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F6CA9" w14:textId="0964FFB3" w:rsidR="00260588" w:rsidRDefault="00E13969" w:rsidP="00482133">
      <w:pPr>
        <w:rPr>
          <w:rFonts w:ascii="Times New Roman" w:hAnsi="Times New Roman" w:cs="Times New Roman"/>
        </w:rPr>
      </w:pPr>
      <w:r>
        <w:rPr>
          <w:rFonts w:ascii="Times New Roman" w:hAnsi="Times New Roman" w:cs="Times New Roman"/>
        </w:rPr>
        <w:t>Running head: PARENT WEIGHT PERCEPTION AND CHILD INFLAMMATION</w:t>
      </w:r>
      <w:r w:rsidR="00482133">
        <w:rPr>
          <w:rFonts w:ascii="Times New Roman" w:hAnsi="Times New Roman" w:cs="Times New Roman"/>
        </w:rPr>
        <w:tab/>
      </w:r>
    </w:p>
    <w:p w14:paraId="5AEE73DF" w14:textId="77777777" w:rsidR="00E13969" w:rsidRDefault="00E13969" w:rsidP="00482133">
      <w:pPr>
        <w:rPr>
          <w:rFonts w:ascii="Times New Roman" w:hAnsi="Times New Roman" w:cs="Times New Roman"/>
        </w:rPr>
      </w:pPr>
    </w:p>
    <w:p w14:paraId="08E015F8" w14:textId="77777777" w:rsidR="00E13969" w:rsidRDefault="00E13969" w:rsidP="00482133">
      <w:pPr>
        <w:rPr>
          <w:rFonts w:ascii="Times New Roman" w:hAnsi="Times New Roman" w:cs="Times New Roman"/>
        </w:rPr>
      </w:pPr>
    </w:p>
    <w:p w14:paraId="17B78A69" w14:textId="77777777" w:rsidR="00E13969" w:rsidRDefault="00E13969" w:rsidP="00482133">
      <w:pPr>
        <w:rPr>
          <w:rFonts w:ascii="Times New Roman" w:hAnsi="Times New Roman" w:cs="Times New Roman"/>
        </w:rPr>
      </w:pPr>
    </w:p>
    <w:p w14:paraId="7745A446" w14:textId="77777777" w:rsidR="00E13969" w:rsidRDefault="00E13969" w:rsidP="00482133">
      <w:pPr>
        <w:rPr>
          <w:rFonts w:ascii="Times New Roman" w:hAnsi="Times New Roman" w:cs="Times New Roman"/>
        </w:rPr>
      </w:pPr>
    </w:p>
    <w:p w14:paraId="45BC123B" w14:textId="77777777" w:rsidR="00E13969" w:rsidRDefault="00E13969" w:rsidP="00482133">
      <w:pPr>
        <w:rPr>
          <w:rFonts w:ascii="Times New Roman" w:hAnsi="Times New Roman" w:cs="Times New Roman"/>
        </w:rPr>
      </w:pPr>
    </w:p>
    <w:p w14:paraId="5B144490" w14:textId="77777777" w:rsidR="00E13969" w:rsidRDefault="00E13969" w:rsidP="00482133">
      <w:pPr>
        <w:rPr>
          <w:rFonts w:ascii="Times New Roman" w:hAnsi="Times New Roman" w:cs="Times New Roman"/>
        </w:rPr>
      </w:pPr>
    </w:p>
    <w:p w14:paraId="33972E11" w14:textId="77777777" w:rsidR="00E13969" w:rsidRDefault="00E13969" w:rsidP="00482133">
      <w:pPr>
        <w:rPr>
          <w:rFonts w:ascii="Times New Roman" w:hAnsi="Times New Roman" w:cs="Times New Roman"/>
        </w:rPr>
      </w:pPr>
    </w:p>
    <w:p w14:paraId="49CF0F47" w14:textId="77777777" w:rsidR="00E13969" w:rsidRDefault="00E13969" w:rsidP="00482133">
      <w:pPr>
        <w:rPr>
          <w:rFonts w:ascii="Times New Roman" w:hAnsi="Times New Roman" w:cs="Times New Roman"/>
        </w:rPr>
      </w:pPr>
    </w:p>
    <w:p w14:paraId="2789ED1D" w14:textId="77777777" w:rsidR="00E13969" w:rsidRDefault="00E13969" w:rsidP="00482133">
      <w:pPr>
        <w:rPr>
          <w:rFonts w:ascii="Times New Roman" w:hAnsi="Times New Roman" w:cs="Times New Roman"/>
        </w:rPr>
      </w:pPr>
    </w:p>
    <w:p w14:paraId="715A2E99" w14:textId="77777777" w:rsidR="00E13969" w:rsidRDefault="00E13969" w:rsidP="00482133">
      <w:pPr>
        <w:rPr>
          <w:rFonts w:ascii="Times New Roman" w:hAnsi="Times New Roman" w:cs="Times New Roman"/>
        </w:rPr>
      </w:pPr>
    </w:p>
    <w:p w14:paraId="2BBAA536" w14:textId="77777777" w:rsidR="00E13969" w:rsidRDefault="00E13969" w:rsidP="00482133">
      <w:pPr>
        <w:rPr>
          <w:rFonts w:ascii="Times New Roman" w:hAnsi="Times New Roman" w:cs="Times New Roman"/>
        </w:rPr>
      </w:pPr>
    </w:p>
    <w:p w14:paraId="3260C563" w14:textId="77777777" w:rsidR="00E13969" w:rsidRDefault="00E13969" w:rsidP="00482133">
      <w:pPr>
        <w:rPr>
          <w:rFonts w:ascii="Times New Roman" w:hAnsi="Times New Roman" w:cs="Times New Roman"/>
        </w:rPr>
      </w:pPr>
    </w:p>
    <w:p w14:paraId="4581265B" w14:textId="77777777" w:rsidR="00E13969" w:rsidRDefault="00E13969" w:rsidP="00482133">
      <w:pPr>
        <w:rPr>
          <w:rFonts w:ascii="Times New Roman" w:hAnsi="Times New Roman" w:cs="Times New Roman"/>
        </w:rPr>
      </w:pPr>
    </w:p>
    <w:p w14:paraId="28664E87" w14:textId="019EAEA2" w:rsidR="00260588" w:rsidRDefault="00260588" w:rsidP="00E13969">
      <w:pPr>
        <w:jc w:val="center"/>
        <w:rPr>
          <w:rFonts w:ascii="Times New Roman" w:hAnsi="Times New Roman" w:cs="Times New Roman"/>
        </w:rPr>
      </w:pPr>
      <w:r>
        <w:rPr>
          <w:rFonts w:ascii="Times New Roman" w:hAnsi="Times New Roman" w:cs="Times New Roman"/>
        </w:rPr>
        <w:t xml:space="preserve">Parental Perception of Child Weight and Inflammation: Perceived Overweight </w:t>
      </w:r>
      <w:r w:rsidR="00D1411E">
        <w:rPr>
          <w:rFonts w:ascii="Times New Roman" w:hAnsi="Times New Roman" w:cs="Times New Roman"/>
        </w:rPr>
        <w:t>Is</w:t>
      </w:r>
      <w:r>
        <w:rPr>
          <w:rFonts w:ascii="Times New Roman" w:hAnsi="Times New Roman" w:cs="Times New Roman"/>
        </w:rPr>
        <w:t xml:space="preserve"> Associated with Higher Child C-Reactive Protein</w:t>
      </w:r>
    </w:p>
    <w:p w14:paraId="61E2F56E" w14:textId="77777777" w:rsidR="00E13969" w:rsidRDefault="00E13969" w:rsidP="00E13969">
      <w:pPr>
        <w:jc w:val="center"/>
        <w:rPr>
          <w:rFonts w:ascii="Times New Roman" w:hAnsi="Times New Roman" w:cs="Times New Roman"/>
        </w:rPr>
      </w:pPr>
    </w:p>
    <w:p w14:paraId="4DC9F7AA" w14:textId="605A154F" w:rsidR="00260588" w:rsidRDefault="00260588" w:rsidP="00E13969">
      <w:pPr>
        <w:jc w:val="center"/>
        <w:rPr>
          <w:rFonts w:ascii="Times New Roman" w:hAnsi="Times New Roman" w:cs="Times New Roman"/>
        </w:rPr>
      </w:pPr>
      <w:r>
        <w:rPr>
          <w:rFonts w:ascii="Times New Roman" w:hAnsi="Times New Roman" w:cs="Times New Roman"/>
        </w:rPr>
        <w:t>Angelina R. Sutin,</w:t>
      </w:r>
      <w:r w:rsidR="00E13969" w:rsidRPr="00E13969">
        <w:rPr>
          <w:rFonts w:ascii="Times New Roman" w:hAnsi="Times New Roman" w:cs="Times New Roman"/>
          <w:vertAlign w:val="superscript"/>
        </w:rPr>
        <w:t>1</w:t>
      </w:r>
      <w:r>
        <w:rPr>
          <w:rFonts w:ascii="Times New Roman" w:hAnsi="Times New Roman" w:cs="Times New Roman"/>
        </w:rPr>
        <w:t xml:space="preserve"> George Rust,</w:t>
      </w:r>
      <w:r w:rsidR="00E13969" w:rsidRPr="00E13969">
        <w:rPr>
          <w:rFonts w:ascii="Times New Roman" w:hAnsi="Times New Roman" w:cs="Times New Roman"/>
          <w:vertAlign w:val="superscript"/>
        </w:rPr>
        <w:t>1</w:t>
      </w:r>
      <w:r>
        <w:rPr>
          <w:rFonts w:ascii="Times New Roman" w:hAnsi="Times New Roman" w:cs="Times New Roman"/>
        </w:rPr>
        <w:t xml:space="preserve"> Eric Robinson,</w:t>
      </w:r>
      <w:r w:rsidR="00E13969" w:rsidRPr="00E13969">
        <w:rPr>
          <w:rFonts w:ascii="Times New Roman" w:hAnsi="Times New Roman" w:cs="Times New Roman"/>
          <w:vertAlign w:val="superscript"/>
        </w:rPr>
        <w:t>2</w:t>
      </w:r>
      <w:r>
        <w:rPr>
          <w:rFonts w:ascii="Times New Roman" w:hAnsi="Times New Roman" w:cs="Times New Roman"/>
        </w:rPr>
        <w:t xml:space="preserve"> Michael Daly,</w:t>
      </w:r>
      <w:r w:rsidR="00E13969" w:rsidRPr="00E13969">
        <w:rPr>
          <w:rFonts w:ascii="Times New Roman" w:hAnsi="Times New Roman" w:cs="Times New Roman"/>
          <w:vertAlign w:val="superscript"/>
        </w:rPr>
        <w:t>3,4</w:t>
      </w:r>
      <w:r>
        <w:rPr>
          <w:rFonts w:ascii="Times New Roman" w:hAnsi="Times New Roman" w:cs="Times New Roman"/>
        </w:rPr>
        <w:t xml:space="preserve"> and Antonio Terracciano</w:t>
      </w:r>
      <w:r w:rsidR="00E13969" w:rsidRPr="00E13969">
        <w:rPr>
          <w:rFonts w:ascii="Times New Roman" w:hAnsi="Times New Roman" w:cs="Times New Roman"/>
          <w:vertAlign w:val="superscript"/>
        </w:rPr>
        <w:t>1</w:t>
      </w:r>
    </w:p>
    <w:p w14:paraId="22FBF67A" w14:textId="082BC9AF" w:rsidR="00260588" w:rsidRPr="00E13969" w:rsidRDefault="00E13969" w:rsidP="00E13969">
      <w:pPr>
        <w:jc w:val="center"/>
        <w:rPr>
          <w:rFonts w:ascii="Times New Roman" w:hAnsi="Times New Roman"/>
        </w:rPr>
      </w:pPr>
      <w:r w:rsidRPr="00E67B28">
        <w:rPr>
          <w:rFonts w:ascii="Times New Roman" w:hAnsi="Times New Roman"/>
          <w:vertAlign w:val="superscript"/>
        </w:rPr>
        <w:t>1</w:t>
      </w:r>
      <w:r>
        <w:rPr>
          <w:rFonts w:ascii="Times New Roman" w:hAnsi="Times New Roman"/>
        </w:rPr>
        <w:t>Florida State University College of Medicine</w:t>
      </w:r>
    </w:p>
    <w:p w14:paraId="12FB6DDB" w14:textId="77777777" w:rsidR="00E13969" w:rsidRDefault="00E13969" w:rsidP="00E13969">
      <w:pPr>
        <w:jc w:val="center"/>
        <w:rPr>
          <w:rFonts w:ascii="Times New Roman" w:hAnsi="Times New Roman"/>
        </w:rPr>
      </w:pPr>
      <w:r>
        <w:rPr>
          <w:rFonts w:ascii="Times New Roman" w:hAnsi="Times New Roman"/>
          <w:vertAlign w:val="superscript"/>
        </w:rPr>
        <w:t>2</w:t>
      </w:r>
      <w:r w:rsidRPr="00D10965">
        <w:rPr>
          <w:rFonts w:ascii="Times New Roman" w:hAnsi="Times New Roman"/>
        </w:rPr>
        <w:t>Institute of Psychology, Health &amp; Society, University of Liverpool</w:t>
      </w:r>
    </w:p>
    <w:p w14:paraId="52B23410" w14:textId="77777777" w:rsidR="00E13969" w:rsidRPr="006E6B75" w:rsidRDefault="00E13969" w:rsidP="00E13969">
      <w:pPr>
        <w:jc w:val="center"/>
        <w:rPr>
          <w:rFonts w:ascii="Times New Roman" w:hAnsi="Times New Roman"/>
        </w:rPr>
      </w:pPr>
      <w:r>
        <w:rPr>
          <w:rFonts w:ascii="Times New Roman" w:hAnsi="Times New Roman"/>
          <w:vertAlign w:val="superscript"/>
        </w:rPr>
        <w:t>3</w:t>
      </w:r>
      <w:r w:rsidRPr="006E6B75">
        <w:rPr>
          <w:rFonts w:ascii="Times New Roman" w:hAnsi="Times New Roman"/>
        </w:rPr>
        <w:t>Behavioural Science Centre, University of Stirling</w:t>
      </w:r>
    </w:p>
    <w:p w14:paraId="19842AEC" w14:textId="77777777" w:rsidR="00E13969" w:rsidRDefault="00E13969" w:rsidP="00E13969">
      <w:pPr>
        <w:jc w:val="center"/>
        <w:rPr>
          <w:rFonts w:ascii="Times New Roman" w:hAnsi="Times New Roman"/>
        </w:rPr>
      </w:pPr>
      <w:r>
        <w:rPr>
          <w:rFonts w:ascii="Times New Roman" w:hAnsi="Times New Roman"/>
          <w:color w:val="000000"/>
          <w:vertAlign w:val="superscript"/>
          <w:lang w:eastAsia="ar-SA"/>
        </w:rPr>
        <w:t>4</w:t>
      </w:r>
      <w:r w:rsidRPr="00575A82">
        <w:rPr>
          <w:rFonts w:ascii="Times New Roman" w:hAnsi="Times New Roman"/>
          <w:color w:val="000000"/>
          <w:lang w:eastAsia="ar-SA"/>
        </w:rPr>
        <w:t>UCD Geary Institute, University College</w:t>
      </w:r>
      <w:r>
        <w:rPr>
          <w:rFonts w:ascii="Times New Roman" w:hAnsi="Times New Roman"/>
          <w:color w:val="000000"/>
          <w:lang w:eastAsia="ar-SA"/>
        </w:rPr>
        <w:t xml:space="preserve"> Dublin</w:t>
      </w:r>
    </w:p>
    <w:p w14:paraId="372B69FB" w14:textId="77777777" w:rsidR="00260588" w:rsidRDefault="00260588">
      <w:pPr>
        <w:rPr>
          <w:rFonts w:ascii="Times New Roman" w:hAnsi="Times New Roman" w:cs="Times New Roman"/>
        </w:rPr>
      </w:pPr>
    </w:p>
    <w:p w14:paraId="2ED52719" w14:textId="77777777" w:rsidR="00E13969" w:rsidRDefault="00E13969">
      <w:pPr>
        <w:rPr>
          <w:rFonts w:ascii="Times New Roman" w:hAnsi="Times New Roman" w:cs="Times New Roman"/>
        </w:rPr>
      </w:pPr>
    </w:p>
    <w:p w14:paraId="4249C785" w14:textId="77777777" w:rsidR="00E13969" w:rsidRDefault="00E13969">
      <w:pPr>
        <w:rPr>
          <w:rFonts w:ascii="Times New Roman" w:hAnsi="Times New Roman" w:cs="Times New Roman"/>
        </w:rPr>
      </w:pPr>
    </w:p>
    <w:p w14:paraId="3BD4842F" w14:textId="77777777" w:rsidR="008007CF" w:rsidRDefault="008007CF" w:rsidP="008007CF">
      <w:pPr>
        <w:jc w:val="center"/>
        <w:rPr>
          <w:rFonts w:ascii="Times New Roman" w:hAnsi="Times New Roman"/>
        </w:rPr>
      </w:pPr>
    </w:p>
    <w:p w14:paraId="62DFE619" w14:textId="77777777" w:rsidR="008007CF" w:rsidRDefault="008007CF" w:rsidP="008007CF">
      <w:pPr>
        <w:rPr>
          <w:rFonts w:ascii="Times New Roman" w:hAnsi="Times New Roman"/>
        </w:rPr>
      </w:pPr>
      <w:r>
        <w:rPr>
          <w:rFonts w:ascii="Times New Roman" w:hAnsi="Times New Roman"/>
        </w:rPr>
        <w:t xml:space="preserve">Conflict of interest: </w:t>
      </w:r>
      <w:r w:rsidRPr="00DC39B6">
        <w:rPr>
          <w:rFonts w:ascii="Times New Roman" w:hAnsi="Times New Roman"/>
        </w:rPr>
        <w:t>The authors declare no conflict of interest.</w:t>
      </w:r>
    </w:p>
    <w:p w14:paraId="428B43EB" w14:textId="77777777" w:rsidR="008007CF" w:rsidRDefault="008007CF" w:rsidP="008007CF">
      <w:pPr>
        <w:rPr>
          <w:rFonts w:ascii="Times New Roman" w:hAnsi="Times New Roman"/>
        </w:rPr>
      </w:pPr>
    </w:p>
    <w:p w14:paraId="23780033" w14:textId="256E40B6" w:rsidR="00E13969" w:rsidRDefault="008007CF" w:rsidP="008007CF">
      <w:pPr>
        <w:rPr>
          <w:rFonts w:ascii="Times New Roman" w:hAnsi="Times New Roman" w:cs="Times New Roman"/>
        </w:rPr>
      </w:pPr>
      <w:r>
        <w:rPr>
          <w:rFonts w:ascii="Times New Roman" w:hAnsi="Times New Roman"/>
        </w:rPr>
        <w:t xml:space="preserve">Funding: </w:t>
      </w:r>
      <w:r>
        <w:rPr>
          <w:rFonts w:ascii="Times New Roman" w:hAnsi="Times New Roman" w:cs="Times New Roman"/>
        </w:rPr>
        <w:t xml:space="preserve">This research was supported by a grant from the </w:t>
      </w:r>
      <w:r w:rsidRPr="0087251D">
        <w:rPr>
          <w:rFonts w:ascii="Times New Roman" w:hAnsi="Times New Roman" w:cs="Times New Roman"/>
        </w:rPr>
        <w:t>Eunice Kennedy Shriver National Institute of Child Hea</w:t>
      </w:r>
      <w:r>
        <w:rPr>
          <w:rFonts w:ascii="Times New Roman" w:hAnsi="Times New Roman" w:cs="Times New Roman"/>
        </w:rPr>
        <w:t>l</w:t>
      </w:r>
      <w:r w:rsidRPr="0087251D">
        <w:rPr>
          <w:rFonts w:ascii="Times New Roman" w:hAnsi="Times New Roman" w:cs="Times New Roman"/>
        </w:rPr>
        <w:t>th and Human Development (1R15HD083947</w:t>
      </w:r>
      <w:r>
        <w:rPr>
          <w:rFonts w:ascii="Times New Roman" w:hAnsi="Times New Roman" w:cs="Times New Roman"/>
        </w:rPr>
        <w:t>) to Angelina R. Sutin.</w:t>
      </w:r>
      <w:r w:rsidR="008044CA">
        <w:rPr>
          <w:rFonts w:ascii="Times New Roman" w:hAnsi="Times New Roman" w:cs="Times New Roman"/>
        </w:rPr>
        <w:t xml:space="preserve"> Data were drawn from the National Health and Nutrition Examination Survey (NHANES; </w:t>
      </w:r>
      <w:hyperlink r:id="rId8" w:history="1">
        <w:r w:rsidR="008044CA" w:rsidRPr="00B14629">
          <w:rPr>
            <w:rFonts w:ascii="Times New Roman" w:eastAsia="Times New Roman" w:hAnsi="Times New Roman" w:cs="Times New Roman"/>
            <w:color w:val="333333"/>
            <w:bdr w:val="none" w:sz="0" w:space="0" w:color="auto" w:frame="1"/>
            <w:shd w:val="clear" w:color="auto" w:fill="FFFFFF"/>
          </w:rPr>
          <w:t>http://www.cdc.gov/nchs/nhanes.htm</w:t>
        </w:r>
      </w:hyperlink>
      <w:r w:rsidR="008044CA">
        <w:rPr>
          <w:rFonts w:ascii="Times New Roman" w:hAnsi="Times New Roman" w:cs="Times New Roman"/>
        </w:rPr>
        <w:t>).</w:t>
      </w:r>
      <w:r w:rsidR="00C22809" w:rsidRPr="00C22809">
        <w:rPr>
          <w:rFonts w:ascii="Times New Roman" w:hAnsi="Times New Roman" w:cs="Times New Roman"/>
        </w:rPr>
        <w:t xml:space="preserve"> </w:t>
      </w:r>
      <w:r w:rsidR="00C22809">
        <w:rPr>
          <w:rFonts w:ascii="Times New Roman" w:hAnsi="Times New Roman" w:cs="Times New Roman"/>
        </w:rPr>
        <w:t>ER was supported by grants from the Medical Research Council and Economic Social Research Council.</w:t>
      </w:r>
    </w:p>
    <w:p w14:paraId="427A5980" w14:textId="77777777" w:rsidR="00E13969" w:rsidRDefault="00E13969" w:rsidP="00E13969">
      <w:pPr>
        <w:rPr>
          <w:rFonts w:ascii="Times New Roman" w:hAnsi="Times New Roman"/>
        </w:rPr>
      </w:pPr>
    </w:p>
    <w:p w14:paraId="0A473772" w14:textId="77777777" w:rsidR="00E13969" w:rsidRDefault="00E13969" w:rsidP="00E13969">
      <w:pPr>
        <w:rPr>
          <w:rFonts w:ascii="Times New Roman" w:hAnsi="Times New Roman"/>
        </w:rPr>
      </w:pPr>
    </w:p>
    <w:p w14:paraId="6926C516" w14:textId="77777777" w:rsidR="00E13969" w:rsidRDefault="00E13969" w:rsidP="00E13969">
      <w:pPr>
        <w:rPr>
          <w:rFonts w:ascii="Times New Roman" w:hAnsi="Times New Roman"/>
        </w:rPr>
      </w:pPr>
    </w:p>
    <w:p w14:paraId="3E099815" w14:textId="77777777" w:rsidR="00E13969" w:rsidRPr="006A79D0" w:rsidRDefault="00E13969" w:rsidP="00E13969">
      <w:pPr>
        <w:rPr>
          <w:rFonts w:ascii="Times New Roman" w:hAnsi="Times New Roman"/>
        </w:rPr>
      </w:pPr>
      <w:r w:rsidRPr="006A79D0">
        <w:rPr>
          <w:rFonts w:ascii="Times New Roman" w:hAnsi="Times New Roman"/>
        </w:rPr>
        <w:t>Address correspondence to:</w:t>
      </w:r>
    </w:p>
    <w:p w14:paraId="111C3214" w14:textId="77777777" w:rsidR="00E13969" w:rsidRPr="006A79D0" w:rsidRDefault="00E13969" w:rsidP="00E13969">
      <w:pPr>
        <w:rPr>
          <w:rFonts w:ascii="Times New Roman" w:hAnsi="Times New Roman"/>
        </w:rPr>
      </w:pPr>
      <w:r w:rsidRPr="006A79D0">
        <w:rPr>
          <w:rFonts w:ascii="Times New Roman" w:hAnsi="Times New Roman"/>
        </w:rPr>
        <w:t>Angelina R. Sutin, Ph.D.</w:t>
      </w:r>
    </w:p>
    <w:p w14:paraId="01B9D195" w14:textId="77777777" w:rsidR="00E13969" w:rsidRPr="006A79D0" w:rsidRDefault="00E13969" w:rsidP="00E13969">
      <w:pPr>
        <w:rPr>
          <w:rFonts w:ascii="Times New Roman" w:hAnsi="Times New Roman"/>
        </w:rPr>
      </w:pPr>
      <w:r w:rsidRPr="006A79D0">
        <w:rPr>
          <w:rFonts w:ascii="Times New Roman" w:hAnsi="Times New Roman"/>
        </w:rPr>
        <w:t>Florida State University College of Medicine</w:t>
      </w:r>
    </w:p>
    <w:p w14:paraId="50A9E9F7" w14:textId="77777777" w:rsidR="00E13969" w:rsidRPr="006A79D0" w:rsidRDefault="00E13969" w:rsidP="00E13969">
      <w:pPr>
        <w:rPr>
          <w:rFonts w:ascii="Times New Roman" w:hAnsi="Times New Roman"/>
        </w:rPr>
      </w:pPr>
      <w:r w:rsidRPr="006A79D0">
        <w:rPr>
          <w:rFonts w:ascii="Times New Roman" w:hAnsi="Times New Roman"/>
        </w:rPr>
        <w:t>1115 W. Call Street</w:t>
      </w:r>
    </w:p>
    <w:p w14:paraId="21818259" w14:textId="77777777" w:rsidR="00E13969" w:rsidRPr="006A79D0" w:rsidRDefault="00E13969" w:rsidP="00E13969">
      <w:pPr>
        <w:rPr>
          <w:rFonts w:ascii="Times New Roman" w:hAnsi="Times New Roman"/>
        </w:rPr>
      </w:pPr>
      <w:r w:rsidRPr="006A79D0">
        <w:rPr>
          <w:rFonts w:ascii="Times New Roman" w:hAnsi="Times New Roman"/>
        </w:rPr>
        <w:t>Tallahassee, FL 32306</w:t>
      </w:r>
    </w:p>
    <w:p w14:paraId="0072641B" w14:textId="77777777" w:rsidR="00E13969" w:rsidRPr="006A79D0" w:rsidRDefault="00E13969" w:rsidP="00E13969">
      <w:pPr>
        <w:rPr>
          <w:rFonts w:ascii="Times New Roman" w:hAnsi="Times New Roman"/>
        </w:rPr>
      </w:pPr>
      <w:r w:rsidRPr="006A79D0">
        <w:rPr>
          <w:rFonts w:ascii="Times New Roman" w:hAnsi="Times New Roman"/>
        </w:rPr>
        <w:t>(850) 645-0438</w:t>
      </w:r>
    </w:p>
    <w:p w14:paraId="3F771622" w14:textId="77777777" w:rsidR="00E13969" w:rsidRPr="006A79D0" w:rsidRDefault="00E13969" w:rsidP="00E13969">
      <w:pPr>
        <w:rPr>
          <w:rFonts w:ascii="Times New Roman" w:hAnsi="Times New Roman"/>
        </w:rPr>
      </w:pPr>
      <w:r w:rsidRPr="006A79D0">
        <w:rPr>
          <w:rFonts w:ascii="Times New Roman" w:hAnsi="Times New Roman"/>
        </w:rPr>
        <w:t>Fax: (850) 645-1773</w:t>
      </w:r>
    </w:p>
    <w:p w14:paraId="5698E447" w14:textId="77777777" w:rsidR="00E13969" w:rsidRDefault="00D332D1" w:rsidP="00E13969">
      <w:pPr>
        <w:rPr>
          <w:rFonts w:ascii="Times New Roman" w:hAnsi="Times New Roman"/>
        </w:rPr>
      </w:pPr>
      <w:hyperlink r:id="rId9" w:history="1">
        <w:r w:rsidR="00E13969" w:rsidRPr="00C82EF9">
          <w:rPr>
            <w:rStyle w:val="Hyperlink"/>
            <w:rFonts w:ascii="Times New Roman" w:hAnsi="Times New Roman"/>
          </w:rPr>
          <w:t>angelina.sutin@med.fsu.edu</w:t>
        </w:r>
      </w:hyperlink>
    </w:p>
    <w:p w14:paraId="2EC7026E" w14:textId="77777777" w:rsidR="00260588" w:rsidRDefault="00260588">
      <w:pPr>
        <w:rPr>
          <w:rFonts w:ascii="Times New Roman" w:hAnsi="Times New Roman" w:cs="Times New Roman"/>
        </w:rPr>
      </w:pPr>
      <w:r>
        <w:rPr>
          <w:rFonts w:ascii="Times New Roman" w:hAnsi="Times New Roman" w:cs="Times New Roman"/>
        </w:rPr>
        <w:br w:type="page"/>
      </w:r>
    </w:p>
    <w:p w14:paraId="23B50862" w14:textId="626DB55B" w:rsidR="00260588" w:rsidRDefault="00260588" w:rsidP="008B6924">
      <w:pPr>
        <w:spacing w:line="480" w:lineRule="auto"/>
        <w:jc w:val="center"/>
        <w:rPr>
          <w:rFonts w:ascii="Times New Roman" w:hAnsi="Times New Roman" w:cs="Times New Roman"/>
        </w:rPr>
      </w:pPr>
      <w:r>
        <w:rPr>
          <w:rFonts w:ascii="Times New Roman" w:hAnsi="Times New Roman" w:cs="Times New Roman"/>
        </w:rPr>
        <w:lastRenderedPageBreak/>
        <w:t>Abstract</w:t>
      </w:r>
    </w:p>
    <w:p w14:paraId="1E63542E" w14:textId="309671EF" w:rsidR="00260588" w:rsidRDefault="007553A9" w:rsidP="008B6924">
      <w:pPr>
        <w:spacing w:line="480" w:lineRule="auto"/>
        <w:rPr>
          <w:rFonts w:ascii="Times New Roman" w:hAnsi="Times New Roman" w:cs="Times New Roman"/>
        </w:rPr>
      </w:pPr>
      <w:r>
        <w:rPr>
          <w:rFonts w:ascii="Times New Roman" w:hAnsi="Times New Roman" w:cs="Times New Roman"/>
        </w:rPr>
        <w:t>Self-perceived overweight</w:t>
      </w:r>
      <w:r w:rsidR="00260588">
        <w:rPr>
          <w:rFonts w:ascii="Times New Roman" w:hAnsi="Times New Roman" w:cs="Times New Roman"/>
        </w:rPr>
        <w:t xml:space="preserve"> and </w:t>
      </w:r>
      <w:r w:rsidR="00022EB4">
        <w:rPr>
          <w:rFonts w:ascii="Times New Roman" w:hAnsi="Times New Roman" w:cs="Times New Roman"/>
        </w:rPr>
        <w:t xml:space="preserve">weight </w:t>
      </w:r>
      <w:r w:rsidR="00260588">
        <w:rPr>
          <w:rFonts w:ascii="Times New Roman" w:hAnsi="Times New Roman" w:cs="Times New Roman"/>
        </w:rPr>
        <w:t xml:space="preserve">discrimination are associated </w:t>
      </w:r>
      <w:r w:rsidR="008C3B3D">
        <w:rPr>
          <w:rFonts w:ascii="Times New Roman" w:hAnsi="Times New Roman" w:cs="Times New Roman"/>
        </w:rPr>
        <w:t>with inflammation in adulthood</w:t>
      </w:r>
      <w:r w:rsidR="00260588">
        <w:rPr>
          <w:rFonts w:ascii="Times New Roman" w:hAnsi="Times New Roman" w:cs="Times New Roman"/>
        </w:rPr>
        <w:t xml:space="preserve">. We test whether </w:t>
      </w:r>
      <w:r w:rsidR="008C3B3D">
        <w:rPr>
          <w:rFonts w:ascii="Times New Roman" w:hAnsi="Times New Roman" w:cs="Times New Roman"/>
        </w:rPr>
        <w:t xml:space="preserve">there is an intergenerational association of </w:t>
      </w:r>
      <w:r w:rsidR="00260588">
        <w:rPr>
          <w:rFonts w:ascii="Times New Roman" w:hAnsi="Times New Roman" w:cs="Times New Roman"/>
        </w:rPr>
        <w:t xml:space="preserve">parent perception of child overweight </w:t>
      </w:r>
      <w:r w:rsidR="00E911CA">
        <w:rPr>
          <w:rFonts w:ascii="Times New Roman" w:hAnsi="Times New Roman" w:cs="Times New Roman"/>
        </w:rPr>
        <w:t>on</w:t>
      </w:r>
      <w:r w:rsidR="00260588">
        <w:rPr>
          <w:rFonts w:ascii="Times New Roman" w:hAnsi="Times New Roman" w:cs="Times New Roman"/>
        </w:rPr>
        <w:t xml:space="preserve"> higher levels of child c-reactive protein (CRP), a marker of infla</w:t>
      </w:r>
      <w:r w:rsidR="00022EB4">
        <w:rPr>
          <w:rFonts w:ascii="Times New Roman" w:hAnsi="Times New Roman" w:cs="Times New Roman"/>
        </w:rPr>
        <w:t>mmation implicated in stress</w:t>
      </w:r>
      <w:r w:rsidR="00260588">
        <w:rPr>
          <w:rFonts w:ascii="Times New Roman" w:hAnsi="Times New Roman" w:cs="Times New Roman"/>
        </w:rPr>
        <w:t>.</w:t>
      </w:r>
      <w:r w:rsidR="00843D0A">
        <w:rPr>
          <w:rFonts w:ascii="Times New Roman" w:hAnsi="Times New Roman" w:cs="Times New Roman"/>
          <w:b/>
        </w:rPr>
        <w:t xml:space="preserve"> </w:t>
      </w:r>
      <w:r w:rsidR="00260588">
        <w:rPr>
          <w:rFonts w:ascii="Times New Roman" w:hAnsi="Times New Roman" w:cs="Times New Roman"/>
        </w:rPr>
        <w:t>Data were from the National Health an</w:t>
      </w:r>
      <w:r w:rsidR="008C3B3D">
        <w:rPr>
          <w:rFonts w:ascii="Times New Roman" w:hAnsi="Times New Roman" w:cs="Times New Roman"/>
        </w:rPr>
        <w:t>d Nutrition Examination Survey</w:t>
      </w:r>
      <w:r w:rsidR="00260588">
        <w:rPr>
          <w:rFonts w:ascii="Times New Roman" w:hAnsi="Times New Roman" w:cs="Times New Roman"/>
        </w:rPr>
        <w:t xml:space="preserve"> 2005-2014</w:t>
      </w:r>
      <w:r w:rsidR="003538E7">
        <w:rPr>
          <w:rFonts w:ascii="Times New Roman" w:hAnsi="Times New Roman" w:cs="Times New Roman"/>
        </w:rPr>
        <w:t xml:space="preserve"> (</w:t>
      </w:r>
      <w:r w:rsidR="003538E7" w:rsidRPr="003538E7">
        <w:rPr>
          <w:rFonts w:ascii="Times New Roman" w:hAnsi="Times New Roman" w:cs="Times New Roman"/>
          <w:i/>
        </w:rPr>
        <w:t>N</w:t>
      </w:r>
      <w:r w:rsidR="003538E7">
        <w:rPr>
          <w:rFonts w:ascii="Times New Roman" w:hAnsi="Times New Roman" w:cs="Times New Roman"/>
        </w:rPr>
        <w:t>=4,988)</w:t>
      </w:r>
      <w:r w:rsidR="00260588">
        <w:rPr>
          <w:rFonts w:ascii="Times New Roman" w:hAnsi="Times New Roman" w:cs="Times New Roman"/>
        </w:rPr>
        <w:t xml:space="preserve">. Parents reported </w:t>
      </w:r>
      <w:r w:rsidR="003538E7">
        <w:rPr>
          <w:rFonts w:ascii="Times New Roman" w:hAnsi="Times New Roman" w:cs="Times New Roman"/>
        </w:rPr>
        <w:t>their</w:t>
      </w:r>
      <w:r w:rsidR="00260588">
        <w:rPr>
          <w:rFonts w:ascii="Times New Roman" w:hAnsi="Times New Roman" w:cs="Times New Roman"/>
        </w:rPr>
        <w:t xml:space="preserve"> perception of their child’s weight; CRP was assayed from </w:t>
      </w:r>
      <w:r w:rsidR="008C3B3D">
        <w:rPr>
          <w:rFonts w:ascii="Times New Roman" w:hAnsi="Times New Roman" w:cs="Times New Roman"/>
        </w:rPr>
        <w:t xml:space="preserve">children’s </w:t>
      </w:r>
      <w:r w:rsidR="00260588">
        <w:rPr>
          <w:rFonts w:ascii="Times New Roman" w:hAnsi="Times New Roman" w:cs="Times New Roman"/>
        </w:rPr>
        <w:t xml:space="preserve">blood samples. Children whose parents perceived them as overweight had higher CRP </w:t>
      </w:r>
      <w:r w:rsidR="00E911CA">
        <w:rPr>
          <w:rFonts w:ascii="Times New Roman" w:hAnsi="Times New Roman" w:cs="Times New Roman"/>
        </w:rPr>
        <w:t xml:space="preserve">levels </w:t>
      </w:r>
      <w:r w:rsidR="00260588">
        <w:rPr>
          <w:rFonts w:ascii="Times New Roman" w:hAnsi="Times New Roman" w:cs="Times New Roman"/>
        </w:rPr>
        <w:t>than</w:t>
      </w:r>
      <w:r w:rsidR="00E911CA">
        <w:rPr>
          <w:rFonts w:ascii="Times New Roman" w:hAnsi="Times New Roman" w:cs="Times New Roman"/>
        </w:rPr>
        <w:t xml:space="preserve"> children who were perceived </w:t>
      </w:r>
      <w:r w:rsidR="00260588">
        <w:rPr>
          <w:rFonts w:ascii="Times New Roman" w:hAnsi="Times New Roman" w:cs="Times New Roman"/>
        </w:rPr>
        <w:t>about the right weight; perceived underweight was also associated with higher CRP (</w:t>
      </w:r>
      <w:r w:rsidR="00260588" w:rsidRPr="00056066">
        <w:rPr>
          <w:rFonts w:ascii="Times New Roman" w:hAnsi="Times New Roman" w:cs="Times New Roman"/>
          <w:i/>
        </w:rPr>
        <w:t>F</w:t>
      </w:r>
      <w:r w:rsidR="00260588">
        <w:rPr>
          <w:rFonts w:ascii="Times New Roman" w:hAnsi="Times New Roman" w:cs="Times New Roman"/>
        </w:rPr>
        <w:t xml:space="preserve">(2,4977)=9.23, </w:t>
      </w:r>
      <w:r w:rsidR="00260588" w:rsidRPr="00056066">
        <w:rPr>
          <w:rFonts w:ascii="Times New Roman" w:hAnsi="Times New Roman" w:cs="Times New Roman"/>
          <w:i/>
        </w:rPr>
        <w:t>p</w:t>
      </w:r>
      <w:r w:rsidR="00260588">
        <w:rPr>
          <w:rFonts w:ascii="Times New Roman" w:hAnsi="Times New Roman" w:cs="Times New Roman"/>
        </w:rPr>
        <w:t>&lt;.00</w:t>
      </w:r>
      <w:r>
        <w:rPr>
          <w:rFonts w:ascii="Times New Roman" w:hAnsi="Times New Roman" w:cs="Times New Roman"/>
        </w:rPr>
        <w:t>1</w:t>
      </w:r>
      <w:r w:rsidR="00260588">
        <w:rPr>
          <w:rFonts w:ascii="Times New Roman" w:hAnsi="Times New Roman" w:cs="Times New Roman"/>
        </w:rPr>
        <w:t xml:space="preserve">). These associations were independent of the child’s objective weight status and waist circumference and held when the sample was limited to children </w:t>
      </w:r>
      <w:r w:rsidR="008C3B3D">
        <w:rPr>
          <w:rFonts w:ascii="Times New Roman" w:hAnsi="Times New Roman" w:cs="Times New Roman"/>
        </w:rPr>
        <w:t>with objective overweight and obesity</w:t>
      </w:r>
      <w:r w:rsidR="00E911CA">
        <w:rPr>
          <w:rFonts w:ascii="Times New Roman" w:hAnsi="Times New Roman" w:cs="Times New Roman"/>
        </w:rPr>
        <w:t>. Thes</w:t>
      </w:r>
      <w:r w:rsidR="00441D9F">
        <w:rPr>
          <w:rFonts w:ascii="Times New Roman" w:hAnsi="Times New Roman" w:cs="Times New Roman"/>
        </w:rPr>
        <w:t>e results suggest</w:t>
      </w:r>
      <w:r w:rsidR="00D82F69">
        <w:rPr>
          <w:rFonts w:ascii="Times New Roman" w:hAnsi="Times New Roman" w:cs="Times New Roman"/>
        </w:rPr>
        <w:t xml:space="preserve"> an intergenerational transfer of the psychological </w:t>
      </w:r>
      <w:r w:rsidR="00441D9F">
        <w:rPr>
          <w:rFonts w:ascii="Times New Roman" w:hAnsi="Times New Roman" w:cs="Times New Roman"/>
        </w:rPr>
        <w:t>perception of</w:t>
      </w:r>
      <w:r w:rsidR="00D82F69">
        <w:rPr>
          <w:rFonts w:ascii="Times New Roman" w:hAnsi="Times New Roman" w:cs="Times New Roman"/>
        </w:rPr>
        <w:t xml:space="preserve"> body weight from parents to the </w:t>
      </w:r>
      <w:r w:rsidR="00111328">
        <w:rPr>
          <w:rFonts w:ascii="Times New Roman" w:hAnsi="Times New Roman" w:cs="Times New Roman"/>
        </w:rPr>
        <w:t xml:space="preserve">inflammatory </w:t>
      </w:r>
      <w:r w:rsidR="00D82F69">
        <w:rPr>
          <w:rFonts w:ascii="Times New Roman" w:hAnsi="Times New Roman" w:cs="Times New Roman"/>
        </w:rPr>
        <w:t>health of their child</w:t>
      </w:r>
      <w:r w:rsidR="00260588">
        <w:rPr>
          <w:rFonts w:ascii="Times New Roman" w:hAnsi="Times New Roman" w:cs="Times New Roman"/>
        </w:rPr>
        <w:t>.</w:t>
      </w:r>
    </w:p>
    <w:p w14:paraId="63A13104" w14:textId="77777777" w:rsidR="00260588" w:rsidRPr="00CB1397" w:rsidRDefault="00260588" w:rsidP="00260588">
      <w:pPr>
        <w:rPr>
          <w:rFonts w:ascii="Times New Roman" w:hAnsi="Times New Roman" w:cs="Times New Roman"/>
        </w:rPr>
      </w:pPr>
    </w:p>
    <w:p w14:paraId="7EE2CA0A" w14:textId="605F1D3C" w:rsidR="008007CF" w:rsidRPr="00DF0ECC" w:rsidRDefault="00260588" w:rsidP="009909F4">
      <w:pPr>
        <w:rPr>
          <w:rFonts w:ascii="Times New Roman" w:hAnsi="Times New Roman" w:cs="Times New Roman"/>
        </w:rPr>
      </w:pPr>
      <w:r>
        <w:rPr>
          <w:rFonts w:ascii="Times New Roman" w:hAnsi="Times New Roman" w:cs="Times New Roman"/>
        </w:rPr>
        <w:t xml:space="preserve"> </w:t>
      </w:r>
      <w:r w:rsidR="008B6924">
        <w:rPr>
          <w:rFonts w:ascii="Times New Roman" w:hAnsi="Times New Roman" w:cs="Times New Roman"/>
        </w:rPr>
        <w:t>Keywords: Parent Perception, Perceived Overweight; Inflammation; Intergenerational</w:t>
      </w:r>
      <w:r w:rsidR="008007CF">
        <w:rPr>
          <w:rFonts w:ascii="Times New Roman" w:hAnsi="Times New Roman" w:cs="Times New Roman"/>
        </w:rPr>
        <w:br w:type="page"/>
      </w:r>
    </w:p>
    <w:p w14:paraId="40F4F2A8" w14:textId="0707365B" w:rsidR="00482133" w:rsidRDefault="00B85ACD" w:rsidP="00D332D1">
      <w:pPr>
        <w:spacing w:line="480" w:lineRule="auto"/>
        <w:ind w:firstLine="720"/>
        <w:rPr>
          <w:rFonts w:ascii="Times New Roman" w:hAnsi="Times New Roman" w:cs="Times New Roman"/>
        </w:rPr>
      </w:pPr>
      <w:r>
        <w:rPr>
          <w:rFonts w:ascii="Times New Roman" w:hAnsi="Times New Roman" w:cs="Times New Roman"/>
        </w:rPr>
        <w:t>Many parents perceive</w:t>
      </w:r>
      <w:r w:rsidR="00482133">
        <w:rPr>
          <w:rFonts w:ascii="Times New Roman" w:hAnsi="Times New Roman" w:cs="Times New Roman"/>
        </w:rPr>
        <w:t xml:space="preserve"> their children to be normal weight when the child objectively measures in the overweight or obese </w:t>
      </w:r>
      <w:r w:rsidR="00D25999">
        <w:rPr>
          <w:rFonts w:ascii="Times New Roman" w:hAnsi="Times New Roman" w:cs="Times New Roman"/>
        </w:rPr>
        <w:t>c</w:t>
      </w:r>
      <w:r w:rsidR="003538E7">
        <w:rPr>
          <w:rFonts w:ascii="Times New Roman" w:hAnsi="Times New Roman" w:cs="Times New Roman"/>
        </w:rPr>
        <w:t>ategory of body mass index (BMI)</w:t>
      </w:r>
      <w:r w:rsidR="004A0B2C">
        <w:rPr>
          <w:rFonts w:ascii="Times New Roman" w:hAnsi="Times New Roman" w:cs="Times New Roman"/>
        </w:rPr>
        <w:t xml:space="preserve"> </w:t>
      </w:r>
      <w:r w:rsidR="004A0B2C">
        <w:rPr>
          <w:rFonts w:ascii="Times New Roman" w:hAnsi="Times New Roman" w:cs="Times New Roman"/>
        </w:rPr>
        <w:fldChar w:fldCharType="begin"/>
      </w:r>
      <w:r w:rsidR="004A0B2C">
        <w:rPr>
          <w:rFonts w:ascii="Times New Roman" w:hAnsi="Times New Roman" w:cs="Times New Roman"/>
        </w:rPr>
        <w:instrText xml:space="preserve"> ADDIN EN.CITE &lt;EndNote&gt;&lt;Cite&gt;&lt;Author&gt;Lundahl&lt;/Author&gt;&lt;Year&gt;2014&lt;/Year&gt;&lt;IDText&gt;Parental underestimates of child weight: a meta-analysis&lt;/IDText&gt;&lt;DisplayText&gt;(1)&lt;/DisplayText&gt;&lt;record&gt;&lt;dates&gt;&lt;pub-dates&gt;&lt;date&gt;Mar&lt;/date&gt;&lt;/pub-dates&gt;&lt;year&gt;2014&lt;/year&gt;&lt;/dates&gt;&lt;keywords&gt;&lt;keyword&gt;Body Weight&lt;/keyword&gt;&lt;keyword&gt;Child&lt;/keyword&gt;&lt;keyword&gt;Health Knowledge, Attitudes, Practice&lt;/keyword&gt;&lt;keyword&gt;Humans&lt;/keyword&gt;&lt;keyword&gt;Overweight&lt;/keyword&gt;&lt;keyword&gt;Parent-Child Relations&lt;/keyword&gt;&lt;keyword&gt;Perception&lt;/keyword&gt;&lt;/keywords&gt;&lt;urls&gt;&lt;related-urls&gt;&lt;url&gt;http://www.ncbi.nlm.nih.gov/pubmed/24488736&lt;/url&gt;&lt;/related-urls&gt;&lt;/urls&gt;&lt;isbn&gt;1098-4275&lt;/isbn&gt;&lt;titles&gt;&lt;title&gt;Parental underestimates of child weight: a meta-analysis&lt;/title&gt;&lt;secondary-title&gt;Pediatrics&lt;/secondary-title&gt;&lt;/titles&gt;&lt;pages&gt;e689-703&lt;/pages&gt;&lt;number&gt;3&lt;/number&gt;&lt;contributors&gt;&lt;authors&gt;&lt;author&gt;Lundahl, A.&lt;/author&gt;&lt;author&gt;Kidwell, K. M.&lt;/author&gt;&lt;author&gt;Nelson, T. D.&lt;/author&gt;&lt;/authors&gt;&lt;/contributors&gt;&lt;language&gt;eng&lt;/language&gt;&lt;added-date format="utc"&gt;1422902775&lt;/added-date&gt;&lt;ref-type name="Journal Article"&gt;17&lt;/ref-type&gt;&lt;rec-number&gt;1717&lt;/rec-number&gt;&lt;last-updated-date format="utc"&gt;1422902775&lt;/last-updated-date&gt;&lt;accession-num&gt;24488736&lt;/accession-num&gt;&lt;electronic-resource-num&gt;10.1542/peds.2013-2690&lt;/electronic-resource-num&gt;&lt;volume&gt;133&lt;/volume&gt;&lt;/record&gt;&lt;/Cite&gt;&lt;/EndNote&gt;</w:instrText>
      </w:r>
      <w:r w:rsidR="004A0B2C">
        <w:rPr>
          <w:rFonts w:ascii="Times New Roman" w:hAnsi="Times New Roman" w:cs="Times New Roman"/>
        </w:rPr>
        <w:fldChar w:fldCharType="separate"/>
      </w:r>
      <w:r w:rsidR="004A0B2C">
        <w:rPr>
          <w:rFonts w:ascii="Times New Roman" w:hAnsi="Times New Roman" w:cs="Times New Roman"/>
          <w:noProof/>
        </w:rPr>
        <w:t>(1)</w:t>
      </w:r>
      <w:r w:rsidR="004A0B2C">
        <w:rPr>
          <w:rFonts w:ascii="Times New Roman" w:hAnsi="Times New Roman" w:cs="Times New Roman"/>
        </w:rPr>
        <w:fldChar w:fldCharType="end"/>
      </w:r>
      <w:r w:rsidR="00482133">
        <w:rPr>
          <w:rFonts w:ascii="Times New Roman" w:hAnsi="Times New Roman" w:cs="Times New Roman"/>
        </w:rPr>
        <w:t xml:space="preserve">. This misperception is considered problematic </w:t>
      </w:r>
      <w:r w:rsidR="003538E7">
        <w:rPr>
          <w:rFonts w:ascii="Times New Roman" w:hAnsi="Times New Roman" w:cs="Times New Roman"/>
        </w:rPr>
        <w:t xml:space="preserve">because </w:t>
      </w:r>
      <w:r w:rsidR="00EF7C92">
        <w:rPr>
          <w:rFonts w:ascii="Times New Roman" w:hAnsi="Times New Roman" w:cs="Times New Roman"/>
        </w:rPr>
        <w:t>it</w:t>
      </w:r>
      <w:r w:rsidR="00836193">
        <w:rPr>
          <w:rFonts w:ascii="Times New Roman" w:hAnsi="Times New Roman" w:cs="Times New Roman"/>
        </w:rPr>
        <w:t xml:space="preserve"> is assumed that parents must first accurately perceive their child as overweight to be able to intervene successfully for weight loss </w:t>
      </w:r>
      <w:r w:rsidR="00602E27">
        <w:rPr>
          <w:rFonts w:ascii="Times New Roman" w:hAnsi="Times New Roman" w:cs="Times New Roman"/>
        </w:rPr>
        <w:fldChar w:fldCharType="begin"/>
      </w:r>
      <w:r w:rsidR="00602E27">
        <w:rPr>
          <w:rFonts w:ascii="Times New Roman" w:hAnsi="Times New Roman" w:cs="Times New Roman"/>
        </w:rPr>
        <w:instrText xml:space="preserve"> ADDIN EN.CITE &lt;EndNote&gt;&lt;Cite&gt;&lt;Author&gt;Moore&lt;/Author&gt;&lt;Year&gt;2012&lt;/Year&gt;&lt;IDText&gt;Exploring the relationship between parental concern and the management of childhood obesity&lt;/IDText&gt;&lt;DisplayText&gt;(2)&lt;/DisplayText&gt;&lt;record&gt;&lt;dates&gt;&lt;pub-dates&gt;&lt;date&gt;May&lt;/date&gt;&lt;/pub-dates&gt;&lt;year&gt;2012&lt;/year&gt;&lt;/dates&gt;&lt;keywords&gt;&lt;keyword&gt;Adult&lt;/keyword&gt;&lt;keyword&gt;Body Mass Index&lt;/keyword&gt;&lt;keyword&gt;Child&lt;/keyword&gt;&lt;keyword&gt;Child, Preschool&lt;/keyword&gt;&lt;keyword&gt;Diet&lt;/keyword&gt;&lt;keyword&gt;Feeding Behavior&lt;/keyword&gt;&lt;keyword&gt;Female&lt;/keyword&gt;&lt;keyword&gt;Health Knowledge, Attitudes, Practice&lt;/keyword&gt;&lt;keyword&gt;Humans&lt;/keyword&gt;&lt;keyword&gt;Interviews as Topic&lt;/keyword&gt;&lt;keyword&gt;Life Style&lt;/keyword&gt;&lt;keyword&gt;Logistic Models&lt;/keyword&gt;&lt;keyword&gt;Male&lt;/keyword&gt;&lt;keyword&gt;Mother-Child Relations&lt;/keyword&gt;&lt;keyword&gt;Obesity&lt;/keyword&gt;&lt;keyword&gt;Parents&lt;/keyword&gt;&lt;keyword&gt;Perception&lt;/keyword&gt;&lt;keyword&gt;Sex Factors&lt;/keyword&gt;&lt;keyword&gt;Social Class&lt;/keyword&gt;&lt;keyword&gt;Socioeconomic Factors&lt;/keyword&gt;&lt;keyword&gt;West Virginia&lt;/keyword&gt;&lt;/keywords&gt;&lt;urls&gt;&lt;related-urls&gt;&lt;url&gt;https://www.ncbi.nlm.nih.gov/pubmed/21594667&lt;/url&gt;&lt;/related-urls&gt;&lt;/urls&gt;&lt;isbn&gt;1573-6628&lt;/isbn&gt;&lt;titles&gt;&lt;title&gt;Exploring the relationship between parental concern and the management of childhood obesity&lt;/title&gt;&lt;secondary-title&gt;Matern Child Health J&lt;/secondary-title&gt;&lt;/titles&gt;&lt;pages&gt;902-8&lt;/pages&gt;&lt;number&gt;4&lt;/number&gt;&lt;contributors&gt;&lt;authors&gt;&lt;author&gt;Moore, L. C.&lt;/author&gt;&lt;author&gt;Harris, C. V.&lt;/author&gt;&lt;author&gt;Bradlyn, A. S.&lt;/author&gt;&lt;/authors&gt;&lt;/contributors&gt;&lt;language&gt;eng&lt;/language&gt;&lt;added-date format="utc"&gt;1475505749&lt;/added-date&gt;&lt;ref-type name="Journal Article"&gt;17&lt;/ref-type&gt;&lt;rec-number&gt;2210&lt;/rec-number&gt;&lt;last-updated-date format="utc"&gt;1475505749&lt;/last-updated-date&gt;&lt;accession-num&gt;21594667&lt;/accession-num&gt;&lt;electronic-resource-num&gt;10.1007/s10995-011-0813-x&lt;/electronic-resource-num&gt;&lt;volume&gt;16&lt;/volume&gt;&lt;/record&gt;&lt;/Cite&gt;&lt;/EndNote&gt;</w:instrText>
      </w:r>
      <w:r w:rsidR="00602E27">
        <w:rPr>
          <w:rFonts w:ascii="Times New Roman" w:hAnsi="Times New Roman" w:cs="Times New Roman"/>
        </w:rPr>
        <w:fldChar w:fldCharType="separate"/>
      </w:r>
      <w:r w:rsidR="00602E27">
        <w:rPr>
          <w:rFonts w:ascii="Times New Roman" w:hAnsi="Times New Roman" w:cs="Times New Roman"/>
          <w:noProof/>
        </w:rPr>
        <w:t>(2)</w:t>
      </w:r>
      <w:r w:rsidR="00602E27">
        <w:rPr>
          <w:rFonts w:ascii="Times New Roman" w:hAnsi="Times New Roman" w:cs="Times New Roman"/>
        </w:rPr>
        <w:fldChar w:fldCharType="end"/>
      </w:r>
      <w:r w:rsidR="00836193">
        <w:rPr>
          <w:rFonts w:ascii="Times New Roman" w:hAnsi="Times New Roman" w:cs="Times New Roman"/>
        </w:rPr>
        <w:t>.</w:t>
      </w:r>
      <w:r w:rsidR="00BA2660">
        <w:rPr>
          <w:rFonts w:ascii="Times New Roman" w:hAnsi="Times New Roman" w:cs="Times New Roman"/>
        </w:rPr>
        <w:t xml:space="preserve"> </w:t>
      </w:r>
      <w:r w:rsidR="00482133">
        <w:rPr>
          <w:rFonts w:ascii="Times New Roman" w:hAnsi="Times New Roman" w:cs="Times New Roman"/>
        </w:rPr>
        <w:t>Recent evidence</w:t>
      </w:r>
      <w:r w:rsidR="00836193">
        <w:rPr>
          <w:rFonts w:ascii="Times New Roman" w:hAnsi="Times New Roman" w:cs="Times New Roman"/>
        </w:rPr>
        <w:t>, however,</w:t>
      </w:r>
      <w:r w:rsidR="00482133">
        <w:rPr>
          <w:rFonts w:ascii="Times New Roman" w:hAnsi="Times New Roman" w:cs="Times New Roman"/>
        </w:rPr>
        <w:t xml:space="preserve"> suggests that parent perception </w:t>
      </w:r>
      <w:r w:rsidR="00111328">
        <w:rPr>
          <w:rFonts w:ascii="Times New Roman" w:hAnsi="Times New Roman" w:cs="Times New Roman"/>
        </w:rPr>
        <w:t>of their</w:t>
      </w:r>
      <w:r w:rsidR="00D1411E">
        <w:rPr>
          <w:rFonts w:ascii="Times New Roman" w:hAnsi="Times New Roman" w:cs="Times New Roman"/>
        </w:rPr>
        <w:t xml:space="preserve"> child as overweight </w:t>
      </w:r>
      <w:r w:rsidR="00482133">
        <w:rPr>
          <w:rFonts w:ascii="Times New Roman" w:hAnsi="Times New Roman" w:cs="Times New Roman"/>
        </w:rPr>
        <w:t>may be harmful rather than beneficial for the child’s weight</w:t>
      </w:r>
      <w:r w:rsidR="00836193">
        <w:rPr>
          <w:rFonts w:ascii="Times New Roman" w:hAnsi="Times New Roman" w:cs="Times New Roman"/>
        </w:rPr>
        <w:t xml:space="preserve"> gain trajectory</w:t>
      </w:r>
      <w:r w:rsidR="00482133">
        <w:rPr>
          <w:rFonts w:ascii="Times New Roman" w:hAnsi="Times New Roman" w:cs="Times New Roman"/>
        </w:rPr>
        <w:t xml:space="preserve">. Parent perception of overweight at age 4, for example, is associated with greater </w:t>
      </w:r>
      <w:r w:rsidR="00F61816">
        <w:rPr>
          <w:rFonts w:ascii="Times New Roman" w:hAnsi="Times New Roman" w:cs="Times New Roman"/>
        </w:rPr>
        <w:t xml:space="preserve">child </w:t>
      </w:r>
      <w:r w:rsidR="00482133">
        <w:rPr>
          <w:rFonts w:ascii="Times New Roman" w:hAnsi="Times New Roman" w:cs="Times New Roman"/>
        </w:rPr>
        <w:t xml:space="preserve">weight gain up to age 12 </w:t>
      </w:r>
      <w:r w:rsidR="004A0B2C">
        <w:rPr>
          <w:rFonts w:ascii="Times New Roman" w:hAnsi="Times New Roman" w:cs="Times New Roman"/>
        </w:rPr>
        <w:fldChar w:fldCharType="begin"/>
      </w:r>
      <w:r w:rsidR="00602E27">
        <w:rPr>
          <w:rFonts w:ascii="Times New Roman" w:hAnsi="Times New Roman" w:cs="Times New Roman"/>
        </w:rPr>
        <w:instrText xml:space="preserve"> ADDIN EN.CITE &lt;EndNote&gt;&lt;Cite&gt;&lt;Author&gt;Robinson&lt;/Author&gt;&lt;Year&gt;2016&lt;/Year&gt;&lt;IDText&gt;Parent perception of weight status and weight gain across childhood&lt;/IDText&gt;&lt;DisplayText&gt;(3)&lt;/DisplayText&gt;&lt;record&gt;&lt;titles&gt;&lt;title&gt;Parent perception of weight status and weight gain across childhood&lt;/title&gt;&lt;secondary-title&gt;Pediatrics&lt;/secondary-title&gt;&lt;/titles&gt;&lt;pages&gt;e20153957&lt;/pages&gt;&lt;contributors&gt;&lt;authors&gt;&lt;author&gt;Robinson, E.&lt;/author&gt;&lt;author&gt;Sutin, A. R.&lt;/author&gt;&lt;/authors&gt;&lt;/contributors&gt;&lt;added-date format="utc"&gt;1459174423&lt;/added-date&gt;&lt;ref-type name="Journal Article"&gt;17&lt;/ref-type&gt;&lt;dates&gt;&lt;year&gt;2016&lt;/year&gt;&lt;/dates&gt;&lt;rec-number&gt;2030&lt;/rec-number&gt;&lt;last-updated-date format="utc"&gt;1471633755&lt;/last-updated-date&gt;&lt;electronic-resource-num&gt;10.1542/peds.2015-3957&lt;/electronic-resource-num&gt;&lt;volume&gt;137&lt;/volume&gt;&lt;/record&gt;&lt;/Cite&gt;&lt;/EndNote&gt;</w:instrText>
      </w:r>
      <w:r w:rsidR="004A0B2C">
        <w:rPr>
          <w:rFonts w:ascii="Times New Roman" w:hAnsi="Times New Roman" w:cs="Times New Roman"/>
        </w:rPr>
        <w:fldChar w:fldCharType="separate"/>
      </w:r>
      <w:r w:rsidR="00602E27">
        <w:rPr>
          <w:rFonts w:ascii="Times New Roman" w:hAnsi="Times New Roman" w:cs="Times New Roman"/>
          <w:noProof/>
        </w:rPr>
        <w:t>(3)</w:t>
      </w:r>
      <w:r w:rsidR="004A0B2C">
        <w:rPr>
          <w:rFonts w:ascii="Times New Roman" w:hAnsi="Times New Roman" w:cs="Times New Roman"/>
        </w:rPr>
        <w:fldChar w:fldCharType="end"/>
      </w:r>
      <w:r w:rsidR="00482133">
        <w:rPr>
          <w:rFonts w:ascii="Times New Roman" w:hAnsi="Times New Roman" w:cs="Times New Roman"/>
        </w:rPr>
        <w:t xml:space="preserve">, </w:t>
      </w:r>
      <w:r w:rsidR="00D25999">
        <w:rPr>
          <w:rFonts w:ascii="Times New Roman" w:hAnsi="Times New Roman" w:cs="Times New Roman"/>
        </w:rPr>
        <w:t xml:space="preserve">even after </w:t>
      </w:r>
      <w:r w:rsidR="00482133">
        <w:rPr>
          <w:rFonts w:ascii="Times New Roman" w:hAnsi="Times New Roman" w:cs="Times New Roman"/>
        </w:rPr>
        <w:t>c</w:t>
      </w:r>
      <w:r w:rsidR="00D25999">
        <w:rPr>
          <w:rFonts w:ascii="Times New Roman" w:hAnsi="Times New Roman" w:cs="Times New Roman"/>
        </w:rPr>
        <w:t xml:space="preserve">ontrolling for baseline weight; a finding that has replicated </w:t>
      </w:r>
      <w:r w:rsidR="00E9298C">
        <w:rPr>
          <w:rFonts w:ascii="Times New Roman" w:hAnsi="Times New Roman" w:cs="Times New Roman"/>
        </w:rPr>
        <w:fldChar w:fldCharType="begin"/>
      </w:r>
      <w:r w:rsidR="00094F09">
        <w:rPr>
          <w:rFonts w:ascii="Times New Roman" w:hAnsi="Times New Roman" w:cs="Times New Roman"/>
        </w:rPr>
        <w:instrText xml:space="preserve"> ADDIN EN.CITE &lt;EndNote&gt;&lt;Cite&gt;&lt;Author&gt;Robinson&lt;/Author&gt;&lt;Year&gt;2016&lt;/Year&gt;&lt;IDText&gt;Parental identification of child overweight, child weight concerns and weight gain across childhood&lt;/IDText&gt;&lt;DisplayText&gt;(4, 5)&lt;/DisplayText&gt;&lt;record&gt;&lt;titles&gt;&lt;title&gt;Parental identification of child overweight, child weight concerns and weight gain across childhood&lt;/title&gt;&lt;secondary-title&gt;Psychological Science&lt;/secondary-title&gt;&lt;/titles&gt;&lt;contributors&gt;&lt;authors&gt;&lt;author&gt;Robinson, E&lt;/author&gt;&lt;author&gt;Sutin, A R&lt;/author&gt;&lt;/authors&gt;&lt;/contributors&gt;&lt;added-date format="utc"&gt;1472672211&lt;/added-date&gt;&lt;ref-type name="Journal Article"&gt;17&lt;/ref-type&gt;&lt;dates&gt;&lt;year&gt;2017&lt;/year&gt;&lt;/dates&gt;&lt;rec-number&gt;2184&lt;/rec-number&gt;&lt;last-updated-date format="utc"&gt;1502983157&lt;/last-updated-date&gt;&lt;pages&gt;320-329&lt;/pages&gt;&lt;electronic-resource-num&gt;10.1177/0956797616682027&lt;/electronic-resource-num&gt;&lt;volume&gt;28&lt;/volume&gt;&lt;/record&gt;&lt;/Cite&gt;&lt;Cite&gt;&lt;Author&gt;Gerards&lt;/Author&gt;&lt;Year&gt;2014&lt;/Year&gt;&lt;IDText&gt;Parental perception of child&amp;apos;s weight status and subsequent BMIz change: the KOALA birth cohort study&lt;/IDText&gt;&lt;record&gt;&lt;urls&gt;&lt;related-urls&gt;&lt;url&gt;http://www.ncbi.nlm.nih.gov/pubmed/24678601&lt;/url&gt;&lt;/related-urls&gt;&lt;/urls&gt;&lt;isbn&gt;1471-2458&lt;/isbn&gt;&lt;custom2&gt;PMC3983903&lt;/custom2&gt;&lt;titles&gt;&lt;title&gt;Parental perception of child&amp;apos;s weight status and subsequent BMIz change: the KOALA birth cohort study&lt;/title&gt;&lt;secondary-title&gt;BMC Public Health&lt;/secondary-title&gt;&lt;/titles&gt;&lt;pages&gt;291&lt;/pages&gt;&lt;contributors&gt;&lt;authors&gt;&lt;author&gt;Gerards, S. M.&lt;/author&gt;&lt;author&gt;Gubbels, J. S.&lt;/author&gt;&lt;author&gt;Dagnelie, P. C.&lt;/author&gt;&lt;author&gt;Kremers, S. P.&lt;/author&gt;&lt;author&gt;Stafleu, A.&lt;/author&gt;&lt;author&gt;de Vries, N. K.&lt;/author&gt;&lt;author&gt;Thijs, C.&lt;/author&gt;&lt;/authors&gt;&lt;/contributors&gt;&lt;language&gt;eng&lt;/language&gt;&lt;added-date format="utc"&gt;1423149538&lt;/added-date&gt;&lt;ref-type name="Journal Article"&gt;17&lt;/ref-type&gt;&lt;dates&gt;&lt;year&gt;2014&lt;/year&gt;&lt;/dates&gt;&lt;rec-number&gt;1726&lt;/rec-number&gt;&lt;last-updated-date format="utc"&gt;1423149538&lt;/last-updated-date&gt;&lt;accession-num&gt;24678601&lt;/accession-num&gt;&lt;electronic-resource-num&gt;10.1186/1471-2458-14-291&lt;/electronic-resource-num&gt;&lt;volume&gt;14&lt;/volume&gt;&lt;/record&gt;&lt;/Cite&gt;&lt;/EndNote&gt;</w:instrText>
      </w:r>
      <w:r w:rsidR="00E9298C">
        <w:rPr>
          <w:rFonts w:ascii="Times New Roman" w:hAnsi="Times New Roman" w:cs="Times New Roman"/>
        </w:rPr>
        <w:fldChar w:fldCharType="separate"/>
      </w:r>
      <w:r w:rsidR="00602E27">
        <w:rPr>
          <w:rFonts w:ascii="Times New Roman" w:hAnsi="Times New Roman" w:cs="Times New Roman"/>
          <w:noProof/>
        </w:rPr>
        <w:t>(4, 5)</w:t>
      </w:r>
      <w:r w:rsidR="00E9298C">
        <w:rPr>
          <w:rFonts w:ascii="Times New Roman" w:hAnsi="Times New Roman" w:cs="Times New Roman"/>
        </w:rPr>
        <w:fldChar w:fldCharType="end"/>
      </w:r>
      <w:r w:rsidR="00482133">
        <w:rPr>
          <w:rFonts w:ascii="Times New Roman" w:hAnsi="Times New Roman" w:cs="Times New Roman"/>
        </w:rPr>
        <w:t xml:space="preserve">. </w:t>
      </w:r>
      <w:r w:rsidR="003538E7">
        <w:rPr>
          <w:rFonts w:ascii="Times New Roman" w:hAnsi="Times New Roman" w:cs="Times New Roman"/>
        </w:rPr>
        <w:t>A</w:t>
      </w:r>
      <w:r w:rsidR="00482133">
        <w:rPr>
          <w:rFonts w:ascii="Times New Roman" w:hAnsi="Times New Roman" w:cs="Times New Roman"/>
        </w:rPr>
        <w:t xml:space="preserve"> quasi-experimental study on BMI report cards came to a similar conclusion</w:t>
      </w:r>
      <w:r w:rsidR="004A0B2C">
        <w:rPr>
          <w:rFonts w:ascii="Times New Roman" w:hAnsi="Times New Roman" w:cs="Times New Roman"/>
        </w:rPr>
        <w:t xml:space="preserve"> </w:t>
      </w:r>
      <w:r w:rsidR="004A0B2C">
        <w:rPr>
          <w:rFonts w:ascii="Times New Roman" w:hAnsi="Times New Roman" w:cs="Times New Roman"/>
        </w:rPr>
        <w:fldChar w:fldCharType="begin"/>
      </w:r>
      <w:r w:rsidR="00602E27">
        <w:rPr>
          <w:rFonts w:ascii="Times New Roman" w:hAnsi="Times New Roman" w:cs="Times New Roman"/>
        </w:rPr>
        <w:instrText xml:space="preserve"> ADDIN EN.CITE &lt;EndNote&gt;&lt;Cite&gt;&lt;Author&gt;Almond&lt;/Author&gt;&lt;Year&gt;2016&lt;/Year&gt;&lt;IDText&gt;Impacts of classifying New York City students as overweight&lt;/IDText&gt;&lt;DisplayText&gt;(6)&lt;/DisplayText&gt;&lt;record&gt;&lt;dates&gt;&lt;pub-dates&gt;&lt;date&gt;Mar&lt;/date&gt;&lt;/pub-dates&gt;&lt;year&gt;2016&lt;/year&gt;&lt;/dates&gt;&lt;keywords&gt;&lt;keyword&gt;Adolescent&lt;/keyword&gt;&lt;keyword&gt;Body Mass Index&lt;/keyword&gt;&lt;keyword&gt;Body Weight&lt;/keyword&gt;&lt;keyword&gt;Child&lt;/keyword&gt;&lt;keyword&gt;Child, Preschool&lt;/keyword&gt;&lt;keyword&gt;Female&lt;/keyword&gt;&lt;keyword&gt;Humans&lt;/keyword&gt;&lt;keyword&gt;Male&lt;/keyword&gt;&lt;keyword&gt;New York City&lt;/keyword&gt;&lt;keyword&gt;Overweight&lt;/keyword&gt;&lt;keyword&gt;Regression Analysis&lt;/keyword&gt;&lt;keyword&gt;Sex Characteristics&lt;/keyword&gt;&lt;keyword&gt;Students&lt;/keyword&gt;&lt;keyword&gt;Young Adult&lt;/keyword&gt;&lt;/keywords&gt;&lt;urls&gt;&lt;related-urls&gt;&lt;url&gt;https://www.ncbi.nlm.nih.gov/pubmed/26976566&lt;/url&gt;&lt;/related-urls&gt;&lt;/urls&gt;&lt;isbn&gt;1091-6490&lt;/isbn&gt;&lt;custom2&gt;PMC4822590&lt;/custom2&gt;&lt;titles&gt;&lt;title&gt;Impacts of classifying New York City students as overweight&lt;/title&gt;&lt;secondary-title&gt;Proc Natl Acad Sci U S A&lt;/secondary-title&gt;&lt;/titles&gt;&lt;pages&gt;3488-91&lt;/pages&gt;&lt;number&gt;13&lt;/number&gt;&lt;contributors&gt;&lt;authors&gt;&lt;author&gt;Almond, D.&lt;/author&gt;&lt;author&gt;Lee, A.&lt;/author&gt;&lt;author&gt;Schwartz, A. E.&lt;/author&gt;&lt;/authors&gt;&lt;/contributors&gt;&lt;language&gt;eng&lt;/language&gt;&lt;added-date format="utc"&gt;1472673983&lt;/added-date&gt;&lt;ref-type name="Journal Article"&gt;17&lt;/ref-type&gt;&lt;rec-number&gt;2185&lt;/rec-number&gt;&lt;last-updated-date format="utc"&gt;1472673983&lt;/last-updated-date&gt;&lt;accession-num&gt;26976566&lt;/accession-num&gt;&lt;electronic-resource-num&gt;10.1073/pnas.1518443113&lt;/electronic-resource-num&gt;&lt;volume&gt;113&lt;/volume&gt;&lt;/record&gt;&lt;/Cite&gt;&lt;/EndNote&gt;</w:instrText>
      </w:r>
      <w:r w:rsidR="004A0B2C">
        <w:rPr>
          <w:rFonts w:ascii="Times New Roman" w:hAnsi="Times New Roman" w:cs="Times New Roman"/>
        </w:rPr>
        <w:fldChar w:fldCharType="separate"/>
      </w:r>
      <w:r w:rsidR="00602E27">
        <w:rPr>
          <w:rFonts w:ascii="Times New Roman" w:hAnsi="Times New Roman" w:cs="Times New Roman"/>
          <w:noProof/>
        </w:rPr>
        <w:t>(6)</w:t>
      </w:r>
      <w:r w:rsidR="004A0B2C">
        <w:rPr>
          <w:rFonts w:ascii="Times New Roman" w:hAnsi="Times New Roman" w:cs="Times New Roman"/>
        </w:rPr>
        <w:fldChar w:fldCharType="end"/>
      </w:r>
      <w:r w:rsidR="00936473">
        <w:rPr>
          <w:rFonts w:ascii="Times New Roman" w:hAnsi="Times New Roman" w:cs="Times New Roman"/>
        </w:rPr>
        <w:t xml:space="preserve">: </w:t>
      </w:r>
      <w:r w:rsidR="00BC3405">
        <w:rPr>
          <w:rFonts w:ascii="Times New Roman" w:hAnsi="Times New Roman" w:cs="Times New Roman"/>
        </w:rPr>
        <w:t>a</w:t>
      </w:r>
      <w:r w:rsidR="00726BC8">
        <w:rPr>
          <w:rFonts w:ascii="Times New Roman" w:hAnsi="Times New Roman" w:cs="Times New Roman"/>
        </w:rPr>
        <w:t xml:space="preserve">dolescent girls </w:t>
      </w:r>
      <w:r w:rsidR="008C2335">
        <w:rPr>
          <w:rFonts w:ascii="Times New Roman" w:hAnsi="Times New Roman" w:cs="Times New Roman"/>
        </w:rPr>
        <w:t xml:space="preserve">who had a BMI just over the threshold of overweight </w:t>
      </w:r>
      <w:r w:rsidR="0081234F">
        <w:rPr>
          <w:rFonts w:ascii="Times New Roman" w:hAnsi="Times New Roman" w:cs="Times New Roman"/>
        </w:rPr>
        <w:t xml:space="preserve">were classified as “outside a healthy weight” and subsequently </w:t>
      </w:r>
      <w:r w:rsidR="008C2335">
        <w:rPr>
          <w:rFonts w:ascii="Times New Roman" w:hAnsi="Times New Roman" w:cs="Times New Roman"/>
        </w:rPr>
        <w:t xml:space="preserve">gained more weight than </w:t>
      </w:r>
      <w:r w:rsidR="00111328">
        <w:rPr>
          <w:rFonts w:ascii="Times New Roman" w:hAnsi="Times New Roman" w:cs="Times New Roman"/>
        </w:rPr>
        <w:t>girls</w:t>
      </w:r>
      <w:r w:rsidR="008C2335">
        <w:rPr>
          <w:rFonts w:ascii="Times New Roman" w:hAnsi="Times New Roman" w:cs="Times New Roman"/>
        </w:rPr>
        <w:t xml:space="preserve"> who had a BMI just under this threshold</w:t>
      </w:r>
      <w:r w:rsidR="00022EB4">
        <w:rPr>
          <w:rFonts w:ascii="Times New Roman" w:hAnsi="Times New Roman" w:cs="Times New Roman"/>
        </w:rPr>
        <w:t xml:space="preserve"> (a similar effect was not found for adolescent boys)</w:t>
      </w:r>
      <w:r w:rsidR="008C2335">
        <w:rPr>
          <w:rFonts w:ascii="Times New Roman" w:hAnsi="Times New Roman" w:cs="Times New Roman"/>
        </w:rPr>
        <w:t>.</w:t>
      </w:r>
      <w:r w:rsidR="00482133">
        <w:rPr>
          <w:rFonts w:ascii="Times New Roman" w:hAnsi="Times New Roman" w:cs="Times New Roman"/>
        </w:rPr>
        <w:t xml:space="preserve"> </w:t>
      </w:r>
      <w:r w:rsidR="005B10A6">
        <w:rPr>
          <w:rFonts w:ascii="Times New Roman" w:hAnsi="Times New Roman" w:cs="Times New Roman"/>
        </w:rPr>
        <w:t xml:space="preserve">These findings suggest that accurate knowledge </w:t>
      </w:r>
      <w:r w:rsidR="00D1411E">
        <w:rPr>
          <w:rFonts w:ascii="Times New Roman" w:hAnsi="Times New Roman" w:cs="Times New Roman"/>
        </w:rPr>
        <w:t xml:space="preserve">and labeling </w:t>
      </w:r>
      <w:r w:rsidR="005B10A6">
        <w:rPr>
          <w:rFonts w:ascii="Times New Roman" w:hAnsi="Times New Roman" w:cs="Times New Roman"/>
        </w:rPr>
        <w:t xml:space="preserve">of a child’s weight </w:t>
      </w:r>
      <w:r w:rsidR="00D1411E">
        <w:rPr>
          <w:rFonts w:ascii="Times New Roman" w:hAnsi="Times New Roman" w:cs="Times New Roman"/>
        </w:rPr>
        <w:t>category</w:t>
      </w:r>
      <w:r w:rsidR="005B10A6">
        <w:rPr>
          <w:rFonts w:ascii="Times New Roman" w:hAnsi="Times New Roman" w:cs="Times New Roman"/>
        </w:rPr>
        <w:t xml:space="preserve"> may have the opposite of the intended effect.</w:t>
      </w:r>
    </w:p>
    <w:p w14:paraId="0DB4084D" w14:textId="4655A967" w:rsidR="00703C50" w:rsidRDefault="005B10A6" w:rsidP="00A564EC">
      <w:pPr>
        <w:spacing w:line="480" w:lineRule="auto"/>
        <w:rPr>
          <w:rFonts w:ascii="Times New Roman" w:hAnsi="Times New Roman" w:cs="Times New Roman"/>
        </w:rPr>
      </w:pPr>
      <w:r>
        <w:rPr>
          <w:rFonts w:ascii="Times New Roman" w:hAnsi="Times New Roman" w:cs="Times New Roman"/>
        </w:rPr>
        <w:tab/>
      </w:r>
      <w:r w:rsidR="00BA2660">
        <w:rPr>
          <w:rFonts w:ascii="Times New Roman" w:hAnsi="Times New Roman" w:cs="Times New Roman"/>
        </w:rPr>
        <w:t xml:space="preserve">In addition to greater weight gain, </w:t>
      </w:r>
      <w:r>
        <w:rPr>
          <w:rFonts w:ascii="Times New Roman" w:hAnsi="Times New Roman" w:cs="Times New Roman"/>
        </w:rPr>
        <w:t xml:space="preserve">there </w:t>
      </w:r>
      <w:r w:rsidR="00192533">
        <w:rPr>
          <w:rFonts w:ascii="Times New Roman" w:hAnsi="Times New Roman" w:cs="Times New Roman"/>
        </w:rPr>
        <w:t>may be</w:t>
      </w:r>
      <w:r>
        <w:rPr>
          <w:rFonts w:ascii="Times New Roman" w:hAnsi="Times New Roman" w:cs="Times New Roman"/>
        </w:rPr>
        <w:t xml:space="preserve"> </w:t>
      </w:r>
      <w:r w:rsidR="00EA745F">
        <w:rPr>
          <w:rFonts w:ascii="Times New Roman" w:hAnsi="Times New Roman" w:cs="Times New Roman"/>
        </w:rPr>
        <w:t xml:space="preserve">other </w:t>
      </w:r>
      <w:r>
        <w:rPr>
          <w:rFonts w:ascii="Times New Roman" w:hAnsi="Times New Roman" w:cs="Times New Roman"/>
        </w:rPr>
        <w:t xml:space="preserve">physiological correlates of </w:t>
      </w:r>
      <w:r w:rsidR="00F61816">
        <w:rPr>
          <w:rFonts w:ascii="Times New Roman" w:hAnsi="Times New Roman" w:cs="Times New Roman"/>
        </w:rPr>
        <w:t xml:space="preserve">parent </w:t>
      </w:r>
      <w:r w:rsidR="004E612C">
        <w:rPr>
          <w:rFonts w:ascii="Times New Roman" w:hAnsi="Times New Roman" w:cs="Times New Roman"/>
        </w:rPr>
        <w:t xml:space="preserve">weight </w:t>
      </w:r>
      <w:r w:rsidR="00936473">
        <w:rPr>
          <w:rFonts w:ascii="Times New Roman" w:hAnsi="Times New Roman" w:cs="Times New Roman"/>
        </w:rPr>
        <w:t>perceptions</w:t>
      </w:r>
      <w:r>
        <w:rPr>
          <w:rFonts w:ascii="Times New Roman" w:hAnsi="Times New Roman" w:cs="Times New Roman"/>
        </w:rPr>
        <w:t xml:space="preserve">. </w:t>
      </w:r>
      <w:r w:rsidR="00626BF9">
        <w:rPr>
          <w:rFonts w:ascii="Times New Roman" w:hAnsi="Times New Roman" w:cs="Times New Roman"/>
        </w:rPr>
        <w:t xml:space="preserve">C-reactive protein (CRP), in particular, is </w:t>
      </w:r>
      <w:r w:rsidR="00EA745F">
        <w:rPr>
          <w:rFonts w:ascii="Times New Roman" w:hAnsi="Times New Roman" w:cs="Times New Roman"/>
        </w:rPr>
        <w:t>a common</w:t>
      </w:r>
      <w:r w:rsidR="00626BF9">
        <w:rPr>
          <w:rFonts w:ascii="Times New Roman" w:hAnsi="Times New Roman" w:cs="Times New Roman"/>
        </w:rPr>
        <w:t xml:space="preserve"> inflammatory marker implicated in stress </w:t>
      </w:r>
      <w:r w:rsidR="00626BF9">
        <w:rPr>
          <w:rFonts w:ascii="Times New Roman" w:hAnsi="Times New Roman" w:cs="Times New Roman"/>
        </w:rPr>
        <w:fldChar w:fldCharType="begin"/>
      </w:r>
      <w:r w:rsidR="00EA745F">
        <w:rPr>
          <w:rFonts w:ascii="Times New Roman" w:hAnsi="Times New Roman" w:cs="Times New Roman"/>
        </w:rPr>
        <w:instrText xml:space="preserve"> ADDIN EN.CITE &lt;EndNote&gt;&lt;Cite&gt;&lt;Author&gt;Steptoe&lt;/Author&gt;&lt;Year&gt;2007&lt;/Year&gt;&lt;IDText&gt;The effects of acute psychological stress on circulating inflammatory factors in humans: a review and meta-analysis&lt;/IDText&gt;&lt;DisplayText&gt;(7)&lt;/DisplayText&gt;&lt;record&gt;&lt;dates&gt;&lt;pub-dates&gt;&lt;date&gt;Oct&lt;/date&gt;&lt;/pub-dates&gt;&lt;year&gt;2007&lt;/year&gt;&lt;/dates&gt;&lt;keywords&gt;&lt;keyword&gt;Acute Disease&lt;/keyword&gt;&lt;keyword&gt;Biomarkers&lt;/keyword&gt;&lt;keyword&gt;Humans&lt;/keyword&gt;&lt;keyword&gt;Inflammation&lt;/keyword&gt;&lt;keyword&gt;Psychoneuroimmunology&lt;/keyword&gt;&lt;keyword&gt;Stress, Psychological&lt;/keyword&gt;&lt;/keywords&gt;&lt;urls&gt;&lt;related-urls&gt;&lt;url&gt;https://www.ncbi.nlm.nih.gov/pubmed/17475444&lt;/url&gt;&lt;/related-urls&gt;&lt;/urls&gt;&lt;isbn&gt;0889-1591&lt;/isbn&gt;&lt;titles&gt;&lt;title&gt;The effects of acute psychological stress on circulating inflammatory factors in humans: a review and meta-analysis&lt;/title&gt;&lt;secondary-title&gt;Brain Behav Immun&lt;/secondary-title&gt;&lt;/titles&gt;&lt;pages&gt;901-12&lt;/pages&gt;&lt;number&gt;7&lt;/number&gt;&lt;contributors&gt;&lt;authors&gt;&lt;author&gt;Steptoe, A.&lt;/author&gt;&lt;author&gt;Hamer, M.&lt;/author&gt;&lt;author&gt;Chida, Y.&lt;/author&gt;&lt;/authors&gt;&lt;/contributors&gt;&lt;language&gt;eng&lt;/language&gt;&lt;added-date format="utc"&gt;1475267672&lt;/added-date&gt;&lt;ref-type name="Journal Article"&gt;17&lt;/ref-type&gt;&lt;rec-number&gt;2206&lt;/rec-number&gt;&lt;last-updated-date format="utc"&gt;1475267672&lt;/last-updated-date&gt;&lt;accession-num&gt;17475444&lt;/accession-num&gt;&lt;electronic-resource-num&gt;10.1016/j.bbi.2007.03.011&lt;/electronic-resource-num&gt;&lt;volume&gt;21&lt;/volume&gt;&lt;/record&gt;&lt;/Cite&gt;&lt;/EndNote&gt;</w:instrText>
      </w:r>
      <w:r w:rsidR="00626BF9">
        <w:rPr>
          <w:rFonts w:ascii="Times New Roman" w:hAnsi="Times New Roman" w:cs="Times New Roman"/>
        </w:rPr>
        <w:fldChar w:fldCharType="separate"/>
      </w:r>
      <w:r w:rsidR="00EA745F">
        <w:rPr>
          <w:rFonts w:ascii="Times New Roman" w:hAnsi="Times New Roman" w:cs="Times New Roman"/>
          <w:noProof/>
        </w:rPr>
        <w:t>(7)</w:t>
      </w:r>
      <w:r w:rsidR="00626BF9">
        <w:rPr>
          <w:rFonts w:ascii="Times New Roman" w:hAnsi="Times New Roman" w:cs="Times New Roman"/>
        </w:rPr>
        <w:fldChar w:fldCharType="end"/>
      </w:r>
      <w:r w:rsidR="00626BF9">
        <w:rPr>
          <w:rFonts w:ascii="Times New Roman" w:hAnsi="Times New Roman" w:cs="Times New Roman"/>
        </w:rPr>
        <w:t xml:space="preserve"> as well as g</w:t>
      </w:r>
      <w:r w:rsidR="00F61816">
        <w:rPr>
          <w:rFonts w:ascii="Times New Roman" w:hAnsi="Times New Roman" w:cs="Times New Roman"/>
        </w:rPr>
        <w:t xml:space="preserve">reater adiposity </w:t>
      </w:r>
      <w:r w:rsidR="006C4B76">
        <w:rPr>
          <w:rFonts w:ascii="Times New Roman" w:hAnsi="Times New Roman" w:cs="Times New Roman"/>
        </w:rPr>
        <w:fldChar w:fldCharType="begin"/>
      </w:r>
      <w:r w:rsidR="00EA745F">
        <w:rPr>
          <w:rFonts w:ascii="Times New Roman" w:hAnsi="Times New Roman" w:cs="Times New Roman"/>
        </w:rPr>
        <w:instrText xml:space="preserve"> ADDIN EN.CITE &lt;EndNote&gt;&lt;Cite&gt;&lt;Author&gt;Brooks&lt;/Author&gt;&lt;Year&gt;2010&lt;/Year&gt;&lt;IDText&gt;Relation of C-reactive protein to abdominal adiposity&lt;/IDText&gt;&lt;DisplayText&gt;(8)&lt;/DisplayText&gt;&lt;record&gt;&lt;dates&gt;&lt;pub-dates&gt;&lt;date&gt;Jul&lt;/date&gt;&lt;/pub-dates&gt;&lt;year&gt;2010&lt;/year&gt;&lt;/dates&gt;&lt;keywords&gt;&lt;keyword&gt;Abdominal Fat&lt;/keyword&gt;&lt;keyword&gt;C-Reactive Protein&lt;/keyword&gt;&lt;keyword&gt;Coronary Artery Disease&lt;/keyword&gt;&lt;keyword&gt;Humans&lt;/keyword&gt;&lt;keyword&gt;Inflammation&lt;/keyword&gt;&lt;keyword&gt;Obesity, Abdominal&lt;/keyword&gt;&lt;keyword&gt;Risk Assessment&lt;/keyword&gt;&lt;keyword&gt;Risk Factors&lt;/keyword&gt;&lt;/keywords&gt;&lt;urls&gt;&lt;related-urls&gt;&lt;url&gt;https://www.ncbi.nlm.nih.gov/pubmed/20609648&lt;/url&gt;&lt;/related-urls&gt;&lt;/urls&gt;&lt;isbn&gt;1879-1913&lt;/isbn&gt;&lt;titles&gt;&lt;title&gt;Relation of C-reactive protein to abdominal adiposity&lt;/title&gt;&lt;secondary-title&gt;Am J Cardiol&lt;/secondary-title&gt;&lt;/titles&gt;&lt;pages&gt;56-61&lt;/pages&gt;&lt;number&gt;1&lt;/number&gt;&lt;contributors&gt;&lt;authors&gt;&lt;author&gt;Brooks, G. C.&lt;/author&gt;&lt;author&gt;Blaha, M. J.&lt;/author&gt;&lt;author&gt;Blumenthal, R. S.&lt;/author&gt;&lt;/authors&gt;&lt;/contributors&gt;&lt;edition&gt;2010/05/13&lt;/edition&gt;&lt;language&gt;eng&lt;/language&gt;&lt;added-date format="utc"&gt;1502980168&lt;/added-date&gt;&lt;ref-type name="Journal Article"&gt;17&lt;/ref-type&gt;&lt;rec-number&gt;2539&lt;/rec-number&gt;&lt;last-updated-date format="utc"&gt;1502980168&lt;/last-updated-date&gt;&lt;accession-num&gt;20609648&lt;/accession-num&gt;&lt;electronic-resource-num&gt;10.1016/j.amjcard.2010.02.017&lt;/electronic-resource-num&gt;&lt;volume&gt;106&lt;/volume&gt;&lt;/record&gt;&lt;/Cite&gt;&lt;/EndNote&gt;</w:instrText>
      </w:r>
      <w:r w:rsidR="006C4B76">
        <w:rPr>
          <w:rFonts w:ascii="Times New Roman" w:hAnsi="Times New Roman" w:cs="Times New Roman"/>
        </w:rPr>
        <w:fldChar w:fldCharType="separate"/>
      </w:r>
      <w:r w:rsidR="00EA745F">
        <w:rPr>
          <w:rFonts w:ascii="Times New Roman" w:hAnsi="Times New Roman" w:cs="Times New Roman"/>
          <w:noProof/>
        </w:rPr>
        <w:t>(8)</w:t>
      </w:r>
      <w:r w:rsidR="006C4B76">
        <w:rPr>
          <w:rFonts w:ascii="Times New Roman" w:hAnsi="Times New Roman" w:cs="Times New Roman"/>
        </w:rPr>
        <w:fldChar w:fldCharType="end"/>
      </w:r>
      <w:r w:rsidR="00626BF9">
        <w:rPr>
          <w:rFonts w:ascii="Times New Roman" w:hAnsi="Times New Roman" w:cs="Times New Roman"/>
        </w:rPr>
        <w:t xml:space="preserve">. </w:t>
      </w:r>
      <w:r w:rsidR="00E249A2">
        <w:rPr>
          <w:rFonts w:ascii="Times New Roman" w:hAnsi="Times New Roman" w:cs="Times New Roman"/>
        </w:rPr>
        <w:t xml:space="preserve">In adulthood, the stress and stigma of overweight is associated with greater inflammation, independent of the individual’s adiposity </w:t>
      </w:r>
      <w:r w:rsidR="00E249A2">
        <w:rPr>
          <w:rFonts w:ascii="Times New Roman" w:hAnsi="Times New Roman" w:cs="Times New Roman"/>
        </w:rPr>
        <w:fldChar w:fldCharType="begin"/>
      </w:r>
      <w:r w:rsidR="00EA745F">
        <w:rPr>
          <w:rFonts w:ascii="Times New Roman" w:hAnsi="Times New Roman" w:cs="Times New Roman"/>
        </w:rPr>
        <w:instrText xml:space="preserve"> ADDIN EN.CITE &lt;EndNote&gt;&lt;Cite&gt;&lt;Author&gt;Sutin&lt;/Author&gt;&lt;Year&gt;2014&lt;/Year&gt;&lt;IDText&gt;Perceived weight discrimination and C-reactive protein&lt;/IDText&gt;&lt;DisplayText&gt;(9, 10)&lt;/DisplayText&gt;&lt;record&gt;&lt;dates&gt;&lt;pub-dates&gt;&lt;date&gt;Sep&lt;/date&gt;&lt;/pub-dates&gt;&lt;year&gt;2014&lt;/year&gt;&lt;/dates&gt;&lt;urls&gt;&lt;related-urls&gt;&lt;url&gt;http://www.ncbi.nlm.nih.gov/pubmed/24828961&lt;/url&gt;&lt;/related-urls&gt;&lt;/urls&gt;&lt;isbn&gt;1930-739X&lt;/isbn&gt;&lt;titles&gt;&lt;title&gt;Perceived weight discrimination and C-reactive protein&lt;/title&gt;&lt;secondary-title&gt;Obesity (Silver Spring)&lt;/secondary-title&gt;&lt;/titles&gt;&lt;pages&gt;1959-61&lt;/pages&gt;&lt;number&gt;9&lt;/number&gt;&lt;contributors&gt;&lt;authors&gt;&lt;author&gt;Sutin, A. R.&lt;/author&gt;&lt;author&gt;Stephan, Y.&lt;/author&gt;&lt;author&gt;Luchetti, M.&lt;/author&gt;&lt;author&gt;Terracciano, A.&lt;/author&gt;&lt;/authors&gt;&lt;/contributors&gt;&lt;language&gt;eng&lt;/language&gt;&lt;added-date format="utc"&gt;1414696945&lt;/added-date&gt;&lt;ref-type name="Journal Article"&gt;17&lt;/ref-type&gt;&lt;rec-number&gt;1694&lt;/rec-number&gt;&lt;last-updated-date format="utc"&gt;1414696945&lt;/last-updated-date&gt;&lt;accession-num&gt;24828961&lt;/accession-num&gt;&lt;electronic-resource-num&gt;10.1002/oby.20789&lt;/electronic-resource-num&gt;&lt;volume&gt;22&lt;/volume&gt;&lt;/record&gt;&lt;/Cite&gt;&lt;Cite&gt;&lt;Author&gt;Daly&lt;/Author&gt;&lt;Year&gt;2017&lt;/Year&gt;&lt;IDText&gt;When knowing hurts: Self-perceived overweight predicts future physical health and well-being&lt;/IDText&gt;&lt;record&gt;&lt;titles&gt;&lt;title&gt;When knowing hurts: Self-perceived overweight predicts future physical health and well-being&lt;/title&gt;&lt;secondary-title&gt;Psychological Science&lt;/secondary-title&gt;&lt;/titles&gt;&lt;pages&gt;872–881&lt;/pages&gt;&lt;contributors&gt;&lt;authors&gt;&lt;author&gt;Daly, M&lt;/author&gt;&lt;author&gt;Sutin, A R&lt;/author&gt;&lt;author&gt;Robinson, E&lt;/author&gt;&lt;/authors&gt;&lt;/contributors&gt;&lt;added-date format="utc"&gt;1476121151&lt;/added-date&gt;&lt;ref-type name="Journal Article"&gt;17&lt;/ref-type&gt;&lt;dates&gt;&lt;year&gt;2017&lt;/year&gt;&lt;/dates&gt;&lt;rec-number&gt;2212&lt;/rec-number&gt;&lt;last-updated-date format="utc"&gt;1502981032&lt;/last-updated-date&gt;&lt;electronic-resource-num&gt;10.1177/0956797617696311&lt;/electronic-resource-num&gt;&lt;volume&gt;28&lt;/volume&gt;&lt;/record&gt;&lt;/Cite&gt;&lt;/EndNote&gt;</w:instrText>
      </w:r>
      <w:r w:rsidR="00E249A2">
        <w:rPr>
          <w:rFonts w:ascii="Times New Roman" w:hAnsi="Times New Roman" w:cs="Times New Roman"/>
        </w:rPr>
        <w:fldChar w:fldCharType="separate"/>
      </w:r>
      <w:r w:rsidR="00EA745F">
        <w:rPr>
          <w:rFonts w:ascii="Times New Roman" w:hAnsi="Times New Roman" w:cs="Times New Roman"/>
          <w:noProof/>
        </w:rPr>
        <w:t>(9, 10)</w:t>
      </w:r>
      <w:r w:rsidR="00E249A2">
        <w:rPr>
          <w:rFonts w:ascii="Times New Roman" w:hAnsi="Times New Roman" w:cs="Times New Roman"/>
        </w:rPr>
        <w:fldChar w:fldCharType="end"/>
      </w:r>
      <w:r w:rsidR="00E249A2">
        <w:rPr>
          <w:rFonts w:ascii="Times New Roman" w:hAnsi="Times New Roman" w:cs="Times New Roman"/>
        </w:rPr>
        <w:t xml:space="preserve">. Parental perception of the child’s weight may likewise be stressful and thus apparent in the child’s level of inflammation. </w:t>
      </w:r>
      <w:r w:rsidR="00037E32">
        <w:rPr>
          <w:rFonts w:ascii="Times New Roman" w:hAnsi="Times New Roman" w:cs="Times New Roman"/>
        </w:rPr>
        <w:t xml:space="preserve">The present research addresses whether </w:t>
      </w:r>
      <w:r w:rsidR="00F61816">
        <w:rPr>
          <w:rFonts w:ascii="Times New Roman" w:hAnsi="Times New Roman" w:cs="Times New Roman"/>
        </w:rPr>
        <w:t xml:space="preserve">this association between the psychological experience of weight and greater inflammation </w:t>
      </w:r>
      <w:r w:rsidR="00037E32">
        <w:rPr>
          <w:rFonts w:ascii="Times New Roman" w:hAnsi="Times New Roman" w:cs="Times New Roman"/>
        </w:rPr>
        <w:t>is intergenerational</w:t>
      </w:r>
      <w:r w:rsidR="009E355C">
        <w:rPr>
          <w:rFonts w:ascii="Times New Roman" w:hAnsi="Times New Roman" w:cs="Times New Roman"/>
        </w:rPr>
        <w:t xml:space="preserve">. </w:t>
      </w:r>
      <w:r w:rsidR="00037E32">
        <w:rPr>
          <w:rFonts w:ascii="Times New Roman" w:hAnsi="Times New Roman" w:cs="Times New Roman"/>
        </w:rPr>
        <w:t xml:space="preserve">Specifically, we test </w:t>
      </w:r>
      <w:r w:rsidR="00BA2660">
        <w:rPr>
          <w:rFonts w:ascii="Times New Roman" w:hAnsi="Times New Roman" w:cs="Times New Roman"/>
        </w:rPr>
        <w:t xml:space="preserve">the hypothesis that children perceived overweight by their parents have higher CRP than children perceived to be about the right weight by their parents. </w:t>
      </w:r>
      <w:r w:rsidR="00F61816">
        <w:rPr>
          <w:rFonts w:ascii="Times New Roman" w:hAnsi="Times New Roman" w:cs="Times New Roman"/>
        </w:rPr>
        <w:t xml:space="preserve">We test whether </w:t>
      </w:r>
      <w:r w:rsidR="00EC2A00">
        <w:rPr>
          <w:rFonts w:ascii="Times New Roman" w:hAnsi="Times New Roman" w:cs="Times New Roman"/>
        </w:rPr>
        <w:t>this association</w:t>
      </w:r>
      <w:r w:rsidR="00F61816">
        <w:rPr>
          <w:rFonts w:ascii="Times New Roman" w:hAnsi="Times New Roman" w:cs="Times New Roman"/>
        </w:rPr>
        <w:t xml:space="preserve"> </w:t>
      </w:r>
      <w:r w:rsidR="004C041A">
        <w:rPr>
          <w:rFonts w:ascii="Times New Roman" w:hAnsi="Times New Roman" w:cs="Times New Roman"/>
        </w:rPr>
        <w:t>hold</w:t>
      </w:r>
      <w:r w:rsidR="00EC2A00">
        <w:rPr>
          <w:rFonts w:ascii="Times New Roman" w:hAnsi="Times New Roman" w:cs="Times New Roman"/>
        </w:rPr>
        <w:t>s</w:t>
      </w:r>
      <w:r w:rsidR="00F61816">
        <w:rPr>
          <w:rFonts w:ascii="Times New Roman" w:hAnsi="Times New Roman" w:cs="Times New Roman"/>
        </w:rPr>
        <w:t xml:space="preserve"> controlling for the child’s adiposity to account for the greater inflammation that occurs at higher body weight</w:t>
      </w:r>
      <w:r w:rsidR="00E249A2">
        <w:rPr>
          <w:rFonts w:ascii="Times New Roman" w:hAnsi="Times New Roman" w:cs="Times New Roman"/>
        </w:rPr>
        <w:t xml:space="preserve"> </w:t>
      </w:r>
      <w:r w:rsidR="00E249A2">
        <w:rPr>
          <w:rFonts w:ascii="Times New Roman" w:hAnsi="Times New Roman" w:cs="Times New Roman"/>
        </w:rPr>
        <w:fldChar w:fldCharType="begin"/>
      </w:r>
      <w:r w:rsidR="00EA745F">
        <w:rPr>
          <w:rFonts w:ascii="Times New Roman" w:hAnsi="Times New Roman" w:cs="Times New Roman"/>
        </w:rPr>
        <w:instrText xml:space="preserve"> ADDIN EN.CITE &lt;EndNote&gt;&lt;Cite&gt;&lt;Author&gt;Brooks&lt;/Author&gt;&lt;Year&gt;2010&lt;/Year&gt;&lt;IDText&gt;Relation of C-reactive protein to abdominal adiposity&lt;/IDText&gt;&lt;DisplayText&gt;(8)&lt;/DisplayText&gt;&lt;record&gt;&lt;dates&gt;&lt;pub-dates&gt;&lt;date&gt;Jul&lt;/date&gt;&lt;/pub-dates&gt;&lt;year&gt;2010&lt;/year&gt;&lt;/dates&gt;&lt;keywords&gt;&lt;keyword&gt;Abdominal Fat&lt;/keyword&gt;&lt;keyword&gt;C-Reactive Protein&lt;/keyword&gt;&lt;keyword&gt;Coronary Artery Disease&lt;/keyword&gt;&lt;keyword&gt;Humans&lt;/keyword&gt;&lt;keyword&gt;Inflammation&lt;/keyword&gt;&lt;keyword&gt;Obesity, Abdominal&lt;/keyword&gt;&lt;keyword&gt;Risk Assessment&lt;/keyword&gt;&lt;keyword&gt;Risk Factors&lt;/keyword&gt;&lt;/keywords&gt;&lt;urls&gt;&lt;related-urls&gt;&lt;url&gt;https://www.ncbi.nlm.nih.gov/pubmed/20609648&lt;/url&gt;&lt;/related-urls&gt;&lt;/urls&gt;&lt;isbn&gt;1879-1913&lt;/isbn&gt;&lt;titles&gt;&lt;title&gt;Relation of C-reactive protein to abdominal adiposity&lt;/title&gt;&lt;secondary-title&gt;Am J Cardiol&lt;/secondary-title&gt;&lt;/titles&gt;&lt;pages&gt;56-61&lt;/pages&gt;&lt;number&gt;1&lt;/number&gt;&lt;contributors&gt;&lt;authors&gt;&lt;author&gt;Brooks, G. C.&lt;/author&gt;&lt;author&gt;Blaha, M. J.&lt;/author&gt;&lt;author&gt;Blumenthal, R. S.&lt;/author&gt;&lt;/authors&gt;&lt;/contributors&gt;&lt;edition&gt;2010/05/13&lt;/edition&gt;&lt;language&gt;eng&lt;/language&gt;&lt;added-date format="utc"&gt;1502980168&lt;/added-date&gt;&lt;ref-type name="Journal Article"&gt;17&lt;/ref-type&gt;&lt;rec-number&gt;2539&lt;/rec-number&gt;&lt;last-updated-date format="utc"&gt;1502980168&lt;/last-updated-date&gt;&lt;accession-num&gt;20609648&lt;/accession-num&gt;&lt;electronic-resource-num&gt;10.1016/j.amjcard.2010.02.017&lt;/electronic-resource-num&gt;&lt;volume&gt;106&lt;/volume&gt;&lt;/record&gt;&lt;/Cite&gt;&lt;/EndNote&gt;</w:instrText>
      </w:r>
      <w:r w:rsidR="00E249A2">
        <w:rPr>
          <w:rFonts w:ascii="Times New Roman" w:hAnsi="Times New Roman" w:cs="Times New Roman"/>
        </w:rPr>
        <w:fldChar w:fldCharType="separate"/>
      </w:r>
      <w:r w:rsidR="00EA745F">
        <w:rPr>
          <w:rFonts w:ascii="Times New Roman" w:hAnsi="Times New Roman" w:cs="Times New Roman"/>
          <w:noProof/>
        </w:rPr>
        <w:t>(8)</w:t>
      </w:r>
      <w:r w:rsidR="00E249A2">
        <w:rPr>
          <w:rFonts w:ascii="Times New Roman" w:hAnsi="Times New Roman" w:cs="Times New Roman"/>
        </w:rPr>
        <w:fldChar w:fldCharType="end"/>
      </w:r>
      <w:r w:rsidR="00F61816">
        <w:rPr>
          <w:rFonts w:ascii="Times New Roman" w:hAnsi="Times New Roman" w:cs="Times New Roman"/>
        </w:rPr>
        <w:t xml:space="preserve">. </w:t>
      </w:r>
      <w:r w:rsidR="00E249A2">
        <w:rPr>
          <w:rFonts w:ascii="Times New Roman" w:hAnsi="Times New Roman" w:cs="Times New Roman"/>
        </w:rPr>
        <w:t xml:space="preserve">We also test whether the association holds </w:t>
      </w:r>
      <w:r w:rsidR="00A564EC">
        <w:rPr>
          <w:rFonts w:ascii="Times New Roman" w:hAnsi="Times New Roman" w:cs="Times New Roman"/>
        </w:rPr>
        <w:t>for</w:t>
      </w:r>
      <w:r w:rsidR="00E249A2">
        <w:rPr>
          <w:rFonts w:ascii="Times New Roman" w:hAnsi="Times New Roman" w:cs="Times New Roman"/>
        </w:rPr>
        <w:t xml:space="preserve"> children whose BMI measures </w:t>
      </w:r>
      <w:r w:rsidR="00E249A2" w:rsidRPr="003538E7">
        <w:rPr>
          <w:rFonts w:ascii="Times New Roman" w:eastAsia="ＭＳ ゴシック" w:hAnsi="Times New Roman" w:cs="Times New Roman"/>
          <w:color w:val="000000"/>
        </w:rPr>
        <w:t>≥</w:t>
      </w:r>
      <w:r w:rsidR="00E249A2" w:rsidRPr="003538E7">
        <w:rPr>
          <w:rFonts w:ascii="Times New Roman" w:hAnsi="Times New Roman" w:cs="Times New Roman"/>
        </w:rPr>
        <w:t>85</w:t>
      </w:r>
      <w:r w:rsidR="00E249A2" w:rsidRPr="003538E7">
        <w:rPr>
          <w:rFonts w:ascii="Times New Roman" w:hAnsi="Times New Roman" w:cs="Times New Roman"/>
          <w:vertAlign w:val="superscript"/>
        </w:rPr>
        <w:t>th</w:t>
      </w:r>
      <w:r w:rsidR="00E249A2">
        <w:rPr>
          <w:rFonts w:ascii="Times New Roman" w:hAnsi="Times New Roman" w:cs="Times New Roman"/>
        </w:rPr>
        <w:t xml:space="preserve"> percentile</w:t>
      </w:r>
      <w:r w:rsidR="00E249A2" w:rsidDel="00BA2660">
        <w:rPr>
          <w:rFonts w:ascii="Times New Roman" w:hAnsi="Times New Roman" w:cs="Times New Roman"/>
        </w:rPr>
        <w:t xml:space="preserve"> </w:t>
      </w:r>
      <w:r w:rsidR="00E249A2">
        <w:rPr>
          <w:rFonts w:ascii="Times New Roman" w:hAnsi="Times New Roman" w:cs="Times New Roman"/>
        </w:rPr>
        <w:t xml:space="preserve">because these are the children most at risk for the label of overweight and thus its negative correlates. </w:t>
      </w:r>
      <w:r w:rsidR="00037E32">
        <w:rPr>
          <w:rFonts w:ascii="Times New Roman" w:hAnsi="Times New Roman" w:cs="Times New Roman"/>
        </w:rPr>
        <w:t>We examine these cross-sectional differences using data from the National Health and Nutrition Examination Survey (NHANES).</w:t>
      </w:r>
    </w:p>
    <w:p w14:paraId="4EAF1F61" w14:textId="08DA95F2" w:rsidR="00703C50" w:rsidRPr="00075715" w:rsidRDefault="00703C50" w:rsidP="008B6924">
      <w:pPr>
        <w:spacing w:line="480" w:lineRule="auto"/>
        <w:jc w:val="center"/>
        <w:rPr>
          <w:rFonts w:ascii="Times New Roman" w:hAnsi="Times New Roman" w:cs="Times New Roman"/>
        </w:rPr>
      </w:pPr>
      <w:r w:rsidRPr="00075715">
        <w:rPr>
          <w:rFonts w:ascii="Times New Roman" w:hAnsi="Times New Roman" w:cs="Times New Roman"/>
        </w:rPr>
        <w:t>Method</w:t>
      </w:r>
      <w:r w:rsidR="008007CF" w:rsidRPr="00075715">
        <w:rPr>
          <w:rFonts w:ascii="Times New Roman" w:hAnsi="Times New Roman" w:cs="Times New Roman"/>
        </w:rPr>
        <w:t>s</w:t>
      </w:r>
    </w:p>
    <w:p w14:paraId="2F53A8ED" w14:textId="059AC074" w:rsidR="00703C50" w:rsidRPr="003A02D8" w:rsidRDefault="00703C50" w:rsidP="008B6924">
      <w:pPr>
        <w:spacing w:line="480" w:lineRule="auto"/>
        <w:rPr>
          <w:rFonts w:ascii="Times New Roman" w:hAnsi="Times New Roman" w:cs="Times New Roman"/>
          <w:b/>
        </w:rPr>
      </w:pPr>
      <w:r w:rsidRPr="003A02D8">
        <w:rPr>
          <w:rFonts w:ascii="Times New Roman" w:hAnsi="Times New Roman" w:cs="Times New Roman"/>
          <w:b/>
        </w:rPr>
        <w:t>Participants</w:t>
      </w:r>
      <w:r w:rsidR="008007CF">
        <w:rPr>
          <w:rFonts w:ascii="Times New Roman" w:hAnsi="Times New Roman" w:cs="Times New Roman"/>
          <w:b/>
        </w:rPr>
        <w:t xml:space="preserve"> and Procedure</w:t>
      </w:r>
    </w:p>
    <w:p w14:paraId="37845A06" w14:textId="16E885E1" w:rsidR="00057FBF" w:rsidRDefault="00057FBF" w:rsidP="008B6924">
      <w:pPr>
        <w:spacing w:line="480" w:lineRule="auto"/>
        <w:rPr>
          <w:rFonts w:ascii="Times New Roman" w:hAnsi="Times New Roman" w:cs="Times New Roman"/>
        </w:rPr>
      </w:pPr>
      <w:r>
        <w:rPr>
          <w:rFonts w:ascii="Times New Roman" w:hAnsi="Times New Roman" w:cs="Times New Roman"/>
        </w:rPr>
        <w:tab/>
        <w:t>Participants were drawn from NHANES 2005-2014</w:t>
      </w:r>
      <w:r w:rsidR="001508E7">
        <w:rPr>
          <w:rFonts w:ascii="Times New Roman" w:hAnsi="Times New Roman" w:cs="Times New Roman"/>
        </w:rPr>
        <w:t xml:space="preserve"> </w:t>
      </w:r>
      <w:r w:rsidR="001508E7">
        <w:rPr>
          <w:rFonts w:ascii="Times New Roman" w:hAnsi="Times New Roman" w:cs="Times New Roman"/>
        </w:rPr>
        <w:fldChar w:fldCharType="begin"/>
      </w:r>
      <w:r w:rsidR="00EA745F">
        <w:rPr>
          <w:rFonts w:ascii="Times New Roman" w:hAnsi="Times New Roman" w:cs="Times New Roman"/>
        </w:rPr>
        <w:instrText xml:space="preserve"> ADDIN EN.CITE &lt;EndNote&gt;&lt;Cite&gt;&lt;Author&gt;Centers&lt;/Author&gt;&lt;IDText&gt;National Health and Nutrition Examination Survey&lt;/IDText&gt;&lt;DisplayText&gt;(11)&lt;/DisplayText&gt;&lt;record&gt;&lt;urls&gt;&lt;related-urls&gt;&lt;url&gt;http://www.cdc.gov/nchs/nhanes.htm&lt;/url&gt;&lt;/related-urls&gt;&lt;/urls&gt;&lt;titles&gt;&lt;title&gt;National Health and Nutrition Examination Survey&lt;/title&gt;&lt;/titles&gt;&lt;contributors&gt;&lt;authors&gt;&lt;author&gt;Centers for Disease Control and Prevention&lt;/author&gt;&lt;author&gt;National Center for Health Statistics&lt;/author&gt;&lt;/authors&gt;&lt;/contributors&gt;&lt;added-date format="utc"&gt;1475266979&lt;/added-date&gt;&lt;ref-type name="Generic"&gt;13&lt;/ref-type&gt;&lt;rec-number&gt;2205&lt;/rec-number&gt;&lt;last-updated-date format="utc"&gt;1475267057&lt;/last-updated-date&gt;&lt;/record&gt;&lt;/Cite&gt;&lt;/EndNote&gt;</w:instrText>
      </w:r>
      <w:r w:rsidR="001508E7">
        <w:rPr>
          <w:rFonts w:ascii="Times New Roman" w:hAnsi="Times New Roman" w:cs="Times New Roman"/>
        </w:rPr>
        <w:fldChar w:fldCharType="separate"/>
      </w:r>
      <w:r w:rsidR="00EA745F">
        <w:rPr>
          <w:rFonts w:ascii="Times New Roman" w:hAnsi="Times New Roman" w:cs="Times New Roman"/>
          <w:noProof/>
        </w:rPr>
        <w:t>(11)</w:t>
      </w:r>
      <w:r w:rsidR="001508E7">
        <w:rPr>
          <w:rFonts w:ascii="Times New Roman" w:hAnsi="Times New Roman" w:cs="Times New Roman"/>
        </w:rPr>
        <w:fldChar w:fldCharType="end"/>
      </w:r>
      <w:r>
        <w:rPr>
          <w:rFonts w:ascii="Times New Roman" w:hAnsi="Times New Roman" w:cs="Times New Roman"/>
        </w:rPr>
        <w:t>.</w:t>
      </w:r>
      <w:r w:rsidR="00895D9B">
        <w:rPr>
          <w:rFonts w:ascii="Times New Roman" w:hAnsi="Times New Roman" w:cs="Times New Roman"/>
        </w:rPr>
        <w:t xml:space="preserve"> These years were selected because the questionnaire </w:t>
      </w:r>
      <w:r w:rsidR="000B25D4">
        <w:rPr>
          <w:rFonts w:ascii="Times New Roman" w:hAnsi="Times New Roman" w:cs="Times New Roman"/>
        </w:rPr>
        <w:t xml:space="preserve">in these cycles </w:t>
      </w:r>
      <w:r w:rsidR="00895D9B">
        <w:rPr>
          <w:rFonts w:ascii="Times New Roman" w:hAnsi="Times New Roman" w:cs="Times New Roman"/>
        </w:rPr>
        <w:t>included an item on how parents perceived the weight of</w:t>
      </w:r>
      <w:r w:rsidR="00FF7A5F">
        <w:rPr>
          <w:rFonts w:ascii="Times New Roman" w:hAnsi="Times New Roman" w:cs="Times New Roman"/>
        </w:rPr>
        <w:t xml:space="preserve"> their child. </w:t>
      </w:r>
      <w:r w:rsidR="00844BE3">
        <w:rPr>
          <w:rFonts w:ascii="Times New Roman" w:hAnsi="Times New Roman" w:cs="Times New Roman"/>
        </w:rPr>
        <w:t>Descriptive statistics are shown in Table 1.</w:t>
      </w:r>
      <w:r w:rsidR="003F1D41">
        <w:rPr>
          <w:rFonts w:ascii="Times New Roman" w:hAnsi="Times New Roman" w:cs="Times New Roman"/>
        </w:rPr>
        <w:t xml:space="preserve"> The Research Ethics Review Board at the National Center for Health Statistics approved the NHANES protocol. Informed consent was documented from parents for their child to participate in the NHANES assessment and children aged 11 and older provided assent prior to participation.</w:t>
      </w:r>
    </w:p>
    <w:p w14:paraId="6B7E6E6B" w14:textId="77777777" w:rsidR="00703C50" w:rsidRPr="003A02D8" w:rsidRDefault="00703C50" w:rsidP="008B6924">
      <w:pPr>
        <w:spacing w:line="480" w:lineRule="auto"/>
        <w:rPr>
          <w:rFonts w:ascii="Times New Roman" w:hAnsi="Times New Roman" w:cs="Times New Roman"/>
          <w:b/>
        </w:rPr>
      </w:pPr>
      <w:r w:rsidRPr="003A02D8">
        <w:rPr>
          <w:rFonts w:ascii="Times New Roman" w:hAnsi="Times New Roman" w:cs="Times New Roman"/>
          <w:b/>
        </w:rPr>
        <w:t>Measures</w:t>
      </w:r>
    </w:p>
    <w:p w14:paraId="6C5F01B2" w14:textId="3A190DC8" w:rsidR="00703C50" w:rsidRDefault="00703C50" w:rsidP="008B6924">
      <w:pPr>
        <w:spacing w:line="480" w:lineRule="auto"/>
        <w:rPr>
          <w:rFonts w:ascii="Times New Roman" w:hAnsi="Times New Roman" w:cs="Times New Roman"/>
        </w:rPr>
      </w:pPr>
      <w:r>
        <w:rPr>
          <w:rFonts w:ascii="Times New Roman" w:hAnsi="Times New Roman" w:cs="Times New Roman"/>
        </w:rPr>
        <w:tab/>
      </w:r>
      <w:r w:rsidRPr="00057FBF">
        <w:rPr>
          <w:rFonts w:ascii="Times New Roman" w:hAnsi="Times New Roman" w:cs="Times New Roman"/>
          <w:i/>
        </w:rPr>
        <w:t>Perceived weight</w:t>
      </w:r>
      <w:r>
        <w:rPr>
          <w:rFonts w:ascii="Times New Roman" w:hAnsi="Times New Roman" w:cs="Times New Roman"/>
        </w:rPr>
        <w:t>.</w:t>
      </w:r>
      <w:r w:rsidR="00057FBF">
        <w:rPr>
          <w:rFonts w:ascii="Times New Roman" w:hAnsi="Times New Roman" w:cs="Times New Roman"/>
        </w:rPr>
        <w:t xml:space="preserve"> The parents of children between the ages of 2 and 1</w:t>
      </w:r>
      <w:r w:rsidR="00895D9B">
        <w:rPr>
          <w:rFonts w:ascii="Times New Roman" w:hAnsi="Times New Roman" w:cs="Times New Roman"/>
        </w:rPr>
        <w:t>5</w:t>
      </w:r>
      <w:r w:rsidR="00057FBF">
        <w:rPr>
          <w:rFonts w:ascii="Times New Roman" w:hAnsi="Times New Roman" w:cs="Times New Roman"/>
        </w:rPr>
        <w:t xml:space="preserve"> were asked</w:t>
      </w:r>
      <w:r w:rsidR="00EF7C92">
        <w:rPr>
          <w:rFonts w:ascii="Times New Roman" w:hAnsi="Times New Roman" w:cs="Times New Roman"/>
        </w:rPr>
        <w:t>,</w:t>
      </w:r>
      <w:r w:rsidR="004A0B2C">
        <w:rPr>
          <w:rFonts w:ascii="Times New Roman" w:hAnsi="Times New Roman" w:cs="Times New Roman"/>
        </w:rPr>
        <w:t xml:space="preserve"> “Do you consider [SP]</w:t>
      </w:r>
      <w:r w:rsidR="00057FBF">
        <w:rPr>
          <w:rFonts w:ascii="Times New Roman" w:hAnsi="Times New Roman" w:cs="Times New Roman"/>
        </w:rPr>
        <w:t xml:space="preserve"> now to be…” Responses options were “overweight,” “underweight,” and “about the right weight.”</w:t>
      </w:r>
    </w:p>
    <w:p w14:paraId="13D0E933" w14:textId="0E4DAA59" w:rsidR="00703C50" w:rsidRDefault="00703C50" w:rsidP="008B6924">
      <w:pPr>
        <w:spacing w:line="480" w:lineRule="auto"/>
        <w:rPr>
          <w:rFonts w:ascii="Times New Roman" w:hAnsi="Times New Roman" w:cs="Times New Roman"/>
        </w:rPr>
      </w:pPr>
      <w:r>
        <w:rPr>
          <w:rFonts w:ascii="Times New Roman" w:hAnsi="Times New Roman" w:cs="Times New Roman"/>
        </w:rPr>
        <w:tab/>
      </w:r>
      <w:r w:rsidR="00844BE3">
        <w:rPr>
          <w:rFonts w:ascii="Times New Roman" w:hAnsi="Times New Roman" w:cs="Times New Roman"/>
          <w:i/>
        </w:rPr>
        <w:t>C-reactive protein</w:t>
      </w:r>
      <w:r>
        <w:rPr>
          <w:rFonts w:ascii="Times New Roman" w:hAnsi="Times New Roman" w:cs="Times New Roman"/>
        </w:rPr>
        <w:t>.</w:t>
      </w:r>
      <w:r w:rsidR="00994888">
        <w:rPr>
          <w:rFonts w:ascii="Times New Roman" w:hAnsi="Times New Roman" w:cs="Times New Roman"/>
        </w:rPr>
        <w:t xml:space="preserve"> </w:t>
      </w:r>
      <w:r w:rsidR="00192533">
        <w:rPr>
          <w:rFonts w:ascii="Times New Roman" w:hAnsi="Times New Roman" w:cs="Times New Roman"/>
        </w:rPr>
        <w:t xml:space="preserve">A blood sample was taken from the children who took part in the </w:t>
      </w:r>
      <w:r w:rsidR="00936473">
        <w:rPr>
          <w:rFonts w:ascii="Times New Roman" w:hAnsi="Times New Roman" w:cs="Times New Roman"/>
        </w:rPr>
        <w:t xml:space="preserve">in-person </w:t>
      </w:r>
      <w:r w:rsidR="00192533">
        <w:rPr>
          <w:rFonts w:ascii="Times New Roman" w:hAnsi="Times New Roman" w:cs="Times New Roman"/>
        </w:rPr>
        <w:t xml:space="preserve">assessment at the mobile examination center. </w:t>
      </w:r>
      <w:r w:rsidR="00C96E74">
        <w:rPr>
          <w:rFonts w:ascii="Times New Roman" w:hAnsi="Times New Roman" w:cs="Times New Roman"/>
        </w:rPr>
        <w:t xml:space="preserve">Standard procedures and quality controls were used in the assay of CRP </w:t>
      </w:r>
      <w:r w:rsidR="008F48BD">
        <w:rPr>
          <w:rFonts w:ascii="Times New Roman" w:hAnsi="Times New Roman" w:cs="Times New Roman"/>
        </w:rPr>
        <w:t xml:space="preserve">from </w:t>
      </w:r>
      <w:r w:rsidR="00192533">
        <w:rPr>
          <w:rFonts w:ascii="Times New Roman" w:hAnsi="Times New Roman" w:cs="Times New Roman"/>
        </w:rPr>
        <w:t xml:space="preserve">these </w:t>
      </w:r>
      <w:r w:rsidR="008F48BD">
        <w:rPr>
          <w:rFonts w:ascii="Times New Roman" w:hAnsi="Times New Roman" w:cs="Times New Roman"/>
        </w:rPr>
        <w:t xml:space="preserve">blood samples </w:t>
      </w:r>
      <w:r w:rsidR="006E73D8">
        <w:rPr>
          <w:rFonts w:ascii="Times New Roman" w:hAnsi="Times New Roman" w:cs="Times New Roman"/>
        </w:rPr>
        <w:fldChar w:fldCharType="begin"/>
      </w:r>
      <w:r w:rsidR="00EA745F">
        <w:rPr>
          <w:rFonts w:ascii="Times New Roman" w:hAnsi="Times New Roman" w:cs="Times New Roman"/>
        </w:rPr>
        <w:instrText xml:space="preserve"> ADDIN EN.CITE &lt;EndNote&gt;&lt;Cite&gt;&lt;Author&gt;Hutchinson&lt;/Author&gt;&lt;Year&gt;2007&lt;/Year&gt;&lt;IDText&gt;Laboratory procedure manual: C-reactive protein&lt;/IDText&gt;&lt;DisplayText&gt;(12)&lt;/DisplayText&gt;&lt;record&gt;&lt;urls&gt;&lt;related-urls&gt;&lt;url&gt;https://www.cdc.gov/nchs/data/nhanes/nhanes_05_06/crp_d_met_protein.pdf&lt;/url&gt;&lt;/related-urls&gt;&lt;/urls&gt;&lt;titles&gt;&lt;title&gt;Laboratory procedure manual: C-reactive protein&lt;/title&gt;&lt;/titles&gt;&lt;contributors&gt;&lt;authors&gt;&lt;author&gt;Hutchinson, K&lt;/author&gt;&lt;author&gt;Wener, M&lt;/author&gt;&lt;/authors&gt;&lt;/contributors&gt;&lt;added-date format="utc"&gt;1475506306&lt;/added-date&gt;&lt;pub-location&gt;University of Washington Medical Center: Department of Laboratory Medicine&lt;/pub-location&gt;&lt;ref-type name="Generic"&gt;13&lt;/ref-type&gt;&lt;dates&gt;&lt;year&gt;2007&lt;/year&gt;&lt;/dates&gt;&lt;rec-number&gt;2211&lt;/rec-number&gt;&lt;last-updated-date format="utc"&gt;1475506388&lt;/last-updated-date&gt;&lt;/record&gt;&lt;/Cite&gt;&lt;/EndNote&gt;</w:instrText>
      </w:r>
      <w:r w:rsidR="006E73D8">
        <w:rPr>
          <w:rFonts w:ascii="Times New Roman" w:hAnsi="Times New Roman" w:cs="Times New Roman"/>
        </w:rPr>
        <w:fldChar w:fldCharType="separate"/>
      </w:r>
      <w:r w:rsidR="00EA745F">
        <w:rPr>
          <w:rFonts w:ascii="Times New Roman" w:hAnsi="Times New Roman" w:cs="Times New Roman"/>
          <w:noProof/>
        </w:rPr>
        <w:t>(12)</w:t>
      </w:r>
      <w:r w:rsidR="006E73D8">
        <w:rPr>
          <w:rFonts w:ascii="Times New Roman" w:hAnsi="Times New Roman" w:cs="Times New Roman"/>
        </w:rPr>
        <w:fldChar w:fldCharType="end"/>
      </w:r>
      <w:r w:rsidR="00C96E74">
        <w:rPr>
          <w:rFonts w:ascii="Times New Roman" w:hAnsi="Times New Roman" w:cs="Times New Roman"/>
        </w:rPr>
        <w:t>.</w:t>
      </w:r>
    </w:p>
    <w:p w14:paraId="508F13C8" w14:textId="1BA3837E" w:rsidR="00B77C8E" w:rsidRDefault="00B77C8E" w:rsidP="008B6924">
      <w:pPr>
        <w:spacing w:line="480" w:lineRule="auto"/>
        <w:rPr>
          <w:rFonts w:ascii="Times New Roman" w:hAnsi="Times New Roman" w:cs="Times New Roman"/>
        </w:rPr>
      </w:pPr>
      <w:r>
        <w:rPr>
          <w:rFonts w:ascii="Times New Roman" w:hAnsi="Times New Roman" w:cs="Times New Roman"/>
        </w:rPr>
        <w:tab/>
      </w:r>
      <w:r w:rsidRPr="00057FBF">
        <w:rPr>
          <w:rFonts w:ascii="Times New Roman" w:hAnsi="Times New Roman" w:cs="Times New Roman"/>
          <w:i/>
        </w:rPr>
        <w:t>Adiposity</w:t>
      </w:r>
      <w:r>
        <w:rPr>
          <w:rFonts w:ascii="Times New Roman" w:hAnsi="Times New Roman" w:cs="Times New Roman"/>
        </w:rPr>
        <w:t>.</w:t>
      </w:r>
      <w:r w:rsidR="000268EA">
        <w:rPr>
          <w:rFonts w:ascii="Times New Roman" w:hAnsi="Times New Roman" w:cs="Times New Roman"/>
        </w:rPr>
        <w:t xml:space="preserve"> Participants were weighed </w:t>
      </w:r>
      <w:r w:rsidR="005F55B4">
        <w:rPr>
          <w:rFonts w:ascii="Times New Roman" w:hAnsi="Times New Roman" w:cs="Times New Roman"/>
        </w:rPr>
        <w:t xml:space="preserve">on a digital scale </w:t>
      </w:r>
      <w:r w:rsidR="000268EA">
        <w:rPr>
          <w:rFonts w:ascii="Times New Roman" w:hAnsi="Times New Roman" w:cs="Times New Roman"/>
        </w:rPr>
        <w:t>wearing only underwear, disposable paper gowns, and foam slippers. Height was measured with a stadiometer</w:t>
      </w:r>
      <w:r w:rsidR="005F55B4">
        <w:rPr>
          <w:rFonts w:ascii="Times New Roman" w:hAnsi="Times New Roman" w:cs="Times New Roman"/>
        </w:rPr>
        <w:t xml:space="preserve">. </w:t>
      </w:r>
      <w:r w:rsidR="009E2B82" w:rsidRPr="009E2B82">
        <w:rPr>
          <w:rFonts w:ascii="Times New Roman" w:hAnsi="Times New Roman" w:cs="Times New Roman"/>
        </w:rPr>
        <w:t>BMI-for-age percentile</w:t>
      </w:r>
      <w:r w:rsidR="009E2B82">
        <w:rPr>
          <w:rFonts w:ascii="Times New Roman" w:hAnsi="Times New Roman" w:cs="Times New Roman"/>
        </w:rPr>
        <w:t xml:space="preserve"> was calculated based on </w:t>
      </w:r>
      <w:r w:rsidR="007B30DC">
        <w:rPr>
          <w:rFonts w:ascii="Times New Roman" w:hAnsi="Times New Roman" w:cs="Times New Roman"/>
        </w:rPr>
        <w:t>the Centers for Disease Control and Prevention (CDC)</w:t>
      </w:r>
      <w:r w:rsidR="009E2B82">
        <w:rPr>
          <w:rFonts w:ascii="Times New Roman" w:hAnsi="Times New Roman" w:cs="Times New Roman"/>
        </w:rPr>
        <w:t xml:space="preserve"> growth charts </w:t>
      </w:r>
      <w:r w:rsidR="00E9298C">
        <w:rPr>
          <w:rFonts w:ascii="Times New Roman" w:hAnsi="Times New Roman" w:cs="Times New Roman"/>
        </w:rPr>
        <w:fldChar w:fldCharType="begin"/>
      </w:r>
      <w:r w:rsidR="00EA745F">
        <w:rPr>
          <w:rFonts w:ascii="Times New Roman" w:hAnsi="Times New Roman" w:cs="Times New Roman"/>
        </w:rPr>
        <w:instrText xml:space="preserve"> ADDIN EN.CITE &lt;EndNote&gt;&lt;Cite&gt;&lt;Author&gt;Kuczmarski&lt;/Author&gt;&lt;Year&gt;2000&lt;/Year&gt;&lt;IDText&gt;CDC growth charts: United States&lt;/IDText&gt;&lt;DisplayText&gt;(13)&lt;/DisplayText&gt;&lt;record&gt;&lt;dates&gt;&lt;pub-dates&gt;&lt;date&gt;Jun&lt;/date&gt;&lt;/pub-dates&gt;&lt;year&gt;2000&lt;/year&gt;&lt;/dates&gt;&lt;keywords&gt;&lt;keyword&gt;Adolescent&lt;/keyword&gt;&lt;keyword&gt;Adult&lt;/keyword&gt;&lt;keyword&gt;Anthropometry&lt;/keyword&gt;&lt;keyword&gt;Centers for Disease Control and Prevention (U.S.)&lt;/keyword&gt;&lt;keyword&gt;Child&lt;/keyword&gt;&lt;keyword&gt;Child Development&lt;/keyword&gt;&lt;keyword&gt;Child, Preschool&lt;/keyword&gt;&lt;keyword&gt;Growth&lt;/keyword&gt;&lt;keyword&gt;Health Surveys&lt;/keyword&gt;&lt;keyword&gt;Humans&lt;/keyword&gt;&lt;keyword&gt;Infant&lt;/keyword&gt;&lt;keyword&gt;National Center for Health Statistics (U.S.)&lt;/keyword&gt;&lt;keyword&gt;United States&lt;/keyword&gt;&lt;/keywords&gt;&lt;urls&gt;&lt;related-urls&gt;&lt;url&gt;http://www.ncbi.nlm.nih.gov/pubmed/11183293&lt;/url&gt;&lt;/related-urls&gt;&lt;/urls&gt;&lt;isbn&gt;0147-3956&lt;/isbn&gt;&lt;titles&gt;&lt;title&gt;CDC growth charts: United States&lt;/title&gt;&lt;secondary-title&gt;Adv Data&lt;/secondary-title&gt;&lt;/titles&gt;&lt;pages&gt;1-27&lt;/pages&gt;&lt;number&gt;314&lt;/number&gt;&lt;contributors&gt;&lt;authors&gt;&lt;author&gt;Kuczmarski, R. J.&lt;/author&gt;&lt;author&gt;Ogden, C. L.&lt;/author&gt;&lt;author&gt;Grummer-Strawn, L. M.&lt;/author&gt;&lt;author&gt;Flegal, K. M.&lt;/author&gt;&lt;author&gt;Guo, S. S.&lt;/author&gt;&lt;author&gt;Wei, R.&lt;/author&gt;&lt;author&gt;Mei, Z.&lt;/author&gt;&lt;author&gt;Curtin, L. R.&lt;/author&gt;&lt;author&gt;Roche, A. F.&lt;/author&gt;&lt;author&gt;Johnson, C. L.&lt;/author&gt;&lt;/authors&gt;&lt;/contributors&gt;&lt;language&gt;eng&lt;/language&gt;&lt;added-date format="utc"&gt;1414422053&lt;/added-date&gt;&lt;ref-type name="Journal Article"&gt;17&lt;/ref-type&gt;&lt;rec-number&gt;1683&lt;/rec-number&gt;&lt;last-updated-date format="utc"&gt;1414422053&lt;/last-updated-date&gt;&lt;accession-num&gt;11183293&lt;/accession-num&gt;&lt;/record&gt;&lt;/Cite&gt;&lt;/EndNote&gt;</w:instrText>
      </w:r>
      <w:r w:rsidR="00E9298C">
        <w:rPr>
          <w:rFonts w:ascii="Times New Roman" w:hAnsi="Times New Roman" w:cs="Times New Roman"/>
        </w:rPr>
        <w:fldChar w:fldCharType="separate"/>
      </w:r>
      <w:r w:rsidR="00EA745F">
        <w:rPr>
          <w:rFonts w:ascii="Times New Roman" w:hAnsi="Times New Roman" w:cs="Times New Roman"/>
          <w:noProof/>
        </w:rPr>
        <w:t>(13)</w:t>
      </w:r>
      <w:r w:rsidR="00E9298C">
        <w:rPr>
          <w:rFonts w:ascii="Times New Roman" w:hAnsi="Times New Roman" w:cs="Times New Roman"/>
        </w:rPr>
        <w:fldChar w:fldCharType="end"/>
      </w:r>
      <w:r w:rsidR="009E2B82">
        <w:rPr>
          <w:rFonts w:ascii="Times New Roman" w:hAnsi="Times New Roman" w:cs="Times New Roman"/>
        </w:rPr>
        <w:t xml:space="preserve">. </w:t>
      </w:r>
      <w:r w:rsidR="005F55B4">
        <w:rPr>
          <w:rFonts w:ascii="Times New Roman" w:hAnsi="Times New Roman" w:cs="Times New Roman"/>
        </w:rPr>
        <w:t xml:space="preserve">Waist circumference was </w:t>
      </w:r>
      <w:r w:rsidR="005F55B4" w:rsidRPr="005F55B4">
        <w:rPr>
          <w:rFonts w:ascii="Times New Roman" w:hAnsi="Times New Roman" w:cs="Times New Roman"/>
        </w:rPr>
        <w:t xml:space="preserve">measured </w:t>
      </w:r>
      <w:r w:rsidR="005F55B4">
        <w:rPr>
          <w:rFonts w:ascii="Times New Roman" w:hAnsi="Times New Roman" w:cs="Times New Roman"/>
        </w:rPr>
        <w:t>with</w:t>
      </w:r>
      <w:r w:rsidR="005F55B4" w:rsidRPr="005F55B4">
        <w:rPr>
          <w:rFonts w:ascii="Times New Roman" w:hAnsi="Times New Roman" w:cs="Times New Roman"/>
        </w:rPr>
        <w:t xml:space="preserve"> a steel measuring tape</w:t>
      </w:r>
      <w:r w:rsidR="005F55B4">
        <w:rPr>
          <w:rFonts w:ascii="Times New Roman" w:hAnsi="Times New Roman" w:cs="Times New Roman"/>
        </w:rPr>
        <w:t xml:space="preserve"> as the circumference</w:t>
      </w:r>
      <w:r w:rsidR="009E2B82">
        <w:rPr>
          <w:rFonts w:ascii="Times New Roman" w:hAnsi="Times New Roman" w:cs="Times New Roman"/>
        </w:rPr>
        <w:t xml:space="preserve"> of the waist</w:t>
      </w:r>
      <w:r w:rsidR="005F55B4">
        <w:rPr>
          <w:rFonts w:ascii="Times New Roman" w:hAnsi="Times New Roman" w:cs="Times New Roman"/>
        </w:rPr>
        <w:t xml:space="preserve"> just above the iliac crest.</w:t>
      </w:r>
    </w:p>
    <w:p w14:paraId="1BF6B9B9" w14:textId="77777777" w:rsidR="00703C50" w:rsidRPr="003A02D8" w:rsidRDefault="00703C50" w:rsidP="008B6924">
      <w:pPr>
        <w:spacing w:line="480" w:lineRule="auto"/>
        <w:rPr>
          <w:rFonts w:ascii="Times New Roman" w:hAnsi="Times New Roman" w:cs="Times New Roman"/>
          <w:b/>
        </w:rPr>
      </w:pPr>
      <w:r w:rsidRPr="003A02D8">
        <w:rPr>
          <w:rFonts w:ascii="Times New Roman" w:hAnsi="Times New Roman" w:cs="Times New Roman"/>
          <w:b/>
        </w:rPr>
        <w:t>Analytic Strategy</w:t>
      </w:r>
    </w:p>
    <w:p w14:paraId="1D133243" w14:textId="538F80AD" w:rsidR="00652B46" w:rsidRDefault="00703C50" w:rsidP="008B6924">
      <w:pPr>
        <w:spacing w:line="480" w:lineRule="auto"/>
        <w:rPr>
          <w:rFonts w:ascii="Times New Roman" w:hAnsi="Times New Roman" w:cs="Times New Roman"/>
        </w:rPr>
      </w:pPr>
      <w:r>
        <w:rPr>
          <w:rFonts w:ascii="Times New Roman" w:hAnsi="Times New Roman" w:cs="Times New Roman"/>
        </w:rPr>
        <w:tab/>
      </w:r>
      <w:r w:rsidR="00B77C8E">
        <w:rPr>
          <w:rFonts w:ascii="Times New Roman" w:hAnsi="Times New Roman" w:cs="Times New Roman"/>
        </w:rPr>
        <w:t xml:space="preserve">Analysis of covariance was used to test for differences in </w:t>
      </w:r>
      <w:r w:rsidR="003F1862">
        <w:rPr>
          <w:rFonts w:ascii="Times New Roman" w:hAnsi="Times New Roman" w:cs="Times New Roman"/>
        </w:rPr>
        <w:t>CRP</w:t>
      </w:r>
      <w:r w:rsidR="00B77C8E">
        <w:rPr>
          <w:rFonts w:ascii="Times New Roman" w:hAnsi="Times New Roman" w:cs="Times New Roman"/>
        </w:rPr>
        <w:t xml:space="preserve"> by parent perception of child’s weight</w:t>
      </w:r>
      <w:r w:rsidR="00971B08">
        <w:rPr>
          <w:rFonts w:ascii="Times New Roman" w:hAnsi="Times New Roman" w:cs="Times New Roman"/>
        </w:rPr>
        <w:t xml:space="preserve">: </w:t>
      </w:r>
      <w:r w:rsidR="003F1862">
        <w:rPr>
          <w:rFonts w:ascii="Times New Roman" w:hAnsi="Times New Roman" w:cs="Times New Roman"/>
        </w:rPr>
        <w:t>CRP</w:t>
      </w:r>
      <w:r w:rsidR="00B77C8E">
        <w:rPr>
          <w:rFonts w:ascii="Times New Roman" w:hAnsi="Times New Roman" w:cs="Times New Roman"/>
        </w:rPr>
        <w:t xml:space="preserve"> was entered as the dependent variable, weight perception (</w:t>
      </w:r>
      <w:r w:rsidR="00652B46">
        <w:rPr>
          <w:rFonts w:ascii="Times New Roman" w:hAnsi="Times New Roman" w:cs="Times New Roman"/>
        </w:rPr>
        <w:t>about the right weight, overweight, underweight</w:t>
      </w:r>
      <w:r w:rsidR="00B77C8E">
        <w:rPr>
          <w:rFonts w:ascii="Times New Roman" w:hAnsi="Times New Roman" w:cs="Times New Roman"/>
        </w:rPr>
        <w:t xml:space="preserve">) was entered as the independent variable, and child gender, child age, </w:t>
      </w:r>
      <w:r w:rsidR="00022EB4">
        <w:rPr>
          <w:rFonts w:ascii="Times New Roman" w:hAnsi="Times New Roman" w:cs="Times New Roman"/>
        </w:rPr>
        <w:t>maximum household</w:t>
      </w:r>
      <w:r w:rsidR="00B77C8E">
        <w:rPr>
          <w:rFonts w:ascii="Times New Roman" w:hAnsi="Times New Roman" w:cs="Times New Roman"/>
        </w:rPr>
        <w:t xml:space="preserve"> </w:t>
      </w:r>
      <w:r w:rsidR="00FF5D27">
        <w:rPr>
          <w:rFonts w:ascii="Times New Roman" w:hAnsi="Times New Roman" w:cs="Times New Roman"/>
        </w:rPr>
        <w:t>education</w:t>
      </w:r>
      <w:r w:rsidR="00B77C8E">
        <w:rPr>
          <w:rFonts w:ascii="Times New Roman" w:hAnsi="Times New Roman" w:cs="Times New Roman"/>
        </w:rPr>
        <w:t xml:space="preserve">, </w:t>
      </w:r>
      <w:r w:rsidR="00936473">
        <w:rPr>
          <w:rFonts w:ascii="Times New Roman" w:hAnsi="Times New Roman" w:cs="Times New Roman"/>
        </w:rPr>
        <w:t xml:space="preserve">child </w:t>
      </w:r>
      <w:r w:rsidR="00B77C8E">
        <w:rPr>
          <w:rFonts w:ascii="Times New Roman" w:hAnsi="Times New Roman" w:cs="Times New Roman"/>
        </w:rPr>
        <w:t>race/ethnicity</w:t>
      </w:r>
      <w:r w:rsidR="00D220FB">
        <w:rPr>
          <w:rFonts w:ascii="Times New Roman" w:hAnsi="Times New Roman" w:cs="Times New Roman"/>
        </w:rPr>
        <w:t xml:space="preserve"> (three dummy-coded </w:t>
      </w:r>
      <w:r w:rsidR="00A564EC">
        <w:rPr>
          <w:rFonts w:ascii="Times New Roman" w:hAnsi="Times New Roman" w:cs="Times New Roman"/>
        </w:rPr>
        <w:t>variables</w:t>
      </w:r>
      <w:r w:rsidR="00D220FB">
        <w:rPr>
          <w:rFonts w:ascii="Times New Roman" w:hAnsi="Times New Roman" w:cs="Times New Roman"/>
        </w:rPr>
        <w:t xml:space="preserve"> that contrasted African American, Hispanic, and other </w:t>
      </w:r>
      <w:r w:rsidR="00A564EC">
        <w:rPr>
          <w:rFonts w:ascii="Times New Roman" w:hAnsi="Times New Roman" w:cs="Times New Roman"/>
        </w:rPr>
        <w:t xml:space="preserve">race/ethnicity </w:t>
      </w:r>
      <w:r w:rsidR="00D220FB">
        <w:rPr>
          <w:rFonts w:ascii="Times New Roman" w:hAnsi="Times New Roman" w:cs="Times New Roman"/>
        </w:rPr>
        <w:t>against non-Hispanic white)</w:t>
      </w:r>
      <w:r w:rsidR="00652B46">
        <w:rPr>
          <w:rFonts w:ascii="Times New Roman" w:hAnsi="Times New Roman" w:cs="Times New Roman"/>
        </w:rPr>
        <w:t xml:space="preserve">, and </w:t>
      </w:r>
      <w:r w:rsidR="00936473">
        <w:rPr>
          <w:rFonts w:ascii="Times New Roman" w:hAnsi="Times New Roman" w:cs="Times New Roman"/>
        </w:rPr>
        <w:t xml:space="preserve">child </w:t>
      </w:r>
      <w:r w:rsidR="00652B46">
        <w:rPr>
          <w:rFonts w:ascii="Times New Roman" w:hAnsi="Times New Roman" w:cs="Times New Roman"/>
        </w:rPr>
        <w:t>BMI</w:t>
      </w:r>
      <w:r w:rsidR="00FF5D27">
        <w:rPr>
          <w:rFonts w:ascii="Times New Roman" w:hAnsi="Times New Roman" w:cs="Times New Roman"/>
        </w:rPr>
        <w:t xml:space="preserve"> percentile</w:t>
      </w:r>
      <w:r w:rsidR="000F70E9">
        <w:rPr>
          <w:rFonts w:ascii="Times New Roman" w:hAnsi="Times New Roman" w:cs="Times New Roman"/>
        </w:rPr>
        <w:t>-for-age</w:t>
      </w:r>
      <w:r w:rsidR="00652B46">
        <w:rPr>
          <w:rFonts w:ascii="Times New Roman" w:hAnsi="Times New Roman" w:cs="Times New Roman"/>
        </w:rPr>
        <w:t xml:space="preserve"> and waist circumference </w:t>
      </w:r>
      <w:r w:rsidR="00B56325">
        <w:rPr>
          <w:rFonts w:ascii="Times New Roman" w:hAnsi="Times New Roman" w:cs="Times New Roman"/>
        </w:rPr>
        <w:t xml:space="preserve">were entered </w:t>
      </w:r>
      <w:r w:rsidR="00652B46">
        <w:rPr>
          <w:rFonts w:ascii="Times New Roman" w:hAnsi="Times New Roman" w:cs="Times New Roman"/>
        </w:rPr>
        <w:t xml:space="preserve">as covariates. </w:t>
      </w:r>
      <w:r w:rsidR="008D20EC">
        <w:rPr>
          <w:rFonts w:ascii="Times New Roman" w:hAnsi="Times New Roman" w:cs="Times New Roman"/>
        </w:rPr>
        <w:t>Per NHANES instructions, exam sampling weights were used in the analysis</w:t>
      </w:r>
      <w:r w:rsidR="006E73D8">
        <w:rPr>
          <w:rFonts w:ascii="Times New Roman" w:hAnsi="Times New Roman" w:cs="Times New Roman"/>
        </w:rPr>
        <w:t xml:space="preserve"> </w:t>
      </w:r>
      <w:r w:rsidR="006E73D8">
        <w:rPr>
          <w:rFonts w:ascii="Times New Roman" w:hAnsi="Times New Roman" w:cs="Times New Roman"/>
        </w:rPr>
        <w:fldChar w:fldCharType="begin"/>
      </w:r>
      <w:r w:rsidR="00EA745F">
        <w:rPr>
          <w:rFonts w:ascii="Times New Roman" w:hAnsi="Times New Roman" w:cs="Times New Roman"/>
        </w:rPr>
        <w:instrText xml:space="preserve"> ADDIN EN.CITE &lt;EndNote&gt;&lt;Cite&gt;&lt;Author&gt;Centers&lt;/Author&gt;&lt;IDText&gt;National Health and Nutrition Examination Survey&lt;/IDText&gt;&lt;DisplayText&gt;(11)&lt;/DisplayText&gt;&lt;record&gt;&lt;urls&gt;&lt;related-urls&gt;&lt;url&gt;http://www.cdc.gov/nchs/nhanes.htm&lt;/url&gt;&lt;/related-urls&gt;&lt;/urls&gt;&lt;titles&gt;&lt;title&gt;National Health and Nutrition Examination Survey&lt;/title&gt;&lt;/titles&gt;&lt;contributors&gt;&lt;authors&gt;&lt;author&gt;Centers for Disease Control and Prevention&lt;/author&gt;&lt;author&gt;National Center for Health Statistics&lt;/author&gt;&lt;/authors&gt;&lt;/contributors&gt;&lt;added-date format="utc"&gt;1475266979&lt;/added-date&gt;&lt;ref-type name="Generic"&gt;13&lt;/ref-type&gt;&lt;rec-number&gt;2205&lt;/rec-number&gt;&lt;last-updated-date format="utc"&gt;1475267057&lt;/last-updated-date&gt;&lt;/record&gt;&lt;/Cite&gt;&lt;/EndNote&gt;</w:instrText>
      </w:r>
      <w:r w:rsidR="006E73D8">
        <w:rPr>
          <w:rFonts w:ascii="Times New Roman" w:hAnsi="Times New Roman" w:cs="Times New Roman"/>
        </w:rPr>
        <w:fldChar w:fldCharType="separate"/>
      </w:r>
      <w:r w:rsidR="00EA745F">
        <w:rPr>
          <w:rFonts w:ascii="Times New Roman" w:hAnsi="Times New Roman" w:cs="Times New Roman"/>
          <w:noProof/>
        </w:rPr>
        <w:t>(11)</w:t>
      </w:r>
      <w:r w:rsidR="006E73D8">
        <w:rPr>
          <w:rFonts w:ascii="Times New Roman" w:hAnsi="Times New Roman" w:cs="Times New Roman"/>
        </w:rPr>
        <w:fldChar w:fldCharType="end"/>
      </w:r>
      <w:r w:rsidR="008D20EC">
        <w:rPr>
          <w:rFonts w:ascii="Times New Roman" w:hAnsi="Times New Roman" w:cs="Times New Roman"/>
        </w:rPr>
        <w:t xml:space="preserve">. </w:t>
      </w:r>
      <w:r w:rsidR="00652B46">
        <w:rPr>
          <w:rFonts w:ascii="Times New Roman" w:hAnsi="Times New Roman" w:cs="Times New Roman"/>
        </w:rPr>
        <w:t xml:space="preserve">Parent perceived overweight and </w:t>
      </w:r>
      <w:r w:rsidR="0065344C">
        <w:rPr>
          <w:rFonts w:ascii="Times New Roman" w:hAnsi="Times New Roman" w:cs="Times New Roman"/>
        </w:rPr>
        <w:t xml:space="preserve">perceived </w:t>
      </w:r>
      <w:r w:rsidR="00652B46">
        <w:rPr>
          <w:rFonts w:ascii="Times New Roman" w:hAnsi="Times New Roman" w:cs="Times New Roman"/>
        </w:rPr>
        <w:t>underweight were compared to perceived about the right weight.</w:t>
      </w:r>
      <w:r w:rsidR="005547A5">
        <w:rPr>
          <w:rFonts w:ascii="Times New Roman" w:hAnsi="Times New Roman" w:cs="Times New Roman"/>
        </w:rPr>
        <w:t xml:space="preserve"> Child gender</w:t>
      </w:r>
      <w:r w:rsidR="0082734F">
        <w:rPr>
          <w:rFonts w:ascii="Times New Roman" w:hAnsi="Times New Roman" w:cs="Times New Roman"/>
        </w:rPr>
        <w:t xml:space="preserve">, </w:t>
      </w:r>
      <w:r w:rsidR="00971B08">
        <w:rPr>
          <w:rFonts w:ascii="Times New Roman" w:hAnsi="Times New Roman" w:cs="Times New Roman"/>
        </w:rPr>
        <w:t>child age</w:t>
      </w:r>
      <w:r w:rsidR="0082734F">
        <w:rPr>
          <w:rFonts w:ascii="Times New Roman" w:hAnsi="Times New Roman" w:cs="Times New Roman"/>
        </w:rPr>
        <w:t>, and child BMI percentile-for-age</w:t>
      </w:r>
      <w:r w:rsidR="00971B08">
        <w:rPr>
          <w:rFonts w:ascii="Times New Roman" w:hAnsi="Times New Roman" w:cs="Times New Roman"/>
        </w:rPr>
        <w:t xml:space="preserve"> were </w:t>
      </w:r>
      <w:r w:rsidR="005547A5">
        <w:rPr>
          <w:rFonts w:ascii="Times New Roman" w:hAnsi="Times New Roman" w:cs="Times New Roman"/>
        </w:rPr>
        <w:t>tested as moderator</w:t>
      </w:r>
      <w:r w:rsidR="00971B08">
        <w:rPr>
          <w:rFonts w:ascii="Times New Roman" w:hAnsi="Times New Roman" w:cs="Times New Roman"/>
        </w:rPr>
        <w:t>s</w:t>
      </w:r>
      <w:r w:rsidR="005547A5">
        <w:rPr>
          <w:rFonts w:ascii="Times New Roman" w:hAnsi="Times New Roman" w:cs="Times New Roman"/>
        </w:rPr>
        <w:t xml:space="preserve"> of </w:t>
      </w:r>
      <w:r w:rsidR="007D375A">
        <w:rPr>
          <w:rFonts w:ascii="Times New Roman" w:hAnsi="Times New Roman" w:cs="Times New Roman"/>
        </w:rPr>
        <w:t>this</w:t>
      </w:r>
      <w:r w:rsidR="005547A5">
        <w:rPr>
          <w:rFonts w:ascii="Times New Roman" w:hAnsi="Times New Roman" w:cs="Times New Roman"/>
        </w:rPr>
        <w:t xml:space="preserve"> association.</w:t>
      </w:r>
      <w:r w:rsidR="004E612C">
        <w:rPr>
          <w:rFonts w:ascii="Times New Roman" w:hAnsi="Times New Roman" w:cs="Times New Roman"/>
        </w:rPr>
        <w:t xml:space="preserve"> </w:t>
      </w:r>
      <w:r w:rsidR="00D1411E">
        <w:rPr>
          <w:rFonts w:ascii="Times New Roman" w:hAnsi="Times New Roman" w:cs="Times New Roman"/>
        </w:rPr>
        <w:t>Follow-up</w:t>
      </w:r>
      <w:r w:rsidR="00652B46">
        <w:rPr>
          <w:rFonts w:ascii="Times New Roman" w:hAnsi="Times New Roman" w:cs="Times New Roman"/>
        </w:rPr>
        <w:t xml:space="preserve"> analyses focused specifically on children who measured in the overweight and obese BMI categories</w:t>
      </w:r>
      <w:r w:rsidR="002C6A17">
        <w:rPr>
          <w:rFonts w:ascii="Times New Roman" w:hAnsi="Times New Roman" w:cs="Times New Roman"/>
        </w:rPr>
        <w:t xml:space="preserve"> (</w:t>
      </w:r>
      <w:r w:rsidR="00936473">
        <w:rPr>
          <w:rFonts w:ascii="Times New Roman" w:hAnsi="Times New Roman" w:cs="Times New Roman"/>
        </w:rPr>
        <w:t xml:space="preserve">BMI </w:t>
      </w:r>
      <w:r w:rsidR="003538E7" w:rsidRPr="003538E7">
        <w:rPr>
          <w:rFonts w:ascii="Times New Roman" w:eastAsia="ＭＳ ゴシック" w:hAnsi="Times New Roman" w:cs="Times New Roman"/>
          <w:color w:val="000000"/>
        </w:rPr>
        <w:t>≥</w:t>
      </w:r>
      <w:r w:rsidR="00936473" w:rsidRPr="003538E7">
        <w:rPr>
          <w:rFonts w:ascii="Times New Roman" w:hAnsi="Times New Roman" w:cs="Times New Roman"/>
        </w:rPr>
        <w:t>85</w:t>
      </w:r>
      <w:r w:rsidR="00936473" w:rsidRPr="003538E7">
        <w:rPr>
          <w:rFonts w:ascii="Times New Roman" w:hAnsi="Times New Roman" w:cs="Times New Roman"/>
          <w:vertAlign w:val="superscript"/>
        </w:rPr>
        <w:t>th</w:t>
      </w:r>
      <w:r w:rsidR="00936473">
        <w:rPr>
          <w:rFonts w:ascii="Times New Roman" w:hAnsi="Times New Roman" w:cs="Times New Roman"/>
        </w:rPr>
        <w:t xml:space="preserve"> percentile)</w:t>
      </w:r>
      <w:r w:rsidR="00652B46">
        <w:rPr>
          <w:rFonts w:ascii="Times New Roman" w:hAnsi="Times New Roman" w:cs="Times New Roman"/>
        </w:rPr>
        <w:t xml:space="preserve">. In this sub-sample of children </w:t>
      </w:r>
      <w:r w:rsidR="007D375A">
        <w:rPr>
          <w:rFonts w:ascii="Times New Roman" w:hAnsi="Times New Roman" w:cs="Times New Roman"/>
        </w:rPr>
        <w:t>with objective</w:t>
      </w:r>
      <w:r w:rsidR="00652B46">
        <w:rPr>
          <w:rFonts w:ascii="Times New Roman" w:hAnsi="Times New Roman" w:cs="Times New Roman"/>
        </w:rPr>
        <w:t xml:space="preserve"> </w:t>
      </w:r>
      <w:r w:rsidR="0065344C">
        <w:rPr>
          <w:rFonts w:ascii="Times New Roman" w:hAnsi="Times New Roman" w:cs="Times New Roman"/>
        </w:rPr>
        <w:t>overweight, we re-ran the analysis</w:t>
      </w:r>
      <w:r w:rsidR="00652B46">
        <w:rPr>
          <w:rFonts w:ascii="Times New Roman" w:hAnsi="Times New Roman" w:cs="Times New Roman"/>
        </w:rPr>
        <w:t xml:space="preserve"> to examine whether children whose parents perceived them as overweight </w:t>
      </w:r>
      <w:r w:rsidR="007C7004">
        <w:rPr>
          <w:rFonts w:ascii="Times New Roman" w:hAnsi="Times New Roman" w:cs="Times New Roman"/>
        </w:rPr>
        <w:t xml:space="preserve">had </w:t>
      </w:r>
      <w:r w:rsidR="0065344C">
        <w:rPr>
          <w:rFonts w:ascii="Times New Roman" w:hAnsi="Times New Roman" w:cs="Times New Roman"/>
        </w:rPr>
        <w:t>higher CRP</w:t>
      </w:r>
      <w:r w:rsidR="007C7004">
        <w:rPr>
          <w:rFonts w:ascii="Times New Roman" w:hAnsi="Times New Roman" w:cs="Times New Roman"/>
        </w:rPr>
        <w:t xml:space="preserve"> than children whose parents perceived them as normal weight</w:t>
      </w:r>
      <w:r w:rsidR="00D1411E">
        <w:rPr>
          <w:rFonts w:ascii="Times New Roman" w:hAnsi="Times New Roman" w:cs="Times New Roman"/>
        </w:rPr>
        <w:t>, controlling for the same covariates</w:t>
      </w:r>
      <w:r w:rsidR="007C7004">
        <w:rPr>
          <w:rFonts w:ascii="Times New Roman" w:hAnsi="Times New Roman" w:cs="Times New Roman"/>
        </w:rPr>
        <w:t>.</w:t>
      </w:r>
    </w:p>
    <w:p w14:paraId="047C03B1" w14:textId="44B70EFD" w:rsidR="00703C50" w:rsidRPr="00075715" w:rsidRDefault="00703C50" w:rsidP="008B6924">
      <w:pPr>
        <w:spacing w:line="480" w:lineRule="auto"/>
        <w:jc w:val="center"/>
        <w:rPr>
          <w:rFonts w:ascii="Times New Roman" w:hAnsi="Times New Roman" w:cs="Times New Roman"/>
        </w:rPr>
      </w:pPr>
      <w:r w:rsidRPr="00075715">
        <w:rPr>
          <w:rFonts w:ascii="Times New Roman" w:hAnsi="Times New Roman" w:cs="Times New Roman"/>
        </w:rPr>
        <w:t>Results</w:t>
      </w:r>
    </w:p>
    <w:p w14:paraId="28D03467" w14:textId="347EC598" w:rsidR="001408C7" w:rsidRDefault="00B85ACD" w:rsidP="008B6924">
      <w:pPr>
        <w:spacing w:line="480" w:lineRule="auto"/>
        <w:rPr>
          <w:rFonts w:ascii="Times New Roman" w:hAnsi="Times New Roman" w:cs="Times New Roman"/>
        </w:rPr>
      </w:pPr>
      <w:r>
        <w:rPr>
          <w:rFonts w:ascii="Times New Roman" w:hAnsi="Times New Roman" w:cs="Times New Roman"/>
        </w:rPr>
        <w:tab/>
      </w:r>
      <w:r w:rsidR="001408C7">
        <w:rPr>
          <w:rFonts w:ascii="Times New Roman" w:hAnsi="Times New Roman" w:cs="Times New Roman"/>
        </w:rPr>
        <w:t>A total of 5,</w:t>
      </w:r>
      <w:r w:rsidR="00056066">
        <w:rPr>
          <w:rFonts w:ascii="Times New Roman" w:hAnsi="Times New Roman" w:cs="Times New Roman"/>
        </w:rPr>
        <w:t>176</w:t>
      </w:r>
      <w:r w:rsidR="001408C7">
        <w:rPr>
          <w:rFonts w:ascii="Times New Roman" w:hAnsi="Times New Roman" w:cs="Times New Roman"/>
        </w:rPr>
        <w:t xml:space="preserve"> children had </w:t>
      </w:r>
      <w:r w:rsidR="003F1862">
        <w:rPr>
          <w:rFonts w:ascii="Times New Roman" w:hAnsi="Times New Roman" w:cs="Times New Roman"/>
        </w:rPr>
        <w:t xml:space="preserve">parent report of perceived weight, </w:t>
      </w:r>
      <w:r w:rsidR="00546130">
        <w:rPr>
          <w:rFonts w:ascii="Times New Roman" w:hAnsi="Times New Roman" w:cs="Times New Roman"/>
        </w:rPr>
        <w:t xml:space="preserve">CRP, </w:t>
      </w:r>
      <w:r w:rsidR="003F1862">
        <w:rPr>
          <w:rFonts w:ascii="Times New Roman" w:hAnsi="Times New Roman" w:cs="Times New Roman"/>
        </w:rPr>
        <w:t xml:space="preserve">and </w:t>
      </w:r>
      <w:r w:rsidR="00A45976">
        <w:rPr>
          <w:rFonts w:ascii="Times New Roman" w:hAnsi="Times New Roman" w:cs="Times New Roman"/>
        </w:rPr>
        <w:t>the</w:t>
      </w:r>
      <w:r w:rsidR="003F1862">
        <w:rPr>
          <w:rFonts w:ascii="Times New Roman" w:hAnsi="Times New Roman" w:cs="Times New Roman"/>
        </w:rPr>
        <w:t xml:space="preserve"> covariates. Of the</w:t>
      </w:r>
      <w:r w:rsidR="006E187B">
        <w:rPr>
          <w:rFonts w:ascii="Times New Roman" w:hAnsi="Times New Roman" w:cs="Times New Roman"/>
        </w:rPr>
        <w:t>se</w:t>
      </w:r>
      <w:r w:rsidR="003F1862">
        <w:rPr>
          <w:rFonts w:ascii="Times New Roman" w:hAnsi="Times New Roman" w:cs="Times New Roman"/>
        </w:rPr>
        <w:t xml:space="preserve"> participants, 188 were excluded</w:t>
      </w:r>
      <w:r w:rsidR="0094789C">
        <w:rPr>
          <w:rFonts w:ascii="Times New Roman" w:hAnsi="Times New Roman" w:cs="Times New Roman"/>
        </w:rPr>
        <w:t xml:space="preserve"> from the main analysis</w:t>
      </w:r>
      <w:r w:rsidR="003F1862">
        <w:rPr>
          <w:rFonts w:ascii="Times New Roman" w:hAnsi="Times New Roman" w:cs="Times New Roman"/>
        </w:rPr>
        <w:t xml:space="preserve"> due to elevated </w:t>
      </w:r>
      <w:r w:rsidR="003F1862" w:rsidRPr="0094789C">
        <w:rPr>
          <w:rFonts w:ascii="Times New Roman" w:hAnsi="Times New Roman" w:cs="Times New Roman"/>
        </w:rPr>
        <w:t>CRP</w:t>
      </w:r>
      <w:r w:rsidR="0094789C" w:rsidRPr="0094789C">
        <w:rPr>
          <w:rFonts w:ascii="Times New Roman" w:hAnsi="Times New Roman" w:cs="Times New Roman"/>
        </w:rPr>
        <w:t xml:space="preserve"> (</w:t>
      </w:r>
      <w:r w:rsidR="0094789C" w:rsidRPr="0094789C">
        <w:rPr>
          <w:rFonts w:ascii="Times New Roman" w:eastAsia="ＭＳ ゴシック" w:hAnsi="Times New Roman" w:cs="Times New Roman"/>
          <w:color w:val="000000"/>
        </w:rPr>
        <w:t>≥</w:t>
      </w:r>
      <w:r w:rsidR="00AE5027" w:rsidRPr="0094789C">
        <w:rPr>
          <w:rFonts w:ascii="Times New Roman" w:hAnsi="Times New Roman" w:cs="Times New Roman"/>
        </w:rPr>
        <w:t>1</w:t>
      </w:r>
      <w:r w:rsidR="006311FD">
        <w:rPr>
          <w:rFonts w:ascii="Times New Roman" w:hAnsi="Times New Roman" w:cs="Times New Roman"/>
        </w:rPr>
        <w:t>0.</w:t>
      </w:r>
      <w:r w:rsidR="00AE5027" w:rsidRPr="0094789C">
        <w:rPr>
          <w:rFonts w:ascii="Times New Roman" w:hAnsi="Times New Roman" w:cs="Times New Roman"/>
        </w:rPr>
        <w:t>00</w:t>
      </w:r>
      <w:r w:rsidR="002C6A17">
        <w:rPr>
          <w:rFonts w:ascii="Times New Roman" w:hAnsi="Times New Roman" w:cs="Times New Roman"/>
        </w:rPr>
        <w:t xml:space="preserve"> </w:t>
      </w:r>
      <w:r w:rsidR="00AE5027" w:rsidRPr="0094789C">
        <w:rPr>
          <w:rFonts w:ascii="Times New Roman" w:hAnsi="Times New Roman" w:cs="Times New Roman"/>
        </w:rPr>
        <w:t xml:space="preserve">mg/L) </w:t>
      </w:r>
      <w:r w:rsidR="00AE5027">
        <w:rPr>
          <w:rFonts w:ascii="Times New Roman" w:hAnsi="Times New Roman" w:cs="Times New Roman"/>
        </w:rPr>
        <w:t xml:space="preserve">indicative of acute infection </w:t>
      </w:r>
      <w:r w:rsidR="00AE5027">
        <w:rPr>
          <w:rFonts w:ascii="Times New Roman" w:hAnsi="Times New Roman" w:cs="Times New Roman"/>
        </w:rPr>
        <w:fldChar w:fldCharType="begin">
          <w:fldData xml:space="preserve">PEVuZE5vdGU+PENpdGU+PEF1dGhvcj5QZWFyc29uPC9BdXRob3I+PFllYXI+MjAwMzwvWWVhcj48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</w:fldData>
        </w:fldChar>
      </w:r>
      <w:r w:rsidR="00EA745F">
        <w:rPr>
          <w:rFonts w:ascii="Times New Roman" w:hAnsi="Times New Roman" w:cs="Times New Roman"/>
        </w:rPr>
        <w:instrText xml:space="preserve"> ADDIN EN.CITE </w:instrText>
      </w:r>
      <w:r w:rsidR="00EA745F">
        <w:rPr>
          <w:rFonts w:ascii="Times New Roman" w:hAnsi="Times New Roman" w:cs="Times New Roman"/>
        </w:rPr>
        <w:fldChar w:fldCharType="begin">
          <w:fldData xml:space="preserve">PEVuZE5vdGU+PENpdGU+PEF1dGhvcj5QZWFyc29uPC9BdXRob3I+PFllYXI+MjAwMzwvWWVhcj48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</w:fldData>
        </w:fldChar>
      </w:r>
      <w:r w:rsidR="00EA745F">
        <w:rPr>
          <w:rFonts w:ascii="Times New Roman" w:hAnsi="Times New Roman" w:cs="Times New Roman"/>
        </w:rPr>
        <w:instrText xml:space="preserve"> ADDIN EN.CITE.DATA </w:instrText>
      </w:r>
      <w:r w:rsidR="00EA745F">
        <w:rPr>
          <w:rFonts w:ascii="Times New Roman" w:hAnsi="Times New Roman" w:cs="Times New Roman"/>
        </w:rPr>
      </w:r>
      <w:r w:rsidR="00EA745F">
        <w:rPr>
          <w:rFonts w:ascii="Times New Roman" w:hAnsi="Times New Roman" w:cs="Times New Roman"/>
        </w:rPr>
        <w:fldChar w:fldCharType="end"/>
      </w:r>
      <w:r w:rsidR="00AE5027">
        <w:rPr>
          <w:rFonts w:ascii="Times New Roman" w:hAnsi="Times New Roman" w:cs="Times New Roman"/>
        </w:rPr>
      </w:r>
      <w:r w:rsidR="00AE5027">
        <w:rPr>
          <w:rFonts w:ascii="Times New Roman" w:hAnsi="Times New Roman" w:cs="Times New Roman"/>
        </w:rPr>
        <w:fldChar w:fldCharType="separate"/>
      </w:r>
      <w:r w:rsidR="00EA745F">
        <w:rPr>
          <w:rFonts w:ascii="Times New Roman" w:hAnsi="Times New Roman" w:cs="Times New Roman"/>
          <w:noProof/>
        </w:rPr>
        <w:t>(14)</w:t>
      </w:r>
      <w:r w:rsidR="00AE5027">
        <w:rPr>
          <w:rFonts w:ascii="Times New Roman" w:hAnsi="Times New Roman" w:cs="Times New Roman"/>
        </w:rPr>
        <w:fldChar w:fldCharType="end"/>
      </w:r>
      <w:r w:rsidR="003F1862">
        <w:rPr>
          <w:rFonts w:ascii="Times New Roman" w:hAnsi="Times New Roman" w:cs="Times New Roman"/>
        </w:rPr>
        <w:t>. Thus, the total analytic sample was 4,988.</w:t>
      </w:r>
      <w:r w:rsidR="00D3207C">
        <w:rPr>
          <w:rFonts w:ascii="Times New Roman" w:hAnsi="Times New Roman" w:cs="Times New Roman"/>
        </w:rPr>
        <w:t xml:space="preserve"> The sample was 48.7% female, the average age was 9.25 years (</w:t>
      </w:r>
      <w:r w:rsidR="00D3207C" w:rsidRPr="00D332D1">
        <w:rPr>
          <w:rFonts w:ascii="Times New Roman" w:hAnsi="Times New Roman" w:cs="Times New Roman"/>
          <w:i/>
        </w:rPr>
        <w:t>SD</w:t>
      </w:r>
      <w:r w:rsidR="00D3207C">
        <w:rPr>
          <w:rFonts w:ascii="Times New Roman" w:hAnsi="Times New Roman" w:cs="Times New Roman"/>
        </w:rPr>
        <w:t>=4.06</w:t>
      </w:r>
      <w:r w:rsidR="00971B08">
        <w:rPr>
          <w:rFonts w:ascii="Times New Roman" w:hAnsi="Times New Roman" w:cs="Times New Roman"/>
        </w:rPr>
        <w:t>; range 2-15</w:t>
      </w:r>
      <w:r w:rsidR="00D3207C">
        <w:rPr>
          <w:rFonts w:ascii="Times New Roman" w:hAnsi="Times New Roman" w:cs="Times New Roman"/>
        </w:rPr>
        <w:t xml:space="preserve">), 36.8% </w:t>
      </w:r>
      <w:r w:rsidR="00A564EC">
        <w:rPr>
          <w:rFonts w:ascii="Times New Roman" w:hAnsi="Times New Roman" w:cs="Times New Roman"/>
        </w:rPr>
        <w:t xml:space="preserve">were </w:t>
      </w:r>
      <w:r w:rsidR="00D3207C">
        <w:rPr>
          <w:rFonts w:ascii="Times New Roman" w:hAnsi="Times New Roman" w:cs="Times New Roman"/>
        </w:rPr>
        <w:t xml:space="preserve">overweight or obese, and 15.6% </w:t>
      </w:r>
      <w:r w:rsidR="00A564EC">
        <w:rPr>
          <w:rFonts w:ascii="Times New Roman" w:hAnsi="Times New Roman" w:cs="Times New Roman"/>
        </w:rPr>
        <w:t xml:space="preserve">were </w:t>
      </w:r>
      <w:r w:rsidR="00D3207C">
        <w:rPr>
          <w:rFonts w:ascii="Times New Roman" w:hAnsi="Times New Roman" w:cs="Times New Roman"/>
        </w:rPr>
        <w:t xml:space="preserve">perceived overweight </w:t>
      </w:r>
      <w:r w:rsidR="00971B08">
        <w:rPr>
          <w:rFonts w:ascii="Times New Roman" w:hAnsi="Times New Roman" w:cs="Times New Roman"/>
        </w:rPr>
        <w:t xml:space="preserve">by their parents </w:t>
      </w:r>
      <w:r w:rsidR="00D3207C">
        <w:rPr>
          <w:rFonts w:ascii="Times New Roman" w:hAnsi="Times New Roman" w:cs="Times New Roman"/>
        </w:rPr>
        <w:t>(Table 1).</w:t>
      </w:r>
      <w:r w:rsidR="00BF5336">
        <w:rPr>
          <w:rFonts w:ascii="Times New Roman" w:hAnsi="Times New Roman" w:cs="Times New Roman"/>
        </w:rPr>
        <w:t xml:space="preserve"> Bivariate correlations among all study variables are shown in Table 2.</w:t>
      </w:r>
    </w:p>
    <w:p w14:paraId="7AE46B7C" w14:textId="6A5E888D" w:rsidR="00BF4FDF" w:rsidRDefault="00AE6607" w:rsidP="00BF5336">
      <w:pPr>
        <w:spacing w:line="480" w:lineRule="auto"/>
        <w:ind w:firstLine="720"/>
        <w:rPr>
          <w:rFonts w:ascii="Times New Roman" w:hAnsi="Times New Roman" w:cs="Times New Roman"/>
        </w:rPr>
      </w:pPr>
      <w:r w:rsidRPr="00BF5336">
        <w:rPr>
          <w:rFonts w:ascii="Times New Roman" w:hAnsi="Times New Roman" w:cs="Times New Roman"/>
        </w:rPr>
        <w:t>There were mean</w:t>
      </w:r>
      <w:r w:rsidR="0094789C" w:rsidRPr="00BF5336">
        <w:rPr>
          <w:rFonts w:ascii="Times New Roman" w:hAnsi="Times New Roman" w:cs="Times New Roman"/>
        </w:rPr>
        <w:t>-level</w:t>
      </w:r>
      <w:r w:rsidRPr="00BF5336">
        <w:rPr>
          <w:rFonts w:ascii="Times New Roman" w:hAnsi="Times New Roman" w:cs="Times New Roman"/>
        </w:rPr>
        <w:t xml:space="preserve"> differences in CRP by parent perception of </w:t>
      </w:r>
      <w:r w:rsidR="003F1862" w:rsidRPr="00BF5336">
        <w:rPr>
          <w:rFonts w:ascii="Times New Roman" w:hAnsi="Times New Roman" w:cs="Times New Roman"/>
        </w:rPr>
        <w:t>weight (</w:t>
      </w:r>
      <w:r w:rsidR="00BF5336" w:rsidRPr="00D332D1">
        <w:rPr>
          <w:rFonts w:ascii="Times New Roman" w:hAnsi="Times New Roman" w:cs="Times New Roman"/>
        </w:rPr>
        <w:t>Table 3</w:t>
      </w:r>
      <w:r w:rsidR="003F1862" w:rsidRPr="00BF5336">
        <w:rPr>
          <w:rFonts w:ascii="Times New Roman" w:hAnsi="Times New Roman" w:cs="Times New Roman"/>
        </w:rPr>
        <w:t>):</w:t>
      </w:r>
      <w:r w:rsidR="003F1862">
        <w:rPr>
          <w:rFonts w:ascii="Times New Roman" w:hAnsi="Times New Roman" w:cs="Times New Roman"/>
        </w:rPr>
        <w:t xml:space="preserve"> Children perceived to be overweight had higher CRP </w:t>
      </w:r>
      <w:r>
        <w:rPr>
          <w:rFonts w:ascii="Times New Roman" w:hAnsi="Times New Roman" w:cs="Times New Roman"/>
        </w:rPr>
        <w:t xml:space="preserve">compared to </w:t>
      </w:r>
      <w:r w:rsidR="003F1862">
        <w:rPr>
          <w:rFonts w:ascii="Times New Roman" w:hAnsi="Times New Roman" w:cs="Times New Roman"/>
        </w:rPr>
        <w:t xml:space="preserve">children </w:t>
      </w:r>
      <w:r w:rsidR="00BF4FDF">
        <w:rPr>
          <w:rFonts w:ascii="Times New Roman" w:hAnsi="Times New Roman" w:cs="Times New Roman"/>
        </w:rPr>
        <w:t xml:space="preserve">perceived </w:t>
      </w:r>
      <w:r w:rsidR="003F1862">
        <w:rPr>
          <w:rFonts w:ascii="Times New Roman" w:hAnsi="Times New Roman" w:cs="Times New Roman"/>
        </w:rPr>
        <w:t>about the right weight</w:t>
      </w:r>
      <w:r w:rsidR="009C0C4B">
        <w:rPr>
          <w:rFonts w:ascii="Times New Roman" w:hAnsi="Times New Roman" w:cs="Times New Roman"/>
        </w:rPr>
        <w:t xml:space="preserve"> (Figure 1)</w:t>
      </w:r>
      <w:r w:rsidR="00626BF9">
        <w:rPr>
          <w:rFonts w:ascii="Times New Roman" w:hAnsi="Times New Roman" w:cs="Times New Roman"/>
        </w:rPr>
        <w:t xml:space="preserve">; </w:t>
      </w:r>
      <w:r w:rsidR="00BF5336">
        <w:rPr>
          <w:rFonts w:ascii="Times New Roman" w:hAnsi="Times New Roman" w:cs="Times New Roman"/>
        </w:rPr>
        <w:t xml:space="preserve">Cohen’s </w:t>
      </w:r>
      <w:r w:rsidR="00A564EC" w:rsidRPr="00D332D1">
        <w:rPr>
          <w:rFonts w:ascii="Times New Roman" w:hAnsi="Times New Roman" w:cs="Times New Roman"/>
          <w:i/>
        </w:rPr>
        <w:t>d</w:t>
      </w:r>
      <w:r w:rsidR="00BF5336">
        <w:rPr>
          <w:rFonts w:ascii="Times New Roman" w:hAnsi="Times New Roman" w:cs="Times New Roman"/>
        </w:rPr>
        <w:t xml:space="preserve"> for this difference was </w:t>
      </w:r>
      <w:r w:rsidR="00626BF9">
        <w:rPr>
          <w:rFonts w:ascii="Times New Roman" w:hAnsi="Times New Roman" w:cs="Times New Roman"/>
        </w:rPr>
        <w:t>.20</w:t>
      </w:r>
      <w:r w:rsidR="003F1862">
        <w:rPr>
          <w:rFonts w:ascii="Times New Roman" w:hAnsi="Times New Roman" w:cs="Times New Roman"/>
        </w:rPr>
        <w:t xml:space="preserve">. </w:t>
      </w:r>
      <w:r w:rsidR="00BF5336">
        <w:rPr>
          <w:rFonts w:ascii="Times New Roman" w:hAnsi="Times New Roman" w:cs="Times New Roman"/>
        </w:rPr>
        <w:t>This difference was significant in the unadjusted model that did</w:t>
      </w:r>
      <w:r w:rsidR="00626BF9">
        <w:rPr>
          <w:rFonts w:ascii="Times New Roman" w:hAnsi="Times New Roman" w:cs="Times New Roman"/>
        </w:rPr>
        <w:t xml:space="preserve"> not control for the covariates</w:t>
      </w:r>
      <w:r w:rsidR="00BF5336">
        <w:rPr>
          <w:rFonts w:ascii="Times New Roman" w:hAnsi="Times New Roman" w:cs="Times New Roman"/>
        </w:rPr>
        <w:t xml:space="preserve"> and when participants with evidence of acute infection were included in the analysis</w:t>
      </w:r>
      <w:r w:rsidR="00326911">
        <w:rPr>
          <w:rFonts w:ascii="Times New Roman" w:hAnsi="Times New Roman" w:cs="Times New Roman"/>
        </w:rPr>
        <w:t xml:space="preserve"> (Table 3)</w:t>
      </w:r>
      <w:r w:rsidR="00BF5336">
        <w:rPr>
          <w:rFonts w:ascii="Times New Roman" w:hAnsi="Times New Roman" w:cs="Times New Roman"/>
        </w:rPr>
        <w:t xml:space="preserve">. </w:t>
      </w:r>
      <w:r w:rsidR="003F1862">
        <w:rPr>
          <w:rFonts w:ascii="Times New Roman" w:hAnsi="Times New Roman" w:cs="Times New Roman"/>
        </w:rPr>
        <w:t>C</w:t>
      </w:r>
      <w:r w:rsidR="00BF4FDF">
        <w:rPr>
          <w:rFonts w:ascii="Times New Roman" w:hAnsi="Times New Roman" w:cs="Times New Roman"/>
        </w:rPr>
        <w:t xml:space="preserve">hildren perceived </w:t>
      </w:r>
      <w:r w:rsidR="0081234F">
        <w:rPr>
          <w:rFonts w:ascii="Times New Roman" w:hAnsi="Times New Roman" w:cs="Times New Roman"/>
        </w:rPr>
        <w:t xml:space="preserve">as </w:t>
      </w:r>
      <w:r w:rsidR="00BF4FDF">
        <w:rPr>
          <w:rFonts w:ascii="Times New Roman" w:hAnsi="Times New Roman" w:cs="Times New Roman"/>
        </w:rPr>
        <w:t xml:space="preserve">underweight also had higher CRP </w:t>
      </w:r>
      <w:r w:rsidR="0081234F">
        <w:rPr>
          <w:rFonts w:ascii="Times New Roman" w:hAnsi="Times New Roman" w:cs="Times New Roman"/>
        </w:rPr>
        <w:t xml:space="preserve">levels </w:t>
      </w:r>
      <w:r w:rsidR="003F1862">
        <w:rPr>
          <w:rFonts w:ascii="Times New Roman" w:hAnsi="Times New Roman" w:cs="Times New Roman"/>
        </w:rPr>
        <w:t>compared to children perceived about the right weight</w:t>
      </w:r>
      <w:r w:rsidR="00BF5336">
        <w:rPr>
          <w:rFonts w:ascii="Times New Roman" w:hAnsi="Times New Roman" w:cs="Times New Roman"/>
        </w:rPr>
        <w:t>, but this difference was only apparent in the full</w:t>
      </w:r>
      <w:r w:rsidR="00A564EC">
        <w:rPr>
          <w:rFonts w:ascii="Times New Roman" w:hAnsi="Times New Roman" w:cs="Times New Roman"/>
        </w:rPr>
        <w:t>y</w:t>
      </w:r>
      <w:r w:rsidR="00BF5336">
        <w:rPr>
          <w:rFonts w:ascii="Times New Roman" w:hAnsi="Times New Roman" w:cs="Times New Roman"/>
        </w:rPr>
        <w:t>-adjusted model</w:t>
      </w:r>
      <w:r w:rsidR="00BF4FDF">
        <w:rPr>
          <w:rFonts w:ascii="Times New Roman" w:hAnsi="Times New Roman" w:cs="Times New Roman"/>
        </w:rPr>
        <w:t xml:space="preserve">. </w:t>
      </w:r>
      <w:r w:rsidR="0045065E">
        <w:rPr>
          <w:rFonts w:ascii="Times New Roman" w:hAnsi="Times New Roman" w:cs="Times New Roman"/>
        </w:rPr>
        <w:t>The</w:t>
      </w:r>
      <w:r w:rsidR="00BF4FDF">
        <w:rPr>
          <w:rFonts w:ascii="Times New Roman" w:hAnsi="Times New Roman" w:cs="Times New Roman"/>
        </w:rPr>
        <w:t xml:space="preserve"> association </w:t>
      </w:r>
      <w:r w:rsidR="0045065E">
        <w:rPr>
          <w:rFonts w:ascii="Times New Roman" w:hAnsi="Times New Roman" w:cs="Times New Roman"/>
        </w:rPr>
        <w:t xml:space="preserve">between perceived weight and CRP </w:t>
      </w:r>
      <w:r w:rsidR="00290E23">
        <w:rPr>
          <w:rFonts w:ascii="Times New Roman" w:hAnsi="Times New Roman" w:cs="Times New Roman"/>
        </w:rPr>
        <w:t xml:space="preserve">was not moderated by </w:t>
      </w:r>
      <w:r w:rsidR="00971B08">
        <w:rPr>
          <w:rFonts w:ascii="Times New Roman" w:hAnsi="Times New Roman" w:cs="Times New Roman"/>
        </w:rPr>
        <w:t xml:space="preserve">child </w:t>
      </w:r>
      <w:r w:rsidR="00290E23">
        <w:rPr>
          <w:rFonts w:ascii="Times New Roman" w:hAnsi="Times New Roman" w:cs="Times New Roman"/>
        </w:rPr>
        <w:t>gender</w:t>
      </w:r>
      <w:r w:rsidR="0082734F">
        <w:rPr>
          <w:rFonts w:ascii="Times New Roman" w:hAnsi="Times New Roman" w:cs="Times New Roman"/>
        </w:rPr>
        <w:t>,</w:t>
      </w:r>
      <w:r w:rsidR="00971B08">
        <w:rPr>
          <w:rFonts w:ascii="Times New Roman" w:hAnsi="Times New Roman" w:cs="Times New Roman"/>
        </w:rPr>
        <w:t xml:space="preserve"> </w:t>
      </w:r>
      <w:r w:rsidR="002D0952">
        <w:rPr>
          <w:rFonts w:ascii="Times New Roman" w:hAnsi="Times New Roman" w:cs="Times New Roman"/>
        </w:rPr>
        <w:t xml:space="preserve">child </w:t>
      </w:r>
      <w:r w:rsidR="00971B08">
        <w:rPr>
          <w:rFonts w:ascii="Times New Roman" w:hAnsi="Times New Roman" w:cs="Times New Roman"/>
        </w:rPr>
        <w:t>age</w:t>
      </w:r>
      <w:r w:rsidR="006E187B">
        <w:rPr>
          <w:rFonts w:ascii="Times New Roman" w:hAnsi="Times New Roman" w:cs="Times New Roman"/>
        </w:rPr>
        <w:t xml:space="preserve">, </w:t>
      </w:r>
      <w:r w:rsidR="002D0952">
        <w:rPr>
          <w:rFonts w:ascii="Times New Roman" w:hAnsi="Times New Roman" w:cs="Times New Roman"/>
        </w:rPr>
        <w:t>or</w:t>
      </w:r>
      <w:r w:rsidR="0082734F">
        <w:rPr>
          <w:rFonts w:ascii="Times New Roman" w:hAnsi="Times New Roman" w:cs="Times New Roman"/>
        </w:rPr>
        <w:t xml:space="preserve"> BMI percentile, </w:t>
      </w:r>
      <w:r w:rsidR="006E187B">
        <w:rPr>
          <w:rFonts w:ascii="Times New Roman" w:hAnsi="Times New Roman" w:cs="Times New Roman"/>
        </w:rPr>
        <w:t>which indicated</w:t>
      </w:r>
      <w:r w:rsidR="00936473">
        <w:rPr>
          <w:rFonts w:ascii="Times New Roman" w:hAnsi="Times New Roman" w:cs="Times New Roman"/>
        </w:rPr>
        <w:t xml:space="preserve"> the mean-level difference</w:t>
      </w:r>
      <w:r w:rsidR="0081234F">
        <w:rPr>
          <w:rFonts w:ascii="Times New Roman" w:hAnsi="Times New Roman" w:cs="Times New Roman"/>
        </w:rPr>
        <w:t xml:space="preserve"> in CRP</w:t>
      </w:r>
      <w:r w:rsidR="006E187B">
        <w:rPr>
          <w:rFonts w:ascii="Times New Roman" w:hAnsi="Times New Roman" w:cs="Times New Roman"/>
        </w:rPr>
        <w:t xml:space="preserve"> by parent perception </w:t>
      </w:r>
      <w:r w:rsidR="003047F8">
        <w:rPr>
          <w:rFonts w:ascii="Times New Roman" w:hAnsi="Times New Roman" w:cs="Times New Roman"/>
        </w:rPr>
        <w:t>was</w:t>
      </w:r>
      <w:r w:rsidR="006E187B">
        <w:rPr>
          <w:rFonts w:ascii="Times New Roman" w:hAnsi="Times New Roman" w:cs="Times New Roman"/>
        </w:rPr>
        <w:t xml:space="preserve"> similar for boys and girls</w:t>
      </w:r>
      <w:r w:rsidR="0082734F">
        <w:rPr>
          <w:rFonts w:ascii="Times New Roman" w:hAnsi="Times New Roman" w:cs="Times New Roman"/>
        </w:rPr>
        <w:t xml:space="preserve">, </w:t>
      </w:r>
      <w:r w:rsidR="00971B08">
        <w:rPr>
          <w:rFonts w:ascii="Times New Roman" w:hAnsi="Times New Roman" w:cs="Times New Roman"/>
        </w:rPr>
        <w:t>across age</w:t>
      </w:r>
      <w:r w:rsidR="0082734F">
        <w:rPr>
          <w:rFonts w:ascii="Times New Roman" w:hAnsi="Times New Roman" w:cs="Times New Roman"/>
        </w:rPr>
        <w:t xml:space="preserve">, and across the BMI spectrum (all </w:t>
      </w:r>
      <w:r w:rsidR="0082734F" w:rsidRPr="00D332D1">
        <w:rPr>
          <w:rFonts w:ascii="Times New Roman" w:hAnsi="Times New Roman" w:cs="Times New Roman"/>
          <w:i/>
        </w:rPr>
        <w:t>p</w:t>
      </w:r>
      <w:r w:rsidR="0082734F">
        <w:rPr>
          <w:rFonts w:ascii="Times New Roman" w:hAnsi="Times New Roman" w:cs="Times New Roman"/>
        </w:rPr>
        <w:t xml:space="preserve">s </w:t>
      </w:r>
      <w:r w:rsidR="0082734F" w:rsidRPr="00D332D1">
        <w:rPr>
          <w:rFonts w:ascii="Times New Roman" w:hAnsi="Times New Roman" w:cs="Times New Roman"/>
          <w:i/>
        </w:rPr>
        <w:t>ns</w:t>
      </w:r>
      <w:r w:rsidR="0082734F">
        <w:rPr>
          <w:rFonts w:ascii="Times New Roman" w:hAnsi="Times New Roman" w:cs="Times New Roman"/>
        </w:rPr>
        <w:t>)</w:t>
      </w:r>
      <w:r w:rsidR="00BF4FDF">
        <w:rPr>
          <w:rFonts w:ascii="Times New Roman" w:hAnsi="Times New Roman" w:cs="Times New Roman"/>
        </w:rPr>
        <w:t>.</w:t>
      </w:r>
    </w:p>
    <w:p w14:paraId="6163237D" w14:textId="46E52343" w:rsidR="0004445D" w:rsidRPr="00E249A2" w:rsidRDefault="0004445D" w:rsidP="008B6924">
      <w:pPr>
        <w:spacing w:line="480" w:lineRule="auto"/>
        <w:ind w:firstLine="720"/>
        <w:rPr>
          <w:rFonts w:ascii="Times New Roman" w:hAnsi="Times New Roman" w:cs="Times New Roman"/>
        </w:rPr>
      </w:pPr>
      <w:r>
        <w:rPr>
          <w:rFonts w:ascii="Times New Roman" w:hAnsi="Times New Roman" w:cs="Times New Roman"/>
        </w:rPr>
        <w:t xml:space="preserve">In </w:t>
      </w:r>
      <w:r w:rsidR="00936473">
        <w:rPr>
          <w:rFonts w:ascii="Times New Roman" w:hAnsi="Times New Roman" w:cs="Times New Roman"/>
        </w:rPr>
        <w:t>the</w:t>
      </w:r>
      <w:r>
        <w:rPr>
          <w:rFonts w:ascii="Times New Roman" w:hAnsi="Times New Roman" w:cs="Times New Roman"/>
        </w:rPr>
        <w:t xml:space="preserve"> subsample of children with </w:t>
      </w:r>
      <w:r w:rsidR="0094789C">
        <w:rPr>
          <w:rFonts w:ascii="Times New Roman" w:hAnsi="Times New Roman" w:cs="Times New Roman"/>
        </w:rPr>
        <w:t xml:space="preserve">objective </w:t>
      </w:r>
      <w:r>
        <w:rPr>
          <w:rFonts w:ascii="Times New Roman" w:hAnsi="Times New Roman" w:cs="Times New Roman"/>
        </w:rPr>
        <w:t>overweight</w:t>
      </w:r>
      <w:r w:rsidR="00936473">
        <w:rPr>
          <w:rFonts w:ascii="Times New Roman" w:hAnsi="Times New Roman" w:cs="Times New Roman"/>
        </w:rPr>
        <w:t>/obesity</w:t>
      </w:r>
      <w:r>
        <w:rPr>
          <w:rFonts w:ascii="Times New Roman" w:hAnsi="Times New Roman" w:cs="Times New Roman"/>
        </w:rPr>
        <w:t xml:space="preserve"> (</w:t>
      </w:r>
      <w:r w:rsidRPr="0004445D">
        <w:rPr>
          <w:rFonts w:ascii="Times New Roman" w:hAnsi="Times New Roman" w:cs="Times New Roman"/>
          <w:i/>
        </w:rPr>
        <w:t>n</w:t>
      </w:r>
      <w:r>
        <w:rPr>
          <w:rFonts w:ascii="Times New Roman" w:hAnsi="Times New Roman" w:cs="Times New Roman"/>
        </w:rPr>
        <w:t xml:space="preserve">=1,680), 57% of parents perceived their children about the right weight and 43% of parents perceived their children overweight. Similar to the analysis of the entire sample, children whose parents perceived them as overweight had higher CRP than children whose parents perceived them about </w:t>
      </w:r>
      <w:r w:rsidRPr="00626BF9">
        <w:rPr>
          <w:rFonts w:ascii="Times New Roman" w:hAnsi="Times New Roman" w:cs="Times New Roman"/>
        </w:rPr>
        <w:t>the right weight</w:t>
      </w:r>
      <w:r w:rsidR="00230D8D" w:rsidRPr="00E249A2">
        <w:rPr>
          <w:rFonts w:ascii="Times New Roman" w:hAnsi="Times New Roman" w:cs="Times New Roman"/>
        </w:rPr>
        <w:t xml:space="preserve"> </w:t>
      </w:r>
      <w:r w:rsidR="003538E7" w:rsidRPr="00E249A2">
        <w:rPr>
          <w:rFonts w:ascii="Times New Roman" w:hAnsi="Times New Roman" w:cs="Times New Roman"/>
        </w:rPr>
        <w:t>(</w:t>
      </w:r>
      <w:r w:rsidR="00626BF9" w:rsidRPr="00D332D1">
        <w:rPr>
          <w:rFonts w:ascii="Times New Roman" w:hAnsi="Times New Roman" w:cs="Times New Roman"/>
        </w:rPr>
        <w:t>Table 3</w:t>
      </w:r>
      <w:r w:rsidR="00936473" w:rsidRPr="00626BF9">
        <w:rPr>
          <w:rFonts w:ascii="Times New Roman" w:hAnsi="Times New Roman" w:cs="Times New Roman"/>
        </w:rPr>
        <w:t>)</w:t>
      </w:r>
      <w:r w:rsidR="003538E7" w:rsidRPr="00E249A2">
        <w:rPr>
          <w:rFonts w:ascii="Times New Roman" w:hAnsi="Times New Roman" w:cs="Times New Roman"/>
        </w:rPr>
        <w:t>.</w:t>
      </w:r>
    </w:p>
    <w:p w14:paraId="1167E2D1" w14:textId="3DC6C63B" w:rsidR="005B10A6" w:rsidRPr="00075715" w:rsidRDefault="005B10A6" w:rsidP="008B6924">
      <w:pPr>
        <w:spacing w:line="480" w:lineRule="auto"/>
        <w:jc w:val="center"/>
        <w:rPr>
          <w:rFonts w:ascii="Times New Roman" w:hAnsi="Times New Roman" w:cs="Times New Roman"/>
        </w:rPr>
      </w:pPr>
      <w:r w:rsidRPr="00075715">
        <w:rPr>
          <w:rFonts w:ascii="Times New Roman" w:hAnsi="Times New Roman" w:cs="Times New Roman"/>
        </w:rPr>
        <w:t>Discussion</w:t>
      </w:r>
    </w:p>
    <w:p w14:paraId="4AB953F3" w14:textId="5F37F1EE" w:rsidR="00AE7144" w:rsidRDefault="00836193" w:rsidP="008B6924">
      <w:pPr>
        <w:spacing w:line="480" w:lineRule="auto"/>
        <w:rPr>
          <w:rFonts w:ascii="Times New Roman" w:hAnsi="Times New Roman" w:cs="Times New Roman"/>
        </w:rPr>
      </w:pPr>
      <w:r>
        <w:rPr>
          <w:rFonts w:ascii="Times New Roman" w:hAnsi="Times New Roman" w:cs="Times New Roman"/>
        </w:rPr>
        <w:tab/>
        <w:t xml:space="preserve">The present research </w:t>
      </w:r>
      <w:r w:rsidR="009E355C">
        <w:rPr>
          <w:rFonts w:ascii="Times New Roman" w:hAnsi="Times New Roman" w:cs="Times New Roman"/>
        </w:rPr>
        <w:t xml:space="preserve">indicated </w:t>
      </w:r>
      <w:r>
        <w:rPr>
          <w:rFonts w:ascii="Times New Roman" w:hAnsi="Times New Roman" w:cs="Times New Roman"/>
        </w:rPr>
        <w:t xml:space="preserve">that children perceived overweight by their parents </w:t>
      </w:r>
      <w:r w:rsidR="009E355C">
        <w:rPr>
          <w:rFonts w:ascii="Times New Roman" w:hAnsi="Times New Roman" w:cs="Times New Roman"/>
        </w:rPr>
        <w:t xml:space="preserve">had </w:t>
      </w:r>
      <w:r w:rsidR="00936473">
        <w:rPr>
          <w:rFonts w:ascii="Times New Roman" w:hAnsi="Times New Roman" w:cs="Times New Roman"/>
        </w:rPr>
        <w:t xml:space="preserve">higher </w:t>
      </w:r>
      <w:r w:rsidR="003538E7">
        <w:rPr>
          <w:rFonts w:ascii="Times New Roman" w:hAnsi="Times New Roman" w:cs="Times New Roman"/>
        </w:rPr>
        <w:t>inflammation</w:t>
      </w:r>
      <w:r>
        <w:rPr>
          <w:rFonts w:ascii="Times New Roman" w:hAnsi="Times New Roman" w:cs="Times New Roman"/>
        </w:rPr>
        <w:t xml:space="preserve"> than children perceived </w:t>
      </w:r>
      <w:r w:rsidR="008F48BD">
        <w:rPr>
          <w:rFonts w:ascii="Times New Roman" w:hAnsi="Times New Roman" w:cs="Times New Roman"/>
        </w:rPr>
        <w:t>about the right weight</w:t>
      </w:r>
      <w:r>
        <w:rPr>
          <w:rFonts w:ascii="Times New Roman" w:hAnsi="Times New Roman" w:cs="Times New Roman"/>
        </w:rPr>
        <w:t xml:space="preserve">. </w:t>
      </w:r>
      <w:r w:rsidR="007553A9">
        <w:rPr>
          <w:rFonts w:ascii="Times New Roman" w:hAnsi="Times New Roman" w:cs="Times New Roman"/>
        </w:rPr>
        <w:t>This</w:t>
      </w:r>
      <w:r w:rsidR="008F48BD">
        <w:rPr>
          <w:rFonts w:ascii="Times New Roman" w:hAnsi="Times New Roman" w:cs="Times New Roman"/>
        </w:rPr>
        <w:t xml:space="preserve"> association </w:t>
      </w:r>
      <w:r w:rsidR="00E74F8B">
        <w:rPr>
          <w:rFonts w:ascii="Times New Roman" w:hAnsi="Times New Roman" w:cs="Times New Roman"/>
        </w:rPr>
        <w:t>was</w:t>
      </w:r>
      <w:r>
        <w:rPr>
          <w:rFonts w:ascii="Times New Roman" w:hAnsi="Times New Roman" w:cs="Times New Roman"/>
        </w:rPr>
        <w:t xml:space="preserve"> independent of BMI and waist circumference, which </w:t>
      </w:r>
      <w:r w:rsidR="0081234F">
        <w:rPr>
          <w:rFonts w:ascii="Times New Roman" w:hAnsi="Times New Roman" w:cs="Times New Roman"/>
        </w:rPr>
        <w:t xml:space="preserve">could </w:t>
      </w:r>
      <w:r w:rsidR="00A564EC">
        <w:rPr>
          <w:rFonts w:ascii="Times New Roman" w:hAnsi="Times New Roman" w:cs="Times New Roman"/>
        </w:rPr>
        <w:t xml:space="preserve">both </w:t>
      </w:r>
      <w:r>
        <w:rPr>
          <w:rFonts w:ascii="Times New Roman" w:hAnsi="Times New Roman" w:cs="Times New Roman"/>
        </w:rPr>
        <w:t xml:space="preserve">shape parents’ perceptions and </w:t>
      </w:r>
      <w:r w:rsidR="00FE6D35">
        <w:rPr>
          <w:rFonts w:ascii="Times New Roman" w:hAnsi="Times New Roman" w:cs="Times New Roman"/>
        </w:rPr>
        <w:t xml:space="preserve">increase </w:t>
      </w:r>
      <w:r>
        <w:rPr>
          <w:rFonts w:ascii="Times New Roman" w:hAnsi="Times New Roman" w:cs="Times New Roman"/>
        </w:rPr>
        <w:t>risk of physiological dysregulation</w:t>
      </w:r>
      <w:r w:rsidR="00BB6925">
        <w:rPr>
          <w:rFonts w:ascii="Times New Roman" w:hAnsi="Times New Roman" w:cs="Times New Roman"/>
        </w:rPr>
        <w:t>, and was similar</w:t>
      </w:r>
      <w:r w:rsidR="008F48BD">
        <w:rPr>
          <w:rFonts w:ascii="Times New Roman" w:hAnsi="Times New Roman" w:cs="Times New Roman"/>
        </w:rPr>
        <w:t xml:space="preserve"> when the sample was limited to children who objectively measured in the overweight</w:t>
      </w:r>
      <w:r w:rsidR="00BB6925">
        <w:rPr>
          <w:rFonts w:ascii="Times New Roman" w:hAnsi="Times New Roman" w:cs="Times New Roman"/>
        </w:rPr>
        <w:t>/</w:t>
      </w:r>
      <w:r w:rsidR="008F48BD">
        <w:rPr>
          <w:rFonts w:ascii="Times New Roman" w:hAnsi="Times New Roman" w:cs="Times New Roman"/>
        </w:rPr>
        <w:t>obese weight categories</w:t>
      </w:r>
      <w:r>
        <w:rPr>
          <w:rFonts w:ascii="Times New Roman" w:hAnsi="Times New Roman" w:cs="Times New Roman"/>
        </w:rPr>
        <w:t>.</w:t>
      </w:r>
    </w:p>
    <w:p w14:paraId="320749E1" w14:textId="0C4A4363" w:rsidR="00FE6D35" w:rsidRDefault="001508E7" w:rsidP="00D332D1">
      <w:pPr>
        <w:spacing w:line="480" w:lineRule="auto"/>
        <w:ind w:firstLine="720"/>
        <w:rPr>
          <w:rFonts w:ascii="Times New Roman" w:hAnsi="Times New Roman" w:cs="Times New Roman"/>
        </w:rPr>
      </w:pPr>
      <w:r>
        <w:rPr>
          <w:rFonts w:ascii="Times New Roman" w:hAnsi="Times New Roman" w:cs="Times New Roman"/>
        </w:rPr>
        <w:t>Although counterintuitive</w:t>
      </w:r>
      <w:r w:rsidR="00FB3E21">
        <w:rPr>
          <w:rFonts w:ascii="Times New Roman" w:hAnsi="Times New Roman" w:cs="Times New Roman"/>
        </w:rPr>
        <w:t xml:space="preserve">, </w:t>
      </w:r>
      <w:r w:rsidR="00326911">
        <w:rPr>
          <w:rFonts w:ascii="Times New Roman" w:hAnsi="Times New Roman" w:cs="Times New Roman"/>
        </w:rPr>
        <w:t xml:space="preserve">accurate </w:t>
      </w:r>
      <w:r w:rsidR="00FB3E21">
        <w:rPr>
          <w:rFonts w:ascii="Times New Roman" w:hAnsi="Times New Roman" w:cs="Times New Roman"/>
        </w:rPr>
        <w:t xml:space="preserve">parent perception of overweight </w:t>
      </w:r>
      <w:r w:rsidR="00663156">
        <w:rPr>
          <w:rFonts w:ascii="Times New Roman" w:hAnsi="Times New Roman" w:cs="Times New Roman"/>
        </w:rPr>
        <w:t xml:space="preserve">has previously been </w:t>
      </w:r>
      <w:r w:rsidR="00FB3E21">
        <w:rPr>
          <w:rFonts w:ascii="Times New Roman" w:hAnsi="Times New Roman" w:cs="Times New Roman"/>
        </w:rPr>
        <w:t>associated with the trajec</w:t>
      </w:r>
      <w:r w:rsidR="00FE6D35">
        <w:rPr>
          <w:rFonts w:ascii="Times New Roman" w:hAnsi="Times New Roman" w:cs="Times New Roman"/>
        </w:rPr>
        <w:t>tory of the child’s weight gain:</w:t>
      </w:r>
      <w:r w:rsidR="00FB3E21">
        <w:rPr>
          <w:rFonts w:ascii="Times New Roman" w:hAnsi="Times New Roman" w:cs="Times New Roman"/>
        </w:rPr>
        <w:t xml:space="preserve"> </w:t>
      </w:r>
      <w:r w:rsidR="0045065E" w:rsidRPr="0045065E">
        <w:rPr>
          <w:rFonts w:ascii="Times New Roman" w:hAnsi="Times New Roman" w:cs="Times New Roman"/>
        </w:rPr>
        <w:t xml:space="preserve">Children perceived as overweight </w:t>
      </w:r>
      <w:r w:rsidR="00663156">
        <w:rPr>
          <w:rFonts w:ascii="Times New Roman" w:hAnsi="Times New Roman" w:cs="Times New Roman"/>
        </w:rPr>
        <w:t xml:space="preserve">by parents </w:t>
      </w:r>
      <w:r w:rsidR="0045065E" w:rsidRPr="0045065E">
        <w:rPr>
          <w:rFonts w:ascii="Times New Roman" w:hAnsi="Times New Roman" w:cs="Times New Roman"/>
        </w:rPr>
        <w:t>gain</w:t>
      </w:r>
      <w:r w:rsidR="009E355C">
        <w:rPr>
          <w:rFonts w:ascii="Times New Roman" w:hAnsi="Times New Roman" w:cs="Times New Roman"/>
        </w:rPr>
        <w:t>ed</w:t>
      </w:r>
      <w:r w:rsidR="0045065E" w:rsidRPr="0045065E">
        <w:rPr>
          <w:rFonts w:ascii="Times New Roman" w:hAnsi="Times New Roman" w:cs="Times New Roman"/>
        </w:rPr>
        <w:t xml:space="preserve"> more weight over time than childre</w:t>
      </w:r>
      <w:r w:rsidR="0045065E">
        <w:rPr>
          <w:rFonts w:ascii="Times New Roman" w:hAnsi="Times New Roman" w:cs="Times New Roman"/>
        </w:rPr>
        <w:t xml:space="preserve">n perceived </w:t>
      </w:r>
      <w:r w:rsidR="00663156">
        <w:rPr>
          <w:rFonts w:ascii="Times New Roman" w:hAnsi="Times New Roman" w:cs="Times New Roman"/>
        </w:rPr>
        <w:t>as</w:t>
      </w:r>
      <w:r w:rsidR="0045065E">
        <w:rPr>
          <w:rFonts w:ascii="Times New Roman" w:hAnsi="Times New Roman" w:cs="Times New Roman"/>
        </w:rPr>
        <w:t xml:space="preserve"> normal weight</w:t>
      </w:r>
      <w:r w:rsidR="00FB3E21">
        <w:rPr>
          <w:rFonts w:ascii="Times New Roman" w:hAnsi="Times New Roman" w:cs="Times New Roman"/>
        </w:rPr>
        <w:t xml:space="preserve"> </w:t>
      </w:r>
      <w:r>
        <w:rPr>
          <w:rFonts w:ascii="Times New Roman" w:hAnsi="Times New Roman" w:cs="Times New Roman"/>
        </w:rPr>
        <w:fldChar w:fldCharType="begin"/>
      </w:r>
      <w:r w:rsidR="00602E27">
        <w:rPr>
          <w:rFonts w:ascii="Times New Roman" w:hAnsi="Times New Roman" w:cs="Times New Roman"/>
        </w:rPr>
        <w:instrText xml:space="preserve"> ADDIN EN.CITE &lt;EndNote&gt;&lt;Cite&gt;&lt;Author&gt;Robinson&lt;/Author&gt;&lt;Year&gt;2016&lt;/Year&gt;&lt;IDText&gt;Parent perception of weight status and weight gain across childhood&lt;/IDText&gt;&lt;DisplayText&gt;(3)&lt;/DisplayText&gt;&lt;record&gt;&lt;titles&gt;&lt;title&gt;Parent perception of weight status and weight gain across childhood&lt;/title&gt;&lt;secondary-title&gt;Pediatrics&lt;/secondary-title&gt;&lt;/titles&gt;&lt;pages&gt;e20153957&lt;/pages&gt;&lt;contributors&gt;&lt;authors&gt;&lt;author&gt;Robinson, E.&lt;/author&gt;&lt;author&gt;Sutin, A. R.&lt;/author&gt;&lt;/authors&gt;&lt;/contributors&gt;&lt;added-date format="utc"&gt;1459174423&lt;/added-date&gt;&lt;ref-type name="Journal Article"&gt;17&lt;/ref-type&gt;&lt;dates&gt;&lt;year&gt;2016&lt;/year&gt;&lt;/dates&gt;&lt;rec-number&gt;2030&lt;/rec-number&gt;&lt;last-updated-date format="utc"&gt;1471633755&lt;/last-updated-date&gt;&lt;electronic-resource-num&gt;10.1542/peds.2015-3957&lt;/electronic-resource-num&gt;&lt;volume&gt;137&lt;/volume&gt;&lt;/record&gt;&lt;/Cite&gt;&lt;/EndNote&gt;</w:instrText>
      </w:r>
      <w:r>
        <w:rPr>
          <w:rFonts w:ascii="Times New Roman" w:hAnsi="Times New Roman" w:cs="Times New Roman"/>
        </w:rPr>
        <w:fldChar w:fldCharType="separate"/>
      </w:r>
      <w:r w:rsidR="00602E27">
        <w:rPr>
          <w:rFonts w:ascii="Times New Roman" w:hAnsi="Times New Roman" w:cs="Times New Roman"/>
          <w:noProof/>
        </w:rPr>
        <w:t>(3)</w:t>
      </w:r>
      <w:r>
        <w:rPr>
          <w:rFonts w:ascii="Times New Roman" w:hAnsi="Times New Roman" w:cs="Times New Roman"/>
        </w:rPr>
        <w:fldChar w:fldCharType="end"/>
      </w:r>
      <w:r w:rsidR="00FB3E21">
        <w:rPr>
          <w:rFonts w:ascii="Times New Roman" w:hAnsi="Times New Roman" w:cs="Times New Roman"/>
        </w:rPr>
        <w:t xml:space="preserve">. </w:t>
      </w:r>
      <w:r w:rsidR="00971B08">
        <w:rPr>
          <w:rFonts w:ascii="Times New Roman" w:hAnsi="Times New Roman" w:cs="Times New Roman"/>
        </w:rPr>
        <w:t>In previous research, t</w:t>
      </w:r>
      <w:r w:rsidR="00FB3E21">
        <w:rPr>
          <w:rFonts w:ascii="Times New Roman" w:hAnsi="Times New Roman" w:cs="Times New Roman"/>
        </w:rPr>
        <w:t xml:space="preserve">his association </w:t>
      </w:r>
      <w:r w:rsidR="009E355C">
        <w:rPr>
          <w:rFonts w:ascii="Times New Roman" w:hAnsi="Times New Roman" w:cs="Times New Roman"/>
        </w:rPr>
        <w:t xml:space="preserve">was </w:t>
      </w:r>
      <w:r w:rsidR="00FB3E21">
        <w:rPr>
          <w:rFonts w:ascii="Times New Roman" w:hAnsi="Times New Roman" w:cs="Times New Roman"/>
        </w:rPr>
        <w:t xml:space="preserve">mediated, in part, by the child’s own </w:t>
      </w:r>
      <w:r w:rsidR="003047F8">
        <w:rPr>
          <w:rFonts w:ascii="Times New Roman" w:hAnsi="Times New Roman" w:cs="Times New Roman"/>
        </w:rPr>
        <w:t xml:space="preserve">weight </w:t>
      </w:r>
      <w:r w:rsidR="00FB3E21">
        <w:rPr>
          <w:rFonts w:ascii="Times New Roman" w:hAnsi="Times New Roman" w:cs="Times New Roman"/>
        </w:rPr>
        <w:t xml:space="preserve">perception and dieting-related behavior </w:t>
      </w:r>
      <w:r>
        <w:rPr>
          <w:rFonts w:ascii="Times New Roman" w:hAnsi="Times New Roman" w:cs="Times New Roman"/>
        </w:rPr>
        <w:fldChar w:fldCharType="begin"/>
      </w:r>
      <w:r w:rsidR="00094F09">
        <w:rPr>
          <w:rFonts w:ascii="Times New Roman" w:hAnsi="Times New Roman" w:cs="Times New Roman"/>
        </w:rPr>
        <w:instrText xml:space="preserve"> ADDIN EN.CITE &lt;EndNote&gt;&lt;Cite&gt;&lt;Author&gt;Robinson&lt;/Author&gt;&lt;Year&gt;2016&lt;/Year&gt;&lt;IDText&gt;Parental identification of child overweight, child weight concerns and weight gain across childhood&lt;/IDText&gt;&lt;DisplayText&gt;(4)&lt;/DisplayText&gt;&lt;record&gt;&lt;titles&gt;&lt;title&gt;Parental identification of child overweight, child weight concerns and weight gain across childhood&lt;/title&gt;&lt;secondary-title&gt;Psychological Science&lt;/secondary-title&gt;&lt;/titles&gt;&lt;contributors&gt;&lt;authors&gt;&lt;author&gt;Robinson, E&lt;/author&gt;&lt;author&gt;Sutin, A R&lt;/author&gt;&lt;/authors&gt;&lt;/contributors&gt;&lt;added-date format="utc"&gt;1472672211&lt;/added-date&gt;&lt;ref-type name="Journal Article"&gt;17&lt;/ref-type&gt;&lt;dates&gt;&lt;year&gt;2017&lt;/year&gt;&lt;/dates&gt;&lt;rec-number&gt;2184&lt;/rec-number&gt;&lt;last-updated-date format="utc"&gt;1502983157&lt;/last-updated-date&gt;&lt;pages&gt;320-329&lt;/pages&gt;&lt;electronic-resource-num&gt;10.1177/0956797616682027&lt;/electronic-resource-num&gt;&lt;volume&gt;28&lt;/volume&gt;&lt;/record&gt;&lt;/Cite&gt;&lt;/EndNote&gt;</w:instrText>
      </w:r>
      <w:r>
        <w:rPr>
          <w:rFonts w:ascii="Times New Roman" w:hAnsi="Times New Roman" w:cs="Times New Roman"/>
        </w:rPr>
        <w:fldChar w:fldCharType="separate"/>
      </w:r>
      <w:r w:rsidR="00602E27">
        <w:rPr>
          <w:rFonts w:ascii="Times New Roman" w:hAnsi="Times New Roman" w:cs="Times New Roman"/>
          <w:noProof/>
        </w:rPr>
        <w:t>(4)</w:t>
      </w:r>
      <w:r>
        <w:rPr>
          <w:rFonts w:ascii="Times New Roman" w:hAnsi="Times New Roman" w:cs="Times New Roman"/>
        </w:rPr>
        <w:fldChar w:fldCharType="end"/>
      </w:r>
      <w:r w:rsidR="00FB3E21">
        <w:rPr>
          <w:rFonts w:ascii="Times New Roman" w:hAnsi="Times New Roman" w:cs="Times New Roman"/>
        </w:rPr>
        <w:t xml:space="preserve">. </w:t>
      </w:r>
      <w:r w:rsidR="00663156">
        <w:rPr>
          <w:rFonts w:ascii="Times New Roman" w:hAnsi="Times New Roman" w:cs="Times New Roman"/>
        </w:rPr>
        <w:t>P</w:t>
      </w:r>
      <w:r w:rsidR="00AA38BC">
        <w:rPr>
          <w:rFonts w:ascii="Times New Roman" w:hAnsi="Times New Roman" w:cs="Times New Roman"/>
        </w:rPr>
        <w:t>hysiological factors</w:t>
      </w:r>
      <w:r w:rsidR="00534D73">
        <w:rPr>
          <w:rFonts w:ascii="Times New Roman" w:hAnsi="Times New Roman" w:cs="Times New Roman"/>
        </w:rPr>
        <w:t>, such as inflammation</w:t>
      </w:r>
      <w:r w:rsidR="00663156">
        <w:rPr>
          <w:rFonts w:ascii="Times New Roman" w:hAnsi="Times New Roman" w:cs="Times New Roman"/>
        </w:rPr>
        <w:t>, may also contribute</w:t>
      </w:r>
      <w:r w:rsidR="00962124">
        <w:rPr>
          <w:rFonts w:ascii="Times New Roman" w:hAnsi="Times New Roman" w:cs="Times New Roman"/>
        </w:rPr>
        <w:t xml:space="preserve"> to this association</w:t>
      </w:r>
      <w:r w:rsidR="00534D73">
        <w:rPr>
          <w:rFonts w:ascii="Times New Roman" w:hAnsi="Times New Roman" w:cs="Times New Roman"/>
        </w:rPr>
        <w:t xml:space="preserve"> </w:t>
      </w:r>
      <w:r w:rsidR="00546261">
        <w:rPr>
          <w:rFonts w:ascii="Times New Roman" w:hAnsi="Times New Roman" w:cs="Times New Roman"/>
        </w:rPr>
        <w:fldChar w:fldCharType="begin"/>
      </w:r>
      <w:r w:rsidR="00EA745F">
        <w:rPr>
          <w:rFonts w:ascii="Times New Roman" w:hAnsi="Times New Roman" w:cs="Times New Roman"/>
        </w:rPr>
        <w:instrText xml:space="preserve"> ADDIN EN.CITE &lt;EndNote&gt;&lt;Cite&gt;&lt;Author&gt;Duncan&lt;/Author&gt;&lt;Year&gt;2000&lt;/Year&gt;&lt;IDText&gt;Fibrinogen, other putative markers of inflammation, and weight gain in middle-aged adults--the ARIC study. Atherosclerosis Risk in Communities&lt;/IDText&gt;&lt;DisplayText&gt;(15)&lt;/DisplayText&gt;&lt;record&gt;&lt;dates&gt;&lt;pub-dates&gt;&lt;date&gt;Jul&lt;/date&gt;&lt;/pub-dates&gt;&lt;year&gt;2000&lt;/year&gt;&lt;/dates&gt;&lt;keywords&gt;&lt;keyword&gt;Arteriosclerosis&lt;/keyword&gt;&lt;keyword&gt;Biological Markers&lt;/keyword&gt;&lt;keyword&gt;Cohort Studies&lt;/keyword&gt;&lt;keyword&gt;Factor VIII&lt;/keyword&gt;&lt;keyword&gt;Female&lt;/keyword&gt;&lt;keyword&gt;Fibrinogen&lt;/keyword&gt;&lt;keyword&gt;Humans&lt;/keyword&gt;&lt;keyword&gt;Inflammation&lt;/keyword&gt;&lt;keyword&gt;Leukocyte Count&lt;/keyword&gt;&lt;keyword&gt;Linear Models&lt;/keyword&gt;&lt;keyword&gt;Logistic Models&lt;/keyword&gt;&lt;keyword&gt;Male&lt;/keyword&gt;&lt;keyword&gt;Middle Aged&lt;/keyword&gt;&lt;keyword&gt;Risk Factors&lt;/keyword&gt;&lt;keyword&gt;Weight Gain&lt;/keyword&gt;&lt;keyword&gt;von Willebrand Factor&lt;/keyword&gt;&lt;/keywords&gt;&lt;urls&gt;&lt;related-urls&gt;&lt;url&gt;http://www.ncbi.nlm.nih.gov/pubmed/10933303&lt;/url&gt;&lt;/related-urls&gt;&lt;/urls&gt;&lt;isbn&gt;1071-7323&lt;/isbn&gt;&lt;titles&gt;&lt;title&gt;Fibrinogen, other putative markers of inflammation, and weight gain in middle-aged adults--the ARIC study. Atherosclerosis Risk in Communities&lt;/title&gt;&lt;secondary-title&gt;Obes Res&lt;/secondary-title&gt;&lt;/titles&gt;&lt;pages&gt;279-86&lt;/pages&gt;&lt;number&gt;4&lt;/number&gt;&lt;contributors&gt;&lt;authors&gt;&lt;author&gt;Duncan, B. B.&lt;/author&gt;&lt;author&gt;Schmidt, M. I.&lt;/author&gt;&lt;author&gt;Chambless, L. E.&lt;/author&gt;&lt;author&gt;Folsom, A. R.&lt;/author&gt;&lt;author&gt;Carpenter, M.&lt;/author&gt;&lt;author&gt;Heiss, G.&lt;/author&gt;&lt;/authors&gt;&lt;/contributors&gt;&lt;language&gt;eng&lt;/language&gt;&lt;added-date format="utc"&gt;1391606887&lt;/added-date&gt;&lt;ref-type name="Journal Article"&gt;17&lt;/ref-type&gt;&lt;rec-number&gt;1472&lt;/rec-number&gt;&lt;last-updated-date format="utc"&gt;1391606887&lt;/last-updated-date&gt;&lt;accession-num&gt;10933303&lt;/accession-num&gt;&lt;electronic-resource-num&gt;10.1038/oby.2000.33&lt;/electronic-resource-num&gt;&lt;volume&gt;8&lt;/volume&gt;&lt;/record&gt;&lt;/Cite&gt;&lt;/EndNote&gt;</w:instrText>
      </w:r>
      <w:r w:rsidR="00546261">
        <w:rPr>
          <w:rFonts w:ascii="Times New Roman" w:hAnsi="Times New Roman" w:cs="Times New Roman"/>
        </w:rPr>
        <w:fldChar w:fldCharType="separate"/>
      </w:r>
      <w:r w:rsidR="00EA745F">
        <w:rPr>
          <w:rFonts w:ascii="Times New Roman" w:hAnsi="Times New Roman" w:cs="Times New Roman"/>
          <w:noProof/>
        </w:rPr>
        <w:t>(15)</w:t>
      </w:r>
      <w:r w:rsidR="00546261">
        <w:rPr>
          <w:rFonts w:ascii="Times New Roman" w:hAnsi="Times New Roman" w:cs="Times New Roman"/>
        </w:rPr>
        <w:fldChar w:fldCharType="end"/>
      </w:r>
      <w:r w:rsidR="00534D73">
        <w:rPr>
          <w:rFonts w:ascii="Times New Roman" w:hAnsi="Times New Roman" w:cs="Times New Roman"/>
        </w:rPr>
        <w:t>.</w:t>
      </w:r>
      <w:r w:rsidR="00962124">
        <w:rPr>
          <w:rFonts w:ascii="Times New Roman" w:hAnsi="Times New Roman" w:cs="Times New Roman"/>
        </w:rPr>
        <w:t xml:space="preserve"> Although the current research is cross-sectional, and thus we could not test how these associations unfold over time, the findings establish an association between parent perception </w:t>
      </w:r>
      <w:r w:rsidR="0081234F">
        <w:rPr>
          <w:rFonts w:ascii="Times New Roman" w:hAnsi="Times New Roman" w:cs="Times New Roman"/>
        </w:rPr>
        <w:t xml:space="preserve">of overweight </w:t>
      </w:r>
      <w:r w:rsidR="00962124">
        <w:rPr>
          <w:rFonts w:ascii="Times New Roman" w:hAnsi="Times New Roman" w:cs="Times New Roman"/>
        </w:rPr>
        <w:t xml:space="preserve">and child </w:t>
      </w:r>
      <w:r w:rsidR="00A564EC">
        <w:rPr>
          <w:rFonts w:ascii="Times New Roman" w:hAnsi="Times New Roman" w:cs="Times New Roman"/>
        </w:rPr>
        <w:t>inflammation</w:t>
      </w:r>
      <w:r w:rsidR="00962124">
        <w:rPr>
          <w:rFonts w:ascii="Times New Roman" w:hAnsi="Times New Roman" w:cs="Times New Roman"/>
        </w:rPr>
        <w:t>.</w:t>
      </w:r>
    </w:p>
    <w:p w14:paraId="6E294457" w14:textId="6545B445" w:rsidR="00663156" w:rsidRDefault="00FE6D35" w:rsidP="008B6924">
      <w:pPr>
        <w:spacing w:line="480" w:lineRule="auto"/>
        <w:rPr>
          <w:rFonts w:ascii="Times New Roman" w:hAnsi="Times New Roman" w:cs="Times New Roman"/>
        </w:rPr>
      </w:pPr>
      <w:r>
        <w:rPr>
          <w:rFonts w:ascii="Times New Roman" w:hAnsi="Times New Roman" w:cs="Times New Roman"/>
        </w:rPr>
        <w:tab/>
      </w:r>
      <w:r w:rsidR="00962124">
        <w:rPr>
          <w:rFonts w:ascii="Times New Roman" w:hAnsi="Times New Roman" w:cs="Times New Roman"/>
        </w:rPr>
        <w:t xml:space="preserve">Likewise, with the available data, we could not test the mechanisms that explain why parent perception is associated with child CRP. Still, there </w:t>
      </w:r>
      <w:r w:rsidR="008A25D6">
        <w:rPr>
          <w:rFonts w:ascii="Times New Roman" w:hAnsi="Times New Roman" w:cs="Times New Roman"/>
        </w:rPr>
        <w:t xml:space="preserve">are several </w:t>
      </w:r>
      <w:r w:rsidR="00A564EC">
        <w:rPr>
          <w:rFonts w:ascii="Times New Roman" w:hAnsi="Times New Roman" w:cs="Times New Roman"/>
        </w:rPr>
        <w:t xml:space="preserve">possible mechanisms that we speculate are responsible for </w:t>
      </w:r>
      <w:r w:rsidR="0081234F">
        <w:rPr>
          <w:rFonts w:ascii="Times New Roman" w:hAnsi="Times New Roman" w:cs="Times New Roman"/>
        </w:rPr>
        <w:t>this relation</w:t>
      </w:r>
      <w:r w:rsidR="008A25D6">
        <w:rPr>
          <w:rFonts w:ascii="Times New Roman" w:hAnsi="Times New Roman" w:cs="Times New Roman"/>
        </w:rPr>
        <w:t xml:space="preserve">. </w:t>
      </w:r>
      <w:r w:rsidR="00962124">
        <w:rPr>
          <w:rFonts w:ascii="Times New Roman" w:hAnsi="Times New Roman" w:cs="Times New Roman"/>
        </w:rPr>
        <w:t>First, p</w:t>
      </w:r>
      <w:r w:rsidR="008A25D6">
        <w:rPr>
          <w:rFonts w:ascii="Times New Roman" w:hAnsi="Times New Roman" w:cs="Times New Roman"/>
        </w:rPr>
        <w:t>arents who perceive their child as overweight might pressure the child to lose weight or at least watch what they are eating</w:t>
      </w:r>
      <w:r w:rsidR="00962124">
        <w:rPr>
          <w:rFonts w:ascii="Times New Roman" w:hAnsi="Times New Roman" w:cs="Times New Roman"/>
        </w:rPr>
        <w:t>;</w:t>
      </w:r>
      <w:r w:rsidR="008A25D6">
        <w:rPr>
          <w:rFonts w:ascii="Times New Roman" w:hAnsi="Times New Roman" w:cs="Times New Roman"/>
        </w:rPr>
        <w:t xml:space="preserve"> </w:t>
      </w:r>
      <w:r w:rsidR="00962124">
        <w:rPr>
          <w:rFonts w:ascii="Times New Roman" w:hAnsi="Times New Roman" w:cs="Times New Roman"/>
        </w:rPr>
        <w:t>s</w:t>
      </w:r>
      <w:r w:rsidR="008A25D6">
        <w:rPr>
          <w:rFonts w:ascii="Times New Roman" w:hAnsi="Times New Roman" w:cs="Times New Roman"/>
        </w:rPr>
        <w:t xml:space="preserve">uch pressure </w:t>
      </w:r>
      <w:r w:rsidR="00A564EC">
        <w:rPr>
          <w:rFonts w:ascii="Times New Roman" w:hAnsi="Times New Roman" w:cs="Times New Roman"/>
        </w:rPr>
        <w:t>is</w:t>
      </w:r>
      <w:r w:rsidR="00AD00E9">
        <w:rPr>
          <w:rFonts w:ascii="Times New Roman" w:hAnsi="Times New Roman" w:cs="Times New Roman"/>
        </w:rPr>
        <w:t xml:space="preserve"> stressful for the child</w:t>
      </w:r>
      <w:r w:rsidR="002571FF">
        <w:rPr>
          <w:rFonts w:ascii="Times New Roman" w:hAnsi="Times New Roman" w:cs="Times New Roman"/>
        </w:rPr>
        <w:t xml:space="preserve"> </w:t>
      </w:r>
      <w:r w:rsidR="002571FF">
        <w:rPr>
          <w:rFonts w:ascii="Times New Roman" w:hAnsi="Times New Roman" w:cs="Times New Roman"/>
        </w:rPr>
        <w:fldChar w:fldCharType="begin"/>
      </w:r>
      <w:r w:rsidR="002571FF">
        <w:rPr>
          <w:rFonts w:ascii="Times New Roman" w:hAnsi="Times New Roman" w:cs="Times New Roman"/>
        </w:rPr>
        <w:instrText xml:space="preserve"> ADDIN EN.CITE &lt;EndNote&gt;&lt;Cite&gt;&lt;Author&gt;Wansink&lt;/Author&gt;&lt;Year&gt;2016&lt;/Year&gt;&lt;IDText&gt;&amp;quot;Don&amp;apos;t eat so much:&amp;quot; how parent comments relate to female weight satisfaction&lt;/IDText&gt;&lt;DisplayText&gt;(16)&lt;/DisplayText&gt;&lt;record&gt;&lt;dates&gt;&lt;pub-dates&gt;&lt;date&gt;Jun&lt;/date&gt;&lt;/pub-dates&gt;&lt;year&gt;2016&lt;/year&gt;&lt;/dates&gt;&lt;urls&gt;&lt;related-urls&gt;&lt;url&gt;https://www.ncbi.nlm.nih.gov/pubmed/27270419&lt;/url&gt;&lt;/related-urls&gt;&lt;/urls&gt;&lt;isbn&gt;1590-1262&lt;/isbn&gt;&lt;titles&gt;&lt;title&gt;&amp;quot;Don&amp;apos;t eat so much:&amp;quot; how parent comments relate to female weight satisfaction&lt;/title&gt;&lt;secondary-title&gt;Eat Weight Disord&lt;/secondary-title&gt;&lt;/titles&gt;&lt;contributors&gt;&lt;authors&gt;&lt;author&gt;Wansink, B.&lt;/author&gt;&lt;author&gt;Latimer, L. A.&lt;/author&gt;&lt;author&gt;Pope, L.&lt;/author&gt;&lt;/authors&gt;&lt;/contributors&gt;&lt;edition&gt;2016/06/06&lt;/edition&gt;&lt;language&gt;eng&lt;/language&gt;&lt;added-date format="utc"&gt;1505588939&lt;/added-date&gt;&lt;ref-type name="Journal Article"&gt;17&lt;/ref-type&gt;&lt;rec-number&gt;2544&lt;/rec-number&gt;&lt;last-updated-date format="utc"&gt;1505588939&lt;/last-updated-date&gt;&lt;accession-num&gt;27270419&lt;/accession-num&gt;&lt;electronic-resource-num&gt;10.1007/s40519-016-0292-6&lt;/electronic-resource-num&gt;&lt;/record&gt;&lt;/Cite&gt;&lt;/EndNote&gt;</w:instrText>
      </w:r>
      <w:r w:rsidR="002571FF">
        <w:rPr>
          <w:rFonts w:ascii="Times New Roman" w:hAnsi="Times New Roman" w:cs="Times New Roman"/>
        </w:rPr>
        <w:fldChar w:fldCharType="separate"/>
      </w:r>
      <w:r w:rsidR="002571FF">
        <w:rPr>
          <w:rFonts w:ascii="Times New Roman" w:hAnsi="Times New Roman" w:cs="Times New Roman"/>
          <w:noProof/>
        </w:rPr>
        <w:t>(16)</w:t>
      </w:r>
      <w:r w:rsidR="002571FF">
        <w:rPr>
          <w:rFonts w:ascii="Times New Roman" w:hAnsi="Times New Roman" w:cs="Times New Roman"/>
        </w:rPr>
        <w:fldChar w:fldCharType="end"/>
      </w:r>
      <w:r w:rsidR="00962124">
        <w:rPr>
          <w:rFonts w:ascii="Times New Roman" w:hAnsi="Times New Roman" w:cs="Times New Roman"/>
        </w:rPr>
        <w:t xml:space="preserve">. Second, previous research has shown that parent perception of child overweight is </w:t>
      </w:r>
      <w:r w:rsidR="00A564EC">
        <w:rPr>
          <w:rFonts w:ascii="Times New Roman" w:hAnsi="Times New Roman" w:cs="Times New Roman"/>
        </w:rPr>
        <w:t xml:space="preserve">associated </w:t>
      </w:r>
      <w:r w:rsidR="00962124">
        <w:rPr>
          <w:rFonts w:ascii="Times New Roman" w:hAnsi="Times New Roman" w:cs="Times New Roman"/>
        </w:rPr>
        <w:t xml:space="preserve">longitudinally with the child’s self-perception of weight </w:t>
      </w:r>
      <w:r w:rsidR="00094F09">
        <w:rPr>
          <w:rFonts w:ascii="Times New Roman" w:hAnsi="Times New Roman" w:cs="Times New Roman"/>
        </w:rPr>
        <w:fldChar w:fldCharType="begin"/>
      </w:r>
      <w:r w:rsidR="00094F09">
        <w:rPr>
          <w:rFonts w:ascii="Times New Roman" w:hAnsi="Times New Roman" w:cs="Times New Roman"/>
        </w:rPr>
        <w:instrText xml:space="preserve"> ADDIN EN.CITE &lt;EndNote&gt;&lt;Cite&gt;&lt;Author&gt;Robinson&lt;/Author&gt;&lt;Year&gt;2017&lt;/Year&gt;&lt;IDText&gt;Parental identification of child overweight, child weight concerns and weight gain across childhood&lt;/IDText&gt;&lt;DisplayText&gt;(4)&lt;/DisplayText&gt;&lt;record&gt;&lt;titles&gt;&lt;title&gt;Parental identification of child overweight, child weight concerns and weight gain across childhood&lt;/title&gt;&lt;secondary-title&gt;Psychological Science&lt;/secondary-title&gt;&lt;/titles&gt;&lt;pages&gt;320-329&lt;/pages&gt;&lt;contributors&gt;&lt;authors&gt;&lt;author&gt;Robinson, E&lt;/author&gt;&lt;author&gt;Sutin, A R&lt;/author&gt;&lt;/authors&gt;&lt;/contributors&gt;&lt;added-date format="utc"&gt;1472672211&lt;/added-date&gt;&lt;ref-type name="Journal Article"&gt;17&lt;/ref-type&gt;&lt;dates&gt;&lt;year&gt;2017&lt;/year&gt;&lt;/dates&gt;&lt;rec-number&gt;2184&lt;/rec-number&gt;&lt;last-updated-date format="utc"&gt;1502983157&lt;/last-updated-date&gt;&lt;electronic-resource-num&gt;10.1177/0956797616682027&lt;/electronic-resource-num&gt;&lt;volume&gt;28&lt;/volume&gt;&lt;/record&gt;&lt;/Cite&gt;&lt;/EndNote&gt;</w:instrText>
      </w:r>
      <w:r w:rsidR="00094F09">
        <w:rPr>
          <w:rFonts w:ascii="Times New Roman" w:hAnsi="Times New Roman" w:cs="Times New Roman"/>
        </w:rPr>
        <w:fldChar w:fldCharType="separate"/>
      </w:r>
      <w:r w:rsidR="00094F09">
        <w:rPr>
          <w:rFonts w:ascii="Times New Roman" w:hAnsi="Times New Roman" w:cs="Times New Roman"/>
          <w:noProof/>
        </w:rPr>
        <w:t>(4)</w:t>
      </w:r>
      <w:r w:rsidR="00094F09">
        <w:rPr>
          <w:rFonts w:ascii="Times New Roman" w:hAnsi="Times New Roman" w:cs="Times New Roman"/>
        </w:rPr>
        <w:fldChar w:fldCharType="end"/>
      </w:r>
      <w:r w:rsidR="00094F09">
        <w:rPr>
          <w:rFonts w:ascii="Times New Roman" w:hAnsi="Times New Roman" w:cs="Times New Roman"/>
        </w:rPr>
        <w:t xml:space="preserve">, </w:t>
      </w:r>
      <w:r w:rsidR="00A564EC">
        <w:rPr>
          <w:rFonts w:ascii="Times New Roman" w:hAnsi="Times New Roman" w:cs="Times New Roman"/>
        </w:rPr>
        <w:t xml:space="preserve">and this weight self-perception is </w:t>
      </w:r>
      <w:r w:rsidR="00094F09">
        <w:rPr>
          <w:rFonts w:ascii="Times New Roman" w:hAnsi="Times New Roman" w:cs="Times New Roman"/>
        </w:rPr>
        <w:t xml:space="preserve">associated with </w:t>
      </w:r>
      <w:r w:rsidR="0082734F">
        <w:rPr>
          <w:rFonts w:ascii="Times New Roman" w:hAnsi="Times New Roman" w:cs="Times New Roman"/>
        </w:rPr>
        <w:t xml:space="preserve">subsequent </w:t>
      </w:r>
      <w:r w:rsidR="00094F09">
        <w:rPr>
          <w:rFonts w:ascii="Times New Roman" w:hAnsi="Times New Roman" w:cs="Times New Roman"/>
        </w:rPr>
        <w:t xml:space="preserve">physiological dysregulation </w:t>
      </w:r>
      <w:r w:rsidR="00094F09">
        <w:rPr>
          <w:rFonts w:ascii="Times New Roman" w:hAnsi="Times New Roman" w:cs="Times New Roman"/>
        </w:rPr>
        <w:fldChar w:fldCharType="begin"/>
      </w:r>
      <w:r w:rsidR="00EA745F">
        <w:rPr>
          <w:rFonts w:ascii="Times New Roman" w:hAnsi="Times New Roman" w:cs="Times New Roman"/>
        </w:rPr>
        <w:instrText xml:space="preserve"> ADDIN EN.CITE &lt;EndNote&gt;&lt;Cite&gt;&lt;Author&gt;Daly&lt;/Author&gt;&lt;Year&gt;2017&lt;/Year&gt;&lt;IDText&gt;When knowing hurts: Self-perceived overweight predicts future physical health and well-being&lt;/IDText&gt;&lt;DisplayText&gt;(10)&lt;/DisplayText&gt;&lt;record&gt;&lt;titles&gt;&lt;title&gt;When knowing hurts: Self-perceived overweight predicts future physical health and well-being&lt;/title&gt;&lt;secondary-title&gt;Psychological Science&lt;/secondary-title&gt;&lt;/titles&gt;&lt;pages&gt;872–881&lt;/pages&gt;&lt;contributors&gt;&lt;authors&gt;&lt;author&gt;Daly, M&lt;/author&gt;&lt;author&gt;Sutin, A R&lt;/author&gt;&lt;author&gt;Robinson, E&lt;/author&gt;&lt;/authors&gt;&lt;/contributors&gt;&lt;added-date format="utc"&gt;1476121151&lt;/added-date&gt;&lt;ref-type name="Journal Article"&gt;17&lt;/ref-type&gt;&lt;dates&gt;&lt;year&gt;2017&lt;/year&gt;&lt;/dates&gt;&lt;rec-number&gt;2212&lt;/rec-number&gt;&lt;last-updated-date format="utc"&gt;1502981032&lt;/last-updated-date&gt;&lt;electronic-resource-num&gt;10.1177/0956797617696311&lt;/electronic-resource-num&gt;&lt;volume&gt;28&lt;/volume&gt;&lt;/record&gt;&lt;/Cite&gt;&lt;/EndNote&gt;</w:instrText>
      </w:r>
      <w:r w:rsidR="00094F09">
        <w:rPr>
          <w:rFonts w:ascii="Times New Roman" w:hAnsi="Times New Roman" w:cs="Times New Roman"/>
        </w:rPr>
        <w:fldChar w:fldCharType="separate"/>
      </w:r>
      <w:r w:rsidR="00EA745F">
        <w:rPr>
          <w:rFonts w:ascii="Times New Roman" w:hAnsi="Times New Roman" w:cs="Times New Roman"/>
          <w:noProof/>
        </w:rPr>
        <w:t>(10)</w:t>
      </w:r>
      <w:r w:rsidR="00094F09">
        <w:rPr>
          <w:rFonts w:ascii="Times New Roman" w:hAnsi="Times New Roman" w:cs="Times New Roman"/>
        </w:rPr>
        <w:fldChar w:fldCharType="end"/>
      </w:r>
      <w:r w:rsidR="00094F09">
        <w:rPr>
          <w:rFonts w:ascii="Times New Roman" w:hAnsi="Times New Roman" w:cs="Times New Roman"/>
        </w:rPr>
        <w:t xml:space="preserve">. </w:t>
      </w:r>
      <w:r w:rsidR="00EA0EAB">
        <w:rPr>
          <w:rFonts w:ascii="Times New Roman" w:hAnsi="Times New Roman" w:cs="Times New Roman"/>
        </w:rPr>
        <w:t>P</w:t>
      </w:r>
      <w:r w:rsidR="00094F09">
        <w:rPr>
          <w:rFonts w:ascii="Times New Roman" w:hAnsi="Times New Roman" w:cs="Times New Roman"/>
        </w:rPr>
        <w:t xml:space="preserve">arent perception may </w:t>
      </w:r>
      <w:r w:rsidR="00EA0EAB">
        <w:rPr>
          <w:rFonts w:ascii="Times New Roman" w:hAnsi="Times New Roman" w:cs="Times New Roman"/>
        </w:rPr>
        <w:t xml:space="preserve">thus </w:t>
      </w:r>
      <w:r w:rsidR="00094F09">
        <w:rPr>
          <w:rFonts w:ascii="Times New Roman" w:hAnsi="Times New Roman" w:cs="Times New Roman"/>
        </w:rPr>
        <w:t xml:space="preserve">contribute to child CRP by shaping the child’s self-perceptions of </w:t>
      </w:r>
      <w:r w:rsidR="00EA0EAB">
        <w:rPr>
          <w:rFonts w:ascii="Times New Roman" w:hAnsi="Times New Roman" w:cs="Times New Roman"/>
        </w:rPr>
        <w:t xml:space="preserve">their </w:t>
      </w:r>
      <w:r w:rsidR="00094F09">
        <w:rPr>
          <w:rFonts w:ascii="Times New Roman" w:hAnsi="Times New Roman" w:cs="Times New Roman"/>
        </w:rPr>
        <w:t>weight</w:t>
      </w:r>
      <w:r w:rsidR="00326911">
        <w:rPr>
          <w:rFonts w:ascii="Times New Roman" w:hAnsi="Times New Roman" w:cs="Times New Roman"/>
        </w:rPr>
        <w:t xml:space="preserve"> over time</w:t>
      </w:r>
      <w:r w:rsidR="00094F09">
        <w:rPr>
          <w:rFonts w:ascii="Times New Roman" w:hAnsi="Times New Roman" w:cs="Times New Roman"/>
        </w:rPr>
        <w:t>.</w:t>
      </w:r>
      <w:r w:rsidR="006C6924">
        <w:rPr>
          <w:rFonts w:ascii="Times New Roman" w:hAnsi="Times New Roman" w:cs="Times New Roman"/>
        </w:rPr>
        <w:t xml:space="preserve"> </w:t>
      </w:r>
      <w:r w:rsidR="00094F09">
        <w:rPr>
          <w:rFonts w:ascii="Times New Roman" w:hAnsi="Times New Roman" w:cs="Times New Roman"/>
        </w:rPr>
        <w:t>Third, f</w:t>
      </w:r>
      <w:r w:rsidR="006C6924">
        <w:rPr>
          <w:rFonts w:ascii="Times New Roman" w:hAnsi="Times New Roman" w:cs="Times New Roman"/>
        </w:rPr>
        <w:t xml:space="preserve">requently commenting on a child’s weight </w:t>
      </w:r>
      <w:r w:rsidR="0081234F">
        <w:rPr>
          <w:rFonts w:ascii="Times New Roman" w:hAnsi="Times New Roman" w:cs="Times New Roman"/>
        </w:rPr>
        <w:t xml:space="preserve">was </w:t>
      </w:r>
      <w:r w:rsidR="006C6924">
        <w:rPr>
          <w:rFonts w:ascii="Times New Roman" w:hAnsi="Times New Roman" w:cs="Times New Roman"/>
        </w:rPr>
        <w:t xml:space="preserve">associated with </w:t>
      </w:r>
      <w:r w:rsidR="007D375A">
        <w:rPr>
          <w:rFonts w:ascii="Times New Roman" w:hAnsi="Times New Roman" w:cs="Times New Roman"/>
        </w:rPr>
        <w:t>more</w:t>
      </w:r>
      <w:r w:rsidR="003538E7">
        <w:rPr>
          <w:rFonts w:ascii="Times New Roman" w:hAnsi="Times New Roman" w:cs="Times New Roman"/>
        </w:rPr>
        <w:t xml:space="preserve"> depressive symptoms, </w:t>
      </w:r>
      <w:r w:rsidR="006C6924">
        <w:rPr>
          <w:rFonts w:ascii="Times New Roman" w:hAnsi="Times New Roman" w:cs="Times New Roman"/>
        </w:rPr>
        <w:t xml:space="preserve">use of extreme weight control behaviors (e.g., laxatives), and binge eating </w:t>
      </w:r>
      <w:r w:rsidR="0080105A">
        <w:rPr>
          <w:rFonts w:ascii="Times New Roman" w:hAnsi="Times New Roman" w:cs="Times New Roman"/>
        </w:rPr>
        <w:fldChar w:fldCharType="begin"/>
      </w:r>
      <w:r w:rsidR="002571FF">
        <w:rPr>
          <w:rFonts w:ascii="Times New Roman" w:hAnsi="Times New Roman" w:cs="Times New Roman"/>
        </w:rPr>
        <w:instrText xml:space="preserve"> ADDIN EN.CITE &lt;EndNote&gt;&lt;Cite&gt;&lt;Author&gt;Bauer&lt;/Author&gt;&lt;Year&gt;2013&lt;/Year&gt;&lt;IDText&gt;Mother-reported parental weight talk and adolescent girls&amp;apos; emotional health, weight control attempts, and disordered eating behaviors&lt;/IDText&gt;&lt;DisplayText&gt;(17)&lt;/DisplayText&gt;&lt;record&gt;&lt;urls&gt;&lt;related-urls&gt;&lt;url&gt;https://www.ncbi.nlm.nih.gov/pubmed/24999423&lt;/url&gt;&lt;/related-urls&gt;&lt;/urls&gt;&lt;isbn&gt;2050-2974&lt;/isbn&gt;&lt;custom2&gt;PMC4081797&lt;/custom2&gt;&lt;titles&gt;&lt;title&gt;Mother-reported parental weight talk and adolescent girls&amp;apos; emotional health, weight control attempts, and disordered eating behaviors&lt;/title&gt;&lt;secondary-title&gt;J Eat Disord&lt;/secondary-title&gt;&lt;/titles&gt;&lt;pages&gt;45&lt;/pages&gt;&lt;contributors&gt;&lt;authors&gt;&lt;author&gt;Bauer, K. W.&lt;/author&gt;&lt;author&gt;Bucchianeri, M. M.&lt;/author&gt;&lt;author&gt;Neumark-Sztainer, D.&lt;/author&gt;&lt;/authors&gt;&lt;/contributors&gt;&lt;language&gt;eng&lt;/language&gt;&lt;added-date format="utc"&gt;1475503573&lt;/added-date&gt;&lt;ref-type name="Journal Article"&gt;17&lt;/ref-type&gt;&lt;dates&gt;&lt;year&gt;2013&lt;/year&gt;&lt;/dates&gt;&lt;rec-number&gt;2209&lt;/rec-number&gt;&lt;last-updated-date format="utc"&gt;1475503573&lt;/last-updated-date&gt;&lt;accession-num&gt;24999423&lt;/accession-num&gt;&lt;electronic-resource-num&gt;10.1186/2050-2974-1-45&lt;/electronic-resource-num&gt;&lt;volume&gt;1&lt;/volume&gt;&lt;/record&gt;&lt;/Cite&gt;&lt;/EndNote&gt;</w:instrText>
      </w:r>
      <w:r w:rsidR="0080105A">
        <w:rPr>
          <w:rFonts w:ascii="Times New Roman" w:hAnsi="Times New Roman" w:cs="Times New Roman"/>
        </w:rPr>
        <w:fldChar w:fldCharType="separate"/>
      </w:r>
      <w:r w:rsidR="002571FF">
        <w:rPr>
          <w:rFonts w:ascii="Times New Roman" w:hAnsi="Times New Roman" w:cs="Times New Roman"/>
          <w:noProof/>
        </w:rPr>
        <w:t>(17)</w:t>
      </w:r>
      <w:r w:rsidR="0080105A">
        <w:rPr>
          <w:rFonts w:ascii="Times New Roman" w:hAnsi="Times New Roman" w:cs="Times New Roman"/>
        </w:rPr>
        <w:fldChar w:fldCharType="end"/>
      </w:r>
      <w:r w:rsidR="0081234F">
        <w:rPr>
          <w:rFonts w:ascii="Times New Roman" w:hAnsi="Times New Roman" w:cs="Times New Roman"/>
        </w:rPr>
        <w:t>, and could lead to greater weight gain and inflammation</w:t>
      </w:r>
      <w:r w:rsidR="00C45884">
        <w:rPr>
          <w:rFonts w:ascii="Times New Roman" w:hAnsi="Times New Roman" w:cs="Times New Roman"/>
        </w:rPr>
        <w:t xml:space="preserve"> </w:t>
      </w:r>
      <w:r w:rsidR="00C45884">
        <w:rPr>
          <w:rFonts w:ascii="Times New Roman" w:hAnsi="Times New Roman" w:cs="Times New Roman"/>
        </w:rPr>
        <w:fldChar w:fldCharType="begin"/>
      </w:r>
      <w:r w:rsidR="00C45884">
        <w:rPr>
          <w:rFonts w:ascii="Times New Roman" w:hAnsi="Times New Roman" w:cs="Times New Roman"/>
        </w:rPr>
        <w:instrText xml:space="preserve"> ADDIN EN.CITE &lt;EndNote&gt;&lt;Cite&gt;&lt;Author&gt;Sonneville&lt;/Author&gt;&lt;Year&gt;2012&lt;/Year&gt;&lt;IDText&gt;Body satisfaction, weight gain and binge eating among overweight adolescent girls&lt;/IDText&gt;&lt;DisplayText&gt;(18)&lt;/DisplayText&gt;&lt;record&gt;&lt;dates&gt;&lt;pub-dates&gt;&lt;date&gt;Jul&lt;/date&gt;&lt;/pub-dates&gt;&lt;year&gt;2012&lt;/year&gt;&lt;/dates&gt;&lt;keywords&gt;&lt;keyword&gt;Adolescent&lt;/keyword&gt;&lt;keyword&gt;Adolescent Behavior&lt;/keyword&gt;&lt;keyword&gt;Body Image&lt;/keyword&gt;&lt;keyword&gt;Bulimia&lt;/keyword&gt;&lt;keyword&gt;Child&lt;/keyword&gt;&lt;keyword&gt;Female&lt;/keyword&gt;&lt;keyword&gt;Humans&lt;/keyword&gt;&lt;keyword&gt;Obesity&lt;/keyword&gt;&lt;keyword&gt;Prospective Studies&lt;/keyword&gt;&lt;keyword&gt;Self Concept&lt;/keyword&gt;&lt;keyword&gt;Surveys and Questionnaires&lt;/keyword&gt;&lt;keyword&gt;Weight Gain&lt;/keyword&gt;&lt;/keywords&gt;&lt;urls&gt;&lt;related-urls&gt;&lt;url&gt;https://www.ncbi.nlm.nih.gov/pubmed/22565419&lt;/url&gt;&lt;/related-urls&gt;&lt;/urls&gt;&lt;isbn&gt;1476-5497&lt;/isbn&gt;&lt;custom2&gt;PMC3394875&lt;/custom2&gt;&lt;titles&gt;&lt;title&gt;Body satisfaction, weight gain and binge eating among overweight adolescent girls&lt;/title&gt;&lt;secondary-title&gt;Int J Obes (Lond)&lt;/secondary-title&gt;&lt;/titles&gt;&lt;pages&gt;944-9&lt;/pages&gt;&lt;number&gt;7&lt;/number&gt;&lt;contributors&gt;&lt;authors&gt;&lt;author&gt;Sonneville, K. R.&lt;/author&gt;&lt;author&gt;Calzo, J. P.&lt;/author&gt;&lt;author&gt;Horton, N. J.&lt;/author&gt;&lt;author&gt;Haines, J.&lt;/author&gt;&lt;author&gt;Austin, S. B.&lt;/author&gt;&lt;author&gt;Field, A. E.&lt;/author&gt;&lt;/authors&gt;&lt;/contributors&gt;&lt;edition&gt;2012/05/08&lt;/edition&gt;&lt;language&gt;eng&lt;/language&gt;&lt;added-date format="utc"&gt;1505589137&lt;/added-date&gt;&lt;ref-type name="Journal Article"&gt;17&lt;/ref-type&gt;&lt;rec-number&gt;2545&lt;/rec-number&gt;&lt;last-updated-date format="utc"&gt;1505589137&lt;/last-updated-date&gt;&lt;accession-num&gt;22565419&lt;/accession-num&gt;&lt;electronic-resource-num&gt;10.1038/ijo.2012.68&lt;/electronic-resource-num&gt;&lt;volume&gt;36&lt;/volume&gt;&lt;/record&gt;&lt;/Cite&gt;&lt;/EndNote&gt;</w:instrText>
      </w:r>
      <w:r w:rsidR="00C45884">
        <w:rPr>
          <w:rFonts w:ascii="Times New Roman" w:hAnsi="Times New Roman" w:cs="Times New Roman"/>
        </w:rPr>
        <w:fldChar w:fldCharType="separate"/>
      </w:r>
      <w:r w:rsidR="00C45884">
        <w:rPr>
          <w:rFonts w:ascii="Times New Roman" w:hAnsi="Times New Roman" w:cs="Times New Roman"/>
          <w:noProof/>
        </w:rPr>
        <w:t>(18)</w:t>
      </w:r>
      <w:r w:rsidR="00C45884">
        <w:rPr>
          <w:rFonts w:ascii="Times New Roman" w:hAnsi="Times New Roman" w:cs="Times New Roman"/>
        </w:rPr>
        <w:fldChar w:fldCharType="end"/>
      </w:r>
      <w:r w:rsidR="0080105A">
        <w:rPr>
          <w:rFonts w:ascii="Times New Roman" w:hAnsi="Times New Roman" w:cs="Times New Roman"/>
        </w:rPr>
        <w:t>.</w:t>
      </w:r>
      <w:r w:rsidR="0080105A" w:rsidRPr="0080105A">
        <w:rPr>
          <w:rFonts w:ascii="Times New Roman" w:hAnsi="Times New Roman" w:cs="Times New Roman"/>
        </w:rPr>
        <w:t xml:space="preserve"> </w:t>
      </w:r>
      <w:r w:rsidR="00B743A5">
        <w:rPr>
          <w:rFonts w:ascii="Times New Roman" w:hAnsi="Times New Roman" w:cs="Times New Roman"/>
        </w:rPr>
        <w:t>Although extreme weight control behaviors are more likely among adolescents than young children, c</w:t>
      </w:r>
      <w:r w:rsidR="001D69E4">
        <w:rPr>
          <w:rFonts w:ascii="Times New Roman" w:hAnsi="Times New Roman" w:cs="Times New Roman"/>
        </w:rPr>
        <w:t xml:space="preserve">hildren internalize messages </w:t>
      </w:r>
      <w:r w:rsidR="00B743A5">
        <w:rPr>
          <w:rFonts w:ascii="Times New Roman" w:hAnsi="Times New Roman" w:cs="Times New Roman"/>
        </w:rPr>
        <w:t xml:space="preserve">about weight early: </w:t>
      </w:r>
      <w:r w:rsidR="001D69E4">
        <w:rPr>
          <w:rFonts w:ascii="Times New Roman" w:hAnsi="Times New Roman" w:cs="Times New Roman"/>
        </w:rPr>
        <w:t xml:space="preserve">children as young as </w:t>
      </w:r>
      <w:r w:rsidR="00EA0EAB">
        <w:rPr>
          <w:rFonts w:ascii="Times New Roman" w:hAnsi="Times New Roman" w:cs="Times New Roman"/>
        </w:rPr>
        <w:t>three</w:t>
      </w:r>
      <w:r w:rsidR="00B743A5">
        <w:rPr>
          <w:rFonts w:ascii="Times New Roman" w:hAnsi="Times New Roman" w:cs="Times New Roman"/>
        </w:rPr>
        <w:t xml:space="preserve"> </w:t>
      </w:r>
      <w:r w:rsidR="00E2413B">
        <w:rPr>
          <w:rFonts w:ascii="Times New Roman" w:hAnsi="Times New Roman" w:cs="Times New Roman"/>
        </w:rPr>
        <w:t xml:space="preserve">have been shown to </w:t>
      </w:r>
      <w:r w:rsidR="00B743A5">
        <w:rPr>
          <w:rFonts w:ascii="Times New Roman" w:hAnsi="Times New Roman" w:cs="Times New Roman"/>
        </w:rPr>
        <w:t xml:space="preserve">already </w:t>
      </w:r>
      <w:r w:rsidR="0081234F">
        <w:rPr>
          <w:rFonts w:ascii="Times New Roman" w:hAnsi="Times New Roman" w:cs="Times New Roman"/>
        </w:rPr>
        <w:t>held</w:t>
      </w:r>
      <w:r w:rsidR="00B743A5">
        <w:rPr>
          <w:rFonts w:ascii="Times New Roman" w:hAnsi="Times New Roman" w:cs="Times New Roman"/>
        </w:rPr>
        <w:t xml:space="preserve"> negative attitudes about body weight </w:t>
      </w:r>
      <w:r w:rsidR="00B743A5">
        <w:rPr>
          <w:rFonts w:ascii="Times New Roman" w:hAnsi="Times New Roman" w:cs="Times New Roman"/>
        </w:rPr>
        <w:fldChar w:fldCharType="begin"/>
      </w:r>
      <w:r w:rsidR="00C45884">
        <w:rPr>
          <w:rFonts w:ascii="Times New Roman" w:hAnsi="Times New Roman" w:cs="Times New Roman"/>
        </w:rPr>
        <w:instrText xml:space="preserve"> ADDIN EN.CITE &lt;EndNote&gt;&lt;Cite&gt;&lt;Author&gt;Spiel&lt;/Author&gt;&lt;Year&gt;2012&lt;/Year&gt;&lt;IDText&gt;Weight attitudes in 3- to 5-year-old children: age differences and cross-sectional predictors&lt;/IDText&gt;&lt;DisplayText&gt;(19)&lt;/DisplayText&gt;&lt;record&gt;&lt;dates&gt;&lt;pub-dates&gt;&lt;date&gt;Sep&lt;/date&gt;&lt;/pub-dates&gt;&lt;year&gt;2012&lt;/year&gt;&lt;/dates&gt;&lt;keywords&gt;&lt;keyword&gt;Age Factors&lt;/keyword&gt;&lt;keyword&gt;Attitude&lt;/keyword&gt;&lt;keyword&gt;Body Image&lt;/keyword&gt;&lt;keyword&gt;Body Mass Index&lt;/keyword&gt;&lt;keyword&gt;Body Weight&lt;/keyword&gt;&lt;keyword&gt;Child, Preschool&lt;/keyword&gt;&lt;keyword&gt;Choice Behavior&lt;/keyword&gt;&lt;keyword&gt;Cross-Sectional Studies&lt;/keyword&gt;&lt;keyword&gt;Female&lt;/keyword&gt;&lt;keyword&gt;Humans&lt;/keyword&gt;&lt;keyword&gt;Internal-External Control&lt;/keyword&gt;&lt;keyword&gt;Male&lt;/keyword&gt;&lt;keyword&gt;Mothers&lt;/keyword&gt;&lt;keyword&gt;Self Concept&lt;/keyword&gt;&lt;keyword&gt;Sex Factors&lt;/keyword&gt;&lt;keyword&gt;Social Environment&lt;/keyword&gt;&lt;keyword&gt;Socialization&lt;/keyword&gt;&lt;keyword&gt;Victoria&lt;/keyword&gt;&lt;/keywords&gt;&lt;urls&gt;&lt;related-urls&gt;&lt;url&gt;https://www.ncbi.nlm.nih.gov/pubmed/22890168&lt;/url&gt;&lt;/related-urls&gt;&lt;/urls&gt;&lt;isbn&gt;1873-6807&lt;/isbn&gt;&lt;titles&gt;&lt;title&gt;Weight attitudes in 3- to 5-year-old children: age differences and cross-sectional predictors&lt;/title&gt;&lt;secondary-title&gt;Body Image&lt;/secondary-title&gt;&lt;/titles&gt;&lt;pages&gt;524-7&lt;/pages&gt;&lt;number&gt;4&lt;/number&gt;&lt;contributors&gt;&lt;authors&gt;&lt;author&gt;Spiel, E. C.&lt;/author&gt;&lt;author&gt;Paxton, S. J.&lt;/author&gt;&lt;author&gt;Yager, Z.&lt;/author&gt;&lt;/authors&gt;&lt;/contributors&gt;&lt;edition&gt;2012/08/11&lt;/edition&gt;&lt;language&gt;eng&lt;/language&gt;&lt;added-date format="utc"&gt;1502984650&lt;/added-date&gt;&lt;ref-type name="Journal Article"&gt;17&lt;/ref-type&gt;&lt;rec-number&gt;2541&lt;/rec-number&gt;&lt;last-updated-date format="utc"&gt;1502984650&lt;/last-updated-date&gt;&lt;accession-num&gt;22890168&lt;/accession-num&gt;&lt;electronic-resource-num&gt;10.1016/j.bodyim.2012.07.006&lt;/electronic-resource-num&gt;&lt;volume&gt;9&lt;/volume&gt;&lt;/record&gt;&lt;/Cite&gt;&lt;/EndNote&gt;</w:instrText>
      </w:r>
      <w:r w:rsidR="00B743A5">
        <w:rPr>
          <w:rFonts w:ascii="Times New Roman" w:hAnsi="Times New Roman" w:cs="Times New Roman"/>
        </w:rPr>
        <w:fldChar w:fldCharType="separate"/>
      </w:r>
      <w:r w:rsidR="00C45884">
        <w:rPr>
          <w:rFonts w:ascii="Times New Roman" w:hAnsi="Times New Roman" w:cs="Times New Roman"/>
          <w:noProof/>
        </w:rPr>
        <w:t>(19)</w:t>
      </w:r>
      <w:r w:rsidR="00B743A5">
        <w:rPr>
          <w:rFonts w:ascii="Times New Roman" w:hAnsi="Times New Roman" w:cs="Times New Roman"/>
        </w:rPr>
        <w:fldChar w:fldCharType="end"/>
      </w:r>
      <w:r w:rsidR="00B743A5">
        <w:rPr>
          <w:rFonts w:ascii="Times New Roman" w:hAnsi="Times New Roman" w:cs="Times New Roman"/>
        </w:rPr>
        <w:t xml:space="preserve"> and </w:t>
      </w:r>
      <w:r w:rsidR="00E2413B">
        <w:rPr>
          <w:rFonts w:ascii="Times New Roman" w:hAnsi="Times New Roman" w:cs="Times New Roman"/>
        </w:rPr>
        <w:t xml:space="preserve">previous work shows that </w:t>
      </w:r>
      <w:r w:rsidR="00B743A5">
        <w:rPr>
          <w:rFonts w:ascii="Times New Roman" w:hAnsi="Times New Roman" w:cs="Times New Roman"/>
        </w:rPr>
        <w:t xml:space="preserve">children as young as </w:t>
      </w:r>
      <w:r w:rsidR="00EA0EAB">
        <w:rPr>
          <w:rFonts w:ascii="Times New Roman" w:hAnsi="Times New Roman" w:cs="Times New Roman"/>
        </w:rPr>
        <w:t>six</w:t>
      </w:r>
      <w:r w:rsidR="001D69E4">
        <w:rPr>
          <w:rFonts w:ascii="Times New Roman" w:hAnsi="Times New Roman" w:cs="Times New Roman"/>
        </w:rPr>
        <w:t xml:space="preserve"> express</w:t>
      </w:r>
      <w:r w:rsidR="0081234F">
        <w:rPr>
          <w:rFonts w:ascii="Times New Roman" w:hAnsi="Times New Roman" w:cs="Times New Roman"/>
        </w:rPr>
        <w:t>ed</w:t>
      </w:r>
      <w:r w:rsidR="001D69E4">
        <w:rPr>
          <w:rFonts w:ascii="Times New Roman" w:hAnsi="Times New Roman" w:cs="Times New Roman"/>
        </w:rPr>
        <w:t xml:space="preserve"> dissatisfaction with their </w:t>
      </w:r>
      <w:r w:rsidR="00B743A5">
        <w:rPr>
          <w:rFonts w:ascii="Times New Roman" w:hAnsi="Times New Roman" w:cs="Times New Roman"/>
        </w:rPr>
        <w:t xml:space="preserve">own </w:t>
      </w:r>
      <w:r w:rsidR="001D69E4">
        <w:rPr>
          <w:rFonts w:ascii="Times New Roman" w:hAnsi="Times New Roman" w:cs="Times New Roman"/>
        </w:rPr>
        <w:t xml:space="preserve">bodies and knowledge of </w:t>
      </w:r>
      <w:r w:rsidR="00EA0EAB">
        <w:rPr>
          <w:rFonts w:ascii="Times New Roman" w:hAnsi="Times New Roman" w:cs="Times New Roman"/>
        </w:rPr>
        <w:t xml:space="preserve">and participation in </w:t>
      </w:r>
      <w:r w:rsidR="001D69E4">
        <w:rPr>
          <w:rFonts w:ascii="Times New Roman" w:hAnsi="Times New Roman" w:cs="Times New Roman"/>
        </w:rPr>
        <w:t xml:space="preserve">dieting behavior </w:t>
      </w:r>
      <w:r w:rsidR="00B743A5">
        <w:rPr>
          <w:rFonts w:ascii="Times New Roman" w:hAnsi="Times New Roman" w:cs="Times New Roman"/>
        </w:rPr>
        <w:fldChar w:fldCharType="begin"/>
      </w:r>
      <w:r w:rsidR="00C45884">
        <w:rPr>
          <w:rFonts w:ascii="Times New Roman" w:hAnsi="Times New Roman" w:cs="Times New Roman"/>
        </w:rPr>
        <w:instrText xml:space="preserve"> ADDIN EN.CITE &lt;EndNote&gt;&lt;Cite&gt;&lt;Author&gt;Lowes&lt;/Author&gt;&lt;Year&gt;2003&lt;/Year&gt;&lt;IDText&gt;Body dissatisfaction, dieting awareness and the impact of parental influence in young children&lt;/IDText&gt;&lt;DisplayText&gt;(20)&lt;/DisplayText&gt;&lt;record&gt;&lt;dates&gt;&lt;pub-dates&gt;&lt;date&gt;May&lt;/date&gt;&lt;/pub-dates&gt;&lt;year&gt;2003&lt;/year&gt;&lt;/dates&gt;&lt;keywords&gt;&lt;keyword&gt;Adult&lt;/keyword&gt;&lt;keyword&gt;Age Factors&lt;/keyword&gt;&lt;keyword&gt;Body Image&lt;/keyword&gt;&lt;keyword&gt;Child&lt;/keyword&gt;&lt;keyword&gt;Child, Preschool&lt;/keyword&gt;&lt;keyword&gt;Diet, Reducing&lt;/keyword&gt;&lt;keyword&gt;Female&lt;/keyword&gt;&lt;keyword&gt;Humans&lt;/keyword&gt;&lt;keyword&gt;Male&lt;/keyword&gt;&lt;keyword&gt;Parent-Child Relations&lt;/keyword&gt;&lt;keyword&gt;Sex Factors&lt;/keyword&gt;&lt;keyword&gt;Social Conditions&lt;/keyword&gt;&lt;/keywords&gt;&lt;urls&gt;&lt;related-urls&gt;&lt;url&gt;https://www.ncbi.nlm.nih.gov/pubmed/12804329&lt;/url&gt;&lt;/related-urls&gt;&lt;/urls&gt;&lt;isbn&gt;1359-107X&lt;/isbn&gt;&lt;titles&gt;&lt;title&gt;Body dissatisfaction, dieting awareness and the impact of parental influence in young children&lt;/title&gt;&lt;secondary-title&gt;Br J Health Psychol&lt;/secondary-title&gt;&lt;/titles&gt;&lt;pages&gt;135-47&lt;/pages&gt;&lt;number&gt;Pt 2&lt;/number&gt;&lt;contributors&gt;&lt;authors&gt;&lt;author&gt;Lowes, J.&lt;/author&gt;&lt;author&gt;Tiggemann, M.&lt;/author&gt;&lt;/authors&gt;&lt;/contributors&gt;&lt;language&gt;eng&lt;/language&gt;&lt;added-date format="utc"&gt;1502984481&lt;/added-date&gt;&lt;ref-type name="Journal Article"&gt;17&lt;/ref-type&gt;&lt;rec-number&gt;2540&lt;/rec-number&gt;&lt;last-updated-date format="utc"&gt;1502984481&lt;/last-updated-date&gt;&lt;accession-num&gt;12804329&lt;/accession-num&gt;&lt;electronic-resource-num&gt;10.1348/135910703321649123&lt;/electronic-resource-num&gt;&lt;volume&gt;8&lt;/volume&gt;&lt;/record&gt;&lt;/Cite&gt;&lt;/EndNote&gt;</w:instrText>
      </w:r>
      <w:r w:rsidR="00B743A5">
        <w:rPr>
          <w:rFonts w:ascii="Times New Roman" w:hAnsi="Times New Roman" w:cs="Times New Roman"/>
        </w:rPr>
        <w:fldChar w:fldCharType="separate"/>
      </w:r>
      <w:r w:rsidR="00C45884">
        <w:rPr>
          <w:rFonts w:ascii="Times New Roman" w:hAnsi="Times New Roman" w:cs="Times New Roman"/>
          <w:noProof/>
        </w:rPr>
        <w:t>(20)</w:t>
      </w:r>
      <w:r w:rsidR="00B743A5">
        <w:rPr>
          <w:rFonts w:ascii="Times New Roman" w:hAnsi="Times New Roman" w:cs="Times New Roman"/>
        </w:rPr>
        <w:fldChar w:fldCharType="end"/>
      </w:r>
      <w:r w:rsidR="00B743A5">
        <w:rPr>
          <w:rFonts w:ascii="Times New Roman" w:hAnsi="Times New Roman" w:cs="Times New Roman"/>
        </w:rPr>
        <w:t xml:space="preserve">. </w:t>
      </w:r>
      <w:r w:rsidR="00EA0EAB">
        <w:rPr>
          <w:rFonts w:ascii="Times New Roman" w:hAnsi="Times New Roman" w:cs="Times New Roman"/>
        </w:rPr>
        <w:t xml:space="preserve">The label of overweight may activate dissatisfaction and behavior </w:t>
      </w:r>
      <w:r w:rsidR="009100E5">
        <w:rPr>
          <w:rFonts w:ascii="Times New Roman" w:hAnsi="Times New Roman" w:cs="Times New Roman"/>
        </w:rPr>
        <w:t xml:space="preserve">(even if not extreme) </w:t>
      </w:r>
      <w:r w:rsidR="00EA0EAB">
        <w:rPr>
          <w:rFonts w:ascii="Times New Roman" w:hAnsi="Times New Roman" w:cs="Times New Roman"/>
        </w:rPr>
        <w:t xml:space="preserve">that may ultimately lead to higher inflammation. </w:t>
      </w:r>
      <w:r w:rsidR="00B743A5">
        <w:rPr>
          <w:rFonts w:ascii="Times New Roman" w:hAnsi="Times New Roman" w:cs="Times New Roman"/>
        </w:rPr>
        <w:t xml:space="preserve">Longitudinal and experimental studies are now needed to test these </w:t>
      </w:r>
      <w:r w:rsidR="00EA0EAB">
        <w:rPr>
          <w:rFonts w:ascii="Times New Roman" w:hAnsi="Times New Roman" w:cs="Times New Roman"/>
        </w:rPr>
        <w:t xml:space="preserve">hypothesized </w:t>
      </w:r>
      <w:r w:rsidR="00B743A5">
        <w:rPr>
          <w:rFonts w:ascii="Times New Roman" w:hAnsi="Times New Roman" w:cs="Times New Roman"/>
        </w:rPr>
        <w:t>mechanisms.</w:t>
      </w:r>
    </w:p>
    <w:p w14:paraId="438760F2" w14:textId="7F622CD0" w:rsidR="001508E7" w:rsidRDefault="00F47563" w:rsidP="00962124">
      <w:pPr>
        <w:spacing w:line="480" w:lineRule="auto"/>
        <w:ind w:firstLine="720"/>
        <w:rPr>
          <w:rFonts w:ascii="Times New Roman" w:hAnsi="Times New Roman" w:cs="Times New Roman"/>
        </w:rPr>
      </w:pPr>
      <w:r>
        <w:rPr>
          <w:rFonts w:ascii="Times New Roman" w:hAnsi="Times New Roman" w:cs="Times New Roman"/>
        </w:rPr>
        <w:t xml:space="preserve">Of note, the results </w:t>
      </w:r>
      <w:r w:rsidR="009E355C">
        <w:rPr>
          <w:rFonts w:ascii="Times New Roman" w:hAnsi="Times New Roman" w:cs="Times New Roman"/>
        </w:rPr>
        <w:t xml:space="preserve">in the current study </w:t>
      </w:r>
      <w:r>
        <w:rPr>
          <w:rFonts w:ascii="Times New Roman" w:hAnsi="Times New Roman" w:cs="Times New Roman"/>
        </w:rPr>
        <w:t>held when controlling for both BMI and waist circumference and when the sample was limited to children who objecti</w:t>
      </w:r>
      <w:r w:rsidR="00534D73">
        <w:rPr>
          <w:rFonts w:ascii="Times New Roman" w:hAnsi="Times New Roman" w:cs="Times New Roman"/>
        </w:rPr>
        <w:t xml:space="preserve">vely measured </w:t>
      </w:r>
      <w:r w:rsidR="007D375A">
        <w:rPr>
          <w:rFonts w:ascii="Times New Roman" w:hAnsi="Times New Roman" w:cs="Times New Roman"/>
        </w:rPr>
        <w:t>as</w:t>
      </w:r>
      <w:r w:rsidR="00534D73">
        <w:rPr>
          <w:rFonts w:ascii="Times New Roman" w:hAnsi="Times New Roman" w:cs="Times New Roman"/>
        </w:rPr>
        <w:t xml:space="preserve"> overweight/</w:t>
      </w:r>
      <w:r>
        <w:rPr>
          <w:rFonts w:ascii="Times New Roman" w:hAnsi="Times New Roman" w:cs="Times New Roman"/>
        </w:rPr>
        <w:t>obese</w:t>
      </w:r>
      <w:r w:rsidR="007D375A">
        <w:rPr>
          <w:rFonts w:ascii="Times New Roman" w:hAnsi="Times New Roman" w:cs="Times New Roman"/>
        </w:rPr>
        <w:t>. This pattern</w:t>
      </w:r>
      <w:r>
        <w:rPr>
          <w:rFonts w:ascii="Times New Roman" w:hAnsi="Times New Roman" w:cs="Times New Roman"/>
        </w:rPr>
        <w:t xml:space="preserve"> suggests that the higher CRP associated with parent perception is not </w:t>
      </w:r>
      <w:r w:rsidR="007D375A">
        <w:rPr>
          <w:rFonts w:ascii="Times New Roman" w:hAnsi="Times New Roman" w:cs="Times New Roman"/>
        </w:rPr>
        <w:t xml:space="preserve">due </w:t>
      </w:r>
      <w:r w:rsidR="00534D73">
        <w:rPr>
          <w:rFonts w:ascii="Times New Roman" w:hAnsi="Times New Roman" w:cs="Times New Roman"/>
        </w:rPr>
        <w:t>only</w:t>
      </w:r>
      <w:r>
        <w:rPr>
          <w:rFonts w:ascii="Times New Roman" w:hAnsi="Times New Roman" w:cs="Times New Roman"/>
        </w:rPr>
        <w:t xml:space="preserve"> to the fact that CRP </w:t>
      </w:r>
      <w:r w:rsidR="00971B08">
        <w:rPr>
          <w:rFonts w:ascii="Times New Roman" w:hAnsi="Times New Roman" w:cs="Times New Roman"/>
        </w:rPr>
        <w:t>is</w:t>
      </w:r>
      <w:r>
        <w:rPr>
          <w:rFonts w:ascii="Times New Roman" w:hAnsi="Times New Roman" w:cs="Times New Roman"/>
        </w:rPr>
        <w:t xml:space="preserve"> related positively to body weight</w:t>
      </w:r>
      <w:r w:rsidR="007D375A">
        <w:rPr>
          <w:rFonts w:ascii="Times New Roman" w:hAnsi="Times New Roman" w:cs="Times New Roman"/>
        </w:rPr>
        <w:t>.</w:t>
      </w:r>
      <w:r w:rsidR="00663156">
        <w:rPr>
          <w:rFonts w:ascii="Times New Roman" w:hAnsi="Times New Roman" w:cs="Times New Roman"/>
        </w:rPr>
        <w:t xml:space="preserve"> </w:t>
      </w:r>
      <w:r w:rsidR="00EA0EAB">
        <w:rPr>
          <w:rFonts w:ascii="Times New Roman" w:hAnsi="Times New Roman" w:cs="Times New Roman"/>
        </w:rPr>
        <w:t>In addition, g</w:t>
      </w:r>
      <w:r w:rsidR="007D375A">
        <w:rPr>
          <w:rFonts w:ascii="Times New Roman" w:hAnsi="Times New Roman" w:cs="Times New Roman"/>
        </w:rPr>
        <w:t>iven the greater societal pressure for girls to be thin, being perceived as overweight might be more detrimental for girls than for boys</w:t>
      </w:r>
      <w:r w:rsidR="00C45884">
        <w:rPr>
          <w:rFonts w:ascii="Times New Roman" w:hAnsi="Times New Roman" w:cs="Times New Roman"/>
        </w:rPr>
        <w:t xml:space="preserve"> </w:t>
      </w:r>
      <w:r w:rsidR="00C45884">
        <w:rPr>
          <w:rFonts w:ascii="Times New Roman" w:hAnsi="Times New Roman" w:cs="Times New Roman"/>
        </w:rPr>
        <w:fldChar w:fldCharType="begin"/>
      </w:r>
      <w:r w:rsidR="00C45884">
        <w:rPr>
          <w:rFonts w:ascii="Times New Roman" w:hAnsi="Times New Roman" w:cs="Times New Roman"/>
        </w:rPr>
        <w:instrText xml:space="preserve"> ADDIN EN.CITE &lt;EndNote&gt;&lt;Cite&gt;&lt;Author&gt;Blowers&lt;/Author&gt;&lt;Year&gt;2003&lt;/Year&gt;&lt;IDText&gt;The relationship between sociocultural pressure to be thin and body dissatisfaction in preadolescent girls&lt;/IDText&gt;&lt;DisplayText&gt;(21)&lt;/DisplayText&gt;&lt;record&gt;&lt;dates&gt;&lt;pub-dates&gt;&lt;date&gt;Sep&lt;/date&gt;&lt;/pub-dates&gt;&lt;year&gt;2003&lt;/year&gt;&lt;/dates&gt;&lt;urls&gt;&lt;related-urls&gt;&lt;url&gt;https://www.ncbi.nlm.nih.gov/pubmed/15000967&lt;/url&gt;&lt;/related-urls&gt;&lt;/urls&gt;&lt;isbn&gt;1471-0153&lt;/isbn&gt;&lt;titles&gt;&lt;title&gt;The relationship between sociocultural pressure to be thin and body dissatisfaction in preadolescent girls&lt;/title&gt;&lt;secondary-title&gt;Eat Behav&lt;/secondary-title&gt;&lt;/titles&gt;&lt;pages&gt;229-44&lt;/pages&gt;&lt;number&gt;3&lt;/number&gt;&lt;contributors&gt;&lt;authors&gt;&lt;author&gt;Blowers, L. C.&lt;/author&gt;&lt;author&gt;Loxton, N. J.&lt;/author&gt;&lt;author&gt;Grady-Flesser, M.&lt;/author&gt;&lt;author&gt;Occhipinti, S.&lt;/author&gt;&lt;author&gt;Dawe, S.&lt;/author&gt;&lt;/authors&gt;&lt;/contributors&gt;&lt;language&gt;eng&lt;/language&gt;&lt;added-date format="utc"&gt;1505589200&lt;/added-date&gt;&lt;ref-type name="Journal Article"&gt;17&lt;/ref-type&gt;&lt;rec-number&gt;2546&lt;/rec-number&gt;&lt;last-updated-date format="utc"&gt;1505589200&lt;/last-updated-date&gt;&lt;accession-num&gt;15000967&lt;/accession-num&gt;&lt;electronic-resource-num&gt;10.1016/S1471-0153(03)00018-7&lt;/electronic-resource-num&gt;&lt;volume&gt;4&lt;/volume&gt;&lt;/record&gt;&lt;/Cite&gt;&lt;/EndNote&gt;</w:instrText>
      </w:r>
      <w:r w:rsidR="00C45884">
        <w:rPr>
          <w:rFonts w:ascii="Times New Roman" w:hAnsi="Times New Roman" w:cs="Times New Roman"/>
        </w:rPr>
        <w:fldChar w:fldCharType="separate"/>
      </w:r>
      <w:r w:rsidR="00C45884">
        <w:rPr>
          <w:rFonts w:ascii="Times New Roman" w:hAnsi="Times New Roman" w:cs="Times New Roman"/>
          <w:noProof/>
        </w:rPr>
        <w:t>(21)</w:t>
      </w:r>
      <w:r w:rsidR="00C45884">
        <w:rPr>
          <w:rFonts w:ascii="Times New Roman" w:hAnsi="Times New Roman" w:cs="Times New Roman"/>
        </w:rPr>
        <w:fldChar w:fldCharType="end"/>
      </w:r>
      <w:r w:rsidR="007D375A">
        <w:rPr>
          <w:rFonts w:ascii="Times New Roman" w:hAnsi="Times New Roman" w:cs="Times New Roman"/>
        </w:rPr>
        <w:t xml:space="preserve">. </w:t>
      </w:r>
      <w:r w:rsidR="0080105A">
        <w:rPr>
          <w:rFonts w:ascii="Times New Roman" w:hAnsi="Times New Roman" w:cs="Times New Roman"/>
        </w:rPr>
        <w:t xml:space="preserve">It was </w:t>
      </w:r>
      <w:r w:rsidR="007D375A">
        <w:rPr>
          <w:rFonts w:ascii="Times New Roman" w:hAnsi="Times New Roman" w:cs="Times New Roman"/>
        </w:rPr>
        <w:t xml:space="preserve">thus </w:t>
      </w:r>
      <w:r w:rsidR="0080105A">
        <w:rPr>
          <w:rFonts w:ascii="Times New Roman" w:hAnsi="Times New Roman" w:cs="Times New Roman"/>
        </w:rPr>
        <w:t xml:space="preserve">surprising that the association between parent perception and child CRP was </w:t>
      </w:r>
      <w:r w:rsidR="003538E7">
        <w:rPr>
          <w:rFonts w:ascii="Times New Roman" w:hAnsi="Times New Roman" w:cs="Times New Roman"/>
        </w:rPr>
        <w:t>n</w:t>
      </w:r>
      <w:r w:rsidR="0080105A">
        <w:rPr>
          <w:rFonts w:ascii="Times New Roman" w:hAnsi="Times New Roman" w:cs="Times New Roman"/>
        </w:rPr>
        <w:t>ot moderated by child gender.</w:t>
      </w:r>
    </w:p>
    <w:p w14:paraId="00E0DCBE" w14:textId="6C5AF53F" w:rsidR="0001557D" w:rsidRDefault="0001557D" w:rsidP="008B6924">
      <w:pPr>
        <w:spacing w:line="480" w:lineRule="auto"/>
        <w:ind w:firstLine="720"/>
        <w:rPr>
          <w:rFonts w:ascii="Times New Roman" w:hAnsi="Times New Roman" w:cs="Times New Roman"/>
        </w:rPr>
      </w:pPr>
      <w:r>
        <w:rPr>
          <w:rFonts w:ascii="Times New Roman" w:hAnsi="Times New Roman" w:cs="Times New Roman"/>
        </w:rPr>
        <w:t xml:space="preserve">The higher inflammation associated with parent perceived overweight may have long-term implications for the </w:t>
      </w:r>
      <w:r w:rsidR="007D375A">
        <w:rPr>
          <w:rFonts w:ascii="Times New Roman" w:hAnsi="Times New Roman" w:cs="Times New Roman"/>
        </w:rPr>
        <w:t xml:space="preserve">child’s </w:t>
      </w:r>
      <w:r>
        <w:rPr>
          <w:rFonts w:ascii="Times New Roman" w:hAnsi="Times New Roman" w:cs="Times New Roman"/>
        </w:rPr>
        <w:t xml:space="preserve">health. </w:t>
      </w:r>
      <w:r w:rsidR="009E355C">
        <w:rPr>
          <w:rFonts w:ascii="Times New Roman" w:hAnsi="Times New Roman" w:cs="Times New Roman"/>
        </w:rPr>
        <w:t xml:space="preserve">Previous studies have found that </w:t>
      </w:r>
      <w:r>
        <w:rPr>
          <w:rFonts w:ascii="Times New Roman" w:hAnsi="Times New Roman" w:cs="Times New Roman"/>
        </w:rPr>
        <w:t xml:space="preserve">CRP, for example, </w:t>
      </w:r>
      <w:r w:rsidR="009E355C">
        <w:rPr>
          <w:rFonts w:ascii="Times New Roman" w:hAnsi="Times New Roman" w:cs="Times New Roman"/>
        </w:rPr>
        <w:t xml:space="preserve">was </w:t>
      </w:r>
      <w:r>
        <w:rPr>
          <w:rFonts w:ascii="Times New Roman" w:hAnsi="Times New Roman" w:cs="Times New Roman"/>
        </w:rPr>
        <w:t>associated with risk for cardiovascular disease, independent of other cardi</w:t>
      </w:r>
      <w:r w:rsidR="00281F40">
        <w:rPr>
          <w:rFonts w:ascii="Times New Roman" w:hAnsi="Times New Roman" w:cs="Times New Roman"/>
        </w:rPr>
        <w:t xml:space="preserve">ometabolic risk factors </w:t>
      </w:r>
      <w:r w:rsidR="00AD00E9">
        <w:rPr>
          <w:rFonts w:ascii="Times New Roman" w:hAnsi="Times New Roman" w:cs="Times New Roman"/>
        </w:rPr>
        <w:fldChar w:fldCharType="begin">
          <w:fldData xml:space="preserve">PEVuZE5vdGU+PENpdGU+PEF1dGhvcj5LYXB0b2dlPC9BdXRob3I+PFllYXI+MjAxMjwvWWVhcj48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</w:fldData>
        </w:fldChar>
      </w:r>
      <w:r w:rsidR="00C45884">
        <w:rPr>
          <w:rFonts w:ascii="Times New Roman" w:hAnsi="Times New Roman" w:cs="Times New Roman"/>
        </w:rPr>
        <w:instrText xml:space="preserve"> ADDIN EN.CITE </w:instrText>
      </w:r>
      <w:r w:rsidR="00C45884">
        <w:rPr>
          <w:rFonts w:ascii="Times New Roman" w:hAnsi="Times New Roman" w:cs="Times New Roman"/>
        </w:rPr>
        <w:fldChar w:fldCharType="begin">
          <w:fldData xml:space="preserve">PEVuZE5vdGU+PENpdGU+PEF1dGhvcj5LYXB0b2dlPC9BdXRob3I+PFllYXI+MjAxMjwvWWVhcj48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</w:fldData>
        </w:fldChar>
      </w:r>
      <w:r w:rsidR="00C45884">
        <w:rPr>
          <w:rFonts w:ascii="Times New Roman" w:hAnsi="Times New Roman" w:cs="Times New Roman"/>
        </w:rPr>
        <w:instrText xml:space="preserve"> ADDIN EN.CITE.DATA </w:instrText>
      </w:r>
      <w:r w:rsidR="00C45884">
        <w:rPr>
          <w:rFonts w:ascii="Times New Roman" w:hAnsi="Times New Roman" w:cs="Times New Roman"/>
        </w:rPr>
      </w:r>
      <w:r w:rsidR="00C45884">
        <w:rPr>
          <w:rFonts w:ascii="Times New Roman" w:hAnsi="Times New Roman" w:cs="Times New Roman"/>
        </w:rPr>
        <w:fldChar w:fldCharType="end"/>
      </w:r>
      <w:r w:rsidR="00AD00E9">
        <w:rPr>
          <w:rFonts w:ascii="Times New Roman" w:hAnsi="Times New Roman" w:cs="Times New Roman"/>
        </w:rPr>
      </w:r>
      <w:r w:rsidR="00AD00E9">
        <w:rPr>
          <w:rFonts w:ascii="Times New Roman" w:hAnsi="Times New Roman" w:cs="Times New Roman"/>
        </w:rPr>
        <w:fldChar w:fldCharType="separate"/>
      </w:r>
      <w:r w:rsidR="00C45884">
        <w:rPr>
          <w:rFonts w:ascii="Times New Roman" w:hAnsi="Times New Roman" w:cs="Times New Roman"/>
          <w:noProof/>
        </w:rPr>
        <w:t>(22)</w:t>
      </w:r>
      <w:r w:rsidR="00AD00E9">
        <w:rPr>
          <w:rFonts w:ascii="Times New Roman" w:hAnsi="Times New Roman" w:cs="Times New Roman"/>
        </w:rPr>
        <w:fldChar w:fldCharType="end"/>
      </w:r>
      <w:r w:rsidR="00281F40">
        <w:rPr>
          <w:rFonts w:ascii="Times New Roman" w:hAnsi="Times New Roman" w:cs="Times New Roman"/>
        </w:rPr>
        <w:t xml:space="preserve"> and </w:t>
      </w:r>
      <w:r w:rsidR="00D5515C">
        <w:rPr>
          <w:rFonts w:ascii="Times New Roman" w:hAnsi="Times New Roman" w:cs="Times New Roman"/>
        </w:rPr>
        <w:t>might</w:t>
      </w:r>
      <w:r w:rsidR="00A71A82">
        <w:rPr>
          <w:rFonts w:ascii="Times New Roman" w:hAnsi="Times New Roman" w:cs="Times New Roman"/>
        </w:rPr>
        <w:t xml:space="preserve"> impair cardiac health</w:t>
      </w:r>
      <w:r w:rsidR="00EA0EAB">
        <w:rPr>
          <w:rFonts w:ascii="Times New Roman" w:hAnsi="Times New Roman" w:cs="Times New Roman"/>
        </w:rPr>
        <w:t xml:space="preserve"> </w:t>
      </w:r>
      <w:r w:rsidR="00281F40">
        <w:rPr>
          <w:rFonts w:ascii="Times New Roman" w:hAnsi="Times New Roman" w:cs="Times New Roman"/>
        </w:rPr>
        <w:t>as early as adolescence</w:t>
      </w:r>
      <w:r w:rsidR="00A71A82">
        <w:rPr>
          <w:rFonts w:ascii="Times New Roman" w:hAnsi="Times New Roman" w:cs="Times New Roman"/>
        </w:rPr>
        <w:t xml:space="preserve"> </w:t>
      </w:r>
      <w:r w:rsidR="00AD00E9">
        <w:rPr>
          <w:rFonts w:ascii="Times New Roman" w:hAnsi="Times New Roman" w:cs="Times New Roman"/>
        </w:rPr>
        <w:fldChar w:fldCharType="begin">
          <w:fldData xml:space="preserve">PEVuZE5vdGU+PENpdGU+PEF1dGhvcj5LdW88L0F1dGhvcj48WWVhcj4yMDE1PC9ZZWFyPjxJRFRl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</w:fldData>
        </w:fldChar>
      </w:r>
      <w:r w:rsidR="00C45884">
        <w:rPr>
          <w:rFonts w:ascii="Times New Roman" w:hAnsi="Times New Roman" w:cs="Times New Roman"/>
        </w:rPr>
        <w:instrText xml:space="preserve"> ADDIN EN.CITE </w:instrText>
      </w:r>
      <w:r w:rsidR="00C45884">
        <w:rPr>
          <w:rFonts w:ascii="Times New Roman" w:hAnsi="Times New Roman" w:cs="Times New Roman"/>
        </w:rPr>
        <w:fldChar w:fldCharType="begin">
          <w:fldData xml:space="preserve">PEVuZE5vdGU+PENpdGU+PEF1dGhvcj5LdW88L0F1dGhvcj48WWVhcj4yMDE1PC9ZZWFyPjxJRFRl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</w:fldData>
        </w:fldChar>
      </w:r>
      <w:r w:rsidR="00C45884">
        <w:rPr>
          <w:rFonts w:ascii="Times New Roman" w:hAnsi="Times New Roman" w:cs="Times New Roman"/>
        </w:rPr>
        <w:instrText xml:space="preserve"> ADDIN EN.CITE.DATA </w:instrText>
      </w:r>
      <w:r w:rsidR="00C45884">
        <w:rPr>
          <w:rFonts w:ascii="Times New Roman" w:hAnsi="Times New Roman" w:cs="Times New Roman"/>
        </w:rPr>
      </w:r>
      <w:r w:rsidR="00C45884">
        <w:rPr>
          <w:rFonts w:ascii="Times New Roman" w:hAnsi="Times New Roman" w:cs="Times New Roman"/>
        </w:rPr>
        <w:fldChar w:fldCharType="end"/>
      </w:r>
      <w:r w:rsidR="00AD00E9">
        <w:rPr>
          <w:rFonts w:ascii="Times New Roman" w:hAnsi="Times New Roman" w:cs="Times New Roman"/>
        </w:rPr>
      </w:r>
      <w:r w:rsidR="00AD00E9">
        <w:rPr>
          <w:rFonts w:ascii="Times New Roman" w:hAnsi="Times New Roman" w:cs="Times New Roman"/>
        </w:rPr>
        <w:fldChar w:fldCharType="separate"/>
      </w:r>
      <w:r w:rsidR="00C45884">
        <w:rPr>
          <w:rFonts w:ascii="Times New Roman" w:hAnsi="Times New Roman" w:cs="Times New Roman"/>
          <w:noProof/>
        </w:rPr>
        <w:t>(23)</w:t>
      </w:r>
      <w:r w:rsidR="00AD00E9">
        <w:rPr>
          <w:rFonts w:ascii="Times New Roman" w:hAnsi="Times New Roman" w:cs="Times New Roman"/>
        </w:rPr>
        <w:fldChar w:fldCharType="end"/>
      </w:r>
      <w:r w:rsidR="00A71A82">
        <w:rPr>
          <w:rFonts w:ascii="Times New Roman" w:hAnsi="Times New Roman" w:cs="Times New Roman"/>
        </w:rPr>
        <w:t xml:space="preserve">. </w:t>
      </w:r>
      <w:r w:rsidR="00281F40">
        <w:rPr>
          <w:rFonts w:ascii="Times New Roman" w:hAnsi="Times New Roman" w:cs="Times New Roman"/>
        </w:rPr>
        <w:t xml:space="preserve">Parent perception of overweight may set children on a trajectory for poor health outcomes in adulthood. The finding that parent perception was associated with higher CRP independent of the child’s measured adiposity suggests </w:t>
      </w:r>
      <w:r w:rsidR="00D23EFB">
        <w:rPr>
          <w:rFonts w:ascii="Times New Roman" w:hAnsi="Times New Roman" w:cs="Times New Roman"/>
        </w:rPr>
        <w:t>that</w:t>
      </w:r>
      <w:r w:rsidR="00AD00E9">
        <w:rPr>
          <w:rFonts w:ascii="Times New Roman" w:hAnsi="Times New Roman" w:cs="Times New Roman"/>
        </w:rPr>
        <w:t xml:space="preserve">, similar to other health outcomes </w:t>
      </w:r>
      <w:r w:rsidR="00AD00E9">
        <w:rPr>
          <w:rFonts w:ascii="Times New Roman" w:hAnsi="Times New Roman" w:cs="Times New Roman"/>
        </w:rPr>
        <w:fldChar w:fldCharType="begin"/>
      </w:r>
      <w:r w:rsidR="00C45884">
        <w:rPr>
          <w:rFonts w:ascii="Times New Roman" w:hAnsi="Times New Roman" w:cs="Times New Roman"/>
        </w:rPr>
        <w:instrText xml:space="preserve"> ADDIN EN.CITE &lt;EndNote&gt;&lt;Cite&gt;&lt;Author&gt;Sutin&lt;/Author&gt;&lt;Year&gt;2016&lt;/Year&gt;&lt;IDText&gt;Weight discrimination and risk of mortality&lt;/IDText&gt;&lt;DisplayText&gt;(24)&lt;/DisplayText&gt;&lt;record&gt;&lt;titles&gt;&lt;title&gt;Weight discrimination and risk of mortality&lt;/title&gt;&lt;secondary-title&gt;Psychological Science&lt;/secondary-title&gt;&lt;/titles&gt;&lt;pages&gt;1803-1811&lt;/pages&gt;&lt;contributors&gt;&lt;authors&gt;&lt;author&gt;Sutin, Angelina R&lt;/author&gt;&lt;author&gt;Stephan, Yannick&lt;/author&gt;&lt;author&gt;Terracciano, Antonio&lt;/author&gt;&lt;/authors&gt;&lt;/contributors&gt;&lt;added-date format="utc"&gt;1439904996&lt;/added-date&gt;&lt;ref-type name="Journal Article"&gt;17&lt;/ref-type&gt;&lt;dates&gt;&lt;year&gt;2015&lt;/year&gt;&lt;/dates&gt;&lt;rec-number&gt;1843&lt;/rec-number&gt;&lt;last-updated-date format="utc"&gt;1490968315&lt;/last-updated-date&gt;&lt;electronic-resource-num&gt;&lt;style face="bold" font="default" size="100%"&gt;10.1177/0956797615601103&lt;/style&gt;10.1177/0956797615601103&lt;/electronic-resource-num&gt;&lt;volume&gt;26&lt;/volume&gt;&lt;_blank_61&gt;&amp;lt;fields&amp;gt;&amp;#xA;  &amp;lt;field id=&amp;quot;electronic_resource_number&amp;quot;&amp;gt;&amp;#xA;    &amp;lt;runs&amp;gt;&amp;#xA;      &amp;lt;run bold=&amp;quot;1&amp;quot; length=&amp;quot;24&amp;quot; start=&amp;quot;0&amp;quot;/&amp;gt;&amp;#xA;    &amp;lt;/runs&amp;gt;&amp;#xA;  &amp;lt;/field&amp;gt;&amp;#xA;&amp;lt;/fields&amp;gt;&lt;/_blank_61&gt;&lt;/record&gt;&lt;/Cite&gt;&lt;/EndNote&gt;</w:instrText>
      </w:r>
      <w:r w:rsidR="00AD00E9">
        <w:rPr>
          <w:rFonts w:ascii="Times New Roman" w:hAnsi="Times New Roman" w:cs="Times New Roman"/>
        </w:rPr>
        <w:fldChar w:fldCharType="separate"/>
      </w:r>
      <w:r w:rsidR="00C45884">
        <w:rPr>
          <w:rFonts w:ascii="Times New Roman" w:hAnsi="Times New Roman" w:cs="Times New Roman"/>
          <w:noProof/>
        </w:rPr>
        <w:t>(24)</w:t>
      </w:r>
      <w:r w:rsidR="00AD00E9">
        <w:rPr>
          <w:rFonts w:ascii="Times New Roman" w:hAnsi="Times New Roman" w:cs="Times New Roman"/>
        </w:rPr>
        <w:fldChar w:fldCharType="end"/>
      </w:r>
      <w:r w:rsidR="00AD00E9">
        <w:rPr>
          <w:rFonts w:ascii="Times New Roman" w:hAnsi="Times New Roman" w:cs="Times New Roman"/>
        </w:rPr>
        <w:t>,</w:t>
      </w:r>
      <w:r w:rsidR="00D23EFB">
        <w:rPr>
          <w:rFonts w:ascii="Times New Roman" w:hAnsi="Times New Roman" w:cs="Times New Roman"/>
        </w:rPr>
        <w:t xml:space="preserve"> the psyc</w:t>
      </w:r>
      <w:r w:rsidR="00022EB4">
        <w:rPr>
          <w:rFonts w:ascii="Times New Roman" w:hAnsi="Times New Roman" w:cs="Times New Roman"/>
        </w:rPr>
        <w:t xml:space="preserve">hological experience of weight may </w:t>
      </w:r>
      <w:r w:rsidR="0087131D">
        <w:rPr>
          <w:rFonts w:ascii="Times New Roman" w:hAnsi="Times New Roman" w:cs="Times New Roman"/>
        </w:rPr>
        <w:t xml:space="preserve">be associated with </w:t>
      </w:r>
      <w:r w:rsidR="00D23EFB">
        <w:rPr>
          <w:rFonts w:ascii="Times New Roman" w:hAnsi="Times New Roman" w:cs="Times New Roman"/>
        </w:rPr>
        <w:t>this trajectory.</w:t>
      </w:r>
    </w:p>
    <w:p w14:paraId="73667BB8" w14:textId="5542FAC0" w:rsidR="001508E7" w:rsidRDefault="00FE6D35" w:rsidP="009909F4">
      <w:pPr>
        <w:spacing w:line="480" w:lineRule="auto"/>
        <w:ind w:firstLine="720"/>
        <w:rPr>
          <w:rFonts w:ascii="Times New Roman" w:hAnsi="Times New Roman" w:cs="Times New Roman"/>
        </w:rPr>
      </w:pPr>
      <w:r>
        <w:rPr>
          <w:rFonts w:ascii="Times New Roman" w:hAnsi="Times New Roman" w:cs="Times New Roman"/>
        </w:rPr>
        <w:t xml:space="preserve">The present research had several strengths, including a large </w:t>
      </w:r>
      <w:r w:rsidR="00D1411E">
        <w:rPr>
          <w:rFonts w:ascii="Times New Roman" w:hAnsi="Times New Roman" w:cs="Times New Roman"/>
        </w:rPr>
        <w:t xml:space="preserve">national </w:t>
      </w:r>
      <w:r>
        <w:rPr>
          <w:rFonts w:ascii="Times New Roman" w:hAnsi="Times New Roman" w:cs="Times New Roman"/>
        </w:rPr>
        <w:t>sample</w:t>
      </w:r>
      <w:r w:rsidR="00936473">
        <w:rPr>
          <w:rFonts w:ascii="Times New Roman" w:hAnsi="Times New Roman" w:cs="Times New Roman"/>
        </w:rPr>
        <w:t>, parent</w:t>
      </w:r>
      <w:r w:rsidR="00AD00E9">
        <w:rPr>
          <w:rFonts w:ascii="Times New Roman" w:hAnsi="Times New Roman" w:cs="Times New Roman"/>
        </w:rPr>
        <w:t>-</w:t>
      </w:r>
      <w:r w:rsidR="00936473">
        <w:rPr>
          <w:rFonts w:ascii="Times New Roman" w:hAnsi="Times New Roman" w:cs="Times New Roman"/>
        </w:rPr>
        <w:t xml:space="preserve">reported perception, </w:t>
      </w:r>
      <w:r w:rsidR="00D1411E">
        <w:rPr>
          <w:rFonts w:ascii="Times New Roman" w:hAnsi="Times New Roman" w:cs="Times New Roman"/>
        </w:rPr>
        <w:t xml:space="preserve">staff-assessed weight, </w:t>
      </w:r>
      <w:r w:rsidR="00936473">
        <w:rPr>
          <w:rFonts w:ascii="Times New Roman" w:hAnsi="Times New Roman" w:cs="Times New Roman"/>
        </w:rPr>
        <w:t>and CRP assayed from the child’s blood</w:t>
      </w:r>
      <w:r>
        <w:rPr>
          <w:rFonts w:ascii="Times New Roman" w:hAnsi="Times New Roman" w:cs="Times New Roman"/>
        </w:rPr>
        <w:t xml:space="preserve">. </w:t>
      </w:r>
      <w:r w:rsidR="00506C05">
        <w:rPr>
          <w:rFonts w:ascii="Times New Roman" w:hAnsi="Times New Roman" w:cs="Times New Roman"/>
        </w:rPr>
        <w:t xml:space="preserve">Future research could address </w:t>
      </w:r>
      <w:r w:rsidR="000B314B">
        <w:rPr>
          <w:rFonts w:ascii="Times New Roman" w:hAnsi="Times New Roman" w:cs="Times New Roman"/>
        </w:rPr>
        <w:t xml:space="preserve">this association with longitudinal data to help disentangle the temporal direction </w:t>
      </w:r>
      <w:r w:rsidR="00AD00E9">
        <w:rPr>
          <w:rFonts w:ascii="Times New Roman" w:hAnsi="Times New Roman" w:cs="Times New Roman"/>
        </w:rPr>
        <w:t>of the association</w:t>
      </w:r>
      <w:r w:rsidR="001E1AFF">
        <w:rPr>
          <w:rFonts w:ascii="Times New Roman" w:hAnsi="Times New Roman" w:cs="Times New Roman"/>
        </w:rPr>
        <w:t xml:space="preserve">. In addition, </w:t>
      </w:r>
      <w:r w:rsidR="002C6A17">
        <w:rPr>
          <w:rFonts w:ascii="Times New Roman" w:hAnsi="Times New Roman" w:cs="Times New Roman"/>
        </w:rPr>
        <w:t xml:space="preserve">although </w:t>
      </w:r>
      <w:r w:rsidR="001E1AFF">
        <w:rPr>
          <w:rFonts w:ascii="Times New Roman" w:hAnsi="Times New Roman" w:cs="Times New Roman"/>
        </w:rPr>
        <w:t>we speculated on why parent perception is associated with higher CRP</w:t>
      </w:r>
      <w:r w:rsidR="00936473">
        <w:rPr>
          <w:rFonts w:ascii="Times New Roman" w:hAnsi="Times New Roman" w:cs="Times New Roman"/>
        </w:rPr>
        <w:t>,</w:t>
      </w:r>
      <w:r w:rsidR="001E1AFF">
        <w:rPr>
          <w:rFonts w:ascii="Times New Roman" w:hAnsi="Times New Roman" w:cs="Times New Roman"/>
        </w:rPr>
        <w:t xml:space="preserve"> we did not have the data to empirically </w:t>
      </w:r>
      <w:r w:rsidR="00506C05">
        <w:rPr>
          <w:rFonts w:ascii="Times New Roman" w:hAnsi="Times New Roman" w:cs="Times New Roman"/>
        </w:rPr>
        <w:t>test</w:t>
      </w:r>
      <w:r w:rsidR="001E1AFF">
        <w:rPr>
          <w:rFonts w:ascii="Times New Roman" w:hAnsi="Times New Roman" w:cs="Times New Roman"/>
        </w:rPr>
        <w:t xml:space="preserve"> </w:t>
      </w:r>
      <w:r w:rsidR="000B314B">
        <w:rPr>
          <w:rFonts w:ascii="Times New Roman" w:hAnsi="Times New Roman" w:cs="Times New Roman"/>
        </w:rPr>
        <w:t>for mediators of this association</w:t>
      </w:r>
      <w:r w:rsidR="00C60D64">
        <w:rPr>
          <w:rFonts w:ascii="Times New Roman" w:hAnsi="Times New Roman" w:cs="Times New Roman"/>
        </w:rPr>
        <w:t>. Despite the</w:t>
      </w:r>
      <w:r w:rsidR="001E1AFF">
        <w:rPr>
          <w:rFonts w:ascii="Times New Roman" w:hAnsi="Times New Roman" w:cs="Times New Roman"/>
        </w:rPr>
        <w:t xml:space="preserve"> limitation</w:t>
      </w:r>
      <w:r w:rsidR="00936473">
        <w:rPr>
          <w:rFonts w:ascii="Times New Roman" w:hAnsi="Times New Roman" w:cs="Times New Roman"/>
        </w:rPr>
        <w:t>s</w:t>
      </w:r>
      <w:r w:rsidR="001E1AFF">
        <w:rPr>
          <w:rFonts w:ascii="Times New Roman" w:hAnsi="Times New Roman" w:cs="Times New Roman"/>
        </w:rPr>
        <w:t xml:space="preserve">, the present research indicates </w:t>
      </w:r>
      <w:r w:rsidR="006F7323">
        <w:rPr>
          <w:rFonts w:ascii="Times New Roman" w:hAnsi="Times New Roman" w:cs="Times New Roman"/>
        </w:rPr>
        <w:t>that</w:t>
      </w:r>
      <w:r w:rsidR="00D1411E">
        <w:rPr>
          <w:rFonts w:ascii="Times New Roman" w:hAnsi="Times New Roman" w:cs="Times New Roman"/>
        </w:rPr>
        <w:t xml:space="preserve"> </w:t>
      </w:r>
      <w:r w:rsidR="006F7323">
        <w:rPr>
          <w:rFonts w:ascii="Times New Roman" w:hAnsi="Times New Roman" w:cs="Times New Roman"/>
        </w:rPr>
        <w:t>high child</w:t>
      </w:r>
      <w:r w:rsidR="00D1411E">
        <w:rPr>
          <w:rFonts w:ascii="Times New Roman" w:hAnsi="Times New Roman" w:cs="Times New Roman"/>
        </w:rPr>
        <w:t xml:space="preserve"> inflammation</w:t>
      </w:r>
      <w:r w:rsidR="006F7323">
        <w:rPr>
          <w:rFonts w:ascii="Times New Roman" w:hAnsi="Times New Roman" w:cs="Times New Roman"/>
        </w:rPr>
        <w:t xml:space="preserve"> is an additional negative correlate of parent perception of body weight</w:t>
      </w:r>
      <w:r w:rsidR="001E1AFF">
        <w:rPr>
          <w:rFonts w:ascii="Times New Roman" w:hAnsi="Times New Roman" w:cs="Times New Roman"/>
        </w:rPr>
        <w:t>.</w:t>
      </w:r>
      <w:r w:rsidR="001508E7">
        <w:rPr>
          <w:rFonts w:ascii="Times New Roman" w:hAnsi="Times New Roman" w:cs="Times New Roman"/>
        </w:rPr>
        <w:br w:type="page"/>
      </w:r>
    </w:p>
    <w:p w14:paraId="020A90A9" w14:textId="02B21906" w:rsidR="004A0B2C" w:rsidRDefault="001508E7" w:rsidP="001508E7">
      <w:pPr>
        <w:ind w:firstLine="720"/>
        <w:jc w:val="center"/>
        <w:rPr>
          <w:rFonts w:ascii="Times New Roman" w:hAnsi="Times New Roman" w:cs="Times New Roman"/>
        </w:rPr>
      </w:pPr>
      <w:r>
        <w:rPr>
          <w:rFonts w:ascii="Times New Roman" w:hAnsi="Times New Roman" w:cs="Times New Roman"/>
        </w:rPr>
        <w:t>Reference</w:t>
      </w:r>
      <w:r w:rsidR="00E13969">
        <w:rPr>
          <w:rFonts w:ascii="Times New Roman" w:hAnsi="Times New Roman" w:cs="Times New Roman"/>
        </w:rPr>
        <w:t>s</w:t>
      </w:r>
    </w:p>
    <w:p w14:paraId="5AA83E3F" w14:textId="77777777" w:rsidR="004A0B2C" w:rsidRDefault="004A0B2C" w:rsidP="00AA38BC">
      <w:pPr>
        <w:ind w:firstLine="720"/>
        <w:rPr>
          <w:rFonts w:ascii="Times New Roman" w:hAnsi="Times New Roman" w:cs="Times New Roman"/>
        </w:rPr>
      </w:pPr>
    </w:p>
    <w:p w14:paraId="4FC7FF2E" w14:textId="77777777" w:rsidR="00167320" w:rsidRPr="00CA4B3C" w:rsidRDefault="004A0B2C" w:rsidP="00167320">
      <w:pPr>
        <w:ind w:left="720" w:hanging="720"/>
        <w:rPr>
          <w:rFonts w:ascii="Times New Roman" w:hAnsi="Times New Roman" w:cs="Times New Roman"/>
          <w:noProof/>
        </w:rPr>
      </w:pPr>
      <w:r w:rsidRPr="00CA4B3C">
        <w:rPr>
          <w:rFonts w:ascii="Times New Roman" w:hAnsi="Times New Roman" w:cs="Times New Roman"/>
        </w:rPr>
        <w:fldChar w:fldCharType="begin"/>
      </w:r>
      <w:r w:rsidRPr="00CA4B3C">
        <w:rPr>
          <w:rFonts w:ascii="Times New Roman" w:hAnsi="Times New Roman" w:cs="Times New Roman"/>
        </w:rPr>
        <w:instrText xml:space="preserve"> ADDIN EN.REFLIST </w:instrText>
      </w:r>
      <w:r w:rsidRPr="00CA4B3C">
        <w:rPr>
          <w:rFonts w:ascii="Times New Roman" w:hAnsi="Times New Roman" w:cs="Times New Roman"/>
        </w:rPr>
        <w:fldChar w:fldCharType="separate"/>
      </w:r>
      <w:bookmarkStart w:id="0" w:name="_ENREF_1"/>
      <w:r w:rsidR="00C45884" w:rsidRPr="00CA4B3C">
        <w:rPr>
          <w:rFonts w:ascii="Times New Roman" w:hAnsi="Times New Roman" w:cs="Times New Roman"/>
          <w:noProof/>
        </w:rPr>
        <w:t>1.</w:t>
      </w:r>
      <w:r w:rsidR="00C45884" w:rsidRPr="00CA4B3C">
        <w:rPr>
          <w:rFonts w:ascii="Times New Roman" w:hAnsi="Times New Roman" w:cs="Times New Roman"/>
          <w:noProof/>
        </w:rPr>
        <w:tab/>
      </w:r>
      <w:r w:rsidR="00167320" w:rsidRPr="00CA4B3C">
        <w:rPr>
          <w:rFonts w:ascii="Times New Roman" w:hAnsi="Times New Roman" w:cs="Times New Roman"/>
          <w:noProof/>
        </w:rPr>
        <w:t xml:space="preserve">Lundahl A, Kidwell KM, Nelson TD. Parental underestimates of child weight: a meta-analysis. </w:t>
      </w:r>
      <w:r w:rsidR="00167320" w:rsidRPr="00CA4B3C">
        <w:rPr>
          <w:rFonts w:ascii="Times New Roman" w:hAnsi="Times New Roman" w:cs="Times New Roman"/>
          <w:i/>
          <w:noProof/>
        </w:rPr>
        <w:t>Pediatrics</w:t>
      </w:r>
      <w:r w:rsidR="00167320" w:rsidRPr="00CA4B3C">
        <w:rPr>
          <w:rFonts w:ascii="Times New Roman" w:hAnsi="Times New Roman" w:cs="Times New Roman"/>
          <w:noProof/>
        </w:rPr>
        <w:t xml:space="preserve"> 2014;</w:t>
      </w:r>
      <w:r w:rsidR="00167320" w:rsidRPr="00CA4B3C">
        <w:rPr>
          <w:rFonts w:ascii="Times New Roman" w:hAnsi="Times New Roman" w:cs="Times New Roman"/>
          <w:b/>
          <w:noProof/>
        </w:rPr>
        <w:t>133</w:t>
      </w:r>
      <w:r w:rsidR="00167320" w:rsidRPr="00CA4B3C">
        <w:rPr>
          <w:rFonts w:ascii="Times New Roman" w:hAnsi="Times New Roman" w:cs="Times New Roman"/>
          <w:noProof/>
        </w:rPr>
        <w:t>: e689-703. doi: 10.1542/peds.2013-2690</w:t>
      </w:r>
    </w:p>
    <w:p w14:paraId="469556C3" w14:textId="77777777" w:rsidR="00167320" w:rsidRPr="00CA4B3C" w:rsidRDefault="00167320" w:rsidP="00167320">
      <w:pPr>
        <w:rPr>
          <w:rFonts w:ascii="Times New Roman" w:hAnsi="Times New Roman" w:cs="Times New Roman"/>
          <w:noProof/>
        </w:rPr>
      </w:pPr>
    </w:p>
    <w:p w14:paraId="6A2E4284" w14:textId="77777777" w:rsidR="00167320" w:rsidRPr="00CA4B3C" w:rsidRDefault="00167320" w:rsidP="00167320">
      <w:pPr>
        <w:ind w:left="720" w:hanging="720"/>
        <w:rPr>
          <w:rFonts w:ascii="Times New Roman" w:hAnsi="Times New Roman" w:cs="Times New Roman"/>
          <w:noProof/>
        </w:rPr>
      </w:pPr>
      <w:r w:rsidRPr="00CA4B3C">
        <w:rPr>
          <w:rFonts w:ascii="Times New Roman" w:hAnsi="Times New Roman" w:cs="Times New Roman"/>
          <w:noProof/>
        </w:rPr>
        <w:t>2.</w:t>
      </w:r>
      <w:r w:rsidRPr="00CA4B3C">
        <w:rPr>
          <w:rFonts w:ascii="Times New Roman" w:hAnsi="Times New Roman" w:cs="Times New Roman"/>
          <w:noProof/>
        </w:rPr>
        <w:tab/>
        <w:t xml:space="preserve">Moore LC, Harris CV, Bradlyn AS. Exploring the relationship between parental concern and the management of childhood obesity. </w:t>
      </w:r>
      <w:r w:rsidRPr="00CA4B3C">
        <w:rPr>
          <w:rFonts w:ascii="Times New Roman" w:hAnsi="Times New Roman" w:cs="Times New Roman"/>
          <w:i/>
          <w:noProof/>
        </w:rPr>
        <w:t>Matern Child Health J</w:t>
      </w:r>
      <w:r w:rsidRPr="00CA4B3C">
        <w:rPr>
          <w:rFonts w:ascii="Times New Roman" w:hAnsi="Times New Roman" w:cs="Times New Roman"/>
          <w:noProof/>
        </w:rPr>
        <w:t xml:space="preserve"> 2012;</w:t>
      </w:r>
      <w:r w:rsidRPr="00CA4B3C">
        <w:rPr>
          <w:rFonts w:ascii="Times New Roman" w:hAnsi="Times New Roman" w:cs="Times New Roman"/>
          <w:b/>
          <w:noProof/>
        </w:rPr>
        <w:t>16</w:t>
      </w:r>
      <w:r w:rsidRPr="00CA4B3C">
        <w:rPr>
          <w:rFonts w:ascii="Times New Roman" w:hAnsi="Times New Roman" w:cs="Times New Roman"/>
          <w:noProof/>
        </w:rPr>
        <w:t>: 902-908. doi: 10.1007/s10995-011-0813-x</w:t>
      </w:r>
    </w:p>
    <w:p w14:paraId="0BBAAD54" w14:textId="77777777" w:rsidR="00167320" w:rsidRPr="00CA4B3C" w:rsidRDefault="00167320" w:rsidP="00167320">
      <w:pPr>
        <w:rPr>
          <w:rFonts w:ascii="Times New Roman" w:hAnsi="Times New Roman" w:cs="Times New Roman"/>
          <w:noProof/>
        </w:rPr>
      </w:pPr>
    </w:p>
    <w:p w14:paraId="13982E29" w14:textId="77777777" w:rsidR="00167320" w:rsidRPr="00CA4B3C" w:rsidRDefault="00167320" w:rsidP="00167320">
      <w:pPr>
        <w:ind w:left="720" w:hanging="720"/>
        <w:rPr>
          <w:rFonts w:ascii="Times New Roman" w:hAnsi="Times New Roman" w:cs="Times New Roman"/>
          <w:noProof/>
        </w:rPr>
      </w:pPr>
      <w:r w:rsidRPr="00CA4B3C">
        <w:rPr>
          <w:rFonts w:ascii="Times New Roman" w:hAnsi="Times New Roman" w:cs="Times New Roman"/>
          <w:noProof/>
        </w:rPr>
        <w:t>3.</w:t>
      </w:r>
      <w:r w:rsidRPr="00CA4B3C">
        <w:rPr>
          <w:rFonts w:ascii="Times New Roman" w:hAnsi="Times New Roman" w:cs="Times New Roman"/>
          <w:noProof/>
        </w:rPr>
        <w:tab/>
        <w:t xml:space="preserve">Robinson E, Sutin AR. Parent perception of weight status and weight gain across childhood. </w:t>
      </w:r>
      <w:r w:rsidRPr="00CA4B3C">
        <w:rPr>
          <w:rFonts w:ascii="Times New Roman" w:hAnsi="Times New Roman" w:cs="Times New Roman"/>
          <w:i/>
          <w:noProof/>
        </w:rPr>
        <w:t>Pediatrics</w:t>
      </w:r>
      <w:r w:rsidRPr="00CA4B3C">
        <w:rPr>
          <w:rFonts w:ascii="Times New Roman" w:hAnsi="Times New Roman" w:cs="Times New Roman"/>
          <w:noProof/>
        </w:rPr>
        <w:t xml:space="preserve"> 2016;</w:t>
      </w:r>
      <w:r w:rsidRPr="00CA4B3C">
        <w:rPr>
          <w:rFonts w:ascii="Times New Roman" w:hAnsi="Times New Roman" w:cs="Times New Roman"/>
          <w:b/>
          <w:noProof/>
        </w:rPr>
        <w:t>137</w:t>
      </w:r>
      <w:r w:rsidRPr="00CA4B3C">
        <w:rPr>
          <w:rFonts w:ascii="Times New Roman" w:hAnsi="Times New Roman" w:cs="Times New Roman"/>
          <w:noProof/>
        </w:rPr>
        <w:t>: e20153957. doi: 10.1542/peds.2015-3957</w:t>
      </w:r>
    </w:p>
    <w:p w14:paraId="502F88AD" w14:textId="77777777" w:rsidR="00167320" w:rsidRPr="00CA4B3C" w:rsidRDefault="00167320" w:rsidP="00167320">
      <w:pPr>
        <w:rPr>
          <w:rFonts w:ascii="Times New Roman" w:hAnsi="Times New Roman" w:cs="Times New Roman"/>
          <w:noProof/>
        </w:rPr>
      </w:pPr>
    </w:p>
    <w:p w14:paraId="4A9B2E03" w14:textId="77777777" w:rsidR="00167320" w:rsidRPr="00CA4B3C" w:rsidRDefault="00167320" w:rsidP="00167320">
      <w:pPr>
        <w:ind w:left="720" w:hanging="720"/>
        <w:rPr>
          <w:rFonts w:ascii="Times New Roman" w:hAnsi="Times New Roman" w:cs="Times New Roman"/>
          <w:noProof/>
        </w:rPr>
      </w:pPr>
      <w:r w:rsidRPr="00CA4B3C">
        <w:rPr>
          <w:rFonts w:ascii="Times New Roman" w:hAnsi="Times New Roman" w:cs="Times New Roman"/>
          <w:noProof/>
        </w:rPr>
        <w:t>4.</w:t>
      </w:r>
      <w:r w:rsidRPr="00CA4B3C">
        <w:rPr>
          <w:rFonts w:ascii="Times New Roman" w:hAnsi="Times New Roman" w:cs="Times New Roman"/>
          <w:noProof/>
        </w:rPr>
        <w:tab/>
        <w:t>Robinson E, Sutin AR. Parental identification of child overweight, child weight concerns and weight gain across childhood.</w:t>
      </w:r>
      <w:r w:rsidRPr="00CA4B3C">
        <w:rPr>
          <w:rFonts w:ascii="Times New Roman" w:hAnsi="Times New Roman" w:cs="Times New Roman"/>
          <w:i/>
          <w:noProof/>
        </w:rPr>
        <w:t xml:space="preserve"> Psychol Sci </w:t>
      </w:r>
      <w:r w:rsidRPr="00CA4B3C">
        <w:rPr>
          <w:rFonts w:ascii="Times New Roman" w:hAnsi="Times New Roman" w:cs="Times New Roman"/>
          <w:noProof/>
        </w:rPr>
        <w:t xml:space="preserve">2017; </w:t>
      </w:r>
      <w:r w:rsidRPr="00CA4B3C">
        <w:rPr>
          <w:rFonts w:ascii="Times New Roman" w:hAnsi="Times New Roman" w:cs="Times New Roman"/>
          <w:b/>
          <w:noProof/>
        </w:rPr>
        <w:t>28</w:t>
      </w:r>
      <w:r w:rsidRPr="00CA4B3C">
        <w:rPr>
          <w:rFonts w:ascii="Times New Roman" w:hAnsi="Times New Roman" w:cs="Times New Roman"/>
          <w:noProof/>
        </w:rPr>
        <w:t>: 320-329. doi: https://doi.org/10.1177/0956797616682027</w:t>
      </w:r>
    </w:p>
    <w:p w14:paraId="3E4108C6" w14:textId="77777777" w:rsidR="00167320" w:rsidRPr="00CA4B3C" w:rsidRDefault="00167320" w:rsidP="00167320">
      <w:pPr>
        <w:rPr>
          <w:rFonts w:ascii="Times New Roman" w:hAnsi="Times New Roman" w:cs="Times New Roman"/>
          <w:noProof/>
        </w:rPr>
      </w:pPr>
    </w:p>
    <w:p w14:paraId="5FFA6C0B" w14:textId="77777777" w:rsidR="00167320" w:rsidRPr="00CA4B3C" w:rsidRDefault="00167320" w:rsidP="00167320">
      <w:pPr>
        <w:ind w:left="720" w:hanging="720"/>
        <w:rPr>
          <w:rFonts w:ascii="Times New Roman" w:hAnsi="Times New Roman" w:cs="Times New Roman"/>
          <w:noProof/>
        </w:rPr>
      </w:pPr>
      <w:r w:rsidRPr="00CA4B3C">
        <w:rPr>
          <w:rFonts w:ascii="Times New Roman" w:hAnsi="Times New Roman" w:cs="Times New Roman"/>
          <w:noProof/>
        </w:rPr>
        <w:t>5.</w:t>
      </w:r>
      <w:r w:rsidRPr="00CA4B3C">
        <w:rPr>
          <w:rFonts w:ascii="Times New Roman" w:hAnsi="Times New Roman" w:cs="Times New Roman"/>
          <w:noProof/>
        </w:rPr>
        <w:tab/>
        <w:t>Gerards SM, Gubbels JS, Dagnelie PC, Kremers SP, Stafleu A, de Vries NK</w:t>
      </w:r>
      <w:r w:rsidRPr="00CA4B3C">
        <w:rPr>
          <w:rFonts w:ascii="Times New Roman" w:hAnsi="Times New Roman" w:cs="Times New Roman"/>
          <w:i/>
          <w:noProof/>
        </w:rPr>
        <w:t>, et al.</w:t>
      </w:r>
      <w:r w:rsidRPr="00CA4B3C">
        <w:rPr>
          <w:rFonts w:ascii="Times New Roman" w:hAnsi="Times New Roman" w:cs="Times New Roman"/>
          <w:noProof/>
        </w:rPr>
        <w:t xml:space="preserve"> Parental perception of child's weight status and subsequent BMIz change: the KOALA birth cohort study. </w:t>
      </w:r>
      <w:r w:rsidRPr="00CA4B3C">
        <w:rPr>
          <w:rFonts w:ascii="Times New Roman" w:hAnsi="Times New Roman" w:cs="Times New Roman"/>
          <w:i/>
          <w:noProof/>
        </w:rPr>
        <w:t>BMC Public Health</w:t>
      </w:r>
      <w:r w:rsidRPr="00CA4B3C">
        <w:rPr>
          <w:rFonts w:ascii="Times New Roman" w:hAnsi="Times New Roman" w:cs="Times New Roman"/>
          <w:noProof/>
        </w:rPr>
        <w:t xml:space="preserve"> 2014;</w:t>
      </w:r>
      <w:r w:rsidRPr="00CA4B3C">
        <w:rPr>
          <w:rFonts w:ascii="Times New Roman" w:hAnsi="Times New Roman" w:cs="Times New Roman"/>
          <w:b/>
          <w:noProof/>
        </w:rPr>
        <w:t>14</w:t>
      </w:r>
      <w:r w:rsidRPr="00CA4B3C">
        <w:rPr>
          <w:rFonts w:ascii="Times New Roman" w:hAnsi="Times New Roman" w:cs="Times New Roman"/>
          <w:noProof/>
        </w:rPr>
        <w:t>: 291. doi: 10.1186/1471-2458-14-291</w:t>
      </w:r>
    </w:p>
    <w:p w14:paraId="250FD337" w14:textId="77777777" w:rsidR="00167320" w:rsidRPr="00CA4B3C" w:rsidRDefault="00167320" w:rsidP="00167320">
      <w:pPr>
        <w:rPr>
          <w:rFonts w:ascii="Times New Roman" w:hAnsi="Times New Roman" w:cs="Times New Roman"/>
          <w:noProof/>
        </w:rPr>
      </w:pPr>
    </w:p>
    <w:p w14:paraId="6B26AA10" w14:textId="77777777" w:rsidR="00167320" w:rsidRPr="00CA4B3C" w:rsidRDefault="00167320" w:rsidP="00167320">
      <w:pPr>
        <w:ind w:left="720" w:hanging="720"/>
        <w:rPr>
          <w:rFonts w:ascii="Times New Roman" w:hAnsi="Times New Roman" w:cs="Times New Roman"/>
          <w:noProof/>
        </w:rPr>
      </w:pPr>
      <w:r w:rsidRPr="00CA4B3C">
        <w:rPr>
          <w:rFonts w:ascii="Times New Roman" w:hAnsi="Times New Roman" w:cs="Times New Roman"/>
          <w:noProof/>
        </w:rPr>
        <w:t>6.</w:t>
      </w:r>
      <w:r w:rsidRPr="00CA4B3C">
        <w:rPr>
          <w:rFonts w:ascii="Times New Roman" w:hAnsi="Times New Roman" w:cs="Times New Roman"/>
          <w:noProof/>
        </w:rPr>
        <w:tab/>
        <w:t xml:space="preserve">Almond D, Lee A, Schwartz AE. Impacts of classifying New York City students as overweight. </w:t>
      </w:r>
      <w:r w:rsidRPr="00CA4B3C">
        <w:rPr>
          <w:rFonts w:ascii="Times New Roman" w:hAnsi="Times New Roman" w:cs="Times New Roman"/>
          <w:i/>
          <w:noProof/>
        </w:rPr>
        <w:t>Proc Natl Acad Sci U S A</w:t>
      </w:r>
      <w:r w:rsidRPr="00CA4B3C">
        <w:rPr>
          <w:rFonts w:ascii="Times New Roman" w:hAnsi="Times New Roman" w:cs="Times New Roman"/>
          <w:noProof/>
        </w:rPr>
        <w:t xml:space="preserve"> 2016;</w:t>
      </w:r>
      <w:r w:rsidRPr="00CA4B3C">
        <w:rPr>
          <w:rFonts w:ascii="Times New Roman" w:hAnsi="Times New Roman" w:cs="Times New Roman"/>
          <w:b/>
          <w:noProof/>
        </w:rPr>
        <w:t>113</w:t>
      </w:r>
      <w:r w:rsidRPr="00CA4B3C">
        <w:rPr>
          <w:rFonts w:ascii="Times New Roman" w:hAnsi="Times New Roman" w:cs="Times New Roman"/>
          <w:noProof/>
        </w:rPr>
        <w:t>: 3488-3491. doi: 10.1073/pnas.1518443113</w:t>
      </w:r>
    </w:p>
    <w:bookmarkEnd w:id="0"/>
    <w:p w14:paraId="50DD11EA" w14:textId="77777777" w:rsidR="00C45884" w:rsidRPr="00CA4B3C" w:rsidRDefault="00C45884" w:rsidP="00CA4B3C">
      <w:pPr>
        <w:rPr>
          <w:rFonts w:ascii="Times New Roman" w:hAnsi="Times New Roman" w:cs="Times New Roman"/>
          <w:noProof/>
        </w:rPr>
      </w:pPr>
    </w:p>
    <w:p w14:paraId="0ADA9275" w14:textId="5485D027" w:rsidR="00C45884" w:rsidRPr="00CA4B3C" w:rsidRDefault="00C45884" w:rsidP="00C45884">
      <w:pPr>
        <w:ind w:left="720" w:hanging="720"/>
        <w:rPr>
          <w:rFonts w:ascii="Times New Roman" w:hAnsi="Times New Roman" w:cs="Times New Roman"/>
          <w:noProof/>
        </w:rPr>
      </w:pPr>
      <w:bookmarkStart w:id="1" w:name="_ENREF_7"/>
      <w:r w:rsidRPr="00CA4B3C">
        <w:rPr>
          <w:rFonts w:ascii="Times New Roman" w:hAnsi="Times New Roman" w:cs="Times New Roman"/>
          <w:noProof/>
        </w:rPr>
        <w:t>7.</w:t>
      </w:r>
      <w:r w:rsidRPr="00CA4B3C">
        <w:rPr>
          <w:rFonts w:ascii="Times New Roman" w:hAnsi="Times New Roman" w:cs="Times New Roman"/>
          <w:noProof/>
        </w:rPr>
        <w:tab/>
      </w:r>
      <w:r w:rsidR="00167320" w:rsidRPr="00CA4B3C">
        <w:rPr>
          <w:rFonts w:ascii="Times New Roman" w:hAnsi="Times New Roman" w:cs="Times New Roman"/>
          <w:noProof/>
        </w:rPr>
        <w:t xml:space="preserve">Steptoe A, Hamer M, Chida Y. The effects of acute psychological stress on circulating inflammatory factors in humans: a review and meta-analysis. </w:t>
      </w:r>
      <w:r w:rsidR="00167320" w:rsidRPr="00CA4B3C">
        <w:rPr>
          <w:rFonts w:ascii="Times New Roman" w:hAnsi="Times New Roman" w:cs="Times New Roman"/>
          <w:i/>
          <w:noProof/>
        </w:rPr>
        <w:t>Brain Behav Immun</w:t>
      </w:r>
      <w:r w:rsidR="00167320" w:rsidRPr="00CA4B3C">
        <w:rPr>
          <w:rFonts w:ascii="Times New Roman" w:hAnsi="Times New Roman" w:cs="Times New Roman"/>
          <w:noProof/>
        </w:rPr>
        <w:t xml:space="preserve"> 2007;</w:t>
      </w:r>
      <w:r w:rsidR="00167320" w:rsidRPr="00CA4B3C">
        <w:rPr>
          <w:rFonts w:ascii="Times New Roman" w:hAnsi="Times New Roman" w:cs="Times New Roman"/>
          <w:b/>
          <w:noProof/>
        </w:rPr>
        <w:t>21</w:t>
      </w:r>
      <w:r w:rsidR="00167320" w:rsidRPr="00CA4B3C">
        <w:rPr>
          <w:rFonts w:ascii="Times New Roman" w:hAnsi="Times New Roman" w:cs="Times New Roman"/>
          <w:noProof/>
        </w:rPr>
        <w:t>: 901-912. doi: 10.1016/j.bbi.2007.03.011</w:t>
      </w:r>
      <w:r w:rsidRPr="00CA4B3C">
        <w:rPr>
          <w:rFonts w:ascii="Times New Roman" w:hAnsi="Times New Roman" w:cs="Times New Roman"/>
          <w:noProof/>
        </w:rPr>
        <w:t>.</w:t>
      </w:r>
    </w:p>
    <w:bookmarkEnd w:id="1"/>
    <w:p w14:paraId="4134586D" w14:textId="77777777" w:rsidR="00C45884" w:rsidRPr="00CA4B3C" w:rsidRDefault="00C45884" w:rsidP="00C45884">
      <w:pPr>
        <w:rPr>
          <w:rFonts w:ascii="Times New Roman" w:hAnsi="Times New Roman" w:cs="Times New Roman"/>
          <w:noProof/>
        </w:rPr>
      </w:pPr>
    </w:p>
    <w:p w14:paraId="4B0D2AFA" w14:textId="12F01255" w:rsidR="00C45884" w:rsidRPr="00CA4B3C" w:rsidRDefault="00C45884" w:rsidP="00C45884">
      <w:pPr>
        <w:ind w:left="720" w:hanging="720"/>
        <w:rPr>
          <w:rFonts w:ascii="Times New Roman" w:hAnsi="Times New Roman" w:cs="Times New Roman"/>
          <w:noProof/>
        </w:rPr>
      </w:pPr>
      <w:bookmarkStart w:id="2" w:name="_ENREF_8"/>
      <w:r w:rsidRPr="00CA4B3C">
        <w:rPr>
          <w:rFonts w:ascii="Times New Roman" w:hAnsi="Times New Roman" w:cs="Times New Roman"/>
          <w:noProof/>
        </w:rPr>
        <w:t>8.</w:t>
      </w:r>
      <w:r w:rsidRPr="00CA4B3C">
        <w:rPr>
          <w:rFonts w:ascii="Times New Roman" w:hAnsi="Times New Roman" w:cs="Times New Roman"/>
          <w:noProof/>
        </w:rPr>
        <w:tab/>
        <w:t xml:space="preserve">Brooks GC, Blaha MJ, Blumenthal RS. Relation of C-reactive protein to abdominal adiposity. </w:t>
      </w:r>
      <w:r w:rsidRPr="00CA4B3C">
        <w:rPr>
          <w:rFonts w:ascii="Times New Roman" w:hAnsi="Times New Roman" w:cs="Times New Roman"/>
          <w:i/>
          <w:noProof/>
        </w:rPr>
        <w:t>Am J Cardiol</w:t>
      </w:r>
      <w:r w:rsidRPr="00CA4B3C">
        <w:rPr>
          <w:rFonts w:ascii="Times New Roman" w:hAnsi="Times New Roman" w:cs="Times New Roman"/>
          <w:noProof/>
        </w:rPr>
        <w:t xml:space="preserve"> 2010;</w:t>
      </w:r>
      <w:r w:rsidRPr="00CA4B3C">
        <w:rPr>
          <w:rFonts w:ascii="Times New Roman" w:hAnsi="Times New Roman" w:cs="Times New Roman"/>
          <w:b/>
          <w:noProof/>
        </w:rPr>
        <w:t>106:</w:t>
      </w:r>
      <w:r w:rsidRPr="00CA4B3C">
        <w:rPr>
          <w:rFonts w:ascii="Times New Roman" w:hAnsi="Times New Roman" w:cs="Times New Roman"/>
          <w:noProof/>
        </w:rPr>
        <w:t xml:space="preserve"> 56-61.</w:t>
      </w:r>
      <w:r w:rsidR="00CA4B3C" w:rsidRPr="00CA4B3C">
        <w:rPr>
          <w:rFonts w:ascii="Times New Roman" w:hAnsi="Times New Roman" w:cs="Times New Roman"/>
          <w:noProof/>
        </w:rPr>
        <w:t xml:space="preserve"> doi: 10.1016/j.amjcard.2010.02.017</w:t>
      </w:r>
    </w:p>
    <w:bookmarkEnd w:id="2"/>
    <w:p w14:paraId="70126A26" w14:textId="77777777" w:rsidR="00C45884" w:rsidRPr="00CA4B3C" w:rsidRDefault="00C45884" w:rsidP="00C45884">
      <w:pPr>
        <w:rPr>
          <w:rFonts w:ascii="Times New Roman" w:hAnsi="Times New Roman" w:cs="Times New Roman"/>
          <w:noProof/>
        </w:rPr>
      </w:pPr>
    </w:p>
    <w:p w14:paraId="0266E191" w14:textId="0E48BBC8" w:rsidR="00C45884" w:rsidRPr="00CA4B3C" w:rsidRDefault="00C45884" w:rsidP="00C45884">
      <w:pPr>
        <w:ind w:left="720" w:hanging="720"/>
        <w:rPr>
          <w:rFonts w:ascii="Times New Roman" w:hAnsi="Times New Roman" w:cs="Times New Roman"/>
          <w:noProof/>
        </w:rPr>
      </w:pPr>
      <w:bookmarkStart w:id="3" w:name="_ENREF_9"/>
      <w:r w:rsidRPr="00CA4B3C">
        <w:rPr>
          <w:rFonts w:ascii="Times New Roman" w:hAnsi="Times New Roman" w:cs="Times New Roman"/>
          <w:noProof/>
        </w:rPr>
        <w:t>9.</w:t>
      </w:r>
      <w:r w:rsidRPr="00CA4B3C">
        <w:rPr>
          <w:rFonts w:ascii="Times New Roman" w:hAnsi="Times New Roman" w:cs="Times New Roman"/>
          <w:noProof/>
        </w:rPr>
        <w:tab/>
      </w:r>
      <w:r w:rsidR="00167320" w:rsidRPr="00CA4B3C">
        <w:rPr>
          <w:rFonts w:ascii="Times New Roman" w:hAnsi="Times New Roman" w:cs="Times New Roman"/>
          <w:noProof/>
        </w:rPr>
        <w:t xml:space="preserve">Sutin AR, Stephan Y, Luchetti M, Terracciano A. Perceived weight discrimination and C-reactive protein. </w:t>
      </w:r>
      <w:r w:rsidR="00167320" w:rsidRPr="00CA4B3C">
        <w:rPr>
          <w:rFonts w:ascii="Times New Roman" w:hAnsi="Times New Roman" w:cs="Times New Roman"/>
          <w:i/>
          <w:noProof/>
        </w:rPr>
        <w:t>Obesity</w:t>
      </w:r>
      <w:r w:rsidR="00167320" w:rsidRPr="00CA4B3C">
        <w:rPr>
          <w:rFonts w:ascii="Times New Roman" w:hAnsi="Times New Roman" w:cs="Times New Roman"/>
          <w:noProof/>
        </w:rPr>
        <w:t xml:space="preserve"> 2014;</w:t>
      </w:r>
      <w:r w:rsidR="00167320" w:rsidRPr="00CA4B3C">
        <w:rPr>
          <w:rFonts w:ascii="Times New Roman" w:hAnsi="Times New Roman" w:cs="Times New Roman"/>
          <w:b/>
          <w:noProof/>
        </w:rPr>
        <w:t>22</w:t>
      </w:r>
      <w:r w:rsidR="00167320" w:rsidRPr="00CA4B3C">
        <w:rPr>
          <w:rFonts w:ascii="Times New Roman" w:hAnsi="Times New Roman" w:cs="Times New Roman"/>
          <w:noProof/>
        </w:rPr>
        <w:t>: 1959-1961. doi: 10.1002/oby.20789</w:t>
      </w:r>
    </w:p>
    <w:bookmarkEnd w:id="3"/>
    <w:p w14:paraId="497E80D3" w14:textId="77777777" w:rsidR="00C45884" w:rsidRPr="00CA4B3C" w:rsidRDefault="00C45884" w:rsidP="00C45884">
      <w:pPr>
        <w:rPr>
          <w:rFonts w:ascii="Times New Roman" w:hAnsi="Times New Roman" w:cs="Times New Roman"/>
          <w:noProof/>
        </w:rPr>
      </w:pPr>
    </w:p>
    <w:p w14:paraId="30015FDA" w14:textId="45274097" w:rsidR="00C45884" w:rsidRPr="00CA4B3C" w:rsidRDefault="00C45884" w:rsidP="00C45884">
      <w:pPr>
        <w:ind w:left="720" w:hanging="720"/>
        <w:rPr>
          <w:rFonts w:ascii="Times New Roman" w:hAnsi="Times New Roman" w:cs="Times New Roman"/>
          <w:noProof/>
        </w:rPr>
      </w:pPr>
      <w:bookmarkStart w:id="4" w:name="_ENREF_10"/>
      <w:r w:rsidRPr="00CA4B3C">
        <w:rPr>
          <w:rFonts w:ascii="Times New Roman" w:hAnsi="Times New Roman" w:cs="Times New Roman"/>
          <w:noProof/>
        </w:rPr>
        <w:t>10.</w:t>
      </w:r>
      <w:r w:rsidRPr="00CA4B3C">
        <w:rPr>
          <w:rFonts w:ascii="Times New Roman" w:hAnsi="Times New Roman" w:cs="Times New Roman"/>
          <w:noProof/>
        </w:rPr>
        <w:tab/>
        <w:t xml:space="preserve">Daly M, Sutin AR, Robinson E. </w:t>
      </w:r>
      <w:r w:rsidR="00CA4B3C" w:rsidRPr="00CA4B3C">
        <w:rPr>
          <w:rFonts w:ascii="Times New Roman" w:hAnsi="Times New Roman" w:cs="Times New Roman"/>
          <w:noProof/>
        </w:rPr>
        <w:t xml:space="preserve">Does </w:t>
      </w:r>
      <w:r w:rsidRPr="00CA4B3C">
        <w:rPr>
          <w:rFonts w:ascii="Times New Roman" w:hAnsi="Times New Roman" w:cs="Times New Roman"/>
          <w:noProof/>
        </w:rPr>
        <w:t>knowing hurt</w:t>
      </w:r>
      <w:r w:rsidR="00CA4B3C" w:rsidRPr="00CA4B3C">
        <w:rPr>
          <w:rFonts w:ascii="Times New Roman" w:hAnsi="Times New Roman" w:cs="Times New Roman"/>
          <w:noProof/>
        </w:rPr>
        <w:t>?</w:t>
      </w:r>
      <w:r w:rsidRPr="00CA4B3C">
        <w:rPr>
          <w:rFonts w:ascii="Times New Roman" w:hAnsi="Times New Roman" w:cs="Times New Roman"/>
          <w:noProof/>
        </w:rPr>
        <w:t xml:space="preserve"> </w:t>
      </w:r>
      <w:r w:rsidR="00CA4B3C" w:rsidRPr="00CA4B3C">
        <w:rPr>
          <w:rFonts w:ascii="Times New Roman" w:hAnsi="Times New Roman" w:cs="Times New Roman"/>
          <w:noProof/>
        </w:rPr>
        <w:t>Perceiving Oneself as Overweight Predicts Future Physical Health and Well-Being</w:t>
      </w:r>
      <w:r w:rsidRPr="00CA4B3C">
        <w:rPr>
          <w:rFonts w:ascii="Times New Roman" w:hAnsi="Times New Roman" w:cs="Times New Roman"/>
          <w:noProof/>
        </w:rPr>
        <w:t xml:space="preserve">. </w:t>
      </w:r>
      <w:r w:rsidRPr="00CA4B3C">
        <w:rPr>
          <w:rFonts w:ascii="Times New Roman" w:hAnsi="Times New Roman" w:cs="Times New Roman"/>
          <w:i/>
          <w:noProof/>
        </w:rPr>
        <w:t>Psychological Science</w:t>
      </w:r>
      <w:r w:rsidRPr="00CA4B3C">
        <w:rPr>
          <w:rFonts w:ascii="Times New Roman" w:hAnsi="Times New Roman" w:cs="Times New Roman"/>
          <w:noProof/>
        </w:rPr>
        <w:t xml:space="preserve"> 2017;</w:t>
      </w:r>
      <w:r w:rsidRPr="00CA4B3C">
        <w:rPr>
          <w:rFonts w:ascii="Times New Roman" w:hAnsi="Times New Roman" w:cs="Times New Roman"/>
          <w:b/>
          <w:noProof/>
        </w:rPr>
        <w:t>28:</w:t>
      </w:r>
      <w:r w:rsidRPr="00CA4B3C">
        <w:rPr>
          <w:rFonts w:ascii="Times New Roman" w:hAnsi="Times New Roman" w:cs="Times New Roman"/>
          <w:noProof/>
        </w:rPr>
        <w:t xml:space="preserve"> 872–881.</w:t>
      </w:r>
      <w:r w:rsidR="00CA4B3C" w:rsidRPr="00CA4B3C">
        <w:rPr>
          <w:rFonts w:ascii="Times New Roman" w:hAnsi="Times New Roman" w:cs="Times New Roman"/>
          <w:noProof/>
        </w:rPr>
        <w:t xml:space="preserve"> doi: 10.1177/0956797617696311</w:t>
      </w:r>
    </w:p>
    <w:bookmarkEnd w:id="4"/>
    <w:p w14:paraId="4DBABEE9" w14:textId="77777777" w:rsidR="00C45884" w:rsidRPr="00CA4B3C" w:rsidRDefault="00C45884" w:rsidP="00C45884">
      <w:pPr>
        <w:rPr>
          <w:rFonts w:ascii="Times New Roman" w:hAnsi="Times New Roman" w:cs="Times New Roman"/>
          <w:noProof/>
        </w:rPr>
      </w:pPr>
    </w:p>
    <w:p w14:paraId="3D67E6D6" w14:textId="0DE5C75C" w:rsidR="00C45884" w:rsidRPr="00CA4B3C" w:rsidRDefault="00C45884" w:rsidP="00C45884">
      <w:pPr>
        <w:ind w:left="720" w:hanging="720"/>
        <w:rPr>
          <w:rFonts w:ascii="Times New Roman" w:hAnsi="Times New Roman" w:cs="Times New Roman"/>
          <w:noProof/>
        </w:rPr>
      </w:pPr>
      <w:bookmarkStart w:id="5" w:name="_ENREF_11"/>
      <w:r w:rsidRPr="00CA4B3C">
        <w:rPr>
          <w:rFonts w:ascii="Times New Roman" w:hAnsi="Times New Roman" w:cs="Times New Roman"/>
          <w:noProof/>
        </w:rPr>
        <w:t>11.</w:t>
      </w:r>
      <w:r w:rsidRPr="00CA4B3C">
        <w:rPr>
          <w:rFonts w:ascii="Times New Roman" w:hAnsi="Times New Roman" w:cs="Times New Roman"/>
          <w:noProof/>
        </w:rPr>
        <w:tab/>
      </w:r>
      <w:r w:rsidR="00D348DB" w:rsidRPr="00CA4B3C">
        <w:rPr>
          <w:rFonts w:ascii="Times New Roman" w:eastAsia="Times New Roman" w:hAnsi="Times New Roman" w:cs="Times New Roman"/>
          <w:color w:val="333333"/>
          <w:shd w:val="clear" w:color="auto" w:fill="FFFFFF"/>
        </w:rPr>
        <w:t>Centers for Disease Control and Prevention; National Center for Health Statistics. </w:t>
      </w:r>
      <w:r w:rsidR="00D348DB" w:rsidRPr="00CA4B3C">
        <w:rPr>
          <w:rFonts w:ascii="Times New Roman" w:eastAsia="Times New Roman" w:hAnsi="Times New Roman" w:cs="Times New Roman"/>
          <w:i/>
          <w:iCs/>
          <w:color w:val="333333"/>
          <w:bdr w:val="none" w:sz="0" w:space="0" w:color="auto" w:frame="1"/>
          <w:shd w:val="clear" w:color="auto" w:fill="FFFFFF"/>
        </w:rPr>
        <w:t>National Health and Nutrition Examination Survey</w:t>
      </w:r>
      <w:r w:rsidR="00D348DB" w:rsidRPr="00CA4B3C">
        <w:rPr>
          <w:rFonts w:ascii="Times New Roman" w:eastAsia="Times New Roman" w:hAnsi="Times New Roman" w:cs="Times New Roman"/>
          <w:color w:val="333333"/>
          <w:shd w:val="clear" w:color="auto" w:fill="FFFFFF"/>
        </w:rPr>
        <w:t>. </w:t>
      </w:r>
      <w:hyperlink r:id="rId10" w:history="1">
        <w:r w:rsidR="00D348DB" w:rsidRPr="00CA4B3C">
          <w:rPr>
            <w:rFonts w:ascii="Times New Roman" w:eastAsia="Times New Roman" w:hAnsi="Times New Roman" w:cs="Times New Roman"/>
            <w:color w:val="333333"/>
            <w:bdr w:val="none" w:sz="0" w:space="0" w:color="auto" w:frame="1"/>
            <w:shd w:val="clear" w:color="auto" w:fill="FFFFFF"/>
          </w:rPr>
          <w:t>http://www.cdc.gov/nchs/nhanes.htm</w:t>
        </w:r>
      </w:hyperlink>
    </w:p>
    <w:bookmarkEnd w:id="5"/>
    <w:p w14:paraId="29D22526" w14:textId="77777777" w:rsidR="00C45884" w:rsidRPr="00CA4B3C" w:rsidRDefault="00C45884" w:rsidP="00C45884">
      <w:pPr>
        <w:rPr>
          <w:rFonts w:ascii="Times New Roman" w:hAnsi="Times New Roman" w:cs="Times New Roman"/>
          <w:noProof/>
        </w:rPr>
      </w:pPr>
    </w:p>
    <w:p w14:paraId="7FBE36D2" w14:textId="431DDA7B" w:rsidR="00C45884" w:rsidRPr="00CA4B3C" w:rsidRDefault="00C45884" w:rsidP="00C45884">
      <w:pPr>
        <w:ind w:left="720" w:hanging="720"/>
        <w:rPr>
          <w:rFonts w:ascii="Times New Roman" w:hAnsi="Times New Roman" w:cs="Times New Roman"/>
          <w:noProof/>
        </w:rPr>
      </w:pPr>
      <w:bookmarkStart w:id="6" w:name="_ENREF_12"/>
      <w:r w:rsidRPr="00CA4B3C">
        <w:rPr>
          <w:rFonts w:ascii="Times New Roman" w:hAnsi="Times New Roman" w:cs="Times New Roman"/>
          <w:noProof/>
        </w:rPr>
        <w:t>12.</w:t>
      </w:r>
      <w:r w:rsidRPr="00CA4B3C">
        <w:rPr>
          <w:rFonts w:ascii="Times New Roman" w:hAnsi="Times New Roman" w:cs="Times New Roman"/>
          <w:noProof/>
        </w:rPr>
        <w:tab/>
      </w:r>
      <w:r w:rsidR="00D348DB" w:rsidRPr="00CA4B3C">
        <w:rPr>
          <w:rFonts w:ascii="Times New Roman" w:hAnsi="Times New Roman" w:cs="Times New Roman"/>
          <w:noProof/>
        </w:rPr>
        <w:t>Hutchinson K, Wener M. Laboratory procedure manual: C-reactive protein. University of Washington Medical Center: Department of Laboratory Medicine, 2007.</w:t>
      </w:r>
    </w:p>
    <w:bookmarkEnd w:id="6"/>
    <w:p w14:paraId="160BEB98" w14:textId="77777777" w:rsidR="00C45884" w:rsidRPr="00CA4B3C" w:rsidRDefault="00C45884" w:rsidP="00C45884">
      <w:pPr>
        <w:rPr>
          <w:rFonts w:ascii="Times New Roman" w:hAnsi="Times New Roman" w:cs="Times New Roman"/>
          <w:noProof/>
        </w:rPr>
      </w:pPr>
    </w:p>
    <w:p w14:paraId="2BADF717" w14:textId="162E39C7" w:rsidR="00C45884" w:rsidRPr="00CA4B3C" w:rsidRDefault="00C45884" w:rsidP="00C45884">
      <w:pPr>
        <w:ind w:left="720" w:hanging="720"/>
        <w:rPr>
          <w:rFonts w:ascii="Times New Roman" w:hAnsi="Times New Roman" w:cs="Times New Roman"/>
          <w:noProof/>
        </w:rPr>
      </w:pPr>
      <w:bookmarkStart w:id="7" w:name="_ENREF_13"/>
      <w:r w:rsidRPr="00CA4B3C">
        <w:rPr>
          <w:rFonts w:ascii="Times New Roman" w:hAnsi="Times New Roman" w:cs="Times New Roman"/>
          <w:noProof/>
        </w:rPr>
        <w:t>13.</w:t>
      </w:r>
      <w:r w:rsidRPr="00CA4B3C">
        <w:rPr>
          <w:rFonts w:ascii="Times New Roman" w:hAnsi="Times New Roman" w:cs="Times New Roman"/>
          <w:noProof/>
        </w:rPr>
        <w:tab/>
      </w:r>
      <w:r w:rsidR="00D348DB" w:rsidRPr="00CA4B3C">
        <w:rPr>
          <w:rFonts w:ascii="Times New Roman" w:hAnsi="Times New Roman" w:cs="Times New Roman"/>
          <w:noProof/>
        </w:rPr>
        <w:t>Kuczmarski RJ, Ogden CL, Grummer-Strawn LM, Flegal KM, Guo SS, Wei R</w:t>
      </w:r>
      <w:r w:rsidR="00D348DB" w:rsidRPr="00CA4B3C">
        <w:rPr>
          <w:rFonts w:ascii="Times New Roman" w:hAnsi="Times New Roman" w:cs="Times New Roman"/>
          <w:i/>
          <w:noProof/>
        </w:rPr>
        <w:t>, et al.</w:t>
      </w:r>
      <w:r w:rsidR="00D348DB" w:rsidRPr="00CA4B3C">
        <w:rPr>
          <w:rFonts w:ascii="Times New Roman" w:hAnsi="Times New Roman" w:cs="Times New Roman"/>
          <w:noProof/>
        </w:rPr>
        <w:t xml:space="preserve"> CDC growth charts: United States. </w:t>
      </w:r>
      <w:r w:rsidR="00D348DB" w:rsidRPr="00CA4B3C">
        <w:rPr>
          <w:rFonts w:ascii="Times New Roman" w:hAnsi="Times New Roman" w:cs="Times New Roman"/>
          <w:i/>
          <w:noProof/>
        </w:rPr>
        <w:t>Adv Data</w:t>
      </w:r>
      <w:r w:rsidR="00D348DB" w:rsidRPr="00CA4B3C">
        <w:rPr>
          <w:rFonts w:ascii="Times New Roman" w:hAnsi="Times New Roman" w:cs="Times New Roman"/>
          <w:noProof/>
        </w:rPr>
        <w:t xml:space="preserve"> 2000: 1-27.</w:t>
      </w:r>
    </w:p>
    <w:bookmarkEnd w:id="7"/>
    <w:p w14:paraId="5A127632" w14:textId="77777777" w:rsidR="00C45884" w:rsidRPr="00CA4B3C" w:rsidRDefault="00C45884" w:rsidP="00C45884">
      <w:pPr>
        <w:rPr>
          <w:rFonts w:ascii="Times New Roman" w:hAnsi="Times New Roman" w:cs="Times New Roman"/>
          <w:noProof/>
        </w:rPr>
      </w:pPr>
    </w:p>
    <w:p w14:paraId="3239EB50" w14:textId="77777777" w:rsidR="00D348DB" w:rsidRPr="00CA4B3C" w:rsidRDefault="00C45884" w:rsidP="00D348DB">
      <w:pPr>
        <w:ind w:left="720" w:hanging="720"/>
        <w:rPr>
          <w:rFonts w:ascii="Times New Roman" w:hAnsi="Times New Roman" w:cs="Times New Roman"/>
          <w:noProof/>
        </w:rPr>
      </w:pPr>
      <w:bookmarkStart w:id="8" w:name="_ENREF_14"/>
      <w:r w:rsidRPr="00CA4B3C">
        <w:rPr>
          <w:rFonts w:ascii="Times New Roman" w:hAnsi="Times New Roman" w:cs="Times New Roman"/>
          <w:noProof/>
        </w:rPr>
        <w:t>14.</w:t>
      </w:r>
      <w:r w:rsidRPr="00CA4B3C">
        <w:rPr>
          <w:rFonts w:ascii="Times New Roman" w:hAnsi="Times New Roman" w:cs="Times New Roman"/>
          <w:noProof/>
        </w:rPr>
        <w:tab/>
      </w:r>
      <w:r w:rsidR="00D348DB" w:rsidRPr="00CA4B3C">
        <w:rPr>
          <w:rFonts w:ascii="Times New Roman" w:hAnsi="Times New Roman" w:cs="Times New Roman"/>
          <w:noProof/>
        </w:rPr>
        <w:t>Pearson TA, Mensah GA, Alexander RW, Anderson JL, Cannon RO, Criqui M</w:t>
      </w:r>
      <w:r w:rsidR="00D348DB" w:rsidRPr="00CA4B3C">
        <w:rPr>
          <w:rFonts w:ascii="Times New Roman" w:hAnsi="Times New Roman" w:cs="Times New Roman"/>
          <w:i/>
          <w:noProof/>
        </w:rPr>
        <w:t>, et al.</w:t>
      </w:r>
      <w:r w:rsidR="00D348DB" w:rsidRPr="00CA4B3C">
        <w:rPr>
          <w:rFonts w:ascii="Times New Roman" w:hAnsi="Times New Roman" w:cs="Times New Roman"/>
          <w:noProof/>
        </w:rPr>
        <w:t xml:space="preserve"> Markers of inflammation and cardiovascular disease: application to clinical and public health practice: A statement for healthcare professionals from the Centers for Disease Control and Prevention and the American Heart Association. </w:t>
      </w:r>
      <w:r w:rsidR="00D348DB" w:rsidRPr="00CA4B3C">
        <w:rPr>
          <w:rFonts w:ascii="Times New Roman" w:hAnsi="Times New Roman" w:cs="Times New Roman"/>
          <w:i/>
          <w:noProof/>
        </w:rPr>
        <w:t>Circulation</w:t>
      </w:r>
      <w:r w:rsidR="00D348DB" w:rsidRPr="00CA4B3C">
        <w:rPr>
          <w:rFonts w:ascii="Times New Roman" w:hAnsi="Times New Roman" w:cs="Times New Roman"/>
          <w:noProof/>
        </w:rPr>
        <w:t xml:space="preserve"> 2003;</w:t>
      </w:r>
      <w:r w:rsidR="00D348DB" w:rsidRPr="00CA4B3C">
        <w:rPr>
          <w:rFonts w:ascii="Times New Roman" w:hAnsi="Times New Roman" w:cs="Times New Roman"/>
          <w:b/>
          <w:noProof/>
        </w:rPr>
        <w:t>107</w:t>
      </w:r>
      <w:r w:rsidR="00D348DB" w:rsidRPr="00CA4B3C">
        <w:rPr>
          <w:rFonts w:ascii="Times New Roman" w:hAnsi="Times New Roman" w:cs="Times New Roman"/>
          <w:noProof/>
        </w:rPr>
        <w:t>: 499-511. doi: 10.1161/01.CIR.0000052939.59093.45</w:t>
      </w:r>
    </w:p>
    <w:p w14:paraId="73053872" w14:textId="77777777" w:rsidR="00D348DB" w:rsidRPr="00CA4B3C" w:rsidRDefault="00D348DB" w:rsidP="00D348DB">
      <w:pPr>
        <w:rPr>
          <w:rFonts w:ascii="Times New Roman" w:hAnsi="Times New Roman" w:cs="Times New Roman"/>
          <w:noProof/>
        </w:rPr>
      </w:pPr>
    </w:p>
    <w:p w14:paraId="2A536C32" w14:textId="77777777" w:rsidR="00D348DB" w:rsidRPr="00CA4B3C" w:rsidRDefault="00D348DB" w:rsidP="00D348DB">
      <w:pPr>
        <w:ind w:left="720" w:hanging="720"/>
        <w:rPr>
          <w:rFonts w:ascii="Times New Roman" w:hAnsi="Times New Roman" w:cs="Times New Roman"/>
          <w:noProof/>
        </w:rPr>
      </w:pPr>
      <w:r w:rsidRPr="00CA4B3C">
        <w:rPr>
          <w:rFonts w:ascii="Times New Roman" w:hAnsi="Times New Roman" w:cs="Times New Roman"/>
          <w:noProof/>
        </w:rPr>
        <w:t>15.</w:t>
      </w:r>
      <w:r w:rsidRPr="00CA4B3C">
        <w:rPr>
          <w:rFonts w:ascii="Times New Roman" w:hAnsi="Times New Roman" w:cs="Times New Roman"/>
          <w:noProof/>
        </w:rPr>
        <w:tab/>
        <w:t xml:space="preserve">Duncan BB, Schmidt MI, Chambless LE, Folsom AR, Carpenter M, Heiss G. Fibrinogen, other putative markers of inflammation, and weight gain in middle-aged adults--the ARIC study. Atherosclerosis Risk in Communities. </w:t>
      </w:r>
      <w:r w:rsidRPr="00CA4B3C">
        <w:rPr>
          <w:rFonts w:ascii="Times New Roman" w:hAnsi="Times New Roman" w:cs="Times New Roman"/>
          <w:i/>
          <w:noProof/>
        </w:rPr>
        <w:t>Obes Res</w:t>
      </w:r>
      <w:r w:rsidRPr="00CA4B3C">
        <w:rPr>
          <w:rFonts w:ascii="Times New Roman" w:hAnsi="Times New Roman" w:cs="Times New Roman"/>
          <w:noProof/>
        </w:rPr>
        <w:t xml:space="preserve"> 2000;</w:t>
      </w:r>
      <w:r w:rsidRPr="00CA4B3C">
        <w:rPr>
          <w:rFonts w:ascii="Times New Roman" w:hAnsi="Times New Roman" w:cs="Times New Roman"/>
          <w:b/>
          <w:noProof/>
        </w:rPr>
        <w:t>8</w:t>
      </w:r>
      <w:r w:rsidRPr="00CA4B3C">
        <w:rPr>
          <w:rFonts w:ascii="Times New Roman" w:hAnsi="Times New Roman" w:cs="Times New Roman"/>
          <w:noProof/>
        </w:rPr>
        <w:t>: 279-286. doi: 10.1038/oby.2000.33</w:t>
      </w:r>
    </w:p>
    <w:bookmarkEnd w:id="8"/>
    <w:p w14:paraId="373F69FD" w14:textId="77777777" w:rsidR="00C45884" w:rsidRPr="00CA4B3C" w:rsidRDefault="00C45884" w:rsidP="00D348DB">
      <w:pPr>
        <w:ind w:left="720" w:hanging="720"/>
        <w:rPr>
          <w:rFonts w:ascii="Times New Roman" w:hAnsi="Times New Roman" w:cs="Times New Roman"/>
          <w:noProof/>
        </w:rPr>
      </w:pPr>
    </w:p>
    <w:p w14:paraId="0BE6B5EE" w14:textId="725061F4" w:rsidR="00C45884" w:rsidRPr="00CA4B3C" w:rsidRDefault="00C45884" w:rsidP="00C45884">
      <w:pPr>
        <w:ind w:left="720" w:hanging="720"/>
        <w:rPr>
          <w:rFonts w:ascii="Times New Roman" w:hAnsi="Times New Roman" w:cs="Times New Roman"/>
          <w:noProof/>
        </w:rPr>
      </w:pPr>
      <w:bookmarkStart w:id="9" w:name="_ENREF_16"/>
      <w:r w:rsidRPr="00CA4B3C">
        <w:rPr>
          <w:rFonts w:ascii="Times New Roman" w:hAnsi="Times New Roman" w:cs="Times New Roman"/>
          <w:noProof/>
        </w:rPr>
        <w:t>16.</w:t>
      </w:r>
      <w:r w:rsidRPr="00CA4B3C">
        <w:rPr>
          <w:rFonts w:ascii="Times New Roman" w:hAnsi="Times New Roman" w:cs="Times New Roman"/>
          <w:noProof/>
        </w:rPr>
        <w:tab/>
        <w:t xml:space="preserve">Wansink B, Latimer LA, Pope L. "Don't eat so much:" how parent comments relate to female weight satisfaction. </w:t>
      </w:r>
      <w:r w:rsidRPr="00CA4B3C">
        <w:rPr>
          <w:rFonts w:ascii="Times New Roman" w:hAnsi="Times New Roman" w:cs="Times New Roman"/>
          <w:i/>
          <w:noProof/>
        </w:rPr>
        <w:t>Eat Weight Disord</w:t>
      </w:r>
      <w:r w:rsidRPr="00CA4B3C">
        <w:rPr>
          <w:rFonts w:ascii="Times New Roman" w:hAnsi="Times New Roman" w:cs="Times New Roman"/>
          <w:noProof/>
        </w:rPr>
        <w:t xml:space="preserve"> 2016.</w:t>
      </w:r>
      <w:r w:rsidR="00D348DB" w:rsidRPr="00CA4B3C">
        <w:rPr>
          <w:rFonts w:ascii="Times New Roman" w:hAnsi="Times New Roman" w:cs="Times New Roman"/>
          <w:noProof/>
        </w:rPr>
        <w:t xml:space="preserve"> doi: 10.1007/s40519-016-0292-6</w:t>
      </w:r>
    </w:p>
    <w:bookmarkEnd w:id="9"/>
    <w:p w14:paraId="5E7E4411" w14:textId="77777777" w:rsidR="00C45884" w:rsidRPr="00CA4B3C" w:rsidRDefault="00C45884" w:rsidP="00C45884">
      <w:pPr>
        <w:rPr>
          <w:rFonts w:ascii="Times New Roman" w:hAnsi="Times New Roman" w:cs="Times New Roman"/>
          <w:noProof/>
        </w:rPr>
      </w:pPr>
    </w:p>
    <w:p w14:paraId="3714281F" w14:textId="249EF4BF" w:rsidR="00C45884" w:rsidRPr="00CA4B3C" w:rsidRDefault="00C45884" w:rsidP="00C45884">
      <w:pPr>
        <w:ind w:left="720" w:hanging="720"/>
        <w:rPr>
          <w:rFonts w:ascii="Times New Roman" w:hAnsi="Times New Roman" w:cs="Times New Roman"/>
          <w:noProof/>
        </w:rPr>
      </w:pPr>
      <w:bookmarkStart w:id="10" w:name="_ENREF_17"/>
      <w:r w:rsidRPr="00CA4B3C">
        <w:rPr>
          <w:rFonts w:ascii="Times New Roman" w:hAnsi="Times New Roman" w:cs="Times New Roman"/>
          <w:noProof/>
        </w:rPr>
        <w:t>17.</w:t>
      </w:r>
      <w:r w:rsidRPr="00CA4B3C">
        <w:rPr>
          <w:rFonts w:ascii="Times New Roman" w:hAnsi="Times New Roman" w:cs="Times New Roman"/>
          <w:noProof/>
        </w:rPr>
        <w:tab/>
      </w:r>
      <w:r w:rsidR="00D348DB" w:rsidRPr="00CA4B3C">
        <w:rPr>
          <w:rFonts w:ascii="Times New Roman" w:hAnsi="Times New Roman" w:cs="Times New Roman"/>
          <w:noProof/>
        </w:rPr>
        <w:t xml:space="preserve">Bauer KW, Bucchianeri MM, Neumark-Sztainer D. Mother-reported parental weight talk and adolescent girls' emotional health, weight control attempts, and disordered eating behaviors. </w:t>
      </w:r>
      <w:r w:rsidR="00D348DB" w:rsidRPr="00CA4B3C">
        <w:rPr>
          <w:rFonts w:ascii="Times New Roman" w:hAnsi="Times New Roman" w:cs="Times New Roman"/>
          <w:i/>
          <w:noProof/>
        </w:rPr>
        <w:t>J Eat Disord</w:t>
      </w:r>
      <w:r w:rsidR="00D348DB" w:rsidRPr="00CA4B3C">
        <w:rPr>
          <w:rFonts w:ascii="Times New Roman" w:hAnsi="Times New Roman" w:cs="Times New Roman"/>
          <w:noProof/>
        </w:rPr>
        <w:t xml:space="preserve"> 2013;</w:t>
      </w:r>
      <w:r w:rsidR="00D348DB" w:rsidRPr="00CA4B3C">
        <w:rPr>
          <w:rFonts w:ascii="Times New Roman" w:hAnsi="Times New Roman" w:cs="Times New Roman"/>
          <w:b/>
          <w:noProof/>
        </w:rPr>
        <w:t>1</w:t>
      </w:r>
      <w:r w:rsidR="00D348DB" w:rsidRPr="00CA4B3C">
        <w:rPr>
          <w:rFonts w:ascii="Times New Roman" w:hAnsi="Times New Roman" w:cs="Times New Roman"/>
          <w:noProof/>
        </w:rPr>
        <w:t>: 45. doi: 10.1186/2050-2974-1-45</w:t>
      </w:r>
    </w:p>
    <w:bookmarkEnd w:id="10"/>
    <w:p w14:paraId="000BF45B" w14:textId="77777777" w:rsidR="00C45884" w:rsidRPr="00CA4B3C" w:rsidRDefault="00C45884" w:rsidP="00C45884">
      <w:pPr>
        <w:rPr>
          <w:rFonts w:ascii="Times New Roman" w:hAnsi="Times New Roman" w:cs="Times New Roman"/>
          <w:noProof/>
        </w:rPr>
      </w:pPr>
    </w:p>
    <w:p w14:paraId="7872FF88" w14:textId="01200002" w:rsidR="00C45884" w:rsidRPr="00CA4B3C" w:rsidRDefault="00C45884" w:rsidP="00C45884">
      <w:pPr>
        <w:ind w:left="720" w:hanging="720"/>
        <w:rPr>
          <w:rFonts w:ascii="Times New Roman" w:hAnsi="Times New Roman" w:cs="Times New Roman"/>
          <w:noProof/>
        </w:rPr>
      </w:pPr>
      <w:bookmarkStart w:id="11" w:name="_ENREF_18"/>
      <w:r w:rsidRPr="00CA4B3C">
        <w:rPr>
          <w:rFonts w:ascii="Times New Roman" w:hAnsi="Times New Roman" w:cs="Times New Roman"/>
          <w:noProof/>
        </w:rPr>
        <w:t>18.</w:t>
      </w:r>
      <w:r w:rsidRPr="00CA4B3C">
        <w:rPr>
          <w:rFonts w:ascii="Times New Roman" w:hAnsi="Times New Roman" w:cs="Times New Roman"/>
          <w:noProof/>
        </w:rPr>
        <w:tab/>
        <w:t xml:space="preserve">Sonneville KR, Calzo JP, Horton NJ, Haines J, Austin SB, Field AE. Body satisfaction, weight gain and binge eating among overweight adolescent girls. </w:t>
      </w:r>
      <w:r w:rsidRPr="00CA4B3C">
        <w:rPr>
          <w:rFonts w:ascii="Times New Roman" w:hAnsi="Times New Roman" w:cs="Times New Roman"/>
          <w:i/>
          <w:noProof/>
        </w:rPr>
        <w:t>Int J Obes</w:t>
      </w:r>
      <w:r w:rsidRPr="00CA4B3C">
        <w:rPr>
          <w:rFonts w:ascii="Times New Roman" w:hAnsi="Times New Roman" w:cs="Times New Roman"/>
          <w:noProof/>
        </w:rPr>
        <w:t xml:space="preserve"> 2012;</w:t>
      </w:r>
      <w:r w:rsidRPr="00CA4B3C">
        <w:rPr>
          <w:rFonts w:ascii="Times New Roman" w:hAnsi="Times New Roman" w:cs="Times New Roman"/>
          <w:b/>
          <w:noProof/>
        </w:rPr>
        <w:t>36:</w:t>
      </w:r>
      <w:r w:rsidRPr="00CA4B3C">
        <w:rPr>
          <w:rFonts w:ascii="Times New Roman" w:hAnsi="Times New Roman" w:cs="Times New Roman"/>
          <w:noProof/>
        </w:rPr>
        <w:t xml:space="preserve"> 944-949.</w:t>
      </w:r>
      <w:r w:rsidR="00D348DB" w:rsidRPr="00CA4B3C">
        <w:rPr>
          <w:rFonts w:ascii="Times New Roman" w:hAnsi="Times New Roman" w:cs="Times New Roman"/>
          <w:noProof/>
        </w:rPr>
        <w:t xml:space="preserve"> doi: 10.1038/ijo.2012.68</w:t>
      </w:r>
    </w:p>
    <w:bookmarkEnd w:id="11"/>
    <w:p w14:paraId="20F04C2F" w14:textId="77777777" w:rsidR="00C45884" w:rsidRPr="00CA4B3C" w:rsidRDefault="00C45884" w:rsidP="00C45884">
      <w:pPr>
        <w:rPr>
          <w:rFonts w:ascii="Times New Roman" w:hAnsi="Times New Roman" w:cs="Times New Roman"/>
          <w:noProof/>
        </w:rPr>
      </w:pPr>
    </w:p>
    <w:p w14:paraId="5B630133" w14:textId="2E5E205C" w:rsidR="00C45884" w:rsidRPr="00CA4B3C" w:rsidRDefault="00C45884" w:rsidP="00C45884">
      <w:pPr>
        <w:ind w:left="720" w:hanging="720"/>
        <w:rPr>
          <w:rFonts w:ascii="Times New Roman" w:hAnsi="Times New Roman" w:cs="Times New Roman"/>
          <w:noProof/>
        </w:rPr>
      </w:pPr>
      <w:bookmarkStart w:id="12" w:name="_ENREF_19"/>
      <w:r w:rsidRPr="00CA4B3C">
        <w:rPr>
          <w:rFonts w:ascii="Times New Roman" w:hAnsi="Times New Roman" w:cs="Times New Roman"/>
          <w:noProof/>
        </w:rPr>
        <w:t>19.</w:t>
      </w:r>
      <w:r w:rsidRPr="00CA4B3C">
        <w:rPr>
          <w:rFonts w:ascii="Times New Roman" w:hAnsi="Times New Roman" w:cs="Times New Roman"/>
          <w:noProof/>
        </w:rPr>
        <w:tab/>
        <w:t xml:space="preserve">Spiel EC, Paxton SJ, Yager Z. Weight attitudes in 3- to 5-year-old children: age differences and cross-sectional predictors. </w:t>
      </w:r>
      <w:r w:rsidRPr="00CA4B3C">
        <w:rPr>
          <w:rFonts w:ascii="Times New Roman" w:hAnsi="Times New Roman" w:cs="Times New Roman"/>
          <w:i/>
          <w:noProof/>
        </w:rPr>
        <w:t>Body Image</w:t>
      </w:r>
      <w:r w:rsidRPr="00CA4B3C">
        <w:rPr>
          <w:rFonts w:ascii="Times New Roman" w:hAnsi="Times New Roman" w:cs="Times New Roman"/>
          <w:noProof/>
        </w:rPr>
        <w:t xml:space="preserve"> 2012;</w:t>
      </w:r>
      <w:r w:rsidRPr="00CA4B3C">
        <w:rPr>
          <w:rFonts w:ascii="Times New Roman" w:hAnsi="Times New Roman" w:cs="Times New Roman"/>
          <w:b/>
          <w:noProof/>
        </w:rPr>
        <w:t>9:</w:t>
      </w:r>
      <w:r w:rsidRPr="00CA4B3C">
        <w:rPr>
          <w:rFonts w:ascii="Times New Roman" w:hAnsi="Times New Roman" w:cs="Times New Roman"/>
          <w:noProof/>
        </w:rPr>
        <w:t xml:space="preserve"> 524-527.</w:t>
      </w:r>
      <w:r w:rsidR="00D348DB" w:rsidRPr="00CA4B3C">
        <w:rPr>
          <w:rFonts w:ascii="Times New Roman" w:hAnsi="Times New Roman" w:cs="Times New Roman"/>
          <w:noProof/>
        </w:rPr>
        <w:t xml:space="preserve"> doi: 10.1016/j.bodyim.2012.07.006</w:t>
      </w:r>
    </w:p>
    <w:bookmarkEnd w:id="12"/>
    <w:p w14:paraId="15ADA052" w14:textId="77777777" w:rsidR="00C45884" w:rsidRPr="00CA4B3C" w:rsidRDefault="00C45884" w:rsidP="00C45884">
      <w:pPr>
        <w:rPr>
          <w:rFonts w:ascii="Times New Roman" w:hAnsi="Times New Roman" w:cs="Times New Roman"/>
          <w:noProof/>
        </w:rPr>
      </w:pPr>
    </w:p>
    <w:p w14:paraId="4684C9DE" w14:textId="6C662D34" w:rsidR="00C45884" w:rsidRPr="00CA4B3C" w:rsidRDefault="00C45884" w:rsidP="00C45884">
      <w:pPr>
        <w:ind w:left="720" w:hanging="720"/>
        <w:rPr>
          <w:rFonts w:ascii="Times New Roman" w:hAnsi="Times New Roman" w:cs="Times New Roman"/>
          <w:noProof/>
        </w:rPr>
      </w:pPr>
      <w:bookmarkStart w:id="13" w:name="_ENREF_20"/>
      <w:r w:rsidRPr="00CA4B3C">
        <w:rPr>
          <w:rFonts w:ascii="Times New Roman" w:hAnsi="Times New Roman" w:cs="Times New Roman"/>
          <w:noProof/>
        </w:rPr>
        <w:t>20.</w:t>
      </w:r>
      <w:r w:rsidRPr="00CA4B3C">
        <w:rPr>
          <w:rFonts w:ascii="Times New Roman" w:hAnsi="Times New Roman" w:cs="Times New Roman"/>
          <w:noProof/>
        </w:rPr>
        <w:tab/>
        <w:t xml:space="preserve">Lowes J, Tiggemann M. Body dissatisfaction, dieting awareness and the impact of parental influence in young children. </w:t>
      </w:r>
      <w:r w:rsidRPr="00CA4B3C">
        <w:rPr>
          <w:rFonts w:ascii="Times New Roman" w:hAnsi="Times New Roman" w:cs="Times New Roman"/>
          <w:i/>
          <w:noProof/>
        </w:rPr>
        <w:t>Br J Health Psychol</w:t>
      </w:r>
      <w:r w:rsidRPr="00CA4B3C">
        <w:rPr>
          <w:rFonts w:ascii="Times New Roman" w:hAnsi="Times New Roman" w:cs="Times New Roman"/>
          <w:noProof/>
        </w:rPr>
        <w:t xml:space="preserve"> 2003;</w:t>
      </w:r>
      <w:r w:rsidRPr="00CA4B3C">
        <w:rPr>
          <w:rFonts w:ascii="Times New Roman" w:hAnsi="Times New Roman" w:cs="Times New Roman"/>
          <w:b/>
          <w:noProof/>
        </w:rPr>
        <w:t>8:</w:t>
      </w:r>
      <w:r w:rsidRPr="00CA4B3C">
        <w:rPr>
          <w:rFonts w:ascii="Times New Roman" w:hAnsi="Times New Roman" w:cs="Times New Roman"/>
          <w:noProof/>
        </w:rPr>
        <w:t xml:space="preserve"> 135-147.</w:t>
      </w:r>
      <w:r w:rsidR="00D348DB" w:rsidRPr="00CA4B3C">
        <w:rPr>
          <w:rFonts w:ascii="Times New Roman" w:hAnsi="Times New Roman" w:cs="Times New Roman"/>
          <w:noProof/>
        </w:rPr>
        <w:t xml:space="preserve"> doi: 10.1348/135910703321649123</w:t>
      </w:r>
    </w:p>
    <w:bookmarkEnd w:id="13"/>
    <w:p w14:paraId="2ED91CA8" w14:textId="77777777" w:rsidR="00C45884" w:rsidRPr="00CA4B3C" w:rsidRDefault="00C45884" w:rsidP="00C45884">
      <w:pPr>
        <w:rPr>
          <w:rFonts w:ascii="Times New Roman" w:hAnsi="Times New Roman" w:cs="Times New Roman"/>
          <w:noProof/>
        </w:rPr>
      </w:pPr>
    </w:p>
    <w:p w14:paraId="2489BAA4" w14:textId="64484216" w:rsidR="00C45884" w:rsidRPr="00CA4B3C" w:rsidRDefault="00C45884" w:rsidP="00C45884">
      <w:pPr>
        <w:ind w:left="720" w:hanging="720"/>
        <w:rPr>
          <w:rFonts w:ascii="Times New Roman" w:hAnsi="Times New Roman" w:cs="Times New Roman"/>
          <w:noProof/>
        </w:rPr>
      </w:pPr>
      <w:bookmarkStart w:id="14" w:name="_ENREF_21"/>
      <w:r w:rsidRPr="00CA4B3C">
        <w:rPr>
          <w:rFonts w:ascii="Times New Roman" w:hAnsi="Times New Roman" w:cs="Times New Roman"/>
          <w:noProof/>
        </w:rPr>
        <w:t>21.</w:t>
      </w:r>
      <w:r w:rsidRPr="00CA4B3C">
        <w:rPr>
          <w:rFonts w:ascii="Times New Roman" w:hAnsi="Times New Roman" w:cs="Times New Roman"/>
          <w:noProof/>
        </w:rPr>
        <w:tab/>
        <w:t xml:space="preserve">Blowers LC, Loxton NJ, Grady-Flesser M, Occhipinti S, Dawe S. The relationship between sociocultural pressure to be thin and body dissatisfaction in preadolescent girls. </w:t>
      </w:r>
      <w:r w:rsidRPr="00CA4B3C">
        <w:rPr>
          <w:rFonts w:ascii="Times New Roman" w:hAnsi="Times New Roman" w:cs="Times New Roman"/>
          <w:i/>
          <w:noProof/>
        </w:rPr>
        <w:t>Eat Behav</w:t>
      </w:r>
      <w:r w:rsidRPr="00CA4B3C">
        <w:rPr>
          <w:rFonts w:ascii="Times New Roman" w:hAnsi="Times New Roman" w:cs="Times New Roman"/>
          <w:noProof/>
        </w:rPr>
        <w:t xml:space="preserve"> 2003;</w:t>
      </w:r>
      <w:r w:rsidRPr="00CA4B3C">
        <w:rPr>
          <w:rFonts w:ascii="Times New Roman" w:hAnsi="Times New Roman" w:cs="Times New Roman"/>
          <w:b/>
          <w:noProof/>
        </w:rPr>
        <w:t>4:</w:t>
      </w:r>
      <w:r w:rsidRPr="00CA4B3C">
        <w:rPr>
          <w:rFonts w:ascii="Times New Roman" w:hAnsi="Times New Roman" w:cs="Times New Roman"/>
          <w:noProof/>
        </w:rPr>
        <w:t xml:space="preserve"> 229-244.</w:t>
      </w:r>
      <w:r w:rsidR="00D348DB" w:rsidRPr="00CA4B3C">
        <w:rPr>
          <w:rFonts w:ascii="Times New Roman" w:hAnsi="Times New Roman" w:cs="Times New Roman"/>
          <w:noProof/>
        </w:rPr>
        <w:t xml:space="preserve"> doi: 10.1016/S1471-0153(03)00018-7</w:t>
      </w:r>
    </w:p>
    <w:bookmarkEnd w:id="14"/>
    <w:p w14:paraId="288F721C" w14:textId="77777777" w:rsidR="00C45884" w:rsidRPr="00CA4B3C" w:rsidRDefault="00C45884" w:rsidP="00C45884">
      <w:pPr>
        <w:rPr>
          <w:rFonts w:ascii="Times New Roman" w:hAnsi="Times New Roman" w:cs="Times New Roman"/>
          <w:noProof/>
        </w:rPr>
      </w:pPr>
    </w:p>
    <w:p w14:paraId="371BD3BF" w14:textId="77777777" w:rsidR="00D348DB" w:rsidRPr="00CA4B3C" w:rsidRDefault="00C45884" w:rsidP="00D348DB">
      <w:pPr>
        <w:ind w:left="720" w:hanging="720"/>
        <w:rPr>
          <w:rFonts w:ascii="Times New Roman" w:hAnsi="Times New Roman" w:cs="Times New Roman"/>
          <w:noProof/>
        </w:rPr>
      </w:pPr>
      <w:bookmarkStart w:id="15" w:name="_ENREF_22"/>
      <w:r w:rsidRPr="00CA4B3C">
        <w:rPr>
          <w:rFonts w:ascii="Times New Roman" w:hAnsi="Times New Roman" w:cs="Times New Roman"/>
          <w:noProof/>
        </w:rPr>
        <w:t>22.</w:t>
      </w:r>
      <w:r w:rsidRPr="00CA4B3C">
        <w:rPr>
          <w:rFonts w:ascii="Times New Roman" w:hAnsi="Times New Roman" w:cs="Times New Roman"/>
          <w:noProof/>
        </w:rPr>
        <w:tab/>
      </w:r>
      <w:r w:rsidR="00D348DB" w:rsidRPr="00CA4B3C">
        <w:rPr>
          <w:rFonts w:ascii="Times New Roman" w:hAnsi="Times New Roman" w:cs="Times New Roman"/>
          <w:noProof/>
        </w:rPr>
        <w:t>Kaptoge S, Di Angelantonio E, Pennells L, Wood AM, White IR, Gao P</w:t>
      </w:r>
      <w:r w:rsidR="00D348DB" w:rsidRPr="00CA4B3C">
        <w:rPr>
          <w:rFonts w:ascii="Times New Roman" w:hAnsi="Times New Roman" w:cs="Times New Roman"/>
          <w:i/>
          <w:noProof/>
        </w:rPr>
        <w:t>, et al.</w:t>
      </w:r>
      <w:r w:rsidR="00D348DB" w:rsidRPr="00CA4B3C">
        <w:rPr>
          <w:rFonts w:ascii="Times New Roman" w:hAnsi="Times New Roman" w:cs="Times New Roman"/>
          <w:noProof/>
        </w:rPr>
        <w:t xml:space="preserve"> C-reactive protein, fibrinogen, and cardiovascular disease prediction. </w:t>
      </w:r>
      <w:r w:rsidR="00D348DB" w:rsidRPr="00CA4B3C">
        <w:rPr>
          <w:rFonts w:ascii="Times New Roman" w:hAnsi="Times New Roman" w:cs="Times New Roman"/>
          <w:i/>
          <w:noProof/>
        </w:rPr>
        <w:t>N Engl J Med</w:t>
      </w:r>
      <w:r w:rsidR="00D348DB" w:rsidRPr="00CA4B3C">
        <w:rPr>
          <w:rFonts w:ascii="Times New Roman" w:hAnsi="Times New Roman" w:cs="Times New Roman"/>
          <w:noProof/>
        </w:rPr>
        <w:t xml:space="preserve"> 2012;</w:t>
      </w:r>
      <w:r w:rsidR="00D348DB" w:rsidRPr="00CA4B3C">
        <w:rPr>
          <w:rFonts w:ascii="Times New Roman" w:hAnsi="Times New Roman" w:cs="Times New Roman"/>
          <w:b/>
          <w:noProof/>
        </w:rPr>
        <w:t>367</w:t>
      </w:r>
      <w:r w:rsidR="00D348DB" w:rsidRPr="00CA4B3C">
        <w:rPr>
          <w:rFonts w:ascii="Times New Roman" w:hAnsi="Times New Roman" w:cs="Times New Roman"/>
          <w:noProof/>
        </w:rPr>
        <w:t>: 1310-1320. doi: 10.1056/NEJMoa1107477</w:t>
      </w:r>
    </w:p>
    <w:p w14:paraId="41971297" w14:textId="77777777" w:rsidR="00D348DB" w:rsidRPr="00CA4B3C" w:rsidRDefault="00D348DB" w:rsidP="00D348DB">
      <w:pPr>
        <w:rPr>
          <w:rFonts w:ascii="Times New Roman" w:hAnsi="Times New Roman" w:cs="Times New Roman"/>
          <w:noProof/>
        </w:rPr>
      </w:pPr>
    </w:p>
    <w:p w14:paraId="5BB0FA47" w14:textId="69C62278" w:rsidR="00D348DB" w:rsidRPr="00CA4B3C" w:rsidRDefault="00D348DB" w:rsidP="00D348DB">
      <w:pPr>
        <w:ind w:left="720" w:hanging="720"/>
        <w:rPr>
          <w:rFonts w:ascii="Times New Roman" w:hAnsi="Times New Roman" w:cs="Times New Roman"/>
          <w:noProof/>
        </w:rPr>
      </w:pPr>
      <w:r w:rsidRPr="00CA4B3C">
        <w:rPr>
          <w:rFonts w:ascii="Times New Roman" w:hAnsi="Times New Roman" w:cs="Times New Roman"/>
          <w:noProof/>
        </w:rPr>
        <w:t>23.</w:t>
      </w:r>
      <w:r w:rsidRPr="00CA4B3C">
        <w:rPr>
          <w:rFonts w:ascii="Times New Roman" w:hAnsi="Times New Roman" w:cs="Times New Roman"/>
          <w:noProof/>
        </w:rPr>
        <w:tab/>
        <w:t xml:space="preserve">Kuo HK, Gore JM. Relation of heart rate recovery after exercise to insulin resistance and chronic inflammation in otherwise healthy adolescents and adults: results from the National Health and Nutrition Examination Survey (NHANES) 1999-2004. </w:t>
      </w:r>
      <w:r w:rsidRPr="00CA4B3C">
        <w:rPr>
          <w:rFonts w:ascii="Times New Roman" w:hAnsi="Times New Roman" w:cs="Times New Roman"/>
          <w:i/>
          <w:noProof/>
        </w:rPr>
        <w:t>Clin Res Cardiol</w:t>
      </w:r>
      <w:r w:rsidRPr="00CA4B3C">
        <w:rPr>
          <w:rFonts w:ascii="Times New Roman" w:hAnsi="Times New Roman" w:cs="Times New Roman"/>
          <w:noProof/>
        </w:rPr>
        <w:t xml:space="preserve"> 2015;</w:t>
      </w:r>
      <w:r w:rsidRPr="00CA4B3C">
        <w:rPr>
          <w:rFonts w:ascii="Times New Roman" w:hAnsi="Times New Roman" w:cs="Times New Roman"/>
          <w:b/>
          <w:noProof/>
        </w:rPr>
        <w:t>104</w:t>
      </w:r>
      <w:r w:rsidRPr="00CA4B3C">
        <w:rPr>
          <w:rFonts w:ascii="Times New Roman" w:hAnsi="Times New Roman" w:cs="Times New Roman"/>
          <w:noProof/>
        </w:rPr>
        <w:t>: 764-772. doi: 10.1007/s00392-015-0843-2</w:t>
      </w:r>
    </w:p>
    <w:p w14:paraId="2F7E6450" w14:textId="77777777" w:rsidR="00D348DB" w:rsidRPr="00CA4B3C" w:rsidRDefault="00D348DB" w:rsidP="00D348DB">
      <w:pPr>
        <w:rPr>
          <w:rFonts w:ascii="Times New Roman" w:hAnsi="Times New Roman" w:cs="Times New Roman"/>
          <w:noProof/>
        </w:rPr>
      </w:pPr>
    </w:p>
    <w:p w14:paraId="34D9269D" w14:textId="30ACA036" w:rsidR="00C45884" w:rsidRPr="00CA4B3C" w:rsidRDefault="00D348DB" w:rsidP="00CA4B3C">
      <w:pPr>
        <w:ind w:left="720" w:hanging="720"/>
        <w:rPr>
          <w:rFonts w:ascii="Times New Roman" w:hAnsi="Times New Roman" w:cs="Times New Roman"/>
          <w:noProof/>
        </w:rPr>
      </w:pPr>
      <w:r w:rsidRPr="00CA4B3C">
        <w:rPr>
          <w:rFonts w:ascii="Times New Roman" w:hAnsi="Times New Roman" w:cs="Times New Roman"/>
          <w:noProof/>
        </w:rPr>
        <w:t>24.</w:t>
      </w:r>
      <w:r w:rsidRPr="00CA4B3C">
        <w:rPr>
          <w:rFonts w:ascii="Times New Roman" w:hAnsi="Times New Roman" w:cs="Times New Roman"/>
          <w:noProof/>
        </w:rPr>
        <w:tab/>
        <w:t xml:space="preserve">Sutin AR, Stephan Y, Terracciano A. Weight discrimination and risk of mortality. </w:t>
      </w:r>
      <w:r w:rsidRPr="00CA4B3C">
        <w:rPr>
          <w:rFonts w:ascii="Times New Roman" w:hAnsi="Times New Roman" w:cs="Times New Roman"/>
          <w:i/>
          <w:noProof/>
        </w:rPr>
        <w:t>Psychological Science</w:t>
      </w:r>
      <w:r w:rsidRPr="00CA4B3C">
        <w:rPr>
          <w:rFonts w:ascii="Times New Roman" w:hAnsi="Times New Roman" w:cs="Times New Roman"/>
          <w:noProof/>
        </w:rPr>
        <w:t xml:space="preserve"> 2015;</w:t>
      </w:r>
      <w:r w:rsidRPr="00CA4B3C">
        <w:rPr>
          <w:rFonts w:ascii="Times New Roman" w:hAnsi="Times New Roman" w:cs="Times New Roman"/>
          <w:b/>
          <w:noProof/>
        </w:rPr>
        <w:t>26</w:t>
      </w:r>
      <w:r w:rsidRPr="00CA4B3C">
        <w:rPr>
          <w:rFonts w:ascii="Times New Roman" w:hAnsi="Times New Roman" w:cs="Times New Roman"/>
          <w:noProof/>
        </w:rPr>
        <w:t>: 1803-1811. doi: 10.1177/0956797615601103</w:t>
      </w:r>
      <w:bookmarkEnd w:id="15"/>
    </w:p>
    <w:p w14:paraId="2D1ED792" w14:textId="2BA8C7C0" w:rsidR="003F1D41" w:rsidRPr="001C3880" w:rsidRDefault="004A0B2C" w:rsidP="003F1D41">
      <w:pPr>
        <w:rPr>
          <w:rFonts w:ascii="Times New Roman" w:hAnsi="Times New Roman" w:cs="Times New Roman"/>
        </w:rPr>
      </w:pPr>
      <w:r w:rsidRPr="00CA4B3C">
        <w:rPr>
          <w:rFonts w:ascii="Times New Roman" w:hAnsi="Times New Roman" w:cs="Times New Roman"/>
        </w:rPr>
        <w:fldChar w:fldCharType="end"/>
      </w:r>
      <w:r w:rsidR="003F1D41">
        <w:rPr>
          <w:rFonts w:ascii="Times New Roman" w:hAnsi="Times New Roman" w:cs="Times New Roman"/>
        </w:rPr>
        <w:br w:type="page"/>
      </w:r>
      <w:r w:rsidR="003F1D41" w:rsidRPr="001C3880">
        <w:rPr>
          <w:rFonts w:ascii="Times New Roman" w:hAnsi="Times New Roman" w:cs="Times New Roman"/>
        </w:rPr>
        <w:t>Table 1</w:t>
      </w:r>
      <w:bookmarkStart w:id="16" w:name="_GoBack"/>
      <w:bookmarkEnd w:id="16"/>
    </w:p>
    <w:p w14:paraId="1340C733" w14:textId="77777777" w:rsidR="003F1D41" w:rsidRPr="001C3880" w:rsidRDefault="003F1D41" w:rsidP="003F1D41">
      <w:pPr>
        <w:rPr>
          <w:rFonts w:ascii="Times New Roman" w:hAnsi="Times New Roman" w:cs="Times New Roman"/>
        </w:rPr>
      </w:pPr>
    </w:p>
    <w:p w14:paraId="37269AC3" w14:textId="77777777" w:rsidR="003F1D41" w:rsidRPr="001C3880" w:rsidRDefault="003F1D41" w:rsidP="003F1D41">
      <w:pPr>
        <w:rPr>
          <w:rFonts w:ascii="Times New Roman" w:hAnsi="Times New Roman" w:cs="Times New Roman"/>
          <w:i/>
        </w:rPr>
      </w:pPr>
      <w:r w:rsidRPr="001C3880">
        <w:rPr>
          <w:rFonts w:ascii="Times New Roman" w:hAnsi="Times New Roman" w:cs="Times New Roman"/>
          <w:i/>
        </w:rPr>
        <w:t>Descriptive Statistics for all Study Variables</w:t>
      </w:r>
    </w:p>
    <w:p w14:paraId="5F0BFD42" w14:textId="77777777" w:rsidR="003F1D41" w:rsidRPr="001C3880" w:rsidRDefault="003F1D41" w:rsidP="003F1D41">
      <w:pPr>
        <w:rPr>
          <w:rFonts w:ascii="Times New Roman" w:hAnsi="Times New Roman" w:cs="Times New Roman"/>
        </w:rPr>
      </w:pPr>
    </w:p>
    <w:tbl>
      <w:tblPr>
        <w:tblStyle w:val="TableGrid"/>
        <w:tblW w:w="6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8"/>
        <w:gridCol w:w="270"/>
        <w:gridCol w:w="2790"/>
      </w:tblGrid>
      <w:tr w:rsidR="003F1D41" w14:paraId="3B92D939" w14:textId="77777777" w:rsidTr="003F1D41">
        <w:tc>
          <w:tcPr>
            <w:tcW w:w="3618" w:type="dxa"/>
            <w:tcBorders>
              <w:top w:val="single" w:sz="4" w:space="0" w:color="auto"/>
              <w:bottom w:val="single" w:sz="4" w:space="0" w:color="auto"/>
            </w:tcBorders>
          </w:tcPr>
          <w:p w14:paraId="69FFC5AF" w14:textId="77777777" w:rsidR="003F1D41" w:rsidRDefault="003F1D41" w:rsidP="003F1D41">
            <w:pPr>
              <w:rPr>
                <w:rFonts w:ascii="Times New Roman" w:hAnsi="Times New Roman" w:cs="Times New Roman"/>
              </w:rPr>
            </w:pPr>
            <w:r>
              <w:rPr>
                <w:rFonts w:ascii="Times New Roman" w:hAnsi="Times New Roman" w:cs="Times New Roman"/>
              </w:rPr>
              <w:t>Variable</w:t>
            </w:r>
          </w:p>
        </w:tc>
        <w:tc>
          <w:tcPr>
            <w:tcW w:w="270" w:type="dxa"/>
            <w:tcBorders>
              <w:top w:val="single" w:sz="4" w:space="0" w:color="auto"/>
              <w:bottom w:val="single" w:sz="4" w:space="0" w:color="auto"/>
            </w:tcBorders>
          </w:tcPr>
          <w:p w14:paraId="144FBC51" w14:textId="77777777" w:rsidR="003F1D41" w:rsidRDefault="003F1D41" w:rsidP="003F1D41">
            <w:pPr>
              <w:rPr>
                <w:rFonts w:ascii="Times New Roman" w:hAnsi="Times New Roman" w:cs="Times New Roman"/>
              </w:rPr>
            </w:pPr>
          </w:p>
        </w:tc>
        <w:tc>
          <w:tcPr>
            <w:tcW w:w="2790" w:type="dxa"/>
            <w:tcBorders>
              <w:top w:val="single" w:sz="4" w:space="0" w:color="auto"/>
              <w:bottom w:val="single" w:sz="4" w:space="0" w:color="auto"/>
            </w:tcBorders>
          </w:tcPr>
          <w:p w14:paraId="51F83EED" w14:textId="77777777" w:rsidR="003F1D41" w:rsidRDefault="003F1D41" w:rsidP="003F1D41">
            <w:pPr>
              <w:rPr>
                <w:rFonts w:ascii="Times New Roman" w:hAnsi="Times New Roman" w:cs="Times New Roman"/>
              </w:rPr>
            </w:pPr>
            <w:r>
              <w:rPr>
                <w:rFonts w:ascii="Times New Roman" w:hAnsi="Times New Roman" w:cs="Times New Roman"/>
              </w:rPr>
              <w:t>Percentage or Mean (SD)</w:t>
            </w:r>
          </w:p>
        </w:tc>
      </w:tr>
      <w:tr w:rsidR="003F1D41" w14:paraId="1F1DA7DF" w14:textId="77777777" w:rsidTr="003F1D41">
        <w:tc>
          <w:tcPr>
            <w:tcW w:w="3618" w:type="dxa"/>
            <w:tcBorders>
              <w:top w:val="single" w:sz="4" w:space="0" w:color="auto"/>
            </w:tcBorders>
          </w:tcPr>
          <w:p w14:paraId="0BA4325B" w14:textId="77777777" w:rsidR="003F1D41" w:rsidRDefault="003F1D41" w:rsidP="003F1D41">
            <w:pPr>
              <w:rPr>
                <w:rFonts w:ascii="Times New Roman" w:hAnsi="Times New Roman" w:cs="Times New Roman"/>
              </w:rPr>
            </w:pPr>
            <w:r>
              <w:rPr>
                <w:rFonts w:ascii="Times New Roman" w:hAnsi="Times New Roman" w:cs="Times New Roman"/>
              </w:rPr>
              <w:t>Child gender (female)</w:t>
            </w:r>
          </w:p>
        </w:tc>
        <w:tc>
          <w:tcPr>
            <w:tcW w:w="270" w:type="dxa"/>
            <w:tcBorders>
              <w:top w:val="single" w:sz="4" w:space="0" w:color="auto"/>
            </w:tcBorders>
          </w:tcPr>
          <w:p w14:paraId="352C8DF3" w14:textId="77777777" w:rsidR="003F1D41" w:rsidRDefault="003F1D41" w:rsidP="003F1D41">
            <w:pPr>
              <w:rPr>
                <w:rFonts w:ascii="Times New Roman" w:hAnsi="Times New Roman" w:cs="Times New Roman"/>
              </w:rPr>
            </w:pPr>
          </w:p>
        </w:tc>
        <w:tc>
          <w:tcPr>
            <w:tcW w:w="2790" w:type="dxa"/>
            <w:tcBorders>
              <w:top w:val="single" w:sz="4" w:space="0" w:color="auto"/>
            </w:tcBorders>
          </w:tcPr>
          <w:p w14:paraId="094E624C" w14:textId="77777777" w:rsidR="003F1D41" w:rsidRDefault="003F1D41" w:rsidP="003F1D41">
            <w:pPr>
              <w:rPr>
                <w:rFonts w:ascii="Times New Roman" w:hAnsi="Times New Roman" w:cs="Times New Roman"/>
              </w:rPr>
            </w:pPr>
            <w:r>
              <w:rPr>
                <w:rFonts w:ascii="Times New Roman" w:hAnsi="Times New Roman" w:cs="Times New Roman"/>
              </w:rPr>
              <w:t>48.7%</w:t>
            </w:r>
          </w:p>
        </w:tc>
      </w:tr>
      <w:tr w:rsidR="003F1D41" w14:paraId="084A4147" w14:textId="77777777" w:rsidTr="003F1D41">
        <w:tc>
          <w:tcPr>
            <w:tcW w:w="3618" w:type="dxa"/>
          </w:tcPr>
          <w:p w14:paraId="4FBDDA92" w14:textId="00EB2C23" w:rsidR="003F1D41" w:rsidRDefault="003F1D41" w:rsidP="003F1D41">
            <w:pPr>
              <w:rPr>
                <w:rFonts w:ascii="Times New Roman" w:hAnsi="Times New Roman" w:cs="Times New Roman"/>
              </w:rPr>
            </w:pPr>
            <w:r>
              <w:rPr>
                <w:rFonts w:ascii="Times New Roman" w:hAnsi="Times New Roman" w:cs="Times New Roman"/>
              </w:rPr>
              <w:t>Child age</w:t>
            </w:r>
            <w:r w:rsidR="006F2938">
              <w:rPr>
                <w:rFonts w:ascii="Times New Roman" w:hAnsi="Times New Roman" w:cs="Times New Roman"/>
              </w:rPr>
              <w:t xml:space="preserve"> (years)</w:t>
            </w:r>
          </w:p>
        </w:tc>
        <w:tc>
          <w:tcPr>
            <w:tcW w:w="270" w:type="dxa"/>
          </w:tcPr>
          <w:p w14:paraId="4176F499" w14:textId="77777777" w:rsidR="003F1D41" w:rsidRDefault="003F1D41" w:rsidP="003F1D41">
            <w:pPr>
              <w:rPr>
                <w:rFonts w:ascii="Times New Roman" w:hAnsi="Times New Roman" w:cs="Times New Roman"/>
              </w:rPr>
            </w:pPr>
          </w:p>
        </w:tc>
        <w:tc>
          <w:tcPr>
            <w:tcW w:w="2790" w:type="dxa"/>
          </w:tcPr>
          <w:p w14:paraId="0B925818" w14:textId="77777777" w:rsidR="003F1D41" w:rsidRDefault="003F1D41" w:rsidP="003F1D41">
            <w:pPr>
              <w:rPr>
                <w:rFonts w:ascii="Times New Roman" w:hAnsi="Times New Roman" w:cs="Times New Roman"/>
              </w:rPr>
            </w:pPr>
            <w:r>
              <w:rPr>
                <w:rFonts w:ascii="Times New Roman" w:hAnsi="Times New Roman" w:cs="Times New Roman"/>
              </w:rPr>
              <w:t>9.25 (4.06)</w:t>
            </w:r>
          </w:p>
        </w:tc>
      </w:tr>
      <w:tr w:rsidR="003F1D41" w14:paraId="13254A21" w14:textId="77777777" w:rsidTr="003F1D41">
        <w:tc>
          <w:tcPr>
            <w:tcW w:w="3618" w:type="dxa"/>
          </w:tcPr>
          <w:p w14:paraId="23B6E8E2" w14:textId="5908E47C" w:rsidR="003F1D41" w:rsidRDefault="003F1D41" w:rsidP="003F1D41">
            <w:pPr>
              <w:rPr>
                <w:rFonts w:ascii="Times New Roman" w:hAnsi="Times New Roman" w:cs="Times New Roman"/>
              </w:rPr>
            </w:pPr>
            <w:r>
              <w:rPr>
                <w:rFonts w:ascii="Times New Roman" w:hAnsi="Times New Roman" w:cs="Times New Roman"/>
              </w:rPr>
              <w:t>Maximum household education</w:t>
            </w:r>
            <w:r w:rsidR="006F2938" w:rsidRPr="00D332D1">
              <w:rPr>
                <w:rFonts w:ascii="Times New Roman" w:hAnsi="Times New Roman" w:cs="Times New Roman"/>
                <w:vertAlign w:val="superscript"/>
              </w:rPr>
              <w:t>a</w:t>
            </w:r>
          </w:p>
        </w:tc>
        <w:tc>
          <w:tcPr>
            <w:tcW w:w="270" w:type="dxa"/>
          </w:tcPr>
          <w:p w14:paraId="3B10E065" w14:textId="77777777" w:rsidR="003F1D41" w:rsidRDefault="003F1D41" w:rsidP="003F1D41">
            <w:pPr>
              <w:rPr>
                <w:rFonts w:ascii="Times New Roman" w:hAnsi="Times New Roman" w:cs="Times New Roman"/>
              </w:rPr>
            </w:pPr>
          </w:p>
        </w:tc>
        <w:tc>
          <w:tcPr>
            <w:tcW w:w="2790" w:type="dxa"/>
          </w:tcPr>
          <w:p w14:paraId="117D68AC" w14:textId="77777777" w:rsidR="003F1D41" w:rsidRDefault="003F1D41" w:rsidP="003F1D41">
            <w:pPr>
              <w:rPr>
                <w:rFonts w:ascii="Times New Roman" w:hAnsi="Times New Roman" w:cs="Times New Roman"/>
              </w:rPr>
            </w:pPr>
            <w:r>
              <w:rPr>
                <w:rFonts w:ascii="Times New Roman" w:hAnsi="Times New Roman" w:cs="Times New Roman"/>
              </w:rPr>
              <w:t>3.37 (1.27)</w:t>
            </w:r>
          </w:p>
        </w:tc>
      </w:tr>
      <w:tr w:rsidR="003F1D41" w14:paraId="5B84D5C1" w14:textId="77777777" w:rsidTr="003F1D41">
        <w:tc>
          <w:tcPr>
            <w:tcW w:w="3618" w:type="dxa"/>
          </w:tcPr>
          <w:p w14:paraId="18999DF2" w14:textId="787F6DF7" w:rsidR="003F1D41" w:rsidRDefault="003F1D41" w:rsidP="00D3207C">
            <w:pPr>
              <w:rPr>
                <w:rFonts w:ascii="Times New Roman" w:hAnsi="Times New Roman" w:cs="Times New Roman"/>
              </w:rPr>
            </w:pPr>
            <w:r>
              <w:rPr>
                <w:rFonts w:ascii="Times New Roman" w:hAnsi="Times New Roman" w:cs="Times New Roman"/>
              </w:rPr>
              <w:t>Ethnicity (</w:t>
            </w:r>
            <w:r w:rsidR="00D3207C">
              <w:rPr>
                <w:rFonts w:ascii="Times New Roman" w:hAnsi="Times New Roman" w:cs="Times New Roman"/>
              </w:rPr>
              <w:t>African American</w:t>
            </w:r>
            <w:r>
              <w:rPr>
                <w:rFonts w:ascii="Times New Roman" w:hAnsi="Times New Roman" w:cs="Times New Roman"/>
              </w:rPr>
              <w:t>)</w:t>
            </w:r>
          </w:p>
        </w:tc>
        <w:tc>
          <w:tcPr>
            <w:tcW w:w="270" w:type="dxa"/>
          </w:tcPr>
          <w:p w14:paraId="584D0B1A" w14:textId="77777777" w:rsidR="003F1D41" w:rsidRDefault="003F1D41" w:rsidP="003F1D41">
            <w:pPr>
              <w:rPr>
                <w:rFonts w:ascii="Times New Roman" w:hAnsi="Times New Roman" w:cs="Times New Roman"/>
              </w:rPr>
            </w:pPr>
          </w:p>
        </w:tc>
        <w:tc>
          <w:tcPr>
            <w:tcW w:w="2790" w:type="dxa"/>
          </w:tcPr>
          <w:p w14:paraId="1EAFDB82" w14:textId="77777777" w:rsidR="003F1D41" w:rsidRDefault="003F1D41" w:rsidP="003F1D41">
            <w:pPr>
              <w:rPr>
                <w:rFonts w:ascii="Times New Roman" w:hAnsi="Times New Roman" w:cs="Times New Roman"/>
              </w:rPr>
            </w:pPr>
            <w:r>
              <w:rPr>
                <w:rFonts w:ascii="Times New Roman" w:hAnsi="Times New Roman" w:cs="Times New Roman"/>
              </w:rPr>
              <w:t>24.3%</w:t>
            </w:r>
          </w:p>
        </w:tc>
      </w:tr>
      <w:tr w:rsidR="003F1D41" w14:paraId="0034A81A" w14:textId="77777777" w:rsidTr="003F1D41">
        <w:tc>
          <w:tcPr>
            <w:tcW w:w="3618" w:type="dxa"/>
          </w:tcPr>
          <w:p w14:paraId="12092A8D" w14:textId="77777777" w:rsidR="003F1D41" w:rsidRDefault="003F1D41" w:rsidP="003F1D41">
            <w:pPr>
              <w:rPr>
                <w:rFonts w:ascii="Times New Roman" w:hAnsi="Times New Roman" w:cs="Times New Roman"/>
              </w:rPr>
            </w:pPr>
            <w:r>
              <w:rPr>
                <w:rFonts w:ascii="Times New Roman" w:hAnsi="Times New Roman" w:cs="Times New Roman"/>
              </w:rPr>
              <w:t>Ethnicity (Hispanic)</w:t>
            </w:r>
          </w:p>
        </w:tc>
        <w:tc>
          <w:tcPr>
            <w:tcW w:w="270" w:type="dxa"/>
          </w:tcPr>
          <w:p w14:paraId="04B22A1C" w14:textId="77777777" w:rsidR="003F1D41" w:rsidRDefault="003F1D41" w:rsidP="003F1D41">
            <w:pPr>
              <w:rPr>
                <w:rFonts w:ascii="Times New Roman" w:hAnsi="Times New Roman" w:cs="Times New Roman"/>
              </w:rPr>
            </w:pPr>
          </w:p>
        </w:tc>
        <w:tc>
          <w:tcPr>
            <w:tcW w:w="2790" w:type="dxa"/>
          </w:tcPr>
          <w:p w14:paraId="42062134" w14:textId="77777777" w:rsidR="003F1D41" w:rsidRDefault="003F1D41" w:rsidP="003F1D41">
            <w:pPr>
              <w:rPr>
                <w:rFonts w:ascii="Times New Roman" w:hAnsi="Times New Roman" w:cs="Times New Roman"/>
              </w:rPr>
            </w:pPr>
            <w:r>
              <w:rPr>
                <w:rFonts w:ascii="Times New Roman" w:hAnsi="Times New Roman" w:cs="Times New Roman"/>
              </w:rPr>
              <w:t>39.7%</w:t>
            </w:r>
          </w:p>
        </w:tc>
      </w:tr>
      <w:tr w:rsidR="003F1D41" w14:paraId="4ACDFEE6" w14:textId="77777777" w:rsidTr="003F1D41">
        <w:tc>
          <w:tcPr>
            <w:tcW w:w="3618" w:type="dxa"/>
          </w:tcPr>
          <w:p w14:paraId="7F21A99C" w14:textId="77777777" w:rsidR="003F1D41" w:rsidRDefault="003F1D41" w:rsidP="003F1D41">
            <w:pPr>
              <w:rPr>
                <w:rFonts w:ascii="Times New Roman" w:hAnsi="Times New Roman" w:cs="Times New Roman"/>
              </w:rPr>
            </w:pPr>
            <w:r>
              <w:rPr>
                <w:rFonts w:ascii="Times New Roman" w:hAnsi="Times New Roman" w:cs="Times New Roman"/>
              </w:rPr>
              <w:t>Ethnicity (other)</w:t>
            </w:r>
          </w:p>
        </w:tc>
        <w:tc>
          <w:tcPr>
            <w:tcW w:w="270" w:type="dxa"/>
          </w:tcPr>
          <w:p w14:paraId="4974C068" w14:textId="77777777" w:rsidR="003F1D41" w:rsidRDefault="003F1D41" w:rsidP="003F1D41">
            <w:pPr>
              <w:rPr>
                <w:rFonts w:ascii="Times New Roman" w:hAnsi="Times New Roman" w:cs="Times New Roman"/>
              </w:rPr>
            </w:pPr>
          </w:p>
        </w:tc>
        <w:tc>
          <w:tcPr>
            <w:tcW w:w="2790" w:type="dxa"/>
          </w:tcPr>
          <w:p w14:paraId="1F062BE0" w14:textId="77777777" w:rsidR="003F1D41" w:rsidRDefault="003F1D41" w:rsidP="003F1D41">
            <w:pPr>
              <w:rPr>
                <w:rFonts w:ascii="Times New Roman" w:hAnsi="Times New Roman" w:cs="Times New Roman"/>
              </w:rPr>
            </w:pPr>
            <w:r>
              <w:rPr>
                <w:rFonts w:ascii="Times New Roman" w:hAnsi="Times New Roman" w:cs="Times New Roman"/>
              </w:rPr>
              <w:t>6.5%</w:t>
            </w:r>
          </w:p>
        </w:tc>
      </w:tr>
      <w:tr w:rsidR="00D3207C" w14:paraId="4AA0D0AB" w14:textId="77777777" w:rsidTr="003F1D41">
        <w:tc>
          <w:tcPr>
            <w:tcW w:w="3618" w:type="dxa"/>
          </w:tcPr>
          <w:p w14:paraId="49C8DD61" w14:textId="49AF9C72" w:rsidR="00D3207C" w:rsidRDefault="00D3207C" w:rsidP="003F1D41">
            <w:pPr>
              <w:rPr>
                <w:rFonts w:ascii="Times New Roman" w:hAnsi="Times New Roman" w:cs="Times New Roman"/>
              </w:rPr>
            </w:pPr>
            <w:r>
              <w:rPr>
                <w:rFonts w:ascii="Times New Roman" w:hAnsi="Times New Roman" w:cs="Times New Roman"/>
              </w:rPr>
              <w:t>Ethnicity (Non-Hispanic white)</w:t>
            </w:r>
          </w:p>
        </w:tc>
        <w:tc>
          <w:tcPr>
            <w:tcW w:w="270" w:type="dxa"/>
          </w:tcPr>
          <w:p w14:paraId="39E1A689" w14:textId="77777777" w:rsidR="00D3207C" w:rsidRDefault="00D3207C" w:rsidP="003F1D41">
            <w:pPr>
              <w:rPr>
                <w:rFonts w:ascii="Times New Roman" w:hAnsi="Times New Roman" w:cs="Times New Roman"/>
              </w:rPr>
            </w:pPr>
          </w:p>
        </w:tc>
        <w:tc>
          <w:tcPr>
            <w:tcW w:w="2790" w:type="dxa"/>
          </w:tcPr>
          <w:p w14:paraId="20BE9683" w14:textId="71118AC4" w:rsidR="00D3207C" w:rsidRDefault="00D3207C" w:rsidP="003F1D41">
            <w:pPr>
              <w:rPr>
                <w:rFonts w:ascii="Times New Roman" w:hAnsi="Times New Roman" w:cs="Times New Roman"/>
              </w:rPr>
            </w:pPr>
            <w:r>
              <w:rPr>
                <w:rFonts w:ascii="Times New Roman" w:hAnsi="Times New Roman" w:cs="Times New Roman"/>
              </w:rPr>
              <w:t>29.5%</w:t>
            </w:r>
          </w:p>
        </w:tc>
      </w:tr>
      <w:tr w:rsidR="003F1D41" w14:paraId="3A27BDE2" w14:textId="77777777" w:rsidTr="003F1D41">
        <w:tc>
          <w:tcPr>
            <w:tcW w:w="3618" w:type="dxa"/>
          </w:tcPr>
          <w:p w14:paraId="5BB8A52E" w14:textId="77777777" w:rsidR="003F1D41" w:rsidRDefault="003F1D41" w:rsidP="003F1D41">
            <w:pPr>
              <w:rPr>
                <w:rFonts w:ascii="Times New Roman" w:hAnsi="Times New Roman" w:cs="Times New Roman"/>
              </w:rPr>
            </w:pPr>
            <w:r>
              <w:rPr>
                <w:rFonts w:ascii="Times New Roman" w:hAnsi="Times New Roman" w:cs="Times New Roman"/>
              </w:rPr>
              <w:t>BMI-for-age percentile</w:t>
            </w:r>
          </w:p>
        </w:tc>
        <w:tc>
          <w:tcPr>
            <w:tcW w:w="270" w:type="dxa"/>
          </w:tcPr>
          <w:p w14:paraId="55A5B791" w14:textId="77777777" w:rsidR="003F1D41" w:rsidRDefault="003F1D41" w:rsidP="003F1D41">
            <w:pPr>
              <w:rPr>
                <w:rFonts w:ascii="Times New Roman" w:hAnsi="Times New Roman" w:cs="Times New Roman"/>
              </w:rPr>
            </w:pPr>
          </w:p>
        </w:tc>
        <w:tc>
          <w:tcPr>
            <w:tcW w:w="2790" w:type="dxa"/>
          </w:tcPr>
          <w:p w14:paraId="5180180E" w14:textId="77777777" w:rsidR="003F1D41" w:rsidRDefault="003F1D41" w:rsidP="003F1D41">
            <w:pPr>
              <w:rPr>
                <w:rFonts w:ascii="Times New Roman" w:hAnsi="Times New Roman" w:cs="Times New Roman"/>
              </w:rPr>
            </w:pPr>
            <w:r>
              <w:rPr>
                <w:rFonts w:ascii="Times New Roman" w:hAnsi="Times New Roman" w:cs="Times New Roman"/>
              </w:rPr>
              <w:t>64.33 (29.62)</w:t>
            </w:r>
          </w:p>
        </w:tc>
      </w:tr>
      <w:tr w:rsidR="003F1D41" w14:paraId="29910D9E" w14:textId="77777777" w:rsidTr="003F1D41">
        <w:tc>
          <w:tcPr>
            <w:tcW w:w="3618" w:type="dxa"/>
          </w:tcPr>
          <w:p w14:paraId="21AC570D" w14:textId="77777777" w:rsidR="003F1D41" w:rsidRDefault="003F1D41" w:rsidP="003F1D41">
            <w:pPr>
              <w:rPr>
                <w:rFonts w:ascii="Times New Roman" w:hAnsi="Times New Roman" w:cs="Times New Roman"/>
              </w:rPr>
            </w:pPr>
            <w:r>
              <w:rPr>
                <w:rFonts w:ascii="Times New Roman" w:hAnsi="Times New Roman" w:cs="Times New Roman"/>
              </w:rPr>
              <w:t>Waist circumference (cm)</w:t>
            </w:r>
          </w:p>
        </w:tc>
        <w:tc>
          <w:tcPr>
            <w:tcW w:w="270" w:type="dxa"/>
          </w:tcPr>
          <w:p w14:paraId="6B94604B" w14:textId="77777777" w:rsidR="003F1D41" w:rsidRDefault="003F1D41" w:rsidP="003F1D41">
            <w:pPr>
              <w:rPr>
                <w:rFonts w:ascii="Times New Roman" w:hAnsi="Times New Roman" w:cs="Times New Roman"/>
              </w:rPr>
            </w:pPr>
          </w:p>
        </w:tc>
        <w:tc>
          <w:tcPr>
            <w:tcW w:w="2790" w:type="dxa"/>
          </w:tcPr>
          <w:p w14:paraId="363EFD88" w14:textId="77777777" w:rsidR="003F1D41" w:rsidRDefault="003F1D41" w:rsidP="003F1D41">
            <w:pPr>
              <w:rPr>
                <w:rFonts w:ascii="Times New Roman" w:hAnsi="Times New Roman" w:cs="Times New Roman"/>
              </w:rPr>
            </w:pPr>
            <w:r>
              <w:rPr>
                <w:rFonts w:ascii="Times New Roman" w:hAnsi="Times New Roman" w:cs="Times New Roman"/>
              </w:rPr>
              <w:t>67.28 (15.73</w:t>
            </w:r>
          </w:p>
        </w:tc>
      </w:tr>
      <w:tr w:rsidR="003F1D41" w14:paraId="330A2DB2" w14:textId="77777777" w:rsidTr="003F1D41">
        <w:tc>
          <w:tcPr>
            <w:tcW w:w="3618" w:type="dxa"/>
          </w:tcPr>
          <w:p w14:paraId="3CC43D9E" w14:textId="4BAA9524" w:rsidR="003F1D41" w:rsidRDefault="003F1D41" w:rsidP="003F1D41">
            <w:pPr>
              <w:rPr>
                <w:rFonts w:ascii="Times New Roman" w:hAnsi="Times New Roman" w:cs="Times New Roman"/>
              </w:rPr>
            </w:pPr>
            <w:r>
              <w:rPr>
                <w:rFonts w:ascii="Times New Roman" w:hAnsi="Times New Roman" w:cs="Times New Roman"/>
              </w:rPr>
              <w:t>C-reactive protein (</w:t>
            </w:r>
            <w:r w:rsidRPr="0094789C">
              <w:rPr>
                <w:rFonts w:ascii="Times New Roman" w:hAnsi="Times New Roman" w:cs="Times New Roman"/>
              </w:rPr>
              <w:t>mg/L</w:t>
            </w:r>
            <w:r>
              <w:rPr>
                <w:rFonts w:ascii="Times New Roman" w:hAnsi="Times New Roman" w:cs="Times New Roman"/>
              </w:rPr>
              <w:t>)</w:t>
            </w:r>
          </w:p>
        </w:tc>
        <w:tc>
          <w:tcPr>
            <w:tcW w:w="270" w:type="dxa"/>
          </w:tcPr>
          <w:p w14:paraId="4F7C9A5C" w14:textId="77777777" w:rsidR="003F1D41" w:rsidRDefault="003F1D41" w:rsidP="003F1D41">
            <w:pPr>
              <w:rPr>
                <w:rFonts w:ascii="Times New Roman" w:hAnsi="Times New Roman" w:cs="Times New Roman"/>
              </w:rPr>
            </w:pPr>
          </w:p>
        </w:tc>
        <w:tc>
          <w:tcPr>
            <w:tcW w:w="2790" w:type="dxa"/>
          </w:tcPr>
          <w:p w14:paraId="7A3A8B98" w14:textId="295F12C5" w:rsidR="003F1D41" w:rsidRDefault="003F1D41" w:rsidP="003F1D41">
            <w:pPr>
              <w:rPr>
                <w:rFonts w:ascii="Times New Roman" w:hAnsi="Times New Roman" w:cs="Times New Roman"/>
              </w:rPr>
            </w:pPr>
            <w:r>
              <w:rPr>
                <w:rFonts w:ascii="Times New Roman" w:hAnsi="Times New Roman" w:cs="Times New Roman"/>
              </w:rPr>
              <w:t>.9</w:t>
            </w:r>
            <w:r w:rsidR="006311FD">
              <w:rPr>
                <w:rFonts w:ascii="Times New Roman" w:hAnsi="Times New Roman" w:cs="Times New Roman"/>
              </w:rPr>
              <w:t>0</w:t>
            </w:r>
            <w:r>
              <w:rPr>
                <w:rFonts w:ascii="Times New Roman" w:hAnsi="Times New Roman" w:cs="Times New Roman"/>
              </w:rPr>
              <w:t xml:space="preserve"> (1</w:t>
            </w:r>
            <w:r w:rsidR="006311FD">
              <w:rPr>
                <w:rFonts w:ascii="Times New Roman" w:hAnsi="Times New Roman" w:cs="Times New Roman"/>
              </w:rPr>
              <w:t>.</w:t>
            </w:r>
            <w:r>
              <w:rPr>
                <w:rFonts w:ascii="Times New Roman" w:hAnsi="Times New Roman" w:cs="Times New Roman"/>
              </w:rPr>
              <w:t>5</w:t>
            </w:r>
            <w:r w:rsidR="006311FD">
              <w:rPr>
                <w:rFonts w:ascii="Times New Roman" w:hAnsi="Times New Roman" w:cs="Times New Roman"/>
              </w:rPr>
              <w:t>0</w:t>
            </w:r>
            <w:r>
              <w:rPr>
                <w:rFonts w:ascii="Times New Roman" w:hAnsi="Times New Roman" w:cs="Times New Roman"/>
              </w:rPr>
              <w:t>)</w:t>
            </w:r>
          </w:p>
        </w:tc>
      </w:tr>
      <w:tr w:rsidR="003F1D41" w14:paraId="0983F162" w14:textId="77777777" w:rsidTr="003F1D41">
        <w:tc>
          <w:tcPr>
            <w:tcW w:w="3618" w:type="dxa"/>
          </w:tcPr>
          <w:p w14:paraId="2887D9A9" w14:textId="77777777" w:rsidR="003F1D41" w:rsidRDefault="003F1D41" w:rsidP="003F1D41">
            <w:pPr>
              <w:rPr>
                <w:rFonts w:ascii="Times New Roman" w:hAnsi="Times New Roman" w:cs="Times New Roman"/>
              </w:rPr>
            </w:pPr>
            <w:r>
              <w:rPr>
                <w:rFonts w:ascii="Times New Roman" w:hAnsi="Times New Roman" w:cs="Times New Roman"/>
              </w:rPr>
              <w:t>Parent perception</w:t>
            </w:r>
          </w:p>
        </w:tc>
        <w:tc>
          <w:tcPr>
            <w:tcW w:w="270" w:type="dxa"/>
          </w:tcPr>
          <w:p w14:paraId="7EB5F39E" w14:textId="77777777" w:rsidR="003F1D41" w:rsidRDefault="003F1D41" w:rsidP="003F1D41">
            <w:pPr>
              <w:rPr>
                <w:rFonts w:ascii="Times New Roman" w:hAnsi="Times New Roman" w:cs="Times New Roman"/>
              </w:rPr>
            </w:pPr>
          </w:p>
        </w:tc>
        <w:tc>
          <w:tcPr>
            <w:tcW w:w="2790" w:type="dxa"/>
          </w:tcPr>
          <w:p w14:paraId="255002B0" w14:textId="77777777" w:rsidR="003F1D41" w:rsidRDefault="003F1D41" w:rsidP="003F1D41">
            <w:pPr>
              <w:rPr>
                <w:rFonts w:ascii="Times New Roman" w:hAnsi="Times New Roman" w:cs="Times New Roman"/>
              </w:rPr>
            </w:pPr>
          </w:p>
        </w:tc>
      </w:tr>
      <w:tr w:rsidR="003F1D41" w14:paraId="2C68795B" w14:textId="77777777" w:rsidTr="003F1D41">
        <w:tc>
          <w:tcPr>
            <w:tcW w:w="3618" w:type="dxa"/>
          </w:tcPr>
          <w:p w14:paraId="25CFEF1B" w14:textId="78A75DB2" w:rsidR="003F1D41" w:rsidRDefault="003F1D41" w:rsidP="003F1D41">
            <w:pPr>
              <w:rPr>
                <w:rFonts w:ascii="Times New Roman" w:hAnsi="Times New Roman" w:cs="Times New Roman"/>
              </w:rPr>
            </w:pPr>
            <w:r>
              <w:rPr>
                <w:rFonts w:ascii="Times New Roman" w:hAnsi="Times New Roman" w:cs="Times New Roman"/>
              </w:rPr>
              <w:t xml:space="preserve">  About the right weight</w:t>
            </w:r>
            <w:r w:rsidR="009E355C">
              <w:rPr>
                <w:rFonts w:ascii="Times New Roman" w:hAnsi="Times New Roman" w:cs="Times New Roman"/>
              </w:rPr>
              <w:t xml:space="preserve"> (yes)</w:t>
            </w:r>
          </w:p>
        </w:tc>
        <w:tc>
          <w:tcPr>
            <w:tcW w:w="270" w:type="dxa"/>
          </w:tcPr>
          <w:p w14:paraId="3514A29F" w14:textId="77777777" w:rsidR="003F1D41" w:rsidRDefault="003F1D41" w:rsidP="003F1D41">
            <w:pPr>
              <w:rPr>
                <w:rFonts w:ascii="Times New Roman" w:hAnsi="Times New Roman" w:cs="Times New Roman"/>
              </w:rPr>
            </w:pPr>
          </w:p>
        </w:tc>
        <w:tc>
          <w:tcPr>
            <w:tcW w:w="2790" w:type="dxa"/>
          </w:tcPr>
          <w:p w14:paraId="73AF6FFF" w14:textId="77777777" w:rsidR="003F1D41" w:rsidRDefault="003F1D41" w:rsidP="003F1D41">
            <w:pPr>
              <w:rPr>
                <w:rFonts w:ascii="Times New Roman" w:hAnsi="Times New Roman" w:cs="Times New Roman"/>
              </w:rPr>
            </w:pPr>
            <w:r>
              <w:rPr>
                <w:rFonts w:ascii="Times New Roman" w:hAnsi="Times New Roman" w:cs="Times New Roman"/>
              </w:rPr>
              <w:t>77.2%</w:t>
            </w:r>
          </w:p>
        </w:tc>
      </w:tr>
      <w:tr w:rsidR="003F1D41" w14:paraId="10959341" w14:textId="77777777" w:rsidTr="003F1D41">
        <w:tc>
          <w:tcPr>
            <w:tcW w:w="3618" w:type="dxa"/>
          </w:tcPr>
          <w:p w14:paraId="3F046B4E" w14:textId="47C26CA6" w:rsidR="003F1D41" w:rsidRDefault="003F1D41" w:rsidP="003F1D41">
            <w:pPr>
              <w:rPr>
                <w:rFonts w:ascii="Times New Roman" w:hAnsi="Times New Roman" w:cs="Times New Roman"/>
              </w:rPr>
            </w:pPr>
            <w:r>
              <w:rPr>
                <w:rFonts w:ascii="Times New Roman" w:hAnsi="Times New Roman" w:cs="Times New Roman"/>
              </w:rPr>
              <w:t xml:space="preserve">  Overweight</w:t>
            </w:r>
            <w:r w:rsidR="009E355C">
              <w:rPr>
                <w:rFonts w:ascii="Times New Roman" w:hAnsi="Times New Roman" w:cs="Times New Roman"/>
              </w:rPr>
              <w:t xml:space="preserve"> (yes)</w:t>
            </w:r>
          </w:p>
        </w:tc>
        <w:tc>
          <w:tcPr>
            <w:tcW w:w="270" w:type="dxa"/>
          </w:tcPr>
          <w:p w14:paraId="2795619C" w14:textId="77777777" w:rsidR="003F1D41" w:rsidRDefault="003F1D41" w:rsidP="003F1D41">
            <w:pPr>
              <w:rPr>
                <w:rFonts w:ascii="Times New Roman" w:hAnsi="Times New Roman" w:cs="Times New Roman"/>
              </w:rPr>
            </w:pPr>
          </w:p>
        </w:tc>
        <w:tc>
          <w:tcPr>
            <w:tcW w:w="2790" w:type="dxa"/>
          </w:tcPr>
          <w:p w14:paraId="28CE6215" w14:textId="77777777" w:rsidR="003F1D41" w:rsidRDefault="003F1D41" w:rsidP="003F1D41">
            <w:pPr>
              <w:rPr>
                <w:rFonts w:ascii="Times New Roman" w:hAnsi="Times New Roman" w:cs="Times New Roman"/>
              </w:rPr>
            </w:pPr>
            <w:r>
              <w:rPr>
                <w:rFonts w:ascii="Times New Roman" w:hAnsi="Times New Roman" w:cs="Times New Roman"/>
              </w:rPr>
              <w:t>15.6%</w:t>
            </w:r>
          </w:p>
        </w:tc>
      </w:tr>
      <w:tr w:rsidR="003F1D41" w14:paraId="60100E0A" w14:textId="77777777" w:rsidTr="003F1D41">
        <w:tc>
          <w:tcPr>
            <w:tcW w:w="3618" w:type="dxa"/>
          </w:tcPr>
          <w:p w14:paraId="553ECD00" w14:textId="08CF073B" w:rsidR="003F1D41" w:rsidRDefault="003F1D41" w:rsidP="003F1D41">
            <w:pPr>
              <w:rPr>
                <w:rFonts w:ascii="Times New Roman" w:hAnsi="Times New Roman" w:cs="Times New Roman"/>
              </w:rPr>
            </w:pPr>
            <w:r>
              <w:rPr>
                <w:rFonts w:ascii="Times New Roman" w:hAnsi="Times New Roman" w:cs="Times New Roman"/>
              </w:rPr>
              <w:t xml:space="preserve">  Underweight</w:t>
            </w:r>
            <w:r w:rsidR="009E355C">
              <w:rPr>
                <w:rFonts w:ascii="Times New Roman" w:hAnsi="Times New Roman" w:cs="Times New Roman"/>
              </w:rPr>
              <w:t xml:space="preserve"> (yes)</w:t>
            </w:r>
          </w:p>
        </w:tc>
        <w:tc>
          <w:tcPr>
            <w:tcW w:w="270" w:type="dxa"/>
          </w:tcPr>
          <w:p w14:paraId="654B4F2A" w14:textId="77777777" w:rsidR="003F1D41" w:rsidRDefault="003F1D41" w:rsidP="003F1D41">
            <w:pPr>
              <w:rPr>
                <w:rFonts w:ascii="Times New Roman" w:hAnsi="Times New Roman" w:cs="Times New Roman"/>
              </w:rPr>
            </w:pPr>
          </w:p>
        </w:tc>
        <w:tc>
          <w:tcPr>
            <w:tcW w:w="2790" w:type="dxa"/>
          </w:tcPr>
          <w:p w14:paraId="1528FA1E" w14:textId="77777777" w:rsidR="003F1D41" w:rsidRDefault="003F1D41" w:rsidP="003F1D41">
            <w:pPr>
              <w:rPr>
                <w:rFonts w:ascii="Times New Roman" w:hAnsi="Times New Roman" w:cs="Times New Roman"/>
              </w:rPr>
            </w:pPr>
            <w:r>
              <w:rPr>
                <w:rFonts w:ascii="Times New Roman" w:hAnsi="Times New Roman" w:cs="Times New Roman"/>
              </w:rPr>
              <w:t>7.2%</w:t>
            </w:r>
          </w:p>
        </w:tc>
      </w:tr>
      <w:tr w:rsidR="003F1D41" w14:paraId="123707AD" w14:textId="77777777" w:rsidTr="003F1D41">
        <w:tc>
          <w:tcPr>
            <w:tcW w:w="3618" w:type="dxa"/>
          </w:tcPr>
          <w:p w14:paraId="62F777DD" w14:textId="77777777" w:rsidR="003F1D41" w:rsidRDefault="003F1D41" w:rsidP="003F1D41">
            <w:pPr>
              <w:rPr>
                <w:rFonts w:ascii="Times New Roman" w:hAnsi="Times New Roman" w:cs="Times New Roman"/>
              </w:rPr>
            </w:pPr>
            <w:r>
              <w:rPr>
                <w:rFonts w:ascii="Times New Roman" w:hAnsi="Times New Roman" w:cs="Times New Roman"/>
              </w:rPr>
              <w:t>Measured Weight Category</w:t>
            </w:r>
          </w:p>
        </w:tc>
        <w:tc>
          <w:tcPr>
            <w:tcW w:w="270" w:type="dxa"/>
          </w:tcPr>
          <w:p w14:paraId="4ABE3825" w14:textId="77777777" w:rsidR="003F1D41" w:rsidRDefault="003F1D41" w:rsidP="003F1D41">
            <w:pPr>
              <w:rPr>
                <w:rFonts w:ascii="Times New Roman" w:hAnsi="Times New Roman" w:cs="Times New Roman"/>
              </w:rPr>
            </w:pPr>
          </w:p>
        </w:tc>
        <w:tc>
          <w:tcPr>
            <w:tcW w:w="2790" w:type="dxa"/>
          </w:tcPr>
          <w:p w14:paraId="7E7CBBA1" w14:textId="77777777" w:rsidR="003F1D41" w:rsidRDefault="003F1D41" w:rsidP="003F1D41">
            <w:pPr>
              <w:rPr>
                <w:rFonts w:ascii="Times New Roman" w:hAnsi="Times New Roman" w:cs="Times New Roman"/>
              </w:rPr>
            </w:pPr>
          </w:p>
        </w:tc>
      </w:tr>
      <w:tr w:rsidR="003F1D41" w14:paraId="47FE50B8" w14:textId="77777777" w:rsidTr="003F1D41">
        <w:tc>
          <w:tcPr>
            <w:tcW w:w="3618" w:type="dxa"/>
          </w:tcPr>
          <w:p w14:paraId="642E38CF" w14:textId="09551DA1" w:rsidR="003F1D41" w:rsidRDefault="003F1D41" w:rsidP="003F1D41">
            <w:pPr>
              <w:rPr>
                <w:rFonts w:ascii="Times New Roman" w:hAnsi="Times New Roman" w:cs="Times New Roman"/>
              </w:rPr>
            </w:pPr>
            <w:r>
              <w:rPr>
                <w:rFonts w:ascii="Times New Roman" w:hAnsi="Times New Roman" w:cs="Times New Roman"/>
              </w:rPr>
              <w:t xml:space="preserve">  Normal weight</w:t>
            </w:r>
            <w:r w:rsidR="009E355C">
              <w:rPr>
                <w:rFonts w:ascii="Times New Roman" w:hAnsi="Times New Roman" w:cs="Times New Roman"/>
              </w:rPr>
              <w:t xml:space="preserve"> (yes)</w:t>
            </w:r>
          </w:p>
        </w:tc>
        <w:tc>
          <w:tcPr>
            <w:tcW w:w="270" w:type="dxa"/>
          </w:tcPr>
          <w:p w14:paraId="5C46498B" w14:textId="77777777" w:rsidR="003F1D41" w:rsidRDefault="003F1D41" w:rsidP="003F1D41">
            <w:pPr>
              <w:rPr>
                <w:rFonts w:ascii="Times New Roman" w:hAnsi="Times New Roman" w:cs="Times New Roman"/>
              </w:rPr>
            </w:pPr>
          </w:p>
        </w:tc>
        <w:tc>
          <w:tcPr>
            <w:tcW w:w="2790" w:type="dxa"/>
          </w:tcPr>
          <w:p w14:paraId="0F804C5D" w14:textId="77777777" w:rsidR="003F1D41" w:rsidRDefault="003F1D41" w:rsidP="003F1D41">
            <w:pPr>
              <w:rPr>
                <w:rFonts w:ascii="Times New Roman" w:hAnsi="Times New Roman" w:cs="Times New Roman"/>
              </w:rPr>
            </w:pPr>
            <w:r>
              <w:rPr>
                <w:rFonts w:ascii="Times New Roman" w:hAnsi="Times New Roman" w:cs="Times New Roman"/>
              </w:rPr>
              <w:t>63.2%</w:t>
            </w:r>
          </w:p>
        </w:tc>
      </w:tr>
      <w:tr w:rsidR="003F1D41" w14:paraId="0C9E0561" w14:textId="77777777" w:rsidTr="003F1D41">
        <w:tc>
          <w:tcPr>
            <w:tcW w:w="3618" w:type="dxa"/>
          </w:tcPr>
          <w:p w14:paraId="026B80E2" w14:textId="215E6FFF" w:rsidR="003F1D41" w:rsidRDefault="003F1D41" w:rsidP="003F1D41">
            <w:pPr>
              <w:rPr>
                <w:rFonts w:ascii="Times New Roman" w:hAnsi="Times New Roman" w:cs="Times New Roman"/>
              </w:rPr>
            </w:pPr>
            <w:r>
              <w:rPr>
                <w:rFonts w:ascii="Times New Roman" w:hAnsi="Times New Roman" w:cs="Times New Roman"/>
              </w:rPr>
              <w:t xml:space="preserve">  Overweight/obese</w:t>
            </w:r>
            <w:r w:rsidR="009E355C">
              <w:rPr>
                <w:rFonts w:ascii="Times New Roman" w:hAnsi="Times New Roman" w:cs="Times New Roman"/>
              </w:rPr>
              <w:t xml:space="preserve"> (yes)</w:t>
            </w:r>
          </w:p>
        </w:tc>
        <w:tc>
          <w:tcPr>
            <w:tcW w:w="270" w:type="dxa"/>
          </w:tcPr>
          <w:p w14:paraId="713C1000" w14:textId="77777777" w:rsidR="003F1D41" w:rsidRDefault="003F1D41" w:rsidP="003F1D41">
            <w:pPr>
              <w:rPr>
                <w:rFonts w:ascii="Times New Roman" w:hAnsi="Times New Roman" w:cs="Times New Roman"/>
              </w:rPr>
            </w:pPr>
          </w:p>
        </w:tc>
        <w:tc>
          <w:tcPr>
            <w:tcW w:w="2790" w:type="dxa"/>
          </w:tcPr>
          <w:p w14:paraId="283ECF28" w14:textId="77777777" w:rsidR="003F1D41" w:rsidRDefault="003F1D41" w:rsidP="003F1D41">
            <w:pPr>
              <w:rPr>
                <w:rFonts w:ascii="Times New Roman" w:hAnsi="Times New Roman" w:cs="Times New Roman"/>
              </w:rPr>
            </w:pPr>
            <w:r>
              <w:rPr>
                <w:rFonts w:ascii="Times New Roman" w:hAnsi="Times New Roman" w:cs="Times New Roman"/>
              </w:rPr>
              <w:t>33.8%</w:t>
            </w:r>
          </w:p>
        </w:tc>
      </w:tr>
      <w:tr w:rsidR="003F1D41" w14:paraId="750B82BC" w14:textId="77777777" w:rsidTr="003F1D41">
        <w:tc>
          <w:tcPr>
            <w:tcW w:w="3618" w:type="dxa"/>
            <w:tcBorders>
              <w:bottom w:val="single" w:sz="4" w:space="0" w:color="auto"/>
            </w:tcBorders>
          </w:tcPr>
          <w:p w14:paraId="25411788" w14:textId="3EFB608E" w:rsidR="003F1D41" w:rsidRDefault="003F1D41" w:rsidP="003F1D41">
            <w:pPr>
              <w:rPr>
                <w:rFonts w:ascii="Times New Roman" w:hAnsi="Times New Roman" w:cs="Times New Roman"/>
              </w:rPr>
            </w:pPr>
            <w:r>
              <w:rPr>
                <w:rFonts w:ascii="Times New Roman" w:hAnsi="Times New Roman" w:cs="Times New Roman"/>
              </w:rPr>
              <w:t xml:space="preserve">  Underweight</w:t>
            </w:r>
            <w:r w:rsidR="009E355C">
              <w:rPr>
                <w:rFonts w:ascii="Times New Roman" w:hAnsi="Times New Roman" w:cs="Times New Roman"/>
              </w:rPr>
              <w:t xml:space="preserve"> (yes)</w:t>
            </w:r>
          </w:p>
        </w:tc>
        <w:tc>
          <w:tcPr>
            <w:tcW w:w="270" w:type="dxa"/>
            <w:tcBorders>
              <w:bottom w:val="single" w:sz="4" w:space="0" w:color="auto"/>
            </w:tcBorders>
          </w:tcPr>
          <w:p w14:paraId="4D308636" w14:textId="77777777" w:rsidR="003F1D41" w:rsidRDefault="003F1D41" w:rsidP="003F1D41">
            <w:pPr>
              <w:rPr>
                <w:rFonts w:ascii="Times New Roman" w:hAnsi="Times New Roman" w:cs="Times New Roman"/>
              </w:rPr>
            </w:pPr>
          </w:p>
        </w:tc>
        <w:tc>
          <w:tcPr>
            <w:tcW w:w="2790" w:type="dxa"/>
            <w:tcBorders>
              <w:bottom w:val="single" w:sz="4" w:space="0" w:color="auto"/>
            </w:tcBorders>
          </w:tcPr>
          <w:p w14:paraId="59999C3C" w14:textId="77777777" w:rsidR="003F1D41" w:rsidRDefault="003F1D41" w:rsidP="003F1D41">
            <w:pPr>
              <w:rPr>
                <w:rFonts w:ascii="Times New Roman" w:hAnsi="Times New Roman" w:cs="Times New Roman"/>
              </w:rPr>
            </w:pPr>
            <w:r>
              <w:rPr>
                <w:rFonts w:ascii="Times New Roman" w:hAnsi="Times New Roman" w:cs="Times New Roman"/>
              </w:rPr>
              <w:t>3.0%</w:t>
            </w:r>
          </w:p>
        </w:tc>
      </w:tr>
    </w:tbl>
    <w:p w14:paraId="01992EFF" w14:textId="1F4FDD8E" w:rsidR="00E13969" w:rsidRDefault="003F1D41">
      <w:pPr>
        <w:rPr>
          <w:rFonts w:ascii="Times New Roman" w:hAnsi="Times New Roman" w:cs="Times New Roman"/>
        </w:rPr>
      </w:pPr>
      <w:r w:rsidRPr="001C3880">
        <w:rPr>
          <w:rFonts w:ascii="Times New Roman" w:hAnsi="Times New Roman" w:cs="Times New Roman"/>
          <w:i/>
        </w:rPr>
        <w:t>Note</w:t>
      </w:r>
      <w:r>
        <w:rPr>
          <w:rFonts w:ascii="Times New Roman" w:hAnsi="Times New Roman" w:cs="Times New Roman"/>
        </w:rPr>
        <w:t xml:space="preserve">. </w:t>
      </w:r>
      <w:r w:rsidRPr="001C3880">
        <w:rPr>
          <w:rFonts w:ascii="Times New Roman" w:hAnsi="Times New Roman" w:cs="Times New Roman"/>
          <w:i/>
        </w:rPr>
        <w:t>N</w:t>
      </w:r>
      <w:r>
        <w:rPr>
          <w:rFonts w:ascii="Times New Roman" w:hAnsi="Times New Roman" w:cs="Times New Roman"/>
        </w:rPr>
        <w:t xml:space="preserve">=4,988. SD=standard deviation. </w:t>
      </w:r>
      <w:r w:rsidR="006F2938" w:rsidRPr="00D332D1">
        <w:rPr>
          <w:rFonts w:ascii="Times New Roman" w:hAnsi="Times New Roman" w:cs="Times New Roman"/>
          <w:vertAlign w:val="superscript"/>
        </w:rPr>
        <w:t>a</w:t>
      </w:r>
      <w:r>
        <w:rPr>
          <w:rFonts w:ascii="Times New Roman" w:hAnsi="Times New Roman" w:cs="Times New Roman"/>
        </w:rPr>
        <w:t>Education is a 5-point scale from 1 (less than 9</w:t>
      </w:r>
      <w:r w:rsidRPr="001C3880">
        <w:rPr>
          <w:rFonts w:ascii="Times New Roman" w:hAnsi="Times New Roman" w:cs="Times New Roman"/>
          <w:vertAlign w:val="superscript"/>
        </w:rPr>
        <w:t>th</w:t>
      </w:r>
      <w:r>
        <w:rPr>
          <w:rFonts w:ascii="Times New Roman" w:hAnsi="Times New Roman" w:cs="Times New Roman"/>
        </w:rPr>
        <w:t xml:space="preserve"> grade) to 5 (college graduate or above)</w:t>
      </w:r>
      <w:r w:rsidR="00EA0EAB">
        <w:rPr>
          <w:rFonts w:ascii="Times New Roman" w:hAnsi="Times New Roman" w:cs="Times New Roman"/>
        </w:rPr>
        <w:t>; 3 corresponds to high school graduate or GED equivalent</w:t>
      </w:r>
      <w:r>
        <w:rPr>
          <w:rFonts w:ascii="Times New Roman" w:hAnsi="Times New Roman" w:cs="Times New Roman"/>
        </w:rPr>
        <w:t>.</w:t>
      </w:r>
    </w:p>
    <w:p w14:paraId="64A4C58C" w14:textId="77777777" w:rsidR="00087777" w:rsidRDefault="00087777">
      <w:pPr>
        <w:rPr>
          <w:rFonts w:ascii="Times New Roman" w:hAnsi="Times New Roman" w:cs="Times New Roman"/>
        </w:rPr>
      </w:pPr>
    </w:p>
    <w:p w14:paraId="271110ED" w14:textId="77777777" w:rsidR="00087777" w:rsidRDefault="00087777">
      <w:pPr>
        <w:rPr>
          <w:rFonts w:ascii="Times New Roman" w:hAnsi="Times New Roman" w:cs="Times New Roman"/>
        </w:rPr>
        <w:sectPr w:rsidR="00087777" w:rsidSect="003F1D41">
          <w:headerReference w:type="even" r:id="rId11"/>
          <w:headerReference w:type="default" r:id="rId12"/>
          <w:pgSz w:w="12240" w:h="15840"/>
          <w:pgMar w:top="1440" w:right="1440" w:bottom="1440" w:left="1440" w:header="720" w:footer="720" w:gutter="0"/>
          <w:cols w:space="720"/>
          <w:docGrid w:linePitch="360"/>
        </w:sectPr>
      </w:pPr>
    </w:p>
    <w:p w14:paraId="54C32E76" w14:textId="77777777" w:rsidR="00087777" w:rsidRPr="0078745C" w:rsidRDefault="00087777" w:rsidP="00087777">
      <w:pPr>
        <w:rPr>
          <w:rFonts w:ascii="Times New Roman" w:hAnsi="Times New Roman" w:cs="Times New Roman"/>
        </w:rPr>
      </w:pPr>
      <w:r w:rsidRPr="0078745C">
        <w:rPr>
          <w:rFonts w:ascii="Times New Roman" w:hAnsi="Times New Roman" w:cs="Times New Roman"/>
        </w:rPr>
        <w:t>Table 2</w:t>
      </w:r>
    </w:p>
    <w:p w14:paraId="5EDA40F4" w14:textId="77777777" w:rsidR="00087777" w:rsidRPr="0078745C" w:rsidRDefault="00087777" w:rsidP="00087777">
      <w:pPr>
        <w:rPr>
          <w:rFonts w:ascii="Times New Roman" w:hAnsi="Times New Roman" w:cs="Times New Roman"/>
        </w:rPr>
      </w:pPr>
    </w:p>
    <w:p w14:paraId="75FAB38B" w14:textId="77777777" w:rsidR="00087777" w:rsidRPr="0078745C" w:rsidRDefault="00087777" w:rsidP="00087777">
      <w:pPr>
        <w:rPr>
          <w:rFonts w:ascii="Times New Roman" w:hAnsi="Times New Roman" w:cs="Times New Roman"/>
          <w:i/>
        </w:rPr>
      </w:pPr>
      <w:r w:rsidRPr="0078745C">
        <w:rPr>
          <w:rFonts w:ascii="Times New Roman" w:hAnsi="Times New Roman" w:cs="Times New Roman"/>
          <w:i/>
        </w:rPr>
        <w:t>Bivariate Correlations Among All Study Variables</w:t>
      </w:r>
    </w:p>
    <w:p w14:paraId="2DC6D2B5" w14:textId="77777777" w:rsidR="00087777" w:rsidRPr="0078745C" w:rsidRDefault="00087777" w:rsidP="00087777">
      <w:pPr>
        <w:rPr>
          <w:rFonts w:ascii="Times New Roman" w:hAnsi="Times New Roman" w:cs="Times New Roman"/>
        </w:rPr>
      </w:pPr>
    </w:p>
    <w:tbl>
      <w:tblPr>
        <w:tblStyle w:val="TableGrid"/>
        <w:tblW w:w="13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8"/>
        <w:gridCol w:w="990"/>
        <w:gridCol w:w="900"/>
        <w:gridCol w:w="900"/>
        <w:gridCol w:w="990"/>
        <w:gridCol w:w="990"/>
        <w:gridCol w:w="900"/>
        <w:gridCol w:w="900"/>
        <w:gridCol w:w="990"/>
        <w:gridCol w:w="900"/>
        <w:gridCol w:w="900"/>
        <w:gridCol w:w="636"/>
      </w:tblGrid>
      <w:tr w:rsidR="00087777" w14:paraId="5D08A730" w14:textId="77777777" w:rsidTr="007F17CB">
        <w:tc>
          <w:tcPr>
            <w:tcW w:w="3528" w:type="dxa"/>
            <w:tcBorders>
              <w:top w:val="single" w:sz="4" w:space="0" w:color="auto"/>
              <w:bottom w:val="single" w:sz="4" w:space="0" w:color="auto"/>
            </w:tcBorders>
          </w:tcPr>
          <w:p w14:paraId="3F8E434B" w14:textId="77777777" w:rsidR="00087777" w:rsidRDefault="00087777" w:rsidP="007F17CB">
            <w:pPr>
              <w:rPr>
                <w:rFonts w:ascii="Times New Roman" w:hAnsi="Times New Roman" w:cs="Times New Roman"/>
              </w:rPr>
            </w:pPr>
          </w:p>
        </w:tc>
        <w:tc>
          <w:tcPr>
            <w:tcW w:w="990" w:type="dxa"/>
            <w:tcBorders>
              <w:top w:val="single" w:sz="4" w:space="0" w:color="auto"/>
              <w:bottom w:val="single" w:sz="4" w:space="0" w:color="auto"/>
            </w:tcBorders>
          </w:tcPr>
          <w:p w14:paraId="4FB87068" w14:textId="77777777" w:rsidR="00087777" w:rsidRDefault="00087777" w:rsidP="007F17CB">
            <w:pPr>
              <w:jc w:val="center"/>
              <w:rPr>
                <w:rFonts w:ascii="Times New Roman" w:hAnsi="Times New Roman" w:cs="Times New Roman"/>
              </w:rPr>
            </w:pPr>
            <w:r>
              <w:rPr>
                <w:rFonts w:ascii="Times New Roman" w:hAnsi="Times New Roman" w:cs="Times New Roman"/>
              </w:rPr>
              <w:t>1.</w:t>
            </w:r>
          </w:p>
        </w:tc>
        <w:tc>
          <w:tcPr>
            <w:tcW w:w="900" w:type="dxa"/>
            <w:tcBorders>
              <w:top w:val="single" w:sz="4" w:space="0" w:color="auto"/>
              <w:bottom w:val="single" w:sz="4" w:space="0" w:color="auto"/>
            </w:tcBorders>
          </w:tcPr>
          <w:p w14:paraId="71BD2FA7" w14:textId="77777777" w:rsidR="00087777" w:rsidRDefault="00087777" w:rsidP="007F17CB">
            <w:pPr>
              <w:jc w:val="center"/>
              <w:rPr>
                <w:rFonts w:ascii="Times New Roman" w:hAnsi="Times New Roman" w:cs="Times New Roman"/>
              </w:rPr>
            </w:pPr>
            <w:r>
              <w:rPr>
                <w:rFonts w:ascii="Times New Roman" w:hAnsi="Times New Roman" w:cs="Times New Roman"/>
              </w:rPr>
              <w:t>2.</w:t>
            </w:r>
          </w:p>
        </w:tc>
        <w:tc>
          <w:tcPr>
            <w:tcW w:w="900" w:type="dxa"/>
            <w:tcBorders>
              <w:top w:val="single" w:sz="4" w:space="0" w:color="auto"/>
              <w:bottom w:val="single" w:sz="4" w:space="0" w:color="auto"/>
            </w:tcBorders>
          </w:tcPr>
          <w:p w14:paraId="01DA0CC3" w14:textId="77777777" w:rsidR="00087777" w:rsidRDefault="00087777" w:rsidP="007F17CB">
            <w:pPr>
              <w:jc w:val="center"/>
              <w:rPr>
                <w:rFonts w:ascii="Times New Roman" w:hAnsi="Times New Roman" w:cs="Times New Roman"/>
              </w:rPr>
            </w:pPr>
            <w:r>
              <w:rPr>
                <w:rFonts w:ascii="Times New Roman" w:hAnsi="Times New Roman" w:cs="Times New Roman"/>
              </w:rPr>
              <w:t>3.</w:t>
            </w:r>
          </w:p>
        </w:tc>
        <w:tc>
          <w:tcPr>
            <w:tcW w:w="990" w:type="dxa"/>
            <w:tcBorders>
              <w:top w:val="single" w:sz="4" w:space="0" w:color="auto"/>
              <w:bottom w:val="single" w:sz="4" w:space="0" w:color="auto"/>
            </w:tcBorders>
          </w:tcPr>
          <w:p w14:paraId="25284851" w14:textId="77777777" w:rsidR="00087777" w:rsidRDefault="00087777" w:rsidP="007F17CB">
            <w:pPr>
              <w:jc w:val="center"/>
              <w:rPr>
                <w:rFonts w:ascii="Times New Roman" w:hAnsi="Times New Roman" w:cs="Times New Roman"/>
              </w:rPr>
            </w:pPr>
            <w:r>
              <w:rPr>
                <w:rFonts w:ascii="Times New Roman" w:hAnsi="Times New Roman" w:cs="Times New Roman"/>
              </w:rPr>
              <w:t>4.</w:t>
            </w:r>
          </w:p>
        </w:tc>
        <w:tc>
          <w:tcPr>
            <w:tcW w:w="990" w:type="dxa"/>
            <w:tcBorders>
              <w:top w:val="single" w:sz="4" w:space="0" w:color="auto"/>
              <w:bottom w:val="single" w:sz="4" w:space="0" w:color="auto"/>
            </w:tcBorders>
          </w:tcPr>
          <w:p w14:paraId="156B1D1A" w14:textId="77777777" w:rsidR="00087777" w:rsidRDefault="00087777" w:rsidP="007F17CB">
            <w:pPr>
              <w:jc w:val="center"/>
              <w:rPr>
                <w:rFonts w:ascii="Times New Roman" w:hAnsi="Times New Roman" w:cs="Times New Roman"/>
              </w:rPr>
            </w:pPr>
            <w:r>
              <w:rPr>
                <w:rFonts w:ascii="Times New Roman" w:hAnsi="Times New Roman" w:cs="Times New Roman"/>
              </w:rPr>
              <w:t>5.</w:t>
            </w:r>
          </w:p>
        </w:tc>
        <w:tc>
          <w:tcPr>
            <w:tcW w:w="900" w:type="dxa"/>
            <w:tcBorders>
              <w:top w:val="single" w:sz="4" w:space="0" w:color="auto"/>
              <w:bottom w:val="single" w:sz="4" w:space="0" w:color="auto"/>
            </w:tcBorders>
          </w:tcPr>
          <w:p w14:paraId="49483879" w14:textId="77777777" w:rsidR="00087777" w:rsidRDefault="00087777" w:rsidP="007F17CB">
            <w:pPr>
              <w:jc w:val="center"/>
              <w:rPr>
                <w:rFonts w:ascii="Times New Roman" w:hAnsi="Times New Roman" w:cs="Times New Roman"/>
              </w:rPr>
            </w:pPr>
            <w:r>
              <w:rPr>
                <w:rFonts w:ascii="Times New Roman" w:hAnsi="Times New Roman" w:cs="Times New Roman"/>
              </w:rPr>
              <w:t>6.</w:t>
            </w:r>
          </w:p>
        </w:tc>
        <w:tc>
          <w:tcPr>
            <w:tcW w:w="900" w:type="dxa"/>
            <w:tcBorders>
              <w:top w:val="single" w:sz="4" w:space="0" w:color="auto"/>
              <w:bottom w:val="single" w:sz="4" w:space="0" w:color="auto"/>
            </w:tcBorders>
          </w:tcPr>
          <w:p w14:paraId="72AB657A" w14:textId="77777777" w:rsidR="00087777" w:rsidRDefault="00087777" w:rsidP="007F17CB">
            <w:pPr>
              <w:jc w:val="center"/>
              <w:rPr>
                <w:rFonts w:ascii="Times New Roman" w:hAnsi="Times New Roman" w:cs="Times New Roman"/>
              </w:rPr>
            </w:pPr>
            <w:r>
              <w:rPr>
                <w:rFonts w:ascii="Times New Roman" w:hAnsi="Times New Roman" w:cs="Times New Roman"/>
              </w:rPr>
              <w:t>7.</w:t>
            </w:r>
          </w:p>
        </w:tc>
        <w:tc>
          <w:tcPr>
            <w:tcW w:w="990" w:type="dxa"/>
            <w:tcBorders>
              <w:top w:val="single" w:sz="4" w:space="0" w:color="auto"/>
              <w:bottom w:val="single" w:sz="4" w:space="0" w:color="auto"/>
            </w:tcBorders>
          </w:tcPr>
          <w:p w14:paraId="3460EC43" w14:textId="77777777" w:rsidR="00087777" w:rsidRDefault="00087777" w:rsidP="007F17CB">
            <w:pPr>
              <w:jc w:val="center"/>
              <w:rPr>
                <w:rFonts w:ascii="Times New Roman" w:hAnsi="Times New Roman" w:cs="Times New Roman"/>
              </w:rPr>
            </w:pPr>
            <w:r>
              <w:rPr>
                <w:rFonts w:ascii="Times New Roman" w:hAnsi="Times New Roman" w:cs="Times New Roman"/>
              </w:rPr>
              <w:t>8.</w:t>
            </w:r>
          </w:p>
        </w:tc>
        <w:tc>
          <w:tcPr>
            <w:tcW w:w="900" w:type="dxa"/>
            <w:tcBorders>
              <w:top w:val="single" w:sz="4" w:space="0" w:color="auto"/>
              <w:bottom w:val="single" w:sz="4" w:space="0" w:color="auto"/>
            </w:tcBorders>
          </w:tcPr>
          <w:p w14:paraId="05549265" w14:textId="77777777" w:rsidR="00087777" w:rsidRDefault="00087777" w:rsidP="007F17CB">
            <w:pPr>
              <w:jc w:val="center"/>
              <w:rPr>
                <w:rFonts w:ascii="Times New Roman" w:hAnsi="Times New Roman" w:cs="Times New Roman"/>
              </w:rPr>
            </w:pPr>
            <w:r>
              <w:rPr>
                <w:rFonts w:ascii="Times New Roman" w:hAnsi="Times New Roman" w:cs="Times New Roman"/>
              </w:rPr>
              <w:t>9.</w:t>
            </w:r>
          </w:p>
        </w:tc>
        <w:tc>
          <w:tcPr>
            <w:tcW w:w="900" w:type="dxa"/>
            <w:tcBorders>
              <w:top w:val="single" w:sz="4" w:space="0" w:color="auto"/>
              <w:bottom w:val="single" w:sz="4" w:space="0" w:color="auto"/>
            </w:tcBorders>
          </w:tcPr>
          <w:p w14:paraId="1880EE2E" w14:textId="77777777" w:rsidR="00087777" w:rsidRDefault="00087777" w:rsidP="007F17CB">
            <w:pPr>
              <w:jc w:val="center"/>
              <w:rPr>
                <w:rFonts w:ascii="Times New Roman" w:hAnsi="Times New Roman" w:cs="Times New Roman"/>
              </w:rPr>
            </w:pPr>
            <w:r>
              <w:rPr>
                <w:rFonts w:ascii="Times New Roman" w:hAnsi="Times New Roman" w:cs="Times New Roman"/>
              </w:rPr>
              <w:t>10.</w:t>
            </w:r>
          </w:p>
        </w:tc>
        <w:tc>
          <w:tcPr>
            <w:tcW w:w="636" w:type="dxa"/>
            <w:tcBorders>
              <w:top w:val="single" w:sz="4" w:space="0" w:color="auto"/>
              <w:bottom w:val="single" w:sz="4" w:space="0" w:color="auto"/>
            </w:tcBorders>
          </w:tcPr>
          <w:p w14:paraId="253E2B1C" w14:textId="77777777" w:rsidR="00087777" w:rsidRDefault="00087777" w:rsidP="007F17CB">
            <w:pPr>
              <w:jc w:val="center"/>
              <w:rPr>
                <w:rFonts w:ascii="Times New Roman" w:hAnsi="Times New Roman" w:cs="Times New Roman"/>
              </w:rPr>
            </w:pPr>
            <w:r>
              <w:rPr>
                <w:rFonts w:ascii="Times New Roman" w:hAnsi="Times New Roman" w:cs="Times New Roman"/>
              </w:rPr>
              <w:t>11.</w:t>
            </w:r>
          </w:p>
        </w:tc>
      </w:tr>
      <w:tr w:rsidR="00087777" w14:paraId="18F23709" w14:textId="77777777" w:rsidTr="007F17CB">
        <w:tc>
          <w:tcPr>
            <w:tcW w:w="3528" w:type="dxa"/>
            <w:tcBorders>
              <w:top w:val="single" w:sz="4" w:space="0" w:color="auto"/>
            </w:tcBorders>
          </w:tcPr>
          <w:p w14:paraId="3002CA5C" w14:textId="77777777" w:rsidR="00087777" w:rsidRDefault="00087777" w:rsidP="007F17CB">
            <w:pPr>
              <w:rPr>
                <w:rFonts w:ascii="Times New Roman" w:hAnsi="Times New Roman" w:cs="Times New Roman"/>
              </w:rPr>
            </w:pPr>
            <w:r>
              <w:rPr>
                <w:rFonts w:ascii="Times New Roman" w:hAnsi="Times New Roman" w:cs="Times New Roman"/>
              </w:rPr>
              <w:t>1. Gender (female)</w:t>
            </w:r>
          </w:p>
        </w:tc>
        <w:tc>
          <w:tcPr>
            <w:tcW w:w="990" w:type="dxa"/>
            <w:tcBorders>
              <w:top w:val="single" w:sz="4" w:space="0" w:color="auto"/>
            </w:tcBorders>
          </w:tcPr>
          <w:p w14:paraId="7619F0CD" w14:textId="77777777" w:rsidR="00087777" w:rsidRDefault="00087777" w:rsidP="007F17CB">
            <w:pPr>
              <w:jc w:val="center"/>
              <w:rPr>
                <w:rFonts w:ascii="Times New Roman" w:hAnsi="Times New Roman" w:cs="Times New Roman"/>
              </w:rPr>
            </w:pPr>
            <w:r>
              <w:rPr>
                <w:rFonts w:ascii="Times New Roman" w:hAnsi="Times New Roman" w:cs="Times New Roman"/>
              </w:rPr>
              <w:t>--</w:t>
            </w:r>
          </w:p>
        </w:tc>
        <w:tc>
          <w:tcPr>
            <w:tcW w:w="900" w:type="dxa"/>
            <w:tcBorders>
              <w:top w:val="single" w:sz="4" w:space="0" w:color="auto"/>
            </w:tcBorders>
          </w:tcPr>
          <w:p w14:paraId="5C37F051" w14:textId="77777777" w:rsidR="00087777" w:rsidRDefault="00087777" w:rsidP="007F17CB">
            <w:pPr>
              <w:jc w:val="center"/>
              <w:rPr>
                <w:rFonts w:ascii="Times New Roman" w:hAnsi="Times New Roman" w:cs="Times New Roman"/>
              </w:rPr>
            </w:pPr>
          </w:p>
        </w:tc>
        <w:tc>
          <w:tcPr>
            <w:tcW w:w="900" w:type="dxa"/>
            <w:tcBorders>
              <w:top w:val="single" w:sz="4" w:space="0" w:color="auto"/>
            </w:tcBorders>
          </w:tcPr>
          <w:p w14:paraId="690B3967" w14:textId="77777777" w:rsidR="00087777" w:rsidRDefault="00087777" w:rsidP="007F17CB">
            <w:pPr>
              <w:jc w:val="center"/>
              <w:rPr>
                <w:rFonts w:ascii="Times New Roman" w:hAnsi="Times New Roman" w:cs="Times New Roman"/>
              </w:rPr>
            </w:pPr>
          </w:p>
        </w:tc>
        <w:tc>
          <w:tcPr>
            <w:tcW w:w="990" w:type="dxa"/>
            <w:tcBorders>
              <w:top w:val="single" w:sz="4" w:space="0" w:color="auto"/>
            </w:tcBorders>
          </w:tcPr>
          <w:p w14:paraId="6EA6066C" w14:textId="77777777" w:rsidR="00087777" w:rsidRDefault="00087777" w:rsidP="007F17CB">
            <w:pPr>
              <w:jc w:val="center"/>
              <w:rPr>
                <w:rFonts w:ascii="Times New Roman" w:hAnsi="Times New Roman" w:cs="Times New Roman"/>
              </w:rPr>
            </w:pPr>
          </w:p>
        </w:tc>
        <w:tc>
          <w:tcPr>
            <w:tcW w:w="990" w:type="dxa"/>
            <w:tcBorders>
              <w:top w:val="single" w:sz="4" w:space="0" w:color="auto"/>
            </w:tcBorders>
          </w:tcPr>
          <w:p w14:paraId="72514D8D" w14:textId="77777777" w:rsidR="00087777" w:rsidRDefault="00087777" w:rsidP="007F17CB">
            <w:pPr>
              <w:jc w:val="center"/>
              <w:rPr>
                <w:rFonts w:ascii="Times New Roman" w:hAnsi="Times New Roman" w:cs="Times New Roman"/>
              </w:rPr>
            </w:pPr>
          </w:p>
        </w:tc>
        <w:tc>
          <w:tcPr>
            <w:tcW w:w="900" w:type="dxa"/>
            <w:tcBorders>
              <w:top w:val="single" w:sz="4" w:space="0" w:color="auto"/>
            </w:tcBorders>
          </w:tcPr>
          <w:p w14:paraId="3418FEDA" w14:textId="77777777" w:rsidR="00087777" w:rsidRDefault="00087777" w:rsidP="007F17CB">
            <w:pPr>
              <w:jc w:val="center"/>
              <w:rPr>
                <w:rFonts w:ascii="Times New Roman" w:hAnsi="Times New Roman" w:cs="Times New Roman"/>
              </w:rPr>
            </w:pPr>
          </w:p>
        </w:tc>
        <w:tc>
          <w:tcPr>
            <w:tcW w:w="900" w:type="dxa"/>
            <w:tcBorders>
              <w:top w:val="single" w:sz="4" w:space="0" w:color="auto"/>
            </w:tcBorders>
          </w:tcPr>
          <w:p w14:paraId="3DF5C8F0" w14:textId="77777777" w:rsidR="00087777" w:rsidRDefault="00087777" w:rsidP="007F17CB">
            <w:pPr>
              <w:jc w:val="center"/>
              <w:rPr>
                <w:rFonts w:ascii="Times New Roman" w:hAnsi="Times New Roman" w:cs="Times New Roman"/>
              </w:rPr>
            </w:pPr>
          </w:p>
        </w:tc>
        <w:tc>
          <w:tcPr>
            <w:tcW w:w="990" w:type="dxa"/>
            <w:tcBorders>
              <w:top w:val="single" w:sz="4" w:space="0" w:color="auto"/>
            </w:tcBorders>
          </w:tcPr>
          <w:p w14:paraId="192A6D91" w14:textId="77777777" w:rsidR="00087777" w:rsidRDefault="00087777" w:rsidP="007F17CB">
            <w:pPr>
              <w:jc w:val="center"/>
              <w:rPr>
                <w:rFonts w:ascii="Times New Roman" w:hAnsi="Times New Roman" w:cs="Times New Roman"/>
              </w:rPr>
            </w:pPr>
          </w:p>
        </w:tc>
        <w:tc>
          <w:tcPr>
            <w:tcW w:w="900" w:type="dxa"/>
            <w:tcBorders>
              <w:top w:val="single" w:sz="4" w:space="0" w:color="auto"/>
            </w:tcBorders>
          </w:tcPr>
          <w:p w14:paraId="0BBA0701" w14:textId="77777777" w:rsidR="00087777" w:rsidRDefault="00087777" w:rsidP="007F17CB">
            <w:pPr>
              <w:jc w:val="center"/>
              <w:rPr>
                <w:rFonts w:ascii="Times New Roman" w:hAnsi="Times New Roman" w:cs="Times New Roman"/>
              </w:rPr>
            </w:pPr>
          </w:p>
        </w:tc>
        <w:tc>
          <w:tcPr>
            <w:tcW w:w="900" w:type="dxa"/>
            <w:tcBorders>
              <w:top w:val="single" w:sz="4" w:space="0" w:color="auto"/>
            </w:tcBorders>
          </w:tcPr>
          <w:p w14:paraId="7AAB7518" w14:textId="77777777" w:rsidR="00087777" w:rsidRDefault="00087777" w:rsidP="007F17CB">
            <w:pPr>
              <w:jc w:val="center"/>
              <w:rPr>
                <w:rFonts w:ascii="Times New Roman" w:hAnsi="Times New Roman" w:cs="Times New Roman"/>
              </w:rPr>
            </w:pPr>
          </w:p>
        </w:tc>
        <w:tc>
          <w:tcPr>
            <w:tcW w:w="636" w:type="dxa"/>
            <w:tcBorders>
              <w:top w:val="single" w:sz="4" w:space="0" w:color="auto"/>
            </w:tcBorders>
          </w:tcPr>
          <w:p w14:paraId="1EB821B7" w14:textId="77777777" w:rsidR="00087777" w:rsidRDefault="00087777" w:rsidP="007F17CB">
            <w:pPr>
              <w:jc w:val="center"/>
              <w:rPr>
                <w:rFonts w:ascii="Times New Roman" w:hAnsi="Times New Roman" w:cs="Times New Roman"/>
              </w:rPr>
            </w:pPr>
          </w:p>
        </w:tc>
      </w:tr>
      <w:tr w:rsidR="00087777" w14:paraId="2038BF2F" w14:textId="77777777" w:rsidTr="007F17CB">
        <w:tc>
          <w:tcPr>
            <w:tcW w:w="3528" w:type="dxa"/>
          </w:tcPr>
          <w:p w14:paraId="1F3607AC" w14:textId="77777777" w:rsidR="00087777" w:rsidRDefault="00087777" w:rsidP="007F17CB">
            <w:pPr>
              <w:rPr>
                <w:rFonts w:ascii="Times New Roman" w:hAnsi="Times New Roman" w:cs="Times New Roman"/>
              </w:rPr>
            </w:pPr>
            <w:r>
              <w:rPr>
                <w:rFonts w:ascii="Times New Roman" w:hAnsi="Times New Roman" w:cs="Times New Roman"/>
              </w:rPr>
              <w:t>2. Age (years)</w:t>
            </w:r>
          </w:p>
        </w:tc>
        <w:tc>
          <w:tcPr>
            <w:tcW w:w="990" w:type="dxa"/>
          </w:tcPr>
          <w:p w14:paraId="76D11C2F" w14:textId="77777777" w:rsidR="00087777" w:rsidRDefault="00087777" w:rsidP="007F17CB">
            <w:pPr>
              <w:jc w:val="center"/>
              <w:rPr>
                <w:rFonts w:ascii="Times New Roman" w:hAnsi="Times New Roman" w:cs="Times New Roman"/>
              </w:rPr>
            </w:pPr>
            <w:r>
              <w:rPr>
                <w:rFonts w:ascii="Times New Roman" w:hAnsi="Times New Roman" w:cs="Times New Roman"/>
              </w:rPr>
              <w:t>.00</w:t>
            </w:r>
          </w:p>
        </w:tc>
        <w:tc>
          <w:tcPr>
            <w:tcW w:w="900" w:type="dxa"/>
          </w:tcPr>
          <w:p w14:paraId="4F333AF3" w14:textId="77777777" w:rsidR="00087777" w:rsidRDefault="00087777" w:rsidP="007F17CB">
            <w:pPr>
              <w:jc w:val="center"/>
              <w:rPr>
                <w:rFonts w:ascii="Times New Roman" w:hAnsi="Times New Roman" w:cs="Times New Roman"/>
              </w:rPr>
            </w:pPr>
            <w:r>
              <w:rPr>
                <w:rFonts w:ascii="Times New Roman" w:hAnsi="Times New Roman" w:cs="Times New Roman"/>
              </w:rPr>
              <w:t>--</w:t>
            </w:r>
          </w:p>
        </w:tc>
        <w:tc>
          <w:tcPr>
            <w:tcW w:w="900" w:type="dxa"/>
          </w:tcPr>
          <w:p w14:paraId="7B694A20" w14:textId="77777777" w:rsidR="00087777" w:rsidRDefault="00087777" w:rsidP="007F17CB">
            <w:pPr>
              <w:jc w:val="center"/>
              <w:rPr>
                <w:rFonts w:ascii="Times New Roman" w:hAnsi="Times New Roman" w:cs="Times New Roman"/>
              </w:rPr>
            </w:pPr>
          </w:p>
        </w:tc>
        <w:tc>
          <w:tcPr>
            <w:tcW w:w="990" w:type="dxa"/>
          </w:tcPr>
          <w:p w14:paraId="114DA344" w14:textId="77777777" w:rsidR="00087777" w:rsidRDefault="00087777" w:rsidP="007F17CB">
            <w:pPr>
              <w:jc w:val="center"/>
              <w:rPr>
                <w:rFonts w:ascii="Times New Roman" w:hAnsi="Times New Roman" w:cs="Times New Roman"/>
              </w:rPr>
            </w:pPr>
          </w:p>
        </w:tc>
        <w:tc>
          <w:tcPr>
            <w:tcW w:w="990" w:type="dxa"/>
          </w:tcPr>
          <w:p w14:paraId="6A7D2212" w14:textId="77777777" w:rsidR="00087777" w:rsidRDefault="00087777" w:rsidP="007F17CB">
            <w:pPr>
              <w:jc w:val="center"/>
              <w:rPr>
                <w:rFonts w:ascii="Times New Roman" w:hAnsi="Times New Roman" w:cs="Times New Roman"/>
              </w:rPr>
            </w:pPr>
          </w:p>
        </w:tc>
        <w:tc>
          <w:tcPr>
            <w:tcW w:w="900" w:type="dxa"/>
          </w:tcPr>
          <w:p w14:paraId="5D90F97C" w14:textId="77777777" w:rsidR="00087777" w:rsidRDefault="00087777" w:rsidP="007F17CB">
            <w:pPr>
              <w:jc w:val="center"/>
              <w:rPr>
                <w:rFonts w:ascii="Times New Roman" w:hAnsi="Times New Roman" w:cs="Times New Roman"/>
              </w:rPr>
            </w:pPr>
          </w:p>
        </w:tc>
        <w:tc>
          <w:tcPr>
            <w:tcW w:w="900" w:type="dxa"/>
          </w:tcPr>
          <w:p w14:paraId="1DBFE7EF" w14:textId="77777777" w:rsidR="00087777" w:rsidRDefault="00087777" w:rsidP="007F17CB">
            <w:pPr>
              <w:jc w:val="center"/>
              <w:rPr>
                <w:rFonts w:ascii="Times New Roman" w:hAnsi="Times New Roman" w:cs="Times New Roman"/>
              </w:rPr>
            </w:pPr>
          </w:p>
        </w:tc>
        <w:tc>
          <w:tcPr>
            <w:tcW w:w="990" w:type="dxa"/>
          </w:tcPr>
          <w:p w14:paraId="66318627" w14:textId="77777777" w:rsidR="00087777" w:rsidRDefault="00087777" w:rsidP="007F17CB">
            <w:pPr>
              <w:jc w:val="center"/>
              <w:rPr>
                <w:rFonts w:ascii="Times New Roman" w:hAnsi="Times New Roman" w:cs="Times New Roman"/>
              </w:rPr>
            </w:pPr>
          </w:p>
        </w:tc>
        <w:tc>
          <w:tcPr>
            <w:tcW w:w="900" w:type="dxa"/>
          </w:tcPr>
          <w:p w14:paraId="14F46734" w14:textId="77777777" w:rsidR="00087777" w:rsidRDefault="00087777" w:rsidP="007F17CB">
            <w:pPr>
              <w:jc w:val="center"/>
              <w:rPr>
                <w:rFonts w:ascii="Times New Roman" w:hAnsi="Times New Roman" w:cs="Times New Roman"/>
              </w:rPr>
            </w:pPr>
          </w:p>
        </w:tc>
        <w:tc>
          <w:tcPr>
            <w:tcW w:w="900" w:type="dxa"/>
          </w:tcPr>
          <w:p w14:paraId="7F27F1FB" w14:textId="77777777" w:rsidR="00087777" w:rsidRDefault="00087777" w:rsidP="007F17CB">
            <w:pPr>
              <w:jc w:val="center"/>
              <w:rPr>
                <w:rFonts w:ascii="Times New Roman" w:hAnsi="Times New Roman" w:cs="Times New Roman"/>
              </w:rPr>
            </w:pPr>
          </w:p>
        </w:tc>
        <w:tc>
          <w:tcPr>
            <w:tcW w:w="636" w:type="dxa"/>
          </w:tcPr>
          <w:p w14:paraId="3A7B1DF3" w14:textId="77777777" w:rsidR="00087777" w:rsidRDefault="00087777" w:rsidP="007F17CB">
            <w:pPr>
              <w:jc w:val="center"/>
              <w:rPr>
                <w:rFonts w:ascii="Times New Roman" w:hAnsi="Times New Roman" w:cs="Times New Roman"/>
              </w:rPr>
            </w:pPr>
          </w:p>
        </w:tc>
      </w:tr>
      <w:tr w:rsidR="00087777" w14:paraId="45F9D70C" w14:textId="77777777" w:rsidTr="007F17CB">
        <w:tc>
          <w:tcPr>
            <w:tcW w:w="3528" w:type="dxa"/>
          </w:tcPr>
          <w:p w14:paraId="3C0B21A0" w14:textId="77777777" w:rsidR="00087777" w:rsidRDefault="00087777" w:rsidP="007F17CB">
            <w:pPr>
              <w:rPr>
                <w:rFonts w:ascii="Times New Roman" w:hAnsi="Times New Roman" w:cs="Times New Roman"/>
              </w:rPr>
            </w:pPr>
            <w:r>
              <w:rPr>
                <w:rFonts w:ascii="Times New Roman" w:hAnsi="Times New Roman" w:cs="Times New Roman"/>
              </w:rPr>
              <w:t>3. Education</w:t>
            </w:r>
            <w:r w:rsidRPr="00343409">
              <w:rPr>
                <w:rFonts w:ascii="Times New Roman" w:hAnsi="Times New Roman" w:cs="Times New Roman"/>
                <w:vertAlign w:val="superscript"/>
              </w:rPr>
              <w:t>a</w:t>
            </w:r>
          </w:p>
        </w:tc>
        <w:tc>
          <w:tcPr>
            <w:tcW w:w="990" w:type="dxa"/>
          </w:tcPr>
          <w:p w14:paraId="1215CFC5" w14:textId="77777777" w:rsidR="00087777" w:rsidRDefault="00087777" w:rsidP="007F17CB">
            <w:pPr>
              <w:jc w:val="center"/>
              <w:rPr>
                <w:rFonts w:ascii="Times New Roman" w:hAnsi="Times New Roman" w:cs="Times New Roman"/>
              </w:rPr>
            </w:pPr>
            <w:r>
              <w:rPr>
                <w:rFonts w:ascii="Times New Roman" w:hAnsi="Times New Roman" w:cs="Times New Roman"/>
              </w:rPr>
              <w:t>-.02</w:t>
            </w:r>
          </w:p>
        </w:tc>
        <w:tc>
          <w:tcPr>
            <w:tcW w:w="900" w:type="dxa"/>
          </w:tcPr>
          <w:p w14:paraId="69D06778" w14:textId="77777777" w:rsidR="00087777" w:rsidRDefault="00087777" w:rsidP="007F17CB">
            <w:pPr>
              <w:jc w:val="center"/>
              <w:rPr>
                <w:rFonts w:ascii="Times New Roman" w:hAnsi="Times New Roman" w:cs="Times New Roman"/>
              </w:rPr>
            </w:pPr>
            <w:r>
              <w:rPr>
                <w:rFonts w:ascii="Times New Roman" w:hAnsi="Times New Roman" w:cs="Times New Roman"/>
              </w:rPr>
              <w:t>.02</w:t>
            </w:r>
          </w:p>
        </w:tc>
        <w:tc>
          <w:tcPr>
            <w:tcW w:w="900" w:type="dxa"/>
          </w:tcPr>
          <w:p w14:paraId="7B1E5B8E" w14:textId="77777777" w:rsidR="00087777" w:rsidRDefault="00087777" w:rsidP="007F17CB">
            <w:pPr>
              <w:jc w:val="center"/>
              <w:rPr>
                <w:rFonts w:ascii="Times New Roman" w:hAnsi="Times New Roman" w:cs="Times New Roman"/>
              </w:rPr>
            </w:pPr>
            <w:r>
              <w:rPr>
                <w:rFonts w:ascii="Times New Roman" w:hAnsi="Times New Roman" w:cs="Times New Roman"/>
              </w:rPr>
              <w:t>--</w:t>
            </w:r>
          </w:p>
        </w:tc>
        <w:tc>
          <w:tcPr>
            <w:tcW w:w="990" w:type="dxa"/>
          </w:tcPr>
          <w:p w14:paraId="56AB452E" w14:textId="77777777" w:rsidR="00087777" w:rsidRDefault="00087777" w:rsidP="007F17CB">
            <w:pPr>
              <w:jc w:val="center"/>
              <w:rPr>
                <w:rFonts w:ascii="Times New Roman" w:hAnsi="Times New Roman" w:cs="Times New Roman"/>
              </w:rPr>
            </w:pPr>
          </w:p>
        </w:tc>
        <w:tc>
          <w:tcPr>
            <w:tcW w:w="990" w:type="dxa"/>
          </w:tcPr>
          <w:p w14:paraId="0389D373" w14:textId="77777777" w:rsidR="00087777" w:rsidRDefault="00087777" w:rsidP="007F17CB">
            <w:pPr>
              <w:jc w:val="center"/>
              <w:rPr>
                <w:rFonts w:ascii="Times New Roman" w:hAnsi="Times New Roman" w:cs="Times New Roman"/>
              </w:rPr>
            </w:pPr>
          </w:p>
        </w:tc>
        <w:tc>
          <w:tcPr>
            <w:tcW w:w="900" w:type="dxa"/>
          </w:tcPr>
          <w:p w14:paraId="59819F2B" w14:textId="77777777" w:rsidR="00087777" w:rsidRDefault="00087777" w:rsidP="007F17CB">
            <w:pPr>
              <w:jc w:val="center"/>
              <w:rPr>
                <w:rFonts w:ascii="Times New Roman" w:hAnsi="Times New Roman" w:cs="Times New Roman"/>
              </w:rPr>
            </w:pPr>
          </w:p>
        </w:tc>
        <w:tc>
          <w:tcPr>
            <w:tcW w:w="900" w:type="dxa"/>
          </w:tcPr>
          <w:p w14:paraId="5CC41DE5" w14:textId="77777777" w:rsidR="00087777" w:rsidRDefault="00087777" w:rsidP="007F17CB">
            <w:pPr>
              <w:jc w:val="center"/>
              <w:rPr>
                <w:rFonts w:ascii="Times New Roman" w:hAnsi="Times New Roman" w:cs="Times New Roman"/>
              </w:rPr>
            </w:pPr>
          </w:p>
        </w:tc>
        <w:tc>
          <w:tcPr>
            <w:tcW w:w="990" w:type="dxa"/>
          </w:tcPr>
          <w:p w14:paraId="6ABBBBE5" w14:textId="77777777" w:rsidR="00087777" w:rsidRDefault="00087777" w:rsidP="007F17CB">
            <w:pPr>
              <w:jc w:val="center"/>
              <w:rPr>
                <w:rFonts w:ascii="Times New Roman" w:hAnsi="Times New Roman" w:cs="Times New Roman"/>
              </w:rPr>
            </w:pPr>
          </w:p>
        </w:tc>
        <w:tc>
          <w:tcPr>
            <w:tcW w:w="900" w:type="dxa"/>
          </w:tcPr>
          <w:p w14:paraId="3F243B00" w14:textId="77777777" w:rsidR="00087777" w:rsidRDefault="00087777" w:rsidP="007F17CB">
            <w:pPr>
              <w:jc w:val="center"/>
              <w:rPr>
                <w:rFonts w:ascii="Times New Roman" w:hAnsi="Times New Roman" w:cs="Times New Roman"/>
              </w:rPr>
            </w:pPr>
          </w:p>
        </w:tc>
        <w:tc>
          <w:tcPr>
            <w:tcW w:w="900" w:type="dxa"/>
          </w:tcPr>
          <w:p w14:paraId="6BF83DAC" w14:textId="77777777" w:rsidR="00087777" w:rsidRDefault="00087777" w:rsidP="007F17CB">
            <w:pPr>
              <w:jc w:val="center"/>
              <w:rPr>
                <w:rFonts w:ascii="Times New Roman" w:hAnsi="Times New Roman" w:cs="Times New Roman"/>
              </w:rPr>
            </w:pPr>
          </w:p>
        </w:tc>
        <w:tc>
          <w:tcPr>
            <w:tcW w:w="636" w:type="dxa"/>
          </w:tcPr>
          <w:p w14:paraId="2D62E50C" w14:textId="77777777" w:rsidR="00087777" w:rsidRDefault="00087777" w:rsidP="007F17CB">
            <w:pPr>
              <w:jc w:val="center"/>
              <w:rPr>
                <w:rFonts w:ascii="Times New Roman" w:hAnsi="Times New Roman" w:cs="Times New Roman"/>
              </w:rPr>
            </w:pPr>
          </w:p>
        </w:tc>
      </w:tr>
      <w:tr w:rsidR="00087777" w14:paraId="1380CCA7" w14:textId="77777777" w:rsidTr="007F17CB">
        <w:tc>
          <w:tcPr>
            <w:tcW w:w="3528" w:type="dxa"/>
          </w:tcPr>
          <w:p w14:paraId="1CBBD176" w14:textId="77777777" w:rsidR="00087777" w:rsidRDefault="00087777" w:rsidP="007F17CB">
            <w:pPr>
              <w:rPr>
                <w:rFonts w:ascii="Times New Roman" w:hAnsi="Times New Roman" w:cs="Times New Roman"/>
              </w:rPr>
            </w:pPr>
            <w:r>
              <w:rPr>
                <w:rFonts w:ascii="Times New Roman" w:hAnsi="Times New Roman" w:cs="Times New Roman"/>
              </w:rPr>
              <w:t>4. Ethnicity (African American)</w:t>
            </w:r>
            <w:r w:rsidRPr="00343409">
              <w:rPr>
                <w:rFonts w:ascii="Times New Roman" w:hAnsi="Times New Roman" w:cs="Times New Roman"/>
                <w:vertAlign w:val="superscript"/>
              </w:rPr>
              <w:t>b</w:t>
            </w:r>
          </w:p>
        </w:tc>
        <w:tc>
          <w:tcPr>
            <w:tcW w:w="990" w:type="dxa"/>
          </w:tcPr>
          <w:p w14:paraId="6C5F5722" w14:textId="77777777" w:rsidR="00087777" w:rsidRDefault="00087777" w:rsidP="007F17CB">
            <w:pPr>
              <w:jc w:val="center"/>
              <w:rPr>
                <w:rFonts w:ascii="Times New Roman" w:hAnsi="Times New Roman" w:cs="Times New Roman"/>
              </w:rPr>
            </w:pPr>
            <w:r>
              <w:rPr>
                <w:rFonts w:ascii="Times New Roman" w:hAnsi="Times New Roman" w:cs="Times New Roman"/>
              </w:rPr>
              <w:t>.01</w:t>
            </w:r>
          </w:p>
        </w:tc>
        <w:tc>
          <w:tcPr>
            <w:tcW w:w="900" w:type="dxa"/>
          </w:tcPr>
          <w:p w14:paraId="209EA731" w14:textId="77777777" w:rsidR="00087777" w:rsidRDefault="00087777" w:rsidP="007F17CB">
            <w:pPr>
              <w:jc w:val="center"/>
              <w:rPr>
                <w:rFonts w:ascii="Times New Roman" w:hAnsi="Times New Roman" w:cs="Times New Roman"/>
              </w:rPr>
            </w:pPr>
            <w:r>
              <w:rPr>
                <w:rFonts w:ascii="Times New Roman" w:hAnsi="Times New Roman" w:cs="Times New Roman"/>
              </w:rPr>
              <w:t>.04*</w:t>
            </w:r>
          </w:p>
        </w:tc>
        <w:tc>
          <w:tcPr>
            <w:tcW w:w="900" w:type="dxa"/>
          </w:tcPr>
          <w:p w14:paraId="0180D5C0" w14:textId="77777777" w:rsidR="00087777" w:rsidRDefault="00087777" w:rsidP="007F17CB">
            <w:pPr>
              <w:jc w:val="center"/>
              <w:rPr>
                <w:rFonts w:ascii="Times New Roman" w:hAnsi="Times New Roman" w:cs="Times New Roman"/>
              </w:rPr>
            </w:pPr>
            <w:r>
              <w:rPr>
                <w:rFonts w:ascii="Times New Roman" w:hAnsi="Times New Roman" w:cs="Times New Roman"/>
              </w:rPr>
              <w:t>.03*</w:t>
            </w:r>
          </w:p>
        </w:tc>
        <w:tc>
          <w:tcPr>
            <w:tcW w:w="990" w:type="dxa"/>
          </w:tcPr>
          <w:p w14:paraId="4694DD26" w14:textId="77777777" w:rsidR="00087777" w:rsidRDefault="00087777" w:rsidP="007F17CB">
            <w:pPr>
              <w:jc w:val="center"/>
              <w:rPr>
                <w:rFonts w:ascii="Times New Roman" w:hAnsi="Times New Roman" w:cs="Times New Roman"/>
              </w:rPr>
            </w:pPr>
            <w:r>
              <w:rPr>
                <w:rFonts w:ascii="Times New Roman" w:hAnsi="Times New Roman" w:cs="Times New Roman"/>
              </w:rPr>
              <w:t>--</w:t>
            </w:r>
          </w:p>
        </w:tc>
        <w:tc>
          <w:tcPr>
            <w:tcW w:w="990" w:type="dxa"/>
          </w:tcPr>
          <w:p w14:paraId="57F4CFB3" w14:textId="77777777" w:rsidR="00087777" w:rsidRDefault="00087777" w:rsidP="007F17CB">
            <w:pPr>
              <w:jc w:val="center"/>
              <w:rPr>
                <w:rFonts w:ascii="Times New Roman" w:hAnsi="Times New Roman" w:cs="Times New Roman"/>
              </w:rPr>
            </w:pPr>
          </w:p>
        </w:tc>
        <w:tc>
          <w:tcPr>
            <w:tcW w:w="900" w:type="dxa"/>
          </w:tcPr>
          <w:p w14:paraId="65D0E39C" w14:textId="77777777" w:rsidR="00087777" w:rsidRDefault="00087777" w:rsidP="007F17CB">
            <w:pPr>
              <w:jc w:val="center"/>
              <w:rPr>
                <w:rFonts w:ascii="Times New Roman" w:hAnsi="Times New Roman" w:cs="Times New Roman"/>
              </w:rPr>
            </w:pPr>
          </w:p>
        </w:tc>
        <w:tc>
          <w:tcPr>
            <w:tcW w:w="900" w:type="dxa"/>
          </w:tcPr>
          <w:p w14:paraId="19B8D2DB" w14:textId="77777777" w:rsidR="00087777" w:rsidRDefault="00087777" w:rsidP="007F17CB">
            <w:pPr>
              <w:jc w:val="center"/>
              <w:rPr>
                <w:rFonts w:ascii="Times New Roman" w:hAnsi="Times New Roman" w:cs="Times New Roman"/>
              </w:rPr>
            </w:pPr>
          </w:p>
        </w:tc>
        <w:tc>
          <w:tcPr>
            <w:tcW w:w="990" w:type="dxa"/>
          </w:tcPr>
          <w:p w14:paraId="627DE6B6" w14:textId="77777777" w:rsidR="00087777" w:rsidRDefault="00087777" w:rsidP="007F17CB">
            <w:pPr>
              <w:jc w:val="center"/>
              <w:rPr>
                <w:rFonts w:ascii="Times New Roman" w:hAnsi="Times New Roman" w:cs="Times New Roman"/>
              </w:rPr>
            </w:pPr>
          </w:p>
        </w:tc>
        <w:tc>
          <w:tcPr>
            <w:tcW w:w="900" w:type="dxa"/>
          </w:tcPr>
          <w:p w14:paraId="1308B514" w14:textId="77777777" w:rsidR="00087777" w:rsidRDefault="00087777" w:rsidP="007F17CB">
            <w:pPr>
              <w:jc w:val="center"/>
              <w:rPr>
                <w:rFonts w:ascii="Times New Roman" w:hAnsi="Times New Roman" w:cs="Times New Roman"/>
              </w:rPr>
            </w:pPr>
          </w:p>
        </w:tc>
        <w:tc>
          <w:tcPr>
            <w:tcW w:w="900" w:type="dxa"/>
          </w:tcPr>
          <w:p w14:paraId="50177564" w14:textId="77777777" w:rsidR="00087777" w:rsidRDefault="00087777" w:rsidP="007F17CB">
            <w:pPr>
              <w:jc w:val="center"/>
              <w:rPr>
                <w:rFonts w:ascii="Times New Roman" w:hAnsi="Times New Roman" w:cs="Times New Roman"/>
              </w:rPr>
            </w:pPr>
          </w:p>
        </w:tc>
        <w:tc>
          <w:tcPr>
            <w:tcW w:w="636" w:type="dxa"/>
          </w:tcPr>
          <w:p w14:paraId="2EFF4EDA" w14:textId="77777777" w:rsidR="00087777" w:rsidRDefault="00087777" w:rsidP="007F17CB">
            <w:pPr>
              <w:jc w:val="center"/>
              <w:rPr>
                <w:rFonts w:ascii="Times New Roman" w:hAnsi="Times New Roman" w:cs="Times New Roman"/>
              </w:rPr>
            </w:pPr>
          </w:p>
        </w:tc>
      </w:tr>
      <w:tr w:rsidR="00087777" w14:paraId="4BC73D4D" w14:textId="77777777" w:rsidTr="007F17CB">
        <w:tc>
          <w:tcPr>
            <w:tcW w:w="3528" w:type="dxa"/>
          </w:tcPr>
          <w:p w14:paraId="4F37D2C5" w14:textId="77777777" w:rsidR="00087777" w:rsidRDefault="00087777" w:rsidP="007F17CB">
            <w:pPr>
              <w:rPr>
                <w:rFonts w:ascii="Times New Roman" w:hAnsi="Times New Roman" w:cs="Times New Roman"/>
              </w:rPr>
            </w:pPr>
            <w:r>
              <w:rPr>
                <w:rFonts w:ascii="Times New Roman" w:hAnsi="Times New Roman" w:cs="Times New Roman"/>
              </w:rPr>
              <w:t>5. Ethnicity (Hispanic)</w:t>
            </w:r>
            <w:r w:rsidRPr="00343409">
              <w:rPr>
                <w:rFonts w:ascii="Times New Roman" w:hAnsi="Times New Roman" w:cs="Times New Roman"/>
                <w:vertAlign w:val="superscript"/>
              </w:rPr>
              <w:t>b</w:t>
            </w:r>
          </w:p>
        </w:tc>
        <w:tc>
          <w:tcPr>
            <w:tcW w:w="990" w:type="dxa"/>
          </w:tcPr>
          <w:p w14:paraId="2B9DC0EF" w14:textId="77777777" w:rsidR="00087777" w:rsidRDefault="00087777" w:rsidP="007F17CB">
            <w:pPr>
              <w:jc w:val="center"/>
              <w:rPr>
                <w:rFonts w:ascii="Times New Roman" w:hAnsi="Times New Roman" w:cs="Times New Roman"/>
              </w:rPr>
            </w:pPr>
            <w:r>
              <w:rPr>
                <w:rFonts w:ascii="Times New Roman" w:hAnsi="Times New Roman" w:cs="Times New Roman"/>
              </w:rPr>
              <w:t>.01</w:t>
            </w:r>
          </w:p>
        </w:tc>
        <w:tc>
          <w:tcPr>
            <w:tcW w:w="900" w:type="dxa"/>
          </w:tcPr>
          <w:p w14:paraId="5DFF63D8" w14:textId="77777777" w:rsidR="00087777" w:rsidRDefault="00087777" w:rsidP="007F17CB">
            <w:pPr>
              <w:jc w:val="center"/>
              <w:rPr>
                <w:rFonts w:ascii="Times New Roman" w:hAnsi="Times New Roman" w:cs="Times New Roman"/>
              </w:rPr>
            </w:pPr>
            <w:r>
              <w:rPr>
                <w:rFonts w:ascii="Times New Roman" w:hAnsi="Times New Roman" w:cs="Times New Roman"/>
              </w:rPr>
              <w:t>-.01</w:t>
            </w:r>
          </w:p>
        </w:tc>
        <w:tc>
          <w:tcPr>
            <w:tcW w:w="900" w:type="dxa"/>
          </w:tcPr>
          <w:p w14:paraId="29A63933" w14:textId="77777777" w:rsidR="00087777" w:rsidRDefault="00087777" w:rsidP="007F17CB">
            <w:pPr>
              <w:jc w:val="center"/>
              <w:rPr>
                <w:rFonts w:ascii="Times New Roman" w:hAnsi="Times New Roman" w:cs="Times New Roman"/>
              </w:rPr>
            </w:pPr>
            <w:r>
              <w:rPr>
                <w:rFonts w:ascii="Times New Roman" w:hAnsi="Times New Roman" w:cs="Times New Roman"/>
              </w:rPr>
              <w:t>-.38*</w:t>
            </w:r>
          </w:p>
        </w:tc>
        <w:tc>
          <w:tcPr>
            <w:tcW w:w="990" w:type="dxa"/>
          </w:tcPr>
          <w:p w14:paraId="68ED2A4C" w14:textId="77777777" w:rsidR="00087777" w:rsidRDefault="00087777" w:rsidP="007F17CB">
            <w:pPr>
              <w:jc w:val="center"/>
              <w:rPr>
                <w:rFonts w:ascii="Times New Roman" w:hAnsi="Times New Roman" w:cs="Times New Roman"/>
              </w:rPr>
            </w:pPr>
            <w:r>
              <w:rPr>
                <w:rFonts w:ascii="Times New Roman" w:hAnsi="Times New Roman" w:cs="Times New Roman"/>
              </w:rPr>
              <w:t>-.46*</w:t>
            </w:r>
          </w:p>
        </w:tc>
        <w:tc>
          <w:tcPr>
            <w:tcW w:w="990" w:type="dxa"/>
          </w:tcPr>
          <w:p w14:paraId="6D7C9E77" w14:textId="77777777" w:rsidR="00087777" w:rsidRDefault="00087777" w:rsidP="007F17CB">
            <w:pPr>
              <w:jc w:val="center"/>
              <w:rPr>
                <w:rFonts w:ascii="Times New Roman" w:hAnsi="Times New Roman" w:cs="Times New Roman"/>
              </w:rPr>
            </w:pPr>
            <w:r>
              <w:rPr>
                <w:rFonts w:ascii="Times New Roman" w:hAnsi="Times New Roman" w:cs="Times New Roman"/>
              </w:rPr>
              <w:t>--</w:t>
            </w:r>
          </w:p>
        </w:tc>
        <w:tc>
          <w:tcPr>
            <w:tcW w:w="900" w:type="dxa"/>
          </w:tcPr>
          <w:p w14:paraId="60D83AE8" w14:textId="77777777" w:rsidR="00087777" w:rsidRDefault="00087777" w:rsidP="007F17CB">
            <w:pPr>
              <w:jc w:val="center"/>
              <w:rPr>
                <w:rFonts w:ascii="Times New Roman" w:hAnsi="Times New Roman" w:cs="Times New Roman"/>
              </w:rPr>
            </w:pPr>
          </w:p>
        </w:tc>
        <w:tc>
          <w:tcPr>
            <w:tcW w:w="900" w:type="dxa"/>
          </w:tcPr>
          <w:p w14:paraId="6258C3E6" w14:textId="77777777" w:rsidR="00087777" w:rsidRDefault="00087777" w:rsidP="007F17CB">
            <w:pPr>
              <w:jc w:val="center"/>
              <w:rPr>
                <w:rFonts w:ascii="Times New Roman" w:hAnsi="Times New Roman" w:cs="Times New Roman"/>
              </w:rPr>
            </w:pPr>
          </w:p>
        </w:tc>
        <w:tc>
          <w:tcPr>
            <w:tcW w:w="990" w:type="dxa"/>
          </w:tcPr>
          <w:p w14:paraId="026044CC" w14:textId="77777777" w:rsidR="00087777" w:rsidRDefault="00087777" w:rsidP="007F17CB">
            <w:pPr>
              <w:jc w:val="center"/>
              <w:rPr>
                <w:rFonts w:ascii="Times New Roman" w:hAnsi="Times New Roman" w:cs="Times New Roman"/>
              </w:rPr>
            </w:pPr>
          </w:p>
        </w:tc>
        <w:tc>
          <w:tcPr>
            <w:tcW w:w="900" w:type="dxa"/>
          </w:tcPr>
          <w:p w14:paraId="423BEB59" w14:textId="77777777" w:rsidR="00087777" w:rsidRDefault="00087777" w:rsidP="007F17CB">
            <w:pPr>
              <w:jc w:val="center"/>
              <w:rPr>
                <w:rFonts w:ascii="Times New Roman" w:hAnsi="Times New Roman" w:cs="Times New Roman"/>
              </w:rPr>
            </w:pPr>
          </w:p>
        </w:tc>
        <w:tc>
          <w:tcPr>
            <w:tcW w:w="900" w:type="dxa"/>
          </w:tcPr>
          <w:p w14:paraId="0FC099BE" w14:textId="77777777" w:rsidR="00087777" w:rsidRDefault="00087777" w:rsidP="007F17CB">
            <w:pPr>
              <w:jc w:val="center"/>
              <w:rPr>
                <w:rFonts w:ascii="Times New Roman" w:hAnsi="Times New Roman" w:cs="Times New Roman"/>
              </w:rPr>
            </w:pPr>
          </w:p>
        </w:tc>
        <w:tc>
          <w:tcPr>
            <w:tcW w:w="636" w:type="dxa"/>
          </w:tcPr>
          <w:p w14:paraId="6AD6C16C" w14:textId="77777777" w:rsidR="00087777" w:rsidRDefault="00087777" w:rsidP="007F17CB">
            <w:pPr>
              <w:jc w:val="center"/>
              <w:rPr>
                <w:rFonts w:ascii="Times New Roman" w:hAnsi="Times New Roman" w:cs="Times New Roman"/>
              </w:rPr>
            </w:pPr>
          </w:p>
        </w:tc>
      </w:tr>
      <w:tr w:rsidR="00087777" w14:paraId="0542183C" w14:textId="77777777" w:rsidTr="007F17CB">
        <w:tc>
          <w:tcPr>
            <w:tcW w:w="3528" w:type="dxa"/>
          </w:tcPr>
          <w:p w14:paraId="3587908F" w14:textId="77777777" w:rsidR="00087777" w:rsidRDefault="00087777" w:rsidP="007F17CB">
            <w:pPr>
              <w:rPr>
                <w:rFonts w:ascii="Times New Roman" w:hAnsi="Times New Roman" w:cs="Times New Roman"/>
              </w:rPr>
            </w:pPr>
            <w:r>
              <w:rPr>
                <w:rFonts w:ascii="Times New Roman" w:hAnsi="Times New Roman" w:cs="Times New Roman"/>
              </w:rPr>
              <w:t>6. Ethnicity (Other)</w:t>
            </w:r>
            <w:r w:rsidRPr="00343409">
              <w:rPr>
                <w:rFonts w:ascii="Times New Roman" w:hAnsi="Times New Roman" w:cs="Times New Roman"/>
                <w:vertAlign w:val="superscript"/>
              </w:rPr>
              <w:t>b</w:t>
            </w:r>
          </w:p>
        </w:tc>
        <w:tc>
          <w:tcPr>
            <w:tcW w:w="990" w:type="dxa"/>
          </w:tcPr>
          <w:p w14:paraId="2CC192C5" w14:textId="77777777" w:rsidR="00087777" w:rsidRDefault="00087777" w:rsidP="007F17CB">
            <w:pPr>
              <w:jc w:val="center"/>
              <w:rPr>
                <w:rFonts w:ascii="Times New Roman" w:hAnsi="Times New Roman" w:cs="Times New Roman"/>
              </w:rPr>
            </w:pPr>
            <w:r>
              <w:rPr>
                <w:rFonts w:ascii="Times New Roman" w:hAnsi="Times New Roman" w:cs="Times New Roman"/>
              </w:rPr>
              <w:t>-.01</w:t>
            </w:r>
          </w:p>
        </w:tc>
        <w:tc>
          <w:tcPr>
            <w:tcW w:w="900" w:type="dxa"/>
          </w:tcPr>
          <w:p w14:paraId="19285AB9" w14:textId="77777777" w:rsidR="00087777" w:rsidRDefault="00087777" w:rsidP="007F17CB">
            <w:pPr>
              <w:jc w:val="center"/>
              <w:rPr>
                <w:rFonts w:ascii="Times New Roman" w:hAnsi="Times New Roman" w:cs="Times New Roman"/>
              </w:rPr>
            </w:pPr>
            <w:r>
              <w:rPr>
                <w:rFonts w:ascii="Times New Roman" w:hAnsi="Times New Roman" w:cs="Times New Roman"/>
              </w:rPr>
              <w:t>-.03*</w:t>
            </w:r>
          </w:p>
        </w:tc>
        <w:tc>
          <w:tcPr>
            <w:tcW w:w="900" w:type="dxa"/>
          </w:tcPr>
          <w:p w14:paraId="3C2D25CD" w14:textId="77777777" w:rsidR="00087777" w:rsidRDefault="00087777" w:rsidP="007F17CB">
            <w:pPr>
              <w:jc w:val="center"/>
              <w:rPr>
                <w:rFonts w:ascii="Times New Roman" w:hAnsi="Times New Roman" w:cs="Times New Roman"/>
              </w:rPr>
            </w:pPr>
            <w:r>
              <w:rPr>
                <w:rFonts w:ascii="Times New Roman" w:hAnsi="Times New Roman" w:cs="Times New Roman"/>
              </w:rPr>
              <w:t>.09*</w:t>
            </w:r>
          </w:p>
        </w:tc>
        <w:tc>
          <w:tcPr>
            <w:tcW w:w="990" w:type="dxa"/>
          </w:tcPr>
          <w:p w14:paraId="2B1004F6" w14:textId="77777777" w:rsidR="00087777" w:rsidRDefault="00087777" w:rsidP="007F17CB">
            <w:pPr>
              <w:jc w:val="center"/>
              <w:rPr>
                <w:rFonts w:ascii="Times New Roman" w:hAnsi="Times New Roman" w:cs="Times New Roman"/>
              </w:rPr>
            </w:pPr>
            <w:r>
              <w:rPr>
                <w:rFonts w:ascii="Times New Roman" w:hAnsi="Times New Roman" w:cs="Times New Roman"/>
              </w:rPr>
              <w:t>-.15*</w:t>
            </w:r>
          </w:p>
        </w:tc>
        <w:tc>
          <w:tcPr>
            <w:tcW w:w="990" w:type="dxa"/>
          </w:tcPr>
          <w:p w14:paraId="209B22E4" w14:textId="77777777" w:rsidR="00087777" w:rsidRDefault="00087777" w:rsidP="007F17CB">
            <w:pPr>
              <w:jc w:val="center"/>
              <w:rPr>
                <w:rFonts w:ascii="Times New Roman" w:hAnsi="Times New Roman" w:cs="Times New Roman"/>
              </w:rPr>
            </w:pPr>
            <w:r>
              <w:rPr>
                <w:rFonts w:ascii="Times New Roman" w:hAnsi="Times New Roman" w:cs="Times New Roman"/>
              </w:rPr>
              <w:t>-.21*</w:t>
            </w:r>
          </w:p>
        </w:tc>
        <w:tc>
          <w:tcPr>
            <w:tcW w:w="900" w:type="dxa"/>
          </w:tcPr>
          <w:p w14:paraId="7A965047" w14:textId="77777777" w:rsidR="00087777" w:rsidRDefault="00087777" w:rsidP="007F17CB">
            <w:pPr>
              <w:jc w:val="center"/>
              <w:rPr>
                <w:rFonts w:ascii="Times New Roman" w:hAnsi="Times New Roman" w:cs="Times New Roman"/>
              </w:rPr>
            </w:pPr>
            <w:r>
              <w:rPr>
                <w:rFonts w:ascii="Times New Roman" w:hAnsi="Times New Roman" w:cs="Times New Roman"/>
              </w:rPr>
              <w:t>--</w:t>
            </w:r>
          </w:p>
        </w:tc>
        <w:tc>
          <w:tcPr>
            <w:tcW w:w="900" w:type="dxa"/>
          </w:tcPr>
          <w:p w14:paraId="7392B09F" w14:textId="77777777" w:rsidR="00087777" w:rsidRDefault="00087777" w:rsidP="007F17CB">
            <w:pPr>
              <w:jc w:val="center"/>
              <w:rPr>
                <w:rFonts w:ascii="Times New Roman" w:hAnsi="Times New Roman" w:cs="Times New Roman"/>
              </w:rPr>
            </w:pPr>
          </w:p>
        </w:tc>
        <w:tc>
          <w:tcPr>
            <w:tcW w:w="990" w:type="dxa"/>
          </w:tcPr>
          <w:p w14:paraId="5D8EB547" w14:textId="77777777" w:rsidR="00087777" w:rsidRDefault="00087777" w:rsidP="007F17CB">
            <w:pPr>
              <w:jc w:val="center"/>
              <w:rPr>
                <w:rFonts w:ascii="Times New Roman" w:hAnsi="Times New Roman" w:cs="Times New Roman"/>
              </w:rPr>
            </w:pPr>
          </w:p>
        </w:tc>
        <w:tc>
          <w:tcPr>
            <w:tcW w:w="900" w:type="dxa"/>
          </w:tcPr>
          <w:p w14:paraId="46CD45D3" w14:textId="77777777" w:rsidR="00087777" w:rsidRDefault="00087777" w:rsidP="007F17CB">
            <w:pPr>
              <w:jc w:val="center"/>
              <w:rPr>
                <w:rFonts w:ascii="Times New Roman" w:hAnsi="Times New Roman" w:cs="Times New Roman"/>
              </w:rPr>
            </w:pPr>
          </w:p>
        </w:tc>
        <w:tc>
          <w:tcPr>
            <w:tcW w:w="900" w:type="dxa"/>
          </w:tcPr>
          <w:p w14:paraId="4BFC921C" w14:textId="77777777" w:rsidR="00087777" w:rsidRDefault="00087777" w:rsidP="007F17CB">
            <w:pPr>
              <w:jc w:val="center"/>
              <w:rPr>
                <w:rFonts w:ascii="Times New Roman" w:hAnsi="Times New Roman" w:cs="Times New Roman"/>
              </w:rPr>
            </w:pPr>
          </w:p>
        </w:tc>
        <w:tc>
          <w:tcPr>
            <w:tcW w:w="636" w:type="dxa"/>
          </w:tcPr>
          <w:p w14:paraId="337E0993" w14:textId="77777777" w:rsidR="00087777" w:rsidRDefault="00087777" w:rsidP="007F17CB">
            <w:pPr>
              <w:jc w:val="center"/>
              <w:rPr>
                <w:rFonts w:ascii="Times New Roman" w:hAnsi="Times New Roman" w:cs="Times New Roman"/>
              </w:rPr>
            </w:pPr>
          </w:p>
        </w:tc>
      </w:tr>
      <w:tr w:rsidR="00087777" w14:paraId="68166A75" w14:textId="77777777" w:rsidTr="007F17CB">
        <w:tc>
          <w:tcPr>
            <w:tcW w:w="3528" w:type="dxa"/>
          </w:tcPr>
          <w:p w14:paraId="53A86261" w14:textId="77777777" w:rsidR="00087777" w:rsidRDefault="00087777" w:rsidP="007F17CB">
            <w:pPr>
              <w:rPr>
                <w:rFonts w:ascii="Times New Roman" w:hAnsi="Times New Roman" w:cs="Times New Roman"/>
              </w:rPr>
            </w:pPr>
            <w:r>
              <w:rPr>
                <w:rFonts w:ascii="Times New Roman" w:hAnsi="Times New Roman" w:cs="Times New Roman"/>
              </w:rPr>
              <w:t>7. BMI Percentile</w:t>
            </w:r>
          </w:p>
        </w:tc>
        <w:tc>
          <w:tcPr>
            <w:tcW w:w="990" w:type="dxa"/>
          </w:tcPr>
          <w:p w14:paraId="7DD2FFFF" w14:textId="77777777" w:rsidR="00087777" w:rsidRDefault="00087777" w:rsidP="007F17CB">
            <w:pPr>
              <w:jc w:val="center"/>
              <w:rPr>
                <w:rFonts w:ascii="Times New Roman" w:hAnsi="Times New Roman" w:cs="Times New Roman"/>
              </w:rPr>
            </w:pPr>
            <w:r>
              <w:rPr>
                <w:rFonts w:ascii="Times New Roman" w:hAnsi="Times New Roman" w:cs="Times New Roman"/>
              </w:rPr>
              <w:t>.05*</w:t>
            </w:r>
          </w:p>
        </w:tc>
        <w:tc>
          <w:tcPr>
            <w:tcW w:w="900" w:type="dxa"/>
          </w:tcPr>
          <w:p w14:paraId="22B3D4E5" w14:textId="77777777" w:rsidR="00087777" w:rsidRDefault="00087777" w:rsidP="007F17CB">
            <w:pPr>
              <w:jc w:val="center"/>
              <w:rPr>
                <w:rFonts w:ascii="Times New Roman" w:hAnsi="Times New Roman" w:cs="Times New Roman"/>
              </w:rPr>
            </w:pPr>
            <w:r>
              <w:rPr>
                <w:rFonts w:ascii="Times New Roman" w:hAnsi="Times New Roman" w:cs="Times New Roman"/>
              </w:rPr>
              <w:t>.10*</w:t>
            </w:r>
          </w:p>
        </w:tc>
        <w:tc>
          <w:tcPr>
            <w:tcW w:w="900" w:type="dxa"/>
          </w:tcPr>
          <w:p w14:paraId="67FB2763" w14:textId="77777777" w:rsidR="00087777" w:rsidRDefault="00087777" w:rsidP="007F17CB">
            <w:pPr>
              <w:jc w:val="center"/>
              <w:rPr>
                <w:rFonts w:ascii="Times New Roman" w:hAnsi="Times New Roman" w:cs="Times New Roman"/>
              </w:rPr>
            </w:pPr>
            <w:r>
              <w:rPr>
                <w:rFonts w:ascii="Times New Roman" w:hAnsi="Times New Roman" w:cs="Times New Roman"/>
              </w:rPr>
              <w:t>-.10*</w:t>
            </w:r>
          </w:p>
        </w:tc>
        <w:tc>
          <w:tcPr>
            <w:tcW w:w="990" w:type="dxa"/>
          </w:tcPr>
          <w:p w14:paraId="2922E4C5" w14:textId="77777777" w:rsidR="00087777" w:rsidRDefault="00087777" w:rsidP="007F17CB">
            <w:pPr>
              <w:jc w:val="center"/>
              <w:rPr>
                <w:rFonts w:ascii="Times New Roman" w:hAnsi="Times New Roman" w:cs="Times New Roman"/>
              </w:rPr>
            </w:pPr>
            <w:r>
              <w:rPr>
                <w:rFonts w:ascii="Times New Roman" w:hAnsi="Times New Roman" w:cs="Times New Roman"/>
              </w:rPr>
              <w:t>.02</w:t>
            </w:r>
          </w:p>
        </w:tc>
        <w:tc>
          <w:tcPr>
            <w:tcW w:w="990" w:type="dxa"/>
          </w:tcPr>
          <w:p w14:paraId="3AAF314F" w14:textId="77777777" w:rsidR="00087777" w:rsidRDefault="00087777" w:rsidP="007F17CB">
            <w:pPr>
              <w:jc w:val="center"/>
              <w:rPr>
                <w:rFonts w:ascii="Times New Roman" w:hAnsi="Times New Roman" w:cs="Times New Roman"/>
              </w:rPr>
            </w:pPr>
            <w:r>
              <w:rPr>
                <w:rFonts w:ascii="Times New Roman" w:hAnsi="Times New Roman" w:cs="Times New Roman"/>
              </w:rPr>
              <w:t>.09*</w:t>
            </w:r>
          </w:p>
        </w:tc>
        <w:tc>
          <w:tcPr>
            <w:tcW w:w="900" w:type="dxa"/>
          </w:tcPr>
          <w:p w14:paraId="6E037212" w14:textId="77777777" w:rsidR="00087777" w:rsidRDefault="00087777" w:rsidP="007F17CB">
            <w:pPr>
              <w:jc w:val="center"/>
              <w:rPr>
                <w:rFonts w:ascii="Times New Roman" w:hAnsi="Times New Roman" w:cs="Times New Roman"/>
              </w:rPr>
            </w:pPr>
            <w:r>
              <w:rPr>
                <w:rFonts w:ascii="Times New Roman" w:hAnsi="Times New Roman" w:cs="Times New Roman"/>
              </w:rPr>
              <w:t>-.06*</w:t>
            </w:r>
          </w:p>
        </w:tc>
        <w:tc>
          <w:tcPr>
            <w:tcW w:w="900" w:type="dxa"/>
          </w:tcPr>
          <w:p w14:paraId="153C1C98" w14:textId="77777777" w:rsidR="00087777" w:rsidRDefault="00087777" w:rsidP="007F17CB">
            <w:pPr>
              <w:jc w:val="center"/>
              <w:rPr>
                <w:rFonts w:ascii="Times New Roman" w:hAnsi="Times New Roman" w:cs="Times New Roman"/>
              </w:rPr>
            </w:pPr>
            <w:r>
              <w:rPr>
                <w:rFonts w:ascii="Times New Roman" w:hAnsi="Times New Roman" w:cs="Times New Roman"/>
              </w:rPr>
              <w:t>--</w:t>
            </w:r>
          </w:p>
        </w:tc>
        <w:tc>
          <w:tcPr>
            <w:tcW w:w="990" w:type="dxa"/>
          </w:tcPr>
          <w:p w14:paraId="3E21B707" w14:textId="77777777" w:rsidR="00087777" w:rsidRDefault="00087777" w:rsidP="007F17CB">
            <w:pPr>
              <w:jc w:val="center"/>
              <w:rPr>
                <w:rFonts w:ascii="Times New Roman" w:hAnsi="Times New Roman" w:cs="Times New Roman"/>
              </w:rPr>
            </w:pPr>
          </w:p>
        </w:tc>
        <w:tc>
          <w:tcPr>
            <w:tcW w:w="900" w:type="dxa"/>
          </w:tcPr>
          <w:p w14:paraId="2E777025" w14:textId="77777777" w:rsidR="00087777" w:rsidRDefault="00087777" w:rsidP="007F17CB">
            <w:pPr>
              <w:jc w:val="center"/>
              <w:rPr>
                <w:rFonts w:ascii="Times New Roman" w:hAnsi="Times New Roman" w:cs="Times New Roman"/>
              </w:rPr>
            </w:pPr>
          </w:p>
        </w:tc>
        <w:tc>
          <w:tcPr>
            <w:tcW w:w="900" w:type="dxa"/>
          </w:tcPr>
          <w:p w14:paraId="371604CC" w14:textId="77777777" w:rsidR="00087777" w:rsidRDefault="00087777" w:rsidP="007F17CB">
            <w:pPr>
              <w:jc w:val="center"/>
              <w:rPr>
                <w:rFonts w:ascii="Times New Roman" w:hAnsi="Times New Roman" w:cs="Times New Roman"/>
              </w:rPr>
            </w:pPr>
          </w:p>
        </w:tc>
        <w:tc>
          <w:tcPr>
            <w:tcW w:w="636" w:type="dxa"/>
          </w:tcPr>
          <w:p w14:paraId="62C2D947" w14:textId="77777777" w:rsidR="00087777" w:rsidRDefault="00087777" w:rsidP="007F17CB">
            <w:pPr>
              <w:jc w:val="center"/>
              <w:rPr>
                <w:rFonts w:ascii="Times New Roman" w:hAnsi="Times New Roman" w:cs="Times New Roman"/>
              </w:rPr>
            </w:pPr>
          </w:p>
        </w:tc>
      </w:tr>
      <w:tr w:rsidR="00087777" w14:paraId="0E228288" w14:textId="77777777" w:rsidTr="007F17CB">
        <w:tc>
          <w:tcPr>
            <w:tcW w:w="3528" w:type="dxa"/>
          </w:tcPr>
          <w:p w14:paraId="3EFEF966" w14:textId="3F5FD912" w:rsidR="00087777" w:rsidRDefault="00087777" w:rsidP="007F17CB">
            <w:pPr>
              <w:rPr>
                <w:rFonts w:ascii="Times New Roman" w:hAnsi="Times New Roman" w:cs="Times New Roman"/>
              </w:rPr>
            </w:pPr>
            <w:r>
              <w:rPr>
                <w:rFonts w:ascii="Times New Roman" w:hAnsi="Times New Roman" w:cs="Times New Roman"/>
              </w:rPr>
              <w:t>8. Waist Circumference</w:t>
            </w:r>
            <w:r w:rsidR="00D332D1">
              <w:rPr>
                <w:rFonts w:ascii="Times New Roman" w:hAnsi="Times New Roman" w:cs="Times New Roman"/>
              </w:rPr>
              <w:t xml:space="preserve"> (cm)</w:t>
            </w:r>
          </w:p>
        </w:tc>
        <w:tc>
          <w:tcPr>
            <w:tcW w:w="990" w:type="dxa"/>
          </w:tcPr>
          <w:p w14:paraId="56B2914D" w14:textId="77777777" w:rsidR="00087777" w:rsidRDefault="00087777" w:rsidP="007F17CB">
            <w:pPr>
              <w:jc w:val="center"/>
              <w:rPr>
                <w:rFonts w:ascii="Times New Roman" w:hAnsi="Times New Roman" w:cs="Times New Roman"/>
              </w:rPr>
            </w:pPr>
            <w:r>
              <w:rPr>
                <w:rFonts w:ascii="Times New Roman" w:hAnsi="Times New Roman" w:cs="Times New Roman"/>
              </w:rPr>
              <w:t>.03*</w:t>
            </w:r>
          </w:p>
        </w:tc>
        <w:tc>
          <w:tcPr>
            <w:tcW w:w="900" w:type="dxa"/>
          </w:tcPr>
          <w:p w14:paraId="1B7D093F" w14:textId="77777777" w:rsidR="00087777" w:rsidRDefault="00087777" w:rsidP="007F17CB">
            <w:pPr>
              <w:jc w:val="center"/>
              <w:rPr>
                <w:rFonts w:ascii="Times New Roman" w:hAnsi="Times New Roman" w:cs="Times New Roman"/>
              </w:rPr>
            </w:pPr>
            <w:r>
              <w:rPr>
                <w:rFonts w:ascii="Times New Roman" w:hAnsi="Times New Roman" w:cs="Times New Roman"/>
              </w:rPr>
              <w:t>.71*</w:t>
            </w:r>
          </w:p>
        </w:tc>
        <w:tc>
          <w:tcPr>
            <w:tcW w:w="900" w:type="dxa"/>
          </w:tcPr>
          <w:p w14:paraId="26D87A4C" w14:textId="77777777" w:rsidR="00087777" w:rsidRDefault="00087777" w:rsidP="007F17CB">
            <w:pPr>
              <w:jc w:val="center"/>
              <w:rPr>
                <w:rFonts w:ascii="Times New Roman" w:hAnsi="Times New Roman" w:cs="Times New Roman"/>
              </w:rPr>
            </w:pPr>
            <w:r>
              <w:rPr>
                <w:rFonts w:ascii="Times New Roman" w:hAnsi="Times New Roman" w:cs="Times New Roman"/>
              </w:rPr>
              <w:t>-.06*</w:t>
            </w:r>
          </w:p>
        </w:tc>
        <w:tc>
          <w:tcPr>
            <w:tcW w:w="990" w:type="dxa"/>
          </w:tcPr>
          <w:p w14:paraId="59D8893A" w14:textId="77777777" w:rsidR="00087777" w:rsidRDefault="00087777" w:rsidP="007F17CB">
            <w:pPr>
              <w:jc w:val="center"/>
              <w:rPr>
                <w:rFonts w:ascii="Times New Roman" w:hAnsi="Times New Roman" w:cs="Times New Roman"/>
              </w:rPr>
            </w:pPr>
            <w:r>
              <w:rPr>
                <w:rFonts w:ascii="Times New Roman" w:hAnsi="Times New Roman" w:cs="Times New Roman"/>
              </w:rPr>
              <w:t>-.02</w:t>
            </w:r>
          </w:p>
        </w:tc>
        <w:tc>
          <w:tcPr>
            <w:tcW w:w="990" w:type="dxa"/>
          </w:tcPr>
          <w:p w14:paraId="63156B2E" w14:textId="77777777" w:rsidR="00087777" w:rsidRDefault="00087777" w:rsidP="007F17CB">
            <w:pPr>
              <w:jc w:val="center"/>
              <w:rPr>
                <w:rFonts w:ascii="Times New Roman" w:hAnsi="Times New Roman" w:cs="Times New Roman"/>
              </w:rPr>
            </w:pPr>
            <w:r>
              <w:rPr>
                <w:rFonts w:ascii="Times New Roman" w:hAnsi="Times New Roman" w:cs="Times New Roman"/>
              </w:rPr>
              <w:t>.08*</w:t>
            </w:r>
          </w:p>
        </w:tc>
        <w:tc>
          <w:tcPr>
            <w:tcW w:w="900" w:type="dxa"/>
          </w:tcPr>
          <w:p w14:paraId="47BDC03E" w14:textId="77777777" w:rsidR="00087777" w:rsidRDefault="00087777" w:rsidP="007F17CB">
            <w:pPr>
              <w:jc w:val="center"/>
              <w:rPr>
                <w:rFonts w:ascii="Times New Roman" w:hAnsi="Times New Roman" w:cs="Times New Roman"/>
              </w:rPr>
            </w:pPr>
            <w:r>
              <w:rPr>
                <w:rFonts w:ascii="Times New Roman" w:hAnsi="Times New Roman" w:cs="Times New Roman"/>
              </w:rPr>
              <w:t>-.06*</w:t>
            </w:r>
          </w:p>
        </w:tc>
        <w:tc>
          <w:tcPr>
            <w:tcW w:w="900" w:type="dxa"/>
          </w:tcPr>
          <w:p w14:paraId="5584E004" w14:textId="77777777" w:rsidR="00087777" w:rsidRDefault="00087777" w:rsidP="007F17CB">
            <w:pPr>
              <w:jc w:val="center"/>
              <w:rPr>
                <w:rFonts w:ascii="Times New Roman" w:hAnsi="Times New Roman" w:cs="Times New Roman"/>
              </w:rPr>
            </w:pPr>
            <w:r>
              <w:rPr>
                <w:rFonts w:ascii="Times New Roman" w:hAnsi="Times New Roman" w:cs="Times New Roman"/>
              </w:rPr>
              <w:t>.57*</w:t>
            </w:r>
          </w:p>
        </w:tc>
        <w:tc>
          <w:tcPr>
            <w:tcW w:w="990" w:type="dxa"/>
          </w:tcPr>
          <w:p w14:paraId="6592DCF5" w14:textId="77777777" w:rsidR="00087777" w:rsidRDefault="00087777" w:rsidP="007F17CB">
            <w:pPr>
              <w:jc w:val="center"/>
              <w:rPr>
                <w:rFonts w:ascii="Times New Roman" w:hAnsi="Times New Roman" w:cs="Times New Roman"/>
              </w:rPr>
            </w:pPr>
            <w:r>
              <w:rPr>
                <w:rFonts w:ascii="Times New Roman" w:hAnsi="Times New Roman" w:cs="Times New Roman"/>
              </w:rPr>
              <w:t>--</w:t>
            </w:r>
          </w:p>
        </w:tc>
        <w:tc>
          <w:tcPr>
            <w:tcW w:w="900" w:type="dxa"/>
          </w:tcPr>
          <w:p w14:paraId="4E33853C" w14:textId="77777777" w:rsidR="00087777" w:rsidRDefault="00087777" w:rsidP="007F17CB">
            <w:pPr>
              <w:jc w:val="center"/>
              <w:rPr>
                <w:rFonts w:ascii="Times New Roman" w:hAnsi="Times New Roman" w:cs="Times New Roman"/>
              </w:rPr>
            </w:pPr>
          </w:p>
        </w:tc>
        <w:tc>
          <w:tcPr>
            <w:tcW w:w="900" w:type="dxa"/>
          </w:tcPr>
          <w:p w14:paraId="298B2DA8" w14:textId="77777777" w:rsidR="00087777" w:rsidRDefault="00087777" w:rsidP="007F17CB">
            <w:pPr>
              <w:jc w:val="center"/>
              <w:rPr>
                <w:rFonts w:ascii="Times New Roman" w:hAnsi="Times New Roman" w:cs="Times New Roman"/>
              </w:rPr>
            </w:pPr>
          </w:p>
        </w:tc>
        <w:tc>
          <w:tcPr>
            <w:tcW w:w="636" w:type="dxa"/>
          </w:tcPr>
          <w:p w14:paraId="5B635E38" w14:textId="77777777" w:rsidR="00087777" w:rsidRDefault="00087777" w:rsidP="007F17CB">
            <w:pPr>
              <w:jc w:val="center"/>
              <w:rPr>
                <w:rFonts w:ascii="Times New Roman" w:hAnsi="Times New Roman" w:cs="Times New Roman"/>
              </w:rPr>
            </w:pPr>
          </w:p>
        </w:tc>
      </w:tr>
      <w:tr w:rsidR="00087777" w14:paraId="07DF948D" w14:textId="77777777" w:rsidTr="007F17CB">
        <w:tc>
          <w:tcPr>
            <w:tcW w:w="3528" w:type="dxa"/>
          </w:tcPr>
          <w:p w14:paraId="5CF65C5E" w14:textId="77777777" w:rsidR="00087777" w:rsidRDefault="00087777" w:rsidP="007F17CB">
            <w:pPr>
              <w:rPr>
                <w:rFonts w:ascii="Times New Roman" w:hAnsi="Times New Roman" w:cs="Times New Roman"/>
              </w:rPr>
            </w:pPr>
            <w:r>
              <w:rPr>
                <w:rFonts w:ascii="Times New Roman" w:hAnsi="Times New Roman" w:cs="Times New Roman"/>
              </w:rPr>
              <w:t>9. Perceived Overweight</w:t>
            </w:r>
            <w:r w:rsidRPr="00343409">
              <w:rPr>
                <w:rFonts w:ascii="Times New Roman" w:hAnsi="Times New Roman" w:cs="Times New Roman"/>
                <w:vertAlign w:val="superscript"/>
              </w:rPr>
              <w:t>c</w:t>
            </w:r>
          </w:p>
        </w:tc>
        <w:tc>
          <w:tcPr>
            <w:tcW w:w="990" w:type="dxa"/>
          </w:tcPr>
          <w:p w14:paraId="72426E7E" w14:textId="77777777" w:rsidR="00087777" w:rsidRDefault="00087777" w:rsidP="007F17CB">
            <w:pPr>
              <w:jc w:val="center"/>
              <w:rPr>
                <w:rFonts w:ascii="Times New Roman" w:hAnsi="Times New Roman" w:cs="Times New Roman"/>
              </w:rPr>
            </w:pPr>
            <w:r>
              <w:rPr>
                <w:rFonts w:ascii="Times New Roman" w:hAnsi="Times New Roman" w:cs="Times New Roman"/>
              </w:rPr>
              <w:t>.04*</w:t>
            </w:r>
          </w:p>
        </w:tc>
        <w:tc>
          <w:tcPr>
            <w:tcW w:w="900" w:type="dxa"/>
          </w:tcPr>
          <w:p w14:paraId="7995CAA3" w14:textId="77777777" w:rsidR="00087777" w:rsidRDefault="00087777" w:rsidP="007F17CB">
            <w:pPr>
              <w:jc w:val="center"/>
              <w:rPr>
                <w:rFonts w:ascii="Times New Roman" w:hAnsi="Times New Roman" w:cs="Times New Roman"/>
              </w:rPr>
            </w:pPr>
            <w:r>
              <w:rPr>
                <w:rFonts w:ascii="Times New Roman" w:hAnsi="Times New Roman" w:cs="Times New Roman"/>
              </w:rPr>
              <w:t>.17*</w:t>
            </w:r>
          </w:p>
        </w:tc>
        <w:tc>
          <w:tcPr>
            <w:tcW w:w="900" w:type="dxa"/>
          </w:tcPr>
          <w:p w14:paraId="028BBA97" w14:textId="77777777" w:rsidR="00087777" w:rsidRDefault="00087777" w:rsidP="007F17CB">
            <w:pPr>
              <w:jc w:val="center"/>
              <w:rPr>
                <w:rFonts w:ascii="Times New Roman" w:hAnsi="Times New Roman" w:cs="Times New Roman"/>
              </w:rPr>
            </w:pPr>
            <w:r>
              <w:rPr>
                <w:rFonts w:ascii="Times New Roman" w:hAnsi="Times New Roman" w:cs="Times New Roman"/>
              </w:rPr>
              <w:t>-.06*</w:t>
            </w:r>
          </w:p>
        </w:tc>
        <w:tc>
          <w:tcPr>
            <w:tcW w:w="990" w:type="dxa"/>
          </w:tcPr>
          <w:p w14:paraId="4581F192" w14:textId="77777777" w:rsidR="00087777" w:rsidRDefault="00087777" w:rsidP="007F17CB">
            <w:pPr>
              <w:jc w:val="center"/>
              <w:rPr>
                <w:rFonts w:ascii="Times New Roman" w:hAnsi="Times New Roman" w:cs="Times New Roman"/>
              </w:rPr>
            </w:pPr>
            <w:r>
              <w:rPr>
                <w:rFonts w:ascii="Times New Roman" w:hAnsi="Times New Roman" w:cs="Times New Roman"/>
              </w:rPr>
              <w:t>-.01</w:t>
            </w:r>
          </w:p>
        </w:tc>
        <w:tc>
          <w:tcPr>
            <w:tcW w:w="990" w:type="dxa"/>
          </w:tcPr>
          <w:p w14:paraId="251D4928" w14:textId="77777777" w:rsidR="00087777" w:rsidRDefault="00087777" w:rsidP="007F17CB">
            <w:pPr>
              <w:jc w:val="center"/>
              <w:rPr>
                <w:rFonts w:ascii="Times New Roman" w:hAnsi="Times New Roman" w:cs="Times New Roman"/>
              </w:rPr>
            </w:pPr>
            <w:r>
              <w:rPr>
                <w:rFonts w:ascii="Times New Roman" w:hAnsi="Times New Roman" w:cs="Times New Roman"/>
              </w:rPr>
              <w:t>.10*</w:t>
            </w:r>
          </w:p>
        </w:tc>
        <w:tc>
          <w:tcPr>
            <w:tcW w:w="900" w:type="dxa"/>
          </w:tcPr>
          <w:p w14:paraId="6F8C4936" w14:textId="77777777" w:rsidR="00087777" w:rsidRDefault="00087777" w:rsidP="007F17CB">
            <w:pPr>
              <w:jc w:val="center"/>
              <w:rPr>
                <w:rFonts w:ascii="Times New Roman" w:hAnsi="Times New Roman" w:cs="Times New Roman"/>
              </w:rPr>
            </w:pPr>
            <w:r>
              <w:rPr>
                <w:rFonts w:ascii="Times New Roman" w:hAnsi="Times New Roman" w:cs="Times New Roman"/>
              </w:rPr>
              <w:t>-.05*</w:t>
            </w:r>
          </w:p>
        </w:tc>
        <w:tc>
          <w:tcPr>
            <w:tcW w:w="900" w:type="dxa"/>
          </w:tcPr>
          <w:p w14:paraId="73E199F8" w14:textId="77777777" w:rsidR="00087777" w:rsidRDefault="00087777" w:rsidP="007F17CB">
            <w:pPr>
              <w:jc w:val="center"/>
              <w:rPr>
                <w:rFonts w:ascii="Times New Roman" w:hAnsi="Times New Roman" w:cs="Times New Roman"/>
              </w:rPr>
            </w:pPr>
            <w:r>
              <w:rPr>
                <w:rFonts w:ascii="Times New Roman" w:hAnsi="Times New Roman" w:cs="Times New Roman"/>
              </w:rPr>
              <w:t>.44*</w:t>
            </w:r>
          </w:p>
        </w:tc>
        <w:tc>
          <w:tcPr>
            <w:tcW w:w="990" w:type="dxa"/>
          </w:tcPr>
          <w:p w14:paraId="30DCBAF4" w14:textId="77777777" w:rsidR="00087777" w:rsidRDefault="00087777" w:rsidP="007F17CB">
            <w:pPr>
              <w:jc w:val="center"/>
              <w:rPr>
                <w:rFonts w:ascii="Times New Roman" w:hAnsi="Times New Roman" w:cs="Times New Roman"/>
              </w:rPr>
            </w:pPr>
            <w:r>
              <w:rPr>
                <w:rFonts w:ascii="Times New Roman" w:hAnsi="Times New Roman" w:cs="Times New Roman"/>
              </w:rPr>
              <w:t>.57*</w:t>
            </w:r>
          </w:p>
        </w:tc>
        <w:tc>
          <w:tcPr>
            <w:tcW w:w="900" w:type="dxa"/>
          </w:tcPr>
          <w:p w14:paraId="1EFCDFDC" w14:textId="77777777" w:rsidR="00087777" w:rsidRDefault="00087777" w:rsidP="007F17CB">
            <w:pPr>
              <w:jc w:val="center"/>
              <w:rPr>
                <w:rFonts w:ascii="Times New Roman" w:hAnsi="Times New Roman" w:cs="Times New Roman"/>
              </w:rPr>
            </w:pPr>
            <w:r>
              <w:rPr>
                <w:rFonts w:ascii="Times New Roman" w:hAnsi="Times New Roman" w:cs="Times New Roman"/>
              </w:rPr>
              <w:t>--</w:t>
            </w:r>
          </w:p>
        </w:tc>
        <w:tc>
          <w:tcPr>
            <w:tcW w:w="900" w:type="dxa"/>
          </w:tcPr>
          <w:p w14:paraId="6624BDC2" w14:textId="77777777" w:rsidR="00087777" w:rsidRDefault="00087777" w:rsidP="007F17CB">
            <w:pPr>
              <w:jc w:val="center"/>
              <w:rPr>
                <w:rFonts w:ascii="Times New Roman" w:hAnsi="Times New Roman" w:cs="Times New Roman"/>
              </w:rPr>
            </w:pPr>
          </w:p>
        </w:tc>
        <w:tc>
          <w:tcPr>
            <w:tcW w:w="636" w:type="dxa"/>
          </w:tcPr>
          <w:p w14:paraId="2A909637" w14:textId="77777777" w:rsidR="00087777" w:rsidRDefault="00087777" w:rsidP="007F17CB">
            <w:pPr>
              <w:jc w:val="center"/>
              <w:rPr>
                <w:rFonts w:ascii="Times New Roman" w:hAnsi="Times New Roman" w:cs="Times New Roman"/>
              </w:rPr>
            </w:pPr>
          </w:p>
        </w:tc>
      </w:tr>
      <w:tr w:rsidR="00087777" w14:paraId="76F1E279" w14:textId="77777777" w:rsidTr="007F17CB">
        <w:tc>
          <w:tcPr>
            <w:tcW w:w="3528" w:type="dxa"/>
          </w:tcPr>
          <w:p w14:paraId="27528D29" w14:textId="77777777" w:rsidR="00087777" w:rsidRDefault="00087777" w:rsidP="007F17CB">
            <w:pPr>
              <w:rPr>
                <w:rFonts w:ascii="Times New Roman" w:hAnsi="Times New Roman" w:cs="Times New Roman"/>
              </w:rPr>
            </w:pPr>
            <w:r>
              <w:rPr>
                <w:rFonts w:ascii="Times New Roman" w:hAnsi="Times New Roman" w:cs="Times New Roman"/>
              </w:rPr>
              <w:t>10. Perceived Underweight</w:t>
            </w:r>
            <w:r w:rsidRPr="00343409">
              <w:rPr>
                <w:rFonts w:ascii="Times New Roman" w:hAnsi="Times New Roman" w:cs="Times New Roman"/>
                <w:vertAlign w:val="superscript"/>
              </w:rPr>
              <w:t>c</w:t>
            </w:r>
          </w:p>
        </w:tc>
        <w:tc>
          <w:tcPr>
            <w:tcW w:w="990" w:type="dxa"/>
          </w:tcPr>
          <w:p w14:paraId="24FE309E" w14:textId="77777777" w:rsidR="00087777" w:rsidRDefault="00087777" w:rsidP="007F17CB">
            <w:pPr>
              <w:jc w:val="center"/>
              <w:rPr>
                <w:rFonts w:ascii="Times New Roman" w:hAnsi="Times New Roman" w:cs="Times New Roman"/>
              </w:rPr>
            </w:pPr>
            <w:r>
              <w:rPr>
                <w:rFonts w:ascii="Times New Roman" w:hAnsi="Times New Roman" w:cs="Times New Roman"/>
              </w:rPr>
              <w:t>-.08*</w:t>
            </w:r>
          </w:p>
        </w:tc>
        <w:tc>
          <w:tcPr>
            <w:tcW w:w="900" w:type="dxa"/>
          </w:tcPr>
          <w:p w14:paraId="469BE541" w14:textId="77777777" w:rsidR="00087777" w:rsidRDefault="00087777" w:rsidP="007F17CB">
            <w:pPr>
              <w:jc w:val="center"/>
              <w:rPr>
                <w:rFonts w:ascii="Times New Roman" w:hAnsi="Times New Roman" w:cs="Times New Roman"/>
              </w:rPr>
            </w:pPr>
            <w:r>
              <w:rPr>
                <w:rFonts w:ascii="Times New Roman" w:hAnsi="Times New Roman" w:cs="Times New Roman"/>
              </w:rPr>
              <w:t>-.02</w:t>
            </w:r>
          </w:p>
        </w:tc>
        <w:tc>
          <w:tcPr>
            <w:tcW w:w="900" w:type="dxa"/>
          </w:tcPr>
          <w:p w14:paraId="65B6CFDE" w14:textId="77777777" w:rsidR="00087777" w:rsidRDefault="00087777" w:rsidP="007F17CB">
            <w:pPr>
              <w:jc w:val="center"/>
              <w:rPr>
                <w:rFonts w:ascii="Times New Roman" w:hAnsi="Times New Roman" w:cs="Times New Roman"/>
              </w:rPr>
            </w:pPr>
            <w:r>
              <w:rPr>
                <w:rFonts w:ascii="Times New Roman" w:hAnsi="Times New Roman" w:cs="Times New Roman"/>
              </w:rPr>
              <w:t>.01</w:t>
            </w:r>
          </w:p>
        </w:tc>
        <w:tc>
          <w:tcPr>
            <w:tcW w:w="990" w:type="dxa"/>
          </w:tcPr>
          <w:p w14:paraId="31516F03" w14:textId="77777777" w:rsidR="00087777" w:rsidRDefault="00087777" w:rsidP="007F17CB">
            <w:pPr>
              <w:jc w:val="center"/>
              <w:rPr>
                <w:rFonts w:ascii="Times New Roman" w:hAnsi="Times New Roman" w:cs="Times New Roman"/>
              </w:rPr>
            </w:pPr>
            <w:r>
              <w:rPr>
                <w:rFonts w:ascii="Times New Roman" w:hAnsi="Times New Roman" w:cs="Times New Roman"/>
              </w:rPr>
              <w:t>-.01</w:t>
            </w:r>
          </w:p>
        </w:tc>
        <w:tc>
          <w:tcPr>
            <w:tcW w:w="990" w:type="dxa"/>
          </w:tcPr>
          <w:p w14:paraId="1C1C8721" w14:textId="77777777" w:rsidR="00087777" w:rsidRDefault="00087777" w:rsidP="007F17CB">
            <w:pPr>
              <w:jc w:val="center"/>
              <w:rPr>
                <w:rFonts w:ascii="Times New Roman" w:hAnsi="Times New Roman" w:cs="Times New Roman"/>
              </w:rPr>
            </w:pPr>
            <w:r>
              <w:rPr>
                <w:rFonts w:ascii="Times New Roman" w:hAnsi="Times New Roman" w:cs="Times New Roman"/>
              </w:rPr>
              <w:t>-.02</w:t>
            </w:r>
          </w:p>
        </w:tc>
        <w:tc>
          <w:tcPr>
            <w:tcW w:w="900" w:type="dxa"/>
          </w:tcPr>
          <w:p w14:paraId="0D78C9F1" w14:textId="77777777" w:rsidR="00087777" w:rsidRDefault="00087777" w:rsidP="007F17CB">
            <w:pPr>
              <w:jc w:val="center"/>
              <w:rPr>
                <w:rFonts w:ascii="Times New Roman" w:hAnsi="Times New Roman" w:cs="Times New Roman"/>
              </w:rPr>
            </w:pPr>
            <w:r>
              <w:rPr>
                <w:rFonts w:ascii="Times New Roman" w:hAnsi="Times New Roman" w:cs="Times New Roman"/>
              </w:rPr>
              <w:t>.01</w:t>
            </w:r>
          </w:p>
        </w:tc>
        <w:tc>
          <w:tcPr>
            <w:tcW w:w="900" w:type="dxa"/>
          </w:tcPr>
          <w:p w14:paraId="6DE7EAEE" w14:textId="77777777" w:rsidR="00087777" w:rsidRDefault="00087777" w:rsidP="007F17CB">
            <w:pPr>
              <w:jc w:val="center"/>
              <w:rPr>
                <w:rFonts w:ascii="Times New Roman" w:hAnsi="Times New Roman" w:cs="Times New Roman"/>
              </w:rPr>
            </w:pPr>
            <w:r>
              <w:rPr>
                <w:rFonts w:ascii="Times New Roman" w:hAnsi="Times New Roman" w:cs="Times New Roman"/>
              </w:rPr>
              <w:t>-.34*</w:t>
            </w:r>
          </w:p>
        </w:tc>
        <w:tc>
          <w:tcPr>
            <w:tcW w:w="990" w:type="dxa"/>
          </w:tcPr>
          <w:p w14:paraId="752C9821" w14:textId="77777777" w:rsidR="00087777" w:rsidRDefault="00087777" w:rsidP="007F17CB">
            <w:pPr>
              <w:jc w:val="center"/>
              <w:rPr>
                <w:rFonts w:ascii="Times New Roman" w:hAnsi="Times New Roman" w:cs="Times New Roman"/>
              </w:rPr>
            </w:pPr>
            <w:r>
              <w:rPr>
                <w:rFonts w:ascii="Times New Roman" w:hAnsi="Times New Roman" w:cs="Times New Roman"/>
              </w:rPr>
              <w:t>-.17*</w:t>
            </w:r>
          </w:p>
        </w:tc>
        <w:tc>
          <w:tcPr>
            <w:tcW w:w="900" w:type="dxa"/>
          </w:tcPr>
          <w:p w14:paraId="4AD52AF1" w14:textId="77777777" w:rsidR="00087777" w:rsidRDefault="00087777" w:rsidP="007F17CB">
            <w:pPr>
              <w:jc w:val="center"/>
              <w:rPr>
                <w:rFonts w:ascii="Times New Roman" w:hAnsi="Times New Roman" w:cs="Times New Roman"/>
              </w:rPr>
            </w:pPr>
            <w:r>
              <w:rPr>
                <w:rFonts w:ascii="Times New Roman" w:hAnsi="Times New Roman" w:cs="Times New Roman"/>
              </w:rPr>
              <w:t>-.12*</w:t>
            </w:r>
          </w:p>
        </w:tc>
        <w:tc>
          <w:tcPr>
            <w:tcW w:w="900" w:type="dxa"/>
          </w:tcPr>
          <w:p w14:paraId="6EDD2A40" w14:textId="77777777" w:rsidR="00087777" w:rsidRDefault="00087777" w:rsidP="007F17CB">
            <w:pPr>
              <w:jc w:val="center"/>
              <w:rPr>
                <w:rFonts w:ascii="Times New Roman" w:hAnsi="Times New Roman" w:cs="Times New Roman"/>
              </w:rPr>
            </w:pPr>
            <w:r>
              <w:rPr>
                <w:rFonts w:ascii="Times New Roman" w:hAnsi="Times New Roman" w:cs="Times New Roman"/>
              </w:rPr>
              <w:t>--</w:t>
            </w:r>
          </w:p>
        </w:tc>
        <w:tc>
          <w:tcPr>
            <w:tcW w:w="636" w:type="dxa"/>
          </w:tcPr>
          <w:p w14:paraId="35AADD20" w14:textId="77777777" w:rsidR="00087777" w:rsidRDefault="00087777" w:rsidP="007F17CB">
            <w:pPr>
              <w:jc w:val="center"/>
              <w:rPr>
                <w:rFonts w:ascii="Times New Roman" w:hAnsi="Times New Roman" w:cs="Times New Roman"/>
              </w:rPr>
            </w:pPr>
          </w:p>
        </w:tc>
      </w:tr>
      <w:tr w:rsidR="00087777" w14:paraId="169421C9" w14:textId="77777777" w:rsidTr="007F17CB">
        <w:tc>
          <w:tcPr>
            <w:tcW w:w="3528" w:type="dxa"/>
            <w:tcBorders>
              <w:bottom w:val="single" w:sz="4" w:space="0" w:color="auto"/>
            </w:tcBorders>
          </w:tcPr>
          <w:p w14:paraId="388A3198" w14:textId="77777777" w:rsidR="00087777" w:rsidRDefault="00087777" w:rsidP="007F17CB">
            <w:pPr>
              <w:rPr>
                <w:rFonts w:ascii="Times New Roman" w:hAnsi="Times New Roman" w:cs="Times New Roman"/>
              </w:rPr>
            </w:pPr>
            <w:r>
              <w:rPr>
                <w:rFonts w:ascii="Times New Roman" w:hAnsi="Times New Roman" w:cs="Times New Roman"/>
              </w:rPr>
              <w:t>11. C-Reactive Protein (mg/L)</w:t>
            </w:r>
          </w:p>
        </w:tc>
        <w:tc>
          <w:tcPr>
            <w:tcW w:w="990" w:type="dxa"/>
            <w:tcBorders>
              <w:bottom w:val="single" w:sz="4" w:space="0" w:color="auto"/>
            </w:tcBorders>
          </w:tcPr>
          <w:p w14:paraId="289D74F4" w14:textId="77777777" w:rsidR="00087777" w:rsidRDefault="00087777" w:rsidP="007F17CB">
            <w:pPr>
              <w:jc w:val="center"/>
              <w:rPr>
                <w:rFonts w:ascii="Times New Roman" w:hAnsi="Times New Roman" w:cs="Times New Roman"/>
              </w:rPr>
            </w:pPr>
            <w:r>
              <w:rPr>
                <w:rFonts w:ascii="Times New Roman" w:hAnsi="Times New Roman" w:cs="Times New Roman"/>
              </w:rPr>
              <w:t>.04*</w:t>
            </w:r>
          </w:p>
        </w:tc>
        <w:tc>
          <w:tcPr>
            <w:tcW w:w="900" w:type="dxa"/>
            <w:tcBorders>
              <w:bottom w:val="single" w:sz="4" w:space="0" w:color="auto"/>
            </w:tcBorders>
          </w:tcPr>
          <w:p w14:paraId="3B9C7B39" w14:textId="77777777" w:rsidR="00087777" w:rsidRDefault="00087777" w:rsidP="007F17CB">
            <w:pPr>
              <w:jc w:val="center"/>
              <w:rPr>
                <w:rFonts w:ascii="Times New Roman" w:hAnsi="Times New Roman" w:cs="Times New Roman"/>
              </w:rPr>
            </w:pPr>
            <w:r>
              <w:rPr>
                <w:rFonts w:ascii="Times New Roman" w:hAnsi="Times New Roman" w:cs="Times New Roman"/>
              </w:rPr>
              <w:t>.06*</w:t>
            </w:r>
          </w:p>
        </w:tc>
        <w:tc>
          <w:tcPr>
            <w:tcW w:w="900" w:type="dxa"/>
            <w:tcBorders>
              <w:bottom w:val="single" w:sz="4" w:space="0" w:color="auto"/>
            </w:tcBorders>
          </w:tcPr>
          <w:p w14:paraId="7D301797" w14:textId="77777777" w:rsidR="00087777" w:rsidRDefault="00087777" w:rsidP="007F17CB">
            <w:pPr>
              <w:jc w:val="center"/>
              <w:rPr>
                <w:rFonts w:ascii="Times New Roman" w:hAnsi="Times New Roman" w:cs="Times New Roman"/>
              </w:rPr>
            </w:pPr>
            <w:r>
              <w:rPr>
                <w:rFonts w:ascii="Times New Roman" w:hAnsi="Times New Roman" w:cs="Times New Roman"/>
              </w:rPr>
              <w:t>-.13*</w:t>
            </w:r>
          </w:p>
        </w:tc>
        <w:tc>
          <w:tcPr>
            <w:tcW w:w="990" w:type="dxa"/>
            <w:tcBorders>
              <w:bottom w:val="single" w:sz="4" w:space="0" w:color="auto"/>
            </w:tcBorders>
          </w:tcPr>
          <w:p w14:paraId="3905EC8C" w14:textId="77777777" w:rsidR="00087777" w:rsidRDefault="00087777" w:rsidP="007F17CB">
            <w:pPr>
              <w:jc w:val="center"/>
              <w:rPr>
                <w:rFonts w:ascii="Times New Roman" w:hAnsi="Times New Roman" w:cs="Times New Roman"/>
              </w:rPr>
            </w:pPr>
            <w:r>
              <w:rPr>
                <w:rFonts w:ascii="Times New Roman" w:hAnsi="Times New Roman" w:cs="Times New Roman"/>
              </w:rPr>
              <w:t>-.01</w:t>
            </w:r>
          </w:p>
        </w:tc>
        <w:tc>
          <w:tcPr>
            <w:tcW w:w="990" w:type="dxa"/>
            <w:tcBorders>
              <w:bottom w:val="single" w:sz="4" w:space="0" w:color="auto"/>
            </w:tcBorders>
          </w:tcPr>
          <w:p w14:paraId="335097E5" w14:textId="77777777" w:rsidR="00087777" w:rsidRDefault="00087777" w:rsidP="007F17CB">
            <w:pPr>
              <w:jc w:val="center"/>
              <w:rPr>
                <w:rFonts w:ascii="Times New Roman" w:hAnsi="Times New Roman" w:cs="Times New Roman"/>
              </w:rPr>
            </w:pPr>
            <w:r>
              <w:rPr>
                <w:rFonts w:ascii="Times New Roman" w:hAnsi="Times New Roman" w:cs="Times New Roman"/>
              </w:rPr>
              <w:t>.13*</w:t>
            </w:r>
          </w:p>
        </w:tc>
        <w:tc>
          <w:tcPr>
            <w:tcW w:w="900" w:type="dxa"/>
            <w:tcBorders>
              <w:bottom w:val="single" w:sz="4" w:space="0" w:color="auto"/>
            </w:tcBorders>
          </w:tcPr>
          <w:p w14:paraId="35DFE849" w14:textId="77777777" w:rsidR="00087777" w:rsidRDefault="00087777" w:rsidP="007F17CB">
            <w:pPr>
              <w:jc w:val="center"/>
              <w:rPr>
                <w:rFonts w:ascii="Times New Roman" w:hAnsi="Times New Roman" w:cs="Times New Roman"/>
              </w:rPr>
            </w:pPr>
            <w:r>
              <w:rPr>
                <w:rFonts w:ascii="Times New Roman" w:hAnsi="Times New Roman" w:cs="Times New Roman"/>
              </w:rPr>
              <w:t>-.04*</w:t>
            </w:r>
          </w:p>
        </w:tc>
        <w:tc>
          <w:tcPr>
            <w:tcW w:w="900" w:type="dxa"/>
            <w:tcBorders>
              <w:bottom w:val="single" w:sz="4" w:space="0" w:color="auto"/>
            </w:tcBorders>
          </w:tcPr>
          <w:p w14:paraId="69DF05EB" w14:textId="77777777" w:rsidR="00087777" w:rsidRDefault="00087777" w:rsidP="007F17CB">
            <w:pPr>
              <w:jc w:val="center"/>
              <w:rPr>
                <w:rFonts w:ascii="Times New Roman" w:hAnsi="Times New Roman" w:cs="Times New Roman"/>
              </w:rPr>
            </w:pPr>
            <w:r>
              <w:rPr>
                <w:rFonts w:ascii="Times New Roman" w:hAnsi="Times New Roman" w:cs="Times New Roman"/>
              </w:rPr>
              <w:t>.33*</w:t>
            </w:r>
          </w:p>
        </w:tc>
        <w:tc>
          <w:tcPr>
            <w:tcW w:w="990" w:type="dxa"/>
            <w:tcBorders>
              <w:bottom w:val="single" w:sz="4" w:space="0" w:color="auto"/>
            </w:tcBorders>
          </w:tcPr>
          <w:p w14:paraId="2BF2FA90" w14:textId="77777777" w:rsidR="00087777" w:rsidRDefault="00087777" w:rsidP="007F17CB">
            <w:pPr>
              <w:jc w:val="center"/>
              <w:rPr>
                <w:rFonts w:ascii="Times New Roman" w:hAnsi="Times New Roman" w:cs="Times New Roman"/>
              </w:rPr>
            </w:pPr>
            <w:r>
              <w:rPr>
                <w:rFonts w:ascii="Times New Roman" w:hAnsi="Times New Roman" w:cs="Times New Roman"/>
              </w:rPr>
              <w:t>.36*</w:t>
            </w:r>
          </w:p>
        </w:tc>
        <w:tc>
          <w:tcPr>
            <w:tcW w:w="900" w:type="dxa"/>
            <w:tcBorders>
              <w:bottom w:val="single" w:sz="4" w:space="0" w:color="auto"/>
            </w:tcBorders>
          </w:tcPr>
          <w:p w14:paraId="23833943" w14:textId="77777777" w:rsidR="00087777" w:rsidRDefault="00087777" w:rsidP="007F17CB">
            <w:pPr>
              <w:jc w:val="center"/>
              <w:rPr>
                <w:rFonts w:ascii="Times New Roman" w:hAnsi="Times New Roman" w:cs="Times New Roman"/>
              </w:rPr>
            </w:pPr>
            <w:r>
              <w:rPr>
                <w:rFonts w:ascii="Times New Roman" w:hAnsi="Times New Roman" w:cs="Times New Roman"/>
              </w:rPr>
              <w:t>.35*</w:t>
            </w:r>
          </w:p>
        </w:tc>
        <w:tc>
          <w:tcPr>
            <w:tcW w:w="900" w:type="dxa"/>
            <w:tcBorders>
              <w:bottom w:val="single" w:sz="4" w:space="0" w:color="auto"/>
            </w:tcBorders>
          </w:tcPr>
          <w:p w14:paraId="7C3875BC" w14:textId="77777777" w:rsidR="00087777" w:rsidRDefault="00087777" w:rsidP="007F17CB">
            <w:pPr>
              <w:jc w:val="center"/>
              <w:rPr>
                <w:rFonts w:ascii="Times New Roman" w:hAnsi="Times New Roman" w:cs="Times New Roman"/>
              </w:rPr>
            </w:pPr>
            <w:r>
              <w:rPr>
                <w:rFonts w:ascii="Times New Roman" w:hAnsi="Times New Roman" w:cs="Times New Roman"/>
              </w:rPr>
              <w:t>-.09*</w:t>
            </w:r>
          </w:p>
        </w:tc>
        <w:tc>
          <w:tcPr>
            <w:tcW w:w="636" w:type="dxa"/>
            <w:tcBorders>
              <w:bottom w:val="single" w:sz="4" w:space="0" w:color="auto"/>
            </w:tcBorders>
          </w:tcPr>
          <w:p w14:paraId="1D09A88E" w14:textId="77777777" w:rsidR="00087777" w:rsidRDefault="00087777" w:rsidP="007F17CB">
            <w:pPr>
              <w:jc w:val="center"/>
              <w:rPr>
                <w:rFonts w:ascii="Times New Roman" w:hAnsi="Times New Roman" w:cs="Times New Roman"/>
              </w:rPr>
            </w:pPr>
            <w:r>
              <w:rPr>
                <w:rFonts w:ascii="Times New Roman" w:hAnsi="Times New Roman" w:cs="Times New Roman"/>
              </w:rPr>
              <w:t>--</w:t>
            </w:r>
          </w:p>
        </w:tc>
      </w:tr>
    </w:tbl>
    <w:p w14:paraId="4BE0D976" w14:textId="77777777" w:rsidR="00087777" w:rsidRDefault="00087777" w:rsidP="00087777">
      <w:pPr>
        <w:rPr>
          <w:rFonts w:ascii="Times New Roman" w:hAnsi="Times New Roman" w:cs="Times New Roman"/>
        </w:rPr>
      </w:pPr>
      <w:r>
        <w:rPr>
          <w:rFonts w:ascii="Times New Roman" w:hAnsi="Times New Roman" w:cs="Times New Roman"/>
          <w:i/>
        </w:rPr>
        <w:t xml:space="preserve">Note. </w:t>
      </w:r>
      <w:r w:rsidRPr="00343409">
        <w:rPr>
          <w:rFonts w:ascii="Times New Roman" w:hAnsi="Times New Roman" w:cs="Times New Roman"/>
          <w:i/>
        </w:rPr>
        <w:t>N</w:t>
      </w:r>
      <w:r>
        <w:rPr>
          <w:rFonts w:ascii="Times New Roman" w:hAnsi="Times New Roman" w:cs="Times New Roman"/>
        </w:rPr>
        <w:t xml:space="preserve">=4,988. </w:t>
      </w:r>
      <w:r w:rsidRPr="007C64BB">
        <w:rPr>
          <w:rFonts w:ascii="Times New Roman" w:hAnsi="Times New Roman" w:cs="Times New Roman"/>
          <w:vertAlign w:val="superscript"/>
        </w:rPr>
        <w:t>a</w:t>
      </w:r>
      <w:r>
        <w:rPr>
          <w:rFonts w:ascii="Times New Roman" w:hAnsi="Times New Roman" w:cs="Times New Roman"/>
        </w:rPr>
        <w:t>Education is a 5-point scale from 1 (less than 9</w:t>
      </w:r>
      <w:r w:rsidRPr="001C3880">
        <w:rPr>
          <w:rFonts w:ascii="Times New Roman" w:hAnsi="Times New Roman" w:cs="Times New Roman"/>
          <w:vertAlign w:val="superscript"/>
        </w:rPr>
        <w:t>th</w:t>
      </w:r>
      <w:r>
        <w:rPr>
          <w:rFonts w:ascii="Times New Roman" w:hAnsi="Times New Roman" w:cs="Times New Roman"/>
        </w:rPr>
        <w:t xml:space="preserve"> grade) to 5 (college graduate or above). </w:t>
      </w:r>
      <w:r w:rsidRPr="00343409">
        <w:rPr>
          <w:rFonts w:ascii="Times New Roman" w:hAnsi="Times New Roman" w:cs="Times New Roman"/>
          <w:vertAlign w:val="superscript"/>
        </w:rPr>
        <w:t>b</w:t>
      </w:r>
      <w:r>
        <w:rPr>
          <w:rFonts w:ascii="Times New Roman" w:hAnsi="Times New Roman" w:cs="Times New Roman"/>
          <w:vertAlign w:val="superscript"/>
        </w:rPr>
        <w:t xml:space="preserve"> </w:t>
      </w:r>
      <w:r>
        <w:rPr>
          <w:rFonts w:ascii="Times New Roman" w:hAnsi="Times New Roman" w:cs="Times New Roman"/>
        </w:rPr>
        <w:t xml:space="preserve">Compared to non-Hispanic white. </w:t>
      </w:r>
      <w:r w:rsidRPr="00343409">
        <w:rPr>
          <w:rFonts w:ascii="Times New Roman" w:hAnsi="Times New Roman" w:cs="Times New Roman"/>
          <w:vertAlign w:val="superscript"/>
        </w:rPr>
        <w:t>c</w:t>
      </w:r>
      <w:r>
        <w:rPr>
          <w:rFonts w:ascii="Times New Roman" w:hAnsi="Times New Roman" w:cs="Times New Roman"/>
        </w:rPr>
        <w:t xml:space="preserve"> Compared to perceived about the right weight.</w:t>
      </w:r>
    </w:p>
    <w:p w14:paraId="0C035B9D" w14:textId="77777777" w:rsidR="00087777" w:rsidRDefault="00087777" w:rsidP="00087777">
      <w:pPr>
        <w:rPr>
          <w:rFonts w:ascii="Times New Roman" w:hAnsi="Times New Roman" w:cs="Times New Roman"/>
        </w:rPr>
      </w:pPr>
    </w:p>
    <w:p w14:paraId="77DE3E0B" w14:textId="77777777" w:rsidR="00087777" w:rsidRDefault="00087777" w:rsidP="00087777">
      <w:pPr>
        <w:rPr>
          <w:rFonts w:ascii="Times New Roman" w:hAnsi="Times New Roman" w:cs="Times New Roman"/>
        </w:rPr>
      </w:pPr>
      <w:r>
        <w:rPr>
          <w:rFonts w:ascii="Times New Roman" w:hAnsi="Times New Roman" w:cs="Times New Roman"/>
        </w:rPr>
        <w:br w:type="page"/>
      </w:r>
    </w:p>
    <w:p w14:paraId="23FF2C0D" w14:textId="77777777" w:rsidR="00087777" w:rsidRDefault="00087777" w:rsidP="00087777">
      <w:pPr>
        <w:rPr>
          <w:rFonts w:ascii="Times New Roman" w:hAnsi="Times New Roman" w:cs="Times New Roman"/>
        </w:rPr>
      </w:pPr>
      <w:r w:rsidRPr="0041241F">
        <w:rPr>
          <w:rFonts w:ascii="Times New Roman" w:hAnsi="Times New Roman" w:cs="Times New Roman"/>
        </w:rPr>
        <w:t>Table 3</w:t>
      </w:r>
    </w:p>
    <w:p w14:paraId="0F49B289" w14:textId="77777777" w:rsidR="00087777" w:rsidRDefault="00087777" w:rsidP="00087777">
      <w:pPr>
        <w:rPr>
          <w:rFonts w:ascii="Times New Roman" w:hAnsi="Times New Roman" w:cs="Times New Roman"/>
        </w:rPr>
      </w:pPr>
    </w:p>
    <w:p w14:paraId="1952F402" w14:textId="77777777" w:rsidR="00087777" w:rsidRPr="00ED36D7" w:rsidRDefault="00087777" w:rsidP="00087777">
      <w:pPr>
        <w:rPr>
          <w:rFonts w:ascii="Times New Roman" w:hAnsi="Times New Roman" w:cs="Times New Roman"/>
          <w:i/>
        </w:rPr>
      </w:pPr>
      <w:r w:rsidRPr="00ED36D7">
        <w:rPr>
          <w:rFonts w:ascii="Times New Roman" w:hAnsi="Times New Roman" w:cs="Times New Roman"/>
          <w:i/>
        </w:rPr>
        <w:t xml:space="preserve">Mean-Level Differences in </w:t>
      </w:r>
      <w:r>
        <w:rPr>
          <w:rFonts w:ascii="Times New Roman" w:hAnsi="Times New Roman" w:cs="Times New Roman"/>
          <w:i/>
        </w:rPr>
        <w:t xml:space="preserve">Child </w:t>
      </w:r>
      <w:r w:rsidRPr="00ED36D7">
        <w:rPr>
          <w:rFonts w:ascii="Times New Roman" w:hAnsi="Times New Roman" w:cs="Times New Roman"/>
          <w:i/>
        </w:rPr>
        <w:t xml:space="preserve">C-Reactive Protein </w:t>
      </w:r>
      <w:r>
        <w:rPr>
          <w:rFonts w:ascii="Times New Roman" w:hAnsi="Times New Roman" w:cs="Times New Roman"/>
          <w:i/>
        </w:rPr>
        <w:t xml:space="preserve">(mg/L) </w:t>
      </w:r>
      <w:r w:rsidRPr="00ED36D7">
        <w:rPr>
          <w:rFonts w:ascii="Times New Roman" w:hAnsi="Times New Roman" w:cs="Times New Roman"/>
          <w:i/>
        </w:rPr>
        <w:t>by Parent Perception of Weight</w:t>
      </w:r>
    </w:p>
    <w:p w14:paraId="1E67BA15" w14:textId="77777777" w:rsidR="00087777" w:rsidRDefault="00087777" w:rsidP="00087777"/>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8"/>
        <w:gridCol w:w="270"/>
        <w:gridCol w:w="2430"/>
        <w:gridCol w:w="1440"/>
        <w:gridCol w:w="1800"/>
        <w:gridCol w:w="1170"/>
        <w:gridCol w:w="1170"/>
      </w:tblGrid>
      <w:tr w:rsidR="00087777" w14:paraId="7C0E5E4B" w14:textId="77777777" w:rsidTr="00D332D1">
        <w:tc>
          <w:tcPr>
            <w:tcW w:w="2538" w:type="dxa"/>
            <w:tcBorders>
              <w:top w:val="single" w:sz="4" w:space="0" w:color="auto"/>
            </w:tcBorders>
          </w:tcPr>
          <w:p w14:paraId="0C5A8ACE" w14:textId="77777777" w:rsidR="00087777" w:rsidRDefault="00087777" w:rsidP="007F17CB">
            <w:pPr>
              <w:rPr>
                <w:rFonts w:ascii="Times New Roman" w:hAnsi="Times New Roman" w:cs="Times New Roman"/>
              </w:rPr>
            </w:pPr>
            <w:r>
              <w:rPr>
                <w:rFonts w:ascii="Times New Roman" w:hAnsi="Times New Roman" w:cs="Times New Roman"/>
              </w:rPr>
              <w:t>Model</w:t>
            </w:r>
          </w:p>
        </w:tc>
        <w:tc>
          <w:tcPr>
            <w:tcW w:w="270" w:type="dxa"/>
            <w:tcBorders>
              <w:top w:val="single" w:sz="4" w:space="0" w:color="auto"/>
            </w:tcBorders>
          </w:tcPr>
          <w:p w14:paraId="088BA5C8" w14:textId="77777777" w:rsidR="00087777" w:rsidRDefault="00087777" w:rsidP="007F17CB">
            <w:pPr>
              <w:rPr>
                <w:rFonts w:ascii="Times New Roman" w:hAnsi="Times New Roman" w:cs="Times New Roman"/>
              </w:rPr>
            </w:pPr>
          </w:p>
        </w:tc>
        <w:tc>
          <w:tcPr>
            <w:tcW w:w="5670" w:type="dxa"/>
            <w:gridSpan w:val="3"/>
            <w:tcBorders>
              <w:top w:val="single" w:sz="4" w:space="0" w:color="auto"/>
              <w:bottom w:val="single" w:sz="4" w:space="0" w:color="auto"/>
            </w:tcBorders>
          </w:tcPr>
          <w:p w14:paraId="70638BD2" w14:textId="77777777" w:rsidR="00087777" w:rsidRDefault="00087777" w:rsidP="007F17CB">
            <w:pPr>
              <w:jc w:val="center"/>
              <w:rPr>
                <w:rFonts w:ascii="Times New Roman" w:hAnsi="Times New Roman" w:cs="Times New Roman"/>
              </w:rPr>
            </w:pPr>
            <w:r>
              <w:rPr>
                <w:rFonts w:ascii="Times New Roman" w:hAnsi="Times New Roman" w:cs="Times New Roman"/>
              </w:rPr>
              <w:t>Parent Perception</w:t>
            </w:r>
          </w:p>
        </w:tc>
        <w:tc>
          <w:tcPr>
            <w:tcW w:w="1170" w:type="dxa"/>
            <w:tcBorders>
              <w:top w:val="single" w:sz="4" w:space="0" w:color="auto"/>
            </w:tcBorders>
          </w:tcPr>
          <w:p w14:paraId="35F7F0E6" w14:textId="77777777" w:rsidR="00087777" w:rsidRDefault="00087777" w:rsidP="007F17CB">
            <w:pPr>
              <w:jc w:val="center"/>
              <w:rPr>
                <w:rFonts w:ascii="Times New Roman" w:hAnsi="Times New Roman" w:cs="Times New Roman"/>
                <w:i/>
              </w:rPr>
            </w:pPr>
            <w:r>
              <w:rPr>
                <w:rFonts w:ascii="Times New Roman" w:hAnsi="Times New Roman" w:cs="Times New Roman"/>
                <w:i/>
              </w:rPr>
              <w:t>df</w:t>
            </w:r>
          </w:p>
        </w:tc>
        <w:tc>
          <w:tcPr>
            <w:tcW w:w="1170" w:type="dxa"/>
            <w:tcBorders>
              <w:top w:val="single" w:sz="4" w:space="0" w:color="auto"/>
            </w:tcBorders>
          </w:tcPr>
          <w:p w14:paraId="03E179E8" w14:textId="77777777" w:rsidR="00087777" w:rsidRPr="007A1CB1" w:rsidRDefault="00087777" w:rsidP="007F17CB">
            <w:pPr>
              <w:jc w:val="center"/>
              <w:rPr>
                <w:rFonts w:ascii="Times New Roman" w:hAnsi="Times New Roman" w:cs="Times New Roman"/>
                <w:i/>
              </w:rPr>
            </w:pPr>
            <w:r>
              <w:rPr>
                <w:rFonts w:ascii="Times New Roman" w:hAnsi="Times New Roman" w:cs="Times New Roman"/>
                <w:i/>
              </w:rPr>
              <w:t>F</w:t>
            </w:r>
          </w:p>
        </w:tc>
      </w:tr>
      <w:tr w:rsidR="00087777" w14:paraId="095E5B9C" w14:textId="77777777" w:rsidTr="00D332D1">
        <w:tc>
          <w:tcPr>
            <w:tcW w:w="2538" w:type="dxa"/>
            <w:tcBorders>
              <w:bottom w:val="single" w:sz="4" w:space="0" w:color="auto"/>
            </w:tcBorders>
          </w:tcPr>
          <w:p w14:paraId="4E44591C" w14:textId="77777777" w:rsidR="00087777" w:rsidRDefault="00087777" w:rsidP="007F17CB">
            <w:pPr>
              <w:rPr>
                <w:rFonts w:ascii="Times New Roman" w:hAnsi="Times New Roman" w:cs="Times New Roman"/>
              </w:rPr>
            </w:pPr>
          </w:p>
        </w:tc>
        <w:tc>
          <w:tcPr>
            <w:tcW w:w="270" w:type="dxa"/>
            <w:tcBorders>
              <w:bottom w:val="single" w:sz="4" w:space="0" w:color="auto"/>
            </w:tcBorders>
          </w:tcPr>
          <w:p w14:paraId="2F1B565F" w14:textId="77777777" w:rsidR="00087777" w:rsidRDefault="00087777" w:rsidP="007F17CB">
            <w:pPr>
              <w:rPr>
                <w:rFonts w:ascii="Times New Roman" w:hAnsi="Times New Roman" w:cs="Times New Roman"/>
              </w:rPr>
            </w:pPr>
          </w:p>
        </w:tc>
        <w:tc>
          <w:tcPr>
            <w:tcW w:w="2430" w:type="dxa"/>
            <w:tcBorders>
              <w:top w:val="single" w:sz="4" w:space="0" w:color="auto"/>
              <w:bottom w:val="single" w:sz="4" w:space="0" w:color="auto"/>
            </w:tcBorders>
          </w:tcPr>
          <w:p w14:paraId="46CD5420" w14:textId="77777777" w:rsidR="00087777" w:rsidRDefault="00087777" w:rsidP="007F17CB">
            <w:pPr>
              <w:jc w:val="center"/>
              <w:rPr>
                <w:rFonts w:ascii="Times New Roman" w:hAnsi="Times New Roman" w:cs="Times New Roman"/>
              </w:rPr>
            </w:pPr>
            <w:r>
              <w:rPr>
                <w:rFonts w:ascii="Times New Roman" w:hAnsi="Times New Roman" w:cs="Times New Roman"/>
              </w:rPr>
              <w:t>About the right weight</w:t>
            </w:r>
          </w:p>
        </w:tc>
        <w:tc>
          <w:tcPr>
            <w:tcW w:w="1440" w:type="dxa"/>
            <w:tcBorders>
              <w:top w:val="single" w:sz="4" w:space="0" w:color="auto"/>
              <w:bottom w:val="single" w:sz="4" w:space="0" w:color="auto"/>
            </w:tcBorders>
          </w:tcPr>
          <w:p w14:paraId="4E2132C1" w14:textId="77777777" w:rsidR="00087777" w:rsidRDefault="00087777" w:rsidP="007F17CB">
            <w:pPr>
              <w:jc w:val="center"/>
              <w:rPr>
                <w:rFonts w:ascii="Times New Roman" w:hAnsi="Times New Roman" w:cs="Times New Roman"/>
              </w:rPr>
            </w:pPr>
            <w:r>
              <w:rPr>
                <w:rFonts w:ascii="Times New Roman" w:hAnsi="Times New Roman" w:cs="Times New Roman"/>
              </w:rPr>
              <w:t>Overweight</w:t>
            </w:r>
          </w:p>
        </w:tc>
        <w:tc>
          <w:tcPr>
            <w:tcW w:w="1800" w:type="dxa"/>
            <w:tcBorders>
              <w:top w:val="single" w:sz="4" w:space="0" w:color="auto"/>
              <w:bottom w:val="single" w:sz="4" w:space="0" w:color="auto"/>
            </w:tcBorders>
          </w:tcPr>
          <w:p w14:paraId="6AA4FBDD" w14:textId="77777777" w:rsidR="00087777" w:rsidRDefault="00087777" w:rsidP="007F17CB">
            <w:pPr>
              <w:ind w:right="278"/>
              <w:jc w:val="center"/>
              <w:rPr>
                <w:rFonts w:ascii="Times New Roman" w:hAnsi="Times New Roman" w:cs="Times New Roman"/>
              </w:rPr>
            </w:pPr>
            <w:r>
              <w:rPr>
                <w:rFonts w:ascii="Times New Roman" w:hAnsi="Times New Roman" w:cs="Times New Roman"/>
              </w:rPr>
              <w:t>Underweight</w:t>
            </w:r>
          </w:p>
        </w:tc>
        <w:tc>
          <w:tcPr>
            <w:tcW w:w="1170" w:type="dxa"/>
            <w:tcBorders>
              <w:bottom w:val="single" w:sz="4" w:space="0" w:color="auto"/>
            </w:tcBorders>
          </w:tcPr>
          <w:p w14:paraId="565F40C0" w14:textId="77777777" w:rsidR="00087777" w:rsidRDefault="00087777" w:rsidP="007F17CB">
            <w:pPr>
              <w:ind w:right="278"/>
              <w:jc w:val="center"/>
              <w:rPr>
                <w:rFonts w:ascii="Times New Roman" w:hAnsi="Times New Roman" w:cs="Times New Roman"/>
              </w:rPr>
            </w:pPr>
          </w:p>
        </w:tc>
        <w:tc>
          <w:tcPr>
            <w:tcW w:w="1170" w:type="dxa"/>
            <w:tcBorders>
              <w:bottom w:val="single" w:sz="4" w:space="0" w:color="auto"/>
            </w:tcBorders>
          </w:tcPr>
          <w:p w14:paraId="1F43DC12" w14:textId="77777777" w:rsidR="00087777" w:rsidRDefault="00087777" w:rsidP="007F17CB">
            <w:pPr>
              <w:ind w:right="278"/>
              <w:jc w:val="center"/>
              <w:rPr>
                <w:rFonts w:ascii="Times New Roman" w:hAnsi="Times New Roman" w:cs="Times New Roman"/>
              </w:rPr>
            </w:pPr>
          </w:p>
        </w:tc>
      </w:tr>
      <w:tr w:rsidR="00087777" w14:paraId="15669F11" w14:textId="77777777" w:rsidTr="00D332D1">
        <w:tc>
          <w:tcPr>
            <w:tcW w:w="2538" w:type="dxa"/>
            <w:tcBorders>
              <w:top w:val="single" w:sz="4" w:space="0" w:color="auto"/>
            </w:tcBorders>
          </w:tcPr>
          <w:p w14:paraId="03ED2493" w14:textId="77777777" w:rsidR="00087777" w:rsidRDefault="00087777" w:rsidP="007F17CB">
            <w:pPr>
              <w:rPr>
                <w:rFonts w:ascii="Times New Roman" w:hAnsi="Times New Roman" w:cs="Times New Roman"/>
              </w:rPr>
            </w:pPr>
            <w:r>
              <w:rPr>
                <w:rFonts w:ascii="Times New Roman" w:hAnsi="Times New Roman" w:cs="Times New Roman"/>
              </w:rPr>
              <w:t>Fully-adjusted Model</w:t>
            </w:r>
            <w:r w:rsidRPr="0012341A">
              <w:rPr>
                <w:rFonts w:ascii="Times New Roman" w:hAnsi="Times New Roman" w:cs="Times New Roman"/>
                <w:vertAlign w:val="superscript"/>
              </w:rPr>
              <w:t>a</w:t>
            </w:r>
          </w:p>
        </w:tc>
        <w:tc>
          <w:tcPr>
            <w:tcW w:w="270" w:type="dxa"/>
            <w:tcBorders>
              <w:top w:val="single" w:sz="4" w:space="0" w:color="auto"/>
            </w:tcBorders>
          </w:tcPr>
          <w:p w14:paraId="3BA0D805" w14:textId="77777777" w:rsidR="00087777" w:rsidRDefault="00087777" w:rsidP="007F17CB">
            <w:pPr>
              <w:rPr>
                <w:rFonts w:ascii="Times New Roman" w:hAnsi="Times New Roman" w:cs="Times New Roman"/>
              </w:rPr>
            </w:pPr>
          </w:p>
        </w:tc>
        <w:tc>
          <w:tcPr>
            <w:tcW w:w="2430" w:type="dxa"/>
            <w:tcBorders>
              <w:top w:val="single" w:sz="4" w:space="0" w:color="auto"/>
            </w:tcBorders>
          </w:tcPr>
          <w:p w14:paraId="248C0FA2" w14:textId="77777777" w:rsidR="00087777" w:rsidRDefault="00087777" w:rsidP="007F17CB">
            <w:pPr>
              <w:jc w:val="center"/>
              <w:rPr>
                <w:rFonts w:ascii="Times New Roman" w:hAnsi="Times New Roman" w:cs="Times New Roman"/>
              </w:rPr>
            </w:pPr>
            <w:r>
              <w:rPr>
                <w:rFonts w:ascii="Times New Roman" w:hAnsi="Times New Roman" w:cs="Times New Roman"/>
              </w:rPr>
              <w:t>.80 (.02)</w:t>
            </w:r>
          </w:p>
        </w:tc>
        <w:tc>
          <w:tcPr>
            <w:tcW w:w="1440" w:type="dxa"/>
            <w:tcBorders>
              <w:top w:val="single" w:sz="4" w:space="0" w:color="auto"/>
            </w:tcBorders>
          </w:tcPr>
          <w:p w14:paraId="2C408F32" w14:textId="77777777" w:rsidR="00087777" w:rsidRDefault="00087777" w:rsidP="007F17CB">
            <w:pPr>
              <w:jc w:val="center"/>
              <w:rPr>
                <w:rFonts w:ascii="Times New Roman" w:hAnsi="Times New Roman" w:cs="Times New Roman"/>
              </w:rPr>
            </w:pPr>
            <w:r>
              <w:rPr>
                <w:rFonts w:ascii="Times New Roman" w:hAnsi="Times New Roman" w:cs="Times New Roman"/>
              </w:rPr>
              <w:t>1.10 (.07)*</w:t>
            </w:r>
          </w:p>
        </w:tc>
        <w:tc>
          <w:tcPr>
            <w:tcW w:w="1800" w:type="dxa"/>
            <w:tcBorders>
              <w:top w:val="single" w:sz="4" w:space="0" w:color="auto"/>
            </w:tcBorders>
          </w:tcPr>
          <w:p w14:paraId="43C246BB" w14:textId="77777777" w:rsidR="00087777" w:rsidRDefault="00087777" w:rsidP="007F17CB">
            <w:pPr>
              <w:jc w:val="center"/>
              <w:rPr>
                <w:rFonts w:ascii="Times New Roman" w:hAnsi="Times New Roman" w:cs="Times New Roman"/>
              </w:rPr>
            </w:pPr>
            <w:r>
              <w:rPr>
                <w:rFonts w:ascii="Times New Roman" w:hAnsi="Times New Roman" w:cs="Times New Roman"/>
              </w:rPr>
              <w:t>.90 (.07)*</w:t>
            </w:r>
          </w:p>
        </w:tc>
        <w:tc>
          <w:tcPr>
            <w:tcW w:w="1170" w:type="dxa"/>
            <w:tcBorders>
              <w:top w:val="single" w:sz="4" w:space="0" w:color="auto"/>
            </w:tcBorders>
          </w:tcPr>
          <w:p w14:paraId="0F205E69" w14:textId="77777777" w:rsidR="00087777" w:rsidRDefault="00087777" w:rsidP="007F17CB">
            <w:pPr>
              <w:tabs>
                <w:tab w:val="left" w:pos="693"/>
              </w:tabs>
              <w:jc w:val="center"/>
              <w:rPr>
                <w:rFonts w:ascii="Times New Roman" w:hAnsi="Times New Roman" w:cs="Times New Roman"/>
              </w:rPr>
            </w:pPr>
            <w:r>
              <w:rPr>
                <w:rFonts w:ascii="Times New Roman" w:hAnsi="Times New Roman" w:cs="Times New Roman"/>
              </w:rPr>
              <w:t>2, 4977</w:t>
            </w:r>
          </w:p>
        </w:tc>
        <w:tc>
          <w:tcPr>
            <w:tcW w:w="1170" w:type="dxa"/>
            <w:tcBorders>
              <w:top w:val="single" w:sz="4" w:space="0" w:color="auto"/>
            </w:tcBorders>
          </w:tcPr>
          <w:p w14:paraId="67D299E4" w14:textId="77777777" w:rsidR="00087777" w:rsidRDefault="00087777" w:rsidP="007F17CB">
            <w:pPr>
              <w:jc w:val="center"/>
              <w:rPr>
                <w:rFonts w:ascii="Times New Roman" w:hAnsi="Times New Roman" w:cs="Times New Roman"/>
              </w:rPr>
            </w:pPr>
            <w:r>
              <w:rPr>
                <w:rFonts w:ascii="Times New Roman" w:hAnsi="Times New Roman" w:cs="Times New Roman"/>
              </w:rPr>
              <w:t>9.23*</w:t>
            </w:r>
          </w:p>
        </w:tc>
      </w:tr>
      <w:tr w:rsidR="00087777" w14:paraId="2F3E4ED9" w14:textId="77777777" w:rsidTr="00D332D1">
        <w:tc>
          <w:tcPr>
            <w:tcW w:w="2538" w:type="dxa"/>
          </w:tcPr>
          <w:p w14:paraId="1CF0FD7C" w14:textId="77777777" w:rsidR="00087777" w:rsidRDefault="00087777" w:rsidP="007F17CB">
            <w:pPr>
              <w:rPr>
                <w:rFonts w:ascii="Times New Roman" w:hAnsi="Times New Roman" w:cs="Times New Roman"/>
              </w:rPr>
            </w:pPr>
            <w:r>
              <w:rPr>
                <w:rFonts w:ascii="Times New Roman" w:hAnsi="Times New Roman" w:cs="Times New Roman"/>
              </w:rPr>
              <w:t>Unadjusted Model</w:t>
            </w:r>
            <w:r w:rsidRPr="0012341A">
              <w:rPr>
                <w:rFonts w:ascii="Times New Roman" w:hAnsi="Times New Roman" w:cs="Times New Roman"/>
                <w:vertAlign w:val="superscript"/>
              </w:rPr>
              <w:t>a</w:t>
            </w:r>
          </w:p>
        </w:tc>
        <w:tc>
          <w:tcPr>
            <w:tcW w:w="270" w:type="dxa"/>
          </w:tcPr>
          <w:p w14:paraId="64393B43" w14:textId="77777777" w:rsidR="00087777" w:rsidRDefault="00087777" w:rsidP="007F17CB">
            <w:pPr>
              <w:rPr>
                <w:rFonts w:ascii="Times New Roman" w:hAnsi="Times New Roman" w:cs="Times New Roman"/>
              </w:rPr>
            </w:pPr>
          </w:p>
        </w:tc>
        <w:tc>
          <w:tcPr>
            <w:tcW w:w="2430" w:type="dxa"/>
          </w:tcPr>
          <w:p w14:paraId="02A3628B" w14:textId="77777777" w:rsidR="00087777" w:rsidRDefault="00087777" w:rsidP="007F17CB">
            <w:pPr>
              <w:jc w:val="center"/>
              <w:rPr>
                <w:rFonts w:ascii="Times New Roman" w:hAnsi="Times New Roman" w:cs="Times New Roman"/>
              </w:rPr>
            </w:pPr>
            <w:r>
              <w:rPr>
                <w:rFonts w:ascii="Times New Roman" w:hAnsi="Times New Roman" w:cs="Times New Roman"/>
              </w:rPr>
              <w:t>.70 (.02)</w:t>
            </w:r>
          </w:p>
        </w:tc>
        <w:tc>
          <w:tcPr>
            <w:tcW w:w="1440" w:type="dxa"/>
          </w:tcPr>
          <w:p w14:paraId="510822DF" w14:textId="77777777" w:rsidR="00087777" w:rsidRDefault="00087777" w:rsidP="007F17CB">
            <w:pPr>
              <w:jc w:val="center"/>
              <w:rPr>
                <w:rFonts w:ascii="Times New Roman" w:hAnsi="Times New Roman" w:cs="Times New Roman"/>
              </w:rPr>
            </w:pPr>
            <w:r>
              <w:rPr>
                <w:rFonts w:ascii="Times New Roman" w:hAnsi="Times New Roman" w:cs="Times New Roman"/>
              </w:rPr>
              <w:t>1.70 (.05)*</w:t>
            </w:r>
          </w:p>
        </w:tc>
        <w:tc>
          <w:tcPr>
            <w:tcW w:w="1800" w:type="dxa"/>
          </w:tcPr>
          <w:p w14:paraId="402E9D94" w14:textId="77777777" w:rsidR="00087777" w:rsidRDefault="00087777" w:rsidP="007F17CB">
            <w:pPr>
              <w:jc w:val="center"/>
              <w:rPr>
                <w:rFonts w:ascii="Times New Roman" w:hAnsi="Times New Roman" w:cs="Times New Roman"/>
              </w:rPr>
            </w:pPr>
            <w:r>
              <w:rPr>
                <w:rFonts w:ascii="Times New Roman" w:hAnsi="Times New Roman" w:cs="Times New Roman"/>
              </w:rPr>
              <w:t>.70 (.07)</w:t>
            </w:r>
          </w:p>
        </w:tc>
        <w:tc>
          <w:tcPr>
            <w:tcW w:w="1170" w:type="dxa"/>
          </w:tcPr>
          <w:p w14:paraId="57601C11" w14:textId="77777777" w:rsidR="00087777" w:rsidRDefault="00087777" w:rsidP="007F17CB">
            <w:pPr>
              <w:jc w:val="center"/>
              <w:rPr>
                <w:rFonts w:ascii="Times New Roman" w:hAnsi="Times New Roman" w:cs="Times New Roman"/>
              </w:rPr>
            </w:pPr>
            <w:r>
              <w:rPr>
                <w:rFonts w:ascii="Times New Roman" w:hAnsi="Times New Roman" w:cs="Times New Roman"/>
              </w:rPr>
              <w:t>2, 4985</w:t>
            </w:r>
          </w:p>
        </w:tc>
        <w:tc>
          <w:tcPr>
            <w:tcW w:w="1170" w:type="dxa"/>
          </w:tcPr>
          <w:p w14:paraId="1D21A832" w14:textId="77777777" w:rsidR="00087777" w:rsidRDefault="00087777" w:rsidP="007F17CB">
            <w:pPr>
              <w:jc w:val="center"/>
              <w:rPr>
                <w:rFonts w:ascii="Times New Roman" w:hAnsi="Times New Roman" w:cs="Times New Roman"/>
              </w:rPr>
            </w:pPr>
            <w:r>
              <w:rPr>
                <w:rFonts w:ascii="Times New Roman" w:hAnsi="Times New Roman" w:cs="Times New Roman"/>
              </w:rPr>
              <w:t>169.01*</w:t>
            </w:r>
          </w:p>
        </w:tc>
      </w:tr>
      <w:tr w:rsidR="00087777" w14:paraId="5CB318A6" w14:textId="77777777" w:rsidTr="00D332D1">
        <w:tc>
          <w:tcPr>
            <w:tcW w:w="2538" w:type="dxa"/>
          </w:tcPr>
          <w:p w14:paraId="046395A8" w14:textId="4CE8B2F3" w:rsidR="00087777" w:rsidRDefault="00087777" w:rsidP="007F17CB">
            <w:pPr>
              <w:rPr>
                <w:rFonts w:ascii="Times New Roman" w:hAnsi="Times New Roman" w:cs="Times New Roman"/>
              </w:rPr>
            </w:pPr>
            <w:r>
              <w:rPr>
                <w:rFonts w:ascii="Times New Roman" w:hAnsi="Times New Roman" w:cs="Times New Roman"/>
              </w:rPr>
              <w:t>All participants</w:t>
            </w:r>
            <w:r w:rsidRPr="0012341A">
              <w:rPr>
                <w:rFonts w:ascii="Times New Roman" w:hAnsi="Times New Roman" w:cs="Times New Roman"/>
                <w:vertAlign w:val="superscript"/>
              </w:rPr>
              <w:t>b</w:t>
            </w:r>
          </w:p>
        </w:tc>
        <w:tc>
          <w:tcPr>
            <w:tcW w:w="270" w:type="dxa"/>
          </w:tcPr>
          <w:p w14:paraId="7B70F1B2" w14:textId="77777777" w:rsidR="00087777" w:rsidRDefault="00087777" w:rsidP="007F17CB">
            <w:pPr>
              <w:rPr>
                <w:rFonts w:ascii="Times New Roman" w:hAnsi="Times New Roman" w:cs="Times New Roman"/>
              </w:rPr>
            </w:pPr>
          </w:p>
        </w:tc>
        <w:tc>
          <w:tcPr>
            <w:tcW w:w="2430" w:type="dxa"/>
          </w:tcPr>
          <w:p w14:paraId="36F52530" w14:textId="77777777" w:rsidR="00087777" w:rsidRDefault="00087777" w:rsidP="007F17CB">
            <w:pPr>
              <w:jc w:val="center"/>
              <w:rPr>
                <w:rFonts w:ascii="Times New Roman" w:hAnsi="Times New Roman" w:cs="Times New Roman"/>
              </w:rPr>
            </w:pPr>
            <w:r>
              <w:rPr>
                <w:rFonts w:ascii="Times New Roman" w:hAnsi="Times New Roman" w:cs="Times New Roman"/>
              </w:rPr>
              <w:t>1.40 (.10)</w:t>
            </w:r>
          </w:p>
        </w:tc>
        <w:tc>
          <w:tcPr>
            <w:tcW w:w="1440" w:type="dxa"/>
          </w:tcPr>
          <w:p w14:paraId="75A06F16" w14:textId="77777777" w:rsidR="00087777" w:rsidRDefault="00087777" w:rsidP="007F17CB">
            <w:pPr>
              <w:jc w:val="center"/>
              <w:rPr>
                <w:rFonts w:ascii="Times New Roman" w:hAnsi="Times New Roman" w:cs="Times New Roman"/>
              </w:rPr>
            </w:pPr>
            <w:r>
              <w:rPr>
                <w:rFonts w:ascii="Times New Roman" w:hAnsi="Times New Roman" w:cs="Times New Roman"/>
              </w:rPr>
              <w:t>2.40 (.30)*</w:t>
            </w:r>
          </w:p>
        </w:tc>
        <w:tc>
          <w:tcPr>
            <w:tcW w:w="1800" w:type="dxa"/>
          </w:tcPr>
          <w:p w14:paraId="26D2983A" w14:textId="77777777" w:rsidR="00087777" w:rsidRDefault="00087777" w:rsidP="007F17CB">
            <w:pPr>
              <w:jc w:val="center"/>
              <w:rPr>
                <w:rFonts w:ascii="Times New Roman" w:hAnsi="Times New Roman" w:cs="Times New Roman"/>
              </w:rPr>
            </w:pPr>
            <w:r>
              <w:rPr>
                <w:rFonts w:ascii="Times New Roman" w:hAnsi="Times New Roman" w:cs="Times New Roman"/>
              </w:rPr>
              <w:t>2.10 (.30)</w:t>
            </w:r>
          </w:p>
        </w:tc>
        <w:tc>
          <w:tcPr>
            <w:tcW w:w="1170" w:type="dxa"/>
          </w:tcPr>
          <w:p w14:paraId="7826BF03" w14:textId="77777777" w:rsidR="00087777" w:rsidRDefault="00087777" w:rsidP="007F17CB">
            <w:pPr>
              <w:jc w:val="center"/>
              <w:rPr>
                <w:rFonts w:ascii="Times New Roman" w:hAnsi="Times New Roman" w:cs="Times New Roman"/>
              </w:rPr>
            </w:pPr>
            <w:r>
              <w:rPr>
                <w:rFonts w:ascii="Times New Roman" w:hAnsi="Times New Roman" w:cs="Times New Roman"/>
              </w:rPr>
              <w:t>2, 5165</w:t>
            </w:r>
          </w:p>
        </w:tc>
        <w:tc>
          <w:tcPr>
            <w:tcW w:w="1170" w:type="dxa"/>
          </w:tcPr>
          <w:p w14:paraId="017ABD0C" w14:textId="77777777" w:rsidR="00087777" w:rsidRDefault="00087777" w:rsidP="007F17CB">
            <w:pPr>
              <w:jc w:val="center"/>
              <w:rPr>
                <w:rFonts w:ascii="Times New Roman" w:hAnsi="Times New Roman" w:cs="Times New Roman"/>
              </w:rPr>
            </w:pPr>
            <w:r>
              <w:rPr>
                <w:rFonts w:ascii="Times New Roman" w:hAnsi="Times New Roman" w:cs="Times New Roman"/>
              </w:rPr>
              <w:t>6.02*</w:t>
            </w:r>
          </w:p>
        </w:tc>
      </w:tr>
      <w:tr w:rsidR="00087777" w14:paraId="0937CDAF" w14:textId="77777777" w:rsidTr="00D332D1">
        <w:tc>
          <w:tcPr>
            <w:tcW w:w="2538" w:type="dxa"/>
            <w:tcBorders>
              <w:bottom w:val="single" w:sz="4" w:space="0" w:color="auto"/>
            </w:tcBorders>
          </w:tcPr>
          <w:p w14:paraId="5DC58759" w14:textId="38F85681" w:rsidR="00087777" w:rsidRDefault="00087777" w:rsidP="007F17CB">
            <w:pPr>
              <w:rPr>
                <w:rFonts w:ascii="Times New Roman" w:hAnsi="Times New Roman" w:cs="Times New Roman"/>
              </w:rPr>
            </w:pPr>
            <w:r>
              <w:rPr>
                <w:rFonts w:ascii="Times New Roman" w:hAnsi="Times New Roman" w:cs="Times New Roman"/>
              </w:rPr>
              <w:t xml:space="preserve">BMI </w:t>
            </w:r>
            <w:r w:rsidRPr="003538E7">
              <w:rPr>
                <w:rFonts w:ascii="Times New Roman" w:eastAsia="ＭＳ ゴシック" w:hAnsi="Times New Roman" w:cs="Times New Roman"/>
                <w:color w:val="000000"/>
              </w:rPr>
              <w:t>≥</w:t>
            </w:r>
            <w:r w:rsidRPr="003538E7">
              <w:rPr>
                <w:rFonts w:ascii="Times New Roman" w:hAnsi="Times New Roman" w:cs="Times New Roman"/>
              </w:rPr>
              <w:t>85</w:t>
            </w:r>
            <w:r w:rsidRPr="003538E7">
              <w:rPr>
                <w:rFonts w:ascii="Times New Roman" w:hAnsi="Times New Roman" w:cs="Times New Roman"/>
                <w:vertAlign w:val="superscript"/>
              </w:rPr>
              <w:t>th</w:t>
            </w:r>
            <w:r>
              <w:rPr>
                <w:rFonts w:ascii="Times New Roman" w:hAnsi="Times New Roman" w:cs="Times New Roman"/>
              </w:rPr>
              <w:t xml:space="preserve"> percentile</w:t>
            </w:r>
            <w:r w:rsidRPr="0054382F">
              <w:rPr>
                <w:rFonts w:ascii="Times New Roman" w:hAnsi="Times New Roman" w:cs="Times New Roman"/>
                <w:vertAlign w:val="superscript"/>
              </w:rPr>
              <w:t>c</w:t>
            </w:r>
          </w:p>
        </w:tc>
        <w:tc>
          <w:tcPr>
            <w:tcW w:w="270" w:type="dxa"/>
            <w:tcBorders>
              <w:bottom w:val="single" w:sz="4" w:space="0" w:color="auto"/>
            </w:tcBorders>
          </w:tcPr>
          <w:p w14:paraId="7DE64DF9" w14:textId="77777777" w:rsidR="00087777" w:rsidRDefault="00087777" w:rsidP="007F17CB">
            <w:pPr>
              <w:rPr>
                <w:rFonts w:ascii="Times New Roman" w:hAnsi="Times New Roman" w:cs="Times New Roman"/>
              </w:rPr>
            </w:pPr>
          </w:p>
        </w:tc>
        <w:tc>
          <w:tcPr>
            <w:tcW w:w="2430" w:type="dxa"/>
            <w:tcBorders>
              <w:bottom w:val="single" w:sz="4" w:space="0" w:color="auto"/>
            </w:tcBorders>
          </w:tcPr>
          <w:p w14:paraId="074A5833" w14:textId="77777777" w:rsidR="00087777" w:rsidRDefault="00087777" w:rsidP="007F17CB">
            <w:pPr>
              <w:jc w:val="center"/>
              <w:rPr>
                <w:rFonts w:ascii="Times New Roman" w:hAnsi="Times New Roman" w:cs="Times New Roman"/>
              </w:rPr>
            </w:pPr>
            <w:r>
              <w:rPr>
                <w:rFonts w:ascii="Times New Roman" w:hAnsi="Times New Roman" w:cs="Times New Roman"/>
              </w:rPr>
              <w:t>1.20 (.05)</w:t>
            </w:r>
          </w:p>
        </w:tc>
        <w:tc>
          <w:tcPr>
            <w:tcW w:w="1440" w:type="dxa"/>
            <w:tcBorders>
              <w:bottom w:val="single" w:sz="4" w:space="0" w:color="auto"/>
            </w:tcBorders>
          </w:tcPr>
          <w:p w14:paraId="4A26510D" w14:textId="77777777" w:rsidR="00087777" w:rsidRDefault="00087777" w:rsidP="007F17CB">
            <w:pPr>
              <w:jc w:val="center"/>
              <w:rPr>
                <w:rFonts w:ascii="Times New Roman" w:hAnsi="Times New Roman" w:cs="Times New Roman"/>
              </w:rPr>
            </w:pPr>
            <w:r>
              <w:rPr>
                <w:rFonts w:ascii="Times New Roman" w:hAnsi="Times New Roman" w:cs="Times New Roman"/>
              </w:rPr>
              <w:t>1.40 (.07)*</w:t>
            </w:r>
          </w:p>
        </w:tc>
        <w:tc>
          <w:tcPr>
            <w:tcW w:w="1800" w:type="dxa"/>
            <w:tcBorders>
              <w:bottom w:val="single" w:sz="4" w:space="0" w:color="auto"/>
            </w:tcBorders>
          </w:tcPr>
          <w:p w14:paraId="3B00463A" w14:textId="77777777" w:rsidR="00087777" w:rsidRDefault="00087777" w:rsidP="007F17CB">
            <w:pPr>
              <w:jc w:val="center"/>
              <w:rPr>
                <w:rFonts w:ascii="Times New Roman" w:hAnsi="Times New Roman" w:cs="Times New Roman"/>
              </w:rPr>
            </w:pPr>
            <w:r>
              <w:rPr>
                <w:rFonts w:ascii="Times New Roman" w:hAnsi="Times New Roman" w:cs="Times New Roman"/>
              </w:rPr>
              <w:t>--</w:t>
            </w:r>
          </w:p>
        </w:tc>
        <w:tc>
          <w:tcPr>
            <w:tcW w:w="1170" w:type="dxa"/>
            <w:tcBorders>
              <w:bottom w:val="single" w:sz="4" w:space="0" w:color="auto"/>
            </w:tcBorders>
          </w:tcPr>
          <w:p w14:paraId="1492E522" w14:textId="77777777" w:rsidR="00087777" w:rsidRDefault="00087777" w:rsidP="007F17CB">
            <w:pPr>
              <w:jc w:val="center"/>
              <w:rPr>
                <w:rFonts w:ascii="Times New Roman" w:hAnsi="Times New Roman" w:cs="Times New Roman"/>
              </w:rPr>
            </w:pPr>
            <w:r>
              <w:rPr>
                <w:rFonts w:ascii="Times New Roman" w:hAnsi="Times New Roman" w:cs="Times New Roman"/>
              </w:rPr>
              <w:t>1, 1670</w:t>
            </w:r>
          </w:p>
        </w:tc>
        <w:tc>
          <w:tcPr>
            <w:tcW w:w="1170" w:type="dxa"/>
            <w:tcBorders>
              <w:bottom w:val="single" w:sz="4" w:space="0" w:color="auto"/>
            </w:tcBorders>
          </w:tcPr>
          <w:p w14:paraId="626CF675" w14:textId="77777777" w:rsidR="00087777" w:rsidRDefault="00087777" w:rsidP="007F17CB">
            <w:pPr>
              <w:jc w:val="center"/>
              <w:rPr>
                <w:rFonts w:ascii="Times New Roman" w:hAnsi="Times New Roman" w:cs="Times New Roman"/>
              </w:rPr>
            </w:pPr>
            <w:r>
              <w:rPr>
                <w:rFonts w:ascii="Times New Roman" w:hAnsi="Times New Roman" w:cs="Times New Roman"/>
              </w:rPr>
              <w:t>5.95*</w:t>
            </w:r>
          </w:p>
        </w:tc>
      </w:tr>
    </w:tbl>
    <w:p w14:paraId="3CDA6A9F" w14:textId="4FD8ABC8" w:rsidR="00087777" w:rsidRDefault="00087777" w:rsidP="00087777">
      <w:pPr>
        <w:rPr>
          <w:rFonts w:ascii="Times New Roman" w:hAnsi="Times New Roman" w:cs="Times New Roman"/>
        </w:rPr>
      </w:pPr>
      <w:r w:rsidRPr="00ED36D7">
        <w:rPr>
          <w:rFonts w:ascii="Times New Roman" w:hAnsi="Times New Roman" w:cs="Times New Roman"/>
          <w:i/>
        </w:rPr>
        <w:t>Note</w:t>
      </w:r>
      <w:r>
        <w:rPr>
          <w:rFonts w:ascii="Times New Roman" w:hAnsi="Times New Roman" w:cs="Times New Roman"/>
        </w:rPr>
        <w:t xml:space="preserve">. </w:t>
      </w:r>
      <w:r w:rsidRPr="0012341A">
        <w:rPr>
          <w:rFonts w:ascii="Times New Roman" w:hAnsi="Times New Roman" w:cs="Times New Roman"/>
          <w:vertAlign w:val="superscript"/>
        </w:rPr>
        <w:t>a</w:t>
      </w:r>
      <w:r>
        <w:rPr>
          <w:rFonts w:ascii="Times New Roman" w:hAnsi="Times New Roman" w:cs="Times New Roman"/>
        </w:rPr>
        <w:t xml:space="preserve"> </w:t>
      </w:r>
      <w:r w:rsidRPr="00ED36D7">
        <w:rPr>
          <w:rFonts w:ascii="Times New Roman" w:hAnsi="Times New Roman" w:cs="Times New Roman"/>
          <w:i/>
        </w:rPr>
        <w:t>N</w:t>
      </w:r>
      <w:r>
        <w:rPr>
          <w:rFonts w:ascii="Times New Roman" w:hAnsi="Times New Roman" w:cs="Times New Roman"/>
        </w:rPr>
        <w:t xml:space="preserve">=4,988, </w:t>
      </w:r>
      <w:r w:rsidRPr="0012341A">
        <w:rPr>
          <w:rFonts w:ascii="Times New Roman" w:hAnsi="Times New Roman" w:cs="Times New Roman"/>
          <w:vertAlign w:val="superscript"/>
        </w:rPr>
        <w:t>b</w:t>
      </w:r>
      <w:r>
        <w:rPr>
          <w:rFonts w:ascii="Times New Roman" w:hAnsi="Times New Roman" w:cs="Times New Roman"/>
          <w:vertAlign w:val="superscript"/>
        </w:rPr>
        <w:t xml:space="preserve"> </w:t>
      </w:r>
      <w:r w:rsidRPr="00ED36D7">
        <w:rPr>
          <w:rFonts w:ascii="Times New Roman" w:hAnsi="Times New Roman" w:cs="Times New Roman"/>
          <w:i/>
        </w:rPr>
        <w:t>N</w:t>
      </w:r>
      <w:r>
        <w:rPr>
          <w:rFonts w:ascii="Times New Roman" w:hAnsi="Times New Roman" w:cs="Times New Roman"/>
        </w:rPr>
        <w:t xml:space="preserve">=5,176, </w:t>
      </w:r>
      <w:r w:rsidRPr="0054382F">
        <w:rPr>
          <w:rFonts w:ascii="Times New Roman" w:hAnsi="Times New Roman" w:cs="Times New Roman"/>
          <w:vertAlign w:val="superscript"/>
        </w:rPr>
        <w:t>c</w:t>
      </w:r>
      <w:r>
        <w:rPr>
          <w:rFonts w:ascii="Times New Roman" w:hAnsi="Times New Roman" w:cs="Times New Roman"/>
          <w:vertAlign w:val="superscript"/>
        </w:rPr>
        <w:t xml:space="preserve"> </w:t>
      </w:r>
      <w:r w:rsidRPr="00ED36D7">
        <w:rPr>
          <w:rFonts w:ascii="Times New Roman" w:hAnsi="Times New Roman" w:cs="Times New Roman"/>
          <w:i/>
        </w:rPr>
        <w:t>N</w:t>
      </w:r>
      <w:r w:rsidR="0081234F">
        <w:rPr>
          <w:rFonts w:ascii="Times New Roman" w:hAnsi="Times New Roman" w:cs="Times New Roman"/>
        </w:rPr>
        <w:t xml:space="preserve">=1,680. </w:t>
      </w:r>
      <w:r>
        <w:rPr>
          <w:rFonts w:ascii="Times New Roman" w:hAnsi="Times New Roman" w:cs="Times New Roman"/>
        </w:rPr>
        <w:t xml:space="preserve">Values are estimated marginal means for child c-reactive protein (mg/L) from Analysis of Covariance. The fully-adjusted model controls for child gender, child age, maximum household education, child race/ethnicity, child BMI percentile-for-age, and waist circumference. The unadjusted model does not include any covariates. The model with all participants includes children with evidence of acute infection </w:t>
      </w:r>
      <w:r w:rsidRPr="0094789C">
        <w:rPr>
          <w:rFonts w:ascii="Times New Roman" w:hAnsi="Times New Roman" w:cs="Times New Roman"/>
        </w:rPr>
        <w:t>(</w:t>
      </w:r>
      <w:r w:rsidRPr="0094789C">
        <w:rPr>
          <w:rFonts w:ascii="Times New Roman" w:eastAsia="ＭＳ ゴシック" w:hAnsi="Times New Roman" w:cs="Times New Roman"/>
          <w:color w:val="000000"/>
        </w:rPr>
        <w:t>≥</w:t>
      </w:r>
      <w:r w:rsidRPr="0094789C">
        <w:rPr>
          <w:rFonts w:ascii="Times New Roman" w:hAnsi="Times New Roman" w:cs="Times New Roman"/>
        </w:rPr>
        <w:t>1</w:t>
      </w:r>
      <w:r>
        <w:rPr>
          <w:rFonts w:ascii="Times New Roman" w:hAnsi="Times New Roman" w:cs="Times New Roman"/>
        </w:rPr>
        <w:t>0.</w:t>
      </w:r>
      <w:r w:rsidRPr="0094789C">
        <w:rPr>
          <w:rFonts w:ascii="Times New Roman" w:hAnsi="Times New Roman" w:cs="Times New Roman"/>
        </w:rPr>
        <w:t>00</w:t>
      </w:r>
      <w:r>
        <w:rPr>
          <w:rFonts w:ascii="Times New Roman" w:hAnsi="Times New Roman" w:cs="Times New Roman"/>
        </w:rPr>
        <w:t xml:space="preserve"> </w:t>
      </w:r>
      <w:r w:rsidRPr="0094789C">
        <w:rPr>
          <w:rFonts w:ascii="Times New Roman" w:hAnsi="Times New Roman" w:cs="Times New Roman"/>
        </w:rPr>
        <w:t>mg/L</w:t>
      </w:r>
      <w:r>
        <w:rPr>
          <w:rFonts w:ascii="Times New Roman" w:hAnsi="Times New Roman" w:cs="Times New Roman"/>
        </w:rPr>
        <w:t>)</w:t>
      </w:r>
      <w:r w:rsidR="0081234F">
        <w:rPr>
          <w:rFonts w:ascii="Times New Roman" w:hAnsi="Times New Roman" w:cs="Times New Roman"/>
        </w:rPr>
        <w:t xml:space="preserve"> and adjusts for the same covariates as in the fully-adjusted model</w:t>
      </w:r>
      <w:r>
        <w:rPr>
          <w:rFonts w:ascii="Times New Roman" w:hAnsi="Times New Roman" w:cs="Times New Roman"/>
        </w:rPr>
        <w:t xml:space="preserve">. The BMI </w:t>
      </w:r>
      <w:r w:rsidRPr="003538E7">
        <w:rPr>
          <w:rFonts w:ascii="Times New Roman" w:eastAsia="ＭＳ ゴシック" w:hAnsi="Times New Roman" w:cs="Times New Roman"/>
          <w:color w:val="000000"/>
        </w:rPr>
        <w:t>≥</w:t>
      </w:r>
      <w:r w:rsidRPr="003538E7">
        <w:rPr>
          <w:rFonts w:ascii="Times New Roman" w:hAnsi="Times New Roman" w:cs="Times New Roman"/>
        </w:rPr>
        <w:t>85</w:t>
      </w:r>
      <w:r w:rsidRPr="003538E7">
        <w:rPr>
          <w:rFonts w:ascii="Times New Roman" w:hAnsi="Times New Roman" w:cs="Times New Roman"/>
          <w:vertAlign w:val="superscript"/>
        </w:rPr>
        <w:t>th</w:t>
      </w:r>
      <w:r>
        <w:rPr>
          <w:rFonts w:ascii="Times New Roman" w:hAnsi="Times New Roman" w:cs="Times New Roman"/>
        </w:rPr>
        <w:t xml:space="preserve"> percentile model limits the sample to children with measured overweight or obesity</w:t>
      </w:r>
      <w:r w:rsidR="0081234F">
        <w:rPr>
          <w:rFonts w:ascii="Times New Roman" w:hAnsi="Times New Roman" w:cs="Times New Roman"/>
        </w:rPr>
        <w:t xml:space="preserve"> and adjusts for the same covariates as the fully-adjusted model</w:t>
      </w:r>
      <w:r>
        <w:rPr>
          <w:rFonts w:ascii="Times New Roman" w:hAnsi="Times New Roman" w:cs="Times New Roman"/>
        </w:rPr>
        <w:t>.</w:t>
      </w:r>
    </w:p>
    <w:p w14:paraId="22392A82" w14:textId="77777777" w:rsidR="00087777" w:rsidRDefault="00087777" w:rsidP="00087777">
      <w:pPr>
        <w:rPr>
          <w:rFonts w:ascii="Times New Roman" w:hAnsi="Times New Roman" w:cs="Times New Roman"/>
        </w:rPr>
      </w:pPr>
    </w:p>
    <w:p w14:paraId="0620816A" w14:textId="77777777" w:rsidR="00087777" w:rsidRPr="007A1CB1" w:rsidRDefault="00087777" w:rsidP="00087777">
      <w:pPr>
        <w:rPr>
          <w:rFonts w:ascii="Times New Roman" w:hAnsi="Times New Roman" w:cs="Times New Roman"/>
        </w:rPr>
      </w:pPr>
      <w:r>
        <w:rPr>
          <w:rFonts w:ascii="Times New Roman" w:hAnsi="Times New Roman" w:cs="Times New Roman"/>
        </w:rPr>
        <w:t>*</w:t>
      </w:r>
      <w:r w:rsidRPr="00ED36D7">
        <w:rPr>
          <w:rFonts w:ascii="Times New Roman" w:hAnsi="Times New Roman" w:cs="Times New Roman"/>
          <w:i/>
        </w:rPr>
        <w:t>p</w:t>
      </w:r>
      <w:r>
        <w:rPr>
          <w:rFonts w:ascii="Times New Roman" w:hAnsi="Times New Roman" w:cs="Times New Roman"/>
        </w:rPr>
        <w:t>&lt;.05.</w:t>
      </w:r>
    </w:p>
    <w:p w14:paraId="28117E39" w14:textId="77777777" w:rsidR="00087777" w:rsidRDefault="00087777" w:rsidP="00087777">
      <w:pPr>
        <w:rPr>
          <w:rFonts w:ascii="Times New Roman" w:hAnsi="Times New Roman" w:cs="Times New Roman"/>
        </w:rPr>
      </w:pPr>
    </w:p>
    <w:p w14:paraId="42242BD2" w14:textId="77777777" w:rsidR="00087777" w:rsidRDefault="00087777" w:rsidP="00087777">
      <w:pPr>
        <w:rPr>
          <w:rFonts w:ascii="Times New Roman" w:hAnsi="Times New Roman" w:cs="Times New Roman"/>
        </w:rPr>
        <w:sectPr w:rsidR="00087777" w:rsidSect="007F17CB">
          <w:pgSz w:w="15840" w:h="12240" w:orient="landscape"/>
          <w:pgMar w:top="1440" w:right="1440" w:bottom="1440" w:left="1440" w:header="720" w:footer="720" w:gutter="0"/>
          <w:cols w:space="720"/>
          <w:docGrid w:linePitch="360"/>
        </w:sectPr>
      </w:pPr>
    </w:p>
    <w:p w14:paraId="00B1EC56" w14:textId="77777777" w:rsidR="00087777" w:rsidRDefault="00087777" w:rsidP="00087777">
      <w:pPr>
        <w:rPr>
          <w:rFonts w:ascii="Times New Roman" w:hAnsi="Times New Roman" w:cs="Times New Roman"/>
        </w:rPr>
      </w:pPr>
      <w:r>
        <w:rPr>
          <w:rFonts w:ascii="Times New Roman" w:hAnsi="Times New Roman" w:cs="Times New Roman"/>
        </w:rPr>
        <w:t>Figure Caption</w:t>
      </w:r>
    </w:p>
    <w:p w14:paraId="44C458F0" w14:textId="77777777" w:rsidR="00087777" w:rsidRDefault="00087777" w:rsidP="00087777">
      <w:pPr>
        <w:rPr>
          <w:rFonts w:ascii="Times New Roman" w:hAnsi="Times New Roman" w:cs="Times New Roman"/>
        </w:rPr>
      </w:pPr>
    </w:p>
    <w:p w14:paraId="3B94C3C9" w14:textId="77777777" w:rsidR="00087777" w:rsidRPr="00CC1A17" w:rsidRDefault="00087777" w:rsidP="00087777">
      <w:pPr>
        <w:rPr>
          <w:rFonts w:ascii="Times New Roman" w:hAnsi="Times New Roman" w:cs="Times New Roman"/>
        </w:rPr>
      </w:pPr>
      <w:r>
        <w:rPr>
          <w:rFonts w:ascii="Times New Roman" w:hAnsi="Times New Roman" w:cs="Times New Roman"/>
        </w:rPr>
        <w:t>Mean-level differences in child c-reactive protein by parent perception of body weight.</w:t>
      </w:r>
    </w:p>
    <w:p w14:paraId="203B6BEB" w14:textId="1EEDE258" w:rsidR="00087777" w:rsidRPr="003F1D41" w:rsidRDefault="00087777">
      <w:pPr>
        <w:rPr>
          <w:rFonts w:ascii="Times New Roman" w:hAnsi="Times New Roman" w:cs="Times New Roman"/>
        </w:rPr>
      </w:pPr>
    </w:p>
    <w:sectPr w:rsidR="00087777" w:rsidRPr="003F1D41" w:rsidSect="007F17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5110C" w14:textId="77777777" w:rsidR="00CA4B3C" w:rsidRDefault="00CA4B3C" w:rsidP="00E13969">
      <w:r>
        <w:separator/>
      </w:r>
    </w:p>
  </w:endnote>
  <w:endnote w:type="continuationSeparator" w:id="0">
    <w:p w14:paraId="7578F570" w14:textId="77777777" w:rsidR="00CA4B3C" w:rsidRDefault="00CA4B3C" w:rsidP="00E1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56BFC" w14:textId="77777777" w:rsidR="00CA4B3C" w:rsidRDefault="00CA4B3C" w:rsidP="00E13969">
      <w:r>
        <w:separator/>
      </w:r>
    </w:p>
  </w:footnote>
  <w:footnote w:type="continuationSeparator" w:id="0">
    <w:p w14:paraId="08109F75" w14:textId="77777777" w:rsidR="00CA4B3C" w:rsidRDefault="00CA4B3C" w:rsidP="00E139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5A89A" w14:textId="77777777" w:rsidR="00CA4B3C" w:rsidRDefault="00CA4B3C" w:rsidP="000560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E0EBBD" w14:textId="77777777" w:rsidR="00CA4B3C" w:rsidRDefault="00CA4B3C" w:rsidP="00E1396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1E155" w14:textId="77777777" w:rsidR="00CA4B3C" w:rsidRPr="00E13969" w:rsidRDefault="00CA4B3C" w:rsidP="00056066">
    <w:pPr>
      <w:pStyle w:val="Header"/>
      <w:framePr w:wrap="around" w:vAnchor="text" w:hAnchor="margin" w:xAlign="right" w:y="1"/>
      <w:rPr>
        <w:rStyle w:val="PageNumber"/>
        <w:rFonts w:ascii="Times New Roman" w:hAnsi="Times New Roman" w:cs="Times New Roman"/>
      </w:rPr>
    </w:pPr>
    <w:r w:rsidRPr="00E13969">
      <w:rPr>
        <w:rStyle w:val="PageNumber"/>
        <w:rFonts w:ascii="Times New Roman" w:hAnsi="Times New Roman" w:cs="Times New Roman"/>
      </w:rPr>
      <w:fldChar w:fldCharType="begin"/>
    </w:r>
    <w:r w:rsidRPr="00E13969">
      <w:rPr>
        <w:rStyle w:val="PageNumber"/>
        <w:rFonts w:ascii="Times New Roman" w:hAnsi="Times New Roman" w:cs="Times New Roman"/>
      </w:rPr>
      <w:instrText xml:space="preserve">PAGE  </w:instrText>
    </w:r>
    <w:r w:rsidRPr="00E13969">
      <w:rPr>
        <w:rStyle w:val="PageNumber"/>
        <w:rFonts w:ascii="Times New Roman" w:hAnsi="Times New Roman" w:cs="Times New Roman"/>
      </w:rPr>
      <w:fldChar w:fldCharType="separate"/>
    </w:r>
    <w:r w:rsidR="0051193E">
      <w:rPr>
        <w:rStyle w:val="PageNumber"/>
        <w:rFonts w:ascii="Times New Roman" w:hAnsi="Times New Roman" w:cs="Times New Roman"/>
        <w:noProof/>
      </w:rPr>
      <w:t>1</w:t>
    </w:r>
    <w:r w:rsidRPr="00E13969">
      <w:rPr>
        <w:rStyle w:val="PageNumber"/>
        <w:rFonts w:ascii="Times New Roman" w:hAnsi="Times New Roman" w:cs="Times New Roman"/>
      </w:rPr>
      <w:fldChar w:fldCharType="end"/>
    </w:r>
  </w:p>
  <w:p w14:paraId="540B94D7" w14:textId="3A55D1F9" w:rsidR="00CA4B3C" w:rsidRPr="00E13969" w:rsidRDefault="00CA4B3C" w:rsidP="00E13969">
    <w:pPr>
      <w:pStyle w:val="Header"/>
      <w:ind w:right="36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E13969">
      <w:rPr>
        <w:rFonts w:ascii="Times New Roman" w:hAnsi="Times New Roman" w:cs="Times New Roman"/>
      </w:rPr>
      <w:t>Parent Weight Perception Child CRP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15C9"/>
    <w:multiLevelType w:val="hybridMultilevel"/>
    <w:tmpl w:val="EE32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32DD5"/>
    <w:multiLevelType w:val="hybridMultilevel"/>
    <w:tmpl w:val="1FAE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besit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703C50"/>
    <w:rsid w:val="0001557D"/>
    <w:rsid w:val="00022EB4"/>
    <w:rsid w:val="000268EA"/>
    <w:rsid w:val="00037E32"/>
    <w:rsid w:val="0004445D"/>
    <w:rsid w:val="00056066"/>
    <w:rsid w:val="00057FBF"/>
    <w:rsid w:val="00075715"/>
    <w:rsid w:val="00087777"/>
    <w:rsid w:val="00094F09"/>
    <w:rsid w:val="000B25D4"/>
    <w:rsid w:val="000B314B"/>
    <w:rsid w:val="000D7C4B"/>
    <w:rsid w:val="000F56CA"/>
    <w:rsid w:val="000F70E9"/>
    <w:rsid w:val="00111328"/>
    <w:rsid w:val="001408C7"/>
    <w:rsid w:val="001508E7"/>
    <w:rsid w:val="00167320"/>
    <w:rsid w:val="00192533"/>
    <w:rsid w:val="001D69E4"/>
    <w:rsid w:val="001E1AFF"/>
    <w:rsid w:val="00230D8D"/>
    <w:rsid w:val="00234414"/>
    <w:rsid w:val="002571FF"/>
    <w:rsid w:val="00260588"/>
    <w:rsid w:val="00281F40"/>
    <w:rsid w:val="00286497"/>
    <w:rsid w:val="00290E23"/>
    <w:rsid w:val="002C6A17"/>
    <w:rsid w:val="002D0952"/>
    <w:rsid w:val="002F7024"/>
    <w:rsid w:val="003047F8"/>
    <w:rsid w:val="00326911"/>
    <w:rsid w:val="003538E7"/>
    <w:rsid w:val="00380757"/>
    <w:rsid w:val="00394371"/>
    <w:rsid w:val="003A02D8"/>
    <w:rsid w:val="003E3C8D"/>
    <w:rsid w:val="003F1862"/>
    <w:rsid w:val="003F1D41"/>
    <w:rsid w:val="00430EC6"/>
    <w:rsid w:val="00441D9F"/>
    <w:rsid w:val="0045065E"/>
    <w:rsid w:val="0047701C"/>
    <w:rsid w:val="00482133"/>
    <w:rsid w:val="004865AC"/>
    <w:rsid w:val="004A0B2C"/>
    <w:rsid w:val="004B5A7C"/>
    <w:rsid w:val="004C041A"/>
    <w:rsid w:val="004E612C"/>
    <w:rsid w:val="00506C05"/>
    <w:rsid w:val="0051193E"/>
    <w:rsid w:val="005136B6"/>
    <w:rsid w:val="00534D73"/>
    <w:rsid w:val="00546130"/>
    <w:rsid w:val="00546261"/>
    <w:rsid w:val="005547A5"/>
    <w:rsid w:val="005B10A6"/>
    <w:rsid w:val="005B332C"/>
    <w:rsid w:val="005B7519"/>
    <w:rsid w:val="005F55B4"/>
    <w:rsid w:val="00602E27"/>
    <w:rsid w:val="00626BF9"/>
    <w:rsid w:val="006311FD"/>
    <w:rsid w:val="00650A76"/>
    <w:rsid w:val="00652B46"/>
    <w:rsid w:val="0065344C"/>
    <w:rsid w:val="00663156"/>
    <w:rsid w:val="006C4B76"/>
    <w:rsid w:val="006C6924"/>
    <w:rsid w:val="006E187B"/>
    <w:rsid w:val="006E6808"/>
    <w:rsid w:val="006E73D8"/>
    <w:rsid w:val="006F2938"/>
    <w:rsid w:val="006F7323"/>
    <w:rsid w:val="00703C50"/>
    <w:rsid w:val="00726BC8"/>
    <w:rsid w:val="00754332"/>
    <w:rsid w:val="007553A9"/>
    <w:rsid w:val="00760A95"/>
    <w:rsid w:val="007B30DC"/>
    <w:rsid w:val="007C7004"/>
    <w:rsid w:val="007D375A"/>
    <w:rsid w:val="007E3ED9"/>
    <w:rsid w:val="007F17CB"/>
    <w:rsid w:val="007F61ED"/>
    <w:rsid w:val="008007CF"/>
    <w:rsid w:val="0080105A"/>
    <w:rsid w:val="008044CA"/>
    <w:rsid w:val="0081234F"/>
    <w:rsid w:val="00814DC5"/>
    <w:rsid w:val="0082734F"/>
    <w:rsid w:val="008320E2"/>
    <w:rsid w:val="008332F6"/>
    <w:rsid w:val="00833EF4"/>
    <w:rsid w:val="00836193"/>
    <w:rsid w:val="00843D0A"/>
    <w:rsid w:val="00844BE3"/>
    <w:rsid w:val="0087131D"/>
    <w:rsid w:val="00895D9B"/>
    <w:rsid w:val="008A25D6"/>
    <w:rsid w:val="008B6924"/>
    <w:rsid w:val="008C2335"/>
    <w:rsid w:val="008C3B3D"/>
    <w:rsid w:val="008C4CD5"/>
    <w:rsid w:val="008D20EC"/>
    <w:rsid w:val="008F48BD"/>
    <w:rsid w:val="009100E5"/>
    <w:rsid w:val="00931A9B"/>
    <w:rsid w:val="00936473"/>
    <w:rsid w:val="0094789C"/>
    <w:rsid w:val="009604DE"/>
    <w:rsid w:val="00962124"/>
    <w:rsid w:val="00971B08"/>
    <w:rsid w:val="00975521"/>
    <w:rsid w:val="009909F4"/>
    <w:rsid w:val="00994888"/>
    <w:rsid w:val="009C0C4B"/>
    <w:rsid w:val="009E2712"/>
    <w:rsid w:val="009E2B82"/>
    <w:rsid w:val="009E355C"/>
    <w:rsid w:val="009E724B"/>
    <w:rsid w:val="00A354FB"/>
    <w:rsid w:val="00A360F9"/>
    <w:rsid w:val="00A45976"/>
    <w:rsid w:val="00A564EC"/>
    <w:rsid w:val="00A71A82"/>
    <w:rsid w:val="00AA38BC"/>
    <w:rsid w:val="00AC2EB7"/>
    <w:rsid w:val="00AD00E9"/>
    <w:rsid w:val="00AE5027"/>
    <w:rsid w:val="00AE6607"/>
    <w:rsid w:val="00AE7144"/>
    <w:rsid w:val="00B02C9A"/>
    <w:rsid w:val="00B0359E"/>
    <w:rsid w:val="00B14629"/>
    <w:rsid w:val="00B56325"/>
    <w:rsid w:val="00B743A5"/>
    <w:rsid w:val="00B77C8E"/>
    <w:rsid w:val="00B85ACD"/>
    <w:rsid w:val="00BA2660"/>
    <w:rsid w:val="00BB6925"/>
    <w:rsid w:val="00BC3405"/>
    <w:rsid w:val="00BF4FDF"/>
    <w:rsid w:val="00BF5336"/>
    <w:rsid w:val="00C21031"/>
    <w:rsid w:val="00C22809"/>
    <w:rsid w:val="00C40D28"/>
    <w:rsid w:val="00C45884"/>
    <w:rsid w:val="00C60D64"/>
    <w:rsid w:val="00C8090C"/>
    <w:rsid w:val="00C86BDD"/>
    <w:rsid w:val="00C94D71"/>
    <w:rsid w:val="00C96E74"/>
    <w:rsid w:val="00CA4B3C"/>
    <w:rsid w:val="00D1411E"/>
    <w:rsid w:val="00D220FB"/>
    <w:rsid w:val="00D23EFB"/>
    <w:rsid w:val="00D25999"/>
    <w:rsid w:val="00D3207C"/>
    <w:rsid w:val="00D332D1"/>
    <w:rsid w:val="00D348DB"/>
    <w:rsid w:val="00D5515C"/>
    <w:rsid w:val="00D820AA"/>
    <w:rsid w:val="00D82F69"/>
    <w:rsid w:val="00DA3E73"/>
    <w:rsid w:val="00DF0ECC"/>
    <w:rsid w:val="00E13969"/>
    <w:rsid w:val="00E2413B"/>
    <w:rsid w:val="00E249A2"/>
    <w:rsid w:val="00E560B9"/>
    <w:rsid w:val="00E65DB3"/>
    <w:rsid w:val="00E74F8B"/>
    <w:rsid w:val="00E911CA"/>
    <w:rsid w:val="00E9298C"/>
    <w:rsid w:val="00EA0EAB"/>
    <w:rsid w:val="00EA745F"/>
    <w:rsid w:val="00EB0F17"/>
    <w:rsid w:val="00EC2A00"/>
    <w:rsid w:val="00EF7C92"/>
    <w:rsid w:val="00F32805"/>
    <w:rsid w:val="00F47563"/>
    <w:rsid w:val="00F61816"/>
    <w:rsid w:val="00FA7026"/>
    <w:rsid w:val="00FB3E21"/>
    <w:rsid w:val="00FE09DE"/>
    <w:rsid w:val="00FE6D35"/>
    <w:rsid w:val="00FF5D27"/>
    <w:rsid w:val="00FF7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DB96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8E7"/>
  </w:style>
  <w:style w:type="character" w:styleId="Hyperlink">
    <w:name w:val="Hyperlink"/>
    <w:basedOn w:val="DefaultParagraphFont"/>
    <w:uiPriority w:val="99"/>
    <w:semiHidden/>
    <w:unhideWhenUsed/>
    <w:rsid w:val="001508E7"/>
    <w:rPr>
      <w:color w:val="0000FF"/>
      <w:u w:val="single"/>
    </w:rPr>
  </w:style>
  <w:style w:type="paragraph" w:styleId="Header">
    <w:name w:val="header"/>
    <w:basedOn w:val="Normal"/>
    <w:link w:val="HeaderChar"/>
    <w:uiPriority w:val="99"/>
    <w:unhideWhenUsed/>
    <w:rsid w:val="00E13969"/>
    <w:pPr>
      <w:tabs>
        <w:tab w:val="center" w:pos="4320"/>
        <w:tab w:val="right" w:pos="8640"/>
      </w:tabs>
    </w:pPr>
  </w:style>
  <w:style w:type="character" w:customStyle="1" w:styleId="HeaderChar">
    <w:name w:val="Header Char"/>
    <w:basedOn w:val="DefaultParagraphFont"/>
    <w:link w:val="Header"/>
    <w:uiPriority w:val="99"/>
    <w:rsid w:val="00E13969"/>
  </w:style>
  <w:style w:type="paragraph" w:styleId="Footer">
    <w:name w:val="footer"/>
    <w:basedOn w:val="Normal"/>
    <w:link w:val="FooterChar"/>
    <w:uiPriority w:val="99"/>
    <w:unhideWhenUsed/>
    <w:rsid w:val="00E13969"/>
    <w:pPr>
      <w:tabs>
        <w:tab w:val="center" w:pos="4320"/>
        <w:tab w:val="right" w:pos="8640"/>
      </w:tabs>
    </w:pPr>
  </w:style>
  <w:style w:type="character" w:customStyle="1" w:styleId="FooterChar">
    <w:name w:val="Footer Char"/>
    <w:basedOn w:val="DefaultParagraphFont"/>
    <w:link w:val="Footer"/>
    <w:uiPriority w:val="99"/>
    <w:rsid w:val="00E13969"/>
  </w:style>
  <w:style w:type="character" w:styleId="PageNumber">
    <w:name w:val="page number"/>
    <w:basedOn w:val="DefaultParagraphFont"/>
    <w:uiPriority w:val="99"/>
    <w:semiHidden/>
    <w:unhideWhenUsed/>
    <w:rsid w:val="00E13969"/>
  </w:style>
  <w:style w:type="table" w:styleId="TableGrid">
    <w:name w:val="Table Grid"/>
    <w:basedOn w:val="TableNormal"/>
    <w:uiPriority w:val="59"/>
    <w:rsid w:val="00E139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45065E"/>
  </w:style>
  <w:style w:type="character" w:customStyle="1" w:styleId="CommentTextChar">
    <w:name w:val="Comment Text Char"/>
    <w:basedOn w:val="DefaultParagraphFont"/>
    <w:link w:val="CommentText"/>
    <w:uiPriority w:val="99"/>
    <w:semiHidden/>
    <w:rsid w:val="0045065E"/>
  </w:style>
  <w:style w:type="paragraph" w:styleId="ListParagraph">
    <w:name w:val="List Paragraph"/>
    <w:basedOn w:val="Normal"/>
    <w:uiPriority w:val="34"/>
    <w:qFormat/>
    <w:rsid w:val="008007CF"/>
    <w:pPr>
      <w:ind w:left="720"/>
      <w:contextualSpacing/>
    </w:pPr>
  </w:style>
  <w:style w:type="paragraph" w:styleId="BalloonText">
    <w:name w:val="Balloon Text"/>
    <w:basedOn w:val="Normal"/>
    <w:link w:val="BalloonTextChar"/>
    <w:uiPriority w:val="99"/>
    <w:semiHidden/>
    <w:unhideWhenUsed/>
    <w:rsid w:val="005136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36B6"/>
    <w:rPr>
      <w:rFonts w:ascii="Lucida Grande" w:hAnsi="Lucida Grande" w:cs="Lucida Grande"/>
      <w:sz w:val="18"/>
      <w:szCs w:val="18"/>
    </w:rPr>
  </w:style>
  <w:style w:type="character" w:styleId="LineNumber">
    <w:name w:val="line number"/>
    <w:basedOn w:val="DefaultParagraphFont"/>
    <w:uiPriority w:val="99"/>
    <w:semiHidden/>
    <w:unhideWhenUsed/>
    <w:rsid w:val="009909F4"/>
  </w:style>
  <w:style w:type="character" w:styleId="CommentReference">
    <w:name w:val="annotation reference"/>
    <w:basedOn w:val="DefaultParagraphFont"/>
    <w:uiPriority w:val="99"/>
    <w:semiHidden/>
    <w:unhideWhenUsed/>
    <w:rsid w:val="0081234F"/>
    <w:rPr>
      <w:sz w:val="18"/>
      <w:szCs w:val="18"/>
    </w:rPr>
  </w:style>
  <w:style w:type="paragraph" w:styleId="CommentSubject">
    <w:name w:val="annotation subject"/>
    <w:basedOn w:val="CommentText"/>
    <w:next w:val="CommentText"/>
    <w:link w:val="CommentSubjectChar"/>
    <w:uiPriority w:val="99"/>
    <w:semiHidden/>
    <w:unhideWhenUsed/>
    <w:rsid w:val="0081234F"/>
    <w:rPr>
      <w:b/>
      <w:bCs/>
      <w:sz w:val="20"/>
      <w:szCs w:val="20"/>
    </w:rPr>
  </w:style>
  <w:style w:type="character" w:customStyle="1" w:styleId="CommentSubjectChar">
    <w:name w:val="Comment Subject Char"/>
    <w:basedOn w:val="CommentTextChar"/>
    <w:link w:val="CommentSubject"/>
    <w:uiPriority w:val="99"/>
    <w:semiHidden/>
    <w:rsid w:val="0081234F"/>
    <w:rPr>
      <w:b/>
      <w:bCs/>
      <w:sz w:val="20"/>
      <w:szCs w:val="20"/>
    </w:rPr>
  </w:style>
  <w:style w:type="paragraph" w:styleId="Revision">
    <w:name w:val="Revision"/>
    <w:hidden/>
    <w:uiPriority w:val="99"/>
    <w:semiHidden/>
    <w:rsid w:val="008123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8E7"/>
  </w:style>
  <w:style w:type="character" w:styleId="Hyperlink">
    <w:name w:val="Hyperlink"/>
    <w:basedOn w:val="DefaultParagraphFont"/>
    <w:uiPriority w:val="99"/>
    <w:semiHidden/>
    <w:unhideWhenUsed/>
    <w:rsid w:val="001508E7"/>
    <w:rPr>
      <w:color w:val="0000FF"/>
      <w:u w:val="single"/>
    </w:rPr>
  </w:style>
  <w:style w:type="paragraph" w:styleId="Header">
    <w:name w:val="header"/>
    <w:basedOn w:val="Normal"/>
    <w:link w:val="HeaderChar"/>
    <w:uiPriority w:val="99"/>
    <w:unhideWhenUsed/>
    <w:rsid w:val="00E13969"/>
    <w:pPr>
      <w:tabs>
        <w:tab w:val="center" w:pos="4320"/>
        <w:tab w:val="right" w:pos="8640"/>
      </w:tabs>
    </w:pPr>
  </w:style>
  <w:style w:type="character" w:customStyle="1" w:styleId="HeaderChar">
    <w:name w:val="Header Char"/>
    <w:basedOn w:val="DefaultParagraphFont"/>
    <w:link w:val="Header"/>
    <w:uiPriority w:val="99"/>
    <w:rsid w:val="00E13969"/>
  </w:style>
  <w:style w:type="paragraph" w:styleId="Footer">
    <w:name w:val="footer"/>
    <w:basedOn w:val="Normal"/>
    <w:link w:val="FooterChar"/>
    <w:uiPriority w:val="99"/>
    <w:unhideWhenUsed/>
    <w:rsid w:val="00E13969"/>
    <w:pPr>
      <w:tabs>
        <w:tab w:val="center" w:pos="4320"/>
        <w:tab w:val="right" w:pos="8640"/>
      </w:tabs>
    </w:pPr>
  </w:style>
  <w:style w:type="character" w:customStyle="1" w:styleId="FooterChar">
    <w:name w:val="Footer Char"/>
    <w:basedOn w:val="DefaultParagraphFont"/>
    <w:link w:val="Footer"/>
    <w:uiPriority w:val="99"/>
    <w:rsid w:val="00E13969"/>
  </w:style>
  <w:style w:type="character" w:styleId="PageNumber">
    <w:name w:val="page number"/>
    <w:basedOn w:val="DefaultParagraphFont"/>
    <w:uiPriority w:val="99"/>
    <w:semiHidden/>
    <w:unhideWhenUsed/>
    <w:rsid w:val="00E13969"/>
  </w:style>
  <w:style w:type="table" w:styleId="TableGrid">
    <w:name w:val="Table Grid"/>
    <w:basedOn w:val="TableNormal"/>
    <w:uiPriority w:val="59"/>
    <w:rsid w:val="00E139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45065E"/>
  </w:style>
  <w:style w:type="character" w:customStyle="1" w:styleId="CommentTextChar">
    <w:name w:val="Comment Text Char"/>
    <w:basedOn w:val="DefaultParagraphFont"/>
    <w:link w:val="CommentText"/>
    <w:uiPriority w:val="99"/>
    <w:semiHidden/>
    <w:rsid w:val="0045065E"/>
  </w:style>
  <w:style w:type="paragraph" w:styleId="ListParagraph">
    <w:name w:val="List Paragraph"/>
    <w:basedOn w:val="Normal"/>
    <w:uiPriority w:val="34"/>
    <w:qFormat/>
    <w:rsid w:val="008007CF"/>
    <w:pPr>
      <w:ind w:left="720"/>
      <w:contextualSpacing/>
    </w:pPr>
  </w:style>
  <w:style w:type="paragraph" w:styleId="BalloonText">
    <w:name w:val="Balloon Text"/>
    <w:basedOn w:val="Normal"/>
    <w:link w:val="BalloonTextChar"/>
    <w:uiPriority w:val="99"/>
    <w:semiHidden/>
    <w:unhideWhenUsed/>
    <w:rsid w:val="005136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36B6"/>
    <w:rPr>
      <w:rFonts w:ascii="Lucida Grande" w:hAnsi="Lucida Grande" w:cs="Lucida Grande"/>
      <w:sz w:val="18"/>
      <w:szCs w:val="18"/>
    </w:rPr>
  </w:style>
  <w:style w:type="character" w:styleId="LineNumber">
    <w:name w:val="line number"/>
    <w:basedOn w:val="DefaultParagraphFont"/>
    <w:uiPriority w:val="99"/>
    <w:semiHidden/>
    <w:unhideWhenUsed/>
    <w:rsid w:val="009909F4"/>
  </w:style>
  <w:style w:type="character" w:styleId="CommentReference">
    <w:name w:val="annotation reference"/>
    <w:basedOn w:val="DefaultParagraphFont"/>
    <w:uiPriority w:val="99"/>
    <w:semiHidden/>
    <w:unhideWhenUsed/>
    <w:rsid w:val="0081234F"/>
    <w:rPr>
      <w:sz w:val="18"/>
      <w:szCs w:val="18"/>
    </w:rPr>
  </w:style>
  <w:style w:type="paragraph" w:styleId="CommentSubject">
    <w:name w:val="annotation subject"/>
    <w:basedOn w:val="CommentText"/>
    <w:next w:val="CommentText"/>
    <w:link w:val="CommentSubjectChar"/>
    <w:uiPriority w:val="99"/>
    <w:semiHidden/>
    <w:unhideWhenUsed/>
    <w:rsid w:val="0081234F"/>
    <w:rPr>
      <w:b/>
      <w:bCs/>
      <w:sz w:val="20"/>
      <w:szCs w:val="20"/>
    </w:rPr>
  </w:style>
  <w:style w:type="character" w:customStyle="1" w:styleId="CommentSubjectChar">
    <w:name w:val="Comment Subject Char"/>
    <w:basedOn w:val="CommentTextChar"/>
    <w:link w:val="CommentSubject"/>
    <w:uiPriority w:val="99"/>
    <w:semiHidden/>
    <w:rsid w:val="0081234F"/>
    <w:rPr>
      <w:b/>
      <w:bCs/>
      <w:sz w:val="20"/>
      <w:szCs w:val="20"/>
    </w:rPr>
  </w:style>
  <w:style w:type="paragraph" w:styleId="Revision">
    <w:name w:val="Revision"/>
    <w:hidden/>
    <w:uiPriority w:val="99"/>
    <w:semiHidden/>
    <w:rsid w:val="00812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8050">
      <w:bodyDiv w:val="1"/>
      <w:marLeft w:val="0"/>
      <w:marRight w:val="0"/>
      <w:marTop w:val="0"/>
      <w:marBottom w:val="0"/>
      <w:divBdr>
        <w:top w:val="none" w:sz="0" w:space="0" w:color="auto"/>
        <w:left w:val="none" w:sz="0" w:space="0" w:color="auto"/>
        <w:bottom w:val="none" w:sz="0" w:space="0" w:color="auto"/>
        <w:right w:val="none" w:sz="0" w:space="0" w:color="auto"/>
      </w:divBdr>
    </w:div>
    <w:div w:id="12326204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dc.gov/nchs/nhanes.htm" TargetMode="External"/><Relationship Id="rId9" Type="http://schemas.openxmlformats.org/officeDocument/2006/relationships/hyperlink" Target="mailto:angelina.sutin@med.fsu.edu" TargetMode="External"/><Relationship Id="rId10" Type="http://schemas.openxmlformats.org/officeDocument/2006/relationships/hyperlink" Target="http://www.cdc.gov/nchs/nhan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16</Pages>
  <Words>8135</Words>
  <Characters>46370</Characters>
  <Application>Microsoft Macintosh Word</Application>
  <DocSecurity>0</DocSecurity>
  <Lines>386</Lines>
  <Paragraphs>108</Paragraphs>
  <ScaleCrop>false</ScaleCrop>
  <Company>FSU Med</Company>
  <LinksUpToDate>false</LinksUpToDate>
  <CharactersWithSpaces>54397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Sutin</dc:creator>
  <cp:keywords/>
  <dc:description/>
  <cp:lastModifiedBy>arsutin</cp:lastModifiedBy>
  <cp:revision>3</cp:revision>
  <dcterms:created xsi:type="dcterms:W3CDTF">2017-09-21T18:58:00Z</dcterms:created>
  <dcterms:modified xsi:type="dcterms:W3CDTF">2017-09-21T19:58:00Z</dcterms:modified>
</cp:coreProperties>
</file>