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8FB48" w14:textId="32D949BE" w:rsidR="00E13098" w:rsidRDefault="00B46B75" w:rsidP="00247EBB">
      <w:pPr>
        <w:spacing w:line="480" w:lineRule="auto"/>
        <w:rPr>
          <w:rFonts w:asciiTheme="minorHAnsi" w:hAnsiTheme="minorHAnsi" w:cstheme="minorHAnsi"/>
          <w:b/>
          <w:szCs w:val="22"/>
        </w:rPr>
      </w:pPr>
      <w:r w:rsidRPr="00B46B75">
        <w:rPr>
          <w:rFonts w:asciiTheme="minorHAnsi" w:hAnsiTheme="minorHAnsi" w:cstheme="minorHAnsi"/>
          <w:b/>
          <w:szCs w:val="22"/>
        </w:rPr>
        <w:t>The modified ketogenic diet</w:t>
      </w:r>
      <w:r w:rsidR="00E42AA6">
        <w:rPr>
          <w:rFonts w:asciiTheme="minorHAnsi" w:hAnsiTheme="minorHAnsi" w:cstheme="minorHAnsi"/>
          <w:b/>
          <w:szCs w:val="22"/>
        </w:rPr>
        <w:t xml:space="preserve"> in</w:t>
      </w:r>
      <w:r w:rsidRPr="00B46B75">
        <w:rPr>
          <w:rFonts w:asciiTheme="minorHAnsi" w:hAnsiTheme="minorHAnsi" w:cstheme="minorHAnsi"/>
          <w:b/>
          <w:szCs w:val="22"/>
        </w:rPr>
        <w:t xml:space="preserve"> adults with g</w:t>
      </w:r>
      <w:r w:rsidR="002B2D7F" w:rsidRPr="00B46B75">
        <w:rPr>
          <w:rFonts w:asciiTheme="minorHAnsi" w:hAnsiTheme="minorHAnsi" w:cstheme="minorHAnsi"/>
          <w:b/>
          <w:szCs w:val="22"/>
        </w:rPr>
        <w:t>lio</w:t>
      </w:r>
      <w:r w:rsidR="002F75AA">
        <w:rPr>
          <w:rFonts w:asciiTheme="minorHAnsi" w:hAnsiTheme="minorHAnsi" w:cstheme="minorHAnsi"/>
          <w:b/>
          <w:szCs w:val="22"/>
        </w:rPr>
        <w:t>blasto</w:t>
      </w:r>
      <w:r w:rsidR="00C449C6">
        <w:rPr>
          <w:rFonts w:asciiTheme="minorHAnsi" w:hAnsiTheme="minorHAnsi" w:cstheme="minorHAnsi"/>
          <w:b/>
          <w:szCs w:val="22"/>
        </w:rPr>
        <w:t>m</w:t>
      </w:r>
      <w:r w:rsidR="002B2D7F" w:rsidRPr="00B46B75">
        <w:rPr>
          <w:rFonts w:asciiTheme="minorHAnsi" w:hAnsiTheme="minorHAnsi" w:cstheme="minorHAnsi"/>
          <w:b/>
          <w:szCs w:val="22"/>
        </w:rPr>
        <w:t>a: a</w:t>
      </w:r>
      <w:r w:rsidRPr="00B46B75">
        <w:rPr>
          <w:rFonts w:asciiTheme="minorHAnsi" w:hAnsiTheme="minorHAnsi" w:cstheme="minorHAnsi"/>
          <w:b/>
          <w:szCs w:val="22"/>
        </w:rPr>
        <w:t xml:space="preserve">n evaluation of </w:t>
      </w:r>
      <w:r w:rsidR="00652008">
        <w:rPr>
          <w:rFonts w:asciiTheme="minorHAnsi" w:hAnsiTheme="minorHAnsi" w:cstheme="minorHAnsi"/>
          <w:b/>
          <w:szCs w:val="22"/>
        </w:rPr>
        <w:t xml:space="preserve">feasibility and </w:t>
      </w:r>
      <w:r w:rsidR="008A2F89">
        <w:rPr>
          <w:rFonts w:asciiTheme="minorHAnsi" w:hAnsiTheme="minorHAnsi" w:cstheme="minorHAnsi"/>
          <w:b/>
          <w:szCs w:val="22"/>
        </w:rPr>
        <w:t>deliverability within the National Health Service</w:t>
      </w:r>
    </w:p>
    <w:p w14:paraId="3FBCE3C8" w14:textId="77777777" w:rsidR="00B73F35" w:rsidRPr="00182A79" w:rsidRDefault="00B73F35" w:rsidP="00247EBB">
      <w:pPr>
        <w:spacing w:line="480" w:lineRule="auto"/>
        <w:rPr>
          <w:rFonts w:asciiTheme="minorHAnsi" w:hAnsiTheme="minorHAnsi" w:cstheme="minorHAnsi"/>
          <w:szCs w:val="22"/>
        </w:rPr>
      </w:pPr>
    </w:p>
    <w:p w14:paraId="4DDCADEC" w14:textId="43415C6E" w:rsidR="000F3A79" w:rsidRPr="000F3A79" w:rsidRDefault="000F3A79" w:rsidP="000F3A79">
      <w:pPr>
        <w:spacing w:line="480" w:lineRule="auto"/>
        <w:rPr>
          <w:rFonts w:asciiTheme="minorHAnsi" w:hAnsiTheme="minorHAnsi"/>
          <w:sz w:val="22"/>
        </w:rPr>
      </w:pPr>
      <w:r w:rsidRPr="000F3A79">
        <w:rPr>
          <w:rFonts w:asciiTheme="minorHAnsi" w:hAnsiTheme="minorHAnsi"/>
          <w:sz w:val="22"/>
        </w:rPr>
        <w:t xml:space="preserve">Kirsty J Martin-McGill, Institute of Translational Medicine, University of Liverpool and The Walton Centre NHS Foundation Trust, Lower Lane, Liverpool, UK. </w:t>
      </w:r>
      <w:proofErr w:type="gramStart"/>
      <w:r w:rsidRPr="000F3A79">
        <w:rPr>
          <w:rFonts w:asciiTheme="minorHAnsi" w:hAnsiTheme="minorHAnsi"/>
          <w:sz w:val="22"/>
        </w:rPr>
        <w:t>L9 7LJ.</w:t>
      </w:r>
      <w:proofErr w:type="gramEnd"/>
      <w:r w:rsidRPr="000F3A79">
        <w:rPr>
          <w:rFonts w:asciiTheme="minorHAnsi" w:hAnsiTheme="minorHAnsi"/>
          <w:sz w:val="22"/>
        </w:rPr>
        <w:t xml:space="preserve"> </w:t>
      </w:r>
      <w:hyperlink r:id="rId9" w:history="1">
        <w:proofErr w:type="gramStart"/>
        <w:r w:rsidRPr="000F3A79">
          <w:rPr>
            <w:rStyle w:val="Hyperlink"/>
            <w:rFonts w:asciiTheme="minorHAnsi" w:hAnsiTheme="minorHAnsi"/>
            <w:sz w:val="22"/>
          </w:rPr>
          <w:t>Kirsty.martin@liverpool.ac.uk</w:t>
        </w:r>
      </w:hyperlink>
      <w:r w:rsidR="00DC1236">
        <w:rPr>
          <w:rFonts w:asciiTheme="minorHAnsi" w:hAnsiTheme="minorHAnsi"/>
          <w:sz w:val="22"/>
        </w:rPr>
        <w:t xml:space="preserve">, </w:t>
      </w:r>
      <w:r w:rsidR="00DC1236">
        <w:rPr>
          <w:rFonts w:asciiTheme="minorHAnsi" w:hAnsiTheme="minorHAnsi" w:cstheme="minorHAnsi"/>
          <w:sz w:val="22"/>
          <w:szCs w:val="22"/>
        </w:rPr>
        <w:t xml:space="preserve">+44 (0)151 529 5593 </w:t>
      </w:r>
      <w:r w:rsidR="00DC1236">
        <w:rPr>
          <w:rFonts w:asciiTheme="minorHAnsi" w:hAnsiTheme="minorHAnsi"/>
          <w:sz w:val="22"/>
        </w:rPr>
        <w:t>(corresponding author)</w:t>
      </w:r>
      <w:r w:rsidR="00DC1236">
        <w:rPr>
          <w:rFonts w:asciiTheme="minorHAnsi" w:hAnsiTheme="minorHAnsi" w:cstheme="minorHAnsi"/>
          <w:sz w:val="22"/>
          <w:szCs w:val="22"/>
        </w:rPr>
        <w:t>.</w:t>
      </w:r>
      <w:proofErr w:type="gramEnd"/>
    </w:p>
    <w:p w14:paraId="16F82228" w14:textId="77777777" w:rsidR="000F3A79" w:rsidRDefault="000F3A79" w:rsidP="000F3A79">
      <w:pPr>
        <w:spacing w:line="480" w:lineRule="auto"/>
        <w:rPr>
          <w:rFonts w:asciiTheme="minorHAnsi" w:hAnsiTheme="minorHAnsi"/>
          <w:sz w:val="22"/>
        </w:rPr>
      </w:pPr>
    </w:p>
    <w:p w14:paraId="26090A0E" w14:textId="77777777" w:rsidR="000F3A79" w:rsidRPr="000F3A79" w:rsidRDefault="000F3A79" w:rsidP="000F3A79">
      <w:pPr>
        <w:spacing w:line="480" w:lineRule="auto"/>
        <w:rPr>
          <w:rFonts w:asciiTheme="minorHAnsi" w:hAnsiTheme="minorHAnsi"/>
          <w:sz w:val="22"/>
        </w:rPr>
      </w:pPr>
      <w:r w:rsidRPr="000F3A79">
        <w:rPr>
          <w:rFonts w:asciiTheme="minorHAnsi" w:hAnsiTheme="minorHAnsi"/>
          <w:sz w:val="22"/>
        </w:rPr>
        <w:t xml:space="preserve">Prof Anthony G Marson, Institute of Translational Medicine, University of Liverpool and The Walton Centre NHS Foundation Trust, Lower Lane, Liverpool, UK. </w:t>
      </w:r>
      <w:proofErr w:type="gramStart"/>
      <w:r w:rsidRPr="000F3A79">
        <w:rPr>
          <w:rFonts w:asciiTheme="minorHAnsi" w:hAnsiTheme="minorHAnsi"/>
          <w:sz w:val="22"/>
        </w:rPr>
        <w:t>L9 7LJ.</w:t>
      </w:r>
      <w:proofErr w:type="gramEnd"/>
      <w:r w:rsidRPr="000F3A79">
        <w:rPr>
          <w:rFonts w:asciiTheme="minorHAnsi" w:hAnsiTheme="minorHAnsi"/>
          <w:sz w:val="22"/>
        </w:rPr>
        <w:t xml:space="preserve"> </w:t>
      </w:r>
      <w:hyperlink r:id="rId10" w:history="1">
        <w:r w:rsidRPr="000F3A79">
          <w:rPr>
            <w:rStyle w:val="Hyperlink"/>
            <w:rFonts w:asciiTheme="minorHAnsi" w:hAnsiTheme="minorHAnsi"/>
            <w:sz w:val="22"/>
          </w:rPr>
          <w:t>A.G.Marson@liverpool.ac.uk</w:t>
        </w:r>
      </w:hyperlink>
      <w:r w:rsidRPr="000F3A79">
        <w:rPr>
          <w:rFonts w:asciiTheme="minorHAnsi" w:hAnsiTheme="minorHAnsi"/>
          <w:sz w:val="22"/>
        </w:rPr>
        <w:t xml:space="preserve"> </w:t>
      </w:r>
    </w:p>
    <w:p w14:paraId="48432076" w14:textId="77777777" w:rsidR="000F3A79" w:rsidRDefault="000F3A79" w:rsidP="000F3A79">
      <w:pPr>
        <w:spacing w:line="480" w:lineRule="auto"/>
        <w:rPr>
          <w:rFonts w:asciiTheme="minorHAnsi" w:hAnsiTheme="minorHAnsi"/>
          <w:sz w:val="22"/>
        </w:rPr>
      </w:pPr>
    </w:p>
    <w:p w14:paraId="43D39453" w14:textId="77777777" w:rsidR="000F3A79" w:rsidRPr="000F3A79" w:rsidRDefault="000F3A79" w:rsidP="000F3A79">
      <w:pPr>
        <w:spacing w:line="480" w:lineRule="auto"/>
        <w:rPr>
          <w:rFonts w:asciiTheme="minorHAnsi" w:hAnsiTheme="minorHAnsi"/>
          <w:sz w:val="22"/>
        </w:rPr>
      </w:pPr>
      <w:proofErr w:type="spellStart"/>
      <w:r w:rsidRPr="000F3A79">
        <w:rPr>
          <w:rFonts w:asciiTheme="minorHAnsi" w:hAnsiTheme="minorHAnsi"/>
          <w:sz w:val="22"/>
        </w:rPr>
        <w:t>Dr</w:t>
      </w:r>
      <w:proofErr w:type="spellEnd"/>
      <w:r w:rsidRPr="000F3A79">
        <w:rPr>
          <w:rFonts w:asciiTheme="minorHAnsi" w:hAnsiTheme="minorHAnsi"/>
          <w:sz w:val="22"/>
        </w:rPr>
        <w:t xml:space="preserve"> Catrin Tudur Smith, Department of Biostatistics, University of Liverpool, Brownlow Hill, Liverpool, UK. L69 3BX. </w:t>
      </w:r>
      <w:hyperlink r:id="rId11" w:history="1">
        <w:r w:rsidRPr="000F3A79">
          <w:rPr>
            <w:rStyle w:val="Hyperlink"/>
            <w:rFonts w:asciiTheme="minorHAnsi" w:hAnsiTheme="minorHAnsi"/>
            <w:sz w:val="22"/>
          </w:rPr>
          <w:t>Cat1@liverpool.ac.uk</w:t>
        </w:r>
      </w:hyperlink>
      <w:r w:rsidRPr="000F3A79">
        <w:rPr>
          <w:rFonts w:asciiTheme="minorHAnsi" w:hAnsiTheme="minorHAnsi"/>
          <w:sz w:val="22"/>
        </w:rPr>
        <w:t xml:space="preserve"> </w:t>
      </w:r>
    </w:p>
    <w:p w14:paraId="52413717" w14:textId="77777777" w:rsidR="000F3A79" w:rsidRDefault="000F3A79" w:rsidP="000F3A79">
      <w:pPr>
        <w:spacing w:line="480" w:lineRule="auto"/>
        <w:rPr>
          <w:rFonts w:asciiTheme="minorHAnsi" w:hAnsiTheme="minorHAnsi"/>
          <w:sz w:val="22"/>
        </w:rPr>
      </w:pPr>
    </w:p>
    <w:p w14:paraId="26EE1ACE" w14:textId="77777777" w:rsidR="000F3A79" w:rsidRPr="000F3A79" w:rsidRDefault="000F3A79" w:rsidP="000F3A79">
      <w:pPr>
        <w:spacing w:line="480" w:lineRule="auto"/>
        <w:rPr>
          <w:rFonts w:asciiTheme="minorHAnsi" w:hAnsiTheme="minorHAnsi"/>
          <w:sz w:val="22"/>
        </w:rPr>
      </w:pPr>
      <w:proofErr w:type="spellStart"/>
      <w:r w:rsidRPr="000F3A79">
        <w:rPr>
          <w:rFonts w:asciiTheme="minorHAnsi" w:hAnsiTheme="minorHAnsi"/>
          <w:sz w:val="22"/>
        </w:rPr>
        <w:t>Mr</w:t>
      </w:r>
      <w:proofErr w:type="spellEnd"/>
      <w:r w:rsidRPr="000F3A79">
        <w:rPr>
          <w:rFonts w:asciiTheme="minorHAnsi" w:hAnsiTheme="minorHAnsi"/>
          <w:sz w:val="22"/>
        </w:rPr>
        <w:t xml:space="preserve"> Michael D Jenkinson, Institute of Translational Medicine, University of Liverpool and The Walton Centre NHS Foundation Trust, Lower Lane, Liverpool, UK. </w:t>
      </w:r>
      <w:proofErr w:type="gramStart"/>
      <w:r w:rsidRPr="000F3A79">
        <w:rPr>
          <w:rFonts w:asciiTheme="minorHAnsi" w:hAnsiTheme="minorHAnsi"/>
          <w:sz w:val="22"/>
        </w:rPr>
        <w:t>L9 7LJ.</w:t>
      </w:r>
      <w:proofErr w:type="gramEnd"/>
      <w:r w:rsidRPr="000F3A79">
        <w:rPr>
          <w:rFonts w:asciiTheme="minorHAnsi" w:hAnsiTheme="minorHAnsi"/>
          <w:sz w:val="22"/>
        </w:rPr>
        <w:t xml:space="preserve"> </w:t>
      </w:r>
      <w:hyperlink r:id="rId12" w:history="1">
        <w:r w:rsidRPr="000F3A79">
          <w:rPr>
            <w:rStyle w:val="Hyperlink"/>
            <w:rFonts w:asciiTheme="minorHAnsi" w:hAnsiTheme="minorHAnsi"/>
            <w:sz w:val="22"/>
          </w:rPr>
          <w:t>Michael.jenkinson@liverpool.ac.uk</w:t>
        </w:r>
      </w:hyperlink>
      <w:r w:rsidRPr="000F3A79">
        <w:rPr>
          <w:rFonts w:asciiTheme="minorHAnsi" w:hAnsiTheme="minorHAnsi"/>
          <w:sz w:val="22"/>
        </w:rPr>
        <w:t xml:space="preserve"> </w:t>
      </w:r>
    </w:p>
    <w:p w14:paraId="1B826122" w14:textId="77777777" w:rsidR="00943BDE" w:rsidRPr="00943BDE" w:rsidRDefault="00943BDE" w:rsidP="00247EBB">
      <w:pPr>
        <w:spacing w:line="480" w:lineRule="auto"/>
        <w:rPr>
          <w:rFonts w:asciiTheme="minorHAnsi" w:hAnsiTheme="minorHAnsi" w:cstheme="minorHAnsi"/>
          <w:sz w:val="22"/>
          <w:szCs w:val="22"/>
        </w:rPr>
      </w:pPr>
    </w:p>
    <w:p w14:paraId="6BF4A78A" w14:textId="77777777" w:rsidR="0091679F" w:rsidRDefault="0091679F">
      <w:pPr>
        <w:rPr>
          <w:rFonts w:asciiTheme="minorHAnsi" w:hAnsiTheme="minorHAnsi" w:cstheme="minorHAnsi"/>
          <w:b/>
          <w:sz w:val="22"/>
          <w:szCs w:val="22"/>
        </w:rPr>
      </w:pPr>
      <w:r>
        <w:rPr>
          <w:rFonts w:asciiTheme="minorHAnsi" w:hAnsiTheme="minorHAnsi" w:cstheme="minorHAnsi"/>
          <w:b/>
          <w:sz w:val="22"/>
          <w:szCs w:val="22"/>
        </w:rPr>
        <w:br w:type="page"/>
      </w:r>
    </w:p>
    <w:p w14:paraId="58D63C41" w14:textId="005C31F1" w:rsidR="00E22975" w:rsidRDefault="00E22975" w:rsidP="00247EBB">
      <w:pPr>
        <w:spacing w:line="480" w:lineRule="auto"/>
        <w:rPr>
          <w:rFonts w:asciiTheme="minorHAnsi" w:hAnsiTheme="minorHAnsi" w:cstheme="minorHAnsi"/>
          <w:b/>
          <w:sz w:val="22"/>
          <w:szCs w:val="22"/>
        </w:rPr>
      </w:pPr>
      <w:r w:rsidRPr="00F4367E">
        <w:rPr>
          <w:rFonts w:asciiTheme="minorHAnsi" w:hAnsiTheme="minorHAnsi" w:cstheme="minorHAnsi"/>
          <w:b/>
          <w:sz w:val="22"/>
          <w:szCs w:val="22"/>
        </w:rPr>
        <w:lastRenderedPageBreak/>
        <w:t xml:space="preserve">Abstract </w:t>
      </w:r>
    </w:p>
    <w:p w14:paraId="4DEF8712" w14:textId="078F504B" w:rsidR="00EB2DBC" w:rsidRDefault="00690086" w:rsidP="00247EBB">
      <w:pPr>
        <w:spacing w:line="480" w:lineRule="auto"/>
        <w:rPr>
          <w:rFonts w:asciiTheme="minorHAnsi" w:hAnsiTheme="minorHAnsi" w:cstheme="minorHAnsi"/>
          <w:sz w:val="22"/>
          <w:szCs w:val="22"/>
        </w:rPr>
      </w:pPr>
      <w:r>
        <w:rPr>
          <w:rFonts w:asciiTheme="minorHAnsi" w:hAnsiTheme="minorHAnsi" w:cstheme="minorHAnsi"/>
          <w:sz w:val="22"/>
          <w:szCs w:val="22"/>
        </w:rPr>
        <w:t>The</w:t>
      </w:r>
      <w:r w:rsidR="0059211B">
        <w:rPr>
          <w:rFonts w:asciiTheme="minorHAnsi" w:hAnsiTheme="minorHAnsi" w:cstheme="minorHAnsi"/>
          <w:sz w:val="22"/>
          <w:szCs w:val="22"/>
        </w:rPr>
        <w:t>re is increasing interest in the use of the</w:t>
      </w:r>
      <w:r>
        <w:rPr>
          <w:rFonts w:asciiTheme="minorHAnsi" w:hAnsiTheme="minorHAnsi" w:cstheme="minorHAnsi"/>
          <w:sz w:val="22"/>
          <w:szCs w:val="22"/>
        </w:rPr>
        <w:t xml:space="preserve"> ketogenic diet (KD) as a</w:t>
      </w:r>
      <w:r w:rsidR="0059211B">
        <w:rPr>
          <w:rFonts w:asciiTheme="minorHAnsi" w:hAnsiTheme="minorHAnsi" w:cstheme="minorHAnsi"/>
          <w:sz w:val="22"/>
          <w:szCs w:val="22"/>
        </w:rPr>
        <w:t>n</w:t>
      </w:r>
      <w:r>
        <w:rPr>
          <w:rFonts w:asciiTheme="minorHAnsi" w:hAnsiTheme="minorHAnsi" w:cstheme="minorHAnsi"/>
          <w:sz w:val="22"/>
          <w:szCs w:val="22"/>
        </w:rPr>
        <w:t xml:space="preserve"> adjuvant therapy for glioma patients.  </w:t>
      </w:r>
      <w:r w:rsidR="00AE1DDF">
        <w:rPr>
          <w:rFonts w:asciiTheme="minorHAnsi" w:hAnsiTheme="minorHAnsi" w:cstheme="minorHAnsi"/>
          <w:sz w:val="22"/>
          <w:szCs w:val="22"/>
        </w:rPr>
        <w:t>We assess</w:t>
      </w:r>
      <w:r w:rsidR="00E212D5">
        <w:rPr>
          <w:rFonts w:asciiTheme="minorHAnsi" w:hAnsiTheme="minorHAnsi" w:cstheme="minorHAnsi"/>
          <w:sz w:val="22"/>
          <w:szCs w:val="22"/>
        </w:rPr>
        <w:t>ed</w:t>
      </w:r>
      <w:r w:rsidR="00AE1DDF">
        <w:rPr>
          <w:rFonts w:asciiTheme="minorHAnsi" w:hAnsiTheme="minorHAnsi" w:cstheme="minorHAnsi"/>
          <w:sz w:val="22"/>
          <w:szCs w:val="22"/>
        </w:rPr>
        <w:t xml:space="preserve"> </w:t>
      </w:r>
      <w:r w:rsidR="00D21D86">
        <w:rPr>
          <w:rFonts w:asciiTheme="minorHAnsi" w:hAnsiTheme="minorHAnsi" w:cstheme="minorHAnsi"/>
          <w:sz w:val="22"/>
          <w:szCs w:val="22"/>
        </w:rPr>
        <w:t xml:space="preserve">the tolerability and feasibility of the </w:t>
      </w:r>
      <w:r w:rsidR="00AE1DDF">
        <w:rPr>
          <w:rFonts w:asciiTheme="minorHAnsi" w:hAnsiTheme="minorHAnsi" w:cstheme="minorHAnsi"/>
          <w:sz w:val="22"/>
          <w:szCs w:val="22"/>
        </w:rPr>
        <w:t xml:space="preserve">modified ketogenic diet (MKD) </w:t>
      </w:r>
      <w:r w:rsidR="00D21D86">
        <w:rPr>
          <w:rFonts w:asciiTheme="minorHAnsi" w:hAnsiTheme="minorHAnsi" w:cstheme="minorHAnsi"/>
          <w:sz w:val="22"/>
          <w:szCs w:val="22"/>
        </w:rPr>
        <w:t>in patients with glioma</w:t>
      </w:r>
      <w:r w:rsidR="00030CFE">
        <w:rPr>
          <w:rFonts w:asciiTheme="minorHAnsi" w:hAnsiTheme="minorHAnsi" w:cstheme="minorHAnsi"/>
          <w:sz w:val="22"/>
          <w:szCs w:val="22"/>
        </w:rPr>
        <w:t>, along with willi</w:t>
      </w:r>
      <w:r w:rsidR="002B27D6">
        <w:rPr>
          <w:rFonts w:asciiTheme="minorHAnsi" w:hAnsiTheme="minorHAnsi" w:cstheme="minorHAnsi"/>
          <w:sz w:val="22"/>
          <w:szCs w:val="22"/>
        </w:rPr>
        <w:t xml:space="preserve">ngness of patients to participate in a future </w:t>
      </w:r>
      <w:r w:rsidR="00385D98" w:rsidRPr="00385D98">
        <w:rPr>
          <w:rFonts w:asciiTheme="minorHAnsi" w:hAnsiTheme="minorHAnsi" w:cstheme="minorHAnsi"/>
          <w:sz w:val="22"/>
          <w:szCs w:val="22"/>
          <w:lang w:val="en-GB"/>
        </w:rPr>
        <w:t>randomis</w:t>
      </w:r>
      <w:r w:rsidR="00E212D5" w:rsidRPr="00385D98">
        <w:rPr>
          <w:rFonts w:asciiTheme="minorHAnsi" w:hAnsiTheme="minorHAnsi" w:cstheme="minorHAnsi"/>
          <w:sz w:val="22"/>
          <w:szCs w:val="22"/>
          <w:lang w:val="en-GB"/>
        </w:rPr>
        <w:t>ed</w:t>
      </w:r>
      <w:r w:rsidR="00E212D5">
        <w:rPr>
          <w:rFonts w:asciiTheme="minorHAnsi" w:hAnsiTheme="minorHAnsi" w:cstheme="minorHAnsi"/>
          <w:sz w:val="22"/>
          <w:szCs w:val="22"/>
        </w:rPr>
        <w:t xml:space="preserve"> controlled trial</w:t>
      </w:r>
      <w:r w:rsidR="00E96F0F">
        <w:rPr>
          <w:rFonts w:asciiTheme="minorHAnsi" w:hAnsiTheme="minorHAnsi" w:cstheme="minorHAnsi"/>
          <w:sz w:val="22"/>
          <w:szCs w:val="22"/>
        </w:rPr>
        <w:t>s</w:t>
      </w:r>
      <w:r w:rsidR="00D21D86">
        <w:rPr>
          <w:rFonts w:asciiTheme="minorHAnsi" w:hAnsiTheme="minorHAnsi" w:cstheme="minorHAnsi"/>
          <w:sz w:val="22"/>
          <w:szCs w:val="22"/>
        </w:rPr>
        <w:t>.</w:t>
      </w:r>
      <w:r w:rsidR="00D21D86" w:rsidRPr="001965F6">
        <w:rPr>
          <w:rFonts w:asciiTheme="minorHAnsi" w:hAnsiTheme="minorHAnsi" w:cstheme="minorHAnsi"/>
          <w:sz w:val="22"/>
          <w:szCs w:val="22"/>
        </w:rPr>
        <w:t xml:space="preserve"> </w:t>
      </w:r>
      <w:r w:rsidR="00AD6EB4">
        <w:rPr>
          <w:rFonts w:asciiTheme="minorHAnsi" w:hAnsiTheme="minorHAnsi" w:cstheme="minorHAnsi"/>
          <w:sz w:val="22"/>
          <w:szCs w:val="22"/>
        </w:rPr>
        <w:t xml:space="preserve">The study was undertaken in two parts; </w:t>
      </w:r>
      <w:r w:rsidR="0059211B">
        <w:rPr>
          <w:rFonts w:asciiTheme="minorHAnsi" w:hAnsiTheme="minorHAnsi" w:cstheme="minorHAnsi"/>
          <w:sz w:val="22"/>
          <w:szCs w:val="22"/>
        </w:rPr>
        <w:t xml:space="preserve">a patient </w:t>
      </w:r>
      <w:r w:rsidR="00AD6EB4">
        <w:rPr>
          <w:rFonts w:asciiTheme="minorHAnsi" w:hAnsiTheme="minorHAnsi" w:cstheme="minorHAnsi"/>
          <w:sz w:val="22"/>
          <w:szCs w:val="22"/>
        </w:rPr>
        <w:t xml:space="preserve">questionnaire and </w:t>
      </w:r>
      <w:r w:rsidR="00E212D5">
        <w:rPr>
          <w:rFonts w:asciiTheme="minorHAnsi" w:hAnsiTheme="minorHAnsi" w:cstheme="minorHAnsi"/>
          <w:sz w:val="22"/>
          <w:szCs w:val="22"/>
        </w:rPr>
        <w:t>evaluation of the</w:t>
      </w:r>
      <w:r w:rsidR="0059211B">
        <w:rPr>
          <w:rFonts w:asciiTheme="minorHAnsi" w:hAnsiTheme="minorHAnsi" w:cstheme="minorHAnsi"/>
          <w:sz w:val="22"/>
          <w:szCs w:val="22"/>
        </w:rPr>
        <w:t xml:space="preserve"> </w:t>
      </w:r>
      <w:r w:rsidR="00AD6EB4">
        <w:rPr>
          <w:rFonts w:asciiTheme="minorHAnsi" w:hAnsiTheme="minorHAnsi" w:cstheme="minorHAnsi"/>
          <w:sz w:val="22"/>
          <w:szCs w:val="22"/>
        </w:rPr>
        <w:t xml:space="preserve">diet. </w:t>
      </w:r>
    </w:p>
    <w:p w14:paraId="7F1A17D9" w14:textId="77777777" w:rsidR="00EB2DBC" w:rsidRDefault="00EB2DBC" w:rsidP="00247EBB">
      <w:pPr>
        <w:spacing w:line="480" w:lineRule="auto"/>
        <w:rPr>
          <w:rFonts w:asciiTheme="minorHAnsi" w:hAnsiTheme="minorHAnsi" w:cstheme="minorHAnsi"/>
          <w:sz w:val="22"/>
          <w:szCs w:val="22"/>
        </w:rPr>
      </w:pPr>
    </w:p>
    <w:p w14:paraId="7B888E6B" w14:textId="2007FEC7" w:rsidR="00AD6EB4" w:rsidRDefault="000601FC" w:rsidP="00247EBB">
      <w:pPr>
        <w:spacing w:line="480" w:lineRule="auto"/>
        <w:rPr>
          <w:rFonts w:asciiTheme="minorHAnsi" w:hAnsiTheme="minorHAnsi" w:cstheme="minorHAnsi"/>
          <w:sz w:val="22"/>
          <w:szCs w:val="22"/>
        </w:rPr>
      </w:pPr>
      <w:r>
        <w:rPr>
          <w:rFonts w:asciiTheme="minorHAnsi" w:hAnsiTheme="minorHAnsi" w:cstheme="minorHAnsi"/>
          <w:sz w:val="22"/>
          <w:szCs w:val="22"/>
        </w:rPr>
        <w:t>172 questionnaires were completed</w:t>
      </w:r>
      <w:r w:rsidR="005B6760">
        <w:rPr>
          <w:rFonts w:asciiTheme="minorHAnsi" w:hAnsiTheme="minorHAnsi" w:cstheme="minorHAnsi"/>
          <w:sz w:val="22"/>
          <w:szCs w:val="22"/>
        </w:rPr>
        <w:t>;</w:t>
      </w:r>
      <w:r>
        <w:rPr>
          <w:rFonts w:asciiTheme="minorHAnsi" w:hAnsiTheme="minorHAnsi" w:cstheme="minorHAnsi"/>
          <w:sz w:val="22"/>
          <w:szCs w:val="22"/>
        </w:rPr>
        <w:t xml:space="preserve"> 69% (n=119) of the population reported MKD should be offered to patients with glioma and 73% (n=125) would be willing to </w:t>
      </w:r>
      <w:r w:rsidRPr="00B46B75">
        <w:rPr>
          <w:rFonts w:asciiTheme="minorHAnsi" w:hAnsiTheme="minorHAnsi" w:cstheme="minorHAnsi"/>
          <w:sz w:val="22"/>
          <w:szCs w:val="22"/>
        </w:rPr>
        <w:t>try MKD for 3 months</w:t>
      </w:r>
      <w:r>
        <w:rPr>
          <w:rFonts w:asciiTheme="minorHAnsi" w:hAnsiTheme="minorHAnsi" w:cstheme="minorHAnsi"/>
          <w:sz w:val="22"/>
          <w:szCs w:val="22"/>
        </w:rPr>
        <w:t>.</w:t>
      </w:r>
      <w:r w:rsidR="00E61523">
        <w:rPr>
          <w:rFonts w:asciiTheme="minorHAnsi" w:hAnsiTheme="minorHAnsi" w:cstheme="minorHAnsi"/>
          <w:sz w:val="22"/>
          <w:szCs w:val="22"/>
        </w:rPr>
        <w:t xml:space="preserve"> </w:t>
      </w:r>
    </w:p>
    <w:p w14:paraId="40CC8872" w14:textId="77777777" w:rsidR="00FA1B35" w:rsidRDefault="00FA1B35" w:rsidP="00247EBB">
      <w:pPr>
        <w:spacing w:line="480" w:lineRule="auto"/>
        <w:rPr>
          <w:rFonts w:asciiTheme="minorHAnsi" w:hAnsiTheme="minorHAnsi" w:cstheme="minorHAnsi"/>
          <w:sz w:val="22"/>
          <w:szCs w:val="22"/>
        </w:rPr>
      </w:pPr>
    </w:p>
    <w:p w14:paraId="019B54B6" w14:textId="5D0E3778" w:rsidR="00FA1B35" w:rsidRDefault="00FA1B35"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Six </w:t>
      </w:r>
      <w:r w:rsidR="005C15ED">
        <w:rPr>
          <w:rFonts w:asciiTheme="minorHAnsi" w:hAnsiTheme="minorHAnsi" w:cstheme="minorHAnsi"/>
          <w:sz w:val="22"/>
          <w:szCs w:val="22"/>
        </w:rPr>
        <w:t xml:space="preserve">male </w:t>
      </w:r>
      <w:r>
        <w:rPr>
          <w:rFonts w:asciiTheme="minorHAnsi" w:hAnsiTheme="minorHAnsi" w:cstheme="minorHAnsi"/>
          <w:sz w:val="22"/>
          <w:szCs w:val="22"/>
        </w:rPr>
        <w:t xml:space="preserve">patients </w:t>
      </w:r>
      <w:r w:rsidR="008A2F89">
        <w:rPr>
          <w:rFonts w:asciiTheme="minorHAnsi" w:hAnsiTheme="minorHAnsi" w:cstheme="minorHAnsi"/>
          <w:sz w:val="22"/>
          <w:szCs w:val="22"/>
        </w:rPr>
        <w:t xml:space="preserve">with </w:t>
      </w:r>
      <w:r w:rsidR="002C6164">
        <w:rPr>
          <w:rFonts w:asciiTheme="minorHAnsi" w:hAnsiTheme="minorHAnsi" w:cstheme="minorHAnsi"/>
          <w:sz w:val="22"/>
          <w:szCs w:val="22"/>
        </w:rPr>
        <w:t xml:space="preserve">high grade gliomas </w:t>
      </w:r>
      <w:r>
        <w:rPr>
          <w:rFonts w:asciiTheme="minorHAnsi" w:hAnsiTheme="minorHAnsi" w:cstheme="minorHAnsi"/>
          <w:sz w:val="22"/>
          <w:szCs w:val="22"/>
        </w:rPr>
        <w:t>tried the diet</w:t>
      </w:r>
      <w:r w:rsidR="005B6760">
        <w:rPr>
          <w:rFonts w:asciiTheme="minorHAnsi" w:hAnsiTheme="minorHAnsi" w:cstheme="minorHAnsi"/>
          <w:sz w:val="22"/>
          <w:szCs w:val="22"/>
        </w:rPr>
        <w:t>;</w:t>
      </w:r>
      <w:r>
        <w:rPr>
          <w:rFonts w:asciiTheme="minorHAnsi" w:hAnsiTheme="minorHAnsi" w:cstheme="minorHAnsi"/>
          <w:sz w:val="22"/>
          <w:szCs w:val="22"/>
        </w:rPr>
        <w:t xml:space="preserve"> </w:t>
      </w:r>
      <w:r w:rsidR="0059211B">
        <w:rPr>
          <w:rFonts w:asciiTheme="minorHAnsi" w:hAnsiTheme="minorHAnsi" w:cstheme="minorHAnsi"/>
          <w:sz w:val="22"/>
          <w:szCs w:val="22"/>
        </w:rPr>
        <w:t xml:space="preserve">4 </w:t>
      </w:r>
      <w:r>
        <w:rPr>
          <w:rFonts w:asciiTheme="minorHAnsi" w:hAnsiTheme="minorHAnsi" w:cstheme="minorHAnsi"/>
          <w:sz w:val="22"/>
          <w:szCs w:val="22"/>
        </w:rPr>
        <w:t>completed the 3</w:t>
      </w:r>
      <w:r w:rsidR="0059211B">
        <w:rPr>
          <w:rFonts w:asciiTheme="minorHAnsi" w:hAnsiTheme="minorHAnsi" w:cstheme="minorHAnsi"/>
          <w:sz w:val="22"/>
          <w:szCs w:val="22"/>
        </w:rPr>
        <w:t>-</w:t>
      </w:r>
      <w:r>
        <w:rPr>
          <w:rFonts w:asciiTheme="minorHAnsi" w:hAnsiTheme="minorHAnsi" w:cstheme="minorHAnsi"/>
          <w:sz w:val="22"/>
          <w:szCs w:val="22"/>
        </w:rPr>
        <w:t>month feasibility period.</w:t>
      </w:r>
      <w:r w:rsidR="005C15ED">
        <w:rPr>
          <w:rFonts w:asciiTheme="minorHAnsi" w:hAnsiTheme="minorHAnsi" w:cstheme="minorHAnsi"/>
          <w:sz w:val="22"/>
          <w:szCs w:val="22"/>
        </w:rPr>
        <w:t xml:space="preserve">  Ketosis was achieved in all patients</w:t>
      </w:r>
      <w:r w:rsidR="005B6760">
        <w:rPr>
          <w:rFonts w:asciiTheme="minorHAnsi" w:hAnsiTheme="minorHAnsi" w:cstheme="minorHAnsi"/>
          <w:sz w:val="22"/>
          <w:szCs w:val="22"/>
        </w:rPr>
        <w:t>.  T</w:t>
      </w:r>
      <w:r w:rsidR="0059211B">
        <w:rPr>
          <w:rFonts w:asciiTheme="minorHAnsi" w:hAnsiTheme="minorHAnsi" w:cstheme="minorHAnsi"/>
          <w:sz w:val="22"/>
          <w:szCs w:val="22"/>
        </w:rPr>
        <w:t>he only gastrointestinal side effect was constipation</w:t>
      </w:r>
      <w:r w:rsidR="005B4D08">
        <w:rPr>
          <w:rFonts w:asciiTheme="minorHAnsi" w:hAnsiTheme="minorHAnsi" w:cstheme="minorHAnsi"/>
          <w:sz w:val="22"/>
          <w:szCs w:val="22"/>
        </w:rPr>
        <w:t xml:space="preserve"> (n=2).</w:t>
      </w:r>
      <w:r w:rsidR="005C15ED">
        <w:rPr>
          <w:rFonts w:asciiTheme="minorHAnsi" w:hAnsiTheme="minorHAnsi" w:cstheme="minorHAnsi"/>
          <w:sz w:val="22"/>
          <w:szCs w:val="22"/>
        </w:rPr>
        <w:t xml:space="preserve">  </w:t>
      </w:r>
      <w:r w:rsidR="000E56CE">
        <w:rPr>
          <w:rFonts w:asciiTheme="minorHAnsi" w:hAnsiTheme="minorHAnsi" w:cstheme="minorHAnsi"/>
          <w:sz w:val="22"/>
          <w:szCs w:val="22"/>
        </w:rPr>
        <w:t>M</w:t>
      </w:r>
      <w:r w:rsidR="005C15ED">
        <w:rPr>
          <w:rFonts w:asciiTheme="minorHAnsi" w:hAnsiTheme="minorHAnsi" w:cstheme="minorHAnsi"/>
          <w:sz w:val="22"/>
          <w:szCs w:val="22"/>
        </w:rPr>
        <w:t>inimal changes were observed in weight, body mass index</w:t>
      </w:r>
      <w:r w:rsidR="005B4D08">
        <w:rPr>
          <w:rFonts w:asciiTheme="minorHAnsi" w:hAnsiTheme="minorHAnsi" w:cstheme="minorHAnsi"/>
          <w:sz w:val="22"/>
          <w:szCs w:val="22"/>
        </w:rPr>
        <w:t>,</w:t>
      </w:r>
      <w:r w:rsidR="002B2836">
        <w:rPr>
          <w:rFonts w:asciiTheme="minorHAnsi" w:hAnsiTheme="minorHAnsi" w:cstheme="minorHAnsi"/>
          <w:sz w:val="22"/>
          <w:szCs w:val="22"/>
        </w:rPr>
        <w:t xml:space="preserve"> </w:t>
      </w:r>
      <w:proofErr w:type="gramStart"/>
      <w:r w:rsidR="005C15ED">
        <w:rPr>
          <w:rFonts w:asciiTheme="minorHAnsi" w:hAnsiTheme="minorHAnsi" w:cstheme="minorHAnsi"/>
          <w:sz w:val="22"/>
          <w:szCs w:val="22"/>
        </w:rPr>
        <w:t>fat</w:t>
      </w:r>
      <w:proofErr w:type="gramEnd"/>
      <w:r w:rsidR="005C15ED">
        <w:rPr>
          <w:rFonts w:asciiTheme="minorHAnsi" w:hAnsiTheme="minorHAnsi" w:cstheme="minorHAnsi"/>
          <w:sz w:val="22"/>
          <w:szCs w:val="22"/>
        </w:rPr>
        <w:t xml:space="preserve"> mass</w:t>
      </w:r>
      <w:r w:rsidR="005B4D08">
        <w:rPr>
          <w:rFonts w:asciiTheme="minorHAnsi" w:hAnsiTheme="minorHAnsi" w:cstheme="minorHAnsi"/>
          <w:sz w:val="22"/>
          <w:szCs w:val="22"/>
        </w:rPr>
        <w:t xml:space="preserve"> or cholesterol profiles.</w:t>
      </w:r>
      <w:r w:rsidR="005C15ED">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F0D6EAF" w14:textId="77777777" w:rsidR="00690086" w:rsidRPr="00690086" w:rsidRDefault="00690086" w:rsidP="00247EBB">
      <w:pPr>
        <w:spacing w:line="480" w:lineRule="auto"/>
        <w:rPr>
          <w:rFonts w:asciiTheme="minorHAnsi" w:hAnsiTheme="minorHAnsi" w:cstheme="minorHAnsi"/>
          <w:sz w:val="22"/>
          <w:szCs w:val="22"/>
        </w:rPr>
      </w:pPr>
    </w:p>
    <w:p w14:paraId="015BFBA2" w14:textId="545D54E3" w:rsidR="005C15ED" w:rsidRDefault="001611F9" w:rsidP="00247EBB">
      <w:pPr>
        <w:spacing w:line="480" w:lineRule="auto"/>
        <w:rPr>
          <w:rFonts w:asciiTheme="minorHAnsi" w:hAnsiTheme="minorHAnsi" w:cstheme="minorHAnsi"/>
          <w:sz w:val="22"/>
          <w:szCs w:val="22"/>
        </w:rPr>
      </w:pPr>
      <w:r>
        <w:rPr>
          <w:rFonts w:asciiTheme="minorHAnsi" w:hAnsiTheme="minorHAnsi" w:cstheme="minorHAnsi"/>
          <w:sz w:val="22"/>
          <w:szCs w:val="22"/>
        </w:rPr>
        <w:t>MKD was</w:t>
      </w:r>
      <w:r w:rsidR="003E6943">
        <w:rPr>
          <w:rFonts w:asciiTheme="minorHAnsi" w:hAnsiTheme="minorHAnsi" w:cstheme="minorHAnsi"/>
          <w:sz w:val="22"/>
          <w:szCs w:val="22"/>
        </w:rPr>
        <w:t xml:space="preserve"> well </w:t>
      </w:r>
      <w:r w:rsidR="0059211B">
        <w:rPr>
          <w:rFonts w:asciiTheme="minorHAnsi" w:hAnsiTheme="minorHAnsi" w:cstheme="minorHAnsi"/>
          <w:sz w:val="22"/>
          <w:szCs w:val="22"/>
        </w:rPr>
        <w:t xml:space="preserve">tolerated, with few side effects and is deliverable </w:t>
      </w:r>
      <w:r w:rsidR="005C15ED">
        <w:rPr>
          <w:rFonts w:asciiTheme="minorHAnsi" w:hAnsiTheme="minorHAnsi" w:cstheme="minorHAnsi"/>
          <w:sz w:val="22"/>
          <w:szCs w:val="22"/>
        </w:rPr>
        <w:t xml:space="preserve">within a </w:t>
      </w:r>
      <w:r w:rsidR="00EB2DBC">
        <w:rPr>
          <w:rFonts w:asciiTheme="minorHAnsi" w:hAnsiTheme="minorHAnsi" w:cstheme="minorHAnsi"/>
          <w:sz w:val="22"/>
          <w:szCs w:val="22"/>
        </w:rPr>
        <w:t xml:space="preserve">financially viable, </w:t>
      </w:r>
      <w:r w:rsidR="005C15ED">
        <w:rPr>
          <w:rFonts w:asciiTheme="minorHAnsi" w:hAnsiTheme="minorHAnsi" w:cstheme="minorHAnsi"/>
          <w:sz w:val="22"/>
          <w:szCs w:val="22"/>
        </w:rPr>
        <w:t>NHS service.  The</w:t>
      </w:r>
      <w:r w:rsidR="003E6943">
        <w:rPr>
          <w:rFonts w:asciiTheme="minorHAnsi" w:hAnsiTheme="minorHAnsi" w:cstheme="minorHAnsi"/>
          <w:sz w:val="22"/>
          <w:szCs w:val="22"/>
        </w:rPr>
        <w:t>re is a high level of interest in the</w:t>
      </w:r>
      <w:r w:rsidR="005C15ED">
        <w:rPr>
          <w:rFonts w:asciiTheme="minorHAnsi" w:hAnsiTheme="minorHAnsi" w:cstheme="minorHAnsi"/>
          <w:sz w:val="22"/>
          <w:szCs w:val="22"/>
        </w:rPr>
        <w:t xml:space="preserve"> diet within the glioma patient community to ensure adequate recruitment </w:t>
      </w:r>
      <w:r w:rsidR="005B4D08">
        <w:rPr>
          <w:rFonts w:asciiTheme="minorHAnsi" w:hAnsiTheme="minorHAnsi" w:cstheme="minorHAnsi"/>
          <w:sz w:val="22"/>
          <w:szCs w:val="22"/>
        </w:rPr>
        <w:t>for</w:t>
      </w:r>
      <w:r w:rsidR="005C15ED">
        <w:rPr>
          <w:rFonts w:asciiTheme="minorHAnsi" w:hAnsiTheme="minorHAnsi" w:cstheme="minorHAnsi"/>
          <w:sz w:val="22"/>
          <w:szCs w:val="22"/>
        </w:rPr>
        <w:t xml:space="preserve"> a clinical trial. </w:t>
      </w:r>
      <w:r w:rsidR="00392A67">
        <w:rPr>
          <w:rFonts w:asciiTheme="minorHAnsi" w:hAnsiTheme="minorHAnsi" w:cstheme="minorHAnsi"/>
          <w:sz w:val="22"/>
          <w:szCs w:val="22"/>
        </w:rPr>
        <w:t xml:space="preserve"> </w:t>
      </w:r>
      <w:r w:rsidR="005C15ED">
        <w:rPr>
          <w:rFonts w:asciiTheme="minorHAnsi" w:hAnsiTheme="minorHAnsi" w:cstheme="minorHAnsi"/>
          <w:sz w:val="22"/>
          <w:szCs w:val="22"/>
        </w:rPr>
        <w:t xml:space="preserve">Further studies are required to </w:t>
      </w:r>
      <w:bookmarkStart w:id="0" w:name="_GoBack"/>
      <w:bookmarkEnd w:id="0"/>
      <w:r w:rsidR="005C15ED">
        <w:rPr>
          <w:rFonts w:asciiTheme="minorHAnsi" w:hAnsiTheme="minorHAnsi" w:cstheme="minorHAnsi"/>
          <w:sz w:val="22"/>
          <w:szCs w:val="22"/>
        </w:rPr>
        <w:t xml:space="preserve">demonstrate </w:t>
      </w:r>
      <w:r w:rsidR="003B2FA5">
        <w:rPr>
          <w:rFonts w:asciiTheme="minorHAnsi" w:hAnsiTheme="minorHAnsi" w:cstheme="minorHAnsi"/>
          <w:sz w:val="22"/>
          <w:szCs w:val="22"/>
        </w:rPr>
        <w:t xml:space="preserve">efficacy and </w:t>
      </w:r>
      <w:r w:rsidR="005C15ED">
        <w:rPr>
          <w:rFonts w:asciiTheme="minorHAnsi" w:hAnsiTheme="minorHAnsi" w:cstheme="minorHAnsi"/>
          <w:sz w:val="22"/>
          <w:szCs w:val="22"/>
        </w:rPr>
        <w:t>patient benefit</w:t>
      </w:r>
      <w:r w:rsidR="005B6760">
        <w:rPr>
          <w:rFonts w:asciiTheme="minorHAnsi" w:hAnsiTheme="minorHAnsi" w:cstheme="minorHAnsi"/>
          <w:sz w:val="22"/>
          <w:szCs w:val="22"/>
        </w:rPr>
        <w:t xml:space="preserve"> before implementing a service.</w:t>
      </w:r>
      <w:r w:rsidR="005C15ED">
        <w:rPr>
          <w:rFonts w:asciiTheme="minorHAnsi" w:hAnsiTheme="minorHAnsi" w:cstheme="minorHAnsi"/>
          <w:sz w:val="22"/>
          <w:szCs w:val="22"/>
        </w:rPr>
        <w:t xml:space="preserve"> </w:t>
      </w:r>
    </w:p>
    <w:p w14:paraId="40D11C71" w14:textId="77777777" w:rsidR="00690086" w:rsidRDefault="00690086" w:rsidP="00247EBB">
      <w:pPr>
        <w:spacing w:line="480" w:lineRule="auto"/>
        <w:rPr>
          <w:rFonts w:asciiTheme="minorHAnsi" w:hAnsiTheme="minorHAnsi" w:cstheme="minorHAnsi"/>
          <w:b/>
          <w:sz w:val="22"/>
          <w:szCs w:val="22"/>
        </w:rPr>
      </w:pPr>
    </w:p>
    <w:p w14:paraId="313CE36F" w14:textId="77777777" w:rsidR="00182A79" w:rsidRDefault="00182A79" w:rsidP="00247EBB">
      <w:pPr>
        <w:spacing w:line="480" w:lineRule="auto"/>
        <w:rPr>
          <w:rFonts w:asciiTheme="minorHAnsi" w:hAnsiTheme="minorHAnsi" w:cstheme="minorHAnsi"/>
          <w:b/>
          <w:sz w:val="22"/>
          <w:szCs w:val="22"/>
        </w:rPr>
      </w:pPr>
      <w:r>
        <w:rPr>
          <w:rFonts w:asciiTheme="minorHAnsi" w:hAnsiTheme="minorHAnsi" w:cstheme="minorHAnsi"/>
          <w:b/>
          <w:sz w:val="22"/>
          <w:szCs w:val="22"/>
        </w:rPr>
        <w:t>Key words</w:t>
      </w:r>
    </w:p>
    <w:p w14:paraId="07EDEA1A" w14:textId="77777777" w:rsidR="00C45A18" w:rsidRPr="00C45A18" w:rsidRDefault="00C45A18" w:rsidP="00247EBB">
      <w:pPr>
        <w:spacing w:line="480" w:lineRule="auto"/>
        <w:rPr>
          <w:rFonts w:asciiTheme="minorHAnsi" w:hAnsiTheme="minorHAnsi" w:cstheme="minorHAnsi"/>
          <w:sz w:val="22"/>
          <w:szCs w:val="22"/>
        </w:rPr>
      </w:pPr>
      <w:proofErr w:type="gramStart"/>
      <w:r w:rsidRPr="00C45A18">
        <w:rPr>
          <w:rFonts w:asciiTheme="minorHAnsi" w:hAnsiTheme="minorHAnsi" w:cstheme="minorHAnsi"/>
          <w:sz w:val="22"/>
          <w:szCs w:val="22"/>
        </w:rPr>
        <w:t xml:space="preserve">Ketogenic, </w:t>
      </w:r>
      <w:r w:rsidR="002D65D2">
        <w:rPr>
          <w:rFonts w:asciiTheme="minorHAnsi" w:hAnsiTheme="minorHAnsi" w:cstheme="minorHAnsi"/>
          <w:sz w:val="22"/>
          <w:szCs w:val="22"/>
        </w:rPr>
        <w:t xml:space="preserve">diet, </w:t>
      </w:r>
      <w:r w:rsidR="00115450">
        <w:rPr>
          <w:rFonts w:asciiTheme="minorHAnsi" w:hAnsiTheme="minorHAnsi" w:cstheme="minorHAnsi"/>
          <w:sz w:val="22"/>
          <w:szCs w:val="22"/>
        </w:rPr>
        <w:t>adult</w:t>
      </w:r>
      <w:r w:rsidR="0040297C">
        <w:rPr>
          <w:rFonts w:asciiTheme="minorHAnsi" w:hAnsiTheme="minorHAnsi" w:cstheme="minorHAnsi"/>
          <w:sz w:val="22"/>
          <w:szCs w:val="22"/>
        </w:rPr>
        <w:t xml:space="preserve">, </w:t>
      </w:r>
      <w:r w:rsidRPr="00C45A18">
        <w:rPr>
          <w:rFonts w:asciiTheme="minorHAnsi" w:hAnsiTheme="minorHAnsi" w:cstheme="minorHAnsi"/>
          <w:sz w:val="22"/>
          <w:szCs w:val="22"/>
        </w:rPr>
        <w:t>glioma</w:t>
      </w:r>
      <w:r w:rsidR="00115450">
        <w:rPr>
          <w:rFonts w:asciiTheme="minorHAnsi" w:hAnsiTheme="minorHAnsi" w:cstheme="minorHAnsi"/>
          <w:sz w:val="22"/>
          <w:szCs w:val="22"/>
        </w:rPr>
        <w:t>.</w:t>
      </w:r>
      <w:proofErr w:type="gramEnd"/>
      <w:r w:rsidR="002D65D2">
        <w:rPr>
          <w:rFonts w:asciiTheme="minorHAnsi" w:hAnsiTheme="minorHAnsi" w:cstheme="minorHAnsi"/>
          <w:sz w:val="22"/>
          <w:szCs w:val="22"/>
        </w:rPr>
        <w:t xml:space="preserve"> </w:t>
      </w:r>
      <w:r w:rsidRPr="00C45A18">
        <w:rPr>
          <w:rFonts w:asciiTheme="minorHAnsi" w:hAnsiTheme="minorHAnsi" w:cstheme="minorHAnsi"/>
          <w:sz w:val="22"/>
          <w:szCs w:val="22"/>
        </w:rPr>
        <w:t xml:space="preserve"> </w:t>
      </w:r>
    </w:p>
    <w:p w14:paraId="4D3A9394" w14:textId="77777777" w:rsidR="00E22975" w:rsidRPr="00B46B75" w:rsidRDefault="00E22975" w:rsidP="00247EBB">
      <w:pPr>
        <w:spacing w:line="480" w:lineRule="auto"/>
        <w:rPr>
          <w:rFonts w:asciiTheme="minorHAnsi" w:hAnsiTheme="minorHAnsi" w:cstheme="minorHAnsi"/>
          <w:b/>
          <w:sz w:val="22"/>
          <w:szCs w:val="22"/>
        </w:rPr>
      </w:pPr>
    </w:p>
    <w:p w14:paraId="0F789B5C" w14:textId="77777777" w:rsidR="0091679F" w:rsidRDefault="0091679F" w:rsidP="00247EBB">
      <w:pPr>
        <w:spacing w:line="480" w:lineRule="auto"/>
        <w:rPr>
          <w:rFonts w:asciiTheme="minorHAnsi" w:hAnsiTheme="minorHAnsi" w:cstheme="minorHAnsi"/>
          <w:b/>
          <w:sz w:val="22"/>
          <w:szCs w:val="22"/>
        </w:rPr>
      </w:pPr>
    </w:p>
    <w:p w14:paraId="20ECD14B" w14:textId="77777777" w:rsidR="0091679F" w:rsidRDefault="0091679F" w:rsidP="00247EBB">
      <w:pPr>
        <w:spacing w:line="480" w:lineRule="auto"/>
        <w:rPr>
          <w:rFonts w:asciiTheme="minorHAnsi" w:hAnsiTheme="minorHAnsi" w:cstheme="minorHAnsi"/>
          <w:b/>
          <w:sz w:val="22"/>
          <w:szCs w:val="22"/>
        </w:rPr>
      </w:pPr>
    </w:p>
    <w:p w14:paraId="5B3C6E14" w14:textId="5506C26C" w:rsidR="002B2D7F" w:rsidRPr="00B46B75" w:rsidRDefault="002B2D7F" w:rsidP="00247EBB">
      <w:pPr>
        <w:spacing w:line="480" w:lineRule="auto"/>
        <w:rPr>
          <w:rFonts w:asciiTheme="minorHAnsi" w:hAnsiTheme="minorHAnsi" w:cstheme="minorHAnsi"/>
          <w:b/>
          <w:sz w:val="22"/>
          <w:szCs w:val="22"/>
        </w:rPr>
      </w:pPr>
      <w:r w:rsidRPr="00B46B75">
        <w:rPr>
          <w:rFonts w:asciiTheme="minorHAnsi" w:hAnsiTheme="minorHAnsi" w:cstheme="minorHAnsi"/>
          <w:b/>
          <w:sz w:val="22"/>
          <w:szCs w:val="22"/>
        </w:rPr>
        <w:lastRenderedPageBreak/>
        <w:t>Introduction</w:t>
      </w:r>
    </w:p>
    <w:p w14:paraId="3857E2E3" w14:textId="001E8B38" w:rsidR="002F709F" w:rsidRPr="0056120A" w:rsidRDefault="002C6164" w:rsidP="00247EBB">
      <w:pPr>
        <w:spacing w:line="480" w:lineRule="auto"/>
        <w:rPr>
          <w:rFonts w:asciiTheme="minorHAnsi" w:hAnsiTheme="minorHAnsi" w:cstheme="minorHAnsi"/>
          <w:sz w:val="22"/>
          <w:szCs w:val="22"/>
          <w:lang w:val="en-GB"/>
        </w:rPr>
      </w:pPr>
      <w:proofErr w:type="gramStart"/>
      <w:r>
        <w:rPr>
          <w:rFonts w:asciiTheme="minorHAnsi" w:hAnsiTheme="minorHAnsi" w:cstheme="minorHAnsi"/>
          <w:sz w:val="22"/>
          <w:szCs w:val="22"/>
        </w:rPr>
        <w:t xml:space="preserve">Gliomas </w:t>
      </w:r>
      <w:r w:rsidR="00C723CD">
        <w:rPr>
          <w:rFonts w:asciiTheme="minorHAnsi" w:hAnsiTheme="minorHAnsi" w:cstheme="minorHAnsi"/>
          <w:sz w:val="22"/>
          <w:szCs w:val="22"/>
        </w:rPr>
        <w:t xml:space="preserve"> </w:t>
      </w:r>
      <w:r>
        <w:rPr>
          <w:rFonts w:asciiTheme="minorHAnsi" w:hAnsiTheme="minorHAnsi" w:cstheme="minorHAnsi"/>
          <w:sz w:val="22"/>
          <w:szCs w:val="22"/>
        </w:rPr>
        <w:t>are</w:t>
      </w:r>
      <w:proofErr w:type="gramEnd"/>
      <w:r w:rsidR="00C723CD">
        <w:rPr>
          <w:rFonts w:asciiTheme="minorHAnsi" w:hAnsiTheme="minorHAnsi" w:cstheme="minorHAnsi"/>
          <w:sz w:val="22"/>
          <w:szCs w:val="22"/>
        </w:rPr>
        <w:t xml:space="preserve"> the commonest </w:t>
      </w:r>
      <w:r w:rsidR="00E212D5">
        <w:rPr>
          <w:rFonts w:asciiTheme="minorHAnsi" w:hAnsiTheme="minorHAnsi" w:cstheme="minorHAnsi"/>
          <w:sz w:val="22"/>
          <w:szCs w:val="22"/>
        </w:rPr>
        <w:t xml:space="preserve">primary </w:t>
      </w:r>
      <w:r w:rsidR="00C723CD">
        <w:rPr>
          <w:rFonts w:asciiTheme="minorHAnsi" w:hAnsiTheme="minorHAnsi" w:cstheme="minorHAnsi"/>
          <w:sz w:val="22"/>
          <w:szCs w:val="22"/>
        </w:rPr>
        <w:t xml:space="preserve">malignant brain </w:t>
      </w:r>
      <w:proofErr w:type="spellStart"/>
      <w:r w:rsidR="00C723CD">
        <w:rPr>
          <w:rFonts w:asciiTheme="minorHAnsi" w:hAnsiTheme="minorHAnsi" w:cstheme="minorHAnsi"/>
          <w:sz w:val="22"/>
          <w:szCs w:val="22"/>
        </w:rPr>
        <w:t>tumour</w:t>
      </w:r>
      <w:proofErr w:type="spellEnd"/>
      <w:r w:rsidR="00C723CD">
        <w:rPr>
          <w:rFonts w:asciiTheme="minorHAnsi" w:hAnsiTheme="minorHAnsi" w:cstheme="minorHAnsi"/>
          <w:sz w:val="22"/>
          <w:szCs w:val="22"/>
        </w:rPr>
        <w:t xml:space="preserve"> in adults</w:t>
      </w:r>
      <w:r>
        <w:rPr>
          <w:rFonts w:asciiTheme="minorHAnsi" w:hAnsiTheme="minorHAnsi" w:cstheme="minorHAnsi"/>
          <w:sz w:val="22"/>
          <w:szCs w:val="22"/>
        </w:rPr>
        <w:t xml:space="preserve">.  Despite current treatment for high grade gliomas, such as anaplastic </w:t>
      </w:r>
      <w:proofErr w:type="spellStart"/>
      <w:r>
        <w:rPr>
          <w:rFonts w:asciiTheme="minorHAnsi" w:hAnsiTheme="minorHAnsi" w:cstheme="minorHAnsi"/>
          <w:sz w:val="22"/>
          <w:szCs w:val="22"/>
        </w:rPr>
        <w:t>astrocytomas</w:t>
      </w:r>
      <w:proofErr w:type="spellEnd"/>
      <w:r>
        <w:rPr>
          <w:rFonts w:asciiTheme="minorHAnsi" w:hAnsiTheme="minorHAnsi" w:cstheme="minorHAnsi"/>
          <w:sz w:val="22"/>
          <w:szCs w:val="22"/>
        </w:rPr>
        <w:t xml:space="preserve"> and glioblastomas, </w:t>
      </w:r>
      <w:proofErr w:type="spellStart"/>
      <w:r>
        <w:rPr>
          <w:rFonts w:asciiTheme="minorHAnsi" w:hAnsiTheme="minorHAnsi" w:cstheme="minorHAnsi"/>
          <w:sz w:val="22"/>
          <w:szCs w:val="22"/>
        </w:rPr>
        <w:t>including</w:t>
      </w:r>
      <w:r w:rsidR="00A706BC">
        <w:rPr>
          <w:rFonts w:asciiTheme="minorHAnsi" w:hAnsiTheme="minorHAnsi" w:cstheme="minorHAnsi"/>
          <w:sz w:val="22"/>
          <w:szCs w:val="22"/>
        </w:rPr>
        <w:t>maximal</w:t>
      </w:r>
      <w:proofErr w:type="spellEnd"/>
      <w:r w:rsidR="00A706BC">
        <w:rPr>
          <w:rFonts w:asciiTheme="minorHAnsi" w:hAnsiTheme="minorHAnsi" w:cstheme="minorHAnsi"/>
          <w:sz w:val="22"/>
          <w:szCs w:val="22"/>
        </w:rPr>
        <w:t xml:space="preserve"> </w:t>
      </w:r>
      <w:r w:rsidR="00C723CD">
        <w:rPr>
          <w:rFonts w:asciiTheme="minorHAnsi" w:hAnsiTheme="minorHAnsi" w:cstheme="minorHAnsi"/>
          <w:sz w:val="22"/>
          <w:szCs w:val="22"/>
        </w:rPr>
        <w:t xml:space="preserve">surgical </w:t>
      </w:r>
      <w:r w:rsidR="00A706BC">
        <w:rPr>
          <w:rFonts w:asciiTheme="minorHAnsi" w:hAnsiTheme="minorHAnsi" w:cstheme="minorHAnsi"/>
          <w:sz w:val="22"/>
          <w:szCs w:val="22"/>
        </w:rPr>
        <w:t>resection, radiotherapy</w:t>
      </w:r>
      <w:r w:rsidR="00412D9C">
        <w:rPr>
          <w:rFonts w:asciiTheme="minorHAnsi" w:hAnsiTheme="minorHAnsi" w:cstheme="minorHAnsi"/>
          <w:sz w:val="22"/>
          <w:szCs w:val="22"/>
        </w:rPr>
        <w:t xml:space="preserve"> </w:t>
      </w:r>
      <w:r w:rsidR="00A706BC">
        <w:rPr>
          <w:rFonts w:asciiTheme="minorHAnsi" w:hAnsiTheme="minorHAnsi" w:cstheme="minorHAnsi"/>
          <w:sz w:val="22"/>
          <w:szCs w:val="22"/>
        </w:rPr>
        <w:t xml:space="preserve">and </w:t>
      </w:r>
      <w:r w:rsidR="00C723CD">
        <w:rPr>
          <w:rFonts w:asciiTheme="minorHAnsi" w:hAnsiTheme="minorHAnsi" w:cstheme="minorHAnsi"/>
          <w:sz w:val="22"/>
          <w:szCs w:val="22"/>
        </w:rPr>
        <w:t xml:space="preserve">temozolomide </w:t>
      </w:r>
      <w:r w:rsidR="00A706BC">
        <w:rPr>
          <w:rFonts w:asciiTheme="minorHAnsi" w:hAnsiTheme="minorHAnsi" w:cstheme="minorHAnsi"/>
          <w:sz w:val="22"/>
          <w:szCs w:val="22"/>
        </w:rPr>
        <w:t>chemotherapy</w:t>
      </w:r>
      <w:r w:rsidR="00412D9C">
        <w:rPr>
          <w:rFonts w:asciiTheme="minorHAnsi" w:hAnsiTheme="minorHAnsi" w:cstheme="minorHAnsi"/>
          <w:sz w:val="22"/>
          <w:szCs w:val="22"/>
        </w:rPr>
        <w:t xml:space="preserve">, </w:t>
      </w:r>
      <w:r w:rsidR="00C723CD">
        <w:rPr>
          <w:rFonts w:asciiTheme="minorHAnsi" w:hAnsiTheme="minorHAnsi" w:cstheme="minorHAnsi"/>
          <w:sz w:val="22"/>
          <w:szCs w:val="22"/>
        </w:rPr>
        <w:t xml:space="preserve">the </w:t>
      </w:r>
      <w:r w:rsidR="00F46BB8" w:rsidRPr="002855DA">
        <w:rPr>
          <w:rFonts w:asciiTheme="minorHAnsi" w:hAnsiTheme="minorHAnsi" w:cstheme="minorHAnsi"/>
          <w:sz w:val="22"/>
          <w:szCs w:val="22"/>
        </w:rPr>
        <w:t xml:space="preserve">overall survival </w:t>
      </w:r>
      <w:r>
        <w:rPr>
          <w:rFonts w:asciiTheme="minorHAnsi" w:hAnsiTheme="minorHAnsi" w:cstheme="minorHAnsi"/>
          <w:sz w:val="22"/>
          <w:szCs w:val="22"/>
        </w:rPr>
        <w:t xml:space="preserve">remains poor, with 27% of glioblastomas surviving beyond 2 </w:t>
      </w:r>
      <w:proofErr w:type="spellStart"/>
      <w:r>
        <w:rPr>
          <w:rFonts w:asciiTheme="minorHAnsi" w:hAnsiTheme="minorHAnsi" w:cstheme="minorHAnsi"/>
          <w:sz w:val="22"/>
          <w:szCs w:val="22"/>
        </w:rPr>
        <w:t>yearsand</w:t>
      </w:r>
      <w:proofErr w:type="spellEnd"/>
      <w:r>
        <w:rPr>
          <w:rFonts w:asciiTheme="minorHAnsi" w:hAnsiTheme="minorHAnsi" w:cstheme="minorHAnsi"/>
          <w:sz w:val="22"/>
          <w:szCs w:val="22"/>
        </w:rPr>
        <w:t xml:space="preserve"> a</w:t>
      </w:r>
      <w:r w:rsidR="00F46BB8" w:rsidRPr="002855DA">
        <w:rPr>
          <w:rFonts w:asciiTheme="minorHAnsi" w:hAnsiTheme="minorHAnsi" w:cstheme="minorHAnsi"/>
          <w:sz w:val="22"/>
          <w:szCs w:val="22"/>
        </w:rPr>
        <w:t xml:space="preserve"> median survival of 12-</w:t>
      </w:r>
      <w:r w:rsidR="00C201EB">
        <w:rPr>
          <w:rFonts w:asciiTheme="minorHAnsi" w:hAnsiTheme="minorHAnsi" w:cstheme="minorHAnsi"/>
          <w:sz w:val="22"/>
          <w:szCs w:val="22"/>
        </w:rPr>
        <w:t>14 months [</w:t>
      </w:r>
      <w:r w:rsidR="003936C1">
        <w:rPr>
          <w:rFonts w:asciiTheme="minorHAnsi" w:hAnsiTheme="minorHAnsi" w:cstheme="minorHAnsi"/>
          <w:sz w:val="22"/>
          <w:szCs w:val="22"/>
        </w:rPr>
        <w:t>1</w:t>
      </w:r>
      <w:r w:rsidR="00E441ED">
        <w:rPr>
          <w:rFonts w:asciiTheme="minorHAnsi" w:hAnsiTheme="minorHAnsi" w:cstheme="minorHAnsi"/>
          <w:sz w:val="22"/>
          <w:szCs w:val="22"/>
        </w:rPr>
        <w:t xml:space="preserve">, </w:t>
      </w:r>
      <w:r w:rsidR="003936C1">
        <w:rPr>
          <w:rFonts w:asciiTheme="minorHAnsi" w:hAnsiTheme="minorHAnsi" w:cstheme="minorHAnsi"/>
          <w:sz w:val="22"/>
          <w:szCs w:val="22"/>
        </w:rPr>
        <w:t>2</w:t>
      </w:r>
      <w:r w:rsidR="00C201EB">
        <w:rPr>
          <w:rFonts w:asciiTheme="minorHAnsi" w:hAnsiTheme="minorHAnsi" w:cstheme="minorHAnsi"/>
          <w:sz w:val="22"/>
          <w:szCs w:val="22"/>
        </w:rPr>
        <w:t>]</w:t>
      </w:r>
      <w:r w:rsidR="00324826">
        <w:rPr>
          <w:rFonts w:asciiTheme="minorHAnsi" w:hAnsiTheme="minorHAnsi" w:cstheme="minorHAnsi"/>
          <w:sz w:val="22"/>
          <w:szCs w:val="22"/>
        </w:rPr>
        <w:t>.</w:t>
      </w:r>
      <w:r w:rsidR="00F46BB8">
        <w:rPr>
          <w:rFonts w:asciiTheme="minorHAnsi" w:hAnsiTheme="minorHAnsi" w:cstheme="minorHAnsi"/>
          <w:sz w:val="22"/>
          <w:szCs w:val="22"/>
        </w:rPr>
        <w:t xml:space="preserve"> </w:t>
      </w:r>
      <w:r w:rsidR="00FB258B">
        <w:rPr>
          <w:rFonts w:asciiTheme="minorHAnsi" w:hAnsiTheme="minorHAnsi" w:cstheme="minorHAnsi"/>
          <w:sz w:val="22"/>
          <w:szCs w:val="22"/>
        </w:rPr>
        <w:t>Over the last 10 years, several trials of newer chemotherapy agents (</w:t>
      </w:r>
      <w:r w:rsidR="00A74064">
        <w:rPr>
          <w:rFonts w:asciiTheme="minorHAnsi" w:hAnsiTheme="minorHAnsi" w:cstheme="minorHAnsi"/>
          <w:sz w:val="22"/>
          <w:szCs w:val="22"/>
        </w:rPr>
        <w:t>e.g. RTOG 0825 - Bevacizumab trial [</w:t>
      </w:r>
      <w:r w:rsidR="003936C1">
        <w:rPr>
          <w:rFonts w:asciiTheme="minorHAnsi" w:hAnsiTheme="minorHAnsi" w:cstheme="minorHAnsi"/>
          <w:sz w:val="22"/>
          <w:szCs w:val="22"/>
        </w:rPr>
        <w:t>3</w:t>
      </w:r>
      <w:r w:rsidR="00A74064">
        <w:rPr>
          <w:rFonts w:asciiTheme="minorHAnsi" w:hAnsiTheme="minorHAnsi" w:cstheme="minorHAnsi"/>
          <w:sz w:val="22"/>
          <w:szCs w:val="22"/>
        </w:rPr>
        <w:t>]</w:t>
      </w:r>
      <w:r w:rsidR="00FB258B">
        <w:rPr>
          <w:rFonts w:asciiTheme="minorHAnsi" w:hAnsiTheme="minorHAnsi" w:cstheme="minorHAnsi"/>
          <w:sz w:val="22"/>
          <w:szCs w:val="22"/>
        </w:rPr>
        <w:t>) and targ</w:t>
      </w:r>
      <w:r w:rsidR="00A74064">
        <w:rPr>
          <w:rFonts w:asciiTheme="minorHAnsi" w:hAnsiTheme="minorHAnsi" w:cstheme="minorHAnsi"/>
          <w:sz w:val="22"/>
          <w:szCs w:val="22"/>
        </w:rPr>
        <w:t xml:space="preserve">eted therapies (e.g. CENTRIC – </w:t>
      </w:r>
      <w:proofErr w:type="spellStart"/>
      <w:r w:rsidR="00A74064">
        <w:rPr>
          <w:rFonts w:asciiTheme="minorHAnsi" w:hAnsiTheme="minorHAnsi" w:cstheme="minorHAnsi"/>
          <w:sz w:val="22"/>
          <w:szCs w:val="22"/>
        </w:rPr>
        <w:t>C</w:t>
      </w:r>
      <w:r w:rsidR="00EC5672">
        <w:rPr>
          <w:rFonts w:asciiTheme="minorHAnsi" w:hAnsiTheme="minorHAnsi" w:cstheme="minorHAnsi"/>
          <w:sz w:val="22"/>
          <w:szCs w:val="22"/>
        </w:rPr>
        <w:t>i</w:t>
      </w:r>
      <w:r w:rsidR="00FB258B">
        <w:rPr>
          <w:rFonts w:asciiTheme="minorHAnsi" w:hAnsiTheme="minorHAnsi" w:cstheme="minorHAnsi"/>
          <w:sz w:val="22"/>
          <w:szCs w:val="22"/>
        </w:rPr>
        <w:t>lengitide</w:t>
      </w:r>
      <w:proofErr w:type="spellEnd"/>
      <w:r w:rsidR="00FB258B">
        <w:rPr>
          <w:rFonts w:asciiTheme="minorHAnsi" w:hAnsiTheme="minorHAnsi" w:cstheme="minorHAnsi"/>
          <w:sz w:val="22"/>
          <w:szCs w:val="22"/>
        </w:rPr>
        <w:t xml:space="preserve"> trial</w:t>
      </w:r>
      <w:r w:rsidR="00A74064">
        <w:rPr>
          <w:rFonts w:asciiTheme="minorHAnsi" w:hAnsiTheme="minorHAnsi" w:cstheme="minorHAnsi"/>
          <w:sz w:val="22"/>
          <w:szCs w:val="22"/>
        </w:rPr>
        <w:t xml:space="preserve"> [</w:t>
      </w:r>
      <w:r w:rsidR="003936C1">
        <w:rPr>
          <w:rFonts w:asciiTheme="minorHAnsi" w:hAnsiTheme="minorHAnsi" w:cstheme="minorHAnsi"/>
          <w:sz w:val="22"/>
          <w:szCs w:val="22"/>
        </w:rPr>
        <w:t>4</w:t>
      </w:r>
      <w:r w:rsidR="00A74064">
        <w:rPr>
          <w:rFonts w:asciiTheme="minorHAnsi" w:hAnsiTheme="minorHAnsi" w:cstheme="minorHAnsi"/>
          <w:sz w:val="22"/>
          <w:szCs w:val="22"/>
        </w:rPr>
        <w:t>]</w:t>
      </w:r>
      <w:r w:rsidR="00FB258B">
        <w:rPr>
          <w:rFonts w:asciiTheme="minorHAnsi" w:hAnsiTheme="minorHAnsi" w:cstheme="minorHAnsi"/>
          <w:sz w:val="22"/>
          <w:szCs w:val="22"/>
        </w:rPr>
        <w:t xml:space="preserve">) has not improved the survival for patients with these </w:t>
      </w:r>
      <w:proofErr w:type="spellStart"/>
      <w:r w:rsidR="00FB258B">
        <w:rPr>
          <w:rFonts w:asciiTheme="minorHAnsi" w:hAnsiTheme="minorHAnsi" w:cstheme="minorHAnsi"/>
          <w:sz w:val="22"/>
          <w:szCs w:val="22"/>
        </w:rPr>
        <w:t>tumours</w:t>
      </w:r>
      <w:proofErr w:type="spellEnd"/>
      <w:r w:rsidR="00FB258B">
        <w:rPr>
          <w:rFonts w:asciiTheme="minorHAnsi" w:hAnsiTheme="minorHAnsi" w:cstheme="minorHAnsi"/>
          <w:sz w:val="22"/>
          <w:szCs w:val="22"/>
        </w:rPr>
        <w:t xml:space="preserve">.  </w:t>
      </w:r>
      <w:r w:rsidR="00324826">
        <w:rPr>
          <w:rFonts w:asciiTheme="minorHAnsi" w:hAnsiTheme="minorHAnsi" w:cstheme="minorHAnsi"/>
          <w:sz w:val="22"/>
          <w:szCs w:val="22"/>
        </w:rPr>
        <w:t>T</w:t>
      </w:r>
      <w:r w:rsidR="00F46BB8">
        <w:rPr>
          <w:rFonts w:asciiTheme="minorHAnsi" w:hAnsiTheme="minorHAnsi" w:cstheme="minorHAnsi"/>
          <w:sz w:val="22"/>
          <w:szCs w:val="22"/>
        </w:rPr>
        <w:t>herefore</w:t>
      </w:r>
      <w:r w:rsidR="001F58E1">
        <w:rPr>
          <w:rFonts w:asciiTheme="minorHAnsi" w:hAnsiTheme="minorHAnsi" w:cstheme="minorHAnsi"/>
          <w:sz w:val="22"/>
          <w:szCs w:val="22"/>
        </w:rPr>
        <w:t>,</w:t>
      </w:r>
      <w:r w:rsidR="00F46BB8">
        <w:rPr>
          <w:rFonts w:asciiTheme="minorHAnsi" w:hAnsiTheme="minorHAnsi" w:cstheme="minorHAnsi"/>
          <w:sz w:val="22"/>
          <w:szCs w:val="22"/>
        </w:rPr>
        <w:t xml:space="preserve"> alternative treatment options are being explored</w:t>
      </w:r>
      <w:r w:rsidR="0056120A">
        <w:rPr>
          <w:rFonts w:asciiTheme="minorHAnsi" w:hAnsiTheme="minorHAnsi" w:cstheme="minorHAnsi"/>
          <w:sz w:val="22"/>
          <w:szCs w:val="22"/>
        </w:rPr>
        <w:t>.  T</w:t>
      </w:r>
      <w:r w:rsidR="00C723CD" w:rsidRPr="00B46B75">
        <w:rPr>
          <w:rFonts w:asciiTheme="minorHAnsi" w:hAnsiTheme="minorHAnsi" w:cstheme="minorHAnsi"/>
          <w:sz w:val="22"/>
          <w:szCs w:val="22"/>
        </w:rPr>
        <w:t>here is increasing interest in u</w:t>
      </w:r>
      <w:r w:rsidR="0071560C">
        <w:rPr>
          <w:rFonts w:asciiTheme="minorHAnsi" w:hAnsiTheme="minorHAnsi" w:cstheme="minorHAnsi"/>
          <w:sz w:val="22"/>
          <w:szCs w:val="22"/>
        </w:rPr>
        <w:t>sing the ketogenic diet (KD) as</w:t>
      </w:r>
      <w:r w:rsidR="00C723CD" w:rsidRPr="00B46B75">
        <w:rPr>
          <w:rFonts w:asciiTheme="minorHAnsi" w:hAnsiTheme="minorHAnsi" w:cstheme="minorHAnsi"/>
          <w:sz w:val="22"/>
          <w:szCs w:val="22"/>
        </w:rPr>
        <w:t xml:space="preserve"> an adjuvant treatment for patients with glioma</w:t>
      </w:r>
      <w:r w:rsidR="00C723CD" w:rsidRPr="00B46B75">
        <w:rPr>
          <w:rFonts w:asciiTheme="minorHAnsi" w:hAnsiTheme="minorHAnsi" w:cstheme="minorHAnsi"/>
          <w:sz w:val="22"/>
          <w:szCs w:val="22"/>
          <w:lang w:val="en-GB"/>
        </w:rPr>
        <w:t>s</w:t>
      </w:r>
      <w:r w:rsidR="000E5222">
        <w:rPr>
          <w:rFonts w:asciiTheme="minorHAnsi" w:hAnsiTheme="minorHAnsi" w:cstheme="minorHAnsi"/>
          <w:sz w:val="22"/>
          <w:szCs w:val="22"/>
          <w:lang w:val="en-GB"/>
        </w:rPr>
        <w:t xml:space="preserve">, </w:t>
      </w:r>
      <w:r w:rsidR="0056120A">
        <w:rPr>
          <w:rFonts w:asciiTheme="minorHAnsi" w:hAnsiTheme="minorHAnsi" w:cstheme="minorHAnsi"/>
          <w:sz w:val="22"/>
          <w:szCs w:val="22"/>
          <w:lang w:val="en-GB"/>
        </w:rPr>
        <w:t xml:space="preserve">with the James Lind Priority Setting Partnership in the Neuro-oncology community citing the effect of lifestyle factors (including diet) to be a top 10 research priority </w:t>
      </w:r>
      <w:r w:rsidR="006111F2">
        <w:rPr>
          <w:rFonts w:asciiTheme="minorHAnsi" w:hAnsiTheme="minorHAnsi" w:cstheme="minorHAnsi"/>
          <w:sz w:val="22"/>
          <w:szCs w:val="22"/>
          <w:lang w:val="en-GB"/>
        </w:rPr>
        <w:t>[5</w:t>
      </w:r>
      <w:r w:rsidR="006111F2" w:rsidRPr="006111F2">
        <w:rPr>
          <w:rFonts w:asciiTheme="minorHAnsi" w:hAnsiTheme="minorHAnsi" w:cstheme="minorHAnsi"/>
          <w:sz w:val="22"/>
          <w:szCs w:val="22"/>
          <w:lang w:val="en-GB"/>
        </w:rPr>
        <w:t>]</w:t>
      </w:r>
      <w:r w:rsidR="000E5222" w:rsidRPr="006111F2">
        <w:rPr>
          <w:rFonts w:asciiTheme="minorHAnsi" w:hAnsiTheme="minorHAnsi" w:cstheme="minorHAnsi"/>
          <w:sz w:val="22"/>
          <w:szCs w:val="22"/>
        </w:rPr>
        <w:t>.</w:t>
      </w:r>
      <w:r w:rsidR="000E5222">
        <w:rPr>
          <w:rFonts w:asciiTheme="minorHAnsi" w:hAnsiTheme="minorHAnsi" w:cstheme="minorHAnsi"/>
          <w:sz w:val="22"/>
          <w:szCs w:val="22"/>
        </w:rPr>
        <w:t xml:space="preserve">  </w:t>
      </w:r>
    </w:p>
    <w:p w14:paraId="1EA7EE57" w14:textId="77777777" w:rsidR="002F709F" w:rsidRDefault="002F709F" w:rsidP="00247EBB">
      <w:pPr>
        <w:spacing w:line="480" w:lineRule="auto"/>
        <w:rPr>
          <w:rFonts w:asciiTheme="minorHAnsi" w:hAnsiTheme="minorHAnsi" w:cstheme="minorHAnsi"/>
          <w:sz w:val="22"/>
          <w:szCs w:val="22"/>
        </w:rPr>
      </w:pPr>
    </w:p>
    <w:p w14:paraId="2B6F4B36" w14:textId="005700EB" w:rsidR="004C2AF3" w:rsidRPr="00B46B75" w:rsidRDefault="002F709F" w:rsidP="00247EBB">
      <w:pPr>
        <w:spacing w:line="480" w:lineRule="auto"/>
        <w:rPr>
          <w:rFonts w:asciiTheme="minorHAnsi" w:hAnsiTheme="minorHAnsi" w:cstheme="minorHAnsi"/>
          <w:sz w:val="22"/>
          <w:szCs w:val="22"/>
        </w:rPr>
      </w:pPr>
      <w:r>
        <w:rPr>
          <w:rFonts w:asciiTheme="minorHAnsi" w:hAnsiTheme="minorHAnsi" w:cstheme="minorHAnsi"/>
          <w:sz w:val="22"/>
          <w:szCs w:val="22"/>
        </w:rPr>
        <w:t>Gliomas</w:t>
      </w:r>
      <w:r w:rsidR="002F1FEE" w:rsidRPr="00B46B75">
        <w:rPr>
          <w:rFonts w:asciiTheme="minorHAnsi" w:hAnsiTheme="minorHAnsi" w:cstheme="minorHAnsi"/>
          <w:sz w:val="22"/>
          <w:szCs w:val="22"/>
        </w:rPr>
        <w:t xml:space="preserve"> are metabolically active </w:t>
      </w:r>
      <w:r w:rsidR="002F1FEE" w:rsidRPr="00B46B75">
        <w:rPr>
          <w:rFonts w:asciiTheme="minorHAnsi" w:hAnsiTheme="minorHAnsi" w:cstheme="minorHAnsi"/>
          <w:sz w:val="22"/>
          <w:szCs w:val="22"/>
          <w:lang w:val="en-GB"/>
        </w:rPr>
        <w:t>tumours</w:t>
      </w:r>
      <w:r w:rsidR="00F46BB8">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and </w:t>
      </w:r>
      <w:r w:rsidR="00F46BB8">
        <w:rPr>
          <w:rFonts w:asciiTheme="minorHAnsi" w:hAnsiTheme="minorHAnsi" w:cstheme="minorHAnsi"/>
          <w:sz w:val="22"/>
          <w:szCs w:val="22"/>
          <w:lang w:val="en-GB"/>
        </w:rPr>
        <w:t>rel</w:t>
      </w:r>
      <w:r w:rsidR="003E6943">
        <w:rPr>
          <w:rFonts w:asciiTheme="minorHAnsi" w:hAnsiTheme="minorHAnsi" w:cstheme="minorHAnsi"/>
          <w:sz w:val="22"/>
          <w:szCs w:val="22"/>
          <w:lang w:val="en-GB"/>
        </w:rPr>
        <w:t>y</w:t>
      </w:r>
      <w:r w:rsidR="00F46BB8">
        <w:rPr>
          <w:rFonts w:asciiTheme="minorHAnsi" w:hAnsiTheme="minorHAnsi" w:cstheme="minorHAnsi"/>
          <w:sz w:val="22"/>
          <w:szCs w:val="22"/>
          <w:lang w:val="en-GB"/>
        </w:rPr>
        <w:t xml:space="preserve"> on glycolysis for </w:t>
      </w:r>
      <w:r w:rsidR="003E6943">
        <w:rPr>
          <w:rFonts w:asciiTheme="minorHAnsi" w:hAnsiTheme="minorHAnsi" w:cstheme="minorHAnsi"/>
          <w:sz w:val="22"/>
          <w:szCs w:val="22"/>
          <w:lang w:val="en-GB"/>
        </w:rPr>
        <w:t>growth</w:t>
      </w:r>
      <w:r>
        <w:rPr>
          <w:rFonts w:asciiTheme="minorHAnsi" w:hAnsiTheme="minorHAnsi" w:cstheme="minorHAnsi"/>
          <w:sz w:val="22"/>
          <w:szCs w:val="22"/>
        </w:rPr>
        <w:t xml:space="preserve">.  </w:t>
      </w:r>
      <w:r w:rsidR="00C723CD">
        <w:rPr>
          <w:rFonts w:asciiTheme="minorHAnsi" w:hAnsiTheme="minorHAnsi" w:cstheme="minorHAnsi"/>
          <w:sz w:val="22"/>
          <w:szCs w:val="22"/>
        </w:rPr>
        <w:t>In animal models, s</w:t>
      </w:r>
      <w:r w:rsidR="002F1FEE" w:rsidRPr="00B46B75">
        <w:rPr>
          <w:rFonts w:asciiTheme="minorHAnsi" w:hAnsiTheme="minorHAnsi" w:cstheme="minorHAnsi"/>
          <w:sz w:val="22"/>
          <w:szCs w:val="22"/>
        </w:rPr>
        <w:t>witching energy co</w:t>
      </w:r>
      <w:r w:rsidR="007E2AAF" w:rsidRPr="00B46B75">
        <w:rPr>
          <w:rFonts w:asciiTheme="minorHAnsi" w:hAnsiTheme="minorHAnsi" w:cstheme="minorHAnsi"/>
          <w:sz w:val="22"/>
          <w:szCs w:val="22"/>
        </w:rPr>
        <w:t>nsumption away from glucose</w:t>
      </w:r>
      <w:r w:rsidR="00F46BB8">
        <w:rPr>
          <w:rFonts w:asciiTheme="minorHAnsi" w:hAnsiTheme="minorHAnsi" w:cstheme="minorHAnsi"/>
          <w:sz w:val="22"/>
          <w:szCs w:val="22"/>
        </w:rPr>
        <w:t xml:space="preserve"> and onto ketone bodies</w:t>
      </w:r>
      <w:r w:rsidR="007E2AAF" w:rsidRPr="00B46B75">
        <w:rPr>
          <w:rFonts w:asciiTheme="minorHAnsi" w:hAnsiTheme="minorHAnsi" w:cstheme="minorHAnsi"/>
          <w:sz w:val="22"/>
          <w:szCs w:val="22"/>
        </w:rPr>
        <w:t xml:space="preserve"> has</w:t>
      </w:r>
      <w:r w:rsidR="0096524B" w:rsidRPr="00B46B75">
        <w:rPr>
          <w:rFonts w:asciiTheme="minorHAnsi" w:hAnsiTheme="minorHAnsi" w:cstheme="minorHAnsi"/>
          <w:sz w:val="22"/>
          <w:szCs w:val="22"/>
        </w:rPr>
        <w:t xml:space="preserve"> been shown to </w:t>
      </w:r>
      <w:r w:rsidR="00161E59" w:rsidRPr="00B46B75">
        <w:rPr>
          <w:rFonts w:asciiTheme="minorHAnsi" w:hAnsiTheme="minorHAnsi" w:cstheme="minorHAnsi"/>
          <w:sz w:val="22"/>
          <w:szCs w:val="22"/>
        </w:rPr>
        <w:t>enhance survival</w:t>
      </w:r>
      <w:r w:rsidR="00C201EB">
        <w:rPr>
          <w:rFonts w:asciiTheme="minorHAnsi" w:hAnsiTheme="minorHAnsi" w:cstheme="minorHAnsi"/>
          <w:sz w:val="22"/>
          <w:szCs w:val="22"/>
        </w:rPr>
        <w:t xml:space="preserve"> [</w:t>
      </w:r>
      <w:r w:rsidR="006111F2">
        <w:rPr>
          <w:rFonts w:asciiTheme="minorHAnsi" w:hAnsiTheme="minorHAnsi" w:cstheme="minorHAnsi"/>
          <w:sz w:val="22"/>
          <w:szCs w:val="22"/>
        </w:rPr>
        <w:t>6</w:t>
      </w:r>
      <w:r w:rsidR="00C201EB">
        <w:rPr>
          <w:rFonts w:asciiTheme="minorHAnsi" w:hAnsiTheme="minorHAnsi" w:cstheme="minorHAnsi"/>
          <w:sz w:val="22"/>
          <w:szCs w:val="22"/>
        </w:rPr>
        <w:t>]</w:t>
      </w:r>
      <w:r w:rsidR="002F1FEE" w:rsidRPr="00B46B75">
        <w:rPr>
          <w:rFonts w:asciiTheme="minorHAnsi" w:hAnsiTheme="minorHAnsi" w:cstheme="minorHAnsi"/>
          <w:sz w:val="22"/>
          <w:szCs w:val="22"/>
        </w:rPr>
        <w:t>, enhance radiotherapy</w:t>
      </w:r>
      <w:r w:rsidR="00C201EB">
        <w:rPr>
          <w:rFonts w:asciiTheme="minorHAnsi" w:hAnsiTheme="minorHAnsi" w:cstheme="minorHAnsi"/>
          <w:sz w:val="22"/>
          <w:szCs w:val="22"/>
        </w:rPr>
        <w:t xml:space="preserve"> sensitivity [</w:t>
      </w:r>
      <w:r w:rsidR="006111F2">
        <w:rPr>
          <w:rFonts w:asciiTheme="minorHAnsi" w:hAnsiTheme="minorHAnsi" w:cstheme="minorHAnsi"/>
          <w:sz w:val="22"/>
          <w:szCs w:val="22"/>
        </w:rPr>
        <w:t>7</w:t>
      </w:r>
      <w:r w:rsidR="00C201EB">
        <w:rPr>
          <w:rFonts w:asciiTheme="minorHAnsi" w:hAnsiTheme="minorHAnsi" w:cstheme="minorHAnsi"/>
          <w:sz w:val="22"/>
          <w:szCs w:val="22"/>
        </w:rPr>
        <w:t>]</w:t>
      </w:r>
      <w:r w:rsidR="0096524B" w:rsidRPr="00B46B75">
        <w:rPr>
          <w:rFonts w:asciiTheme="minorHAnsi" w:hAnsiTheme="minorHAnsi" w:cstheme="minorHAnsi"/>
          <w:sz w:val="22"/>
          <w:szCs w:val="22"/>
        </w:rPr>
        <w:t xml:space="preserve">, </w:t>
      </w:r>
      <w:r w:rsidR="002F1FEE" w:rsidRPr="00B46B75">
        <w:rPr>
          <w:rFonts w:asciiTheme="minorHAnsi" w:hAnsiTheme="minorHAnsi" w:cstheme="minorHAnsi"/>
          <w:sz w:val="22"/>
          <w:szCs w:val="22"/>
        </w:rPr>
        <w:t>improve chemotherapy signaling</w:t>
      </w:r>
      <w:r w:rsidR="00C201EB">
        <w:rPr>
          <w:rFonts w:asciiTheme="minorHAnsi" w:hAnsiTheme="minorHAnsi" w:cstheme="minorHAnsi"/>
          <w:sz w:val="22"/>
          <w:szCs w:val="22"/>
        </w:rPr>
        <w:t xml:space="preserve"> [</w:t>
      </w:r>
      <w:r w:rsidR="006111F2">
        <w:rPr>
          <w:rFonts w:asciiTheme="minorHAnsi" w:hAnsiTheme="minorHAnsi" w:cstheme="minorHAnsi"/>
          <w:sz w:val="22"/>
          <w:szCs w:val="22"/>
        </w:rPr>
        <w:t>8</w:t>
      </w:r>
      <w:r w:rsidR="00C201EB">
        <w:rPr>
          <w:rFonts w:asciiTheme="minorHAnsi" w:hAnsiTheme="minorHAnsi" w:cstheme="minorHAnsi"/>
          <w:sz w:val="22"/>
          <w:szCs w:val="22"/>
        </w:rPr>
        <w:t>]</w:t>
      </w:r>
      <w:r w:rsidR="0096524B" w:rsidRPr="00B46B75">
        <w:rPr>
          <w:rFonts w:asciiTheme="minorHAnsi" w:hAnsiTheme="minorHAnsi" w:cstheme="minorHAnsi"/>
          <w:sz w:val="22"/>
          <w:szCs w:val="22"/>
        </w:rPr>
        <w:t xml:space="preserve"> and reduced </w:t>
      </w:r>
      <w:proofErr w:type="spellStart"/>
      <w:r w:rsidR="0096524B" w:rsidRPr="00B46B75">
        <w:rPr>
          <w:rFonts w:asciiTheme="minorHAnsi" w:hAnsiTheme="minorHAnsi" w:cstheme="minorHAnsi"/>
          <w:sz w:val="22"/>
          <w:szCs w:val="22"/>
        </w:rPr>
        <w:t>peritumoural</w:t>
      </w:r>
      <w:proofErr w:type="spellEnd"/>
      <w:r w:rsidR="0096524B" w:rsidRPr="00B46B75">
        <w:rPr>
          <w:rFonts w:asciiTheme="minorHAnsi" w:hAnsiTheme="minorHAnsi" w:cstheme="minorHAnsi"/>
          <w:sz w:val="22"/>
          <w:szCs w:val="22"/>
        </w:rPr>
        <w:t xml:space="preserve"> </w:t>
      </w:r>
      <w:r w:rsidR="0096524B" w:rsidRPr="00B46B75">
        <w:rPr>
          <w:rFonts w:asciiTheme="minorHAnsi" w:hAnsiTheme="minorHAnsi" w:cstheme="minorHAnsi"/>
          <w:sz w:val="22"/>
          <w:szCs w:val="22"/>
          <w:lang w:val="en-GB"/>
        </w:rPr>
        <w:t>oedema</w:t>
      </w:r>
      <w:r w:rsidR="0096524B" w:rsidRPr="00B46B75">
        <w:rPr>
          <w:rFonts w:asciiTheme="minorHAnsi" w:hAnsiTheme="minorHAnsi" w:cstheme="minorHAnsi"/>
          <w:sz w:val="22"/>
          <w:szCs w:val="22"/>
        </w:rPr>
        <w:t xml:space="preserve"> </w:t>
      </w:r>
      <w:r w:rsidR="00C201EB">
        <w:rPr>
          <w:rFonts w:asciiTheme="minorHAnsi" w:hAnsiTheme="minorHAnsi" w:cstheme="minorHAnsi"/>
          <w:sz w:val="22"/>
          <w:szCs w:val="22"/>
        </w:rPr>
        <w:t>[</w:t>
      </w:r>
      <w:r w:rsidR="006111F2">
        <w:rPr>
          <w:rFonts w:asciiTheme="minorHAnsi" w:hAnsiTheme="minorHAnsi" w:cstheme="minorHAnsi"/>
          <w:sz w:val="22"/>
          <w:szCs w:val="22"/>
        </w:rPr>
        <w:t>9</w:t>
      </w:r>
      <w:r w:rsidR="00C201EB">
        <w:rPr>
          <w:rFonts w:asciiTheme="minorHAnsi" w:hAnsiTheme="minorHAnsi" w:cstheme="minorHAnsi"/>
          <w:sz w:val="22"/>
          <w:szCs w:val="22"/>
        </w:rPr>
        <w:t>]</w:t>
      </w:r>
      <w:r w:rsidR="0096524B" w:rsidRPr="00B46B75">
        <w:rPr>
          <w:rFonts w:asciiTheme="minorHAnsi" w:hAnsiTheme="minorHAnsi" w:cstheme="minorHAnsi"/>
          <w:sz w:val="22"/>
          <w:szCs w:val="22"/>
        </w:rPr>
        <w:t>.</w:t>
      </w:r>
      <w:r w:rsidR="000815F0">
        <w:rPr>
          <w:rFonts w:asciiTheme="minorHAnsi" w:hAnsiTheme="minorHAnsi" w:cstheme="minorHAnsi"/>
          <w:sz w:val="22"/>
          <w:szCs w:val="22"/>
        </w:rPr>
        <w:t xml:space="preserve">  Whilst showing promising anti-</w:t>
      </w:r>
      <w:proofErr w:type="spellStart"/>
      <w:r w:rsidR="000815F0">
        <w:rPr>
          <w:rFonts w:asciiTheme="minorHAnsi" w:hAnsiTheme="minorHAnsi" w:cstheme="minorHAnsi"/>
          <w:sz w:val="22"/>
          <w:szCs w:val="22"/>
        </w:rPr>
        <w:t>tumour</w:t>
      </w:r>
      <w:proofErr w:type="spellEnd"/>
      <w:r w:rsidR="000815F0">
        <w:rPr>
          <w:rFonts w:asciiTheme="minorHAnsi" w:hAnsiTheme="minorHAnsi" w:cstheme="minorHAnsi"/>
          <w:sz w:val="22"/>
          <w:szCs w:val="22"/>
        </w:rPr>
        <w:t xml:space="preserve"> effects in animal models, effectiveness in humans has yet to be established</w:t>
      </w:r>
      <w:r w:rsidR="007F568C">
        <w:rPr>
          <w:rFonts w:asciiTheme="minorHAnsi" w:hAnsiTheme="minorHAnsi" w:cstheme="minorHAnsi"/>
          <w:sz w:val="22"/>
          <w:szCs w:val="22"/>
        </w:rPr>
        <w:t xml:space="preserve"> through survival data</w:t>
      </w:r>
      <w:r w:rsidR="000815F0">
        <w:rPr>
          <w:rFonts w:asciiTheme="minorHAnsi" w:hAnsiTheme="minorHAnsi" w:cstheme="minorHAnsi"/>
          <w:sz w:val="22"/>
          <w:szCs w:val="22"/>
        </w:rPr>
        <w:t xml:space="preserve">.  </w:t>
      </w:r>
    </w:p>
    <w:p w14:paraId="67A514A8" w14:textId="77777777" w:rsidR="004C2AF3" w:rsidRPr="00B46B75" w:rsidRDefault="004C2AF3" w:rsidP="00247EBB">
      <w:pPr>
        <w:spacing w:line="480" w:lineRule="auto"/>
        <w:rPr>
          <w:rFonts w:asciiTheme="minorHAnsi" w:hAnsiTheme="minorHAnsi" w:cstheme="minorHAnsi"/>
          <w:sz w:val="22"/>
          <w:szCs w:val="22"/>
        </w:rPr>
      </w:pPr>
    </w:p>
    <w:p w14:paraId="5DE9E69F" w14:textId="2A214150" w:rsidR="00204B83" w:rsidRDefault="00D02ED8" w:rsidP="00247EBB">
      <w:pPr>
        <w:spacing w:line="480" w:lineRule="auto"/>
        <w:rPr>
          <w:rFonts w:asciiTheme="minorHAnsi" w:hAnsiTheme="minorHAnsi" w:cstheme="minorHAnsi"/>
          <w:sz w:val="22"/>
          <w:szCs w:val="22"/>
        </w:rPr>
      </w:pPr>
      <w:r w:rsidRPr="00B46B75">
        <w:rPr>
          <w:rFonts w:asciiTheme="minorHAnsi" w:hAnsiTheme="minorHAnsi" w:cstheme="minorHAnsi"/>
          <w:sz w:val="22"/>
          <w:szCs w:val="22"/>
        </w:rPr>
        <w:t xml:space="preserve">Recent studies investigating the use of the </w:t>
      </w:r>
      <w:r w:rsidR="00C723CD">
        <w:rPr>
          <w:rFonts w:asciiTheme="minorHAnsi" w:hAnsiTheme="minorHAnsi" w:cstheme="minorHAnsi"/>
          <w:sz w:val="22"/>
          <w:szCs w:val="22"/>
        </w:rPr>
        <w:t xml:space="preserve">ketogenic </w:t>
      </w:r>
      <w:r w:rsidRPr="00B46B75">
        <w:rPr>
          <w:rFonts w:asciiTheme="minorHAnsi" w:hAnsiTheme="minorHAnsi" w:cstheme="minorHAnsi"/>
          <w:sz w:val="22"/>
          <w:szCs w:val="22"/>
        </w:rPr>
        <w:t xml:space="preserve">diet in humans have focused on feasibility, safety and efficacy.  </w:t>
      </w:r>
      <w:r w:rsidR="0096524B" w:rsidRPr="00B46B75">
        <w:rPr>
          <w:rFonts w:asciiTheme="minorHAnsi" w:hAnsiTheme="minorHAnsi" w:cstheme="minorHAnsi"/>
          <w:sz w:val="22"/>
          <w:szCs w:val="22"/>
        </w:rPr>
        <w:t xml:space="preserve">However, </w:t>
      </w:r>
      <w:r w:rsidR="00FB258B">
        <w:rPr>
          <w:rFonts w:asciiTheme="minorHAnsi" w:hAnsiTheme="minorHAnsi" w:cstheme="minorHAnsi"/>
          <w:sz w:val="22"/>
          <w:szCs w:val="22"/>
        </w:rPr>
        <w:t>the current</w:t>
      </w:r>
      <w:r w:rsidRPr="00B46B75">
        <w:rPr>
          <w:rFonts w:asciiTheme="minorHAnsi" w:hAnsiTheme="minorHAnsi" w:cstheme="minorHAnsi"/>
          <w:sz w:val="22"/>
          <w:szCs w:val="22"/>
        </w:rPr>
        <w:t xml:space="preserve"> </w:t>
      </w:r>
      <w:r w:rsidR="008C3545" w:rsidRPr="00B46B75">
        <w:rPr>
          <w:rFonts w:asciiTheme="minorHAnsi" w:hAnsiTheme="minorHAnsi" w:cstheme="minorHAnsi"/>
          <w:sz w:val="22"/>
          <w:szCs w:val="22"/>
        </w:rPr>
        <w:t xml:space="preserve">published </w:t>
      </w:r>
      <w:r w:rsidRPr="00B46B75">
        <w:rPr>
          <w:rFonts w:asciiTheme="minorHAnsi" w:hAnsiTheme="minorHAnsi" w:cstheme="minorHAnsi"/>
          <w:sz w:val="22"/>
          <w:szCs w:val="22"/>
        </w:rPr>
        <w:t>evidence is based on case studies</w:t>
      </w:r>
      <w:r w:rsidR="00C201EB">
        <w:rPr>
          <w:rFonts w:asciiTheme="minorHAnsi" w:hAnsiTheme="minorHAnsi" w:cstheme="minorHAnsi"/>
          <w:sz w:val="22"/>
          <w:szCs w:val="22"/>
        </w:rPr>
        <w:t xml:space="preserve"> [</w:t>
      </w:r>
      <w:r w:rsidR="006111F2">
        <w:rPr>
          <w:rFonts w:asciiTheme="minorHAnsi" w:hAnsiTheme="minorHAnsi" w:cstheme="minorHAnsi"/>
          <w:sz w:val="22"/>
          <w:szCs w:val="22"/>
        </w:rPr>
        <w:t>10-13</w:t>
      </w:r>
      <w:r w:rsidR="00C201EB">
        <w:rPr>
          <w:rFonts w:asciiTheme="minorHAnsi" w:hAnsiTheme="minorHAnsi" w:cstheme="minorHAnsi"/>
          <w:sz w:val="22"/>
          <w:szCs w:val="22"/>
        </w:rPr>
        <w:t>]</w:t>
      </w:r>
      <w:r w:rsidRPr="00B46B75">
        <w:rPr>
          <w:rFonts w:asciiTheme="minorHAnsi" w:hAnsiTheme="minorHAnsi" w:cstheme="minorHAnsi"/>
          <w:sz w:val="22"/>
          <w:szCs w:val="22"/>
        </w:rPr>
        <w:t xml:space="preserve"> and pilot trials</w:t>
      </w:r>
      <w:r w:rsidR="00C201EB">
        <w:rPr>
          <w:rFonts w:asciiTheme="minorHAnsi" w:hAnsiTheme="minorHAnsi" w:cstheme="minorHAnsi"/>
          <w:sz w:val="22"/>
          <w:szCs w:val="22"/>
        </w:rPr>
        <w:t xml:space="preserve"> [</w:t>
      </w:r>
      <w:r w:rsidR="003936C1">
        <w:rPr>
          <w:rFonts w:asciiTheme="minorHAnsi" w:hAnsiTheme="minorHAnsi" w:cstheme="minorHAnsi"/>
          <w:sz w:val="22"/>
          <w:szCs w:val="22"/>
        </w:rPr>
        <w:t>1</w:t>
      </w:r>
      <w:r w:rsidR="006111F2">
        <w:rPr>
          <w:rFonts w:asciiTheme="minorHAnsi" w:hAnsiTheme="minorHAnsi" w:cstheme="minorHAnsi"/>
          <w:sz w:val="22"/>
          <w:szCs w:val="22"/>
        </w:rPr>
        <w:t>4</w:t>
      </w:r>
      <w:r w:rsidR="00C201EB">
        <w:rPr>
          <w:rFonts w:asciiTheme="minorHAnsi" w:hAnsiTheme="minorHAnsi" w:cstheme="minorHAnsi"/>
          <w:sz w:val="22"/>
          <w:szCs w:val="22"/>
        </w:rPr>
        <w:t>]</w:t>
      </w:r>
      <w:r w:rsidR="0096524B" w:rsidRPr="00B46B75">
        <w:rPr>
          <w:rFonts w:asciiTheme="minorHAnsi" w:hAnsiTheme="minorHAnsi" w:cstheme="minorHAnsi"/>
          <w:sz w:val="22"/>
          <w:szCs w:val="22"/>
        </w:rPr>
        <w:t>.</w:t>
      </w:r>
      <w:r w:rsidR="00385D98">
        <w:rPr>
          <w:rFonts w:asciiTheme="minorHAnsi" w:hAnsiTheme="minorHAnsi" w:cstheme="minorHAnsi"/>
          <w:sz w:val="22"/>
          <w:szCs w:val="22"/>
        </w:rPr>
        <w:t xml:space="preserve">  </w:t>
      </w:r>
      <w:r w:rsidR="00204B83">
        <w:rPr>
          <w:rFonts w:asciiTheme="minorHAnsi" w:hAnsiTheme="minorHAnsi" w:cstheme="minorHAnsi"/>
          <w:sz w:val="22"/>
          <w:szCs w:val="22"/>
        </w:rPr>
        <w:t>Assessing the effectiveness of interventions such as the KD in the NHS poses a number of challenges that need to be considered in order to inform trial design and feasibility.</w:t>
      </w:r>
      <w:r w:rsidR="003563BC">
        <w:rPr>
          <w:rFonts w:asciiTheme="minorHAnsi" w:hAnsiTheme="minorHAnsi" w:cstheme="minorHAnsi"/>
          <w:sz w:val="22"/>
          <w:szCs w:val="22"/>
        </w:rPr>
        <w:t xml:space="preserve">  </w:t>
      </w:r>
    </w:p>
    <w:p w14:paraId="1F25FAB9" w14:textId="77777777" w:rsidR="00204B83" w:rsidRDefault="00204B83" w:rsidP="00247EBB">
      <w:pPr>
        <w:spacing w:line="480" w:lineRule="auto"/>
        <w:rPr>
          <w:rFonts w:asciiTheme="minorHAnsi" w:hAnsiTheme="minorHAnsi" w:cstheme="minorHAnsi"/>
          <w:sz w:val="22"/>
          <w:szCs w:val="22"/>
          <w:lang w:val="en-GB"/>
        </w:rPr>
      </w:pPr>
    </w:p>
    <w:p w14:paraId="2C7F6306" w14:textId="0C2C4F51" w:rsidR="00D825AE" w:rsidRDefault="00D825AE" w:rsidP="00247EBB">
      <w:pPr>
        <w:spacing w:line="480" w:lineRule="auto"/>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One challenge is the lack of commissioned KD services in adult care settings, especially for </w:t>
      </w:r>
      <w:r w:rsidR="00612EA5">
        <w:rPr>
          <w:rFonts w:asciiTheme="minorHAnsi" w:hAnsiTheme="minorHAnsi" w:cstheme="minorHAnsi"/>
          <w:sz w:val="22"/>
          <w:szCs w:val="22"/>
          <w:lang w:val="en-GB"/>
        </w:rPr>
        <w:t>brain tumour patients</w:t>
      </w:r>
      <w:r>
        <w:rPr>
          <w:rFonts w:asciiTheme="minorHAnsi" w:hAnsiTheme="minorHAnsi" w:cstheme="minorHAnsi"/>
          <w:sz w:val="22"/>
          <w:szCs w:val="22"/>
          <w:lang w:val="en-GB"/>
        </w:rPr>
        <w:t>.  There</w:t>
      </w:r>
      <w:r w:rsidR="00EE681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are few </w:t>
      </w:r>
      <w:r w:rsidR="00612EA5">
        <w:rPr>
          <w:rFonts w:asciiTheme="minorHAnsi" w:hAnsiTheme="minorHAnsi" w:cstheme="minorHAnsi"/>
          <w:sz w:val="22"/>
          <w:szCs w:val="22"/>
          <w:lang w:val="en-GB"/>
        </w:rPr>
        <w:t xml:space="preserve">existing </w:t>
      </w:r>
      <w:r>
        <w:rPr>
          <w:rFonts w:asciiTheme="minorHAnsi" w:hAnsiTheme="minorHAnsi" w:cstheme="minorHAnsi"/>
          <w:sz w:val="22"/>
          <w:szCs w:val="22"/>
          <w:lang w:val="en-GB"/>
        </w:rPr>
        <w:t>se</w:t>
      </w:r>
      <w:r w:rsidR="00A258E0">
        <w:rPr>
          <w:rFonts w:asciiTheme="minorHAnsi" w:hAnsiTheme="minorHAnsi" w:cstheme="minorHAnsi"/>
          <w:sz w:val="22"/>
          <w:szCs w:val="22"/>
          <w:lang w:val="en-GB"/>
        </w:rPr>
        <w:t>rvices in place to support a randomised control trial (RCT)</w:t>
      </w:r>
      <w:r>
        <w:rPr>
          <w:rFonts w:asciiTheme="minorHAnsi" w:hAnsiTheme="minorHAnsi" w:cstheme="minorHAnsi"/>
          <w:sz w:val="22"/>
          <w:szCs w:val="22"/>
          <w:lang w:val="en-GB"/>
        </w:rPr>
        <w:t xml:space="preserve">.  However, without good evidence of cost effectiveness and efficacy </w:t>
      </w:r>
      <w:r w:rsidR="00EE6815">
        <w:rPr>
          <w:rFonts w:asciiTheme="minorHAnsi" w:hAnsiTheme="minorHAnsi" w:cstheme="minorHAnsi"/>
          <w:sz w:val="22"/>
          <w:szCs w:val="22"/>
          <w:lang w:val="en-GB"/>
        </w:rPr>
        <w:t xml:space="preserve">a KD service </w:t>
      </w:r>
      <w:r>
        <w:rPr>
          <w:rFonts w:asciiTheme="minorHAnsi" w:hAnsiTheme="minorHAnsi" w:cstheme="minorHAnsi"/>
          <w:sz w:val="22"/>
          <w:szCs w:val="22"/>
          <w:lang w:val="en-GB"/>
        </w:rPr>
        <w:t>w</w:t>
      </w:r>
      <w:r w:rsidR="00EE6815">
        <w:rPr>
          <w:rFonts w:asciiTheme="minorHAnsi" w:hAnsiTheme="minorHAnsi" w:cstheme="minorHAnsi"/>
          <w:sz w:val="22"/>
          <w:szCs w:val="22"/>
          <w:lang w:val="en-GB"/>
        </w:rPr>
        <w:t xml:space="preserve">ould </w:t>
      </w:r>
      <w:r>
        <w:rPr>
          <w:rFonts w:asciiTheme="minorHAnsi" w:hAnsiTheme="minorHAnsi" w:cstheme="minorHAnsi"/>
          <w:sz w:val="22"/>
          <w:szCs w:val="22"/>
          <w:lang w:val="en-GB"/>
        </w:rPr>
        <w:t xml:space="preserve">not </w:t>
      </w:r>
      <w:r w:rsidR="00EE6815">
        <w:rPr>
          <w:rFonts w:asciiTheme="minorHAnsi" w:hAnsiTheme="minorHAnsi" w:cstheme="minorHAnsi"/>
          <w:sz w:val="22"/>
          <w:szCs w:val="22"/>
          <w:lang w:val="en-GB"/>
        </w:rPr>
        <w:t xml:space="preserve">be </w:t>
      </w:r>
      <w:r>
        <w:rPr>
          <w:rFonts w:asciiTheme="minorHAnsi" w:hAnsiTheme="minorHAnsi" w:cstheme="minorHAnsi"/>
          <w:sz w:val="22"/>
          <w:szCs w:val="22"/>
          <w:lang w:val="en-GB"/>
        </w:rPr>
        <w:t>commission</w:t>
      </w:r>
      <w:r w:rsidR="00EE6815">
        <w:rPr>
          <w:rFonts w:asciiTheme="minorHAnsi" w:hAnsiTheme="minorHAnsi" w:cstheme="minorHAnsi"/>
          <w:sz w:val="22"/>
          <w:szCs w:val="22"/>
          <w:lang w:val="en-GB"/>
        </w:rPr>
        <w:t>ed</w:t>
      </w:r>
      <w:r>
        <w:rPr>
          <w:rFonts w:asciiTheme="minorHAnsi" w:hAnsiTheme="minorHAnsi" w:cstheme="minorHAnsi"/>
          <w:sz w:val="22"/>
          <w:szCs w:val="22"/>
          <w:lang w:val="en-GB"/>
        </w:rPr>
        <w:t xml:space="preserve">.  </w:t>
      </w:r>
    </w:p>
    <w:p w14:paraId="2B118CFA" w14:textId="2E06A689" w:rsidR="00D825AE" w:rsidRPr="00B46B75" w:rsidRDefault="00D825AE" w:rsidP="00247EBB">
      <w:pPr>
        <w:spacing w:line="480"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0F195AAA" w14:textId="5958EA57" w:rsidR="00F621B6" w:rsidRPr="00B46B75" w:rsidRDefault="00D825AE"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The second challenge is selecting the most appropriate KD to </w:t>
      </w:r>
      <w:r w:rsidR="00612EA5">
        <w:rPr>
          <w:rFonts w:asciiTheme="minorHAnsi" w:hAnsiTheme="minorHAnsi" w:cstheme="minorHAnsi"/>
          <w:sz w:val="22"/>
          <w:szCs w:val="22"/>
        </w:rPr>
        <w:t>in</w:t>
      </w:r>
      <w:r>
        <w:rPr>
          <w:rFonts w:asciiTheme="minorHAnsi" w:hAnsiTheme="minorHAnsi" w:cstheme="minorHAnsi"/>
          <w:sz w:val="22"/>
          <w:szCs w:val="22"/>
        </w:rPr>
        <w:t>form trial</w:t>
      </w:r>
      <w:r w:rsidR="00612EA5">
        <w:rPr>
          <w:rFonts w:asciiTheme="minorHAnsi" w:hAnsiTheme="minorHAnsi" w:cstheme="minorHAnsi"/>
          <w:sz w:val="22"/>
          <w:szCs w:val="22"/>
        </w:rPr>
        <w:t xml:space="preserve"> design</w:t>
      </w:r>
      <w:r>
        <w:rPr>
          <w:rFonts w:asciiTheme="minorHAnsi" w:hAnsiTheme="minorHAnsi" w:cstheme="minorHAnsi"/>
          <w:sz w:val="22"/>
          <w:szCs w:val="22"/>
        </w:rPr>
        <w:t xml:space="preserve">.  Previous studies have used </w:t>
      </w:r>
      <w:r w:rsidR="00DE7197">
        <w:rPr>
          <w:rFonts w:asciiTheme="minorHAnsi" w:hAnsiTheme="minorHAnsi" w:cstheme="minorHAnsi"/>
          <w:sz w:val="22"/>
          <w:szCs w:val="22"/>
        </w:rPr>
        <w:t xml:space="preserve">a </w:t>
      </w:r>
      <w:r>
        <w:rPr>
          <w:rFonts w:asciiTheme="minorHAnsi" w:hAnsiTheme="minorHAnsi" w:cstheme="minorHAnsi"/>
          <w:sz w:val="22"/>
          <w:szCs w:val="22"/>
        </w:rPr>
        <w:t>vari</w:t>
      </w:r>
      <w:r w:rsidR="00DE7197">
        <w:rPr>
          <w:rFonts w:asciiTheme="minorHAnsi" w:hAnsiTheme="minorHAnsi" w:cstheme="minorHAnsi"/>
          <w:sz w:val="22"/>
          <w:szCs w:val="22"/>
        </w:rPr>
        <w:t xml:space="preserve">ety of </w:t>
      </w:r>
      <w:r>
        <w:rPr>
          <w:rFonts w:asciiTheme="minorHAnsi" w:hAnsiTheme="minorHAnsi" w:cstheme="minorHAnsi"/>
          <w:sz w:val="22"/>
          <w:szCs w:val="22"/>
        </w:rPr>
        <w:t xml:space="preserve">KDs </w:t>
      </w:r>
      <w:r w:rsidR="00100899">
        <w:rPr>
          <w:rFonts w:asciiTheme="minorHAnsi" w:hAnsiTheme="minorHAnsi" w:cstheme="minorHAnsi"/>
          <w:sz w:val="22"/>
          <w:szCs w:val="22"/>
        </w:rPr>
        <w:t>at various points in the treatment pathway, from post resection to palliation</w:t>
      </w:r>
      <w:r w:rsidR="002F1FEE" w:rsidRPr="00B46B75">
        <w:rPr>
          <w:rFonts w:asciiTheme="minorHAnsi" w:hAnsiTheme="minorHAnsi" w:cstheme="minorHAnsi"/>
          <w:sz w:val="22"/>
          <w:szCs w:val="22"/>
        </w:rPr>
        <w:t xml:space="preserve">.  </w:t>
      </w:r>
      <w:r w:rsidR="00976DD6" w:rsidRPr="00B46B75">
        <w:rPr>
          <w:rFonts w:asciiTheme="minorHAnsi" w:hAnsiTheme="minorHAnsi" w:cstheme="minorHAnsi"/>
          <w:sz w:val="22"/>
          <w:szCs w:val="22"/>
        </w:rPr>
        <w:t>The modified k</w:t>
      </w:r>
      <w:r w:rsidR="0018202F">
        <w:rPr>
          <w:rFonts w:asciiTheme="minorHAnsi" w:hAnsiTheme="minorHAnsi" w:cstheme="minorHAnsi"/>
          <w:sz w:val="22"/>
          <w:szCs w:val="22"/>
        </w:rPr>
        <w:t>etogenic diet (MKD)</w:t>
      </w:r>
      <w:r w:rsidR="004F414D">
        <w:rPr>
          <w:rFonts w:asciiTheme="minorHAnsi" w:hAnsiTheme="minorHAnsi" w:cstheme="minorHAnsi"/>
          <w:sz w:val="22"/>
          <w:szCs w:val="22"/>
        </w:rPr>
        <w:t xml:space="preserve"> is the least</w:t>
      </w:r>
      <w:r w:rsidR="00976DD6" w:rsidRPr="00B46B75">
        <w:rPr>
          <w:rFonts w:asciiTheme="minorHAnsi" w:hAnsiTheme="minorHAnsi" w:cstheme="minorHAnsi"/>
          <w:sz w:val="22"/>
          <w:szCs w:val="22"/>
        </w:rPr>
        <w:t xml:space="preserve"> restrictive </w:t>
      </w:r>
      <w:r w:rsidR="004F414D">
        <w:rPr>
          <w:rFonts w:asciiTheme="minorHAnsi" w:hAnsiTheme="minorHAnsi" w:cstheme="minorHAnsi"/>
          <w:sz w:val="22"/>
          <w:szCs w:val="22"/>
        </w:rPr>
        <w:t>KD</w:t>
      </w:r>
      <w:r w:rsidR="00976DD6" w:rsidRPr="00B46B75">
        <w:rPr>
          <w:rFonts w:asciiTheme="minorHAnsi" w:hAnsiTheme="minorHAnsi" w:cstheme="minorHAnsi"/>
          <w:sz w:val="22"/>
          <w:szCs w:val="22"/>
        </w:rPr>
        <w:t xml:space="preserve"> and induces ketosis through encouraging a high fat and low carbohydrate intake, without limiting protein, fluid or energy intakes</w:t>
      </w:r>
      <w:r w:rsidR="0018202F">
        <w:rPr>
          <w:rFonts w:asciiTheme="minorHAnsi" w:hAnsiTheme="minorHAnsi" w:cstheme="minorHAnsi"/>
          <w:sz w:val="22"/>
          <w:szCs w:val="22"/>
        </w:rPr>
        <w:t>, as applied in other KDs.  T</w:t>
      </w:r>
      <w:r w:rsidR="0018202F" w:rsidRPr="00B46B75">
        <w:rPr>
          <w:rFonts w:asciiTheme="minorHAnsi" w:hAnsiTheme="minorHAnsi" w:cstheme="minorHAnsi"/>
          <w:sz w:val="22"/>
          <w:szCs w:val="22"/>
        </w:rPr>
        <w:t xml:space="preserve">herefore may </w:t>
      </w:r>
      <w:r w:rsidR="0018202F">
        <w:rPr>
          <w:rFonts w:asciiTheme="minorHAnsi" w:hAnsiTheme="minorHAnsi" w:cstheme="minorHAnsi"/>
          <w:sz w:val="22"/>
          <w:szCs w:val="22"/>
        </w:rPr>
        <w:t>be</w:t>
      </w:r>
      <w:r w:rsidR="0018202F" w:rsidRPr="00B46B75">
        <w:rPr>
          <w:rFonts w:asciiTheme="minorHAnsi" w:hAnsiTheme="minorHAnsi" w:cstheme="minorHAnsi"/>
          <w:sz w:val="22"/>
          <w:szCs w:val="22"/>
        </w:rPr>
        <w:t xml:space="preserve"> </w:t>
      </w:r>
      <w:r w:rsidR="0018202F">
        <w:rPr>
          <w:rFonts w:asciiTheme="minorHAnsi" w:hAnsiTheme="minorHAnsi" w:cstheme="minorHAnsi"/>
          <w:sz w:val="22"/>
          <w:szCs w:val="22"/>
        </w:rPr>
        <w:t xml:space="preserve">the most </w:t>
      </w:r>
      <w:r w:rsidR="0018202F" w:rsidRPr="00B46B75">
        <w:rPr>
          <w:rFonts w:asciiTheme="minorHAnsi" w:hAnsiTheme="minorHAnsi" w:cstheme="minorHAnsi"/>
          <w:sz w:val="22"/>
          <w:szCs w:val="22"/>
        </w:rPr>
        <w:t>suitable for adults undergoing oncological treatments</w:t>
      </w:r>
      <w:r w:rsidR="00976DD6" w:rsidRPr="00B46B75">
        <w:rPr>
          <w:rFonts w:asciiTheme="minorHAnsi" w:hAnsiTheme="minorHAnsi" w:cstheme="minorHAnsi"/>
          <w:sz w:val="22"/>
          <w:szCs w:val="22"/>
        </w:rPr>
        <w:t xml:space="preserve">.  There is no need for a fasting start or </w:t>
      </w:r>
      <w:r w:rsidR="00976DD6" w:rsidRPr="00B46B75">
        <w:rPr>
          <w:rFonts w:asciiTheme="minorHAnsi" w:hAnsiTheme="minorHAnsi" w:cstheme="minorHAnsi"/>
          <w:sz w:val="22"/>
          <w:szCs w:val="22"/>
          <w:lang w:val="en-GB"/>
        </w:rPr>
        <w:t>hospitalisation</w:t>
      </w:r>
      <w:r w:rsidR="00C201EB">
        <w:rPr>
          <w:rFonts w:asciiTheme="minorHAnsi" w:hAnsiTheme="minorHAnsi" w:cstheme="minorHAnsi"/>
          <w:sz w:val="22"/>
          <w:szCs w:val="22"/>
        </w:rPr>
        <w:t xml:space="preserve"> to commence the diet [</w:t>
      </w:r>
      <w:r w:rsidR="003936C1">
        <w:rPr>
          <w:rFonts w:asciiTheme="minorHAnsi" w:hAnsiTheme="minorHAnsi" w:cstheme="minorHAnsi"/>
          <w:sz w:val="22"/>
          <w:szCs w:val="22"/>
        </w:rPr>
        <w:t>1</w:t>
      </w:r>
      <w:r w:rsidR="006111F2">
        <w:rPr>
          <w:rFonts w:asciiTheme="minorHAnsi" w:hAnsiTheme="minorHAnsi" w:cstheme="minorHAnsi"/>
          <w:sz w:val="22"/>
          <w:szCs w:val="22"/>
        </w:rPr>
        <w:t>5</w:t>
      </w:r>
      <w:r w:rsidR="00C201EB">
        <w:rPr>
          <w:rFonts w:asciiTheme="minorHAnsi" w:hAnsiTheme="minorHAnsi" w:cstheme="minorHAnsi"/>
          <w:sz w:val="22"/>
          <w:szCs w:val="22"/>
        </w:rPr>
        <w:t>]</w:t>
      </w:r>
      <w:r w:rsidR="00DA50DE">
        <w:rPr>
          <w:rFonts w:asciiTheme="minorHAnsi" w:hAnsiTheme="minorHAnsi" w:cstheme="minorHAnsi"/>
          <w:sz w:val="22"/>
          <w:szCs w:val="22"/>
        </w:rPr>
        <w:t>, promoting ease of use</w:t>
      </w:r>
      <w:r>
        <w:rPr>
          <w:rFonts w:asciiTheme="minorHAnsi" w:hAnsiTheme="minorHAnsi" w:cstheme="minorHAnsi"/>
          <w:sz w:val="22"/>
          <w:szCs w:val="22"/>
        </w:rPr>
        <w:t xml:space="preserve"> and promoting cost effectiveness</w:t>
      </w:r>
      <w:r w:rsidR="00976DD6" w:rsidRPr="00B46B75">
        <w:rPr>
          <w:rFonts w:asciiTheme="minorHAnsi" w:hAnsiTheme="minorHAnsi" w:cstheme="minorHAnsi"/>
          <w:sz w:val="22"/>
          <w:szCs w:val="22"/>
        </w:rPr>
        <w:t xml:space="preserve">.  </w:t>
      </w:r>
      <w:r w:rsidR="00D00F48" w:rsidRPr="00B46B75">
        <w:rPr>
          <w:rFonts w:asciiTheme="minorHAnsi" w:hAnsiTheme="minorHAnsi" w:cstheme="minorHAnsi"/>
          <w:sz w:val="22"/>
          <w:szCs w:val="22"/>
        </w:rPr>
        <w:t xml:space="preserve">However, as with all KDs the MKD has notable side effects, predominantly gastrointestinal related (constipation, </w:t>
      </w:r>
      <w:r w:rsidR="00D00F48" w:rsidRPr="00B46B75">
        <w:rPr>
          <w:rFonts w:asciiTheme="minorHAnsi" w:hAnsiTheme="minorHAnsi" w:cstheme="minorHAnsi"/>
          <w:sz w:val="22"/>
          <w:szCs w:val="22"/>
          <w:lang w:val="en-GB"/>
        </w:rPr>
        <w:t>diarrhoea</w:t>
      </w:r>
      <w:r w:rsidR="00D00F48" w:rsidRPr="00B46B75">
        <w:rPr>
          <w:rFonts w:asciiTheme="minorHAnsi" w:hAnsiTheme="minorHAnsi" w:cstheme="minorHAnsi"/>
          <w:sz w:val="22"/>
          <w:szCs w:val="22"/>
        </w:rPr>
        <w:t xml:space="preserve"> and ref</w:t>
      </w:r>
      <w:r w:rsidR="00C201EB">
        <w:rPr>
          <w:rFonts w:asciiTheme="minorHAnsi" w:hAnsiTheme="minorHAnsi" w:cstheme="minorHAnsi"/>
          <w:sz w:val="22"/>
          <w:szCs w:val="22"/>
        </w:rPr>
        <w:t>lux) and raised lipid profiles [</w:t>
      </w:r>
      <w:r w:rsidR="006111F2">
        <w:rPr>
          <w:rFonts w:asciiTheme="minorHAnsi" w:hAnsiTheme="minorHAnsi" w:cstheme="minorHAnsi"/>
          <w:sz w:val="22"/>
          <w:szCs w:val="22"/>
        </w:rPr>
        <w:t>16-18]</w:t>
      </w:r>
      <w:r w:rsidR="00D00F48" w:rsidRPr="00B46B75">
        <w:rPr>
          <w:rFonts w:asciiTheme="minorHAnsi" w:hAnsiTheme="minorHAnsi" w:cstheme="minorHAnsi"/>
          <w:sz w:val="22"/>
          <w:szCs w:val="22"/>
        </w:rPr>
        <w:t>.</w:t>
      </w:r>
      <w:r w:rsidR="003563BC">
        <w:rPr>
          <w:rFonts w:asciiTheme="minorHAnsi" w:hAnsiTheme="minorHAnsi" w:cstheme="minorHAnsi"/>
          <w:sz w:val="22"/>
          <w:szCs w:val="22"/>
        </w:rPr>
        <w:t xml:space="preserve"> </w:t>
      </w:r>
      <w:r w:rsidR="0091647D">
        <w:rPr>
          <w:rFonts w:asciiTheme="minorHAnsi" w:hAnsiTheme="minorHAnsi" w:cstheme="minorHAnsi"/>
          <w:sz w:val="22"/>
          <w:szCs w:val="22"/>
        </w:rPr>
        <w:fldChar w:fldCharType="begin" w:fldLock="1"/>
      </w:r>
      <w:r w:rsidR="0033075B">
        <w:rPr>
          <w:rFonts w:asciiTheme="minorHAnsi" w:hAnsiTheme="minorHAnsi" w:cstheme="minorHAnsi"/>
          <w:sz w:val="22"/>
          <w:szCs w:val="22"/>
        </w:rPr>
        <w:instrText>ADDIN CSL_CITATION { "citationItems" : [ { "id" : "ITEM-1", "itemData" : { "DOI" : "10.1111/j.1528-1167.2006.00438.x", "ISSN" : "0013-9580", "PMID" : "16499770", "abstract" : "PURPOSE The Atkins diet may induce ketosis as does the ketogenic diet, without restrictions on calories, fluids, protein, or need for an inpatient fast and admission. Our objective was to evaluate the efficacy and tolerability of a modified Atkins diet for intractable childhood epilepsy. METHODS Twenty children were treated prospectively in a hospital-based ambulatory clinic from September 2003 to May 2005. Children aged 3-18 years, with at least three seizures per week, who had been treated with at least two anticonvulsants, were enrolled and received the diet over a 6-month period. Carbohydrates were initially limited to 10 g/day, and fats were encouraged. Parents measured urinary ketones semiweekly and recorded seizures daily. All children received vitamin and calcium supplementation. RESULTS In all children, at least moderate urinary ketosis developed within 4 days (mean, 1.9). Sixteen (80%) completed the 6-month study; 14 chose to remain on the diet afterward. At 6 months, 13 (65%) had &gt;50% improvement, and seven (35%) had &gt;90% improvement (four were seizure free). Mean seizure frequency after 6 months was 40 per week (p = 0.005). Over a 6-month period, mean serum blood urea nitrogen increased from 12 to 17 mg/dl (p = 0.01); creatinine was unchanged. Cholesterol increased from 192 to 221 mg/dl, (p = 0.06). Weight did not change significantly (34.0-33.7 kg); only six children lost weight. A stable body mass index over time correlated with &gt;90% improvement (p = 0.004). CONCLUSIONS A modified Atkins diet is an effective and well-tolerated therapy for intractable pediatric epilepsy.", "author" : [ { "dropping-particle" : "", "family" : "Kossoff", "given" : "Eric H.", "non-dropping-particle" : "", "parse-names" : false, "suffix" : "" }, { "dropping-particle" : "", "family" : "McGrogan", "given" : "Jane R.", "non-dropping-particle" : "", "parse-names" : false, "suffix" : "" }, { "dropping-particle" : "", "family" : "Bluml", "given" : "Renee M.", "non-dropping-particle" : "", "parse-names" : false, "suffix" : "" }, { "dropping-particle" : "", "family" : "Pillas", "given" : "Diana J.", "non-dropping-particle" : "", "parse-names" : false, "suffix" : "" }, { "dropping-particle" : "", "family" : "Rubenstein", "given" : "James E.", "non-dropping-particle" : "", "parse-names" : false, "suffix" : "" }, { "dropping-particle" : "", "family" : "Vining", "given" : "Eileen P.", "non-dropping-particle" : "", "parse-names" : false, "suffix" : "" } ], "container-title" : "Epilepsia", "id" : "ITEM-1", "issue" : "2", "issued" : { "date-parts" : [ [ "2006", "2" ] ] }, "page" : "421-424", "title" : "A Modified Atkins Diet Is Effective for the Treatment of Intractable Pediatric Epilepsy", "type" : "article-journal", "volume" : "47" }, "uris" : [ "http://www.mendeley.com/documents/?uuid=977e30cb-f997-3a32-abaa-13b22bd12d51" ] } ], "mendeley" : { "formattedCitation" : "(1)", "plainTextFormattedCitation" : "(1)", "previouslyFormattedCitation" : "(1)" }, "properties" : { "noteIndex" : 0 }, "schema" : "https://github.com/citation-style-language/schema/raw/master/csl-citation.json" }</w:instrText>
      </w:r>
      <w:r w:rsidR="0091647D">
        <w:rPr>
          <w:rFonts w:asciiTheme="minorHAnsi" w:hAnsiTheme="minorHAnsi" w:cstheme="minorHAnsi"/>
          <w:sz w:val="22"/>
          <w:szCs w:val="22"/>
        </w:rPr>
        <w:fldChar w:fldCharType="end"/>
      </w:r>
    </w:p>
    <w:p w14:paraId="5AB7D352" w14:textId="77777777" w:rsidR="00F621B6" w:rsidRPr="00B46B75" w:rsidRDefault="00F621B6" w:rsidP="00247EBB">
      <w:pPr>
        <w:spacing w:line="480" w:lineRule="auto"/>
        <w:rPr>
          <w:rFonts w:asciiTheme="minorHAnsi" w:hAnsiTheme="minorHAnsi" w:cstheme="minorHAnsi"/>
          <w:sz w:val="22"/>
          <w:szCs w:val="22"/>
        </w:rPr>
      </w:pPr>
    </w:p>
    <w:p w14:paraId="5932C708" w14:textId="469B932C" w:rsidR="00D00F48" w:rsidRDefault="00E16754" w:rsidP="00247EBB">
      <w:pPr>
        <w:spacing w:line="480" w:lineRule="auto"/>
        <w:rPr>
          <w:rFonts w:asciiTheme="minorHAnsi" w:hAnsiTheme="minorHAnsi" w:cstheme="minorHAnsi"/>
          <w:sz w:val="22"/>
          <w:szCs w:val="22"/>
        </w:rPr>
      </w:pPr>
      <w:r>
        <w:rPr>
          <w:rFonts w:asciiTheme="minorHAnsi" w:hAnsiTheme="minorHAnsi" w:cstheme="minorHAnsi"/>
          <w:sz w:val="22"/>
          <w:szCs w:val="22"/>
        </w:rPr>
        <w:t>RCT evidence illustrates the beneficial effects of KD</w:t>
      </w:r>
      <w:r w:rsidR="007969F0">
        <w:rPr>
          <w:rFonts w:asciiTheme="minorHAnsi" w:hAnsiTheme="minorHAnsi" w:cstheme="minorHAnsi"/>
          <w:sz w:val="22"/>
          <w:szCs w:val="22"/>
        </w:rPr>
        <w:t xml:space="preserve"> </w:t>
      </w:r>
      <w:r w:rsidR="00C201EB">
        <w:rPr>
          <w:rFonts w:asciiTheme="minorHAnsi" w:hAnsiTheme="minorHAnsi" w:cstheme="minorHAnsi"/>
          <w:sz w:val="22"/>
          <w:szCs w:val="22"/>
        </w:rPr>
        <w:t>in paediatric epilepsy [</w:t>
      </w:r>
      <w:r w:rsidR="003936C1">
        <w:rPr>
          <w:rFonts w:asciiTheme="minorHAnsi" w:hAnsiTheme="minorHAnsi" w:cstheme="minorHAnsi"/>
          <w:sz w:val="22"/>
          <w:szCs w:val="22"/>
        </w:rPr>
        <w:t>1</w:t>
      </w:r>
      <w:r w:rsidR="006111F2">
        <w:rPr>
          <w:rFonts w:asciiTheme="minorHAnsi" w:hAnsiTheme="minorHAnsi" w:cstheme="minorHAnsi"/>
          <w:sz w:val="22"/>
          <w:szCs w:val="22"/>
        </w:rPr>
        <w:t>9</w:t>
      </w:r>
      <w:r w:rsidR="00C201EB">
        <w:rPr>
          <w:rFonts w:asciiTheme="minorHAnsi" w:hAnsiTheme="minorHAnsi" w:cstheme="minorHAnsi"/>
          <w:sz w:val="22"/>
          <w:szCs w:val="22"/>
        </w:rPr>
        <w:t>]</w:t>
      </w:r>
      <w:r>
        <w:rPr>
          <w:rFonts w:asciiTheme="minorHAnsi" w:hAnsiTheme="minorHAnsi" w:cstheme="minorHAnsi"/>
          <w:sz w:val="22"/>
          <w:szCs w:val="22"/>
        </w:rPr>
        <w:t xml:space="preserve"> and National Institute for Health and Care Excellence (NICE) supports the use of KD within the National Health Service (NHS) for paediatric epilepsy.  However,</w:t>
      </w:r>
      <w:r w:rsidR="00D00F48">
        <w:rPr>
          <w:rFonts w:asciiTheme="minorHAnsi" w:hAnsiTheme="minorHAnsi" w:cstheme="minorHAnsi"/>
          <w:sz w:val="22"/>
          <w:szCs w:val="22"/>
        </w:rPr>
        <w:t xml:space="preserve"> the feasibility of delivering the MKD for adults with glioma, within the</w:t>
      </w:r>
      <w:r w:rsidR="005576E4">
        <w:rPr>
          <w:rFonts w:asciiTheme="minorHAnsi" w:hAnsiTheme="minorHAnsi" w:cstheme="minorHAnsi"/>
          <w:sz w:val="22"/>
          <w:szCs w:val="22"/>
        </w:rPr>
        <w:t xml:space="preserve"> </w:t>
      </w:r>
      <w:r w:rsidR="00D00F48">
        <w:rPr>
          <w:rFonts w:asciiTheme="minorHAnsi" w:hAnsiTheme="minorHAnsi" w:cstheme="minorHAnsi"/>
          <w:sz w:val="22"/>
          <w:szCs w:val="22"/>
        </w:rPr>
        <w:t>NHS is unknown.  The</w:t>
      </w:r>
      <w:r w:rsidR="00EE6815">
        <w:rPr>
          <w:rFonts w:asciiTheme="minorHAnsi" w:hAnsiTheme="minorHAnsi" w:cstheme="minorHAnsi"/>
          <w:sz w:val="22"/>
          <w:szCs w:val="22"/>
        </w:rPr>
        <w:t xml:space="preserve"> </w:t>
      </w:r>
      <w:r w:rsidR="00D00F48">
        <w:rPr>
          <w:rFonts w:asciiTheme="minorHAnsi" w:hAnsiTheme="minorHAnsi" w:cstheme="minorHAnsi"/>
          <w:sz w:val="22"/>
          <w:szCs w:val="22"/>
        </w:rPr>
        <w:t>aim of this study was to evaluate the tolerability</w:t>
      </w:r>
      <w:r>
        <w:rPr>
          <w:rFonts w:asciiTheme="minorHAnsi" w:hAnsiTheme="minorHAnsi" w:cstheme="minorHAnsi"/>
          <w:sz w:val="22"/>
          <w:szCs w:val="22"/>
        </w:rPr>
        <w:t xml:space="preserve"> and </w:t>
      </w:r>
      <w:r w:rsidR="00D00F48">
        <w:rPr>
          <w:rFonts w:asciiTheme="minorHAnsi" w:hAnsiTheme="minorHAnsi" w:cstheme="minorHAnsi"/>
          <w:sz w:val="22"/>
          <w:szCs w:val="22"/>
        </w:rPr>
        <w:t>feasibility of MKD in patients with glioma within an NHS setting</w:t>
      </w:r>
      <w:r>
        <w:rPr>
          <w:rFonts w:asciiTheme="minorHAnsi" w:hAnsiTheme="minorHAnsi" w:cstheme="minorHAnsi"/>
          <w:sz w:val="22"/>
          <w:szCs w:val="22"/>
        </w:rPr>
        <w:t xml:space="preserve"> and patient willingness to participate in a </w:t>
      </w:r>
      <w:r w:rsidR="00EE6815">
        <w:rPr>
          <w:rFonts w:asciiTheme="minorHAnsi" w:hAnsiTheme="minorHAnsi" w:cstheme="minorHAnsi"/>
          <w:sz w:val="22"/>
          <w:szCs w:val="22"/>
        </w:rPr>
        <w:t>randomized controlled trial</w:t>
      </w:r>
      <w:r w:rsidR="00D00F48">
        <w:rPr>
          <w:rFonts w:asciiTheme="minorHAnsi" w:hAnsiTheme="minorHAnsi" w:cstheme="minorHAnsi"/>
          <w:sz w:val="22"/>
          <w:szCs w:val="22"/>
        </w:rPr>
        <w:t>.</w:t>
      </w:r>
      <w:r w:rsidR="00D00F48" w:rsidRPr="001965F6">
        <w:rPr>
          <w:rFonts w:asciiTheme="minorHAnsi" w:hAnsiTheme="minorHAnsi" w:cstheme="minorHAnsi"/>
          <w:sz w:val="22"/>
          <w:szCs w:val="22"/>
        </w:rPr>
        <w:t xml:space="preserve"> </w:t>
      </w:r>
    </w:p>
    <w:p w14:paraId="3B9CF3D8" w14:textId="77777777" w:rsidR="00EE6815" w:rsidRDefault="00EE6815" w:rsidP="00247EBB">
      <w:pPr>
        <w:spacing w:line="480" w:lineRule="auto"/>
        <w:rPr>
          <w:rFonts w:asciiTheme="minorHAnsi" w:hAnsiTheme="minorHAnsi" w:cstheme="minorHAnsi"/>
          <w:sz w:val="22"/>
          <w:szCs w:val="22"/>
        </w:rPr>
      </w:pPr>
    </w:p>
    <w:p w14:paraId="0439A789" w14:textId="7574AAA4" w:rsidR="00CB0964" w:rsidRPr="00B46B75" w:rsidRDefault="00754CD6" w:rsidP="00247EBB">
      <w:pPr>
        <w:spacing w:line="480" w:lineRule="auto"/>
        <w:rPr>
          <w:rFonts w:asciiTheme="minorHAnsi" w:hAnsiTheme="minorHAnsi" w:cstheme="minorHAnsi"/>
          <w:b/>
          <w:sz w:val="22"/>
          <w:szCs w:val="22"/>
        </w:rPr>
      </w:pPr>
      <w:r>
        <w:rPr>
          <w:rFonts w:asciiTheme="minorHAnsi" w:hAnsiTheme="minorHAnsi" w:cstheme="minorHAnsi"/>
          <w:b/>
          <w:sz w:val="22"/>
          <w:szCs w:val="22"/>
        </w:rPr>
        <w:t xml:space="preserve">Materials and </w:t>
      </w:r>
      <w:r w:rsidR="00CB0964" w:rsidRPr="00B46B75">
        <w:rPr>
          <w:rFonts w:asciiTheme="minorHAnsi" w:hAnsiTheme="minorHAnsi" w:cstheme="minorHAnsi"/>
          <w:b/>
          <w:sz w:val="22"/>
          <w:szCs w:val="22"/>
        </w:rPr>
        <w:t>Method</w:t>
      </w:r>
      <w:r>
        <w:rPr>
          <w:rFonts w:asciiTheme="minorHAnsi" w:hAnsiTheme="minorHAnsi" w:cstheme="minorHAnsi"/>
          <w:b/>
          <w:sz w:val="22"/>
          <w:szCs w:val="22"/>
        </w:rPr>
        <w:t>s</w:t>
      </w:r>
    </w:p>
    <w:p w14:paraId="45713C8C" w14:textId="24CAED79" w:rsidR="00DB4820" w:rsidRPr="00B46B75" w:rsidRDefault="00E16754" w:rsidP="00247EBB">
      <w:pPr>
        <w:spacing w:line="480" w:lineRule="auto"/>
        <w:rPr>
          <w:rFonts w:asciiTheme="minorHAnsi" w:hAnsiTheme="minorHAnsi" w:cstheme="minorHAnsi"/>
          <w:sz w:val="22"/>
          <w:szCs w:val="22"/>
        </w:rPr>
      </w:pPr>
      <w:r>
        <w:rPr>
          <w:rFonts w:asciiTheme="minorHAnsi" w:hAnsiTheme="minorHAnsi" w:cstheme="minorHAnsi"/>
          <w:sz w:val="22"/>
          <w:szCs w:val="22"/>
        </w:rPr>
        <w:t>Questionnaire development was undertaken by a multi-disciplinary team, including a Neurosurgeon, Neurologist, Biostatistician and Dietitian at the University of Liverpool and The Walton Centre NHS Foundation Trust (WCFT). The</w:t>
      </w:r>
      <w:r w:rsidR="00CB0964" w:rsidRPr="00B46B75">
        <w:rPr>
          <w:rFonts w:asciiTheme="minorHAnsi" w:hAnsiTheme="minorHAnsi" w:cstheme="minorHAnsi"/>
          <w:sz w:val="22"/>
          <w:szCs w:val="22"/>
        </w:rPr>
        <w:t xml:space="preserve"> questionnaire explored patient’s </w:t>
      </w:r>
      <w:r w:rsidR="00CB0964" w:rsidRPr="00B46B75">
        <w:rPr>
          <w:rFonts w:asciiTheme="minorHAnsi" w:hAnsiTheme="minorHAnsi" w:cstheme="minorHAnsi"/>
          <w:sz w:val="22"/>
          <w:szCs w:val="22"/>
        </w:rPr>
        <w:lastRenderedPageBreak/>
        <w:t xml:space="preserve">baseline demographics, attitudes towards the use of the MKD for glioma, their willingness </w:t>
      </w:r>
      <w:r w:rsidR="004F414D">
        <w:rPr>
          <w:rFonts w:asciiTheme="minorHAnsi" w:hAnsiTheme="minorHAnsi" w:cstheme="minorHAnsi"/>
          <w:sz w:val="22"/>
          <w:szCs w:val="22"/>
        </w:rPr>
        <w:t xml:space="preserve">to try the diet and </w:t>
      </w:r>
      <w:r w:rsidR="00CB0964" w:rsidRPr="00B46B75">
        <w:rPr>
          <w:rFonts w:asciiTheme="minorHAnsi" w:hAnsiTheme="minorHAnsi" w:cstheme="minorHAnsi"/>
          <w:sz w:val="22"/>
          <w:szCs w:val="22"/>
        </w:rPr>
        <w:t>willi</w:t>
      </w:r>
      <w:r w:rsidR="004F414D">
        <w:rPr>
          <w:rFonts w:asciiTheme="minorHAnsi" w:hAnsiTheme="minorHAnsi" w:cstheme="minorHAnsi"/>
          <w:sz w:val="22"/>
          <w:szCs w:val="22"/>
        </w:rPr>
        <w:t>ngness to participate in an RCT</w:t>
      </w:r>
      <w:r w:rsidR="00CB0964" w:rsidRPr="00B46B75">
        <w:rPr>
          <w:rFonts w:asciiTheme="minorHAnsi" w:hAnsiTheme="minorHAnsi" w:cstheme="minorHAnsi"/>
          <w:sz w:val="22"/>
          <w:szCs w:val="22"/>
        </w:rPr>
        <w:t>.  The questionnaire contained information regarding the MKD and its use i</w:t>
      </w:r>
      <w:r w:rsidR="00B46B75">
        <w:rPr>
          <w:rFonts w:asciiTheme="minorHAnsi" w:hAnsiTheme="minorHAnsi" w:cstheme="minorHAnsi"/>
          <w:sz w:val="22"/>
          <w:szCs w:val="22"/>
        </w:rPr>
        <w:t>n glioma management,</w:t>
      </w:r>
      <w:r w:rsidR="00836BEE">
        <w:rPr>
          <w:rFonts w:asciiTheme="minorHAnsi" w:hAnsiTheme="minorHAnsi" w:cstheme="minorHAnsi"/>
          <w:sz w:val="22"/>
          <w:szCs w:val="22"/>
        </w:rPr>
        <w:t xml:space="preserve"> including a brief summary of the literature (animal models and case studies), foods permitted and excluded from the MKD, dietary duration and additional monitoring required by the patient and clinician,</w:t>
      </w:r>
      <w:r w:rsidR="00B46B75">
        <w:rPr>
          <w:rFonts w:asciiTheme="minorHAnsi" w:hAnsiTheme="minorHAnsi" w:cstheme="minorHAnsi"/>
          <w:sz w:val="22"/>
          <w:szCs w:val="22"/>
        </w:rPr>
        <w:t xml:space="preserve"> to assist</w:t>
      </w:r>
      <w:r w:rsidR="00CB0964" w:rsidRPr="00B46B75">
        <w:rPr>
          <w:rFonts w:asciiTheme="minorHAnsi" w:hAnsiTheme="minorHAnsi" w:cstheme="minorHAnsi"/>
          <w:sz w:val="22"/>
          <w:szCs w:val="22"/>
        </w:rPr>
        <w:t xml:space="preserve"> patients</w:t>
      </w:r>
      <w:r w:rsidR="00B46B75">
        <w:rPr>
          <w:rFonts w:asciiTheme="minorHAnsi" w:hAnsiTheme="minorHAnsi" w:cstheme="minorHAnsi"/>
          <w:sz w:val="22"/>
          <w:szCs w:val="22"/>
        </w:rPr>
        <w:t xml:space="preserve"> in making</w:t>
      </w:r>
      <w:r w:rsidR="00CB0964" w:rsidRPr="00B46B75">
        <w:rPr>
          <w:rFonts w:asciiTheme="minorHAnsi" w:hAnsiTheme="minorHAnsi" w:cstheme="minorHAnsi"/>
          <w:sz w:val="22"/>
          <w:szCs w:val="22"/>
        </w:rPr>
        <w:t xml:space="preserve"> informed </w:t>
      </w:r>
      <w:r w:rsidR="00791E71">
        <w:rPr>
          <w:rFonts w:asciiTheme="minorHAnsi" w:hAnsiTheme="minorHAnsi" w:cstheme="minorHAnsi"/>
          <w:sz w:val="22"/>
          <w:szCs w:val="22"/>
        </w:rPr>
        <w:t>responses</w:t>
      </w:r>
      <w:r w:rsidR="00CB0964" w:rsidRPr="00B46B75">
        <w:rPr>
          <w:rFonts w:asciiTheme="minorHAnsi" w:hAnsiTheme="minorHAnsi" w:cstheme="minorHAnsi"/>
          <w:sz w:val="22"/>
          <w:szCs w:val="22"/>
        </w:rPr>
        <w:t>.</w:t>
      </w:r>
      <w:r>
        <w:rPr>
          <w:rFonts w:asciiTheme="minorHAnsi" w:hAnsiTheme="minorHAnsi" w:cstheme="minorHAnsi"/>
          <w:sz w:val="22"/>
          <w:szCs w:val="22"/>
        </w:rPr>
        <w:t xml:space="preserve">  The questionnaire was circulated to patients attending WCFT</w:t>
      </w:r>
      <w:r w:rsidR="00CB0964" w:rsidRPr="00B46B75">
        <w:rPr>
          <w:rFonts w:asciiTheme="minorHAnsi" w:hAnsiTheme="minorHAnsi" w:cstheme="minorHAnsi"/>
          <w:sz w:val="22"/>
          <w:szCs w:val="22"/>
        </w:rPr>
        <w:t xml:space="preserve"> </w:t>
      </w:r>
      <w:r>
        <w:rPr>
          <w:rFonts w:asciiTheme="minorHAnsi" w:hAnsiTheme="minorHAnsi" w:cstheme="minorHAnsi"/>
          <w:sz w:val="22"/>
          <w:szCs w:val="22"/>
        </w:rPr>
        <w:t>neuro-oncology clinics</w:t>
      </w:r>
      <w:r w:rsidR="00425F7E">
        <w:rPr>
          <w:rFonts w:asciiTheme="minorHAnsi" w:hAnsiTheme="minorHAnsi" w:cstheme="minorHAnsi"/>
          <w:sz w:val="22"/>
          <w:szCs w:val="22"/>
        </w:rPr>
        <w:t xml:space="preserve"> and </w:t>
      </w:r>
      <w:r w:rsidR="00DB4820" w:rsidRPr="00B46B75">
        <w:rPr>
          <w:rFonts w:asciiTheme="minorHAnsi" w:hAnsiTheme="minorHAnsi" w:cstheme="minorHAnsi"/>
          <w:sz w:val="22"/>
          <w:szCs w:val="22"/>
        </w:rPr>
        <w:t xml:space="preserve">distributed nationally, </w:t>
      </w:r>
      <w:r w:rsidR="001D5D6C">
        <w:rPr>
          <w:rFonts w:asciiTheme="minorHAnsi" w:hAnsiTheme="minorHAnsi" w:cstheme="minorHAnsi"/>
          <w:sz w:val="22"/>
          <w:szCs w:val="22"/>
        </w:rPr>
        <w:t>via</w:t>
      </w:r>
      <w:r w:rsidR="00DB4820" w:rsidRPr="00B46B75">
        <w:rPr>
          <w:rFonts w:asciiTheme="minorHAnsi" w:hAnsiTheme="minorHAnsi" w:cstheme="minorHAnsi"/>
          <w:sz w:val="22"/>
          <w:szCs w:val="22"/>
        </w:rPr>
        <w:t xml:space="preserve"> brain tumour charities</w:t>
      </w:r>
      <w:r w:rsidR="00D83EB8">
        <w:rPr>
          <w:rFonts w:asciiTheme="minorHAnsi" w:hAnsiTheme="minorHAnsi" w:cstheme="minorHAnsi"/>
          <w:sz w:val="22"/>
          <w:szCs w:val="22"/>
        </w:rPr>
        <w:t xml:space="preserve"> </w:t>
      </w:r>
      <w:r w:rsidR="001D5D6C">
        <w:rPr>
          <w:rFonts w:asciiTheme="minorHAnsi" w:hAnsiTheme="minorHAnsi" w:cstheme="minorHAnsi"/>
          <w:sz w:val="22"/>
          <w:szCs w:val="22"/>
        </w:rPr>
        <w:t>websites</w:t>
      </w:r>
      <w:r w:rsidR="00754CD6">
        <w:rPr>
          <w:rFonts w:asciiTheme="minorHAnsi" w:hAnsiTheme="minorHAnsi" w:cstheme="minorHAnsi"/>
          <w:sz w:val="22"/>
          <w:szCs w:val="22"/>
        </w:rPr>
        <w:t xml:space="preserve"> (</w:t>
      </w:r>
      <w:r w:rsidR="00C82EB4">
        <w:rPr>
          <w:rFonts w:asciiTheme="minorHAnsi" w:hAnsiTheme="minorHAnsi" w:cstheme="minorHAnsi"/>
          <w:sz w:val="22"/>
          <w:szCs w:val="22"/>
        </w:rPr>
        <w:t>Matthew’s Friends, Astro</w:t>
      </w:r>
      <w:r w:rsidR="00137220">
        <w:rPr>
          <w:rFonts w:asciiTheme="minorHAnsi" w:hAnsiTheme="minorHAnsi" w:cstheme="minorHAnsi"/>
          <w:sz w:val="22"/>
          <w:szCs w:val="22"/>
        </w:rPr>
        <w:t xml:space="preserve"> Brain Tumour Fund</w:t>
      </w:r>
      <w:r w:rsidR="00C82EB4">
        <w:rPr>
          <w:rFonts w:asciiTheme="minorHAnsi" w:hAnsiTheme="minorHAnsi" w:cstheme="minorHAnsi"/>
          <w:sz w:val="22"/>
          <w:szCs w:val="22"/>
        </w:rPr>
        <w:t>, The Brain Tumour Charity</w:t>
      </w:r>
      <w:r w:rsidR="00D250FA">
        <w:rPr>
          <w:rFonts w:asciiTheme="minorHAnsi" w:hAnsiTheme="minorHAnsi" w:cstheme="minorHAnsi"/>
          <w:sz w:val="22"/>
          <w:szCs w:val="22"/>
        </w:rPr>
        <w:t xml:space="preserve">, </w:t>
      </w:r>
      <w:r w:rsidR="003E6943">
        <w:rPr>
          <w:rFonts w:asciiTheme="minorHAnsi" w:hAnsiTheme="minorHAnsi" w:cstheme="minorHAnsi"/>
          <w:sz w:val="22"/>
          <w:szCs w:val="22"/>
        </w:rPr>
        <w:t>b</w:t>
      </w:r>
      <w:r w:rsidR="00D250FA">
        <w:rPr>
          <w:rFonts w:asciiTheme="minorHAnsi" w:hAnsiTheme="minorHAnsi" w:cstheme="minorHAnsi"/>
          <w:sz w:val="22"/>
          <w:szCs w:val="22"/>
        </w:rPr>
        <w:t>rainstrust</w:t>
      </w:r>
      <w:r w:rsidR="00754CD6">
        <w:rPr>
          <w:rFonts w:asciiTheme="minorHAnsi" w:hAnsiTheme="minorHAnsi" w:cstheme="minorHAnsi"/>
          <w:sz w:val="22"/>
          <w:szCs w:val="22"/>
        </w:rPr>
        <w:t>)</w:t>
      </w:r>
      <w:r w:rsidR="001D5D6C">
        <w:rPr>
          <w:rFonts w:asciiTheme="minorHAnsi" w:hAnsiTheme="minorHAnsi" w:cstheme="minorHAnsi"/>
          <w:sz w:val="22"/>
          <w:szCs w:val="22"/>
        </w:rPr>
        <w:t xml:space="preserve"> and </w:t>
      </w:r>
      <w:r w:rsidR="00691BBA">
        <w:rPr>
          <w:rFonts w:asciiTheme="minorHAnsi" w:hAnsiTheme="minorHAnsi" w:cstheme="minorHAnsi"/>
          <w:sz w:val="22"/>
          <w:szCs w:val="22"/>
        </w:rPr>
        <w:t xml:space="preserve">their </w:t>
      </w:r>
      <w:r w:rsidR="001D5D6C">
        <w:rPr>
          <w:rFonts w:asciiTheme="minorHAnsi" w:hAnsiTheme="minorHAnsi" w:cstheme="minorHAnsi"/>
          <w:sz w:val="22"/>
          <w:szCs w:val="22"/>
        </w:rPr>
        <w:t>social media outlets</w:t>
      </w:r>
      <w:r w:rsidR="00DB4820" w:rsidRPr="00B46B75">
        <w:rPr>
          <w:rFonts w:asciiTheme="minorHAnsi" w:hAnsiTheme="minorHAnsi" w:cstheme="minorHAnsi"/>
          <w:sz w:val="22"/>
          <w:szCs w:val="22"/>
        </w:rPr>
        <w:t xml:space="preserve">.  </w:t>
      </w:r>
    </w:p>
    <w:p w14:paraId="242C9A8E" w14:textId="77777777" w:rsidR="00CB0964" w:rsidRPr="00B46B75" w:rsidRDefault="00CB0964" w:rsidP="00247EBB">
      <w:pPr>
        <w:spacing w:line="480" w:lineRule="auto"/>
        <w:rPr>
          <w:rFonts w:asciiTheme="minorHAnsi" w:hAnsiTheme="minorHAnsi" w:cstheme="minorHAnsi"/>
          <w:sz w:val="22"/>
          <w:szCs w:val="22"/>
        </w:rPr>
      </w:pPr>
    </w:p>
    <w:p w14:paraId="5E320F4D" w14:textId="0E151BDB" w:rsidR="00CB0964" w:rsidRDefault="007E0C55"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Patients attending </w:t>
      </w:r>
      <w:r w:rsidR="00E16754">
        <w:rPr>
          <w:rFonts w:asciiTheme="minorHAnsi" w:hAnsiTheme="minorHAnsi" w:cstheme="minorHAnsi"/>
          <w:sz w:val="22"/>
          <w:szCs w:val="22"/>
        </w:rPr>
        <w:t>clinics</w:t>
      </w:r>
      <w:r>
        <w:rPr>
          <w:rFonts w:asciiTheme="minorHAnsi" w:hAnsiTheme="minorHAnsi" w:cstheme="minorHAnsi"/>
          <w:sz w:val="22"/>
          <w:szCs w:val="22"/>
        </w:rPr>
        <w:t xml:space="preserve"> </w:t>
      </w:r>
      <w:r w:rsidR="00432C4C">
        <w:rPr>
          <w:rFonts w:asciiTheme="minorHAnsi" w:hAnsiTheme="minorHAnsi" w:cstheme="minorHAnsi"/>
          <w:sz w:val="22"/>
          <w:szCs w:val="22"/>
        </w:rPr>
        <w:t xml:space="preserve">at WCFT </w:t>
      </w:r>
      <w:r>
        <w:rPr>
          <w:rFonts w:asciiTheme="minorHAnsi" w:hAnsiTheme="minorHAnsi" w:cstheme="minorHAnsi"/>
          <w:sz w:val="22"/>
          <w:szCs w:val="22"/>
        </w:rPr>
        <w:t>were offered</w:t>
      </w:r>
      <w:r w:rsidR="00D83EB8">
        <w:rPr>
          <w:rFonts w:asciiTheme="minorHAnsi" w:hAnsiTheme="minorHAnsi" w:cstheme="minorHAnsi"/>
          <w:sz w:val="22"/>
          <w:szCs w:val="22"/>
        </w:rPr>
        <w:t xml:space="preserve"> the opportunity to try the MKD</w:t>
      </w:r>
      <w:r>
        <w:rPr>
          <w:rFonts w:asciiTheme="minorHAnsi" w:hAnsiTheme="minorHAnsi" w:cstheme="minorHAnsi"/>
          <w:sz w:val="22"/>
          <w:szCs w:val="22"/>
        </w:rPr>
        <w:t xml:space="preserve"> for a 3 month period.  </w:t>
      </w:r>
      <w:r w:rsidR="00AA5769">
        <w:rPr>
          <w:rFonts w:asciiTheme="minorHAnsi" w:hAnsiTheme="minorHAnsi" w:cstheme="minorHAnsi"/>
          <w:sz w:val="22"/>
          <w:szCs w:val="22"/>
        </w:rPr>
        <w:t>Patients were eligible if they met t</w:t>
      </w:r>
      <w:r w:rsidR="00C97FEF">
        <w:rPr>
          <w:rFonts w:asciiTheme="minorHAnsi" w:hAnsiTheme="minorHAnsi" w:cstheme="minorHAnsi"/>
          <w:sz w:val="22"/>
          <w:szCs w:val="22"/>
        </w:rPr>
        <w:t xml:space="preserve">he following inclusion </w:t>
      </w:r>
      <w:r w:rsidR="00B25BCA">
        <w:rPr>
          <w:rFonts w:asciiTheme="minorHAnsi" w:hAnsiTheme="minorHAnsi" w:cstheme="minorHAnsi"/>
          <w:sz w:val="22"/>
          <w:szCs w:val="22"/>
        </w:rPr>
        <w:t>criteria age</w:t>
      </w:r>
      <w:r w:rsidR="00432C4C">
        <w:rPr>
          <w:rFonts w:asciiTheme="minorHAnsi" w:hAnsiTheme="minorHAnsi" w:cstheme="minorHAnsi"/>
          <w:sz w:val="22"/>
          <w:szCs w:val="22"/>
        </w:rPr>
        <w:t>:</w:t>
      </w:r>
      <w:r w:rsidR="00CB0964" w:rsidRPr="00B46B75">
        <w:rPr>
          <w:rFonts w:asciiTheme="minorHAnsi" w:hAnsiTheme="minorHAnsi" w:cstheme="minorHAnsi"/>
          <w:sz w:val="22"/>
          <w:szCs w:val="22"/>
        </w:rPr>
        <w:t xml:space="preserve"> ≥18 yea</w:t>
      </w:r>
      <w:r w:rsidR="00564489" w:rsidRPr="00B46B75">
        <w:rPr>
          <w:rFonts w:asciiTheme="minorHAnsi" w:hAnsiTheme="minorHAnsi" w:cstheme="minorHAnsi"/>
          <w:sz w:val="22"/>
          <w:szCs w:val="22"/>
        </w:rPr>
        <w:t xml:space="preserve">rs, </w:t>
      </w:r>
      <w:r w:rsidR="00CB0964" w:rsidRPr="00B46B75">
        <w:rPr>
          <w:rFonts w:asciiTheme="minorHAnsi" w:hAnsiTheme="minorHAnsi" w:cstheme="minorHAnsi"/>
          <w:sz w:val="22"/>
          <w:szCs w:val="22"/>
        </w:rPr>
        <w:t>confirmed histolog</w:t>
      </w:r>
      <w:r w:rsidR="001F2CF8">
        <w:rPr>
          <w:rFonts w:asciiTheme="minorHAnsi" w:hAnsiTheme="minorHAnsi" w:cstheme="minorHAnsi"/>
          <w:sz w:val="22"/>
          <w:szCs w:val="22"/>
        </w:rPr>
        <w:t xml:space="preserve">ical diagnosis of </w:t>
      </w:r>
      <w:r w:rsidR="00897716">
        <w:rPr>
          <w:rFonts w:asciiTheme="minorHAnsi" w:hAnsiTheme="minorHAnsi" w:cstheme="minorHAnsi"/>
          <w:sz w:val="22"/>
          <w:szCs w:val="22"/>
        </w:rPr>
        <w:t xml:space="preserve">high grade glioma </w:t>
      </w:r>
      <w:r w:rsidR="001F2CF8">
        <w:rPr>
          <w:rFonts w:asciiTheme="minorHAnsi" w:hAnsiTheme="minorHAnsi" w:cstheme="minorHAnsi"/>
          <w:sz w:val="22"/>
          <w:szCs w:val="22"/>
        </w:rPr>
        <w:t xml:space="preserve">who </w:t>
      </w:r>
      <w:r w:rsidR="00AA5769">
        <w:rPr>
          <w:rFonts w:asciiTheme="minorHAnsi" w:hAnsiTheme="minorHAnsi" w:cstheme="minorHAnsi"/>
          <w:sz w:val="22"/>
          <w:szCs w:val="22"/>
        </w:rPr>
        <w:t xml:space="preserve">has undergone </w:t>
      </w:r>
      <w:r w:rsidR="00CB0964" w:rsidRPr="00B46B75">
        <w:rPr>
          <w:rFonts w:asciiTheme="minorHAnsi" w:hAnsiTheme="minorHAnsi" w:cstheme="minorHAnsi"/>
          <w:sz w:val="22"/>
          <w:szCs w:val="22"/>
        </w:rPr>
        <w:t>surgical resection. Exclusion criteria included prior use of a KD, kidney dysfunction, liver dysfunction, gall bladder dysfunction, metabolic disorder, eating disorder, diabetes (requiring medication), body mass index (BMI) ≤18.5kg/m</w:t>
      </w:r>
      <w:r w:rsidR="00CB0964" w:rsidRPr="00B46B75">
        <w:rPr>
          <w:rFonts w:asciiTheme="minorHAnsi" w:hAnsiTheme="minorHAnsi" w:cstheme="minorHAnsi"/>
          <w:sz w:val="22"/>
          <w:szCs w:val="22"/>
          <w:vertAlign w:val="superscript"/>
        </w:rPr>
        <w:t>2</w:t>
      </w:r>
      <w:r w:rsidR="00CB0964" w:rsidRPr="00B46B75">
        <w:rPr>
          <w:rFonts w:asciiTheme="minorHAnsi" w:hAnsiTheme="minorHAnsi" w:cstheme="minorHAnsi"/>
          <w:sz w:val="22"/>
          <w:szCs w:val="22"/>
        </w:rPr>
        <w:t xml:space="preserve"> and use of weight l</w:t>
      </w:r>
      <w:r w:rsidR="00B46B75">
        <w:rPr>
          <w:rFonts w:asciiTheme="minorHAnsi" w:hAnsiTheme="minorHAnsi" w:cstheme="minorHAnsi"/>
          <w:sz w:val="22"/>
          <w:szCs w:val="22"/>
        </w:rPr>
        <w:t>oss medications</w:t>
      </w:r>
      <w:r w:rsidR="00CB0964" w:rsidRPr="00B46B75">
        <w:rPr>
          <w:rFonts w:asciiTheme="minorHAnsi" w:hAnsiTheme="minorHAnsi" w:cstheme="minorHAnsi"/>
          <w:sz w:val="22"/>
          <w:szCs w:val="22"/>
        </w:rPr>
        <w:t xml:space="preserve">.    </w:t>
      </w:r>
    </w:p>
    <w:p w14:paraId="3E7B8E33" w14:textId="77777777" w:rsidR="000C7B41" w:rsidRDefault="000C7B41" w:rsidP="00247EBB">
      <w:pPr>
        <w:spacing w:line="480" w:lineRule="auto"/>
        <w:rPr>
          <w:rFonts w:asciiTheme="minorHAnsi" w:hAnsiTheme="minorHAnsi" w:cstheme="minorHAnsi"/>
          <w:sz w:val="22"/>
          <w:szCs w:val="22"/>
        </w:rPr>
      </w:pPr>
    </w:p>
    <w:p w14:paraId="7FF53724" w14:textId="23EEF3B8" w:rsidR="00E16754" w:rsidRDefault="000C7B41"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Prior to commencing the MKD, baseline assessments were undertaken by the dietitian.  </w:t>
      </w:r>
      <w:r w:rsidR="00432C4C">
        <w:rPr>
          <w:rFonts w:asciiTheme="minorHAnsi" w:hAnsiTheme="minorHAnsi" w:cstheme="minorHAnsi"/>
          <w:sz w:val="22"/>
          <w:szCs w:val="22"/>
        </w:rPr>
        <w:t>A</w:t>
      </w:r>
      <w:r w:rsidRPr="006353F3">
        <w:rPr>
          <w:rFonts w:asciiTheme="minorHAnsi" w:hAnsiTheme="minorHAnsi" w:cstheme="minorHAnsi"/>
          <w:sz w:val="22"/>
          <w:szCs w:val="20"/>
        </w:rPr>
        <w:t>nthrop</w:t>
      </w:r>
      <w:r>
        <w:rPr>
          <w:rFonts w:asciiTheme="minorHAnsi" w:hAnsiTheme="minorHAnsi" w:cstheme="minorHAnsi"/>
          <w:sz w:val="22"/>
          <w:szCs w:val="20"/>
        </w:rPr>
        <w:t xml:space="preserve">ometric measures (weight, height, </w:t>
      </w:r>
      <w:r w:rsidR="00B25BCA">
        <w:rPr>
          <w:rFonts w:asciiTheme="minorHAnsi" w:hAnsiTheme="minorHAnsi" w:cstheme="minorHAnsi"/>
          <w:sz w:val="22"/>
          <w:szCs w:val="20"/>
        </w:rPr>
        <w:t>BMI</w:t>
      </w:r>
      <w:r>
        <w:rPr>
          <w:rFonts w:asciiTheme="minorHAnsi" w:hAnsiTheme="minorHAnsi" w:cstheme="minorHAnsi"/>
          <w:sz w:val="22"/>
          <w:szCs w:val="20"/>
        </w:rPr>
        <w:t>, mid arm muscle circumference, fat mass</w:t>
      </w:r>
      <w:r w:rsidRPr="006353F3">
        <w:rPr>
          <w:rFonts w:asciiTheme="minorHAnsi" w:hAnsiTheme="minorHAnsi" w:cstheme="minorHAnsi"/>
          <w:sz w:val="22"/>
          <w:szCs w:val="20"/>
        </w:rPr>
        <w:t>)</w:t>
      </w:r>
      <w:r>
        <w:rPr>
          <w:rFonts w:asciiTheme="minorHAnsi" w:hAnsiTheme="minorHAnsi" w:cstheme="minorHAnsi"/>
          <w:sz w:val="22"/>
          <w:szCs w:val="20"/>
        </w:rPr>
        <w:t>, b</w:t>
      </w:r>
      <w:r w:rsidRPr="006353F3">
        <w:rPr>
          <w:rFonts w:asciiTheme="minorHAnsi" w:hAnsiTheme="minorHAnsi" w:cstheme="minorHAnsi"/>
          <w:sz w:val="22"/>
          <w:szCs w:val="20"/>
        </w:rPr>
        <w:t xml:space="preserve">iochemistry </w:t>
      </w:r>
      <w:r>
        <w:rPr>
          <w:rFonts w:asciiTheme="minorHAnsi" w:hAnsiTheme="minorHAnsi" w:cstheme="minorHAnsi"/>
          <w:sz w:val="22"/>
          <w:szCs w:val="20"/>
        </w:rPr>
        <w:t>monitoring (renal, bone, liver function test (LFT)</w:t>
      </w:r>
      <w:r w:rsidRPr="006353F3">
        <w:rPr>
          <w:rFonts w:asciiTheme="minorHAnsi" w:hAnsiTheme="minorHAnsi" w:cstheme="minorHAnsi"/>
          <w:sz w:val="22"/>
          <w:szCs w:val="20"/>
        </w:rPr>
        <w:t>, fasting lipid, fasting glucose, carnitine [only on initial screen])</w:t>
      </w:r>
      <w:r>
        <w:rPr>
          <w:rFonts w:asciiTheme="minorHAnsi" w:hAnsiTheme="minorHAnsi" w:cstheme="minorHAnsi"/>
          <w:sz w:val="22"/>
          <w:szCs w:val="20"/>
        </w:rPr>
        <w:t xml:space="preserve"> and review of a 3 day habitual food diary</w:t>
      </w:r>
      <w:r w:rsidR="00432C4C">
        <w:rPr>
          <w:rFonts w:asciiTheme="minorHAnsi" w:hAnsiTheme="minorHAnsi" w:cstheme="minorHAnsi"/>
          <w:sz w:val="22"/>
          <w:szCs w:val="20"/>
        </w:rPr>
        <w:t xml:space="preserve"> were recorded</w:t>
      </w:r>
      <w:r>
        <w:rPr>
          <w:rFonts w:asciiTheme="minorHAnsi" w:hAnsiTheme="minorHAnsi" w:cstheme="minorHAnsi"/>
          <w:sz w:val="22"/>
          <w:szCs w:val="20"/>
        </w:rPr>
        <w:t>.  After commencing diet</w:t>
      </w:r>
      <w:r w:rsidR="00432C4C">
        <w:rPr>
          <w:rFonts w:asciiTheme="minorHAnsi" w:hAnsiTheme="minorHAnsi" w:cstheme="minorHAnsi"/>
          <w:sz w:val="22"/>
          <w:szCs w:val="20"/>
        </w:rPr>
        <w:t>,</w:t>
      </w:r>
      <w:r>
        <w:rPr>
          <w:rFonts w:asciiTheme="minorHAnsi" w:hAnsiTheme="minorHAnsi" w:cstheme="minorHAnsi"/>
          <w:sz w:val="22"/>
          <w:szCs w:val="20"/>
        </w:rPr>
        <w:t xml:space="preserve"> p</w:t>
      </w:r>
      <w:r>
        <w:rPr>
          <w:rFonts w:asciiTheme="minorHAnsi" w:hAnsiTheme="minorHAnsi" w:cstheme="minorHAnsi"/>
          <w:sz w:val="22"/>
          <w:szCs w:val="22"/>
        </w:rPr>
        <w:t>atients were assessed by the dietitian</w:t>
      </w:r>
      <w:r w:rsidR="00432C4C">
        <w:rPr>
          <w:rFonts w:asciiTheme="minorHAnsi" w:hAnsiTheme="minorHAnsi" w:cstheme="minorHAnsi"/>
          <w:sz w:val="22"/>
          <w:szCs w:val="22"/>
        </w:rPr>
        <w:t xml:space="preserve"> at</w:t>
      </w:r>
      <w:r>
        <w:rPr>
          <w:rFonts w:asciiTheme="minorHAnsi" w:hAnsiTheme="minorHAnsi" w:cstheme="minorHAnsi"/>
          <w:sz w:val="22"/>
          <w:szCs w:val="22"/>
        </w:rPr>
        <w:t xml:space="preserve"> </w:t>
      </w:r>
      <w:r w:rsidR="0004732C">
        <w:rPr>
          <w:rFonts w:asciiTheme="minorHAnsi" w:hAnsiTheme="minorHAnsi" w:cstheme="minorHAnsi"/>
          <w:sz w:val="22"/>
          <w:szCs w:val="22"/>
        </w:rPr>
        <w:t xml:space="preserve">6 and 12 weeks in </w:t>
      </w:r>
      <w:r>
        <w:rPr>
          <w:rFonts w:asciiTheme="minorHAnsi" w:hAnsiTheme="minorHAnsi" w:cstheme="minorHAnsi"/>
          <w:sz w:val="22"/>
          <w:szCs w:val="22"/>
        </w:rPr>
        <w:t xml:space="preserve">clinic and </w:t>
      </w:r>
      <w:r w:rsidR="0004732C">
        <w:rPr>
          <w:rFonts w:asciiTheme="minorHAnsi" w:hAnsiTheme="minorHAnsi" w:cstheme="minorHAnsi"/>
          <w:sz w:val="22"/>
          <w:szCs w:val="22"/>
        </w:rPr>
        <w:t xml:space="preserve">by </w:t>
      </w:r>
      <w:r>
        <w:rPr>
          <w:rFonts w:asciiTheme="minorHAnsi" w:hAnsiTheme="minorHAnsi" w:cstheme="minorHAnsi"/>
          <w:sz w:val="22"/>
          <w:szCs w:val="22"/>
        </w:rPr>
        <w:t xml:space="preserve">telephone reviews at weeks 1, 3 and 9.  During clinical assessments anthropometry, biochemistry and food and ketone diaries were collected and </w:t>
      </w:r>
      <w:r w:rsidRPr="000C7B41">
        <w:rPr>
          <w:rFonts w:asciiTheme="minorHAnsi" w:hAnsiTheme="minorHAnsi" w:cstheme="minorHAnsi"/>
          <w:sz w:val="22"/>
          <w:szCs w:val="22"/>
          <w:lang w:val="en-GB"/>
        </w:rPr>
        <w:t>analysed</w:t>
      </w:r>
      <w:r>
        <w:rPr>
          <w:rFonts w:asciiTheme="minorHAnsi" w:hAnsiTheme="minorHAnsi" w:cstheme="minorHAnsi"/>
          <w:sz w:val="22"/>
          <w:szCs w:val="22"/>
        </w:rPr>
        <w:t xml:space="preserve">.  Telephone reviews were </w:t>
      </w:r>
      <w:r w:rsidRPr="000C7B41">
        <w:rPr>
          <w:rFonts w:asciiTheme="minorHAnsi" w:hAnsiTheme="minorHAnsi" w:cstheme="minorHAnsi"/>
          <w:sz w:val="22"/>
          <w:szCs w:val="22"/>
          <w:lang w:val="en-GB"/>
        </w:rPr>
        <w:t>utilised</w:t>
      </w:r>
      <w:r>
        <w:rPr>
          <w:rFonts w:asciiTheme="minorHAnsi" w:hAnsiTheme="minorHAnsi" w:cstheme="minorHAnsi"/>
          <w:sz w:val="22"/>
          <w:szCs w:val="22"/>
        </w:rPr>
        <w:t xml:space="preserve"> for trouble-shooting and dietary support.   Dietary advice was tapered to the patient’s individual requirements.  </w:t>
      </w:r>
    </w:p>
    <w:p w14:paraId="58A6AD7A" w14:textId="77777777" w:rsidR="00247EBB" w:rsidRDefault="00247EBB" w:rsidP="00247EBB">
      <w:pPr>
        <w:spacing w:line="480" w:lineRule="auto"/>
        <w:rPr>
          <w:rFonts w:asciiTheme="minorHAnsi" w:hAnsiTheme="minorHAnsi" w:cstheme="minorHAnsi"/>
          <w:sz w:val="22"/>
          <w:szCs w:val="22"/>
        </w:rPr>
      </w:pPr>
    </w:p>
    <w:p w14:paraId="7D5156FC" w14:textId="34830BF1" w:rsidR="00E16754" w:rsidRPr="00B46B75" w:rsidRDefault="00E16754"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The MKD comprised of 70% dietary fat, whilst dietary carbohydrate was limited to 20g/day (3-5% total energy requirements), both of which were calculated using exchange lists.  </w:t>
      </w:r>
      <w:r w:rsidRPr="001965F6">
        <w:rPr>
          <w:rFonts w:asciiTheme="minorHAnsi" w:hAnsiTheme="minorHAnsi" w:cstheme="minorHAnsi"/>
          <w:sz w:val="22"/>
          <w:szCs w:val="22"/>
        </w:rPr>
        <w:t xml:space="preserve">Protein sources were not restricted.  All patients commenced the diet at home, without a fasting start.  </w:t>
      </w:r>
    </w:p>
    <w:p w14:paraId="28D64EDA" w14:textId="77777777" w:rsidR="00BE2E7D" w:rsidRDefault="00BE2E7D" w:rsidP="00247EBB">
      <w:pPr>
        <w:spacing w:line="480" w:lineRule="auto"/>
        <w:rPr>
          <w:rFonts w:asciiTheme="minorHAnsi" w:hAnsiTheme="minorHAnsi" w:cstheme="minorHAnsi"/>
          <w:sz w:val="22"/>
          <w:szCs w:val="22"/>
        </w:rPr>
      </w:pPr>
    </w:p>
    <w:p w14:paraId="4CB6FF3D" w14:textId="7034A330" w:rsidR="0064407C" w:rsidRDefault="0064407C"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Nutritional analysis of food diaries was undertaken using </w:t>
      </w:r>
      <w:r w:rsidRPr="001965F6">
        <w:rPr>
          <w:rFonts w:asciiTheme="minorHAnsi" w:hAnsiTheme="minorHAnsi" w:cstheme="minorHAnsi"/>
          <w:sz w:val="22"/>
          <w:szCs w:val="22"/>
        </w:rPr>
        <w:t>DietPlan 7© (Forestfield Software LTD, Horsham, UK)</w:t>
      </w:r>
      <w:r>
        <w:rPr>
          <w:rFonts w:asciiTheme="minorHAnsi" w:hAnsiTheme="minorHAnsi" w:cstheme="minorHAnsi"/>
          <w:sz w:val="22"/>
          <w:szCs w:val="22"/>
        </w:rPr>
        <w:t xml:space="preserve">.    </w:t>
      </w:r>
      <w:r w:rsidRPr="001965F6">
        <w:rPr>
          <w:rFonts w:asciiTheme="minorHAnsi" w:hAnsiTheme="minorHAnsi" w:cstheme="minorHAnsi"/>
          <w:sz w:val="22"/>
          <w:szCs w:val="22"/>
        </w:rPr>
        <w:t>Dietary com</w:t>
      </w:r>
      <w:r>
        <w:rPr>
          <w:rFonts w:asciiTheme="minorHAnsi" w:hAnsiTheme="minorHAnsi" w:cstheme="minorHAnsi"/>
          <w:sz w:val="22"/>
          <w:szCs w:val="22"/>
        </w:rPr>
        <w:t xml:space="preserve">pliance and tolerance were </w:t>
      </w:r>
      <w:r w:rsidRPr="001965F6">
        <w:rPr>
          <w:rFonts w:asciiTheme="minorHAnsi" w:hAnsiTheme="minorHAnsi" w:cstheme="minorHAnsi"/>
          <w:sz w:val="22"/>
          <w:szCs w:val="22"/>
        </w:rPr>
        <w:t>moni</w:t>
      </w:r>
      <w:r>
        <w:rPr>
          <w:rFonts w:asciiTheme="minorHAnsi" w:hAnsiTheme="minorHAnsi" w:cstheme="minorHAnsi"/>
          <w:sz w:val="22"/>
          <w:szCs w:val="22"/>
        </w:rPr>
        <w:t>tored, along with c</w:t>
      </w:r>
      <w:r w:rsidRPr="001965F6">
        <w:rPr>
          <w:rFonts w:asciiTheme="minorHAnsi" w:hAnsiTheme="minorHAnsi" w:cstheme="minorHAnsi"/>
          <w:sz w:val="22"/>
          <w:szCs w:val="22"/>
        </w:rPr>
        <w:t xml:space="preserve">hanges to medications; however, medications were permitted to be altered in-line with the </w:t>
      </w:r>
      <w:r>
        <w:rPr>
          <w:rFonts w:asciiTheme="minorHAnsi" w:hAnsiTheme="minorHAnsi" w:cstheme="minorHAnsi"/>
          <w:sz w:val="22"/>
          <w:szCs w:val="22"/>
        </w:rPr>
        <w:t xml:space="preserve">clinician’s </w:t>
      </w:r>
      <w:r w:rsidRPr="001965F6">
        <w:rPr>
          <w:rFonts w:asciiTheme="minorHAnsi" w:hAnsiTheme="minorHAnsi" w:cstheme="minorHAnsi"/>
          <w:sz w:val="22"/>
          <w:szCs w:val="22"/>
        </w:rPr>
        <w:t>recommendations.</w:t>
      </w:r>
      <w:r>
        <w:rPr>
          <w:rFonts w:asciiTheme="minorHAnsi" w:hAnsiTheme="minorHAnsi" w:cstheme="minorHAnsi"/>
          <w:sz w:val="22"/>
          <w:szCs w:val="22"/>
        </w:rPr>
        <w:t xml:space="preserve">  Radiotherapy and chemotherapy were provided in-line with the current standard of care. </w:t>
      </w:r>
      <w:r w:rsidRPr="001965F6">
        <w:rPr>
          <w:rFonts w:asciiTheme="minorHAnsi" w:hAnsiTheme="minorHAnsi" w:cstheme="minorHAnsi"/>
          <w:sz w:val="22"/>
          <w:szCs w:val="22"/>
        </w:rPr>
        <w:t xml:space="preserve">  </w:t>
      </w:r>
    </w:p>
    <w:p w14:paraId="4046ECB6" w14:textId="77777777" w:rsidR="0064407C" w:rsidRDefault="0064407C" w:rsidP="00247EBB">
      <w:pPr>
        <w:spacing w:line="480" w:lineRule="auto"/>
        <w:rPr>
          <w:rFonts w:asciiTheme="minorHAnsi" w:hAnsiTheme="minorHAnsi" w:cstheme="minorHAnsi"/>
          <w:sz w:val="22"/>
          <w:szCs w:val="22"/>
        </w:rPr>
      </w:pPr>
    </w:p>
    <w:p w14:paraId="5F8E12E8" w14:textId="2EF6D2D8" w:rsidR="00E16754" w:rsidRDefault="00B46B75" w:rsidP="00247EBB">
      <w:pPr>
        <w:spacing w:line="480" w:lineRule="auto"/>
        <w:rPr>
          <w:rFonts w:asciiTheme="minorHAnsi" w:hAnsiTheme="minorHAnsi" w:cstheme="minorHAnsi"/>
          <w:sz w:val="22"/>
          <w:szCs w:val="22"/>
        </w:rPr>
      </w:pPr>
      <w:r w:rsidRPr="001965F6">
        <w:rPr>
          <w:rFonts w:asciiTheme="minorHAnsi" w:hAnsiTheme="minorHAnsi" w:cstheme="minorHAnsi"/>
          <w:sz w:val="22"/>
          <w:szCs w:val="22"/>
        </w:rPr>
        <w:t xml:space="preserve">Patients were provided with hospital literature regarding MKD, recipes, ketostix® (Bayer, Leverkusen, Germany), ketone diaries and a 7 day MKD diet plan calculated by the dietitian, when commencing the diet. </w:t>
      </w:r>
    </w:p>
    <w:p w14:paraId="670683A5" w14:textId="77777777" w:rsidR="00E16754" w:rsidRDefault="00E16754" w:rsidP="00247EBB">
      <w:pPr>
        <w:spacing w:line="480" w:lineRule="auto"/>
        <w:rPr>
          <w:rFonts w:asciiTheme="minorHAnsi" w:hAnsiTheme="minorHAnsi" w:cstheme="minorHAnsi"/>
          <w:sz w:val="22"/>
          <w:szCs w:val="22"/>
        </w:rPr>
      </w:pPr>
    </w:p>
    <w:p w14:paraId="7BF3D762" w14:textId="15F1CDB8" w:rsidR="0064407C" w:rsidRDefault="00B46B75" w:rsidP="00247EBB">
      <w:pPr>
        <w:spacing w:line="480" w:lineRule="auto"/>
        <w:rPr>
          <w:rFonts w:asciiTheme="minorHAnsi" w:hAnsiTheme="minorHAnsi" w:cstheme="minorHAnsi"/>
          <w:sz w:val="22"/>
          <w:szCs w:val="22"/>
        </w:rPr>
      </w:pPr>
      <w:r w:rsidRPr="001965F6">
        <w:rPr>
          <w:rFonts w:asciiTheme="minorHAnsi" w:hAnsiTheme="minorHAnsi" w:cstheme="minorHAnsi"/>
          <w:sz w:val="22"/>
          <w:szCs w:val="22"/>
        </w:rPr>
        <w:t>Patients were instructed to check their urinary ketones twice daily for the first month, once per day for the second month, then twice weekly in the third month of diet and record these figures in the ketone diary provided.</w:t>
      </w:r>
      <w:r w:rsidR="005065D7">
        <w:rPr>
          <w:rFonts w:asciiTheme="minorHAnsi" w:hAnsiTheme="minorHAnsi" w:cstheme="minorHAnsi"/>
          <w:sz w:val="22"/>
          <w:szCs w:val="22"/>
        </w:rPr>
        <w:t xml:space="preserve">  Adequate urinary ketosis was defined as values ≥4mmol/L</w:t>
      </w:r>
      <w:r w:rsidR="00C201EB">
        <w:rPr>
          <w:rFonts w:asciiTheme="minorHAnsi" w:hAnsiTheme="minorHAnsi" w:cstheme="minorHAnsi"/>
          <w:sz w:val="22"/>
          <w:szCs w:val="22"/>
        </w:rPr>
        <w:t xml:space="preserve"> [</w:t>
      </w:r>
      <w:r w:rsidR="003936C1">
        <w:rPr>
          <w:rFonts w:asciiTheme="minorHAnsi" w:hAnsiTheme="minorHAnsi" w:cstheme="minorHAnsi"/>
          <w:sz w:val="22"/>
          <w:szCs w:val="22"/>
        </w:rPr>
        <w:t>1</w:t>
      </w:r>
      <w:r w:rsidR="00881293">
        <w:rPr>
          <w:rFonts w:asciiTheme="minorHAnsi" w:hAnsiTheme="minorHAnsi" w:cstheme="minorHAnsi"/>
          <w:sz w:val="22"/>
          <w:szCs w:val="22"/>
        </w:rPr>
        <w:t>5</w:t>
      </w:r>
      <w:r w:rsidR="00C201EB">
        <w:rPr>
          <w:rFonts w:asciiTheme="minorHAnsi" w:hAnsiTheme="minorHAnsi" w:cstheme="minorHAnsi"/>
          <w:sz w:val="22"/>
          <w:szCs w:val="22"/>
        </w:rPr>
        <w:t>]</w:t>
      </w:r>
      <w:r w:rsidR="005065D7">
        <w:rPr>
          <w:rFonts w:asciiTheme="minorHAnsi" w:hAnsiTheme="minorHAnsi" w:cstheme="minorHAnsi"/>
          <w:sz w:val="22"/>
          <w:szCs w:val="22"/>
        </w:rPr>
        <w:t xml:space="preserve">. </w:t>
      </w:r>
      <w:r w:rsidRPr="001965F6">
        <w:rPr>
          <w:rFonts w:asciiTheme="minorHAnsi" w:hAnsiTheme="minorHAnsi" w:cstheme="minorHAnsi"/>
          <w:sz w:val="22"/>
          <w:szCs w:val="22"/>
        </w:rPr>
        <w:t xml:space="preserve">  </w:t>
      </w:r>
    </w:p>
    <w:p w14:paraId="4FB3E5FB" w14:textId="77777777" w:rsidR="0064407C" w:rsidRDefault="0064407C" w:rsidP="00247EBB">
      <w:pPr>
        <w:spacing w:line="480" w:lineRule="auto"/>
        <w:rPr>
          <w:rFonts w:asciiTheme="minorHAnsi" w:hAnsiTheme="minorHAnsi" w:cstheme="minorHAnsi"/>
          <w:sz w:val="22"/>
          <w:szCs w:val="22"/>
        </w:rPr>
      </w:pPr>
    </w:p>
    <w:p w14:paraId="03A3D046" w14:textId="549ABF90" w:rsidR="00B46B75" w:rsidRDefault="00B46B75" w:rsidP="00247EBB">
      <w:pPr>
        <w:spacing w:line="480" w:lineRule="auto"/>
        <w:rPr>
          <w:rFonts w:asciiTheme="minorHAnsi" w:hAnsiTheme="minorHAnsi" w:cstheme="minorHAnsi"/>
          <w:sz w:val="22"/>
          <w:szCs w:val="22"/>
        </w:rPr>
      </w:pPr>
      <w:r w:rsidRPr="001965F6">
        <w:rPr>
          <w:rFonts w:asciiTheme="minorHAnsi" w:hAnsiTheme="minorHAnsi" w:cstheme="minorHAnsi"/>
          <w:sz w:val="22"/>
          <w:szCs w:val="22"/>
        </w:rPr>
        <w:t>At week 12, or up</w:t>
      </w:r>
      <w:r>
        <w:rPr>
          <w:rFonts w:asciiTheme="minorHAnsi" w:hAnsiTheme="minorHAnsi" w:cstheme="minorHAnsi"/>
          <w:sz w:val="22"/>
          <w:szCs w:val="22"/>
        </w:rPr>
        <w:t>on exit of service</w:t>
      </w:r>
      <w:r w:rsidRPr="001965F6">
        <w:rPr>
          <w:rFonts w:asciiTheme="minorHAnsi" w:hAnsiTheme="minorHAnsi" w:cstheme="minorHAnsi"/>
          <w:sz w:val="22"/>
          <w:szCs w:val="22"/>
        </w:rPr>
        <w:t xml:space="preserve"> if prior to this, patients complete</w:t>
      </w:r>
      <w:r w:rsidR="00AA5769">
        <w:rPr>
          <w:rFonts w:asciiTheme="minorHAnsi" w:hAnsiTheme="minorHAnsi" w:cstheme="minorHAnsi"/>
          <w:sz w:val="22"/>
          <w:szCs w:val="22"/>
        </w:rPr>
        <w:t>d</w:t>
      </w:r>
      <w:r w:rsidRPr="001965F6">
        <w:rPr>
          <w:rFonts w:asciiTheme="minorHAnsi" w:hAnsiTheme="minorHAnsi" w:cstheme="minorHAnsi"/>
          <w:sz w:val="22"/>
          <w:szCs w:val="22"/>
        </w:rPr>
        <w:t xml:space="preserve"> a questionnaire to assess dieta</w:t>
      </w:r>
      <w:r>
        <w:rPr>
          <w:rFonts w:asciiTheme="minorHAnsi" w:hAnsiTheme="minorHAnsi" w:cstheme="minorHAnsi"/>
          <w:sz w:val="22"/>
          <w:szCs w:val="22"/>
        </w:rPr>
        <w:t xml:space="preserve">ry tolerance, </w:t>
      </w:r>
      <w:r w:rsidR="005A053A">
        <w:rPr>
          <w:rFonts w:asciiTheme="minorHAnsi" w:hAnsiTheme="minorHAnsi" w:cstheme="minorHAnsi"/>
          <w:sz w:val="22"/>
          <w:szCs w:val="22"/>
        </w:rPr>
        <w:t>feasibility</w:t>
      </w:r>
      <w:r>
        <w:rPr>
          <w:rFonts w:asciiTheme="minorHAnsi" w:hAnsiTheme="minorHAnsi" w:cstheme="minorHAnsi"/>
          <w:sz w:val="22"/>
          <w:szCs w:val="22"/>
        </w:rPr>
        <w:t xml:space="preserve">, </w:t>
      </w:r>
      <w:r w:rsidRPr="001965F6">
        <w:rPr>
          <w:rFonts w:asciiTheme="minorHAnsi" w:hAnsiTheme="minorHAnsi" w:cstheme="minorHAnsi"/>
          <w:sz w:val="22"/>
          <w:szCs w:val="22"/>
        </w:rPr>
        <w:t>willingness to participate in</w:t>
      </w:r>
      <w:r w:rsidR="0064456C">
        <w:rPr>
          <w:rFonts w:asciiTheme="minorHAnsi" w:hAnsiTheme="minorHAnsi" w:cstheme="minorHAnsi"/>
          <w:sz w:val="22"/>
          <w:szCs w:val="22"/>
        </w:rPr>
        <w:t xml:space="preserve"> future trials </w:t>
      </w:r>
      <w:r>
        <w:rPr>
          <w:rFonts w:asciiTheme="minorHAnsi" w:hAnsiTheme="minorHAnsi" w:cstheme="minorHAnsi"/>
          <w:sz w:val="22"/>
          <w:szCs w:val="22"/>
        </w:rPr>
        <w:t>and to</w:t>
      </w:r>
      <w:r w:rsidRPr="001965F6">
        <w:rPr>
          <w:rFonts w:asciiTheme="minorHAnsi" w:hAnsiTheme="minorHAnsi" w:cstheme="minorHAnsi"/>
          <w:sz w:val="22"/>
          <w:szCs w:val="22"/>
        </w:rPr>
        <w:t xml:space="preserve"> </w:t>
      </w:r>
      <w:r>
        <w:rPr>
          <w:rFonts w:asciiTheme="minorHAnsi" w:hAnsiTheme="minorHAnsi" w:cstheme="minorHAnsi"/>
          <w:sz w:val="22"/>
          <w:szCs w:val="22"/>
        </w:rPr>
        <w:t>evaluate the dietetic service</w:t>
      </w:r>
      <w:r w:rsidRPr="001965F6">
        <w:rPr>
          <w:rFonts w:asciiTheme="minorHAnsi" w:hAnsiTheme="minorHAnsi" w:cstheme="minorHAnsi"/>
          <w:sz w:val="22"/>
          <w:szCs w:val="22"/>
        </w:rPr>
        <w:t xml:space="preserve">.  For those patients who wished to continue with the MKD after 12 weeks, follow up with the dietitian was offered every 3 months. </w:t>
      </w:r>
    </w:p>
    <w:p w14:paraId="6F4DFC42" w14:textId="77777777" w:rsidR="003044F3" w:rsidRDefault="003044F3" w:rsidP="00247EBB">
      <w:pPr>
        <w:spacing w:line="480" w:lineRule="auto"/>
        <w:rPr>
          <w:rFonts w:asciiTheme="minorHAnsi" w:hAnsiTheme="minorHAnsi" w:cstheme="minorHAnsi"/>
          <w:sz w:val="22"/>
          <w:szCs w:val="22"/>
        </w:rPr>
      </w:pPr>
    </w:p>
    <w:p w14:paraId="1DD375BA" w14:textId="262CFE9F" w:rsidR="003044F3" w:rsidRPr="001965F6" w:rsidRDefault="003044F3" w:rsidP="00247EBB">
      <w:pPr>
        <w:spacing w:line="480" w:lineRule="auto"/>
        <w:rPr>
          <w:rFonts w:asciiTheme="minorHAnsi" w:hAnsiTheme="minorHAnsi" w:cstheme="minorHAnsi"/>
          <w:sz w:val="22"/>
          <w:szCs w:val="22"/>
        </w:rPr>
      </w:pPr>
      <w:r>
        <w:rPr>
          <w:rFonts w:asciiTheme="minorHAnsi" w:hAnsiTheme="minorHAnsi" w:cstheme="minorHAnsi"/>
          <w:sz w:val="22"/>
          <w:szCs w:val="22"/>
        </w:rPr>
        <w:lastRenderedPageBreak/>
        <w:t>Descriptive statistics were used to summarise the results.</w:t>
      </w:r>
      <w:r w:rsidR="008631C0">
        <w:rPr>
          <w:rFonts w:asciiTheme="minorHAnsi" w:hAnsiTheme="minorHAnsi" w:cstheme="minorHAnsi"/>
          <w:sz w:val="22"/>
          <w:szCs w:val="22"/>
        </w:rPr>
        <w:t xml:space="preserve">  For interest two sample paired t-tests were used to compare anthropometry and biochemistry results pre diet and at 12 weeks, however the study was not adequately powered to address true significance.</w:t>
      </w:r>
      <w:r>
        <w:rPr>
          <w:rFonts w:asciiTheme="minorHAnsi" w:hAnsiTheme="minorHAnsi" w:cstheme="minorHAnsi"/>
          <w:sz w:val="22"/>
          <w:szCs w:val="22"/>
        </w:rPr>
        <w:t xml:space="preserve">  </w:t>
      </w:r>
      <w:r w:rsidR="003576B6">
        <w:rPr>
          <w:rFonts w:asciiTheme="minorHAnsi" w:hAnsiTheme="minorHAnsi" w:cstheme="minorHAnsi"/>
          <w:sz w:val="22"/>
          <w:szCs w:val="22"/>
        </w:rPr>
        <w:t xml:space="preserve">The study was </w:t>
      </w:r>
      <w:r w:rsidR="008631C0">
        <w:rPr>
          <w:rFonts w:asciiTheme="minorHAnsi" w:hAnsiTheme="minorHAnsi" w:cstheme="minorHAnsi"/>
          <w:sz w:val="22"/>
          <w:szCs w:val="22"/>
        </w:rPr>
        <w:t xml:space="preserve">also </w:t>
      </w:r>
      <w:r w:rsidR="003576B6">
        <w:rPr>
          <w:rFonts w:asciiTheme="minorHAnsi" w:hAnsiTheme="minorHAnsi" w:cstheme="minorHAnsi"/>
          <w:sz w:val="22"/>
          <w:szCs w:val="22"/>
        </w:rPr>
        <w:t xml:space="preserve">not powered </w:t>
      </w:r>
      <w:r>
        <w:rPr>
          <w:rFonts w:asciiTheme="minorHAnsi" w:hAnsiTheme="minorHAnsi" w:cstheme="minorHAnsi"/>
          <w:sz w:val="22"/>
          <w:szCs w:val="22"/>
        </w:rPr>
        <w:t>to measure effectiveness</w:t>
      </w:r>
      <w:r w:rsidR="003576B6">
        <w:rPr>
          <w:rFonts w:asciiTheme="minorHAnsi" w:hAnsiTheme="minorHAnsi" w:cstheme="minorHAnsi"/>
          <w:sz w:val="22"/>
          <w:szCs w:val="22"/>
        </w:rPr>
        <w:t xml:space="preserve"> at this stage</w:t>
      </w:r>
      <w:r>
        <w:rPr>
          <w:rFonts w:asciiTheme="minorHAnsi" w:hAnsiTheme="minorHAnsi" w:cstheme="minorHAnsi"/>
          <w:sz w:val="22"/>
          <w:szCs w:val="22"/>
        </w:rPr>
        <w:t xml:space="preserve">.  </w:t>
      </w:r>
    </w:p>
    <w:p w14:paraId="3E79CB8C" w14:textId="77777777" w:rsidR="00B46B75" w:rsidRDefault="00B46B75" w:rsidP="00247EBB">
      <w:pPr>
        <w:spacing w:line="480" w:lineRule="auto"/>
        <w:rPr>
          <w:rFonts w:asciiTheme="minorHAnsi" w:hAnsiTheme="minorHAnsi" w:cstheme="minorHAnsi"/>
          <w:sz w:val="22"/>
          <w:szCs w:val="22"/>
        </w:rPr>
      </w:pPr>
    </w:p>
    <w:p w14:paraId="61828396" w14:textId="77777777" w:rsidR="00B46B75" w:rsidRPr="001965F6" w:rsidRDefault="00F9188A"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The </w:t>
      </w:r>
      <w:r w:rsidR="00BA380C">
        <w:rPr>
          <w:rFonts w:asciiTheme="minorHAnsi" w:hAnsiTheme="minorHAnsi" w:cstheme="minorHAnsi"/>
          <w:sz w:val="22"/>
          <w:szCs w:val="22"/>
        </w:rPr>
        <w:t xml:space="preserve">study </w:t>
      </w:r>
      <w:r w:rsidR="00B46B75" w:rsidRPr="001965F6">
        <w:rPr>
          <w:rFonts w:asciiTheme="minorHAnsi" w:hAnsiTheme="minorHAnsi" w:cstheme="minorHAnsi"/>
          <w:sz w:val="22"/>
          <w:szCs w:val="22"/>
        </w:rPr>
        <w:t xml:space="preserve">was approved by WCFT </w:t>
      </w:r>
      <w:r w:rsidR="00BB368E">
        <w:rPr>
          <w:rFonts w:asciiTheme="minorHAnsi" w:hAnsiTheme="minorHAnsi" w:cstheme="minorHAnsi"/>
          <w:sz w:val="22"/>
          <w:szCs w:val="22"/>
        </w:rPr>
        <w:t>R</w:t>
      </w:r>
      <w:r w:rsidR="00B46B75" w:rsidRPr="001965F6">
        <w:rPr>
          <w:rFonts w:asciiTheme="minorHAnsi" w:hAnsiTheme="minorHAnsi" w:cstheme="minorHAnsi"/>
          <w:sz w:val="22"/>
          <w:szCs w:val="22"/>
        </w:rPr>
        <w:t xml:space="preserve">esearch, </w:t>
      </w:r>
      <w:r w:rsidR="00BB368E">
        <w:rPr>
          <w:rFonts w:asciiTheme="minorHAnsi" w:hAnsiTheme="minorHAnsi" w:cstheme="minorHAnsi"/>
          <w:sz w:val="22"/>
          <w:szCs w:val="22"/>
        </w:rPr>
        <w:t>D</w:t>
      </w:r>
      <w:r w:rsidR="00B46B75" w:rsidRPr="001965F6">
        <w:rPr>
          <w:rFonts w:asciiTheme="minorHAnsi" w:hAnsiTheme="minorHAnsi" w:cstheme="minorHAnsi"/>
          <w:sz w:val="22"/>
          <w:szCs w:val="22"/>
        </w:rPr>
        <w:t xml:space="preserve">evelopment and </w:t>
      </w:r>
      <w:r w:rsidR="00BB368E">
        <w:rPr>
          <w:rFonts w:asciiTheme="minorHAnsi" w:hAnsiTheme="minorHAnsi" w:cstheme="minorHAnsi"/>
          <w:sz w:val="22"/>
          <w:szCs w:val="22"/>
        </w:rPr>
        <w:t>I</w:t>
      </w:r>
      <w:r w:rsidR="00B46B75" w:rsidRPr="001965F6">
        <w:rPr>
          <w:rFonts w:asciiTheme="minorHAnsi" w:hAnsiTheme="minorHAnsi" w:cstheme="minorHAnsi"/>
          <w:sz w:val="22"/>
          <w:szCs w:val="22"/>
        </w:rPr>
        <w:t xml:space="preserve">nnovation </w:t>
      </w:r>
      <w:r w:rsidR="00BB368E">
        <w:rPr>
          <w:rFonts w:asciiTheme="minorHAnsi" w:hAnsiTheme="minorHAnsi" w:cstheme="minorHAnsi"/>
          <w:sz w:val="22"/>
          <w:szCs w:val="22"/>
        </w:rPr>
        <w:t>committee</w:t>
      </w:r>
      <w:r w:rsidR="00B46B75" w:rsidRPr="001965F6">
        <w:rPr>
          <w:rFonts w:asciiTheme="minorHAnsi" w:hAnsiTheme="minorHAnsi" w:cstheme="minorHAnsi"/>
          <w:sz w:val="22"/>
          <w:szCs w:val="22"/>
        </w:rPr>
        <w:t xml:space="preserve">. </w:t>
      </w:r>
    </w:p>
    <w:p w14:paraId="66FF0781" w14:textId="77777777" w:rsidR="00CB0964" w:rsidRDefault="00CB0964" w:rsidP="00247EBB">
      <w:pPr>
        <w:spacing w:line="480" w:lineRule="auto"/>
        <w:rPr>
          <w:rFonts w:asciiTheme="minorHAnsi" w:hAnsiTheme="minorHAnsi" w:cstheme="minorHAnsi"/>
          <w:sz w:val="22"/>
          <w:szCs w:val="22"/>
        </w:rPr>
      </w:pPr>
    </w:p>
    <w:p w14:paraId="4322E6DE" w14:textId="77777777" w:rsidR="00247EBB" w:rsidRPr="00B46B75" w:rsidRDefault="00247EBB" w:rsidP="00247EBB">
      <w:pPr>
        <w:spacing w:line="480" w:lineRule="auto"/>
        <w:rPr>
          <w:rFonts w:asciiTheme="minorHAnsi" w:hAnsiTheme="minorHAnsi" w:cstheme="minorHAnsi"/>
          <w:sz w:val="22"/>
          <w:szCs w:val="22"/>
        </w:rPr>
      </w:pPr>
    </w:p>
    <w:p w14:paraId="60CFBCEC" w14:textId="77777777" w:rsidR="00A424D7" w:rsidRPr="00B46B75" w:rsidRDefault="00A424D7" w:rsidP="00247EBB">
      <w:pPr>
        <w:spacing w:line="480" w:lineRule="auto"/>
        <w:rPr>
          <w:rFonts w:asciiTheme="minorHAnsi" w:hAnsiTheme="minorHAnsi" w:cstheme="minorHAnsi"/>
          <w:b/>
          <w:sz w:val="22"/>
          <w:szCs w:val="22"/>
        </w:rPr>
      </w:pPr>
      <w:r w:rsidRPr="00B46B75">
        <w:rPr>
          <w:rFonts w:asciiTheme="minorHAnsi" w:hAnsiTheme="minorHAnsi" w:cstheme="minorHAnsi"/>
          <w:b/>
          <w:sz w:val="22"/>
          <w:szCs w:val="22"/>
        </w:rPr>
        <w:t>Results</w:t>
      </w:r>
    </w:p>
    <w:p w14:paraId="1C8F9A81" w14:textId="77777777" w:rsidR="00A424D7" w:rsidRPr="00B46B75" w:rsidRDefault="00A424D7" w:rsidP="00247EBB">
      <w:pPr>
        <w:spacing w:line="480" w:lineRule="auto"/>
        <w:rPr>
          <w:rFonts w:asciiTheme="minorHAnsi" w:hAnsiTheme="minorHAnsi" w:cstheme="minorHAnsi"/>
          <w:sz w:val="22"/>
          <w:szCs w:val="22"/>
        </w:rPr>
      </w:pPr>
    </w:p>
    <w:p w14:paraId="4C270880" w14:textId="77777777" w:rsidR="00A424D7" w:rsidRPr="00B46B75" w:rsidRDefault="00156098" w:rsidP="00247EBB">
      <w:pPr>
        <w:spacing w:line="480" w:lineRule="auto"/>
        <w:rPr>
          <w:rFonts w:asciiTheme="minorHAnsi" w:hAnsiTheme="minorHAnsi" w:cstheme="minorHAnsi"/>
          <w:sz w:val="22"/>
          <w:szCs w:val="22"/>
          <w:u w:val="single"/>
        </w:rPr>
      </w:pPr>
      <w:r>
        <w:rPr>
          <w:rFonts w:asciiTheme="minorHAnsi" w:hAnsiTheme="minorHAnsi" w:cstheme="minorHAnsi"/>
          <w:sz w:val="22"/>
          <w:szCs w:val="22"/>
          <w:u w:val="single"/>
        </w:rPr>
        <w:t xml:space="preserve">Patient </w:t>
      </w:r>
      <w:r w:rsidR="00A424D7" w:rsidRPr="00B46B75">
        <w:rPr>
          <w:rFonts w:asciiTheme="minorHAnsi" w:hAnsiTheme="minorHAnsi" w:cstheme="minorHAnsi"/>
          <w:sz w:val="22"/>
          <w:szCs w:val="22"/>
          <w:u w:val="single"/>
        </w:rPr>
        <w:t>Questionnaire</w:t>
      </w:r>
    </w:p>
    <w:p w14:paraId="107DF4D7" w14:textId="77777777" w:rsidR="00A424D7" w:rsidRPr="00B46B75" w:rsidRDefault="00A424D7" w:rsidP="00247EBB">
      <w:pPr>
        <w:spacing w:line="480" w:lineRule="auto"/>
        <w:rPr>
          <w:rFonts w:asciiTheme="minorHAnsi" w:hAnsiTheme="minorHAnsi" w:cstheme="minorHAnsi"/>
          <w:sz w:val="22"/>
          <w:szCs w:val="22"/>
        </w:rPr>
      </w:pPr>
    </w:p>
    <w:p w14:paraId="7DFEB176" w14:textId="6F3A1748" w:rsidR="00497BA3" w:rsidRPr="00B46B75" w:rsidRDefault="00156098"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172 questionnaires were completed – 50 </w:t>
      </w:r>
      <w:r w:rsidR="00564489" w:rsidRPr="00B46B75">
        <w:rPr>
          <w:rFonts w:asciiTheme="minorHAnsi" w:hAnsiTheme="minorHAnsi" w:cstheme="minorHAnsi"/>
          <w:sz w:val="22"/>
          <w:szCs w:val="22"/>
        </w:rPr>
        <w:t>at WCFT</w:t>
      </w:r>
      <w:r w:rsidR="00167092" w:rsidRPr="00B46B75">
        <w:rPr>
          <w:rFonts w:asciiTheme="minorHAnsi" w:hAnsiTheme="minorHAnsi" w:cstheme="minorHAnsi"/>
          <w:sz w:val="22"/>
          <w:szCs w:val="22"/>
        </w:rPr>
        <w:t xml:space="preserve"> </w:t>
      </w:r>
      <w:r w:rsidR="00E44D5D" w:rsidRPr="00B46B75">
        <w:rPr>
          <w:rFonts w:asciiTheme="minorHAnsi" w:hAnsiTheme="minorHAnsi" w:cstheme="minorHAnsi"/>
          <w:sz w:val="22"/>
          <w:szCs w:val="22"/>
        </w:rPr>
        <w:t xml:space="preserve">clinics </w:t>
      </w:r>
      <w:r w:rsidR="00167092" w:rsidRPr="00B46B75">
        <w:rPr>
          <w:rFonts w:asciiTheme="minorHAnsi" w:hAnsiTheme="minorHAnsi" w:cstheme="minorHAnsi"/>
          <w:sz w:val="22"/>
          <w:szCs w:val="22"/>
        </w:rPr>
        <w:t xml:space="preserve">and </w:t>
      </w:r>
      <w:r w:rsidR="00E44D5D" w:rsidRPr="00B46B75">
        <w:rPr>
          <w:rFonts w:asciiTheme="minorHAnsi" w:hAnsiTheme="minorHAnsi" w:cstheme="minorHAnsi"/>
          <w:sz w:val="22"/>
          <w:szCs w:val="22"/>
        </w:rPr>
        <w:t>122 online</w:t>
      </w:r>
      <w:r w:rsidR="00A424D7" w:rsidRPr="00B46B75">
        <w:rPr>
          <w:rFonts w:asciiTheme="minorHAnsi" w:hAnsiTheme="minorHAnsi" w:cstheme="minorHAnsi"/>
          <w:sz w:val="22"/>
          <w:szCs w:val="22"/>
        </w:rPr>
        <w:t>.</w:t>
      </w:r>
      <w:r w:rsidR="00D416B4">
        <w:rPr>
          <w:rFonts w:asciiTheme="minorHAnsi" w:hAnsiTheme="minorHAnsi" w:cstheme="minorHAnsi"/>
          <w:sz w:val="22"/>
          <w:szCs w:val="22"/>
        </w:rPr>
        <w:t xml:space="preserve">  </w:t>
      </w:r>
      <w:r w:rsidR="009C2CB4">
        <w:rPr>
          <w:rFonts w:asciiTheme="minorHAnsi" w:hAnsiTheme="minorHAnsi" w:cstheme="minorHAnsi"/>
          <w:sz w:val="22"/>
          <w:szCs w:val="22"/>
        </w:rPr>
        <w:t>Fourty percent (</w:t>
      </w:r>
      <w:r w:rsidR="009077DB">
        <w:rPr>
          <w:rFonts w:asciiTheme="minorHAnsi" w:hAnsiTheme="minorHAnsi" w:cstheme="minorHAnsi"/>
          <w:sz w:val="22"/>
          <w:szCs w:val="22"/>
        </w:rPr>
        <w:t>n</w:t>
      </w:r>
      <w:r w:rsidR="009C2CB4">
        <w:rPr>
          <w:rFonts w:asciiTheme="minorHAnsi" w:hAnsiTheme="minorHAnsi" w:cstheme="minorHAnsi"/>
          <w:sz w:val="22"/>
          <w:szCs w:val="22"/>
        </w:rPr>
        <w:t>=69)</w:t>
      </w:r>
      <w:r w:rsidR="00D416B4">
        <w:rPr>
          <w:rFonts w:asciiTheme="minorHAnsi" w:hAnsiTheme="minorHAnsi" w:cstheme="minorHAnsi"/>
          <w:sz w:val="22"/>
          <w:szCs w:val="22"/>
        </w:rPr>
        <w:t xml:space="preserve"> of participants were male, 51%</w:t>
      </w:r>
      <w:r w:rsidR="009C2CB4">
        <w:rPr>
          <w:rFonts w:asciiTheme="minorHAnsi" w:hAnsiTheme="minorHAnsi" w:cstheme="minorHAnsi"/>
          <w:sz w:val="22"/>
          <w:szCs w:val="22"/>
        </w:rPr>
        <w:t xml:space="preserve"> (n=88)</w:t>
      </w:r>
      <w:r w:rsidR="00D416B4">
        <w:rPr>
          <w:rFonts w:asciiTheme="minorHAnsi" w:hAnsiTheme="minorHAnsi" w:cstheme="minorHAnsi"/>
          <w:sz w:val="22"/>
          <w:szCs w:val="22"/>
        </w:rPr>
        <w:t xml:space="preserve"> female</w:t>
      </w:r>
      <w:r w:rsidR="003563BC">
        <w:rPr>
          <w:rFonts w:asciiTheme="minorHAnsi" w:hAnsiTheme="minorHAnsi" w:cstheme="minorHAnsi"/>
          <w:sz w:val="22"/>
          <w:szCs w:val="22"/>
        </w:rPr>
        <w:t>,</w:t>
      </w:r>
      <w:r w:rsidR="00C147E5">
        <w:rPr>
          <w:rFonts w:asciiTheme="minorHAnsi" w:hAnsiTheme="minorHAnsi" w:cstheme="minorHAnsi"/>
          <w:sz w:val="22"/>
          <w:szCs w:val="22"/>
        </w:rPr>
        <w:t xml:space="preserve"> </w:t>
      </w:r>
      <w:r w:rsidR="009C2CB4">
        <w:rPr>
          <w:rFonts w:asciiTheme="minorHAnsi" w:hAnsiTheme="minorHAnsi" w:cstheme="minorHAnsi"/>
          <w:sz w:val="22"/>
          <w:szCs w:val="22"/>
        </w:rPr>
        <w:t xml:space="preserve"> </w:t>
      </w:r>
      <w:r w:rsidR="00C147E5">
        <w:rPr>
          <w:rFonts w:asciiTheme="minorHAnsi" w:hAnsiTheme="minorHAnsi" w:cstheme="minorHAnsi"/>
          <w:sz w:val="22"/>
          <w:szCs w:val="22"/>
        </w:rPr>
        <w:t>9%</w:t>
      </w:r>
      <w:r w:rsidR="009C2CB4">
        <w:rPr>
          <w:rFonts w:asciiTheme="minorHAnsi" w:hAnsiTheme="minorHAnsi" w:cstheme="minorHAnsi"/>
          <w:sz w:val="22"/>
          <w:szCs w:val="22"/>
        </w:rPr>
        <w:t xml:space="preserve"> (n=15</w:t>
      </w:r>
      <w:r w:rsidR="00C147E5">
        <w:rPr>
          <w:rFonts w:asciiTheme="minorHAnsi" w:hAnsiTheme="minorHAnsi" w:cstheme="minorHAnsi"/>
          <w:sz w:val="22"/>
          <w:szCs w:val="22"/>
        </w:rPr>
        <w:t xml:space="preserve">) </w:t>
      </w:r>
      <w:r w:rsidR="009077DB">
        <w:rPr>
          <w:rFonts w:asciiTheme="minorHAnsi" w:hAnsiTheme="minorHAnsi" w:cstheme="minorHAnsi"/>
          <w:sz w:val="22"/>
          <w:szCs w:val="22"/>
        </w:rPr>
        <w:t>not recorded</w:t>
      </w:r>
      <w:r w:rsidR="00C147E5">
        <w:rPr>
          <w:rFonts w:asciiTheme="minorHAnsi" w:hAnsiTheme="minorHAnsi" w:cstheme="minorHAnsi"/>
          <w:sz w:val="22"/>
          <w:szCs w:val="22"/>
        </w:rPr>
        <w:t>, all</w:t>
      </w:r>
      <w:r w:rsidR="00D416B4">
        <w:rPr>
          <w:rFonts w:asciiTheme="minorHAnsi" w:hAnsiTheme="minorHAnsi" w:cstheme="minorHAnsi"/>
          <w:sz w:val="22"/>
          <w:szCs w:val="22"/>
        </w:rPr>
        <w:t xml:space="preserve"> aged between </w:t>
      </w:r>
      <w:r w:rsidR="00251763">
        <w:rPr>
          <w:rFonts w:asciiTheme="minorHAnsi" w:hAnsiTheme="minorHAnsi" w:cstheme="minorHAnsi"/>
          <w:sz w:val="22"/>
          <w:szCs w:val="22"/>
        </w:rPr>
        <w:t>16-69 years</w:t>
      </w:r>
      <w:r w:rsidR="00D416B4">
        <w:rPr>
          <w:rFonts w:asciiTheme="minorHAnsi" w:hAnsiTheme="minorHAnsi" w:cstheme="minorHAnsi"/>
          <w:sz w:val="22"/>
          <w:szCs w:val="22"/>
        </w:rPr>
        <w:t>.</w:t>
      </w:r>
      <w:r w:rsidR="00A424D7" w:rsidRPr="00B46B75">
        <w:rPr>
          <w:rFonts w:asciiTheme="minorHAnsi" w:hAnsiTheme="minorHAnsi" w:cstheme="minorHAnsi"/>
          <w:sz w:val="22"/>
          <w:szCs w:val="22"/>
        </w:rPr>
        <w:t xml:space="preserve"> </w:t>
      </w:r>
      <w:r w:rsidR="00DF7BD8">
        <w:rPr>
          <w:rFonts w:asciiTheme="minorHAnsi" w:hAnsiTheme="minorHAnsi" w:cstheme="minorHAnsi"/>
          <w:sz w:val="22"/>
          <w:szCs w:val="22"/>
        </w:rPr>
        <w:t xml:space="preserve"> </w:t>
      </w:r>
      <w:r w:rsidR="00D122E5" w:rsidRPr="00B46B75">
        <w:rPr>
          <w:rFonts w:asciiTheme="minorHAnsi" w:hAnsiTheme="minorHAnsi" w:cstheme="minorHAnsi"/>
          <w:sz w:val="22"/>
          <w:szCs w:val="22"/>
        </w:rPr>
        <w:t>Diagnoses</w:t>
      </w:r>
      <w:r w:rsidR="00497BA3" w:rsidRPr="00B46B75">
        <w:rPr>
          <w:rFonts w:asciiTheme="minorHAnsi" w:hAnsiTheme="minorHAnsi" w:cstheme="minorHAnsi"/>
          <w:sz w:val="22"/>
          <w:szCs w:val="22"/>
        </w:rPr>
        <w:t xml:space="preserve"> were self-reported by the online population group</w:t>
      </w:r>
      <w:r w:rsidR="009447AF">
        <w:rPr>
          <w:rFonts w:asciiTheme="minorHAnsi" w:hAnsiTheme="minorHAnsi" w:cstheme="minorHAnsi"/>
          <w:sz w:val="22"/>
          <w:szCs w:val="22"/>
        </w:rPr>
        <w:t>; 30</w:t>
      </w:r>
      <w:r w:rsidR="009C2CB4">
        <w:rPr>
          <w:rFonts w:asciiTheme="minorHAnsi" w:hAnsiTheme="minorHAnsi" w:cstheme="minorHAnsi"/>
          <w:sz w:val="22"/>
          <w:szCs w:val="22"/>
        </w:rPr>
        <w:t>% (n=35)</w:t>
      </w:r>
      <w:r w:rsidR="009447AF">
        <w:rPr>
          <w:rFonts w:asciiTheme="minorHAnsi" w:hAnsiTheme="minorHAnsi" w:cstheme="minorHAnsi"/>
          <w:sz w:val="22"/>
          <w:szCs w:val="22"/>
        </w:rPr>
        <w:t xml:space="preserve"> glioblastoma (grade IV), </w:t>
      </w:r>
      <w:r w:rsidR="009C2CB4">
        <w:rPr>
          <w:rFonts w:asciiTheme="minorHAnsi" w:hAnsiTheme="minorHAnsi" w:cstheme="minorHAnsi"/>
          <w:sz w:val="22"/>
          <w:szCs w:val="22"/>
        </w:rPr>
        <w:t>25% (n=30)</w:t>
      </w:r>
      <w:r w:rsidR="009447AF">
        <w:rPr>
          <w:rFonts w:asciiTheme="minorHAnsi" w:hAnsiTheme="minorHAnsi" w:cstheme="minorHAnsi"/>
          <w:sz w:val="22"/>
          <w:szCs w:val="22"/>
        </w:rPr>
        <w:t xml:space="preserve"> anaplastic astrocytoma or oligodendroglioma (grade III), 43</w:t>
      </w:r>
      <w:r w:rsidR="009C2CB4">
        <w:rPr>
          <w:rFonts w:asciiTheme="minorHAnsi" w:hAnsiTheme="minorHAnsi" w:cstheme="minorHAnsi"/>
          <w:sz w:val="22"/>
          <w:szCs w:val="22"/>
        </w:rPr>
        <w:t>% (n=50</w:t>
      </w:r>
      <w:r w:rsidR="009447AF">
        <w:rPr>
          <w:rFonts w:asciiTheme="minorHAnsi" w:hAnsiTheme="minorHAnsi" w:cstheme="minorHAnsi"/>
          <w:sz w:val="22"/>
          <w:szCs w:val="22"/>
        </w:rPr>
        <w:t>) low grade glioma (grade II astrocytoma or oligodendroglioma and 2% (n=2) other.</w:t>
      </w:r>
      <w:r w:rsidR="00A17754" w:rsidRPr="00B46B75">
        <w:rPr>
          <w:rFonts w:asciiTheme="minorHAnsi" w:hAnsiTheme="minorHAnsi" w:cstheme="minorHAnsi"/>
          <w:sz w:val="22"/>
          <w:szCs w:val="22"/>
        </w:rPr>
        <w:t xml:space="preserve"> </w:t>
      </w:r>
      <w:r w:rsidR="00DF7BD8">
        <w:rPr>
          <w:rFonts w:asciiTheme="minorHAnsi" w:hAnsiTheme="minorHAnsi" w:cstheme="minorHAnsi"/>
          <w:sz w:val="22"/>
          <w:szCs w:val="22"/>
        </w:rPr>
        <w:t xml:space="preserve"> Fifty eight percent</w:t>
      </w:r>
      <w:r w:rsidR="00DF7BD8" w:rsidRPr="00B46B75">
        <w:rPr>
          <w:rFonts w:asciiTheme="minorHAnsi" w:hAnsiTheme="minorHAnsi" w:cstheme="minorHAnsi"/>
          <w:sz w:val="22"/>
          <w:szCs w:val="22"/>
        </w:rPr>
        <w:t xml:space="preserve"> (n=70) of th</w:t>
      </w:r>
      <w:r w:rsidR="00DF7BD8">
        <w:rPr>
          <w:rFonts w:asciiTheme="minorHAnsi" w:hAnsiTheme="minorHAnsi" w:cstheme="minorHAnsi"/>
          <w:sz w:val="22"/>
          <w:szCs w:val="22"/>
        </w:rPr>
        <w:t>e online</w:t>
      </w:r>
      <w:r w:rsidR="00DF7BD8" w:rsidRPr="00B46B75">
        <w:rPr>
          <w:rFonts w:asciiTheme="minorHAnsi" w:hAnsiTheme="minorHAnsi" w:cstheme="minorHAnsi"/>
          <w:sz w:val="22"/>
          <w:szCs w:val="22"/>
        </w:rPr>
        <w:t xml:space="preserve"> population report prior knowledge of KD, with charity websites (n=38, 39%) and online forums (n=22, 22%) being key information sources.   </w:t>
      </w:r>
    </w:p>
    <w:p w14:paraId="1AF7565F" w14:textId="77777777" w:rsidR="004E036D" w:rsidRDefault="004E036D" w:rsidP="00247EBB">
      <w:pPr>
        <w:spacing w:line="480" w:lineRule="auto"/>
        <w:rPr>
          <w:rFonts w:asciiTheme="minorHAnsi" w:hAnsiTheme="minorHAnsi" w:cstheme="minorHAnsi"/>
          <w:sz w:val="22"/>
          <w:szCs w:val="22"/>
        </w:rPr>
      </w:pPr>
    </w:p>
    <w:p w14:paraId="43579B65" w14:textId="112A14E8" w:rsidR="00F6238F" w:rsidRPr="00B46B75" w:rsidRDefault="00B235AE"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Sixty nine percent (n=119) of the population reported MKD should be offered to patients with glioma.  Seventy three percent (n=125) of patients would be willing to </w:t>
      </w:r>
      <w:r w:rsidR="00B24FB3" w:rsidRPr="00B46B75">
        <w:rPr>
          <w:rFonts w:asciiTheme="minorHAnsi" w:hAnsiTheme="minorHAnsi" w:cstheme="minorHAnsi"/>
          <w:sz w:val="22"/>
          <w:szCs w:val="22"/>
        </w:rPr>
        <w:t xml:space="preserve">try MKD for 3 months.  </w:t>
      </w:r>
      <w:r w:rsidR="00251763">
        <w:rPr>
          <w:rFonts w:asciiTheme="minorHAnsi" w:hAnsiTheme="minorHAnsi" w:cstheme="minorHAnsi"/>
          <w:sz w:val="22"/>
          <w:szCs w:val="22"/>
        </w:rPr>
        <w:t xml:space="preserve">There was no </w:t>
      </w:r>
      <w:r w:rsidR="00173D8D">
        <w:rPr>
          <w:rFonts w:asciiTheme="minorHAnsi" w:hAnsiTheme="minorHAnsi" w:cstheme="minorHAnsi"/>
          <w:sz w:val="22"/>
          <w:szCs w:val="22"/>
        </w:rPr>
        <w:t xml:space="preserve">clear </w:t>
      </w:r>
      <w:r w:rsidR="00251763">
        <w:rPr>
          <w:rFonts w:asciiTheme="minorHAnsi" w:hAnsiTheme="minorHAnsi" w:cstheme="minorHAnsi"/>
          <w:sz w:val="22"/>
          <w:szCs w:val="22"/>
        </w:rPr>
        <w:t xml:space="preserve">preference in timing </w:t>
      </w:r>
      <w:r w:rsidR="0036698D">
        <w:rPr>
          <w:rFonts w:asciiTheme="minorHAnsi" w:hAnsiTheme="minorHAnsi" w:cstheme="minorHAnsi"/>
          <w:sz w:val="22"/>
          <w:szCs w:val="22"/>
        </w:rPr>
        <w:t xml:space="preserve">of when </w:t>
      </w:r>
      <w:r w:rsidR="00251763">
        <w:rPr>
          <w:rFonts w:asciiTheme="minorHAnsi" w:hAnsiTheme="minorHAnsi" w:cstheme="minorHAnsi"/>
          <w:sz w:val="22"/>
          <w:szCs w:val="22"/>
        </w:rPr>
        <w:t>to start the diet</w:t>
      </w:r>
      <w:r w:rsidR="00173D8D">
        <w:rPr>
          <w:rFonts w:asciiTheme="minorHAnsi" w:hAnsiTheme="minorHAnsi" w:cstheme="minorHAnsi"/>
          <w:sz w:val="22"/>
          <w:szCs w:val="22"/>
        </w:rPr>
        <w:t xml:space="preserve">: </w:t>
      </w:r>
      <w:r w:rsidR="00251763">
        <w:rPr>
          <w:rFonts w:asciiTheme="minorHAnsi" w:hAnsiTheme="minorHAnsi" w:cstheme="minorHAnsi"/>
          <w:sz w:val="22"/>
          <w:szCs w:val="22"/>
        </w:rPr>
        <w:t>25% (n=48) preferr</w:t>
      </w:r>
      <w:r w:rsidR="00173D8D">
        <w:rPr>
          <w:rFonts w:asciiTheme="minorHAnsi" w:hAnsiTheme="minorHAnsi" w:cstheme="minorHAnsi"/>
          <w:sz w:val="22"/>
          <w:szCs w:val="22"/>
        </w:rPr>
        <w:t>ed</w:t>
      </w:r>
      <w:r w:rsidR="00251763">
        <w:rPr>
          <w:rFonts w:asciiTheme="minorHAnsi" w:hAnsiTheme="minorHAnsi" w:cstheme="minorHAnsi"/>
          <w:sz w:val="22"/>
          <w:szCs w:val="22"/>
        </w:rPr>
        <w:t xml:space="preserve"> to </w:t>
      </w:r>
      <w:r w:rsidR="00173D8D">
        <w:rPr>
          <w:rFonts w:asciiTheme="minorHAnsi" w:hAnsiTheme="minorHAnsi" w:cstheme="minorHAnsi"/>
          <w:sz w:val="22"/>
          <w:szCs w:val="22"/>
        </w:rPr>
        <w:t xml:space="preserve">start </w:t>
      </w:r>
      <w:r w:rsidR="00251763">
        <w:rPr>
          <w:rFonts w:asciiTheme="minorHAnsi" w:hAnsiTheme="minorHAnsi" w:cstheme="minorHAnsi"/>
          <w:sz w:val="22"/>
          <w:szCs w:val="22"/>
        </w:rPr>
        <w:t>the diet before surgery</w:t>
      </w:r>
      <w:r w:rsidR="00173D8D">
        <w:rPr>
          <w:rFonts w:asciiTheme="minorHAnsi" w:hAnsiTheme="minorHAnsi" w:cstheme="minorHAnsi"/>
          <w:sz w:val="22"/>
          <w:szCs w:val="22"/>
        </w:rPr>
        <w:t xml:space="preserve">, </w:t>
      </w:r>
      <w:r w:rsidR="00173D8D" w:rsidRPr="00B46B75">
        <w:rPr>
          <w:rFonts w:asciiTheme="minorHAnsi" w:hAnsiTheme="minorHAnsi" w:cstheme="minorHAnsi"/>
          <w:sz w:val="22"/>
          <w:szCs w:val="22"/>
        </w:rPr>
        <w:t>2</w:t>
      </w:r>
      <w:r w:rsidR="00173D8D">
        <w:rPr>
          <w:rFonts w:asciiTheme="minorHAnsi" w:hAnsiTheme="minorHAnsi" w:cstheme="minorHAnsi"/>
          <w:sz w:val="22"/>
          <w:szCs w:val="22"/>
        </w:rPr>
        <w:t>2</w:t>
      </w:r>
      <w:r w:rsidR="00173D8D" w:rsidRPr="00B46B75">
        <w:rPr>
          <w:rFonts w:asciiTheme="minorHAnsi" w:hAnsiTheme="minorHAnsi" w:cstheme="minorHAnsi"/>
          <w:sz w:val="22"/>
          <w:szCs w:val="22"/>
        </w:rPr>
        <w:t>%</w:t>
      </w:r>
      <w:r w:rsidR="00173D8D">
        <w:rPr>
          <w:rFonts w:asciiTheme="minorHAnsi" w:hAnsiTheme="minorHAnsi" w:cstheme="minorHAnsi"/>
          <w:sz w:val="22"/>
          <w:szCs w:val="22"/>
        </w:rPr>
        <w:t xml:space="preserve"> (</w:t>
      </w:r>
      <w:r w:rsidR="00173D8D" w:rsidRPr="00B46B75">
        <w:rPr>
          <w:rFonts w:asciiTheme="minorHAnsi" w:hAnsiTheme="minorHAnsi" w:cstheme="minorHAnsi"/>
          <w:sz w:val="22"/>
          <w:szCs w:val="22"/>
        </w:rPr>
        <w:t>n=</w:t>
      </w:r>
      <w:r w:rsidR="00173D8D">
        <w:rPr>
          <w:rFonts w:asciiTheme="minorHAnsi" w:hAnsiTheme="minorHAnsi" w:cstheme="minorHAnsi"/>
          <w:sz w:val="22"/>
          <w:szCs w:val="22"/>
        </w:rPr>
        <w:t>42)</w:t>
      </w:r>
      <w:r w:rsidR="00173D8D" w:rsidRPr="00B46B75">
        <w:rPr>
          <w:rFonts w:asciiTheme="minorHAnsi" w:hAnsiTheme="minorHAnsi" w:cstheme="minorHAnsi"/>
          <w:sz w:val="22"/>
          <w:szCs w:val="22"/>
        </w:rPr>
        <w:t xml:space="preserve"> </w:t>
      </w:r>
      <w:r w:rsidR="0086197A" w:rsidRPr="00B46B75">
        <w:rPr>
          <w:rFonts w:asciiTheme="minorHAnsi" w:hAnsiTheme="minorHAnsi" w:cstheme="minorHAnsi"/>
          <w:sz w:val="22"/>
          <w:szCs w:val="22"/>
        </w:rPr>
        <w:t>immediately after surgery</w:t>
      </w:r>
      <w:r w:rsidR="00015BC4">
        <w:rPr>
          <w:rFonts w:asciiTheme="minorHAnsi" w:hAnsiTheme="minorHAnsi" w:cstheme="minorHAnsi"/>
          <w:sz w:val="22"/>
          <w:szCs w:val="22"/>
        </w:rPr>
        <w:t xml:space="preserve">, </w:t>
      </w:r>
      <w:r w:rsidR="0052188A">
        <w:rPr>
          <w:rFonts w:asciiTheme="minorHAnsi" w:hAnsiTheme="minorHAnsi" w:cstheme="minorHAnsi"/>
          <w:sz w:val="22"/>
          <w:szCs w:val="22"/>
        </w:rPr>
        <w:t xml:space="preserve">15% (n=28) </w:t>
      </w:r>
      <w:r w:rsidR="00015BC4">
        <w:rPr>
          <w:rFonts w:asciiTheme="minorHAnsi" w:hAnsiTheme="minorHAnsi" w:cstheme="minorHAnsi"/>
          <w:sz w:val="22"/>
          <w:szCs w:val="22"/>
        </w:rPr>
        <w:lastRenderedPageBreak/>
        <w:t>after surgery during chemo-radiotherapy</w:t>
      </w:r>
      <w:r w:rsidR="0052188A">
        <w:rPr>
          <w:rFonts w:asciiTheme="minorHAnsi" w:hAnsiTheme="minorHAnsi" w:cstheme="minorHAnsi"/>
          <w:sz w:val="22"/>
          <w:szCs w:val="22"/>
        </w:rPr>
        <w:t>, 11% (n=22) after radiotherapy during chemotherapy</w:t>
      </w:r>
      <w:r w:rsidR="0086197A" w:rsidRPr="00B46B75">
        <w:rPr>
          <w:rFonts w:asciiTheme="minorHAnsi" w:hAnsiTheme="minorHAnsi" w:cstheme="minorHAnsi"/>
          <w:sz w:val="22"/>
          <w:szCs w:val="22"/>
        </w:rPr>
        <w:t xml:space="preserve"> and</w:t>
      </w:r>
      <w:r w:rsidR="00173D8D">
        <w:rPr>
          <w:rFonts w:asciiTheme="minorHAnsi" w:hAnsiTheme="minorHAnsi" w:cstheme="minorHAnsi"/>
          <w:sz w:val="22"/>
          <w:szCs w:val="22"/>
        </w:rPr>
        <w:t xml:space="preserve"> 27%, (</w:t>
      </w:r>
      <w:r w:rsidR="00173D8D" w:rsidRPr="00B46B75">
        <w:rPr>
          <w:rFonts w:asciiTheme="minorHAnsi" w:hAnsiTheme="minorHAnsi" w:cstheme="minorHAnsi"/>
          <w:sz w:val="22"/>
          <w:szCs w:val="22"/>
        </w:rPr>
        <w:t>n=52</w:t>
      </w:r>
      <w:r w:rsidR="00173D8D">
        <w:rPr>
          <w:rFonts w:asciiTheme="minorHAnsi" w:hAnsiTheme="minorHAnsi" w:cstheme="minorHAnsi"/>
          <w:sz w:val="22"/>
          <w:szCs w:val="22"/>
        </w:rPr>
        <w:t xml:space="preserve">) </w:t>
      </w:r>
      <w:r w:rsidR="0086197A" w:rsidRPr="00B46B75">
        <w:rPr>
          <w:rFonts w:asciiTheme="minorHAnsi" w:hAnsiTheme="minorHAnsi" w:cstheme="minorHAnsi"/>
          <w:sz w:val="22"/>
          <w:szCs w:val="22"/>
        </w:rPr>
        <w:t xml:space="preserve">after treatment during </w:t>
      </w:r>
      <w:r w:rsidR="00BC1C6C">
        <w:rPr>
          <w:rFonts w:asciiTheme="minorHAnsi" w:hAnsiTheme="minorHAnsi" w:cstheme="minorHAnsi"/>
          <w:sz w:val="22"/>
          <w:szCs w:val="22"/>
        </w:rPr>
        <w:t xml:space="preserve">the </w:t>
      </w:r>
      <w:r w:rsidR="0086197A" w:rsidRPr="00B46B75">
        <w:rPr>
          <w:rFonts w:asciiTheme="minorHAnsi" w:hAnsiTheme="minorHAnsi" w:cstheme="minorHAnsi"/>
          <w:sz w:val="22"/>
          <w:szCs w:val="22"/>
        </w:rPr>
        <w:t xml:space="preserve">monitoring phase. </w:t>
      </w:r>
    </w:p>
    <w:p w14:paraId="12F154E6" w14:textId="77777777" w:rsidR="00C7384C" w:rsidRPr="00B46B75" w:rsidRDefault="00C7384C" w:rsidP="00247EBB">
      <w:pPr>
        <w:spacing w:line="480" w:lineRule="auto"/>
        <w:rPr>
          <w:rFonts w:asciiTheme="minorHAnsi" w:hAnsiTheme="minorHAnsi" w:cstheme="minorHAnsi"/>
          <w:sz w:val="22"/>
          <w:szCs w:val="22"/>
        </w:rPr>
      </w:pPr>
    </w:p>
    <w:p w14:paraId="52956D37" w14:textId="0B15215E" w:rsidR="00C65094" w:rsidRPr="00B46B75" w:rsidRDefault="00BC1C6C"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Sixty six </w:t>
      </w:r>
      <w:r w:rsidR="00564489" w:rsidRPr="00B46B75">
        <w:rPr>
          <w:rFonts w:asciiTheme="minorHAnsi" w:hAnsiTheme="minorHAnsi" w:cstheme="minorHAnsi"/>
          <w:sz w:val="22"/>
          <w:szCs w:val="22"/>
        </w:rPr>
        <w:t xml:space="preserve">percent of </w:t>
      </w:r>
      <w:r w:rsidR="00C7384C" w:rsidRPr="00B46B75">
        <w:rPr>
          <w:rFonts w:asciiTheme="minorHAnsi" w:hAnsiTheme="minorHAnsi" w:cstheme="minorHAnsi"/>
          <w:sz w:val="22"/>
          <w:szCs w:val="22"/>
        </w:rPr>
        <w:t>patients (n=</w:t>
      </w:r>
      <w:r>
        <w:rPr>
          <w:rFonts w:asciiTheme="minorHAnsi" w:hAnsiTheme="minorHAnsi" w:cstheme="minorHAnsi"/>
          <w:sz w:val="22"/>
          <w:szCs w:val="22"/>
        </w:rPr>
        <w:t>114</w:t>
      </w:r>
      <w:r w:rsidR="00C7384C" w:rsidRPr="00B46B75">
        <w:rPr>
          <w:rFonts w:asciiTheme="minorHAnsi" w:hAnsiTheme="minorHAnsi" w:cstheme="minorHAnsi"/>
          <w:sz w:val="22"/>
          <w:szCs w:val="22"/>
        </w:rPr>
        <w:t>) would be willing to participate in a clinical trial to investigate eff</w:t>
      </w:r>
      <w:r w:rsidR="005E774F">
        <w:rPr>
          <w:rFonts w:asciiTheme="minorHAnsi" w:hAnsiTheme="minorHAnsi" w:cstheme="minorHAnsi"/>
          <w:sz w:val="22"/>
          <w:szCs w:val="22"/>
        </w:rPr>
        <w:t>ectiv</w:t>
      </w:r>
      <w:r w:rsidR="008032E1">
        <w:rPr>
          <w:rFonts w:asciiTheme="minorHAnsi" w:hAnsiTheme="minorHAnsi" w:cstheme="minorHAnsi"/>
          <w:sz w:val="22"/>
          <w:szCs w:val="22"/>
        </w:rPr>
        <w:t>e</w:t>
      </w:r>
      <w:r w:rsidR="005E774F">
        <w:rPr>
          <w:rFonts w:asciiTheme="minorHAnsi" w:hAnsiTheme="minorHAnsi" w:cstheme="minorHAnsi"/>
          <w:sz w:val="22"/>
          <w:szCs w:val="22"/>
        </w:rPr>
        <w:t>ness</w:t>
      </w:r>
      <w:r w:rsidR="00C7384C" w:rsidRPr="00B46B75">
        <w:rPr>
          <w:rFonts w:asciiTheme="minorHAnsi" w:hAnsiTheme="minorHAnsi" w:cstheme="minorHAnsi"/>
          <w:sz w:val="22"/>
          <w:szCs w:val="22"/>
        </w:rPr>
        <w:t xml:space="preserve"> and tolerability of the diet. </w:t>
      </w:r>
      <w:r w:rsidR="008B1AF5" w:rsidRPr="00B46B75">
        <w:rPr>
          <w:rFonts w:asciiTheme="minorHAnsi" w:hAnsiTheme="minorHAnsi" w:cstheme="minorHAnsi"/>
          <w:sz w:val="22"/>
          <w:szCs w:val="22"/>
        </w:rPr>
        <w:t xml:space="preserve"> </w:t>
      </w:r>
      <w:r>
        <w:rPr>
          <w:rFonts w:asciiTheme="minorHAnsi" w:hAnsiTheme="minorHAnsi" w:cstheme="minorHAnsi"/>
          <w:sz w:val="22"/>
          <w:szCs w:val="22"/>
        </w:rPr>
        <w:t xml:space="preserve">Of these 54% (n=62) would still be </w:t>
      </w:r>
      <w:r w:rsidR="008B1AF5" w:rsidRPr="00B46B75">
        <w:rPr>
          <w:rFonts w:asciiTheme="minorHAnsi" w:hAnsiTheme="minorHAnsi" w:cstheme="minorHAnsi"/>
          <w:sz w:val="22"/>
          <w:szCs w:val="22"/>
        </w:rPr>
        <w:t xml:space="preserve">willing to participate in the trial if it were </w:t>
      </w:r>
      <w:r w:rsidR="008B1AF5" w:rsidRPr="00B46B75">
        <w:rPr>
          <w:rFonts w:asciiTheme="minorHAnsi" w:hAnsiTheme="minorHAnsi" w:cstheme="minorHAnsi"/>
          <w:sz w:val="22"/>
          <w:szCs w:val="22"/>
          <w:lang w:val="en-GB"/>
        </w:rPr>
        <w:t>randomised</w:t>
      </w:r>
      <w:r w:rsidR="00625A61">
        <w:rPr>
          <w:rFonts w:asciiTheme="minorHAnsi" w:hAnsiTheme="minorHAnsi" w:cstheme="minorHAnsi"/>
          <w:sz w:val="22"/>
          <w:szCs w:val="22"/>
          <w:lang w:val="en-GB"/>
        </w:rPr>
        <w:t xml:space="preserve"> </w:t>
      </w:r>
      <w:r w:rsidR="008A2F89">
        <w:rPr>
          <w:rFonts w:asciiTheme="minorHAnsi" w:hAnsiTheme="minorHAnsi" w:cstheme="minorHAnsi"/>
          <w:sz w:val="22"/>
          <w:szCs w:val="22"/>
          <w:lang w:val="en-GB"/>
        </w:rPr>
        <w:t xml:space="preserve">between </w:t>
      </w:r>
      <w:r w:rsidR="00625A61">
        <w:rPr>
          <w:rFonts w:asciiTheme="minorHAnsi" w:hAnsiTheme="minorHAnsi" w:cstheme="minorHAnsi"/>
          <w:sz w:val="22"/>
          <w:szCs w:val="22"/>
          <w:lang w:val="en-GB"/>
        </w:rPr>
        <w:t>MKD with standard care and standard care alone</w:t>
      </w:r>
      <w:r w:rsidR="008B1AF5" w:rsidRPr="0044462E">
        <w:rPr>
          <w:rFonts w:asciiTheme="minorHAnsi" w:hAnsiTheme="minorHAnsi" w:cstheme="minorHAnsi"/>
          <w:sz w:val="22"/>
          <w:szCs w:val="22"/>
        </w:rPr>
        <w:t>.</w:t>
      </w:r>
      <w:r w:rsidR="00C65094" w:rsidRPr="00B46B75">
        <w:rPr>
          <w:rFonts w:asciiTheme="minorHAnsi" w:hAnsiTheme="minorHAnsi" w:cstheme="minorHAnsi"/>
          <w:sz w:val="22"/>
          <w:szCs w:val="22"/>
        </w:rPr>
        <w:t xml:space="preserve">  Patients were also questioned about their motivators and barriers to participating in a clinical trial</w:t>
      </w:r>
      <w:r w:rsidR="00984BE2">
        <w:rPr>
          <w:rFonts w:asciiTheme="minorHAnsi" w:hAnsiTheme="minorHAnsi" w:cstheme="minorHAnsi"/>
          <w:sz w:val="22"/>
          <w:szCs w:val="22"/>
        </w:rPr>
        <w:t xml:space="preserve"> (table </w:t>
      </w:r>
      <w:r w:rsidR="00D7178D">
        <w:rPr>
          <w:rFonts w:asciiTheme="minorHAnsi" w:hAnsiTheme="minorHAnsi" w:cstheme="minorHAnsi"/>
          <w:sz w:val="22"/>
          <w:szCs w:val="22"/>
        </w:rPr>
        <w:t>1</w:t>
      </w:r>
      <w:r w:rsidR="00984BE2">
        <w:rPr>
          <w:rFonts w:asciiTheme="minorHAnsi" w:hAnsiTheme="minorHAnsi" w:cstheme="minorHAnsi"/>
          <w:sz w:val="22"/>
          <w:szCs w:val="22"/>
        </w:rPr>
        <w:t>)</w:t>
      </w:r>
      <w:r w:rsidR="00C65094" w:rsidRPr="00B46B75">
        <w:rPr>
          <w:rFonts w:asciiTheme="minorHAnsi" w:hAnsiTheme="minorHAnsi" w:cstheme="minorHAnsi"/>
          <w:sz w:val="22"/>
          <w:szCs w:val="22"/>
        </w:rPr>
        <w:t>.</w:t>
      </w:r>
    </w:p>
    <w:p w14:paraId="2E56A4CB" w14:textId="77777777" w:rsidR="009B20AF" w:rsidRDefault="009B20AF">
      <w:r>
        <w:rPr>
          <w:b/>
          <w:bCs/>
        </w:rPr>
        <w:br w:type="page"/>
      </w:r>
    </w:p>
    <w:p w14:paraId="4B1A8DC9" w14:textId="533CE929" w:rsidR="005B444C" w:rsidRPr="00D73F15" w:rsidRDefault="00BB368E" w:rsidP="00D73F15">
      <w:pPr>
        <w:spacing w:line="276" w:lineRule="auto"/>
        <w:rPr>
          <w:rFonts w:asciiTheme="minorHAnsi" w:hAnsiTheme="minorHAnsi" w:cstheme="minorHAnsi"/>
          <w:sz w:val="22"/>
          <w:szCs w:val="22"/>
        </w:rPr>
      </w:pPr>
      <w:r>
        <w:rPr>
          <w:rFonts w:asciiTheme="minorHAnsi" w:hAnsiTheme="minorHAnsi" w:cstheme="minorHAnsi"/>
          <w:sz w:val="22"/>
          <w:szCs w:val="22"/>
          <w:u w:val="single"/>
        </w:rPr>
        <w:lastRenderedPageBreak/>
        <w:t>Feasibility study</w:t>
      </w:r>
    </w:p>
    <w:p w14:paraId="54BE3528" w14:textId="77777777" w:rsidR="0052583C" w:rsidRPr="00B46B75" w:rsidRDefault="0052583C" w:rsidP="00247EBB">
      <w:pPr>
        <w:spacing w:line="480" w:lineRule="auto"/>
        <w:rPr>
          <w:rFonts w:asciiTheme="minorHAnsi" w:hAnsiTheme="minorHAnsi" w:cstheme="minorHAnsi"/>
          <w:sz w:val="22"/>
          <w:szCs w:val="22"/>
          <w:u w:val="single"/>
        </w:rPr>
      </w:pPr>
    </w:p>
    <w:p w14:paraId="0E49DDD2" w14:textId="26DD3CCF" w:rsidR="002869A8" w:rsidRDefault="00A52B78" w:rsidP="00247EBB">
      <w:pPr>
        <w:spacing w:line="480" w:lineRule="auto"/>
        <w:rPr>
          <w:rFonts w:asciiTheme="minorHAnsi" w:hAnsiTheme="minorHAnsi" w:cstheme="minorHAnsi"/>
          <w:sz w:val="22"/>
          <w:szCs w:val="22"/>
        </w:rPr>
      </w:pPr>
      <w:r>
        <w:rPr>
          <w:rFonts w:asciiTheme="minorHAnsi" w:hAnsiTheme="minorHAnsi" w:cstheme="minorHAnsi"/>
          <w:sz w:val="22"/>
          <w:szCs w:val="22"/>
        </w:rPr>
        <w:t>Eight</w:t>
      </w:r>
      <w:r w:rsidR="0052583C" w:rsidRPr="00B46B75">
        <w:rPr>
          <w:rFonts w:asciiTheme="minorHAnsi" w:hAnsiTheme="minorHAnsi" w:cstheme="minorHAnsi"/>
          <w:sz w:val="22"/>
          <w:szCs w:val="22"/>
        </w:rPr>
        <w:t xml:space="preserve"> adult</w:t>
      </w:r>
      <w:r w:rsidR="00984BE2">
        <w:rPr>
          <w:rFonts w:asciiTheme="minorHAnsi" w:hAnsiTheme="minorHAnsi" w:cstheme="minorHAnsi"/>
          <w:sz w:val="22"/>
          <w:szCs w:val="22"/>
        </w:rPr>
        <w:t>s</w:t>
      </w:r>
      <w:r w:rsidR="0052583C" w:rsidRPr="00B46B75">
        <w:rPr>
          <w:rFonts w:asciiTheme="minorHAnsi" w:hAnsiTheme="minorHAnsi" w:cstheme="minorHAnsi"/>
          <w:sz w:val="22"/>
          <w:szCs w:val="22"/>
        </w:rPr>
        <w:t xml:space="preserve"> </w:t>
      </w:r>
      <w:r w:rsidR="00984BE2">
        <w:rPr>
          <w:rFonts w:asciiTheme="minorHAnsi" w:hAnsiTheme="minorHAnsi" w:cstheme="minorHAnsi"/>
          <w:sz w:val="22"/>
          <w:szCs w:val="22"/>
        </w:rPr>
        <w:t>with</w:t>
      </w:r>
      <w:r w:rsidR="00924F8F">
        <w:rPr>
          <w:rFonts w:asciiTheme="minorHAnsi" w:hAnsiTheme="minorHAnsi" w:cstheme="minorHAnsi"/>
          <w:sz w:val="22"/>
          <w:szCs w:val="22"/>
        </w:rPr>
        <w:t xml:space="preserve"> high grade glioma (n=7 </w:t>
      </w:r>
      <w:r w:rsidR="00B62C8F">
        <w:rPr>
          <w:rFonts w:asciiTheme="minorHAnsi" w:hAnsiTheme="minorHAnsi" w:cstheme="minorHAnsi"/>
          <w:sz w:val="22"/>
          <w:szCs w:val="22"/>
        </w:rPr>
        <w:t>glioblastoma</w:t>
      </w:r>
      <w:r w:rsidR="0052583C" w:rsidRPr="00B46B75">
        <w:rPr>
          <w:rFonts w:asciiTheme="minorHAnsi" w:hAnsiTheme="minorHAnsi" w:cstheme="minorHAnsi"/>
          <w:sz w:val="22"/>
          <w:szCs w:val="22"/>
        </w:rPr>
        <w:t xml:space="preserve"> </w:t>
      </w:r>
      <w:r w:rsidR="00984BE2">
        <w:rPr>
          <w:rFonts w:asciiTheme="minorHAnsi" w:hAnsiTheme="minorHAnsi" w:cstheme="minorHAnsi"/>
          <w:sz w:val="22"/>
          <w:szCs w:val="22"/>
        </w:rPr>
        <w:t>(WHO grade IV)</w:t>
      </w:r>
      <w:r w:rsidR="00924F8F">
        <w:rPr>
          <w:rFonts w:asciiTheme="minorHAnsi" w:hAnsiTheme="minorHAnsi" w:cstheme="minorHAnsi"/>
          <w:sz w:val="22"/>
          <w:szCs w:val="22"/>
        </w:rPr>
        <w:t>; n=1 anaplastic astrocytoma (WHO grade III))</w:t>
      </w:r>
      <w:r w:rsidR="0052583C" w:rsidRPr="00B46B75">
        <w:rPr>
          <w:rFonts w:asciiTheme="minorHAnsi" w:hAnsiTheme="minorHAnsi" w:cstheme="minorHAnsi"/>
          <w:sz w:val="22"/>
          <w:szCs w:val="22"/>
        </w:rPr>
        <w:t xml:space="preserve"> were referred for consideration of MKD.  </w:t>
      </w:r>
      <w:r w:rsidR="00F92D60">
        <w:rPr>
          <w:rFonts w:asciiTheme="minorHAnsi" w:hAnsiTheme="minorHAnsi" w:cstheme="minorHAnsi"/>
          <w:sz w:val="22"/>
          <w:szCs w:val="22"/>
        </w:rPr>
        <w:t>S</w:t>
      </w:r>
      <w:r>
        <w:rPr>
          <w:rFonts w:asciiTheme="minorHAnsi" w:hAnsiTheme="minorHAnsi" w:cstheme="minorHAnsi"/>
          <w:sz w:val="22"/>
          <w:szCs w:val="22"/>
        </w:rPr>
        <w:t>ix</w:t>
      </w:r>
      <w:r w:rsidR="00F92D60">
        <w:rPr>
          <w:rFonts w:asciiTheme="minorHAnsi" w:hAnsiTheme="minorHAnsi" w:cstheme="minorHAnsi"/>
          <w:sz w:val="22"/>
          <w:szCs w:val="22"/>
        </w:rPr>
        <w:t xml:space="preserve"> patients commenced diet</w:t>
      </w:r>
      <w:r w:rsidR="00924F8F">
        <w:rPr>
          <w:rFonts w:asciiTheme="minorHAnsi" w:hAnsiTheme="minorHAnsi" w:cstheme="minorHAnsi"/>
          <w:sz w:val="22"/>
          <w:szCs w:val="22"/>
        </w:rPr>
        <w:t xml:space="preserve"> (n=5 glioblastoma; n=1 anaplastic astrocytoma)</w:t>
      </w:r>
      <w:r w:rsidR="00F92D60">
        <w:rPr>
          <w:rFonts w:asciiTheme="minorHAnsi" w:hAnsiTheme="minorHAnsi" w:cstheme="minorHAnsi"/>
          <w:sz w:val="22"/>
          <w:szCs w:val="22"/>
        </w:rPr>
        <w:t>, whilst 2 patients declined the dietary intervention due to their</w:t>
      </w:r>
      <w:r w:rsidR="0044462E">
        <w:rPr>
          <w:rFonts w:asciiTheme="minorHAnsi" w:hAnsiTheme="minorHAnsi" w:cstheme="minorHAnsi"/>
          <w:sz w:val="22"/>
          <w:szCs w:val="22"/>
        </w:rPr>
        <w:t xml:space="preserve"> poor performance status. </w:t>
      </w:r>
      <w:r w:rsidR="00F92D60">
        <w:rPr>
          <w:rFonts w:asciiTheme="minorHAnsi" w:hAnsiTheme="minorHAnsi" w:cstheme="minorHAnsi"/>
          <w:sz w:val="22"/>
          <w:szCs w:val="22"/>
        </w:rPr>
        <w:t xml:space="preserve">  </w:t>
      </w:r>
      <w:r w:rsidR="00984BE2">
        <w:rPr>
          <w:rFonts w:asciiTheme="minorHAnsi" w:hAnsiTheme="minorHAnsi" w:cstheme="minorHAnsi"/>
          <w:sz w:val="22"/>
          <w:szCs w:val="22"/>
        </w:rPr>
        <w:t xml:space="preserve">There were no contraindications to </w:t>
      </w:r>
      <w:r w:rsidR="00400330">
        <w:rPr>
          <w:rFonts w:asciiTheme="minorHAnsi" w:hAnsiTheme="minorHAnsi" w:cstheme="minorHAnsi"/>
          <w:sz w:val="22"/>
          <w:szCs w:val="22"/>
        </w:rPr>
        <w:t xml:space="preserve">MKD in any patient. </w:t>
      </w:r>
      <w:r w:rsidR="0052583C" w:rsidRPr="00B46B75">
        <w:rPr>
          <w:rFonts w:asciiTheme="minorHAnsi" w:hAnsiTheme="minorHAnsi" w:cstheme="minorHAnsi"/>
          <w:sz w:val="22"/>
          <w:szCs w:val="22"/>
        </w:rPr>
        <w:t xml:space="preserve"> </w:t>
      </w:r>
      <w:r w:rsidR="00F92D60">
        <w:rPr>
          <w:rFonts w:asciiTheme="minorHAnsi" w:hAnsiTheme="minorHAnsi" w:cstheme="minorHAnsi"/>
          <w:sz w:val="22"/>
          <w:szCs w:val="22"/>
        </w:rPr>
        <w:t xml:space="preserve">Table </w:t>
      </w:r>
      <w:r w:rsidR="00D7178D">
        <w:rPr>
          <w:rFonts w:asciiTheme="minorHAnsi" w:hAnsiTheme="minorHAnsi" w:cstheme="minorHAnsi"/>
          <w:sz w:val="22"/>
          <w:szCs w:val="22"/>
        </w:rPr>
        <w:t>2</w:t>
      </w:r>
      <w:r w:rsidR="00D03A90" w:rsidRPr="00B46B75">
        <w:rPr>
          <w:rFonts w:asciiTheme="minorHAnsi" w:hAnsiTheme="minorHAnsi" w:cstheme="minorHAnsi"/>
          <w:sz w:val="22"/>
          <w:szCs w:val="22"/>
        </w:rPr>
        <w:t xml:space="preserve"> illustrates baseline patient demographics of the </w:t>
      </w:r>
      <w:r>
        <w:rPr>
          <w:rFonts w:asciiTheme="minorHAnsi" w:hAnsiTheme="minorHAnsi" w:cstheme="minorHAnsi"/>
          <w:sz w:val="22"/>
          <w:szCs w:val="22"/>
        </w:rPr>
        <w:t>6</w:t>
      </w:r>
      <w:r w:rsidR="00D03A90" w:rsidRPr="00B46B75">
        <w:rPr>
          <w:rFonts w:asciiTheme="minorHAnsi" w:hAnsiTheme="minorHAnsi" w:cstheme="minorHAnsi"/>
          <w:sz w:val="22"/>
          <w:szCs w:val="22"/>
        </w:rPr>
        <w:t xml:space="preserve"> patients who commenced MKD.</w:t>
      </w:r>
      <w:r w:rsidR="003563BC">
        <w:rPr>
          <w:rFonts w:asciiTheme="minorHAnsi" w:hAnsiTheme="minorHAnsi" w:cstheme="minorHAnsi"/>
          <w:sz w:val="22"/>
          <w:szCs w:val="22"/>
        </w:rPr>
        <w:t xml:space="preserve"> </w:t>
      </w:r>
    </w:p>
    <w:p w14:paraId="27CC0FEC" w14:textId="77777777" w:rsidR="00D73F15" w:rsidRDefault="00D73F15" w:rsidP="00247EBB">
      <w:pPr>
        <w:spacing w:line="480" w:lineRule="auto"/>
        <w:rPr>
          <w:rFonts w:asciiTheme="minorHAnsi" w:hAnsiTheme="minorHAnsi" w:cstheme="minorHAnsi"/>
          <w:sz w:val="22"/>
          <w:szCs w:val="22"/>
        </w:rPr>
      </w:pPr>
    </w:p>
    <w:p w14:paraId="3DA5F841" w14:textId="7BC74C6E" w:rsidR="00D3471A" w:rsidRPr="00D73F15" w:rsidRDefault="00D3471A" w:rsidP="00247EBB">
      <w:pPr>
        <w:spacing w:line="480" w:lineRule="auto"/>
        <w:rPr>
          <w:rFonts w:asciiTheme="minorHAnsi" w:hAnsiTheme="minorHAnsi" w:cstheme="minorHAnsi"/>
          <w:sz w:val="22"/>
          <w:szCs w:val="22"/>
        </w:rPr>
      </w:pPr>
      <w:r w:rsidRPr="00B46B75">
        <w:rPr>
          <w:rFonts w:asciiTheme="minorHAnsi" w:hAnsiTheme="minorHAnsi" w:cstheme="minorHAnsi"/>
          <w:i/>
          <w:sz w:val="22"/>
          <w:szCs w:val="22"/>
        </w:rPr>
        <w:t>Attrition</w:t>
      </w:r>
    </w:p>
    <w:p w14:paraId="1155D83E" w14:textId="331B63C0" w:rsidR="00227C0C" w:rsidRPr="00B46B75" w:rsidRDefault="00227C0C" w:rsidP="00247EBB">
      <w:pPr>
        <w:spacing w:line="480" w:lineRule="auto"/>
        <w:rPr>
          <w:rFonts w:asciiTheme="minorHAnsi" w:hAnsiTheme="minorHAnsi" w:cstheme="minorHAnsi"/>
          <w:sz w:val="22"/>
          <w:szCs w:val="22"/>
        </w:rPr>
      </w:pPr>
      <w:r w:rsidRPr="00B46B75">
        <w:rPr>
          <w:rFonts w:asciiTheme="minorHAnsi" w:hAnsiTheme="minorHAnsi" w:cstheme="minorHAnsi"/>
          <w:sz w:val="22"/>
          <w:szCs w:val="22"/>
        </w:rPr>
        <w:t>Of the</w:t>
      </w:r>
      <w:r w:rsidR="00400330">
        <w:rPr>
          <w:rFonts w:asciiTheme="minorHAnsi" w:hAnsiTheme="minorHAnsi" w:cstheme="minorHAnsi"/>
          <w:sz w:val="22"/>
          <w:szCs w:val="22"/>
        </w:rPr>
        <w:t xml:space="preserve"> </w:t>
      </w:r>
      <w:r w:rsidR="005065D7">
        <w:rPr>
          <w:rFonts w:asciiTheme="minorHAnsi" w:hAnsiTheme="minorHAnsi" w:cstheme="minorHAnsi"/>
          <w:sz w:val="22"/>
          <w:szCs w:val="22"/>
        </w:rPr>
        <w:t>6</w:t>
      </w:r>
      <w:r w:rsidR="005C4569">
        <w:rPr>
          <w:rFonts w:asciiTheme="minorHAnsi" w:hAnsiTheme="minorHAnsi" w:cstheme="minorHAnsi"/>
          <w:sz w:val="22"/>
          <w:szCs w:val="22"/>
        </w:rPr>
        <w:t xml:space="preserve"> patients who commenced MKD, </w:t>
      </w:r>
      <w:r w:rsidR="005065D7">
        <w:rPr>
          <w:rFonts w:asciiTheme="minorHAnsi" w:hAnsiTheme="minorHAnsi" w:cstheme="minorHAnsi"/>
          <w:sz w:val="22"/>
          <w:szCs w:val="22"/>
        </w:rPr>
        <w:t xml:space="preserve">4 </w:t>
      </w:r>
      <w:r w:rsidRPr="00B46B75">
        <w:rPr>
          <w:rFonts w:asciiTheme="minorHAnsi" w:hAnsiTheme="minorHAnsi" w:cstheme="minorHAnsi"/>
          <w:sz w:val="22"/>
          <w:szCs w:val="22"/>
        </w:rPr>
        <w:t>completed the 12 week trial period.</w:t>
      </w:r>
      <w:r w:rsidR="00596FAC">
        <w:rPr>
          <w:rFonts w:asciiTheme="minorHAnsi" w:hAnsiTheme="minorHAnsi" w:cstheme="minorHAnsi"/>
          <w:sz w:val="22"/>
          <w:szCs w:val="22"/>
        </w:rPr>
        <w:t xml:space="preserve">  Two patients discontinued the diet before week 12, 1</w:t>
      </w:r>
      <w:r w:rsidR="00924F8F">
        <w:rPr>
          <w:rFonts w:asciiTheme="minorHAnsi" w:hAnsiTheme="minorHAnsi" w:cstheme="minorHAnsi"/>
          <w:sz w:val="22"/>
          <w:szCs w:val="22"/>
        </w:rPr>
        <w:t xml:space="preserve"> (anaplastic astrocytoma)</w:t>
      </w:r>
      <w:r w:rsidR="001D4FAD" w:rsidRPr="00B46B75">
        <w:rPr>
          <w:rFonts w:asciiTheme="minorHAnsi" w:hAnsiTheme="minorHAnsi" w:cstheme="minorHAnsi"/>
          <w:sz w:val="22"/>
          <w:szCs w:val="22"/>
        </w:rPr>
        <w:t xml:space="preserve"> due </w:t>
      </w:r>
      <w:r w:rsidR="002C5F0A">
        <w:rPr>
          <w:rFonts w:asciiTheme="minorHAnsi" w:hAnsiTheme="minorHAnsi" w:cstheme="minorHAnsi"/>
          <w:sz w:val="22"/>
          <w:szCs w:val="22"/>
        </w:rPr>
        <w:t xml:space="preserve">clinical deterioration leading </w:t>
      </w:r>
      <w:r w:rsidR="001D4FAD" w:rsidRPr="00B46B75">
        <w:rPr>
          <w:rFonts w:asciiTheme="minorHAnsi" w:hAnsiTheme="minorHAnsi" w:cstheme="minorHAnsi"/>
          <w:sz w:val="22"/>
          <w:szCs w:val="22"/>
        </w:rPr>
        <w:t>to hospital admission</w:t>
      </w:r>
      <w:r w:rsidR="00924F8F">
        <w:rPr>
          <w:rFonts w:asciiTheme="minorHAnsi" w:hAnsiTheme="minorHAnsi" w:cstheme="minorHAnsi"/>
          <w:sz w:val="22"/>
          <w:szCs w:val="22"/>
        </w:rPr>
        <w:t xml:space="preserve">, </w:t>
      </w:r>
      <w:r w:rsidR="001D4FAD" w:rsidRPr="00B46B75">
        <w:rPr>
          <w:rFonts w:asciiTheme="minorHAnsi" w:hAnsiTheme="minorHAnsi" w:cstheme="minorHAnsi"/>
          <w:sz w:val="22"/>
          <w:szCs w:val="22"/>
        </w:rPr>
        <w:t>where the MKD was unsustainable</w:t>
      </w:r>
      <w:r w:rsidR="00400330">
        <w:rPr>
          <w:rFonts w:asciiTheme="minorHAnsi" w:hAnsiTheme="minorHAnsi" w:cstheme="minorHAnsi"/>
          <w:sz w:val="22"/>
          <w:szCs w:val="22"/>
        </w:rPr>
        <w:t xml:space="preserve"> and 1 patient </w:t>
      </w:r>
      <w:r w:rsidR="00924F8F">
        <w:rPr>
          <w:rFonts w:asciiTheme="minorHAnsi" w:hAnsiTheme="minorHAnsi" w:cstheme="minorHAnsi"/>
          <w:sz w:val="22"/>
          <w:szCs w:val="22"/>
        </w:rPr>
        <w:t xml:space="preserve">(glioblastoma) </w:t>
      </w:r>
      <w:r w:rsidR="00400330">
        <w:rPr>
          <w:rFonts w:asciiTheme="minorHAnsi" w:hAnsiTheme="minorHAnsi" w:cstheme="minorHAnsi"/>
          <w:sz w:val="22"/>
          <w:szCs w:val="22"/>
        </w:rPr>
        <w:t>due to dietary preferences</w:t>
      </w:r>
      <w:r w:rsidR="001D4FAD" w:rsidRPr="00B46B75">
        <w:rPr>
          <w:rFonts w:asciiTheme="minorHAnsi" w:hAnsiTheme="minorHAnsi" w:cstheme="minorHAnsi"/>
          <w:sz w:val="22"/>
          <w:szCs w:val="22"/>
        </w:rPr>
        <w:t xml:space="preserve">.  </w:t>
      </w:r>
      <w:r w:rsidR="00E2096A">
        <w:rPr>
          <w:rFonts w:asciiTheme="minorHAnsi" w:hAnsiTheme="minorHAnsi" w:cstheme="minorHAnsi"/>
          <w:sz w:val="22"/>
          <w:szCs w:val="22"/>
        </w:rPr>
        <w:t>Median</w:t>
      </w:r>
      <w:r w:rsidR="00400330">
        <w:rPr>
          <w:rFonts w:asciiTheme="minorHAnsi" w:hAnsiTheme="minorHAnsi" w:cstheme="minorHAnsi"/>
          <w:sz w:val="22"/>
          <w:szCs w:val="22"/>
        </w:rPr>
        <w:t xml:space="preserve"> dietary duration for those disco</w:t>
      </w:r>
      <w:r w:rsidR="00476C9C">
        <w:rPr>
          <w:rFonts w:asciiTheme="minorHAnsi" w:hAnsiTheme="minorHAnsi" w:cstheme="minorHAnsi"/>
          <w:sz w:val="22"/>
          <w:szCs w:val="22"/>
        </w:rPr>
        <w:t xml:space="preserve">ntinuing diet was 34 </w:t>
      </w:r>
      <w:r w:rsidR="00400330">
        <w:rPr>
          <w:rFonts w:asciiTheme="minorHAnsi" w:hAnsiTheme="minorHAnsi" w:cstheme="minorHAnsi"/>
          <w:sz w:val="22"/>
          <w:szCs w:val="22"/>
        </w:rPr>
        <w:t>(22-45)</w:t>
      </w:r>
      <w:r w:rsidR="00476C9C">
        <w:rPr>
          <w:rFonts w:asciiTheme="minorHAnsi" w:hAnsiTheme="minorHAnsi" w:cstheme="minorHAnsi"/>
          <w:sz w:val="22"/>
          <w:szCs w:val="22"/>
        </w:rPr>
        <w:t xml:space="preserve"> days</w:t>
      </w:r>
      <w:r w:rsidR="009A52FB" w:rsidRPr="00B46B75">
        <w:rPr>
          <w:rFonts w:asciiTheme="minorHAnsi" w:hAnsiTheme="minorHAnsi" w:cstheme="minorHAnsi"/>
          <w:sz w:val="22"/>
          <w:szCs w:val="22"/>
        </w:rPr>
        <w:t xml:space="preserve">.  </w:t>
      </w:r>
      <w:r w:rsidR="00444ED9" w:rsidRPr="00B46B75">
        <w:rPr>
          <w:rFonts w:asciiTheme="minorHAnsi" w:hAnsiTheme="minorHAnsi" w:cstheme="minorHAnsi"/>
          <w:sz w:val="22"/>
          <w:szCs w:val="22"/>
        </w:rPr>
        <w:t xml:space="preserve">One patient </w:t>
      </w:r>
      <w:r w:rsidR="00596FAC">
        <w:rPr>
          <w:rFonts w:asciiTheme="minorHAnsi" w:hAnsiTheme="minorHAnsi" w:cstheme="minorHAnsi"/>
          <w:sz w:val="22"/>
          <w:szCs w:val="22"/>
        </w:rPr>
        <w:t xml:space="preserve">temporarily </w:t>
      </w:r>
      <w:r w:rsidR="00444ED9" w:rsidRPr="00B46B75">
        <w:rPr>
          <w:rFonts w:asciiTheme="minorHAnsi" w:hAnsiTheme="minorHAnsi" w:cstheme="minorHAnsi"/>
          <w:sz w:val="22"/>
          <w:szCs w:val="22"/>
        </w:rPr>
        <w:t xml:space="preserve">discontinued the MKD for 3 weeks during the 12 week trial period due to an unrelated chest infection, following which the diet was reinstated.  </w:t>
      </w:r>
      <w:r w:rsidR="00476C9C">
        <w:rPr>
          <w:rFonts w:asciiTheme="minorHAnsi" w:hAnsiTheme="minorHAnsi" w:cstheme="minorHAnsi"/>
          <w:sz w:val="22"/>
          <w:szCs w:val="22"/>
        </w:rPr>
        <w:t>Of the</w:t>
      </w:r>
      <w:r w:rsidR="005065D7">
        <w:rPr>
          <w:rFonts w:asciiTheme="minorHAnsi" w:hAnsiTheme="minorHAnsi" w:cstheme="minorHAnsi"/>
          <w:sz w:val="22"/>
          <w:szCs w:val="22"/>
        </w:rPr>
        <w:t xml:space="preserve"> 4</w:t>
      </w:r>
      <w:r w:rsidR="00AE5B14">
        <w:rPr>
          <w:rFonts w:asciiTheme="minorHAnsi" w:hAnsiTheme="minorHAnsi" w:cstheme="minorHAnsi"/>
          <w:sz w:val="22"/>
          <w:szCs w:val="22"/>
        </w:rPr>
        <w:t xml:space="preserve"> patients </w:t>
      </w:r>
      <w:r w:rsidR="00476C9C">
        <w:rPr>
          <w:rFonts w:asciiTheme="minorHAnsi" w:hAnsiTheme="minorHAnsi" w:cstheme="minorHAnsi"/>
          <w:sz w:val="22"/>
          <w:szCs w:val="22"/>
        </w:rPr>
        <w:t xml:space="preserve">who completed the 12 week trial period, </w:t>
      </w:r>
      <w:r w:rsidR="005065D7">
        <w:rPr>
          <w:rFonts w:asciiTheme="minorHAnsi" w:hAnsiTheme="minorHAnsi" w:cstheme="minorHAnsi"/>
          <w:sz w:val="22"/>
          <w:szCs w:val="22"/>
        </w:rPr>
        <w:t>3</w:t>
      </w:r>
      <w:r w:rsidR="00476C9C">
        <w:rPr>
          <w:rFonts w:asciiTheme="minorHAnsi" w:hAnsiTheme="minorHAnsi" w:cstheme="minorHAnsi"/>
          <w:sz w:val="22"/>
          <w:szCs w:val="22"/>
        </w:rPr>
        <w:t xml:space="preserve"> stayed on the diet for the longer term</w:t>
      </w:r>
      <w:r w:rsidR="009D4EFC">
        <w:rPr>
          <w:rFonts w:asciiTheme="minorHAnsi" w:hAnsiTheme="minorHAnsi" w:cstheme="minorHAnsi"/>
          <w:sz w:val="22"/>
          <w:szCs w:val="22"/>
        </w:rPr>
        <w:t xml:space="preserve"> (≥360 days)</w:t>
      </w:r>
      <w:r w:rsidR="005065D7">
        <w:rPr>
          <w:rFonts w:asciiTheme="minorHAnsi" w:hAnsiTheme="minorHAnsi" w:cstheme="minorHAnsi"/>
          <w:sz w:val="22"/>
          <w:szCs w:val="22"/>
        </w:rPr>
        <w:t>, whilst 1 discontinued the diet after 167 days due to tumour progression</w:t>
      </w:r>
      <w:r w:rsidR="00FB45EE">
        <w:rPr>
          <w:rFonts w:asciiTheme="minorHAnsi" w:hAnsiTheme="minorHAnsi" w:cstheme="minorHAnsi"/>
          <w:sz w:val="22"/>
          <w:szCs w:val="22"/>
        </w:rPr>
        <w:t xml:space="preserve"> and clinical deterioration</w:t>
      </w:r>
      <w:r w:rsidR="005065D7">
        <w:rPr>
          <w:rFonts w:asciiTheme="minorHAnsi" w:hAnsiTheme="minorHAnsi" w:cstheme="minorHAnsi"/>
          <w:sz w:val="22"/>
          <w:szCs w:val="22"/>
        </w:rPr>
        <w:t xml:space="preserve">. </w:t>
      </w:r>
      <w:r w:rsidR="00476C9C">
        <w:rPr>
          <w:rFonts w:asciiTheme="minorHAnsi" w:hAnsiTheme="minorHAnsi" w:cstheme="minorHAnsi"/>
          <w:sz w:val="22"/>
          <w:szCs w:val="22"/>
        </w:rPr>
        <w:t xml:space="preserve">  </w:t>
      </w:r>
    </w:p>
    <w:p w14:paraId="25558DAE" w14:textId="77777777" w:rsidR="00792D05" w:rsidRPr="00B46B75" w:rsidRDefault="00792D05" w:rsidP="00247EBB">
      <w:pPr>
        <w:spacing w:line="480" w:lineRule="auto"/>
        <w:rPr>
          <w:rFonts w:asciiTheme="minorHAnsi" w:hAnsiTheme="minorHAnsi" w:cstheme="minorHAnsi"/>
          <w:sz w:val="22"/>
          <w:szCs w:val="22"/>
        </w:rPr>
      </w:pPr>
    </w:p>
    <w:p w14:paraId="5E2906CE" w14:textId="77777777" w:rsidR="00D3471A" w:rsidRPr="00B46B75" w:rsidRDefault="00D3471A" w:rsidP="00247EBB">
      <w:pPr>
        <w:spacing w:line="480" w:lineRule="auto"/>
        <w:rPr>
          <w:rFonts w:asciiTheme="minorHAnsi" w:hAnsiTheme="minorHAnsi" w:cstheme="minorHAnsi"/>
          <w:i/>
          <w:sz w:val="22"/>
          <w:szCs w:val="22"/>
        </w:rPr>
      </w:pPr>
      <w:r w:rsidRPr="00B46B75">
        <w:rPr>
          <w:rFonts w:asciiTheme="minorHAnsi" w:hAnsiTheme="minorHAnsi" w:cstheme="minorHAnsi"/>
          <w:i/>
          <w:sz w:val="22"/>
          <w:szCs w:val="22"/>
        </w:rPr>
        <w:t>Dietary tolerance</w:t>
      </w:r>
    </w:p>
    <w:p w14:paraId="66F6E852" w14:textId="77777777" w:rsidR="00792D05" w:rsidRPr="00B46B75" w:rsidRDefault="005065D7"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Two </w:t>
      </w:r>
      <w:r w:rsidR="002B0BD5" w:rsidRPr="00B46B75">
        <w:rPr>
          <w:rFonts w:asciiTheme="minorHAnsi" w:hAnsiTheme="minorHAnsi" w:cstheme="minorHAnsi"/>
          <w:sz w:val="22"/>
          <w:szCs w:val="22"/>
        </w:rPr>
        <w:t>patients reported constipation whilst following MKD.  Constipation was reported in the first two weeks after commencing the diet and resolved with dietary modification in all patients.</w:t>
      </w:r>
      <w:r w:rsidR="001535F9" w:rsidRPr="00B46B75">
        <w:rPr>
          <w:rFonts w:asciiTheme="minorHAnsi" w:hAnsiTheme="minorHAnsi" w:cstheme="minorHAnsi"/>
          <w:sz w:val="22"/>
          <w:szCs w:val="22"/>
        </w:rPr>
        <w:t xml:space="preserve">  No other dietary intolerances were reported by patients, such as </w:t>
      </w:r>
      <w:r w:rsidR="001535F9" w:rsidRPr="00B46B75">
        <w:rPr>
          <w:rFonts w:asciiTheme="minorHAnsi" w:hAnsiTheme="minorHAnsi" w:cstheme="minorHAnsi"/>
          <w:sz w:val="22"/>
          <w:szCs w:val="22"/>
          <w:lang w:val="en-GB"/>
        </w:rPr>
        <w:t>diarrhoea</w:t>
      </w:r>
      <w:r w:rsidR="001535F9" w:rsidRPr="00B46B75">
        <w:rPr>
          <w:rFonts w:asciiTheme="minorHAnsi" w:hAnsiTheme="minorHAnsi" w:cstheme="minorHAnsi"/>
          <w:sz w:val="22"/>
          <w:szCs w:val="22"/>
        </w:rPr>
        <w:t>, nausea, vomiting or acid reflux.</w:t>
      </w:r>
      <w:r w:rsidR="00211883" w:rsidRPr="00B46B75">
        <w:rPr>
          <w:rFonts w:asciiTheme="minorHAnsi" w:hAnsiTheme="minorHAnsi" w:cstheme="minorHAnsi"/>
          <w:sz w:val="22"/>
          <w:szCs w:val="22"/>
        </w:rPr>
        <w:t xml:space="preserve">  </w:t>
      </w:r>
    </w:p>
    <w:p w14:paraId="293B89AD" w14:textId="77777777" w:rsidR="00B22416" w:rsidRPr="00B46B75" w:rsidRDefault="00B22416" w:rsidP="00247EBB">
      <w:pPr>
        <w:spacing w:line="480" w:lineRule="auto"/>
        <w:rPr>
          <w:rFonts w:asciiTheme="minorHAnsi" w:hAnsiTheme="minorHAnsi" w:cstheme="minorHAnsi"/>
          <w:sz w:val="22"/>
          <w:szCs w:val="22"/>
        </w:rPr>
      </w:pPr>
    </w:p>
    <w:p w14:paraId="6C1D7D4C" w14:textId="77777777" w:rsidR="00D3471A" w:rsidRPr="00B46B75" w:rsidRDefault="00D3471A" w:rsidP="00247EBB">
      <w:pPr>
        <w:spacing w:line="480" w:lineRule="auto"/>
        <w:rPr>
          <w:rFonts w:asciiTheme="minorHAnsi" w:hAnsiTheme="minorHAnsi" w:cstheme="minorHAnsi"/>
          <w:i/>
          <w:sz w:val="22"/>
          <w:szCs w:val="22"/>
        </w:rPr>
      </w:pPr>
      <w:r w:rsidRPr="00B46B75">
        <w:rPr>
          <w:rFonts w:asciiTheme="minorHAnsi" w:hAnsiTheme="minorHAnsi" w:cstheme="minorHAnsi"/>
          <w:i/>
          <w:sz w:val="22"/>
          <w:szCs w:val="22"/>
        </w:rPr>
        <w:lastRenderedPageBreak/>
        <w:t xml:space="preserve">Ketosis </w:t>
      </w:r>
    </w:p>
    <w:p w14:paraId="425CC971" w14:textId="44476388" w:rsidR="00B22416" w:rsidRPr="00B46B75" w:rsidRDefault="00B22416" w:rsidP="00247EBB">
      <w:pPr>
        <w:spacing w:line="480" w:lineRule="auto"/>
        <w:rPr>
          <w:rFonts w:asciiTheme="minorHAnsi" w:hAnsiTheme="minorHAnsi" w:cstheme="minorHAnsi"/>
          <w:sz w:val="22"/>
          <w:szCs w:val="22"/>
        </w:rPr>
      </w:pPr>
      <w:r w:rsidRPr="00B46B75">
        <w:rPr>
          <w:rFonts w:asciiTheme="minorHAnsi" w:hAnsiTheme="minorHAnsi" w:cstheme="minorHAnsi"/>
          <w:sz w:val="22"/>
          <w:szCs w:val="22"/>
        </w:rPr>
        <w:t>Adequate urinary ketosis of 4mmol/L was achieved in all patients, within one week of commencing the diet.</w:t>
      </w:r>
      <w:r w:rsidR="004D76E0">
        <w:rPr>
          <w:rFonts w:asciiTheme="minorHAnsi" w:hAnsiTheme="minorHAnsi" w:cstheme="minorHAnsi"/>
          <w:sz w:val="22"/>
          <w:szCs w:val="22"/>
        </w:rPr>
        <w:t xml:space="preserve">  Of those who completed </w:t>
      </w:r>
      <w:r w:rsidR="00AE5B14">
        <w:rPr>
          <w:rFonts w:asciiTheme="minorHAnsi" w:hAnsiTheme="minorHAnsi" w:cstheme="minorHAnsi"/>
          <w:sz w:val="22"/>
          <w:szCs w:val="22"/>
        </w:rPr>
        <w:t>12 weeks of diet (n=4), 3</w:t>
      </w:r>
      <w:r w:rsidR="00117128">
        <w:rPr>
          <w:rFonts w:asciiTheme="minorHAnsi" w:hAnsiTheme="minorHAnsi" w:cstheme="minorHAnsi"/>
          <w:sz w:val="22"/>
          <w:szCs w:val="22"/>
        </w:rPr>
        <w:t xml:space="preserve"> maintained ketosis during this time.</w:t>
      </w:r>
      <w:r w:rsidR="005A7595">
        <w:rPr>
          <w:rFonts w:asciiTheme="minorHAnsi" w:hAnsiTheme="minorHAnsi" w:cstheme="minorHAnsi"/>
          <w:sz w:val="22"/>
          <w:szCs w:val="22"/>
        </w:rPr>
        <w:t xml:space="preserve">  </w:t>
      </w:r>
      <w:r w:rsidR="00924F8F" w:rsidRPr="00B46B75">
        <w:rPr>
          <w:rFonts w:asciiTheme="minorHAnsi" w:hAnsiTheme="minorHAnsi" w:cstheme="minorHAnsi"/>
          <w:sz w:val="22"/>
          <w:szCs w:val="22"/>
        </w:rPr>
        <w:t xml:space="preserve">One patient </w:t>
      </w:r>
      <w:r w:rsidR="00924F8F">
        <w:rPr>
          <w:rFonts w:asciiTheme="minorHAnsi" w:hAnsiTheme="minorHAnsi" w:cstheme="minorHAnsi"/>
          <w:sz w:val="22"/>
          <w:szCs w:val="22"/>
        </w:rPr>
        <w:t xml:space="preserve">temporarily </w:t>
      </w:r>
      <w:r w:rsidR="00924F8F" w:rsidRPr="00B46B75">
        <w:rPr>
          <w:rFonts w:asciiTheme="minorHAnsi" w:hAnsiTheme="minorHAnsi" w:cstheme="minorHAnsi"/>
          <w:sz w:val="22"/>
          <w:szCs w:val="22"/>
        </w:rPr>
        <w:t>discontinued the MKD for 3 week</w:t>
      </w:r>
      <w:r w:rsidR="00924F8F">
        <w:rPr>
          <w:rFonts w:asciiTheme="minorHAnsi" w:hAnsiTheme="minorHAnsi" w:cstheme="minorHAnsi"/>
          <w:sz w:val="22"/>
          <w:szCs w:val="22"/>
        </w:rPr>
        <w:t xml:space="preserve">s, as stated above, therefore did not maintain ketosis during this time. </w:t>
      </w:r>
    </w:p>
    <w:p w14:paraId="7CA8BF33" w14:textId="77777777" w:rsidR="00B22416" w:rsidRDefault="00B22416" w:rsidP="00247EBB">
      <w:pPr>
        <w:spacing w:line="480" w:lineRule="auto"/>
        <w:rPr>
          <w:rFonts w:asciiTheme="minorHAnsi" w:hAnsiTheme="minorHAnsi" w:cstheme="minorHAnsi"/>
          <w:sz w:val="22"/>
          <w:szCs w:val="22"/>
        </w:rPr>
      </w:pPr>
    </w:p>
    <w:p w14:paraId="70BC0ED8" w14:textId="283E37CA" w:rsidR="00D526A1" w:rsidRPr="00B46B75" w:rsidRDefault="00D526A1" w:rsidP="00247EBB">
      <w:pPr>
        <w:spacing w:line="480" w:lineRule="auto"/>
        <w:rPr>
          <w:rFonts w:asciiTheme="minorHAnsi" w:hAnsiTheme="minorHAnsi" w:cstheme="minorHAnsi"/>
          <w:i/>
          <w:sz w:val="22"/>
          <w:szCs w:val="22"/>
        </w:rPr>
      </w:pPr>
      <w:r w:rsidRPr="002F4A0E">
        <w:rPr>
          <w:rFonts w:asciiTheme="minorHAnsi" w:hAnsiTheme="minorHAnsi" w:cstheme="minorHAnsi"/>
          <w:i/>
          <w:sz w:val="22"/>
          <w:szCs w:val="22"/>
        </w:rPr>
        <w:t>Anthropometry</w:t>
      </w:r>
      <w:r w:rsidRPr="00B46B75">
        <w:rPr>
          <w:rFonts w:asciiTheme="minorHAnsi" w:hAnsiTheme="minorHAnsi" w:cstheme="minorHAnsi"/>
          <w:i/>
          <w:sz w:val="22"/>
          <w:szCs w:val="22"/>
        </w:rPr>
        <w:t xml:space="preserve"> </w:t>
      </w:r>
    </w:p>
    <w:p w14:paraId="79927677" w14:textId="373B6AA0" w:rsidR="00D526A1" w:rsidRPr="00B46B75" w:rsidRDefault="00D50EB7"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Table </w:t>
      </w:r>
      <w:r w:rsidR="00D7178D">
        <w:rPr>
          <w:rFonts w:asciiTheme="minorHAnsi" w:hAnsiTheme="minorHAnsi" w:cstheme="minorHAnsi"/>
          <w:sz w:val="22"/>
          <w:szCs w:val="22"/>
        </w:rPr>
        <w:t>3</w:t>
      </w:r>
      <w:r w:rsidR="00D526A1" w:rsidRPr="00B46B75">
        <w:rPr>
          <w:rFonts w:asciiTheme="minorHAnsi" w:hAnsiTheme="minorHAnsi" w:cstheme="minorHAnsi"/>
          <w:sz w:val="22"/>
          <w:szCs w:val="22"/>
        </w:rPr>
        <w:t xml:space="preserve"> illustrates anthropometry (body composition) at baseline and at follow up, after completing 12 weeks of MKD</w:t>
      </w:r>
      <w:r w:rsidR="00E4675F" w:rsidRPr="00B46B75">
        <w:rPr>
          <w:rFonts w:asciiTheme="minorHAnsi" w:hAnsiTheme="minorHAnsi" w:cstheme="minorHAnsi"/>
          <w:sz w:val="22"/>
          <w:szCs w:val="22"/>
        </w:rPr>
        <w:t xml:space="preserve"> (n=</w:t>
      </w:r>
      <w:r w:rsidR="005410B2">
        <w:rPr>
          <w:rFonts w:asciiTheme="minorHAnsi" w:hAnsiTheme="minorHAnsi" w:cstheme="minorHAnsi"/>
          <w:sz w:val="22"/>
          <w:szCs w:val="22"/>
        </w:rPr>
        <w:t>4</w:t>
      </w:r>
      <w:r w:rsidR="00E4675F" w:rsidRPr="00B46B75">
        <w:rPr>
          <w:rFonts w:asciiTheme="minorHAnsi" w:hAnsiTheme="minorHAnsi" w:cstheme="minorHAnsi"/>
          <w:sz w:val="22"/>
          <w:szCs w:val="22"/>
        </w:rPr>
        <w:t>)</w:t>
      </w:r>
      <w:r w:rsidR="00D526A1" w:rsidRPr="00B46B75">
        <w:rPr>
          <w:rFonts w:asciiTheme="minorHAnsi" w:hAnsiTheme="minorHAnsi" w:cstheme="minorHAnsi"/>
          <w:sz w:val="22"/>
          <w:szCs w:val="22"/>
        </w:rPr>
        <w:t xml:space="preserve">.  </w:t>
      </w:r>
      <w:r w:rsidR="007D32A5">
        <w:rPr>
          <w:rFonts w:asciiTheme="minorHAnsi" w:hAnsiTheme="minorHAnsi" w:cstheme="minorHAnsi"/>
          <w:sz w:val="22"/>
          <w:szCs w:val="22"/>
        </w:rPr>
        <w:t>No significant difference</w:t>
      </w:r>
      <w:r w:rsidR="00DB61BA">
        <w:rPr>
          <w:rFonts w:asciiTheme="minorHAnsi" w:hAnsiTheme="minorHAnsi" w:cstheme="minorHAnsi"/>
          <w:sz w:val="22"/>
          <w:szCs w:val="22"/>
        </w:rPr>
        <w:t>s were</w:t>
      </w:r>
      <w:r w:rsidR="007D32A5">
        <w:rPr>
          <w:rFonts w:asciiTheme="minorHAnsi" w:hAnsiTheme="minorHAnsi" w:cstheme="minorHAnsi"/>
          <w:sz w:val="22"/>
          <w:szCs w:val="22"/>
        </w:rPr>
        <w:t xml:space="preserve"> noted between measures pre and post diet. </w:t>
      </w:r>
    </w:p>
    <w:p w14:paraId="3E65B972" w14:textId="77777777" w:rsidR="00924F8F" w:rsidRDefault="00924F8F" w:rsidP="00C723CD">
      <w:pPr>
        <w:spacing w:line="276" w:lineRule="auto"/>
        <w:rPr>
          <w:rFonts w:asciiTheme="minorHAnsi" w:hAnsiTheme="minorHAnsi" w:cstheme="minorHAnsi"/>
          <w:i/>
          <w:sz w:val="22"/>
          <w:szCs w:val="22"/>
        </w:rPr>
      </w:pPr>
    </w:p>
    <w:p w14:paraId="7DA44CEC" w14:textId="31B297CA" w:rsidR="00D526A1" w:rsidRPr="00B46B75" w:rsidRDefault="00D526A1" w:rsidP="00247EBB">
      <w:pPr>
        <w:spacing w:line="480" w:lineRule="auto"/>
        <w:contextualSpacing/>
        <w:rPr>
          <w:rFonts w:asciiTheme="minorHAnsi" w:hAnsiTheme="minorHAnsi" w:cstheme="minorHAnsi"/>
          <w:i/>
          <w:sz w:val="22"/>
          <w:szCs w:val="22"/>
        </w:rPr>
      </w:pPr>
      <w:r w:rsidRPr="00B46B75">
        <w:rPr>
          <w:rFonts w:asciiTheme="minorHAnsi" w:hAnsiTheme="minorHAnsi" w:cstheme="minorHAnsi"/>
          <w:i/>
          <w:sz w:val="22"/>
          <w:szCs w:val="22"/>
        </w:rPr>
        <w:t>Lab</w:t>
      </w:r>
      <w:r w:rsidR="00327AD2" w:rsidRPr="00B46B75">
        <w:rPr>
          <w:rFonts w:asciiTheme="minorHAnsi" w:hAnsiTheme="minorHAnsi" w:cstheme="minorHAnsi"/>
          <w:i/>
          <w:sz w:val="22"/>
          <w:szCs w:val="22"/>
        </w:rPr>
        <w:t>oratory</w:t>
      </w:r>
      <w:r w:rsidRPr="00B46B75">
        <w:rPr>
          <w:rFonts w:asciiTheme="minorHAnsi" w:hAnsiTheme="minorHAnsi" w:cstheme="minorHAnsi"/>
          <w:i/>
          <w:sz w:val="22"/>
          <w:szCs w:val="22"/>
        </w:rPr>
        <w:t xml:space="preserve"> values</w:t>
      </w:r>
    </w:p>
    <w:p w14:paraId="58641714" w14:textId="77777777" w:rsidR="00924F8F" w:rsidRDefault="00A10495" w:rsidP="00247EBB">
      <w:pPr>
        <w:spacing w:line="480" w:lineRule="auto"/>
        <w:contextualSpacing/>
        <w:rPr>
          <w:rFonts w:asciiTheme="minorHAnsi" w:hAnsiTheme="minorHAnsi" w:cstheme="minorHAnsi"/>
          <w:sz w:val="22"/>
          <w:szCs w:val="22"/>
        </w:rPr>
      </w:pPr>
      <w:r w:rsidRPr="00B46B75">
        <w:rPr>
          <w:rFonts w:asciiTheme="minorHAnsi" w:hAnsiTheme="minorHAnsi" w:cstheme="minorHAnsi"/>
          <w:sz w:val="22"/>
          <w:szCs w:val="22"/>
        </w:rPr>
        <w:t>Changes in laboratory v</w:t>
      </w:r>
      <w:r w:rsidR="00D50EB7">
        <w:rPr>
          <w:rFonts w:asciiTheme="minorHAnsi" w:hAnsiTheme="minorHAnsi" w:cstheme="minorHAnsi"/>
          <w:sz w:val="22"/>
          <w:szCs w:val="22"/>
        </w:rPr>
        <w:t xml:space="preserve">alues are illustrated in table </w:t>
      </w:r>
      <w:r w:rsidR="00D7178D">
        <w:rPr>
          <w:rFonts w:asciiTheme="minorHAnsi" w:hAnsiTheme="minorHAnsi" w:cstheme="minorHAnsi"/>
          <w:sz w:val="22"/>
          <w:szCs w:val="22"/>
        </w:rPr>
        <w:t>4</w:t>
      </w:r>
      <w:r w:rsidRPr="00B46B75">
        <w:rPr>
          <w:rFonts w:asciiTheme="minorHAnsi" w:hAnsiTheme="minorHAnsi" w:cstheme="minorHAnsi"/>
          <w:sz w:val="22"/>
          <w:szCs w:val="22"/>
        </w:rPr>
        <w:t xml:space="preserve"> for patients with baseline and 12 week follow up data</w:t>
      </w:r>
      <w:r w:rsidR="001F6B26">
        <w:rPr>
          <w:rFonts w:asciiTheme="minorHAnsi" w:hAnsiTheme="minorHAnsi" w:cstheme="minorHAnsi"/>
          <w:sz w:val="22"/>
          <w:szCs w:val="22"/>
        </w:rPr>
        <w:t xml:space="preserve"> (n=4</w:t>
      </w:r>
      <w:r w:rsidR="00F6565E" w:rsidRPr="00B46B75">
        <w:rPr>
          <w:rFonts w:asciiTheme="minorHAnsi" w:hAnsiTheme="minorHAnsi" w:cstheme="minorHAnsi"/>
          <w:sz w:val="22"/>
          <w:szCs w:val="22"/>
        </w:rPr>
        <w:t>)</w:t>
      </w:r>
      <w:r w:rsidRPr="00B46B75">
        <w:rPr>
          <w:rFonts w:asciiTheme="minorHAnsi" w:hAnsiTheme="minorHAnsi" w:cstheme="minorHAnsi"/>
          <w:sz w:val="22"/>
          <w:szCs w:val="22"/>
        </w:rPr>
        <w:t>.</w:t>
      </w:r>
      <w:r w:rsidR="005C4569">
        <w:rPr>
          <w:rFonts w:asciiTheme="minorHAnsi" w:hAnsiTheme="minorHAnsi" w:cstheme="minorHAnsi"/>
          <w:sz w:val="22"/>
          <w:szCs w:val="22"/>
        </w:rPr>
        <w:t xml:space="preserve"> No </w:t>
      </w:r>
      <w:r w:rsidR="0054412A" w:rsidRPr="00B46B75">
        <w:rPr>
          <w:rFonts w:asciiTheme="minorHAnsi" w:hAnsiTheme="minorHAnsi" w:cstheme="minorHAnsi"/>
          <w:sz w:val="22"/>
          <w:szCs w:val="22"/>
        </w:rPr>
        <w:t xml:space="preserve">derangements were noted in renal, bone or liver function biochemistry results.  </w:t>
      </w:r>
    </w:p>
    <w:p w14:paraId="589A980E" w14:textId="77777777" w:rsidR="00924F8F" w:rsidRDefault="00924F8F" w:rsidP="000122A5">
      <w:pPr>
        <w:spacing w:line="276" w:lineRule="auto"/>
        <w:rPr>
          <w:rFonts w:asciiTheme="minorHAnsi" w:hAnsiTheme="minorHAnsi" w:cstheme="minorHAnsi"/>
          <w:sz w:val="22"/>
          <w:szCs w:val="22"/>
        </w:rPr>
      </w:pPr>
    </w:p>
    <w:p w14:paraId="444F31D7" w14:textId="45B57319" w:rsidR="003E5106" w:rsidRPr="00247EBB" w:rsidRDefault="003E5106" w:rsidP="00247EBB">
      <w:pPr>
        <w:spacing w:line="480" w:lineRule="auto"/>
        <w:rPr>
          <w:rFonts w:asciiTheme="minorHAnsi" w:hAnsiTheme="minorHAnsi" w:cstheme="minorHAnsi"/>
          <w:i/>
          <w:sz w:val="22"/>
          <w:szCs w:val="22"/>
        </w:rPr>
      </w:pPr>
      <w:r w:rsidRPr="00B46B75">
        <w:rPr>
          <w:rFonts w:asciiTheme="minorHAnsi" w:hAnsiTheme="minorHAnsi" w:cstheme="minorHAnsi"/>
          <w:i/>
          <w:sz w:val="22"/>
          <w:szCs w:val="22"/>
        </w:rPr>
        <w:t xml:space="preserve">Exit questionnaire </w:t>
      </w:r>
    </w:p>
    <w:p w14:paraId="38F03050" w14:textId="30A9B7B0" w:rsidR="008B47A0" w:rsidRDefault="00EB08D0" w:rsidP="00247EBB">
      <w:pPr>
        <w:spacing w:line="480" w:lineRule="auto"/>
        <w:rPr>
          <w:rFonts w:asciiTheme="minorHAnsi" w:hAnsiTheme="minorHAnsi" w:cstheme="minorHAnsi"/>
          <w:sz w:val="22"/>
          <w:szCs w:val="22"/>
        </w:rPr>
      </w:pPr>
      <w:r>
        <w:rPr>
          <w:rFonts w:asciiTheme="minorHAnsi" w:hAnsiTheme="minorHAnsi" w:cstheme="minorHAnsi"/>
          <w:sz w:val="22"/>
          <w:szCs w:val="22"/>
        </w:rPr>
        <w:t>Six</w:t>
      </w:r>
      <w:r w:rsidR="00E510ED">
        <w:rPr>
          <w:rFonts w:asciiTheme="minorHAnsi" w:hAnsiTheme="minorHAnsi" w:cstheme="minorHAnsi"/>
          <w:sz w:val="22"/>
          <w:szCs w:val="22"/>
        </w:rPr>
        <w:t xml:space="preserve"> patients </w:t>
      </w:r>
      <w:r w:rsidR="003E5106" w:rsidRPr="00B46B75">
        <w:rPr>
          <w:rFonts w:asciiTheme="minorHAnsi" w:hAnsiTheme="minorHAnsi" w:cstheme="minorHAnsi"/>
          <w:sz w:val="22"/>
          <w:szCs w:val="22"/>
        </w:rPr>
        <w:t>completed an exit questionnaire to assess their experience of the diet and service provided</w:t>
      </w:r>
      <w:r w:rsidR="008B47A0" w:rsidRPr="00B46B75">
        <w:rPr>
          <w:rFonts w:asciiTheme="minorHAnsi" w:hAnsiTheme="minorHAnsi" w:cstheme="minorHAnsi"/>
          <w:sz w:val="22"/>
          <w:szCs w:val="22"/>
        </w:rPr>
        <w:t xml:space="preserve">.  </w:t>
      </w:r>
      <w:r>
        <w:rPr>
          <w:rFonts w:asciiTheme="minorHAnsi" w:hAnsiTheme="minorHAnsi" w:cstheme="minorHAnsi"/>
          <w:sz w:val="22"/>
          <w:szCs w:val="22"/>
        </w:rPr>
        <w:t>Five</w:t>
      </w:r>
      <w:r w:rsidR="00C70EBC">
        <w:rPr>
          <w:rFonts w:asciiTheme="minorHAnsi" w:hAnsiTheme="minorHAnsi" w:cstheme="minorHAnsi"/>
          <w:sz w:val="22"/>
          <w:szCs w:val="22"/>
        </w:rPr>
        <w:t xml:space="preserve"> </w:t>
      </w:r>
      <w:r w:rsidR="00D416B4" w:rsidRPr="00B46B75">
        <w:rPr>
          <w:rFonts w:asciiTheme="minorHAnsi" w:hAnsiTheme="minorHAnsi" w:cstheme="minorHAnsi"/>
          <w:sz w:val="22"/>
          <w:szCs w:val="22"/>
        </w:rPr>
        <w:t>patients</w:t>
      </w:r>
      <w:r w:rsidR="00D416B4">
        <w:rPr>
          <w:rFonts w:asciiTheme="minorHAnsi" w:hAnsiTheme="minorHAnsi" w:cstheme="minorHAnsi"/>
          <w:sz w:val="22"/>
          <w:szCs w:val="22"/>
        </w:rPr>
        <w:t xml:space="preserve"> </w:t>
      </w:r>
      <w:r w:rsidR="00D416B4" w:rsidRPr="00B46B75">
        <w:rPr>
          <w:rFonts w:asciiTheme="minorHAnsi" w:hAnsiTheme="minorHAnsi" w:cstheme="minorHAnsi"/>
          <w:sz w:val="22"/>
          <w:szCs w:val="22"/>
        </w:rPr>
        <w:t>reported</w:t>
      </w:r>
      <w:r w:rsidR="008B47A0" w:rsidRPr="00B46B75">
        <w:rPr>
          <w:rFonts w:asciiTheme="minorHAnsi" w:hAnsiTheme="minorHAnsi" w:cstheme="minorHAnsi"/>
          <w:sz w:val="22"/>
          <w:szCs w:val="22"/>
        </w:rPr>
        <w:t xml:space="preserve"> their weekly grocery shop </w:t>
      </w:r>
      <w:r w:rsidR="00CB1536">
        <w:rPr>
          <w:rFonts w:asciiTheme="minorHAnsi" w:hAnsiTheme="minorHAnsi" w:cstheme="minorHAnsi"/>
          <w:sz w:val="22"/>
          <w:szCs w:val="22"/>
        </w:rPr>
        <w:t>had</w:t>
      </w:r>
      <w:r w:rsidR="008B47A0" w:rsidRPr="00B46B75">
        <w:rPr>
          <w:rFonts w:asciiTheme="minorHAnsi" w:hAnsiTheme="minorHAnsi" w:cstheme="minorHAnsi"/>
          <w:sz w:val="22"/>
          <w:szCs w:val="22"/>
        </w:rPr>
        <w:t xml:space="preserve"> increased in cost since commencing MKD</w:t>
      </w:r>
      <w:r w:rsidR="002A1E77">
        <w:rPr>
          <w:rFonts w:asciiTheme="minorHAnsi" w:hAnsiTheme="minorHAnsi" w:cstheme="minorHAnsi"/>
          <w:sz w:val="22"/>
          <w:szCs w:val="22"/>
        </w:rPr>
        <w:t xml:space="preserve">, </w:t>
      </w:r>
      <w:r w:rsidR="00CB1536">
        <w:rPr>
          <w:rFonts w:asciiTheme="minorHAnsi" w:hAnsiTheme="minorHAnsi" w:cstheme="minorHAnsi"/>
          <w:sz w:val="22"/>
          <w:szCs w:val="22"/>
        </w:rPr>
        <w:t xml:space="preserve">mainly </w:t>
      </w:r>
      <w:r w:rsidR="002A1E77">
        <w:rPr>
          <w:rFonts w:asciiTheme="minorHAnsi" w:hAnsiTheme="minorHAnsi" w:cstheme="minorHAnsi"/>
          <w:sz w:val="22"/>
          <w:szCs w:val="22"/>
        </w:rPr>
        <w:t>due to the added expense of high protein foods, such as meat and fish,</w:t>
      </w:r>
      <w:r w:rsidR="00F53861">
        <w:rPr>
          <w:rFonts w:asciiTheme="minorHAnsi" w:hAnsiTheme="minorHAnsi" w:cstheme="minorHAnsi"/>
          <w:sz w:val="22"/>
          <w:szCs w:val="22"/>
        </w:rPr>
        <w:t xml:space="preserve"> </w:t>
      </w:r>
      <w:r w:rsidR="002A1E77">
        <w:rPr>
          <w:rFonts w:asciiTheme="minorHAnsi" w:hAnsiTheme="minorHAnsi" w:cstheme="minorHAnsi"/>
          <w:sz w:val="22"/>
          <w:szCs w:val="22"/>
        </w:rPr>
        <w:t>fats such as olive oil</w:t>
      </w:r>
      <w:r w:rsidR="00F53861">
        <w:rPr>
          <w:rFonts w:asciiTheme="minorHAnsi" w:hAnsiTheme="minorHAnsi" w:cstheme="minorHAnsi"/>
          <w:sz w:val="22"/>
          <w:szCs w:val="22"/>
        </w:rPr>
        <w:t xml:space="preserve"> and specialist carbohydrate free food products</w:t>
      </w:r>
      <w:r w:rsidR="008B47A0" w:rsidRPr="00B46B75">
        <w:rPr>
          <w:rFonts w:asciiTheme="minorHAnsi" w:hAnsiTheme="minorHAnsi" w:cstheme="minorHAnsi"/>
          <w:sz w:val="22"/>
          <w:szCs w:val="22"/>
        </w:rPr>
        <w:t>.  All patients would recommend t</w:t>
      </w:r>
      <w:r w:rsidR="00C70EBC">
        <w:rPr>
          <w:rFonts w:asciiTheme="minorHAnsi" w:hAnsiTheme="minorHAnsi" w:cstheme="minorHAnsi"/>
          <w:sz w:val="22"/>
          <w:szCs w:val="22"/>
        </w:rPr>
        <w:t>he MKD and a</w:t>
      </w:r>
      <w:r w:rsidR="008B47A0" w:rsidRPr="00B46B75">
        <w:rPr>
          <w:rFonts w:asciiTheme="minorHAnsi" w:hAnsiTheme="minorHAnsi" w:cstheme="minorHAnsi"/>
          <w:sz w:val="22"/>
          <w:szCs w:val="22"/>
        </w:rPr>
        <w:t>ll patien</w:t>
      </w:r>
      <w:r w:rsidR="00DA2356">
        <w:rPr>
          <w:rFonts w:asciiTheme="minorHAnsi" w:hAnsiTheme="minorHAnsi" w:cstheme="minorHAnsi"/>
          <w:sz w:val="22"/>
          <w:szCs w:val="22"/>
        </w:rPr>
        <w:t xml:space="preserve">ts would recommend the WCFT ketogenic </w:t>
      </w:r>
      <w:r w:rsidR="008B47A0" w:rsidRPr="00B46B75">
        <w:rPr>
          <w:rFonts w:asciiTheme="minorHAnsi" w:hAnsiTheme="minorHAnsi" w:cstheme="minorHAnsi"/>
          <w:sz w:val="22"/>
          <w:szCs w:val="22"/>
        </w:rPr>
        <w:t>service to other patients.</w:t>
      </w:r>
      <w:r w:rsidR="00C736A4" w:rsidRPr="00B46B75">
        <w:rPr>
          <w:rFonts w:asciiTheme="minorHAnsi" w:hAnsiTheme="minorHAnsi" w:cstheme="minorHAnsi"/>
          <w:sz w:val="22"/>
          <w:szCs w:val="22"/>
        </w:rPr>
        <w:t xml:space="preserve">  </w:t>
      </w:r>
      <w:r w:rsidR="00625A61">
        <w:rPr>
          <w:rFonts w:asciiTheme="minorHAnsi" w:hAnsiTheme="minorHAnsi" w:cstheme="minorHAnsi"/>
          <w:sz w:val="22"/>
          <w:szCs w:val="22"/>
        </w:rPr>
        <w:t xml:space="preserve">The majority of patients </w:t>
      </w:r>
      <w:r w:rsidR="002A1E77">
        <w:rPr>
          <w:rFonts w:asciiTheme="minorHAnsi" w:hAnsiTheme="minorHAnsi" w:cstheme="minorHAnsi"/>
          <w:sz w:val="22"/>
          <w:szCs w:val="22"/>
        </w:rPr>
        <w:t>(</w:t>
      </w:r>
      <w:r w:rsidR="00C70EBC">
        <w:rPr>
          <w:rFonts w:asciiTheme="minorHAnsi" w:hAnsiTheme="minorHAnsi" w:cstheme="minorHAnsi"/>
          <w:sz w:val="22"/>
          <w:szCs w:val="22"/>
        </w:rPr>
        <w:t xml:space="preserve">n=4) would recommend commencing the diet after surgery, before radiotherapy, from their experiences.  </w:t>
      </w:r>
      <w:r>
        <w:rPr>
          <w:rFonts w:asciiTheme="minorHAnsi" w:hAnsiTheme="minorHAnsi" w:cstheme="minorHAnsi"/>
          <w:sz w:val="22"/>
          <w:szCs w:val="22"/>
        </w:rPr>
        <w:t>Four patients</w:t>
      </w:r>
      <w:r w:rsidR="00C736A4" w:rsidRPr="00B46B75">
        <w:rPr>
          <w:rFonts w:asciiTheme="minorHAnsi" w:hAnsiTheme="minorHAnsi" w:cstheme="minorHAnsi"/>
          <w:sz w:val="22"/>
          <w:szCs w:val="22"/>
        </w:rPr>
        <w:t xml:space="preserve"> </w:t>
      </w:r>
      <w:r w:rsidR="00CB1536">
        <w:rPr>
          <w:rFonts w:asciiTheme="minorHAnsi" w:hAnsiTheme="minorHAnsi" w:cstheme="minorHAnsi"/>
          <w:sz w:val="22"/>
          <w:szCs w:val="22"/>
        </w:rPr>
        <w:t>expressed an</w:t>
      </w:r>
      <w:r w:rsidR="00C736A4" w:rsidRPr="00B46B75">
        <w:rPr>
          <w:rFonts w:asciiTheme="minorHAnsi" w:hAnsiTheme="minorHAnsi" w:cstheme="minorHAnsi"/>
          <w:sz w:val="22"/>
          <w:szCs w:val="22"/>
        </w:rPr>
        <w:t xml:space="preserve"> interest in </w:t>
      </w:r>
      <w:r w:rsidR="00CB1536">
        <w:rPr>
          <w:rFonts w:asciiTheme="minorHAnsi" w:hAnsiTheme="minorHAnsi" w:cstheme="minorHAnsi"/>
          <w:sz w:val="22"/>
          <w:szCs w:val="22"/>
        </w:rPr>
        <w:t xml:space="preserve">participating </w:t>
      </w:r>
      <w:r w:rsidR="00C736A4" w:rsidRPr="00B46B75">
        <w:rPr>
          <w:rFonts w:asciiTheme="minorHAnsi" w:hAnsiTheme="minorHAnsi" w:cstheme="minorHAnsi"/>
          <w:sz w:val="22"/>
          <w:szCs w:val="22"/>
        </w:rPr>
        <w:t xml:space="preserve">in a clinic trial </w:t>
      </w:r>
      <w:r w:rsidR="00CB1536">
        <w:rPr>
          <w:rFonts w:asciiTheme="minorHAnsi" w:hAnsiTheme="minorHAnsi" w:cstheme="minorHAnsi"/>
          <w:sz w:val="22"/>
          <w:szCs w:val="22"/>
        </w:rPr>
        <w:t>to</w:t>
      </w:r>
      <w:r w:rsidR="00C736A4" w:rsidRPr="00B46B75">
        <w:rPr>
          <w:rFonts w:asciiTheme="minorHAnsi" w:hAnsiTheme="minorHAnsi" w:cstheme="minorHAnsi"/>
          <w:sz w:val="22"/>
          <w:szCs w:val="22"/>
        </w:rPr>
        <w:t xml:space="preserve"> assess effectiveness</w:t>
      </w:r>
      <w:r w:rsidR="00C70EBC">
        <w:rPr>
          <w:rFonts w:asciiTheme="minorHAnsi" w:hAnsiTheme="minorHAnsi" w:cstheme="minorHAnsi"/>
          <w:sz w:val="22"/>
          <w:szCs w:val="22"/>
        </w:rPr>
        <w:t xml:space="preserve"> and tolerability, of which </w:t>
      </w:r>
      <w:r>
        <w:rPr>
          <w:rFonts w:asciiTheme="minorHAnsi" w:hAnsiTheme="minorHAnsi" w:cstheme="minorHAnsi"/>
          <w:sz w:val="22"/>
          <w:szCs w:val="22"/>
        </w:rPr>
        <w:t>1</w:t>
      </w:r>
      <w:r w:rsidR="00C70EBC">
        <w:rPr>
          <w:rFonts w:asciiTheme="minorHAnsi" w:hAnsiTheme="minorHAnsi" w:cstheme="minorHAnsi"/>
          <w:sz w:val="22"/>
          <w:szCs w:val="22"/>
        </w:rPr>
        <w:t xml:space="preserve"> </w:t>
      </w:r>
      <w:r w:rsidR="00C736A4" w:rsidRPr="00B46B75">
        <w:rPr>
          <w:rFonts w:asciiTheme="minorHAnsi" w:hAnsiTheme="minorHAnsi" w:cstheme="minorHAnsi"/>
          <w:sz w:val="22"/>
          <w:szCs w:val="22"/>
        </w:rPr>
        <w:t>patient</w:t>
      </w:r>
      <w:r w:rsidR="00C70EBC">
        <w:rPr>
          <w:rFonts w:asciiTheme="minorHAnsi" w:hAnsiTheme="minorHAnsi" w:cstheme="minorHAnsi"/>
          <w:sz w:val="22"/>
          <w:szCs w:val="22"/>
        </w:rPr>
        <w:t xml:space="preserve"> </w:t>
      </w:r>
      <w:r w:rsidR="00C736A4" w:rsidRPr="00B46B75">
        <w:rPr>
          <w:rFonts w:asciiTheme="minorHAnsi" w:hAnsiTheme="minorHAnsi" w:cstheme="minorHAnsi"/>
          <w:sz w:val="22"/>
          <w:szCs w:val="22"/>
        </w:rPr>
        <w:t xml:space="preserve">would still be interested if the trial were </w:t>
      </w:r>
      <w:r w:rsidR="00413760" w:rsidRPr="00B46B75">
        <w:rPr>
          <w:rFonts w:asciiTheme="minorHAnsi" w:hAnsiTheme="minorHAnsi" w:cstheme="minorHAnsi"/>
          <w:sz w:val="22"/>
          <w:szCs w:val="22"/>
          <w:lang w:val="en-GB"/>
        </w:rPr>
        <w:t>randomised</w:t>
      </w:r>
      <w:r w:rsidR="00C736A4" w:rsidRPr="00B46B75">
        <w:rPr>
          <w:rFonts w:asciiTheme="minorHAnsi" w:hAnsiTheme="minorHAnsi" w:cstheme="minorHAnsi"/>
          <w:sz w:val="22"/>
          <w:szCs w:val="22"/>
        </w:rPr>
        <w:t xml:space="preserve"> into MKD with standard care </w:t>
      </w:r>
      <w:r w:rsidR="00C736A4" w:rsidRPr="00B46B75">
        <w:rPr>
          <w:rFonts w:asciiTheme="minorHAnsi" w:hAnsiTheme="minorHAnsi" w:cstheme="minorHAnsi"/>
          <w:sz w:val="22"/>
          <w:szCs w:val="22"/>
        </w:rPr>
        <w:lastRenderedPageBreak/>
        <w:t>and standard care alone.  All patients would consider following the diet for longer than 12 weeks</w:t>
      </w:r>
      <w:r w:rsidR="00793C79">
        <w:rPr>
          <w:rFonts w:asciiTheme="minorHAnsi" w:hAnsiTheme="minorHAnsi" w:cstheme="minorHAnsi"/>
          <w:sz w:val="22"/>
          <w:szCs w:val="22"/>
        </w:rPr>
        <w:t xml:space="preserve"> as part of </w:t>
      </w:r>
      <w:r w:rsidR="00C736A4" w:rsidRPr="00B46B75">
        <w:rPr>
          <w:rFonts w:asciiTheme="minorHAnsi" w:hAnsiTheme="minorHAnsi" w:cstheme="minorHAnsi"/>
          <w:sz w:val="22"/>
          <w:szCs w:val="22"/>
        </w:rPr>
        <w:t xml:space="preserve">a clinical trial.  </w:t>
      </w:r>
      <w:r w:rsidR="008B47A0" w:rsidRPr="00B46B75">
        <w:rPr>
          <w:rFonts w:asciiTheme="minorHAnsi" w:hAnsiTheme="minorHAnsi" w:cstheme="minorHAnsi"/>
          <w:sz w:val="22"/>
          <w:szCs w:val="22"/>
        </w:rPr>
        <w:t xml:space="preserve">  </w:t>
      </w:r>
    </w:p>
    <w:p w14:paraId="42FAEB01" w14:textId="77777777" w:rsidR="0064407C" w:rsidRDefault="0064407C" w:rsidP="00247EBB">
      <w:pPr>
        <w:spacing w:line="480" w:lineRule="auto"/>
        <w:rPr>
          <w:rFonts w:asciiTheme="minorHAnsi" w:hAnsiTheme="minorHAnsi" w:cstheme="minorHAnsi"/>
          <w:sz w:val="22"/>
          <w:szCs w:val="22"/>
        </w:rPr>
      </w:pPr>
    </w:p>
    <w:p w14:paraId="1810CCB2" w14:textId="21CDED49" w:rsidR="0064407C" w:rsidRPr="00E0554B" w:rsidRDefault="0064407C" w:rsidP="00247EBB">
      <w:pPr>
        <w:spacing w:line="480" w:lineRule="auto"/>
        <w:rPr>
          <w:rFonts w:asciiTheme="minorHAnsi" w:hAnsiTheme="minorHAnsi" w:cstheme="minorHAnsi"/>
          <w:i/>
          <w:sz w:val="22"/>
          <w:szCs w:val="22"/>
        </w:rPr>
      </w:pPr>
      <w:r w:rsidRPr="00E0554B">
        <w:rPr>
          <w:rFonts w:asciiTheme="minorHAnsi" w:hAnsiTheme="minorHAnsi" w:cstheme="minorHAnsi"/>
          <w:i/>
          <w:sz w:val="22"/>
          <w:szCs w:val="22"/>
        </w:rPr>
        <w:t>Cost analysis</w:t>
      </w:r>
    </w:p>
    <w:p w14:paraId="4107FBAA" w14:textId="7C7F6F99" w:rsidR="00F83377" w:rsidRDefault="00F83377"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Costs of the initial 12 week intervention can be found in table </w:t>
      </w:r>
      <w:r w:rsidR="00D7178D">
        <w:rPr>
          <w:rFonts w:asciiTheme="minorHAnsi" w:hAnsiTheme="minorHAnsi" w:cstheme="minorHAnsi"/>
          <w:sz w:val="22"/>
          <w:szCs w:val="22"/>
        </w:rPr>
        <w:t>5</w:t>
      </w:r>
      <w:r>
        <w:rPr>
          <w:rFonts w:asciiTheme="minorHAnsi" w:hAnsiTheme="minorHAnsi" w:cstheme="minorHAnsi"/>
          <w:sz w:val="22"/>
          <w:szCs w:val="22"/>
        </w:rPr>
        <w:t>.</w:t>
      </w:r>
      <w:r w:rsidR="002F7220">
        <w:rPr>
          <w:rFonts w:asciiTheme="minorHAnsi" w:hAnsiTheme="minorHAnsi" w:cstheme="minorHAnsi"/>
          <w:sz w:val="22"/>
          <w:szCs w:val="22"/>
        </w:rPr>
        <w:t xml:space="preserve">  These costs were based on the diete</w:t>
      </w:r>
      <w:r w:rsidR="00A565C7">
        <w:rPr>
          <w:rFonts w:asciiTheme="minorHAnsi" w:hAnsiTheme="minorHAnsi" w:cstheme="minorHAnsi"/>
          <w:sz w:val="22"/>
          <w:szCs w:val="22"/>
        </w:rPr>
        <w:t>tic intervention equating to 8.8</w:t>
      </w:r>
      <w:r w:rsidR="002F7220">
        <w:rPr>
          <w:rFonts w:asciiTheme="minorHAnsi" w:hAnsiTheme="minorHAnsi" w:cstheme="minorHAnsi"/>
          <w:sz w:val="22"/>
          <w:szCs w:val="22"/>
        </w:rPr>
        <w:t xml:space="preserve"> hours per patient (4 non clinical, 4.</w:t>
      </w:r>
      <w:r w:rsidR="00A565C7">
        <w:rPr>
          <w:rFonts w:asciiTheme="minorHAnsi" w:hAnsiTheme="minorHAnsi" w:cstheme="minorHAnsi"/>
          <w:sz w:val="22"/>
          <w:szCs w:val="22"/>
        </w:rPr>
        <w:t>8</w:t>
      </w:r>
      <w:r w:rsidR="002F7220">
        <w:rPr>
          <w:rFonts w:asciiTheme="minorHAnsi" w:hAnsiTheme="minorHAnsi" w:cstheme="minorHAnsi"/>
          <w:sz w:val="22"/>
          <w:szCs w:val="22"/>
        </w:rPr>
        <w:t xml:space="preserve"> clinical</w:t>
      </w:r>
      <w:r w:rsidR="00D55C9B">
        <w:rPr>
          <w:rFonts w:asciiTheme="minorHAnsi" w:hAnsiTheme="minorHAnsi" w:cstheme="minorHAnsi"/>
          <w:sz w:val="22"/>
          <w:szCs w:val="22"/>
        </w:rPr>
        <w:t>)</w:t>
      </w:r>
      <w:r w:rsidR="002F7220">
        <w:rPr>
          <w:rFonts w:asciiTheme="minorHAnsi" w:hAnsiTheme="minorHAnsi" w:cstheme="minorHAnsi"/>
          <w:sz w:val="22"/>
          <w:szCs w:val="22"/>
        </w:rPr>
        <w:t xml:space="preserve"> over a 12 </w:t>
      </w:r>
      <w:r w:rsidR="00D55C9B">
        <w:rPr>
          <w:rFonts w:asciiTheme="minorHAnsi" w:hAnsiTheme="minorHAnsi" w:cstheme="minorHAnsi"/>
          <w:sz w:val="22"/>
          <w:szCs w:val="22"/>
        </w:rPr>
        <w:t xml:space="preserve">week period.  Biochemistry and ketone monitoring were calculated based on timings and tests stated in methodology above. </w:t>
      </w:r>
    </w:p>
    <w:p w14:paraId="3D34A70B" w14:textId="77777777" w:rsidR="00073E2E" w:rsidRDefault="00073E2E" w:rsidP="00C723CD">
      <w:pPr>
        <w:spacing w:line="276" w:lineRule="auto"/>
        <w:rPr>
          <w:rFonts w:asciiTheme="minorHAnsi" w:hAnsiTheme="minorHAnsi" w:cstheme="minorHAnsi"/>
          <w:sz w:val="22"/>
          <w:szCs w:val="22"/>
        </w:rPr>
      </w:pPr>
    </w:p>
    <w:p w14:paraId="79BFCBF1" w14:textId="03E98B3A" w:rsidR="00FF1D6A" w:rsidRPr="000F65A6" w:rsidRDefault="00FF1D6A" w:rsidP="00247EBB">
      <w:pPr>
        <w:spacing w:line="480" w:lineRule="auto"/>
        <w:rPr>
          <w:rFonts w:asciiTheme="minorHAnsi" w:hAnsiTheme="minorHAnsi" w:cstheme="minorHAnsi"/>
          <w:b/>
          <w:sz w:val="22"/>
          <w:szCs w:val="22"/>
        </w:rPr>
      </w:pPr>
      <w:r w:rsidRPr="000F65A6">
        <w:rPr>
          <w:rFonts w:asciiTheme="minorHAnsi" w:hAnsiTheme="minorHAnsi" w:cstheme="minorHAnsi"/>
          <w:b/>
          <w:sz w:val="22"/>
          <w:szCs w:val="22"/>
        </w:rPr>
        <w:t>Discussion</w:t>
      </w:r>
    </w:p>
    <w:p w14:paraId="6B462F8C" w14:textId="12999863" w:rsidR="001D3027" w:rsidRDefault="007A1BE8"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The results of this service evaluation </w:t>
      </w:r>
      <w:r w:rsidR="001D3027">
        <w:rPr>
          <w:rFonts w:asciiTheme="minorHAnsi" w:hAnsiTheme="minorHAnsi" w:cstheme="minorHAnsi"/>
          <w:sz w:val="22"/>
          <w:szCs w:val="22"/>
        </w:rPr>
        <w:t xml:space="preserve">provide evidence for the feasibility of a ketogenic service for adults with </w:t>
      </w:r>
      <w:r w:rsidR="00596FAC">
        <w:rPr>
          <w:rFonts w:asciiTheme="minorHAnsi" w:hAnsiTheme="minorHAnsi" w:cstheme="minorHAnsi"/>
          <w:sz w:val="22"/>
          <w:szCs w:val="22"/>
        </w:rPr>
        <w:t>glioblastoma</w:t>
      </w:r>
      <w:r w:rsidR="001D3027">
        <w:rPr>
          <w:rFonts w:asciiTheme="minorHAnsi" w:hAnsiTheme="minorHAnsi" w:cstheme="minorHAnsi"/>
          <w:sz w:val="22"/>
          <w:szCs w:val="22"/>
        </w:rPr>
        <w:t xml:space="preserve">, within the NHS. </w:t>
      </w:r>
    </w:p>
    <w:p w14:paraId="2977D646" w14:textId="77777777" w:rsidR="00D73F15" w:rsidRDefault="00D73F15" w:rsidP="00247EBB">
      <w:pPr>
        <w:spacing w:line="480" w:lineRule="auto"/>
        <w:rPr>
          <w:rFonts w:asciiTheme="minorHAnsi" w:hAnsiTheme="minorHAnsi" w:cstheme="minorHAnsi"/>
          <w:sz w:val="22"/>
          <w:szCs w:val="22"/>
        </w:rPr>
      </w:pPr>
    </w:p>
    <w:p w14:paraId="7E9B0A16" w14:textId="63F3A36C" w:rsidR="002369CA" w:rsidRDefault="00BD310B"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The </w:t>
      </w:r>
      <w:r w:rsidR="001D3027">
        <w:rPr>
          <w:rFonts w:asciiTheme="minorHAnsi" w:hAnsiTheme="minorHAnsi" w:cstheme="minorHAnsi"/>
          <w:sz w:val="22"/>
          <w:szCs w:val="22"/>
        </w:rPr>
        <w:t xml:space="preserve">questionnaire </w:t>
      </w:r>
      <w:r>
        <w:rPr>
          <w:rFonts w:asciiTheme="minorHAnsi" w:hAnsiTheme="minorHAnsi" w:cstheme="minorHAnsi"/>
          <w:sz w:val="22"/>
          <w:szCs w:val="22"/>
        </w:rPr>
        <w:t>data indicat</w:t>
      </w:r>
      <w:r w:rsidR="00A721DE">
        <w:rPr>
          <w:rFonts w:asciiTheme="minorHAnsi" w:hAnsiTheme="minorHAnsi" w:cstheme="minorHAnsi"/>
          <w:sz w:val="22"/>
          <w:szCs w:val="22"/>
        </w:rPr>
        <w:t>e t</w:t>
      </w:r>
      <w:r>
        <w:rPr>
          <w:rFonts w:asciiTheme="minorHAnsi" w:hAnsiTheme="minorHAnsi" w:cstheme="minorHAnsi"/>
          <w:sz w:val="22"/>
          <w:szCs w:val="22"/>
        </w:rPr>
        <w:t xml:space="preserve">hat there </w:t>
      </w:r>
      <w:r w:rsidR="00893F1F">
        <w:rPr>
          <w:rFonts w:asciiTheme="minorHAnsi" w:hAnsiTheme="minorHAnsi" w:cstheme="minorHAnsi"/>
          <w:sz w:val="22"/>
          <w:szCs w:val="22"/>
        </w:rPr>
        <w:t xml:space="preserve">would be </w:t>
      </w:r>
      <w:r>
        <w:rPr>
          <w:rFonts w:asciiTheme="minorHAnsi" w:hAnsiTheme="minorHAnsi" w:cstheme="minorHAnsi"/>
          <w:sz w:val="22"/>
          <w:szCs w:val="22"/>
        </w:rPr>
        <w:t>sufficient patient</w:t>
      </w:r>
      <w:r w:rsidR="00B91CF5">
        <w:rPr>
          <w:rFonts w:asciiTheme="minorHAnsi" w:hAnsiTheme="minorHAnsi" w:cstheme="minorHAnsi"/>
          <w:sz w:val="22"/>
          <w:szCs w:val="22"/>
        </w:rPr>
        <w:t xml:space="preserve"> interest</w:t>
      </w:r>
      <w:r>
        <w:rPr>
          <w:rFonts w:asciiTheme="minorHAnsi" w:hAnsiTheme="minorHAnsi" w:cstheme="minorHAnsi"/>
          <w:sz w:val="22"/>
          <w:szCs w:val="22"/>
        </w:rPr>
        <w:t xml:space="preserve"> to support a clinical trial</w:t>
      </w:r>
      <w:r w:rsidR="001D3027">
        <w:rPr>
          <w:rFonts w:asciiTheme="minorHAnsi" w:hAnsiTheme="minorHAnsi" w:cstheme="minorHAnsi"/>
          <w:sz w:val="22"/>
          <w:szCs w:val="22"/>
        </w:rPr>
        <w:t xml:space="preserve">.  </w:t>
      </w:r>
      <w:r>
        <w:rPr>
          <w:rFonts w:asciiTheme="minorHAnsi" w:hAnsiTheme="minorHAnsi" w:cstheme="minorHAnsi"/>
          <w:sz w:val="22"/>
          <w:szCs w:val="22"/>
        </w:rPr>
        <w:t xml:space="preserve">However, </w:t>
      </w:r>
      <w:r w:rsidR="001D3027">
        <w:rPr>
          <w:rFonts w:asciiTheme="minorHAnsi" w:hAnsiTheme="minorHAnsi" w:cstheme="minorHAnsi"/>
          <w:sz w:val="22"/>
          <w:szCs w:val="22"/>
        </w:rPr>
        <w:t xml:space="preserve">patient participation in a clinical trial would be affected by </w:t>
      </w:r>
      <w:r w:rsidR="00A85D4B" w:rsidRPr="00A85D4B">
        <w:rPr>
          <w:rFonts w:asciiTheme="minorHAnsi" w:hAnsiTheme="minorHAnsi" w:cstheme="minorHAnsi"/>
          <w:sz w:val="22"/>
          <w:szCs w:val="22"/>
          <w:lang w:val="en-GB"/>
        </w:rPr>
        <w:t>randomis</w:t>
      </w:r>
      <w:r w:rsidRPr="00A85D4B">
        <w:rPr>
          <w:rFonts w:asciiTheme="minorHAnsi" w:hAnsiTheme="minorHAnsi" w:cstheme="minorHAnsi"/>
          <w:sz w:val="22"/>
          <w:szCs w:val="22"/>
          <w:lang w:val="en-GB"/>
        </w:rPr>
        <w:t>ation</w:t>
      </w:r>
      <w:r>
        <w:rPr>
          <w:rFonts w:asciiTheme="minorHAnsi" w:hAnsiTheme="minorHAnsi" w:cstheme="minorHAnsi"/>
          <w:sz w:val="22"/>
          <w:szCs w:val="22"/>
        </w:rPr>
        <w:t xml:space="preserve"> if </w:t>
      </w:r>
      <w:r w:rsidR="00A721DE">
        <w:rPr>
          <w:rFonts w:asciiTheme="minorHAnsi" w:hAnsiTheme="minorHAnsi" w:cstheme="minorHAnsi"/>
          <w:sz w:val="22"/>
          <w:szCs w:val="22"/>
        </w:rPr>
        <w:t xml:space="preserve">the control arm was </w:t>
      </w:r>
      <w:r w:rsidR="00F53861">
        <w:rPr>
          <w:rFonts w:asciiTheme="minorHAnsi" w:hAnsiTheme="minorHAnsi" w:cstheme="minorHAnsi"/>
          <w:sz w:val="22"/>
          <w:szCs w:val="22"/>
        </w:rPr>
        <w:t xml:space="preserve">standard </w:t>
      </w:r>
      <w:r>
        <w:rPr>
          <w:rFonts w:asciiTheme="minorHAnsi" w:hAnsiTheme="minorHAnsi" w:cstheme="minorHAnsi"/>
          <w:sz w:val="22"/>
          <w:szCs w:val="22"/>
        </w:rPr>
        <w:t xml:space="preserve">treatment </w:t>
      </w:r>
      <w:r w:rsidR="00F53861">
        <w:rPr>
          <w:rFonts w:asciiTheme="minorHAnsi" w:hAnsiTheme="minorHAnsi" w:cstheme="minorHAnsi"/>
          <w:sz w:val="22"/>
          <w:szCs w:val="22"/>
        </w:rPr>
        <w:t>with no KD</w:t>
      </w:r>
      <w:r w:rsidR="001D3027">
        <w:rPr>
          <w:rFonts w:asciiTheme="minorHAnsi" w:hAnsiTheme="minorHAnsi" w:cstheme="minorHAnsi"/>
          <w:sz w:val="22"/>
          <w:szCs w:val="22"/>
        </w:rPr>
        <w:t>.</w:t>
      </w:r>
      <w:r w:rsidR="009F06A0">
        <w:rPr>
          <w:rFonts w:asciiTheme="minorHAnsi" w:hAnsiTheme="minorHAnsi" w:cstheme="minorHAnsi"/>
          <w:sz w:val="22"/>
          <w:szCs w:val="22"/>
        </w:rPr>
        <w:t xml:space="preserve">  However, the James Lind Alliance Neuro-Oncology Priority Setting Partnership report</w:t>
      </w:r>
      <w:r w:rsidR="00AA6CFE">
        <w:rPr>
          <w:rFonts w:asciiTheme="minorHAnsi" w:hAnsiTheme="minorHAnsi" w:cstheme="minorHAnsi"/>
          <w:sz w:val="22"/>
          <w:szCs w:val="22"/>
        </w:rPr>
        <w:t xml:space="preserve"> </w:t>
      </w:r>
      <w:r w:rsidR="00A721DE">
        <w:rPr>
          <w:rFonts w:asciiTheme="minorHAnsi" w:hAnsiTheme="minorHAnsi" w:cstheme="minorHAnsi"/>
          <w:sz w:val="22"/>
          <w:szCs w:val="22"/>
        </w:rPr>
        <w:t xml:space="preserve">identified </w:t>
      </w:r>
      <w:r w:rsidR="00842F08">
        <w:rPr>
          <w:rFonts w:asciiTheme="minorHAnsi" w:hAnsiTheme="minorHAnsi" w:cstheme="minorHAnsi"/>
          <w:sz w:val="22"/>
          <w:szCs w:val="22"/>
        </w:rPr>
        <w:t xml:space="preserve">that </w:t>
      </w:r>
      <w:r w:rsidR="00AA6CFE">
        <w:rPr>
          <w:rFonts w:asciiTheme="minorHAnsi" w:hAnsiTheme="minorHAnsi" w:cstheme="minorHAnsi"/>
          <w:sz w:val="22"/>
          <w:szCs w:val="22"/>
        </w:rPr>
        <w:t xml:space="preserve">the influence of lifestyle factors (including diet) on tumour growth </w:t>
      </w:r>
      <w:r w:rsidR="00842F08">
        <w:rPr>
          <w:rFonts w:asciiTheme="minorHAnsi" w:hAnsiTheme="minorHAnsi" w:cstheme="minorHAnsi"/>
          <w:sz w:val="22"/>
          <w:szCs w:val="22"/>
        </w:rPr>
        <w:t xml:space="preserve">was one of </w:t>
      </w:r>
      <w:r w:rsidR="00AA6CFE">
        <w:rPr>
          <w:rFonts w:asciiTheme="minorHAnsi" w:hAnsiTheme="minorHAnsi" w:cstheme="minorHAnsi"/>
          <w:sz w:val="22"/>
          <w:szCs w:val="22"/>
        </w:rPr>
        <w:t>the</w:t>
      </w:r>
      <w:r w:rsidR="009F06A0">
        <w:rPr>
          <w:rFonts w:asciiTheme="minorHAnsi" w:hAnsiTheme="minorHAnsi" w:cstheme="minorHAnsi"/>
          <w:sz w:val="22"/>
          <w:szCs w:val="22"/>
        </w:rPr>
        <w:t xml:space="preserve"> top 10 </w:t>
      </w:r>
      <w:r w:rsidR="00CB1536">
        <w:rPr>
          <w:rFonts w:asciiTheme="minorHAnsi" w:hAnsiTheme="minorHAnsi" w:cstheme="minorHAnsi"/>
          <w:sz w:val="22"/>
          <w:szCs w:val="22"/>
        </w:rPr>
        <w:t>clinical</w:t>
      </w:r>
      <w:r w:rsidR="009F06A0">
        <w:rPr>
          <w:rFonts w:asciiTheme="minorHAnsi" w:hAnsiTheme="minorHAnsi" w:cstheme="minorHAnsi"/>
          <w:sz w:val="22"/>
          <w:szCs w:val="22"/>
        </w:rPr>
        <w:t xml:space="preserve"> uncertainties</w:t>
      </w:r>
      <w:r w:rsidR="00AA6CFE">
        <w:rPr>
          <w:rFonts w:asciiTheme="minorHAnsi" w:hAnsiTheme="minorHAnsi" w:cstheme="minorHAnsi"/>
          <w:sz w:val="22"/>
          <w:szCs w:val="22"/>
        </w:rPr>
        <w:t xml:space="preserve">.  </w:t>
      </w:r>
      <w:r w:rsidR="009F06A0">
        <w:rPr>
          <w:rFonts w:asciiTheme="minorHAnsi" w:hAnsiTheme="minorHAnsi" w:cstheme="minorHAnsi"/>
          <w:sz w:val="22"/>
          <w:szCs w:val="22"/>
        </w:rPr>
        <w:t xml:space="preserve"> </w:t>
      </w:r>
      <w:r w:rsidR="00842F08">
        <w:rPr>
          <w:rFonts w:asciiTheme="minorHAnsi" w:hAnsiTheme="minorHAnsi" w:cstheme="minorHAnsi"/>
          <w:sz w:val="22"/>
          <w:szCs w:val="22"/>
        </w:rPr>
        <w:t>Since t</w:t>
      </w:r>
      <w:r w:rsidR="009F06A0">
        <w:rPr>
          <w:rFonts w:asciiTheme="minorHAnsi" w:hAnsiTheme="minorHAnsi" w:cstheme="minorHAnsi"/>
          <w:sz w:val="22"/>
          <w:szCs w:val="22"/>
        </w:rPr>
        <w:t xml:space="preserve">he </w:t>
      </w:r>
      <w:r w:rsidR="00C16485">
        <w:rPr>
          <w:rFonts w:asciiTheme="minorHAnsi" w:hAnsiTheme="minorHAnsi" w:cstheme="minorHAnsi"/>
          <w:sz w:val="22"/>
          <w:szCs w:val="22"/>
        </w:rPr>
        <w:t>most</w:t>
      </w:r>
      <w:r w:rsidR="009F06A0">
        <w:rPr>
          <w:rFonts w:asciiTheme="minorHAnsi" w:hAnsiTheme="minorHAnsi" w:cstheme="minorHAnsi"/>
          <w:sz w:val="22"/>
          <w:szCs w:val="22"/>
        </w:rPr>
        <w:t xml:space="preserve"> effective way to assess dietary influence</w:t>
      </w:r>
      <w:r w:rsidR="00E0750E">
        <w:rPr>
          <w:rFonts w:asciiTheme="minorHAnsi" w:hAnsiTheme="minorHAnsi" w:cstheme="minorHAnsi"/>
          <w:sz w:val="22"/>
          <w:szCs w:val="22"/>
        </w:rPr>
        <w:t xml:space="preserve"> and therefore</w:t>
      </w:r>
      <w:r w:rsidR="009F06A0">
        <w:rPr>
          <w:rFonts w:asciiTheme="minorHAnsi" w:hAnsiTheme="minorHAnsi" w:cstheme="minorHAnsi"/>
          <w:sz w:val="22"/>
          <w:szCs w:val="22"/>
        </w:rPr>
        <w:t xml:space="preserve"> </w:t>
      </w:r>
      <w:r w:rsidR="003936C1">
        <w:rPr>
          <w:rFonts w:asciiTheme="minorHAnsi" w:hAnsiTheme="minorHAnsi" w:cstheme="minorHAnsi"/>
          <w:sz w:val="22"/>
          <w:szCs w:val="22"/>
        </w:rPr>
        <w:t>eff</w:t>
      </w:r>
      <w:r w:rsidR="00842F08">
        <w:rPr>
          <w:rFonts w:asciiTheme="minorHAnsi" w:hAnsiTheme="minorHAnsi" w:cstheme="minorHAnsi"/>
          <w:sz w:val="22"/>
          <w:szCs w:val="22"/>
        </w:rPr>
        <w:t>ectiveness</w:t>
      </w:r>
      <w:r w:rsidR="009F06A0">
        <w:rPr>
          <w:rFonts w:asciiTheme="minorHAnsi" w:hAnsiTheme="minorHAnsi" w:cstheme="minorHAnsi"/>
          <w:sz w:val="22"/>
          <w:szCs w:val="22"/>
        </w:rPr>
        <w:t xml:space="preserve"> would be to undertake a </w:t>
      </w:r>
      <w:r w:rsidR="00973BD9">
        <w:rPr>
          <w:rFonts w:asciiTheme="minorHAnsi" w:hAnsiTheme="minorHAnsi" w:cstheme="minorHAnsi"/>
          <w:sz w:val="22"/>
          <w:szCs w:val="22"/>
          <w:lang w:val="en-GB"/>
        </w:rPr>
        <w:t>RCT</w:t>
      </w:r>
      <w:r w:rsidR="00842F08">
        <w:rPr>
          <w:rFonts w:asciiTheme="minorHAnsi" w:hAnsiTheme="minorHAnsi" w:cstheme="minorHAnsi"/>
          <w:sz w:val="22"/>
          <w:szCs w:val="22"/>
          <w:lang w:val="en-GB"/>
        </w:rPr>
        <w:t xml:space="preserve">, careful consideration of the </w:t>
      </w:r>
      <w:r w:rsidR="00AA6CFE">
        <w:rPr>
          <w:rFonts w:asciiTheme="minorHAnsi" w:hAnsiTheme="minorHAnsi" w:cstheme="minorHAnsi"/>
          <w:sz w:val="22"/>
          <w:szCs w:val="22"/>
        </w:rPr>
        <w:t>t</w:t>
      </w:r>
      <w:r w:rsidR="00AC43CA">
        <w:rPr>
          <w:rFonts w:asciiTheme="minorHAnsi" w:hAnsiTheme="minorHAnsi" w:cstheme="minorHAnsi"/>
          <w:sz w:val="22"/>
          <w:szCs w:val="22"/>
        </w:rPr>
        <w:t xml:space="preserve">rial design would </w:t>
      </w:r>
      <w:r w:rsidR="00842F08">
        <w:rPr>
          <w:rFonts w:asciiTheme="minorHAnsi" w:hAnsiTheme="minorHAnsi" w:cstheme="minorHAnsi"/>
          <w:sz w:val="22"/>
          <w:szCs w:val="22"/>
        </w:rPr>
        <w:t xml:space="preserve">be </w:t>
      </w:r>
      <w:r w:rsidR="00AC43CA">
        <w:rPr>
          <w:rFonts w:asciiTheme="minorHAnsi" w:hAnsiTheme="minorHAnsi" w:cstheme="minorHAnsi"/>
          <w:sz w:val="22"/>
          <w:szCs w:val="22"/>
        </w:rPr>
        <w:t>need</w:t>
      </w:r>
      <w:r w:rsidR="00842F08">
        <w:rPr>
          <w:rFonts w:asciiTheme="minorHAnsi" w:hAnsiTheme="minorHAnsi" w:cstheme="minorHAnsi"/>
          <w:sz w:val="22"/>
          <w:szCs w:val="22"/>
        </w:rPr>
        <w:t xml:space="preserve">ed </w:t>
      </w:r>
      <w:r w:rsidR="006D1FC6">
        <w:rPr>
          <w:rFonts w:asciiTheme="minorHAnsi" w:hAnsiTheme="minorHAnsi" w:cstheme="minorHAnsi"/>
          <w:sz w:val="22"/>
          <w:szCs w:val="22"/>
        </w:rPr>
        <w:t>to en</w:t>
      </w:r>
      <w:r w:rsidR="00842F08">
        <w:rPr>
          <w:rFonts w:asciiTheme="minorHAnsi" w:hAnsiTheme="minorHAnsi" w:cstheme="minorHAnsi"/>
          <w:sz w:val="22"/>
          <w:szCs w:val="22"/>
        </w:rPr>
        <w:t xml:space="preserve">sure </w:t>
      </w:r>
      <w:r w:rsidR="006D1FC6">
        <w:rPr>
          <w:rFonts w:asciiTheme="minorHAnsi" w:hAnsiTheme="minorHAnsi" w:cstheme="minorHAnsi"/>
          <w:sz w:val="22"/>
          <w:szCs w:val="22"/>
        </w:rPr>
        <w:t xml:space="preserve">maximum </w:t>
      </w:r>
      <w:r w:rsidR="00D11D00">
        <w:rPr>
          <w:rFonts w:asciiTheme="minorHAnsi" w:hAnsiTheme="minorHAnsi" w:cstheme="minorHAnsi"/>
          <w:sz w:val="22"/>
          <w:szCs w:val="22"/>
        </w:rPr>
        <w:t>recruitment</w:t>
      </w:r>
      <w:r w:rsidR="00AC43CA">
        <w:rPr>
          <w:rFonts w:asciiTheme="minorHAnsi" w:hAnsiTheme="minorHAnsi" w:cstheme="minorHAnsi"/>
          <w:sz w:val="22"/>
          <w:szCs w:val="22"/>
        </w:rPr>
        <w:t>, whil</w:t>
      </w:r>
      <w:r w:rsidR="00EF3AC5">
        <w:rPr>
          <w:rFonts w:asciiTheme="minorHAnsi" w:hAnsiTheme="minorHAnsi" w:cstheme="minorHAnsi"/>
          <w:sz w:val="22"/>
          <w:szCs w:val="22"/>
        </w:rPr>
        <w:t>st achieving maximum methodological</w:t>
      </w:r>
      <w:r w:rsidR="00AC43CA">
        <w:rPr>
          <w:rFonts w:asciiTheme="minorHAnsi" w:hAnsiTheme="minorHAnsi" w:cstheme="minorHAnsi"/>
          <w:sz w:val="22"/>
          <w:szCs w:val="22"/>
        </w:rPr>
        <w:t xml:space="preserve"> integrity. </w:t>
      </w:r>
      <w:r w:rsidR="00E0750E">
        <w:rPr>
          <w:rFonts w:asciiTheme="minorHAnsi" w:hAnsiTheme="minorHAnsi" w:cstheme="minorHAnsi"/>
          <w:sz w:val="22"/>
          <w:szCs w:val="22"/>
        </w:rPr>
        <w:t>Nevertheless</w:t>
      </w:r>
      <w:r w:rsidR="003042DD">
        <w:rPr>
          <w:rFonts w:asciiTheme="minorHAnsi" w:hAnsiTheme="minorHAnsi" w:cstheme="minorHAnsi"/>
          <w:sz w:val="22"/>
          <w:szCs w:val="22"/>
        </w:rPr>
        <w:t xml:space="preserve">, </w:t>
      </w:r>
      <w:r w:rsidR="00984BE2">
        <w:rPr>
          <w:rFonts w:asciiTheme="minorHAnsi" w:hAnsiTheme="minorHAnsi" w:cstheme="minorHAnsi"/>
          <w:sz w:val="22"/>
          <w:szCs w:val="22"/>
        </w:rPr>
        <w:t>our</w:t>
      </w:r>
      <w:r w:rsidR="003042DD">
        <w:rPr>
          <w:rFonts w:asciiTheme="minorHAnsi" w:hAnsiTheme="minorHAnsi" w:cstheme="minorHAnsi"/>
          <w:sz w:val="22"/>
          <w:szCs w:val="22"/>
        </w:rPr>
        <w:t xml:space="preserve"> </w:t>
      </w:r>
      <w:r w:rsidR="00842F08">
        <w:rPr>
          <w:rFonts w:asciiTheme="minorHAnsi" w:hAnsiTheme="minorHAnsi" w:cstheme="minorHAnsi"/>
          <w:sz w:val="22"/>
          <w:szCs w:val="22"/>
        </w:rPr>
        <w:t xml:space="preserve">patient survey </w:t>
      </w:r>
      <w:r w:rsidR="003042DD">
        <w:rPr>
          <w:rFonts w:asciiTheme="minorHAnsi" w:hAnsiTheme="minorHAnsi" w:cstheme="minorHAnsi"/>
          <w:sz w:val="22"/>
          <w:szCs w:val="22"/>
        </w:rPr>
        <w:t>results should</w:t>
      </w:r>
      <w:r w:rsidR="002369CA">
        <w:rPr>
          <w:rFonts w:asciiTheme="minorHAnsi" w:hAnsiTheme="minorHAnsi" w:cstheme="minorHAnsi"/>
          <w:sz w:val="22"/>
          <w:szCs w:val="22"/>
        </w:rPr>
        <w:t xml:space="preserve"> be interpreted with caution due to reporting bias</w:t>
      </w:r>
      <w:r w:rsidR="00E0750E">
        <w:rPr>
          <w:rFonts w:asciiTheme="minorHAnsi" w:hAnsiTheme="minorHAnsi" w:cstheme="minorHAnsi"/>
          <w:sz w:val="22"/>
          <w:szCs w:val="22"/>
        </w:rPr>
        <w:t>, since t</w:t>
      </w:r>
      <w:r w:rsidR="002369CA">
        <w:rPr>
          <w:rFonts w:asciiTheme="minorHAnsi" w:hAnsiTheme="minorHAnsi" w:cstheme="minorHAnsi"/>
          <w:sz w:val="22"/>
          <w:szCs w:val="22"/>
        </w:rPr>
        <w:t>hose interested in KD</w:t>
      </w:r>
      <w:r w:rsidR="00FE7BBC">
        <w:rPr>
          <w:rFonts w:asciiTheme="minorHAnsi" w:hAnsiTheme="minorHAnsi" w:cstheme="minorHAnsi"/>
          <w:sz w:val="22"/>
          <w:szCs w:val="22"/>
        </w:rPr>
        <w:t>s</w:t>
      </w:r>
      <w:r w:rsidR="002369CA">
        <w:rPr>
          <w:rFonts w:asciiTheme="minorHAnsi" w:hAnsiTheme="minorHAnsi" w:cstheme="minorHAnsi"/>
          <w:sz w:val="22"/>
          <w:szCs w:val="22"/>
        </w:rPr>
        <w:t xml:space="preserve"> are more likely to seek out information</w:t>
      </w:r>
      <w:r w:rsidR="00E0750E">
        <w:rPr>
          <w:rFonts w:asciiTheme="minorHAnsi" w:hAnsiTheme="minorHAnsi" w:cstheme="minorHAnsi"/>
          <w:sz w:val="22"/>
          <w:szCs w:val="22"/>
        </w:rPr>
        <w:t xml:space="preserve"> online and via charities</w:t>
      </w:r>
      <w:r w:rsidR="002369CA">
        <w:rPr>
          <w:rFonts w:asciiTheme="minorHAnsi" w:hAnsiTheme="minorHAnsi" w:cstheme="minorHAnsi"/>
          <w:sz w:val="22"/>
          <w:szCs w:val="22"/>
        </w:rPr>
        <w:t>,</w:t>
      </w:r>
      <w:r w:rsidR="00FE7BBC">
        <w:rPr>
          <w:rFonts w:asciiTheme="minorHAnsi" w:hAnsiTheme="minorHAnsi" w:cstheme="minorHAnsi"/>
          <w:sz w:val="22"/>
          <w:szCs w:val="22"/>
        </w:rPr>
        <w:t xml:space="preserve"> resulting in a positive bias</w:t>
      </w:r>
      <w:r w:rsidR="00343FF3">
        <w:rPr>
          <w:rFonts w:asciiTheme="minorHAnsi" w:hAnsiTheme="minorHAnsi" w:cstheme="minorHAnsi"/>
          <w:sz w:val="22"/>
          <w:szCs w:val="22"/>
        </w:rPr>
        <w:t xml:space="preserve"> in our </w:t>
      </w:r>
      <w:r w:rsidR="00E0750E">
        <w:rPr>
          <w:rFonts w:asciiTheme="minorHAnsi" w:hAnsiTheme="minorHAnsi" w:cstheme="minorHAnsi"/>
          <w:sz w:val="22"/>
          <w:szCs w:val="22"/>
        </w:rPr>
        <w:t>questionnaire data</w:t>
      </w:r>
      <w:r w:rsidR="002369CA">
        <w:rPr>
          <w:rFonts w:asciiTheme="minorHAnsi" w:hAnsiTheme="minorHAnsi" w:cstheme="minorHAnsi"/>
          <w:sz w:val="22"/>
          <w:szCs w:val="22"/>
        </w:rPr>
        <w:t xml:space="preserve">.    </w:t>
      </w:r>
    </w:p>
    <w:p w14:paraId="1CDEF47E" w14:textId="77777777" w:rsidR="002369CA" w:rsidRDefault="002369CA" w:rsidP="00247EBB">
      <w:pPr>
        <w:spacing w:line="480" w:lineRule="auto"/>
        <w:rPr>
          <w:rFonts w:asciiTheme="minorHAnsi" w:hAnsiTheme="minorHAnsi" w:cstheme="minorHAnsi"/>
          <w:sz w:val="22"/>
          <w:szCs w:val="22"/>
        </w:rPr>
      </w:pPr>
    </w:p>
    <w:p w14:paraId="30563B0C" w14:textId="680E0C12" w:rsidR="00845B56" w:rsidRDefault="004B15F1" w:rsidP="00247EBB">
      <w:pPr>
        <w:spacing w:line="480" w:lineRule="auto"/>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845B56">
        <w:rPr>
          <w:rFonts w:asciiTheme="minorHAnsi" w:hAnsiTheme="minorHAnsi" w:cstheme="minorHAnsi"/>
          <w:sz w:val="22"/>
          <w:szCs w:val="22"/>
        </w:rPr>
        <w:t xml:space="preserve">key motivators for participation in KD clinical trials </w:t>
      </w:r>
      <w:r w:rsidR="00E0750E">
        <w:rPr>
          <w:rFonts w:asciiTheme="minorHAnsi" w:hAnsiTheme="minorHAnsi" w:cstheme="minorHAnsi"/>
          <w:sz w:val="22"/>
          <w:szCs w:val="22"/>
        </w:rPr>
        <w:t xml:space="preserve">were </w:t>
      </w:r>
      <w:r w:rsidR="00845B56">
        <w:rPr>
          <w:rFonts w:asciiTheme="minorHAnsi" w:hAnsiTheme="minorHAnsi" w:cstheme="minorHAnsi"/>
          <w:sz w:val="22"/>
          <w:szCs w:val="22"/>
        </w:rPr>
        <w:t xml:space="preserve">distributed between helping others, </w:t>
      </w:r>
      <w:r>
        <w:rPr>
          <w:rFonts w:asciiTheme="minorHAnsi" w:hAnsiTheme="minorHAnsi" w:cstheme="minorHAnsi"/>
          <w:sz w:val="22"/>
          <w:szCs w:val="22"/>
        </w:rPr>
        <w:t xml:space="preserve">improving </w:t>
      </w:r>
      <w:r w:rsidR="00845B56">
        <w:rPr>
          <w:rFonts w:asciiTheme="minorHAnsi" w:hAnsiTheme="minorHAnsi" w:cstheme="minorHAnsi"/>
          <w:sz w:val="22"/>
          <w:szCs w:val="22"/>
        </w:rPr>
        <w:t xml:space="preserve">quality of life, </w:t>
      </w:r>
      <w:r>
        <w:rPr>
          <w:rFonts w:asciiTheme="minorHAnsi" w:hAnsiTheme="minorHAnsi" w:cstheme="minorHAnsi"/>
          <w:sz w:val="22"/>
          <w:szCs w:val="22"/>
        </w:rPr>
        <w:t xml:space="preserve">having </w:t>
      </w:r>
      <w:r w:rsidR="00845B56">
        <w:rPr>
          <w:rFonts w:asciiTheme="minorHAnsi" w:hAnsiTheme="minorHAnsi" w:cstheme="minorHAnsi"/>
          <w:sz w:val="22"/>
          <w:szCs w:val="22"/>
        </w:rPr>
        <w:t xml:space="preserve">access to the diet and gaining expert advice, which should be considered in future trial </w:t>
      </w:r>
      <w:r>
        <w:rPr>
          <w:rFonts w:asciiTheme="minorHAnsi" w:hAnsiTheme="minorHAnsi" w:cstheme="minorHAnsi"/>
          <w:sz w:val="22"/>
          <w:szCs w:val="22"/>
        </w:rPr>
        <w:t xml:space="preserve">designs </w:t>
      </w:r>
      <w:r w:rsidR="00845B56">
        <w:rPr>
          <w:rFonts w:asciiTheme="minorHAnsi" w:hAnsiTheme="minorHAnsi" w:cstheme="minorHAnsi"/>
          <w:sz w:val="22"/>
          <w:szCs w:val="22"/>
        </w:rPr>
        <w:t xml:space="preserve">or service </w:t>
      </w:r>
      <w:r>
        <w:rPr>
          <w:rFonts w:asciiTheme="minorHAnsi" w:hAnsiTheme="minorHAnsi" w:cstheme="minorHAnsi"/>
          <w:sz w:val="22"/>
          <w:szCs w:val="22"/>
        </w:rPr>
        <w:t>models</w:t>
      </w:r>
      <w:r w:rsidR="00845B56">
        <w:rPr>
          <w:rFonts w:asciiTheme="minorHAnsi" w:hAnsiTheme="minorHAnsi" w:cstheme="minorHAnsi"/>
          <w:sz w:val="22"/>
          <w:szCs w:val="22"/>
        </w:rPr>
        <w:t xml:space="preserve">.  The main barriers </w:t>
      </w:r>
      <w:r w:rsidR="00842F08">
        <w:rPr>
          <w:rFonts w:asciiTheme="minorHAnsi" w:hAnsiTheme="minorHAnsi" w:cstheme="minorHAnsi"/>
          <w:sz w:val="22"/>
          <w:szCs w:val="22"/>
        </w:rPr>
        <w:t xml:space="preserve">to </w:t>
      </w:r>
      <w:r w:rsidR="00845B56">
        <w:rPr>
          <w:rFonts w:asciiTheme="minorHAnsi" w:hAnsiTheme="minorHAnsi" w:cstheme="minorHAnsi"/>
          <w:sz w:val="22"/>
          <w:szCs w:val="22"/>
        </w:rPr>
        <w:t>participating in a KD trial include burden of dietetic visits and extra expense of travel.  Burden of dietetic consultations can be addressed using the proposed service design</w:t>
      </w:r>
      <w:r w:rsidR="00625508">
        <w:rPr>
          <w:rFonts w:asciiTheme="minorHAnsi" w:hAnsiTheme="minorHAnsi" w:cstheme="minorHAnsi"/>
          <w:sz w:val="22"/>
          <w:szCs w:val="22"/>
        </w:rPr>
        <w:t xml:space="preserve"> since t</w:t>
      </w:r>
      <w:r w:rsidR="00845B56">
        <w:rPr>
          <w:rFonts w:asciiTheme="minorHAnsi" w:hAnsiTheme="minorHAnsi" w:cstheme="minorHAnsi"/>
          <w:sz w:val="22"/>
          <w:szCs w:val="22"/>
        </w:rPr>
        <w:t xml:space="preserve">elephone consultations </w:t>
      </w:r>
      <w:r>
        <w:rPr>
          <w:rFonts w:asciiTheme="minorHAnsi" w:hAnsiTheme="minorHAnsi" w:cstheme="minorHAnsi"/>
          <w:sz w:val="22"/>
          <w:szCs w:val="22"/>
        </w:rPr>
        <w:t>negate the</w:t>
      </w:r>
      <w:r w:rsidR="00845B56">
        <w:rPr>
          <w:rFonts w:asciiTheme="minorHAnsi" w:hAnsiTheme="minorHAnsi" w:cstheme="minorHAnsi"/>
          <w:sz w:val="22"/>
          <w:szCs w:val="22"/>
        </w:rPr>
        <w:t xml:space="preserve"> expen</w:t>
      </w:r>
      <w:r w:rsidR="00257AED">
        <w:rPr>
          <w:rFonts w:asciiTheme="minorHAnsi" w:hAnsiTheme="minorHAnsi" w:cstheme="minorHAnsi"/>
          <w:sz w:val="22"/>
          <w:szCs w:val="22"/>
        </w:rPr>
        <w:t xml:space="preserve">se of travel, </w:t>
      </w:r>
      <w:r w:rsidR="0061171B">
        <w:rPr>
          <w:rFonts w:asciiTheme="minorHAnsi" w:hAnsiTheme="minorHAnsi" w:cstheme="minorHAnsi"/>
          <w:sz w:val="22"/>
          <w:szCs w:val="22"/>
        </w:rPr>
        <w:t xml:space="preserve">the inconvenience of </w:t>
      </w:r>
      <w:r w:rsidR="00257AED">
        <w:rPr>
          <w:rFonts w:asciiTheme="minorHAnsi" w:hAnsiTheme="minorHAnsi" w:cstheme="minorHAnsi"/>
          <w:sz w:val="22"/>
          <w:szCs w:val="22"/>
        </w:rPr>
        <w:t>clinic attendance</w:t>
      </w:r>
      <w:r w:rsidR="00845B56">
        <w:rPr>
          <w:rFonts w:asciiTheme="minorHAnsi" w:hAnsiTheme="minorHAnsi" w:cstheme="minorHAnsi"/>
          <w:sz w:val="22"/>
          <w:szCs w:val="22"/>
        </w:rPr>
        <w:t xml:space="preserve"> </w:t>
      </w:r>
      <w:r>
        <w:rPr>
          <w:rFonts w:asciiTheme="minorHAnsi" w:hAnsiTheme="minorHAnsi" w:cstheme="minorHAnsi"/>
          <w:sz w:val="22"/>
          <w:szCs w:val="22"/>
        </w:rPr>
        <w:t>and require less</w:t>
      </w:r>
      <w:r w:rsidR="00845B56">
        <w:rPr>
          <w:rFonts w:asciiTheme="minorHAnsi" w:hAnsiTheme="minorHAnsi" w:cstheme="minorHAnsi"/>
          <w:sz w:val="22"/>
          <w:szCs w:val="22"/>
        </w:rPr>
        <w:t xml:space="preserve"> dietetic time.  </w:t>
      </w:r>
      <w:r w:rsidR="002179D8" w:rsidRPr="00DE7271">
        <w:rPr>
          <w:rFonts w:asciiTheme="minorHAnsi" w:hAnsiTheme="minorHAnsi" w:cstheme="minorHAnsi"/>
          <w:sz w:val="22"/>
          <w:szCs w:val="22"/>
        </w:rPr>
        <w:t>D</w:t>
      </w:r>
      <w:r w:rsidR="00845B56" w:rsidRPr="00DE7271">
        <w:rPr>
          <w:rFonts w:asciiTheme="minorHAnsi" w:hAnsiTheme="minorHAnsi" w:cstheme="minorHAnsi"/>
          <w:sz w:val="22"/>
          <w:szCs w:val="22"/>
        </w:rPr>
        <w:t>ietitians should</w:t>
      </w:r>
      <w:r w:rsidR="00845B56">
        <w:rPr>
          <w:rFonts w:asciiTheme="minorHAnsi" w:hAnsiTheme="minorHAnsi" w:cstheme="minorHAnsi"/>
          <w:sz w:val="22"/>
          <w:szCs w:val="22"/>
        </w:rPr>
        <w:t xml:space="preserve"> consider cost implicati</w:t>
      </w:r>
      <w:r w:rsidR="002179D8">
        <w:rPr>
          <w:rFonts w:asciiTheme="minorHAnsi" w:hAnsiTheme="minorHAnsi" w:cstheme="minorHAnsi"/>
          <w:sz w:val="22"/>
          <w:szCs w:val="22"/>
        </w:rPr>
        <w:t xml:space="preserve">ons when devising diets, </w:t>
      </w:r>
      <w:r w:rsidR="00893F1F">
        <w:rPr>
          <w:rFonts w:asciiTheme="minorHAnsi" w:hAnsiTheme="minorHAnsi" w:cstheme="minorHAnsi"/>
          <w:sz w:val="22"/>
          <w:szCs w:val="22"/>
        </w:rPr>
        <w:t>since</w:t>
      </w:r>
      <w:r w:rsidR="002179D8">
        <w:rPr>
          <w:rFonts w:asciiTheme="minorHAnsi" w:hAnsiTheme="minorHAnsi" w:cstheme="minorHAnsi"/>
          <w:sz w:val="22"/>
          <w:szCs w:val="22"/>
        </w:rPr>
        <w:t xml:space="preserve"> </w:t>
      </w:r>
      <w:r w:rsidR="00845B56">
        <w:rPr>
          <w:rFonts w:asciiTheme="minorHAnsi" w:hAnsiTheme="minorHAnsi" w:cstheme="minorHAnsi"/>
          <w:sz w:val="22"/>
          <w:szCs w:val="22"/>
        </w:rPr>
        <w:t xml:space="preserve">our </w:t>
      </w:r>
      <w:r w:rsidR="00893F1F">
        <w:rPr>
          <w:rFonts w:asciiTheme="minorHAnsi" w:hAnsiTheme="minorHAnsi" w:cstheme="minorHAnsi"/>
          <w:sz w:val="22"/>
          <w:szCs w:val="22"/>
        </w:rPr>
        <w:t xml:space="preserve">feasibility patients </w:t>
      </w:r>
      <w:r w:rsidR="00845B56">
        <w:rPr>
          <w:rFonts w:asciiTheme="minorHAnsi" w:hAnsiTheme="minorHAnsi" w:cstheme="minorHAnsi"/>
          <w:sz w:val="22"/>
          <w:szCs w:val="22"/>
        </w:rPr>
        <w:t>report</w:t>
      </w:r>
      <w:r w:rsidR="00893F1F">
        <w:rPr>
          <w:rFonts w:asciiTheme="minorHAnsi" w:hAnsiTheme="minorHAnsi" w:cstheme="minorHAnsi"/>
          <w:sz w:val="22"/>
          <w:szCs w:val="22"/>
        </w:rPr>
        <w:t>ed an</w:t>
      </w:r>
      <w:r w:rsidR="00845B56">
        <w:rPr>
          <w:rFonts w:asciiTheme="minorHAnsi" w:hAnsiTheme="minorHAnsi" w:cstheme="minorHAnsi"/>
          <w:sz w:val="22"/>
          <w:szCs w:val="22"/>
        </w:rPr>
        <w:t xml:space="preserve"> increase in the weekly grocery shop whilst </w:t>
      </w:r>
      <w:r w:rsidR="00625508">
        <w:rPr>
          <w:rFonts w:asciiTheme="minorHAnsi" w:hAnsiTheme="minorHAnsi" w:cstheme="minorHAnsi"/>
          <w:sz w:val="22"/>
          <w:szCs w:val="22"/>
        </w:rPr>
        <w:t>on</w:t>
      </w:r>
      <w:r w:rsidR="00845B56">
        <w:rPr>
          <w:rFonts w:asciiTheme="minorHAnsi" w:hAnsiTheme="minorHAnsi" w:cstheme="minorHAnsi"/>
          <w:sz w:val="22"/>
          <w:szCs w:val="22"/>
        </w:rPr>
        <w:t xml:space="preserve"> diet.</w:t>
      </w:r>
      <w:r w:rsidR="00445709">
        <w:rPr>
          <w:rFonts w:asciiTheme="minorHAnsi" w:hAnsiTheme="minorHAnsi" w:cstheme="minorHAnsi"/>
          <w:sz w:val="22"/>
          <w:szCs w:val="22"/>
        </w:rPr>
        <w:t xml:space="preserve">  This could be addressed by the prescription of ketogenic dietary supplements, however this would increase the cost burden to the NHS; an aspect worthy of further investigation.  </w:t>
      </w:r>
      <w:r w:rsidR="00845B56">
        <w:rPr>
          <w:rFonts w:asciiTheme="minorHAnsi" w:hAnsiTheme="minorHAnsi" w:cstheme="minorHAnsi"/>
          <w:sz w:val="22"/>
          <w:szCs w:val="22"/>
        </w:rPr>
        <w:t xml:space="preserve"> </w:t>
      </w:r>
    </w:p>
    <w:p w14:paraId="77241AD1" w14:textId="77777777" w:rsidR="00F32A42" w:rsidRDefault="00845B56"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 </w:t>
      </w:r>
    </w:p>
    <w:p w14:paraId="3F25AD80" w14:textId="6704D7F6" w:rsidR="00294EDA" w:rsidRDefault="00B143D5"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Of the </w:t>
      </w:r>
      <w:r w:rsidR="00EB08D0">
        <w:rPr>
          <w:rFonts w:asciiTheme="minorHAnsi" w:hAnsiTheme="minorHAnsi" w:cstheme="minorHAnsi"/>
          <w:sz w:val="22"/>
          <w:szCs w:val="22"/>
        </w:rPr>
        <w:t>8</w:t>
      </w:r>
      <w:r>
        <w:rPr>
          <w:rFonts w:asciiTheme="minorHAnsi" w:hAnsiTheme="minorHAnsi" w:cstheme="minorHAnsi"/>
          <w:sz w:val="22"/>
          <w:szCs w:val="22"/>
        </w:rPr>
        <w:t xml:space="preserve"> patients referred into the service </w:t>
      </w:r>
      <w:r w:rsidR="00EB08D0">
        <w:rPr>
          <w:rFonts w:asciiTheme="minorHAnsi" w:hAnsiTheme="minorHAnsi" w:cstheme="minorHAnsi"/>
          <w:sz w:val="22"/>
          <w:szCs w:val="22"/>
        </w:rPr>
        <w:t>6</w:t>
      </w:r>
      <w:r>
        <w:rPr>
          <w:rFonts w:asciiTheme="minorHAnsi" w:hAnsiTheme="minorHAnsi" w:cstheme="minorHAnsi"/>
          <w:sz w:val="22"/>
          <w:szCs w:val="22"/>
        </w:rPr>
        <w:t xml:space="preserve"> were started on diet.  Two patients</w:t>
      </w:r>
      <w:r w:rsidR="00973BD9">
        <w:rPr>
          <w:rFonts w:asciiTheme="minorHAnsi" w:hAnsiTheme="minorHAnsi" w:cstheme="minorHAnsi"/>
          <w:sz w:val="22"/>
          <w:szCs w:val="22"/>
        </w:rPr>
        <w:t>, 1 a newly diagnosed glioblastoma</w:t>
      </w:r>
      <w:r w:rsidR="001E09A2">
        <w:rPr>
          <w:rFonts w:asciiTheme="minorHAnsi" w:hAnsiTheme="minorHAnsi" w:cstheme="minorHAnsi"/>
          <w:sz w:val="22"/>
          <w:szCs w:val="22"/>
        </w:rPr>
        <w:t xml:space="preserve"> post resection</w:t>
      </w:r>
      <w:r w:rsidR="00973BD9">
        <w:rPr>
          <w:rFonts w:asciiTheme="minorHAnsi" w:hAnsiTheme="minorHAnsi" w:cstheme="minorHAnsi"/>
          <w:sz w:val="22"/>
          <w:szCs w:val="22"/>
        </w:rPr>
        <w:t>,</w:t>
      </w:r>
      <w:r w:rsidR="001E09A2">
        <w:rPr>
          <w:rFonts w:asciiTheme="minorHAnsi" w:hAnsiTheme="minorHAnsi" w:cstheme="minorHAnsi"/>
          <w:sz w:val="22"/>
          <w:szCs w:val="22"/>
        </w:rPr>
        <w:t xml:space="preserve"> the other a recurrent </w:t>
      </w:r>
      <w:r w:rsidR="00973BD9">
        <w:rPr>
          <w:rFonts w:asciiTheme="minorHAnsi" w:hAnsiTheme="minorHAnsi" w:cstheme="minorHAnsi"/>
          <w:sz w:val="22"/>
          <w:szCs w:val="22"/>
        </w:rPr>
        <w:t xml:space="preserve">glioblastoma </w:t>
      </w:r>
      <w:r w:rsidR="001E09A2">
        <w:rPr>
          <w:rFonts w:asciiTheme="minorHAnsi" w:hAnsiTheme="minorHAnsi" w:cstheme="minorHAnsi"/>
          <w:sz w:val="22"/>
          <w:szCs w:val="22"/>
        </w:rPr>
        <w:t>receiving second line chemotherapy,</w:t>
      </w:r>
      <w:r>
        <w:rPr>
          <w:rFonts w:asciiTheme="minorHAnsi" w:hAnsiTheme="minorHAnsi" w:cstheme="minorHAnsi"/>
          <w:sz w:val="22"/>
          <w:szCs w:val="22"/>
        </w:rPr>
        <w:t xml:space="preserve"> were not able to attend the first clinic appointment due to </w:t>
      </w:r>
      <w:r w:rsidR="00893F1F">
        <w:rPr>
          <w:rFonts w:asciiTheme="minorHAnsi" w:hAnsiTheme="minorHAnsi" w:cstheme="minorHAnsi"/>
          <w:sz w:val="22"/>
          <w:szCs w:val="22"/>
        </w:rPr>
        <w:t xml:space="preserve">rapid </w:t>
      </w:r>
      <w:r>
        <w:rPr>
          <w:rFonts w:asciiTheme="minorHAnsi" w:hAnsiTheme="minorHAnsi" w:cstheme="minorHAnsi"/>
          <w:sz w:val="22"/>
          <w:szCs w:val="22"/>
        </w:rPr>
        <w:t>disease progression</w:t>
      </w:r>
      <w:r w:rsidR="001E09A2">
        <w:rPr>
          <w:rFonts w:asciiTheme="minorHAnsi" w:hAnsiTheme="minorHAnsi" w:cstheme="minorHAnsi"/>
          <w:sz w:val="22"/>
          <w:szCs w:val="22"/>
        </w:rPr>
        <w:t xml:space="preserve"> and poor performance status.  This highlights</w:t>
      </w:r>
      <w:r w:rsidR="004B15F1">
        <w:rPr>
          <w:rFonts w:asciiTheme="minorHAnsi" w:hAnsiTheme="minorHAnsi" w:cstheme="minorHAnsi"/>
          <w:sz w:val="22"/>
          <w:szCs w:val="22"/>
        </w:rPr>
        <w:t xml:space="preserve"> the challenge</w:t>
      </w:r>
      <w:r w:rsidR="001E09A2">
        <w:rPr>
          <w:rFonts w:asciiTheme="minorHAnsi" w:hAnsiTheme="minorHAnsi" w:cstheme="minorHAnsi"/>
          <w:sz w:val="22"/>
          <w:szCs w:val="22"/>
        </w:rPr>
        <w:t>s</w:t>
      </w:r>
      <w:r w:rsidR="004B15F1">
        <w:rPr>
          <w:rFonts w:asciiTheme="minorHAnsi" w:hAnsiTheme="minorHAnsi" w:cstheme="minorHAnsi"/>
          <w:sz w:val="22"/>
          <w:szCs w:val="22"/>
        </w:rPr>
        <w:t xml:space="preserve"> of starting the diet in a timely manner</w:t>
      </w:r>
      <w:r w:rsidR="001E09A2">
        <w:rPr>
          <w:rFonts w:asciiTheme="minorHAnsi" w:hAnsiTheme="minorHAnsi" w:cstheme="minorHAnsi"/>
          <w:sz w:val="22"/>
          <w:szCs w:val="22"/>
        </w:rPr>
        <w:t xml:space="preserve"> and it would </w:t>
      </w:r>
      <w:r>
        <w:rPr>
          <w:rFonts w:asciiTheme="minorHAnsi" w:hAnsiTheme="minorHAnsi" w:cstheme="minorHAnsi"/>
          <w:sz w:val="22"/>
          <w:szCs w:val="22"/>
        </w:rPr>
        <w:t xml:space="preserve">be beneficial for future service designs and clinical trials </w:t>
      </w:r>
      <w:r w:rsidR="00477BBB">
        <w:rPr>
          <w:rFonts w:asciiTheme="minorHAnsi" w:hAnsiTheme="minorHAnsi" w:cstheme="minorHAnsi"/>
          <w:sz w:val="22"/>
          <w:szCs w:val="22"/>
        </w:rPr>
        <w:t>to consider</w:t>
      </w:r>
      <w:r>
        <w:rPr>
          <w:rFonts w:asciiTheme="minorHAnsi" w:hAnsiTheme="minorHAnsi" w:cstheme="minorHAnsi"/>
          <w:sz w:val="22"/>
          <w:szCs w:val="22"/>
        </w:rPr>
        <w:t xml:space="preserve"> performance status as part of the</w:t>
      </w:r>
      <w:r w:rsidR="00893F1F">
        <w:rPr>
          <w:rFonts w:asciiTheme="minorHAnsi" w:hAnsiTheme="minorHAnsi" w:cstheme="minorHAnsi"/>
          <w:sz w:val="22"/>
          <w:szCs w:val="22"/>
        </w:rPr>
        <w:t xml:space="preserve"> eligibility </w:t>
      </w:r>
      <w:r>
        <w:rPr>
          <w:rFonts w:asciiTheme="minorHAnsi" w:hAnsiTheme="minorHAnsi" w:cstheme="minorHAnsi"/>
          <w:sz w:val="22"/>
          <w:szCs w:val="22"/>
        </w:rPr>
        <w:t xml:space="preserve">criteria.  </w:t>
      </w:r>
      <w:r w:rsidR="004B15F1">
        <w:rPr>
          <w:rFonts w:asciiTheme="minorHAnsi" w:hAnsiTheme="minorHAnsi" w:cstheme="minorHAnsi"/>
          <w:sz w:val="22"/>
          <w:szCs w:val="22"/>
        </w:rPr>
        <w:t>The WCFT has a catchment population of approximately 3.5 million and treats around 100 to 120 new</w:t>
      </w:r>
      <w:r w:rsidR="00F63692">
        <w:rPr>
          <w:rFonts w:asciiTheme="minorHAnsi" w:hAnsiTheme="minorHAnsi" w:cstheme="minorHAnsi"/>
          <w:sz w:val="22"/>
          <w:szCs w:val="22"/>
        </w:rPr>
        <w:t>ly diagnosed</w:t>
      </w:r>
      <w:r w:rsidR="004B15F1">
        <w:rPr>
          <w:rFonts w:asciiTheme="minorHAnsi" w:hAnsiTheme="minorHAnsi" w:cstheme="minorHAnsi"/>
          <w:sz w:val="22"/>
          <w:szCs w:val="22"/>
        </w:rPr>
        <w:t xml:space="preserve"> </w:t>
      </w:r>
      <w:r w:rsidR="002A1E77">
        <w:rPr>
          <w:rFonts w:asciiTheme="minorHAnsi" w:hAnsiTheme="minorHAnsi" w:cstheme="minorHAnsi"/>
          <w:sz w:val="22"/>
          <w:szCs w:val="22"/>
        </w:rPr>
        <w:t>glioblastoma</w:t>
      </w:r>
      <w:r w:rsidR="004B15F1">
        <w:rPr>
          <w:rFonts w:asciiTheme="minorHAnsi" w:hAnsiTheme="minorHAnsi" w:cstheme="minorHAnsi"/>
          <w:sz w:val="22"/>
          <w:szCs w:val="22"/>
        </w:rPr>
        <w:t xml:space="preserve"> patients per year.  After setting up the KD service we </w:t>
      </w:r>
      <w:r w:rsidR="00294EDA">
        <w:rPr>
          <w:rFonts w:asciiTheme="minorHAnsi" w:hAnsiTheme="minorHAnsi" w:cstheme="minorHAnsi"/>
          <w:sz w:val="22"/>
          <w:szCs w:val="22"/>
        </w:rPr>
        <w:t>received 1 referral per month</w:t>
      </w:r>
      <w:r w:rsidR="00A85D4B">
        <w:rPr>
          <w:rFonts w:asciiTheme="minorHAnsi" w:hAnsiTheme="minorHAnsi" w:cstheme="minorHAnsi"/>
          <w:sz w:val="22"/>
          <w:szCs w:val="22"/>
        </w:rPr>
        <w:t xml:space="preserve"> </w:t>
      </w:r>
      <w:r w:rsidR="004B15F1">
        <w:rPr>
          <w:rFonts w:asciiTheme="minorHAnsi" w:hAnsiTheme="minorHAnsi" w:cstheme="minorHAnsi"/>
          <w:sz w:val="22"/>
          <w:szCs w:val="22"/>
        </w:rPr>
        <w:t xml:space="preserve">which </w:t>
      </w:r>
      <w:r w:rsidR="00EF56DA">
        <w:rPr>
          <w:rFonts w:asciiTheme="minorHAnsi" w:hAnsiTheme="minorHAnsi" w:cstheme="minorHAnsi"/>
          <w:sz w:val="22"/>
          <w:szCs w:val="22"/>
        </w:rPr>
        <w:t xml:space="preserve">represents </w:t>
      </w:r>
      <w:r w:rsidR="00625508">
        <w:rPr>
          <w:rFonts w:asciiTheme="minorHAnsi" w:hAnsiTheme="minorHAnsi" w:cstheme="minorHAnsi"/>
          <w:sz w:val="22"/>
          <w:szCs w:val="22"/>
        </w:rPr>
        <w:t xml:space="preserve">only </w:t>
      </w:r>
      <w:r w:rsidR="00EF56DA">
        <w:rPr>
          <w:rFonts w:asciiTheme="minorHAnsi" w:hAnsiTheme="minorHAnsi" w:cstheme="minorHAnsi"/>
          <w:sz w:val="22"/>
          <w:szCs w:val="22"/>
        </w:rPr>
        <w:t>10</w:t>
      </w:r>
      <w:r w:rsidR="002A1E77">
        <w:rPr>
          <w:rFonts w:asciiTheme="minorHAnsi" w:hAnsiTheme="minorHAnsi" w:cstheme="minorHAnsi"/>
          <w:sz w:val="22"/>
          <w:szCs w:val="22"/>
        </w:rPr>
        <w:t>% of all new glioblastoma</w:t>
      </w:r>
      <w:r w:rsidR="004B15F1">
        <w:rPr>
          <w:rFonts w:asciiTheme="minorHAnsi" w:hAnsiTheme="minorHAnsi" w:cstheme="minorHAnsi"/>
          <w:sz w:val="22"/>
          <w:szCs w:val="22"/>
        </w:rPr>
        <w:t xml:space="preserve"> patients.  The low referral rate is likely to be due to a combination of factors</w:t>
      </w:r>
      <w:r w:rsidR="00EB08D0">
        <w:rPr>
          <w:rFonts w:asciiTheme="minorHAnsi" w:hAnsiTheme="minorHAnsi" w:cstheme="minorHAnsi"/>
          <w:sz w:val="22"/>
          <w:szCs w:val="22"/>
        </w:rPr>
        <w:t>,</w:t>
      </w:r>
      <w:r w:rsidR="004B15F1">
        <w:rPr>
          <w:rFonts w:asciiTheme="minorHAnsi" w:hAnsiTheme="minorHAnsi" w:cstheme="minorHAnsi"/>
          <w:sz w:val="22"/>
          <w:szCs w:val="22"/>
        </w:rPr>
        <w:t xml:space="preserve"> including a lack of awareness by referring clinicians </w:t>
      </w:r>
      <w:r w:rsidR="0046534A">
        <w:rPr>
          <w:rFonts w:asciiTheme="minorHAnsi" w:hAnsiTheme="minorHAnsi" w:cstheme="minorHAnsi"/>
          <w:sz w:val="22"/>
          <w:szCs w:val="22"/>
        </w:rPr>
        <w:t xml:space="preserve">as well as a </w:t>
      </w:r>
      <w:r w:rsidR="004B15F1">
        <w:rPr>
          <w:rFonts w:asciiTheme="minorHAnsi" w:hAnsiTheme="minorHAnsi" w:cstheme="minorHAnsi"/>
          <w:sz w:val="22"/>
          <w:szCs w:val="22"/>
        </w:rPr>
        <w:t xml:space="preserve">lack of </w:t>
      </w:r>
      <w:r w:rsidR="00625508">
        <w:rPr>
          <w:rFonts w:asciiTheme="minorHAnsi" w:hAnsiTheme="minorHAnsi" w:cstheme="minorHAnsi"/>
          <w:sz w:val="22"/>
          <w:szCs w:val="22"/>
        </w:rPr>
        <w:t xml:space="preserve">suitable </w:t>
      </w:r>
      <w:r w:rsidR="004B15F1">
        <w:rPr>
          <w:rFonts w:asciiTheme="minorHAnsi" w:hAnsiTheme="minorHAnsi" w:cstheme="minorHAnsi"/>
          <w:sz w:val="22"/>
          <w:szCs w:val="22"/>
        </w:rPr>
        <w:t xml:space="preserve">patients.  The </w:t>
      </w:r>
      <w:r w:rsidR="0046534A">
        <w:rPr>
          <w:rFonts w:asciiTheme="minorHAnsi" w:hAnsiTheme="minorHAnsi" w:cstheme="minorHAnsi"/>
          <w:sz w:val="22"/>
          <w:szCs w:val="22"/>
        </w:rPr>
        <w:t>expected</w:t>
      </w:r>
      <w:r w:rsidR="004B15F1">
        <w:rPr>
          <w:rFonts w:asciiTheme="minorHAnsi" w:hAnsiTheme="minorHAnsi" w:cstheme="minorHAnsi"/>
          <w:sz w:val="22"/>
          <w:szCs w:val="22"/>
        </w:rPr>
        <w:t xml:space="preserve"> </w:t>
      </w:r>
      <w:r w:rsidR="00294EDA">
        <w:rPr>
          <w:rFonts w:asciiTheme="minorHAnsi" w:hAnsiTheme="minorHAnsi" w:cstheme="minorHAnsi"/>
          <w:sz w:val="22"/>
          <w:szCs w:val="22"/>
        </w:rPr>
        <w:t xml:space="preserve">referral rates </w:t>
      </w:r>
      <w:r w:rsidR="004B15F1">
        <w:rPr>
          <w:rFonts w:asciiTheme="minorHAnsi" w:hAnsiTheme="minorHAnsi" w:cstheme="minorHAnsi"/>
          <w:sz w:val="22"/>
          <w:szCs w:val="22"/>
        </w:rPr>
        <w:t xml:space="preserve">and patient demand </w:t>
      </w:r>
      <w:r w:rsidR="00625508">
        <w:rPr>
          <w:rFonts w:asciiTheme="minorHAnsi" w:hAnsiTheme="minorHAnsi" w:cstheme="minorHAnsi"/>
          <w:sz w:val="22"/>
          <w:szCs w:val="22"/>
        </w:rPr>
        <w:t>should</w:t>
      </w:r>
      <w:r w:rsidR="00294EDA">
        <w:rPr>
          <w:rFonts w:asciiTheme="minorHAnsi" w:hAnsiTheme="minorHAnsi" w:cstheme="minorHAnsi"/>
          <w:sz w:val="22"/>
          <w:szCs w:val="22"/>
        </w:rPr>
        <w:t xml:space="preserve"> be considered</w:t>
      </w:r>
      <w:r w:rsidR="00477BBB">
        <w:rPr>
          <w:rFonts w:asciiTheme="minorHAnsi" w:hAnsiTheme="minorHAnsi" w:cstheme="minorHAnsi"/>
          <w:sz w:val="22"/>
          <w:szCs w:val="22"/>
        </w:rPr>
        <w:t xml:space="preserve"> when </w:t>
      </w:r>
      <w:r w:rsidR="004B15F1">
        <w:rPr>
          <w:rFonts w:asciiTheme="minorHAnsi" w:hAnsiTheme="minorHAnsi" w:cstheme="minorHAnsi"/>
          <w:sz w:val="22"/>
          <w:szCs w:val="22"/>
        </w:rPr>
        <w:t xml:space="preserve">setting up a </w:t>
      </w:r>
      <w:r w:rsidR="00625508">
        <w:rPr>
          <w:rFonts w:asciiTheme="minorHAnsi" w:hAnsiTheme="minorHAnsi" w:cstheme="minorHAnsi"/>
          <w:sz w:val="22"/>
          <w:szCs w:val="22"/>
        </w:rPr>
        <w:t xml:space="preserve">new </w:t>
      </w:r>
      <w:r w:rsidR="004B15F1">
        <w:rPr>
          <w:rFonts w:asciiTheme="minorHAnsi" w:hAnsiTheme="minorHAnsi" w:cstheme="minorHAnsi"/>
          <w:sz w:val="22"/>
          <w:szCs w:val="22"/>
        </w:rPr>
        <w:t xml:space="preserve">KD </w:t>
      </w:r>
      <w:r w:rsidR="00477BBB">
        <w:rPr>
          <w:rFonts w:asciiTheme="minorHAnsi" w:hAnsiTheme="minorHAnsi" w:cstheme="minorHAnsi"/>
          <w:sz w:val="22"/>
          <w:szCs w:val="22"/>
        </w:rPr>
        <w:t>service</w:t>
      </w:r>
      <w:r w:rsidR="004B15F1">
        <w:rPr>
          <w:rFonts w:asciiTheme="minorHAnsi" w:hAnsiTheme="minorHAnsi" w:cstheme="minorHAnsi"/>
          <w:sz w:val="22"/>
          <w:szCs w:val="22"/>
        </w:rPr>
        <w:t>.</w:t>
      </w:r>
    </w:p>
    <w:p w14:paraId="237DDECB" w14:textId="77777777" w:rsidR="00294EDA" w:rsidRDefault="00294EDA" w:rsidP="00247EBB">
      <w:pPr>
        <w:spacing w:line="480" w:lineRule="auto"/>
        <w:rPr>
          <w:rFonts w:asciiTheme="minorHAnsi" w:hAnsiTheme="minorHAnsi" w:cstheme="minorHAnsi"/>
          <w:sz w:val="22"/>
          <w:szCs w:val="22"/>
        </w:rPr>
      </w:pPr>
    </w:p>
    <w:p w14:paraId="2ED8DCAD" w14:textId="1EBE1817" w:rsidR="00C27F31" w:rsidRDefault="004B15F1" w:rsidP="00247EBB">
      <w:pPr>
        <w:spacing w:line="480" w:lineRule="auto"/>
        <w:rPr>
          <w:rFonts w:asciiTheme="minorHAnsi" w:hAnsiTheme="minorHAnsi" w:cstheme="minorHAnsi"/>
          <w:sz w:val="22"/>
          <w:szCs w:val="22"/>
        </w:rPr>
      </w:pPr>
      <w:r>
        <w:rPr>
          <w:rFonts w:asciiTheme="minorHAnsi" w:hAnsiTheme="minorHAnsi" w:cstheme="minorHAnsi"/>
          <w:sz w:val="22"/>
          <w:szCs w:val="22"/>
        </w:rPr>
        <w:lastRenderedPageBreak/>
        <w:t xml:space="preserve">In our </w:t>
      </w:r>
      <w:r w:rsidR="00EB08D0">
        <w:rPr>
          <w:rFonts w:asciiTheme="minorHAnsi" w:hAnsiTheme="minorHAnsi" w:cstheme="minorHAnsi"/>
          <w:sz w:val="22"/>
          <w:szCs w:val="22"/>
        </w:rPr>
        <w:t>clinic</w:t>
      </w:r>
      <w:r>
        <w:rPr>
          <w:rFonts w:asciiTheme="minorHAnsi" w:hAnsiTheme="minorHAnsi" w:cstheme="minorHAnsi"/>
          <w:sz w:val="22"/>
          <w:szCs w:val="22"/>
        </w:rPr>
        <w:t xml:space="preserve">, </w:t>
      </w:r>
      <w:r w:rsidR="00EB08D0">
        <w:rPr>
          <w:rFonts w:asciiTheme="minorHAnsi" w:hAnsiTheme="minorHAnsi" w:cstheme="minorHAnsi"/>
          <w:sz w:val="22"/>
          <w:szCs w:val="22"/>
        </w:rPr>
        <w:t xml:space="preserve">4 patients </w:t>
      </w:r>
      <w:r w:rsidR="00EC5B9F">
        <w:rPr>
          <w:rFonts w:asciiTheme="minorHAnsi" w:hAnsiTheme="minorHAnsi" w:cstheme="minorHAnsi"/>
          <w:sz w:val="22"/>
          <w:szCs w:val="22"/>
        </w:rPr>
        <w:t>complet</w:t>
      </w:r>
      <w:r>
        <w:rPr>
          <w:rFonts w:asciiTheme="minorHAnsi" w:hAnsiTheme="minorHAnsi" w:cstheme="minorHAnsi"/>
          <w:sz w:val="22"/>
          <w:szCs w:val="22"/>
        </w:rPr>
        <w:t xml:space="preserve">ed the </w:t>
      </w:r>
      <w:r w:rsidR="00EB08D0">
        <w:rPr>
          <w:rFonts w:asciiTheme="minorHAnsi" w:hAnsiTheme="minorHAnsi" w:cstheme="minorHAnsi"/>
          <w:sz w:val="22"/>
          <w:szCs w:val="22"/>
        </w:rPr>
        <w:t xml:space="preserve">initial </w:t>
      </w:r>
      <w:r w:rsidR="00EC5B9F">
        <w:rPr>
          <w:rFonts w:asciiTheme="minorHAnsi" w:hAnsiTheme="minorHAnsi" w:cstheme="minorHAnsi"/>
          <w:sz w:val="22"/>
          <w:szCs w:val="22"/>
        </w:rPr>
        <w:t>12 weeks of diet</w:t>
      </w:r>
      <w:r>
        <w:rPr>
          <w:rFonts w:asciiTheme="minorHAnsi" w:hAnsiTheme="minorHAnsi" w:cstheme="minorHAnsi"/>
          <w:sz w:val="22"/>
          <w:szCs w:val="22"/>
        </w:rPr>
        <w:t xml:space="preserve"> and our</w:t>
      </w:r>
      <w:r w:rsidR="00EC5B9F">
        <w:rPr>
          <w:rFonts w:asciiTheme="minorHAnsi" w:hAnsiTheme="minorHAnsi" w:cstheme="minorHAnsi"/>
          <w:sz w:val="22"/>
          <w:szCs w:val="22"/>
        </w:rPr>
        <w:t xml:space="preserve"> attrition rates </w:t>
      </w:r>
      <w:r w:rsidR="000B3DE3">
        <w:rPr>
          <w:rFonts w:asciiTheme="minorHAnsi" w:hAnsiTheme="minorHAnsi" w:cstheme="minorHAnsi"/>
          <w:sz w:val="22"/>
          <w:szCs w:val="22"/>
        </w:rPr>
        <w:t>ar</w:t>
      </w:r>
      <w:r w:rsidR="00C201EB">
        <w:rPr>
          <w:rFonts w:asciiTheme="minorHAnsi" w:hAnsiTheme="minorHAnsi" w:cstheme="minorHAnsi"/>
          <w:sz w:val="22"/>
          <w:szCs w:val="22"/>
        </w:rPr>
        <w:t>e comparable to the literature [</w:t>
      </w:r>
      <w:r w:rsidR="003936C1">
        <w:rPr>
          <w:rFonts w:asciiTheme="minorHAnsi" w:hAnsiTheme="minorHAnsi" w:cstheme="minorHAnsi"/>
          <w:sz w:val="22"/>
          <w:szCs w:val="22"/>
        </w:rPr>
        <w:t>1</w:t>
      </w:r>
      <w:r w:rsidR="006111F2">
        <w:rPr>
          <w:rFonts w:asciiTheme="minorHAnsi" w:hAnsiTheme="minorHAnsi" w:cstheme="minorHAnsi"/>
          <w:sz w:val="22"/>
          <w:szCs w:val="22"/>
        </w:rPr>
        <w:t>4</w:t>
      </w:r>
      <w:r w:rsidR="003936C1">
        <w:rPr>
          <w:rFonts w:asciiTheme="minorHAnsi" w:hAnsiTheme="minorHAnsi" w:cstheme="minorHAnsi"/>
          <w:sz w:val="22"/>
          <w:szCs w:val="22"/>
        </w:rPr>
        <w:t xml:space="preserve">, </w:t>
      </w:r>
      <w:r w:rsidR="00E96DCB">
        <w:rPr>
          <w:rFonts w:asciiTheme="minorHAnsi" w:hAnsiTheme="minorHAnsi" w:cstheme="minorHAnsi"/>
          <w:sz w:val="22"/>
          <w:szCs w:val="22"/>
        </w:rPr>
        <w:t>21</w:t>
      </w:r>
      <w:r w:rsidR="00C201EB" w:rsidRPr="00F562A6">
        <w:rPr>
          <w:rFonts w:asciiTheme="minorHAnsi" w:hAnsiTheme="minorHAnsi" w:cstheme="minorHAnsi"/>
          <w:sz w:val="22"/>
          <w:szCs w:val="22"/>
        </w:rPr>
        <w:t>]</w:t>
      </w:r>
      <w:r w:rsidR="000B3DE3" w:rsidRPr="00F562A6">
        <w:rPr>
          <w:rFonts w:asciiTheme="minorHAnsi" w:hAnsiTheme="minorHAnsi" w:cstheme="minorHAnsi"/>
          <w:sz w:val="22"/>
          <w:szCs w:val="22"/>
        </w:rPr>
        <w:t>.</w:t>
      </w:r>
      <w:r w:rsidR="009F235D">
        <w:rPr>
          <w:rFonts w:asciiTheme="minorHAnsi" w:hAnsiTheme="minorHAnsi" w:cstheme="minorHAnsi"/>
          <w:sz w:val="22"/>
          <w:szCs w:val="22"/>
        </w:rPr>
        <w:t xml:space="preserve">  However, it is </w:t>
      </w:r>
      <w:r>
        <w:rPr>
          <w:rFonts w:asciiTheme="minorHAnsi" w:hAnsiTheme="minorHAnsi" w:cstheme="minorHAnsi"/>
          <w:sz w:val="22"/>
          <w:szCs w:val="22"/>
        </w:rPr>
        <w:t>important</w:t>
      </w:r>
      <w:r w:rsidR="009F235D">
        <w:rPr>
          <w:rFonts w:asciiTheme="minorHAnsi" w:hAnsiTheme="minorHAnsi" w:cstheme="minorHAnsi"/>
          <w:sz w:val="22"/>
          <w:szCs w:val="22"/>
        </w:rPr>
        <w:t xml:space="preserve"> to note the higher carbohydrate intak</w:t>
      </w:r>
      <w:r w:rsidR="00C201EB">
        <w:rPr>
          <w:rFonts w:asciiTheme="minorHAnsi" w:hAnsiTheme="minorHAnsi" w:cstheme="minorHAnsi"/>
          <w:sz w:val="22"/>
          <w:szCs w:val="22"/>
        </w:rPr>
        <w:t>e of 60g/day in the ERGO study [</w:t>
      </w:r>
      <w:r w:rsidR="003936C1">
        <w:rPr>
          <w:rFonts w:asciiTheme="minorHAnsi" w:hAnsiTheme="minorHAnsi" w:cstheme="minorHAnsi"/>
          <w:sz w:val="22"/>
          <w:szCs w:val="22"/>
        </w:rPr>
        <w:t>1</w:t>
      </w:r>
      <w:r w:rsidR="006111F2">
        <w:rPr>
          <w:rFonts w:asciiTheme="minorHAnsi" w:hAnsiTheme="minorHAnsi" w:cstheme="minorHAnsi"/>
          <w:sz w:val="22"/>
          <w:szCs w:val="22"/>
        </w:rPr>
        <w:t>4</w:t>
      </w:r>
      <w:r w:rsidR="00C201EB">
        <w:rPr>
          <w:rFonts w:asciiTheme="minorHAnsi" w:hAnsiTheme="minorHAnsi" w:cstheme="minorHAnsi"/>
          <w:sz w:val="22"/>
          <w:szCs w:val="22"/>
        </w:rPr>
        <w:t>]</w:t>
      </w:r>
      <w:r w:rsidR="00477BBB">
        <w:rPr>
          <w:rFonts w:asciiTheme="minorHAnsi" w:hAnsiTheme="minorHAnsi" w:cstheme="minorHAnsi"/>
          <w:sz w:val="22"/>
          <w:szCs w:val="22"/>
        </w:rPr>
        <w:t xml:space="preserve">, which </w:t>
      </w:r>
      <w:r w:rsidR="00893F1F">
        <w:rPr>
          <w:rFonts w:asciiTheme="minorHAnsi" w:hAnsiTheme="minorHAnsi" w:cstheme="minorHAnsi"/>
          <w:sz w:val="22"/>
          <w:szCs w:val="22"/>
        </w:rPr>
        <w:t xml:space="preserve">is likely to </w:t>
      </w:r>
      <w:r w:rsidR="00477BBB">
        <w:rPr>
          <w:rFonts w:asciiTheme="minorHAnsi" w:hAnsiTheme="minorHAnsi" w:cstheme="minorHAnsi"/>
          <w:sz w:val="22"/>
          <w:szCs w:val="22"/>
        </w:rPr>
        <w:t xml:space="preserve">improve </w:t>
      </w:r>
      <w:r>
        <w:rPr>
          <w:rFonts w:asciiTheme="minorHAnsi" w:hAnsiTheme="minorHAnsi" w:cstheme="minorHAnsi"/>
          <w:sz w:val="22"/>
          <w:szCs w:val="22"/>
        </w:rPr>
        <w:t xml:space="preserve">dietary </w:t>
      </w:r>
      <w:r w:rsidR="00477BBB">
        <w:rPr>
          <w:rFonts w:asciiTheme="minorHAnsi" w:hAnsiTheme="minorHAnsi" w:cstheme="minorHAnsi"/>
          <w:sz w:val="22"/>
          <w:szCs w:val="22"/>
        </w:rPr>
        <w:t>tolerance</w:t>
      </w:r>
      <w:r w:rsidR="00F63692">
        <w:rPr>
          <w:rFonts w:asciiTheme="minorHAnsi" w:hAnsiTheme="minorHAnsi" w:cstheme="minorHAnsi"/>
          <w:sz w:val="22"/>
          <w:szCs w:val="22"/>
        </w:rPr>
        <w:t xml:space="preserve"> and compliance</w:t>
      </w:r>
      <w:r w:rsidR="009F235D">
        <w:rPr>
          <w:rFonts w:asciiTheme="minorHAnsi" w:hAnsiTheme="minorHAnsi" w:cstheme="minorHAnsi"/>
          <w:sz w:val="22"/>
          <w:szCs w:val="22"/>
        </w:rPr>
        <w:t xml:space="preserve">. </w:t>
      </w:r>
      <w:r w:rsidR="00C27F31">
        <w:rPr>
          <w:rFonts w:asciiTheme="minorHAnsi" w:hAnsiTheme="minorHAnsi" w:cstheme="minorHAnsi"/>
          <w:sz w:val="22"/>
          <w:szCs w:val="22"/>
        </w:rPr>
        <w:t xml:space="preserve"> Of those who completed the initial 12 weeks (n=</w:t>
      </w:r>
      <w:r w:rsidR="00EB08D0">
        <w:rPr>
          <w:rFonts w:asciiTheme="minorHAnsi" w:hAnsiTheme="minorHAnsi" w:cstheme="minorHAnsi"/>
          <w:sz w:val="22"/>
          <w:szCs w:val="22"/>
        </w:rPr>
        <w:t>4</w:t>
      </w:r>
      <w:r w:rsidR="00C27F31">
        <w:rPr>
          <w:rFonts w:asciiTheme="minorHAnsi" w:hAnsiTheme="minorHAnsi" w:cstheme="minorHAnsi"/>
          <w:sz w:val="22"/>
          <w:szCs w:val="22"/>
        </w:rPr>
        <w:t xml:space="preserve">), </w:t>
      </w:r>
      <w:r w:rsidR="00EB08D0">
        <w:rPr>
          <w:rFonts w:asciiTheme="minorHAnsi" w:hAnsiTheme="minorHAnsi" w:cstheme="minorHAnsi"/>
          <w:sz w:val="22"/>
          <w:szCs w:val="22"/>
        </w:rPr>
        <w:t>3</w:t>
      </w:r>
      <w:r w:rsidR="00C27F31">
        <w:rPr>
          <w:rFonts w:asciiTheme="minorHAnsi" w:hAnsiTheme="minorHAnsi" w:cstheme="minorHAnsi"/>
          <w:sz w:val="22"/>
          <w:szCs w:val="22"/>
        </w:rPr>
        <w:t xml:space="preserve"> stayed on the diet for the longer term, </w:t>
      </w:r>
      <w:r w:rsidR="00EC2AD2">
        <w:rPr>
          <w:rFonts w:asciiTheme="minorHAnsi" w:hAnsiTheme="minorHAnsi" w:cstheme="minorHAnsi"/>
          <w:sz w:val="22"/>
          <w:szCs w:val="22"/>
        </w:rPr>
        <w:t>which highlights the tolerability of the diet and the motivation of the patients with a terminal tumour</w:t>
      </w:r>
      <w:r w:rsidR="00477BBB">
        <w:rPr>
          <w:rFonts w:asciiTheme="minorHAnsi" w:hAnsiTheme="minorHAnsi" w:cstheme="minorHAnsi"/>
          <w:sz w:val="22"/>
          <w:szCs w:val="22"/>
        </w:rPr>
        <w:t xml:space="preserve">.  </w:t>
      </w:r>
    </w:p>
    <w:p w14:paraId="5096A4E6" w14:textId="77777777" w:rsidR="00C27F31" w:rsidRDefault="00C27F31" w:rsidP="00247EBB">
      <w:pPr>
        <w:spacing w:line="480" w:lineRule="auto"/>
        <w:rPr>
          <w:rFonts w:asciiTheme="minorHAnsi" w:hAnsiTheme="minorHAnsi" w:cstheme="minorHAnsi"/>
          <w:sz w:val="22"/>
          <w:szCs w:val="22"/>
        </w:rPr>
      </w:pPr>
    </w:p>
    <w:p w14:paraId="4CEE93BA" w14:textId="0B7263DD" w:rsidR="00DB61BA" w:rsidRDefault="002B688A" w:rsidP="00247EBB">
      <w:pPr>
        <w:spacing w:line="480" w:lineRule="auto"/>
        <w:rPr>
          <w:rFonts w:asciiTheme="minorHAnsi" w:hAnsiTheme="minorHAnsi" w:cstheme="minorHAnsi"/>
          <w:sz w:val="22"/>
          <w:szCs w:val="22"/>
        </w:rPr>
      </w:pPr>
      <w:r w:rsidRPr="00E84A11">
        <w:rPr>
          <w:rFonts w:asciiTheme="minorHAnsi" w:hAnsiTheme="minorHAnsi" w:cstheme="minorHAnsi"/>
          <w:sz w:val="22"/>
          <w:szCs w:val="22"/>
        </w:rPr>
        <w:t>Side effects were limited</w:t>
      </w:r>
      <w:r w:rsidR="00C27F31" w:rsidRPr="00E84A11">
        <w:rPr>
          <w:rFonts w:asciiTheme="minorHAnsi" w:hAnsiTheme="minorHAnsi" w:cstheme="minorHAnsi"/>
          <w:sz w:val="22"/>
          <w:szCs w:val="22"/>
        </w:rPr>
        <w:t xml:space="preserve">, with only </w:t>
      </w:r>
      <w:r w:rsidR="0046534A" w:rsidRPr="00E84A11">
        <w:rPr>
          <w:rFonts w:asciiTheme="minorHAnsi" w:hAnsiTheme="minorHAnsi" w:cstheme="minorHAnsi"/>
          <w:sz w:val="22"/>
          <w:szCs w:val="22"/>
        </w:rPr>
        <w:t xml:space="preserve">two </w:t>
      </w:r>
      <w:r w:rsidR="00C27F31" w:rsidRPr="00E84A11">
        <w:rPr>
          <w:rFonts w:asciiTheme="minorHAnsi" w:hAnsiTheme="minorHAnsi" w:cstheme="minorHAnsi"/>
          <w:sz w:val="22"/>
          <w:szCs w:val="22"/>
        </w:rPr>
        <w:t>patients reporting constipation</w:t>
      </w:r>
      <w:r w:rsidR="00C27F31">
        <w:rPr>
          <w:rFonts w:asciiTheme="minorHAnsi" w:hAnsiTheme="minorHAnsi" w:cstheme="minorHAnsi"/>
          <w:sz w:val="22"/>
          <w:szCs w:val="22"/>
        </w:rPr>
        <w:t xml:space="preserve"> which was resolved through d</w:t>
      </w:r>
      <w:r w:rsidR="00FE3F00">
        <w:rPr>
          <w:rFonts w:asciiTheme="minorHAnsi" w:hAnsiTheme="minorHAnsi" w:cstheme="minorHAnsi"/>
          <w:sz w:val="22"/>
          <w:szCs w:val="22"/>
        </w:rPr>
        <w:t>ietary changes</w:t>
      </w:r>
      <w:r w:rsidR="00EB08D0">
        <w:rPr>
          <w:rFonts w:asciiTheme="minorHAnsi" w:hAnsiTheme="minorHAnsi" w:cstheme="minorHAnsi"/>
          <w:sz w:val="22"/>
          <w:szCs w:val="22"/>
        </w:rPr>
        <w:t xml:space="preserve"> (the inclusion of daily linseeds/flaxseeds and increased oral fluids)</w:t>
      </w:r>
      <w:r w:rsidR="00FE3F00">
        <w:rPr>
          <w:rFonts w:asciiTheme="minorHAnsi" w:hAnsiTheme="minorHAnsi" w:cstheme="minorHAnsi"/>
          <w:sz w:val="22"/>
          <w:szCs w:val="22"/>
        </w:rPr>
        <w:t xml:space="preserve">.  </w:t>
      </w:r>
      <w:r w:rsidR="00FE3F00" w:rsidRPr="00B46B75">
        <w:rPr>
          <w:rFonts w:asciiTheme="minorHAnsi" w:hAnsiTheme="minorHAnsi" w:cstheme="minorHAnsi"/>
          <w:sz w:val="22"/>
          <w:szCs w:val="22"/>
        </w:rPr>
        <w:t xml:space="preserve">No other </w:t>
      </w:r>
      <w:r>
        <w:rPr>
          <w:rFonts w:asciiTheme="minorHAnsi" w:hAnsiTheme="minorHAnsi" w:cstheme="minorHAnsi"/>
          <w:sz w:val="22"/>
          <w:szCs w:val="22"/>
        </w:rPr>
        <w:t>side effects</w:t>
      </w:r>
      <w:r w:rsidR="00FE3F00" w:rsidRPr="00B46B75">
        <w:rPr>
          <w:rFonts w:asciiTheme="minorHAnsi" w:hAnsiTheme="minorHAnsi" w:cstheme="minorHAnsi"/>
          <w:sz w:val="22"/>
          <w:szCs w:val="22"/>
        </w:rPr>
        <w:t xml:space="preserve"> were reported by patients</w:t>
      </w:r>
      <w:r w:rsidR="0046534A">
        <w:rPr>
          <w:rFonts w:asciiTheme="minorHAnsi" w:hAnsiTheme="minorHAnsi" w:cstheme="minorHAnsi"/>
          <w:sz w:val="22"/>
          <w:szCs w:val="22"/>
        </w:rPr>
        <w:t xml:space="preserve">, including </w:t>
      </w:r>
      <w:r w:rsidR="00FE3F00" w:rsidRPr="00B46B75">
        <w:rPr>
          <w:rFonts w:asciiTheme="minorHAnsi" w:hAnsiTheme="minorHAnsi" w:cstheme="minorHAnsi"/>
          <w:sz w:val="22"/>
          <w:szCs w:val="22"/>
          <w:lang w:val="en-GB"/>
        </w:rPr>
        <w:t>diarrhoea</w:t>
      </w:r>
      <w:r w:rsidR="00FE3F00" w:rsidRPr="00B46B75">
        <w:rPr>
          <w:rFonts w:asciiTheme="minorHAnsi" w:hAnsiTheme="minorHAnsi" w:cstheme="minorHAnsi"/>
          <w:sz w:val="22"/>
          <w:szCs w:val="22"/>
        </w:rPr>
        <w:t xml:space="preserve">, </w:t>
      </w:r>
      <w:r w:rsidR="00FE3F00">
        <w:rPr>
          <w:rFonts w:asciiTheme="minorHAnsi" w:hAnsiTheme="minorHAnsi" w:cstheme="minorHAnsi"/>
          <w:sz w:val="22"/>
          <w:szCs w:val="22"/>
        </w:rPr>
        <w:t>nausea, vomiting or acid reflux</w:t>
      </w:r>
      <w:r w:rsidR="0046534A">
        <w:rPr>
          <w:rFonts w:asciiTheme="minorHAnsi" w:hAnsiTheme="minorHAnsi" w:cstheme="minorHAnsi"/>
          <w:sz w:val="22"/>
          <w:szCs w:val="22"/>
        </w:rPr>
        <w:t>,</w:t>
      </w:r>
      <w:r w:rsidR="00EC2AD2">
        <w:rPr>
          <w:rFonts w:asciiTheme="minorHAnsi" w:hAnsiTheme="minorHAnsi" w:cstheme="minorHAnsi"/>
          <w:sz w:val="22"/>
          <w:szCs w:val="22"/>
        </w:rPr>
        <w:t xml:space="preserve"> </w:t>
      </w:r>
      <w:r w:rsidR="00FE3F00">
        <w:rPr>
          <w:rFonts w:asciiTheme="minorHAnsi" w:hAnsiTheme="minorHAnsi" w:cstheme="minorHAnsi"/>
          <w:sz w:val="22"/>
          <w:szCs w:val="22"/>
        </w:rPr>
        <w:t>compar</w:t>
      </w:r>
      <w:r w:rsidR="009E1648">
        <w:rPr>
          <w:rFonts w:asciiTheme="minorHAnsi" w:hAnsiTheme="minorHAnsi" w:cstheme="minorHAnsi"/>
          <w:sz w:val="22"/>
          <w:szCs w:val="22"/>
        </w:rPr>
        <w:t>ing</w:t>
      </w:r>
      <w:r w:rsidR="00EC2AD2">
        <w:rPr>
          <w:rFonts w:asciiTheme="minorHAnsi" w:hAnsiTheme="minorHAnsi" w:cstheme="minorHAnsi"/>
          <w:sz w:val="22"/>
          <w:szCs w:val="22"/>
        </w:rPr>
        <w:t xml:space="preserve"> favor</w:t>
      </w:r>
      <w:r w:rsidR="00FE3F00">
        <w:rPr>
          <w:rFonts w:asciiTheme="minorHAnsi" w:hAnsiTheme="minorHAnsi" w:cstheme="minorHAnsi"/>
          <w:sz w:val="22"/>
          <w:szCs w:val="22"/>
        </w:rPr>
        <w:t>abl</w:t>
      </w:r>
      <w:r w:rsidR="00EC2AD2">
        <w:rPr>
          <w:rFonts w:asciiTheme="minorHAnsi" w:hAnsiTheme="minorHAnsi" w:cstheme="minorHAnsi"/>
          <w:sz w:val="22"/>
          <w:szCs w:val="22"/>
        </w:rPr>
        <w:t>y</w:t>
      </w:r>
      <w:r w:rsidR="00FE3F00">
        <w:rPr>
          <w:rFonts w:asciiTheme="minorHAnsi" w:hAnsiTheme="minorHAnsi" w:cstheme="minorHAnsi"/>
          <w:sz w:val="22"/>
          <w:szCs w:val="22"/>
        </w:rPr>
        <w:t xml:space="preserve"> to </w:t>
      </w:r>
      <w:r w:rsidR="00EB08D0">
        <w:rPr>
          <w:rFonts w:asciiTheme="minorHAnsi" w:hAnsiTheme="minorHAnsi" w:cstheme="minorHAnsi"/>
          <w:sz w:val="22"/>
          <w:szCs w:val="22"/>
        </w:rPr>
        <w:t xml:space="preserve">a </w:t>
      </w:r>
      <w:r w:rsidR="00EC2AD2">
        <w:rPr>
          <w:rFonts w:asciiTheme="minorHAnsi" w:hAnsiTheme="minorHAnsi" w:cstheme="minorHAnsi"/>
          <w:sz w:val="22"/>
          <w:szCs w:val="22"/>
        </w:rPr>
        <w:t xml:space="preserve">previous study of KD in cancer patients </w:t>
      </w:r>
      <w:r w:rsidR="00C201EB">
        <w:rPr>
          <w:rFonts w:asciiTheme="minorHAnsi" w:hAnsiTheme="minorHAnsi" w:cstheme="minorHAnsi"/>
          <w:sz w:val="22"/>
          <w:szCs w:val="22"/>
        </w:rPr>
        <w:t>[</w:t>
      </w:r>
      <w:r w:rsidR="006111F2">
        <w:rPr>
          <w:rFonts w:asciiTheme="minorHAnsi" w:hAnsiTheme="minorHAnsi" w:cstheme="minorHAnsi"/>
          <w:sz w:val="22"/>
          <w:szCs w:val="22"/>
        </w:rPr>
        <w:t>14</w:t>
      </w:r>
      <w:r w:rsidR="00C201EB">
        <w:rPr>
          <w:rFonts w:asciiTheme="minorHAnsi" w:hAnsiTheme="minorHAnsi" w:cstheme="minorHAnsi"/>
          <w:sz w:val="22"/>
          <w:szCs w:val="22"/>
        </w:rPr>
        <w:t>]</w:t>
      </w:r>
      <w:r w:rsidR="00FE3F00">
        <w:rPr>
          <w:rFonts w:asciiTheme="minorHAnsi" w:hAnsiTheme="minorHAnsi" w:cstheme="minorHAnsi"/>
          <w:sz w:val="22"/>
          <w:szCs w:val="22"/>
        </w:rPr>
        <w:t xml:space="preserve"> and </w:t>
      </w:r>
      <w:r w:rsidR="00EC2AD2">
        <w:rPr>
          <w:rFonts w:asciiTheme="minorHAnsi" w:hAnsiTheme="minorHAnsi" w:cstheme="minorHAnsi"/>
          <w:sz w:val="22"/>
          <w:szCs w:val="22"/>
        </w:rPr>
        <w:t xml:space="preserve">was </w:t>
      </w:r>
      <w:r w:rsidR="00FE3F00">
        <w:rPr>
          <w:rFonts w:asciiTheme="minorHAnsi" w:hAnsiTheme="minorHAnsi" w:cstheme="minorHAnsi"/>
          <w:sz w:val="22"/>
          <w:szCs w:val="22"/>
        </w:rPr>
        <w:t>below that report</w:t>
      </w:r>
      <w:r w:rsidR="00943306">
        <w:rPr>
          <w:rFonts w:asciiTheme="minorHAnsi" w:hAnsiTheme="minorHAnsi" w:cstheme="minorHAnsi"/>
          <w:sz w:val="22"/>
          <w:szCs w:val="22"/>
        </w:rPr>
        <w:t>ed in MKD epilepsy populations [</w:t>
      </w:r>
      <w:r w:rsidR="003936C1">
        <w:rPr>
          <w:rFonts w:asciiTheme="minorHAnsi" w:hAnsiTheme="minorHAnsi" w:cstheme="minorHAnsi"/>
          <w:sz w:val="22"/>
          <w:szCs w:val="22"/>
        </w:rPr>
        <w:t>1</w:t>
      </w:r>
      <w:r w:rsidR="006111F2">
        <w:rPr>
          <w:rFonts w:asciiTheme="minorHAnsi" w:hAnsiTheme="minorHAnsi" w:cstheme="minorHAnsi"/>
          <w:sz w:val="22"/>
          <w:szCs w:val="22"/>
        </w:rPr>
        <w:t>6</w:t>
      </w:r>
      <w:r w:rsidR="00943306">
        <w:rPr>
          <w:rFonts w:asciiTheme="minorHAnsi" w:hAnsiTheme="minorHAnsi" w:cstheme="minorHAnsi"/>
          <w:sz w:val="22"/>
          <w:szCs w:val="22"/>
        </w:rPr>
        <w:t xml:space="preserve">, </w:t>
      </w:r>
      <w:r w:rsidR="00F562A6">
        <w:rPr>
          <w:rFonts w:asciiTheme="minorHAnsi" w:hAnsiTheme="minorHAnsi" w:cstheme="minorHAnsi"/>
          <w:sz w:val="22"/>
          <w:szCs w:val="22"/>
        </w:rPr>
        <w:t>2</w:t>
      </w:r>
      <w:r w:rsidR="00E96DCB">
        <w:rPr>
          <w:rFonts w:asciiTheme="minorHAnsi" w:hAnsiTheme="minorHAnsi" w:cstheme="minorHAnsi"/>
          <w:sz w:val="22"/>
          <w:szCs w:val="22"/>
        </w:rPr>
        <w:t>2</w:t>
      </w:r>
      <w:r w:rsidR="00F562A6">
        <w:rPr>
          <w:rFonts w:asciiTheme="minorHAnsi" w:hAnsiTheme="minorHAnsi" w:cstheme="minorHAnsi"/>
          <w:sz w:val="22"/>
          <w:szCs w:val="22"/>
        </w:rPr>
        <w:t>-2</w:t>
      </w:r>
      <w:r w:rsidR="00E96DCB">
        <w:rPr>
          <w:rFonts w:asciiTheme="minorHAnsi" w:hAnsiTheme="minorHAnsi" w:cstheme="minorHAnsi"/>
          <w:sz w:val="22"/>
          <w:szCs w:val="22"/>
        </w:rPr>
        <w:t>4</w:t>
      </w:r>
      <w:r w:rsidR="00943306">
        <w:rPr>
          <w:rFonts w:asciiTheme="minorHAnsi" w:hAnsiTheme="minorHAnsi" w:cstheme="minorHAnsi"/>
          <w:sz w:val="22"/>
          <w:szCs w:val="22"/>
        </w:rPr>
        <w:t>]</w:t>
      </w:r>
      <w:r w:rsidR="00FE3F00">
        <w:rPr>
          <w:rFonts w:asciiTheme="minorHAnsi" w:hAnsiTheme="minorHAnsi" w:cstheme="minorHAnsi"/>
          <w:sz w:val="22"/>
          <w:szCs w:val="22"/>
        </w:rPr>
        <w:t>.</w:t>
      </w:r>
      <w:r w:rsidR="008B742E">
        <w:rPr>
          <w:rFonts w:asciiTheme="minorHAnsi" w:hAnsiTheme="minorHAnsi" w:cstheme="minorHAnsi"/>
          <w:sz w:val="22"/>
          <w:szCs w:val="22"/>
        </w:rPr>
        <w:t xml:space="preserve">  Whether this is as a result of reporter bias or perhaps due to patient perception of acceptable </w:t>
      </w:r>
      <w:r>
        <w:rPr>
          <w:rFonts w:asciiTheme="minorHAnsi" w:hAnsiTheme="minorHAnsi" w:cstheme="minorHAnsi"/>
          <w:sz w:val="22"/>
          <w:szCs w:val="22"/>
        </w:rPr>
        <w:t>gastrointestinal side effects,</w:t>
      </w:r>
      <w:r w:rsidR="008B742E">
        <w:rPr>
          <w:rFonts w:asciiTheme="minorHAnsi" w:hAnsiTheme="minorHAnsi" w:cstheme="minorHAnsi"/>
          <w:sz w:val="22"/>
          <w:szCs w:val="22"/>
        </w:rPr>
        <w:t xml:space="preserve"> </w:t>
      </w:r>
      <w:r w:rsidR="002937B4">
        <w:rPr>
          <w:rFonts w:asciiTheme="minorHAnsi" w:hAnsiTheme="minorHAnsi" w:cstheme="minorHAnsi"/>
          <w:sz w:val="22"/>
          <w:szCs w:val="22"/>
        </w:rPr>
        <w:t>require</w:t>
      </w:r>
      <w:r w:rsidR="00625508">
        <w:rPr>
          <w:rFonts w:asciiTheme="minorHAnsi" w:hAnsiTheme="minorHAnsi" w:cstheme="minorHAnsi"/>
          <w:sz w:val="22"/>
          <w:szCs w:val="22"/>
        </w:rPr>
        <w:t>s</w:t>
      </w:r>
      <w:r w:rsidR="002937B4">
        <w:rPr>
          <w:rFonts w:asciiTheme="minorHAnsi" w:hAnsiTheme="minorHAnsi" w:cstheme="minorHAnsi"/>
          <w:sz w:val="22"/>
          <w:szCs w:val="22"/>
        </w:rPr>
        <w:t xml:space="preserve"> further investigation.  </w:t>
      </w:r>
      <w:r w:rsidR="00E84A11">
        <w:rPr>
          <w:rFonts w:asciiTheme="minorHAnsi" w:hAnsiTheme="minorHAnsi" w:cstheme="minorHAnsi"/>
          <w:sz w:val="22"/>
          <w:szCs w:val="22"/>
        </w:rPr>
        <w:t xml:space="preserve">There were no clinically relevant changes in cholesterol profiles </w:t>
      </w:r>
      <w:r w:rsidR="002937B4" w:rsidRPr="007903CB">
        <w:rPr>
          <w:rFonts w:asciiTheme="minorHAnsi" w:hAnsiTheme="minorHAnsi" w:cstheme="minorHAnsi"/>
          <w:sz w:val="22"/>
          <w:szCs w:val="22"/>
        </w:rPr>
        <w:t>(total</w:t>
      </w:r>
      <w:r>
        <w:rPr>
          <w:rFonts w:asciiTheme="minorHAnsi" w:hAnsiTheme="minorHAnsi" w:cstheme="minorHAnsi"/>
          <w:sz w:val="22"/>
          <w:szCs w:val="22"/>
        </w:rPr>
        <w:t xml:space="preserve"> cholesterol</w:t>
      </w:r>
      <w:r w:rsidR="002937B4" w:rsidRPr="007903CB">
        <w:rPr>
          <w:rFonts w:asciiTheme="minorHAnsi" w:hAnsiTheme="minorHAnsi" w:cstheme="minorHAnsi"/>
          <w:sz w:val="22"/>
          <w:szCs w:val="22"/>
        </w:rPr>
        <w:t xml:space="preserve">, LDL, HDL, </w:t>
      </w:r>
      <w:r w:rsidR="002937B4">
        <w:rPr>
          <w:rFonts w:asciiTheme="minorHAnsi" w:hAnsiTheme="minorHAnsi" w:cstheme="minorHAnsi"/>
          <w:sz w:val="22"/>
          <w:szCs w:val="22"/>
        </w:rPr>
        <w:t>TG) over the course of the diet</w:t>
      </w:r>
      <w:r w:rsidR="002937B4" w:rsidRPr="007903CB">
        <w:rPr>
          <w:rFonts w:asciiTheme="minorHAnsi" w:hAnsiTheme="minorHAnsi" w:cstheme="minorHAnsi"/>
          <w:sz w:val="22"/>
          <w:szCs w:val="22"/>
        </w:rPr>
        <w:t>, contradicting previous literature</w:t>
      </w:r>
      <w:r w:rsidR="00943306">
        <w:rPr>
          <w:rFonts w:asciiTheme="minorHAnsi" w:hAnsiTheme="minorHAnsi" w:cstheme="minorHAnsi"/>
          <w:sz w:val="22"/>
          <w:szCs w:val="22"/>
        </w:rPr>
        <w:t xml:space="preserve"> [</w:t>
      </w:r>
      <w:r w:rsidR="003936C1">
        <w:rPr>
          <w:rFonts w:asciiTheme="minorHAnsi" w:hAnsiTheme="minorHAnsi" w:cstheme="minorHAnsi"/>
          <w:sz w:val="22"/>
          <w:szCs w:val="22"/>
        </w:rPr>
        <w:t>1</w:t>
      </w:r>
      <w:r w:rsidR="006111F2">
        <w:rPr>
          <w:rFonts w:asciiTheme="minorHAnsi" w:hAnsiTheme="minorHAnsi" w:cstheme="minorHAnsi"/>
          <w:sz w:val="22"/>
          <w:szCs w:val="22"/>
        </w:rPr>
        <w:t>6</w:t>
      </w:r>
      <w:r w:rsidR="003936C1">
        <w:rPr>
          <w:rFonts w:asciiTheme="minorHAnsi" w:hAnsiTheme="minorHAnsi" w:cstheme="minorHAnsi"/>
          <w:sz w:val="22"/>
          <w:szCs w:val="22"/>
        </w:rPr>
        <w:t>, 2</w:t>
      </w:r>
      <w:r w:rsidR="00E96DCB">
        <w:rPr>
          <w:rFonts w:asciiTheme="minorHAnsi" w:hAnsiTheme="minorHAnsi" w:cstheme="minorHAnsi"/>
          <w:sz w:val="22"/>
          <w:szCs w:val="22"/>
        </w:rPr>
        <w:t>5</w:t>
      </w:r>
      <w:r w:rsidR="00943306">
        <w:rPr>
          <w:rFonts w:asciiTheme="minorHAnsi" w:hAnsiTheme="minorHAnsi" w:cstheme="minorHAnsi"/>
          <w:sz w:val="22"/>
          <w:szCs w:val="22"/>
        </w:rPr>
        <w:t>]</w:t>
      </w:r>
      <w:r w:rsidR="002937B4">
        <w:rPr>
          <w:rFonts w:asciiTheme="minorHAnsi" w:hAnsiTheme="minorHAnsi" w:cstheme="minorHAnsi"/>
          <w:sz w:val="22"/>
          <w:szCs w:val="22"/>
        </w:rPr>
        <w:t>.  Longitudinal data</w:t>
      </w:r>
      <w:r w:rsidR="00770369">
        <w:rPr>
          <w:rFonts w:asciiTheme="minorHAnsi" w:hAnsiTheme="minorHAnsi" w:cstheme="minorHAnsi"/>
          <w:sz w:val="22"/>
          <w:szCs w:val="22"/>
        </w:rPr>
        <w:t>, of larger populations,</w:t>
      </w:r>
      <w:r w:rsidR="002937B4">
        <w:rPr>
          <w:rFonts w:asciiTheme="minorHAnsi" w:hAnsiTheme="minorHAnsi" w:cstheme="minorHAnsi"/>
          <w:sz w:val="22"/>
          <w:szCs w:val="22"/>
        </w:rPr>
        <w:t xml:space="preserve"> may provide a more informative result. </w:t>
      </w:r>
      <w:r w:rsidR="00A57465">
        <w:rPr>
          <w:rFonts w:asciiTheme="minorHAnsi" w:hAnsiTheme="minorHAnsi" w:cstheme="minorHAnsi"/>
          <w:sz w:val="22"/>
          <w:szCs w:val="22"/>
        </w:rPr>
        <w:t xml:space="preserve">The lack of reported side effects </w:t>
      </w:r>
      <w:r w:rsidR="00D01278">
        <w:rPr>
          <w:rFonts w:asciiTheme="minorHAnsi" w:hAnsiTheme="minorHAnsi" w:cstheme="minorHAnsi"/>
          <w:sz w:val="22"/>
          <w:szCs w:val="22"/>
        </w:rPr>
        <w:t xml:space="preserve">in our limited number of patients </w:t>
      </w:r>
      <w:r w:rsidR="00A57465">
        <w:rPr>
          <w:rFonts w:asciiTheme="minorHAnsi" w:hAnsiTheme="minorHAnsi" w:cstheme="minorHAnsi"/>
          <w:sz w:val="22"/>
          <w:szCs w:val="22"/>
        </w:rPr>
        <w:t>provide</w:t>
      </w:r>
      <w:r w:rsidR="00D01278">
        <w:rPr>
          <w:rFonts w:asciiTheme="minorHAnsi" w:hAnsiTheme="minorHAnsi" w:cstheme="minorHAnsi"/>
          <w:sz w:val="22"/>
          <w:szCs w:val="22"/>
        </w:rPr>
        <w:t xml:space="preserve">s reassurance that </w:t>
      </w:r>
      <w:r w:rsidR="00A57465">
        <w:rPr>
          <w:rFonts w:asciiTheme="minorHAnsi" w:hAnsiTheme="minorHAnsi" w:cstheme="minorHAnsi"/>
          <w:sz w:val="22"/>
          <w:szCs w:val="22"/>
        </w:rPr>
        <w:t xml:space="preserve">the diet </w:t>
      </w:r>
      <w:r w:rsidR="00D01278">
        <w:rPr>
          <w:rFonts w:asciiTheme="minorHAnsi" w:hAnsiTheme="minorHAnsi" w:cstheme="minorHAnsi"/>
          <w:sz w:val="22"/>
          <w:szCs w:val="22"/>
        </w:rPr>
        <w:t xml:space="preserve">is </w:t>
      </w:r>
      <w:r w:rsidR="00A57465">
        <w:rPr>
          <w:rFonts w:asciiTheme="minorHAnsi" w:hAnsiTheme="minorHAnsi" w:cstheme="minorHAnsi"/>
          <w:sz w:val="22"/>
          <w:szCs w:val="22"/>
        </w:rPr>
        <w:t>safe in th</w:t>
      </w:r>
      <w:r w:rsidR="00EC2AD2">
        <w:rPr>
          <w:rFonts w:asciiTheme="minorHAnsi" w:hAnsiTheme="minorHAnsi" w:cstheme="minorHAnsi"/>
          <w:sz w:val="22"/>
          <w:szCs w:val="22"/>
        </w:rPr>
        <w:t>e glioma</w:t>
      </w:r>
      <w:r w:rsidR="00A57465">
        <w:rPr>
          <w:rFonts w:asciiTheme="minorHAnsi" w:hAnsiTheme="minorHAnsi" w:cstheme="minorHAnsi"/>
          <w:sz w:val="22"/>
          <w:szCs w:val="22"/>
        </w:rPr>
        <w:t xml:space="preserve"> population. </w:t>
      </w:r>
      <w:r w:rsidR="002937B4">
        <w:rPr>
          <w:rFonts w:asciiTheme="minorHAnsi" w:hAnsiTheme="minorHAnsi" w:cstheme="minorHAnsi"/>
          <w:sz w:val="22"/>
          <w:szCs w:val="22"/>
        </w:rPr>
        <w:t xml:space="preserve"> </w:t>
      </w:r>
      <w:r w:rsidR="00D01278">
        <w:rPr>
          <w:rFonts w:asciiTheme="minorHAnsi" w:hAnsiTheme="minorHAnsi" w:cstheme="minorHAnsi"/>
          <w:sz w:val="22"/>
          <w:szCs w:val="22"/>
        </w:rPr>
        <w:t xml:space="preserve">In addition, there was a </w:t>
      </w:r>
      <w:r w:rsidR="0087188C">
        <w:rPr>
          <w:rFonts w:asciiTheme="minorHAnsi" w:hAnsiTheme="minorHAnsi" w:cstheme="minorHAnsi"/>
          <w:sz w:val="22"/>
          <w:szCs w:val="22"/>
        </w:rPr>
        <w:t>median</w:t>
      </w:r>
      <w:r w:rsidR="00FF1D6A">
        <w:rPr>
          <w:rFonts w:asciiTheme="minorHAnsi" w:hAnsiTheme="minorHAnsi" w:cstheme="minorHAnsi"/>
          <w:sz w:val="22"/>
          <w:szCs w:val="22"/>
        </w:rPr>
        <w:t xml:space="preserve"> increase </w:t>
      </w:r>
      <w:r w:rsidR="00D01278">
        <w:rPr>
          <w:rFonts w:asciiTheme="minorHAnsi" w:hAnsiTheme="minorHAnsi" w:cstheme="minorHAnsi"/>
          <w:sz w:val="22"/>
          <w:szCs w:val="22"/>
        </w:rPr>
        <w:t xml:space="preserve">of 5.4cm </w:t>
      </w:r>
      <w:r w:rsidR="00FF1D6A">
        <w:rPr>
          <w:rFonts w:asciiTheme="minorHAnsi" w:hAnsiTheme="minorHAnsi" w:cstheme="minorHAnsi"/>
          <w:sz w:val="22"/>
          <w:szCs w:val="22"/>
        </w:rPr>
        <w:t>in</w:t>
      </w:r>
      <w:r w:rsidR="00A85D4B">
        <w:rPr>
          <w:rFonts w:asciiTheme="minorHAnsi" w:hAnsiTheme="minorHAnsi" w:cstheme="minorHAnsi"/>
          <w:sz w:val="22"/>
          <w:szCs w:val="22"/>
        </w:rPr>
        <w:t xml:space="preserve"> mid arm muscle circumference</w:t>
      </w:r>
      <w:r w:rsidR="00FF1D6A">
        <w:rPr>
          <w:rFonts w:asciiTheme="minorHAnsi" w:hAnsiTheme="minorHAnsi" w:cstheme="minorHAnsi"/>
          <w:sz w:val="22"/>
          <w:szCs w:val="22"/>
        </w:rPr>
        <w:t xml:space="preserve"> over 12 weeks, </w:t>
      </w:r>
      <w:r w:rsidR="00FA31F4">
        <w:rPr>
          <w:rFonts w:asciiTheme="minorHAnsi" w:hAnsiTheme="minorHAnsi" w:cstheme="minorHAnsi"/>
          <w:sz w:val="22"/>
          <w:szCs w:val="22"/>
        </w:rPr>
        <w:t xml:space="preserve">which </w:t>
      </w:r>
      <w:r w:rsidR="00893F1F">
        <w:rPr>
          <w:rFonts w:asciiTheme="minorHAnsi" w:hAnsiTheme="minorHAnsi" w:cstheme="minorHAnsi"/>
          <w:sz w:val="22"/>
          <w:szCs w:val="22"/>
        </w:rPr>
        <w:t>suggests</w:t>
      </w:r>
      <w:r w:rsidR="00FF1D6A">
        <w:rPr>
          <w:rFonts w:asciiTheme="minorHAnsi" w:hAnsiTheme="minorHAnsi" w:cstheme="minorHAnsi"/>
          <w:sz w:val="22"/>
          <w:szCs w:val="22"/>
        </w:rPr>
        <w:t xml:space="preserve"> that the MKD </w:t>
      </w:r>
      <w:r w:rsidR="00FA31F4">
        <w:rPr>
          <w:rFonts w:asciiTheme="minorHAnsi" w:hAnsiTheme="minorHAnsi" w:cstheme="minorHAnsi"/>
          <w:sz w:val="22"/>
          <w:szCs w:val="22"/>
        </w:rPr>
        <w:t xml:space="preserve">may </w:t>
      </w:r>
      <w:r w:rsidR="00FF1D6A">
        <w:rPr>
          <w:rFonts w:asciiTheme="minorHAnsi" w:hAnsiTheme="minorHAnsi" w:cstheme="minorHAnsi"/>
          <w:sz w:val="22"/>
          <w:szCs w:val="22"/>
        </w:rPr>
        <w:t xml:space="preserve">not </w:t>
      </w:r>
      <w:r w:rsidR="0046534A">
        <w:rPr>
          <w:rFonts w:asciiTheme="minorHAnsi" w:hAnsiTheme="minorHAnsi" w:cstheme="minorHAnsi"/>
          <w:sz w:val="22"/>
          <w:szCs w:val="22"/>
        </w:rPr>
        <w:t xml:space="preserve">be </w:t>
      </w:r>
      <w:r w:rsidR="00FF1D6A">
        <w:rPr>
          <w:rFonts w:asciiTheme="minorHAnsi" w:hAnsiTheme="minorHAnsi" w:cstheme="minorHAnsi"/>
          <w:sz w:val="22"/>
          <w:szCs w:val="22"/>
        </w:rPr>
        <w:t xml:space="preserve">detrimental to the nutritional status of </w:t>
      </w:r>
      <w:r w:rsidR="00EC2AD2">
        <w:rPr>
          <w:rFonts w:asciiTheme="minorHAnsi" w:hAnsiTheme="minorHAnsi" w:cstheme="minorHAnsi"/>
          <w:sz w:val="22"/>
          <w:szCs w:val="22"/>
        </w:rPr>
        <w:t>glioma</w:t>
      </w:r>
      <w:r w:rsidR="00FF1D6A">
        <w:rPr>
          <w:rFonts w:asciiTheme="minorHAnsi" w:hAnsiTheme="minorHAnsi" w:cstheme="minorHAnsi"/>
          <w:sz w:val="22"/>
          <w:szCs w:val="22"/>
        </w:rPr>
        <w:t xml:space="preserve"> patients</w:t>
      </w:r>
      <w:r w:rsidR="00FA31F4">
        <w:rPr>
          <w:rFonts w:asciiTheme="minorHAnsi" w:hAnsiTheme="minorHAnsi" w:cstheme="minorHAnsi"/>
          <w:sz w:val="22"/>
          <w:szCs w:val="22"/>
        </w:rPr>
        <w:t>.  This</w:t>
      </w:r>
      <w:r w:rsidR="00FF1D6A">
        <w:rPr>
          <w:rFonts w:asciiTheme="minorHAnsi" w:hAnsiTheme="minorHAnsi" w:cstheme="minorHAnsi"/>
          <w:sz w:val="22"/>
          <w:szCs w:val="22"/>
        </w:rPr>
        <w:t xml:space="preserve"> is further </w:t>
      </w:r>
      <w:r w:rsidR="00577186">
        <w:rPr>
          <w:rFonts w:asciiTheme="minorHAnsi" w:hAnsiTheme="minorHAnsi" w:cstheme="minorHAnsi"/>
          <w:sz w:val="22"/>
          <w:szCs w:val="22"/>
        </w:rPr>
        <w:t>supported by the minimal change to weight, BMI and fat mass</w:t>
      </w:r>
      <w:r w:rsidR="00EB08D0">
        <w:rPr>
          <w:rFonts w:asciiTheme="minorHAnsi" w:hAnsiTheme="minorHAnsi" w:cstheme="minorHAnsi"/>
          <w:sz w:val="22"/>
          <w:szCs w:val="22"/>
        </w:rPr>
        <w:t xml:space="preserve">, </w:t>
      </w:r>
      <w:r w:rsidR="0087188C">
        <w:rPr>
          <w:rFonts w:asciiTheme="minorHAnsi" w:hAnsiTheme="minorHAnsi" w:cstheme="minorHAnsi"/>
          <w:sz w:val="22"/>
          <w:szCs w:val="22"/>
        </w:rPr>
        <w:t>over the</w:t>
      </w:r>
      <w:r w:rsidR="00FF1D6A">
        <w:rPr>
          <w:rFonts w:asciiTheme="minorHAnsi" w:hAnsiTheme="minorHAnsi" w:cstheme="minorHAnsi"/>
          <w:sz w:val="22"/>
          <w:szCs w:val="22"/>
        </w:rPr>
        <w:t xml:space="preserve"> 12 week period.  </w:t>
      </w:r>
      <w:r w:rsidR="00C541ED">
        <w:rPr>
          <w:rFonts w:asciiTheme="minorHAnsi" w:hAnsiTheme="minorHAnsi" w:cstheme="minorHAnsi"/>
          <w:sz w:val="22"/>
          <w:szCs w:val="22"/>
        </w:rPr>
        <w:t xml:space="preserve">The increase in muscle could be as a result of the athletic </w:t>
      </w:r>
      <w:r w:rsidR="003958FC">
        <w:rPr>
          <w:rFonts w:asciiTheme="minorHAnsi" w:hAnsiTheme="minorHAnsi" w:cstheme="minorHAnsi"/>
          <w:sz w:val="22"/>
          <w:szCs w:val="22"/>
        </w:rPr>
        <w:t xml:space="preserve">and gender </w:t>
      </w:r>
      <w:r w:rsidR="00C541ED">
        <w:rPr>
          <w:rFonts w:asciiTheme="minorHAnsi" w:hAnsiTheme="minorHAnsi" w:cstheme="minorHAnsi"/>
          <w:sz w:val="22"/>
          <w:szCs w:val="22"/>
        </w:rPr>
        <w:t>bias of our population</w:t>
      </w:r>
      <w:r w:rsidR="00EB08D0">
        <w:rPr>
          <w:rFonts w:asciiTheme="minorHAnsi" w:hAnsiTheme="minorHAnsi" w:cstheme="minorHAnsi"/>
          <w:sz w:val="22"/>
          <w:szCs w:val="22"/>
        </w:rPr>
        <w:t>, rather than simply diet</w:t>
      </w:r>
      <w:r w:rsidR="00C541ED">
        <w:rPr>
          <w:rFonts w:asciiTheme="minorHAnsi" w:hAnsiTheme="minorHAnsi" w:cstheme="minorHAnsi"/>
          <w:sz w:val="22"/>
          <w:szCs w:val="22"/>
        </w:rPr>
        <w:t xml:space="preserve">, with </w:t>
      </w:r>
      <w:r w:rsidR="00EB08D0">
        <w:rPr>
          <w:rFonts w:asciiTheme="minorHAnsi" w:hAnsiTheme="minorHAnsi" w:cstheme="minorHAnsi"/>
          <w:sz w:val="22"/>
          <w:szCs w:val="22"/>
        </w:rPr>
        <w:t>6</w:t>
      </w:r>
      <w:r w:rsidR="00C541ED">
        <w:rPr>
          <w:rFonts w:asciiTheme="minorHAnsi" w:hAnsiTheme="minorHAnsi" w:cstheme="minorHAnsi"/>
          <w:sz w:val="22"/>
          <w:szCs w:val="22"/>
        </w:rPr>
        <w:t xml:space="preserve"> participating in weight bearing exercise, 5 of </w:t>
      </w:r>
      <w:r w:rsidR="003936C1">
        <w:rPr>
          <w:rFonts w:asciiTheme="minorHAnsi" w:hAnsiTheme="minorHAnsi" w:cstheme="minorHAnsi"/>
          <w:sz w:val="22"/>
          <w:szCs w:val="22"/>
        </w:rPr>
        <w:t>who</w:t>
      </w:r>
      <w:r w:rsidR="00C541ED">
        <w:rPr>
          <w:rFonts w:asciiTheme="minorHAnsi" w:hAnsiTheme="minorHAnsi" w:cstheme="minorHAnsi"/>
          <w:sz w:val="22"/>
          <w:szCs w:val="22"/>
        </w:rPr>
        <w:t xml:space="preserve"> maintain</w:t>
      </w:r>
      <w:r w:rsidR="00EB08D0">
        <w:rPr>
          <w:rFonts w:asciiTheme="minorHAnsi" w:hAnsiTheme="minorHAnsi" w:cstheme="minorHAnsi"/>
          <w:sz w:val="22"/>
          <w:szCs w:val="22"/>
        </w:rPr>
        <w:t>ed</w:t>
      </w:r>
      <w:r w:rsidR="00C541ED">
        <w:rPr>
          <w:rFonts w:asciiTheme="minorHAnsi" w:hAnsiTheme="minorHAnsi" w:cstheme="minorHAnsi"/>
          <w:sz w:val="22"/>
          <w:szCs w:val="22"/>
        </w:rPr>
        <w:t xml:space="preserve"> a daily aerobic exercise regime.  </w:t>
      </w:r>
      <w:r w:rsidR="000F65A6">
        <w:rPr>
          <w:rFonts w:asciiTheme="minorHAnsi" w:hAnsiTheme="minorHAnsi" w:cstheme="minorHAnsi"/>
          <w:sz w:val="22"/>
          <w:szCs w:val="22"/>
        </w:rPr>
        <w:t>However</w:t>
      </w:r>
      <w:r w:rsidR="00FF1D6A">
        <w:rPr>
          <w:rFonts w:asciiTheme="minorHAnsi" w:hAnsiTheme="minorHAnsi" w:cstheme="minorHAnsi"/>
          <w:sz w:val="22"/>
          <w:szCs w:val="22"/>
        </w:rPr>
        <w:t>, fu</w:t>
      </w:r>
      <w:r w:rsidR="009547F2">
        <w:rPr>
          <w:rFonts w:asciiTheme="minorHAnsi" w:hAnsiTheme="minorHAnsi" w:cstheme="minorHAnsi"/>
          <w:sz w:val="22"/>
          <w:szCs w:val="22"/>
        </w:rPr>
        <w:t xml:space="preserve">ture </w:t>
      </w:r>
      <w:r w:rsidR="00FF1D6A">
        <w:rPr>
          <w:rFonts w:asciiTheme="minorHAnsi" w:hAnsiTheme="minorHAnsi" w:cstheme="minorHAnsi"/>
          <w:sz w:val="22"/>
          <w:szCs w:val="22"/>
        </w:rPr>
        <w:t xml:space="preserve">studies are required to investigate this effect </w:t>
      </w:r>
      <w:r w:rsidR="009547F2">
        <w:rPr>
          <w:rFonts w:asciiTheme="minorHAnsi" w:hAnsiTheme="minorHAnsi" w:cstheme="minorHAnsi"/>
          <w:sz w:val="22"/>
          <w:szCs w:val="22"/>
        </w:rPr>
        <w:t xml:space="preserve">in a larger </w:t>
      </w:r>
      <w:r w:rsidR="00FF1D6A">
        <w:rPr>
          <w:rFonts w:asciiTheme="minorHAnsi" w:hAnsiTheme="minorHAnsi" w:cstheme="minorHAnsi"/>
          <w:sz w:val="22"/>
          <w:szCs w:val="22"/>
        </w:rPr>
        <w:t>population</w:t>
      </w:r>
      <w:r w:rsidR="0046534A">
        <w:rPr>
          <w:rFonts w:asciiTheme="minorHAnsi" w:hAnsiTheme="minorHAnsi" w:cstheme="minorHAnsi"/>
          <w:sz w:val="22"/>
          <w:szCs w:val="22"/>
        </w:rPr>
        <w:t>.</w:t>
      </w:r>
    </w:p>
    <w:p w14:paraId="77A6347D" w14:textId="77777777" w:rsidR="00DB61BA" w:rsidRDefault="00DB61BA" w:rsidP="00247EBB">
      <w:pPr>
        <w:spacing w:line="480" w:lineRule="auto"/>
        <w:rPr>
          <w:rFonts w:asciiTheme="minorHAnsi" w:hAnsiTheme="minorHAnsi" w:cstheme="minorHAnsi"/>
          <w:sz w:val="22"/>
          <w:szCs w:val="22"/>
        </w:rPr>
      </w:pPr>
    </w:p>
    <w:p w14:paraId="741BC318" w14:textId="5F7AC262" w:rsidR="00F83377" w:rsidRDefault="00EC2AD2" w:rsidP="00247EBB">
      <w:pPr>
        <w:spacing w:line="480" w:lineRule="auto"/>
        <w:rPr>
          <w:rFonts w:asciiTheme="minorHAnsi" w:hAnsiTheme="minorHAnsi" w:cstheme="minorHAnsi"/>
          <w:sz w:val="22"/>
          <w:szCs w:val="22"/>
        </w:rPr>
      </w:pPr>
      <w:r>
        <w:rPr>
          <w:rFonts w:asciiTheme="minorHAnsi" w:hAnsiTheme="minorHAnsi" w:cstheme="minorHAnsi"/>
          <w:sz w:val="22"/>
          <w:szCs w:val="22"/>
        </w:rPr>
        <w:lastRenderedPageBreak/>
        <w:t>A</w:t>
      </w:r>
      <w:r w:rsidR="00EC600B">
        <w:rPr>
          <w:rFonts w:asciiTheme="minorHAnsi" w:hAnsiTheme="minorHAnsi" w:cstheme="minorHAnsi"/>
          <w:sz w:val="22"/>
          <w:szCs w:val="22"/>
        </w:rPr>
        <w:t>dequate urinary ketosis</w:t>
      </w:r>
      <w:r>
        <w:rPr>
          <w:rFonts w:asciiTheme="minorHAnsi" w:hAnsiTheme="minorHAnsi" w:cstheme="minorHAnsi"/>
          <w:sz w:val="22"/>
          <w:szCs w:val="22"/>
        </w:rPr>
        <w:t xml:space="preserve"> is </w:t>
      </w:r>
      <w:r w:rsidR="00EC600B">
        <w:rPr>
          <w:rFonts w:asciiTheme="minorHAnsi" w:hAnsiTheme="minorHAnsi" w:cstheme="minorHAnsi"/>
          <w:sz w:val="22"/>
          <w:szCs w:val="22"/>
        </w:rPr>
        <w:t xml:space="preserve">deemed </w:t>
      </w:r>
      <w:r>
        <w:rPr>
          <w:rFonts w:asciiTheme="minorHAnsi" w:hAnsiTheme="minorHAnsi" w:cstheme="minorHAnsi"/>
          <w:sz w:val="22"/>
          <w:szCs w:val="22"/>
        </w:rPr>
        <w:t xml:space="preserve">to be </w:t>
      </w:r>
      <w:r w:rsidR="00943306">
        <w:rPr>
          <w:rFonts w:asciiTheme="minorHAnsi" w:hAnsiTheme="minorHAnsi" w:cstheme="minorHAnsi"/>
          <w:sz w:val="22"/>
          <w:szCs w:val="22"/>
        </w:rPr>
        <w:t>≥4mmol/L [</w:t>
      </w:r>
      <w:r w:rsidR="003936C1">
        <w:rPr>
          <w:rFonts w:asciiTheme="minorHAnsi" w:hAnsiTheme="minorHAnsi" w:cstheme="minorHAnsi"/>
          <w:sz w:val="22"/>
          <w:szCs w:val="22"/>
        </w:rPr>
        <w:t>1</w:t>
      </w:r>
      <w:r w:rsidR="006111F2">
        <w:rPr>
          <w:rFonts w:asciiTheme="minorHAnsi" w:hAnsiTheme="minorHAnsi" w:cstheme="minorHAnsi"/>
          <w:sz w:val="22"/>
          <w:szCs w:val="22"/>
        </w:rPr>
        <w:t>6</w:t>
      </w:r>
      <w:r w:rsidR="00943306">
        <w:rPr>
          <w:rFonts w:asciiTheme="minorHAnsi" w:hAnsiTheme="minorHAnsi" w:cstheme="minorHAnsi"/>
          <w:sz w:val="22"/>
          <w:szCs w:val="22"/>
        </w:rPr>
        <w:t>]</w:t>
      </w:r>
      <w:r w:rsidR="00EC600B">
        <w:rPr>
          <w:rFonts w:asciiTheme="minorHAnsi" w:hAnsiTheme="minorHAnsi" w:cstheme="minorHAnsi"/>
          <w:sz w:val="22"/>
          <w:szCs w:val="22"/>
        </w:rPr>
        <w:t xml:space="preserve">, </w:t>
      </w:r>
      <w:r>
        <w:rPr>
          <w:rFonts w:asciiTheme="minorHAnsi" w:hAnsiTheme="minorHAnsi" w:cstheme="minorHAnsi"/>
          <w:sz w:val="22"/>
          <w:szCs w:val="22"/>
        </w:rPr>
        <w:t>and was achieved in all patients</w:t>
      </w:r>
      <w:r w:rsidR="009547F2">
        <w:rPr>
          <w:rFonts w:asciiTheme="minorHAnsi" w:hAnsiTheme="minorHAnsi" w:cstheme="minorHAnsi"/>
          <w:sz w:val="22"/>
          <w:szCs w:val="22"/>
        </w:rPr>
        <w:t xml:space="preserve">.  </w:t>
      </w:r>
      <w:r>
        <w:rPr>
          <w:rFonts w:asciiTheme="minorHAnsi" w:hAnsiTheme="minorHAnsi" w:cstheme="minorHAnsi"/>
          <w:sz w:val="22"/>
          <w:szCs w:val="22"/>
        </w:rPr>
        <w:t xml:space="preserve"> </w:t>
      </w:r>
      <w:r w:rsidR="00EC600B">
        <w:rPr>
          <w:rFonts w:asciiTheme="minorHAnsi" w:hAnsiTheme="minorHAnsi" w:cstheme="minorHAnsi"/>
          <w:sz w:val="22"/>
          <w:szCs w:val="22"/>
        </w:rPr>
        <w:t>Stable ketosis was achieved</w:t>
      </w:r>
      <w:r w:rsidR="00563E2B">
        <w:rPr>
          <w:rFonts w:asciiTheme="minorHAnsi" w:hAnsiTheme="minorHAnsi" w:cstheme="minorHAnsi"/>
          <w:sz w:val="22"/>
          <w:szCs w:val="22"/>
        </w:rPr>
        <w:t xml:space="preserve"> in</w:t>
      </w:r>
      <w:r w:rsidR="00EC600B">
        <w:rPr>
          <w:rFonts w:asciiTheme="minorHAnsi" w:hAnsiTheme="minorHAnsi" w:cstheme="minorHAnsi"/>
          <w:sz w:val="22"/>
          <w:szCs w:val="22"/>
        </w:rPr>
        <w:t xml:space="preserve"> 3</w:t>
      </w:r>
      <w:r w:rsidR="00563E2B">
        <w:rPr>
          <w:rFonts w:asciiTheme="minorHAnsi" w:hAnsiTheme="minorHAnsi" w:cstheme="minorHAnsi"/>
          <w:sz w:val="22"/>
          <w:szCs w:val="22"/>
        </w:rPr>
        <w:t xml:space="preserve"> </w:t>
      </w:r>
      <w:r w:rsidR="00EC600B">
        <w:rPr>
          <w:rFonts w:asciiTheme="minorHAnsi" w:hAnsiTheme="minorHAnsi" w:cstheme="minorHAnsi"/>
          <w:sz w:val="22"/>
          <w:szCs w:val="22"/>
        </w:rPr>
        <w:t xml:space="preserve">patients </w:t>
      </w:r>
      <w:r w:rsidR="00C24B94">
        <w:rPr>
          <w:rFonts w:asciiTheme="minorHAnsi" w:hAnsiTheme="minorHAnsi" w:cstheme="minorHAnsi"/>
          <w:sz w:val="22"/>
          <w:szCs w:val="22"/>
        </w:rPr>
        <w:t xml:space="preserve">who completed the </w:t>
      </w:r>
      <w:r w:rsidR="00EC600B">
        <w:rPr>
          <w:rFonts w:asciiTheme="minorHAnsi" w:hAnsiTheme="minorHAnsi" w:cstheme="minorHAnsi"/>
          <w:sz w:val="22"/>
          <w:szCs w:val="22"/>
        </w:rPr>
        <w:t xml:space="preserve">12 week </w:t>
      </w:r>
      <w:r w:rsidR="00E104DE">
        <w:rPr>
          <w:rFonts w:asciiTheme="minorHAnsi" w:hAnsiTheme="minorHAnsi" w:cstheme="minorHAnsi"/>
          <w:sz w:val="22"/>
          <w:szCs w:val="22"/>
        </w:rPr>
        <w:t xml:space="preserve">dietary </w:t>
      </w:r>
      <w:r w:rsidR="00EC600B">
        <w:rPr>
          <w:rFonts w:asciiTheme="minorHAnsi" w:hAnsiTheme="minorHAnsi" w:cstheme="minorHAnsi"/>
          <w:sz w:val="22"/>
          <w:szCs w:val="22"/>
        </w:rPr>
        <w:t xml:space="preserve">period.  Urinary ketones were the measurement of choice, due to cost implications associated with blood ketone </w:t>
      </w:r>
      <w:r w:rsidR="00EC600B" w:rsidRPr="002843CC">
        <w:rPr>
          <w:rFonts w:asciiTheme="minorHAnsi" w:hAnsiTheme="minorHAnsi" w:cstheme="minorHAnsi"/>
          <w:sz w:val="22"/>
          <w:szCs w:val="22"/>
        </w:rPr>
        <w:t>monitoring</w:t>
      </w:r>
      <w:r w:rsidR="00077FD5" w:rsidRPr="002843CC">
        <w:rPr>
          <w:rFonts w:asciiTheme="minorHAnsi" w:hAnsiTheme="minorHAnsi" w:cstheme="minorHAnsi"/>
          <w:sz w:val="22"/>
          <w:szCs w:val="22"/>
        </w:rPr>
        <w:t xml:space="preserve"> (£0.09 per </w:t>
      </w:r>
      <w:r w:rsidR="00C809F2" w:rsidRPr="002843CC">
        <w:rPr>
          <w:rFonts w:asciiTheme="minorHAnsi" w:hAnsiTheme="minorHAnsi" w:cstheme="minorHAnsi"/>
          <w:sz w:val="22"/>
          <w:szCs w:val="22"/>
        </w:rPr>
        <w:t>urinary ketone strip</w:t>
      </w:r>
      <w:r w:rsidR="00E104DE">
        <w:rPr>
          <w:rFonts w:asciiTheme="minorHAnsi" w:hAnsiTheme="minorHAnsi" w:cstheme="minorHAnsi"/>
          <w:sz w:val="22"/>
          <w:szCs w:val="22"/>
        </w:rPr>
        <w:t xml:space="preserve"> versus </w:t>
      </w:r>
      <w:r w:rsidR="00077FD5" w:rsidRPr="002843CC">
        <w:rPr>
          <w:rFonts w:asciiTheme="minorHAnsi" w:hAnsiTheme="minorHAnsi" w:cstheme="minorHAnsi"/>
          <w:sz w:val="22"/>
          <w:szCs w:val="22"/>
        </w:rPr>
        <w:t>£2.</w:t>
      </w:r>
      <w:r w:rsidR="005832A0">
        <w:rPr>
          <w:rFonts w:asciiTheme="minorHAnsi" w:hAnsiTheme="minorHAnsi" w:cstheme="minorHAnsi"/>
          <w:sz w:val="22"/>
          <w:szCs w:val="22"/>
        </w:rPr>
        <w:t>50</w:t>
      </w:r>
      <w:r w:rsidR="00077FD5" w:rsidRPr="002843CC">
        <w:rPr>
          <w:rFonts w:asciiTheme="minorHAnsi" w:hAnsiTheme="minorHAnsi" w:cstheme="minorHAnsi"/>
          <w:sz w:val="22"/>
          <w:szCs w:val="22"/>
        </w:rPr>
        <w:t xml:space="preserve"> per blood ketone strip</w:t>
      </w:r>
      <w:r w:rsidR="005832A0">
        <w:rPr>
          <w:rFonts w:asciiTheme="minorHAnsi" w:hAnsiTheme="minorHAnsi" w:cstheme="minorHAnsi"/>
          <w:sz w:val="22"/>
          <w:szCs w:val="22"/>
        </w:rPr>
        <w:t xml:space="preserve">).  </w:t>
      </w:r>
      <w:r w:rsidR="00EC600B">
        <w:rPr>
          <w:rFonts w:asciiTheme="minorHAnsi" w:hAnsiTheme="minorHAnsi" w:cstheme="minorHAnsi"/>
          <w:sz w:val="22"/>
          <w:szCs w:val="22"/>
        </w:rPr>
        <w:t xml:space="preserve">We acknowledge this as a </w:t>
      </w:r>
      <w:r w:rsidR="0046534A">
        <w:rPr>
          <w:rFonts w:asciiTheme="minorHAnsi" w:hAnsiTheme="minorHAnsi" w:cstheme="minorHAnsi"/>
          <w:sz w:val="22"/>
          <w:szCs w:val="22"/>
        </w:rPr>
        <w:t xml:space="preserve">potential </w:t>
      </w:r>
      <w:r w:rsidR="00EC600B">
        <w:rPr>
          <w:rFonts w:asciiTheme="minorHAnsi" w:hAnsiTheme="minorHAnsi" w:cstheme="minorHAnsi"/>
          <w:sz w:val="22"/>
          <w:szCs w:val="22"/>
        </w:rPr>
        <w:t xml:space="preserve">methodological limitation </w:t>
      </w:r>
      <w:r w:rsidR="003563BC">
        <w:rPr>
          <w:rFonts w:asciiTheme="minorHAnsi" w:hAnsiTheme="minorHAnsi" w:cstheme="minorHAnsi"/>
          <w:sz w:val="22"/>
          <w:szCs w:val="22"/>
        </w:rPr>
        <w:t>due to effects of hydration</w:t>
      </w:r>
      <w:r w:rsidR="00EE5C1E">
        <w:rPr>
          <w:rFonts w:asciiTheme="minorHAnsi" w:hAnsiTheme="minorHAnsi" w:cstheme="minorHAnsi"/>
          <w:sz w:val="22"/>
          <w:szCs w:val="22"/>
        </w:rPr>
        <w:t xml:space="preserve"> and </w:t>
      </w:r>
      <w:r w:rsidR="00EC600B">
        <w:rPr>
          <w:rFonts w:asciiTheme="minorHAnsi" w:hAnsiTheme="minorHAnsi" w:cstheme="minorHAnsi"/>
          <w:sz w:val="22"/>
          <w:szCs w:val="22"/>
        </w:rPr>
        <w:t>time lag on reading</w:t>
      </w:r>
      <w:r w:rsidR="00EC600B" w:rsidRPr="00EE5C1E">
        <w:rPr>
          <w:rFonts w:asciiTheme="minorHAnsi" w:hAnsiTheme="minorHAnsi" w:cstheme="minorHAnsi"/>
          <w:sz w:val="22"/>
          <w:szCs w:val="22"/>
        </w:rPr>
        <w:t>s,</w:t>
      </w:r>
      <w:r w:rsidR="00EC600B">
        <w:rPr>
          <w:rFonts w:asciiTheme="minorHAnsi" w:hAnsiTheme="minorHAnsi" w:cstheme="minorHAnsi"/>
          <w:sz w:val="22"/>
          <w:szCs w:val="22"/>
        </w:rPr>
        <w:t xml:space="preserve"> however laboratory or home testing proved too costly for implementation in this service.  </w:t>
      </w:r>
      <w:r w:rsidR="00EE5C1E" w:rsidRPr="00EE5C1E">
        <w:rPr>
          <w:rFonts w:asciiTheme="minorHAnsi" w:hAnsiTheme="minorHAnsi" w:cstheme="minorHAnsi"/>
          <w:sz w:val="22"/>
          <w:szCs w:val="22"/>
        </w:rPr>
        <w:t>Urinary ketones are also limited to</w:t>
      </w:r>
      <w:r w:rsidR="00EE5C1E" w:rsidRPr="00EE5C1E">
        <w:rPr>
          <w:rFonts w:asciiTheme="minorHAnsi" w:hAnsiTheme="minorHAnsi"/>
          <w:sz w:val="22"/>
          <w:szCs w:val="22"/>
        </w:rPr>
        <w:t xml:space="preserve"> measuring acetoacetate and changes in the ratio of acetoacetate to beta-hydroxybutyrate,</w:t>
      </w:r>
      <w:r w:rsidR="00EE5C1E">
        <w:rPr>
          <w:rFonts w:asciiTheme="minorHAnsi" w:hAnsiTheme="minorHAnsi"/>
          <w:sz w:val="22"/>
          <w:szCs w:val="22"/>
        </w:rPr>
        <w:t xml:space="preserve"> may result in low readings,</w:t>
      </w:r>
      <w:r w:rsidR="00EE5C1E" w:rsidRPr="00EE5C1E">
        <w:rPr>
          <w:rFonts w:asciiTheme="minorHAnsi" w:hAnsiTheme="minorHAnsi"/>
          <w:sz w:val="22"/>
          <w:szCs w:val="22"/>
        </w:rPr>
        <w:t xml:space="preserve"> as the patient becomes keto-adapted.</w:t>
      </w:r>
      <w:r w:rsidR="00F562A6">
        <w:rPr>
          <w:rFonts w:asciiTheme="minorHAnsi" w:hAnsiTheme="minorHAnsi"/>
          <w:sz w:val="22"/>
          <w:szCs w:val="22"/>
        </w:rPr>
        <w:t xml:space="preserve"> </w:t>
      </w:r>
      <w:r w:rsidR="00EE5C1E">
        <w:rPr>
          <w:rFonts w:asciiTheme="minorHAnsi" w:hAnsiTheme="minorHAnsi" w:cstheme="minorHAnsi"/>
          <w:sz w:val="22"/>
          <w:szCs w:val="22"/>
        </w:rPr>
        <w:t xml:space="preserve"> </w:t>
      </w:r>
      <w:r w:rsidR="00EC600B">
        <w:rPr>
          <w:rFonts w:asciiTheme="minorHAnsi" w:hAnsiTheme="minorHAnsi" w:cstheme="minorHAnsi"/>
          <w:sz w:val="22"/>
          <w:szCs w:val="22"/>
        </w:rPr>
        <w:t>In future trials, blood keto</w:t>
      </w:r>
      <w:r w:rsidR="00C24B94">
        <w:rPr>
          <w:rFonts w:asciiTheme="minorHAnsi" w:hAnsiTheme="minorHAnsi" w:cstheme="minorHAnsi"/>
          <w:sz w:val="22"/>
          <w:szCs w:val="22"/>
        </w:rPr>
        <w:t xml:space="preserve">nes may be considered, but the </w:t>
      </w:r>
      <w:r w:rsidR="00EC600B">
        <w:rPr>
          <w:rFonts w:asciiTheme="minorHAnsi" w:hAnsiTheme="minorHAnsi" w:cstheme="minorHAnsi"/>
          <w:sz w:val="22"/>
          <w:szCs w:val="22"/>
        </w:rPr>
        <w:t xml:space="preserve">implications of monitoring should be considered within NHS economic models and frameworks. </w:t>
      </w:r>
      <w:r w:rsidR="0056490A">
        <w:rPr>
          <w:rFonts w:asciiTheme="minorHAnsi" w:hAnsiTheme="minorHAnsi" w:cstheme="minorHAnsi"/>
          <w:sz w:val="22"/>
          <w:szCs w:val="22"/>
        </w:rPr>
        <w:t xml:space="preserve"> </w:t>
      </w:r>
    </w:p>
    <w:p w14:paraId="0A8AD981" w14:textId="77777777" w:rsidR="00F83377" w:rsidRDefault="00F83377" w:rsidP="00247EBB">
      <w:pPr>
        <w:spacing w:line="480" w:lineRule="auto"/>
        <w:rPr>
          <w:rFonts w:asciiTheme="minorHAnsi" w:hAnsiTheme="minorHAnsi" w:cstheme="minorHAnsi"/>
          <w:sz w:val="22"/>
          <w:szCs w:val="22"/>
        </w:rPr>
      </w:pPr>
    </w:p>
    <w:p w14:paraId="3E388B28" w14:textId="755CBD62" w:rsidR="00EC600B" w:rsidRDefault="0056490A"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Dietetic involvement per patient over 3 months was </w:t>
      </w:r>
      <w:r w:rsidR="00073E2E">
        <w:rPr>
          <w:rFonts w:asciiTheme="minorHAnsi" w:hAnsiTheme="minorHAnsi" w:cstheme="minorHAnsi"/>
          <w:sz w:val="22"/>
          <w:szCs w:val="22"/>
        </w:rPr>
        <w:t>8</w:t>
      </w:r>
      <w:r>
        <w:rPr>
          <w:rFonts w:asciiTheme="minorHAnsi" w:hAnsiTheme="minorHAnsi" w:cstheme="minorHAnsi"/>
          <w:sz w:val="22"/>
          <w:szCs w:val="22"/>
        </w:rPr>
        <w:t xml:space="preserve">.5 hours (4 hours </w:t>
      </w:r>
      <w:r w:rsidR="00073E2E">
        <w:rPr>
          <w:rFonts w:asciiTheme="minorHAnsi" w:hAnsiTheme="minorHAnsi" w:cstheme="minorHAnsi"/>
          <w:sz w:val="22"/>
          <w:szCs w:val="22"/>
        </w:rPr>
        <w:t xml:space="preserve">non </w:t>
      </w:r>
      <w:r>
        <w:rPr>
          <w:rFonts w:asciiTheme="minorHAnsi" w:hAnsiTheme="minorHAnsi" w:cstheme="minorHAnsi"/>
          <w:sz w:val="22"/>
          <w:szCs w:val="22"/>
        </w:rPr>
        <w:t xml:space="preserve">clinical, </w:t>
      </w:r>
      <w:r w:rsidR="00073E2E">
        <w:rPr>
          <w:rFonts w:asciiTheme="minorHAnsi" w:hAnsiTheme="minorHAnsi" w:cstheme="minorHAnsi"/>
          <w:sz w:val="22"/>
          <w:szCs w:val="22"/>
        </w:rPr>
        <w:t>4.</w:t>
      </w:r>
      <w:r w:rsidR="00A565C7">
        <w:rPr>
          <w:rFonts w:asciiTheme="minorHAnsi" w:hAnsiTheme="minorHAnsi" w:cstheme="minorHAnsi"/>
          <w:sz w:val="22"/>
          <w:szCs w:val="22"/>
        </w:rPr>
        <w:t>8</w:t>
      </w:r>
      <w:r>
        <w:rPr>
          <w:rFonts w:asciiTheme="minorHAnsi" w:hAnsiTheme="minorHAnsi" w:cstheme="minorHAnsi"/>
          <w:sz w:val="22"/>
          <w:szCs w:val="22"/>
        </w:rPr>
        <w:t xml:space="preserve"> hours </w:t>
      </w:r>
      <w:r w:rsidR="00073E2E">
        <w:rPr>
          <w:rFonts w:asciiTheme="minorHAnsi" w:hAnsiTheme="minorHAnsi" w:cstheme="minorHAnsi"/>
          <w:sz w:val="22"/>
          <w:szCs w:val="22"/>
        </w:rPr>
        <w:t>clinical</w:t>
      </w:r>
      <w:r>
        <w:rPr>
          <w:rFonts w:asciiTheme="minorHAnsi" w:hAnsiTheme="minorHAnsi" w:cstheme="minorHAnsi"/>
          <w:sz w:val="22"/>
          <w:szCs w:val="22"/>
        </w:rPr>
        <w:t>) ensuring a viable NHS service model</w:t>
      </w:r>
      <w:r w:rsidR="00A565C7">
        <w:rPr>
          <w:rFonts w:asciiTheme="minorHAnsi" w:hAnsiTheme="minorHAnsi" w:cstheme="minorHAnsi"/>
          <w:sz w:val="22"/>
          <w:szCs w:val="22"/>
        </w:rPr>
        <w:t>, costing £286</w:t>
      </w:r>
      <w:r w:rsidR="009117E0">
        <w:rPr>
          <w:rFonts w:asciiTheme="minorHAnsi" w:hAnsiTheme="minorHAnsi" w:cstheme="minorHAnsi"/>
          <w:sz w:val="22"/>
          <w:szCs w:val="22"/>
        </w:rPr>
        <w:t xml:space="preserve"> per patient for 12 weeks</w:t>
      </w:r>
      <w:r>
        <w:rPr>
          <w:rFonts w:asciiTheme="minorHAnsi" w:hAnsiTheme="minorHAnsi" w:cstheme="minorHAnsi"/>
          <w:sz w:val="22"/>
          <w:szCs w:val="22"/>
        </w:rPr>
        <w:t>.</w:t>
      </w:r>
      <w:r w:rsidR="009117E0">
        <w:rPr>
          <w:rFonts w:asciiTheme="minorHAnsi" w:hAnsiTheme="minorHAnsi" w:cstheme="minorHAnsi"/>
          <w:sz w:val="22"/>
          <w:szCs w:val="22"/>
        </w:rPr>
        <w:t xml:space="preserve">  </w:t>
      </w:r>
      <w:r w:rsidR="00AD2DFB">
        <w:rPr>
          <w:rFonts w:asciiTheme="minorHAnsi" w:hAnsiTheme="minorHAnsi" w:cstheme="minorHAnsi"/>
          <w:sz w:val="22"/>
          <w:szCs w:val="22"/>
        </w:rPr>
        <w:t xml:space="preserve">In previous KD trials in </w:t>
      </w:r>
      <w:proofErr w:type="spellStart"/>
      <w:r w:rsidR="00AD2DFB">
        <w:rPr>
          <w:rFonts w:asciiTheme="minorHAnsi" w:hAnsiTheme="minorHAnsi" w:cstheme="minorHAnsi"/>
          <w:sz w:val="22"/>
          <w:szCs w:val="22"/>
        </w:rPr>
        <w:t>paediatric</w:t>
      </w:r>
      <w:proofErr w:type="spellEnd"/>
      <w:r w:rsidR="00AD2DFB">
        <w:rPr>
          <w:rFonts w:asciiTheme="minorHAnsi" w:hAnsiTheme="minorHAnsi" w:cstheme="minorHAnsi"/>
          <w:sz w:val="22"/>
          <w:szCs w:val="22"/>
        </w:rPr>
        <w:t xml:space="preserve"> epilepsy</w:t>
      </w:r>
      <w:r w:rsidR="00841E51">
        <w:rPr>
          <w:rFonts w:asciiTheme="minorHAnsi" w:hAnsiTheme="minorHAnsi" w:cstheme="minorHAnsi"/>
          <w:sz w:val="22"/>
          <w:szCs w:val="22"/>
        </w:rPr>
        <w:t xml:space="preserve"> [15, 17]</w:t>
      </w:r>
      <w:r w:rsidR="00AD2DFB">
        <w:rPr>
          <w:rFonts w:asciiTheme="minorHAnsi" w:hAnsiTheme="minorHAnsi" w:cstheme="minorHAnsi"/>
          <w:sz w:val="22"/>
          <w:szCs w:val="22"/>
        </w:rPr>
        <w:t xml:space="preserve"> and for commissioned </w:t>
      </w:r>
      <w:r w:rsidR="00AD2DFB">
        <w:rPr>
          <w:rFonts w:asciiTheme="minorHAnsi" w:hAnsiTheme="minorHAnsi" w:cstheme="minorHAnsi"/>
          <w:sz w:val="22"/>
          <w:szCs w:val="22"/>
          <w:lang w:val="en-GB"/>
        </w:rPr>
        <w:t>p</w:t>
      </w:r>
      <w:r w:rsidR="009C62F0" w:rsidRPr="00274BD7">
        <w:rPr>
          <w:rFonts w:asciiTheme="minorHAnsi" w:hAnsiTheme="minorHAnsi" w:cstheme="minorHAnsi"/>
          <w:sz w:val="22"/>
          <w:szCs w:val="22"/>
          <w:lang w:val="en-GB"/>
        </w:rPr>
        <w:t>aediatric</w:t>
      </w:r>
      <w:r w:rsidR="009C62F0">
        <w:rPr>
          <w:rFonts w:asciiTheme="minorHAnsi" w:hAnsiTheme="minorHAnsi" w:cstheme="minorHAnsi"/>
          <w:sz w:val="22"/>
          <w:szCs w:val="22"/>
        </w:rPr>
        <w:t xml:space="preserve"> </w:t>
      </w:r>
      <w:r w:rsidR="00AD2DFB">
        <w:rPr>
          <w:rFonts w:asciiTheme="minorHAnsi" w:hAnsiTheme="minorHAnsi" w:cstheme="minorHAnsi"/>
          <w:sz w:val="22"/>
          <w:szCs w:val="22"/>
        </w:rPr>
        <w:t xml:space="preserve">epilepsy KD </w:t>
      </w:r>
      <w:r w:rsidR="009C62F0">
        <w:rPr>
          <w:rFonts w:asciiTheme="minorHAnsi" w:hAnsiTheme="minorHAnsi" w:cstheme="minorHAnsi"/>
          <w:sz w:val="22"/>
          <w:szCs w:val="22"/>
        </w:rPr>
        <w:t xml:space="preserve">services </w:t>
      </w:r>
      <w:r w:rsidR="00AD2DFB">
        <w:rPr>
          <w:rFonts w:asciiTheme="minorHAnsi" w:hAnsiTheme="minorHAnsi" w:cstheme="minorHAnsi"/>
          <w:sz w:val="22"/>
          <w:szCs w:val="22"/>
        </w:rPr>
        <w:t xml:space="preserve">patients are </w:t>
      </w:r>
      <w:r w:rsidR="009C62F0">
        <w:rPr>
          <w:rFonts w:asciiTheme="minorHAnsi" w:hAnsiTheme="minorHAnsi" w:cstheme="minorHAnsi"/>
          <w:sz w:val="22"/>
          <w:szCs w:val="22"/>
        </w:rPr>
        <w:t>screen</w:t>
      </w:r>
      <w:r w:rsidR="00AD2DFB">
        <w:rPr>
          <w:rFonts w:asciiTheme="minorHAnsi" w:hAnsiTheme="minorHAnsi" w:cstheme="minorHAnsi"/>
          <w:sz w:val="22"/>
          <w:szCs w:val="22"/>
        </w:rPr>
        <w:t>ed</w:t>
      </w:r>
      <w:r w:rsidR="009C62F0">
        <w:rPr>
          <w:rFonts w:asciiTheme="minorHAnsi" w:hAnsiTheme="minorHAnsi" w:cstheme="minorHAnsi"/>
          <w:sz w:val="22"/>
          <w:szCs w:val="22"/>
        </w:rPr>
        <w:t xml:space="preserve"> for carnitine deficiencies and fatty acid oxidation defects.  We also undertook carnitine testing in our pilot, but all tests were negative.  Given that fatty acid disorders are rare in adults </w:t>
      </w:r>
      <w:r w:rsidR="00943306">
        <w:rPr>
          <w:rFonts w:asciiTheme="minorHAnsi" w:hAnsiTheme="minorHAnsi" w:cstheme="minorHAnsi"/>
          <w:sz w:val="22"/>
          <w:szCs w:val="22"/>
        </w:rPr>
        <w:t>[</w:t>
      </w:r>
      <w:r w:rsidR="003936C1">
        <w:rPr>
          <w:rFonts w:asciiTheme="minorHAnsi" w:hAnsiTheme="minorHAnsi" w:cstheme="minorHAnsi"/>
          <w:noProof/>
          <w:sz w:val="22"/>
          <w:szCs w:val="22"/>
        </w:rPr>
        <w:t>2</w:t>
      </w:r>
      <w:r w:rsidR="00E96DCB">
        <w:rPr>
          <w:rFonts w:asciiTheme="minorHAnsi" w:hAnsiTheme="minorHAnsi" w:cstheme="minorHAnsi"/>
          <w:noProof/>
          <w:sz w:val="22"/>
          <w:szCs w:val="22"/>
        </w:rPr>
        <w:t>6</w:t>
      </w:r>
      <w:r w:rsidR="00943306">
        <w:rPr>
          <w:rFonts w:asciiTheme="minorHAnsi" w:hAnsiTheme="minorHAnsi" w:cstheme="minorHAnsi"/>
          <w:noProof/>
          <w:sz w:val="22"/>
          <w:szCs w:val="22"/>
        </w:rPr>
        <w:t>]</w:t>
      </w:r>
      <w:r w:rsidR="009C62F0">
        <w:rPr>
          <w:rFonts w:asciiTheme="minorHAnsi" w:hAnsiTheme="minorHAnsi" w:cstheme="minorHAnsi"/>
          <w:noProof/>
          <w:sz w:val="22"/>
          <w:szCs w:val="22"/>
        </w:rPr>
        <w:t xml:space="preserve"> </w:t>
      </w:r>
      <w:r w:rsidR="009C62F0">
        <w:rPr>
          <w:rFonts w:asciiTheme="minorHAnsi" w:hAnsiTheme="minorHAnsi" w:cstheme="minorHAnsi"/>
          <w:sz w:val="22"/>
          <w:szCs w:val="22"/>
        </w:rPr>
        <w:t>and the MKD allowing free protein (source of carnitine)</w:t>
      </w:r>
      <w:r w:rsidR="009C62F0">
        <w:rPr>
          <w:rFonts w:asciiTheme="minorHAnsi" w:hAnsiTheme="minorHAnsi" w:cstheme="minorHAnsi"/>
          <w:sz w:val="22"/>
          <w:szCs w:val="22"/>
          <w:lang w:val="en-GB"/>
        </w:rPr>
        <w:t xml:space="preserve"> carnitine </w:t>
      </w:r>
      <w:r w:rsidR="00274BD7">
        <w:rPr>
          <w:rFonts w:asciiTheme="minorHAnsi" w:hAnsiTheme="minorHAnsi" w:cstheme="minorHAnsi"/>
          <w:sz w:val="22"/>
          <w:szCs w:val="22"/>
          <w:lang w:val="en-GB"/>
        </w:rPr>
        <w:t>testing</w:t>
      </w:r>
      <w:r w:rsidR="009C62F0">
        <w:rPr>
          <w:rFonts w:asciiTheme="minorHAnsi" w:hAnsiTheme="minorHAnsi" w:cstheme="minorHAnsi"/>
          <w:sz w:val="22"/>
          <w:szCs w:val="22"/>
          <w:lang w:val="en-GB"/>
        </w:rPr>
        <w:t xml:space="preserve"> is </w:t>
      </w:r>
      <w:r w:rsidR="00AD2DFB">
        <w:rPr>
          <w:rFonts w:asciiTheme="minorHAnsi" w:hAnsiTheme="minorHAnsi" w:cstheme="minorHAnsi"/>
          <w:sz w:val="22"/>
          <w:szCs w:val="22"/>
          <w:lang w:val="en-GB"/>
        </w:rPr>
        <w:t xml:space="preserve">not necessary in </w:t>
      </w:r>
      <w:r w:rsidR="009C62F0">
        <w:rPr>
          <w:rFonts w:asciiTheme="minorHAnsi" w:hAnsiTheme="minorHAnsi" w:cstheme="minorHAnsi"/>
          <w:sz w:val="22"/>
          <w:szCs w:val="22"/>
          <w:lang w:val="en-GB"/>
        </w:rPr>
        <w:t xml:space="preserve">future </w:t>
      </w:r>
      <w:r w:rsidR="00AD2DFB">
        <w:rPr>
          <w:rFonts w:asciiTheme="minorHAnsi" w:hAnsiTheme="minorHAnsi" w:cstheme="minorHAnsi"/>
          <w:sz w:val="22"/>
          <w:szCs w:val="22"/>
          <w:lang w:val="en-GB"/>
        </w:rPr>
        <w:t xml:space="preserve">adult glioma </w:t>
      </w:r>
      <w:r w:rsidR="009C62F0">
        <w:rPr>
          <w:rFonts w:asciiTheme="minorHAnsi" w:hAnsiTheme="minorHAnsi" w:cstheme="minorHAnsi"/>
          <w:sz w:val="22"/>
          <w:szCs w:val="22"/>
          <w:lang w:val="en-GB"/>
        </w:rPr>
        <w:t>trials</w:t>
      </w:r>
      <w:r w:rsidR="00B9540F">
        <w:rPr>
          <w:rFonts w:asciiTheme="minorHAnsi" w:hAnsiTheme="minorHAnsi" w:cstheme="minorHAnsi"/>
          <w:sz w:val="22"/>
          <w:szCs w:val="22"/>
          <w:lang w:val="en-GB"/>
        </w:rPr>
        <w:t xml:space="preserve"> or KD services</w:t>
      </w:r>
      <w:r w:rsidR="009C62F0">
        <w:rPr>
          <w:rFonts w:asciiTheme="minorHAnsi" w:hAnsiTheme="minorHAnsi" w:cstheme="minorHAnsi"/>
          <w:sz w:val="22"/>
          <w:szCs w:val="22"/>
          <w:lang w:val="en-GB"/>
        </w:rPr>
        <w:t>.</w:t>
      </w:r>
      <w:r w:rsidR="009C62F0">
        <w:rPr>
          <w:rFonts w:asciiTheme="minorHAnsi" w:hAnsiTheme="minorHAnsi" w:cstheme="minorHAnsi"/>
          <w:sz w:val="22"/>
          <w:szCs w:val="22"/>
        </w:rPr>
        <w:t xml:space="preserve">  </w:t>
      </w:r>
    </w:p>
    <w:p w14:paraId="1A3F5F2A" w14:textId="77777777" w:rsidR="00DB61BA" w:rsidRDefault="00DB61BA" w:rsidP="00247EBB">
      <w:pPr>
        <w:spacing w:line="480" w:lineRule="auto"/>
        <w:rPr>
          <w:rFonts w:asciiTheme="minorHAnsi" w:hAnsiTheme="minorHAnsi" w:cstheme="minorHAnsi"/>
          <w:sz w:val="22"/>
          <w:szCs w:val="22"/>
        </w:rPr>
      </w:pPr>
    </w:p>
    <w:p w14:paraId="0C329BBD" w14:textId="428C10B4" w:rsidR="007E3C24" w:rsidRDefault="003D7D90" w:rsidP="00247EBB">
      <w:pPr>
        <w:spacing w:line="480" w:lineRule="auto"/>
        <w:rPr>
          <w:rFonts w:asciiTheme="minorHAnsi" w:hAnsiTheme="minorHAnsi" w:cstheme="minorHAnsi"/>
          <w:sz w:val="22"/>
          <w:szCs w:val="22"/>
        </w:rPr>
      </w:pPr>
      <w:r>
        <w:rPr>
          <w:rFonts w:asciiTheme="minorHAnsi" w:hAnsiTheme="minorHAnsi" w:cstheme="minorHAnsi"/>
          <w:sz w:val="22"/>
          <w:szCs w:val="22"/>
        </w:rPr>
        <w:t>Our patients</w:t>
      </w:r>
      <w:r w:rsidR="001F5ECC">
        <w:rPr>
          <w:rFonts w:asciiTheme="minorHAnsi" w:hAnsiTheme="minorHAnsi" w:cstheme="minorHAnsi"/>
          <w:sz w:val="22"/>
          <w:szCs w:val="22"/>
        </w:rPr>
        <w:t xml:space="preserve"> were following the diet </w:t>
      </w:r>
      <w:r w:rsidR="009547F2">
        <w:rPr>
          <w:rFonts w:asciiTheme="minorHAnsi" w:hAnsiTheme="minorHAnsi" w:cstheme="minorHAnsi"/>
          <w:sz w:val="22"/>
          <w:szCs w:val="22"/>
        </w:rPr>
        <w:t xml:space="preserve">at </w:t>
      </w:r>
      <w:r w:rsidR="001F5ECC">
        <w:rPr>
          <w:rFonts w:asciiTheme="minorHAnsi" w:hAnsiTheme="minorHAnsi" w:cstheme="minorHAnsi"/>
          <w:sz w:val="22"/>
          <w:szCs w:val="22"/>
        </w:rPr>
        <w:t xml:space="preserve">various stages of treatment (table </w:t>
      </w:r>
      <w:r w:rsidR="00D7178D">
        <w:rPr>
          <w:rFonts w:asciiTheme="minorHAnsi" w:hAnsiTheme="minorHAnsi" w:cstheme="minorHAnsi"/>
          <w:sz w:val="22"/>
          <w:szCs w:val="22"/>
        </w:rPr>
        <w:t>2</w:t>
      </w:r>
      <w:r w:rsidR="001F5ECC">
        <w:rPr>
          <w:rFonts w:asciiTheme="minorHAnsi" w:hAnsiTheme="minorHAnsi" w:cstheme="minorHAnsi"/>
          <w:sz w:val="22"/>
          <w:szCs w:val="22"/>
        </w:rPr>
        <w:t>)</w:t>
      </w:r>
      <w:r w:rsidR="00EC2AD2">
        <w:rPr>
          <w:rFonts w:asciiTheme="minorHAnsi" w:hAnsiTheme="minorHAnsi" w:cstheme="minorHAnsi"/>
          <w:sz w:val="22"/>
          <w:szCs w:val="22"/>
        </w:rPr>
        <w:t xml:space="preserve"> which provides information on how the diet is tolerated during </w:t>
      </w:r>
      <w:r w:rsidR="007E4EB3">
        <w:rPr>
          <w:rFonts w:asciiTheme="minorHAnsi" w:hAnsiTheme="minorHAnsi" w:cstheme="minorHAnsi"/>
          <w:sz w:val="22"/>
          <w:szCs w:val="22"/>
        </w:rPr>
        <w:t>all parts of the patient pathway</w:t>
      </w:r>
      <w:r>
        <w:rPr>
          <w:rFonts w:asciiTheme="minorHAnsi" w:hAnsiTheme="minorHAnsi" w:cstheme="minorHAnsi"/>
          <w:sz w:val="22"/>
          <w:szCs w:val="22"/>
        </w:rPr>
        <w:t xml:space="preserve">.  The 2 patients who discontinued diet before week 12 were following a MKD whilst </w:t>
      </w:r>
      <w:r w:rsidR="007E3C24">
        <w:rPr>
          <w:rFonts w:asciiTheme="minorHAnsi" w:hAnsiTheme="minorHAnsi" w:cstheme="minorHAnsi"/>
          <w:sz w:val="22"/>
          <w:szCs w:val="22"/>
        </w:rPr>
        <w:t>receiving</w:t>
      </w:r>
      <w:r>
        <w:rPr>
          <w:rFonts w:asciiTheme="minorHAnsi" w:hAnsiTheme="minorHAnsi" w:cstheme="minorHAnsi"/>
          <w:sz w:val="22"/>
          <w:szCs w:val="22"/>
        </w:rPr>
        <w:t xml:space="preserve"> adjuvant </w:t>
      </w:r>
      <w:r w:rsidR="009B695E">
        <w:rPr>
          <w:rFonts w:asciiTheme="minorHAnsi" w:hAnsiTheme="minorHAnsi" w:cstheme="minorHAnsi"/>
          <w:sz w:val="22"/>
          <w:szCs w:val="22"/>
        </w:rPr>
        <w:t>chemo radiotherapy</w:t>
      </w:r>
      <w:r>
        <w:rPr>
          <w:rFonts w:asciiTheme="minorHAnsi" w:hAnsiTheme="minorHAnsi" w:cstheme="minorHAnsi"/>
          <w:sz w:val="22"/>
          <w:szCs w:val="22"/>
        </w:rPr>
        <w:t xml:space="preserve">.  Whilst </w:t>
      </w:r>
      <w:r w:rsidR="00773D39">
        <w:rPr>
          <w:rFonts w:asciiTheme="minorHAnsi" w:hAnsiTheme="minorHAnsi" w:cstheme="minorHAnsi"/>
          <w:sz w:val="22"/>
          <w:szCs w:val="22"/>
        </w:rPr>
        <w:t xml:space="preserve">the </w:t>
      </w:r>
      <w:r>
        <w:rPr>
          <w:rFonts w:asciiTheme="minorHAnsi" w:hAnsiTheme="minorHAnsi" w:cstheme="minorHAnsi"/>
          <w:sz w:val="22"/>
          <w:szCs w:val="22"/>
        </w:rPr>
        <w:t>literature cites this to perhaps be the most opportune time</w:t>
      </w:r>
      <w:r w:rsidR="00816494">
        <w:rPr>
          <w:rFonts w:asciiTheme="minorHAnsi" w:hAnsiTheme="minorHAnsi" w:cstheme="minorHAnsi"/>
          <w:sz w:val="22"/>
          <w:szCs w:val="22"/>
        </w:rPr>
        <w:t xml:space="preserve"> in relation to</w:t>
      </w:r>
      <w:r w:rsidR="001F5ECC">
        <w:rPr>
          <w:rFonts w:asciiTheme="minorHAnsi" w:hAnsiTheme="minorHAnsi" w:cstheme="minorHAnsi"/>
          <w:sz w:val="22"/>
          <w:szCs w:val="22"/>
        </w:rPr>
        <w:t xml:space="preserve"> efficacy</w:t>
      </w:r>
      <w:r w:rsidR="00943306">
        <w:rPr>
          <w:rFonts w:asciiTheme="minorHAnsi" w:hAnsiTheme="minorHAnsi" w:cstheme="minorHAnsi"/>
          <w:sz w:val="22"/>
          <w:szCs w:val="22"/>
        </w:rPr>
        <w:t xml:space="preserve"> [</w:t>
      </w:r>
      <w:r w:rsidR="006111F2">
        <w:rPr>
          <w:rFonts w:asciiTheme="minorHAnsi" w:hAnsiTheme="minorHAnsi" w:cstheme="minorHAnsi"/>
          <w:sz w:val="22"/>
          <w:szCs w:val="22"/>
        </w:rPr>
        <w:t>7</w:t>
      </w:r>
      <w:r w:rsidR="003936C1">
        <w:rPr>
          <w:rFonts w:asciiTheme="minorHAnsi" w:hAnsiTheme="minorHAnsi" w:cstheme="minorHAnsi"/>
          <w:sz w:val="22"/>
          <w:szCs w:val="22"/>
        </w:rPr>
        <w:t xml:space="preserve">, </w:t>
      </w:r>
      <w:r w:rsidR="006111F2">
        <w:rPr>
          <w:rFonts w:asciiTheme="minorHAnsi" w:hAnsiTheme="minorHAnsi" w:cstheme="minorHAnsi"/>
          <w:sz w:val="22"/>
          <w:szCs w:val="22"/>
        </w:rPr>
        <w:t>8</w:t>
      </w:r>
      <w:r w:rsidR="00943306">
        <w:rPr>
          <w:rFonts w:asciiTheme="minorHAnsi" w:hAnsiTheme="minorHAnsi" w:cstheme="minorHAnsi"/>
          <w:sz w:val="22"/>
          <w:szCs w:val="22"/>
        </w:rPr>
        <w:t>]</w:t>
      </w:r>
      <w:r>
        <w:rPr>
          <w:rFonts w:asciiTheme="minorHAnsi" w:hAnsiTheme="minorHAnsi" w:cstheme="minorHAnsi"/>
          <w:sz w:val="22"/>
          <w:szCs w:val="22"/>
        </w:rPr>
        <w:t xml:space="preserve">, </w:t>
      </w:r>
      <w:r w:rsidR="00435E8A">
        <w:rPr>
          <w:rFonts w:asciiTheme="minorHAnsi" w:hAnsiTheme="minorHAnsi" w:cstheme="minorHAnsi"/>
          <w:sz w:val="22"/>
          <w:szCs w:val="22"/>
        </w:rPr>
        <w:t xml:space="preserve">compatibility with the </w:t>
      </w:r>
      <w:r>
        <w:rPr>
          <w:rFonts w:asciiTheme="minorHAnsi" w:hAnsiTheme="minorHAnsi" w:cstheme="minorHAnsi"/>
          <w:sz w:val="22"/>
          <w:szCs w:val="22"/>
        </w:rPr>
        <w:t xml:space="preserve">side effects of the medical treatments need to be considered.  Despite this, </w:t>
      </w:r>
      <w:r w:rsidR="00ED31E3">
        <w:rPr>
          <w:rFonts w:asciiTheme="minorHAnsi" w:hAnsiTheme="minorHAnsi" w:cstheme="minorHAnsi"/>
          <w:sz w:val="22"/>
          <w:szCs w:val="22"/>
        </w:rPr>
        <w:t xml:space="preserve">4 </w:t>
      </w:r>
      <w:r>
        <w:rPr>
          <w:rFonts w:asciiTheme="minorHAnsi" w:hAnsiTheme="minorHAnsi" w:cstheme="minorHAnsi"/>
          <w:sz w:val="22"/>
          <w:szCs w:val="22"/>
        </w:rPr>
        <w:t xml:space="preserve">of the patients who completed an </w:t>
      </w:r>
      <w:r>
        <w:rPr>
          <w:rFonts w:asciiTheme="minorHAnsi" w:hAnsiTheme="minorHAnsi" w:cstheme="minorHAnsi"/>
          <w:sz w:val="22"/>
          <w:szCs w:val="22"/>
        </w:rPr>
        <w:lastRenderedPageBreak/>
        <w:t xml:space="preserve">exit questionnaire would recommend consuming a MKD </w:t>
      </w:r>
      <w:r w:rsidR="00CA1ED0">
        <w:rPr>
          <w:rFonts w:asciiTheme="minorHAnsi" w:hAnsiTheme="minorHAnsi" w:cstheme="minorHAnsi"/>
          <w:sz w:val="22"/>
          <w:szCs w:val="22"/>
        </w:rPr>
        <w:t>whilst receiving adjuvant chemo radiotherapy</w:t>
      </w:r>
      <w:r>
        <w:rPr>
          <w:rFonts w:asciiTheme="minorHAnsi" w:hAnsiTheme="minorHAnsi" w:cstheme="minorHAnsi"/>
          <w:sz w:val="22"/>
          <w:szCs w:val="22"/>
        </w:rPr>
        <w:t xml:space="preserve">.  </w:t>
      </w:r>
      <w:r w:rsidR="00B9540F">
        <w:rPr>
          <w:rFonts w:asciiTheme="minorHAnsi" w:hAnsiTheme="minorHAnsi" w:cstheme="minorHAnsi"/>
          <w:sz w:val="22"/>
          <w:szCs w:val="22"/>
        </w:rPr>
        <w:t xml:space="preserve">Future trials should assess the tolerability of MKD at this </w:t>
      </w:r>
      <w:proofErr w:type="spellStart"/>
      <w:r w:rsidR="00B9540F">
        <w:rPr>
          <w:rFonts w:asciiTheme="minorHAnsi" w:hAnsiTheme="minorHAnsi" w:cstheme="minorHAnsi"/>
          <w:sz w:val="22"/>
          <w:szCs w:val="22"/>
        </w:rPr>
        <w:t>timepoint</w:t>
      </w:r>
      <w:proofErr w:type="spellEnd"/>
      <w:r w:rsidR="007E3C24">
        <w:rPr>
          <w:rFonts w:asciiTheme="minorHAnsi" w:hAnsiTheme="minorHAnsi" w:cstheme="minorHAnsi"/>
          <w:sz w:val="22"/>
          <w:szCs w:val="22"/>
        </w:rPr>
        <w:t>.</w:t>
      </w:r>
    </w:p>
    <w:p w14:paraId="0C8D4E19" w14:textId="77777777" w:rsidR="00B06639" w:rsidRDefault="00B06639" w:rsidP="00247EBB">
      <w:pPr>
        <w:spacing w:line="480" w:lineRule="auto"/>
        <w:rPr>
          <w:rFonts w:asciiTheme="minorHAnsi" w:hAnsiTheme="minorHAnsi" w:cstheme="minorHAnsi"/>
          <w:sz w:val="22"/>
          <w:szCs w:val="22"/>
        </w:rPr>
      </w:pPr>
    </w:p>
    <w:p w14:paraId="23F9BD8C" w14:textId="62E194BC" w:rsidR="00B06639" w:rsidRDefault="00B06639"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Our study had several limitations.  The small </w:t>
      </w:r>
      <w:r w:rsidR="0046534A">
        <w:rPr>
          <w:rFonts w:asciiTheme="minorHAnsi" w:hAnsiTheme="minorHAnsi" w:cstheme="minorHAnsi"/>
          <w:sz w:val="22"/>
          <w:szCs w:val="22"/>
        </w:rPr>
        <w:t xml:space="preserve">patient </w:t>
      </w:r>
      <w:r>
        <w:rPr>
          <w:rFonts w:asciiTheme="minorHAnsi" w:hAnsiTheme="minorHAnsi" w:cstheme="minorHAnsi"/>
          <w:sz w:val="22"/>
          <w:szCs w:val="22"/>
        </w:rPr>
        <w:t>numbers</w:t>
      </w:r>
      <w:r w:rsidR="0046534A">
        <w:rPr>
          <w:rFonts w:asciiTheme="minorHAnsi" w:hAnsiTheme="minorHAnsi" w:cstheme="minorHAnsi"/>
          <w:sz w:val="22"/>
          <w:szCs w:val="22"/>
        </w:rPr>
        <w:t>, predominantly well-motivated males participating in aerobic and anaerobic exercise, who all started MKD at different time-points in their treatment pathway</w:t>
      </w:r>
      <w:r w:rsidR="007B7E93">
        <w:rPr>
          <w:rFonts w:asciiTheme="minorHAnsi" w:hAnsiTheme="minorHAnsi" w:cstheme="minorHAnsi"/>
          <w:sz w:val="22"/>
          <w:szCs w:val="22"/>
        </w:rPr>
        <w:t xml:space="preserve"> limit interpretation of our results in the context of the glioblastoma population as a whole.  Nevertheless, our study shows that the MKD can be delivered within the NHS setting</w:t>
      </w:r>
      <w:r w:rsidR="00CA4224">
        <w:rPr>
          <w:rFonts w:asciiTheme="minorHAnsi" w:hAnsiTheme="minorHAnsi" w:cstheme="minorHAnsi"/>
          <w:sz w:val="22"/>
          <w:szCs w:val="22"/>
        </w:rPr>
        <w:t xml:space="preserve"> at a modest cost to the health service</w:t>
      </w:r>
      <w:r w:rsidR="007B7E93">
        <w:rPr>
          <w:rFonts w:asciiTheme="minorHAnsi" w:hAnsiTheme="minorHAnsi" w:cstheme="minorHAnsi"/>
          <w:sz w:val="22"/>
          <w:szCs w:val="22"/>
        </w:rPr>
        <w:t>.  Since the study was not designed to assess eff</w:t>
      </w:r>
      <w:r w:rsidR="00CA4224">
        <w:rPr>
          <w:rFonts w:asciiTheme="minorHAnsi" w:hAnsiTheme="minorHAnsi" w:cstheme="minorHAnsi"/>
          <w:sz w:val="22"/>
          <w:szCs w:val="22"/>
        </w:rPr>
        <w:t>ectiveness</w:t>
      </w:r>
      <w:r w:rsidR="009547F2">
        <w:rPr>
          <w:rFonts w:asciiTheme="minorHAnsi" w:hAnsiTheme="minorHAnsi" w:cstheme="minorHAnsi"/>
          <w:sz w:val="22"/>
          <w:szCs w:val="22"/>
        </w:rPr>
        <w:t>,</w:t>
      </w:r>
      <w:r w:rsidR="007B7E93">
        <w:rPr>
          <w:rFonts w:asciiTheme="minorHAnsi" w:hAnsiTheme="minorHAnsi" w:cstheme="minorHAnsi"/>
          <w:sz w:val="22"/>
          <w:szCs w:val="22"/>
        </w:rPr>
        <w:t xml:space="preserve"> the impact of MKD on </w:t>
      </w:r>
      <w:proofErr w:type="spellStart"/>
      <w:r w:rsidR="007B7E93">
        <w:rPr>
          <w:rFonts w:asciiTheme="minorHAnsi" w:hAnsiTheme="minorHAnsi" w:cstheme="minorHAnsi"/>
          <w:sz w:val="22"/>
          <w:szCs w:val="22"/>
        </w:rPr>
        <w:t>tumour</w:t>
      </w:r>
      <w:proofErr w:type="spellEnd"/>
      <w:r w:rsidR="007B7E93">
        <w:rPr>
          <w:rFonts w:asciiTheme="minorHAnsi" w:hAnsiTheme="minorHAnsi" w:cstheme="minorHAnsi"/>
          <w:sz w:val="22"/>
          <w:szCs w:val="22"/>
        </w:rPr>
        <w:t xml:space="preserve"> control could not be assessed, </w:t>
      </w:r>
      <w:r w:rsidR="00CA4224">
        <w:rPr>
          <w:rFonts w:asciiTheme="minorHAnsi" w:hAnsiTheme="minorHAnsi" w:cstheme="minorHAnsi"/>
          <w:sz w:val="22"/>
          <w:szCs w:val="22"/>
        </w:rPr>
        <w:t xml:space="preserve">and whilst </w:t>
      </w:r>
      <w:r w:rsidR="007B7E93">
        <w:rPr>
          <w:rFonts w:asciiTheme="minorHAnsi" w:hAnsiTheme="minorHAnsi" w:cstheme="minorHAnsi"/>
          <w:sz w:val="22"/>
          <w:szCs w:val="22"/>
        </w:rPr>
        <w:t>all patients s</w:t>
      </w:r>
      <w:r w:rsidR="009547F2">
        <w:rPr>
          <w:rFonts w:asciiTheme="minorHAnsi" w:hAnsiTheme="minorHAnsi" w:cstheme="minorHAnsi"/>
          <w:sz w:val="22"/>
          <w:szCs w:val="22"/>
        </w:rPr>
        <w:t>elf-</w:t>
      </w:r>
      <w:r w:rsidR="007B7E93">
        <w:rPr>
          <w:rFonts w:asciiTheme="minorHAnsi" w:hAnsiTheme="minorHAnsi" w:cstheme="minorHAnsi"/>
          <w:sz w:val="22"/>
          <w:szCs w:val="22"/>
        </w:rPr>
        <w:t xml:space="preserve">reported good quality of life, this was </w:t>
      </w:r>
      <w:r w:rsidR="00CA4224">
        <w:rPr>
          <w:rFonts w:asciiTheme="minorHAnsi" w:hAnsiTheme="minorHAnsi" w:cstheme="minorHAnsi"/>
          <w:sz w:val="22"/>
          <w:szCs w:val="22"/>
        </w:rPr>
        <w:t xml:space="preserve">similarly </w:t>
      </w:r>
      <w:r w:rsidR="007B7E93">
        <w:rPr>
          <w:rFonts w:asciiTheme="minorHAnsi" w:hAnsiTheme="minorHAnsi" w:cstheme="minorHAnsi"/>
          <w:sz w:val="22"/>
          <w:szCs w:val="22"/>
        </w:rPr>
        <w:t>not objectively assessed.</w:t>
      </w:r>
    </w:p>
    <w:p w14:paraId="3EE95AA2" w14:textId="77777777" w:rsidR="007E4EB3" w:rsidRDefault="007E4EB3" w:rsidP="00247EBB">
      <w:pPr>
        <w:spacing w:line="480" w:lineRule="auto"/>
        <w:rPr>
          <w:rFonts w:asciiTheme="minorHAnsi" w:hAnsiTheme="minorHAnsi" w:cstheme="minorHAnsi"/>
          <w:sz w:val="22"/>
          <w:szCs w:val="22"/>
        </w:rPr>
      </w:pPr>
    </w:p>
    <w:p w14:paraId="1946CA3A" w14:textId="6060FC59" w:rsidR="00C67D51" w:rsidRPr="00C67D51" w:rsidRDefault="00C67D51" w:rsidP="00247EBB">
      <w:pPr>
        <w:spacing w:line="480" w:lineRule="auto"/>
        <w:rPr>
          <w:rFonts w:asciiTheme="minorHAnsi" w:hAnsiTheme="minorHAnsi" w:cstheme="minorHAnsi"/>
          <w:b/>
          <w:sz w:val="22"/>
          <w:szCs w:val="22"/>
        </w:rPr>
      </w:pPr>
      <w:r w:rsidRPr="00C67D51">
        <w:rPr>
          <w:rFonts w:asciiTheme="minorHAnsi" w:hAnsiTheme="minorHAnsi" w:cstheme="minorHAnsi"/>
          <w:b/>
          <w:sz w:val="22"/>
          <w:szCs w:val="22"/>
        </w:rPr>
        <w:t>Conclusion</w:t>
      </w:r>
    </w:p>
    <w:p w14:paraId="4BC8D096" w14:textId="0313CBA3" w:rsidR="00DB61BA" w:rsidRDefault="001D3027" w:rsidP="00247EBB">
      <w:pPr>
        <w:spacing w:line="480" w:lineRule="auto"/>
        <w:rPr>
          <w:rFonts w:asciiTheme="minorHAnsi" w:hAnsiTheme="minorHAnsi" w:cstheme="minorHAnsi"/>
          <w:sz w:val="22"/>
          <w:szCs w:val="22"/>
        </w:rPr>
      </w:pPr>
      <w:r>
        <w:rPr>
          <w:rFonts w:asciiTheme="minorHAnsi" w:hAnsiTheme="minorHAnsi" w:cstheme="minorHAnsi"/>
          <w:sz w:val="22"/>
          <w:szCs w:val="22"/>
        </w:rPr>
        <w:t xml:space="preserve">The </w:t>
      </w:r>
      <w:r w:rsidR="00773D39">
        <w:rPr>
          <w:rFonts w:asciiTheme="minorHAnsi" w:hAnsiTheme="minorHAnsi" w:cstheme="minorHAnsi"/>
          <w:sz w:val="22"/>
          <w:szCs w:val="22"/>
        </w:rPr>
        <w:t>ketogenic diet</w:t>
      </w:r>
      <w:r>
        <w:rPr>
          <w:rFonts w:asciiTheme="minorHAnsi" w:hAnsiTheme="minorHAnsi" w:cstheme="minorHAnsi"/>
          <w:sz w:val="22"/>
          <w:szCs w:val="22"/>
        </w:rPr>
        <w:t xml:space="preserve"> appears to be gathering momentum </w:t>
      </w:r>
      <w:r w:rsidR="00773D39">
        <w:rPr>
          <w:rFonts w:asciiTheme="minorHAnsi" w:hAnsiTheme="minorHAnsi" w:cstheme="minorHAnsi"/>
          <w:sz w:val="22"/>
          <w:szCs w:val="22"/>
        </w:rPr>
        <w:t>as an adju</w:t>
      </w:r>
      <w:r w:rsidR="00CA4224">
        <w:rPr>
          <w:rFonts w:asciiTheme="minorHAnsi" w:hAnsiTheme="minorHAnsi" w:cstheme="minorHAnsi"/>
          <w:sz w:val="22"/>
          <w:szCs w:val="22"/>
        </w:rPr>
        <w:t xml:space="preserve">vant </w:t>
      </w:r>
      <w:r w:rsidR="00773D39">
        <w:rPr>
          <w:rFonts w:asciiTheme="minorHAnsi" w:hAnsiTheme="minorHAnsi" w:cstheme="minorHAnsi"/>
          <w:sz w:val="22"/>
          <w:szCs w:val="22"/>
        </w:rPr>
        <w:t xml:space="preserve">therapy within </w:t>
      </w:r>
      <w:r w:rsidR="00460D87">
        <w:rPr>
          <w:rFonts w:asciiTheme="minorHAnsi" w:hAnsiTheme="minorHAnsi" w:cstheme="minorHAnsi"/>
          <w:sz w:val="22"/>
          <w:szCs w:val="22"/>
        </w:rPr>
        <w:t xml:space="preserve">the glioma </w:t>
      </w:r>
      <w:r w:rsidR="006B097F">
        <w:rPr>
          <w:rFonts w:asciiTheme="minorHAnsi" w:hAnsiTheme="minorHAnsi" w:cstheme="minorHAnsi"/>
          <w:sz w:val="22"/>
          <w:szCs w:val="22"/>
        </w:rPr>
        <w:t xml:space="preserve">patient </w:t>
      </w:r>
      <w:r w:rsidR="00460D87">
        <w:rPr>
          <w:rFonts w:asciiTheme="minorHAnsi" w:hAnsiTheme="minorHAnsi" w:cstheme="minorHAnsi"/>
          <w:sz w:val="22"/>
          <w:szCs w:val="22"/>
        </w:rPr>
        <w:t>population</w:t>
      </w:r>
      <w:r>
        <w:rPr>
          <w:rFonts w:asciiTheme="minorHAnsi" w:hAnsiTheme="minorHAnsi" w:cstheme="minorHAnsi"/>
          <w:sz w:val="22"/>
          <w:szCs w:val="22"/>
        </w:rPr>
        <w:t xml:space="preserve">.  We have shown </w:t>
      </w:r>
      <w:r w:rsidR="007E3C24">
        <w:rPr>
          <w:rFonts w:asciiTheme="minorHAnsi" w:hAnsiTheme="minorHAnsi" w:cstheme="minorHAnsi"/>
          <w:sz w:val="22"/>
          <w:szCs w:val="22"/>
        </w:rPr>
        <w:t xml:space="preserve">MKD </w:t>
      </w:r>
      <w:r w:rsidR="00460D87">
        <w:rPr>
          <w:rFonts w:asciiTheme="minorHAnsi" w:hAnsiTheme="minorHAnsi" w:cstheme="minorHAnsi"/>
          <w:sz w:val="22"/>
          <w:szCs w:val="22"/>
        </w:rPr>
        <w:t xml:space="preserve">for adults with gliomas to be </w:t>
      </w:r>
      <w:r w:rsidR="009547F2">
        <w:rPr>
          <w:rFonts w:asciiTheme="minorHAnsi" w:hAnsiTheme="minorHAnsi" w:cstheme="minorHAnsi"/>
          <w:sz w:val="22"/>
          <w:szCs w:val="22"/>
        </w:rPr>
        <w:t xml:space="preserve">deliverable </w:t>
      </w:r>
      <w:r w:rsidR="00D8546F">
        <w:rPr>
          <w:rFonts w:asciiTheme="minorHAnsi" w:hAnsiTheme="minorHAnsi" w:cstheme="minorHAnsi"/>
          <w:sz w:val="22"/>
          <w:szCs w:val="22"/>
        </w:rPr>
        <w:t>within a dietetic led,</w:t>
      </w:r>
      <w:r w:rsidR="00460D87">
        <w:rPr>
          <w:rFonts w:asciiTheme="minorHAnsi" w:hAnsiTheme="minorHAnsi" w:cstheme="minorHAnsi"/>
          <w:sz w:val="22"/>
          <w:szCs w:val="22"/>
        </w:rPr>
        <w:t xml:space="preserve"> NHS service.  The diet itself was tolerable</w:t>
      </w:r>
      <w:r w:rsidR="00BA4EB9">
        <w:rPr>
          <w:rFonts w:asciiTheme="minorHAnsi" w:hAnsiTheme="minorHAnsi" w:cstheme="minorHAnsi"/>
          <w:sz w:val="22"/>
          <w:szCs w:val="22"/>
        </w:rPr>
        <w:t>, with limited side effe</w:t>
      </w:r>
      <w:r w:rsidR="00460D87">
        <w:rPr>
          <w:rFonts w:asciiTheme="minorHAnsi" w:hAnsiTheme="minorHAnsi" w:cstheme="minorHAnsi"/>
          <w:sz w:val="22"/>
          <w:szCs w:val="22"/>
        </w:rPr>
        <w:t xml:space="preserve">cts and there appears to be </w:t>
      </w:r>
      <w:r w:rsidR="007E4EB3">
        <w:rPr>
          <w:rFonts w:asciiTheme="minorHAnsi" w:hAnsiTheme="minorHAnsi" w:cstheme="minorHAnsi"/>
          <w:sz w:val="22"/>
          <w:szCs w:val="22"/>
        </w:rPr>
        <w:t xml:space="preserve">high levels of </w:t>
      </w:r>
      <w:r w:rsidR="00460D87">
        <w:rPr>
          <w:rFonts w:asciiTheme="minorHAnsi" w:hAnsiTheme="minorHAnsi" w:cstheme="minorHAnsi"/>
          <w:sz w:val="22"/>
          <w:szCs w:val="22"/>
        </w:rPr>
        <w:t xml:space="preserve">interest within the </w:t>
      </w:r>
      <w:r w:rsidR="007E4EB3">
        <w:rPr>
          <w:rFonts w:asciiTheme="minorHAnsi" w:hAnsiTheme="minorHAnsi" w:cstheme="minorHAnsi"/>
          <w:sz w:val="22"/>
          <w:szCs w:val="22"/>
        </w:rPr>
        <w:t xml:space="preserve">glioma </w:t>
      </w:r>
      <w:r w:rsidR="00460D87">
        <w:rPr>
          <w:rFonts w:asciiTheme="minorHAnsi" w:hAnsiTheme="minorHAnsi" w:cstheme="minorHAnsi"/>
          <w:sz w:val="22"/>
          <w:szCs w:val="22"/>
        </w:rPr>
        <w:t xml:space="preserve">patient </w:t>
      </w:r>
      <w:r w:rsidR="00E37D58">
        <w:rPr>
          <w:rFonts w:asciiTheme="minorHAnsi" w:hAnsiTheme="minorHAnsi" w:cstheme="minorHAnsi"/>
          <w:sz w:val="22"/>
          <w:szCs w:val="22"/>
        </w:rPr>
        <w:t xml:space="preserve">community </w:t>
      </w:r>
      <w:r w:rsidR="00460D87">
        <w:rPr>
          <w:rFonts w:asciiTheme="minorHAnsi" w:hAnsiTheme="minorHAnsi" w:cstheme="minorHAnsi"/>
          <w:sz w:val="22"/>
          <w:szCs w:val="22"/>
        </w:rPr>
        <w:t xml:space="preserve">to ensure adequate recruitment </w:t>
      </w:r>
      <w:r w:rsidR="00E37D58">
        <w:rPr>
          <w:rFonts w:asciiTheme="minorHAnsi" w:hAnsiTheme="minorHAnsi" w:cstheme="minorHAnsi"/>
          <w:sz w:val="22"/>
          <w:szCs w:val="22"/>
        </w:rPr>
        <w:t xml:space="preserve">would be possible within the context of </w:t>
      </w:r>
      <w:r w:rsidR="00460D87">
        <w:rPr>
          <w:rFonts w:asciiTheme="minorHAnsi" w:hAnsiTheme="minorHAnsi" w:cstheme="minorHAnsi"/>
          <w:sz w:val="22"/>
          <w:szCs w:val="22"/>
        </w:rPr>
        <w:t xml:space="preserve">a </w:t>
      </w:r>
      <w:r w:rsidR="007E4EB3">
        <w:rPr>
          <w:rFonts w:asciiTheme="minorHAnsi" w:hAnsiTheme="minorHAnsi" w:cstheme="minorHAnsi"/>
          <w:sz w:val="22"/>
          <w:szCs w:val="22"/>
        </w:rPr>
        <w:t xml:space="preserve">clinical </w:t>
      </w:r>
      <w:r w:rsidR="00460D87">
        <w:rPr>
          <w:rFonts w:asciiTheme="minorHAnsi" w:hAnsiTheme="minorHAnsi" w:cstheme="minorHAnsi"/>
          <w:sz w:val="22"/>
          <w:szCs w:val="22"/>
        </w:rPr>
        <w:t>trial.  W</w:t>
      </w:r>
      <w:r w:rsidR="00BA4EB9">
        <w:rPr>
          <w:rFonts w:asciiTheme="minorHAnsi" w:hAnsiTheme="minorHAnsi" w:cstheme="minorHAnsi"/>
          <w:sz w:val="22"/>
          <w:szCs w:val="22"/>
        </w:rPr>
        <w:t>hether MKD</w:t>
      </w:r>
      <w:r w:rsidR="007E3C24">
        <w:rPr>
          <w:rFonts w:asciiTheme="minorHAnsi" w:hAnsiTheme="minorHAnsi" w:cstheme="minorHAnsi"/>
          <w:sz w:val="22"/>
          <w:szCs w:val="22"/>
        </w:rPr>
        <w:t xml:space="preserve"> is an effective adjuvant therapy for glioma </w:t>
      </w:r>
      <w:r w:rsidR="007E3C24" w:rsidRPr="007E3C24">
        <w:rPr>
          <w:rFonts w:asciiTheme="minorHAnsi" w:hAnsiTheme="minorHAnsi" w:cstheme="minorHAnsi"/>
          <w:sz w:val="22"/>
          <w:szCs w:val="22"/>
          <w:lang w:val="en-GB"/>
        </w:rPr>
        <w:t>tumours</w:t>
      </w:r>
      <w:r w:rsidR="007E3C24">
        <w:rPr>
          <w:rFonts w:asciiTheme="minorHAnsi" w:hAnsiTheme="minorHAnsi" w:cstheme="minorHAnsi"/>
          <w:sz w:val="22"/>
          <w:szCs w:val="22"/>
        </w:rPr>
        <w:t xml:space="preserve"> remains to be </w:t>
      </w:r>
      <w:r w:rsidR="00E37D58">
        <w:rPr>
          <w:rFonts w:asciiTheme="minorHAnsi" w:hAnsiTheme="minorHAnsi" w:cstheme="minorHAnsi"/>
          <w:sz w:val="22"/>
          <w:szCs w:val="22"/>
        </w:rPr>
        <w:t>proven</w:t>
      </w:r>
      <w:r w:rsidR="007E3C24">
        <w:rPr>
          <w:rFonts w:asciiTheme="minorHAnsi" w:hAnsiTheme="minorHAnsi" w:cstheme="minorHAnsi"/>
          <w:sz w:val="22"/>
          <w:szCs w:val="22"/>
        </w:rPr>
        <w:t xml:space="preserve">.  </w:t>
      </w:r>
      <w:r w:rsidR="00E37D58">
        <w:rPr>
          <w:rFonts w:asciiTheme="minorHAnsi" w:hAnsiTheme="minorHAnsi" w:cstheme="minorHAnsi"/>
          <w:sz w:val="22"/>
          <w:szCs w:val="22"/>
        </w:rPr>
        <w:t>F</w:t>
      </w:r>
      <w:r w:rsidR="007E3C24">
        <w:rPr>
          <w:rFonts w:asciiTheme="minorHAnsi" w:hAnsiTheme="minorHAnsi" w:cstheme="minorHAnsi"/>
          <w:sz w:val="22"/>
          <w:szCs w:val="22"/>
        </w:rPr>
        <w:t xml:space="preserve">urther </w:t>
      </w:r>
      <w:r w:rsidR="00E37D58">
        <w:rPr>
          <w:rFonts w:asciiTheme="minorHAnsi" w:hAnsiTheme="minorHAnsi" w:cstheme="minorHAnsi"/>
          <w:sz w:val="22"/>
          <w:szCs w:val="22"/>
        </w:rPr>
        <w:t>studies are required to demonstrate patient benefit before the MKD is offered as a clinical service within the NHS.</w:t>
      </w:r>
      <w:r w:rsidR="003D7D90">
        <w:rPr>
          <w:rFonts w:asciiTheme="minorHAnsi" w:hAnsiTheme="minorHAnsi" w:cstheme="minorHAnsi"/>
          <w:sz w:val="22"/>
          <w:szCs w:val="22"/>
        </w:rPr>
        <w:t xml:space="preserve"> </w:t>
      </w:r>
    </w:p>
    <w:p w14:paraId="1A8381F8" w14:textId="77777777" w:rsidR="0091679F" w:rsidRDefault="0091679F" w:rsidP="00247EBB">
      <w:pPr>
        <w:spacing w:line="480" w:lineRule="auto"/>
        <w:rPr>
          <w:rFonts w:asciiTheme="minorHAnsi" w:hAnsiTheme="minorHAnsi" w:cstheme="minorHAnsi"/>
          <w:sz w:val="22"/>
          <w:szCs w:val="22"/>
        </w:rPr>
      </w:pPr>
    </w:p>
    <w:p w14:paraId="3825FEEA" w14:textId="77777777" w:rsidR="0091679F" w:rsidRPr="00C67D51" w:rsidRDefault="0091679F" w:rsidP="0091679F">
      <w:pPr>
        <w:spacing w:line="480" w:lineRule="auto"/>
        <w:rPr>
          <w:rFonts w:asciiTheme="minorHAnsi" w:hAnsiTheme="minorHAnsi" w:cstheme="minorHAnsi"/>
          <w:b/>
          <w:sz w:val="22"/>
          <w:szCs w:val="22"/>
        </w:rPr>
      </w:pPr>
      <w:r w:rsidRPr="00C67D51">
        <w:rPr>
          <w:rFonts w:asciiTheme="minorHAnsi" w:hAnsiTheme="minorHAnsi" w:cstheme="minorHAnsi"/>
          <w:b/>
          <w:sz w:val="22"/>
          <w:szCs w:val="22"/>
        </w:rPr>
        <w:t xml:space="preserve">Acknowledgements </w:t>
      </w:r>
    </w:p>
    <w:p w14:paraId="24B13A97" w14:textId="77777777" w:rsidR="0091679F" w:rsidRDefault="0091679F" w:rsidP="0091679F">
      <w:pPr>
        <w:spacing w:line="480" w:lineRule="auto"/>
        <w:rPr>
          <w:rFonts w:asciiTheme="minorHAnsi" w:hAnsiTheme="minorHAnsi" w:cstheme="minorHAnsi"/>
          <w:sz w:val="22"/>
          <w:szCs w:val="22"/>
        </w:rPr>
      </w:pPr>
      <w:r>
        <w:rPr>
          <w:rFonts w:asciiTheme="minorHAnsi" w:hAnsiTheme="minorHAnsi" w:cstheme="minorHAnsi"/>
          <w:sz w:val="22"/>
          <w:szCs w:val="22"/>
        </w:rPr>
        <w:t>We would like to thank the following charities for their support in circulating our online questionnaire:</w:t>
      </w:r>
    </w:p>
    <w:p w14:paraId="3E2175B1" w14:textId="77777777" w:rsidR="0091679F" w:rsidRDefault="0091679F" w:rsidP="0091679F">
      <w:pPr>
        <w:spacing w:line="480" w:lineRule="auto"/>
        <w:rPr>
          <w:rFonts w:asciiTheme="minorHAnsi" w:hAnsiTheme="minorHAnsi" w:cstheme="minorHAnsi"/>
          <w:sz w:val="22"/>
          <w:szCs w:val="22"/>
        </w:rPr>
      </w:pPr>
      <w:r>
        <w:rPr>
          <w:rFonts w:asciiTheme="minorHAnsi" w:hAnsiTheme="minorHAnsi" w:cstheme="minorHAnsi"/>
          <w:sz w:val="22"/>
          <w:szCs w:val="22"/>
        </w:rPr>
        <w:t xml:space="preserve">Astro Brain </w:t>
      </w:r>
      <w:proofErr w:type="spellStart"/>
      <w:r>
        <w:rPr>
          <w:rFonts w:asciiTheme="minorHAnsi" w:hAnsiTheme="minorHAnsi" w:cstheme="minorHAnsi"/>
          <w:sz w:val="22"/>
          <w:szCs w:val="22"/>
        </w:rPr>
        <w:t>Tumour</w:t>
      </w:r>
      <w:proofErr w:type="spellEnd"/>
      <w:r>
        <w:rPr>
          <w:rFonts w:asciiTheme="minorHAnsi" w:hAnsiTheme="minorHAnsi" w:cstheme="minorHAnsi"/>
          <w:sz w:val="22"/>
          <w:szCs w:val="22"/>
        </w:rPr>
        <w:t xml:space="preserve"> Fund</w:t>
      </w:r>
    </w:p>
    <w:p w14:paraId="24ACE20A" w14:textId="77777777" w:rsidR="0091679F" w:rsidRDefault="0091679F" w:rsidP="0091679F">
      <w:pPr>
        <w:spacing w:line="480" w:lineRule="auto"/>
        <w:rPr>
          <w:rFonts w:asciiTheme="minorHAnsi" w:hAnsiTheme="minorHAnsi" w:cstheme="minorHAnsi"/>
          <w:sz w:val="22"/>
          <w:szCs w:val="22"/>
        </w:rPr>
      </w:pPr>
      <w:proofErr w:type="spellStart"/>
      <w:proofErr w:type="gramStart"/>
      <w:r>
        <w:rPr>
          <w:rFonts w:asciiTheme="minorHAnsi" w:hAnsiTheme="minorHAnsi" w:cstheme="minorHAnsi"/>
          <w:sz w:val="22"/>
          <w:szCs w:val="22"/>
        </w:rPr>
        <w:lastRenderedPageBreak/>
        <w:t>brainstrust</w:t>
      </w:r>
      <w:proofErr w:type="spellEnd"/>
      <w:proofErr w:type="gramEnd"/>
    </w:p>
    <w:p w14:paraId="17687233" w14:textId="77777777" w:rsidR="0091679F" w:rsidRDefault="0091679F" w:rsidP="0091679F">
      <w:pPr>
        <w:spacing w:line="480" w:lineRule="auto"/>
        <w:rPr>
          <w:rFonts w:asciiTheme="minorHAnsi" w:hAnsiTheme="minorHAnsi" w:cstheme="minorHAnsi"/>
          <w:sz w:val="22"/>
          <w:szCs w:val="22"/>
        </w:rPr>
      </w:pPr>
      <w:r>
        <w:rPr>
          <w:rFonts w:asciiTheme="minorHAnsi" w:hAnsiTheme="minorHAnsi" w:cstheme="minorHAnsi"/>
          <w:sz w:val="22"/>
          <w:szCs w:val="22"/>
        </w:rPr>
        <w:t>Matthew’s Friends</w:t>
      </w:r>
    </w:p>
    <w:p w14:paraId="1CF1DCD4" w14:textId="77777777" w:rsidR="0091679F" w:rsidRDefault="0091679F" w:rsidP="0091679F">
      <w:pPr>
        <w:spacing w:line="480" w:lineRule="auto"/>
        <w:rPr>
          <w:rFonts w:asciiTheme="minorHAnsi" w:hAnsiTheme="minorHAnsi" w:cstheme="minorHAnsi"/>
          <w:sz w:val="22"/>
          <w:szCs w:val="22"/>
        </w:rPr>
      </w:pPr>
      <w:r>
        <w:rPr>
          <w:rFonts w:asciiTheme="minorHAnsi" w:hAnsiTheme="minorHAnsi" w:cstheme="minorHAnsi"/>
          <w:sz w:val="22"/>
          <w:szCs w:val="22"/>
        </w:rPr>
        <w:t xml:space="preserve">The Brain </w:t>
      </w:r>
      <w:proofErr w:type="spellStart"/>
      <w:r>
        <w:rPr>
          <w:rFonts w:asciiTheme="minorHAnsi" w:hAnsiTheme="minorHAnsi" w:cstheme="minorHAnsi"/>
          <w:sz w:val="22"/>
          <w:szCs w:val="22"/>
        </w:rPr>
        <w:t>Tumour</w:t>
      </w:r>
      <w:proofErr w:type="spellEnd"/>
      <w:r>
        <w:rPr>
          <w:rFonts w:asciiTheme="minorHAnsi" w:hAnsiTheme="minorHAnsi" w:cstheme="minorHAnsi"/>
          <w:sz w:val="22"/>
          <w:szCs w:val="22"/>
        </w:rPr>
        <w:t xml:space="preserve"> Charity </w:t>
      </w:r>
    </w:p>
    <w:p w14:paraId="05B183BE" w14:textId="77777777" w:rsidR="0091679F" w:rsidRDefault="0091679F" w:rsidP="0091679F">
      <w:pPr>
        <w:spacing w:line="480" w:lineRule="auto"/>
        <w:rPr>
          <w:rFonts w:asciiTheme="minorHAnsi" w:hAnsiTheme="minorHAnsi" w:cstheme="minorHAnsi"/>
          <w:sz w:val="22"/>
          <w:szCs w:val="22"/>
        </w:rPr>
      </w:pPr>
    </w:p>
    <w:p w14:paraId="3D83C792" w14:textId="4F134C37" w:rsidR="00DC1236" w:rsidRDefault="00DC1236" w:rsidP="0091679F">
      <w:pPr>
        <w:spacing w:line="480" w:lineRule="auto"/>
        <w:rPr>
          <w:rFonts w:asciiTheme="minorHAnsi" w:hAnsiTheme="minorHAnsi" w:cstheme="minorHAnsi"/>
          <w:b/>
          <w:sz w:val="22"/>
          <w:szCs w:val="22"/>
        </w:rPr>
      </w:pPr>
      <w:r>
        <w:rPr>
          <w:rFonts w:asciiTheme="minorHAnsi" w:hAnsiTheme="minorHAnsi" w:cstheme="minorHAnsi"/>
          <w:b/>
          <w:sz w:val="22"/>
          <w:szCs w:val="22"/>
        </w:rPr>
        <w:t>Location</w:t>
      </w:r>
    </w:p>
    <w:p w14:paraId="2C7CE96A" w14:textId="0E312E62" w:rsidR="00DC1236" w:rsidRPr="00DC1236" w:rsidRDefault="00DC1236" w:rsidP="0091679F">
      <w:pPr>
        <w:spacing w:line="480" w:lineRule="auto"/>
        <w:rPr>
          <w:rFonts w:asciiTheme="minorHAnsi" w:hAnsiTheme="minorHAnsi" w:cstheme="minorHAnsi"/>
          <w:sz w:val="22"/>
          <w:szCs w:val="22"/>
        </w:rPr>
      </w:pPr>
      <w:r>
        <w:rPr>
          <w:rFonts w:asciiTheme="minorHAnsi" w:hAnsiTheme="minorHAnsi" w:cstheme="minorHAnsi"/>
          <w:sz w:val="22"/>
          <w:szCs w:val="22"/>
        </w:rPr>
        <w:t xml:space="preserve">This work was carried out at The Walton Centre NHS Foundation Trust, Liverpool, UK and The University of Liverpool, Liverpool UK. </w:t>
      </w:r>
    </w:p>
    <w:p w14:paraId="325FC97A" w14:textId="77777777" w:rsidR="00DC1236" w:rsidRDefault="00DC1236" w:rsidP="0091679F">
      <w:pPr>
        <w:spacing w:line="480" w:lineRule="auto"/>
        <w:rPr>
          <w:rFonts w:asciiTheme="minorHAnsi" w:hAnsiTheme="minorHAnsi" w:cstheme="minorHAnsi"/>
          <w:b/>
          <w:sz w:val="22"/>
          <w:szCs w:val="22"/>
        </w:rPr>
      </w:pPr>
    </w:p>
    <w:p w14:paraId="0617B185" w14:textId="77777777" w:rsidR="0091679F" w:rsidRPr="00C67D51" w:rsidRDefault="0091679F" w:rsidP="0091679F">
      <w:pPr>
        <w:spacing w:line="480" w:lineRule="auto"/>
        <w:rPr>
          <w:rFonts w:asciiTheme="minorHAnsi" w:hAnsiTheme="minorHAnsi" w:cstheme="minorHAnsi"/>
          <w:b/>
          <w:sz w:val="22"/>
          <w:szCs w:val="22"/>
        </w:rPr>
      </w:pPr>
      <w:r>
        <w:rPr>
          <w:rFonts w:asciiTheme="minorHAnsi" w:hAnsiTheme="minorHAnsi" w:cstheme="minorHAnsi"/>
          <w:b/>
          <w:sz w:val="22"/>
          <w:szCs w:val="22"/>
        </w:rPr>
        <w:t>Funding</w:t>
      </w:r>
      <w:r w:rsidRPr="00C67D51">
        <w:rPr>
          <w:rFonts w:asciiTheme="minorHAnsi" w:hAnsiTheme="minorHAnsi" w:cstheme="minorHAnsi"/>
          <w:b/>
          <w:sz w:val="22"/>
          <w:szCs w:val="22"/>
        </w:rPr>
        <w:t xml:space="preserve"> </w:t>
      </w:r>
    </w:p>
    <w:p w14:paraId="5601F636" w14:textId="77777777" w:rsidR="0091679F" w:rsidRDefault="0091679F" w:rsidP="0091679F">
      <w:pPr>
        <w:spacing w:line="480" w:lineRule="auto"/>
        <w:rPr>
          <w:rFonts w:asciiTheme="minorHAnsi" w:hAnsiTheme="minorHAnsi" w:cstheme="minorHAnsi"/>
          <w:sz w:val="22"/>
          <w:szCs w:val="22"/>
        </w:rPr>
      </w:pPr>
      <w:r>
        <w:rPr>
          <w:rFonts w:asciiTheme="minorHAnsi" w:hAnsiTheme="minorHAnsi" w:cstheme="minorHAnsi"/>
          <w:sz w:val="22"/>
          <w:szCs w:val="22"/>
        </w:rPr>
        <w:t>This work was supported by NIHR Research Capacity Funding from the Walton Centre NHS Foundation Trust.</w:t>
      </w:r>
    </w:p>
    <w:p w14:paraId="244F469E" w14:textId="77777777" w:rsidR="0091679F" w:rsidRDefault="0091679F" w:rsidP="0091679F">
      <w:pPr>
        <w:spacing w:line="480" w:lineRule="auto"/>
        <w:rPr>
          <w:rFonts w:asciiTheme="minorHAnsi" w:hAnsiTheme="minorHAnsi" w:cstheme="minorHAnsi"/>
          <w:sz w:val="22"/>
          <w:szCs w:val="22"/>
        </w:rPr>
      </w:pPr>
    </w:p>
    <w:p w14:paraId="1054DC70" w14:textId="77777777" w:rsidR="0091679F" w:rsidRPr="002B2836" w:rsidRDefault="0091679F" w:rsidP="0091679F">
      <w:pPr>
        <w:spacing w:line="480" w:lineRule="auto"/>
        <w:rPr>
          <w:rFonts w:asciiTheme="minorHAnsi" w:hAnsiTheme="minorHAnsi" w:cstheme="minorHAnsi"/>
          <w:b/>
          <w:sz w:val="22"/>
          <w:szCs w:val="22"/>
        </w:rPr>
      </w:pPr>
      <w:r w:rsidRPr="002B2836">
        <w:rPr>
          <w:rFonts w:asciiTheme="minorHAnsi" w:hAnsiTheme="minorHAnsi" w:cstheme="minorHAnsi"/>
          <w:b/>
          <w:sz w:val="22"/>
          <w:szCs w:val="22"/>
        </w:rPr>
        <w:t>Conflict of interest</w:t>
      </w:r>
    </w:p>
    <w:p w14:paraId="229981A4" w14:textId="77777777" w:rsidR="0091679F" w:rsidRDefault="0091679F" w:rsidP="0091679F">
      <w:pPr>
        <w:spacing w:line="480" w:lineRule="auto"/>
        <w:rPr>
          <w:rFonts w:asciiTheme="minorHAnsi" w:hAnsiTheme="minorHAnsi" w:cstheme="minorHAnsi"/>
          <w:sz w:val="22"/>
          <w:szCs w:val="22"/>
        </w:rPr>
      </w:pPr>
      <w:r>
        <w:rPr>
          <w:rFonts w:asciiTheme="minorHAnsi" w:hAnsiTheme="minorHAnsi" w:cstheme="minorHAnsi"/>
          <w:sz w:val="22"/>
          <w:szCs w:val="22"/>
        </w:rPr>
        <w:t xml:space="preserve">Since undertaking this work the authors have received funding </w:t>
      </w:r>
      <w:r w:rsidRPr="002B2836">
        <w:rPr>
          <w:rFonts w:asciiTheme="minorHAnsi" w:hAnsiTheme="minorHAnsi" w:cstheme="minorHAnsi"/>
          <w:sz w:val="22"/>
          <w:szCs w:val="22"/>
        </w:rPr>
        <w:t xml:space="preserve">from </w:t>
      </w:r>
      <w:proofErr w:type="spellStart"/>
      <w:r w:rsidRPr="002B2836">
        <w:rPr>
          <w:rFonts w:asciiTheme="minorHAnsi" w:hAnsiTheme="minorHAnsi" w:cs="Arial"/>
          <w:color w:val="000000"/>
          <w:sz w:val="22"/>
          <w:szCs w:val="22"/>
          <w:shd w:val="clear" w:color="auto" w:fill="FFFFFF"/>
        </w:rPr>
        <w:t>Vitaflo</w:t>
      </w:r>
      <w:proofErr w:type="spellEnd"/>
      <w:r w:rsidRPr="002B2836">
        <w:rPr>
          <w:rFonts w:asciiTheme="minorHAnsi" w:hAnsiTheme="minorHAnsi" w:cs="Arial"/>
          <w:color w:val="000000"/>
          <w:sz w:val="22"/>
          <w:szCs w:val="22"/>
          <w:shd w:val="clear" w:color="auto" w:fill="FFFFFF"/>
        </w:rPr>
        <w:t xml:space="preserve"> (International) Ltd via a PhD Studentship for KJM</w:t>
      </w:r>
      <w:r>
        <w:rPr>
          <w:rFonts w:asciiTheme="minorHAnsi" w:hAnsiTheme="minorHAnsi" w:cs="Arial"/>
          <w:color w:val="000000"/>
          <w:sz w:val="22"/>
          <w:szCs w:val="22"/>
          <w:shd w:val="clear" w:color="auto" w:fill="FFFFFF"/>
        </w:rPr>
        <w:t>.</w:t>
      </w:r>
    </w:p>
    <w:p w14:paraId="71F6E933" w14:textId="77777777" w:rsidR="003D7D90" w:rsidRDefault="003D7D90" w:rsidP="00247EBB">
      <w:pPr>
        <w:spacing w:line="480" w:lineRule="auto"/>
        <w:rPr>
          <w:rFonts w:asciiTheme="minorHAnsi" w:hAnsiTheme="minorHAnsi" w:cstheme="minorHAnsi"/>
          <w:sz w:val="22"/>
          <w:szCs w:val="22"/>
        </w:rPr>
      </w:pPr>
    </w:p>
    <w:p w14:paraId="1FEE228C" w14:textId="77777777" w:rsidR="00654DCA" w:rsidRDefault="00654DCA" w:rsidP="00247EBB">
      <w:pPr>
        <w:spacing w:line="480" w:lineRule="auto"/>
        <w:rPr>
          <w:rFonts w:asciiTheme="minorHAnsi" w:hAnsiTheme="minorHAnsi" w:cstheme="minorHAnsi"/>
          <w:sz w:val="22"/>
          <w:szCs w:val="22"/>
        </w:rPr>
      </w:pPr>
    </w:p>
    <w:p w14:paraId="0DB018AC" w14:textId="77777777" w:rsidR="00654DCA" w:rsidRPr="00B46B75" w:rsidRDefault="00654DCA" w:rsidP="00247EBB">
      <w:pPr>
        <w:spacing w:line="480" w:lineRule="auto"/>
        <w:rPr>
          <w:rFonts w:asciiTheme="minorHAnsi" w:hAnsiTheme="minorHAnsi" w:cstheme="minorHAnsi"/>
          <w:sz w:val="22"/>
          <w:szCs w:val="22"/>
        </w:rPr>
        <w:sectPr w:rsidR="00654DCA" w:rsidRPr="00B46B75" w:rsidSect="0071560C">
          <w:headerReference w:type="default" r:id="rId13"/>
          <w:footerReference w:type="default" r:id="rId14"/>
          <w:pgSz w:w="11906" w:h="16838"/>
          <w:pgMar w:top="1440" w:right="1797" w:bottom="1440" w:left="1797" w:header="709" w:footer="709" w:gutter="0"/>
          <w:cols w:space="708"/>
          <w:docGrid w:linePitch="360"/>
        </w:sectPr>
      </w:pPr>
    </w:p>
    <w:p w14:paraId="37AF40B9" w14:textId="77777777" w:rsidR="00F6238F" w:rsidRPr="00B46B75" w:rsidRDefault="00F6238F" w:rsidP="00247EBB">
      <w:pPr>
        <w:spacing w:line="480" w:lineRule="auto"/>
        <w:rPr>
          <w:rFonts w:asciiTheme="minorHAnsi" w:hAnsiTheme="minorHAnsi" w:cstheme="minorHAnsi"/>
          <w:b/>
          <w:sz w:val="22"/>
          <w:szCs w:val="22"/>
        </w:rPr>
      </w:pPr>
      <w:r w:rsidRPr="00B46B75">
        <w:rPr>
          <w:rFonts w:asciiTheme="minorHAnsi" w:hAnsiTheme="minorHAnsi" w:cstheme="minorHAnsi"/>
          <w:b/>
          <w:sz w:val="22"/>
          <w:szCs w:val="22"/>
        </w:rPr>
        <w:lastRenderedPageBreak/>
        <w:t>References</w:t>
      </w:r>
    </w:p>
    <w:p w14:paraId="5952C290" w14:textId="77777777" w:rsidR="00F6238F" w:rsidRPr="00B46B75" w:rsidRDefault="00F6238F" w:rsidP="00247EBB">
      <w:pPr>
        <w:spacing w:line="480" w:lineRule="auto"/>
        <w:rPr>
          <w:rFonts w:asciiTheme="minorHAnsi" w:hAnsiTheme="minorHAnsi" w:cstheme="minorHAnsi"/>
          <w:sz w:val="22"/>
          <w:szCs w:val="22"/>
        </w:rPr>
      </w:pPr>
    </w:p>
    <w:p w14:paraId="36F50E59" w14:textId="77777777" w:rsidR="006F16F7" w:rsidRDefault="00ED0C3C" w:rsidP="006F16F7">
      <w:pPr>
        <w:pStyle w:val="ListParagraph"/>
        <w:numPr>
          <w:ilvl w:val="0"/>
          <w:numId w:val="4"/>
        </w:numPr>
        <w:spacing w:line="480" w:lineRule="auto"/>
        <w:rPr>
          <w:rFonts w:cstheme="minorHAnsi"/>
        </w:rPr>
      </w:pPr>
      <w:proofErr w:type="spellStart"/>
      <w:r w:rsidRPr="00E441ED">
        <w:rPr>
          <w:rFonts w:cstheme="minorHAnsi"/>
        </w:rPr>
        <w:t>Krex</w:t>
      </w:r>
      <w:proofErr w:type="spellEnd"/>
      <w:r w:rsidRPr="00E441ED">
        <w:rPr>
          <w:rFonts w:cstheme="minorHAnsi"/>
        </w:rPr>
        <w:t xml:space="preserve"> D, Klink B, Hartmann</w:t>
      </w:r>
      <w:r w:rsidR="006F16F7">
        <w:rPr>
          <w:rFonts w:cstheme="minorHAnsi"/>
        </w:rPr>
        <w:t xml:space="preserve"> C</w:t>
      </w:r>
      <w:r w:rsidRPr="00E441ED">
        <w:rPr>
          <w:rFonts w:cstheme="minorHAnsi"/>
        </w:rPr>
        <w:t xml:space="preserve">, </w:t>
      </w:r>
      <w:r w:rsidR="006F16F7">
        <w:rPr>
          <w:rFonts w:cstheme="minorHAnsi"/>
        </w:rPr>
        <w:t xml:space="preserve">von </w:t>
      </w:r>
      <w:proofErr w:type="spellStart"/>
      <w:r w:rsidR="006F16F7">
        <w:rPr>
          <w:rFonts w:cstheme="minorHAnsi"/>
        </w:rPr>
        <w:t>Deimling</w:t>
      </w:r>
      <w:proofErr w:type="spellEnd"/>
      <w:r w:rsidR="006F16F7">
        <w:rPr>
          <w:rFonts w:cstheme="minorHAnsi"/>
        </w:rPr>
        <w:t xml:space="preserve"> A, </w:t>
      </w:r>
      <w:proofErr w:type="spellStart"/>
      <w:r w:rsidR="006F16F7">
        <w:rPr>
          <w:rFonts w:cstheme="minorHAnsi"/>
        </w:rPr>
        <w:t>Pietsch</w:t>
      </w:r>
      <w:proofErr w:type="spellEnd"/>
      <w:r w:rsidR="006F16F7">
        <w:rPr>
          <w:rFonts w:cstheme="minorHAnsi"/>
        </w:rPr>
        <w:t xml:space="preserve"> T, </w:t>
      </w:r>
      <w:r w:rsidRPr="00E441ED">
        <w:rPr>
          <w:rFonts w:cstheme="minorHAnsi"/>
        </w:rPr>
        <w:t xml:space="preserve">et al. (2007). Long term survival with Glioblastoma </w:t>
      </w:r>
      <w:proofErr w:type="spellStart"/>
      <w:r w:rsidRPr="00E441ED">
        <w:rPr>
          <w:rFonts w:cstheme="minorHAnsi"/>
        </w:rPr>
        <w:t>multiforme</w:t>
      </w:r>
      <w:proofErr w:type="spellEnd"/>
      <w:r w:rsidRPr="00E441ED">
        <w:rPr>
          <w:rFonts w:cstheme="minorHAnsi"/>
        </w:rPr>
        <w:t xml:space="preserve">. </w:t>
      </w:r>
      <w:r w:rsidR="0034661D">
        <w:rPr>
          <w:rFonts w:cstheme="minorHAnsi"/>
        </w:rPr>
        <w:t>Brain</w:t>
      </w:r>
      <w:r w:rsidRPr="000C4D24">
        <w:rPr>
          <w:rFonts w:cstheme="minorHAnsi"/>
        </w:rPr>
        <w:t xml:space="preserve"> 130</w:t>
      </w:r>
      <w:r w:rsidR="000C4D24">
        <w:rPr>
          <w:rFonts w:cstheme="minorHAnsi"/>
        </w:rPr>
        <w:t>:</w:t>
      </w:r>
      <w:r w:rsidRPr="00E441ED">
        <w:rPr>
          <w:rFonts w:cstheme="minorHAnsi"/>
        </w:rPr>
        <w:t xml:space="preserve"> 2596-2606.</w:t>
      </w:r>
      <w:r w:rsidR="00E441ED" w:rsidRPr="00E441ED">
        <w:rPr>
          <w:rFonts w:cstheme="minorHAnsi"/>
        </w:rPr>
        <w:t xml:space="preserve"> </w:t>
      </w:r>
    </w:p>
    <w:p w14:paraId="0B1D1D5A" w14:textId="72342DD1" w:rsidR="00ED0C3C" w:rsidRPr="006F16F7" w:rsidRDefault="00E441ED" w:rsidP="006F16F7">
      <w:pPr>
        <w:pStyle w:val="ListParagraph"/>
        <w:numPr>
          <w:ilvl w:val="0"/>
          <w:numId w:val="4"/>
        </w:numPr>
        <w:spacing w:line="480" w:lineRule="auto"/>
        <w:rPr>
          <w:rFonts w:cstheme="minorHAnsi"/>
        </w:rPr>
      </w:pPr>
      <w:proofErr w:type="spellStart"/>
      <w:r w:rsidRPr="006F16F7">
        <w:rPr>
          <w:rFonts w:cstheme="minorHAnsi"/>
        </w:rPr>
        <w:t>Stupp</w:t>
      </w:r>
      <w:proofErr w:type="spellEnd"/>
      <w:r w:rsidRPr="006F16F7">
        <w:rPr>
          <w:rFonts w:cstheme="minorHAnsi"/>
        </w:rPr>
        <w:t xml:space="preserve"> R, Mason WP, van den Bent MJ, Weller M, Fisher B, et al. (2005). Radiotherapy plus concomitant and adjuvant temozolomide for glioblastoma.</w:t>
      </w:r>
      <w:r w:rsidR="0034661D" w:rsidRPr="006F16F7">
        <w:rPr>
          <w:rFonts w:cstheme="minorHAnsi"/>
        </w:rPr>
        <w:t xml:space="preserve"> N </w:t>
      </w:r>
      <w:proofErr w:type="spellStart"/>
      <w:r w:rsidR="0034661D" w:rsidRPr="006F16F7">
        <w:rPr>
          <w:rFonts w:cstheme="minorHAnsi"/>
        </w:rPr>
        <w:t>Engl</w:t>
      </w:r>
      <w:proofErr w:type="spellEnd"/>
      <w:r w:rsidR="0034661D" w:rsidRPr="006F16F7">
        <w:rPr>
          <w:rFonts w:cstheme="minorHAnsi"/>
        </w:rPr>
        <w:t xml:space="preserve"> J</w:t>
      </w:r>
      <w:r w:rsidR="000C4D24" w:rsidRPr="006F16F7">
        <w:rPr>
          <w:rFonts w:cstheme="minorHAnsi"/>
        </w:rPr>
        <w:t xml:space="preserve"> Med</w:t>
      </w:r>
      <w:r w:rsidRPr="006F16F7">
        <w:rPr>
          <w:rFonts w:cstheme="minorHAnsi"/>
          <w:i/>
        </w:rPr>
        <w:t xml:space="preserve"> </w:t>
      </w:r>
      <w:r w:rsidRPr="006F16F7">
        <w:rPr>
          <w:rFonts w:cstheme="minorHAnsi"/>
        </w:rPr>
        <w:t>352</w:t>
      </w:r>
      <w:r w:rsidR="000C4D24" w:rsidRPr="006F16F7">
        <w:rPr>
          <w:rFonts w:cstheme="minorHAnsi"/>
        </w:rPr>
        <w:t>:</w:t>
      </w:r>
      <w:r w:rsidRPr="006F16F7">
        <w:rPr>
          <w:rFonts w:cstheme="minorHAnsi"/>
        </w:rPr>
        <w:t xml:space="preserve"> 987-996. </w:t>
      </w:r>
    </w:p>
    <w:p w14:paraId="76FBCE39" w14:textId="4A8A48D5" w:rsidR="008B4BEF" w:rsidRDefault="008B4BEF" w:rsidP="006F16F7">
      <w:pPr>
        <w:pStyle w:val="ListParagraph"/>
        <w:numPr>
          <w:ilvl w:val="0"/>
          <w:numId w:val="4"/>
        </w:numPr>
        <w:spacing w:line="480" w:lineRule="auto"/>
        <w:rPr>
          <w:rFonts w:cstheme="minorHAnsi"/>
        </w:rPr>
      </w:pPr>
      <w:r w:rsidRPr="008B4BEF">
        <w:rPr>
          <w:rFonts w:cstheme="minorHAnsi"/>
        </w:rPr>
        <w:t xml:space="preserve">Gilbert MR, </w:t>
      </w:r>
      <w:proofErr w:type="spellStart"/>
      <w:r w:rsidRPr="008B4BEF">
        <w:rPr>
          <w:rFonts w:cstheme="minorHAnsi"/>
        </w:rPr>
        <w:t>Dignam</w:t>
      </w:r>
      <w:proofErr w:type="spellEnd"/>
      <w:r w:rsidRPr="008B4BEF">
        <w:rPr>
          <w:rFonts w:cstheme="minorHAnsi"/>
        </w:rPr>
        <w:t xml:space="preserve"> JJ, Armstrong TS, </w:t>
      </w:r>
      <w:proofErr w:type="spellStart"/>
      <w:r w:rsidRPr="008B4BEF">
        <w:rPr>
          <w:rFonts w:cstheme="minorHAnsi"/>
        </w:rPr>
        <w:t>Wefel</w:t>
      </w:r>
      <w:proofErr w:type="spellEnd"/>
      <w:r w:rsidRPr="008B4BEF">
        <w:rPr>
          <w:rFonts w:cstheme="minorHAnsi"/>
        </w:rPr>
        <w:t xml:space="preserve"> JS, Blumenthal DT, et al. (2014). A randomized trial of Bevacizumab for newly diagnosed glioblastoma. </w:t>
      </w:r>
      <w:r w:rsidR="0034661D">
        <w:rPr>
          <w:rFonts w:cstheme="minorHAnsi"/>
        </w:rPr>
        <w:t xml:space="preserve">N </w:t>
      </w:r>
      <w:proofErr w:type="spellStart"/>
      <w:r w:rsidR="0034661D">
        <w:rPr>
          <w:rFonts w:cstheme="minorHAnsi"/>
        </w:rPr>
        <w:t>Engl</w:t>
      </w:r>
      <w:proofErr w:type="spellEnd"/>
      <w:r w:rsidR="000C4D24" w:rsidRPr="000C4D24">
        <w:rPr>
          <w:rFonts w:cstheme="minorHAnsi"/>
        </w:rPr>
        <w:t xml:space="preserve"> J Med</w:t>
      </w:r>
      <w:r w:rsidRPr="000C4D24">
        <w:rPr>
          <w:rFonts w:cstheme="minorHAnsi"/>
        </w:rPr>
        <w:t xml:space="preserve"> 370</w:t>
      </w:r>
      <w:r w:rsidR="000C4D24">
        <w:rPr>
          <w:rFonts w:cstheme="minorHAnsi"/>
        </w:rPr>
        <w:t>:</w:t>
      </w:r>
      <w:r w:rsidRPr="008B4BEF">
        <w:rPr>
          <w:rFonts w:cstheme="minorHAnsi"/>
        </w:rPr>
        <w:t xml:space="preserve"> 699-708.</w:t>
      </w:r>
    </w:p>
    <w:p w14:paraId="35235A51" w14:textId="67A4F829" w:rsidR="008B4BEF" w:rsidRPr="006111F2" w:rsidRDefault="008B4BEF" w:rsidP="006F16F7">
      <w:pPr>
        <w:pStyle w:val="ListParagraph"/>
        <w:numPr>
          <w:ilvl w:val="0"/>
          <w:numId w:val="4"/>
        </w:numPr>
        <w:spacing w:line="480" w:lineRule="auto"/>
        <w:rPr>
          <w:rFonts w:cstheme="minorHAnsi"/>
        </w:rPr>
      </w:pPr>
      <w:proofErr w:type="spellStart"/>
      <w:r w:rsidRPr="008B4BEF">
        <w:rPr>
          <w:rFonts w:cstheme="minorHAnsi"/>
        </w:rPr>
        <w:t>Stupp</w:t>
      </w:r>
      <w:proofErr w:type="spellEnd"/>
      <w:r w:rsidRPr="008B4BEF">
        <w:rPr>
          <w:rFonts w:cstheme="minorHAnsi"/>
        </w:rPr>
        <w:t xml:space="preserve"> R, </w:t>
      </w:r>
      <w:proofErr w:type="spellStart"/>
      <w:r w:rsidRPr="008B4BEF">
        <w:rPr>
          <w:rFonts w:cstheme="minorHAnsi"/>
        </w:rPr>
        <w:t>Hegi</w:t>
      </w:r>
      <w:proofErr w:type="spellEnd"/>
      <w:r w:rsidRPr="008B4BEF">
        <w:rPr>
          <w:rFonts w:cstheme="minorHAnsi"/>
        </w:rPr>
        <w:t xml:space="preserve"> ME, </w:t>
      </w:r>
      <w:proofErr w:type="spellStart"/>
      <w:r w:rsidRPr="008B4BEF">
        <w:rPr>
          <w:rFonts w:cstheme="minorHAnsi"/>
        </w:rPr>
        <w:t>Gorlia</w:t>
      </w:r>
      <w:proofErr w:type="spellEnd"/>
      <w:r w:rsidRPr="008B4BEF">
        <w:rPr>
          <w:rFonts w:cstheme="minorHAnsi"/>
        </w:rPr>
        <w:t xml:space="preserve"> T, </w:t>
      </w:r>
      <w:proofErr w:type="spellStart"/>
      <w:r w:rsidRPr="008B4BEF">
        <w:rPr>
          <w:rFonts w:cstheme="minorHAnsi"/>
        </w:rPr>
        <w:t>Erridge</w:t>
      </w:r>
      <w:proofErr w:type="spellEnd"/>
      <w:r w:rsidRPr="008B4BEF">
        <w:rPr>
          <w:rFonts w:cstheme="minorHAnsi"/>
        </w:rPr>
        <w:t xml:space="preserve"> SC, Perry J, et al. (2014). </w:t>
      </w:r>
      <w:proofErr w:type="spellStart"/>
      <w:r w:rsidRPr="008B4BEF">
        <w:rPr>
          <w:rFonts w:cs="Helvetica"/>
        </w:rPr>
        <w:t>Cilengitide</w:t>
      </w:r>
      <w:proofErr w:type="spellEnd"/>
      <w:r w:rsidRPr="008B4BEF">
        <w:rPr>
          <w:rFonts w:cs="Helvetica"/>
        </w:rPr>
        <w:t xml:space="preserve"> combined with standard treatment for patients with newly diagnosed glioblastoma with methylated </w:t>
      </w:r>
      <w:r w:rsidRPr="008B4BEF">
        <w:rPr>
          <w:rFonts w:cs="Helvetica"/>
          <w:iCs/>
        </w:rPr>
        <w:t xml:space="preserve">MGMT </w:t>
      </w:r>
      <w:r w:rsidRPr="008B4BEF">
        <w:rPr>
          <w:rFonts w:cs="Helvetica"/>
        </w:rPr>
        <w:t>promoter (CENTRIC EORTC 26071-22072 study): a multicentre, randomised, open-label, phase 3 trial</w:t>
      </w:r>
      <w:r w:rsidRPr="00A54970">
        <w:rPr>
          <w:rFonts w:cs="Helvetica"/>
        </w:rPr>
        <w:t xml:space="preserve">. </w:t>
      </w:r>
      <w:r w:rsidR="00A54970" w:rsidRPr="00A54970">
        <w:rPr>
          <w:rFonts w:cs="Helvetica"/>
        </w:rPr>
        <w:t xml:space="preserve">Lancet </w:t>
      </w:r>
      <w:proofErr w:type="spellStart"/>
      <w:r w:rsidR="00A54970" w:rsidRPr="00A54970">
        <w:rPr>
          <w:rFonts w:cs="Helvetica"/>
        </w:rPr>
        <w:t>Oncol</w:t>
      </w:r>
      <w:proofErr w:type="spellEnd"/>
      <w:r w:rsidR="0034661D">
        <w:rPr>
          <w:rFonts w:cs="Helvetica"/>
        </w:rPr>
        <w:t xml:space="preserve"> </w:t>
      </w:r>
      <w:r w:rsidRPr="00A54970">
        <w:rPr>
          <w:rFonts w:cs="Helvetica"/>
        </w:rPr>
        <w:t>15</w:t>
      </w:r>
      <w:r w:rsidR="00A54970">
        <w:rPr>
          <w:rFonts w:cs="Helvetica"/>
        </w:rPr>
        <w:t>:</w:t>
      </w:r>
      <w:r w:rsidR="0034661D">
        <w:rPr>
          <w:rFonts w:cs="Helvetica"/>
        </w:rPr>
        <w:t xml:space="preserve"> </w:t>
      </w:r>
      <w:r w:rsidRPr="008B4BEF">
        <w:rPr>
          <w:rFonts w:cs="Helvetica"/>
        </w:rPr>
        <w:t>1100-1108.</w:t>
      </w:r>
    </w:p>
    <w:p w14:paraId="1A489A51" w14:textId="6E54DE2E" w:rsidR="006111F2" w:rsidRPr="008B4BEF" w:rsidRDefault="006111F2" w:rsidP="006F16F7">
      <w:pPr>
        <w:pStyle w:val="ListParagraph"/>
        <w:numPr>
          <w:ilvl w:val="0"/>
          <w:numId w:val="4"/>
        </w:numPr>
        <w:spacing w:line="480" w:lineRule="auto"/>
        <w:rPr>
          <w:rFonts w:cstheme="minorHAnsi"/>
        </w:rPr>
      </w:pPr>
      <w:r w:rsidRPr="00EC4734">
        <w:rPr>
          <w:rFonts w:ascii="Calibri" w:hAnsi="Calibri" w:cs="Times New Roman"/>
          <w:noProof/>
          <w:szCs w:val="24"/>
        </w:rPr>
        <w:t>James Lind Alliance Priority Setting Partnerships. Neuro-oncology Top 10 | James Lind Alliance [Internet]. Crown Copyright 2017. 2015 [cited 2017 Jan 10]. Available from: http://www.jla.nihr.ac.uk/priority-setting-partnerships/neuro-oncology/top-10-priorities/</w:t>
      </w:r>
    </w:p>
    <w:p w14:paraId="284CA7C6" w14:textId="5373EAF1" w:rsidR="00324102" w:rsidRPr="00ED0C3C" w:rsidRDefault="00324102" w:rsidP="006F16F7">
      <w:pPr>
        <w:pStyle w:val="ListParagraph"/>
        <w:numPr>
          <w:ilvl w:val="0"/>
          <w:numId w:val="4"/>
        </w:numPr>
        <w:spacing w:line="480" w:lineRule="auto"/>
        <w:rPr>
          <w:rFonts w:cstheme="minorHAnsi"/>
        </w:rPr>
      </w:pPr>
      <w:r>
        <w:rPr>
          <w:rFonts w:cstheme="minorHAnsi"/>
        </w:rPr>
        <w:t xml:space="preserve">Woolf EC, Scheck AC. (2015). The Ketogenic diet for the treatment of malignant glioma. </w:t>
      </w:r>
      <w:r w:rsidR="0034661D" w:rsidRPr="0034661D">
        <w:rPr>
          <w:rFonts w:cstheme="minorHAnsi"/>
        </w:rPr>
        <w:t>J. Lipid. Res</w:t>
      </w:r>
      <w:r w:rsidRPr="00324102">
        <w:rPr>
          <w:rFonts w:cstheme="minorHAnsi"/>
          <w:i/>
        </w:rPr>
        <w:t xml:space="preserve"> </w:t>
      </w:r>
      <w:r w:rsidRPr="0034661D">
        <w:rPr>
          <w:rFonts w:cstheme="minorHAnsi"/>
        </w:rPr>
        <w:t>56</w:t>
      </w:r>
      <w:r w:rsidR="0034661D">
        <w:rPr>
          <w:rFonts w:cstheme="minorHAnsi"/>
        </w:rPr>
        <w:t>:</w:t>
      </w:r>
      <w:r>
        <w:rPr>
          <w:rFonts w:cstheme="minorHAnsi"/>
        </w:rPr>
        <w:t xml:space="preserve"> 5-10. </w:t>
      </w:r>
    </w:p>
    <w:p w14:paraId="1FCD224F" w14:textId="33266F96" w:rsidR="00F6238F" w:rsidRPr="002C5826" w:rsidRDefault="00F6238F" w:rsidP="006F16F7">
      <w:pPr>
        <w:pStyle w:val="ListParagraph"/>
        <w:numPr>
          <w:ilvl w:val="0"/>
          <w:numId w:val="4"/>
        </w:numPr>
        <w:spacing w:line="480" w:lineRule="auto"/>
        <w:rPr>
          <w:rFonts w:cstheme="minorHAnsi"/>
        </w:rPr>
      </w:pPr>
      <w:proofErr w:type="spellStart"/>
      <w:r w:rsidRPr="002C5826">
        <w:rPr>
          <w:rFonts w:cstheme="minorHAnsi"/>
        </w:rPr>
        <w:t>Abdelwah</w:t>
      </w:r>
      <w:r w:rsidR="006C6AB0">
        <w:rPr>
          <w:rFonts w:cstheme="minorHAnsi"/>
        </w:rPr>
        <w:t>ab</w:t>
      </w:r>
      <w:proofErr w:type="spellEnd"/>
      <w:r w:rsidR="006C6AB0">
        <w:rPr>
          <w:rFonts w:cstheme="minorHAnsi"/>
        </w:rPr>
        <w:t xml:space="preserve"> MG, Fenton KE, </w:t>
      </w:r>
      <w:proofErr w:type="spellStart"/>
      <w:r w:rsidR="006C6AB0">
        <w:rPr>
          <w:rFonts w:cstheme="minorHAnsi"/>
        </w:rPr>
        <w:t>Preul</w:t>
      </w:r>
      <w:proofErr w:type="spellEnd"/>
      <w:r w:rsidR="006C6AB0">
        <w:rPr>
          <w:rFonts w:cstheme="minorHAnsi"/>
        </w:rPr>
        <w:t xml:space="preserve"> </w:t>
      </w:r>
      <w:r w:rsidRPr="002C5826">
        <w:rPr>
          <w:rFonts w:cstheme="minorHAnsi"/>
        </w:rPr>
        <w:t>MC,</w:t>
      </w:r>
      <w:r w:rsidR="006C6AB0">
        <w:rPr>
          <w:rFonts w:cstheme="minorHAnsi"/>
        </w:rPr>
        <w:t xml:space="preserve"> Rho J, Lynch A,</w:t>
      </w:r>
      <w:r w:rsidRPr="002C5826">
        <w:rPr>
          <w:rFonts w:cstheme="minorHAnsi"/>
        </w:rPr>
        <w:t xml:space="preserve"> et al. (2012). The ketogenic diet is an effective adjuvant to radiation therapy for the treatment of </w:t>
      </w:r>
      <w:r w:rsidR="00E31DEB" w:rsidRPr="002C5826">
        <w:rPr>
          <w:rFonts w:cstheme="minorHAnsi"/>
        </w:rPr>
        <w:t>malignant</w:t>
      </w:r>
      <w:r w:rsidRPr="002C5826">
        <w:rPr>
          <w:rFonts w:cstheme="minorHAnsi"/>
        </w:rPr>
        <w:t xml:space="preserve"> glioma. </w:t>
      </w:r>
      <w:proofErr w:type="spellStart"/>
      <w:r w:rsidRPr="0034661D">
        <w:rPr>
          <w:rFonts w:cstheme="minorHAnsi"/>
        </w:rPr>
        <w:t>PLos</w:t>
      </w:r>
      <w:proofErr w:type="spellEnd"/>
      <w:r w:rsidRPr="0034661D">
        <w:rPr>
          <w:rFonts w:cstheme="minorHAnsi"/>
        </w:rPr>
        <w:t xml:space="preserve"> One, 7:</w:t>
      </w:r>
      <w:r w:rsidRPr="002C5826">
        <w:rPr>
          <w:rFonts w:cstheme="minorHAnsi"/>
        </w:rPr>
        <w:t>e36197.</w:t>
      </w:r>
    </w:p>
    <w:p w14:paraId="1BAA0033" w14:textId="03ED0EA8" w:rsidR="002F0B7B" w:rsidRPr="002C5826" w:rsidRDefault="00E31DEB" w:rsidP="006F16F7">
      <w:pPr>
        <w:pStyle w:val="ListParagraph"/>
        <w:numPr>
          <w:ilvl w:val="0"/>
          <w:numId w:val="4"/>
        </w:numPr>
        <w:spacing w:line="480" w:lineRule="auto"/>
        <w:rPr>
          <w:rFonts w:cstheme="minorHAnsi"/>
        </w:rPr>
      </w:pPr>
      <w:r w:rsidRPr="002C5826">
        <w:rPr>
          <w:rFonts w:cstheme="minorHAnsi"/>
        </w:rPr>
        <w:t xml:space="preserve">Allen BG, Bhatia SK, </w:t>
      </w:r>
      <w:proofErr w:type="spellStart"/>
      <w:r w:rsidRPr="002C5826">
        <w:rPr>
          <w:rFonts w:cstheme="minorHAnsi"/>
        </w:rPr>
        <w:t>Buatti</w:t>
      </w:r>
      <w:proofErr w:type="spellEnd"/>
      <w:r w:rsidRPr="002C5826">
        <w:rPr>
          <w:rFonts w:cstheme="minorHAnsi"/>
        </w:rPr>
        <w:t xml:space="preserve"> JM, </w:t>
      </w:r>
      <w:r w:rsidR="00117818">
        <w:rPr>
          <w:rFonts w:cstheme="minorHAnsi"/>
        </w:rPr>
        <w:t xml:space="preserve">Brandt K, </w:t>
      </w:r>
      <w:proofErr w:type="spellStart"/>
      <w:r w:rsidR="00117818">
        <w:rPr>
          <w:rFonts w:cstheme="minorHAnsi"/>
        </w:rPr>
        <w:t>Lindholm</w:t>
      </w:r>
      <w:proofErr w:type="spellEnd"/>
      <w:r w:rsidR="00117818">
        <w:rPr>
          <w:rFonts w:cstheme="minorHAnsi"/>
        </w:rPr>
        <w:t xml:space="preserve"> K, </w:t>
      </w:r>
      <w:r w:rsidRPr="002C5826">
        <w:rPr>
          <w:rFonts w:cstheme="minorHAnsi"/>
        </w:rPr>
        <w:t xml:space="preserve">et al. (2013). Ketogenic diets enhance oxidative stress and </w:t>
      </w:r>
      <w:proofErr w:type="spellStart"/>
      <w:r w:rsidRPr="002C5826">
        <w:rPr>
          <w:rFonts w:cstheme="minorHAnsi"/>
        </w:rPr>
        <w:t>radiochemotherapy</w:t>
      </w:r>
      <w:proofErr w:type="spellEnd"/>
      <w:r w:rsidRPr="002C5826">
        <w:rPr>
          <w:rFonts w:cstheme="minorHAnsi"/>
        </w:rPr>
        <w:t xml:space="preserve"> response in lung cancer xenografts. </w:t>
      </w:r>
      <w:proofErr w:type="spellStart"/>
      <w:r w:rsidR="0034661D" w:rsidRPr="0034661D">
        <w:rPr>
          <w:rFonts w:cstheme="minorHAnsi"/>
        </w:rPr>
        <w:t>Clin</w:t>
      </w:r>
      <w:proofErr w:type="spellEnd"/>
      <w:r w:rsidR="0034661D" w:rsidRPr="0034661D">
        <w:rPr>
          <w:rFonts w:cstheme="minorHAnsi"/>
        </w:rPr>
        <w:t xml:space="preserve"> Cancer Res </w:t>
      </w:r>
      <w:r w:rsidRPr="0034661D">
        <w:rPr>
          <w:rFonts w:cstheme="minorHAnsi"/>
        </w:rPr>
        <w:t>19</w:t>
      </w:r>
      <w:r w:rsidR="0034661D" w:rsidRPr="0034661D">
        <w:rPr>
          <w:rFonts w:cstheme="minorHAnsi"/>
        </w:rPr>
        <w:t>:</w:t>
      </w:r>
      <w:r w:rsidRPr="002C5826">
        <w:rPr>
          <w:rFonts w:cstheme="minorHAnsi"/>
        </w:rPr>
        <w:t xml:space="preserve"> 3905-3913.</w:t>
      </w:r>
    </w:p>
    <w:p w14:paraId="63D673A6" w14:textId="0B797342" w:rsidR="00025DED" w:rsidRPr="002C5826" w:rsidRDefault="00025DED" w:rsidP="006F16F7">
      <w:pPr>
        <w:pStyle w:val="ListParagraph"/>
        <w:numPr>
          <w:ilvl w:val="0"/>
          <w:numId w:val="4"/>
        </w:numPr>
        <w:spacing w:line="480" w:lineRule="auto"/>
        <w:rPr>
          <w:rFonts w:cstheme="minorHAnsi"/>
        </w:rPr>
      </w:pPr>
      <w:r w:rsidRPr="002C5826">
        <w:rPr>
          <w:rFonts w:cstheme="minorHAnsi"/>
        </w:rPr>
        <w:lastRenderedPageBreak/>
        <w:t xml:space="preserve">Jiang YS, Wang FR. (2013). Caloric restriction reduces </w:t>
      </w:r>
      <w:proofErr w:type="spellStart"/>
      <w:r w:rsidRPr="002C5826">
        <w:rPr>
          <w:rFonts w:cstheme="minorHAnsi"/>
        </w:rPr>
        <w:t>edema</w:t>
      </w:r>
      <w:proofErr w:type="spellEnd"/>
      <w:r w:rsidRPr="002C5826">
        <w:rPr>
          <w:rFonts w:cstheme="minorHAnsi"/>
        </w:rPr>
        <w:t xml:space="preserve"> and prolongs survival in a mouse glioma model. </w:t>
      </w:r>
      <w:r w:rsidRPr="00FB2E11">
        <w:rPr>
          <w:rFonts w:cstheme="minorHAnsi"/>
        </w:rPr>
        <w:t>J</w:t>
      </w:r>
      <w:r w:rsidR="00FB2E11" w:rsidRPr="00FB2E11">
        <w:rPr>
          <w:rFonts w:cstheme="minorHAnsi"/>
        </w:rPr>
        <w:t xml:space="preserve"> </w:t>
      </w:r>
      <w:proofErr w:type="spellStart"/>
      <w:r w:rsidR="00FB2E11" w:rsidRPr="00FB2E11">
        <w:rPr>
          <w:rFonts w:cstheme="minorHAnsi"/>
        </w:rPr>
        <w:t>Neurooncol</w:t>
      </w:r>
      <w:proofErr w:type="spellEnd"/>
      <w:r w:rsidRPr="00FB2E11">
        <w:rPr>
          <w:rFonts w:cstheme="minorHAnsi"/>
        </w:rPr>
        <w:t xml:space="preserve"> 11</w:t>
      </w:r>
      <w:r w:rsidR="00FB2E11" w:rsidRPr="00FB2E11">
        <w:rPr>
          <w:rFonts w:cstheme="minorHAnsi"/>
        </w:rPr>
        <w:t>4:</w:t>
      </w:r>
      <w:r w:rsidRPr="002C5826">
        <w:rPr>
          <w:rFonts w:cstheme="minorHAnsi"/>
        </w:rPr>
        <w:t xml:space="preserve"> 25-32.</w:t>
      </w:r>
    </w:p>
    <w:p w14:paraId="351FA051" w14:textId="02BE63E2" w:rsidR="00025DED" w:rsidRPr="002C5826" w:rsidRDefault="00025DED" w:rsidP="006F16F7">
      <w:pPr>
        <w:pStyle w:val="ListParagraph"/>
        <w:numPr>
          <w:ilvl w:val="0"/>
          <w:numId w:val="4"/>
        </w:numPr>
        <w:spacing w:line="480" w:lineRule="auto"/>
        <w:rPr>
          <w:rFonts w:cstheme="minorHAnsi"/>
        </w:rPr>
      </w:pPr>
      <w:r w:rsidRPr="002C5826">
        <w:rPr>
          <w:rFonts w:cstheme="minorHAnsi"/>
        </w:rPr>
        <w:t xml:space="preserve">Nebeling LC, </w:t>
      </w:r>
      <w:proofErr w:type="spellStart"/>
      <w:r w:rsidRPr="002C5826">
        <w:rPr>
          <w:rFonts w:cstheme="minorHAnsi"/>
        </w:rPr>
        <w:t>Miraldi</w:t>
      </w:r>
      <w:proofErr w:type="spellEnd"/>
      <w:r w:rsidRPr="002C5826">
        <w:rPr>
          <w:rFonts w:cstheme="minorHAnsi"/>
        </w:rPr>
        <w:t xml:space="preserve"> F, </w:t>
      </w:r>
      <w:proofErr w:type="spellStart"/>
      <w:r w:rsidRPr="002C5826">
        <w:rPr>
          <w:rFonts w:cstheme="minorHAnsi"/>
        </w:rPr>
        <w:t>Shurin</w:t>
      </w:r>
      <w:proofErr w:type="spellEnd"/>
      <w:r w:rsidRPr="002C5826">
        <w:rPr>
          <w:rFonts w:cstheme="minorHAnsi"/>
        </w:rPr>
        <w:t xml:space="preserve"> SB, </w:t>
      </w:r>
      <w:r w:rsidR="0093421F">
        <w:rPr>
          <w:rFonts w:cstheme="minorHAnsi"/>
        </w:rPr>
        <w:t>Lerner E</w:t>
      </w:r>
      <w:r w:rsidRPr="002C5826">
        <w:rPr>
          <w:rFonts w:cstheme="minorHAnsi"/>
        </w:rPr>
        <w:t xml:space="preserve">. (1995). Effects of ketogenic diet on </w:t>
      </w:r>
      <w:proofErr w:type="spellStart"/>
      <w:r w:rsidRPr="002C5826">
        <w:rPr>
          <w:rFonts w:cstheme="minorHAnsi"/>
        </w:rPr>
        <w:t>tumor</w:t>
      </w:r>
      <w:proofErr w:type="spellEnd"/>
      <w:r w:rsidRPr="002C5826">
        <w:rPr>
          <w:rFonts w:cstheme="minorHAnsi"/>
        </w:rPr>
        <w:t xml:space="preserve"> metabolism and nutritional status in </w:t>
      </w:r>
      <w:proofErr w:type="spellStart"/>
      <w:r w:rsidRPr="002C5826">
        <w:rPr>
          <w:rFonts w:cstheme="minorHAnsi"/>
        </w:rPr>
        <w:t>pediatric</w:t>
      </w:r>
      <w:proofErr w:type="spellEnd"/>
      <w:r w:rsidRPr="002C5826">
        <w:rPr>
          <w:rFonts w:cstheme="minorHAnsi"/>
        </w:rPr>
        <w:t xml:space="preserve"> oncology patients: two case reports.</w:t>
      </w:r>
      <w:r w:rsidRPr="00FB2E11">
        <w:rPr>
          <w:rFonts w:cstheme="minorHAnsi"/>
        </w:rPr>
        <w:t xml:space="preserve">  </w:t>
      </w:r>
      <w:r w:rsidR="00FB2E11" w:rsidRPr="00FB2E11">
        <w:rPr>
          <w:rFonts w:cstheme="minorHAnsi"/>
        </w:rPr>
        <w:t>J</w:t>
      </w:r>
      <w:r w:rsidRPr="00FB2E11">
        <w:rPr>
          <w:rFonts w:cstheme="minorHAnsi"/>
        </w:rPr>
        <w:t xml:space="preserve"> Am </w:t>
      </w:r>
      <w:proofErr w:type="spellStart"/>
      <w:r w:rsidRPr="00FB2E11">
        <w:rPr>
          <w:rFonts w:cstheme="minorHAnsi"/>
        </w:rPr>
        <w:t>Coll</w:t>
      </w:r>
      <w:proofErr w:type="spellEnd"/>
      <w:r w:rsidRPr="00FB2E11">
        <w:rPr>
          <w:rFonts w:cstheme="minorHAnsi"/>
        </w:rPr>
        <w:t xml:space="preserve"> </w:t>
      </w:r>
      <w:proofErr w:type="spellStart"/>
      <w:r w:rsidRPr="00FB2E11">
        <w:rPr>
          <w:rFonts w:cstheme="minorHAnsi"/>
        </w:rPr>
        <w:t>Nutr</w:t>
      </w:r>
      <w:proofErr w:type="spellEnd"/>
      <w:r w:rsidRPr="00FB2E11">
        <w:rPr>
          <w:rFonts w:cstheme="minorHAnsi"/>
        </w:rPr>
        <w:t xml:space="preserve"> 14</w:t>
      </w:r>
      <w:r w:rsidR="00FB2E11" w:rsidRPr="00FB2E11">
        <w:rPr>
          <w:rFonts w:cstheme="minorHAnsi"/>
        </w:rPr>
        <w:t>:</w:t>
      </w:r>
      <w:r w:rsidRPr="00FB2E11">
        <w:rPr>
          <w:rFonts w:cstheme="minorHAnsi"/>
        </w:rPr>
        <w:t xml:space="preserve"> </w:t>
      </w:r>
      <w:r w:rsidRPr="002C5826">
        <w:rPr>
          <w:rFonts w:cstheme="minorHAnsi"/>
        </w:rPr>
        <w:t xml:space="preserve">202-208.  </w:t>
      </w:r>
    </w:p>
    <w:p w14:paraId="19560451" w14:textId="19721759" w:rsidR="00025DED" w:rsidRPr="002C5826" w:rsidRDefault="00025DED" w:rsidP="006F16F7">
      <w:pPr>
        <w:pStyle w:val="ListParagraph"/>
        <w:numPr>
          <w:ilvl w:val="0"/>
          <w:numId w:val="4"/>
        </w:numPr>
        <w:spacing w:line="480" w:lineRule="auto"/>
        <w:rPr>
          <w:rFonts w:cstheme="minorHAnsi"/>
        </w:rPr>
      </w:pPr>
      <w:proofErr w:type="spellStart"/>
      <w:r w:rsidRPr="002C5826">
        <w:rPr>
          <w:rFonts w:cstheme="minorHAnsi"/>
        </w:rPr>
        <w:t>Kalamian</w:t>
      </w:r>
      <w:proofErr w:type="spellEnd"/>
      <w:r w:rsidRPr="002C5826">
        <w:rPr>
          <w:rFonts w:cstheme="minorHAnsi"/>
        </w:rPr>
        <w:t xml:space="preserve"> M, Zupec-Kania B, </w:t>
      </w:r>
      <w:proofErr w:type="spellStart"/>
      <w:r w:rsidRPr="002C5826">
        <w:rPr>
          <w:rFonts w:cstheme="minorHAnsi"/>
        </w:rPr>
        <w:t>Favara</w:t>
      </w:r>
      <w:proofErr w:type="spellEnd"/>
      <w:r w:rsidRPr="002C5826">
        <w:rPr>
          <w:rFonts w:cstheme="minorHAnsi"/>
        </w:rPr>
        <w:t xml:space="preserve"> BE, </w:t>
      </w:r>
      <w:proofErr w:type="spellStart"/>
      <w:r w:rsidRPr="002C5826">
        <w:rPr>
          <w:rFonts w:cstheme="minorHAnsi"/>
        </w:rPr>
        <w:t>Liepa</w:t>
      </w:r>
      <w:proofErr w:type="spellEnd"/>
      <w:r w:rsidRPr="002C5826">
        <w:rPr>
          <w:rFonts w:cstheme="minorHAnsi"/>
        </w:rPr>
        <w:t xml:space="preserve"> GU. (2008). Ketogenic diet as an adjuvant therapy for brain </w:t>
      </w:r>
      <w:proofErr w:type="spellStart"/>
      <w:r w:rsidRPr="002C5826">
        <w:rPr>
          <w:rFonts w:cstheme="minorHAnsi"/>
        </w:rPr>
        <w:t>tumors</w:t>
      </w:r>
      <w:proofErr w:type="spellEnd"/>
      <w:r w:rsidRPr="002C5826">
        <w:rPr>
          <w:rFonts w:cstheme="minorHAnsi"/>
        </w:rPr>
        <w:t xml:space="preserve">.  </w:t>
      </w:r>
      <w:r w:rsidRPr="005945BC">
        <w:rPr>
          <w:rFonts w:cstheme="minorHAnsi"/>
        </w:rPr>
        <w:t>First international symposium on the ketogenic diet for epilepsy and other neurological disorders.</w:t>
      </w:r>
      <w:r w:rsidRPr="002C5826">
        <w:rPr>
          <w:rFonts w:cstheme="minorHAnsi"/>
        </w:rPr>
        <w:t xml:space="preserve">  Barrows Neurological </w:t>
      </w:r>
      <w:r w:rsidR="001920C9" w:rsidRPr="002C5826">
        <w:rPr>
          <w:rFonts w:cstheme="minorHAnsi"/>
        </w:rPr>
        <w:t>Institute</w:t>
      </w:r>
      <w:r w:rsidRPr="002C5826">
        <w:rPr>
          <w:rFonts w:cstheme="minorHAnsi"/>
        </w:rPr>
        <w:t xml:space="preserve">, Phoenix, Arizona: Poster presentation. </w:t>
      </w:r>
    </w:p>
    <w:p w14:paraId="13F05672" w14:textId="39A68AB9" w:rsidR="00025DED" w:rsidRPr="002C5826" w:rsidRDefault="00025DED" w:rsidP="006F16F7">
      <w:pPr>
        <w:pStyle w:val="ListParagraph"/>
        <w:numPr>
          <w:ilvl w:val="0"/>
          <w:numId w:val="4"/>
        </w:numPr>
        <w:spacing w:line="480" w:lineRule="auto"/>
        <w:rPr>
          <w:rFonts w:cstheme="minorHAnsi"/>
        </w:rPr>
      </w:pPr>
      <w:r w:rsidRPr="002C5826">
        <w:rPr>
          <w:rFonts w:cstheme="minorHAnsi"/>
        </w:rPr>
        <w:t xml:space="preserve">Schwartz K, Chang HT, Nikolai M, </w:t>
      </w:r>
      <w:proofErr w:type="spellStart"/>
      <w:r w:rsidR="00574FF8">
        <w:rPr>
          <w:rFonts w:cstheme="minorHAnsi"/>
        </w:rPr>
        <w:t>Pernicone</w:t>
      </w:r>
      <w:proofErr w:type="spellEnd"/>
      <w:r w:rsidR="00574FF8">
        <w:rPr>
          <w:rFonts w:cstheme="minorHAnsi"/>
        </w:rPr>
        <w:t xml:space="preserve"> J, Rhee S, </w:t>
      </w:r>
      <w:r w:rsidRPr="002C5826">
        <w:rPr>
          <w:rFonts w:cstheme="minorHAnsi"/>
        </w:rPr>
        <w:t xml:space="preserve">et al. (2015). Treatment of glioma patients with ketogenic diets: report of two cases treated with an IRB-approved energy-restricted ketogenic diet protocol and review of the literature. </w:t>
      </w:r>
      <w:r w:rsidRPr="00F8115D">
        <w:rPr>
          <w:rFonts w:cstheme="minorHAnsi"/>
        </w:rPr>
        <w:t xml:space="preserve">Cancer </w:t>
      </w:r>
      <w:proofErr w:type="spellStart"/>
      <w:r w:rsidR="00F8115D" w:rsidRPr="00F8115D">
        <w:rPr>
          <w:rFonts w:cstheme="minorHAnsi"/>
        </w:rPr>
        <w:t>Metab</w:t>
      </w:r>
      <w:proofErr w:type="spellEnd"/>
      <w:r w:rsidRPr="00F8115D">
        <w:rPr>
          <w:rFonts w:cstheme="minorHAnsi"/>
        </w:rPr>
        <w:t xml:space="preserve"> 3</w:t>
      </w:r>
      <w:r w:rsidR="00F8115D">
        <w:rPr>
          <w:rFonts w:cstheme="minorHAnsi"/>
        </w:rPr>
        <w:t>:</w:t>
      </w:r>
      <w:r w:rsidRPr="002C5826">
        <w:rPr>
          <w:rFonts w:cstheme="minorHAnsi"/>
        </w:rPr>
        <w:t xml:space="preserve"> 2-10. </w:t>
      </w:r>
    </w:p>
    <w:p w14:paraId="0630FDAD" w14:textId="790F7D51" w:rsidR="00025DED" w:rsidRPr="002C5826" w:rsidRDefault="00025DED" w:rsidP="006F16F7">
      <w:pPr>
        <w:pStyle w:val="ListParagraph"/>
        <w:numPr>
          <w:ilvl w:val="0"/>
          <w:numId w:val="4"/>
        </w:numPr>
        <w:spacing w:line="480" w:lineRule="auto"/>
        <w:rPr>
          <w:rFonts w:cstheme="minorHAnsi"/>
        </w:rPr>
      </w:pPr>
      <w:r w:rsidRPr="002C5826">
        <w:rPr>
          <w:rFonts w:cstheme="minorHAnsi"/>
        </w:rPr>
        <w:t xml:space="preserve">Zuccoli G, Marcello N, </w:t>
      </w:r>
      <w:proofErr w:type="spellStart"/>
      <w:r w:rsidRPr="002C5826">
        <w:rPr>
          <w:rFonts w:cstheme="minorHAnsi"/>
        </w:rPr>
        <w:t>Pisanello</w:t>
      </w:r>
      <w:proofErr w:type="spellEnd"/>
      <w:r w:rsidRPr="002C5826">
        <w:rPr>
          <w:rFonts w:cstheme="minorHAnsi"/>
        </w:rPr>
        <w:t xml:space="preserve"> A. (2010). Metabolic management of glioblastoma </w:t>
      </w:r>
      <w:proofErr w:type="spellStart"/>
      <w:r w:rsidRPr="002C5826">
        <w:rPr>
          <w:rFonts w:cstheme="minorHAnsi"/>
        </w:rPr>
        <w:t>multiforme</w:t>
      </w:r>
      <w:proofErr w:type="spellEnd"/>
      <w:r w:rsidRPr="002C5826">
        <w:rPr>
          <w:rFonts w:cstheme="minorHAnsi"/>
        </w:rPr>
        <w:t xml:space="preserve"> using standard therapy together with a restricted ketogenic diet: Case report. </w:t>
      </w:r>
      <w:proofErr w:type="spellStart"/>
      <w:r w:rsidR="00C82928" w:rsidRPr="00C82928">
        <w:rPr>
          <w:rFonts w:cstheme="minorHAnsi"/>
        </w:rPr>
        <w:t>Nutr</w:t>
      </w:r>
      <w:proofErr w:type="spellEnd"/>
      <w:r w:rsidRPr="00C82928">
        <w:rPr>
          <w:rFonts w:cstheme="minorHAnsi"/>
        </w:rPr>
        <w:t xml:space="preserve"> </w:t>
      </w:r>
      <w:proofErr w:type="spellStart"/>
      <w:r w:rsidR="00C82928" w:rsidRPr="00C82928">
        <w:rPr>
          <w:rFonts w:cstheme="minorHAnsi"/>
        </w:rPr>
        <w:t>Metab</w:t>
      </w:r>
      <w:proofErr w:type="spellEnd"/>
      <w:r w:rsidRPr="00C82928">
        <w:rPr>
          <w:rFonts w:cstheme="minorHAnsi"/>
        </w:rPr>
        <w:t xml:space="preserve"> 7</w:t>
      </w:r>
      <w:r w:rsidR="00C82928">
        <w:rPr>
          <w:rFonts w:cstheme="minorHAnsi"/>
        </w:rPr>
        <w:t>:</w:t>
      </w:r>
      <w:r w:rsidRPr="002C5826">
        <w:rPr>
          <w:rFonts w:cstheme="minorHAnsi"/>
        </w:rPr>
        <w:t xml:space="preserve"> 1-7. </w:t>
      </w:r>
    </w:p>
    <w:p w14:paraId="20809A69" w14:textId="7163266A" w:rsidR="00025DED" w:rsidRPr="002C5826" w:rsidRDefault="00025DED" w:rsidP="006F16F7">
      <w:pPr>
        <w:pStyle w:val="ListParagraph"/>
        <w:numPr>
          <w:ilvl w:val="0"/>
          <w:numId w:val="4"/>
        </w:numPr>
        <w:spacing w:line="480" w:lineRule="auto"/>
        <w:rPr>
          <w:rFonts w:cstheme="minorHAnsi"/>
        </w:rPr>
      </w:pPr>
      <w:r w:rsidRPr="002C5826">
        <w:rPr>
          <w:rFonts w:cstheme="minorHAnsi"/>
        </w:rPr>
        <w:t xml:space="preserve">Rieger J, Bahr O, Maurer GD, </w:t>
      </w:r>
      <w:r w:rsidR="00250473">
        <w:rPr>
          <w:rFonts w:cstheme="minorHAnsi"/>
        </w:rPr>
        <w:t xml:space="preserve">Hattingen E, Franz K, </w:t>
      </w:r>
      <w:r w:rsidRPr="002C5826">
        <w:rPr>
          <w:rFonts w:cstheme="minorHAnsi"/>
        </w:rPr>
        <w:t xml:space="preserve">et al. (2014). ERGO: a pilot study of ketogenic diet in recurrent glioblastoma. </w:t>
      </w:r>
      <w:proofErr w:type="spellStart"/>
      <w:r w:rsidRPr="00150589">
        <w:rPr>
          <w:rFonts w:cstheme="minorHAnsi"/>
        </w:rPr>
        <w:t>Int</w:t>
      </w:r>
      <w:proofErr w:type="spellEnd"/>
      <w:r w:rsidRPr="00150589">
        <w:rPr>
          <w:rFonts w:cstheme="minorHAnsi"/>
        </w:rPr>
        <w:t xml:space="preserve"> J</w:t>
      </w:r>
      <w:r w:rsidR="00150589" w:rsidRPr="00150589">
        <w:rPr>
          <w:rFonts w:cstheme="minorHAnsi"/>
        </w:rPr>
        <w:t xml:space="preserve"> </w:t>
      </w:r>
      <w:proofErr w:type="spellStart"/>
      <w:r w:rsidR="00150589" w:rsidRPr="00150589">
        <w:rPr>
          <w:rFonts w:cstheme="minorHAnsi"/>
        </w:rPr>
        <w:t>Oncol</w:t>
      </w:r>
      <w:proofErr w:type="spellEnd"/>
      <w:r w:rsidRPr="00150589">
        <w:rPr>
          <w:rFonts w:cstheme="minorHAnsi"/>
        </w:rPr>
        <w:t xml:space="preserve"> 44</w:t>
      </w:r>
      <w:r w:rsidR="00150589" w:rsidRPr="00150589">
        <w:rPr>
          <w:rFonts w:cstheme="minorHAnsi"/>
        </w:rPr>
        <w:t>:</w:t>
      </w:r>
      <w:r w:rsidRPr="002C5826">
        <w:rPr>
          <w:rFonts w:cstheme="minorHAnsi"/>
        </w:rPr>
        <w:t xml:space="preserve"> 1843-1852.</w:t>
      </w:r>
    </w:p>
    <w:p w14:paraId="00B06958" w14:textId="6B0AEF57" w:rsidR="005B3F10" w:rsidRDefault="003863A0" w:rsidP="006F16F7">
      <w:pPr>
        <w:pStyle w:val="ListParagraph"/>
        <w:numPr>
          <w:ilvl w:val="0"/>
          <w:numId w:val="4"/>
        </w:numPr>
        <w:spacing w:line="480" w:lineRule="auto"/>
        <w:rPr>
          <w:rFonts w:cstheme="minorHAnsi"/>
        </w:rPr>
      </w:pPr>
      <w:proofErr w:type="spellStart"/>
      <w:r w:rsidRPr="002C5826">
        <w:rPr>
          <w:rFonts w:cstheme="minorHAnsi"/>
        </w:rPr>
        <w:t>Bergqvist</w:t>
      </w:r>
      <w:proofErr w:type="spellEnd"/>
      <w:r w:rsidRPr="002C5826">
        <w:rPr>
          <w:rFonts w:cstheme="minorHAnsi"/>
        </w:rPr>
        <w:t xml:space="preserve"> AGC, </w:t>
      </w:r>
      <w:proofErr w:type="spellStart"/>
      <w:r w:rsidRPr="002C5826">
        <w:rPr>
          <w:rFonts w:cstheme="minorHAnsi"/>
        </w:rPr>
        <w:t>Schall</w:t>
      </w:r>
      <w:proofErr w:type="spellEnd"/>
      <w:r w:rsidRPr="002C5826">
        <w:rPr>
          <w:rFonts w:cstheme="minorHAnsi"/>
        </w:rPr>
        <w:t xml:space="preserve"> JI, Gallagher PR, </w:t>
      </w:r>
      <w:proofErr w:type="spellStart"/>
      <w:r w:rsidRPr="002C5826">
        <w:rPr>
          <w:rFonts w:cstheme="minorHAnsi"/>
        </w:rPr>
        <w:t>Cnaan</w:t>
      </w:r>
      <w:proofErr w:type="spellEnd"/>
      <w:r w:rsidRPr="002C5826">
        <w:rPr>
          <w:rFonts w:cstheme="minorHAnsi"/>
        </w:rPr>
        <w:t xml:space="preserve"> A, Stallings VA. (2005). Fasting versus gradual initiation of the ketogenic diet: a prospective, randomized clinical trial of efficacy. </w:t>
      </w:r>
      <w:proofErr w:type="spellStart"/>
      <w:r w:rsidRPr="00150589">
        <w:rPr>
          <w:rFonts w:cstheme="minorHAnsi"/>
        </w:rPr>
        <w:t>Epilepsia</w:t>
      </w:r>
      <w:proofErr w:type="spellEnd"/>
      <w:r w:rsidRPr="00150589">
        <w:rPr>
          <w:rFonts w:cstheme="minorHAnsi"/>
        </w:rPr>
        <w:t xml:space="preserve"> 46</w:t>
      </w:r>
      <w:r w:rsidR="00150589">
        <w:rPr>
          <w:rFonts w:cstheme="minorHAnsi"/>
        </w:rPr>
        <w:t>:</w:t>
      </w:r>
      <w:r w:rsidRPr="002C5826">
        <w:rPr>
          <w:rFonts w:cstheme="minorHAnsi"/>
        </w:rPr>
        <w:t xml:space="preserve"> 1810-1819.</w:t>
      </w:r>
    </w:p>
    <w:p w14:paraId="3ADB5C61" w14:textId="1D8CD026" w:rsidR="00881293" w:rsidRPr="002C5826" w:rsidRDefault="00881293" w:rsidP="006F16F7">
      <w:pPr>
        <w:pStyle w:val="ListParagraph"/>
        <w:numPr>
          <w:ilvl w:val="0"/>
          <w:numId w:val="4"/>
        </w:numPr>
        <w:spacing w:line="480" w:lineRule="auto"/>
        <w:rPr>
          <w:rFonts w:cstheme="minorHAnsi"/>
        </w:rPr>
      </w:pPr>
      <w:proofErr w:type="spellStart"/>
      <w:r w:rsidRPr="002C5826">
        <w:rPr>
          <w:rFonts w:cstheme="minorHAnsi"/>
        </w:rPr>
        <w:t>Kossoff</w:t>
      </w:r>
      <w:proofErr w:type="spellEnd"/>
      <w:r w:rsidRPr="002C5826">
        <w:rPr>
          <w:rFonts w:cstheme="minorHAnsi"/>
        </w:rPr>
        <w:t xml:space="preserve"> EH, </w:t>
      </w:r>
      <w:proofErr w:type="spellStart"/>
      <w:r w:rsidRPr="002C5826">
        <w:rPr>
          <w:rFonts w:cstheme="minorHAnsi"/>
        </w:rPr>
        <w:t>McGrogan</w:t>
      </w:r>
      <w:proofErr w:type="spellEnd"/>
      <w:r w:rsidRPr="002C5826">
        <w:rPr>
          <w:rFonts w:cstheme="minorHAnsi"/>
        </w:rPr>
        <w:t xml:space="preserve"> JR, </w:t>
      </w:r>
      <w:proofErr w:type="spellStart"/>
      <w:r w:rsidRPr="002C5826">
        <w:rPr>
          <w:rFonts w:cstheme="minorHAnsi"/>
        </w:rPr>
        <w:t>Bluml</w:t>
      </w:r>
      <w:proofErr w:type="spellEnd"/>
      <w:r w:rsidRPr="002C5826">
        <w:rPr>
          <w:rFonts w:cstheme="minorHAnsi"/>
        </w:rPr>
        <w:t xml:space="preserve"> RM, </w:t>
      </w:r>
      <w:proofErr w:type="spellStart"/>
      <w:r w:rsidRPr="002C5826">
        <w:rPr>
          <w:rFonts w:cstheme="minorHAnsi"/>
        </w:rPr>
        <w:t>Pillas</w:t>
      </w:r>
      <w:proofErr w:type="spellEnd"/>
      <w:r w:rsidRPr="002C5826">
        <w:rPr>
          <w:rFonts w:cstheme="minorHAnsi"/>
        </w:rPr>
        <w:t xml:space="preserve"> DJ, Rubenstein JE, Vining EP. (2006). A modified Atkins diet is effective for the treatment of intractable </w:t>
      </w:r>
      <w:proofErr w:type="spellStart"/>
      <w:r w:rsidRPr="002C5826">
        <w:rPr>
          <w:rFonts w:cstheme="minorHAnsi"/>
        </w:rPr>
        <w:t>pediatric</w:t>
      </w:r>
      <w:proofErr w:type="spellEnd"/>
      <w:r w:rsidRPr="002C5826">
        <w:rPr>
          <w:rFonts w:cstheme="minorHAnsi"/>
        </w:rPr>
        <w:t xml:space="preserve"> epilepsy. </w:t>
      </w:r>
      <w:proofErr w:type="spellStart"/>
      <w:r w:rsidRPr="003D7C8A">
        <w:rPr>
          <w:rFonts w:cstheme="minorHAnsi"/>
        </w:rPr>
        <w:t>Epilepsia</w:t>
      </w:r>
      <w:proofErr w:type="spellEnd"/>
      <w:r w:rsidRPr="003D7C8A">
        <w:rPr>
          <w:rFonts w:cstheme="minorHAnsi"/>
        </w:rPr>
        <w:t xml:space="preserve"> 47</w:t>
      </w:r>
      <w:r w:rsidR="003D7C8A">
        <w:rPr>
          <w:rFonts w:cstheme="minorHAnsi"/>
        </w:rPr>
        <w:t xml:space="preserve">: </w:t>
      </w:r>
      <w:r w:rsidRPr="002C5826">
        <w:rPr>
          <w:rFonts w:cstheme="minorHAnsi"/>
        </w:rPr>
        <w:t>421-424.</w:t>
      </w:r>
    </w:p>
    <w:p w14:paraId="0AC5F51E" w14:textId="58382528" w:rsidR="00BD0F81" w:rsidRDefault="005B3F10" w:rsidP="006F16F7">
      <w:pPr>
        <w:pStyle w:val="ListParagraph"/>
        <w:numPr>
          <w:ilvl w:val="0"/>
          <w:numId w:val="4"/>
        </w:numPr>
        <w:spacing w:line="480" w:lineRule="auto"/>
        <w:rPr>
          <w:rFonts w:cstheme="minorHAnsi"/>
        </w:rPr>
      </w:pPr>
      <w:proofErr w:type="spellStart"/>
      <w:r w:rsidRPr="002C5826">
        <w:rPr>
          <w:rFonts w:cstheme="minorHAnsi"/>
        </w:rPr>
        <w:lastRenderedPageBreak/>
        <w:t>Kossoff</w:t>
      </w:r>
      <w:proofErr w:type="spellEnd"/>
      <w:r w:rsidRPr="002C5826">
        <w:rPr>
          <w:rFonts w:cstheme="minorHAnsi"/>
        </w:rPr>
        <w:t xml:space="preserve"> EH, Turner Z, </w:t>
      </w:r>
      <w:proofErr w:type="spellStart"/>
      <w:r w:rsidRPr="002C5826">
        <w:rPr>
          <w:rFonts w:cstheme="minorHAnsi"/>
        </w:rPr>
        <w:t>Bluml</w:t>
      </w:r>
      <w:proofErr w:type="spellEnd"/>
      <w:r w:rsidRPr="002C5826">
        <w:rPr>
          <w:rFonts w:cstheme="minorHAnsi"/>
        </w:rPr>
        <w:t xml:space="preserve"> RM, </w:t>
      </w:r>
      <w:proofErr w:type="spellStart"/>
      <w:r w:rsidRPr="002C5826">
        <w:rPr>
          <w:rFonts w:cstheme="minorHAnsi"/>
        </w:rPr>
        <w:t>Pyzik</w:t>
      </w:r>
      <w:proofErr w:type="spellEnd"/>
      <w:r w:rsidRPr="002C5826">
        <w:rPr>
          <w:rFonts w:cstheme="minorHAnsi"/>
        </w:rPr>
        <w:t xml:space="preserve"> PL, Vining, EPG. (2007). A randomized, crossover </w:t>
      </w:r>
      <w:r w:rsidR="008B7362" w:rsidRPr="002C5826">
        <w:rPr>
          <w:rFonts w:cstheme="minorHAnsi"/>
        </w:rPr>
        <w:t>comparison</w:t>
      </w:r>
      <w:r w:rsidRPr="002C5826">
        <w:rPr>
          <w:rFonts w:cstheme="minorHAnsi"/>
        </w:rPr>
        <w:t xml:space="preserve"> of daily carbohydrate limits using the modified Atkins diet. </w:t>
      </w:r>
      <w:r w:rsidRPr="008B7362">
        <w:rPr>
          <w:rFonts w:cstheme="minorHAnsi"/>
        </w:rPr>
        <w:t xml:space="preserve">Epilepsy &amp; </w:t>
      </w:r>
      <w:proofErr w:type="spellStart"/>
      <w:r w:rsidRPr="008B7362">
        <w:rPr>
          <w:rFonts w:cstheme="minorHAnsi"/>
        </w:rPr>
        <w:t>Behavior</w:t>
      </w:r>
      <w:proofErr w:type="spellEnd"/>
      <w:r w:rsidRPr="002C5826">
        <w:rPr>
          <w:rFonts w:cstheme="minorHAnsi"/>
          <w:i/>
        </w:rPr>
        <w:t xml:space="preserve"> </w:t>
      </w:r>
      <w:r w:rsidRPr="005945BC">
        <w:rPr>
          <w:rFonts w:cstheme="minorHAnsi"/>
        </w:rPr>
        <w:t>10</w:t>
      </w:r>
      <w:r w:rsidR="00680B6E">
        <w:rPr>
          <w:rFonts w:cstheme="minorHAnsi"/>
        </w:rPr>
        <w:t>:</w:t>
      </w:r>
      <w:r w:rsidRPr="002C5826">
        <w:rPr>
          <w:rFonts w:cstheme="minorHAnsi"/>
        </w:rPr>
        <w:t xml:space="preserve"> 432-436.</w:t>
      </w:r>
    </w:p>
    <w:p w14:paraId="5BD0C8C0" w14:textId="7A15841A" w:rsidR="0091647D" w:rsidRDefault="0091647D" w:rsidP="006F16F7">
      <w:pPr>
        <w:pStyle w:val="ListParagraph"/>
        <w:numPr>
          <w:ilvl w:val="0"/>
          <w:numId w:val="4"/>
        </w:numPr>
        <w:spacing w:line="480" w:lineRule="auto"/>
        <w:rPr>
          <w:rFonts w:cstheme="minorHAnsi"/>
        </w:rPr>
      </w:pPr>
      <w:r w:rsidRPr="0091647D">
        <w:rPr>
          <w:rFonts w:ascii="Calibri" w:hAnsi="Calibri" w:cs="Times New Roman"/>
          <w:noProof/>
          <w:szCs w:val="24"/>
        </w:rPr>
        <w:t xml:space="preserve">Kossoff EH, Rowley H, Sinha SR, Vining EPG. </w:t>
      </w:r>
      <w:r>
        <w:rPr>
          <w:rFonts w:ascii="Calibri" w:hAnsi="Calibri" w:cs="Times New Roman"/>
          <w:noProof/>
          <w:szCs w:val="24"/>
        </w:rPr>
        <w:t xml:space="preserve">(2008). </w:t>
      </w:r>
      <w:r w:rsidRPr="0091647D">
        <w:rPr>
          <w:rFonts w:ascii="Calibri" w:hAnsi="Calibri" w:cs="Times New Roman"/>
          <w:noProof/>
          <w:szCs w:val="24"/>
        </w:rPr>
        <w:t>A Prospective Study of the Modified Atkins Diet for Intractable Epilepsy</w:t>
      </w:r>
      <w:r>
        <w:rPr>
          <w:rFonts w:ascii="Calibri" w:hAnsi="Calibri" w:cs="Times New Roman"/>
          <w:noProof/>
          <w:szCs w:val="24"/>
        </w:rPr>
        <w:t xml:space="preserve"> in Adults. Epilepsia 49</w:t>
      </w:r>
      <w:r w:rsidRPr="0091647D">
        <w:rPr>
          <w:rFonts w:ascii="Calibri" w:hAnsi="Calibri" w:cs="Times New Roman"/>
          <w:noProof/>
          <w:szCs w:val="24"/>
        </w:rPr>
        <w:t xml:space="preserve">:316–9. </w:t>
      </w:r>
    </w:p>
    <w:p w14:paraId="63A4AC17" w14:textId="66D1EE3B" w:rsidR="005C72D2" w:rsidRPr="001965F6" w:rsidRDefault="005C72D2" w:rsidP="006F16F7">
      <w:pPr>
        <w:pStyle w:val="ListParagraph"/>
        <w:numPr>
          <w:ilvl w:val="0"/>
          <w:numId w:val="4"/>
        </w:numPr>
        <w:spacing w:after="0" w:line="480" w:lineRule="auto"/>
        <w:rPr>
          <w:rFonts w:cstheme="minorHAnsi"/>
        </w:rPr>
      </w:pPr>
      <w:r w:rsidRPr="001965F6">
        <w:rPr>
          <w:rFonts w:cstheme="minorHAnsi"/>
        </w:rPr>
        <w:t xml:space="preserve">Martin K, Jackson C, Levy RG, Cooper PN. (2016). Ketogenic diet and other dietary treatments for epilepsy. </w:t>
      </w:r>
      <w:r w:rsidR="008B7362">
        <w:rPr>
          <w:rFonts w:cstheme="minorHAnsi"/>
        </w:rPr>
        <w:t xml:space="preserve">Cochrane Database of </w:t>
      </w:r>
      <w:proofErr w:type="spellStart"/>
      <w:r w:rsidR="008B7362">
        <w:rPr>
          <w:rFonts w:cstheme="minorHAnsi"/>
        </w:rPr>
        <w:t>Syst</w:t>
      </w:r>
      <w:proofErr w:type="spellEnd"/>
      <w:r w:rsidR="008B7362">
        <w:rPr>
          <w:rFonts w:cstheme="minorHAnsi"/>
        </w:rPr>
        <w:t xml:space="preserve"> Rev,</w:t>
      </w:r>
      <w:r w:rsidRPr="00037CA6">
        <w:rPr>
          <w:rFonts w:cstheme="minorHAnsi"/>
        </w:rPr>
        <w:t xml:space="preserve"> 2</w:t>
      </w:r>
      <w:r w:rsidR="00037CA6" w:rsidRPr="00037CA6">
        <w:rPr>
          <w:rFonts w:cstheme="minorHAnsi"/>
        </w:rPr>
        <w:t>:</w:t>
      </w:r>
      <w:r w:rsidR="00037CA6">
        <w:rPr>
          <w:rFonts w:cstheme="minorHAnsi"/>
          <w:i/>
        </w:rPr>
        <w:t xml:space="preserve"> </w:t>
      </w:r>
      <w:r w:rsidRPr="001965F6">
        <w:rPr>
          <w:rFonts w:cstheme="minorHAnsi"/>
        </w:rPr>
        <w:t xml:space="preserve">Art No. CD001903. </w:t>
      </w:r>
    </w:p>
    <w:p w14:paraId="07BBE878" w14:textId="2E84BC6D" w:rsidR="00E96DCB" w:rsidRDefault="00E96DCB" w:rsidP="006F16F7">
      <w:pPr>
        <w:pStyle w:val="ListParagraph"/>
        <w:numPr>
          <w:ilvl w:val="0"/>
          <w:numId w:val="4"/>
        </w:numPr>
        <w:spacing w:line="480" w:lineRule="auto"/>
        <w:rPr>
          <w:rFonts w:cstheme="minorHAnsi"/>
        </w:rPr>
      </w:pPr>
      <w:r w:rsidRPr="00E96DCB">
        <w:rPr>
          <w:rFonts w:ascii="Calibri" w:hAnsi="Calibri" w:cs="Times New Roman"/>
          <w:noProof/>
          <w:szCs w:val="24"/>
        </w:rPr>
        <w:t>Louis DN, Ohgaki H, Wiestler OD,</w:t>
      </w:r>
      <w:r w:rsidR="00250473">
        <w:rPr>
          <w:rFonts w:ascii="Calibri" w:hAnsi="Calibri" w:cs="Times New Roman"/>
          <w:noProof/>
          <w:szCs w:val="24"/>
        </w:rPr>
        <w:t xml:space="preserve"> Cavenee WK, Burger PC</w:t>
      </w:r>
      <w:r w:rsidRPr="00E96DCB">
        <w:rPr>
          <w:rFonts w:ascii="Calibri" w:hAnsi="Calibri" w:cs="Times New Roman"/>
          <w:noProof/>
          <w:szCs w:val="24"/>
        </w:rPr>
        <w:t>, et al. The 2007 WHO classification of tumours of the central nervous system. Acta Neuropathol [Internet]. 2007 Aug [cited 2017 Jun 23];114(2):97–109. Available from: http://www.ncbi.nlm.nih.gov/pubmed/17618441</w:t>
      </w:r>
    </w:p>
    <w:p w14:paraId="3F6ADDB3" w14:textId="418018EA" w:rsidR="00F756AE" w:rsidRPr="002C5826" w:rsidRDefault="000B3DE3" w:rsidP="006F16F7">
      <w:pPr>
        <w:pStyle w:val="ListParagraph"/>
        <w:numPr>
          <w:ilvl w:val="0"/>
          <w:numId w:val="4"/>
        </w:numPr>
        <w:spacing w:line="480" w:lineRule="auto"/>
        <w:rPr>
          <w:rFonts w:cstheme="minorHAnsi"/>
        </w:rPr>
      </w:pPr>
      <w:r w:rsidRPr="002C5826">
        <w:rPr>
          <w:rFonts w:cstheme="minorHAnsi"/>
        </w:rPr>
        <w:t xml:space="preserve">Strowd </w:t>
      </w:r>
      <w:r w:rsidR="005A6C6F" w:rsidRPr="002C5826">
        <w:rPr>
          <w:rFonts w:cstheme="minorHAnsi"/>
        </w:rPr>
        <w:t xml:space="preserve">RE, </w:t>
      </w:r>
      <w:proofErr w:type="spellStart"/>
      <w:r w:rsidR="005A6C6F" w:rsidRPr="002C5826">
        <w:rPr>
          <w:rFonts w:cstheme="minorHAnsi"/>
        </w:rPr>
        <w:t>Cervenka</w:t>
      </w:r>
      <w:proofErr w:type="spellEnd"/>
      <w:r w:rsidR="005A6C6F" w:rsidRPr="002C5826">
        <w:rPr>
          <w:rFonts w:cstheme="minorHAnsi"/>
        </w:rPr>
        <w:t xml:space="preserve"> MC, Henry BJ, </w:t>
      </w:r>
      <w:proofErr w:type="spellStart"/>
      <w:r w:rsidR="005A6C6F" w:rsidRPr="002C5826">
        <w:rPr>
          <w:rFonts w:cstheme="minorHAnsi"/>
        </w:rPr>
        <w:t>Kossoff</w:t>
      </w:r>
      <w:proofErr w:type="spellEnd"/>
      <w:r w:rsidR="005A6C6F" w:rsidRPr="002C5826">
        <w:rPr>
          <w:rFonts w:cstheme="minorHAnsi"/>
        </w:rPr>
        <w:t xml:space="preserve"> EH, Hartman AL, et al. (2015). </w:t>
      </w:r>
      <w:proofErr w:type="spellStart"/>
      <w:r w:rsidR="005A6C6F" w:rsidRPr="002C5826">
        <w:rPr>
          <w:rFonts w:cstheme="minorHAnsi"/>
        </w:rPr>
        <w:t>Glycemic</w:t>
      </w:r>
      <w:proofErr w:type="spellEnd"/>
      <w:r w:rsidR="005A6C6F" w:rsidRPr="002C5826">
        <w:rPr>
          <w:rFonts w:cstheme="minorHAnsi"/>
        </w:rPr>
        <w:t xml:space="preserve"> modulation in neuro-oncology: experience and future directions using a modified Atkins diet for high-grade brain </w:t>
      </w:r>
      <w:proofErr w:type="spellStart"/>
      <w:r w:rsidR="005A6C6F" w:rsidRPr="002C5826">
        <w:rPr>
          <w:rFonts w:cstheme="minorHAnsi"/>
        </w:rPr>
        <w:t>tumors</w:t>
      </w:r>
      <w:proofErr w:type="spellEnd"/>
      <w:r w:rsidR="00A035F4">
        <w:rPr>
          <w:rFonts w:cstheme="minorHAnsi"/>
          <w:i/>
        </w:rPr>
        <w:t xml:space="preserve">. </w:t>
      </w:r>
      <w:proofErr w:type="spellStart"/>
      <w:r w:rsidR="00A035F4" w:rsidRPr="00A035F4">
        <w:rPr>
          <w:rFonts w:cstheme="minorHAnsi"/>
        </w:rPr>
        <w:t>Neurooncol</w:t>
      </w:r>
      <w:proofErr w:type="spellEnd"/>
      <w:r w:rsidR="00A035F4" w:rsidRPr="00A035F4">
        <w:rPr>
          <w:rFonts w:cstheme="minorHAnsi"/>
        </w:rPr>
        <w:t xml:space="preserve"> </w:t>
      </w:r>
      <w:proofErr w:type="spellStart"/>
      <w:r w:rsidR="00A035F4" w:rsidRPr="00A035F4">
        <w:rPr>
          <w:rFonts w:cstheme="minorHAnsi"/>
        </w:rPr>
        <w:t>Pract</w:t>
      </w:r>
      <w:proofErr w:type="spellEnd"/>
      <w:r w:rsidR="005A6C6F" w:rsidRPr="002C5826">
        <w:rPr>
          <w:rFonts w:cstheme="minorHAnsi"/>
          <w:i/>
        </w:rPr>
        <w:t xml:space="preserve"> </w:t>
      </w:r>
      <w:r w:rsidR="005A6C6F" w:rsidRPr="00B0743C">
        <w:rPr>
          <w:rFonts w:cstheme="minorHAnsi"/>
        </w:rPr>
        <w:t>2</w:t>
      </w:r>
      <w:r w:rsidR="00A035F4" w:rsidRPr="00B0743C">
        <w:rPr>
          <w:rFonts w:cstheme="minorHAnsi"/>
        </w:rPr>
        <w:t>:</w:t>
      </w:r>
      <w:r w:rsidR="005A6C6F" w:rsidRPr="002C5826">
        <w:rPr>
          <w:rFonts w:cstheme="minorHAnsi"/>
        </w:rPr>
        <w:t xml:space="preserve"> 127-136.</w:t>
      </w:r>
    </w:p>
    <w:p w14:paraId="01C7F2B9" w14:textId="188D306A" w:rsidR="00FE3F00" w:rsidRPr="002C5826" w:rsidRDefault="00FE3F00" w:rsidP="006F16F7">
      <w:pPr>
        <w:pStyle w:val="ListParagraph"/>
        <w:numPr>
          <w:ilvl w:val="0"/>
          <w:numId w:val="4"/>
        </w:numPr>
        <w:spacing w:line="480" w:lineRule="auto"/>
        <w:rPr>
          <w:rFonts w:cstheme="minorHAnsi"/>
        </w:rPr>
      </w:pPr>
      <w:proofErr w:type="spellStart"/>
      <w:r w:rsidRPr="002C5826">
        <w:rPr>
          <w:rFonts w:cstheme="minorHAnsi"/>
        </w:rPr>
        <w:t>Kossoff</w:t>
      </w:r>
      <w:proofErr w:type="spellEnd"/>
      <w:r w:rsidRPr="002C5826">
        <w:rPr>
          <w:rFonts w:cstheme="minorHAnsi"/>
        </w:rPr>
        <w:t xml:space="preserve"> EH, Rowley H, Sinha SR, Vining EPG. (2008). A prospective study of the modified Atkins diet for intractable epilepsy in adults. </w:t>
      </w:r>
      <w:proofErr w:type="spellStart"/>
      <w:r w:rsidR="00A035F4" w:rsidRPr="00A035F4">
        <w:rPr>
          <w:rFonts w:cstheme="minorHAnsi"/>
        </w:rPr>
        <w:t>Epilepsia</w:t>
      </w:r>
      <w:proofErr w:type="spellEnd"/>
      <w:r w:rsidRPr="00A035F4">
        <w:rPr>
          <w:rFonts w:cstheme="minorHAnsi"/>
        </w:rPr>
        <w:t xml:space="preserve"> 49</w:t>
      </w:r>
      <w:r w:rsidR="00A035F4">
        <w:rPr>
          <w:rFonts w:cstheme="minorHAnsi"/>
        </w:rPr>
        <w:t>:</w:t>
      </w:r>
      <w:r w:rsidRPr="002C5826">
        <w:rPr>
          <w:rFonts w:cstheme="minorHAnsi"/>
        </w:rPr>
        <w:t xml:space="preserve"> 316-319.</w:t>
      </w:r>
    </w:p>
    <w:p w14:paraId="6EB75CC0" w14:textId="49DA8992" w:rsidR="00FE3F00" w:rsidRPr="002C5826" w:rsidRDefault="00FE3F00" w:rsidP="006F16F7">
      <w:pPr>
        <w:pStyle w:val="ListParagraph"/>
        <w:numPr>
          <w:ilvl w:val="0"/>
          <w:numId w:val="4"/>
        </w:numPr>
        <w:spacing w:line="480" w:lineRule="auto"/>
        <w:rPr>
          <w:rFonts w:cstheme="minorHAnsi"/>
        </w:rPr>
      </w:pPr>
      <w:r w:rsidRPr="002C5826">
        <w:rPr>
          <w:rFonts w:cstheme="minorHAnsi"/>
        </w:rPr>
        <w:t>El-</w:t>
      </w:r>
      <w:proofErr w:type="spellStart"/>
      <w:r w:rsidRPr="002C5826">
        <w:rPr>
          <w:rFonts w:cstheme="minorHAnsi"/>
        </w:rPr>
        <w:t>Rashidy</w:t>
      </w:r>
      <w:proofErr w:type="spellEnd"/>
      <w:r w:rsidRPr="002C5826">
        <w:rPr>
          <w:rFonts w:cstheme="minorHAnsi"/>
        </w:rPr>
        <w:t xml:space="preserve"> OF, </w:t>
      </w:r>
      <w:proofErr w:type="spellStart"/>
      <w:r w:rsidRPr="002C5826">
        <w:rPr>
          <w:rFonts w:cstheme="minorHAnsi"/>
        </w:rPr>
        <w:t>Nassar</w:t>
      </w:r>
      <w:proofErr w:type="spellEnd"/>
      <w:r w:rsidRPr="002C5826">
        <w:rPr>
          <w:rFonts w:cstheme="minorHAnsi"/>
        </w:rPr>
        <w:t xml:space="preserve"> MF, </w:t>
      </w:r>
      <w:proofErr w:type="spellStart"/>
      <w:r w:rsidRPr="002C5826">
        <w:rPr>
          <w:rFonts w:cstheme="minorHAnsi"/>
        </w:rPr>
        <w:t>Abde</w:t>
      </w:r>
      <w:proofErr w:type="spellEnd"/>
      <w:r w:rsidRPr="002C5826">
        <w:rPr>
          <w:rFonts w:cstheme="minorHAnsi"/>
        </w:rPr>
        <w:t xml:space="preserve">-Hamid IA, </w:t>
      </w:r>
      <w:proofErr w:type="spellStart"/>
      <w:r w:rsidRPr="002C5826">
        <w:rPr>
          <w:rFonts w:cstheme="minorHAnsi"/>
        </w:rPr>
        <w:t>Sh</w:t>
      </w:r>
      <w:r w:rsidR="00250473">
        <w:rPr>
          <w:rFonts w:cstheme="minorHAnsi"/>
        </w:rPr>
        <w:t>atla</w:t>
      </w:r>
      <w:proofErr w:type="spellEnd"/>
      <w:r w:rsidR="00250473">
        <w:rPr>
          <w:rFonts w:cstheme="minorHAnsi"/>
        </w:rPr>
        <w:t xml:space="preserve"> RH, Abdel-Hamid HM</w:t>
      </w:r>
      <w:r w:rsidRPr="002C5826">
        <w:rPr>
          <w:rFonts w:cstheme="minorHAnsi"/>
        </w:rPr>
        <w:t xml:space="preserve">, et al. (2013). Modified Atkins diet vs classic ketogenic formula in intractable epilepsy. </w:t>
      </w:r>
      <w:proofErr w:type="spellStart"/>
      <w:r w:rsidR="00A035F4" w:rsidRPr="00A035F4">
        <w:rPr>
          <w:rFonts w:cstheme="minorHAnsi"/>
        </w:rPr>
        <w:t>Acta</w:t>
      </w:r>
      <w:proofErr w:type="spellEnd"/>
      <w:r w:rsidR="00A035F4" w:rsidRPr="00A035F4">
        <w:rPr>
          <w:rFonts w:cstheme="minorHAnsi"/>
        </w:rPr>
        <w:t xml:space="preserve"> </w:t>
      </w:r>
      <w:proofErr w:type="spellStart"/>
      <w:r w:rsidR="00A035F4" w:rsidRPr="00A035F4">
        <w:rPr>
          <w:rFonts w:cstheme="minorHAnsi"/>
        </w:rPr>
        <w:t>Neurol</w:t>
      </w:r>
      <w:proofErr w:type="spellEnd"/>
      <w:r w:rsidRPr="00A035F4">
        <w:rPr>
          <w:rFonts w:cstheme="minorHAnsi"/>
        </w:rPr>
        <w:t xml:space="preserve"> </w:t>
      </w:r>
      <w:proofErr w:type="spellStart"/>
      <w:r w:rsidRPr="00A035F4">
        <w:rPr>
          <w:rFonts w:cstheme="minorHAnsi"/>
        </w:rPr>
        <w:t>Scand</w:t>
      </w:r>
      <w:proofErr w:type="spellEnd"/>
      <w:r w:rsidRPr="002C5826">
        <w:rPr>
          <w:rFonts w:cstheme="minorHAnsi"/>
          <w:i/>
        </w:rPr>
        <w:t xml:space="preserve"> </w:t>
      </w:r>
      <w:r w:rsidRPr="00B0743C">
        <w:rPr>
          <w:rFonts w:cstheme="minorHAnsi"/>
        </w:rPr>
        <w:t>128:</w:t>
      </w:r>
      <w:r w:rsidR="00A035F4">
        <w:rPr>
          <w:rFonts w:cstheme="minorHAnsi"/>
        </w:rPr>
        <w:t xml:space="preserve"> </w:t>
      </w:r>
      <w:r w:rsidRPr="002C5826">
        <w:rPr>
          <w:rFonts w:cstheme="minorHAnsi"/>
        </w:rPr>
        <w:t>402–8.</w:t>
      </w:r>
    </w:p>
    <w:p w14:paraId="0B6E1EC7" w14:textId="79DD6D43" w:rsidR="00FE3F00" w:rsidRPr="002C5826" w:rsidRDefault="00FE3F00" w:rsidP="006F16F7">
      <w:pPr>
        <w:pStyle w:val="ListParagraph"/>
        <w:numPr>
          <w:ilvl w:val="0"/>
          <w:numId w:val="4"/>
        </w:numPr>
        <w:spacing w:line="480" w:lineRule="auto"/>
        <w:rPr>
          <w:rFonts w:cstheme="minorHAnsi"/>
        </w:rPr>
      </w:pPr>
      <w:r w:rsidRPr="002C5826">
        <w:rPr>
          <w:rFonts w:cstheme="minorHAnsi"/>
        </w:rPr>
        <w:t xml:space="preserve">Sharma S, </w:t>
      </w:r>
      <w:proofErr w:type="spellStart"/>
      <w:r w:rsidRPr="002C5826">
        <w:rPr>
          <w:rFonts w:cstheme="minorHAnsi"/>
        </w:rPr>
        <w:t>Sankhyan</w:t>
      </w:r>
      <w:proofErr w:type="spellEnd"/>
      <w:r w:rsidRPr="002C5826">
        <w:rPr>
          <w:rFonts w:cstheme="minorHAnsi"/>
        </w:rPr>
        <w:t xml:space="preserve"> N, Gulati S, </w:t>
      </w:r>
      <w:proofErr w:type="spellStart"/>
      <w:r w:rsidRPr="002C5826">
        <w:rPr>
          <w:rFonts w:cstheme="minorHAnsi"/>
        </w:rPr>
        <w:t>Agarwala</w:t>
      </w:r>
      <w:proofErr w:type="spellEnd"/>
      <w:r w:rsidRPr="002C5826">
        <w:rPr>
          <w:rFonts w:cstheme="minorHAnsi"/>
        </w:rPr>
        <w:t xml:space="preserve"> A. (2013) Use of the modified Atkins diet for treatment of refractory childhood epilepsy: a randomized controlled trial. </w:t>
      </w:r>
      <w:proofErr w:type="spellStart"/>
      <w:r w:rsidRPr="00A035F4">
        <w:rPr>
          <w:rFonts w:cstheme="minorHAnsi"/>
        </w:rPr>
        <w:t>Epilepsia</w:t>
      </w:r>
      <w:proofErr w:type="spellEnd"/>
      <w:r w:rsidRPr="00A035F4">
        <w:rPr>
          <w:rFonts w:cstheme="minorHAnsi"/>
        </w:rPr>
        <w:t xml:space="preserve"> 54</w:t>
      </w:r>
      <w:r w:rsidR="00A035F4">
        <w:rPr>
          <w:rFonts w:cstheme="minorHAnsi"/>
        </w:rPr>
        <w:t>:</w:t>
      </w:r>
      <w:r w:rsidRPr="002C5826">
        <w:rPr>
          <w:rFonts w:cstheme="minorHAnsi"/>
        </w:rPr>
        <w:t xml:space="preserve"> 481–6</w:t>
      </w:r>
      <w:r w:rsidR="00770369" w:rsidRPr="002C5826">
        <w:rPr>
          <w:rFonts w:cstheme="minorHAnsi"/>
        </w:rPr>
        <w:t>.</w:t>
      </w:r>
    </w:p>
    <w:p w14:paraId="1A9F676D" w14:textId="2FA6D1C1" w:rsidR="00770369" w:rsidRDefault="00770369" w:rsidP="006F16F7">
      <w:pPr>
        <w:pStyle w:val="ListParagraph"/>
        <w:numPr>
          <w:ilvl w:val="0"/>
          <w:numId w:val="4"/>
        </w:numPr>
        <w:spacing w:line="480" w:lineRule="auto"/>
        <w:rPr>
          <w:rFonts w:cstheme="minorHAnsi"/>
        </w:rPr>
      </w:pPr>
      <w:proofErr w:type="spellStart"/>
      <w:r w:rsidRPr="002C5826">
        <w:rPr>
          <w:rFonts w:cstheme="minorHAnsi"/>
        </w:rPr>
        <w:t>Kwiterovich</w:t>
      </w:r>
      <w:proofErr w:type="spellEnd"/>
      <w:r w:rsidRPr="002C5826">
        <w:rPr>
          <w:rFonts w:cstheme="minorHAnsi"/>
        </w:rPr>
        <w:t xml:space="preserve"> PO Jr, Vining EPG, </w:t>
      </w:r>
      <w:proofErr w:type="spellStart"/>
      <w:r w:rsidRPr="002C5826">
        <w:rPr>
          <w:rFonts w:cstheme="minorHAnsi"/>
        </w:rPr>
        <w:t>Pyzik</w:t>
      </w:r>
      <w:proofErr w:type="spellEnd"/>
      <w:r w:rsidRPr="002C5826">
        <w:rPr>
          <w:rFonts w:cstheme="minorHAnsi"/>
        </w:rPr>
        <w:t xml:space="preserve"> P, </w:t>
      </w:r>
      <w:proofErr w:type="spellStart"/>
      <w:r w:rsidRPr="002C5826">
        <w:rPr>
          <w:rFonts w:cstheme="minorHAnsi"/>
        </w:rPr>
        <w:t>Skolasky</w:t>
      </w:r>
      <w:proofErr w:type="spellEnd"/>
      <w:r w:rsidRPr="002C5826">
        <w:rPr>
          <w:rFonts w:cstheme="minorHAnsi"/>
        </w:rPr>
        <w:t xml:space="preserve"> R Jr, Freeman JM. (2003). Effect of a high-fat ketogenic diet on plasma levels of lipids, lipoproteins, and apolipoproteins in children. </w:t>
      </w:r>
      <w:r w:rsidR="00A035F4" w:rsidRPr="00A035F4">
        <w:rPr>
          <w:rFonts w:cstheme="minorHAnsi"/>
        </w:rPr>
        <w:t>JAMA</w:t>
      </w:r>
      <w:r w:rsidRPr="00A035F4">
        <w:rPr>
          <w:rFonts w:cstheme="minorHAnsi"/>
        </w:rPr>
        <w:t xml:space="preserve"> 290</w:t>
      </w:r>
      <w:r w:rsidR="00A035F4" w:rsidRPr="00A035F4">
        <w:rPr>
          <w:rFonts w:cstheme="minorHAnsi"/>
        </w:rPr>
        <w:t>:</w:t>
      </w:r>
      <w:r w:rsidRPr="002C5826">
        <w:rPr>
          <w:rFonts w:cstheme="minorHAnsi"/>
        </w:rPr>
        <w:t xml:space="preserve"> 912–920.</w:t>
      </w:r>
    </w:p>
    <w:p w14:paraId="756F5D14" w14:textId="4059D8E5" w:rsidR="00E96DCB" w:rsidRPr="00F83377" w:rsidRDefault="00E96DCB" w:rsidP="006F16F7">
      <w:pPr>
        <w:pStyle w:val="ListParagraph"/>
        <w:widowControl w:val="0"/>
        <w:numPr>
          <w:ilvl w:val="0"/>
          <w:numId w:val="4"/>
        </w:numPr>
        <w:autoSpaceDE w:val="0"/>
        <w:autoSpaceDN w:val="0"/>
        <w:adjustRightInd w:val="0"/>
        <w:spacing w:line="480" w:lineRule="auto"/>
        <w:rPr>
          <w:rFonts w:ascii="Calibri" w:hAnsi="Calibri"/>
          <w:noProof/>
        </w:rPr>
      </w:pPr>
      <w:r>
        <w:rPr>
          <w:rFonts w:cstheme="minorHAnsi"/>
        </w:rPr>
        <w:fldChar w:fldCharType="begin" w:fldLock="1"/>
      </w:r>
      <w:r w:rsidRPr="00F83377">
        <w:rPr>
          <w:rFonts w:cstheme="minorHAnsi"/>
        </w:rPr>
        <w:instrText xml:space="preserve">ADDIN Mendeley Bibliography CSL_BIBLIOGRAPHY </w:instrText>
      </w:r>
      <w:r>
        <w:rPr>
          <w:rFonts w:cstheme="minorHAnsi"/>
        </w:rPr>
        <w:fldChar w:fldCharType="separate"/>
      </w:r>
      <w:r w:rsidR="00250473">
        <w:rPr>
          <w:rFonts w:ascii="Calibri" w:hAnsi="Calibri"/>
          <w:noProof/>
        </w:rPr>
        <w:t>Feillet F</w:t>
      </w:r>
      <w:r w:rsidRPr="00F83377">
        <w:rPr>
          <w:rFonts w:ascii="Calibri" w:hAnsi="Calibri"/>
          <w:noProof/>
        </w:rPr>
        <w:t>, Steinmann G, Vianey-Saban C</w:t>
      </w:r>
      <w:r w:rsidR="00250473">
        <w:rPr>
          <w:rFonts w:ascii="Calibri" w:hAnsi="Calibri"/>
          <w:noProof/>
        </w:rPr>
        <w:t>, de Chillou</w:t>
      </w:r>
      <w:r w:rsidRPr="00F83377">
        <w:rPr>
          <w:rFonts w:ascii="Calibri" w:hAnsi="Calibri"/>
          <w:noProof/>
        </w:rPr>
        <w:t xml:space="preserve"> C, Sadoul N,</w:t>
      </w:r>
      <w:r w:rsidR="00250473">
        <w:rPr>
          <w:rFonts w:ascii="Calibri" w:hAnsi="Calibri"/>
          <w:noProof/>
        </w:rPr>
        <w:t xml:space="preserve"> et al</w:t>
      </w:r>
      <w:r w:rsidRPr="00F83377">
        <w:rPr>
          <w:rFonts w:ascii="Calibri" w:hAnsi="Calibri"/>
          <w:noProof/>
        </w:rPr>
        <w:t xml:space="preserve">. (2003). Adult </w:t>
      </w:r>
      <w:r w:rsidRPr="00F83377">
        <w:rPr>
          <w:rFonts w:ascii="Calibri" w:hAnsi="Calibri"/>
          <w:noProof/>
        </w:rPr>
        <w:lastRenderedPageBreak/>
        <w:t xml:space="preserve">presentation of MCAD deficiency revealed by coma and severe arrythmias. </w:t>
      </w:r>
      <w:r w:rsidRPr="00A035F4">
        <w:rPr>
          <w:rFonts w:ascii="Calibri" w:hAnsi="Calibri"/>
          <w:iCs/>
          <w:noProof/>
        </w:rPr>
        <w:t>Intensive Care Med</w:t>
      </w:r>
      <w:r w:rsidRPr="00A035F4">
        <w:rPr>
          <w:rFonts w:ascii="Calibri" w:hAnsi="Calibri"/>
          <w:noProof/>
        </w:rPr>
        <w:t xml:space="preserve"> </w:t>
      </w:r>
      <w:r w:rsidRPr="00A035F4">
        <w:rPr>
          <w:rFonts w:ascii="Calibri" w:hAnsi="Calibri"/>
          <w:iCs/>
          <w:noProof/>
        </w:rPr>
        <w:t>29</w:t>
      </w:r>
      <w:r>
        <w:rPr>
          <w:rFonts w:ascii="Calibri" w:hAnsi="Calibri"/>
          <w:i/>
          <w:iCs/>
          <w:noProof/>
        </w:rPr>
        <w:t>:</w:t>
      </w:r>
      <w:r w:rsidRPr="00F83377">
        <w:rPr>
          <w:rFonts w:ascii="Calibri" w:hAnsi="Calibri"/>
          <w:noProof/>
        </w:rPr>
        <w:t xml:space="preserve"> 1594–1597. </w:t>
      </w:r>
    </w:p>
    <w:p w14:paraId="704F7DBD" w14:textId="45979C1A" w:rsidR="00770369" w:rsidRPr="00EC4734" w:rsidRDefault="00E96DCB" w:rsidP="00247EBB">
      <w:pPr>
        <w:pStyle w:val="ListParagraph"/>
        <w:spacing w:line="480" w:lineRule="auto"/>
        <w:rPr>
          <w:rFonts w:cstheme="minorHAnsi"/>
        </w:rPr>
      </w:pPr>
      <w:r>
        <w:rPr>
          <w:rFonts w:cstheme="minorHAnsi"/>
        </w:rPr>
        <w:fldChar w:fldCharType="end"/>
      </w:r>
    </w:p>
    <w:sectPr w:rsidR="00770369" w:rsidRPr="00EC4734" w:rsidSect="00D526A1">
      <w:pgSz w:w="11906" w:h="16838"/>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9A7BE7" w15:done="0"/>
  <w15:commentEx w15:paraId="3F3AF9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58334" w14:textId="77777777" w:rsidR="00B9540F" w:rsidRDefault="00B9540F" w:rsidP="00C248BB">
      <w:r>
        <w:separator/>
      </w:r>
    </w:p>
  </w:endnote>
  <w:endnote w:type="continuationSeparator" w:id="0">
    <w:p w14:paraId="43CD2620" w14:textId="77777777" w:rsidR="00B9540F" w:rsidRDefault="00B9540F" w:rsidP="00C2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49127" w14:textId="70F59546" w:rsidR="00B9540F" w:rsidRDefault="00B9540F">
    <w:pPr>
      <w:pStyle w:val="Footer"/>
      <w:jc w:val="right"/>
    </w:pPr>
  </w:p>
  <w:p w14:paraId="0699AFE1" w14:textId="77777777" w:rsidR="00B9540F" w:rsidRDefault="00B95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5EB62" w14:textId="77777777" w:rsidR="00B9540F" w:rsidRDefault="00B9540F" w:rsidP="00C248BB">
      <w:r>
        <w:separator/>
      </w:r>
    </w:p>
  </w:footnote>
  <w:footnote w:type="continuationSeparator" w:id="0">
    <w:p w14:paraId="0BF3D296" w14:textId="77777777" w:rsidR="00B9540F" w:rsidRDefault="00B9540F" w:rsidP="00C2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1145119118"/>
      <w:docPartObj>
        <w:docPartGallery w:val="Page Numbers (Top of Page)"/>
        <w:docPartUnique/>
      </w:docPartObj>
    </w:sdtPr>
    <w:sdtEndPr>
      <w:rPr>
        <w:noProof/>
      </w:rPr>
    </w:sdtEndPr>
    <w:sdtContent>
      <w:p w14:paraId="4A1884C0" w14:textId="49D30657" w:rsidR="000F3A79" w:rsidRPr="000F3A79" w:rsidRDefault="000F3A79">
        <w:pPr>
          <w:pStyle w:val="Header"/>
          <w:jc w:val="right"/>
          <w:rPr>
            <w:rFonts w:asciiTheme="minorHAnsi" w:hAnsiTheme="minorHAnsi"/>
            <w:sz w:val="22"/>
          </w:rPr>
        </w:pPr>
        <w:r w:rsidRPr="000F3A79">
          <w:rPr>
            <w:rFonts w:asciiTheme="minorHAnsi" w:hAnsiTheme="minorHAnsi"/>
            <w:sz w:val="22"/>
          </w:rPr>
          <w:t>Martin</w:t>
        </w:r>
        <w:r w:rsidR="000F5F3F">
          <w:rPr>
            <w:rFonts w:asciiTheme="minorHAnsi" w:hAnsiTheme="minorHAnsi"/>
            <w:sz w:val="22"/>
          </w:rPr>
          <w:t>-McGill</w:t>
        </w:r>
        <w:r w:rsidRPr="000F3A79">
          <w:rPr>
            <w:rFonts w:asciiTheme="minorHAnsi" w:hAnsiTheme="minorHAnsi"/>
            <w:sz w:val="22"/>
          </w:rPr>
          <w:t xml:space="preserve"> </w:t>
        </w:r>
        <w:r w:rsidRPr="000F3A79">
          <w:rPr>
            <w:rFonts w:asciiTheme="minorHAnsi" w:hAnsiTheme="minorHAnsi"/>
            <w:sz w:val="22"/>
          </w:rPr>
          <w:fldChar w:fldCharType="begin"/>
        </w:r>
        <w:r w:rsidRPr="000F5F3F">
          <w:rPr>
            <w:rFonts w:asciiTheme="minorHAnsi" w:hAnsiTheme="minorHAnsi"/>
            <w:sz w:val="22"/>
          </w:rPr>
          <w:instrText xml:space="preserve"> PAGE   \* MERGEFORMAT </w:instrText>
        </w:r>
        <w:r w:rsidRPr="000F3A79">
          <w:rPr>
            <w:rFonts w:asciiTheme="minorHAnsi" w:hAnsiTheme="minorHAnsi"/>
            <w:sz w:val="22"/>
          </w:rPr>
          <w:fldChar w:fldCharType="separate"/>
        </w:r>
        <w:r w:rsidR="00392A67">
          <w:rPr>
            <w:rFonts w:asciiTheme="minorHAnsi" w:hAnsiTheme="minorHAnsi"/>
            <w:noProof/>
            <w:sz w:val="22"/>
          </w:rPr>
          <w:t>2</w:t>
        </w:r>
        <w:r w:rsidRPr="000F3A79">
          <w:rPr>
            <w:rFonts w:asciiTheme="minorHAnsi" w:hAnsiTheme="minorHAnsi"/>
            <w:noProof/>
            <w:sz w:val="22"/>
          </w:rPr>
          <w:fldChar w:fldCharType="end"/>
        </w:r>
      </w:p>
    </w:sdtContent>
  </w:sdt>
  <w:p w14:paraId="3EF4E1C0" w14:textId="77777777" w:rsidR="000F3A79" w:rsidRDefault="000F3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6312"/>
    <w:multiLevelType w:val="hybridMultilevel"/>
    <w:tmpl w:val="A9B04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432B40"/>
    <w:multiLevelType w:val="hybridMultilevel"/>
    <w:tmpl w:val="B92A2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271048"/>
    <w:multiLevelType w:val="hybridMultilevel"/>
    <w:tmpl w:val="6178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32054"/>
    <w:multiLevelType w:val="hybridMultilevel"/>
    <w:tmpl w:val="D6201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0003D7"/>
    <w:multiLevelType w:val="hybridMultilevel"/>
    <w:tmpl w:val="E33AA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y Martin">
    <w15:presenceInfo w15:providerId="Windows Live" w15:userId="c7b0376783d24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7F"/>
    <w:rsid w:val="000068B7"/>
    <w:rsid w:val="000122A5"/>
    <w:rsid w:val="00015BC4"/>
    <w:rsid w:val="00025DED"/>
    <w:rsid w:val="00030CFE"/>
    <w:rsid w:val="00037CA6"/>
    <w:rsid w:val="000441C1"/>
    <w:rsid w:val="00045136"/>
    <w:rsid w:val="00045309"/>
    <w:rsid w:val="00045DAE"/>
    <w:rsid w:val="0004732C"/>
    <w:rsid w:val="0005227B"/>
    <w:rsid w:val="000534AB"/>
    <w:rsid w:val="000560C6"/>
    <w:rsid w:val="00056667"/>
    <w:rsid w:val="000601FC"/>
    <w:rsid w:val="00060670"/>
    <w:rsid w:val="00073E2E"/>
    <w:rsid w:val="00077FD5"/>
    <w:rsid w:val="000815F0"/>
    <w:rsid w:val="00097DE9"/>
    <w:rsid w:val="000B068C"/>
    <w:rsid w:val="000B3DE3"/>
    <w:rsid w:val="000B5DF3"/>
    <w:rsid w:val="000C4D24"/>
    <w:rsid w:val="000C7B41"/>
    <w:rsid w:val="000C7EEE"/>
    <w:rsid w:val="000D0245"/>
    <w:rsid w:val="000D1173"/>
    <w:rsid w:val="000E5222"/>
    <w:rsid w:val="000E56CE"/>
    <w:rsid w:val="000F0255"/>
    <w:rsid w:val="000F3A79"/>
    <w:rsid w:val="000F5F3F"/>
    <w:rsid w:val="000F65A6"/>
    <w:rsid w:val="00100899"/>
    <w:rsid w:val="001052E1"/>
    <w:rsid w:val="001135AD"/>
    <w:rsid w:val="00115450"/>
    <w:rsid w:val="00117128"/>
    <w:rsid w:val="00117818"/>
    <w:rsid w:val="001240BF"/>
    <w:rsid w:val="0013008D"/>
    <w:rsid w:val="0013441E"/>
    <w:rsid w:val="00137220"/>
    <w:rsid w:val="00150589"/>
    <w:rsid w:val="001523C6"/>
    <w:rsid w:val="001535F9"/>
    <w:rsid w:val="00156098"/>
    <w:rsid w:val="001611F9"/>
    <w:rsid w:val="00161E59"/>
    <w:rsid w:val="001620D5"/>
    <w:rsid w:val="0016361D"/>
    <w:rsid w:val="00167092"/>
    <w:rsid w:val="00173D8D"/>
    <w:rsid w:val="00173F3D"/>
    <w:rsid w:val="0018202F"/>
    <w:rsid w:val="00182A79"/>
    <w:rsid w:val="00191457"/>
    <w:rsid w:val="001920C9"/>
    <w:rsid w:val="001B77F8"/>
    <w:rsid w:val="001D1950"/>
    <w:rsid w:val="001D1963"/>
    <w:rsid w:val="001D3027"/>
    <w:rsid w:val="001D4FAD"/>
    <w:rsid w:val="001D5D6C"/>
    <w:rsid w:val="001D6008"/>
    <w:rsid w:val="001E09A2"/>
    <w:rsid w:val="001E25AC"/>
    <w:rsid w:val="001F2CF8"/>
    <w:rsid w:val="001F4E0B"/>
    <w:rsid w:val="001F540D"/>
    <w:rsid w:val="001F58E1"/>
    <w:rsid w:val="001F5ECC"/>
    <w:rsid w:val="001F650C"/>
    <w:rsid w:val="001F6B26"/>
    <w:rsid w:val="00204B83"/>
    <w:rsid w:val="00211883"/>
    <w:rsid w:val="00214223"/>
    <w:rsid w:val="00214EB7"/>
    <w:rsid w:val="002179D8"/>
    <w:rsid w:val="002235E1"/>
    <w:rsid w:val="002267B9"/>
    <w:rsid w:val="00227C0C"/>
    <w:rsid w:val="002339BA"/>
    <w:rsid w:val="002369CA"/>
    <w:rsid w:val="00237366"/>
    <w:rsid w:val="0024590C"/>
    <w:rsid w:val="00247EBB"/>
    <w:rsid w:val="00250473"/>
    <w:rsid w:val="00251763"/>
    <w:rsid w:val="00254715"/>
    <w:rsid w:val="00257AED"/>
    <w:rsid w:val="00263B39"/>
    <w:rsid w:val="00266F11"/>
    <w:rsid w:val="00273D4B"/>
    <w:rsid w:val="00274BD7"/>
    <w:rsid w:val="002843CC"/>
    <w:rsid w:val="002869A8"/>
    <w:rsid w:val="0029198B"/>
    <w:rsid w:val="002937B4"/>
    <w:rsid w:val="00294EDA"/>
    <w:rsid w:val="002A0308"/>
    <w:rsid w:val="002A1E77"/>
    <w:rsid w:val="002B0BD5"/>
    <w:rsid w:val="002B27D6"/>
    <w:rsid w:val="002B2836"/>
    <w:rsid w:val="002B2D7F"/>
    <w:rsid w:val="002B5A33"/>
    <w:rsid w:val="002B688A"/>
    <w:rsid w:val="002C5826"/>
    <w:rsid w:val="002C5B07"/>
    <w:rsid w:val="002C5F0A"/>
    <w:rsid w:val="002C6164"/>
    <w:rsid w:val="002D65D2"/>
    <w:rsid w:val="002D76FD"/>
    <w:rsid w:val="002E1F8C"/>
    <w:rsid w:val="002E2741"/>
    <w:rsid w:val="002F0B7B"/>
    <w:rsid w:val="002F1FEE"/>
    <w:rsid w:val="002F4A0E"/>
    <w:rsid w:val="002F709F"/>
    <w:rsid w:val="002F7220"/>
    <w:rsid w:val="002F75AA"/>
    <w:rsid w:val="002F7E68"/>
    <w:rsid w:val="003030C4"/>
    <w:rsid w:val="003042DD"/>
    <w:rsid w:val="003044F3"/>
    <w:rsid w:val="00307D12"/>
    <w:rsid w:val="00324102"/>
    <w:rsid w:val="00324826"/>
    <w:rsid w:val="00327AD2"/>
    <w:rsid w:val="0033075B"/>
    <w:rsid w:val="003322BC"/>
    <w:rsid w:val="00333BCE"/>
    <w:rsid w:val="00333EB9"/>
    <w:rsid w:val="00335BD5"/>
    <w:rsid w:val="003367FF"/>
    <w:rsid w:val="00343FF3"/>
    <w:rsid w:val="00344BE8"/>
    <w:rsid w:val="0034661D"/>
    <w:rsid w:val="003536F6"/>
    <w:rsid w:val="003563BC"/>
    <w:rsid w:val="003576B6"/>
    <w:rsid w:val="0036698D"/>
    <w:rsid w:val="00373880"/>
    <w:rsid w:val="00385D98"/>
    <w:rsid w:val="003863A0"/>
    <w:rsid w:val="00392A67"/>
    <w:rsid w:val="00392D27"/>
    <w:rsid w:val="003936C1"/>
    <w:rsid w:val="00394FB4"/>
    <w:rsid w:val="003958FC"/>
    <w:rsid w:val="00396653"/>
    <w:rsid w:val="00396A43"/>
    <w:rsid w:val="003B2FA5"/>
    <w:rsid w:val="003B4873"/>
    <w:rsid w:val="003B5466"/>
    <w:rsid w:val="003D76FC"/>
    <w:rsid w:val="003D7C8A"/>
    <w:rsid w:val="003D7D90"/>
    <w:rsid w:val="003E5106"/>
    <w:rsid w:val="003E6943"/>
    <w:rsid w:val="00400330"/>
    <w:rsid w:val="0040297C"/>
    <w:rsid w:val="004123FE"/>
    <w:rsid w:val="00412D9C"/>
    <w:rsid w:val="00413760"/>
    <w:rsid w:val="00425F7E"/>
    <w:rsid w:val="00432C4C"/>
    <w:rsid w:val="00435E8A"/>
    <w:rsid w:val="004375C9"/>
    <w:rsid w:val="0044166B"/>
    <w:rsid w:val="0044462E"/>
    <w:rsid w:val="00444ED9"/>
    <w:rsid w:val="00445709"/>
    <w:rsid w:val="004542DE"/>
    <w:rsid w:val="00460D87"/>
    <w:rsid w:val="0046534A"/>
    <w:rsid w:val="00472B8E"/>
    <w:rsid w:val="004736D5"/>
    <w:rsid w:val="00476C9C"/>
    <w:rsid w:val="00476E5F"/>
    <w:rsid w:val="00477BBB"/>
    <w:rsid w:val="00482AE3"/>
    <w:rsid w:val="0048437F"/>
    <w:rsid w:val="0049604E"/>
    <w:rsid w:val="00497BA3"/>
    <w:rsid w:val="004A1239"/>
    <w:rsid w:val="004B04AE"/>
    <w:rsid w:val="004B15F1"/>
    <w:rsid w:val="004B7642"/>
    <w:rsid w:val="004B7B65"/>
    <w:rsid w:val="004C0AC0"/>
    <w:rsid w:val="004C2AF3"/>
    <w:rsid w:val="004C77A2"/>
    <w:rsid w:val="004C79BC"/>
    <w:rsid w:val="004D1384"/>
    <w:rsid w:val="004D1732"/>
    <w:rsid w:val="004D2FE1"/>
    <w:rsid w:val="004D76E0"/>
    <w:rsid w:val="004E036D"/>
    <w:rsid w:val="004E1881"/>
    <w:rsid w:val="004E2F25"/>
    <w:rsid w:val="004F414D"/>
    <w:rsid w:val="004F533C"/>
    <w:rsid w:val="005065D7"/>
    <w:rsid w:val="0052188A"/>
    <w:rsid w:val="0052583C"/>
    <w:rsid w:val="00537193"/>
    <w:rsid w:val="005410B2"/>
    <w:rsid w:val="0054412A"/>
    <w:rsid w:val="00553051"/>
    <w:rsid w:val="005563F1"/>
    <w:rsid w:val="005576E4"/>
    <w:rsid w:val="0056120A"/>
    <w:rsid w:val="00563D75"/>
    <w:rsid w:val="00563E2B"/>
    <w:rsid w:val="00564489"/>
    <w:rsid w:val="0056490A"/>
    <w:rsid w:val="005709DD"/>
    <w:rsid w:val="00574FF8"/>
    <w:rsid w:val="00577186"/>
    <w:rsid w:val="005832A0"/>
    <w:rsid w:val="00591BE0"/>
    <w:rsid w:val="0059211B"/>
    <w:rsid w:val="005945BC"/>
    <w:rsid w:val="00596FAC"/>
    <w:rsid w:val="005A053A"/>
    <w:rsid w:val="005A3A22"/>
    <w:rsid w:val="005A5D89"/>
    <w:rsid w:val="005A6C6F"/>
    <w:rsid w:val="005A757C"/>
    <w:rsid w:val="005A7595"/>
    <w:rsid w:val="005B3F10"/>
    <w:rsid w:val="005B444C"/>
    <w:rsid w:val="005B4D08"/>
    <w:rsid w:val="005B6760"/>
    <w:rsid w:val="005B72D3"/>
    <w:rsid w:val="005C15ED"/>
    <w:rsid w:val="005C1926"/>
    <w:rsid w:val="005C4569"/>
    <w:rsid w:val="005C51ED"/>
    <w:rsid w:val="005C72D2"/>
    <w:rsid w:val="005C761F"/>
    <w:rsid w:val="005E774F"/>
    <w:rsid w:val="006078E8"/>
    <w:rsid w:val="006111F2"/>
    <w:rsid w:val="0061171B"/>
    <w:rsid w:val="00612EA5"/>
    <w:rsid w:val="00614193"/>
    <w:rsid w:val="00623871"/>
    <w:rsid w:val="00625508"/>
    <w:rsid w:val="00625A61"/>
    <w:rsid w:val="00627D53"/>
    <w:rsid w:val="00632279"/>
    <w:rsid w:val="00636136"/>
    <w:rsid w:val="006365AE"/>
    <w:rsid w:val="00642BBF"/>
    <w:rsid w:val="0064407C"/>
    <w:rsid w:val="0064456C"/>
    <w:rsid w:val="00652008"/>
    <w:rsid w:val="00654DCA"/>
    <w:rsid w:val="00662D14"/>
    <w:rsid w:val="00670315"/>
    <w:rsid w:val="00680B6E"/>
    <w:rsid w:val="00682EBB"/>
    <w:rsid w:val="00690086"/>
    <w:rsid w:val="00691BBA"/>
    <w:rsid w:val="00693F00"/>
    <w:rsid w:val="00694367"/>
    <w:rsid w:val="006A0FB2"/>
    <w:rsid w:val="006A5116"/>
    <w:rsid w:val="006B097F"/>
    <w:rsid w:val="006B5668"/>
    <w:rsid w:val="006B625F"/>
    <w:rsid w:val="006C6AB0"/>
    <w:rsid w:val="006D0063"/>
    <w:rsid w:val="006D1014"/>
    <w:rsid w:val="006D1FC6"/>
    <w:rsid w:val="006E2478"/>
    <w:rsid w:val="006E45A7"/>
    <w:rsid w:val="006E5F5F"/>
    <w:rsid w:val="006F0ABA"/>
    <w:rsid w:val="006F0DC9"/>
    <w:rsid w:val="006F0E6D"/>
    <w:rsid w:val="006F16F7"/>
    <w:rsid w:val="006F53A4"/>
    <w:rsid w:val="006F5F3F"/>
    <w:rsid w:val="00703235"/>
    <w:rsid w:val="00703410"/>
    <w:rsid w:val="007123F8"/>
    <w:rsid w:val="00714E06"/>
    <w:rsid w:val="0071560C"/>
    <w:rsid w:val="00720377"/>
    <w:rsid w:val="0072339D"/>
    <w:rsid w:val="00723755"/>
    <w:rsid w:val="007317CA"/>
    <w:rsid w:val="007326D9"/>
    <w:rsid w:val="00740732"/>
    <w:rsid w:val="0074373A"/>
    <w:rsid w:val="0075282E"/>
    <w:rsid w:val="00754CD6"/>
    <w:rsid w:val="00763AE2"/>
    <w:rsid w:val="00766125"/>
    <w:rsid w:val="00770369"/>
    <w:rsid w:val="00771BA9"/>
    <w:rsid w:val="00772EA1"/>
    <w:rsid w:val="00773D39"/>
    <w:rsid w:val="00776A06"/>
    <w:rsid w:val="00785793"/>
    <w:rsid w:val="007860AE"/>
    <w:rsid w:val="00791E71"/>
    <w:rsid w:val="00792D05"/>
    <w:rsid w:val="00793C79"/>
    <w:rsid w:val="007969F0"/>
    <w:rsid w:val="007A1BE8"/>
    <w:rsid w:val="007A2AD2"/>
    <w:rsid w:val="007B0C62"/>
    <w:rsid w:val="007B70CC"/>
    <w:rsid w:val="007B7E93"/>
    <w:rsid w:val="007D32A5"/>
    <w:rsid w:val="007D3F66"/>
    <w:rsid w:val="007D51B1"/>
    <w:rsid w:val="007D63F1"/>
    <w:rsid w:val="007D734E"/>
    <w:rsid w:val="007D772E"/>
    <w:rsid w:val="007E0C55"/>
    <w:rsid w:val="007E2AAF"/>
    <w:rsid w:val="007E3C24"/>
    <w:rsid w:val="007E4EB3"/>
    <w:rsid w:val="007F568C"/>
    <w:rsid w:val="008032E1"/>
    <w:rsid w:val="0081242C"/>
    <w:rsid w:val="00816494"/>
    <w:rsid w:val="008234D4"/>
    <w:rsid w:val="00834BCE"/>
    <w:rsid w:val="00836BEE"/>
    <w:rsid w:val="00841E51"/>
    <w:rsid w:val="00842F08"/>
    <w:rsid w:val="008436BE"/>
    <w:rsid w:val="00845B56"/>
    <w:rsid w:val="008462E2"/>
    <w:rsid w:val="00850EA6"/>
    <w:rsid w:val="0086197A"/>
    <w:rsid w:val="008631C0"/>
    <w:rsid w:val="00870360"/>
    <w:rsid w:val="00870822"/>
    <w:rsid w:val="0087188C"/>
    <w:rsid w:val="008720E2"/>
    <w:rsid w:val="0087231F"/>
    <w:rsid w:val="00872692"/>
    <w:rsid w:val="00881293"/>
    <w:rsid w:val="008833F9"/>
    <w:rsid w:val="00893F1F"/>
    <w:rsid w:val="008958F6"/>
    <w:rsid w:val="00895909"/>
    <w:rsid w:val="00897716"/>
    <w:rsid w:val="008A2F89"/>
    <w:rsid w:val="008B1AF5"/>
    <w:rsid w:val="008B47A0"/>
    <w:rsid w:val="008B4BEF"/>
    <w:rsid w:val="008B6420"/>
    <w:rsid w:val="008B704B"/>
    <w:rsid w:val="008B7362"/>
    <w:rsid w:val="008B742E"/>
    <w:rsid w:val="008C0972"/>
    <w:rsid w:val="008C3545"/>
    <w:rsid w:val="008D51F2"/>
    <w:rsid w:val="008F1273"/>
    <w:rsid w:val="008F1B6B"/>
    <w:rsid w:val="008F6BE0"/>
    <w:rsid w:val="009077DB"/>
    <w:rsid w:val="009117E0"/>
    <w:rsid w:val="0091647D"/>
    <w:rsid w:val="0091679F"/>
    <w:rsid w:val="00921F0B"/>
    <w:rsid w:val="00924F8F"/>
    <w:rsid w:val="0093421F"/>
    <w:rsid w:val="00943306"/>
    <w:rsid w:val="00943BDE"/>
    <w:rsid w:val="009447AF"/>
    <w:rsid w:val="00945C00"/>
    <w:rsid w:val="00954115"/>
    <w:rsid w:val="009547F2"/>
    <w:rsid w:val="0096524B"/>
    <w:rsid w:val="009664D6"/>
    <w:rsid w:val="00973BD9"/>
    <w:rsid w:val="00976DD6"/>
    <w:rsid w:val="00984BE2"/>
    <w:rsid w:val="009972DD"/>
    <w:rsid w:val="009A356F"/>
    <w:rsid w:val="009A44E1"/>
    <w:rsid w:val="009A52FB"/>
    <w:rsid w:val="009A6F12"/>
    <w:rsid w:val="009B112F"/>
    <w:rsid w:val="009B20AF"/>
    <w:rsid w:val="009B695E"/>
    <w:rsid w:val="009C2CB4"/>
    <w:rsid w:val="009C62F0"/>
    <w:rsid w:val="009C63D0"/>
    <w:rsid w:val="009C69E9"/>
    <w:rsid w:val="009D4EFC"/>
    <w:rsid w:val="009D7666"/>
    <w:rsid w:val="009E1648"/>
    <w:rsid w:val="009F06A0"/>
    <w:rsid w:val="009F235D"/>
    <w:rsid w:val="009F388B"/>
    <w:rsid w:val="009F5DBF"/>
    <w:rsid w:val="009F7FE7"/>
    <w:rsid w:val="00A035F4"/>
    <w:rsid w:val="00A0679D"/>
    <w:rsid w:val="00A10495"/>
    <w:rsid w:val="00A17754"/>
    <w:rsid w:val="00A211C8"/>
    <w:rsid w:val="00A225B6"/>
    <w:rsid w:val="00A258E0"/>
    <w:rsid w:val="00A26CB8"/>
    <w:rsid w:val="00A273E0"/>
    <w:rsid w:val="00A3153A"/>
    <w:rsid w:val="00A377E1"/>
    <w:rsid w:val="00A40AD9"/>
    <w:rsid w:val="00A40D85"/>
    <w:rsid w:val="00A424D7"/>
    <w:rsid w:val="00A51658"/>
    <w:rsid w:val="00A52B78"/>
    <w:rsid w:val="00A5480A"/>
    <w:rsid w:val="00A54970"/>
    <w:rsid w:val="00A55D0D"/>
    <w:rsid w:val="00A5644C"/>
    <w:rsid w:val="00A565C7"/>
    <w:rsid w:val="00A57465"/>
    <w:rsid w:val="00A65FCA"/>
    <w:rsid w:val="00A706BC"/>
    <w:rsid w:val="00A721DE"/>
    <w:rsid w:val="00A74064"/>
    <w:rsid w:val="00A74CDA"/>
    <w:rsid w:val="00A81819"/>
    <w:rsid w:val="00A84091"/>
    <w:rsid w:val="00A85D4B"/>
    <w:rsid w:val="00A96C77"/>
    <w:rsid w:val="00A9755B"/>
    <w:rsid w:val="00AA12A7"/>
    <w:rsid w:val="00AA366E"/>
    <w:rsid w:val="00AA41B6"/>
    <w:rsid w:val="00AA433F"/>
    <w:rsid w:val="00AA5769"/>
    <w:rsid w:val="00AA6CFE"/>
    <w:rsid w:val="00AA706F"/>
    <w:rsid w:val="00AB27EB"/>
    <w:rsid w:val="00AC43CA"/>
    <w:rsid w:val="00AC49D9"/>
    <w:rsid w:val="00AC6B71"/>
    <w:rsid w:val="00AD153C"/>
    <w:rsid w:val="00AD2DFB"/>
    <w:rsid w:val="00AD4F7E"/>
    <w:rsid w:val="00AD6EB4"/>
    <w:rsid w:val="00AE1DDF"/>
    <w:rsid w:val="00AE3D60"/>
    <w:rsid w:val="00AE5B14"/>
    <w:rsid w:val="00AE6173"/>
    <w:rsid w:val="00B06639"/>
    <w:rsid w:val="00B0663B"/>
    <w:rsid w:val="00B0743C"/>
    <w:rsid w:val="00B07727"/>
    <w:rsid w:val="00B107E2"/>
    <w:rsid w:val="00B1164F"/>
    <w:rsid w:val="00B143D5"/>
    <w:rsid w:val="00B15CC5"/>
    <w:rsid w:val="00B20D26"/>
    <w:rsid w:val="00B22416"/>
    <w:rsid w:val="00B235AE"/>
    <w:rsid w:val="00B240D9"/>
    <w:rsid w:val="00B24FB3"/>
    <w:rsid w:val="00B25BCA"/>
    <w:rsid w:val="00B36E36"/>
    <w:rsid w:val="00B46B75"/>
    <w:rsid w:val="00B47E07"/>
    <w:rsid w:val="00B50604"/>
    <w:rsid w:val="00B62C8F"/>
    <w:rsid w:val="00B73CD6"/>
    <w:rsid w:val="00B73F35"/>
    <w:rsid w:val="00B8082F"/>
    <w:rsid w:val="00B8478E"/>
    <w:rsid w:val="00B871A7"/>
    <w:rsid w:val="00B91356"/>
    <w:rsid w:val="00B91CF5"/>
    <w:rsid w:val="00B9540F"/>
    <w:rsid w:val="00BA380C"/>
    <w:rsid w:val="00BA4EB9"/>
    <w:rsid w:val="00BB368E"/>
    <w:rsid w:val="00BB441A"/>
    <w:rsid w:val="00BB5B38"/>
    <w:rsid w:val="00BC19D3"/>
    <w:rsid w:val="00BC1C6C"/>
    <w:rsid w:val="00BD0F81"/>
    <w:rsid w:val="00BD310B"/>
    <w:rsid w:val="00BE25D2"/>
    <w:rsid w:val="00BE2E7D"/>
    <w:rsid w:val="00BE4C38"/>
    <w:rsid w:val="00BF45E3"/>
    <w:rsid w:val="00BF5E23"/>
    <w:rsid w:val="00C02FAE"/>
    <w:rsid w:val="00C06519"/>
    <w:rsid w:val="00C065F0"/>
    <w:rsid w:val="00C068BD"/>
    <w:rsid w:val="00C11638"/>
    <w:rsid w:val="00C147E5"/>
    <w:rsid w:val="00C16485"/>
    <w:rsid w:val="00C201EB"/>
    <w:rsid w:val="00C2158E"/>
    <w:rsid w:val="00C248BB"/>
    <w:rsid w:val="00C24B94"/>
    <w:rsid w:val="00C27F31"/>
    <w:rsid w:val="00C37281"/>
    <w:rsid w:val="00C37B8B"/>
    <w:rsid w:val="00C41815"/>
    <w:rsid w:val="00C449C6"/>
    <w:rsid w:val="00C45A18"/>
    <w:rsid w:val="00C541ED"/>
    <w:rsid w:val="00C61A4D"/>
    <w:rsid w:val="00C65094"/>
    <w:rsid w:val="00C65681"/>
    <w:rsid w:val="00C6707A"/>
    <w:rsid w:val="00C67D51"/>
    <w:rsid w:val="00C70EBC"/>
    <w:rsid w:val="00C723CD"/>
    <w:rsid w:val="00C736A4"/>
    <w:rsid w:val="00C7384C"/>
    <w:rsid w:val="00C74B3B"/>
    <w:rsid w:val="00C809F2"/>
    <w:rsid w:val="00C82928"/>
    <w:rsid w:val="00C82E94"/>
    <w:rsid w:val="00C82EB4"/>
    <w:rsid w:val="00C82F05"/>
    <w:rsid w:val="00C93561"/>
    <w:rsid w:val="00C97FEF"/>
    <w:rsid w:val="00CA1ED0"/>
    <w:rsid w:val="00CA4224"/>
    <w:rsid w:val="00CB0964"/>
    <w:rsid w:val="00CB1536"/>
    <w:rsid w:val="00CB2CFC"/>
    <w:rsid w:val="00CC41C7"/>
    <w:rsid w:val="00CD3FF6"/>
    <w:rsid w:val="00CD4A97"/>
    <w:rsid w:val="00CD7D4E"/>
    <w:rsid w:val="00CF2BA2"/>
    <w:rsid w:val="00CF44DE"/>
    <w:rsid w:val="00CF6C40"/>
    <w:rsid w:val="00D00F48"/>
    <w:rsid w:val="00D01278"/>
    <w:rsid w:val="00D02ED8"/>
    <w:rsid w:val="00D03A90"/>
    <w:rsid w:val="00D059EB"/>
    <w:rsid w:val="00D11D00"/>
    <w:rsid w:val="00D122E5"/>
    <w:rsid w:val="00D21D86"/>
    <w:rsid w:val="00D250FA"/>
    <w:rsid w:val="00D27F5F"/>
    <w:rsid w:val="00D31066"/>
    <w:rsid w:val="00D33570"/>
    <w:rsid w:val="00D3471A"/>
    <w:rsid w:val="00D416B4"/>
    <w:rsid w:val="00D417F6"/>
    <w:rsid w:val="00D435AF"/>
    <w:rsid w:val="00D46E44"/>
    <w:rsid w:val="00D50EB7"/>
    <w:rsid w:val="00D526A1"/>
    <w:rsid w:val="00D55C9B"/>
    <w:rsid w:val="00D56F07"/>
    <w:rsid w:val="00D7016E"/>
    <w:rsid w:val="00D7178D"/>
    <w:rsid w:val="00D73F15"/>
    <w:rsid w:val="00D76B29"/>
    <w:rsid w:val="00D825AE"/>
    <w:rsid w:val="00D83EB8"/>
    <w:rsid w:val="00D8546F"/>
    <w:rsid w:val="00DA2356"/>
    <w:rsid w:val="00DA50DE"/>
    <w:rsid w:val="00DB4820"/>
    <w:rsid w:val="00DB494B"/>
    <w:rsid w:val="00DB61BA"/>
    <w:rsid w:val="00DC1236"/>
    <w:rsid w:val="00DE25BD"/>
    <w:rsid w:val="00DE7197"/>
    <w:rsid w:val="00DE7271"/>
    <w:rsid w:val="00DF7BD8"/>
    <w:rsid w:val="00E013DA"/>
    <w:rsid w:val="00E0554B"/>
    <w:rsid w:val="00E0750E"/>
    <w:rsid w:val="00E104DE"/>
    <w:rsid w:val="00E12924"/>
    <w:rsid w:val="00E13098"/>
    <w:rsid w:val="00E16754"/>
    <w:rsid w:val="00E1714C"/>
    <w:rsid w:val="00E2096A"/>
    <w:rsid w:val="00E212D5"/>
    <w:rsid w:val="00E213B9"/>
    <w:rsid w:val="00E22975"/>
    <w:rsid w:val="00E31DEB"/>
    <w:rsid w:val="00E37D58"/>
    <w:rsid w:val="00E42AA6"/>
    <w:rsid w:val="00E441ED"/>
    <w:rsid w:val="00E44D5D"/>
    <w:rsid w:val="00E4675F"/>
    <w:rsid w:val="00E510D5"/>
    <w:rsid w:val="00E510ED"/>
    <w:rsid w:val="00E55D2B"/>
    <w:rsid w:val="00E56AB0"/>
    <w:rsid w:val="00E61523"/>
    <w:rsid w:val="00E771C7"/>
    <w:rsid w:val="00E82E79"/>
    <w:rsid w:val="00E83F8D"/>
    <w:rsid w:val="00E84272"/>
    <w:rsid w:val="00E84A11"/>
    <w:rsid w:val="00E876FD"/>
    <w:rsid w:val="00E96DCB"/>
    <w:rsid w:val="00E96F0F"/>
    <w:rsid w:val="00E97991"/>
    <w:rsid w:val="00EA31E6"/>
    <w:rsid w:val="00EA5A7A"/>
    <w:rsid w:val="00EA70BF"/>
    <w:rsid w:val="00EB08D0"/>
    <w:rsid w:val="00EB2B39"/>
    <w:rsid w:val="00EB2DBC"/>
    <w:rsid w:val="00EC05A4"/>
    <w:rsid w:val="00EC2AD2"/>
    <w:rsid w:val="00EC34E1"/>
    <w:rsid w:val="00EC4734"/>
    <w:rsid w:val="00EC5672"/>
    <w:rsid w:val="00EC5B9F"/>
    <w:rsid w:val="00EC600B"/>
    <w:rsid w:val="00ED0C3C"/>
    <w:rsid w:val="00ED0F43"/>
    <w:rsid w:val="00ED1F9B"/>
    <w:rsid w:val="00ED31E3"/>
    <w:rsid w:val="00ED48F0"/>
    <w:rsid w:val="00ED4CF3"/>
    <w:rsid w:val="00EE5C1E"/>
    <w:rsid w:val="00EE6815"/>
    <w:rsid w:val="00EF3AC5"/>
    <w:rsid w:val="00EF56DA"/>
    <w:rsid w:val="00F007E5"/>
    <w:rsid w:val="00F120FB"/>
    <w:rsid w:val="00F23598"/>
    <w:rsid w:val="00F32A42"/>
    <w:rsid w:val="00F337A7"/>
    <w:rsid w:val="00F36D4C"/>
    <w:rsid w:val="00F36F20"/>
    <w:rsid w:val="00F4367E"/>
    <w:rsid w:val="00F46BB8"/>
    <w:rsid w:val="00F53861"/>
    <w:rsid w:val="00F562A6"/>
    <w:rsid w:val="00F621B6"/>
    <w:rsid w:val="00F6238F"/>
    <w:rsid w:val="00F63692"/>
    <w:rsid w:val="00F6565E"/>
    <w:rsid w:val="00F756AE"/>
    <w:rsid w:val="00F763E1"/>
    <w:rsid w:val="00F8115D"/>
    <w:rsid w:val="00F818BD"/>
    <w:rsid w:val="00F83377"/>
    <w:rsid w:val="00F835E2"/>
    <w:rsid w:val="00F9159C"/>
    <w:rsid w:val="00F9188A"/>
    <w:rsid w:val="00F92D60"/>
    <w:rsid w:val="00FA1B35"/>
    <w:rsid w:val="00FA286F"/>
    <w:rsid w:val="00FA31F4"/>
    <w:rsid w:val="00FB258B"/>
    <w:rsid w:val="00FB2734"/>
    <w:rsid w:val="00FB2E11"/>
    <w:rsid w:val="00FB45EE"/>
    <w:rsid w:val="00FB6820"/>
    <w:rsid w:val="00FC3359"/>
    <w:rsid w:val="00FC3DC5"/>
    <w:rsid w:val="00FE3F00"/>
    <w:rsid w:val="00FE7BBC"/>
    <w:rsid w:val="00FF1D6A"/>
    <w:rsid w:val="00FF7A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3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D0245"/>
    <w:pPr>
      <w:spacing w:before="240" w:after="120"/>
      <w:outlineLvl w:val="0"/>
    </w:pPr>
    <w:rPr>
      <w:b/>
      <w:bCs/>
      <w:color w:val="000000"/>
      <w:kern w:val="36"/>
      <w:sz w:val="33"/>
      <w:szCs w:val="3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8E"/>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uiPriority w:val="9"/>
    <w:rsid w:val="000D0245"/>
    <w:rPr>
      <w:b/>
      <w:bCs/>
      <w:color w:val="000000"/>
      <w:kern w:val="36"/>
      <w:sz w:val="33"/>
      <w:szCs w:val="33"/>
    </w:rPr>
  </w:style>
  <w:style w:type="table" w:styleId="LightList">
    <w:name w:val="Light List"/>
    <w:basedOn w:val="TableNormal"/>
    <w:uiPriority w:val="61"/>
    <w:rsid w:val="00A424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37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B46B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72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3CD"/>
    <w:rPr>
      <w:rFonts w:ascii="Lucida Grande" w:hAnsi="Lucida Grande" w:cs="Lucida Grande"/>
      <w:sz w:val="18"/>
      <w:szCs w:val="18"/>
      <w:lang w:val="en-US" w:eastAsia="en-US"/>
    </w:rPr>
  </w:style>
  <w:style w:type="character" w:styleId="CommentReference">
    <w:name w:val="annotation reference"/>
    <w:basedOn w:val="DefaultParagraphFont"/>
    <w:uiPriority w:val="99"/>
    <w:semiHidden/>
    <w:unhideWhenUsed/>
    <w:rsid w:val="00FB258B"/>
    <w:rPr>
      <w:sz w:val="18"/>
      <w:szCs w:val="18"/>
    </w:rPr>
  </w:style>
  <w:style w:type="paragraph" w:styleId="CommentText">
    <w:name w:val="annotation text"/>
    <w:basedOn w:val="Normal"/>
    <w:link w:val="CommentTextChar"/>
    <w:uiPriority w:val="99"/>
    <w:semiHidden/>
    <w:unhideWhenUsed/>
    <w:rsid w:val="00FB258B"/>
  </w:style>
  <w:style w:type="character" w:customStyle="1" w:styleId="CommentTextChar">
    <w:name w:val="Comment Text Char"/>
    <w:basedOn w:val="DefaultParagraphFont"/>
    <w:link w:val="CommentText"/>
    <w:uiPriority w:val="99"/>
    <w:semiHidden/>
    <w:rsid w:val="00FB258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B258B"/>
    <w:rPr>
      <w:b/>
      <w:bCs/>
      <w:sz w:val="20"/>
      <w:szCs w:val="20"/>
    </w:rPr>
  </w:style>
  <w:style w:type="character" w:customStyle="1" w:styleId="CommentSubjectChar">
    <w:name w:val="Comment Subject Char"/>
    <w:basedOn w:val="CommentTextChar"/>
    <w:link w:val="CommentSubject"/>
    <w:uiPriority w:val="99"/>
    <w:semiHidden/>
    <w:rsid w:val="00FB258B"/>
    <w:rPr>
      <w:b/>
      <w:bCs/>
      <w:sz w:val="24"/>
      <w:szCs w:val="24"/>
      <w:lang w:val="en-US" w:eastAsia="en-US"/>
    </w:rPr>
  </w:style>
  <w:style w:type="paragraph" w:styleId="Revision">
    <w:name w:val="Revision"/>
    <w:hidden/>
    <w:uiPriority w:val="99"/>
    <w:semiHidden/>
    <w:rsid w:val="00C41815"/>
    <w:rPr>
      <w:sz w:val="24"/>
      <w:szCs w:val="24"/>
      <w:lang w:val="en-US" w:eastAsia="en-US"/>
    </w:rPr>
  </w:style>
  <w:style w:type="paragraph" w:styleId="Header">
    <w:name w:val="header"/>
    <w:basedOn w:val="Normal"/>
    <w:link w:val="HeaderChar"/>
    <w:uiPriority w:val="99"/>
    <w:unhideWhenUsed/>
    <w:rsid w:val="00C248BB"/>
    <w:pPr>
      <w:tabs>
        <w:tab w:val="center" w:pos="4513"/>
        <w:tab w:val="right" w:pos="9026"/>
      </w:tabs>
    </w:pPr>
  </w:style>
  <w:style w:type="character" w:customStyle="1" w:styleId="HeaderChar">
    <w:name w:val="Header Char"/>
    <w:basedOn w:val="DefaultParagraphFont"/>
    <w:link w:val="Header"/>
    <w:uiPriority w:val="99"/>
    <w:rsid w:val="00C248BB"/>
    <w:rPr>
      <w:sz w:val="24"/>
      <w:szCs w:val="24"/>
      <w:lang w:val="en-US" w:eastAsia="en-US"/>
    </w:rPr>
  </w:style>
  <w:style w:type="paragraph" w:styleId="Footer">
    <w:name w:val="footer"/>
    <w:basedOn w:val="Normal"/>
    <w:link w:val="FooterChar"/>
    <w:uiPriority w:val="99"/>
    <w:unhideWhenUsed/>
    <w:rsid w:val="00C248BB"/>
    <w:pPr>
      <w:tabs>
        <w:tab w:val="center" w:pos="4513"/>
        <w:tab w:val="right" w:pos="9026"/>
      </w:tabs>
    </w:pPr>
  </w:style>
  <w:style w:type="character" w:customStyle="1" w:styleId="FooterChar">
    <w:name w:val="Footer Char"/>
    <w:basedOn w:val="DefaultParagraphFont"/>
    <w:link w:val="Footer"/>
    <w:uiPriority w:val="99"/>
    <w:rsid w:val="00C248BB"/>
    <w:rPr>
      <w:sz w:val="24"/>
      <w:szCs w:val="24"/>
      <w:lang w:val="en-US" w:eastAsia="en-US"/>
    </w:rPr>
  </w:style>
  <w:style w:type="character" w:styleId="Hyperlink">
    <w:name w:val="Hyperlink"/>
    <w:basedOn w:val="DefaultParagraphFont"/>
    <w:uiPriority w:val="99"/>
    <w:unhideWhenUsed/>
    <w:rsid w:val="00943BDE"/>
    <w:rPr>
      <w:color w:val="0000FF" w:themeColor="hyperlink"/>
      <w:u w:val="single"/>
    </w:rPr>
  </w:style>
  <w:style w:type="character" w:styleId="LineNumber">
    <w:name w:val="line number"/>
    <w:basedOn w:val="DefaultParagraphFont"/>
    <w:uiPriority w:val="99"/>
    <w:semiHidden/>
    <w:unhideWhenUsed/>
    <w:rsid w:val="00E510D5"/>
  </w:style>
  <w:style w:type="character" w:customStyle="1" w:styleId="apple-converted-space">
    <w:name w:val="apple-converted-space"/>
    <w:basedOn w:val="DefaultParagraphFont"/>
    <w:rsid w:val="00B36E36"/>
  </w:style>
  <w:style w:type="paragraph" w:styleId="NormalWeb">
    <w:name w:val="Normal (Web)"/>
    <w:basedOn w:val="Normal"/>
    <w:uiPriority w:val="99"/>
    <w:semiHidden/>
    <w:unhideWhenUsed/>
    <w:rsid w:val="004B764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D0245"/>
    <w:pPr>
      <w:spacing w:before="240" w:after="120"/>
      <w:outlineLvl w:val="0"/>
    </w:pPr>
    <w:rPr>
      <w:b/>
      <w:bCs/>
      <w:color w:val="000000"/>
      <w:kern w:val="36"/>
      <w:sz w:val="33"/>
      <w:szCs w:val="3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8E"/>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uiPriority w:val="9"/>
    <w:rsid w:val="000D0245"/>
    <w:rPr>
      <w:b/>
      <w:bCs/>
      <w:color w:val="000000"/>
      <w:kern w:val="36"/>
      <w:sz w:val="33"/>
      <w:szCs w:val="33"/>
    </w:rPr>
  </w:style>
  <w:style w:type="table" w:styleId="LightList">
    <w:name w:val="Light List"/>
    <w:basedOn w:val="TableNormal"/>
    <w:uiPriority w:val="61"/>
    <w:rsid w:val="00A424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37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B46B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72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3CD"/>
    <w:rPr>
      <w:rFonts w:ascii="Lucida Grande" w:hAnsi="Lucida Grande" w:cs="Lucida Grande"/>
      <w:sz w:val="18"/>
      <w:szCs w:val="18"/>
      <w:lang w:val="en-US" w:eastAsia="en-US"/>
    </w:rPr>
  </w:style>
  <w:style w:type="character" w:styleId="CommentReference">
    <w:name w:val="annotation reference"/>
    <w:basedOn w:val="DefaultParagraphFont"/>
    <w:uiPriority w:val="99"/>
    <w:semiHidden/>
    <w:unhideWhenUsed/>
    <w:rsid w:val="00FB258B"/>
    <w:rPr>
      <w:sz w:val="18"/>
      <w:szCs w:val="18"/>
    </w:rPr>
  </w:style>
  <w:style w:type="paragraph" w:styleId="CommentText">
    <w:name w:val="annotation text"/>
    <w:basedOn w:val="Normal"/>
    <w:link w:val="CommentTextChar"/>
    <w:uiPriority w:val="99"/>
    <w:semiHidden/>
    <w:unhideWhenUsed/>
    <w:rsid w:val="00FB258B"/>
  </w:style>
  <w:style w:type="character" w:customStyle="1" w:styleId="CommentTextChar">
    <w:name w:val="Comment Text Char"/>
    <w:basedOn w:val="DefaultParagraphFont"/>
    <w:link w:val="CommentText"/>
    <w:uiPriority w:val="99"/>
    <w:semiHidden/>
    <w:rsid w:val="00FB258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B258B"/>
    <w:rPr>
      <w:b/>
      <w:bCs/>
      <w:sz w:val="20"/>
      <w:szCs w:val="20"/>
    </w:rPr>
  </w:style>
  <w:style w:type="character" w:customStyle="1" w:styleId="CommentSubjectChar">
    <w:name w:val="Comment Subject Char"/>
    <w:basedOn w:val="CommentTextChar"/>
    <w:link w:val="CommentSubject"/>
    <w:uiPriority w:val="99"/>
    <w:semiHidden/>
    <w:rsid w:val="00FB258B"/>
    <w:rPr>
      <w:b/>
      <w:bCs/>
      <w:sz w:val="24"/>
      <w:szCs w:val="24"/>
      <w:lang w:val="en-US" w:eastAsia="en-US"/>
    </w:rPr>
  </w:style>
  <w:style w:type="paragraph" w:styleId="Revision">
    <w:name w:val="Revision"/>
    <w:hidden/>
    <w:uiPriority w:val="99"/>
    <w:semiHidden/>
    <w:rsid w:val="00C41815"/>
    <w:rPr>
      <w:sz w:val="24"/>
      <w:szCs w:val="24"/>
      <w:lang w:val="en-US" w:eastAsia="en-US"/>
    </w:rPr>
  </w:style>
  <w:style w:type="paragraph" w:styleId="Header">
    <w:name w:val="header"/>
    <w:basedOn w:val="Normal"/>
    <w:link w:val="HeaderChar"/>
    <w:uiPriority w:val="99"/>
    <w:unhideWhenUsed/>
    <w:rsid w:val="00C248BB"/>
    <w:pPr>
      <w:tabs>
        <w:tab w:val="center" w:pos="4513"/>
        <w:tab w:val="right" w:pos="9026"/>
      </w:tabs>
    </w:pPr>
  </w:style>
  <w:style w:type="character" w:customStyle="1" w:styleId="HeaderChar">
    <w:name w:val="Header Char"/>
    <w:basedOn w:val="DefaultParagraphFont"/>
    <w:link w:val="Header"/>
    <w:uiPriority w:val="99"/>
    <w:rsid w:val="00C248BB"/>
    <w:rPr>
      <w:sz w:val="24"/>
      <w:szCs w:val="24"/>
      <w:lang w:val="en-US" w:eastAsia="en-US"/>
    </w:rPr>
  </w:style>
  <w:style w:type="paragraph" w:styleId="Footer">
    <w:name w:val="footer"/>
    <w:basedOn w:val="Normal"/>
    <w:link w:val="FooterChar"/>
    <w:uiPriority w:val="99"/>
    <w:unhideWhenUsed/>
    <w:rsid w:val="00C248BB"/>
    <w:pPr>
      <w:tabs>
        <w:tab w:val="center" w:pos="4513"/>
        <w:tab w:val="right" w:pos="9026"/>
      </w:tabs>
    </w:pPr>
  </w:style>
  <w:style w:type="character" w:customStyle="1" w:styleId="FooterChar">
    <w:name w:val="Footer Char"/>
    <w:basedOn w:val="DefaultParagraphFont"/>
    <w:link w:val="Footer"/>
    <w:uiPriority w:val="99"/>
    <w:rsid w:val="00C248BB"/>
    <w:rPr>
      <w:sz w:val="24"/>
      <w:szCs w:val="24"/>
      <w:lang w:val="en-US" w:eastAsia="en-US"/>
    </w:rPr>
  </w:style>
  <w:style w:type="character" w:styleId="Hyperlink">
    <w:name w:val="Hyperlink"/>
    <w:basedOn w:val="DefaultParagraphFont"/>
    <w:uiPriority w:val="99"/>
    <w:unhideWhenUsed/>
    <w:rsid w:val="00943BDE"/>
    <w:rPr>
      <w:color w:val="0000FF" w:themeColor="hyperlink"/>
      <w:u w:val="single"/>
    </w:rPr>
  </w:style>
  <w:style w:type="character" w:styleId="LineNumber">
    <w:name w:val="line number"/>
    <w:basedOn w:val="DefaultParagraphFont"/>
    <w:uiPriority w:val="99"/>
    <w:semiHidden/>
    <w:unhideWhenUsed/>
    <w:rsid w:val="00E510D5"/>
  </w:style>
  <w:style w:type="character" w:customStyle="1" w:styleId="apple-converted-space">
    <w:name w:val="apple-converted-space"/>
    <w:basedOn w:val="DefaultParagraphFont"/>
    <w:rsid w:val="00B36E36"/>
  </w:style>
  <w:style w:type="paragraph" w:styleId="NormalWeb">
    <w:name w:val="Normal (Web)"/>
    <w:basedOn w:val="Normal"/>
    <w:uiPriority w:val="99"/>
    <w:semiHidden/>
    <w:unhideWhenUsed/>
    <w:rsid w:val="004B764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9374">
      <w:bodyDiv w:val="1"/>
      <w:marLeft w:val="0"/>
      <w:marRight w:val="0"/>
      <w:marTop w:val="0"/>
      <w:marBottom w:val="0"/>
      <w:divBdr>
        <w:top w:val="none" w:sz="0" w:space="0" w:color="auto"/>
        <w:left w:val="none" w:sz="0" w:space="0" w:color="auto"/>
        <w:bottom w:val="none" w:sz="0" w:space="0" w:color="auto"/>
        <w:right w:val="none" w:sz="0" w:space="0" w:color="auto"/>
      </w:divBdr>
    </w:div>
    <w:div w:id="372967579">
      <w:bodyDiv w:val="1"/>
      <w:marLeft w:val="0"/>
      <w:marRight w:val="0"/>
      <w:marTop w:val="0"/>
      <w:marBottom w:val="0"/>
      <w:divBdr>
        <w:top w:val="none" w:sz="0" w:space="0" w:color="auto"/>
        <w:left w:val="none" w:sz="0" w:space="0" w:color="auto"/>
        <w:bottom w:val="none" w:sz="0" w:space="0" w:color="auto"/>
        <w:right w:val="none" w:sz="0" w:space="0" w:color="auto"/>
      </w:divBdr>
    </w:div>
    <w:div w:id="474874503">
      <w:bodyDiv w:val="1"/>
      <w:marLeft w:val="0"/>
      <w:marRight w:val="0"/>
      <w:marTop w:val="0"/>
      <w:marBottom w:val="0"/>
      <w:divBdr>
        <w:top w:val="none" w:sz="0" w:space="0" w:color="auto"/>
        <w:left w:val="none" w:sz="0" w:space="0" w:color="auto"/>
        <w:bottom w:val="none" w:sz="0" w:space="0" w:color="auto"/>
        <w:right w:val="none" w:sz="0" w:space="0" w:color="auto"/>
      </w:divBdr>
    </w:div>
    <w:div w:id="475491857">
      <w:bodyDiv w:val="1"/>
      <w:marLeft w:val="0"/>
      <w:marRight w:val="0"/>
      <w:marTop w:val="0"/>
      <w:marBottom w:val="0"/>
      <w:divBdr>
        <w:top w:val="none" w:sz="0" w:space="0" w:color="auto"/>
        <w:left w:val="none" w:sz="0" w:space="0" w:color="auto"/>
        <w:bottom w:val="none" w:sz="0" w:space="0" w:color="auto"/>
        <w:right w:val="none" w:sz="0" w:space="0" w:color="auto"/>
      </w:divBdr>
    </w:div>
    <w:div w:id="529336782">
      <w:bodyDiv w:val="1"/>
      <w:marLeft w:val="0"/>
      <w:marRight w:val="0"/>
      <w:marTop w:val="0"/>
      <w:marBottom w:val="0"/>
      <w:divBdr>
        <w:top w:val="none" w:sz="0" w:space="0" w:color="auto"/>
        <w:left w:val="none" w:sz="0" w:space="0" w:color="auto"/>
        <w:bottom w:val="none" w:sz="0" w:space="0" w:color="auto"/>
        <w:right w:val="none" w:sz="0" w:space="0" w:color="auto"/>
      </w:divBdr>
    </w:div>
    <w:div w:id="590506695">
      <w:bodyDiv w:val="1"/>
      <w:marLeft w:val="0"/>
      <w:marRight w:val="0"/>
      <w:marTop w:val="0"/>
      <w:marBottom w:val="0"/>
      <w:divBdr>
        <w:top w:val="none" w:sz="0" w:space="0" w:color="auto"/>
        <w:left w:val="none" w:sz="0" w:space="0" w:color="auto"/>
        <w:bottom w:val="none" w:sz="0" w:space="0" w:color="auto"/>
        <w:right w:val="none" w:sz="0" w:space="0" w:color="auto"/>
      </w:divBdr>
    </w:div>
    <w:div w:id="701632807">
      <w:bodyDiv w:val="1"/>
      <w:marLeft w:val="0"/>
      <w:marRight w:val="0"/>
      <w:marTop w:val="0"/>
      <w:marBottom w:val="0"/>
      <w:divBdr>
        <w:top w:val="none" w:sz="0" w:space="0" w:color="auto"/>
        <w:left w:val="none" w:sz="0" w:space="0" w:color="auto"/>
        <w:bottom w:val="none" w:sz="0" w:space="0" w:color="auto"/>
        <w:right w:val="none" w:sz="0" w:space="0" w:color="auto"/>
      </w:divBdr>
    </w:div>
    <w:div w:id="705257766">
      <w:bodyDiv w:val="1"/>
      <w:marLeft w:val="0"/>
      <w:marRight w:val="0"/>
      <w:marTop w:val="0"/>
      <w:marBottom w:val="0"/>
      <w:divBdr>
        <w:top w:val="none" w:sz="0" w:space="0" w:color="auto"/>
        <w:left w:val="none" w:sz="0" w:space="0" w:color="auto"/>
        <w:bottom w:val="none" w:sz="0" w:space="0" w:color="auto"/>
        <w:right w:val="none" w:sz="0" w:space="0" w:color="auto"/>
      </w:divBdr>
    </w:div>
    <w:div w:id="867178741">
      <w:bodyDiv w:val="1"/>
      <w:marLeft w:val="0"/>
      <w:marRight w:val="0"/>
      <w:marTop w:val="0"/>
      <w:marBottom w:val="0"/>
      <w:divBdr>
        <w:top w:val="none" w:sz="0" w:space="0" w:color="auto"/>
        <w:left w:val="none" w:sz="0" w:space="0" w:color="auto"/>
        <w:bottom w:val="none" w:sz="0" w:space="0" w:color="auto"/>
        <w:right w:val="none" w:sz="0" w:space="0" w:color="auto"/>
      </w:divBdr>
      <w:divsChild>
        <w:div w:id="2020500311">
          <w:marLeft w:val="0"/>
          <w:marRight w:val="1"/>
          <w:marTop w:val="0"/>
          <w:marBottom w:val="0"/>
          <w:divBdr>
            <w:top w:val="none" w:sz="0" w:space="0" w:color="auto"/>
            <w:left w:val="none" w:sz="0" w:space="0" w:color="auto"/>
            <w:bottom w:val="none" w:sz="0" w:space="0" w:color="auto"/>
            <w:right w:val="none" w:sz="0" w:space="0" w:color="auto"/>
          </w:divBdr>
          <w:divsChild>
            <w:div w:id="854153736">
              <w:marLeft w:val="0"/>
              <w:marRight w:val="0"/>
              <w:marTop w:val="0"/>
              <w:marBottom w:val="0"/>
              <w:divBdr>
                <w:top w:val="none" w:sz="0" w:space="0" w:color="auto"/>
                <w:left w:val="none" w:sz="0" w:space="0" w:color="auto"/>
                <w:bottom w:val="none" w:sz="0" w:space="0" w:color="auto"/>
                <w:right w:val="none" w:sz="0" w:space="0" w:color="auto"/>
              </w:divBdr>
              <w:divsChild>
                <w:div w:id="91976823">
                  <w:marLeft w:val="0"/>
                  <w:marRight w:val="1"/>
                  <w:marTop w:val="0"/>
                  <w:marBottom w:val="0"/>
                  <w:divBdr>
                    <w:top w:val="none" w:sz="0" w:space="0" w:color="auto"/>
                    <w:left w:val="none" w:sz="0" w:space="0" w:color="auto"/>
                    <w:bottom w:val="none" w:sz="0" w:space="0" w:color="auto"/>
                    <w:right w:val="none" w:sz="0" w:space="0" w:color="auto"/>
                  </w:divBdr>
                  <w:divsChild>
                    <w:div w:id="2031252541">
                      <w:marLeft w:val="0"/>
                      <w:marRight w:val="0"/>
                      <w:marTop w:val="0"/>
                      <w:marBottom w:val="0"/>
                      <w:divBdr>
                        <w:top w:val="none" w:sz="0" w:space="0" w:color="auto"/>
                        <w:left w:val="none" w:sz="0" w:space="0" w:color="auto"/>
                        <w:bottom w:val="none" w:sz="0" w:space="0" w:color="auto"/>
                        <w:right w:val="none" w:sz="0" w:space="0" w:color="auto"/>
                      </w:divBdr>
                      <w:divsChild>
                        <w:div w:id="80180312">
                          <w:marLeft w:val="0"/>
                          <w:marRight w:val="0"/>
                          <w:marTop w:val="0"/>
                          <w:marBottom w:val="0"/>
                          <w:divBdr>
                            <w:top w:val="none" w:sz="0" w:space="0" w:color="auto"/>
                            <w:left w:val="none" w:sz="0" w:space="0" w:color="auto"/>
                            <w:bottom w:val="none" w:sz="0" w:space="0" w:color="auto"/>
                            <w:right w:val="none" w:sz="0" w:space="0" w:color="auto"/>
                          </w:divBdr>
                          <w:divsChild>
                            <w:div w:id="1126508477">
                              <w:marLeft w:val="0"/>
                              <w:marRight w:val="0"/>
                              <w:marTop w:val="120"/>
                              <w:marBottom w:val="360"/>
                              <w:divBdr>
                                <w:top w:val="none" w:sz="0" w:space="0" w:color="auto"/>
                                <w:left w:val="none" w:sz="0" w:space="0" w:color="auto"/>
                                <w:bottom w:val="none" w:sz="0" w:space="0" w:color="auto"/>
                                <w:right w:val="none" w:sz="0" w:space="0" w:color="auto"/>
                              </w:divBdr>
                              <w:divsChild>
                                <w:div w:id="1942638710">
                                  <w:marLeft w:val="0"/>
                                  <w:marRight w:val="0"/>
                                  <w:marTop w:val="0"/>
                                  <w:marBottom w:val="0"/>
                                  <w:divBdr>
                                    <w:top w:val="none" w:sz="0" w:space="0" w:color="auto"/>
                                    <w:left w:val="none" w:sz="0" w:space="0" w:color="auto"/>
                                    <w:bottom w:val="none" w:sz="0" w:space="0" w:color="auto"/>
                                    <w:right w:val="none" w:sz="0" w:space="0" w:color="auto"/>
                                  </w:divBdr>
                                </w:div>
                                <w:div w:id="12981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75080">
      <w:bodyDiv w:val="1"/>
      <w:marLeft w:val="0"/>
      <w:marRight w:val="0"/>
      <w:marTop w:val="0"/>
      <w:marBottom w:val="0"/>
      <w:divBdr>
        <w:top w:val="none" w:sz="0" w:space="0" w:color="auto"/>
        <w:left w:val="none" w:sz="0" w:space="0" w:color="auto"/>
        <w:bottom w:val="none" w:sz="0" w:space="0" w:color="auto"/>
        <w:right w:val="none" w:sz="0" w:space="0" w:color="auto"/>
      </w:divBdr>
    </w:div>
    <w:div w:id="1155805175">
      <w:bodyDiv w:val="1"/>
      <w:marLeft w:val="0"/>
      <w:marRight w:val="0"/>
      <w:marTop w:val="0"/>
      <w:marBottom w:val="0"/>
      <w:divBdr>
        <w:top w:val="none" w:sz="0" w:space="0" w:color="auto"/>
        <w:left w:val="none" w:sz="0" w:space="0" w:color="auto"/>
        <w:bottom w:val="none" w:sz="0" w:space="0" w:color="auto"/>
        <w:right w:val="none" w:sz="0" w:space="0" w:color="auto"/>
      </w:divBdr>
    </w:div>
    <w:div w:id="1165244956">
      <w:bodyDiv w:val="1"/>
      <w:marLeft w:val="0"/>
      <w:marRight w:val="0"/>
      <w:marTop w:val="0"/>
      <w:marBottom w:val="0"/>
      <w:divBdr>
        <w:top w:val="none" w:sz="0" w:space="0" w:color="auto"/>
        <w:left w:val="none" w:sz="0" w:space="0" w:color="auto"/>
        <w:bottom w:val="none" w:sz="0" w:space="0" w:color="auto"/>
        <w:right w:val="none" w:sz="0" w:space="0" w:color="auto"/>
      </w:divBdr>
    </w:div>
    <w:div w:id="1182010658">
      <w:bodyDiv w:val="1"/>
      <w:marLeft w:val="0"/>
      <w:marRight w:val="0"/>
      <w:marTop w:val="0"/>
      <w:marBottom w:val="0"/>
      <w:divBdr>
        <w:top w:val="none" w:sz="0" w:space="0" w:color="auto"/>
        <w:left w:val="none" w:sz="0" w:space="0" w:color="auto"/>
        <w:bottom w:val="none" w:sz="0" w:space="0" w:color="auto"/>
        <w:right w:val="none" w:sz="0" w:space="0" w:color="auto"/>
      </w:divBdr>
    </w:div>
    <w:div w:id="1205753387">
      <w:bodyDiv w:val="1"/>
      <w:marLeft w:val="0"/>
      <w:marRight w:val="0"/>
      <w:marTop w:val="0"/>
      <w:marBottom w:val="0"/>
      <w:divBdr>
        <w:top w:val="none" w:sz="0" w:space="0" w:color="auto"/>
        <w:left w:val="none" w:sz="0" w:space="0" w:color="auto"/>
        <w:bottom w:val="none" w:sz="0" w:space="0" w:color="auto"/>
        <w:right w:val="none" w:sz="0" w:space="0" w:color="auto"/>
      </w:divBdr>
    </w:div>
    <w:div w:id="1245915460">
      <w:bodyDiv w:val="1"/>
      <w:marLeft w:val="0"/>
      <w:marRight w:val="0"/>
      <w:marTop w:val="0"/>
      <w:marBottom w:val="0"/>
      <w:divBdr>
        <w:top w:val="none" w:sz="0" w:space="0" w:color="auto"/>
        <w:left w:val="none" w:sz="0" w:space="0" w:color="auto"/>
        <w:bottom w:val="none" w:sz="0" w:space="0" w:color="auto"/>
        <w:right w:val="none" w:sz="0" w:space="0" w:color="auto"/>
      </w:divBdr>
    </w:div>
    <w:div w:id="1260288176">
      <w:bodyDiv w:val="1"/>
      <w:marLeft w:val="0"/>
      <w:marRight w:val="0"/>
      <w:marTop w:val="0"/>
      <w:marBottom w:val="0"/>
      <w:divBdr>
        <w:top w:val="none" w:sz="0" w:space="0" w:color="auto"/>
        <w:left w:val="none" w:sz="0" w:space="0" w:color="auto"/>
        <w:bottom w:val="none" w:sz="0" w:space="0" w:color="auto"/>
        <w:right w:val="none" w:sz="0" w:space="0" w:color="auto"/>
      </w:divBdr>
    </w:div>
    <w:div w:id="1266185036">
      <w:bodyDiv w:val="1"/>
      <w:marLeft w:val="0"/>
      <w:marRight w:val="0"/>
      <w:marTop w:val="0"/>
      <w:marBottom w:val="0"/>
      <w:divBdr>
        <w:top w:val="none" w:sz="0" w:space="0" w:color="auto"/>
        <w:left w:val="none" w:sz="0" w:space="0" w:color="auto"/>
        <w:bottom w:val="none" w:sz="0" w:space="0" w:color="auto"/>
        <w:right w:val="none" w:sz="0" w:space="0" w:color="auto"/>
      </w:divBdr>
    </w:div>
    <w:div w:id="1316568706">
      <w:bodyDiv w:val="1"/>
      <w:marLeft w:val="0"/>
      <w:marRight w:val="0"/>
      <w:marTop w:val="0"/>
      <w:marBottom w:val="0"/>
      <w:divBdr>
        <w:top w:val="none" w:sz="0" w:space="0" w:color="auto"/>
        <w:left w:val="none" w:sz="0" w:space="0" w:color="auto"/>
        <w:bottom w:val="none" w:sz="0" w:space="0" w:color="auto"/>
        <w:right w:val="none" w:sz="0" w:space="0" w:color="auto"/>
      </w:divBdr>
    </w:div>
    <w:div w:id="1390498544">
      <w:bodyDiv w:val="1"/>
      <w:marLeft w:val="0"/>
      <w:marRight w:val="0"/>
      <w:marTop w:val="0"/>
      <w:marBottom w:val="0"/>
      <w:divBdr>
        <w:top w:val="none" w:sz="0" w:space="0" w:color="auto"/>
        <w:left w:val="none" w:sz="0" w:space="0" w:color="auto"/>
        <w:bottom w:val="none" w:sz="0" w:space="0" w:color="auto"/>
        <w:right w:val="none" w:sz="0" w:space="0" w:color="auto"/>
      </w:divBdr>
    </w:div>
    <w:div w:id="1682010106">
      <w:bodyDiv w:val="1"/>
      <w:marLeft w:val="0"/>
      <w:marRight w:val="0"/>
      <w:marTop w:val="0"/>
      <w:marBottom w:val="0"/>
      <w:divBdr>
        <w:top w:val="none" w:sz="0" w:space="0" w:color="auto"/>
        <w:left w:val="none" w:sz="0" w:space="0" w:color="auto"/>
        <w:bottom w:val="none" w:sz="0" w:space="0" w:color="auto"/>
        <w:right w:val="none" w:sz="0" w:space="0" w:color="auto"/>
      </w:divBdr>
    </w:div>
    <w:div w:id="1920096983">
      <w:bodyDiv w:val="1"/>
      <w:marLeft w:val="0"/>
      <w:marRight w:val="0"/>
      <w:marTop w:val="0"/>
      <w:marBottom w:val="0"/>
      <w:divBdr>
        <w:top w:val="none" w:sz="0" w:space="0" w:color="auto"/>
        <w:left w:val="none" w:sz="0" w:space="0" w:color="auto"/>
        <w:bottom w:val="none" w:sz="0" w:space="0" w:color="auto"/>
        <w:right w:val="none" w:sz="0" w:space="0" w:color="auto"/>
      </w:divBdr>
    </w:div>
    <w:div w:id="1984117402">
      <w:bodyDiv w:val="1"/>
      <w:marLeft w:val="0"/>
      <w:marRight w:val="0"/>
      <w:marTop w:val="0"/>
      <w:marBottom w:val="0"/>
      <w:divBdr>
        <w:top w:val="none" w:sz="0" w:space="0" w:color="auto"/>
        <w:left w:val="none" w:sz="0" w:space="0" w:color="auto"/>
        <w:bottom w:val="none" w:sz="0" w:space="0" w:color="auto"/>
        <w:right w:val="none" w:sz="0" w:space="0" w:color="auto"/>
      </w:divBdr>
    </w:div>
    <w:div w:id="1989624955">
      <w:bodyDiv w:val="1"/>
      <w:marLeft w:val="0"/>
      <w:marRight w:val="0"/>
      <w:marTop w:val="0"/>
      <w:marBottom w:val="0"/>
      <w:divBdr>
        <w:top w:val="none" w:sz="0" w:space="0" w:color="auto"/>
        <w:left w:val="none" w:sz="0" w:space="0" w:color="auto"/>
        <w:bottom w:val="none" w:sz="0" w:space="0" w:color="auto"/>
        <w:right w:val="none" w:sz="0" w:space="0" w:color="auto"/>
      </w:divBdr>
    </w:div>
    <w:div w:id="21451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ael.jenkinson@liverpool.ac.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1@liverpool.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G.Marson@liverpool.ac.uk" TargetMode="External"/><Relationship Id="rId4" Type="http://schemas.microsoft.com/office/2007/relationships/stylesWithEffects" Target="stylesWithEffects.xml"/><Relationship Id="rId9" Type="http://schemas.openxmlformats.org/officeDocument/2006/relationships/hyperlink" Target="mailto:Kirsty.martin@liverpoo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7C34-5812-47CC-9E5B-15FB7A10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20</Pages>
  <Words>4497</Words>
  <Characters>28809</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33240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Kirsty</dc:creator>
  <cp:lastModifiedBy>Martin, Kirsty</cp:lastModifiedBy>
  <cp:revision>40</cp:revision>
  <cp:lastPrinted>2017-06-12T10:39:00Z</cp:lastPrinted>
  <dcterms:created xsi:type="dcterms:W3CDTF">2017-06-12T10:40:00Z</dcterms:created>
  <dcterms:modified xsi:type="dcterms:W3CDTF">2017-11-20T09:05:00Z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718a0eab-6d96-3083-b864-44092c254b55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