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6F7D61" w14:textId="77777777" w:rsidR="00092C5F" w:rsidRPr="00092C5F" w:rsidRDefault="00092C5F" w:rsidP="00EF4000">
      <w:pPr>
        <w:spacing w:line="360" w:lineRule="auto"/>
        <w:jc w:val="left"/>
        <w:rPr>
          <w:rFonts w:ascii="Times New Roman" w:hAnsi="Times New Roman" w:cs="Times New Roman"/>
          <w:i/>
          <w:sz w:val="20"/>
          <w:szCs w:val="20"/>
          <w:lang w:val="en-GB"/>
        </w:rPr>
      </w:pPr>
      <w:r w:rsidRPr="00092C5F">
        <w:rPr>
          <w:rFonts w:ascii="Times New Roman" w:hAnsi="Times New Roman" w:cs="Times New Roman"/>
          <w:i/>
          <w:sz w:val="20"/>
          <w:szCs w:val="20"/>
          <w:lang w:val="en-GB"/>
        </w:rPr>
        <w:t>Article</w:t>
      </w:r>
    </w:p>
    <w:p w14:paraId="4069D736" w14:textId="75FB6227" w:rsidR="001E15D9" w:rsidRPr="00A16F6E" w:rsidRDefault="00A16F6E" w:rsidP="00A16F6E">
      <w:pPr>
        <w:spacing w:after="240" w:line="360" w:lineRule="auto"/>
        <w:jc w:val="left"/>
        <w:rPr>
          <w:rFonts w:ascii="Times New Roman" w:hAnsi="Times New Roman" w:cs="Times New Roman"/>
          <w:b/>
          <w:color w:val="3333FF"/>
          <w:sz w:val="28"/>
          <w:szCs w:val="28"/>
          <w:lang w:val="en-GB"/>
        </w:rPr>
      </w:pPr>
      <w:bookmarkStart w:id="0" w:name="_Hlk508716550"/>
      <w:r w:rsidRPr="00210D6A">
        <w:rPr>
          <w:rFonts w:ascii="Times New Roman" w:hAnsi="Times New Roman" w:cs="Times New Roman"/>
          <w:b/>
          <w:sz w:val="28"/>
          <w:szCs w:val="28"/>
          <w:lang w:val="en-GB"/>
        </w:rPr>
        <w:t xml:space="preserve">Functional comparison of distinct </w:t>
      </w:r>
      <w:r w:rsidRPr="00210D6A">
        <w:rPr>
          <w:rFonts w:ascii="Times New Roman" w:hAnsi="Times New Roman" w:cs="Times New Roman"/>
          <w:b/>
          <w:i/>
          <w:sz w:val="28"/>
          <w:szCs w:val="28"/>
          <w:lang w:val="en-GB"/>
        </w:rPr>
        <w:t>Brachyury</w:t>
      </w:r>
      <w:r w:rsidRPr="00210D6A">
        <w:rPr>
          <w:rFonts w:ascii="Times New Roman" w:hAnsi="Times New Roman" w:cs="Times New Roman"/>
          <w:b/>
          <w:sz w:val="28"/>
          <w:szCs w:val="28"/>
          <w:vertAlign w:val="superscript"/>
          <w:lang w:val="en-GB"/>
        </w:rPr>
        <w:t>+</w:t>
      </w:r>
      <w:r w:rsidRPr="00210D6A">
        <w:rPr>
          <w:rFonts w:ascii="Times New Roman" w:hAnsi="Times New Roman" w:cs="Times New Roman"/>
          <w:b/>
          <w:sz w:val="28"/>
          <w:szCs w:val="28"/>
          <w:lang w:val="en-GB"/>
        </w:rPr>
        <w:t xml:space="preserve"> states in a renal differentiation assay</w:t>
      </w:r>
      <w:r w:rsidR="001E15D9" w:rsidRPr="00A16F6E">
        <w:rPr>
          <w:rFonts w:ascii="Times New Roman" w:hAnsi="Times New Roman" w:cs="Times New Roman"/>
          <w:b/>
          <w:color w:val="3333FF"/>
          <w:sz w:val="28"/>
          <w:szCs w:val="28"/>
          <w:lang w:val="en-GB"/>
        </w:rPr>
        <w:t xml:space="preserve"> </w:t>
      </w:r>
    </w:p>
    <w:bookmarkEnd w:id="0"/>
    <w:p w14:paraId="37720A36" w14:textId="6596C9E3" w:rsidR="00092C5F" w:rsidRPr="00092C5F" w:rsidRDefault="00092C5F" w:rsidP="00EF4000">
      <w:pPr>
        <w:spacing w:line="360" w:lineRule="auto"/>
        <w:jc w:val="left"/>
        <w:rPr>
          <w:rFonts w:ascii="Times New Roman" w:hAnsi="Times New Roman" w:cs="Times New Roman"/>
          <w:sz w:val="20"/>
          <w:szCs w:val="20"/>
          <w:lang w:val="en-GB"/>
        </w:rPr>
      </w:pPr>
      <w:r w:rsidRPr="00092C5F">
        <w:rPr>
          <w:rFonts w:ascii="Times New Roman" w:hAnsi="Times New Roman" w:cs="Times New Roman"/>
          <w:sz w:val="20"/>
          <w:szCs w:val="20"/>
          <w:lang w:val="en-GB"/>
        </w:rPr>
        <w:t xml:space="preserve">Jing Zhou </w:t>
      </w:r>
      <w:r w:rsidRPr="00092C5F">
        <w:rPr>
          <w:rFonts w:ascii="Times New Roman" w:hAnsi="Times New Roman" w:cs="Times New Roman"/>
          <w:sz w:val="20"/>
          <w:szCs w:val="20"/>
          <w:vertAlign w:val="superscript"/>
          <w:lang w:val="en-GB"/>
        </w:rPr>
        <w:t>1</w:t>
      </w:r>
      <w:r w:rsidR="007D0A1C" w:rsidRPr="00274F2D">
        <w:rPr>
          <w:rFonts w:ascii="Times New Roman" w:hAnsi="Times New Roman" w:cs="Times New Roman"/>
          <w:sz w:val="20"/>
          <w:szCs w:val="20"/>
          <w:lang w:val="en-GB"/>
        </w:rPr>
        <w:t>, Antonius Plagge</w:t>
      </w:r>
      <w:r w:rsidR="007D0A1C">
        <w:rPr>
          <w:rFonts w:ascii="Times New Roman" w:hAnsi="Times New Roman" w:cs="Times New Roman"/>
          <w:sz w:val="20"/>
          <w:szCs w:val="20"/>
          <w:lang w:val="en-GB"/>
        </w:rPr>
        <w:t xml:space="preserve"> </w:t>
      </w:r>
      <w:r w:rsidR="007D0A1C">
        <w:rPr>
          <w:rFonts w:ascii="Times New Roman" w:hAnsi="Times New Roman" w:cs="Times New Roman"/>
          <w:sz w:val="20"/>
          <w:szCs w:val="20"/>
          <w:vertAlign w:val="superscript"/>
          <w:lang w:val="en-GB"/>
        </w:rPr>
        <w:t xml:space="preserve">1 </w:t>
      </w:r>
      <w:r w:rsidR="003C330B" w:rsidRPr="00274F2D">
        <w:rPr>
          <w:rFonts w:ascii="Times New Roman" w:hAnsi="Times New Roman" w:cs="Times New Roman"/>
          <w:sz w:val="20"/>
          <w:szCs w:val="20"/>
          <w:lang w:val="en-GB"/>
        </w:rPr>
        <w:t>and</w:t>
      </w:r>
      <w:r w:rsidRPr="00274F2D">
        <w:rPr>
          <w:rFonts w:ascii="Times New Roman" w:hAnsi="Times New Roman" w:cs="Times New Roman"/>
          <w:sz w:val="20"/>
          <w:szCs w:val="20"/>
          <w:lang w:val="en-GB"/>
        </w:rPr>
        <w:t xml:space="preserve"> Patricia</w:t>
      </w:r>
      <w:r w:rsidRPr="00092C5F">
        <w:rPr>
          <w:rFonts w:ascii="Times New Roman" w:hAnsi="Times New Roman" w:cs="Times New Roman"/>
          <w:sz w:val="20"/>
          <w:szCs w:val="20"/>
          <w:lang w:val="en-GB"/>
        </w:rPr>
        <w:t xml:space="preserve"> Murray </w:t>
      </w:r>
      <w:r w:rsidRPr="00092C5F">
        <w:rPr>
          <w:rFonts w:ascii="Times New Roman" w:hAnsi="Times New Roman" w:cs="Times New Roman"/>
          <w:sz w:val="20"/>
          <w:szCs w:val="20"/>
          <w:vertAlign w:val="superscript"/>
          <w:lang w:val="en-GB"/>
        </w:rPr>
        <w:t>1</w:t>
      </w:r>
      <w:r w:rsidR="006B000A">
        <w:rPr>
          <w:rFonts w:ascii="Times New Roman" w:hAnsi="Times New Roman" w:cs="Times New Roman"/>
          <w:sz w:val="20"/>
          <w:szCs w:val="20"/>
          <w:vertAlign w:val="superscript"/>
          <w:lang w:val="en-GB"/>
        </w:rPr>
        <w:t>,</w:t>
      </w:r>
      <w:r w:rsidR="006B000A" w:rsidRPr="006B000A">
        <w:rPr>
          <w:rFonts w:ascii="Times New Roman" w:hAnsi="Times New Roman" w:cs="Times New Roman"/>
          <w:sz w:val="20"/>
          <w:szCs w:val="20"/>
          <w:lang w:val="en-GB"/>
        </w:rPr>
        <w:t>*</w:t>
      </w:r>
    </w:p>
    <w:p w14:paraId="2CFE7A0F" w14:textId="1D0C0EFC" w:rsidR="00092C5F" w:rsidRPr="00092C5F" w:rsidRDefault="00092C5F" w:rsidP="000B2E17">
      <w:pPr>
        <w:spacing w:line="360" w:lineRule="auto"/>
        <w:ind w:left="113" w:hanging="113"/>
        <w:jc w:val="left"/>
        <w:rPr>
          <w:rFonts w:ascii="Times New Roman" w:hAnsi="Times New Roman" w:cs="Times New Roman"/>
          <w:sz w:val="20"/>
          <w:szCs w:val="20"/>
          <w:lang w:val="en-GB"/>
        </w:rPr>
      </w:pPr>
      <w:r w:rsidRPr="00092C5F">
        <w:rPr>
          <w:rFonts w:ascii="Times New Roman" w:hAnsi="Times New Roman" w:cs="Times New Roman"/>
          <w:sz w:val="20"/>
          <w:szCs w:val="20"/>
          <w:vertAlign w:val="superscript"/>
          <w:lang w:val="en-GB"/>
        </w:rPr>
        <w:t>1</w:t>
      </w:r>
      <w:r w:rsidRPr="00092C5F">
        <w:rPr>
          <w:rFonts w:ascii="Times New Roman" w:hAnsi="Times New Roman" w:cs="Times New Roman"/>
          <w:sz w:val="20"/>
          <w:szCs w:val="20"/>
          <w:lang w:val="en-GB"/>
        </w:rPr>
        <w:t xml:space="preserve"> Institute of Translational Medicine, University of Liverpool, Liverpool L69 3BX, UK; E-mails: </w:t>
      </w:r>
      <w:r>
        <w:rPr>
          <w:rFonts w:ascii="Times New Roman" w:hAnsi="Times New Roman" w:cs="Times New Roman"/>
          <w:sz w:val="20"/>
          <w:szCs w:val="20"/>
          <w:lang w:val="en-GB"/>
        </w:rPr>
        <w:t xml:space="preserve"> </w:t>
      </w:r>
      <w:r w:rsidRPr="00092C5F">
        <w:rPr>
          <w:rFonts w:ascii="Times New Roman" w:hAnsi="Times New Roman" w:cs="Times New Roman"/>
          <w:sz w:val="20"/>
          <w:szCs w:val="20"/>
          <w:lang w:val="en-GB"/>
        </w:rPr>
        <w:t>J.Zhou18@liverpool.ac.uk (J.Z.);</w:t>
      </w:r>
      <w:r w:rsidR="006E67DD" w:rsidRPr="006E67DD">
        <w:t xml:space="preserve"> </w:t>
      </w:r>
      <w:r w:rsidR="006E67DD" w:rsidRPr="006E67DD">
        <w:rPr>
          <w:rFonts w:ascii="Times New Roman" w:hAnsi="Times New Roman" w:cs="Times New Roman"/>
          <w:sz w:val="20"/>
          <w:szCs w:val="20"/>
          <w:lang w:val="en-GB"/>
        </w:rPr>
        <w:t>A.Plagge@liverpool.ac.uk (A.P.);</w:t>
      </w:r>
      <w:r w:rsidRPr="00092C5F">
        <w:rPr>
          <w:rFonts w:ascii="Times New Roman" w:hAnsi="Times New Roman" w:cs="Times New Roman"/>
          <w:sz w:val="20"/>
          <w:szCs w:val="20"/>
          <w:lang w:val="en-GB"/>
        </w:rPr>
        <w:t xml:space="preserve"> P.A.Murray@liverpool.ac.uk (P.M.)</w:t>
      </w:r>
    </w:p>
    <w:p w14:paraId="399D4D05" w14:textId="77777777" w:rsidR="00092C5F" w:rsidRPr="00092C5F" w:rsidRDefault="00092C5F" w:rsidP="00AE1CF0">
      <w:pPr>
        <w:spacing w:after="240" w:line="360" w:lineRule="auto"/>
        <w:jc w:val="left"/>
        <w:rPr>
          <w:rFonts w:ascii="Times New Roman" w:hAnsi="Times New Roman" w:cs="Times New Roman"/>
          <w:sz w:val="20"/>
          <w:szCs w:val="20"/>
          <w:lang w:val="en-GB"/>
        </w:rPr>
      </w:pPr>
      <w:r w:rsidRPr="00092C5F">
        <w:rPr>
          <w:rFonts w:ascii="Times New Roman" w:hAnsi="Times New Roman" w:cs="Times New Roman"/>
          <w:sz w:val="20"/>
          <w:szCs w:val="20"/>
          <w:vertAlign w:val="superscript"/>
          <w:lang w:val="en-GB"/>
        </w:rPr>
        <w:t>*</w:t>
      </w:r>
      <w:r w:rsidRPr="00092C5F">
        <w:rPr>
          <w:rFonts w:ascii="Times New Roman" w:hAnsi="Times New Roman" w:cs="Times New Roman"/>
          <w:sz w:val="20"/>
          <w:szCs w:val="20"/>
          <w:lang w:val="en-GB"/>
        </w:rPr>
        <w:t xml:space="preserve"> Correspondence: P.A.Murray@liverpool.ac.uk</w:t>
      </w:r>
    </w:p>
    <w:p w14:paraId="4DC63E12" w14:textId="51753C3D" w:rsidR="00CF6384" w:rsidRDefault="005E601E" w:rsidP="00EF4000">
      <w:pPr>
        <w:spacing w:line="360" w:lineRule="auto"/>
        <w:jc w:val="left"/>
        <w:rPr>
          <w:rFonts w:ascii="Times New Roman" w:hAnsi="Times New Roman" w:cs="Times New Roman"/>
          <w:sz w:val="20"/>
          <w:szCs w:val="20"/>
          <w:lang w:val="en-GB"/>
        </w:rPr>
      </w:pPr>
      <w:r w:rsidRPr="00D633A5">
        <w:rPr>
          <w:rFonts w:ascii="Times New Roman" w:hAnsi="Times New Roman" w:cs="Times New Roman"/>
          <w:b/>
          <w:sz w:val="20"/>
          <w:szCs w:val="20"/>
          <w:lang w:val="en-GB"/>
        </w:rPr>
        <w:t>Keywords</w:t>
      </w:r>
      <w:r w:rsidR="00AB5515">
        <w:rPr>
          <w:rFonts w:ascii="Times New Roman" w:hAnsi="Times New Roman" w:cs="Times New Roman"/>
          <w:sz w:val="20"/>
          <w:szCs w:val="20"/>
          <w:lang w:val="en-GB"/>
        </w:rPr>
        <w:t xml:space="preserve"> </w:t>
      </w:r>
    </w:p>
    <w:p w14:paraId="62A07BCD" w14:textId="532C23C5" w:rsidR="000248F7" w:rsidRDefault="00372950" w:rsidP="00AE1CF0">
      <w:pPr>
        <w:spacing w:after="240" w:line="360" w:lineRule="auto"/>
        <w:jc w:val="left"/>
        <w:rPr>
          <w:rFonts w:ascii="Times New Roman" w:hAnsi="Times New Roman" w:cs="Times New Roman"/>
          <w:sz w:val="20"/>
          <w:szCs w:val="20"/>
          <w:lang w:val="en-GB"/>
        </w:rPr>
      </w:pPr>
      <w:r>
        <w:rPr>
          <w:rFonts w:ascii="Times New Roman" w:hAnsi="Times New Roman" w:cs="Times New Roman"/>
          <w:sz w:val="20"/>
          <w:szCs w:val="20"/>
          <w:lang w:val="en-GB"/>
        </w:rPr>
        <w:t>M</w:t>
      </w:r>
      <w:r w:rsidR="000248F7" w:rsidRPr="00202407">
        <w:rPr>
          <w:rFonts w:ascii="Times New Roman" w:hAnsi="Times New Roman" w:cs="Times New Roman"/>
          <w:sz w:val="20"/>
          <w:szCs w:val="20"/>
          <w:lang w:val="en-GB"/>
        </w:rPr>
        <w:t>ouse embryonic stem cell</w:t>
      </w:r>
      <w:r w:rsidR="009502E3" w:rsidRPr="00202407">
        <w:rPr>
          <w:rFonts w:ascii="Times New Roman" w:hAnsi="Times New Roman" w:cs="Times New Roman"/>
          <w:sz w:val="20"/>
          <w:szCs w:val="20"/>
          <w:lang w:val="en-GB"/>
        </w:rPr>
        <w:t>s</w:t>
      </w:r>
      <w:r w:rsidR="000248F7" w:rsidRPr="00202407">
        <w:rPr>
          <w:rFonts w:ascii="Times New Roman" w:hAnsi="Times New Roman" w:cs="Times New Roman"/>
          <w:sz w:val="20"/>
          <w:szCs w:val="20"/>
          <w:lang w:val="en-GB"/>
        </w:rPr>
        <w:t xml:space="preserve">, embryoid bodies, </w:t>
      </w:r>
      <w:r w:rsidR="003E0559" w:rsidRPr="00202407">
        <w:rPr>
          <w:rFonts w:ascii="Times New Roman" w:hAnsi="Times New Roman" w:cs="Times New Roman"/>
          <w:sz w:val="20"/>
          <w:szCs w:val="24"/>
          <w:lang w:val="en-GB"/>
        </w:rPr>
        <w:t>b</w:t>
      </w:r>
      <w:r w:rsidR="003E0559" w:rsidRPr="00202407">
        <w:rPr>
          <w:rFonts w:ascii="Times New Roman" w:hAnsi="Times New Roman" w:cs="Times New Roman"/>
          <w:i/>
          <w:sz w:val="20"/>
          <w:szCs w:val="24"/>
          <w:lang w:val="en-GB"/>
        </w:rPr>
        <w:t>rachyury</w:t>
      </w:r>
      <w:r w:rsidR="003E0559" w:rsidRPr="00202407">
        <w:rPr>
          <w:rFonts w:ascii="Times New Roman" w:hAnsi="Times New Roman" w:cs="Times New Roman"/>
          <w:sz w:val="20"/>
          <w:szCs w:val="24"/>
          <w:lang w:val="en-GB"/>
        </w:rPr>
        <w:t xml:space="preserve">, </w:t>
      </w:r>
      <w:r w:rsidR="000248F7" w:rsidRPr="00202407">
        <w:rPr>
          <w:rFonts w:ascii="Times New Roman" w:hAnsi="Times New Roman" w:cs="Times New Roman"/>
          <w:sz w:val="20"/>
          <w:szCs w:val="20"/>
          <w:lang w:val="en-GB"/>
        </w:rPr>
        <w:t>mesodermal differentiation</w:t>
      </w:r>
      <w:r w:rsidR="001D0090" w:rsidRPr="00202407">
        <w:rPr>
          <w:rFonts w:ascii="Times New Roman" w:hAnsi="Times New Roman" w:cs="Times New Roman"/>
          <w:sz w:val="20"/>
          <w:szCs w:val="20"/>
          <w:lang w:val="en-GB"/>
        </w:rPr>
        <w:t xml:space="preserve">, </w:t>
      </w:r>
      <w:r w:rsidR="001D0090" w:rsidRPr="00202407">
        <w:rPr>
          <w:rFonts w:ascii="Times New Roman" w:hAnsi="Times New Roman" w:cs="Times New Roman"/>
          <w:i/>
          <w:sz w:val="20"/>
          <w:szCs w:val="20"/>
          <w:lang w:val="en-GB"/>
        </w:rPr>
        <w:t xml:space="preserve">ex vivo </w:t>
      </w:r>
      <w:r w:rsidR="001D0090" w:rsidRPr="00202407">
        <w:rPr>
          <w:rFonts w:ascii="Times New Roman" w:hAnsi="Times New Roman" w:cs="Times New Roman"/>
          <w:sz w:val="20"/>
          <w:szCs w:val="20"/>
          <w:lang w:val="en-GB"/>
        </w:rPr>
        <w:t>culture, kidney rudiments</w:t>
      </w:r>
    </w:p>
    <w:p w14:paraId="7EFDA4F0" w14:textId="09B5AC21" w:rsidR="00CF6384" w:rsidRDefault="005E601E" w:rsidP="00EF4000">
      <w:pPr>
        <w:spacing w:line="360" w:lineRule="auto"/>
        <w:jc w:val="left"/>
        <w:rPr>
          <w:rFonts w:ascii="Times New Roman" w:hAnsi="Times New Roman" w:cs="Times New Roman"/>
          <w:sz w:val="20"/>
          <w:szCs w:val="20"/>
          <w:lang w:val="en-GB"/>
        </w:rPr>
      </w:pPr>
      <w:r w:rsidRPr="00D633A5">
        <w:rPr>
          <w:rFonts w:ascii="Times New Roman" w:hAnsi="Times New Roman" w:cs="Times New Roman"/>
          <w:b/>
          <w:sz w:val="20"/>
          <w:szCs w:val="20"/>
          <w:lang w:val="en-GB"/>
        </w:rPr>
        <w:t>Summary Statement</w:t>
      </w:r>
      <w:r w:rsidR="0097438F">
        <w:rPr>
          <w:rFonts w:ascii="Times New Roman" w:hAnsi="Times New Roman" w:cs="Times New Roman"/>
          <w:sz w:val="20"/>
          <w:szCs w:val="20"/>
          <w:lang w:val="en-GB"/>
        </w:rPr>
        <w:t xml:space="preserve"> </w:t>
      </w:r>
    </w:p>
    <w:p w14:paraId="23A19221" w14:textId="63AD78F5" w:rsidR="008C5160" w:rsidRDefault="008C5160" w:rsidP="00AE1CF0">
      <w:pPr>
        <w:spacing w:after="240" w:line="360" w:lineRule="auto"/>
        <w:jc w:val="left"/>
        <w:rPr>
          <w:rFonts w:ascii="Times New Roman" w:hAnsi="Times New Roman" w:cs="Times New Roman"/>
          <w:sz w:val="20"/>
          <w:szCs w:val="20"/>
        </w:rPr>
      </w:pPr>
      <w:r w:rsidRPr="009A5ABC">
        <w:rPr>
          <w:rFonts w:ascii="Times New Roman" w:hAnsi="Times New Roman" w:cs="Times New Roman"/>
          <w:i/>
          <w:sz w:val="20"/>
          <w:szCs w:val="20"/>
          <w:lang w:val="en-GB"/>
        </w:rPr>
        <w:t>Brachyury</w:t>
      </w:r>
      <w:r w:rsidR="004E11EE" w:rsidRPr="00202407">
        <w:rPr>
          <w:rFonts w:ascii="Times New Roman" w:hAnsi="Times New Roman" w:cs="Times New Roman"/>
          <w:sz w:val="20"/>
          <w:szCs w:val="20"/>
          <w:lang w:val="en-GB"/>
        </w:rPr>
        <w:t>-expressing</w:t>
      </w:r>
      <w:r w:rsidRPr="00202407">
        <w:rPr>
          <w:rFonts w:ascii="Times New Roman" w:hAnsi="Times New Roman" w:cs="Times New Roman"/>
          <w:sz w:val="20"/>
          <w:szCs w:val="20"/>
          <w:lang w:val="en-GB"/>
        </w:rPr>
        <w:t xml:space="preserve"> m</w:t>
      </w:r>
      <w:r w:rsidRPr="00202407">
        <w:rPr>
          <w:rFonts w:ascii="Times New Roman" w:hAnsi="Times New Roman" w:cs="Times New Roman"/>
          <w:kern w:val="0"/>
          <w:sz w:val="20"/>
          <w:szCs w:val="20"/>
          <w:lang w:val="en-GB"/>
        </w:rPr>
        <w:t>esoderm populations were generated from a</w:t>
      </w:r>
      <w:r w:rsidR="009D68A4" w:rsidRPr="00202407">
        <w:rPr>
          <w:rFonts w:ascii="Times New Roman" w:hAnsi="Times New Roman" w:cs="Times New Roman"/>
          <w:kern w:val="0"/>
          <w:sz w:val="20"/>
          <w:szCs w:val="20"/>
          <w:lang w:val="en-GB"/>
        </w:rPr>
        <w:t>n</w:t>
      </w:r>
      <w:r w:rsidRPr="00202407">
        <w:rPr>
          <w:rFonts w:ascii="Times New Roman" w:hAnsi="Times New Roman" w:cs="Times New Roman"/>
          <w:kern w:val="0"/>
          <w:sz w:val="20"/>
          <w:szCs w:val="20"/>
          <w:lang w:val="en-GB"/>
        </w:rPr>
        <w:t xml:space="preserve"> </w:t>
      </w:r>
      <w:r w:rsidR="00202407" w:rsidRPr="00202407">
        <w:rPr>
          <w:rFonts w:ascii="Times New Roman" w:hAnsi="Times New Roman" w:cs="Times New Roman"/>
          <w:sz w:val="20"/>
          <w:szCs w:val="20"/>
        </w:rPr>
        <w:t>E2-Crimson-expressing</w:t>
      </w:r>
      <w:r w:rsidR="009D68A4" w:rsidRPr="00202407">
        <w:rPr>
          <w:rFonts w:ascii="Times New Roman" w:hAnsi="Times New Roman" w:cs="Times New Roman"/>
          <w:sz w:val="20"/>
          <w:szCs w:val="20"/>
        </w:rPr>
        <w:t xml:space="preserve"> </w:t>
      </w:r>
      <w:r w:rsidRPr="00202407">
        <w:rPr>
          <w:rFonts w:ascii="Times New Roman" w:hAnsi="Times New Roman" w:cs="Times New Roman"/>
          <w:sz w:val="20"/>
          <w:szCs w:val="20"/>
        </w:rPr>
        <w:t>mESC reporter line using 3-D and 2-D culture systems</w:t>
      </w:r>
      <w:r w:rsidR="00AA4687" w:rsidRPr="00202407">
        <w:rPr>
          <w:rFonts w:ascii="Times New Roman" w:hAnsi="Times New Roman" w:cs="Times New Roman"/>
          <w:sz w:val="20"/>
          <w:szCs w:val="20"/>
        </w:rPr>
        <w:t xml:space="preserve"> and </w:t>
      </w:r>
      <w:r w:rsidR="00202407" w:rsidRPr="00202407">
        <w:rPr>
          <w:rFonts w:ascii="Times New Roman" w:hAnsi="Times New Roman" w:cs="Times New Roman"/>
          <w:sz w:val="20"/>
          <w:szCs w:val="20"/>
        </w:rPr>
        <w:t xml:space="preserve">their differentiation potential was </w:t>
      </w:r>
      <w:r w:rsidR="00AA4687" w:rsidRPr="00202407">
        <w:rPr>
          <w:rFonts w:ascii="Times New Roman" w:hAnsi="Times New Roman" w:cs="Times New Roman"/>
          <w:sz w:val="20"/>
          <w:szCs w:val="20"/>
        </w:rPr>
        <w:t>assess</w:t>
      </w:r>
      <w:r w:rsidR="00202407" w:rsidRPr="00202407">
        <w:rPr>
          <w:rFonts w:ascii="Times New Roman" w:hAnsi="Times New Roman" w:cs="Times New Roman"/>
          <w:sz w:val="20"/>
          <w:szCs w:val="20"/>
        </w:rPr>
        <w:t>ed following incorporation into mouse</w:t>
      </w:r>
      <w:r w:rsidR="006B7447" w:rsidRPr="00202407">
        <w:rPr>
          <w:rFonts w:ascii="Times New Roman" w:hAnsi="Times New Roman" w:cs="Times New Roman"/>
          <w:sz w:val="20"/>
          <w:szCs w:val="20"/>
        </w:rPr>
        <w:t xml:space="preserve"> </w:t>
      </w:r>
      <w:r w:rsidR="00202407" w:rsidRPr="00202407">
        <w:rPr>
          <w:rFonts w:ascii="Times New Roman" w:hAnsi="Times New Roman" w:cs="Times New Roman"/>
          <w:sz w:val="20"/>
          <w:szCs w:val="20"/>
        </w:rPr>
        <w:t>kidney rudiments</w:t>
      </w:r>
      <w:r w:rsidR="00AA4687" w:rsidRPr="00202407">
        <w:rPr>
          <w:rFonts w:ascii="Times New Roman" w:hAnsi="Times New Roman" w:cs="Times New Roman"/>
          <w:sz w:val="20"/>
          <w:szCs w:val="20"/>
        </w:rPr>
        <w:t>.</w:t>
      </w:r>
    </w:p>
    <w:p w14:paraId="2AC132BB" w14:textId="32F7A317" w:rsidR="00CF6384" w:rsidRDefault="00506513" w:rsidP="00EF4000">
      <w:pPr>
        <w:spacing w:line="360" w:lineRule="auto"/>
        <w:jc w:val="left"/>
        <w:rPr>
          <w:rFonts w:ascii="Times New Roman" w:hAnsi="Times New Roman" w:cs="Times New Roman"/>
          <w:sz w:val="20"/>
          <w:szCs w:val="20"/>
          <w:lang w:val="en-GB"/>
        </w:rPr>
      </w:pPr>
      <w:r w:rsidRPr="00D633A5">
        <w:rPr>
          <w:rFonts w:ascii="Times New Roman" w:hAnsi="Times New Roman" w:cs="Times New Roman"/>
          <w:b/>
          <w:sz w:val="20"/>
          <w:szCs w:val="20"/>
          <w:lang w:val="en-GB"/>
        </w:rPr>
        <w:t>Abstract</w:t>
      </w:r>
      <w:r w:rsidR="00FA144C">
        <w:rPr>
          <w:rFonts w:ascii="Times New Roman" w:hAnsi="Times New Roman" w:cs="Times New Roman"/>
          <w:sz w:val="20"/>
          <w:szCs w:val="20"/>
          <w:lang w:val="en-GB"/>
        </w:rPr>
        <w:t xml:space="preserve"> </w:t>
      </w:r>
    </w:p>
    <w:p w14:paraId="77C83C65" w14:textId="05984279" w:rsidR="00954C65" w:rsidRDefault="00954C65" w:rsidP="00954C65">
      <w:pPr>
        <w:spacing w:after="240" w:line="360" w:lineRule="auto"/>
        <w:jc w:val="left"/>
        <w:rPr>
          <w:rFonts w:ascii="Times New Roman" w:hAnsi="Times New Roman" w:cs="Times New Roman"/>
          <w:sz w:val="20"/>
          <w:szCs w:val="24"/>
        </w:rPr>
      </w:pPr>
      <w:r w:rsidRPr="00F46B4E">
        <w:rPr>
          <w:rFonts w:ascii="Times New Roman" w:hAnsi="Times New Roman" w:cs="Times New Roman"/>
          <w:sz w:val="20"/>
          <w:szCs w:val="20"/>
          <w:lang w:val="en-GB"/>
        </w:rPr>
        <w:t xml:space="preserve">Mesodermal populations can be </w:t>
      </w:r>
      <w:r>
        <w:rPr>
          <w:rFonts w:ascii="Times New Roman" w:hAnsi="Times New Roman" w:cs="Times New Roman"/>
          <w:sz w:val="20"/>
          <w:szCs w:val="20"/>
          <w:lang w:val="en-GB"/>
        </w:rPr>
        <w:t>generated</w:t>
      </w:r>
      <w:r w:rsidRPr="00F46B4E">
        <w:rPr>
          <w:rFonts w:ascii="Times New Roman" w:hAnsi="Times New Roman" w:cs="Times New Roman"/>
          <w:sz w:val="20"/>
          <w:szCs w:val="20"/>
          <w:lang w:val="en-GB"/>
        </w:rPr>
        <w:t xml:space="preserve"> </w:t>
      </w:r>
      <w:r w:rsidRPr="00F46B4E">
        <w:rPr>
          <w:rFonts w:ascii="Times New Roman" w:hAnsi="Times New Roman" w:cs="Times New Roman"/>
          <w:i/>
          <w:sz w:val="20"/>
          <w:szCs w:val="20"/>
          <w:lang w:val="en-GB"/>
        </w:rPr>
        <w:t>in vitro</w:t>
      </w:r>
      <w:r w:rsidRPr="00F46B4E">
        <w:rPr>
          <w:rFonts w:ascii="Times New Roman" w:hAnsi="Times New Roman" w:cs="Times New Roman"/>
          <w:sz w:val="20"/>
          <w:szCs w:val="20"/>
          <w:lang w:val="en-GB"/>
        </w:rPr>
        <w:t xml:space="preserve"> from mouse embryonic </w:t>
      </w:r>
      <w:r>
        <w:rPr>
          <w:rFonts w:ascii="Times New Roman" w:hAnsi="Times New Roman" w:cs="Times New Roman"/>
          <w:sz w:val="20"/>
          <w:szCs w:val="20"/>
          <w:lang w:val="en-GB"/>
        </w:rPr>
        <w:t>stem cells (mESCs) using three-dimens</w:t>
      </w:r>
      <w:r w:rsidRPr="00F46B4E">
        <w:rPr>
          <w:rFonts w:ascii="Times New Roman" w:hAnsi="Times New Roman" w:cs="Times New Roman"/>
          <w:sz w:val="20"/>
          <w:szCs w:val="20"/>
          <w:lang w:val="en-GB"/>
        </w:rPr>
        <w:t>ional (3-D) aggregates ca</w:t>
      </w:r>
      <w:r>
        <w:rPr>
          <w:rFonts w:ascii="Times New Roman" w:hAnsi="Times New Roman" w:cs="Times New Roman"/>
          <w:sz w:val="20"/>
          <w:szCs w:val="20"/>
          <w:lang w:val="en-GB"/>
        </w:rPr>
        <w:t>lled embryoid bodies or two-dimens</w:t>
      </w:r>
      <w:r w:rsidRPr="00F46B4E">
        <w:rPr>
          <w:rFonts w:ascii="Times New Roman" w:hAnsi="Times New Roman" w:cs="Times New Roman"/>
          <w:sz w:val="20"/>
          <w:szCs w:val="20"/>
          <w:lang w:val="en-GB"/>
        </w:rPr>
        <w:t>ional (2-D) monolayer culture</w:t>
      </w:r>
      <w:r>
        <w:rPr>
          <w:rFonts w:ascii="Times New Roman" w:hAnsi="Times New Roman" w:cs="Times New Roman"/>
          <w:sz w:val="20"/>
          <w:szCs w:val="20"/>
          <w:lang w:val="en-GB"/>
        </w:rPr>
        <w:t xml:space="preserve"> systems</w:t>
      </w:r>
      <w:r w:rsidRPr="00F46B4E">
        <w:rPr>
          <w:rFonts w:ascii="Times New Roman" w:hAnsi="Times New Roman" w:cs="Times New Roman"/>
          <w:sz w:val="20"/>
          <w:szCs w:val="20"/>
          <w:lang w:val="en-GB"/>
        </w:rPr>
        <w:t>. Here</w:t>
      </w:r>
      <w:r>
        <w:rPr>
          <w:rFonts w:ascii="Times New Roman" w:hAnsi="Times New Roman" w:cs="Times New Roman"/>
          <w:sz w:val="20"/>
          <w:szCs w:val="20"/>
          <w:lang w:val="en-GB"/>
        </w:rPr>
        <w:t>,</w:t>
      </w:r>
      <w:r w:rsidRPr="00F46B4E">
        <w:rPr>
          <w:rFonts w:ascii="Times New Roman" w:hAnsi="Times New Roman" w:cs="Times New Roman"/>
          <w:sz w:val="20"/>
          <w:szCs w:val="20"/>
          <w:lang w:val="en-GB"/>
        </w:rPr>
        <w:t xml:space="preserve"> we investigated </w:t>
      </w:r>
      <w:r>
        <w:rPr>
          <w:rFonts w:ascii="Times New Roman" w:hAnsi="Times New Roman" w:cs="Times New Roman"/>
          <w:sz w:val="20"/>
          <w:szCs w:val="20"/>
          <w:lang w:val="en-GB"/>
        </w:rPr>
        <w:t xml:space="preserve">whether </w:t>
      </w:r>
      <w:r w:rsidRPr="00F46B4E">
        <w:rPr>
          <w:rFonts w:ascii="Times New Roman" w:hAnsi="Times New Roman" w:cs="Times New Roman"/>
          <w:i/>
          <w:sz w:val="20"/>
          <w:szCs w:val="20"/>
          <w:lang w:val="en-GB"/>
        </w:rPr>
        <w:t>Brachyury</w:t>
      </w:r>
      <w:r w:rsidRPr="00F46B4E">
        <w:rPr>
          <w:rFonts w:ascii="Times New Roman" w:hAnsi="Times New Roman" w:cs="Times New Roman"/>
          <w:sz w:val="20"/>
          <w:szCs w:val="20"/>
          <w:lang w:val="en-GB"/>
        </w:rPr>
        <w:t xml:space="preserve">-expressing mesodermal cells generated </w:t>
      </w:r>
      <w:r>
        <w:rPr>
          <w:rFonts w:ascii="Times New Roman" w:hAnsi="Times New Roman" w:cs="Times New Roman"/>
          <w:sz w:val="20"/>
          <w:szCs w:val="20"/>
          <w:lang w:val="en-GB"/>
        </w:rPr>
        <w:t xml:space="preserve">using 3-D or 2-D </w:t>
      </w:r>
      <w:r w:rsidRPr="00F46B4E">
        <w:rPr>
          <w:rFonts w:ascii="Times New Roman" w:hAnsi="Times New Roman" w:cs="Times New Roman"/>
          <w:sz w:val="20"/>
          <w:szCs w:val="20"/>
          <w:lang w:val="en-GB"/>
        </w:rPr>
        <w:t>culture systems</w:t>
      </w:r>
      <w:r>
        <w:rPr>
          <w:rFonts w:ascii="Times New Roman" w:hAnsi="Times New Roman" w:cs="Times New Roman"/>
          <w:sz w:val="20"/>
          <w:szCs w:val="20"/>
          <w:lang w:val="en-GB"/>
        </w:rPr>
        <w:t xml:space="preserve"> are equivalent, or instead, have different properties. </w:t>
      </w:r>
      <w:r w:rsidRPr="00F46B4E">
        <w:rPr>
          <w:rFonts w:ascii="Times New Roman" w:hAnsi="Times New Roman" w:cs="Times New Roman"/>
          <w:sz w:val="20"/>
          <w:szCs w:val="20"/>
          <w:lang w:val="en-GB"/>
        </w:rPr>
        <w:t xml:space="preserve">Using a </w:t>
      </w:r>
      <w:r w:rsidRPr="002A4CAF">
        <w:rPr>
          <w:rFonts w:ascii="Times New Roman" w:hAnsi="Times New Roman" w:cs="Times New Roman"/>
          <w:i/>
          <w:sz w:val="20"/>
          <w:szCs w:val="20"/>
          <w:lang w:val="en-GB"/>
        </w:rPr>
        <w:t>Brachyury</w:t>
      </w:r>
      <w:r w:rsidRPr="00F46B4E">
        <w:rPr>
          <w:rFonts w:ascii="Times New Roman" w:hAnsi="Times New Roman" w:cs="Times New Roman"/>
          <w:sz w:val="20"/>
          <w:szCs w:val="20"/>
          <w:lang w:val="en-GB"/>
        </w:rPr>
        <w:t xml:space="preserve">-GFP/E2-Crimson reporter mESC line, we </w:t>
      </w:r>
      <w:r>
        <w:rPr>
          <w:rFonts w:ascii="Times New Roman" w:hAnsi="Times New Roman" w:cs="Times New Roman"/>
          <w:sz w:val="20"/>
          <w:szCs w:val="20"/>
          <w:lang w:val="en-GB"/>
        </w:rPr>
        <w:t>isolated</w:t>
      </w:r>
      <w:r w:rsidRPr="00F46B4E">
        <w:rPr>
          <w:rFonts w:ascii="Times New Roman" w:hAnsi="Times New Roman" w:cs="Times New Roman"/>
          <w:sz w:val="20"/>
          <w:szCs w:val="20"/>
          <w:lang w:val="en-GB"/>
        </w:rPr>
        <w:t xml:space="preserve"> </w:t>
      </w:r>
      <w:r>
        <w:rPr>
          <w:rFonts w:ascii="Times New Roman" w:hAnsi="Times New Roman" w:cs="Times New Roman"/>
          <w:i/>
          <w:sz w:val="20"/>
          <w:szCs w:val="20"/>
          <w:lang w:val="en-GB"/>
        </w:rPr>
        <w:t>Brachyury-</w:t>
      </w:r>
      <w:r w:rsidRPr="002A4CAF">
        <w:rPr>
          <w:rFonts w:ascii="Times New Roman" w:hAnsi="Times New Roman" w:cs="Times New Roman"/>
          <w:sz w:val="20"/>
          <w:szCs w:val="20"/>
          <w:lang w:val="en-GB"/>
        </w:rPr>
        <w:t>GFP</w:t>
      </w:r>
      <w:r w:rsidRPr="002A4CAF">
        <w:rPr>
          <w:rFonts w:ascii="Times New Roman" w:hAnsi="Times New Roman" w:cs="Times New Roman"/>
          <w:i/>
          <w:sz w:val="20"/>
          <w:szCs w:val="20"/>
          <w:vertAlign w:val="superscript"/>
          <w:lang w:val="en-GB"/>
        </w:rPr>
        <w:t>+</w:t>
      </w:r>
      <w:r>
        <w:rPr>
          <w:rFonts w:ascii="Times New Roman" w:hAnsi="Times New Roman" w:cs="Times New Roman"/>
          <w:i/>
          <w:sz w:val="20"/>
          <w:szCs w:val="20"/>
          <w:lang w:val="en-GB"/>
        </w:rPr>
        <w:t xml:space="preserve"> </w:t>
      </w:r>
      <w:r w:rsidRPr="00F46B4E">
        <w:rPr>
          <w:rFonts w:ascii="Times New Roman" w:hAnsi="Times New Roman" w:cs="Times New Roman"/>
          <w:sz w:val="20"/>
          <w:szCs w:val="20"/>
          <w:lang w:val="en-GB"/>
        </w:rPr>
        <w:t>mesoderm</w:t>
      </w:r>
      <w:r>
        <w:rPr>
          <w:rFonts w:ascii="Times New Roman" w:hAnsi="Times New Roman" w:cs="Times New Roman"/>
          <w:sz w:val="20"/>
          <w:szCs w:val="20"/>
          <w:lang w:val="en-GB"/>
        </w:rPr>
        <w:t xml:space="preserve"> cells using flow-activated cell sorting </w:t>
      </w:r>
      <w:r w:rsidRPr="00F46B4E">
        <w:rPr>
          <w:rFonts w:ascii="Times New Roman" w:hAnsi="Times New Roman" w:cs="Times New Roman"/>
          <w:sz w:val="20"/>
          <w:szCs w:val="20"/>
          <w:lang w:val="en-GB"/>
        </w:rPr>
        <w:t xml:space="preserve">and compared their gene expression profiles and </w:t>
      </w:r>
      <w:r w:rsidRPr="00F46B4E">
        <w:rPr>
          <w:rFonts w:ascii="Times New Roman" w:hAnsi="Times New Roman" w:cs="Times New Roman"/>
          <w:i/>
          <w:sz w:val="20"/>
          <w:szCs w:val="20"/>
          <w:lang w:val="en-GB"/>
        </w:rPr>
        <w:t>ex vivo</w:t>
      </w:r>
      <w:r w:rsidRPr="00F46B4E">
        <w:rPr>
          <w:rFonts w:ascii="Times New Roman" w:hAnsi="Times New Roman" w:cs="Times New Roman"/>
          <w:sz w:val="20"/>
          <w:szCs w:val="20"/>
          <w:lang w:val="en-GB"/>
        </w:rPr>
        <w:t xml:space="preserve"> differentiation patterns. </w:t>
      </w:r>
      <w:r w:rsidRPr="00F46B4E">
        <w:rPr>
          <w:rFonts w:ascii="Times New Roman" w:hAnsi="Times New Roman" w:cs="Times New Roman"/>
          <w:sz w:val="20"/>
          <w:szCs w:val="24"/>
        </w:rPr>
        <w:t xml:space="preserve">Quantitative RT-PCR analysis showed significant up-regulation </w:t>
      </w:r>
      <w:r>
        <w:rPr>
          <w:rFonts w:ascii="Times New Roman" w:hAnsi="Times New Roman" w:cs="Times New Roman"/>
          <w:sz w:val="20"/>
          <w:szCs w:val="24"/>
        </w:rPr>
        <w:t>of</w:t>
      </w:r>
      <w:r w:rsidRPr="00F46B4E">
        <w:rPr>
          <w:rFonts w:ascii="Times New Roman" w:hAnsi="Times New Roman" w:cs="Times New Roman"/>
          <w:sz w:val="20"/>
          <w:szCs w:val="24"/>
        </w:rPr>
        <w:t xml:space="preserve"> </w:t>
      </w:r>
      <w:r w:rsidRPr="00F46B4E">
        <w:rPr>
          <w:rFonts w:ascii="Times New Roman" w:hAnsi="Times New Roman" w:cs="Times New Roman"/>
          <w:i/>
          <w:sz w:val="20"/>
          <w:szCs w:val="24"/>
        </w:rPr>
        <w:t>Cdx2</w:t>
      </w:r>
      <w:r w:rsidRPr="00F46B4E">
        <w:rPr>
          <w:rFonts w:ascii="Times New Roman" w:hAnsi="Times New Roman" w:cs="Times New Roman"/>
          <w:sz w:val="20"/>
          <w:szCs w:val="24"/>
        </w:rPr>
        <w:t xml:space="preserve">, </w:t>
      </w:r>
      <w:r w:rsidRPr="00F46B4E">
        <w:rPr>
          <w:rFonts w:ascii="Times New Roman" w:hAnsi="Times New Roman" w:cs="Times New Roman"/>
          <w:i/>
          <w:sz w:val="20"/>
          <w:szCs w:val="24"/>
        </w:rPr>
        <w:t>Foxf1</w:t>
      </w:r>
      <w:r w:rsidRPr="00F46B4E">
        <w:rPr>
          <w:rFonts w:ascii="Times New Roman" w:hAnsi="Times New Roman" w:cs="Times New Roman"/>
          <w:sz w:val="20"/>
          <w:szCs w:val="24"/>
        </w:rPr>
        <w:t xml:space="preserve"> and </w:t>
      </w:r>
      <w:r w:rsidRPr="00F46B4E">
        <w:rPr>
          <w:rFonts w:ascii="Times New Roman" w:hAnsi="Times New Roman" w:cs="Times New Roman"/>
          <w:i/>
          <w:sz w:val="20"/>
          <w:szCs w:val="24"/>
        </w:rPr>
        <w:t>Hoxb1</w:t>
      </w:r>
      <w:r>
        <w:rPr>
          <w:rFonts w:ascii="Times New Roman" w:hAnsi="Times New Roman" w:cs="Times New Roman"/>
          <w:i/>
          <w:sz w:val="20"/>
          <w:szCs w:val="24"/>
        </w:rPr>
        <w:t xml:space="preserve"> </w:t>
      </w:r>
      <w:r w:rsidRPr="00F46B4E">
        <w:rPr>
          <w:rFonts w:ascii="Times New Roman" w:hAnsi="Times New Roman" w:cs="Times New Roman"/>
          <w:sz w:val="20"/>
          <w:szCs w:val="24"/>
        </w:rPr>
        <w:t xml:space="preserve">in the </w:t>
      </w:r>
      <w:r w:rsidRPr="002A4CAF">
        <w:rPr>
          <w:rFonts w:ascii="Times New Roman" w:hAnsi="Times New Roman" w:cs="Times New Roman"/>
          <w:i/>
          <w:sz w:val="20"/>
          <w:szCs w:val="24"/>
        </w:rPr>
        <w:t>Brachyury</w:t>
      </w:r>
      <w:r w:rsidRPr="00F46B4E">
        <w:rPr>
          <w:rFonts w:ascii="Times New Roman" w:hAnsi="Times New Roman" w:cs="Times New Roman"/>
          <w:sz w:val="20"/>
          <w:szCs w:val="24"/>
        </w:rPr>
        <w:t>-GFP</w:t>
      </w:r>
      <w:r w:rsidRPr="00F46B4E">
        <w:rPr>
          <w:rFonts w:ascii="Times New Roman" w:hAnsi="Times New Roman" w:cs="Times New Roman"/>
          <w:sz w:val="20"/>
          <w:szCs w:val="24"/>
          <w:vertAlign w:val="superscript"/>
        </w:rPr>
        <w:t>+</w:t>
      </w:r>
      <w:r w:rsidRPr="00F46B4E">
        <w:rPr>
          <w:rFonts w:ascii="Times New Roman" w:hAnsi="Times New Roman" w:cs="Times New Roman"/>
          <w:sz w:val="20"/>
          <w:szCs w:val="24"/>
        </w:rPr>
        <w:t xml:space="preserve"> </w:t>
      </w:r>
      <w:r>
        <w:rPr>
          <w:rFonts w:ascii="Times New Roman" w:hAnsi="Times New Roman" w:cs="Times New Roman"/>
          <w:sz w:val="20"/>
          <w:szCs w:val="24"/>
        </w:rPr>
        <w:t>cells</w:t>
      </w:r>
      <w:r w:rsidRPr="00F46B4E">
        <w:rPr>
          <w:rFonts w:ascii="Times New Roman" w:hAnsi="Times New Roman" w:cs="Times New Roman"/>
          <w:sz w:val="20"/>
          <w:szCs w:val="24"/>
        </w:rPr>
        <w:t xml:space="preserve"> isolated from the 3-D system </w:t>
      </w:r>
      <w:r>
        <w:rPr>
          <w:rFonts w:ascii="Times New Roman" w:hAnsi="Times New Roman" w:cs="Times New Roman"/>
          <w:sz w:val="20"/>
          <w:szCs w:val="24"/>
        </w:rPr>
        <w:t>compared with those</w:t>
      </w:r>
      <w:r w:rsidRPr="00F46B4E">
        <w:rPr>
          <w:rFonts w:ascii="Times New Roman" w:hAnsi="Times New Roman" w:cs="Times New Roman"/>
          <w:sz w:val="20"/>
          <w:szCs w:val="24"/>
        </w:rPr>
        <w:t xml:space="preserve"> isolated from the 2-D system. Furthermore,</w:t>
      </w:r>
      <w:r>
        <w:rPr>
          <w:rFonts w:ascii="Times New Roman" w:hAnsi="Times New Roman" w:cs="Times New Roman"/>
          <w:sz w:val="20"/>
          <w:szCs w:val="24"/>
        </w:rPr>
        <w:t xml:space="preserve"> using an</w:t>
      </w:r>
      <w:r w:rsidRPr="00F46B4E">
        <w:rPr>
          <w:rFonts w:ascii="Times New Roman" w:hAnsi="Times New Roman" w:cs="Times New Roman"/>
          <w:sz w:val="20"/>
          <w:szCs w:val="24"/>
        </w:rPr>
        <w:t xml:space="preserve"> e</w:t>
      </w:r>
      <w:r w:rsidRPr="00F46B4E">
        <w:rPr>
          <w:rFonts w:ascii="Times New Roman" w:hAnsi="Times New Roman" w:cs="Times New Roman"/>
          <w:i/>
          <w:sz w:val="20"/>
          <w:szCs w:val="24"/>
        </w:rPr>
        <w:t>x vivo</w:t>
      </w:r>
      <w:r w:rsidRPr="00F46B4E">
        <w:rPr>
          <w:rFonts w:ascii="Times New Roman" w:hAnsi="Times New Roman" w:cs="Times New Roman"/>
          <w:sz w:val="20"/>
          <w:szCs w:val="24"/>
        </w:rPr>
        <w:t xml:space="preserve"> mouse kidney rudiment assay</w:t>
      </w:r>
      <w:r>
        <w:rPr>
          <w:rFonts w:ascii="Times New Roman" w:hAnsi="Times New Roman" w:cs="Times New Roman"/>
          <w:sz w:val="20"/>
          <w:szCs w:val="24"/>
        </w:rPr>
        <w:t>, we found that</w:t>
      </w:r>
      <w:r w:rsidRPr="00F46B4E">
        <w:rPr>
          <w:rFonts w:ascii="Times New Roman" w:hAnsi="Times New Roman" w:cs="Times New Roman"/>
          <w:sz w:val="20"/>
          <w:szCs w:val="24"/>
        </w:rPr>
        <w:t xml:space="preserve"> </w:t>
      </w:r>
      <w:r>
        <w:rPr>
          <w:rFonts w:ascii="Times New Roman" w:hAnsi="Times New Roman" w:cs="Times New Roman"/>
          <w:sz w:val="20"/>
          <w:szCs w:val="24"/>
        </w:rPr>
        <w:t xml:space="preserve">irrespective of their source, </w:t>
      </w:r>
      <w:r w:rsidRPr="002A4CAF">
        <w:rPr>
          <w:rFonts w:ascii="Times New Roman" w:hAnsi="Times New Roman" w:cs="Times New Roman"/>
          <w:i/>
          <w:sz w:val="20"/>
          <w:szCs w:val="24"/>
        </w:rPr>
        <w:t>Brachyury</w:t>
      </w:r>
      <w:r w:rsidRPr="00F46B4E">
        <w:rPr>
          <w:rFonts w:ascii="Times New Roman" w:hAnsi="Times New Roman" w:cs="Times New Roman"/>
          <w:sz w:val="20"/>
          <w:szCs w:val="24"/>
        </w:rPr>
        <w:t>-GFP</w:t>
      </w:r>
      <w:r w:rsidRPr="00F46B4E">
        <w:rPr>
          <w:rFonts w:ascii="Times New Roman" w:hAnsi="Times New Roman" w:cs="Times New Roman"/>
          <w:sz w:val="20"/>
          <w:szCs w:val="24"/>
          <w:vertAlign w:val="superscript"/>
        </w:rPr>
        <w:t>+</w:t>
      </w:r>
      <w:r w:rsidRPr="00F46B4E">
        <w:rPr>
          <w:rFonts w:ascii="Times New Roman" w:hAnsi="Times New Roman" w:cs="Times New Roman"/>
          <w:sz w:val="20"/>
          <w:szCs w:val="24"/>
        </w:rPr>
        <w:t xml:space="preserve"> cells </w:t>
      </w:r>
      <w:r>
        <w:rPr>
          <w:rFonts w:ascii="Times New Roman" w:hAnsi="Times New Roman" w:cs="Times New Roman"/>
          <w:sz w:val="20"/>
          <w:szCs w:val="24"/>
        </w:rPr>
        <w:t xml:space="preserve">failed to </w:t>
      </w:r>
      <w:r w:rsidRPr="00F46B4E">
        <w:rPr>
          <w:rFonts w:ascii="Times New Roman" w:hAnsi="Times New Roman" w:cs="Times New Roman"/>
          <w:sz w:val="20"/>
          <w:szCs w:val="24"/>
        </w:rPr>
        <w:t>integrate into developing nephron</w:t>
      </w:r>
      <w:r>
        <w:rPr>
          <w:rFonts w:ascii="Times New Roman" w:hAnsi="Times New Roman" w:cs="Times New Roman"/>
          <w:sz w:val="20"/>
          <w:szCs w:val="24"/>
        </w:rPr>
        <w:t>s, which are derived from the intermediate mesoderm.</w:t>
      </w:r>
      <w:r w:rsidRPr="00F46B4E">
        <w:rPr>
          <w:rFonts w:ascii="Times New Roman" w:hAnsi="Times New Roman" w:cs="Times New Roman"/>
          <w:sz w:val="20"/>
          <w:szCs w:val="24"/>
        </w:rPr>
        <w:t xml:space="preserve"> </w:t>
      </w:r>
      <w:r>
        <w:rPr>
          <w:rFonts w:ascii="Times New Roman" w:hAnsi="Times New Roman" w:cs="Times New Roman"/>
          <w:sz w:val="20"/>
          <w:szCs w:val="24"/>
        </w:rPr>
        <w:t xml:space="preserve">However, </w:t>
      </w:r>
      <w:r w:rsidRPr="002A4CAF">
        <w:rPr>
          <w:rFonts w:ascii="Times New Roman" w:hAnsi="Times New Roman" w:cs="Times New Roman"/>
          <w:i/>
          <w:sz w:val="20"/>
          <w:szCs w:val="24"/>
        </w:rPr>
        <w:t>Brachyury</w:t>
      </w:r>
      <w:r w:rsidRPr="00F46B4E">
        <w:rPr>
          <w:rFonts w:ascii="Times New Roman" w:hAnsi="Times New Roman" w:cs="Times New Roman"/>
          <w:sz w:val="20"/>
          <w:szCs w:val="24"/>
        </w:rPr>
        <w:t>-GFP</w:t>
      </w:r>
      <w:r w:rsidRPr="00F46B4E">
        <w:rPr>
          <w:rFonts w:ascii="Times New Roman" w:hAnsi="Times New Roman" w:cs="Times New Roman"/>
          <w:sz w:val="20"/>
          <w:szCs w:val="24"/>
          <w:vertAlign w:val="superscript"/>
        </w:rPr>
        <w:t>+</w:t>
      </w:r>
      <w:r w:rsidRPr="00F46B4E">
        <w:rPr>
          <w:rFonts w:ascii="Times New Roman" w:hAnsi="Times New Roman" w:cs="Times New Roman"/>
          <w:sz w:val="20"/>
          <w:szCs w:val="24"/>
        </w:rPr>
        <w:t xml:space="preserve"> cells </w:t>
      </w:r>
      <w:r>
        <w:rPr>
          <w:rFonts w:ascii="Times New Roman" w:hAnsi="Times New Roman" w:cs="Times New Roman"/>
          <w:sz w:val="20"/>
          <w:szCs w:val="24"/>
        </w:rPr>
        <w:t xml:space="preserve">isolated under 3-D conditions </w:t>
      </w:r>
      <w:r w:rsidRPr="00F46B4E">
        <w:rPr>
          <w:rFonts w:ascii="Times New Roman" w:hAnsi="Times New Roman" w:cs="Times New Roman"/>
          <w:sz w:val="20"/>
          <w:szCs w:val="24"/>
        </w:rPr>
        <w:t xml:space="preserve">appeared to </w:t>
      </w:r>
      <w:r>
        <w:rPr>
          <w:rFonts w:ascii="Times New Roman" w:hAnsi="Times New Roman" w:cs="Times New Roman"/>
          <w:sz w:val="20"/>
          <w:szCs w:val="24"/>
        </w:rPr>
        <w:lastRenderedPageBreak/>
        <w:t>differentiate</w:t>
      </w:r>
      <w:r w:rsidRPr="00F46B4E">
        <w:rPr>
          <w:rFonts w:ascii="Times New Roman" w:hAnsi="Times New Roman" w:cs="Times New Roman"/>
          <w:sz w:val="20"/>
          <w:szCs w:val="24"/>
        </w:rPr>
        <w:t xml:space="preserve"> </w:t>
      </w:r>
      <w:r>
        <w:rPr>
          <w:rFonts w:ascii="Times New Roman" w:hAnsi="Times New Roman" w:cs="Times New Roman"/>
          <w:sz w:val="20"/>
          <w:szCs w:val="24"/>
        </w:rPr>
        <w:t>in</w:t>
      </w:r>
      <w:r w:rsidRPr="00F46B4E">
        <w:rPr>
          <w:rFonts w:ascii="Times New Roman" w:hAnsi="Times New Roman" w:cs="Times New Roman"/>
          <w:sz w:val="20"/>
          <w:szCs w:val="24"/>
        </w:rPr>
        <w:t xml:space="preserve">to endothelial-like cells </w:t>
      </w:r>
      <w:r>
        <w:rPr>
          <w:rFonts w:ascii="Times New Roman" w:hAnsi="Times New Roman" w:cs="Times New Roman"/>
          <w:sz w:val="20"/>
          <w:szCs w:val="24"/>
        </w:rPr>
        <w:t>within the kidney rudiments, whereas the</w:t>
      </w:r>
      <w:r w:rsidRPr="00202407">
        <w:t xml:space="preserve"> </w:t>
      </w:r>
      <w:r w:rsidRPr="002A4CAF">
        <w:rPr>
          <w:rFonts w:ascii="Times New Roman" w:hAnsi="Times New Roman" w:cs="Times New Roman"/>
          <w:i/>
          <w:sz w:val="20"/>
          <w:szCs w:val="24"/>
        </w:rPr>
        <w:t>Brachyury</w:t>
      </w:r>
      <w:r w:rsidRPr="00202407">
        <w:rPr>
          <w:rFonts w:ascii="Times New Roman" w:hAnsi="Times New Roman" w:cs="Times New Roman"/>
          <w:sz w:val="20"/>
          <w:szCs w:val="24"/>
        </w:rPr>
        <w:t>-GFP</w:t>
      </w:r>
      <w:r w:rsidRPr="00AA49E0">
        <w:rPr>
          <w:rFonts w:ascii="Times New Roman" w:hAnsi="Times New Roman" w:cs="Times New Roman"/>
          <w:sz w:val="20"/>
          <w:szCs w:val="24"/>
          <w:vertAlign w:val="superscript"/>
        </w:rPr>
        <w:t>+</w:t>
      </w:r>
      <w:r>
        <w:rPr>
          <w:rFonts w:ascii="Times New Roman" w:hAnsi="Times New Roman" w:cs="Times New Roman"/>
          <w:sz w:val="20"/>
          <w:szCs w:val="24"/>
        </w:rPr>
        <w:t xml:space="preserve"> isolated from the 2-D conditions only did so to a limited degree. The high expression of </w:t>
      </w:r>
      <w:r w:rsidRPr="006E67DD">
        <w:rPr>
          <w:rFonts w:ascii="Times New Roman" w:hAnsi="Times New Roman" w:cs="Times New Roman"/>
          <w:i/>
          <w:sz w:val="20"/>
          <w:szCs w:val="24"/>
        </w:rPr>
        <w:t>Foxf1</w:t>
      </w:r>
      <w:r>
        <w:rPr>
          <w:rFonts w:ascii="Times New Roman" w:hAnsi="Times New Roman" w:cs="Times New Roman"/>
          <w:sz w:val="20"/>
          <w:szCs w:val="24"/>
        </w:rPr>
        <w:t xml:space="preserve"> in the 3-D </w:t>
      </w:r>
      <w:r w:rsidRPr="002A4CAF">
        <w:rPr>
          <w:rFonts w:ascii="Times New Roman" w:hAnsi="Times New Roman" w:cs="Times New Roman"/>
          <w:i/>
          <w:sz w:val="20"/>
          <w:szCs w:val="24"/>
        </w:rPr>
        <w:t>Brachyury</w:t>
      </w:r>
      <w:r w:rsidRPr="00826FDA">
        <w:rPr>
          <w:rFonts w:ascii="Times New Roman" w:hAnsi="Times New Roman" w:cs="Times New Roman"/>
          <w:sz w:val="20"/>
          <w:szCs w:val="24"/>
        </w:rPr>
        <w:t>-GFP</w:t>
      </w:r>
      <w:r w:rsidRPr="00AA49E0">
        <w:rPr>
          <w:rFonts w:ascii="Times New Roman" w:hAnsi="Times New Roman" w:cs="Times New Roman"/>
          <w:sz w:val="20"/>
          <w:szCs w:val="24"/>
          <w:vertAlign w:val="superscript"/>
        </w:rPr>
        <w:t>+</w:t>
      </w:r>
      <w:r w:rsidRPr="00826FDA">
        <w:rPr>
          <w:rFonts w:ascii="Times New Roman" w:hAnsi="Times New Roman" w:cs="Times New Roman"/>
          <w:sz w:val="20"/>
          <w:szCs w:val="24"/>
        </w:rPr>
        <w:t xml:space="preserve"> </w:t>
      </w:r>
      <w:r>
        <w:rPr>
          <w:rFonts w:ascii="Times New Roman" w:hAnsi="Times New Roman" w:cs="Times New Roman"/>
          <w:sz w:val="20"/>
          <w:szCs w:val="24"/>
        </w:rPr>
        <w:t>cells combined with their tendency to differentiate into endothelial-like cells suggests these mesodermal cells may represent lateral plate mesoderm.</w:t>
      </w:r>
    </w:p>
    <w:p w14:paraId="4CB107A4" w14:textId="77777777" w:rsidR="00761A8B" w:rsidRPr="00A579C0" w:rsidRDefault="008911C5" w:rsidP="00EF4000">
      <w:pPr>
        <w:spacing w:line="360" w:lineRule="auto"/>
        <w:ind w:left="57"/>
        <w:jc w:val="left"/>
        <w:rPr>
          <w:rFonts w:ascii="Times New Roman" w:hAnsi="Times New Roman" w:cs="Times New Roman"/>
          <w:b/>
          <w:sz w:val="20"/>
          <w:szCs w:val="20"/>
          <w:lang w:val="en-GB"/>
        </w:rPr>
      </w:pPr>
      <w:r w:rsidRPr="00A579C0">
        <w:rPr>
          <w:rFonts w:ascii="Times New Roman" w:hAnsi="Times New Roman" w:cs="Times New Roman"/>
          <w:b/>
          <w:sz w:val="20"/>
          <w:szCs w:val="20"/>
          <w:lang w:val="en-GB"/>
        </w:rPr>
        <w:t xml:space="preserve">1. </w:t>
      </w:r>
      <w:r w:rsidR="00761A8B" w:rsidRPr="00A579C0">
        <w:rPr>
          <w:rFonts w:ascii="Times New Roman" w:hAnsi="Times New Roman" w:cs="Times New Roman"/>
          <w:b/>
          <w:sz w:val="20"/>
          <w:szCs w:val="20"/>
          <w:lang w:val="en-GB"/>
        </w:rPr>
        <w:t>Introduction</w:t>
      </w:r>
    </w:p>
    <w:p w14:paraId="27F313B5" w14:textId="59A28A08" w:rsidR="008911C5" w:rsidRPr="0058144E" w:rsidRDefault="0058144E" w:rsidP="00A9758D">
      <w:pPr>
        <w:widowControl/>
        <w:autoSpaceDE w:val="0"/>
        <w:autoSpaceDN w:val="0"/>
        <w:spacing w:after="240" w:line="360" w:lineRule="auto"/>
        <w:jc w:val="left"/>
        <w:rPr>
          <w:rFonts w:ascii="Times New Roman" w:hAnsi="Times New Roman" w:cs="Times New Roman"/>
          <w:sz w:val="16"/>
          <w:szCs w:val="20"/>
          <w:lang w:val="en-GB"/>
        </w:rPr>
      </w:pPr>
      <w:r w:rsidRPr="0058144E">
        <w:rPr>
          <w:rFonts w:ascii="Times New Roman" w:hAnsi="Times New Roman" w:cs="Times New Roman"/>
          <w:sz w:val="20"/>
          <w:szCs w:val="24"/>
          <w:lang w:val="en-GB"/>
        </w:rPr>
        <w:t>The formation of the primitive streak (PS) marks the onset of antero-posterior axis determination in the developing mouse embryo (</w:t>
      </w:r>
      <w:r w:rsidR="00885679" w:rsidRPr="0058144E">
        <w:rPr>
          <w:rFonts w:ascii="Times New Roman" w:hAnsi="Times New Roman" w:cs="Times New Roman"/>
          <w:sz w:val="20"/>
          <w:szCs w:val="24"/>
          <w:lang w:val="en-GB"/>
        </w:rPr>
        <w:t>Stern, 2004</w:t>
      </w:r>
      <w:r w:rsidR="00885679">
        <w:rPr>
          <w:rFonts w:ascii="Times New Roman" w:hAnsi="Times New Roman" w:cs="Times New Roman"/>
          <w:sz w:val="20"/>
          <w:szCs w:val="24"/>
          <w:lang w:val="en-GB"/>
        </w:rPr>
        <w:t xml:space="preserve">; </w:t>
      </w:r>
      <w:r w:rsidRPr="0058144E">
        <w:rPr>
          <w:rFonts w:ascii="Times New Roman" w:hAnsi="Times New Roman" w:cs="Times New Roman"/>
          <w:sz w:val="20"/>
          <w:szCs w:val="24"/>
          <w:lang w:val="en-GB"/>
        </w:rPr>
        <w:t xml:space="preserve">Rodriguez </w:t>
      </w:r>
      <w:r w:rsidRPr="0058144E">
        <w:rPr>
          <w:rFonts w:ascii="Times New Roman" w:hAnsi="Times New Roman" w:cs="Times New Roman"/>
          <w:i/>
          <w:sz w:val="20"/>
          <w:szCs w:val="24"/>
          <w:lang w:val="en-GB"/>
        </w:rPr>
        <w:t>et al</w:t>
      </w:r>
      <w:r w:rsidR="00885679">
        <w:rPr>
          <w:rFonts w:ascii="Times New Roman" w:hAnsi="Times New Roman" w:cs="Times New Roman"/>
          <w:sz w:val="20"/>
          <w:szCs w:val="24"/>
          <w:lang w:val="en-GB"/>
        </w:rPr>
        <w:t>., 2005</w:t>
      </w:r>
      <w:r w:rsidRPr="0058144E">
        <w:rPr>
          <w:rFonts w:ascii="Times New Roman" w:hAnsi="Times New Roman" w:cs="Times New Roman"/>
          <w:sz w:val="20"/>
          <w:szCs w:val="24"/>
          <w:lang w:val="en-GB"/>
        </w:rPr>
        <w:t xml:space="preserve">). </w:t>
      </w:r>
      <w:r w:rsidR="00661CAF" w:rsidRPr="0058144E">
        <w:rPr>
          <w:rFonts w:ascii="Times New Roman" w:hAnsi="Times New Roman" w:cs="Times New Roman"/>
          <w:sz w:val="20"/>
          <w:szCs w:val="24"/>
          <w:lang w:val="en-GB"/>
        </w:rPr>
        <w:t xml:space="preserve">The epiblast cells egress through the PS to generate the nascent mesoderm in-between </w:t>
      </w:r>
      <w:r w:rsidR="00661CAF">
        <w:rPr>
          <w:rFonts w:ascii="Times New Roman" w:hAnsi="Times New Roman" w:cs="Times New Roman"/>
          <w:sz w:val="20"/>
          <w:szCs w:val="24"/>
          <w:lang w:val="en-GB"/>
        </w:rPr>
        <w:t>the primitive ectoderm and the overlying visceral e</w:t>
      </w:r>
      <w:r w:rsidR="00661CAF" w:rsidRPr="0058144E">
        <w:rPr>
          <w:rFonts w:ascii="Times New Roman" w:hAnsi="Times New Roman" w:cs="Times New Roman"/>
          <w:sz w:val="20"/>
          <w:szCs w:val="24"/>
          <w:lang w:val="en-GB"/>
        </w:rPr>
        <w:t>n</w:t>
      </w:r>
      <w:r w:rsidR="00661CAF">
        <w:rPr>
          <w:rFonts w:ascii="Times New Roman" w:hAnsi="Times New Roman" w:cs="Times New Roman"/>
          <w:sz w:val="20"/>
          <w:szCs w:val="24"/>
          <w:lang w:val="en-GB"/>
        </w:rPr>
        <w:t>doderm</w:t>
      </w:r>
      <w:r w:rsidR="00661CAF" w:rsidRPr="0058144E">
        <w:rPr>
          <w:rFonts w:ascii="Times New Roman" w:hAnsi="Times New Roman" w:cs="Times New Roman"/>
          <w:sz w:val="20"/>
          <w:szCs w:val="24"/>
          <w:lang w:val="en-GB"/>
        </w:rPr>
        <w:t xml:space="preserve">. </w:t>
      </w:r>
      <w:r w:rsidR="00661CAF" w:rsidRPr="005161E0">
        <w:rPr>
          <w:rFonts w:ascii="Times New Roman" w:hAnsi="Times New Roman" w:cs="Times New Roman"/>
          <w:i/>
          <w:sz w:val="20"/>
          <w:szCs w:val="24"/>
          <w:lang w:val="en-GB"/>
        </w:rPr>
        <w:t>B</w:t>
      </w:r>
      <w:r w:rsidR="00661CAF" w:rsidRPr="00062A30">
        <w:rPr>
          <w:rFonts w:ascii="Times New Roman" w:hAnsi="Times New Roman" w:cs="Times New Roman"/>
          <w:i/>
          <w:sz w:val="20"/>
          <w:szCs w:val="24"/>
          <w:lang w:val="en-GB"/>
        </w:rPr>
        <w:t>rachyury</w:t>
      </w:r>
      <w:r w:rsidR="00661CAF" w:rsidRPr="0058144E">
        <w:rPr>
          <w:rFonts w:ascii="Times New Roman" w:hAnsi="Times New Roman" w:cs="Times New Roman"/>
          <w:sz w:val="20"/>
          <w:szCs w:val="24"/>
          <w:lang w:val="en-GB"/>
        </w:rPr>
        <w:t xml:space="preserve"> (</w:t>
      </w:r>
      <w:r w:rsidR="00661CAF" w:rsidRPr="0058144E">
        <w:rPr>
          <w:rFonts w:ascii="Times New Roman" w:hAnsi="Times New Roman" w:cs="Times New Roman"/>
          <w:i/>
          <w:sz w:val="20"/>
          <w:szCs w:val="24"/>
          <w:lang w:val="en-GB"/>
        </w:rPr>
        <w:t>Bra</w:t>
      </w:r>
      <w:r w:rsidR="00661CAF" w:rsidRPr="0058144E">
        <w:rPr>
          <w:rFonts w:ascii="Times New Roman" w:hAnsi="Times New Roman" w:cs="Times New Roman"/>
          <w:sz w:val="20"/>
          <w:szCs w:val="24"/>
          <w:lang w:val="en-GB"/>
        </w:rPr>
        <w:t xml:space="preserve">, also known as </w:t>
      </w:r>
      <w:r w:rsidR="00661CAF" w:rsidRPr="0058144E">
        <w:rPr>
          <w:rFonts w:ascii="Times New Roman" w:hAnsi="Times New Roman" w:cs="Times New Roman"/>
          <w:i/>
          <w:sz w:val="20"/>
          <w:szCs w:val="24"/>
          <w:lang w:val="en-GB"/>
        </w:rPr>
        <w:t>T</w:t>
      </w:r>
      <w:r w:rsidR="00661CAF" w:rsidRPr="0058144E">
        <w:rPr>
          <w:rFonts w:ascii="Times New Roman" w:hAnsi="Times New Roman" w:cs="Times New Roman"/>
          <w:sz w:val="20"/>
          <w:szCs w:val="24"/>
          <w:lang w:val="en-GB"/>
        </w:rPr>
        <w:t xml:space="preserve">) is the key marker of the entire PS and is a pan mesodermal marker that is expressed in the posterior </w:t>
      </w:r>
      <w:r w:rsidR="00661CAF" w:rsidRPr="0025001B">
        <w:rPr>
          <w:rFonts w:ascii="Times New Roman" w:hAnsi="Times New Roman" w:cs="Times New Roman"/>
          <w:sz w:val="20"/>
          <w:szCs w:val="24"/>
          <w:lang w:val="en-GB"/>
        </w:rPr>
        <w:t>epiblast</w:t>
      </w:r>
      <w:r w:rsidR="00661CAF">
        <w:rPr>
          <w:rFonts w:ascii="Times New Roman" w:hAnsi="Times New Roman" w:cs="Times New Roman"/>
          <w:sz w:val="20"/>
          <w:szCs w:val="24"/>
          <w:lang w:val="en-GB"/>
        </w:rPr>
        <w:t xml:space="preserve">, </w:t>
      </w:r>
      <w:r w:rsidR="00661CAF" w:rsidRPr="0025001B">
        <w:rPr>
          <w:rFonts w:ascii="Times New Roman" w:hAnsi="Times New Roman" w:cs="Times New Roman"/>
          <w:sz w:val="20"/>
          <w:szCs w:val="24"/>
          <w:lang w:val="en-GB"/>
        </w:rPr>
        <w:t>PS</w:t>
      </w:r>
      <w:r w:rsidR="00661CAF" w:rsidRPr="0058144E">
        <w:rPr>
          <w:rFonts w:ascii="Times New Roman" w:hAnsi="Times New Roman" w:cs="Times New Roman"/>
          <w:sz w:val="20"/>
          <w:szCs w:val="24"/>
          <w:lang w:val="en-GB"/>
        </w:rPr>
        <w:t>, node</w:t>
      </w:r>
      <w:r w:rsidR="00661CAF">
        <w:rPr>
          <w:rFonts w:ascii="Times New Roman" w:hAnsi="Times New Roman" w:cs="Times New Roman"/>
          <w:sz w:val="20"/>
          <w:szCs w:val="24"/>
          <w:lang w:val="en-GB"/>
        </w:rPr>
        <w:t xml:space="preserve">, </w:t>
      </w:r>
      <w:r w:rsidR="00661CAF" w:rsidRPr="0058144E">
        <w:rPr>
          <w:rFonts w:ascii="Times New Roman" w:hAnsi="Times New Roman" w:cs="Times New Roman"/>
          <w:sz w:val="20"/>
          <w:szCs w:val="24"/>
          <w:lang w:val="en-GB"/>
        </w:rPr>
        <w:t>notochord, allantois and tail bud</w:t>
      </w:r>
      <w:r w:rsidR="00661CAF" w:rsidRPr="0058144E" w:rsidDel="00661CAF">
        <w:rPr>
          <w:rFonts w:ascii="Times New Roman" w:hAnsi="Times New Roman" w:cs="Times New Roman"/>
          <w:sz w:val="20"/>
          <w:szCs w:val="24"/>
          <w:lang w:val="en-GB"/>
        </w:rPr>
        <w:t xml:space="preserve"> </w:t>
      </w:r>
      <w:r w:rsidRPr="0058144E">
        <w:rPr>
          <w:rFonts w:ascii="Times New Roman" w:hAnsi="Times New Roman" w:cs="Times New Roman"/>
          <w:sz w:val="20"/>
          <w:szCs w:val="24"/>
          <w:lang w:val="en-GB"/>
        </w:rPr>
        <w:t>(</w:t>
      </w:r>
      <w:r w:rsidR="00540BB7" w:rsidRPr="0058144E">
        <w:rPr>
          <w:rFonts w:ascii="Times New Roman" w:hAnsi="Times New Roman" w:cs="Times New Roman"/>
          <w:sz w:val="20"/>
          <w:szCs w:val="24"/>
          <w:lang w:val="en-GB"/>
        </w:rPr>
        <w:t xml:space="preserve">Wilkinson </w:t>
      </w:r>
      <w:r w:rsidR="00540BB7" w:rsidRPr="0058144E">
        <w:rPr>
          <w:rFonts w:ascii="Times New Roman" w:hAnsi="Times New Roman" w:cs="Times New Roman"/>
          <w:i/>
          <w:sz w:val="20"/>
          <w:szCs w:val="24"/>
          <w:lang w:val="en-GB"/>
        </w:rPr>
        <w:t>et al</w:t>
      </w:r>
      <w:r w:rsidR="00540BB7" w:rsidRPr="0058144E">
        <w:rPr>
          <w:rFonts w:ascii="Times New Roman" w:hAnsi="Times New Roman" w:cs="Times New Roman"/>
          <w:sz w:val="20"/>
          <w:szCs w:val="24"/>
          <w:lang w:val="en-GB"/>
        </w:rPr>
        <w:t xml:space="preserve">., 1990; </w:t>
      </w:r>
      <w:r w:rsidRPr="0058144E">
        <w:rPr>
          <w:rFonts w:ascii="Times New Roman" w:hAnsi="Times New Roman" w:cs="Times New Roman"/>
          <w:sz w:val="20"/>
          <w:szCs w:val="24"/>
          <w:lang w:val="en-GB"/>
        </w:rPr>
        <w:t xml:space="preserve">Kispert and Herrmann, 1994; </w:t>
      </w:r>
      <w:r w:rsidR="00540BB7" w:rsidRPr="0058144E">
        <w:rPr>
          <w:rFonts w:ascii="Times New Roman" w:hAnsi="Times New Roman" w:cs="Times New Roman"/>
          <w:sz w:val="20"/>
          <w:szCs w:val="24"/>
          <w:lang w:val="en-GB"/>
        </w:rPr>
        <w:t xml:space="preserve">Conlon </w:t>
      </w:r>
      <w:r w:rsidR="00540BB7" w:rsidRPr="0058144E">
        <w:rPr>
          <w:rFonts w:ascii="Times New Roman" w:hAnsi="Times New Roman" w:cs="Times New Roman"/>
          <w:i/>
          <w:sz w:val="20"/>
          <w:szCs w:val="24"/>
          <w:lang w:val="en-GB"/>
        </w:rPr>
        <w:t>et al</w:t>
      </w:r>
      <w:r w:rsidR="00540BB7" w:rsidRPr="0058144E">
        <w:rPr>
          <w:rFonts w:ascii="Times New Roman" w:hAnsi="Times New Roman" w:cs="Times New Roman"/>
          <w:sz w:val="20"/>
          <w:szCs w:val="24"/>
          <w:lang w:val="en-GB"/>
        </w:rPr>
        <w:t>., 1995</w:t>
      </w:r>
      <w:r w:rsidR="00540BB7">
        <w:rPr>
          <w:rFonts w:ascii="Times New Roman" w:hAnsi="Times New Roman" w:cs="Times New Roman"/>
          <w:sz w:val="20"/>
          <w:szCs w:val="24"/>
          <w:lang w:val="en-GB"/>
        </w:rPr>
        <w:t xml:space="preserve">; </w:t>
      </w:r>
      <w:r w:rsidRPr="0058144E">
        <w:rPr>
          <w:rFonts w:ascii="Times New Roman" w:hAnsi="Times New Roman" w:cs="Times New Roman"/>
          <w:sz w:val="20"/>
          <w:szCs w:val="24"/>
          <w:lang w:val="en-GB"/>
        </w:rPr>
        <w:t xml:space="preserve">Kispert </w:t>
      </w:r>
      <w:r w:rsidRPr="0058144E">
        <w:rPr>
          <w:rFonts w:ascii="Times New Roman" w:hAnsi="Times New Roman" w:cs="Times New Roman"/>
          <w:i/>
          <w:sz w:val="20"/>
          <w:szCs w:val="24"/>
          <w:lang w:val="en-GB"/>
        </w:rPr>
        <w:t>et al</w:t>
      </w:r>
      <w:r w:rsidRPr="0058144E">
        <w:rPr>
          <w:rFonts w:ascii="Times New Roman" w:hAnsi="Times New Roman" w:cs="Times New Roman"/>
          <w:sz w:val="20"/>
          <w:szCs w:val="24"/>
          <w:lang w:val="en-GB"/>
        </w:rPr>
        <w:t xml:space="preserve">., 1995; </w:t>
      </w:r>
      <w:r w:rsidR="00540BB7" w:rsidRPr="0058144E">
        <w:rPr>
          <w:rFonts w:ascii="Times New Roman" w:hAnsi="Times New Roman" w:cs="Times New Roman"/>
          <w:sz w:val="20"/>
          <w:szCs w:val="24"/>
          <w:lang w:val="en-GB"/>
        </w:rPr>
        <w:t xml:space="preserve">King </w:t>
      </w:r>
      <w:r w:rsidR="00540BB7" w:rsidRPr="0058144E">
        <w:rPr>
          <w:rFonts w:ascii="Times New Roman" w:hAnsi="Times New Roman" w:cs="Times New Roman"/>
          <w:i/>
          <w:sz w:val="20"/>
          <w:szCs w:val="24"/>
          <w:lang w:val="en-GB"/>
        </w:rPr>
        <w:t>et al</w:t>
      </w:r>
      <w:r w:rsidR="00540BB7" w:rsidRPr="0058144E">
        <w:rPr>
          <w:rFonts w:ascii="Times New Roman" w:hAnsi="Times New Roman" w:cs="Times New Roman"/>
          <w:sz w:val="20"/>
          <w:szCs w:val="24"/>
          <w:lang w:val="en-GB"/>
        </w:rPr>
        <w:t>., 1998;</w:t>
      </w:r>
      <w:r w:rsidR="00540BB7">
        <w:rPr>
          <w:rFonts w:ascii="Times New Roman" w:hAnsi="Times New Roman" w:cs="Times New Roman"/>
          <w:sz w:val="20"/>
          <w:szCs w:val="24"/>
          <w:lang w:val="en-GB"/>
        </w:rPr>
        <w:t xml:space="preserve"> </w:t>
      </w:r>
      <w:r w:rsidR="006C48A4" w:rsidRPr="0058144E">
        <w:rPr>
          <w:rFonts w:ascii="Times New Roman" w:hAnsi="Times New Roman" w:cs="Times New Roman"/>
          <w:sz w:val="20"/>
          <w:szCs w:val="24"/>
          <w:lang w:val="en-GB"/>
        </w:rPr>
        <w:t xml:space="preserve">Showell </w:t>
      </w:r>
      <w:r w:rsidR="006C48A4" w:rsidRPr="0058144E">
        <w:rPr>
          <w:rFonts w:ascii="Times New Roman" w:hAnsi="Times New Roman" w:cs="Times New Roman"/>
          <w:i/>
          <w:sz w:val="20"/>
          <w:szCs w:val="24"/>
          <w:lang w:val="en-GB"/>
        </w:rPr>
        <w:t>et al</w:t>
      </w:r>
      <w:r w:rsidR="006C48A4">
        <w:rPr>
          <w:rFonts w:ascii="Times New Roman" w:hAnsi="Times New Roman" w:cs="Times New Roman"/>
          <w:sz w:val="20"/>
          <w:szCs w:val="24"/>
          <w:lang w:val="en-GB"/>
        </w:rPr>
        <w:t xml:space="preserve">., 2004; </w:t>
      </w:r>
      <w:r w:rsidRPr="0058144E">
        <w:rPr>
          <w:rFonts w:ascii="Times New Roman" w:hAnsi="Times New Roman" w:cs="Times New Roman"/>
          <w:sz w:val="20"/>
          <w:szCs w:val="24"/>
          <w:lang w:val="en-GB"/>
        </w:rPr>
        <w:t>Papaioannou, 2014; C</w:t>
      </w:r>
      <w:r w:rsidR="006C48A4">
        <w:rPr>
          <w:rFonts w:ascii="Times New Roman" w:hAnsi="Times New Roman" w:cs="Times New Roman"/>
          <w:sz w:val="20"/>
          <w:szCs w:val="24"/>
          <w:lang w:val="en-GB"/>
        </w:rPr>
        <w:t>oncepcion and Papaioannou, 2014</w:t>
      </w:r>
      <w:r w:rsidRPr="0058144E">
        <w:rPr>
          <w:rFonts w:ascii="Times New Roman" w:hAnsi="Times New Roman" w:cs="Times New Roman"/>
          <w:sz w:val="20"/>
          <w:szCs w:val="24"/>
          <w:lang w:val="en-GB"/>
        </w:rPr>
        <w:t xml:space="preserve">). </w:t>
      </w:r>
    </w:p>
    <w:p w14:paraId="673DDBDD" w14:textId="689388C8" w:rsidR="000C4AE3" w:rsidRPr="009B3328" w:rsidRDefault="008927C3" w:rsidP="00A9758D">
      <w:pPr>
        <w:spacing w:after="240" w:line="360" w:lineRule="auto"/>
        <w:rPr>
          <w:rFonts w:ascii="Times New Roman" w:hAnsi="Times New Roman" w:cs="Times New Roman"/>
          <w:sz w:val="20"/>
          <w:szCs w:val="20"/>
          <w:lang w:val="en-GB"/>
        </w:rPr>
      </w:pPr>
      <w:r w:rsidRPr="003E7829">
        <w:rPr>
          <w:rFonts w:ascii="Times New Roman" w:hAnsi="Times New Roman" w:cs="Times New Roman"/>
          <w:sz w:val="20"/>
          <w:szCs w:val="24"/>
          <w:lang w:val="en-GB"/>
        </w:rPr>
        <w:t xml:space="preserve">Following gastrulation, the </w:t>
      </w:r>
      <w:r w:rsidRPr="00661CAF">
        <w:rPr>
          <w:rFonts w:ascii="Times New Roman" w:hAnsi="Times New Roman" w:cs="Times New Roman"/>
          <w:i/>
          <w:sz w:val="20"/>
          <w:szCs w:val="24"/>
          <w:lang w:val="en-GB"/>
        </w:rPr>
        <w:t>Bra</w:t>
      </w:r>
      <w:r w:rsidRPr="003E7829">
        <w:rPr>
          <w:rFonts w:ascii="Times New Roman" w:hAnsi="Times New Roman" w:cs="Times New Roman"/>
          <w:sz w:val="20"/>
          <w:szCs w:val="24"/>
          <w:vertAlign w:val="superscript"/>
          <w:lang w:val="en-GB"/>
        </w:rPr>
        <w:t>+</w:t>
      </w:r>
      <w:r w:rsidRPr="003E7829">
        <w:rPr>
          <w:rFonts w:ascii="Times New Roman" w:hAnsi="Times New Roman" w:cs="Times New Roman"/>
          <w:sz w:val="20"/>
          <w:szCs w:val="24"/>
          <w:lang w:val="en-GB"/>
        </w:rPr>
        <w:t xml:space="preserve"> nascent mesoderm generates (i) paraxial mesoderm, which gives rise to the somites; (ii) lateral plate mesoderm, which gives rise to the heart, vessels, haematopoietic stem </w:t>
      </w:r>
      <w:r w:rsidRPr="006B693B">
        <w:rPr>
          <w:rFonts w:ascii="Times New Roman" w:hAnsi="Times New Roman" w:cs="Times New Roman"/>
          <w:sz w:val="20"/>
          <w:szCs w:val="24"/>
          <w:lang w:val="en-GB"/>
        </w:rPr>
        <w:t xml:space="preserve">cells and endothelial cells; </w:t>
      </w:r>
      <w:r w:rsidR="00E976AC" w:rsidRPr="006B693B">
        <w:rPr>
          <w:rFonts w:ascii="Times New Roman" w:hAnsi="Times New Roman" w:cs="Times New Roman"/>
          <w:sz w:val="20"/>
          <w:szCs w:val="24"/>
          <w:lang w:val="en-GB"/>
        </w:rPr>
        <w:t>and (iii) intermediate mesoderm</w:t>
      </w:r>
      <w:r w:rsidRPr="006B693B">
        <w:rPr>
          <w:rFonts w:ascii="Times New Roman" w:hAnsi="Times New Roman" w:cs="Times New Roman"/>
          <w:sz w:val="20"/>
          <w:szCs w:val="24"/>
          <w:lang w:val="en-GB"/>
        </w:rPr>
        <w:t>, which gives rise to the urogenital system</w:t>
      </w:r>
      <w:r w:rsidR="00D07ED5" w:rsidRPr="006B693B">
        <w:rPr>
          <w:rFonts w:ascii="Times New Roman" w:hAnsi="Times New Roman" w:cs="Times New Roman"/>
          <w:sz w:val="20"/>
          <w:szCs w:val="24"/>
          <w:lang w:val="en-GB"/>
        </w:rPr>
        <w:t xml:space="preserve"> (Gilbert, 201</w:t>
      </w:r>
      <w:r w:rsidR="009D3BD0" w:rsidRPr="006B693B">
        <w:rPr>
          <w:rFonts w:ascii="Times New Roman" w:hAnsi="Times New Roman" w:cs="Times New Roman"/>
          <w:sz w:val="20"/>
          <w:szCs w:val="24"/>
          <w:lang w:val="en-GB"/>
        </w:rPr>
        <w:t>0</w:t>
      </w:r>
      <w:r w:rsidR="00D07ED5" w:rsidRPr="006B693B">
        <w:rPr>
          <w:rFonts w:ascii="Times New Roman" w:hAnsi="Times New Roman" w:cs="Times New Roman"/>
          <w:sz w:val="20"/>
          <w:szCs w:val="24"/>
          <w:lang w:val="en-GB"/>
        </w:rPr>
        <w:t xml:space="preserve">; Wolpert </w:t>
      </w:r>
      <w:r w:rsidR="00D07ED5" w:rsidRPr="006B693B">
        <w:rPr>
          <w:rFonts w:ascii="Times New Roman" w:hAnsi="Times New Roman" w:cs="Times New Roman"/>
          <w:i/>
          <w:sz w:val="20"/>
          <w:szCs w:val="24"/>
          <w:lang w:val="en-GB"/>
        </w:rPr>
        <w:t>et al</w:t>
      </w:r>
      <w:r w:rsidR="00D07ED5" w:rsidRPr="006B693B">
        <w:rPr>
          <w:rFonts w:ascii="Times New Roman" w:hAnsi="Times New Roman" w:cs="Times New Roman"/>
          <w:sz w:val="20"/>
          <w:szCs w:val="24"/>
          <w:lang w:val="en-GB"/>
        </w:rPr>
        <w:t xml:space="preserve">., </w:t>
      </w:r>
      <w:r w:rsidR="00D07ED5" w:rsidRPr="006B693B">
        <w:rPr>
          <w:rFonts w:ascii="Times New Roman" w:hAnsi="Times New Roman" w:cs="Times New Roman"/>
          <w:sz w:val="20"/>
          <w:szCs w:val="20"/>
          <w:lang w:val="en-GB"/>
        </w:rPr>
        <w:t>2015)</w:t>
      </w:r>
      <w:r w:rsidRPr="006B693B">
        <w:rPr>
          <w:rFonts w:ascii="Times New Roman" w:hAnsi="Times New Roman" w:cs="Times New Roman"/>
          <w:sz w:val="20"/>
          <w:szCs w:val="24"/>
          <w:lang w:val="en-GB"/>
        </w:rPr>
        <w:t>. The</w:t>
      </w:r>
      <w:r w:rsidRPr="003E7829">
        <w:rPr>
          <w:rFonts w:ascii="Times New Roman" w:hAnsi="Times New Roman" w:cs="Times New Roman"/>
          <w:sz w:val="20"/>
          <w:szCs w:val="24"/>
          <w:lang w:val="en-GB"/>
        </w:rPr>
        <w:t xml:space="preserve"> </w:t>
      </w:r>
      <w:r w:rsidR="00646FE1">
        <w:rPr>
          <w:rFonts w:ascii="Times New Roman" w:hAnsi="Times New Roman" w:cs="Times New Roman"/>
          <w:sz w:val="20"/>
          <w:szCs w:val="24"/>
          <w:lang w:val="en-GB"/>
        </w:rPr>
        <w:t>intermediate mesoderm</w:t>
      </w:r>
      <w:r w:rsidRPr="003E7829">
        <w:rPr>
          <w:rFonts w:ascii="Times New Roman" w:hAnsi="Times New Roman" w:cs="Times New Roman"/>
          <w:sz w:val="20"/>
          <w:szCs w:val="24"/>
          <w:lang w:val="en-GB"/>
        </w:rPr>
        <w:t xml:space="preserve"> then becomes furthe</w:t>
      </w:r>
      <w:r w:rsidR="00E976AC">
        <w:rPr>
          <w:rFonts w:ascii="Times New Roman" w:hAnsi="Times New Roman" w:cs="Times New Roman"/>
          <w:sz w:val="20"/>
          <w:szCs w:val="24"/>
          <w:lang w:val="en-GB"/>
        </w:rPr>
        <w:t xml:space="preserve">r specified to anterior </w:t>
      </w:r>
      <w:r w:rsidR="00560360">
        <w:rPr>
          <w:rFonts w:ascii="Times New Roman" w:hAnsi="Times New Roman" w:cs="Times New Roman"/>
          <w:sz w:val="20"/>
          <w:szCs w:val="24"/>
          <w:lang w:val="en-GB"/>
        </w:rPr>
        <w:t>intermediate mesoderm</w:t>
      </w:r>
      <w:r w:rsidR="00E976AC">
        <w:rPr>
          <w:rFonts w:ascii="Times New Roman" w:hAnsi="Times New Roman" w:cs="Times New Roman"/>
          <w:sz w:val="20"/>
          <w:szCs w:val="24"/>
          <w:lang w:val="en-GB"/>
        </w:rPr>
        <w:t xml:space="preserve"> </w:t>
      </w:r>
      <w:r w:rsidRPr="003E7829">
        <w:rPr>
          <w:rFonts w:ascii="Times New Roman" w:hAnsi="Times New Roman" w:cs="Times New Roman"/>
          <w:sz w:val="20"/>
          <w:szCs w:val="24"/>
          <w:lang w:val="en-GB"/>
        </w:rPr>
        <w:t>that giv</w:t>
      </w:r>
      <w:r w:rsidR="00560360">
        <w:rPr>
          <w:rFonts w:ascii="Times New Roman" w:hAnsi="Times New Roman" w:cs="Times New Roman"/>
          <w:sz w:val="20"/>
          <w:szCs w:val="24"/>
          <w:lang w:val="en-GB"/>
        </w:rPr>
        <w:t xml:space="preserve">es rise to the ureteric </w:t>
      </w:r>
      <w:r w:rsidR="00560360" w:rsidRPr="00661CAF">
        <w:rPr>
          <w:rFonts w:ascii="Times New Roman" w:hAnsi="Times New Roman" w:cs="Times New Roman"/>
          <w:sz w:val="20"/>
          <w:szCs w:val="24"/>
          <w:lang w:val="en-GB"/>
        </w:rPr>
        <w:t>bud</w:t>
      </w:r>
      <w:r w:rsidR="00204EE1" w:rsidRPr="00661CAF">
        <w:rPr>
          <w:rFonts w:ascii="Times New Roman" w:hAnsi="Times New Roman" w:cs="Times New Roman"/>
          <w:sz w:val="20"/>
          <w:szCs w:val="24"/>
          <w:lang w:val="en-GB"/>
        </w:rPr>
        <w:t xml:space="preserve"> (UB)</w:t>
      </w:r>
      <w:r w:rsidRPr="00661CAF">
        <w:rPr>
          <w:rFonts w:ascii="Times New Roman" w:hAnsi="Times New Roman" w:cs="Times New Roman"/>
          <w:sz w:val="20"/>
          <w:szCs w:val="24"/>
          <w:lang w:val="en-GB"/>
        </w:rPr>
        <w:t xml:space="preserve">, and posterior </w:t>
      </w:r>
      <w:r w:rsidR="00560360" w:rsidRPr="00661CAF">
        <w:rPr>
          <w:rFonts w:ascii="Times New Roman" w:hAnsi="Times New Roman" w:cs="Times New Roman"/>
          <w:sz w:val="20"/>
          <w:szCs w:val="24"/>
          <w:lang w:val="en-GB"/>
        </w:rPr>
        <w:t>intermediate mesoderm</w:t>
      </w:r>
      <w:r w:rsidRPr="00661CAF">
        <w:rPr>
          <w:rFonts w:ascii="Times New Roman" w:hAnsi="Times New Roman" w:cs="Times New Roman"/>
          <w:sz w:val="20"/>
          <w:szCs w:val="24"/>
          <w:lang w:val="en-GB"/>
        </w:rPr>
        <w:t xml:space="preserve"> that gives rise to the metanephric mesenchyme (MM</w:t>
      </w:r>
      <w:r w:rsidR="00E377DF" w:rsidRPr="00661CAF">
        <w:rPr>
          <w:rFonts w:ascii="Times New Roman" w:hAnsi="Times New Roman" w:cs="Times New Roman"/>
          <w:sz w:val="20"/>
          <w:szCs w:val="24"/>
          <w:lang w:val="en-GB"/>
        </w:rPr>
        <w:t>)</w:t>
      </w:r>
      <w:r w:rsidR="00BB0CA1" w:rsidRPr="00661CAF">
        <w:rPr>
          <w:rFonts w:ascii="Times New Roman" w:hAnsi="Times New Roman" w:cs="Times New Roman"/>
          <w:sz w:val="20"/>
          <w:szCs w:val="24"/>
          <w:lang w:val="en-GB"/>
        </w:rPr>
        <w:t xml:space="preserve"> (</w:t>
      </w:r>
      <w:r w:rsidR="00A326FF" w:rsidRPr="00661CAF">
        <w:rPr>
          <w:rFonts w:ascii="Times New Roman" w:hAnsi="Times New Roman" w:cs="Times New Roman"/>
          <w:sz w:val="20"/>
          <w:szCs w:val="20"/>
        </w:rPr>
        <w:t xml:space="preserve">Little </w:t>
      </w:r>
      <w:r w:rsidR="00A326FF" w:rsidRPr="00661CAF">
        <w:rPr>
          <w:rFonts w:ascii="Times New Roman" w:hAnsi="Times New Roman" w:cs="Times New Roman"/>
          <w:i/>
          <w:sz w:val="20"/>
          <w:szCs w:val="20"/>
        </w:rPr>
        <w:t>et al</w:t>
      </w:r>
      <w:r w:rsidR="00A326FF" w:rsidRPr="00661CAF">
        <w:rPr>
          <w:rFonts w:ascii="Times New Roman" w:hAnsi="Times New Roman" w:cs="Times New Roman"/>
          <w:sz w:val="20"/>
          <w:szCs w:val="20"/>
        </w:rPr>
        <w:t>., 2016</w:t>
      </w:r>
      <w:r w:rsidRPr="00661CAF">
        <w:rPr>
          <w:rFonts w:ascii="Times New Roman" w:hAnsi="Times New Roman" w:cs="Times New Roman"/>
          <w:sz w:val="20"/>
          <w:szCs w:val="24"/>
          <w:lang w:val="en-GB"/>
        </w:rPr>
        <w:t>). The UB and MM generate the collecting ducts and nephrons, respectively, of the mature kidney</w:t>
      </w:r>
      <w:r w:rsidR="000C4AE3" w:rsidRPr="00661CAF">
        <w:rPr>
          <w:rFonts w:ascii="Times New Roman" w:hAnsi="Times New Roman" w:cs="Times New Roman"/>
          <w:sz w:val="20"/>
          <w:szCs w:val="24"/>
          <w:lang w:val="en-GB"/>
        </w:rPr>
        <w:t xml:space="preserve"> (</w:t>
      </w:r>
      <w:r w:rsidR="000B67DE" w:rsidRPr="00661CAF">
        <w:rPr>
          <w:rFonts w:ascii="Times New Roman" w:hAnsi="Times New Roman" w:cs="Times New Roman"/>
          <w:sz w:val="20"/>
          <w:szCs w:val="24"/>
          <w:lang w:val="en-GB"/>
        </w:rPr>
        <w:t xml:space="preserve">Pietilä and Vainio, 2014; </w:t>
      </w:r>
      <w:r w:rsidR="00A326FF" w:rsidRPr="00661CAF">
        <w:rPr>
          <w:rFonts w:ascii="Times New Roman" w:hAnsi="Times New Roman" w:cs="Times New Roman"/>
          <w:sz w:val="20"/>
          <w:szCs w:val="20"/>
        </w:rPr>
        <w:t xml:space="preserve">Little </w:t>
      </w:r>
      <w:r w:rsidR="00A326FF" w:rsidRPr="00661CAF">
        <w:rPr>
          <w:rFonts w:ascii="Times New Roman" w:hAnsi="Times New Roman" w:cs="Times New Roman"/>
          <w:i/>
          <w:sz w:val="20"/>
          <w:szCs w:val="20"/>
        </w:rPr>
        <w:t>et al</w:t>
      </w:r>
      <w:r w:rsidR="00A326FF" w:rsidRPr="00661CAF">
        <w:rPr>
          <w:rFonts w:ascii="Times New Roman" w:hAnsi="Times New Roman" w:cs="Times New Roman"/>
          <w:sz w:val="20"/>
          <w:szCs w:val="20"/>
        </w:rPr>
        <w:t>., 2016</w:t>
      </w:r>
      <w:r w:rsidR="000C4AE3" w:rsidRPr="00661CAF">
        <w:rPr>
          <w:rFonts w:ascii="Times New Roman" w:hAnsi="Times New Roman" w:cs="Times New Roman"/>
          <w:sz w:val="20"/>
          <w:szCs w:val="20"/>
          <w:lang w:val="en-GB"/>
        </w:rPr>
        <w:t>).</w:t>
      </w:r>
    </w:p>
    <w:p w14:paraId="18F9C848" w14:textId="4DEC49CC" w:rsidR="005A4DB0" w:rsidRDefault="005A4DB0" w:rsidP="00A9758D">
      <w:pPr>
        <w:spacing w:after="240" w:line="360" w:lineRule="auto"/>
        <w:rPr>
          <w:rFonts w:ascii="Times New Roman" w:hAnsi="Times New Roman" w:cs="Times New Roman"/>
          <w:sz w:val="20"/>
          <w:szCs w:val="20"/>
          <w:lang w:val="en-GB"/>
        </w:rPr>
      </w:pPr>
      <w:r w:rsidRPr="009B3328">
        <w:rPr>
          <w:rFonts w:ascii="Times New Roman" w:hAnsi="Times New Roman" w:cs="Times New Roman"/>
          <w:sz w:val="20"/>
          <w:szCs w:val="20"/>
          <w:lang w:val="en-GB"/>
        </w:rPr>
        <w:t xml:space="preserve">The small size and inaccessibility of the peri-implantation mouse embryo makes it difficult to study. However, the isolation of embryonic stem cells (ESCs) from mouse blastocysts in the 1980s (Evans and Kaufman, 1981; Martin, 1981) has provided an alternative model for studying </w:t>
      </w:r>
      <w:r>
        <w:rPr>
          <w:rFonts w:ascii="Times New Roman" w:hAnsi="Times New Roman" w:cs="Times New Roman"/>
          <w:sz w:val="20"/>
          <w:szCs w:val="20"/>
          <w:lang w:val="en-GB"/>
        </w:rPr>
        <w:t>the</w:t>
      </w:r>
      <w:r w:rsidRPr="009B3328">
        <w:rPr>
          <w:rFonts w:ascii="Times New Roman" w:hAnsi="Times New Roman" w:cs="Times New Roman"/>
          <w:sz w:val="20"/>
          <w:szCs w:val="20"/>
          <w:lang w:val="en-GB"/>
        </w:rPr>
        <w:t xml:space="preserve"> early </w:t>
      </w:r>
      <w:r>
        <w:rPr>
          <w:rFonts w:ascii="Times New Roman" w:hAnsi="Times New Roman" w:cs="Times New Roman"/>
          <w:sz w:val="20"/>
          <w:szCs w:val="20"/>
          <w:lang w:val="en-GB"/>
        </w:rPr>
        <w:t xml:space="preserve">development of the mouse </w:t>
      </w:r>
      <w:r w:rsidRPr="009B3328">
        <w:rPr>
          <w:rFonts w:ascii="Times New Roman" w:hAnsi="Times New Roman" w:cs="Times New Roman"/>
          <w:sz w:val="20"/>
          <w:szCs w:val="20"/>
          <w:lang w:val="en-GB"/>
        </w:rPr>
        <w:t>embryo</w:t>
      </w:r>
      <w:r w:rsidR="00EE0FDC">
        <w:rPr>
          <w:rFonts w:ascii="Times New Roman" w:hAnsi="Times New Roman" w:cs="Times New Roman"/>
          <w:sz w:val="20"/>
          <w:szCs w:val="20"/>
          <w:lang w:val="en-GB"/>
        </w:rPr>
        <w:t>.</w:t>
      </w:r>
    </w:p>
    <w:p w14:paraId="73087E91" w14:textId="30B5659B" w:rsidR="005A4DB0" w:rsidRPr="00AC37BF" w:rsidRDefault="005A4DB0" w:rsidP="005A4DB0">
      <w:pPr>
        <w:spacing w:after="240" w:line="360" w:lineRule="auto"/>
        <w:rPr>
          <w:rFonts w:ascii="Times New Roman" w:hAnsi="Times New Roman" w:cs="Times New Roman"/>
          <w:sz w:val="20"/>
          <w:szCs w:val="20"/>
          <w:lang w:val="en-GB"/>
        </w:rPr>
      </w:pPr>
      <w:r w:rsidRPr="009B3328">
        <w:rPr>
          <w:rFonts w:ascii="Times New Roman" w:hAnsi="Times New Roman" w:cs="Times New Roman"/>
          <w:sz w:val="20"/>
          <w:szCs w:val="20"/>
          <w:lang w:val="en-GB"/>
        </w:rPr>
        <w:t>When cultured in suspension</w:t>
      </w:r>
      <w:r>
        <w:rPr>
          <w:rFonts w:ascii="Times New Roman" w:hAnsi="Times New Roman" w:cs="Times New Roman"/>
          <w:sz w:val="20"/>
          <w:szCs w:val="20"/>
          <w:lang w:val="en-GB"/>
        </w:rPr>
        <w:t>,</w:t>
      </w:r>
      <w:r w:rsidRPr="009B3328">
        <w:rPr>
          <w:rFonts w:ascii="Times New Roman" w:hAnsi="Times New Roman" w:cs="Times New Roman"/>
          <w:sz w:val="20"/>
          <w:szCs w:val="20"/>
          <w:lang w:val="en-GB"/>
        </w:rPr>
        <w:t xml:space="preserve"> mESCs spontaneously form spheroid multicellular aggregates called embryoid bodies (EBs) (Wobus </w:t>
      </w:r>
      <w:r w:rsidRPr="009B3328">
        <w:rPr>
          <w:rFonts w:ascii="Times New Roman" w:hAnsi="Times New Roman" w:cs="Times New Roman"/>
          <w:i/>
          <w:sz w:val="20"/>
          <w:szCs w:val="20"/>
          <w:lang w:val="en-GB"/>
        </w:rPr>
        <w:t>et al</w:t>
      </w:r>
      <w:r w:rsidRPr="009B3328">
        <w:rPr>
          <w:rFonts w:ascii="Times New Roman" w:hAnsi="Times New Roman" w:cs="Times New Roman"/>
          <w:sz w:val="20"/>
          <w:szCs w:val="20"/>
          <w:lang w:val="en-GB"/>
        </w:rPr>
        <w:t xml:space="preserve">., 1984; Doetschman </w:t>
      </w:r>
      <w:r w:rsidRPr="009B3328">
        <w:rPr>
          <w:rFonts w:ascii="Times New Roman" w:hAnsi="Times New Roman" w:cs="Times New Roman"/>
          <w:i/>
          <w:sz w:val="20"/>
          <w:szCs w:val="20"/>
          <w:lang w:val="en-GB"/>
        </w:rPr>
        <w:t>et al</w:t>
      </w:r>
      <w:r w:rsidRPr="009B3328">
        <w:rPr>
          <w:rFonts w:ascii="Times New Roman" w:hAnsi="Times New Roman" w:cs="Times New Roman"/>
          <w:sz w:val="20"/>
          <w:szCs w:val="20"/>
          <w:lang w:val="en-GB"/>
        </w:rPr>
        <w:t>., 1985; Robertson, 1987</w:t>
      </w:r>
      <w:r>
        <w:rPr>
          <w:rFonts w:ascii="Times New Roman" w:hAnsi="Times New Roman" w:cs="Times New Roman"/>
          <w:sz w:val="20"/>
          <w:szCs w:val="20"/>
          <w:lang w:val="en-GB"/>
        </w:rPr>
        <w:t xml:space="preserve">; Murray and Edgar, </w:t>
      </w:r>
      <w:r w:rsidR="009E2D91">
        <w:rPr>
          <w:rFonts w:ascii="Times New Roman" w:hAnsi="Times New Roman" w:cs="Times New Roman"/>
          <w:sz w:val="20"/>
          <w:szCs w:val="20"/>
          <w:lang w:val="en-GB"/>
        </w:rPr>
        <w:t>2000</w:t>
      </w:r>
      <w:r w:rsidR="002B58F7">
        <w:rPr>
          <w:rFonts w:ascii="Times New Roman" w:hAnsi="Times New Roman" w:cs="Times New Roman"/>
          <w:sz w:val="20"/>
          <w:szCs w:val="20"/>
          <w:lang w:val="en-GB"/>
        </w:rPr>
        <w:t>,</w:t>
      </w:r>
      <w:r w:rsidR="009E2D91">
        <w:rPr>
          <w:rFonts w:ascii="Times New Roman" w:hAnsi="Times New Roman" w:cs="Times New Roman"/>
          <w:sz w:val="20"/>
          <w:szCs w:val="20"/>
          <w:lang w:val="en-GB"/>
        </w:rPr>
        <w:t xml:space="preserve"> </w:t>
      </w:r>
      <w:r>
        <w:rPr>
          <w:rFonts w:ascii="Times New Roman" w:hAnsi="Times New Roman" w:cs="Times New Roman"/>
          <w:sz w:val="20"/>
          <w:szCs w:val="20"/>
          <w:lang w:val="en-GB"/>
        </w:rPr>
        <w:t>2004</w:t>
      </w:r>
      <w:r w:rsidRPr="009B3328">
        <w:rPr>
          <w:rFonts w:ascii="Times New Roman" w:hAnsi="Times New Roman" w:cs="Times New Roman"/>
          <w:sz w:val="20"/>
          <w:szCs w:val="20"/>
          <w:lang w:val="en-GB"/>
        </w:rPr>
        <w:t>). A typi</w:t>
      </w:r>
      <w:r>
        <w:rPr>
          <w:rFonts w:ascii="Times New Roman" w:hAnsi="Times New Roman" w:cs="Times New Roman"/>
          <w:sz w:val="20"/>
          <w:szCs w:val="20"/>
          <w:lang w:val="en-GB"/>
        </w:rPr>
        <w:t xml:space="preserve">cal EB has an outer layer of </w:t>
      </w:r>
      <w:r w:rsidRPr="00186836">
        <w:rPr>
          <w:rFonts w:ascii="Times New Roman" w:hAnsi="Times New Roman" w:cs="Times New Roman"/>
          <w:sz w:val="20"/>
          <w:szCs w:val="20"/>
          <w:lang w:val="en-GB"/>
        </w:rPr>
        <w:t>primitive endoderm</w:t>
      </w:r>
      <w:r>
        <w:rPr>
          <w:rFonts w:ascii="Times New Roman" w:hAnsi="Times New Roman" w:cs="Times New Roman"/>
          <w:sz w:val="20"/>
          <w:szCs w:val="20"/>
          <w:lang w:val="en-GB"/>
        </w:rPr>
        <w:t>, an inner layer of p</w:t>
      </w:r>
      <w:r w:rsidRPr="009B3328">
        <w:rPr>
          <w:rFonts w:ascii="Times New Roman" w:hAnsi="Times New Roman" w:cs="Times New Roman"/>
          <w:sz w:val="20"/>
          <w:szCs w:val="20"/>
          <w:lang w:val="en-GB"/>
        </w:rPr>
        <w:t>r</w:t>
      </w:r>
      <w:r>
        <w:rPr>
          <w:rFonts w:ascii="Times New Roman" w:hAnsi="Times New Roman" w:cs="Times New Roman"/>
          <w:sz w:val="20"/>
          <w:szCs w:val="20"/>
          <w:lang w:val="en-GB"/>
        </w:rPr>
        <w:t>imitive e</w:t>
      </w:r>
      <w:r w:rsidRPr="009B3328">
        <w:rPr>
          <w:rFonts w:ascii="Times New Roman" w:hAnsi="Times New Roman" w:cs="Times New Roman"/>
          <w:sz w:val="20"/>
          <w:szCs w:val="20"/>
          <w:lang w:val="en-GB"/>
        </w:rPr>
        <w:t>c</w:t>
      </w:r>
      <w:r>
        <w:rPr>
          <w:rFonts w:ascii="Times New Roman" w:hAnsi="Times New Roman" w:cs="Times New Roman"/>
          <w:sz w:val="20"/>
          <w:szCs w:val="20"/>
          <w:lang w:val="en-GB"/>
        </w:rPr>
        <w:t>toderm</w:t>
      </w:r>
      <w:r w:rsidRPr="009B3328">
        <w:rPr>
          <w:rFonts w:ascii="Times New Roman" w:hAnsi="Times New Roman" w:cs="Times New Roman"/>
          <w:sz w:val="20"/>
          <w:szCs w:val="20"/>
          <w:lang w:val="en-GB"/>
        </w:rPr>
        <w:t xml:space="preserve">, a basement membrane separating them, as well as a central cavity that resembles the proamniotic cavity (Shen and Leder, 1992). The </w:t>
      </w:r>
      <w:r>
        <w:rPr>
          <w:rFonts w:ascii="Times New Roman" w:hAnsi="Times New Roman" w:cs="Times New Roman"/>
          <w:sz w:val="20"/>
          <w:szCs w:val="20"/>
          <w:lang w:val="en-GB"/>
        </w:rPr>
        <w:t>p</w:t>
      </w:r>
      <w:r w:rsidRPr="009B3328">
        <w:rPr>
          <w:rFonts w:ascii="Times New Roman" w:hAnsi="Times New Roman" w:cs="Times New Roman"/>
          <w:sz w:val="20"/>
          <w:szCs w:val="20"/>
          <w:lang w:val="en-GB"/>
        </w:rPr>
        <w:t>r</w:t>
      </w:r>
      <w:r>
        <w:rPr>
          <w:rFonts w:ascii="Times New Roman" w:hAnsi="Times New Roman" w:cs="Times New Roman"/>
          <w:sz w:val="20"/>
          <w:szCs w:val="20"/>
          <w:lang w:val="en-GB"/>
        </w:rPr>
        <w:t>imitive e</w:t>
      </w:r>
      <w:r w:rsidRPr="009B3328">
        <w:rPr>
          <w:rFonts w:ascii="Times New Roman" w:hAnsi="Times New Roman" w:cs="Times New Roman"/>
          <w:sz w:val="20"/>
          <w:szCs w:val="20"/>
          <w:lang w:val="en-GB"/>
        </w:rPr>
        <w:t>c</w:t>
      </w:r>
      <w:r>
        <w:rPr>
          <w:rFonts w:ascii="Times New Roman" w:hAnsi="Times New Roman" w:cs="Times New Roman"/>
          <w:sz w:val="20"/>
          <w:szCs w:val="20"/>
          <w:lang w:val="en-GB"/>
        </w:rPr>
        <w:t>toderm</w:t>
      </w:r>
      <w:r w:rsidRPr="009B3328">
        <w:rPr>
          <w:rFonts w:ascii="Times New Roman" w:hAnsi="Times New Roman" w:cs="Times New Roman"/>
          <w:sz w:val="20"/>
          <w:szCs w:val="20"/>
          <w:lang w:val="en-GB"/>
        </w:rPr>
        <w:t xml:space="preserve"> differentiates to generate derivatives of definitive ectoderm, endoderm and mesoderm (Wobus </w:t>
      </w:r>
      <w:r w:rsidRPr="009B3328">
        <w:rPr>
          <w:rFonts w:ascii="Times New Roman" w:hAnsi="Times New Roman" w:cs="Times New Roman"/>
          <w:i/>
          <w:sz w:val="20"/>
          <w:szCs w:val="20"/>
          <w:lang w:val="en-GB"/>
        </w:rPr>
        <w:t>et al</w:t>
      </w:r>
      <w:r w:rsidRPr="009B3328">
        <w:rPr>
          <w:rFonts w:ascii="Times New Roman" w:hAnsi="Times New Roman" w:cs="Times New Roman"/>
          <w:sz w:val="20"/>
          <w:szCs w:val="20"/>
          <w:lang w:val="en-GB"/>
        </w:rPr>
        <w:t xml:space="preserve">., 1984; Doetschman </w:t>
      </w:r>
      <w:r w:rsidRPr="009B3328">
        <w:rPr>
          <w:rFonts w:ascii="Times New Roman" w:hAnsi="Times New Roman" w:cs="Times New Roman"/>
          <w:i/>
          <w:sz w:val="20"/>
          <w:szCs w:val="20"/>
          <w:lang w:val="en-GB"/>
        </w:rPr>
        <w:t>et al</w:t>
      </w:r>
      <w:r w:rsidRPr="009B3328">
        <w:rPr>
          <w:rFonts w:ascii="Times New Roman" w:hAnsi="Times New Roman" w:cs="Times New Roman"/>
          <w:sz w:val="20"/>
          <w:szCs w:val="20"/>
          <w:lang w:val="en-GB"/>
        </w:rPr>
        <w:t xml:space="preserve">., 1985; Keller </w:t>
      </w:r>
      <w:r w:rsidRPr="009B3328">
        <w:rPr>
          <w:rFonts w:ascii="Times New Roman" w:hAnsi="Times New Roman" w:cs="Times New Roman"/>
          <w:i/>
          <w:sz w:val="20"/>
          <w:szCs w:val="20"/>
          <w:lang w:val="en-GB"/>
        </w:rPr>
        <w:t>et al</w:t>
      </w:r>
      <w:r w:rsidRPr="009B3328">
        <w:rPr>
          <w:rFonts w:ascii="Times New Roman" w:hAnsi="Times New Roman" w:cs="Times New Roman"/>
          <w:sz w:val="20"/>
          <w:szCs w:val="20"/>
          <w:lang w:val="en-GB"/>
        </w:rPr>
        <w:t xml:space="preserve">., 1993). Therefore, EBs </w:t>
      </w:r>
      <w:r>
        <w:rPr>
          <w:rFonts w:ascii="Times New Roman" w:hAnsi="Times New Roman" w:cs="Times New Roman"/>
          <w:sz w:val="20"/>
          <w:szCs w:val="20"/>
          <w:lang w:val="en-GB"/>
        </w:rPr>
        <w:t>can</w:t>
      </w:r>
      <w:r w:rsidRPr="009B3328">
        <w:rPr>
          <w:rFonts w:ascii="Times New Roman" w:hAnsi="Times New Roman" w:cs="Times New Roman"/>
          <w:sz w:val="20"/>
          <w:szCs w:val="20"/>
          <w:lang w:val="en-GB"/>
        </w:rPr>
        <w:t xml:space="preserve"> recapitulate some </w:t>
      </w:r>
      <w:r>
        <w:rPr>
          <w:rFonts w:ascii="Times New Roman" w:hAnsi="Times New Roman" w:cs="Times New Roman"/>
          <w:sz w:val="20"/>
          <w:szCs w:val="20"/>
          <w:lang w:val="en-GB"/>
        </w:rPr>
        <w:t>aspects</w:t>
      </w:r>
      <w:r w:rsidRPr="009B3328">
        <w:rPr>
          <w:rFonts w:ascii="Times New Roman" w:hAnsi="Times New Roman" w:cs="Times New Roman"/>
          <w:sz w:val="20"/>
          <w:szCs w:val="20"/>
          <w:lang w:val="en-GB"/>
        </w:rPr>
        <w:t xml:space="preserve"> of peri-implantation mouse development and provide an excelle</w:t>
      </w:r>
      <w:r>
        <w:rPr>
          <w:rFonts w:ascii="Times New Roman" w:hAnsi="Times New Roman" w:cs="Times New Roman"/>
          <w:sz w:val="20"/>
          <w:szCs w:val="20"/>
          <w:lang w:val="en-GB"/>
        </w:rPr>
        <w:t xml:space="preserve">nt </w:t>
      </w:r>
      <w:r w:rsidRPr="00AC37BF">
        <w:rPr>
          <w:rFonts w:ascii="Times New Roman" w:hAnsi="Times New Roman" w:cs="Times New Roman"/>
          <w:sz w:val="20"/>
          <w:szCs w:val="20"/>
          <w:lang w:val="en-GB"/>
        </w:rPr>
        <w:t>model system for studying th</w:t>
      </w:r>
      <w:r>
        <w:rPr>
          <w:rFonts w:ascii="Times New Roman" w:hAnsi="Times New Roman" w:cs="Times New Roman"/>
          <w:sz w:val="20"/>
          <w:szCs w:val="20"/>
          <w:lang w:val="en-GB"/>
        </w:rPr>
        <w:t>ese</w:t>
      </w:r>
      <w:r w:rsidRPr="00AC37BF">
        <w:rPr>
          <w:rFonts w:ascii="Times New Roman" w:hAnsi="Times New Roman" w:cs="Times New Roman"/>
          <w:sz w:val="20"/>
          <w:szCs w:val="20"/>
          <w:lang w:val="en-GB"/>
        </w:rPr>
        <w:t xml:space="preserve"> early events (Wobus </w:t>
      </w:r>
      <w:r w:rsidRPr="00AC37BF">
        <w:rPr>
          <w:rFonts w:ascii="Times New Roman" w:hAnsi="Times New Roman" w:cs="Times New Roman"/>
          <w:i/>
          <w:sz w:val="20"/>
          <w:szCs w:val="20"/>
          <w:lang w:val="en-GB"/>
        </w:rPr>
        <w:t>et al</w:t>
      </w:r>
      <w:r w:rsidRPr="00AC37BF">
        <w:rPr>
          <w:rFonts w:ascii="Times New Roman" w:hAnsi="Times New Roman" w:cs="Times New Roman"/>
          <w:sz w:val="20"/>
          <w:szCs w:val="20"/>
          <w:lang w:val="en-GB"/>
        </w:rPr>
        <w:t xml:space="preserve">., 1984; Doetschman </w:t>
      </w:r>
      <w:r w:rsidRPr="00AC37BF">
        <w:rPr>
          <w:rFonts w:ascii="Times New Roman" w:hAnsi="Times New Roman" w:cs="Times New Roman"/>
          <w:i/>
          <w:sz w:val="20"/>
          <w:szCs w:val="20"/>
          <w:lang w:val="en-GB"/>
        </w:rPr>
        <w:t>et al</w:t>
      </w:r>
      <w:r w:rsidRPr="00AC37BF">
        <w:rPr>
          <w:rFonts w:ascii="Times New Roman" w:hAnsi="Times New Roman" w:cs="Times New Roman"/>
          <w:sz w:val="20"/>
          <w:szCs w:val="20"/>
          <w:lang w:val="en-GB"/>
        </w:rPr>
        <w:t>., 1985; Robertson, 1987).</w:t>
      </w:r>
    </w:p>
    <w:p w14:paraId="21609F14" w14:textId="77777777" w:rsidR="00AA0028" w:rsidRPr="00210D6A" w:rsidRDefault="00AA0028" w:rsidP="00AA0028">
      <w:pPr>
        <w:spacing w:after="240" w:line="360" w:lineRule="auto"/>
        <w:jc w:val="left"/>
        <w:rPr>
          <w:rFonts w:ascii="Times New Roman" w:hAnsi="Times New Roman" w:cs="Times New Roman"/>
          <w:sz w:val="20"/>
          <w:szCs w:val="20"/>
          <w:lang w:val="en-GB"/>
        </w:rPr>
      </w:pPr>
      <w:r w:rsidRPr="00AC37BF">
        <w:rPr>
          <w:rFonts w:ascii="Times New Roman" w:hAnsi="Times New Roman" w:cs="Times New Roman"/>
          <w:sz w:val="20"/>
          <w:szCs w:val="20"/>
          <w:lang w:val="en-GB"/>
        </w:rPr>
        <w:t xml:space="preserve">However, the heterogeneous nature of the EBs means that the extent of differentiation towards any specific cell type can vary considerably </w:t>
      </w:r>
      <w:r>
        <w:rPr>
          <w:rFonts w:ascii="Times New Roman" w:hAnsi="Times New Roman" w:cs="Times New Roman"/>
          <w:sz w:val="20"/>
          <w:szCs w:val="20"/>
          <w:lang w:val="en-GB"/>
        </w:rPr>
        <w:t xml:space="preserve">depending on culture conditions, and can even vary </w:t>
      </w:r>
      <w:r w:rsidRPr="00AC37BF">
        <w:rPr>
          <w:rFonts w:ascii="Times New Roman" w:hAnsi="Times New Roman" w:cs="Times New Roman"/>
          <w:sz w:val="20"/>
          <w:szCs w:val="20"/>
          <w:lang w:val="en-GB"/>
        </w:rPr>
        <w:t>between EBs</w:t>
      </w:r>
      <w:r>
        <w:rPr>
          <w:rFonts w:ascii="Times New Roman" w:hAnsi="Times New Roman" w:cs="Times New Roman"/>
          <w:sz w:val="20"/>
          <w:szCs w:val="20"/>
          <w:lang w:val="en-GB"/>
        </w:rPr>
        <w:t xml:space="preserve"> cultured under the same culture conditions</w:t>
      </w:r>
      <w:r w:rsidRPr="00AC37BF">
        <w:rPr>
          <w:rFonts w:ascii="Times New Roman" w:hAnsi="Times New Roman" w:cs="Times New Roman"/>
          <w:sz w:val="20"/>
          <w:szCs w:val="20"/>
          <w:lang w:val="en-GB"/>
        </w:rPr>
        <w:t xml:space="preserve">. The complex 3-D structure also hinders the visualisation of the differentiation process at an individual cell level. For this reason, various 2-D differentiation protocols have been developed to direct differentiation to specific cell-types more efficiently. Several studies </w:t>
      </w:r>
      <w:r w:rsidRPr="003E0C54">
        <w:rPr>
          <w:rFonts w:ascii="Times New Roman" w:hAnsi="Times New Roman" w:cs="Times New Roman"/>
          <w:sz w:val="20"/>
          <w:szCs w:val="20"/>
          <w:lang w:val="en-GB"/>
        </w:rPr>
        <w:t xml:space="preserve">have demonstrated </w:t>
      </w:r>
      <w:r w:rsidRPr="003E0C54">
        <w:rPr>
          <w:rFonts w:ascii="Times New Roman" w:hAnsi="Times New Roman" w:cs="Times New Roman"/>
          <w:i/>
          <w:sz w:val="20"/>
          <w:szCs w:val="20"/>
          <w:lang w:val="en-GB"/>
        </w:rPr>
        <w:t>in vitro</w:t>
      </w:r>
      <w:r w:rsidRPr="003E0C54">
        <w:rPr>
          <w:rFonts w:ascii="Times New Roman" w:hAnsi="Times New Roman" w:cs="Times New Roman"/>
          <w:sz w:val="20"/>
          <w:szCs w:val="20"/>
          <w:lang w:val="en-GB"/>
        </w:rPr>
        <w:t xml:space="preserve"> derivation of monolayer mESCs into lineages of neural progenitors, endothelial cells, osteochondrogenic and myogenic cells using chemically defined media (Ying and Smith, 2003; Sakurai </w:t>
      </w:r>
      <w:r w:rsidRPr="003E0C54">
        <w:rPr>
          <w:rFonts w:ascii="Times New Roman" w:hAnsi="Times New Roman" w:cs="Times New Roman"/>
          <w:i/>
          <w:sz w:val="20"/>
          <w:szCs w:val="20"/>
          <w:lang w:val="en-GB"/>
        </w:rPr>
        <w:t>et al</w:t>
      </w:r>
      <w:r w:rsidRPr="003E0C54">
        <w:rPr>
          <w:rFonts w:ascii="Times New Roman" w:hAnsi="Times New Roman" w:cs="Times New Roman"/>
          <w:sz w:val="20"/>
          <w:szCs w:val="20"/>
          <w:lang w:val="en-GB"/>
        </w:rPr>
        <w:t xml:space="preserve">., 2009; Blancas </w:t>
      </w:r>
      <w:r w:rsidRPr="003E0C54">
        <w:rPr>
          <w:rFonts w:ascii="Times New Roman" w:hAnsi="Times New Roman" w:cs="Times New Roman"/>
          <w:i/>
          <w:sz w:val="20"/>
          <w:szCs w:val="20"/>
          <w:lang w:val="en-GB"/>
        </w:rPr>
        <w:t>et al</w:t>
      </w:r>
      <w:r w:rsidRPr="003E0C54">
        <w:rPr>
          <w:rFonts w:ascii="Times New Roman" w:hAnsi="Times New Roman" w:cs="Times New Roman"/>
          <w:sz w:val="20"/>
          <w:szCs w:val="20"/>
          <w:lang w:val="en-GB"/>
        </w:rPr>
        <w:t xml:space="preserve">., 2011; Blancas </w:t>
      </w:r>
      <w:r w:rsidRPr="003E0C54">
        <w:rPr>
          <w:rFonts w:ascii="Times New Roman" w:hAnsi="Times New Roman" w:cs="Times New Roman"/>
          <w:i/>
          <w:sz w:val="20"/>
          <w:szCs w:val="20"/>
          <w:lang w:val="en-GB"/>
        </w:rPr>
        <w:t>et al</w:t>
      </w:r>
      <w:r w:rsidRPr="003E0C54">
        <w:rPr>
          <w:rFonts w:ascii="Times New Roman" w:hAnsi="Times New Roman" w:cs="Times New Roman"/>
          <w:sz w:val="20"/>
          <w:szCs w:val="20"/>
          <w:lang w:val="en-GB"/>
        </w:rPr>
        <w:t>., 2013). Recently, Tu</w:t>
      </w:r>
      <w:r>
        <w:rPr>
          <w:rFonts w:ascii="Times New Roman" w:hAnsi="Times New Roman" w:cs="Times New Roman"/>
          <w:sz w:val="20"/>
          <w:szCs w:val="20"/>
          <w:lang w:val="en-GB"/>
        </w:rPr>
        <w:t>r</w:t>
      </w:r>
      <w:r w:rsidRPr="003E0C54">
        <w:rPr>
          <w:rFonts w:ascii="Times New Roman" w:hAnsi="Times New Roman" w:cs="Times New Roman"/>
          <w:sz w:val="20"/>
          <w:szCs w:val="20"/>
          <w:lang w:val="en-GB"/>
        </w:rPr>
        <w:t xml:space="preserve">ner </w:t>
      </w:r>
      <w:r w:rsidRPr="003E0C54">
        <w:rPr>
          <w:rFonts w:ascii="Times New Roman" w:hAnsi="Times New Roman" w:cs="Times New Roman"/>
          <w:i/>
          <w:sz w:val="20"/>
          <w:szCs w:val="20"/>
          <w:lang w:val="en-GB"/>
        </w:rPr>
        <w:t>et al</w:t>
      </w:r>
      <w:r w:rsidRPr="003E0C54">
        <w:rPr>
          <w:rFonts w:ascii="Times New Roman" w:hAnsi="Times New Roman" w:cs="Times New Roman"/>
          <w:sz w:val="20"/>
          <w:szCs w:val="20"/>
          <w:lang w:val="en-GB"/>
        </w:rPr>
        <w:t xml:space="preserve"> showed that </w:t>
      </w:r>
      <w:r w:rsidRPr="003E0C54">
        <w:rPr>
          <w:rFonts w:ascii="Times New Roman" w:hAnsi="Times New Roman" w:cs="Times New Roman"/>
          <w:i/>
          <w:sz w:val="20"/>
          <w:szCs w:val="20"/>
          <w:lang w:val="en-GB"/>
        </w:rPr>
        <w:t>Activin/Nodal</w:t>
      </w:r>
      <w:r w:rsidRPr="003E0C54">
        <w:rPr>
          <w:rFonts w:ascii="Times New Roman" w:hAnsi="Times New Roman" w:cs="Times New Roman"/>
          <w:sz w:val="20"/>
          <w:szCs w:val="20"/>
          <w:lang w:val="en-GB"/>
        </w:rPr>
        <w:t xml:space="preserve"> and </w:t>
      </w:r>
      <w:r w:rsidRPr="003E0C54">
        <w:rPr>
          <w:rFonts w:ascii="Times New Roman" w:hAnsi="Times New Roman" w:cs="Times New Roman"/>
          <w:i/>
          <w:sz w:val="20"/>
          <w:szCs w:val="20"/>
          <w:lang w:val="en-GB"/>
        </w:rPr>
        <w:t>Wnt</w:t>
      </w:r>
      <w:r w:rsidRPr="003E0C54">
        <w:rPr>
          <w:rFonts w:ascii="Times New Roman" w:hAnsi="Times New Roman" w:cs="Times New Roman"/>
          <w:sz w:val="20"/>
          <w:szCs w:val="20"/>
          <w:lang w:val="en-GB"/>
        </w:rPr>
        <w:t xml:space="preserve"> signalling pathways promote mesoderm formation in monolayer mESC culture, </w:t>
      </w:r>
      <w:r>
        <w:rPr>
          <w:rFonts w:ascii="Times New Roman" w:hAnsi="Times New Roman" w:cs="Times New Roman"/>
          <w:sz w:val="20"/>
          <w:szCs w:val="20"/>
          <w:lang w:val="en-GB"/>
        </w:rPr>
        <w:t>with</w:t>
      </w:r>
      <w:r w:rsidRPr="003E0C54">
        <w:rPr>
          <w:rFonts w:ascii="Times New Roman" w:hAnsi="Times New Roman" w:cs="Times New Roman"/>
          <w:sz w:val="20"/>
          <w:szCs w:val="20"/>
          <w:lang w:val="en-GB"/>
        </w:rPr>
        <w:t xml:space="preserve"> the mesodermal cells differentiated</w:t>
      </w:r>
      <w:r w:rsidRPr="00AC37BF">
        <w:rPr>
          <w:rFonts w:ascii="Times New Roman" w:hAnsi="Times New Roman" w:cs="Times New Roman"/>
          <w:sz w:val="20"/>
          <w:szCs w:val="20"/>
          <w:lang w:val="en-GB"/>
        </w:rPr>
        <w:t xml:space="preserve"> from mESCs display</w:t>
      </w:r>
      <w:r>
        <w:rPr>
          <w:rFonts w:ascii="Times New Roman" w:hAnsi="Times New Roman" w:cs="Times New Roman"/>
          <w:sz w:val="20"/>
          <w:szCs w:val="20"/>
          <w:lang w:val="en-GB"/>
        </w:rPr>
        <w:t>ing</w:t>
      </w:r>
      <w:r w:rsidRPr="00AC37BF">
        <w:rPr>
          <w:rFonts w:ascii="Times New Roman" w:hAnsi="Times New Roman" w:cs="Times New Roman"/>
          <w:sz w:val="20"/>
          <w:szCs w:val="20"/>
          <w:lang w:val="en-GB"/>
        </w:rPr>
        <w:t xml:space="preserve"> </w:t>
      </w:r>
      <w:r w:rsidRPr="00AC37BF">
        <w:rPr>
          <w:rFonts w:ascii="Times New Roman" w:hAnsi="Times New Roman" w:cs="Times New Roman"/>
          <w:i/>
          <w:sz w:val="20"/>
          <w:szCs w:val="20"/>
          <w:lang w:val="en-GB"/>
        </w:rPr>
        <w:t xml:space="preserve">Bra </w:t>
      </w:r>
      <w:r w:rsidRPr="00AC37BF">
        <w:rPr>
          <w:rFonts w:ascii="Times New Roman" w:hAnsi="Times New Roman" w:cs="Times New Roman"/>
          <w:sz w:val="20"/>
          <w:szCs w:val="20"/>
          <w:lang w:val="en-GB"/>
        </w:rPr>
        <w:t>expression, similarly to the nascent mesoderm that develops in the primitive streak of developing mouse embryos and of ‘gastrulating’ EBs. By using a combination of Activin A (</w:t>
      </w:r>
      <w:r w:rsidRPr="00AC37BF">
        <w:rPr>
          <w:rFonts w:ascii="Times New Roman" w:hAnsi="Times New Roman" w:cs="Times New Roman"/>
          <w:i/>
          <w:sz w:val="20"/>
          <w:szCs w:val="20"/>
          <w:lang w:val="en-GB"/>
        </w:rPr>
        <w:t>Activin/Nodal</w:t>
      </w:r>
      <w:r>
        <w:rPr>
          <w:rFonts w:ascii="Times New Roman" w:hAnsi="Times New Roman" w:cs="Times New Roman"/>
          <w:sz w:val="20"/>
          <w:szCs w:val="20"/>
          <w:lang w:val="en-GB"/>
        </w:rPr>
        <w:t xml:space="preserve"> agonist</w:t>
      </w:r>
      <w:r w:rsidRPr="00AC37BF">
        <w:rPr>
          <w:rFonts w:ascii="Times New Roman" w:hAnsi="Times New Roman" w:cs="Times New Roman"/>
          <w:sz w:val="20"/>
          <w:szCs w:val="20"/>
          <w:lang w:val="en-GB"/>
        </w:rPr>
        <w:t>) and Chiron (</w:t>
      </w:r>
      <w:r w:rsidRPr="00AC37BF">
        <w:rPr>
          <w:rFonts w:ascii="Times New Roman" w:hAnsi="Times New Roman" w:cs="Times New Roman"/>
          <w:i/>
          <w:sz w:val="20"/>
          <w:szCs w:val="20"/>
          <w:lang w:val="en-GB"/>
        </w:rPr>
        <w:t>Wnt3a</w:t>
      </w:r>
      <w:r>
        <w:rPr>
          <w:rFonts w:ascii="Times New Roman" w:hAnsi="Times New Roman" w:cs="Times New Roman"/>
          <w:sz w:val="20"/>
          <w:szCs w:val="20"/>
          <w:lang w:val="en-GB"/>
        </w:rPr>
        <w:t xml:space="preserve"> agonist</w:t>
      </w:r>
      <w:r w:rsidRPr="00AC37BF">
        <w:rPr>
          <w:rFonts w:ascii="Times New Roman" w:hAnsi="Times New Roman" w:cs="Times New Roman"/>
          <w:sz w:val="20"/>
          <w:szCs w:val="20"/>
          <w:lang w:val="en-GB"/>
        </w:rPr>
        <w:t xml:space="preserve">), this group developed a highly efficient strategy for inducing E14 </w:t>
      </w:r>
      <w:r w:rsidRPr="00AE5A6A">
        <w:rPr>
          <w:rFonts w:ascii="Times New Roman" w:hAnsi="Times New Roman" w:cs="Times New Roman"/>
          <w:sz w:val="20"/>
          <w:szCs w:val="20"/>
          <w:lang w:val="en-GB"/>
        </w:rPr>
        <w:t xml:space="preserve">mESCs to differentiate into nascent mesoderm. After 2-day culture in neural differentiation medium and a further 2-day culture in medium supplemented with Activin A and Chiron, robust </w:t>
      </w:r>
      <w:r w:rsidRPr="00AE5A6A">
        <w:rPr>
          <w:rFonts w:ascii="Times New Roman" w:hAnsi="Times New Roman" w:cs="Times New Roman"/>
          <w:i/>
          <w:sz w:val="20"/>
          <w:szCs w:val="20"/>
          <w:lang w:val="en-GB"/>
        </w:rPr>
        <w:t>Bra</w:t>
      </w:r>
      <w:r w:rsidRPr="00AE5A6A">
        <w:rPr>
          <w:rFonts w:ascii="Times New Roman" w:hAnsi="Times New Roman" w:cs="Times New Roman"/>
          <w:sz w:val="20"/>
          <w:szCs w:val="20"/>
          <w:lang w:val="en-GB"/>
        </w:rPr>
        <w:t xml:space="preserve"> expression was observed in over 90% </w:t>
      </w:r>
      <w:r>
        <w:rPr>
          <w:rFonts w:ascii="Times New Roman" w:hAnsi="Times New Roman" w:cs="Times New Roman"/>
          <w:sz w:val="20"/>
          <w:szCs w:val="20"/>
          <w:lang w:val="en-GB"/>
        </w:rPr>
        <w:t>of</w:t>
      </w:r>
      <w:r w:rsidRPr="00AE5A6A">
        <w:rPr>
          <w:rFonts w:ascii="Times New Roman" w:hAnsi="Times New Roman" w:cs="Times New Roman"/>
          <w:sz w:val="20"/>
          <w:szCs w:val="20"/>
          <w:lang w:val="en-GB"/>
        </w:rPr>
        <w:t xml:space="preserve"> the population (</w:t>
      </w:r>
      <w:r>
        <w:rPr>
          <w:rFonts w:ascii="Times New Roman" w:hAnsi="Times New Roman" w:cs="Times New Roman"/>
          <w:sz w:val="20"/>
          <w:szCs w:val="20"/>
          <w:lang w:val="en-GB"/>
        </w:rPr>
        <w:t xml:space="preserve">David Turner, </w:t>
      </w:r>
      <w:r w:rsidRPr="00DC41D5">
        <w:rPr>
          <w:rFonts w:ascii="Times New Roman" w:hAnsi="Times New Roman" w:cs="Times New Roman"/>
          <w:sz w:val="20"/>
          <w:szCs w:val="20"/>
          <w:lang w:val="en-GB"/>
        </w:rPr>
        <w:t>University of Cambridge</w:t>
      </w:r>
      <w:r>
        <w:rPr>
          <w:rFonts w:ascii="Times New Roman" w:hAnsi="Times New Roman" w:cs="Times New Roman"/>
          <w:sz w:val="20"/>
          <w:szCs w:val="20"/>
          <w:lang w:val="en-GB"/>
        </w:rPr>
        <w:t xml:space="preserve">, </w:t>
      </w:r>
      <w:r w:rsidRPr="00AE5A6A">
        <w:rPr>
          <w:rFonts w:ascii="Times New Roman" w:hAnsi="Times New Roman" w:cs="Times New Roman"/>
          <w:sz w:val="20"/>
          <w:szCs w:val="20"/>
          <w:lang w:val="en-GB"/>
        </w:rPr>
        <w:t>personal communication)</w:t>
      </w:r>
      <w:r w:rsidRPr="00AE5A6A" w:rsidDel="009939D2">
        <w:rPr>
          <w:rFonts w:ascii="Times New Roman" w:hAnsi="Times New Roman" w:cs="Times New Roman"/>
          <w:sz w:val="20"/>
          <w:szCs w:val="20"/>
          <w:lang w:val="en-GB"/>
        </w:rPr>
        <w:t xml:space="preserve"> </w:t>
      </w:r>
      <w:r w:rsidRPr="00AE5A6A">
        <w:rPr>
          <w:rFonts w:ascii="Times New Roman" w:hAnsi="Times New Roman" w:cs="Times New Roman"/>
          <w:sz w:val="20"/>
          <w:szCs w:val="20"/>
          <w:lang w:val="en-GB"/>
        </w:rPr>
        <w:t xml:space="preserve">(Turner </w:t>
      </w:r>
      <w:r w:rsidRPr="00210D6A">
        <w:rPr>
          <w:rFonts w:ascii="Times New Roman" w:hAnsi="Times New Roman" w:cs="Times New Roman"/>
          <w:i/>
          <w:sz w:val="20"/>
          <w:szCs w:val="20"/>
          <w:lang w:val="en-GB"/>
        </w:rPr>
        <w:t>et al</w:t>
      </w:r>
      <w:r w:rsidRPr="00210D6A">
        <w:rPr>
          <w:rFonts w:ascii="Times New Roman" w:hAnsi="Times New Roman" w:cs="Times New Roman"/>
          <w:sz w:val="20"/>
          <w:szCs w:val="20"/>
          <w:lang w:val="en-GB"/>
        </w:rPr>
        <w:t xml:space="preserve">., 2014a,b). </w:t>
      </w:r>
    </w:p>
    <w:p w14:paraId="6BDF4181" w14:textId="27C26A53" w:rsidR="006A0704" w:rsidRPr="00AE5A6A" w:rsidRDefault="006A0704" w:rsidP="006A0704">
      <w:pPr>
        <w:spacing w:after="240" w:line="360" w:lineRule="auto"/>
        <w:jc w:val="left"/>
        <w:rPr>
          <w:rFonts w:ascii="Times New Roman" w:hAnsi="Times New Roman" w:cs="Times New Roman"/>
          <w:sz w:val="20"/>
          <w:szCs w:val="20"/>
        </w:rPr>
      </w:pPr>
      <w:r w:rsidRPr="00210D6A">
        <w:rPr>
          <w:rFonts w:ascii="Times New Roman" w:hAnsi="Times New Roman" w:cs="Times New Roman"/>
          <w:sz w:val="20"/>
          <w:szCs w:val="20"/>
          <w:lang w:val="en-GB"/>
        </w:rPr>
        <w:t xml:space="preserve">Although mesoderm differentiation occurs within both the 3-D EB and 2-D mESC culture systems, it is not clear whether the differentiated cells (e.g. mesodermal cells) that are generated by the 2-D protocols are equivalent to those that form in EBs. In the mouse embryo, the fate of the </w:t>
      </w:r>
      <w:r w:rsidRPr="00210D6A">
        <w:rPr>
          <w:rFonts w:ascii="Times New Roman" w:hAnsi="Times New Roman" w:cs="Times New Roman"/>
          <w:i/>
          <w:sz w:val="20"/>
          <w:szCs w:val="20"/>
          <w:lang w:val="en-GB"/>
        </w:rPr>
        <w:t>Bra</w:t>
      </w:r>
      <w:r w:rsidRPr="00210D6A">
        <w:rPr>
          <w:rFonts w:ascii="Times New Roman" w:hAnsi="Times New Roman" w:cs="Times New Roman"/>
          <w:i/>
          <w:sz w:val="20"/>
          <w:szCs w:val="20"/>
          <w:vertAlign w:val="superscript"/>
          <w:lang w:val="en-GB"/>
        </w:rPr>
        <w:t>+</w:t>
      </w:r>
      <w:r w:rsidRPr="00210D6A">
        <w:rPr>
          <w:rFonts w:ascii="Times New Roman" w:hAnsi="Times New Roman" w:cs="Times New Roman"/>
          <w:sz w:val="20"/>
          <w:szCs w:val="20"/>
          <w:lang w:val="en-GB"/>
        </w:rPr>
        <w:t xml:space="preserve"> cells is determined by the </w:t>
      </w:r>
      <w:r w:rsidR="0063392C" w:rsidRPr="00210D6A">
        <w:rPr>
          <w:rFonts w:ascii="Times New Roman" w:hAnsi="Times New Roman" w:cs="Times New Roman"/>
          <w:sz w:val="20"/>
          <w:szCs w:val="20"/>
          <w:lang w:val="en-GB"/>
        </w:rPr>
        <w:t>microenvironment</w:t>
      </w:r>
      <w:r w:rsidRPr="00210D6A">
        <w:rPr>
          <w:rFonts w:ascii="Times New Roman" w:hAnsi="Times New Roman" w:cs="Times New Roman"/>
          <w:sz w:val="20"/>
          <w:szCs w:val="20"/>
          <w:lang w:val="en-GB"/>
        </w:rPr>
        <w:t xml:space="preserve"> that the</w:t>
      </w:r>
      <w:r w:rsidRPr="00AE5A6A">
        <w:rPr>
          <w:rFonts w:ascii="Times New Roman" w:hAnsi="Times New Roman" w:cs="Times New Roman"/>
          <w:sz w:val="20"/>
          <w:szCs w:val="20"/>
          <w:lang w:val="en-GB"/>
        </w:rPr>
        <w:t xml:space="preserve"> cells find themselves in following their migration from the primitive streak (Gilbert, 2010). This cannot be replicated using </w:t>
      </w:r>
      <w:r w:rsidRPr="00AE5A6A">
        <w:rPr>
          <w:rFonts w:ascii="Times New Roman" w:hAnsi="Times New Roman" w:cs="Times New Roman"/>
          <w:i/>
          <w:sz w:val="20"/>
          <w:szCs w:val="20"/>
          <w:lang w:val="en-GB"/>
        </w:rPr>
        <w:t>in vitro</w:t>
      </w:r>
      <w:r w:rsidRPr="00AE5A6A">
        <w:rPr>
          <w:rFonts w:ascii="Times New Roman" w:hAnsi="Times New Roman" w:cs="Times New Roman"/>
          <w:sz w:val="20"/>
          <w:szCs w:val="20"/>
          <w:lang w:val="en-GB"/>
        </w:rPr>
        <w:t xml:space="preserve"> culture systems, which raises the question of whether the </w:t>
      </w:r>
      <w:r w:rsidRPr="009A5ABC">
        <w:rPr>
          <w:rFonts w:ascii="Times New Roman" w:hAnsi="Times New Roman" w:cs="Times New Roman"/>
          <w:i/>
          <w:sz w:val="20"/>
          <w:szCs w:val="20"/>
          <w:lang w:val="en-GB"/>
        </w:rPr>
        <w:t>Bra</w:t>
      </w:r>
      <w:r w:rsidRPr="00AE5A6A">
        <w:rPr>
          <w:rFonts w:ascii="Times New Roman" w:hAnsi="Times New Roman" w:cs="Times New Roman"/>
          <w:sz w:val="20"/>
          <w:szCs w:val="20"/>
          <w:vertAlign w:val="superscript"/>
          <w:lang w:val="en-GB"/>
        </w:rPr>
        <w:t>+</w:t>
      </w:r>
      <w:r w:rsidRPr="00AE5A6A">
        <w:rPr>
          <w:rFonts w:ascii="Times New Roman" w:hAnsi="Times New Roman" w:cs="Times New Roman"/>
          <w:sz w:val="20"/>
          <w:szCs w:val="20"/>
          <w:lang w:val="en-GB"/>
        </w:rPr>
        <w:t xml:space="preserve"> cells generated </w:t>
      </w:r>
      <w:r w:rsidRPr="00AE5A6A">
        <w:rPr>
          <w:rFonts w:ascii="Times New Roman" w:hAnsi="Times New Roman" w:cs="Times New Roman"/>
          <w:i/>
          <w:sz w:val="20"/>
          <w:szCs w:val="20"/>
          <w:lang w:val="en-GB"/>
        </w:rPr>
        <w:t>in vitro</w:t>
      </w:r>
      <w:r w:rsidRPr="00AE5A6A">
        <w:rPr>
          <w:rFonts w:ascii="Times New Roman" w:hAnsi="Times New Roman" w:cs="Times New Roman"/>
          <w:sz w:val="20"/>
          <w:szCs w:val="20"/>
          <w:lang w:val="en-GB"/>
        </w:rPr>
        <w:t xml:space="preserve"> are equivalent to nascent mesoderm, or instead, are partially committed to a specific mesodermal lineage. For instance, the Little group have previously reported that BRA</w:t>
      </w:r>
      <w:r w:rsidRPr="00AE5A6A">
        <w:rPr>
          <w:rFonts w:ascii="Times New Roman" w:hAnsi="Times New Roman" w:cs="Times New Roman"/>
          <w:sz w:val="20"/>
          <w:szCs w:val="20"/>
          <w:vertAlign w:val="superscript"/>
          <w:lang w:val="en-GB"/>
        </w:rPr>
        <w:t>+</w:t>
      </w:r>
      <w:r w:rsidRPr="00AE5A6A">
        <w:rPr>
          <w:rFonts w:ascii="Times New Roman" w:hAnsi="Times New Roman" w:cs="Times New Roman"/>
          <w:sz w:val="20"/>
          <w:szCs w:val="20"/>
          <w:lang w:val="en-GB"/>
        </w:rPr>
        <w:t xml:space="preserve"> cells derived from human ESCs have</w:t>
      </w:r>
      <w:r w:rsidR="00471A60">
        <w:rPr>
          <w:rFonts w:ascii="Times New Roman" w:hAnsi="Times New Roman" w:cs="Times New Roman"/>
          <w:sz w:val="20"/>
          <w:szCs w:val="20"/>
          <w:lang w:val="en-GB"/>
        </w:rPr>
        <w:t xml:space="preserve"> </w:t>
      </w:r>
      <w:r w:rsidRPr="00AE5A6A">
        <w:rPr>
          <w:rFonts w:ascii="Times New Roman" w:hAnsi="Times New Roman" w:cs="Times New Roman"/>
          <w:sz w:val="20"/>
          <w:szCs w:val="20"/>
          <w:lang w:val="en-GB"/>
        </w:rPr>
        <w:t>a tendency to spontaneously differentiate into FOXF1</w:t>
      </w:r>
      <w:r w:rsidRPr="00AE5A6A">
        <w:rPr>
          <w:rFonts w:ascii="Times New Roman" w:hAnsi="Times New Roman" w:cs="Times New Roman"/>
          <w:sz w:val="20"/>
          <w:szCs w:val="20"/>
          <w:vertAlign w:val="superscript"/>
          <w:lang w:val="en-GB"/>
        </w:rPr>
        <w:t>+</w:t>
      </w:r>
      <w:r w:rsidRPr="00AE5A6A">
        <w:rPr>
          <w:rFonts w:ascii="Times New Roman" w:hAnsi="Times New Roman" w:cs="Times New Roman"/>
          <w:sz w:val="20"/>
          <w:szCs w:val="20"/>
          <w:lang w:val="en-GB"/>
        </w:rPr>
        <w:t xml:space="preserve"> lateral plate mesoderm when cultured in the absence of exogenous growth factors (Takasato</w:t>
      </w:r>
      <w:r>
        <w:rPr>
          <w:rFonts w:ascii="Times New Roman" w:hAnsi="Times New Roman" w:cs="Times New Roman"/>
          <w:sz w:val="20"/>
          <w:szCs w:val="20"/>
          <w:lang w:val="en-GB"/>
        </w:rPr>
        <w:t xml:space="preserve"> </w:t>
      </w:r>
      <w:r w:rsidRPr="003249C9">
        <w:rPr>
          <w:rFonts w:ascii="Times New Roman" w:hAnsi="Times New Roman" w:cs="Times New Roman"/>
          <w:i/>
          <w:sz w:val="20"/>
          <w:szCs w:val="20"/>
          <w:lang w:val="en-GB"/>
        </w:rPr>
        <w:t>et al</w:t>
      </w:r>
      <w:r>
        <w:rPr>
          <w:rFonts w:ascii="Times New Roman" w:hAnsi="Times New Roman" w:cs="Times New Roman"/>
          <w:sz w:val="20"/>
          <w:szCs w:val="20"/>
          <w:lang w:val="en-GB"/>
        </w:rPr>
        <w:t>.,</w:t>
      </w:r>
      <w:r w:rsidRPr="00AE5A6A">
        <w:rPr>
          <w:rFonts w:ascii="Times New Roman" w:hAnsi="Times New Roman" w:cs="Times New Roman"/>
          <w:sz w:val="20"/>
          <w:szCs w:val="20"/>
          <w:lang w:val="en-GB"/>
        </w:rPr>
        <w:t xml:space="preserve"> 2014). This observation highlights the fact that the differentiation potential of </w:t>
      </w:r>
      <w:r w:rsidRPr="009A5ABC">
        <w:rPr>
          <w:rFonts w:ascii="Times New Roman" w:hAnsi="Times New Roman" w:cs="Times New Roman"/>
          <w:i/>
          <w:sz w:val="20"/>
          <w:szCs w:val="20"/>
          <w:lang w:val="en-GB"/>
        </w:rPr>
        <w:t>Bra</w:t>
      </w:r>
      <w:r w:rsidRPr="00AE5A6A">
        <w:rPr>
          <w:rFonts w:ascii="Times New Roman" w:hAnsi="Times New Roman" w:cs="Times New Roman"/>
          <w:sz w:val="20"/>
          <w:szCs w:val="20"/>
          <w:vertAlign w:val="superscript"/>
          <w:lang w:val="en-GB"/>
        </w:rPr>
        <w:t>+</w:t>
      </w:r>
      <w:r w:rsidRPr="00AE5A6A">
        <w:rPr>
          <w:rFonts w:ascii="Times New Roman" w:hAnsi="Times New Roman" w:cs="Times New Roman"/>
          <w:sz w:val="20"/>
          <w:szCs w:val="20"/>
          <w:lang w:val="en-GB"/>
        </w:rPr>
        <w:t xml:space="preserve"> cells generated </w:t>
      </w:r>
      <w:r w:rsidRPr="00AE5A6A">
        <w:rPr>
          <w:rFonts w:ascii="Times New Roman" w:hAnsi="Times New Roman" w:cs="Times New Roman"/>
          <w:i/>
          <w:sz w:val="20"/>
          <w:szCs w:val="20"/>
          <w:lang w:val="en-GB"/>
        </w:rPr>
        <w:t>in vitro</w:t>
      </w:r>
      <w:r w:rsidRPr="00AE5A6A">
        <w:rPr>
          <w:rFonts w:ascii="Times New Roman" w:hAnsi="Times New Roman" w:cs="Times New Roman"/>
          <w:sz w:val="20"/>
          <w:szCs w:val="20"/>
          <w:lang w:val="en-GB"/>
        </w:rPr>
        <w:t xml:space="preserve"> is likely to be influenced by the specific culture conditions </w:t>
      </w:r>
      <w:r w:rsidRPr="00880760">
        <w:rPr>
          <w:rFonts w:ascii="Times New Roman" w:hAnsi="Times New Roman" w:cs="Times New Roman"/>
          <w:sz w:val="20"/>
          <w:szCs w:val="20"/>
          <w:lang w:val="en-GB"/>
        </w:rPr>
        <w:t>used</w:t>
      </w:r>
      <w:r w:rsidRPr="006E67DD">
        <w:rPr>
          <w:rFonts w:ascii="Times New Roman" w:hAnsi="Times New Roman" w:cs="Times New Roman"/>
          <w:sz w:val="20"/>
          <w:szCs w:val="20"/>
          <w:lang w:val="en-GB"/>
        </w:rPr>
        <w:t xml:space="preserve">. </w:t>
      </w:r>
    </w:p>
    <w:p w14:paraId="74E00C08" w14:textId="421F35C6" w:rsidR="00AC6890" w:rsidRPr="004C1D7D" w:rsidRDefault="00AC6890" w:rsidP="00AC6890">
      <w:pPr>
        <w:spacing w:after="240" w:line="360" w:lineRule="auto"/>
        <w:jc w:val="left"/>
        <w:rPr>
          <w:rFonts w:ascii="Times New Roman" w:hAnsi="Times New Roman" w:cs="Times New Roman"/>
          <w:sz w:val="20"/>
          <w:szCs w:val="20"/>
          <w:lang w:val="en-GB"/>
        </w:rPr>
      </w:pPr>
      <w:r>
        <w:rPr>
          <w:rFonts w:ascii="Times New Roman" w:hAnsi="Times New Roman" w:cs="Times New Roman"/>
          <w:sz w:val="20"/>
          <w:szCs w:val="20"/>
          <w:lang w:val="en-GB"/>
        </w:rPr>
        <w:t xml:space="preserve">We have previously shown that </w:t>
      </w:r>
      <w:r w:rsidRPr="00597E18">
        <w:rPr>
          <w:rFonts w:ascii="Times New Roman" w:hAnsi="Times New Roman" w:cs="Times New Roman"/>
          <w:i/>
          <w:sz w:val="20"/>
          <w:szCs w:val="20"/>
          <w:lang w:val="en-GB"/>
        </w:rPr>
        <w:t>Bra</w:t>
      </w:r>
      <w:r w:rsidRPr="00163DAC">
        <w:rPr>
          <w:rFonts w:ascii="Times New Roman" w:hAnsi="Times New Roman" w:cs="Times New Roman"/>
          <w:i/>
          <w:sz w:val="20"/>
          <w:szCs w:val="20"/>
          <w:vertAlign w:val="superscript"/>
          <w:lang w:val="en-GB"/>
        </w:rPr>
        <w:t>+</w:t>
      </w:r>
      <w:r>
        <w:rPr>
          <w:rFonts w:ascii="Times New Roman" w:hAnsi="Times New Roman" w:cs="Times New Roman"/>
          <w:sz w:val="20"/>
          <w:szCs w:val="20"/>
          <w:lang w:val="en-GB"/>
        </w:rPr>
        <w:t xml:space="preserve"> mesodermal cells isolated from mESC-derived EBs were able to integrate into the developing UB and MM of mouse kidney rudiments and generate specialised renal cells (</w:t>
      </w:r>
      <w:r w:rsidRPr="004C1D7D">
        <w:rPr>
          <w:rFonts w:ascii="Times New Roman" w:hAnsi="Times New Roman" w:cs="Times New Roman"/>
          <w:sz w:val="20"/>
          <w:szCs w:val="20"/>
        </w:rPr>
        <w:t xml:space="preserve">Rak-Raszewska </w:t>
      </w:r>
      <w:r w:rsidRPr="004C1D7D">
        <w:rPr>
          <w:rFonts w:ascii="Times New Roman" w:hAnsi="Times New Roman" w:cs="Times New Roman"/>
          <w:i/>
          <w:sz w:val="20"/>
          <w:szCs w:val="20"/>
        </w:rPr>
        <w:t>et al</w:t>
      </w:r>
      <w:r w:rsidRPr="008F6451">
        <w:rPr>
          <w:rFonts w:ascii="Times New Roman" w:hAnsi="Times New Roman" w:cs="Times New Roman"/>
          <w:sz w:val="20"/>
          <w:szCs w:val="20"/>
        </w:rPr>
        <w:t>., 2012</w:t>
      </w:r>
      <w:r w:rsidRPr="008F6451">
        <w:rPr>
          <w:rFonts w:ascii="Times New Roman" w:hAnsi="Times New Roman" w:cs="Times New Roman"/>
          <w:sz w:val="20"/>
          <w:szCs w:val="20"/>
          <w:lang w:val="en-GB"/>
        </w:rPr>
        <w:t>).</w:t>
      </w:r>
      <w:r>
        <w:rPr>
          <w:rFonts w:ascii="Times New Roman" w:hAnsi="Times New Roman" w:cs="Times New Roman"/>
          <w:sz w:val="20"/>
          <w:szCs w:val="20"/>
          <w:lang w:val="en-GB"/>
        </w:rPr>
        <w:t xml:space="preserve"> However, in this previous study, the EBs from which the </w:t>
      </w:r>
      <w:r w:rsidRPr="00597E18">
        <w:rPr>
          <w:rFonts w:ascii="Times New Roman" w:hAnsi="Times New Roman" w:cs="Times New Roman"/>
          <w:i/>
          <w:sz w:val="20"/>
          <w:szCs w:val="20"/>
          <w:lang w:val="en-GB"/>
        </w:rPr>
        <w:t>Bra</w:t>
      </w:r>
      <w:r w:rsidRPr="00163DAC">
        <w:rPr>
          <w:rFonts w:ascii="Times New Roman" w:hAnsi="Times New Roman" w:cs="Times New Roman"/>
          <w:i/>
          <w:sz w:val="20"/>
          <w:szCs w:val="20"/>
          <w:vertAlign w:val="superscript"/>
          <w:lang w:val="en-GB"/>
        </w:rPr>
        <w:t>+</w:t>
      </w:r>
      <w:r w:rsidRPr="00597E18">
        <w:rPr>
          <w:rFonts w:ascii="Times New Roman" w:hAnsi="Times New Roman" w:cs="Times New Roman"/>
          <w:i/>
          <w:sz w:val="20"/>
          <w:szCs w:val="20"/>
          <w:lang w:val="en-GB"/>
        </w:rPr>
        <w:t xml:space="preserve"> </w:t>
      </w:r>
      <w:r>
        <w:rPr>
          <w:rFonts w:ascii="Times New Roman" w:hAnsi="Times New Roman" w:cs="Times New Roman"/>
          <w:sz w:val="20"/>
          <w:szCs w:val="20"/>
          <w:lang w:val="en-GB"/>
        </w:rPr>
        <w:t>mesodermal cells were isolated did not mimic early embryo development, in that they did not form a primitive ectoderm epithelium, nor a proamniotic cavity. In the present</w:t>
      </w:r>
      <w:r w:rsidRPr="00AE5A6A">
        <w:rPr>
          <w:rFonts w:ascii="Times New Roman" w:hAnsi="Times New Roman" w:cs="Times New Roman"/>
          <w:sz w:val="20"/>
          <w:szCs w:val="20"/>
          <w:lang w:val="en-GB"/>
        </w:rPr>
        <w:t xml:space="preserve"> study, we aim</w:t>
      </w:r>
      <w:r>
        <w:rPr>
          <w:rFonts w:ascii="Times New Roman" w:hAnsi="Times New Roman" w:cs="Times New Roman"/>
          <w:sz w:val="20"/>
          <w:szCs w:val="20"/>
          <w:lang w:val="en-GB"/>
        </w:rPr>
        <w:t>ed</w:t>
      </w:r>
      <w:r w:rsidRPr="00AE5A6A">
        <w:rPr>
          <w:rFonts w:ascii="Times New Roman" w:hAnsi="Times New Roman" w:cs="Times New Roman"/>
          <w:sz w:val="20"/>
          <w:szCs w:val="20"/>
          <w:lang w:val="en-GB"/>
        </w:rPr>
        <w:t xml:space="preserve"> to investigate whether </w:t>
      </w:r>
      <w:r w:rsidRPr="00597E18">
        <w:rPr>
          <w:rFonts w:ascii="Times New Roman" w:hAnsi="Times New Roman" w:cs="Times New Roman"/>
          <w:i/>
          <w:sz w:val="20"/>
          <w:szCs w:val="20"/>
          <w:lang w:val="en-GB"/>
        </w:rPr>
        <w:t>Bra</w:t>
      </w:r>
      <w:r w:rsidRPr="00597E18">
        <w:rPr>
          <w:rFonts w:ascii="Times New Roman" w:hAnsi="Times New Roman" w:cs="Times New Roman"/>
          <w:i/>
          <w:sz w:val="20"/>
          <w:szCs w:val="20"/>
          <w:vertAlign w:val="superscript"/>
          <w:lang w:val="en-GB"/>
        </w:rPr>
        <w:t>+</w:t>
      </w:r>
      <w:r w:rsidRPr="00AE5A6A">
        <w:rPr>
          <w:rFonts w:ascii="Times New Roman" w:hAnsi="Times New Roman" w:cs="Times New Roman"/>
          <w:sz w:val="20"/>
          <w:szCs w:val="20"/>
          <w:lang w:val="en-GB"/>
        </w:rPr>
        <w:t xml:space="preserve"> cells generated using the </w:t>
      </w:r>
      <w:r>
        <w:rPr>
          <w:rFonts w:ascii="Times New Roman" w:hAnsi="Times New Roman" w:cs="Times New Roman"/>
          <w:sz w:val="20"/>
          <w:szCs w:val="20"/>
          <w:lang w:val="en-GB"/>
        </w:rPr>
        <w:t xml:space="preserve">recently described </w:t>
      </w:r>
      <w:r w:rsidRPr="00AE5A6A">
        <w:rPr>
          <w:rFonts w:ascii="Times New Roman" w:hAnsi="Times New Roman" w:cs="Times New Roman"/>
          <w:sz w:val="20"/>
          <w:szCs w:val="20"/>
          <w:lang w:val="en-GB"/>
        </w:rPr>
        <w:t>2-D culture system</w:t>
      </w:r>
      <w:r>
        <w:rPr>
          <w:rFonts w:ascii="Times New Roman" w:hAnsi="Times New Roman" w:cs="Times New Roman"/>
          <w:sz w:val="20"/>
          <w:szCs w:val="20"/>
          <w:lang w:val="en-GB"/>
        </w:rPr>
        <w:t>, and those derived from cavitating EBs,</w:t>
      </w:r>
      <w:r w:rsidRPr="00AE5A6A">
        <w:rPr>
          <w:rFonts w:ascii="Times New Roman" w:hAnsi="Times New Roman" w:cs="Times New Roman"/>
          <w:sz w:val="20"/>
          <w:szCs w:val="20"/>
          <w:lang w:val="en-GB"/>
        </w:rPr>
        <w:t xml:space="preserve"> express </w:t>
      </w:r>
      <w:r>
        <w:rPr>
          <w:rFonts w:ascii="Times New Roman" w:hAnsi="Times New Roman" w:cs="Times New Roman"/>
          <w:sz w:val="20"/>
          <w:szCs w:val="20"/>
          <w:lang w:val="en-GB"/>
        </w:rPr>
        <w:t>similar</w:t>
      </w:r>
      <w:r w:rsidRPr="00AE5A6A">
        <w:rPr>
          <w:rFonts w:ascii="Times New Roman" w:hAnsi="Times New Roman" w:cs="Times New Roman"/>
          <w:sz w:val="20"/>
          <w:szCs w:val="20"/>
          <w:lang w:val="en-GB"/>
        </w:rPr>
        <w:t xml:space="preserve"> lineage</w:t>
      </w:r>
      <w:r>
        <w:rPr>
          <w:rFonts w:ascii="Times New Roman" w:hAnsi="Times New Roman" w:cs="Times New Roman"/>
          <w:sz w:val="20"/>
          <w:szCs w:val="20"/>
          <w:lang w:val="en-GB"/>
        </w:rPr>
        <w:t>-specific</w:t>
      </w:r>
      <w:r w:rsidRPr="00AE5A6A">
        <w:rPr>
          <w:rFonts w:ascii="Times New Roman" w:hAnsi="Times New Roman" w:cs="Times New Roman"/>
          <w:sz w:val="20"/>
          <w:szCs w:val="20"/>
          <w:lang w:val="en-GB"/>
        </w:rPr>
        <w:t xml:space="preserve"> genes, </w:t>
      </w:r>
      <w:r>
        <w:rPr>
          <w:rFonts w:ascii="Times New Roman" w:hAnsi="Times New Roman" w:cs="Times New Roman"/>
          <w:sz w:val="20"/>
          <w:szCs w:val="20"/>
          <w:lang w:val="en-GB"/>
        </w:rPr>
        <w:t xml:space="preserve">and have similar developmental potential to those derived from non-cavitating EBs. </w:t>
      </w:r>
      <w:r w:rsidRPr="00AE5A6A">
        <w:rPr>
          <w:rFonts w:ascii="Times New Roman" w:hAnsi="Times New Roman" w:cs="Times New Roman"/>
          <w:sz w:val="20"/>
          <w:szCs w:val="20"/>
          <w:lang w:val="en-GB"/>
        </w:rPr>
        <w:t xml:space="preserve">In order to do this, we have generated a </w:t>
      </w:r>
      <w:r w:rsidRPr="00AE5A6A">
        <w:rPr>
          <w:rFonts w:ascii="Times New Roman" w:hAnsi="Times New Roman" w:cs="Times New Roman"/>
          <w:i/>
          <w:sz w:val="20"/>
          <w:szCs w:val="20"/>
        </w:rPr>
        <w:t>Bra-GFP/Rosa26-E2C</w:t>
      </w:r>
      <w:r w:rsidRPr="00AE5A6A">
        <w:rPr>
          <w:rFonts w:ascii="Times New Roman" w:hAnsi="Times New Roman" w:cs="Times New Roman"/>
          <w:sz w:val="20"/>
          <w:szCs w:val="20"/>
        </w:rPr>
        <w:t xml:space="preserve"> </w:t>
      </w:r>
      <w:r w:rsidRPr="00AE5A6A">
        <w:rPr>
          <w:rFonts w:ascii="Times New Roman" w:hAnsi="Times New Roman" w:cs="Times New Roman"/>
          <w:sz w:val="20"/>
          <w:szCs w:val="20"/>
          <w:lang w:val="en-GB"/>
        </w:rPr>
        <w:t xml:space="preserve">mESC </w:t>
      </w:r>
      <w:r w:rsidRPr="00AE5A6A">
        <w:rPr>
          <w:rFonts w:ascii="Times New Roman" w:hAnsi="Times New Roman" w:cs="Times New Roman"/>
          <w:sz w:val="20"/>
          <w:szCs w:val="20"/>
        </w:rPr>
        <w:t xml:space="preserve">reporter </w:t>
      </w:r>
      <w:r w:rsidRPr="00AE5A6A">
        <w:rPr>
          <w:rFonts w:ascii="Times New Roman" w:hAnsi="Times New Roman" w:cs="Times New Roman"/>
          <w:sz w:val="20"/>
          <w:szCs w:val="20"/>
          <w:lang w:val="en-GB"/>
        </w:rPr>
        <w:t xml:space="preserve">line (Zhou </w:t>
      </w:r>
      <w:r w:rsidRPr="00AE5A6A">
        <w:rPr>
          <w:rFonts w:ascii="Times New Roman" w:hAnsi="Times New Roman" w:cs="Times New Roman"/>
          <w:i/>
          <w:sz w:val="20"/>
          <w:szCs w:val="20"/>
          <w:lang w:val="en-GB"/>
        </w:rPr>
        <w:t>et al</w:t>
      </w:r>
      <w:r w:rsidRPr="00210D6A">
        <w:rPr>
          <w:rFonts w:ascii="Times New Roman" w:hAnsi="Times New Roman" w:cs="Times New Roman"/>
          <w:i/>
          <w:sz w:val="20"/>
          <w:szCs w:val="20"/>
          <w:lang w:val="en-GB"/>
        </w:rPr>
        <w:t>.</w:t>
      </w:r>
      <w:r w:rsidRPr="00210D6A">
        <w:rPr>
          <w:rFonts w:ascii="Times New Roman" w:hAnsi="Times New Roman" w:cs="Times New Roman"/>
          <w:sz w:val="20"/>
          <w:szCs w:val="20"/>
          <w:lang w:val="en-GB"/>
        </w:rPr>
        <w:t xml:space="preserve">, </w:t>
      </w:r>
      <w:r w:rsidR="00FA5EF9" w:rsidRPr="00210D6A">
        <w:rPr>
          <w:rFonts w:ascii="Times New Roman" w:hAnsi="Times New Roman" w:cs="Times New Roman"/>
          <w:sz w:val="20"/>
          <w:szCs w:val="20"/>
          <w:lang w:val="en-GB"/>
        </w:rPr>
        <w:t>201</w:t>
      </w:r>
      <w:r w:rsidR="00EF57FC" w:rsidRPr="00210D6A">
        <w:rPr>
          <w:rFonts w:ascii="Times New Roman" w:hAnsi="Times New Roman" w:cs="Times New Roman"/>
          <w:sz w:val="20"/>
          <w:szCs w:val="20"/>
          <w:lang w:val="en-GB"/>
        </w:rPr>
        <w:t>8</w:t>
      </w:r>
      <w:r w:rsidRPr="00210D6A">
        <w:rPr>
          <w:rFonts w:ascii="Times New Roman" w:hAnsi="Times New Roman" w:cs="Times New Roman"/>
          <w:sz w:val="20"/>
          <w:szCs w:val="20"/>
          <w:lang w:val="en-GB"/>
        </w:rPr>
        <w:t>) that will allow</w:t>
      </w:r>
      <w:r w:rsidRPr="00AE5A6A">
        <w:rPr>
          <w:rFonts w:ascii="Times New Roman" w:hAnsi="Times New Roman" w:cs="Times New Roman"/>
          <w:sz w:val="20"/>
          <w:szCs w:val="20"/>
          <w:lang w:val="en-GB"/>
        </w:rPr>
        <w:t xml:space="preserve"> us to isolate the GFP-expressing nascent mesodermal cells from both systems </w:t>
      </w:r>
      <w:r>
        <w:rPr>
          <w:rFonts w:ascii="Times New Roman" w:hAnsi="Times New Roman" w:cs="Times New Roman"/>
          <w:sz w:val="20"/>
          <w:szCs w:val="20"/>
          <w:lang w:val="en-GB"/>
        </w:rPr>
        <w:t>so that their gene expression can be analysed using RT-</w:t>
      </w:r>
      <w:r w:rsidRPr="00AC6890">
        <w:rPr>
          <w:rFonts w:ascii="Times New Roman" w:hAnsi="Times New Roman" w:cs="Times New Roman"/>
          <w:sz w:val="20"/>
          <w:szCs w:val="20"/>
          <w:lang w:val="en-GB"/>
        </w:rPr>
        <w:t>PCR</w:t>
      </w:r>
      <w:r>
        <w:rPr>
          <w:rFonts w:ascii="Times New Roman" w:hAnsi="Times New Roman" w:cs="Times New Roman"/>
          <w:sz w:val="20"/>
          <w:szCs w:val="20"/>
          <w:lang w:val="en-GB"/>
        </w:rPr>
        <w:t xml:space="preserve"> and their developmental potential can be assessed by investigating their fate following </w:t>
      </w:r>
      <w:r w:rsidRPr="00AE5A6A">
        <w:rPr>
          <w:rFonts w:ascii="Times New Roman" w:hAnsi="Times New Roman" w:cs="Times New Roman"/>
          <w:sz w:val="20"/>
          <w:szCs w:val="20"/>
          <w:lang w:val="en-GB"/>
        </w:rPr>
        <w:t>incorporat</w:t>
      </w:r>
      <w:r>
        <w:rPr>
          <w:rFonts w:ascii="Times New Roman" w:hAnsi="Times New Roman" w:cs="Times New Roman"/>
          <w:sz w:val="20"/>
          <w:szCs w:val="20"/>
          <w:lang w:val="en-GB"/>
        </w:rPr>
        <w:t>ion</w:t>
      </w:r>
      <w:r w:rsidRPr="00AE5A6A">
        <w:rPr>
          <w:rFonts w:ascii="Times New Roman" w:hAnsi="Times New Roman" w:cs="Times New Roman"/>
          <w:sz w:val="20"/>
          <w:szCs w:val="20"/>
          <w:lang w:val="en-GB"/>
        </w:rPr>
        <w:t xml:space="preserve"> into</w:t>
      </w:r>
      <w:r w:rsidRPr="004C1D7D">
        <w:rPr>
          <w:rFonts w:ascii="Times New Roman" w:hAnsi="Times New Roman" w:cs="Times New Roman"/>
          <w:sz w:val="20"/>
          <w:szCs w:val="20"/>
        </w:rPr>
        <w:t xml:space="preserve"> </w:t>
      </w:r>
      <w:r>
        <w:rPr>
          <w:rFonts w:ascii="Times New Roman" w:hAnsi="Times New Roman" w:cs="Times New Roman"/>
          <w:sz w:val="20"/>
          <w:szCs w:val="20"/>
        </w:rPr>
        <w:t xml:space="preserve">mouse </w:t>
      </w:r>
      <w:r w:rsidRPr="004C1D7D">
        <w:rPr>
          <w:rFonts w:ascii="Times New Roman" w:hAnsi="Times New Roman" w:cs="Times New Roman"/>
          <w:sz w:val="20"/>
          <w:szCs w:val="20"/>
        </w:rPr>
        <w:t xml:space="preserve">kidney rudiments </w:t>
      </w:r>
      <w:r w:rsidRPr="00062A30">
        <w:rPr>
          <w:rFonts w:ascii="Times New Roman" w:hAnsi="Times New Roman" w:cs="Times New Roman"/>
          <w:i/>
          <w:sz w:val="20"/>
          <w:szCs w:val="20"/>
        </w:rPr>
        <w:t>ex vivo</w:t>
      </w:r>
      <w:r>
        <w:rPr>
          <w:rFonts w:ascii="Times New Roman" w:hAnsi="Times New Roman" w:cs="Times New Roman"/>
          <w:sz w:val="20"/>
          <w:szCs w:val="20"/>
        </w:rPr>
        <w:t xml:space="preserve"> </w:t>
      </w:r>
      <w:r w:rsidRPr="004C1D7D">
        <w:rPr>
          <w:rFonts w:ascii="Times New Roman" w:hAnsi="Times New Roman" w:cs="Times New Roman"/>
          <w:sz w:val="20"/>
          <w:szCs w:val="20"/>
          <w:lang w:val="en-GB"/>
        </w:rPr>
        <w:t>(</w:t>
      </w:r>
      <w:r w:rsidRPr="004C1D7D">
        <w:rPr>
          <w:rFonts w:ascii="Times New Roman" w:hAnsi="Times New Roman" w:cs="Times New Roman"/>
          <w:sz w:val="20"/>
          <w:szCs w:val="20"/>
        </w:rPr>
        <w:t xml:space="preserve">Unbekandt and Davies, 2010; </w:t>
      </w:r>
      <w:r w:rsidRPr="008F6451">
        <w:rPr>
          <w:rFonts w:ascii="Times New Roman" w:hAnsi="Times New Roman" w:cs="Times New Roman"/>
          <w:sz w:val="20"/>
          <w:szCs w:val="20"/>
        </w:rPr>
        <w:t>Kuzma</w:t>
      </w:r>
      <w:r w:rsidRPr="004C1D7D">
        <w:rPr>
          <w:rFonts w:ascii="Times New Roman" w:hAnsi="Times New Roman" w:cs="Times New Roman"/>
          <w:sz w:val="20"/>
          <w:szCs w:val="20"/>
        </w:rPr>
        <w:t xml:space="preserve">-Kuzniarska </w:t>
      </w:r>
      <w:r w:rsidRPr="004C1D7D">
        <w:rPr>
          <w:rFonts w:ascii="Times New Roman" w:hAnsi="Times New Roman" w:cs="Times New Roman"/>
          <w:i/>
          <w:sz w:val="20"/>
          <w:szCs w:val="20"/>
        </w:rPr>
        <w:t>et al</w:t>
      </w:r>
      <w:r w:rsidRPr="004C1D7D">
        <w:rPr>
          <w:rFonts w:ascii="Times New Roman" w:hAnsi="Times New Roman" w:cs="Times New Roman"/>
          <w:sz w:val="20"/>
          <w:szCs w:val="20"/>
        </w:rPr>
        <w:t xml:space="preserve">., 2012; Rak-Raszewska </w:t>
      </w:r>
      <w:r w:rsidRPr="004C1D7D">
        <w:rPr>
          <w:rFonts w:ascii="Times New Roman" w:hAnsi="Times New Roman" w:cs="Times New Roman"/>
          <w:i/>
          <w:sz w:val="20"/>
          <w:szCs w:val="20"/>
        </w:rPr>
        <w:t>et al</w:t>
      </w:r>
      <w:r w:rsidRPr="008F6451">
        <w:rPr>
          <w:rFonts w:ascii="Times New Roman" w:hAnsi="Times New Roman" w:cs="Times New Roman"/>
          <w:sz w:val="20"/>
          <w:szCs w:val="20"/>
        </w:rPr>
        <w:t xml:space="preserve">., 2012; </w:t>
      </w:r>
      <w:r w:rsidRPr="004C1D7D">
        <w:rPr>
          <w:rFonts w:ascii="Times New Roman" w:hAnsi="Times New Roman" w:cs="Times New Roman"/>
          <w:sz w:val="20"/>
          <w:szCs w:val="20"/>
        </w:rPr>
        <w:t xml:space="preserve">Ranghini </w:t>
      </w:r>
      <w:r w:rsidRPr="004C1D7D">
        <w:rPr>
          <w:rFonts w:ascii="Times New Roman" w:hAnsi="Times New Roman" w:cs="Times New Roman"/>
          <w:i/>
          <w:sz w:val="20"/>
          <w:szCs w:val="20"/>
        </w:rPr>
        <w:t>et al</w:t>
      </w:r>
      <w:r w:rsidRPr="004C1D7D">
        <w:rPr>
          <w:rFonts w:ascii="Times New Roman" w:hAnsi="Times New Roman" w:cs="Times New Roman"/>
          <w:sz w:val="20"/>
          <w:szCs w:val="20"/>
        </w:rPr>
        <w:t xml:space="preserve">., 2013; Dauleh </w:t>
      </w:r>
      <w:r w:rsidRPr="004C1D7D">
        <w:rPr>
          <w:rFonts w:ascii="Times New Roman" w:hAnsi="Times New Roman" w:cs="Times New Roman"/>
          <w:i/>
          <w:sz w:val="20"/>
          <w:szCs w:val="20"/>
        </w:rPr>
        <w:t>et al</w:t>
      </w:r>
      <w:r w:rsidRPr="004C1D7D">
        <w:rPr>
          <w:rFonts w:ascii="Times New Roman" w:hAnsi="Times New Roman" w:cs="Times New Roman"/>
          <w:sz w:val="20"/>
          <w:szCs w:val="20"/>
        </w:rPr>
        <w:t>., 2016</w:t>
      </w:r>
      <w:r w:rsidRPr="004C1D7D">
        <w:rPr>
          <w:rFonts w:ascii="Times New Roman" w:hAnsi="Times New Roman" w:cs="Times New Roman"/>
          <w:sz w:val="20"/>
          <w:szCs w:val="20"/>
          <w:lang w:val="en-GB"/>
        </w:rPr>
        <w:t xml:space="preserve">). </w:t>
      </w:r>
    </w:p>
    <w:p w14:paraId="163B93BF" w14:textId="77777777" w:rsidR="002F68E2" w:rsidRPr="00A579C0" w:rsidRDefault="002F68E2" w:rsidP="00ED1125">
      <w:pPr>
        <w:spacing w:line="360" w:lineRule="auto"/>
        <w:jc w:val="left"/>
        <w:rPr>
          <w:rFonts w:ascii="Times New Roman" w:hAnsi="Times New Roman" w:cs="Times New Roman"/>
          <w:b/>
          <w:sz w:val="20"/>
          <w:szCs w:val="20"/>
          <w:lang w:val="en-GB"/>
        </w:rPr>
      </w:pPr>
      <w:r w:rsidRPr="00A579C0">
        <w:rPr>
          <w:rFonts w:ascii="Times New Roman" w:hAnsi="Times New Roman" w:cs="Times New Roman"/>
          <w:b/>
          <w:sz w:val="20"/>
          <w:szCs w:val="20"/>
          <w:lang w:val="en-GB"/>
        </w:rPr>
        <w:t>2. Results</w:t>
      </w:r>
    </w:p>
    <w:p w14:paraId="069FCF98" w14:textId="77777777" w:rsidR="002F68E2" w:rsidRPr="006D6FF5" w:rsidRDefault="002F68E2" w:rsidP="00AE35AA">
      <w:pPr>
        <w:spacing w:line="360" w:lineRule="auto"/>
        <w:jc w:val="left"/>
        <w:rPr>
          <w:rFonts w:ascii="Times New Roman" w:hAnsi="Times New Roman" w:cs="Times New Roman"/>
          <w:b/>
          <w:sz w:val="20"/>
          <w:szCs w:val="24"/>
        </w:rPr>
      </w:pPr>
      <w:r>
        <w:rPr>
          <w:rFonts w:ascii="Times New Roman" w:hAnsi="Times New Roman" w:cs="Times New Roman"/>
          <w:b/>
          <w:sz w:val="20"/>
          <w:szCs w:val="24"/>
        </w:rPr>
        <w:t>2.1 Mesoderm development within EBs is affected by seeding density</w:t>
      </w:r>
      <w:r w:rsidRPr="006D6FF5">
        <w:rPr>
          <w:rFonts w:ascii="Times New Roman" w:hAnsi="Times New Roman" w:cs="Times New Roman"/>
          <w:b/>
          <w:sz w:val="20"/>
          <w:szCs w:val="24"/>
        </w:rPr>
        <w:t xml:space="preserve"> </w:t>
      </w:r>
    </w:p>
    <w:p w14:paraId="3BEBBF74" w14:textId="0B5F447D" w:rsidR="002F68E2" w:rsidRPr="00210D6A" w:rsidRDefault="002F68E2" w:rsidP="00432A83">
      <w:pPr>
        <w:spacing w:after="240" w:line="360" w:lineRule="auto"/>
        <w:jc w:val="left"/>
        <w:rPr>
          <w:rFonts w:ascii="Times New Roman" w:hAnsi="Times New Roman" w:cs="Times New Roman"/>
          <w:sz w:val="24"/>
          <w:szCs w:val="24"/>
        </w:rPr>
      </w:pPr>
      <w:r>
        <w:rPr>
          <w:rFonts w:ascii="Times New Roman" w:hAnsi="Times New Roman" w:cs="Times New Roman"/>
          <w:sz w:val="20"/>
          <w:szCs w:val="20"/>
        </w:rPr>
        <w:t>T</w:t>
      </w:r>
      <w:r w:rsidRPr="00B15564">
        <w:rPr>
          <w:rFonts w:ascii="Times New Roman" w:hAnsi="Times New Roman" w:cs="Times New Roman"/>
          <w:sz w:val="20"/>
          <w:szCs w:val="20"/>
        </w:rPr>
        <w:t xml:space="preserve">he </w:t>
      </w:r>
      <w:r w:rsidRPr="00B15564">
        <w:rPr>
          <w:rFonts w:ascii="Times New Roman" w:hAnsi="Times New Roman" w:cs="Times New Roman"/>
          <w:i/>
          <w:sz w:val="20"/>
          <w:szCs w:val="20"/>
        </w:rPr>
        <w:t>Bra-GFP/Rosa26-E2C</w:t>
      </w:r>
      <w:r w:rsidRPr="00B15564">
        <w:rPr>
          <w:rFonts w:ascii="Times New Roman" w:hAnsi="Times New Roman" w:cs="Times New Roman"/>
          <w:sz w:val="20"/>
          <w:szCs w:val="20"/>
        </w:rPr>
        <w:t xml:space="preserve"> mESCs </w:t>
      </w:r>
      <w:r w:rsidRPr="00210D6A">
        <w:rPr>
          <w:rFonts w:ascii="Times New Roman" w:hAnsi="Times New Roman" w:cs="Times New Roman"/>
          <w:sz w:val="20"/>
          <w:szCs w:val="20"/>
        </w:rPr>
        <w:t xml:space="preserve">were </w:t>
      </w:r>
      <w:r w:rsidR="00185AFC" w:rsidRPr="00210D6A">
        <w:rPr>
          <w:rFonts w:ascii="Times New Roman" w:hAnsi="Times New Roman" w:cs="Times New Roman"/>
          <w:sz w:val="20"/>
          <w:szCs w:val="20"/>
        </w:rPr>
        <w:t>s</w:t>
      </w:r>
      <w:r w:rsidR="003D2BD9" w:rsidRPr="00210D6A">
        <w:rPr>
          <w:rFonts w:ascii="Times New Roman" w:hAnsi="Times New Roman" w:cs="Times New Roman"/>
          <w:sz w:val="20"/>
          <w:szCs w:val="20"/>
        </w:rPr>
        <w:t>ee</w:t>
      </w:r>
      <w:r w:rsidRPr="00210D6A">
        <w:rPr>
          <w:rFonts w:ascii="Times New Roman" w:hAnsi="Times New Roman" w:cs="Times New Roman"/>
          <w:sz w:val="20"/>
          <w:szCs w:val="20"/>
        </w:rPr>
        <w:t>d</w:t>
      </w:r>
      <w:r w:rsidR="003D2BD9" w:rsidRPr="00210D6A">
        <w:rPr>
          <w:rFonts w:ascii="Times New Roman" w:hAnsi="Times New Roman" w:cs="Times New Roman"/>
          <w:sz w:val="20"/>
          <w:szCs w:val="20"/>
        </w:rPr>
        <w:t>ed</w:t>
      </w:r>
      <w:r w:rsidRPr="00210D6A">
        <w:rPr>
          <w:rFonts w:ascii="Times New Roman" w:hAnsi="Times New Roman" w:cs="Times New Roman"/>
          <w:sz w:val="20"/>
          <w:szCs w:val="20"/>
        </w:rPr>
        <w:t xml:space="preserve"> at different densities and cultivated for 7 days in EB medium. At densities of 2.5×10</w:t>
      </w:r>
      <w:r w:rsidRPr="00210D6A">
        <w:rPr>
          <w:rFonts w:ascii="Times New Roman" w:hAnsi="Times New Roman" w:cs="Times New Roman"/>
          <w:sz w:val="20"/>
          <w:szCs w:val="20"/>
          <w:vertAlign w:val="superscript"/>
        </w:rPr>
        <w:t>5</w:t>
      </w:r>
      <w:r w:rsidRPr="00210D6A">
        <w:rPr>
          <w:rFonts w:ascii="Times New Roman" w:hAnsi="Times New Roman" w:cs="Times New Roman"/>
          <w:sz w:val="20"/>
          <w:szCs w:val="20"/>
        </w:rPr>
        <w:t xml:space="preserve"> and 1.25×10</w:t>
      </w:r>
      <w:r w:rsidRPr="00210D6A">
        <w:rPr>
          <w:rFonts w:ascii="Times New Roman" w:hAnsi="Times New Roman" w:cs="Times New Roman"/>
          <w:sz w:val="20"/>
          <w:szCs w:val="20"/>
          <w:vertAlign w:val="superscript"/>
        </w:rPr>
        <w:t xml:space="preserve">5 </w:t>
      </w:r>
      <w:r w:rsidR="00CA7CB3" w:rsidRPr="00210D6A">
        <w:rPr>
          <w:rFonts w:ascii="Times New Roman" w:hAnsi="Times New Roman" w:cs="Times New Roman"/>
          <w:sz w:val="20"/>
          <w:szCs w:val="20"/>
        </w:rPr>
        <w:t xml:space="preserve">cells </w:t>
      </w:r>
      <w:r w:rsidRPr="00210D6A">
        <w:rPr>
          <w:rFonts w:ascii="Times New Roman" w:hAnsi="Times New Roman" w:cs="Times New Roman"/>
          <w:sz w:val="20"/>
          <w:szCs w:val="20"/>
        </w:rPr>
        <w:t>mL</w:t>
      </w:r>
      <w:r w:rsidR="0066776F" w:rsidRPr="00210D6A">
        <w:rPr>
          <w:rFonts w:ascii="Times New Roman" w:hAnsi="Times New Roman" w:cs="Times New Roman"/>
          <w:sz w:val="20"/>
          <w:szCs w:val="20"/>
          <w:vertAlign w:val="superscript"/>
        </w:rPr>
        <w:t>-1</w:t>
      </w:r>
      <w:r w:rsidRPr="00210D6A">
        <w:rPr>
          <w:rFonts w:ascii="Times New Roman" w:hAnsi="Times New Roman" w:cs="Times New Roman"/>
          <w:sz w:val="20"/>
          <w:szCs w:val="20"/>
        </w:rPr>
        <w:t>, cavitated EBs could be observed by day 4, but at the lower seeding density of 6.25×10</w:t>
      </w:r>
      <w:r w:rsidRPr="00210D6A">
        <w:rPr>
          <w:rFonts w:ascii="Times New Roman" w:hAnsi="Times New Roman" w:cs="Times New Roman"/>
          <w:sz w:val="20"/>
          <w:szCs w:val="20"/>
          <w:vertAlign w:val="superscript"/>
        </w:rPr>
        <w:t>4</w:t>
      </w:r>
      <w:r w:rsidR="00CA7CB3" w:rsidRPr="00210D6A">
        <w:rPr>
          <w:rFonts w:ascii="Times New Roman" w:hAnsi="Times New Roman" w:cs="Times New Roman"/>
          <w:sz w:val="20"/>
          <w:szCs w:val="20"/>
        </w:rPr>
        <w:t xml:space="preserve"> cells </w:t>
      </w:r>
      <w:r w:rsidRPr="00210D6A">
        <w:rPr>
          <w:rFonts w:ascii="Times New Roman" w:hAnsi="Times New Roman" w:cs="Times New Roman"/>
          <w:sz w:val="20"/>
          <w:szCs w:val="20"/>
        </w:rPr>
        <w:t>mL</w:t>
      </w:r>
      <w:r w:rsidR="0066776F" w:rsidRPr="00210D6A">
        <w:rPr>
          <w:rFonts w:ascii="Times New Roman" w:hAnsi="Times New Roman" w:cs="Times New Roman"/>
          <w:sz w:val="20"/>
          <w:szCs w:val="20"/>
          <w:vertAlign w:val="superscript"/>
        </w:rPr>
        <w:t>-1</w:t>
      </w:r>
      <w:r w:rsidRPr="00210D6A">
        <w:rPr>
          <w:rFonts w:ascii="Times New Roman" w:hAnsi="Times New Roman" w:cs="Times New Roman"/>
          <w:sz w:val="20"/>
          <w:szCs w:val="20"/>
        </w:rPr>
        <w:t xml:space="preserve">, most EBs failed to </w:t>
      </w:r>
      <w:r w:rsidR="00B83B7B" w:rsidRPr="00210D6A">
        <w:rPr>
          <w:rFonts w:ascii="Times New Roman" w:hAnsi="Times New Roman" w:cs="Times New Roman"/>
          <w:sz w:val="20"/>
          <w:szCs w:val="20"/>
        </w:rPr>
        <w:t>cavitate, even by day 7 (Fig</w:t>
      </w:r>
      <w:r w:rsidR="000959C7" w:rsidRPr="00210D6A">
        <w:rPr>
          <w:rFonts w:ascii="Times New Roman" w:hAnsi="Times New Roman" w:cs="Times New Roman"/>
          <w:sz w:val="20"/>
          <w:szCs w:val="20"/>
        </w:rPr>
        <w:t>s</w:t>
      </w:r>
      <w:r w:rsidRPr="00210D6A">
        <w:rPr>
          <w:rFonts w:ascii="Times New Roman" w:hAnsi="Times New Roman" w:cs="Times New Roman"/>
          <w:sz w:val="20"/>
          <w:szCs w:val="20"/>
        </w:rPr>
        <w:t xml:space="preserve"> 1</w:t>
      </w:r>
      <w:r w:rsidR="00860445" w:rsidRPr="00210D6A">
        <w:rPr>
          <w:rFonts w:ascii="Times New Roman" w:hAnsi="Times New Roman" w:cs="Times New Roman"/>
          <w:sz w:val="20"/>
          <w:szCs w:val="20"/>
        </w:rPr>
        <w:t xml:space="preserve">, </w:t>
      </w:r>
      <w:r w:rsidR="00084348" w:rsidRPr="00210D6A">
        <w:rPr>
          <w:rFonts w:ascii="Times New Roman" w:hAnsi="Times New Roman" w:cs="Times New Roman"/>
          <w:sz w:val="20"/>
          <w:szCs w:val="20"/>
        </w:rPr>
        <w:t>S</w:t>
      </w:r>
      <w:r w:rsidR="00497F58" w:rsidRPr="00210D6A">
        <w:rPr>
          <w:rFonts w:ascii="Times New Roman" w:hAnsi="Times New Roman" w:cs="Times New Roman"/>
          <w:sz w:val="20"/>
          <w:szCs w:val="20"/>
        </w:rPr>
        <w:t>1</w:t>
      </w:r>
      <w:r w:rsidRPr="00210D6A">
        <w:rPr>
          <w:rFonts w:ascii="Times New Roman" w:hAnsi="Times New Roman" w:cs="Times New Roman"/>
          <w:sz w:val="20"/>
          <w:szCs w:val="20"/>
        </w:rPr>
        <w:t>). Mesoderm de</w:t>
      </w:r>
      <w:r w:rsidR="00347EC8" w:rsidRPr="00210D6A">
        <w:rPr>
          <w:rFonts w:ascii="Times New Roman" w:hAnsi="Times New Roman" w:cs="Times New Roman"/>
          <w:sz w:val="20"/>
          <w:szCs w:val="20"/>
        </w:rPr>
        <w:t>velopment was identified in all</w:t>
      </w:r>
      <w:r w:rsidRPr="00210D6A">
        <w:rPr>
          <w:rFonts w:ascii="Times New Roman" w:hAnsi="Times New Roman" w:cs="Times New Roman"/>
          <w:sz w:val="20"/>
          <w:szCs w:val="20"/>
        </w:rPr>
        <w:t xml:space="preserve"> conditions by GFP fluorescence, but the expression patterns were different. At 6.25×10</w:t>
      </w:r>
      <w:r w:rsidRPr="00210D6A">
        <w:rPr>
          <w:rFonts w:ascii="Times New Roman" w:hAnsi="Times New Roman" w:cs="Times New Roman"/>
          <w:sz w:val="20"/>
          <w:szCs w:val="20"/>
          <w:vertAlign w:val="superscript"/>
        </w:rPr>
        <w:t>4</w:t>
      </w:r>
      <w:r w:rsidR="00CA7CB3" w:rsidRPr="00210D6A">
        <w:rPr>
          <w:rFonts w:ascii="Times New Roman" w:hAnsi="Times New Roman" w:cs="Times New Roman"/>
          <w:sz w:val="20"/>
          <w:szCs w:val="20"/>
        </w:rPr>
        <w:t xml:space="preserve"> cells </w:t>
      </w:r>
      <w:r w:rsidRPr="00210D6A">
        <w:rPr>
          <w:rFonts w:ascii="Times New Roman" w:hAnsi="Times New Roman" w:cs="Times New Roman"/>
          <w:sz w:val="20"/>
          <w:szCs w:val="20"/>
        </w:rPr>
        <w:t>mL</w:t>
      </w:r>
      <w:r w:rsidR="0066776F" w:rsidRPr="00210D6A">
        <w:rPr>
          <w:rFonts w:ascii="Times New Roman" w:hAnsi="Times New Roman" w:cs="Times New Roman"/>
          <w:sz w:val="20"/>
          <w:szCs w:val="20"/>
          <w:vertAlign w:val="superscript"/>
        </w:rPr>
        <w:t>-1</w:t>
      </w:r>
      <w:r w:rsidRPr="00210D6A">
        <w:rPr>
          <w:rFonts w:ascii="Times New Roman" w:hAnsi="Times New Roman" w:cs="Times New Roman"/>
          <w:sz w:val="20"/>
          <w:szCs w:val="20"/>
        </w:rPr>
        <w:t xml:space="preserve">, GFP was expressed at an earlier stage and peaked on day 4 before </w:t>
      </w:r>
      <w:r w:rsidRPr="00210D6A">
        <w:rPr>
          <w:rFonts w:ascii="Times New Roman" w:hAnsi="Times New Roman" w:cs="Times New Roman"/>
          <w:sz w:val="20"/>
          <w:szCs w:val="20"/>
          <w:lang w:val="en-GB"/>
        </w:rPr>
        <w:t>decreasing. In contrast, at higher densities, GFP became visible at day 4 or later and the fluorescence signal increased from day 4 to 7, but there appeared to be more GFP</w:t>
      </w:r>
      <w:r w:rsidRPr="00210D6A">
        <w:rPr>
          <w:rFonts w:ascii="Times New Roman" w:hAnsi="Times New Roman" w:cs="Times New Roman"/>
          <w:sz w:val="20"/>
          <w:szCs w:val="20"/>
          <w:vertAlign w:val="superscript"/>
          <w:lang w:val="en-GB"/>
        </w:rPr>
        <w:t>+</w:t>
      </w:r>
      <w:r w:rsidRPr="00210D6A">
        <w:rPr>
          <w:rFonts w:ascii="Times New Roman" w:hAnsi="Times New Roman" w:cs="Times New Roman"/>
          <w:sz w:val="20"/>
          <w:szCs w:val="20"/>
          <w:lang w:val="en-GB"/>
        </w:rPr>
        <w:t xml:space="preserve"> cells in the </w:t>
      </w:r>
      <w:r w:rsidRPr="00210D6A">
        <w:rPr>
          <w:rFonts w:ascii="Times New Roman" w:hAnsi="Times New Roman" w:cs="Times New Roman"/>
          <w:sz w:val="20"/>
          <w:szCs w:val="20"/>
        </w:rPr>
        <w:t>1.25×10</w:t>
      </w:r>
      <w:r w:rsidRPr="00210D6A">
        <w:rPr>
          <w:rFonts w:ascii="Times New Roman" w:hAnsi="Times New Roman" w:cs="Times New Roman"/>
          <w:sz w:val="20"/>
          <w:szCs w:val="20"/>
          <w:vertAlign w:val="superscript"/>
        </w:rPr>
        <w:t xml:space="preserve">5 </w:t>
      </w:r>
      <w:r w:rsidR="00CA7CB3" w:rsidRPr="00210D6A">
        <w:rPr>
          <w:rFonts w:ascii="Times New Roman" w:hAnsi="Times New Roman" w:cs="Times New Roman"/>
          <w:sz w:val="20"/>
          <w:szCs w:val="20"/>
        </w:rPr>
        <w:t xml:space="preserve">cells </w:t>
      </w:r>
      <w:r w:rsidRPr="00210D6A">
        <w:rPr>
          <w:rFonts w:ascii="Times New Roman" w:hAnsi="Times New Roman" w:cs="Times New Roman"/>
          <w:sz w:val="20"/>
          <w:szCs w:val="20"/>
        </w:rPr>
        <w:t>mL</w:t>
      </w:r>
      <w:r w:rsidR="0066776F" w:rsidRPr="00210D6A">
        <w:rPr>
          <w:rFonts w:ascii="Times New Roman" w:hAnsi="Times New Roman" w:cs="Times New Roman"/>
          <w:sz w:val="20"/>
          <w:szCs w:val="20"/>
          <w:vertAlign w:val="superscript"/>
        </w:rPr>
        <w:t>-1</w:t>
      </w:r>
      <w:r w:rsidRPr="00210D6A">
        <w:rPr>
          <w:rFonts w:ascii="Times New Roman" w:hAnsi="Times New Roman" w:cs="Times New Roman"/>
          <w:sz w:val="20"/>
          <w:szCs w:val="20"/>
        </w:rPr>
        <w:t xml:space="preserve"> EBs</w:t>
      </w:r>
      <w:r w:rsidRPr="00210D6A">
        <w:rPr>
          <w:rFonts w:ascii="Times New Roman" w:hAnsi="Times New Roman" w:cs="Times New Roman"/>
          <w:sz w:val="20"/>
          <w:szCs w:val="20"/>
          <w:lang w:val="en-GB"/>
        </w:rPr>
        <w:t xml:space="preserve"> </w:t>
      </w:r>
      <w:r w:rsidRPr="00210D6A">
        <w:rPr>
          <w:rFonts w:ascii="Times New Roman" w:hAnsi="Times New Roman" w:cs="Times New Roman"/>
          <w:sz w:val="20"/>
          <w:szCs w:val="20"/>
        </w:rPr>
        <w:t>(Fig</w:t>
      </w:r>
      <w:r w:rsidR="00B83B7B" w:rsidRPr="00210D6A">
        <w:rPr>
          <w:rFonts w:ascii="Times New Roman" w:hAnsi="Times New Roman" w:cs="Times New Roman"/>
          <w:sz w:val="20"/>
          <w:szCs w:val="20"/>
        </w:rPr>
        <w:t>.</w:t>
      </w:r>
      <w:r w:rsidRPr="00210D6A">
        <w:rPr>
          <w:rFonts w:ascii="Times New Roman" w:hAnsi="Times New Roman" w:cs="Times New Roman"/>
          <w:sz w:val="20"/>
          <w:szCs w:val="20"/>
        </w:rPr>
        <w:t xml:space="preserve"> 1</w:t>
      </w:r>
      <w:r w:rsidR="00E11A69" w:rsidRPr="00210D6A">
        <w:rPr>
          <w:rFonts w:ascii="Times New Roman" w:hAnsi="Times New Roman" w:cs="Times New Roman"/>
          <w:sz w:val="20"/>
          <w:szCs w:val="20"/>
        </w:rPr>
        <w:t>A</w:t>
      </w:r>
      <w:r w:rsidRPr="00210D6A">
        <w:rPr>
          <w:rFonts w:ascii="Times New Roman" w:hAnsi="Times New Roman" w:cs="Times New Roman"/>
          <w:sz w:val="20"/>
          <w:szCs w:val="20"/>
        </w:rPr>
        <w:t>)</w:t>
      </w:r>
      <w:r w:rsidRPr="00210D6A">
        <w:rPr>
          <w:rFonts w:ascii="Times New Roman" w:hAnsi="Times New Roman" w:cs="Times New Roman"/>
          <w:sz w:val="20"/>
          <w:szCs w:val="20"/>
          <w:lang w:val="en-GB"/>
        </w:rPr>
        <w:t xml:space="preserve">. </w:t>
      </w:r>
      <w:r w:rsidRPr="00210D6A">
        <w:rPr>
          <w:rFonts w:ascii="Times New Roman" w:hAnsi="Times New Roman" w:cs="Times New Roman"/>
          <w:sz w:val="20"/>
          <w:szCs w:val="20"/>
        </w:rPr>
        <w:t>Therefore, given</w:t>
      </w:r>
      <w:r w:rsidRPr="00194D35">
        <w:rPr>
          <w:rFonts w:ascii="Times New Roman" w:hAnsi="Times New Roman" w:cs="Times New Roman"/>
          <w:sz w:val="20"/>
          <w:szCs w:val="20"/>
        </w:rPr>
        <w:t xml:space="preserve"> that the EBs developing in the 1.25×10</w:t>
      </w:r>
      <w:r w:rsidRPr="00194D35">
        <w:rPr>
          <w:rFonts w:ascii="Times New Roman" w:hAnsi="Times New Roman" w:cs="Times New Roman"/>
          <w:sz w:val="20"/>
          <w:szCs w:val="20"/>
          <w:vertAlign w:val="superscript"/>
        </w:rPr>
        <w:t xml:space="preserve">5 </w:t>
      </w:r>
      <w:r w:rsidRPr="00194D35">
        <w:rPr>
          <w:rFonts w:ascii="Times New Roman" w:hAnsi="Times New Roman" w:cs="Times New Roman"/>
          <w:sz w:val="20"/>
          <w:szCs w:val="20"/>
        </w:rPr>
        <w:t>cell</w:t>
      </w:r>
      <w:r w:rsidR="00CA7CB3">
        <w:rPr>
          <w:rFonts w:ascii="Times New Roman" w:hAnsi="Times New Roman" w:cs="Times New Roman"/>
          <w:sz w:val="20"/>
          <w:szCs w:val="20"/>
        </w:rPr>
        <w:t xml:space="preserve">s </w:t>
      </w:r>
      <w:r w:rsidRPr="00194D35">
        <w:rPr>
          <w:rFonts w:ascii="Times New Roman" w:hAnsi="Times New Roman" w:cs="Times New Roman"/>
          <w:sz w:val="20"/>
          <w:szCs w:val="20"/>
        </w:rPr>
        <w:t>mL</w:t>
      </w:r>
      <w:r w:rsidR="0066776F" w:rsidRPr="0066776F">
        <w:rPr>
          <w:rFonts w:ascii="Times New Roman" w:hAnsi="Times New Roman" w:cs="Times New Roman"/>
          <w:sz w:val="20"/>
          <w:szCs w:val="20"/>
          <w:vertAlign w:val="superscript"/>
        </w:rPr>
        <w:t>-1</w:t>
      </w:r>
      <w:r w:rsidRPr="00194D35">
        <w:rPr>
          <w:rFonts w:ascii="Times New Roman" w:hAnsi="Times New Roman" w:cs="Times New Roman"/>
          <w:sz w:val="20"/>
          <w:szCs w:val="20"/>
        </w:rPr>
        <w:t xml:space="preserve"> density cultures appeared to be typical cavitating EBs that contained a high proportion of GFP</w:t>
      </w:r>
      <w:r w:rsidRPr="00194D35">
        <w:rPr>
          <w:rFonts w:ascii="Times New Roman" w:hAnsi="Times New Roman" w:cs="Times New Roman"/>
          <w:sz w:val="20"/>
          <w:szCs w:val="20"/>
          <w:vertAlign w:val="superscript"/>
        </w:rPr>
        <w:t>+</w:t>
      </w:r>
      <w:r w:rsidRPr="00194D35">
        <w:rPr>
          <w:rFonts w:ascii="Times New Roman" w:hAnsi="Times New Roman" w:cs="Times New Roman"/>
          <w:sz w:val="20"/>
          <w:szCs w:val="20"/>
        </w:rPr>
        <w:t xml:space="preserve"> cells, we used this plating density in all future experiments. To investigate if E2C expression affected mesoderm differentiation, immunostaining of </w:t>
      </w:r>
      <w:r w:rsidRPr="00194D35">
        <w:rPr>
          <w:rFonts w:ascii="Times New Roman" w:hAnsi="Times New Roman" w:cs="Times New Roman"/>
          <w:i/>
          <w:sz w:val="20"/>
          <w:szCs w:val="20"/>
        </w:rPr>
        <w:t>Bra-GFP/Rosa26-E2C</w:t>
      </w:r>
      <w:r w:rsidRPr="00194D35">
        <w:rPr>
          <w:rFonts w:ascii="Times New Roman" w:hAnsi="Times New Roman" w:cs="Times New Roman"/>
          <w:sz w:val="20"/>
          <w:szCs w:val="20"/>
        </w:rPr>
        <w:t xml:space="preserve"> EB sections was performed to confirm that the GFP</w:t>
      </w:r>
      <w:r w:rsidRPr="00194D35">
        <w:rPr>
          <w:rFonts w:ascii="Times New Roman" w:hAnsi="Times New Roman" w:cs="Times New Roman"/>
          <w:sz w:val="20"/>
          <w:szCs w:val="20"/>
          <w:vertAlign w:val="superscript"/>
        </w:rPr>
        <w:t>+</w:t>
      </w:r>
      <w:r w:rsidRPr="00194D35">
        <w:rPr>
          <w:rFonts w:ascii="Times New Roman" w:hAnsi="Times New Roman" w:cs="Times New Roman"/>
          <w:sz w:val="20"/>
          <w:szCs w:val="20"/>
        </w:rPr>
        <w:t xml:space="preserve"> cells within the EB expressed E2C. The results showed that all cells within the </w:t>
      </w:r>
      <w:r w:rsidRPr="00194D35">
        <w:rPr>
          <w:rFonts w:ascii="Times New Roman" w:hAnsi="Times New Roman" w:cs="Times New Roman"/>
          <w:i/>
          <w:sz w:val="20"/>
          <w:szCs w:val="20"/>
        </w:rPr>
        <w:t>Bra-GFP/Rosa26-E2C</w:t>
      </w:r>
      <w:r w:rsidRPr="00194D35">
        <w:rPr>
          <w:rFonts w:ascii="Times New Roman" w:hAnsi="Times New Roman" w:cs="Times New Roman"/>
          <w:sz w:val="20"/>
          <w:szCs w:val="20"/>
        </w:rPr>
        <w:t xml:space="preserve"> EBs </w:t>
      </w:r>
      <w:r>
        <w:rPr>
          <w:rFonts w:ascii="Times New Roman" w:hAnsi="Times New Roman" w:cs="Times New Roman"/>
          <w:sz w:val="20"/>
          <w:szCs w:val="20"/>
        </w:rPr>
        <w:t xml:space="preserve">continued to </w:t>
      </w:r>
      <w:r w:rsidRPr="00194D35">
        <w:rPr>
          <w:rFonts w:ascii="Times New Roman" w:hAnsi="Times New Roman" w:cs="Times New Roman"/>
          <w:sz w:val="20"/>
          <w:szCs w:val="20"/>
        </w:rPr>
        <w:t>express E2C, including the GFP</w:t>
      </w:r>
      <w:r w:rsidRPr="00194D35">
        <w:rPr>
          <w:rFonts w:ascii="Times New Roman" w:hAnsi="Times New Roman" w:cs="Times New Roman"/>
          <w:sz w:val="20"/>
          <w:szCs w:val="20"/>
          <w:vertAlign w:val="superscript"/>
        </w:rPr>
        <w:t>+</w:t>
      </w:r>
      <w:r w:rsidRPr="00194D35">
        <w:rPr>
          <w:rFonts w:ascii="Times New Roman" w:hAnsi="Times New Roman" w:cs="Times New Roman"/>
          <w:sz w:val="20"/>
          <w:szCs w:val="20"/>
        </w:rPr>
        <w:t xml:space="preserve"> mesodermal cells, indicating that E2C expression did not inhibit mesoderm</w:t>
      </w:r>
      <w:r>
        <w:rPr>
          <w:rFonts w:ascii="Times New Roman" w:hAnsi="Times New Roman" w:cs="Times New Roman"/>
          <w:sz w:val="20"/>
          <w:szCs w:val="20"/>
        </w:rPr>
        <w:t xml:space="preserve"> </w:t>
      </w:r>
      <w:r w:rsidRPr="00210D6A">
        <w:rPr>
          <w:rFonts w:ascii="Times New Roman" w:hAnsi="Times New Roman" w:cs="Times New Roman"/>
          <w:sz w:val="20"/>
          <w:szCs w:val="20"/>
        </w:rPr>
        <w:t>differentiation (Fig</w:t>
      </w:r>
      <w:r w:rsidR="00B83B7B" w:rsidRPr="00210D6A">
        <w:rPr>
          <w:rFonts w:ascii="Times New Roman" w:hAnsi="Times New Roman" w:cs="Times New Roman"/>
          <w:sz w:val="20"/>
          <w:szCs w:val="20"/>
        </w:rPr>
        <w:t>.</w:t>
      </w:r>
      <w:r w:rsidRPr="00210D6A">
        <w:rPr>
          <w:rFonts w:ascii="Times New Roman" w:hAnsi="Times New Roman" w:cs="Times New Roman"/>
          <w:sz w:val="20"/>
          <w:szCs w:val="20"/>
        </w:rPr>
        <w:t xml:space="preserve"> 1</w:t>
      </w:r>
      <w:r w:rsidR="00E11A69" w:rsidRPr="00210D6A">
        <w:rPr>
          <w:rFonts w:ascii="Times New Roman" w:hAnsi="Times New Roman" w:cs="Times New Roman"/>
          <w:sz w:val="20"/>
          <w:szCs w:val="20"/>
        </w:rPr>
        <w:t>B</w:t>
      </w:r>
      <w:r w:rsidRPr="00210D6A">
        <w:rPr>
          <w:rFonts w:ascii="Times New Roman" w:hAnsi="Times New Roman" w:cs="Times New Roman"/>
          <w:sz w:val="20"/>
          <w:szCs w:val="20"/>
        </w:rPr>
        <w:t>).</w:t>
      </w:r>
      <w:r w:rsidRPr="00210D6A">
        <w:rPr>
          <w:rFonts w:ascii="Times New Roman" w:hAnsi="Times New Roman" w:cs="Times New Roman"/>
          <w:sz w:val="24"/>
          <w:szCs w:val="24"/>
        </w:rPr>
        <w:t xml:space="preserve"> </w:t>
      </w:r>
    </w:p>
    <w:p w14:paraId="0A1A5FB9" w14:textId="77777777" w:rsidR="002F68E2" w:rsidRPr="00210D6A" w:rsidRDefault="002F68E2" w:rsidP="00AE35AA">
      <w:pPr>
        <w:spacing w:line="360" w:lineRule="auto"/>
        <w:jc w:val="left"/>
        <w:rPr>
          <w:rFonts w:ascii="Times New Roman" w:hAnsi="Times New Roman" w:cs="Times New Roman"/>
          <w:b/>
          <w:sz w:val="20"/>
          <w:szCs w:val="20"/>
        </w:rPr>
      </w:pPr>
      <w:r w:rsidRPr="00210D6A">
        <w:rPr>
          <w:rFonts w:ascii="Times New Roman" w:hAnsi="Times New Roman" w:cs="Times New Roman"/>
          <w:b/>
          <w:sz w:val="20"/>
          <w:szCs w:val="20"/>
        </w:rPr>
        <w:t>2.2 Comparing the timing and extent of mesodermal cell differentiation using the 3-D and 2-D culture systems</w:t>
      </w:r>
    </w:p>
    <w:p w14:paraId="30D6F022" w14:textId="27768487" w:rsidR="002F68E2" w:rsidRDefault="002F68E2" w:rsidP="00432A83">
      <w:pPr>
        <w:spacing w:after="240" w:line="360" w:lineRule="auto"/>
        <w:jc w:val="left"/>
        <w:rPr>
          <w:rFonts w:ascii="Times New Roman" w:hAnsi="Times New Roman" w:cs="Times New Roman"/>
          <w:sz w:val="20"/>
          <w:szCs w:val="20"/>
        </w:rPr>
      </w:pPr>
      <w:r w:rsidRPr="00210D6A">
        <w:rPr>
          <w:rFonts w:ascii="Times New Roman" w:hAnsi="Times New Roman" w:cs="Times New Roman"/>
          <w:sz w:val="20"/>
          <w:szCs w:val="20"/>
        </w:rPr>
        <w:t xml:space="preserve">In order to accurately monitor changes in GFP expression in the developing EBs over time, </w:t>
      </w:r>
      <w:r w:rsidRPr="00210D6A">
        <w:rPr>
          <w:rFonts w:ascii="Times New Roman" w:hAnsi="Times New Roman" w:cs="Times New Roman"/>
          <w:i/>
          <w:sz w:val="20"/>
          <w:szCs w:val="20"/>
        </w:rPr>
        <w:t>Bra-GFP/Rosa26-E2C</w:t>
      </w:r>
      <w:r w:rsidRPr="00210D6A">
        <w:rPr>
          <w:rFonts w:ascii="Times New Roman" w:hAnsi="Times New Roman" w:cs="Times New Roman"/>
          <w:sz w:val="20"/>
          <w:szCs w:val="20"/>
        </w:rPr>
        <w:t xml:space="preserve"> mESCs were plated at a density of 1.25×10</w:t>
      </w:r>
      <w:r w:rsidRPr="00210D6A">
        <w:rPr>
          <w:rFonts w:ascii="Times New Roman" w:hAnsi="Times New Roman" w:cs="Times New Roman"/>
          <w:sz w:val="20"/>
          <w:szCs w:val="20"/>
          <w:vertAlign w:val="superscript"/>
        </w:rPr>
        <w:t>5</w:t>
      </w:r>
      <w:r w:rsidR="00CA7CB3" w:rsidRPr="00210D6A">
        <w:rPr>
          <w:rFonts w:ascii="Times New Roman" w:hAnsi="Times New Roman" w:cs="Times New Roman"/>
          <w:sz w:val="20"/>
          <w:szCs w:val="20"/>
        </w:rPr>
        <w:t xml:space="preserve"> cells </w:t>
      </w:r>
      <w:r w:rsidRPr="00210D6A">
        <w:rPr>
          <w:rFonts w:ascii="Times New Roman" w:hAnsi="Times New Roman" w:cs="Times New Roman"/>
          <w:sz w:val="20"/>
          <w:szCs w:val="20"/>
        </w:rPr>
        <w:t>mL</w:t>
      </w:r>
      <w:r w:rsidR="0066776F" w:rsidRPr="00210D6A">
        <w:rPr>
          <w:rFonts w:ascii="Times New Roman" w:hAnsi="Times New Roman" w:cs="Times New Roman"/>
          <w:sz w:val="20"/>
          <w:szCs w:val="20"/>
          <w:vertAlign w:val="superscript"/>
        </w:rPr>
        <w:t>-1</w:t>
      </w:r>
      <w:r w:rsidRPr="00210D6A">
        <w:rPr>
          <w:rFonts w:ascii="Times New Roman" w:hAnsi="Times New Roman" w:cs="Times New Roman"/>
          <w:sz w:val="20"/>
          <w:szCs w:val="20"/>
        </w:rPr>
        <w:t xml:space="preserve"> and at day 3, were embedded in a sandwich-like agarose system (2% agarose bottom layer</w:t>
      </w:r>
      <w:r w:rsidR="00CA7CB3" w:rsidRPr="00210D6A">
        <w:rPr>
          <w:rFonts w:ascii="Times New Roman" w:hAnsi="Times New Roman" w:cs="Times New Roman"/>
          <w:sz w:val="20"/>
          <w:szCs w:val="20"/>
        </w:rPr>
        <w:t xml:space="preserve"> ‒ </w:t>
      </w:r>
      <w:r w:rsidRPr="00210D6A">
        <w:rPr>
          <w:rFonts w:ascii="Times New Roman" w:hAnsi="Times New Roman" w:cs="Times New Roman"/>
          <w:sz w:val="20"/>
          <w:szCs w:val="20"/>
        </w:rPr>
        <w:t>EB</w:t>
      </w:r>
      <w:r w:rsidR="00CA7CB3" w:rsidRPr="00210D6A">
        <w:rPr>
          <w:rFonts w:ascii="Times New Roman" w:hAnsi="Times New Roman" w:cs="Times New Roman"/>
          <w:sz w:val="20"/>
          <w:szCs w:val="20"/>
        </w:rPr>
        <w:t xml:space="preserve"> ‒ </w:t>
      </w:r>
      <w:r w:rsidRPr="00210D6A">
        <w:rPr>
          <w:rFonts w:ascii="Times New Roman" w:hAnsi="Times New Roman" w:cs="Times New Roman"/>
          <w:sz w:val="20"/>
          <w:szCs w:val="20"/>
        </w:rPr>
        <w:t xml:space="preserve">1% agarose overlay) and imaged in real-time using the Cell-IQ instrument every hour from day </w:t>
      </w:r>
      <w:r w:rsidR="006632C3" w:rsidRPr="00210D6A">
        <w:rPr>
          <w:rFonts w:ascii="Times New Roman" w:hAnsi="Times New Roman" w:cs="Times New Roman"/>
          <w:sz w:val="20"/>
          <w:szCs w:val="20"/>
        </w:rPr>
        <w:t>5</w:t>
      </w:r>
      <w:r w:rsidRPr="00210D6A">
        <w:rPr>
          <w:rFonts w:ascii="Times New Roman" w:hAnsi="Times New Roman" w:cs="Times New Roman"/>
          <w:sz w:val="20"/>
          <w:szCs w:val="20"/>
        </w:rPr>
        <w:t xml:space="preserve"> to day </w:t>
      </w:r>
      <w:r w:rsidR="006632C3" w:rsidRPr="00210D6A">
        <w:rPr>
          <w:rFonts w:ascii="Times New Roman" w:hAnsi="Times New Roman" w:cs="Times New Roman"/>
          <w:sz w:val="20"/>
          <w:szCs w:val="20"/>
        </w:rPr>
        <w:t>8</w:t>
      </w:r>
      <w:r w:rsidRPr="00210D6A">
        <w:rPr>
          <w:rFonts w:ascii="Times New Roman" w:hAnsi="Times New Roman" w:cs="Times New Roman"/>
          <w:sz w:val="20"/>
          <w:szCs w:val="20"/>
        </w:rPr>
        <w:t xml:space="preserve"> post plating</w:t>
      </w:r>
      <w:r w:rsidR="002A02F8" w:rsidRPr="00210D6A">
        <w:rPr>
          <w:rFonts w:ascii="Times New Roman" w:hAnsi="Times New Roman" w:cs="Times New Roman"/>
          <w:sz w:val="20"/>
          <w:szCs w:val="20"/>
        </w:rPr>
        <w:t xml:space="preserve"> (</w:t>
      </w:r>
      <w:r w:rsidR="002A02F8" w:rsidRPr="00210D6A">
        <w:rPr>
          <w:rFonts w:ascii="Times New Roman" w:hAnsi="Times New Roman" w:cs="Times New Roman"/>
          <w:bCs/>
          <w:sz w:val="20"/>
          <w:szCs w:val="20"/>
        </w:rPr>
        <w:t>Movie S1)</w:t>
      </w:r>
      <w:r w:rsidRPr="00210D6A">
        <w:rPr>
          <w:rFonts w:ascii="Times New Roman" w:hAnsi="Times New Roman" w:cs="Times New Roman"/>
          <w:sz w:val="20"/>
          <w:szCs w:val="20"/>
        </w:rPr>
        <w:t xml:space="preserve">. </w:t>
      </w:r>
      <w:r w:rsidRPr="00210D6A">
        <w:rPr>
          <w:rFonts w:ascii="Times New Roman" w:hAnsi="Times New Roman" w:cs="Times New Roman"/>
          <w:bCs/>
          <w:sz w:val="20"/>
          <w:szCs w:val="20"/>
        </w:rPr>
        <w:t>GFP started to be expressed on day</w:t>
      </w:r>
      <w:r w:rsidR="004C0E58" w:rsidRPr="00210D6A">
        <w:rPr>
          <w:rFonts w:ascii="Times New Roman" w:hAnsi="Times New Roman" w:cs="Times New Roman"/>
          <w:bCs/>
          <w:sz w:val="20"/>
          <w:szCs w:val="20"/>
        </w:rPr>
        <w:t xml:space="preserve"> </w:t>
      </w:r>
      <w:r w:rsidR="006632C3" w:rsidRPr="00210D6A">
        <w:rPr>
          <w:rFonts w:ascii="Times New Roman" w:hAnsi="Times New Roman" w:cs="Times New Roman"/>
          <w:bCs/>
          <w:sz w:val="20"/>
          <w:szCs w:val="20"/>
        </w:rPr>
        <w:t>5</w:t>
      </w:r>
      <w:r w:rsidR="0080573E" w:rsidRPr="00210D6A">
        <w:rPr>
          <w:rFonts w:ascii="Times New Roman" w:hAnsi="Times New Roman" w:cs="Times New Roman"/>
          <w:bCs/>
          <w:sz w:val="20"/>
          <w:szCs w:val="20"/>
        </w:rPr>
        <w:t xml:space="preserve"> </w:t>
      </w:r>
      <w:r w:rsidRPr="00210D6A">
        <w:rPr>
          <w:rFonts w:ascii="Times New Roman" w:hAnsi="Times New Roman" w:cs="Times New Roman"/>
          <w:bCs/>
          <w:sz w:val="20"/>
          <w:szCs w:val="20"/>
        </w:rPr>
        <w:t>(</w:t>
      </w:r>
      <w:r w:rsidR="00653D0F" w:rsidRPr="00210D6A">
        <w:rPr>
          <w:rFonts w:ascii="Times New Roman" w:hAnsi="Times New Roman" w:cs="Times New Roman"/>
          <w:bCs/>
          <w:sz w:val="20"/>
          <w:szCs w:val="20"/>
        </w:rPr>
        <w:t>132</w:t>
      </w:r>
      <w:r w:rsidR="00486064" w:rsidRPr="00210D6A">
        <w:rPr>
          <w:rFonts w:ascii="Times New Roman" w:hAnsi="Times New Roman" w:cs="Times New Roman"/>
          <w:bCs/>
          <w:sz w:val="20"/>
          <w:szCs w:val="20"/>
        </w:rPr>
        <w:t xml:space="preserve"> </w:t>
      </w:r>
      <w:r w:rsidRPr="00210D6A">
        <w:rPr>
          <w:rFonts w:ascii="Times New Roman" w:hAnsi="Times New Roman" w:cs="Times New Roman"/>
          <w:bCs/>
          <w:sz w:val="20"/>
          <w:szCs w:val="20"/>
        </w:rPr>
        <w:t xml:space="preserve">h), and reached maximum levels </w:t>
      </w:r>
      <w:r w:rsidR="00EE04CB" w:rsidRPr="00210D6A">
        <w:rPr>
          <w:rFonts w:ascii="Times New Roman" w:hAnsi="Times New Roman" w:cs="Times New Roman"/>
          <w:bCs/>
          <w:sz w:val="20"/>
          <w:szCs w:val="20"/>
        </w:rPr>
        <w:t>on day 6</w:t>
      </w:r>
      <w:r w:rsidR="00A32B32" w:rsidRPr="00210D6A">
        <w:rPr>
          <w:rFonts w:ascii="Times New Roman" w:hAnsi="Times New Roman" w:cs="Times New Roman"/>
          <w:bCs/>
          <w:sz w:val="20"/>
          <w:szCs w:val="20"/>
        </w:rPr>
        <w:t>–7</w:t>
      </w:r>
      <w:r w:rsidR="006632C3" w:rsidRPr="00210D6A">
        <w:rPr>
          <w:rFonts w:ascii="Times New Roman" w:hAnsi="Times New Roman" w:cs="Times New Roman"/>
          <w:bCs/>
          <w:sz w:val="20"/>
          <w:szCs w:val="20"/>
        </w:rPr>
        <w:t xml:space="preserve"> </w:t>
      </w:r>
      <w:r w:rsidRPr="00210D6A">
        <w:rPr>
          <w:rFonts w:ascii="Times New Roman" w:hAnsi="Times New Roman" w:cs="Times New Roman"/>
          <w:bCs/>
          <w:sz w:val="20"/>
          <w:szCs w:val="20"/>
        </w:rPr>
        <w:t>(Fig</w:t>
      </w:r>
      <w:r w:rsidR="007D643B" w:rsidRPr="00210D6A">
        <w:rPr>
          <w:rFonts w:ascii="Times New Roman" w:hAnsi="Times New Roman" w:cs="Times New Roman"/>
          <w:bCs/>
          <w:sz w:val="20"/>
          <w:szCs w:val="20"/>
        </w:rPr>
        <w:t>.</w:t>
      </w:r>
      <w:r w:rsidRPr="00210D6A">
        <w:rPr>
          <w:rFonts w:ascii="Times New Roman" w:hAnsi="Times New Roman" w:cs="Times New Roman"/>
          <w:bCs/>
          <w:sz w:val="20"/>
          <w:szCs w:val="20"/>
        </w:rPr>
        <w:t xml:space="preserve"> 2A). To quantify the proportion of mesodermal cells within the EBs, flow cytometry analysis was performed. EBs derived from the wild-type</w:t>
      </w:r>
      <w:r w:rsidRPr="00210D6A">
        <w:rPr>
          <w:rFonts w:ascii="Times New Roman" w:hAnsi="Times New Roman" w:cs="Times New Roman"/>
          <w:sz w:val="20"/>
          <w:szCs w:val="20"/>
        </w:rPr>
        <w:t xml:space="preserve"> E14TG2a mESCs were used as a negative control. </w:t>
      </w:r>
      <w:r w:rsidR="0082736C" w:rsidRPr="00210D6A">
        <w:rPr>
          <w:rFonts w:ascii="Times New Roman" w:hAnsi="Times New Roman" w:cs="Times New Roman"/>
          <w:sz w:val="20"/>
          <w:szCs w:val="20"/>
        </w:rPr>
        <w:t>The results were comparable</w:t>
      </w:r>
      <w:r w:rsidRPr="00210D6A">
        <w:rPr>
          <w:rFonts w:ascii="Times New Roman" w:hAnsi="Times New Roman" w:cs="Times New Roman"/>
          <w:sz w:val="20"/>
          <w:szCs w:val="20"/>
        </w:rPr>
        <w:t xml:space="preserve"> with the Cell-IQ data, and showed that the peak GFP expression was at day 6,</w:t>
      </w:r>
      <w:r w:rsidRPr="002A342D">
        <w:rPr>
          <w:rFonts w:ascii="Times New Roman" w:hAnsi="Times New Roman" w:cs="Times New Roman"/>
          <w:sz w:val="20"/>
          <w:szCs w:val="20"/>
        </w:rPr>
        <w:t xml:space="preserve"> at which time, approximately 39% of the EB population were GFP</w:t>
      </w:r>
      <w:r w:rsidRPr="002A342D">
        <w:rPr>
          <w:rFonts w:ascii="Times New Roman" w:hAnsi="Times New Roman" w:cs="Times New Roman"/>
          <w:sz w:val="20"/>
          <w:szCs w:val="20"/>
          <w:vertAlign w:val="superscript"/>
        </w:rPr>
        <w:t>+</w:t>
      </w:r>
      <w:r w:rsidRPr="002A342D">
        <w:rPr>
          <w:rFonts w:ascii="Times New Roman" w:hAnsi="Times New Roman" w:cs="Times New Roman"/>
          <w:sz w:val="20"/>
          <w:szCs w:val="20"/>
        </w:rPr>
        <w:t xml:space="preserve"> (Fig</w:t>
      </w:r>
      <w:r w:rsidR="007D643B">
        <w:rPr>
          <w:rFonts w:ascii="Times New Roman" w:hAnsi="Times New Roman" w:cs="Times New Roman"/>
          <w:sz w:val="20"/>
          <w:szCs w:val="20"/>
        </w:rPr>
        <w:t>.</w:t>
      </w:r>
      <w:r w:rsidRPr="002A342D">
        <w:rPr>
          <w:rFonts w:ascii="Times New Roman" w:hAnsi="Times New Roman" w:cs="Times New Roman"/>
          <w:sz w:val="20"/>
          <w:szCs w:val="20"/>
        </w:rPr>
        <w:t xml:space="preserve"> 2B). </w:t>
      </w:r>
    </w:p>
    <w:p w14:paraId="31C26B9F" w14:textId="437AD791" w:rsidR="002F68E2" w:rsidRPr="002A342D" w:rsidRDefault="002F68E2" w:rsidP="00432A83">
      <w:pPr>
        <w:spacing w:after="240" w:line="360" w:lineRule="auto"/>
        <w:jc w:val="left"/>
        <w:rPr>
          <w:rFonts w:ascii="Times New Roman" w:hAnsi="Times New Roman" w:cs="Times New Roman"/>
          <w:sz w:val="20"/>
          <w:szCs w:val="20"/>
        </w:rPr>
      </w:pPr>
      <w:r>
        <w:rPr>
          <w:rFonts w:ascii="Times New Roman" w:hAnsi="Times New Roman" w:cs="Times New Roman"/>
          <w:bCs/>
          <w:sz w:val="20"/>
          <w:szCs w:val="20"/>
        </w:rPr>
        <w:t xml:space="preserve">We then </w:t>
      </w:r>
      <w:r w:rsidRPr="002A342D">
        <w:rPr>
          <w:rFonts w:ascii="Times New Roman" w:hAnsi="Times New Roman" w:cs="Times New Roman"/>
          <w:bCs/>
          <w:sz w:val="20"/>
          <w:szCs w:val="20"/>
        </w:rPr>
        <w:t>determine</w:t>
      </w:r>
      <w:r>
        <w:rPr>
          <w:rFonts w:ascii="Times New Roman" w:hAnsi="Times New Roman" w:cs="Times New Roman"/>
          <w:bCs/>
          <w:sz w:val="20"/>
          <w:szCs w:val="20"/>
        </w:rPr>
        <w:t xml:space="preserve">d the efficiency of the previously described </w:t>
      </w:r>
      <w:r w:rsidR="00347EC8">
        <w:rPr>
          <w:rFonts w:ascii="Times New Roman" w:hAnsi="Times New Roman" w:cs="Times New Roman"/>
          <w:bCs/>
          <w:sz w:val="20"/>
          <w:szCs w:val="20"/>
        </w:rPr>
        <w:t xml:space="preserve">2-D </w:t>
      </w:r>
      <w:r w:rsidR="00347EC8" w:rsidRPr="00163DAC">
        <w:rPr>
          <w:rFonts w:ascii="Times New Roman" w:hAnsi="Times New Roman" w:cs="Times New Roman"/>
          <w:bCs/>
          <w:sz w:val="20"/>
          <w:szCs w:val="20"/>
        </w:rPr>
        <w:t>culture</w:t>
      </w:r>
      <w:r w:rsidRPr="00163DAC">
        <w:rPr>
          <w:rFonts w:ascii="Times New Roman" w:hAnsi="Times New Roman" w:cs="Times New Roman"/>
          <w:bCs/>
          <w:sz w:val="20"/>
          <w:szCs w:val="20"/>
        </w:rPr>
        <w:t xml:space="preserve"> system</w:t>
      </w:r>
      <w:r w:rsidR="00FF76C5" w:rsidRPr="00163DAC">
        <w:rPr>
          <w:rFonts w:ascii="Times New Roman" w:hAnsi="Times New Roman" w:cs="Times New Roman"/>
          <w:bCs/>
          <w:sz w:val="20"/>
          <w:szCs w:val="20"/>
        </w:rPr>
        <w:t xml:space="preserve"> (Turner </w:t>
      </w:r>
      <w:r w:rsidR="00FF76C5" w:rsidRPr="00163DAC">
        <w:rPr>
          <w:rFonts w:ascii="Times New Roman" w:hAnsi="Times New Roman" w:cs="Times New Roman"/>
          <w:bCs/>
          <w:i/>
          <w:sz w:val="20"/>
          <w:szCs w:val="20"/>
        </w:rPr>
        <w:t>et al</w:t>
      </w:r>
      <w:r w:rsidR="00FF76C5" w:rsidRPr="00163DAC">
        <w:rPr>
          <w:rFonts w:ascii="Times New Roman" w:hAnsi="Times New Roman" w:cs="Times New Roman"/>
          <w:bCs/>
          <w:sz w:val="20"/>
          <w:szCs w:val="20"/>
        </w:rPr>
        <w:t>., 2014a</w:t>
      </w:r>
      <w:r w:rsidR="003B679B">
        <w:rPr>
          <w:rFonts w:ascii="Times New Roman" w:hAnsi="Times New Roman" w:cs="Times New Roman"/>
          <w:bCs/>
          <w:sz w:val="20"/>
          <w:szCs w:val="20"/>
        </w:rPr>
        <w:t>,b</w:t>
      </w:r>
      <w:r w:rsidR="00FF76C5" w:rsidRPr="00163DAC">
        <w:rPr>
          <w:rFonts w:ascii="Times New Roman" w:hAnsi="Times New Roman" w:cs="Times New Roman"/>
          <w:bCs/>
          <w:sz w:val="20"/>
          <w:szCs w:val="20"/>
        </w:rPr>
        <w:t>)</w:t>
      </w:r>
      <w:r w:rsidRPr="00163DAC">
        <w:rPr>
          <w:rFonts w:ascii="Times New Roman" w:hAnsi="Times New Roman" w:cs="Times New Roman"/>
          <w:bCs/>
          <w:sz w:val="20"/>
          <w:szCs w:val="20"/>
        </w:rPr>
        <w:t xml:space="preserve">. The </w:t>
      </w:r>
      <w:r w:rsidRPr="00163DAC">
        <w:rPr>
          <w:rFonts w:ascii="Times New Roman" w:hAnsi="Times New Roman" w:cs="Times New Roman"/>
          <w:i/>
          <w:sz w:val="20"/>
          <w:szCs w:val="20"/>
        </w:rPr>
        <w:t>Bra-GFP/</w:t>
      </w:r>
      <w:r w:rsidRPr="00210D6A">
        <w:rPr>
          <w:rFonts w:ascii="Times New Roman" w:hAnsi="Times New Roman" w:cs="Times New Roman"/>
          <w:i/>
          <w:sz w:val="20"/>
          <w:szCs w:val="20"/>
        </w:rPr>
        <w:t>Rosa26-E2C</w:t>
      </w:r>
      <w:r w:rsidRPr="00210D6A">
        <w:rPr>
          <w:rFonts w:ascii="Times New Roman" w:hAnsi="Times New Roman" w:cs="Times New Roman"/>
          <w:sz w:val="20"/>
          <w:szCs w:val="20"/>
        </w:rPr>
        <w:t xml:space="preserve"> mESCs were cultured under differentiation conditions for 4 days, and were then screened for GFP expression. </w:t>
      </w:r>
      <w:r w:rsidR="0096718C" w:rsidRPr="00210D6A">
        <w:rPr>
          <w:rFonts w:ascii="Times New Roman" w:hAnsi="Times New Roman" w:cs="Times New Roman"/>
          <w:sz w:val="20"/>
          <w:szCs w:val="20"/>
        </w:rPr>
        <w:t>The 4-day tim</w:t>
      </w:r>
      <w:r w:rsidR="000A42B6" w:rsidRPr="00210D6A">
        <w:rPr>
          <w:rFonts w:ascii="Times New Roman" w:hAnsi="Times New Roman" w:cs="Times New Roman"/>
          <w:sz w:val="20"/>
          <w:szCs w:val="20"/>
        </w:rPr>
        <w:t>e point was chosen because it ha</w:t>
      </w:r>
      <w:r w:rsidR="0096718C" w:rsidRPr="00210D6A">
        <w:rPr>
          <w:rFonts w:ascii="Times New Roman" w:hAnsi="Times New Roman" w:cs="Times New Roman"/>
          <w:sz w:val="20"/>
          <w:szCs w:val="20"/>
        </w:rPr>
        <w:t xml:space="preserve">s </w:t>
      </w:r>
      <w:r w:rsidR="000A42B6" w:rsidRPr="00210D6A">
        <w:rPr>
          <w:rFonts w:ascii="Times New Roman" w:hAnsi="Times New Roman" w:cs="Times New Roman"/>
          <w:sz w:val="20"/>
          <w:szCs w:val="20"/>
        </w:rPr>
        <w:t xml:space="preserve">been </w:t>
      </w:r>
      <w:r w:rsidR="0096718C" w:rsidRPr="00210D6A">
        <w:rPr>
          <w:rFonts w:ascii="Times New Roman" w:hAnsi="Times New Roman" w:cs="Times New Roman"/>
          <w:sz w:val="20"/>
          <w:szCs w:val="20"/>
        </w:rPr>
        <w:t xml:space="preserve">indicated in </w:t>
      </w:r>
      <w:r w:rsidR="005F2944" w:rsidRPr="00210D6A">
        <w:rPr>
          <w:rFonts w:ascii="Times New Roman" w:hAnsi="Times New Roman" w:cs="Times New Roman"/>
          <w:sz w:val="20"/>
          <w:szCs w:val="20"/>
        </w:rPr>
        <w:t>a previous publication</w:t>
      </w:r>
      <w:r w:rsidR="0096718C" w:rsidRPr="00210D6A">
        <w:rPr>
          <w:rFonts w:ascii="Times New Roman" w:hAnsi="Times New Roman" w:cs="Times New Roman"/>
          <w:sz w:val="20"/>
          <w:szCs w:val="20"/>
        </w:rPr>
        <w:t xml:space="preserve"> that the GFP expression peaks at day 4 using this differentiation protocol (Turner </w:t>
      </w:r>
      <w:r w:rsidR="0096718C" w:rsidRPr="00210D6A">
        <w:rPr>
          <w:rFonts w:ascii="Times New Roman" w:hAnsi="Times New Roman" w:cs="Times New Roman"/>
          <w:i/>
          <w:sz w:val="20"/>
          <w:szCs w:val="20"/>
        </w:rPr>
        <w:t>et al</w:t>
      </w:r>
      <w:r w:rsidR="004430CD" w:rsidRPr="00210D6A">
        <w:rPr>
          <w:rFonts w:ascii="Times New Roman" w:hAnsi="Times New Roman" w:cs="Times New Roman"/>
          <w:i/>
          <w:sz w:val="20"/>
          <w:szCs w:val="20"/>
        </w:rPr>
        <w:t>.</w:t>
      </w:r>
      <w:r w:rsidR="0096718C" w:rsidRPr="00210D6A">
        <w:rPr>
          <w:rFonts w:ascii="Times New Roman" w:hAnsi="Times New Roman" w:cs="Times New Roman"/>
          <w:sz w:val="20"/>
          <w:szCs w:val="20"/>
        </w:rPr>
        <w:t xml:space="preserve">, </w:t>
      </w:r>
      <w:r w:rsidR="00550671" w:rsidRPr="00210D6A">
        <w:rPr>
          <w:rFonts w:ascii="Times New Roman" w:hAnsi="Times New Roman" w:cs="Times New Roman"/>
          <w:sz w:val="20"/>
          <w:szCs w:val="20"/>
        </w:rPr>
        <w:t>2014b</w:t>
      </w:r>
      <w:r w:rsidR="0096718C" w:rsidRPr="00210D6A">
        <w:rPr>
          <w:rFonts w:ascii="Times New Roman" w:hAnsi="Times New Roman" w:cs="Times New Roman"/>
          <w:sz w:val="20"/>
          <w:szCs w:val="20"/>
        </w:rPr>
        <w:t>)</w:t>
      </w:r>
      <w:r w:rsidR="000A42B6" w:rsidRPr="00210D6A">
        <w:rPr>
          <w:rFonts w:ascii="Times New Roman" w:hAnsi="Times New Roman" w:cs="Times New Roman"/>
          <w:sz w:val="20"/>
          <w:szCs w:val="20"/>
        </w:rPr>
        <w:t xml:space="preserve">. </w:t>
      </w:r>
      <w:r w:rsidRPr="00210D6A">
        <w:rPr>
          <w:rFonts w:ascii="Times New Roman" w:hAnsi="Times New Roman" w:cs="Times New Roman"/>
          <w:sz w:val="20"/>
          <w:szCs w:val="20"/>
        </w:rPr>
        <w:t xml:space="preserve">Analysis of fixed cells in culture showed that the vast majority of the population expressed GFP. </w:t>
      </w:r>
      <w:r w:rsidRPr="00210D6A">
        <w:rPr>
          <w:rFonts w:ascii="Times New Roman" w:hAnsi="Times New Roman" w:cs="Times New Roman"/>
          <w:bCs/>
          <w:sz w:val="20"/>
          <w:szCs w:val="20"/>
        </w:rPr>
        <w:t>Flow cytometry</w:t>
      </w:r>
      <w:r w:rsidRPr="001273F7">
        <w:rPr>
          <w:rFonts w:ascii="Times New Roman" w:hAnsi="Times New Roman" w:cs="Times New Roman"/>
          <w:bCs/>
          <w:sz w:val="20"/>
          <w:szCs w:val="20"/>
        </w:rPr>
        <w:t xml:space="preserve"> analysis showed that approximately 89% of the population was GFP</w:t>
      </w:r>
      <w:r w:rsidRPr="001273F7">
        <w:rPr>
          <w:rFonts w:ascii="Times New Roman" w:hAnsi="Times New Roman" w:cs="Times New Roman"/>
          <w:bCs/>
          <w:sz w:val="20"/>
          <w:szCs w:val="20"/>
          <w:vertAlign w:val="superscript"/>
        </w:rPr>
        <w:t>+</w:t>
      </w:r>
      <w:r w:rsidRPr="001273F7">
        <w:rPr>
          <w:rFonts w:ascii="Times New Roman" w:hAnsi="Times New Roman" w:cs="Times New Roman"/>
          <w:bCs/>
          <w:sz w:val="20"/>
          <w:szCs w:val="20"/>
        </w:rPr>
        <w:t>, which is consistent with the efficiency reported previously with this method</w:t>
      </w:r>
      <w:r w:rsidRPr="002A342D">
        <w:rPr>
          <w:rFonts w:ascii="Times New Roman" w:hAnsi="Times New Roman" w:cs="Times New Roman"/>
          <w:bCs/>
          <w:sz w:val="20"/>
          <w:szCs w:val="20"/>
        </w:rPr>
        <w:t xml:space="preserve"> (Fig</w:t>
      </w:r>
      <w:r>
        <w:rPr>
          <w:rFonts w:ascii="Times New Roman" w:hAnsi="Times New Roman" w:cs="Times New Roman"/>
          <w:bCs/>
          <w:sz w:val="20"/>
          <w:szCs w:val="20"/>
        </w:rPr>
        <w:t>s 2C</w:t>
      </w:r>
      <w:r w:rsidR="00534554" w:rsidRPr="006D6FF5">
        <w:rPr>
          <w:rFonts w:ascii="Times New Roman" w:hAnsi="Times New Roman" w:cs="Times New Roman"/>
          <w:bCs/>
          <w:sz w:val="20"/>
          <w:szCs w:val="20"/>
        </w:rPr>
        <w:t>–</w:t>
      </w:r>
      <w:r>
        <w:rPr>
          <w:rFonts w:ascii="Times New Roman" w:hAnsi="Times New Roman" w:cs="Times New Roman"/>
          <w:bCs/>
          <w:sz w:val="20"/>
          <w:szCs w:val="20"/>
        </w:rPr>
        <w:t>D</w:t>
      </w:r>
      <w:r w:rsidRPr="002A342D">
        <w:rPr>
          <w:rFonts w:ascii="Times New Roman" w:hAnsi="Times New Roman" w:cs="Times New Roman"/>
          <w:bCs/>
          <w:sz w:val="20"/>
          <w:szCs w:val="20"/>
        </w:rPr>
        <w:t xml:space="preserve">). </w:t>
      </w:r>
    </w:p>
    <w:p w14:paraId="576271C8" w14:textId="77777777" w:rsidR="002F68E2" w:rsidRPr="003D018F" w:rsidRDefault="002F68E2" w:rsidP="00AE35AA">
      <w:pPr>
        <w:spacing w:line="360" w:lineRule="auto"/>
        <w:jc w:val="left"/>
        <w:rPr>
          <w:rFonts w:ascii="Times New Roman" w:hAnsi="Times New Roman" w:cs="Times New Roman"/>
          <w:b/>
          <w:sz w:val="20"/>
          <w:szCs w:val="20"/>
        </w:rPr>
      </w:pPr>
      <w:r w:rsidRPr="003D018F">
        <w:rPr>
          <w:rFonts w:ascii="Times New Roman" w:hAnsi="Times New Roman" w:cs="Times New Roman"/>
          <w:b/>
          <w:sz w:val="20"/>
          <w:szCs w:val="20"/>
        </w:rPr>
        <w:t xml:space="preserve">2.3 Comparing the expression profile of key genes </w:t>
      </w:r>
      <w:r>
        <w:rPr>
          <w:rFonts w:ascii="Times New Roman" w:hAnsi="Times New Roman" w:cs="Times New Roman"/>
          <w:b/>
          <w:sz w:val="20"/>
          <w:szCs w:val="20"/>
        </w:rPr>
        <w:t>in</w:t>
      </w:r>
      <w:r w:rsidRPr="003D018F">
        <w:rPr>
          <w:rFonts w:ascii="Times New Roman" w:hAnsi="Times New Roman" w:cs="Times New Roman"/>
          <w:b/>
          <w:sz w:val="20"/>
          <w:szCs w:val="20"/>
        </w:rPr>
        <w:t xml:space="preserve"> GFP</w:t>
      </w:r>
      <w:r w:rsidRPr="003D018F">
        <w:rPr>
          <w:rFonts w:ascii="Times New Roman" w:hAnsi="Times New Roman" w:cs="Times New Roman"/>
          <w:b/>
          <w:sz w:val="20"/>
          <w:szCs w:val="20"/>
          <w:vertAlign w:val="superscript"/>
        </w:rPr>
        <w:t>+</w:t>
      </w:r>
      <w:r w:rsidRPr="003D018F">
        <w:rPr>
          <w:rFonts w:ascii="Times New Roman" w:hAnsi="Times New Roman" w:cs="Times New Roman"/>
          <w:b/>
          <w:sz w:val="20"/>
          <w:szCs w:val="20"/>
        </w:rPr>
        <w:t xml:space="preserve"> mesodermal cells generated under 3-D and 2-D differentiation conditions</w:t>
      </w:r>
    </w:p>
    <w:p w14:paraId="76B3EF74" w14:textId="12478D6C" w:rsidR="002F68E2" w:rsidRPr="003D018F" w:rsidRDefault="002F68E2" w:rsidP="00432A83">
      <w:pPr>
        <w:spacing w:after="240" w:line="360" w:lineRule="auto"/>
        <w:jc w:val="left"/>
        <w:rPr>
          <w:rFonts w:ascii="Times New Roman" w:hAnsi="Times New Roman" w:cs="Times New Roman"/>
          <w:sz w:val="20"/>
          <w:szCs w:val="20"/>
        </w:rPr>
      </w:pPr>
      <w:r w:rsidRPr="003D018F">
        <w:rPr>
          <w:rFonts w:ascii="Times New Roman" w:hAnsi="Times New Roman" w:cs="Times New Roman"/>
          <w:sz w:val="20"/>
          <w:szCs w:val="20"/>
        </w:rPr>
        <w:t>Before comparing the expression levels of the key target genes in the GFP</w:t>
      </w:r>
      <w:r w:rsidRPr="003D018F">
        <w:rPr>
          <w:rFonts w:ascii="Times New Roman" w:hAnsi="Times New Roman" w:cs="Times New Roman"/>
          <w:sz w:val="20"/>
          <w:szCs w:val="20"/>
          <w:vertAlign w:val="superscript"/>
        </w:rPr>
        <w:t>+</w:t>
      </w:r>
      <w:r w:rsidRPr="003D018F">
        <w:rPr>
          <w:rFonts w:ascii="Times New Roman" w:hAnsi="Times New Roman" w:cs="Times New Roman"/>
          <w:sz w:val="20"/>
          <w:szCs w:val="20"/>
        </w:rPr>
        <w:t xml:space="preserve"> cells isolated from the 3-D and 2-D culture systems, it was first necessary to </w:t>
      </w:r>
      <w:r>
        <w:rPr>
          <w:rFonts w:ascii="Times New Roman" w:hAnsi="Times New Roman" w:cs="Times New Roman"/>
          <w:sz w:val="20"/>
          <w:szCs w:val="20"/>
        </w:rPr>
        <w:t>determine</w:t>
      </w:r>
      <w:r w:rsidRPr="003D018F">
        <w:rPr>
          <w:rFonts w:ascii="Times New Roman" w:hAnsi="Times New Roman" w:cs="Times New Roman"/>
          <w:sz w:val="20"/>
          <w:szCs w:val="20"/>
        </w:rPr>
        <w:t xml:space="preserve"> the </w:t>
      </w:r>
      <w:r>
        <w:rPr>
          <w:rFonts w:ascii="Times New Roman" w:hAnsi="Times New Roman" w:cs="Times New Roman"/>
          <w:sz w:val="20"/>
          <w:szCs w:val="20"/>
        </w:rPr>
        <w:t xml:space="preserve">purity of the </w:t>
      </w:r>
      <w:r w:rsidRPr="003D018F">
        <w:rPr>
          <w:rFonts w:ascii="Times New Roman" w:hAnsi="Times New Roman" w:cs="Times New Roman"/>
          <w:sz w:val="20"/>
          <w:szCs w:val="20"/>
        </w:rPr>
        <w:t>GFP</w:t>
      </w:r>
      <w:r w:rsidRPr="003D018F">
        <w:rPr>
          <w:rFonts w:ascii="Times New Roman" w:hAnsi="Times New Roman" w:cs="Times New Roman"/>
          <w:sz w:val="20"/>
          <w:szCs w:val="20"/>
          <w:vertAlign w:val="superscript"/>
        </w:rPr>
        <w:t>+</w:t>
      </w:r>
      <w:r w:rsidRPr="003D018F">
        <w:rPr>
          <w:rFonts w:ascii="Times New Roman" w:hAnsi="Times New Roman" w:cs="Times New Roman" w:hint="eastAsia"/>
          <w:sz w:val="20"/>
          <w:szCs w:val="20"/>
          <w:vertAlign w:val="superscript"/>
        </w:rPr>
        <w:t xml:space="preserve"> </w:t>
      </w:r>
      <w:r w:rsidRPr="003D018F">
        <w:rPr>
          <w:rFonts w:ascii="Times New Roman" w:hAnsi="Times New Roman" w:cs="Times New Roman"/>
          <w:sz w:val="20"/>
          <w:szCs w:val="20"/>
        </w:rPr>
        <w:t>cell</w:t>
      </w:r>
      <w:r>
        <w:rPr>
          <w:rFonts w:ascii="Times New Roman" w:hAnsi="Times New Roman" w:cs="Times New Roman"/>
          <w:sz w:val="20"/>
          <w:szCs w:val="20"/>
        </w:rPr>
        <w:t xml:space="preserve"> populations </w:t>
      </w:r>
      <w:r w:rsidRPr="003D018F">
        <w:rPr>
          <w:rFonts w:ascii="Times New Roman" w:hAnsi="Times New Roman" w:cs="Times New Roman"/>
          <w:sz w:val="20"/>
          <w:szCs w:val="20"/>
        </w:rPr>
        <w:t>isolated from each culture system</w:t>
      </w:r>
      <w:r>
        <w:rPr>
          <w:rFonts w:ascii="Times New Roman" w:hAnsi="Times New Roman" w:cs="Times New Roman"/>
          <w:sz w:val="20"/>
          <w:szCs w:val="20"/>
        </w:rPr>
        <w:t xml:space="preserve">. </w:t>
      </w:r>
      <w:r w:rsidRPr="003D018F">
        <w:rPr>
          <w:rFonts w:ascii="Times New Roman" w:hAnsi="Times New Roman" w:cs="Times New Roman"/>
          <w:sz w:val="20"/>
          <w:szCs w:val="20"/>
        </w:rPr>
        <w:t>Single cell suspensions from day</w:t>
      </w:r>
      <w:r>
        <w:rPr>
          <w:rFonts w:ascii="Times New Roman" w:hAnsi="Times New Roman" w:cs="Times New Roman"/>
          <w:sz w:val="20"/>
          <w:szCs w:val="20"/>
        </w:rPr>
        <w:t xml:space="preserve"> </w:t>
      </w:r>
      <w:r w:rsidRPr="003D018F">
        <w:rPr>
          <w:rFonts w:ascii="Times New Roman" w:hAnsi="Times New Roman" w:cs="Times New Roman"/>
          <w:sz w:val="20"/>
          <w:szCs w:val="20"/>
        </w:rPr>
        <w:t>6 EBs and day</w:t>
      </w:r>
      <w:r>
        <w:rPr>
          <w:rFonts w:ascii="Times New Roman" w:hAnsi="Times New Roman" w:cs="Times New Roman"/>
          <w:sz w:val="20"/>
          <w:szCs w:val="20"/>
        </w:rPr>
        <w:t xml:space="preserve"> </w:t>
      </w:r>
      <w:r w:rsidRPr="003D018F">
        <w:rPr>
          <w:rFonts w:ascii="Times New Roman" w:hAnsi="Times New Roman" w:cs="Times New Roman"/>
          <w:sz w:val="20"/>
          <w:szCs w:val="20"/>
        </w:rPr>
        <w:t>4 2-D monolayer cultures were sorted</w:t>
      </w:r>
      <w:r w:rsidR="003B120A">
        <w:rPr>
          <w:rFonts w:ascii="Times New Roman" w:hAnsi="Times New Roman" w:cs="Times New Roman"/>
          <w:sz w:val="20"/>
          <w:szCs w:val="20"/>
        </w:rPr>
        <w:t xml:space="preserve"> by FACS</w:t>
      </w:r>
      <w:r w:rsidRPr="003D018F">
        <w:rPr>
          <w:rFonts w:ascii="Times New Roman" w:hAnsi="Times New Roman" w:cs="Times New Roman"/>
          <w:sz w:val="20"/>
          <w:szCs w:val="20"/>
        </w:rPr>
        <w:t xml:space="preserve"> </w:t>
      </w:r>
      <w:r>
        <w:rPr>
          <w:rFonts w:ascii="Times New Roman" w:hAnsi="Times New Roman" w:cs="Times New Roman"/>
          <w:sz w:val="20"/>
          <w:szCs w:val="20"/>
        </w:rPr>
        <w:t>and then</w:t>
      </w:r>
      <w:r w:rsidRPr="003D018F">
        <w:rPr>
          <w:rFonts w:ascii="Times New Roman" w:hAnsi="Times New Roman" w:cs="Times New Roman"/>
          <w:sz w:val="20"/>
          <w:szCs w:val="20"/>
        </w:rPr>
        <w:t xml:space="preserve"> re-analysed using the same parameters</w:t>
      </w:r>
      <w:r w:rsidR="00A4146F">
        <w:rPr>
          <w:rFonts w:ascii="Times New Roman" w:hAnsi="Times New Roman" w:cs="Times New Roman"/>
          <w:sz w:val="20"/>
          <w:szCs w:val="20"/>
        </w:rPr>
        <w:t>.</w:t>
      </w:r>
      <w:r w:rsidRPr="003D018F">
        <w:rPr>
          <w:rFonts w:ascii="Times New Roman" w:hAnsi="Times New Roman" w:cs="Times New Roman"/>
          <w:sz w:val="20"/>
          <w:szCs w:val="20"/>
        </w:rPr>
        <w:t xml:space="preserve"> Results showed that </w:t>
      </w:r>
      <w:r>
        <w:rPr>
          <w:rFonts w:ascii="Times New Roman" w:hAnsi="Times New Roman" w:cs="Times New Roman"/>
          <w:sz w:val="20"/>
          <w:szCs w:val="20"/>
        </w:rPr>
        <w:t xml:space="preserve">the proportion of </w:t>
      </w:r>
      <w:r w:rsidRPr="003D018F">
        <w:rPr>
          <w:rFonts w:ascii="Times New Roman" w:hAnsi="Times New Roman" w:cs="Times New Roman"/>
          <w:sz w:val="20"/>
          <w:szCs w:val="20"/>
        </w:rPr>
        <w:t>GFP</w:t>
      </w:r>
      <w:r w:rsidRPr="003D018F">
        <w:rPr>
          <w:rFonts w:ascii="Times New Roman" w:hAnsi="Times New Roman" w:cs="Times New Roman"/>
          <w:sz w:val="20"/>
          <w:szCs w:val="20"/>
          <w:vertAlign w:val="superscript"/>
        </w:rPr>
        <w:t>+</w:t>
      </w:r>
      <w:r w:rsidRPr="003D018F">
        <w:rPr>
          <w:rFonts w:ascii="Times New Roman" w:hAnsi="Times New Roman" w:cs="Times New Roman"/>
          <w:sz w:val="20"/>
          <w:szCs w:val="20"/>
        </w:rPr>
        <w:t xml:space="preserve"> cells </w:t>
      </w:r>
      <w:r>
        <w:rPr>
          <w:rFonts w:ascii="Times New Roman" w:hAnsi="Times New Roman" w:cs="Times New Roman"/>
          <w:sz w:val="20"/>
          <w:szCs w:val="20"/>
        </w:rPr>
        <w:t>was over 94% (Fig</w:t>
      </w:r>
      <w:r w:rsidR="00B83B7B">
        <w:rPr>
          <w:rFonts w:ascii="Times New Roman" w:hAnsi="Times New Roman" w:cs="Times New Roman"/>
          <w:sz w:val="20"/>
          <w:szCs w:val="20"/>
        </w:rPr>
        <w:t>.</w:t>
      </w:r>
      <w:r>
        <w:rPr>
          <w:rFonts w:ascii="Times New Roman" w:hAnsi="Times New Roman" w:cs="Times New Roman"/>
          <w:sz w:val="20"/>
          <w:szCs w:val="20"/>
        </w:rPr>
        <w:t xml:space="preserve"> 3A</w:t>
      </w:r>
      <w:r w:rsidRPr="003D018F">
        <w:rPr>
          <w:rFonts w:ascii="Times New Roman" w:hAnsi="Times New Roman" w:cs="Times New Roman"/>
          <w:sz w:val="20"/>
          <w:szCs w:val="20"/>
        </w:rPr>
        <w:t>)</w:t>
      </w:r>
      <w:r w:rsidRPr="003D018F">
        <w:rPr>
          <w:rFonts w:ascii="Times New Roman" w:hAnsi="Times New Roman" w:cs="Times New Roman" w:hint="eastAsia"/>
          <w:sz w:val="20"/>
          <w:szCs w:val="20"/>
        </w:rPr>
        <w:t xml:space="preserve">, confirming they were pure populations. </w:t>
      </w:r>
    </w:p>
    <w:p w14:paraId="5066E560" w14:textId="62C8E9C7" w:rsidR="002F68E2" w:rsidRPr="00B21AE4" w:rsidRDefault="002F68E2" w:rsidP="00432A83">
      <w:pPr>
        <w:spacing w:after="240" w:line="360" w:lineRule="auto"/>
        <w:jc w:val="left"/>
        <w:rPr>
          <w:rFonts w:ascii="Times New Roman" w:hAnsi="Times New Roman" w:cs="Times New Roman"/>
          <w:sz w:val="20"/>
          <w:szCs w:val="20"/>
          <w:lang w:val="en-GB"/>
        </w:rPr>
      </w:pPr>
      <w:r w:rsidRPr="00B21AE4">
        <w:rPr>
          <w:rFonts w:ascii="Times New Roman" w:hAnsi="Times New Roman" w:cs="Times New Roman"/>
          <w:sz w:val="20"/>
          <w:szCs w:val="20"/>
        </w:rPr>
        <w:t xml:space="preserve">In order to characterize the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Pr="00B21AE4">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and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00AE35AA" w:rsidRPr="00AE35AA">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populations, </w:t>
      </w:r>
      <w:r w:rsidR="00112B68">
        <w:rPr>
          <w:rFonts w:ascii="Times New Roman" w:hAnsi="Times New Roman" w:cs="Times New Roman"/>
          <w:sz w:val="20"/>
          <w:szCs w:val="20"/>
        </w:rPr>
        <w:t>q</w:t>
      </w:r>
      <w:r w:rsidR="00112B68" w:rsidRPr="00112B68">
        <w:rPr>
          <w:rFonts w:ascii="Times New Roman" w:hAnsi="Times New Roman" w:cs="Times New Roman"/>
          <w:sz w:val="20"/>
          <w:szCs w:val="20"/>
        </w:rPr>
        <w:t xml:space="preserve">uantitative real-time polymerase chain reaction (qRT-PCR) </w:t>
      </w:r>
      <w:r w:rsidRPr="00B21AE4">
        <w:rPr>
          <w:rFonts w:ascii="Times New Roman" w:hAnsi="Times New Roman" w:cs="Times New Roman"/>
          <w:sz w:val="20"/>
          <w:szCs w:val="20"/>
        </w:rPr>
        <w:t xml:space="preserve">was </w:t>
      </w:r>
      <w:r w:rsidRPr="004137D5">
        <w:rPr>
          <w:rFonts w:ascii="Times New Roman" w:hAnsi="Times New Roman" w:cs="Times New Roman"/>
          <w:sz w:val="20"/>
          <w:szCs w:val="20"/>
        </w:rPr>
        <w:t>performed to examine the expression patterns of key genes of mesodermal lineages and of early kidney development</w:t>
      </w:r>
      <w:r w:rsidR="00E43499" w:rsidRPr="004137D5">
        <w:rPr>
          <w:rFonts w:ascii="Times New Roman" w:hAnsi="Times New Roman" w:cs="Times New Roman"/>
          <w:sz w:val="20"/>
          <w:szCs w:val="20"/>
        </w:rPr>
        <w:t xml:space="preserve"> (Table S1)</w:t>
      </w:r>
      <w:r w:rsidRPr="004137D5">
        <w:rPr>
          <w:rFonts w:ascii="Times New Roman" w:hAnsi="Times New Roman" w:cs="Times New Roman"/>
          <w:sz w:val="20"/>
          <w:szCs w:val="20"/>
        </w:rPr>
        <w:t xml:space="preserve">. Relative gene expression levels were evaluated and compared between the following groups: (i) the </w:t>
      </w:r>
      <w:r w:rsidR="000C4D0D" w:rsidRPr="000C4D0D">
        <w:rPr>
          <w:rFonts w:ascii="Times New Roman" w:hAnsi="Times New Roman" w:cs="Times New Roman"/>
          <w:i/>
          <w:sz w:val="20"/>
          <w:szCs w:val="20"/>
        </w:rPr>
        <w:t>Bra</w:t>
      </w:r>
      <w:r w:rsidRPr="004137D5">
        <w:rPr>
          <w:rFonts w:ascii="Times New Roman" w:hAnsi="Times New Roman" w:cs="Times New Roman"/>
          <w:sz w:val="20"/>
          <w:szCs w:val="20"/>
        </w:rPr>
        <w:t>-GFP</w:t>
      </w:r>
      <w:r w:rsidRPr="004137D5">
        <w:rPr>
          <w:rFonts w:ascii="Times New Roman" w:hAnsi="Times New Roman" w:cs="Times New Roman"/>
          <w:sz w:val="20"/>
          <w:szCs w:val="20"/>
          <w:vertAlign w:val="superscript"/>
        </w:rPr>
        <w:t>+</w:t>
      </w:r>
      <w:r w:rsidRPr="004137D5">
        <w:rPr>
          <w:rFonts w:ascii="Times New Roman" w:hAnsi="Times New Roman" w:cs="Times New Roman"/>
          <w:sz w:val="20"/>
          <w:szCs w:val="20"/>
        </w:rPr>
        <w:t xml:space="preserve"> and </w:t>
      </w:r>
      <w:r w:rsidR="000C4D0D" w:rsidRPr="000C4D0D">
        <w:rPr>
          <w:rFonts w:ascii="Times New Roman" w:hAnsi="Times New Roman" w:cs="Times New Roman"/>
          <w:i/>
          <w:sz w:val="20"/>
          <w:szCs w:val="20"/>
        </w:rPr>
        <w:t>Bra</w:t>
      </w:r>
      <w:r w:rsidRPr="004137D5">
        <w:rPr>
          <w:rFonts w:ascii="Times New Roman" w:hAnsi="Times New Roman" w:cs="Times New Roman"/>
          <w:sz w:val="20"/>
          <w:szCs w:val="20"/>
        </w:rPr>
        <w:t>-GFP</w:t>
      </w:r>
      <w:r w:rsidR="00AE35AA" w:rsidRPr="004137D5">
        <w:rPr>
          <w:rFonts w:ascii="Times New Roman" w:hAnsi="Times New Roman" w:cs="Times New Roman"/>
          <w:sz w:val="20"/>
          <w:szCs w:val="20"/>
          <w:vertAlign w:val="superscript"/>
        </w:rPr>
        <w:t>−</w:t>
      </w:r>
      <w:r w:rsidRPr="004137D5">
        <w:rPr>
          <w:rFonts w:ascii="Times New Roman" w:hAnsi="Times New Roman" w:cs="Times New Roman"/>
          <w:sz w:val="20"/>
          <w:szCs w:val="20"/>
        </w:rPr>
        <w:t xml:space="preserve"> populations isolated from the EBs (3-D system); (ii)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Pr="00B21AE4">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and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00AE35AA" w:rsidRPr="00AE35AA">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populations isolated from the 2-D system; and (iii) the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Pr="00B21AE4">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populations isolated from the 3-D and 2-D systems. Stemness markers</w:t>
      </w:r>
      <w:r w:rsidRPr="00B21AE4">
        <w:rPr>
          <w:rFonts w:ascii="Times New Roman" w:hAnsi="Times New Roman" w:cs="Times New Roman"/>
          <w:sz w:val="20"/>
          <w:szCs w:val="20"/>
          <w:lang w:val="en-GB"/>
        </w:rPr>
        <w:t xml:space="preserve"> </w:t>
      </w:r>
      <w:r w:rsidRPr="00B21AE4">
        <w:rPr>
          <w:rFonts w:ascii="Times New Roman" w:hAnsi="Times New Roman" w:cs="Times New Roman"/>
          <w:i/>
          <w:sz w:val="20"/>
          <w:szCs w:val="20"/>
          <w:lang w:val="en-GB"/>
        </w:rPr>
        <w:t xml:space="preserve">Oct4 </w:t>
      </w:r>
      <w:r w:rsidRPr="00B21AE4">
        <w:rPr>
          <w:rFonts w:ascii="Times New Roman" w:hAnsi="Times New Roman" w:cs="Times New Roman"/>
          <w:sz w:val="20"/>
          <w:szCs w:val="20"/>
          <w:lang w:val="en-GB"/>
        </w:rPr>
        <w:t>and</w:t>
      </w:r>
      <w:r w:rsidRPr="00B21AE4">
        <w:rPr>
          <w:rFonts w:ascii="Times New Roman" w:hAnsi="Times New Roman" w:cs="Times New Roman"/>
          <w:i/>
          <w:sz w:val="20"/>
          <w:szCs w:val="20"/>
          <w:lang w:val="en-GB"/>
        </w:rPr>
        <w:t xml:space="preserve"> Nanog </w:t>
      </w:r>
      <w:r w:rsidRPr="00B21AE4">
        <w:rPr>
          <w:rFonts w:ascii="Times New Roman" w:hAnsi="Times New Roman" w:cs="Times New Roman"/>
          <w:sz w:val="20"/>
          <w:szCs w:val="20"/>
          <w:lang w:val="en-GB"/>
        </w:rPr>
        <w:t>and the primitive ectoderm marker,</w:t>
      </w:r>
      <w:r w:rsidRPr="00B21AE4">
        <w:rPr>
          <w:rFonts w:ascii="Times New Roman" w:hAnsi="Times New Roman" w:cs="Times New Roman"/>
          <w:i/>
          <w:sz w:val="20"/>
          <w:szCs w:val="20"/>
          <w:lang w:val="en-GB"/>
        </w:rPr>
        <w:t xml:space="preserve"> Fgf5</w:t>
      </w:r>
      <w:r w:rsidRPr="00B21AE4">
        <w:rPr>
          <w:rFonts w:ascii="Times New Roman" w:hAnsi="Times New Roman" w:cs="Times New Roman"/>
          <w:sz w:val="20"/>
          <w:szCs w:val="20"/>
          <w:lang w:val="en-GB"/>
        </w:rPr>
        <w:t xml:space="preserve">, were also evaluated to assess whether undifferentiated mESCs and/or ectoderm cells were present.   </w:t>
      </w:r>
    </w:p>
    <w:p w14:paraId="719659BC" w14:textId="78EEDB92" w:rsidR="002F68E2" w:rsidRPr="00B21AE4" w:rsidRDefault="002F68E2" w:rsidP="00432A83">
      <w:pPr>
        <w:spacing w:after="240" w:line="360" w:lineRule="auto"/>
        <w:jc w:val="left"/>
        <w:rPr>
          <w:rFonts w:ascii="Times New Roman" w:hAnsi="Times New Roman" w:cs="Times New Roman"/>
          <w:sz w:val="20"/>
          <w:szCs w:val="20"/>
        </w:rPr>
      </w:pPr>
      <w:r w:rsidRPr="00B21AE4">
        <w:rPr>
          <w:rFonts w:ascii="Times New Roman" w:hAnsi="Times New Roman" w:cs="Times New Roman"/>
          <w:sz w:val="20"/>
          <w:szCs w:val="20"/>
        </w:rPr>
        <w:t xml:space="preserve">Firstly, comparisons were made between gene expression levels in the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Pr="00B21AE4">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cells and the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00AE35AA" w:rsidRPr="00AE35AA">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cells isolated from the 3-D and 2-D system</w:t>
      </w:r>
      <w:r w:rsidR="00AE35AA">
        <w:rPr>
          <w:rFonts w:ascii="Times New Roman" w:hAnsi="Times New Roman" w:cs="Times New Roman"/>
          <w:sz w:val="20"/>
          <w:szCs w:val="20"/>
        </w:rPr>
        <w:t>.</w:t>
      </w:r>
      <w:r w:rsidRPr="00B21AE4">
        <w:rPr>
          <w:rFonts w:ascii="Times New Roman" w:hAnsi="Times New Roman" w:cs="Times New Roman"/>
          <w:sz w:val="20"/>
          <w:szCs w:val="20"/>
        </w:rPr>
        <w:t xml:space="preserve"> The results showed that the early mesoderm genes </w:t>
      </w:r>
      <w:r w:rsidRPr="00B21AE4">
        <w:rPr>
          <w:rFonts w:ascii="Times New Roman" w:hAnsi="Times New Roman" w:cs="Times New Roman"/>
          <w:i/>
          <w:sz w:val="20"/>
          <w:szCs w:val="20"/>
        </w:rPr>
        <w:t>Bra</w:t>
      </w:r>
      <w:r w:rsidRPr="00B21AE4">
        <w:rPr>
          <w:rFonts w:ascii="Times New Roman" w:hAnsi="Times New Roman" w:cs="Times New Roman"/>
          <w:sz w:val="20"/>
          <w:szCs w:val="20"/>
        </w:rPr>
        <w:t xml:space="preserve">, </w:t>
      </w:r>
      <w:r w:rsidRPr="00B21AE4">
        <w:rPr>
          <w:rFonts w:ascii="Times New Roman" w:hAnsi="Times New Roman" w:cs="Times New Roman"/>
          <w:i/>
          <w:sz w:val="20"/>
          <w:szCs w:val="20"/>
        </w:rPr>
        <w:t>Cdx2</w:t>
      </w:r>
      <w:r w:rsidRPr="00B21AE4">
        <w:rPr>
          <w:rFonts w:ascii="Times New Roman" w:hAnsi="Times New Roman" w:cs="Times New Roman"/>
          <w:sz w:val="20"/>
          <w:szCs w:val="20"/>
        </w:rPr>
        <w:t xml:space="preserve">, </w:t>
      </w:r>
      <w:r w:rsidRPr="00B21AE4">
        <w:rPr>
          <w:rFonts w:ascii="Times New Roman" w:hAnsi="Times New Roman" w:cs="Times New Roman"/>
          <w:i/>
          <w:sz w:val="20"/>
          <w:szCs w:val="20"/>
        </w:rPr>
        <w:t>Tbx6, Foxf1</w:t>
      </w:r>
      <w:r w:rsidRPr="00B21AE4">
        <w:rPr>
          <w:rFonts w:ascii="Times New Roman" w:hAnsi="Times New Roman" w:cs="Times New Roman"/>
          <w:sz w:val="20"/>
          <w:szCs w:val="20"/>
        </w:rPr>
        <w:t xml:space="preserve">, </w:t>
      </w:r>
      <w:r w:rsidRPr="00B21AE4">
        <w:rPr>
          <w:rFonts w:ascii="Times New Roman" w:hAnsi="Times New Roman" w:cs="Times New Roman"/>
          <w:i/>
          <w:sz w:val="20"/>
          <w:szCs w:val="20"/>
        </w:rPr>
        <w:t>Foxa2</w:t>
      </w:r>
      <w:r w:rsidRPr="00B21AE4">
        <w:rPr>
          <w:rFonts w:ascii="Times New Roman" w:hAnsi="Times New Roman" w:cs="Times New Roman"/>
          <w:sz w:val="20"/>
          <w:szCs w:val="20"/>
        </w:rPr>
        <w:t xml:space="preserve">, </w:t>
      </w:r>
      <w:r w:rsidRPr="00B21AE4">
        <w:rPr>
          <w:rFonts w:ascii="Times New Roman" w:hAnsi="Times New Roman" w:cs="Times New Roman"/>
          <w:i/>
          <w:sz w:val="20"/>
          <w:szCs w:val="20"/>
        </w:rPr>
        <w:t>Hoxb1</w:t>
      </w:r>
      <w:r w:rsidRPr="00B21AE4">
        <w:rPr>
          <w:rFonts w:ascii="Times New Roman" w:hAnsi="Times New Roman" w:cs="Times New Roman"/>
          <w:sz w:val="20"/>
          <w:szCs w:val="20"/>
        </w:rPr>
        <w:t xml:space="preserve"> and</w:t>
      </w:r>
      <w:r w:rsidRPr="00B21AE4">
        <w:rPr>
          <w:rFonts w:ascii="Times New Roman" w:hAnsi="Times New Roman" w:cs="Times New Roman"/>
          <w:i/>
          <w:sz w:val="20"/>
          <w:szCs w:val="20"/>
        </w:rPr>
        <w:t xml:space="preserve"> Hoxc9</w:t>
      </w:r>
      <w:r w:rsidRPr="00B21AE4">
        <w:rPr>
          <w:rFonts w:ascii="Times New Roman" w:hAnsi="Times New Roman" w:cs="Times New Roman"/>
          <w:sz w:val="20"/>
          <w:szCs w:val="20"/>
        </w:rPr>
        <w:t xml:space="preserve"> were expressed by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Pr="00B21AE4">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cells isolated from both the 3-D and 2-D systems, but the relative expression levels differed in comparison to the respective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00AE35AA" w:rsidRPr="00AE35AA">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populations. For instance, under the 3-D conditions, the expression levels of </w:t>
      </w:r>
      <w:r w:rsidRPr="00B21AE4">
        <w:rPr>
          <w:rFonts w:ascii="Times New Roman" w:hAnsi="Times New Roman" w:cs="Times New Roman"/>
          <w:i/>
          <w:sz w:val="20"/>
          <w:szCs w:val="20"/>
        </w:rPr>
        <w:t>Bra</w:t>
      </w:r>
      <w:r w:rsidRPr="00B21AE4">
        <w:rPr>
          <w:rFonts w:ascii="Times New Roman" w:hAnsi="Times New Roman" w:cs="Times New Roman"/>
          <w:sz w:val="20"/>
          <w:szCs w:val="20"/>
        </w:rPr>
        <w:t xml:space="preserve">, </w:t>
      </w:r>
      <w:r w:rsidRPr="00B21AE4">
        <w:rPr>
          <w:rFonts w:ascii="Times New Roman" w:hAnsi="Times New Roman" w:cs="Times New Roman"/>
          <w:i/>
          <w:sz w:val="20"/>
          <w:szCs w:val="20"/>
        </w:rPr>
        <w:t>Cdx2</w:t>
      </w:r>
      <w:r w:rsidRPr="00B21AE4">
        <w:rPr>
          <w:rFonts w:ascii="Times New Roman" w:hAnsi="Times New Roman" w:cs="Times New Roman"/>
          <w:sz w:val="20"/>
          <w:szCs w:val="20"/>
        </w:rPr>
        <w:t xml:space="preserve">, </w:t>
      </w:r>
      <w:r w:rsidRPr="00B21AE4">
        <w:rPr>
          <w:rFonts w:ascii="Times New Roman" w:hAnsi="Times New Roman" w:cs="Times New Roman"/>
          <w:i/>
          <w:sz w:val="20"/>
          <w:szCs w:val="20"/>
        </w:rPr>
        <w:t>Tbx6, Foxf1</w:t>
      </w:r>
      <w:r w:rsidRPr="00B21AE4">
        <w:rPr>
          <w:rFonts w:ascii="Times New Roman" w:hAnsi="Times New Roman" w:cs="Times New Roman"/>
          <w:sz w:val="20"/>
          <w:szCs w:val="20"/>
        </w:rPr>
        <w:t xml:space="preserve">, and </w:t>
      </w:r>
      <w:r w:rsidRPr="00B21AE4">
        <w:rPr>
          <w:rFonts w:ascii="Times New Roman" w:hAnsi="Times New Roman" w:cs="Times New Roman"/>
          <w:i/>
          <w:sz w:val="20"/>
          <w:szCs w:val="20"/>
        </w:rPr>
        <w:t>Hoxb1</w:t>
      </w:r>
      <w:r w:rsidRPr="00B21AE4">
        <w:rPr>
          <w:rFonts w:ascii="Times New Roman" w:hAnsi="Times New Roman" w:cs="Times New Roman"/>
          <w:sz w:val="20"/>
          <w:szCs w:val="20"/>
        </w:rPr>
        <w:t xml:space="preserve"> in the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Pr="00B21AE4">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population were approximately 55-, 10- , 40-, 10- and 55-fold higher than in the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00AE35AA" w:rsidRPr="00AE35AA">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population, respectively, whereas under the 2-D conditions, </w:t>
      </w:r>
      <w:r w:rsidRPr="00B21AE4">
        <w:rPr>
          <w:rFonts w:ascii="Times New Roman" w:hAnsi="Times New Roman" w:cs="Times New Roman"/>
          <w:i/>
          <w:sz w:val="20"/>
          <w:szCs w:val="20"/>
        </w:rPr>
        <w:t>Bra</w:t>
      </w:r>
      <w:r w:rsidRPr="00B21AE4">
        <w:rPr>
          <w:rFonts w:ascii="Times New Roman" w:hAnsi="Times New Roman" w:cs="Times New Roman"/>
          <w:sz w:val="20"/>
          <w:szCs w:val="20"/>
        </w:rPr>
        <w:t xml:space="preserve">, </w:t>
      </w:r>
      <w:r w:rsidRPr="00B21AE4">
        <w:rPr>
          <w:rFonts w:ascii="Times New Roman" w:hAnsi="Times New Roman" w:cs="Times New Roman"/>
          <w:i/>
          <w:sz w:val="20"/>
          <w:szCs w:val="20"/>
        </w:rPr>
        <w:t>Tbx6</w:t>
      </w:r>
      <w:r w:rsidRPr="00B21AE4">
        <w:rPr>
          <w:rFonts w:ascii="Times New Roman" w:hAnsi="Times New Roman" w:cs="Times New Roman"/>
          <w:sz w:val="20"/>
          <w:szCs w:val="20"/>
        </w:rPr>
        <w:t xml:space="preserve"> and </w:t>
      </w:r>
      <w:r w:rsidRPr="00B21AE4">
        <w:rPr>
          <w:rFonts w:ascii="Times New Roman" w:hAnsi="Times New Roman" w:cs="Times New Roman"/>
          <w:i/>
          <w:sz w:val="20"/>
          <w:szCs w:val="20"/>
        </w:rPr>
        <w:t xml:space="preserve">Hoxb1 </w:t>
      </w:r>
      <w:r w:rsidRPr="00B21AE4">
        <w:rPr>
          <w:rFonts w:ascii="Times New Roman" w:hAnsi="Times New Roman" w:cs="Times New Roman"/>
          <w:sz w:val="20"/>
          <w:szCs w:val="20"/>
        </w:rPr>
        <w:t xml:space="preserve">levels in the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Pr="00B21AE4">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cells were only 2-, 4-, and 5-fold higher</w:t>
      </w:r>
      <w:r>
        <w:rPr>
          <w:rFonts w:ascii="Times New Roman" w:hAnsi="Times New Roman" w:cs="Times New Roman"/>
          <w:sz w:val="20"/>
          <w:szCs w:val="20"/>
        </w:rPr>
        <w:t xml:space="preserve">, </w:t>
      </w:r>
      <w:r w:rsidRPr="003A178A">
        <w:rPr>
          <w:rFonts w:ascii="Times New Roman" w:hAnsi="Times New Roman" w:cs="Times New Roman"/>
          <w:sz w:val="20"/>
          <w:szCs w:val="20"/>
        </w:rPr>
        <w:t>respectively</w:t>
      </w:r>
      <w:r>
        <w:rPr>
          <w:rFonts w:ascii="Times New Roman" w:hAnsi="Times New Roman" w:cs="Times New Roman"/>
          <w:sz w:val="20"/>
          <w:szCs w:val="20"/>
        </w:rPr>
        <w:t>,</w:t>
      </w:r>
      <w:r w:rsidRPr="00B21AE4">
        <w:rPr>
          <w:rFonts w:ascii="Times New Roman" w:hAnsi="Times New Roman" w:cs="Times New Roman"/>
          <w:sz w:val="20"/>
          <w:szCs w:val="20"/>
        </w:rPr>
        <w:t xml:space="preserve"> than in the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00AE35AA" w:rsidRPr="00AE35AA">
        <w:rPr>
          <w:rFonts w:ascii="Times New Roman" w:hAnsi="Times New Roman" w:cs="Times New Roman"/>
          <w:sz w:val="20"/>
          <w:szCs w:val="20"/>
          <w:vertAlign w:val="superscript"/>
        </w:rPr>
        <w:t>−</w:t>
      </w:r>
      <w:r w:rsidR="00741955">
        <w:rPr>
          <w:rFonts w:ascii="Times New Roman" w:hAnsi="Times New Roman" w:cs="Times New Roman"/>
          <w:sz w:val="20"/>
          <w:szCs w:val="20"/>
        </w:rPr>
        <w:t xml:space="preserve"> cells (Fig</w:t>
      </w:r>
      <w:r>
        <w:rPr>
          <w:rFonts w:ascii="Times New Roman" w:hAnsi="Times New Roman" w:cs="Times New Roman"/>
          <w:sz w:val="20"/>
          <w:szCs w:val="20"/>
        </w:rPr>
        <w:t>s</w:t>
      </w:r>
      <w:r w:rsidRPr="00B21AE4">
        <w:rPr>
          <w:rFonts w:ascii="Times New Roman" w:hAnsi="Times New Roman" w:cs="Times New Roman"/>
          <w:sz w:val="20"/>
          <w:szCs w:val="20"/>
        </w:rPr>
        <w:t xml:space="preserve"> </w:t>
      </w:r>
      <w:r>
        <w:rPr>
          <w:rFonts w:ascii="Times New Roman" w:hAnsi="Times New Roman" w:cs="Times New Roman"/>
          <w:sz w:val="20"/>
          <w:szCs w:val="20"/>
        </w:rPr>
        <w:t>3B</w:t>
      </w:r>
      <w:r w:rsidR="00534554" w:rsidRPr="006D6FF5">
        <w:rPr>
          <w:rFonts w:ascii="Times New Roman" w:hAnsi="Times New Roman" w:cs="Times New Roman"/>
          <w:bCs/>
          <w:sz w:val="20"/>
          <w:szCs w:val="20"/>
        </w:rPr>
        <w:t>–</w:t>
      </w:r>
      <w:r>
        <w:rPr>
          <w:rFonts w:ascii="Times New Roman" w:hAnsi="Times New Roman" w:cs="Times New Roman"/>
          <w:sz w:val="20"/>
          <w:szCs w:val="20"/>
        </w:rPr>
        <w:t>C</w:t>
      </w:r>
      <w:r w:rsidRPr="00B21AE4">
        <w:rPr>
          <w:rFonts w:ascii="Times New Roman" w:hAnsi="Times New Roman" w:cs="Times New Roman"/>
          <w:sz w:val="20"/>
          <w:szCs w:val="20"/>
        </w:rPr>
        <w:t xml:space="preserve">).   </w:t>
      </w:r>
    </w:p>
    <w:p w14:paraId="2C271432" w14:textId="3BD4A7D4" w:rsidR="002F68E2" w:rsidRDefault="002F68E2" w:rsidP="00432A83">
      <w:pPr>
        <w:spacing w:after="240" w:line="360" w:lineRule="auto"/>
        <w:jc w:val="left"/>
        <w:rPr>
          <w:rFonts w:ascii="Times New Roman" w:hAnsi="Times New Roman" w:cs="Times New Roman"/>
          <w:sz w:val="20"/>
          <w:szCs w:val="20"/>
        </w:rPr>
      </w:pPr>
      <w:r w:rsidRPr="00B21AE4">
        <w:rPr>
          <w:rFonts w:ascii="Times New Roman" w:hAnsi="Times New Roman" w:cs="Times New Roman"/>
          <w:sz w:val="20"/>
          <w:szCs w:val="20"/>
        </w:rPr>
        <w:t>There was a 1- to 10-fold up-regulation of Hox10 and Hox11 paralogy groups (</w:t>
      </w:r>
      <w:r w:rsidRPr="00B21AE4">
        <w:rPr>
          <w:rFonts w:ascii="Times New Roman" w:hAnsi="Times New Roman" w:cs="Times New Roman"/>
          <w:i/>
          <w:sz w:val="20"/>
          <w:szCs w:val="20"/>
        </w:rPr>
        <w:t>Hoxa10</w:t>
      </w:r>
      <w:r w:rsidRPr="00B21AE4">
        <w:rPr>
          <w:rFonts w:ascii="Times New Roman" w:hAnsi="Times New Roman" w:cs="Times New Roman"/>
          <w:sz w:val="20"/>
          <w:szCs w:val="20"/>
        </w:rPr>
        <w:t xml:space="preserve">, </w:t>
      </w:r>
      <w:r w:rsidRPr="00B21AE4">
        <w:rPr>
          <w:rFonts w:ascii="Times New Roman" w:hAnsi="Times New Roman" w:cs="Times New Roman"/>
          <w:i/>
          <w:sz w:val="20"/>
          <w:szCs w:val="20"/>
        </w:rPr>
        <w:t>Hoxa11</w:t>
      </w:r>
      <w:r w:rsidRPr="00B21AE4">
        <w:rPr>
          <w:rFonts w:ascii="Times New Roman" w:hAnsi="Times New Roman" w:cs="Times New Roman"/>
          <w:sz w:val="20"/>
          <w:szCs w:val="20"/>
        </w:rPr>
        <w:t xml:space="preserve"> and </w:t>
      </w:r>
      <w:r w:rsidRPr="00B21AE4">
        <w:rPr>
          <w:rFonts w:ascii="Times New Roman" w:hAnsi="Times New Roman" w:cs="Times New Roman"/>
          <w:i/>
          <w:sz w:val="20"/>
          <w:szCs w:val="20"/>
        </w:rPr>
        <w:t>Hoxd11</w:t>
      </w:r>
      <w:r w:rsidRPr="00B21AE4">
        <w:rPr>
          <w:rFonts w:ascii="Times New Roman" w:hAnsi="Times New Roman" w:cs="Times New Roman"/>
          <w:sz w:val="20"/>
          <w:szCs w:val="20"/>
        </w:rPr>
        <w:t xml:space="preserve">) in the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Pr="00B21AE4">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population compared to the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00AE35AA" w:rsidRPr="00AE35AA">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population isolated from cells under 3-D conditions. In contrast, down-regulation of the same genes was observed in the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Pr="00B21AE4">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population isolated from cells under 2-D conditions compared to the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00AE35AA" w:rsidRPr="00AE35AA">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population (Fig</w:t>
      </w:r>
      <w:r w:rsidR="00741955">
        <w:rPr>
          <w:rFonts w:ascii="Times New Roman" w:hAnsi="Times New Roman" w:cs="Times New Roman"/>
          <w:sz w:val="20"/>
          <w:szCs w:val="20"/>
        </w:rPr>
        <w:t>s</w:t>
      </w:r>
      <w:r w:rsidRPr="00B21AE4">
        <w:rPr>
          <w:rFonts w:ascii="Times New Roman" w:hAnsi="Times New Roman" w:cs="Times New Roman"/>
          <w:sz w:val="20"/>
          <w:szCs w:val="20"/>
        </w:rPr>
        <w:t xml:space="preserve"> </w:t>
      </w:r>
      <w:r>
        <w:rPr>
          <w:rFonts w:ascii="Times New Roman" w:hAnsi="Times New Roman" w:cs="Times New Roman"/>
          <w:sz w:val="20"/>
          <w:szCs w:val="20"/>
        </w:rPr>
        <w:t>3B</w:t>
      </w:r>
      <w:r w:rsidR="00CA4250" w:rsidRPr="00CA4250">
        <w:rPr>
          <w:rFonts w:ascii="Times New Roman" w:hAnsi="Times New Roman" w:cs="Times New Roman"/>
          <w:sz w:val="20"/>
          <w:szCs w:val="20"/>
        </w:rPr>
        <w:t>–</w:t>
      </w:r>
      <w:r w:rsidRPr="00B21AE4">
        <w:rPr>
          <w:rFonts w:ascii="Times New Roman" w:hAnsi="Times New Roman" w:cs="Times New Roman"/>
          <w:sz w:val="20"/>
          <w:szCs w:val="20"/>
        </w:rPr>
        <w:t xml:space="preserve">C). This suggested that the status of </w:t>
      </w:r>
      <w:r w:rsidR="000C4D0D" w:rsidRPr="000C4D0D">
        <w:rPr>
          <w:rFonts w:ascii="Times New Roman" w:hAnsi="Times New Roman" w:cs="Times New Roman"/>
          <w:i/>
          <w:sz w:val="20"/>
          <w:szCs w:val="20"/>
        </w:rPr>
        <w:t>Bra</w:t>
      </w:r>
      <w:r w:rsidRPr="00B21AE4">
        <w:rPr>
          <w:rFonts w:ascii="Times New Roman" w:hAnsi="Times New Roman" w:cs="Times New Roman"/>
          <w:sz w:val="20"/>
          <w:szCs w:val="20"/>
        </w:rPr>
        <w:t>-GFP</w:t>
      </w:r>
      <w:r w:rsidRPr="00B21AE4">
        <w:rPr>
          <w:rFonts w:ascii="Times New Roman" w:hAnsi="Times New Roman" w:cs="Times New Roman"/>
          <w:sz w:val="20"/>
          <w:szCs w:val="20"/>
          <w:vertAlign w:val="superscript"/>
        </w:rPr>
        <w:t>+</w:t>
      </w:r>
      <w:r w:rsidRPr="00B21AE4">
        <w:rPr>
          <w:rFonts w:ascii="Times New Roman" w:hAnsi="Times New Roman" w:cs="Times New Roman"/>
          <w:sz w:val="20"/>
          <w:szCs w:val="20"/>
        </w:rPr>
        <w:t xml:space="preserve"> cells isolated from EBs may be closer to a stage resembling posterior mesoderm, as it has been shown previously that posterior mesoderm, which gives rise to the MM, expresses higher levels of </w:t>
      </w:r>
      <w:r w:rsidRPr="00B21AE4">
        <w:rPr>
          <w:rFonts w:ascii="Times New Roman" w:hAnsi="Times New Roman" w:cs="Times New Roman"/>
          <w:i/>
          <w:sz w:val="20"/>
          <w:szCs w:val="20"/>
        </w:rPr>
        <w:t xml:space="preserve">Hox10 </w:t>
      </w:r>
      <w:r w:rsidRPr="00B21AE4">
        <w:rPr>
          <w:rFonts w:ascii="Times New Roman" w:hAnsi="Times New Roman" w:cs="Times New Roman"/>
          <w:sz w:val="20"/>
          <w:szCs w:val="20"/>
        </w:rPr>
        <w:t>and</w:t>
      </w:r>
      <w:r w:rsidRPr="00B21AE4">
        <w:rPr>
          <w:rFonts w:ascii="Times New Roman" w:hAnsi="Times New Roman" w:cs="Times New Roman"/>
          <w:i/>
          <w:sz w:val="20"/>
          <w:szCs w:val="20"/>
        </w:rPr>
        <w:t xml:space="preserve"> 11 </w:t>
      </w:r>
      <w:r w:rsidRPr="00B21AE4">
        <w:rPr>
          <w:rFonts w:ascii="Times New Roman" w:hAnsi="Times New Roman" w:cs="Times New Roman"/>
          <w:sz w:val="20"/>
          <w:szCs w:val="20"/>
        </w:rPr>
        <w:t xml:space="preserve">genes compared to anterior mesoderm (Taguchi </w:t>
      </w:r>
      <w:r w:rsidRPr="00B21AE4">
        <w:rPr>
          <w:rFonts w:ascii="Times New Roman" w:hAnsi="Times New Roman" w:cs="Times New Roman"/>
          <w:i/>
          <w:sz w:val="20"/>
          <w:szCs w:val="20"/>
        </w:rPr>
        <w:t>et al</w:t>
      </w:r>
      <w:r w:rsidRPr="00B21AE4">
        <w:rPr>
          <w:rFonts w:ascii="Times New Roman" w:hAnsi="Times New Roman" w:cs="Times New Roman"/>
          <w:sz w:val="20"/>
          <w:szCs w:val="20"/>
        </w:rPr>
        <w:t>., 2014).</w:t>
      </w:r>
    </w:p>
    <w:p w14:paraId="64F11B2F" w14:textId="2050C57A" w:rsidR="002F68E2" w:rsidRPr="00210D6A" w:rsidRDefault="002F68E2" w:rsidP="00432A83">
      <w:pPr>
        <w:spacing w:after="240" w:line="360" w:lineRule="auto"/>
        <w:jc w:val="left"/>
        <w:rPr>
          <w:rFonts w:ascii="Times New Roman" w:hAnsi="Times New Roman" w:cs="Times New Roman"/>
          <w:sz w:val="24"/>
          <w:szCs w:val="24"/>
          <w:lang w:val="en-GB"/>
        </w:rPr>
      </w:pPr>
      <w:r w:rsidRPr="00CA2623">
        <w:rPr>
          <w:rFonts w:ascii="Times New Roman" w:hAnsi="Times New Roman" w:cs="Times New Roman"/>
          <w:sz w:val="20"/>
          <w:szCs w:val="20"/>
        </w:rPr>
        <w:t xml:space="preserve">Genes of intermediate mesoderm and metanephric mesenchyme, i.e., </w:t>
      </w:r>
      <w:r w:rsidRPr="00CA2623">
        <w:rPr>
          <w:rFonts w:ascii="Times New Roman" w:hAnsi="Times New Roman" w:cs="Times New Roman"/>
          <w:i/>
          <w:sz w:val="20"/>
          <w:szCs w:val="20"/>
        </w:rPr>
        <w:t>Lhx1</w:t>
      </w:r>
      <w:r w:rsidRPr="00CA2623">
        <w:rPr>
          <w:rFonts w:ascii="Times New Roman" w:hAnsi="Times New Roman" w:cs="Times New Roman"/>
          <w:sz w:val="20"/>
          <w:szCs w:val="20"/>
        </w:rPr>
        <w:t xml:space="preserve">, </w:t>
      </w:r>
      <w:r w:rsidRPr="00CA2623">
        <w:rPr>
          <w:rFonts w:ascii="Times New Roman" w:hAnsi="Times New Roman" w:cs="Times New Roman"/>
          <w:i/>
          <w:sz w:val="20"/>
          <w:szCs w:val="20"/>
        </w:rPr>
        <w:t>Osr1</w:t>
      </w:r>
      <w:r w:rsidRPr="00CA2623">
        <w:rPr>
          <w:rFonts w:ascii="Times New Roman" w:hAnsi="Times New Roman" w:cs="Times New Roman"/>
          <w:sz w:val="20"/>
          <w:szCs w:val="20"/>
        </w:rPr>
        <w:t xml:space="preserve">, </w:t>
      </w:r>
      <w:r w:rsidRPr="00CA2623">
        <w:rPr>
          <w:rFonts w:ascii="Times New Roman" w:hAnsi="Times New Roman" w:cs="Times New Roman"/>
          <w:i/>
          <w:sz w:val="20"/>
          <w:szCs w:val="20"/>
        </w:rPr>
        <w:t>Pax2</w:t>
      </w:r>
      <w:r w:rsidRPr="00CA2623">
        <w:rPr>
          <w:rFonts w:ascii="Times New Roman" w:hAnsi="Times New Roman" w:cs="Times New Roman"/>
          <w:sz w:val="20"/>
          <w:szCs w:val="20"/>
        </w:rPr>
        <w:t xml:space="preserve"> and</w:t>
      </w:r>
      <w:r w:rsidRPr="00CA2623">
        <w:rPr>
          <w:rFonts w:ascii="Times New Roman" w:hAnsi="Times New Roman" w:cs="Times New Roman"/>
          <w:i/>
          <w:sz w:val="20"/>
          <w:szCs w:val="20"/>
        </w:rPr>
        <w:t xml:space="preserve"> Wt1</w:t>
      </w:r>
      <w:r w:rsidRPr="00CA2623">
        <w:rPr>
          <w:rFonts w:ascii="Times New Roman" w:hAnsi="Times New Roman" w:cs="Times New Roman"/>
          <w:sz w:val="20"/>
          <w:szCs w:val="20"/>
        </w:rPr>
        <w:t xml:space="preserve">, displayed a similar trend in the change of relative expression levels between the </w:t>
      </w:r>
      <w:r w:rsidR="000C4D0D" w:rsidRPr="000C4D0D">
        <w:rPr>
          <w:rFonts w:ascii="Times New Roman" w:hAnsi="Times New Roman" w:cs="Times New Roman"/>
          <w:i/>
          <w:sz w:val="20"/>
          <w:szCs w:val="20"/>
        </w:rPr>
        <w:t>Bra</w:t>
      </w:r>
      <w:r w:rsidRPr="00CA2623">
        <w:rPr>
          <w:rFonts w:ascii="Times New Roman" w:hAnsi="Times New Roman" w:cs="Times New Roman"/>
          <w:sz w:val="20"/>
          <w:szCs w:val="20"/>
        </w:rPr>
        <w:t>-GFP</w:t>
      </w:r>
      <w:r w:rsidRPr="00CA2623">
        <w:rPr>
          <w:rFonts w:ascii="Times New Roman" w:hAnsi="Times New Roman" w:cs="Times New Roman"/>
          <w:sz w:val="20"/>
          <w:szCs w:val="20"/>
          <w:vertAlign w:val="superscript"/>
        </w:rPr>
        <w:t>+</w:t>
      </w:r>
      <w:r w:rsidRPr="00CA2623">
        <w:rPr>
          <w:rFonts w:ascii="Times New Roman" w:hAnsi="Times New Roman" w:cs="Times New Roman"/>
          <w:sz w:val="20"/>
          <w:szCs w:val="20"/>
        </w:rPr>
        <w:t xml:space="preserve"> and </w:t>
      </w:r>
      <w:r w:rsidR="000C4D0D" w:rsidRPr="000C4D0D">
        <w:rPr>
          <w:rFonts w:ascii="Times New Roman" w:hAnsi="Times New Roman" w:cs="Times New Roman"/>
          <w:i/>
          <w:sz w:val="20"/>
          <w:szCs w:val="20"/>
        </w:rPr>
        <w:t>Bra</w:t>
      </w:r>
      <w:r w:rsidRPr="00CA2623">
        <w:rPr>
          <w:rFonts w:ascii="Times New Roman" w:hAnsi="Times New Roman" w:cs="Times New Roman"/>
          <w:sz w:val="20"/>
          <w:szCs w:val="20"/>
        </w:rPr>
        <w:t>-GFP</w:t>
      </w:r>
      <w:r w:rsidR="00AE35AA" w:rsidRPr="00AE35AA">
        <w:rPr>
          <w:rFonts w:ascii="Times New Roman" w:hAnsi="Times New Roman" w:cs="Times New Roman"/>
          <w:sz w:val="20"/>
          <w:szCs w:val="20"/>
          <w:vertAlign w:val="superscript"/>
        </w:rPr>
        <w:t>−</w:t>
      </w:r>
      <w:r w:rsidRPr="00CA2623">
        <w:rPr>
          <w:rFonts w:ascii="Times New Roman" w:hAnsi="Times New Roman" w:cs="Times New Roman"/>
          <w:sz w:val="20"/>
          <w:szCs w:val="20"/>
        </w:rPr>
        <w:t xml:space="preserve"> groups under 3-D and 2-D conditions. It is of note that in the cells isolated from the EBs, </w:t>
      </w:r>
      <w:r w:rsidRPr="00CA2623">
        <w:rPr>
          <w:rFonts w:ascii="Times New Roman" w:hAnsi="Times New Roman" w:cs="Times New Roman"/>
          <w:i/>
          <w:sz w:val="20"/>
          <w:szCs w:val="20"/>
        </w:rPr>
        <w:t>Lhx1</w:t>
      </w:r>
      <w:r w:rsidRPr="00CA2623">
        <w:rPr>
          <w:rFonts w:ascii="Times New Roman" w:hAnsi="Times New Roman" w:cs="Times New Roman"/>
          <w:sz w:val="20"/>
          <w:szCs w:val="20"/>
        </w:rPr>
        <w:t xml:space="preserve"> was up-regulated by approximately 10-fold in the </w:t>
      </w:r>
      <w:r w:rsidR="000C4D0D" w:rsidRPr="000C4D0D">
        <w:rPr>
          <w:rFonts w:ascii="Times New Roman" w:hAnsi="Times New Roman" w:cs="Times New Roman"/>
          <w:i/>
          <w:sz w:val="20"/>
          <w:szCs w:val="20"/>
        </w:rPr>
        <w:t>Bra</w:t>
      </w:r>
      <w:r w:rsidRPr="00CA2623">
        <w:rPr>
          <w:rFonts w:ascii="Times New Roman" w:hAnsi="Times New Roman" w:cs="Times New Roman"/>
          <w:sz w:val="20"/>
          <w:szCs w:val="20"/>
        </w:rPr>
        <w:t>-GFP</w:t>
      </w:r>
      <w:r w:rsidRPr="00CA2623">
        <w:rPr>
          <w:rFonts w:ascii="Times New Roman" w:hAnsi="Times New Roman" w:cs="Times New Roman"/>
          <w:sz w:val="20"/>
          <w:szCs w:val="20"/>
          <w:vertAlign w:val="superscript"/>
        </w:rPr>
        <w:t>+</w:t>
      </w:r>
      <w:r w:rsidRPr="00CA2623">
        <w:rPr>
          <w:rFonts w:ascii="Times New Roman" w:hAnsi="Times New Roman" w:cs="Times New Roman"/>
          <w:sz w:val="20"/>
          <w:szCs w:val="20"/>
        </w:rPr>
        <w:t xml:space="preserve"> cells compared to the </w:t>
      </w:r>
      <w:r w:rsidR="000C4D0D" w:rsidRPr="000C4D0D">
        <w:rPr>
          <w:rFonts w:ascii="Times New Roman" w:hAnsi="Times New Roman" w:cs="Times New Roman"/>
          <w:i/>
          <w:sz w:val="20"/>
          <w:szCs w:val="20"/>
        </w:rPr>
        <w:t>Bra</w:t>
      </w:r>
      <w:r w:rsidRPr="00CA2623">
        <w:rPr>
          <w:rFonts w:ascii="Times New Roman" w:hAnsi="Times New Roman" w:cs="Times New Roman"/>
          <w:sz w:val="20"/>
          <w:szCs w:val="20"/>
        </w:rPr>
        <w:t>-GFP</w:t>
      </w:r>
      <w:r w:rsidR="00AE35AA" w:rsidRPr="00AE35AA">
        <w:rPr>
          <w:rFonts w:ascii="Times New Roman" w:hAnsi="Times New Roman" w:cs="Times New Roman"/>
          <w:sz w:val="20"/>
          <w:szCs w:val="20"/>
          <w:vertAlign w:val="superscript"/>
        </w:rPr>
        <w:t>−</w:t>
      </w:r>
      <w:r w:rsidRPr="00CA2623">
        <w:rPr>
          <w:rFonts w:ascii="Times New Roman" w:hAnsi="Times New Roman" w:cs="Times New Roman"/>
          <w:sz w:val="20"/>
          <w:szCs w:val="20"/>
          <w:vertAlign w:val="superscript"/>
        </w:rPr>
        <w:t xml:space="preserve"> </w:t>
      </w:r>
      <w:r w:rsidRPr="00CA2623">
        <w:rPr>
          <w:rFonts w:ascii="Times New Roman" w:hAnsi="Times New Roman" w:cs="Times New Roman"/>
          <w:sz w:val="20"/>
          <w:szCs w:val="20"/>
        </w:rPr>
        <w:t xml:space="preserve">cells, </w:t>
      </w:r>
      <w:r w:rsidRPr="00210D6A">
        <w:rPr>
          <w:rFonts w:ascii="Times New Roman" w:hAnsi="Times New Roman" w:cs="Times New Roman"/>
          <w:sz w:val="20"/>
          <w:szCs w:val="20"/>
        </w:rPr>
        <w:t xml:space="preserve">whereas there was minimal up-regulation in the </w:t>
      </w:r>
      <w:r w:rsidR="000C4D0D" w:rsidRPr="00210D6A">
        <w:rPr>
          <w:rFonts w:ascii="Times New Roman" w:hAnsi="Times New Roman" w:cs="Times New Roman"/>
          <w:i/>
          <w:sz w:val="20"/>
          <w:szCs w:val="20"/>
        </w:rPr>
        <w:t>Bra</w:t>
      </w:r>
      <w:r w:rsidRPr="00210D6A">
        <w:rPr>
          <w:rFonts w:ascii="Times New Roman" w:hAnsi="Times New Roman" w:cs="Times New Roman"/>
          <w:sz w:val="20"/>
          <w:szCs w:val="20"/>
        </w:rPr>
        <w:t>-GFP</w:t>
      </w:r>
      <w:r w:rsidRPr="00210D6A">
        <w:rPr>
          <w:rFonts w:ascii="Times New Roman" w:hAnsi="Times New Roman" w:cs="Times New Roman"/>
          <w:sz w:val="20"/>
          <w:szCs w:val="20"/>
          <w:vertAlign w:val="superscript"/>
        </w:rPr>
        <w:t>+</w:t>
      </w:r>
      <w:r w:rsidRPr="00210D6A">
        <w:rPr>
          <w:rFonts w:ascii="Times New Roman" w:hAnsi="Times New Roman" w:cs="Times New Roman"/>
          <w:sz w:val="20"/>
          <w:szCs w:val="20"/>
        </w:rPr>
        <w:t xml:space="preserve"> cells isolated from the 2-D conditions (Figs 3B</w:t>
      </w:r>
      <w:r w:rsidR="00534554" w:rsidRPr="00210D6A">
        <w:rPr>
          <w:rFonts w:ascii="Times New Roman" w:hAnsi="Times New Roman" w:cs="Times New Roman"/>
          <w:bCs/>
          <w:sz w:val="20"/>
          <w:szCs w:val="20"/>
        </w:rPr>
        <w:t>–</w:t>
      </w:r>
      <w:r w:rsidR="00D353CA" w:rsidRPr="00210D6A">
        <w:rPr>
          <w:rFonts w:ascii="Times New Roman" w:hAnsi="Times New Roman" w:cs="Times New Roman"/>
          <w:sz w:val="20"/>
          <w:szCs w:val="20"/>
        </w:rPr>
        <w:t>C,</w:t>
      </w:r>
      <w:r w:rsidRPr="00210D6A">
        <w:rPr>
          <w:rFonts w:ascii="Times New Roman" w:hAnsi="Times New Roman" w:cs="Times New Roman"/>
          <w:sz w:val="20"/>
          <w:szCs w:val="20"/>
        </w:rPr>
        <w:t xml:space="preserve"> S</w:t>
      </w:r>
      <w:r w:rsidR="00313328" w:rsidRPr="00210D6A">
        <w:rPr>
          <w:rFonts w:ascii="Times New Roman" w:hAnsi="Times New Roman" w:cs="Times New Roman"/>
          <w:sz w:val="20"/>
          <w:szCs w:val="20"/>
        </w:rPr>
        <w:t>2</w:t>
      </w:r>
      <w:r w:rsidRPr="00210D6A">
        <w:rPr>
          <w:rFonts w:ascii="Times New Roman" w:hAnsi="Times New Roman" w:cs="Times New Roman"/>
          <w:sz w:val="20"/>
          <w:szCs w:val="20"/>
        </w:rPr>
        <w:t xml:space="preserve">). </w:t>
      </w:r>
      <w:r w:rsidRPr="00210D6A">
        <w:rPr>
          <w:rFonts w:ascii="Times New Roman" w:hAnsi="Times New Roman" w:cs="Times New Roman"/>
          <w:i/>
          <w:sz w:val="20"/>
          <w:szCs w:val="24"/>
          <w:lang w:val="en-GB"/>
        </w:rPr>
        <w:t xml:space="preserve">Oct4, Nanog </w:t>
      </w:r>
      <w:r w:rsidRPr="00210D6A">
        <w:rPr>
          <w:rFonts w:ascii="Times New Roman" w:hAnsi="Times New Roman" w:cs="Times New Roman"/>
          <w:sz w:val="20"/>
          <w:szCs w:val="24"/>
          <w:lang w:val="en-GB"/>
        </w:rPr>
        <w:t xml:space="preserve">and </w:t>
      </w:r>
      <w:r w:rsidRPr="00210D6A">
        <w:rPr>
          <w:rFonts w:ascii="Times New Roman" w:hAnsi="Times New Roman" w:cs="Times New Roman"/>
          <w:i/>
          <w:sz w:val="20"/>
          <w:szCs w:val="24"/>
          <w:lang w:val="en-GB"/>
        </w:rPr>
        <w:t>Fgf5</w:t>
      </w:r>
      <w:r w:rsidRPr="00210D6A">
        <w:rPr>
          <w:rFonts w:ascii="Times New Roman" w:hAnsi="Times New Roman" w:cs="Times New Roman"/>
          <w:sz w:val="20"/>
          <w:szCs w:val="24"/>
          <w:lang w:val="en-GB"/>
        </w:rPr>
        <w:t xml:space="preserve"> were also evaluated and the data showed no difference between the </w:t>
      </w:r>
      <w:r w:rsidR="000C4D0D" w:rsidRPr="00210D6A">
        <w:rPr>
          <w:rFonts w:ascii="Times New Roman" w:hAnsi="Times New Roman" w:cs="Times New Roman"/>
          <w:i/>
          <w:sz w:val="20"/>
          <w:szCs w:val="24"/>
          <w:lang w:val="en-GB"/>
        </w:rPr>
        <w:t>Bra</w:t>
      </w:r>
      <w:r w:rsidRPr="00210D6A">
        <w:rPr>
          <w:rFonts w:ascii="Times New Roman" w:hAnsi="Times New Roman" w:cs="Times New Roman"/>
          <w:sz w:val="20"/>
          <w:szCs w:val="24"/>
          <w:lang w:val="en-GB"/>
        </w:rPr>
        <w:t>-GFP</w:t>
      </w:r>
      <w:r w:rsidRPr="00210D6A">
        <w:rPr>
          <w:rFonts w:ascii="Times New Roman" w:hAnsi="Times New Roman" w:cs="Times New Roman"/>
          <w:sz w:val="20"/>
          <w:szCs w:val="24"/>
          <w:vertAlign w:val="superscript"/>
          <w:lang w:val="en-GB"/>
        </w:rPr>
        <w:t>+</w:t>
      </w:r>
      <w:r w:rsidRPr="00210D6A">
        <w:rPr>
          <w:rFonts w:ascii="Times New Roman" w:hAnsi="Times New Roman" w:cs="Times New Roman"/>
          <w:sz w:val="20"/>
          <w:szCs w:val="24"/>
          <w:lang w:val="en-GB"/>
        </w:rPr>
        <w:t xml:space="preserve"> cells and </w:t>
      </w:r>
      <w:r w:rsidR="000C4D0D" w:rsidRPr="00210D6A">
        <w:rPr>
          <w:rFonts w:ascii="Times New Roman" w:hAnsi="Times New Roman" w:cs="Times New Roman"/>
          <w:i/>
          <w:sz w:val="20"/>
          <w:szCs w:val="24"/>
          <w:lang w:val="en-GB"/>
        </w:rPr>
        <w:t>Bra</w:t>
      </w:r>
      <w:r w:rsidRPr="00210D6A">
        <w:rPr>
          <w:rFonts w:ascii="Times New Roman" w:hAnsi="Times New Roman" w:cs="Times New Roman"/>
          <w:sz w:val="20"/>
          <w:szCs w:val="24"/>
          <w:lang w:val="en-GB"/>
        </w:rPr>
        <w:t>-GFP</w:t>
      </w:r>
      <w:r w:rsidR="00AE35AA" w:rsidRPr="00210D6A">
        <w:rPr>
          <w:rFonts w:ascii="Times New Roman" w:hAnsi="Times New Roman" w:cs="Times New Roman"/>
          <w:sz w:val="20"/>
          <w:szCs w:val="24"/>
          <w:vertAlign w:val="superscript"/>
          <w:lang w:val="en-GB"/>
        </w:rPr>
        <w:t>−</w:t>
      </w:r>
      <w:r w:rsidRPr="00210D6A">
        <w:rPr>
          <w:rFonts w:ascii="Times New Roman" w:hAnsi="Times New Roman" w:cs="Times New Roman"/>
          <w:sz w:val="20"/>
          <w:szCs w:val="24"/>
          <w:lang w:val="en-GB"/>
        </w:rPr>
        <w:t xml:space="preserve"> cells isolated from both 3-D and 2-D conditions </w:t>
      </w:r>
      <w:r w:rsidRPr="00210D6A">
        <w:rPr>
          <w:rFonts w:ascii="Times New Roman" w:hAnsi="Times New Roman" w:cs="Times New Roman"/>
          <w:sz w:val="20"/>
          <w:szCs w:val="24"/>
        </w:rPr>
        <w:t>(</w:t>
      </w:r>
      <w:r w:rsidR="00741955" w:rsidRPr="00210D6A">
        <w:rPr>
          <w:rFonts w:ascii="Times New Roman" w:hAnsi="Times New Roman" w:cs="Times New Roman"/>
          <w:sz w:val="20"/>
          <w:szCs w:val="20"/>
        </w:rPr>
        <w:t>Fig.</w:t>
      </w:r>
      <w:r w:rsidRPr="00210D6A">
        <w:rPr>
          <w:rFonts w:ascii="Times New Roman" w:hAnsi="Times New Roman" w:cs="Times New Roman"/>
          <w:sz w:val="20"/>
          <w:szCs w:val="20"/>
        </w:rPr>
        <w:t xml:space="preserve"> S</w:t>
      </w:r>
      <w:r w:rsidR="00313328" w:rsidRPr="00210D6A">
        <w:rPr>
          <w:rFonts w:ascii="Times New Roman" w:hAnsi="Times New Roman" w:cs="Times New Roman"/>
          <w:sz w:val="20"/>
          <w:szCs w:val="20"/>
        </w:rPr>
        <w:t>2</w:t>
      </w:r>
      <w:r w:rsidRPr="00210D6A">
        <w:rPr>
          <w:rFonts w:ascii="Times New Roman" w:hAnsi="Times New Roman" w:cs="Times New Roman"/>
          <w:sz w:val="20"/>
          <w:szCs w:val="24"/>
        </w:rPr>
        <w:t>)</w:t>
      </w:r>
      <w:r w:rsidRPr="00210D6A">
        <w:rPr>
          <w:rFonts w:ascii="Times New Roman" w:hAnsi="Times New Roman" w:cs="Times New Roman"/>
          <w:sz w:val="20"/>
          <w:szCs w:val="24"/>
          <w:lang w:val="en-GB"/>
        </w:rPr>
        <w:t>.</w:t>
      </w:r>
    </w:p>
    <w:p w14:paraId="4DC0DB32" w14:textId="3115A6ED" w:rsidR="002F68E2" w:rsidRPr="004C6A64" w:rsidRDefault="002F68E2" w:rsidP="00432A83">
      <w:pPr>
        <w:spacing w:after="240" w:line="360" w:lineRule="auto"/>
        <w:jc w:val="left"/>
        <w:rPr>
          <w:rFonts w:ascii="Times New Roman" w:hAnsi="Times New Roman" w:cs="Times New Roman"/>
          <w:sz w:val="20"/>
          <w:szCs w:val="24"/>
        </w:rPr>
      </w:pPr>
      <w:r w:rsidRPr="00210D6A">
        <w:rPr>
          <w:rFonts w:ascii="Times New Roman" w:hAnsi="Times New Roman" w:cs="Times New Roman"/>
          <w:sz w:val="20"/>
          <w:szCs w:val="24"/>
        </w:rPr>
        <w:t xml:space="preserve">Next, the relative expression levels of the various genes in </w:t>
      </w:r>
      <w:r w:rsidR="000C4D0D" w:rsidRPr="00210D6A">
        <w:rPr>
          <w:rFonts w:ascii="Times New Roman" w:hAnsi="Times New Roman" w:cs="Times New Roman"/>
          <w:i/>
          <w:sz w:val="20"/>
          <w:szCs w:val="24"/>
        </w:rPr>
        <w:t>Bra</w:t>
      </w:r>
      <w:r w:rsidRPr="00210D6A">
        <w:rPr>
          <w:rFonts w:ascii="Times New Roman" w:hAnsi="Times New Roman" w:cs="Times New Roman"/>
          <w:sz w:val="20"/>
          <w:szCs w:val="24"/>
        </w:rPr>
        <w:t>-GFP</w:t>
      </w:r>
      <w:r w:rsidRPr="00210D6A">
        <w:rPr>
          <w:rFonts w:ascii="Times New Roman" w:hAnsi="Times New Roman" w:cs="Times New Roman"/>
          <w:sz w:val="20"/>
          <w:szCs w:val="24"/>
          <w:vertAlign w:val="superscript"/>
        </w:rPr>
        <w:t>+</w:t>
      </w:r>
      <w:r w:rsidRPr="00210D6A">
        <w:rPr>
          <w:rFonts w:ascii="Times New Roman" w:hAnsi="Times New Roman" w:cs="Times New Roman"/>
          <w:sz w:val="20"/>
          <w:szCs w:val="24"/>
        </w:rPr>
        <w:t xml:space="preserve"> cells isolated from</w:t>
      </w:r>
      <w:r w:rsidRPr="004C6A64">
        <w:rPr>
          <w:rFonts w:ascii="Times New Roman" w:hAnsi="Times New Roman" w:cs="Times New Roman"/>
          <w:sz w:val="20"/>
          <w:szCs w:val="24"/>
        </w:rPr>
        <w:t xml:space="preserve"> 3-D and 2-D system was compared. There was no </w:t>
      </w:r>
      <w:r w:rsidRPr="004C6A64">
        <w:rPr>
          <w:rFonts w:ascii="Times New Roman" w:hAnsi="Times New Roman" w:cs="Times New Roman"/>
          <w:sz w:val="20"/>
          <w:szCs w:val="24"/>
          <w:lang w:val="en-GB"/>
        </w:rPr>
        <w:t xml:space="preserve">significant </w:t>
      </w:r>
      <w:r w:rsidRPr="004C6A64">
        <w:rPr>
          <w:rFonts w:ascii="Times New Roman" w:hAnsi="Times New Roman" w:cs="Times New Roman"/>
          <w:sz w:val="20"/>
          <w:szCs w:val="24"/>
        </w:rPr>
        <w:t xml:space="preserve">difference in the expression levels of </w:t>
      </w:r>
      <w:r w:rsidRPr="004C6A64">
        <w:rPr>
          <w:rFonts w:ascii="Times New Roman" w:hAnsi="Times New Roman" w:cs="Times New Roman"/>
          <w:i/>
          <w:sz w:val="20"/>
          <w:szCs w:val="24"/>
        </w:rPr>
        <w:t>Bra</w:t>
      </w:r>
      <w:r w:rsidRPr="004C6A64">
        <w:rPr>
          <w:rFonts w:ascii="Times New Roman" w:hAnsi="Times New Roman" w:cs="Times New Roman"/>
          <w:sz w:val="20"/>
          <w:szCs w:val="24"/>
        </w:rPr>
        <w:t xml:space="preserve"> and </w:t>
      </w:r>
      <w:r w:rsidRPr="004C6A64">
        <w:rPr>
          <w:rFonts w:ascii="Times New Roman" w:hAnsi="Times New Roman" w:cs="Times New Roman"/>
          <w:i/>
          <w:sz w:val="20"/>
          <w:szCs w:val="24"/>
        </w:rPr>
        <w:t>Tbx6</w:t>
      </w:r>
      <w:r w:rsidRPr="004C6A64">
        <w:rPr>
          <w:rFonts w:ascii="Times New Roman" w:hAnsi="Times New Roman" w:cs="Times New Roman"/>
          <w:sz w:val="20"/>
          <w:szCs w:val="24"/>
        </w:rPr>
        <w:t xml:space="preserve">, whereas </w:t>
      </w:r>
      <w:r w:rsidRPr="004C6A64">
        <w:rPr>
          <w:rFonts w:ascii="Times New Roman" w:hAnsi="Times New Roman" w:cs="Times New Roman"/>
          <w:i/>
          <w:sz w:val="20"/>
          <w:szCs w:val="24"/>
        </w:rPr>
        <w:t>Cdx2</w:t>
      </w:r>
      <w:r w:rsidRPr="004C6A64">
        <w:rPr>
          <w:rFonts w:ascii="Times New Roman" w:hAnsi="Times New Roman" w:cs="Times New Roman"/>
          <w:sz w:val="20"/>
          <w:szCs w:val="24"/>
        </w:rPr>
        <w:t xml:space="preserve">, </w:t>
      </w:r>
      <w:r w:rsidRPr="004C6A64">
        <w:rPr>
          <w:rFonts w:ascii="Times New Roman" w:hAnsi="Times New Roman" w:cs="Times New Roman"/>
          <w:i/>
          <w:sz w:val="20"/>
          <w:szCs w:val="24"/>
        </w:rPr>
        <w:t>Foxf1</w:t>
      </w:r>
      <w:r w:rsidRPr="004C6A64">
        <w:rPr>
          <w:rFonts w:ascii="Times New Roman" w:hAnsi="Times New Roman" w:cs="Times New Roman"/>
          <w:sz w:val="20"/>
          <w:szCs w:val="24"/>
        </w:rPr>
        <w:t xml:space="preserve"> and </w:t>
      </w:r>
      <w:r w:rsidRPr="004C6A64">
        <w:rPr>
          <w:rFonts w:ascii="Times New Roman" w:hAnsi="Times New Roman" w:cs="Times New Roman"/>
          <w:i/>
          <w:sz w:val="20"/>
          <w:szCs w:val="24"/>
        </w:rPr>
        <w:t>Hoxb1</w:t>
      </w:r>
      <w:r w:rsidRPr="004C6A64">
        <w:rPr>
          <w:rFonts w:ascii="Times New Roman" w:hAnsi="Times New Roman" w:cs="Times New Roman"/>
          <w:sz w:val="20"/>
          <w:szCs w:val="24"/>
        </w:rPr>
        <w:t xml:space="preserve"> were significantly up-regulated by 9-, 30-, 5-fold, respectively, in the </w:t>
      </w:r>
      <w:r w:rsidR="000C4D0D" w:rsidRPr="000C4D0D">
        <w:rPr>
          <w:rFonts w:ascii="Times New Roman" w:hAnsi="Times New Roman" w:cs="Times New Roman"/>
          <w:i/>
          <w:sz w:val="20"/>
          <w:szCs w:val="24"/>
        </w:rPr>
        <w:t>Bra</w:t>
      </w:r>
      <w:r w:rsidRPr="004C6A64">
        <w:rPr>
          <w:rFonts w:ascii="Times New Roman" w:hAnsi="Times New Roman" w:cs="Times New Roman"/>
          <w:sz w:val="20"/>
          <w:szCs w:val="24"/>
        </w:rPr>
        <w:t>-GFP</w:t>
      </w:r>
      <w:r w:rsidRPr="004C6A64">
        <w:rPr>
          <w:rFonts w:ascii="Times New Roman" w:hAnsi="Times New Roman" w:cs="Times New Roman"/>
          <w:sz w:val="20"/>
          <w:szCs w:val="24"/>
          <w:vertAlign w:val="superscript"/>
        </w:rPr>
        <w:t>+</w:t>
      </w:r>
      <w:r w:rsidRPr="004C6A64">
        <w:rPr>
          <w:rFonts w:ascii="Times New Roman" w:hAnsi="Times New Roman" w:cs="Times New Roman"/>
          <w:sz w:val="20"/>
          <w:szCs w:val="24"/>
        </w:rPr>
        <w:t xml:space="preserve"> cells isolated under 3-D conditions. Another early mesoderm gene </w:t>
      </w:r>
      <w:r w:rsidRPr="004C6A64">
        <w:rPr>
          <w:rFonts w:ascii="Times New Roman" w:hAnsi="Times New Roman" w:cs="Times New Roman"/>
          <w:i/>
          <w:sz w:val="20"/>
          <w:szCs w:val="24"/>
        </w:rPr>
        <w:t>Hoxc9</w:t>
      </w:r>
      <w:r w:rsidRPr="004C6A64">
        <w:rPr>
          <w:rFonts w:ascii="Times New Roman" w:hAnsi="Times New Roman" w:cs="Times New Roman"/>
          <w:sz w:val="20"/>
          <w:szCs w:val="24"/>
        </w:rPr>
        <w:t xml:space="preserve"> as well as posterior mesoderm genes </w:t>
      </w:r>
      <w:r w:rsidRPr="004C6A64">
        <w:rPr>
          <w:rFonts w:ascii="Times New Roman" w:hAnsi="Times New Roman" w:cs="Times New Roman"/>
          <w:i/>
          <w:sz w:val="20"/>
          <w:szCs w:val="24"/>
        </w:rPr>
        <w:t>Hox10</w:t>
      </w:r>
      <w:r w:rsidRPr="004C6A64">
        <w:rPr>
          <w:rFonts w:ascii="Times New Roman" w:hAnsi="Times New Roman" w:cs="Times New Roman"/>
          <w:sz w:val="20"/>
          <w:szCs w:val="24"/>
        </w:rPr>
        <w:t xml:space="preserve"> and </w:t>
      </w:r>
      <w:r w:rsidRPr="004C6A64">
        <w:rPr>
          <w:rFonts w:ascii="Times New Roman" w:hAnsi="Times New Roman" w:cs="Times New Roman"/>
          <w:i/>
          <w:sz w:val="20"/>
          <w:szCs w:val="24"/>
        </w:rPr>
        <w:t>Hox11</w:t>
      </w:r>
      <w:r w:rsidRPr="004C6A64">
        <w:rPr>
          <w:rFonts w:ascii="Times New Roman" w:hAnsi="Times New Roman" w:cs="Times New Roman"/>
          <w:sz w:val="20"/>
          <w:szCs w:val="24"/>
        </w:rPr>
        <w:t xml:space="preserve"> were also up-regulated but not significantly. The expression levels of </w:t>
      </w:r>
      <w:r w:rsidRPr="004C6A64">
        <w:rPr>
          <w:rFonts w:ascii="Times New Roman" w:hAnsi="Times New Roman" w:cs="Times New Roman"/>
          <w:i/>
          <w:sz w:val="20"/>
          <w:szCs w:val="24"/>
        </w:rPr>
        <w:t>Lhx1</w:t>
      </w:r>
      <w:r w:rsidRPr="004C6A64">
        <w:rPr>
          <w:rFonts w:ascii="Times New Roman" w:hAnsi="Times New Roman" w:cs="Times New Roman"/>
          <w:sz w:val="20"/>
          <w:szCs w:val="24"/>
        </w:rPr>
        <w:t xml:space="preserve">, </w:t>
      </w:r>
      <w:r w:rsidRPr="004C6A64">
        <w:rPr>
          <w:rFonts w:ascii="Times New Roman" w:hAnsi="Times New Roman" w:cs="Times New Roman"/>
          <w:i/>
          <w:sz w:val="20"/>
          <w:szCs w:val="24"/>
        </w:rPr>
        <w:t>Osr1</w:t>
      </w:r>
      <w:r w:rsidRPr="004C6A64">
        <w:rPr>
          <w:rFonts w:ascii="Times New Roman" w:hAnsi="Times New Roman" w:cs="Times New Roman"/>
          <w:sz w:val="20"/>
          <w:szCs w:val="24"/>
        </w:rPr>
        <w:t xml:space="preserve">, </w:t>
      </w:r>
      <w:r w:rsidRPr="004C6A64">
        <w:rPr>
          <w:rFonts w:ascii="Times New Roman" w:hAnsi="Times New Roman" w:cs="Times New Roman"/>
          <w:i/>
          <w:sz w:val="20"/>
          <w:szCs w:val="24"/>
        </w:rPr>
        <w:t>Pax2</w:t>
      </w:r>
      <w:r w:rsidRPr="004C6A64">
        <w:rPr>
          <w:rFonts w:ascii="Times New Roman" w:hAnsi="Times New Roman" w:cs="Times New Roman"/>
          <w:sz w:val="20"/>
          <w:szCs w:val="24"/>
        </w:rPr>
        <w:t xml:space="preserve">, </w:t>
      </w:r>
      <w:r w:rsidRPr="004C6A64">
        <w:rPr>
          <w:rFonts w:ascii="Times New Roman" w:hAnsi="Times New Roman" w:cs="Times New Roman"/>
          <w:i/>
          <w:sz w:val="20"/>
          <w:szCs w:val="24"/>
        </w:rPr>
        <w:t>Wt1</w:t>
      </w:r>
      <w:r w:rsidRPr="004C6A64">
        <w:rPr>
          <w:rFonts w:ascii="Times New Roman" w:hAnsi="Times New Roman" w:cs="Times New Roman"/>
          <w:sz w:val="20"/>
          <w:szCs w:val="24"/>
        </w:rPr>
        <w:t xml:space="preserve"> and </w:t>
      </w:r>
      <w:r w:rsidRPr="004C6A64">
        <w:rPr>
          <w:rFonts w:ascii="Times New Roman" w:hAnsi="Times New Roman" w:cs="Times New Roman"/>
          <w:i/>
          <w:sz w:val="20"/>
          <w:szCs w:val="24"/>
        </w:rPr>
        <w:t>Gdnf</w:t>
      </w:r>
      <w:r w:rsidRPr="004C6A64">
        <w:rPr>
          <w:rFonts w:ascii="Times New Roman" w:hAnsi="Times New Roman" w:cs="Times New Roman"/>
          <w:sz w:val="20"/>
          <w:szCs w:val="24"/>
        </w:rPr>
        <w:t xml:space="preserve"> were comparable between the two populations. On the other hand, </w:t>
      </w:r>
      <w:r w:rsidRPr="004C6A64">
        <w:rPr>
          <w:rFonts w:ascii="Times New Roman" w:hAnsi="Times New Roman" w:cs="Times New Roman"/>
          <w:i/>
          <w:sz w:val="20"/>
          <w:szCs w:val="24"/>
        </w:rPr>
        <w:t>Foxd1</w:t>
      </w:r>
      <w:r w:rsidRPr="004C6A64">
        <w:rPr>
          <w:rFonts w:ascii="Times New Roman" w:hAnsi="Times New Roman" w:cs="Times New Roman"/>
          <w:sz w:val="20"/>
          <w:szCs w:val="24"/>
        </w:rPr>
        <w:t xml:space="preserve">, which, is expressed in </w:t>
      </w:r>
      <w:r w:rsidRPr="00210D6A">
        <w:rPr>
          <w:rFonts w:ascii="Times New Roman" w:hAnsi="Times New Roman" w:cs="Times New Roman"/>
          <w:sz w:val="20"/>
          <w:szCs w:val="24"/>
        </w:rPr>
        <w:t xml:space="preserve">MM and stroma, showed a slight 2-fold up-regulation in the 3-D </w:t>
      </w:r>
      <w:r w:rsidR="000C4D0D" w:rsidRPr="00210D6A">
        <w:rPr>
          <w:rFonts w:ascii="Times New Roman" w:hAnsi="Times New Roman" w:cs="Times New Roman"/>
          <w:i/>
          <w:sz w:val="20"/>
          <w:szCs w:val="24"/>
        </w:rPr>
        <w:t>Bra</w:t>
      </w:r>
      <w:r w:rsidRPr="00210D6A">
        <w:rPr>
          <w:rFonts w:ascii="Times New Roman" w:hAnsi="Times New Roman" w:cs="Times New Roman"/>
          <w:sz w:val="20"/>
          <w:szCs w:val="24"/>
        </w:rPr>
        <w:t>-GFP</w:t>
      </w:r>
      <w:r w:rsidRPr="00210D6A">
        <w:rPr>
          <w:rFonts w:ascii="Times New Roman" w:hAnsi="Times New Roman" w:cs="Times New Roman"/>
          <w:sz w:val="20"/>
          <w:szCs w:val="24"/>
          <w:vertAlign w:val="superscript"/>
        </w:rPr>
        <w:t>+</w:t>
      </w:r>
      <w:r w:rsidRPr="00210D6A">
        <w:rPr>
          <w:rFonts w:ascii="Times New Roman" w:hAnsi="Times New Roman" w:cs="Times New Roman"/>
          <w:sz w:val="20"/>
          <w:szCs w:val="24"/>
        </w:rPr>
        <w:t xml:space="preserve"> cells, but this was not statistically significant (Fig</w:t>
      </w:r>
      <w:r w:rsidR="00F24751" w:rsidRPr="00210D6A">
        <w:rPr>
          <w:rFonts w:ascii="Times New Roman" w:hAnsi="Times New Roman" w:cs="Times New Roman"/>
          <w:sz w:val="20"/>
          <w:szCs w:val="24"/>
        </w:rPr>
        <w:t>s</w:t>
      </w:r>
      <w:r w:rsidRPr="00210D6A">
        <w:rPr>
          <w:rFonts w:ascii="Times New Roman" w:hAnsi="Times New Roman" w:cs="Times New Roman"/>
          <w:sz w:val="20"/>
          <w:szCs w:val="24"/>
        </w:rPr>
        <w:t xml:space="preserve"> 3D</w:t>
      </w:r>
      <w:r w:rsidR="00F24751" w:rsidRPr="00210D6A">
        <w:rPr>
          <w:rFonts w:ascii="Times New Roman" w:hAnsi="Times New Roman" w:cs="Times New Roman"/>
          <w:sz w:val="20"/>
          <w:szCs w:val="24"/>
        </w:rPr>
        <w:t xml:space="preserve">, </w:t>
      </w:r>
      <w:r w:rsidR="00313328" w:rsidRPr="00210D6A">
        <w:rPr>
          <w:rFonts w:ascii="Times New Roman" w:hAnsi="Times New Roman" w:cs="Times New Roman"/>
          <w:sz w:val="20"/>
          <w:szCs w:val="24"/>
        </w:rPr>
        <w:t>S2</w:t>
      </w:r>
      <w:r w:rsidRPr="00210D6A">
        <w:rPr>
          <w:rFonts w:ascii="Times New Roman" w:hAnsi="Times New Roman" w:cs="Times New Roman"/>
          <w:sz w:val="20"/>
          <w:szCs w:val="24"/>
        </w:rPr>
        <w:t>).</w:t>
      </w:r>
      <w:r w:rsidRPr="004C6A64">
        <w:rPr>
          <w:rFonts w:ascii="Times New Roman" w:hAnsi="Times New Roman" w:cs="Times New Roman"/>
          <w:sz w:val="20"/>
          <w:szCs w:val="24"/>
        </w:rPr>
        <w:t xml:space="preserve">   </w:t>
      </w:r>
    </w:p>
    <w:p w14:paraId="495CA5E1" w14:textId="77777777" w:rsidR="002F68E2" w:rsidRPr="003B69F0" w:rsidRDefault="002F68E2" w:rsidP="00AE35AA">
      <w:pPr>
        <w:spacing w:line="360" w:lineRule="auto"/>
        <w:jc w:val="left"/>
        <w:rPr>
          <w:rFonts w:ascii="Times New Roman" w:hAnsi="Times New Roman" w:cs="Times New Roman"/>
          <w:b/>
          <w:sz w:val="20"/>
          <w:szCs w:val="24"/>
        </w:rPr>
      </w:pPr>
      <w:r w:rsidRPr="003B69F0">
        <w:rPr>
          <w:rFonts w:ascii="Times New Roman" w:hAnsi="Times New Roman" w:cs="Times New Roman"/>
          <w:b/>
          <w:sz w:val="20"/>
          <w:szCs w:val="24"/>
        </w:rPr>
        <w:t>2.4</w:t>
      </w:r>
      <w:r>
        <w:rPr>
          <w:rFonts w:ascii="Times New Roman" w:hAnsi="Times New Roman" w:cs="Times New Roman"/>
          <w:b/>
          <w:i/>
          <w:sz w:val="20"/>
          <w:szCs w:val="24"/>
        </w:rPr>
        <w:t xml:space="preserve"> </w:t>
      </w:r>
      <w:r w:rsidRPr="003B69F0">
        <w:rPr>
          <w:rFonts w:ascii="Times New Roman" w:hAnsi="Times New Roman" w:cs="Times New Roman"/>
          <w:b/>
          <w:i/>
          <w:sz w:val="20"/>
          <w:szCs w:val="24"/>
        </w:rPr>
        <w:t>Ex vivo</w:t>
      </w:r>
      <w:r w:rsidRPr="003B69F0">
        <w:rPr>
          <w:rFonts w:ascii="Times New Roman" w:hAnsi="Times New Roman" w:cs="Times New Roman"/>
          <w:b/>
          <w:sz w:val="20"/>
          <w:szCs w:val="24"/>
        </w:rPr>
        <w:t xml:space="preserve"> development of intact </w:t>
      </w:r>
      <w:r>
        <w:rPr>
          <w:rFonts w:ascii="Times New Roman" w:hAnsi="Times New Roman" w:cs="Times New Roman"/>
          <w:b/>
          <w:sz w:val="20"/>
          <w:szCs w:val="24"/>
        </w:rPr>
        <w:t xml:space="preserve">and </w:t>
      </w:r>
      <w:r w:rsidRPr="003B69F0">
        <w:rPr>
          <w:rFonts w:ascii="Times New Roman" w:hAnsi="Times New Roman" w:cs="Times New Roman"/>
          <w:b/>
          <w:sz w:val="20"/>
          <w:szCs w:val="24"/>
        </w:rPr>
        <w:t>re-aggregated non-</w:t>
      </w:r>
      <w:r>
        <w:rPr>
          <w:rFonts w:ascii="Times New Roman" w:hAnsi="Times New Roman" w:cs="Times New Roman"/>
          <w:b/>
          <w:sz w:val="20"/>
          <w:szCs w:val="24"/>
        </w:rPr>
        <w:t>chimeric mouse kidney rudiments</w:t>
      </w:r>
    </w:p>
    <w:p w14:paraId="02549012" w14:textId="22B5786B" w:rsidR="002F68E2" w:rsidRPr="003B69F0" w:rsidRDefault="002F68E2" w:rsidP="00432A83">
      <w:pPr>
        <w:spacing w:after="240" w:line="360" w:lineRule="auto"/>
        <w:jc w:val="left"/>
        <w:rPr>
          <w:rFonts w:ascii="Times New Roman" w:hAnsi="Times New Roman" w:cs="Times New Roman"/>
          <w:b/>
          <w:sz w:val="20"/>
          <w:szCs w:val="20"/>
        </w:rPr>
      </w:pPr>
      <w:r w:rsidRPr="003B69F0">
        <w:rPr>
          <w:rFonts w:ascii="Times New Roman" w:hAnsi="Times New Roman" w:cs="Times New Roman"/>
          <w:sz w:val="20"/>
          <w:szCs w:val="24"/>
        </w:rPr>
        <w:t xml:space="preserve">In order to evaluate how the </w:t>
      </w:r>
      <w:r w:rsidR="000C4D0D" w:rsidRPr="000C4D0D">
        <w:rPr>
          <w:rFonts w:ascii="Times New Roman" w:hAnsi="Times New Roman" w:cs="Times New Roman"/>
          <w:i/>
          <w:sz w:val="20"/>
          <w:szCs w:val="24"/>
        </w:rPr>
        <w:t>Bra</w:t>
      </w:r>
      <w:r w:rsidRPr="003B69F0">
        <w:rPr>
          <w:rFonts w:ascii="Times New Roman" w:hAnsi="Times New Roman" w:cs="Times New Roman"/>
          <w:sz w:val="20"/>
          <w:szCs w:val="24"/>
        </w:rPr>
        <w:t>-GFP</w:t>
      </w:r>
      <w:r w:rsidRPr="003B69F0">
        <w:rPr>
          <w:rFonts w:ascii="Times New Roman" w:hAnsi="Times New Roman" w:cs="Times New Roman"/>
          <w:sz w:val="20"/>
          <w:szCs w:val="24"/>
          <w:vertAlign w:val="superscript"/>
        </w:rPr>
        <w:t>+</w:t>
      </w:r>
      <w:r w:rsidRPr="003B69F0">
        <w:rPr>
          <w:rFonts w:ascii="Times New Roman" w:hAnsi="Times New Roman" w:cs="Times New Roman"/>
          <w:sz w:val="20"/>
          <w:szCs w:val="24"/>
        </w:rPr>
        <w:t xml:space="preserve"> cells behave in the rudiment culture, it was first necessary to establish the typical staining pattern of various renal cell-specific antibodies in intact kidney rudiments cultured </w:t>
      </w:r>
      <w:r w:rsidRPr="003B69F0">
        <w:rPr>
          <w:rFonts w:ascii="Times New Roman" w:hAnsi="Times New Roman" w:cs="Times New Roman"/>
          <w:i/>
          <w:sz w:val="20"/>
          <w:szCs w:val="24"/>
        </w:rPr>
        <w:t>ex vivo</w:t>
      </w:r>
      <w:r w:rsidRPr="003B69F0">
        <w:rPr>
          <w:rFonts w:ascii="Times New Roman" w:hAnsi="Times New Roman" w:cs="Times New Roman"/>
          <w:sz w:val="20"/>
          <w:szCs w:val="24"/>
        </w:rPr>
        <w:t xml:space="preserve">. Following 5 days of </w:t>
      </w:r>
      <w:r w:rsidRPr="003B69F0">
        <w:rPr>
          <w:rFonts w:ascii="Times New Roman" w:hAnsi="Times New Roman" w:cs="Times New Roman"/>
          <w:i/>
          <w:sz w:val="20"/>
          <w:szCs w:val="24"/>
        </w:rPr>
        <w:t>ex vivo</w:t>
      </w:r>
      <w:r w:rsidRPr="003B69F0">
        <w:rPr>
          <w:rFonts w:ascii="Times New Roman" w:hAnsi="Times New Roman" w:cs="Times New Roman"/>
          <w:sz w:val="20"/>
          <w:szCs w:val="24"/>
        </w:rPr>
        <w:t xml:space="preserve"> culture, the rudiments were fixed and immunofluorescence was performed to detect the following markers: megalin, which is expressed on the apical surfaces of proximal </w:t>
      </w:r>
      <w:r w:rsidRPr="00D86A42">
        <w:rPr>
          <w:rFonts w:ascii="Times New Roman" w:hAnsi="Times New Roman" w:cs="Times New Roman"/>
          <w:sz w:val="20"/>
          <w:szCs w:val="24"/>
        </w:rPr>
        <w:t>tubule cells</w:t>
      </w:r>
      <w:r w:rsidR="00425D3D" w:rsidRPr="00D86A42">
        <w:rPr>
          <w:rFonts w:ascii="Times New Roman" w:hAnsi="Times New Roman" w:cs="Times New Roman"/>
          <w:sz w:val="20"/>
          <w:szCs w:val="24"/>
        </w:rPr>
        <w:t xml:space="preserve"> (Ranghini </w:t>
      </w:r>
      <w:r w:rsidR="00425D3D" w:rsidRPr="00D86A42">
        <w:rPr>
          <w:rFonts w:ascii="Times New Roman" w:hAnsi="Times New Roman" w:cs="Times New Roman"/>
          <w:i/>
          <w:sz w:val="20"/>
          <w:szCs w:val="24"/>
        </w:rPr>
        <w:t>et al</w:t>
      </w:r>
      <w:r w:rsidR="00425D3D" w:rsidRPr="00D86A42">
        <w:rPr>
          <w:rFonts w:ascii="Times New Roman" w:hAnsi="Times New Roman" w:cs="Times New Roman"/>
          <w:sz w:val="20"/>
          <w:szCs w:val="24"/>
        </w:rPr>
        <w:t xml:space="preserve">., 2013; Taguchi </w:t>
      </w:r>
      <w:r w:rsidR="00425D3D" w:rsidRPr="00D86A42">
        <w:rPr>
          <w:rFonts w:ascii="Times New Roman" w:hAnsi="Times New Roman" w:cs="Times New Roman"/>
          <w:i/>
          <w:sz w:val="20"/>
          <w:szCs w:val="24"/>
        </w:rPr>
        <w:t>et al</w:t>
      </w:r>
      <w:r w:rsidR="00425D3D" w:rsidRPr="00D86A42">
        <w:rPr>
          <w:rFonts w:ascii="Times New Roman" w:hAnsi="Times New Roman" w:cs="Times New Roman"/>
          <w:sz w:val="20"/>
          <w:szCs w:val="24"/>
        </w:rPr>
        <w:t>., 2014)</w:t>
      </w:r>
      <w:r w:rsidRPr="00D86A42">
        <w:rPr>
          <w:rFonts w:ascii="Times New Roman" w:hAnsi="Times New Roman" w:cs="Times New Roman"/>
          <w:sz w:val="20"/>
          <w:szCs w:val="24"/>
        </w:rPr>
        <w:t>; Wt1, which is expressed in MM and developing nephrons, and expressed at very high levels in nascent and mature podocytes (</w:t>
      </w:r>
      <w:r w:rsidR="009C69BA" w:rsidRPr="00D86A42">
        <w:rPr>
          <w:rFonts w:ascii="Times New Roman" w:hAnsi="Times New Roman" w:cs="Times New Roman"/>
          <w:sz w:val="20"/>
          <w:szCs w:val="24"/>
        </w:rPr>
        <w:t xml:space="preserve">Moore </w:t>
      </w:r>
      <w:r w:rsidR="009C69BA" w:rsidRPr="00D86A42">
        <w:rPr>
          <w:rFonts w:ascii="Times New Roman" w:hAnsi="Times New Roman" w:cs="Times New Roman"/>
          <w:i/>
          <w:sz w:val="20"/>
          <w:szCs w:val="24"/>
        </w:rPr>
        <w:t>et al</w:t>
      </w:r>
      <w:r w:rsidR="009C69BA" w:rsidRPr="00D86A42">
        <w:rPr>
          <w:rFonts w:ascii="Times New Roman" w:hAnsi="Times New Roman" w:cs="Times New Roman"/>
          <w:sz w:val="20"/>
          <w:szCs w:val="24"/>
        </w:rPr>
        <w:t xml:space="preserve">., 1999; </w:t>
      </w:r>
      <w:r w:rsidRPr="00D86A42">
        <w:rPr>
          <w:rFonts w:ascii="Times New Roman" w:hAnsi="Times New Roman" w:cs="Times New Roman"/>
          <w:sz w:val="20"/>
          <w:szCs w:val="24"/>
        </w:rPr>
        <w:t xml:space="preserve">Ranghini </w:t>
      </w:r>
      <w:r w:rsidRPr="00D86A42">
        <w:rPr>
          <w:rFonts w:ascii="Times New Roman" w:hAnsi="Times New Roman" w:cs="Times New Roman"/>
          <w:i/>
          <w:sz w:val="20"/>
          <w:szCs w:val="24"/>
        </w:rPr>
        <w:t>et</w:t>
      </w:r>
      <w:r w:rsidRPr="003B69F0">
        <w:rPr>
          <w:rFonts w:ascii="Times New Roman" w:hAnsi="Times New Roman" w:cs="Times New Roman"/>
          <w:i/>
          <w:sz w:val="20"/>
          <w:szCs w:val="24"/>
        </w:rPr>
        <w:t xml:space="preserve"> al</w:t>
      </w:r>
      <w:r w:rsidRPr="003B69F0">
        <w:rPr>
          <w:rFonts w:ascii="Times New Roman" w:hAnsi="Times New Roman" w:cs="Times New Roman"/>
          <w:sz w:val="20"/>
          <w:szCs w:val="24"/>
        </w:rPr>
        <w:t xml:space="preserve">., 2013; Taguchi </w:t>
      </w:r>
      <w:r w:rsidRPr="003B69F0">
        <w:rPr>
          <w:rFonts w:ascii="Times New Roman" w:hAnsi="Times New Roman" w:cs="Times New Roman"/>
          <w:i/>
          <w:sz w:val="20"/>
          <w:szCs w:val="24"/>
        </w:rPr>
        <w:t>et al</w:t>
      </w:r>
      <w:r>
        <w:rPr>
          <w:rFonts w:ascii="Times New Roman" w:hAnsi="Times New Roman" w:cs="Times New Roman"/>
          <w:sz w:val="20"/>
          <w:szCs w:val="24"/>
        </w:rPr>
        <w:t>.,</w:t>
      </w:r>
      <w:r w:rsidRPr="003B69F0">
        <w:rPr>
          <w:rFonts w:ascii="Times New Roman" w:hAnsi="Times New Roman" w:cs="Times New Roman"/>
          <w:sz w:val="20"/>
          <w:szCs w:val="24"/>
        </w:rPr>
        <w:t xml:space="preserve"> 2014); synaptopodin, which is expressed in mature podocytes</w:t>
      </w:r>
      <w:r w:rsidR="008F4A33">
        <w:rPr>
          <w:rFonts w:ascii="Times New Roman" w:hAnsi="Times New Roman" w:cs="Times New Roman"/>
          <w:sz w:val="20"/>
          <w:szCs w:val="24"/>
        </w:rPr>
        <w:t xml:space="preserve"> (</w:t>
      </w:r>
      <w:r w:rsidR="008F4A33" w:rsidRPr="00D86A42">
        <w:rPr>
          <w:rFonts w:ascii="Times New Roman" w:hAnsi="Times New Roman" w:cs="Times New Roman"/>
          <w:sz w:val="20"/>
          <w:szCs w:val="24"/>
        </w:rPr>
        <w:t xml:space="preserve">Mundel </w:t>
      </w:r>
      <w:r w:rsidR="008F4A33" w:rsidRPr="00D86A42">
        <w:rPr>
          <w:rFonts w:ascii="Times New Roman" w:hAnsi="Times New Roman" w:cs="Times New Roman"/>
          <w:i/>
          <w:sz w:val="20"/>
          <w:szCs w:val="24"/>
        </w:rPr>
        <w:t>et al</w:t>
      </w:r>
      <w:r w:rsidR="008F4A33" w:rsidRPr="00D86A42">
        <w:rPr>
          <w:rFonts w:ascii="Times New Roman" w:hAnsi="Times New Roman" w:cs="Times New Roman"/>
          <w:sz w:val="20"/>
          <w:szCs w:val="24"/>
        </w:rPr>
        <w:t xml:space="preserve">., 1997; Shankland </w:t>
      </w:r>
      <w:r w:rsidR="008F4A33" w:rsidRPr="00D86A42">
        <w:rPr>
          <w:rFonts w:ascii="Times New Roman" w:hAnsi="Times New Roman" w:cs="Times New Roman"/>
          <w:i/>
          <w:sz w:val="20"/>
          <w:szCs w:val="24"/>
        </w:rPr>
        <w:t>et al</w:t>
      </w:r>
      <w:r w:rsidR="008F4A33" w:rsidRPr="00D86A42">
        <w:rPr>
          <w:rFonts w:ascii="Times New Roman" w:hAnsi="Times New Roman" w:cs="Times New Roman"/>
          <w:sz w:val="20"/>
          <w:szCs w:val="24"/>
        </w:rPr>
        <w:t>., 2007)</w:t>
      </w:r>
      <w:r w:rsidRPr="00D86A42">
        <w:rPr>
          <w:rFonts w:ascii="Times New Roman" w:hAnsi="Times New Roman" w:cs="Times New Roman"/>
          <w:sz w:val="20"/>
          <w:szCs w:val="24"/>
        </w:rPr>
        <w:t>. The rudiments</w:t>
      </w:r>
      <w:r w:rsidRPr="003B69F0">
        <w:rPr>
          <w:rFonts w:ascii="Times New Roman" w:hAnsi="Times New Roman" w:cs="Times New Roman"/>
          <w:sz w:val="20"/>
          <w:szCs w:val="24"/>
        </w:rPr>
        <w:t xml:space="preserve"> were also stained with rhodamine-labeled peanut agglutinin (PNA), which mainly binds to the basement membranes of </w:t>
      </w:r>
      <w:r w:rsidR="00204EE1">
        <w:rPr>
          <w:rFonts w:ascii="Times New Roman" w:hAnsi="Times New Roman" w:cs="Times New Roman"/>
          <w:sz w:val="20"/>
          <w:szCs w:val="24"/>
        </w:rPr>
        <w:t>UB</w:t>
      </w:r>
      <w:r w:rsidRPr="003B69F0">
        <w:rPr>
          <w:rFonts w:ascii="Times New Roman" w:hAnsi="Times New Roman" w:cs="Times New Roman"/>
          <w:sz w:val="20"/>
          <w:szCs w:val="24"/>
        </w:rPr>
        <w:t xml:space="preserve">s, and more weakly to those of the developing nephrons (Laitinen </w:t>
      </w:r>
      <w:r w:rsidRPr="003B69F0">
        <w:rPr>
          <w:rFonts w:ascii="Times New Roman" w:hAnsi="Times New Roman" w:cs="Times New Roman"/>
          <w:i/>
          <w:sz w:val="20"/>
          <w:szCs w:val="24"/>
        </w:rPr>
        <w:t>et al</w:t>
      </w:r>
      <w:r w:rsidRPr="003B69F0">
        <w:rPr>
          <w:rFonts w:ascii="Times New Roman" w:hAnsi="Times New Roman" w:cs="Times New Roman"/>
          <w:sz w:val="20"/>
          <w:szCs w:val="24"/>
        </w:rPr>
        <w:t xml:space="preserve">., 1987). PNA staining showed an </w:t>
      </w:r>
      <w:r w:rsidRPr="003B69F0">
        <w:rPr>
          <w:rFonts w:ascii="Times New Roman" w:hAnsi="Times New Roman" w:cs="Times New Roman"/>
          <w:sz w:val="20"/>
          <w:lang w:val="en-GB"/>
        </w:rPr>
        <w:t xml:space="preserve">intact </w:t>
      </w:r>
      <w:r w:rsidR="00204EE1">
        <w:rPr>
          <w:rFonts w:ascii="Times New Roman" w:hAnsi="Times New Roman" w:cs="Times New Roman"/>
          <w:sz w:val="20"/>
          <w:lang w:val="en-GB"/>
        </w:rPr>
        <w:t>UB</w:t>
      </w:r>
      <w:r w:rsidRPr="003B69F0">
        <w:rPr>
          <w:rFonts w:ascii="Times New Roman" w:hAnsi="Times New Roman" w:cs="Times New Roman"/>
          <w:sz w:val="20"/>
          <w:lang w:val="en-GB"/>
        </w:rPr>
        <w:t xml:space="preserve"> tree</w:t>
      </w:r>
      <w:r>
        <w:rPr>
          <w:rFonts w:ascii="Times New Roman" w:hAnsi="Times New Roman" w:cs="Times New Roman"/>
          <w:sz w:val="20"/>
          <w:lang w:val="en-GB"/>
        </w:rPr>
        <w:t>,</w:t>
      </w:r>
      <w:r w:rsidRPr="003B69F0">
        <w:rPr>
          <w:rFonts w:ascii="Times New Roman" w:hAnsi="Times New Roman" w:cs="Times New Roman"/>
          <w:sz w:val="20"/>
          <w:lang w:val="en-GB"/>
        </w:rPr>
        <w:t xml:space="preserve"> and immunostaining for megalin showed typical staining of the apical surfaces of proximal tubule cells (Fig</w:t>
      </w:r>
      <w:r w:rsidR="00741955">
        <w:rPr>
          <w:rFonts w:ascii="Times New Roman" w:hAnsi="Times New Roman" w:cs="Times New Roman"/>
          <w:sz w:val="20"/>
          <w:lang w:val="en-GB"/>
        </w:rPr>
        <w:t>.</w:t>
      </w:r>
      <w:r w:rsidRPr="003B69F0">
        <w:rPr>
          <w:rFonts w:ascii="Times New Roman" w:hAnsi="Times New Roman" w:cs="Times New Roman"/>
          <w:sz w:val="20"/>
          <w:lang w:val="en-GB"/>
        </w:rPr>
        <w:t xml:space="preserve"> </w:t>
      </w:r>
      <w:r w:rsidRPr="008712CE">
        <w:rPr>
          <w:rFonts w:ascii="Times New Roman" w:hAnsi="Times New Roman" w:cs="Times New Roman"/>
          <w:sz w:val="20"/>
          <w:lang w:val="en-GB"/>
        </w:rPr>
        <w:t>4</w:t>
      </w:r>
      <w:r w:rsidR="008712CE" w:rsidRPr="008712CE">
        <w:rPr>
          <w:rFonts w:ascii="Times New Roman" w:hAnsi="Times New Roman" w:cs="Times New Roman"/>
          <w:sz w:val="20"/>
          <w:lang w:val="en-GB"/>
        </w:rPr>
        <w:t>A</w:t>
      </w:r>
      <w:r w:rsidRPr="003B69F0">
        <w:rPr>
          <w:rFonts w:ascii="Times New Roman" w:hAnsi="Times New Roman" w:cs="Times New Roman"/>
          <w:sz w:val="20"/>
          <w:lang w:val="en-GB"/>
        </w:rPr>
        <w:t xml:space="preserve">). As expected, immunostaining for Wt1 showed weaker expression in MM and developing nephrons and intense expression in nascent and mature </w:t>
      </w:r>
      <w:r w:rsidRPr="003B69F0">
        <w:rPr>
          <w:rFonts w:ascii="Times New Roman" w:hAnsi="Times New Roman" w:cs="Times New Roman"/>
          <w:sz w:val="20"/>
          <w:szCs w:val="20"/>
          <w:lang w:val="en-GB"/>
        </w:rPr>
        <w:t>podocytes, whereas synaptopodin was exclusively expressed in mature podocytes (Fig</w:t>
      </w:r>
      <w:r w:rsidR="00741955">
        <w:rPr>
          <w:rFonts w:ascii="Times New Roman" w:hAnsi="Times New Roman" w:cs="Times New Roman"/>
          <w:sz w:val="20"/>
          <w:szCs w:val="20"/>
          <w:lang w:val="en-GB"/>
        </w:rPr>
        <w:t>.</w:t>
      </w:r>
      <w:r w:rsidRPr="003B69F0">
        <w:rPr>
          <w:rFonts w:ascii="Times New Roman" w:hAnsi="Times New Roman" w:cs="Times New Roman"/>
          <w:sz w:val="20"/>
          <w:szCs w:val="20"/>
          <w:lang w:val="en-GB"/>
        </w:rPr>
        <w:t xml:space="preserve"> 4A).  </w:t>
      </w:r>
    </w:p>
    <w:p w14:paraId="6884CB66" w14:textId="7CB6A73F" w:rsidR="002F68E2" w:rsidRPr="003B69F0" w:rsidRDefault="002F68E2" w:rsidP="00432A83">
      <w:pPr>
        <w:spacing w:after="240" w:line="360" w:lineRule="auto"/>
        <w:jc w:val="left"/>
        <w:rPr>
          <w:rFonts w:ascii="Times New Roman" w:hAnsi="Times New Roman" w:cs="Times New Roman"/>
          <w:sz w:val="20"/>
          <w:szCs w:val="20"/>
          <w:lang w:val="en-GB"/>
        </w:rPr>
      </w:pPr>
      <w:r w:rsidRPr="003B69F0">
        <w:rPr>
          <w:rFonts w:ascii="Times New Roman" w:hAnsi="Times New Roman" w:cs="Times New Roman"/>
          <w:sz w:val="20"/>
          <w:szCs w:val="20"/>
          <w:lang w:val="en-GB"/>
        </w:rPr>
        <w:t xml:space="preserve">To confirm that re-aggregated kidney rudiments could develop nephron and </w:t>
      </w:r>
      <w:r w:rsidR="00204EE1">
        <w:rPr>
          <w:rFonts w:ascii="Times New Roman" w:hAnsi="Times New Roman" w:cs="Times New Roman"/>
          <w:sz w:val="20"/>
          <w:szCs w:val="20"/>
          <w:lang w:val="en-GB"/>
        </w:rPr>
        <w:t>UB</w:t>
      </w:r>
      <w:r w:rsidRPr="003B69F0">
        <w:rPr>
          <w:rFonts w:ascii="Times New Roman" w:hAnsi="Times New Roman" w:cs="Times New Roman"/>
          <w:sz w:val="20"/>
          <w:szCs w:val="20"/>
          <w:lang w:val="en-GB"/>
        </w:rPr>
        <w:t xml:space="preserve"> structures as previously </w:t>
      </w:r>
      <w:r w:rsidRPr="00D86A42">
        <w:rPr>
          <w:rFonts w:ascii="Times New Roman" w:hAnsi="Times New Roman" w:cs="Times New Roman"/>
          <w:sz w:val="20"/>
          <w:szCs w:val="20"/>
          <w:lang w:val="en-GB"/>
        </w:rPr>
        <w:t>reported</w:t>
      </w:r>
      <w:r w:rsidRPr="00D86A42">
        <w:rPr>
          <w:rFonts w:ascii="Times New Roman" w:hAnsi="Times New Roman" w:cs="Times New Roman"/>
          <w:sz w:val="20"/>
          <w:szCs w:val="20"/>
        </w:rPr>
        <w:t xml:space="preserve"> (</w:t>
      </w:r>
      <w:r w:rsidR="006F6180" w:rsidRPr="00D86A42">
        <w:rPr>
          <w:rFonts w:ascii="Times New Roman" w:hAnsi="Times New Roman" w:cs="Times New Roman"/>
          <w:sz w:val="20"/>
          <w:szCs w:val="20"/>
        </w:rPr>
        <w:t xml:space="preserve">Unbekandt </w:t>
      </w:r>
      <w:r w:rsidR="001966F3" w:rsidRPr="00D86A42">
        <w:rPr>
          <w:rFonts w:ascii="Times New Roman" w:hAnsi="Times New Roman" w:cs="Times New Roman"/>
          <w:sz w:val="20"/>
          <w:szCs w:val="20"/>
        </w:rPr>
        <w:t>and Davies, 2010; Rak-Raszewska</w:t>
      </w:r>
      <w:r w:rsidR="001966F3" w:rsidRPr="003B69F0">
        <w:rPr>
          <w:rFonts w:ascii="Times New Roman" w:hAnsi="Times New Roman" w:cs="Times New Roman"/>
          <w:sz w:val="20"/>
          <w:szCs w:val="20"/>
        </w:rPr>
        <w:t xml:space="preserve"> </w:t>
      </w:r>
      <w:r w:rsidR="001966F3" w:rsidRPr="003B69F0">
        <w:rPr>
          <w:rFonts w:ascii="Times New Roman" w:hAnsi="Times New Roman" w:cs="Times New Roman"/>
          <w:i/>
          <w:sz w:val="20"/>
          <w:szCs w:val="20"/>
        </w:rPr>
        <w:t>et al</w:t>
      </w:r>
      <w:r w:rsidR="001966F3" w:rsidRPr="003B69F0">
        <w:rPr>
          <w:rFonts w:ascii="Times New Roman" w:hAnsi="Times New Roman" w:cs="Times New Roman"/>
          <w:sz w:val="20"/>
          <w:szCs w:val="20"/>
        </w:rPr>
        <w:t xml:space="preserve">., </w:t>
      </w:r>
      <w:r w:rsidR="001966F3" w:rsidRPr="008F6451">
        <w:rPr>
          <w:rFonts w:ascii="Times New Roman" w:hAnsi="Times New Roman" w:cs="Times New Roman"/>
          <w:sz w:val="20"/>
          <w:szCs w:val="20"/>
        </w:rPr>
        <w:t>201</w:t>
      </w:r>
      <w:r w:rsidR="00AB4F80" w:rsidRPr="008F6451">
        <w:rPr>
          <w:rFonts w:ascii="Times New Roman" w:hAnsi="Times New Roman" w:cs="Times New Roman"/>
          <w:sz w:val="20"/>
          <w:szCs w:val="20"/>
        </w:rPr>
        <w:t>2</w:t>
      </w:r>
      <w:r w:rsidR="001966F3" w:rsidRPr="008F6451">
        <w:rPr>
          <w:rFonts w:ascii="Times New Roman" w:hAnsi="Times New Roman" w:cs="Times New Roman"/>
          <w:sz w:val="20"/>
          <w:szCs w:val="20"/>
        </w:rPr>
        <w:t>;</w:t>
      </w:r>
      <w:r w:rsidR="001966F3">
        <w:rPr>
          <w:rFonts w:ascii="Times New Roman" w:hAnsi="Times New Roman" w:cs="Times New Roman"/>
          <w:sz w:val="20"/>
          <w:szCs w:val="20"/>
        </w:rPr>
        <w:t xml:space="preserve"> </w:t>
      </w:r>
      <w:r w:rsidRPr="003B69F0">
        <w:rPr>
          <w:rFonts w:ascii="Times New Roman" w:hAnsi="Times New Roman" w:cs="Times New Roman"/>
          <w:sz w:val="20"/>
          <w:szCs w:val="20"/>
        </w:rPr>
        <w:t xml:space="preserve">Ranghini </w:t>
      </w:r>
      <w:r w:rsidRPr="003B69F0">
        <w:rPr>
          <w:rFonts w:ascii="Times New Roman" w:hAnsi="Times New Roman" w:cs="Times New Roman"/>
          <w:i/>
          <w:sz w:val="20"/>
          <w:szCs w:val="20"/>
        </w:rPr>
        <w:t>et al</w:t>
      </w:r>
      <w:r w:rsidR="001966F3">
        <w:rPr>
          <w:rFonts w:ascii="Times New Roman" w:hAnsi="Times New Roman" w:cs="Times New Roman"/>
          <w:sz w:val="20"/>
          <w:szCs w:val="20"/>
        </w:rPr>
        <w:t>., 2013</w:t>
      </w:r>
      <w:r w:rsidRPr="003B69F0">
        <w:rPr>
          <w:rFonts w:ascii="Times New Roman" w:hAnsi="Times New Roman" w:cs="Times New Roman"/>
          <w:sz w:val="20"/>
          <w:szCs w:val="20"/>
        </w:rPr>
        <w:t>)</w:t>
      </w:r>
      <w:r w:rsidRPr="003B69F0">
        <w:rPr>
          <w:rFonts w:ascii="Times New Roman" w:hAnsi="Times New Roman" w:cs="Times New Roman"/>
          <w:sz w:val="20"/>
          <w:szCs w:val="20"/>
          <w:lang w:val="en-GB"/>
        </w:rPr>
        <w:t xml:space="preserve">, dissociated kidney rudiment cells were pelleted and cultured </w:t>
      </w:r>
      <w:r w:rsidRPr="003B69F0">
        <w:rPr>
          <w:rFonts w:ascii="Times New Roman" w:hAnsi="Times New Roman" w:cs="Times New Roman"/>
          <w:i/>
          <w:sz w:val="20"/>
          <w:szCs w:val="20"/>
          <w:lang w:val="en-GB"/>
        </w:rPr>
        <w:t>ex vivo</w:t>
      </w:r>
      <w:r w:rsidRPr="003B69F0">
        <w:rPr>
          <w:rFonts w:ascii="Times New Roman" w:hAnsi="Times New Roman" w:cs="Times New Roman"/>
          <w:sz w:val="20"/>
          <w:szCs w:val="20"/>
          <w:lang w:val="en-GB"/>
        </w:rPr>
        <w:t xml:space="preserve"> prior to staining with the aforementioned markers. Firstly, it was important to confirm that the disaggregation process was effective and that no non-dissociated renal structures were present at the start of the culture period. Therefore, at day 0, rudiments were stained for megalin and PNA. The results showed that no staining was present at day 0, whereas multiple tubular structures were present by day 5 (Fig</w:t>
      </w:r>
      <w:r w:rsidR="00741955">
        <w:rPr>
          <w:rFonts w:ascii="Times New Roman" w:hAnsi="Times New Roman" w:cs="Times New Roman"/>
          <w:sz w:val="20"/>
          <w:szCs w:val="20"/>
          <w:lang w:val="en-GB"/>
        </w:rPr>
        <w:t>.</w:t>
      </w:r>
      <w:r w:rsidRPr="003B69F0">
        <w:rPr>
          <w:rFonts w:ascii="Times New Roman" w:hAnsi="Times New Roman" w:cs="Times New Roman"/>
          <w:sz w:val="20"/>
          <w:szCs w:val="20"/>
          <w:lang w:val="en-GB"/>
        </w:rPr>
        <w:t xml:space="preserve"> 4B). More detailed analysis of the re-aggregated </w:t>
      </w:r>
      <w:r w:rsidR="00EE04CB">
        <w:rPr>
          <w:rFonts w:ascii="Times New Roman" w:hAnsi="Times New Roman" w:cs="Times New Roman"/>
          <w:sz w:val="20"/>
          <w:szCs w:val="20"/>
          <w:lang w:val="en-GB"/>
        </w:rPr>
        <w:t>rudiments showed that the pattern</w:t>
      </w:r>
      <w:r w:rsidRPr="003B69F0">
        <w:rPr>
          <w:rFonts w:ascii="Times New Roman" w:hAnsi="Times New Roman" w:cs="Times New Roman"/>
          <w:sz w:val="20"/>
          <w:szCs w:val="20"/>
          <w:lang w:val="en-GB"/>
        </w:rPr>
        <w:t xml:space="preserve"> of tubular structures and nascent glomeruli appeared similar to that of the intact rudiments, </w:t>
      </w:r>
      <w:r>
        <w:rPr>
          <w:rFonts w:ascii="Times New Roman" w:hAnsi="Times New Roman" w:cs="Times New Roman"/>
          <w:sz w:val="20"/>
          <w:szCs w:val="20"/>
          <w:lang w:val="en-GB"/>
        </w:rPr>
        <w:t>which was</w:t>
      </w:r>
      <w:r w:rsidRPr="003B69F0">
        <w:rPr>
          <w:rFonts w:ascii="Times New Roman" w:hAnsi="Times New Roman" w:cs="Times New Roman"/>
          <w:sz w:val="20"/>
          <w:szCs w:val="20"/>
          <w:lang w:val="en-GB"/>
        </w:rPr>
        <w:t xml:space="preserve"> consistent with previous studies</w:t>
      </w:r>
      <w:r w:rsidRPr="003B69F0">
        <w:rPr>
          <w:rFonts w:ascii="Times New Roman" w:hAnsi="Times New Roman" w:cs="Times New Roman"/>
          <w:sz w:val="20"/>
          <w:szCs w:val="20"/>
        </w:rPr>
        <w:t xml:space="preserve"> (</w:t>
      </w:r>
      <w:r w:rsidR="00885679" w:rsidRPr="003B69F0">
        <w:rPr>
          <w:rFonts w:ascii="Times New Roman" w:hAnsi="Times New Roman" w:cs="Times New Roman"/>
          <w:sz w:val="20"/>
          <w:szCs w:val="20"/>
        </w:rPr>
        <w:t xml:space="preserve">Kuzma-Kuzniarska </w:t>
      </w:r>
      <w:r w:rsidR="00885679" w:rsidRPr="003B69F0">
        <w:rPr>
          <w:rFonts w:ascii="Times New Roman" w:hAnsi="Times New Roman" w:cs="Times New Roman"/>
          <w:i/>
          <w:sz w:val="20"/>
          <w:szCs w:val="20"/>
        </w:rPr>
        <w:t>et al</w:t>
      </w:r>
      <w:r w:rsidR="00885679" w:rsidRPr="003B69F0">
        <w:rPr>
          <w:rFonts w:ascii="Times New Roman" w:hAnsi="Times New Roman" w:cs="Times New Roman"/>
          <w:sz w:val="20"/>
          <w:szCs w:val="20"/>
        </w:rPr>
        <w:t>., 2012</w:t>
      </w:r>
      <w:r w:rsidR="00885679">
        <w:rPr>
          <w:rFonts w:ascii="Times New Roman" w:hAnsi="Times New Roman" w:cs="Times New Roman"/>
          <w:sz w:val="20"/>
          <w:szCs w:val="20"/>
        </w:rPr>
        <w:t>;</w:t>
      </w:r>
      <w:r w:rsidR="00885679" w:rsidRPr="00885679">
        <w:rPr>
          <w:rFonts w:ascii="Times New Roman" w:hAnsi="Times New Roman" w:cs="Times New Roman"/>
          <w:sz w:val="20"/>
          <w:szCs w:val="20"/>
        </w:rPr>
        <w:t xml:space="preserve"> </w:t>
      </w:r>
      <w:r w:rsidRPr="003B69F0">
        <w:rPr>
          <w:rFonts w:ascii="Times New Roman" w:hAnsi="Times New Roman" w:cs="Times New Roman"/>
          <w:sz w:val="20"/>
          <w:szCs w:val="20"/>
        </w:rPr>
        <w:t xml:space="preserve">Rak-Raszewska </w:t>
      </w:r>
      <w:r w:rsidRPr="003B69F0">
        <w:rPr>
          <w:rFonts w:ascii="Times New Roman" w:hAnsi="Times New Roman" w:cs="Times New Roman"/>
          <w:i/>
          <w:sz w:val="20"/>
          <w:szCs w:val="20"/>
        </w:rPr>
        <w:t>et al</w:t>
      </w:r>
      <w:r w:rsidRPr="008F6451">
        <w:rPr>
          <w:rFonts w:ascii="Times New Roman" w:hAnsi="Times New Roman" w:cs="Times New Roman"/>
          <w:sz w:val="20"/>
          <w:szCs w:val="20"/>
        </w:rPr>
        <w:t xml:space="preserve">., 2012; </w:t>
      </w:r>
      <w:r w:rsidR="00885679" w:rsidRPr="008F6451">
        <w:rPr>
          <w:rFonts w:ascii="Times New Roman" w:hAnsi="Times New Roman" w:cs="Times New Roman"/>
          <w:sz w:val="20"/>
          <w:szCs w:val="20"/>
        </w:rPr>
        <w:t>Ranghini</w:t>
      </w:r>
      <w:r w:rsidR="00885679" w:rsidRPr="003B69F0">
        <w:rPr>
          <w:rFonts w:ascii="Times New Roman" w:hAnsi="Times New Roman" w:cs="Times New Roman"/>
          <w:sz w:val="20"/>
          <w:szCs w:val="20"/>
        </w:rPr>
        <w:t xml:space="preserve"> </w:t>
      </w:r>
      <w:r w:rsidR="00885679" w:rsidRPr="003B69F0">
        <w:rPr>
          <w:rFonts w:ascii="Times New Roman" w:hAnsi="Times New Roman" w:cs="Times New Roman"/>
          <w:i/>
          <w:sz w:val="20"/>
          <w:szCs w:val="20"/>
        </w:rPr>
        <w:t>et al</w:t>
      </w:r>
      <w:r w:rsidR="00885679" w:rsidRPr="003B69F0">
        <w:rPr>
          <w:rFonts w:ascii="Times New Roman" w:hAnsi="Times New Roman" w:cs="Times New Roman"/>
          <w:sz w:val="20"/>
          <w:szCs w:val="20"/>
        </w:rPr>
        <w:t>., 2013</w:t>
      </w:r>
      <w:r w:rsidRPr="003B69F0">
        <w:rPr>
          <w:rFonts w:ascii="Times New Roman" w:hAnsi="Times New Roman" w:cs="Times New Roman"/>
          <w:sz w:val="20"/>
          <w:szCs w:val="20"/>
        </w:rPr>
        <w:t>)</w:t>
      </w:r>
      <w:r>
        <w:rPr>
          <w:rFonts w:ascii="Times New Roman" w:hAnsi="Times New Roman" w:cs="Times New Roman"/>
          <w:sz w:val="20"/>
          <w:szCs w:val="20"/>
          <w:lang w:val="en-GB"/>
        </w:rPr>
        <w:t>.</w:t>
      </w:r>
      <w:r w:rsidRPr="003B69F0">
        <w:rPr>
          <w:sz w:val="20"/>
          <w:szCs w:val="20"/>
        </w:rPr>
        <w:t xml:space="preserve"> </w:t>
      </w:r>
      <w:r>
        <w:rPr>
          <w:rFonts w:ascii="Times New Roman" w:hAnsi="Times New Roman" w:cs="Times New Roman"/>
          <w:sz w:val="20"/>
          <w:szCs w:val="20"/>
          <w:lang w:val="en-GB"/>
        </w:rPr>
        <w:t>A</w:t>
      </w:r>
      <w:r w:rsidRPr="003B69F0">
        <w:rPr>
          <w:rFonts w:ascii="Times New Roman" w:hAnsi="Times New Roman" w:cs="Times New Roman"/>
          <w:sz w:val="20"/>
          <w:szCs w:val="20"/>
          <w:lang w:val="en-GB"/>
        </w:rPr>
        <w:t xml:space="preserve">lthough </w:t>
      </w:r>
      <w:r w:rsidR="00204EE1">
        <w:rPr>
          <w:rFonts w:ascii="Times New Roman" w:hAnsi="Times New Roman" w:cs="Times New Roman"/>
          <w:sz w:val="20"/>
          <w:szCs w:val="20"/>
          <w:lang w:val="en-GB"/>
        </w:rPr>
        <w:t>UB</w:t>
      </w:r>
      <w:r w:rsidRPr="003B69F0">
        <w:rPr>
          <w:rFonts w:ascii="Times New Roman" w:hAnsi="Times New Roman" w:cs="Times New Roman"/>
          <w:sz w:val="20"/>
          <w:szCs w:val="20"/>
          <w:lang w:val="en-GB"/>
        </w:rPr>
        <w:t xml:space="preserve"> tubules formed, they did not form a contiguous </w:t>
      </w:r>
      <w:r w:rsidR="00204EE1">
        <w:rPr>
          <w:rFonts w:ascii="Times New Roman" w:hAnsi="Times New Roman" w:cs="Times New Roman"/>
          <w:sz w:val="20"/>
          <w:szCs w:val="20"/>
          <w:lang w:val="en-GB"/>
        </w:rPr>
        <w:t>UB</w:t>
      </w:r>
      <w:r w:rsidRPr="003B69F0">
        <w:rPr>
          <w:rFonts w:ascii="Times New Roman" w:hAnsi="Times New Roman" w:cs="Times New Roman"/>
          <w:sz w:val="20"/>
          <w:szCs w:val="20"/>
          <w:lang w:val="en-GB"/>
        </w:rPr>
        <w:t xml:space="preserve"> tree (Fig</w:t>
      </w:r>
      <w:r w:rsidR="00741955">
        <w:rPr>
          <w:rFonts w:ascii="Times New Roman" w:hAnsi="Times New Roman" w:cs="Times New Roman"/>
          <w:sz w:val="20"/>
          <w:szCs w:val="20"/>
          <w:lang w:val="en-GB"/>
        </w:rPr>
        <w:t>.</w:t>
      </w:r>
      <w:r w:rsidRPr="003B69F0">
        <w:rPr>
          <w:rFonts w:ascii="Times New Roman" w:hAnsi="Times New Roman" w:cs="Times New Roman"/>
          <w:sz w:val="20"/>
          <w:szCs w:val="20"/>
          <w:lang w:val="en-GB"/>
        </w:rPr>
        <w:t xml:space="preserve"> 4C).</w:t>
      </w:r>
    </w:p>
    <w:p w14:paraId="30E622C6" w14:textId="77777777" w:rsidR="002F68E2" w:rsidRPr="00972582" w:rsidRDefault="002F68E2" w:rsidP="00AE35AA">
      <w:pPr>
        <w:spacing w:line="360" w:lineRule="auto"/>
        <w:jc w:val="left"/>
        <w:rPr>
          <w:rFonts w:ascii="Times New Roman" w:hAnsi="Times New Roman" w:cs="Times New Roman"/>
          <w:b/>
          <w:sz w:val="20"/>
          <w:szCs w:val="20"/>
        </w:rPr>
      </w:pPr>
      <w:r>
        <w:rPr>
          <w:rFonts w:ascii="Times New Roman" w:hAnsi="Times New Roman" w:cs="Times New Roman"/>
          <w:b/>
          <w:sz w:val="20"/>
          <w:szCs w:val="20"/>
          <w:lang w:val="en-GB"/>
        </w:rPr>
        <w:t xml:space="preserve">2.5 </w:t>
      </w:r>
      <w:r w:rsidRPr="00972582">
        <w:rPr>
          <w:rFonts w:ascii="Times New Roman" w:hAnsi="Times New Roman" w:cs="Times New Roman"/>
          <w:b/>
          <w:sz w:val="20"/>
          <w:szCs w:val="20"/>
          <w:lang w:val="en-GB"/>
        </w:rPr>
        <w:t xml:space="preserve">The behaviour </w:t>
      </w:r>
      <w:r w:rsidRPr="00972582">
        <w:rPr>
          <w:rFonts w:ascii="Times New Roman" w:hAnsi="Times New Roman" w:cs="Times New Roman"/>
          <w:b/>
          <w:sz w:val="20"/>
          <w:szCs w:val="20"/>
        </w:rPr>
        <w:t xml:space="preserve">of mESC-derived </w:t>
      </w:r>
      <w:r w:rsidRPr="001273F7">
        <w:rPr>
          <w:rFonts w:ascii="Times New Roman" w:hAnsi="Times New Roman" w:cs="Times New Roman"/>
          <w:b/>
          <w:i/>
          <w:sz w:val="20"/>
          <w:szCs w:val="20"/>
        </w:rPr>
        <w:t>Bra</w:t>
      </w:r>
      <w:r w:rsidRPr="00972582">
        <w:rPr>
          <w:rFonts w:ascii="Times New Roman" w:hAnsi="Times New Roman" w:cs="Times New Roman"/>
          <w:b/>
          <w:sz w:val="20"/>
          <w:szCs w:val="20"/>
        </w:rPr>
        <w:t>-GFP</w:t>
      </w:r>
      <w:r w:rsidRPr="00972582">
        <w:rPr>
          <w:rFonts w:ascii="Times New Roman" w:hAnsi="Times New Roman" w:cs="Times New Roman"/>
          <w:b/>
          <w:sz w:val="20"/>
          <w:szCs w:val="20"/>
          <w:vertAlign w:val="superscript"/>
        </w:rPr>
        <w:t>+</w:t>
      </w:r>
      <w:r w:rsidRPr="00972582">
        <w:rPr>
          <w:rFonts w:ascii="Times New Roman" w:hAnsi="Times New Roman" w:cs="Times New Roman"/>
          <w:b/>
          <w:sz w:val="20"/>
          <w:szCs w:val="20"/>
        </w:rPr>
        <w:t xml:space="preserve"> cells within chimeric kidney rudiments cultured </w:t>
      </w:r>
      <w:r w:rsidRPr="00972582">
        <w:rPr>
          <w:rFonts w:ascii="Times New Roman" w:hAnsi="Times New Roman" w:cs="Times New Roman"/>
          <w:b/>
          <w:i/>
          <w:sz w:val="20"/>
          <w:szCs w:val="20"/>
        </w:rPr>
        <w:t>ex vivo</w:t>
      </w:r>
    </w:p>
    <w:p w14:paraId="07D0D2CF" w14:textId="708EF89E" w:rsidR="002F68E2" w:rsidRDefault="002F68E2" w:rsidP="00432A83">
      <w:pPr>
        <w:spacing w:after="240" w:line="360" w:lineRule="auto"/>
        <w:jc w:val="left"/>
        <w:rPr>
          <w:rFonts w:ascii="Times New Roman" w:hAnsi="Times New Roman" w:cs="Times New Roman"/>
          <w:sz w:val="20"/>
          <w:szCs w:val="20"/>
        </w:rPr>
      </w:pPr>
      <w:r w:rsidRPr="002A0E88">
        <w:rPr>
          <w:rFonts w:ascii="Times New Roman" w:hAnsi="Times New Roman" w:cs="Times New Roman"/>
          <w:sz w:val="20"/>
          <w:szCs w:val="24"/>
          <w:lang w:val="en-GB"/>
        </w:rPr>
        <w:t xml:space="preserve">Before assessing the </w:t>
      </w:r>
      <w:r>
        <w:rPr>
          <w:rFonts w:ascii="Times New Roman" w:hAnsi="Times New Roman" w:cs="Times New Roman"/>
          <w:sz w:val="20"/>
          <w:szCs w:val="24"/>
          <w:lang w:val="en-GB"/>
        </w:rPr>
        <w:t>differentiation</w:t>
      </w:r>
      <w:r w:rsidRPr="002A0E88">
        <w:rPr>
          <w:rFonts w:ascii="Times New Roman" w:hAnsi="Times New Roman" w:cs="Times New Roman"/>
          <w:sz w:val="20"/>
          <w:szCs w:val="24"/>
          <w:lang w:val="en-GB"/>
        </w:rPr>
        <w:t xml:space="preserve"> potential of the mESC-derived </w:t>
      </w:r>
      <w:r w:rsidRPr="009A5ABC">
        <w:rPr>
          <w:rFonts w:ascii="Times New Roman" w:hAnsi="Times New Roman" w:cs="Times New Roman"/>
          <w:i/>
          <w:sz w:val="20"/>
          <w:szCs w:val="24"/>
          <w:lang w:val="en-GB"/>
        </w:rPr>
        <w:t>Bra</w:t>
      </w:r>
      <w:r w:rsidRPr="002A0E88">
        <w:rPr>
          <w:rFonts w:ascii="Times New Roman" w:hAnsi="Times New Roman" w:cs="Times New Roman"/>
          <w:sz w:val="20"/>
          <w:szCs w:val="24"/>
          <w:vertAlign w:val="superscript"/>
          <w:lang w:val="en-GB"/>
        </w:rPr>
        <w:t>+</w:t>
      </w:r>
      <w:r w:rsidRPr="002A0E88">
        <w:rPr>
          <w:rFonts w:ascii="Times New Roman" w:hAnsi="Times New Roman" w:cs="Times New Roman"/>
          <w:sz w:val="20"/>
          <w:szCs w:val="24"/>
          <w:lang w:val="en-GB"/>
        </w:rPr>
        <w:t xml:space="preserve"> cells in the chimeric rudiment assay, it was first necessary to confirm that chimeric rudiments comprising a positive control cell population developed as expected. To this end, chimeric rudiments containing GFP</w:t>
      </w:r>
      <w:r w:rsidRPr="002A0E88">
        <w:rPr>
          <w:rFonts w:ascii="Times New Roman" w:hAnsi="Times New Roman" w:cs="Times New Roman"/>
          <w:sz w:val="20"/>
          <w:szCs w:val="24"/>
          <w:vertAlign w:val="superscript"/>
          <w:lang w:val="en-GB"/>
        </w:rPr>
        <w:t>+</w:t>
      </w:r>
      <w:r w:rsidRPr="002A0E88">
        <w:rPr>
          <w:rFonts w:ascii="Times New Roman" w:hAnsi="Times New Roman" w:cs="Times New Roman"/>
          <w:sz w:val="20"/>
          <w:szCs w:val="24"/>
          <w:lang w:val="en-GB"/>
        </w:rPr>
        <w:t xml:space="preserve"> mouse neonatal kidney-derived </w:t>
      </w:r>
      <w:r w:rsidRPr="002A0E88">
        <w:rPr>
          <w:rFonts w:ascii="Times New Roman" w:hAnsi="Times New Roman" w:cs="Times New Roman"/>
          <w:sz w:val="20"/>
          <w:szCs w:val="20"/>
          <w:lang w:val="en-GB"/>
        </w:rPr>
        <w:t xml:space="preserve">stem cells (KSCs) were generated, as we have previously shown that KSCs can generate proximal tubule cells and podocytes within </w:t>
      </w:r>
      <w:r w:rsidRPr="001273F7">
        <w:rPr>
          <w:rFonts w:ascii="Times New Roman" w:hAnsi="Times New Roman" w:cs="Times New Roman"/>
          <w:sz w:val="20"/>
          <w:szCs w:val="20"/>
          <w:lang w:val="en-GB"/>
        </w:rPr>
        <w:t xml:space="preserve">rudiments </w:t>
      </w:r>
      <w:r w:rsidRPr="001273F7">
        <w:rPr>
          <w:rFonts w:ascii="Times New Roman" w:hAnsi="Times New Roman" w:cs="Times New Roman"/>
          <w:sz w:val="20"/>
          <w:szCs w:val="20"/>
        </w:rPr>
        <w:t>(</w:t>
      </w:r>
      <w:r w:rsidR="008A2164" w:rsidRPr="001273F7">
        <w:rPr>
          <w:rFonts w:ascii="Times New Roman" w:hAnsi="Times New Roman" w:cs="Times New Roman"/>
          <w:sz w:val="20"/>
          <w:szCs w:val="20"/>
        </w:rPr>
        <w:t xml:space="preserve">Ranghini, 2011; </w:t>
      </w:r>
      <w:r w:rsidRPr="001273F7">
        <w:rPr>
          <w:rFonts w:ascii="Times New Roman" w:hAnsi="Times New Roman" w:cs="Times New Roman"/>
          <w:sz w:val="20"/>
          <w:szCs w:val="20"/>
        </w:rPr>
        <w:t>Ranghini</w:t>
      </w:r>
      <w:r w:rsidRPr="002A0E88">
        <w:rPr>
          <w:rFonts w:ascii="Times New Roman" w:hAnsi="Times New Roman" w:cs="Times New Roman"/>
          <w:sz w:val="20"/>
          <w:szCs w:val="20"/>
        </w:rPr>
        <w:t xml:space="preserve"> </w:t>
      </w:r>
      <w:r w:rsidRPr="002A0E88">
        <w:rPr>
          <w:rFonts w:ascii="Times New Roman" w:hAnsi="Times New Roman" w:cs="Times New Roman"/>
          <w:i/>
          <w:sz w:val="20"/>
          <w:szCs w:val="20"/>
        </w:rPr>
        <w:t>et al</w:t>
      </w:r>
      <w:r w:rsidRPr="002A0E88">
        <w:rPr>
          <w:rFonts w:ascii="Times New Roman" w:hAnsi="Times New Roman" w:cs="Times New Roman"/>
          <w:sz w:val="20"/>
          <w:szCs w:val="20"/>
        </w:rPr>
        <w:t>., 2013)</w:t>
      </w:r>
      <w:r w:rsidRPr="002A0E88">
        <w:rPr>
          <w:rFonts w:ascii="Times New Roman" w:hAnsi="Times New Roman" w:cs="Times New Roman"/>
          <w:sz w:val="20"/>
          <w:szCs w:val="20"/>
          <w:lang w:val="en-GB"/>
        </w:rPr>
        <w:t xml:space="preserve">. The chimeric rudiments were cultured for 5 days </w:t>
      </w:r>
      <w:r w:rsidRPr="002A0E88">
        <w:rPr>
          <w:rFonts w:ascii="Times New Roman" w:hAnsi="Times New Roman" w:cs="Times New Roman"/>
          <w:i/>
          <w:sz w:val="20"/>
          <w:szCs w:val="20"/>
          <w:lang w:val="en-GB"/>
        </w:rPr>
        <w:t>ex vivo</w:t>
      </w:r>
      <w:r w:rsidRPr="002A0E88">
        <w:rPr>
          <w:rFonts w:ascii="Times New Roman" w:hAnsi="Times New Roman" w:cs="Times New Roman"/>
          <w:sz w:val="20"/>
          <w:szCs w:val="20"/>
          <w:lang w:val="en-GB"/>
        </w:rPr>
        <w:t xml:space="preserve"> and analysed as previously using the </w:t>
      </w:r>
      <w:r w:rsidRPr="004137D5">
        <w:rPr>
          <w:rFonts w:ascii="Times New Roman" w:hAnsi="Times New Roman" w:cs="Times New Roman"/>
          <w:sz w:val="20"/>
          <w:szCs w:val="20"/>
          <w:lang w:val="en-GB"/>
        </w:rPr>
        <w:t xml:space="preserve">renal cell-specific markers. </w:t>
      </w:r>
      <w:r w:rsidRPr="004137D5">
        <w:rPr>
          <w:rFonts w:ascii="Times New Roman" w:hAnsi="Times New Roman" w:cs="Times New Roman"/>
          <w:sz w:val="20"/>
          <w:szCs w:val="20"/>
        </w:rPr>
        <w:t xml:space="preserve">On day 0, the KSCs were </w:t>
      </w:r>
      <w:r w:rsidRPr="00210D6A">
        <w:rPr>
          <w:rFonts w:ascii="Times New Roman" w:hAnsi="Times New Roman" w:cs="Times New Roman"/>
          <w:sz w:val="20"/>
          <w:szCs w:val="20"/>
        </w:rPr>
        <w:t>evenly distributed in the chimeric rudiments (Fig</w:t>
      </w:r>
      <w:r w:rsidR="00741955" w:rsidRPr="00210D6A">
        <w:rPr>
          <w:rFonts w:ascii="Times New Roman" w:hAnsi="Times New Roman" w:cs="Times New Roman"/>
          <w:sz w:val="20"/>
          <w:szCs w:val="20"/>
        </w:rPr>
        <w:t>.</w:t>
      </w:r>
      <w:r w:rsidRPr="00210D6A">
        <w:rPr>
          <w:rFonts w:ascii="Times New Roman" w:hAnsi="Times New Roman" w:cs="Times New Roman"/>
          <w:sz w:val="20"/>
          <w:szCs w:val="20"/>
        </w:rPr>
        <w:t xml:space="preserve"> S</w:t>
      </w:r>
      <w:r w:rsidR="0003773D" w:rsidRPr="00210D6A">
        <w:rPr>
          <w:rFonts w:ascii="Times New Roman" w:hAnsi="Times New Roman" w:cs="Times New Roman"/>
          <w:sz w:val="20"/>
          <w:szCs w:val="20"/>
        </w:rPr>
        <w:t>3</w:t>
      </w:r>
      <w:r w:rsidRPr="00210D6A">
        <w:rPr>
          <w:rFonts w:ascii="Times New Roman" w:hAnsi="Times New Roman" w:cs="Times New Roman"/>
          <w:sz w:val="20"/>
          <w:szCs w:val="20"/>
        </w:rPr>
        <w:t>). After 5 days of culture, the chimeric rudiments had developed proximal tubule-like structures that stained positively for megalin, as well as nascent glomeruli that contained podocytes, as evidenced by</w:t>
      </w:r>
      <w:r w:rsidRPr="002A0E88">
        <w:rPr>
          <w:rFonts w:ascii="Times New Roman" w:hAnsi="Times New Roman" w:cs="Times New Roman"/>
          <w:sz w:val="20"/>
          <w:szCs w:val="20"/>
        </w:rPr>
        <w:t xml:space="preserve"> positive staining for Wt1 and synaptopodin. KSCs showed integration into the tubules and glomeruli of</w:t>
      </w:r>
      <w:r w:rsidR="00741955">
        <w:rPr>
          <w:rFonts w:ascii="Times New Roman" w:hAnsi="Times New Roman" w:cs="Times New Roman"/>
          <w:sz w:val="20"/>
          <w:szCs w:val="20"/>
        </w:rPr>
        <w:t xml:space="preserve"> the developing nephrons (Fig</w:t>
      </w:r>
      <w:r>
        <w:rPr>
          <w:rFonts w:ascii="Times New Roman" w:hAnsi="Times New Roman" w:cs="Times New Roman"/>
          <w:sz w:val="20"/>
          <w:szCs w:val="20"/>
        </w:rPr>
        <w:t>s</w:t>
      </w:r>
      <w:r w:rsidRPr="002A0E88">
        <w:rPr>
          <w:rFonts w:ascii="Times New Roman" w:hAnsi="Times New Roman" w:cs="Times New Roman"/>
          <w:sz w:val="20"/>
          <w:szCs w:val="20"/>
        </w:rPr>
        <w:t xml:space="preserve"> </w:t>
      </w:r>
      <w:r>
        <w:rPr>
          <w:rFonts w:ascii="Times New Roman" w:hAnsi="Times New Roman" w:cs="Times New Roman"/>
          <w:sz w:val="20"/>
          <w:szCs w:val="20"/>
        </w:rPr>
        <w:t>5</w:t>
      </w:r>
      <w:r w:rsidR="00534554" w:rsidRPr="006D6FF5">
        <w:rPr>
          <w:rFonts w:ascii="Times New Roman" w:hAnsi="Times New Roman" w:cs="Times New Roman"/>
          <w:bCs/>
          <w:sz w:val="20"/>
          <w:szCs w:val="20"/>
        </w:rPr>
        <w:t>–</w:t>
      </w:r>
      <w:r w:rsidR="00F42C11">
        <w:rPr>
          <w:rFonts w:ascii="Times New Roman" w:hAnsi="Times New Roman" w:cs="Times New Roman"/>
          <w:sz w:val="20"/>
          <w:szCs w:val="20"/>
        </w:rPr>
        <w:t>7</w:t>
      </w:r>
      <w:r w:rsidRPr="002A0E88">
        <w:rPr>
          <w:rFonts w:ascii="Times New Roman" w:hAnsi="Times New Roman" w:cs="Times New Roman"/>
          <w:sz w:val="20"/>
          <w:szCs w:val="20"/>
        </w:rPr>
        <w:t>).</w:t>
      </w:r>
      <w:r>
        <w:rPr>
          <w:rFonts w:ascii="Times New Roman" w:hAnsi="Times New Roman" w:cs="Times New Roman"/>
          <w:sz w:val="20"/>
          <w:szCs w:val="20"/>
        </w:rPr>
        <w:t xml:space="preserve"> </w:t>
      </w:r>
    </w:p>
    <w:p w14:paraId="756E2076" w14:textId="2473C103" w:rsidR="002F68E2" w:rsidRPr="00D11BB8" w:rsidRDefault="002F68E2" w:rsidP="00432A83">
      <w:pPr>
        <w:spacing w:after="240" w:line="360" w:lineRule="auto"/>
        <w:jc w:val="left"/>
        <w:rPr>
          <w:rFonts w:ascii="Times New Roman" w:hAnsi="Times New Roman" w:cs="Times New Roman"/>
          <w:sz w:val="20"/>
          <w:szCs w:val="20"/>
        </w:rPr>
      </w:pPr>
      <w:r w:rsidRPr="00D11BB8">
        <w:rPr>
          <w:rFonts w:ascii="Times New Roman" w:hAnsi="Times New Roman" w:cs="Times New Roman"/>
          <w:sz w:val="20"/>
          <w:szCs w:val="20"/>
        </w:rPr>
        <w:t>To investigate t</w:t>
      </w:r>
      <w:r w:rsidRPr="00D11BB8">
        <w:rPr>
          <w:rFonts w:ascii="Times New Roman" w:hAnsi="Times New Roman" w:cs="Times New Roman"/>
          <w:sz w:val="20"/>
          <w:szCs w:val="20"/>
          <w:lang w:val="en-GB"/>
        </w:rPr>
        <w:t xml:space="preserve">he behaviour </w:t>
      </w:r>
      <w:r w:rsidRPr="00D11BB8">
        <w:rPr>
          <w:rFonts w:ascii="Times New Roman" w:hAnsi="Times New Roman" w:cs="Times New Roman"/>
          <w:sz w:val="20"/>
          <w:szCs w:val="20"/>
        </w:rPr>
        <w:t xml:space="preserve">of mESC-derived </w:t>
      </w:r>
      <w:r w:rsidR="000C4D0D" w:rsidRPr="000C4D0D">
        <w:rPr>
          <w:rFonts w:ascii="Times New Roman" w:hAnsi="Times New Roman" w:cs="Times New Roman"/>
          <w:i/>
          <w:sz w:val="20"/>
          <w:szCs w:val="20"/>
        </w:rPr>
        <w:t>Bra</w:t>
      </w:r>
      <w:r w:rsidRPr="00D11BB8">
        <w:rPr>
          <w:rFonts w:ascii="Times New Roman" w:hAnsi="Times New Roman" w:cs="Times New Roman"/>
          <w:sz w:val="20"/>
          <w:szCs w:val="20"/>
        </w:rPr>
        <w:t>-GFP</w:t>
      </w:r>
      <w:r w:rsidRPr="00D11BB8">
        <w:rPr>
          <w:rFonts w:ascii="Times New Roman" w:hAnsi="Times New Roman" w:cs="Times New Roman"/>
          <w:sz w:val="20"/>
          <w:szCs w:val="20"/>
          <w:vertAlign w:val="superscript"/>
        </w:rPr>
        <w:t>+</w:t>
      </w:r>
      <w:r w:rsidRPr="00D11BB8">
        <w:rPr>
          <w:rFonts w:ascii="Times New Roman" w:hAnsi="Times New Roman" w:cs="Times New Roman"/>
          <w:sz w:val="20"/>
          <w:szCs w:val="20"/>
        </w:rPr>
        <w:t xml:space="preserve"> cells within chimeric kidney rudiments cultured </w:t>
      </w:r>
      <w:r w:rsidRPr="00D11BB8">
        <w:rPr>
          <w:rFonts w:ascii="Times New Roman" w:hAnsi="Times New Roman" w:cs="Times New Roman"/>
          <w:i/>
          <w:sz w:val="20"/>
          <w:szCs w:val="20"/>
        </w:rPr>
        <w:t>ex vivo</w:t>
      </w:r>
      <w:r w:rsidRPr="00D11BB8">
        <w:rPr>
          <w:rFonts w:ascii="Times New Roman" w:hAnsi="Times New Roman" w:cs="Times New Roman"/>
          <w:sz w:val="20"/>
          <w:szCs w:val="20"/>
        </w:rPr>
        <w:t>, Firstly, the behaviour of E2-Crimson-expressing (E2C</w:t>
      </w:r>
      <w:r w:rsidRPr="00D11BB8">
        <w:rPr>
          <w:rFonts w:ascii="Times New Roman" w:hAnsi="Times New Roman" w:cs="Times New Roman"/>
          <w:sz w:val="20"/>
          <w:szCs w:val="20"/>
          <w:vertAlign w:val="superscript"/>
        </w:rPr>
        <w:t>+</w:t>
      </w:r>
      <w:r w:rsidRPr="00D11BB8">
        <w:rPr>
          <w:rFonts w:ascii="Times New Roman" w:hAnsi="Times New Roman" w:cs="Times New Roman"/>
          <w:sz w:val="20"/>
          <w:szCs w:val="20"/>
        </w:rPr>
        <w:t xml:space="preserve">) </w:t>
      </w:r>
      <w:r w:rsidR="000C4D0D" w:rsidRPr="000C4D0D">
        <w:rPr>
          <w:rFonts w:ascii="Times New Roman" w:hAnsi="Times New Roman" w:cs="Times New Roman"/>
          <w:i/>
          <w:sz w:val="20"/>
          <w:szCs w:val="20"/>
        </w:rPr>
        <w:t>Bra</w:t>
      </w:r>
      <w:r w:rsidRPr="00D11BB8">
        <w:rPr>
          <w:rFonts w:ascii="Times New Roman" w:hAnsi="Times New Roman" w:cs="Times New Roman"/>
          <w:sz w:val="20"/>
          <w:szCs w:val="20"/>
        </w:rPr>
        <w:t>-GFP</w:t>
      </w:r>
      <w:r w:rsidRPr="00D11BB8">
        <w:rPr>
          <w:rFonts w:ascii="Times New Roman" w:hAnsi="Times New Roman" w:cs="Times New Roman"/>
          <w:sz w:val="20"/>
          <w:szCs w:val="20"/>
          <w:vertAlign w:val="superscript"/>
        </w:rPr>
        <w:t xml:space="preserve">+ </w:t>
      </w:r>
      <w:r w:rsidRPr="00D11BB8">
        <w:rPr>
          <w:rFonts w:ascii="Times New Roman" w:hAnsi="Times New Roman" w:cs="Times New Roman"/>
          <w:sz w:val="20"/>
          <w:szCs w:val="20"/>
        </w:rPr>
        <w:t xml:space="preserve">cells isolated from mESC-derived EBs (3-D culture system) were investigated in the </w:t>
      </w:r>
      <w:r w:rsidRPr="00D11BB8">
        <w:rPr>
          <w:rFonts w:ascii="Times New Roman" w:hAnsi="Times New Roman" w:cs="Times New Roman"/>
          <w:i/>
          <w:sz w:val="20"/>
          <w:szCs w:val="20"/>
        </w:rPr>
        <w:t xml:space="preserve">ex vivo </w:t>
      </w:r>
      <w:r w:rsidRPr="00D11BB8">
        <w:rPr>
          <w:rFonts w:ascii="Times New Roman" w:hAnsi="Times New Roman" w:cs="Times New Roman"/>
          <w:sz w:val="20"/>
          <w:szCs w:val="20"/>
        </w:rPr>
        <w:t>rudiment assay. Staining for PNA, megalin, Wt1 and synaptopodin showed that similarly to the positive control chimeras comprising KSCs, the re-aggregated metanephric cells were able to develop tubular structures and nascent glomeruli (</w:t>
      </w:r>
      <w:r w:rsidR="00741955">
        <w:rPr>
          <w:rFonts w:ascii="Times New Roman" w:hAnsi="Times New Roman" w:cs="Times New Roman"/>
          <w:sz w:val="20"/>
          <w:szCs w:val="20"/>
        </w:rPr>
        <w:t>Fig</w:t>
      </w:r>
      <w:r w:rsidRPr="00531D52">
        <w:rPr>
          <w:rFonts w:ascii="Times New Roman" w:hAnsi="Times New Roman" w:cs="Times New Roman"/>
          <w:sz w:val="20"/>
          <w:szCs w:val="20"/>
        </w:rPr>
        <w:t xml:space="preserve">s </w:t>
      </w:r>
      <w:r w:rsidR="00F42C11" w:rsidRPr="00531D52">
        <w:rPr>
          <w:rFonts w:ascii="Times New Roman" w:hAnsi="Times New Roman" w:cs="Times New Roman"/>
          <w:sz w:val="20"/>
          <w:szCs w:val="20"/>
        </w:rPr>
        <w:t>5</w:t>
      </w:r>
      <w:r w:rsidR="00534554" w:rsidRPr="006D6FF5">
        <w:rPr>
          <w:rFonts w:ascii="Times New Roman" w:hAnsi="Times New Roman" w:cs="Times New Roman"/>
          <w:bCs/>
          <w:sz w:val="20"/>
          <w:szCs w:val="20"/>
        </w:rPr>
        <w:t>–</w:t>
      </w:r>
      <w:r w:rsidR="00F42C11" w:rsidRPr="00531D52">
        <w:rPr>
          <w:rFonts w:ascii="Times New Roman" w:hAnsi="Times New Roman" w:cs="Times New Roman"/>
          <w:sz w:val="20"/>
          <w:szCs w:val="20"/>
        </w:rPr>
        <w:t>7</w:t>
      </w:r>
      <w:r w:rsidRPr="00531D52">
        <w:rPr>
          <w:rFonts w:ascii="Times New Roman" w:hAnsi="Times New Roman" w:cs="Times New Roman"/>
          <w:sz w:val="20"/>
          <w:szCs w:val="20"/>
        </w:rPr>
        <w:t>). However</w:t>
      </w:r>
      <w:r w:rsidRPr="00D11BB8">
        <w:rPr>
          <w:rFonts w:ascii="Times New Roman" w:hAnsi="Times New Roman" w:cs="Times New Roman"/>
          <w:sz w:val="20"/>
          <w:szCs w:val="20"/>
        </w:rPr>
        <w:t>, immunostaining for E2C showed that the EB-derived cells did not integrate into tubules or glomeruli, and instead, appeared to elongate and form interconnected cell networks throughout the rudiment. In many cases, the EB-derived cells appeared to align against the outer surface</w:t>
      </w:r>
      <w:r w:rsidR="00741955">
        <w:rPr>
          <w:rFonts w:ascii="Times New Roman" w:hAnsi="Times New Roman" w:cs="Times New Roman"/>
          <w:sz w:val="20"/>
          <w:szCs w:val="20"/>
        </w:rPr>
        <w:t xml:space="preserve"> of developing glomeruli (Fig</w:t>
      </w:r>
      <w:r>
        <w:rPr>
          <w:rFonts w:ascii="Times New Roman" w:hAnsi="Times New Roman" w:cs="Times New Roman"/>
          <w:sz w:val="20"/>
          <w:szCs w:val="20"/>
        </w:rPr>
        <w:t>s</w:t>
      </w:r>
      <w:r w:rsidRPr="00D11BB8">
        <w:rPr>
          <w:rFonts w:ascii="Times New Roman" w:hAnsi="Times New Roman" w:cs="Times New Roman"/>
          <w:sz w:val="20"/>
          <w:szCs w:val="20"/>
        </w:rPr>
        <w:t xml:space="preserve"> </w:t>
      </w:r>
      <w:r>
        <w:rPr>
          <w:rFonts w:ascii="Times New Roman" w:hAnsi="Times New Roman" w:cs="Times New Roman"/>
          <w:sz w:val="20"/>
          <w:szCs w:val="20"/>
        </w:rPr>
        <w:t>5</w:t>
      </w:r>
      <w:r w:rsidR="00534554" w:rsidRPr="006D6FF5">
        <w:rPr>
          <w:rFonts w:ascii="Times New Roman" w:hAnsi="Times New Roman" w:cs="Times New Roman"/>
          <w:bCs/>
          <w:sz w:val="20"/>
          <w:szCs w:val="20"/>
        </w:rPr>
        <w:t>–</w:t>
      </w:r>
      <w:r>
        <w:rPr>
          <w:rFonts w:ascii="Times New Roman" w:hAnsi="Times New Roman" w:cs="Times New Roman"/>
          <w:sz w:val="20"/>
          <w:szCs w:val="20"/>
        </w:rPr>
        <w:t>7</w:t>
      </w:r>
      <w:r w:rsidRPr="00D11BB8">
        <w:rPr>
          <w:rFonts w:ascii="Times New Roman" w:hAnsi="Times New Roman" w:cs="Times New Roman"/>
          <w:sz w:val="20"/>
          <w:szCs w:val="20"/>
        </w:rPr>
        <w:t>).</w:t>
      </w:r>
    </w:p>
    <w:p w14:paraId="6451B6C4" w14:textId="436F2424" w:rsidR="002F68E2" w:rsidRDefault="002F68E2" w:rsidP="00432A83">
      <w:pPr>
        <w:spacing w:after="240" w:line="360" w:lineRule="auto"/>
        <w:jc w:val="left"/>
        <w:rPr>
          <w:rFonts w:ascii="Times New Roman" w:hAnsi="Times New Roman" w:cs="Times New Roman"/>
          <w:sz w:val="20"/>
          <w:szCs w:val="20"/>
        </w:rPr>
      </w:pPr>
      <w:r w:rsidRPr="00914078">
        <w:rPr>
          <w:rFonts w:ascii="Times New Roman" w:hAnsi="Times New Roman" w:cs="Times New Roman"/>
          <w:sz w:val="20"/>
          <w:szCs w:val="20"/>
        </w:rPr>
        <w:t>Next, the behaviour of E2C</w:t>
      </w:r>
      <w:r w:rsidRPr="00914078">
        <w:rPr>
          <w:rFonts w:ascii="Times New Roman" w:hAnsi="Times New Roman" w:cs="Times New Roman"/>
          <w:sz w:val="20"/>
          <w:szCs w:val="20"/>
          <w:vertAlign w:val="superscript"/>
        </w:rPr>
        <w:t>+</w:t>
      </w:r>
      <w:r w:rsidRPr="00914078">
        <w:rPr>
          <w:rFonts w:ascii="Times New Roman" w:hAnsi="Times New Roman" w:cs="Times New Roman"/>
          <w:sz w:val="20"/>
          <w:szCs w:val="20"/>
        </w:rPr>
        <w:t xml:space="preserve"> </w:t>
      </w:r>
      <w:r w:rsidR="000C4D0D" w:rsidRPr="000C4D0D">
        <w:rPr>
          <w:rFonts w:ascii="Times New Roman" w:hAnsi="Times New Roman" w:cs="Times New Roman"/>
          <w:i/>
          <w:sz w:val="20"/>
          <w:szCs w:val="20"/>
        </w:rPr>
        <w:t>Bra</w:t>
      </w:r>
      <w:r w:rsidRPr="00914078">
        <w:rPr>
          <w:rFonts w:ascii="Times New Roman" w:hAnsi="Times New Roman" w:cs="Times New Roman"/>
          <w:sz w:val="20"/>
          <w:szCs w:val="20"/>
        </w:rPr>
        <w:t>-GFP</w:t>
      </w:r>
      <w:r w:rsidRPr="00914078">
        <w:rPr>
          <w:rFonts w:ascii="Times New Roman" w:hAnsi="Times New Roman" w:cs="Times New Roman"/>
          <w:sz w:val="20"/>
          <w:szCs w:val="20"/>
          <w:vertAlign w:val="superscript"/>
        </w:rPr>
        <w:t xml:space="preserve">+ </w:t>
      </w:r>
      <w:r w:rsidRPr="00914078">
        <w:rPr>
          <w:rFonts w:ascii="Times New Roman" w:hAnsi="Times New Roman" w:cs="Times New Roman"/>
          <w:sz w:val="20"/>
          <w:szCs w:val="20"/>
        </w:rPr>
        <w:t xml:space="preserve">cells isolated from the 2-D culture system was investigated using the chimeric rudiment assay. As with the EB-derived </w:t>
      </w:r>
      <w:r w:rsidR="000C4D0D" w:rsidRPr="000C4D0D">
        <w:rPr>
          <w:rFonts w:ascii="Times New Roman" w:hAnsi="Times New Roman" w:cs="Times New Roman"/>
          <w:i/>
          <w:sz w:val="20"/>
          <w:szCs w:val="20"/>
        </w:rPr>
        <w:t>Bra</w:t>
      </w:r>
      <w:r w:rsidRPr="00914078">
        <w:rPr>
          <w:rFonts w:ascii="Times New Roman" w:hAnsi="Times New Roman" w:cs="Times New Roman"/>
          <w:sz w:val="20"/>
          <w:szCs w:val="20"/>
        </w:rPr>
        <w:t>-GFP</w:t>
      </w:r>
      <w:r w:rsidRPr="00914078">
        <w:rPr>
          <w:rFonts w:ascii="Times New Roman" w:hAnsi="Times New Roman" w:cs="Times New Roman"/>
          <w:sz w:val="20"/>
          <w:szCs w:val="20"/>
          <w:vertAlign w:val="superscript"/>
        </w:rPr>
        <w:t xml:space="preserve">+ </w:t>
      </w:r>
      <w:r w:rsidRPr="00914078">
        <w:rPr>
          <w:rFonts w:ascii="Times New Roman" w:hAnsi="Times New Roman" w:cs="Times New Roman"/>
          <w:sz w:val="20"/>
          <w:szCs w:val="20"/>
        </w:rPr>
        <w:t xml:space="preserve">chimeras, staining for PNA, megalin, Wt1 and synaptopodin showed that re-aggregated metanephric cells in chimeras comprising </w:t>
      </w:r>
      <w:r w:rsidR="000C4D0D" w:rsidRPr="000C4D0D">
        <w:rPr>
          <w:rFonts w:ascii="Times New Roman" w:hAnsi="Times New Roman" w:cs="Times New Roman"/>
          <w:i/>
          <w:sz w:val="20"/>
          <w:szCs w:val="20"/>
        </w:rPr>
        <w:t>Bra</w:t>
      </w:r>
      <w:r w:rsidRPr="00914078">
        <w:rPr>
          <w:rFonts w:ascii="Times New Roman" w:hAnsi="Times New Roman" w:cs="Times New Roman"/>
          <w:sz w:val="20"/>
          <w:szCs w:val="20"/>
        </w:rPr>
        <w:t>-GFP</w:t>
      </w:r>
      <w:r w:rsidRPr="00914078">
        <w:rPr>
          <w:rFonts w:ascii="Times New Roman" w:hAnsi="Times New Roman" w:cs="Times New Roman"/>
          <w:sz w:val="20"/>
          <w:szCs w:val="20"/>
          <w:vertAlign w:val="superscript"/>
        </w:rPr>
        <w:t xml:space="preserve">+ </w:t>
      </w:r>
      <w:r w:rsidRPr="00914078">
        <w:rPr>
          <w:rFonts w:ascii="Times New Roman" w:hAnsi="Times New Roman" w:cs="Times New Roman"/>
          <w:sz w:val="20"/>
          <w:szCs w:val="20"/>
        </w:rPr>
        <w:t>cells isolated from the 2-D culture system were able to generate tubular structures and nascent glomeruli (</w:t>
      </w:r>
      <w:r w:rsidR="00741955">
        <w:rPr>
          <w:rFonts w:ascii="Times New Roman" w:hAnsi="Times New Roman" w:cs="Times New Roman"/>
          <w:sz w:val="20"/>
          <w:szCs w:val="20"/>
        </w:rPr>
        <w:t>Fig</w:t>
      </w:r>
      <w:r w:rsidRPr="00062631">
        <w:rPr>
          <w:rFonts w:ascii="Times New Roman" w:hAnsi="Times New Roman" w:cs="Times New Roman"/>
          <w:sz w:val="20"/>
          <w:szCs w:val="20"/>
        </w:rPr>
        <w:t>s 5</w:t>
      </w:r>
      <w:r w:rsidR="00534554" w:rsidRPr="006D6FF5">
        <w:rPr>
          <w:rFonts w:ascii="Times New Roman" w:hAnsi="Times New Roman" w:cs="Times New Roman"/>
          <w:bCs/>
          <w:sz w:val="20"/>
          <w:szCs w:val="20"/>
        </w:rPr>
        <w:t>–</w:t>
      </w:r>
      <w:r w:rsidRPr="00062631">
        <w:rPr>
          <w:rFonts w:ascii="Times New Roman" w:hAnsi="Times New Roman" w:cs="Times New Roman"/>
          <w:sz w:val="20"/>
          <w:szCs w:val="20"/>
        </w:rPr>
        <w:t>7). Similarly</w:t>
      </w:r>
      <w:r w:rsidRPr="00914078">
        <w:rPr>
          <w:rFonts w:ascii="Times New Roman" w:hAnsi="Times New Roman" w:cs="Times New Roman"/>
          <w:sz w:val="20"/>
          <w:szCs w:val="20"/>
        </w:rPr>
        <w:t xml:space="preserve"> to the E2C</w:t>
      </w:r>
      <w:r w:rsidRPr="00914078">
        <w:rPr>
          <w:rFonts w:ascii="Times New Roman" w:hAnsi="Times New Roman" w:cs="Times New Roman"/>
          <w:sz w:val="20"/>
          <w:szCs w:val="20"/>
          <w:vertAlign w:val="superscript"/>
        </w:rPr>
        <w:t>+</w:t>
      </w:r>
      <w:r w:rsidRPr="00914078">
        <w:rPr>
          <w:rFonts w:ascii="Times New Roman" w:hAnsi="Times New Roman" w:cs="Times New Roman"/>
          <w:sz w:val="20"/>
          <w:szCs w:val="20"/>
        </w:rPr>
        <w:t xml:space="preserve"> EB-derived </w:t>
      </w:r>
      <w:r w:rsidR="000C4D0D" w:rsidRPr="000C4D0D">
        <w:rPr>
          <w:rFonts w:ascii="Times New Roman" w:hAnsi="Times New Roman" w:cs="Times New Roman"/>
          <w:i/>
          <w:sz w:val="20"/>
          <w:szCs w:val="20"/>
        </w:rPr>
        <w:t>Bra</w:t>
      </w:r>
      <w:r w:rsidRPr="00914078">
        <w:rPr>
          <w:rFonts w:ascii="Times New Roman" w:hAnsi="Times New Roman" w:cs="Times New Roman"/>
          <w:sz w:val="20"/>
          <w:szCs w:val="20"/>
        </w:rPr>
        <w:t>-GFP</w:t>
      </w:r>
      <w:r w:rsidRPr="00914078">
        <w:rPr>
          <w:rFonts w:ascii="Times New Roman" w:hAnsi="Times New Roman" w:cs="Times New Roman"/>
          <w:sz w:val="20"/>
          <w:szCs w:val="20"/>
          <w:vertAlign w:val="superscript"/>
        </w:rPr>
        <w:t xml:space="preserve">+ </w:t>
      </w:r>
      <w:r w:rsidRPr="00914078">
        <w:rPr>
          <w:rFonts w:ascii="Times New Roman" w:hAnsi="Times New Roman" w:cs="Times New Roman"/>
          <w:sz w:val="20"/>
          <w:szCs w:val="20"/>
        </w:rPr>
        <w:t>cells, the cells isolated from the 2-D culture system did not appear to integrate into tubules or glomeruli. However, in contrast to the EB-derived cells, those isolated from 2-D culture tended not to form connections with each other. Although elongated cells were occasionally observed in close proximity to developing glomeruli, the majority of the cells were not elongated and did not from interconnected c</w:t>
      </w:r>
      <w:r w:rsidR="00741955">
        <w:rPr>
          <w:rFonts w:ascii="Times New Roman" w:hAnsi="Times New Roman" w:cs="Times New Roman"/>
          <w:sz w:val="20"/>
          <w:szCs w:val="20"/>
        </w:rPr>
        <w:t>ell networks (Fig</w:t>
      </w:r>
      <w:r w:rsidR="00C7337A">
        <w:rPr>
          <w:rFonts w:ascii="Times New Roman" w:hAnsi="Times New Roman" w:cs="Times New Roman"/>
          <w:sz w:val="20"/>
          <w:szCs w:val="20"/>
        </w:rPr>
        <w:t>s</w:t>
      </w:r>
      <w:r>
        <w:rPr>
          <w:rFonts w:ascii="Times New Roman" w:hAnsi="Times New Roman" w:cs="Times New Roman"/>
          <w:sz w:val="20"/>
          <w:szCs w:val="20"/>
        </w:rPr>
        <w:t xml:space="preserve"> 5</w:t>
      </w:r>
      <w:r w:rsidR="00534554" w:rsidRPr="006D6FF5">
        <w:rPr>
          <w:rFonts w:ascii="Times New Roman" w:hAnsi="Times New Roman" w:cs="Times New Roman"/>
          <w:bCs/>
          <w:sz w:val="20"/>
          <w:szCs w:val="20"/>
        </w:rPr>
        <w:t>–</w:t>
      </w:r>
      <w:r>
        <w:rPr>
          <w:rFonts w:ascii="Times New Roman" w:hAnsi="Times New Roman" w:cs="Times New Roman"/>
          <w:sz w:val="20"/>
          <w:szCs w:val="20"/>
        </w:rPr>
        <w:t>7</w:t>
      </w:r>
      <w:r w:rsidRPr="00914078">
        <w:rPr>
          <w:rFonts w:ascii="Times New Roman" w:hAnsi="Times New Roman" w:cs="Times New Roman"/>
          <w:sz w:val="20"/>
          <w:szCs w:val="20"/>
        </w:rPr>
        <w:t xml:space="preserve">). Furthermore, there appeared to be fewer E2C cells present in these chimeras compared to those generated from mESC-derived </w:t>
      </w:r>
      <w:r w:rsidR="000C4D0D" w:rsidRPr="000C4D0D">
        <w:rPr>
          <w:rFonts w:ascii="Times New Roman" w:hAnsi="Times New Roman" w:cs="Times New Roman"/>
          <w:i/>
          <w:sz w:val="20"/>
          <w:szCs w:val="20"/>
        </w:rPr>
        <w:t>Bra</w:t>
      </w:r>
      <w:r w:rsidRPr="00914078">
        <w:rPr>
          <w:rFonts w:ascii="Times New Roman" w:hAnsi="Times New Roman" w:cs="Times New Roman"/>
          <w:sz w:val="20"/>
          <w:szCs w:val="20"/>
        </w:rPr>
        <w:t>-GFP</w:t>
      </w:r>
      <w:r w:rsidRPr="00914078">
        <w:rPr>
          <w:rFonts w:ascii="Times New Roman" w:hAnsi="Times New Roman" w:cs="Times New Roman"/>
          <w:sz w:val="20"/>
          <w:szCs w:val="20"/>
          <w:vertAlign w:val="superscript"/>
        </w:rPr>
        <w:t>+</w:t>
      </w:r>
      <w:r w:rsidRPr="00914078">
        <w:rPr>
          <w:rFonts w:ascii="Times New Roman" w:hAnsi="Times New Roman" w:cs="Times New Roman"/>
          <w:sz w:val="20"/>
          <w:szCs w:val="20"/>
        </w:rPr>
        <w:t xml:space="preserve"> isolated from EBs.</w:t>
      </w:r>
      <w:r>
        <w:rPr>
          <w:rFonts w:ascii="Times New Roman" w:hAnsi="Times New Roman" w:cs="Times New Roman"/>
          <w:sz w:val="20"/>
          <w:szCs w:val="20"/>
        </w:rPr>
        <w:t xml:space="preserve"> </w:t>
      </w:r>
    </w:p>
    <w:p w14:paraId="23A281A8" w14:textId="64A59F3F" w:rsidR="002F68E2" w:rsidRDefault="002F68E2" w:rsidP="00432A83">
      <w:pPr>
        <w:spacing w:after="240" w:line="360" w:lineRule="auto"/>
        <w:jc w:val="left"/>
        <w:rPr>
          <w:rFonts w:ascii="Times New Roman" w:hAnsi="Times New Roman" w:cs="Times New Roman"/>
          <w:sz w:val="20"/>
          <w:szCs w:val="20"/>
        </w:rPr>
      </w:pPr>
      <w:r w:rsidRPr="00625D06">
        <w:rPr>
          <w:rFonts w:ascii="Times New Roman" w:hAnsi="Times New Roman" w:cs="Times New Roman"/>
          <w:sz w:val="20"/>
          <w:szCs w:val="20"/>
        </w:rPr>
        <w:t>The morphology of E2C</w:t>
      </w:r>
      <w:r w:rsidRPr="00625D06">
        <w:rPr>
          <w:rFonts w:ascii="Times New Roman" w:hAnsi="Times New Roman" w:cs="Times New Roman"/>
          <w:sz w:val="20"/>
          <w:szCs w:val="20"/>
          <w:vertAlign w:val="superscript"/>
        </w:rPr>
        <w:t>+</w:t>
      </w:r>
      <w:r w:rsidRPr="00625D06">
        <w:rPr>
          <w:rFonts w:ascii="Times New Roman" w:hAnsi="Times New Roman" w:cs="Times New Roman"/>
          <w:sz w:val="20"/>
          <w:szCs w:val="20"/>
        </w:rPr>
        <w:t xml:space="preserve"> </w:t>
      </w:r>
      <w:r w:rsidR="000C4D0D" w:rsidRPr="000C4D0D">
        <w:rPr>
          <w:rFonts w:ascii="Times New Roman" w:hAnsi="Times New Roman" w:cs="Times New Roman"/>
          <w:i/>
          <w:sz w:val="20"/>
          <w:szCs w:val="20"/>
        </w:rPr>
        <w:t>Bra</w:t>
      </w:r>
      <w:r w:rsidRPr="00625D06">
        <w:rPr>
          <w:rFonts w:ascii="Times New Roman" w:hAnsi="Times New Roman" w:cs="Times New Roman"/>
          <w:sz w:val="20"/>
          <w:szCs w:val="20"/>
        </w:rPr>
        <w:t>-GFP</w:t>
      </w:r>
      <w:r w:rsidRPr="00625D06">
        <w:rPr>
          <w:rFonts w:ascii="Times New Roman" w:hAnsi="Times New Roman" w:cs="Times New Roman"/>
          <w:sz w:val="20"/>
          <w:szCs w:val="20"/>
          <w:vertAlign w:val="superscript"/>
        </w:rPr>
        <w:t>+</w:t>
      </w:r>
      <w:r w:rsidRPr="00625D06">
        <w:rPr>
          <w:rFonts w:ascii="Times New Roman" w:hAnsi="Times New Roman" w:cs="Times New Roman"/>
          <w:sz w:val="20"/>
          <w:szCs w:val="20"/>
        </w:rPr>
        <w:t xml:space="preserve"> cells within the chimeras generated from EB-isolated cells appeared similar to that of endothelial cells within </w:t>
      </w:r>
      <w:r w:rsidRPr="00625D06">
        <w:rPr>
          <w:rFonts w:ascii="Times New Roman" w:hAnsi="Times New Roman" w:cs="Times New Roman"/>
          <w:i/>
          <w:sz w:val="20"/>
          <w:szCs w:val="20"/>
        </w:rPr>
        <w:t>ex vivo</w:t>
      </w:r>
      <w:r w:rsidRPr="00625D06">
        <w:rPr>
          <w:rFonts w:ascii="Times New Roman" w:hAnsi="Times New Roman" w:cs="Times New Roman"/>
          <w:sz w:val="20"/>
          <w:szCs w:val="20"/>
        </w:rPr>
        <w:t xml:space="preserve"> kidney rudiments (Halt </w:t>
      </w:r>
      <w:r w:rsidRPr="00625D06">
        <w:rPr>
          <w:rFonts w:ascii="Times New Roman" w:hAnsi="Times New Roman" w:cs="Times New Roman"/>
          <w:i/>
          <w:sz w:val="20"/>
          <w:szCs w:val="20"/>
        </w:rPr>
        <w:t>et al</w:t>
      </w:r>
      <w:r w:rsidRPr="00625D06">
        <w:rPr>
          <w:rFonts w:ascii="Times New Roman" w:hAnsi="Times New Roman" w:cs="Times New Roman"/>
          <w:sz w:val="20"/>
          <w:szCs w:val="20"/>
        </w:rPr>
        <w:t>., 2016). To investigate if the E2C</w:t>
      </w:r>
      <w:r w:rsidRPr="00625D06">
        <w:rPr>
          <w:rFonts w:ascii="Times New Roman" w:hAnsi="Times New Roman" w:cs="Times New Roman"/>
          <w:sz w:val="20"/>
          <w:szCs w:val="20"/>
          <w:vertAlign w:val="superscript"/>
        </w:rPr>
        <w:t xml:space="preserve">+ </w:t>
      </w:r>
      <w:r w:rsidRPr="00625D06">
        <w:rPr>
          <w:rFonts w:ascii="Times New Roman" w:hAnsi="Times New Roman" w:cs="Times New Roman"/>
          <w:sz w:val="20"/>
          <w:szCs w:val="20"/>
        </w:rPr>
        <w:t xml:space="preserve">cells had differentiated into endothelial cells, the rudiments were immunostained for the endothelial marker, PECAM-1 (platelet and endothelial cell adhesion molecule 1) (Kondo </w:t>
      </w:r>
      <w:r w:rsidRPr="00625D06">
        <w:rPr>
          <w:rFonts w:ascii="Times New Roman" w:hAnsi="Times New Roman" w:cs="Times New Roman"/>
          <w:i/>
          <w:sz w:val="20"/>
          <w:szCs w:val="20"/>
        </w:rPr>
        <w:t>et al</w:t>
      </w:r>
      <w:r w:rsidRPr="00625D06">
        <w:rPr>
          <w:rFonts w:ascii="Times New Roman" w:hAnsi="Times New Roman" w:cs="Times New Roman"/>
          <w:sz w:val="20"/>
          <w:szCs w:val="20"/>
        </w:rPr>
        <w:t>., 2007). It was found that the metanephric cells generated PECAM-1</w:t>
      </w:r>
      <w:r w:rsidRPr="00625D06">
        <w:rPr>
          <w:rFonts w:ascii="Times New Roman" w:hAnsi="Times New Roman" w:cs="Times New Roman"/>
          <w:sz w:val="20"/>
          <w:szCs w:val="20"/>
          <w:vertAlign w:val="superscript"/>
        </w:rPr>
        <w:t>+</w:t>
      </w:r>
      <w:r w:rsidRPr="00625D06">
        <w:rPr>
          <w:rFonts w:ascii="Times New Roman" w:hAnsi="Times New Roman" w:cs="Times New Roman"/>
          <w:sz w:val="20"/>
          <w:szCs w:val="20"/>
        </w:rPr>
        <w:t xml:space="preserve"> interconnected cell networks in both types of chimeric rudiment, indicating that endothelial cells had differentiated. Analysis of E2C</w:t>
      </w:r>
      <w:r w:rsidRPr="00625D06">
        <w:rPr>
          <w:rFonts w:ascii="Times New Roman" w:hAnsi="Times New Roman" w:cs="Times New Roman"/>
          <w:sz w:val="20"/>
          <w:szCs w:val="20"/>
          <w:vertAlign w:val="superscript"/>
        </w:rPr>
        <w:t>+</w:t>
      </w:r>
      <w:r w:rsidRPr="00625D06">
        <w:rPr>
          <w:rFonts w:ascii="Times New Roman" w:hAnsi="Times New Roman" w:cs="Times New Roman"/>
          <w:sz w:val="20"/>
          <w:szCs w:val="20"/>
        </w:rPr>
        <w:t xml:space="preserve"> cells within the chimeric rudiments generated from EB-derived </w:t>
      </w:r>
      <w:r w:rsidR="000C4D0D" w:rsidRPr="000C4D0D">
        <w:rPr>
          <w:rFonts w:ascii="Times New Roman" w:hAnsi="Times New Roman" w:cs="Times New Roman"/>
          <w:i/>
          <w:sz w:val="20"/>
          <w:szCs w:val="20"/>
        </w:rPr>
        <w:t>Bra</w:t>
      </w:r>
      <w:r w:rsidRPr="00625D06">
        <w:rPr>
          <w:rFonts w:ascii="Times New Roman" w:hAnsi="Times New Roman" w:cs="Times New Roman"/>
          <w:sz w:val="20"/>
          <w:szCs w:val="20"/>
        </w:rPr>
        <w:t>-GFP</w:t>
      </w:r>
      <w:r w:rsidRPr="00625D06">
        <w:rPr>
          <w:rFonts w:ascii="Times New Roman" w:hAnsi="Times New Roman" w:cs="Times New Roman"/>
          <w:sz w:val="20"/>
          <w:szCs w:val="20"/>
          <w:vertAlign w:val="superscript"/>
        </w:rPr>
        <w:t>+</w:t>
      </w:r>
      <w:r w:rsidRPr="00625D06">
        <w:rPr>
          <w:rFonts w:ascii="Times New Roman" w:hAnsi="Times New Roman" w:cs="Times New Roman"/>
          <w:sz w:val="20"/>
          <w:szCs w:val="20"/>
        </w:rPr>
        <w:t xml:space="preserve"> cells showed that the majority of these cells appeared to stain positively for PECAM-1, suggesting that they had differentiated into endothelial cells. In contrast, most of the E2C</w:t>
      </w:r>
      <w:r w:rsidRPr="00625D06">
        <w:rPr>
          <w:rFonts w:ascii="Times New Roman" w:hAnsi="Times New Roman" w:cs="Times New Roman"/>
          <w:sz w:val="20"/>
          <w:szCs w:val="20"/>
          <w:vertAlign w:val="superscript"/>
        </w:rPr>
        <w:t>+</w:t>
      </w:r>
      <w:r w:rsidRPr="00625D06">
        <w:rPr>
          <w:rFonts w:ascii="Times New Roman" w:hAnsi="Times New Roman" w:cs="Times New Roman"/>
          <w:sz w:val="20"/>
          <w:szCs w:val="20"/>
        </w:rPr>
        <w:t xml:space="preserve"> cells within the chimeric rudiments generated from 2-D culture-derived </w:t>
      </w:r>
      <w:r w:rsidR="000C4D0D" w:rsidRPr="000C4D0D">
        <w:rPr>
          <w:rFonts w:ascii="Times New Roman" w:hAnsi="Times New Roman" w:cs="Times New Roman"/>
          <w:i/>
          <w:sz w:val="20"/>
          <w:szCs w:val="20"/>
        </w:rPr>
        <w:t>Bra</w:t>
      </w:r>
      <w:r w:rsidRPr="00625D06">
        <w:rPr>
          <w:rFonts w:ascii="Times New Roman" w:hAnsi="Times New Roman" w:cs="Times New Roman"/>
          <w:sz w:val="20"/>
          <w:szCs w:val="20"/>
        </w:rPr>
        <w:t>-GFP</w:t>
      </w:r>
      <w:r w:rsidRPr="00625D06">
        <w:rPr>
          <w:rFonts w:ascii="Times New Roman" w:hAnsi="Times New Roman" w:cs="Times New Roman"/>
          <w:sz w:val="20"/>
          <w:szCs w:val="20"/>
          <w:vertAlign w:val="superscript"/>
        </w:rPr>
        <w:t>+</w:t>
      </w:r>
      <w:r w:rsidRPr="00625D06">
        <w:rPr>
          <w:rFonts w:ascii="Times New Roman" w:hAnsi="Times New Roman" w:cs="Times New Roman"/>
          <w:sz w:val="20"/>
          <w:szCs w:val="20"/>
        </w:rPr>
        <w:t xml:space="preserve"> cells did not stain positively for PECAM-1. Instead, only the elongated cells which were occasionally observed within these chimeras were found to stain for PECAM-</w:t>
      </w:r>
      <w:r w:rsidRPr="00210D6A">
        <w:rPr>
          <w:rFonts w:ascii="Times New Roman" w:hAnsi="Times New Roman" w:cs="Times New Roman"/>
          <w:sz w:val="20"/>
          <w:szCs w:val="20"/>
        </w:rPr>
        <w:t>1 (Fig</w:t>
      </w:r>
      <w:r w:rsidR="00741955" w:rsidRPr="00210D6A">
        <w:rPr>
          <w:rFonts w:ascii="Times New Roman" w:hAnsi="Times New Roman" w:cs="Times New Roman"/>
          <w:sz w:val="20"/>
          <w:szCs w:val="20"/>
        </w:rPr>
        <w:t>.</w:t>
      </w:r>
      <w:r w:rsidRPr="00210D6A">
        <w:rPr>
          <w:rFonts w:ascii="Times New Roman" w:hAnsi="Times New Roman" w:cs="Times New Roman"/>
          <w:sz w:val="20"/>
          <w:szCs w:val="20"/>
        </w:rPr>
        <w:t xml:space="preserve"> 8</w:t>
      </w:r>
      <w:r w:rsidR="00006C2A" w:rsidRPr="00210D6A">
        <w:rPr>
          <w:rFonts w:ascii="Times New Roman" w:hAnsi="Times New Roman" w:cs="Times New Roman"/>
          <w:sz w:val="20"/>
          <w:szCs w:val="20"/>
        </w:rPr>
        <w:t>, Movies S</w:t>
      </w:r>
      <w:r w:rsidR="00F617ED" w:rsidRPr="00210D6A">
        <w:rPr>
          <w:rFonts w:ascii="Times New Roman" w:hAnsi="Times New Roman" w:cs="Times New Roman"/>
          <w:sz w:val="20"/>
          <w:szCs w:val="20"/>
        </w:rPr>
        <w:t>2</w:t>
      </w:r>
      <w:r w:rsidR="00006C2A" w:rsidRPr="00210D6A">
        <w:rPr>
          <w:rFonts w:ascii="Times New Roman" w:hAnsi="Times New Roman" w:cs="Times New Roman"/>
          <w:bCs/>
          <w:sz w:val="20"/>
          <w:szCs w:val="20"/>
        </w:rPr>
        <w:t>–</w:t>
      </w:r>
      <w:r w:rsidR="00F617ED" w:rsidRPr="00210D6A">
        <w:rPr>
          <w:rFonts w:ascii="Times New Roman" w:hAnsi="Times New Roman" w:cs="Times New Roman"/>
          <w:sz w:val="20"/>
          <w:szCs w:val="20"/>
        </w:rPr>
        <w:t>3</w:t>
      </w:r>
      <w:r w:rsidRPr="00210D6A">
        <w:rPr>
          <w:rFonts w:ascii="Times New Roman" w:hAnsi="Times New Roman" w:cs="Times New Roman"/>
          <w:sz w:val="20"/>
          <w:szCs w:val="20"/>
        </w:rPr>
        <w:t>).</w:t>
      </w:r>
    </w:p>
    <w:p w14:paraId="40DB3331" w14:textId="77777777" w:rsidR="00210D6A" w:rsidRPr="00625D06" w:rsidRDefault="00210D6A" w:rsidP="00432A83">
      <w:pPr>
        <w:spacing w:after="240" w:line="360" w:lineRule="auto"/>
        <w:jc w:val="left"/>
        <w:rPr>
          <w:rFonts w:ascii="Times New Roman" w:hAnsi="Times New Roman" w:cs="Times New Roman"/>
          <w:sz w:val="20"/>
          <w:szCs w:val="20"/>
          <w:lang w:val="en-GB"/>
        </w:rPr>
      </w:pPr>
    </w:p>
    <w:p w14:paraId="4B8C43AA" w14:textId="77777777" w:rsidR="002F68E2" w:rsidRPr="00A579C0" w:rsidRDefault="002F68E2" w:rsidP="00ED1125">
      <w:pPr>
        <w:spacing w:line="360" w:lineRule="auto"/>
        <w:jc w:val="left"/>
        <w:rPr>
          <w:rFonts w:ascii="Times New Roman" w:hAnsi="Times New Roman" w:cs="Times New Roman"/>
          <w:b/>
          <w:sz w:val="20"/>
          <w:szCs w:val="20"/>
          <w:lang w:val="en-GB"/>
        </w:rPr>
      </w:pPr>
      <w:r w:rsidRPr="00A579C0">
        <w:rPr>
          <w:rFonts w:ascii="Times New Roman" w:hAnsi="Times New Roman" w:cs="Times New Roman"/>
          <w:b/>
          <w:sz w:val="20"/>
          <w:szCs w:val="20"/>
          <w:lang w:val="en-GB"/>
        </w:rPr>
        <w:t>3. Discussion</w:t>
      </w:r>
    </w:p>
    <w:p w14:paraId="5F0CA487" w14:textId="77777777" w:rsidR="002F68E2" w:rsidRPr="00F01483" w:rsidRDefault="002F68E2" w:rsidP="00ED1125">
      <w:pPr>
        <w:spacing w:after="240" w:line="360" w:lineRule="auto"/>
        <w:jc w:val="left"/>
        <w:rPr>
          <w:rFonts w:ascii="Times New Roman" w:hAnsi="Times New Roman" w:cs="Times New Roman"/>
          <w:sz w:val="20"/>
          <w:szCs w:val="20"/>
        </w:rPr>
      </w:pPr>
      <w:r w:rsidRPr="00F01483">
        <w:rPr>
          <w:rFonts w:ascii="Times New Roman" w:hAnsi="Times New Roman" w:cs="Times New Roman"/>
          <w:sz w:val="20"/>
          <w:szCs w:val="20"/>
        </w:rPr>
        <w:t xml:space="preserve">In this </w:t>
      </w:r>
      <w:r>
        <w:rPr>
          <w:rFonts w:ascii="Times New Roman" w:hAnsi="Times New Roman" w:cs="Times New Roman"/>
          <w:sz w:val="20"/>
          <w:szCs w:val="20"/>
        </w:rPr>
        <w:t>study</w:t>
      </w:r>
      <w:r w:rsidRPr="00F01483">
        <w:rPr>
          <w:rFonts w:ascii="Times New Roman" w:hAnsi="Times New Roman" w:cs="Times New Roman"/>
          <w:sz w:val="20"/>
          <w:szCs w:val="20"/>
        </w:rPr>
        <w:t>,</w:t>
      </w:r>
      <w:r w:rsidRPr="00F01483">
        <w:rPr>
          <w:rFonts w:ascii="Times New Roman" w:hAnsi="Times New Roman" w:cs="Times New Roman"/>
          <w:kern w:val="0"/>
          <w:sz w:val="20"/>
          <w:szCs w:val="20"/>
          <w:lang w:val="en-GB"/>
        </w:rPr>
        <w:t xml:space="preserve"> </w:t>
      </w:r>
      <w:r>
        <w:rPr>
          <w:rFonts w:ascii="Times New Roman" w:hAnsi="Times New Roman" w:cs="Times New Roman"/>
          <w:kern w:val="0"/>
          <w:sz w:val="20"/>
          <w:szCs w:val="20"/>
          <w:lang w:val="en-GB"/>
        </w:rPr>
        <w:t xml:space="preserve">we </w:t>
      </w:r>
      <w:r w:rsidRPr="00F01483">
        <w:rPr>
          <w:rFonts w:ascii="Times New Roman" w:hAnsi="Times New Roman" w:cs="Times New Roman"/>
          <w:kern w:val="0"/>
          <w:sz w:val="20"/>
          <w:szCs w:val="20"/>
          <w:lang w:val="en-GB"/>
        </w:rPr>
        <w:t xml:space="preserve">generated </w:t>
      </w:r>
      <w:r>
        <w:rPr>
          <w:rFonts w:ascii="Times New Roman" w:hAnsi="Times New Roman" w:cs="Times New Roman"/>
          <w:kern w:val="0"/>
          <w:sz w:val="20"/>
          <w:szCs w:val="20"/>
          <w:lang w:val="en-GB"/>
        </w:rPr>
        <w:t xml:space="preserve">mesoderm populations </w:t>
      </w:r>
      <w:r w:rsidRPr="00F01483">
        <w:rPr>
          <w:rFonts w:ascii="Times New Roman" w:hAnsi="Times New Roman" w:cs="Times New Roman"/>
          <w:kern w:val="0"/>
          <w:sz w:val="20"/>
          <w:szCs w:val="20"/>
          <w:lang w:val="en-GB"/>
        </w:rPr>
        <w:t xml:space="preserve">from a </w:t>
      </w:r>
      <w:r w:rsidRPr="00F01483">
        <w:rPr>
          <w:rFonts w:ascii="Times New Roman" w:hAnsi="Times New Roman" w:cs="Times New Roman"/>
          <w:i/>
          <w:sz w:val="20"/>
          <w:szCs w:val="20"/>
        </w:rPr>
        <w:t>Bra-GFP/Rosa26-E2C</w:t>
      </w:r>
      <w:r w:rsidRPr="00F01483">
        <w:rPr>
          <w:rFonts w:ascii="Times New Roman" w:hAnsi="Times New Roman" w:cs="Times New Roman"/>
          <w:sz w:val="20"/>
          <w:szCs w:val="20"/>
        </w:rPr>
        <w:t xml:space="preserve"> mESC reporter line using 3-D and 2-D </w:t>
      </w:r>
      <w:r>
        <w:rPr>
          <w:rFonts w:ascii="Times New Roman" w:hAnsi="Times New Roman" w:cs="Times New Roman"/>
          <w:sz w:val="20"/>
          <w:szCs w:val="20"/>
        </w:rPr>
        <w:t>culture</w:t>
      </w:r>
      <w:r w:rsidRPr="00F01483">
        <w:rPr>
          <w:rFonts w:ascii="Times New Roman" w:hAnsi="Times New Roman" w:cs="Times New Roman"/>
          <w:sz w:val="20"/>
          <w:szCs w:val="20"/>
        </w:rPr>
        <w:t xml:space="preserve"> </w:t>
      </w:r>
      <w:r>
        <w:rPr>
          <w:rFonts w:ascii="Times New Roman" w:hAnsi="Times New Roman" w:cs="Times New Roman"/>
          <w:sz w:val="20"/>
          <w:szCs w:val="20"/>
        </w:rPr>
        <w:t>systems</w:t>
      </w:r>
      <w:r w:rsidRPr="00F01483">
        <w:rPr>
          <w:rFonts w:ascii="Times New Roman" w:hAnsi="Times New Roman" w:cs="Times New Roman"/>
          <w:sz w:val="20"/>
          <w:szCs w:val="20"/>
        </w:rPr>
        <w:t xml:space="preserve">. </w:t>
      </w:r>
    </w:p>
    <w:p w14:paraId="3198F2DC" w14:textId="6C60F4F8" w:rsidR="002F68E2" w:rsidRPr="00F01483" w:rsidRDefault="002F68E2" w:rsidP="00ED1125">
      <w:pPr>
        <w:spacing w:after="240" w:line="360" w:lineRule="auto"/>
        <w:jc w:val="left"/>
        <w:rPr>
          <w:rFonts w:ascii="Times New Roman" w:hAnsi="Times New Roman" w:cs="Times New Roman"/>
          <w:sz w:val="20"/>
          <w:szCs w:val="20"/>
          <w:lang w:val="en-GB"/>
        </w:rPr>
      </w:pPr>
      <w:r w:rsidRPr="00F01483">
        <w:rPr>
          <w:rFonts w:ascii="Times New Roman" w:hAnsi="Times New Roman" w:cs="Times New Roman"/>
          <w:sz w:val="20"/>
          <w:szCs w:val="20"/>
        </w:rPr>
        <w:t>The dynamics of GFP expression during EB culture was similar to what has been previously observed in our group (Rak-Raszewska, 2010); i.e., at low seeding density, GFP appeared to peak earlier than at higher seeding densities. A possible explanation is that mESCs might express inhibitors of mesoderm differentiation, such as noggin, which would be present at higher levels in higher density cultures, and might therefore delay mesoderm differentiation (GFP expression) (</w:t>
      </w:r>
      <w:r w:rsidR="00BC3D2F" w:rsidRPr="00F01483">
        <w:rPr>
          <w:rFonts w:ascii="Times New Roman" w:hAnsi="Times New Roman" w:cs="Times New Roman"/>
          <w:sz w:val="20"/>
          <w:szCs w:val="20"/>
        </w:rPr>
        <w:t>Tonegawa and Takahashi, 1998</w:t>
      </w:r>
      <w:r w:rsidR="00BC3D2F">
        <w:rPr>
          <w:rFonts w:ascii="Times New Roman" w:hAnsi="Times New Roman" w:cs="Times New Roman"/>
          <w:sz w:val="20"/>
          <w:szCs w:val="20"/>
        </w:rPr>
        <w:t>; Gratsch and O'Shea, 2002</w:t>
      </w:r>
      <w:r w:rsidRPr="00F01483">
        <w:rPr>
          <w:rFonts w:ascii="Times New Roman" w:hAnsi="Times New Roman" w:cs="Times New Roman"/>
          <w:sz w:val="20"/>
          <w:szCs w:val="20"/>
        </w:rPr>
        <w:t xml:space="preserve">). Also, GFP expression was detected in EBs generated at low density that had not cavitated. This is similar to our lab’s previous findings using the same </w:t>
      </w:r>
      <w:r w:rsidRPr="00F01483">
        <w:rPr>
          <w:rFonts w:ascii="Times New Roman" w:hAnsi="Times New Roman" w:cs="Times New Roman"/>
          <w:i/>
          <w:sz w:val="20"/>
          <w:szCs w:val="20"/>
        </w:rPr>
        <w:t>E14-Bra-GFP</w:t>
      </w:r>
      <w:r w:rsidRPr="00F01483">
        <w:rPr>
          <w:rFonts w:ascii="Times New Roman" w:hAnsi="Times New Roman" w:cs="Times New Roman"/>
          <w:sz w:val="20"/>
          <w:szCs w:val="20"/>
        </w:rPr>
        <w:t xml:space="preserve"> mESC line</w:t>
      </w:r>
      <w:r>
        <w:rPr>
          <w:rFonts w:ascii="Times New Roman" w:hAnsi="Times New Roman" w:cs="Times New Roman"/>
          <w:sz w:val="20"/>
          <w:szCs w:val="20"/>
        </w:rPr>
        <w:t>, but with a different culture protocol developed by Fehlin</w:t>
      </w:r>
      <w:r w:rsidRPr="00D86A42">
        <w:rPr>
          <w:rFonts w:ascii="Times New Roman" w:hAnsi="Times New Roman" w:cs="Times New Roman"/>
          <w:sz w:val="20"/>
          <w:szCs w:val="20"/>
        </w:rPr>
        <w:t xml:space="preserve">g et al </w:t>
      </w:r>
      <w:r w:rsidR="002F4AC5" w:rsidRPr="00D86A42">
        <w:rPr>
          <w:rFonts w:ascii="Times New Roman" w:hAnsi="Times New Roman" w:cs="Times New Roman"/>
          <w:sz w:val="20"/>
          <w:szCs w:val="20"/>
        </w:rPr>
        <w:t xml:space="preserve">(Fehling </w:t>
      </w:r>
      <w:r w:rsidR="002F4AC5" w:rsidRPr="00D86A42">
        <w:rPr>
          <w:rFonts w:ascii="Times New Roman" w:hAnsi="Times New Roman" w:cs="Times New Roman"/>
          <w:i/>
          <w:sz w:val="20"/>
          <w:szCs w:val="20"/>
        </w:rPr>
        <w:t>et al</w:t>
      </w:r>
      <w:r w:rsidR="002F4AC5" w:rsidRPr="00D86A42">
        <w:rPr>
          <w:rFonts w:ascii="Times New Roman" w:hAnsi="Times New Roman" w:cs="Times New Roman"/>
          <w:sz w:val="20"/>
          <w:szCs w:val="20"/>
        </w:rPr>
        <w:t xml:space="preserve">., 2003; </w:t>
      </w:r>
      <w:r w:rsidR="002F4AC5" w:rsidRPr="000464CB">
        <w:rPr>
          <w:rFonts w:ascii="Times New Roman" w:hAnsi="Times New Roman" w:cs="Times New Roman"/>
          <w:sz w:val="20"/>
          <w:szCs w:val="20"/>
        </w:rPr>
        <w:t xml:space="preserve">Rak-Raszewska </w:t>
      </w:r>
      <w:r w:rsidR="002F4AC5" w:rsidRPr="000464CB">
        <w:rPr>
          <w:rFonts w:ascii="Times New Roman" w:hAnsi="Times New Roman" w:cs="Times New Roman"/>
          <w:i/>
          <w:sz w:val="20"/>
          <w:szCs w:val="20"/>
        </w:rPr>
        <w:t xml:space="preserve">et </w:t>
      </w:r>
      <w:r w:rsidR="002F4AC5" w:rsidRPr="008F6451">
        <w:rPr>
          <w:rFonts w:ascii="Times New Roman" w:hAnsi="Times New Roman" w:cs="Times New Roman"/>
          <w:i/>
          <w:sz w:val="20"/>
          <w:szCs w:val="20"/>
        </w:rPr>
        <w:t>al</w:t>
      </w:r>
      <w:r w:rsidR="002F4AC5" w:rsidRPr="008F6451">
        <w:rPr>
          <w:rFonts w:ascii="Times New Roman" w:hAnsi="Times New Roman" w:cs="Times New Roman"/>
          <w:sz w:val="20"/>
          <w:szCs w:val="20"/>
        </w:rPr>
        <w:t>., 2012</w:t>
      </w:r>
      <w:r w:rsidRPr="008F6451">
        <w:rPr>
          <w:rFonts w:ascii="Times New Roman" w:hAnsi="Times New Roman" w:cs="Times New Roman"/>
          <w:sz w:val="20"/>
          <w:szCs w:val="20"/>
        </w:rPr>
        <w:t>). In that</w:t>
      </w:r>
      <w:r w:rsidRPr="00F01483">
        <w:rPr>
          <w:rFonts w:ascii="Times New Roman" w:hAnsi="Times New Roman" w:cs="Times New Roman"/>
          <w:sz w:val="20"/>
          <w:szCs w:val="20"/>
        </w:rPr>
        <w:t xml:space="preserve"> study, GFP was only expressed within the EBs during days 3 to 4 with about 60% of the population expressing GFP at day 4 (Rak-Raszewska, 2010). This is much higher than the proportion we observed in the current study (less than 40%). However, EBs generated using Fehling’s method did not form a proamniotic-like cavity, extra-embryonic endoderm or basement membranes. It is therefore envisaged that the properties of </w:t>
      </w:r>
      <w:r w:rsidRPr="009A5ABC">
        <w:rPr>
          <w:rFonts w:ascii="Times New Roman" w:hAnsi="Times New Roman" w:cs="Times New Roman"/>
          <w:i/>
          <w:sz w:val="20"/>
          <w:szCs w:val="20"/>
        </w:rPr>
        <w:t>Bra</w:t>
      </w:r>
      <w:r w:rsidRPr="00F01483">
        <w:rPr>
          <w:rFonts w:ascii="Times New Roman" w:hAnsi="Times New Roman" w:cs="Times New Roman"/>
          <w:sz w:val="20"/>
          <w:szCs w:val="20"/>
          <w:vertAlign w:val="superscript"/>
        </w:rPr>
        <w:t>+</w:t>
      </w:r>
      <w:r w:rsidRPr="00F01483">
        <w:rPr>
          <w:rFonts w:ascii="Times New Roman" w:hAnsi="Times New Roman" w:cs="Times New Roman"/>
          <w:sz w:val="20"/>
          <w:szCs w:val="20"/>
        </w:rPr>
        <w:t xml:space="preserve"> mesoderm cells generated from the two types of EBs (i.e., cavitating or non-cavitating), might have different properties and differentiation potential. </w:t>
      </w:r>
    </w:p>
    <w:p w14:paraId="310B16B9" w14:textId="77777777" w:rsidR="002F68E2" w:rsidRPr="00F01483" w:rsidRDefault="002F68E2" w:rsidP="00ED1125">
      <w:pPr>
        <w:spacing w:after="240" w:line="360" w:lineRule="auto"/>
        <w:jc w:val="left"/>
        <w:rPr>
          <w:rFonts w:ascii="Times New Roman" w:hAnsi="Times New Roman" w:cs="Times New Roman"/>
          <w:sz w:val="20"/>
          <w:szCs w:val="20"/>
        </w:rPr>
      </w:pPr>
      <w:r w:rsidRPr="00F01483">
        <w:rPr>
          <w:rFonts w:ascii="Times New Roman" w:hAnsi="Times New Roman" w:cs="Times New Roman"/>
          <w:sz w:val="20"/>
          <w:szCs w:val="20"/>
        </w:rPr>
        <w:t xml:space="preserve">An interesting finding from the </w:t>
      </w:r>
      <w:r w:rsidR="005079B5">
        <w:rPr>
          <w:rFonts w:ascii="Times New Roman" w:hAnsi="Times New Roman" w:cs="Times New Roman"/>
          <w:sz w:val="20"/>
          <w:szCs w:val="20"/>
        </w:rPr>
        <w:t>qRT-</w:t>
      </w:r>
      <w:r w:rsidRPr="00F01483">
        <w:rPr>
          <w:rFonts w:ascii="Times New Roman" w:hAnsi="Times New Roman" w:cs="Times New Roman"/>
          <w:sz w:val="20"/>
          <w:szCs w:val="20"/>
        </w:rPr>
        <w:t xml:space="preserve">PCR analysis was that the expression levels of </w:t>
      </w:r>
      <w:r w:rsidRPr="00F01483">
        <w:rPr>
          <w:rFonts w:ascii="Times New Roman" w:hAnsi="Times New Roman" w:cs="Times New Roman"/>
          <w:i/>
          <w:sz w:val="20"/>
          <w:szCs w:val="20"/>
        </w:rPr>
        <w:t>Bra</w:t>
      </w:r>
      <w:r w:rsidRPr="00F01483">
        <w:rPr>
          <w:rFonts w:ascii="Times New Roman" w:hAnsi="Times New Roman" w:cs="Times New Roman"/>
          <w:sz w:val="20"/>
          <w:szCs w:val="20"/>
        </w:rPr>
        <w:t xml:space="preserve"> in the GFP</w:t>
      </w:r>
      <w:r w:rsidRPr="00F01483">
        <w:rPr>
          <w:rFonts w:ascii="Times New Roman" w:hAnsi="Times New Roman" w:cs="Times New Roman"/>
          <w:sz w:val="20"/>
          <w:szCs w:val="20"/>
          <w:vertAlign w:val="superscript"/>
        </w:rPr>
        <w:t>+</w:t>
      </w:r>
      <w:r w:rsidRPr="00F01483">
        <w:rPr>
          <w:rFonts w:ascii="Times New Roman" w:hAnsi="Times New Roman" w:cs="Times New Roman"/>
          <w:sz w:val="20"/>
          <w:szCs w:val="20"/>
        </w:rPr>
        <w:t xml:space="preserve"> cells isolated from the 3-D system were approximately 50 times higher than in the GFP</w:t>
      </w:r>
      <w:r w:rsidR="00AE35AA" w:rsidRPr="00AE35AA">
        <w:rPr>
          <w:rFonts w:ascii="Times New Roman" w:hAnsi="Times New Roman" w:cs="Times New Roman"/>
          <w:sz w:val="20"/>
          <w:szCs w:val="20"/>
          <w:vertAlign w:val="superscript"/>
        </w:rPr>
        <w:t>−</w:t>
      </w:r>
      <w:r w:rsidRPr="00F01483">
        <w:rPr>
          <w:rFonts w:ascii="Times New Roman" w:hAnsi="Times New Roman" w:cs="Times New Roman"/>
          <w:sz w:val="20"/>
          <w:szCs w:val="20"/>
        </w:rPr>
        <w:t xml:space="preserve"> cells, but </w:t>
      </w:r>
      <w:r w:rsidRPr="00F01483">
        <w:rPr>
          <w:rFonts w:ascii="Times New Roman" w:hAnsi="Times New Roman" w:cs="Times New Roman"/>
          <w:i/>
          <w:sz w:val="20"/>
          <w:szCs w:val="20"/>
        </w:rPr>
        <w:t xml:space="preserve">Bra </w:t>
      </w:r>
      <w:r w:rsidRPr="00F01483">
        <w:rPr>
          <w:rFonts w:ascii="Times New Roman" w:hAnsi="Times New Roman" w:cs="Times New Roman"/>
          <w:sz w:val="20"/>
          <w:szCs w:val="20"/>
        </w:rPr>
        <w:t>levels in GFP</w:t>
      </w:r>
      <w:r w:rsidRPr="00F01483">
        <w:rPr>
          <w:rFonts w:ascii="Times New Roman" w:hAnsi="Times New Roman" w:cs="Times New Roman"/>
          <w:sz w:val="20"/>
          <w:szCs w:val="20"/>
          <w:vertAlign w:val="superscript"/>
        </w:rPr>
        <w:t>+</w:t>
      </w:r>
      <w:r w:rsidRPr="00F01483">
        <w:rPr>
          <w:rFonts w:ascii="Times New Roman" w:hAnsi="Times New Roman" w:cs="Times New Roman"/>
          <w:sz w:val="20"/>
          <w:szCs w:val="20"/>
        </w:rPr>
        <w:t xml:space="preserve"> cells isolated from the 2-D system were only approximately three times higher than in the corresponding GFP</w:t>
      </w:r>
      <w:r w:rsidR="00AE35AA" w:rsidRPr="00AE35AA">
        <w:rPr>
          <w:rFonts w:ascii="Times New Roman" w:hAnsi="Times New Roman" w:cs="Times New Roman"/>
          <w:sz w:val="20"/>
          <w:szCs w:val="20"/>
          <w:vertAlign w:val="superscript"/>
        </w:rPr>
        <w:t>−</w:t>
      </w:r>
      <w:r w:rsidRPr="00F01483">
        <w:rPr>
          <w:rFonts w:ascii="Times New Roman" w:hAnsi="Times New Roman" w:cs="Times New Roman"/>
          <w:sz w:val="20"/>
          <w:szCs w:val="20"/>
        </w:rPr>
        <w:t xml:space="preserve"> cells. Yet despite this, when</w:t>
      </w:r>
      <w:r w:rsidRPr="00F01483">
        <w:rPr>
          <w:rFonts w:ascii="Times New Roman" w:hAnsi="Times New Roman" w:cs="Times New Roman"/>
          <w:i/>
          <w:sz w:val="20"/>
          <w:szCs w:val="20"/>
        </w:rPr>
        <w:t xml:space="preserve"> Bra</w:t>
      </w:r>
      <w:r w:rsidRPr="00F01483">
        <w:rPr>
          <w:rFonts w:ascii="Times New Roman" w:hAnsi="Times New Roman" w:cs="Times New Roman"/>
          <w:sz w:val="20"/>
          <w:szCs w:val="20"/>
        </w:rPr>
        <w:t xml:space="preserve"> levels in the GFP</w:t>
      </w:r>
      <w:r w:rsidRPr="00F01483">
        <w:rPr>
          <w:rFonts w:ascii="Times New Roman" w:hAnsi="Times New Roman" w:cs="Times New Roman"/>
          <w:sz w:val="20"/>
          <w:szCs w:val="20"/>
          <w:vertAlign w:val="superscript"/>
        </w:rPr>
        <w:t xml:space="preserve">+ </w:t>
      </w:r>
      <w:r w:rsidRPr="00F01483">
        <w:rPr>
          <w:rFonts w:ascii="Times New Roman" w:hAnsi="Times New Roman" w:cs="Times New Roman"/>
          <w:sz w:val="20"/>
          <w:szCs w:val="20"/>
        </w:rPr>
        <w:t>cells from the 3-D system were directly compared with levels in GFP</w:t>
      </w:r>
      <w:r w:rsidRPr="00F01483">
        <w:rPr>
          <w:rFonts w:ascii="Times New Roman" w:hAnsi="Times New Roman" w:cs="Times New Roman"/>
          <w:sz w:val="20"/>
          <w:szCs w:val="20"/>
          <w:vertAlign w:val="superscript"/>
        </w:rPr>
        <w:t>+</w:t>
      </w:r>
      <w:r w:rsidRPr="00F01483">
        <w:rPr>
          <w:rFonts w:ascii="Times New Roman" w:hAnsi="Times New Roman" w:cs="Times New Roman"/>
          <w:sz w:val="20"/>
          <w:szCs w:val="20"/>
        </w:rPr>
        <w:t xml:space="preserve"> cells from the 2-D system, there was no significant difference. A possible explanation for this is that the GFP</w:t>
      </w:r>
      <w:r w:rsidR="00AE35AA" w:rsidRPr="00AE35AA">
        <w:rPr>
          <w:rFonts w:ascii="Times New Roman" w:hAnsi="Times New Roman" w:cs="Times New Roman"/>
          <w:sz w:val="20"/>
          <w:szCs w:val="20"/>
          <w:vertAlign w:val="superscript"/>
        </w:rPr>
        <w:t>−</w:t>
      </w:r>
      <w:r w:rsidRPr="00F01483">
        <w:rPr>
          <w:rFonts w:ascii="Times New Roman" w:hAnsi="Times New Roman" w:cs="Times New Roman"/>
          <w:sz w:val="20"/>
          <w:szCs w:val="20"/>
        </w:rPr>
        <w:t xml:space="preserve"> cells in the EBs are likely to be endoderm or ectoderm cells that do not express </w:t>
      </w:r>
      <w:r w:rsidRPr="00F01483">
        <w:rPr>
          <w:rFonts w:ascii="Times New Roman" w:hAnsi="Times New Roman" w:cs="Times New Roman"/>
          <w:i/>
          <w:sz w:val="20"/>
          <w:szCs w:val="20"/>
        </w:rPr>
        <w:t>Bra</w:t>
      </w:r>
      <w:r w:rsidRPr="00F01483">
        <w:rPr>
          <w:rFonts w:ascii="Times New Roman" w:hAnsi="Times New Roman" w:cs="Times New Roman"/>
          <w:sz w:val="20"/>
          <w:szCs w:val="20"/>
        </w:rPr>
        <w:t>, whereas in the 2-D system, it is possible that the GFP</w:t>
      </w:r>
      <w:r w:rsidR="00AE35AA" w:rsidRPr="00AE35AA">
        <w:rPr>
          <w:rFonts w:ascii="Times New Roman" w:hAnsi="Times New Roman" w:cs="Times New Roman"/>
          <w:sz w:val="20"/>
          <w:szCs w:val="20"/>
          <w:vertAlign w:val="superscript"/>
        </w:rPr>
        <w:t>−</w:t>
      </w:r>
      <w:r w:rsidRPr="00F01483">
        <w:rPr>
          <w:rFonts w:ascii="Times New Roman" w:hAnsi="Times New Roman" w:cs="Times New Roman"/>
          <w:sz w:val="20"/>
          <w:szCs w:val="20"/>
        </w:rPr>
        <w:t xml:space="preserve"> cells might be committed to the mesodermal lineage and have started to up-regulate </w:t>
      </w:r>
      <w:r w:rsidRPr="00F01483">
        <w:rPr>
          <w:rFonts w:ascii="Times New Roman" w:hAnsi="Times New Roman" w:cs="Times New Roman"/>
          <w:i/>
          <w:sz w:val="20"/>
          <w:szCs w:val="20"/>
        </w:rPr>
        <w:t>Bra</w:t>
      </w:r>
      <w:r w:rsidRPr="00F01483">
        <w:rPr>
          <w:rFonts w:ascii="Times New Roman" w:hAnsi="Times New Roman" w:cs="Times New Roman"/>
          <w:sz w:val="20"/>
          <w:szCs w:val="20"/>
        </w:rPr>
        <w:t xml:space="preserve">, but due to the time-lag between transcription and translation, might not have yet started to produce GFP. If this were the case, such cells would be </w:t>
      </w:r>
      <w:r w:rsidRPr="009A5ABC">
        <w:rPr>
          <w:rFonts w:ascii="Times New Roman" w:hAnsi="Times New Roman" w:cs="Times New Roman"/>
          <w:i/>
          <w:sz w:val="20"/>
          <w:szCs w:val="20"/>
        </w:rPr>
        <w:t>Bra</w:t>
      </w:r>
      <w:r w:rsidRPr="00F01483">
        <w:rPr>
          <w:rFonts w:ascii="Times New Roman" w:hAnsi="Times New Roman" w:cs="Times New Roman"/>
          <w:sz w:val="20"/>
          <w:szCs w:val="20"/>
          <w:vertAlign w:val="superscript"/>
        </w:rPr>
        <w:t>+</w:t>
      </w:r>
      <w:r w:rsidRPr="00F01483">
        <w:rPr>
          <w:rFonts w:ascii="Times New Roman" w:hAnsi="Times New Roman" w:cs="Times New Roman"/>
          <w:sz w:val="20"/>
          <w:szCs w:val="20"/>
        </w:rPr>
        <w:t xml:space="preserve"> but GFP</w:t>
      </w:r>
      <w:r w:rsidR="00AE35AA" w:rsidRPr="00AE35AA">
        <w:rPr>
          <w:rFonts w:ascii="Times New Roman" w:hAnsi="Times New Roman" w:cs="Times New Roman"/>
          <w:sz w:val="20"/>
          <w:szCs w:val="20"/>
          <w:vertAlign w:val="superscript"/>
        </w:rPr>
        <w:t>−</w:t>
      </w:r>
      <w:r w:rsidRPr="00F01483">
        <w:rPr>
          <w:rFonts w:ascii="Times New Roman" w:hAnsi="Times New Roman" w:cs="Times New Roman"/>
          <w:sz w:val="20"/>
          <w:szCs w:val="20"/>
        </w:rPr>
        <w:t>, and would thus have been sorted into the GFP-negative fraction by FACS.</w:t>
      </w:r>
    </w:p>
    <w:p w14:paraId="1909311D" w14:textId="1B47AFD3" w:rsidR="002F68E2" w:rsidRPr="00F01483" w:rsidRDefault="002F68E2" w:rsidP="00ED1125">
      <w:pPr>
        <w:spacing w:after="240" w:line="360" w:lineRule="auto"/>
        <w:jc w:val="left"/>
        <w:rPr>
          <w:rFonts w:ascii="Times New Roman" w:hAnsi="Times New Roman" w:cs="Times New Roman"/>
          <w:sz w:val="20"/>
          <w:szCs w:val="20"/>
        </w:rPr>
      </w:pPr>
      <w:r w:rsidRPr="00F01483">
        <w:rPr>
          <w:rFonts w:ascii="Times New Roman" w:hAnsi="Times New Roman" w:cs="Times New Roman"/>
          <w:sz w:val="20"/>
          <w:szCs w:val="20"/>
        </w:rPr>
        <w:t>When comparing the expression levels of key genes between the GFP</w:t>
      </w:r>
      <w:r w:rsidRPr="00F01483">
        <w:rPr>
          <w:rFonts w:ascii="Times New Roman" w:hAnsi="Times New Roman" w:cs="Times New Roman"/>
          <w:sz w:val="20"/>
          <w:szCs w:val="20"/>
          <w:vertAlign w:val="superscript"/>
        </w:rPr>
        <w:t>+</w:t>
      </w:r>
      <w:r w:rsidRPr="00F01483">
        <w:rPr>
          <w:rFonts w:ascii="Times New Roman" w:hAnsi="Times New Roman" w:cs="Times New Roman"/>
          <w:sz w:val="20"/>
          <w:szCs w:val="20"/>
        </w:rPr>
        <w:t xml:space="preserve"> cells from the 3-D and 2-D systems, there were only three genes that were significantly up-regulated in the cells from 3-D system, namely, </w:t>
      </w:r>
      <w:r w:rsidRPr="00F01483">
        <w:rPr>
          <w:rFonts w:ascii="Times New Roman" w:hAnsi="Times New Roman" w:cs="Times New Roman"/>
          <w:i/>
          <w:sz w:val="20"/>
          <w:szCs w:val="20"/>
        </w:rPr>
        <w:t>Foxf1</w:t>
      </w:r>
      <w:r w:rsidRPr="00F01483">
        <w:rPr>
          <w:rFonts w:ascii="Times New Roman" w:hAnsi="Times New Roman" w:cs="Times New Roman"/>
          <w:sz w:val="20"/>
          <w:szCs w:val="20"/>
        </w:rPr>
        <w:t xml:space="preserve">, </w:t>
      </w:r>
      <w:r w:rsidRPr="00F01483">
        <w:rPr>
          <w:rFonts w:ascii="Times New Roman" w:hAnsi="Times New Roman" w:cs="Times New Roman"/>
          <w:i/>
          <w:sz w:val="20"/>
          <w:szCs w:val="20"/>
        </w:rPr>
        <w:t>Cdx2</w:t>
      </w:r>
      <w:r w:rsidRPr="00F01483">
        <w:rPr>
          <w:rFonts w:ascii="Times New Roman" w:hAnsi="Times New Roman" w:cs="Times New Roman"/>
          <w:sz w:val="20"/>
          <w:szCs w:val="20"/>
        </w:rPr>
        <w:t xml:space="preserve"> and </w:t>
      </w:r>
      <w:r w:rsidRPr="00F01483">
        <w:rPr>
          <w:rFonts w:ascii="Times New Roman" w:hAnsi="Times New Roman" w:cs="Times New Roman"/>
          <w:i/>
          <w:sz w:val="20"/>
          <w:szCs w:val="20"/>
        </w:rPr>
        <w:t>Hoxb1</w:t>
      </w:r>
      <w:r w:rsidRPr="00F01483">
        <w:rPr>
          <w:rFonts w:ascii="Times New Roman" w:hAnsi="Times New Roman" w:cs="Times New Roman"/>
          <w:sz w:val="20"/>
          <w:szCs w:val="20"/>
        </w:rPr>
        <w:t xml:space="preserve">. The high expression levels of </w:t>
      </w:r>
      <w:r w:rsidRPr="00F01483">
        <w:rPr>
          <w:rFonts w:ascii="Times New Roman" w:hAnsi="Times New Roman" w:cs="Times New Roman"/>
          <w:i/>
          <w:sz w:val="20"/>
          <w:szCs w:val="20"/>
        </w:rPr>
        <w:t>Foxf1</w:t>
      </w:r>
      <w:r w:rsidRPr="00F01483">
        <w:rPr>
          <w:rFonts w:ascii="Times New Roman" w:hAnsi="Times New Roman" w:cs="Times New Roman"/>
          <w:sz w:val="20"/>
          <w:szCs w:val="20"/>
        </w:rPr>
        <w:t xml:space="preserve"> might suggest that the GFP</w:t>
      </w:r>
      <w:r w:rsidRPr="00F01483">
        <w:rPr>
          <w:rFonts w:ascii="Times New Roman" w:hAnsi="Times New Roman" w:cs="Times New Roman"/>
          <w:sz w:val="20"/>
          <w:szCs w:val="20"/>
          <w:vertAlign w:val="superscript"/>
        </w:rPr>
        <w:t>+</w:t>
      </w:r>
      <w:r w:rsidRPr="00F01483">
        <w:rPr>
          <w:rFonts w:ascii="Times New Roman" w:hAnsi="Times New Roman" w:cs="Times New Roman"/>
          <w:sz w:val="20"/>
          <w:szCs w:val="20"/>
        </w:rPr>
        <w:t xml:space="preserve"> cells from the 3-D system might be lateral plate mesoderm cells. It is known that high levels of BMPs promote the differentiation of lateral plate mesoderm, whereas low levels of BMPs promote intermediate mesoderm (Tonegawa and Takahashi, 1998). It is therefore possible that in the larger cavitating EBs, there might be higher levels of BMPs which would then drive the differentiation of lateral plate mesoderm. However, the cells also had significantly higher levels of the nascent mesoderm gene, </w:t>
      </w:r>
      <w:r w:rsidRPr="00F01483">
        <w:rPr>
          <w:rFonts w:ascii="Times New Roman" w:hAnsi="Times New Roman" w:cs="Times New Roman"/>
          <w:i/>
          <w:sz w:val="20"/>
          <w:szCs w:val="20"/>
        </w:rPr>
        <w:t>Cdx2</w:t>
      </w:r>
      <w:r w:rsidRPr="00F01483">
        <w:rPr>
          <w:rFonts w:ascii="Times New Roman" w:hAnsi="Times New Roman" w:cs="Times New Roman"/>
          <w:sz w:val="20"/>
          <w:szCs w:val="20"/>
        </w:rPr>
        <w:t xml:space="preserve">, and the posterior mesoderm </w:t>
      </w:r>
      <w:r w:rsidRPr="00210D6A">
        <w:rPr>
          <w:rFonts w:ascii="Times New Roman" w:hAnsi="Times New Roman" w:cs="Times New Roman"/>
          <w:sz w:val="20"/>
          <w:szCs w:val="20"/>
        </w:rPr>
        <w:t xml:space="preserve">gene, </w:t>
      </w:r>
      <w:r w:rsidRPr="00210D6A">
        <w:rPr>
          <w:rFonts w:ascii="Times New Roman" w:hAnsi="Times New Roman" w:cs="Times New Roman"/>
          <w:i/>
          <w:sz w:val="20"/>
          <w:szCs w:val="20"/>
        </w:rPr>
        <w:t>Hoxb1</w:t>
      </w:r>
      <w:r w:rsidRPr="00210D6A">
        <w:rPr>
          <w:rFonts w:ascii="Times New Roman" w:hAnsi="Times New Roman" w:cs="Times New Roman"/>
          <w:sz w:val="20"/>
          <w:szCs w:val="20"/>
        </w:rPr>
        <w:t xml:space="preserve">. </w:t>
      </w:r>
      <w:r w:rsidR="008432E9" w:rsidRPr="00210D6A">
        <w:rPr>
          <w:rFonts w:ascii="Times New Roman" w:hAnsi="Times New Roman" w:cs="Times New Roman"/>
          <w:sz w:val="20"/>
          <w:szCs w:val="20"/>
        </w:rPr>
        <w:t>Additionally,</w:t>
      </w:r>
      <w:r w:rsidR="000D1800" w:rsidRPr="00210D6A">
        <w:rPr>
          <w:rFonts w:ascii="Times New Roman" w:hAnsi="Times New Roman" w:cs="Times New Roman"/>
          <w:sz w:val="20"/>
          <w:szCs w:val="20"/>
        </w:rPr>
        <w:t xml:space="preserve"> </w:t>
      </w:r>
      <w:r w:rsidR="000D1800" w:rsidRPr="00210D6A">
        <w:rPr>
          <w:rFonts w:ascii="Times New Roman" w:hAnsi="Times New Roman" w:cs="Times New Roman"/>
          <w:i/>
          <w:sz w:val="20"/>
          <w:szCs w:val="20"/>
        </w:rPr>
        <w:t>Cdx2</w:t>
      </w:r>
      <w:r w:rsidR="000D1800" w:rsidRPr="00210D6A">
        <w:rPr>
          <w:rFonts w:ascii="Times New Roman" w:hAnsi="Times New Roman" w:cs="Times New Roman"/>
          <w:sz w:val="20"/>
          <w:szCs w:val="20"/>
        </w:rPr>
        <w:t xml:space="preserve">, </w:t>
      </w:r>
      <w:r w:rsidR="000D1800" w:rsidRPr="00210D6A">
        <w:rPr>
          <w:rFonts w:ascii="Times New Roman" w:hAnsi="Times New Roman" w:cs="Times New Roman"/>
          <w:i/>
          <w:sz w:val="20"/>
          <w:szCs w:val="20"/>
        </w:rPr>
        <w:t>Foxf1</w:t>
      </w:r>
      <w:r w:rsidR="000D1800" w:rsidRPr="00210D6A">
        <w:rPr>
          <w:rFonts w:ascii="Times New Roman" w:hAnsi="Times New Roman" w:cs="Times New Roman"/>
          <w:sz w:val="20"/>
          <w:szCs w:val="20"/>
        </w:rPr>
        <w:t xml:space="preserve"> and </w:t>
      </w:r>
      <w:r w:rsidR="000D1800" w:rsidRPr="00210D6A">
        <w:rPr>
          <w:rFonts w:ascii="Times New Roman" w:hAnsi="Times New Roman" w:cs="Times New Roman"/>
          <w:i/>
          <w:sz w:val="20"/>
          <w:szCs w:val="20"/>
        </w:rPr>
        <w:t>Hoxb1</w:t>
      </w:r>
      <w:r w:rsidR="000D1800" w:rsidRPr="00210D6A">
        <w:rPr>
          <w:rFonts w:ascii="Times New Roman" w:hAnsi="Times New Roman" w:cs="Times New Roman"/>
          <w:sz w:val="20"/>
          <w:szCs w:val="20"/>
        </w:rPr>
        <w:t xml:space="preserve"> are also expressed in the extra-embryonic mesoderm (</w:t>
      </w:r>
      <w:r w:rsidR="00EC3C3A" w:rsidRPr="00210D6A">
        <w:rPr>
          <w:rFonts w:ascii="Times New Roman" w:eastAsia="Times New Roman" w:hAnsi="Times New Roman" w:cs="Times New Roman"/>
          <w:kern w:val="0"/>
          <w:sz w:val="20"/>
          <w:szCs w:val="20"/>
          <w:lang w:val="en-GB"/>
        </w:rPr>
        <w:t xml:space="preserve">Beck </w:t>
      </w:r>
      <w:r w:rsidR="00EC3C3A" w:rsidRPr="00210D6A">
        <w:rPr>
          <w:rFonts w:ascii="Times New Roman" w:eastAsia="Times New Roman" w:hAnsi="Times New Roman" w:cs="Times New Roman"/>
          <w:i/>
          <w:kern w:val="0"/>
          <w:sz w:val="20"/>
          <w:szCs w:val="20"/>
          <w:lang w:val="en-GB"/>
        </w:rPr>
        <w:t>et al</w:t>
      </w:r>
      <w:r w:rsidR="00EC3C3A" w:rsidRPr="00210D6A">
        <w:rPr>
          <w:rFonts w:ascii="Times New Roman" w:eastAsia="Times New Roman" w:hAnsi="Times New Roman" w:cs="Times New Roman"/>
          <w:kern w:val="0"/>
          <w:sz w:val="20"/>
          <w:szCs w:val="20"/>
          <w:lang w:val="en-GB"/>
        </w:rPr>
        <w:t>., 1995;</w:t>
      </w:r>
      <w:r w:rsidR="00E339FA" w:rsidRPr="00210D6A">
        <w:rPr>
          <w:rFonts w:ascii="Times New Roman" w:eastAsia="Times New Roman" w:hAnsi="Times New Roman" w:cs="Times New Roman"/>
          <w:kern w:val="0"/>
          <w:sz w:val="20"/>
          <w:szCs w:val="20"/>
          <w:lang w:val="en-GB"/>
        </w:rPr>
        <w:t xml:space="preserve"> </w:t>
      </w:r>
      <w:r w:rsidR="00F13A3A" w:rsidRPr="00210D6A">
        <w:rPr>
          <w:rFonts w:ascii="Times New Roman" w:eastAsia="Times New Roman" w:hAnsi="Times New Roman" w:cs="Times New Roman"/>
          <w:kern w:val="0"/>
          <w:sz w:val="20"/>
          <w:szCs w:val="20"/>
          <w:lang w:val="en-GB"/>
        </w:rPr>
        <w:t xml:space="preserve">Deschamps </w:t>
      </w:r>
      <w:r w:rsidR="00F13A3A" w:rsidRPr="00210D6A">
        <w:rPr>
          <w:rFonts w:ascii="Times New Roman" w:eastAsia="Times New Roman" w:hAnsi="Times New Roman" w:cs="Times New Roman"/>
          <w:i/>
          <w:kern w:val="0"/>
          <w:sz w:val="20"/>
          <w:szCs w:val="20"/>
          <w:lang w:val="en-GB"/>
        </w:rPr>
        <w:t>et al</w:t>
      </w:r>
      <w:r w:rsidR="00431E74" w:rsidRPr="00210D6A">
        <w:rPr>
          <w:rFonts w:ascii="Times New Roman" w:eastAsia="Times New Roman" w:hAnsi="Times New Roman" w:cs="Times New Roman"/>
          <w:i/>
          <w:kern w:val="0"/>
          <w:sz w:val="20"/>
          <w:szCs w:val="20"/>
          <w:lang w:val="en-GB"/>
        </w:rPr>
        <w:t>.</w:t>
      </w:r>
      <w:r w:rsidR="00F13A3A" w:rsidRPr="00210D6A">
        <w:rPr>
          <w:rFonts w:ascii="Times New Roman" w:eastAsia="Times New Roman" w:hAnsi="Times New Roman" w:cs="Times New Roman"/>
          <w:kern w:val="0"/>
          <w:sz w:val="20"/>
          <w:szCs w:val="20"/>
          <w:lang w:val="en-GB"/>
        </w:rPr>
        <w:t xml:space="preserve">, 1999; </w:t>
      </w:r>
      <w:r w:rsidR="00E04B1A" w:rsidRPr="00210D6A">
        <w:rPr>
          <w:rFonts w:ascii="Times New Roman" w:hAnsi="Times New Roman" w:cs="Times New Roman"/>
          <w:sz w:val="20"/>
          <w:szCs w:val="20"/>
        </w:rPr>
        <w:t xml:space="preserve">Mahlapuu </w:t>
      </w:r>
      <w:r w:rsidR="00E04B1A" w:rsidRPr="00210D6A">
        <w:rPr>
          <w:rFonts w:ascii="Times New Roman" w:hAnsi="Times New Roman" w:cs="Times New Roman"/>
          <w:i/>
          <w:sz w:val="20"/>
          <w:szCs w:val="20"/>
        </w:rPr>
        <w:t>et al</w:t>
      </w:r>
      <w:r w:rsidR="00E04B1A" w:rsidRPr="00210D6A">
        <w:rPr>
          <w:rFonts w:ascii="Times New Roman" w:hAnsi="Times New Roman" w:cs="Times New Roman"/>
          <w:sz w:val="20"/>
          <w:szCs w:val="20"/>
        </w:rPr>
        <w:t>., 2001</w:t>
      </w:r>
      <w:r w:rsidR="00E04B1A" w:rsidRPr="00210D6A">
        <w:rPr>
          <w:rFonts w:ascii="Times New Roman" w:eastAsia="Times New Roman" w:hAnsi="Times New Roman" w:cs="Times New Roman"/>
          <w:kern w:val="0"/>
          <w:sz w:val="20"/>
          <w:szCs w:val="20"/>
          <w:lang w:val="en-GB"/>
        </w:rPr>
        <w:t xml:space="preserve">; </w:t>
      </w:r>
      <w:r w:rsidR="00431E74" w:rsidRPr="00210D6A">
        <w:rPr>
          <w:rFonts w:ascii="Times New Roman" w:eastAsia="Times New Roman" w:hAnsi="Times New Roman" w:cs="Times New Roman"/>
          <w:kern w:val="0"/>
          <w:sz w:val="20"/>
          <w:szCs w:val="20"/>
          <w:lang w:val="en-GB"/>
        </w:rPr>
        <w:t xml:space="preserve">Forlani </w:t>
      </w:r>
      <w:r w:rsidR="00431E74" w:rsidRPr="00210D6A">
        <w:rPr>
          <w:rFonts w:ascii="Times New Roman" w:eastAsia="Times New Roman" w:hAnsi="Times New Roman" w:cs="Times New Roman"/>
          <w:i/>
          <w:kern w:val="0"/>
          <w:sz w:val="20"/>
          <w:szCs w:val="20"/>
          <w:lang w:val="en-GB"/>
        </w:rPr>
        <w:t>et al</w:t>
      </w:r>
      <w:r w:rsidR="00431E74" w:rsidRPr="00210D6A">
        <w:rPr>
          <w:rFonts w:ascii="Times New Roman" w:eastAsia="Times New Roman" w:hAnsi="Times New Roman" w:cs="Times New Roman"/>
          <w:kern w:val="0"/>
          <w:sz w:val="20"/>
          <w:szCs w:val="20"/>
          <w:lang w:val="en-GB"/>
        </w:rPr>
        <w:t>., 2003</w:t>
      </w:r>
      <w:r w:rsidR="00E04B1A" w:rsidRPr="00210D6A">
        <w:rPr>
          <w:rFonts w:ascii="Times New Roman" w:eastAsia="Times New Roman" w:hAnsi="Times New Roman" w:cs="Times New Roman"/>
          <w:kern w:val="0"/>
          <w:sz w:val="20"/>
          <w:szCs w:val="20"/>
          <w:lang w:val="en-GB"/>
        </w:rPr>
        <w:t xml:space="preserve">; Chawengsaksophak </w:t>
      </w:r>
      <w:r w:rsidR="00E04B1A" w:rsidRPr="00210D6A">
        <w:rPr>
          <w:rFonts w:ascii="Times New Roman" w:eastAsia="Times New Roman" w:hAnsi="Times New Roman" w:cs="Times New Roman"/>
          <w:i/>
          <w:kern w:val="0"/>
          <w:sz w:val="20"/>
          <w:szCs w:val="20"/>
          <w:lang w:val="en-GB"/>
        </w:rPr>
        <w:t>et al.</w:t>
      </w:r>
      <w:r w:rsidR="00E04B1A" w:rsidRPr="00210D6A">
        <w:rPr>
          <w:rFonts w:ascii="Times New Roman" w:eastAsia="Times New Roman" w:hAnsi="Times New Roman" w:cs="Times New Roman"/>
          <w:kern w:val="0"/>
          <w:sz w:val="20"/>
          <w:szCs w:val="20"/>
          <w:lang w:val="en-GB"/>
        </w:rPr>
        <w:t>, 2004</w:t>
      </w:r>
      <w:r w:rsidR="000D1800" w:rsidRPr="00210D6A">
        <w:rPr>
          <w:rFonts w:ascii="Times New Roman" w:hAnsi="Times New Roman" w:cs="Times New Roman"/>
          <w:sz w:val="20"/>
          <w:szCs w:val="20"/>
        </w:rPr>
        <w:t>)</w:t>
      </w:r>
      <w:r w:rsidR="004626E4" w:rsidRPr="00210D6A">
        <w:rPr>
          <w:rFonts w:ascii="Times New Roman" w:hAnsi="Times New Roman" w:cs="Times New Roman"/>
          <w:sz w:val="20"/>
          <w:szCs w:val="20"/>
        </w:rPr>
        <w:t>, and therefore</w:t>
      </w:r>
      <w:r w:rsidR="000D1800" w:rsidRPr="00210D6A">
        <w:rPr>
          <w:rFonts w:ascii="Times New Roman" w:hAnsi="Times New Roman" w:cs="Times New Roman"/>
          <w:sz w:val="20"/>
          <w:szCs w:val="20"/>
        </w:rPr>
        <w:t xml:space="preserve"> </w:t>
      </w:r>
      <w:r w:rsidR="004626E4" w:rsidRPr="00210D6A">
        <w:rPr>
          <w:rFonts w:ascii="Times New Roman" w:hAnsi="Times New Roman" w:cs="Times New Roman"/>
          <w:sz w:val="20"/>
          <w:szCs w:val="20"/>
        </w:rPr>
        <w:t>i</w:t>
      </w:r>
      <w:r w:rsidR="000D1800" w:rsidRPr="00210D6A">
        <w:rPr>
          <w:rFonts w:ascii="Times New Roman" w:hAnsi="Times New Roman" w:cs="Times New Roman"/>
          <w:sz w:val="20"/>
          <w:szCs w:val="20"/>
        </w:rPr>
        <w:t xml:space="preserve">t might also be possible that </w:t>
      </w:r>
      <w:r w:rsidR="008432E9" w:rsidRPr="00210D6A">
        <w:rPr>
          <w:rFonts w:ascii="Times New Roman" w:hAnsi="Times New Roman" w:cs="Times New Roman"/>
          <w:sz w:val="20"/>
          <w:szCs w:val="20"/>
        </w:rPr>
        <w:t xml:space="preserve">these cells have adopted an extra-embryonic mesoderm fate. </w:t>
      </w:r>
      <w:r w:rsidRPr="00210D6A">
        <w:rPr>
          <w:rFonts w:ascii="Times New Roman" w:hAnsi="Times New Roman" w:cs="Times New Roman"/>
          <w:sz w:val="20"/>
          <w:szCs w:val="20"/>
        </w:rPr>
        <w:t xml:space="preserve">Furthermore, although not significant, there was a clear trend that the </w:t>
      </w:r>
      <w:r w:rsidRPr="00210D6A">
        <w:rPr>
          <w:rFonts w:ascii="Times New Roman" w:hAnsi="Times New Roman" w:cs="Times New Roman"/>
          <w:i/>
          <w:sz w:val="20"/>
          <w:szCs w:val="20"/>
        </w:rPr>
        <w:t>Hox</w:t>
      </w:r>
      <w:r w:rsidRPr="00210D6A">
        <w:rPr>
          <w:rFonts w:ascii="Times New Roman" w:hAnsi="Times New Roman" w:cs="Times New Roman"/>
          <w:sz w:val="20"/>
          <w:szCs w:val="20"/>
        </w:rPr>
        <w:t xml:space="preserve"> genes tested, which are expressed in intermediate mesoderm, were up-regulated in the cells from the 3-D system. </w:t>
      </w:r>
      <w:r w:rsidR="009E0B88" w:rsidRPr="00210D6A">
        <w:rPr>
          <w:rFonts w:ascii="Times New Roman" w:hAnsi="Times New Roman" w:cs="Times New Roman"/>
          <w:sz w:val="20"/>
          <w:szCs w:val="20"/>
        </w:rPr>
        <w:t>It is also possible that</w:t>
      </w:r>
      <w:r w:rsidR="003E1999" w:rsidRPr="00210D6A">
        <w:rPr>
          <w:rFonts w:ascii="Times New Roman" w:hAnsi="Times New Roman" w:cs="Times New Roman"/>
          <w:sz w:val="20"/>
          <w:szCs w:val="20"/>
        </w:rPr>
        <w:t xml:space="preserve"> the timing of key gene expression in the </w:t>
      </w:r>
      <w:r w:rsidR="003E1999" w:rsidRPr="00210D6A">
        <w:rPr>
          <w:rFonts w:ascii="Times New Roman" w:hAnsi="Times New Roman" w:cs="Times New Roman"/>
          <w:i/>
          <w:sz w:val="20"/>
          <w:szCs w:val="20"/>
        </w:rPr>
        <w:t>Brachyury</w:t>
      </w:r>
      <w:r w:rsidR="003E1999" w:rsidRPr="00210D6A">
        <w:rPr>
          <w:rFonts w:ascii="Times New Roman" w:hAnsi="Times New Roman" w:cs="Times New Roman"/>
          <w:i/>
          <w:sz w:val="20"/>
          <w:szCs w:val="20"/>
          <w:vertAlign w:val="superscript"/>
        </w:rPr>
        <w:t>+</w:t>
      </w:r>
      <w:r w:rsidR="003E1999" w:rsidRPr="00210D6A">
        <w:rPr>
          <w:rFonts w:ascii="Times New Roman" w:hAnsi="Times New Roman" w:cs="Times New Roman"/>
          <w:sz w:val="20"/>
          <w:szCs w:val="20"/>
        </w:rPr>
        <w:t xml:space="preserve"> cells under 3-D and 2-D culture condition</w:t>
      </w:r>
      <w:r w:rsidR="000C5295" w:rsidRPr="00210D6A">
        <w:rPr>
          <w:rFonts w:ascii="Times New Roman" w:hAnsi="Times New Roman" w:cs="Times New Roman"/>
          <w:sz w:val="20"/>
          <w:szCs w:val="20"/>
        </w:rPr>
        <w:t>s</w:t>
      </w:r>
      <w:r w:rsidR="003E1999" w:rsidRPr="00210D6A">
        <w:rPr>
          <w:rFonts w:ascii="Times New Roman" w:hAnsi="Times New Roman" w:cs="Times New Roman"/>
          <w:sz w:val="20"/>
          <w:szCs w:val="20"/>
        </w:rPr>
        <w:t xml:space="preserve"> </w:t>
      </w:r>
      <w:r w:rsidR="008C5F46" w:rsidRPr="00210D6A">
        <w:rPr>
          <w:rFonts w:ascii="Times New Roman" w:hAnsi="Times New Roman" w:cs="Times New Roman"/>
          <w:sz w:val="20"/>
          <w:szCs w:val="20"/>
        </w:rPr>
        <w:t xml:space="preserve">might result in varied differentiation </w:t>
      </w:r>
      <w:r w:rsidR="006B4393" w:rsidRPr="00210D6A">
        <w:rPr>
          <w:rFonts w:ascii="Times New Roman" w:hAnsi="Times New Roman" w:cs="Times New Roman"/>
          <w:sz w:val="20"/>
          <w:szCs w:val="20"/>
        </w:rPr>
        <w:t>rates.</w:t>
      </w:r>
    </w:p>
    <w:p w14:paraId="78A1B74D" w14:textId="2A732DDE" w:rsidR="002F68E2" w:rsidRPr="003161A3" w:rsidRDefault="002F68E2" w:rsidP="00ED1125">
      <w:pPr>
        <w:spacing w:after="240" w:line="360" w:lineRule="auto"/>
        <w:jc w:val="left"/>
        <w:rPr>
          <w:rFonts w:ascii="Times New Roman" w:hAnsi="Times New Roman" w:cs="Times New Roman"/>
          <w:sz w:val="20"/>
          <w:szCs w:val="20"/>
        </w:rPr>
      </w:pPr>
      <w:r>
        <w:rPr>
          <w:rFonts w:ascii="Times New Roman" w:hAnsi="Times New Roman" w:cs="Times New Roman"/>
          <w:sz w:val="20"/>
          <w:szCs w:val="20"/>
        </w:rPr>
        <w:t>B</w:t>
      </w:r>
      <w:r w:rsidRPr="003161A3">
        <w:rPr>
          <w:rFonts w:ascii="Times New Roman" w:hAnsi="Times New Roman" w:cs="Times New Roman"/>
          <w:sz w:val="20"/>
          <w:szCs w:val="20"/>
        </w:rPr>
        <w:t>y introducing the E2C-</w:t>
      </w:r>
      <w:r w:rsidR="00F94148">
        <w:rPr>
          <w:rFonts w:ascii="Times New Roman" w:hAnsi="Times New Roman" w:cs="Times New Roman"/>
          <w:sz w:val="20"/>
          <w:szCs w:val="20"/>
        </w:rPr>
        <w:t>expressing</w:t>
      </w:r>
      <w:r w:rsidRPr="003161A3">
        <w:rPr>
          <w:rFonts w:ascii="Times New Roman" w:hAnsi="Times New Roman" w:cs="Times New Roman"/>
          <w:sz w:val="20"/>
          <w:szCs w:val="20"/>
        </w:rPr>
        <w:t xml:space="preserve"> mesodermal cells into the chimeric rudiments </w:t>
      </w:r>
      <w:r w:rsidRPr="003161A3">
        <w:rPr>
          <w:rFonts w:ascii="Times New Roman" w:hAnsi="Times New Roman" w:cs="Times New Roman"/>
          <w:i/>
          <w:sz w:val="20"/>
          <w:szCs w:val="20"/>
        </w:rPr>
        <w:t>ex vivo,</w:t>
      </w:r>
      <w:r w:rsidRPr="003161A3">
        <w:rPr>
          <w:rFonts w:ascii="Times New Roman" w:hAnsi="Times New Roman" w:cs="Times New Roman"/>
          <w:sz w:val="20"/>
          <w:szCs w:val="20"/>
        </w:rPr>
        <w:t xml:space="preserve"> we showed that neither the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derived from the 3-D nor 2-D culture systems appeared to integrate into the developing nephrons. The results are strikingly differe</w:t>
      </w:r>
      <w:r>
        <w:rPr>
          <w:rFonts w:ascii="Times New Roman" w:hAnsi="Times New Roman" w:cs="Times New Roman"/>
          <w:sz w:val="20"/>
          <w:szCs w:val="20"/>
        </w:rPr>
        <w:t>nt</w:t>
      </w:r>
      <w:r w:rsidRPr="003161A3">
        <w:rPr>
          <w:rFonts w:ascii="Times New Roman" w:hAnsi="Times New Roman" w:cs="Times New Roman"/>
          <w:sz w:val="20"/>
          <w:szCs w:val="20"/>
        </w:rPr>
        <w:t xml:space="preserve"> from our lab’s previous studies that investigated the nephrogenic potential of</w:t>
      </w:r>
      <w:r>
        <w:rPr>
          <w:rFonts w:ascii="Times New Roman" w:hAnsi="Times New Roman" w:cs="Times New Roman"/>
          <w:sz w:val="20"/>
          <w:szCs w:val="20"/>
        </w:rPr>
        <w:t xml:space="preserve">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isolated from non-cavitating EBs in the same rudiment culture assay (Rak-Raszewska </w:t>
      </w:r>
      <w:r w:rsidRPr="003161A3">
        <w:rPr>
          <w:rFonts w:ascii="Times New Roman" w:hAnsi="Times New Roman" w:cs="Times New Roman"/>
          <w:i/>
          <w:sz w:val="20"/>
          <w:szCs w:val="20"/>
        </w:rPr>
        <w:t>et al</w:t>
      </w:r>
      <w:r w:rsidRPr="003161A3">
        <w:rPr>
          <w:rFonts w:ascii="Times New Roman" w:hAnsi="Times New Roman" w:cs="Times New Roman"/>
          <w:sz w:val="20"/>
          <w:szCs w:val="20"/>
        </w:rPr>
        <w:t xml:space="preserve">., </w:t>
      </w:r>
      <w:r w:rsidRPr="008F6451">
        <w:rPr>
          <w:rFonts w:ascii="Times New Roman" w:hAnsi="Times New Roman" w:cs="Times New Roman"/>
          <w:sz w:val="20"/>
          <w:szCs w:val="20"/>
        </w:rPr>
        <w:t>2012).</w:t>
      </w:r>
      <w:r w:rsidRPr="003161A3">
        <w:rPr>
          <w:rFonts w:ascii="Times New Roman" w:hAnsi="Times New Roman" w:cs="Times New Roman"/>
          <w:sz w:val="20"/>
          <w:szCs w:val="20"/>
        </w:rPr>
        <w:t xml:space="preserve"> In these earlier studies, it was found </w:t>
      </w:r>
      <w:r w:rsidR="00C37A77">
        <w:rPr>
          <w:rFonts w:ascii="Times New Roman" w:hAnsi="Times New Roman" w:cs="Times New Roman"/>
          <w:sz w:val="20"/>
          <w:szCs w:val="20"/>
        </w:rPr>
        <w:t xml:space="preserve">that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mESCs derived from non-cavitating EBs were able to integrate into both the developing nephrons and </w:t>
      </w:r>
      <w:r w:rsidR="00204EE1">
        <w:rPr>
          <w:rFonts w:ascii="Times New Roman" w:hAnsi="Times New Roman" w:cs="Times New Roman"/>
          <w:sz w:val="20"/>
          <w:szCs w:val="20"/>
        </w:rPr>
        <w:t>UB</w:t>
      </w:r>
      <w:r w:rsidRPr="003161A3">
        <w:rPr>
          <w:rFonts w:ascii="Times New Roman" w:hAnsi="Times New Roman" w:cs="Times New Roman"/>
          <w:sz w:val="20"/>
          <w:szCs w:val="20"/>
        </w:rPr>
        <w:t xml:space="preserve">s, and could form functional proximal tubule cells and podocytes (Rak-Raszewska </w:t>
      </w:r>
      <w:r w:rsidRPr="003161A3">
        <w:rPr>
          <w:rFonts w:ascii="Times New Roman" w:hAnsi="Times New Roman" w:cs="Times New Roman"/>
          <w:i/>
          <w:sz w:val="20"/>
          <w:szCs w:val="20"/>
        </w:rPr>
        <w:t>et al</w:t>
      </w:r>
      <w:r w:rsidRPr="008F6451">
        <w:rPr>
          <w:rFonts w:ascii="Times New Roman" w:hAnsi="Times New Roman" w:cs="Times New Roman"/>
          <w:sz w:val="20"/>
          <w:szCs w:val="20"/>
        </w:rPr>
        <w:t>., 2012).</w:t>
      </w:r>
      <w:r w:rsidRPr="003161A3">
        <w:rPr>
          <w:rFonts w:ascii="Times New Roman" w:hAnsi="Times New Roman" w:cs="Times New Roman"/>
          <w:sz w:val="20"/>
          <w:szCs w:val="20"/>
        </w:rPr>
        <w:t xml:space="preserve"> Another study by Vigneau </w:t>
      </w:r>
      <w:r w:rsidRPr="003161A3">
        <w:rPr>
          <w:rFonts w:ascii="Times New Roman" w:hAnsi="Times New Roman" w:cs="Times New Roman"/>
          <w:i/>
          <w:sz w:val="20"/>
          <w:szCs w:val="20"/>
        </w:rPr>
        <w:t>et al</w:t>
      </w:r>
      <w:r w:rsidRPr="003161A3">
        <w:rPr>
          <w:rFonts w:ascii="Times New Roman" w:hAnsi="Times New Roman" w:cs="Times New Roman"/>
          <w:sz w:val="20"/>
          <w:szCs w:val="20"/>
        </w:rPr>
        <w:t xml:space="preserve"> showed that </w:t>
      </w:r>
      <w:r w:rsidRPr="009A5ABC">
        <w:rPr>
          <w:rFonts w:ascii="Times New Roman" w:hAnsi="Times New Roman" w:cs="Times New Roman"/>
          <w:i/>
          <w:sz w:val="20"/>
          <w:szCs w:val="20"/>
        </w:rPr>
        <w:t>Bra</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derived from mouse EBs contributed to the proximal tubules when injected into the neonatal mouse kidney </w:t>
      </w:r>
      <w:r w:rsidRPr="003161A3">
        <w:rPr>
          <w:rFonts w:ascii="Times New Roman" w:hAnsi="Times New Roman" w:cs="Times New Roman"/>
          <w:i/>
          <w:sz w:val="20"/>
          <w:szCs w:val="20"/>
        </w:rPr>
        <w:t xml:space="preserve">in vivo </w:t>
      </w:r>
      <w:r w:rsidRPr="003161A3">
        <w:rPr>
          <w:rFonts w:ascii="Times New Roman" w:hAnsi="Times New Roman" w:cs="Times New Roman"/>
          <w:sz w:val="20"/>
          <w:szCs w:val="20"/>
        </w:rPr>
        <w:t xml:space="preserve">(Vigneau </w:t>
      </w:r>
      <w:r w:rsidRPr="003161A3">
        <w:rPr>
          <w:rFonts w:ascii="Times New Roman" w:hAnsi="Times New Roman" w:cs="Times New Roman"/>
          <w:i/>
          <w:sz w:val="20"/>
          <w:szCs w:val="20"/>
        </w:rPr>
        <w:t>et al</w:t>
      </w:r>
      <w:r w:rsidRPr="003161A3">
        <w:rPr>
          <w:rFonts w:ascii="Times New Roman" w:hAnsi="Times New Roman" w:cs="Times New Roman"/>
          <w:sz w:val="20"/>
          <w:szCs w:val="20"/>
        </w:rPr>
        <w:t>., 2007).</w:t>
      </w:r>
      <w:r w:rsidRPr="003161A3">
        <w:rPr>
          <w:rFonts w:ascii="Times New Roman" w:hAnsi="Times New Roman" w:cs="Times New Roman"/>
          <w:i/>
          <w:sz w:val="20"/>
          <w:szCs w:val="20"/>
        </w:rPr>
        <w:t xml:space="preserve"> </w:t>
      </w:r>
      <w:r w:rsidRPr="003161A3">
        <w:rPr>
          <w:rFonts w:ascii="Times New Roman" w:hAnsi="Times New Roman" w:cs="Times New Roman"/>
          <w:sz w:val="20"/>
          <w:szCs w:val="20"/>
        </w:rPr>
        <w:t xml:space="preserve">The results we obtained with the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obtained from cavitating EBs were surprising. We had expected that as these cells were isolated at a later time point than the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in the non-cavitating EBs, they might more closely resemble posterior mesoderm, which has recently been shown to generate the MM but not the UB</w:t>
      </w:r>
      <w:r w:rsidRPr="003161A3">
        <w:rPr>
          <w:rFonts w:ascii="Times New Roman" w:hAnsi="Times New Roman" w:cs="Times New Roman"/>
          <w:sz w:val="20"/>
          <w:szCs w:val="20"/>
          <w:lang w:val="en-GB"/>
        </w:rPr>
        <w:t xml:space="preserve"> (Taguchi </w:t>
      </w:r>
      <w:r w:rsidRPr="003161A3">
        <w:rPr>
          <w:rFonts w:ascii="Times New Roman" w:hAnsi="Times New Roman" w:cs="Times New Roman"/>
          <w:i/>
          <w:sz w:val="20"/>
          <w:szCs w:val="20"/>
          <w:lang w:val="en-GB"/>
        </w:rPr>
        <w:t>et al</w:t>
      </w:r>
      <w:r w:rsidRPr="003161A3">
        <w:rPr>
          <w:rFonts w:ascii="Times New Roman" w:hAnsi="Times New Roman" w:cs="Times New Roman"/>
          <w:sz w:val="20"/>
          <w:szCs w:val="20"/>
          <w:lang w:val="en-GB"/>
        </w:rPr>
        <w:t xml:space="preserve">., 2014). </w:t>
      </w:r>
      <w:r w:rsidRPr="003161A3">
        <w:rPr>
          <w:rFonts w:ascii="Times New Roman" w:hAnsi="Times New Roman" w:cs="Times New Roman"/>
          <w:sz w:val="20"/>
          <w:szCs w:val="20"/>
        </w:rPr>
        <w:t xml:space="preserve">We therefore thought that these cells might integrate into developing nephrons, but not the UBs. However, they did not integrate into either of these structures and instead appeared to differentiate into endothelial cells. There have been contrasting reports concerning the presence of endothelial cells in mouse kidney rudiments cultured </w:t>
      </w:r>
      <w:r w:rsidRPr="003161A3">
        <w:rPr>
          <w:rFonts w:ascii="Times New Roman" w:hAnsi="Times New Roman" w:cs="Times New Roman"/>
          <w:i/>
          <w:sz w:val="20"/>
          <w:szCs w:val="20"/>
        </w:rPr>
        <w:t>ex vivo</w:t>
      </w:r>
      <w:r w:rsidRPr="003161A3">
        <w:rPr>
          <w:rFonts w:ascii="Times New Roman" w:hAnsi="Times New Roman" w:cs="Times New Roman"/>
          <w:sz w:val="20"/>
          <w:szCs w:val="20"/>
        </w:rPr>
        <w:t xml:space="preserve">, with some studies suggesting endothelial cells cannot survive in </w:t>
      </w:r>
      <w:r w:rsidRPr="003161A3">
        <w:rPr>
          <w:rFonts w:ascii="Times New Roman" w:hAnsi="Times New Roman" w:cs="Times New Roman"/>
          <w:i/>
          <w:sz w:val="20"/>
          <w:szCs w:val="20"/>
        </w:rPr>
        <w:t>ex vivo</w:t>
      </w:r>
      <w:r w:rsidRPr="003161A3">
        <w:rPr>
          <w:rFonts w:ascii="Times New Roman" w:hAnsi="Times New Roman" w:cs="Times New Roman"/>
          <w:sz w:val="20"/>
          <w:szCs w:val="20"/>
        </w:rPr>
        <w:t xml:space="preserve"> rudiments (Loughna </w:t>
      </w:r>
      <w:r w:rsidRPr="003161A3">
        <w:rPr>
          <w:rFonts w:ascii="Times New Roman" w:hAnsi="Times New Roman" w:cs="Times New Roman"/>
          <w:i/>
          <w:sz w:val="20"/>
          <w:szCs w:val="20"/>
        </w:rPr>
        <w:t>et al</w:t>
      </w:r>
      <w:r w:rsidRPr="003161A3">
        <w:rPr>
          <w:rFonts w:ascii="Times New Roman" w:hAnsi="Times New Roman" w:cs="Times New Roman"/>
          <w:sz w:val="20"/>
          <w:szCs w:val="20"/>
        </w:rPr>
        <w:t xml:space="preserve">., 1997) and others suggesting they do (Halt </w:t>
      </w:r>
      <w:r w:rsidRPr="003161A3">
        <w:rPr>
          <w:rFonts w:ascii="Times New Roman" w:hAnsi="Times New Roman" w:cs="Times New Roman"/>
          <w:i/>
          <w:sz w:val="20"/>
          <w:szCs w:val="20"/>
        </w:rPr>
        <w:t>et al</w:t>
      </w:r>
      <w:r w:rsidRPr="003161A3">
        <w:rPr>
          <w:rFonts w:ascii="Times New Roman" w:hAnsi="Times New Roman" w:cs="Times New Roman"/>
          <w:sz w:val="20"/>
          <w:szCs w:val="20"/>
        </w:rPr>
        <w:t xml:space="preserve">., 2016). Our findings are consistent with the Halt </w:t>
      </w:r>
      <w:r w:rsidRPr="003161A3">
        <w:rPr>
          <w:rFonts w:ascii="Times New Roman" w:hAnsi="Times New Roman" w:cs="Times New Roman"/>
          <w:i/>
          <w:sz w:val="20"/>
          <w:szCs w:val="20"/>
        </w:rPr>
        <w:t>et al</w:t>
      </w:r>
      <w:r w:rsidRPr="003161A3">
        <w:rPr>
          <w:rFonts w:ascii="Times New Roman" w:hAnsi="Times New Roman" w:cs="Times New Roman"/>
          <w:sz w:val="20"/>
          <w:szCs w:val="20"/>
        </w:rPr>
        <w:t xml:space="preserve"> study that indicates endothelial cells are present in rudiments, and similarly to that study, we found that although the endothelial cells formed interconnected networks, they did not form capillaries with lumen, nor did they invest the developing glomeruli.</w:t>
      </w:r>
    </w:p>
    <w:p w14:paraId="3B3FC483" w14:textId="497E1CFF" w:rsidR="002F68E2" w:rsidRPr="003161A3" w:rsidRDefault="002F68E2" w:rsidP="00ED1125">
      <w:pPr>
        <w:spacing w:after="240" w:line="360" w:lineRule="auto"/>
        <w:jc w:val="left"/>
        <w:rPr>
          <w:rFonts w:ascii="Times New Roman" w:hAnsi="Times New Roman" w:cs="Times New Roman"/>
          <w:sz w:val="20"/>
          <w:szCs w:val="20"/>
        </w:rPr>
      </w:pPr>
      <w:r w:rsidRPr="003161A3">
        <w:rPr>
          <w:rFonts w:ascii="Times New Roman" w:hAnsi="Times New Roman" w:cs="Times New Roman"/>
          <w:sz w:val="20"/>
          <w:szCs w:val="20"/>
        </w:rPr>
        <w:t xml:space="preserve">The key differences in the gene expression profile of the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isolated from cavitating EBs (current study) and non-cavitating EBs (previous study) (Rak-Raszewska, 2010) is that in comparison to GFP</w:t>
      </w:r>
      <w:r w:rsidR="00AE35AA" w:rsidRPr="00AE35AA">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the former expressed much higher levels of </w:t>
      </w:r>
      <w:r w:rsidRPr="003161A3">
        <w:rPr>
          <w:rFonts w:ascii="Times New Roman" w:hAnsi="Times New Roman" w:cs="Times New Roman"/>
          <w:i/>
          <w:sz w:val="20"/>
          <w:szCs w:val="20"/>
        </w:rPr>
        <w:t>Foxf1</w:t>
      </w:r>
      <w:r w:rsidRPr="003161A3">
        <w:rPr>
          <w:rFonts w:ascii="Times New Roman" w:hAnsi="Times New Roman" w:cs="Times New Roman"/>
          <w:sz w:val="20"/>
          <w:szCs w:val="20"/>
        </w:rPr>
        <w:t xml:space="preserve">, which is </w:t>
      </w:r>
      <w:r w:rsidR="00C37A77">
        <w:rPr>
          <w:rFonts w:ascii="Times New Roman" w:hAnsi="Times New Roman" w:cs="Times New Roman"/>
          <w:sz w:val="20"/>
          <w:szCs w:val="20"/>
        </w:rPr>
        <w:t>highly expressed</w:t>
      </w:r>
      <w:r w:rsidRPr="003161A3">
        <w:rPr>
          <w:rFonts w:ascii="Times New Roman" w:hAnsi="Times New Roman" w:cs="Times New Roman"/>
          <w:sz w:val="20"/>
          <w:szCs w:val="20"/>
        </w:rPr>
        <w:t xml:space="preserve"> in lateral plate mesoderm, and lower levels of the MM genes, </w:t>
      </w:r>
      <w:r w:rsidRPr="003161A3">
        <w:rPr>
          <w:rFonts w:ascii="Times New Roman" w:hAnsi="Times New Roman" w:cs="Times New Roman"/>
          <w:i/>
          <w:sz w:val="20"/>
          <w:szCs w:val="20"/>
        </w:rPr>
        <w:t>Gdnf</w:t>
      </w:r>
      <w:r w:rsidRPr="003161A3">
        <w:rPr>
          <w:rFonts w:ascii="Times New Roman" w:hAnsi="Times New Roman" w:cs="Times New Roman"/>
          <w:sz w:val="20"/>
          <w:szCs w:val="20"/>
        </w:rPr>
        <w:t xml:space="preserve"> and </w:t>
      </w:r>
      <w:r w:rsidRPr="003161A3">
        <w:rPr>
          <w:rFonts w:ascii="Times New Roman" w:hAnsi="Times New Roman" w:cs="Times New Roman"/>
          <w:i/>
          <w:sz w:val="20"/>
          <w:szCs w:val="20"/>
        </w:rPr>
        <w:t>Osr1</w:t>
      </w:r>
      <w:r w:rsidRPr="003161A3">
        <w:rPr>
          <w:rFonts w:ascii="Times New Roman" w:hAnsi="Times New Roman" w:cs="Times New Roman"/>
          <w:sz w:val="20"/>
          <w:szCs w:val="20"/>
        </w:rPr>
        <w:t xml:space="preserve"> (Rak-Raszewska, 2010). The high expression levels of </w:t>
      </w:r>
      <w:r w:rsidRPr="003161A3">
        <w:rPr>
          <w:rFonts w:ascii="Times New Roman" w:hAnsi="Times New Roman" w:cs="Times New Roman"/>
          <w:i/>
          <w:sz w:val="20"/>
          <w:szCs w:val="20"/>
        </w:rPr>
        <w:t>Foxf1</w:t>
      </w:r>
      <w:r w:rsidRPr="003161A3">
        <w:rPr>
          <w:rFonts w:ascii="Times New Roman" w:hAnsi="Times New Roman" w:cs="Times New Roman"/>
          <w:sz w:val="20"/>
          <w:szCs w:val="20"/>
        </w:rPr>
        <w:t xml:space="preserve"> might explain why the EB-derived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in the current study had a tendency to generate endothelial cells, because it is known that </w:t>
      </w:r>
      <w:r w:rsidRPr="003161A3">
        <w:rPr>
          <w:rFonts w:ascii="Times New Roman" w:hAnsi="Times New Roman" w:cs="Times New Roman"/>
          <w:i/>
          <w:sz w:val="20"/>
          <w:szCs w:val="20"/>
        </w:rPr>
        <w:t>Foxf1</w:t>
      </w:r>
      <w:r w:rsidRPr="003161A3">
        <w:rPr>
          <w:rFonts w:ascii="Times New Roman" w:hAnsi="Times New Roman" w:cs="Times New Roman"/>
          <w:sz w:val="20"/>
          <w:szCs w:val="20"/>
        </w:rPr>
        <w:t xml:space="preserve"> is essential for vasculogenesis in the developing embryo and is expressed in endothelial cells (Mahlapuu </w:t>
      </w:r>
      <w:r w:rsidRPr="003161A3">
        <w:rPr>
          <w:rFonts w:ascii="Times New Roman" w:hAnsi="Times New Roman" w:cs="Times New Roman"/>
          <w:i/>
          <w:sz w:val="20"/>
          <w:szCs w:val="20"/>
        </w:rPr>
        <w:t>et al</w:t>
      </w:r>
      <w:r w:rsidRPr="003161A3">
        <w:rPr>
          <w:rFonts w:ascii="Times New Roman" w:hAnsi="Times New Roman" w:cs="Times New Roman"/>
          <w:sz w:val="20"/>
          <w:szCs w:val="20"/>
        </w:rPr>
        <w:t>., 2001</w:t>
      </w:r>
      <w:r w:rsidR="00660F8E">
        <w:rPr>
          <w:rFonts w:ascii="Times New Roman" w:hAnsi="Times New Roman" w:cs="Times New Roman"/>
          <w:sz w:val="20"/>
          <w:szCs w:val="20"/>
        </w:rPr>
        <w:t>;</w:t>
      </w:r>
      <w:r w:rsidR="00660F8E" w:rsidRPr="00660F8E">
        <w:rPr>
          <w:rFonts w:ascii="Times New Roman" w:hAnsi="Times New Roman" w:cs="Times New Roman"/>
          <w:sz w:val="20"/>
          <w:szCs w:val="20"/>
        </w:rPr>
        <w:t xml:space="preserve"> </w:t>
      </w:r>
      <w:r w:rsidR="00660F8E" w:rsidRPr="003161A3">
        <w:rPr>
          <w:rFonts w:ascii="Times New Roman" w:hAnsi="Times New Roman" w:cs="Times New Roman"/>
          <w:sz w:val="20"/>
          <w:szCs w:val="20"/>
        </w:rPr>
        <w:t xml:space="preserve">Ren </w:t>
      </w:r>
      <w:r w:rsidR="00660F8E" w:rsidRPr="003161A3">
        <w:rPr>
          <w:rFonts w:ascii="Times New Roman" w:hAnsi="Times New Roman" w:cs="Times New Roman"/>
          <w:i/>
          <w:sz w:val="20"/>
          <w:szCs w:val="20"/>
        </w:rPr>
        <w:t>et al</w:t>
      </w:r>
      <w:r w:rsidR="00660F8E">
        <w:rPr>
          <w:rFonts w:ascii="Times New Roman" w:hAnsi="Times New Roman" w:cs="Times New Roman"/>
          <w:sz w:val="20"/>
          <w:szCs w:val="20"/>
        </w:rPr>
        <w:t>., 2014</w:t>
      </w:r>
      <w:r w:rsidRPr="003161A3">
        <w:rPr>
          <w:rFonts w:ascii="Times New Roman" w:hAnsi="Times New Roman" w:cs="Times New Roman"/>
          <w:sz w:val="20"/>
          <w:szCs w:val="20"/>
        </w:rPr>
        <w:t xml:space="preserve">). </w:t>
      </w:r>
    </w:p>
    <w:p w14:paraId="1862AB3C" w14:textId="7EBBF90C" w:rsidR="002F68E2" w:rsidRPr="003161A3" w:rsidRDefault="002F68E2" w:rsidP="00ED1125">
      <w:pPr>
        <w:spacing w:after="240" w:line="360" w:lineRule="auto"/>
        <w:jc w:val="left"/>
        <w:rPr>
          <w:rFonts w:ascii="Times New Roman" w:hAnsi="Times New Roman" w:cs="Times New Roman"/>
          <w:sz w:val="20"/>
          <w:szCs w:val="20"/>
        </w:rPr>
      </w:pPr>
      <w:r w:rsidRPr="003161A3">
        <w:rPr>
          <w:rFonts w:ascii="Times New Roman" w:hAnsi="Times New Roman" w:cs="Times New Roman"/>
          <w:sz w:val="20"/>
          <w:szCs w:val="20"/>
        </w:rPr>
        <w:t>High level</w:t>
      </w:r>
      <w:r>
        <w:rPr>
          <w:rFonts w:ascii="Times New Roman" w:hAnsi="Times New Roman" w:cs="Times New Roman"/>
          <w:sz w:val="20"/>
          <w:szCs w:val="20"/>
        </w:rPr>
        <w:t>s</w:t>
      </w:r>
      <w:r w:rsidRPr="003161A3">
        <w:rPr>
          <w:rFonts w:ascii="Times New Roman" w:hAnsi="Times New Roman" w:cs="Times New Roman"/>
          <w:sz w:val="20"/>
          <w:szCs w:val="20"/>
        </w:rPr>
        <w:t xml:space="preserve"> of BMP signals and their receptors ALK3/6 have been shown to promote a lateral plate mesoderm fate (</w:t>
      </w:r>
      <w:r w:rsidRPr="003161A3">
        <w:rPr>
          <w:rFonts w:ascii="Times New Roman" w:eastAsia="Times New Roman" w:hAnsi="Times New Roman" w:cs="Times New Roman"/>
          <w:kern w:val="0"/>
          <w:sz w:val="20"/>
          <w:szCs w:val="20"/>
          <w:lang w:val="en-GB"/>
        </w:rPr>
        <w:t xml:space="preserve">James and </w:t>
      </w:r>
      <w:r w:rsidRPr="003161A3">
        <w:rPr>
          <w:rFonts w:ascii="Times New Roman" w:hAnsi="Times New Roman" w:cs="Times New Roman"/>
          <w:sz w:val="20"/>
          <w:szCs w:val="20"/>
        </w:rPr>
        <w:t xml:space="preserve">Schultheiss, 2005). Due to the </w:t>
      </w:r>
      <w:r w:rsidRPr="003161A3">
        <w:rPr>
          <w:rFonts w:ascii="Times New Roman" w:hAnsi="Times New Roman" w:cs="Times New Roman"/>
          <w:sz w:val="20"/>
          <w:szCs w:val="20"/>
          <w:lang w:val="en-GB"/>
        </w:rPr>
        <w:t xml:space="preserve">heterogeneous nature of the EBs, </w:t>
      </w:r>
      <w:r w:rsidRPr="003161A3">
        <w:rPr>
          <w:rFonts w:ascii="Times New Roman" w:hAnsi="Times New Roman" w:cs="Times New Roman"/>
          <w:sz w:val="20"/>
          <w:szCs w:val="20"/>
        </w:rPr>
        <w:t xml:space="preserve">it is possible that mesoderm niches that resemble dynamic microenvironments of the </w:t>
      </w:r>
      <w:r w:rsidRPr="003161A3">
        <w:rPr>
          <w:rFonts w:ascii="Times New Roman" w:hAnsi="Times New Roman" w:cs="Times New Roman"/>
          <w:i/>
          <w:sz w:val="20"/>
          <w:szCs w:val="20"/>
        </w:rPr>
        <w:t>in vivo</w:t>
      </w:r>
      <w:r w:rsidRPr="003161A3">
        <w:rPr>
          <w:rFonts w:ascii="Times New Roman" w:hAnsi="Times New Roman" w:cs="Times New Roman"/>
          <w:sz w:val="20"/>
          <w:szCs w:val="20"/>
        </w:rPr>
        <w:t xml:space="preserve"> primitive streak have been formed. Cells residing in the niches that are exposed to high concentrations of BMP signals might, therefore, adopt a lateral plate mesoderm fate. Retinoic acid, FGF and Wnt signals might also affect the cell commitment of lateral plate mesoderm but their effects may be stochastic within the EBs. Nevertheless, we cannot exclude the possibility that the timing might have been another factor; for instance,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isolated at slightly earlier or later time-points might have expressed genes of other mesodermal lineages. </w:t>
      </w:r>
    </w:p>
    <w:p w14:paraId="407F565D" w14:textId="663BAFA3" w:rsidR="002F68E2" w:rsidRPr="003161A3" w:rsidRDefault="002F68E2" w:rsidP="00ED1125">
      <w:pPr>
        <w:spacing w:after="240" w:line="360" w:lineRule="auto"/>
        <w:jc w:val="left"/>
        <w:rPr>
          <w:rFonts w:ascii="Times New Roman" w:hAnsi="Times New Roman" w:cs="Times New Roman"/>
          <w:sz w:val="20"/>
          <w:szCs w:val="20"/>
        </w:rPr>
      </w:pPr>
      <w:r w:rsidRPr="003161A3">
        <w:rPr>
          <w:rFonts w:ascii="Times New Roman" w:hAnsi="Times New Roman" w:cs="Times New Roman"/>
          <w:sz w:val="20"/>
          <w:szCs w:val="20"/>
        </w:rPr>
        <w:t xml:space="preserve">Regarding the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isolated from the 2-D system, it was found that these also did not integrate into developing nephrons or UBs. Furthermore, only a small proportion of these cells appeared to differentiate into endothelial cells. The majority of the cells did not form interconnected cell networks and appeared to be randomly dispersed throughout the stroma. Similarly to the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from the cavitating EBs, the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from the 2-D system did not show any noticeable up-regulation of </w:t>
      </w:r>
      <w:r w:rsidRPr="003161A3">
        <w:rPr>
          <w:rFonts w:ascii="Times New Roman" w:hAnsi="Times New Roman" w:cs="Times New Roman"/>
          <w:i/>
          <w:sz w:val="20"/>
          <w:szCs w:val="20"/>
        </w:rPr>
        <w:t xml:space="preserve">Gdnf </w:t>
      </w:r>
      <w:r w:rsidRPr="003161A3">
        <w:rPr>
          <w:rFonts w:ascii="Times New Roman" w:hAnsi="Times New Roman" w:cs="Times New Roman"/>
          <w:sz w:val="20"/>
          <w:szCs w:val="20"/>
        </w:rPr>
        <w:t xml:space="preserve">or </w:t>
      </w:r>
      <w:r w:rsidRPr="003161A3">
        <w:rPr>
          <w:rFonts w:ascii="Times New Roman" w:hAnsi="Times New Roman" w:cs="Times New Roman"/>
          <w:i/>
          <w:sz w:val="20"/>
          <w:szCs w:val="20"/>
        </w:rPr>
        <w:t>Osr1</w:t>
      </w:r>
      <w:r w:rsidRPr="003161A3">
        <w:rPr>
          <w:rFonts w:ascii="Times New Roman" w:hAnsi="Times New Roman" w:cs="Times New Roman"/>
          <w:sz w:val="20"/>
          <w:szCs w:val="20"/>
        </w:rPr>
        <w:t xml:space="preserve"> in comparison with the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00AE35AA" w:rsidRPr="00AE35AA">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However, in contrast to the EB-derived cells, those isolated from the 2-D system did not show up-regulation of </w:t>
      </w:r>
      <w:r w:rsidRPr="003161A3">
        <w:rPr>
          <w:rFonts w:ascii="Times New Roman" w:hAnsi="Times New Roman" w:cs="Times New Roman"/>
          <w:i/>
          <w:sz w:val="20"/>
          <w:szCs w:val="20"/>
        </w:rPr>
        <w:t>Foxf1</w:t>
      </w:r>
      <w:r w:rsidRPr="003161A3">
        <w:rPr>
          <w:rFonts w:ascii="Times New Roman" w:hAnsi="Times New Roman" w:cs="Times New Roman"/>
          <w:sz w:val="20"/>
          <w:szCs w:val="20"/>
        </w:rPr>
        <w:t xml:space="preserve">, which is consistent with their limited tendency to generate endothelial cells. It is possible that the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from the 2-D system might have differentiated into stromal cells, but it was not possible to test this due to the lack of a stroma-specific antibody. It is interesting to note that the </w:t>
      </w:r>
      <w:r w:rsidR="000C4D0D" w:rsidRPr="000C4D0D">
        <w:rPr>
          <w:rFonts w:ascii="Times New Roman" w:hAnsi="Times New Roman" w:cs="Times New Roman"/>
          <w:i/>
          <w:sz w:val="20"/>
          <w:szCs w:val="20"/>
        </w:rPr>
        <w:t>Bra</w:t>
      </w:r>
      <w:r w:rsidRPr="003161A3">
        <w:rPr>
          <w:rFonts w:ascii="Times New Roman" w:hAnsi="Times New Roman" w:cs="Times New Roman"/>
          <w:sz w:val="20"/>
          <w:szCs w:val="20"/>
        </w:rPr>
        <w:t>-GFP</w:t>
      </w:r>
      <w:r w:rsidRPr="003161A3">
        <w:rPr>
          <w:rFonts w:ascii="Times New Roman" w:hAnsi="Times New Roman" w:cs="Times New Roman"/>
          <w:sz w:val="20"/>
          <w:szCs w:val="20"/>
          <w:vertAlign w:val="superscript"/>
        </w:rPr>
        <w:t>+</w:t>
      </w:r>
      <w:r w:rsidRPr="003161A3">
        <w:rPr>
          <w:rFonts w:ascii="Times New Roman" w:hAnsi="Times New Roman" w:cs="Times New Roman"/>
          <w:sz w:val="20"/>
          <w:szCs w:val="20"/>
        </w:rPr>
        <w:t xml:space="preserve"> cells from the 2-D system expressed higher levels of the stromal gene, </w:t>
      </w:r>
      <w:r w:rsidRPr="003161A3">
        <w:rPr>
          <w:rFonts w:ascii="Times New Roman" w:hAnsi="Times New Roman" w:cs="Times New Roman"/>
          <w:i/>
          <w:sz w:val="20"/>
          <w:szCs w:val="20"/>
        </w:rPr>
        <w:t xml:space="preserve">Foxd1 </w:t>
      </w:r>
      <w:r w:rsidRPr="003161A3">
        <w:rPr>
          <w:rFonts w:ascii="Times New Roman" w:hAnsi="Times New Roman" w:cs="Times New Roman"/>
          <w:sz w:val="20"/>
          <w:szCs w:val="20"/>
        </w:rPr>
        <w:t xml:space="preserve">(Mugford </w:t>
      </w:r>
      <w:r w:rsidRPr="003161A3">
        <w:rPr>
          <w:rFonts w:ascii="Times New Roman" w:hAnsi="Times New Roman" w:cs="Times New Roman"/>
          <w:i/>
          <w:sz w:val="20"/>
          <w:szCs w:val="20"/>
        </w:rPr>
        <w:t>et al</w:t>
      </w:r>
      <w:r w:rsidRPr="003161A3">
        <w:rPr>
          <w:rFonts w:ascii="Times New Roman" w:hAnsi="Times New Roman" w:cs="Times New Roman"/>
          <w:sz w:val="20"/>
          <w:szCs w:val="20"/>
        </w:rPr>
        <w:t>., 2008) compared to those from the 3-D system, but the results were</w:t>
      </w:r>
      <w:r w:rsidR="00D306DF">
        <w:rPr>
          <w:rFonts w:ascii="Times New Roman" w:hAnsi="Times New Roman" w:cs="Times New Roman"/>
          <w:sz w:val="20"/>
          <w:szCs w:val="20"/>
        </w:rPr>
        <w:t xml:space="preserve"> not statistically significant</w:t>
      </w:r>
      <w:r w:rsidRPr="003161A3">
        <w:rPr>
          <w:rFonts w:ascii="Times New Roman" w:hAnsi="Times New Roman" w:cs="Times New Roman"/>
          <w:sz w:val="20"/>
          <w:szCs w:val="20"/>
        </w:rPr>
        <w:t xml:space="preserve">. </w:t>
      </w:r>
    </w:p>
    <w:p w14:paraId="1B9E6136" w14:textId="50CCC27B" w:rsidR="008911C5" w:rsidRPr="00A579C0" w:rsidRDefault="008911C5" w:rsidP="00ED1125">
      <w:pPr>
        <w:spacing w:line="360" w:lineRule="auto"/>
        <w:jc w:val="left"/>
        <w:rPr>
          <w:rFonts w:ascii="Times New Roman" w:hAnsi="Times New Roman" w:cs="Times New Roman"/>
          <w:b/>
          <w:sz w:val="20"/>
          <w:szCs w:val="20"/>
          <w:lang w:val="en-GB"/>
        </w:rPr>
      </w:pPr>
      <w:r w:rsidRPr="00A579C0">
        <w:rPr>
          <w:rFonts w:ascii="Times New Roman" w:hAnsi="Times New Roman" w:cs="Times New Roman"/>
          <w:b/>
          <w:sz w:val="20"/>
          <w:szCs w:val="20"/>
          <w:lang w:val="en-GB"/>
        </w:rPr>
        <w:t xml:space="preserve">4. Materials and </w:t>
      </w:r>
      <w:r w:rsidR="00B553D4">
        <w:rPr>
          <w:rFonts w:ascii="Times New Roman" w:hAnsi="Times New Roman" w:cs="Times New Roman"/>
          <w:b/>
          <w:sz w:val="20"/>
          <w:szCs w:val="20"/>
          <w:lang w:val="en-GB"/>
        </w:rPr>
        <w:t>m</w:t>
      </w:r>
      <w:r w:rsidRPr="00A579C0">
        <w:rPr>
          <w:rFonts w:ascii="Times New Roman" w:hAnsi="Times New Roman" w:cs="Times New Roman"/>
          <w:b/>
          <w:sz w:val="20"/>
          <w:szCs w:val="20"/>
          <w:lang w:val="en-GB"/>
        </w:rPr>
        <w:t>ethods</w:t>
      </w:r>
    </w:p>
    <w:p w14:paraId="260419A1" w14:textId="77777777" w:rsidR="00A639B2" w:rsidRPr="00EC4154" w:rsidRDefault="00A639B2" w:rsidP="00ED1125">
      <w:pPr>
        <w:pStyle w:val="ListParagraph"/>
        <w:numPr>
          <w:ilvl w:val="0"/>
          <w:numId w:val="10"/>
        </w:numPr>
        <w:spacing w:line="360" w:lineRule="auto"/>
        <w:ind w:left="357" w:hanging="357"/>
        <w:contextualSpacing w:val="0"/>
        <w:jc w:val="left"/>
        <w:rPr>
          <w:rFonts w:ascii="Times New Roman" w:hAnsi="Times New Roman" w:cs="Times New Roman"/>
          <w:b/>
          <w:sz w:val="20"/>
          <w:szCs w:val="20"/>
          <w:lang w:val="en-GB"/>
        </w:rPr>
      </w:pPr>
      <w:r w:rsidRPr="00EC4154">
        <w:rPr>
          <w:rFonts w:ascii="Times New Roman" w:hAnsi="Times New Roman" w:cs="Times New Roman"/>
          <w:b/>
          <w:sz w:val="20"/>
          <w:szCs w:val="20"/>
          <w:lang w:val="en-GB"/>
        </w:rPr>
        <w:t>Routine cell culture</w:t>
      </w:r>
    </w:p>
    <w:p w14:paraId="0657F422" w14:textId="2893F6C1" w:rsidR="00F24570" w:rsidRDefault="002444CA" w:rsidP="00ED1125">
      <w:pPr>
        <w:spacing w:after="240" w:line="360" w:lineRule="auto"/>
        <w:jc w:val="left"/>
        <w:rPr>
          <w:rFonts w:ascii="Times New Roman" w:hAnsi="Times New Roman" w:cs="Times New Roman"/>
          <w:sz w:val="20"/>
          <w:szCs w:val="20"/>
        </w:rPr>
      </w:pPr>
      <w:r w:rsidRPr="00DD2792">
        <w:rPr>
          <w:rFonts w:ascii="Times New Roman" w:hAnsi="Times New Roman" w:cs="Times New Roman"/>
          <w:i/>
          <w:sz w:val="20"/>
          <w:szCs w:val="20"/>
        </w:rPr>
        <w:t xml:space="preserve">Bra-GFP/Rosa26-E2C </w:t>
      </w:r>
      <w:r w:rsidRPr="00DD2792">
        <w:rPr>
          <w:rFonts w:ascii="Times New Roman" w:hAnsi="Times New Roman" w:cs="Times New Roman"/>
          <w:sz w:val="20"/>
          <w:szCs w:val="20"/>
        </w:rPr>
        <w:t>mESCs</w:t>
      </w:r>
      <w:r w:rsidR="00EF1751">
        <w:rPr>
          <w:rFonts w:ascii="Times New Roman" w:hAnsi="Times New Roman" w:cs="Times New Roman"/>
          <w:sz w:val="20"/>
          <w:szCs w:val="20"/>
        </w:rPr>
        <w:t xml:space="preserve"> (</w:t>
      </w:r>
      <w:r w:rsidR="00B410DC" w:rsidRPr="00210D6A">
        <w:rPr>
          <w:rFonts w:ascii="Times New Roman" w:hAnsi="Times New Roman" w:cs="Times New Roman"/>
          <w:sz w:val="20"/>
          <w:szCs w:val="20"/>
          <w:lang w:val="en-GB"/>
        </w:rPr>
        <w:t xml:space="preserve">Zhou </w:t>
      </w:r>
      <w:r w:rsidR="00B410DC" w:rsidRPr="00210D6A">
        <w:rPr>
          <w:rFonts w:ascii="Times New Roman" w:hAnsi="Times New Roman" w:cs="Times New Roman"/>
          <w:i/>
          <w:sz w:val="20"/>
          <w:szCs w:val="20"/>
          <w:lang w:val="en-GB"/>
        </w:rPr>
        <w:t>et al.</w:t>
      </w:r>
      <w:r w:rsidR="00B410DC" w:rsidRPr="00210D6A">
        <w:rPr>
          <w:rFonts w:ascii="Times New Roman" w:hAnsi="Times New Roman" w:cs="Times New Roman"/>
          <w:sz w:val="20"/>
          <w:szCs w:val="20"/>
          <w:lang w:val="en-GB"/>
        </w:rPr>
        <w:t xml:space="preserve">, </w:t>
      </w:r>
      <w:r w:rsidR="00631EA0" w:rsidRPr="00210D6A">
        <w:rPr>
          <w:rFonts w:ascii="Times New Roman" w:hAnsi="Times New Roman" w:cs="Times New Roman"/>
          <w:sz w:val="20"/>
          <w:szCs w:val="20"/>
          <w:lang w:val="en-GB"/>
        </w:rPr>
        <w:t>201</w:t>
      </w:r>
      <w:r w:rsidR="00EF57FC" w:rsidRPr="00210D6A">
        <w:rPr>
          <w:rFonts w:ascii="Times New Roman" w:hAnsi="Times New Roman" w:cs="Times New Roman"/>
          <w:sz w:val="20"/>
          <w:szCs w:val="20"/>
          <w:lang w:val="en-GB"/>
        </w:rPr>
        <w:t>8</w:t>
      </w:r>
      <w:r w:rsidR="00EF1751" w:rsidRPr="00210D6A">
        <w:rPr>
          <w:rFonts w:ascii="Times New Roman" w:hAnsi="Times New Roman" w:cs="Times New Roman"/>
          <w:sz w:val="20"/>
          <w:szCs w:val="20"/>
        </w:rPr>
        <w:t>)</w:t>
      </w:r>
      <w:r w:rsidRPr="00210D6A">
        <w:rPr>
          <w:rFonts w:ascii="Times New Roman" w:hAnsi="Times New Roman" w:cs="Times New Roman"/>
          <w:sz w:val="20"/>
          <w:szCs w:val="20"/>
        </w:rPr>
        <w:t xml:space="preserve"> were maintained in </w:t>
      </w:r>
      <w:r w:rsidR="007F317D" w:rsidRPr="00210D6A">
        <w:rPr>
          <w:rFonts w:ascii="Times New Roman" w:hAnsi="Times New Roman" w:cs="Times New Roman"/>
          <w:sz w:val="20"/>
          <w:szCs w:val="20"/>
        </w:rPr>
        <w:t xml:space="preserve">0.1% gelatinised 6-well </w:t>
      </w:r>
      <w:r w:rsidR="00F12B6B" w:rsidRPr="00210D6A">
        <w:rPr>
          <w:rFonts w:ascii="Times New Roman" w:hAnsi="Times New Roman" w:cs="Times New Roman"/>
          <w:sz w:val="20"/>
          <w:szCs w:val="20"/>
        </w:rPr>
        <w:t xml:space="preserve">tissue culture </w:t>
      </w:r>
      <w:r w:rsidR="007F317D" w:rsidRPr="00210D6A">
        <w:rPr>
          <w:rFonts w:ascii="Times New Roman" w:hAnsi="Times New Roman" w:cs="Times New Roman"/>
          <w:sz w:val="20"/>
          <w:szCs w:val="20"/>
        </w:rPr>
        <w:t xml:space="preserve">plates with mitomycin-C (Sigma-Aldrich, M4287) inactivated STO </w:t>
      </w:r>
      <w:r w:rsidR="00D715F0" w:rsidRPr="00210D6A">
        <w:rPr>
          <w:rFonts w:ascii="Times New Roman" w:hAnsi="Times New Roman" w:cs="Times New Roman"/>
          <w:sz w:val="20"/>
          <w:szCs w:val="20"/>
        </w:rPr>
        <w:t>(ATCC, SCRC-1049)</w:t>
      </w:r>
      <w:r w:rsidR="00F24570" w:rsidRPr="00210D6A">
        <w:rPr>
          <w:rFonts w:ascii="Times New Roman" w:hAnsi="Times New Roman" w:cs="Times New Roman"/>
          <w:sz w:val="20"/>
          <w:szCs w:val="20"/>
        </w:rPr>
        <w:t xml:space="preserve"> </w:t>
      </w:r>
      <w:r w:rsidR="007F317D" w:rsidRPr="00210D6A">
        <w:rPr>
          <w:rFonts w:ascii="Times New Roman" w:hAnsi="Times New Roman" w:cs="Times New Roman"/>
          <w:sz w:val="20"/>
          <w:szCs w:val="20"/>
        </w:rPr>
        <w:t xml:space="preserve">feeder cells </w:t>
      </w:r>
      <w:r w:rsidRPr="00210D6A">
        <w:rPr>
          <w:rFonts w:ascii="Times New Roman" w:hAnsi="Times New Roman" w:cs="Times New Roman"/>
          <w:sz w:val="20"/>
          <w:szCs w:val="20"/>
        </w:rPr>
        <w:t>at 37</w:t>
      </w:r>
      <w:r w:rsidRPr="00210D6A">
        <w:rPr>
          <w:rFonts w:ascii="Times New Roman" w:hAnsi="Times New Roman" w:cs="Times New Roman"/>
          <w:sz w:val="20"/>
          <w:szCs w:val="20"/>
          <w:vertAlign w:val="superscript"/>
        </w:rPr>
        <w:t>o</w:t>
      </w:r>
      <w:r w:rsidRPr="00210D6A">
        <w:rPr>
          <w:rFonts w:ascii="Times New Roman" w:hAnsi="Times New Roman" w:cs="Times New Roman"/>
          <w:sz w:val="20"/>
          <w:szCs w:val="20"/>
        </w:rPr>
        <w:t>C in a humidified incubator with 5% CO</w:t>
      </w:r>
      <w:r w:rsidRPr="00210D6A">
        <w:rPr>
          <w:rFonts w:ascii="Times New Roman" w:hAnsi="Times New Roman" w:cs="Times New Roman"/>
          <w:sz w:val="20"/>
          <w:szCs w:val="20"/>
          <w:vertAlign w:val="subscript"/>
        </w:rPr>
        <w:t>2</w:t>
      </w:r>
      <w:r w:rsidR="007F317D" w:rsidRPr="00210D6A">
        <w:rPr>
          <w:rFonts w:ascii="Times New Roman" w:hAnsi="Times New Roman" w:cs="Times New Roman"/>
          <w:sz w:val="20"/>
          <w:szCs w:val="20"/>
        </w:rPr>
        <w:t xml:space="preserve"> </w:t>
      </w:r>
      <w:r w:rsidR="00DD2792" w:rsidRPr="00210D6A">
        <w:rPr>
          <w:rFonts w:ascii="Times New Roman" w:hAnsi="Times New Roman" w:cs="Times New Roman"/>
          <w:sz w:val="20"/>
          <w:szCs w:val="20"/>
        </w:rPr>
        <w:t>in Dulbecco’s Modified Eagle’s Medium (DMEM) (Sigma-Aldrich, D6546) supplemented with 15</w:t>
      </w:r>
      <w:r w:rsidR="001C2C02" w:rsidRPr="00210D6A">
        <w:rPr>
          <w:rFonts w:ascii="Times New Roman" w:hAnsi="Times New Roman" w:cs="Times New Roman"/>
          <w:sz w:val="20"/>
          <w:szCs w:val="20"/>
        </w:rPr>
        <w:t>%</w:t>
      </w:r>
      <w:r w:rsidR="00DD2792" w:rsidRPr="00210D6A">
        <w:rPr>
          <w:rFonts w:ascii="Times New Roman" w:hAnsi="Times New Roman" w:cs="Times New Roman"/>
          <w:sz w:val="20"/>
          <w:szCs w:val="20"/>
        </w:rPr>
        <w:t xml:space="preserve"> FBS (Sigma-Aldrich</w:t>
      </w:r>
      <w:r w:rsidR="00EF1751" w:rsidRPr="00210D6A">
        <w:rPr>
          <w:rFonts w:ascii="Times New Roman" w:hAnsi="Times New Roman" w:cs="Times New Roman"/>
          <w:sz w:val="20"/>
          <w:szCs w:val="20"/>
        </w:rPr>
        <w:t>, F2442), 1</w:t>
      </w:r>
      <w:r w:rsidR="001C2C02" w:rsidRPr="00210D6A">
        <w:rPr>
          <w:rFonts w:ascii="Times New Roman" w:hAnsi="Times New Roman" w:cs="Times New Roman"/>
          <w:sz w:val="20"/>
          <w:szCs w:val="20"/>
        </w:rPr>
        <w:t xml:space="preserve">% </w:t>
      </w:r>
      <w:r w:rsidR="00DD2792" w:rsidRPr="00210D6A">
        <w:rPr>
          <w:rFonts w:ascii="Times New Roman" w:hAnsi="Times New Roman" w:cs="Times New Roman"/>
          <w:sz w:val="20"/>
          <w:szCs w:val="20"/>
        </w:rPr>
        <w:t>MEM non-essential amino acid (Sigma-Aldrich, M7145)</w:t>
      </w:r>
      <w:r w:rsidR="00EF1751" w:rsidRPr="00210D6A">
        <w:rPr>
          <w:rFonts w:ascii="Times New Roman" w:hAnsi="Times New Roman" w:cs="Times New Roman"/>
          <w:sz w:val="20"/>
          <w:szCs w:val="20"/>
        </w:rPr>
        <w:t xml:space="preserve">, </w:t>
      </w:r>
      <w:r w:rsidR="00EF2BD9" w:rsidRPr="00210D6A">
        <w:rPr>
          <w:rFonts w:ascii="Times New Roman" w:hAnsi="Times New Roman" w:cs="Times New Roman"/>
          <w:sz w:val="20"/>
          <w:szCs w:val="20"/>
        </w:rPr>
        <w:t>2 mmol L</w:t>
      </w:r>
      <w:r w:rsidR="00EF2BD9" w:rsidRPr="00210D6A">
        <w:rPr>
          <w:rFonts w:ascii="Times New Roman" w:hAnsi="Times New Roman" w:cs="Times New Roman"/>
          <w:sz w:val="20"/>
          <w:szCs w:val="20"/>
          <w:vertAlign w:val="superscript"/>
        </w:rPr>
        <w:t>-1</w:t>
      </w:r>
      <w:r w:rsidR="001C2C02" w:rsidRPr="00210D6A">
        <w:rPr>
          <w:rFonts w:ascii="Times New Roman" w:hAnsi="Times New Roman" w:cs="Times New Roman"/>
          <w:sz w:val="20"/>
          <w:szCs w:val="20"/>
        </w:rPr>
        <w:t xml:space="preserve"> </w:t>
      </w:r>
      <w:r w:rsidR="00DD2792" w:rsidRPr="00210D6A">
        <w:rPr>
          <w:rFonts w:ascii="Times New Roman" w:hAnsi="Times New Roman" w:cs="Times New Roman"/>
          <w:sz w:val="20"/>
          <w:szCs w:val="20"/>
        </w:rPr>
        <w:t>L-glutamine (Sigma-A</w:t>
      </w:r>
      <w:r w:rsidR="00DD2792" w:rsidRPr="00DD2792">
        <w:rPr>
          <w:rFonts w:ascii="Times New Roman" w:hAnsi="Times New Roman" w:cs="Times New Roman"/>
          <w:sz w:val="20"/>
          <w:szCs w:val="20"/>
        </w:rPr>
        <w:t>ldrich</w:t>
      </w:r>
      <w:r w:rsidR="00DD2792">
        <w:rPr>
          <w:rFonts w:ascii="Times New Roman" w:hAnsi="Times New Roman" w:cs="Times New Roman"/>
          <w:sz w:val="20"/>
          <w:szCs w:val="20"/>
        </w:rPr>
        <w:t>,</w:t>
      </w:r>
      <w:r w:rsidR="00DD2792" w:rsidRPr="00DD2792">
        <w:rPr>
          <w:rFonts w:ascii="Times New Roman" w:hAnsi="Times New Roman" w:cs="Times New Roman"/>
          <w:sz w:val="20"/>
          <w:szCs w:val="20"/>
        </w:rPr>
        <w:t xml:space="preserve"> G7513</w:t>
      </w:r>
      <w:r w:rsidR="00DD2792">
        <w:rPr>
          <w:rFonts w:ascii="Times New Roman" w:hAnsi="Times New Roman" w:cs="Times New Roman"/>
          <w:sz w:val="20"/>
          <w:szCs w:val="20"/>
        </w:rPr>
        <w:t>)</w:t>
      </w:r>
      <w:r w:rsidR="00DD2792" w:rsidRPr="00DD2792">
        <w:rPr>
          <w:rFonts w:ascii="Times New Roman" w:hAnsi="Times New Roman" w:cs="Times New Roman"/>
          <w:sz w:val="20"/>
          <w:szCs w:val="20"/>
        </w:rPr>
        <w:t>, 0.1 mmol</w:t>
      </w:r>
      <w:r w:rsidR="00EF1751">
        <w:rPr>
          <w:rFonts w:ascii="Times New Roman" w:hAnsi="Times New Roman" w:cs="Times New Roman"/>
          <w:sz w:val="20"/>
          <w:szCs w:val="20"/>
        </w:rPr>
        <w:t xml:space="preserve"> </w:t>
      </w:r>
      <w:r w:rsidR="00DD2792" w:rsidRPr="00DD2792">
        <w:rPr>
          <w:rFonts w:ascii="Times New Roman" w:hAnsi="Times New Roman" w:cs="Times New Roman"/>
          <w:sz w:val="20"/>
          <w:szCs w:val="20"/>
        </w:rPr>
        <w:t>L</w:t>
      </w:r>
      <w:r w:rsidR="00EF1751" w:rsidRPr="00EF1751">
        <w:rPr>
          <w:rFonts w:ascii="Times New Roman" w:hAnsi="Times New Roman" w:cs="Times New Roman"/>
          <w:sz w:val="20"/>
          <w:szCs w:val="20"/>
          <w:vertAlign w:val="superscript"/>
        </w:rPr>
        <w:t>-1</w:t>
      </w:r>
      <w:r w:rsidR="00DD2792" w:rsidRPr="00DD2792">
        <w:rPr>
          <w:rFonts w:ascii="Times New Roman" w:hAnsi="Times New Roman" w:cs="Times New Roman"/>
          <w:sz w:val="20"/>
          <w:szCs w:val="20"/>
        </w:rPr>
        <w:t xml:space="preserve"> β-mercaptoethanol (Gibco, 31350) and 1,000 U</w:t>
      </w:r>
      <w:r w:rsidR="00EF1751">
        <w:rPr>
          <w:rFonts w:ascii="Times New Roman" w:hAnsi="Times New Roman" w:cs="Times New Roman"/>
          <w:sz w:val="20"/>
          <w:szCs w:val="20"/>
        </w:rPr>
        <w:t xml:space="preserve"> </w:t>
      </w:r>
      <w:r w:rsidR="00DD2792" w:rsidRPr="00DD2792">
        <w:rPr>
          <w:rFonts w:ascii="Times New Roman" w:hAnsi="Times New Roman" w:cs="Times New Roman"/>
          <w:sz w:val="20"/>
          <w:szCs w:val="20"/>
        </w:rPr>
        <w:t>mL</w:t>
      </w:r>
      <w:r w:rsidR="00EF1751" w:rsidRPr="00EF1751">
        <w:rPr>
          <w:rFonts w:ascii="Times New Roman" w:hAnsi="Times New Roman" w:cs="Times New Roman"/>
          <w:sz w:val="20"/>
          <w:szCs w:val="20"/>
          <w:vertAlign w:val="superscript"/>
        </w:rPr>
        <w:t>-1</w:t>
      </w:r>
      <w:r w:rsidR="00DD2792" w:rsidRPr="00DD2792">
        <w:rPr>
          <w:rFonts w:ascii="Times New Roman" w:hAnsi="Times New Roman" w:cs="Times New Roman"/>
          <w:sz w:val="20"/>
          <w:szCs w:val="20"/>
        </w:rPr>
        <w:t xml:space="preserve"> mouse leukemia inhibitory factor (mLIF) (Merck Millipore, ESG1107)</w:t>
      </w:r>
      <w:r w:rsidR="00DD2792">
        <w:rPr>
          <w:rFonts w:ascii="Times New Roman" w:hAnsi="Times New Roman" w:cs="Times New Roman"/>
          <w:sz w:val="20"/>
          <w:szCs w:val="20"/>
        </w:rPr>
        <w:t>. Cells were</w:t>
      </w:r>
      <w:r w:rsidR="007F317D">
        <w:rPr>
          <w:rFonts w:ascii="Times New Roman" w:hAnsi="Times New Roman" w:cs="Times New Roman"/>
          <w:sz w:val="20"/>
          <w:szCs w:val="20"/>
          <w:vertAlign w:val="subscript"/>
        </w:rPr>
        <w:t xml:space="preserve"> </w:t>
      </w:r>
      <w:r w:rsidR="007F317D">
        <w:rPr>
          <w:rFonts w:ascii="Times New Roman" w:hAnsi="Times New Roman" w:cs="Times New Roman"/>
          <w:sz w:val="20"/>
          <w:szCs w:val="20"/>
        </w:rPr>
        <w:t>passaged every other day</w:t>
      </w:r>
      <w:r w:rsidR="00DD2792">
        <w:rPr>
          <w:rFonts w:ascii="Times New Roman" w:hAnsi="Times New Roman" w:cs="Times New Roman"/>
          <w:sz w:val="20"/>
          <w:szCs w:val="20"/>
        </w:rPr>
        <w:t xml:space="preserve"> and those</w:t>
      </w:r>
      <w:r w:rsidRPr="002444CA">
        <w:rPr>
          <w:rFonts w:ascii="Times New Roman" w:hAnsi="Times New Roman" w:cs="Times New Roman"/>
          <w:sz w:val="20"/>
          <w:szCs w:val="20"/>
        </w:rPr>
        <w:t xml:space="preserve"> </w:t>
      </w:r>
      <w:r w:rsidR="00F24570" w:rsidRPr="00F24570">
        <w:rPr>
          <w:rFonts w:ascii="Times New Roman" w:hAnsi="Times New Roman" w:cs="Times New Roman"/>
          <w:sz w:val="20"/>
          <w:szCs w:val="20"/>
        </w:rPr>
        <w:t>at pa</w:t>
      </w:r>
      <w:r w:rsidR="00F24570">
        <w:rPr>
          <w:rFonts w:ascii="Times New Roman" w:hAnsi="Times New Roman" w:cs="Times New Roman"/>
          <w:sz w:val="20"/>
          <w:szCs w:val="20"/>
        </w:rPr>
        <w:t>ssage 13</w:t>
      </w:r>
      <w:r w:rsidR="007F317D" w:rsidRPr="007F317D">
        <w:rPr>
          <w:rFonts w:ascii="Times New Roman" w:hAnsi="Times New Roman" w:cs="Times New Roman"/>
          <w:sz w:val="20"/>
          <w:szCs w:val="20"/>
        </w:rPr>
        <w:t>–</w:t>
      </w:r>
      <w:r w:rsidR="00C04E83">
        <w:rPr>
          <w:rFonts w:ascii="Times New Roman" w:hAnsi="Times New Roman" w:cs="Times New Roman"/>
          <w:sz w:val="20"/>
          <w:szCs w:val="20"/>
        </w:rPr>
        <w:t>2</w:t>
      </w:r>
      <w:r w:rsidR="00D42212">
        <w:rPr>
          <w:rFonts w:ascii="Times New Roman" w:hAnsi="Times New Roman" w:cs="Times New Roman"/>
          <w:sz w:val="20"/>
          <w:szCs w:val="20"/>
        </w:rPr>
        <w:t>2</w:t>
      </w:r>
      <w:r w:rsidR="00F24570" w:rsidRPr="00F24570">
        <w:rPr>
          <w:rFonts w:ascii="Times New Roman" w:hAnsi="Times New Roman" w:cs="Times New Roman"/>
          <w:sz w:val="20"/>
          <w:szCs w:val="20"/>
        </w:rPr>
        <w:t xml:space="preserve"> were used for experiments.</w:t>
      </w:r>
      <w:r w:rsidR="007F317D">
        <w:rPr>
          <w:rFonts w:ascii="Times New Roman" w:hAnsi="Times New Roman" w:cs="Times New Roman"/>
          <w:sz w:val="20"/>
          <w:szCs w:val="20"/>
        </w:rPr>
        <w:t xml:space="preserve"> </w:t>
      </w:r>
    </w:p>
    <w:p w14:paraId="0A1D7385" w14:textId="0CC44471" w:rsidR="0003534A" w:rsidRPr="00ED1125" w:rsidRDefault="00692FCB" w:rsidP="00ED1125">
      <w:pPr>
        <w:spacing w:after="240" w:line="360" w:lineRule="auto"/>
        <w:jc w:val="left"/>
        <w:rPr>
          <w:rFonts w:ascii="Times New Roman" w:hAnsi="Times New Roman" w:cs="Times New Roman"/>
          <w:sz w:val="20"/>
          <w:szCs w:val="20"/>
        </w:rPr>
      </w:pPr>
      <w:r>
        <w:rPr>
          <w:rFonts w:ascii="Times New Roman" w:hAnsi="Times New Roman" w:cs="Times New Roman"/>
          <w:sz w:val="20"/>
          <w:szCs w:val="20"/>
        </w:rPr>
        <w:t>GFP-</w:t>
      </w:r>
      <w:r w:rsidR="00915778">
        <w:rPr>
          <w:rFonts w:ascii="Times New Roman" w:hAnsi="Times New Roman" w:cs="Times New Roman"/>
          <w:sz w:val="20"/>
          <w:szCs w:val="20"/>
        </w:rPr>
        <w:t xml:space="preserve">expressing </w:t>
      </w:r>
      <w:r>
        <w:rPr>
          <w:rFonts w:ascii="Times New Roman" w:hAnsi="Times New Roman" w:cs="Times New Roman"/>
          <w:sz w:val="20"/>
          <w:szCs w:val="20"/>
        </w:rPr>
        <w:t>m</w:t>
      </w:r>
      <w:r w:rsidR="00E45E2B" w:rsidRPr="00E45E2B">
        <w:rPr>
          <w:rFonts w:ascii="Times New Roman" w:hAnsi="Times New Roman" w:cs="Times New Roman"/>
          <w:sz w:val="20"/>
          <w:szCs w:val="20"/>
        </w:rPr>
        <w:t>ouse neonatal kidney-derived stem cells</w:t>
      </w:r>
      <w:r w:rsidR="00277194">
        <w:rPr>
          <w:rFonts w:ascii="Times New Roman" w:hAnsi="Times New Roman" w:cs="Times New Roman"/>
          <w:sz w:val="20"/>
          <w:szCs w:val="20"/>
        </w:rPr>
        <w:t xml:space="preserve"> </w:t>
      </w:r>
      <w:r>
        <w:rPr>
          <w:rFonts w:ascii="Times New Roman" w:hAnsi="Times New Roman" w:cs="Times New Roman"/>
          <w:sz w:val="20"/>
          <w:szCs w:val="20"/>
        </w:rPr>
        <w:t>(</w:t>
      </w:r>
      <w:r w:rsidR="00277194">
        <w:rPr>
          <w:rFonts w:ascii="Times New Roman" w:hAnsi="Times New Roman" w:cs="Times New Roman"/>
          <w:sz w:val="20"/>
          <w:szCs w:val="20"/>
        </w:rPr>
        <w:t>GFP</w:t>
      </w:r>
      <w:r w:rsidR="00116A04">
        <w:rPr>
          <w:rFonts w:ascii="Times New Roman" w:hAnsi="Times New Roman" w:cs="Times New Roman"/>
          <w:sz w:val="20"/>
          <w:szCs w:val="20"/>
        </w:rPr>
        <w:t>-</w:t>
      </w:r>
      <w:r w:rsidR="00E45E2B" w:rsidRPr="00163DAC">
        <w:rPr>
          <w:rFonts w:ascii="Times New Roman" w:hAnsi="Times New Roman" w:cs="Times New Roman"/>
          <w:sz w:val="20"/>
          <w:szCs w:val="20"/>
        </w:rPr>
        <w:t>KSCs</w:t>
      </w:r>
      <w:r w:rsidR="00E45E2B" w:rsidRPr="001273F7">
        <w:rPr>
          <w:rFonts w:ascii="Times New Roman" w:hAnsi="Times New Roman" w:cs="Times New Roman"/>
          <w:sz w:val="20"/>
          <w:szCs w:val="20"/>
        </w:rPr>
        <w:t>)</w:t>
      </w:r>
      <w:r w:rsidR="00DB78FA" w:rsidRPr="001273F7">
        <w:rPr>
          <w:rFonts w:ascii="Times New Roman" w:hAnsi="Times New Roman" w:cs="Times New Roman" w:hint="eastAsia"/>
          <w:sz w:val="20"/>
          <w:szCs w:val="20"/>
        </w:rPr>
        <w:t xml:space="preserve"> (</w:t>
      </w:r>
      <w:r w:rsidR="00DB78FA" w:rsidRPr="001273F7">
        <w:rPr>
          <w:rFonts w:ascii="Times New Roman" w:hAnsi="Times New Roman" w:cs="Times New Roman"/>
          <w:sz w:val="20"/>
          <w:szCs w:val="20"/>
        </w:rPr>
        <w:t>Ranghini</w:t>
      </w:r>
      <w:r w:rsidR="008A2164" w:rsidRPr="001273F7">
        <w:rPr>
          <w:rFonts w:ascii="Times New Roman" w:hAnsi="Times New Roman" w:cs="Times New Roman"/>
          <w:sz w:val="20"/>
          <w:szCs w:val="20"/>
        </w:rPr>
        <w:t>,</w:t>
      </w:r>
      <w:r w:rsidR="00DB78FA" w:rsidRPr="001273F7">
        <w:rPr>
          <w:rFonts w:ascii="Times New Roman" w:hAnsi="Times New Roman" w:cs="Times New Roman"/>
          <w:sz w:val="20"/>
          <w:szCs w:val="20"/>
        </w:rPr>
        <w:t xml:space="preserve"> </w:t>
      </w:r>
      <w:r w:rsidR="008A2164" w:rsidRPr="001273F7">
        <w:rPr>
          <w:rFonts w:ascii="Times New Roman" w:hAnsi="Times New Roman" w:cs="Times New Roman"/>
          <w:sz w:val="20"/>
          <w:szCs w:val="20"/>
        </w:rPr>
        <w:t>2011</w:t>
      </w:r>
      <w:r w:rsidR="00DB78FA" w:rsidRPr="001273F7">
        <w:rPr>
          <w:rFonts w:ascii="Times New Roman" w:hAnsi="Times New Roman" w:cs="Times New Roman" w:hint="eastAsia"/>
          <w:sz w:val="20"/>
          <w:szCs w:val="20"/>
        </w:rPr>
        <w:t>)</w:t>
      </w:r>
      <w:r w:rsidR="00E45E2B" w:rsidRPr="001273F7">
        <w:rPr>
          <w:rFonts w:ascii="Times New Roman" w:hAnsi="Times New Roman" w:cs="Times New Roman"/>
          <w:sz w:val="20"/>
          <w:szCs w:val="20"/>
        </w:rPr>
        <w:t xml:space="preserve"> were</w:t>
      </w:r>
      <w:r w:rsidR="00E45E2B" w:rsidRPr="00D86A42">
        <w:rPr>
          <w:rFonts w:ascii="Times New Roman" w:hAnsi="Times New Roman" w:cs="Times New Roman"/>
          <w:sz w:val="20"/>
          <w:szCs w:val="20"/>
        </w:rPr>
        <w:t xml:space="preserve"> maintained in 60 mm tissue culture dishes at 37</w:t>
      </w:r>
      <w:r w:rsidR="00E45E2B" w:rsidRPr="00D86A42">
        <w:rPr>
          <w:rFonts w:ascii="Times New Roman" w:hAnsi="Times New Roman" w:cs="Times New Roman"/>
          <w:sz w:val="20"/>
          <w:szCs w:val="20"/>
          <w:vertAlign w:val="superscript"/>
        </w:rPr>
        <w:t>o</w:t>
      </w:r>
      <w:r w:rsidR="00E45E2B" w:rsidRPr="00D86A42">
        <w:rPr>
          <w:rFonts w:ascii="Times New Roman" w:hAnsi="Times New Roman" w:cs="Times New Roman"/>
          <w:sz w:val="20"/>
          <w:szCs w:val="20"/>
        </w:rPr>
        <w:t>C in a humidified incubator</w:t>
      </w:r>
      <w:r w:rsidR="00E45E2B" w:rsidRPr="00DD2792">
        <w:rPr>
          <w:rFonts w:ascii="Times New Roman" w:hAnsi="Times New Roman" w:cs="Times New Roman"/>
          <w:sz w:val="20"/>
          <w:szCs w:val="20"/>
        </w:rPr>
        <w:t xml:space="preserve"> with 5% CO</w:t>
      </w:r>
      <w:r w:rsidR="00E45E2B" w:rsidRPr="00DD2792">
        <w:rPr>
          <w:rFonts w:ascii="Times New Roman" w:hAnsi="Times New Roman" w:cs="Times New Roman"/>
          <w:sz w:val="20"/>
          <w:szCs w:val="20"/>
          <w:vertAlign w:val="subscript"/>
        </w:rPr>
        <w:t>2</w:t>
      </w:r>
      <w:r w:rsidR="00E45E2B" w:rsidRPr="00DD2792">
        <w:rPr>
          <w:rFonts w:ascii="Times New Roman" w:hAnsi="Times New Roman" w:cs="Times New Roman"/>
          <w:sz w:val="20"/>
          <w:szCs w:val="20"/>
        </w:rPr>
        <w:t xml:space="preserve"> in</w:t>
      </w:r>
      <w:r w:rsidR="00E45E2B">
        <w:rPr>
          <w:rFonts w:ascii="Times New Roman" w:hAnsi="Times New Roman" w:cs="Times New Roman"/>
          <w:sz w:val="20"/>
          <w:szCs w:val="20"/>
        </w:rPr>
        <w:t xml:space="preserve"> </w:t>
      </w:r>
      <w:r w:rsidR="00697459">
        <w:rPr>
          <w:rFonts w:ascii="Times New Roman" w:hAnsi="Times New Roman" w:cs="Times New Roman"/>
          <w:sz w:val="20"/>
          <w:szCs w:val="20"/>
        </w:rPr>
        <w:t xml:space="preserve">DMEM supplemented </w:t>
      </w:r>
      <w:r w:rsidR="00697459" w:rsidRPr="00210D6A">
        <w:rPr>
          <w:rFonts w:ascii="Times New Roman" w:hAnsi="Times New Roman" w:cs="Times New Roman"/>
          <w:sz w:val="20"/>
          <w:szCs w:val="20"/>
        </w:rPr>
        <w:t>with 10</w:t>
      </w:r>
      <w:r w:rsidR="00816F30" w:rsidRPr="00210D6A">
        <w:rPr>
          <w:rFonts w:ascii="Times New Roman" w:hAnsi="Times New Roman" w:cs="Times New Roman"/>
          <w:sz w:val="20"/>
          <w:szCs w:val="20"/>
        </w:rPr>
        <w:t>%</w:t>
      </w:r>
      <w:r w:rsidR="00697459" w:rsidRPr="00210D6A">
        <w:rPr>
          <w:rFonts w:ascii="Times New Roman" w:hAnsi="Times New Roman" w:cs="Times New Roman"/>
          <w:sz w:val="20"/>
          <w:szCs w:val="20"/>
        </w:rPr>
        <w:t xml:space="preserve"> FBS (Gibco, 10270), 1</w:t>
      </w:r>
      <w:r w:rsidR="00816F30" w:rsidRPr="00210D6A">
        <w:rPr>
          <w:rFonts w:ascii="Times New Roman" w:hAnsi="Times New Roman" w:cs="Times New Roman"/>
          <w:sz w:val="20"/>
          <w:szCs w:val="20"/>
        </w:rPr>
        <w:t>%</w:t>
      </w:r>
      <w:r w:rsidR="00697459" w:rsidRPr="00210D6A">
        <w:rPr>
          <w:rFonts w:ascii="Times New Roman" w:hAnsi="Times New Roman" w:cs="Times New Roman"/>
          <w:sz w:val="20"/>
          <w:szCs w:val="20"/>
        </w:rPr>
        <w:t xml:space="preserve"> MEM non-essential amino acid (Sigma-Aldrich, M7145), </w:t>
      </w:r>
      <w:r w:rsidR="00EF2BD9" w:rsidRPr="00210D6A">
        <w:rPr>
          <w:rFonts w:ascii="Times New Roman" w:hAnsi="Times New Roman" w:cs="Times New Roman"/>
          <w:sz w:val="20"/>
          <w:szCs w:val="20"/>
        </w:rPr>
        <w:t>2 mmol L</w:t>
      </w:r>
      <w:r w:rsidR="00EF2BD9" w:rsidRPr="00210D6A">
        <w:rPr>
          <w:rFonts w:ascii="Times New Roman" w:hAnsi="Times New Roman" w:cs="Times New Roman"/>
          <w:sz w:val="20"/>
          <w:szCs w:val="20"/>
          <w:vertAlign w:val="superscript"/>
        </w:rPr>
        <w:t>-1</w:t>
      </w:r>
      <w:r w:rsidR="00697459" w:rsidRPr="00210D6A">
        <w:rPr>
          <w:rFonts w:ascii="Times New Roman" w:hAnsi="Times New Roman" w:cs="Times New Roman"/>
          <w:sz w:val="20"/>
          <w:szCs w:val="20"/>
        </w:rPr>
        <w:t xml:space="preserve"> L-glutamine (Sigma-Aldrich, G7513) and 0.1 mmol L</w:t>
      </w:r>
      <w:r w:rsidR="00697459" w:rsidRPr="00210D6A">
        <w:rPr>
          <w:rFonts w:ascii="Times New Roman" w:hAnsi="Times New Roman" w:cs="Times New Roman"/>
          <w:sz w:val="20"/>
          <w:szCs w:val="20"/>
          <w:vertAlign w:val="superscript"/>
        </w:rPr>
        <w:t>-1</w:t>
      </w:r>
      <w:r w:rsidR="00697459" w:rsidRPr="00210D6A">
        <w:rPr>
          <w:rFonts w:ascii="Times New Roman" w:hAnsi="Times New Roman" w:cs="Times New Roman"/>
          <w:sz w:val="20"/>
          <w:szCs w:val="20"/>
        </w:rPr>
        <w:t xml:space="preserve"> β-mercaptoethanol (Gibco, 31350).</w:t>
      </w:r>
      <w:r w:rsidR="00DB0BA4" w:rsidRPr="00210D6A">
        <w:rPr>
          <w:rFonts w:ascii="Times New Roman" w:hAnsi="Times New Roman" w:cs="Times New Roman"/>
          <w:sz w:val="20"/>
          <w:szCs w:val="20"/>
        </w:rPr>
        <w:t xml:space="preserve"> Cells were</w:t>
      </w:r>
      <w:r w:rsidR="00DB0BA4" w:rsidRPr="00210D6A">
        <w:rPr>
          <w:rFonts w:ascii="Times New Roman" w:hAnsi="Times New Roman" w:cs="Times New Roman"/>
          <w:sz w:val="20"/>
          <w:szCs w:val="20"/>
          <w:vertAlign w:val="subscript"/>
        </w:rPr>
        <w:t xml:space="preserve"> </w:t>
      </w:r>
      <w:r w:rsidR="00DB0BA4" w:rsidRPr="00210D6A">
        <w:rPr>
          <w:rFonts w:ascii="Times New Roman" w:hAnsi="Times New Roman" w:cs="Times New Roman"/>
          <w:sz w:val="20"/>
          <w:szCs w:val="20"/>
        </w:rPr>
        <w:t xml:space="preserve">passaged </w:t>
      </w:r>
      <w:r w:rsidR="00915778" w:rsidRPr="00210D6A">
        <w:rPr>
          <w:rFonts w:ascii="Times New Roman" w:hAnsi="Times New Roman" w:cs="Times New Roman"/>
          <w:sz w:val="20"/>
          <w:szCs w:val="20"/>
        </w:rPr>
        <w:t>2</w:t>
      </w:r>
      <w:r w:rsidR="004A3D2D" w:rsidRPr="00210D6A">
        <w:rPr>
          <w:rFonts w:ascii="Times New Roman" w:hAnsi="Times New Roman" w:cs="Times New Roman"/>
          <w:bCs/>
          <w:sz w:val="20"/>
          <w:szCs w:val="20"/>
        </w:rPr>
        <w:t>–</w:t>
      </w:r>
      <w:r w:rsidR="00915778" w:rsidRPr="00210D6A">
        <w:rPr>
          <w:rFonts w:ascii="Times New Roman" w:hAnsi="Times New Roman" w:cs="Times New Roman"/>
          <w:sz w:val="20"/>
          <w:szCs w:val="20"/>
        </w:rPr>
        <w:t>3</w:t>
      </w:r>
      <w:r w:rsidR="004A3D2D" w:rsidRPr="00210D6A">
        <w:rPr>
          <w:rFonts w:ascii="Times New Roman" w:hAnsi="Times New Roman" w:cs="Times New Roman"/>
          <w:sz w:val="20"/>
          <w:szCs w:val="20"/>
        </w:rPr>
        <w:t xml:space="preserve"> times</w:t>
      </w:r>
      <w:r w:rsidR="00915778" w:rsidRPr="00210D6A">
        <w:rPr>
          <w:rFonts w:ascii="Times New Roman" w:hAnsi="Times New Roman" w:cs="Times New Roman"/>
          <w:sz w:val="20"/>
          <w:szCs w:val="20"/>
        </w:rPr>
        <w:t xml:space="preserve"> per</w:t>
      </w:r>
      <w:r w:rsidR="00DB0BA4" w:rsidRPr="00210D6A">
        <w:rPr>
          <w:rFonts w:ascii="Times New Roman" w:hAnsi="Times New Roman" w:cs="Times New Roman"/>
          <w:sz w:val="20"/>
          <w:szCs w:val="20"/>
        </w:rPr>
        <w:t xml:space="preserve"> week and those at passage 17–20 were used for experiments.</w:t>
      </w:r>
      <w:r w:rsidR="00DB0BA4">
        <w:rPr>
          <w:rFonts w:ascii="Times New Roman" w:hAnsi="Times New Roman" w:cs="Times New Roman"/>
          <w:sz w:val="20"/>
          <w:szCs w:val="20"/>
        </w:rPr>
        <w:t xml:space="preserve"> </w:t>
      </w:r>
      <w:r w:rsidR="00697459" w:rsidRPr="00DD2792">
        <w:rPr>
          <w:rFonts w:ascii="Times New Roman" w:hAnsi="Times New Roman" w:cs="Times New Roman"/>
          <w:sz w:val="20"/>
          <w:szCs w:val="20"/>
        </w:rPr>
        <w:t xml:space="preserve"> </w:t>
      </w:r>
      <w:r w:rsidR="00697459">
        <w:rPr>
          <w:rFonts w:ascii="Times New Roman" w:hAnsi="Times New Roman" w:cs="Times New Roman"/>
          <w:sz w:val="20"/>
          <w:szCs w:val="20"/>
        </w:rPr>
        <w:t xml:space="preserve"> </w:t>
      </w:r>
      <w:r w:rsidR="00C06DFE" w:rsidRPr="00A639B2">
        <w:rPr>
          <w:rFonts w:ascii="Times New Roman" w:hAnsi="Times New Roman" w:cs="Times New Roman"/>
          <w:sz w:val="20"/>
          <w:szCs w:val="20"/>
          <w:lang w:val="en-GB"/>
        </w:rPr>
        <w:t xml:space="preserve"> </w:t>
      </w:r>
    </w:p>
    <w:p w14:paraId="26E56ECA" w14:textId="77777777" w:rsidR="00A639B2" w:rsidRPr="00635517" w:rsidRDefault="00A639B2" w:rsidP="0033522D">
      <w:pPr>
        <w:pStyle w:val="ListParagraph"/>
        <w:numPr>
          <w:ilvl w:val="0"/>
          <w:numId w:val="10"/>
        </w:numPr>
        <w:spacing w:line="360" w:lineRule="auto"/>
        <w:contextualSpacing w:val="0"/>
        <w:jc w:val="left"/>
        <w:rPr>
          <w:rFonts w:ascii="Times New Roman" w:hAnsi="Times New Roman" w:cs="Times New Roman"/>
          <w:b/>
          <w:sz w:val="20"/>
          <w:szCs w:val="20"/>
          <w:lang w:val="en-GB"/>
        </w:rPr>
      </w:pPr>
      <w:r w:rsidRPr="00635517">
        <w:rPr>
          <w:rFonts w:ascii="Times New Roman" w:hAnsi="Times New Roman" w:cs="Times New Roman"/>
          <w:b/>
          <w:sz w:val="20"/>
          <w:szCs w:val="20"/>
          <w:lang w:val="en-GB"/>
        </w:rPr>
        <w:t>3-D EB system</w:t>
      </w:r>
    </w:p>
    <w:p w14:paraId="5AC7CA83" w14:textId="11537D36" w:rsidR="00A639B2" w:rsidRPr="00ED1125" w:rsidRDefault="00F12B6B" w:rsidP="00ED1125">
      <w:pPr>
        <w:spacing w:after="240" w:line="360" w:lineRule="auto"/>
        <w:jc w:val="left"/>
        <w:rPr>
          <w:rFonts w:ascii="Times New Roman" w:hAnsi="Times New Roman" w:cs="Times New Roman"/>
          <w:sz w:val="20"/>
          <w:szCs w:val="20"/>
        </w:rPr>
      </w:pPr>
      <w:r w:rsidRPr="0033522D">
        <w:rPr>
          <w:rFonts w:ascii="Times New Roman" w:hAnsi="Times New Roman" w:cs="Times New Roman"/>
          <w:sz w:val="20"/>
          <w:szCs w:val="20"/>
        </w:rPr>
        <w:t>mESCs were sub-cultured in gelatinised 6-well tissue culture plates for 48 h</w:t>
      </w:r>
      <w:r w:rsidR="0033522D" w:rsidRPr="0033522D">
        <w:rPr>
          <w:rFonts w:ascii="Times New Roman" w:hAnsi="Times New Roman" w:cs="Times New Roman"/>
          <w:sz w:val="20"/>
          <w:szCs w:val="20"/>
        </w:rPr>
        <w:t xml:space="preserve"> to deplete feeder cells</w:t>
      </w:r>
      <w:r w:rsidRPr="0033522D">
        <w:rPr>
          <w:rFonts w:ascii="Times New Roman" w:hAnsi="Times New Roman" w:cs="Times New Roman"/>
          <w:sz w:val="20"/>
          <w:szCs w:val="20"/>
        </w:rPr>
        <w:t xml:space="preserve">. </w:t>
      </w:r>
      <w:r w:rsidR="0033522D" w:rsidRPr="0033522D">
        <w:rPr>
          <w:rFonts w:ascii="Times New Roman" w:hAnsi="Times New Roman" w:cs="Times New Roman"/>
          <w:sz w:val="20"/>
          <w:szCs w:val="20"/>
        </w:rPr>
        <w:t xml:space="preserve">Cells were </w:t>
      </w:r>
      <w:r w:rsidR="0002339A">
        <w:rPr>
          <w:rFonts w:ascii="Times New Roman" w:hAnsi="Times New Roman" w:cs="Times New Roman"/>
          <w:sz w:val="20"/>
          <w:szCs w:val="20"/>
        </w:rPr>
        <w:t xml:space="preserve">then </w:t>
      </w:r>
      <w:r w:rsidR="0033522D" w:rsidRPr="0033522D">
        <w:rPr>
          <w:rFonts w:ascii="Times New Roman" w:hAnsi="Times New Roman" w:cs="Times New Roman"/>
          <w:sz w:val="20"/>
          <w:szCs w:val="20"/>
        </w:rPr>
        <w:t xml:space="preserve">collected and </w:t>
      </w:r>
      <w:r w:rsidR="004370D0">
        <w:rPr>
          <w:rFonts w:ascii="Times New Roman" w:hAnsi="Times New Roman" w:cs="Times New Roman"/>
          <w:sz w:val="20"/>
          <w:szCs w:val="20"/>
        </w:rPr>
        <w:t>seede</w:t>
      </w:r>
      <w:r w:rsidR="0002339A" w:rsidRPr="0033522D">
        <w:rPr>
          <w:rFonts w:ascii="Times New Roman" w:hAnsi="Times New Roman" w:cs="Times New Roman"/>
          <w:sz w:val="20"/>
          <w:szCs w:val="20"/>
        </w:rPr>
        <w:t>d in 90 mm bacterial petri dishes (Sterilin,</w:t>
      </w:r>
      <w:r w:rsidR="00BF5FF0">
        <w:rPr>
          <w:rFonts w:ascii="Times New Roman" w:hAnsi="Times New Roman" w:cs="Times New Roman"/>
          <w:sz w:val="20"/>
          <w:szCs w:val="20"/>
        </w:rPr>
        <w:t xml:space="preserve"> </w:t>
      </w:r>
      <w:r w:rsidR="0002339A" w:rsidRPr="0033522D">
        <w:rPr>
          <w:rFonts w:ascii="Times New Roman" w:hAnsi="Times New Roman" w:cs="Times New Roman"/>
          <w:sz w:val="20"/>
          <w:szCs w:val="20"/>
        </w:rPr>
        <w:t>101VR20)</w:t>
      </w:r>
      <w:r w:rsidR="0002339A">
        <w:rPr>
          <w:rFonts w:ascii="Times New Roman" w:hAnsi="Times New Roman" w:cs="Times New Roman"/>
          <w:sz w:val="20"/>
          <w:szCs w:val="20"/>
        </w:rPr>
        <w:t xml:space="preserve"> at the densities of </w:t>
      </w:r>
      <w:r w:rsidR="0002339A" w:rsidRPr="00B15564">
        <w:rPr>
          <w:rFonts w:ascii="Times New Roman" w:hAnsi="Times New Roman" w:cs="Times New Roman"/>
          <w:sz w:val="20"/>
          <w:szCs w:val="20"/>
        </w:rPr>
        <w:t>6.25×10</w:t>
      </w:r>
      <w:r w:rsidR="0002339A" w:rsidRPr="00B15564">
        <w:rPr>
          <w:rFonts w:ascii="Times New Roman" w:hAnsi="Times New Roman" w:cs="Times New Roman"/>
          <w:sz w:val="20"/>
          <w:szCs w:val="20"/>
          <w:vertAlign w:val="superscript"/>
        </w:rPr>
        <w:t>4</w:t>
      </w:r>
      <w:r w:rsidR="0002339A">
        <w:rPr>
          <w:rFonts w:ascii="Times New Roman" w:hAnsi="Times New Roman" w:cs="Times New Roman"/>
          <w:sz w:val="20"/>
          <w:szCs w:val="20"/>
        </w:rPr>
        <w:t xml:space="preserve">, </w:t>
      </w:r>
      <w:r w:rsidR="0002339A" w:rsidRPr="0033522D">
        <w:rPr>
          <w:rFonts w:ascii="Times New Roman" w:hAnsi="Times New Roman" w:cs="Times New Roman"/>
          <w:sz w:val="20"/>
          <w:szCs w:val="20"/>
        </w:rPr>
        <w:t>1.25×10</w:t>
      </w:r>
      <w:r w:rsidR="0002339A" w:rsidRPr="0033522D">
        <w:rPr>
          <w:rFonts w:ascii="Times New Roman" w:hAnsi="Times New Roman" w:cs="Times New Roman"/>
          <w:sz w:val="20"/>
          <w:szCs w:val="20"/>
          <w:vertAlign w:val="superscript"/>
        </w:rPr>
        <w:t>5</w:t>
      </w:r>
      <w:r w:rsidR="0002339A" w:rsidRPr="0002339A">
        <w:rPr>
          <w:rFonts w:ascii="Times New Roman" w:hAnsi="Times New Roman" w:cs="Times New Roman"/>
          <w:sz w:val="20"/>
          <w:szCs w:val="20"/>
        </w:rPr>
        <w:t xml:space="preserve"> </w:t>
      </w:r>
      <w:r w:rsidR="0002339A">
        <w:rPr>
          <w:rFonts w:ascii="Times New Roman" w:hAnsi="Times New Roman" w:cs="Times New Roman"/>
          <w:sz w:val="20"/>
          <w:szCs w:val="20"/>
        </w:rPr>
        <w:t xml:space="preserve">and </w:t>
      </w:r>
      <w:r w:rsidR="0002339A" w:rsidRPr="00B15564">
        <w:rPr>
          <w:rFonts w:ascii="Times New Roman" w:hAnsi="Times New Roman" w:cs="Times New Roman"/>
          <w:sz w:val="20"/>
          <w:szCs w:val="20"/>
        </w:rPr>
        <w:t>2</w:t>
      </w:r>
      <w:r w:rsidR="0002339A">
        <w:rPr>
          <w:rFonts w:ascii="Times New Roman" w:hAnsi="Times New Roman" w:cs="Times New Roman"/>
          <w:sz w:val="20"/>
          <w:szCs w:val="20"/>
        </w:rPr>
        <w:t>.</w:t>
      </w:r>
      <w:r w:rsidR="0002339A" w:rsidRPr="00B15564">
        <w:rPr>
          <w:rFonts w:ascii="Times New Roman" w:hAnsi="Times New Roman" w:cs="Times New Roman"/>
          <w:sz w:val="20"/>
          <w:szCs w:val="20"/>
        </w:rPr>
        <w:t>5×10</w:t>
      </w:r>
      <w:r w:rsidR="0002339A">
        <w:rPr>
          <w:rFonts w:ascii="Times New Roman" w:hAnsi="Times New Roman" w:cs="Times New Roman"/>
          <w:sz w:val="20"/>
          <w:szCs w:val="20"/>
          <w:vertAlign w:val="superscript"/>
        </w:rPr>
        <w:t>5</w:t>
      </w:r>
      <w:r w:rsidR="0002339A" w:rsidRPr="00B15564">
        <w:rPr>
          <w:rFonts w:ascii="Times New Roman" w:hAnsi="Times New Roman" w:cs="Times New Roman"/>
          <w:sz w:val="20"/>
          <w:szCs w:val="20"/>
        </w:rPr>
        <w:t xml:space="preserve"> </w:t>
      </w:r>
      <w:r w:rsidR="0002339A">
        <w:rPr>
          <w:rFonts w:ascii="Times New Roman" w:hAnsi="Times New Roman" w:cs="Times New Roman"/>
          <w:sz w:val="20"/>
          <w:szCs w:val="20"/>
        </w:rPr>
        <w:t>c</w:t>
      </w:r>
      <w:r w:rsidR="00BF5FF0">
        <w:rPr>
          <w:rFonts w:ascii="Times New Roman" w:hAnsi="Times New Roman" w:cs="Times New Roman"/>
          <w:sz w:val="20"/>
          <w:szCs w:val="20"/>
        </w:rPr>
        <w:t xml:space="preserve">ells </w:t>
      </w:r>
      <w:r w:rsidR="0002339A" w:rsidRPr="0033522D">
        <w:rPr>
          <w:rFonts w:ascii="Times New Roman" w:hAnsi="Times New Roman" w:cs="Times New Roman"/>
          <w:sz w:val="20"/>
          <w:szCs w:val="20"/>
        </w:rPr>
        <w:t>mL</w:t>
      </w:r>
      <w:r w:rsidR="00BF5FF0" w:rsidRPr="00EF1751">
        <w:rPr>
          <w:rFonts w:ascii="Times New Roman" w:hAnsi="Times New Roman" w:cs="Times New Roman"/>
          <w:sz w:val="20"/>
          <w:szCs w:val="20"/>
          <w:vertAlign w:val="superscript"/>
        </w:rPr>
        <w:t>-1</w:t>
      </w:r>
      <w:r w:rsidR="0002339A">
        <w:rPr>
          <w:rFonts w:ascii="Times New Roman" w:hAnsi="Times New Roman" w:cs="Times New Roman"/>
          <w:sz w:val="20"/>
          <w:szCs w:val="20"/>
        </w:rPr>
        <w:t xml:space="preserve"> to form </w:t>
      </w:r>
      <w:r w:rsidR="0014390B">
        <w:rPr>
          <w:rFonts w:ascii="Times New Roman" w:hAnsi="Times New Roman" w:cs="Times New Roman"/>
          <w:sz w:val="20"/>
          <w:szCs w:val="20"/>
        </w:rPr>
        <w:t>aggregate</w:t>
      </w:r>
      <w:r w:rsidR="0002339A">
        <w:rPr>
          <w:rFonts w:ascii="Times New Roman" w:hAnsi="Times New Roman" w:cs="Times New Roman"/>
          <w:sz w:val="20"/>
          <w:szCs w:val="20"/>
        </w:rPr>
        <w:t>s.</w:t>
      </w:r>
      <w:r w:rsidR="0033522D" w:rsidRPr="0033522D">
        <w:rPr>
          <w:rFonts w:ascii="Times New Roman" w:hAnsi="Times New Roman" w:cs="Times New Roman"/>
          <w:sz w:val="20"/>
          <w:szCs w:val="20"/>
        </w:rPr>
        <w:t xml:space="preserve"> The EBs were maintained </w:t>
      </w:r>
      <w:r w:rsidR="0002339A" w:rsidRPr="00DD2792">
        <w:rPr>
          <w:rFonts w:ascii="Times New Roman" w:hAnsi="Times New Roman" w:cs="Times New Roman"/>
          <w:sz w:val="20"/>
          <w:szCs w:val="20"/>
        </w:rPr>
        <w:t>at 37</w:t>
      </w:r>
      <w:r w:rsidR="0002339A" w:rsidRPr="00DD2792">
        <w:rPr>
          <w:rFonts w:ascii="Times New Roman" w:hAnsi="Times New Roman" w:cs="Times New Roman"/>
          <w:sz w:val="20"/>
          <w:szCs w:val="20"/>
          <w:vertAlign w:val="superscript"/>
        </w:rPr>
        <w:t>o</w:t>
      </w:r>
      <w:r w:rsidR="0002339A" w:rsidRPr="00DD2792">
        <w:rPr>
          <w:rFonts w:ascii="Times New Roman" w:hAnsi="Times New Roman" w:cs="Times New Roman"/>
          <w:sz w:val="20"/>
          <w:szCs w:val="20"/>
        </w:rPr>
        <w:t xml:space="preserve">C </w:t>
      </w:r>
      <w:r w:rsidR="0002339A" w:rsidRPr="00210D6A">
        <w:rPr>
          <w:rFonts w:ascii="Times New Roman" w:hAnsi="Times New Roman" w:cs="Times New Roman"/>
          <w:sz w:val="20"/>
          <w:szCs w:val="20"/>
        </w:rPr>
        <w:t>in a humidified incubator with 5% CO</w:t>
      </w:r>
      <w:r w:rsidR="0002339A" w:rsidRPr="00210D6A">
        <w:rPr>
          <w:rFonts w:ascii="Times New Roman" w:hAnsi="Times New Roman" w:cs="Times New Roman"/>
          <w:sz w:val="20"/>
          <w:szCs w:val="20"/>
          <w:vertAlign w:val="subscript"/>
        </w:rPr>
        <w:t>2</w:t>
      </w:r>
      <w:r w:rsidR="0002339A" w:rsidRPr="00210D6A">
        <w:rPr>
          <w:rFonts w:ascii="Times New Roman" w:hAnsi="Times New Roman" w:cs="Times New Roman"/>
          <w:sz w:val="20"/>
          <w:szCs w:val="20"/>
        </w:rPr>
        <w:t xml:space="preserve"> in DMEM supplemented with 10</w:t>
      </w:r>
      <w:r w:rsidR="0086238D" w:rsidRPr="00210D6A">
        <w:rPr>
          <w:rFonts w:ascii="Times New Roman" w:hAnsi="Times New Roman" w:cs="Times New Roman"/>
          <w:sz w:val="20"/>
          <w:szCs w:val="20"/>
        </w:rPr>
        <w:t>%</w:t>
      </w:r>
      <w:r w:rsidR="0002339A" w:rsidRPr="00210D6A">
        <w:rPr>
          <w:rFonts w:ascii="Times New Roman" w:hAnsi="Times New Roman" w:cs="Times New Roman"/>
          <w:sz w:val="20"/>
          <w:szCs w:val="20"/>
        </w:rPr>
        <w:t xml:space="preserve"> FBS (Sigma</w:t>
      </w:r>
      <w:r w:rsidR="00176966" w:rsidRPr="00210D6A">
        <w:rPr>
          <w:rFonts w:ascii="Times New Roman" w:hAnsi="Times New Roman" w:cs="Times New Roman"/>
          <w:sz w:val="20"/>
          <w:szCs w:val="20"/>
        </w:rPr>
        <w:t>-Aldrich</w:t>
      </w:r>
      <w:r w:rsidR="0002339A" w:rsidRPr="00210D6A">
        <w:rPr>
          <w:rFonts w:ascii="Times New Roman" w:hAnsi="Times New Roman" w:cs="Times New Roman"/>
          <w:sz w:val="20"/>
          <w:szCs w:val="20"/>
        </w:rPr>
        <w:t xml:space="preserve">, F2442), </w:t>
      </w:r>
      <w:r w:rsidR="00BF5FF0" w:rsidRPr="00210D6A">
        <w:rPr>
          <w:rFonts w:ascii="Times New Roman" w:hAnsi="Times New Roman" w:cs="Times New Roman"/>
          <w:sz w:val="20"/>
          <w:szCs w:val="20"/>
        </w:rPr>
        <w:t>1</w:t>
      </w:r>
      <w:r w:rsidR="0086238D" w:rsidRPr="00210D6A">
        <w:rPr>
          <w:rFonts w:ascii="Times New Roman" w:hAnsi="Times New Roman" w:cs="Times New Roman"/>
          <w:sz w:val="20"/>
          <w:szCs w:val="20"/>
        </w:rPr>
        <w:t>%</w:t>
      </w:r>
      <w:r w:rsidR="0002339A" w:rsidRPr="00210D6A">
        <w:rPr>
          <w:rFonts w:ascii="Times New Roman" w:hAnsi="Times New Roman" w:cs="Times New Roman"/>
          <w:sz w:val="20"/>
          <w:szCs w:val="20"/>
        </w:rPr>
        <w:t xml:space="preserve"> MEM non-essential amino acid, </w:t>
      </w:r>
      <w:r w:rsidR="00631EA0" w:rsidRPr="00210D6A">
        <w:rPr>
          <w:rFonts w:ascii="Times New Roman" w:hAnsi="Times New Roman" w:cs="Times New Roman"/>
          <w:sz w:val="20"/>
          <w:szCs w:val="20"/>
        </w:rPr>
        <w:t>2</w:t>
      </w:r>
      <w:r w:rsidR="00EF2BD9" w:rsidRPr="00210D6A">
        <w:rPr>
          <w:rFonts w:ascii="Times New Roman" w:hAnsi="Times New Roman" w:cs="Times New Roman"/>
          <w:sz w:val="20"/>
          <w:szCs w:val="20"/>
        </w:rPr>
        <w:t xml:space="preserve"> mmol L</w:t>
      </w:r>
      <w:r w:rsidR="00EF2BD9" w:rsidRPr="00210D6A">
        <w:rPr>
          <w:rFonts w:ascii="Times New Roman" w:hAnsi="Times New Roman" w:cs="Times New Roman"/>
          <w:sz w:val="20"/>
          <w:szCs w:val="20"/>
          <w:vertAlign w:val="superscript"/>
        </w:rPr>
        <w:t>-1</w:t>
      </w:r>
      <w:r w:rsidR="0002339A" w:rsidRPr="00210D6A">
        <w:rPr>
          <w:rFonts w:ascii="Times New Roman" w:hAnsi="Times New Roman" w:cs="Times New Roman"/>
          <w:sz w:val="20"/>
          <w:szCs w:val="20"/>
        </w:rPr>
        <w:t xml:space="preserve"> L-glutamine and 0.1 mmol</w:t>
      </w:r>
      <w:r w:rsidR="00BF5FF0" w:rsidRPr="00210D6A">
        <w:rPr>
          <w:rFonts w:ascii="Times New Roman" w:hAnsi="Times New Roman" w:cs="Times New Roman"/>
          <w:sz w:val="20"/>
          <w:szCs w:val="20"/>
        </w:rPr>
        <w:t xml:space="preserve"> </w:t>
      </w:r>
      <w:r w:rsidR="0002339A" w:rsidRPr="00210D6A">
        <w:rPr>
          <w:rFonts w:ascii="Times New Roman" w:hAnsi="Times New Roman" w:cs="Times New Roman"/>
          <w:sz w:val="20"/>
          <w:szCs w:val="20"/>
        </w:rPr>
        <w:t>L</w:t>
      </w:r>
      <w:r w:rsidR="00BF5FF0" w:rsidRPr="00210D6A">
        <w:rPr>
          <w:rFonts w:ascii="Times New Roman" w:hAnsi="Times New Roman" w:cs="Times New Roman"/>
          <w:sz w:val="20"/>
          <w:szCs w:val="20"/>
          <w:vertAlign w:val="superscript"/>
        </w:rPr>
        <w:t>-1</w:t>
      </w:r>
      <w:r w:rsidR="0002339A" w:rsidRPr="00210D6A">
        <w:rPr>
          <w:rFonts w:ascii="Times New Roman" w:hAnsi="Times New Roman" w:cs="Times New Roman"/>
          <w:sz w:val="20"/>
          <w:szCs w:val="20"/>
        </w:rPr>
        <w:t xml:space="preserve"> β-mercaptoethanol for up to 9 days with a m</w:t>
      </w:r>
      <w:r w:rsidR="0033522D" w:rsidRPr="00210D6A">
        <w:rPr>
          <w:rFonts w:ascii="Times New Roman" w:hAnsi="Times New Roman" w:cs="Times New Roman"/>
          <w:sz w:val="20"/>
          <w:szCs w:val="20"/>
        </w:rPr>
        <w:t>edi</w:t>
      </w:r>
      <w:r w:rsidR="0002339A" w:rsidRPr="00210D6A">
        <w:rPr>
          <w:rFonts w:ascii="Times New Roman" w:hAnsi="Times New Roman" w:cs="Times New Roman"/>
          <w:sz w:val="20"/>
          <w:szCs w:val="20"/>
        </w:rPr>
        <w:t xml:space="preserve">um </w:t>
      </w:r>
      <w:r w:rsidR="0033522D" w:rsidRPr="00210D6A">
        <w:rPr>
          <w:rFonts w:ascii="Times New Roman" w:hAnsi="Times New Roman" w:cs="Times New Roman"/>
          <w:sz w:val="20"/>
          <w:szCs w:val="20"/>
        </w:rPr>
        <w:t>change every other day. Each dish was split 1:2 on day 3</w:t>
      </w:r>
      <w:r w:rsidR="00FB5F81" w:rsidRPr="00210D6A">
        <w:rPr>
          <w:rFonts w:ascii="Times New Roman" w:hAnsi="Times New Roman" w:cs="Times New Roman"/>
          <w:sz w:val="20"/>
          <w:szCs w:val="20"/>
        </w:rPr>
        <w:t xml:space="preserve"> </w:t>
      </w:r>
      <w:r w:rsidR="0002339A" w:rsidRPr="00210D6A">
        <w:rPr>
          <w:rFonts w:ascii="Times New Roman" w:hAnsi="Times New Roman" w:cs="Times New Roman"/>
          <w:sz w:val="20"/>
          <w:szCs w:val="20"/>
        </w:rPr>
        <w:t>and</w:t>
      </w:r>
      <w:r w:rsidR="0033522D" w:rsidRPr="00210D6A">
        <w:rPr>
          <w:rFonts w:ascii="Times New Roman" w:hAnsi="Times New Roman" w:cs="Times New Roman"/>
          <w:sz w:val="20"/>
          <w:szCs w:val="20"/>
        </w:rPr>
        <w:t xml:space="preserve"> EB morphology was </w:t>
      </w:r>
      <w:r w:rsidR="0002339A" w:rsidRPr="00210D6A">
        <w:rPr>
          <w:rFonts w:ascii="Times New Roman" w:hAnsi="Times New Roman" w:cs="Times New Roman"/>
          <w:sz w:val="20"/>
          <w:szCs w:val="20"/>
        </w:rPr>
        <w:t>examined on</w:t>
      </w:r>
      <w:r w:rsidR="0033522D" w:rsidRPr="00210D6A">
        <w:rPr>
          <w:rFonts w:ascii="Times New Roman" w:hAnsi="Times New Roman" w:cs="Times New Roman"/>
          <w:sz w:val="20"/>
          <w:szCs w:val="20"/>
        </w:rPr>
        <w:t xml:space="preserve"> days 4 and 7. Experiments were </w:t>
      </w:r>
      <w:r w:rsidR="001F510F" w:rsidRPr="00210D6A">
        <w:rPr>
          <w:rFonts w:ascii="Times New Roman" w:hAnsi="Times New Roman" w:cs="Times New Roman"/>
          <w:sz w:val="20"/>
          <w:szCs w:val="20"/>
        </w:rPr>
        <w:t xml:space="preserve">carried out </w:t>
      </w:r>
      <w:r w:rsidR="0033522D" w:rsidRPr="00210D6A">
        <w:rPr>
          <w:rFonts w:ascii="Times New Roman" w:hAnsi="Times New Roman" w:cs="Times New Roman"/>
          <w:sz w:val="20"/>
          <w:szCs w:val="20"/>
        </w:rPr>
        <w:t>in 3 independent biological replicates.</w:t>
      </w:r>
    </w:p>
    <w:p w14:paraId="3DB0EFC9" w14:textId="77777777" w:rsidR="00A639B2" w:rsidRPr="0032171F" w:rsidRDefault="00A639B2" w:rsidP="00A639B2">
      <w:pPr>
        <w:pStyle w:val="ListParagraph"/>
        <w:numPr>
          <w:ilvl w:val="0"/>
          <w:numId w:val="10"/>
        </w:numPr>
        <w:spacing w:line="360" w:lineRule="auto"/>
        <w:jc w:val="left"/>
        <w:rPr>
          <w:rFonts w:ascii="Times New Roman" w:hAnsi="Times New Roman" w:cs="Times New Roman"/>
          <w:b/>
          <w:sz w:val="20"/>
          <w:szCs w:val="20"/>
          <w:lang w:val="en-GB"/>
        </w:rPr>
      </w:pPr>
      <w:r w:rsidRPr="0032171F">
        <w:rPr>
          <w:rFonts w:ascii="Times New Roman" w:hAnsi="Times New Roman" w:cs="Times New Roman"/>
          <w:b/>
          <w:sz w:val="20"/>
          <w:szCs w:val="20"/>
          <w:lang w:val="en-GB"/>
        </w:rPr>
        <w:t>2-D system</w:t>
      </w:r>
    </w:p>
    <w:p w14:paraId="3DA1F574" w14:textId="3AA70FE0" w:rsidR="00A639B2" w:rsidRPr="00E166BE" w:rsidRDefault="00493491" w:rsidP="00E166BE">
      <w:pPr>
        <w:spacing w:after="240" w:line="360" w:lineRule="auto"/>
        <w:jc w:val="left"/>
        <w:rPr>
          <w:rFonts w:ascii="Times New Roman" w:hAnsi="Times New Roman" w:cs="Times New Roman"/>
          <w:sz w:val="20"/>
          <w:szCs w:val="20"/>
        </w:rPr>
      </w:pPr>
      <w:r w:rsidRPr="0033522D">
        <w:rPr>
          <w:rFonts w:ascii="Times New Roman" w:hAnsi="Times New Roman" w:cs="Times New Roman"/>
          <w:sz w:val="20"/>
          <w:szCs w:val="20"/>
        </w:rPr>
        <w:t xml:space="preserve">mESCs were sub-cultured in gelatinised 6-well tissue culture plates for 48 h to deplete feeder cells. </w:t>
      </w:r>
      <w:r w:rsidRPr="00493491">
        <w:rPr>
          <w:rFonts w:ascii="Times New Roman" w:hAnsi="Times New Roman" w:cs="Times New Roman"/>
          <w:sz w:val="20"/>
          <w:szCs w:val="20"/>
        </w:rPr>
        <w:t xml:space="preserve">Cells were </w:t>
      </w:r>
      <w:r>
        <w:rPr>
          <w:rFonts w:ascii="Times New Roman" w:hAnsi="Times New Roman" w:cs="Times New Roman"/>
          <w:sz w:val="20"/>
          <w:szCs w:val="20"/>
        </w:rPr>
        <w:t>collected and plated</w:t>
      </w:r>
      <w:r w:rsidRPr="00493491">
        <w:rPr>
          <w:rFonts w:ascii="Times New Roman" w:hAnsi="Times New Roman" w:cs="Times New Roman"/>
          <w:sz w:val="20"/>
          <w:szCs w:val="20"/>
        </w:rPr>
        <w:t xml:space="preserve"> into gelatinised 6-well plates at 1×10</w:t>
      </w:r>
      <w:r w:rsidRPr="00493491">
        <w:rPr>
          <w:rFonts w:ascii="Times New Roman" w:hAnsi="Times New Roman" w:cs="Times New Roman"/>
          <w:sz w:val="20"/>
          <w:szCs w:val="20"/>
          <w:vertAlign w:val="superscript"/>
        </w:rPr>
        <w:t>5</w:t>
      </w:r>
      <w:r w:rsidRPr="00493491">
        <w:rPr>
          <w:rFonts w:ascii="Times New Roman" w:hAnsi="Times New Roman" w:cs="Times New Roman"/>
          <w:sz w:val="20"/>
          <w:szCs w:val="20"/>
        </w:rPr>
        <w:t xml:space="preserve"> cells</w:t>
      </w:r>
      <w:r>
        <w:rPr>
          <w:rFonts w:ascii="Times New Roman" w:hAnsi="Times New Roman" w:cs="Times New Roman"/>
          <w:sz w:val="20"/>
          <w:szCs w:val="20"/>
        </w:rPr>
        <w:t xml:space="preserve"> per </w:t>
      </w:r>
      <w:r w:rsidRPr="00493491">
        <w:rPr>
          <w:rFonts w:ascii="Times New Roman" w:hAnsi="Times New Roman" w:cs="Times New Roman"/>
          <w:sz w:val="20"/>
          <w:szCs w:val="20"/>
        </w:rPr>
        <w:t>cm</w:t>
      </w:r>
      <w:r w:rsidRPr="00493491">
        <w:rPr>
          <w:rFonts w:ascii="Times New Roman" w:hAnsi="Times New Roman" w:cs="Times New Roman"/>
          <w:sz w:val="20"/>
          <w:szCs w:val="20"/>
          <w:vertAlign w:val="superscript"/>
        </w:rPr>
        <w:t>2</w:t>
      </w:r>
      <w:r w:rsidRPr="00493491">
        <w:rPr>
          <w:rFonts w:ascii="Times New Roman" w:hAnsi="Times New Roman" w:cs="Times New Roman"/>
          <w:sz w:val="20"/>
          <w:szCs w:val="20"/>
        </w:rPr>
        <w:t xml:space="preserve"> for 24 h. </w:t>
      </w:r>
      <w:r w:rsidR="00A72F62">
        <w:rPr>
          <w:rFonts w:ascii="Times New Roman" w:hAnsi="Times New Roman" w:cs="Times New Roman"/>
          <w:sz w:val="20"/>
          <w:szCs w:val="20"/>
        </w:rPr>
        <w:t>2-D</w:t>
      </w:r>
      <w:r w:rsidR="00A72F62">
        <w:rPr>
          <w:rFonts w:ascii="Times New Roman" w:hAnsi="Times New Roman" w:cs="Times New Roman"/>
          <w:sz w:val="20"/>
          <w:szCs w:val="20"/>
          <w:lang w:val="en-GB"/>
        </w:rPr>
        <w:t xml:space="preserve"> </w:t>
      </w:r>
      <w:r w:rsidR="00A72F62">
        <w:rPr>
          <w:rFonts w:ascii="Times New Roman" w:hAnsi="Times New Roman" w:cs="Times New Roman"/>
          <w:sz w:val="20"/>
          <w:szCs w:val="20"/>
        </w:rPr>
        <w:t xml:space="preserve">induction </w:t>
      </w:r>
      <w:r w:rsidR="00A72F62" w:rsidRPr="00A72F62">
        <w:rPr>
          <w:rFonts w:ascii="Times New Roman" w:hAnsi="Times New Roman" w:cs="Times New Roman"/>
          <w:sz w:val="20"/>
          <w:szCs w:val="20"/>
        </w:rPr>
        <w:t>culture was based on the protocol</w:t>
      </w:r>
      <w:r w:rsidR="00A72F62">
        <w:rPr>
          <w:rFonts w:ascii="Times New Roman" w:hAnsi="Times New Roman" w:cs="Times New Roman"/>
          <w:sz w:val="20"/>
          <w:szCs w:val="20"/>
        </w:rPr>
        <w:t>s</w:t>
      </w:r>
      <w:r w:rsidR="00A72F62" w:rsidRPr="00A72F62">
        <w:rPr>
          <w:rFonts w:ascii="Times New Roman" w:hAnsi="Times New Roman" w:cs="Times New Roman"/>
          <w:sz w:val="20"/>
          <w:szCs w:val="20"/>
        </w:rPr>
        <w:t xml:space="preserve"> previously </w:t>
      </w:r>
      <w:r w:rsidR="00A72F62" w:rsidRPr="00163DAC">
        <w:rPr>
          <w:rFonts w:ascii="Times New Roman" w:hAnsi="Times New Roman" w:cs="Times New Roman"/>
          <w:sz w:val="20"/>
          <w:szCs w:val="20"/>
        </w:rPr>
        <w:t xml:space="preserve">described (Turner </w:t>
      </w:r>
      <w:r w:rsidR="00A72F62" w:rsidRPr="00163DAC">
        <w:rPr>
          <w:rFonts w:ascii="Times New Roman" w:hAnsi="Times New Roman" w:cs="Times New Roman"/>
          <w:i/>
          <w:sz w:val="20"/>
          <w:szCs w:val="20"/>
        </w:rPr>
        <w:t>et al</w:t>
      </w:r>
      <w:r w:rsidR="00A72F62" w:rsidRPr="00163DAC">
        <w:rPr>
          <w:rFonts w:ascii="Times New Roman" w:hAnsi="Times New Roman" w:cs="Times New Roman"/>
          <w:sz w:val="20"/>
          <w:szCs w:val="20"/>
        </w:rPr>
        <w:t>., 2014a</w:t>
      </w:r>
      <w:r w:rsidR="00A841AE">
        <w:rPr>
          <w:rFonts w:ascii="Times New Roman" w:hAnsi="Times New Roman" w:cs="Times New Roman"/>
          <w:sz w:val="20"/>
          <w:szCs w:val="20"/>
        </w:rPr>
        <w:t>,b</w:t>
      </w:r>
      <w:r w:rsidR="00A72F62" w:rsidRPr="00163DAC">
        <w:rPr>
          <w:rFonts w:ascii="Times New Roman" w:hAnsi="Times New Roman" w:cs="Times New Roman"/>
          <w:sz w:val="20"/>
          <w:szCs w:val="20"/>
        </w:rPr>
        <w:t>). Briefly</w:t>
      </w:r>
      <w:r w:rsidR="00A72F62">
        <w:rPr>
          <w:rFonts w:ascii="Times New Roman" w:hAnsi="Times New Roman" w:cs="Times New Roman"/>
          <w:sz w:val="20"/>
          <w:szCs w:val="20"/>
        </w:rPr>
        <w:t>, c</w:t>
      </w:r>
      <w:r w:rsidRPr="00493491">
        <w:rPr>
          <w:rFonts w:ascii="Times New Roman" w:hAnsi="Times New Roman" w:cs="Times New Roman"/>
          <w:sz w:val="20"/>
          <w:szCs w:val="20"/>
        </w:rPr>
        <w:t>ells were then harvested and re-plated into 60 mm tissue culture dishes at a density of 4.7×10</w:t>
      </w:r>
      <w:r w:rsidRPr="00493491">
        <w:rPr>
          <w:rFonts w:ascii="Times New Roman" w:hAnsi="Times New Roman" w:cs="Times New Roman"/>
          <w:sz w:val="20"/>
          <w:szCs w:val="20"/>
          <w:vertAlign w:val="superscript"/>
        </w:rPr>
        <w:t>3</w:t>
      </w:r>
      <w:r w:rsidR="00DA0EF1">
        <w:rPr>
          <w:rFonts w:ascii="Times New Roman" w:hAnsi="Times New Roman" w:cs="Times New Roman"/>
          <w:sz w:val="20"/>
          <w:szCs w:val="20"/>
        </w:rPr>
        <w:t xml:space="preserve"> cells per </w:t>
      </w:r>
      <w:r w:rsidRPr="00493491">
        <w:rPr>
          <w:rFonts w:ascii="Times New Roman" w:hAnsi="Times New Roman" w:cs="Times New Roman"/>
          <w:sz w:val="20"/>
          <w:szCs w:val="20"/>
        </w:rPr>
        <w:t>cm</w:t>
      </w:r>
      <w:r w:rsidRPr="00493491">
        <w:rPr>
          <w:rFonts w:ascii="Times New Roman" w:hAnsi="Times New Roman" w:cs="Times New Roman"/>
          <w:sz w:val="20"/>
          <w:szCs w:val="20"/>
          <w:vertAlign w:val="superscript"/>
        </w:rPr>
        <w:t>2</w:t>
      </w:r>
      <w:r w:rsidRPr="00493491">
        <w:rPr>
          <w:rFonts w:ascii="Times New Roman" w:hAnsi="Times New Roman" w:cs="Times New Roman"/>
          <w:sz w:val="20"/>
          <w:szCs w:val="20"/>
        </w:rPr>
        <w:t xml:space="preserve"> with overnight incubation in mESC </w:t>
      </w:r>
      <w:r w:rsidR="006D2A78">
        <w:rPr>
          <w:rFonts w:ascii="Times New Roman" w:hAnsi="Times New Roman" w:cs="Times New Roman"/>
          <w:sz w:val="20"/>
          <w:szCs w:val="20"/>
        </w:rPr>
        <w:t xml:space="preserve">culture </w:t>
      </w:r>
      <w:r w:rsidRPr="00493491">
        <w:rPr>
          <w:rFonts w:ascii="Times New Roman" w:hAnsi="Times New Roman" w:cs="Times New Roman"/>
          <w:sz w:val="20"/>
          <w:szCs w:val="20"/>
        </w:rPr>
        <w:t>medium. The following morning, medium was changed to NDiff</w:t>
      </w:r>
      <w:r w:rsidRPr="00493491">
        <w:rPr>
          <w:rFonts w:ascii="Times New Roman" w:hAnsi="Times New Roman" w:cs="Times New Roman"/>
          <w:sz w:val="20"/>
          <w:szCs w:val="20"/>
          <w:vertAlign w:val="superscript"/>
        </w:rPr>
        <w:t>®</w:t>
      </w:r>
      <w:r w:rsidRPr="00493491">
        <w:rPr>
          <w:rFonts w:ascii="Times New Roman" w:hAnsi="Times New Roman" w:cs="Times New Roman"/>
          <w:sz w:val="20"/>
          <w:szCs w:val="20"/>
        </w:rPr>
        <w:t xml:space="preserve"> 227 (Clontech, Y40002) for 48 h and then </w:t>
      </w:r>
      <w:r w:rsidR="00FD1167">
        <w:rPr>
          <w:rFonts w:ascii="Times New Roman" w:hAnsi="Times New Roman" w:cs="Times New Roman"/>
          <w:sz w:val="20"/>
          <w:szCs w:val="20"/>
        </w:rPr>
        <w:t xml:space="preserve">to </w:t>
      </w:r>
      <w:r w:rsidRPr="00493491">
        <w:rPr>
          <w:rFonts w:ascii="Times New Roman" w:hAnsi="Times New Roman" w:cs="Times New Roman"/>
          <w:sz w:val="20"/>
          <w:szCs w:val="20"/>
        </w:rPr>
        <w:t>NDiff</w:t>
      </w:r>
      <w:r w:rsidRPr="00493491">
        <w:rPr>
          <w:rFonts w:ascii="Times New Roman" w:hAnsi="Times New Roman" w:cs="Times New Roman"/>
          <w:sz w:val="20"/>
          <w:szCs w:val="20"/>
          <w:vertAlign w:val="superscript"/>
        </w:rPr>
        <w:t>®</w:t>
      </w:r>
      <w:r w:rsidRPr="00493491">
        <w:rPr>
          <w:rFonts w:ascii="Times New Roman" w:hAnsi="Times New Roman" w:cs="Times New Roman"/>
          <w:sz w:val="20"/>
          <w:szCs w:val="20"/>
        </w:rPr>
        <w:t xml:space="preserve"> 227 supplemented with Activin-A (R&amp;</w:t>
      </w:r>
      <w:r w:rsidR="00554C8C">
        <w:rPr>
          <w:rFonts w:ascii="Times New Roman" w:hAnsi="Times New Roman" w:cs="Times New Roman"/>
          <w:sz w:val="20"/>
          <w:szCs w:val="20"/>
        </w:rPr>
        <w:t>D</w:t>
      </w:r>
      <w:r w:rsidRPr="00493491">
        <w:rPr>
          <w:rFonts w:ascii="Times New Roman" w:hAnsi="Times New Roman" w:cs="Times New Roman"/>
          <w:sz w:val="20"/>
          <w:szCs w:val="20"/>
        </w:rPr>
        <w:t xml:space="preserve"> Systems, 338-AC) and CHIR 99021 (Tocris, 4423) to a final concentration of </w:t>
      </w:r>
      <w:r w:rsidR="00520E13">
        <w:rPr>
          <w:rFonts w:ascii="Times New Roman" w:hAnsi="Times New Roman" w:cs="Times New Roman"/>
          <w:sz w:val="20"/>
          <w:szCs w:val="20"/>
        </w:rPr>
        <w:t>100 ng mL</w:t>
      </w:r>
      <w:r w:rsidR="00520E13" w:rsidRPr="00520E13">
        <w:rPr>
          <w:rFonts w:ascii="Times New Roman" w:hAnsi="Times New Roman" w:cs="Times New Roman"/>
          <w:sz w:val="20"/>
          <w:szCs w:val="20"/>
          <w:vertAlign w:val="superscript"/>
        </w:rPr>
        <w:t>-1</w:t>
      </w:r>
      <w:r w:rsidR="00520E13">
        <w:rPr>
          <w:rFonts w:ascii="Times New Roman" w:hAnsi="Times New Roman" w:cs="Times New Roman"/>
          <w:sz w:val="20"/>
          <w:szCs w:val="20"/>
        </w:rPr>
        <w:t xml:space="preserve"> </w:t>
      </w:r>
      <w:r w:rsidR="004D0AFF">
        <w:rPr>
          <w:rFonts w:ascii="Times New Roman" w:hAnsi="Times New Roman" w:cs="Times New Roman"/>
          <w:sz w:val="20"/>
          <w:szCs w:val="20"/>
        </w:rPr>
        <w:t>and</w:t>
      </w:r>
      <w:r w:rsidR="004D0AFF" w:rsidRPr="00493491">
        <w:rPr>
          <w:rFonts w:ascii="Times New Roman" w:hAnsi="Times New Roman" w:cs="Times New Roman"/>
          <w:sz w:val="20"/>
          <w:szCs w:val="20"/>
        </w:rPr>
        <w:t xml:space="preserve"> </w:t>
      </w:r>
      <w:r w:rsidRPr="00493491">
        <w:rPr>
          <w:rFonts w:ascii="Times New Roman" w:hAnsi="Times New Roman" w:cs="Times New Roman"/>
          <w:sz w:val="20"/>
          <w:szCs w:val="20"/>
        </w:rPr>
        <w:t>3 µ</w:t>
      </w:r>
      <w:r w:rsidR="00D43F9B">
        <w:rPr>
          <w:rFonts w:ascii="Times New Roman" w:hAnsi="Times New Roman" w:cs="Times New Roman"/>
          <w:sz w:val="20"/>
          <w:szCs w:val="20"/>
        </w:rPr>
        <w:t>mol L</w:t>
      </w:r>
      <w:r w:rsidR="00D43F9B" w:rsidRPr="00D43F9B">
        <w:rPr>
          <w:rFonts w:ascii="Times New Roman" w:hAnsi="Times New Roman" w:cs="Times New Roman"/>
          <w:sz w:val="20"/>
          <w:szCs w:val="20"/>
          <w:vertAlign w:val="superscript"/>
        </w:rPr>
        <w:t>-1</w:t>
      </w:r>
      <w:r w:rsidR="00AE2331">
        <w:rPr>
          <w:rFonts w:ascii="Times New Roman" w:hAnsi="Times New Roman" w:cs="Times New Roman"/>
          <w:sz w:val="20"/>
          <w:szCs w:val="20"/>
        </w:rPr>
        <w:t>,</w:t>
      </w:r>
      <w:r w:rsidRPr="00493491">
        <w:rPr>
          <w:rFonts w:ascii="Times New Roman" w:hAnsi="Times New Roman" w:cs="Times New Roman"/>
          <w:sz w:val="20"/>
          <w:szCs w:val="20"/>
        </w:rPr>
        <w:t xml:space="preserve"> </w:t>
      </w:r>
      <w:r w:rsidR="004D0AFF">
        <w:rPr>
          <w:rFonts w:ascii="Times New Roman" w:hAnsi="Times New Roman" w:cs="Times New Roman"/>
          <w:sz w:val="20"/>
          <w:szCs w:val="20"/>
        </w:rPr>
        <w:t xml:space="preserve">respectively, </w:t>
      </w:r>
      <w:r w:rsidRPr="00493491">
        <w:rPr>
          <w:rFonts w:ascii="Times New Roman" w:hAnsi="Times New Roman" w:cs="Times New Roman"/>
          <w:sz w:val="20"/>
          <w:szCs w:val="20"/>
        </w:rPr>
        <w:t>for a further 48 h incubation. Medium was changed on a daily basis.</w:t>
      </w:r>
      <w:r w:rsidR="002549D8">
        <w:rPr>
          <w:rFonts w:ascii="Times New Roman" w:hAnsi="Times New Roman" w:cs="Times New Roman"/>
          <w:sz w:val="20"/>
          <w:szCs w:val="20"/>
        </w:rPr>
        <w:t xml:space="preserve"> </w:t>
      </w:r>
      <w:r w:rsidR="002549D8" w:rsidRPr="0033522D">
        <w:rPr>
          <w:rFonts w:ascii="Times New Roman" w:hAnsi="Times New Roman" w:cs="Times New Roman"/>
          <w:sz w:val="20"/>
          <w:szCs w:val="20"/>
        </w:rPr>
        <w:t xml:space="preserve">Experiments were </w:t>
      </w:r>
      <w:r w:rsidR="002549D8">
        <w:rPr>
          <w:rFonts w:ascii="Times New Roman" w:hAnsi="Times New Roman" w:cs="Times New Roman"/>
          <w:sz w:val="20"/>
          <w:szCs w:val="20"/>
        </w:rPr>
        <w:t xml:space="preserve">carried out </w:t>
      </w:r>
      <w:r w:rsidR="002549D8" w:rsidRPr="0033522D">
        <w:rPr>
          <w:rFonts w:ascii="Times New Roman" w:hAnsi="Times New Roman" w:cs="Times New Roman"/>
          <w:sz w:val="20"/>
          <w:szCs w:val="20"/>
        </w:rPr>
        <w:t>in 3 independent biological replicates.</w:t>
      </w:r>
    </w:p>
    <w:p w14:paraId="0952406E" w14:textId="77777777" w:rsidR="00A639B2" w:rsidRPr="0032171F" w:rsidRDefault="00A639B2" w:rsidP="00A639B2">
      <w:pPr>
        <w:pStyle w:val="ListParagraph"/>
        <w:numPr>
          <w:ilvl w:val="0"/>
          <w:numId w:val="10"/>
        </w:numPr>
        <w:spacing w:line="360" w:lineRule="auto"/>
        <w:jc w:val="left"/>
        <w:rPr>
          <w:rFonts w:ascii="Times New Roman" w:hAnsi="Times New Roman" w:cs="Times New Roman"/>
          <w:b/>
          <w:sz w:val="20"/>
          <w:szCs w:val="20"/>
          <w:lang w:val="en-GB"/>
        </w:rPr>
      </w:pPr>
      <w:r w:rsidRPr="0032171F">
        <w:rPr>
          <w:rFonts w:ascii="Times New Roman" w:hAnsi="Times New Roman" w:cs="Times New Roman"/>
          <w:b/>
          <w:sz w:val="20"/>
          <w:szCs w:val="20"/>
          <w:lang w:val="en-GB"/>
        </w:rPr>
        <w:t>Cell-IQ real-time imaging</w:t>
      </w:r>
    </w:p>
    <w:p w14:paraId="1557C3EC" w14:textId="20CDE682" w:rsidR="00A639B2" w:rsidRPr="004D0AFF" w:rsidRDefault="004D0AFF" w:rsidP="00E166BE">
      <w:pPr>
        <w:spacing w:after="240" w:line="360" w:lineRule="auto"/>
        <w:jc w:val="left"/>
        <w:rPr>
          <w:rFonts w:ascii="Times New Roman" w:hAnsi="Times New Roman" w:cs="Times New Roman"/>
          <w:sz w:val="20"/>
          <w:szCs w:val="20"/>
        </w:rPr>
      </w:pPr>
      <w:r w:rsidRPr="004D0AFF">
        <w:rPr>
          <w:rFonts w:ascii="Times New Roman" w:hAnsi="Times New Roman" w:cs="Times New Roman"/>
          <w:sz w:val="20"/>
          <w:szCs w:val="20"/>
        </w:rPr>
        <w:t xml:space="preserve">On day 3, EBs </w:t>
      </w:r>
      <w:r w:rsidR="00176966">
        <w:rPr>
          <w:rFonts w:ascii="Times New Roman" w:hAnsi="Times New Roman" w:cs="Times New Roman"/>
          <w:sz w:val="20"/>
          <w:szCs w:val="20"/>
        </w:rPr>
        <w:t xml:space="preserve">that </w:t>
      </w:r>
      <w:r w:rsidR="00176966" w:rsidRPr="004D0AFF">
        <w:rPr>
          <w:rFonts w:ascii="Times New Roman" w:hAnsi="Times New Roman" w:cs="Times New Roman"/>
          <w:sz w:val="20"/>
          <w:szCs w:val="20"/>
        </w:rPr>
        <w:t xml:space="preserve">were formed from mESCs at </w:t>
      </w:r>
      <w:r w:rsidR="00176966">
        <w:rPr>
          <w:rFonts w:ascii="Times New Roman" w:hAnsi="Times New Roman" w:cs="Times New Roman"/>
          <w:sz w:val="20"/>
          <w:szCs w:val="20"/>
        </w:rPr>
        <w:t>the</w:t>
      </w:r>
      <w:r w:rsidR="00176966" w:rsidRPr="004D0AFF">
        <w:rPr>
          <w:rFonts w:ascii="Times New Roman" w:hAnsi="Times New Roman" w:cs="Times New Roman"/>
          <w:sz w:val="20"/>
          <w:szCs w:val="20"/>
        </w:rPr>
        <w:t xml:space="preserve"> </w:t>
      </w:r>
      <w:r w:rsidR="00163055">
        <w:rPr>
          <w:rFonts w:ascii="Times New Roman" w:hAnsi="Times New Roman" w:cs="Times New Roman"/>
          <w:sz w:val="20"/>
          <w:szCs w:val="20"/>
        </w:rPr>
        <w:t>plating</w:t>
      </w:r>
      <w:r w:rsidR="00176966" w:rsidRPr="004D0AFF">
        <w:rPr>
          <w:rFonts w:ascii="Times New Roman" w:hAnsi="Times New Roman" w:cs="Times New Roman"/>
          <w:sz w:val="20"/>
          <w:szCs w:val="20"/>
        </w:rPr>
        <w:t xml:space="preserve"> density of 1.25×10</w:t>
      </w:r>
      <w:r w:rsidR="00176966" w:rsidRPr="004D0AFF">
        <w:rPr>
          <w:rFonts w:ascii="Times New Roman" w:hAnsi="Times New Roman" w:cs="Times New Roman"/>
          <w:sz w:val="20"/>
          <w:szCs w:val="20"/>
          <w:vertAlign w:val="superscript"/>
        </w:rPr>
        <w:t>5</w:t>
      </w:r>
      <w:r w:rsidR="00176966">
        <w:rPr>
          <w:rFonts w:ascii="Times New Roman" w:hAnsi="Times New Roman" w:cs="Times New Roman"/>
          <w:sz w:val="20"/>
          <w:szCs w:val="20"/>
        </w:rPr>
        <w:t xml:space="preserve"> cells </w:t>
      </w:r>
      <w:r w:rsidR="00176966" w:rsidRPr="004D0AFF">
        <w:rPr>
          <w:rFonts w:ascii="Times New Roman" w:hAnsi="Times New Roman" w:cs="Times New Roman"/>
          <w:sz w:val="20"/>
          <w:szCs w:val="20"/>
        </w:rPr>
        <w:t>mL</w:t>
      </w:r>
      <w:r w:rsidR="00176966" w:rsidRPr="00176966">
        <w:rPr>
          <w:rFonts w:ascii="Times New Roman" w:hAnsi="Times New Roman" w:cs="Times New Roman"/>
          <w:sz w:val="20"/>
          <w:szCs w:val="20"/>
          <w:vertAlign w:val="superscript"/>
        </w:rPr>
        <w:t>-1</w:t>
      </w:r>
      <w:r w:rsidR="00176966" w:rsidRPr="004D0AFF">
        <w:rPr>
          <w:rFonts w:ascii="Times New Roman" w:hAnsi="Times New Roman" w:cs="Times New Roman"/>
          <w:sz w:val="20"/>
          <w:szCs w:val="20"/>
        </w:rPr>
        <w:t xml:space="preserve"> </w:t>
      </w:r>
      <w:r w:rsidRPr="004D0AFF">
        <w:rPr>
          <w:rFonts w:ascii="Times New Roman" w:hAnsi="Times New Roman" w:cs="Times New Roman"/>
          <w:sz w:val="20"/>
          <w:szCs w:val="20"/>
        </w:rPr>
        <w:t xml:space="preserve">were </w:t>
      </w:r>
      <w:r w:rsidR="00176966">
        <w:rPr>
          <w:rFonts w:ascii="Times New Roman" w:hAnsi="Times New Roman" w:cs="Times New Roman"/>
          <w:sz w:val="20"/>
          <w:szCs w:val="20"/>
        </w:rPr>
        <w:t>harveste</w:t>
      </w:r>
      <w:r w:rsidRPr="004D0AFF">
        <w:rPr>
          <w:rFonts w:ascii="Times New Roman" w:hAnsi="Times New Roman" w:cs="Times New Roman"/>
          <w:sz w:val="20"/>
          <w:szCs w:val="20"/>
        </w:rPr>
        <w:t xml:space="preserve">d and plated onto </w:t>
      </w:r>
      <w:r w:rsidR="00176966">
        <w:rPr>
          <w:rFonts w:ascii="Times New Roman" w:hAnsi="Times New Roman" w:cs="Times New Roman"/>
          <w:sz w:val="20"/>
          <w:szCs w:val="20"/>
        </w:rPr>
        <w:t>solidified 2% agarose gel</w:t>
      </w:r>
      <w:r w:rsidRPr="004D0AFF">
        <w:rPr>
          <w:rFonts w:ascii="Times New Roman" w:hAnsi="Times New Roman" w:cs="Times New Roman"/>
          <w:sz w:val="20"/>
          <w:szCs w:val="20"/>
        </w:rPr>
        <w:t xml:space="preserve"> (Sigma</w:t>
      </w:r>
      <w:r w:rsidR="00176966" w:rsidRPr="00DD2792">
        <w:rPr>
          <w:rFonts w:ascii="Times New Roman" w:hAnsi="Times New Roman" w:cs="Times New Roman"/>
          <w:sz w:val="20"/>
          <w:szCs w:val="20"/>
        </w:rPr>
        <w:t>-Aldrich</w:t>
      </w:r>
      <w:r w:rsidRPr="004D0AFF">
        <w:rPr>
          <w:rFonts w:ascii="Times New Roman" w:hAnsi="Times New Roman" w:cs="Times New Roman"/>
          <w:sz w:val="20"/>
          <w:szCs w:val="20"/>
        </w:rPr>
        <w:t xml:space="preserve">, A9045) in glass bottom 6-well plates (MatTek, P06G-0-20-F). They were then embedded in a thin overlay of 1% </w:t>
      </w:r>
      <w:r w:rsidR="00176966">
        <w:rPr>
          <w:rFonts w:ascii="Times New Roman" w:hAnsi="Times New Roman" w:cs="Times New Roman"/>
          <w:sz w:val="20"/>
          <w:szCs w:val="20"/>
        </w:rPr>
        <w:t>agarose</w:t>
      </w:r>
      <w:r w:rsidRPr="004D0AFF">
        <w:rPr>
          <w:rFonts w:ascii="Times New Roman" w:hAnsi="Times New Roman" w:cs="Times New Roman"/>
          <w:sz w:val="20"/>
          <w:szCs w:val="20"/>
        </w:rPr>
        <w:t xml:space="preserve">. Each well was filled with 3 mL EB medium once the overlaid gels were set. Plates were maintained in Cell-IQ (Chip-Man Technologies Ltd) imaging facility. EBs were imaged by the Cell-IQ Imagen (Chip-Man Technologies Ltd) software on </w:t>
      </w:r>
      <w:r w:rsidRPr="00FF7AB9">
        <w:rPr>
          <w:rFonts w:ascii="Times New Roman" w:hAnsi="Times New Roman" w:cs="Times New Roman"/>
          <w:sz w:val="20"/>
          <w:szCs w:val="20"/>
        </w:rPr>
        <w:t>days 3 to 9</w:t>
      </w:r>
      <w:r w:rsidRPr="004D0AFF">
        <w:rPr>
          <w:rFonts w:ascii="Times New Roman" w:hAnsi="Times New Roman" w:cs="Times New Roman"/>
          <w:sz w:val="20"/>
          <w:szCs w:val="20"/>
        </w:rPr>
        <w:t xml:space="preserve"> on an hourly basis. Imaging data from both bright field and 488 nm laser for the GFP fluorescence signal were documented</w:t>
      </w:r>
      <w:r w:rsidR="00176966">
        <w:rPr>
          <w:rFonts w:ascii="Times New Roman" w:hAnsi="Times New Roman" w:cs="Times New Roman"/>
          <w:sz w:val="20"/>
          <w:szCs w:val="20"/>
        </w:rPr>
        <w:t xml:space="preserve"> from </w:t>
      </w:r>
      <w:r w:rsidR="00176966" w:rsidRPr="00176966">
        <w:rPr>
          <w:rFonts w:ascii="Times New Roman" w:hAnsi="Times New Roman" w:cs="Times New Roman"/>
          <w:sz w:val="20"/>
          <w:szCs w:val="20"/>
        </w:rPr>
        <w:t xml:space="preserve">3 independent </w:t>
      </w:r>
      <w:r w:rsidR="00176966">
        <w:rPr>
          <w:rFonts w:ascii="Times New Roman" w:hAnsi="Times New Roman" w:cs="Times New Roman"/>
          <w:sz w:val="20"/>
          <w:szCs w:val="20"/>
        </w:rPr>
        <w:t>biological replicates</w:t>
      </w:r>
      <w:r w:rsidRPr="004D0AFF">
        <w:rPr>
          <w:rFonts w:ascii="Times New Roman" w:hAnsi="Times New Roman" w:cs="Times New Roman"/>
          <w:sz w:val="20"/>
          <w:szCs w:val="20"/>
        </w:rPr>
        <w:t>. Raw data were analysed by the Cell-IQ Analyser (Chip-Man Technologies Ltd) and ImageJ (NIH) softwares.</w:t>
      </w:r>
    </w:p>
    <w:p w14:paraId="6303EDD4" w14:textId="77777777" w:rsidR="00A639B2" w:rsidRPr="00427307" w:rsidRDefault="00A639B2" w:rsidP="00A639B2">
      <w:pPr>
        <w:pStyle w:val="ListParagraph"/>
        <w:numPr>
          <w:ilvl w:val="0"/>
          <w:numId w:val="10"/>
        </w:numPr>
        <w:spacing w:line="360" w:lineRule="auto"/>
        <w:jc w:val="left"/>
        <w:rPr>
          <w:rFonts w:ascii="Times New Roman" w:hAnsi="Times New Roman" w:cs="Times New Roman"/>
          <w:b/>
          <w:sz w:val="20"/>
          <w:szCs w:val="20"/>
          <w:lang w:val="en-GB"/>
        </w:rPr>
      </w:pPr>
      <w:r w:rsidRPr="00427307">
        <w:rPr>
          <w:rFonts w:ascii="Times New Roman" w:hAnsi="Times New Roman" w:cs="Times New Roman"/>
          <w:b/>
          <w:sz w:val="20"/>
          <w:szCs w:val="20"/>
          <w:lang w:val="en-GB"/>
        </w:rPr>
        <w:t>EB fixation and cryo-sectioning</w:t>
      </w:r>
    </w:p>
    <w:p w14:paraId="1340C313" w14:textId="6487752E" w:rsidR="00A639B2" w:rsidRPr="00E166BE" w:rsidRDefault="00163055" w:rsidP="00E166BE">
      <w:pPr>
        <w:spacing w:after="240" w:line="360" w:lineRule="auto"/>
        <w:jc w:val="left"/>
        <w:rPr>
          <w:rFonts w:ascii="Times New Roman" w:hAnsi="Times New Roman" w:cs="Times New Roman"/>
          <w:sz w:val="20"/>
          <w:szCs w:val="20"/>
        </w:rPr>
      </w:pPr>
      <w:r w:rsidRPr="00DA42F6">
        <w:rPr>
          <w:rFonts w:ascii="Times New Roman" w:hAnsi="Times New Roman" w:cs="Times New Roman"/>
          <w:sz w:val="20"/>
          <w:szCs w:val="20"/>
          <w:lang w:val="en-GB"/>
        </w:rPr>
        <w:t>EBs were harvested on day 7 and</w:t>
      </w:r>
      <w:r w:rsidR="0078349A" w:rsidRPr="00DA42F6">
        <w:rPr>
          <w:rFonts w:ascii="Times New Roman" w:hAnsi="Times New Roman" w:cs="Times New Roman"/>
          <w:sz w:val="20"/>
          <w:szCs w:val="20"/>
          <w:lang w:val="en-GB"/>
        </w:rPr>
        <w:t xml:space="preserve"> fixed with 4% </w:t>
      </w:r>
      <w:r w:rsidR="00D451E7">
        <w:rPr>
          <w:rFonts w:ascii="Times New Roman" w:hAnsi="Times New Roman" w:cs="Times New Roman"/>
          <w:sz w:val="20"/>
          <w:szCs w:val="20"/>
          <w:lang w:val="en-GB"/>
        </w:rPr>
        <w:t>p</w:t>
      </w:r>
      <w:r w:rsidR="00F90244" w:rsidRPr="00DA42F6">
        <w:rPr>
          <w:rFonts w:ascii="Times New Roman" w:hAnsi="Times New Roman" w:cs="Times New Roman"/>
          <w:sz w:val="20"/>
          <w:szCs w:val="20"/>
          <w:lang w:val="en-GB"/>
        </w:rPr>
        <w:t>araformaldehyde (</w:t>
      </w:r>
      <w:r w:rsidR="0078349A" w:rsidRPr="00DA42F6">
        <w:rPr>
          <w:rFonts w:ascii="Times New Roman" w:hAnsi="Times New Roman" w:cs="Times New Roman"/>
          <w:sz w:val="20"/>
          <w:szCs w:val="20"/>
          <w:lang w:val="en-GB"/>
        </w:rPr>
        <w:t>PFA</w:t>
      </w:r>
      <w:r w:rsidR="00F90244" w:rsidRPr="00DA42F6">
        <w:rPr>
          <w:rFonts w:ascii="Times New Roman" w:hAnsi="Times New Roman" w:cs="Times New Roman"/>
          <w:sz w:val="20"/>
          <w:szCs w:val="20"/>
          <w:lang w:val="en-GB"/>
        </w:rPr>
        <w:t>)</w:t>
      </w:r>
      <w:r w:rsidR="0078349A" w:rsidRPr="00DA42F6">
        <w:rPr>
          <w:rFonts w:ascii="Times New Roman" w:hAnsi="Times New Roman" w:cs="Times New Roman"/>
          <w:sz w:val="20"/>
          <w:szCs w:val="20"/>
          <w:lang w:val="en-GB"/>
        </w:rPr>
        <w:t xml:space="preserve">. </w:t>
      </w:r>
      <w:r w:rsidR="00B737D4">
        <w:rPr>
          <w:rFonts w:ascii="Times New Roman" w:hAnsi="Times New Roman" w:cs="Times New Roman"/>
          <w:sz w:val="20"/>
          <w:szCs w:val="20"/>
          <w:lang w:val="en-GB"/>
        </w:rPr>
        <w:t>T</w:t>
      </w:r>
      <w:r w:rsidR="00DA42F6" w:rsidRPr="00DA42F6">
        <w:rPr>
          <w:rFonts w:ascii="Times New Roman" w:hAnsi="Times New Roman" w:cs="Times New Roman"/>
          <w:sz w:val="20"/>
          <w:szCs w:val="20"/>
          <w:lang w:val="en-GB"/>
        </w:rPr>
        <w:t xml:space="preserve">hey </w:t>
      </w:r>
      <w:r w:rsidR="00DA42F6" w:rsidRPr="00DA42F6">
        <w:rPr>
          <w:rFonts w:ascii="Times New Roman" w:hAnsi="Times New Roman" w:cs="Times New Roman"/>
          <w:sz w:val="20"/>
          <w:szCs w:val="20"/>
        </w:rPr>
        <w:t xml:space="preserve">were </w:t>
      </w:r>
      <w:r w:rsidR="00B737D4">
        <w:rPr>
          <w:rFonts w:ascii="Times New Roman" w:hAnsi="Times New Roman" w:cs="Times New Roman"/>
          <w:sz w:val="20"/>
          <w:szCs w:val="20"/>
        </w:rPr>
        <w:t xml:space="preserve">then </w:t>
      </w:r>
      <w:r w:rsidR="00DA42F6" w:rsidRPr="00DA42F6">
        <w:rPr>
          <w:rFonts w:ascii="Times New Roman" w:hAnsi="Times New Roman" w:cs="Times New Roman"/>
          <w:sz w:val="20"/>
          <w:szCs w:val="20"/>
        </w:rPr>
        <w:t>soaked in 15% sucrose followed by embedding in the 7.5% molten gelatin. Samples were mounted onto cork disks with Shandon™ Cryomatrix™ embedding resin (</w:t>
      </w:r>
      <w:r w:rsidR="00DA42F6" w:rsidRPr="00DA42F6">
        <w:rPr>
          <w:rFonts w:ascii="Times New Roman" w:hAnsi="Times New Roman" w:cs="Times New Roman"/>
          <w:sz w:val="20"/>
          <w:szCs w:val="20"/>
          <w:lang w:val="en-GB"/>
        </w:rPr>
        <w:t>Thermo Fisher Scientific,</w:t>
      </w:r>
      <w:r w:rsidR="00DA42F6" w:rsidRPr="00DA42F6">
        <w:rPr>
          <w:rFonts w:ascii="Times New Roman" w:hAnsi="Times New Roman" w:cs="Times New Roman"/>
          <w:sz w:val="20"/>
          <w:szCs w:val="20"/>
        </w:rPr>
        <w:t xml:space="preserve"> 6769006) and cut with a cryostat at 20 µm.</w:t>
      </w:r>
    </w:p>
    <w:p w14:paraId="368873DD" w14:textId="77777777" w:rsidR="00A639B2" w:rsidRPr="0080268A" w:rsidRDefault="0080268A" w:rsidP="0080268A">
      <w:pPr>
        <w:pStyle w:val="ListParagraph"/>
        <w:numPr>
          <w:ilvl w:val="0"/>
          <w:numId w:val="10"/>
        </w:numPr>
        <w:spacing w:line="360" w:lineRule="auto"/>
        <w:jc w:val="left"/>
        <w:rPr>
          <w:rFonts w:ascii="Times New Roman" w:hAnsi="Times New Roman" w:cs="Times New Roman"/>
          <w:b/>
          <w:sz w:val="20"/>
          <w:szCs w:val="20"/>
          <w:lang w:val="en-GB"/>
        </w:rPr>
      </w:pPr>
      <w:r w:rsidRPr="0080268A">
        <w:rPr>
          <w:rFonts w:ascii="Times New Roman" w:hAnsi="Times New Roman" w:cs="Times New Roman"/>
          <w:b/>
          <w:sz w:val="20"/>
          <w:szCs w:val="20"/>
          <w:lang w:val="en-GB"/>
        </w:rPr>
        <w:t>Flow cytometry analysis</w:t>
      </w:r>
    </w:p>
    <w:p w14:paraId="272B30FB" w14:textId="784478A6" w:rsidR="0080268A" w:rsidRPr="00E166BE" w:rsidRDefault="00592153" w:rsidP="00E166BE">
      <w:pPr>
        <w:spacing w:after="240" w:line="360" w:lineRule="auto"/>
        <w:jc w:val="left"/>
        <w:rPr>
          <w:rFonts w:ascii="Times New Roman" w:hAnsi="Times New Roman" w:cs="Times New Roman"/>
          <w:sz w:val="20"/>
          <w:szCs w:val="20"/>
        </w:rPr>
      </w:pPr>
      <w:r w:rsidRPr="003F62CF">
        <w:rPr>
          <w:rFonts w:ascii="Times New Roman" w:hAnsi="Times New Roman" w:cs="Times New Roman"/>
          <w:sz w:val="20"/>
          <w:szCs w:val="20"/>
          <w:lang w:val="en-GB"/>
        </w:rPr>
        <w:t xml:space="preserve">Single cell suspensions </w:t>
      </w:r>
      <w:r w:rsidRPr="003F62CF">
        <w:rPr>
          <w:rFonts w:ascii="Times New Roman" w:hAnsi="Times New Roman" w:cs="Times New Roman"/>
          <w:sz w:val="20"/>
          <w:szCs w:val="20"/>
        </w:rPr>
        <w:t>of 1×10</w:t>
      </w:r>
      <w:r>
        <w:rPr>
          <w:rFonts w:ascii="Times New Roman" w:hAnsi="Times New Roman" w:cs="Times New Roman"/>
          <w:sz w:val="20"/>
          <w:szCs w:val="20"/>
          <w:vertAlign w:val="superscript"/>
        </w:rPr>
        <w:t>6</w:t>
      </w:r>
      <w:r w:rsidRPr="003F62CF">
        <w:rPr>
          <w:rFonts w:ascii="Times New Roman" w:hAnsi="Times New Roman" w:cs="Times New Roman"/>
          <w:sz w:val="20"/>
          <w:szCs w:val="20"/>
        </w:rPr>
        <w:t xml:space="preserve"> cells</w:t>
      </w:r>
      <w:r>
        <w:rPr>
          <w:rFonts w:ascii="Times New Roman" w:hAnsi="Times New Roman" w:cs="Times New Roman"/>
          <w:sz w:val="20"/>
          <w:szCs w:val="20"/>
        </w:rPr>
        <w:t xml:space="preserve"> </w:t>
      </w:r>
      <w:r w:rsidRPr="003F62CF">
        <w:rPr>
          <w:rFonts w:ascii="Times New Roman" w:hAnsi="Times New Roman" w:cs="Times New Roman"/>
          <w:sz w:val="20"/>
          <w:szCs w:val="20"/>
        </w:rPr>
        <w:t>mL</w:t>
      </w:r>
      <w:r w:rsidRPr="003F62CF">
        <w:rPr>
          <w:rFonts w:ascii="Times New Roman" w:hAnsi="Times New Roman" w:cs="Times New Roman"/>
          <w:sz w:val="20"/>
          <w:szCs w:val="20"/>
          <w:vertAlign w:val="superscript"/>
        </w:rPr>
        <w:t>-1</w:t>
      </w:r>
      <w:r w:rsidRPr="003F62CF">
        <w:rPr>
          <w:rFonts w:ascii="Times New Roman" w:hAnsi="Times New Roman" w:cs="Times New Roman"/>
          <w:sz w:val="20"/>
          <w:szCs w:val="20"/>
        </w:rPr>
        <w:t xml:space="preserve"> were obtained </w:t>
      </w:r>
      <w:r w:rsidR="004F4D0F">
        <w:rPr>
          <w:rFonts w:ascii="Times New Roman" w:hAnsi="Times New Roman" w:cs="Times New Roman"/>
          <w:sz w:val="20"/>
          <w:szCs w:val="20"/>
        </w:rPr>
        <w:t>from</w:t>
      </w:r>
      <w:r>
        <w:rPr>
          <w:rFonts w:ascii="Times New Roman" w:hAnsi="Times New Roman" w:cs="Times New Roman"/>
          <w:sz w:val="20"/>
          <w:szCs w:val="20"/>
        </w:rPr>
        <w:t xml:space="preserve"> 3-D</w:t>
      </w:r>
      <w:r w:rsidRPr="003F62CF">
        <w:rPr>
          <w:rFonts w:ascii="Times New Roman" w:hAnsi="Times New Roman" w:cs="Times New Roman"/>
          <w:sz w:val="20"/>
          <w:szCs w:val="20"/>
        </w:rPr>
        <w:t xml:space="preserve"> or 2-D </w:t>
      </w:r>
      <w:r>
        <w:rPr>
          <w:rFonts w:ascii="Times New Roman" w:hAnsi="Times New Roman" w:cs="Times New Roman"/>
          <w:sz w:val="20"/>
          <w:szCs w:val="20"/>
        </w:rPr>
        <w:t>culture systems</w:t>
      </w:r>
      <w:r w:rsidR="00AE1E67">
        <w:rPr>
          <w:rFonts w:ascii="Times New Roman" w:hAnsi="Times New Roman" w:cs="Times New Roman"/>
          <w:sz w:val="20"/>
          <w:szCs w:val="20"/>
        </w:rPr>
        <w:t xml:space="preserve"> and</w:t>
      </w:r>
      <w:r w:rsidR="0080268A" w:rsidRPr="0080268A">
        <w:rPr>
          <w:rFonts w:ascii="Times New Roman" w:hAnsi="Times New Roman" w:cs="Times New Roman"/>
          <w:sz w:val="20"/>
          <w:szCs w:val="20"/>
        </w:rPr>
        <w:t xml:space="preserve"> examined </w:t>
      </w:r>
      <w:r w:rsidR="00AE1E67">
        <w:rPr>
          <w:rFonts w:ascii="Times New Roman" w:hAnsi="Times New Roman" w:cs="Times New Roman"/>
          <w:sz w:val="20"/>
          <w:szCs w:val="20"/>
        </w:rPr>
        <w:t>by</w:t>
      </w:r>
      <w:r w:rsidR="0080268A" w:rsidRPr="0080268A">
        <w:rPr>
          <w:rFonts w:ascii="Times New Roman" w:hAnsi="Times New Roman" w:cs="Times New Roman"/>
          <w:sz w:val="20"/>
          <w:szCs w:val="20"/>
        </w:rPr>
        <w:t xml:space="preserve"> a </w:t>
      </w:r>
      <w:r w:rsidR="0080268A" w:rsidRPr="0080268A">
        <w:rPr>
          <w:rFonts w:ascii="Times New Roman" w:hAnsi="Times New Roman" w:cs="Times New Roman"/>
          <w:iCs/>
          <w:sz w:val="20"/>
          <w:szCs w:val="20"/>
        </w:rPr>
        <w:t>BD FACScalibur</w:t>
      </w:r>
      <w:r w:rsidR="0080268A" w:rsidRPr="0080268A">
        <w:rPr>
          <w:rFonts w:ascii="Times New Roman" w:hAnsi="Times New Roman" w:cs="Times New Roman"/>
          <w:i/>
          <w:iCs/>
          <w:sz w:val="20"/>
          <w:szCs w:val="20"/>
        </w:rPr>
        <w:t xml:space="preserve"> </w:t>
      </w:r>
      <w:r w:rsidR="0080268A" w:rsidRPr="0080268A">
        <w:rPr>
          <w:rFonts w:ascii="Times New Roman" w:hAnsi="Times New Roman" w:cs="Times New Roman"/>
          <w:sz w:val="20"/>
          <w:szCs w:val="20"/>
        </w:rPr>
        <w:t xml:space="preserve">(BD Biosciences) flow cytometer according to manufacturer’s instructions, using a 488 nm laser to detect the GFP signal. For analysis of the GFP expression window in the EBs, wild-type E14TG2a-derived EBs were used as a negative control. For analysis of GFP expression in the 2-D system, undifferentiated </w:t>
      </w:r>
      <w:r w:rsidR="0080268A" w:rsidRPr="0080268A">
        <w:rPr>
          <w:rFonts w:ascii="Times New Roman" w:hAnsi="Times New Roman" w:cs="Times New Roman"/>
          <w:i/>
          <w:sz w:val="20"/>
          <w:szCs w:val="20"/>
        </w:rPr>
        <w:t>Bra-GFP/Rosa26-E2C</w:t>
      </w:r>
      <w:r w:rsidR="0080268A" w:rsidRPr="0080268A">
        <w:rPr>
          <w:rFonts w:ascii="Times New Roman" w:hAnsi="Times New Roman" w:cs="Times New Roman"/>
          <w:sz w:val="20"/>
          <w:szCs w:val="20"/>
        </w:rPr>
        <w:t xml:space="preserve"> mESCs sub-cultured in gelatinised dishes in mESC medium for 24 h prior to induction were used as a negative control. Data were acquired </w:t>
      </w:r>
      <w:r w:rsidR="002931D9" w:rsidRPr="00BD672A">
        <w:rPr>
          <w:rFonts w:ascii="Times New Roman" w:hAnsi="Times New Roman" w:cs="Times New Roman"/>
          <w:sz w:val="20"/>
          <w:szCs w:val="20"/>
        </w:rPr>
        <w:t xml:space="preserve">from </w:t>
      </w:r>
      <w:r w:rsidR="00B002F8">
        <w:rPr>
          <w:rFonts w:ascii="Times New Roman" w:hAnsi="Times New Roman" w:cs="Times New Roman"/>
          <w:sz w:val="20"/>
          <w:szCs w:val="20"/>
        </w:rPr>
        <w:t>2</w:t>
      </w:r>
      <w:r w:rsidR="002931D9" w:rsidRPr="00BD672A">
        <w:rPr>
          <w:rFonts w:ascii="Times New Roman" w:hAnsi="Times New Roman" w:cs="Times New Roman"/>
          <w:sz w:val="20"/>
          <w:szCs w:val="20"/>
        </w:rPr>
        <w:t xml:space="preserve"> biological replicates </w:t>
      </w:r>
      <w:r w:rsidR="0080268A" w:rsidRPr="00BD672A">
        <w:rPr>
          <w:rFonts w:ascii="Times New Roman" w:hAnsi="Times New Roman" w:cs="Times New Roman"/>
          <w:sz w:val="20"/>
          <w:szCs w:val="20"/>
        </w:rPr>
        <w:t>by the</w:t>
      </w:r>
      <w:r w:rsidR="0080268A" w:rsidRPr="0080268A">
        <w:rPr>
          <w:rFonts w:ascii="Times New Roman" w:hAnsi="Times New Roman" w:cs="Times New Roman"/>
          <w:sz w:val="20"/>
          <w:szCs w:val="20"/>
        </w:rPr>
        <w:t xml:space="preserve"> BD CellQuest (BD Biosciences) software based on 10</w:t>
      </w:r>
      <w:r w:rsidR="0080268A" w:rsidRPr="0080268A">
        <w:rPr>
          <w:rFonts w:ascii="Times New Roman" w:hAnsi="Times New Roman" w:cs="Times New Roman"/>
          <w:sz w:val="20"/>
          <w:szCs w:val="20"/>
          <w:vertAlign w:val="superscript"/>
        </w:rPr>
        <w:t>4</w:t>
      </w:r>
      <w:r w:rsidR="0080268A" w:rsidRPr="0080268A">
        <w:rPr>
          <w:rFonts w:ascii="Times New Roman" w:hAnsi="Times New Roman" w:cs="Times New Roman"/>
          <w:sz w:val="20"/>
          <w:szCs w:val="20"/>
        </w:rPr>
        <w:t xml:space="preserve"> events and analysed using the </w:t>
      </w:r>
      <w:r w:rsidR="0080268A" w:rsidRPr="0080268A">
        <w:rPr>
          <w:rFonts w:ascii="Times New Roman" w:hAnsi="Times New Roman" w:cs="Times New Roman"/>
          <w:iCs/>
          <w:sz w:val="20"/>
          <w:szCs w:val="20"/>
        </w:rPr>
        <w:t xml:space="preserve">Cyflogic </w:t>
      </w:r>
      <w:r w:rsidR="0080268A" w:rsidRPr="0080268A">
        <w:rPr>
          <w:rFonts w:ascii="Times New Roman" w:hAnsi="Times New Roman" w:cs="Times New Roman"/>
          <w:sz w:val="20"/>
          <w:szCs w:val="20"/>
        </w:rPr>
        <w:t>(</w:t>
      </w:r>
      <w:r w:rsidR="004073EC" w:rsidRPr="0080268A">
        <w:rPr>
          <w:rFonts w:ascii="Times New Roman" w:hAnsi="Times New Roman" w:cs="Times New Roman"/>
          <w:sz w:val="20"/>
          <w:szCs w:val="20"/>
        </w:rPr>
        <w:t>CyFlo Ltd</w:t>
      </w:r>
      <w:r w:rsidR="004073EC">
        <w:rPr>
          <w:rFonts w:ascii="Times New Roman" w:hAnsi="Times New Roman" w:cs="Times New Roman"/>
          <w:sz w:val="20"/>
          <w:szCs w:val="20"/>
        </w:rPr>
        <w:t xml:space="preserve">, </w:t>
      </w:r>
      <w:r w:rsidR="00D75071">
        <w:rPr>
          <w:rFonts w:ascii="Times New Roman" w:hAnsi="Times New Roman" w:cs="Times New Roman"/>
          <w:sz w:val="20"/>
          <w:szCs w:val="20"/>
        </w:rPr>
        <w:t xml:space="preserve">version </w:t>
      </w:r>
      <w:r w:rsidR="004073EC">
        <w:rPr>
          <w:rFonts w:ascii="Times New Roman" w:hAnsi="Times New Roman" w:cs="Times New Roman"/>
          <w:sz w:val="20"/>
          <w:szCs w:val="20"/>
        </w:rPr>
        <w:t>1.2.1</w:t>
      </w:r>
      <w:r w:rsidR="0080268A" w:rsidRPr="0080268A">
        <w:rPr>
          <w:rFonts w:ascii="Times New Roman" w:hAnsi="Times New Roman" w:cs="Times New Roman"/>
          <w:sz w:val="20"/>
          <w:szCs w:val="20"/>
        </w:rPr>
        <w:t xml:space="preserve">) </w:t>
      </w:r>
      <w:r w:rsidR="0080268A" w:rsidRPr="0080268A">
        <w:rPr>
          <w:rFonts w:ascii="Times New Roman" w:hAnsi="Times New Roman" w:cs="Times New Roman"/>
          <w:iCs/>
          <w:sz w:val="20"/>
          <w:szCs w:val="20"/>
        </w:rPr>
        <w:t>software.</w:t>
      </w:r>
      <w:r w:rsidR="0080268A" w:rsidRPr="0080268A">
        <w:rPr>
          <w:rFonts w:ascii="Times New Roman" w:hAnsi="Times New Roman" w:cs="Times New Roman"/>
          <w:i/>
          <w:iCs/>
          <w:sz w:val="20"/>
          <w:szCs w:val="20"/>
        </w:rPr>
        <w:t xml:space="preserve"> </w:t>
      </w:r>
    </w:p>
    <w:p w14:paraId="3F02E11B" w14:textId="77777777" w:rsidR="0080268A" w:rsidRPr="00427307" w:rsidRDefault="0080268A" w:rsidP="00A639B2">
      <w:pPr>
        <w:pStyle w:val="ListParagraph"/>
        <w:numPr>
          <w:ilvl w:val="0"/>
          <w:numId w:val="10"/>
        </w:numPr>
        <w:spacing w:line="360" w:lineRule="auto"/>
        <w:jc w:val="left"/>
        <w:rPr>
          <w:rFonts w:ascii="Times New Roman" w:hAnsi="Times New Roman" w:cs="Times New Roman"/>
          <w:b/>
          <w:sz w:val="20"/>
          <w:szCs w:val="20"/>
          <w:lang w:val="en-GB"/>
        </w:rPr>
      </w:pPr>
      <w:r w:rsidRPr="00427307">
        <w:rPr>
          <w:rFonts w:ascii="Times New Roman" w:hAnsi="Times New Roman" w:cs="Times New Roman"/>
          <w:b/>
          <w:sz w:val="20"/>
          <w:szCs w:val="20"/>
          <w:lang w:val="en-GB"/>
        </w:rPr>
        <w:t>Fluorescence-activated cell sorting (FACS</w:t>
      </w:r>
      <w:r>
        <w:rPr>
          <w:rFonts w:ascii="Times New Roman" w:hAnsi="Times New Roman" w:cs="Times New Roman"/>
          <w:b/>
          <w:sz w:val="20"/>
          <w:szCs w:val="20"/>
          <w:lang w:val="en-GB"/>
        </w:rPr>
        <w:t>)</w:t>
      </w:r>
    </w:p>
    <w:p w14:paraId="676AB138" w14:textId="66CB75E7" w:rsidR="00427307" w:rsidRDefault="003F62CF" w:rsidP="00E166BE">
      <w:pPr>
        <w:spacing w:after="240" w:line="360" w:lineRule="auto"/>
        <w:jc w:val="left"/>
        <w:rPr>
          <w:rFonts w:ascii="Times New Roman" w:hAnsi="Times New Roman" w:cs="Times New Roman"/>
          <w:sz w:val="20"/>
          <w:szCs w:val="20"/>
        </w:rPr>
      </w:pPr>
      <w:r w:rsidRPr="003F62CF">
        <w:rPr>
          <w:rFonts w:ascii="Times New Roman" w:hAnsi="Times New Roman" w:cs="Times New Roman"/>
          <w:sz w:val="20"/>
          <w:szCs w:val="20"/>
          <w:lang w:val="en-GB"/>
        </w:rPr>
        <w:t xml:space="preserve">Single cell suspensions </w:t>
      </w:r>
      <w:r w:rsidRPr="003F62CF">
        <w:rPr>
          <w:rFonts w:ascii="Times New Roman" w:hAnsi="Times New Roman" w:cs="Times New Roman"/>
          <w:sz w:val="20"/>
          <w:szCs w:val="20"/>
        </w:rPr>
        <w:t>of 1×10</w:t>
      </w:r>
      <w:r w:rsidRPr="003F62CF">
        <w:rPr>
          <w:rFonts w:ascii="Times New Roman" w:hAnsi="Times New Roman" w:cs="Times New Roman"/>
          <w:sz w:val="20"/>
          <w:szCs w:val="20"/>
          <w:vertAlign w:val="superscript"/>
        </w:rPr>
        <w:t>7</w:t>
      </w:r>
      <w:r w:rsidRPr="003F62CF">
        <w:rPr>
          <w:rFonts w:ascii="Times New Roman" w:hAnsi="Times New Roman" w:cs="Times New Roman"/>
          <w:sz w:val="20"/>
          <w:szCs w:val="20"/>
        </w:rPr>
        <w:t xml:space="preserve"> cells</w:t>
      </w:r>
      <w:r>
        <w:rPr>
          <w:rFonts w:ascii="Times New Roman" w:hAnsi="Times New Roman" w:cs="Times New Roman"/>
          <w:sz w:val="20"/>
          <w:szCs w:val="20"/>
        </w:rPr>
        <w:t xml:space="preserve"> </w:t>
      </w:r>
      <w:r w:rsidRPr="003F62CF">
        <w:rPr>
          <w:rFonts w:ascii="Times New Roman" w:hAnsi="Times New Roman" w:cs="Times New Roman"/>
          <w:sz w:val="20"/>
          <w:szCs w:val="20"/>
        </w:rPr>
        <w:t>mL</w:t>
      </w:r>
      <w:r w:rsidRPr="003F62CF">
        <w:rPr>
          <w:rFonts w:ascii="Times New Roman" w:hAnsi="Times New Roman" w:cs="Times New Roman"/>
          <w:sz w:val="20"/>
          <w:szCs w:val="20"/>
          <w:vertAlign w:val="superscript"/>
        </w:rPr>
        <w:t>-1</w:t>
      </w:r>
      <w:r w:rsidRPr="003F62CF">
        <w:rPr>
          <w:rFonts w:ascii="Times New Roman" w:hAnsi="Times New Roman" w:cs="Times New Roman"/>
          <w:sz w:val="20"/>
          <w:szCs w:val="20"/>
        </w:rPr>
        <w:t xml:space="preserve"> were obtained </w:t>
      </w:r>
      <w:r w:rsidR="00C96234">
        <w:rPr>
          <w:rFonts w:ascii="Times New Roman" w:hAnsi="Times New Roman" w:cs="Times New Roman"/>
          <w:sz w:val="20"/>
          <w:szCs w:val="20"/>
        </w:rPr>
        <w:t>from</w:t>
      </w:r>
      <w:r w:rsidRPr="003F62CF">
        <w:rPr>
          <w:rFonts w:ascii="Times New Roman" w:hAnsi="Times New Roman" w:cs="Times New Roman"/>
          <w:sz w:val="20"/>
          <w:szCs w:val="20"/>
        </w:rPr>
        <w:t xml:space="preserve"> day-6 </w:t>
      </w:r>
      <w:r>
        <w:rPr>
          <w:rFonts w:ascii="Times New Roman" w:hAnsi="Times New Roman" w:cs="Times New Roman"/>
          <w:sz w:val="20"/>
          <w:szCs w:val="20"/>
        </w:rPr>
        <w:t>3-D</w:t>
      </w:r>
      <w:r w:rsidRPr="003F62CF">
        <w:rPr>
          <w:rFonts w:ascii="Times New Roman" w:hAnsi="Times New Roman" w:cs="Times New Roman"/>
          <w:sz w:val="20"/>
          <w:szCs w:val="20"/>
        </w:rPr>
        <w:t xml:space="preserve"> </w:t>
      </w:r>
      <w:r w:rsidR="00592153">
        <w:rPr>
          <w:rFonts w:ascii="Times New Roman" w:hAnsi="Times New Roman" w:cs="Times New Roman"/>
          <w:sz w:val="20"/>
          <w:szCs w:val="20"/>
        </w:rPr>
        <w:t xml:space="preserve">EBs </w:t>
      </w:r>
      <w:r w:rsidRPr="003F62CF">
        <w:rPr>
          <w:rFonts w:ascii="Times New Roman" w:hAnsi="Times New Roman" w:cs="Times New Roman"/>
          <w:sz w:val="20"/>
          <w:szCs w:val="20"/>
        </w:rPr>
        <w:t xml:space="preserve">or day-4 2-D </w:t>
      </w:r>
      <w:r w:rsidR="00592153">
        <w:rPr>
          <w:rFonts w:ascii="Times New Roman" w:hAnsi="Times New Roman" w:cs="Times New Roman"/>
          <w:sz w:val="20"/>
          <w:szCs w:val="20"/>
        </w:rPr>
        <w:t>monolayer culture</w:t>
      </w:r>
      <w:r>
        <w:rPr>
          <w:rFonts w:ascii="Times New Roman" w:hAnsi="Times New Roman" w:cs="Times New Roman"/>
          <w:sz w:val="20"/>
          <w:szCs w:val="20"/>
        </w:rPr>
        <w:t>s</w:t>
      </w:r>
      <w:r w:rsidRPr="003F62CF">
        <w:rPr>
          <w:rFonts w:ascii="Times New Roman" w:hAnsi="Times New Roman" w:cs="Times New Roman"/>
          <w:sz w:val="20"/>
          <w:szCs w:val="20"/>
        </w:rPr>
        <w:t xml:space="preserve">. Sorting was performed </w:t>
      </w:r>
      <w:r w:rsidR="008C7BB2">
        <w:rPr>
          <w:rFonts w:ascii="Times New Roman" w:hAnsi="Times New Roman" w:cs="Times New Roman"/>
          <w:sz w:val="20"/>
          <w:szCs w:val="20"/>
          <w:lang w:val="en-GB"/>
        </w:rPr>
        <w:t xml:space="preserve">to </w:t>
      </w:r>
      <w:r w:rsidR="00AE1E67">
        <w:rPr>
          <w:rFonts w:ascii="Times New Roman" w:hAnsi="Times New Roman" w:cs="Times New Roman"/>
          <w:sz w:val="20"/>
          <w:szCs w:val="20"/>
          <w:lang w:val="en-GB"/>
        </w:rPr>
        <w:t>isolate</w:t>
      </w:r>
      <w:r w:rsidR="008C7BB2">
        <w:rPr>
          <w:rFonts w:ascii="Times New Roman" w:hAnsi="Times New Roman" w:cs="Times New Roman"/>
          <w:sz w:val="20"/>
          <w:szCs w:val="20"/>
          <w:lang w:val="en-GB"/>
        </w:rPr>
        <w:t xml:space="preserve"> </w:t>
      </w:r>
      <w:r w:rsidR="000C4D0D" w:rsidRPr="000C4D0D">
        <w:rPr>
          <w:rFonts w:ascii="Times New Roman" w:hAnsi="Times New Roman" w:cs="Times New Roman"/>
          <w:i/>
          <w:sz w:val="20"/>
          <w:szCs w:val="20"/>
          <w:lang w:val="en-GB"/>
        </w:rPr>
        <w:t>Bra</w:t>
      </w:r>
      <w:r w:rsidR="005A35D4">
        <w:rPr>
          <w:rFonts w:ascii="Times New Roman" w:hAnsi="Times New Roman" w:cs="Times New Roman"/>
          <w:sz w:val="20"/>
          <w:szCs w:val="20"/>
          <w:lang w:val="en-GB"/>
        </w:rPr>
        <w:t>-</w:t>
      </w:r>
      <w:r w:rsidR="008C7BB2" w:rsidRPr="003E5351">
        <w:rPr>
          <w:rFonts w:ascii="Times New Roman" w:hAnsi="Times New Roman" w:cs="Times New Roman"/>
          <w:sz w:val="20"/>
          <w:szCs w:val="20"/>
          <w:lang w:val="en-GB"/>
        </w:rPr>
        <w:t>GFP</w:t>
      </w:r>
      <w:r w:rsidR="008C7BB2" w:rsidRPr="008C7BB2">
        <w:rPr>
          <w:rFonts w:ascii="Times New Roman" w:hAnsi="Times New Roman" w:cs="Times New Roman"/>
          <w:sz w:val="20"/>
          <w:szCs w:val="20"/>
          <w:vertAlign w:val="superscript"/>
          <w:lang w:val="en-GB"/>
        </w:rPr>
        <w:t>+</w:t>
      </w:r>
      <w:r w:rsidR="008C7BB2" w:rsidRPr="003E5351">
        <w:rPr>
          <w:rFonts w:ascii="Times New Roman" w:hAnsi="Times New Roman" w:cs="Times New Roman"/>
          <w:sz w:val="20"/>
          <w:szCs w:val="20"/>
          <w:lang w:val="en-GB"/>
        </w:rPr>
        <w:t xml:space="preserve"> cells </w:t>
      </w:r>
      <w:r w:rsidRPr="003F62CF">
        <w:rPr>
          <w:rFonts w:ascii="Times New Roman" w:hAnsi="Times New Roman" w:cs="Times New Roman"/>
          <w:sz w:val="20"/>
          <w:szCs w:val="20"/>
        </w:rPr>
        <w:t>using the BD FACSAria (BD Biosciences) flow sorter</w:t>
      </w:r>
      <w:r w:rsidR="008C7BB2" w:rsidRPr="008C7BB2">
        <w:rPr>
          <w:rFonts w:ascii="Times New Roman" w:hAnsi="Times New Roman" w:cs="Times New Roman"/>
          <w:sz w:val="20"/>
          <w:szCs w:val="20"/>
          <w:lang w:val="en-GB"/>
        </w:rPr>
        <w:t xml:space="preserve"> </w:t>
      </w:r>
      <w:r w:rsidR="00081581">
        <w:rPr>
          <w:rFonts w:ascii="Times New Roman" w:hAnsi="Times New Roman" w:cs="Times New Roman"/>
          <w:sz w:val="20"/>
          <w:szCs w:val="20"/>
          <w:lang w:val="en-GB"/>
        </w:rPr>
        <w:t>with the</w:t>
      </w:r>
      <w:r w:rsidR="008C7BB2" w:rsidRPr="003E5351">
        <w:rPr>
          <w:rFonts w:ascii="Times New Roman" w:hAnsi="Times New Roman" w:cs="Times New Roman"/>
          <w:sz w:val="20"/>
          <w:szCs w:val="20"/>
          <w:lang w:val="en-GB"/>
        </w:rPr>
        <w:t xml:space="preserve"> 530/30</w:t>
      </w:r>
      <w:r w:rsidR="008C7BB2">
        <w:rPr>
          <w:rFonts w:ascii="Times New Roman" w:hAnsi="Times New Roman" w:cs="Times New Roman"/>
          <w:sz w:val="20"/>
          <w:szCs w:val="20"/>
          <w:lang w:val="en-GB"/>
        </w:rPr>
        <w:t xml:space="preserve"> bandpass</w:t>
      </w:r>
      <w:r w:rsidR="008C7BB2" w:rsidRPr="003E5351">
        <w:rPr>
          <w:rFonts w:ascii="Times New Roman" w:hAnsi="Times New Roman" w:cs="Times New Roman"/>
          <w:sz w:val="20"/>
          <w:szCs w:val="20"/>
          <w:lang w:val="en-GB"/>
        </w:rPr>
        <w:t xml:space="preserve"> filter and 502 </w:t>
      </w:r>
      <w:r w:rsidR="008C7BB2">
        <w:rPr>
          <w:rFonts w:ascii="Times New Roman" w:hAnsi="Times New Roman" w:cs="Times New Roman"/>
          <w:sz w:val="20"/>
          <w:szCs w:val="20"/>
          <w:lang w:val="en-GB"/>
        </w:rPr>
        <w:t>longpass</w:t>
      </w:r>
      <w:r w:rsidR="008C7BB2" w:rsidRPr="003E5351">
        <w:rPr>
          <w:rFonts w:ascii="Times New Roman" w:hAnsi="Times New Roman" w:cs="Times New Roman"/>
          <w:sz w:val="20"/>
          <w:szCs w:val="20"/>
          <w:lang w:val="en-GB"/>
        </w:rPr>
        <w:t xml:space="preserve"> mirror</w:t>
      </w:r>
      <w:r w:rsidRPr="003F62CF">
        <w:rPr>
          <w:rFonts w:ascii="Times New Roman" w:hAnsi="Times New Roman" w:cs="Times New Roman"/>
          <w:sz w:val="20"/>
          <w:szCs w:val="20"/>
        </w:rPr>
        <w:t xml:space="preserve">. Day-6 EBs derived from wild-type E14TG2a mESCs and undifferentiated </w:t>
      </w:r>
      <w:r w:rsidRPr="003F62CF">
        <w:rPr>
          <w:rFonts w:ascii="Times New Roman" w:hAnsi="Times New Roman" w:cs="Times New Roman"/>
          <w:i/>
          <w:sz w:val="20"/>
          <w:szCs w:val="20"/>
        </w:rPr>
        <w:t>Bra-GFP/Rosa26-E2C</w:t>
      </w:r>
      <w:r w:rsidRPr="003F62CF">
        <w:rPr>
          <w:rFonts w:ascii="Times New Roman" w:hAnsi="Times New Roman" w:cs="Times New Roman"/>
          <w:sz w:val="20"/>
          <w:szCs w:val="20"/>
        </w:rPr>
        <w:t xml:space="preserve"> mESCs sub-cultured in gelatinised dishes </w:t>
      </w:r>
      <w:r>
        <w:rPr>
          <w:rFonts w:ascii="Times New Roman" w:hAnsi="Times New Roman" w:cs="Times New Roman"/>
          <w:sz w:val="20"/>
          <w:szCs w:val="20"/>
        </w:rPr>
        <w:t>for 24 h prior to induced differentiation</w:t>
      </w:r>
      <w:r w:rsidRPr="003F62CF">
        <w:rPr>
          <w:rFonts w:ascii="Times New Roman" w:hAnsi="Times New Roman" w:cs="Times New Roman"/>
          <w:sz w:val="20"/>
          <w:szCs w:val="20"/>
        </w:rPr>
        <w:t xml:space="preserve"> were used as negative controls for 3-D and 2-D systems, respectively. Data output was performed using BD FACSDiva (version 6.1.3) software. </w:t>
      </w:r>
      <w:r w:rsidR="00B349B0" w:rsidRPr="0033522D">
        <w:rPr>
          <w:rFonts w:ascii="Times New Roman" w:hAnsi="Times New Roman" w:cs="Times New Roman"/>
          <w:sz w:val="20"/>
          <w:szCs w:val="20"/>
        </w:rPr>
        <w:t xml:space="preserve">Experiments were </w:t>
      </w:r>
      <w:r w:rsidR="00B349B0">
        <w:rPr>
          <w:rFonts w:ascii="Times New Roman" w:hAnsi="Times New Roman" w:cs="Times New Roman"/>
          <w:sz w:val="20"/>
          <w:szCs w:val="20"/>
        </w:rPr>
        <w:t xml:space="preserve">performed </w:t>
      </w:r>
      <w:r w:rsidR="00B349B0" w:rsidRPr="0033522D">
        <w:rPr>
          <w:rFonts w:ascii="Times New Roman" w:hAnsi="Times New Roman" w:cs="Times New Roman"/>
          <w:sz w:val="20"/>
          <w:szCs w:val="20"/>
        </w:rPr>
        <w:t>in 3 independent biological replicates.</w:t>
      </w:r>
    </w:p>
    <w:p w14:paraId="031DAEDA" w14:textId="1965CE7F" w:rsidR="00427307" w:rsidRPr="00427307" w:rsidRDefault="00112B68" w:rsidP="00402257">
      <w:pPr>
        <w:pStyle w:val="ListParagraph"/>
        <w:numPr>
          <w:ilvl w:val="0"/>
          <w:numId w:val="10"/>
        </w:numPr>
        <w:spacing w:line="360" w:lineRule="auto"/>
        <w:jc w:val="left"/>
        <w:rPr>
          <w:rFonts w:ascii="Times New Roman" w:hAnsi="Times New Roman" w:cs="Times New Roman"/>
          <w:b/>
          <w:sz w:val="20"/>
          <w:szCs w:val="20"/>
          <w:lang w:val="en-GB"/>
        </w:rPr>
      </w:pPr>
      <w:r>
        <w:rPr>
          <w:rFonts w:ascii="Times New Roman" w:hAnsi="Times New Roman" w:cs="Times New Roman"/>
          <w:b/>
          <w:sz w:val="20"/>
          <w:szCs w:val="20"/>
        </w:rPr>
        <w:t>qRT-PCR</w:t>
      </w:r>
      <w:r w:rsidR="00402257">
        <w:rPr>
          <w:rFonts w:ascii="Times New Roman" w:hAnsi="Times New Roman" w:cs="Times New Roman"/>
          <w:b/>
          <w:sz w:val="20"/>
          <w:szCs w:val="20"/>
        </w:rPr>
        <w:t xml:space="preserve"> and s</w:t>
      </w:r>
      <w:r w:rsidR="00402257" w:rsidRPr="00402257">
        <w:rPr>
          <w:rFonts w:ascii="Times New Roman" w:hAnsi="Times New Roman" w:cs="Times New Roman"/>
          <w:b/>
          <w:sz w:val="20"/>
          <w:szCs w:val="20"/>
        </w:rPr>
        <w:t>tatistical analysis</w:t>
      </w:r>
    </w:p>
    <w:p w14:paraId="65C66BBB" w14:textId="23B17932" w:rsidR="00427307" w:rsidRPr="00E166BE" w:rsidRDefault="005A35D4" w:rsidP="00E166BE">
      <w:pPr>
        <w:spacing w:after="240" w:line="360" w:lineRule="auto"/>
        <w:jc w:val="left"/>
        <w:rPr>
          <w:rFonts w:ascii="Times New Roman" w:hAnsi="Times New Roman" w:cs="Times New Roman"/>
          <w:sz w:val="20"/>
          <w:szCs w:val="20"/>
        </w:rPr>
      </w:pPr>
      <w:r w:rsidRPr="005A35D4">
        <w:rPr>
          <w:rFonts w:ascii="Times New Roman" w:hAnsi="Times New Roman" w:cs="Times New Roman"/>
          <w:sz w:val="20"/>
          <w:szCs w:val="20"/>
        </w:rPr>
        <w:t>Cell lysis</w:t>
      </w:r>
      <w:r>
        <w:rPr>
          <w:rFonts w:ascii="Times New Roman" w:hAnsi="Times New Roman" w:cs="Times New Roman"/>
          <w:sz w:val="20"/>
          <w:szCs w:val="20"/>
        </w:rPr>
        <w:t xml:space="preserve"> of FACS-sorted </w:t>
      </w:r>
      <w:r w:rsidR="000C4D0D" w:rsidRPr="000C4D0D">
        <w:rPr>
          <w:rFonts w:ascii="Times New Roman" w:hAnsi="Times New Roman" w:cs="Times New Roman"/>
          <w:i/>
          <w:sz w:val="20"/>
          <w:szCs w:val="20"/>
        </w:rPr>
        <w:t>Bra</w:t>
      </w:r>
      <w:r>
        <w:rPr>
          <w:rFonts w:ascii="Times New Roman" w:hAnsi="Times New Roman" w:cs="Times New Roman"/>
          <w:sz w:val="20"/>
          <w:szCs w:val="20"/>
        </w:rPr>
        <w:t>-GFP</w:t>
      </w:r>
      <w:r w:rsidRPr="005A35D4">
        <w:rPr>
          <w:rFonts w:ascii="Times New Roman" w:hAnsi="Times New Roman" w:cs="Times New Roman"/>
          <w:sz w:val="20"/>
          <w:szCs w:val="20"/>
          <w:vertAlign w:val="superscript"/>
        </w:rPr>
        <w:t>+</w:t>
      </w:r>
      <w:r>
        <w:rPr>
          <w:rFonts w:ascii="Times New Roman" w:hAnsi="Times New Roman" w:cs="Times New Roman"/>
          <w:sz w:val="20"/>
          <w:szCs w:val="20"/>
        </w:rPr>
        <w:t xml:space="preserve"> populations</w:t>
      </w:r>
      <w:r w:rsidRPr="005A35D4">
        <w:rPr>
          <w:rFonts w:ascii="Times New Roman" w:hAnsi="Times New Roman" w:cs="Times New Roman"/>
          <w:sz w:val="20"/>
          <w:szCs w:val="20"/>
        </w:rPr>
        <w:t>, reverse transcription and qPCR amplification was performed using the Fast SYBR</w:t>
      </w:r>
      <w:r w:rsidRPr="005A35D4">
        <w:rPr>
          <w:rFonts w:ascii="Times New Roman" w:hAnsi="Times New Roman" w:cs="Times New Roman"/>
          <w:sz w:val="20"/>
          <w:szCs w:val="20"/>
          <w:vertAlign w:val="superscript"/>
        </w:rPr>
        <w:t>®</w:t>
      </w:r>
      <w:r w:rsidRPr="005A35D4">
        <w:rPr>
          <w:rFonts w:ascii="Times New Roman" w:hAnsi="Times New Roman" w:cs="Times New Roman"/>
          <w:sz w:val="20"/>
          <w:szCs w:val="20"/>
        </w:rPr>
        <w:t xml:space="preserve"> Green Cells-to-CT™ Kit (Thermo Fisher Scientific, 4405659) </w:t>
      </w:r>
      <w:r w:rsidR="009F295B">
        <w:rPr>
          <w:rFonts w:ascii="Times New Roman" w:hAnsi="Times New Roman" w:cs="Times New Roman"/>
          <w:sz w:val="20"/>
          <w:szCs w:val="20"/>
        </w:rPr>
        <w:t xml:space="preserve">in </w:t>
      </w:r>
      <w:r w:rsidRPr="005A35D4">
        <w:rPr>
          <w:rFonts w:ascii="Times New Roman" w:hAnsi="Times New Roman" w:cs="Times New Roman"/>
          <w:sz w:val="20"/>
          <w:szCs w:val="20"/>
        </w:rPr>
        <w:t>a</w:t>
      </w:r>
      <w:r w:rsidR="009F295B">
        <w:rPr>
          <w:rFonts w:ascii="Times New Roman" w:hAnsi="Times New Roman" w:cs="Times New Roman"/>
          <w:sz w:val="20"/>
          <w:szCs w:val="20"/>
        </w:rPr>
        <w:t xml:space="preserve">ccordance with </w:t>
      </w:r>
      <w:r w:rsidRPr="005A35D4">
        <w:rPr>
          <w:rFonts w:ascii="Times New Roman" w:hAnsi="Times New Roman" w:cs="Times New Roman"/>
          <w:sz w:val="20"/>
          <w:szCs w:val="20"/>
        </w:rPr>
        <w:t>the manufacturer’s instructions. Gene transcription was detected by the Bio</w:t>
      </w:r>
      <w:r w:rsidR="00D75071">
        <w:rPr>
          <w:rFonts w:ascii="Times New Roman" w:hAnsi="Times New Roman" w:cs="Times New Roman"/>
          <w:sz w:val="20"/>
          <w:szCs w:val="20"/>
        </w:rPr>
        <w:t>-</w:t>
      </w:r>
      <w:r w:rsidRPr="005A35D4">
        <w:rPr>
          <w:rFonts w:ascii="Times New Roman" w:hAnsi="Times New Roman" w:cs="Times New Roman"/>
          <w:sz w:val="20"/>
          <w:szCs w:val="20"/>
        </w:rPr>
        <w:t xml:space="preserve">Rad CFX Connect Real-time PCR Detection </w:t>
      </w:r>
      <w:r>
        <w:rPr>
          <w:rFonts w:ascii="Times New Roman" w:hAnsi="Times New Roman" w:cs="Times New Roman"/>
          <w:sz w:val="20"/>
          <w:szCs w:val="20"/>
        </w:rPr>
        <w:t>System (</w:t>
      </w:r>
      <w:r w:rsidR="00410C2C" w:rsidRPr="00410C2C">
        <w:rPr>
          <w:rFonts w:ascii="Times New Roman" w:hAnsi="Times New Roman" w:cs="Times New Roman"/>
          <w:sz w:val="20"/>
          <w:szCs w:val="20"/>
        </w:rPr>
        <w:t>Bio</w:t>
      </w:r>
      <w:r w:rsidR="00D75071">
        <w:rPr>
          <w:rFonts w:ascii="Times New Roman" w:hAnsi="Times New Roman" w:cs="Times New Roman"/>
          <w:sz w:val="20"/>
          <w:szCs w:val="20"/>
        </w:rPr>
        <w:t>-</w:t>
      </w:r>
      <w:r w:rsidR="00410C2C" w:rsidRPr="00410C2C">
        <w:rPr>
          <w:rFonts w:ascii="Times New Roman" w:hAnsi="Times New Roman" w:cs="Times New Roman"/>
          <w:sz w:val="20"/>
          <w:szCs w:val="20"/>
        </w:rPr>
        <w:t>Rad</w:t>
      </w:r>
      <w:r>
        <w:rPr>
          <w:rFonts w:ascii="Times New Roman" w:hAnsi="Times New Roman" w:cs="Times New Roman"/>
          <w:sz w:val="20"/>
          <w:szCs w:val="20"/>
        </w:rPr>
        <w:t>)</w:t>
      </w:r>
      <w:r w:rsidR="00363BDA">
        <w:rPr>
          <w:rFonts w:ascii="Times New Roman" w:hAnsi="Times New Roman" w:cs="Times New Roman"/>
          <w:sz w:val="20"/>
          <w:szCs w:val="20"/>
        </w:rPr>
        <w:t xml:space="preserve"> </w:t>
      </w:r>
      <w:r w:rsidR="00363BDA" w:rsidRPr="00363BDA">
        <w:rPr>
          <w:rFonts w:ascii="Times New Roman" w:hAnsi="Times New Roman" w:cs="Times New Roman"/>
          <w:sz w:val="20"/>
          <w:szCs w:val="20"/>
        </w:rPr>
        <w:t xml:space="preserve">using specific </w:t>
      </w:r>
      <w:r w:rsidR="00363BDA" w:rsidRPr="00BD672A">
        <w:rPr>
          <w:rFonts w:ascii="Times New Roman" w:hAnsi="Times New Roman" w:cs="Times New Roman"/>
          <w:sz w:val="20"/>
          <w:szCs w:val="20"/>
        </w:rPr>
        <w:t>primers validated in-house (Table S</w:t>
      </w:r>
      <w:r w:rsidR="00735A15" w:rsidRPr="00BD672A">
        <w:rPr>
          <w:rFonts w:ascii="Times New Roman" w:hAnsi="Times New Roman" w:cs="Times New Roman"/>
          <w:sz w:val="20"/>
          <w:szCs w:val="20"/>
        </w:rPr>
        <w:t>2</w:t>
      </w:r>
      <w:r w:rsidR="00363BDA" w:rsidRPr="00BD672A">
        <w:rPr>
          <w:rFonts w:ascii="Times New Roman" w:hAnsi="Times New Roman" w:cs="Times New Roman"/>
          <w:sz w:val="20"/>
          <w:szCs w:val="20"/>
        </w:rPr>
        <w:t>)</w:t>
      </w:r>
      <w:r w:rsidRPr="00BD672A">
        <w:rPr>
          <w:rFonts w:ascii="Times New Roman" w:hAnsi="Times New Roman" w:cs="Times New Roman"/>
          <w:sz w:val="20"/>
          <w:szCs w:val="20"/>
        </w:rPr>
        <w:t xml:space="preserve">. The </w:t>
      </w:r>
      <w:r w:rsidR="009F295B" w:rsidRPr="00BD672A">
        <w:rPr>
          <w:rFonts w:ascii="Times New Roman" w:hAnsi="Times New Roman" w:cs="Times New Roman"/>
          <w:sz w:val="20"/>
          <w:szCs w:val="20"/>
        </w:rPr>
        <w:t>reaction</w:t>
      </w:r>
      <w:r w:rsidRPr="00BD672A">
        <w:rPr>
          <w:rFonts w:ascii="Times New Roman" w:hAnsi="Times New Roman" w:cs="Times New Roman"/>
          <w:sz w:val="20"/>
          <w:szCs w:val="20"/>
        </w:rPr>
        <w:t xml:space="preserve"> was set up </w:t>
      </w:r>
      <w:r w:rsidR="009F295B" w:rsidRPr="00BD672A">
        <w:rPr>
          <w:rFonts w:ascii="Times New Roman" w:hAnsi="Times New Roman" w:cs="Times New Roman"/>
          <w:sz w:val="20"/>
          <w:szCs w:val="20"/>
        </w:rPr>
        <w:t>with</w:t>
      </w:r>
      <w:r w:rsidRPr="00BD672A">
        <w:rPr>
          <w:rFonts w:ascii="Times New Roman" w:hAnsi="Times New Roman" w:cs="Times New Roman"/>
          <w:sz w:val="20"/>
          <w:szCs w:val="20"/>
        </w:rPr>
        <w:t xml:space="preserve"> </w:t>
      </w:r>
      <w:r w:rsidR="009F295B" w:rsidRPr="00BD672A">
        <w:rPr>
          <w:rFonts w:ascii="Times New Roman" w:hAnsi="Times New Roman" w:cs="Times New Roman"/>
          <w:sz w:val="20"/>
          <w:szCs w:val="20"/>
        </w:rPr>
        <w:t>the following steps</w:t>
      </w:r>
      <w:r w:rsidRPr="00BD672A">
        <w:rPr>
          <w:rFonts w:ascii="Times New Roman" w:hAnsi="Times New Roman" w:cs="Times New Roman"/>
          <w:sz w:val="20"/>
          <w:szCs w:val="20"/>
        </w:rPr>
        <w:t>:</w:t>
      </w:r>
      <w:r w:rsidR="009F295B" w:rsidRPr="00BD672A">
        <w:rPr>
          <w:rFonts w:ascii="Times New Roman" w:hAnsi="Times New Roman" w:cs="Times New Roman"/>
          <w:sz w:val="20"/>
          <w:szCs w:val="20"/>
        </w:rPr>
        <w:t xml:space="preserve"> </w:t>
      </w:r>
      <w:r w:rsidRPr="00BD672A">
        <w:rPr>
          <w:rFonts w:ascii="Times New Roman" w:hAnsi="Times New Roman" w:cs="Times New Roman"/>
          <w:sz w:val="20"/>
          <w:szCs w:val="20"/>
        </w:rPr>
        <w:t>95°C f</w:t>
      </w:r>
      <w:r w:rsidRPr="005A35D4">
        <w:rPr>
          <w:rFonts w:ascii="Times New Roman" w:hAnsi="Times New Roman" w:cs="Times New Roman"/>
          <w:sz w:val="20"/>
          <w:szCs w:val="20"/>
        </w:rPr>
        <w:t>or 20 s</w:t>
      </w:r>
      <w:r w:rsidR="009F295B" w:rsidRPr="009F295B">
        <w:rPr>
          <w:rFonts w:ascii="Times New Roman" w:hAnsi="Times New Roman" w:cs="Times New Roman"/>
          <w:sz w:val="20"/>
          <w:szCs w:val="20"/>
        </w:rPr>
        <w:t xml:space="preserve"> </w:t>
      </w:r>
      <w:r w:rsidR="009F295B">
        <w:rPr>
          <w:rFonts w:ascii="Times New Roman" w:hAnsi="Times New Roman" w:cs="Times New Roman"/>
          <w:sz w:val="20"/>
          <w:szCs w:val="20"/>
        </w:rPr>
        <w:t xml:space="preserve">initial </w:t>
      </w:r>
      <w:r w:rsidR="009F295B" w:rsidRPr="005A35D4">
        <w:rPr>
          <w:rFonts w:ascii="Times New Roman" w:hAnsi="Times New Roman" w:cs="Times New Roman"/>
          <w:sz w:val="20"/>
          <w:szCs w:val="20"/>
        </w:rPr>
        <w:t xml:space="preserve">DNA polymerase </w:t>
      </w:r>
      <w:r w:rsidR="009F295B" w:rsidRPr="009F295B">
        <w:rPr>
          <w:rFonts w:ascii="Times New Roman" w:hAnsi="Times New Roman" w:cs="Times New Roman"/>
          <w:sz w:val="20"/>
          <w:szCs w:val="20"/>
        </w:rPr>
        <w:t>activation followed by 40 cycles of</w:t>
      </w:r>
      <w:r w:rsidRPr="009F295B">
        <w:rPr>
          <w:rFonts w:ascii="Times New Roman" w:hAnsi="Times New Roman" w:cs="Times New Roman"/>
          <w:sz w:val="20"/>
          <w:szCs w:val="20"/>
        </w:rPr>
        <w:t xml:space="preserve"> denaturation at 95°C for 3 s and annealing/extension at 60°C for 30 s. </w:t>
      </w:r>
      <w:r w:rsidR="009F295B" w:rsidRPr="009F295B">
        <w:rPr>
          <w:rFonts w:ascii="Times New Roman" w:hAnsi="Times New Roman" w:cs="Times New Roman"/>
          <w:sz w:val="20"/>
          <w:szCs w:val="20"/>
        </w:rPr>
        <w:t xml:space="preserve">qPCR specificity was assessed by melt curves and </w:t>
      </w:r>
      <w:r w:rsidR="00BB7FCC" w:rsidRPr="00BD672A">
        <w:rPr>
          <w:rFonts w:ascii="Times New Roman" w:hAnsi="Times New Roman" w:cs="Times New Roman"/>
          <w:sz w:val="20"/>
          <w:szCs w:val="20"/>
        </w:rPr>
        <w:t xml:space="preserve">then </w:t>
      </w:r>
      <w:r w:rsidR="009F295B" w:rsidRPr="00BD672A">
        <w:rPr>
          <w:rFonts w:ascii="Times New Roman" w:hAnsi="Times New Roman" w:cs="Times New Roman"/>
          <w:sz w:val="20"/>
          <w:szCs w:val="20"/>
        </w:rPr>
        <w:t>verified by agarose gel electrophore</w:t>
      </w:r>
      <w:r w:rsidR="00C43F34">
        <w:rPr>
          <w:rFonts w:ascii="Times New Roman" w:hAnsi="Times New Roman" w:cs="Times New Roman"/>
          <w:sz w:val="20"/>
          <w:szCs w:val="20"/>
        </w:rPr>
        <w:t xml:space="preserve">sis. Non-template control </w:t>
      </w:r>
      <w:r w:rsidR="009F295B" w:rsidRPr="00BD672A">
        <w:rPr>
          <w:rFonts w:ascii="Times New Roman" w:hAnsi="Times New Roman" w:cs="Times New Roman"/>
          <w:sz w:val="20"/>
          <w:szCs w:val="20"/>
        </w:rPr>
        <w:t>was performed for each</w:t>
      </w:r>
      <w:r w:rsidR="009F295B" w:rsidRPr="009F295B">
        <w:rPr>
          <w:rFonts w:ascii="Times New Roman" w:hAnsi="Times New Roman" w:cs="Times New Roman"/>
          <w:sz w:val="20"/>
          <w:szCs w:val="20"/>
        </w:rPr>
        <w:t xml:space="preserve"> analysed gene and the </w:t>
      </w:r>
      <w:r w:rsidR="00C43F34">
        <w:rPr>
          <w:rFonts w:ascii="Times New Roman" w:hAnsi="Times New Roman" w:cs="Times New Roman"/>
          <w:sz w:val="20"/>
          <w:szCs w:val="20"/>
        </w:rPr>
        <w:t xml:space="preserve">non-reverse transcriptase </w:t>
      </w:r>
      <w:r w:rsidR="009F295B" w:rsidRPr="009F295B">
        <w:rPr>
          <w:rFonts w:ascii="Times New Roman" w:hAnsi="Times New Roman" w:cs="Times New Roman"/>
          <w:sz w:val="20"/>
          <w:szCs w:val="20"/>
        </w:rPr>
        <w:t xml:space="preserve">control was also included to verify the elimination of </w:t>
      </w:r>
      <w:r w:rsidR="00BB5AA4" w:rsidRPr="009F295B">
        <w:rPr>
          <w:rFonts w:ascii="Times New Roman" w:hAnsi="Times New Roman" w:cs="Times New Roman"/>
          <w:sz w:val="20"/>
          <w:szCs w:val="20"/>
        </w:rPr>
        <w:t>g</w:t>
      </w:r>
      <w:r w:rsidR="00BB5AA4">
        <w:rPr>
          <w:rFonts w:ascii="Times New Roman" w:hAnsi="Times New Roman" w:cs="Times New Roman"/>
          <w:sz w:val="20"/>
          <w:szCs w:val="20"/>
        </w:rPr>
        <w:t xml:space="preserve">enomic </w:t>
      </w:r>
      <w:r w:rsidR="00BB5AA4" w:rsidRPr="009F295B">
        <w:rPr>
          <w:rFonts w:ascii="Times New Roman" w:hAnsi="Times New Roman" w:cs="Times New Roman"/>
          <w:sz w:val="20"/>
          <w:szCs w:val="20"/>
        </w:rPr>
        <w:t>DNA</w:t>
      </w:r>
      <w:r w:rsidR="009F295B" w:rsidRPr="009F295B">
        <w:rPr>
          <w:rFonts w:ascii="Times New Roman" w:hAnsi="Times New Roman" w:cs="Times New Roman"/>
          <w:sz w:val="20"/>
          <w:szCs w:val="20"/>
        </w:rPr>
        <w:t xml:space="preserve">. Three biological replicates for the </w:t>
      </w:r>
      <w:r w:rsidR="000C4D0D" w:rsidRPr="000C4D0D">
        <w:rPr>
          <w:rFonts w:ascii="Times New Roman" w:hAnsi="Times New Roman" w:cs="Times New Roman"/>
          <w:i/>
          <w:sz w:val="20"/>
          <w:szCs w:val="20"/>
        </w:rPr>
        <w:t>Bra</w:t>
      </w:r>
      <w:r w:rsidR="009F295B" w:rsidRPr="009F295B">
        <w:rPr>
          <w:rFonts w:ascii="Times New Roman" w:hAnsi="Times New Roman" w:cs="Times New Roman"/>
          <w:sz w:val="20"/>
          <w:szCs w:val="20"/>
        </w:rPr>
        <w:t>-GFP</w:t>
      </w:r>
      <w:r w:rsidR="009F295B" w:rsidRPr="009F295B">
        <w:rPr>
          <w:rFonts w:ascii="Times New Roman" w:hAnsi="Times New Roman" w:cs="Times New Roman"/>
          <w:sz w:val="20"/>
          <w:szCs w:val="20"/>
          <w:vertAlign w:val="superscript"/>
        </w:rPr>
        <w:t>+</w:t>
      </w:r>
      <w:r w:rsidR="009F295B" w:rsidRPr="009F295B">
        <w:rPr>
          <w:rFonts w:ascii="Times New Roman" w:hAnsi="Times New Roman" w:cs="Times New Roman"/>
          <w:sz w:val="20"/>
          <w:szCs w:val="20"/>
        </w:rPr>
        <w:t xml:space="preserve"> populations isolated from 3-D and 2-D systems, and two biological replicates for </w:t>
      </w:r>
      <w:r w:rsidR="000C4D0D" w:rsidRPr="000C4D0D">
        <w:rPr>
          <w:rFonts w:ascii="Times New Roman" w:hAnsi="Times New Roman" w:cs="Times New Roman"/>
          <w:i/>
          <w:sz w:val="20"/>
          <w:szCs w:val="20"/>
        </w:rPr>
        <w:t>Bra</w:t>
      </w:r>
      <w:r w:rsidR="009F295B" w:rsidRPr="009F295B">
        <w:rPr>
          <w:rFonts w:ascii="Times New Roman" w:hAnsi="Times New Roman" w:cs="Times New Roman"/>
          <w:sz w:val="20"/>
          <w:szCs w:val="20"/>
        </w:rPr>
        <w:t>-GFP</w:t>
      </w:r>
      <w:r w:rsidR="00AE35AA" w:rsidRPr="00AE35AA">
        <w:rPr>
          <w:rFonts w:ascii="Times New Roman" w:hAnsi="Times New Roman" w:cs="Times New Roman"/>
          <w:sz w:val="20"/>
          <w:szCs w:val="20"/>
          <w:vertAlign w:val="superscript"/>
        </w:rPr>
        <w:t>−</w:t>
      </w:r>
      <w:r w:rsidR="009F295B" w:rsidRPr="009F295B">
        <w:rPr>
          <w:rFonts w:ascii="Times New Roman" w:hAnsi="Times New Roman" w:cs="Times New Roman"/>
          <w:sz w:val="20"/>
          <w:szCs w:val="20"/>
          <w:vertAlign w:val="superscript"/>
        </w:rPr>
        <w:t xml:space="preserve"> </w:t>
      </w:r>
      <w:r w:rsidR="009F295B" w:rsidRPr="009F295B">
        <w:rPr>
          <w:rFonts w:ascii="Times New Roman" w:hAnsi="Times New Roman" w:cs="Times New Roman"/>
          <w:sz w:val="20"/>
          <w:szCs w:val="20"/>
        </w:rPr>
        <w:t>populations derived from the 3-D and 2-D systems were</w:t>
      </w:r>
      <w:r w:rsidR="009F295B" w:rsidRPr="005A35D4">
        <w:rPr>
          <w:rFonts w:ascii="Times New Roman" w:hAnsi="Times New Roman" w:cs="Times New Roman"/>
          <w:sz w:val="20"/>
          <w:szCs w:val="20"/>
        </w:rPr>
        <w:t xml:space="preserve"> assessed. </w:t>
      </w:r>
      <w:r w:rsidR="00B93FE7">
        <w:rPr>
          <w:rFonts w:ascii="Times New Roman" w:hAnsi="Times New Roman" w:cs="Times New Roman"/>
          <w:sz w:val="20"/>
          <w:szCs w:val="20"/>
        </w:rPr>
        <w:t>For each</w:t>
      </w:r>
      <w:r w:rsidR="009F295B" w:rsidRPr="005A35D4">
        <w:rPr>
          <w:rFonts w:ascii="Times New Roman" w:hAnsi="Times New Roman" w:cs="Times New Roman"/>
          <w:sz w:val="20"/>
          <w:szCs w:val="20"/>
        </w:rPr>
        <w:t xml:space="preserve"> reaction product analysed, two technical replicates were prepared.</w:t>
      </w:r>
      <w:r w:rsidR="009F295B">
        <w:rPr>
          <w:rFonts w:ascii="Times New Roman" w:hAnsi="Times New Roman" w:cs="Times New Roman"/>
          <w:sz w:val="20"/>
          <w:szCs w:val="20"/>
        </w:rPr>
        <w:t xml:space="preserve"> </w:t>
      </w:r>
      <w:r w:rsidRPr="005A35D4">
        <w:rPr>
          <w:rFonts w:ascii="Times New Roman" w:hAnsi="Times New Roman" w:cs="Times New Roman"/>
          <w:sz w:val="20"/>
          <w:szCs w:val="20"/>
        </w:rPr>
        <w:t xml:space="preserve">Data were acquired using the incorporated Bio-Rad CFX Manager (version 3.1) software. </w:t>
      </w:r>
      <w:r w:rsidR="006859D4">
        <w:rPr>
          <w:rFonts w:ascii="Times New Roman" w:hAnsi="Times New Roman" w:cs="Times New Roman"/>
          <w:sz w:val="20"/>
          <w:szCs w:val="20"/>
        </w:rPr>
        <w:t>R</w:t>
      </w:r>
      <w:r w:rsidRPr="005A35D4">
        <w:rPr>
          <w:rFonts w:ascii="Times New Roman" w:hAnsi="Times New Roman" w:cs="Times New Roman"/>
          <w:sz w:val="20"/>
          <w:szCs w:val="20"/>
        </w:rPr>
        <w:t>elative gene expression level</w:t>
      </w:r>
      <w:r w:rsidR="006859D4">
        <w:rPr>
          <w:rFonts w:ascii="Times New Roman" w:hAnsi="Times New Roman" w:cs="Times New Roman"/>
          <w:sz w:val="20"/>
          <w:szCs w:val="20"/>
        </w:rPr>
        <w:t>s</w:t>
      </w:r>
      <w:r w:rsidRPr="005A35D4">
        <w:rPr>
          <w:rFonts w:ascii="Times New Roman" w:hAnsi="Times New Roman" w:cs="Times New Roman"/>
          <w:sz w:val="20"/>
          <w:szCs w:val="20"/>
        </w:rPr>
        <w:t xml:space="preserve"> </w:t>
      </w:r>
      <w:r w:rsidR="005E6374" w:rsidRPr="005E6374">
        <w:rPr>
          <w:rFonts w:ascii="Times New Roman" w:hAnsi="Times New Roman" w:cs="Times New Roman"/>
          <w:sz w:val="20"/>
          <w:szCs w:val="20"/>
        </w:rPr>
        <w:t>normali</w:t>
      </w:r>
      <w:r w:rsidR="005E6374">
        <w:rPr>
          <w:rFonts w:ascii="Times New Roman" w:hAnsi="Times New Roman" w:cs="Times New Roman"/>
          <w:sz w:val="20"/>
          <w:szCs w:val="20"/>
        </w:rPr>
        <w:t>s</w:t>
      </w:r>
      <w:r w:rsidR="005E6374" w:rsidRPr="005E6374">
        <w:rPr>
          <w:rFonts w:ascii="Times New Roman" w:hAnsi="Times New Roman" w:cs="Times New Roman"/>
          <w:sz w:val="20"/>
          <w:szCs w:val="20"/>
        </w:rPr>
        <w:t xml:space="preserve">ed </w:t>
      </w:r>
      <w:r w:rsidR="006859D4">
        <w:rPr>
          <w:rFonts w:ascii="Times New Roman" w:hAnsi="Times New Roman" w:cs="Times New Roman"/>
          <w:sz w:val="20"/>
          <w:szCs w:val="20"/>
        </w:rPr>
        <w:t xml:space="preserve">to two </w:t>
      </w:r>
      <w:r w:rsidR="006859D4" w:rsidRPr="006859D4">
        <w:rPr>
          <w:rFonts w:ascii="Times New Roman" w:hAnsi="Times New Roman" w:cs="Times New Roman"/>
          <w:sz w:val="20"/>
          <w:szCs w:val="20"/>
        </w:rPr>
        <w:t xml:space="preserve">endogenous reference </w:t>
      </w:r>
      <w:r w:rsidR="005E6374" w:rsidRPr="005E6374">
        <w:rPr>
          <w:rFonts w:ascii="Times New Roman" w:hAnsi="Times New Roman" w:cs="Times New Roman"/>
          <w:sz w:val="20"/>
          <w:szCs w:val="20"/>
        </w:rPr>
        <w:t xml:space="preserve">genes </w:t>
      </w:r>
      <w:r w:rsidR="005E6374" w:rsidRPr="005E6374">
        <w:rPr>
          <w:rFonts w:ascii="Times New Roman" w:hAnsi="Times New Roman" w:cs="Times New Roman"/>
          <w:i/>
          <w:sz w:val="20"/>
          <w:szCs w:val="20"/>
        </w:rPr>
        <w:t xml:space="preserve">Gapdh </w:t>
      </w:r>
      <w:r w:rsidR="005E6374" w:rsidRPr="005E6374">
        <w:rPr>
          <w:rFonts w:ascii="Times New Roman" w:hAnsi="Times New Roman" w:cs="Times New Roman"/>
          <w:sz w:val="20"/>
          <w:szCs w:val="20"/>
        </w:rPr>
        <w:t xml:space="preserve">and </w:t>
      </w:r>
      <w:r w:rsidR="005E6374" w:rsidRPr="005E6374">
        <w:rPr>
          <w:rFonts w:ascii="Times New Roman" w:hAnsi="Times New Roman" w:cs="Times New Roman"/>
          <w:i/>
          <w:sz w:val="20"/>
          <w:szCs w:val="20"/>
        </w:rPr>
        <w:t>β-</w:t>
      </w:r>
      <w:r w:rsidR="005E6374">
        <w:rPr>
          <w:rFonts w:ascii="Times New Roman" w:hAnsi="Times New Roman" w:cs="Times New Roman"/>
          <w:i/>
          <w:sz w:val="20"/>
          <w:szCs w:val="20"/>
        </w:rPr>
        <w:t>a</w:t>
      </w:r>
      <w:r w:rsidR="005E6374" w:rsidRPr="005E6374">
        <w:rPr>
          <w:rFonts w:ascii="Times New Roman" w:hAnsi="Times New Roman" w:cs="Times New Roman"/>
          <w:i/>
          <w:sz w:val="20"/>
          <w:szCs w:val="20"/>
        </w:rPr>
        <w:t>ctin</w:t>
      </w:r>
      <w:r w:rsidR="005E6374" w:rsidRPr="005E6374">
        <w:rPr>
          <w:rFonts w:ascii="Times New Roman" w:hAnsi="Times New Roman" w:cs="Times New Roman"/>
          <w:sz w:val="20"/>
          <w:szCs w:val="20"/>
        </w:rPr>
        <w:t xml:space="preserve"> </w:t>
      </w:r>
      <w:r w:rsidR="00C07E4B" w:rsidRPr="00877322">
        <w:rPr>
          <w:rFonts w:ascii="Times New Roman" w:hAnsi="Times New Roman" w:cs="Times New Roman"/>
          <w:sz w:val="20"/>
          <w:szCs w:val="20"/>
        </w:rPr>
        <w:t>(ΔΔC</w:t>
      </w:r>
      <w:r w:rsidR="007D71E9" w:rsidRPr="00877322">
        <w:rPr>
          <w:rFonts w:ascii="Times New Roman" w:hAnsi="Times New Roman" w:cs="Times New Roman"/>
          <w:sz w:val="20"/>
          <w:szCs w:val="20"/>
          <w:vertAlign w:val="subscript"/>
        </w:rPr>
        <w:t>t</w:t>
      </w:r>
      <w:r w:rsidR="00C07E4B" w:rsidRPr="00877322">
        <w:rPr>
          <w:rFonts w:ascii="Times New Roman" w:hAnsi="Times New Roman" w:cs="Times New Roman"/>
          <w:sz w:val="20"/>
          <w:szCs w:val="20"/>
        </w:rPr>
        <w:t xml:space="preserve">) </w:t>
      </w:r>
      <w:r w:rsidRPr="00877322">
        <w:rPr>
          <w:rFonts w:ascii="Times New Roman" w:hAnsi="Times New Roman" w:cs="Times New Roman"/>
          <w:sz w:val="20"/>
          <w:szCs w:val="20"/>
        </w:rPr>
        <w:t xml:space="preserve">and statistical analysis were also performed </w:t>
      </w:r>
      <w:r w:rsidR="001C25EE" w:rsidRPr="00877322">
        <w:rPr>
          <w:rFonts w:ascii="Times New Roman" w:hAnsi="Times New Roman" w:cs="Times New Roman"/>
          <w:sz w:val="20"/>
          <w:szCs w:val="20"/>
        </w:rPr>
        <w:t>using</w:t>
      </w:r>
      <w:r w:rsidR="000807EE" w:rsidRPr="00877322">
        <w:rPr>
          <w:rFonts w:ascii="Times New Roman" w:hAnsi="Times New Roman" w:cs="Times New Roman"/>
          <w:sz w:val="20"/>
          <w:szCs w:val="20"/>
        </w:rPr>
        <w:t xml:space="preserve"> </w:t>
      </w:r>
      <w:r w:rsidR="000C4A22" w:rsidRPr="00877322">
        <w:rPr>
          <w:rFonts w:ascii="Times New Roman" w:hAnsi="Times New Roman" w:cs="Times New Roman"/>
          <w:sz w:val="20"/>
          <w:szCs w:val="20"/>
          <w:lang w:val="en-GB"/>
        </w:rPr>
        <w:t xml:space="preserve">two-tailed </w:t>
      </w:r>
      <w:r w:rsidR="000807EE" w:rsidRPr="00877322">
        <w:rPr>
          <w:rFonts w:ascii="Times New Roman" w:hAnsi="Times New Roman" w:cs="Times New Roman"/>
          <w:sz w:val="20"/>
          <w:szCs w:val="20"/>
          <w:lang w:val="en-GB"/>
        </w:rPr>
        <w:t xml:space="preserve">Student's </w:t>
      </w:r>
      <w:r w:rsidR="000807EE" w:rsidRPr="00877322">
        <w:rPr>
          <w:rFonts w:ascii="Times New Roman" w:hAnsi="Times New Roman" w:cs="Times New Roman"/>
          <w:i/>
          <w:sz w:val="20"/>
          <w:szCs w:val="20"/>
          <w:lang w:val="en-GB"/>
        </w:rPr>
        <w:t>t</w:t>
      </w:r>
      <w:r w:rsidR="000807EE" w:rsidRPr="00877322">
        <w:rPr>
          <w:rFonts w:ascii="Times New Roman" w:hAnsi="Times New Roman" w:cs="Times New Roman"/>
          <w:sz w:val="20"/>
          <w:szCs w:val="20"/>
          <w:lang w:val="en-GB"/>
        </w:rPr>
        <w:t>-test</w:t>
      </w:r>
      <w:r w:rsidR="000807EE" w:rsidRPr="00877322">
        <w:rPr>
          <w:rFonts w:ascii="Times New Roman" w:hAnsi="Times New Roman" w:cs="Times New Roman"/>
          <w:sz w:val="20"/>
          <w:szCs w:val="20"/>
        </w:rPr>
        <w:t xml:space="preserve"> </w:t>
      </w:r>
      <w:r w:rsidR="001C25EE" w:rsidRPr="00877322">
        <w:rPr>
          <w:rFonts w:ascii="Times New Roman" w:hAnsi="Times New Roman" w:cs="Times New Roman"/>
          <w:sz w:val="20"/>
          <w:szCs w:val="20"/>
        </w:rPr>
        <w:t>by</w:t>
      </w:r>
      <w:r w:rsidRPr="00877322">
        <w:rPr>
          <w:rFonts w:ascii="Times New Roman" w:hAnsi="Times New Roman" w:cs="Times New Roman"/>
          <w:sz w:val="20"/>
          <w:szCs w:val="20"/>
        </w:rPr>
        <w:t xml:space="preserve"> the </w:t>
      </w:r>
      <w:r w:rsidR="00A806C9" w:rsidRPr="00877322">
        <w:rPr>
          <w:rFonts w:ascii="Times New Roman" w:hAnsi="Times New Roman" w:cs="Times New Roman"/>
          <w:sz w:val="20"/>
          <w:szCs w:val="20"/>
        </w:rPr>
        <w:t xml:space="preserve">same </w:t>
      </w:r>
      <w:r w:rsidRPr="00877322">
        <w:rPr>
          <w:rFonts w:ascii="Times New Roman" w:hAnsi="Times New Roman" w:cs="Times New Roman"/>
          <w:sz w:val="20"/>
          <w:szCs w:val="20"/>
        </w:rPr>
        <w:t xml:space="preserve">software, where </w:t>
      </w:r>
      <w:r w:rsidR="00D21341" w:rsidRPr="00877322">
        <w:rPr>
          <w:rFonts w:ascii="Times New Roman" w:hAnsi="Times New Roman" w:cs="Times New Roman"/>
          <w:i/>
          <w:sz w:val="20"/>
          <w:szCs w:val="20"/>
        </w:rPr>
        <w:t>P</w:t>
      </w:r>
      <w:r w:rsidRPr="00877322">
        <w:rPr>
          <w:rFonts w:ascii="Times New Roman" w:hAnsi="Times New Roman" w:cs="Times New Roman"/>
          <w:sz w:val="20"/>
          <w:szCs w:val="20"/>
        </w:rPr>
        <w:t>&lt;0.05 was</w:t>
      </w:r>
      <w:r w:rsidRPr="005A35D4">
        <w:rPr>
          <w:rFonts w:ascii="Times New Roman" w:hAnsi="Times New Roman" w:cs="Times New Roman"/>
          <w:sz w:val="20"/>
          <w:szCs w:val="20"/>
        </w:rPr>
        <w:t xml:space="preserve"> considered statistically significant. </w:t>
      </w:r>
    </w:p>
    <w:p w14:paraId="081FE30B" w14:textId="77777777" w:rsidR="00A639B2" w:rsidRDefault="00A639B2" w:rsidP="00A639B2">
      <w:pPr>
        <w:pStyle w:val="ListParagraph"/>
        <w:numPr>
          <w:ilvl w:val="0"/>
          <w:numId w:val="10"/>
        </w:numPr>
        <w:spacing w:line="360" w:lineRule="auto"/>
        <w:jc w:val="left"/>
        <w:rPr>
          <w:rFonts w:ascii="Times New Roman" w:hAnsi="Times New Roman" w:cs="Times New Roman"/>
          <w:b/>
          <w:sz w:val="20"/>
          <w:szCs w:val="20"/>
          <w:lang w:val="en-GB"/>
        </w:rPr>
      </w:pPr>
      <w:r w:rsidRPr="00427307">
        <w:rPr>
          <w:rFonts w:ascii="Times New Roman" w:hAnsi="Times New Roman" w:cs="Times New Roman"/>
          <w:b/>
          <w:sz w:val="20"/>
          <w:szCs w:val="20"/>
          <w:lang w:val="en-GB"/>
        </w:rPr>
        <w:t xml:space="preserve">Mouse embryonic kidney rudiment </w:t>
      </w:r>
      <w:r w:rsidRPr="00427307">
        <w:rPr>
          <w:rFonts w:ascii="Times New Roman" w:hAnsi="Times New Roman" w:cs="Times New Roman"/>
          <w:b/>
          <w:i/>
          <w:sz w:val="20"/>
          <w:szCs w:val="20"/>
          <w:lang w:val="en-GB"/>
        </w:rPr>
        <w:t>ex vivo</w:t>
      </w:r>
      <w:r w:rsidRPr="00427307">
        <w:rPr>
          <w:rFonts w:ascii="Times New Roman" w:hAnsi="Times New Roman" w:cs="Times New Roman"/>
          <w:b/>
          <w:sz w:val="20"/>
          <w:szCs w:val="20"/>
          <w:lang w:val="en-GB"/>
        </w:rPr>
        <w:t xml:space="preserve"> culture</w:t>
      </w:r>
    </w:p>
    <w:p w14:paraId="5773B76A" w14:textId="0C64B727" w:rsidR="00415EE4" w:rsidRPr="00E166BE" w:rsidRDefault="00373E30" w:rsidP="00E166BE">
      <w:pPr>
        <w:spacing w:after="240" w:line="360" w:lineRule="auto"/>
        <w:jc w:val="left"/>
        <w:rPr>
          <w:rFonts w:ascii="Times New Roman" w:hAnsi="Times New Roman" w:cs="Times New Roman"/>
          <w:sz w:val="20"/>
          <w:szCs w:val="20"/>
        </w:rPr>
      </w:pPr>
      <w:r w:rsidRPr="00B14705">
        <w:rPr>
          <w:rFonts w:ascii="Times New Roman" w:hAnsi="Times New Roman" w:cs="Times New Roman"/>
          <w:sz w:val="20"/>
          <w:szCs w:val="20"/>
        </w:rPr>
        <w:t xml:space="preserve">The Mouse embryonic kidney rudiment </w:t>
      </w:r>
      <w:r w:rsidRPr="00B14705">
        <w:rPr>
          <w:rFonts w:ascii="Times New Roman" w:hAnsi="Times New Roman" w:cs="Times New Roman"/>
          <w:i/>
          <w:sz w:val="20"/>
          <w:szCs w:val="20"/>
        </w:rPr>
        <w:t>ex vivo</w:t>
      </w:r>
      <w:r w:rsidRPr="00B14705">
        <w:rPr>
          <w:rFonts w:ascii="Times New Roman" w:hAnsi="Times New Roman" w:cs="Times New Roman"/>
          <w:sz w:val="20"/>
          <w:szCs w:val="20"/>
        </w:rPr>
        <w:t xml:space="preserve"> culture was based on the protocol</w:t>
      </w:r>
      <w:r w:rsidR="00924DE0">
        <w:rPr>
          <w:rFonts w:ascii="Times New Roman" w:hAnsi="Times New Roman" w:cs="Times New Roman"/>
          <w:sz w:val="20"/>
          <w:szCs w:val="20"/>
        </w:rPr>
        <w:t>s</w:t>
      </w:r>
      <w:r w:rsidRPr="00B14705">
        <w:rPr>
          <w:rFonts w:ascii="Times New Roman" w:hAnsi="Times New Roman" w:cs="Times New Roman"/>
          <w:sz w:val="20"/>
          <w:szCs w:val="20"/>
        </w:rPr>
        <w:t xml:space="preserve"> previously described (Unbekandt and Davies, 2010). Briefly, kidneys </w:t>
      </w:r>
      <w:r w:rsidR="00357F76" w:rsidRPr="00B14705">
        <w:rPr>
          <w:rFonts w:ascii="Times New Roman" w:hAnsi="Times New Roman" w:cs="Times New Roman"/>
          <w:sz w:val="20"/>
          <w:szCs w:val="20"/>
        </w:rPr>
        <w:t xml:space="preserve">were dissected out from </w:t>
      </w:r>
      <w:r w:rsidR="00B33435" w:rsidRPr="00B14705">
        <w:rPr>
          <w:rFonts w:ascii="Times New Roman" w:hAnsi="Times New Roman" w:cs="Times New Roman"/>
          <w:sz w:val="20"/>
          <w:szCs w:val="20"/>
        </w:rPr>
        <w:t xml:space="preserve">embryonic day (E) 13.5 </w:t>
      </w:r>
      <w:r w:rsidR="00357F76" w:rsidRPr="00B14705">
        <w:rPr>
          <w:rFonts w:ascii="Times New Roman" w:hAnsi="Times New Roman" w:cs="Times New Roman"/>
          <w:sz w:val="20"/>
          <w:szCs w:val="20"/>
        </w:rPr>
        <w:t>CD1</w:t>
      </w:r>
      <w:r w:rsidR="00357F76" w:rsidRPr="00373E30">
        <w:rPr>
          <w:rFonts w:ascii="Times New Roman" w:hAnsi="Times New Roman" w:cs="Times New Roman"/>
          <w:sz w:val="20"/>
          <w:szCs w:val="20"/>
        </w:rPr>
        <w:t xml:space="preserve"> </w:t>
      </w:r>
      <w:r w:rsidR="00B33435">
        <w:rPr>
          <w:rFonts w:ascii="Times New Roman" w:hAnsi="Times New Roman" w:cs="Times New Roman"/>
          <w:sz w:val="20"/>
          <w:szCs w:val="20"/>
        </w:rPr>
        <w:t xml:space="preserve">mouse (Charles River) </w:t>
      </w:r>
      <w:r w:rsidR="00357F76">
        <w:rPr>
          <w:rFonts w:ascii="Times New Roman" w:hAnsi="Times New Roman" w:cs="Times New Roman"/>
          <w:sz w:val="20"/>
          <w:szCs w:val="20"/>
        </w:rPr>
        <w:t xml:space="preserve">and </w:t>
      </w:r>
      <w:r w:rsidR="00357F76" w:rsidRPr="00373E30">
        <w:rPr>
          <w:rFonts w:ascii="Times New Roman" w:hAnsi="Times New Roman" w:cs="Times New Roman"/>
          <w:sz w:val="20"/>
          <w:szCs w:val="20"/>
        </w:rPr>
        <w:t>dissociate</w:t>
      </w:r>
      <w:r w:rsidR="00357F76">
        <w:rPr>
          <w:rFonts w:ascii="Times New Roman" w:hAnsi="Times New Roman" w:cs="Times New Roman"/>
          <w:sz w:val="20"/>
          <w:szCs w:val="20"/>
        </w:rPr>
        <w:t xml:space="preserve">d into single cells following an </w:t>
      </w:r>
      <w:r w:rsidR="00357F76" w:rsidRPr="00373E30">
        <w:rPr>
          <w:rFonts w:ascii="Times New Roman" w:hAnsi="Times New Roman" w:cs="Times New Roman"/>
          <w:sz w:val="20"/>
          <w:szCs w:val="20"/>
        </w:rPr>
        <w:t>incubation</w:t>
      </w:r>
      <w:r w:rsidR="00357F76">
        <w:rPr>
          <w:rFonts w:ascii="Times New Roman" w:hAnsi="Times New Roman" w:cs="Times New Roman"/>
          <w:sz w:val="20"/>
          <w:szCs w:val="20"/>
        </w:rPr>
        <w:t xml:space="preserve"> of</w:t>
      </w:r>
      <w:r w:rsidR="00357F76" w:rsidRPr="00373E30">
        <w:rPr>
          <w:rFonts w:ascii="Times New Roman" w:hAnsi="Times New Roman" w:cs="Times New Roman"/>
          <w:sz w:val="20"/>
          <w:szCs w:val="20"/>
        </w:rPr>
        <w:t xml:space="preserve"> </w:t>
      </w:r>
      <w:r w:rsidR="00357F76">
        <w:rPr>
          <w:rFonts w:ascii="Times New Roman" w:hAnsi="Times New Roman" w:cs="Times New Roman"/>
          <w:sz w:val="20"/>
          <w:szCs w:val="20"/>
        </w:rPr>
        <w:t>15</w:t>
      </w:r>
      <w:r w:rsidR="00357F76" w:rsidRPr="00373E30">
        <w:rPr>
          <w:rFonts w:ascii="Times New Roman" w:hAnsi="Times New Roman" w:cs="Times New Roman"/>
          <w:sz w:val="20"/>
          <w:szCs w:val="20"/>
        </w:rPr>
        <w:t xml:space="preserve"> min </w:t>
      </w:r>
      <w:r w:rsidR="00357F76">
        <w:rPr>
          <w:rFonts w:ascii="Times New Roman" w:hAnsi="Times New Roman" w:cs="Times New Roman"/>
          <w:sz w:val="20"/>
          <w:szCs w:val="20"/>
        </w:rPr>
        <w:t>in</w:t>
      </w:r>
      <w:r w:rsidR="00357F76" w:rsidRPr="00373E30">
        <w:rPr>
          <w:rFonts w:ascii="Times New Roman" w:hAnsi="Times New Roman" w:cs="Times New Roman"/>
          <w:sz w:val="20"/>
          <w:szCs w:val="20"/>
        </w:rPr>
        <w:t xml:space="preserve"> 0.25% trypsin/PBS</w:t>
      </w:r>
      <w:r w:rsidR="00357F76" w:rsidRPr="00357F76">
        <w:rPr>
          <w:rFonts w:ascii="Times New Roman" w:hAnsi="Times New Roman" w:cs="Times New Roman"/>
          <w:sz w:val="20"/>
          <w:szCs w:val="20"/>
        </w:rPr>
        <w:t xml:space="preserve"> </w:t>
      </w:r>
      <w:r w:rsidR="00357F76">
        <w:rPr>
          <w:rFonts w:ascii="Times New Roman" w:hAnsi="Times New Roman" w:cs="Times New Roman"/>
          <w:sz w:val="20"/>
          <w:szCs w:val="20"/>
        </w:rPr>
        <w:t>(</w:t>
      </w:r>
      <w:r w:rsidR="00357F76" w:rsidRPr="00373E30">
        <w:rPr>
          <w:rFonts w:ascii="Times New Roman" w:hAnsi="Times New Roman" w:cs="Times New Roman"/>
          <w:sz w:val="20"/>
          <w:szCs w:val="20"/>
        </w:rPr>
        <w:t>Sigma-Aldrich</w:t>
      </w:r>
      <w:r w:rsidR="00357F76">
        <w:rPr>
          <w:rFonts w:ascii="Times New Roman" w:hAnsi="Times New Roman" w:cs="Times New Roman"/>
          <w:sz w:val="20"/>
          <w:szCs w:val="20"/>
        </w:rPr>
        <w:t>,</w:t>
      </w:r>
      <w:r w:rsidR="00357F76" w:rsidRPr="00357F76">
        <w:rPr>
          <w:rFonts w:ascii="Times New Roman" w:hAnsi="Times New Roman" w:cs="Times New Roman"/>
          <w:sz w:val="20"/>
          <w:szCs w:val="20"/>
        </w:rPr>
        <w:t xml:space="preserve"> </w:t>
      </w:r>
      <w:r w:rsidR="00357F76" w:rsidRPr="00373E30">
        <w:rPr>
          <w:rFonts w:ascii="Times New Roman" w:hAnsi="Times New Roman" w:cs="Times New Roman"/>
          <w:sz w:val="20"/>
          <w:szCs w:val="20"/>
        </w:rPr>
        <w:t>T4174</w:t>
      </w:r>
      <w:r w:rsidR="00357F76">
        <w:rPr>
          <w:rFonts w:ascii="Times New Roman" w:hAnsi="Times New Roman" w:cs="Times New Roman"/>
          <w:sz w:val="20"/>
          <w:szCs w:val="20"/>
        </w:rPr>
        <w:t xml:space="preserve">) with </w:t>
      </w:r>
      <w:r w:rsidR="00357F76" w:rsidRPr="00373E30">
        <w:rPr>
          <w:rFonts w:ascii="Times New Roman" w:hAnsi="Times New Roman" w:cs="Times New Roman"/>
          <w:sz w:val="20"/>
          <w:szCs w:val="20"/>
        </w:rPr>
        <w:t>intermittent gentle agitation</w:t>
      </w:r>
      <w:r w:rsidR="00357F76">
        <w:rPr>
          <w:rFonts w:ascii="Times New Roman" w:hAnsi="Times New Roman" w:cs="Times New Roman"/>
          <w:sz w:val="20"/>
          <w:szCs w:val="20"/>
        </w:rPr>
        <w:t xml:space="preserve">. Cells were pelleted at </w:t>
      </w:r>
      <w:r w:rsidR="007C5543">
        <w:rPr>
          <w:rFonts w:ascii="Times New Roman" w:hAnsi="Times New Roman" w:cs="Times New Roman"/>
          <w:sz w:val="20"/>
          <w:szCs w:val="20"/>
        </w:rPr>
        <w:t xml:space="preserve">1 </w:t>
      </w:r>
      <w:r w:rsidR="00415EE4" w:rsidRPr="00415EE4">
        <w:rPr>
          <w:rFonts w:ascii="Times New Roman" w:hAnsi="Times New Roman" w:cs="Times New Roman"/>
          <w:sz w:val="20"/>
          <w:szCs w:val="20"/>
          <w:lang w:val="en-GB"/>
        </w:rPr>
        <w:t xml:space="preserve">800 ×g </w:t>
      </w:r>
      <w:r w:rsidR="00415EE4" w:rsidRPr="00415EE4">
        <w:rPr>
          <w:rFonts w:ascii="Times New Roman" w:hAnsi="Times New Roman" w:cs="Times New Roman"/>
          <w:sz w:val="20"/>
          <w:szCs w:val="20"/>
        </w:rPr>
        <w:t>for 2 min</w:t>
      </w:r>
      <w:r w:rsidR="00357F76">
        <w:rPr>
          <w:rFonts w:ascii="Times New Roman" w:hAnsi="Times New Roman" w:cs="Times New Roman"/>
          <w:sz w:val="20"/>
          <w:szCs w:val="20"/>
        </w:rPr>
        <w:t xml:space="preserve"> and </w:t>
      </w:r>
      <w:r w:rsidR="00415EE4" w:rsidRPr="00415EE4">
        <w:rPr>
          <w:rFonts w:ascii="Times New Roman" w:hAnsi="Times New Roman" w:cs="Times New Roman"/>
          <w:sz w:val="20"/>
          <w:szCs w:val="20"/>
        </w:rPr>
        <w:t xml:space="preserve">re-suspended in kidney rudiment medium </w:t>
      </w:r>
      <w:r w:rsidR="00277194">
        <w:rPr>
          <w:rFonts w:ascii="Times New Roman" w:hAnsi="Times New Roman" w:cs="Times New Roman"/>
          <w:sz w:val="20"/>
          <w:szCs w:val="20"/>
        </w:rPr>
        <w:t>co</w:t>
      </w:r>
      <w:r w:rsidR="00685D73">
        <w:rPr>
          <w:rFonts w:ascii="Times New Roman" w:hAnsi="Times New Roman" w:cs="Times New Roman"/>
          <w:sz w:val="20"/>
          <w:szCs w:val="20"/>
        </w:rPr>
        <w:t>mprising</w:t>
      </w:r>
      <w:r w:rsidR="00277194">
        <w:rPr>
          <w:rFonts w:ascii="Times New Roman" w:hAnsi="Times New Roman" w:cs="Times New Roman"/>
          <w:sz w:val="20"/>
          <w:szCs w:val="20"/>
        </w:rPr>
        <w:t xml:space="preserve"> </w:t>
      </w:r>
      <w:r w:rsidR="00277194" w:rsidRPr="00277194">
        <w:rPr>
          <w:rFonts w:ascii="Times New Roman" w:hAnsi="Times New Roman" w:cs="Times New Roman"/>
          <w:sz w:val="20"/>
          <w:szCs w:val="20"/>
        </w:rPr>
        <w:t>MEME (Sigma-Aldrich</w:t>
      </w:r>
      <w:r w:rsidR="00277194">
        <w:rPr>
          <w:rFonts w:ascii="Times New Roman" w:hAnsi="Times New Roman" w:cs="Times New Roman"/>
          <w:sz w:val="20"/>
          <w:szCs w:val="20"/>
        </w:rPr>
        <w:t>,</w:t>
      </w:r>
      <w:r w:rsidR="00277194" w:rsidRPr="00277194">
        <w:rPr>
          <w:rFonts w:ascii="Times New Roman" w:hAnsi="Times New Roman" w:cs="Times New Roman"/>
          <w:sz w:val="20"/>
          <w:szCs w:val="20"/>
        </w:rPr>
        <w:t xml:space="preserve"> </w:t>
      </w:r>
      <w:r w:rsidR="00277194" w:rsidRPr="00210D6A">
        <w:rPr>
          <w:rFonts w:ascii="Times New Roman" w:hAnsi="Times New Roman" w:cs="Times New Roman"/>
          <w:sz w:val="20"/>
          <w:szCs w:val="20"/>
        </w:rPr>
        <w:t>M5650) and 10</w:t>
      </w:r>
      <w:r w:rsidR="002979A9" w:rsidRPr="00210D6A">
        <w:rPr>
          <w:rFonts w:ascii="Times New Roman" w:hAnsi="Times New Roman" w:cs="Times New Roman"/>
          <w:sz w:val="20"/>
          <w:szCs w:val="20"/>
        </w:rPr>
        <w:t>%</w:t>
      </w:r>
      <w:r w:rsidR="00277194" w:rsidRPr="00210D6A">
        <w:rPr>
          <w:rFonts w:ascii="Times New Roman" w:hAnsi="Times New Roman" w:cs="Times New Roman"/>
          <w:sz w:val="20"/>
          <w:szCs w:val="20"/>
        </w:rPr>
        <w:t xml:space="preserve"> FBS</w:t>
      </w:r>
      <w:r w:rsidR="00415EE4" w:rsidRPr="00210D6A">
        <w:rPr>
          <w:rFonts w:ascii="Times New Roman" w:hAnsi="Times New Roman" w:cs="Times New Roman"/>
          <w:sz w:val="20"/>
          <w:szCs w:val="20"/>
        </w:rPr>
        <w:t xml:space="preserve">. In the meantime, FACS-sorted </w:t>
      </w:r>
      <w:r w:rsidR="000C4D0D" w:rsidRPr="00210D6A">
        <w:rPr>
          <w:rFonts w:ascii="Times New Roman" w:hAnsi="Times New Roman" w:cs="Times New Roman"/>
          <w:i/>
          <w:sz w:val="20"/>
          <w:szCs w:val="20"/>
        </w:rPr>
        <w:t>Bra</w:t>
      </w:r>
      <w:r w:rsidR="00415EE4" w:rsidRPr="00210D6A">
        <w:rPr>
          <w:rFonts w:ascii="Times New Roman" w:hAnsi="Times New Roman" w:cs="Times New Roman"/>
          <w:sz w:val="20"/>
          <w:szCs w:val="20"/>
        </w:rPr>
        <w:t>-GFP</w:t>
      </w:r>
      <w:r w:rsidR="00415EE4" w:rsidRPr="00210D6A">
        <w:rPr>
          <w:rFonts w:ascii="Times New Roman" w:hAnsi="Times New Roman" w:cs="Times New Roman"/>
          <w:sz w:val="20"/>
          <w:szCs w:val="20"/>
          <w:vertAlign w:val="superscript"/>
        </w:rPr>
        <w:t>+</w:t>
      </w:r>
      <w:r w:rsidR="00415EE4" w:rsidRPr="00210D6A">
        <w:rPr>
          <w:rFonts w:ascii="Times New Roman" w:hAnsi="Times New Roman" w:cs="Times New Roman"/>
          <w:sz w:val="20"/>
          <w:szCs w:val="20"/>
        </w:rPr>
        <w:t xml:space="preserve"> cells derived from mESC </w:t>
      </w:r>
      <w:r w:rsidR="000F2170" w:rsidRPr="00210D6A">
        <w:rPr>
          <w:rFonts w:ascii="Times New Roman" w:hAnsi="Times New Roman" w:cs="Times New Roman"/>
          <w:sz w:val="20"/>
          <w:szCs w:val="20"/>
        </w:rPr>
        <w:t>3</w:t>
      </w:r>
      <w:r w:rsidR="00415EE4" w:rsidRPr="00210D6A">
        <w:rPr>
          <w:rFonts w:ascii="Times New Roman" w:hAnsi="Times New Roman" w:cs="Times New Roman"/>
          <w:sz w:val="20"/>
          <w:szCs w:val="20"/>
        </w:rPr>
        <w:t xml:space="preserve">-D or </w:t>
      </w:r>
      <w:r w:rsidR="000F2170" w:rsidRPr="00210D6A">
        <w:rPr>
          <w:rFonts w:ascii="Times New Roman" w:hAnsi="Times New Roman" w:cs="Times New Roman"/>
          <w:sz w:val="20"/>
          <w:szCs w:val="20"/>
        </w:rPr>
        <w:t>2</w:t>
      </w:r>
      <w:r w:rsidR="00415EE4" w:rsidRPr="00210D6A">
        <w:rPr>
          <w:rFonts w:ascii="Times New Roman" w:hAnsi="Times New Roman" w:cs="Times New Roman"/>
          <w:sz w:val="20"/>
          <w:szCs w:val="20"/>
        </w:rPr>
        <w:t xml:space="preserve">-D systems were </w:t>
      </w:r>
      <w:r w:rsidR="00913CB9" w:rsidRPr="00210D6A">
        <w:rPr>
          <w:rFonts w:ascii="Times New Roman" w:hAnsi="Times New Roman" w:cs="Times New Roman"/>
          <w:sz w:val="20"/>
          <w:szCs w:val="20"/>
        </w:rPr>
        <w:t>collected</w:t>
      </w:r>
      <w:r w:rsidR="00415EE4" w:rsidRPr="00210D6A">
        <w:rPr>
          <w:rFonts w:ascii="Times New Roman" w:hAnsi="Times New Roman" w:cs="Times New Roman"/>
          <w:sz w:val="20"/>
          <w:szCs w:val="20"/>
        </w:rPr>
        <w:t xml:space="preserve"> in </w:t>
      </w:r>
      <w:r w:rsidR="00277194" w:rsidRPr="00210D6A">
        <w:rPr>
          <w:rFonts w:ascii="Times New Roman" w:hAnsi="Times New Roman" w:cs="Times New Roman"/>
          <w:sz w:val="20"/>
          <w:szCs w:val="20"/>
        </w:rPr>
        <w:t xml:space="preserve">rudiment medium </w:t>
      </w:r>
      <w:r w:rsidR="00415EE4" w:rsidRPr="00210D6A">
        <w:rPr>
          <w:rFonts w:ascii="Times New Roman" w:hAnsi="Times New Roman" w:cs="Times New Roman"/>
          <w:sz w:val="20"/>
          <w:szCs w:val="20"/>
        </w:rPr>
        <w:t>and</w:t>
      </w:r>
      <w:r w:rsidR="00415EE4" w:rsidRPr="00415EE4">
        <w:rPr>
          <w:rFonts w:ascii="Times New Roman" w:hAnsi="Times New Roman" w:cs="Times New Roman"/>
          <w:sz w:val="20"/>
          <w:szCs w:val="20"/>
        </w:rPr>
        <w:t xml:space="preserve"> counted. A total of 2×10</w:t>
      </w:r>
      <w:r w:rsidR="00415EE4" w:rsidRPr="00415EE4">
        <w:rPr>
          <w:rFonts w:ascii="Times New Roman" w:hAnsi="Times New Roman" w:cs="Times New Roman"/>
          <w:sz w:val="20"/>
          <w:szCs w:val="20"/>
          <w:vertAlign w:val="superscript"/>
        </w:rPr>
        <w:t>5</w:t>
      </w:r>
      <w:r w:rsidR="00415EE4" w:rsidRPr="00415EE4">
        <w:rPr>
          <w:rFonts w:ascii="Times New Roman" w:hAnsi="Times New Roman" w:cs="Times New Roman"/>
          <w:sz w:val="20"/>
          <w:szCs w:val="20"/>
        </w:rPr>
        <w:t xml:space="preserve"> cells were used in each rudiment, wherein kidney rudiment cells and </w:t>
      </w:r>
      <w:r w:rsidR="000C4D0D" w:rsidRPr="000C4D0D">
        <w:rPr>
          <w:rFonts w:ascii="Times New Roman" w:hAnsi="Times New Roman" w:cs="Times New Roman"/>
          <w:i/>
          <w:sz w:val="20"/>
          <w:szCs w:val="20"/>
        </w:rPr>
        <w:t>Bra</w:t>
      </w:r>
      <w:r w:rsidR="00415EE4" w:rsidRPr="00415EE4">
        <w:rPr>
          <w:rFonts w:ascii="Times New Roman" w:hAnsi="Times New Roman" w:cs="Times New Roman"/>
          <w:sz w:val="20"/>
          <w:szCs w:val="20"/>
        </w:rPr>
        <w:t>-GFP</w:t>
      </w:r>
      <w:r w:rsidR="00415EE4" w:rsidRPr="00415EE4">
        <w:rPr>
          <w:rFonts w:ascii="Times New Roman" w:hAnsi="Times New Roman" w:cs="Times New Roman"/>
          <w:sz w:val="20"/>
          <w:szCs w:val="20"/>
          <w:vertAlign w:val="superscript"/>
        </w:rPr>
        <w:t xml:space="preserve">+ </w:t>
      </w:r>
      <w:r w:rsidR="00415EE4" w:rsidRPr="00415EE4">
        <w:rPr>
          <w:rFonts w:ascii="Times New Roman" w:hAnsi="Times New Roman" w:cs="Times New Roman"/>
          <w:sz w:val="20"/>
          <w:szCs w:val="20"/>
        </w:rPr>
        <w:t xml:space="preserve">cells were mixed at a ratio of 1:9. Rudiments were cultured with Rho-associated, coiled-coil containing protein kinase inhibitor (ROCKi, Y-27632, Merck Millipore, 688001) for 24 h followed by a further 4-day </w:t>
      </w:r>
      <w:r w:rsidR="00913CB9">
        <w:rPr>
          <w:rFonts w:ascii="Times New Roman" w:hAnsi="Times New Roman" w:cs="Times New Roman"/>
          <w:sz w:val="20"/>
          <w:szCs w:val="20"/>
        </w:rPr>
        <w:t>in the absence of ROCKi</w:t>
      </w:r>
      <w:r w:rsidR="00415EE4" w:rsidRPr="00415EE4">
        <w:rPr>
          <w:rFonts w:ascii="Times New Roman" w:hAnsi="Times New Roman" w:cs="Times New Roman"/>
          <w:sz w:val="20"/>
          <w:szCs w:val="20"/>
        </w:rPr>
        <w:t>. Controls were also set up, including kidney rudiments comprising GFP-KSCs (1:9 ratio of KSC: kidney rudiment cells), reaggregated kidney rudiments (formed by kidney rudiment cells only), and intact kidney rudiments. Experiments were performed in 3 independent biological replicates.</w:t>
      </w:r>
    </w:p>
    <w:p w14:paraId="0D50479C" w14:textId="77777777" w:rsidR="00A639B2" w:rsidRPr="00427307" w:rsidRDefault="0080268A" w:rsidP="00A639B2">
      <w:pPr>
        <w:pStyle w:val="ListParagraph"/>
        <w:numPr>
          <w:ilvl w:val="0"/>
          <w:numId w:val="10"/>
        </w:numPr>
        <w:spacing w:line="360" w:lineRule="auto"/>
        <w:jc w:val="left"/>
        <w:rPr>
          <w:rFonts w:ascii="Times New Roman" w:hAnsi="Times New Roman" w:cs="Times New Roman"/>
          <w:b/>
          <w:sz w:val="20"/>
          <w:szCs w:val="20"/>
          <w:lang w:val="en-GB"/>
        </w:rPr>
      </w:pPr>
      <w:r>
        <w:rPr>
          <w:rFonts w:ascii="Times New Roman" w:hAnsi="Times New Roman" w:cs="Times New Roman"/>
          <w:b/>
          <w:sz w:val="20"/>
          <w:szCs w:val="20"/>
          <w:lang w:val="en-GB"/>
        </w:rPr>
        <w:t xml:space="preserve"> </w:t>
      </w:r>
      <w:r w:rsidR="00A639B2" w:rsidRPr="00427307">
        <w:rPr>
          <w:rFonts w:ascii="Times New Roman" w:hAnsi="Times New Roman" w:cs="Times New Roman"/>
          <w:b/>
          <w:sz w:val="20"/>
          <w:szCs w:val="20"/>
          <w:lang w:val="en-GB"/>
        </w:rPr>
        <w:t>Immunofluorescence staining</w:t>
      </w:r>
    </w:p>
    <w:p w14:paraId="04C37908" w14:textId="638B3DEA" w:rsidR="00A639B2" w:rsidRPr="00882E8D" w:rsidRDefault="000C136B" w:rsidP="00E166BE">
      <w:pPr>
        <w:spacing w:after="240" w:line="360" w:lineRule="auto"/>
        <w:jc w:val="left"/>
        <w:rPr>
          <w:rFonts w:ascii="Times New Roman" w:hAnsi="Times New Roman" w:cs="Times New Roman"/>
          <w:sz w:val="20"/>
          <w:szCs w:val="20"/>
        </w:rPr>
      </w:pPr>
      <w:r w:rsidRPr="00882E8D">
        <w:rPr>
          <w:rFonts w:ascii="Times New Roman" w:hAnsi="Times New Roman" w:cs="Times New Roman"/>
          <w:sz w:val="20"/>
          <w:szCs w:val="20"/>
        </w:rPr>
        <w:t xml:space="preserve">For EB frozen section assay, </w:t>
      </w:r>
      <w:r w:rsidR="00893979" w:rsidRPr="00882E8D">
        <w:rPr>
          <w:rFonts w:ascii="Times New Roman" w:hAnsi="Times New Roman" w:cs="Times New Roman"/>
          <w:sz w:val="20"/>
          <w:szCs w:val="20"/>
        </w:rPr>
        <w:t>sections were blocked in 10% serum solution and incubated with E2C primary and secondary antibod</w:t>
      </w:r>
      <w:r w:rsidR="00882E8D">
        <w:rPr>
          <w:rFonts w:ascii="Times New Roman" w:hAnsi="Times New Roman" w:cs="Times New Roman"/>
          <w:sz w:val="20"/>
          <w:szCs w:val="20"/>
        </w:rPr>
        <w:t>ies</w:t>
      </w:r>
      <w:r w:rsidR="00893979" w:rsidRPr="00882E8D">
        <w:rPr>
          <w:rFonts w:ascii="Times New Roman" w:hAnsi="Times New Roman" w:cs="Times New Roman"/>
          <w:sz w:val="20"/>
          <w:szCs w:val="20"/>
        </w:rPr>
        <w:t xml:space="preserve"> followed by </w:t>
      </w:r>
      <w:r w:rsidR="00882E8D" w:rsidRPr="00882E8D">
        <w:rPr>
          <w:rFonts w:ascii="Times New Roman" w:hAnsi="Times New Roman" w:cs="Times New Roman"/>
          <w:sz w:val="20"/>
          <w:szCs w:val="20"/>
        </w:rPr>
        <w:t xml:space="preserve">nuclear </w:t>
      </w:r>
      <w:r w:rsidR="00893979" w:rsidRPr="00882E8D">
        <w:rPr>
          <w:rFonts w:ascii="Times New Roman" w:hAnsi="Times New Roman" w:cs="Times New Roman"/>
          <w:sz w:val="20"/>
          <w:szCs w:val="20"/>
        </w:rPr>
        <w:t>counter-staining of 4’,6-</w:t>
      </w:r>
      <w:r w:rsidR="00893979" w:rsidRPr="007C7DD6">
        <w:rPr>
          <w:rFonts w:ascii="Times New Roman" w:hAnsi="Times New Roman" w:cs="Times New Roman"/>
          <w:sz w:val="20"/>
          <w:szCs w:val="20"/>
        </w:rPr>
        <w:t xml:space="preserve">diamidino-2-phenylindole (DAPI, Thermo Fisher Scientific, D1306, 1/100 000). </w:t>
      </w:r>
      <w:r w:rsidR="00FF5D3C" w:rsidRPr="007C7DD6">
        <w:rPr>
          <w:rFonts w:ascii="Times New Roman" w:hAnsi="Times New Roman" w:cs="Times New Roman"/>
          <w:sz w:val="20"/>
          <w:szCs w:val="20"/>
        </w:rPr>
        <w:t>Slides were mounted with DAKO fluorescent mounting medium (Agilent</w:t>
      </w:r>
      <w:r w:rsidR="008D6AEB">
        <w:rPr>
          <w:rFonts w:ascii="Times New Roman" w:hAnsi="Times New Roman" w:cs="Times New Roman"/>
          <w:sz w:val="20"/>
          <w:szCs w:val="20"/>
        </w:rPr>
        <w:t xml:space="preserve"> </w:t>
      </w:r>
      <w:r w:rsidR="00FF5D3C" w:rsidRPr="007C7DD6">
        <w:rPr>
          <w:rFonts w:ascii="Times New Roman" w:hAnsi="Times New Roman" w:cs="Times New Roman"/>
          <w:sz w:val="20"/>
          <w:szCs w:val="20"/>
        </w:rPr>
        <w:t xml:space="preserve">Technologies, S3023) and sealed for viewing on the Leica DM2500 (Leica) fluorescence microscope </w:t>
      </w:r>
      <w:r w:rsidR="00FF5D3C" w:rsidRPr="00656774">
        <w:rPr>
          <w:rFonts w:ascii="Times New Roman" w:hAnsi="Times New Roman" w:cs="Times New Roman"/>
          <w:sz w:val="20"/>
          <w:szCs w:val="20"/>
        </w:rPr>
        <w:t xml:space="preserve">with a </w:t>
      </w:r>
      <w:r w:rsidR="004B69A4" w:rsidRPr="00656774">
        <w:rPr>
          <w:rFonts w:ascii="Times New Roman" w:hAnsi="Times New Roman" w:cs="Times New Roman"/>
          <w:sz w:val="20"/>
          <w:szCs w:val="20"/>
        </w:rPr>
        <w:t>40</w:t>
      </w:r>
      <w:r w:rsidR="009142C3" w:rsidRPr="00656774">
        <w:rPr>
          <w:rFonts w:ascii="Times New Roman" w:hAnsi="Times New Roman" w:cs="Times New Roman"/>
          <w:sz w:val="20"/>
          <w:szCs w:val="20"/>
          <w:lang w:val="en-GB"/>
        </w:rPr>
        <w:t>×</w:t>
      </w:r>
      <w:r w:rsidR="00656774" w:rsidRPr="00656774">
        <w:rPr>
          <w:rFonts w:ascii="Times New Roman" w:hAnsi="Times New Roman" w:cs="Times New Roman"/>
          <w:sz w:val="20"/>
          <w:szCs w:val="20"/>
        </w:rPr>
        <w:t xml:space="preserve"> </w:t>
      </w:r>
      <w:r w:rsidR="006456F8" w:rsidRPr="00656774">
        <w:rPr>
          <w:rFonts w:ascii="Times New Roman" w:hAnsi="Times New Roman" w:cs="Times New Roman"/>
          <w:sz w:val="20"/>
          <w:szCs w:val="20"/>
        </w:rPr>
        <w:t>objective</w:t>
      </w:r>
      <w:r w:rsidR="002D3EB8">
        <w:rPr>
          <w:rFonts w:ascii="Times New Roman" w:hAnsi="Times New Roman" w:cs="Times New Roman"/>
          <w:sz w:val="20"/>
          <w:szCs w:val="20"/>
        </w:rPr>
        <w:t xml:space="preserve"> </w:t>
      </w:r>
      <w:r w:rsidR="00FF5D3C" w:rsidRPr="007C7DD6">
        <w:rPr>
          <w:rFonts w:ascii="Times New Roman" w:hAnsi="Times New Roman" w:cs="Times New Roman"/>
          <w:sz w:val="20"/>
          <w:szCs w:val="20"/>
        </w:rPr>
        <w:t xml:space="preserve">and appropriate excitation and emission filter sets. Data were acquired using the Leica Application Suite (LAS, Leica) integrated </w:t>
      </w:r>
      <w:r w:rsidR="00AF5A11">
        <w:rPr>
          <w:rFonts w:ascii="Times New Roman" w:hAnsi="Times New Roman" w:cs="Times New Roman"/>
          <w:sz w:val="20"/>
          <w:szCs w:val="20"/>
        </w:rPr>
        <w:t xml:space="preserve">software </w:t>
      </w:r>
      <w:r w:rsidR="002F35DE">
        <w:rPr>
          <w:rFonts w:ascii="Times New Roman" w:hAnsi="Times New Roman" w:cs="Times New Roman"/>
          <w:sz w:val="20"/>
          <w:szCs w:val="20"/>
        </w:rPr>
        <w:t xml:space="preserve">and analysed by </w:t>
      </w:r>
      <w:r w:rsidR="002F35DE" w:rsidRPr="00312D81">
        <w:rPr>
          <w:rFonts w:ascii="Times New Roman" w:hAnsi="Times New Roman" w:cs="Times New Roman"/>
          <w:sz w:val="20"/>
          <w:szCs w:val="20"/>
        </w:rPr>
        <w:t>the ImageJ (NIH</w:t>
      </w:r>
      <w:r w:rsidR="00027D63">
        <w:rPr>
          <w:rFonts w:ascii="Times New Roman" w:hAnsi="Times New Roman" w:cs="Times New Roman"/>
          <w:sz w:val="20"/>
          <w:szCs w:val="20"/>
        </w:rPr>
        <w:t>,</w:t>
      </w:r>
      <w:r w:rsidR="00027D63" w:rsidRPr="00027D63">
        <w:rPr>
          <w:rFonts w:ascii="Times New Roman" w:hAnsi="Times New Roman" w:cs="Times New Roman"/>
          <w:sz w:val="20"/>
          <w:szCs w:val="20"/>
        </w:rPr>
        <w:t xml:space="preserve"> </w:t>
      </w:r>
      <w:r w:rsidR="00027D63">
        <w:rPr>
          <w:rFonts w:ascii="Times New Roman" w:hAnsi="Times New Roman" w:cs="Times New Roman"/>
          <w:sz w:val="20"/>
          <w:szCs w:val="20"/>
        </w:rPr>
        <w:t xml:space="preserve">version </w:t>
      </w:r>
      <w:r w:rsidR="00027D63" w:rsidRPr="005A35D4">
        <w:rPr>
          <w:rFonts w:ascii="Times New Roman" w:hAnsi="Times New Roman" w:cs="Times New Roman"/>
          <w:sz w:val="20"/>
          <w:szCs w:val="20"/>
        </w:rPr>
        <w:t>1</w:t>
      </w:r>
      <w:r w:rsidR="00027D63">
        <w:rPr>
          <w:rFonts w:ascii="Times New Roman" w:hAnsi="Times New Roman" w:cs="Times New Roman"/>
          <w:sz w:val="20"/>
          <w:szCs w:val="20"/>
        </w:rPr>
        <w:t>.50i</w:t>
      </w:r>
      <w:r w:rsidR="002F35DE" w:rsidRPr="00312D81">
        <w:rPr>
          <w:rFonts w:ascii="Times New Roman" w:hAnsi="Times New Roman" w:cs="Times New Roman"/>
          <w:sz w:val="20"/>
          <w:szCs w:val="20"/>
        </w:rPr>
        <w:t>)</w:t>
      </w:r>
      <w:r w:rsidR="006857BA">
        <w:rPr>
          <w:rFonts w:ascii="Times New Roman" w:hAnsi="Times New Roman" w:cs="Times New Roman"/>
          <w:sz w:val="20"/>
          <w:szCs w:val="20"/>
        </w:rPr>
        <w:t xml:space="preserve"> </w:t>
      </w:r>
      <w:r w:rsidR="006857BA" w:rsidRPr="007C7DD6">
        <w:rPr>
          <w:rFonts w:ascii="Times New Roman" w:hAnsi="Times New Roman" w:cs="Times New Roman"/>
          <w:sz w:val="20"/>
          <w:szCs w:val="20"/>
        </w:rPr>
        <w:t>software</w:t>
      </w:r>
      <w:r w:rsidR="00FF5D3C" w:rsidRPr="007C7DD6">
        <w:rPr>
          <w:rFonts w:ascii="Times New Roman" w:hAnsi="Times New Roman" w:cs="Times New Roman"/>
          <w:sz w:val="20"/>
          <w:szCs w:val="20"/>
        </w:rPr>
        <w:t>.</w:t>
      </w:r>
    </w:p>
    <w:p w14:paraId="530CDC6E" w14:textId="42B009C3" w:rsidR="003E5351" w:rsidRPr="00E166BE" w:rsidRDefault="00A639B2" w:rsidP="008A7EFE">
      <w:pPr>
        <w:spacing w:after="240" w:line="360" w:lineRule="auto"/>
        <w:jc w:val="left"/>
        <w:rPr>
          <w:rFonts w:ascii="Times New Roman" w:hAnsi="Times New Roman" w:cs="Times New Roman"/>
          <w:sz w:val="20"/>
          <w:szCs w:val="20"/>
        </w:rPr>
      </w:pPr>
      <w:r w:rsidRPr="00810779">
        <w:rPr>
          <w:rFonts w:ascii="Times New Roman" w:hAnsi="Times New Roman" w:cs="Times New Roman"/>
          <w:sz w:val="20"/>
          <w:szCs w:val="20"/>
        </w:rPr>
        <w:t xml:space="preserve">For mouse embryonic kidney </w:t>
      </w:r>
      <w:r w:rsidRPr="00312D81">
        <w:rPr>
          <w:rFonts w:ascii="Times New Roman" w:hAnsi="Times New Roman" w:cs="Times New Roman"/>
          <w:sz w:val="20"/>
          <w:szCs w:val="20"/>
        </w:rPr>
        <w:t>rudiments</w:t>
      </w:r>
      <w:r w:rsidR="00312D81" w:rsidRPr="00312D81">
        <w:rPr>
          <w:rFonts w:ascii="Times New Roman" w:hAnsi="Times New Roman" w:cs="Times New Roman"/>
          <w:sz w:val="20"/>
          <w:szCs w:val="20"/>
        </w:rPr>
        <w:t xml:space="preserve"> assay, </w:t>
      </w:r>
      <w:r w:rsidR="008A7EFE">
        <w:rPr>
          <w:rFonts w:ascii="Times New Roman" w:hAnsi="Times New Roman" w:cs="Times New Roman"/>
          <w:sz w:val="20"/>
          <w:szCs w:val="20"/>
        </w:rPr>
        <w:t>i</w:t>
      </w:r>
      <w:r w:rsidR="008A7EFE" w:rsidRPr="008A7EFE">
        <w:rPr>
          <w:rFonts w:ascii="Times New Roman" w:hAnsi="Times New Roman" w:cs="Times New Roman"/>
          <w:sz w:val="20"/>
          <w:szCs w:val="20"/>
        </w:rPr>
        <w:t xml:space="preserve">mmunofluorescence and image analysis were carried out </w:t>
      </w:r>
      <w:r w:rsidR="008A7EFE">
        <w:rPr>
          <w:rFonts w:ascii="Times New Roman" w:hAnsi="Times New Roman" w:cs="Times New Roman"/>
          <w:sz w:val="20"/>
          <w:szCs w:val="20"/>
        </w:rPr>
        <w:t>based on the protocols</w:t>
      </w:r>
      <w:r w:rsidR="008A7EFE" w:rsidRPr="008A7EFE">
        <w:rPr>
          <w:rFonts w:ascii="Times New Roman" w:hAnsi="Times New Roman" w:cs="Times New Roman"/>
          <w:sz w:val="20"/>
          <w:szCs w:val="20"/>
        </w:rPr>
        <w:t xml:space="preserve"> described</w:t>
      </w:r>
      <w:r w:rsidR="008A7EFE">
        <w:rPr>
          <w:rFonts w:ascii="Times New Roman" w:hAnsi="Times New Roman" w:cs="Times New Roman"/>
          <w:sz w:val="20"/>
          <w:szCs w:val="20"/>
        </w:rPr>
        <w:t xml:space="preserve"> </w:t>
      </w:r>
      <w:r w:rsidR="008A7EFE" w:rsidRPr="008A7EFE">
        <w:rPr>
          <w:rFonts w:ascii="Times New Roman" w:hAnsi="Times New Roman" w:cs="Times New Roman"/>
          <w:sz w:val="20"/>
          <w:szCs w:val="20"/>
        </w:rPr>
        <w:t>previously</w:t>
      </w:r>
      <w:r w:rsidR="008A7EFE">
        <w:rPr>
          <w:rFonts w:ascii="Times New Roman" w:hAnsi="Times New Roman" w:cs="Times New Roman"/>
          <w:sz w:val="20"/>
          <w:szCs w:val="20"/>
        </w:rPr>
        <w:t xml:space="preserve"> </w:t>
      </w:r>
      <w:r w:rsidR="008A7EFE" w:rsidRPr="00D86A42">
        <w:rPr>
          <w:rFonts w:ascii="Times New Roman" w:hAnsi="Times New Roman" w:cs="Times New Roman" w:hint="eastAsia"/>
          <w:sz w:val="20"/>
          <w:szCs w:val="20"/>
        </w:rPr>
        <w:t>(</w:t>
      </w:r>
      <w:r w:rsidR="008A7EFE" w:rsidRPr="00D86A42">
        <w:rPr>
          <w:rFonts w:ascii="Times New Roman" w:hAnsi="Times New Roman" w:cs="Times New Roman"/>
          <w:sz w:val="20"/>
          <w:szCs w:val="20"/>
        </w:rPr>
        <w:t>Rak-Raszewska</w:t>
      </w:r>
      <w:r w:rsidR="008A7EFE" w:rsidRPr="003B69F0">
        <w:rPr>
          <w:rFonts w:ascii="Times New Roman" w:hAnsi="Times New Roman" w:cs="Times New Roman"/>
          <w:sz w:val="20"/>
          <w:szCs w:val="20"/>
        </w:rPr>
        <w:t xml:space="preserve"> </w:t>
      </w:r>
      <w:r w:rsidR="008A7EFE" w:rsidRPr="003B69F0">
        <w:rPr>
          <w:rFonts w:ascii="Times New Roman" w:hAnsi="Times New Roman" w:cs="Times New Roman"/>
          <w:i/>
          <w:sz w:val="20"/>
          <w:szCs w:val="20"/>
        </w:rPr>
        <w:t>et al</w:t>
      </w:r>
      <w:r w:rsidR="008A7EFE" w:rsidRPr="008F6451">
        <w:rPr>
          <w:rFonts w:ascii="Times New Roman" w:hAnsi="Times New Roman" w:cs="Times New Roman"/>
          <w:sz w:val="20"/>
          <w:szCs w:val="20"/>
        </w:rPr>
        <w:t>., 2012; Ranghini</w:t>
      </w:r>
      <w:r w:rsidR="008A7EFE" w:rsidRPr="00163DAC">
        <w:rPr>
          <w:rFonts w:ascii="Times New Roman" w:hAnsi="Times New Roman" w:cs="Times New Roman"/>
          <w:sz w:val="20"/>
          <w:szCs w:val="20"/>
        </w:rPr>
        <w:t xml:space="preserve"> </w:t>
      </w:r>
      <w:r w:rsidR="008A7EFE" w:rsidRPr="00163DAC">
        <w:rPr>
          <w:rFonts w:ascii="Times New Roman" w:hAnsi="Times New Roman" w:cs="Times New Roman"/>
          <w:i/>
          <w:sz w:val="20"/>
          <w:szCs w:val="20"/>
        </w:rPr>
        <w:t>et al</w:t>
      </w:r>
      <w:r w:rsidR="008A7EFE" w:rsidRPr="00163DAC">
        <w:rPr>
          <w:rFonts w:ascii="Times New Roman" w:hAnsi="Times New Roman" w:cs="Times New Roman"/>
          <w:sz w:val="20"/>
          <w:szCs w:val="20"/>
        </w:rPr>
        <w:t>., 2013</w:t>
      </w:r>
      <w:r w:rsidR="008A7EFE" w:rsidRPr="00163DAC">
        <w:rPr>
          <w:rFonts w:ascii="Times New Roman" w:hAnsi="Times New Roman" w:cs="Times New Roman" w:hint="eastAsia"/>
          <w:sz w:val="20"/>
          <w:szCs w:val="20"/>
        </w:rPr>
        <w:t>)</w:t>
      </w:r>
      <w:r w:rsidR="008A7EFE" w:rsidRPr="00163DAC">
        <w:rPr>
          <w:rFonts w:ascii="Times New Roman" w:hAnsi="Times New Roman" w:cs="Times New Roman"/>
          <w:sz w:val="20"/>
          <w:szCs w:val="20"/>
        </w:rPr>
        <w:t>.</w:t>
      </w:r>
      <w:r w:rsidR="008A7EFE">
        <w:rPr>
          <w:rFonts w:ascii="Times New Roman" w:hAnsi="Times New Roman" w:cs="Times New Roman"/>
          <w:sz w:val="20"/>
          <w:szCs w:val="20"/>
        </w:rPr>
        <w:t xml:space="preserve"> Briefly, </w:t>
      </w:r>
      <w:r w:rsidR="00312D81" w:rsidRPr="00312D81">
        <w:rPr>
          <w:rFonts w:ascii="Times New Roman" w:hAnsi="Times New Roman" w:cs="Times New Roman"/>
          <w:sz w:val="20"/>
          <w:szCs w:val="20"/>
        </w:rPr>
        <w:t xml:space="preserve">rudiments </w:t>
      </w:r>
      <w:r w:rsidR="000C136B">
        <w:rPr>
          <w:rFonts w:ascii="Times New Roman" w:hAnsi="Times New Roman" w:cs="Times New Roman"/>
          <w:sz w:val="20"/>
          <w:szCs w:val="20"/>
        </w:rPr>
        <w:t>of d</w:t>
      </w:r>
      <w:r w:rsidR="000C136B" w:rsidRPr="00312D81">
        <w:rPr>
          <w:rFonts w:ascii="Times New Roman" w:hAnsi="Times New Roman" w:cs="Times New Roman"/>
          <w:sz w:val="20"/>
          <w:szCs w:val="20"/>
        </w:rPr>
        <w:t xml:space="preserve">ays 0 and 5 </w:t>
      </w:r>
      <w:r w:rsidR="00312D81" w:rsidRPr="00312D81">
        <w:rPr>
          <w:rFonts w:ascii="Times New Roman" w:hAnsi="Times New Roman" w:cs="Times New Roman"/>
          <w:sz w:val="20"/>
          <w:szCs w:val="20"/>
        </w:rPr>
        <w:t xml:space="preserve">were fixed with 4% PFA </w:t>
      </w:r>
      <w:r w:rsidR="000C136B">
        <w:rPr>
          <w:rFonts w:ascii="Times New Roman" w:hAnsi="Times New Roman" w:cs="Times New Roman"/>
          <w:sz w:val="20"/>
          <w:szCs w:val="20"/>
        </w:rPr>
        <w:t xml:space="preserve">and </w:t>
      </w:r>
      <w:r w:rsidR="00312D81" w:rsidRPr="00312D81">
        <w:rPr>
          <w:rFonts w:ascii="Times New Roman" w:hAnsi="Times New Roman" w:cs="Times New Roman"/>
          <w:sz w:val="20"/>
          <w:szCs w:val="20"/>
        </w:rPr>
        <w:t xml:space="preserve">blocked with 10% serum solution containing 0.1% Triton-X 100, followed by incubation with primary antibodies for </w:t>
      </w:r>
      <w:r w:rsidR="005E29B1">
        <w:rPr>
          <w:rFonts w:ascii="Times New Roman" w:hAnsi="Times New Roman" w:cs="Times New Roman"/>
          <w:sz w:val="20"/>
          <w:szCs w:val="20"/>
        </w:rPr>
        <w:t>E2C,</w:t>
      </w:r>
      <w:r w:rsidR="005E29B1" w:rsidRPr="00312D81">
        <w:rPr>
          <w:rFonts w:ascii="Times New Roman" w:hAnsi="Times New Roman" w:cs="Times New Roman"/>
          <w:sz w:val="20"/>
          <w:szCs w:val="20"/>
        </w:rPr>
        <w:t xml:space="preserve"> </w:t>
      </w:r>
      <w:r w:rsidR="00312D81" w:rsidRPr="00312D81">
        <w:rPr>
          <w:rFonts w:ascii="Times New Roman" w:hAnsi="Times New Roman" w:cs="Times New Roman"/>
          <w:sz w:val="20"/>
          <w:szCs w:val="20"/>
        </w:rPr>
        <w:t>megalin, W</w:t>
      </w:r>
      <w:r w:rsidR="00B67F0E">
        <w:rPr>
          <w:rFonts w:ascii="Times New Roman" w:hAnsi="Times New Roman" w:cs="Times New Roman"/>
          <w:sz w:val="20"/>
          <w:szCs w:val="20"/>
        </w:rPr>
        <w:t>t</w:t>
      </w:r>
      <w:r w:rsidR="00312D81" w:rsidRPr="00312D81">
        <w:rPr>
          <w:rFonts w:ascii="Times New Roman" w:hAnsi="Times New Roman" w:cs="Times New Roman"/>
          <w:sz w:val="20"/>
          <w:szCs w:val="20"/>
        </w:rPr>
        <w:t>1</w:t>
      </w:r>
      <w:r w:rsidR="00A46244">
        <w:rPr>
          <w:rFonts w:ascii="Times New Roman" w:hAnsi="Times New Roman" w:cs="Times New Roman"/>
          <w:sz w:val="20"/>
          <w:szCs w:val="20"/>
        </w:rPr>
        <w:t xml:space="preserve">, </w:t>
      </w:r>
      <w:r w:rsidR="005E29B1" w:rsidRPr="00312D81">
        <w:rPr>
          <w:rFonts w:ascii="Times New Roman" w:hAnsi="Times New Roman" w:cs="Times New Roman"/>
          <w:sz w:val="20"/>
          <w:szCs w:val="20"/>
        </w:rPr>
        <w:t>synaptopodin</w:t>
      </w:r>
      <w:r w:rsidR="00A46244">
        <w:rPr>
          <w:rFonts w:ascii="Times New Roman" w:hAnsi="Times New Roman" w:cs="Times New Roman"/>
          <w:sz w:val="20"/>
          <w:szCs w:val="20"/>
        </w:rPr>
        <w:t xml:space="preserve"> and PECAM</w:t>
      </w:r>
      <w:r w:rsidR="00CF2172">
        <w:rPr>
          <w:rFonts w:ascii="Times New Roman" w:hAnsi="Times New Roman" w:cs="Times New Roman"/>
          <w:sz w:val="20"/>
          <w:szCs w:val="20"/>
        </w:rPr>
        <w:t>-1</w:t>
      </w:r>
      <w:r w:rsidR="00A46244">
        <w:rPr>
          <w:rFonts w:ascii="Times New Roman" w:hAnsi="Times New Roman" w:cs="Times New Roman"/>
          <w:sz w:val="20"/>
          <w:szCs w:val="20"/>
        </w:rPr>
        <w:t>,</w:t>
      </w:r>
      <w:r w:rsidR="005E29B1" w:rsidRPr="00312D81">
        <w:rPr>
          <w:rFonts w:ascii="Times New Roman" w:hAnsi="Times New Roman" w:cs="Times New Roman"/>
          <w:sz w:val="20"/>
          <w:szCs w:val="20"/>
        </w:rPr>
        <w:t xml:space="preserve"> </w:t>
      </w:r>
      <w:r w:rsidR="000C136B">
        <w:rPr>
          <w:rFonts w:ascii="Times New Roman" w:hAnsi="Times New Roman" w:cs="Times New Roman"/>
          <w:sz w:val="20"/>
          <w:szCs w:val="20"/>
        </w:rPr>
        <w:t>where necessary</w:t>
      </w:r>
      <w:r w:rsidR="00312D81" w:rsidRPr="00312D81">
        <w:rPr>
          <w:rFonts w:ascii="Times New Roman" w:hAnsi="Times New Roman" w:cs="Times New Roman"/>
          <w:sz w:val="20"/>
          <w:szCs w:val="20"/>
        </w:rPr>
        <w:t xml:space="preserve">. They were then incubated with secondary antibodies followed by counter-staining </w:t>
      </w:r>
      <w:r w:rsidR="0039678D">
        <w:rPr>
          <w:rFonts w:ascii="Times New Roman" w:hAnsi="Times New Roman" w:cs="Times New Roman"/>
          <w:sz w:val="20"/>
          <w:szCs w:val="20"/>
        </w:rPr>
        <w:t>of</w:t>
      </w:r>
      <w:r w:rsidR="00312D81" w:rsidRPr="00312D81">
        <w:rPr>
          <w:rFonts w:ascii="Times New Roman" w:hAnsi="Times New Roman" w:cs="Times New Roman"/>
          <w:sz w:val="20"/>
          <w:szCs w:val="20"/>
        </w:rPr>
        <w:t xml:space="preserve"> 10 µg</w:t>
      </w:r>
      <w:r w:rsidR="00724F57">
        <w:rPr>
          <w:rFonts w:ascii="Times New Roman" w:hAnsi="Times New Roman" w:cs="Times New Roman"/>
          <w:sz w:val="20"/>
          <w:szCs w:val="20"/>
        </w:rPr>
        <w:t xml:space="preserve"> </w:t>
      </w:r>
      <w:r w:rsidR="00312D81" w:rsidRPr="00312D81">
        <w:rPr>
          <w:rFonts w:ascii="Times New Roman" w:hAnsi="Times New Roman" w:cs="Times New Roman"/>
          <w:sz w:val="20"/>
          <w:szCs w:val="20"/>
        </w:rPr>
        <w:t>µL</w:t>
      </w:r>
      <w:r w:rsidR="00724F57" w:rsidRPr="00724F57">
        <w:rPr>
          <w:rFonts w:ascii="Times New Roman" w:hAnsi="Times New Roman" w:cs="Times New Roman"/>
          <w:sz w:val="20"/>
          <w:szCs w:val="20"/>
          <w:vertAlign w:val="superscript"/>
        </w:rPr>
        <w:t>-1</w:t>
      </w:r>
      <w:r w:rsidR="00727EF4">
        <w:rPr>
          <w:rFonts w:ascii="Times New Roman" w:hAnsi="Times New Roman" w:cs="Times New Roman"/>
          <w:sz w:val="20"/>
          <w:szCs w:val="20"/>
        </w:rPr>
        <w:t xml:space="preserve"> PNA (Vector, </w:t>
      </w:r>
      <w:r w:rsidR="00312D81" w:rsidRPr="00312D81">
        <w:rPr>
          <w:rFonts w:ascii="Times New Roman" w:hAnsi="Times New Roman" w:cs="Times New Roman"/>
          <w:sz w:val="20"/>
          <w:szCs w:val="20"/>
        </w:rPr>
        <w:t>RL</w:t>
      </w:r>
      <w:r w:rsidR="00044CE3" w:rsidRPr="00A46244">
        <w:rPr>
          <w:rFonts w:ascii="Times New Roman" w:hAnsi="Times New Roman" w:cs="Times New Roman"/>
          <w:sz w:val="20"/>
          <w:szCs w:val="20"/>
        </w:rPr>
        <w:t>–</w:t>
      </w:r>
      <w:r w:rsidR="00312D81" w:rsidRPr="00312D81">
        <w:rPr>
          <w:rFonts w:ascii="Times New Roman" w:hAnsi="Times New Roman" w:cs="Times New Roman"/>
          <w:sz w:val="20"/>
          <w:szCs w:val="20"/>
        </w:rPr>
        <w:t xml:space="preserve">1072). Controls were also included as above to check for non-specific binding of secondary antibodies. </w:t>
      </w:r>
      <w:r w:rsidR="00312D81" w:rsidRPr="00D40F6C">
        <w:rPr>
          <w:rFonts w:ascii="Times New Roman" w:hAnsi="Times New Roman" w:cs="Times New Roman"/>
          <w:sz w:val="20"/>
          <w:szCs w:val="20"/>
        </w:rPr>
        <w:t xml:space="preserve">Samples were mounted </w:t>
      </w:r>
      <w:r w:rsidR="000C136B" w:rsidRPr="00D40F6C">
        <w:rPr>
          <w:rFonts w:ascii="Times New Roman" w:hAnsi="Times New Roman" w:cs="Times New Roman"/>
          <w:sz w:val="20"/>
          <w:szCs w:val="20"/>
        </w:rPr>
        <w:t>with</w:t>
      </w:r>
      <w:r w:rsidR="00312D81" w:rsidRPr="00D40F6C">
        <w:rPr>
          <w:rFonts w:ascii="Times New Roman" w:hAnsi="Times New Roman" w:cs="Times New Roman"/>
          <w:sz w:val="20"/>
          <w:szCs w:val="20"/>
        </w:rPr>
        <w:t xml:space="preserve"> DAKO fluorescent mounting medium</w:t>
      </w:r>
      <w:r w:rsidR="000C136B" w:rsidRPr="00D40F6C">
        <w:rPr>
          <w:rFonts w:ascii="Times New Roman" w:hAnsi="Times New Roman" w:cs="Times New Roman"/>
          <w:sz w:val="20"/>
          <w:szCs w:val="20"/>
        </w:rPr>
        <w:t xml:space="preserve"> (Agilent Technologies, S3023)</w:t>
      </w:r>
      <w:r w:rsidR="00312D81" w:rsidRPr="00D40F6C">
        <w:rPr>
          <w:rFonts w:ascii="Times New Roman" w:hAnsi="Times New Roman" w:cs="Times New Roman"/>
          <w:sz w:val="20"/>
          <w:szCs w:val="20"/>
        </w:rPr>
        <w:t xml:space="preserve"> and sealed</w:t>
      </w:r>
      <w:r w:rsidR="005A6EA4" w:rsidRPr="00D40F6C">
        <w:rPr>
          <w:rFonts w:ascii="Times New Roman" w:hAnsi="Times New Roman" w:cs="Times New Roman"/>
          <w:sz w:val="20"/>
          <w:szCs w:val="20"/>
        </w:rPr>
        <w:t>. Data were acquired using</w:t>
      </w:r>
      <w:r w:rsidR="000C136B" w:rsidRPr="00D40F6C">
        <w:rPr>
          <w:rFonts w:ascii="Times New Roman" w:hAnsi="Times New Roman" w:cs="Times New Roman"/>
          <w:sz w:val="20"/>
          <w:szCs w:val="20"/>
        </w:rPr>
        <w:t xml:space="preserve"> the</w:t>
      </w:r>
      <w:r w:rsidR="00312D81" w:rsidRPr="00D40F6C">
        <w:rPr>
          <w:rFonts w:ascii="Times New Roman" w:hAnsi="Times New Roman" w:cs="Times New Roman"/>
          <w:sz w:val="20"/>
          <w:szCs w:val="20"/>
        </w:rPr>
        <w:t xml:space="preserve"> Zeiss LSM 510 META (Zeiss) multiphoton</w:t>
      </w:r>
      <w:r w:rsidR="00312D81" w:rsidRPr="00312D81">
        <w:rPr>
          <w:rFonts w:ascii="Times New Roman" w:hAnsi="Times New Roman" w:cs="Times New Roman"/>
          <w:sz w:val="20"/>
          <w:szCs w:val="20"/>
        </w:rPr>
        <w:t xml:space="preserve"> confocal laser scanning </w:t>
      </w:r>
      <w:r w:rsidR="00312D81" w:rsidRPr="00656774">
        <w:rPr>
          <w:rFonts w:ascii="Times New Roman" w:hAnsi="Times New Roman" w:cs="Times New Roman"/>
          <w:sz w:val="20"/>
          <w:szCs w:val="20"/>
        </w:rPr>
        <w:t>microscope</w:t>
      </w:r>
      <w:r w:rsidR="000C136B" w:rsidRPr="00656774">
        <w:rPr>
          <w:rFonts w:ascii="Times New Roman" w:hAnsi="Times New Roman" w:cs="Times New Roman"/>
          <w:sz w:val="20"/>
          <w:szCs w:val="20"/>
        </w:rPr>
        <w:t xml:space="preserve"> with a 40</w:t>
      </w:r>
      <w:r w:rsidR="00402257" w:rsidRPr="00656774">
        <w:rPr>
          <w:rFonts w:ascii="Times New Roman" w:hAnsi="Times New Roman" w:cs="Times New Roman"/>
          <w:sz w:val="20"/>
          <w:szCs w:val="20"/>
          <w:lang w:val="en-GB"/>
        </w:rPr>
        <w:t>×</w:t>
      </w:r>
      <w:r w:rsidR="000C136B" w:rsidRPr="00656774">
        <w:rPr>
          <w:rFonts w:ascii="Times New Roman" w:hAnsi="Times New Roman" w:cs="Times New Roman"/>
          <w:sz w:val="20"/>
          <w:szCs w:val="20"/>
        </w:rPr>
        <w:t xml:space="preserve"> oil </w:t>
      </w:r>
      <w:r w:rsidR="00656774">
        <w:rPr>
          <w:rFonts w:ascii="Times New Roman" w:hAnsi="Times New Roman" w:cs="Times New Roman"/>
          <w:sz w:val="20"/>
          <w:szCs w:val="20"/>
        </w:rPr>
        <w:t xml:space="preserve">immersion, </w:t>
      </w:r>
      <w:r w:rsidR="00AC0C00" w:rsidRPr="00656774">
        <w:rPr>
          <w:rFonts w:ascii="Times New Roman" w:hAnsi="Times New Roman" w:cs="Times New Roman"/>
          <w:sz w:val="20"/>
          <w:szCs w:val="20"/>
        </w:rPr>
        <w:t>20</w:t>
      </w:r>
      <w:r w:rsidR="00AC0C00" w:rsidRPr="00656774">
        <w:rPr>
          <w:rFonts w:ascii="Times New Roman" w:hAnsi="Times New Roman" w:cs="Times New Roman"/>
          <w:sz w:val="20"/>
          <w:szCs w:val="20"/>
          <w:lang w:val="en-GB"/>
        </w:rPr>
        <w:t>×</w:t>
      </w:r>
      <w:r w:rsidR="00402257" w:rsidRPr="00656774">
        <w:rPr>
          <w:rFonts w:ascii="Times New Roman" w:hAnsi="Times New Roman" w:cs="Times New Roman"/>
          <w:sz w:val="20"/>
          <w:szCs w:val="20"/>
        </w:rPr>
        <w:t xml:space="preserve"> </w:t>
      </w:r>
      <w:r w:rsidR="00FF5D3C" w:rsidRPr="00656774">
        <w:rPr>
          <w:rFonts w:ascii="Times New Roman" w:hAnsi="Times New Roman" w:cs="Times New Roman"/>
          <w:sz w:val="20"/>
          <w:szCs w:val="20"/>
        </w:rPr>
        <w:t>or</w:t>
      </w:r>
      <w:r w:rsidR="000C136B" w:rsidRPr="00656774">
        <w:rPr>
          <w:rFonts w:ascii="Times New Roman" w:hAnsi="Times New Roman" w:cs="Times New Roman"/>
          <w:sz w:val="20"/>
          <w:szCs w:val="20"/>
        </w:rPr>
        <w:t xml:space="preserve"> 10</w:t>
      </w:r>
      <w:r w:rsidR="00402257" w:rsidRPr="00656774">
        <w:rPr>
          <w:rFonts w:ascii="Times New Roman" w:hAnsi="Times New Roman" w:cs="Times New Roman"/>
          <w:sz w:val="20"/>
          <w:szCs w:val="20"/>
        </w:rPr>
        <w:t>× lens</w:t>
      </w:r>
      <w:r w:rsidR="00FF5D3C" w:rsidRPr="00656774">
        <w:rPr>
          <w:rFonts w:ascii="Times New Roman" w:hAnsi="Times New Roman" w:cs="Times New Roman"/>
          <w:sz w:val="20"/>
          <w:szCs w:val="20"/>
        </w:rPr>
        <w:t xml:space="preserve"> and appropriate</w:t>
      </w:r>
      <w:r w:rsidR="00FF5D3C" w:rsidRPr="00FF5D3C">
        <w:rPr>
          <w:rFonts w:ascii="Times New Roman" w:hAnsi="Times New Roman" w:cs="Times New Roman"/>
          <w:sz w:val="20"/>
          <w:szCs w:val="20"/>
        </w:rPr>
        <w:t xml:space="preserve"> excitation and emission filter sets</w:t>
      </w:r>
      <w:r w:rsidR="00312D81" w:rsidRPr="00312D81">
        <w:rPr>
          <w:rFonts w:ascii="Times New Roman" w:hAnsi="Times New Roman" w:cs="Times New Roman"/>
          <w:sz w:val="20"/>
          <w:szCs w:val="20"/>
        </w:rPr>
        <w:t xml:space="preserve">. </w:t>
      </w:r>
      <w:r w:rsidR="00FF5D3C">
        <w:rPr>
          <w:rFonts w:ascii="Times New Roman" w:hAnsi="Times New Roman" w:cs="Times New Roman"/>
          <w:sz w:val="20"/>
          <w:szCs w:val="20"/>
        </w:rPr>
        <w:t>Image d</w:t>
      </w:r>
      <w:r w:rsidR="00312D81" w:rsidRPr="00312D81">
        <w:rPr>
          <w:rFonts w:ascii="Times New Roman" w:hAnsi="Times New Roman" w:cs="Times New Roman"/>
          <w:sz w:val="20"/>
          <w:szCs w:val="20"/>
        </w:rPr>
        <w:t xml:space="preserve">ata analysis was performed by the ImageJ (NIH) </w:t>
      </w:r>
      <w:r w:rsidR="00044CE3">
        <w:rPr>
          <w:rFonts w:ascii="Times New Roman" w:hAnsi="Times New Roman" w:cs="Times New Roman"/>
          <w:sz w:val="20"/>
          <w:szCs w:val="20"/>
        </w:rPr>
        <w:t>and Imaris (</w:t>
      </w:r>
      <w:r w:rsidR="00EE0598" w:rsidRPr="00EE0598">
        <w:rPr>
          <w:rFonts w:ascii="Times New Roman" w:hAnsi="Times New Roman" w:cs="Times New Roman"/>
          <w:sz w:val="20"/>
          <w:szCs w:val="20"/>
        </w:rPr>
        <w:t>Bitplane</w:t>
      </w:r>
      <w:r w:rsidR="00A44A29">
        <w:rPr>
          <w:rFonts w:ascii="Times New Roman" w:hAnsi="Times New Roman" w:cs="Times New Roman"/>
          <w:sz w:val="20"/>
          <w:szCs w:val="20"/>
        </w:rPr>
        <w:t>, version 9.0.2</w:t>
      </w:r>
      <w:r w:rsidR="00044CE3">
        <w:rPr>
          <w:rFonts w:ascii="Times New Roman" w:hAnsi="Times New Roman" w:cs="Times New Roman"/>
          <w:sz w:val="20"/>
          <w:szCs w:val="20"/>
        </w:rPr>
        <w:t xml:space="preserve">) </w:t>
      </w:r>
      <w:r w:rsidR="00312D81" w:rsidRPr="00312D81">
        <w:rPr>
          <w:rFonts w:ascii="Times New Roman" w:hAnsi="Times New Roman" w:cs="Times New Roman"/>
          <w:sz w:val="20"/>
          <w:szCs w:val="20"/>
        </w:rPr>
        <w:t>software</w:t>
      </w:r>
      <w:r w:rsidR="00EE0598">
        <w:rPr>
          <w:rFonts w:ascii="Times New Roman" w:hAnsi="Times New Roman" w:cs="Times New Roman"/>
          <w:sz w:val="20"/>
          <w:szCs w:val="20"/>
        </w:rPr>
        <w:t>s</w:t>
      </w:r>
      <w:r w:rsidR="00312D81" w:rsidRPr="00312D81">
        <w:rPr>
          <w:rFonts w:ascii="Times New Roman" w:hAnsi="Times New Roman" w:cs="Times New Roman"/>
          <w:sz w:val="20"/>
          <w:szCs w:val="20"/>
        </w:rPr>
        <w:t xml:space="preserve">. </w:t>
      </w:r>
    </w:p>
    <w:p w14:paraId="2FD91369" w14:textId="4396BBBE" w:rsidR="00915778" w:rsidRDefault="00882E8D" w:rsidP="00E166BE">
      <w:pPr>
        <w:pStyle w:val="ListParagraph"/>
        <w:spacing w:after="240" w:line="360" w:lineRule="auto"/>
        <w:ind w:left="0"/>
        <w:contextualSpacing w:val="0"/>
        <w:jc w:val="left"/>
        <w:rPr>
          <w:rFonts w:ascii="Times New Roman" w:hAnsi="Times New Roman" w:cs="Times New Roman"/>
          <w:sz w:val="20"/>
          <w:szCs w:val="20"/>
        </w:rPr>
      </w:pPr>
      <w:r w:rsidRPr="00A46244">
        <w:rPr>
          <w:rFonts w:ascii="Times New Roman" w:hAnsi="Times New Roman" w:cs="Times New Roman"/>
          <w:sz w:val="20"/>
          <w:szCs w:val="20"/>
        </w:rPr>
        <w:t xml:space="preserve">The following primary antibodies were used: </w:t>
      </w:r>
      <w:r w:rsidR="005E29B1" w:rsidRPr="00A46244">
        <w:rPr>
          <w:rFonts w:ascii="Times New Roman" w:hAnsi="Times New Roman" w:cs="Times New Roman"/>
          <w:sz w:val="20"/>
          <w:szCs w:val="20"/>
        </w:rPr>
        <w:t>rabbit polyclonal IgG E2C (</w:t>
      </w:r>
      <w:bookmarkStart w:id="1" w:name="OLE_LINK15"/>
      <w:bookmarkStart w:id="2" w:name="OLE_LINK16"/>
      <w:r w:rsidR="005E29B1" w:rsidRPr="00A46244">
        <w:rPr>
          <w:rFonts w:ascii="Times New Roman" w:hAnsi="Times New Roman" w:cs="Times New Roman"/>
          <w:sz w:val="20"/>
          <w:szCs w:val="20"/>
        </w:rPr>
        <w:t>Clontech, 632496,</w:t>
      </w:r>
      <w:bookmarkEnd w:id="1"/>
      <w:bookmarkEnd w:id="2"/>
      <w:r w:rsidR="00A46244">
        <w:rPr>
          <w:rFonts w:ascii="Times New Roman" w:hAnsi="Times New Roman" w:cs="Times New Roman"/>
          <w:sz w:val="20"/>
          <w:szCs w:val="20"/>
        </w:rPr>
        <w:t xml:space="preserve"> </w:t>
      </w:r>
      <w:r w:rsidR="005E29B1" w:rsidRPr="00A46244">
        <w:rPr>
          <w:rFonts w:ascii="Times New Roman" w:hAnsi="Times New Roman" w:cs="Times New Roman"/>
          <w:sz w:val="20"/>
          <w:szCs w:val="20"/>
        </w:rPr>
        <w:t xml:space="preserve">1/1 000), </w:t>
      </w:r>
      <w:r w:rsidR="00A46244" w:rsidRPr="00A46244">
        <w:rPr>
          <w:rFonts w:ascii="Times New Roman" w:hAnsi="Times New Roman" w:cs="Times New Roman"/>
          <w:sz w:val="20"/>
          <w:szCs w:val="20"/>
        </w:rPr>
        <w:t xml:space="preserve">mouse monoclonal </w:t>
      </w:r>
      <w:r w:rsidR="000C09FB">
        <w:rPr>
          <w:rFonts w:ascii="Times New Roman" w:hAnsi="Times New Roman" w:cs="Times New Roman"/>
          <w:sz w:val="20"/>
          <w:szCs w:val="20"/>
        </w:rPr>
        <w:t>m</w:t>
      </w:r>
      <w:r w:rsidR="00A46244" w:rsidRPr="00A46244">
        <w:rPr>
          <w:rFonts w:ascii="Times New Roman" w:hAnsi="Times New Roman" w:cs="Times New Roman"/>
          <w:sz w:val="20"/>
          <w:szCs w:val="20"/>
        </w:rPr>
        <w:t>egalin IgG1 (Acris, DM3613P, 1/200),</w:t>
      </w:r>
      <w:r w:rsidR="00A46244">
        <w:rPr>
          <w:rFonts w:ascii="Times New Roman" w:hAnsi="Times New Roman" w:cs="Times New Roman"/>
          <w:sz w:val="20"/>
          <w:szCs w:val="20"/>
        </w:rPr>
        <w:t xml:space="preserve"> </w:t>
      </w:r>
      <w:r w:rsidRPr="00A46244">
        <w:rPr>
          <w:rFonts w:ascii="Times New Roman" w:hAnsi="Times New Roman" w:cs="Times New Roman"/>
          <w:sz w:val="20"/>
          <w:szCs w:val="20"/>
        </w:rPr>
        <w:t>mouse monoclonal W</w:t>
      </w:r>
      <w:r w:rsidR="000B0EA0">
        <w:rPr>
          <w:rFonts w:ascii="Times New Roman" w:hAnsi="Times New Roman" w:cs="Times New Roman"/>
          <w:sz w:val="20"/>
          <w:szCs w:val="20"/>
        </w:rPr>
        <w:t>t</w:t>
      </w:r>
      <w:r w:rsidRPr="00A46244">
        <w:rPr>
          <w:rFonts w:ascii="Times New Roman" w:hAnsi="Times New Roman" w:cs="Times New Roman"/>
          <w:sz w:val="20"/>
          <w:szCs w:val="20"/>
        </w:rPr>
        <w:t>1 (Millipore</w:t>
      </w:r>
      <w:r w:rsidR="005E29B1" w:rsidRPr="00A46244">
        <w:rPr>
          <w:rFonts w:ascii="Times New Roman" w:hAnsi="Times New Roman" w:cs="Times New Roman"/>
          <w:sz w:val="20"/>
          <w:szCs w:val="20"/>
        </w:rPr>
        <w:t>, 05–753, 1</w:t>
      </w:r>
      <w:r w:rsidR="00A46244" w:rsidRPr="00A46244">
        <w:rPr>
          <w:rFonts w:ascii="Times New Roman" w:hAnsi="Times New Roman" w:cs="Times New Roman"/>
          <w:sz w:val="20"/>
          <w:szCs w:val="20"/>
        </w:rPr>
        <w:t>/</w:t>
      </w:r>
      <w:r w:rsidR="005E29B1" w:rsidRPr="00A46244">
        <w:rPr>
          <w:rFonts w:ascii="Times New Roman" w:hAnsi="Times New Roman" w:cs="Times New Roman"/>
          <w:sz w:val="20"/>
          <w:szCs w:val="20"/>
        </w:rPr>
        <w:t>100</w:t>
      </w:r>
      <w:r w:rsidRPr="00A46244">
        <w:rPr>
          <w:rFonts w:ascii="Times New Roman" w:hAnsi="Times New Roman" w:cs="Times New Roman"/>
          <w:sz w:val="20"/>
          <w:szCs w:val="20"/>
        </w:rPr>
        <w:t>),</w:t>
      </w:r>
      <w:r w:rsidR="00A46244">
        <w:rPr>
          <w:rFonts w:ascii="Times New Roman" w:hAnsi="Times New Roman" w:cs="Times New Roman"/>
          <w:sz w:val="20"/>
          <w:szCs w:val="20"/>
        </w:rPr>
        <w:t xml:space="preserve"> </w:t>
      </w:r>
      <w:r w:rsidR="00A46244" w:rsidRPr="00A46244">
        <w:rPr>
          <w:rFonts w:ascii="Times New Roman" w:hAnsi="Times New Roman" w:cs="Times New Roman"/>
          <w:sz w:val="20"/>
          <w:szCs w:val="20"/>
        </w:rPr>
        <w:t xml:space="preserve">mouse monoclonal </w:t>
      </w:r>
      <w:r w:rsidR="000C09FB">
        <w:rPr>
          <w:rFonts w:ascii="Times New Roman" w:hAnsi="Times New Roman" w:cs="Times New Roman"/>
          <w:sz w:val="20"/>
          <w:szCs w:val="20"/>
        </w:rPr>
        <w:t>s</w:t>
      </w:r>
      <w:r w:rsidR="00A46244" w:rsidRPr="00A46244">
        <w:rPr>
          <w:rFonts w:ascii="Times New Roman" w:hAnsi="Times New Roman" w:cs="Times New Roman"/>
          <w:sz w:val="20"/>
          <w:szCs w:val="20"/>
        </w:rPr>
        <w:t>ynaptopodin IgG</w:t>
      </w:r>
      <w:r w:rsidR="00A46244" w:rsidRPr="00A46244">
        <w:rPr>
          <w:rFonts w:ascii="Times New Roman" w:hAnsi="Times New Roman" w:cs="Times New Roman"/>
          <w:sz w:val="20"/>
          <w:szCs w:val="20"/>
          <w:vertAlign w:val="subscript"/>
        </w:rPr>
        <w:t xml:space="preserve">1 </w:t>
      </w:r>
      <w:r w:rsidR="00A46244" w:rsidRPr="00A46244">
        <w:rPr>
          <w:rFonts w:ascii="Times New Roman" w:hAnsi="Times New Roman" w:cs="Times New Roman"/>
          <w:sz w:val="20"/>
          <w:szCs w:val="20"/>
        </w:rPr>
        <w:t>(Progen, 65194, 1/2),</w:t>
      </w:r>
      <w:r w:rsidRPr="00A46244">
        <w:rPr>
          <w:rFonts w:ascii="Times New Roman" w:hAnsi="Times New Roman" w:cs="Times New Roman"/>
          <w:sz w:val="20"/>
          <w:szCs w:val="20"/>
        </w:rPr>
        <w:t xml:space="preserve"> rat monoclonal PECAM</w:t>
      </w:r>
      <w:r w:rsidR="00A46244" w:rsidRPr="00A46244">
        <w:rPr>
          <w:rFonts w:ascii="Times New Roman" w:hAnsi="Times New Roman" w:cs="Times New Roman"/>
          <w:sz w:val="20"/>
          <w:szCs w:val="20"/>
        </w:rPr>
        <w:t xml:space="preserve"> (BD Pharmingen, 550274, 1/</w:t>
      </w:r>
      <w:r w:rsidR="00A46244">
        <w:rPr>
          <w:rFonts w:ascii="Times New Roman" w:hAnsi="Times New Roman" w:cs="Times New Roman"/>
          <w:sz w:val="20"/>
          <w:szCs w:val="20"/>
        </w:rPr>
        <w:t>100</w:t>
      </w:r>
      <w:r w:rsidR="00A46244" w:rsidRPr="00A46244">
        <w:rPr>
          <w:rFonts w:ascii="Times New Roman" w:hAnsi="Times New Roman" w:cs="Times New Roman"/>
          <w:sz w:val="20"/>
          <w:szCs w:val="20"/>
        </w:rPr>
        <w:t>)</w:t>
      </w:r>
      <w:r w:rsidRPr="00A46244">
        <w:rPr>
          <w:rFonts w:ascii="Times New Roman" w:hAnsi="Times New Roman" w:cs="Times New Roman"/>
          <w:sz w:val="20"/>
          <w:szCs w:val="20"/>
        </w:rPr>
        <w:t>. Secondary antibodies used were:</w:t>
      </w:r>
      <w:r w:rsidR="00A46244">
        <w:rPr>
          <w:rFonts w:ascii="Times New Roman" w:hAnsi="Times New Roman" w:cs="Times New Roman"/>
          <w:sz w:val="20"/>
          <w:szCs w:val="20"/>
        </w:rPr>
        <w:t xml:space="preserve"> </w:t>
      </w:r>
      <w:r w:rsidR="00E01F6B" w:rsidRPr="00E01F6B">
        <w:rPr>
          <w:rFonts w:ascii="Times New Roman" w:hAnsi="Times New Roman" w:cs="Times New Roman"/>
          <w:sz w:val="20"/>
          <w:szCs w:val="20"/>
        </w:rPr>
        <w:t>Alexa Fluor</w:t>
      </w:r>
      <w:r w:rsidR="00E01F6B">
        <w:rPr>
          <w:rFonts w:ascii="Times New Roman" w:hAnsi="Times New Roman" w:cs="Times New Roman"/>
          <w:sz w:val="20"/>
          <w:szCs w:val="20"/>
        </w:rPr>
        <w:t xml:space="preserve"> (AF) 488</w:t>
      </w:r>
      <w:r w:rsidR="00E01F6B" w:rsidRPr="00E01F6B">
        <w:rPr>
          <w:rFonts w:ascii="Times New Roman" w:hAnsi="Times New Roman" w:cs="Times New Roman"/>
          <w:sz w:val="20"/>
          <w:szCs w:val="20"/>
        </w:rPr>
        <w:t xml:space="preserve">-conjugated </w:t>
      </w:r>
      <w:r w:rsidR="00E01F6B">
        <w:rPr>
          <w:rFonts w:ascii="Times New Roman" w:hAnsi="Times New Roman" w:cs="Times New Roman"/>
          <w:sz w:val="20"/>
          <w:szCs w:val="20"/>
        </w:rPr>
        <w:t xml:space="preserve">chicken </w:t>
      </w:r>
      <w:r w:rsidR="00E01F6B" w:rsidRPr="00E01F6B">
        <w:rPr>
          <w:rFonts w:ascii="Times New Roman" w:hAnsi="Times New Roman" w:cs="Times New Roman"/>
          <w:sz w:val="20"/>
          <w:szCs w:val="20"/>
        </w:rPr>
        <w:t>anti-rabbit</w:t>
      </w:r>
      <w:r w:rsidR="00CF2172" w:rsidRPr="00CF2172">
        <w:t xml:space="preserve"> </w:t>
      </w:r>
      <w:r w:rsidR="00CF2172" w:rsidRPr="00CF2172">
        <w:rPr>
          <w:rFonts w:ascii="Times New Roman" w:hAnsi="Times New Roman" w:cs="Times New Roman"/>
          <w:sz w:val="20"/>
          <w:szCs w:val="20"/>
        </w:rPr>
        <w:t>IgG</w:t>
      </w:r>
      <w:r w:rsidR="00E01F6B">
        <w:rPr>
          <w:rFonts w:ascii="Times New Roman" w:hAnsi="Times New Roman" w:cs="Times New Roman"/>
          <w:sz w:val="20"/>
          <w:szCs w:val="20"/>
        </w:rPr>
        <w:t xml:space="preserve"> (</w:t>
      </w:r>
      <w:r w:rsidR="00E01F6B" w:rsidRPr="00E01F6B">
        <w:rPr>
          <w:rFonts w:ascii="Times New Roman" w:hAnsi="Times New Roman" w:cs="Times New Roman"/>
          <w:sz w:val="20"/>
          <w:szCs w:val="20"/>
        </w:rPr>
        <w:t>Thermo Fisher Scientific</w:t>
      </w:r>
      <w:r w:rsidR="00E01F6B">
        <w:rPr>
          <w:rFonts w:ascii="Times New Roman" w:hAnsi="Times New Roman" w:cs="Times New Roman"/>
          <w:sz w:val="20"/>
          <w:szCs w:val="20"/>
        </w:rPr>
        <w:t>,</w:t>
      </w:r>
      <w:r w:rsidR="00E01F6B" w:rsidRPr="00E01F6B">
        <w:rPr>
          <w:rFonts w:ascii="Times New Roman" w:hAnsi="Times New Roman" w:cs="Times New Roman"/>
          <w:sz w:val="20"/>
          <w:szCs w:val="20"/>
        </w:rPr>
        <w:t xml:space="preserve"> AF A21441</w:t>
      </w:r>
      <w:r w:rsidR="00E01F6B">
        <w:rPr>
          <w:rFonts w:ascii="Times New Roman" w:hAnsi="Times New Roman" w:cs="Times New Roman"/>
          <w:sz w:val="20"/>
          <w:szCs w:val="20"/>
        </w:rPr>
        <w:t>, 1/1 000), AF</w:t>
      </w:r>
      <w:r w:rsidR="00E01F6B" w:rsidRPr="00E01F6B">
        <w:rPr>
          <w:rFonts w:ascii="Times New Roman" w:hAnsi="Times New Roman" w:cs="Times New Roman"/>
          <w:sz w:val="20"/>
          <w:szCs w:val="20"/>
        </w:rPr>
        <w:t>594</w:t>
      </w:r>
      <w:r w:rsidR="00E01F6B">
        <w:rPr>
          <w:rFonts w:ascii="Times New Roman" w:hAnsi="Times New Roman" w:cs="Times New Roman"/>
          <w:sz w:val="20"/>
          <w:szCs w:val="20"/>
        </w:rPr>
        <w:t xml:space="preserve"> g</w:t>
      </w:r>
      <w:r w:rsidR="00E01F6B" w:rsidRPr="00E01F6B">
        <w:rPr>
          <w:rFonts w:ascii="Times New Roman" w:hAnsi="Times New Roman" w:cs="Times New Roman"/>
          <w:sz w:val="20"/>
          <w:szCs w:val="20"/>
        </w:rPr>
        <w:t>oat</w:t>
      </w:r>
      <w:r w:rsidR="00E01F6B">
        <w:rPr>
          <w:rFonts w:ascii="Times New Roman" w:hAnsi="Times New Roman" w:cs="Times New Roman"/>
          <w:sz w:val="20"/>
          <w:szCs w:val="20"/>
        </w:rPr>
        <w:t xml:space="preserve"> </w:t>
      </w:r>
      <w:r w:rsidR="00E01F6B" w:rsidRPr="00E01F6B">
        <w:rPr>
          <w:rFonts w:ascii="Times New Roman" w:hAnsi="Times New Roman" w:cs="Times New Roman"/>
          <w:sz w:val="20"/>
          <w:szCs w:val="20"/>
        </w:rPr>
        <w:t xml:space="preserve">anti-rabbit </w:t>
      </w:r>
      <w:r w:rsidR="00E01F6B">
        <w:rPr>
          <w:rFonts w:ascii="Times New Roman" w:hAnsi="Times New Roman" w:cs="Times New Roman"/>
          <w:sz w:val="20"/>
          <w:szCs w:val="20"/>
        </w:rPr>
        <w:t>(</w:t>
      </w:r>
      <w:r w:rsidR="00E01F6B" w:rsidRPr="00E01F6B">
        <w:rPr>
          <w:rFonts w:ascii="Times New Roman" w:hAnsi="Times New Roman" w:cs="Times New Roman"/>
          <w:sz w:val="20"/>
          <w:szCs w:val="20"/>
        </w:rPr>
        <w:t>Thermo Fisher Scientific</w:t>
      </w:r>
      <w:r w:rsidR="00E01F6B">
        <w:rPr>
          <w:rFonts w:ascii="Times New Roman" w:hAnsi="Times New Roman" w:cs="Times New Roman"/>
          <w:sz w:val="20"/>
          <w:szCs w:val="20"/>
        </w:rPr>
        <w:t>,</w:t>
      </w:r>
      <w:r w:rsidR="00E01F6B" w:rsidRPr="00E01F6B">
        <w:rPr>
          <w:rFonts w:ascii="Times New Roman" w:hAnsi="Times New Roman" w:cs="Times New Roman"/>
          <w:sz w:val="20"/>
          <w:szCs w:val="20"/>
        </w:rPr>
        <w:t xml:space="preserve"> AF A11012</w:t>
      </w:r>
      <w:r w:rsidR="00E01F6B">
        <w:rPr>
          <w:rFonts w:ascii="Times New Roman" w:hAnsi="Times New Roman" w:cs="Times New Roman"/>
          <w:sz w:val="20"/>
          <w:szCs w:val="20"/>
        </w:rPr>
        <w:t>, 1/1 000), AF488 g</w:t>
      </w:r>
      <w:r w:rsidR="00CF2172">
        <w:rPr>
          <w:rFonts w:ascii="Times New Roman" w:hAnsi="Times New Roman" w:cs="Times New Roman"/>
          <w:sz w:val="20"/>
          <w:szCs w:val="20"/>
        </w:rPr>
        <w:t xml:space="preserve">oat </w:t>
      </w:r>
      <w:r w:rsidR="00E01F6B" w:rsidRPr="00E01F6B">
        <w:rPr>
          <w:rFonts w:ascii="Times New Roman" w:hAnsi="Times New Roman" w:cs="Times New Roman"/>
          <w:sz w:val="20"/>
          <w:szCs w:val="20"/>
        </w:rPr>
        <w:t>anti-mouse</w:t>
      </w:r>
      <w:r w:rsidR="00CF2172" w:rsidRPr="00CF2172">
        <w:t xml:space="preserve"> </w:t>
      </w:r>
      <w:r w:rsidR="00CF2172" w:rsidRPr="00CF2172">
        <w:rPr>
          <w:rFonts w:ascii="Times New Roman" w:hAnsi="Times New Roman" w:cs="Times New Roman"/>
          <w:sz w:val="20"/>
          <w:szCs w:val="20"/>
        </w:rPr>
        <w:t>IgG</w:t>
      </w:r>
      <w:r w:rsidR="00E97956" w:rsidRPr="00E97956">
        <w:rPr>
          <w:rFonts w:ascii="Times New Roman" w:hAnsi="Times New Roman" w:cs="Times New Roman"/>
          <w:sz w:val="20"/>
          <w:szCs w:val="20"/>
          <w:vertAlign w:val="subscript"/>
        </w:rPr>
        <w:t>1</w:t>
      </w:r>
      <w:r w:rsidR="00E01F6B" w:rsidRPr="00E01F6B">
        <w:rPr>
          <w:rFonts w:ascii="Times New Roman" w:hAnsi="Times New Roman" w:cs="Times New Roman"/>
          <w:sz w:val="20"/>
          <w:szCs w:val="20"/>
        </w:rPr>
        <w:t xml:space="preserve"> </w:t>
      </w:r>
      <w:r w:rsidR="00E01F6B">
        <w:rPr>
          <w:rFonts w:ascii="Times New Roman" w:hAnsi="Times New Roman" w:cs="Times New Roman"/>
          <w:sz w:val="20"/>
          <w:szCs w:val="20"/>
        </w:rPr>
        <w:t>(</w:t>
      </w:r>
      <w:r w:rsidR="00E01F6B" w:rsidRPr="00E01F6B">
        <w:rPr>
          <w:rFonts w:ascii="Times New Roman" w:hAnsi="Times New Roman" w:cs="Times New Roman"/>
          <w:sz w:val="20"/>
          <w:szCs w:val="20"/>
        </w:rPr>
        <w:t>Thermo Fisher Scientific</w:t>
      </w:r>
      <w:r w:rsidR="00E01F6B">
        <w:rPr>
          <w:rFonts w:ascii="Times New Roman" w:hAnsi="Times New Roman" w:cs="Times New Roman"/>
          <w:sz w:val="20"/>
          <w:szCs w:val="20"/>
        </w:rPr>
        <w:t>,</w:t>
      </w:r>
      <w:r w:rsidR="00E01F6B" w:rsidRPr="00E01F6B">
        <w:rPr>
          <w:rFonts w:ascii="Times New Roman" w:hAnsi="Times New Roman" w:cs="Times New Roman"/>
          <w:sz w:val="20"/>
          <w:szCs w:val="20"/>
        </w:rPr>
        <w:t xml:space="preserve"> AF A21121</w:t>
      </w:r>
      <w:r w:rsidR="00E01F6B">
        <w:rPr>
          <w:rFonts w:ascii="Times New Roman" w:hAnsi="Times New Roman" w:cs="Times New Roman"/>
          <w:sz w:val="20"/>
          <w:szCs w:val="20"/>
        </w:rPr>
        <w:t>, 1/1 000), AF647 donkey anti-mouse</w:t>
      </w:r>
      <w:r w:rsidR="00CF2172" w:rsidRPr="00CF2172">
        <w:t xml:space="preserve"> </w:t>
      </w:r>
      <w:r w:rsidR="00CF2172">
        <w:rPr>
          <w:rFonts w:ascii="Times New Roman" w:hAnsi="Times New Roman" w:cs="Times New Roman"/>
          <w:sz w:val="20"/>
          <w:szCs w:val="20"/>
        </w:rPr>
        <w:t>IgG (H+L)</w:t>
      </w:r>
      <w:r w:rsidR="00E01F6B">
        <w:rPr>
          <w:rFonts w:ascii="Times New Roman" w:hAnsi="Times New Roman" w:cs="Times New Roman"/>
          <w:sz w:val="20"/>
          <w:szCs w:val="20"/>
        </w:rPr>
        <w:t xml:space="preserve"> (</w:t>
      </w:r>
      <w:r w:rsidR="00CF2172" w:rsidRPr="00E01F6B">
        <w:rPr>
          <w:rFonts w:ascii="Times New Roman" w:hAnsi="Times New Roman" w:cs="Times New Roman"/>
          <w:sz w:val="20"/>
          <w:szCs w:val="20"/>
        </w:rPr>
        <w:t>Thermo Fisher Scientific</w:t>
      </w:r>
      <w:r w:rsidR="00CF2172">
        <w:rPr>
          <w:rFonts w:ascii="Times New Roman" w:hAnsi="Times New Roman" w:cs="Times New Roman"/>
          <w:sz w:val="20"/>
          <w:szCs w:val="20"/>
        </w:rPr>
        <w:t>,</w:t>
      </w:r>
      <w:r w:rsidR="00CF2172" w:rsidRPr="00E01F6B">
        <w:rPr>
          <w:rFonts w:ascii="Times New Roman" w:hAnsi="Times New Roman" w:cs="Times New Roman"/>
          <w:sz w:val="20"/>
          <w:szCs w:val="20"/>
        </w:rPr>
        <w:t xml:space="preserve"> </w:t>
      </w:r>
      <w:r w:rsidR="00CF2172">
        <w:rPr>
          <w:rFonts w:ascii="Times New Roman" w:hAnsi="Times New Roman" w:cs="Times New Roman"/>
          <w:sz w:val="20"/>
          <w:szCs w:val="20"/>
        </w:rPr>
        <w:t xml:space="preserve">AF </w:t>
      </w:r>
      <w:r w:rsidR="00CF2172" w:rsidRPr="00CF2172">
        <w:rPr>
          <w:rFonts w:ascii="Times New Roman" w:hAnsi="Times New Roman" w:cs="Times New Roman"/>
          <w:sz w:val="20"/>
          <w:szCs w:val="20"/>
        </w:rPr>
        <w:t>A31571</w:t>
      </w:r>
      <w:r w:rsidR="00CF2172">
        <w:rPr>
          <w:rFonts w:ascii="Times New Roman" w:hAnsi="Times New Roman" w:cs="Times New Roman"/>
          <w:sz w:val="20"/>
          <w:szCs w:val="20"/>
        </w:rPr>
        <w:t>, 1/1 000</w:t>
      </w:r>
      <w:r w:rsidR="00E01F6B">
        <w:rPr>
          <w:rFonts w:ascii="Times New Roman" w:hAnsi="Times New Roman" w:cs="Times New Roman"/>
          <w:sz w:val="20"/>
          <w:szCs w:val="20"/>
        </w:rPr>
        <w:t>)</w:t>
      </w:r>
      <w:r w:rsidR="00CF2172">
        <w:rPr>
          <w:rFonts w:ascii="Times New Roman" w:hAnsi="Times New Roman" w:cs="Times New Roman"/>
          <w:sz w:val="20"/>
          <w:szCs w:val="20"/>
        </w:rPr>
        <w:t xml:space="preserve">, </w:t>
      </w:r>
      <w:r w:rsidR="00E97956">
        <w:rPr>
          <w:rFonts w:ascii="Times New Roman" w:hAnsi="Times New Roman" w:cs="Times New Roman"/>
          <w:sz w:val="20"/>
          <w:szCs w:val="20"/>
        </w:rPr>
        <w:t xml:space="preserve">AF488 donkey </w:t>
      </w:r>
      <w:r w:rsidR="00E97956" w:rsidRPr="00E97956">
        <w:rPr>
          <w:rFonts w:ascii="Times New Roman" w:hAnsi="Times New Roman" w:cs="Times New Roman"/>
          <w:sz w:val="20"/>
          <w:szCs w:val="20"/>
        </w:rPr>
        <w:t xml:space="preserve">anti-rat IgG (H+L) </w:t>
      </w:r>
      <w:r w:rsidR="00E97956">
        <w:rPr>
          <w:rFonts w:ascii="Times New Roman" w:hAnsi="Times New Roman" w:cs="Times New Roman"/>
          <w:sz w:val="20"/>
          <w:szCs w:val="20"/>
        </w:rPr>
        <w:t>(</w:t>
      </w:r>
      <w:r w:rsidR="00E97956" w:rsidRPr="00E01F6B">
        <w:rPr>
          <w:rFonts w:ascii="Times New Roman" w:hAnsi="Times New Roman" w:cs="Times New Roman"/>
          <w:sz w:val="20"/>
          <w:szCs w:val="20"/>
        </w:rPr>
        <w:t>Thermo Fisher Scientific</w:t>
      </w:r>
      <w:r w:rsidR="00E97956">
        <w:rPr>
          <w:rFonts w:ascii="Times New Roman" w:hAnsi="Times New Roman" w:cs="Times New Roman"/>
          <w:sz w:val="20"/>
          <w:szCs w:val="20"/>
        </w:rPr>
        <w:t>,</w:t>
      </w:r>
      <w:r w:rsidR="00E97956" w:rsidRPr="00E01F6B">
        <w:rPr>
          <w:rFonts w:ascii="Times New Roman" w:hAnsi="Times New Roman" w:cs="Times New Roman"/>
          <w:sz w:val="20"/>
          <w:szCs w:val="20"/>
        </w:rPr>
        <w:t xml:space="preserve"> </w:t>
      </w:r>
      <w:r w:rsidR="00E97956">
        <w:rPr>
          <w:rFonts w:ascii="Times New Roman" w:hAnsi="Times New Roman" w:cs="Times New Roman"/>
          <w:sz w:val="20"/>
          <w:szCs w:val="20"/>
        </w:rPr>
        <w:t xml:space="preserve">AF </w:t>
      </w:r>
      <w:r w:rsidR="00E97956" w:rsidRPr="00E97956">
        <w:rPr>
          <w:rFonts w:ascii="Times New Roman" w:hAnsi="Times New Roman" w:cs="Times New Roman"/>
          <w:sz w:val="20"/>
          <w:szCs w:val="20"/>
        </w:rPr>
        <w:t>A21208</w:t>
      </w:r>
      <w:r w:rsidR="00E97956">
        <w:rPr>
          <w:rFonts w:ascii="Times New Roman" w:hAnsi="Times New Roman" w:cs="Times New Roman"/>
          <w:sz w:val="20"/>
          <w:szCs w:val="20"/>
        </w:rPr>
        <w:t xml:space="preserve">, 1/ 1 000). </w:t>
      </w:r>
    </w:p>
    <w:p w14:paraId="2774A175" w14:textId="77777777" w:rsidR="005E601E" w:rsidRPr="00A579C0" w:rsidRDefault="005E601E" w:rsidP="008911C5">
      <w:pPr>
        <w:spacing w:line="360" w:lineRule="auto"/>
        <w:rPr>
          <w:rFonts w:ascii="Times New Roman" w:hAnsi="Times New Roman" w:cs="Times New Roman"/>
          <w:b/>
          <w:sz w:val="20"/>
          <w:szCs w:val="20"/>
          <w:lang w:val="en-GB"/>
        </w:rPr>
      </w:pPr>
      <w:r w:rsidRPr="00A579C0">
        <w:rPr>
          <w:rFonts w:ascii="Times New Roman" w:hAnsi="Times New Roman" w:cs="Times New Roman"/>
          <w:b/>
          <w:sz w:val="20"/>
          <w:szCs w:val="20"/>
          <w:lang w:val="en-GB"/>
        </w:rPr>
        <w:t>Acknowledgements</w:t>
      </w:r>
    </w:p>
    <w:p w14:paraId="4062C305" w14:textId="5AD18703" w:rsidR="00B85DA6" w:rsidRPr="004B6B58" w:rsidRDefault="007F09D6" w:rsidP="00E166BE">
      <w:pPr>
        <w:spacing w:after="240" w:line="360" w:lineRule="auto"/>
        <w:jc w:val="left"/>
        <w:rPr>
          <w:rFonts w:ascii="Times New Roman" w:hAnsi="Times New Roman" w:cs="Times New Roman"/>
          <w:sz w:val="20"/>
          <w:szCs w:val="20"/>
        </w:rPr>
      </w:pPr>
      <w:r>
        <w:rPr>
          <w:rFonts w:ascii="Times New Roman" w:hAnsi="Times New Roman" w:cs="Times New Roman"/>
          <w:sz w:val="20"/>
          <w:szCs w:val="20"/>
        </w:rPr>
        <w:t>The authors</w:t>
      </w:r>
      <w:r w:rsidR="000D1F69" w:rsidRPr="004B6B58">
        <w:rPr>
          <w:rFonts w:ascii="Times New Roman" w:hAnsi="Times New Roman" w:cs="Times New Roman"/>
          <w:sz w:val="20"/>
          <w:szCs w:val="20"/>
        </w:rPr>
        <w:t xml:space="preserve"> thank </w:t>
      </w:r>
      <w:r w:rsidR="004B4B6A" w:rsidRPr="004B6B58">
        <w:rPr>
          <w:rFonts w:ascii="Times New Roman" w:hAnsi="Times New Roman" w:cs="Times New Roman"/>
          <w:sz w:val="20"/>
          <w:szCs w:val="20"/>
          <w:lang w:val="en-GB"/>
        </w:rPr>
        <w:t xml:space="preserve">Dr. Sandra Pereira Cachinho, for her help with the FACS, </w:t>
      </w:r>
      <w:r w:rsidR="000B0EA0">
        <w:rPr>
          <w:rFonts w:ascii="Times New Roman" w:hAnsi="Times New Roman" w:cs="Times New Roman"/>
          <w:sz w:val="20"/>
          <w:szCs w:val="20"/>
        </w:rPr>
        <w:t>Dr. Marco Marcello</w:t>
      </w:r>
      <w:r w:rsidR="004F2FD6">
        <w:rPr>
          <w:rFonts w:ascii="Times New Roman" w:hAnsi="Times New Roman" w:cs="Times New Roman"/>
          <w:sz w:val="20"/>
          <w:szCs w:val="20"/>
        </w:rPr>
        <w:t xml:space="preserve"> and</w:t>
      </w:r>
      <w:r w:rsidR="000B0EA0">
        <w:rPr>
          <w:rFonts w:ascii="Times New Roman" w:hAnsi="Times New Roman" w:cs="Times New Roman"/>
          <w:sz w:val="20"/>
          <w:szCs w:val="20"/>
        </w:rPr>
        <w:t xml:space="preserve"> </w:t>
      </w:r>
      <w:r w:rsidR="004B4B6A" w:rsidRPr="004B6B58">
        <w:rPr>
          <w:rFonts w:ascii="Times New Roman" w:hAnsi="Times New Roman" w:cs="Times New Roman"/>
          <w:sz w:val="20"/>
          <w:szCs w:val="20"/>
        </w:rPr>
        <w:t>Dr. Joanna Wnetrzak, for their assistance on the confocal laser scanning microscopy,</w:t>
      </w:r>
      <w:r w:rsidR="004F2FD6">
        <w:rPr>
          <w:rFonts w:ascii="Times New Roman" w:hAnsi="Times New Roman" w:cs="Times New Roman"/>
          <w:sz w:val="20"/>
          <w:szCs w:val="20"/>
        </w:rPr>
        <w:t xml:space="preserve"> </w:t>
      </w:r>
      <w:r w:rsidR="00415C19">
        <w:rPr>
          <w:rFonts w:ascii="Times New Roman" w:hAnsi="Times New Roman" w:cs="Times New Roman"/>
          <w:sz w:val="20"/>
          <w:szCs w:val="20"/>
        </w:rPr>
        <w:t xml:space="preserve">Dr. </w:t>
      </w:r>
      <w:r w:rsidR="00415C19" w:rsidRPr="00415C19">
        <w:rPr>
          <w:rFonts w:ascii="Times New Roman" w:hAnsi="Times New Roman" w:cs="Times New Roman"/>
          <w:sz w:val="20"/>
          <w:szCs w:val="20"/>
        </w:rPr>
        <w:t>Sumaya Dauleh</w:t>
      </w:r>
      <w:r w:rsidR="00415C19">
        <w:rPr>
          <w:rFonts w:ascii="Times New Roman" w:hAnsi="Times New Roman" w:cs="Times New Roman"/>
          <w:sz w:val="20"/>
          <w:szCs w:val="20"/>
        </w:rPr>
        <w:t xml:space="preserve">, for her help with the rudiment assay, </w:t>
      </w:r>
      <w:r w:rsidR="004F2FD6">
        <w:rPr>
          <w:rFonts w:ascii="Times New Roman" w:hAnsi="Times New Roman" w:cs="Times New Roman"/>
          <w:sz w:val="20"/>
          <w:szCs w:val="20"/>
        </w:rPr>
        <w:t xml:space="preserve">and Dr. David Mason, for his </w:t>
      </w:r>
      <w:r w:rsidR="004F2FD6" w:rsidRPr="00C27BFB">
        <w:rPr>
          <w:rFonts w:ascii="Times New Roman" w:hAnsi="Times New Roman" w:cs="Times New Roman"/>
          <w:sz w:val="20"/>
          <w:szCs w:val="20"/>
        </w:rPr>
        <w:t xml:space="preserve">advice on 3-D </w:t>
      </w:r>
      <w:r w:rsidR="00044CE3" w:rsidRPr="00C27BFB">
        <w:rPr>
          <w:rFonts w:ascii="Times New Roman" w:hAnsi="Times New Roman" w:cs="Times New Roman"/>
          <w:sz w:val="20"/>
          <w:szCs w:val="20"/>
        </w:rPr>
        <w:t xml:space="preserve">microscopy </w:t>
      </w:r>
      <w:r w:rsidR="004F2FD6" w:rsidRPr="00C27BFB">
        <w:rPr>
          <w:rFonts w:ascii="Times New Roman" w:hAnsi="Times New Roman" w:cs="Times New Roman"/>
          <w:sz w:val="20"/>
          <w:szCs w:val="20"/>
        </w:rPr>
        <w:t>image processing,</w:t>
      </w:r>
      <w:r w:rsidR="004B4B6A" w:rsidRPr="00C27BFB">
        <w:rPr>
          <w:rFonts w:ascii="Times New Roman" w:hAnsi="Times New Roman" w:cs="Times New Roman"/>
          <w:sz w:val="20"/>
          <w:szCs w:val="20"/>
        </w:rPr>
        <w:t xml:space="preserve"> </w:t>
      </w:r>
      <w:r w:rsidR="004B4B6A" w:rsidRPr="00C27BFB">
        <w:rPr>
          <w:rFonts w:ascii="Times New Roman" w:hAnsi="Times New Roman" w:cs="Times New Roman"/>
          <w:sz w:val="20"/>
          <w:szCs w:val="20"/>
          <w:lang w:val="en-GB"/>
        </w:rPr>
        <w:t xml:space="preserve">respectively. </w:t>
      </w:r>
      <w:r w:rsidRPr="00C27BFB">
        <w:rPr>
          <w:rFonts w:ascii="Times New Roman" w:hAnsi="Times New Roman" w:cs="Times New Roman"/>
          <w:sz w:val="20"/>
          <w:szCs w:val="20"/>
          <w:lang w:val="en-GB"/>
        </w:rPr>
        <w:t xml:space="preserve">The authors also </w:t>
      </w:r>
      <w:r w:rsidR="004B4B6A" w:rsidRPr="00C27BFB">
        <w:rPr>
          <w:rFonts w:ascii="Times New Roman" w:hAnsi="Times New Roman" w:cs="Times New Roman"/>
          <w:sz w:val="20"/>
          <w:szCs w:val="20"/>
          <w:lang w:val="en-GB"/>
        </w:rPr>
        <w:t xml:space="preserve">acknowledge </w:t>
      </w:r>
      <w:r w:rsidR="004B4B6A" w:rsidRPr="00C27BFB">
        <w:rPr>
          <w:rFonts w:ascii="Times New Roman" w:hAnsi="Times New Roman" w:cs="Times New Roman"/>
          <w:sz w:val="20"/>
          <w:szCs w:val="20"/>
        </w:rPr>
        <w:t xml:space="preserve">the support by </w:t>
      </w:r>
      <w:r w:rsidR="004B4B6A" w:rsidRPr="00C27BFB">
        <w:rPr>
          <w:rFonts w:ascii="Times New Roman" w:hAnsi="Times New Roman" w:cs="Times New Roman"/>
          <w:sz w:val="20"/>
          <w:szCs w:val="20"/>
          <w:lang w:val="en-GB"/>
        </w:rPr>
        <w:t xml:space="preserve">the </w:t>
      </w:r>
      <w:r w:rsidR="00FE24AF" w:rsidRPr="00C27BFB">
        <w:rPr>
          <w:rFonts w:ascii="Times New Roman" w:hAnsi="Times New Roman" w:cs="Times New Roman"/>
          <w:sz w:val="20"/>
          <w:szCs w:val="20"/>
          <w:lang w:val="en-GB"/>
        </w:rPr>
        <w:t>Biomedical Services Unit a</w:t>
      </w:r>
      <w:r w:rsidR="0081657E">
        <w:rPr>
          <w:rFonts w:ascii="Times New Roman" w:hAnsi="Times New Roman" w:cs="Times New Roman"/>
          <w:sz w:val="20"/>
          <w:szCs w:val="20"/>
          <w:lang w:val="en-GB"/>
        </w:rPr>
        <w:t>s well as</w:t>
      </w:r>
      <w:r w:rsidR="00FE24AF" w:rsidRPr="00C27BFB">
        <w:rPr>
          <w:rFonts w:ascii="Times New Roman" w:hAnsi="Times New Roman" w:cs="Times New Roman"/>
          <w:sz w:val="20"/>
          <w:szCs w:val="20"/>
          <w:lang w:val="en-GB"/>
        </w:rPr>
        <w:t xml:space="preserve"> the </w:t>
      </w:r>
      <w:r w:rsidR="002629D5" w:rsidRPr="00C27BFB">
        <w:rPr>
          <w:rFonts w:ascii="Times New Roman" w:hAnsi="Times New Roman" w:cs="Times New Roman"/>
          <w:sz w:val="20"/>
          <w:szCs w:val="20"/>
          <w:lang w:val="en-GB"/>
        </w:rPr>
        <w:t xml:space="preserve">Cell Sorting and Isolation Facilities </w:t>
      </w:r>
      <w:r w:rsidR="0081657E">
        <w:rPr>
          <w:rFonts w:ascii="Times New Roman" w:hAnsi="Times New Roman" w:cs="Times New Roman"/>
          <w:sz w:val="20"/>
          <w:szCs w:val="20"/>
          <w:lang w:val="en-GB"/>
        </w:rPr>
        <w:t>and</w:t>
      </w:r>
      <w:r w:rsidR="00E77ADF">
        <w:rPr>
          <w:rFonts w:ascii="Times New Roman" w:hAnsi="Times New Roman" w:cs="Times New Roman"/>
          <w:sz w:val="20"/>
          <w:szCs w:val="20"/>
          <w:lang w:val="en-GB"/>
        </w:rPr>
        <w:t xml:space="preserve"> the</w:t>
      </w:r>
      <w:r w:rsidR="002629D5" w:rsidRPr="00C27BFB">
        <w:rPr>
          <w:rFonts w:ascii="Times New Roman" w:hAnsi="Times New Roman" w:cs="Times New Roman"/>
          <w:sz w:val="20"/>
          <w:szCs w:val="20"/>
          <w:lang w:val="en-GB"/>
        </w:rPr>
        <w:t xml:space="preserve"> Centre for Cell Imaging of the </w:t>
      </w:r>
      <w:r w:rsidR="004B4B6A" w:rsidRPr="00C27BFB">
        <w:rPr>
          <w:rFonts w:ascii="Times New Roman" w:hAnsi="Times New Roman" w:cs="Times New Roman"/>
          <w:sz w:val="20"/>
          <w:szCs w:val="20"/>
          <w:lang w:val="en-GB"/>
        </w:rPr>
        <w:t>Technology Directorate</w:t>
      </w:r>
      <w:r w:rsidR="00FE24AF" w:rsidRPr="00C27BFB">
        <w:rPr>
          <w:rFonts w:ascii="Times New Roman" w:hAnsi="Times New Roman" w:cs="Times New Roman"/>
          <w:sz w:val="20"/>
          <w:szCs w:val="20"/>
          <w:lang w:val="en-GB"/>
        </w:rPr>
        <w:t xml:space="preserve"> </w:t>
      </w:r>
      <w:r w:rsidR="004B4B6A" w:rsidRPr="00C27BFB">
        <w:rPr>
          <w:rFonts w:ascii="Times New Roman" w:hAnsi="Times New Roman" w:cs="Times New Roman"/>
          <w:sz w:val="20"/>
          <w:szCs w:val="20"/>
          <w:lang w:val="en-GB"/>
        </w:rPr>
        <w:t>at</w:t>
      </w:r>
      <w:r w:rsidR="004B4B6A" w:rsidRPr="004B6B58">
        <w:rPr>
          <w:rFonts w:ascii="Times New Roman" w:hAnsi="Times New Roman" w:cs="Times New Roman"/>
          <w:sz w:val="20"/>
          <w:szCs w:val="20"/>
          <w:lang w:val="en-GB"/>
        </w:rPr>
        <w:t xml:space="preserve"> the University of Liverpool. </w:t>
      </w:r>
    </w:p>
    <w:p w14:paraId="27E07587" w14:textId="77777777" w:rsidR="005E601E" w:rsidRPr="00A579C0" w:rsidRDefault="005E601E" w:rsidP="008911C5">
      <w:pPr>
        <w:spacing w:line="360" w:lineRule="auto"/>
        <w:rPr>
          <w:rFonts w:ascii="Times New Roman" w:hAnsi="Times New Roman" w:cs="Times New Roman"/>
          <w:b/>
          <w:sz w:val="20"/>
          <w:szCs w:val="20"/>
          <w:lang w:val="en-GB"/>
        </w:rPr>
      </w:pPr>
      <w:r w:rsidRPr="00A579C0">
        <w:rPr>
          <w:rFonts w:ascii="Times New Roman" w:hAnsi="Times New Roman" w:cs="Times New Roman"/>
          <w:b/>
          <w:sz w:val="20"/>
          <w:szCs w:val="20"/>
          <w:lang w:val="en-GB"/>
        </w:rPr>
        <w:t>Competing interests</w:t>
      </w:r>
    </w:p>
    <w:p w14:paraId="6909864B" w14:textId="3A131864" w:rsidR="005E601E" w:rsidRDefault="00B90B3C" w:rsidP="00E166BE">
      <w:pPr>
        <w:spacing w:after="240" w:line="360" w:lineRule="auto"/>
        <w:jc w:val="left"/>
        <w:rPr>
          <w:rFonts w:ascii="Times New Roman" w:hAnsi="Times New Roman" w:cs="Times New Roman"/>
          <w:sz w:val="20"/>
          <w:szCs w:val="20"/>
          <w:lang w:val="en-GB"/>
        </w:rPr>
      </w:pPr>
      <w:r w:rsidRPr="00B90B3C">
        <w:rPr>
          <w:rFonts w:ascii="Times New Roman" w:hAnsi="Times New Roman" w:cs="Times New Roman"/>
          <w:sz w:val="20"/>
          <w:szCs w:val="20"/>
          <w:lang w:val="en-GB"/>
        </w:rPr>
        <w:t>The authors declare no conflict of interest</w:t>
      </w:r>
      <w:r w:rsidR="00E166BE">
        <w:rPr>
          <w:rFonts w:ascii="Times New Roman" w:hAnsi="Times New Roman" w:cs="Times New Roman"/>
          <w:sz w:val="20"/>
          <w:szCs w:val="20"/>
          <w:lang w:val="en-GB"/>
        </w:rPr>
        <w:t>s</w:t>
      </w:r>
      <w:r w:rsidRPr="00B90B3C">
        <w:rPr>
          <w:rFonts w:ascii="Times New Roman" w:hAnsi="Times New Roman" w:cs="Times New Roman"/>
          <w:sz w:val="20"/>
          <w:szCs w:val="20"/>
          <w:lang w:val="en-GB"/>
        </w:rPr>
        <w:t>.</w:t>
      </w:r>
    </w:p>
    <w:p w14:paraId="2D71EBAD" w14:textId="77777777" w:rsidR="005E601E" w:rsidRPr="00A579C0" w:rsidRDefault="005E601E" w:rsidP="008911C5">
      <w:pPr>
        <w:spacing w:line="360" w:lineRule="auto"/>
        <w:rPr>
          <w:rFonts w:ascii="Times New Roman" w:hAnsi="Times New Roman" w:cs="Times New Roman"/>
          <w:b/>
          <w:sz w:val="20"/>
          <w:szCs w:val="20"/>
          <w:lang w:val="en-GB"/>
        </w:rPr>
      </w:pPr>
      <w:r w:rsidRPr="00A579C0">
        <w:rPr>
          <w:rFonts w:ascii="Times New Roman" w:hAnsi="Times New Roman" w:cs="Times New Roman"/>
          <w:b/>
          <w:sz w:val="20"/>
          <w:szCs w:val="20"/>
          <w:lang w:val="en-GB"/>
        </w:rPr>
        <w:t>Funding</w:t>
      </w:r>
    </w:p>
    <w:p w14:paraId="4E25C41A" w14:textId="67268CD3" w:rsidR="00EF3407" w:rsidRDefault="00885C90" w:rsidP="00EF3407">
      <w:pPr>
        <w:spacing w:after="240" w:line="360" w:lineRule="auto"/>
        <w:jc w:val="left"/>
        <w:rPr>
          <w:rFonts w:ascii="Times New Roman" w:hAnsi="Times New Roman" w:cs="Times New Roman"/>
          <w:sz w:val="20"/>
          <w:szCs w:val="20"/>
          <w:lang w:val="en-GB"/>
        </w:rPr>
      </w:pPr>
      <w:r w:rsidRPr="005F173C">
        <w:rPr>
          <w:rFonts w:ascii="Times New Roman" w:hAnsi="Times New Roman" w:cs="Times New Roman"/>
          <w:sz w:val="20"/>
          <w:szCs w:val="20"/>
          <w:lang w:val="en-GB"/>
        </w:rPr>
        <w:t xml:space="preserve">This </w:t>
      </w:r>
      <w:r w:rsidR="005F173C" w:rsidRPr="005F173C">
        <w:rPr>
          <w:rFonts w:ascii="Times New Roman" w:hAnsi="Times New Roman" w:cs="Times New Roman"/>
          <w:sz w:val="20"/>
          <w:szCs w:val="20"/>
          <w:lang w:val="en-GB"/>
        </w:rPr>
        <w:t>work</w:t>
      </w:r>
      <w:r w:rsidRPr="005F173C">
        <w:rPr>
          <w:rFonts w:ascii="Times New Roman" w:hAnsi="Times New Roman" w:cs="Times New Roman"/>
          <w:sz w:val="20"/>
          <w:szCs w:val="20"/>
          <w:lang w:val="en-GB"/>
        </w:rPr>
        <w:t xml:space="preserve"> was supported by the</w:t>
      </w:r>
      <w:r w:rsidR="005F173C" w:rsidRPr="005F173C">
        <w:rPr>
          <w:rFonts w:ascii="Times New Roman" w:hAnsi="Times New Roman" w:cs="Times New Roman"/>
          <w:sz w:val="20"/>
          <w:szCs w:val="20"/>
          <w:lang w:val="en-GB"/>
        </w:rPr>
        <w:t xml:space="preserve"> China Scholarship </w:t>
      </w:r>
      <w:r w:rsidR="005F173C" w:rsidRPr="001254BE">
        <w:rPr>
          <w:rFonts w:ascii="Times New Roman" w:hAnsi="Times New Roman" w:cs="Times New Roman"/>
          <w:sz w:val="20"/>
          <w:szCs w:val="20"/>
          <w:lang w:val="en-GB"/>
        </w:rPr>
        <w:t>Council [</w:t>
      </w:r>
      <w:r w:rsidRPr="001254BE">
        <w:rPr>
          <w:rFonts w:ascii="Times New Roman" w:hAnsi="Times New Roman" w:cs="Times New Roman"/>
          <w:sz w:val="20"/>
          <w:szCs w:val="20"/>
          <w:lang w:val="en-GB"/>
        </w:rPr>
        <w:t>20123024 to J.Z.</w:t>
      </w:r>
      <w:r w:rsidR="005F173C" w:rsidRPr="001254BE">
        <w:rPr>
          <w:rFonts w:ascii="Times New Roman" w:hAnsi="Times New Roman" w:cs="Times New Roman"/>
          <w:sz w:val="20"/>
          <w:szCs w:val="20"/>
          <w:lang w:val="en-GB"/>
        </w:rPr>
        <w:t>];</w:t>
      </w:r>
      <w:r w:rsidRPr="001254BE">
        <w:rPr>
          <w:rFonts w:ascii="Times New Roman" w:hAnsi="Times New Roman" w:cs="Times New Roman"/>
          <w:sz w:val="20"/>
          <w:szCs w:val="20"/>
          <w:lang w:val="en-GB"/>
        </w:rPr>
        <w:t xml:space="preserve"> and the UK Regenerat</w:t>
      </w:r>
      <w:r w:rsidR="00EF3407" w:rsidRPr="001254BE">
        <w:rPr>
          <w:rFonts w:ascii="Times New Roman" w:hAnsi="Times New Roman" w:cs="Times New Roman"/>
          <w:sz w:val="20"/>
          <w:szCs w:val="20"/>
          <w:lang w:val="en-GB"/>
        </w:rPr>
        <w:t>ive Medicine Platform (UKRMP) hub, ‘Safety and Efficacy, focussing on Imaging Technologies’ (joint</w:t>
      </w:r>
      <w:r w:rsidR="00163DAC" w:rsidRPr="001254BE">
        <w:rPr>
          <w:rFonts w:ascii="Times New Roman" w:hAnsi="Times New Roman" w:cs="Times New Roman"/>
          <w:sz w:val="20"/>
          <w:szCs w:val="20"/>
          <w:lang w:val="en-GB"/>
        </w:rPr>
        <w:t>l</w:t>
      </w:r>
      <w:r w:rsidR="00205D53" w:rsidRPr="001254BE">
        <w:rPr>
          <w:rFonts w:ascii="Times New Roman" w:hAnsi="Times New Roman" w:cs="Times New Roman"/>
          <w:sz w:val="20"/>
          <w:szCs w:val="20"/>
          <w:lang w:val="en-GB"/>
        </w:rPr>
        <w:t>y</w:t>
      </w:r>
      <w:r w:rsidR="00EF3407" w:rsidRPr="001254BE">
        <w:rPr>
          <w:rFonts w:ascii="Times New Roman" w:hAnsi="Times New Roman" w:cs="Times New Roman"/>
          <w:sz w:val="20"/>
          <w:szCs w:val="20"/>
          <w:lang w:val="en-GB"/>
        </w:rPr>
        <w:t xml:space="preserve"> </w:t>
      </w:r>
      <w:r w:rsidR="001254BE" w:rsidRPr="001254BE">
        <w:rPr>
          <w:rFonts w:ascii="Times New Roman" w:hAnsi="Times New Roman" w:cs="Times New Roman"/>
          <w:sz w:val="20"/>
          <w:szCs w:val="20"/>
          <w:lang w:val="en-GB"/>
        </w:rPr>
        <w:t>funded by MRC, EPSRC, BBSRC) [MR/K026739/1]</w:t>
      </w:r>
      <w:r w:rsidR="00205D53" w:rsidRPr="001254BE">
        <w:rPr>
          <w:rFonts w:ascii="Times New Roman" w:hAnsi="Times New Roman" w:cs="Times New Roman"/>
          <w:sz w:val="20"/>
          <w:szCs w:val="20"/>
          <w:lang w:val="en-GB"/>
        </w:rPr>
        <w:t>.</w:t>
      </w:r>
    </w:p>
    <w:p w14:paraId="13D352B2" w14:textId="2F5E4264" w:rsidR="005E601E" w:rsidRPr="00EF3407" w:rsidRDefault="005E601E" w:rsidP="00114AE5">
      <w:pPr>
        <w:spacing w:after="120" w:line="360" w:lineRule="auto"/>
        <w:jc w:val="left"/>
        <w:rPr>
          <w:rFonts w:ascii="Times New Roman" w:hAnsi="Times New Roman" w:cs="Times New Roman"/>
          <w:sz w:val="20"/>
          <w:szCs w:val="20"/>
          <w:highlight w:val="yellow"/>
          <w:lang w:val="en-GB"/>
        </w:rPr>
      </w:pPr>
      <w:r w:rsidRPr="00A579C0">
        <w:rPr>
          <w:rFonts w:ascii="Times New Roman" w:hAnsi="Times New Roman" w:cs="Times New Roman"/>
          <w:b/>
          <w:sz w:val="20"/>
          <w:szCs w:val="20"/>
          <w:lang w:val="en-GB"/>
        </w:rPr>
        <w:t>References</w:t>
      </w:r>
    </w:p>
    <w:p w14:paraId="3ED12125" w14:textId="1CD0E837" w:rsidR="00DE66EB" w:rsidRPr="00147C3D" w:rsidRDefault="00B0292C" w:rsidP="0056497F">
      <w:pPr>
        <w:widowControl/>
        <w:spacing w:after="120" w:line="360" w:lineRule="auto"/>
        <w:jc w:val="left"/>
        <w:rPr>
          <w:rFonts w:ascii="Times New Roman" w:eastAsia="Times New Roman" w:hAnsi="Times New Roman" w:cs="Times New Roman"/>
          <w:kern w:val="0"/>
          <w:sz w:val="20"/>
          <w:szCs w:val="20"/>
          <w:lang w:val="en-GB"/>
        </w:rPr>
      </w:pPr>
      <w:r w:rsidRPr="00B0292C">
        <w:rPr>
          <w:rFonts w:ascii="Times New Roman" w:eastAsia="Times New Roman" w:hAnsi="Times New Roman" w:cs="Times New Roman"/>
          <w:b/>
          <w:kern w:val="0"/>
          <w:sz w:val="20"/>
          <w:szCs w:val="20"/>
          <w:lang w:val="en-GB"/>
        </w:rPr>
        <w:t xml:space="preserve">Arnold, </w:t>
      </w:r>
      <w:r w:rsidR="00DE66EB" w:rsidRPr="00B0292C">
        <w:rPr>
          <w:rFonts w:ascii="Times New Roman" w:eastAsia="Times New Roman" w:hAnsi="Times New Roman" w:cs="Times New Roman"/>
          <w:b/>
          <w:kern w:val="0"/>
          <w:sz w:val="20"/>
          <w:szCs w:val="20"/>
          <w:lang w:val="en-GB"/>
        </w:rPr>
        <w:t>S.</w:t>
      </w:r>
      <w:r w:rsidR="000D137C">
        <w:rPr>
          <w:rFonts w:ascii="Times New Roman" w:eastAsia="Times New Roman" w:hAnsi="Times New Roman" w:cs="Times New Roman"/>
          <w:b/>
          <w:kern w:val="0"/>
          <w:sz w:val="20"/>
          <w:szCs w:val="20"/>
          <w:lang w:val="en-GB"/>
        </w:rPr>
        <w:t xml:space="preserve"> </w:t>
      </w:r>
      <w:r>
        <w:rPr>
          <w:rFonts w:ascii="Times New Roman" w:eastAsia="Times New Roman" w:hAnsi="Times New Roman" w:cs="Times New Roman"/>
          <w:b/>
          <w:kern w:val="0"/>
          <w:sz w:val="20"/>
          <w:szCs w:val="20"/>
          <w:lang w:val="en-GB"/>
        </w:rPr>
        <w:t>J.</w:t>
      </w:r>
      <w:r w:rsidR="00DE66EB" w:rsidRPr="00B0292C">
        <w:rPr>
          <w:rFonts w:ascii="Times New Roman" w:eastAsia="Times New Roman" w:hAnsi="Times New Roman" w:cs="Times New Roman"/>
          <w:b/>
          <w:kern w:val="0"/>
          <w:sz w:val="20"/>
          <w:szCs w:val="20"/>
          <w:lang w:val="en-GB"/>
        </w:rPr>
        <w:t xml:space="preserve"> and Robertson, E.</w:t>
      </w:r>
      <w:r w:rsidR="000D137C">
        <w:rPr>
          <w:rFonts w:ascii="Times New Roman" w:eastAsia="Times New Roman" w:hAnsi="Times New Roman" w:cs="Times New Roman"/>
          <w:b/>
          <w:kern w:val="0"/>
          <w:sz w:val="20"/>
          <w:szCs w:val="20"/>
          <w:lang w:val="en-GB"/>
        </w:rPr>
        <w:t xml:space="preserve"> </w:t>
      </w:r>
      <w:r>
        <w:rPr>
          <w:rFonts w:ascii="Times New Roman" w:eastAsia="Times New Roman" w:hAnsi="Times New Roman" w:cs="Times New Roman"/>
          <w:b/>
          <w:kern w:val="0"/>
          <w:sz w:val="20"/>
          <w:szCs w:val="20"/>
          <w:lang w:val="en-GB"/>
        </w:rPr>
        <w:t>J.</w:t>
      </w:r>
      <w:r w:rsidR="00DE66EB" w:rsidRPr="0056497F">
        <w:rPr>
          <w:rFonts w:ascii="Times New Roman" w:eastAsia="Times New Roman" w:hAnsi="Times New Roman" w:cs="Times New Roman"/>
          <w:kern w:val="0"/>
          <w:sz w:val="20"/>
          <w:szCs w:val="20"/>
          <w:lang w:val="en-GB"/>
        </w:rPr>
        <w:t xml:space="preserve"> (2009). Making a commitment: cell lineage allocation and axis </w:t>
      </w:r>
      <w:r w:rsidR="00DE66EB" w:rsidRPr="00147C3D">
        <w:rPr>
          <w:rFonts w:ascii="Times New Roman" w:eastAsia="Times New Roman" w:hAnsi="Times New Roman" w:cs="Times New Roman"/>
          <w:kern w:val="0"/>
          <w:sz w:val="20"/>
          <w:szCs w:val="20"/>
          <w:lang w:val="en-GB"/>
        </w:rPr>
        <w:t xml:space="preserve">patterning in the early mouse embryo. </w:t>
      </w:r>
      <w:r w:rsidRPr="00147C3D">
        <w:rPr>
          <w:rFonts w:ascii="Times New Roman" w:eastAsia="Times New Roman" w:hAnsi="Times New Roman" w:cs="Times New Roman"/>
          <w:i/>
          <w:kern w:val="0"/>
          <w:sz w:val="20"/>
          <w:szCs w:val="20"/>
          <w:lang w:val="en-GB"/>
        </w:rPr>
        <w:t>Nat. Rev. Mol. Cell Biol</w:t>
      </w:r>
      <w:r w:rsidRPr="00147C3D">
        <w:rPr>
          <w:rFonts w:ascii="Times New Roman" w:eastAsia="Times New Roman" w:hAnsi="Times New Roman" w:cs="Times New Roman"/>
          <w:kern w:val="0"/>
          <w:sz w:val="20"/>
          <w:szCs w:val="20"/>
          <w:lang w:val="en-GB"/>
        </w:rPr>
        <w:t xml:space="preserve">. </w:t>
      </w:r>
      <w:r w:rsidR="00DE66EB" w:rsidRPr="00147C3D">
        <w:rPr>
          <w:rFonts w:ascii="Times New Roman" w:eastAsia="Times New Roman" w:hAnsi="Times New Roman" w:cs="Times New Roman"/>
          <w:b/>
          <w:kern w:val="0"/>
          <w:sz w:val="20"/>
          <w:szCs w:val="20"/>
          <w:lang w:val="en-GB"/>
        </w:rPr>
        <w:t>10</w:t>
      </w:r>
      <w:r w:rsidRPr="00147C3D">
        <w:rPr>
          <w:rFonts w:ascii="Times New Roman" w:eastAsia="Times New Roman" w:hAnsi="Times New Roman" w:cs="Times New Roman"/>
          <w:kern w:val="0"/>
          <w:sz w:val="20"/>
          <w:szCs w:val="20"/>
          <w:lang w:val="en-GB"/>
        </w:rPr>
        <w:t xml:space="preserve">, </w:t>
      </w:r>
      <w:r w:rsidR="00DE66EB" w:rsidRPr="00147C3D">
        <w:rPr>
          <w:rFonts w:ascii="Times New Roman" w:eastAsia="Times New Roman" w:hAnsi="Times New Roman" w:cs="Times New Roman"/>
          <w:kern w:val="0"/>
          <w:sz w:val="20"/>
          <w:szCs w:val="20"/>
          <w:lang w:val="en-GB"/>
        </w:rPr>
        <w:t>91</w:t>
      </w:r>
      <w:r w:rsidRPr="00147C3D">
        <w:rPr>
          <w:rFonts w:ascii="Times New Roman" w:eastAsia="Times New Roman" w:hAnsi="Times New Roman" w:cs="Times New Roman"/>
          <w:kern w:val="0"/>
          <w:sz w:val="20"/>
          <w:szCs w:val="20"/>
          <w:lang w:val="en-GB"/>
        </w:rPr>
        <w:t>-</w:t>
      </w:r>
      <w:r w:rsidR="00DE66EB" w:rsidRPr="00147C3D">
        <w:rPr>
          <w:rFonts w:ascii="Times New Roman" w:eastAsia="Times New Roman" w:hAnsi="Times New Roman" w:cs="Times New Roman"/>
          <w:kern w:val="0"/>
          <w:sz w:val="20"/>
          <w:szCs w:val="20"/>
          <w:lang w:val="en-GB"/>
        </w:rPr>
        <w:t>103.</w:t>
      </w:r>
    </w:p>
    <w:p w14:paraId="48231E2B" w14:textId="33D87118" w:rsidR="00CE32D5" w:rsidRDefault="00CE32D5" w:rsidP="0056497F">
      <w:pPr>
        <w:widowControl/>
        <w:spacing w:after="120" w:line="360" w:lineRule="auto"/>
        <w:jc w:val="left"/>
        <w:rPr>
          <w:rFonts w:ascii="Times New Roman" w:eastAsia="Times New Roman" w:hAnsi="Times New Roman" w:cs="Times New Roman"/>
          <w:kern w:val="0"/>
          <w:sz w:val="20"/>
          <w:szCs w:val="20"/>
          <w:lang w:val="en-GB"/>
        </w:rPr>
      </w:pPr>
      <w:r w:rsidRPr="00CB0C7F">
        <w:rPr>
          <w:rFonts w:ascii="Times New Roman" w:eastAsia="Times New Roman" w:hAnsi="Times New Roman" w:cs="Times New Roman"/>
          <w:b/>
          <w:kern w:val="0"/>
          <w:sz w:val="20"/>
          <w:szCs w:val="20"/>
          <w:lang w:val="en-GB"/>
        </w:rPr>
        <w:t>Basson, M.</w:t>
      </w:r>
      <w:r w:rsidR="00147C3D" w:rsidRPr="00CB0C7F">
        <w:rPr>
          <w:rFonts w:ascii="Times New Roman" w:eastAsia="Times New Roman" w:hAnsi="Times New Roman" w:cs="Times New Roman"/>
          <w:b/>
          <w:kern w:val="0"/>
          <w:sz w:val="20"/>
          <w:szCs w:val="20"/>
          <w:lang w:val="en-GB"/>
        </w:rPr>
        <w:t xml:space="preserve"> A.</w:t>
      </w:r>
      <w:r w:rsidRPr="00CB0C7F">
        <w:rPr>
          <w:rFonts w:ascii="Times New Roman" w:eastAsia="Times New Roman" w:hAnsi="Times New Roman" w:cs="Times New Roman"/>
          <w:b/>
          <w:kern w:val="0"/>
          <w:sz w:val="20"/>
          <w:szCs w:val="20"/>
          <w:lang w:val="en-GB"/>
        </w:rPr>
        <w:t>, Watson-Johnson, J., Shakya, R., Akbulut, S., Hyink, D., Costantini, F.</w:t>
      </w:r>
      <w:r w:rsidR="00147C3D" w:rsidRPr="00CB0C7F">
        <w:rPr>
          <w:rFonts w:ascii="Times New Roman" w:eastAsia="Times New Roman" w:hAnsi="Times New Roman" w:cs="Times New Roman"/>
          <w:b/>
          <w:kern w:val="0"/>
          <w:sz w:val="20"/>
          <w:szCs w:val="20"/>
          <w:lang w:val="en-GB"/>
        </w:rPr>
        <w:t xml:space="preserve"> D.</w:t>
      </w:r>
      <w:r w:rsidRPr="00CB0C7F">
        <w:rPr>
          <w:rFonts w:ascii="Times New Roman" w:eastAsia="Times New Roman" w:hAnsi="Times New Roman" w:cs="Times New Roman"/>
          <w:b/>
          <w:kern w:val="0"/>
          <w:sz w:val="20"/>
          <w:szCs w:val="20"/>
          <w:lang w:val="en-GB"/>
        </w:rPr>
        <w:t>, Wilson, P.</w:t>
      </w:r>
      <w:r w:rsidR="00147C3D" w:rsidRPr="00CB0C7F">
        <w:rPr>
          <w:rFonts w:ascii="Times New Roman" w:eastAsia="Times New Roman" w:hAnsi="Times New Roman" w:cs="Times New Roman"/>
          <w:b/>
          <w:kern w:val="0"/>
          <w:sz w:val="20"/>
          <w:szCs w:val="20"/>
          <w:lang w:val="en-GB"/>
        </w:rPr>
        <w:t xml:space="preserve"> D.</w:t>
      </w:r>
      <w:r w:rsidRPr="00CB0C7F">
        <w:rPr>
          <w:rFonts w:ascii="Times New Roman" w:eastAsia="Times New Roman" w:hAnsi="Times New Roman" w:cs="Times New Roman"/>
          <w:b/>
          <w:kern w:val="0"/>
          <w:sz w:val="20"/>
          <w:szCs w:val="20"/>
          <w:lang w:val="en-GB"/>
        </w:rPr>
        <w:t>, Mason, I.</w:t>
      </w:r>
      <w:r w:rsidR="00147C3D" w:rsidRPr="00CB0C7F">
        <w:rPr>
          <w:rFonts w:ascii="Times New Roman" w:eastAsia="Times New Roman" w:hAnsi="Times New Roman" w:cs="Times New Roman"/>
          <w:b/>
          <w:kern w:val="0"/>
          <w:sz w:val="20"/>
          <w:szCs w:val="20"/>
          <w:lang w:val="en-GB"/>
        </w:rPr>
        <w:t xml:space="preserve"> J.</w:t>
      </w:r>
      <w:r w:rsidRPr="00CB0C7F">
        <w:rPr>
          <w:rFonts w:ascii="Times New Roman" w:eastAsia="Times New Roman" w:hAnsi="Times New Roman" w:cs="Times New Roman"/>
          <w:b/>
          <w:kern w:val="0"/>
          <w:sz w:val="20"/>
          <w:szCs w:val="20"/>
          <w:lang w:val="en-GB"/>
        </w:rPr>
        <w:t xml:space="preserve"> and Licht, J</w:t>
      </w:r>
      <w:r w:rsidR="00147C3D" w:rsidRPr="00CB0C7F">
        <w:rPr>
          <w:rFonts w:ascii="Times New Roman" w:eastAsia="Times New Roman" w:hAnsi="Times New Roman" w:cs="Times New Roman"/>
          <w:b/>
          <w:kern w:val="0"/>
          <w:sz w:val="20"/>
          <w:szCs w:val="20"/>
          <w:lang w:val="en-GB"/>
        </w:rPr>
        <w:t>. D</w:t>
      </w:r>
      <w:r w:rsidRPr="00CB0C7F">
        <w:rPr>
          <w:rFonts w:ascii="Times New Roman" w:eastAsia="Times New Roman" w:hAnsi="Times New Roman" w:cs="Times New Roman"/>
          <w:b/>
          <w:kern w:val="0"/>
          <w:sz w:val="20"/>
          <w:szCs w:val="20"/>
          <w:lang w:val="en-GB"/>
        </w:rPr>
        <w:t>.</w:t>
      </w:r>
      <w:r w:rsidRPr="00CB0C7F">
        <w:rPr>
          <w:rFonts w:ascii="Times New Roman" w:eastAsia="Times New Roman" w:hAnsi="Times New Roman" w:cs="Times New Roman"/>
          <w:kern w:val="0"/>
          <w:sz w:val="20"/>
          <w:szCs w:val="20"/>
          <w:lang w:val="en-GB"/>
        </w:rPr>
        <w:t xml:space="preserve"> (2006). </w:t>
      </w:r>
      <w:r w:rsidR="000C4D0D" w:rsidRPr="00842E93">
        <w:rPr>
          <w:rFonts w:ascii="Times New Roman" w:eastAsia="Times New Roman" w:hAnsi="Times New Roman" w:cs="Times New Roman"/>
          <w:kern w:val="0"/>
          <w:sz w:val="20"/>
          <w:szCs w:val="20"/>
          <w:lang w:val="en-GB"/>
        </w:rPr>
        <w:t>Bra</w:t>
      </w:r>
      <w:r w:rsidRPr="00842E93">
        <w:rPr>
          <w:rFonts w:ascii="Times New Roman" w:eastAsia="Times New Roman" w:hAnsi="Times New Roman" w:cs="Times New Roman"/>
          <w:kern w:val="0"/>
          <w:sz w:val="20"/>
          <w:szCs w:val="20"/>
          <w:lang w:val="en-GB"/>
        </w:rPr>
        <w:t>n</w:t>
      </w:r>
      <w:r w:rsidRPr="00CB0C7F">
        <w:rPr>
          <w:rFonts w:ascii="Times New Roman" w:eastAsia="Times New Roman" w:hAnsi="Times New Roman" w:cs="Times New Roman"/>
          <w:kern w:val="0"/>
          <w:sz w:val="20"/>
          <w:szCs w:val="20"/>
          <w:lang w:val="en-GB"/>
        </w:rPr>
        <w:t xml:space="preserve">ching morphogenesis of the ureteric epithelium during kidney development is coordinated by the opposing functions of GDNF and Sprouty1. </w:t>
      </w:r>
      <w:r w:rsidRPr="00CB0C7F">
        <w:rPr>
          <w:rFonts w:ascii="Times New Roman" w:eastAsia="Times New Roman" w:hAnsi="Times New Roman" w:cs="Times New Roman"/>
          <w:i/>
          <w:iCs/>
          <w:kern w:val="0"/>
          <w:sz w:val="20"/>
          <w:szCs w:val="20"/>
          <w:lang w:val="en-GB"/>
        </w:rPr>
        <w:t>Dev</w:t>
      </w:r>
      <w:r w:rsidR="00147C3D" w:rsidRPr="00CB0C7F">
        <w:rPr>
          <w:rFonts w:ascii="Times New Roman" w:eastAsia="Times New Roman" w:hAnsi="Times New Roman" w:cs="Times New Roman"/>
          <w:i/>
          <w:iCs/>
          <w:kern w:val="0"/>
          <w:sz w:val="20"/>
          <w:szCs w:val="20"/>
          <w:lang w:val="en-GB"/>
        </w:rPr>
        <w:t>.</w:t>
      </w:r>
      <w:r w:rsidRPr="00CB0C7F">
        <w:rPr>
          <w:rFonts w:ascii="Times New Roman" w:eastAsia="Times New Roman" w:hAnsi="Times New Roman" w:cs="Times New Roman"/>
          <w:i/>
          <w:iCs/>
          <w:kern w:val="0"/>
          <w:sz w:val="20"/>
          <w:szCs w:val="20"/>
          <w:lang w:val="en-GB"/>
        </w:rPr>
        <w:t xml:space="preserve"> Biol</w:t>
      </w:r>
      <w:r w:rsidR="00147C3D" w:rsidRPr="00CB0C7F">
        <w:rPr>
          <w:rFonts w:ascii="Times New Roman" w:eastAsia="Times New Roman" w:hAnsi="Times New Roman" w:cs="Times New Roman"/>
          <w:i/>
          <w:iCs/>
          <w:kern w:val="0"/>
          <w:sz w:val="20"/>
          <w:szCs w:val="20"/>
          <w:lang w:val="en-GB"/>
        </w:rPr>
        <w:t>.</w:t>
      </w:r>
      <w:r w:rsidRPr="00CB0C7F">
        <w:rPr>
          <w:rFonts w:ascii="Times New Roman" w:eastAsia="Times New Roman" w:hAnsi="Times New Roman" w:cs="Times New Roman"/>
          <w:kern w:val="0"/>
          <w:sz w:val="20"/>
          <w:szCs w:val="20"/>
          <w:lang w:val="en-GB"/>
        </w:rPr>
        <w:t xml:space="preserve"> </w:t>
      </w:r>
      <w:r w:rsidRPr="00CB0C7F">
        <w:rPr>
          <w:rFonts w:ascii="Times New Roman" w:eastAsia="Times New Roman" w:hAnsi="Times New Roman" w:cs="Times New Roman"/>
          <w:b/>
          <w:kern w:val="0"/>
          <w:sz w:val="20"/>
          <w:szCs w:val="20"/>
          <w:lang w:val="en-GB"/>
        </w:rPr>
        <w:t>299</w:t>
      </w:r>
      <w:r w:rsidRPr="00CB0C7F">
        <w:rPr>
          <w:rFonts w:ascii="Times New Roman" w:eastAsia="Times New Roman" w:hAnsi="Times New Roman" w:cs="Times New Roman"/>
          <w:kern w:val="0"/>
          <w:sz w:val="20"/>
          <w:szCs w:val="20"/>
          <w:lang w:val="en-GB"/>
        </w:rPr>
        <w:t>, 466-477.</w:t>
      </w:r>
    </w:p>
    <w:p w14:paraId="615F98CC" w14:textId="23345229" w:rsidR="003C0E86" w:rsidRPr="00210D6A" w:rsidRDefault="003C0E86" w:rsidP="0056497F">
      <w:pPr>
        <w:widowControl/>
        <w:spacing w:after="120" w:line="360" w:lineRule="auto"/>
        <w:jc w:val="left"/>
        <w:rPr>
          <w:rFonts w:ascii="Times New Roman" w:eastAsia="Times New Roman" w:hAnsi="Times New Roman" w:cs="Times New Roman"/>
          <w:kern w:val="0"/>
          <w:sz w:val="20"/>
          <w:szCs w:val="20"/>
          <w:lang w:val="en-GB"/>
        </w:rPr>
      </w:pPr>
      <w:r w:rsidRPr="00210D6A">
        <w:rPr>
          <w:rFonts w:ascii="Times New Roman" w:eastAsia="Times New Roman" w:hAnsi="Times New Roman" w:cs="Times New Roman"/>
          <w:b/>
          <w:kern w:val="0"/>
          <w:sz w:val="20"/>
          <w:szCs w:val="20"/>
          <w:lang w:val="en-GB"/>
        </w:rPr>
        <w:t>Beck, F., Erler, T., Russell, A. and James, R.</w:t>
      </w:r>
      <w:r w:rsidRPr="00210D6A">
        <w:rPr>
          <w:rFonts w:ascii="Times New Roman" w:eastAsia="Times New Roman" w:hAnsi="Times New Roman" w:cs="Times New Roman"/>
          <w:kern w:val="0"/>
          <w:sz w:val="20"/>
          <w:szCs w:val="20"/>
          <w:lang w:val="en-GB"/>
        </w:rPr>
        <w:t xml:space="preserve"> (1995). Expression of </w:t>
      </w:r>
      <w:r w:rsidRPr="00210D6A">
        <w:rPr>
          <w:rFonts w:ascii="Times New Roman" w:eastAsia="Times New Roman" w:hAnsi="Times New Roman" w:cs="Times New Roman"/>
          <w:i/>
          <w:kern w:val="0"/>
          <w:sz w:val="20"/>
          <w:szCs w:val="20"/>
          <w:lang w:val="en-GB"/>
        </w:rPr>
        <w:t>Cdx-2</w:t>
      </w:r>
      <w:r w:rsidRPr="00210D6A">
        <w:rPr>
          <w:rFonts w:ascii="Times New Roman" w:eastAsia="Times New Roman" w:hAnsi="Times New Roman" w:cs="Times New Roman"/>
          <w:kern w:val="0"/>
          <w:sz w:val="20"/>
          <w:szCs w:val="20"/>
          <w:lang w:val="en-GB"/>
        </w:rPr>
        <w:t xml:space="preserve"> in the mouse embryo and placenta: possible role in patterning of the extra-embryonic membranes. </w:t>
      </w:r>
      <w:r w:rsidRPr="00210D6A">
        <w:rPr>
          <w:rFonts w:ascii="Times New Roman" w:eastAsia="Times New Roman" w:hAnsi="Times New Roman" w:cs="Times New Roman"/>
          <w:i/>
          <w:kern w:val="0"/>
          <w:sz w:val="20"/>
          <w:szCs w:val="20"/>
          <w:lang w:val="en-GB"/>
        </w:rPr>
        <w:t>Dev. Dyn</w:t>
      </w:r>
      <w:r w:rsidRPr="00210D6A">
        <w:rPr>
          <w:rFonts w:ascii="Times New Roman" w:eastAsia="Times New Roman" w:hAnsi="Times New Roman" w:cs="Times New Roman"/>
          <w:kern w:val="0"/>
          <w:sz w:val="20"/>
          <w:szCs w:val="20"/>
          <w:lang w:val="en-GB"/>
        </w:rPr>
        <w:t xml:space="preserve">. </w:t>
      </w:r>
      <w:r w:rsidRPr="00210D6A">
        <w:rPr>
          <w:rFonts w:ascii="Times New Roman" w:eastAsia="Times New Roman" w:hAnsi="Times New Roman" w:cs="Times New Roman"/>
          <w:b/>
          <w:kern w:val="0"/>
          <w:sz w:val="20"/>
          <w:szCs w:val="20"/>
          <w:lang w:val="en-GB"/>
        </w:rPr>
        <w:t>204</w:t>
      </w:r>
      <w:r w:rsidRPr="00210D6A">
        <w:rPr>
          <w:rFonts w:ascii="Times New Roman" w:eastAsia="Times New Roman" w:hAnsi="Times New Roman" w:cs="Times New Roman"/>
          <w:kern w:val="0"/>
          <w:sz w:val="20"/>
          <w:szCs w:val="20"/>
          <w:lang w:val="en-GB"/>
        </w:rPr>
        <w:t>, 219-227.</w:t>
      </w:r>
      <w:r w:rsidR="00EC3C3A" w:rsidRPr="00210D6A">
        <w:rPr>
          <w:rFonts w:ascii="Times New Roman" w:eastAsia="Times New Roman" w:hAnsi="Times New Roman" w:cs="Times New Roman"/>
          <w:kern w:val="0"/>
          <w:sz w:val="20"/>
          <w:szCs w:val="20"/>
          <w:lang w:val="en-GB"/>
        </w:rPr>
        <w:t xml:space="preserve"> </w:t>
      </w:r>
    </w:p>
    <w:p w14:paraId="00E04B04" w14:textId="443051BD" w:rsidR="00AE79E4" w:rsidRPr="0056497F" w:rsidRDefault="000D137C" w:rsidP="0056497F">
      <w:pPr>
        <w:widowControl/>
        <w:spacing w:after="120" w:line="360" w:lineRule="auto"/>
        <w:jc w:val="left"/>
        <w:rPr>
          <w:rFonts w:ascii="Times New Roman" w:eastAsia="Times New Roman" w:hAnsi="Times New Roman" w:cs="Times New Roman"/>
          <w:kern w:val="0"/>
          <w:sz w:val="20"/>
          <w:szCs w:val="20"/>
          <w:lang w:val="en-GB"/>
        </w:rPr>
      </w:pPr>
      <w:r w:rsidRPr="00210D6A">
        <w:rPr>
          <w:rFonts w:ascii="Times New Roman" w:eastAsia="Times New Roman" w:hAnsi="Times New Roman" w:cs="Times New Roman"/>
          <w:b/>
          <w:kern w:val="0"/>
          <w:sz w:val="20"/>
          <w:szCs w:val="20"/>
          <w:lang w:val="en-GB"/>
        </w:rPr>
        <w:t>Blancas, A. A., Shih, A. J., Lauer, N. E. and McCloskey, K. E.</w:t>
      </w:r>
      <w:r w:rsidR="00AE79E4" w:rsidRPr="00210D6A">
        <w:rPr>
          <w:rFonts w:ascii="Times New Roman" w:eastAsia="Times New Roman" w:hAnsi="Times New Roman" w:cs="Times New Roman"/>
          <w:kern w:val="0"/>
          <w:sz w:val="20"/>
          <w:szCs w:val="20"/>
          <w:lang w:val="en-GB"/>
        </w:rPr>
        <w:t xml:space="preserve"> (2011). Endothelial cells from embryonic stem cells in a chemically</w:t>
      </w:r>
      <w:r w:rsidR="00AE79E4" w:rsidRPr="0056497F">
        <w:rPr>
          <w:rFonts w:ascii="Times New Roman" w:eastAsia="Times New Roman" w:hAnsi="Times New Roman" w:cs="Times New Roman"/>
          <w:kern w:val="0"/>
          <w:sz w:val="20"/>
          <w:szCs w:val="20"/>
          <w:lang w:val="en-GB"/>
        </w:rPr>
        <w:t xml:space="preserve"> defined medium. </w:t>
      </w:r>
      <w:r w:rsidRPr="000D137C">
        <w:rPr>
          <w:rFonts w:ascii="Times New Roman" w:eastAsia="Times New Roman" w:hAnsi="Times New Roman" w:cs="Times New Roman"/>
          <w:i/>
          <w:iCs/>
          <w:kern w:val="0"/>
          <w:sz w:val="20"/>
          <w:szCs w:val="20"/>
          <w:lang w:val="en-GB"/>
        </w:rPr>
        <w:t>Stem Cells Dev.</w:t>
      </w:r>
      <w:r w:rsidR="00AE79E4" w:rsidRPr="0056497F">
        <w:rPr>
          <w:rFonts w:ascii="Times New Roman" w:eastAsia="Times New Roman" w:hAnsi="Times New Roman" w:cs="Times New Roman"/>
          <w:kern w:val="0"/>
          <w:sz w:val="20"/>
          <w:szCs w:val="20"/>
          <w:lang w:val="en-GB"/>
        </w:rPr>
        <w:t xml:space="preserve"> </w:t>
      </w:r>
      <w:r w:rsidR="00AE79E4" w:rsidRPr="000D137C">
        <w:rPr>
          <w:rFonts w:ascii="Times New Roman" w:eastAsia="Times New Roman" w:hAnsi="Times New Roman" w:cs="Times New Roman"/>
          <w:b/>
          <w:kern w:val="0"/>
          <w:sz w:val="20"/>
          <w:szCs w:val="20"/>
          <w:lang w:val="en-GB"/>
        </w:rPr>
        <w:t>20</w:t>
      </w:r>
      <w:r w:rsidR="00AE79E4" w:rsidRPr="0056497F">
        <w:rPr>
          <w:rFonts w:ascii="Times New Roman" w:eastAsia="Times New Roman" w:hAnsi="Times New Roman" w:cs="Times New Roman"/>
          <w:kern w:val="0"/>
          <w:sz w:val="20"/>
          <w:szCs w:val="20"/>
          <w:lang w:val="en-GB"/>
        </w:rPr>
        <w:t>, 2153-2161.</w:t>
      </w:r>
    </w:p>
    <w:p w14:paraId="09EB3D8F" w14:textId="31D8F3FF" w:rsidR="00A50DC1" w:rsidRDefault="00AE79E4" w:rsidP="0056497F">
      <w:pPr>
        <w:widowControl/>
        <w:spacing w:after="120" w:line="360" w:lineRule="auto"/>
        <w:jc w:val="left"/>
        <w:rPr>
          <w:rFonts w:ascii="Times New Roman" w:eastAsia="Times New Roman" w:hAnsi="Times New Roman" w:cs="Times New Roman"/>
          <w:kern w:val="0"/>
          <w:sz w:val="20"/>
          <w:szCs w:val="20"/>
          <w:lang w:val="en-GB"/>
        </w:rPr>
      </w:pPr>
      <w:r w:rsidRPr="000D137C">
        <w:rPr>
          <w:rFonts w:ascii="Times New Roman" w:eastAsia="Times New Roman" w:hAnsi="Times New Roman" w:cs="Times New Roman"/>
          <w:b/>
          <w:kern w:val="0"/>
          <w:sz w:val="20"/>
          <w:szCs w:val="20"/>
          <w:lang w:val="en-GB"/>
        </w:rPr>
        <w:t>Blancas, A.</w:t>
      </w:r>
      <w:r w:rsidR="000D137C" w:rsidRPr="000D137C">
        <w:rPr>
          <w:rFonts w:ascii="Times New Roman" w:eastAsia="Times New Roman" w:hAnsi="Times New Roman" w:cs="Times New Roman"/>
          <w:b/>
          <w:kern w:val="0"/>
          <w:sz w:val="20"/>
          <w:szCs w:val="20"/>
          <w:lang w:val="en-GB"/>
        </w:rPr>
        <w:t xml:space="preserve"> A.</w:t>
      </w:r>
      <w:r w:rsidRPr="000D137C">
        <w:rPr>
          <w:rFonts w:ascii="Times New Roman" w:eastAsia="Times New Roman" w:hAnsi="Times New Roman" w:cs="Times New Roman"/>
          <w:b/>
          <w:kern w:val="0"/>
          <w:sz w:val="20"/>
          <w:szCs w:val="20"/>
          <w:lang w:val="en-GB"/>
        </w:rPr>
        <w:t>, Wong, L.</w:t>
      </w:r>
      <w:r w:rsidR="000D137C">
        <w:rPr>
          <w:rFonts w:ascii="Times New Roman" w:eastAsia="Times New Roman" w:hAnsi="Times New Roman" w:cs="Times New Roman"/>
          <w:b/>
          <w:kern w:val="0"/>
          <w:sz w:val="20"/>
          <w:szCs w:val="20"/>
          <w:lang w:val="en-GB"/>
        </w:rPr>
        <w:t xml:space="preserve"> E.</w:t>
      </w:r>
      <w:r w:rsidRPr="000D137C">
        <w:rPr>
          <w:rFonts w:ascii="Times New Roman" w:eastAsia="Times New Roman" w:hAnsi="Times New Roman" w:cs="Times New Roman"/>
          <w:b/>
          <w:kern w:val="0"/>
          <w:sz w:val="20"/>
          <w:szCs w:val="20"/>
          <w:lang w:val="en-GB"/>
        </w:rPr>
        <w:t>, Glaser, D.</w:t>
      </w:r>
      <w:r w:rsidR="000D137C">
        <w:rPr>
          <w:rFonts w:ascii="Times New Roman" w:eastAsia="Times New Roman" w:hAnsi="Times New Roman" w:cs="Times New Roman"/>
          <w:b/>
          <w:kern w:val="0"/>
          <w:sz w:val="20"/>
          <w:szCs w:val="20"/>
          <w:lang w:val="en-GB"/>
        </w:rPr>
        <w:t xml:space="preserve"> E.</w:t>
      </w:r>
      <w:r w:rsidRPr="000D137C">
        <w:rPr>
          <w:rFonts w:ascii="Times New Roman" w:eastAsia="Times New Roman" w:hAnsi="Times New Roman" w:cs="Times New Roman"/>
          <w:b/>
          <w:kern w:val="0"/>
          <w:sz w:val="20"/>
          <w:szCs w:val="20"/>
          <w:lang w:val="en-GB"/>
        </w:rPr>
        <w:t xml:space="preserve"> and McCloskey, K.</w:t>
      </w:r>
      <w:r w:rsidR="000D137C" w:rsidRPr="000D137C">
        <w:rPr>
          <w:rFonts w:ascii="Times New Roman" w:eastAsia="Times New Roman" w:hAnsi="Times New Roman" w:cs="Times New Roman"/>
          <w:b/>
          <w:kern w:val="0"/>
          <w:sz w:val="20"/>
          <w:szCs w:val="20"/>
          <w:lang w:val="en-GB"/>
        </w:rPr>
        <w:t xml:space="preserve"> E.</w:t>
      </w:r>
      <w:r w:rsidRPr="0056497F">
        <w:rPr>
          <w:rFonts w:ascii="Times New Roman" w:eastAsia="Times New Roman" w:hAnsi="Times New Roman" w:cs="Times New Roman"/>
          <w:kern w:val="0"/>
          <w:sz w:val="20"/>
          <w:szCs w:val="20"/>
          <w:lang w:val="en-GB"/>
        </w:rPr>
        <w:t xml:space="preserve"> (2013). Specialized tip/stalk-like and phalanx-like endothelial cells from embryonic stem cells. </w:t>
      </w:r>
      <w:r w:rsidR="000D137C" w:rsidRPr="000D137C">
        <w:rPr>
          <w:rFonts w:ascii="Times New Roman" w:eastAsia="Times New Roman" w:hAnsi="Times New Roman" w:cs="Times New Roman"/>
          <w:i/>
          <w:iCs/>
          <w:kern w:val="0"/>
          <w:sz w:val="20"/>
          <w:szCs w:val="20"/>
          <w:lang w:val="en-GB"/>
        </w:rPr>
        <w:t>Stem Cells Dev.</w:t>
      </w:r>
      <w:r w:rsidR="000D137C" w:rsidRPr="0056497F">
        <w:rPr>
          <w:rFonts w:ascii="Times New Roman" w:eastAsia="Times New Roman" w:hAnsi="Times New Roman" w:cs="Times New Roman"/>
          <w:kern w:val="0"/>
          <w:sz w:val="20"/>
          <w:szCs w:val="20"/>
          <w:lang w:val="en-GB"/>
        </w:rPr>
        <w:t xml:space="preserve"> </w:t>
      </w:r>
      <w:r w:rsidRPr="000D137C">
        <w:rPr>
          <w:rFonts w:ascii="Times New Roman" w:eastAsia="Times New Roman" w:hAnsi="Times New Roman" w:cs="Times New Roman"/>
          <w:b/>
          <w:kern w:val="0"/>
          <w:sz w:val="20"/>
          <w:szCs w:val="20"/>
          <w:lang w:val="en-GB"/>
        </w:rPr>
        <w:t>22</w:t>
      </w:r>
      <w:r w:rsidRPr="0056497F">
        <w:rPr>
          <w:rFonts w:ascii="Times New Roman" w:eastAsia="Times New Roman" w:hAnsi="Times New Roman" w:cs="Times New Roman"/>
          <w:kern w:val="0"/>
          <w:sz w:val="20"/>
          <w:szCs w:val="20"/>
          <w:lang w:val="en-GB"/>
        </w:rPr>
        <w:t>, 1398-1407.</w:t>
      </w:r>
    </w:p>
    <w:p w14:paraId="64DDF5E8" w14:textId="2B695BC2" w:rsidR="00B8187C" w:rsidRPr="00254894" w:rsidRDefault="00B8187C" w:rsidP="0056497F">
      <w:pPr>
        <w:widowControl/>
        <w:spacing w:after="120" w:line="360" w:lineRule="auto"/>
        <w:jc w:val="left"/>
        <w:rPr>
          <w:rFonts w:ascii="Times New Roman" w:eastAsia="Times New Roman" w:hAnsi="Times New Roman" w:cs="Times New Roman"/>
          <w:kern w:val="0"/>
          <w:sz w:val="20"/>
          <w:szCs w:val="20"/>
          <w:lang w:val="en-GB"/>
        </w:rPr>
      </w:pPr>
      <w:r w:rsidRPr="0020379A">
        <w:rPr>
          <w:rFonts w:ascii="Times New Roman" w:eastAsia="Times New Roman" w:hAnsi="Times New Roman" w:cs="Times New Roman"/>
          <w:b/>
          <w:kern w:val="0"/>
          <w:sz w:val="20"/>
          <w:szCs w:val="20"/>
          <w:lang w:val="en-GB"/>
        </w:rPr>
        <w:t>Carapuço</w:t>
      </w:r>
      <w:r w:rsidR="00CE5E6A" w:rsidRPr="0020379A">
        <w:rPr>
          <w:rFonts w:ascii="Times New Roman" w:eastAsia="Times New Roman" w:hAnsi="Times New Roman" w:cs="Times New Roman"/>
          <w:b/>
          <w:kern w:val="0"/>
          <w:sz w:val="20"/>
          <w:szCs w:val="20"/>
          <w:lang w:val="en-GB"/>
        </w:rPr>
        <w:t>,</w:t>
      </w:r>
      <w:r w:rsidRPr="0020379A">
        <w:rPr>
          <w:rFonts w:ascii="Times New Roman" w:eastAsia="Times New Roman" w:hAnsi="Times New Roman" w:cs="Times New Roman"/>
          <w:b/>
          <w:kern w:val="0"/>
          <w:sz w:val="20"/>
          <w:szCs w:val="20"/>
          <w:lang w:val="en-GB"/>
        </w:rPr>
        <w:t xml:space="preserve"> M</w:t>
      </w:r>
      <w:r w:rsidR="00CE5E6A" w:rsidRPr="0020379A">
        <w:rPr>
          <w:rFonts w:ascii="Times New Roman" w:eastAsia="Times New Roman" w:hAnsi="Times New Roman" w:cs="Times New Roman"/>
          <w:b/>
          <w:kern w:val="0"/>
          <w:sz w:val="20"/>
          <w:szCs w:val="20"/>
          <w:lang w:val="en-GB"/>
        </w:rPr>
        <w:t>.</w:t>
      </w:r>
      <w:r w:rsidRPr="0020379A">
        <w:rPr>
          <w:rFonts w:ascii="Times New Roman" w:eastAsia="Times New Roman" w:hAnsi="Times New Roman" w:cs="Times New Roman"/>
          <w:b/>
          <w:kern w:val="0"/>
          <w:sz w:val="20"/>
          <w:szCs w:val="20"/>
          <w:lang w:val="en-GB"/>
        </w:rPr>
        <w:t>, Nóvoa</w:t>
      </w:r>
      <w:r w:rsidR="00CE5E6A" w:rsidRPr="0020379A">
        <w:rPr>
          <w:rFonts w:ascii="Times New Roman" w:eastAsia="Times New Roman" w:hAnsi="Times New Roman" w:cs="Times New Roman"/>
          <w:b/>
          <w:kern w:val="0"/>
          <w:sz w:val="20"/>
          <w:szCs w:val="20"/>
          <w:lang w:val="en-GB"/>
        </w:rPr>
        <w:t>,</w:t>
      </w:r>
      <w:r w:rsidRPr="0020379A">
        <w:rPr>
          <w:rFonts w:ascii="Times New Roman" w:eastAsia="Times New Roman" w:hAnsi="Times New Roman" w:cs="Times New Roman"/>
          <w:b/>
          <w:kern w:val="0"/>
          <w:sz w:val="20"/>
          <w:szCs w:val="20"/>
          <w:lang w:val="en-GB"/>
        </w:rPr>
        <w:t xml:space="preserve"> A</w:t>
      </w:r>
      <w:r w:rsidR="00CE5E6A" w:rsidRPr="0020379A">
        <w:rPr>
          <w:rFonts w:ascii="Times New Roman" w:eastAsia="Times New Roman" w:hAnsi="Times New Roman" w:cs="Times New Roman"/>
          <w:b/>
          <w:kern w:val="0"/>
          <w:sz w:val="20"/>
          <w:szCs w:val="20"/>
          <w:lang w:val="en-GB"/>
        </w:rPr>
        <w:t>.</w:t>
      </w:r>
      <w:r w:rsidRPr="0020379A">
        <w:rPr>
          <w:rFonts w:ascii="Times New Roman" w:eastAsia="Times New Roman" w:hAnsi="Times New Roman" w:cs="Times New Roman"/>
          <w:b/>
          <w:kern w:val="0"/>
          <w:sz w:val="20"/>
          <w:szCs w:val="20"/>
          <w:lang w:val="en-GB"/>
        </w:rPr>
        <w:t>, Bobola</w:t>
      </w:r>
      <w:r w:rsidR="00CE5E6A" w:rsidRPr="0020379A">
        <w:rPr>
          <w:rFonts w:ascii="Times New Roman" w:eastAsia="Times New Roman" w:hAnsi="Times New Roman" w:cs="Times New Roman"/>
          <w:b/>
          <w:kern w:val="0"/>
          <w:sz w:val="20"/>
          <w:szCs w:val="20"/>
          <w:lang w:val="en-GB"/>
        </w:rPr>
        <w:t>,</w:t>
      </w:r>
      <w:r w:rsidRPr="0020379A">
        <w:rPr>
          <w:rFonts w:ascii="Times New Roman" w:eastAsia="Times New Roman" w:hAnsi="Times New Roman" w:cs="Times New Roman"/>
          <w:b/>
          <w:kern w:val="0"/>
          <w:sz w:val="20"/>
          <w:szCs w:val="20"/>
          <w:lang w:val="en-GB"/>
        </w:rPr>
        <w:t xml:space="preserve"> N</w:t>
      </w:r>
      <w:r w:rsidR="00CE5E6A" w:rsidRPr="0020379A">
        <w:rPr>
          <w:rFonts w:ascii="Times New Roman" w:eastAsia="Times New Roman" w:hAnsi="Times New Roman" w:cs="Times New Roman"/>
          <w:b/>
          <w:kern w:val="0"/>
          <w:sz w:val="20"/>
          <w:szCs w:val="20"/>
          <w:lang w:val="en-GB"/>
        </w:rPr>
        <w:t>. and</w:t>
      </w:r>
      <w:r w:rsidRPr="0020379A">
        <w:rPr>
          <w:rFonts w:ascii="Times New Roman" w:eastAsia="Times New Roman" w:hAnsi="Times New Roman" w:cs="Times New Roman"/>
          <w:b/>
          <w:kern w:val="0"/>
          <w:sz w:val="20"/>
          <w:szCs w:val="20"/>
          <w:lang w:val="en-GB"/>
        </w:rPr>
        <w:t xml:space="preserve"> Mallo</w:t>
      </w:r>
      <w:r w:rsidR="00CE5E6A" w:rsidRPr="0020379A">
        <w:rPr>
          <w:rFonts w:ascii="Times New Roman" w:eastAsia="Times New Roman" w:hAnsi="Times New Roman" w:cs="Times New Roman"/>
          <w:b/>
          <w:kern w:val="0"/>
          <w:sz w:val="20"/>
          <w:szCs w:val="20"/>
          <w:lang w:val="en-GB"/>
        </w:rPr>
        <w:t>,</w:t>
      </w:r>
      <w:r w:rsidRPr="0020379A">
        <w:rPr>
          <w:rFonts w:ascii="Times New Roman" w:eastAsia="Times New Roman" w:hAnsi="Times New Roman" w:cs="Times New Roman"/>
          <w:b/>
          <w:kern w:val="0"/>
          <w:sz w:val="20"/>
          <w:szCs w:val="20"/>
          <w:lang w:val="en-GB"/>
        </w:rPr>
        <w:t xml:space="preserve"> M.</w:t>
      </w:r>
      <w:r w:rsidRPr="0020379A">
        <w:rPr>
          <w:rFonts w:ascii="Times New Roman" w:eastAsia="Times New Roman" w:hAnsi="Times New Roman" w:cs="Times New Roman"/>
          <w:kern w:val="0"/>
          <w:sz w:val="20"/>
          <w:szCs w:val="20"/>
          <w:lang w:val="en-GB"/>
        </w:rPr>
        <w:t xml:space="preserve"> </w:t>
      </w:r>
      <w:r w:rsidR="00CE5E6A" w:rsidRPr="0020379A">
        <w:rPr>
          <w:rFonts w:ascii="Times New Roman" w:eastAsia="Times New Roman" w:hAnsi="Times New Roman" w:cs="Times New Roman"/>
          <w:kern w:val="0"/>
          <w:sz w:val="20"/>
          <w:szCs w:val="20"/>
          <w:lang w:val="en-GB"/>
        </w:rPr>
        <w:t xml:space="preserve">(2005). </w:t>
      </w:r>
      <w:r w:rsidRPr="0020379A">
        <w:rPr>
          <w:rFonts w:ascii="Times New Roman" w:eastAsia="Times New Roman" w:hAnsi="Times New Roman" w:cs="Times New Roman"/>
          <w:i/>
          <w:kern w:val="0"/>
          <w:sz w:val="20"/>
          <w:szCs w:val="20"/>
          <w:lang w:val="en-GB"/>
        </w:rPr>
        <w:t>Hox</w:t>
      </w:r>
      <w:r w:rsidRPr="0020379A">
        <w:rPr>
          <w:rFonts w:ascii="Times New Roman" w:eastAsia="Times New Roman" w:hAnsi="Times New Roman" w:cs="Times New Roman"/>
          <w:kern w:val="0"/>
          <w:sz w:val="20"/>
          <w:szCs w:val="20"/>
          <w:lang w:val="en-GB"/>
        </w:rPr>
        <w:t xml:space="preserve"> genes specify vertebral types in the presomitic </w:t>
      </w:r>
      <w:r w:rsidRPr="00254894">
        <w:rPr>
          <w:rFonts w:ascii="Times New Roman" w:eastAsia="Times New Roman" w:hAnsi="Times New Roman" w:cs="Times New Roman"/>
          <w:kern w:val="0"/>
          <w:sz w:val="20"/>
          <w:szCs w:val="20"/>
          <w:lang w:val="en-GB"/>
        </w:rPr>
        <w:t xml:space="preserve">mesoderm. </w:t>
      </w:r>
      <w:r w:rsidRPr="00254894">
        <w:rPr>
          <w:rFonts w:ascii="Times New Roman" w:eastAsia="Times New Roman" w:hAnsi="Times New Roman" w:cs="Times New Roman"/>
          <w:i/>
          <w:kern w:val="0"/>
          <w:sz w:val="20"/>
          <w:szCs w:val="20"/>
          <w:lang w:val="en-GB"/>
        </w:rPr>
        <w:t>Genes Dev</w:t>
      </w:r>
      <w:r w:rsidRPr="00254894">
        <w:rPr>
          <w:rFonts w:ascii="Times New Roman" w:eastAsia="Times New Roman" w:hAnsi="Times New Roman" w:cs="Times New Roman"/>
          <w:kern w:val="0"/>
          <w:sz w:val="20"/>
          <w:szCs w:val="20"/>
          <w:lang w:val="en-GB"/>
        </w:rPr>
        <w:t xml:space="preserve">. </w:t>
      </w:r>
      <w:r w:rsidRPr="00254894">
        <w:rPr>
          <w:rFonts w:ascii="Times New Roman" w:eastAsia="Times New Roman" w:hAnsi="Times New Roman" w:cs="Times New Roman"/>
          <w:b/>
          <w:kern w:val="0"/>
          <w:sz w:val="20"/>
          <w:szCs w:val="20"/>
          <w:lang w:val="en-GB"/>
        </w:rPr>
        <w:t>19</w:t>
      </w:r>
      <w:r w:rsidR="00CE5E6A" w:rsidRPr="00254894">
        <w:rPr>
          <w:rFonts w:ascii="Times New Roman" w:eastAsia="Times New Roman" w:hAnsi="Times New Roman" w:cs="Times New Roman"/>
          <w:kern w:val="0"/>
          <w:sz w:val="20"/>
          <w:szCs w:val="20"/>
          <w:lang w:val="en-GB"/>
        </w:rPr>
        <w:t xml:space="preserve">, </w:t>
      </w:r>
      <w:r w:rsidRPr="00254894">
        <w:rPr>
          <w:rFonts w:ascii="Times New Roman" w:eastAsia="Times New Roman" w:hAnsi="Times New Roman" w:cs="Times New Roman"/>
          <w:kern w:val="0"/>
          <w:sz w:val="20"/>
          <w:szCs w:val="20"/>
          <w:lang w:val="en-GB"/>
        </w:rPr>
        <w:t>2116-</w:t>
      </w:r>
      <w:r w:rsidR="00CE5E6A" w:rsidRPr="00254894">
        <w:rPr>
          <w:rFonts w:ascii="Times New Roman" w:eastAsia="Times New Roman" w:hAnsi="Times New Roman" w:cs="Times New Roman"/>
          <w:kern w:val="0"/>
          <w:sz w:val="20"/>
          <w:szCs w:val="20"/>
          <w:lang w:val="en-GB"/>
        </w:rPr>
        <w:t>21</w:t>
      </w:r>
      <w:r w:rsidRPr="00254894">
        <w:rPr>
          <w:rFonts w:ascii="Times New Roman" w:eastAsia="Times New Roman" w:hAnsi="Times New Roman" w:cs="Times New Roman"/>
          <w:kern w:val="0"/>
          <w:sz w:val="20"/>
          <w:szCs w:val="20"/>
          <w:lang w:val="en-GB"/>
        </w:rPr>
        <w:t>21.</w:t>
      </w:r>
    </w:p>
    <w:p w14:paraId="390DA95D" w14:textId="5B9EFEAF" w:rsidR="00461A6A" w:rsidRPr="00210D6A" w:rsidRDefault="00461A6A" w:rsidP="0056497F">
      <w:pPr>
        <w:widowControl/>
        <w:spacing w:after="120" w:line="360" w:lineRule="auto"/>
        <w:jc w:val="left"/>
        <w:rPr>
          <w:rFonts w:ascii="Times New Roman" w:eastAsia="Times New Roman" w:hAnsi="Times New Roman" w:cs="Times New Roman"/>
          <w:kern w:val="0"/>
          <w:sz w:val="20"/>
          <w:szCs w:val="20"/>
          <w:lang w:val="en-GB"/>
        </w:rPr>
      </w:pPr>
      <w:r w:rsidRPr="00254894">
        <w:rPr>
          <w:rFonts w:ascii="Times New Roman" w:eastAsia="Times New Roman" w:hAnsi="Times New Roman" w:cs="Times New Roman"/>
          <w:b/>
          <w:kern w:val="0"/>
          <w:sz w:val="20"/>
          <w:szCs w:val="20"/>
          <w:lang w:val="en-GB"/>
        </w:rPr>
        <w:t>Chapman, D.</w:t>
      </w:r>
      <w:r w:rsidR="00254894" w:rsidRPr="00254894">
        <w:rPr>
          <w:rFonts w:ascii="Times New Roman" w:eastAsia="Times New Roman" w:hAnsi="Times New Roman" w:cs="Times New Roman"/>
          <w:b/>
          <w:kern w:val="0"/>
          <w:sz w:val="20"/>
          <w:szCs w:val="20"/>
          <w:lang w:val="en-GB"/>
        </w:rPr>
        <w:t xml:space="preserve"> L.</w:t>
      </w:r>
      <w:r w:rsidRPr="00254894">
        <w:rPr>
          <w:rFonts w:ascii="Times New Roman" w:eastAsia="Times New Roman" w:hAnsi="Times New Roman" w:cs="Times New Roman"/>
          <w:b/>
          <w:kern w:val="0"/>
          <w:sz w:val="20"/>
          <w:szCs w:val="20"/>
          <w:lang w:val="en-GB"/>
        </w:rPr>
        <w:t xml:space="preserve">, </w:t>
      </w:r>
      <w:r w:rsidRPr="00210D6A">
        <w:rPr>
          <w:rFonts w:ascii="Times New Roman" w:eastAsia="Times New Roman" w:hAnsi="Times New Roman" w:cs="Times New Roman"/>
          <w:b/>
          <w:kern w:val="0"/>
          <w:sz w:val="20"/>
          <w:szCs w:val="20"/>
          <w:lang w:val="en-GB"/>
        </w:rPr>
        <w:t>Cooper-Morgan, A., Harrelson, Z. and Papaioannou, V.</w:t>
      </w:r>
      <w:r w:rsidR="00254894" w:rsidRPr="00210D6A">
        <w:rPr>
          <w:rFonts w:ascii="Times New Roman" w:eastAsia="Times New Roman" w:hAnsi="Times New Roman" w:cs="Times New Roman"/>
          <w:b/>
          <w:kern w:val="0"/>
          <w:sz w:val="20"/>
          <w:szCs w:val="20"/>
          <w:lang w:val="en-GB"/>
        </w:rPr>
        <w:t xml:space="preserve"> E.</w:t>
      </w:r>
      <w:r w:rsidRPr="00210D6A">
        <w:rPr>
          <w:rFonts w:ascii="Times New Roman" w:eastAsia="Times New Roman" w:hAnsi="Times New Roman" w:cs="Times New Roman"/>
          <w:kern w:val="0"/>
          <w:sz w:val="20"/>
          <w:szCs w:val="20"/>
          <w:lang w:val="en-GB"/>
        </w:rPr>
        <w:t xml:space="preserve"> (2003). Critical role for </w:t>
      </w:r>
      <w:r w:rsidRPr="00210D6A">
        <w:rPr>
          <w:rFonts w:ascii="Times New Roman" w:eastAsia="Times New Roman" w:hAnsi="Times New Roman" w:cs="Times New Roman"/>
          <w:i/>
          <w:kern w:val="0"/>
          <w:sz w:val="20"/>
          <w:szCs w:val="20"/>
          <w:lang w:val="en-GB"/>
        </w:rPr>
        <w:t>Tbx6</w:t>
      </w:r>
      <w:r w:rsidRPr="00210D6A">
        <w:rPr>
          <w:rFonts w:ascii="Times New Roman" w:eastAsia="Times New Roman" w:hAnsi="Times New Roman" w:cs="Times New Roman"/>
          <w:kern w:val="0"/>
          <w:sz w:val="20"/>
          <w:szCs w:val="20"/>
          <w:lang w:val="en-GB"/>
        </w:rPr>
        <w:t xml:space="preserve"> in mesoderm specification in the mouse embryo. </w:t>
      </w:r>
      <w:r w:rsidR="00254894" w:rsidRPr="00210D6A">
        <w:rPr>
          <w:rFonts w:ascii="Times New Roman" w:eastAsia="Times New Roman" w:hAnsi="Times New Roman" w:cs="Times New Roman"/>
          <w:i/>
          <w:iCs/>
          <w:kern w:val="0"/>
          <w:sz w:val="20"/>
          <w:szCs w:val="20"/>
          <w:lang w:val="en-GB"/>
        </w:rPr>
        <w:t>Mech. Dev.</w:t>
      </w:r>
      <w:r w:rsidR="00254894" w:rsidRPr="00210D6A">
        <w:rPr>
          <w:rFonts w:ascii="Times New Roman" w:eastAsia="Times New Roman" w:hAnsi="Times New Roman" w:cs="Times New Roman"/>
          <w:iCs/>
          <w:kern w:val="0"/>
          <w:sz w:val="20"/>
          <w:szCs w:val="20"/>
          <w:lang w:val="en-GB"/>
        </w:rPr>
        <w:t xml:space="preserve"> </w:t>
      </w:r>
      <w:r w:rsidRPr="00210D6A">
        <w:rPr>
          <w:rFonts w:ascii="Times New Roman" w:eastAsia="Times New Roman" w:hAnsi="Times New Roman" w:cs="Times New Roman"/>
          <w:b/>
          <w:kern w:val="0"/>
          <w:sz w:val="20"/>
          <w:szCs w:val="20"/>
          <w:lang w:val="en-GB"/>
        </w:rPr>
        <w:t>120</w:t>
      </w:r>
      <w:r w:rsidRPr="00210D6A">
        <w:rPr>
          <w:rFonts w:ascii="Times New Roman" w:eastAsia="Times New Roman" w:hAnsi="Times New Roman" w:cs="Times New Roman"/>
          <w:kern w:val="0"/>
          <w:sz w:val="20"/>
          <w:szCs w:val="20"/>
          <w:lang w:val="en-GB"/>
        </w:rPr>
        <w:t>, 837-847.</w:t>
      </w:r>
    </w:p>
    <w:p w14:paraId="01F313C2" w14:textId="184BD10E" w:rsidR="00C95314" w:rsidRPr="00210D6A" w:rsidRDefault="00C95314" w:rsidP="0056497F">
      <w:pPr>
        <w:widowControl/>
        <w:spacing w:after="120" w:line="360" w:lineRule="auto"/>
        <w:jc w:val="left"/>
        <w:rPr>
          <w:rFonts w:ascii="Times New Roman" w:eastAsia="Times New Roman" w:hAnsi="Times New Roman" w:cs="Times New Roman"/>
          <w:kern w:val="0"/>
          <w:sz w:val="20"/>
          <w:szCs w:val="20"/>
          <w:lang w:val="en-GB"/>
        </w:rPr>
      </w:pPr>
      <w:r w:rsidRPr="00210D6A">
        <w:rPr>
          <w:rFonts w:ascii="Times New Roman" w:eastAsia="Times New Roman" w:hAnsi="Times New Roman" w:cs="Times New Roman"/>
          <w:b/>
          <w:kern w:val="0"/>
          <w:sz w:val="20"/>
          <w:szCs w:val="20"/>
          <w:lang w:val="en-GB"/>
        </w:rPr>
        <w:t>Chawengsaksophak, K., de Graaff, W., Rossant, J., Deschamps, J. and Beck, F.</w:t>
      </w:r>
      <w:r w:rsidRPr="00210D6A">
        <w:rPr>
          <w:rFonts w:ascii="Times New Roman" w:eastAsia="Times New Roman" w:hAnsi="Times New Roman" w:cs="Times New Roman"/>
          <w:kern w:val="0"/>
          <w:sz w:val="20"/>
          <w:szCs w:val="20"/>
          <w:lang w:val="en-GB"/>
        </w:rPr>
        <w:t xml:space="preserve"> (2004). </w:t>
      </w:r>
      <w:r w:rsidRPr="00210D6A">
        <w:rPr>
          <w:rFonts w:ascii="Times New Roman" w:eastAsia="Times New Roman" w:hAnsi="Times New Roman" w:cs="Times New Roman"/>
          <w:i/>
          <w:kern w:val="0"/>
          <w:sz w:val="20"/>
          <w:szCs w:val="20"/>
          <w:lang w:val="en-GB"/>
        </w:rPr>
        <w:t>Cdx2</w:t>
      </w:r>
      <w:r w:rsidRPr="00210D6A">
        <w:rPr>
          <w:rFonts w:ascii="Times New Roman" w:eastAsia="Times New Roman" w:hAnsi="Times New Roman" w:cs="Times New Roman"/>
          <w:kern w:val="0"/>
          <w:sz w:val="20"/>
          <w:szCs w:val="20"/>
          <w:lang w:val="en-GB"/>
        </w:rPr>
        <w:t xml:space="preserve"> is essential for axial elongation in mouse development. </w:t>
      </w:r>
      <w:r w:rsidRPr="00210D6A">
        <w:rPr>
          <w:rFonts w:ascii="Times New Roman" w:eastAsia="Times New Roman" w:hAnsi="Times New Roman" w:cs="Times New Roman"/>
          <w:i/>
          <w:kern w:val="0"/>
          <w:sz w:val="20"/>
          <w:szCs w:val="20"/>
          <w:lang w:val="en-GB"/>
        </w:rPr>
        <w:t>Proc. Natl. Acad. Sci. USA</w:t>
      </w:r>
      <w:r w:rsidRPr="00210D6A">
        <w:t xml:space="preserve"> </w:t>
      </w:r>
      <w:r w:rsidRPr="00210D6A">
        <w:rPr>
          <w:rFonts w:ascii="Times New Roman" w:eastAsia="Times New Roman" w:hAnsi="Times New Roman" w:cs="Times New Roman"/>
          <w:b/>
          <w:kern w:val="0"/>
          <w:sz w:val="20"/>
          <w:szCs w:val="20"/>
          <w:lang w:val="en-GB"/>
        </w:rPr>
        <w:t>101</w:t>
      </w:r>
      <w:r w:rsidRPr="00210D6A">
        <w:rPr>
          <w:rFonts w:ascii="Times New Roman" w:eastAsia="Times New Roman" w:hAnsi="Times New Roman" w:cs="Times New Roman"/>
          <w:kern w:val="0"/>
          <w:sz w:val="20"/>
          <w:szCs w:val="20"/>
          <w:lang w:val="en-GB"/>
        </w:rPr>
        <w:t>, 7641-7645.</w:t>
      </w:r>
    </w:p>
    <w:p w14:paraId="2DF8F496" w14:textId="436866EC" w:rsidR="00A50DC1" w:rsidRPr="0056497F" w:rsidRDefault="00A50DC1" w:rsidP="0056497F">
      <w:pPr>
        <w:widowControl/>
        <w:spacing w:after="120" w:line="360" w:lineRule="auto"/>
        <w:jc w:val="left"/>
        <w:rPr>
          <w:rFonts w:ascii="Times New Roman" w:eastAsia="Times New Roman" w:hAnsi="Times New Roman" w:cs="Times New Roman"/>
          <w:kern w:val="0"/>
          <w:sz w:val="20"/>
          <w:szCs w:val="20"/>
          <w:lang w:val="en-GB"/>
        </w:rPr>
      </w:pPr>
      <w:r w:rsidRPr="00210D6A">
        <w:rPr>
          <w:rFonts w:ascii="Times New Roman" w:eastAsia="Times New Roman" w:hAnsi="Times New Roman" w:cs="Times New Roman"/>
          <w:b/>
          <w:kern w:val="0"/>
          <w:sz w:val="20"/>
          <w:szCs w:val="20"/>
          <w:lang w:val="en-GB"/>
        </w:rPr>
        <w:t>Concepcion, D. and Papaioannou,</w:t>
      </w:r>
      <w:r w:rsidRPr="00254894">
        <w:rPr>
          <w:rFonts w:ascii="Times New Roman" w:eastAsia="Times New Roman" w:hAnsi="Times New Roman" w:cs="Times New Roman"/>
          <w:b/>
          <w:kern w:val="0"/>
          <w:sz w:val="20"/>
          <w:szCs w:val="20"/>
          <w:lang w:val="en-GB"/>
        </w:rPr>
        <w:t xml:space="preserve"> V.</w:t>
      </w:r>
      <w:r w:rsidR="00061C7D" w:rsidRPr="00254894">
        <w:rPr>
          <w:rFonts w:ascii="Times New Roman" w:eastAsia="Times New Roman" w:hAnsi="Times New Roman" w:cs="Times New Roman"/>
          <w:b/>
          <w:kern w:val="0"/>
          <w:sz w:val="20"/>
          <w:szCs w:val="20"/>
          <w:lang w:val="en-GB"/>
        </w:rPr>
        <w:t xml:space="preserve"> E.</w:t>
      </w:r>
      <w:r w:rsidRPr="00254894">
        <w:rPr>
          <w:rFonts w:ascii="Times New Roman" w:eastAsia="Times New Roman" w:hAnsi="Times New Roman" w:cs="Times New Roman"/>
          <w:kern w:val="0"/>
          <w:sz w:val="20"/>
          <w:szCs w:val="20"/>
          <w:lang w:val="en-GB"/>
        </w:rPr>
        <w:t xml:space="preserve"> (2014).</w:t>
      </w:r>
      <w:r w:rsidRPr="0056497F">
        <w:rPr>
          <w:rFonts w:ascii="Times New Roman" w:eastAsia="Times New Roman" w:hAnsi="Times New Roman" w:cs="Times New Roman"/>
          <w:kern w:val="0"/>
          <w:sz w:val="20"/>
          <w:szCs w:val="20"/>
          <w:lang w:val="en-GB"/>
        </w:rPr>
        <w:t xml:space="preserve"> Nature and extent of left/right axis defects in </w:t>
      </w:r>
      <w:r w:rsidRPr="0056497F">
        <w:rPr>
          <w:rFonts w:ascii="Times New Roman" w:eastAsia="Times New Roman" w:hAnsi="Times New Roman" w:cs="Times New Roman"/>
          <w:i/>
          <w:kern w:val="0"/>
          <w:sz w:val="20"/>
          <w:szCs w:val="20"/>
          <w:lang w:val="en-GB"/>
        </w:rPr>
        <w:t>T</w:t>
      </w:r>
      <w:r w:rsidRPr="0056497F">
        <w:rPr>
          <w:rFonts w:ascii="Times New Roman" w:eastAsia="Times New Roman" w:hAnsi="Times New Roman" w:cs="Times New Roman"/>
          <w:i/>
          <w:kern w:val="0"/>
          <w:sz w:val="20"/>
          <w:szCs w:val="20"/>
          <w:vertAlign w:val="superscript"/>
          <w:lang w:val="en-GB"/>
        </w:rPr>
        <w:t>Wis</w:t>
      </w:r>
      <w:r w:rsidRPr="0056497F">
        <w:rPr>
          <w:rFonts w:ascii="Times New Roman" w:eastAsia="Times New Roman" w:hAnsi="Times New Roman" w:cs="Times New Roman"/>
          <w:i/>
          <w:kern w:val="0"/>
          <w:sz w:val="20"/>
          <w:szCs w:val="20"/>
          <w:lang w:val="en-GB"/>
        </w:rPr>
        <w:t>/T</w:t>
      </w:r>
      <w:r w:rsidRPr="0056497F">
        <w:rPr>
          <w:rFonts w:ascii="Times New Roman" w:eastAsia="Times New Roman" w:hAnsi="Times New Roman" w:cs="Times New Roman"/>
          <w:i/>
          <w:kern w:val="0"/>
          <w:sz w:val="20"/>
          <w:szCs w:val="20"/>
          <w:vertAlign w:val="superscript"/>
          <w:lang w:val="en-GB"/>
        </w:rPr>
        <w:t>Wis</w:t>
      </w:r>
      <w:r w:rsidRPr="0056497F">
        <w:rPr>
          <w:rFonts w:ascii="Times New Roman" w:eastAsia="Times New Roman" w:hAnsi="Times New Roman" w:cs="Times New Roman"/>
          <w:kern w:val="0"/>
          <w:sz w:val="20"/>
          <w:szCs w:val="20"/>
          <w:vertAlign w:val="superscript"/>
          <w:lang w:val="en-GB"/>
        </w:rPr>
        <w:t xml:space="preserve"> </w:t>
      </w:r>
      <w:r w:rsidRPr="0056497F">
        <w:rPr>
          <w:rFonts w:ascii="Times New Roman" w:eastAsia="Times New Roman" w:hAnsi="Times New Roman" w:cs="Times New Roman"/>
          <w:kern w:val="0"/>
          <w:sz w:val="20"/>
          <w:szCs w:val="20"/>
          <w:lang w:val="en-GB"/>
        </w:rPr>
        <w:t xml:space="preserve">mutant mouse embryos. </w:t>
      </w:r>
      <w:r w:rsidR="00061C7D" w:rsidRPr="00061C7D">
        <w:rPr>
          <w:rFonts w:ascii="Times New Roman" w:eastAsia="Times New Roman" w:hAnsi="Times New Roman" w:cs="Times New Roman"/>
          <w:i/>
          <w:kern w:val="0"/>
          <w:sz w:val="20"/>
          <w:szCs w:val="20"/>
          <w:lang w:val="en-GB"/>
        </w:rPr>
        <w:t>Dev</w:t>
      </w:r>
      <w:r w:rsidR="00F67FCA">
        <w:rPr>
          <w:rFonts w:ascii="Times New Roman" w:eastAsia="Times New Roman" w:hAnsi="Times New Roman" w:cs="Times New Roman"/>
          <w:i/>
          <w:kern w:val="0"/>
          <w:sz w:val="20"/>
          <w:szCs w:val="20"/>
          <w:lang w:val="en-GB"/>
        </w:rPr>
        <w:t>.</w:t>
      </w:r>
      <w:r w:rsidR="00061C7D" w:rsidRPr="00061C7D">
        <w:rPr>
          <w:rFonts w:ascii="Times New Roman" w:eastAsia="Times New Roman" w:hAnsi="Times New Roman" w:cs="Times New Roman"/>
          <w:i/>
          <w:kern w:val="0"/>
          <w:sz w:val="20"/>
          <w:szCs w:val="20"/>
          <w:lang w:val="en-GB"/>
        </w:rPr>
        <w:t xml:space="preserve"> Dyn</w:t>
      </w:r>
      <w:r w:rsidR="00061C7D" w:rsidRPr="00061C7D">
        <w:rPr>
          <w:rFonts w:ascii="Times New Roman" w:eastAsia="Times New Roman" w:hAnsi="Times New Roman" w:cs="Times New Roman"/>
          <w:kern w:val="0"/>
          <w:sz w:val="20"/>
          <w:szCs w:val="20"/>
          <w:lang w:val="en-GB"/>
        </w:rPr>
        <w:t>.</w:t>
      </w:r>
      <w:r w:rsidRPr="0056497F">
        <w:rPr>
          <w:rFonts w:ascii="Times New Roman" w:eastAsia="Times New Roman" w:hAnsi="Times New Roman" w:cs="Times New Roman"/>
          <w:kern w:val="0"/>
          <w:sz w:val="20"/>
          <w:szCs w:val="20"/>
          <w:lang w:val="en-GB"/>
        </w:rPr>
        <w:t xml:space="preserve"> </w:t>
      </w:r>
      <w:r w:rsidRPr="00061C7D">
        <w:rPr>
          <w:rFonts w:ascii="Times New Roman" w:eastAsia="Times New Roman" w:hAnsi="Times New Roman" w:cs="Times New Roman"/>
          <w:b/>
          <w:kern w:val="0"/>
          <w:sz w:val="20"/>
          <w:szCs w:val="20"/>
          <w:lang w:val="en-GB"/>
        </w:rPr>
        <w:t>243</w:t>
      </w:r>
      <w:r w:rsidR="00061C7D">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1046-1053.</w:t>
      </w:r>
    </w:p>
    <w:p w14:paraId="4B967AE4" w14:textId="0897B7F8" w:rsidR="00FF0B5D" w:rsidRPr="0056497F" w:rsidRDefault="00FF0B5D" w:rsidP="0056497F">
      <w:pPr>
        <w:widowControl/>
        <w:spacing w:after="120" w:line="360" w:lineRule="auto"/>
        <w:jc w:val="left"/>
        <w:rPr>
          <w:rFonts w:ascii="Times New Roman" w:eastAsia="Times New Roman" w:hAnsi="Times New Roman" w:cs="Times New Roman"/>
          <w:kern w:val="0"/>
          <w:sz w:val="20"/>
          <w:szCs w:val="20"/>
          <w:lang w:val="en-GB"/>
        </w:rPr>
      </w:pPr>
      <w:r w:rsidRPr="00182975">
        <w:rPr>
          <w:rFonts w:ascii="Times New Roman" w:eastAsia="Times New Roman" w:hAnsi="Times New Roman" w:cs="Times New Roman"/>
          <w:b/>
          <w:kern w:val="0"/>
          <w:sz w:val="20"/>
          <w:szCs w:val="20"/>
          <w:lang w:val="en-GB"/>
        </w:rPr>
        <w:t>Conlon, F.</w:t>
      </w:r>
      <w:r w:rsidR="00182975" w:rsidRPr="00182975">
        <w:rPr>
          <w:rFonts w:ascii="Times New Roman" w:eastAsia="Times New Roman" w:hAnsi="Times New Roman" w:cs="Times New Roman"/>
          <w:b/>
          <w:kern w:val="0"/>
          <w:sz w:val="20"/>
          <w:szCs w:val="20"/>
          <w:lang w:val="en-GB"/>
        </w:rPr>
        <w:t xml:space="preserve"> L.</w:t>
      </w:r>
      <w:r w:rsidRPr="00182975">
        <w:rPr>
          <w:rFonts w:ascii="Times New Roman" w:eastAsia="Times New Roman" w:hAnsi="Times New Roman" w:cs="Times New Roman"/>
          <w:b/>
          <w:kern w:val="0"/>
          <w:sz w:val="20"/>
          <w:szCs w:val="20"/>
          <w:lang w:val="en-GB"/>
        </w:rPr>
        <w:t>, Wright, C</w:t>
      </w:r>
      <w:r w:rsidR="00182975" w:rsidRPr="00182975">
        <w:rPr>
          <w:rFonts w:ascii="Times New Roman" w:eastAsia="Times New Roman" w:hAnsi="Times New Roman" w:cs="Times New Roman"/>
          <w:b/>
          <w:kern w:val="0"/>
          <w:sz w:val="20"/>
          <w:szCs w:val="20"/>
          <w:lang w:val="en-GB"/>
        </w:rPr>
        <w:t>. V</w:t>
      </w:r>
      <w:r w:rsidRPr="00182975">
        <w:rPr>
          <w:rFonts w:ascii="Times New Roman" w:eastAsia="Times New Roman" w:hAnsi="Times New Roman" w:cs="Times New Roman"/>
          <w:b/>
          <w:kern w:val="0"/>
          <w:sz w:val="20"/>
          <w:szCs w:val="20"/>
          <w:lang w:val="en-GB"/>
        </w:rPr>
        <w:t>. and Robertson, E.</w:t>
      </w:r>
      <w:r w:rsidR="00182975" w:rsidRPr="00182975">
        <w:rPr>
          <w:rFonts w:ascii="Times New Roman" w:eastAsia="Times New Roman" w:hAnsi="Times New Roman" w:cs="Times New Roman"/>
          <w:b/>
          <w:kern w:val="0"/>
          <w:sz w:val="20"/>
          <w:szCs w:val="20"/>
          <w:lang w:val="en-GB"/>
        </w:rPr>
        <w:t xml:space="preserve"> J.</w:t>
      </w:r>
      <w:r w:rsidRPr="0056497F">
        <w:rPr>
          <w:rFonts w:ascii="Times New Roman" w:eastAsia="Times New Roman" w:hAnsi="Times New Roman" w:cs="Times New Roman"/>
          <w:kern w:val="0"/>
          <w:sz w:val="20"/>
          <w:szCs w:val="20"/>
          <w:lang w:val="en-GB"/>
        </w:rPr>
        <w:t xml:space="preserve"> (1995). Effects of the </w:t>
      </w:r>
      <w:r w:rsidRPr="0056497F">
        <w:rPr>
          <w:rFonts w:ascii="Times New Roman" w:eastAsia="Times New Roman" w:hAnsi="Times New Roman" w:cs="Times New Roman"/>
          <w:i/>
          <w:kern w:val="0"/>
          <w:sz w:val="20"/>
          <w:szCs w:val="20"/>
          <w:lang w:val="en-GB"/>
        </w:rPr>
        <w:t>T</w:t>
      </w:r>
      <w:r w:rsidRPr="0056497F">
        <w:rPr>
          <w:rFonts w:ascii="Times New Roman" w:eastAsia="Times New Roman" w:hAnsi="Times New Roman" w:cs="Times New Roman"/>
          <w:i/>
          <w:kern w:val="0"/>
          <w:sz w:val="20"/>
          <w:szCs w:val="20"/>
          <w:vertAlign w:val="superscript"/>
          <w:lang w:val="en-GB"/>
        </w:rPr>
        <w:t>Wis</w:t>
      </w:r>
      <w:r w:rsidRPr="0056497F">
        <w:rPr>
          <w:rFonts w:ascii="Times New Roman" w:eastAsia="Times New Roman" w:hAnsi="Times New Roman" w:cs="Times New Roman"/>
          <w:kern w:val="0"/>
          <w:sz w:val="20"/>
          <w:szCs w:val="20"/>
          <w:lang w:val="en-GB"/>
        </w:rPr>
        <w:t xml:space="preserve"> mutation on notochord formation and mesodermal patterning. </w:t>
      </w:r>
      <w:r w:rsidR="007963CE" w:rsidRPr="00182975">
        <w:rPr>
          <w:rFonts w:ascii="Times New Roman" w:eastAsia="Times New Roman" w:hAnsi="Times New Roman" w:cs="Times New Roman"/>
          <w:i/>
          <w:kern w:val="0"/>
          <w:sz w:val="20"/>
          <w:szCs w:val="20"/>
          <w:lang w:val="en-GB"/>
        </w:rPr>
        <w:t>Mech</w:t>
      </w:r>
      <w:r w:rsidR="00F67FCA">
        <w:rPr>
          <w:rFonts w:ascii="Times New Roman" w:eastAsia="Times New Roman" w:hAnsi="Times New Roman" w:cs="Times New Roman"/>
          <w:i/>
          <w:kern w:val="0"/>
          <w:sz w:val="20"/>
          <w:szCs w:val="20"/>
          <w:lang w:val="en-GB"/>
        </w:rPr>
        <w:t>.</w:t>
      </w:r>
      <w:r w:rsidR="007963CE" w:rsidRPr="00182975">
        <w:rPr>
          <w:rFonts w:ascii="Times New Roman" w:eastAsia="Times New Roman" w:hAnsi="Times New Roman" w:cs="Times New Roman"/>
          <w:i/>
          <w:kern w:val="0"/>
          <w:sz w:val="20"/>
          <w:szCs w:val="20"/>
          <w:lang w:val="en-GB"/>
        </w:rPr>
        <w:t xml:space="preserve"> Dev</w:t>
      </w:r>
      <w:r w:rsidR="00182975">
        <w:rPr>
          <w:rFonts w:ascii="Times New Roman" w:eastAsia="Times New Roman" w:hAnsi="Times New Roman" w:cs="Times New Roman"/>
          <w:kern w:val="0"/>
          <w:sz w:val="20"/>
          <w:szCs w:val="20"/>
          <w:lang w:val="en-GB"/>
        </w:rPr>
        <w:t xml:space="preserve">. </w:t>
      </w:r>
      <w:r w:rsidR="00182975" w:rsidRPr="00182975">
        <w:rPr>
          <w:rFonts w:ascii="Times New Roman" w:eastAsia="Times New Roman" w:hAnsi="Times New Roman" w:cs="Times New Roman"/>
          <w:b/>
          <w:kern w:val="0"/>
          <w:sz w:val="20"/>
          <w:szCs w:val="20"/>
          <w:lang w:val="en-GB"/>
        </w:rPr>
        <w:t>49</w:t>
      </w:r>
      <w:r w:rsidR="00182975">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201-209.</w:t>
      </w:r>
    </w:p>
    <w:p w14:paraId="29452E2F" w14:textId="651EAAF7" w:rsidR="00877B08" w:rsidRPr="00210D6A" w:rsidRDefault="00660FC5" w:rsidP="0056497F">
      <w:pPr>
        <w:widowControl/>
        <w:spacing w:after="120" w:line="360" w:lineRule="auto"/>
        <w:jc w:val="left"/>
        <w:rPr>
          <w:rFonts w:ascii="Times New Roman" w:eastAsia="Times New Roman" w:hAnsi="Times New Roman" w:cs="Times New Roman"/>
          <w:kern w:val="0"/>
          <w:sz w:val="20"/>
          <w:szCs w:val="20"/>
          <w:lang w:val="en-GB"/>
        </w:rPr>
      </w:pPr>
      <w:r w:rsidRPr="00862AC0">
        <w:rPr>
          <w:rFonts w:ascii="Times New Roman" w:eastAsia="Times New Roman" w:hAnsi="Times New Roman" w:cs="Times New Roman"/>
          <w:b/>
          <w:kern w:val="0"/>
          <w:sz w:val="20"/>
          <w:szCs w:val="20"/>
          <w:lang w:val="en-GB"/>
        </w:rPr>
        <w:t xml:space="preserve">Dauleh, S., </w:t>
      </w:r>
      <w:r w:rsidRPr="00210D6A">
        <w:rPr>
          <w:rFonts w:ascii="Times New Roman" w:eastAsia="Times New Roman" w:hAnsi="Times New Roman" w:cs="Times New Roman"/>
          <w:b/>
          <w:kern w:val="0"/>
          <w:sz w:val="20"/>
          <w:szCs w:val="20"/>
          <w:lang w:val="en-GB"/>
        </w:rPr>
        <w:t>Santeramo, I., Fielding, C., Ward, K., Herrmann, A., Murray, P. and Wilm, B.</w:t>
      </w:r>
      <w:r w:rsidRPr="00210D6A">
        <w:rPr>
          <w:rFonts w:ascii="Times New Roman" w:eastAsia="Times New Roman" w:hAnsi="Times New Roman" w:cs="Times New Roman"/>
          <w:kern w:val="0"/>
          <w:sz w:val="20"/>
          <w:szCs w:val="20"/>
          <w:lang w:val="en-GB"/>
        </w:rPr>
        <w:t xml:space="preserve"> (2016). Characterisation of cultured mesothelial cells derived from the murine adult omentum. </w:t>
      </w:r>
      <w:r w:rsidR="00862AC0" w:rsidRPr="00210D6A">
        <w:rPr>
          <w:rFonts w:ascii="Times New Roman" w:eastAsia="Times New Roman" w:hAnsi="Times New Roman" w:cs="Times New Roman"/>
          <w:i/>
          <w:iCs/>
          <w:kern w:val="0"/>
          <w:sz w:val="20"/>
          <w:szCs w:val="20"/>
          <w:lang w:val="en-GB"/>
        </w:rPr>
        <w:t>PLo</w:t>
      </w:r>
      <w:r w:rsidRPr="00210D6A">
        <w:rPr>
          <w:rFonts w:ascii="Times New Roman" w:eastAsia="Times New Roman" w:hAnsi="Times New Roman" w:cs="Times New Roman"/>
          <w:i/>
          <w:iCs/>
          <w:kern w:val="0"/>
          <w:sz w:val="20"/>
          <w:szCs w:val="20"/>
          <w:lang w:val="en-GB"/>
        </w:rPr>
        <w:t>S O</w:t>
      </w:r>
      <w:r w:rsidR="00BB3453" w:rsidRPr="00210D6A">
        <w:rPr>
          <w:rFonts w:ascii="Times New Roman" w:eastAsia="Times New Roman" w:hAnsi="Times New Roman" w:cs="Times New Roman"/>
          <w:i/>
          <w:iCs/>
          <w:kern w:val="0"/>
          <w:sz w:val="20"/>
          <w:szCs w:val="20"/>
          <w:lang w:val="en-GB"/>
        </w:rPr>
        <w:t>NE</w:t>
      </w:r>
      <w:r w:rsidR="00862AC0" w:rsidRPr="00210D6A">
        <w:rPr>
          <w:rFonts w:ascii="Times New Roman" w:eastAsia="Times New Roman" w:hAnsi="Times New Roman" w:cs="Times New Roman"/>
          <w:kern w:val="0"/>
          <w:sz w:val="20"/>
          <w:szCs w:val="20"/>
          <w:lang w:val="en-GB"/>
        </w:rPr>
        <w:t xml:space="preserve"> </w:t>
      </w:r>
      <w:r w:rsidR="00862AC0" w:rsidRPr="00210D6A">
        <w:rPr>
          <w:rFonts w:ascii="Times New Roman" w:eastAsia="Times New Roman" w:hAnsi="Times New Roman" w:cs="Times New Roman"/>
          <w:b/>
          <w:kern w:val="0"/>
          <w:sz w:val="20"/>
          <w:szCs w:val="20"/>
          <w:lang w:val="en-GB"/>
        </w:rPr>
        <w:t>11</w:t>
      </w:r>
      <w:r w:rsidR="00862AC0" w:rsidRPr="00210D6A">
        <w:rPr>
          <w:rFonts w:ascii="Times New Roman" w:eastAsia="Times New Roman" w:hAnsi="Times New Roman" w:cs="Times New Roman"/>
          <w:kern w:val="0"/>
          <w:sz w:val="20"/>
          <w:szCs w:val="20"/>
          <w:lang w:val="en-GB"/>
        </w:rPr>
        <w:t xml:space="preserve">, </w:t>
      </w:r>
      <w:r w:rsidRPr="00210D6A">
        <w:rPr>
          <w:rFonts w:ascii="Times New Roman" w:eastAsia="Times New Roman" w:hAnsi="Times New Roman" w:cs="Times New Roman"/>
          <w:kern w:val="0"/>
          <w:sz w:val="20"/>
          <w:szCs w:val="20"/>
          <w:lang w:val="en-GB"/>
        </w:rPr>
        <w:t>e0158997.</w:t>
      </w:r>
    </w:p>
    <w:p w14:paraId="11565F67" w14:textId="52F5EF5C" w:rsidR="00202FED" w:rsidRPr="00210D6A" w:rsidRDefault="00202FED" w:rsidP="0056497F">
      <w:pPr>
        <w:widowControl/>
        <w:spacing w:after="120" w:line="360" w:lineRule="auto"/>
        <w:jc w:val="left"/>
        <w:rPr>
          <w:rFonts w:ascii="Times New Roman" w:eastAsia="Times New Roman" w:hAnsi="Times New Roman" w:cs="Times New Roman"/>
          <w:kern w:val="0"/>
          <w:sz w:val="20"/>
          <w:szCs w:val="20"/>
          <w:lang w:val="en-GB"/>
        </w:rPr>
      </w:pPr>
      <w:r w:rsidRPr="00210D6A">
        <w:rPr>
          <w:rFonts w:ascii="Times New Roman" w:eastAsia="Times New Roman" w:hAnsi="Times New Roman" w:cs="Times New Roman"/>
          <w:b/>
          <w:kern w:val="0"/>
          <w:sz w:val="20"/>
          <w:szCs w:val="20"/>
          <w:lang w:val="en-GB"/>
        </w:rPr>
        <w:t>Deschamps, J., van den Akker, E., Forlani, S., De Graaff, W., Oosterveen, T., Roelen, B. and Roelfsema, J.</w:t>
      </w:r>
      <w:r w:rsidRPr="00210D6A">
        <w:rPr>
          <w:rFonts w:ascii="Times New Roman" w:eastAsia="Times New Roman" w:hAnsi="Times New Roman" w:cs="Times New Roman"/>
          <w:kern w:val="0"/>
          <w:sz w:val="20"/>
          <w:szCs w:val="20"/>
          <w:lang w:val="en-GB"/>
        </w:rPr>
        <w:t xml:space="preserve"> (1999). Initiation, establishment and maintenance of </w:t>
      </w:r>
      <w:r w:rsidRPr="00210D6A">
        <w:rPr>
          <w:rFonts w:ascii="Times New Roman" w:eastAsia="Times New Roman" w:hAnsi="Times New Roman" w:cs="Times New Roman"/>
          <w:i/>
          <w:kern w:val="0"/>
          <w:sz w:val="20"/>
          <w:szCs w:val="20"/>
          <w:lang w:val="en-GB"/>
        </w:rPr>
        <w:t>Hox</w:t>
      </w:r>
      <w:r w:rsidRPr="00210D6A">
        <w:rPr>
          <w:rFonts w:ascii="Times New Roman" w:eastAsia="Times New Roman" w:hAnsi="Times New Roman" w:cs="Times New Roman"/>
          <w:kern w:val="0"/>
          <w:sz w:val="20"/>
          <w:szCs w:val="20"/>
          <w:lang w:val="en-GB"/>
        </w:rPr>
        <w:t xml:space="preserve"> gene expression patterns in the mouse. </w:t>
      </w:r>
      <w:r w:rsidRPr="00210D6A">
        <w:rPr>
          <w:rFonts w:ascii="Times New Roman" w:eastAsia="Times New Roman" w:hAnsi="Times New Roman" w:cs="Times New Roman"/>
          <w:i/>
          <w:kern w:val="0"/>
          <w:sz w:val="20"/>
          <w:szCs w:val="20"/>
          <w:lang w:val="en-GB"/>
        </w:rPr>
        <w:t>Int. J. Dev. Biol.</w:t>
      </w:r>
      <w:r w:rsidRPr="00210D6A">
        <w:rPr>
          <w:rFonts w:ascii="Times New Roman" w:eastAsia="Times New Roman" w:hAnsi="Times New Roman" w:cs="Times New Roman"/>
          <w:kern w:val="0"/>
          <w:sz w:val="20"/>
          <w:szCs w:val="20"/>
          <w:lang w:val="en-GB"/>
        </w:rPr>
        <w:t xml:space="preserve"> </w:t>
      </w:r>
      <w:r w:rsidRPr="00210D6A">
        <w:rPr>
          <w:rFonts w:ascii="Times New Roman" w:eastAsia="Times New Roman" w:hAnsi="Times New Roman" w:cs="Times New Roman"/>
          <w:b/>
          <w:kern w:val="0"/>
          <w:sz w:val="20"/>
          <w:szCs w:val="20"/>
          <w:lang w:val="en-GB"/>
        </w:rPr>
        <w:t>43</w:t>
      </w:r>
      <w:r w:rsidRPr="00210D6A">
        <w:rPr>
          <w:rFonts w:ascii="Times New Roman" w:eastAsia="Times New Roman" w:hAnsi="Times New Roman" w:cs="Times New Roman"/>
          <w:kern w:val="0"/>
          <w:sz w:val="20"/>
          <w:szCs w:val="20"/>
          <w:lang w:val="en-GB"/>
        </w:rPr>
        <w:t>, 635-650.</w:t>
      </w:r>
    </w:p>
    <w:p w14:paraId="3A07300F" w14:textId="0785CBBE" w:rsidR="00877B08" w:rsidRPr="0056497F" w:rsidRDefault="00877B08" w:rsidP="0056497F">
      <w:pPr>
        <w:widowControl/>
        <w:spacing w:after="120" w:line="360" w:lineRule="auto"/>
        <w:jc w:val="left"/>
        <w:rPr>
          <w:rFonts w:ascii="Times New Roman" w:eastAsia="Times New Roman" w:hAnsi="Times New Roman" w:cs="Times New Roman"/>
          <w:kern w:val="0"/>
          <w:sz w:val="20"/>
          <w:szCs w:val="20"/>
          <w:lang w:val="en-GB"/>
        </w:rPr>
      </w:pPr>
      <w:r w:rsidRPr="00210D6A">
        <w:rPr>
          <w:rFonts w:ascii="Times New Roman" w:eastAsia="Times New Roman" w:hAnsi="Times New Roman" w:cs="Times New Roman"/>
          <w:b/>
          <w:kern w:val="0"/>
          <w:sz w:val="20"/>
          <w:szCs w:val="20"/>
          <w:lang w:val="en-GB"/>
        </w:rPr>
        <w:t>Doetschman, T.</w:t>
      </w:r>
      <w:r w:rsidR="00D4166C" w:rsidRPr="00210D6A">
        <w:rPr>
          <w:rFonts w:ascii="Times New Roman" w:eastAsia="Times New Roman" w:hAnsi="Times New Roman" w:cs="Times New Roman"/>
          <w:b/>
          <w:kern w:val="0"/>
          <w:sz w:val="20"/>
          <w:szCs w:val="20"/>
          <w:lang w:val="en-GB"/>
        </w:rPr>
        <w:t xml:space="preserve"> C.</w:t>
      </w:r>
      <w:r w:rsidRPr="00210D6A">
        <w:rPr>
          <w:rFonts w:ascii="Times New Roman" w:eastAsia="Times New Roman" w:hAnsi="Times New Roman" w:cs="Times New Roman"/>
          <w:b/>
          <w:kern w:val="0"/>
          <w:sz w:val="20"/>
          <w:szCs w:val="20"/>
          <w:lang w:val="en-GB"/>
        </w:rPr>
        <w:t>, Eistetter, H., Katz, M., Schmidt, W. and Kemler, R.</w:t>
      </w:r>
      <w:r w:rsidRPr="00210D6A">
        <w:rPr>
          <w:rFonts w:ascii="Times New Roman" w:eastAsia="Times New Roman" w:hAnsi="Times New Roman" w:cs="Times New Roman"/>
          <w:kern w:val="0"/>
          <w:sz w:val="20"/>
          <w:szCs w:val="20"/>
          <w:lang w:val="en-GB"/>
        </w:rPr>
        <w:t xml:space="preserve"> (1985). The </w:t>
      </w:r>
      <w:r w:rsidRPr="00210D6A">
        <w:rPr>
          <w:rFonts w:ascii="Times New Roman" w:eastAsia="Times New Roman" w:hAnsi="Times New Roman" w:cs="Times New Roman"/>
          <w:i/>
          <w:kern w:val="0"/>
          <w:sz w:val="20"/>
          <w:szCs w:val="20"/>
          <w:lang w:val="en-GB"/>
        </w:rPr>
        <w:t>in vitro</w:t>
      </w:r>
      <w:r w:rsidRPr="00210D6A">
        <w:rPr>
          <w:rFonts w:ascii="Times New Roman" w:eastAsia="Times New Roman" w:hAnsi="Times New Roman" w:cs="Times New Roman"/>
          <w:kern w:val="0"/>
          <w:sz w:val="20"/>
          <w:szCs w:val="20"/>
          <w:lang w:val="en-GB"/>
        </w:rPr>
        <w:t xml:space="preserve"> development of blastocyst</w:t>
      </w:r>
      <w:r w:rsidRPr="0056497F">
        <w:rPr>
          <w:rFonts w:ascii="Times New Roman" w:eastAsia="Times New Roman" w:hAnsi="Times New Roman" w:cs="Times New Roman"/>
          <w:kern w:val="0"/>
          <w:sz w:val="20"/>
          <w:szCs w:val="20"/>
          <w:lang w:val="en-GB"/>
        </w:rPr>
        <w:t xml:space="preserve">-derived embryonic stem cell lines: formation of visceral yolk sac, blood islands and myocardium. </w:t>
      </w:r>
      <w:r w:rsidR="00D4166C" w:rsidRPr="00D4166C">
        <w:rPr>
          <w:rFonts w:ascii="Times New Roman" w:eastAsia="Times New Roman" w:hAnsi="Times New Roman" w:cs="Times New Roman"/>
          <w:i/>
          <w:iCs/>
          <w:kern w:val="0"/>
          <w:sz w:val="20"/>
          <w:szCs w:val="20"/>
          <w:lang w:val="en-GB"/>
        </w:rPr>
        <w:t>J</w:t>
      </w:r>
      <w:r w:rsidR="00F67FCA">
        <w:rPr>
          <w:rFonts w:ascii="Times New Roman" w:eastAsia="Times New Roman" w:hAnsi="Times New Roman" w:cs="Times New Roman"/>
          <w:i/>
          <w:iCs/>
          <w:kern w:val="0"/>
          <w:sz w:val="20"/>
          <w:szCs w:val="20"/>
          <w:lang w:val="en-GB"/>
        </w:rPr>
        <w:t>.</w:t>
      </w:r>
      <w:r w:rsidR="00D4166C" w:rsidRPr="00D4166C">
        <w:rPr>
          <w:rFonts w:ascii="Times New Roman" w:eastAsia="Times New Roman" w:hAnsi="Times New Roman" w:cs="Times New Roman"/>
          <w:i/>
          <w:iCs/>
          <w:kern w:val="0"/>
          <w:sz w:val="20"/>
          <w:szCs w:val="20"/>
          <w:lang w:val="en-GB"/>
        </w:rPr>
        <w:t xml:space="preserve"> Embryol</w:t>
      </w:r>
      <w:r w:rsidR="00F67FCA">
        <w:rPr>
          <w:rFonts w:ascii="Times New Roman" w:eastAsia="Times New Roman" w:hAnsi="Times New Roman" w:cs="Times New Roman"/>
          <w:i/>
          <w:iCs/>
          <w:kern w:val="0"/>
          <w:sz w:val="20"/>
          <w:szCs w:val="20"/>
          <w:lang w:val="en-GB"/>
        </w:rPr>
        <w:t>.</w:t>
      </w:r>
      <w:r w:rsidR="00D4166C" w:rsidRPr="00D4166C">
        <w:rPr>
          <w:rFonts w:ascii="Times New Roman" w:eastAsia="Times New Roman" w:hAnsi="Times New Roman" w:cs="Times New Roman"/>
          <w:i/>
          <w:iCs/>
          <w:kern w:val="0"/>
          <w:sz w:val="20"/>
          <w:szCs w:val="20"/>
          <w:lang w:val="en-GB"/>
        </w:rPr>
        <w:t xml:space="preserve"> Exp</w:t>
      </w:r>
      <w:r w:rsidR="00F67FCA">
        <w:rPr>
          <w:rFonts w:ascii="Times New Roman" w:eastAsia="Times New Roman" w:hAnsi="Times New Roman" w:cs="Times New Roman"/>
          <w:i/>
          <w:iCs/>
          <w:kern w:val="0"/>
          <w:sz w:val="20"/>
          <w:szCs w:val="20"/>
          <w:lang w:val="en-GB"/>
        </w:rPr>
        <w:t>.</w:t>
      </w:r>
      <w:r w:rsidR="00D4166C" w:rsidRPr="00D4166C">
        <w:rPr>
          <w:rFonts w:ascii="Times New Roman" w:eastAsia="Times New Roman" w:hAnsi="Times New Roman" w:cs="Times New Roman"/>
          <w:i/>
          <w:iCs/>
          <w:kern w:val="0"/>
          <w:sz w:val="20"/>
          <w:szCs w:val="20"/>
          <w:lang w:val="en-GB"/>
        </w:rPr>
        <w:t xml:space="preserve"> Morphol</w:t>
      </w:r>
      <w:r w:rsidR="00F67FCA">
        <w:rPr>
          <w:rFonts w:ascii="Times New Roman" w:eastAsia="Times New Roman" w:hAnsi="Times New Roman" w:cs="Times New Roman"/>
          <w:i/>
          <w:iCs/>
          <w:kern w:val="0"/>
          <w:sz w:val="20"/>
          <w:szCs w:val="20"/>
          <w:lang w:val="en-GB"/>
        </w:rPr>
        <w:t>.</w:t>
      </w:r>
      <w:r w:rsidR="00D4166C">
        <w:rPr>
          <w:rFonts w:ascii="Times New Roman" w:eastAsia="Times New Roman" w:hAnsi="Times New Roman" w:cs="Times New Roman"/>
          <w:kern w:val="0"/>
          <w:sz w:val="20"/>
          <w:szCs w:val="20"/>
          <w:lang w:val="en-GB"/>
        </w:rPr>
        <w:t xml:space="preserve"> </w:t>
      </w:r>
      <w:r w:rsidR="00D4166C" w:rsidRPr="00D4166C">
        <w:rPr>
          <w:rFonts w:ascii="Times New Roman" w:eastAsia="Times New Roman" w:hAnsi="Times New Roman" w:cs="Times New Roman"/>
          <w:b/>
          <w:kern w:val="0"/>
          <w:sz w:val="20"/>
          <w:szCs w:val="20"/>
          <w:lang w:val="en-GB"/>
        </w:rPr>
        <w:t>87</w:t>
      </w:r>
      <w:r w:rsidR="00D4166C">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27-45.</w:t>
      </w:r>
    </w:p>
    <w:p w14:paraId="798DF32E" w14:textId="2A36491C" w:rsidR="00226686" w:rsidRPr="000D2EAD" w:rsidRDefault="00226686" w:rsidP="0056497F">
      <w:pPr>
        <w:widowControl/>
        <w:spacing w:after="120" w:line="360" w:lineRule="auto"/>
        <w:jc w:val="left"/>
        <w:rPr>
          <w:rFonts w:ascii="Times New Roman" w:eastAsia="Times New Roman" w:hAnsi="Times New Roman" w:cs="Times New Roman"/>
          <w:kern w:val="0"/>
          <w:sz w:val="20"/>
          <w:szCs w:val="20"/>
          <w:lang w:val="en-GB"/>
        </w:rPr>
      </w:pPr>
      <w:r w:rsidRPr="000D2EAD">
        <w:rPr>
          <w:rFonts w:ascii="Times New Roman" w:eastAsia="Times New Roman" w:hAnsi="Times New Roman" w:cs="Times New Roman"/>
          <w:b/>
          <w:kern w:val="0"/>
          <w:sz w:val="20"/>
          <w:szCs w:val="20"/>
          <w:lang w:val="en-GB"/>
        </w:rPr>
        <w:t>Erselius, J.</w:t>
      </w:r>
      <w:r w:rsidR="000D2EAD" w:rsidRPr="000D2EAD">
        <w:rPr>
          <w:rFonts w:ascii="Times New Roman" w:eastAsia="Times New Roman" w:hAnsi="Times New Roman" w:cs="Times New Roman"/>
          <w:b/>
          <w:kern w:val="0"/>
          <w:sz w:val="20"/>
          <w:szCs w:val="20"/>
          <w:lang w:val="en-GB"/>
        </w:rPr>
        <w:t xml:space="preserve"> R.</w:t>
      </w:r>
      <w:r w:rsidRPr="000D2EAD">
        <w:rPr>
          <w:rFonts w:ascii="Times New Roman" w:eastAsia="Times New Roman" w:hAnsi="Times New Roman" w:cs="Times New Roman"/>
          <w:b/>
          <w:kern w:val="0"/>
          <w:sz w:val="20"/>
          <w:szCs w:val="20"/>
          <w:lang w:val="en-GB"/>
        </w:rPr>
        <w:t>, Goulding, M.</w:t>
      </w:r>
      <w:r w:rsidR="000D2EAD" w:rsidRPr="000D2EAD">
        <w:rPr>
          <w:rFonts w:ascii="Times New Roman" w:eastAsia="Times New Roman" w:hAnsi="Times New Roman" w:cs="Times New Roman"/>
          <w:b/>
          <w:kern w:val="0"/>
          <w:sz w:val="20"/>
          <w:szCs w:val="20"/>
          <w:lang w:val="en-GB"/>
        </w:rPr>
        <w:t xml:space="preserve"> D.</w:t>
      </w:r>
      <w:r w:rsidRPr="000D2EAD">
        <w:rPr>
          <w:rFonts w:ascii="Times New Roman" w:eastAsia="Times New Roman" w:hAnsi="Times New Roman" w:cs="Times New Roman"/>
          <w:b/>
          <w:kern w:val="0"/>
          <w:sz w:val="20"/>
          <w:szCs w:val="20"/>
          <w:lang w:val="en-GB"/>
        </w:rPr>
        <w:t xml:space="preserve"> and Gruss, P.</w:t>
      </w:r>
      <w:r w:rsidRPr="000D2EAD">
        <w:rPr>
          <w:rFonts w:ascii="Times New Roman" w:eastAsia="Times New Roman" w:hAnsi="Times New Roman" w:cs="Times New Roman"/>
          <w:kern w:val="0"/>
          <w:sz w:val="20"/>
          <w:szCs w:val="20"/>
          <w:lang w:val="en-GB"/>
        </w:rPr>
        <w:t xml:space="preserve"> (1990). Structure and expression pattern of the murine </w:t>
      </w:r>
      <w:r w:rsidRPr="000D2EAD">
        <w:rPr>
          <w:rFonts w:ascii="Times New Roman" w:eastAsia="Times New Roman" w:hAnsi="Times New Roman" w:cs="Times New Roman"/>
          <w:i/>
          <w:kern w:val="0"/>
          <w:sz w:val="20"/>
          <w:szCs w:val="20"/>
          <w:lang w:val="en-GB"/>
        </w:rPr>
        <w:t>Hox-3.2</w:t>
      </w:r>
      <w:r w:rsidRPr="000D2EAD">
        <w:rPr>
          <w:rFonts w:ascii="Times New Roman" w:eastAsia="Times New Roman" w:hAnsi="Times New Roman" w:cs="Times New Roman"/>
          <w:kern w:val="0"/>
          <w:sz w:val="20"/>
          <w:szCs w:val="20"/>
          <w:lang w:val="en-GB"/>
        </w:rPr>
        <w:t xml:space="preserve"> gene. </w:t>
      </w:r>
      <w:r w:rsidRPr="000D2EAD">
        <w:rPr>
          <w:rFonts w:ascii="Times New Roman" w:eastAsia="Times New Roman" w:hAnsi="Times New Roman" w:cs="Times New Roman"/>
          <w:i/>
          <w:iCs/>
          <w:kern w:val="0"/>
          <w:sz w:val="20"/>
          <w:szCs w:val="20"/>
          <w:lang w:val="en-GB"/>
        </w:rPr>
        <w:t>Development</w:t>
      </w:r>
      <w:r w:rsidRPr="000D2EAD">
        <w:rPr>
          <w:rFonts w:ascii="Times New Roman" w:eastAsia="Times New Roman" w:hAnsi="Times New Roman" w:cs="Times New Roman"/>
          <w:kern w:val="0"/>
          <w:sz w:val="20"/>
          <w:szCs w:val="20"/>
          <w:lang w:val="en-GB"/>
        </w:rPr>
        <w:t xml:space="preserve"> </w:t>
      </w:r>
      <w:r w:rsidRPr="000D2EAD">
        <w:rPr>
          <w:rFonts w:ascii="Times New Roman" w:eastAsia="Times New Roman" w:hAnsi="Times New Roman" w:cs="Times New Roman"/>
          <w:b/>
          <w:kern w:val="0"/>
          <w:sz w:val="20"/>
          <w:szCs w:val="20"/>
          <w:lang w:val="en-GB"/>
        </w:rPr>
        <w:t>110</w:t>
      </w:r>
      <w:r w:rsidRPr="000D2EAD">
        <w:rPr>
          <w:rFonts w:ascii="Times New Roman" w:eastAsia="Times New Roman" w:hAnsi="Times New Roman" w:cs="Times New Roman"/>
          <w:kern w:val="0"/>
          <w:sz w:val="20"/>
          <w:szCs w:val="20"/>
          <w:lang w:val="en-GB"/>
        </w:rPr>
        <w:t>, 629-642.</w:t>
      </w:r>
    </w:p>
    <w:p w14:paraId="5863B77B" w14:textId="0ED7C1F3" w:rsidR="00214AA2" w:rsidRPr="0056497F" w:rsidRDefault="00214AA2" w:rsidP="0056497F">
      <w:pPr>
        <w:widowControl/>
        <w:spacing w:after="120" w:line="360" w:lineRule="auto"/>
        <w:jc w:val="left"/>
        <w:rPr>
          <w:rFonts w:ascii="Times New Roman" w:eastAsia="Times New Roman" w:hAnsi="Times New Roman" w:cs="Times New Roman"/>
          <w:kern w:val="0"/>
          <w:sz w:val="20"/>
          <w:szCs w:val="20"/>
          <w:lang w:val="en-GB"/>
        </w:rPr>
      </w:pPr>
      <w:r w:rsidRPr="000D2EAD">
        <w:rPr>
          <w:rFonts w:ascii="Times New Roman" w:eastAsia="Times New Roman" w:hAnsi="Times New Roman" w:cs="Times New Roman"/>
          <w:b/>
          <w:kern w:val="0"/>
          <w:sz w:val="20"/>
          <w:szCs w:val="20"/>
          <w:lang w:val="en-GB"/>
        </w:rPr>
        <w:t>Evans, M.</w:t>
      </w:r>
      <w:r w:rsidR="00F9678C" w:rsidRPr="000D2EAD">
        <w:rPr>
          <w:rFonts w:ascii="Times New Roman" w:eastAsia="Times New Roman" w:hAnsi="Times New Roman" w:cs="Times New Roman"/>
          <w:b/>
          <w:kern w:val="0"/>
          <w:sz w:val="20"/>
          <w:szCs w:val="20"/>
          <w:lang w:val="en-GB"/>
        </w:rPr>
        <w:t xml:space="preserve"> J.</w:t>
      </w:r>
      <w:r w:rsidRPr="000D2EAD">
        <w:rPr>
          <w:rFonts w:ascii="Times New Roman" w:eastAsia="Times New Roman" w:hAnsi="Times New Roman" w:cs="Times New Roman"/>
          <w:b/>
          <w:kern w:val="0"/>
          <w:sz w:val="20"/>
          <w:szCs w:val="20"/>
          <w:lang w:val="en-GB"/>
        </w:rPr>
        <w:t xml:space="preserve"> and Kaufman, M.</w:t>
      </w:r>
      <w:r w:rsidR="00F9678C" w:rsidRPr="000D2EAD">
        <w:rPr>
          <w:rFonts w:ascii="Times New Roman" w:eastAsia="Times New Roman" w:hAnsi="Times New Roman" w:cs="Times New Roman"/>
          <w:b/>
          <w:kern w:val="0"/>
          <w:sz w:val="20"/>
          <w:szCs w:val="20"/>
          <w:lang w:val="en-GB"/>
        </w:rPr>
        <w:t xml:space="preserve"> H.</w:t>
      </w:r>
      <w:r w:rsidRPr="000D2EAD">
        <w:rPr>
          <w:rFonts w:ascii="Times New Roman" w:eastAsia="Times New Roman" w:hAnsi="Times New Roman" w:cs="Times New Roman"/>
          <w:kern w:val="0"/>
          <w:sz w:val="20"/>
          <w:szCs w:val="20"/>
          <w:lang w:val="en-GB"/>
        </w:rPr>
        <w:t xml:space="preserve"> (1981). Establishment in culture of pluripotential</w:t>
      </w:r>
      <w:r w:rsidRPr="0056497F">
        <w:rPr>
          <w:rFonts w:ascii="Times New Roman" w:eastAsia="Times New Roman" w:hAnsi="Times New Roman" w:cs="Times New Roman"/>
          <w:kern w:val="0"/>
          <w:sz w:val="20"/>
          <w:szCs w:val="20"/>
          <w:lang w:val="en-GB"/>
        </w:rPr>
        <w:t xml:space="preserve"> cells from mouse embryos. </w:t>
      </w:r>
      <w:r w:rsidRPr="0056497F">
        <w:rPr>
          <w:rFonts w:ascii="Times New Roman" w:eastAsia="Times New Roman" w:hAnsi="Times New Roman" w:cs="Times New Roman"/>
          <w:i/>
          <w:iCs/>
          <w:kern w:val="0"/>
          <w:sz w:val="20"/>
          <w:szCs w:val="20"/>
          <w:lang w:val="en-GB"/>
        </w:rPr>
        <w:t>Nature</w:t>
      </w:r>
      <w:r w:rsidRPr="0056497F">
        <w:rPr>
          <w:rFonts w:ascii="Times New Roman" w:eastAsia="Times New Roman" w:hAnsi="Times New Roman" w:cs="Times New Roman"/>
          <w:kern w:val="0"/>
          <w:sz w:val="20"/>
          <w:szCs w:val="20"/>
          <w:lang w:val="en-GB"/>
        </w:rPr>
        <w:t xml:space="preserve"> </w:t>
      </w:r>
      <w:r w:rsidRPr="00F9678C">
        <w:rPr>
          <w:rFonts w:ascii="Times New Roman" w:eastAsia="Times New Roman" w:hAnsi="Times New Roman" w:cs="Times New Roman"/>
          <w:b/>
          <w:kern w:val="0"/>
          <w:sz w:val="20"/>
          <w:szCs w:val="20"/>
          <w:lang w:val="en-GB"/>
        </w:rPr>
        <w:t>292</w:t>
      </w:r>
      <w:r w:rsidR="00F9678C">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154-156.</w:t>
      </w:r>
    </w:p>
    <w:p w14:paraId="7A7D4909" w14:textId="4B349B9F" w:rsidR="00214AA2" w:rsidRPr="00210D6A" w:rsidRDefault="005E4D33" w:rsidP="0056497F">
      <w:pPr>
        <w:widowControl/>
        <w:spacing w:after="120" w:line="360" w:lineRule="auto"/>
        <w:jc w:val="left"/>
        <w:rPr>
          <w:rFonts w:ascii="Times New Roman" w:eastAsia="Times New Roman" w:hAnsi="Times New Roman" w:cs="Times New Roman"/>
          <w:kern w:val="0"/>
          <w:sz w:val="20"/>
          <w:szCs w:val="20"/>
          <w:lang w:val="en-GB"/>
        </w:rPr>
      </w:pPr>
      <w:r w:rsidRPr="00D0135C">
        <w:rPr>
          <w:rFonts w:ascii="Times New Roman" w:eastAsia="Times New Roman" w:hAnsi="Times New Roman" w:cs="Times New Roman"/>
          <w:b/>
          <w:kern w:val="0"/>
          <w:sz w:val="20"/>
          <w:szCs w:val="20"/>
          <w:lang w:val="en-GB"/>
        </w:rPr>
        <w:t>Fehling, H.</w:t>
      </w:r>
      <w:r w:rsidR="00525289">
        <w:rPr>
          <w:rFonts w:ascii="Times New Roman" w:eastAsia="Times New Roman" w:hAnsi="Times New Roman" w:cs="Times New Roman"/>
          <w:b/>
          <w:kern w:val="0"/>
          <w:sz w:val="20"/>
          <w:szCs w:val="20"/>
          <w:lang w:val="en-GB"/>
        </w:rPr>
        <w:t xml:space="preserve"> J.</w:t>
      </w:r>
      <w:r w:rsidRPr="00D0135C">
        <w:rPr>
          <w:rFonts w:ascii="Times New Roman" w:eastAsia="Times New Roman" w:hAnsi="Times New Roman" w:cs="Times New Roman"/>
          <w:b/>
          <w:kern w:val="0"/>
          <w:sz w:val="20"/>
          <w:szCs w:val="20"/>
          <w:lang w:val="en-GB"/>
        </w:rPr>
        <w:t>, Lacaud, G., Kubo, A., Kennedy, M., Robertson, S., Keller, G. and Kouskoff, V.</w:t>
      </w:r>
      <w:r w:rsidRPr="0056497F">
        <w:rPr>
          <w:rFonts w:ascii="Times New Roman" w:eastAsia="Times New Roman" w:hAnsi="Times New Roman" w:cs="Times New Roman"/>
          <w:kern w:val="0"/>
          <w:sz w:val="20"/>
          <w:szCs w:val="20"/>
          <w:lang w:val="en-GB"/>
        </w:rPr>
        <w:t xml:space="preserve"> (2003). Tracking mesoderm induction and its specification to the hemangioblast during embryonic stem cell </w:t>
      </w:r>
      <w:r w:rsidRPr="00210D6A">
        <w:rPr>
          <w:rFonts w:ascii="Times New Roman" w:eastAsia="Times New Roman" w:hAnsi="Times New Roman" w:cs="Times New Roman"/>
          <w:kern w:val="0"/>
          <w:sz w:val="20"/>
          <w:szCs w:val="20"/>
          <w:lang w:val="en-GB"/>
        </w:rPr>
        <w:t xml:space="preserve">differentiation. </w:t>
      </w:r>
      <w:r w:rsidRPr="00210D6A">
        <w:rPr>
          <w:rFonts w:ascii="Times New Roman" w:eastAsia="Times New Roman" w:hAnsi="Times New Roman" w:cs="Times New Roman"/>
          <w:i/>
          <w:iCs/>
          <w:kern w:val="0"/>
          <w:sz w:val="20"/>
          <w:szCs w:val="20"/>
          <w:lang w:val="en-GB"/>
        </w:rPr>
        <w:t>Development</w:t>
      </w:r>
      <w:r w:rsidRPr="00210D6A">
        <w:rPr>
          <w:rFonts w:ascii="Times New Roman" w:eastAsia="Times New Roman" w:hAnsi="Times New Roman" w:cs="Times New Roman"/>
          <w:kern w:val="0"/>
          <w:sz w:val="20"/>
          <w:szCs w:val="20"/>
          <w:lang w:val="en-GB"/>
        </w:rPr>
        <w:t xml:space="preserve"> </w:t>
      </w:r>
      <w:r w:rsidRPr="00210D6A">
        <w:rPr>
          <w:rFonts w:ascii="Times New Roman" w:eastAsia="Times New Roman" w:hAnsi="Times New Roman" w:cs="Times New Roman"/>
          <w:b/>
          <w:kern w:val="0"/>
          <w:sz w:val="20"/>
          <w:szCs w:val="20"/>
          <w:lang w:val="en-GB"/>
        </w:rPr>
        <w:t>130</w:t>
      </w:r>
      <w:r w:rsidRPr="00210D6A">
        <w:rPr>
          <w:rFonts w:ascii="Times New Roman" w:eastAsia="Times New Roman" w:hAnsi="Times New Roman" w:cs="Times New Roman"/>
          <w:kern w:val="0"/>
          <w:sz w:val="20"/>
          <w:szCs w:val="20"/>
          <w:lang w:val="en-GB"/>
        </w:rPr>
        <w:t>, 4217-4227.</w:t>
      </w:r>
    </w:p>
    <w:p w14:paraId="4476948F" w14:textId="12C55DF3" w:rsidR="00202FED" w:rsidRPr="00210D6A" w:rsidRDefault="00202FED" w:rsidP="00202FED">
      <w:pPr>
        <w:widowControl/>
        <w:spacing w:after="120" w:line="360" w:lineRule="auto"/>
        <w:jc w:val="left"/>
        <w:rPr>
          <w:rFonts w:ascii="Times New Roman" w:eastAsia="Times New Roman" w:hAnsi="Times New Roman" w:cs="Times New Roman"/>
          <w:kern w:val="0"/>
          <w:sz w:val="20"/>
          <w:szCs w:val="20"/>
          <w:lang w:val="en-GB"/>
        </w:rPr>
      </w:pPr>
      <w:r w:rsidRPr="00210D6A">
        <w:rPr>
          <w:rFonts w:ascii="Times New Roman" w:eastAsia="Times New Roman" w:hAnsi="Times New Roman" w:cs="Times New Roman"/>
          <w:b/>
          <w:kern w:val="0"/>
          <w:sz w:val="20"/>
          <w:szCs w:val="20"/>
          <w:lang w:val="en-GB"/>
        </w:rPr>
        <w:t>Forlani, S., Lawson, K. A. and Deschamps, J.</w:t>
      </w:r>
      <w:r w:rsidRPr="00210D6A">
        <w:rPr>
          <w:rFonts w:ascii="Times New Roman" w:eastAsia="Times New Roman" w:hAnsi="Times New Roman" w:cs="Times New Roman"/>
          <w:kern w:val="0"/>
          <w:sz w:val="20"/>
          <w:szCs w:val="20"/>
          <w:lang w:val="en-GB"/>
        </w:rPr>
        <w:t xml:space="preserve"> (2003). Acquisition of Hox codes during gastrulation and axial elongation in the mouse embryo. </w:t>
      </w:r>
      <w:r w:rsidRPr="00210D6A">
        <w:rPr>
          <w:rFonts w:ascii="Times New Roman" w:eastAsia="Times New Roman" w:hAnsi="Times New Roman" w:cs="Times New Roman"/>
          <w:i/>
          <w:iCs/>
          <w:kern w:val="0"/>
          <w:sz w:val="20"/>
          <w:szCs w:val="20"/>
          <w:lang w:val="en-GB"/>
        </w:rPr>
        <w:t>Development</w:t>
      </w:r>
      <w:r w:rsidRPr="00210D6A">
        <w:rPr>
          <w:rFonts w:ascii="Times New Roman" w:eastAsia="Times New Roman" w:hAnsi="Times New Roman" w:cs="Times New Roman"/>
          <w:kern w:val="0"/>
          <w:sz w:val="20"/>
          <w:szCs w:val="20"/>
          <w:lang w:val="en-GB"/>
        </w:rPr>
        <w:t xml:space="preserve"> </w:t>
      </w:r>
      <w:r w:rsidRPr="00210D6A">
        <w:rPr>
          <w:rFonts w:ascii="Times New Roman" w:eastAsia="Times New Roman" w:hAnsi="Times New Roman" w:cs="Times New Roman"/>
          <w:b/>
          <w:kern w:val="0"/>
          <w:sz w:val="20"/>
          <w:szCs w:val="20"/>
          <w:lang w:val="en-GB"/>
        </w:rPr>
        <w:t>130</w:t>
      </w:r>
      <w:r w:rsidRPr="00210D6A">
        <w:rPr>
          <w:rFonts w:ascii="Times New Roman" w:eastAsia="Times New Roman" w:hAnsi="Times New Roman" w:cs="Times New Roman"/>
          <w:kern w:val="0"/>
          <w:sz w:val="20"/>
          <w:szCs w:val="20"/>
          <w:lang w:val="en-GB"/>
        </w:rPr>
        <w:t>, 3807-3819.</w:t>
      </w:r>
    </w:p>
    <w:p w14:paraId="6A410124" w14:textId="28E4AF6C" w:rsidR="00DF0198" w:rsidRPr="005277CD" w:rsidRDefault="00DF0198" w:rsidP="0056497F">
      <w:pPr>
        <w:widowControl/>
        <w:spacing w:after="120" w:line="360" w:lineRule="auto"/>
        <w:jc w:val="left"/>
        <w:rPr>
          <w:rFonts w:ascii="Times New Roman" w:eastAsia="Times New Roman" w:hAnsi="Times New Roman" w:cs="Times New Roman"/>
          <w:kern w:val="0"/>
          <w:sz w:val="20"/>
          <w:szCs w:val="20"/>
          <w:lang w:val="en-GB"/>
        </w:rPr>
      </w:pPr>
      <w:r w:rsidRPr="00210D6A">
        <w:rPr>
          <w:rFonts w:ascii="Times New Roman" w:eastAsia="Times New Roman" w:hAnsi="Times New Roman" w:cs="Times New Roman"/>
          <w:b/>
          <w:kern w:val="0"/>
          <w:sz w:val="20"/>
          <w:szCs w:val="20"/>
          <w:lang w:val="en-GB"/>
        </w:rPr>
        <w:t>Gadue, P., Huber, T.</w:t>
      </w:r>
      <w:r w:rsidR="005277CD" w:rsidRPr="00210D6A">
        <w:rPr>
          <w:rFonts w:ascii="Times New Roman" w:eastAsia="Times New Roman" w:hAnsi="Times New Roman" w:cs="Times New Roman"/>
          <w:b/>
          <w:kern w:val="0"/>
          <w:sz w:val="20"/>
          <w:szCs w:val="20"/>
          <w:lang w:val="en-GB"/>
        </w:rPr>
        <w:t xml:space="preserve"> L.</w:t>
      </w:r>
      <w:r w:rsidRPr="00210D6A">
        <w:rPr>
          <w:rFonts w:ascii="Times New Roman" w:eastAsia="Times New Roman" w:hAnsi="Times New Roman" w:cs="Times New Roman"/>
          <w:b/>
          <w:kern w:val="0"/>
          <w:sz w:val="20"/>
          <w:szCs w:val="20"/>
          <w:lang w:val="en-GB"/>
        </w:rPr>
        <w:t>, Paddison, P.</w:t>
      </w:r>
      <w:r w:rsidR="005277CD" w:rsidRPr="00210D6A">
        <w:rPr>
          <w:rFonts w:ascii="Times New Roman" w:eastAsia="Times New Roman" w:hAnsi="Times New Roman" w:cs="Times New Roman"/>
          <w:b/>
          <w:kern w:val="0"/>
          <w:sz w:val="20"/>
          <w:szCs w:val="20"/>
          <w:lang w:val="en-GB"/>
        </w:rPr>
        <w:t xml:space="preserve"> J.</w:t>
      </w:r>
      <w:r w:rsidRPr="00210D6A">
        <w:rPr>
          <w:rFonts w:ascii="Times New Roman" w:eastAsia="Times New Roman" w:hAnsi="Times New Roman" w:cs="Times New Roman"/>
          <w:b/>
          <w:kern w:val="0"/>
          <w:sz w:val="20"/>
          <w:szCs w:val="20"/>
          <w:lang w:val="en-GB"/>
        </w:rPr>
        <w:t xml:space="preserve"> and Keller, G.</w:t>
      </w:r>
      <w:r w:rsidR="005277CD" w:rsidRPr="00210D6A">
        <w:rPr>
          <w:rFonts w:ascii="Times New Roman" w:eastAsia="Times New Roman" w:hAnsi="Times New Roman" w:cs="Times New Roman"/>
          <w:b/>
          <w:kern w:val="0"/>
          <w:sz w:val="20"/>
          <w:szCs w:val="20"/>
          <w:lang w:val="en-GB"/>
        </w:rPr>
        <w:t xml:space="preserve"> M.</w:t>
      </w:r>
      <w:r w:rsidRPr="00210D6A">
        <w:rPr>
          <w:rFonts w:ascii="Times New Roman" w:eastAsia="Times New Roman" w:hAnsi="Times New Roman" w:cs="Times New Roman"/>
          <w:b/>
          <w:kern w:val="0"/>
          <w:sz w:val="20"/>
          <w:szCs w:val="20"/>
          <w:lang w:val="en-GB"/>
        </w:rPr>
        <w:t xml:space="preserve"> </w:t>
      </w:r>
      <w:r w:rsidRPr="00210D6A">
        <w:rPr>
          <w:rFonts w:ascii="Times New Roman" w:eastAsia="Times New Roman" w:hAnsi="Times New Roman" w:cs="Times New Roman"/>
          <w:kern w:val="0"/>
          <w:sz w:val="20"/>
          <w:szCs w:val="20"/>
          <w:lang w:val="en-GB"/>
        </w:rPr>
        <w:t>(2006). Wnt and TGF-</w:t>
      </w:r>
      <w:r w:rsidR="005277CD" w:rsidRPr="00210D6A">
        <w:rPr>
          <w:rFonts w:ascii="Times New Roman" w:eastAsia="Times New Roman" w:hAnsi="Times New Roman" w:cs="Times New Roman"/>
          <w:kern w:val="0"/>
          <w:sz w:val="20"/>
          <w:szCs w:val="20"/>
          <w:lang w:val="en-GB"/>
        </w:rPr>
        <w:t>β</w:t>
      </w:r>
      <w:r w:rsidRPr="00210D6A">
        <w:rPr>
          <w:rFonts w:ascii="Times New Roman" w:eastAsia="Times New Roman" w:hAnsi="Times New Roman" w:cs="Times New Roman"/>
          <w:kern w:val="0"/>
          <w:sz w:val="20"/>
          <w:szCs w:val="20"/>
          <w:lang w:val="en-GB"/>
        </w:rPr>
        <w:t xml:space="preserve"> signaling are required for the induction of an </w:t>
      </w:r>
      <w:r w:rsidRPr="00210D6A">
        <w:rPr>
          <w:rFonts w:ascii="Times New Roman" w:eastAsia="Times New Roman" w:hAnsi="Times New Roman" w:cs="Times New Roman"/>
          <w:i/>
          <w:kern w:val="0"/>
          <w:sz w:val="20"/>
          <w:szCs w:val="20"/>
          <w:lang w:val="en-GB"/>
        </w:rPr>
        <w:t>in vitro</w:t>
      </w:r>
      <w:r w:rsidRPr="00210D6A">
        <w:rPr>
          <w:rFonts w:ascii="Times New Roman" w:eastAsia="Times New Roman" w:hAnsi="Times New Roman" w:cs="Times New Roman"/>
          <w:kern w:val="0"/>
          <w:sz w:val="20"/>
          <w:szCs w:val="20"/>
          <w:lang w:val="en-GB"/>
        </w:rPr>
        <w:t xml:space="preserve"> model of primitive streak formation using embryonic stem cells. </w:t>
      </w:r>
      <w:r w:rsidR="005277CD" w:rsidRPr="00210D6A">
        <w:rPr>
          <w:rFonts w:ascii="Times New Roman" w:eastAsia="Times New Roman" w:hAnsi="Times New Roman" w:cs="Times New Roman"/>
          <w:i/>
          <w:kern w:val="0"/>
          <w:sz w:val="20"/>
          <w:szCs w:val="20"/>
          <w:lang w:val="en-GB"/>
        </w:rPr>
        <w:t>Proc. Natl. Acad. Sci. USA</w:t>
      </w:r>
      <w:r w:rsidR="005277CD" w:rsidRPr="00210D6A">
        <w:rPr>
          <w:rFonts w:ascii="Times New Roman" w:eastAsia="Times New Roman" w:hAnsi="Times New Roman" w:cs="Times New Roman"/>
          <w:kern w:val="0"/>
          <w:sz w:val="20"/>
          <w:szCs w:val="20"/>
          <w:lang w:val="en-GB"/>
        </w:rPr>
        <w:t xml:space="preserve"> </w:t>
      </w:r>
      <w:r w:rsidRPr="00210D6A">
        <w:rPr>
          <w:rFonts w:ascii="Times New Roman" w:eastAsia="Times New Roman" w:hAnsi="Times New Roman" w:cs="Times New Roman"/>
          <w:b/>
          <w:kern w:val="0"/>
          <w:sz w:val="20"/>
          <w:szCs w:val="20"/>
          <w:lang w:val="en-GB"/>
        </w:rPr>
        <w:t>103</w:t>
      </w:r>
      <w:r w:rsidRPr="00210D6A">
        <w:rPr>
          <w:rFonts w:ascii="Times New Roman" w:eastAsia="Times New Roman" w:hAnsi="Times New Roman" w:cs="Times New Roman"/>
          <w:kern w:val="0"/>
          <w:sz w:val="20"/>
          <w:szCs w:val="20"/>
          <w:lang w:val="en-GB"/>
        </w:rPr>
        <w:t>, 16806</w:t>
      </w:r>
      <w:bookmarkStart w:id="3" w:name="_GoBack"/>
      <w:bookmarkEnd w:id="3"/>
      <w:r w:rsidRPr="008E46DC">
        <w:rPr>
          <w:rFonts w:ascii="Times New Roman" w:eastAsia="Times New Roman" w:hAnsi="Times New Roman" w:cs="Times New Roman"/>
          <w:kern w:val="0"/>
          <w:sz w:val="20"/>
          <w:szCs w:val="20"/>
          <w:lang w:val="en-GB"/>
        </w:rPr>
        <w:t>-16811.</w:t>
      </w:r>
    </w:p>
    <w:p w14:paraId="02156867" w14:textId="1964243E" w:rsidR="00632E11" w:rsidRPr="0056497F" w:rsidRDefault="00897F33" w:rsidP="0056497F">
      <w:pPr>
        <w:widowControl/>
        <w:spacing w:after="120" w:line="360" w:lineRule="auto"/>
        <w:jc w:val="left"/>
        <w:rPr>
          <w:rFonts w:ascii="Times New Roman" w:eastAsia="Times New Roman" w:hAnsi="Times New Roman" w:cs="Times New Roman"/>
          <w:kern w:val="0"/>
          <w:sz w:val="20"/>
          <w:szCs w:val="20"/>
          <w:lang w:val="en-GB"/>
        </w:rPr>
      </w:pPr>
      <w:r w:rsidRPr="00632E11">
        <w:rPr>
          <w:rFonts w:ascii="Times New Roman" w:eastAsia="Times New Roman" w:hAnsi="Times New Roman" w:cs="Times New Roman"/>
          <w:b/>
          <w:kern w:val="0"/>
          <w:sz w:val="20"/>
          <w:szCs w:val="20"/>
          <w:lang w:val="en-GB"/>
        </w:rPr>
        <w:t>Gilbert, S.</w:t>
      </w:r>
      <w:r w:rsidR="00D0135C">
        <w:rPr>
          <w:rFonts w:ascii="Times New Roman" w:eastAsia="Times New Roman" w:hAnsi="Times New Roman" w:cs="Times New Roman"/>
          <w:b/>
          <w:kern w:val="0"/>
          <w:sz w:val="20"/>
          <w:szCs w:val="20"/>
          <w:lang w:val="en-GB"/>
        </w:rPr>
        <w:t xml:space="preserve"> </w:t>
      </w:r>
      <w:r w:rsidR="003750C2" w:rsidRPr="00632E11">
        <w:rPr>
          <w:rFonts w:ascii="Times New Roman" w:eastAsia="Times New Roman" w:hAnsi="Times New Roman" w:cs="Times New Roman"/>
          <w:b/>
          <w:kern w:val="0"/>
          <w:sz w:val="20"/>
          <w:szCs w:val="20"/>
          <w:lang w:val="en-GB"/>
        </w:rPr>
        <w:t>F.</w:t>
      </w:r>
      <w:r w:rsidRPr="00632E11">
        <w:rPr>
          <w:rFonts w:ascii="Times New Roman" w:eastAsia="Times New Roman" w:hAnsi="Times New Roman" w:cs="Times New Roman"/>
          <w:kern w:val="0"/>
          <w:sz w:val="20"/>
          <w:szCs w:val="20"/>
          <w:lang w:val="en-GB"/>
        </w:rPr>
        <w:t xml:space="preserve"> (2010). </w:t>
      </w:r>
      <w:r w:rsidRPr="00632E11">
        <w:rPr>
          <w:rFonts w:ascii="Times New Roman" w:eastAsia="Times New Roman" w:hAnsi="Times New Roman" w:cs="Times New Roman"/>
          <w:i/>
          <w:iCs/>
          <w:kern w:val="0"/>
          <w:sz w:val="20"/>
          <w:szCs w:val="20"/>
          <w:lang w:val="en-GB"/>
        </w:rPr>
        <w:t>Developmental Biology</w:t>
      </w:r>
      <w:r w:rsidR="00632E11" w:rsidRPr="00632E11">
        <w:rPr>
          <w:rFonts w:ascii="Times New Roman" w:eastAsia="Times New Roman" w:hAnsi="Times New Roman" w:cs="Times New Roman"/>
          <w:kern w:val="0"/>
          <w:sz w:val="20"/>
          <w:szCs w:val="20"/>
          <w:lang w:val="en-GB"/>
        </w:rPr>
        <w:t xml:space="preserve">. </w:t>
      </w:r>
      <w:r w:rsidRPr="00632E11">
        <w:rPr>
          <w:rFonts w:ascii="Times New Roman" w:eastAsia="Times New Roman" w:hAnsi="Times New Roman" w:cs="Times New Roman"/>
          <w:kern w:val="0"/>
          <w:sz w:val="20"/>
          <w:szCs w:val="20"/>
          <w:lang w:val="en-GB"/>
        </w:rPr>
        <w:t xml:space="preserve">Sunderland, </w:t>
      </w:r>
      <w:r w:rsidR="009A6B02">
        <w:rPr>
          <w:rFonts w:ascii="Times New Roman" w:eastAsia="Times New Roman" w:hAnsi="Times New Roman" w:cs="Times New Roman"/>
          <w:kern w:val="0"/>
          <w:sz w:val="20"/>
          <w:szCs w:val="20"/>
          <w:lang w:val="en-GB"/>
        </w:rPr>
        <w:t>USA</w:t>
      </w:r>
      <w:r w:rsidRPr="00632E11">
        <w:rPr>
          <w:rFonts w:ascii="Times New Roman" w:eastAsia="Times New Roman" w:hAnsi="Times New Roman" w:cs="Times New Roman"/>
          <w:kern w:val="0"/>
          <w:sz w:val="20"/>
          <w:szCs w:val="20"/>
          <w:lang w:val="en-GB"/>
        </w:rPr>
        <w:t>: Sinauer Associates, Inc.</w:t>
      </w:r>
    </w:p>
    <w:p w14:paraId="1A062C25" w14:textId="0EDA67B7" w:rsidR="000E41FA" w:rsidRPr="0056497F" w:rsidRDefault="000E41FA" w:rsidP="0056497F">
      <w:pPr>
        <w:widowControl/>
        <w:spacing w:after="120" w:line="360" w:lineRule="auto"/>
        <w:jc w:val="left"/>
        <w:rPr>
          <w:rFonts w:ascii="Times New Roman" w:eastAsia="Times New Roman" w:hAnsi="Times New Roman" w:cs="Times New Roman"/>
          <w:kern w:val="0"/>
          <w:sz w:val="20"/>
          <w:szCs w:val="20"/>
          <w:lang w:val="en-GB"/>
        </w:rPr>
      </w:pPr>
      <w:r w:rsidRPr="007A74FA">
        <w:rPr>
          <w:rFonts w:ascii="Times New Roman" w:eastAsia="Times New Roman" w:hAnsi="Times New Roman" w:cs="Times New Roman"/>
          <w:b/>
          <w:kern w:val="0"/>
          <w:sz w:val="20"/>
          <w:szCs w:val="20"/>
          <w:lang w:val="en-GB"/>
        </w:rPr>
        <w:t>Gratsch, T.</w:t>
      </w:r>
      <w:r w:rsidR="007A74FA" w:rsidRPr="007A74FA">
        <w:rPr>
          <w:rFonts w:ascii="Times New Roman" w:eastAsia="Times New Roman" w:hAnsi="Times New Roman" w:cs="Times New Roman"/>
          <w:b/>
          <w:kern w:val="0"/>
          <w:sz w:val="20"/>
          <w:szCs w:val="20"/>
          <w:lang w:val="en-GB"/>
        </w:rPr>
        <w:t xml:space="preserve"> E.</w:t>
      </w:r>
      <w:r w:rsidRPr="007A74FA">
        <w:rPr>
          <w:rFonts w:ascii="Times New Roman" w:eastAsia="Times New Roman" w:hAnsi="Times New Roman" w:cs="Times New Roman"/>
          <w:b/>
          <w:kern w:val="0"/>
          <w:sz w:val="20"/>
          <w:szCs w:val="20"/>
          <w:lang w:val="en-GB"/>
        </w:rPr>
        <w:t xml:space="preserve"> and O'Shea, K.</w:t>
      </w:r>
      <w:r w:rsidR="007A74FA" w:rsidRPr="007A74FA">
        <w:rPr>
          <w:rFonts w:ascii="Times New Roman" w:eastAsia="Times New Roman" w:hAnsi="Times New Roman" w:cs="Times New Roman"/>
          <w:b/>
          <w:kern w:val="0"/>
          <w:sz w:val="20"/>
          <w:szCs w:val="20"/>
          <w:lang w:val="en-GB"/>
        </w:rPr>
        <w:t xml:space="preserve"> S.</w:t>
      </w:r>
      <w:r w:rsidRPr="0056497F">
        <w:rPr>
          <w:rFonts w:ascii="Times New Roman" w:eastAsia="Times New Roman" w:hAnsi="Times New Roman" w:cs="Times New Roman"/>
          <w:kern w:val="0"/>
          <w:sz w:val="20"/>
          <w:szCs w:val="20"/>
          <w:lang w:val="en-GB"/>
        </w:rPr>
        <w:t xml:space="preserve"> (2002). Noggin and chordin have distinct activities in promoting lineage commitment of mouse embryonic stem (ES) cells. </w:t>
      </w:r>
      <w:r w:rsidR="007A74FA" w:rsidRPr="007A74FA">
        <w:rPr>
          <w:rFonts w:ascii="Times New Roman" w:eastAsia="Times New Roman" w:hAnsi="Times New Roman" w:cs="Times New Roman"/>
          <w:i/>
          <w:iCs/>
          <w:kern w:val="0"/>
          <w:sz w:val="20"/>
          <w:szCs w:val="20"/>
          <w:lang w:val="en-GB"/>
        </w:rPr>
        <w:t>Dev</w:t>
      </w:r>
      <w:r w:rsidR="007A74FA">
        <w:rPr>
          <w:rFonts w:ascii="Times New Roman" w:eastAsia="Times New Roman" w:hAnsi="Times New Roman" w:cs="Times New Roman"/>
          <w:i/>
          <w:iCs/>
          <w:kern w:val="0"/>
          <w:sz w:val="20"/>
          <w:szCs w:val="20"/>
          <w:lang w:val="en-GB"/>
        </w:rPr>
        <w:t>.</w:t>
      </w:r>
      <w:r w:rsidR="007A74FA" w:rsidRPr="007A74FA">
        <w:rPr>
          <w:rFonts w:ascii="Times New Roman" w:eastAsia="Times New Roman" w:hAnsi="Times New Roman" w:cs="Times New Roman"/>
          <w:i/>
          <w:iCs/>
          <w:kern w:val="0"/>
          <w:sz w:val="20"/>
          <w:szCs w:val="20"/>
          <w:lang w:val="en-GB"/>
        </w:rPr>
        <w:t xml:space="preserve"> Biol.</w:t>
      </w:r>
      <w:r w:rsidR="007A74FA">
        <w:rPr>
          <w:rFonts w:ascii="Times New Roman" w:eastAsia="Times New Roman" w:hAnsi="Times New Roman" w:cs="Times New Roman"/>
          <w:kern w:val="0"/>
          <w:sz w:val="20"/>
          <w:szCs w:val="20"/>
          <w:lang w:val="en-GB"/>
        </w:rPr>
        <w:t xml:space="preserve"> </w:t>
      </w:r>
      <w:r w:rsidR="007A74FA" w:rsidRPr="007A74FA">
        <w:rPr>
          <w:rFonts w:ascii="Times New Roman" w:eastAsia="Times New Roman" w:hAnsi="Times New Roman" w:cs="Times New Roman"/>
          <w:b/>
          <w:kern w:val="0"/>
          <w:sz w:val="20"/>
          <w:szCs w:val="20"/>
          <w:lang w:val="en-GB"/>
        </w:rPr>
        <w:t>245</w:t>
      </w:r>
      <w:r w:rsidRPr="0056497F">
        <w:rPr>
          <w:rFonts w:ascii="Times New Roman" w:eastAsia="Times New Roman" w:hAnsi="Times New Roman" w:cs="Times New Roman"/>
          <w:kern w:val="0"/>
          <w:sz w:val="20"/>
          <w:szCs w:val="20"/>
          <w:lang w:val="en-GB"/>
        </w:rPr>
        <w:t>, 83-94.</w:t>
      </w:r>
    </w:p>
    <w:p w14:paraId="787FCF67" w14:textId="15C9E409" w:rsidR="00897F33" w:rsidRDefault="00E97553" w:rsidP="0056497F">
      <w:pPr>
        <w:widowControl/>
        <w:spacing w:after="120" w:line="360" w:lineRule="auto"/>
        <w:jc w:val="left"/>
        <w:rPr>
          <w:rFonts w:ascii="Times New Roman" w:eastAsia="Times New Roman" w:hAnsi="Times New Roman" w:cs="Times New Roman"/>
          <w:kern w:val="0"/>
          <w:sz w:val="20"/>
          <w:szCs w:val="20"/>
          <w:lang w:val="en-GB"/>
        </w:rPr>
      </w:pPr>
      <w:r w:rsidRPr="00122C38">
        <w:rPr>
          <w:rFonts w:ascii="Times New Roman" w:eastAsia="Times New Roman" w:hAnsi="Times New Roman" w:cs="Times New Roman"/>
          <w:b/>
          <w:kern w:val="0"/>
          <w:sz w:val="20"/>
          <w:szCs w:val="20"/>
          <w:lang w:val="en-GB"/>
        </w:rPr>
        <w:t>Halt, K.</w:t>
      </w:r>
      <w:r w:rsidR="00DC2CEF">
        <w:rPr>
          <w:rFonts w:ascii="Times New Roman" w:eastAsia="Times New Roman" w:hAnsi="Times New Roman" w:cs="Times New Roman"/>
          <w:b/>
          <w:kern w:val="0"/>
          <w:sz w:val="20"/>
          <w:szCs w:val="20"/>
          <w:lang w:val="en-GB"/>
        </w:rPr>
        <w:t xml:space="preserve"> J.</w:t>
      </w:r>
      <w:r w:rsidRPr="00122C38">
        <w:rPr>
          <w:rFonts w:ascii="Times New Roman" w:eastAsia="Times New Roman" w:hAnsi="Times New Roman" w:cs="Times New Roman"/>
          <w:b/>
          <w:kern w:val="0"/>
          <w:sz w:val="20"/>
          <w:szCs w:val="20"/>
          <w:lang w:val="en-GB"/>
        </w:rPr>
        <w:t>, Pärssinen, H.</w:t>
      </w:r>
      <w:r w:rsidR="00DC2CEF">
        <w:rPr>
          <w:rFonts w:ascii="Times New Roman" w:eastAsia="Times New Roman" w:hAnsi="Times New Roman" w:cs="Times New Roman"/>
          <w:b/>
          <w:kern w:val="0"/>
          <w:sz w:val="20"/>
          <w:szCs w:val="20"/>
          <w:lang w:val="en-GB"/>
        </w:rPr>
        <w:t xml:space="preserve"> E.</w:t>
      </w:r>
      <w:r w:rsidRPr="00122C38">
        <w:rPr>
          <w:rFonts w:ascii="Times New Roman" w:eastAsia="Times New Roman" w:hAnsi="Times New Roman" w:cs="Times New Roman"/>
          <w:b/>
          <w:kern w:val="0"/>
          <w:sz w:val="20"/>
          <w:szCs w:val="20"/>
          <w:lang w:val="en-GB"/>
        </w:rPr>
        <w:t>, Junttila, S.</w:t>
      </w:r>
      <w:r w:rsidR="00DC2CEF">
        <w:rPr>
          <w:rFonts w:ascii="Times New Roman" w:eastAsia="Times New Roman" w:hAnsi="Times New Roman" w:cs="Times New Roman"/>
          <w:b/>
          <w:kern w:val="0"/>
          <w:sz w:val="20"/>
          <w:szCs w:val="20"/>
          <w:lang w:val="en-GB"/>
        </w:rPr>
        <w:t xml:space="preserve"> M.</w:t>
      </w:r>
      <w:r w:rsidRPr="00122C38">
        <w:rPr>
          <w:rFonts w:ascii="Times New Roman" w:eastAsia="Times New Roman" w:hAnsi="Times New Roman" w:cs="Times New Roman"/>
          <w:b/>
          <w:kern w:val="0"/>
          <w:sz w:val="20"/>
          <w:szCs w:val="20"/>
          <w:lang w:val="en-GB"/>
        </w:rPr>
        <w:t>, Saarela, U., Sims-Lucas, S., Koivunen, P., Myllyharju, J., Quaggin, S., Skovorodkin, I.</w:t>
      </w:r>
      <w:r w:rsidR="00DC2CEF">
        <w:rPr>
          <w:rFonts w:ascii="Times New Roman" w:eastAsia="Times New Roman" w:hAnsi="Times New Roman" w:cs="Times New Roman"/>
          <w:b/>
          <w:kern w:val="0"/>
          <w:sz w:val="20"/>
          <w:szCs w:val="20"/>
          <w:lang w:val="en-GB"/>
        </w:rPr>
        <w:t xml:space="preserve"> N.</w:t>
      </w:r>
      <w:r w:rsidRPr="00122C38">
        <w:rPr>
          <w:rFonts w:ascii="Times New Roman" w:eastAsia="Times New Roman" w:hAnsi="Times New Roman" w:cs="Times New Roman"/>
          <w:b/>
          <w:kern w:val="0"/>
          <w:sz w:val="20"/>
          <w:szCs w:val="20"/>
          <w:lang w:val="en-GB"/>
        </w:rPr>
        <w:t xml:space="preserve"> and Vainio, S.</w:t>
      </w:r>
      <w:r w:rsidR="00DC2CEF">
        <w:rPr>
          <w:rFonts w:ascii="Times New Roman" w:eastAsia="Times New Roman" w:hAnsi="Times New Roman" w:cs="Times New Roman"/>
          <w:b/>
          <w:kern w:val="0"/>
          <w:sz w:val="20"/>
          <w:szCs w:val="20"/>
          <w:lang w:val="en-GB"/>
        </w:rPr>
        <w:t xml:space="preserve"> J.</w:t>
      </w:r>
      <w:r w:rsidRPr="0056497F">
        <w:rPr>
          <w:rFonts w:ascii="Times New Roman" w:eastAsia="Times New Roman" w:hAnsi="Times New Roman" w:cs="Times New Roman"/>
          <w:kern w:val="0"/>
          <w:sz w:val="20"/>
          <w:szCs w:val="20"/>
          <w:lang w:val="en-GB"/>
        </w:rPr>
        <w:t xml:space="preserve"> (2016). CD146</w:t>
      </w:r>
      <w:r w:rsidRPr="0056497F">
        <w:rPr>
          <w:rFonts w:ascii="Times New Roman" w:eastAsia="Times New Roman" w:hAnsi="Times New Roman" w:cs="Times New Roman"/>
          <w:kern w:val="0"/>
          <w:sz w:val="20"/>
          <w:szCs w:val="20"/>
          <w:vertAlign w:val="superscript"/>
          <w:lang w:val="en-GB"/>
        </w:rPr>
        <w:t>+</w:t>
      </w:r>
      <w:r w:rsidRPr="0056497F">
        <w:rPr>
          <w:rFonts w:ascii="Times New Roman" w:eastAsia="Times New Roman" w:hAnsi="Times New Roman" w:cs="Times New Roman"/>
          <w:kern w:val="0"/>
          <w:sz w:val="20"/>
          <w:szCs w:val="20"/>
          <w:lang w:val="en-GB"/>
        </w:rPr>
        <w:t xml:space="preserve"> cells are essential for kidney vasculature development. </w:t>
      </w:r>
      <w:r w:rsidR="00122C38" w:rsidRPr="00122C38">
        <w:rPr>
          <w:rFonts w:ascii="Times New Roman" w:eastAsia="Times New Roman" w:hAnsi="Times New Roman" w:cs="Times New Roman"/>
          <w:i/>
          <w:kern w:val="0"/>
          <w:sz w:val="20"/>
          <w:szCs w:val="20"/>
          <w:lang w:val="en-GB"/>
        </w:rPr>
        <w:t>Kidney Int.</w:t>
      </w:r>
      <w:r w:rsidRPr="0056497F">
        <w:rPr>
          <w:rFonts w:ascii="Times New Roman" w:eastAsia="Times New Roman" w:hAnsi="Times New Roman" w:cs="Times New Roman"/>
          <w:kern w:val="0"/>
          <w:sz w:val="20"/>
          <w:szCs w:val="20"/>
          <w:lang w:val="en-GB"/>
        </w:rPr>
        <w:t xml:space="preserve"> </w:t>
      </w:r>
      <w:r w:rsidRPr="00122C38">
        <w:rPr>
          <w:rFonts w:ascii="Times New Roman" w:eastAsia="Times New Roman" w:hAnsi="Times New Roman" w:cs="Times New Roman"/>
          <w:b/>
          <w:kern w:val="0"/>
          <w:sz w:val="20"/>
          <w:szCs w:val="20"/>
          <w:lang w:val="en-GB"/>
        </w:rPr>
        <w:t>90</w:t>
      </w:r>
      <w:r w:rsidRPr="0056497F">
        <w:rPr>
          <w:rFonts w:ascii="Times New Roman" w:eastAsia="Times New Roman" w:hAnsi="Times New Roman" w:cs="Times New Roman"/>
          <w:kern w:val="0"/>
          <w:sz w:val="20"/>
          <w:szCs w:val="20"/>
          <w:lang w:val="en-GB"/>
        </w:rPr>
        <w:t>, 311-324.</w:t>
      </w:r>
    </w:p>
    <w:p w14:paraId="7CD83176" w14:textId="7B521639" w:rsidR="00461A6A" w:rsidRPr="00B42CEC" w:rsidRDefault="00461A6A" w:rsidP="0056497F">
      <w:pPr>
        <w:widowControl/>
        <w:spacing w:after="120" w:line="360" w:lineRule="auto"/>
        <w:jc w:val="left"/>
        <w:rPr>
          <w:rFonts w:ascii="Times New Roman" w:eastAsia="Times New Roman" w:hAnsi="Times New Roman" w:cs="Times New Roman"/>
          <w:kern w:val="0"/>
          <w:sz w:val="20"/>
          <w:szCs w:val="20"/>
          <w:lang w:val="en-GB"/>
        </w:rPr>
      </w:pPr>
      <w:r w:rsidRPr="00B42CEC">
        <w:rPr>
          <w:rFonts w:ascii="Times New Roman" w:eastAsia="Times New Roman" w:hAnsi="Times New Roman" w:cs="Times New Roman"/>
          <w:b/>
          <w:kern w:val="0"/>
          <w:sz w:val="20"/>
          <w:szCs w:val="20"/>
          <w:lang w:val="en-GB"/>
        </w:rPr>
        <w:t>Herrmann, B.</w:t>
      </w:r>
      <w:r w:rsidR="00EE5092" w:rsidRPr="00B42CEC">
        <w:rPr>
          <w:rFonts w:ascii="Times New Roman" w:eastAsia="Times New Roman" w:hAnsi="Times New Roman" w:cs="Times New Roman"/>
          <w:b/>
          <w:kern w:val="0"/>
          <w:sz w:val="20"/>
          <w:szCs w:val="20"/>
          <w:lang w:val="en-GB"/>
        </w:rPr>
        <w:t xml:space="preserve"> G.</w:t>
      </w:r>
      <w:r w:rsidRPr="00B42CEC">
        <w:rPr>
          <w:rFonts w:ascii="Times New Roman" w:eastAsia="Times New Roman" w:hAnsi="Times New Roman" w:cs="Times New Roman"/>
          <w:b/>
          <w:kern w:val="0"/>
          <w:sz w:val="20"/>
          <w:szCs w:val="20"/>
          <w:lang w:val="en-GB"/>
        </w:rPr>
        <w:t>, Labeit, S., Poustka, A., King, T.</w:t>
      </w:r>
      <w:r w:rsidR="00EE5092" w:rsidRPr="00B42CEC">
        <w:rPr>
          <w:rFonts w:ascii="Times New Roman" w:eastAsia="Times New Roman" w:hAnsi="Times New Roman" w:cs="Times New Roman"/>
          <w:b/>
          <w:kern w:val="0"/>
          <w:sz w:val="20"/>
          <w:szCs w:val="20"/>
          <w:lang w:val="en-GB"/>
        </w:rPr>
        <w:t xml:space="preserve"> R.</w:t>
      </w:r>
      <w:r w:rsidRPr="00B42CEC">
        <w:rPr>
          <w:rFonts w:ascii="Times New Roman" w:eastAsia="Times New Roman" w:hAnsi="Times New Roman" w:cs="Times New Roman"/>
          <w:b/>
          <w:kern w:val="0"/>
          <w:sz w:val="20"/>
          <w:szCs w:val="20"/>
          <w:lang w:val="en-GB"/>
        </w:rPr>
        <w:t xml:space="preserve"> and Lehrach, H.</w:t>
      </w:r>
      <w:r w:rsidRPr="00B42CEC">
        <w:rPr>
          <w:rFonts w:ascii="Times New Roman" w:eastAsia="Times New Roman" w:hAnsi="Times New Roman" w:cs="Times New Roman"/>
          <w:kern w:val="0"/>
          <w:sz w:val="20"/>
          <w:szCs w:val="20"/>
          <w:lang w:val="en-GB"/>
        </w:rPr>
        <w:t xml:space="preserve"> (1990). Cloning of the </w:t>
      </w:r>
      <w:r w:rsidRPr="00B42CEC">
        <w:rPr>
          <w:rFonts w:ascii="Times New Roman" w:eastAsia="Times New Roman" w:hAnsi="Times New Roman" w:cs="Times New Roman"/>
          <w:i/>
          <w:kern w:val="0"/>
          <w:sz w:val="20"/>
          <w:szCs w:val="20"/>
          <w:lang w:val="en-GB"/>
        </w:rPr>
        <w:t>T</w:t>
      </w:r>
      <w:r w:rsidRPr="00B42CEC">
        <w:rPr>
          <w:rFonts w:ascii="Times New Roman" w:eastAsia="Times New Roman" w:hAnsi="Times New Roman" w:cs="Times New Roman"/>
          <w:kern w:val="0"/>
          <w:sz w:val="20"/>
          <w:szCs w:val="20"/>
          <w:lang w:val="en-GB"/>
        </w:rPr>
        <w:t xml:space="preserve"> gene required in mesoderm formation in the mouse. </w:t>
      </w:r>
      <w:r w:rsidRPr="00B42CEC">
        <w:rPr>
          <w:rFonts w:ascii="Times New Roman" w:eastAsia="Times New Roman" w:hAnsi="Times New Roman" w:cs="Times New Roman"/>
          <w:i/>
          <w:iCs/>
          <w:kern w:val="0"/>
          <w:sz w:val="20"/>
          <w:szCs w:val="20"/>
          <w:lang w:val="en-GB"/>
        </w:rPr>
        <w:t>Nature</w:t>
      </w:r>
      <w:r w:rsidRPr="00B42CEC">
        <w:rPr>
          <w:rFonts w:ascii="Times New Roman" w:eastAsia="Times New Roman" w:hAnsi="Times New Roman" w:cs="Times New Roman"/>
          <w:kern w:val="0"/>
          <w:sz w:val="20"/>
          <w:szCs w:val="20"/>
          <w:lang w:val="en-GB"/>
        </w:rPr>
        <w:t xml:space="preserve"> </w:t>
      </w:r>
      <w:r w:rsidRPr="00B42CEC">
        <w:rPr>
          <w:rFonts w:ascii="Times New Roman" w:eastAsia="Times New Roman" w:hAnsi="Times New Roman" w:cs="Times New Roman"/>
          <w:b/>
          <w:kern w:val="0"/>
          <w:sz w:val="20"/>
          <w:szCs w:val="20"/>
          <w:lang w:val="en-GB"/>
        </w:rPr>
        <w:t>343</w:t>
      </w:r>
      <w:r w:rsidRPr="00B42CEC">
        <w:rPr>
          <w:rFonts w:ascii="Times New Roman" w:eastAsia="Times New Roman" w:hAnsi="Times New Roman" w:cs="Times New Roman"/>
          <w:kern w:val="0"/>
          <w:sz w:val="20"/>
          <w:szCs w:val="20"/>
          <w:lang w:val="en-GB"/>
        </w:rPr>
        <w:t>, 617-622.</w:t>
      </w:r>
    </w:p>
    <w:p w14:paraId="5C91A827" w14:textId="2E3E8AD4" w:rsidR="004075C3" w:rsidRPr="0056497F" w:rsidRDefault="00D66981" w:rsidP="0056497F">
      <w:pPr>
        <w:widowControl/>
        <w:spacing w:after="120" w:line="360" w:lineRule="auto"/>
        <w:jc w:val="left"/>
        <w:rPr>
          <w:rFonts w:ascii="Times New Roman" w:eastAsia="Times New Roman" w:hAnsi="Times New Roman" w:cs="Times New Roman"/>
          <w:kern w:val="0"/>
          <w:sz w:val="20"/>
          <w:szCs w:val="20"/>
          <w:lang w:val="en-GB"/>
        </w:rPr>
      </w:pPr>
      <w:r w:rsidRPr="003A6C05">
        <w:rPr>
          <w:rFonts w:ascii="Times New Roman" w:eastAsia="Times New Roman" w:hAnsi="Times New Roman" w:cs="Times New Roman"/>
          <w:b/>
          <w:kern w:val="0"/>
          <w:sz w:val="20"/>
          <w:szCs w:val="20"/>
          <w:lang w:val="en-GB"/>
        </w:rPr>
        <w:t>James, R.</w:t>
      </w:r>
      <w:r w:rsidR="003A6C05" w:rsidRPr="003A6C05">
        <w:rPr>
          <w:rFonts w:ascii="Times New Roman" w:eastAsia="Times New Roman" w:hAnsi="Times New Roman" w:cs="Times New Roman"/>
          <w:b/>
          <w:kern w:val="0"/>
          <w:sz w:val="20"/>
          <w:szCs w:val="20"/>
          <w:lang w:val="en-GB"/>
        </w:rPr>
        <w:t xml:space="preserve"> G.</w:t>
      </w:r>
      <w:r w:rsidRPr="003A6C05">
        <w:rPr>
          <w:rFonts w:ascii="Times New Roman" w:eastAsia="Times New Roman" w:hAnsi="Times New Roman" w:cs="Times New Roman"/>
          <w:b/>
          <w:kern w:val="0"/>
          <w:sz w:val="20"/>
          <w:szCs w:val="20"/>
          <w:lang w:val="en-GB"/>
        </w:rPr>
        <w:t xml:space="preserve"> and Schultheiss, T.</w:t>
      </w:r>
      <w:r w:rsidR="003A6C05" w:rsidRPr="003A6C05">
        <w:rPr>
          <w:rFonts w:ascii="Times New Roman" w:eastAsia="Times New Roman" w:hAnsi="Times New Roman" w:cs="Times New Roman"/>
          <w:b/>
          <w:kern w:val="0"/>
          <w:sz w:val="20"/>
          <w:szCs w:val="20"/>
          <w:lang w:val="en-GB"/>
        </w:rPr>
        <w:t xml:space="preserve"> M.</w:t>
      </w:r>
      <w:r w:rsidRPr="0056497F">
        <w:rPr>
          <w:rFonts w:ascii="Times New Roman" w:eastAsia="Times New Roman" w:hAnsi="Times New Roman" w:cs="Times New Roman"/>
          <w:kern w:val="0"/>
          <w:sz w:val="20"/>
          <w:szCs w:val="20"/>
          <w:lang w:val="en-GB"/>
        </w:rPr>
        <w:t xml:space="preserve"> (2005). Bmp signaling promotes intermediate mesoderm gene expression in a dose-dependent, cell-autonomous and</w:t>
      </w:r>
      <w:r w:rsidR="003A6C05">
        <w:rPr>
          <w:rFonts w:ascii="Times New Roman" w:eastAsia="Times New Roman" w:hAnsi="Times New Roman" w:cs="Times New Roman"/>
          <w:kern w:val="0"/>
          <w:sz w:val="20"/>
          <w:szCs w:val="20"/>
          <w:lang w:val="en-GB"/>
        </w:rPr>
        <w:t xml:space="preserve"> </w:t>
      </w:r>
      <w:r w:rsidR="003A6C05" w:rsidRPr="003A6C05">
        <w:rPr>
          <w:rFonts w:ascii="Times New Roman" w:eastAsia="Times New Roman" w:hAnsi="Times New Roman" w:cs="Times New Roman"/>
          <w:kern w:val="0"/>
          <w:sz w:val="20"/>
          <w:szCs w:val="20"/>
          <w:lang w:val="en-GB"/>
        </w:rPr>
        <w:t>translation-dependent manner.</w:t>
      </w:r>
      <w:r w:rsidR="003A6C05">
        <w:rPr>
          <w:rFonts w:ascii="Times New Roman" w:eastAsia="Times New Roman" w:hAnsi="Times New Roman" w:cs="Times New Roman"/>
          <w:kern w:val="0"/>
          <w:sz w:val="20"/>
          <w:szCs w:val="20"/>
          <w:lang w:val="en-GB"/>
        </w:rPr>
        <w:t xml:space="preserve"> </w:t>
      </w:r>
      <w:r w:rsidR="003A6C05" w:rsidRPr="003A6C05">
        <w:rPr>
          <w:rFonts w:ascii="Times New Roman" w:eastAsia="Times New Roman" w:hAnsi="Times New Roman" w:cs="Times New Roman"/>
          <w:i/>
          <w:kern w:val="0"/>
          <w:sz w:val="20"/>
          <w:szCs w:val="20"/>
          <w:lang w:val="en-GB"/>
        </w:rPr>
        <w:t>Dev. Biol.</w:t>
      </w:r>
      <w:r w:rsidR="003A6C05">
        <w:rPr>
          <w:rFonts w:ascii="Times New Roman" w:eastAsia="Times New Roman" w:hAnsi="Times New Roman" w:cs="Times New Roman"/>
          <w:kern w:val="0"/>
          <w:sz w:val="20"/>
          <w:szCs w:val="20"/>
          <w:lang w:val="en-GB"/>
        </w:rPr>
        <w:t xml:space="preserve"> </w:t>
      </w:r>
      <w:r w:rsidR="003A6C05" w:rsidRPr="003A6C05">
        <w:rPr>
          <w:rFonts w:ascii="Times New Roman" w:eastAsia="Times New Roman" w:hAnsi="Times New Roman" w:cs="Times New Roman"/>
          <w:b/>
          <w:kern w:val="0"/>
          <w:sz w:val="20"/>
          <w:szCs w:val="20"/>
          <w:lang w:val="en-GB"/>
        </w:rPr>
        <w:t>288</w:t>
      </w:r>
      <w:r w:rsidR="003A6C05">
        <w:rPr>
          <w:rFonts w:ascii="Times New Roman" w:eastAsia="Times New Roman" w:hAnsi="Times New Roman" w:cs="Times New Roman"/>
          <w:kern w:val="0"/>
          <w:sz w:val="20"/>
          <w:szCs w:val="20"/>
          <w:lang w:val="en-GB"/>
        </w:rPr>
        <w:t xml:space="preserve">, </w:t>
      </w:r>
      <w:r w:rsidR="003A6C05" w:rsidRPr="003A6C05">
        <w:rPr>
          <w:rFonts w:ascii="Times New Roman" w:eastAsia="Times New Roman" w:hAnsi="Times New Roman" w:cs="Times New Roman"/>
          <w:kern w:val="0"/>
          <w:sz w:val="20"/>
          <w:szCs w:val="20"/>
          <w:lang w:val="en-GB"/>
        </w:rPr>
        <w:t>113-</w:t>
      </w:r>
      <w:r w:rsidR="003A6C05">
        <w:rPr>
          <w:rFonts w:ascii="Times New Roman" w:eastAsia="Times New Roman" w:hAnsi="Times New Roman" w:cs="Times New Roman"/>
          <w:kern w:val="0"/>
          <w:sz w:val="20"/>
          <w:szCs w:val="20"/>
          <w:lang w:val="en-GB"/>
        </w:rPr>
        <w:t>1</w:t>
      </w:r>
      <w:r w:rsidR="003A6C05" w:rsidRPr="003A6C05">
        <w:rPr>
          <w:rFonts w:ascii="Times New Roman" w:eastAsia="Times New Roman" w:hAnsi="Times New Roman" w:cs="Times New Roman"/>
          <w:kern w:val="0"/>
          <w:sz w:val="20"/>
          <w:szCs w:val="20"/>
          <w:lang w:val="en-GB"/>
        </w:rPr>
        <w:t>25</w:t>
      </w:r>
      <w:r w:rsidR="003A6C05">
        <w:rPr>
          <w:rFonts w:ascii="Times New Roman" w:eastAsia="Times New Roman" w:hAnsi="Times New Roman" w:cs="Times New Roman"/>
          <w:kern w:val="0"/>
          <w:sz w:val="20"/>
          <w:szCs w:val="20"/>
          <w:lang w:val="en-GB"/>
        </w:rPr>
        <w:t>.</w:t>
      </w:r>
    </w:p>
    <w:p w14:paraId="44804683" w14:textId="1E4DD0B4" w:rsidR="00FF0B5D" w:rsidRPr="0056497F" w:rsidRDefault="008402FD" w:rsidP="0056497F">
      <w:pPr>
        <w:widowControl/>
        <w:spacing w:after="120" w:line="360" w:lineRule="auto"/>
        <w:jc w:val="left"/>
        <w:rPr>
          <w:rFonts w:ascii="Times New Roman" w:eastAsia="Times New Roman" w:hAnsi="Times New Roman" w:cs="Times New Roman"/>
          <w:kern w:val="0"/>
          <w:sz w:val="20"/>
          <w:szCs w:val="20"/>
          <w:lang w:val="en-GB"/>
        </w:rPr>
      </w:pPr>
      <w:r w:rsidRPr="00840902">
        <w:rPr>
          <w:rFonts w:ascii="Times New Roman" w:eastAsia="Times New Roman" w:hAnsi="Times New Roman" w:cs="Times New Roman"/>
          <w:b/>
          <w:kern w:val="0"/>
          <w:sz w:val="20"/>
          <w:szCs w:val="20"/>
          <w:lang w:val="en-GB"/>
        </w:rPr>
        <w:t>Keller, G.</w:t>
      </w:r>
      <w:r w:rsidRPr="0056497F">
        <w:rPr>
          <w:rFonts w:ascii="Times New Roman" w:eastAsia="Times New Roman" w:hAnsi="Times New Roman" w:cs="Times New Roman"/>
          <w:kern w:val="0"/>
          <w:sz w:val="20"/>
          <w:szCs w:val="20"/>
          <w:lang w:val="en-GB"/>
        </w:rPr>
        <w:t xml:space="preserve"> (2005). Embryonic stem cell differentiation: emergence of a new era in biology and medicine. </w:t>
      </w:r>
      <w:r w:rsidR="00840902" w:rsidRPr="00840902">
        <w:rPr>
          <w:rFonts w:ascii="Times New Roman" w:eastAsia="Times New Roman" w:hAnsi="Times New Roman" w:cs="Times New Roman"/>
          <w:i/>
          <w:iCs/>
          <w:kern w:val="0"/>
          <w:sz w:val="20"/>
          <w:szCs w:val="20"/>
          <w:lang w:val="en-GB"/>
        </w:rPr>
        <w:t>Genes Dev.</w:t>
      </w:r>
      <w:r w:rsidR="00840902" w:rsidRPr="00840902">
        <w:rPr>
          <w:rFonts w:ascii="Times New Roman" w:eastAsia="Times New Roman" w:hAnsi="Times New Roman" w:cs="Times New Roman"/>
          <w:iCs/>
          <w:kern w:val="0"/>
          <w:sz w:val="20"/>
          <w:szCs w:val="20"/>
          <w:lang w:val="en-GB"/>
        </w:rPr>
        <w:t xml:space="preserve"> </w:t>
      </w:r>
      <w:r w:rsidRPr="00840902">
        <w:rPr>
          <w:rFonts w:ascii="Times New Roman" w:eastAsia="Times New Roman" w:hAnsi="Times New Roman" w:cs="Times New Roman"/>
          <w:b/>
          <w:kern w:val="0"/>
          <w:sz w:val="20"/>
          <w:szCs w:val="20"/>
          <w:lang w:val="en-GB"/>
        </w:rPr>
        <w:t>19</w:t>
      </w:r>
      <w:r w:rsidRPr="0056497F">
        <w:rPr>
          <w:rFonts w:ascii="Times New Roman" w:eastAsia="Times New Roman" w:hAnsi="Times New Roman" w:cs="Times New Roman"/>
          <w:kern w:val="0"/>
          <w:sz w:val="20"/>
          <w:szCs w:val="20"/>
          <w:lang w:val="en-GB"/>
        </w:rPr>
        <w:t>, 1129-1155.</w:t>
      </w:r>
    </w:p>
    <w:p w14:paraId="2E08FBE2" w14:textId="230A42D7" w:rsidR="00302E74" w:rsidRPr="0056497F" w:rsidRDefault="00302E74" w:rsidP="0056497F">
      <w:pPr>
        <w:widowControl/>
        <w:spacing w:after="120" w:line="360" w:lineRule="auto"/>
        <w:jc w:val="left"/>
        <w:rPr>
          <w:rFonts w:ascii="Times New Roman" w:eastAsia="Times New Roman" w:hAnsi="Times New Roman" w:cs="Times New Roman"/>
          <w:kern w:val="0"/>
          <w:sz w:val="20"/>
          <w:szCs w:val="20"/>
          <w:lang w:val="en-GB"/>
        </w:rPr>
      </w:pPr>
      <w:r w:rsidRPr="0006471C">
        <w:rPr>
          <w:rFonts w:ascii="Times New Roman" w:eastAsia="Times New Roman" w:hAnsi="Times New Roman" w:cs="Times New Roman"/>
          <w:b/>
          <w:kern w:val="0"/>
          <w:sz w:val="20"/>
          <w:szCs w:val="20"/>
          <w:lang w:val="en-GB"/>
        </w:rPr>
        <w:t xml:space="preserve">Keller, G., Kennedy, M., Papayannopoulou, T. and Wiles, M. </w:t>
      </w:r>
      <w:r w:rsidR="0006471C" w:rsidRPr="0006471C">
        <w:rPr>
          <w:rFonts w:ascii="Times New Roman" w:eastAsia="Times New Roman" w:hAnsi="Times New Roman" w:cs="Times New Roman"/>
          <w:b/>
          <w:kern w:val="0"/>
          <w:sz w:val="20"/>
          <w:szCs w:val="20"/>
          <w:lang w:val="en-GB"/>
        </w:rPr>
        <w:t>V.</w:t>
      </w:r>
      <w:r w:rsidR="0006471C">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 xml:space="preserve">(1993). Hematopoietic commitment during embryonic stem cell differentiation in culture. </w:t>
      </w:r>
      <w:r w:rsidR="0006471C" w:rsidRPr="0006471C">
        <w:rPr>
          <w:rFonts w:ascii="Times New Roman" w:eastAsia="Times New Roman" w:hAnsi="Times New Roman" w:cs="Times New Roman"/>
          <w:i/>
          <w:iCs/>
          <w:kern w:val="0"/>
          <w:sz w:val="20"/>
          <w:szCs w:val="20"/>
          <w:lang w:val="en-GB"/>
        </w:rPr>
        <w:t>Mol. Cell Biol.</w:t>
      </w:r>
      <w:r w:rsidR="0006471C" w:rsidRPr="0006471C">
        <w:rPr>
          <w:rFonts w:ascii="Times New Roman" w:eastAsia="Times New Roman" w:hAnsi="Times New Roman" w:cs="Times New Roman"/>
          <w:iCs/>
          <w:kern w:val="0"/>
          <w:sz w:val="20"/>
          <w:szCs w:val="20"/>
          <w:lang w:val="en-GB"/>
        </w:rPr>
        <w:t xml:space="preserve"> </w:t>
      </w:r>
      <w:r w:rsidRPr="0006471C">
        <w:rPr>
          <w:rFonts w:ascii="Times New Roman" w:eastAsia="Times New Roman" w:hAnsi="Times New Roman" w:cs="Times New Roman"/>
          <w:b/>
          <w:kern w:val="0"/>
          <w:sz w:val="20"/>
          <w:szCs w:val="20"/>
          <w:lang w:val="en-GB"/>
        </w:rPr>
        <w:t>13</w:t>
      </w:r>
      <w:r w:rsidR="0006471C">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473-486.</w:t>
      </w:r>
    </w:p>
    <w:p w14:paraId="7C89C434" w14:textId="6725B066" w:rsidR="00FF0B5D" w:rsidRPr="0056497F" w:rsidRDefault="00FF0B5D" w:rsidP="0056497F">
      <w:pPr>
        <w:widowControl/>
        <w:spacing w:after="120" w:line="360" w:lineRule="auto"/>
        <w:jc w:val="left"/>
        <w:rPr>
          <w:rFonts w:ascii="Times New Roman" w:eastAsia="Times New Roman" w:hAnsi="Times New Roman" w:cs="Times New Roman"/>
          <w:kern w:val="0"/>
          <w:sz w:val="20"/>
          <w:szCs w:val="20"/>
          <w:lang w:val="en-GB"/>
        </w:rPr>
      </w:pPr>
      <w:r w:rsidRPr="00FE01EF">
        <w:rPr>
          <w:rFonts w:ascii="Times New Roman" w:eastAsia="Times New Roman" w:hAnsi="Times New Roman" w:cs="Times New Roman"/>
          <w:b/>
          <w:kern w:val="0"/>
          <w:sz w:val="20"/>
          <w:szCs w:val="20"/>
          <w:lang w:val="en-GB"/>
        </w:rPr>
        <w:t>King, T., Beddington, R.</w:t>
      </w:r>
      <w:r w:rsidR="00FE01EF" w:rsidRPr="00FE01EF">
        <w:rPr>
          <w:rFonts w:ascii="Times New Roman" w:eastAsia="Times New Roman" w:hAnsi="Times New Roman" w:cs="Times New Roman"/>
          <w:b/>
          <w:kern w:val="0"/>
          <w:sz w:val="20"/>
          <w:szCs w:val="20"/>
          <w:lang w:val="en-GB"/>
        </w:rPr>
        <w:t xml:space="preserve"> S.</w:t>
      </w:r>
      <w:r w:rsidRPr="00FE01EF">
        <w:rPr>
          <w:rFonts w:ascii="Times New Roman" w:eastAsia="Times New Roman" w:hAnsi="Times New Roman" w:cs="Times New Roman"/>
          <w:b/>
          <w:kern w:val="0"/>
          <w:sz w:val="20"/>
          <w:szCs w:val="20"/>
          <w:lang w:val="en-GB"/>
        </w:rPr>
        <w:t xml:space="preserve"> and Brown, N.</w:t>
      </w:r>
      <w:r w:rsidR="00FE01EF" w:rsidRPr="00FE01EF">
        <w:rPr>
          <w:rFonts w:ascii="Times New Roman" w:eastAsia="Times New Roman" w:hAnsi="Times New Roman" w:cs="Times New Roman"/>
          <w:b/>
          <w:kern w:val="0"/>
          <w:sz w:val="20"/>
          <w:szCs w:val="20"/>
          <w:lang w:val="en-GB"/>
        </w:rPr>
        <w:t xml:space="preserve"> A.</w:t>
      </w:r>
      <w:r w:rsidRPr="0056497F">
        <w:rPr>
          <w:rFonts w:ascii="Times New Roman" w:eastAsia="Times New Roman" w:hAnsi="Times New Roman" w:cs="Times New Roman"/>
          <w:kern w:val="0"/>
          <w:sz w:val="20"/>
          <w:szCs w:val="20"/>
          <w:lang w:val="en-GB"/>
        </w:rPr>
        <w:t xml:space="preserve"> (1998). The role of the </w:t>
      </w:r>
      <w:r w:rsidRPr="000C4D0D">
        <w:rPr>
          <w:rFonts w:ascii="Times New Roman" w:eastAsia="Times New Roman" w:hAnsi="Times New Roman" w:cs="Times New Roman"/>
          <w:i/>
          <w:kern w:val="0"/>
          <w:sz w:val="20"/>
          <w:szCs w:val="20"/>
          <w:lang w:val="en-GB"/>
        </w:rPr>
        <w:t>brachyury</w:t>
      </w:r>
      <w:r w:rsidRPr="0056497F">
        <w:rPr>
          <w:rFonts w:ascii="Times New Roman" w:eastAsia="Times New Roman" w:hAnsi="Times New Roman" w:cs="Times New Roman"/>
          <w:kern w:val="0"/>
          <w:sz w:val="20"/>
          <w:szCs w:val="20"/>
          <w:lang w:val="en-GB"/>
        </w:rPr>
        <w:t xml:space="preserve"> gene in heart development and left–right specification in the mouse. </w:t>
      </w:r>
      <w:r w:rsidR="00FE01EF" w:rsidRPr="00FE01EF">
        <w:rPr>
          <w:rFonts w:ascii="Times New Roman" w:eastAsia="Times New Roman" w:hAnsi="Times New Roman" w:cs="Times New Roman"/>
          <w:i/>
          <w:iCs/>
          <w:kern w:val="0"/>
          <w:sz w:val="20"/>
          <w:szCs w:val="20"/>
          <w:lang w:val="en-GB"/>
        </w:rPr>
        <w:t>Mech. Dev.</w:t>
      </w:r>
      <w:r w:rsidRPr="00FE01EF">
        <w:rPr>
          <w:rFonts w:ascii="Times New Roman" w:eastAsia="Times New Roman" w:hAnsi="Times New Roman" w:cs="Times New Roman"/>
          <w:kern w:val="0"/>
          <w:sz w:val="20"/>
          <w:szCs w:val="20"/>
          <w:lang w:val="en-GB"/>
        </w:rPr>
        <w:t xml:space="preserve"> </w:t>
      </w:r>
      <w:r w:rsidRPr="00FE01EF">
        <w:rPr>
          <w:rFonts w:ascii="Times New Roman" w:eastAsia="Times New Roman" w:hAnsi="Times New Roman" w:cs="Times New Roman"/>
          <w:b/>
          <w:kern w:val="0"/>
          <w:sz w:val="20"/>
          <w:szCs w:val="20"/>
          <w:lang w:val="en-GB"/>
        </w:rPr>
        <w:t>79</w:t>
      </w:r>
      <w:r w:rsidRPr="0056497F">
        <w:rPr>
          <w:rFonts w:ascii="Times New Roman" w:eastAsia="Times New Roman" w:hAnsi="Times New Roman" w:cs="Times New Roman"/>
          <w:kern w:val="0"/>
          <w:sz w:val="20"/>
          <w:szCs w:val="20"/>
          <w:lang w:val="en-GB"/>
        </w:rPr>
        <w:t>, 29-37.</w:t>
      </w:r>
    </w:p>
    <w:p w14:paraId="0726DDF2" w14:textId="314E3826" w:rsidR="00DE66EB" w:rsidRPr="0056497F" w:rsidRDefault="00DE66EB" w:rsidP="0056497F">
      <w:pPr>
        <w:widowControl/>
        <w:spacing w:after="120" w:line="360" w:lineRule="auto"/>
        <w:jc w:val="left"/>
        <w:rPr>
          <w:rFonts w:ascii="Times New Roman" w:eastAsia="Times New Roman" w:hAnsi="Times New Roman" w:cs="Times New Roman"/>
          <w:kern w:val="0"/>
          <w:sz w:val="20"/>
          <w:szCs w:val="20"/>
          <w:lang w:val="en-GB"/>
        </w:rPr>
      </w:pPr>
      <w:r w:rsidRPr="004A1591">
        <w:rPr>
          <w:rFonts w:ascii="Times New Roman" w:eastAsia="Times New Roman" w:hAnsi="Times New Roman" w:cs="Times New Roman"/>
          <w:b/>
          <w:kern w:val="0"/>
          <w:sz w:val="20"/>
          <w:szCs w:val="20"/>
          <w:lang w:val="en-GB"/>
        </w:rPr>
        <w:t>Kispert, A. and Herrmann, B.</w:t>
      </w:r>
      <w:r w:rsidR="004A1591" w:rsidRPr="004A1591">
        <w:rPr>
          <w:rFonts w:ascii="Times New Roman" w:eastAsia="Times New Roman" w:hAnsi="Times New Roman" w:cs="Times New Roman"/>
          <w:b/>
          <w:kern w:val="0"/>
          <w:sz w:val="20"/>
          <w:szCs w:val="20"/>
          <w:lang w:val="en-GB"/>
        </w:rPr>
        <w:t xml:space="preserve"> G.</w:t>
      </w:r>
      <w:r w:rsidRPr="0056497F">
        <w:rPr>
          <w:rFonts w:ascii="Times New Roman" w:eastAsia="Times New Roman" w:hAnsi="Times New Roman" w:cs="Times New Roman"/>
          <w:kern w:val="0"/>
          <w:sz w:val="20"/>
          <w:szCs w:val="20"/>
          <w:lang w:val="en-GB"/>
        </w:rPr>
        <w:t xml:space="preserve"> (1994). Immunohistochemical Analysis of the </w:t>
      </w:r>
      <w:r w:rsidR="000C4D0D" w:rsidRPr="00842E93">
        <w:rPr>
          <w:rFonts w:ascii="Times New Roman" w:eastAsia="Times New Roman" w:hAnsi="Times New Roman" w:cs="Times New Roman"/>
          <w:kern w:val="0"/>
          <w:sz w:val="20"/>
          <w:szCs w:val="20"/>
          <w:lang w:val="en-GB"/>
        </w:rPr>
        <w:t>Bra</w:t>
      </w:r>
      <w:r w:rsidRPr="00842E93">
        <w:rPr>
          <w:rFonts w:ascii="Times New Roman" w:eastAsia="Times New Roman" w:hAnsi="Times New Roman" w:cs="Times New Roman"/>
          <w:kern w:val="0"/>
          <w:sz w:val="20"/>
          <w:szCs w:val="20"/>
          <w:lang w:val="en-GB"/>
        </w:rPr>
        <w:t>c</w:t>
      </w:r>
      <w:r w:rsidRPr="0056497F">
        <w:rPr>
          <w:rFonts w:ascii="Times New Roman" w:eastAsia="Times New Roman" w:hAnsi="Times New Roman" w:cs="Times New Roman"/>
          <w:kern w:val="0"/>
          <w:sz w:val="20"/>
          <w:szCs w:val="20"/>
          <w:lang w:val="en-GB"/>
        </w:rPr>
        <w:t xml:space="preserve">hyury protein in wild-type and mutant mouse embryos. </w:t>
      </w:r>
      <w:r w:rsidR="004A1591" w:rsidRPr="004A1591">
        <w:rPr>
          <w:rFonts w:ascii="Times New Roman" w:eastAsia="Times New Roman" w:hAnsi="Times New Roman" w:cs="Times New Roman"/>
          <w:i/>
          <w:iCs/>
          <w:kern w:val="0"/>
          <w:sz w:val="20"/>
          <w:szCs w:val="20"/>
          <w:lang w:val="en-GB"/>
        </w:rPr>
        <w:t>Dev. Biol.</w:t>
      </w:r>
      <w:r w:rsidR="004A1591">
        <w:rPr>
          <w:rFonts w:ascii="Times New Roman" w:eastAsia="Times New Roman" w:hAnsi="Times New Roman" w:cs="Times New Roman"/>
          <w:kern w:val="0"/>
          <w:sz w:val="20"/>
          <w:szCs w:val="20"/>
          <w:lang w:val="en-GB"/>
        </w:rPr>
        <w:t xml:space="preserve"> </w:t>
      </w:r>
      <w:r w:rsidRPr="004A1591">
        <w:rPr>
          <w:rFonts w:ascii="Times New Roman" w:eastAsia="Times New Roman" w:hAnsi="Times New Roman" w:cs="Times New Roman"/>
          <w:b/>
          <w:kern w:val="0"/>
          <w:sz w:val="20"/>
          <w:szCs w:val="20"/>
          <w:lang w:val="en-GB"/>
        </w:rPr>
        <w:t>161</w:t>
      </w:r>
      <w:r w:rsidRPr="0056497F">
        <w:rPr>
          <w:rFonts w:ascii="Times New Roman" w:eastAsia="Times New Roman" w:hAnsi="Times New Roman" w:cs="Times New Roman"/>
          <w:kern w:val="0"/>
          <w:sz w:val="20"/>
          <w:szCs w:val="20"/>
          <w:lang w:val="en-GB"/>
        </w:rPr>
        <w:t>, 179-193.</w:t>
      </w:r>
    </w:p>
    <w:p w14:paraId="026C5C80" w14:textId="07BA8267" w:rsidR="00DE66EB" w:rsidRDefault="00F50C16" w:rsidP="0056497F">
      <w:pPr>
        <w:widowControl/>
        <w:spacing w:after="120" w:line="360" w:lineRule="auto"/>
        <w:jc w:val="left"/>
        <w:rPr>
          <w:rFonts w:ascii="Times New Roman" w:eastAsia="Times New Roman" w:hAnsi="Times New Roman" w:cs="Times New Roman"/>
          <w:kern w:val="0"/>
          <w:sz w:val="20"/>
          <w:szCs w:val="20"/>
          <w:lang w:val="en-GB"/>
        </w:rPr>
      </w:pPr>
      <w:r w:rsidRPr="00D10012">
        <w:rPr>
          <w:rFonts w:ascii="Times New Roman" w:eastAsia="Times New Roman" w:hAnsi="Times New Roman" w:cs="Times New Roman"/>
          <w:b/>
          <w:kern w:val="0"/>
          <w:sz w:val="20"/>
          <w:szCs w:val="20"/>
          <w:lang w:val="en-GB"/>
        </w:rPr>
        <w:t>Kispert, A., Koschorz, B. and Herrmann, B.</w:t>
      </w:r>
      <w:r w:rsidR="00D10012" w:rsidRPr="00D10012">
        <w:rPr>
          <w:rFonts w:ascii="Times New Roman" w:eastAsia="Times New Roman" w:hAnsi="Times New Roman" w:cs="Times New Roman"/>
          <w:b/>
          <w:kern w:val="0"/>
          <w:sz w:val="20"/>
          <w:szCs w:val="20"/>
          <w:lang w:val="en-GB"/>
        </w:rPr>
        <w:t xml:space="preserve"> G.</w:t>
      </w:r>
      <w:r w:rsidRPr="0056497F">
        <w:rPr>
          <w:rFonts w:ascii="Times New Roman" w:eastAsia="Times New Roman" w:hAnsi="Times New Roman" w:cs="Times New Roman"/>
          <w:kern w:val="0"/>
          <w:sz w:val="20"/>
          <w:szCs w:val="20"/>
          <w:lang w:val="en-GB"/>
        </w:rPr>
        <w:t xml:space="preserve"> (1995). The T protein encoded by </w:t>
      </w:r>
      <w:r w:rsidRPr="000C4D0D">
        <w:rPr>
          <w:rFonts w:ascii="Times New Roman" w:eastAsia="Times New Roman" w:hAnsi="Times New Roman" w:cs="Times New Roman"/>
          <w:i/>
          <w:kern w:val="0"/>
          <w:sz w:val="20"/>
          <w:szCs w:val="20"/>
          <w:lang w:val="en-GB"/>
        </w:rPr>
        <w:t>Brachyury</w:t>
      </w:r>
      <w:r w:rsidRPr="0056497F">
        <w:rPr>
          <w:rFonts w:ascii="Times New Roman" w:eastAsia="Times New Roman" w:hAnsi="Times New Roman" w:cs="Times New Roman"/>
          <w:kern w:val="0"/>
          <w:sz w:val="20"/>
          <w:szCs w:val="20"/>
          <w:lang w:val="en-GB"/>
        </w:rPr>
        <w:t xml:space="preserve"> is a tissue-specific transcription factor. </w:t>
      </w:r>
      <w:r w:rsidR="00B34423" w:rsidRPr="00B34423">
        <w:rPr>
          <w:rFonts w:ascii="Times New Roman" w:eastAsia="Times New Roman" w:hAnsi="Times New Roman" w:cs="Times New Roman"/>
          <w:i/>
          <w:iCs/>
          <w:kern w:val="0"/>
          <w:sz w:val="20"/>
          <w:szCs w:val="20"/>
          <w:lang w:val="en-GB"/>
        </w:rPr>
        <w:t>EMBO J.</w:t>
      </w:r>
      <w:r w:rsidR="00B34423" w:rsidRPr="00B34423">
        <w:rPr>
          <w:rFonts w:ascii="Times New Roman" w:eastAsia="Times New Roman" w:hAnsi="Times New Roman" w:cs="Times New Roman"/>
          <w:iCs/>
          <w:kern w:val="0"/>
          <w:sz w:val="20"/>
          <w:szCs w:val="20"/>
          <w:lang w:val="en-GB"/>
        </w:rPr>
        <w:t xml:space="preserve"> </w:t>
      </w:r>
      <w:r w:rsidRPr="00B34423">
        <w:rPr>
          <w:rFonts w:ascii="Times New Roman" w:eastAsia="Times New Roman" w:hAnsi="Times New Roman" w:cs="Times New Roman"/>
          <w:b/>
          <w:kern w:val="0"/>
          <w:sz w:val="20"/>
          <w:szCs w:val="20"/>
          <w:lang w:val="en-GB"/>
        </w:rPr>
        <w:t>14</w:t>
      </w:r>
      <w:r w:rsidRPr="0056497F">
        <w:rPr>
          <w:rFonts w:ascii="Times New Roman" w:eastAsia="Times New Roman" w:hAnsi="Times New Roman" w:cs="Times New Roman"/>
          <w:kern w:val="0"/>
          <w:sz w:val="20"/>
          <w:szCs w:val="20"/>
          <w:lang w:val="en-GB"/>
        </w:rPr>
        <w:t>, 4763–4772.</w:t>
      </w:r>
    </w:p>
    <w:p w14:paraId="47B17807" w14:textId="63A39D0B" w:rsidR="00A81563" w:rsidRPr="00207738" w:rsidRDefault="00A81563" w:rsidP="0056497F">
      <w:pPr>
        <w:widowControl/>
        <w:spacing w:after="120" w:line="360" w:lineRule="auto"/>
        <w:jc w:val="left"/>
        <w:rPr>
          <w:rFonts w:ascii="Times New Roman" w:eastAsia="Times New Roman" w:hAnsi="Times New Roman" w:cs="Times New Roman"/>
          <w:kern w:val="0"/>
          <w:sz w:val="20"/>
          <w:szCs w:val="20"/>
          <w:lang w:val="en-GB"/>
        </w:rPr>
      </w:pPr>
      <w:r w:rsidRPr="00207738">
        <w:rPr>
          <w:rFonts w:ascii="Times New Roman" w:eastAsia="Times New Roman" w:hAnsi="Times New Roman" w:cs="Times New Roman"/>
          <w:b/>
          <w:kern w:val="0"/>
          <w:sz w:val="20"/>
          <w:szCs w:val="20"/>
          <w:lang w:val="en-GB"/>
        </w:rPr>
        <w:t>Kmita, M., van Der Hoeven, F., Zákány, J., Krumlauf, R. and Duboule, D.</w:t>
      </w:r>
      <w:r w:rsidRPr="00207738">
        <w:rPr>
          <w:rFonts w:ascii="Times New Roman" w:eastAsia="Times New Roman" w:hAnsi="Times New Roman" w:cs="Times New Roman"/>
          <w:kern w:val="0"/>
          <w:sz w:val="20"/>
          <w:szCs w:val="20"/>
          <w:lang w:val="en-GB"/>
        </w:rPr>
        <w:t xml:space="preserve"> (2000). Mechanisms of </w:t>
      </w:r>
      <w:r w:rsidRPr="00207738">
        <w:rPr>
          <w:rFonts w:ascii="Times New Roman" w:eastAsia="Times New Roman" w:hAnsi="Times New Roman" w:cs="Times New Roman"/>
          <w:i/>
          <w:kern w:val="0"/>
          <w:sz w:val="20"/>
          <w:szCs w:val="20"/>
          <w:lang w:val="en-GB"/>
        </w:rPr>
        <w:t>Hox</w:t>
      </w:r>
      <w:r w:rsidRPr="00207738">
        <w:rPr>
          <w:rFonts w:ascii="Times New Roman" w:eastAsia="Times New Roman" w:hAnsi="Times New Roman" w:cs="Times New Roman"/>
          <w:kern w:val="0"/>
          <w:sz w:val="20"/>
          <w:szCs w:val="20"/>
          <w:lang w:val="en-GB"/>
        </w:rPr>
        <w:t xml:space="preserve"> gene colinearity: transposition of the anterior </w:t>
      </w:r>
      <w:r w:rsidRPr="00207738">
        <w:rPr>
          <w:rFonts w:ascii="Times New Roman" w:eastAsia="Times New Roman" w:hAnsi="Times New Roman" w:cs="Times New Roman"/>
          <w:i/>
          <w:kern w:val="0"/>
          <w:sz w:val="20"/>
          <w:szCs w:val="20"/>
          <w:lang w:val="en-GB"/>
        </w:rPr>
        <w:t>Hoxb1</w:t>
      </w:r>
      <w:r w:rsidRPr="00207738">
        <w:rPr>
          <w:rFonts w:ascii="Times New Roman" w:eastAsia="Times New Roman" w:hAnsi="Times New Roman" w:cs="Times New Roman"/>
          <w:kern w:val="0"/>
          <w:sz w:val="20"/>
          <w:szCs w:val="20"/>
          <w:lang w:val="en-GB"/>
        </w:rPr>
        <w:t xml:space="preserve"> gene into the posterior </w:t>
      </w:r>
      <w:r w:rsidRPr="00207738">
        <w:rPr>
          <w:rFonts w:ascii="Times New Roman" w:eastAsia="Times New Roman" w:hAnsi="Times New Roman" w:cs="Times New Roman"/>
          <w:i/>
          <w:kern w:val="0"/>
          <w:sz w:val="20"/>
          <w:szCs w:val="20"/>
          <w:lang w:val="en-GB"/>
        </w:rPr>
        <w:t>HoxD</w:t>
      </w:r>
      <w:r w:rsidRPr="00207738">
        <w:rPr>
          <w:rFonts w:ascii="Times New Roman" w:eastAsia="Times New Roman" w:hAnsi="Times New Roman" w:cs="Times New Roman"/>
          <w:kern w:val="0"/>
          <w:sz w:val="20"/>
          <w:szCs w:val="20"/>
          <w:lang w:val="en-GB"/>
        </w:rPr>
        <w:t xml:space="preserve"> complex. </w:t>
      </w:r>
      <w:r w:rsidR="00207738" w:rsidRPr="00207738">
        <w:rPr>
          <w:rFonts w:ascii="Times New Roman" w:eastAsia="Times New Roman" w:hAnsi="Times New Roman" w:cs="Times New Roman"/>
          <w:i/>
          <w:iCs/>
          <w:kern w:val="0"/>
          <w:sz w:val="20"/>
          <w:szCs w:val="20"/>
          <w:lang w:val="en-GB"/>
        </w:rPr>
        <w:t>Genes Dev.</w:t>
      </w:r>
      <w:r w:rsidR="00207738" w:rsidRPr="00207738">
        <w:rPr>
          <w:rFonts w:ascii="Times New Roman" w:eastAsia="Times New Roman" w:hAnsi="Times New Roman" w:cs="Times New Roman"/>
          <w:iCs/>
          <w:kern w:val="0"/>
          <w:sz w:val="20"/>
          <w:szCs w:val="20"/>
          <w:lang w:val="en-GB"/>
        </w:rPr>
        <w:t xml:space="preserve"> </w:t>
      </w:r>
      <w:r w:rsidRPr="00021643">
        <w:rPr>
          <w:rFonts w:ascii="Times New Roman" w:eastAsia="Times New Roman" w:hAnsi="Times New Roman" w:cs="Times New Roman"/>
          <w:b/>
          <w:kern w:val="0"/>
          <w:sz w:val="20"/>
          <w:szCs w:val="20"/>
          <w:lang w:val="en-GB"/>
        </w:rPr>
        <w:t>14</w:t>
      </w:r>
      <w:r w:rsidRPr="00207738">
        <w:rPr>
          <w:rFonts w:ascii="Times New Roman" w:eastAsia="Times New Roman" w:hAnsi="Times New Roman" w:cs="Times New Roman"/>
          <w:kern w:val="0"/>
          <w:sz w:val="20"/>
          <w:szCs w:val="20"/>
          <w:lang w:val="en-GB"/>
        </w:rPr>
        <w:t>, 198-211.</w:t>
      </w:r>
    </w:p>
    <w:p w14:paraId="57BF7D72" w14:textId="0D10F34D" w:rsidR="004A4160" w:rsidRPr="0056497F" w:rsidRDefault="004A4160" w:rsidP="0056497F">
      <w:pPr>
        <w:widowControl/>
        <w:spacing w:after="120" w:line="360" w:lineRule="auto"/>
        <w:jc w:val="left"/>
        <w:rPr>
          <w:rFonts w:ascii="Times New Roman" w:eastAsia="Times New Roman" w:hAnsi="Times New Roman" w:cs="Times New Roman"/>
          <w:kern w:val="0"/>
          <w:sz w:val="20"/>
          <w:szCs w:val="20"/>
          <w:lang w:val="en-GB"/>
        </w:rPr>
      </w:pPr>
      <w:r w:rsidRPr="002C67B4">
        <w:rPr>
          <w:rFonts w:ascii="Times New Roman" w:eastAsia="Times New Roman" w:hAnsi="Times New Roman" w:cs="Times New Roman"/>
          <w:b/>
          <w:kern w:val="0"/>
          <w:sz w:val="20"/>
          <w:szCs w:val="20"/>
          <w:lang w:val="en-GB"/>
        </w:rPr>
        <w:t>Kondo, S., Scheef, E.</w:t>
      </w:r>
      <w:r w:rsidR="002C67B4">
        <w:rPr>
          <w:rFonts w:ascii="Times New Roman" w:eastAsia="Times New Roman" w:hAnsi="Times New Roman" w:cs="Times New Roman"/>
          <w:b/>
          <w:kern w:val="0"/>
          <w:sz w:val="20"/>
          <w:szCs w:val="20"/>
          <w:lang w:val="en-GB"/>
        </w:rPr>
        <w:t xml:space="preserve"> A.</w:t>
      </w:r>
      <w:r w:rsidRPr="002C67B4">
        <w:rPr>
          <w:rFonts w:ascii="Times New Roman" w:eastAsia="Times New Roman" w:hAnsi="Times New Roman" w:cs="Times New Roman"/>
          <w:b/>
          <w:kern w:val="0"/>
          <w:sz w:val="20"/>
          <w:szCs w:val="20"/>
          <w:lang w:val="en-GB"/>
        </w:rPr>
        <w:t>, Sheibani, N. and Sorenson, C.</w:t>
      </w:r>
      <w:r w:rsidR="002C67B4">
        <w:rPr>
          <w:rFonts w:ascii="Times New Roman" w:eastAsia="Times New Roman" w:hAnsi="Times New Roman" w:cs="Times New Roman"/>
          <w:b/>
          <w:kern w:val="0"/>
          <w:sz w:val="20"/>
          <w:szCs w:val="20"/>
          <w:lang w:val="en-GB"/>
        </w:rPr>
        <w:t xml:space="preserve"> M.</w:t>
      </w:r>
      <w:r w:rsidRPr="0056497F">
        <w:rPr>
          <w:rFonts w:ascii="Times New Roman" w:eastAsia="Times New Roman" w:hAnsi="Times New Roman" w:cs="Times New Roman"/>
          <w:kern w:val="0"/>
          <w:sz w:val="20"/>
          <w:szCs w:val="20"/>
          <w:lang w:val="en-GB"/>
        </w:rPr>
        <w:t xml:space="preserve"> (2007). PECAM-1 isoform-specific regulation of kidney endothelial cell migration and capillary morphogenesis. </w:t>
      </w:r>
      <w:r w:rsidR="002C67B4" w:rsidRPr="002C67B4">
        <w:rPr>
          <w:rFonts w:ascii="Times New Roman" w:eastAsia="Times New Roman" w:hAnsi="Times New Roman" w:cs="Times New Roman"/>
          <w:i/>
          <w:iCs/>
          <w:kern w:val="0"/>
          <w:sz w:val="20"/>
          <w:szCs w:val="20"/>
          <w:lang w:val="en-GB"/>
        </w:rPr>
        <w:t>Am. J. Physiol. Cell Physiol.</w:t>
      </w:r>
      <w:r w:rsidRPr="002C67B4">
        <w:rPr>
          <w:rFonts w:ascii="Times New Roman" w:eastAsia="Times New Roman" w:hAnsi="Times New Roman" w:cs="Times New Roman"/>
          <w:kern w:val="0"/>
          <w:sz w:val="20"/>
          <w:szCs w:val="20"/>
          <w:lang w:val="en-GB"/>
        </w:rPr>
        <w:t xml:space="preserve"> </w:t>
      </w:r>
      <w:r w:rsidRPr="002C67B4">
        <w:rPr>
          <w:rFonts w:ascii="Times New Roman" w:eastAsia="Times New Roman" w:hAnsi="Times New Roman" w:cs="Times New Roman"/>
          <w:b/>
          <w:kern w:val="0"/>
          <w:sz w:val="20"/>
          <w:szCs w:val="20"/>
          <w:lang w:val="en-GB"/>
        </w:rPr>
        <w:t>292</w:t>
      </w:r>
      <w:r w:rsidR="002C67B4">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C2070-C2083.</w:t>
      </w:r>
    </w:p>
    <w:p w14:paraId="0F0CF961" w14:textId="2CD28CC0" w:rsidR="00214AA2" w:rsidRPr="0056497F" w:rsidRDefault="00DA0A3C" w:rsidP="0056497F">
      <w:pPr>
        <w:widowControl/>
        <w:spacing w:after="120" w:line="360" w:lineRule="auto"/>
        <w:jc w:val="left"/>
        <w:rPr>
          <w:rFonts w:ascii="Times New Roman" w:eastAsia="Times New Roman" w:hAnsi="Times New Roman" w:cs="Times New Roman"/>
          <w:kern w:val="0"/>
          <w:sz w:val="20"/>
          <w:szCs w:val="20"/>
          <w:lang w:val="en-GB"/>
        </w:rPr>
      </w:pPr>
      <w:r w:rsidRPr="002A0308">
        <w:rPr>
          <w:rFonts w:ascii="Times New Roman" w:eastAsia="Times New Roman" w:hAnsi="Times New Roman" w:cs="Times New Roman"/>
          <w:b/>
          <w:kern w:val="0"/>
          <w:sz w:val="20"/>
          <w:szCs w:val="20"/>
          <w:lang w:val="en-GB"/>
        </w:rPr>
        <w:t>Kurosawa, H.</w:t>
      </w:r>
      <w:r w:rsidRPr="0056497F">
        <w:rPr>
          <w:rFonts w:ascii="Times New Roman" w:eastAsia="Times New Roman" w:hAnsi="Times New Roman" w:cs="Times New Roman"/>
          <w:kern w:val="0"/>
          <w:sz w:val="20"/>
          <w:szCs w:val="20"/>
          <w:lang w:val="en-GB"/>
        </w:rPr>
        <w:t xml:space="preserve"> (2007). Methods for inducing embryoid body formation: </w:t>
      </w:r>
      <w:r w:rsidRPr="0056497F">
        <w:rPr>
          <w:rFonts w:ascii="Times New Roman" w:eastAsia="Times New Roman" w:hAnsi="Times New Roman" w:cs="Times New Roman"/>
          <w:i/>
          <w:kern w:val="0"/>
          <w:sz w:val="20"/>
          <w:szCs w:val="20"/>
          <w:lang w:val="en-GB"/>
        </w:rPr>
        <w:t>in vitro</w:t>
      </w:r>
      <w:r w:rsidRPr="0056497F">
        <w:rPr>
          <w:rFonts w:ascii="Times New Roman" w:eastAsia="Times New Roman" w:hAnsi="Times New Roman" w:cs="Times New Roman"/>
          <w:kern w:val="0"/>
          <w:sz w:val="20"/>
          <w:szCs w:val="20"/>
          <w:lang w:val="en-GB"/>
        </w:rPr>
        <w:t xml:space="preserve"> differentiation system of embryonic stem cells. </w:t>
      </w:r>
      <w:r w:rsidR="002A0308" w:rsidRPr="002A0308">
        <w:rPr>
          <w:rFonts w:ascii="Times New Roman" w:eastAsia="Times New Roman" w:hAnsi="Times New Roman" w:cs="Times New Roman"/>
          <w:i/>
          <w:iCs/>
          <w:kern w:val="0"/>
          <w:sz w:val="20"/>
          <w:szCs w:val="20"/>
          <w:lang w:val="en-GB"/>
        </w:rPr>
        <w:t>J</w:t>
      </w:r>
      <w:r w:rsidR="002A0308">
        <w:rPr>
          <w:rFonts w:ascii="Times New Roman" w:eastAsia="Times New Roman" w:hAnsi="Times New Roman" w:cs="Times New Roman"/>
          <w:i/>
          <w:iCs/>
          <w:kern w:val="0"/>
          <w:sz w:val="20"/>
          <w:szCs w:val="20"/>
          <w:lang w:val="en-GB"/>
        </w:rPr>
        <w:t>.</w:t>
      </w:r>
      <w:r w:rsidR="002A0308" w:rsidRPr="002A0308">
        <w:rPr>
          <w:rFonts w:ascii="Times New Roman" w:eastAsia="Times New Roman" w:hAnsi="Times New Roman" w:cs="Times New Roman"/>
          <w:i/>
          <w:iCs/>
          <w:kern w:val="0"/>
          <w:sz w:val="20"/>
          <w:szCs w:val="20"/>
          <w:lang w:val="en-GB"/>
        </w:rPr>
        <w:t xml:space="preserve"> Biosci</w:t>
      </w:r>
      <w:r w:rsidR="002A0308">
        <w:rPr>
          <w:rFonts w:ascii="Times New Roman" w:eastAsia="Times New Roman" w:hAnsi="Times New Roman" w:cs="Times New Roman"/>
          <w:i/>
          <w:iCs/>
          <w:kern w:val="0"/>
          <w:sz w:val="20"/>
          <w:szCs w:val="20"/>
          <w:lang w:val="en-GB"/>
        </w:rPr>
        <w:t>.</w:t>
      </w:r>
      <w:r w:rsidR="002A0308" w:rsidRPr="002A0308">
        <w:rPr>
          <w:rFonts w:ascii="Times New Roman" w:eastAsia="Times New Roman" w:hAnsi="Times New Roman" w:cs="Times New Roman"/>
          <w:i/>
          <w:iCs/>
          <w:kern w:val="0"/>
          <w:sz w:val="20"/>
          <w:szCs w:val="20"/>
          <w:lang w:val="en-GB"/>
        </w:rPr>
        <w:t xml:space="preserve"> Bioeng.</w:t>
      </w:r>
      <w:r w:rsidRPr="0056497F">
        <w:rPr>
          <w:rFonts w:ascii="Times New Roman" w:eastAsia="Times New Roman" w:hAnsi="Times New Roman" w:cs="Times New Roman"/>
          <w:kern w:val="0"/>
          <w:sz w:val="20"/>
          <w:szCs w:val="20"/>
          <w:lang w:val="en-GB"/>
        </w:rPr>
        <w:t xml:space="preserve"> </w:t>
      </w:r>
      <w:r w:rsidRPr="002A0308">
        <w:rPr>
          <w:rFonts w:ascii="Times New Roman" w:eastAsia="Times New Roman" w:hAnsi="Times New Roman" w:cs="Times New Roman"/>
          <w:b/>
          <w:kern w:val="0"/>
          <w:sz w:val="20"/>
          <w:szCs w:val="20"/>
          <w:lang w:val="en-GB"/>
        </w:rPr>
        <w:t>103</w:t>
      </w:r>
      <w:r w:rsidRPr="0056497F">
        <w:rPr>
          <w:rFonts w:ascii="Times New Roman" w:eastAsia="Times New Roman" w:hAnsi="Times New Roman" w:cs="Times New Roman"/>
          <w:kern w:val="0"/>
          <w:sz w:val="20"/>
          <w:szCs w:val="20"/>
          <w:lang w:val="en-GB"/>
        </w:rPr>
        <w:t>, 389-398.</w:t>
      </w:r>
    </w:p>
    <w:p w14:paraId="41E91C42" w14:textId="331B5A31" w:rsidR="00DA0A3C" w:rsidRPr="0056497F" w:rsidRDefault="001B6392" w:rsidP="0056497F">
      <w:pPr>
        <w:widowControl/>
        <w:spacing w:after="120" w:line="360" w:lineRule="auto"/>
        <w:jc w:val="left"/>
        <w:rPr>
          <w:rFonts w:ascii="Times New Roman" w:eastAsia="Times New Roman" w:hAnsi="Times New Roman" w:cs="Times New Roman"/>
          <w:kern w:val="0"/>
          <w:sz w:val="20"/>
          <w:szCs w:val="20"/>
          <w:lang w:val="en-GB"/>
        </w:rPr>
      </w:pPr>
      <w:r w:rsidRPr="00A6274B">
        <w:rPr>
          <w:rFonts w:ascii="Times New Roman" w:eastAsia="Times New Roman" w:hAnsi="Times New Roman" w:cs="Times New Roman"/>
          <w:b/>
          <w:kern w:val="0"/>
          <w:sz w:val="20"/>
          <w:szCs w:val="20"/>
          <w:lang w:val="en-GB"/>
        </w:rPr>
        <w:t>Kuzma-Kuzniarska, M., Rak-Raszewska, A., Kenny, S., Edgar, D., Wilm, B., Fuente Mora, C., Davies, J.</w:t>
      </w:r>
      <w:r w:rsidR="00A6274B">
        <w:rPr>
          <w:rFonts w:ascii="Times New Roman" w:eastAsia="Times New Roman" w:hAnsi="Times New Roman" w:cs="Times New Roman"/>
          <w:b/>
          <w:kern w:val="0"/>
          <w:sz w:val="20"/>
          <w:szCs w:val="20"/>
          <w:lang w:val="en-GB"/>
        </w:rPr>
        <w:t xml:space="preserve"> A.</w:t>
      </w:r>
      <w:r w:rsidRPr="00A6274B">
        <w:rPr>
          <w:rFonts w:ascii="Times New Roman" w:eastAsia="Times New Roman" w:hAnsi="Times New Roman" w:cs="Times New Roman"/>
          <w:b/>
          <w:kern w:val="0"/>
          <w:sz w:val="20"/>
          <w:szCs w:val="20"/>
          <w:lang w:val="en-GB"/>
        </w:rPr>
        <w:t xml:space="preserve"> and Murray, P.</w:t>
      </w:r>
      <w:r w:rsidRPr="0056497F">
        <w:rPr>
          <w:rFonts w:ascii="Times New Roman" w:eastAsia="Times New Roman" w:hAnsi="Times New Roman" w:cs="Times New Roman"/>
          <w:kern w:val="0"/>
          <w:sz w:val="20"/>
          <w:szCs w:val="20"/>
          <w:lang w:val="en-GB"/>
        </w:rPr>
        <w:t xml:space="preserve"> (2012). Integration potential of mouse and human bone marrow-derived mesenchymal stem cells. </w:t>
      </w:r>
      <w:r w:rsidRPr="0056497F">
        <w:rPr>
          <w:rFonts w:ascii="Times New Roman" w:eastAsia="Times New Roman" w:hAnsi="Times New Roman" w:cs="Times New Roman"/>
          <w:i/>
          <w:iCs/>
          <w:kern w:val="0"/>
          <w:sz w:val="20"/>
          <w:szCs w:val="20"/>
          <w:lang w:val="en-GB"/>
        </w:rPr>
        <w:t>Differentiation</w:t>
      </w:r>
      <w:r w:rsidRPr="0056497F">
        <w:rPr>
          <w:rFonts w:ascii="Times New Roman" w:eastAsia="Times New Roman" w:hAnsi="Times New Roman" w:cs="Times New Roman"/>
          <w:kern w:val="0"/>
          <w:sz w:val="20"/>
          <w:szCs w:val="20"/>
          <w:lang w:val="en-GB"/>
        </w:rPr>
        <w:t xml:space="preserve"> </w:t>
      </w:r>
      <w:r w:rsidRPr="00454BE7">
        <w:rPr>
          <w:rFonts w:ascii="Times New Roman" w:eastAsia="Times New Roman" w:hAnsi="Times New Roman" w:cs="Times New Roman"/>
          <w:b/>
          <w:kern w:val="0"/>
          <w:sz w:val="20"/>
          <w:szCs w:val="20"/>
          <w:lang w:val="en-GB"/>
        </w:rPr>
        <w:t>83</w:t>
      </w:r>
      <w:r w:rsidRPr="0056497F">
        <w:rPr>
          <w:rFonts w:ascii="Times New Roman" w:eastAsia="Times New Roman" w:hAnsi="Times New Roman" w:cs="Times New Roman"/>
          <w:kern w:val="0"/>
          <w:sz w:val="20"/>
          <w:szCs w:val="20"/>
          <w:lang w:val="en-GB"/>
        </w:rPr>
        <w:t>, 128-137.</w:t>
      </w:r>
    </w:p>
    <w:p w14:paraId="613F8752" w14:textId="6CB34126" w:rsidR="001B6392" w:rsidRDefault="009173A3" w:rsidP="0056497F">
      <w:pPr>
        <w:widowControl/>
        <w:spacing w:after="120" w:line="360" w:lineRule="auto"/>
        <w:jc w:val="left"/>
        <w:rPr>
          <w:rFonts w:ascii="Times New Roman" w:eastAsia="Times New Roman" w:hAnsi="Times New Roman" w:cs="Times New Roman"/>
          <w:kern w:val="0"/>
          <w:sz w:val="20"/>
          <w:szCs w:val="20"/>
          <w:lang w:val="en-GB"/>
        </w:rPr>
      </w:pPr>
      <w:r w:rsidRPr="00563EA0">
        <w:rPr>
          <w:rFonts w:ascii="Times New Roman" w:eastAsia="Times New Roman" w:hAnsi="Times New Roman" w:cs="Times New Roman"/>
          <w:b/>
          <w:kern w:val="0"/>
          <w:sz w:val="20"/>
          <w:szCs w:val="20"/>
          <w:lang w:val="en-GB"/>
        </w:rPr>
        <w:t xml:space="preserve">Laitinen, L., Virtanen, I. and </w:t>
      </w:r>
      <w:r w:rsidR="00563EA0" w:rsidRPr="00563EA0">
        <w:rPr>
          <w:rFonts w:ascii="Times New Roman" w:eastAsia="Times New Roman" w:hAnsi="Times New Roman" w:cs="Times New Roman"/>
          <w:b/>
          <w:kern w:val="0"/>
          <w:sz w:val="20"/>
          <w:szCs w:val="20"/>
          <w:lang w:val="en-GB"/>
        </w:rPr>
        <w:t>Saxén</w:t>
      </w:r>
      <w:r w:rsidR="00563EA0">
        <w:rPr>
          <w:rFonts w:ascii="Times New Roman" w:eastAsia="Times New Roman" w:hAnsi="Times New Roman" w:cs="Times New Roman"/>
          <w:b/>
          <w:kern w:val="0"/>
          <w:sz w:val="20"/>
          <w:szCs w:val="20"/>
          <w:lang w:val="en-GB"/>
        </w:rPr>
        <w:t>,</w:t>
      </w:r>
      <w:r w:rsidR="00563EA0" w:rsidRPr="00563EA0">
        <w:rPr>
          <w:rFonts w:ascii="Times New Roman" w:eastAsia="Times New Roman" w:hAnsi="Times New Roman" w:cs="Times New Roman"/>
          <w:b/>
          <w:kern w:val="0"/>
          <w:sz w:val="20"/>
          <w:szCs w:val="20"/>
          <w:lang w:val="en-GB"/>
        </w:rPr>
        <w:t xml:space="preserve"> </w:t>
      </w:r>
      <w:r w:rsidRPr="00563EA0">
        <w:rPr>
          <w:rFonts w:ascii="Times New Roman" w:eastAsia="Times New Roman" w:hAnsi="Times New Roman" w:cs="Times New Roman"/>
          <w:b/>
          <w:kern w:val="0"/>
          <w:sz w:val="20"/>
          <w:szCs w:val="20"/>
          <w:lang w:val="en-GB"/>
        </w:rPr>
        <w:t>L.</w:t>
      </w:r>
      <w:r w:rsidRPr="0056497F">
        <w:rPr>
          <w:rFonts w:ascii="Times New Roman" w:eastAsia="Times New Roman" w:hAnsi="Times New Roman" w:cs="Times New Roman"/>
          <w:kern w:val="0"/>
          <w:sz w:val="20"/>
          <w:szCs w:val="20"/>
          <w:lang w:val="en-GB"/>
        </w:rPr>
        <w:t xml:space="preserve"> (1987). Changes in the glycosylation pattern during embryonic development of mouse kidney as revealed with lectin conjugates. </w:t>
      </w:r>
      <w:r w:rsidR="00563EA0" w:rsidRPr="00563EA0">
        <w:rPr>
          <w:rFonts w:ascii="Times New Roman" w:eastAsia="Times New Roman" w:hAnsi="Times New Roman" w:cs="Times New Roman"/>
          <w:i/>
          <w:iCs/>
          <w:kern w:val="0"/>
          <w:sz w:val="20"/>
          <w:szCs w:val="20"/>
          <w:lang w:val="en-GB"/>
        </w:rPr>
        <w:t>J</w:t>
      </w:r>
      <w:r w:rsidR="00563EA0">
        <w:rPr>
          <w:rFonts w:ascii="Times New Roman" w:eastAsia="Times New Roman" w:hAnsi="Times New Roman" w:cs="Times New Roman"/>
          <w:i/>
          <w:iCs/>
          <w:kern w:val="0"/>
          <w:sz w:val="20"/>
          <w:szCs w:val="20"/>
          <w:lang w:val="en-GB"/>
        </w:rPr>
        <w:t>.</w:t>
      </w:r>
      <w:r w:rsidR="00563EA0" w:rsidRPr="00563EA0">
        <w:rPr>
          <w:rFonts w:ascii="Times New Roman" w:eastAsia="Times New Roman" w:hAnsi="Times New Roman" w:cs="Times New Roman"/>
          <w:i/>
          <w:iCs/>
          <w:kern w:val="0"/>
          <w:sz w:val="20"/>
          <w:szCs w:val="20"/>
          <w:lang w:val="en-GB"/>
        </w:rPr>
        <w:t xml:space="preserve"> Histochem</w:t>
      </w:r>
      <w:r w:rsidR="00563EA0">
        <w:rPr>
          <w:rFonts w:ascii="Times New Roman" w:eastAsia="Times New Roman" w:hAnsi="Times New Roman" w:cs="Times New Roman"/>
          <w:i/>
          <w:iCs/>
          <w:kern w:val="0"/>
          <w:sz w:val="20"/>
          <w:szCs w:val="20"/>
          <w:lang w:val="en-GB"/>
        </w:rPr>
        <w:t>.</w:t>
      </w:r>
      <w:r w:rsidR="00563EA0" w:rsidRPr="00563EA0">
        <w:rPr>
          <w:rFonts w:ascii="Times New Roman" w:eastAsia="Times New Roman" w:hAnsi="Times New Roman" w:cs="Times New Roman"/>
          <w:i/>
          <w:iCs/>
          <w:kern w:val="0"/>
          <w:sz w:val="20"/>
          <w:szCs w:val="20"/>
          <w:lang w:val="en-GB"/>
        </w:rPr>
        <w:t xml:space="preserve"> Cytochem.</w:t>
      </w:r>
      <w:r w:rsidRPr="0056497F">
        <w:rPr>
          <w:rFonts w:ascii="Times New Roman" w:eastAsia="Times New Roman" w:hAnsi="Times New Roman" w:cs="Times New Roman"/>
          <w:kern w:val="0"/>
          <w:sz w:val="20"/>
          <w:szCs w:val="20"/>
          <w:lang w:val="en-GB"/>
        </w:rPr>
        <w:t xml:space="preserve"> </w:t>
      </w:r>
      <w:r w:rsidRPr="00021643">
        <w:rPr>
          <w:rFonts w:ascii="Times New Roman" w:eastAsia="Times New Roman" w:hAnsi="Times New Roman" w:cs="Times New Roman"/>
          <w:b/>
          <w:kern w:val="0"/>
          <w:sz w:val="20"/>
          <w:szCs w:val="20"/>
          <w:lang w:val="en-GB"/>
        </w:rPr>
        <w:t>35</w:t>
      </w:r>
      <w:r w:rsidRPr="0056497F">
        <w:rPr>
          <w:rFonts w:ascii="Times New Roman" w:eastAsia="Times New Roman" w:hAnsi="Times New Roman" w:cs="Times New Roman"/>
          <w:kern w:val="0"/>
          <w:sz w:val="20"/>
          <w:szCs w:val="20"/>
          <w:lang w:val="en-GB"/>
        </w:rPr>
        <w:t>, 55-65.</w:t>
      </w:r>
    </w:p>
    <w:p w14:paraId="19F46909" w14:textId="32C710EA" w:rsidR="00916706" w:rsidRPr="00412DBD" w:rsidRDefault="00916706" w:rsidP="0056497F">
      <w:pPr>
        <w:widowControl/>
        <w:spacing w:after="120" w:line="360" w:lineRule="auto"/>
        <w:jc w:val="left"/>
        <w:rPr>
          <w:rFonts w:ascii="Times New Roman" w:eastAsia="Times New Roman" w:hAnsi="Times New Roman" w:cs="Times New Roman"/>
          <w:kern w:val="0"/>
          <w:sz w:val="20"/>
          <w:szCs w:val="20"/>
          <w:lang w:val="en-GB"/>
        </w:rPr>
      </w:pPr>
      <w:r w:rsidRPr="00F164CC">
        <w:rPr>
          <w:rFonts w:ascii="Times New Roman" w:eastAsia="Times New Roman" w:hAnsi="Times New Roman" w:cs="Times New Roman"/>
          <w:b/>
          <w:kern w:val="0"/>
          <w:sz w:val="20"/>
          <w:szCs w:val="20"/>
          <w:lang w:val="en-GB"/>
        </w:rPr>
        <w:t>Lin, L.</w:t>
      </w:r>
      <w:r w:rsidR="00021643" w:rsidRPr="00F164CC">
        <w:rPr>
          <w:rFonts w:ascii="Times New Roman" w:eastAsia="Times New Roman" w:hAnsi="Times New Roman" w:cs="Times New Roman"/>
          <w:b/>
          <w:kern w:val="0"/>
          <w:sz w:val="20"/>
          <w:szCs w:val="20"/>
          <w:lang w:val="en-GB"/>
        </w:rPr>
        <w:t xml:space="preserve"> F.</w:t>
      </w:r>
      <w:r w:rsidRPr="00F164CC">
        <w:rPr>
          <w:rFonts w:ascii="Times New Roman" w:eastAsia="Times New Roman" w:hAnsi="Times New Roman" w:cs="Times New Roman"/>
          <w:b/>
          <w:kern w:val="0"/>
          <w:sz w:val="20"/>
          <w:szCs w:val="20"/>
          <w:lang w:val="en-GB"/>
        </w:rPr>
        <w:t>, Doherty, D.</w:t>
      </w:r>
      <w:r w:rsidR="00021643" w:rsidRPr="00F164CC">
        <w:rPr>
          <w:rFonts w:ascii="Times New Roman" w:eastAsia="Times New Roman" w:hAnsi="Times New Roman" w:cs="Times New Roman"/>
          <w:b/>
          <w:kern w:val="0"/>
          <w:sz w:val="20"/>
          <w:szCs w:val="20"/>
          <w:lang w:val="en-GB"/>
        </w:rPr>
        <w:t xml:space="preserve"> H.</w:t>
      </w:r>
      <w:r w:rsidRPr="00F164CC">
        <w:rPr>
          <w:rFonts w:ascii="Times New Roman" w:eastAsia="Times New Roman" w:hAnsi="Times New Roman" w:cs="Times New Roman"/>
          <w:b/>
          <w:kern w:val="0"/>
          <w:sz w:val="20"/>
          <w:szCs w:val="20"/>
          <w:lang w:val="en-GB"/>
        </w:rPr>
        <w:t>, Lile, J.</w:t>
      </w:r>
      <w:r w:rsidR="00021643" w:rsidRPr="00F164CC">
        <w:rPr>
          <w:rFonts w:ascii="Times New Roman" w:eastAsia="Times New Roman" w:hAnsi="Times New Roman" w:cs="Times New Roman"/>
          <w:b/>
          <w:kern w:val="0"/>
          <w:sz w:val="20"/>
          <w:szCs w:val="20"/>
          <w:lang w:val="en-GB"/>
        </w:rPr>
        <w:t xml:space="preserve"> D.</w:t>
      </w:r>
      <w:r w:rsidRPr="00F164CC">
        <w:rPr>
          <w:rFonts w:ascii="Times New Roman" w:eastAsia="Times New Roman" w:hAnsi="Times New Roman" w:cs="Times New Roman"/>
          <w:b/>
          <w:kern w:val="0"/>
          <w:sz w:val="20"/>
          <w:szCs w:val="20"/>
          <w:lang w:val="en-GB"/>
        </w:rPr>
        <w:t>, Bektesh, S. and Collins, F.</w:t>
      </w:r>
      <w:r w:rsidRPr="00F164CC">
        <w:rPr>
          <w:rFonts w:ascii="Times New Roman" w:eastAsia="Times New Roman" w:hAnsi="Times New Roman" w:cs="Times New Roman"/>
          <w:kern w:val="0"/>
          <w:sz w:val="20"/>
          <w:szCs w:val="20"/>
          <w:lang w:val="en-GB"/>
        </w:rPr>
        <w:t xml:space="preserve"> (1993). GDNF: a glial cell line-</w:t>
      </w:r>
      <w:r w:rsidRPr="00412DBD">
        <w:rPr>
          <w:rFonts w:ascii="Times New Roman" w:eastAsia="Times New Roman" w:hAnsi="Times New Roman" w:cs="Times New Roman"/>
          <w:kern w:val="0"/>
          <w:sz w:val="20"/>
          <w:szCs w:val="20"/>
          <w:lang w:val="en-GB"/>
        </w:rPr>
        <w:t xml:space="preserve">derived neurotrophic factor for midbrain dopaminergic neurons. </w:t>
      </w:r>
      <w:r w:rsidRPr="00412DBD">
        <w:rPr>
          <w:rFonts w:ascii="Times New Roman" w:eastAsia="Times New Roman" w:hAnsi="Times New Roman" w:cs="Times New Roman"/>
          <w:i/>
          <w:iCs/>
          <w:kern w:val="0"/>
          <w:sz w:val="20"/>
          <w:szCs w:val="20"/>
          <w:lang w:val="en-GB"/>
        </w:rPr>
        <w:t>Science</w:t>
      </w:r>
      <w:r w:rsidRPr="00412DBD">
        <w:rPr>
          <w:rFonts w:ascii="Times New Roman" w:eastAsia="Times New Roman" w:hAnsi="Times New Roman" w:cs="Times New Roman"/>
          <w:kern w:val="0"/>
          <w:sz w:val="20"/>
          <w:szCs w:val="20"/>
          <w:lang w:val="en-GB"/>
        </w:rPr>
        <w:t xml:space="preserve"> </w:t>
      </w:r>
      <w:r w:rsidRPr="00412DBD">
        <w:rPr>
          <w:rFonts w:ascii="Times New Roman" w:eastAsia="Times New Roman" w:hAnsi="Times New Roman" w:cs="Times New Roman"/>
          <w:b/>
          <w:kern w:val="0"/>
          <w:sz w:val="20"/>
          <w:szCs w:val="20"/>
          <w:lang w:val="en-GB"/>
        </w:rPr>
        <w:t>260</w:t>
      </w:r>
      <w:r w:rsidR="00021643" w:rsidRPr="00412DBD">
        <w:rPr>
          <w:rFonts w:ascii="Times New Roman" w:eastAsia="Times New Roman" w:hAnsi="Times New Roman" w:cs="Times New Roman"/>
          <w:kern w:val="0"/>
          <w:sz w:val="20"/>
          <w:szCs w:val="20"/>
          <w:lang w:val="en-GB"/>
        </w:rPr>
        <w:t xml:space="preserve">, </w:t>
      </w:r>
      <w:r w:rsidRPr="00412DBD">
        <w:rPr>
          <w:rFonts w:ascii="Times New Roman" w:eastAsia="Times New Roman" w:hAnsi="Times New Roman" w:cs="Times New Roman"/>
          <w:kern w:val="0"/>
          <w:sz w:val="20"/>
          <w:szCs w:val="20"/>
          <w:lang w:val="en-GB"/>
        </w:rPr>
        <w:t>1130-1132.</w:t>
      </w:r>
    </w:p>
    <w:p w14:paraId="01343AD2" w14:textId="1663DB81" w:rsidR="002E419F" w:rsidRDefault="002E419F" w:rsidP="0056497F">
      <w:pPr>
        <w:widowControl/>
        <w:spacing w:after="120" w:line="360" w:lineRule="auto"/>
        <w:jc w:val="left"/>
        <w:rPr>
          <w:rFonts w:ascii="Times New Roman" w:eastAsia="Times New Roman" w:hAnsi="Times New Roman" w:cs="Times New Roman"/>
          <w:kern w:val="0"/>
          <w:sz w:val="20"/>
          <w:szCs w:val="20"/>
          <w:lang w:val="en-GB"/>
        </w:rPr>
      </w:pPr>
      <w:r w:rsidRPr="00F71DBA">
        <w:rPr>
          <w:rFonts w:ascii="Times New Roman" w:eastAsia="Times New Roman" w:hAnsi="Times New Roman" w:cs="Times New Roman"/>
          <w:b/>
          <w:kern w:val="0"/>
          <w:sz w:val="20"/>
          <w:szCs w:val="20"/>
          <w:lang w:val="en-GB"/>
        </w:rPr>
        <w:t xml:space="preserve">Little, M. </w:t>
      </w:r>
      <w:r w:rsidR="00F164CC" w:rsidRPr="00F71DBA">
        <w:rPr>
          <w:rFonts w:ascii="Times New Roman" w:eastAsia="Times New Roman" w:hAnsi="Times New Roman" w:cs="Times New Roman"/>
          <w:b/>
          <w:kern w:val="0"/>
          <w:sz w:val="20"/>
          <w:szCs w:val="20"/>
          <w:lang w:val="en-GB"/>
        </w:rPr>
        <w:t>H.</w:t>
      </w:r>
      <w:r w:rsidR="00F164CC" w:rsidRPr="00F71DBA">
        <w:rPr>
          <w:rFonts w:ascii="Times New Roman" w:eastAsia="Times New Roman" w:hAnsi="Times New Roman" w:cs="Times New Roman"/>
          <w:kern w:val="0"/>
          <w:sz w:val="20"/>
          <w:szCs w:val="20"/>
          <w:lang w:val="en-GB"/>
        </w:rPr>
        <w:t xml:space="preserve"> </w:t>
      </w:r>
      <w:r w:rsidRPr="00F71DBA">
        <w:rPr>
          <w:rFonts w:ascii="Times New Roman" w:eastAsia="Times New Roman" w:hAnsi="Times New Roman" w:cs="Times New Roman"/>
          <w:kern w:val="0"/>
          <w:sz w:val="20"/>
          <w:szCs w:val="20"/>
          <w:lang w:val="en-GB"/>
        </w:rPr>
        <w:t xml:space="preserve">(2015). </w:t>
      </w:r>
      <w:r w:rsidRPr="00F71DBA">
        <w:rPr>
          <w:rFonts w:ascii="Times New Roman" w:eastAsia="Times New Roman" w:hAnsi="Times New Roman" w:cs="Times New Roman"/>
          <w:i/>
          <w:iCs/>
          <w:kern w:val="0"/>
          <w:sz w:val="20"/>
          <w:szCs w:val="20"/>
          <w:lang w:val="en-GB"/>
        </w:rPr>
        <w:t>Kidney development, disease, repair and regeneration</w:t>
      </w:r>
      <w:r w:rsidRPr="00F71DBA">
        <w:rPr>
          <w:rFonts w:ascii="Times New Roman" w:eastAsia="Times New Roman" w:hAnsi="Times New Roman" w:cs="Times New Roman"/>
          <w:kern w:val="0"/>
          <w:sz w:val="20"/>
          <w:szCs w:val="20"/>
          <w:lang w:val="en-GB"/>
        </w:rPr>
        <w:t>. San Diego</w:t>
      </w:r>
      <w:r w:rsidR="007C4B4B" w:rsidRPr="00F71DBA">
        <w:rPr>
          <w:rFonts w:ascii="Times New Roman" w:eastAsia="Times New Roman" w:hAnsi="Times New Roman" w:cs="Times New Roman"/>
          <w:kern w:val="0"/>
          <w:sz w:val="20"/>
          <w:szCs w:val="20"/>
          <w:lang w:val="en-GB"/>
        </w:rPr>
        <w:t>, USA</w:t>
      </w:r>
      <w:r w:rsidRPr="00F71DBA">
        <w:rPr>
          <w:rFonts w:ascii="Times New Roman" w:eastAsia="Times New Roman" w:hAnsi="Times New Roman" w:cs="Times New Roman"/>
          <w:kern w:val="0"/>
          <w:sz w:val="20"/>
          <w:szCs w:val="20"/>
          <w:lang w:val="en-GB"/>
        </w:rPr>
        <w:t>: Elsevier Science Publishing Co Inc.</w:t>
      </w:r>
    </w:p>
    <w:p w14:paraId="3BE57026" w14:textId="4A5A8AE3" w:rsidR="00214AA2" w:rsidRPr="0056497F" w:rsidRDefault="00214AA2" w:rsidP="0056497F">
      <w:pPr>
        <w:widowControl/>
        <w:spacing w:after="120" w:line="360" w:lineRule="auto"/>
        <w:jc w:val="left"/>
        <w:rPr>
          <w:rFonts w:ascii="Times New Roman" w:eastAsia="Times New Roman" w:hAnsi="Times New Roman" w:cs="Times New Roman"/>
          <w:kern w:val="0"/>
          <w:sz w:val="20"/>
          <w:szCs w:val="20"/>
          <w:lang w:val="en-GB"/>
        </w:rPr>
      </w:pPr>
      <w:r w:rsidRPr="00412DBD">
        <w:rPr>
          <w:rFonts w:ascii="Times New Roman" w:eastAsia="Times New Roman" w:hAnsi="Times New Roman" w:cs="Times New Roman"/>
          <w:b/>
          <w:kern w:val="0"/>
          <w:sz w:val="20"/>
          <w:szCs w:val="20"/>
          <w:lang w:val="en-GB"/>
        </w:rPr>
        <w:t>Little</w:t>
      </w:r>
      <w:r w:rsidR="00B93EC0" w:rsidRPr="00412DBD">
        <w:rPr>
          <w:rFonts w:ascii="Times New Roman" w:eastAsia="Times New Roman" w:hAnsi="Times New Roman" w:cs="Times New Roman"/>
          <w:b/>
          <w:kern w:val="0"/>
          <w:sz w:val="20"/>
          <w:szCs w:val="20"/>
          <w:lang w:val="en-GB"/>
        </w:rPr>
        <w:t>,</w:t>
      </w:r>
      <w:r w:rsidRPr="00412DBD">
        <w:rPr>
          <w:rFonts w:ascii="Times New Roman" w:eastAsia="Times New Roman" w:hAnsi="Times New Roman" w:cs="Times New Roman"/>
          <w:b/>
          <w:kern w:val="0"/>
          <w:sz w:val="20"/>
          <w:szCs w:val="20"/>
          <w:lang w:val="en-GB"/>
        </w:rPr>
        <w:t xml:space="preserve"> M</w:t>
      </w:r>
      <w:r w:rsidR="00B93EC0" w:rsidRPr="00412DBD">
        <w:rPr>
          <w:rFonts w:ascii="Times New Roman" w:eastAsia="Times New Roman" w:hAnsi="Times New Roman" w:cs="Times New Roman"/>
          <w:b/>
          <w:kern w:val="0"/>
          <w:sz w:val="20"/>
          <w:szCs w:val="20"/>
          <w:lang w:val="en-GB"/>
        </w:rPr>
        <w:t xml:space="preserve">. </w:t>
      </w:r>
      <w:r w:rsidRPr="00412DBD">
        <w:rPr>
          <w:rFonts w:ascii="Times New Roman" w:eastAsia="Times New Roman" w:hAnsi="Times New Roman" w:cs="Times New Roman"/>
          <w:b/>
          <w:kern w:val="0"/>
          <w:sz w:val="20"/>
          <w:szCs w:val="20"/>
          <w:lang w:val="en-GB"/>
        </w:rPr>
        <w:t>H</w:t>
      </w:r>
      <w:r w:rsidR="00B93EC0" w:rsidRPr="00412DBD">
        <w:rPr>
          <w:rFonts w:ascii="Times New Roman" w:eastAsia="Times New Roman" w:hAnsi="Times New Roman" w:cs="Times New Roman"/>
          <w:b/>
          <w:kern w:val="0"/>
          <w:sz w:val="20"/>
          <w:szCs w:val="20"/>
          <w:lang w:val="en-GB"/>
        </w:rPr>
        <w:t>.</w:t>
      </w:r>
      <w:r w:rsidRPr="00412DBD">
        <w:rPr>
          <w:rFonts w:ascii="Times New Roman" w:eastAsia="Times New Roman" w:hAnsi="Times New Roman" w:cs="Times New Roman"/>
          <w:b/>
          <w:kern w:val="0"/>
          <w:sz w:val="20"/>
          <w:szCs w:val="20"/>
          <w:lang w:val="en-GB"/>
        </w:rPr>
        <w:t>, Combes</w:t>
      </w:r>
      <w:r w:rsidR="00B93EC0" w:rsidRPr="00412DBD">
        <w:rPr>
          <w:rFonts w:ascii="Times New Roman" w:eastAsia="Times New Roman" w:hAnsi="Times New Roman" w:cs="Times New Roman"/>
          <w:b/>
          <w:kern w:val="0"/>
          <w:sz w:val="20"/>
          <w:szCs w:val="20"/>
          <w:lang w:val="en-GB"/>
        </w:rPr>
        <w:t>,</w:t>
      </w:r>
      <w:r w:rsidRPr="00412DBD">
        <w:rPr>
          <w:rFonts w:ascii="Times New Roman" w:eastAsia="Times New Roman" w:hAnsi="Times New Roman" w:cs="Times New Roman"/>
          <w:b/>
          <w:kern w:val="0"/>
          <w:sz w:val="20"/>
          <w:szCs w:val="20"/>
          <w:lang w:val="en-GB"/>
        </w:rPr>
        <w:t xml:space="preserve"> A</w:t>
      </w:r>
      <w:r w:rsidR="00B93EC0" w:rsidRPr="00412DBD">
        <w:rPr>
          <w:rFonts w:ascii="Times New Roman" w:eastAsia="Times New Roman" w:hAnsi="Times New Roman" w:cs="Times New Roman"/>
          <w:b/>
          <w:kern w:val="0"/>
          <w:sz w:val="20"/>
          <w:szCs w:val="20"/>
          <w:lang w:val="en-GB"/>
        </w:rPr>
        <w:t xml:space="preserve">. </w:t>
      </w:r>
      <w:r w:rsidRPr="00412DBD">
        <w:rPr>
          <w:rFonts w:ascii="Times New Roman" w:eastAsia="Times New Roman" w:hAnsi="Times New Roman" w:cs="Times New Roman"/>
          <w:b/>
          <w:kern w:val="0"/>
          <w:sz w:val="20"/>
          <w:szCs w:val="20"/>
          <w:lang w:val="en-GB"/>
        </w:rPr>
        <w:t>N</w:t>
      </w:r>
      <w:r w:rsidR="00B93EC0" w:rsidRPr="00412DBD">
        <w:rPr>
          <w:rFonts w:ascii="Times New Roman" w:eastAsia="Times New Roman" w:hAnsi="Times New Roman" w:cs="Times New Roman"/>
          <w:b/>
          <w:kern w:val="0"/>
          <w:sz w:val="20"/>
          <w:szCs w:val="20"/>
          <w:lang w:val="en-GB"/>
        </w:rPr>
        <w:t>. and</w:t>
      </w:r>
      <w:r w:rsidRPr="00412DBD">
        <w:rPr>
          <w:rFonts w:ascii="Times New Roman" w:eastAsia="Times New Roman" w:hAnsi="Times New Roman" w:cs="Times New Roman"/>
          <w:b/>
          <w:kern w:val="0"/>
          <w:sz w:val="20"/>
          <w:szCs w:val="20"/>
          <w:lang w:val="en-GB"/>
        </w:rPr>
        <w:t xml:space="preserve"> Takasato</w:t>
      </w:r>
      <w:r w:rsidR="00B93EC0" w:rsidRPr="00412DBD">
        <w:rPr>
          <w:rFonts w:ascii="Times New Roman" w:eastAsia="Times New Roman" w:hAnsi="Times New Roman" w:cs="Times New Roman"/>
          <w:b/>
          <w:kern w:val="0"/>
          <w:sz w:val="20"/>
          <w:szCs w:val="20"/>
          <w:lang w:val="en-GB"/>
        </w:rPr>
        <w:t>,</w:t>
      </w:r>
      <w:r w:rsidRPr="00412DBD">
        <w:rPr>
          <w:rFonts w:ascii="Times New Roman" w:eastAsia="Times New Roman" w:hAnsi="Times New Roman" w:cs="Times New Roman"/>
          <w:b/>
          <w:kern w:val="0"/>
          <w:sz w:val="20"/>
          <w:szCs w:val="20"/>
          <w:lang w:val="en-GB"/>
        </w:rPr>
        <w:t xml:space="preserve"> M.</w:t>
      </w:r>
      <w:r w:rsidRPr="00412DBD">
        <w:rPr>
          <w:rFonts w:ascii="Times New Roman" w:eastAsia="Times New Roman" w:hAnsi="Times New Roman" w:cs="Times New Roman"/>
          <w:kern w:val="0"/>
          <w:sz w:val="20"/>
          <w:szCs w:val="20"/>
          <w:lang w:val="en-GB"/>
        </w:rPr>
        <w:t xml:space="preserve"> </w:t>
      </w:r>
      <w:r w:rsidR="00B93EC0" w:rsidRPr="00412DBD">
        <w:rPr>
          <w:rFonts w:ascii="Times New Roman" w:eastAsia="Times New Roman" w:hAnsi="Times New Roman" w:cs="Times New Roman"/>
          <w:kern w:val="0"/>
          <w:sz w:val="20"/>
          <w:szCs w:val="20"/>
          <w:lang w:val="en-GB"/>
        </w:rPr>
        <w:t xml:space="preserve">(2016). </w:t>
      </w:r>
      <w:r w:rsidRPr="00412DBD">
        <w:rPr>
          <w:rFonts w:ascii="Times New Roman" w:eastAsia="Times New Roman" w:hAnsi="Times New Roman" w:cs="Times New Roman"/>
          <w:kern w:val="0"/>
          <w:sz w:val="20"/>
          <w:szCs w:val="20"/>
          <w:lang w:val="en-GB"/>
        </w:rPr>
        <w:t>Understanding</w:t>
      </w:r>
      <w:r w:rsidRPr="005F65D1">
        <w:rPr>
          <w:rFonts w:ascii="Times New Roman" w:eastAsia="Times New Roman" w:hAnsi="Times New Roman" w:cs="Times New Roman"/>
          <w:kern w:val="0"/>
          <w:sz w:val="20"/>
          <w:szCs w:val="20"/>
          <w:lang w:val="en-GB"/>
        </w:rPr>
        <w:t xml:space="preserve"> kidney morphogenesis to guide renal tissue regeneration. </w:t>
      </w:r>
      <w:r w:rsidRPr="005F65D1">
        <w:rPr>
          <w:rFonts w:ascii="Times New Roman" w:eastAsia="Times New Roman" w:hAnsi="Times New Roman" w:cs="Times New Roman"/>
          <w:i/>
          <w:kern w:val="0"/>
          <w:sz w:val="20"/>
          <w:szCs w:val="20"/>
          <w:lang w:val="en-GB"/>
        </w:rPr>
        <w:t>Nat</w:t>
      </w:r>
      <w:r w:rsidR="00B93EC0" w:rsidRPr="005F65D1">
        <w:rPr>
          <w:rFonts w:ascii="Times New Roman" w:eastAsia="Times New Roman" w:hAnsi="Times New Roman" w:cs="Times New Roman"/>
          <w:i/>
          <w:kern w:val="0"/>
          <w:sz w:val="20"/>
          <w:szCs w:val="20"/>
          <w:lang w:val="en-GB"/>
        </w:rPr>
        <w:t>.</w:t>
      </w:r>
      <w:r w:rsidRPr="005F65D1">
        <w:rPr>
          <w:rFonts w:ascii="Times New Roman" w:eastAsia="Times New Roman" w:hAnsi="Times New Roman" w:cs="Times New Roman"/>
          <w:i/>
          <w:kern w:val="0"/>
          <w:sz w:val="20"/>
          <w:szCs w:val="20"/>
          <w:lang w:val="en-GB"/>
        </w:rPr>
        <w:t xml:space="preserve"> Rev</w:t>
      </w:r>
      <w:r w:rsidR="00B93EC0" w:rsidRPr="005F65D1">
        <w:rPr>
          <w:rFonts w:ascii="Times New Roman" w:eastAsia="Times New Roman" w:hAnsi="Times New Roman" w:cs="Times New Roman"/>
          <w:i/>
          <w:kern w:val="0"/>
          <w:sz w:val="20"/>
          <w:szCs w:val="20"/>
          <w:lang w:val="en-GB"/>
        </w:rPr>
        <w:t>.</w:t>
      </w:r>
      <w:r w:rsidRPr="005F65D1">
        <w:rPr>
          <w:rFonts w:ascii="Times New Roman" w:eastAsia="Times New Roman" w:hAnsi="Times New Roman" w:cs="Times New Roman"/>
          <w:i/>
          <w:kern w:val="0"/>
          <w:sz w:val="20"/>
          <w:szCs w:val="20"/>
          <w:lang w:val="en-GB"/>
        </w:rPr>
        <w:t xml:space="preserve"> Nephrol.</w:t>
      </w:r>
      <w:r w:rsidRPr="005F65D1">
        <w:rPr>
          <w:rFonts w:ascii="Times New Roman" w:eastAsia="Times New Roman" w:hAnsi="Times New Roman" w:cs="Times New Roman"/>
          <w:kern w:val="0"/>
          <w:sz w:val="20"/>
          <w:szCs w:val="20"/>
          <w:lang w:val="en-GB"/>
        </w:rPr>
        <w:t xml:space="preserve"> </w:t>
      </w:r>
      <w:r w:rsidRPr="005F65D1">
        <w:rPr>
          <w:rFonts w:ascii="Times New Roman" w:eastAsia="Times New Roman" w:hAnsi="Times New Roman" w:cs="Times New Roman"/>
          <w:b/>
          <w:kern w:val="0"/>
          <w:sz w:val="20"/>
          <w:szCs w:val="20"/>
          <w:lang w:val="en-GB"/>
        </w:rPr>
        <w:t>12</w:t>
      </w:r>
      <w:r w:rsidR="00B93EC0" w:rsidRPr="005F65D1">
        <w:rPr>
          <w:rFonts w:ascii="Times New Roman" w:eastAsia="Times New Roman" w:hAnsi="Times New Roman" w:cs="Times New Roman"/>
          <w:kern w:val="0"/>
          <w:sz w:val="20"/>
          <w:szCs w:val="20"/>
          <w:lang w:val="en-GB"/>
        </w:rPr>
        <w:t xml:space="preserve">, </w:t>
      </w:r>
      <w:r w:rsidRPr="005F65D1">
        <w:rPr>
          <w:rFonts w:ascii="Times New Roman" w:eastAsia="Times New Roman" w:hAnsi="Times New Roman" w:cs="Times New Roman"/>
          <w:kern w:val="0"/>
          <w:sz w:val="20"/>
          <w:szCs w:val="20"/>
          <w:lang w:val="en-GB"/>
        </w:rPr>
        <w:t>624-</w:t>
      </w:r>
      <w:r w:rsidR="00B93EC0" w:rsidRPr="005F65D1">
        <w:rPr>
          <w:rFonts w:ascii="Times New Roman" w:eastAsia="Times New Roman" w:hAnsi="Times New Roman" w:cs="Times New Roman"/>
          <w:kern w:val="0"/>
          <w:sz w:val="20"/>
          <w:szCs w:val="20"/>
          <w:lang w:val="en-GB"/>
        </w:rPr>
        <w:t>6</w:t>
      </w:r>
      <w:r w:rsidRPr="005F65D1">
        <w:rPr>
          <w:rFonts w:ascii="Times New Roman" w:eastAsia="Times New Roman" w:hAnsi="Times New Roman" w:cs="Times New Roman"/>
          <w:kern w:val="0"/>
          <w:sz w:val="20"/>
          <w:szCs w:val="20"/>
          <w:lang w:val="en-GB"/>
        </w:rPr>
        <w:t>35.</w:t>
      </w:r>
    </w:p>
    <w:p w14:paraId="52C4D5E8" w14:textId="084BEF6C" w:rsidR="00FD4A30" w:rsidRPr="0056497F" w:rsidRDefault="00FD4A30" w:rsidP="0056497F">
      <w:pPr>
        <w:widowControl/>
        <w:spacing w:after="120" w:line="360" w:lineRule="auto"/>
        <w:jc w:val="left"/>
        <w:rPr>
          <w:rFonts w:ascii="Times New Roman" w:eastAsia="Times New Roman" w:hAnsi="Times New Roman" w:cs="Times New Roman"/>
          <w:kern w:val="0"/>
          <w:sz w:val="20"/>
          <w:szCs w:val="20"/>
          <w:lang w:val="en-GB"/>
        </w:rPr>
      </w:pPr>
      <w:r w:rsidRPr="005B154A">
        <w:rPr>
          <w:rFonts w:ascii="Times New Roman" w:eastAsia="Times New Roman" w:hAnsi="Times New Roman" w:cs="Times New Roman"/>
          <w:b/>
          <w:kern w:val="0"/>
          <w:sz w:val="20"/>
          <w:szCs w:val="20"/>
          <w:lang w:val="en-GB"/>
        </w:rPr>
        <w:t xml:space="preserve">Loughna, S., Hardman, P., Landels, E., Jussila, L., Alitalo, K. and Woolf, A. </w:t>
      </w:r>
      <w:r w:rsidR="005B154A" w:rsidRPr="005B154A">
        <w:rPr>
          <w:rFonts w:ascii="Times New Roman" w:eastAsia="Times New Roman" w:hAnsi="Times New Roman" w:cs="Times New Roman"/>
          <w:b/>
          <w:kern w:val="0"/>
          <w:sz w:val="20"/>
          <w:szCs w:val="20"/>
          <w:lang w:val="en-GB"/>
        </w:rPr>
        <w:t>S.</w:t>
      </w:r>
      <w:r w:rsidR="005B154A">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 xml:space="preserve">(1997). A molecular and genetic analysis of renalglomerular capillary development. </w:t>
      </w:r>
      <w:r w:rsidRPr="0056497F">
        <w:rPr>
          <w:rFonts w:ascii="Times New Roman" w:eastAsia="Times New Roman" w:hAnsi="Times New Roman" w:cs="Times New Roman"/>
          <w:i/>
          <w:iCs/>
          <w:kern w:val="0"/>
          <w:sz w:val="20"/>
          <w:szCs w:val="20"/>
          <w:lang w:val="en-GB"/>
        </w:rPr>
        <w:t>Angiogenesis</w:t>
      </w:r>
      <w:r w:rsidRPr="0056497F">
        <w:rPr>
          <w:rFonts w:ascii="Times New Roman" w:eastAsia="Times New Roman" w:hAnsi="Times New Roman" w:cs="Times New Roman"/>
          <w:kern w:val="0"/>
          <w:sz w:val="20"/>
          <w:szCs w:val="20"/>
          <w:lang w:val="en-GB"/>
        </w:rPr>
        <w:t xml:space="preserve"> </w:t>
      </w:r>
      <w:r w:rsidRPr="005B154A">
        <w:rPr>
          <w:rFonts w:ascii="Times New Roman" w:eastAsia="Times New Roman" w:hAnsi="Times New Roman" w:cs="Times New Roman"/>
          <w:b/>
          <w:kern w:val="0"/>
          <w:sz w:val="20"/>
          <w:szCs w:val="20"/>
          <w:lang w:val="en-GB"/>
        </w:rPr>
        <w:t>1</w:t>
      </w:r>
      <w:r w:rsidRPr="0056497F">
        <w:rPr>
          <w:rFonts w:ascii="Times New Roman" w:eastAsia="Times New Roman" w:hAnsi="Times New Roman" w:cs="Times New Roman"/>
          <w:kern w:val="0"/>
          <w:sz w:val="20"/>
          <w:szCs w:val="20"/>
          <w:lang w:val="en-GB"/>
        </w:rPr>
        <w:t>, 84-101.</w:t>
      </w:r>
    </w:p>
    <w:p w14:paraId="141112D0" w14:textId="70E153DA" w:rsidR="00553EF9" w:rsidRPr="0056497F" w:rsidRDefault="00553EF9" w:rsidP="0056497F">
      <w:pPr>
        <w:widowControl/>
        <w:spacing w:after="120" w:line="360" w:lineRule="auto"/>
        <w:jc w:val="left"/>
        <w:rPr>
          <w:rFonts w:ascii="Times New Roman" w:eastAsia="Times New Roman" w:hAnsi="Times New Roman" w:cs="Times New Roman"/>
          <w:kern w:val="0"/>
          <w:sz w:val="20"/>
          <w:szCs w:val="20"/>
          <w:lang w:val="en-GB"/>
        </w:rPr>
      </w:pPr>
      <w:r w:rsidRPr="0022005B">
        <w:rPr>
          <w:rFonts w:ascii="Times New Roman" w:eastAsia="Times New Roman" w:hAnsi="Times New Roman" w:cs="Times New Roman"/>
          <w:b/>
          <w:kern w:val="0"/>
          <w:sz w:val="20"/>
          <w:szCs w:val="20"/>
          <w:lang w:val="en-GB"/>
        </w:rPr>
        <w:t>Mahlapuu, M., Ormestad, M., Enerbäck, S. and Carlsson, P.</w:t>
      </w:r>
      <w:r w:rsidRPr="0056497F">
        <w:rPr>
          <w:rFonts w:ascii="Times New Roman" w:eastAsia="Times New Roman" w:hAnsi="Times New Roman" w:cs="Times New Roman"/>
          <w:kern w:val="0"/>
          <w:sz w:val="20"/>
          <w:szCs w:val="20"/>
          <w:lang w:val="en-GB"/>
        </w:rPr>
        <w:t xml:space="preserve"> (2001). The forkhead transcription factor </w:t>
      </w:r>
      <w:r w:rsidRPr="0056497F">
        <w:rPr>
          <w:rFonts w:ascii="Times New Roman" w:eastAsia="Times New Roman" w:hAnsi="Times New Roman" w:cs="Times New Roman"/>
          <w:i/>
          <w:kern w:val="0"/>
          <w:sz w:val="20"/>
          <w:szCs w:val="20"/>
          <w:lang w:val="en-GB"/>
        </w:rPr>
        <w:t>Foxf1</w:t>
      </w:r>
      <w:r w:rsidRPr="0056497F">
        <w:rPr>
          <w:rFonts w:ascii="Times New Roman" w:eastAsia="Times New Roman" w:hAnsi="Times New Roman" w:cs="Times New Roman"/>
          <w:kern w:val="0"/>
          <w:sz w:val="20"/>
          <w:szCs w:val="20"/>
          <w:lang w:val="en-GB"/>
        </w:rPr>
        <w:t xml:space="preserve"> is required for differentiation of extra-embryonic and lateral plate mesoderm. </w:t>
      </w:r>
      <w:r w:rsidRPr="0056497F">
        <w:rPr>
          <w:rFonts w:ascii="Times New Roman" w:eastAsia="Times New Roman" w:hAnsi="Times New Roman" w:cs="Times New Roman"/>
          <w:i/>
          <w:iCs/>
          <w:kern w:val="0"/>
          <w:sz w:val="20"/>
          <w:szCs w:val="20"/>
          <w:lang w:val="en-GB"/>
        </w:rPr>
        <w:t>Development</w:t>
      </w:r>
      <w:r w:rsidRPr="0056497F">
        <w:rPr>
          <w:rFonts w:ascii="Times New Roman" w:eastAsia="Times New Roman" w:hAnsi="Times New Roman" w:cs="Times New Roman"/>
          <w:kern w:val="0"/>
          <w:sz w:val="20"/>
          <w:szCs w:val="20"/>
          <w:lang w:val="en-GB"/>
        </w:rPr>
        <w:t xml:space="preserve"> </w:t>
      </w:r>
      <w:r w:rsidRPr="0022005B">
        <w:rPr>
          <w:rFonts w:ascii="Times New Roman" w:eastAsia="Times New Roman" w:hAnsi="Times New Roman" w:cs="Times New Roman"/>
          <w:b/>
          <w:kern w:val="0"/>
          <w:sz w:val="20"/>
          <w:szCs w:val="20"/>
          <w:lang w:val="en-GB"/>
        </w:rPr>
        <w:t>128</w:t>
      </w:r>
      <w:r w:rsidRPr="0056497F">
        <w:rPr>
          <w:rFonts w:ascii="Times New Roman" w:eastAsia="Times New Roman" w:hAnsi="Times New Roman" w:cs="Times New Roman"/>
          <w:kern w:val="0"/>
          <w:sz w:val="20"/>
          <w:szCs w:val="20"/>
          <w:lang w:val="en-GB"/>
        </w:rPr>
        <w:t>, 155-</w:t>
      </w:r>
      <w:r w:rsidR="0022005B">
        <w:rPr>
          <w:rFonts w:ascii="Times New Roman" w:eastAsia="Times New Roman" w:hAnsi="Times New Roman" w:cs="Times New Roman"/>
          <w:kern w:val="0"/>
          <w:sz w:val="20"/>
          <w:szCs w:val="20"/>
          <w:lang w:val="en-GB"/>
        </w:rPr>
        <w:t>1</w:t>
      </w:r>
      <w:r w:rsidRPr="0056497F">
        <w:rPr>
          <w:rFonts w:ascii="Times New Roman" w:eastAsia="Times New Roman" w:hAnsi="Times New Roman" w:cs="Times New Roman"/>
          <w:kern w:val="0"/>
          <w:sz w:val="20"/>
          <w:szCs w:val="20"/>
          <w:lang w:val="en-GB"/>
        </w:rPr>
        <w:t>66.</w:t>
      </w:r>
    </w:p>
    <w:p w14:paraId="39F24ED2" w14:textId="2ABFBDB9" w:rsidR="00214AA2" w:rsidRPr="0056497F" w:rsidRDefault="00C41B3E" w:rsidP="0056497F">
      <w:pPr>
        <w:widowControl/>
        <w:spacing w:after="120" w:line="360" w:lineRule="auto"/>
        <w:jc w:val="left"/>
        <w:rPr>
          <w:rFonts w:ascii="Times New Roman" w:eastAsia="Times New Roman" w:hAnsi="Times New Roman" w:cs="Times New Roman"/>
          <w:kern w:val="0"/>
          <w:sz w:val="20"/>
          <w:szCs w:val="20"/>
          <w:lang w:val="en-GB"/>
        </w:rPr>
      </w:pPr>
      <w:r w:rsidRPr="00CC698E">
        <w:rPr>
          <w:rFonts w:ascii="Times New Roman" w:eastAsia="Times New Roman" w:hAnsi="Times New Roman" w:cs="Times New Roman"/>
          <w:b/>
          <w:kern w:val="0"/>
          <w:sz w:val="20"/>
          <w:szCs w:val="20"/>
          <w:lang w:val="en-GB"/>
        </w:rPr>
        <w:t>Martin, G.</w:t>
      </w:r>
      <w:r w:rsidR="00CC698E">
        <w:rPr>
          <w:rFonts w:ascii="Times New Roman" w:eastAsia="Times New Roman" w:hAnsi="Times New Roman" w:cs="Times New Roman"/>
          <w:b/>
          <w:kern w:val="0"/>
          <w:sz w:val="20"/>
          <w:szCs w:val="20"/>
          <w:lang w:val="en-GB"/>
        </w:rPr>
        <w:t xml:space="preserve"> R.</w:t>
      </w:r>
      <w:r w:rsidRPr="00CC698E">
        <w:rPr>
          <w:rFonts w:ascii="Times New Roman" w:eastAsia="Times New Roman" w:hAnsi="Times New Roman" w:cs="Times New Roman"/>
          <w:b/>
          <w:kern w:val="0"/>
          <w:sz w:val="20"/>
          <w:szCs w:val="20"/>
          <w:lang w:val="en-GB"/>
        </w:rPr>
        <w:t xml:space="preserve"> </w:t>
      </w:r>
      <w:r w:rsidRPr="0056497F">
        <w:rPr>
          <w:rFonts w:ascii="Times New Roman" w:eastAsia="Times New Roman" w:hAnsi="Times New Roman" w:cs="Times New Roman"/>
          <w:kern w:val="0"/>
          <w:sz w:val="20"/>
          <w:szCs w:val="20"/>
          <w:lang w:val="en-GB"/>
        </w:rPr>
        <w:t xml:space="preserve">(1981). Isolation of a pluripotent cell line from early mouse embryos cultured in medium conditioned by teratocarcinoma stem cells. </w:t>
      </w:r>
      <w:r w:rsidR="00CC698E" w:rsidRPr="00CC698E">
        <w:rPr>
          <w:rFonts w:ascii="Times New Roman" w:eastAsia="Times New Roman" w:hAnsi="Times New Roman" w:cs="Times New Roman"/>
          <w:i/>
          <w:kern w:val="0"/>
          <w:sz w:val="20"/>
          <w:szCs w:val="20"/>
          <w:lang w:val="en-GB"/>
        </w:rPr>
        <w:t>Proc. Natl. Acad. Sci. USA</w:t>
      </w:r>
      <w:r w:rsidR="00CC698E" w:rsidRPr="00CC698E">
        <w:rPr>
          <w:rFonts w:ascii="Times New Roman" w:eastAsia="Times New Roman" w:hAnsi="Times New Roman" w:cs="Times New Roman"/>
          <w:kern w:val="0"/>
          <w:sz w:val="20"/>
          <w:szCs w:val="20"/>
          <w:lang w:val="en-GB"/>
        </w:rPr>
        <w:t xml:space="preserve"> </w:t>
      </w:r>
      <w:r w:rsidRPr="00CC698E">
        <w:rPr>
          <w:rFonts w:ascii="Times New Roman" w:eastAsia="Times New Roman" w:hAnsi="Times New Roman" w:cs="Times New Roman"/>
          <w:b/>
          <w:kern w:val="0"/>
          <w:sz w:val="20"/>
          <w:szCs w:val="20"/>
          <w:lang w:val="en-GB"/>
        </w:rPr>
        <w:t>78</w:t>
      </w:r>
      <w:r w:rsidRPr="0056497F">
        <w:rPr>
          <w:rFonts w:ascii="Times New Roman" w:eastAsia="Times New Roman" w:hAnsi="Times New Roman" w:cs="Times New Roman"/>
          <w:kern w:val="0"/>
          <w:sz w:val="20"/>
          <w:szCs w:val="20"/>
          <w:lang w:val="en-GB"/>
        </w:rPr>
        <w:t>, 7634-7638.</w:t>
      </w:r>
    </w:p>
    <w:p w14:paraId="6D4263FD" w14:textId="5AAFBCDF" w:rsidR="00C41B3E" w:rsidRPr="0056497F" w:rsidRDefault="00841334" w:rsidP="0056497F">
      <w:pPr>
        <w:widowControl/>
        <w:spacing w:after="120" w:line="360" w:lineRule="auto"/>
        <w:jc w:val="left"/>
        <w:rPr>
          <w:rFonts w:ascii="Times New Roman" w:eastAsia="Times New Roman" w:hAnsi="Times New Roman" w:cs="Times New Roman"/>
          <w:kern w:val="0"/>
          <w:sz w:val="20"/>
          <w:szCs w:val="20"/>
          <w:lang w:val="en-GB"/>
        </w:rPr>
      </w:pPr>
      <w:r w:rsidRPr="00516CC4">
        <w:rPr>
          <w:rFonts w:ascii="Times New Roman" w:eastAsia="Times New Roman" w:hAnsi="Times New Roman" w:cs="Times New Roman"/>
          <w:b/>
          <w:kern w:val="0"/>
          <w:sz w:val="20"/>
          <w:szCs w:val="20"/>
          <w:lang w:val="en-GB"/>
        </w:rPr>
        <w:t>Moore, A. W., McInnes, L., Kreidberg, J., Hastie, N. D. and Schedl, A.</w:t>
      </w:r>
      <w:r w:rsidR="00C402D8" w:rsidRPr="00516CC4">
        <w:rPr>
          <w:rFonts w:ascii="Times New Roman" w:eastAsia="Times New Roman" w:hAnsi="Times New Roman" w:cs="Times New Roman"/>
          <w:kern w:val="0"/>
          <w:sz w:val="20"/>
          <w:szCs w:val="20"/>
          <w:lang w:val="en-GB"/>
        </w:rPr>
        <w:t xml:space="preserve"> </w:t>
      </w:r>
      <w:r w:rsidRPr="00516CC4">
        <w:rPr>
          <w:rFonts w:ascii="Times New Roman" w:eastAsia="Times New Roman" w:hAnsi="Times New Roman" w:cs="Times New Roman"/>
          <w:kern w:val="0"/>
          <w:sz w:val="20"/>
          <w:szCs w:val="20"/>
          <w:lang w:val="en-GB"/>
        </w:rPr>
        <w:t xml:space="preserve">(1999). </w:t>
      </w:r>
      <w:r w:rsidR="006879D1" w:rsidRPr="00516CC4">
        <w:rPr>
          <w:rFonts w:ascii="Times New Roman" w:eastAsia="Times New Roman" w:hAnsi="Times New Roman" w:cs="Times New Roman"/>
          <w:kern w:val="0"/>
          <w:sz w:val="20"/>
          <w:szCs w:val="20"/>
          <w:lang w:val="en-GB"/>
        </w:rPr>
        <w:t xml:space="preserve">YAC complementation shows a requirement for </w:t>
      </w:r>
      <w:r w:rsidR="006879D1" w:rsidRPr="004E00DA">
        <w:rPr>
          <w:rFonts w:ascii="Times New Roman" w:eastAsia="Times New Roman" w:hAnsi="Times New Roman" w:cs="Times New Roman"/>
          <w:i/>
          <w:kern w:val="0"/>
          <w:sz w:val="20"/>
          <w:szCs w:val="20"/>
          <w:lang w:val="en-GB"/>
        </w:rPr>
        <w:t>Wt1</w:t>
      </w:r>
      <w:r w:rsidR="006879D1" w:rsidRPr="00516CC4">
        <w:rPr>
          <w:rFonts w:ascii="Times New Roman" w:eastAsia="Times New Roman" w:hAnsi="Times New Roman" w:cs="Times New Roman"/>
          <w:kern w:val="0"/>
          <w:sz w:val="20"/>
          <w:szCs w:val="20"/>
          <w:lang w:val="en-GB"/>
        </w:rPr>
        <w:t xml:space="preserve"> in the development of epicardium, adrenal gland and throughout nephrogenesis. </w:t>
      </w:r>
      <w:r w:rsidR="006879D1" w:rsidRPr="00516CC4">
        <w:rPr>
          <w:rFonts w:ascii="Times New Roman" w:eastAsia="Times New Roman" w:hAnsi="Times New Roman" w:cs="Times New Roman"/>
          <w:i/>
          <w:kern w:val="0"/>
          <w:sz w:val="20"/>
          <w:szCs w:val="20"/>
          <w:lang w:val="en-GB"/>
        </w:rPr>
        <w:t>Development</w:t>
      </w:r>
      <w:r w:rsidR="006879D1" w:rsidRPr="00516CC4">
        <w:rPr>
          <w:rFonts w:ascii="Times New Roman" w:eastAsia="Times New Roman" w:hAnsi="Times New Roman" w:cs="Times New Roman"/>
          <w:kern w:val="0"/>
          <w:sz w:val="20"/>
          <w:szCs w:val="20"/>
          <w:lang w:val="en-GB"/>
        </w:rPr>
        <w:t xml:space="preserve"> </w:t>
      </w:r>
      <w:r w:rsidR="006879D1" w:rsidRPr="00516CC4">
        <w:rPr>
          <w:rFonts w:ascii="Times New Roman" w:eastAsia="Times New Roman" w:hAnsi="Times New Roman" w:cs="Times New Roman"/>
          <w:b/>
          <w:kern w:val="0"/>
          <w:sz w:val="20"/>
          <w:szCs w:val="20"/>
          <w:lang w:val="en-GB"/>
        </w:rPr>
        <w:t>126</w:t>
      </w:r>
      <w:r w:rsidR="006879D1" w:rsidRPr="00516CC4">
        <w:rPr>
          <w:rFonts w:ascii="Times New Roman" w:eastAsia="Times New Roman" w:hAnsi="Times New Roman" w:cs="Times New Roman"/>
          <w:kern w:val="0"/>
          <w:sz w:val="20"/>
          <w:szCs w:val="20"/>
          <w:lang w:val="en-GB"/>
        </w:rPr>
        <w:t>: 1845-1857.</w:t>
      </w:r>
      <w:r w:rsidR="006879D1" w:rsidRPr="0056497F">
        <w:rPr>
          <w:rFonts w:ascii="Times New Roman" w:eastAsia="Times New Roman" w:hAnsi="Times New Roman" w:cs="Times New Roman"/>
          <w:kern w:val="0"/>
          <w:sz w:val="20"/>
          <w:szCs w:val="20"/>
          <w:lang w:val="en-GB"/>
        </w:rPr>
        <w:t xml:space="preserve"> </w:t>
      </w:r>
    </w:p>
    <w:p w14:paraId="1CD08938" w14:textId="0E8E87D3" w:rsidR="006241E0" w:rsidRPr="0056497F" w:rsidRDefault="006241E0" w:rsidP="0056497F">
      <w:pPr>
        <w:widowControl/>
        <w:spacing w:after="120" w:line="360" w:lineRule="auto"/>
        <w:jc w:val="left"/>
        <w:rPr>
          <w:rFonts w:ascii="Times New Roman" w:eastAsia="Times New Roman" w:hAnsi="Times New Roman" w:cs="Times New Roman"/>
          <w:kern w:val="0"/>
          <w:sz w:val="20"/>
          <w:szCs w:val="20"/>
          <w:lang w:val="en-GB"/>
        </w:rPr>
      </w:pPr>
      <w:r w:rsidRPr="00EC6B27">
        <w:rPr>
          <w:rFonts w:ascii="Times New Roman" w:eastAsia="Times New Roman" w:hAnsi="Times New Roman" w:cs="Times New Roman"/>
          <w:b/>
          <w:kern w:val="0"/>
          <w:sz w:val="20"/>
          <w:szCs w:val="20"/>
          <w:lang w:val="en-GB"/>
        </w:rPr>
        <w:t>Mugford, J., Sipilä, P., McMahon, J. and McMahon, A.</w:t>
      </w:r>
      <w:r w:rsidRPr="0056497F">
        <w:rPr>
          <w:rFonts w:ascii="Times New Roman" w:eastAsia="Times New Roman" w:hAnsi="Times New Roman" w:cs="Times New Roman"/>
          <w:kern w:val="0"/>
          <w:sz w:val="20"/>
          <w:szCs w:val="20"/>
          <w:lang w:val="en-GB"/>
        </w:rPr>
        <w:t xml:space="preserve"> (2008). </w:t>
      </w:r>
      <w:r w:rsidRPr="0056497F">
        <w:rPr>
          <w:rFonts w:ascii="Times New Roman" w:eastAsia="Times New Roman" w:hAnsi="Times New Roman" w:cs="Times New Roman"/>
          <w:i/>
          <w:kern w:val="0"/>
          <w:sz w:val="20"/>
          <w:szCs w:val="20"/>
          <w:lang w:val="en-GB"/>
        </w:rPr>
        <w:t>Osr1</w:t>
      </w:r>
      <w:r w:rsidRPr="0056497F">
        <w:rPr>
          <w:rFonts w:ascii="Times New Roman" w:eastAsia="Times New Roman" w:hAnsi="Times New Roman" w:cs="Times New Roman"/>
          <w:kern w:val="0"/>
          <w:sz w:val="20"/>
          <w:szCs w:val="20"/>
          <w:lang w:val="en-GB"/>
        </w:rPr>
        <w:t xml:space="preserve"> expression demarcates a multi-potent population of intermediate mesoderm that undergoes progressive restriction to an </w:t>
      </w:r>
      <w:r w:rsidRPr="0056497F">
        <w:rPr>
          <w:rFonts w:ascii="Times New Roman" w:eastAsia="Times New Roman" w:hAnsi="Times New Roman" w:cs="Times New Roman"/>
          <w:i/>
          <w:kern w:val="0"/>
          <w:sz w:val="20"/>
          <w:szCs w:val="20"/>
          <w:lang w:val="en-GB"/>
        </w:rPr>
        <w:t>Osr1</w:t>
      </w:r>
      <w:r w:rsidRPr="0056497F">
        <w:rPr>
          <w:rFonts w:ascii="Times New Roman" w:eastAsia="Times New Roman" w:hAnsi="Times New Roman" w:cs="Times New Roman"/>
          <w:kern w:val="0"/>
          <w:sz w:val="20"/>
          <w:szCs w:val="20"/>
          <w:lang w:val="en-GB"/>
        </w:rPr>
        <w:t xml:space="preserve">-dependent nephron progenitor compartment within the mammalian kidney. </w:t>
      </w:r>
      <w:r w:rsidR="005C4C02" w:rsidRPr="005C4C02">
        <w:rPr>
          <w:rFonts w:ascii="Times New Roman" w:eastAsia="Times New Roman" w:hAnsi="Times New Roman" w:cs="Times New Roman"/>
          <w:i/>
          <w:iCs/>
          <w:kern w:val="0"/>
          <w:sz w:val="20"/>
          <w:szCs w:val="20"/>
          <w:lang w:val="en-GB"/>
        </w:rPr>
        <w:t>Dev. Biol.</w:t>
      </w:r>
      <w:r w:rsidRPr="0056497F">
        <w:rPr>
          <w:rFonts w:ascii="Times New Roman" w:eastAsia="Times New Roman" w:hAnsi="Times New Roman" w:cs="Times New Roman"/>
          <w:kern w:val="0"/>
          <w:sz w:val="20"/>
          <w:szCs w:val="20"/>
          <w:lang w:val="en-GB"/>
        </w:rPr>
        <w:t xml:space="preserve"> </w:t>
      </w:r>
      <w:r w:rsidRPr="00EC6B27">
        <w:rPr>
          <w:rFonts w:ascii="Times New Roman" w:eastAsia="Times New Roman" w:hAnsi="Times New Roman" w:cs="Times New Roman"/>
          <w:b/>
          <w:kern w:val="0"/>
          <w:sz w:val="20"/>
          <w:szCs w:val="20"/>
          <w:lang w:val="en-GB"/>
        </w:rPr>
        <w:t>324</w:t>
      </w:r>
      <w:r w:rsidRPr="0056497F">
        <w:rPr>
          <w:rFonts w:ascii="Times New Roman" w:eastAsia="Times New Roman" w:hAnsi="Times New Roman" w:cs="Times New Roman"/>
          <w:kern w:val="0"/>
          <w:sz w:val="20"/>
          <w:szCs w:val="20"/>
          <w:lang w:val="en-GB"/>
        </w:rPr>
        <w:t>, 88-98.</w:t>
      </w:r>
    </w:p>
    <w:p w14:paraId="1514BC40" w14:textId="7B529971" w:rsidR="00C41B3E" w:rsidRDefault="00D5671C" w:rsidP="0056497F">
      <w:pPr>
        <w:widowControl/>
        <w:spacing w:after="120" w:line="360" w:lineRule="auto"/>
        <w:jc w:val="left"/>
        <w:rPr>
          <w:rFonts w:ascii="Times New Roman" w:eastAsia="Times New Roman" w:hAnsi="Times New Roman" w:cs="Times New Roman"/>
          <w:kern w:val="0"/>
          <w:sz w:val="20"/>
          <w:szCs w:val="20"/>
          <w:lang w:val="en-GB"/>
        </w:rPr>
      </w:pPr>
      <w:r w:rsidRPr="0010286F">
        <w:rPr>
          <w:rFonts w:ascii="Times New Roman" w:eastAsia="Times New Roman" w:hAnsi="Times New Roman" w:cs="Times New Roman"/>
          <w:b/>
          <w:kern w:val="0"/>
          <w:sz w:val="20"/>
          <w:szCs w:val="20"/>
          <w:lang w:val="en-GB"/>
        </w:rPr>
        <w:t>Mundel, P., Heid, H.</w:t>
      </w:r>
      <w:r w:rsidR="0010286F">
        <w:rPr>
          <w:rFonts w:ascii="Times New Roman" w:eastAsia="Times New Roman" w:hAnsi="Times New Roman" w:cs="Times New Roman"/>
          <w:b/>
          <w:kern w:val="0"/>
          <w:sz w:val="20"/>
          <w:szCs w:val="20"/>
          <w:lang w:val="en-GB"/>
        </w:rPr>
        <w:t xml:space="preserve"> W.</w:t>
      </w:r>
      <w:r w:rsidRPr="0010286F">
        <w:rPr>
          <w:rFonts w:ascii="Times New Roman" w:eastAsia="Times New Roman" w:hAnsi="Times New Roman" w:cs="Times New Roman"/>
          <w:b/>
          <w:kern w:val="0"/>
          <w:sz w:val="20"/>
          <w:szCs w:val="20"/>
          <w:lang w:val="en-GB"/>
        </w:rPr>
        <w:t>, Mundel, T.</w:t>
      </w:r>
      <w:r w:rsidR="0010286F">
        <w:rPr>
          <w:rFonts w:ascii="Times New Roman" w:eastAsia="Times New Roman" w:hAnsi="Times New Roman" w:cs="Times New Roman"/>
          <w:b/>
          <w:kern w:val="0"/>
          <w:sz w:val="20"/>
          <w:szCs w:val="20"/>
          <w:lang w:val="en-GB"/>
        </w:rPr>
        <w:t xml:space="preserve"> M.</w:t>
      </w:r>
      <w:r w:rsidRPr="0010286F">
        <w:rPr>
          <w:rFonts w:ascii="Times New Roman" w:eastAsia="Times New Roman" w:hAnsi="Times New Roman" w:cs="Times New Roman"/>
          <w:b/>
          <w:kern w:val="0"/>
          <w:sz w:val="20"/>
          <w:szCs w:val="20"/>
          <w:lang w:val="en-GB"/>
        </w:rPr>
        <w:t>, Krüger, M., Reiser, J. and Kri</w:t>
      </w:r>
      <w:r w:rsidR="00D16D73" w:rsidRPr="0010286F">
        <w:rPr>
          <w:rFonts w:ascii="Times New Roman" w:eastAsia="Times New Roman" w:hAnsi="Times New Roman" w:cs="Times New Roman"/>
          <w:b/>
          <w:kern w:val="0"/>
          <w:sz w:val="20"/>
          <w:szCs w:val="20"/>
          <w:lang w:val="en-GB"/>
        </w:rPr>
        <w:t>z, W.</w:t>
      </w:r>
      <w:r w:rsidR="00D16D73">
        <w:rPr>
          <w:rFonts w:ascii="Times New Roman" w:eastAsia="Times New Roman" w:hAnsi="Times New Roman" w:cs="Times New Roman"/>
          <w:kern w:val="0"/>
          <w:sz w:val="20"/>
          <w:szCs w:val="20"/>
          <w:lang w:val="en-GB"/>
        </w:rPr>
        <w:t xml:space="preserve"> (1997). Synaptopodin: </w:t>
      </w:r>
      <w:r w:rsidR="00D80E21">
        <w:rPr>
          <w:rFonts w:ascii="Times New Roman" w:eastAsia="Times New Roman" w:hAnsi="Times New Roman" w:cs="Times New Roman"/>
          <w:kern w:val="0"/>
          <w:sz w:val="20"/>
          <w:szCs w:val="20"/>
          <w:lang w:val="en-GB"/>
        </w:rPr>
        <w:t>a</w:t>
      </w:r>
      <w:r w:rsidR="00D16D73">
        <w:rPr>
          <w:rFonts w:ascii="Times New Roman" w:eastAsia="Times New Roman" w:hAnsi="Times New Roman" w:cs="Times New Roman"/>
          <w:kern w:val="0"/>
          <w:sz w:val="20"/>
          <w:szCs w:val="20"/>
          <w:lang w:val="en-GB"/>
        </w:rPr>
        <w:t>n a</w:t>
      </w:r>
      <w:r w:rsidRPr="0056497F">
        <w:rPr>
          <w:rFonts w:ascii="Times New Roman" w:eastAsia="Times New Roman" w:hAnsi="Times New Roman" w:cs="Times New Roman"/>
          <w:kern w:val="0"/>
          <w:sz w:val="20"/>
          <w:szCs w:val="20"/>
          <w:lang w:val="en-GB"/>
        </w:rPr>
        <w:t xml:space="preserve">ctin-associated protein in telencephalic dendrites and renal podocytes. </w:t>
      </w:r>
      <w:r w:rsidRPr="0056497F">
        <w:rPr>
          <w:rFonts w:ascii="Times New Roman" w:eastAsia="Times New Roman" w:hAnsi="Times New Roman" w:cs="Times New Roman"/>
          <w:i/>
          <w:iCs/>
          <w:kern w:val="0"/>
          <w:sz w:val="20"/>
          <w:szCs w:val="20"/>
          <w:lang w:val="en-GB"/>
        </w:rPr>
        <w:t>J</w:t>
      </w:r>
      <w:r w:rsidR="0010286F">
        <w:rPr>
          <w:rFonts w:ascii="Times New Roman" w:eastAsia="Times New Roman" w:hAnsi="Times New Roman" w:cs="Times New Roman"/>
          <w:i/>
          <w:iCs/>
          <w:kern w:val="0"/>
          <w:sz w:val="20"/>
          <w:szCs w:val="20"/>
          <w:lang w:val="en-GB"/>
        </w:rPr>
        <w:t>.</w:t>
      </w:r>
      <w:r w:rsidRPr="0056497F">
        <w:rPr>
          <w:rFonts w:ascii="Times New Roman" w:eastAsia="Times New Roman" w:hAnsi="Times New Roman" w:cs="Times New Roman"/>
          <w:i/>
          <w:iCs/>
          <w:kern w:val="0"/>
          <w:sz w:val="20"/>
          <w:szCs w:val="20"/>
          <w:lang w:val="en-GB"/>
        </w:rPr>
        <w:t xml:space="preserve"> Cell Biol</w:t>
      </w:r>
      <w:r w:rsidR="0010286F">
        <w:rPr>
          <w:rFonts w:ascii="Times New Roman" w:eastAsia="Times New Roman" w:hAnsi="Times New Roman" w:cs="Times New Roman"/>
          <w:kern w:val="0"/>
          <w:sz w:val="20"/>
          <w:szCs w:val="20"/>
          <w:lang w:val="en-GB"/>
        </w:rPr>
        <w:t>.</w:t>
      </w:r>
      <w:r w:rsidRPr="0056497F">
        <w:rPr>
          <w:rFonts w:ascii="Times New Roman" w:eastAsia="Times New Roman" w:hAnsi="Times New Roman" w:cs="Times New Roman"/>
          <w:kern w:val="0"/>
          <w:sz w:val="20"/>
          <w:szCs w:val="20"/>
          <w:lang w:val="en-GB"/>
        </w:rPr>
        <w:t xml:space="preserve"> </w:t>
      </w:r>
      <w:r w:rsidRPr="00345ED1">
        <w:rPr>
          <w:rFonts w:ascii="Times New Roman" w:eastAsia="Times New Roman" w:hAnsi="Times New Roman" w:cs="Times New Roman"/>
          <w:b/>
          <w:kern w:val="0"/>
          <w:sz w:val="20"/>
          <w:szCs w:val="20"/>
          <w:lang w:val="en-GB"/>
        </w:rPr>
        <w:t>139</w:t>
      </w:r>
      <w:r w:rsidRPr="0056497F">
        <w:rPr>
          <w:rFonts w:ascii="Times New Roman" w:eastAsia="Times New Roman" w:hAnsi="Times New Roman" w:cs="Times New Roman"/>
          <w:kern w:val="0"/>
          <w:sz w:val="20"/>
          <w:szCs w:val="20"/>
          <w:lang w:val="en-GB"/>
        </w:rPr>
        <w:t>, 193-204.</w:t>
      </w:r>
    </w:p>
    <w:p w14:paraId="4895DE28" w14:textId="7C5FD852" w:rsidR="00E026A6" w:rsidRDefault="00E026A6" w:rsidP="0056497F">
      <w:pPr>
        <w:widowControl/>
        <w:spacing w:after="120" w:line="360" w:lineRule="auto"/>
        <w:jc w:val="left"/>
        <w:rPr>
          <w:rFonts w:ascii="Times New Roman" w:eastAsia="Times New Roman" w:hAnsi="Times New Roman" w:cs="Times New Roman"/>
          <w:kern w:val="0"/>
          <w:sz w:val="20"/>
          <w:szCs w:val="20"/>
          <w:lang w:val="en-GB"/>
        </w:rPr>
      </w:pPr>
      <w:r w:rsidRPr="00094B96">
        <w:rPr>
          <w:rFonts w:ascii="Times New Roman" w:eastAsia="Times New Roman" w:hAnsi="Times New Roman" w:cs="Times New Roman"/>
          <w:b/>
          <w:kern w:val="0"/>
          <w:sz w:val="20"/>
          <w:szCs w:val="20"/>
          <w:lang w:val="en-GB"/>
        </w:rPr>
        <w:t>Murray, P. and Edgar, D.</w:t>
      </w:r>
      <w:r w:rsidRPr="00094B96">
        <w:rPr>
          <w:rFonts w:ascii="Times New Roman" w:eastAsia="Times New Roman" w:hAnsi="Times New Roman" w:cs="Times New Roman"/>
          <w:kern w:val="0"/>
          <w:sz w:val="20"/>
          <w:szCs w:val="20"/>
          <w:lang w:val="en-GB"/>
        </w:rPr>
        <w:t xml:space="preserve"> </w:t>
      </w:r>
      <w:r>
        <w:rPr>
          <w:rFonts w:ascii="Times New Roman" w:eastAsia="Times New Roman" w:hAnsi="Times New Roman" w:cs="Times New Roman"/>
          <w:kern w:val="0"/>
          <w:sz w:val="20"/>
          <w:szCs w:val="20"/>
          <w:lang w:val="en-GB"/>
        </w:rPr>
        <w:t>(2000</w:t>
      </w:r>
      <w:r w:rsidRPr="00094B96">
        <w:rPr>
          <w:rFonts w:ascii="Times New Roman" w:eastAsia="Times New Roman" w:hAnsi="Times New Roman" w:cs="Times New Roman"/>
          <w:kern w:val="0"/>
          <w:sz w:val="20"/>
          <w:szCs w:val="20"/>
          <w:lang w:val="en-GB"/>
        </w:rPr>
        <w:t>).</w:t>
      </w:r>
      <w:r>
        <w:rPr>
          <w:rFonts w:ascii="Times New Roman" w:eastAsia="Times New Roman" w:hAnsi="Times New Roman" w:cs="Times New Roman"/>
          <w:kern w:val="0"/>
          <w:sz w:val="20"/>
          <w:szCs w:val="20"/>
          <w:lang w:val="en-GB"/>
        </w:rPr>
        <w:t xml:space="preserve"> </w:t>
      </w:r>
      <w:r w:rsidRPr="00E026A6">
        <w:rPr>
          <w:rFonts w:ascii="Times New Roman" w:eastAsia="Times New Roman" w:hAnsi="Times New Roman" w:cs="Times New Roman"/>
          <w:kern w:val="0"/>
          <w:sz w:val="20"/>
          <w:szCs w:val="20"/>
          <w:lang w:val="en-GB"/>
        </w:rPr>
        <w:t>Regulation of programmed cell death by basement membranes in embryonic development.</w:t>
      </w:r>
      <w:r w:rsidRPr="00E026A6">
        <w:rPr>
          <w:rFonts w:ascii="Times New Roman" w:eastAsia="Times New Roman" w:hAnsi="Times New Roman" w:cs="Times New Roman"/>
          <w:i/>
          <w:kern w:val="0"/>
          <w:sz w:val="20"/>
          <w:szCs w:val="20"/>
          <w:lang w:val="en-GB"/>
        </w:rPr>
        <w:t xml:space="preserve"> J</w:t>
      </w:r>
      <w:r w:rsidR="00A71001">
        <w:rPr>
          <w:rFonts w:ascii="Times New Roman" w:eastAsia="Times New Roman" w:hAnsi="Times New Roman" w:cs="Times New Roman"/>
          <w:i/>
          <w:kern w:val="0"/>
          <w:sz w:val="20"/>
          <w:szCs w:val="20"/>
          <w:lang w:val="en-GB"/>
        </w:rPr>
        <w:t>.</w:t>
      </w:r>
      <w:r w:rsidRPr="00E026A6">
        <w:rPr>
          <w:rFonts w:ascii="Times New Roman" w:eastAsia="Times New Roman" w:hAnsi="Times New Roman" w:cs="Times New Roman"/>
          <w:i/>
          <w:kern w:val="0"/>
          <w:sz w:val="20"/>
          <w:szCs w:val="20"/>
          <w:lang w:val="en-GB"/>
        </w:rPr>
        <w:t xml:space="preserve"> Cell Biol.</w:t>
      </w:r>
      <w:r>
        <w:rPr>
          <w:rFonts w:ascii="Times New Roman" w:eastAsia="Times New Roman" w:hAnsi="Times New Roman" w:cs="Times New Roman"/>
          <w:kern w:val="0"/>
          <w:sz w:val="20"/>
          <w:szCs w:val="20"/>
          <w:lang w:val="en-GB"/>
        </w:rPr>
        <w:t xml:space="preserve"> </w:t>
      </w:r>
      <w:r w:rsidRPr="00E026A6">
        <w:rPr>
          <w:rFonts w:ascii="Times New Roman" w:eastAsia="Times New Roman" w:hAnsi="Times New Roman" w:cs="Times New Roman"/>
          <w:b/>
          <w:kern w:val="0"/>
          <w:sz w:val="20"/>
          <w:szCs w:val="20"/>
          <w:lang w:val="en-GB"/>
        </w:rPr>
        <w:t>150</w:t>
      </w:r>
      <w:r>
        <w:rPr>
          <w:rFonts w:ascii="Times New Roman" w:eastAsia="Times New Roman" w:hAnsi="Times New Roman" w:cs="Times New Roman"/>
          <w:kern w:val="0"/>
          <w:sz w:val="20"/>
          <w:szCs w:val="20"/>
          <w:lang w:val="en-GB"/>
        </w:rPr>
        <w:t xml:space="preserve">, </w:t>
      </w:r>
      <w:r w:rsidRPr="00E026A6">
        <w:rPr>
          <w:rFonts w:ascii="Times New Roman" w:eastAsia="Times New Roman" w:hAnsi="Times New Roman" w:cs="Times New Roman"/>
          <w:kern w:val="0"/>
          <w:sz w:val="20"/>
          <w:szCs w:val="20"/>
          <w:lang w:val="en-GB"/>
        </w:rPr>
        <w:t>1215-</w:t>
      </w:r>
      <w:r>
        <w:rPr>
          <w:rFonts w:ascii="Times New Roman" w:eastAsia="Times New Roman" w:hAnsi="Times New Roman" w:cs="Times New Roman"/>
          <w:kern w:val="0"/>
          <w:sz w:val="20"/>
          <w:szCs w:val="20"/>
          <w:lang w:val="en-GB"/>
        </w:rPr>
        <w:t>12</w:t>
      </w:r>
      <w:r w:rsidRPr="00E026A6">
        <w:rPr>
          <w:rFonts w:ascii="Times New Roman" w:eastAsia="Times New Roman" w:hAnsi="Times New Roman" w:cs="Times New Roman"/>
          <w:kern w:val="0"/>
          <w:sz w:val="20"/>
          <w:szCs w:val="20"/>
          <w:lang w:val="en-GB"/>
        </w:rPr>
        <w:t>21.</w:t>
      </w:r>
    </w:p>
    <w:p w14:paraId="60D4932B" w14:textId="260240C2" w:rsidR="00491CCB" w:rsidRPr="0056497F" w:rsidRDefault="00EF6C1D" w:rsidP="0056497F">
      <w:pPr>
        <w:widowControl/>
        <w:spacing w:after="120" w:line="360" w:lineRule="auto"/>
        <w:jc w:val="left"/>
        <w:rPr>
          <w:rFonts w:ascii="Times New Roman" w:eastAsia="Times New Roman" w:hAnsi="Times New Roman" w:cs="Times New Roman"/>
          <w:kern w:val="0"/>
          <w:sz w:val="20"/>
          <w:szCs w:val="20"/>
          <w:lang w:val="en-GB"/>
        </w:rPr>
      </w:pPr>
      <w:r w:rsidRPr="00094B96">
        <w:rPr>
          <w:rFonts w:ascii="Times New Roman" w:eastAsia="Times New Roman" w:hAnsi="Times New Roman" w:cs="Times New Roman"/>
          <w:b/>
          <w:kern w:val="0"/>
          <w:sz w:val="20"/>
          <w:szCs w:val="20"/>
          <w:lang w:val="en-GB"/>
        </w:rPr>
        <w:t xml:space="preserve">Murray, P. and </w:t>
      </w:r>
      <w:r w:rsidR="00491CCB" w:rsidRPr="00094B96">
        <w:rPr>
          <w:rFonts w:ascii="Times New Roman" w:eastAsia="Times New Roman" w:hAnsi="Times New Roman" w:cs="Times New Roman"/>
          <w:b/>
          <w:kern w:val="0"/>
          <w:sz w:val="20"/>
          <w:szCs w:val="20"/>
          <w:lang w:val="en-GB"/>
        </w:rPr>
        <w:t>Edgar</w:t>
      </w:r>
      <w:r w:rsidRPr="00094B96">
        <w:rPr>
          <w:rFonts w:ascii="Times New Roman" w:eastAsia="Times New Roman" w:hAnsi="Times New Roman" w:cs="Times New Roman"/>
          <w:b/>
          <w:kern w:val="0"/>
          <w:sz w:val="20"/>
          <w:szCs w:val="20"/>
          <w:lang w:val="en-GB"/>
        </w:rPr>
        <w:t>,</w:t>
      </w:r>
      <w:r w:rsidR="00491CCB" w:rsidRPr="00094B96">
        <w:rPr>
          <w:rFonts w:ascii="Times New Roman" w:eastAsia="Times New Roman" w:hAnsi="Times New Roman" w:cs="Times New Roman"/>
          <w:b/>
          <w:kern w:val="0"/>
          <w:sz w:val="20"/>
          <w:szCs w:val="20"/>
          <w:lang w:val="en-GB"/>
        </w:rPr>
        <w:t xml:space="preserve"> D.</w:t>
      </w:r>
      <w:r w:rsidR="00491CCB" w:rsidRPr="00094B96">
        <w:rPr>
          <w:rFonts w:ascii="Times New Roman" w:eastAsia="Times New Roman" w:hAnsi="Times New Roman" w:cs="Times New Roman"/>
          <w:kern w:val="0"/>
          <w:sz w:val="20"/>
          <w:szCs w:val="20"/>
          <w:lang w:val="en-GB"/>
        </w:rPr>
        <w:t xml:space="preserve"> </w:t>
      </w:r>
      <w:r w:rsidRPr="00094B96">
        <w:rPr>
          <w:rFonts w:ascii="Times New Roman" w:eastAsia="Times New Roman" w:hAnsi="Times New Roman" w:cs="Times New Roman"/>
          <w:kern w:val="0"/>
          <w:sz w:val="20"/>
          <w:szCs w:val="20"/>
          <w:lang w:val="en-GB"/>
        </w:rPr>
        <w:t xml:space="preserve">(2004). </w:t>
      </w:r>
      <w:r w:rsidR="00491CCB" w:rsidRPr="00094B96">
        <w:rPr>
          <w:rFonts w:ascii="Times New Roman" w:eastAsia="Times New Roman" w:hAnsi="Times New Roman" w:cs="Times New Roman"/>
          <w:kern w:val="0"/>
          <w:sz w:val="20"/>
          <w:szCs w:val="20"/>
          <w:lang w:val="en-GB"/>
        </w:rPr>
        <w:t xml:space="preserve">The topographical regulation of embryonic stem cell differentiation. </w:t>
      </w:r>
      <w:r w:rsidR="00491CCB" w:rsidRPr="00094B96">
        <w:rPr>
          <w:rFonts w:ascii="Times New Roman" w:eastAsia="Times New Roman" w:hAnsi="Times New Roman" w:cs="Times New Roman"/>
          <w:i/>
          <w:kern w:val="0"/>
          <w:sz w:val="20"/>
          <w:szCs w:val="20"/>
          <w:lang w:val="en-GB"/>
        </w:rPr>
        <w:t>Philos</w:t>
      </w:r>
      <w:r w:rsidR="009564F6" w:rsidRPr="00094B96">
        <w:rPr>
          <w:rFonts w:ascii="Times New Roman" w:eastAsia="Times New Roman" w:hAnsi="Times New Roman" w:cs="Times New Roman"/>
          <w:i/>
          <w:kern w:val="0"/>
          <w:sz w:val="20"/>
          <w:szCs w:val="20"/>
          <w:lang w:val="en-GB"/>
        </w:rPr>
        <w:t>.</w:t>
      </w:r>
      <w:r w:rsidR="00491CCB" w:rsidRPr="00094B96">
        <w:rPr>
          <w:rFonts w:ascii="Times New Roman" w:eastAsia="Times New Roman" w:hAnsi="Times New Roman" w:cs="Times New Roman"/>
          <w:i/>
          <w:kern w:val="0"/>
          <w:sz w:val="20"/>
          <w:szCs w:val="20"/>
          <w:lang w:val="en-GB"/>
        </w:rPr>
        <w:t xml:space="preserve"> Trans</w:t>
      </w:r>
      <w:r w:rsidR="009564F6" w:rsidRPr="00094B96">
        <w:rPr>
          <w:rFonts w:ascii="Times New Roman" w:eastAsia="Times New Roman" w:hAnsi="Times New Roman" w:cs="Times New Roman"/>
          <w:i/>
          <w:kern w:val="0"/>
          <w:sz w:val="20"/>
          <w:szCs w:val="20"/>
          <w:lang w:val="en-GB"/>
        </w:rPr>
        <w:t>.</w:t>
      </w:r>
      <w:r w:rsidR="00491CCB" w:rsidRPr="00094B96">
        <w:rPr>
          <w:rFonts w:ascii="Times New Roman" w:eastAsia="Times New Roman" w:hAnsi="Times New Roman" w:cs="Times New Roman"/>
          <w:i/>
          <w:kern w:val="0"/>
          <w:sz w:val="20"/>
          <w:szCs w:val="20"/>
          <w:lang w:val="en-GB"/>
        </w:rPr>
        <w:t xml:space="preserve"> R</w:t>
      </w:r>
      <w:r w:rsidR="009564F6" w:rsidRPr="00094B96">
        <w:rPr>
          <w:rFonts w:ascii="Times New Roman" w:eastAsia="Times New Roman" w:hAnsi="Times New Roman" w:cs="Times New Roman"/>
          <w:i/>
          <w:kern w:val="0"/>
          <w:sz w:val="20"/>
          <w:szCs w:val="20"/>
          <w:lang w:val="en-GB"/>
        </w:rPr>
        <w:t>.</w:t>
      </w:r>
      <w:r w:rsidR="00491CCB" w:rsidRPr="00094B96">
        <w:rPr>
          <w:rFonts w:ascii="Times New Roman" w:eastAsia="Times New Roman" w:hAnsi="Times New Roman" w:cs="Times New Roman"/>
          <w:i/>
          <w:kern w:val="0"/>
          <w:sz w:val="20"/>
          <w:szCs w:val="20"/>
          <w:lang w:val="en-GB"/>
        </w:rPr>
        <w:t xml:space="preserve"> Soc</w:t>
      </w:r>
      <w:r w:rsidR="009564F6" w:rsidRPr="00094B96">
        <w:rPr>
          <w:rFonts w:ascii="Times New Roman" w:eastAsia="Times New Roman" w:hAnsi="Times New Roman" w:cs="Times New Roman"/>
          <w:i/>
          <w:kern w:val="0"/>
          <w:sz w:val="20"/>
          <w:szCs w:val="20"/>
          <w:lang w:val="en-GB"/>
        </w:rPr>
        <w:t>.</w:t>
      </w:r>
      <w:r w:rsidR="00491CCB" w:rsidRPr="00094B96">
        <w:rPr>
          <w:rFonts w:ascii="Times New Roman" w:eastAsia="Times New Roman" w:hAnsi="Times New Roman" w:cs="Times New Roman"/>
          <w:i/>
          <w:kern w:val="0"/>
          <w:sz w:val="20"/>
          <w:szCs w:val="20"/>
          <w:lang w:val="en-GB"/>
        </w:rPr>
        <w:t xml:space="preserve"> Lond</w:t>
      </w:r>
      <w:r w:rsidR="009564F6" w:rsidRPr="00094B96">
        <w:rPr>
          <w:rFonts w:ascii="Times New Roman" w:eastAsia="Times New Roman" w:hAnsi="Times New Roman" w:cs="Times New Roman"/>
          <w:i/>
          <w:kern w:val="0"/>
          <w:sz w:val="20"/>
          <w:szCs w:val="20"/>
          <w:lang w:val="en-GB"/>
        </w:rPr>
        <w:t>.</w:t>
      </w:r>
      <w:r w:rsidR="00491CCB" w:rsidRPr="00094B96">
        <w:rPr>
          <w:rFonts w:ascii="Times New Roman" w:eastAsia="Times New Roman" w:hAnsi="Times New Roman" w:cs="Times New Roman"/>
          <w:i/>
          <w:kern w:val="0"/>
          <w:sz w:val="20"/>
          <w:szCs w:val="20"/>
          <w:lang w:val="en-GB"/>
        </w:rPr>
        <w:t xml:space="preserve"> B Biol</w:t>
      </w:r>
      <w:r w:rsidR="009564F6" w:rsidRPr="00094B96">
        <w:rPr>
          <w:rFonts w:ascii="Times New Roman" w:eastAsia="Times New Roman" w:hAnsi="Times New Roman" w:cs="Times New Roman"/>
          <w:i/>
          <w:kern w:val="0"/>
          <w:sz w:val="20"/>
          <w:szCs w:val="20"/>
          <w:lang w:val="en-GB"/>
        </w:rPr>
        <w:t>.</w:t>
      </w:r>
      <w:r w:rsidR="00491CCB" w:rsidRPr="00094B96">
        <w:rPr>
          <w:rFonts w:ascii="Times New Roman" w:eastAsia="Times New Roman" w:hAnsi="Times New Roman" w:cs="Times New Roman"/>
          <w:i/>
          <w:kern w:val="0"/>
          <w:sz w:val="20"/>
          <w:szCs w:val="20"/>
          <w:lang w:val="en-GB"/>
        </w:rPr>
        <w:t xml:space="preserve"> Sci.</w:t>
      </w:r>
      <w:r w:rsidR="009564F6" w:rsidRPr="00094B96">
        <w:rPr>
          <w:rFonts w:ascii="Times New Roman" w:eastAsia="Times New Roman" w:hAnsi="Times New Roman" w:cs="Times New Roman"/>
          <w:kern w:val="0"/>
          <w:sz w:val="20"/>
          <w:szCs w:val="20"/>
          <w:lang w:val="en-GB"/>
        </w:rPr>
        <w:t xml:space="preserve"> </w:t>
      </w:r>
      <w:r w:rsidRPr="00094B96">
        <w:rPr>
          <w:rFonts w:ascii="Times New Roman" w:eastAsia="Times New Roman" w:hAnsi="Times New Roman" w:cs="Times New Roman"/>
          <w:b/>
          <w:kern w:val="0"/>
          <w:sz w:val="20"/>
          <w:szCs w:val="20"/>
          <w:lang w:val="en-GB"/>
        </w:rPr>
        <w:t>359</w:t>
      </w:r>
      <w:r w:rsidR="009564F6" w:rsidRPr="00094B96">
        <w:rPr>
          <w:rFonts w:ascii="Times New Roman" w:eastAsia="Times New Roman" w:hAnsi="Times New Roman" w:cs="Times New Roman"/>
          <w:kern w:val="0"/>
          <w:sz w:val="20"/>
          <w:szCs w:val="20"/>
          <w:lang w:val="en-GB"/>
        </w:rPr>
        <w:t xml:space="preserve">, </w:t>
      </w:r>
      <w:r w:rsidRPr="00094B96">
        <w:rPr>
          <w:rFonts w:ascii="Times New Roman" w:eastAsia="Times New Roman" w:hAnsi="Times New Roman" w:cs="Times New Roman"/>
          <w:kern w:val="0"/>
          <w:sz w:val="20"/>
          <w:szCs w:val="20"/>
          <w:lang w:val="en-GB"/>
        </w:rPr>
        <w:t>1009-</w:t>
      </w:r>
      <w:r w:rsidR="009564F6" w:rsidRPr="00094B96">
        <w:rPr>
          <w:rFonts w:ascii="Times New Roman" w:eastAsia="Times New Roman" w:hAnsi="Times New Roman" w:cs="Times New Roman"/>
          <w:kern w:val="0"/>
          <w:sz w:val="20"/>
          <w:szCs w:val="20"/>
          <w:lang w:val="en-GB"/>
        </w:rPr>
        <w:t>10</w:t>
      </w:r>
      <w:r w:rsidRPr="00094B96">
        <w:rPr>
          <w:rFonts w:ascii="Times New Roman" w:eastAsia="Times New Roman" w:hAnsi="Times New Roman" w:cs="Times New Roman"/>
          <w:kern w:val="0"/>
          <w:sz w:val="20"/>
          <w:szCs w:val="20"/>
          <w:lang w:val="en-GB"/>
        </w:rPr>
        <w:t>20.</w:t>
      </w:r>
    </w:p>
    <w:p w14:paraId="7830417D" w14:textId="403A917B" w:rsidR="00F50C16" w:rsidRPr="0056497F" w:rsidRDefault="00A50DC1" w:rsidP="0056497F">
      <w:pPr>
        <w:widowControl/>
        <w:spacing w:after="120" w:line="360" w:lineRule="auto"/>
        <w:jc w:val="left"/>
        <w:rPr>
          <w:rFonts w:ascii="Times New Roman" w:eastAsia="Times New Roman" w:hAnsi="Times New Roman" w:cs="Times New Roman"/>
          <w:kern w:val="0"/>
          <w:sz w:val="20"/>
          <w:szCs w:val="20"/>
          <w:lang w:val="en-GB"/>
        </w:rPr>
      </w:pPr>
      <w:r w:rsidRPr="00526532">
        <w:rPr>
          <w:rFonts w:ascii="Times New Roman" w:eastAsia="Times New Roman" w:hAnsi="Times New Roman" w:cs="Times New Roman"/>
          <w:b/>
          <w:kern w:val="0"/>
          <w:sz w:val="20"/>
          <w:szCs w:val="20"/>
          <w:lang w:val="en-GB"/>
        </w:rPr>
        <w:t>Papaioannou, V.</w:t>
      </w:r>
      <w:r w:rsidR="00526532" w:rsidRPr="00526532">
        <w:rPr>
          <w:rFonts w:ascii="Times New Roman" w:eastAsia="Times New Roman" w:hAnsi="Times New Roman" w:cs="Times New Roman"/>
          <w:b/>
          <w:kern w:val="0"/>
          <w:sz w:val="20"/>
          <w:szCs w:val="20"/>
          <w:lang w:val="en-GB"/>
        </w:rPr>
        <w:t xml:space="preserve"> E.</w:t>
      </w:r>
      <w:r w:rsidRPr="0056497F">
        <w:rPr>
          <w:rFonts w:ascii="Times New Roman" w:eastAsia="Times New Roman" w:hAnsi="Times New Roman" w:cs="Times New Roman"/>
          <w:kern w:val="0"/>
          <w:sz w:val="20"/>
          <w:szCs w:val="20"/>
          <w:lang w:val="en-GB"/>
        </w:rPr>
        <w:t xml:space="preserve"> (2014). The T-box gene family: emerging roles in development stem cells and cancer. </w:t>
      </w:r>
      <w:r w:rsidRPr="0056497F">
        <w:rPr>
          <w:rFonts w:ascii="Times New Roman" w:eastAsia="Times New Roman" w:hAnsi="Times New Roman" w:cs="Times New Roman"/>
          <w:i/>
          <w:iCs/>
          <w:kern w:val="0"/>
          <w:sz w:val="20"/>
          <w:szCs w:val="20"/>
          <w:lang w:val="en-GB"/>
        </w:rPr>
        <w:t>Development</w:t>
      </w:r>
      <w:r w:rsidRPr="0056497F">
        <w:rPr>
          <w:rFonts w:ascii="Times New Roman" w:eastAsia="Times New Roman" w:hAnsi="Times New Roman" w:cs="Times New Roman"/>
          <w:kern w:val="0"/>
          <w:sz w:val="20"/>
          <w:szCs w:val="20"/>
          <w:lang w:val="en-GB"/>
        </w:rPr>
        <w:t xml:space="preserve"> </w:t>
      </w:r>
      <w:r w:rsidRPr="00526532">
        <w:rPr>
          <w:rFonts w:ascii="Times New Roman" w:eastAsia="Times New Roman" w:hAnsi="Times New Roman" w:cs="Times New Roman"/>
          <w:b/>
          <w:kern w:val="0"/>
          <w:sz w:val="20"/>
          <w:szCs w:val="20"/>
          <w:lang w:val="en-GB"/>
        </w:rPr>
        <w:t>141</w:t>
      </w:r>
      <w:r w:rsidRPr="0056497F">
        <w:rPr>
          <w:rFonts w:ascii="Times New Roman" w:eastAsia="Times New Roman" w:hAnsi="Times New Roman" w:cs="Times New Roman"/>
          <w:kern w:val="0"/>
          <w:sz w:val="20"/>
          <w:szCs w:val="20"/>
          <w:lang w:val="en-GB"/>
        </w:rPr>
        <w:t>, 3819-3833.</w:t>
      </w:r>
    </w:p>
    <w:p w14:paraId="4259BD0D" w14:textId="18AF6D87" w:rsidR="00D008E8" w:rsidRPr="0056497F" w:rsidRDefault="00214AA2" w:rsidP="0056497F">
      <w:pPr>
        <w:widowControl/>
        <w:spacing w:after="120" w:line="360" w:lineRule="auto"/>
        <w:jc w:val="left"/>
        <w:rPr>
          <w:rFonts w:ascii="Times New Roman" w:eastAsia="Times New Roman" w:hAnsi="Times New Roman" w:cs="Times New Roman"/>
          <w:kern w:val="0"/>
          <w:sz w:val="20"/>
          <w:szCs w:val="20"/>
          <w:lang w:val="en-GB"/>
        </w:rPr>
      </w:pPr>
      <w:r w:rsidRPr="00EC7BCC">
        <w:rPr>
          <w:rFonts w:ascii="Times New Roman" w:eastAsia="Times New Roman" w:hAnsi="Times New Roman" w:cs="Times New Roman"/>
          <w:b/>
          <w:kern w:val="0"/>
          <w:sz w:val="20"/>
          <w:szCs w:val="20"/>
          <w:lang w:val="en-GB"/>
        </w:rPr>
        <w:t>Pietilä</w:t>
      </w:r>
      <w:r w:rsidR="009777CF" w:rsidRPr="00EC7BCC">
        <w:rPr>
          <w:rFonts w:ascii="Times New Roman" w:eastAsia="Times New Roman" w:hAnsi="Times New Roman" w:cs="Times New Roman"/>
          <w:b/>
          <w:kern w:val="0"/>
          <w:sz w:val="20"/>
          <w:szCs w:val="20"/>
          <w:lang w:val="en-GB"/>
        </w:rPr>
        <w:t>,</w:t>
      </w:r>
      <w:r w:rsidRPr="00EC7BCC">
        <w:rPr>
          <w:rFonts w:ascii="Times New Roman" w:eastAsia="Times New Roman" w:hAnsi="Times New Roman" w:cs="Times New Roman"/>
          <w:b/>
          <w:kern w:val="0"/>
          <w:sz w:val="20"/>
          <w:szCs w:val="20"/>
          <w:lang w:val="en-GB"/>
        </w:rPr>
        <w:t xml:space="preserve"> I</w:t>
      </w:r>
      <w:r w:rsidR="009777CF" w:rsidRPr="00EC7BCC">
        <w:rPr>
          <w:rFonts w:ascii="Times New Roman" w:eastAsia="Times New Roman" w:hAnsi="Times New Roman" w:cs="Times New Roman"/>
          <w:b/>
          <w:kern w:val="0"/>
          <w:sz w:val="20"/>
          <w:szCs w:val="20"/>
          <w:lang w:val="en-GB"/>
        </w:rPr>
        <w:t>. and</w:t>
      </w:r>
      <w:r w:rsidRPr="00EC7BCC">
        <w:rPr>
          <w:rFonts w:ascii="Times New Roman" w:eastAsia="Times New Roman" w:hAnsi="Times New Roman" w:cs="Times New Roman"/>
          <w:b/>
          <w:kern w:val="0"/>
          <w:sz w:val="20"/>
          <w:szCs w:val="20"/>
          <w:lang w:val="en-GB"/>
        </w:rPr>
        <w:t xml:space="preserve"> Vainio</w:t>
      </w:r>
      <w:r w:rsidR="009777CF" w:rsidRPr="00EC7BCC">
        <w:rPr>
          <w:rFonts w:ascii="Times New Roman" w:eastAsia="Times New Roman" w:hAnsi="Times New Roman" w:cs="Times New Roman"/>
          <w:b/>
          <w:kern w:val="0"/>
          <w:sz w:val="20"/>
          <w:szCs w:val="20"/>
          <w:lang w:val="en-GB"/>
        </w:rPr>
        <w:t>,</w:t>
      </w:r>
      <w:r w:rsidRPr="00EC7BCC">
        <w:rPr>
          <w:rFonts w:ascii="Times New Roman" w:eastAsia="Times New Roman" w:hAnsi="Times New Roman" w:cs="Times New Roman"/>
          <w:b/>
          <w:kern w:val="0"/>
          <w:sz w:val="20"/>
          <w:szCs w:val="20"/>
          <w:lang w:val="en-GB"/>
        </w:rPr>
        <w:t xml:space="preserve"> S</w:t>
      </w:r>
      <w:r w:rsidR="009777CF" w:rsidRPr="00EC7BCC">
        <w:rPr>
          <w:rFonts w:ascii="Times New Roman" w:eastAsia="Times New Roman" w:hAnsi="Times New Roman" w:cs="Times New Roman"/>
          <w:b/>
          <w:kern w:val="0"/>
          <w:sz w:val="20"/>
          <w:szCs w:val="20"/>
          <w:lang w:val="en-GB"/>
        </w:rPr>
        <w:t xml:space="preserve">. </w:t>
      </w:r>
      <w:r w:rsidRPr="00EC7BCC">
        <w:rPr>
          <w:rFonts w:ascii="Times New Roman" w:eastAsia="Times New Roman" w:hAnsi="Times New Roman" w:cs="Times New Roman"/>
          <w:b/>
          <w:kern w:val="0"/>
          <w:sz w:val="20"/>
          <w:szCs w:val="20"/>
          <w:lang w:val="en-GB"/>
        </w:rPr>
        <w:t>J.</w:t>
      </w:r>
      <w:r w:rsidRPr="00EC7BCC">
        <w:rPr>
          <w:rFonts w:ascii="Times New Roman" w:eastAsia="Times New Roman" w:hAnsi="Times New Roman" w:cs="Times New Roman"/>
          <w:kern w:val="0"/>
          <w:sz w:val="20"/>
          <w:szCs w:val="20"/>
          <w:lang w:val="en-GB"/>
        </w:rPr>
        <w:t xml:space="preserve"> </w:t>
      </w:r>
      <w:r w:rsidR="009777CF" w:rsidRPr="00EC7BCC">
        <w:rPr>
          <w:rFonts w:ascii="Times New Roman" w:eastAsia="Times New Roman" w:hAnsi="Times New Roman" w:cs="Times New Roman"/>
          <w:kern w:val="0"/>
          <w:sz w:val="20"/>
          <w:szCs w:val="20"/>
          <w:lang w:val="en-GB"/>
        </w:rPr>
        <w:t xml:space="preserve">(2014). </w:t>
      </w:r>
      <w:r w:rsidRPr="00EC7BCC">
        <w:rPr>
          <w:rFonts w:ascii="Times New Roman" w:eastAsia="Times New Roman" w:hAnsi="Times New Roman" w:cs="Times New Roman"/>
          <w:kern w:val="0"/>
          <w:sz w:val="20"/>
          <w:szCs w:val="20"/>
          <w:lang w:val="en-GB"/>
        </w:rPr>
        <w:t xml:space="preserve">Kidney development: an overview. </w:t>
      </w:r>
      <w:r w:rsidRPr="00EC7BCC">
        <w:rPr>
          <w:rFonts w:ascii="Times New Roman" w:eastAsia="Times New Roman" w:hAnsi="Times New Roman" w:cs="Times New Roman"/>
          <w:i/>
          <w:kern w:val="0"/>
          <w:sz w:val="20"/>
          <w:szCs w:val="20"/>
          <w:lang w:val="en-GB"/>
        </w:rPr>
        <w:t>Nephron Exp</w:t>
      </w:r>
      <w:r w:rsidR="009777CF" w:rsidRPr="00EC7BCC">
        <w:rPr>
          <w:rFonts w:ascii="Times New Roman" w:eastAsia="Times New Roman" w:hAnsi="Times New Roman" w:cs="Times New Roman"/>
          <w:i/>
          <w:kern w:val="0"/>
          <w:sz w:val="20"/>
          <w:szCs w:val="20"/>
          <w:lang w:val="en-GB"/>
        </w:rPr>
        <w:t>.</w:t>
      </w:r>
      <w:r w:rsidRPr="00EC7BCC">
        <w:rPr>
          <w:rFonts w:ascii="Times New Roman" w:eastAsia="Times New Roman" w:hAnsi="Times New Roman" w:cs="Times New Roman"/>
          <w:i/>
          <w:kern w:val="0"/>
          <w:sz w:val="20"/>
          <w:szCs w:val="20"/>
          <w:lang w:val="en-GB"/>
        </w:rPr>
        <w:t xml:space="preserve"> Nephrol.</w:t>
      </w:r>
      <w:r w:rsidR="009777CF" w:rsidRPr="00EC7BCC">
        <w:rPr>
          <w:rFonts w:ascii="Times New Roman" w:eastAsia="Times New Roman" w:hAnsi="Times New Roman" w:cs="Times New Roman"/>
          <w:kern w:val="0"/>
          <w:sz w:val="20"/>
          <w:szCs w:val="20"/>
          <w:lang w:val="en-GB"/>
        </w:rPr>
        <w:t xml:space="preserve"> </w:t>
      </w:r>
      <w:r w:rsidRPr="00EC7BCC">
        <w:rPr>
          <w:rFonts w:ascii="Times New Roman" w:eastAsia="Times New Roman" w:hAnsi="Times New Roman" w:cs="Times New Roman"/>
          <w:b/>
          <w:kern w:val="0"/>
          <w:sz w:val="20"/>
          <w:szCs w:val="20"/>
          <w:lang w:val="en-GB"/>
        </w:rPr>
        <w:t>126</w:t>
      </w:r>
      <w:r w:rsidR="009777CF" w:rsidRPr="00EC7BCC">
        <w:rPr>
          <w:rFonts w:ascii="Times New Roman" w:eastAsia="Times New Roman" w:hAnsi="Times New Roman" w:cs="Times New Roman"/>
          <w:kern w:val="0"/>
          <w:sz w:val="20"/>
          <w:szCs w:val="20"/>
          <w:lang w:val="en-GB"/>
        </w:rPr>
        <w:t xml:space="preserve">, </w:t>
      </w:r>
      <w:r w:rsidRPr="00EC7BCC">
        <w:rPr>
          <w:rFonts w:ascii="Times New Roman" w:eastAsia="Times New Roman" w:hAnsi="Times New Roman" w:cs="Times New Roman"/>
          <w:kern w:val="0"/>
          <w:sz w:val="20"/>
          <w:szCs w:val="20"/>
          <w:lang w:val="en-GB"/>
        </w:rPr>
        <w:t>40</w:t>
      </w:r>
      <w:r w:rsidR="00EC7BCC" w:rsidRPr="00EC7BCC">
        <w:rPr>
          <w:rFonts w:ascii="Times New Roman" w:eastAsia="Times New Roman" w:hAnsi="Times New Roman" w:cs="Times New Roman"/>
          <w:kern w:val="0"/>
          <w:sz w:val="20"/>
          <w:szCs w:val="20"/>
          <w:lang w:val="en-GB"/>
        </w:rPr>
        <w:t>-44</w:t>
      </w:r>
      <w:r w:rsidRPr="00EC7BCC">
        <w:rPr>
          <w:rFonts w:ascii="Times New Roman" w:eastAsia="Times New Roman" w:hAnsi="Times New Roman" w:cs="Times New Roman"/>
          <w:kern w:val="0"/>
          <w:sz w:val="20"/>
          <w:szCs w:val="20"/>
          <w:lang w:val="en-GB"/>
        </w:rPr>
        <w:t>.</w:t>
      </w:r>
    </w:p>
    <w:p w14:paraId="3373B388" w14:textId="56D32713" w:rsidR="000879F2" w:rsidRPr="00332F8C" w:rsidRDefault="007E323A" w:rsidP="007602FD">
      <w:pPr>
        <w:widowControl/>
        <w:spacing w:after="120" w:line="360" w:lineRule="auto"/>
        <w:jc w:val="left"/>
        <w:rPr>
          <w:rFonts w:ascii="Times New Roman" w:eastAsia="Times New Roman" w:hAnsi="Times New Roman" w:cs="Times New Roman"/>
          <w:kern w:val="0"/>
          <w:sz w:val="20"/>
          <w:szCs w:val="20"/>
          <w:lang w:val="en-GB"/>
        </w:rPr>
      </w:pPr>
      <w:r w:rsidRPr="002E2282">
        <w:rPr>
          <w:rFonts w:ascii="Times New Roman" w:eastAsia="Times New Roman" w:hAnsi="Times New Roman" w:cs="Times New Roman"/>
          <w:b/>
          <w:kern w:val="0"/>
          <w:sz w:val="20"/>
          <w:szCs w:val="20"/>
          <w:lang w:val="en-GB"/>
        </w:rPr>
        <w:t>Rak-Raszewska, A.</w:t>
      </w:r>
      <w:r w:rsidRPr="00332F8C">
        <w:rPr>
          <w:rFonts w:ascii="Times New Roman" w:eastAsia="Times New Roman" w:hAnsi="Times New Roman" w:cs="Times New Roman"/>
          <w:kern w:val="0"/>
          <w:sz w:val="20"/>
          <w:szCs w:val="20"/>
          <w:lang w:val="en-GB"/>
        </w:rPr>
        <w:t xml:space="preserve"> (2010). </w:t>
      </w:r>
      <w:r w:rsidRPr="00332F8C">
        <w:rPr>
          <w:rFonts w:ascii="Times New Roman" w:hAnsi="Times New Roman" w:cs="Times New Roman"/>
          <w:sz w:val="20"/>
          <w:szCs w:val="20"/>
        </w:rPr>
        <w:t xml:space="preserve">Investigating the nephrogenic potential of mouse embryonic stem cells and their derivatives. </w:t>
      </w:r>
      <w:r w:rsidR="00332F8C" w:rsidRPr="00332F8C">
        <w:rPr>
          <w:rFonts w:ascii="Times New Roman" w:eastAsia="Times New Roman" w:hAnsi="Times New Roman" w:cs="Times New Roman"/>
          <w:i/>
          <w:iCs/>
          <w:kern w:val="0"/>
          <w:sz w:val="20"/>
          <w:szCs w:val="20"/>
          <w:lang w:val="en-GB"/>
        </w:rPr>
        <w:t>PhD thesis</w:t>
      </w:r>
      <w:r w:rsidR="00332F8C" w:rsidRPr="00332F8C">
        <w:rPr>
          <w:rFonts w:ascii="Times New Roman" w:eastAsia="Times New Roman" w:hAnsi="Times New Roman" w:cs="Times New Roman"/>
          <w:kern w:val="0"/>
          <w:sz w:val="20"/>
          <w:szCs w:val="20"/>
          <w:lang w:val="en-GB"/>
        </w:rPr>
        <w:t>, University of Liverpool, Liverpool.</w:t>
      </w:r>
    </w:p>
    <w:p w14:paraId="2F153CB9" w14:textId="016C66C0" w:rsidR="00756370" w:rsidRDefault="00756370" w:rsidP="0056497F">
      <w:pPr>
        <w:widowControl/>
        <w:spacing w:after="120" w:line="360" w:lineRule="auto"/>
        <w:jc w:val="left"/>
        <w:rPr>
          <w:rFonts w:ascii="Times New Roman" w:eastAsia="Times New Roman" w:hAnsi="Times New Roman" w:cs="Times New Roman"/>
          <w:kern w:val="0"/>
          <w:sz w:val="20"/>
          <w:szCs w:val="20"/>
          <w:lang w:val="en-GB"/>
        </w:rPr>
      </w:pPr>
      <w:r w:rsidRPr="0048423D">
        <w:rPr>
          <w:rFonts w:ascii="Times New Roman" w:eastAsia="Times New Roman" w:hAnsi="Times New Roman" w:cs="Times New Roman"/>
          <w:b/>
          <w:kern w:val="0"/>
          <w:sz w:val="20"/>
          <w:szCs w:val="20"/>
          <w:lang w:val="en-GB"/>
        </w:rPr>
        <w:t>Rak-Raszewska, A., Wilm, B., Edgar, D., Kenny, S., Woolf, A.</w:t>
      </w:r>
      <w:r>
        <w:rPr>
          <w:rFonts w:ascii="Times New Roman" w:eastAsia="Times New Roman" w:hAnsi="Times New Roman" w:cs="Times New Roman"/>
          <w:b/>
          <w:kern w:val="0"/>
          <w:sz w:val="20"/>
          <w:szCs w:val="20"/>
          <w:lang w:val="en-GB"/>
        </w:rPr>
        <w:t xml:space="preserve"> S.</w:t>
      </w:r>
      <w:r w:rsidRPr="0048423D">
        <w:rPr>
          <w:rFonts w:ascii="Times New Roman" w:eastAsia="Times New Roman" w:hAnsi="Times New Roman" w:cs="Times New Roman"/>
          <w:b/>
          <w:kern w:val="0"/>
          <w:sz w:val="20"/>
          <w:szCs w:val="20"/>
          <w:lang w:val="en-GB"/>
        </w:rPr>
        <w:t xml:space="preserve"> and Murray, </w:t>
      </w:r>
      <w:r w:rsidRPr="004E5132">
        <w:rPr>
          <w:rFonts w:ascii="Times New Roman" w:eastAsia="Times New Roman" w:hAnsi="Times New Roman" w:cs="Times New Roman"/>
          <w:b/>
          <w:kern w:val="0"/>
          <w:sz w:val="20"/>
          <w:szCs w:val="20"/>
          <w:lang w:val="en-GB"/>
        </w:rPr>
        <w:t>P.</w:t>
      </w:r>
      <w:r w:rsidRPr="004E5132">
        <w:rPr>
          <w:rFonts w:ascii="Times New Roman" w:eastAsia="Times New Roman" w:hAnsi="Times New Roman" w:cs="Times New Roman"/>
          <w:kern w:val="0"/>
          <w:sz w:val="20"/>
          <w:szCs w:val="20"/>
          <w:lang w:val="en-GB"/>
        </w:rPr>
        <w:t xml:space="preserve"> (2012).</w:t>
      </w:r>
      <w:r w:rsidRPr="0056497F">
        <w:rPr>
          <w:rFonts w:ascii="Times New Roman" w:eastAsia="Times New Roman" w:hAnsi="Times New Roman" w:cs="Times New Roman"/>
          <w:kern w:val="0"/>
          <w:sz w:val="20"/>
          <w:szCs w:val="20"/>
          <w:lang w:val="en-GB"/>
        </w:rPr>
        <w:t xml:space="preserve"> Development of embryonic stem cells in recombinant kidneys. </w:t>
      </w:r>
      <w:r w:rsidRPr="0056497F">
        <w:rPr>
          <w:rFonts w:ascii="Times New Roman" w:eastAsia="Times New Roman" w:hAnsi="Times New Roman" w:cs="Times New Roman"/>
          <w:i/>
          <w:iCs/>
          <w:kern w:val="0"/>
          <w:sz w:val="20"/>
          <w:szCs w:val="20"/>
          <w:lang w:val="en-GB"/>
        </w:rPr>
        <w:t>Organogenesis</w:t>
      </w:r>
      <w:r w:rsidRPr="0056497F">
        <w:rPr>
          <w:rFonts w:ascii="Times New Roman" w:eastAsia="Times New Roman" w:hAnsi="Times New Roman" w:cs="Times New Roman"/>
          <w:kern w:val="0"/>
          <w:sz w:val="20"/>
          <w:szCs w:val="20"/>
          <w:lang w:val="en-GB"/>
        </w:rPr>
        <w:t xml:space="preserve"> </w:t>
      </w:r>
      <w:r w:rsidRPr="00C33689">
        <w:rPr>
          <w:rFonts w:ascii="Times New Roman" w:eastAsia="Times New Roman" w:hAnsi="Times New Roman" w:cs="Times New Roman"/>
          <w:b/>
          <w:kern w:val="0"/>
          <w:sz w:val="20"/>
          <w:szCs w:val="20"/>
          <w:lang w:val="en-GB"/>
        </w:rPr>
        <w:t>8</w:t>
      </w:r>
      <w:r w:rsidRPr="0056497F">
        <w:rPr>
          <w:rFonts w:ascii="Times New Roman" w:eastAsia="Times New Roman" w:hAnsi="Times New Roman" w:cs="Times New Roman"/>
          <w:kern w:val="0"/>
          <w:sz w:val="20"/>
          <w:szCs w:val="20"/>
          <w:lang w:val="en-GB"/>
        </w:rPr>
        <w:t>, 125-136.</w:t>
      </w:r>
    </w:p>
    <w:p w14:paraId="5D7BF1BE" w14:textId="31C0E834" w:rsidR="008861F9" w:rsidRPr="0056497F" w:rsidRDefault="008861F9" w:rsidP="0056497F">
      <w:pPr>
        <w:widowControl/>
        <w:spacing w:after="120" w:line="360" w:lineRule="auto"/>
        <w:jc w:val="left"/>
        <w:rPr>
          <w:rFonts w:ascii="Times New Roman" w:eastAsia="Times New Roman" w:hAnsi="Times New Roman" w:cs="Times New Roman"/>
          <w:kern w:val="0"/>
          <w:sz w:val="20"/>
          <w:szCs w:val="20"/>
          <w:lang w:val="en-GB"/>
        </w:rPr>
      </w:pPr>
      <w:r w:rsidRPr="00B57B83">
        <w:rPr>
          <w:rFonts w:ascii="Times New Roman" w:eastAsia="Times New Roman" w:hAnsi="Times New Roman" w:cs="Times New Roman"/>
          <w:b/>
          <w:kern w:val="0"/>
          <w:sz w:val="20"/>
          <w:szCs w:val="20"/>
          <w:lang w:val="en-GB"/>
        </w:rPr>
        <w:t>Ranghini, E</w:t>
      </w:r>
      <w:r>
        <w:rPr>
          <w:rFonts w:ascii="Times New Roman" w:eastAsia="Times New Roman" w:hAnsi="Times New Roman" w:cs="Times New Roman"/>
          <w:b/>
          <w:kern w:val="0"/>
          <w:sz w:val="20"/>
          <w:szCs w:val="20"/>
          <w:lang w:val="en-GB"/>
        </w:rPr>
        <w:t>.</w:t>
      </w:r>
      <w:r>
        <w:rPr>
          <w:rFonts w:ascii="Times New Roman" w:eastAsia="Times New Roman" w:hAnsi="Times New Roman" w:cs="Times New Roman"/>
          <w:kern w:val="0"/>
          <w:sz w:val="20"/>
          <w:szCs w:val="20"/>
          <w:lang w:val="en-GB"/>
        </w:rPr>
        <w:t xml:space="preserve"> (</w:t>
      </w:r>
      <w:r w:rsidRPr="008861F9">
        <w:rPr>
          <w:rFonts w:ascii="Times New Roman" w:eastAsia="Times New Roman" w:hAnsi="Times New Roman" w:cs="Times New Roman"/>
          <w:kern w:val="0"/>
          <w:sz w:val="20"/>
          <w:szCs w:val="20"/>
          <w:lang w:val="en-GB"/>
        </w:rPr>
        <w:t>2011</w:t>
      </w:r>
      <w:r>
        <w:rPr>
          <w:rFonts w:ascii="Times New Roman" w:eastAsia="Times New Roman" w:hAnsi="Times New Roman" w:cs="Times New Roman"/>
          <w:kern w:val="0"/>
          <w:sz w:val="20"/>
          <w:szCs w:val="20"/>
          <w:lang w:val="en-GB"/>
        </w:rPr>
        <w:t xml:space="preserve">). </w:t>
      </w:r>
      <w:r w:rsidRPr="008861F9">
        <w:rPr>
          <w:rFonts w:ascii="Times New Roman" w:eastAsia="Times New Roman" w:hAnsi="Times New Roman" w:cs="Times New Roman"/>
          <w:kern w:val="0"/>
          <w:sz w:val="20"/>
          <w:szCs w:val="20"/>
          <w:lang w:val="en-GB"/>
        </w:rPr>
        <w:t>Evaluating the expression profile and developmental potential of mouse kidney-derived stem cells</w:t>
      </w:r>
      <w:r>
        <w:rPr>
          <w:rFonts w:ascii="Times New Roman" w:eastAsia="Times New Roman" w:hAnsi="Times New Roman" w:cs="Times New Roman"/>
          <w:kern w:val="0"/>
          <w:sz w:val="20"/>
          <w:szCs w:val="20"/>
          <w:lang w:val="en-GB"/>
        </w:rPr>
        <w:t xml:space="preserve">. </w:t>
      </w:r>
      <w:r w:rsidRPr="00332F8C">
        <w:rPr>
          <w:rFonts w:ascii="Times New Roman" w:eastAsia="Times New Roman" w:hAnsi="Times New Roman" w:cs="Times New Roman"/>
          <w:i/>
          <w:iCs/>
          <w:kern w:val="0"/>
          <w:sz w:val="20"/>
          <w:szCs w:val="20"/>
          <w:lang w:val="en-GB"/>
        </w:rPr>
        <w:t>PhD thesis</w:t>
      </w:r>
      <w:r w:rsidRPr="00332F8C">
        <w:rPr>
          <w:rFonts w:ascii="Times New Roman" w:eastAsia="Times New Roman" w:hAnsi="Times New Roman" w:cs="Times New Roman"/>
          <w:kern w:val="0"/>
          <w:sz w:val="20"/>
          <w:szCs w:val="20"/>
          <w:lang w:val="en-GB"/>
        </w:rPr>
        <w:t>, University of Liverpool, Liverpool.</w:t>
      </w:r>
    </w:p>
    <w:p w14:paraId="46089719" w14:textId="298B56F1" w:rsidR="00BF5B62" w:rsidRPr="0056497F" w:rsidRDefault="00AA2E78" w:rsidP="0056497F">
      <w:pPr>
        <w:widowControl/>
        <w:spacing w:after="120" w:line="360" w:lineRule="auto"/>
        <w:jc w:val="left"/>
        <w:rPr>
          <w:rFonts w:ascii="Times New Roman" w:eastAsia="Times New Roman" w:hAnsi="Times New Roman" w:cs="Times New Roman"/>
          <w:kern w:val="0"/>
          <w:sz w:val="20"/>
          <w:szCs w:val="20"/>
          <w:lang w:val="en-GB"/>
        </w:rPr>
      </w:pPr>
      <w:r w:rsidRPr="00B57B83">
        <w:rPr>
          <w:rFonts w:ascii="Times New Roman" w:eastAsia="Times New Roman" w:hAnsi="Times New Roman" w:cs="Times New Roman"/>
          <w:b/>
          <w:kern w:val="0"/>
          <w:sz w:val="20"/>
          <w:szCs w:val="20"/>
          <w:lang w:val="en-GB"/>
        </w:rPr>
        <w:t xml:space="preserve">Ranghini, E., </w:t>
      </w:r>
      <w:r w:rsidR="00805144">
        <w:rPr>
          <w:rFonts w:ascii="Times New Roman" w:eastAsia="Times New Roman" w:hAnsi="Times New Roman" w:cs="Times New Roman"/>
          <w:b/>
          <w:kern w:val="0"/>
          <w:sz w:val="20"/>
          <w:szCs w:val="20"/>
          <w:lang w:val="en-GB"/>
        </w:rPr>
        <w:t>Fuente Mora</w:t>
      </w:r>
      <w:r w:rsidRPr="00B57B83">
        <w:rPr>
          <w:rFonts w:ascii="Times New Roman" w:eastAsia="Times New Roman" w:hAnsi="Times New Roman" w:cs="Times New Roman"/>
          <w:b/>
          <w:kern w:val="0"/>
          <w:sz w:val="20"/>
          <w:szCs w:val="20"/>
          <w:lang w:val="en-GB"/>
        </w:rPr>
        <w:t>, C., Edgar, D., Kenny, S.</w:t>
      </w:r>
      <w:r w:rsidR="00972BE5">
        <w:rPr>
          <w:rFonts w:ascii="Times New Roman" w:eastAsia="Times New Roman" w:hAnsi="Times New Roman" w:cs="Times New Roman"/>
          <w:b/>
          <w:kern w:val="0"/>
          <w:sz w:val="20"/>
          <w:szCs w:val="20"/>
          <w:lang w:val="en-GB"/>
        </w:rPr>
        <w:t xml:space="preserve"> E.</w:t>
      </w:r>
      <w:r w:rsidRPr="00B57B83">
        <w:rPr>
          <w:rFonts w:ascii="Times New Roman" w:eastAsia="Times New Roman" w:hAnsi="Times New Roman" w:cs="Times New Roman"/>
          <w:b/>
          <w:kern w:val="0"/>
          <w:sz w:val="20"/>
          <w:szCs w:val="20"/>
          <w:lang w:val="en-GB"/>
        </w:rPr>
        <w:t>, Murray, P. and Wilm, B.</w:t>
      </w:r>
      <w:r w:rsidRPr="0056497F">
        <w:rPr>
          <w:rFonts w:ascii="Times New Roman" w:eastAsia="Times New Roman" w:hAnsi="Times New Roman" w:cs="Times New Roman"/>
          <w:kern w:val="0"/>
          <w:sz w:val="20"/>
          <w:szCs w:val="20"/>
          <w:lang w:val="en-GB"/>
        </w:rPr>
        <w:t xml:space="preserve"> (2013). Stem cells derived from neonatal mouse kidney generate functional proximal tubule-like cells and integrate into developing nephrons </w:t>
      </w:r>
      <w:r w:rsidR="00057F49">
        <w:rPr>
          <w:rFonts w:ascii="Times New Roman" w:eastAsia="Times New Roman" w:hAnsi="Times New Roman" w:cs="Times New Roman"/>
          <w:i/>
          <w:kern w:val="0"/>
          <w:sz w:val="20"/>
          <w:szCs w:val="20"/>
          <w:lang w:val="en-GB"/>
        </w:rPr>
        <w:t>i</w:t>
      </w:r>
      <w:r w:rsidRPr="0056497F">
        <w:rPr>
          <w:rFonts w:ascii="Times New Roman" w:eastAsia="Times New Roman" w:hAnsi="Times New Roman" w:cs="Times New Roman"/>
          <w:i/>
          <w:kern w:val="0"/>
          <w:sz w:val="20"/>
          <w:szCs w:val="20"/>
          <w:lang w:val="en-GB"/>
        </w:rPr>
        <w:t>n vitro</w:t>
      </w:r>
      <w:r w:rsidRPr="0056497F">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i/>
          <w:iCs/>
          <w:kern w:val="0"/>
          <w:sz w:val="20"/>
          <w:szCs w:val="20"/>
          <w:lang w:val="en-GB"/>
        </w:rPr>
        <w:t>PLoS ONE</w:t>
      </w:r>
      <w:r w:rsidR="00B57B83">
        <w:rPr>
          <w:rFonts w:ascii="Times New Roman" w:eastAsia="Times New Roman" w:hAnsi="Times New Roman" w:cs="Times New Roman"/>
          <w:kern w:val="0"/>
          <w:sz w:val="20"/>
          <w:szCs w:val="20"/>
          <w:lang w:val="en-GB"/>
        </w:rPr>
        <w:t xml:space="preserve"> </w:t>
      </w:r>
      <w:r w:rsidR="00B57B83" w:rsidRPr="00431D50">
        <w:rPr>
          <w:rFonts w:ascii="Times New Roman" w:eastAsia="Times New Roman" w:hAnsi="Times New Roman" w:cs="Times New Roman"/>
          <w:b/>
          <w:kern w:val="0"/>
          <w:sz w:val="20"/>
          <w:szCs w:val="20"/>
          <w:lang w:val="en-GB"/>
        </w:rPr>
        <w:t>8</w:t>
      </w:r>
      <w:r w:rsidR="00B57B83">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e62953.</w:t>
      </w:r>
    </w:p>
    <w:p w14:paraId="688A6328" w14:textId="0B56CC4B" w:rsidR="00FE6D3F" w:rsidRPr="0056497F" w:rsidRDefault="00FE6D3F" w:rsidP="0056497F">
      <w:pPr>
        <w:widowControl/>
        <w:spacing w:after="120" w:line="360" w:lineRule="auto"/>
        <w:jc w:val="left"/>
        <w:rPr>
          <w:rFonts w:ascii="Times New Roman" w:eastAsia="Times New Roman" w:hAnsi="Times New Roman" w:cs="Times New Roman"/>
          <w:kern w:val="0"/>
          <w:sz w:val="20"/>
          <w:szCs w:val="20"/>
          <w:lang w:val="en-GB"/>
        </w:rPr>
      </w:pPr>
      <w:r w:rsidRPr="00DB2442">
        <w:rPr>
          <w:rFonts w:ascii="Times New Roman" w:eastAsia="Times New Roman" w:hAnsi="Times New Roman" w:cs="Times New Roman"/>
          <w:b/>
          <w:kern w:val="0"/>
          <w:sz w:val="20"/>
          <w:szCs w:val="20"/>
          <w:lang w:val="en-GB"/>
        </w:rPr>
        <w:t>Ren, X., Ustiyan, V., Pradhan, A., Cai, Y., Havrilak, J.</w:t>
      </w:r>
      <w:r w:rsidR="00855C2F">
        <w:rPr>
          <w:rFonts w:ascii="Times New Roman" w:eastAsia="Times New Roman" w:hAnsi="Times New Roman" w:cs="Times New Roman"/>
          <w:b/>
          <w:kern w:val="0"/>
          <w:sz w:val="20"/>
          <w:szCs w:val="20"/>
          <w:lang w:val="en-GB"/>
        </w:rPr>
        <w:t xml:space="preserve"> A.</w:t>
      </w:r>
      <w:r w:rsidRPr="00DB2442">
        <w:rPr>
          <w:rFonts w:ascii="Times New Roman" w:eastAsia="Times New Roman" w:hAnsi="Times New Roman" w:cs="Times New Roman"/>
          <w:b/>
          <w:kern w:val="0"/>
          <w:sz w:val="20"/>
          <w:szCs w:val="20"/>
          <w:lang w:val="en-GB"/>
        </w:rPr>
        <w:t>, Bolte, C.</w:t>
      </w:r>
      <w:r w:rsidR="00855C2F">
        <w:rPr>
          <w:rFonts w:ascii="Times New Roman" w:eastAsia="Times New Roman" w:hAnsi="Times New Roman" w:cs="Times New Roman"/>
          <w:b/>
          <w:kern w:val="0"/>
          <w:sz w:val="20"/>
          <w:szCs w:val="20"/>
          <w:lang w:val="en-GB"/>
        </w:rPr>
        <w:t xml:space="preserve"> S.</w:t>
      </w:r>
      <w:r w:rsidRPr="00DB2442">
        <w:rPr>
          <w:rFonts w:ascii="Times New Roman" w:eastAsia="Times New Roman" w:hAnsi="Times New Roman" w:cs="Times New Roman"/>
          <w:b/>
          <w:kern w:val="0"/>
          <w:sz w:val="20"/>
          <w:szCs w:val="20"/>
          <w:lang w:val="en-GB"/>
        </w:rPr>
        <w:t>, Shannon, J.</w:t>
      </w:r>
      <w:r w:rsidR="00855C2F">
        <w:rPr>
          <w:rFonts w:ascii="Times New Roman" w:eastAsia="Times New Roman" w:hAnsi="Times New Roman" w:cs="Times New Roman"/>
          <w:b/>
          <w:kern w:val="0"/>
          <w:sz w:val="20"/>
          <w:szCs w:val="20"/>
          <w:lang w:val="en-GB"/>
        </w:rPr>
        <w:t xml:space="preserve"> M.</w:t>
      </w:r>
      <w:r w:rsidRPr="00DB2442">
        <w:rPr>
          <w:rFonts w:ascii="Times New Roman" w:eastAsia="Times New Roman" w:hAnsi="Times New Roman" w:cs="Times New Roman"/>
          <w:b/>
          <w:kern w:val="0"/>
          <w:sz w:val="20"/>
          <w:szCs w:val="20"/>
          <w:lang w:val="en-GB"/>
        </w:rPr>
        <w:t>, Kalin, T</w:t>
      </w:r>
      <w:r w:rsidR="00855C2F">
        <w:rPr>
          <w:rFonts w:ascii="Times New Roman" w:eastAsia="Times New Roman" w:hAnsi="Times New Roman" w:cs="Times New Roman"/>
          <w:b/>
          <w:kern w:val="0"/>
          <w:sz w:val="20"/>
          <w:szCs w:val="20"/>
          <w:lang w:val="en-GB"/>
        </w:rPr>
        <w:t>. V</w:t>
      </w:r>
      <w:r w:rsidRPr="00DB2442">
        <w:rPr>
          <w:rFonts w:ascii="Times New Roman" w:eastAsia="Times New Roman" w:hAnsi="Times New Roman" w:cs="Times New Roman"/>
          <w:b/>
          <w:kern w:val="0"/>
          <w:sz w:val="20"/>
          <w:szCs w:val="20"/>
          <w:lang w:val="en-GB"/>
        </w:rPr>
        <w:t>. and Kalinichenko, V</w:t>
      </w:r>
      <w:r w:rsidR="00855C2F">
        <w:rPr>
          <w:rFonts w:ascii="Times New Roman" w:eastAsia="Times New Roman" w:hAnsi="Times New Roman" w:cs="Times New Roman"/>
          <w:b/>
          <w:kern w:val="0"/>
          <w:sz w:val="20"/>
          <w:szCs w:val="20"/>
          <w:lang w:val="en-GB"/>
        </w:rPr>
        <w:t>. V</w:t>
      </w:r>
      <w:r w:rsidRPr="00DB2442">
        <w:rPr>
          <w:rFonts w:ascii="Times New Roman" w:eastAsia="Times New Roman" w:hAnsi="Times New Roman" w:cs="Times New Roman"/>
          <w:b/>
          <w:kern w:val="0"/>
          <w:sz w:val="20"/>
          <w:szCs w:val="20"/>
          <w:lang w:val="en-GB"/>
        </w:rPr>
        <w:t>.</w:t>
      </w:r>
      <w:r w:rsidRPr="0056497F">
        <w:rPr>
          <w:rFonts w:ascii="Times New Roman" w:eastAsia="Times New Roman" w:hAnsi="Times New Roman" w:cs="Times New Roman"/>
          <w:kern w:val="0"/>
          <w:sz w:val="20"/>
          <w:szCs w:val="20"/>
          <w:lang w:val="en-GB"/>
        </w:rPr>
        <w:t xml:space="preserve"> (2014). FOXF1 </w:t>
      </w:r>
      <w:r w:rsidR="00DB2442">
        <w:rPr>
          <w:rFonts w:ascii="Times New Roman" w:eastAsia="Times New Roman" w:hAnsi="Times New Roman" w:cs="Times New Roman"/>
          <w:kern w:val="0"/>
          <w:sz w:val="20"/>
          <w:szCs w:val="20"/>
          <w:lang w:val="en-GB"/>
        </w:rPr>
        <w:t>t</w:t>
      </w:r>
      <w:r w:rsidRPr="0056497F">
        <w:rPr>
          <w:rFonts w:ascii="Times New Roman" w:eastAsia="Times New Roman" w:hAnsi="Times New Roman" w:cs="Times New Roman"/>
          <w:kern w:val="0"/>
          <w:sz w:val="20"/>
          <w:szCs w:val="20"/>
          <w:lang w:val="en-GB"/>
        </w:rPr>
        <w:t xml:space="preserve">ranscription </w:t>
      </w:r>
      <w:r w:rsidR="00DB2442">
        <w:rPr>
          <w:rFonts w:ascii="Times New Roman" w:eastAsia="Times New Roman" w:hAnsi="Times New Roman" w:cs="Times New Roman"/>
          <w:kern w:val="0"/>
          <w:sz w:val="20"/>
          <w:szCs w:val="20"/>
          <w:lang w:val="en-GB"/>
        </w:rPr>
        <w:t>f</w:t>
      </w:r>
      <w:r w:rsidRPr="0056497F">
        <w:rPr>
          <w:rFonts w:ascii="Times New Roman" w:eastAsia="Times New Roman" w:hAnsi="Times New Roman" w:cs="Times New Roman"/>
          <w:kern w:val="0"/>
          <w:sz w:val="20"/>
          <w:szCs w:val="20"/>
          <w:lang w:val="en-GB"/>
        </w:rPr>
        <w:t xml:space="preserve">actor </w:t>
      </w:r>
      <w:r w:rsidR="00DB2442">
        <w:rPr>
          <w:rFonts w:ascii="Times New Roman" w:eastAsia="Times New Roman" w:hAnsi="Times New Roman" w:cs="Times New Roman"/>
          <w:kern w:val="0"/>
          <w:sz w:val="20"/>
          <w:szCs w:val="20"/>
          <w:lang w:val="en-GB"/>
        </w:rPr>
        <w:t>i</w:t>
      </w:r>
      <w:r w:rsidRPr="0056497F">
        <w:rPr>
          <w:rFonts w:ascii="Times New Roman" w:eastAsia="Times New Roman" w:hAnsi="Times New Roman" w:cs="Times New Roman"/>
          <w:kern w:val="0"/>
          <w:sz w:val="20"/>
          <w:szCs w:val="20"/>
          <w:lang w:val="en-GB"/>
        </w:rPr>
        <w:t xml:space="preserve">s </w:t>
      </w:r>
      <w:r w:rsidR="00DB2442">
        <w:rPr>
          <w:rFonts w:ascii="Times New Roman" w:eastAsia="Times New Roman" w:hAnsi="Times New Roman" w:cs="Times New Roman"/>
          <w:kern w:val="0"/>
          <w:sz w:val="20"/>
          <w:szCs w:val="20"/>
          <w:lang w:val="en-GB"/>
        </w:rPr>
        <w:t>r</w:t>
      </w:r>
      <w:r w:rsidRPr="0056497F">
        <w:rPr>
          <w:rFonts w:ascii="Times New Roman" w:eastAsia="Times New Roman" w:hAnsi="Times New Roman" w:cs="Times New Roman"/>
          <w:kern w:val="0"/>
          <w:sz w:val="20"/>
          <w:szCs w:val="20"/>
          <w:lang w:val="en-GB"/>
        </w:rPr>
        <w:t xml:space="preserve">equired for </w:t>
      </w:r>
      <w:r w:rsidR="00DB2442">
        <w:rPr>
          <w:rFonts w:ascii="Times New Roman" w:eastAsia="Times New Roman" w:hAnsi="Times New Roman" w:cs="Times New Roman"/>
          <w:kern w:val="0"/>
          <w:sz w:val="20"/>
          <w:szCs w:val="20"/>
          <w:lang w:val="en-GB"/>
        </w:rPr>
        <w:t>f</w:t>
      </w:r>
      <w:r w:rsidRPr="0056497F">
        <w:rPr>
          <w:rFonts w:ascii="Times New Roman" w:eastAsia="Times New Roman" w:hAnsi="Times New Roman" w:cs="Times New Roman"/>
          <w:kern w:val="0"/>
          <w:sz w:val="20"/>
          <w:szCs w:val="20"/>
          <w:lang w:val="en-GB"/>
        </w:rPr>
        <w:t xml:space="preserve">ormation of </w:t>
      </w:r>
      <w:r w:rsidR="00DB2442">
        <w:rPr>
          <w:rFonts w:ascii="Times New Roman" w:eastAsia="Times New Roman" w:hAnsi="Times New Roman" w:cs="Times New Roman"/>
          <w:kern w:val="0"/>
          <w:sz w:val="20"/>
          <w:szCs w:val="20"/>
          <w:lang w:val="en-GB"/>
        </w:rPr>
        <w:t>e</w:t>
      </w:r>
      <w:r w:rsidRPr="0056497F">
        <w:rPr>
          <w:rFonts w:ascii="Times New Roman" w:eastAsia="Times New Roman" w:hAnsi="Times New Roman" w:cs="Times New Roman"/>
          <w:kern w:val="0"/>
          <w:sz w:val="20"/>
          <w:szCs w:val="20"/>
          <w:lang w:val="en-GB"/>
        </w:rPr>
        <w:t xml:space="preserve">mbryonic </w:t>
      </w:r>
      <w:r w:rsidR="00DB2442">
        <w:rPr>
          <w:rFonts w:ascii="Times New Roman" w:eastAsia="Times New Roman" w:hAnsi="Times New Roman" w:cs="Times New Roman"/>
          <w:kern w:val="0"/>
          <w:sz w:val="20"/>
          <w:szCs w:val="20"/>
          <w:lang w:val="en-GB"/>
        </w:rPr>
        <w:t>v</w:t>
      </w:r>
      <w:r w:rsidRPr="0056497F">
        <w:rPr>
          <w:rFonts w:ascii="Times New Roman" w:eastAsia="Times New Roman" w:hAnsi="Times New Roman" w:cs="Times New Roman"/>
          <w:kern w:val="0"/>
          <w:sz w:val="20"/>
          <w:szCs w:val="20"/>
          <w:lang w:val="en-GB"/>
        </w:rPr>
        <w:t xml:space="preserve">asculature by </w:t>
      </w:r>
      <w:r w:rsidR="00DB2442">
        <w:rPr>
          <w:rFonts w:ascii="Times New Roman" w:eastAsia="Times New Roman" w:hAnsi="Times New Roman" w:cs="Times New Roman"/>
          <w:kern w:val="0"/>
          <w:sz w:val="20"/>
          <w:szCs w:val="20"/>
          <w:lang w:val="en-GB"/>
        </w:rPr>
        <w:t>r</w:t>
      </w:r>
      <w:r w:rsidRPr="0056497F">
        <w:rPr>
          <w:rFonts w:ascii="Times New Roman" w:eastAsia="Times New Roman" w:hAnsi="Times New Roman" w:cs="Times New Roman"/>
          <w:kern w:val="0"/>
          <w:sz w:val="20"/>
          <w:szCs w:val="20"/>
          <w:lang w:val="en-GB"/>
        </w:rPr>
        <w:t xml:space="preserve">egulating VEGF </w:t>
      </w:r>
      <w:r w:rsidR="00DB2442">
        <w:rPr>
          <w:rFonts w:ascii="Times New Roman" w:eastAsia="Times New Roman" w:hAnsi="Times New Roman" w:cs="Times New Roman"/>
          <w:kern w:val="0"/>
          <w:sz w:val="20"/>
          <w:szCs w:val="20"/>
          <w:lang w:val="en-GB"/>
        </w:rPr>
        <w:t>s</w:t>
      </w:r>
      <w:r w:rsidRPr="0056497F">
        <w:rPr>
          <w:rFonts w:ascii="Times New Roman" w:eastAsia="Times New Roman" w:hAnsi="Times New Roman" w:cs="Times New Roman"/>
          <w:kern w:val="0"/>
          <w:sz w:val="20"/>
          <w:szCs w:val="20"/>
          <w:lang w:val="en-GB"/>
        </w:rPr>
        <w:t xml:space="preserve">ignaling in </w:t>
      </w:r>
      <w:r w:rsidR="00DB2442">
        <w:rPr>
          <w:rFonts w:ascii="Times New Roman" w:eastAsia="Times New Roman" w:hAnsi="Times New Roman" w:cs="Times New Roman"/>
          <w:kern w:val="0"/>
          <w:sz w:val="20"/>
          <w:szCs w:val="20"/>
          <w:lang w:val="en-GB"/>
        </w:rPr>
        <w:t>e</w:t>
      </w:r>
      <w:r w:rsidRPr="0056497F">
        <w:rPr>
          <w:rFonts w:ascii="Times New Roman" w:eastAsia="Times New Roman" w:hAnsi="Times New Roman" w:cs="Times New Roman"/>
          <w:kern w:val="0"/>
          <w:sz w:val="20"/>
          <w:szCs w:val="20"/>
          <w:lang w:val="en-GB"/>
        </w:rPr>
        <w:t xml:space="preserve">ndothelial </w:t>
      </w:r>
      <w:r w:rsidR="00DB2442">
        <w:rPr>
          <w:rFonts w:ascii="Times New Roman" w:eastAsia="Times New Roman" w:hAnsi="Times New Roman" w:cs="Times New Roman"/>
          <w:kern w:val="0"/>
          <w:sz w:val="20"/>
          <w:szCs w:val="20"/>
          <w:lang w:val="en-GB"/>
        </w:rPr>
        <w:t>c</w:t>
      </w:r>
      <w:r w:rsidRPr="0056497F">
        <w:rPr>
          <w:rFonts w:ascii="Times New Roman" w:eastAsia="Times New Roman" w:hAnsi="Times New Roman" w:cs="Times New Roman"/>
          <w:kern w:val="0"/>
          <w:sz w:val="20"/>
          <w:szCs w:val="20"/>
          <w:lang w:val="en-GB"/>
        </w:rPr>
        <w:t xml:space="preserve">ells. </w:t>
      </w:r>
      <w:r w:rsidR="00681D6E" w:rsidRPr="00681D6E">
        <w:rPr>
          <w:rFonts w:ascii="Times New Roman" w:eastAsia="Times New Roman" w:hAnsi="Times New Roman" w:cs="Times New Roman"/>
          <w:i/>
          <w:iCs/>
          <w:kern w:val="0"/>
          <w:sz w:val="20"/>
          <w:szCs w:val="20"/>
          <w:lang w:val="en-GB"/>
        </w:rPr>
        <w:t>Circ</w:t>
      </w:r>
      <w:r w:rsidR="00681D6E">
        <w:rPr>
          <w:rFonts w:ascii="Times New Roman" w:eastAsia="Times New Roman" w:hAnsi="Times New Roman" w:cs="Times New Roman"/>
          <w:i/>
          <w:iCs/>
          <w:kern w:val="0"/>
          <w:sz w:val="20"/>
          <w:szCs w:val="20"/>
          <w:lang w:val="en-GB"/>
        </w:rPr>
        <w:t>.</w:t>
      </w:r>
      <w:r w:rsidR="00681D6E" w:rsidRPr="00681D6E">
        <w:rPr>
          <w:rFonts w:ascii="Times New Roman" w:eastAsia="Times New Roman" w:hAnsi="Times New Roman" w:cs="Times New Roman"/>
          <w:i/>
          <w:iCs/>
          <w:kern w:val="0"/>
          <w:sz w:val="20"/>
          <w:szCs w:val="20"/>
          <w:lang w:val="en-GB"/>
        </w:rPr>
        <w:t xml:space="preserve"> Res.</w:t>
      </w:r>
      <w:r w:rsidR="00681D6E" w:rsidRPr="00681D6E">
        <w:rPr>
          <w:rFonts w:ascii="Times New Roman" w:eastAsia="Times New Roman" w:hAnsi="Times New Roman" w:cs="Times New Roman"/>
          <w:iCs/>
          <w:kern w:val="0"/>
          <w:sz w:val="20"/>
          <w:szCs w:val="20"/>
          <w:lang w:val="en-GB"/>
        </w:rPr>
        <w:t xml:space="preserve"> </w:t>
      </w:r>
      <w:r w:rsidRPr="00681D6E">
        <w:rPr>
          <w:rFonts w:ascii="Times New Roman" w:eastAsia="Times New Roman" w:hAnsi="Times New Roman" w:cs="Times New Roman"/>
          <w:b/>
          <w:kern w:val="0"/>
          <w:sz w:val="20"/>
          <w:szCs w:val="20"/>
          <w:lang w:val="en-GB"/>
        </w:rPr>
        <w:t>115</w:t>
      </w:r>
      <w:r w:rsidR="00DB2442">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709-720.</w:t>
      </w:r>
    </w:p>
    <w:p w14:paraId="70E4E582" w14:textId="5A6F2E54" w:rsidR="00C12588" w:rsidRPr="0056497F" w:rsidRDefault="00A47D77" w:rsidP="0056497F">
      <w:pPr>
        <w:widowControl/>
        <w:spacing w:after="120" w:line="360" w:lineRule="auto"/>
        <w:jc w:val="left"/>
        <w:rPr>
          <w:rFonts w:ascii="Times New Roman" w:eastAsia="Times New Roman" w:hAnsi="Times New Roman" w:cs="Times New Roman"/>
          <w:kern w:val="0"/>
          <w:sz w:val="20"/>
          <w:szCs w:val="20"/>
          <w:lang w:val="en-GB"/>
        </w:rPr>
      </w:pPr>
      <w:r w:rsidRPr="00A2644D">
        <w:rPr>
          <w:rFonts w:ascii="Times New Roman" w:eastAsia="Times New Roman" w:hAnsi="Times New Roman" w:cs="Times New Roman"/>
          <w:b/>
          <w:kern w:val="0"/>
          <w:sz w:val="20"/>
          <w:szCs w:val="20"/>
          <w:lang w:val="en-GB"/>
        </w:rPr>
        <w:t>Robertson, E.</w:t>
      </w:r>
      <w:r w:rsidR="00A574D2" w:rsidRPr="00A2644D">
        <w:rPr>
          <w:rFonts w:ascii="Times New Roman" w:eastAsia="Times New Roman" w:hAnsi="Times New Roman" w:cs="Times New Roman"/>
          <w:b/>
          <w:kern w:val="0"/>
          <w:sz w:val="20"/>
          <w:szCs w:val="20"/>
          <w:lang w:val="en-GB"/>
        </w:rPr>
        <w:t>J.</w:t>
      </w:r>
      <w:r w:rsidRPr="00A574D2">
        <w:rPr>
          <w:rFonts w:ascii="Times New Roman" w:eastAsia="Times New Roman" w:hAnsi="Times New Roman" w:cs="Times New Roman"/>
          <w:kern w:val="0"/>
          <w:sz w:val="20"/>
          <w:szCs w:val="20"/>
          <w:lang w:val="en-GB"/>
        </w:rPr>
        <w:t xml:space="preserve"> (1987). </w:t>
      </w:r>
      <w:r w:rsidR="00A574D2" w:rsidRPr="00A574D2">
        <w:rPr>
          <w:rFonts w:ascii="Times New Roman" w:hAnsi="Times New Roman" w:cs="Times New Roman"/>
          <w:i/>
          <w:iCs/>
          <w:kern w:val="0"/>
          <w:sz w:val="20"/>
          <w:szCs w:val="20"/>
          <w:lang w:val="en-GB"/>
        </w:rPr>
        <w:t>Teratocarcinomas and Embryonic Stem Cells: A Practical Approach</w:t>
      </w:r>
      <w:r w:rsidR="00A574D2" w:rsidRPr="00A574D2">
        <w:rPr>
          <w:rFonts w:ascii="Times New Roman" w:hAnsi="Times New Roman" w:cs="Times New Roman"/>
          <w:kern w:val="0"/>
          <w:sz w:val="20"/>
          <w:szCs w:val="20"/>
          <w:lang w:val="en-GB"/>
        </w:rPr>
        <w:t>. Oxford,</w:t>
      </w:r>
      <w:r w:rsidR="00A574D2">
        <w:rPr>
          <w:rFonts w:ascii="Times New Roman" w:hAnsi="Times New Roman" w:cs="Times New Roman"/>
          <w:kern w:val="0"/>
          <w:sz w:val="20"/>
          <w:szCs w:val="20"/>
          <w:lang w:val="en-GB"/>
        </w:rPr>
        <w:t xml:space="preserve"> </w:t>
      </w:r>
      <w:r w:rsidR="00A574D2" w:rsidRPr="00A574D2">
        <w:rPr>
          <w:rFonts w:ascii="Times New Roman" w:hAnsi="Times New Roman" w:cs="Times New Roman"/>
          <w:kern w:val="0"/>
          <w:sz w:val="20"/>
          <w:szCs w:val="20"/>
          <w:lang w:val="en-GB"/>
        </w:rPr>
        <w:t xml:space="preserve">UK: IRL Press. </w:t>
      </w:r>
    </w:p>
    <w:p w14:paraId="614F5971" w14:textId="0411BCFF" w:rsidR="00D008E8" w:rsidRPr="0056497F" w:rsidRDefault="00D008E8" w:rsidP="0056497F">
      <w:pPr>
        <w:widowControl/>
        <w:spacing w:after="120" w:line="360" w:lineRule="auto"/>
        <w:jc w:val="left"/>
        <w:rPr>
          <w:rFonts w:ascii="Times New Roman" w:eastAsia="Times New Roman" w:hAnsi="Times New Roman" w:cs="Times New Roman"/>
          <w:kern w:val="0"/>
          <w:sz w:val="20"/>
          <w:szCs w:val="20"/>
          <w:lang w:val="en-GB"/>
        </w:rPr>
      </w:pPr>
      <w:r w:rsidRPr="00E75463">
        <w:rPr>
          <w:rFonts w:ascii="Times New Roman" w:eastAsia="Times New Roman" w:hAnsi="Times New Roman" w:cs="Times New Roman"/>
          <w:b/>
          <w:kern w:val="0"/>
          <w:sz w:val="20"/>
          <w:szCs w:val="20"/>
          <w:lang w:val="en-GB"/>
        </w:rPr>
        <w:t>Rodriguez, T.</w:t>
      </w:r>
      <w:r w:rsidR="00E75463">
        <w:rPr>
          <w:rFonts w:ascii="Times New Roman" w:eastAsia="Times New Roman" w:hAnsi="Times New Roman" w:cs="Times New Roman"/>
          <w:b/>
          <w:kern w:val="0"/>
          <w:sz w:val="20"/>
          <w:szCs w:val="20"/>
          <w:lang w:val="en-GB"/>
        </w:rPr>
        <w:t xml:space="preserve"> A.</w:t>
      </w:r>
      <w:r w:rsidRPr="00E75463">
        <w:rPr>
          <w:rFonts w:ascii="Times New Roman" w:eastAsia="Times New Roman" w:hAnsi="Times New Roman" w:cs="Times New Roman"/>
          <w:b/>
          <w:kern w:val="0"/>
          <w:sz w:val="20"/>
          <w:szCs w:val="20"/>
          <w:lang w:val="en-GB"/>
        </w:rPr>
        <w:t>, Srinivas, S., Clements, M.</w:t>
      </w:r>
      <w:r w:rsidR="00E75463">
        <w:rPr>
          <w:rFonts w:ascii="Times New Roman" w:eastAsia="Times New Roman" w:hAnsi="Times New Roman" w:cs="Times New Roman"/>
          <w:b/>
          <w:kern w:val="0"/>
          <w:sz w:val="20"/>
          <w:szCs w:val="20"/>
          <w:lang w:val="en-GB"/>
        </w:rPr>
        <w:t xml:space="preserve"> P.</w:t>
      </w:r>
      <w:r w:rsidRPr="00E75463">
        <w:rPr>
          <w:rFonts w:ascii="Times New Roman" w:eastAsia="Times New Roman" w:hAnsi="Times New Roman" w:cs="Times New Roman"/>
          <w:b/>
          <w:kern w:val="0"/>
          <w:sz w:val="20"/>
          <w:szCs w:val="20"/>
          <w:lang w:val="en-GB"/>
        </w:rPr>
        <w:t>, Smith, J.</w:t>
      </w:r>
      <w:r w:rsidR="00E75463">
        <w:rPr>
          <w:rFonts w:ascii="Times New Roman" w:eastAsia="Times New Roman" w:hAnsi="Times New Roman" w:cs="Times New Roman"/>
          <w:b/>
          <w:kern w:val="0"/>
          <w:sz w:val="20"/>
          <w:szCs w:val="20"/>
          <w:lang w:val="en-GB"/>
        </w:rPr>
        <w:t xml:space="preserve"> C.</w:t>
      </w:r>
      <w:r w:rsidRPr="00E75463">
        <w:rPr>
          <w:rFonts w:ascii="Times New Roman" w:eastAsia="Times New Roman" w:hAnsi="Times New Roman" w:cs="Times New Roman"/>
          <w:b/>
          <w:kern w:val="0"/>
          <w:sz w:val="20"/>
          <w:szCs w:val="20"/>
          <w:lang w:val="en-GB"/>
        </w:rPr>
        <w:t xml:space="preserve"> and Beddington, R.</w:t>
      </w:r>
      <w:r w:rsidR="00E75463">
        <w:rPr>
          <w:rFonts w:ascii="Times New Roman" w:eastAsia="Times New Roman" w:hAnsi="Times New Roman" w:cs="Times New Roman"/>
          <w:b/>
          <w:kern w:val="0"/>
          <w:sz w:val="20"/>
          <w:szCs w:val="20"/>
          <w:lang w:val="en-GB"/>
        </w:rPr>
        <w:t xml:space="preserve"> S.</w:t>
      </w:r>
      <w:r w:rsidRPr="0056497F">
        <w:rPr>
          <w:rFonts w:ascii="Times New Roman" w:eastAsia="Times New Roman" w:hAnsi="Times New Roman" w:cs="Times New Roman"/>
          <w:kern w:val="0"/>
          <w:sz w:val="20"/>
          <w:szCs w:val="20"/>
          <w:lang w:val="en-GB"/>
        </w:rPr>
        <w:t xml:space="preserve"> (2005). Induction and migration of the anterior visceral endoderm is regulated by the extra-embryonic ectoderm. </w:t>
      </w:r>
      <w:r w:rsidRPr="0056497F">
        <w:rPr>
          <w:rFonts w:ascii="Times New Roman" w:eastAsia="Times New Roman" w:hAnsi="Times New Roman" w:cs="Times New Roman"/>
          <w:i/>
          <w:iCs/>
          <w:kern w:val="0"/>
          <w:sz w:val="20"/>
          <w:szCs w:val="20"/>
          <w:lang w:val="en-GB"/>
        </w:rPr>
        <w:t>Development</w:t>
      </w:r>
      <w:r w:rsidRPr="0056497F">
        <w:rPr>
          <w:rFonts w:ascii="Times New Roman" w:eastAsia="Times New Roman" w:hAnsi="Times New Roman" w:cs="Times New Roman"/>
          <w:kern w:val="0"/>
          <w:sz w:val="20"/>
          <w:szCs w:val="20"/>
          <w:lang w:val="en-GB"/>
        </w:rPr>
        <w:t xml:space="preserve"> </w:t>
      </w:r>
      <w:r w:rsidRPr="007F2BC7">
        <w:rPr>
          <w:rFonts w:ascii="Times New Roman" w:eastAsia="Times New Roman" w:hAnsi="Times New Roman" w:cs="Times New Roman"/>
          <w:b/>
          <w:kern w:val="0"/>
          <w:sz w:val="20"/>
          <w:szCs w:val="20"/>
          <w:lang w:val="en-GB"/>
        </w:rPr>
        <w:t>132</w:t>
      </w:r>
      <w:r w:rsidRPr="0056497F">
        <w:rPr>
          <w:rFonts w:ascii="Times New Roman" w:eastAsia="Times New Roman" w:hAnsi="Times New Roman" w:cs="Times New Roman"/>
          <w:kern w:val="0"/>
          <w:sz w:val="20"/>
          <w:szCs w:val="20"/>
          <w:lang w:val="en-GB"/>
        </w:rPr>
        <w:t>, 2513-2520.</w:t>
      </w:r>
    </w:p>
    <w:p w14:paraId="304E5478" w14:textId="0930E300" w:rsidR="00A524D7" w:rsidRDefault="00A524D7" w:rsidP="0056497F">
      <w:pPr>
        <w:widowControl/>
        <w:spacing w:after="120" w:line="360" w:lineRule="auto"/>
        <w:jc w:val="left"/>
        <w:rPr>
          <w:rFonts w:ascii="Times New Roman" w:eastAsia="Times New Roman" w:hAnsi="Times New Roman" w:cs="Times New Roman"/>
          <w:kern w:val="0"/>
          <w:sz w:val="20"/>
          <w:szCs w:val="20"/>
          <w:lang w:val="en-GB"/>
        </w:rPr>
      </w:pPr>
      <w:r w:rsidRPr="004C5EE1">
        <w:rPr>
          <w:rFonts w:ascii="Times New Roman" w:eastAsia="Times New Roman" w:hAnsi="Times New Roman" w:cs="Times New Roman"/>
          <w:b/>
          <w:kern w:val="0"/>
          <w:sz w:val="20"/>
          <w:szCs w:val="20"/>
          <w:lang w:val="en-GB"/>
        </w:rPr>
        <w:t>Sakurai, H., Inami, Y., Tamamura, Y., Yoshikai, T., Sehara-Fujisawa, A. and Isobe, K.</w:t>
      </w:r>
      <w:r w:rsidRPr="0056497F">
        <w:rPr>
          <w:rFonts w:ascii="Times New Roman" w:eastAsia="Times New Roman" w:hAnsi="Times New Roman" w:cs="Times New Roman"/>
          <w:kern w:val="0"/>
          <w:sz w:val="20"/>
          <w:szCs w:val="20"/>
          <w:lang w:val="en-GB"/>
        </w:rPr>
        <w:t xml:space="preserve"> (2009). Bidirectional induction toward paraxial mesodermal derivatives from mouse ES cells in chemically defined medium. </w:t>
      </w:r>
      <w:r w:rsidRPr="0056497F">
        <w:rPr>
          <w:rFonts w:ascii="Times New Roman" w:eastAsia="Times New Roman" w:hAnsi="Times New Roman" w:cs="Times New Roman"/>
          <w:i/>
          <w:iCs/>
          <w:kern w:val="0"/>
          <w:sz w:val="20"/>
          <w:szCs w:val="20"/>
          <w:lang w:val="en-GB"/>
        </w:rPr>
        <w:t>Stem Cell Res</w:t>
      </w:r>
      <w:r w:rsidR="004C5EE1">
        <w:rPr>
          <w:rFonts w:ascii="Times New Roman" w:eastAsia="Times New Roman" w:hAnsi="Times New Roman" w:cs="Times New Roman"/>
          <w:i/>
          <w:iCs/>
          <w:kern w:val="0"/>
          <w:sz w:val="20"/>
          <w:szCs w:val="20"/>
          <w:lang w:val="en-GB"/>
        </w:rPr>
        <w:t>.</w:t>
      </w:r>
      <w:r w:rsidRPr="0056497F">
        <w:rPr>
          <w:rFonts w:ascii="Times New Roman" w:eastAsia="Times New Roman" w:hAnsi="Times New Roman" w:cs="Times New Roman"/>
          <w:kern w:val="0"/>
          <w:sz w:val="20"/>
          <w:szCs w:val="20"/>
          <w:lang w:val="en-GB"/>
        </w:rPr>
        <w:t xml:space="preserve"> </w:t>
      </w:r>
      <w:r w:rsidRPr="007E586B">
        <w:rPr>
          <w:rFonts w:ascii="Times New Roman" w:eastAsia="Times New Roman" w:hAnsi="Times New Roman" w:cs="Times New Roman"/>
          <w:b/>
          <w:kern w:val="0"/>
          <w:sz w:val="20"/>
          <w:szCs w:val="20"/>
          <w:lang w:val="en-GB"/>
        </w:rPr>
        <w:t>3</w:t>
      </w:r>
      <w:r w:rsidRPr="0056497F">
        <w:rPr>
          <w:rFonts w:ascii="Times New Roman" w:eastAsia="Times New Roman" w:hAnsi="Times New Roman" w:cs="Times New Roman"/>
          <w:kern w:val="0"/>
          <w:sz w:val="20"/>
          <w:szCs w:val="20"/>
          <w:lang w:val="en-GB"/>
        </w:rPr>
        <w:t>, 157-169.</w:t>
      </w:r>
    </w:p>
    <w:p w14:paraId="048A3E13" w14:textId="36C7DC4B" w:rsidR="00AD2C9E" w:rsidRPr="00476F27" w:rsidRDefault="00AD2C9E" w:rsidP="0056497F">
      <w:pPr>
        <w:widowControl/>
        <w:spacing w:after="120" w:line="360" w:lineRule="auto"/>
        <w:jc w:val="left"/>
        <w:rPr>
          <w:rFonts w:ascii="Times New Roman" w:eastAsia="Times New Roman" w:hAnsi="Times New Roman" w:cs="Times New Roman"/>
          <w:kern w:val="0"/>
          <w:sz w:val="20"/>
          <w:szCs w:val="20"/>
          <w:lang w:val="en-GB"/>
        </w:rPr>
      </w:pPr>
      <w:r w:rsidRPr="00713F8B">
        <w:rPr>
          <w:rFonts w:ascii="Times New Roman" w:eastAsia="Times New Roman" w:hAnsi="Times New Roman" w:cs="Times New Roman"/>
          <w:b/>
          <w:kern w:val="0"/>
          <w:sz w:val="20"/>
          <w:szCs w:val="20"/>
          <w:lang w:val="en-GB"/>
        </w:rPr>
        <w:t>Sánchez</w:t>
      </w:r>
      <w:r w:rsidR="00713F8B" w:rsidRPr="00713F8B">
        <w:rPr>
          <w:rFonts w:ascii="Times New Roman" w:eastAsia="Times New Roman" w:hAnsi="Times New Roman" w:cs="Times New Roman"/>
          <w:b/>
          <w:kern w:val="0"/>
          <w:sz w:val="20"/>
          <w:szCs w:val="20"/>
          <w:lang w:val="en-GB"/>
        </w:rPr>
        <w:t>,</w:t>
      </w:r>
      <w:r w:rsidRPr="00713F8B">
        <w:rPr>
          <w:rFonts w:ascii="Times New Roman" w:eastAsia="Times New Roman" w:hAnsi="Times New Roman" w:cs="Times New Roman"/>
          <w:b/>
          <w:kern w:val="0"/>
          <w:sz w:val="20"/>
          <w:szCs w:val="20"/>
          <w:lang w:val="en-GB"/>
        </w:rPr>
        <w:t xml:space="preserve"> M</w:t>
      </w:r>
      <w:r w:rsidR="00713F8B" w:rsidRPr="00713F8B">
        <w:rPr>
          <w:rFonts w:ascii="Times New Roman" w:eastAsia="Times New Roman" w:hAnsi="Times New Roman" w:cs="Times New Roman"/>
          <w:b/>
          <w:kern w:val="0"/>
          <w:sz w:val="20"/>
          <w:szCs w:val="20"/>
          <w:lang w:val="en-GB"/>
        </w:rPr>
        <w:t xml:space="preserve">. </w:t>
      </w:r>
      <w:r w:rsidRPr="00713F8B">
        <w:rPr>
          <w:rFonts w:ascii="Times New Roman" w:eastAsia="Times New Roman" w:hAnsi="Times New Roman" w:cs="Times New Roman"/>
          <w:b/>
          <w:kern w:val="0"/>
          <w:sz w:val="20"/>
          <w:szCs w:val="20"/>
          <w:lang w:val="en-GB"/>
        </w:rPr>
        <w:t>P</w:t>
      </w:r>
      <w:r w:rsidR="00713F8B" w:rsidRPr="00713F8B">
        <w:rPr>
          <w:rFonts w:ascii="Times New Roman" w:eastAsia="Times New Roman" w:hAnsi="Times New Roman" w:cs="Times New Roman"/>
          <w:b/>
          <w:kern w:val="0"/>
          <w:sz w:val="20"/>
          <w:szCs w:val="20"/>
          <w:lang w:val="en-GB"/>
        </w:rPr>
        <w:t>.</w:t>
      </w:r>
      <w:r w:rsidRPr="00713F8B">
        <w:rPr>
          <w:rFonts w:ascii="Times New Roman" w:eastAsia="Times New Roman" w:hAnsi="Times New Roman" w:cs="Times New Roman"/>
          <w:b/>
          <w:kern w:val="0"/>
          <w:sz w:val="20"/>
          <w:szCs w:val="20"/>
          <w:lang w:val="en-GB"/>
        </w:rPr>
        <w:t>, Silos-Santiago</w:t>
      </w:r>
      <w:r w:rsidR="00713F8B" w:rsidRPr="00713F8B">
        <w:rPr>
          <w:rFonts w:ascii="Times New Roman" w:eastAsia="Times New Roman" w:hAnsi="Times New Roman" w:cs="Times New Roman"/>
          <w:b/>
          <w:kern w:val="0"/>
          <w:sz w:val="20"/>
          <w:szCs w:val="20"/>
          <w:lang w:val="en-GB"/>
        </w:rPr>
        <w:t>,</w:t>
      </w:r>
      <w:r w:rsidRPr="00713F8B">
        <w:rPr>
          <w:rFonts w:ascii="Times New Roman" w:eastAsia="Times New Roman" w:hAnsi="Times New Roman" w:cs="Times New Roman"/>
          <w:b/>
          <w:kern w:val="0"/>
          <w:sz w:val="20"/>
          <w:szCs w:val="20"/>
          <w:lang w:val="en-GB"/>
        </w:rPr>
        <w:t xml:space="preserve"> I</w:t>
      </w:r>
      <w:r w:rsidR="00713F8B" w:rsidRPr="00713F8B">
        <w:rPr>
          <w:rFonts w:ascii="Times New Roman" w:eastAsia="Times New Roman" w:hAnsi="Times New Roman" w:cs="Times New Roman"/>
          <w:b/>
          <w:kern w:val="0"/>
          <w:sz w:val="20"/>
          <w:szCs w:val="20"/>
          <w:lang w:val="en-GB"/>
        </w:rPr>
        <w:t>.</w:t>
      </w:r>
      <w:r w:rsidRPr="00713F8B">
        <w:rPr>
          <w:rFonts w:ascii="Times New Roman" w:eastAsia="Times New Roman" w:hAnsi="Times New Roman" w:cs="Times New Roman"/>
          <w:b/>
          <w:kern w:val="0"/>
          <w:sz w:val="20"/>
          <w:szCs w:val="20"/>
          <w:lang w:val="en-GB"/>
        </w:rPr>
        <w:t>, Frisén</w:t>
      </w:r>
      <w:r w:rsidR="00713F8B" w:rsidRPr="00713F8B">
        <w:rPr>
          <w:rFonts w:ascii="Times New Roman" w:eastAsia="Times New Roman" w:hAnsi="Times New Roman" w:cs="Times New Roman"/>
          <w:b/>
          <w:kern w:val="0"/>
          <w:sz w:val="20"/>
          <w:szCs w:val="20"/>
          <w:lang w:val="en-GB"/>
        </w:rPr>
        <w:t>,</w:t>
      </w:r>
      <w:r w:rsidRPr="00713F8B">
        <w:rPr>
          <w:rFonts w:ascii="Times New Roman" w:eastAsia="Times New Roman" w:hAnsi="Times New Roman" w:cs="Times New Roman"/>
          <w:b/>
          <w:kern w:val="0"/>
          <w:sz w:val="20"/>
          <w:szCs w:val="20"/>
          <w:lang w:val="en-GB"/>
        </w:rPr>
        <w:t xml:space="preserve"> J</w:t>
      </w:r>
      <w:r w:rsidR="00713F8B" w:rsidRPr="00713F8B">
        <w:rPr>
          <w:rFonts w:ascii="Times New Roman" w:eastAsia="Times New Roman" w:hAnsi="Times New Roman" w:cs="Times New Roman"/>
          <w:b/>
          <w:kern w:val="0"/>
          <w:sz w:val="20"/>
          <w:szCs w:val="20"/>
          <w:lang w:val="en-GB"/>
        </w:rPr>
        <w:t>.</w:t>
      </w:r>
      <w:r w:rsidRPr="00713F8B">
        <w:rPr>
          <w:rFonts w:ascii="Times New Roman" w:eastAsia="Times New Roman" w:hAnsi="Times New Roman" w:cs="Times New Roman"/>
          <w:b/>
          <w:kern w:val="0"/>
          <w:sz w:val="20"/>
          <w:szCs w:val="20"/>
          <w:lang w:val="en-GB"/>
        </w:rPr>
        <w:t>, He</w:t>
      </w:r>
      <w:r w:rsidR="00713F8B" w:rsidRPr="00713F8B">
        <w:rPr>
          <w:rFonts w:ascii="Times New Roman" w:eastAsia="Times New Roman" w:hAnsi="Times New Roman" w:cs="Times New Roman"/>
          <w:b/>
          <w:kern w:val="0"/>
          <w:sz w:val="20"/>
          <w:szCs w:val="20"/>
          <w:lang w:val="en-GB"/>
        </w:rPr>
        <w:t>,</w:t>
      </w:r>
      <w:r w:rsidRPr="00713F8B">
        <w:rPr>
          <w:rFonts w:ascii="Times New Roman" w:eastAsia="Times New Roman" w:hAnsi="Times New Roman" w:cs="Times New Roman"/>
          <w:b/>
          <w:kern w:val="0"/>
          <w:sz w:val="20"/>
          <w:szCs w:val="20"/>
          <w:lang w:val="en-GB"/>
        </w:rPr>
        <w:t xml:space="preserve"> B</w:t>
      </w:r>
      <w:r w:rsidR="00713F8B" w:rsidRPr="00713F8B">
        <w:rPr>
          <w:rFonts w:ascii="Times New Roman" w:eastAsia="Times New Roman" w:hAnsi="Times New Roman" w:cs="Times New Roman"/>
          <w:b/>
          <w:kern w:val="0"/>
          <w:sz w:val="20"/>
          <w:szCs w:val="20"/>
          <w:lang w:val="en-GB"/>
        </w:rPr>
        <w:t>.</w:t>
      </w:r>
      <w:r w:rsidRPr="00713F8B">
        <w:rPr>
          <w:rFonts w:ascii="Times New Roman" w:eastAsia="Times New Roman" w:hAnsi="Times New Roman" w:cs="Times New Roman"/>
          <w:b/>
          <w:kern w:val="0"/>
          <w:sz w:val="20"/>
          <w:szCs w:val="20"/>
          <w:lang w:val="en-GB"/>
        </w:rPr>
        <w:t>, Lira</w:t>
      </w:r>
      <w:r w:rsidR="00713F8B" w:rsidRPr="00713F8B">
        <w:rPr>
          <w:rFonts w:ascii="Times New Roman" w:eastAsia="Times New Roman" w:hAnsi="Times New Roman" w:cs="Times New Roman"/>
          <w:b/>
          <w:kern w:val="0"/>
          <w:sz w:val="20"/>
          <w:szCs w:val="20"/>
          <w:lang w:val="en-GB"/>
        </w:rPr>
        <w:t>,</w:t>
      </w:r>
      <w:r w:rsidRPr="00713F8B">
        <w:rPr>
          <w:rFonts w:ascii="Times New Roman" w:eastAsia="Times New Roman" w:hAnsi="Times New Roman" w:cs="Times New Roman"/>
          <w:b/>
          <w:kern w:val="0"/>
          <w:sz w:val="20"/>
          <w:szCs w:val="20"/>
          <w:lang w:val="en-GB"/>
        </w:rPr>
        <w:t xml:space="preserve"> S</w:t>
      </w:r>
      <w:r w:rsidR="00713F8B" w:rsidRPr="00713F8B">
        <w:rPr>
          <w:rFonts w:ascii="Times New Roman" w:eastAsia="Times New Roman" w:hAnsi="Times New Roman" w:cs="Times New Roman"/>
          <w:b/>
          <w:kern w:val="0"/>
          <w:sz w:val="20"/>
          <w:szCs w:val="20"/>
          <w:lang w:val="en-GB"/>
        </w:rPr>
        <w:t xml:space="preserve">. </w:t>
      </w:r>
      <w:r w:rsidRPr="00713F8B">
        <w:rPr>
          <w:rFonts w:ascii="Times New Roman" w:eastAsia="Times New Roman" w:hAnsi="Times New Roman" w:cs="Times New Roman"/>
          <w:b/>
          <w:kern w:val="0"/>
          <w:sz w:val="20"/>
          <w:szCs w:val="20"/>
          <w:lang w:val="en-GB"/>
        </w:rPr>
        <w:t>A</w:t>
      </w:r>
      <w:r w:rsidR="00713F8B" w:rsidRPr="00713F8B">
        <w:rPr>
          <w:rFonts w:ascii="Times New Roman" w:eastAsia="Times New Roman" w:hAnsi="Times New Roman" w:cs="Times New Roman"/>
          <w:b/>
          <w:kern w:val="0"/>
          <w:sz w:val="20"/>
          <w:szCs w:val="20"/>
          <w:lang w:val="en-GB"/>
        </w:rPr>
        <w:t>. and</w:t>
      </w:r>
      <w:r w:rsidRPr="00713F8B">
        <w:rPr>
          <w:rFonts w:ascii="Times New Roman" w:eastAsia="Times New Roman" w:hAnsi="Times New Roman" w:cs="Times New Roman"/>
          <w:b/>
          <w:kern w:val="0"/>
          <w:sz w:val="20"/>
          <w:szCs w:val="20"/>
          <w:lang w:val="en-GB"/>
        </w:rPr>
        <w:t xml:space="preserve"> Barbacid</w:t>
      </w:r>
      <w:r w:rsidR="00713F8B" w:rsidRPr="00713F8B">
        <w:rPr>
          <w:rFonts w:ascii="Times New Roman" w:eastAsia="Times New Roman" w:hAnsi="Times New Roman" w:cs="Times New Roman"/>
          <w:b/>
          <w:kern w:val="0"/>
          <w:sz w:val="20"/>
          <w:szCs w:val="20"/>
          <w:lang w:val="en-GB"/>
        </w:rPr>
        <w:t>,</w:t>
      </w:r>
      <w:r w:rsidRPr="00713F8B">
        <w:rPr>
          <w:rFonts w:ascii="Times New Roman" w:eastAsia="Times New Roman" w:hAnsi="Times New Roman" w:cs="Times New Roman"/>
          <w:b/>
          <w:kern w:val="0"/>
          <w:sz w:val="20"/>
          <w:szCs w:val="20"/>
          <w:lang w:val="en-GB"/>
        </w:rPr>
        <w:t xml:space="preserve"> M.</w:t>
      </w:r>
      <w:r w:rsidRPr="00713F8B">
        <w:rPr>
          <w:rFonts w:ascii="Times New Roman" w:eastAsia="Times New Roman" w:hAnsi="Times New Roman" w:cs="Times New Roman"/>
          <w:kern w:val="0"/>
          <w:sz w:val="20"/>
          <w:szCs w:val="20"/>
          <w:lang w:val="en-GB"/>
        </w:rPr>
        <w:t xml:space="preserve"> (1996). Renal </w:t>
      </w:r>
      <w:r w:rsidRPr="00476F27">
        <w:rPr>
          <w:rFonts w:ascii="Times New Roman" w:eastAsia="Times New Roman" w:hAnsi="Times New Roman" w:cs="Times New Roman"/>
          <w:kern w:val="0"/>
          <w:sz w:val="20"/>
          <w:szCs w:val="20"/>
          <w:lang w:val="en-GB"/>
        </w:rPr>
        <w:t xml:space="preserve">agenesis and the absence of enteric neurons in mice lacking GDNF. </w:t>
      </w:r>
      <w:r w:rsidRPr="00476F27">
        <w:rPr>
          <w:rFonts w:ascii="Times New Roman" w:eastAsia="Times New Roman" w:hAnsi="Times New Roman" w:cs="Times New Roman"/>
          <w:i/>
          <w:kern w:val="0"/>
          <w:sz w:val="20"/>
          <w:szCs w:val="20"/>
          <w:lang w:val="en-GB"/>
        </w:rPr>
        <w:t>Nature</w:t>
      </w:r>
      <w:r w:rsidRPr="00476F27">
        <w:rPr>
          <w:rFonts w:ascii="Times New Roman" w:eastAsia="Times New Roman" w:hAnsi="Times New Roman" w:cs="Times New Roman"/>
          <w:kern w:val="0"/>
          <w:sz w:val="20"/>
          <w:szCs w:val="20"/>
          <w:lang w:val="en-GB"/>
        </w:rPr>
        <w:t xml:space="preserve"> </w:t>
      </w:r>
      <w:r w:rsidRPr="00476F27">
        <w:rPr>
          <w:rFonts w:ascii="Times New Roman" w:eastAsia="Times New Roman" w:hAnsi="Times New Roman" w:cs="Times New Roman"/>
          <w:b/>
          <w:kern w:val="0"/>
          <w:sz w:val="20"/>
          <w:szCs w:val="20"/>
          <w:lang w:val="en-GB"/>
        </w:rPr>
        <w:t>382</w:t>
      </w:r>
      <w:r w:rsidR="00713F8B" w:rsidRPr="00476F27">
        <w:rPr>
          <w:rFonts w:ascii="Times New Roman" w:eastAsia="Times New Roman" w:hAnsi="Times New Roman" w:cs="Times New Roman"/>
          <w:kern w:val="0"/>
          <w:sz w:val="20"/>
          <w:szCs w:val="20"/>
          <w:lang w:val="en-GB"/>
        </w:rPr>
        <w:t xml:space="preserve">, </w:t>
      </w:r>
      <w:r w:rsidRPr="00476F27">
        <w:rPr>
          <w:rFonts w:ascii="Times New Roman" w:eastAsia="Times New Roman" w:hAnsi="Times New Roman" w:cs="Times New Roman"/>
          <w:kern w:val="0"/>
          <w:sz w:val="20"/>
          <w:szCs w:val="20"/>
          <w:lang w:val="en-GB"/>
        </w:rPr>
        <w:t>70-</w:t>
      </w:r>
      <w:r w:rsidR="00713F8B" w:rsidRPr="00476F27">
        <w:rPr>
          <w:rFonts w:ascii="Times New Roman" w:eastAsia="Times New Roman" w:hAnsi="Times New Roman" w:cs="Times New Roman"/>
          <w:kern w:val="0"/>
          <w:sz w:val="20"/>
          <w:szCs w:val="20"/>
          <w:lang w:val="en-GB"/>
        </w:rPr>
        <w:t>7</w:t>
      </w:r>
      <w:r w:rsidRPr="00476F27">
        <w:rPr>
          <w:rFonts w:ascii="Times New Roman" w:eastAsia="Times New Roman" w:hAnsi="Times New Roman" w:cs="Times New Roman"/>
          <w:kern w:val="0"/>
          <w:sz w:val="20"/>
          <w:szCs w:val="20"/>
          <w:lang w:val="en-GB"/>
        </w:rPr>
        <w:t>3.</w:t>
      </w:r>
    </w:p>
    <w:p w14:paraId="0EE58B6D" w14:textId="22F76A3C" w:rsidR="00A35A4F" w:rsidRPr="00476F27" w:rsidRDefault="00A35A4F" w:rsidP="0056497F">
      <w:pPr>
        <w:widowControl/>
        <w:spacing w:after="120" w:line="360" w:lineRule="auto"/>
        <w:jc w:val="left"/>
        <w:rPr>
          <w:rFonts w:ascii="Times New Roman" w:eastAsia="Times New Roman" w:hAnsi="Times New Roman" w:cs="Times New Roman"/>
          <w:kern w:val="0"/>
          <w:sz w:val="20"/>
          <w:szCs w:val="20"/>
          <w:lang w:val="en-GB"/>
        </w:rPr>
      </w:pPr>
      <w:r w:rsidRPr="00476F27">
        <w:rPr>
          <w:rFonts w:ascii="Times New Roman" w:eastAsia="Times New Roman" w:hAnsi="Times New Roman" w:cs="Times New Roman"/>
          <w:b/>
          <w:kern w:val="0"/>
          <w:sz w:val="20"/>
          <w:szCs w:val="20"/>
          <w:lang w:val="en-GB"/>
        </w:rPr>
        <w:t>Savory, J.</w:t>
      </w:r>
      <w:r w:rsidR="00EF6EAB" w:rsidRPr="00476F27">
        <w:rPr>
          <w:rFonts w:ascii="Times New Roman" w:eastAsia="Times New Roman" w:hAnsi="Times New Roman" w:cs="Times New Roman"/>
          <w:b/>
          <w:kern w:val="0"/>
          <w:sz w:val="20"/>
          <w:szCs w:val="20"/>
          <w:lang w:val="en-GB"/>
        </w:rPr>
        <w:t xml:space="preserve"> G.</w:t>
      </w:r>
      <w:r w:rsidRPr="00476F27">
        <w:rPr>
          <w:rFonts w:ascii="Times New Roman" w:eastAsia="Times New Roman" w:hAnsi="Times New Roman" w:cs="Times New Roman"/>
          <w:b/>
          <w:kern w:val="0"/>
          <w:sz w:val="20"/>
          <w:szCs w:val="20"/>
          <w:lang w:val="en-GB"/>
        </w:rPr>
        <w:t>, Bouchard, N., Pierre, V., Rijli, F.</w:t>
      </w:r>
      <w:r w:rsidR="00EF6EAB" w:rsidRPr="00476F27">
        <w:rPr>
          <w:rFonts w:ascii="Times New Roman" w:eastAsia="Times New Roman" w:hAnsi="Times New Roman" w:cs="Times New Roman"/>
          <w:b/>
          <w:kern w:val="0"/>
          <w:sz w:val="20"/>
          <w:szCs w:val="20"/>
          <w:lang w:val="en-GB"/>
        </w:rPr>
        <w:t xml:space="preserve"> M.</w:t>
      </w:r>
      <w:r w:rsidRPr="00476F27">
        <w:rPr>
          <w:rFonts w:ascii="Times New Roman" w:eastAsia="Times New Roman" w:hAnsi="Times New Roman" w:cs="Times New Roman"/>
          <w:b/>
          <w:kern w:val="0"/>
          <w:sz w:val="20"/>
          <w:szCs w:val="20"/>
          <w:lang w:val="en-GB"/>
        </w:rPr>
        <w:t>, De Repentigny, Y., Kothary, R. and Lohnes, D.</w:t>
      </w:r>
      <w:r w:rsidRPr="00476F27">
        <w:rPr>
          <w:rFonts w:ascii="Times New Roman" w:eastAsia="Times New Roman" w:hAnsi="Times New Roman" w:cs="Times New Roman"/>
          <w:kern w:val="0"/>
          <w:sz w:val="20"/>
          <w:szCs w:val="20"/>
          <w:lang w:val="en-GB"/>
        </w:rPr>
        <w:t xml:space="preserve"> (2009). </w:t>
      </w:r>
      <w:r w:rsidRPr="00476F27">
        <w:rPr>
          <w:rFonts w:ascii="Times New Roman" w:eastAsia="Times New Roman" w:hAnsi="Times New Roman" w:cs="Times New Roman"/>
          <w:i/>
          <w:kern w:val="0"/>
          <w:sz w:val="20"/>
          <w:szCs w:val="20"/>
          <w:lang w:val="en-GB"/>
        </w:rPr>
        <w:t>Cdx2</w:t>
      </w:r>
      <w:r w:rsidRPr="00476F27">
        <w:rPr>
          <w:rFonts w:ascii="Times New Roman" w:eastAsia="Times New Roman" w:hAnsi="Times New Roman" w:cs="Times New Roman"/>
          <w:kern w:val="0"/>
          <w:sz w:val="20"/>
          <w:szCs w:val="20"/>
          <w:lang w:val="en-GB"/>
        </w:rPr>
        <w:t xml:space="preserve"> regulation of posterior development through non-Hox targets. </w:t>
      </w:r>
      <w:r w:rsidRPr="00476F27">
        <w:rPr>
          <w:rFonts w:ascii="Times New Roman" w:eastAsia="Times New Roman" w:hAnsi="Times New Roman" w:cs="Times New Roman"/>
          <w:i/>
          <w:iCs/>
          <w:kern w:val="0"/>
          <w:sz w:val="20"/>
          <w:szCs w:val="20"/>
          <w:lang w:val="en-GB"/>
        </w:rPr>
        <w:t>Development</w:t>
      </w:r>
      <w:r w:rsidRPr="00476F27">
        <w:rPr>
          <w:rFonts w:ascii="Times New Roman" w:eastAsia="Times New Roman" w:hAnsi="Times New Roman" w:cs="Times New Roman"/>
          <w:kern w:val="0"/>
          <w:sz w:val="20"/>
          <w:szCs w:val="20"/>
          <w:lang w:val="en-GB"/>
        </w:rPr>
        <w:t xml:space="preserve"> </w:t>
      </w:r>
      <w:r w:rsidRPr="00476F27">
        <w:rPr>
          <w:rFonts w:ascii="Times New Roman" w:eastAsia="Times New Roman" w:hAnsi="Times New Roman" w:cs="Times New Roman"/>
          <w:b/>
          <w:kern w:val="0"/>
          <w:sz w:val="20"/>
          <w:szCs w:val="20"/>
          <w:lang w:val="en-GB"/>
        </w:rPr>
        <w:t>136</w:t>
      </w:r>
      <w:r w:rsidRPr="00476F27">
        <w:rPr>
          <w:rFonts w:ascii="Times New Roman" w:eastAsia="Times New Roman" w:hAnsi="Times New Roman" w:cs="Times New Roman"/>
          <w:kern w:val="0"/>
          <w:sz w:val="20"/>
          <w:szCs w:val="20"/>
          <w:lang w:val="en-GB"/>
        </w:rPr>
        <w:t>, 4099-4110.</w:t>
      </w:r>
    </w:p>
    <w:p w14:paraId="6BE25CBD" w14:textId="384EA8BF" w:rsidR="00E8703D" w:rsidRPr="0056497F" w:rsidRDefault="00E8703D" w:rsidP="0056497F">
      <w:pPr>
        <w:widowControl/>
        <w:spacing w:after="120" w:line="360" w:lineRule="auto"/>
        <w:jc w:val="left"/>
        <w:rPr>
          <w:rFonts w:ascii="Times New Roman" w:eastAsia="Times New Roman" w:hAnsi="Times New Roman" w:cs="Times New Roman"/>
          <w:kern w:val="0"/>
          <w:sz w:val="20"/>
          <w:szCs w:val="20"/>
          <w:lang w:val="en-GB"/>
        </w:rPr>
      </w:pPr>
      <w:r w:rsidRPr="00476F27">
        <w:rPr>
          <w:rFonts w:ascii="Times New Roman" w:eastAsia="Times New Roman" w:hAnsi="Times New Roman" w:cs="Times New Roman"/>
          <w:b/>
          <w:kern w:val="0"/>
          <w:sz w:val="20"/>
          <w:szCs w:val="20"/>
          <w:lang w:val="en-GB"/>
        </w:rPr>
        <w:t>Shankland</w:t>
      </w:r>
      <w:r w:rsidR="002B726D" w:rsidRPr="00476F27">
        <w:rPr>
          <w:rFonts w:ascii="Times New Roman" w:eastAsia="Times New Roman" w:hAnsi="Times New Roman" w:cs="Times New Roman"/>
          <w:b/>
          <w:kern w:val="0"/>
          <w:sz w:val="20"/>
          <w:szCs w:val="20"/>
          <w:lang w:val="en-GB"/>
        </w:rPr>
        <w:t>,</w:t>
      </w:r>
      <w:r w:rsidRPr="00476F27">
        <w:rPr>
          <w:rFonts w:ascii="Times New Roman" w:eastAsia="Times New Roman" w:hAnsi="Times New Roman" w:cs="Times New Roman"/>
          <w:b/>
          <w:kern w:val="0"/>
          <w:sz w:val="20"/>
          <w:szCs w:val="20"/>
          <w:lang w:val="en-GB"/>
        </w:rPr>
        <w:t xml:space="preserve"> S</w:t>
      </w:r>
      <w:r w:rsidR="002B726D" w:rsidRPr="00476F27">
        <w:rPr>
          <w:rFonts w:ascii="Times New Roman" w:eastAsia="Times New Roman" w:hAnsi="Times New Roman" w:cs="Times New Roman"/>
          <w:b/>
          <w:kern w:val="0"/>
          <w:sz w:val="20"/>
          <w:szCs w:val="20"/>
          <w:lang w:val="en-GB"/>
        </w:rPr>
        <w:t xml:space="preserve">. </w:t>
      </w:r>
      <w:r w:rsidRPr="00476F27">
        <w:rPr>
          <w:rFonts w:ascii="Times New Roman" w:eastAsia="Times New Roman" w:hAnsi="Times New Roman" w:cs="Times New Roman"/>
          <w:b/>
          <w:kern w:val="0"/>
          <w:sz w:val="20"/>
          <w:szCs w:val="20"/>
          <w:lang w:val="en-GB"/>
        </w:rPr>
        <w:t>J</w:t>
      </w:r>
      <w:r w:rsidR="002B726D" w:rsidRPr="00476F27">
        <w:rPr>
          <w:rFonts w:ascii="Times New Roman" w:eastAsia="Times New Roman" w:hAnsi="Times New Roman" w:cs="Times New Roman"/>
          <w:b/>
          <w:kern w:val="0"/>
          <w:sz w:val="20"/>
          <w:szCs w:val="20"/>
          <w:lang w:val="en-GB"/>
        </w:rPr>
        <w:t>.</w:t>
      </w:r>
      <w:r w:rsidRPr="00476F27">
        <w:rPr>
          <w:rFonts w:ascii="Times New Roman" w:eastAsia="Times New Roman" w:hAnsi="Times New Roman" w:cs="Times New Roman"/>
          <w:b/>
          <w:kern w:val="0"/>
          <w:sz w:val="20"/>
          <w:szCs w:val="20"/>
          <w:lang w:val="en-GB"/>
        </w:rPr>
        <w:t>, Pippin</w:t>
      </w:r>
      <w:r w:rsidR="002B726D" w:rsidRPr="00476F27">
        <w:rPr>
          <w:rFonts w:ascii="Times New Roman" w:eastAsia="Times New Roman" w:hAnsi="Times New Roman" w:cs="Times New Roman"/>
          <w:b/>
          <w:kern w:val="0"/>
          <w:sz w:val="20"/>
          <w:szCs w:val="20"/>
          <w:lang w:val="en-GB"/>
        </w:rPr>
        <w:t>,</w:t>
      </w:r>
      <w:r w:rsidRPr="00476F27">
        <w:rPr>
          <w:rFonts w:ascii="Times New Roman" w:eastAsia="Times New Roman" w:hAnsi="Times New Roman" w:cs="Times New Roman"/>
          <w:b/>
          <w:kern w:val="0"/>
          <w:sz w:val="20"/>
          <w:szCs w:val="20"/>
          <w:lang w:val="en-GB"/>
        </w:rPr>
        <w:t xml:space="preserve"> J</w:t>
      </w:r>
      <w:r w:rsidR="002B726D" w:rsidRPr="00476F27">
        <w:rPr>
          <w:rFonts w:ascii="Times New Roman" w:eastAsia="Times New Roman" w:hAnsi="Times New Roman" w:cs="Times New Roman"/>
          <w:b/>
          <w:kern w:val="0"/>
          <w:sz w:val="20"/>
          <w:szCs w:val="20"/>
          <w:lang w:val="en-GB"/>
        </w:rPr>
        <w:t xml:space="preserve">. </w:t>
      </w:r>
      <w:r w:rsidRPr="00476F27">
        <w:rPr>
          <w:rFonts w:ascii="Times New Roman" w:eastAsia="Times New Roman" w:hAnsi="Times New Roman" w:cs="Times New Roman"/>
          <w:b/>
          <w:kern w:val="0"/>
          <w:sz w:val="20"/>
          <w:szCs w:val="20"/>
          <w:lang w:val="en-GB"/>
        </w:rPr>
        <w:t>W</w:t>
      </w:r>
      <w:r w:rsidR="002B726D" w:rsidRPr="00476F27">
        <w:rPr>
          <w:rFonts w:ascii="Times New Roman" w:eastAsia="Times New Roman" w:hAnsi="Times New Roman" w:cs="Times New Roman"/>
          <w:b/>
          <w:kern w:val="0"/>
          <w:sz w:val="20"/>
          <w:szCs w:val="20"/>
          <w:lang w:val="en-GB"/>
        </w:rPr>
        <w:t>.</w:t>
      </w:r>
      <w:r w:rsidRPr="00476F27">
        <w:rPr>
          <w:rFonts w:ascii="Times New Roman" w:eastAsia="Times New Roman" w:hAnsi="Times New Roman" w:cs="Times New Roman"/>
          <w:b/>
          <w:kern w:val="0"/>
          <w:sz w:val="20"/>
          <w:szCs w:val="20"/>
          <w:lang w:val="en-GB"/>
        </w:rPr>
        <w:t>, Reiser</w:t>
      </w:r>
      <w:r w:rsidR="002B726D" w:rsidRPr="00476F27">
        <w:rPr>
          <w:rFonts w:ascii="Times New Roman" w:eastAsia="Times New Roman" w:hAnsi="Times New Roman" w:cs="Times New Roman"/>
          <w:b/>
          <w:kern w:val="0"/>
          <w:sz w:val="20"/>
          <w:szCs w:val="20"/>
          <w:lang w:val="en-GB"/>
        </w:rPr>
        <w:t>,</w:t>
      </w:r>
      <w:r w:rsidRPr="00476F27">
        <w:rPr>
          <w:rFonts w:ascii="Times New Roman" w:eastAsia="Times New Roman" w:hAnsi="Times New Roman" w:cs="Times New Roman"/>
          <w:b/>
          <w:kern w:val="0"/>
          <w:sz w:val="20"/>
          <w:szCs w:val="20"/>
          <w:lang w:val="en-GB"/>
        </w:rPr>
        <w:t xml:space="preserve"> J</w:t>
      </w:r>
      <w:r w:rsidR="002B726D" w:rsidRPr="00476F27">
        <w:rPr>
          <w:rFonts w:ascii="Times New Roman" w:eastAsia="Times New Roman" w:hAnsi="Times New Roman" w:cs="Times New Roman"/>
          <w:b/>
          <w:kern w:val="0"/>
          <w:sz w:val="20"/>
          <w:szCs w:val="20"/>
          <w:lang w:val="en-GB"/>
        </w:rPr>
        <w:t>. and</w:t>
      </w:r>
      <w:r w:rsidRPr="00050437">
        <w:rPr>
          <w:rFonts w:ascii="Times New Roman" w:eastAsia="Times New Roman" w:hAnsi="Times New Roman" w:cs="Times New Roman"/>
          <w:b/>
          <w:kern w:val="0"/>
          <w:sz w:val="20"/>
          <w:szCs w:val="20"/>
          <w:lang w:val="en-GB"/>
        </w:rPr>
        <w:t xml:space="preserve"> Mundel</w:t>
      </w:r>
      <w:r w:rsidR="002B726D" w:rsidRPr="00050437">
        <w:rPr>
          <w:rFonts w:ascii="Times New Roman" w:eastAsia="Times New Roman" w:hAnsi="Times New Roman" w:cs="Times New Roman"/>
          <w:b/>
          <w:kern w:val="0"/>
          <w:sz w:val="20"/>
          <w:szCs w:val="20"/>
          <w:lang w:val="en-GB"/>
        </w:rPr>
        <w:t>,</w:t>
      </w:r>
      <w:r w:rsidRPr="00050437">
        <w:rPr>
          <w:rFonts w:ascii="Times New Roman" w:eastAsia="Times New Roman" w:hAnsi="Times New Roman" w:cs="Times New Roman"/>
          <w:b/>
          <w:kern w:val="0"/>
          <w:sz w:val="20"/>
          <w:szCs w:val="20"/>
          <w:lang w:val="en-GB"/>
        </w:rPr>
        <w:t xml:space="preserve"> P. </w:t>
      </w:r>
      <w:r w:rsidR="002B726D" w:rsidRPr="00050437">
        <w:rPr>
          <w:rFonts w:ascii="Times New Roman" w:eastAsia="Times New Roman" w:hAnsi="Times New Roman" w:cs="Times New Roman"/>
          <w:kern w:val="0"/>
          <w:sz w:val="20"/>
          <w:szCs w:val="20"/>
          <w:lang w:val="en-GB"/>
        </w:rPr>
        <w:t xml:space="preserve">(2007). </w:t>
      </w:r>
      <w:r w:rsidRPr="00050437">
        <w:rPr>
          <w:rFonts w:ascii="Times New Roman" w:eastAsia="Times New Roman" w:hAnsi="Times New Roman" w:cs="Times New Roman"/>
          <w:kern w:val="0"/>
          <w:sz w:val="20"/>
          <w:szCs w:val="20"/>
          <w:lang w:val="en-GB"/>
        </w:rPr>
        <w:t xml:space="preserve">Podocytes in culture: past, present, and future. </w:t>
      </w:r>
      <w:r w:rsidR="002B726D" w:rsidRPr="00050437">
        <w:rPr>
          <w:rFonts w:ascii="Times New Roman" w:eastAsia="Times New Roman" w:hAnsi="Times New Roman" w:cs="Times New Roman"/>
          <w:i/>
          <w:kern w:val="0"/>
          <w:sz w:val="20"/>
          <w:szCs w:val="20"/>
          <w:lang w:val="en-GB"/>
        </w:rPr>
        <w:t>Kidney Int.</w:t>
      </w:r>
      <w:r w:rsidR="002B726D" w:rsidRPr="00050437">
        <w:rPr>
          <w:rFonts w:ascii="Times New Roman" w:eastAsia="Times New Roman" w:hAnsi="Times New Roman" w:cs="Times New Roman"/>
          <w:kern w:val="0"/>
          <w:sz w:val="20"/>
          <w:szCs w:val="20"/>
          <w:lang w:val="en-GB"/>
        </w:rPr>
        <w:t xml:space="preserve"> </w:t>
      </w:r>
      <w:r w:rsidR="002B726D" w:rsidRPr="00050437">
        <w:rPr>
          <w:rFonts w:ascii="Times New Roman" w:eastAsia="Times New Roman" w:hAnsi="Times New Roman" w:cs="Times New Roman"/>
          <w:b/>
          <w:kern w:val="0"/>
          <w:sz w:val="20"/>
          <w:szCs w:val="20"/>
          <w:lang w:val="en-GB"/>
        </w:rPr>
        <w:t>72</w:t>
      </w:r>
      <w:r w:rsidR="002B726D" w:rsidRPr="00050437">
        <w:rPr>
          <w:rFonts w:ascii="Times New Roman" w:eastAsia="Times New Roman" w:hAnsi="Times New Roman" w:cs="Times New Roman"/>
          <w:kern w:val="0"/>
          <w:sz w:val="20"/>
          <w:szCs w:val="20"/>
          <w:lang w:val="en-GB"/>
        </w:rPr>
        <w:t xml:space="preserve">, </w:t>
      </w:r>
      <w:r w:rsidRPr="00050437">
        <w:rPr>
          <w:rFonts w:ascii="Times New Roman" w:eastAsia="Times New Roman" w:hAnsi="Times New Roman" w:cs="Times New Roman"/>
          <w:kern w:val="0"/>
          <w:sz w:val="20"/>
          <w:szCs w:val="20"/>
          <w:lang w:val="en-GB"/>
        </w:rPr>
        <w:t>26-36.</w:t>
      </w:r>
    </w:p>
    <w:p w14:paraId="12AAAF44" w14:textId="0EFCA141" w:rsidR="00D008E8" w:rsidRPr="0056497F" w:rsidRDefault="00151242" w:rsidP="0056497F">
      <w:pPr>
        <w:widowControl/>
        <w:spacing w:after="120" w:line="360" w:lineRule="auto"/>
        <w:jc w:val="left"/>
        <w:rPr>
          <w:rFonts w:ascii="Times New Roman" w:eastAsia="Times New Roman" w:hAnsi="Times New Roman" w:cs="Times New Roman"/>
          <w:kern w:val="0"/>
          <w:sz w:val="20"/>
          <w:szCs w:val="20"/>
          <w:lang w:val="en-GB"/>
        </w:rPr>
      </w:pPr>
      <w:r w:rsidRPr="009119E0">
        <w:rPr>
          <w:rFonts w:ascii="Times New Roman" w:eastAsia="Times New Roman" w:hAnsi="Times New Roman" w:cs="Times New Roman"/>
          <w:b/>
          <w:kern w:val="0"/>
          <w:sz w:val="20"/>
          <w:szCs w:val="20"/>
          <w:lang w:val="en-GB"/>
        </w:rPr>
        <w:t xml:space="preserve">Shen, M. </w:t>
      </w:r>
      <w:r w:rsidR="009119E0">
        <w:rPr>
          <w:rFonts w:ascii="Times New Roman" w:eastAsia="Times New Roman" w:hAnsi="Times New Roman" w:cs="Times New Roman"/>
          <w:b/>
          <w:kern w:val="0"/>
          <w:sz w:val="20"/>
          <w:szCs w:val="20"/>
          <w:lang w:val="en-GB"/>
        </w:rPr>
        <w:t xml:space="preserve">M. </w:t>
      </w:r>
      <w:r w:rsidRPr="009119E0">
        <w:rPr>
          <w:rFonts w:ascii="Times New Roman" w:eastAsia="Times New Roman" w:hAnsi="Times New Roman" w:cs="Times New Roman"/>
          <w:b/>
          <w:kern w:val="0"/>
          <w:sz w:val="20"/>
          <w:szCs w:val="20"/>
          <w:lang w:val="en-GB"/>
        </w:rPr>
        <w:t xml:space="preserve">and Leder, P. </w:t>
      </w:r>
      <w:r w:rsidRPr="0056497F">
        <w:rPr>
          <w:rFonts w:ascii="Times New Roman" w:eastAsia="Times New Roman" w:hAnsi="Times New Roman" w:cs="Times New Roman"/>
          <w:kern w:val="0"/>
          <w:sz w:val="20"/>
          <w:szCs w:val="20"/>
          <w:lang w:val="en-GB"/>
        </w:rPr>
        <w:t xml:space="preserve">(1992). Leukemia inhibitory factor is expressed by the preimplantation uterus and selectively blocks primitive ectoderm formation </w:t>
      </w:r>
      <w:r w:rsidRPr="0056497F">
        <w:rPr>
          <w:rFonts w:ascii="Times New Roman" w:eastAsia="Times New Roman" w:hAnsi="Times New Roman" w:cs="Times New Roman"/>
          <w:i/>
          <w:kern w:val="0"/>
          <w:sz w:val="20"/>
          <w:szCs w:val="20"/>
          <w:lang w:val="en-GB"/>
        </w:rPr>
        <w:t>in vitro</w:t>
      </w:r>
      <w:r w:rsidRPr="0056497F">
        <w:rPr>
          <w:rFonts w:ascii="Times New Roman" w:eastAsia="Times New Roman" w:hAnsi="Times New Roman" w:cs="Times New Roman"/>
          <w:kern w:val="0"/>
          <w:sz w:val="20"/>
          <w:szCs w:val="20"/>
          <w:lang w:val="en-GB"/>
        </w:rPr>
        <w:t xml:space="preserve">. </w:t>
      </w:r>
      <w:r w:rsidR="009119E0" w:rsidRPr="00CC698E">
        <w:rPr>
          <w:rFonts w:ascii="Times New Roman" w:eastAsia="Times New Roman" w:hAnsi="Times New Roman" w:cs="Times New Roman"/>
          <w:i/>
          <w:kern w:val="0"/>
          <w:sz w:val="20"/>
          <w:szCs w:val="20"/>
          <w:lang w:val="en-GB"/>
        </w:rPr>
        <w:t>Proc. Natl. Acad. Sci. USA</w:t>
      </w:r>
      <w:r w:rsidRPr="0056497F">
        <w:rPr>
          <w:rFonts w:ascii="Times New Roman" w:eastAsia="Times New Roman" w:hAnsi="Times New Roman" w:cs="Times New Roman"/>
          <w:kern w:val="0"/>
          <w:sz w:val="20"/>
          <w:szCs w:val="20"/>
          <w:lang w:val="en-GB"/>
        </w:rPr>
        <w:t xml:space="preserve"> </w:t>
      </w:r>
      <w:r w:rsidRPr="00C46C4F">
        <w:rPr>
          <w:rFonts w:ascii="Times New Roman" w:eastAsia="Times New Roman" w:hAnsi="Times New Roman" w:cs="Times New Roman"/>
          <w:b/>
          <w:kern w:val="0"/>
          <w:sz w:val="20"/>
          <w:szCs w:val="20"/>
          <w:lang w:val="en-GB"/>
        </w:rPr>
        <w:t>89</w:t>
      </w:r>
      <w:r w:rsidRPr="0056497F">
        <w:rPr>
          <w:rFonts w:ascii="Times New Roman" w:eastAsia="Times New Roman" w:hAnsi="Times New Roman" w:cs="Times New Roman"/>
          <w:kern w:val="0"/>
          <w:sz w:val="20"/>
          <w:szCs w:val="20"/>
          <w:lang w:val="en-GB"/>
        </w:rPr>
        <w:t>, 8240-8244.</w:t>
      </w:r>
    </w:p>
    <w:p w14:paraId="3D681AC9" w14:textId="2F4F331D" w:rsidR="00304D82" w:rsidRPr="0056497F" w:rsidRDefault="00D008E8" w:rsidP="0056497F">
      <w:pPr>
        <w:widowControl/>
        <w:spacing w:after="120" w:line="360" w:lineRule="auto"/>
        <w:jc w:val="left"/>
        <w:rPr>
          <w:rFonts w:ascii="Times New Roman" w:eastAsia="Times New Roman" w:hAnsi="Times New Roman" w:cs="Times New Roman"/>
          <w:kern w:val="0"/>
          <w:sz w:val="20"/>
          <w:szCs w:val="20"/>
          <w:lang w:val="en-GB"/>
        </w:rPr>
      </w:pPr>
      <w:r w:rsidRPr="00382D99">
        <w:rPr>
          <w:rFonts w:ascii="Times New Roman" w:eastAsia="Times New Roman" w:hAnsi="Times New Roman" w:cs="Times New Roman"/>
          <w:b/>
          <w:kern w:val="0"/>
          <w:sz w:val="20"/>
          <w:szCs w:val="20"/>
          <w:lang w:val="en-GB"/>
        </w:rPr>
        <w:t>Showell, C., Binder, O. and Conlon, F.</w:t>
      </w:r>
      <w:r w:rsidR="00382D99">
        <w:rPr>
          <w:rFonts w:ascii="Times New Roman" w:eastAsia="Times New Roman" w:hAnsi="Times New Roman" w:cs="Times New Roman"/>
          <w:b/>
          <w:kern w:val="0"/>
          <w:sz w:val="20"/>
          <w:szCs w:val="20"/>
          <w:lang w:val="en-GB"/>
        </w:rPr>
        <w:t xml:space="preserve"> L.</w:t>
      </w:r>
      <w:r w:rsidRPr="0056497F">
        <w:rPr>
          <w:rFonts w:ascii="Times New Roman" w:eastAsia="Times New Roman" w:hAnsi="Times New Roman" w:cs="Times New Roman"/>
          <w:kern w:val="0"/>
          <w:sz w:val="20"/>
          <w:szCs w:val="20"/>
          <w:lang w:val="en-GB"/>
        </w:rPr>
        <w:t xml:space="preserve"> (200</w:t>
      </w:r>
      <w:r w:rsidR="00303465">
        <w:rPr>
          <w:rFonts w:ascii="Times New Roman" w:eastAsia="Times New Roman" w:hAnsi="Times New Roman" w:cs="Times New Roman"/>
          <w:kern w:val="0"/>
          <w:sz w:val="20"/>
          <w:szCs w:val="20"/>
          <w:lang w:val="en-GB"/>
        </w:rPr>
        <w:t>4</w:t>
      </w:r>
      <w:r w:rsidRPr="0056497F">
        <w:rPr>
          <w:rFonts w:ascii="Times New Roman" w:eastAsia="Times New Roman" w:hAnsi="Times New Roman" w:cs="Times New Roman"/>
          <w:kern w:val="0"/>
          <w:sz w:val="20"/>
          <w:szCs w:val="20"/>
          <w:lang w:val="en-GB"/>
        </w:rPr>
        <w:t xml:space="preserve">). T-box genes in early embryogenesis. </w:t>
      </w:r>
      <w:r w:rsidR="00382D99" w:rsidRPr="00061C7D">
        <w:rPr>
          <w:rFonts w:ascii="Times New Roman" w:eastAsia="Times New Roman" w:hAnsi="Times New Roman" w:cs="Times New Roman"/>
          <w:i/>
          <w:kern w:val="0"/>
          <w:sz w:val="20"/>
          <w:szCs w:val="20"/>
          <w:lang w:val="en-GB"/>
        </w:rPr>
        <w:t>Dev</w:t>
      </w:r>
      <w:r w:rsidR="00382D99">
        <w:rPr>
          <w:rFonts w:ascii="Times New Roman" w:eastAsia="Times New Roman" w:hAnsi="Times New Roman" w:cs="Times New Roman"/>
          <w:i/>
          <w:kern w:val="0"/>
          <w:sz w:val="20"/>
          <w:szCs w:val="20"/>
          <w:lang w:val="en-GB"/>
        </w:rPr>
        <w:t>.</w:t>
      </w:r>
      <w:r w:rsidR="00382D99" w:rsidRPr="00061C7D">
        <w:rPr>
          <w:rFonts w:ascii="Times New Roman" w:eastAsia="Times New Roman" w:hAnsi="Times New Roman" w:cs="Times New Roman"/>
          <w:i/>
          <w:kern w:val="0"/>
          <w:sz w:val="20"/>
          <w:szCs w:val="20"/>
          <w:lang w:val="en-GB"/>
        </w:rPr>
        <w:t xml:space="preserve"> Dyn</w:t>
      </w:r>
      <w:r w:rsidR="00382D99" w:rsidRPr="00061C7D">
        <w:rPr>
          <w:rFonts w:ascii="Times New Roman" w:eastAsia="Times New Roman" w:hAnsi="Times New Roman" w:cs="Times New Roman"/>
          <w:kern w:val="0"/>
          <w:sz w:val="20"/>
          <w:szCs w:val="20"/>
          <w:lang w:val="en-GB"/>
        </w:rPr>
        <w:t>.</w:t>
      </w:r>
      <w:r w:rsidR="00382D99" w:rsidRPr="0056497F">
        <w:rPr>
          <w:rFonts w:ascii="Times New Roman" w:eastAsia="Times New Roman" w:hAnsi="Times New Roman" w:cs="Times New Roman"/>
          <w:kern w:val="0"/>
          <w:sz w:val="20"/>
          <w:szCs w:val="20"/>
          <w:lang w:val="en-GB"/>
        </w:rPr>
        <w:t xml:space="preserve"> </w:t>
      </w:r>
      <w:r w:rsidRPr="00382D99">
        <w:rPr>
          <w:rFonts w:ascii="Times New Roman" w:eastAsia="Times New Roman" w:hAnsi="Times New Roman" w:cs="Times New Roman"/>
          <w:b/>
          <w:kern w:val="0"/>
          <w:sz w:val="20"/>
          <w:szCs w:val="20"/>
          <w:lang w:val="en-GB"/>
        </w:rPr>
        <w:t>229</w:t>
      </w:r>
      <w:r w:rsidR="00382D99">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 xml:space="preserve">201-218. </w:t>
      </w:r>
    </w:p>
    <w:p w14:paraId="6068C3F5" w14:textId="16845663" w:rsidR="00304D82" w:rsidRPr="0056497F" w:rsidRDefault="00304D82" w:rsidP="0056497F">
      <w:pPr>
        <w:widowControl/>
        <w:spacing w:after="120" w:line="360" w:lineRule="auto"/>
        <w:jc w:val="left"/>
        <w:rPr>
          <w:rFonts w:ascii="Times New Roman" w:eastAsia="Times New Roman" w:hAnsi="Times New Roman" w:cs="Times New Roman"/>
          <w:kern w:val="0"/>
          <w:sz w:val="20"/>
          <w:szCs w:val="20"/>
          <w:lang w:val="en-GB"/>
        </w:rPr>
      </w:pPr>
      <w:r w:rsidRPr="002A05D2">
        <w:rPr>
          <w:rFonts w:ascii="Times New Roman" w:eastAsia="Times New Roman" w:hAnsi="Times New Roman" w:cs="Times New Roman"/>
          <w:b/>
          <w:kern w:val="0"/>
          <w:sz w:val="20"/>
          <w:szCs w:val="20"/>
          <w:lang w:val="en-GB"/>
        </w:rPr>
        <w:t xml:space="preserve">Smith, A. </w:t>
      </w:r>
      <w:r w:rsidR="002A05D2" w:rsidRPr="002A05D2">
        <w:rPr>
          <w:rFonts w:ascii="Times New Roman" w:eastAsia="Times New Roman" w:hAnsi="Times New Roman" w:cs="Times New Roman"/>
          <w:b/>
          <w:kern w:val="0"/>
          <w:sz w:val="20"/>
          <w:szCs w:val="20"/>
          <w:lang w:val="en-GB"/>
        </w:rPr>
        <w:t>G.</w:t>
      </w:r>
      <w:r w:rsidR="002A05D2">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 xml:space="preserve">(2001). Embryo-derived stem cells: of mice and men. </w:t>
      </w:r>
      <w:r w:rsidR="002A05D2" w:rsidRPr="002A05D2">
        <w:rPr>
          <w:rFonts w:ascii="Times New Roman" w:eastAsia="Times New Roman" w:hAnsi="Times New Roman" w:cs="Times New Roman"/>
          <w:i/>
          <w:iCs/>
          <w:kern w:val="0"/>
          <w:sz w:val="20"/>
          <w:szCs w:val="20"/>
          <w:lang w:val="en-GB"/>
        </w:rPr>
        <w:t>Annu</w:t>
      </w:r>
      <w:r w:rsidR="002A05D2">
        <w:rPr>
          <w:rFonts w:ascii="Times New Roman" w:eastAsia="Times New Roman" w:hAnsi="Times New Roman" w:cs="Times New Roman"/>
          <w:i/>
          <w:iCs/>
          <w:kern w:val="0"/>
          <w:sz w:val="20"/>
          <w:szCs w:val="20"/>
          <w:lang w:val="en-GB"/>
        </w:rPr>
        <w:t>.</w:t>
      </w:r>
      <w:r w:rsidR="002A05D2" w:rsidRPr="002A05D2">
        <w:rPr>
          <w:rFonts w:ascii="Times New Roman" w:eastAsia="Times New Roman" w:hAnsi="Times New Roman" w:cs="Times New Roman"/>
          <w:i/>
          <w:iCs/>
          <w:kern w:val="0"/>
          <w:sz w:val="20"/>
          <w:szCs w:val="20"/>
          <w:lang w:val="en-GB"/>
        </w:rPr>
        <w:t xml:space="preserve"> Rev</w:t>
      </w:r>
      <w:r w:rsidR="002A05D2">
        <w:rPr>
          <w:rFonts w:ascii="Times New Roman" w:eastAsia="Times New Roman" w:hAnsi="Times New Roman" w:cs="Times New Roman"/>
          <w:i/>
          <w:iCs/>
          <w:kern w:val="0"/>
          <w:sz w:val="20"/>
          <w:szCs w:val="20"/>
          <w:lang w:val="en-GB"/>
        </w:rPr>
        <w:t>.</w:t>
      </w:r>
      <w:r w:rsidR="002A05D2" w:rsidRPr="002A05D2">
        <w:rPr>
          <w:rFonts w:ascii="Times New Roman" w:eastAsia="Times New Roman" w:hAnsi="Times New Roman" w:cs="Times New Roman"/>
          <w:i/>
          <w:iCs/>
          <w:kern w:val="0"/>
          <w:sz w:val="20"/>
          <w:szCs w:val="20"/>
          <w:lang w:val="en-GB"/>
        </w:rPr>
        <w:t xml:space="preserve"> Cell Dev</w:t>
      </w:r>
      <w:r w:rsidR="002A05D2">
        <w:rPr>
          <w:rFonts w:ascii="Times New Roman" w:eastAsia="Times New Roman" w:hAnsi="Times New Roman" w:cs="Times New Roman"/>
          <w:i/>
          <w:iCs/>
          <w:kern w:val="0"/>
          <w:sz w:val="20"/>
          <w:szCs w:val="20"/>
          <w:lang w:val="en-GB"/>
        </w:rPr>
        <w:t>.</w:t>
      </w:r>
      <w:r w:rsidR="002A05D2" w:rsidRPr="002A05D2">
        <w:rPr>
          <w:rFonts w:ascii="Times New Roman" w:eastAsia="Times New Roman" w:hAnsi="Times New Roman" w:cs="Times New Roman"/>
          <w:i/>
          <w:iCs/>
          <w:kern w:val="0"/>
          <w:sz w:val="20"/>
          <w:szCs w:val="20"/>
          <w:lang w:val="en-GB"/>
        </w:rPr>
        <w:t xml:space="preserve"> Biol. </w:t>
      </w:r>
      <w:r w:rsidRPr="002A05D2">
        <w:rPr>
          <w:rFonts w:ascii="Times New Roman" w:eastAsia="Times New Roman" w:hAnsi="Times New Roman" w:cs="Times New Roman"/>
          <w:b/>
          <w:kern w:val="0"/>
          <w:sz w:val="20"/>
          <w:szCs w:val="20"/>
          <w:lang w:val="en-GB"/>
        </w:rPr>
        <w:t>17</w:t>
      </w:r>
      <w:r w:rsidR="002A05D2">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435-462.</w:t>
      </w:r>
    </w:p>
    <w:p w14:paraId="48C62188" w14:textId="017ACFF4" w:rsidR="00970788" w:rsidRDefault="00970788" w:rsidP="0056497F">
      <w:pPr>
        <w:widowControl/>
        <w:spacing w:after="120" w:line="360" w:lineRule="auto"/>
        <w:jc w:val="left"/>
        <w:rPr>
          <w:rFonts w:ascii="Times New Roman" w:eastAsia="Times New Roman" w:hAnsi="Times New Roman" w:cs="Times New Roman"/>
          <w:kern w:val="0"/>
          <w:sz w:val="20"/>
          <w:szCs w:val="20"/>
          <w:lang w:val="en-GB"/>
        </w:rPr>
      </w:pPr>
      <w:r w:rsidRPr="00533B96">
        <w:rPr>
          <w:rFonts w:ascii="Times New Roman" w:eastAsia="Times New Roman" w:hAnsi="Times New Roman" w:cs="Times New Roman"/>
          <w:b/>
          <w:kern w:val="0"/>
          <w:sz w:val="20"/>
          <w:szCs w:val="20"/>
          <w:lang w:val="en-GB"/>
        </w:rPr>
        <w:t>Stern, C.</w:t>
      </w:r>
      <w:r w:rsidRPr="0056497F">
        <w:rPr>
          <w:rFonts w:ascii="Times New Roman" w:eastAsia="Times New Roman" w:hAnsi="Times New Roman" w:cs="Times New Roman"/>
          <w:kern w:val="0"/>
          <w:sz w:val="20"/>
          <w:szCs w:val="20"/>
          <w:lang w:val="en-GB"/>
        </w:rPr>
        <w:t xml:space="preserve"> (2004). </w:t>
      </w:r>
      <w:r w:rsidR="00533B96" w:rsidRPr="00533B96">
        <w:rPr>
          <w:rFonts w:ascii="Times New Roman" w:eastAsia="Times New Roman" w:hAnsi="Times New Roman" w:cs="Times New Roman"/>
          <w:i/>
          <w:iCs/>
          <w:kern w:val="0"/>
          <w:sz w:val="20"/>
          <w:szCs w:val="20"/>
          <w:lang w:val="en-GB"/>
        </w:rPr>
        <w:t>Gastrulation: From Cells to Embryo</w:t>
      </w:r>
      <w:r w:rsidR="00533B96">
        <w:rPr>
          <w:rFonts w:ascii="Times New Roman" w:eastAsia="Times New Roman" w:hAnsi="Times New Roman" w:cs="Times New Roman"/>
          <w:i/>
          <w:iCs/>
          <w:kern w:val="0"/>
          <w:sz w:val="20"/>
          <w:szCs w:val="20"/>
          <w:lang w:val="en-GB"/>
        </w:rPr>
        <w:t>.</w:t>
      </w:r>
      <w:r w:rsidRPr="0056497F">
        <w:rPr>
          <w:rFonts w:ascii="Times New Roman" w:eastAsia="Times New Roman" w:hAnsi="Times New Roman" w:cs="Times New Roman"/>
          <w:kern w:val="0"/>
          <w:sz w:val="20"/>
          <w:szCs w:val="20"/>
          <w:lang w:val="en-GB"/>
        </w:rPr>
        <w:t xml:space="preserve"> N</w:t>
      </w:r>
      <w:r w:rsidR="00E948B0">
        <w:rPr>
          <w:rFonts w:ascii="Times New Roman" w:eastAsia="Times New Roman" w:hAnsi="Times New Roman" w:cs="Times New Roman"/>
          <w:kern w:val="0"/>
          <w:sz w:val="20"/>
          <w:szCs w:val="20"/>
          <w:lang w:val="en-GB"/>
        </w:rPr>
        <w:t xml:space="preserve">ew </w:t>
      </w:r>
      <w:r w:rsidRPr="0056497F">
        <w:rPr>
          <w:rFonts w:ascii="Times New Roman" w:eastAsia="Times New Roman" w:hAnsi="Times New Roman" w:cs="Times New Roman"/>
          <w:kern w:val="0"/>
          <w:sz w:val="20"/>
          <w:szCs w:val="20"/>
          <w:lang w:val="en-GB"/>
        </w:rPr>
        <w:t>Y</w:t>
      </w:r>
      <w:r w:rsidR="00E948B0">
        <w:rPr>
          <w:rFonts w:ascii="Times New Roman" w:eastAsia="Times New Roman" w:hAnsi="Times New Roman" w:cs="Times New Roman"/>
          <w:kern w:val="0"/>
          <w:sz w:val="20"/>
          <w:szCs w:val="20"/>
          <w:lang w:val="en-GB"/>
        </w:rPr>
        <w:t>ork, USA</w:t>
      </w:r>
      <w:r w:rsidRPr="0056497F">
        <w:rPr>
          <w:rFonts w:ascii="Times New Roman" w:eastAsia="Times New Roman" w:hAnsi="Times New Roman" w:cs="Times New Roman"/>
          <w:kern w:val="0"/>
          <w:sz w:val="20"/>
          <w:szCs w:val="20"/>
          <w:lang w:val="en-GB"/>
        </w:rPr>
        <w:t>: Cold Spring Harbor Laboratory Press.</w:t>
      </w:r>
    </w:p>
    <w:p w14:paraId="1A229627" w14:textId="6F8A1370" w:rsidR="00413A26" w:rsidRPr="0056497F" w:rsidRDefault="00413A26" w:rsidP="0056497F">
      <w:pPr>
        <w:widowControl/>
        <w:spacing w:after="120" w:line="360" w:lineRule="auto"/>
        <w:jc w:val="left"/>
        <w:rPr>
          <w:rFonts w:ascii="Times New Roman" w:eastAsia="Times New Roman" w:hAnsi="Times New Roman" w:cs="Times New Roman"/>
          <w:kern w:val="0"/>
          <w:sz w:val="20"/>
          <w:szCs w:val="20"/>
          <w:lang w:val="en-GB"/>
        </w:rPr>
      </w:pPr>
      <w:r w:rsidRPr="00124A0C">
        <w:rPr>
          <w:rFonts w:ascii="Times New Roman" w:eastAsia="Times New Roman" w:hAnsi="Times New Roman" w:cs="Times New Roman"/>
          <w:b/>
          <w:kern w:val="0"/>
          <w:sz w:val="20"/>
          <w:szCs w:val="20"/>
          <w:lang w:val="en-GB"/>
        </w:rPr>
        <w:t>Taguchi, A., Kaku, Y., Ohmori, T., Sharmin, S., Ogawa, M., Sasaki, H. and Nishinakamura, R.</w:t>
      </w:r>
      <w:r w:rsidRPr="0056497F">
        <w:rPr>
          <w:rFonts w:ascii="Times New Roman" w:eastAsia="Times New Roman" w:hAnsi="Times New Roman" w:cs="Times New Roman"/>
          <w:kern w:val="0"/>
          <w:sz w:val="20"/>
          <w:szCs w:val="20"/>
          <w:lang w:val="en-GB"/>
        </w:rPr>
        <w:t xml:space="preserve"> (2014). Redefining the </w:t>
      </w:r>
      <w:r w:rsidRPr="0056497F">
        <w:rPr>
          <w:rFonts w:ascii="Times New Roman" w:eastAsia="Times New Roman" w:hAnsi="Times New Roman" w:cs="Times New Roman"/>
          <w:i/>
          <w:kern w:val="0"/>
          <w:sz w:val="20"/>
          <w:szCs w:val="20"/>
          <w:lang w:val="en-GB"/>
        </w:rPr>
        <w:t>in vivo</w:t>
      </w:r>
      <w:r w:rsidRPr="0056497F">
        <w:rPr>
          <w:rFonts w:ascii="Times New Roman" w:eastAsia="Times New Roman" w:hAnsi="Times New Roman" w:cs="Times New Roman"/>
          <w:kern w:val="0"/>
          <w:sz w:val="20"/>
          <w:szCs w:val="20"/>
          <w:lang w:val="en-GB"/>
        </w:rPr>
        <w:t xml:space="preserve"> origin of metanephric nephron progenitors enables generation of complex kidney structures from pluripotent stem cells. </w:t>
      </w:r>
      <w:r w:rsidRPr="0056497F">
        <w:rPr>
          <w:rFonts w:ascii="Times New Roman" w:eastAsia="Times New Roman" w:hAnsi="Times New Roman" w:cs="Times New Roman"/>
          <w:i/>
          <w:iCs/>
          <w:kern w:val="0"/>
          <w:sz w:val="20"/>
          <w:szCs w:val="20"/>
          <w:lang w:val="en-GB"/>
        </w:rPr>
        <w:t>Cell Stem Cell</w:t>
      </w:r>
      <w:r w:rsidRPr="0056497F">
        <w:rPr>
          <w:rFonts w:ascii="Times New Roman" w:eastAsia="Times New Roman" w:hAnsi="Times New Roman" w:cs="Times New Roman"/>
          <w:kern w:val="0"/>
          <w:sz w:val="20"/>
          <w:szCs w:val="20"/>
          <w:lang w:val="en-GB"/>
        </w:rPr>
        <w:t xml:space="preserve"> </w:t>
      </w:r>
      <w:r w:rsidRPr="00675E6F">
        <w:rPr>
          <w:rFonts w:ascii="Times New Roman" w:eastAsia="Times New Roman" w:hAnsi="Times New Roman" w:cs="Times New Roman"/>
          <w:b/>
          <w:kern w:val="0"/>
          <w:sz w:val="20"/>
          <w:szCs w:val="20"/>
          <w:lang w:val="en-GB"/>
        </w:rPr>
        <w:t>14</w:t>
      </w:r>
      <w:r w:rsidRPr="0056497F">
        <w:rPr>
          <w:rFonts w:ascii="Times New Roman" w:eastAsia="Times New Roman" w:hAnsi="Times New Roman" w:cs="Times New Roman"/>
          <w:kern w:val="0"/>
          <w:sz w:val="20"/>
          <w:szCs w:val="20"/>
          <w:lang w:val="en-GB"/>
        </w:rPr>
        <w:t>, 53-67.</w:t>
      </w:r>
    </w:p>
    <w:p w14:paraId="4081CEC2" w14:textId="413AE2DC" w:rsidR="00D335BC" w:rsidRPr="0056497F" w:rsidRDefault="00D335BC" w:rsidP="0056497F">
      <w:pPr>
        <w:widowControl/>
        <w:spacing w:after="120" w:line="360" w:lineRule="auto"/>
        <w:jc w:val="left"/>
        <w:rPr>
          <w:rFonts w:ascii="Times New Roman" w:eastAsia="Times New Roman" w:hAnsi="Times New Roman" w:cs="Times New Roman"/>
          <w:kern w:val="0"/>
          <w:sz w:val="20"/>
          <w:szCs w:val="20"/>
          <w:lang w:val="en-GB"/>
        </w:rPr>
      </w:pPr>
      <w:r w:rsidRPr="00D90BFB">
        <w:rPr>
          <w:rFonts w:ascii="Times New Roman" w:eastAsia="Times New Roman" w:hAnsi="Times New Roman" w:cs="Times New Roman"/>
          <w:b/>
          <w:kern w:val="0"/>
          <w:sz w:val="20"/>
          <w:szCs w:val="20"/>
          <w:lang w:val="en-GB"/>
        </w:rPr>
        <w:t>Takasato, M., Er, P.</w:t>
      </w:r>
      <w:r w:rsidR="00D90BFB">
        <w:rPr>
          <w:rFonts w:ascii="Times New Roman" w:eastAsia="Times New Roman" w:hAnsi="Times New Roman" w:cs="Times New Roman"/>
          <w:b/>
          <w:kern w:val="0"/>
          <w:sz w:val="20"/>
          <w:szCs w:val="20"/>
          <w:lang w:val="en-GB"/>
        </w:rPr>
        <w:t xml:space="preserve"> X.</w:t>
      </w:r>
      <w:r w:rsidRPr="00D90BFB">
        <w:rPr>
          <w:rFonts w:ascii="Times New Roman" w:eastAsia="Times New Roman" w:hAnsi="Times New Roman" w:cs="Times New Roman"/>
          <w:b/>
          <w:kern w:val="0"/>
          <w:sz w:val="20"/>
          <w:szCs w:val="20"/>
          <w:lang w:val="en-GB"/>
        </w:rPr>
        <w:t>, Becroft, M., Vanslambrouck, J.</w:t>
      </w:r>
      <w:r w:rsidR="00D90BFB">
        <w:rPr>
          <w:rFonts w:ascii="Times New Roman" w:eastAsia="Times New Roman" w:hAnsi="Times New Roman" w:cs="Times New Roman"/>
          <w:b/>
          <w:kern w:val="0"/>
          <w:sz w:val="20"/>
          <w:szCs w:val="20"/>
          <w:lang w:val="en-GB"/>
        </w:rPr>
        <w:t xml:space="preserve"> M.</w:t>
      </w:r>
      <w:r w:rsidRPr="00D90BFB">
        <w:rPr>
          <w:rFonts w:ascii="Times New Roman" w:eastAsia="Times New Roman" w:hAnsi="Times New Roman" w:cs="Times New Roman"/>
          <w:b/>
          <w:kern w:val="0"/>
          <w:sz w:val="20"/>
          <w:szCs w:val="20"/>
          <w:lang w:val="en-GB"/>
        </w:rPr>
        <w:t>, Stanley, E.</w:t>
      </w:r>
      <w:r w:rsidR="00D90BFB">
        <w:rPr>
          <w:rFonts w:ascii="Times New Roman" w:eastAsia="Times New Roman" w:hAnsi="Times New Roman" w:cs="Times New Roman"/>
          <w:b/>
          <w:kern w:val="0"/>
          <w:sz w:val="20"/>
          <w:szCs w:val="20"/>
          <w:lang w:val="en-GB"/>
        </w:rPr>
        <w:t xml:space="preserve"> G.</w:t>
      </w:r>
      <w:r w:rsidRPr="00D90BFB">
        <w:rPr>
          <w:rFonts w:ascii="Times New Roman" w:eastAsia="Times New Roman" w:hAnsi="Times New Roman" w:cs="Times New Roman"/>
          <w:b/>
          <w:kern w:val="0"/>
          <w:sz w:val="20"/>
          <w:szCs w:val="20"/>
          <w:lang w:val="en-GB"/>
        </w:rPr>
        <w:t>, Elefanty, A.</w:t>
      </w:r>
      <w:r w:rsidR="00D90BFB">
        <w:rPr>
          <w:rFonts w:ascii="Times New Roman" w:eastAsia="Times New Roman" w:hAnsi="Times New Roman" w:cs="Times New Roman"/>
          <w:b/>
          <w:kern w:val="0"/>
          <w:sz w:val="20"/>
          <w:szCs w:val="20"/>
          <w:lang w:val="en-GB"/>
        </w:rPr>
        <w:t xml:space="preserve"> G.</w:t>
      </w:r>
      <w:r w:rsidRPr="00D90BFB">
        <w:rPr>
          <w:rFonts w:ascii="Times New Roman" w:eastAsia="Times New Roman" w:hAnsi="Times New Roman" w:cs="Times New Roman"/>
          <w:b/>
          <w:kern w:val="0"/>
          <w:sz w:val="20"/>
          <w:szCs w:val="20"/>
          <w:lang w:val="en-GB"/>
        </w:rPr>
        <w:t xml:space="preserve"> and Little, M.</w:t>
      </w:r>
      <w:r w:rsidR="00D90BFB" w:rsidRPr="00D90BFB">
        <w:rPr>
          <w:rFonts w:ascii="Times New Roman" w:eastAsia="Times New Roman" w:hAnsi="Times New Roman" w:cs="Times New Roman"/>
          <w:b/>
          <w:kern w:val="0"/>
          <w:sz w:val="20"/>
          <w:szCs w:val="20"/>
          <w:lang w:val="en-GB"/>
        </w:rPr>
        <w:t xml:space="preserve"> H.</w:t>
      </w:r>
      <w:r w:rsidRPr="0056497F">
        <w:rPr>
          <w:rFonts w:ascii="Times New Roman" w:eastAsia="Times New Roman" w:hAnsi="Times New Roman" w:cs="Times New Roman"/>
          <w:kern w:val="0"/>
          <w:sz w:val="20"/>
          <w:szCs w:val="20"/>
          <w:lang w:val="en-GB"/>
        </w:rPr>
        <w:t xml:space="preserve"> (2014). Directing human embryonic stem cell differentiation towards a renal lineage generates a self-organizing kidney. </w:t>
      </w:r>
      <w:r w:rsidR="00D437DD" w:rsidRPr="00D437DD">
        <w:rPr>
          <w:rFonts w:ascii="Times New Roman" w:eastAsia="Times New Roman" w:hAnsi="Times New Roman" w:cs="Times New Roman"/>
          <w:i/>
          <w:iCs/>
          <w:kern w:val="0"/>
          <w:sz w:val="20"/>
          <w:szCs w:val="20"/>
          <w:lang w:val="en-GB"/>
        </w:rPr>
        <w:t>Nat</w:t>
      </w:r>
      <w:r w:rsidR="00D437DD">
        <w:rPr>
          <w:rFonts w:ascii="Times New Roman" w:eastAsia="Times New Roman" w:hAnsi="Times New Roman" w:cs="Times New Roman"/>
          <w:i/>
          <w:iCs/>
          <w:kern w:val="0"/>
          <w:sz w:val="20"/>
          <w:szCs w:val="20"/>
          <w:lang w:val="en-GB"/>
        </w:rPr>
        <w:t>.</w:t>
      </w:r>
      <w:r w:rsidR="00D437DD" w:rsidRPr="00D437DD">
        <w:rPr>
          <w:rFonts w:ascii="Times New Roman" w:eastAsia="Times New Roman" w:hAnsi="Times New Roman" w:cs="Times New Roman"/>
          <w:i/>
          <w:iCs/>
          <w:kern w:val="0"/>
          <w:sz w:val="20"/>
          <w:szCs w:val="20"/>
          <w:lang w:val="en-GB"/>
        </w:rPr>
        <w:t xml:space="preserve"> Cell Biol.</w:t>
      </w:r>
      <w:r w:rsidR="00D437DD" w:rsidRPr="00D437DD">
        <w:rPr>
          <w:rFonts w:ascii="Times New Roman" w:eastAsia="Times New Roman" w:hAnsi="Times New Roman" w:cs="Times New Roman"/>
          <w:iCs/>
          <w:kern w:val="0"/>
          <w:sz w:val="20"/>
          <w:szCs w:val="20"/>
          <w:lang w:val="en-GB"/>
        </w:rPr>
        <w:t xml:space="preserve"> </w:t>
      </w:r>
      <w:r w:rsidRPr="00D437DD">
        <w:rPr>
          <w:rFonts w:ascii="Times New Roman" w:eastAsia="Times New Roman" w:hAnsi="Times New Roman" w:cs="Times New Roman"/>
          <w:b/>
          <w:kern w:val="0"/>
          <w:sz w:val="20"/>
          <w:szCs w:val="20"/>
          <w:lang w:val="en-GB"/>
        </w:rPr>
        <w:t>16</w:t>
      </w:r>
      <w:r w:rsidRPr="0056497F">
        <w:rPr>
          <w:rFonts w:ascii="Times New Roman" w:eastAsia="Times New Roman" w:hAnsi="Times New Roman" w:cs="Times New Roman"/>
          <w:kern w:val="0"/>
          <w:sz w:val="20"/>
          <w:szCs w:val="20"/>
          <w:lang w:val="en-GB"/>
        </w:rPr>
        <w:t>, 118-126.</w:t>
      </w:r>
    </w:p>
    <w:p w14:paraId="2DBD68B2" w14:textId="4D20D0D3" w:rsidR="00D335BC" w:rsidRPr="0056497F" w:rsidRDefault="0095155D" w:rsidP="0056497F">
      <w:pPr>
        <w:widowControl/>
        <w:spacing w:after="120" w:line="360" w:lineRule="auto"/>
        <w:jc w:val="left"/>
        <w:rPr>
          <w:rFonts w:ascii="Times New Roman" w:eastAsia="Times New Roman" w:hAnsi="Times New Roman" w:cs="Times New Roman"/>
          <w:kern w:val="0"/>
          <w:sz w:val="20"/>
          <w:szCs w:val="20"/>
          <w:lang w:val="en-GB"/>
        </w:rPr>
      </w:pPr>
      <w:r w:rsidRPr="008474A9">
        <w:rPr>
          <w:rFonts w:ascii="Times New Roman" w:eastAsia="Times New Roman" w:hAnsi="Times New Roman" w:cs="Times New Roman"/>
          <w:b/>
          <w:kern w:val="0"/>
          <w:sz w:val="20"/>
          <w:szCs w:val="20"/>
          <w:lang w:val="en-GB"/>
        </w:rPr>
        <w:t>Tonegawa, A. and Takahashi, Y.</w:t>
      </w:r>
      <w:r w:rsidRPr="0056497F">
        <w:rPr>
          <w:rFonts w:ascii="Times New Roman" w:eastAsia="Times New Roman" w:hAnsi="Times New Roman" w:cs="Times New Roman"/>
          <w:kern w:val="0"/>
          <w:sz w:val="20"/>
          <w:szCs w:val="20"/>
          <w:lang w:val="en-GB"/>
        </w:rPr>
        <w:t xml:space="preserve"> (1998). Somitogenesis controlled by Noggin. </w:t>
      </w:r>
      <w:r w:rsidR="008474A9" w:rsidRPr="008474A9">
        <w:rPr>
          <w:rFonts w:ascii="Times New Roman" w:eastAsia="Times New Roman" w:hAnsi="Times New Roman" w:cs="Times New Roman"/>
          <w:i/>
          <w:iCs/>
          <w:kern w:val="0"/>
          <w:sz w:val="20"/>
          <w:szCs w:val="20"/>
          <w:lang w:val="en-GB"/>
        </w:rPr>
        <w:t>Dev</w:t>
      </w:r>
      <w:r w:rsidR="008474A9">
        <w:rPr>
          <w:rFonts w:ascii="Times New Roman" w:eastAsia="Times New Roman" w:hAnsi="Times New Roman" w:cs="Times New Roman"/>
          <w:i/>
          <w:iCs/>
          <w:kern w:val="0"/>
          <w:sz w:val="20"/>
          <w:szCs w:val="20"/>
          <w:lang w:val="en-GB"/>
        </w:rPr>
        <w:t>.</w:t>
      </w:r>
      <w:r w:rsidR="008474A9" w:rsidRPr="008474A9">
        <w:rPr>
          <w:rFonts w:ascii="Times New Roman" w:eastAsia="Times New Roman" w:hAnsi="Times New Roman" w:cs="Times New Roman"/>
          <w:i/>
          <w:iCs/>
          <w:kern w:val="0"/>
          <w:sz w:val="20"/>
          <w:szCs w:val="20"/>
          <w:lang w:val="en-GB"/>
        </w:rPr>
        <w:t xml:space="preserve"> Biol. </w:t>
      </w:r>
      <w:r w:rsidRPr="0004626A">
        <w:rPr>
          <w:rFonts w:ascii="Times New Roman" w:eastAsia="Times New Roman" w:hAnsi="Times New Roman" w:cs="Times New Roman"/>
          <w:b/>
          <w:kern w:val="0"/>
          <w:sz w:val="20"/>
          <w:szCs w:val="20"/>
          <w:lang w:val="en-GB"/>
        </w:rPr>
        <w:t>202</w:t>
      </w:r>
      <w:r w:rsidR="008474A9">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172-182.</w:t>
      </w:r>
    </w:p>
    <w:p w14:paraId="71BCFDC2" w14:textId="6B2CD1D1" w:rsidR="00AE79E4" w:rsidRPr="003A485D" w:rsidRDefault="00AE79E4" w:rsidP="0056497F">
      <w:pPr>
        <w:widowControl/>
        <w:spacing w:after="120" w:line="360" w:lineRule="auto"/>
        <w:jc w:val="left"/>
        <w:rPr>
          <w:rFonts w:ascii="Times New Roman" w:eastAsia="Times New Roman" w:hAnsi="Times New Roman" w:cs="Times New Roman"/>
          <w:kern w:val="0"/>
          <w:sz w:val="20"/>
          <w:szCs w:val="20"/>
          <w:lang w:val="en-GB"/>
        </w:rPr>
      </w:pPr>
      <w:r w:rsidRPr="00AF494B">
        <w:rPr>
          <w:rFonts w:ascii="Times New Roman" w:eastAsia="Times New Roman" w:hAnsi="Times New Roman" w:cs="Times New Roman"/>
          <w:b/>
          <w:kern w:val="0"/>
          <w:sz w:val="20"/>
          <w:szCs w:val="20"/>
          <w:lang w:val="en-GB"/>
        </w:rPr>
        <w:t>Turner, D.</w:t>
      </w:r>
      <w:r w:rsidR="00AF494B">
        <w:rPr>
          <w:rFonts w:ascii="Times New Roman" w:eastAsia="Times New Roman" w:hAnsi="Times New Roman" w:cs="Times New Roman"/>
          <w:b/>
          <w:kern w:val="0"/>
          <w:sz w:val="20"/>
          <w:szCs w:val="20"/>
          <w:lang w:val="en-GB"/>
        </w:rPr>
        <w:t xml:space="preserve"> A.</w:t>
      </w:r>
      <w:r w:rsidRPr="00AF494B">
        <w:rPr>
          <w:rFonts w:ascii="Times New Roman" w:eastAsia="Times New Roman" w:hAnsi="Times New Roman" w:cs="Times New Roman"/>
          <w:b/>
          <w:kern w:val="0"/>
          <w:sz w:val="20"/>
          <w:szCs w:val="20"/>
          <w:lang w:val="en-GB"/>
        </w:rPr>
        <w:t>, Rué, P., Mackenzie, J.</w:t>
      </w:r>
      <w:r w:rsidR="00AF494B">
        <w:rPr>
          <w:rFonts w:ascii="Times New Roman" w:eastAsia="Times New Roman" w:hAnsi="Times New Roman" w:cs="Times New Roman"/>
          <w:b/>
          <w:kern w:val="0"/>
          <w:sz w:val="20"/>
          <w:szCs w:val="20"/>
          <w:lang w:val="en-GB"/>
        </w:rPr>
        <w:t xml:space="preserve"> P.</w:t>
      </w:r>
      <w:r w:rsidRPr="00AF494B">
        <w:rPr>
          <w:rFonts w:ascii="Times New Roman" w:eastAsia="Times New Roman" w:hAnsi="Times New Roman" w:cs="Times New Roman"/>
          <w:b/>
          <w:kern w:val="0"/>
          <w:sz w:val="20"/>
          <w:szCs w:val="20"/>
          <w:lang w:val="en-GB"/>
        </w:rPr>
        <w:t xml:space="preserve">, Davies, E. and Martinez </w:t>
      </w:r>
      <w:r w:rsidRPr="003A485D">
        <w:rPr>
          <w:rFonts w:ascii="Times New Roman" w:eastAsia="Times New Roman" w:hAnsi="Times New Roman" w:cs="Times New Roman"/>
          <w:b/>
          <w:kern w:val="0"/>
          <w:sz w:val="20"/>
          <w:szCs w:val="20"/>
          <w:lang w:val="en-GB"/>
        </w:rPr>
        <w:t>Arias, A.</w:t>
      </w:r>
      <w:r w:rsidRPr="003A485D">
        <w:rPr>
          <w:rFonts w:ascii="Times New Roman" w:eastAsia="Times New Roman" w:hAnsi="Times New Roman" w:cs="Times New Roman"/>
          <w:kern w:val="0"/>
          <w:sz w:val="20"/>
          <w:szCs w:val="20"/>
          <w:lang w:val="en-GB"/>
        </w:rPr>
        <w:t xml:space="preserve"> (2014a). </w:t>
      </w:r>
      <w:r w:rsidR="000C4D0D" w:rsidRPr="00842E93">
        <w:rPr>
          <w:rFonts w:ascii="Times New Roman" w:eastAsia="Times New Roman" w:hAnsi="Times New Roman" w:cs="Times New Roman"/>
          <w:kern w:val="0"/>
          <w:sz w:val="20"/>
          <w:szCs w:val="20"/>
          <w:lang w:val="en-GB"/>
        </w:rPr>
        <w:t>Bra</w:t>
      </w:r>
      <w:r w:rsidRPr="00842E93">
        <w:rPr>
          <w:rFonts w:ascii="Times New Roman" w:eastAsia="Times New Roman" w:hAnsi="Times New Roman" w:cs="Times New Roman"/>
          <w:kern w:val="0"/>
          <w:sz w:val="20"/>
          <w:szCs w:val="20"/>
          <w:lang w:val="en-GB"/>
        </w:rPr>
        <w:t>c</w:t>
      </w:r>
      <w:r w:rsidRPr="003A485D">
        <w:rPr>
          <w:rFonts w:ascii="Times New Roman" w:eastAsia="Times New Roman" w:hAnsi="Times New Roman" w:cs="Times New Roman"/>
          <w:kern w:val="0"/>
          <w:sz w:val="20"/>
          <w:szCs w:val="20"/>
          <w:lang w:val="en-GB"/>
        </w:rPr>
        <w:t xml:space="preserve">hyury cooperates with Wnt/β-catenin signalling to elicit primitive-streak-like behaviour in differentiating mouse embryonic stem cells. </w:t>
      </w:r>
      <w:r w:rsidR="00D805D4" w:rsidRPr="003A485D">
        <w:rPr>
          <w:rFonts w:ascii="Times New Roman" w:eastAsia="Times New Roman" w:hAnsi="Times New Roman" w:cs="Times New Roman"/>
          <w:i/>
          <w:iCs/>
          <w:kern w:val="0"/>
          <w:sz w:val="20"/>
          <w:szCs w:val="20"/>
          <w:lang w:val="en-GB"/>
        </w:rPr>
        <w:t>BMC Biol.</w:t>
      </w:r>
      <w:r w:rsidR="00D805D4" w:rsidRPr="003A485D">
        <w:rPr>
          <w:rFonts w:ascii="Times New Roman" w:eastAsia="Times New Roman" w:hAnsi="Times New Roman" w:cs="Times New Roman"/>
          <w:kern w:val="0"/>
          <w:sz w:val="20"/>
          <w:szCs w:val="20"/>
          <w:lang w:val="en-GB"/>
        </w:rPr>
        <w:t xml:space="preserve"> </w:t>
      </w:r>
      <w:r w:rsidR="00D805D4" w:rsidRPr="003A485D">
        <w:rPr>
          <w:rFonts w:ascii="Times New Roman" w:eastAsia="Times New Roman" w:hAnsi="Times New Roman" w:cs="Times New Roman"/>
          <w:b/>
          <w:kern w:val="0"/>
          <w:sz w:val="20"/>
          <w:szCs w:val="20"/>
          <w:lang w:val="en-GB"/>
        </w:rPr>
        <w:t>12</w:t>
      </w:r>
      <w:r w:rsidR="00D805D4" w:rsidRPr="003A485D">
        <w:rPr>
          <w:rFonts w:ascii="Times New Roman" w:eastAsia="Times New Roman" w:hAnsi="Times New Roman" w:cs="Times New Roman"/>
          <w:kern w:val="0"/>
          <w:sz w:val="20"/>
          <w:szCs w:val="20"/>
          <w:lang w:val="en-GB"/>
        </w:rPr>
        <w:t>, 63</w:t>
      </w:r>
      <w:r w:rsidRPr="003A485D">
        <w:rPr>
          <w:rFonts w:ascii="Times New Roman" w:eastAsia="Times New Roman" w:hAnsi="Times New Roman" w:cs="Times New Roman"/>
          <w:kern w:val="0"/>
          <w:sz w:val="20"/>
          <w:szCs w:val="20"/>
          <w:lang w:val="en-GB"/>
        </w:rPr>
        <w:t>.</w:t>
      </w:r>
    </w:p>
    <w:p w14:paraId="4C424A1F" w14:textId="01811B4C" w:rsidR="00AE79E4" w:rsidRPr="0056497F" w:rsidRDefault="00AE79E4" w:rsidP="0056497F">
      <w:pPr>
        <w:widowControl/>
        <w:spacing w:after="120" w:line="360" w:lineRule="auto"/>
        <w:jc w:val="left"/>
        <w:rPr>
          <w:rFonts w:ascii="Times New Roman" w:eastAsia="Times New Roman" w:hAnsi="Times New Roman" w:cs="Times New Roman"/>
          <w:kern w:val="0"/>
          <w:sz w:val="20"/>
          <w:szCs w:val="20"/>
          <w:lang w:val="en-GB"/>
        </w:rPr>
      </w:pPr>
      <w:r w:rsidRPr="003A485D">
        <w:rPr>
          <w:rFonts w:ascii="Times New Roman" w:eastAsia="Times New Roman" w:hAnsi="Times New Roman" w:cs="Times New Roman"/>
          <w:b/>
          <w:kern w:val="0"/>
          <w:sz w:val="20"/>
          <w:szCs w:val="20"/>
          <w:lang w:val="en-GB"/>
        </w:rPr>
        <w:t>Turner, D.</w:t>
      </w:r>
      <w:r w:rsidR="0080136B" w:rsidRPr="003A485D">
        <w:rPr>
          <w:rFonts w:ascii="Times New Roman" w:eastAsia="Times New Roman" w:hAnsi="Times New Roman" w:cs="Times New Roman"/>
          <w:b/>
          <w:kern w:val="0"/>
          <w:sz w:val="20"/>
          <w:szCs w:val="20"/>
          <w:lang w:val="en-GB"/>
        </w:rPr>
        <w:t xml:space="preserve"> A.</w:t>
      </w:r>
      <w:r w:rsidRPr="003A485D">
        <w:rPr>
          <w:rFonts w:ascii="Times New Roman" w:eastAsia="Times New Roman" w:hAnsi="Times New Roman" w:cs="Times New Roman"/>
          <w:b/>
          <w:kern w:val="0"/>
          <w:sz w:val="20"/>
          <w:szCs w:val="20"/>
          <w:lang w:val="en-GB"/>
        </w:rPr>
        <w:t xml:space="preserve">, Trott, J., Hayward, P., </w:t>
      </w:r>
      <w:r w:rsidR="0080136B" w:rsidRPr="003A485D">
        <w:rPr>
          <w:rFonts w:ascii="Times New Roman" w:eastAsia="Times New Roman" w:hAnsi="Times New Roman" w:cs="Times New Roman"/>
          <w:b/>
          <w:kern w:val="0"/>
          <w:sz w:val="20"/>
          <w:szCs w:val="20"/>
          <w:lang w:val="en-GB"/>
        </w:rPr>
        <w:t>Rué</w:t>
      </w:r>
      <w:r w:rsidRPr="003A485D">
        <w:rPr>
          <w:rFonts w:ascii="Times New Roman" w:eastAsia="Times New Roman" w:hAnsi="Times New Roman" w:cs="Times New Roman"/>
          <w:b/>
          <w:kern w:val="0"/>
          <w:sz w:val="20"/>
          <w:szCs w:val="20"/>
          <w:lang w:val="en-GB"/>
        </w:rPr>
        <w:t>, P. and Martinez Arias, A.</w:t>
      </w:r>
      <w:r w:rsidRPr="003A485D">
        <w:rPr>
          <w:rFonts w:ascii="Times New Roman" w:eastAsia="Times New Roman" w:hAnsi="Times New Roman" w:cs="Times New Roman"/>
          <w:kern w:val="0"/>
          <w:sz w:val="20"/>
          <w:szCs w:val="20"/>
          <w:lang w:val="en-GB"/>
        </w:rPr>
        <w:t xml:space="preserve"> (2014b). An</w:t>
      </w:r>
      <w:r w:rsidRPr="0056497F">
        <w:rPr>
          <w:rFonts w:ascii="Times New Roman" w:eastAsia="Times New Roman" w:hAnsi="Times New Roman" w:cs="Times New Roman"/>
          <w:kern w:val="0"/>
          <w:sz w:val="20"/>
          <w:szCs w:val="20"/>
          <w:lang w:val="en-GB"/>
        </w:rPr>
        <w:t xml:space="preserve"> interplay between extracellular signalling and the dynamics of the exit from pluripotency drives cell fate decisions in mouse ES cells. </w:t>
      </w:r>
      <w:r w:rsidRPr="0056497F">
        <w:rPr>
          <w:rFonts w:ascii="Times New Roman" w:eastAsia="Times New Roman" w:hAnsi="Times New Roman" w:cs="Times New Roman"/>
          <w:i/>
          <w:kern w:val="0"/>
          <w:sz w:val="20"/>
          <w:szCs w:val="20"/>
          <w:lang w:val="en-GB"/>
        </w:rPr>
        <w:t>Biol</w:t>
      </w:r>
      <w:r w:rsidR="00641758">
        <w:rPr>
          <w:rFonts w:ascii="Times New Roman" w:eastAsia="Times New Roman" w:hAnsi="Times New Roman" w:cs="Times New Roman"/>
          <w:i/>
          <w:kern w:val="0"/>
          <w:sz w:val="20"/>
          <w:szCs w:val="20"/>
          <w:lang w:val="en-GB"/>
        </w:rPr>
        <w:t>.</w:t>
      </w:r>
      <w:r w:rsidRPr="0056497F">
        <w:rPr>
          <w:rFonts w:ascii="Times New Roman" w:eastAsia="Times New Roman" w:hAnsi="Times New Roman" w:cs="Times New Roman"/>
          <w:i/>
          <w:kern w:val="0"/>
          <w:sz w:val="20"/>
          <w:szCs w:val="20"/>
          <w:lang w:val="en-GB"/>
        </w:rPr>
        <w:t xml:space="preserve"> Open</w:t>
      </w:r>
      <w:r w:rsidRPr="0056497F">
        <w:rPr>
          <w:rFonts w:ascii="Times New Roman" w:eastAsia="Times New Roman" w:hAnsi="Times New Roman" w:cs="Times New Roman"/>
          <w:kern w:val="0"/>
          <w:sz w:val="20"/>
          <w:szCs w:val="20"/>
          <w:lang w:val="en-GB"/>
        </w:rPr>
        <w:t xml:space="preserve"> </w:t>
      </w:r>
      <w:r w:rsidRPr="002B32D5">
        <w:rPr>
          <w:rFonts w:ascii="Times New Roman" w:eastAsia="Times New Roman" w:hAnsi="Times New Roman" w:cs="Times New Roman"/>
          <w:b/>
          <w:kern w:val="0"/>
          <w:sz w:val="20"/>
          <w:szCs w:val="20"/>
          <w:lang w:val="en-GB"/>
        </w:rPr>
        <w:t>3</w:t>
      </w:r>
      <w:r w:rsidRPr="0056497F">
        <w:rPr>
          <w:rFonts w:ascii="Times New Roman" w:eastAsia="Times New Roman" w:hAnsi="Times New Roman" w:cs="Times New Roman"/>
          <w:kern w:val="0"/>
          <w:sz w:val="20"/>
          <w:szCs w:val="20"/>
          <w:lang w:val="en-GB"/>
        </w:rPr>
        <w:t>, 614-626.</w:t>
      </w:r>
    </w:p>
    <w:p w14:paraId="1AB65F40" w14:textId="1C2DC114" w:rsidR="00AE79E4" w:rsidRPr="0056497F" w:rsidRDefault="00A15DF6" w:rsidP="0056497F">
      <w:pPr>
        <w:widowControl/>
        <w:spacing w:after="120" w:line="360" w:lineRule="auto"/>
        <w:jc w:val="left"/>
        <w:rPr>
          <w:rFonts w:ascii="Times New Roman" w:eastAsia="Times New Roman" w:hAnsi="Times New Roman" w:cs="Times New Roman"/>
          <w:kern w:val="0"/>
          <w:sz w:val="20"/>
          <w:szCs w:val="20"/>
          <w:lang w:val="en-GB"/>
        </w:rPr>
      </w:pPr>
      <w:r w:rsidRPr="009C78B4">
        <w:rPr>
          <w:rFonts w:ascii="Times New Roman" w:eastAsia="Times New Roman" w:hAnsi="Times New Roman" w:cs="Times New Roman"/>
          <w:b/>
          <w:kern w:val="0"/>
          <w:sz w:val="20"/>
          <w:szCs w:val="20"/>
          <w:lang w:val="en-GB"/>
        </w:rPr>
        <w:t>Unbekandt, M. and Davies, J.</w:t>
      </w:r>
      <w:r w:rsidR="009C78B4" w:rsidRPr="009C78B4">
        <w:rPr>
          <w:rFonts w:ascii="Times New Roman" w:eastAsia="Times New Roman" w:hAnsi="Times New Roman" w:cs="Times New Roman"/>
          <w:b/>
          <w:kern w:val="0"/>
          <w:sz w:val="20"/>
          <w:szCs w:val="20"/>
          <w:lang w:val="en-GB"/>
        </w:rPr>
        <w:t xml:space="preserve"> A.</w:t>
      </w:r>
      <w:r w:rsidRPr="0056497F">
        <w:rPr>
          <w:rFonts w:ascii="Times New Roman" w:eastAsia="Times New Roman" w:hAnsi="Times New Roman" w:cs="Times New Roman"/>
          <w:kern w:val="0"/>
          <w:sz w:val="20"/>
          <w:szCs w:val="20"/>
          <w:lang w:val="en-GB"/>
        </w:rPr>
        <w:t xml:space="preserve"> (2010). Dissociation of embryonic kidneys followed by reaggregation allows the formation of renal tissues. </w:t>
      </w:r>
      <w:r w:rsidRPr="0056497F">
        <w:rPr>
          <w:rFonts w:ascii="Times New Roman" w:eastAsia="Times New Roman" w:hAnsi="Times New Roman" w:cs="Times New Roman"/>
          <w:i/>
          <w:iCs/>
          <w:kern w:val="0"/>
          <w:sz w:val="20"/>
          <w:szCs w:val="20"/>
          <w:lang w:val="en-GB"/>
        </w:rPr>
        <w:t>Kidney Int</w:t>
      </w:r>
      <w:r w:rsidR="009C78B4">
        <w:rPr>
          <w:rFonts w:ascii="Times New Roman" w:eastAsia="Times New Roman" w:hAnsi="Times New Roman" w:cs="Times New Roman"/>
          <w:i/>
          <w:iCs/>
          <w:kern w:val="0"/>
          <w:sz w:val="20"/>
          <w:szCs w:val="20"/>
          <w:lang w:val="en-GB"/>
        </w:rPr>
        <w:t>.</w:t>
      </w:r>
      <w:r w:rsidRPr="0056497F">
        <w:rPr>
          <w:rFonts w:ascii="Times New Roman" w:eastAsia="Times New Roman" w:hAnsi="Times New Roman" w:cs="Times New Roman"/>
          <w:kern w:val="0"/>
          <w:sz w:val="20"/>
          <w:szCs w:val="20"/>
          <w:lang w:val="en-GB"/>
        </w:rPr>
        <w:t xml:space="preserve"> </w:t>
      </w:r>
      <w:r w:rsidRPr="001A5CD4">
        <w:rPr>
          <w:rFonts w:ascii="Times New Roman" w:eastAsia="Times New Roman" w:hAnsi="Times New Roman" w:cs="Times New Roman"/>
          <w:b/>
          <w:kern w:val="0"/>
          <w:sz w:val="20"/>
          <w:szCs w:val="20"/>
          <w:lang w:val="en-GB"/>
        </w:rPr>
        <w:t>77</w:t>
      </w:r>
      <w:r w:rsidRPr="0056497F">
        <w:rPr>
          <w:rFonts w:ascii="Times New Roman" w:eastAsia="Times New Roman" w:hAnsi="Times New Roman" w:cs="Times New Roman"/>
          <w:kern w:val="0"/>
          <w:sz w:val="20"/>
          <w:szCs w:val="20"/>
          <w:lang w:val="en-GB"/>
        </w:rPr>
        <w:t>, 407-416.</w:t>
      </w:r>
    </w:p>
    <w:p w14:paraId="0D1F627E" w14:textId="5610803B" w:rsidR="00D008E8" w:rsidRPr="0056497F" w:rsidRDefault="005E4D33" w:rsidP="0056497F">
      <w:pPr>
        <w:widowControl/>
        <w:spacing w:after="120" w:line="360" w:lineRule="auto"/>
        <w:jc w:val="left"/>
        <w:rPr>
          <w:rFonts w:ascii="Times New Roman" w:eastAsia="Times New Roman" w:hAnsi="Times New Roman" w:cs="Times New Roman"/>
          <w:kern w:val="0"/>
          <w:sz w:val="20"/>
          <w:szCs w:val="20"/>
          <w:lang w:val="en-GB"/>
        </w:rPr>
      </w:pPr>
      <w:r w:rsidRPr="00B04914">
        <w:rPr>
          <w:rFonts w:ascii="Times New Roman" w:eastAsia="Times New Roman" w:hAnsi="Times New Roman" w:cs="Times New Roman"/>
          <w:b/>
          <w:kern w:val="0"/>
          <w:sz w:val="20"/>
          <w:szCs w:val="20"/>
          <w:lang w:val="en-GB"/>
        </w:rPr>
        <w:t>Vigneau, C., Polgar, K., Striker, G., Elliott, J., Hyink, D., Weber, O., Fehling, H.</w:t>
      </w:r>
      <w:r w:rsidR="00F61FB2">
        <w:rPr>
          <w:rFonts w:ascii="Times New Roman" w:eastAsia="Times New Roman" w:hAnsi="Times New Roman" w:cs="Times New Roman"/>
          <w:b/>
          <w:kern w:val="0"/>
          <w:sz w:val="20"/>
          <w:szCs w:val="20"/>
          <w:lang w:val="en-GB"/>
        </w:rPr>
        <w:t xml:space="preserve"> J.</w:t>
      </w:r>
      <w:r w:rsidRPr="00B04914">
        <w:rPr>
          <w:rFonts w:ascii="Times New Roman" w:eastAsia="Times New Roman" w:hAnsi="Times New Roman" w:cs="Times New Roman"/>
          <w:b/>
          <w:kern w:val="0"/>
          <w:sz w:val="20"/>
          <w:szCs w:val="20"/>
          <w:lang w:val="en-GB"/>
        </w:rPr>
        <w:t xml:space="preserve">, Keller, G., Burrow, C. and Wilson, P. </w:t>
      </w:r>
      <w:r w:rsidRPr="0056497F">
        <w:rPr>
          <w:rFonts w:ascii="Times New Roman" w:eastAsia="Times New Roman" w:hAnsi="Times New Roman" w:cs="Times New Roman"/>
          <w:kern w:val="0"/>
          <w:sz w:val="20"/>
          <w:szCs w:val="20"/>
          <w:lang w:val="en-GB"/>
        </w:rPr>
        <w:t xml:space="preserve">(2007). Mouse embryonic stem cell-derived embryoid bodies generate progenitors that integrate long term into renal proximal tubules </w:t>
      </w:r>
      <w:r w:rsidRPr="0056497F">
        <w:rPr>
          <w:rFonts w:ascii="Times New Roman" w:eastAsia="Times New Roman" w:hAnsi="Times New Roman" w:cs="Times New Roman"/>
          <w:i/>
          <w:kern w:val="0"/>
          <w:sz w:val="20"/>
          <w:szCs w:val="20"/>
          <w:lang w:val="en-GB"/>
        </w:rPr>
        <w:t>in vivo</w:t>
      </w:r>
      <w:r w:rsidRPr="0056497F">
        <w:rPr>
          <w:rFonts w:ascii="Times New Roman" w:eastAsia="Times New Roman" w:hAnsi="Times New Roman" w:cs="Times New Roman"/>
          <w:kern w:val="0"/>
          <w:sz w:val="20"/>
          <w:szCs w:val="20"/>
          <w:lang w:val="en-GB"/>
        </w:rPr>
        <w:t xml:space="preserve">. </w:t>
      </w:r>
      <w:r w:rsidR="00F61FB2" w:rsidRPr="00F61FB2">
        <w:rPr>
          <w:rFonts w:ascii="Times New Roman" w:eastAsia="Times New Roman" w:hAnsi="Times New Roman" w:cs="Times New Roman"/>
          <w:i/>
          <w:iCs/>
          <w:kern w:val="0"/>
          <w:sz w:val="20"/>
          <w:szCs w:val="20"/>
          <w:lang w:val="en-GB"/>
        </w:rPr>
        <w:t>J</w:t>
      </w:r>
      <w:r w:rsidR="00F61FB2">
        <w:rPr>
          <w:rFonts w:ascii="Times New Roman" w:eastAsia="Times New Roman" w:hAnsi="Times New Roman" w:cs="Times New Roman"/>
          <w:i/>
          <w:iCs/>
          <w:kern w:val="0"/>
          <w:sz w:val="20"/>
          <w:szCs w:val="20"/>
          <w:lang w:val="en-GB"/>
        </w:rPr>
        <w:t>.</w:t>
      </w:r>
      <w:r w:rsidR="00F61FB2" w:rsidRPr="00F61FB2">
        <w:rPr>
          <w:rFonts w:ascii="Times New Roman" w:eastAsia="Times New Roman" w:hAnsi="Times New Roman" w:cs="Times New Roman"/>
          <w:i/>
          <w:iCs/>
          <w:kern w:val="0"/>
          <w:sz w:val="20"/>
          <w:szCs w:val="20"/>
          <w:lang w:val="en-GB"/>
        </w:rPr>
        <w:t xml:space="preserve"> Am</w:t>
      </w:r>
      <w:r w:rsidR="00F61FB2">
        <w:rPr>
          <w:rFonts w:ascii="Times New Roman" w:eastAsia="Times New Roman" w:hAnsi="Times New Roman" w:cs="Times New Roman"/>
          <w:i/>
          <w:iCs/>
          <w:kern w:val="0"/>
          <w:sz w:val="20"/>
          <w:szCs w:val="20"/>
          <w:lang w:val="en-GB"/>
        </w:rPr>
        <w:t>.</w:t>
      </w:r>
      <w:r w:rsidR="00F61FB2" w:rsidRPr="00F61FB2">
        <w:rPr>
          <w:rFonts w:ascii="Times New Roman" w:eastAsia="Times New Roman" w:hAnsi="Times New Roman" w:cs="Times New Roman"/>
          <w:i/>
          <w:iCs/>
          <w:kern w:val="0"/>
          <w:sz w:val="20"/>
          <w:szCs w:val="20"/>
          <w:lang w:val="en-GB"/>
        </w:rPr>
        <w:t xml:space="preserve"> Soc</w:t>
      </w:r>
      <w:r w:rsidR="00F61FB2">
        <w:rPr>
          <w:rFonts w:ascii="Times New Roman" w:eastAsia="Times New Roman" w:hAnsi="Times New Roman" w:cs="Times New Roman"/>
          <w:i/>
          <w:iCs/>
          <w:kern w:val="0"/>
          <w:sz w:val="20"/>
          <w:szCs w:val="20"/>
          <w:lang w:val="en-GB"/>
        </w:rPr>
        <w:t>.</w:t>
      </w:r>
      <w:r w:rsidR="00F61FB2" w:rsidRPr="00F61FB2">
        <w:rPr>
          <w:rFonts w:ascii="Times New Roman" w:eastAsia="Times New Roman" w:hAnsi="Times New Roman" w:cs="Times New Roman"/>
          <w:i/>
          <w:iCs/>
          <w:kern w:val="0"/>
          <w:sz w:val="20"/>
          <w:szCs w:val="20"/>
          <w:lang w:val="en-GB"/>
        </w:rPr>
        <w:t xml:space="preserve"> Nephrol.</w:t>
      </w:r>
      <w:r w:rsidRPr="0056497F">
        <w:rPr>
          <w:rFonts w:ascii="Times New Roman" w:eastAsia="Times New Roman" w:hAnsi="Times New Roman" w:cs="Times New Roman"/>
          <w:kern w:val="0"/>
          <w:sz w:val="20"/>
          <w:szCs w:val="20"/>
          <w:lang w:val="en-GB"/>
        </w:rPr>
        <w:t xml:space="preserve"> </w:t>
      </w:r>
      <w:r w:rsidRPr="00E720F4">
        <w:rPr>
          <w:rFonts w:ascii="Times New Roman" w:eastAsia="Times New Roman" w:hAnsi="Times New Roman" w:cs="Times New Roman"/>
          <w:b/>
          <w:kern w:val="0"/>
          <w:sz w:val="20"/>
          <w:szCs w:val="20"/>
          <w:lang w:val="en-GB"/>
        </w:rPr>
        <w:t>18</w:t>
      </w:r>
      <w:r w:rsidR="00F61FB2">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1709-1720.</w:t>
      </w:r>
    </w:p>
    <w:p w14:paraId="114160B8" w14:textId="035F561F" w:rsidR="00D008E8" w:rsidRPr="0056497F" w:rsidRDefault="00D008E8" w:rsidP="0056497F">
      <w:pPr>
        <w:widowControl/>
        <w:spacing w:after="120" w:line="360" w:lineRule="auto"/>
        <w:jc w:val="left"/>
        <w:rPr>
          <w:rFonts w:ascii="Times New Roman" w:eastAsia="Times New Roman" w:hAnsi="Times New Roman" w:cs="Times New Roman"/>
          <w:kern w:val="0"/>
          <w:sz w:val="20"/>
          <w:szCs w:val="20"/>
          <w:lang w:val="en-GB"/>
        </w:rPr>
      </w:pPr>
      <w:r w:rsidRPr="001F64B4">
        <w:rPr>
          <w:rFonts w:ascii="Times New Roman" w:eastAsia="Times New Roman" w:hAnsi="Times New Roman" w:cs="Times New Roman"/>
          <w:b/>
          <w:kern w:val="0"/>
          <w:sz w:val="20"/>
          <w:szCs w:val="20"/>
          <w:lang w:val="en-GB"/>
        </w:rPr>
        <w:t>Wilkinson, D.</w:t>
      </w:r>
      <w:r w:rsidR="001F64B4">
        <w:rPr>
          <w:rFonts w:ascii="Times New Roman" w:eastAsia="Times New Roman" w:hAnsi="Times New Roman" w:cs="Times New Roman"/>
          <w:b/>
          <w:kern w:val="0"/>
          <w:sz w:val="20"/>
          <w:szCs w:val="20"/>
          <w:lang w:val="en-GB"/>
        </w:rPr>
        <w:t xml:space="preserve"> G.</w:t>
      </w:r>
      <w:r w:rsidRPr="001F64B4">
        <w:rPr>
          <w:rFonts w:ascii="Times New Roman" w:eastAsia="Times New Roman" w:hAnsi="Times New Roman" w:cs="Times New Roman"/>
          <w:b/>
          <w:kern w:val="0"/>
          <w:sz w:val="20"/>
          <w:szCs w:val="20"/>
          <w:lang w:val="en-GB"/>
        </w:rPr>
        <w:t xml:space="preserve">, Bhatt, S. and Herrmann, B. </w:t>
      </w:r>
      <w:r w:rsidR="001F64B4" w:rsidRPr="001F64B4">
        <w:rPr>
          <w:rFonts w:ascii="Times New Roman" w:eastAsia="Times New Roman" w:hAnsi="Times New Roman" w:cs="Times New Roman"/>
          <w:b/>
          <w:kern w:val="0"/>
          <w:sz w:val="20"/>
          <w:szCs w:val="20"/>
          <w:lang w:val="en-GB"/>
        </w:rPr>
        <w:t>G.</w:t>
      </w:r>
      <w:r w:rsidR="001F64B4">
        <w:rPr>
          <w:rFonts w:ascii="Times New Roman" w:eastAsia="Times New Roman" w:hAnsi="Times New Roman" w:cs="Times New Roman"/>
          <w:kern w:val="0"/>
          <w:sz w:val="20"/>
          <w:szCs w:val="20"/>
          <w:lang w:val="en-GB"/>
        </w:rPr>
        <w:t xml:space="preserve"> </w:t>
      </w:r>
      <w:r w:rsidRPr="0056497F">
        <w:rPr>
          <w:rFonts w:ascii="Times New Roman" w:eastAsia="Times New Roman" w:hAnsi="Times New Roman" w:cs="Times New Roman"/>
          <w:kern w:val="0"/>
          <w:sz w:val="20"/>
          <w:szCs w:val="20"/>
          <w:lang w:val="en-GB"/>
        </w:rPr>
        <w:t xml:space="preserve">(1990). Expression pattern of the mouse </w:t>
      </w:r>
      <w:r w:rsidRPr="0056497F">
        <w:rPr>
          <w:rFonts w:ascii="Times New Roman" w:eastAsia="Times New Roman" w:hAnsi="Times New Roman" w:cs="Times New Roman"/>
          <w:i/>
          <w:kern w:val="0"/>
          <w:sz w:val="20"/>
          <w:szCs w:val="20"/>
          <w:lang w:val="en-GB"/>
        </w:rPr>
        <w:t>T</w:t>
      </w:r>
      <w:r w:rsidRPr="0056497F">
        <w:rPr>
          <w:rFonts w:ascii="Times New Roman" w:eastAsia="Times New Roman" w:hAnsi="Times New Roman" w:cs="Times New Roman"/>
          <w:kern w:val="0"/>
          <w:sz w:val="20"/>
          <w:szCs w:val="20"/>
          <w:lang w:val="en-GB"/>
        </w:rPr>
        <w:t xml:space="preserve"> gene and its role in mesoderm formation. </w:t>
      </w:r>
      <w:r w:rsidRPr="0056497F">
        <w:rPr>
          <w:rFonts w:ascii="Times New Roman" w:eastAsia="Times New Roman" w:hAnsi="Times New Roman" w:cs="Times New Roman"/>
          <w:i/>
          <w:iCs/>
          <w:kern w:val="0"/>
          <w:sz w:val="20"/>
          <w:szCs w:val="20"/>
          <w:lang w:val="en-GB"/>
        </w:rPr>
        <w:t>Nature</w:t>
      </w:r>
      <w:r w:rsidRPr="0056497F">
        <w:rPr>
          <w:rFonts w:ascii="Times New Roman" w:eastAsia="Times New Roman" w:hAnsi="Times New Roman" w:cs="Times New Roman"/>
          <w:kern w:val="0"/>
          <w:sz w:val="20"/>
          <w:szCs w:val="20"/>
          <w:lang w:val="en-GB"/>
        </w:rPr>
        <w:t xml:space="preserve"> </w:t>
      </w:r>
      <w:r w:rsidRPr="001F64B4">
        <w:rPr>
          <w:rFonts w:ascii="Times New Roman" w:eastAsia="Times New Roman" w:hAnsi="Times New Roman" w:cs="Times New Roman"/>
          <w:b/>
          <w:kern w:val="0"/>
          <w:sz w:val="20"/>
          <w:szCs w:val="20"/>
          <w:lang w:val="en-GB"/>
        </w:rPr>
        <w:t>343</w:t>
      </w:r>
      <w:r w:rsidRPr="0056497F">
        <w:rPr>
          <w:rFonts w:ascii="Times New Roman" w:eastAsia="Times New Roman" w:hAnsi="Times New Roman" w:cs="Times New Roman"/>
          <w:kern w:val="0"/>
          <w:sz w:val="20"/>
          <w:szCs w:val="20"/>
          <w:lang w:val="en-GB"/>
        </w:rPr>
        <w:t>, 657-659.</w:t>
      </w:r>
    </w:p>
    <w:p w14:paraId="519E914C" w14:textId="68FE7FD8" w:rsidR="00C7044D" w:rsidRPr="0056497F" w:rsidRDefault="00C7044D" w:rsidP="0056497F">
      <w:pPr>
        <w:widowControl/>
        <w:spacing w:after="120" w:line="360" w:lineRule="auto"/>
        <w:jc w:val="left"/>
        <w:rPr>
          <w:rFonts w:ascii="Times New Roman" w:eastAsia="Times New Roman" w:hAnsi="Times New Roman" w:cs="Times New Roman"/>
          <w:kern w:val="0"/>
          <w:sz w:val="20"/>
          <w:szCs w:val="20"/>
          <w:lang w:val="en-GB"/>
        </w:rPr>
      </w:pPr>
      <w:r w:rsidRPr="00452225">
        <w:rPr>
          <w:rFonts w:ascii="Times New Roman" w:eastAsia="Times New Roman" w:hAnsi="Times New Roman" w:cs="Times New Roman"/>
          <w:b/>
          <w:kern w:val="0"/>
          <w:sz w:val="20"/>
          <w:szCs w:val="20"/>
          <w:lang w:val="en-GB"/>
        </w:rPr>
        <w:t>Wobus, A.</w:t>
      </w:r>
      <w:r w:rsidR="00452225">
        <w:rPr>
          <w:rFonts w:ascii="Times New Roman" w:eastAsia="Times New Roman" w:hAnsi="Times New Roman" w:cs="Times New Roman"/>
          <w:b/>
          <w:kern w:val="0"/>
          <w:sz w:val="20"/>
          <w:szCs w:val="20"/>
          <w:lang w:val="en-GB"/>
        </w:rPr>
        <w:t xml:space="preserve"> M.</w:t>
      </w:r>
      <w:r w:rsidRPr="00452225">
        <w:rPr>
          <w:rFonts w:ascii="Times New Roman" w:eastAsia="Times New Roman" w:hAnsi="Times New Roman" w:cs="Times New Roman"/>
          <w:b/>
          <w:kern w:val="0"/>
          <w:sz w:val="20"/>
          <w:szCs w:val="20"/>
          <w:lang w:val="en-GB"/>
        </w:rPr>
        <w:t>, Holzhausen, H., Jäkel, P. and Schöneich, J.</w:t>
      </w:r>
      <w:r w:rsidRPr="0056497F">
        <w:rPr>
          <w:rFonts w:ascii="Times New Roman" w:eastAsia="Times New Roman" w:hAnsi="Times New Roman" w:cs="Times New Roman"/>
          <w:kern w:val="0"/>
          <w:sz w:val="20"/>
          <w:szCs w:val="20"/>
          <w:lang w:val="en-GB"/>
        </w:rPr>
        <w:t xml:space="preserve"> (1984). Characterization of a pluripotent stem cell line derived from a mouse embryo. </w:t>
      </w:r>
      <w:r w:rsidR="00452225" w:rsidRPr="00452225">
        <w:rPr>
          <w:rFonts w:ascii="Times New Roman" w:eastAsia="Times New Roman" w:hAnsi="Times New Roman" w:cs="Times New Roman"/>
          <w:i/>
          <w:iCs/>
          <w:kern w:val="0"/>
          <w:sz w:val="20"/>
          <w:szCs w:val="20"/>
          <w:lang w:val="en-GB"/>
        </w:rPr>
        <w:t>Exp</w:t>
      </w:r>
      <w:r w:rsidR="00452225">
        <w:rPr>
          <w:rFonts w:ascii="Times New Roman" w:eastAsia="Times New Roman" w:hAnsi="Times New Roman" w:cs="Times New Roman"/>
          <w:i/>
          <w:iCs/>
          <w:kern w:val="0"/>
          <w:sz w:val="20"/>
          <w:szCs w:val="20"/>
          <w:lang w:val="en-GB"/>
        </w:rPr>
        <w:t>.</w:t>
      </w:r>
      <w:r w:rsidR="00452225" w:rsidRPr="00452225">
        <w:rPr>
          <w:rFonts w:ascii="Times New Roman" w:eastAsia="Times New Roman" w:hAnsi="Times New Roman" w:cs="Times New Roman"/>
          <w:i/>
          <w:iCs/>
          <w:kern w:val="0"/>
          <w:sz w:val="20"/>
          <w:szCs w:val="20"/>
          <w:lang w:val="en-GB"/>
        </w:rPr>
        <w:t xml:space="preserve"> Cell Res.</w:t>
      </w:r>
      <w:r w:rsidR="00452225" w:rsidRPr="00452225">
        <w:rPr>
          <w:rFonts w:ascii="Times New Roman" w:eastAsia="Times New Roman" w:hAnsi="Times New Roman" w:cs="Times New Roman"/>
          <w:iCs/>
          <w:kern w:val="0"/>
          <w:sz w:val="20"/>
          <w:szCs w:val="20"/>
          <w:lang w:val="en-GB"/>
        </w:rPr>
        <w:t xml:space="preserve"> </w:t>
      </w:r>
      <w:r w:rsidRPr="00761D67">
        <w:rPr>
          <w:rFonts w:ascii="Times New Roman" w:eastAsia="Times New Roman" w:hAnsi="Times New Roman" w:cs="Times New Roman"/>
          <w:b/>
          <w:kern w:val="0"/>
          <w:sz w:val="20"/>
          <w:szCs w:val="20"/>
          <w:lang w:val="en-GB"/>
        </w:rPr>
        <w:t>152</w:t>
      </w:r>
      <w:r w:rsidRPr="0056497F">
        <w:rPr>
          <w:rFonts w:ascii="Times New Roman" w:eastAsia="Times New Roman" w:hAnsi="Times New Roman" w:cs="Times New Roman"/>
          <w:kern w:val="0"/>
          <w:sz w:val="20"/>
          <w:szCs w:val="20"/>
          <w:lang w:val="en-GB"/>
        </w:rPr>
        <w:t>, 212-219.</w:t>
      </w:r>
    </w:p>
    <w:p w14:paraId="7C02F23A" w14:textId="35D67EA6" w:rsidR="00C12588" w:rsidRPr="0056497F" w:rsidRDefault="009B14C7" w:rsidP="0056497F">
      <w:pPr>
        <w:widowControl/>
        <w:spacing w:after="120" w:line="360" w:lineRule="auto"/>
        <w:jc w:val="left"/>
        <w:rPr>
          <w:rFonts w:ascii="Times New Roman" w:eastAsia="Times New Roman" w:hAnsi="Times New Roman" w:cs="Times New Roman"/>
          <w:kern w:val="0"/>
          <w:sz w:val="20"/>
          <w:szCs w:val="20"/>
          <w:lang w:val="en-GB"/>
        </w:rPr>
      </w:pPr>
      <w:r w:rsidRPr="002E2282">
        <w:rPr>
          <w:rFonts w:ascii="Times New Roman" w:eastAsia="Times New Roman" w:hAnsi="Times New Roman" w:cs="Times New Roman"/>
          <w:b/>
          <w:kern w:val="0"/>
          <w:sz w:val="20"/>
          <w:szCs w:val="20"/>
          <w:lang w:val="en-GB"/>
        </w:rPr>
        <w:t>Wolpert</w:t>
      </w:r>
      <w:r w:rsidR="000C1BA2" w:rsidRPr="002E2282">
        <w:rPr>
          <w:rFonts w:ascii="Times New Roman" w:eastAsia="Times New Roman" w:hAnsi="Times New Roman" w:cs="Times New Roman"/>
          <w:b/>
          <w:kern w:val="0"/>
          <w:sz w:val="20"/>
          <w:szCs w:val="20"/>
          <w:lang w:val="en-GB"/>
        </w:rPr>
        <w:t>, L.</w:t>
      </w:r>
      <w:r w:rsidRPr="002E2282">
        <w:rPr>
          <w:rFonts w:ascii="Times New Roman" w:eastAsia="Times New Roman" w:hAnsi="Times New Roman" w:cs="Times New Roman"/>
          <w:b/>
          <w:kern w:val="0"/>
          <w:sz w:val="20"/>
          <w:szCs w:val="20"/>
          <w:lang w:val="en-GB"/>
        </w:rPr>
        <w:t xml:space="preserve">, Tickle, </w:t>
      </w:r>
      <w:r w:rsidR="000C1BA2" w:rsidRPr="002E2282">
        <w:rPr>
          <w:rFonts w:ascii="Times New Roman" w:eastAsia="Times New Roman" w:hAnsi="Times New Roman" w:cs="Times New Roman"/>
          <w:b/>
          <w:kern w:val="0"/>
          <w:sz w:val="20"/>
          <w:szCs w:val="20"/>
          <w:lang w:val="en-GB"/>
        </w:rPr>
        <w:t xml:space="preserve">C. </w:t>
      </w:r>
      <w:r w:rsidRPr="002E2282">
        <w:rPr>
          <w:rFonts w:ascii="Times New Roman" w:eastAsia="Times New Roman" w:hAnsi="Times New Roman" w:cs="Times New Roman"/>
          <w:b/>
          <w:kern w:val="0"/>
          <w:sz w:val="20"/>
          <w:szCs w:val="20"/>
          <w:lang w:val="en-GB"/>
        </w:rPr>
        <w:t>and Martinez Arias</w:t>
      </w:r>
      <w:r w:rsidR="000C1BA2" w:rsidRPr="002E2282">
        <w:rPr>
          <w:rFonts w:ascii="Times New Roman" w:eastAsia="Times New Roman" w:hAnsi="Times New Roman" w:cs="Times New Roman"/>
          <w:b/>
          <w:kern w:val="0"/>
          <w:sz w:val="20"/>
          <w:szCs w:val="20"/>
          <w:lang w:val="en-GB"/>
        </w:rPr>
        <w:t>, A</w:t>
      </w:r>
      <w:r w:rsidRPr="002E2282">
        <w:rPr>
          <w:rFonts w:ascii="Times New Roman" w:eastAsia="Times New Roman" w:hAnsi="Times New Roman" w:cs="Times New Roman"/>
          <w:b/>
          <w:kern w:val="0"/>
          <w:sz w:val="20"/>
          <w:szCs w:val="20"/>
          <w:lang w:val="en-GB"/>
        </w:rPr>
        <w:t>.</w:t>
      </w:r>
      <w:r w:rsidRPr="00DB32C0">
        <w:rPr>
          <w:rFonts w:ascii="Times New Roman" w:eastAsia="Times New Roman" w:hAnsi="Times New Roman" w:cs="Times New Roman"/>
          <w:kern w:val="0"/>
          <w:sz w:val="20"/>
          <w:szCs w:val="20"/>
          <w:lang w:val="en-GB"/>
        </w:rPr>
        <w:t xml:space="preserve"> </w:t>
      </w:r>
      <w:r w:rsidR="000C1BA2" w:rsidRPr="00DB32C0">
        <w:rPr>
          <w:rFonts w:ascii="Times New Roman" w:eastAsia="Times New Roman" w:hAnsi="Times New Roman" w:cs="Times New Roman"/>
          <w:kern w:val="0"/>
          <w:sz w:val="20"/>
          <w:szCs w:val="20"/>
          <w:lang w:val="en-GB"/>
        </w:rPr>
        <w:t xml:space="preserve">(2015). </w:t>
      </w:r>
      <w:r w:rsidRPr="00DB32C0">
        <w:rPr>
          <w:rFonts w:ascii="Times New Roman" w:eastAsia="Times New Roman" w:hAnsi="Times New Roman" w:cs="Times New Roman"/>
          <w:i/>
          <w:kern w:val="0"/>
          <w:sz w:val="20"/>
          <w:szCs w:val="20"/>
          <w:lang w:val="en-GB"/>
        </w:rPr>
        <w:t xml:space="preserve">Principles of </w:t>
      </w:r>
      <w:r w:rsidRPr="00F122DB">
        <w:rPr>
          <w:rFonts w:ascii="Times New Roman" w:eastAsia="Times New Roman" w:hAnsi="Times New Roman" w:cs="Times New Roman"/>
          <w:i/>
          <w:kern w:val="0"/>
          <w:sz w:val="20"/>
          <w:szCs w:val="20"/>
          <w:lang w:val="en-GB"/>
        </w:rPr>
        <w:t>Development</w:t>
      </w:r>
      <w:r w:rsidRPr="00F122DB">
        <w:rPr>
          <w:rFonts w:ascii="Times New Roman" w:eastAsia="Times New Roman" w:hAnsi="Times New Roman" w:cs="Times New Roman"/>
          <w:kern w:val="0"/>
          <w:sz w:val="20"/>
          <w:szCs w:val="20"/>
          <w:lang w:val="en-GB"/>
        </w:rPr>
        <w:t xml:space="preserve">. </w:t>
      </w:r>
      <w:r w:rsidR="00F122DB" w:rsidRPr="00F122DB">
        <w:rPr>
          <w:rFonts w:ascii="Times New Roman" w:eastAsia="Times New Roman" w:hAnsi="Times New Roman" w:cs="Times New Roman"/>
          <w:kern w:val="0"/>
          <w:sz w:val="20"/>
          <w:szCs w:val="20"/>
          <w:lang w:val="en-GB"/>
        </w:rPr>
        <w:t>New York</w:t>
      </w:r>
      <w:r w:rsidR="000C1BA2" w:rsidRPr="00F122DB">
        <w:rPr>
          <w:rFonts w:ascii="Times New Roman" w:eastAsia="Times New Roman" w:hAnsi="Times New Roman" w:cs="Times New Roman"/>
          <w:kern w:val="0"/>
          <w:sz w:val="20"/>
          <w:szCs w:val="20"/>
          <w:lang w:val="en-GB"/>
        </w:rPr>
        <w:t>, U</w:t>
      </w:r>
      <w:r w:rsidR="00F122DB" w:rsidRPr="00F122DB">
        <w:rPr>
          <w:rFonts w:ascii="Times New Roman" w:eastAsia="Times New Roman" w:hAnsi="Times New Roman" w:cs="Times New Roman"/>
          <w:kern w:val="0"/>
          <w:sz w:val="20"/>
          <w:szCs w:val="20"/>
          <w:lang w:val="en-GB"/>
        </w:rPr>
        <w:t>SA</w:t>
      </w:r>
      <w:r w:rsidR="000C1BA2" w:rsidRPr="00F122DB">
        <w:rPr>
          <w:rFonts w:ascii="Times New Roman" w:eastAsia="Times New Roman" w:hAnsi="Times New Roman" w:cs="Times New Roman"/>
          <w:kern w:val="0"/>
          <w:sz w:val="20"/>
          <w:szCs w:val="20"/>
          <w:lang w:val="en-GB"/>
        </w:rPr>
        <w:t>:</w:t>
      </w:r>
      <w:r w:rsidR="000C1BA2" w:rsidRPr="00DB32C0">
        <w:rPr>
          <w:rFonts w:ascii="Times New Roman" w:eastAsia="Times New Roman" w:hAnsi="Times New Roman" w:cs="Times New Roman"/>
          <w:kern w:val="0"/>
          <w:sz w:val="20"/>
          <w:szCs w:val="20"/>
          <w:lang w:val="en-GB"/>
        </w:rPr>
        <w:t xml:space="preserve"> </w:t>
      </w:r>
      <w:r w:rsidRPr="00DB32C0">
        <w:rPr>
          <w:rFonts w:ascii="Times New Roman" w:eastAsia="Times New Roman" w:hAnsi="Times New Roman" w:cs="Times New Roman"/>
          <w:kern w:val="0"/>
          <w:sz w:val="20"/>
          <w:szCs w:val="20"/>
          <w:lang w:val="en-GB"/>
        </w:rPr>
        <w:t>Oxford U</w:t>
      </w:r>
      <w:r w:rsidR="000C1BA2" w:rsidRPr="00DB32C0">
        <w:rPr>
          <w:rFonts w:ascii="Times New Roman" w:eastAsia="Times New Roman" w:hAnsi="Times New Roman" w:cs="Times New Roman"/>
          <w:kern w:val="0"/>
          <w:sz w:val="20"/>
          <w:szCs w:val="20"/>
          <w:lang w:val="en-GB"/>
        </w:rPr>
        <w:t>niversity Press.</w:t>
      </w:r>
    </w:p>
    <w:p w14:paraId="7F51BBA5" w14:textId="698E2D83" w:rsidR="002B6439" w:rsidRPr="00983B3D" w:rsidRDefault="002B6439" w:rsidP="0056497F">
      <w:pPr>
        <w:widowControl/>
        <w:spacing w:after="120" w:line="360" w:lineRule="auto"/>
        <w:jc w:val="left"/>
        <w:rPr>
          <w:rFonts w:ascii="Times New Roman" w:eastAsia="Times New Roman" w:hAnsi="Times New Roman" w:cs="Times New Roman"/>
          <w:kern w:val="0"/>
          <w:sz w:val="20"/>
          <w:szCs w:val="20"/>
          <w:lang w:val="en-GB"/>
        </w:rPr>
      </w:pPr>
      <w:r w:rsidRPr="00983B3D">
        <w:rPr>
          <w:rFonts w:ascii="Times New Roman" w:eastAsia="Times New Roman" w:hAnsi="Times New Roman" w:cs="Times New Roman"/>
          <w:b/>
          <w:kern w:val="0"/>
          <w:sz w:val="20"/>
          <w:szCs w:val="20"/>
          <w:lang w:val="en-GB"/>
        </w:rPr>
        <w:t>Yallowitz, A.</w:t>
      </w:r>
      <w:r w:rsidR="00983B3D" w:rsidRPr="00983B3D">
        <w:rPr>
          <w:rFonts w:ascii="Times New Roman" w:eastAsia="Times New Roman" w:hAnsi="Times New Roman" w:cs="Times New Roman"/>
          <w:b/>
          <w:kern w:val="0"/>
          <w:sz w:val="20"/>
          <w:szCs w:val="20"/>
          <w:lang w:val="en-GB"/>
        </w:rPr>
        <w:t xml:space="preserve"> R.</w:t>
      </w:r>
      <w:r w:rsidRPr="00983B3D">
        <w:rPr>
          <w:rFonts w:ascii="Times New Roman" w:eastAsia="Times New Roman" w:hAnsi="Times New Roman" w:cs="Times New Roman"/>
          <w:b/>
          <w:kern w:val="0"/>
          <w:sz w:val="20"/>
          <w:szCs w:val="20"/>
          <w:lang w:val="en-GB"/>
        </w:rPr>
        <w:t>, Hrycaj, S.</w:t>
      </w:r>
      <w:r w:rsidR="00983B3D" w:rsidRPr="00983B3D">
        <w:rPr>
          <w:rFonts w:ascii="Times New Roman" w:eastAsia="Times New Roman" w:hAnsi="Times New Roman" w:cs="Times New Roman"/>
          <w:b/>
          <w:kern w:val="0"/>
          <w:sz w:val="20"/>
          <w:szCs w:val="20"/>
          <w:lang w:val="en-GB"/>
        </w:rPr>
        <w:t xml:space="preserve"> M.</w:t>
      </w:r>
      <w:r w:rsidRPr="00983B3D">
        <w:rPr>
          <w:rFonts w:ascii="Times New Roman" w:eastAsia="Times New Roman" w:hAnsi="Times New Roman" w:cs="Times New Roman"/>
          <w:b/>
          <w:kern w:val="0"/>
          <w:sz w:val="20"/>
          <w:szCs w:val="20"/>
          <w:lang w:val="en-GB"/>
        </w:rPr>
        <w:t>, Short, K.</w:t>
      </w:r>
      <w:r w:rsidR="00983B3D" w:rsidRPr="00983B3D">
        <w:rPr>
          <w:rFonts w:ascii="Times New Roman" w:eastAsia="Times New Roman" w:hAnsi="Times New Roman" w:cs="Times New Roman"/>
          <w:b/>
          <w:kern w:val="0"/>
          <w:sz w:val="20"/>
          <w:szCs w:val="20"/>
          <w:lang w:val="en-GB"/>
        </w:rPr>
        <w:t xml:space="preserve"> M.</w:t>
      </w:r>
      <w:r w:rsidRPr="00983B3D">
        <w:rPr>
          <w:rFonts w:ascii="Times New Roman" w:eastAsia="Times New Roman" w:hAnsi="Times New Roman" w:cs="Times New Roman"/>
          <w:b/>
          <w:kern w:val="0"/>
          <w:sz w:val="20"/>
          <w:szCs w:val="20"/>
          <w:lang w:val="en-GB"/>
        </w:rPr>
        <w:t>, Smyth, I.</w:t>
      </w:r>
      <w:r w:rsidR="00983B3D" w:rsidRPr="00983B3D">
        <w:rPr>
          <w:rFonts w:ascii="Times New Roman" w:eastAsia="Times New Roman" w:hAnsi="Times New Roman" w:cs="Times New Roman"/>
          <w:b/>
          <w:kern w:val="0"/>
          <w:sz w:val="20"/>
          <w:szCs w:val="20"/>
          <w:lang w:val="en-GB"/>
        </w:rPr>
        <w:t xml:space="preserve"> M.</w:t>
      </w:r>
      <w:r w:rsidRPr="00983B3D">
        <w:rPr>
          <w:rFonts w:ascii="Times New Roman" w:eastAsia="Times New Roman" w:hAnsi="Times New Roman" w:cs="Times New Roman"/>
          <w:b/>
          <w:kern w:val="0"/>
          <w:sz w:val="20"/>
          <w:szCs w:val="20"/>
          <w:lang w:val="en-GB"/>
        </w:rPr>
        <w:t xml:space="preserve"> and Wellik, D.</w:t>
      </w:r>
      <w:r w:rsidR="00983B3D" w:rsidRPr="00983B3D">
        <w:rPr>
          <w:rFonts w:ascii="Times New Roman" w:eastAsia="Times New Roman" w:hAnsi="Times New Roman" w:cs="Times New Roman"/>
          <w:b/>
          <w:kern w:val="0"/>
          <w:sz w:val="20"/>
          <w:szCs w:val="20"/>
          <w:lang w:val="en-GB"/>
        </w:rPr>
        <w:t xml:space="preserve"> M.</w:t>
      </w:r>
      <w:r w:rsidRPr="00983B3D">
        <w:rPr>
          <w:rFonts w:ascii="Times New Roman" w:eastAsia="Times New Roman" w:hAnsi="Times New Roman" w:cs="Times New Roman"/>
          <w:kern w:val="0"/>
          <w:sz w:val="20"/>
          <w:szCs w:val="20"/>
          <w:lang w:val="en-GB"/>
        </w:rPr>
        <w:t xml:space="preserve"> (2011). </w:t>
      </w:r>
      <w:r w:rsidRPr="00983B3D">
        <w:rPr>
          <w:rFonts w:ascii="Times New Roman" w:eastAsia="Times New Roman" w:hAnsi="Times New Roman" w:cs="Times New Roman"/>
          <w:i/>
          <w:kern w:val="0"/>
          <w:sz w:val="20"/>
          <w:szCs w:val="20"/>
          <w:lang w:val="en-GB"/>
        </w:rPr>
        <w:t>Hox10</w:t>
      </w:r>
      <w:r w:rsidRPr="00983B3D">
        <w:rPr>
          <w:rFonts w:ascii="Times New Roman" w:eastAsia="Times New Roman" w:hAnsi="Times New Roman" w:cs="Times New Roman"/>
          <w:kern w:val="0"/>
          <w:sz w:val="20"/>
          <w:szCs w:val="20"/>
          <w:lang w:val="en-GB"/>
        </w:rPr>
        <w:t xml:space="preserve"> Genes function in kidney development in the differentiation and integration of the cortical stroma. </w:t>
      </w:r>
      <w:r w:rsidRPr="00983B3D">
        <w:rPr>
          <w:rFonts w:ascii="Times New Roman" w:eastAsia="Times New Roman" w:hAnsi="Times New Roman" w:cs="Times New Roman"/>
          <w:i/>
          <w:iCs/>
          <w:kern w:val="0"/>
          <w:sz w:val="20"/>
          <w:szCs w:val="20"/>
          <w:lang w:val="en-GB"/>
        </w:rPr>
        <w:t>PLoS ONE</w:t>
      </w:r>
      <w:r w:rsidRPr="00983B3D">
        <w:rPr>
          <w:rFonts w:ascii="Times New Roman" w:eastAsia="Times New Roman" w:hAnsi="Times New Roman" w:cs="Times New Roman"/>
          <w:kern w:val="0"/>
          <w:sz w:val="20"/>
          <w:szCs w:val="20"/>
          <w:lang w:val="en-GB"/>
        </w:rPr>
        <w:t xml:space="preserve"> </w:t>
      </w:r>
      <w:r w:rsidRPr="00983B3D">
        <w:rPr>
          <w:rFonts w:ascii="Times New Roman" w:eastAsia="Times New Roman" w:hAnsi="Times New Roman" w:cs="Times New Roman"/>
          <w:b/>
          <w:kern w:val="0"/>
          <w:sz w:val="20"/>
          <w:szCs w:val="20"/>
          <w:lang w:val="en-GB"/>
        </w:rPr>
        <w:t>6</w:t>
      </w:r>
      <w:r w:rsidRPr="00983B3D">
        <w:rPr>
          <w:rFonts w:ascii="Times New Roman" w:eastAsia="Times New Roman" w:hAnsi="Times New Roman" w:cs="Times New Roman"/>
          <w:kern w:val="0"/>
          <w:sz w:val="20"/>
          <w:szCs w:val="20"/>
          <w:lang w:val="en-GB"/>
        </w:rPr>
        <w:t>, e23410.</w:t>
      </w:r>
    </w:p>
    <w:p w14:paraId="226004A7" w14:textId="54035CA0" w:rsidR="00734AA7" w:rsidRPr="0056497F" w:rsidRDefault="00734AA7" w:rsidP="0056497F">
      <w:pPr>
        <w:widowControl/>
        <w:spacing w:after="120" w:line="360" w:lineRule="auto"/>
        <w:jc w:val="left"/>
        <w:rPr>
          <w:rFonts w:ascii="Times New Roman" w:eastAsia="Times New Roman" w:hAnsi="Times New Roman" w:cs="Times New Roman"/>
          <w:kern w:val="0"/>
          <w:sz w:val="20"/>
          <w:szCs w:val="20"/>
          <w:lang w:val="en-GB"/>
        </w:rPr>
      </w:pPr>
      <w:r w:rsidRPr="00B456A2">
        <w:rPr>
          <w:rFonts w:ascii="Times New Roman" w:eastAsia="Times New Roman" w:hAnsi="Times New Roman" w:cs="Times New Roman"/>
          <w:b/>
          <w:kern w:val="0"/>
          <w:sz w:val="20"/>
          <w:szCs w:val="20"/>
          <w:lang w:val="en-GB"/>
        </w:rPr>
        <w:t>Ying, Q.</w:t>
      </w:r>
      <w:r w:rsidR="00B456A2" w:rsidRPr="00B456A2">
        <w:rPr>
          <w:rFonts w:ascii="Times New Roman" w:eastAsia="Times New Roman" w:hAnsi="Times New Roman" w:cs="Times New Roman"/>
          <w:b/>
          <w:kern w:val="0"/>
          <w:sz w:val="20"/>
          <w:szCs w:val="20"/>
          <w:lang w:val="en-GB"/>
        </w:rPr>
        <w:t xml:space="preserve"> L.</w:t>
      </w:r>
      <w:r w:rsidRPr="00B456A2">
        <w:rPr>
          <w:rFonts w:ascii="Times New Roman" w:eastAsia="Times New Roman" w:hAnsi="Times New Roman" w:cs="Times New Roman"/>
          <w:b/>
          <w:kern w:val="0"/>
          <w:sz w:val="20"/>
          <w:szCs w:val="20"/>
          <w:lang w:val="en-GB"/>
        </w:rPr>
        <w:t xml:space="preserve"> and Smith</w:t>
      </w:r>
      <w:r w:rsidRPr="00775BC1">
        <w:rPr>
          <w:rFonts w:ascii="Times New Roman" w:eastAsia="Times New Roman" w:hAnsi="Times New Roman" w:cs="Times New Roman"/>
          <w:b/>
          <w:kern w:val="0"/>
          <w:sz w:val="20"/>
          <w:szCs w:val="20"/>
          <w:lang w:val="en-GB"/>
        </w:rPr>
        <w:t>, A.</w:t>
      </w:r>
      <w:r w:rsidR="00B456A2" w:rsidRPr="00775BC1">
        <w:rPr>
          <w:rFonts w:ascii="Times New Roman" w:eastAsia="Times New Roman" w:hAnsi="Times New Roman" w:cs="Times New Roman"/>
          <w:b/>
          <w:kern w:val="0"/>
          <w:sz w:val="20"/>
          <w:szCs w:val="20"/>
          <w:lang w:val="en-GB"/>
        </w:rPr>
        <w:t xml:space="preserve"> G.</w:t>
      </w:r>
      <w:r w:rsidRPr="00775BC1">
        <w:rPr>
          <w:rFonts w:ascii="Times New Roman" w:eastAsia="Times New Roman" w:hAnsi="Times New Roman" w:cs="Times New Roman"/>
          <w:kern w:val="0"/>
          <w:sz w:val="20"/>
          <w:szCs w:val="20"/>
          <w:lang w:val="en-GB"/>
        </w:rPr>
        <w:t xml:space="preserve"> (2003). Defined conditions for neural commitment and differentiation. </w:t>
      </w:r>
      <w:r w:rsidR="00775BC1" w:rsidRPr="00775BC1">
        <w:rPr>
          <w:rFonts w:ascii="Times New Roman" w:hAnsi="Times New Roman" w:cs="Times New Roman"/>
          <w:i/>
          <w:sz w:val="20"/>
          <w:szCs w:val="20"/>
        </w:rPr>
        <w:t>Methods Enzymol.</w:t>
      </w:r>
      <w:r w:rsidRPr="00775BC1">
        <w:rPr>
          <w:rFonts w:ascii="Times New Roman" w:eastAsia="Times New Roman" w:hAnsi="Times New Roman" w:cs="Times New Roman"/>
          <w:kern w:val="0"/>
          <w:sz w:val="20"/>
          <w:szCs w:val="20"/>
          <w:lang w:val="en-GB"/>
        </w:rPr>
        <w:t xml:space="preserve"> </w:t>
      </w:r>
      <w:r w:rsidRPr="00775BC1">
        <w:rPr>
          <w:rFonts w:ascii="Times New Roman" w:eastAsia="Times New Roman" w:hAnsi="Times New Roman" w:cs="Times New Roman"/>
          <w:b/>
          <w:kern w:val="0"/>
          <w:sz w:val="20"/>
          <w:szCs w:val="20"/>
          <w:lang w:val="en-GB"/>
        </w:rPr>
        <w:t>365</w:t>
      </w:r>
      <w:r w:rsidRPr="00775BC1">
        <w:rPr>
          <w:rFonts w:ascii="Times New Roman" w:eastAsia="Times New Roman" w:hAnsi="Times New Roman" w:cs="Times New Roman"/>
          <w:kern w:val="0"/>
          <w:sz w:val="20"/>
          <w:szCs w:val="20"/>
          <w:lang w:val="en-GB"/>
        </w:rPr>
        <w:t>, 327</w:t>
      </w:r>
      <w:r w:rsidRPr="0056497F">
        <w:rPr>
          <w:rFonts w:ascii="Times New Roman" w:eastAsia="Times New Roman" w:hAnsi="Times New Roman" w:cs="Times New Roman"/>
          <w:kern w:val="0"/>
          <w:sz w:val="20"/>
          <w:szCs w:val="20"/>
          <w:lang w:val="en-GB"/>
        </w:rPr>
        <w:t>-341.</w:t>
      </w:r>
    </w:p>
    <w:p w14:paraId="6B20B08C" w14:textId="29E3C2BA" w:rsidR="00E80332" w:rsidRPr="00FA039F" w:rsidRDefault="00AE4BD1" w:rsidP="00FA039F">
      <w:pPr>
        <w:widowControl/>
        <w:spacing w:after="120" w:line="360" w:lineRule="auto"/>
        <w:jc w:val="left"/>
        <w:rPr>
          <w:rFonts w:ascii="Times New Roman" w:eastAsia="Times New Roman" w:hAnsi="Times New Roman" w:cs="Times New Roman"/>
          <w:kern w:val="0"/>
          <w:sz w:val="20"/>
          <w:szCs w:val="20"/>
          <w:lang w:val="en-GB"/>
        </w:rPr>
      </w:pPr>
      <w:r w:rsidRPr="00AE4BD1">
        <w:rPr>
          <w:rFonts w:ascii="Times New Roman" w:eastAsia="Times New Roman" w:hAnsi="Times New Roman" w:cs="Times New Roman"/>
          <w:b/>
          <w:kern w:val="0"/>
          <w:sz w:val="20"/>
          <w:szCs w:val="20"/>
          <w:lang w:val="en-GB"/>
        </w:rPr>
        <w:t>Zhou , J., Sharkey, J., Shukla, R., Plagge, A. and Murray, P.</w:t>
      </w:r>
      <w:r w:rsidRPr="00AE4BD1">
        <w:rPr>
          <w:rFonts w:ascii="Times New Roman" w:eastAsia="Times New Roman" w:hAnsi="Times New Roman" w:cs="Times New Roman"/>
          <w:kern w:val="0"/>
          <w:sz w:val="20"/>
          <w:szCs w:val="20"/>
          <w:lang w:val="en-GB"/>
        </w:rPr>
        <w:t xml:space="preserve"> </w:t>
      </w:r>
      <w:r>
        <w:rPr>
          <w:rFonts w:ascii="Times New Roman" w:eastAsia="Times New Roman" w:hAnsi="Times New Roman" w:cs="Times New Roman"/>
          <w:kern w:val="0"/>
          <w:sz w:val="20"/>
          <w:szCs w:val="20"/>
          <w:lang w:val="en-GB"/>
        </w:rPr>
        <w:t>(201</w:t>
      </w:r>
      <w:r w:rsidR="00761D67">
        <w:rPr>
          <w:rFonts w:ascii="Times New Roman" w:eastAsia="Times New Roman" w:hAnsi="Times New Roman" w:cs="Times New Roman"/>
          <w:kern w:val="0"/>
          <w:sz w:val="20"/>
          <w:szCs w:val="20"/>
          <w:lang w:val="en-GB"/>
        </w:rPr>
        <w:t>8</w:t>
      </w:r>
      <w:r>
        <w:rPr>
          <w:rFonts w:ascii="Times New Roman" w:eastAsia="Times New Roman" w:hAnsi="Times New Roman" w:cs="Times New Roman"/>
          <w:kern w:val="0"/>
          <w:sz w:val="20"/>
          <w:szCs w:val="20"/>
          <w:lang w:val="en-GB"/>
        </w:rPr>
        <w:t>)</w:t>
      </w:r>
      <w:r w:rsidR="0002523D">
        <w:rPr>
          <w:rFonts w:ascii="Times New Roman" w:eastAsia="Times New Roman" w:hAnsi="Times New Roman" w:cs="Times New Roman"/>
          <w:kern w:val="0"/>
          <w:sz w:val="20"/>
          <w:szCs w:val="20"/>
          <w:lang w:val="en-GB"/>
        </w:rPr>
        <w:t>.</w:t>
      </w:r>
      <w:r>
        <w:rPr>
          <w:rFonts w:ascii="Times New Roman" w:eastAsia="Times New Roman" w:hAnsi="Times New Roman" w:cs="Times New Roman"/>
          <w:kern w:val="0"/>
          <w:sz w:val="20"/>
          <w:szCs w:val="20"/>
          <w:lang w:val="en-GB"/>
        </w:rPr>
        <w:t xml:space="preserve"> </w:t>
      </w:r>
      <w:r w:rsidRPr="006E2B4F">
        <w:rPr>
          <w:rFonts w:ascii="Times New Roman" w:eastAsia="Times New Roman" w:hAnsi="Times New Roman" w:cs="Times New Roman"/>
          <w:kern w:val="0"/>
          <w:sz w:val="20"/>
          <w:szCs w:val="20"/>
          <w:lang w:val="en-GB"/>
        </w:rPr>
        <w:t xml:space="preserve">Assessing the effectiveness of a far-red fluorescent reporter for tracking stem cells </w:t>
      </w:r>
      <w:r w:rsidRPr="006E2B4F">
        <w:rPr>
          <w:rFonts w:ascii="Times New Roman" w:eastAsia="Times New Roman" w:hAnsi="Times New Roman" w:cs="Times New Roman"/>
          <w:i/>
          <w:kern w:val="0"/>
          <w:sz w:val="20"/>
          <w:szCs w:val="20"/>
          <w:lang w:val="en-GB"/>
        </w:rPr>
        <w:t>in vivo</w:t>
      </w:r>
      <w:r w:rsidRPr="006E2B4F">
        <w:rPr>
          <w:rFonts w:ascii="Times New Roman" w:eastAsia="Times New Roman" w:hAnsi="Times New Roman" w:cs="Times New Roman"/>
          <w:kern w:val="0"/>
          <w:sz w:val="20"/>
          <w:szCs w:val="20"/>
          <w:lang w:val="en-GB"/>
        </w:rPr>
        <w:t>.</w:t>
      </w:r>
      <w:r w:rsidR="00FA039F" w:rsidRPr="006E2B4F">
        <w:rPr>
          <w:rFonts w:ascii="Times New Roman" w:eastAsia="Times New Roman" w:hAnsi="Times New Roman" w:cs="Times New Roman"/>
          <w:kern w:val="0"/>
          <w:sz w:val="20"/>
          <w:szCs w:val="20"/>
          <w:lang w:val="en-GB"/>
        </w:rPr>
        <w:t xml:space="preserve"> </w:t>
      </w:r>
      <w:r w:rsidR="00FA039F" w:rsidRPr="006E2B4F">
        <w:rPr>
          <w:rFonts w:ascii="Times New Roman" w:eastAsia="Times New Roman" w:hAnsi="Times New Roman" w:cs="Times New Roman"/>
          <w:i/>
          <w:kern w:val="0"/>
          <w:sz w:val="20"/>
          <w:szCs w:val="20"/>
          <w:lang w:val="en-GB"/>
        </w:rPr>
        <w:t>Int. J. Mol. Sci.</w:t>
      </w:r>
      <w:r w:rsidR="00761D67" w:rsidRPr="006E2B4F">
        <w:t xml:space="preserve"> </w:t>
      </w:r>
      <w:r w:rsidR="00761D67" w:rsidRPr="006E2B4F">
        <w:rPr>
          <w:rFonts w:ascii="Times New Roman" w:eastAsia="Times New Roman" w:hAnsi="Times New Roman" w:cs="Times New Roman"/>
          <w:b/>
          <w:kern w:val="0"/>
          <w:sz w:val="20"/>
          <w:szCs w:val="20"/>
          <w:lang w:val="en-GB"/>
        </w:rPr>
        <w:t>19</w:t>
      </w:r>
      <w:r w:rsidR="00761D67" w:rsidRPr="006E2B4F">
        <w:rPr>
          <w:rFonts w:ascii="Times New Roman" w:eastAsia="Times New Roman" w:hAnsi="Times New Roman" w:cs="Times New Roman"/>
          <w:kern w:val="0"/>
          <w:sz w:val="20"/>
          <w:szCs w:val="20"/>
          <w:lang w:val="en-GB"/>
        </w:rPr>
        <w:t>, 19.</w:t>
      </w:r>
    </w:p>
    <w:p w14:paraId="2AE884FB" w14:textId="77777777" w:rsidR="005D11B3" w:rsidRDefault="005D11B3" w:rsidP="005D11B3">
      <w:pPr>
        <w:suppressLineNumbers/>
        <w:spacing w:line="360" w:lineRule="auto"/>
        <w:rPr>
          <w:rFonts w:ascii="Times New Roman" w:hAnsi="Times New Roman" w:cs="Times New Roman"/>
          <w:sz w:val="20"/>
          <w:szCs w:val="20"/>
          <w:lang w:val="en-GB"/>
        </w:rPr>
      </w:pPr>
    </w:p>
    <w:p w14:paraId="17E73107" w14:textId="77777777" w:rsidR="005D11B3" w:rsidRDefault="005D11B3" w:rsidP="005D11B3">
      <w:pPr>
        <w:suppressLineNumbers/>
        <w:spacing w:line="360" w:lineRule="auto"/>
        <w:rPr>
          <w:rFonts w:ascii="Times New Roman" w:hAnsi="Times New Roman" w:cs="Times New Roman"/>
          <w:sz w:val="20"/>
          <w:szCs w:val="20"/>
          <w:lang w:val="en-GB"/>
        </w:rPr>
      </w:pPr>
    </w:p>
    <w:p w14:paraId="0A8DE8C6" w14:textId="77777777" w:rsidR="005D11B3" w:rsidRDefault="005D11B3" w:rsidP="005D11B3">
      <w:pPr>
        <w:suppressLineNumbers/>
        <w:spacing w:line="360" w:lineRule="auto"/>
        <w:rPr>
          <w:rFonts w:ascii="Times New Roman" w:hAnsi="Times New Roman" w:cs="Times New Roman"/>
          <w:sz w:val="20"/>
          <w:szCs w:val="20"/>
          <w:lang w:val="en-GB"/>
        </w:rPr>
      </w:pPr>
    </w:p>
    <w:p w14:paraId="21E42D07" w14:textId="77777777" w:rsidR="005D11B3" w:rsidRDefault="005D11B3" w:rsidP="005D11B3">
      <w:pPr>
        <w:suppressLineNumbers/>
        <w:spacing w:line="360" w:lineRule="auto"/>
        <w:rPr>
          <w:rFonts w:ascii="Times New Roman" w:hAnsi="Times New Roman" w:cs="Times New Roman"/>
          <w:sz w:val="20"/>
          <w:szCs w:val="20"/>
          <w:lang w:val="en-GB"/>
        </w:rPr>
      </w:pPr>
    </w:p>
    <w:p w14:paraId="221436A4" w14:textId="77777777" w:rsidR="005D11B3" w:rsidRDefault="005D11B3" w:rsidP="005D11B3">
      <w:pPr>
        <w:suppressLineNumbers/>
        <w:spacing w:line="360" w:lineRule="auto"/>
        <w:rPr>
          <w:rFonts w:ascii="Times New Roman" w:hAnsi="Times New Roman" w:cs="Times New Roman"/>
          <w:sz w:val="20"/>
          <w:szCs w:val="20"/>
          <w:lang w:val="en-GB"/>
        </w:rPr>
      </w:pPr>
    </w:p>
    <w:p w14:paraId="708176FB" w14:textId="51CD2083" w:rsidR="005E601E" w:rsidRPr="00A579C0" w:rsidRDefault="00E85E58" w:rsidP="00B704CE">
      <w:pPr>
        <w:keepNext/>
        <w:suppressLineNumbers/>
        <w:spacing w:after="240" w:line="360" w:lineRule="auto"/>
        <w:jc w:val="left"/>
        <w:rPr>
          <w:rFonts w:ascii="Times New Roman" w:hAnsi="Times New Roman" w:cs="Times New Roman"/>
          <w:b/>
          <w:sz w:val="20"/>
          <w:szCs w:val="20"/>
          <w:lang w:val="en-GB"/>
        </w:rPr>
      </w:pPr>
      <w:r>
        <w:rPr>
          <w:rFonts w:ascii="Times New Roman" w:hAnsi="Times New Roman" w:cs="Times New Roman"/>
          <w:b/>
          <w:sz w:val="20"/>
          <w:szCs w:val="20"/>
          <w:lang w:val="en-GB"/>
        </w:rPr>
        <w:t>Figure</w:t>
      </w:r>
      <w:r w:rsidR="005E601E" w:rsidRPr="00A579C0">
        <w:rPr>
          <w:rFonts w:ascii="Times New Roman" w:hAnsi="Times New Roman" w:cs="Times New Roman"/>
          <w:b/>
          <w:sz w:val="20"/>
          <w:szCs w:val="20"/>
          <w:lang w:val="en-GB"/>
        </w:rPr>
        <w:t>s</w:t>
      </w:r>
    </w:p>
    <w:p w14:paraId="42F7856F" w14:textId="092CC138" w:rsidR="00371591" w:rsidRPr="00371591" w:rsidRDefault="00674018" w:rsidP="004C2A0F">
      <w:pPr>
        <w:keepNext/>
        <w:suppressLineNumbers/>
        <w:spacing w:after="120" w:line="360" w:lineRule="auto"/>
        <w:jc w:val="center"/>
        <w:rPr>
          <w:rFonts w:ascii="Times New Roman" w:hAnsi="Times New Roman" w:cs="Times New Roman"/>
          <w:sz w:val="20"/>
          <w:szCs w:val="20"/>
          <w:lang w:val="en-GB"/>
        </w:rPr>
      </w:pPr>
      <w:r>
        <w:rPr>
          <w:rFonts w:ascii="Times New Roman" w:hAnsi="Times New Roman" w:cs="Times New Roman"/>
          <w:noProof/>
          <w:sz w:val="20"/>
          <w:szCs w:val="20"/>
          <w:lang w:val="en-GB"/>
        </w:rPr>
        <w:drawing>
          <wp:inline distT="0" distB="0" distL="0" distR="0" wp14:anchorId="14FD3FE9" wp14:editId="5997B1B6">
            <wp:extent cx="5274310" cy="5782945"/>
            <wp:effectExtent l="0" t="0" r="2540" b="825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 Figure 1.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74310" cy="5782945"/>
                    </a:xfrm>
                    <a:prstGeom prst="rect">
                      <a:avLst/>
                    </a:prstGeom>
                  </pic:spPr>
                </pic:pic>
              </a:graphicData>
            </a:graphic>
          </wp:inline>
        </w:drawing>
      </w:r>
    </w:p>
    <w:p w14:paraId="4CCCF464" w14:textId="7895FB00" w:rsidR="00FC1F43" w:rsidRDefault="00B83B7B" w:rsidP="005602EA">
      <w:pPr>
        <w:suppressLineNumbers/>
        <w:spacing w:line="360" w:lineRule="auto"/>
        <w:rPr>
          <w:rFonts w:ascii="Arial" w:hAnsi="Arial" w:cs="Arial"/>
          <w:sz w:val="20"/>
          <w:szCs w:val="20"/>
        </w:rPr>
      </w:pPr>
      <w:r>
        <w:rPr>
          <w:rFonts w:ascii="Times New Roman" w:hAnsi="Times New Roman" w:cs="Times New Roman"/>
          <w:b/>
          <w:sz w:val="20"/>
          <w:szCs w:val="20"/>
          <w:lang w:val="en-GB"/>
        </w:rPr>
        <w:t>Fig.</w:t>
      </w:r>
      <w:r w:rsidR="00F84F98" w:rsidRPr="00614030">
        <w:rPr>
          <w:rFonts w:ascii="Times New Roman" w:hAnsi="Times New Roman" w:cs="Times New Roman"/>
          <w:b/>
          <w:sz w:val="20"/>
          <w:szCs w:val="20"/>
          <w:lang w:val="en-GB"/>
        </w:rPr>
        <w:t xml:space="preserve"> </w:t>
      </w:r>
      <w:r w:rsidR="00522F1A">
        <w:rPr>
          <w:rFonts w:ascii="Times New Roman" w:hAnsi="Times New Roman" w:cs="Times New Roman"/>
          <w:b/>
          <w:sz w:val="20"/>
          <w:szCs w:val="20"/>
          <w:lang w:val="en-GB"/>
        </w:rPr>
        <w:t>1</w:t>
      </w:r>
      <w:r>
        <w:rPr>
          <w:rFonts w:ascii="Times New Roman" w:hAnsi="Times New Roman" w:cs="Times New Roman"/>
          <w:b/>
          <w:sz w:val="20"/>
          <w:szCs w:val="20"/>
          <w:lang w:val="en-GB"/>
        </w:rPr>
        <w:t>.</w:t>
      </w:r>
      <w:r w:rsidR="00F84F98" w:rsidRPr="00EA2479">
        <w:rPr>
          <w:rFonts w:ascii="Times New Roman" w:hAnsi="Times New Roman" w:cs="Times New Roman"/>
          <w:sz w:val="20"/>
          <w:szCs w:val="20"/>
          <w:lang w:val="en-GB"/>
        </w:rPr>
        <w:t xml:space="preserve"> </w:t>
      </w:r>
      <w:r w:rsidRPr="00B83B7B">
        <w:rPr>
          <w:rFonts w:ascii="Times New Roman" w:hAnsi="Times New Roman" w:cs="Times New Roman"/>
          <w:b/>
          <w:sz w:val="20"/>
          <w:szCs w:val="20"/>
        </w:rPr>
        <w:t>Representative fluorescence and phase contrast photomicrographs</w:t>
      </w:r>
      <w:r w:rsidRPr="00B83B7B">
        <w:rPr>
          <w:rFonts w:ascii="Times New Roman" w:hAnsi="Times New Roman" w:cs="Times New Roman"/>
          <w:b/>
          <w:sz w:val="20"/>
          <w:szCs w:val="20"/>
          <w:lang w:val="en-GB"/>
        </w:rPr>
        <w:t xml:space="preserve"> </w:t>
      </w:r>
      <w:r>
        <w:rPr>
          <w:rFonts w:ascii="Times New Roman" w:hAnsi="Times New Roman" w:cs="Times New Roman"/>
          <w:b/>
          <w:sz w:val="20"/>
          <w:szCs w:val="20"/>
          <w:lang w:val="en-GB"/>
        </w:rPr>
        <w:t>of m</w:t>
      </w:r>
      <w:r w:rsidR="00CD5D9E" w:rsidRPr="002A04AF">
        <w:rPr>
          <w:rFonts w:ascii="Times New Roman" w:hAnsi="Times New Roman" w:cs="Times New Roman"/>
          <w:b/>
          <w:sz w:val="20"/>
          <w:szCs w:val="20"/>
          <w:lang w:val="en-GB"/>
        </w:rPr>
        <w:t>esoderm development within</w:t>
      </w:r>
      <w:r w:rsidR="00CD5D9E">
        <w:rPr>
          <w:rFonts w:ascii="Times New Roman" w:hAnsi="Times New Roman" w:cs="Times New Roman"/>
          <w:sz w:val="20"/>
          <w:szCs w:val="20"/>
          <w:lang w:val="en-GB"/>
        </w:rPr>
        <w:t xml:space="preserve"> </w:t>
      </w:r>
      <w:r w:rsidR="00CD5D9E" w:rsidRPr="00EA2479">
        <w:rPr>
          <w:rFonts w:ascii="Times New Roman" w:hAnsi="Times New Roman" w:cs="Times New Roman"/>
          <w:b/>
          <w:sz w:val="20"/>
          <w:szCs w:val="20"/>
        </w:rPr>
        <w:t xml:space="preserve">EBs derived from </w:t>
      </w:r>
      <w:r w:rsidR="002A04AF" w:rsidRPr="002A04AF">
        <w:rPr>
          <w:rFonts w:ascii="Times New Roman" w:hAnsi="Times New Roman" w:cs="Times New Roman"/>
          <w:b/>
          <w:i/>
          <w:sz w:val="20"/>
          <w:szCs w:val="20"/>
        </w:rPr>
        <w:t>Bra-GFP/Rosa26-E2C</w:t>
      </w:r>
      <w:r w:rsidR="002A04AF" w:rsidRPr="002A04AF">
        <w:rPr>
          <w:rFonts w:ascii="Times New Roman" w:hAnsi="Times New Roman" w:cs="Times New Roman"/>
          <w:b/>
          <w:sz w:val="20"/>
          <w:szCs w:val="20"/>
        </w:rPr>
        <w:t xml:space="preserve"> </w:t>
      </w:r>
      <w:r w:rsidR="002A04AF">
        <w:rPr>
          <w:rFonts w:ascii="Times New Roman" w:hAnsi="Times New Roman" w:cs="Times New Roman"/>
          <w:b/>
          <w:sz w:val="20"/>
          <w:szCs w:val="20"/>
        </w:rPr>
        <w:t xml:space="preserve">mESCs </w:t>
      </w:r>
      <w:r w:rsidR="00CD5D9E" w:rsidRPr="00EA2479">
        <w:rPr>
          <w:rFonts w:ascii="Times New Roman" w:hAnsi="Times New Roman" w:cs="Times New Roman"/>
          <w:b/>
          <w:sz w:val="20"/>
          <w:szCs w:val="20"/>
        </w:rPr>
        <w:t>at different seeding densities cultured for</w:t>
      </w:r>
      <w:r w:rsidR="002A04AF">
        <w:rPr>
          <w:rFonts w:ascii="Times New Roman" w:hAnsi="Times New Roman" w:cs="Times New Roman"/>
          <w:b/>
          <w:sz w:val="20"/>
          <w:szCs w:val="20"/>
        </w:rPr>
        <w:t xml:space="preserve"> up to</w:t>
      </w:r>
      <w:r w:rsidR="00CD5D9E" w:rsidRPr="00EA2479">
        <w:rPr>
          <w:rFonts w:ascii="Times New Roman" w:hAnsi="Times New Roman" w:cs="Times New Roman"/>
          <w:b/>
          <w:sz w:val="20"/>
          <w:szCs w:val="20"/>
        </w:rPr>
        <w:t xml:space="preserve"> 7 days.</w:t>
      </w:r>
      <w:r w:rsidR="002A04AF">
        <w:rPr>
          <w:rFonts w:ascii="Times New Roman" w:hAnsi="Times New Roman" w:cs="Times New Roman"/>
          <w:sz w:val="20"/>
          <w:szCs w:val="20"/>
        </w:rPr>
        <w:t xml:space="preserve"> (A) </w:t>
      </w:r>
      <w:r w:rsidR="00571ACB" w:rsidRPr="0033522D">
        <w:rPr>
          <w:rFonts w:ascii="Times New Roman" w:hAnsi="Times New Roman" w:cs="Times New Roman"/>
          <w:sz w:val="20"/>
          <w:szCs w:val="20"/>
        </w:rPr>
        <w:t xml:space="preserve">EB morphology was </w:t>
      </w:r>
      <w:r w:rsidR="00571ACB">
        <w:rPr>
          <w:rFonts w:ascii="Times New Roman" w:hAnsi="Times New Roman" w:cs="Times New Roman"/>
          <w:sz w:val="20"/>
          <w:szCs w:val="20"/>
        </w:rPr>
        <w:t>examined on</w:t>
      </w:r>
      <w:r w:rsidR="00571ACB" w:rsidRPr="0033522D">
        <w:rPr>
          <w:rFonts w:ascii="Times New Roman" w:hAnsi="Times New Roman" w:cs="Times New Roman"/>
          <w:sz w:val="20"/>
          <w:szCs w:val="20"/>
        </w:rPr>
        <w:t xml:space="preserve"> days 4 and 7</w:t>
      </w:r>
      <w:r w:rsidR="00571ACB">
        <w:rPr>
          <w:rFonts w:ascii="Times New Roman" w:hAnsi="Times New Roman" w:cs="Times New Roman"/>
          <w:sz w:val="20"/>
          <w:szCs w:val="20"/>
        </w:rPr>
        <w:t xml:space="preserve">. </w:t>
      </w:r>
      <w:r>
        <w:rPr>
          <w:rFonts w:ascii="Times New Roman" w:hAnsi="Times New Roman" w:cs="Times New Roman"/>
          <w:sz w:val="20"/>
          <w:szCs w:val="20"/>
        </w:rPr>
        <w:t>The</w:t>
      </w:r>
      <w:r w:rsidR="00EA2479" w:rsidRPr="00EA2479">
        <w:rPr>
          <w:rFonts w:ascii="Times New Roman" w:hAnsi="Times New Roman" w:cs="Times New Roman"/>
          <w:sz w:val="20"/>
          <w:szCs w:val="20"/>
        </w:rPr>
        <w:t xml:space="preserve"> majority of EBs derived from mESCs plated at</w:t>
      </w:r>
      <w:bookmarkStart w:id="4" w:name="OLE_LINK7"/>
      <w:bookmarkStart w:id="5" w:name="OLE_LINK8"/>
      <w:r w:rsidR="00EA2479" w:rsidRPr="00EA2479">
        <w:rPr>
          <w:rFonts w:ascii="Times New Roman" w:hAnsi="Times New Roman" w:cs="Times New Roman"/>
          <w:sz w:val="20"/>
          <w:szCs w:val="20"/>
        </w:rPr>
        <w:t xml:space="preserve"> densities of 2.5×10</w:t>
      </w:r>
      <w:r w:rsidR="00EA2479" w:rsidRPr="00EA2479">
        <w:rPr>
          <w:rFonts w:ascii="Times New Roman" w:hAnsi="Times New Roman" w:cs="Times New Roman"/>
          <w:sz w:val="20"/>
          <w:szCs w:val="20"/>
          <w:vertAlign w:val="superscript"/>
        </w:rPr>
        <w:t>5</w:t>
      </w:r>
      <w:r w:rsidR="00EA2479" w:rsidRPr="00EA2479">
        <w:rPr>
          <w:rFonts w:ascii="Times New Roman" w:hAnsi="Times New Roman" w:cs="Times New Roman"/>
          <w:sz w:val="20"/>
          <w:szCs w:val="20"/>
        </w:rPr>
        <w:t xml:space="preserve"> and 1.25×10</w:t>
      </w:r>
      <w:r w:rsidR="00EA2479" w:rsidRPr="00EA2479">
        <w:rPr>
          <w:rFonts w:ascii="Times New Roman" w:hAnsi="Times New Roman" w:cs="Times New Roman"/>
          <w:sz w:val="20"/>
          <w:szCs w:val="20"/>
          <w:vertAlign w:val="superscript"/>
        </w:rPr>
        <w:t xml:space="preserve">5 </w:t>
      </w:r>
      <w:r w:rsidR="00E67A16">
        <w:rPr>
          <w:rFonts w:ascii="Times New Roman" w:hAnsi="Times New Roman" w:cs="Times New Roman"/>
          <w:sz w:val="20"/>
          <w:szCs w:val="20"/>
        </w:rPr>
        <w:t xml:space="preserve">cells </w:t>
      </w:r>
      <w:r w:rsidR="00EA2479" w:rsidRPr="00EA2479">
        <w:rPr>
          <w:rFonts w:ascii="Times New Roman" w:hAnsi="Times New Roman" w:cs="Times New Roman"/>
          <w:sz w:val="20"/>
          <w:szCs w:val="20"/>
        </w:rPr>
        <w:t>mL</w:t>
      </w:r>
      <w:r w:rsidR="00E67A16" w:rsidRPr="00E67A16">
        <w:rPr>
          <w:rFonts w:ascii="Times New Roman" w:hAnsi="Times New Roman" w:cs="Times New Roman"/>
          <w:sz w:val="20"/>
          <w:szCs w:val="20"/>
          <w:vertAlign w:val="superscript"/>
        </w:rPr>
        <w:t>-1</w:t>
      </w:r>
      <w:r w:rsidR="00EA2479" w:rsidRPr="00EA2479">
        <w:rPr>
          <w:rFonts w:ascii="Times New Roman" w:hAnsi="Times New Roman" w:cs="Times New Roman"/>
          <w:sz w:val="20"/>
          <w:szCs w:val="20"/>
        </w:rPr>
        <w:t xml:space="preserve"> </w:t>
      </w:r>
      <w:bookmarkEnd w:id="4"/>
      <w:bookmarkEnd w:id="5"/>
      <w:r w:rsidR="00EA2479" w:rsidRPr="00EA2479">
        <w:rPr>
          <w:rFonts w:ascii="Times New Roman" w:hAnsi="Times New Roman" w:cs="Times New Roman"/>
          <w:sz w:val="20"/>
          <w:szCs w:val="20"/>
        </w:rPr>
        <w:t>showed evidence of cavitation, whereas cavitated EBs were less abundant in the lower density culture (6.25×10</w:t>
      </w:r>
      <w:r w:rsidR="00EA2479" w:rsidRPr="00EA2479">
        <w:rPr>
          <w:rFonts w:ascii="Times New Roman" w:hAnsi="Times New Roman" w:cs="Times New Roman"/>
          <w:sz w:val="20"/>
          <w:szCs w:val="20"/>
          <w:vertAlign w:val="superscript"/>
        </w:rPr>
        <w:t>4</w:t>
      </w:r>
      <w:r w:rsidR="00EA2479" w:rsidRPr="00EA2479">
        <w:rPr>
          <w:rFonts w:ascii="Times New Roman" w:hAnsi="Times New Roman" w:cs="Times New Roman"/>
          <w:sz w:val="20"/>
          <w:szCs w:val="20"/>
        </w:rPr>
        <w:t xml:space="preserve"> cells</w:t>
      </w:r>
      <w:r w:rsidR="00E67A16">
        <w:rPr>
          <w:rFonts w:ascii="Times New Roman" w:hAnsi="Times New Roman" w:cs="Times New Roman"/>
          <w:sz w:val="20"/>
          <w:szCs w:val="20"/>
        </w:rPr>
        <w:t xml:space="preserve"> </w:t>
      </w:r>
      <w:r w:rsidR="00EA2479" w:rsidRPr="00EA2479">
        <w:rPr>
          <w:rFonts w:ascii="Times New Roman" w:hAnsi="Times New Roman" w:cs="Times New Roman"/>
          <w:sz w:val="20"/>
          <w:szCs w:val="20"/>
        </w:rPr>
        <w:t>mL</w:t>
      </w:r>
      <w:r w:rsidR="00E67A16" w:rsidRPr="00E67A16">
        <w:rPr>
          <w:rFonts w:ascii="Times New Roman" w:hAnsi="Times New Roman" w:cs="Times New Roman"/>
          <w:sz w:val="20"/>
          <w:szCs w:val="20"/>
          <w:vertAlign w:val="superscript"/>
        </w:rPr>
        <w:t>-1</w:t>
      </w:r>
      <w:r w:rsidR="00EA2479" w:rsidRPr="00EA2479">
        <w:rPr>
          <w:rFonts w:ascii="Times New Roman" w:hAnsi="Times New Roman" w:cs="Times New Roman"/>
          <w:sz w:val="20"/>
          <w:szCs w:val="20"/>
        </w:rPr>
        <w:t>). Maximal levels of GFP</w:t>
      </w:r>
      <w:r w:rsidR="00571ACB">
        <w:rPr>
          <w:rFonts w:ascii="Times New Roman" w:hAnsi="Times New Roman" w:cs="Times New Roman"/>
          <w:sz w:val="20"/>
          <w:szCs w:val="20"/>
        </w:rPr>
        <w:t xml:space="preserve"> expression</w:t>
      </w:r>
      <w:r w:rsidR="00EA2479" w:rsidRPr="00EA2479">
        <w:rPr>
          <w:rFonts w:ascii="Times New Roman" w:hAnsi="Times New Roman" w:cs="Times New Roman"/>
          <w:sz w:val="20"/>
          <w:szCs w:val="20"/>
        </w:rPr>
        <w:t xml:space="preserve"> were observed in day</w:t>
      </w:r>
      <w:r w:rsidR="00BF667E">
        <w:rPr>
          <w:rFonts w:ascii="Times New Roman" w:hAnsi="Times New Roman" w:cs="Times New Roman"/>
          <w:sz w:val="20"/>
          <w:szCs w:val="20"/>
        </w:rPr>
        <w:t xml:space="preserve"> </w:t>
      </w:r>
      <w:r w:rsidR="00EA2479" w:rsidRPr="00EA2479">
        <w:rPr>
          <w:rFonts w:ascii="Times New Roman" w:hAnsi="Times New Roman" w:cs="Times New Roman"/>
          <w:sz w:val="20"/>
          <w:szCs w:val="20"/>
        </w:rPr>
        <w:t>7 EBs derived from the 1.25×10</w:t>
      </w:r>
      <w:r w:rsidR="00EA2479" w:rsidRPr="00EA2479">
        <w:rPr>
          <w:rFonts w:ascii="Times New Roman" w:hAnsi="Times New Roman" w:cs="Times New Roman"/>
          <w:sz w:val="20"/>
          <w:szCs w:val="20"/>
          <w:vertAlign w:val="superscript"/>
        </w:rPr>
        <w:t xml:space="preserve">5 </w:t>
      </w:r>
      <w:r w:rsidR="00EA2479" w:rsidRPr="00EA2479">
        <w:rPr>
          <w:rFonts w:ascii="Times New Roman" w:hAnsi="Times New Roman" w:cs="Times New Roman"/>
          <w:sz w:val="20"/>
          <w:szCs w:val="20"/>
        </w:rPr>
        <w:t xml:space="preserve">density cultures. </w:t>
      </w:r>
      <w:r w:rsidR="00FC1F43">
        <w:rPr>
          <w:rFonts w:ascii="Times New Roman" w:hAnsi="Times New Roman" w:cs="Times New Roman"/>
          <w:sz w:val="20"/>
          <w:szCs w:val="20"/>
        </w:rPr>
        <w:t>(B)</w:t>
      </w:r>
      <w:r w:rsidR="005602EA">
        <w:rPr>
          <w:rFonts w:ascii="Times New Roman" w:hAnsi="Times New Roman" w:cs="Times New Roman"/>
          <w:sz w:val="20"/>
          <w:szCs w:val="20"/>
        </w:rPr>
        <w:t xml:space="preserve"> </w:t>
      </w:r>
      <w:r w:rsidR="00FA41FA">
        <w:rPr>
          <w:rFonts w:ascii="Times New Roman" w:hAnsi="Times New Roman" w:cs="Times New Roman"/>
          <w:sz w:val="20"/>
        </w:rPr>
        <w:t>I</w:t>
      </w:r>
      <w:r w:rsidR="00EA2479" w:rsidRPr="00EA2479">
        <w:rPr>
          <w:rFonts w:ascii="Times New Roman" w:hAnsi="Times New Roman" w:cs="Times New Roman"/>
          <w:sz w:val="20"/>
        </w:rPr>
        <w:t>mmunostaining</w:t>
      </w:r>
      <w:r w:rsidR="00EA2479" w:rsidRPr="00EA2479">
        <w:rPr>
          <w:rFonts w:ascii="Times New Roman" w:hAnsi="Times New Roman" w:cs="Times New Roman"/>
          <w:sz w:val="20"/>
          <w:lang w:val="en-GB"/>
        </w:rPr>
        <w:t xml:space="preserve"> of </w:t>
      </w:r>
      <w:r w:rsidR="00FA41FA">
        <w:rPr>
          <w:rFonts w:ascii="Times New Roman" w:hAnsi="Times New Roman" w:cs="Times New Roman"/>
          <w:sz w:val="20"/>
          <w:lang w:val="en-GB"/>
        </w:rPr>
        <w:t xml:space="preserve">cryo-sections of day 7 EBs for </w:t>
      </w:r>
      <w:r w:rsidR="005602EA">
        <w:rPr>
          <w:rFonts w:ascii="Times New Roman" w:hAnsi="Times New Roman" w:cs="Times New Roman"/>
          <w:sz w:val="20"/>
          <w:lang w:val="en-GB"/>
        </w:rPr>
        <w:t>E2C</w:t>
      </w:r>
      <w:r w:rsidR="00FA41FA">
        <w:rPr>
          <w:rFonts w:ascii="Times New Roman" w:hAnsi="Times New Roman" w:cs="Times New Roman"/>
          <w:sz w:val="20"/>
          <w:lang w:val="en-GB"/>
        </w:rPr>
        <w:t>, counterstained with</w:t>
      </w:r>
      <w:r w:rsidR="005602EA">
        <w:rPr>
          <w:rFonts w:ascii="Times New Roman" w:hAnsi="Times New Roman" w:cs="Times New Roman"/>
          <w:sz w:val="20"/>
          <w:lang w:val="en-GB"/>
        </w:rPr>
        <w:t xml:space="preserve"> DAPI. </w:t>
      </w:r>
      <w:r w:rsidR="005602EA" w:rsidRPr="007D6C36">
        <w:rPr>
          <w:rFonts w:ascii="Times New Roman" w:hAnsi="Times New Roman" w:cs="Times New Roman"/>
          <w:sz w:val="20"/>
          <w:lang w:val="en-GB"/>
        </w:rPr>
        <w:t>Representative photomicrographs of</w:t>
      </w:r>
      <w:r w:rsidR="00FC1F43" w:rsidRPr="007D6C36">
        <w:rPr>
          <w:rFonts w:ascii="Times New Roman" w:hAnsi="Times New Roman" w:cs="Times New Roman"/>
          <w:sz w:val="20"/>
          <w:lang w:val="en-GB"/>
        </w:rPr>
        <w:t xml:space="preserve"> </w:t>
      </w:r>
      <w:r w:rsidR="00FC1F43" w:rsidRPr="007D6C36">
        <w:rPr>
          <w:rFonts w:ascii="Times New Roman" w:hAnsi="Times New Roman" w:cs="Times New Roman"/>
          <w:sz w:val="20"/>
          <w:szCs w:val="20"/>
        </w:rPr>
        <w:t>lower density culture</w:t>
      </w:r>
      <w:r w:rsidR="00FC1F43" w:rsidRPr="007D6C36">
        <w:rPr>
          <w:rFonts w:ascii="Times New Roman" w:hAnsi="Times New Roman" w:cs="Times New Roman"/>
          <w:sz w:val="20"/>
          <w:lang w:val="en-GB"/>
        </w:rPr>
        <w:t xml:space="preserve"> </w:t>
      </w:r>
      <w:r w:rsidR="00EA2479" w:rsidRPr="007D6C36">
        <w:rPr>
          <w:rFonts w:ascii="Times New Roman" w:hAnsi="Times New Roman" w:cs="Times New Roman"/>
          <w:sz w:val="20"/>
          <w:lang w:val="en-GB"/>
        </w:rPr>
        <w:t>showed</w:t>
      </w:r>
      <w:r w:rsidR="00EA2479" w:rsidRPr="00EA2479">
        <w:rPr>
          <w:rFonts w:ascii="Times New Roman" w:hAnsi="Times New Roman" w:cs="Times New Roman"/>
          <w:sz w:val="20"/>
          <w:lang w:val="en-GB"/>
        </w:rPr>
        <w:t xml:space="preserve"> that all cells within the EBs derived from the E2C</w:t>
      </w:r>
      <w:r w:rsidR="00FC1F43">
        <w:rPr>
          <w:rFonts w:ascii="Times New Roman" w:hAnsi="Times New Roman" w:cs="Times New Roman"/>
          <w:sz w:val="20"/>
          <w:lang w:val="en-GB"/>
        </w:rPr>
        <w:t>-expressing</w:t>
      </w:r>
      <w:r w:rsidR="00EA2479" w:rsidRPr="00EA2479">
        <w:rPr>
          <w:rFonts w:ascii="Times New Roman" w:hAnsi="Times New Roman" w:cs="Times New Roman"/>
          <w:sz w:val="20"/>
          <w:lang w:val="en-GB"/>
        </w:rPr>
        <w:t xml:space="preserve"> mESCs stained positively for E2C</w:t>
      </w:r>
      <w:r w:rsidR="00FC1F43">
        <w:rPr>
          <w:rFonts w:ascii="Times New Roman" w:hAnsi="Times New Roman" w:cs="Times New Roman"/>
          <w:sz w:val="20"/>
          <w:lang w:val="en-GB"/>
        </w:rPr>
        <w:t xml:space="preserve"> </w:t>
      </w:r>
      <w:r w:rsidR="00FC1F43" w:rsidRPr="00FC1F43">
        <w:rPr>
          <w:rFonts w:ascii="Times New Roman" w:hAnsi="Times New Roman" w:cs="Times New Roman"/>
          <w:sz w:val="20"/>
        </w:rPr>
        <w:t>(red)</w:t>
      </w:r>
      <w:r w:rsidR="00EA2479" w:rsidRPr="00EA2479">
        <w:rPr>
          <w:rFonts w:ascii="Times New Roman" w:hAnsi="Times New Roman" w:cs="Times New Roman"/>
          <w:sz w:val="20"/>
          <w:lang w:val="en-GB"/>
        </w:rPr>
        <w:t>, including the GFP</w:t>
      </w:r>
      <w:r w:rsidR="00EA2479" w:rsidRPr="00EA2479">
        <w:rPr>
          <w:rFonts w:ascii="Times New Roman" w:hAnsi="Times New Roman" w:cs="Times New Roman"/>
          <w:sz w:val="20"/>
          <w:vertAlign w:val="superscript"/>
          <w:lang w:val="en-GB"/>
        </w:rPr>
        <w:t>+</w:t>
      </w:r>
      <w:r w:rsidR="003A1FF7">
        <w:rPr>
          <w:rFonts w:ascii="Times New Roman" w:hAnsi="Times New Roman" w:cs="Times New Roman"/>
          <w:sz w:val="20"/>
          <w:vertAlign w:val="superscript"/>
          <w:lang w:val="en-GB"/>
        </w:rPr>
        <w:t xml:space="preserve"> </w:t>
      </w:r>
      <w:r w:rsidR="003A1FF7">
        <w:rPr>
          <w:rFonts w:ascii="Times New Roman" w:hAnsi="Times New Roman" w:cs="Times New Roman"/>
          <w:sz w:val="20"/>
          <w:lang w:val="en-GB"/>
        </w:rPr>
        <w:t xml:space="preserve">(green) </w:t>
      </w:r>
      <w:r w:rsidR="00EA2479" w:rsidRPr="00EA2479">
        <w:rPr>
          <w:rFonts w:ascii="Times New Roman" w:hAnsi="Times New Roman" w:cs="Times New Roman"/>
          <w:sz w:val="20"/>
          <w:lang w:val="en-GB"/>
        </w:rPr>
        <w:t>mesodermal cells.</w:t>
      </w:r>
      <w:r w:rsidR="00EA2479">
        <w:rPr>
          <w:rFonts w:ascii="Times New Roman" w:hAnsi="Times New Roman" w:cs="Times New Roman"/>
          <w:sz w:val="20"/>
          <w:lang w:val="en-GB"/>
        </w:rPr>
        <w:t xml:space="preserve"> </w:t>
      </w:r>
      <w:r w:rsidR="00FC1F43" w:rsidRPr="007D6C36">
        <w:rPr>
          <w:rFonts w:ascii="Times New Roman" w:hAnsi="Times New Roman" w:cs="Times New Roman"/>
          <w:sz w:val="20"/>
          <w:szCs w:val="20"/>
        </w:rPr>
        <w:t>Data were collected</w:t>
      </w:r>
      <w:r w:rsidR="00FC1F43" w:rsidRPr="00EA2479">
        <w:rPr>
          <w:rFonts w:ascii="Times New Roman" w:hAnsi="Times New Roman" w:cs="Times New Roman"/>
          <w:sz w:val="20"/>
          <w:szCs w:val="20"/>
        </w:rPr>
        <w:t xml:space="preserve"> from </w:t>
      </w:r>
      <w:r w:rsidR="00B002F8">
        <w:rPr>
          <w:rFonts w:ascii="Times New Roman" w:hAnsi="Times New Roman" w:cs="Times New Roman"/>
          <w:sz w:val="20"/>
          <w:szCs w:val="20"/>
        </w:rPr>
        <w:t>3</w:t>
      </w:r>
      <w:r w:rsidR="00FC1F43" w:rsidRPr="00EA2479">
        <w:rPr>
          <w:rFonts w:ascii="Times New Roman" w:hAnsi="Times New Roman" w:cs="Times New Roman"/>
          <w:sz w:val="20"/>
          <w:szCs w:val="20"/>
        </w:rPr>
        <w:t xml:space="preserve"> biologic</w:t>
      </w:r>
      <w:r w:rsidR="00FC1F43">
        <w:rPr>
          <w:rFonts w:ascii="Times New Roman" w:hAnsi="Times New Roman" w:cs="Times New Roman"/>
          <w:sz w:val="20"/>
          <w:szCs w:val="20"/>
        </w:rPr>
        <w:t>al replicates. Scale bars, 100 µm.</w:t>
      </w:r>
      <w:r w:rsidR="00FC1F43">
        <w:rPr>
          <w:rFonts w:ascii="Arial" w:hAnsi="Arial" w:cs="Arial"/>
          <w:sz w:val="20"/>
          <w:szCs w:val="20"/>
        </w:rPr>
        <w:t xml:space="preserve"> </w:t>
      </w:r>
    </w:p>
    <w:p w14:paraId="1C300F96" w14:textId="77777777" w:rsidR="004C2A0F" w:rsidRDefault="004C2A0F" w:rsidP="005602EA">
      <w:pPr>
        <w:suppressLineNumbers/>
        <w:spacing w:line="360" w:lineRule="auto"/>
        <w:rPr>
          <w:rFonts w:ascii="Arial" w:hAnsi="Arial" w:cs="Arial"/>
          <w:sz w:val="20"/>
          <w:szCs w:val="20"/>
        </w:rPr>
      </w:pPr>
    </w:p>
    <w:p w14:paraId="7AD2AF6D" w14:textId="77777777" w:rsidR="004C2A0F" w:rsidRDefault="004C2A0F" w:rsidP="005602EA">
      <w:pPr>
        <w:suppressLineNumbers/>
        <w:spacing w:line="360" w:lineRule="auto"/>
        <w:rPr>
          <w:rFonts w:ascii="Arial" w:hAnsi="Arial" w:cs="Arial"/>
          <w:sz w:val="20"/>
          <w:szCs w:val="20"/>
        </w:rPr>
      </w:pPr>
    </w:p>
    <w:p w14:paraId="7FA0E2CD" w14:textId="77777777" w:rsidR="004C2A0F" w:rsidRDefault="004C2A0F" w:rsidP="005602EA">
      <w:pPr>
        <w:suppressLineNumbers/>
        <w:spacing w:line="360" w:lineRule="auto"/>
        <w:rPr>
          <w:rFonts w:ascii="Arial" w:hAnsi="Arial" w:cs="Arial"/>
          <w:sz w:val="20"/>
          <w:szCs w:val="20"/>
        </w:rPr>
      </w:pPr>
    </w:p>
    <w:p w14:paraId="7E743029" w14:textId="77777777" w:rsidR="004C2A0F" w:rsidRDefault="004C2A0F" w:rsidP="005602EA">
      <w:pPr>
        <w:suppressLineNumbers/>
        <w:spacing w:line="360" w:lineRule="auto"/>
        <w:rPr>
          <w:rFonts w:ascii="Arial" w:hAnsi="Arial" w:cs="Arial"/>
          <w:sz w:val="20"/>
          <w:szCs w:val="20"/>
        </w:rPr>
      </w:pPr>
    </w:p>
    <w:p w14:paraId="4A68A163" w14:textId="77777777" w:rsidR="004C2A0F" w:rsidRDefault="004C2A0F" w:rsidP="005602EA">
      <w:pPr>
        <w:suppressLineNumbers/>
        <w:spacing w:line="360" w:lineRule="auto"/>
        <w:rPr>
          <w:rFonts w:ascii="Arial" w:hAnsi="Arial" w:cs="Arial"/>
          <w:sz w:val="20"/>
          <w:szCs w:val="20"/>
        </w:rPr>
      </w:pPr>
    </w:p>
    <w:p w14:paraId="2B041C9F" w14:textId="77777777" w:rsidR="004C2A0F" w:rsidRDefault="004C2A0F" w:rsidP="005602EA">
      <w:pPr>
        <w:suppressLineNumbers/>
        <w:spacing w:line="360" w:lineRule="auto"/>
        <w:rPr>
          <w:rFonts w:ascii="Arial" w:hAnsi="Arial" w:cs="Arial"/>
          <w:sz w:val="20"/>
          <w:szCs w:val="20"/>
        </w:rPr>
      </w:pPr>
    </w:p>
    <w:p w14:paraId="57CAC871" w14:textId="77777777" w:rsidR="004C2A0F" w:rsidRDefault="004C2A0F" w:rsidP="005602EA">
      <w:pPr>
        <w:suppressLineNumbers/>
        <w:spacing w:line="360" w:lineRule="auto"/>
        <w:rPr>
          <w:rFonts w:ascii="Arial" w:hAnsi="Arial" w:cs="Arial"/>
          <w:sz w:val="20"/>
          <w:szCs w:val="20"/>
        </w:rPr>
      </w:pPr>
    </w:p>
    <w:p w14:paraId="1978783C" w14:textId="77777777" w:rsidR="004C2A0F" w:rsidRDefault="004C2A0F" w:rsidP="005602EA">
      <w:pPr>
        <w:suppressLineNumbers/>
        <w:spacing w:line="360" w:lineRule="auto"/>
        <w:rPr>
          <w:rFonts w:ascii="Arial" w:hAnsi="Arial" w:cs="Arial"/>
          <w:sz w:val="20"/>
          <w:szCs w:val="20"/>
        </w:rPr>
      </w:pPr>
    </w:p>
    <w:p w14:paraId="3DA95FD4" w14:textId="77777777" w:rsidR="004C2A0F" w:rsidRDefault="004C2A0F" w:rsidP="005602EA">
      <w:pPr>
        <w:suppressLineNumbers/>
        <w:spacing w:line="360" w:lineRule="auto"/>
        <w:rPr>
          <w:rFonts w:ascii="Arial" w:hAnsi="Arial" w:cs="Arial"/>
          <w:sz w:val="20"/>
          <w:szCs w:val="20"/>
        </w:rPr>
      </w:pPr>
    </w:p>
    <w:p w14:paraId="25CE0D2D" w14:textId="77777777" w:rsidR="004C2A0F" w:rsidRDefault="004C2A0F" w:rsidP="005602EA">
      <w:pPr>
        <w:suppressLineNumbers/>
        <w:spacing w:line="360" w:lineRule="auto"/>
        <w:rPr>
          <w:rFonts w:ascii="Arial" w:hAnsi="Arial" w:cs="Arial"/>
          <w:sz w:val="20"/>
          <w:szCs w:val="20"/>
        </w:rPr>
      </w:pPr>
    </w:p>
    <w:p w14:paraId="6CDC43EC" w14:textId="77777777" w:rsidR="004C2A0F" w:rsidRDefault="004C2A0F" w:rsidP="005602EA">
      <w:pPr>
        <w:suppressLineNumbers/>
        <w:spacing w:line="360" w:lineRule="auto"/>
        <w:rPr>
          <w:rFonts w:ascii="Arial" w:hAnsi="Arial" w:cs="Arial"/>
          <w:sz w:val="20"/>
          <w:szCs w:val="20"/>
        </w:rPr>
      </w:pPr>
    </w:p>
    <w:p w14:paraId="5926A700" w14:textId="77777777" w:rsidR="004C2A0F" w:rsidRDefault="004C2A0F" w:rsidP="005602EA">
      <w:pPr>
        <w:suppressLineNumbers/>
        <w:spacing w:line="360" w:lineRule="auto"/>
        <w:rPr>
          <w:rFonts w:ascii="Arial" w:hAnsi="Arial" w:cs="Arial"/>
          <w:sz w:val="20"/>
          <w:szCs w:val="20"/>
        </w:rPr>
      </w:pPr>
    </w:p>
    <w:p w14:paraId="3AE184FD" w14:textId="77777777" w:rsidR="004C2A0F" w:rsidRDefault="004C2A0F" w:rsidP="005602EA">
      <w:pPr>
        <w:suppressLineNumbers/>
        <w:spacing w:line="360" w:lineRule="auto"/>
        <w:rPr>
          <w:rFonts w:ascii="Arial" w:hAnsi="Arial" w:cs="Arial"/>
          <w:sz w:val="20"/>
          <w:szCs w:val="20"/>
        </w:rPr>
      </w:pPr>
    </w:p>
    <w:p w14:paraId="78B7BD84" w14:textId="77777777" w:rsidR="004C2A0F" w:rsidRDefault="004C2A0F" w:rsidP="005602EA">
      <w:pPr>
        <w:suppressLineNumbers/>
        <w:spacing w:line="360" w:lineRule="auto"/>
        <w:rPr>
          <w:rFonts w:ascii="Arial" w:hAnsi="Arial" w:cs="Arial"/>
          <w:sz w:val="20"/>
          <w:szCs w:val="20"/>
        </w:rPr>
      </w:pPr>
    </w:p>
    <w:p w14:paraId="3BEE6877" w14:textId="77777777" w:rsidR="004C2A0F" w:rsidRDefault="004C2A0F" w:rsidP="005602EA">
      <w:pPr>
        <w:suppressLineNumbers/>
        <w:spacing w:line="360" w:lineRule="auto"/>
        <w:rPr>
          <w:rFonts w:ascii="Arial" w:hAnsi="Arial" w:cs="Arial"/>
          <w:sz w:val="20"/>
          <w:szCs w:val="20"/>
        </w:rPr>
      </w:pPr>
    </w:p>
    <w:p w14:paraId="442A6C48" w14:textId="77777777" w:rsidR="004C2A0F" w:rsidRDefault="004C2A0F" w:rsidP="005602EA">
      <w:pPr>
        <w:suppressLineNumbers/>
        <w:spacing w:line="360" w:lineRule="auto"/>
        <w:rPr>
          <w:rFonts w:ascii="Arial" w:hAnsi="Arial" w:cs="Arial"/>
          <w:sz w:val="20"/>
          <w:szCs w:val="20"/>
        </w:rPr>
      </w:pPr>
    </w:p>
    <w:p w14:paraId="2A88D1D6" w14:textId="77777777" w:rsidR="004C2A0F" w:rsidRDefault="004C2A0F" w:rsidP="005602EA">
      <w:pPr>
        <w:suppressLineNumbers/>
        <w:spacing w:line="360" w:lineRule="auto"/>
        <w:rPr>
          <w:rFonts w:ascii="Arial" w:hAnsi="Arial" w:cs="Arial"/>
          <w:sz w:val="20"/>
          <w:szCs w:val="20"/>
        </w:rPr>
      </w:pPr>
    </w:p>
    <w:p w14:paraId="5DE6C3C0" w14:textId="77777777" w:rsidR="004C2A0F" w:rsidRDefault="004C2A0F" w:rsidP="005602EA">
      <w:pPr>
        <w:suppressLineNumbers/>
        <w:spacing w:line="360" w:lineRule="auto"/>
        <w:rPr>
          <w:rFonts w:ascii="Arial" w:hAnsi="Arial" w:cs="Arial"/>
          <w:sz w:val="20"/>
          <w:szCs w:val="20"/>
        </w:rPr>
      </w:pPr>
    </w:p>
    <w:p w14:paraId="78F081C0" w14:textId="77777777" w:rsidR="004C2A0F" w:rsidRDefault="004C2A0F" w:rsidP="005602EA">
      <w:pPr>
        <w:suppressLineNumbers/>
        <w:spacing w:line="360" w:lineRule="auto"/>
        <w:rPr>
          <w:rFonts w:ascii="Arial" w:hAnsi="Arial" w:cs="Arial"/>
          <w:sz w:val="20"/>
          <w:szCs w:val="20"/>
        </w:rPr>
      </w:pPr>
    </w:p>
    <w:p w14:paraId="3DAE9D42" w14:textId="77777777" w:rsidR="004C2A0F" w:rsidRDefault="004C2A0F" w:rsidP="005602EA">
      <w:pPr>
        <w:suppressLineNumbers/>
        <w:spacing w:line="360" w:lineRule="auto"/>
        <w:rPr>
          <w:rFonts w:ascii="Arial" w:hAnsi="Arial" w:cs="Arial"/>
          <w:sz w:val="20"/>
          <w:szCs w:val="20"/>
        </w:rPr>
      </w:pPr>
    </w:p>
    <w:p w14:paraId="6ED3C637" w14:textId="77777777" w:rsidR="004C2A0F" w:rsidRDefault="004C2A0F" w:rsidP="005602EA">
      <w:pPr>
        <w:suppressLineNumbers/>
        <w:spacing w:line="360" w:lineRule="auto"/>
        <w:rPr>
          <w:rFonts w:ascii="Arial" w:hAnsi="Arial" w:cs="Arial"/>
          <w:sz w:val="20"/>
          <w:szCs w:val="20"/>
        </w:rPr>
      </w:pPr>
    </w:p>
    <w:p w14:paraId="4D6812A2" w14:textId="77777777" w:rsidR="004C2A0F" w:rsidRDefault="004C2A0F" w:rsidP="005602EA">
      <w:pPr>
        <w:suppressLineNumbers/>
        <w:spacing w:line="360" w:lineRule="auto"/>
        <w:rPr>
          <w:rFonts w:ascii="Arial" w:hAnsi="Arial" w:cs="Arial"/>
          <w:sz w:val="20"/>
          <w:szCs w:val="20"/>
        </w:rPr>
      </w:pPr>
    </w:p>
    <w:p w14:paraId="2C9FA4FF" w14:textId="77777777" w:rsidR="004C2A0F" w:rsidRDefault="004C2A0F" w:rsidP="005602EA">
      <w:pPr>
        <w:suppressLineNumbers/>
        <w:spacing w:line="360" w:lineRule="auto"/>
        <w:rPr>
          <w:rFonts w:ascii="Arial" w:hAnsi="Arial" w:cs="Arial"/>
          <w:sz w:val="20"/>
          <w:szCs w:val="20"/>
        </w:rPr>
      </w:pPr>
    </w:p>
    <w:p w14:paraId="0389A3CE" w14:textId="77777777" w:rsidR="004C2A0F" w:rsidRDefault="004C2A0F" w:rsidP="005602EA">
      <w:pPr>
        <w:suppressLineNumbers/>
        <w:spacing w:line="360" w:lineRule="auto"/>
        <w:rPr>
          <w:rFonts w:ascii="Arial" w:hAnsi="Arial" w:cs="Arial"/>
          <w:sz w:val="20"/>
          <w:szCs w:val="20"/>
        </w:rPr>
      </w:pPr>
    </w:p>
    <w:p w14:paraId="525DCF28" w14:textId="77777777" w:rsidR="004C2A0F" w:rsidRDefault="004C2A0F" w:rsidP="005602EA">
      <w:pPr>
        <w:suppressLineNumbers/>
        <w:spacing w:line="360" w:lineRule="auto"/>
        <w:rPr>
          <w:rFonts w:ascii="Arial" w:hAnsi="Arial" w:cs="Arial"/>
          <w:sz w:val="20"/>
          <w:szCs w:val="20"/>
        </w:rPr>
      </w:pPr>
    </w:p>
    <w:p w14:paraId="73E109A5" w14:textId="77777777" w:rsidR="004C2A0F" w:rsidRDefault="004C2A0F" w:rsidP="005602EA">
      <w:pPr>
        <w:suppressLineNumbers/>
        <w:spacing w:line="360" w:lineRule="auto"/>
        <w:rPr>
          <w:rFonts w:ascii="Arial" w:hAnsi="Arial" w:cs="Arial"/>
          <w:sz w:val="20"/>
          <w:szCs w:val="20"/>
        </w:rPr>
      </w:pPr>
    </w:p>
    <w:p w14:paraId="1B3BF029" w14:textId="77777777" w:rsidR="004C2A0F" w:rsidRDefault="004C2A0F" w:rsidP="005602EA">
      <w:pPr>
        <w:suppressLineNumbers/>
        <w:spacing w:line="360" w:lineRule="auto"/>
        <w:rPr>
          <w:rFonts w:ascii="Arial" w:hAnsi="Arial" w:cs="Arial"/>
          <w:sz w:val="20"/>
          <w:szCs w:val="20"/>
        </w:rPr>
      </w:pPr>
    </w:p>
    <w:p w14:paraId="463C0AB3" w14:textId="77777777" w:rsidR="007D6C36" w:rsidRDefault="007D6C36" w:rsidP="005602EA">
      <w:pPr>
        <w:suppressLineNumbers/>
        <w:spacing w:line="360" w:lineRule="auto"/>
        <w:rPr>
          <w:rFonts w:ascii="Arial" w:hAnsi="Arial" w:cs="Arial"/>
          <w:sz w:val="20"/>
          <w:szCs w:val="20"/>
        </w:rPr>
      </w:pPr>
    </w:p>
    <w:p w14:paraId="2399EC20" w14:textId="7600BFE0" w:rsidR="00B46E9F" w:rsidRPr="005C0BE9" w:rsidRDefault="00674018" w:rsidP="00B46E9F">
      <w:pPr>
        <w:keepNext/>
        <w:suppressLineNumbers/>
        <w:spacing w:after="120" w:line="360" w:lineRule="auto"/>
        <w:jc w:val="center"/>
        <w:rPr>
          <w:rFonts w:ascii="Times New Roman" w:hAnsi="Times New Roman" w:cs="Times New Roman"/>
          <w:sz w:val="20"/>
        </w:rPr>
      </w:pPr>
      <w:r>
        <w:rPr>
          <w:rFonts w:ascii="Times New Roman" w:hAnsi="Times New Roman" w:cs="Times New Roman"/>
          <w:noProof/>
          <w:sz w:val="20"/>
          <w:lang w:val="en-GB"/>
        </w:rPr>
        <w:drawing>
          <wp:inline distT="0" distB="0" distL="0" distR="0" wp14:anchorId="15CDEEA9" wp14:editId="2BB5E279">
            <wp:extent cx="5274310" cy="627507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 Figure 2.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274310" cy="6275070"/>
                    </a:xfrm>
                    <a:prstGeom prst="rect">
                      <a:avLst/>
                    </a:prstGeom>
                  </pic:spPr>
                </pic:pic>
              </a:graphicData>
            </a:graphic>
          </wp:inline>
        </w:drawing>
      </w:r>
    </w:p>
    <w:p w14:paraId="43C6B603" w14:textId="328EFCE1" w:rsidR="006324CB" w:rsidRDefault="006324CB" w:rsidP="00F80D12">
      <w:pPr>
        <w:suppressLineNumbers/>
        <w:spacing w:line="360" w:lineRule="auto"/>
        <w:rPr>
          <w:rFonts w:ascii="Times New Roman" w:hAnsi="Times New Roman" w:cs="Times New Roman"/>
          <w:sz w:val="20"/>
          <w:szCs w:val="20"/>
          <w:lang w:val="en-GB"/>
        </w:rPr>
      </w:pPr>
      <w:r w:rsidRPr="00614030">
        <w:rPr>
          <w:rFonts w:ascii="Times New Roman" w:hAnsi="Times New Roman" w:cs="Times New Roman"/>
          <w:b/>
          <w:sz w:val="20"/>
          <w:lang w:val="en-GB"/>
        </w:rPr>
        <w:t>Fig</w:t>
      </w:r>
      <w:r w:rsidR="00741955">
        <w:rPr>
          <w:rFonts w:ascii="Times New Roman" w:hAnsi="Times New Roman" w:cs="Times New Roman"/>
          <w:b/>
          <w:sz w:val="20"/>
          <w:lang w:val="en-GB"/>
        </w:rPr>
        <w:t>.</w:t>
      </w:r>
      <w:r w:rsidRPr="00614030">
        <w:rPr>
          <w:rFonts w:ascii="Times New Roman" w:hAnsi="Times New Roman" w:cs="Times New Roman"/>
          <w:b/>
          <w:sz w:val="20"/>
          <w:lang w:val="en-GB"/>
        </w:rPr>
        <w:t xml:space="preserve"> </w:t>
      </w:r>
      <w:r w:rsidR="00604771">
        <w:rPr>
          <w:rFonts w:ascii="Times New Roman" w:hAnsi="Times New Roman" w:cs="Times New Roman"/>
          <w:b/>
          <w:sz w:val="20"/>
          <w:lang w:val="en-GB"/>
        </w:rPr>
        <w:t>2</w:t>
      </w:r>
      <w:r w:rsidRPr="00614030">
        <w:rPr>
          <w:rFonts w:ascii="Times New Roman" w:hAnsi="Times New Roman" w:cs="Times New Roman"/>
          <w:b/>
          <w:sz w:val="20"/>
          <w:lang w:val="en-GB"/>
        </w:rPr>
        <w:t>.</w:t>
      </w:r>
      <w:r w:rsidRPr="006324CB">
        <w:rPr>
          <w:rFonts w:ascii="Times New Roman" w:hAnsi="Times New Roman" w:cs="Times New Roman"/>
          <w:sz w:val="20"/>
          <w:lang w:val="en-GB"/>
        </w:rPr>
        <w:t xml:space="preserve"> </w:t>
      </w:r>
      <w:r w:rsidR="00E7126C" w:rsidRPr="00E7126C">
        <w:rPr>
          <w:rFonts w:ascii="Times New Roman" w:hAnsi="Times New Roman" w:cs="Times New Roman"/>
          <w:b/>
          <w:sz w:val="20"/>
          <w:lang w:val="en-GB"/>
        </w:rPr>
        <w:t>Tim</w:t>
      </w:r>
      <w:r w:rsidR="00AD62DA">
        <w:rPr>
          <w:rFonts w:ascii="Times New Roman" w:hAnsi="Times New Roman" w:cs="Times New Roman"/>
          <w:b/>
          <w:sz w:val="20"/>
          <w:lang w:val="en-GB"/>
        </w:rPr>
        <w:t>ing</w:t>
      </w:r>
      <w:r w:rsidR="00E7126C" w:rsidRPr="00E7126C">
        <w:rPr>
          <w:rFonts w:ascii="Times New Roman" w:hAnsi="Times New Roman" w:cs="Times New Roman"/>
          <w:b/>
          <w:sz w:val="20"/>
          <w:lang w:val="en-GB"/>
        </w:rPr>
        <w:t xml:space="preserve"> and extent</w:t>
      </w:r>
      <w:r w:rsidR="00AD62DA">
        <w:rPr>
          <w:rFonts w:ascii="Times New Roman" w:hAnsi="Times New Roman" w:cs="Times New Roman"/>
          <w:b/>
          <w:sz w:val="20"/>
          <w:lang w:val="en-GB"/>
        </w:rPr>
        <w:t xml:space="preserve"> of</w:t>
      </w:r>
      <w:r w:rsidR="00E7126C" w:rsidRPr="00E7126C">
        <w:rPr>
          <w:rFonts w:ascii="Times New Roman" w:hAnsi="Times New Roman" w:cs="Times New Roman"/>
          <w:b/>
          <w:sz w:val="20"/>
          <w:lang w:val="en-GB"/>
        </w:rPr>
        <w:t xml:space="preserve"> </w:t>
      </w:r>
      <w:r w:rsidR="00E7126C" w:rsidRPr="00E7126C">
        <w:rPr>
          <w:rFonts w:ascii="Times New Roman" w:hAnsi="Times New Roman" w:cs="Times New Roman"/>
          <w:b/>
          <w:sz w:val="20"/>
          <w:szCs w:val="20"/>
        </w:rPr>
        <w:t>GFP</w:t>
      </w:r>
      <w:r w:rsidR="002A0CC1">
        <w:rPr>
          <w:rFonts w:ascii="Times New Roman" w:hAnsi="Times New Roman" w:cs="Times New Roman"/>
          <w:b/>
          <w:sz w:val="20"/>
          <w:szCs w:val="20"/>
        </w:rPr>
        <w:t xml:space="preserve"> </w:t>
      </w:r>
      <w:r w:rsidR="00E7126C" w:rsidRPr="00E7126C">
        <w:rPr>
          <w:rFonts w:ascii="Times New Roman" w:hAnsi="Times New Roman" w:cs="Times New Roman"/>
          <w:b/>
          <w:sz w:val="20"/>
          <w:szCs w:val="20"/>
        </w:rPr>
        <w:t xml:space="preserve">expression in </w:t>
      </w:r>
      <w:r w:rsidR="00E7126C" w:rsidRPr="00E7126C">
        <w:rPr>
          <w:rFonts w:ascii="Times New Roman" w:hAnsi="Times New Roman" w:cs="Times New Roman"/>
          <w:b/>
          <w:i/>
          <w:sz w:val="20"/>
          <w:szCs w:val="20"/>
        </w:rPr>
        <w:t>Bra-GFP/Rosa26-E2C</w:t>
      </w:r>
      <w:r w:rsidR="00E7126C" w:rsidRPr="00E7126C">
        <w:rPr>
          <w:rFonts w:ascii="Times New Roman" w:hAnsi="Times New Roman" w:cs="Times New Roman"/>
          <w:b/>
          <w:sz w:val="20"/>
          <w:szCs w:val="20"/>
        </w:rPr>
        <w:t xml:space="preserve"> mESCs following </w:t>
      </w:r>
      <w:r w:rsidR="00E7126C" w:rsidRPr="00E7126C">
        <w:rPr>
          <w:rFonts w:ascii="Times New Roman" w:hAnsi="Times New Roman" w:cs="Times New Roman"/>
          <w:b/>
          <w:sz w:val="20"/>
          <w:lang w:val="en-GB"/>
        </w:rPr>
        <w:t>mesodermal differentiation in 3-D and 2-D culture systems.</w:t>
      </w:r>
      <w:r w:rsidR="00E7126C">
        <w:rPr>
          <w:rFonts w:ascii="Times New Roman" w:hAnsi="Times New Roman" w:cs="Times New Roman"/>
          <w:sz w:val="20"/>
          <w:lang w:val="en-GB"/>
        </w:rPr>
        <w:t xml:space="preserve"> (A) </w:t>
      </w:r>
      <w:r w:rsidR="00A7021D">
        <w:rPr>
          <w:rFonts w:ascii="Times New Roman" w:hAnsi="Times New Roman" w:cs="Times New Roman"/>
          <w:sz w:val="20"/>
          <w:lang w:val="en-GB"/>
        </w:rPr>
        <w:t>F</w:t>
      </w:r>
      <w:r w:rsidRPr="00203AD4">
        <w:rPr>
          <w:rFonts w:ascii="Times New Roman" w:hAnsi="Times New Roman" w:cs="Times New Roman"/>
          <w:sz w:val="20"/>
          <w:szCs w:val="20"/>
          <w:lang w:val="en-GB"/>
        </w:rPr>
        <w:t xml:space="preserve">luorescence and phase contrast photomicrographs of EBs derived </w:t>
      </w:r>
      <w:r w:rsidRPr="00203AD4">
        <w:rPr>
          <w:rFonts w:ascii="Times New Roman" w:hAnsi="Times New Roman" w:cs="Times New Roman"/>
          <w:sz w:val="20"/>
          <w:szCs w:val="18"/>
          <w:lang w:val="en-GB"/>
        </w:rPr>
        <w:t>from mESCs</w:t>
      </w:r>
      <w:r w:rsidRPr="00203AD4">
        <w:rPr>
          <w:rFonts w:ascii="Times New Roman" w:hAnsi="Times New Roman" w:cs="Times New Roman"/>
          <w:sz w:val="20"/>
          <w:szCs w:val="20"/>
          <w:lang w:val="en-GB"/>
        </w:rPr>
        <w:t xml:space="preserve"> </w:t>
      </w:r>
      <w:r w:rsidR="008D6BFE" w:rsidRPr="008D6BFE">
        <w:rPr>
          <w:rFonts w:ascii="Times New Roman" w:hAnsi="Times New Roman" w:cs="Times New Roman"/>
          <w:sz w:val="20"/>
          <w:szCs w:val="20"/>
          <w:highlight w:val="green"/>
        </w:rPr>
        <w:t>seede</w:t>
      </w:r>
      <w:r w:rsidR="00AD62DA" w:rsidRPr="008D6BFE">
        <w:rPr>
          <w:rFonts w:ascii="Times New Roman" w:hAnsi="Times New Roman" w:cs="Times New Roman"/>
          <w:sz w:val="20"/>
          <w:szCs w:val="20"/>
          <w:highlight w:val="green"/>
        </w:rPr>
        <w:t>d</w:t>
      </w:r>
      <w:r w:rsidR="00203AD4" w:rsidRPr="00203AD4">
        <w:rPr>
          <w:rFonts w:ascii="Times New Roman" w:hAnsi="Times New Roman" w:cs="Times New Roman"/>
          <w:sz w:val="20"/>
          <w:szCs w:val="20"/>
        </w:rPr>
        <w:t xml:space="preserve"> at 1.25×10</w:t>
      </w:r>
      <w:r w:rsidR="00203AD4" w:rsidRPr="00203AD4">
        <w:rPr>
          <w:rFonts w:ascii="Times New Roman" w:hAnsi="Times New Roman" w:cs="Times New Roman"/>
          <w:sz w:val="20"/>
          <w:szCs w:val="20"/>
          <w:vertAlign w:val="superscript"/>
        </w:rPr>
        <w:t>5</w:t>
      </w:r>
      <w:r w:rsidR="00203AD4" w:rsidRPr="00203AD4">
        <w:rPr>
          <w:rFonts w:ascii="Times New Roman" w:hAnsi="Times New Roman" w:cs="Times New Roman"/>
          <w:sz w:val="20"/>
          <w:szCs w:val="20"/>
        </w:rPr>
        <w:t xml:space="preserve"> cells mL</w:t>
      </w:r>
      <w:r w:rsidR="00203AD4" w:rsidRPr="00203AD4">
        <w:rPr>
          <w:rFonts w:ascii="Times New Roman" w:hAnsi="Times New Roman" w:cs="Times New Roman"/>
          <w:sz w:val="20"/>
          <w:szCs w:val="20"/>
          <w:vertAlign w:val="superscript"/>
        </w:rPr>
        <w:t>-1</w:t>
      </w:r>
      <w:r w:rsidR="00203AD4" w:rsidRPr="00203AD4">
        <w:rPr>
          <w:rFonts w:ascii="Times New Roman" w:hAnsi="Times New Roman" w:cs="Times New Roman"/>
          <w:sz w:val="20"/>
          <w:szCs w:val="20"/>
        </w:rPr>
        <w:t xml:space="preserve">. </w:t>
      </w:r>
      <w:r w:rsidR="00203AD4">
        <w:rPr>
          <w:rFonts w:ascii="Times New Roman" w:hAnsi="Times New Roman" w:cs="Times New Roman"/>
          <w:sz w:val="20"/>
          <w:szCs w:val="20"/>
        </w:rPr>
        <w:t xml:space="preserve">EBs were cultured for up to 9 days and </w:t>
      </w:r>
      <w:r w:rsidR="00203AD4" w:rsidRPr="00203AD4">
        <w:rPr>
          <w:rFonts w:ascii="Times New Roman" w:hAnsi="Times New Roman" w:cs="Times New Roman"/>
          <w:sz w:val="20"/>
          <w:szCs w:val="20"/>
        </w:rPr>
        <w:t xml:space="preserve">imaged in real-time every hour from </w:t>
      </w:r>
      <w:r w:rsidR="00203AD4" w:rsidRPr="002E60DD">
        <w:rPr>
          <w:rFonts w:ascii="Times New Roman" w:hAnsi="Times New Roman" w:cs="Times New Roman"/>
          <w:sz w:val="20"/>
          <w:szCs w:val="20"/>
          <w:highlight w:val="green"/>
        </w:rPr>
        <w:t xml:space="preserve">day </w:t>
      </w:r>
      <w:r w:rsidR="002E60DD" w:rsidRPr="002E60DD">
        <w:rPr>
          <w:rFonts w:ascii="Times New Roman" w:hAnsi="Times New Roman" w:cs="Times New Roman"/>
          <w:sz w:val="20"/>
          <w:szCs w:val="20"/>
          <w:highlight w:val="green"/>
        </w:rPr>
        <w:t>5</w:t>
      </w:r>
      <w:r w:rsidR="00203AD4" w:rsidRPr="002E60DD">
        <w:rPr>
          <w:rFonts w:ascii="Times New Roman" w:hAnsi="Times New Roman" w:cs="Times New Roman"/>
          <w:sz w:val="20"/>
          <w:szCs w:val="20"/>
          <w:highlight w:val="green"/>
        </w:rPr>
        <w:t xml:space="preserve"> to day </w:t>
      </w:r>
      <w:r w:rsidR="002E60DD" w:rsidRPr="002E60DD">
        <w:rPr>
          <w:rFonts w:ascii="Times New Roman" w:hAnsi="Times New Roman" w:cs="Times New Roman"/>
          <w:sz w:val="20"/>
          <w:szCs w:val="20"/>
          <w:highlight w:val="green"/>
        </w:rPr>
        <w:t>8</w:t>
      </w:r>
      <w:r w:rsidR="00203AD4" w:rsidRPr="00203AD4">
        <w:rPr>
          <w:rFonts w:ascii="Times New Roman" w:hAnsi="Times New Roman" w:cs="Times New Roman"/>
          <w:sz w:val="20"/>
          <w:szCs w:val="20"/>
        </w:rPr>
        <w:t xml:space="preserve"> post plating</w:t>
      </w:r>
      <w:r w:rsidR="00203AD4">
        <w:rPr>
          <w:rFonts w:ascii="Times New Roman" w:hAnsi="Times New Roman" w:cs="Times New Roman"/>
          <w:sz w:val="20"/>
          <w:szCs w:val="20"/>
        </w:rPr>
        <w:t xml:space="preserve">. </w:t>
      </w:r>
      <w:r w:rsidR="00410D41">
        <w:rPr>
          <w:rFonts w:ascii="Times New Roman" w:hAnsi="Times New Roman" w:cs="Times New Roman"/>
          <w:sz w:val="20"/>
          <w:szCs w:val="20"/>
        </w:rPr>
        <w:t xml:space="preserve">(B) </w:t>
      </w:r>
      <w:r w:rsidRPr="00410D41">
        <w:rPr>
          <w:rFonts w:ascii="Times New Roman" w:hAnsi="Times New Roman" w:cs="Times New Roman"/>
          <w:sz w:val="20"/>
          <w:szCs w:val="20"/>
        </w:rPr>
        <w:t>F</w:t>
      </w:r>
      <w:r w:rsidRPr="00410D41">
        <w:rPr>
          <w:rFonts w:ascii="Times New Roman" w:hAnsi="Times New Roman" w:cs="Times New Roman"/>
          <w:sz w:val="20"/>
          <w:szCs w:val="20"/>
          <w:lang w:val="en-GB"/>
        </w:rPr>
        <w:t xml:space="preserve">low cytometry analysis of disaggregated </w:t>
      </w:r>
      <w:r w:rsidRPr="00410D41">
        <w:rPr>
          <w:rFonts w:ascii="Times New Roman" w:hAnsi="Times New Roman" w:cs="Times New Roman"/>
          <w:i/>
          <w:sz w:val="20"/>
          <w:szCs w:val="20"/>
          <w:lang w:val="en-GB"/>
        </w:rPr>
        <w:t>Bra-GFP/Rosa26-E2C</w:t>
      </w:r>
      <w:r w:rsidRPr="00410D41">
        <w:rPr>
          <w:rFonts w:ascii="Times New Roman" w:hAnsi="Times New Roman" w:cs="Times New Roman"/>
          <w:sz w:val="20"/>
          <w:szCs w:val="20"/>
          <w:lang w:val="en-GB"/>
        </w:rPr>
        <w:t xml:space="preserve"> EBs at different tim</w:t>
      </w:r>
      <w:r w:rsidR="00410D41">
        <w:rPr>
          <w:rFonts w:ascii="Times New Roman" w:hAnsi="Times New Roman" w:cs="Times New Roman"/>
          <w:sz w:val="20"/>
          <w:szCs w:val="20"/>
          <w:lang w:val="en-GB"/>
        </w:rPr>
        <w:t xml:space="preserve">e points </w:t>
      </w:r>
      <w:r w:rsidR="00410D41">
        <w:rPr>
          <w:rFonts w:ascii="Times New Roman" w:hAnsi="Times New Roman" w:cs="Times New Roman"/>
          <w:bCs/>
          <w:sz w:val="20"/>
          <w:szCs w:val="20"/>
        </w:rPr>
        <w:t>revealed</w:t>
      </w:r>
      <w:r w:rsidRPr="006324CB">
        <w:rPr>
          <w:rFonts w:ascii="Times New Roman" w:hAnsi="Times New Roman" w:cs="Times New Roman"/>
          <w:bCs/>
          <w:sz w:val="20"/>
          <w:szCs w:val="20"/>
        </w:rPr>
        <w:t xml:space="preserve"> that GFP started to be </w:t>
      </w:r>
      <w:r w:rsidRPr="00842E93">
        <w:rPr>
          <w:rFonts w:ascii="Times New Roman" w:hAnsi="Times New Roman" w:cs="Times New Roman"/>
          <w:bCs/>
          <w:sz w:val="20"/>
          <w:szCs w:val="20"/>
        </w:rPr>
        <w:t xml:space="preserve">expressed on day </w:t>
      </w:r>
      <w:r w:rsidR="00EF784D" w:rsidRPr="00842E93">
        <w:rPr>
          <w:rFonts w:ascii="Times New Roman" w:hAnsi="Times New Roman" w:cs="Times New Roman"/>
          <w:bCs/>
          <w:sz w:val="20"/>
          <w:szCs w:val="20"/>
        </w:rPr>
        <w:t>4</w:t>
      </w:r>
      <w:r w:rsidRPr="00842E93">
        <w:rPr>
          <w:rFonts w:ascii="Times New Roman" w:hAnsi="Times New Roman" w:cs="Times New Roman"/>
          <w:bCs/>
          <w:sz w:val="20"/>
          <w:szCs w:val="20"/>
        </w:rPr>
        <w:t>, and reached maximum levels on day</w:t>
      </w:r>
      <w:r w:rsidR="00410D41" w:rsidRPr="00842E93">
        <w:rPr>
          <w:rFonts w:ascii="Times New Roman" w:hAnsi="Times New Roman" w:cs="Times New Roman"/>
          <w:bCs/>
          <w:sz w:val="20"/>
          <w:szCs w:val="20"/>
        </w:rPr>
        <w:t>s</w:t>
      </w:r>
      <w:r w:rsidRPr="00842E93">
        <w:rPr>
          <w:rFonts w:ascii="Times New Roman" w:hAnsi="Times New Roman" w:cs="Times New Roman"/>
          <w:bCs/>
          <w:sz w:val="20"/>
          <w:szCs w:val="20"/>
        </w:rPr>
        <w:t xml:space="preserve"> 6–7. At the peak of expression (day 6), GFP</w:t>
      </w:r>
      <w:r w:rsidRPr="00842E93">
        <w:rPr>
          <w:rFonts w:ascii="Times New Roman" w:hAnsi="Times New Roman" w:cs="Times New Roman"/>
          <w:bCs/>
          <w:sz w:val="20"/>
          <w:szCs w:val="20"/>
          <w:vertAlign w:val="superscript"/>
        </w:rPr>
        <w:t>+</w:t>
      </w:r>
      <w:r w:rsidRPr="00842E93">
        <w:rPr>
          <w:rFonts w:ascii="Times New Roman" w:hAnsi="Times New Roman" w:cs="Times New Roman"/>
          <w:bCs/>
          <w:sz w:val="20"/>
          <w:szCs w:val="20"/>
        </w:rPr>
        <w:t xml:space="preserve"> cells comprised 39% of the population. </w:t>
      </w:r>
      <w:r w:rsidR="005022CA" w:rsidRPr="00842E93">
        <w:rPr>
          <w:rFonts w:ascii="Times New Roman" w:hAnsi="Times New Roman" w:cs="Times New Roman"/>
          <w:bCs/>
          <w:sz w:val="20"/>
          <w:szCs w:val="20"/>
        </w:rPr>
        <w:t xml:space="preserve">(C) </w:t>
      </w:r>
      <w:r w:rsidR="005022CA" w:rsidRPr="00842E93">
        <w:rPr>
          <w:rFonts w:ascii="Times New Roman" w:hAnsi="Times New Roman" w:cs="Times New Roman"/>
          <w:sz w:val="20"/>
          <w:szCs w:val="20"/>
        </w:rPr>
        <w:t>Representative f</w:t>
      </w:r>
      <w:r w:rsidR="005022CA" w:rsidRPr="00842E93">
        <w:rPr>
          <w:rFonts w:ascii="Times New Roman" w:hAnsi="Times New Roman" w:cs="Times New Roman"/>
          <w:sz w:val="20"/>
          <w:szCs w:val="20"/>
          <w:lang w:val="en-GB"/>
        </w:rPr>
        <w:t xml:space="preserve">luorescence and phase contrast photomicrographs of </w:t>
      </w:r>
      <w:r w:rsidR="005022CA" w:rsidRPr="00842E93">
        <w:rPr>
          <w:rFonts w:ascii="Times New Roman" w:hAnsi="Times New Roman" w:cs="Times New Roman"/>
          <w:sz w:val="20"/>
          <w:szCs w:val="18"/>
          <w:lang w:val="en-GB"/>
        </w:rPr>
        <w:t>mESCs</w:t>
      </w:r>
      <w:r w:rsidR="005022CA" w:rsidRPr="00CE3FAE">
        <w:rPr>
          <w:rFonts w:ascii="Times New Roman" w:hAnsi="Times New Roman" w:cs="Times New Roman"/>
          <w:sz w:val="20"/>
          <w:szCs w:val="18"/>
          <w:lang w:val="en-GB"/>
        </w:rPr>
        <w:t xml:space="preserve"> following </w:t>
      </w:r>
      <w:r w:rsidRPr="00CE3FAE">
        <w:rPr>
          <w:rFonts w:ascii="Times New Roman" w:hAnsi="Times New Roman" w:cs="Times New Roman"/>
          <w:sz w:val="20"/>
          <w:szCs w:val="20"/>
        </w:rPr>
        <w:t xml:space="preserve">directed differentiation to mesoderm using a 2-D culture system. </w:t>
      </w:r>
      <w:r w:rsidR="005022CA" w:rsidRPr="00CE3FAE">
        <w:rPr>
          <w:rFonts w:ascii="Times New Roman" w:hAnsi="Times New Roman" w:cs="Times New Roman"/>
          <w:sz w:val="20"/>
          <w:szCs w:val="20"/>
        </w:rPr>
        <w:t xml:space="preserve">Four days following </w:t>
      </w:r>
      <w:r w:rsidRPr="00CE3FAE">
        <w:rPr>
          <w:rFonts w:ascii="Times New Roman" w:hAnsi="Times New Roman" w:cs="Times New Roman"/>
          <w:sz w:val="20"/>
          <w:szCs w:val="20"/>
        </w:rPr>
        <w:t>induction, cells no longer formed colonies, appeared differentiated, and the majority expressed</w:t>
      </w:r>
      <w:r w:rsidRPr="006324CB">
        <w:rPr>
          <w:rFonts w:ascii="Times New Roman" w:hAnsi="Times New Roman" w:cs="Times New Roman"/>
          <w:sz w:val="20"/>
          <w:szCs w:val="20"/>
        </w:rPr>
        <w:t xml:space="preserve"> GFP. (</w:t>
      </w:r>
      <w:r w:rsidR="005022CA">
        <w:rPr>
          <w:rFonts w:ascii="Times New Roman" w:hAnsi="Times New Roman" w:cs="Times New Roman"/>
          <w:sz w:val="20"/>
          <w:szCs w:val="20"/>
        </w:rPr>
        <w:t>D</w:t>
      </w:r>
      <w:r w:rsidRPr="006324CB">
        <w:rPr>
          <w:rFonts w:ascii="Times New Roman" w:hAnsi="Times New Roman" w:cs="Times New Roman"/>
          <w:sz w:val="20"/>
          <w:szCs w:val="20"/>
        </w:rPr>
        <w:t xml:space="preserve">) </w:t>
      </w:r>
      <w:r w:rsidR="005022CA">
        <w:rPr>
          <w:rFonts w:ascii="Times New Roman" w:hAnsi="Times New Roman" w:cs="Times New Roman"/>
          <w:sz w:val="20"/>
          <w:szCs w:val="20"/>
        </w:rPr>
        <w:t>F</w:t>
      </w:r>
      <w:r w:rsidRPr="006324CB">
        <w:rPr>
          <w:rFonts w:ascii="Times New Roman" w:hAnsi="Times New Roman" w:cs="Times New Roman"/>
          <w:sz w:val="20"/>
          <w:szCs w:val="20"/>
        </w:rPr>
        <w:t>low cytometry analysis showed that ~89% of cells expressed GFP</w:t>
      </w:r>
      <w:r w:rsidR="005022CA">
        <w:rPr>
          <w:rFonts w:ascii="Times New Roman" w:hAnsi="Times New Roman" w:cs="Times New Roman"/>
          <w:sz w:val="20"/>
          <w:szCs w:val="20"/>
        </w:rPr>
        <w:t xml:space="preserve"> under 2-D culture conditions</w:t>
      </w:r>
      <w:r w:rsidRPr="006324CB">
        <w:rPr>
          <w:rFonts w:ascii="Times New Roman" w:hAnsi="Times New Roman" w:cs="Times New Roman"/>
          <w:sz w:val="20"/>
          <w:szCs w:val="20"/>
        </w:rPr>
        <w:t>.</w:t>
      </w:r>
      <w:r w:rsidRPr="006324CB">
        <w:rPr>
          <w:rFonts w:ascii="Times New Roman" w:hAnsi="Times New Roman" w:cs="Times New Roman"/>
          <w:sz w:val="20"/>
          <w:szCs w:val="20"/>
          <w:lang w:val="en-GB"/>
        </w:rPr>
        <w:t xml:space="preserve"> Undifferentiated </w:t>
      </w:r>
      <w:r w:rsidRPr="006324CB">
        <w:rPr>
          <w:rFonts w:ascii="Times New Roman" w:hAnsi="Times New Roman" w:cs="Times New Roman"/>
          <w:i/>
          <w:sz w:val="20"/>
          <w:szCs w:val="20"/>
          <w:lang w:val="en-GB"/>
        </w:rPr>
        <w:t>Bra-GFP/Rosa26-E2C</w:t>
      </w:r>
      <w:r w:rsidRPr="006324CB">
        <w:rPr>
          <w:rFonts w:ascii="Times New Roman" w:hAnsi="Times New Roman" w:cs="Times New Roman"/>
          <w:sz w:val="20"/>
          <w:szCs w:val="20"/>
          <w:lang w:val="en-GB"/>
        </w:rPr>
        <w:t xml:space="preserve"> mESCs sub-cultured in gelatinised dishes in mESC medium for 24 h </w:t>
      </w:r>
      <w:r w:rsidRPr="002A0CC1">
        <w:rPr>
          <w:rFonts w:ascii="Times New Roman" w:hAnsi="Times New Roman" w:cs="Times New Roman"/>
          <w:sz w:val="20"/>
          <w:szCs w:val="20"/>
          <w:lang w:val="en-GB"/>
        </w:rPr>
        <w:t xml:space="preserve">prior to induction were used as a negative control. </w:t>
      </w:r>
      <w:r w:rsidR="00EF67E3" w:rsidRPr="002A0CC1">
        <w:rPr>
          <w:rFonts w:ascii="Times New Roman" w:hAnsi="Times New Roman" w:cs="Times New Roman"/>
          <w:sz w:val="20"/>
          <w:lang w:val="en-GB"/>
        </w:rPr>
        <w:t xml:space="preserve">Data </w:t>
      </w:r>
      <w:r w:rsidR="00D766B7" w:rsidRPr="002A0CC1">
        <w:rPr>
          <w:rFonts w:ascii="Times New Roman" w:hAnsi="Times New Roman" w:cs="Times New Roman"/>
          <w:sz w:val="20"/>
          <w:lang w:val="en-GB"/>
        </w:rPr>
        <w:t>were</w:t>
      </w:r>
      <w:r w:rsidR="00EF67E3" w:rsidRPr="002A0CC1">
        <w:rPr>
          <w:rFonts w:ascii="Times New Roman" w:hAnsi="Times New Roman" w:cs="Times New Roman"/>
          <w:sz w:val="20"/>
          <w:lang w:val="en-GB"/>
        </w:rPr>
        <w:t xml:space="preserve"> collected </w:t>
      </w:r>
      <w:r w:rsidR="00EF67E3" w:rsidRPr="00842E93">
        <w:rPr>
          <w:rFonts w:ascii="Times New Roman" w:hAnsi="Times New Roman" w:cs="Times New Roman"/>
          <w:sz w:val="20"/>
          <w:lang w:val="en-GB"/>
        </w:rPr>
        <w:t xml:space="preserve">from </w:t>
      </w:r>
      <w:r w:rsidR="005774A4" w:rsidRPr="00842E93">
        <w:rPr>
          <w:rFonts w:ascii="Times New Roman" w:hAnsi="Times New Roman" w:cs="Times New Roman"/>
          <w:sz w:val="20"/>
          <w:lang w:val="en-GB"/>
        </w:rPr>
        <w:t>at least</w:t>
      </w:r>
      <w:r w:rsidR="00EF67E3" w:rsidRPr="00842E93">
        <w:rPr>
          <w:rFonts w:ascii="Times New Roman" w:hAnsi="Times New Roman" w:cs="Times New Roman"/>
          <w:sz w:val="20"/>
          <w:lang w:val="en-GB"/>
        </w:rPr>
        <w:t xml:space="preserve"> </w:t>
      </w:r>
      <w:r w:rsidR="00EE04CB" w:rsidRPr="00842E93">
        <w:rPr>
          <w:rFonts w:ascii="Times New Roman" w:hAnsi="Times New Roman" w:cs="Times New Roman"/>
          <w:sz w:val="20"/>
          <w:lang w:val="en-GB"/>
        </w:rPr>
        <w:t xml:space="preserve">2 </w:t>
      </w:r>
      <w:r w:rsidR="00EF67E3" w:rsidRPr="00842E93">
        <w:rPr>
          <w:rFonts w:ascii="Times New Roman" w:hAnsi="Times New Roman" w:cs="Times New Roman"/>
          <w:sz w:val="20"/>
          <w:lang w:val="en-GB"/>
        </w:rPr>
        <w:t xml:space="preserve">biological replicates. </w:t>
      </w:r>
      <w:r w:rsidRPr="00842E93">
        <w:rPr>
          <w:rFonts w:ascii="Times New Roman" w:hAnsi="Times New Roman" w:cs="Times New Roman"/>
          <w:sz w:val="20"/>
          <w:szCs w:val="20"/>
          <w:lang w:val="en-GB"/>
        </w:rPr>
        <w:t>Scale bar</w:t>
      </w:r>
      <w:r w:rsidR="00AB325A" w:rsidRPr="00842E93">
        <w:rPr>
          <w:rFonts w:ascii="Times New Roman" w:hAnsi="Times New Roman" w:cs="Times New Roman"/>
          <w:sz w:val="20"/>
          <w:szCs w:val="20"/>
          <w:lang w:val="en-GB"/>
        </w:rPr>
        <w:t>s</w:t>
      </w:r>
      <w:r w:rsidRPr="00842E93">
        <w:rPr>
          <w:rFonts w:ascii="Times New Roman" w:hAnsi="Times New Roman" w:cs="Times New Roman"/>
          <w:sz w:val="20"/>
          <w:szCs w:val="20"/>
          <w:lang w:val="en-GB"/>
        </w:rPr>
        <w:t xml:space="preserve">, </w:t>
      </w:r>
      <w:r w:rsidR="008E279C" w:rsidRPr="00842E93">
        <w:rPr>
          <w:rFonts w:ascii="Times New Roman" w:hAnsi="Times New Roman" w:cs="Times New Roman"/>
          <w:sz w:val="20"/>
          <w:szCs w:val="20"/>
          <w:lang w:val="en-GB"/>
        </w:rPr>
        <w:t>200 µm (A)</w:t>
      </w:r>
      <w:r w:rsidR="001F500C" w:rsidRPr="00842E93">
        <w:rPr>
          <w:rFonts w:ascii="Times New Roman" w:hAnsi="Times New Roman" w:cs="Times New Roman"/>
          <w:sz w:val="20"/>
          <w:szCs w:val="20"/>
          <w:lang w:val="en-GB"/>
        </w:rPr>
        <w:t xml:space="preserve"> and</w:t>
      </w:r>
      <w:r w:rsidR="008E279C" w:rsidRPr="00842E93">
        <w:rPr>
          <w:rFonts w:ascii="Times New Roman" w:hAnsi="Times New Roman" w:cs="Times New Roman"/>
          <w:sz w:val="20"/>
          <w:szCs w:val="20"/>
          <w:lang w:val="en-GB"/>
        </w:rPr>
        <w:t xml:space="preserve"> </w:t>
      </w:r>
      <w:r w:rsidRPr="00842E93">
        <w:rPr>
          <w:rFonts w:ascii="Times New Roman" w:hAnsi="Times New Roman" w:cs="Times New Roman"/>
          <w:sz w:val="20"/>
          <w:szCs w:val="20"/>
          <w:lang w:val="en-GB"/>
        </w:rPr>
        <w:t>100 µm</w:t>
      </w:r>
      <w:r w:rsidR="008E279C" w:rsidRPr="00842E93">
        <w:rPr>
          <w:rFonts w:ascii="Times New Roman" w:hAnsi="Times New Roman" w:cs="Times New Roman"/>
          <w:sz w:val="20"/>
          <w:szCs w:val="20"/>
          <w:lang w:val="en-GB"/>
        </w:rPr>
        <w:t xml:space="preserve"> (</w:t>
      </w:r>
      <w:r w:rsidR="00E27D18" w:rsidRPr="00842E93">
        <w:rPr>
          <w:rFonts w:ascii="Times New Roman" w:hAnsi="Times New Roman" w:cs="Times New Roman"/>
          <w:sz w:val="20"/>
          <w:szCs w:val="20"/>
          <w:lang w:val="en-GB"/>
        </w:rPr>
        <w:t>C</w:t>
      </w:r>
      <w:r w:rsidR="00020EFB" w:rsidRPr="00842E93">
        <w:rPr>
          <w:rFonts w:ascii="Times New Roman" w:hAnsi="Times New Roman" w:cs="Times New Roman"/>
          <w:sz w:val="20"/>
          <w:szCs w:val="20"/>
          <w:lang w:val="en-GB"/>
        </w:rPr>
        <w:t>)</w:t>
      </w:r>
      <w:r w:rsidRPr="00842E93">
        <w:rPr>
          <w:rFonts w:ascii="Times New Roman" w:hAnsi="Times New Roman" w:cs="Times New Roman"/>
          <w:sz w:val="20"/>
          <w:szCs w:val="20"/>
          <w:lang w:val="en-GB"/>
        </w:rPr>
        <w:t>.</w:t>
      </w:r>
    </w:p>
    <w:p w14:paraId="19DD1564" w14:textId="77777777" w:rsidR="00594F6F" w:rsidRDefault="00594F6F" w:rsidP="00F80D12">
      <w:pPr>
        <w:suppressLineNumbers/>
        <w:spacing w:line="360" w:lineRule="auto"/>
        <w:rPr>
          <w:rFonts w:ascii="Times New Roman" w:hAnsi="Times New Roman" w:cs="Times New Roman"/>
          <w:sz w:val="20"/>
          <w:szCs w:val="20"/>
          <w:lang w:val="en-GB"/>
        </w:rPr>
      </w:pPr>
    </w:p>
    <w:p w14:paraId="518A4C28" w14:textId="77777777" w:rsidR="00594F6F" w:rsidRDefault="00594F6F" w:rsidP="00F80D12">
      <w:pPr>
        <w:suppressLineNumbers/>
        <w:spacing w:line="360" w:lineRule="auto"/>
        <w:rPr>
          <w:rFonts w:ascii="Times New Roman" w:hAnsi="Times New Roman" w:cs="Times New Roman"/>
          <w:sz w:val="20"/>
          <w:szCs w:val="20"/>
          <w:lang w:val="en-GB"/>
        </w:rPr>
      </w:pPr>
    </w:p>
    <w:p w14:paraId="41988887" w14:textId="77777777" w:rsidR="00594F6F" w:rsidRDefault="00594F6F" w:rsidP="00F80D12">
      <w:pPr>
        <w:suppressLineNumbers/>
        <w:spacing w:line="360" w:lineRule="auto"/>
        <w:rPr>
          <w:rFonts w:ascii="Times New Roman" w:hAnsi="Times New Roman" w:cs="Times New Roman"/>
          <w:sz w:val="20"/>
          <w:szCs w:val="20"/>
          <w:lang w:val="en-GB"/>
        </w:rPr>
      </w:pPr>
    </w:p>
    <w:p w14:paraId="13BA6F66" w14:textId="77777777" w:rsidR="00594F6F" w:rsidRDefault="00594F6F" w:rsidP="00F80D12">
      <w:pPr>
        <w:suppressLineNumbers/>
        <w:spacing w:line="360" w:lineRule="auto"/>
        <w:rPr>
          <w:rFonts w:ascii="Times New Roman" w:hAnsi="Times New Roman" w:cs="Times New Roman"/>
          <w:sz w:val="20"/>
          <w:szCs w:val="20"/>
          <w:lang w:val="en-GB"/>
        </w:rPr>
      </w:pPr>
    </w:p>
    <w:p w14:paraId="7250530D" w14:textId="77777777" w:rsidR="00594F6F" w:rsidRDefault="00594F6F" w:rsidP="00F80D12">
      <w:pPr>
        <w:suppressLineNumbers/>
        <w:spacing w:line="360" w:lineRule="auto"/>
        <w:rPr>
          <w:rFonts w:ascii="Times New Roman" w:hAnsi="Times New Roman" w:cs="Times New Roman"/>
          <w:sz w:val="20"/>
          <w:szCs w:val="20"/>
          <w:lang w:val="en-GB"/>
        </w:rPr>
      </w:pPr>
    </w:p>
    <w:p w14:paraId="0E8F0001" w14:textId="77777777" w:rsidR="00594F6F" w:rsidRDefault="00594F6F" w:rsidP="00F80D12">
      <w:pPr>
        <w:suppressLineNumbers/>
        <w:spacing w:line="360" w:lineRule="auto"/>
        <w:rPr>
          <w:rFonts w:ascii="Times New Roman" w:hAnsi="Times New Roman" w:cs="Times New Roman"/>
          <w:sz w:val="20"/>
          <w:szCs w:val="20"/>
          <w:lang w:val="en-GB"/>
        </w:rPr>
      </w:pPr>
    </w:p>
    <w:p w14:paraId="1EFFD798" w14:textId="77777777" w:rsidR="00594F6F" w:rsidRDefault="00594F6F" w:rsidP="00F80D12">
      <w:pPr>
        <w:suppressLineNumbers/>
        <w:spacing w:line="360" w:lineRule="auto"/>
        <w:rPr>
          <w:rFonts w:ascii="Times New Roman" w:hAnsi="Times New Roman" w:cs="Times New Roman"/>
          <w:sz w:val="20"/>
          <w:szCs w:val="20"/>
          <w:lang w:val="en-GB"/>
        </w:rPr>
      </w:pPr>
    </w:p>
    <w:p w14:paraId="57FEA2A8" w14:textId="77777777" w:rsidR="00594F6F" w:rsidRDefault="00594F6F" w:rsidP="00F80D12">
      <w:pPr>
        <w:suppressLineNumbers/>
        <w:spacing w:line="360" w:lineRule="auto"/>
        <w:rPr>
          <w:rFonts w:ascii="Times New Roman" w:hAnsi="Times New Roman" w:cs="Times New Roman"/>
          <w:sz w:val="20"/>
          <w:szCs w:val="20"/>
          <w:lang w:val="en-GB"/>
        </w:rPr>
      </w:pPr>
    </w:p>
    <w:p w14:paraId="5EB2E8F6" w14:textId="77777777" w:rsidR="00594F6F" w:rsidRDefault="00594F6F" w:rsidP="00F80D12">
      <w:pPr>
        <w:suppressLineNumbers/>
        <w:spacing w:line="360" w:lineRule="auto"/>
        <w:rPr>
          <w:rFonts w:ascii="Times New Roman" w:hAnsi="Times New Roman" w:cs="Times New Roman"/>
          <w:sz w:val="20"/>
          <w:szCs w:val="20"/>
          <w:lang w:val="en-GB"/>
        </w:rPr>
      </w:pPr>
    </w:p>
    <w:p w14:paraId="10A00EB8" w14:textId="77777777" w:rsidR="00594F6F" w:rsidRDefault="00594F6F" w:rsidP="00F80D12">
      <w:pPr>
        <w:suppressLineNumbers/>
        <w:spacing w:line="360" w:lineRule="auto"/>
        <w:rPr>
          <w:rFonts w:ascii="Times New Roman" w:hAnsi="Times New Roman" w:cs="Times New Roman"/>
          <w:sz w:val="20"/>
          <w:szCs w:val="20"/>
          <w:lang w:val="en-GB"/>
        </w:rPr>
      </w:pPr>
    </w:p>
    <w:p w14:paraId="67616B27" w14:textId="77777777" w:rsidR="00594F6F" w:rsidRDefault="00594F6F" w:rsidP="00F80D12">
      <w:pPr>
        <w:suppressLineNumbers/>
        <w:spacing w:line="360" w:lineRule="auto"/>
        <w:rPr>
          <w:rFonts w:ascii="Times New Roman" w:hAnsi="Times New Roman" w:cs="Times New Roman"/>
          <w:sz w:val="20"/>
          <w:szCs w:val="20"/>
          <w:lang w:val="en-GB"/>
        </w:rPr>
      </w:pPr>
    </w:p>
    <w:p w14:paraId="1F58ADDB" w14:textId="77777777" w:rsidR="00594F6F" w:rsidRDefault="00594F6F" w:rsidP="00F80D12">
      <w:pPr>
        <w:suppressLineNumbers/>
        <w:spacing w:line="360" w:lineRule="auto"/>
        <w:rPr>
          <w:rFonts w:ascii="Times New Roman" w:hAnsi="Times New Roman" w:cs="Times New Roman"/>
          <w:sz w:val="20"/>
          <w:szCs w:val="20"/>
          <w:lang w:val="en-GB"/>
        </w:rPr>
      </w:pPr>
    </w:p>
    <w:p w14:paraId="2812799C" w14:textId="77777777" w:rsidR="00594F6F" w:rsidRDefault="00594F6F" w:rsidP="00F80D12">
      <w:pPr>
        <w:suppressLineNumbers/>
        <w:spacing w:line="360" w:lineRule="auto"/>
        <w:rPr>
          <w:rFonts w:ascii="Times New Roman" w:hAnsi="Times New Roman" w:cs="Times New Roman"/>
          <w:sz w:val="20"/>
          <w:szCs w:val="20"/>
          <w:lang w:val="en-GB"/>
        </w:rPr>
      </w:pPr>
    </w:p>
    <w:p w14:paraId="67D02159" w14:textId="77777777" w:rsidR="00594F6F" w:rsidRDefault="00594F6F" w:rsidP="00F80D12">
      <w:pPr>
        <w:suppressLineNumbers/>
        <w:spacing w:line="360" w:lineRule="auto"/>
        <w:rPr>
          <w:rFonts w:ascii="Times New Roman" w:hAnsi="Times New Roman" w:cs="Times New Roman"/>
          <w:sz w:val="20"/>
          <w:szCs w:val="20"/>
          <w:lang w:val="en-GB"/>
        </w:rPr>
      </w:pPr>
    </w:p>
    <w:p w14:paraId="369C3EB5" w14:textId="77777777" w:rsidR="00594F6F" w:rsidRDefault="00594F6F" w:rsidP="00F80D12">
      <w:pPr>
        <w:suppressLineNumbers/>
        <w:spacing w:line="360" w:lineRule="auto"/>
        <w:rPr>
          <w:rFonts w:ascii="Times New Roman" w:hAnsi="Times New Roman" w:cs="Times New Roman"/>
          <w:sz w:val="20"/>
          <w:szCs w:val="20"/>
          <w:lang w:val="en-GB"/>
        </w:rPr>
      </w:pPr>
    </w:p>
    <w:p w14:paraId="231E6465" w14:textId="77777777" w:rsidR="00594F6F" w:rsidRDefault="00594F6F" w:rsidP="00F80D12">
      <w:pPr>
        <w:suppressLineNumbers/>
        <w:spacing w:line="360" w:lineRule="auto"/>
        <w:rPr>
          <w:rFonts w:ascii="Times New Roman" w:hAnsi="Times New Roman" w:cs="Times New Roman"/>
          <w:sz w:val="20"/>
          <w:szCs w:val="20"/>
          <w:lang w:val="en-GB"/>
        </w:rPr>
      </w:pPr>
    </w:p>
    <w:p w14:paraId="5FFE4AD6" w14:textId="77777777" w:rsidR="00594F6F" w:rsidRDefault="00594F6F" w:rsidP="00F80D12">
      <w:pPr>
        <w:suppressLineNumbers/>
        <w:spacing w:line="360" w:lineRule="auto"/>
        <w:rPr>
          <w:rFonts w:ascii="Times New Roman" w:hAnsi="Times New Roman" w:cs="Times New Roman"/>
          <w:sz w:val="20"/>
          <w:szCs w:val="20"/>
          <w:lang w:val="en-GB"/>
        </w:rPr>
      </w:pPr>
    </w:p>
    <w:p w14:paraId="3989CCE8" w14:textId="77777777" w:rsidR="00594F6F" w:rsidRDefault="00594F6F" w:rsidP="00F80D12">
      <w:pPr>
        <w:suppressLineNumbers/>
        <w:spacing w:line="360" w:lineRule="auto"/>
        <w:rPr>
          <w:rFonts w:ascii="Times New Roman" w:hAnsi="Times New Roman" w:cs="Times New Roman"/>
          <w:sz w:val="20"/>
          <w:szCs w:val="20"/>
          <w:lang w:val="en-GB"/>
        </w:rPr>
      </w:pPr>
    </w:p>
    <w:p w14:paraId="7686BFF6" w14:textId="77777777" w:rsidR="00594F6F" w:rsidRDefault="00594F6F" w:rsidP="00F80D12">
      <w:pPr>
        <w:suppressLineNumbers/>
        <w:spacing w:line="360" w:lineRule="auto"/>
        <w:rPr>
          <w:rFonts w:ascii="Times New Roman" w:hAnsi="Times New Roman" w:cs="Times New Roman"/>
          <w:sz w:val="20"/>
          <w:szCs w:val="20"/>
          <w:lang w:val="en-GB"/>
        </w:rPr>
      </w:pPr>
    </w:p>
    <w:p w14:paraId="2A7F3ED9" w14:textId="77777777" w:rsidR="00594F6F" w:rsidRDefault="00594F6F" w:rsidP="00F80D12">
      <w:pPr>
        <w:suppressLineNumbers/>
        <w:spacing w:line="360" w:lineRule="auto"/>
        <w:rPr>
          <w:rFonts w:ascii="Times New Roman" w:hAnsi="Times New Roman" w:cs="Times New Roman"/>
          <w:sz w:val="20"/>
          <w:szCs w:val="20"/>
          <w:lang w:val="en-GB"/>
        </w:rPr>
      </w:pPr>
    </w:p>
    <w:p w14:paraId="6E9AD5AF" w14:textId="77777777" w:rsidR="00594F6F" w:rsidRDefault="00594F6F" w:rsidP="00F80D12">
      <w:pPr>
        <w:suppressLineNumbers/>
        <w:spacing w:line="360" w:lineRule="auto"/>
        <w:rPr>
          <w:rFonts w:ascii="Times New Roman" w:hAnsi="Times New Roman" w:cs="Times New Roman"/>
          <w:sz w:val="20"/>
          <w:szCs w:val="20"/>
          <w:lang w:val="en-GB"/>
        </w:rPr>
      </w:pPr>
    </w:p>
    <w:p w14:paraId="45048605" w14:textId="77777777" w:rsidR="00594F6F" w:rsidRDefault="00594F6F" w:rsidP="00F80D12">
      <w:pPr>
        <w:suppressLineNumbers/>
        <w:spacing w:line="360" w:lineRule="auto"/>
        <w:rPr>
          <w:rFonts w:ascii="Times New Roman" w:hAnsi="Times New Roman" w:cs="Times New Roman"/>
          <w:sz w:val="20"/>
          <w:szCs w:val="20"/>
          <w:lang w:val="en-GB"/>
        </w:rPr>
      </w:pPr>
    </w:p>
    <w:p w14:paraId="599659F0" w14:textId="77777777" w:rsidR="00594F6F" w:rsidRDefault="00594F6F" w:rsidP="00F80D12">
      <w:pPr>
        <w:suppressLineNumbers/>
        <w:spacing w:line="360" w:lineRule="auto"/>
        <w:rPr>
          <w:rFonts w:ascii="Times New Roman" w:hAnsi="Times New Roman" w:cs="Times New Roman"/>
          <w:sz w:val="20"/>
          <w:szCs w:val="20"/>
          <w:lang w:val="en-GB"/>
        </w:rPr>
      </w:pPr>
    </w:p>
    <w:p w14:paraId="005538B7" w14:textId="77777777" w:rsidR="004C6D36" w:rsidRDefault="004C6D36" w:rsidP="00F80D12">
      <w:pPr>
        <w:suppressLineNumbers/>
        <w:spacing w:line="360" w:lineRule="auto"/>
        <w:rPr>
          <w:rFonts w:ascii="Times New Roman" w:hAnsi="Times New Roman" w:cs="Times New Roman"/>
          <w:sz w:val="20"/>
          <w:szCs w:val="20"/>
          <w:lang w:val="en-GB"/>
        </w:rPr>
      </w:pPr>
    </w:p>
    <w:p w14:paraId="2150BE53" w14:textId="2924DE93" w:rsidR="00E80CAD" w:rsidRDefault="00674018" w:rsidP="00B46889">
      <w:pPr>
        <w:keepNext/>
        <w:suppressLineNumbers/>
        <w:spacing w:after="120" w:line="360" w:lineRule="auto"/>
        <w:jc w:val="center"/>
        <w:rPr>
          <w:rFonts w:ascii="Times New Roman" w:hAnsi="Times New Roman" w:cs="Times New Roman"/>
          <w:sz w:val="20"/>
          <w:szCs w:val="20"/>
          <w:lang w:val="en-GB"/>
        </w:rPr>
      </w:pPr>
      <w:r>
        <w:rPr>
          <w:rFonts w:ascii="Times New Roman" w:hAnsi="Times New Roman" w:cs="Times New Roman"/>
          <w:noProof/>
          <w:sz w:val="20"/>
          <w:szCs w:val="20"/>
          <w:lang w:val="en-GB"/>
        </w:rPr>
        <w:drawing>
          <wp:inline distT="0" distB="0" distL="0" distR="0" wp14:anchorId="067B6C7F" wp14:editId="3EED776D">
            <wp:extent cx="5274310" cy="4125595"/>
            <wp:effectExtent l="0" t="0" r="2540" b="825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vised Figure 3.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4310" cy="4125595"/>
                    </a:xfrm>
                    <a:prstGeom prst="rect">
                      <a:avLst/>
                    </a:prstGeom>
                  </pic:spPr>
                </pic:pic>
              </a:graphicData>
            </a:graphic>
          </wp:inline>
        </w:drawing>
      </w:r>
    </w:p>
    <w:p w14:paraId="6D84EB29" w14:textId="5111FCDD" w:rsidR="00C27E0D" w:rsidRDefault="00C27E0D" w:rsidP="00F80D12">
      <w:pPr>
        <w:suppressLineNumbers/>
        <w:spacing w:line="360" w:lineRule="auto"/>
        <w:rPr>
          <w:rFonts w:ascii="Times New Roman" w:hAnsi="Times New Roman" w:cs="Times New Roman"/>
          <w:sz w:val="20"/>
          <w:szCs w:val="20"/>
          <w:lang w:val="en-GB"/>
        </w:rPr>
      </w:pPr>
      <w:r w:rsidRPr="00614030">
        <w:rPr>
          <w:rFonts w:ascii="Times New Roman" w:hAnsi="Times New Roman" w:cs="Times New Roman"/>
          <w:b/>
          <w:sz w:val="20"/>
          <w:szCs w:val="20"/>
          <w:lang w:val="en-GB"/>
        </w:rPr>
        <w:t>Fig</w:t>
      </w:r>
      <w:r w:rsidR="00741955">
        <w:rPr>
          <w:rFonts w:ascii="Times New Roman" w:hAnsi="Times New Roman" w:cs="Times New Roman"/>
          <w:b/>
          <w:sz w:val="20"/>
          <w:szCs w:val="20"/>
          <w:lang w:val="en-GB"/>
        </w:rPr>
        <w:t>.</w:t>
      </w:r>
      <w:r w:rsidRPr="00614030">
        <w:rPr>
          <w:rFonts w:ascii="Times New Roman" w:hAnsi="Times New Roman" w:cs="Times New Roman"/>
          <w:b/>
          <w:sz w:val="20"/>
          <w:szCs w:val="20"/>
          <w:lang w:val="en-GB"/>
        </w:rPr>
        <w:t xml:space="preserve"> </w:t>
      </w:r>
      <w:r w:rsidR="00604771">
        <w:rPr>
          <w:rFonts w:ascii="Times New Roman" w:hAnsi="Times New Roman" w:cs="Times New Roman"/>
          <w:b/>
          <w:sz w:val="20"/>
          <w:szCs w:val="20"/>
          <w:lang w:val="en-GB"/>
        </w:rPr>
        <w:t>3</w:t>
      </w:r>
      <w:r w:rsidRPr="00614030">
        <w:rPr>
          <w:rFonts w:ascii="Times New Roman" w:hAnsi="Times New Roman" w:cs="Times New Roman"/>
          <w:b/>
          <w:sz w:val="20"/>
          <w:szCs w:val="20"/>
          <w:lang w:val="en-GB"/>
        </w:rPr>
        <w:t xml:space="preserve">. </w:t>
      </w:r>
      <w:r w:rsidR="00372208">
        <w:rPr>
          <w:rFonts w:ascii="Times New Roman" w:hAnsi="Times New Roman" w:cs="Times New Roman"/>
          <w:b/>
          <w:sz w:val="20"/>
          <w:szCs w:val="20"/>
          <w:lang w:val="en-GB"/>
        </w:rPr>
        <w:t>Isolation and a</w:t>
      </w:r>
      <w:r w:rsidR="00763651">
        <w:rPr>
          <w:rFonts w:ascii="Times New Roman" w:hAnsi="Times New Roman" w:cs="Times New Roman"/>
          <w:b/>
          <w:sz w:val="20"/>
          <w:szCs w:val="20"/>
        </w:rPr>
        <w:t>nalys</w:t>
      </w:r>
      <w:r w:rsidR="00372208">
        <w:rPr>
          <w:rFonts w:ascii="Times New Roman" w:hAnsi="Times New Roman" w:cs="Times New Roman"/>
          <w:b/>
          <w:sz w:val="20"/>
          <w:szCs w:val="20"/>
        </w:rPr>
        <w:t>i</w:t>
      </w:r>
      <w:r w:rsidRPr="00C27E0D">
        <w:rPr>
          <w:rFonts w:ascii="Times New Roman" w:hAnsi="Times New Roman" w:cs="Times New Roman"/>
          <w:b/>
          <w:sz w:val="20"/>
          <w:szCs w:val="20"/>
        </w:rPr>
        <w:t xml:space="preserve">s of </w:t>
      </w:r>
      <w:r w:rsidR="00372208">
        <w:rPr>
          <w:rFonts w:ascii="Times New Roman" w:hAnsi="Times New Roman" w:cs="Times New Roman"/>
          <w:b/>
          <w:sz w:val="20"/>
          <w:szCs w:val="20"/>
        </w:rPr>
        <w:t xml:space="preserve">gene expression profiles of the mesodermal and non-mesodermal populations </w:t>
      </w:r>
      <w:r w:rsidR="00372208" w:rsidRPr="00C27E0D">
        <w:rPr>
          <w:rFonts w:ascii="Times New Roman" w:hAnsi="Times New Roman" w:cs="Times New Roman"/>
          <w:b/>
          <w:sz w:val="20"/>
          <w:szCs w:val="20"/>
        </w:rPr>
        <w:t xml:space="preserve">from </w:t>
      </w:r>
      <w:r w:rsidR="00372208" w:rsidRPr="00E7126C">
        <w:rPr>
          <w:rFonts w:ascii="Times New Roman" w:hAnsi="Times New Roman" w:cs="Times New Roman"/>
          <w:b/>
          <w:i/>
          <w:sz w:val="20"/>
          <w:szCs w:val="20"/>
        </w:rPr>
        <w:t>Bra-GFP/Rosa26-E2C</w:t>
      </w:r>
      <w:r w:rsidR="00372208" w:rsidRPr="00E7126C">
        <w:rPr>
          <w:rFonts w:ascii="Times New Roman" w:hAnsi="Times New Roman" w:cs="Times New Roman"/>
          <w:b/>
          <w:sz w:val="20"/>
          <w:szCs w:val="20"/>
        </w:rPr>
        <w:t xml:space="preserve"> mESCs </w:t>
      </w:r>
      <w:r w:rsidR="00372208">
        <w:rPr>
          <w:rFonts w:ascii="Times New Roman" w:hAnsi="Times New Roman" w:cs="Times New Roman"/>
          <w:b/>
          <w:sz w:val="20"/>
          <w:szCs w:val="20"/>
        </w:rPr>
        <w:t xml:space="preserve">cultured in </w:t>
      </w:r>
      <w:r w:rsidR="00372208" w:rsidRPr="00C27E0D">
        <w:rPr>
          <w:rFonts w:ascii="Times New Roman" w:hAnsi="Times New Roman" w:cs="Times New Roman"/>
          <w:b/>
          <w:sz w:val="20"/>
          <w:szCs w:val="20"/>
        </w:rPr>
        <w:t xml:space="preserve">3-D </w:t>
      </w:r>
      <w:r w:rsidR="00372208">
        <w:rPr>
          <w:rFonts w:ascii="Times New Roman" w:hAnsi="Times New Roman" w:cs="Times New Roman"/>
          <w:b/>
          <w:sz w:val="20"/>
          <w:szCs w:val="20"/>
        </w:rPr>
        <w:t>and 2-D systems</w:t>
      </w:r>
      <w:r w:rsidRPr="00C27E0D">
        <w:rPr>
          <w:rFonts w:ascii="Times New Roman" w:hAnsi="Times New Roman" w:cs="Times New Roman"/>
          <w:b/>
          <w:sz w:val="20"/>
          <w:szCs w:val="20"/>
        </w:rPr>
        <w:t>.</w:t>
      </w:r>
      <w:r w:rsidRPr="00C27E0D">
        <w:rPr>
          <w:rFonts w:ascii="Times New Roman" w:hAnsi="Times New Roman" w:cs="Times New Roman"/>
          <w:sz w:val="20"/>
          <w:szCs w:val="20"/>
        </w:rPr>
        <w:t xml:space="preserve"> </w:t>
      </w:r>
      <w:r w:rsidR="00E04A99">
        <w:rPr>
          <w:rFonts w:ascii="Times New Roman" w:hAnsi="Times New Roman" w:cs="Times New Roman"/>
          <w:sz w:val="20"/>
          <w:szCs w:val="20"/>
        </w:rPr>
        <w:t xml:space="preserve">(A) </w:t>
      </w:r>
      <w:r w:rsidRPr="00C27E0D">
        <w:rPr>
          <w:rFonts w:ascii="Times New Roman" w:hAnsi="Times New Roman" w:cs="Times New Roman"/>
          <w:sz w:val="20"/>
          <w:szCs w:val="20"/>
        </w:rPr>
        <w:t xml:space="preserve">Day-6 EBs </w:t>
      </w:r>
      <w:r w:rsidR="006E3F3C">
        <w:rPr>
          <w:rFonts w:ascii="Times New Roman" w:hAnsi="Times New Roman" w:cs="Times New Roman"/>
          <w:sz w:val="20"/>
          <w:szCs w:val="20"/>
        </w:rPr>
        <w:t xml:space="preserve">or </w:t>
      </w:r>
      <w:r w:rsidR="00BA3EC8">
        <w:rPr>
          <w:rFonts w:ascii="Times New Roman" w:hAnsi="Times New Roman" w:cs="Times New Roman"/>
          <w:sz w:val="20"/>
          <w:szCs w:val="20"/>
        </w:rPr>
        <w:t xml:space="preserve">mESCs cultured under 2D differentiating conditions for 4 days </w:t>
      </w:r>
      <w:r w:rsidRPr="00C27E0D">
        <w:rPr>
          <w:rFonts w:ascii="Times New Roman" w:hAnsi="Times New Roman" w:cs="Times New Roman"/>
          <w:sz w:val="20"/>
          <w:szCs w:val="20"/>
        </w:rPr>
        <w:t xml:space="preserve">were harvested for </w:t>
      </w:r>
      <w:r w:rsidR="006E3F3C">
        <w:rPr>
          <w:rFonts w:ascii="Times New Roman" w:hAnsi="Times New Roman" w:cs="Times New Roman"/>
          <w:sz w:val="20"/>
          <w:szCs w:val="20"/>
        </w:rPr>
        <w:t>FACS</w:t>
      </w:r>
      <w:r w:rsidRPr="00C27E0D">
        <w:rPr>
          <w:rFonts w:ascii="Times New Roman" w:hAnsi="Times New Roman" w:cs="Times New Roman"/>
          <w:sz w:val="20"/>
          <w:szCs w:val="20"/>
        </w:rPr>
        <w:t xml:space="preserve">. Untransfected day-6 </w:t>
      </w:r>
      <w:r w:rsidRPr="00C27E0D">
        <w:rPr>
          <w:rFonts w:ascii="Times New Roman" w:hAnsi="Times New Roman" w:cs="Times New Roman"/>
          <w:i/>
          <w:sz w:val="20"/>
          <w:szCs w:val="20"/>
        </w:rPr>
        <w:t>E14-Bra-GFP</w:t>
      </w:r>
      <w:r w:rsidRPr="00C27E0D">
        <w:rPr>
          <w:rFonts w:ascii="Times New Roman" w:hAnsi="Times New Roman" w:cs="Times New Roman"/>
          <w:sz w:val="20"/>
          <w:szCs w:val="20"/>
        </w:rPr>
        <w:t xml:space="preserve"> EBs </w:t>
      </w:r>
      <w:r w:rsidR="006E3F3C">
        <w:rPr>
          <w:rFonts w:ascii="Times New Roman" w:hAnsi="Times New Roman" w:cs="Times New Roman"/>
          <w:sz w:val="20"/>
          <w:szCs w:val="20"/>
        </w:rPr>
        <w:t xml:space="preserve">or </w:t>
      </w:r>
      <w:r w:rsidR="006E3F3C" w:rsidRPr="00C27E0D">
        <w:rPr>
          <w:rFonts w:ascii="Times New Roman" w:hAnsi="Times New Roman" w:cs="Times New Roman"/>
          <w:sz w:val="20"/>
          <w:szCs w:val="20"/>
        </w:rPr>
        <w:t xml:space="preserve">mESCs maintained undifferentiated in gelatinised dishes in mESC medium for 24 h prior to induction were </w:t>
      </w:r>
      <w:r w:rsidR="00BA3EC8">
        <w:rPr>
          <w:rFonts w:ascii="Times New Roman" w:hAnsi="Times New Roman" w:cs="Times New Roman"/>
          <w:sz w:val="20"/>
          <w:szCs w:val="20"/>
        </w:rPr>
        <w:t>used</w:t>
      </w:r>
      <w:r w:rsidR="00BA3EC8" w:rsidRPr="00C27E0D">
        <w:rPr>
          <w:rFonts w:ascii="Times New Roman" w:hAnsi="Times New Roman" w:cs="Times New Roman"/>
          <w:sz w:val="20"/>
          <w:szCs w:val="20"/>
        </w:rPr>
        <w:t xml:space="preserve"> </w:t>
      </w:r>
      <w:r w:rsidR="006E3F3C" w:rsidRPr="00C27E0D">
        <w:rPr>
          <w:rFonts w:ascii="Times New Roman" w:hAnsi="Times New Roman" w:cs="Times New Roman"/>
          <w:sz w:val="20"/>
          <w:szCs w:val="20"/>
        </w:rPr>
        <w:t>as negative control</w:t>
      </w:r>
      <w:r w:rsidR="006E3F3C">
        <w:rPr>
          <w:rFonts w:ascii="Times New Roman" w:hAnsi="Times New Roman" w:cs="Times New Roman"/>
          <w:sz w:val="20"/>
          <w:szCs w:val="20"/>
        </w:rPr>
        <w:t>s.</w:t>
      </w:r>
      <w:r w:rsidR="00BA3EC8">
        <w:rPr>
          <w:rFonts w:ascii="Times New Roman" w:hAnsi="Times New Roman" w:cs="Times New Roman"/>
          <w:sz w:val="20"/>
          <w:szCs w:val="20"/>
        </w:rPr>
        <w:t xml:space="preserve"> F</w:t>
      </w:r>
      <w:r w:rsidRPr="00C27E0D">
        <w:rPr>
          <w:rFonts w:ascii="Times New Roman" w:hAnsi="Times New Roman" w:cs="Times New Roman"/>
          <w:sz w:val="20"/>
          <w:szCs w:val="20"/>
        </w:rPr>
        <w:t xml:space="preserve">low cytometry </w:t>
      </w:r>
      <w:r w:rsidR="00BA3EC8">
        <w:rPr>
          <w:rFonts w:ascii="Times New Roman" w:hAnsi="Times New Roman" w:cs="Times New Roman"/>
          <w:sz w:val="20"/>
          <w:szCs w:val="20"/>
        </w:rPr>
        <w:t xml:space="preserve">was used </w:t>
      </w:r>
      <w:r w:rsidRPr="00C27E0D">
        <w:rPr>
          <w:rFonts w:ascii="Times New Roman" w:hAnsi="Times New Roman" w:cs="Times New Roman"/>
          <w:sz w:val="20"/>
          <w:szCs w:val="20"/>
        </w:rPr>
        <w:t>to confirm the purity of the po</w:t>
      </w:r>
      <w:r w:rsidR="00E04A99">
        <w:rPr>
          <w:rFonts w:ascii="Times New Roman" w:hAnsi="Times New Roman" w:cs="Times New Roman"/>
          <w:sz w:val="20"/>
          <w:szCs w:val="20"/>
        </w:rPr>
        <w:t>pulatio</w:t>
      </w:r>
      <w:r w:rsidR="00E04A99" w:rsidRPr="00E04A99">
        <w:rPr>
          <w:rFonts w:ascii="Times New Roman" w:hAnsi="Times New Roman" w:cs="Times New Roman"/>
          <w:sz w:val="20"/>
          <w:szCs w:val="20"/>
        </w:rPr>
        <w:t xml:space="preserve">ns isolated using FACS. (B) </w:t>
      </w:r>
      <w:r w:rsidR="00E04A99">
        <w:rPr>
          <w:rFonts w:ascii="Times New Roman" w:hAnsi="Times New Roman" w:cs="Times New Roman"/>
          <w:sz w:val="20"/>
          <w:szCs w:val="20"/>
        </w:rPr>
        <w:t>Relative e</w:t>
      </w:r>
      <w:r w:rsidRPr="00E04A99">
        <w:rPr>
          <w:rFonts w:ascii="Times New Roman" w:hAnsi="Times New Roman" w:cs="Times New Roman"/>
          <w:sz w:val="20"/>
          <w:szCs w:val="20"/>
        </w:rPr>
        <w:t xml:space="preserve">xpression levels of mesoderm and early kidney development genes </w:t>
      </w:r>
      <w:r w:rsidRPr="00C27E0D">
        <w:rPr>
          <w:rFonts w:ascii="Times New Roman" w:hAnsi="Times New Roman" w:cs="Times New Roman"/>
          <w:sz w:val="20"/>
          <w:szCs w:val="20"/>
        </w:rPr>
        <w:t xml:space="preserve">were compared between </w:t>
      </w:r>
      <w:r w:rsidR="000C4D0D" w:rsidRPr="000C4D0D">
        <w:rPr>
          <w:rFonts w:ascii="Times New Roman" w:hAnsi="Times New Roman" w:cs="Times New Roman"/>
          <w:i/>
          <w:sz w:val="20"/>
          <w:szCs w:val="20"/>
        </w:rPr>
        <w:t>Bra</w:t>
      </w:r>
      <w:r w:rsidRPr="002B0A31">
        <w:rPr>
          <w:rFonts w:ascii="Times New Roman" w:hAnsi="Times New Roman" w:cs="Times New Roman"/>
          <w:sz w:val="20"/>
          <w:szCs w:val="20"/>
        </w:rPr>
        <w:t>-</w:t>
      </w:r>
      <w:r w:rsidRPr="00877322">
        <w:rPr>
          <w:rFonts w:ascii="Times New Roman" w:hAnsi="Times New Roman" w:cs="Times New Roman"/>
          <w:sz w:val="20"/>
          <w:szCs w:val="20"/>
        </w:rPr>
        <w:t>GFP</w:t>
      </w:r>
      <w:r w:rsidRPr="00877322">
        <w:rPr>
          <w:rFonts w:ascii="Times New Roman" w:hAnsi="Times New Roman" w:cs="Times New Roman"/>
          <w:sz w:val="20"/>
          <w:szCs w:val="20"/>
          <w:vertAlign w:val="superscript"/>
        </w:rPr>
        <w:t>+</w:t>
      </w:r>
      <w:r w:rsidRPr="00877322">
        <w:rPr>
          <w:rFonts w:ascii="Times New Roman" w:hAnsi="Times New Roman" w:cs="Times New Roman"/>
          <w:sz w:val="20"/>
          <w:szCs w:val="20"/>
        </w:rPr>
        <w:t xml:space="preserve"> and </w:t>
      </w:r>
      <w:r w:rsidR="000C4D0D" w:rsidRPr="00877322">
        <w:rPr>
          <w:rFonts w:ascii="Times New Roman" w:hAnsi="Times New Roman" w:cs="Times New Roman"/>
          <w:i/>
          <w:sz w:val="20"/>
          <w:szCs w:val="20"/>
        </w:rPr>
        <w:t>Bra</w:t>
      </w:r>
      <w:r w:rsidRPr="00877322">
        <w:rPr>
          <w:rFonts w:ascii="Times New Roman" w:hAnsi="Times New Roman" w:cs="Times New Roman"/>
          <w:sz w:val="20"/>
          <w:szCs w:val="20"/>
        </w:rPr>
        <w:t>-GFP</w:t>
      </w:r>
      <w:r w:rsidR="00AE35AA" w:rsidRPr="00877322">
        <w:rPr>
          <w:rFonts w:ascii="Times New Roman" w:hAnsi="Times New Roman" w:cs="Times New Roman"/>
          <w:sz w:val="20"/>
          <w:szCs w:val="20"/>
          <w:vertAlign w:val="superscript"/>
        </w:rPr>
        <w:t>−</w:t>
      </w:r>
      <w:r w:rsidRPr="00877322">
        <w:rPr>
          <w:rFonts w:ascii="Times New Roman" w:hAnsi="Times New Roman" w:cs="Times New Roman"/>
          <w:sz w:val="20"/>
          <w:szCs w:val="20"/>
        </w:rPr>
        <w:t xml:space="preserve"> populations isolated from </w:t>
      </w:r>
      <w:r w:rsidR="00BA3EC8" w:rsidRPr="00877322">
        <w:rPr>
          <w:rFonts w:ascii="Times New Roman" w:hAnsi="Times New Roman" w:cs="Times New Roman"/>
          <w:sz w:val="20"/>
          <w:szCs w:val="20"/>
        </w:rPr>
        <w:t xml:space="preserve">the </w:t>
      </w:r>
      <w:r w:rsidRPr="00877322">
        <w:rPr>
          <w:rFonts w:ascii="Times New Roman" w:hAnsi="Times New Roman" w:cs="Times New Roman"/>
          <w:sz w:val="20"/>
          <w:szCs w:val="20"/>
        </w:rPr>
        <w:t>3-D system (</w:t>
      </w:r>
      <w:r w:rsidR="00431767" w:rsidRPr="00877322">
        <w:rPr>
          <w:rFonts w:ascii="Times New Roman" w:hAnsi="Times New Roman" w:cs="Times New Roman"/>
          <w:sz w:val="20"/>
          <w:szCs w:val="20"/>
        </w:rPr>
        <w:t>n=2</w:t>
      </w:r>
      <w:r w:rsidR="005C546A" w:rsidRPr="00877322">
        <w:rPr>
          <w:rFonts w:ascii="Times New Roman" w:hAnsi="Times New Roman" w:cs="Times New Roman"/>
          <w:sz w:val="20"/>
          <w:szCs w:val="20"/>
        </w:rPr>
        <w:t xml:space="preserve"> biological replicates</w:t>
      </w:r>
      <w:r w:rsidR="00431767" w:rsidRPr="00877322">
        <w:rPr>
          <w:rFonts w:ascii="Times New Roman" w:hAnsi="Times New Roman" w:cs="Times New Roman"/>
          <w:sz w:val="20"/>
          <w:szCs w:val="20"/>
        </w:rPr>
        <w:t>)</w:t>
      </w:r>
      <w:r w:rsidR="00BA3EC8" w:rsidRPr="00877322">
        <w:rPr>
          <w:rFonts w:ascii="Times New Roman" w:hAnsi="Times New Roman" w:cs="Times New Roman"/>
          <w:sz w:val="20"/>
          <w:szCs w:val="20"/>
        </w:rPr>
        <w:t>,</w:t>
      </w:r>
      <w:r w:rsidR="00431767" w:rsidRPr="00877322">
        <w:rPr>
          <w:rFonts w:ascii="Times New Roman" w:hAnsi="Times New Roman" w:cs="Times New Roman"/>
          <w:sz w:val="20"/>
          <w:szCs w:val="20"/>
        </w:rPr>
        <w:t xml:space="preserve"> presented as </w:t>
      </w:r>
      <w:r w:rsidR="00A76634" w:rsidRPr="00877322">
        <w:rPr>
          <w:rFonts w:ascii="Times New Roman" w:hAnsi="Times New Roman" w:cs="Times New Roman"/>
          <w:sz w:val="20"/>
          <w:szCs w:val="20"/>
        </w:rPr>
        <w:t xml:space="preserve">mean±s.e.m. Data were not statistically </w:t>
      </w:r>
      <w:r w:rsidR="006E5CFA" w:rsidRPr="00877322">
        <w:rPr>
          <w:rFonts w:ascii="Times New Roman" w:hAnsi="Times New Roman" w:cs="Times New Roman"/>
          <w:sz w:val="20"/>
          <w:szCs w:val="20"/>
        </w:rPr>
        <w:t>assessed</w:t>
      </w:r>
      <w:r w:rsidR="00A76634" w:rsidRPr="00877322">
        <w:rPr>
          <w:rFonts w:ascii="Times New Roman" w:hAnsi="Times New Roman" w:cs="Times New Roman"/>
          <w:sz w:val="20"/>
          <w:szCs w:val="20"/>
        </w:rPr>
        <w:t xml:space="preserve"> on significance due to 2 biological replicates however they</w:t>
      </w:r>
      <w:r w:rsidR="00037D73" w:rsidRPr="00877322">
        <w:rPr>
          <w:rFonts w:ascii="Times New Roman" w:hAnsi="Times New Roman" w:cs="Times New Roman"/>
          <w:sz w:val="20"/>
          <w:szCs w:val="20"/>
        </w:rPr>
        <w:t xml:space="preserve"> </w:t>
      </w:r>
      <w:r w:rsidR="00EE22B3" w:rsidRPr="00877322">
        <w:rPr>
          <w:rFonts w:ascii="Times New Roman" w:hAnsi="Times New Roman" w:cs="Times New Roman"/>
          <w:sz w:val="20"/>
          <w:szCs w:val="20"/>
        </w:rPr>
        <w:t xml:space="preserve">gave an indication of the difference between </w:t>
      </w:r>
      <w:r w:rsidR="00EE22B3" w:rsidRPr="00877322">
        <w:rPr>
          <w:rFonts w:ascii="Times New Roman" w:hAnsi="Times New Roman" w:cs="Times New Roman"/>
          <w:i/>
          <w:sz w:val="20"/>
          <w:szCs w:val="20"/>
        </w:rPr>
        <w:t>Bra</w:t>
      </w:r>
      <w:r w:rsidR="00EE22B3" w:rsidRPr="00877322">
        <w:rPr>
          <w:rFonts w:ascii="Times New Roman" w:hAnsi="Times New Roman" w:cs="Times New Roman"/>
          <w:sz w:val="20"/>
          <w:szCs w:val="20"/>
        </w:rPr>
        <w:t>-GFP</w:t>
      </w:r>
      <w:r w:rsidR="00EE22B3" w:rsidRPr="00877322">
        <w:rPr>
          <w:rFonts w:ascii="Times New Roman" w:hAnsi="Times New Roman" w:cs="Times New Roman"/>
          <w:sz w:val="20"/>
          <w:szCs w:val="20"/>
          <w:vertAlign w:val="superscript"/>
        </w:rPr>
        <w:t>+</w:t>
      </w:r>
      <w:r w:rsidR="00EE22B3" w:rsidRPr="00877322">
        <w:rPr>
          <w:rFonts w:ascii="Times New Roman" w:hAnsi="Times New Roman" w:cs="Times New Roman"/>
          <w:sz w:val="20"/>
          <w:szCs w:val="20"/>
        </w:rPr>
        <w:t xml:space="preserve"> and </w:t>
      </w:r>
      <w:r w:rsidR="00EE22B3" w:rsidRPr="00877322">
        <w:rPr>
          <w:rFonts w:ascii="Times New Roman" w:hAnsi="Times New Roman" w:cs="Times New Roman"/>
          <w:i/>
          <w:sz w:val="20"/>
          <w:szCs w:val="20"/>
        </w:rPr>
        <w:t>Bra</w:t>
      </w:r>
      <w:r w:rsidR="00EE22B3" w:rsidRPr="00877322">
        <w:rPr>
          <w:rFonts w:ascii="Times New Roman" w:hAnsi="Times New Roman" w:cs="Times New Roman"/>
          <w:sz w:val="20"/>
          <w:szCs w:val="20"/>
        </w:rPr>
        <w:t>-GFP</w:t>
      </w:r>
      <w:r w:rsidR="00EE22B3" w:rsidRPr="00877322">
        <w:rPr>
          <w:rFonts w:ascii="Times New Roman" w:hAnsi="Times New Roman" w:cs="Times New Roman"/>
          <w:sz w:val="20"/>
          <w:szCs w:val="20"/>
          <w:vertAlign w:val="superscript"/>
        </w:rPr>
        <w:t>−</w:t>
      </w:r>
      <w:r w:rsidR="00EE22B3" w:rsidRPr="00877322">
        <w:rPr>
          <w:rFonts w:ascii="Times New Roman" w:hAnsi="Times New Roman" w:cs="Times New Roman"/>
          <w:sz w:val="20"/>
          <w:szCs w:val="20"/>
        </w:rPr>
        <w:t xml:space="preserve"> populations</w:t>
      </w:r>
      <w:r w:rsidR="00431767" w:rsidRPr="00877322">
        <w:rPr>
          <w:rFonts w:ascii="Times New Roman" w:hAnsi="Times New Roman" w:cs="Times New Roman"/>
          <w:sz w:val="20"/>
          <w:szCs w:val="20"/>
        </w:rPr>
        <w:t>. (C)</w:t>
      </w:r>
      <w:r w:rsidRPr="00877322">
        <w:rPr>
          <w:rFonts w:ascii="Times New Roman" w:hAnsi="Times New Roman" w:cs="Times New Roman"/>
          <w:sz w:val="20"/>
          <w:szCs w:val="20"/>
        </w:rPr>
        <w:t xml:space="preserve"> </w:t>
      </w:r>
      <w:r w:rsidR="00431767" w:rsidRPr="00877322">
        <w:rPr>
          <w:rFonts w:ascii="Times New Roman" w:hAnsi="Times New Roman" w:cs="Times New Roman"/>
          <w:sz w:val="20"/>
          <w:szCs w:val="20"/>
        </w:rPr>
        <w:t>Relative expression levels of mesoderm a</w:t>
      </w:r>
      <w:r w:rsidR="00101A78" w:rsidRPr="00877322">
        <w:rPr>
          <w:rFonts w:ascii="Times New Roman" w:hAnsi="Times New Roman" w:cs="Times New Roman"/>
          <w:sz w:val="20"/>
          <w:szCs w:val="20"/>
        </w:rPr>
        <w:t xml:space="preserve">nd early kidney development </w:t>
      </w:r>
      <w:r w:rsidR="00431767" w:rsidRPr="00877322">
        <w:rPr>
          <w:rFonts w:ascii="Times New Roman" w:hAnsi="Times New Roman" w:cs="Times New Roman"/>
          <w:sz w:val="20"/>
          <w:szCs w:val="20"/>
        </w:rPr>
        <w:t xml:space="preserve">genes were compared between </w:t>
      </w:r>
      <w:r w:rsidR="000C4D0D" w:rsidRPr="00877322">
        <w:rPr>
          <w:rFonts w:ascii="Times New Roman" w:hAnsi="Times New Roman" w:cs="Times New Roman"/>
          <w:i/>
          <w:sz w:val="20"/>
          <w:szCs w:val="20"/>
        </w:rPr>
        <w:t>Bra</w:t>
      </w:r>
      <w:r w:rsidR="00431767" w:rsidRPr="00877322">
        <w:rPr>
          <w:rFonts w:ascii="Times New Roman" w:hAnsi="Times New Roman" w:cs="Times New Roman"/>
          <w:sz w:val="20"/>
          <w:szCs w:val="20"/>
        </w:rPr>
        <w:t>-GFP</w:t>
      </w:r>
      <w:r w:rsidR="00431767" w:rsidRPr="00877322">
        <w:rPr>
          <w:rFonts w:ascii="Times New Roman" w:hAnsi="Times New Roman" w:cs="Times New Roman"/>
          <w:sz w:val="20"/>
          <w:szCs w:val="20"/>
          <w:vertAlign w:val="superscript"/>
        </w:rPr>
        <w:t>+</w:t>
      </w:r>
      <w:r w:rsidR="00431767" w:rsidRPr="00877322">
        <w:rPr>
          <w:rFonts w:ascii="Times New Roman" w:hAnsi="Times New Roman" w:cs="Times New Roman"/>
          <w:sz w:val="20"/>
          <w:szCs w:val="20"/>
        </w:rPr>
        <w:t xml:space="preserve"> and </w:t>
      </w:r>
      <w:r w:rsidR="000C4D0D" w:rsidRPr="00877322">
        <w:rPr>
          <w:rFonts w:ascii="Times New Roman" w:hAnsi="Times New Roman" w:cs="Times New Roman"/>
          <w:i/>
          <w:sz w:val="20"/>
          <w:szCs w:val="20"/>
        </w:rPr>
        <w:t>Bra</w:t>
      </w:r>
      <w:r w:rsidR="00431767" w:rsidRPr="00877322">
        <w:rPr>
          <w:rFonts w:ascii="Times New Roman" w:hAnsi="Times New Roman" w:cs="Times New Roman"/>
          <w:sz w:val="20"/>
          <w:szCs w:val="20"/>
        </w:rPr>
        <w:t>-GFP</w:t>
      </w:r>
      <w:r w:rsidR="00431767" w:rsidRPr="00877322">
        <w:rPr>
          <w:rFonts w:ascii="Times New Roman" w:hAnsi="Times New Roman" w:cs="Times New Roman"/>
          <w:sz w:val="20"/>
          <w:szCs w:val="20"/>
          <w:vertAlign w:val="superscript"/>
        </w:rPr>
        <w:t>−</w:t>
      </w:r>
      <w:r w:rsidR="00431767" w:rsidRPr="00877322">
        <w:rPr>
          <w:rFonts w:ascii="Times New Roman" w:hAnsi="Times New Roman" w:cs="Times New Roman"/>
          <w:sz w:val="20"/>
          <w:szCs w:val="20"/>
        </w:rPr>
        <w:t xml:space="preserve"> populations isolated from </w:t>
      </w:r>
      <w:r w:rsidR="00BA3EC8" w:rsidRPr="00877322">
        <w:rPr>
          <w:rFonts w:ascii="Times New Roman" w:hAnsi="Times New Roman" w:cs="Times New Roman"/>
          <w:sz w:val="20"/>
          <w:szCs w:val="20"/>
        </w:rPr>
        <w:t xml:space="preserve">the </w:t>
      </w:r>
      <w:r w:rsidRPr="00877322">
        <w:rPr>
          <w:rFonts w:ascii="Times New Roman" w:hAnsi="Times New Roman" w:cs="Times New Roman"/>
          <w:sz w:val="20"/>
          <w:szCs w:val="20"/>
        </w:rPr>
        <w:t xml:space="preserve">2-D </w:t>
      </w:r>
      <w:r w:rsidR="00431767" w:rsidRPr="00877322">
        <w:rPr>
          <w:rFonts w:ascii="Times New Roman" w:hAnsi="Times New Roman" w:cs="Times New Roman"/>
          <w:sz w:val="20"/>
          <w:szCs w:val="20"/>
        </w:rPr>
        <w:t>system (</w:t>
      </w:r>
      <w:r w:rsidR="001B3DE1" w:rsidRPr="00877322">
        <w:rPr>
          <w:rFonts w:ascii="Times New Roman" w:hAnsi="Times New Roman" w:cs="Times New Roman"/>
          <w:sz w:val="20"/>
          <w:szCs w:val="20"/>
        </w:rPr>
        <w:t>n=2</w:t>
      </w:r>
      <w:r w:rsidR="005C546A" w:rsidRPr="00877322">
        <w:rPr>
          <w:rFonts w:ascii="Times New Roman" w:hAnsi="Times New Roman" w:cs="Times New Roman"/>
          <w:sz w:val="20"/>
          <w:szCs w:val="20"/>
        </w:rPr>
        <w:t xml:space="preserve"> biological replicates</w:t>
      </w:r>
      <w:r w:rsidR="001B3DE1" w:rsidRPr="00877322">
        <w:rPr>
          <w:rFonts w:ascii="Times New Roman" w:hAnsi="Times New Roman" w:cs="Times New Roman"/>
          <w:sz w:val="20"/>
          <w:szCs w:val="20"/>
        </w:rPr>
        <w:t>)</w:t>
      </w:r>
      <w:r w:rsidR="006D253E" w:rsidRPr="00877322">
        <w:rPr>
          <w:rFonts w:ascii="Times New Roman" w:hAnsi="Times New Roman" w:cs="Times New Roman"/>
          <w:sz w:val="20"/>
          <w:szCs w:val="20"/>
        </w:rPr>
        <w:t>,</w:t>
      </w:r>
      <w:r w:rsidR="001B3DE1" w:rsidRPr="00877322">
        <w:rPr>
          <w:rFonts w:ascii="Times New Roman" w:hAnsi="Times New Roman" w:cs="Times New Roman"/>
          <w:sz w:val="20"/>
          <w:szCs w:val="20"/>
        </w:rPr>
        <w:t xml:space="preserve"> </w:t>
      </w:r>
      <w:r w:rsidRPr="00877322">
        <w:rPr>
          <w:rFonts w:ascii="Times New Roman" w:hAnsi="Times New Roman" w:cs="Times New Roman"/>
          <w:sz w:val="20"/>
          <w:szCs w:val="20"/>
        </w:rPr>
        <w:t>present</w:t>
      </w:r>
      <w:r w:rsidR="001B3DE1" w:rsidRPr="00877322">
        <w:rPr>
          <w:rFonts w:ascii="Times New Roman" w:hAnsi="Times New Roman" w:cs="Times New Roman"/>
          <w:sz w:val="20"/>
          <w:szCs w:val="20"/>
        </w:rPr>
        <w:t xml:space="preserve">ed as </w:t>
      </w:r>
      <w:r w:rsidR="00EE22B3" w:rsidRPr="00877322">
        <w:rPr>
          <w:rFonts w:ascii="Times New Roman" w:hAnsi="Times New Roman" w:cs="Times New Roman"/>
          <w:sz w:val="20"/>
          <w:szCs w:val="20"/>
        </w:rPr>
        <w:t xml:space="preserve">mean±s.e.m. Data were not statistically assessed on significance due to 2 biological replicates however they gave an indication of the difference between </w:t>
      </w:r>
      <w:r w:rsidR="00EE22B3" w:rsidRPr="00877322">
        <w:rPr>
          <w:rFonts w:ascii="Times New Roman" w:hAnsi="Times New Roman" w:cs="Times New Roman"/>
          <w:i/>
          <w:sz w:val="20"/>
          <w:szCs w:val="20"/>
        </w:rPr>
        <w:t>Bra</w:t>
      </w:r>
      <w:r w:rsidR="00EE22B3" w:rsidRPr="00877322">
        <w:rPr>
          <w:rFonts w:ascii="Times New Roman" w:hAnsi="Times New Roman" w:cs="Times New Roman"/>
          <w:sz w:val="20"/>
          <w:szCs w:val="20"/>
        </w:rPr>
        <w:t>-GFP</w:t>
      </w:r>
      <w:r w:rsidR="00EE22B3" w:rsidRPr="00877322">
        <w:rPr>
          <w:rFonts w:ascii="Times New Roman" w:hAnsi="Times New Roman" w:cs="Times New Roman"/>
          <w:sz w:val="20"/>
          <w:szCs w:val="20"/>
          <w:vertAlign w:val="superscript"/>
        </w:rPr>
        <w:t>+</w:t>
      </w:r>
      <w:r w:rsidR="00EE22B3" w:rsidRPr="00877322">
        <w:rPr>
          <w:rFonts w:ascii="Times New Roman" w:hAnsi="Times New Roman" w:cs="Times New Roman"/>
          <w:sz w:val="20"/>
          <w:szCs w:val="20"/>
        </w:rPr>
        <w:t xml:space="preserve"> and </w:t>
      </w:r>
      <w:r w:rsidR="00EE22B3" w:rsidRPr="00877322">
        <w:rPr>
          <w:rFonts w:ascii="Times New Roman" w:hAnsi="Times New Roman" w:cs="Times New Roman"/>
          <w:i/>
          <w:sz w:val="20"/>
          <w:szCs w:val="20"/>
        </w:rPr>
        <w:t>Bra</w:t>
      </w:r>
      <w:r w:rsidR="00EE22B3" w:rsidRPr="00877322">
        <w:rPr>
          <w:rFonts w:ascii="Times New Roman" w:hAnsi="Times New Roman" w:cs="Times New Roman"/>
          <w:sz w:val="20"/>
          <w:szCs w:val="20"/>
        </w:rPr>
        <w:t>-GFP</w:t>
      </w:r>
      <w:r w:rsidR="00EE22B3" w:rsidRPr="00877322">
        <w:rPr>
          <w:rFonts w:ascii="Times New Roman" w:hAnsi="Times New Roman" w:cs="Times New Roman"/>
          <w:sz w:val="20"/>
          <w:szCs w:val="20"/>
          <w:vertAlign w:val="superscript"/>
        </w:rPr>
        <w:t>−</w:t>
      </w:r>
      <w:r w:rsidR="00EE22B3" w:rsidRPr="00877322">
        <w:rPr>
          <w:rFonts w:ascii="Times New Roman" w:hAnsi="Times New Roman" w:cs="Times New Roman"/>
          <w:sz w:val="20"/>
          <w:szCs w:val="20"/>
        </w:rPr>
        <w:t xml:space="preserve"> populations.</w:t>
      </w:r>
      <w:r w:rsidRPr="00877322">
        <w:rPr>
          <w:rFonts w:ascii="Times New Roman" w:hAnsi="Times New Roman" w:cs="Times New Roman"/>
          <w:sz w:val="20"/>
          <w:szCs w:val="20"/>
          <w:lang w:val="en-GB"/>
        </w:rPr>
        <w:t xml:space="preserve"> </w:t>
      </w:r>
      <w:r w:rsidR="00431767" w:rsidRPr="00877322">
        <w:rPr>
          <w:rFonts w:ascii="Times New Roman" w:hAnsi="Times New Roman" w:cs="Times New Roman"/>
          <w:sz w:val="20"/>
          <w:szCs w:val="20"/>
          <w:lang w:val="en-GB"/>
        </w:rPr>
        <w:t xml:space="preserve">(D) </w:t>
      </w:r>
      <w:r w:rsidRPr="00877322">
        <w:rPr>
          <w:rFonts w:ascii="Times New Roman" w:hAnsi="Times New Roman" w:cs="Times New Roman"/>
          <w:sz w:val="20"/>
          <w:szCs w:val="20"/>
        </w:rPr>
        <w:t xml:space="preserve">Relative </w:t>
      </w:r>
      <w:r w:rsidR="001B3DE1" w:rsidRPr="00877322">
        <w:rPr>
          <w:rFonts w:ascii="Times New Roman" w:hAnsi="Times New Roman" w:cs="Times New Roman"/>
          <w:sz w:val="20"/>
          <w:szCs w:val="20"/>
        </w:rPr>
        <w:t xml:space="preserve">gene </w:t>
      </w:r>
      <w:r w:rsidRPr="00877322">
        <w:rPr>
          <w:rFonts w:ascii="Times New Roman" w:hAnsi="Times New Roman" w:cs="Times New Roman"/>
          <w:sz w:val="20"/>
          <w:szCs w:val="20"/>
        </w:rPr>
        <w:t xml:space="preserve">expression levels </w:t>
      </w:r>
      <w:r w:rsidR="00431767" w:rsidRPr="00877322">
        <w:rPr>
          <w:rFonts w:ascii="Times New Roman" w:hAnsi="Times New Roman" w:cs="Times New Roman"/>
          <w:sz w:val="20"/>
          <w:szCs w:val="20"/>
        </w:rPr>
        <w:t>of mesoderm a</w:t>
      </w:r>
      <w:r w:rsidR="00101A78" w:rsidRPr="00877322">
        <w:rPr>
          <w:rFonts w:ascii="Times New Roman" w:hAnsi="Times New Roman" w:cs="Times New Roman"/>
          <w:sz w:val="20"/>
          <w:szCs w:val="20"/>
        </w:rPr>
        <w:t xml:space="preserve">nd early kidney development </w:t>
      </w:r>
      <w:r w:rsidR="00431767" w:rsidRPr="00877322">
        <w:rPr>
          <w:rFonts w:ascii="Times New Roman" w:hAnsi="Times New Roman" w:cs="Times New Roman"/>
          <w:sz w:val="20"/>
          <w:szCs w:val="20"/>
        </w:rPr>
        <w:t xml:space="preserve">genes </w:t>
      </w:r>
      <w:r w:rsidRPr="00877322">
        <w:rPr>
          <w:rFonts w:ascii="Times New Roman" w:hAnsi="Times New Roman" w:cs="Times New Roman"/>
          <w:sz w:val="20"/>
          <w:szCs w:val="20"/>
        </w:rPr>
        <w:t>were compared between</w:t>
      </w:r>
      <w:r w:rsidRPr="00431767">
        <w:rPr>
          <w:rFonts w:ascii="Times New Roman" w:hAnsi="Times New Roman" w:cs="Times New Roman"/>
          <w:sz w:val="20"/>
          <w:szCs w:val="20"/>
        </w:rPr>
        <w:t xml:space="preserve"> </w:t>
      </w:r>
      <w:r w:rsidR="000C4D0D" w:rsidRPr="000C4D0D">
        <w:rPr>
          <w:rFonts w:ascii="Times New Roman" w:hAnsi="Times New Roman" w:cs="Times New Roman"/>
          <w:i/>
          <w:sz w:val="20"/>
          <w:szCs w:val="20"/>
        </w:rPr>
        <w:t>Bra</w:t>
      </w:r>
      <w:r w:rsidRPr="00431767">
        <w:rPr>
          <w:rFonts w:ascii="Times New Roman" w:hAnsi="Times New Roman" w:cs="Times New Roman"/>
          <w:sz w:val="20"/>
          <w:szCs w:val="20"/>
        </w:rPr>
        <w:t>-GFP</w:t>
      </w:r>
      <w:r w:rsidRPr="00431767">
        <w:rPr>
          <w:rFonts w:ascii="Times New Roman" w:hAnsi="Times New Roman" w:cs="Times New Roman"/>
          <w:sz w:val="20"/>
          <w:szCs w:val="20"/>
          <w:vertAlign w:val="superscript"/>
        </w:rPr>
        <w:t>+</w:t>
      </w:r>
      <w:r w:rsidRPr="00431767">
        <w:rPr>
          <w:rFonts w:ascii="Times New Roman" w:hAnsi="Times New Roman" w:cs="Times New Roman"/>
          <w:sz w:val="20"/>
          <w:szCs w:val="20"/>
        </w:rPr>
        <w:t xml:space="preserve"> populatio</w:t>
      </w:r>
      <w:r w:rsidR="00431767" w:rsidRPr="00431767">
        <w:rPr>
          <w:rFonts w:ascii="Times New Roman" w:hAnsi="Times New Roman" w:cs="Times New Roman"/>
          <w:sz w:val="20"/>
          <w:szCs w:val="20"/>
        </w:rPr>
        <w:t>ns</w:t>
      </w:r>
      <w:r w:rsidR="00431767">
        <w:rPr>
          <w:rFonts w:ascii="Times New Roman" w:hAnsi="Times New Roman" w:cs="Times New Roman"/>
          <w:sz w:val="20"/>
          <w:szCs w:val="20"/>
        </w:rPr>
        <w:t xml:space="preserve"> isolated from 3-D system (n=3</w:t>
      </w:r>
      <w:r w:rsidR="005C546A">
        <w:rPr>
          <w:rFonts w:ascii="Times New Roman" w:hAnsi="Times New Roman" w:cs="Times New Roman"/>
          <w:sz w:val="20"/>
          <w:szCs w:val="20"/>
        </w:rPr>
        <w:t xml:space="preserve"> biological replicates</w:t>
      </w:r>
      <w:r w:rsidR="00431767">
        <w:rPr>
          <w:rFonts w:ascii="Times New Roman" w:hAnsi="Times New Roman" w:cs="Times New Roman"/>
          <w:sz w:val="20"/>
          <w:szCs w:val="20"/>
        </w:rPr>
        <w:t>) and 2-D system (</w:t>
      </w:r>
      <w:r w:rsidRPr="00C27E0D">
        <w:rPr>
          <w:rFonts w:ascii="Times New Roman" w:hAnsi="Times New Roman" w:cs="Times New Roman"/>
          <w:sz w:val="20"/>
          <w:szCs w:val="20"/>
        </w:rPr>
        <w:t>n=3</w:t>
      </w:r>
      <w:r w:rsidR="005C546A">
        <w:rPr>
          <w:rFonts w:ascii="Times New Roman" w:hAnsi="Times New Roman" w:cs="Times New Roman"/>
          <w:sz w:val="20"/>
          <w:szCs w:val="20"/>
        </w:rPr>
        <w:t xml:space="preserve"> biological replicates</w:t>
      </w:r>
      <w:r w:rsidRPr="00C27E0D">
        <w:rPr>
          <w:rFonts w:ascii="Times New Roman" w:hAnsi="Times New Roman" w:cs="Times New Roman"/>
          <w:sz w:val="20"/>
          <w:szCs w:val="20"/>
        </w:rPr>
        <w:t>)</w:t>
      </w:r>
      <w:r w:rsidR="00BA3EC8">
        <w:rPr>
          <w:rFonts w:ascii="Times New Roman" w:hAnsi="Times New Roman" w:cs="Times New Roman"/>
          <w:sz w:val="20"/>
          <w:szCs w:val="20"/>
        </w:rPr>
        <w:t>,</w:t>
      </w:r>
      <w:r w:rsidR="00ED7987">
        <w:rPr>
          <w:rFonts w:ascii="Times New Roman" w:hAnsi="Times New Roman" w:cs="Times New Roman"/>
          <w:sz w:val="20"/>
          <w:szCs w:val="20"/>
        </w:rPr>
        <w:t xml:space="preserve"> </w:t>
      </w:r>
      <w:r w:rsidRPr="00C27E0D">
        <w:rPr>
          <w:rFonts w:ascii="Times New Roman" w:hAnsi="Times New Roman" w:cs="Times New Roman"/>
          <w:sz w:val="20"/>
          <w:szCs w:val="20"/>
        </w:rPr>
        <w:t>present</w:t>
      </w:r>
      <w:r w:rsidR="00ED7987">
        <w:rPr>
          <w:rFonts w:ascii="Times New Roman" w:hAnsi="Times New Roman" w:cs="Times New Roman"/>
          <w:sz w:val="20"/>
          <w:szCs w:val="20"/>
        </w:rPr>
        <w:t>ed as mean±</w:t>
      </w:r>
      <w:r w:rsidR="00ED7987" w:rsidRPr="00ED7987">
        <w:rPr>
          <w:rFonts w:ascii="Times New Roman" w:hAnsi="Times New Roman" w:cs="Times New Roman"/>
          <w:sz w:val="20"/>
          <w:szCs w:val="20"/>
        </w:rPr>
        <w:t>s.e.m</w:t>
      </w:r>
      <w:r w:rsidR="001B3DE1">
        <w:rPr>
          <w:rFonts w:ascii="Times New Roman" w:hAnsi="Times New Roman" w:cs="Times New Roman"/>
          <w:sz w:val="20"/>
          <w:szCs w:val="20"/>
        </w:rPr>
        <w:t>.</w:t>
      </w:r>
      <w:r w:rsidRPr="00C27E0D">
        <w:rPr>
          <w:rFonts w:ascii="Times New Roman" w:hAnsi="Times New Roman" w:cs="Times New Roman"/>
          <w:sz w:val="20"/>
          <w:szCs w:val="20"/>
        </w:rPr>
        <w:t xml:space="preserve"> </w:t>
      </w:r>
      <w:r w:rsidR="007E49E2" w:rsidRPr="00483CD8">
        <w:rPr>
          <w:rFonts w:ascii="Times New Roman" w:hAnsi="Times New Roman" w:cs="Times New Roman"/>
          <w:i/>
          <w:sz w:val="20"/>
          <w:szCs w:val="20"/>
          <w:lang w:val="en-GB"/>
        </w:rPr>
        <w:t>P</w:t>
      </w:r>
      <w:r w:rsidRPr="00C27E0D">
        <w:rPr>
          <w:rFonts w:ascii="Times New Roman" w:hAnsi="Times New Roman" w:cs="Times New Roman"/>
          <w:sz w:val="20"/>
          <w:szCs w:val="20"/>
          <w:lang w:val="en-GB"/>
        </w:rPr>
        <w:t>&lt;0.05 (asterisks) was considered as statistically significant (</w:t>
      </w:r>
      <w:r w:rsidRPr="00C27E0D">
        <w:rPr>
          <w:rFonts w:ascii="Times New Roman" w:hAnsi="Times New Roman" w:cs="Times New Roman"/>
          <w:i/>
          <w:sz w:val="20"/>
          <w:szCs w:val="20"/>
          <w:lang w:val="en-GB"/>
        </w:rPr>
        <w:t>t</w:t>
      </w:r>
      <w:r w:rsidRPr="00C27E0D">
        <w:rPr>
          <w:rFonts w:ascii="Times New Roman" w:hAnsi="Times New Roman" w:cs="Times New Roman"/>
          <w:sz w:val="20"/>
          <w:szCs w:val="20"/>
          <w:lang w:val="en-GB"/>
        </w:rPr>
        <w:t>-test).</w:t>
      </w:r>
    </w:p>
    <w:p w14:paraId="43B7D6FF" w14:textId="77777777" w:rsidR="00210BBB" w:rsidRDefault="00210BBB" w:rsidP="00F80D12">
      <w:pPr>
        <w:suppressLineNumbers/>
        <w:spacing w:line="360" w:lineRule="auto"/>
        <w:rPr>
          <w:rFonts w:ascii="Times New Roman" w:hAnsi="Times New Roman" w:cs="Times New Roman"/>
          <w:sz w:val="20"/>
          <w:szCs w:val="20"/>
          <w:lang w:val="en-GB"/>
        </w:rPr>
      </w:pPr>
    </w:p>
    <w:p w14:paraId="649A69EC" w14:textId="77777777" w:rsidR="00577CC2" w:rsidRDefault="00577CC2" w:rsidP="00F80D12">
      <w:pPr>
        <w:suppressLineNumbers/>
        <w:spacing w:line="360" w:lineRule="auto"/>
        <w:rPr>
          <w:rFonts w:ascii="Times New Roman" w:hAnsi="Times New Roman" w:cs="Times New Roman"/>
          <w:sz w:val="20"/>
          <w:szCs w:val="20"/>
          <w:lang w:val="en-GB"/>
        </w:rPr>
      </w:pPr>
    </w:p>
    <w:p w14:paraId="12DE7959" w14:textId="77777777" w:rsidR="00577CC2" w:rsidRDefault="00577CC2" w:rsidP="00F80D12">
      <w:pPr>
        <w:suppressLineNumbers/>
        <w:spacing w:line="360" w:lineRule="auto"/>
        <w:rPr>
          <w:rFonts w:ascii="Times New Roman" w:hAnsi="Times New Roman" w:cs="Times New Roman"/>
          <w:sz w:val="20"/>
          <w:szCs w:val="20"/>
          <w:lang w:val="en-GB"/>
        </w:rPr>
      </w:pPr>
    </w:p>
    <w:p w14:paraId="7BE21369" w14:textId="77777777" w:rsidR="00577CC2" w:rsidRDefault="00577CC2" w:rsidP="00F80D12">
      <w:pPr>
        <w:suppressLineNumbers/>
        <w:spacing w:line="360" w:lineRule="auto"/>
        <w:rPr>
          <w:rFonts w:ascii="Times New Roman" w:hAnsi="Times New Roman" w:cs="Times New Roman"/>
          <w:sz w:val="20"/>
          <w:szCs w:val="20"/>
          <w:lang w:val="en-GB"/>
        </w:rPr>
      </w:pPr>
    </w:p>
    <w:p w14:paraId="2B0F994F" w14:textId="77777777" w:rsidR="00577CC2" w:rsidRDefault="00577CC2" w:rsidP="00F80D12">
      <w:pPr>
        <w:suppressLineNumbers/>
        <w:spacing w:line="360" w:lineRule="auto"/>
        <w:rPr>
          <w:rFonts w:ascii="Times New Roman" w:hAnsi="Times New Roman" w:cs="Times New Roman"/>
          <w:sz w:val="20"/>
          <w:szCs w:val="20"/>
          <w:lang w:val="en-GB"/>
        </w:rPr>
      </w:pPr>
    </w:p>
    <w:p w14:paraId="10793069" w14:textId="77777777" w:rsidR="00577CC2" w:rsidRDefault="00577CC2" w:rsidP="00F80D12">
      <w:pPr>
        <w:suppressLineNumbers/>
        <w:spacing w:line="360" w:lineRule="auto"/>
        <w:rPr>
          <w:rFonts w:ascii="Times New Roman" w:hAnsi="Times New Roman" w:cs="Times New Roman"/>
          <w:sz w:val="20"/>
          <w:szCs w:val="20"/>
          <w:lang w:val="en-GB"/>
        </w:rPr>
      </w:pPr>
    </w:p>
    <w:p w14:paraId="1442F547" w14:textId="77777777" w:rsidR="00577CC2" w:rsidRDefault="00577CC2" w:rsidP="00F80D12">
      <w:pPr>
        <w:suppressLineNumbers/>
        <w:spacing w:line="360" w:lineRule="auto"/>
        <w:rPr>
          <w:rFonts w:ascii="Times New Roman" w:hAnsi="Times New Roman" w:cs="Times New Roman"/>
          <w:sz w:val="20"/>
          <w:szCs w:val="20"/>
          <w:lang w:val="en-GB"/>
        </w:rPr>
      </w:pPr>
    </w:p>
    <w:p w14:paraId="67C8630E" w14:textId="77777777" w:rsidR="00577CC2" w:rsidRDefault="00577CC2" w:rsidP="00F80D12">
      <w:pPr>
        <w:suppressLineNumbers/>
        <w:spacing w:line="360" w:lineRule="auto"/>
        <w:rPr>
          <w:rFonts w:ascii="Times New Roman" w:hAnsi="Times New Roman" w:cs="Times New Roman"/>
          <w:sz w:val="20"/>
          <w:szCs w:val="20"/>
          <w:lang w:val="en-GB"/>
        </w:rPr>
      </w:pPr>
    </w:p>
    <w:p w14:paraId="0D8D0E1E" w14:textId="77777777" w:rsidR="00577CC2" w:rsidRDefault="00577CC2" w:rsidP="00F80D12">
      <w:pPr>
        <w:suppressLineNumbers/>
        <w:spacing w:line="360" w:lineRule="auto"/>
        <w:rPr>
          <w:rFonts w:ascii="Times New Roman" w:hAnsi="Times New Roman" w:cs="Times New Roman"/>
          <w:sz w:val="20"/>
          <w:szCs w:val="20"/>
          <w:lang w:val="en-GB"/>
        </w:rPr>
      </w:pPr>
    </w:p>
    <w:p w14:paraId="77635C4D" w14:textId="77777777" w:rsidR="00577CC2" w:rsidRDefault="00577CC2" w:rsidP="00F80D12">
      <w:pPr>
        <w:suppressLineNumbers/>
        <w:spacing w:line="360" w:lineRule="auto"/>
        <w:rPr>
          <w:rFonts w:ascii="Times New Roman" w:hAnsi="Times New Roman" w:cs="Times New Roman"/>
          <w:sz w:val="20"/>
          <w:szCs w:val="20"/>
          <w:lang w:val="en-GB"/>
        </w:rPr>
      </w:pPr>
    </w:p>
    <w:p w14:paraId="39D8FA26" w14:textId="77777777" w:rsidR="00577CC2" w:rsidRDefault="00577CC2" w:rsidP="00F80D12">
      <w:pPr>
        <w:suppressLineNumbers/>
        <w:spacing w:line="360" w:lineRule="auto"/>
        <w:rPr>
          <w:rFonts w:ascii="Times New Roman" w:hAnsi="Times New Roman" w:cs="Times New Roman"/>
          <w:sz w:val="20"/>
          <w:szCs w:val="20"/>
          <w:lang w:val="en-GB"/>
        </w:rPr>
      </w:pPr>
    </w:p>
    <w:p w14:paraId="5401472A" w14:textId="77777777" w:rsidR="00577CC2" w:rsidRDefault="00577CC2" w:rsidP="00F80D12">
      <w:pPr>
        <w:suppressLineNumbers/>
        <w:spacing w:line="360" w:lineRule="auto"/>
        <w:rPr>
          <w:rFonts w:ascii="Times New Roman" w:hAnsi="Times New Roman" w:cs="Times New Roman"/>
          <w:sz w:val="20"/>
          <w:szCs w:val="20"/>
          <w:lang w:val="en-GB"/>
        </w:rPr>
      </w:pPr>
    </w:p>
    <w:p w14:paraId="5013FB69" w14:textId="77777777" w:rsidR="00577CC2" w:rsidRDefault="00577CC2" w:rsidP="00F80D12">
      <w:pPr>
        <w:suppressLineNumbers/>
        <w:spacing w:line="360" w:lineRule="auto"/>
        <w:rPr>
          <w:rFonts w:ascii="Times New Roman" w:hAnsi="Times New Roman" w:cs="Times New Roman"/>
          <w:sz w:val="20"/>
          <w:szCs w:val="20"/>
          <w:lang w:val="en-GB"/>
        </w:rPr>
      </w:pPr>
    </w:p>
    <w:p w14:paraId="29A0CD3A" w14:textId="77777777" w:rsidR="00577CC2" w:rsidRDefault="00577CC2" w:rsidP="00F80D12">
      <w:pPr>
        <w:suppressLineNumbers/>
        <w:spacing w:line="360" w:lineRule="auto"/>
        <w:rPr>
          <w:rFonts w:ascii="Times New Roman" w:hAnsi="Times New Roman" w:cs="Times New Roman"/>
          <w:sz w:val="20"/>
          <w:szCs w:val="20"/>
          <w:lang w:val="en-GB"/>
        </w:rPr>
      </w:pPr>
    </w:p>
    <w:p w14:paraId="18EDFAFF" w14:textId="77777777" w:rsidR="00577CC2" w:rsidRDefault="00577CC2" w:rsidP="00F80D12">
      <w:pPr>
        <w:suppressLineNumbers/>
        <w:spacing w:line="360" w:lineRule="auto"/>
        <w:rPr>
          <w:rFonts w:ascii="Times New Roman" w:hAnsi="Times New Roman" w:cs="Times New Roman"/>
          <w:sz w:val="20"/>
          <w:szCs w:val="20"/>
          <w:lang w:val="en-GB"/>
        </w:rPr>
      </w:pPr>
    </w:p>
    <w:p w14:paraId="7CC2C2B4" w14:textId="77777777" w:rsidR="00577CC2" w:rsidRDefault="00577CC2" w:rsidP="00F80D12">
      <w:pPr>
        <w:suppressLineNumbers/>
        <w:spacing w:line="360" w:lineRule="auto"/>
        <w:rPr>
          <w:rFonts w:ascii="Times New Roman" w:hAnsi="Times New Roman" w:cs="Times New Roman"/>
          <w:sz w:val="20"/>
          <w:szCs w:val="20"/>
          <w:lang w:val="en-GB"/>
        </w:rPr>
      </w:pPr>
    </w:p>
    <w:p w14:paraId="56B46AD3" w14:textId="77777777" w:rsidR="00577CC2" w:rsidRDefault="00577CC2" w:rsidP="00F80D12">
      <w:pPr>
        <w:suppressLineNumbers/>
        <w:spacing w:line="360" w:lineRule="auto"/>
        <w:rPr>
          <w:rFonts w:ascii="Times New Roman" w:hAnsi="Times New Roman" w:cs="Times New Roman"/>
          <w:sz w:val="20"/>
          <w:szCs w:val="20"/>
          <w:lang w:val="en-GB"/>
        </w:rPr>
      </w:pPr>
    </w:p>
    <w:p w14:paraId="62730F2B" w14:textId="77777777" w:rsidR="00577CC2" w:rsidRDefault="00577CC2" w:rsidP="00F80D12">
      <w:pPr>
        <w:suppressLineNumbers/>
        <w:spacing w:line="360" w:lineRule="auto"/>
        <w:rPr>
          <w:rFonts w:ascii="Times New Roman" w:hAnsi="Times New Roman" w:cs="Times New Roman"/>
          <w:sz w:val="20"/>
          <w:szCs w:val="20"/>
          <w:lang w:val="en-GB"/>
        </w:rPr>
      </w:pPr>
    </w:p>
    <w:p w14:paraId="7319E1C0" w14:textId="77777777" w:rsidR="00577CC2" w:rsidRDefault="00577CC2" w:rsidP="00F80D12">
      <w:pPr>
        <w:suppressLineNumbers/>
        <w:spacing w:line="360" w:lineRule="auto"/>
        <w:rPr>
          <w:rFonts w:ascii="Times New Roman" w:hAnsi="Times New Roman" w:cs="Times New Roman"/>
          <w:sz w:val="20"/>
          <w:szCs w:val="20"/>
          <w:lang w:val="en-GB"/>
        </w:rPr>
      </w:pPr>
    </w:p>
    <w:p w14:paraId="42F669A0" w14:textId="77777777" w:rsidR="00577CC2" w:rsidRDefault="00577CC2" w:rsidP="00F80D12">
      <w:pPr>
        <w:suppressLineNumbers/>
        <w:spacing w:line="360" w:lineRule="auto"/>
        <w:rPr>
          <w:rFonts w:ascii="Times New Roman" w:hAnsi="Times New Roman" w:cs="Times New Roman"/>
          <w:sz w:val="20"/>
          <w:szCs w:val="20"/>
          <w:lang w:val="en-GB"/>
        </w:rPr>
      </w:pPr>
    </w:p>
    <w:p w14:paraId="023F081B" w14:textId="77777777" w:rsidR="00577CC2" w:rsidRDefault="00577CC2" w:rsidP="00F80D12">
      <w:pPr>
        <w:suppressLineNumbers/>
        <w:spacing w:line="360" w:lineRule="auto"/>
        <w:rPr>
          <w:rFonts w:ascii="Times New Roman" w:hAnsi="Times New Roman" w:cs="Times New Roman"/>
          <w:sz w:val="20"/>
          <w:szCs w:val="20"/>
          <w:lang w:val="en-GB"/>
        </w:rPr>
      </w:pPr>
    </w:p>
    <w:p w14:paraId="47269347" w14:textId="77777777" w:rsidR="00577CC2" w:rsidRDefault="00577CC2" w:rsidP="00F80D12">
      <w:pPr>
        <w:suppressLineNumbers/>
        <w:spacing w:line="360" w:lineRule="auto"/>
        <w:rPr>
          <w:rFonts w:ascii="Times New Roman" w:hAnsi="Times New Roman" w:cs="Times New Roman"/>
          <w:sz w:val="20"/>
          <w:szCs w:val="20"/>
          <w:lang w:val="en-GB"/>
        </w:rPr>
      </w:pPr>
    </w:p>
    <w:p w14:paraId="2DECEFBA" w14:textId="77777777" w:rsidR="00577CC2" w:rsidRDefault="00577CC2" w:rsidP="00F80D12">
      <w:pPr>
        <w:suppressLineNumbers/>
        <w:spacing w:line="360" w:lineRule="auto"/>
        <w:rPr>
          <w:rFonts w:ascii="Times New Roman" w:hAnsi="Times New Roman" w:cs="Times New Roman"/>
          <w:sz w:val="20"/>
          <w:szCs w:val="20"/>
          <w:lang w:val="en-GB"/>
        </w:rPr>
      </w:pPr>
    </w:p>
    <w:p w14:paraId="75B57062" w14:textId="77777777" w:rsidR="00577CC2" w:rsidRDefault="00577CC2" w:rsidP="00F80D12">
      <w:pPr>
        <w:suppressLineNumbers/>
        <w:spacing w:line="360" w:lineRule="auto"/>
        <w:rPr>
          <w:rFonts w:ascii="Times New Roman" w:hAnsi="Times New Roman" w:cs="Times New Roman"/>
          <w:sz w:val="20"/>
          <w:szCs w:val="20"/>
          <w:lang w:val="en-GB"/>
        </w:rPr>
      </w:pPr>
    </w:p>
    <w:p w14:paraId="4CA55A2F" w14:textId="77777777" w:rsidR="00577CC2" w:rsidRDefault="00577CC2" w:rsidP="00F80D12">
      <w:pPr>
        <w:suppressLineNumbers/>
        <w:spacing w:line="360" w:lineRule="auto"/>
        <w:rPr>
          <w:rFonts w:ascii="Times New Roman" w:hAnsi="Times New Roman" w:cs="Times New Roman"/>
          <w:sz w:val="20"/>
          <w:szCs w:val="20"/>
          <w:lang w:val="en-GB"/>
        </w:rPr>
      </w:pPr>
    </w:p>
    <w:p w14:paraId="7E819D34" w14:textId="77777777" w:rsidR="00577CC2" w:rsidRDefault="00577CC2" w:rsidP="00F80D12">
      <w:pPr>
        <w:suppressLineNumbers/>
        <w:spacing w:line="360" w:lineRule="auto"/>
        <w:rPr>
          <w:rFonts w:ascii="Times New Roman" w:hAnsi="Times New Roman" w:cs="Times New Roman"/>
          <w:sz w:val="20"/>
          <w:szCs w:val="20"/>
          <w:lang w:val="en-GB"/>
        </w:rPr>
      </w:pPr>
    </w:p>
    <w:p w14:paraId="4D78D5D1" w14:textId="77777777" w:rsidR="00577CC2" w:rsidRDefault="00577CC2" w:rsidP="00F80D12">
      <w:pPr>
        <w:suppressLineNumbers/>
        <w:spacing w:line="360" w:lineRule="auto"/>
        <w:rPr>
          <w:rFonts w:ascii="Times New Roman" w:hAnsi="Times New Roman" w:cs="Times New Roman"/>
          <w:sz w:val="20"/>
          <w:szCs w:val="20"/>
          <w:lang w:val="en-GB"/>
        </w:rPr>
      </w:pPr>
    </w:p>
    <w:p w14:paraId="1F3E757D" w14:textId="5A025679" w:rsidR="00A579C0" w:rsidRPr="00C27E0D" w:rsidRDefault="00371591" w:rsidP="00414CAE">
      <w:pPr>
        <w:keepNext/>
        <w:suppressLineNumbers/>
        <w:spacing w:after="120" w:line="360" w:lineRule="auto"/>
        <w:jc w:val="center"/>
        <w:rPr>
          <w:rFonts w:ascii="Times New Roman" w:hAnsi="Times New Roman" w:cs="Times New Roman"/>
          <w:sz w:val="20"/>
          <w:szCs w:val="20"/>
        </w:rPr>
      </w:pPr>
      <w:r>
        <w:rPr>
          <w:rFonts w:ascii="Times New Roman" w:hAnsi="Times New Roman" w:cs="Times New Roman"/>
          <w:noProof/>
          <w:sz w:val="20"/>
          <w:szCs w:val="20"/>
          <w:lang w:val="en-GB"/>
        </w:rPr>
        <w:drawing>
          <wp:inline distT="0" distB="0" distL="0" distR="0" wp14:anchorId="26BC44BD" wp14:editId="39AB7A30">
            <wp:extent cx="5274310" cy="3744595"/>
            <wp:effectExtent l="0" t="0" r="2540" b="825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3744595"/>
                    </a:xfrm>
                    <a:prstGeom prst="rect">
                      <a:avLst/>
                    </a:prstGeom>
                  </pic:spPr>
                </pic:pic>
              </a:graphicData>
            </a:graphic>
          </wp:inline>
        </w:drawing>
      </w:r>
    </w:p>
    <w:p w14:paraId="2F57A565" w14:textId="6FDB85E5" w:rsidR="00C27E0D" w:rsidRDefault="00604771" w:rsidP="00F80D12">
      <w:pPr>
        <w:suppressLineNumbers/>
        <w:spacing w:line="360" w:lineRule="auto"/>
        <w:rPr>
          <w:rFonts w:ascii="Times New Roman" w:hAnsi="Times New Roman" w:cs="Times New Roman"/>
          <w:sz w:val="20"/>
          <w:szCs w:val="20"/>
          <w:lang w:val="en-GB"/>
        </w:rPr>
      </w:pPr>
      <w:r>
        <w:rPr>
          <w:rFonts w:ascii="Times New Roman" w:hAnsi="Times New Roman" w:cs="Times New Roman"/>
          <w:b/>
          <w:sz w:val="20"/>
          <w:szCs w:val="20"/>
          <w:lang w:val="en-GB"/>
        </w:rPr>
        <w:t>Fig</w:t>
      </w:r>
      <w:r w:rsidR="00741955">
        <w:rPr>
          <w:rFonts w:ascii="Times New Roman" w:hAnsi="Times New Roman" w:cs="Times New Roman"/>
          <w:b/>
          <w:sz w:val="20"/>
          <w:szCs w:val="20"/>
          <w:lang w:val="en-GB"/>
        </w:rPr>
        <w:t>.</w:t>
      </w:r>
      <w:r>
        <w:rPr>
          <w:rFonts w:ascii="Times New Roman" w:hAnsi="Times New Roman" w:cs="Times New Roman"/>
          <w:b/>
          <w:sz w:val="20"/>
          <w:szCs w:val="20"/>
          <w:lang w:val="en-GB"/>
        </w:rPr>
        <w:t xml:space="preserve"> 4</w:t>
      </w:r>
      <w:r w:rsidR="008C52D6" w:rsidRPr="00AA1778">
        <w:rPr>
          <w:rFonts w:ascii="Times New Roman" w:hAnsi="Times New Roman" w:cs="Times New Roman"/>
          <w:b/>
          <w:sz w:val="20"/>
          <w:szCs w:val="20"/>
          <w:lang w:val="en-GB"/>
        </w:rPr>
        <w:t xml:space="preserve">. </w:t>
      </w:r>
      <w:r w:rsidR="00B730FB">
        <w:rPr>
          <w:rFonts w:ascii="Times New Roman" w:hAnsi="Times New Roman" w:cs="Times New Roman"/>
          <w:b/>
          <w:sz w:val="20"/>
          <w:szCs w:val="20"/>
          <w:lang w:val="en-GB"/>
        </w:rPr>
        <w:t xml:space="preserve">Development of </w:t>
      </w:r>
      <w:r w:rsidR="00B730FB" w:rsidRPr="008C52D6">
        <w:rPr>
          <w:rFonts w:ascii="Times New Roman" w:hAnsi="Times New Roman" w:cs="Times New Roman"/>
          <w:b/>
          <w:sz w:val="20"/>
          <w:lang w:val="en-GB"/>
        </w:rPr>
        <w:t xml:space="preserve">intact </w:t>
      </w:r>
      <w:r w:rsidR="00B730FB">
        <w:rPr>
          <w:rFonts w:ascii="Times New Roman" w:hAnsi="Times New Roman" w:cs="Times New Roman"/>
          <w:b/>
          <w:sz w:val="20"/>
          <w:lang w:val="en-GB"/>
        </w:rPr>
        <w:t xml:space="preserve">E13.5 mouse embryonic </w:t>
      </w:r>
      <w:r w:rsidR="00B730FB" w:rsidRPr="008C52D6">
        <w:rPr>
          <w:rFonts w:ascii="Times New Roman" w:hAnsi="Times New Roman" w:cs="Times New Roman"/>
          <w:b/>
          <w:sz w:val="20"/>
          <w:lang w:val="en-GB"/>
        </w:rPr>
        <w:t xml:space="preserve">kidney </w:t>
      </w:r>
      <w:r w:rsidR="00B730FB">
        <w:rPr>
          <w:rFonts w:ascii="Times New Roman" w:hAnsi="Times New Roman" w:cs="Times New Roman"/>
          <w:b/>
          <w:sz w:val="20"/>
          <w:lang w:val="en-GB"/>
        </w:rPr>
        <w:t xml:space="preserve">and re-aggregated kidney </w:t>
      </w:r>
      <w:r w:rsidR="00B730FB" w:rsidRPr="008C52D6">
        <w:rPr>
          <w:rFonts w:ascii="Times New Roman" w:hAnsi="Times New Roman" w:cs="Times New Roman"/>
          <w:b/>
          <w:sz w:val="20"/>
          <w:lang w:val="en-GB"/>
        </w:rPr>
        <w:t>rudiments</w:t>
      </w:r>
      <w:r w:rsidR="00B730FB">
        <w:rPr>
          <w:rFonts w:ascii="Times New Roman" w:hAnsi="Times New Roman" w:cs="Times New Roman"/>
          <w:b/>
          <w:sz w:val="20"/>
          <w:lang w:val="en-GB"/>
        </w:rPr>
        <w:t xml:space="preserve"> </w:t>
      </w:r>
      <w:r w:rsidR="00B730FB" w:rsidRPr="008C52D6">
        <w:rPr>
          <w:rFonts w:ascii="Times New Roman" w:hAnsi="Times New Roman" w:cs="Times New Roman"/>
          <w:b/>
          <w:sz w:val="20"/>
          <w:lang w:val="en-GB"/>
        </w:rPr>
        <w:t xml:space="preserve">cultured </w:t>
      </w:r>
      <w:r w:rsidR="00B730FB" w:rsidRPr="008C52D6">
        <w:rPr>
          <w:rFonts w:ascii="Times New Roman" w:hAnsi="Times New Roman" w:cs="Times New Roman"/>
          <w:b/>
          <w:i/>
          <w:sz w:val="20"/>
          <w:lang w:val="en-GB"/>
        </w:rPr>
        <w:t>ex vivo</w:t>
      </w:r>
      <w:r w:rsidR="00B730FB" w:rsidRPr="008C52D6">
        <w:rPr>
          <w:rFonts w:ascii="Times New Roman" w:hAnsi="Times New Roman" w:cs="Times New Roman"/>
          <w:b/>
          <w:sz w:val="20"/>
          <w:lang w:val="en-GB"/>
        </w:rPr>
        <w:t xml:space="preserve"> for 5 days</w:t>
      </w:r>
      <w:r w:rsidR="00B730FB">
        <w:rPr>
          <w:rFonts w:ascii="Times New Roman" w:hAnsi="Times New Roman" w:cs="Times New Roman"/>
          <w:b/>
          <w:sz w:val="20"/>
          <w:lang w:val="en-GB"/>
        </w:rPr>
        <w:t xml:space="preserve">. </w:t>
      </w:r>
      <w:r w:rsidR="00B730FB" w:rsidRPr="00B730FB">
        <w:rPr>
          <w:rFonts w:ascii="Times New Roman" w:hAnsi="Times New Roman" w:cs="Times New Roman"/>
          <w:sz w:val="20"/>
          <w:lang w:val="en-GB"/>
        </w:rPr>
        <w:t xml:space="preserve">(A) </w:t>
      </w:r>
      <w:r w:rsidR="00A24867" w:rsidRPr="00A24867">
        <w:rPr>
          <w:rFonts w:ascii="Times New Roman" w:hAnsi="Times New Roman" w:cs="Times New Roman"/>
          <w:sz w:val="20"/>
          <w:lang w:val="en-GB"/>
        </w:rPr>
        <w:t>Representative c</w:t>
      </w:r>
      <w:r w:rsidR="008C52D6" w:rsidRPr="00A24867">
        <w:rPr>
          <w:rFonts w:ascii="Times New Roman" w:hAnsi="Times New Roman" w:cs="Times New Roman"/>
          <w:sz w:val="20"/>
          <w:lang w:val="en-GB"/>
        </w:rPr>
        <w:t>onfocal photomicrographs</w:t>
      </w:r>
      <w:r w:rsidR="00A24867" w:rsidRPr="00A24867">
        <w:rPr>
          <w:rFonts w:ascii="Times New Roman" w:hAnsi="Times New Roman" w:cs="Times New Roman"/>
          <w:sz w:val="20"/>
          <w:lang w:val="en-GB"/>
        </w:rPr>
        <w:t xml:space="preserve"> of intact kidney showed that p</w:t>
      </w:r>
      <w:r w:rsidR="008C52D6" w:rsidRPr="00A24867">
        <w:rPr>
          <w:rFonts w:ascii="Times New Roman" w:hAnsi="Times New Roman" w:cs="Times New Roman"/>
          <w:sz w:val="20"/>
          <w:lang w:val="en-GB"/>
        </w:rPr>
        <w:t>roximal tubules were positively stained</w:t>
      </w:r>
      <w:r w:rsidR="008C52D6" w:rsidRPr="008C52D6">
        <w:rPr>
          <w:rFonts w:ascii="Times New Roman" w:hAnsi="Times New Roman" w:cs="Times New Roman"/>
          <w:sz w:val="20"/>
          <w:lang w:val="en-GB"/>
        </w:rPr>
        <w:t xml:space="preserve"> for megalin (Meg, green) and PNA (</w:t>
      </w:r>
      <w:r w:rsidR="00BA09E0">
        <w:rPr>
          <w:rFonts w:ascii="Times New Roman" w:hAnsi="Times New Roman" w:cs="Times New Roman"/>
          <w:sz w:val="20"/>
          <w:lang w:val="en-GB"/>
        </w:rPr>
        <w:t>magenta</w:t>
      </w:r>
      <w:r w:rsidR="008C52D6" w:rsidRPr="008C52D6">
        <w:rPr>
          <w:rFonts w:ascii="Times New Roman" w:hAnsi="Times New Roman" w:cs="Times New Roman"/>
          <w:sz w:val="20"/>
          <w:lang w:val="en-GB"/>
        </w:rPr>
        <w:t xml:space="preserve">). Developing glomeruli were immunostained for Wt1 (green) and synaptopodin (Synap, green) positive staining. Arrows point to developing </w:t>
      </w:r>
      <w:r w:rsidR="008C52D6" w:rsidRPr="00A24867">
        <w:rPr>
          <w:rFonts w:ascii="Times New Roman" w:hAnsi="Times New Roman" w:cs="Times New Roman"/>
          <w:sz w:val="20"/>
          <w:lang w:val="en-GB"/>
        </w:rPr>
        <w:t xml:space="preserve">podocytes and arrowheads point to MM. </w:t>
      </w:r>
      <w:r w:rsidR="00A24867" w:rsidRPr="00A24867">
        <w:rPr>
          <w:rFonts w:ascii="Times New Roman" w:hAnsi="Times New Roman" w:cs="Times New Roman"/>
          <w:sz w:val="20"/>
          <w:lang w:val="en-GB"/>
        </w:rPr>
        <w:t>(B) E13.5 mouse embryonic k</w:t>
      </w:r>
      <w:r w:rsidR="00B730FB" w:rsidRPr="00A24867">
        <w:rPr>
          <w:rFonts w:ascii="Times New Roman" w:hAnsi="Times New Roman" w:cs="Times New Roman"/>
          <w:sz w:val="20"/>
          <w:lang w:val="en-GB"/>
        </w:rPr>
        <w:t xml:space="preserve">idneys were dissociated and pelleted </w:t>
      </w:r>
      <w:r w:rsidR="00B730FB" w:rsidRPr="00BA09E0">
        <w:rPr>
          <w:rFonts w:ascii="Times New Roman" w:hAnsi="Times New Roman" w:cs="Times New Roman"/>
          <w:sz w:val="20"/>
          <w:lang w:val="en-GB"/>
        </w:rPr>
        <w:t>as aggregates comprising</w:t>
      </w:r>
      <w:r w:rsidR="00A24867" w:rsidRPr="00BA09E0">
        <w:rPr>
          <w:rFonts w:ascii="Times New Roman" w:hAnsi="Times New Roman" w:cs="Times New Roman"/>
          <w:sz w:val="20"/>
          <w:lang w:val="en-GB"/>
        </w:rPr>
        <w:t xml:space="preserve"> </w:t>
      </w:r>
      <w:r w:rsidR="00B730FB" w:rsidRPr="00BA09E0">
        <w:rPr>
          <w:rFonts w:ascii="Times New Roman" w:hAnsi="Times New Roman" w:cs="Times New Roman"/>
          <w:sz w:val="20"/>
          <w:szCs w:val="20"/>
        </w:rPr>
        <w:t>2×10</w:t>
      </w:r>
      <w:r w:rsidR="00B730FB" w:rsidRPr="00BA09E0">
        <w:rPr>
          <w:rFonts w:ascii="Times New Roman" w:hAnsi="Times New Roman" w:cs="Times New Roman"/>
          <w:sz w:val="20"/>
          <w:szCs w:val="20"/>
          <w:vertAlign w:val="superscript"/>
        </w:rPr>
        <w:t>5</w:t>
      </w:r>
      <w:r w:rsidR="00B730FB" w:rsidRPr="00BA09E0">
        <w:rPr>
          <w:rFonts w:ascii="Times New Roman" w:hAnsi="Times New Roman" w:cs="Times New Roman"/>
          <w:sz w:val="20"/>
          <w:szCs w:val="20"/>
        </w:rPr>
        <w:t xml:space="preserve"> cells </w:t>
      </w:r>
      <w:r w:rsidR="00A24867" w:rsidRPr="00BA09E0">
        <w:rPr>
          <w:rFonts w:ascii="Times New Roman" w:hAnsi="Times New Roman" w:cs="Times New Roman"/>
          <w:sz w:val="20"/>
          <w:szCs w:val="20"/>
        </w:rPr>
        <w:t>for</w:t>
      </w:r>
      <w:r w:rsidR="00B730FB" w:rsidRPr="00BA09E0">
        <w:rPr>
          <w:rFonts w:ascii="Times New Roman" w:hAnsi="Times New Roman" w:cs="Times New Roman"/>
          <w:sz w:val="20"/>
          <w:szCs w:val="20"/>
        </w:rPr>
        <w:t xml:space="preserve"> each rudiment</w:t>
      </w:r>
      <w:r w:rsidR="00A24867" w:rsidRPr="00BA09E0">
        <w:rPr>
          <w:rFonts w:ascii="Times New Roman" w:hAnsi="Times New Roman" w:cs="Times New Roman"/>
          <w:sz w:val="20"/>
          <w:szCs w:val="20"/>
        </w:rPr>
        <w:t>. Representative c</w:t>
      </w:r>
      <w:r w:rsidR="008C52D6" w:rsidRPr="00BA09E0">
        <w:rPr>
          <w:rFonts w:ascii="Times New Roman" w:hAnsi="Times New Roman" w:cs="Times New Roman"/>
          <w:sz w:val="20"/>
          <w:lang w:val="en-GB"/>
        </w:rPr>
        <w:t xml:space="preserve">onfocal photomicrographs of the re-aggregated rudiments cultured </w:t>
      </w:r>
      <w:r w:rsidR="008C52D6" w:rsidRPr="00BA09E0">
        <w:rPr>
          <w:rFonts w:ascii="Times New Roman" w:hAnsi="Times New Roman" w:cs="Times New Roman"/>
          <w:i/>
          <w:sz w:val="20"/>
          <w:lang w:val="en-GB"/>
        </w:rPr>
        <w:t>ex vivo</w:t>
      </w:r>
      <w:r w:rsidR="008C52D6" w:rsidRPr="00BA09E0">
        <w:rPr>
          <w:rFonts w:ascii="Times New Roman" w:hAnsi="Times New Roman" w:cs="Times New Roman"/>
          <w:sz w:val="20"/>
          <w:lang w:val="en-GB"/>
        </w:rPr>
        <w:t xml:space="preserve"> at day</w:t>
      </w:r>
      <w:r w:rsidR="00A14B9C">
        <w:rPr>
          <w:rFonts w:ascii="Times New Roman" w:hAnsi="Times New Roman" w:cs="Times New Roman"/>
          <w:sz w:val="20"/>
          <w:lang w:val="en-GB"/>
        </w:rPr>
        <w:t>s</w:t>
      </w:r>
      <w:r w:rsidR="008C52D6" w:rsidRPr="00BA09E0">
        <w:rPr>
          <w:rFonts w:ascii="Times New Roman" w:hAnsi="Times New Roman" w:cs="Times New Roman"/>
          <w:sz w:val="20"/>
          <w:lang w:val="en-GB"/>
        </w:rPr>
        <w:t xml:space="preserve"> 0 (</w:t>
      </w:r>
      <w:r w:rsidR="00A24867" w:rsidRPr="00BA09E0">
        <w:rPr>
          <w:rFonts w:ascii="Times New Roman" w:hAnsi="Times New Roman" w:cs="Times New Roman"/>
          <w:sz w:val="20"/>
          <w:lang w:val="en-GB"/>
        </w:rPr>
        <w:t>B1</w:t>
      </w:r>
      <w:r w:rsidR="008C52D6" w:rsidRPr="00BA09E0">
        <w:rPr>
          <w:rFonts w:ascii="Times New Roman" w:hAnsi="Times New Roman" w:cs="Times New Roman"/>
          <w:sz w:val="20"/>
          <w:lang w:val="en-GB"/>
        </w:rPr>
        <w:t>) and 5 (B</w:t>
      </w:r>
      <w:r w:rsidR="00A24867" w:rsidRPr="00BA09E0">
        <w:rPr>
          <w:rFonts w:ascii="Times New Roman" w:hAnsi="Times New Roman" w:cs="Times New Roman"/>
          <w:sz w:val="20"/>
          <w:lang w:val="en-GB"/>
        </w:rPr>
        <w:t>2</w:t>
      </w:r>
      <w:r w:rsidR="008C52D6" w:rsidRPr="00BA09E0">
        <w:rPr>
          <w:rFonts w:ascii="Times New Roman" w:hAnsi="Times New Roman" w:cs="Times New Roman"/>
          <w:sz w:val="20"/>
          <w:szCs w:val="20"/>
          <w:lang w:val="en-GB"/>
        </w:rPr>
        <w:t>−</w:t>
      </w:r>
      <w:r w:rsidR="00A24867" w:rsidRPr="00BA09E0">
        <w:rPr>
          <w:rFonts w:ascii="Times New Roman" w:hAnsi="Times New Roman" w:cs="Times New Roman"/>
          <w:sz w:val="20"/>
          <w:szCs w:val="20"/>
          <w:lang w:val="en-GB"/>
        </w:rPr>
        <w:t>B3</w:t>
      </w:r>
      <w:r w:rsidR="008C52D6" w:rsidRPr="00BA09E0">
        <w:rPr>
          <w:rFonts w:ascii="Times New Roman" w:hAnsi="Times New Roman" w:cs="Times New Roman"/>
          <w:sz w:val="20"/>
          <w:szCs w:val="20"/>
          <w:lang w:val="en-GB"/>
        </w:rPr>
        <w:t>)</w:t>
      </w:r>
      <w:r w:rsidR="00A24867" w:rsidRPr="00BA09E0">
        <w:rPr>
          <w:rFonts w:ascii="Times New Roman" w:hAnsi="Times New Roman" w:cs="Times New Roman"/>
          <w:sz w:val="20"/>
          <w:lang w:val="en-GB"/>
        </w:rPr>
        <w:t xml:space="preserve"> showed that</w:t>
      </w:r>
      <w:r w:rsidR="008C52D6" w:rsidRPr="00BA09E0">
        <w:rPr>
          <w:rFonts w:ascii="Times New Roman" w:hAnsi="Times New Roman" w:cs="Times New Roman"/>
          <w:sz w:val="20"/>
          <w:lang w:val="en-GB"/>
        </w:rPr>
        <w:t xml:space="preserve"> </w:t>
      </w:r>
      <w:r w:rsidR="00A24867" w:rsidRPr="00BA09E0">
        <w:rPr>
          <w:rFonts w:ascii="Times New Roman" w:hAnsi="Times New Roman" w:cs="Times New Roman"/>
          <w:sz w:val="20"/>
          <w:lang w:val="en-GB"/>
        </w:rPr>
        <w:t>t</w:t>
      </w:r>
      <w:r w:rsidR="008C52D6" w:rsidRPr="00BA09E0">
        <w:rPr>
          <w:rFonts w:ascii="Times New Roman" w:hAnsi="Times New Roman" w:cs="Times New Roman"/>
          <w:sz w:val="20"/>
          <w:lang w:val="en-GB"/>
        </w:rPr>
        <w:t xml:space="preserve">ubule-like structures formed during the 5-day culture. </w:t>
      </w:r>
      <w:r w:rsidR="00BA09E0" w:rsidRPr="00BA09E0">
        <w:rPr>
          <w:rFonts w:ascii="Times New Roman" w:hAnsi="Times New Roman" w:cs="Times New Roman"/>
          <w:sz w:val="20"/>
          <w:lang w:val="en-GB"/>
        </w:rPr>
        <w:t xml:space="preserve">(C) </w:t>
      </w:r>
      <w:r w:rsidR="008C52D6" w:rsidRPr="00BA09E0">
        <w:rPr>
          <w:rFonts w:ascii="Times New Roman" w:hAnsi="Times New Roman" w:cs="Times New Roman"/>
          <w:sz w:val="20"/>
          <w:lang w:val="en-GB"/>
        </w:rPr>
        <w:t>The re-aggregated rudiments contain tubules and nascent glomerular</w:t>
      </w:r>
      <w:r w:rsidR="008C52D6" w:rsidRPr="008C52D6">
        <w:rPr>
          <w:rFonts w:ascii="Times New Roman" w:hAnsi="Times New Roman" w:cs="Times New Roman"/>
          <w:sz w:val="20"/>
          <w:lang w:val="en-GB"/>
        </w:rPr>
        <w:t xml:space="preserve">-like structures that are similar to those of the intact rudiments cultured for 5 days. </w:t>
      </w:r>
      <w:r w:rsidR="00A24867" w:rsidRPr="004C6D36">
        <w:rPr>
          <w:rFonts w:ascii="Times New Roman" w:hAnsi="Times New Roman" w:cs="Times New Roman"/>
          <w:sz w:val="20"/>
          <w:lang w:val="en-GB"/>
        </w:rPr>
        <w:t xml:space="preserve">Boxed regions outlined are enlarged in the magnified image. </w:t>
      </w:r>
      <w:r w:rsidR="00342BCE" w:rsidRPr="00456DED">
        <w:rPr>
          <w:rFonts w:ascii="Times New Roman" w:hAnsi="Times New Roman" w:cs="Times New Roman"/>
          <w:sz w:val="20"/>
          <w:lang w:val="en-GB"/>
        </w:rPr>
        <w:t xml:space="preserve">Data </w:t>
      </w:r>
      <w:r w:rsidR="00342BCE">
        <w:rPr>
          <w:rFonts w:ascii="Times New Roman" w:hAnsi="Times New Roman" w:cs="Times New Roman"/>
          <w:sz w:val="20"/>
          <w:lang w:val="en-GB"/>
        </w:rPr>
        <w:t xml:space="preserve">were </w:t>
      </w:r>
      <w:r w:rsidR="00342BCE" w:rsidRPr="004C6D36">
        <w:rPr>
          <w:rFonts w:ascii="Times New Roman" w:hAnsi="Times New Roman" w:cs="Times New Roman"/>
          <w:sz w:val="20"/>
          <w:lang w:val="en-GB"/>
        </w:rPr>
        <w:t xml:space="preserve">collected from </w:t>
      </w:r>
      <w:r w:rsidR="0067785A">
        <w:rPr>
          <w:rFonts w:ascii="Times New Roman" w:hAnsi="Times New Roman" w:cs="Times New Roman"/>
          <w:sz w:val="20"/>
          <w:lang w:val="en-GB"/>
        </w:rPr>
        <w:t>3</w:t>
      </w:r>
      <w:r w:rsidR="00342BCE" w:rsidRPr="004C6D36">
        <w:rPr>
          <w:rFonts w:ascii="Times New Roman" w:hAnsi="Times New Roman" w:cs="Times New Roman"/>
          <w:sz w:val="20"/>
          <w:lang w:val="en-GB"/>
        </w:rPr>
        <w:t xml:space="preserve"> biological replicates. </w:t>
      </w:r>
      <w:r w:rsidR="001D59B7" w:rsidRPr="004C6D36">
        <w:rPr>
          <w:rFonts w:ascii="Times New Roman" w:hAnsi="Times New Roman" w:cs="Times New Roman"/>
          <w:sz w:val="20"/>
          <w:szCs w:val="20"/>
          <w:lang w:val="en-GB"/>
        </w:rPr>
        <w:t xml:space="preserve">Scale bars: 200 </w:t>
      </w:r>
      <w:r w:rsidR="001D59B7" w:rsidRPr="004C6D36">
        <w:rPr>
          <w:rFonts w:ascii="Times New Roman" w:hAnsi="Times New Roman" w:cs="Times New Roman"/>
          <w:sz w:val="20"/>
          <w:lang w:val="en-GB"/>
        </w:rPr>
        <w:t>µ</w:t>
      </w:r>
      <w:r w:rsidR="001D59B7" w:rsidRPr="004C6D36">
        <w:rPr>
          <w:rFonts w:ascii="Times New Roman" w:hAnsi="Times New Roman" w:cs="Times New Roman"/>
          <w:sz w:val="20"/>
          <w:szCs w:val="20"/>
          <w:lang w:val="en-GB"/>
        </w:rPr>
        <w:t>m (A1, A3, A5, B1-B2</w:t>
      </w:r>
      <w:r w:rsidR="008A5DE8">
        <w:rPr>
          <w:rFonts w:ascii="Times New Roman" w:hAnsi="Times New Roman" w:cs="Times New Roman"/>
          <w:sz w:val="20"/>
          <w:szCs w:val="20"/>
          <w:lang w:val="en-GB"/>
        </w:rPr>
        <w:t>,</w:t>
      </w:r>
      <w:r w:rsidR="001D59B7" w:rsidRPr="004C6D36">
        <w:rPr>
          <w:rFonts w:ascii="Times New Roman" w:hAnsi="Times New Roman" w:cs="Times New Roman"/>
          <w:sz w:val="20"/>
          <w:szCs w:val="20"/>
          <w:lang w:val="en-GB"/>
        </w:rPr>
        <w:t xml:space="preserve"> C1</w:t>
      </w:r>
      <w:r w:rsidR="00022A9D">
        <w:rPr>
          <w:rFonts w:ascii="Times New Roman" w:hAnsi="Times New Roman" w:cs="Times New Roman"/>
          <w:sz w:val="20"/>
          <w:szCs w:val="20"/>
          <w:lang w:val="en-GB"/>
        </w:rPr>
        <w:t xml:space="preserve"> </w:t>
      </w:r>
      <w:r w:rsidR="008A5DE8">
        <w:rPr>
          <w:rFonts w:ascii="Times New Roman" w:hAnsi="Times New Roman" w:cs="Times New Roman"/>
          <w:sz w:val="20"/>
          <w:szCs w:val="20"/>
          <w:lang w:val="en-GB"/>
        </w:rPr>
        <w:t>and</w:t>
      </w:r>
      <w:r w:rsidR="001D59B7" w:rsidRPr="004C6D36">
        <w:rPr>
          <w:rFonts w:ascii="Times New Roman" w:hAnsi="Times New Roman" w:cs="Times New Roman"/>
          <w:sz w:val="20"/>
          <w:szCs w:val="20"/>
          <w:lang w:val="en-GB"/>
        </w:rPr>
        <w:t xml:space="preserve"> C3); 100 </w:t>
      </w:r>
      <w:r w:rsidR="001D59B7" w:rsidRPr="004C6D36">
        <w:rPr>
          <w:rFonts w:ascii="Times New Roman" w:hAnsi="Times New Roman" w:cs="Times New Roman"/>
          <w:sz w:val="20"/>
          <w:lang w:val="en-GB"/>
        </w:rPr>
        <w:t>µ</w:t>
      </w:r>
      <w:r w:rsidR="001D59B7" w:rsidRPr="004C6D36">
        <w:rPr>
          <w:rFonts w:ascii="Times New Roman" w:hAnsi="Times New Roman" w:cs="Times New Roman"/>
          <w:sz w:val="20"/>
          <w:szCs w:val="20"/>
          <w:lang w:val="en-GB"/>
        </w:rPr>
        <w:t>m (A2, A4</w:t>
      </w:r>
      <w:r w:rsidR="00022A9D">
        <w:rPr>
          <w:rFonts w:ascii="Times New Roman" w:hAnsi="Times New Roman" w:cs="Times New Roman"/>
          <w:sz w:val="20"/>
          <w:szCs w:val="20"/>
          <w:lang w:val="en-GB"/>
        </w:rPr>
        <w:t xml:space="preserve"> and</w:t>
      </w:r>
      <w:r w:rsidR="001D59B7" w:rsidRPr="004C6D36">
        <w:rPr>
          <w:rFonts w:ascii="Times New Roman" w:hAnsi="Times New Roman" w:cs="Times New Roman"/>
          <w:sz w:val="20"/>
          <w:szCs w:val="20"/>
          <w:lang w:val="en-GB"/>
        </w:rPr>
        <w:t xml:space="preserve"> A6); 50 </w:t>
      </w:r>
      <w:r w:rsidR="001D59B7" w:rsidRPr="004C6D36">
        <w:rPr>
          <w:rFonts w:ascii="Times New Roman" w:hAnsi="Times New Roman" w:cs="Times New Roman"/>
          <w:sz w:val="20"/>
          <w:lang w:val="en-GB"/>
        </w:rPr>
        <w:t>µ</w:t>
      </w:r>
      <w:r w:rsidR="00022A9D">
        <w:rPr>
          <w:rFonts w:ascii="Times New Roman" w:hAnsi="Times New Roman" w:cs="Times New Roman"/>
          <w:sz w:val="20"/>
          <w:szCs w:val="20"/>
          <w:lang w:val="en-GB"/>
        </w:rPr>
        <w:t>m (B3, C2 and</w:t>
      </w:r>
      <w:r w:rsidR="001D59B7" w:rsidRPr="004C6D36">
        <w:rPr>
          <w:rFonts w:ascii="Times New Roman" w:hAnsi="Times New Roman" w:cs="Times New Roman"/>
          <w:sz w:val="20"/>
          <w:szCs w:val="20"/>
          <w:lang w:val="en-GB"/>
        </w:rPr>
        <w:t xml:space="preserve"> C4)</w:t>
      </w:r>
    </w:p>
    <w:p w14:paraId="4FA95846" w14:textId="77777777" w:rsidR="00F06D63" w:rsidRDefault="00F06D63" w:rsidP="00F80D12">
      <w:pPr>
        <w:suppressLineNumbers/>
        <w:spacing w:line="360" w:lineRule="auto"/>
        <w:rPr>
          <w:rFonts w:ascii="Times New Roman" w:hAnsi="Times New Roman" w:cs="Times New Roman"/>
          <w:sz w:val="20"/>
          <w:szCs w:val="20"/>
          <w:lang w:val="en-GB"/>
        </w:rPr>
      </w:pPr>
    </w:p>
    <w:p w14:paraId="2EAC5F74" w14:textId="77777777" w:rsidR="00F06D63" w:rsidRDefault="00F06D63" w:rsidP="00F80D12">
      <w:pPr>
        <w:suppressLineNumbers/>
        <w:spacing w:line="360" w:lineRule="auto"/>
        <w:rPr>
          <w:rFonts w:ascii="Times New Roman" w:hAnsi="Times New Roman" w:cs="Times New Roman"/>
          <w:sz w:val="20"/>
          <w:szCs w:val="20"/>
          <w:lang w:val="en-GB"/>
        </w:rPr>
      </w:pPr>
    </w:p>
    <w:p w14:paraId="25D6BFCE" w14:textId="77777777" w:rsidR="00F06D63" w:rsidRDefault="00F06D63" w:rsidP="00F80D12">
      <w:pPr>
        <w:suppressLineNumbers/>
        <w:spacing w:line="360" w:lineRule="auto"/>
        <w:rPr>
          <w:rFonts w:ascii="Times New Roman" w:hAnsi="Times New Roman" w:cs="Times New Roman"/>
          <w:sz w:val="20"/>
          <w:szCs w:val="20"/>
          <w:lang w:val="en-GB"/>
        </w:rPr>
      </w:pPr>
    </w:p>
    <w:p w14:paraId="5A0B29DA" w14:textId="285FB418" w:rsidR="00371591" w:rsidRDefault="00371591" w:rsidP="00414CAE">
      <w:pPr>
        <w:keepNext/>
        <w:suppressLineNumbers/>
        <w:spacing w:after="120" w:line="360" w:lineRule="auto"/>
        <w:jc w:val="center"/>
        <w:rPr>
          <w:rFonts w:ascii="Times New Roman" w:hAnsi="Times New Roman" w:cs="Times New Roman"/>
          <w:sz w:val="20"/>
          <w:szCs w:val="20"/>
          <w:lang w:val="en-GB"/>
        </w:rPr>
      </w:pPr>
      <w:r>
        <w:rPr>
          <w:rFonts w:ascii="Times New Roman" w:hAnsi="Times New Roman" w:cs="Times New Roman"/>
          <w:noProof/>
          <w:sz w:val="20"/>
          <w:szCs w:val="20"/>
          <w:lang w:val="en-GB"/>
        </w:rPr>
        <w:drawing>
          <wp:inline distT="0" distB="0" distL="0" distR="0" wp14:anchorId="7A8CC83E" wp14:editId="5548BCDB">
            <wp:extent cx="3931920" cy="6644640"/>
            <wp:effectExtent l="0" t="0" r="0" b="381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931920" cy="6644640"/>
                    </a:xfrm>
                    <a:prstGeom prst="rect">
                      <a:avLst/>
                    </a:prstGeom>
                  </pic:spPr>
                </pic:pic>
              </a:graphicData>
            </a:graphic>
          </wp:inline>
        </w:drawing>
      </w:r>
    </w:p>
    <w:p w14:paraId="0E79EC2E" w14:textId="6754C204" w:rsidR="00604771" w:rsidRDefault="00741955" w:rsidP="003C0EE4">
      <w:pPr>
        <w:suppressLineNumbers/>
        <w:spacing w:line="360" w:lineRule="auto"/>
        <w:rPr>
          <w:rFonts w:ascii="Times New Roman" w:hAnsi="Times New Roman" w:cs="Times New Roman"/>
          <w:sz w:val="20"/>
          <w:szCs w:val="20"/>
          <w:lang w:val="en-GB"/>
        </w:rPr>
      </w:pPr>
      <w:r>
        <w:rPr>
          <w:rFonts w:ascii="Times New Roman" w:hAnsi="Times New Roman" w:cs="Times New Roman"/>
          <w:b/>
          <w:sz w:val="20"/>
          <w:szCs w:val="20"/>
          <w:lang w:val="en-GB"/>
        </w:rPr>
        <w:t>Fig.</w:t>
      </w:r>
      <w:r w:rsidR="00AB5F72">
        <w:rPr>
          <w:rFonts w:ascii="Times New Roman" w:hAnsi="Times New Roman" w:cs="Times New Roman"/>
          <w:b/>
          <w:sz w:val="20"/>
          <w:szCs w:val="20"/>
          <w:lang w:val="en-GB"/>
        </w:rPr>
        <w:t xml:space="preserve"> </w:t>
      </w:r>
      <w:r w:rsidR="00604771">
        <w:rPr>
          <w:rFonts w:ascii="Times New Roman" w:hAnsi="Times New Roman" w:cs="Times New Roman"/>
          <w:b/>
          <w:sz w:val="20"/>
          <w:szCs w:val="20"/>
          <w:lang w:val="en-GB"/>
        </w:rPr>
        <w:t>5</w:t>
      </w:r>
      <w:r w:rsidR="003D632C" w:rsidRPr="00AA1778">
        <w:rPr>
          <w:rFonts w:ascii="Times New Roman" w:hAnsi="Times New Roman" w:cs="Times New Roman"/>
          <w:b/>
          <w:sz w:val="20"/>
          <w:szCs w:val="20"/>
          <w:lang w:val="en-GB"/>
        </w:rPr>
        <w:t xml:space="preserve">. </w:t>
      </w:r>
      <w:r w:rsidR="00EC4E05">
        <w:rPr>
          <w:rFonts w:ascii="Times New Roman" w:hAnsi="Times New Roman" w:cs="Times New Roman"/>
          <w:b/>
          <w:sz w:val="20"/>
          <w:szCs w:val="20"/>
          <w:lang w:val="en-GB"/>
        </w:rPr>
        <w:t xml:space="preserve">Potential of </w:t>
      </w:r>
      <w:r w:rsidR="003C0EE4" w:rsidRPr="00E7126C">
        <w:rPr>
          <w:rFonts w:ascii="Times New Roman" w:hAnsi="Times New Roman" w:cs="Times New Roman"/>
          <w:b/>
          <w:i/>
          <w:sz w:val="20"/>
          <w:szCs w:val="20"/>
        </w:rPr>
        <w:t>Bra-GFP/Rosa26-E2C</w:t>
      </w:r>
      <w:r w:rsidR="003C0EE4" w:rsidRPr="00E7126C">
        <w:rPr>
          <w:rFonts w:ascii="Times New Roman" w:hAnsi="Times New Roman" w:cs="Times New Roman"/>
          <w:b/>
          <w:sz w:val="20"/>
          <w:szCs w:val="20"/>
        </w:rPr>
        <w:t xml:space="preserve"> mESCs </w:t>
      </w:r>
      <w:r w:rsidR="00EC4E05">
        <w:rPr>
          <w:rFonts w:ascii="Times New Roman" w:hAnsi="Times New Roman" w:cs="Times New Roman"/>
          <w:b/>
          <w:sz w:val="20"/>
          <w:szCs w:val="20"/>
        </w:rPr>
        <w:t xml:space="preserve">isolated from </w:t>
      </w:r>
      <w:r w:rsidR="003C0EE4" w:rsidRPr="00C27E0D">
        <w:rPr>
          <w:rFonts w:ascii="Times New Roman" w:hAnsi="Times New Roman" w:cs="Times New Roman"/>
          <w:b/>
          <w:sz w:val="20"/>
          <w:szCs w:val="20"/>
        </w:rPr>
        <w:t xml:space="preserve">3-D </w:t>
      </w:r>
      <w:r w:rsidR="003C0EE4">
        <w:rPr>
          <w:rFonts w:ascii="Times New Roman" w:hAnsi="Times New Roman" w:cs="Times New Roman"/>
          <w:b/>
          <w:sz w:val="20"/>
          <w:szCs w:val="20"/>
        </w:rPr>
        <w:t>and 2-D systems</w:t>
      </w:r>
      <w:r w:rsidR="00EC4E05">
        <w:rPr>
          <w:rFonts w:ascii="Times New Roman" w:hAnsi="Times New Roman" w:cs="Times New Roman"/>
          <w:b/>
          <w:sz w:val="20"/>
          <w:szCs w:val="20"/>
        </w:rPr>
        <w:t xml:space="preserve"> to integrate in megalin-expressing renal tubules</w:t>
      </w:r>
      <w:r w:rsidR="003C0EE4" w:rsidRPr="00C27E0D">
        <w:rPr>
          <w:rFonts w:ascii="Times New Roman" w:hAnsi="Times New Roman" w:cs="Times New Roman"/>
          <w:b/>
          <w:sz w:val="20"/>
          <w:szCs w:val="20"/>
        </w:rPr>
        <w:t>.</w:t>
      </w:r>
      <w:r w:rsidR="003C0EE4">
        <w:rPr>
          <w:rFonts w:ascii="Times New Roman" w:hAnsi="Times New Roman" w:cs="Times New Roman"/>
          <w:b/>
          <w:sz w:val="20"/>
          <w:szCs w:val="20"/>
        </w:rPr>
        <w:t xml:space="preserve"> </w:t>
      </w:r>
      <w:r w:rsidR="003C0EE4" w:rsidRPr="00203F35">
        <w:rPr>
          <w:rFonts w:ascii="Times New Roman" w:hAnsi="Times New Roman" w:cs="Times New Roman"/>
          <w:sz w:val="20"/>
          <w:szCs w:val="20"/>
        </w:rPr>
        <w:t xml:space="preserve">Rudiments were </w:t>
      </w:r>
      <w:r w:rsidR="003C0EE4" w:rsidRPr="00203F35">
        <w:rPr>
          <w:rFonts w:ascii="Times New Roman" w:hAnsi="Times New Roman" w:cs="Times New Roman"/>
          <w:sz w:val="20"/>
          <w:lang w:val="en-GB"/>
        </w:rPr>
        <w:t xml:space="preserve">cultured </w:t>
      </w:r>
      <w:r w:rsidR="003C0EE4" w:rsidRPr="00203F35">
        <w:rPr>
          <w:rFonts w:ascii="Times New Roman" w:hAnsi="Times New Roman" w:cs="Times New Roman"/>
          <w:i/>
          <w:sz w:val="20"/>
          <w:lang w:val="en-GB"/>
        </w:rPr>
        <w:t>ex vivo</w:t>
      </w:r>
      <w:r w:rsidR="003C0EE4" w:rsidRPr="00203F35">
        <w:rPr>
          <w:rFonts w:ascii="Times New Roman" w:hAnsi="Times New Roman" w:cs="Times New Roman"/>
          <w:sz w:val="20"/>
          <w:lang w:val="en-GB"/>
        </w:rPr>
        <w:t xml:space="preserve"> for</w:t>
      </w:r>
      <w:r w:rsidR="00314C8B">
        <w:rPr>
          <w:rFonts w:ascii="Times New Roman" w:hAnsi="Times New Roman" w:cs="Times New Roman"/>
          <w:sz w:val="20"/>
          <w:lang w:val="en-GB"/>
        </w:rPr>
        <w:t xml:space="preserve"> 5 days. GFP-KSCs (green) were used</w:t>
      </w:r>
      <w:r w:rsidR="003C0EE4" w:rsidRPr="00203F35">
        <w:rPr>
          <w:rFonts w:ascii="Times New Roman" w:hAnsi="Times New Roman" w:cs="Times New Roman"/>
          <w:sz w:val="20"/>
          <w:lang w:val="en-GB"/>
        </w:rPr>
        <w:t xml:space="preserve"> as positive controls and </w:t>
      </w:r>
      <w:r w:rsidR="003D632C" w:rsidRPr="00203F35">
        <w:rPr>
          <w:rFonts w:ascii="Times New Roman" w:hAnsi="Times New Roman" w:cs="Times New Roman"/>
          <w:sz w:val="20"/>
          <w:lang w:val="en-GB"/>
        </w:rPr>
        <w:t xml:space="preserve">showed integration into the tubules of the developing nephrons. Arrows point to the </w:t>
      </w:r>
      <w:r w:rsidR="00EE04CB">
        <w:rPr>
          <w:rFonts w:ascii="Times New Roman" w:hAnsi="Times New Roman" w:cs="Times New Roman"/>
          <w:sz w:val="20"/>
          <w:lang w:val="en-GB"/>
        </w:rPr>
        <w:t xml:space="preserve"> GFP</w:t>
      </w:r>
      <w:r w:rsidR="00EE04CB" w:rsidRPr="00842E93">
        <w:rPr>
          <w:rFonts w:ascii="Times New Roman" w:hAnsi="Times New Roman" w:cs="Times New Roman"/>
          <w:sz w:val="20"/>
          <w:vertAlign w:val="superscript"/>
          <w:lang w:val="en-GB"/>
        </w:rPr>
        <w:t>+</w:t>
      </w:r>
      <w:r w:rsidR="003D632C" w:rsidRPr="00203F35">
        <w:rPr>
          <w:rFonts w:ascii="Times New Roman" w:hAnsi="Times New Roman" w:cs="Times New Roman"/>
          <w:sz w:val="20"/>
          <w:lang w:val="en-GB"/>
        </w:rPr>
        <w:t xml:space="preserve"> KSCs that </w:t>
      </w:r>
      <w:r w:rsidR="00EE04CB">
        <w:rPr>
          <w:rFonts w:ascii="Times New Roman" w:hAnsi="Times New Roman" w:cs="Times New Roman"/>
          <w:sz w:val="20"/>
          <w:lang w:val="en-GB"/>
        </w:rPr>
        <w:t xml:space="preserve">had integrated into developing tubules that were </w:t>
      </w:r>
      <w:r w:rsidR="003D632C" w:rsidRPr="00203F35">
        <w:rPr>
          <w:rFonts w:ascii="Times New Roman" w:hAnsi="Times New Roman" w:cs="Times New Roman"/>
          <w:sz w:val="20"/>
          <w:lang w:val="en-GB"/>
        </w:rPr>
        <w:t>dual stained by</w:t>
      </w:r>
      <w:r w:rsidR="00F06D63">
        <w:rPr>
          <w:rFonts w:ascii="Times New Roman" w:hAnsi="Times New Roman" w:cs="Times New Roman"/>
          <w:sz w:val="20"/>
          <w:lang w:val="en-GB"/>
        </w:rPr>
        <w:t xml:space="preserve"> </w:t>
      </w:r>
      <w:r w:rsidR="00F06D63" w:rsidRPr="000C4D0D">
        <w:rPr>
          <w:rFonts w:ascii="Times New Roman" w:hAnsi="Times New Roman" w:cs="Times New Roman"/>
          <w:sz w:val="20"/>
          <w:lang w:val="en-GB"/>
        </w:rPr>
        <w:t>PNA (red) and</w:t>
      </w:r>
      <w:r w:rsidR="00604771" w:rsidRPr="000C4D0D">
        <w:rPr>
          <w:rFonts w:ascii="Times New Roman" w:hAnsi="Times New Roman" w:cs="Times New Roman"/>
          <w:sz w:val="20"/>
          <w:lang w:val="en-GB"/>
        </w:rPr>
        <w:t xml:space="preserve"> megalin (Meg, blue)</w:t>
      </w:r>
      <w:r w:rsidR="003C0EE4" w:rsidRPr="000C4D0D">
        <w:rPr>
          <w:rFonts w:ascii="Times New Roman" w:hAnsi="Times New Roman" w:cs="Times New Roman"/>
          <w:sz w:val="20"/>
          <w:lang w:val="en-GB"/>
        </w:rPr>
        <w:t xml:space="preserve"> (</w:t>
      </w:r>
      <w:r w:rsidR="00DF2119" w:rsidRPr="000C4D0D">
        <w:rPr>
          <w:rFonts w:ascii="Times New Roman" w:hAnsi="Times New Roman" w:cs="Times New Roman"/>
          <w:sz w:val="20"/>
          <w:lang w:val="en-GB"/>
        </w:rPr>
        <w:t>G, J</w:t>
      </w:r>
      <w:r w:rsidR="00414CAE" w:rsidRPr="000C4D0D">
        <w:rPr>
          <w:rFonts w:ascii="Times New Roman" w:hAnsi="Times New Roman" w:cs="Times New Roman"/>
          <w:sz w:val="20"/>
          <w:lang w:val="en-GB"/>
        </w:rPr>
        <w:t xml:space="preserve"> and</w:t>
      </w:r>
      <w:r w:rsidR="003C0EE4" w:rsidRPr="000C4D0D">
        <w:rPr>
          <w:rFonts w:ascii="Times New Roman" w:hAnsi="Times New Roman" w:cs="Times New Roman"/>
          <w:sz w:val="20"/>
          <w:lang w:val="en-GB"/>
        </w:rPr>
        <w:t xml:space="preserve"> M)</w:t>
      </w:r>
      <w:r w:rsidR="00604771" w:rsidRPr="000C4D0D">
        <w:rPr>
          <w:rFonts w:ascii="Times New Roman" w:hAnsi="Times New Roman" w:cs="Times New Roman"/>
          <w:sz w:val="20"/>
          <w:lang w:val="en-GB"/>
        </w:rPr>
        <w:t>.</w:t>
      </w:r>
      <w:r w:rsidR="003D632C" w:rsidRPr="000C4D0D">
        <w:rPr>
          <w:rFonts w:ascii="Times New Roman" w:hAnsi="Times New Roman" w:cs="Times New Roman"/>
          <w:sz w:val="20"/>
          <w:lang w:val="en-GB"/>
        </w:rPr>
        <w:t xml:space="preserve"> </w:t>
      </w:r>
      <w:r w:rsidR="003C0EE4" w:rsidRPr="000C4D0D">
        <w:rPr>
          <w:rFonts w:ascii="Times New Roman" w:hAnsi="Times New Roman" w:cs="Times New Roman"/>
          <w:sz w:val="20"/>
          <w:lang w:val="en-GB"/>
        </w:rPr>
        <w:t xml:space="preserve">In </w:t>
      </w:r>
      <w:r w:rsidR="003D632C" w:rsidRPr="000C4D0D">
        <w:rPr>
          <w:rFonts w:ascii="Times New Roman" w:hAnsi="Times New Roman" w:cs="Times New Roman"/>
          <w:sz w:val="20"/>
          <w:lang w:val="en-GB"/>
        </w:rPr>
        <w:t xml:space="preserve">the day-5 chimeric rudiments comprising </w:t>
      </w:r>
      <w:r w:rsidR="000C4D0D" w:rsidRPr="000C4D0D">
        <w:rPr>
          <w:rFonts w:ascii="Times New Roman" w:hAnsi="Times New Roman" w:cs="Times New Roman"/>
          <w:i/>
          <w:sz w:val="20"/>
          <w:lang w:val="en-GB"/>
        </w:rPr>
        <w:t>Bra</w:t>
      </w:r>
      <w:r w:rsidR="003D632C" w:rsidRPr="000C4D0D">
        <w:rPr>
          <w:rFonts w:ascii="Times New Roman" w:hAnsi="Times New Roman" w:cs="Times New Roman"/>
          <w:sz w:val="20"/>
          <w:lang w:val="en-GB"/>
        </w:rPr>
        <w:t>-GFP</w:t>
      </w:r>
      <w:r w:rsidR="003D632C" w:rsidRPr="000C4D0D">
        <w:rPr>
          <w:rFonts w:ascii="Times New Roman" w:hAnsi="Times New Roman" w:cs="Times New Roman"/>
          <w:sz w:val="20"/>
          <w:vertAlign w:val="superscript"/>
          <w:lang w:val="en-GB"/>
        </w:rPr>
        <w:t>+</w:t>
      </w:r>
      <w:r w:rsidR="003D632C" w:rsidRPr="000C4D0D">
        <w:rPr>
          <w:rFonts w:ascii="Times New Roman" w:hAnsi="Times New Roman" w:cs="Times New Roman"/>
          <w:sz w:val="20"/>
          <w:lang w:val="en-GB"/>
        </w:rPr>
        <w:t xml:space="preserve"> cells derived from mESC 3-D system</w:t>
      </w:r>
      <w:r w:rsidR="003C0EE4" w:rsidRPr="000C4D0D">
        <w:rPr>
          <w:rFonts w:ascii="Times New Roman" w:hAnsi="Times New Roman" w:cs="Times New Roman"/>
          <w:sz w:val="20"/>
          <w:lang w:val="en-GB"/>
        </w:rPr>
        <w:t>,</w:t>
      </w:r>
      <w:r w:rsidR="003D632C" w:rsidRPr="000C4D0D">
        <w:rPr>
          <w:rFonts w:ascii="Times New Roman" w:hAnsi="Times New Roman" w:cs="Times New Roman"/>
          <w:sz w:val="20"/>
          <w:lang w:val="en-GB"/>
        </w:rPr>
        <w:t xml:space="preserve"> E2C</w:t>
      </w:r>
      <w:r w:rsidR="003D632C" w:rsidRPr="000C4D0D">
        <w:rPr>
          <w:rFonts w:ascii="Times New Roman" w:hAnsi="Times New Roman" w:cs="Times New Roman"/>
          <w:sz w:val="20"/>
          <w:vertAlign w:val="superscript"/>
          <w:lang w:val="en-GB"/>
        </w:rPr>
        <w:t>+</w:t>
      </w:r>
      <w:r w:rsidR="003D632C" w:rsidRPr="000C4D0D">
        <w:rPr>
          <w:rFonts w:ascii="Times New Roman" w:hAnsi="Times New Roman" w:cs="Times New Roman"/>
          <w:sz w:val="20"/>
          <w:lang w:val="en-GB"/>
        </w:rPr>
        <w:t xml:space="preserve"> </w:t>
      </w:r>
      <w:r w:rsidR="000C4D0D" w:rsidRPr="000C4D0D">
        <w:rPr>
          <w:rFonts w:ascii="Times New Roman" w:hAnsi="Times New Roman" w:cs="Times New Roman"/>
          <w:i/>
          <w:sz w:val="20"/>
          <w:lang w:val="en-GB"/>
        </w:rPr>
        <w:t>Bra</w:t>
      </w:r>
      <w:r w:rsidR="003D632C" w:rsidRPr="000C4D0D">
        <w:rPr>
          <w:rFonts w:ascii="Times New Roman" w:hAnsi="Times New Roman" w:cs="Times New Roman"/>
          <w:sz w:val="20"/>
          <w:lang w:val="en-GB"/>
        </w:rPr>
        <w:t>-GFP</w:t>
      </w:r>
      <w:r w:rsidR="003D632C" w:rsidRPr="00203F35">
        <w:rPr>
          <w:rFonts w:ascii="Times New Roman" w:hAnsi="Times New Roman" w:cs="Times New Roman"/>
          <w:sz w:val="20"/>
          <w:vertAlign w:val="superscript"/>
          <w:lang w:val="en-GB"/>
        </w:rPr>
        <w:t>+</w:t>
      </w:r>
      <w:r w:rsidR="003D632C" w:rsidRPr="00203F35">
        <w:rPr>
          <w:rFonts w:ascii="Times New Roman" w:hAnsi="Times New Roman" w:cs="Times New Roman"/>
          <w:sz w:val="20"/>
          <w:lang w:val="en-GB"/>
        </w:rPr>
        <w:t xml:space="preserve"> cells (blue) appeared to be elongated and formed an interconnected network within the rudiments. They were often found surrounding the tubules </w:t>
      </w:r>
      <w:r w:rsidR="003C0EE4" w:rsidRPr="00203F35">
        <w:rPr>
          <w:rFonts w:ascii="Times New Roman" w:hAnsi="Times New Roman" w:cs="Times New Roman"/>
          <w:sz w:val="20"/>
          <w:lang w:val="en-GB"/>
        </w:rPr>
        <w:t>but did not integrate into them (B, E, H, K</w:t>
      </w:r>
      <w:r w:rsidR="00414CAE">
        <w:rPr>
          <w:rFonts w:ascii="Times New Roman" w:hAnsi="Times New Roman" w:cs="Times New Roman"/>
          <w:sz w:val="20"/>
          <w:lang w:val="en-GB"/>
        </w:rPr>
        <w:t xml:space="preserve"> and</w:t>
      </w:r>
      <w:r w:rsidR="003C0EE4" w:rsidRPr="00203F35">
        <w:rPr>
          <w:rFonts w:ascii="Times New Roman" w:hAnsi="Times New Roman" w:cs="Times New Roman"/>
          <w:sz w:val="20"/>
          <w:lang w:val="en-GB"/>
        </w:rPr>
        <w:t xml:space="preserve"> N)</w:t>
      </w:r>
      <w:r w:rsidR="003D632C" w:rsidRPr="00203F35">
        <w:rPr>
          <w:rFonts w:ascii="Times New Roman" w:hAnsi="Times New Roman" w:cs="Times New Roman"/>
          <w:sz w:val="20"/>
          <w:lang w:val="en-GB"/>
        </w:rPr>
        <w:t xml:space="preserve">. </w:t>
      </w:r>
      <w:r w:rsidR="003C0EE4" w:rsidRPr="00203F35">
        <w:rPr>
          <w:rFonts w:ascii="Times New Roman" w:hAnsi="Times New Roman" w:cs="Times New Roman"/>
          <w:sz w:val="20"/>
          <w:lang w:val="en-GB"/>
        </w:rPr>
        <w:t xml:space="preserve">In </w:t>
      </w:r>
      <w:r w:rsidR="003D632C" w:rsidRPr="00203F35">
        <w:rPr>
          <w:rFonts w:ascii="Times New Roman" w:hAnsi="Times New Roman" w:cs="Times New Roman"/>
          <w:sz w:val="20"/>
          <w:lang w:val="en-GB"/>
        </w:rPr>
        <w:t xml:space="preserve">the day-5 chimeric rudiments comprising </w:t>
      </w:r>
      <w:r w:rsidR="000C4D0D" w:rsidRPr="000C4D0D">
        <w:rPr>
          <w:rFonts w:ascii="Times New Roman" w:hAnsi="Times New Roman" w:cs="Times New Roman"/>
          <w:i/>
          <w:sz w:val="20"/>
          <w:lang w:val="en-GB"/>
        </w:rPr>
        <w:t>Bra</w:t>
      </w:r>
      <w:r w:rsidR="003D632C" w:rsidRPr="00203F35">
        <w:rPr>
          <w:rFonts w:ascii="Times New Roman" w:hAnsi="Times New Roman" w:cs="Times New Roman"/>
          <w:sz w:val="20"/>
          <w:lang w:val="en-GB"/>
        </w:rPr>
        <w:t>-GFP</w:t>
      </w:r>
      <w:r w:rsidR="003D632C" w:rsidRPr="00203F35">
        <w:rPr>
          <w:rFonts w:ascii="Times New Roman" w:hAnsi="Times New Roman" w:cs="Times New Roman"/>
          <w:sz w:val="20"/>
          <w:vertAlign w:val="superscript"/>
          <w:lang w:val="en-GB"/>
        </w:rPr>
        <w:t>+</w:t>
      </w:r>
      <w:r w:rsidR="003D632C" w:rsidRPr="00203F35">
        <w:rPr>
          <w:rFonts w:ascii="Times New Roman" w:hAnsi="Times New Roman" w:cs="Times New Roman"/>
          <w:sz w:val="20"/>
          <w:lang w:val="en-GB"/>
        </w:rPr>
        <w:t xml:space="preserve"> cell</w:t>
      </w:r>
      <w:r w:rsidR="00AB5F72">
        <w:rPr>
          <w:rFonts w:ascii="Times New Roman" w:hAnsi="Times New Roman" w:cs="Times New Roman"/>
          <w:sz w:val="20"/>
          <w:lang w:val="en-GB"/>
        </w:rPr>
        <w:t>s isolated from mESC 2-D system,</w:t>
      </w:r>
      <w:r w:rsidR="003D632C" w:rsidRPr="00203F35">
        <w:rPr>
          <w:rFonts w:ascii="Times New Roman" w:hAnsi="Times New Roman" w:cs="Times New Roman"/>
          <w:sz w:val="20"/>
          <w:lang w:val="en-GB"/>
        </w:rPr>
        <w:t xml:space="preserve"> </w:t>
      </w:r>
      <w:r w:rsidR="0042714F">
        <w:rPr>
          <w:rFonts w:ascii="Times New Roman" w:hAnsi="Times New Roman" w:cs="Times New Roman"/>
          <w:sz w:val="20"/>
          <w:lang w:val="en-GB"/>
        </w:rPr>
        <w:t>fewer</w:t>
      </w:r>
      <w:r w:rsidR="003D632C" w:rsidRPr="00203F35">
        <w:rPr>
          <w:rFonts w:ascii="Times New Roman" w:hAnsi="Times New Roman" w:cs="Times New Roman"/>
          <w:sz w:val="20"/>
          <w:lang w:val="en-GB"/>
        </w:rPr>
        <w:t xml:space="preserve"> </w:t>
      </w:r>
      <w:r w:rsidR="000C4D0D" w:rsidRPr="000C4D0D">
        <w:rPr>
          <w:rFonts w:ascii="Times New Roman" w:hAnsi="Times New Roman" w:cs="Times New Roman"/>
          <w:i/>
          <w:sz w:val="20"/>
          <w:lang w:val="en-GB"/>
        </w:rPr>
        <w:t>Bra</w:t>
      </w:r>
      <w:r w:rsidR="003D632C" w:rsidRPr="00203F35">
        <w:rPr>
          <w:rFonts w:ascii="Times New Roman" w:hAnsi="Times New Roman" w:cs="Times New Roman"/>
          <w:sz w:val="20"/>
          <w:lang w:val="en-GB"/>
        </w:rPr>
        <w:t>-GFP</w:t>
      </w:r>
      <w:r w:rsidR="003D632C" w:rsidRPr="00203F35">
        <w:rPr>
          <w:rFonts w:ascii="Times New Roman" w:hAnsi="Times New Roman" w:cs="Times New Roman"/>
          <w:sz w:val="20"/>
          <w:vertAlign w:val="superscript"/>
          <w:lang w:val="en-GB"/>
        </w:rPr>
        <w:t>+</w:t>
      </w:r>
      <w:r w:rsidR="003D632C" w:rsidRPr="00203F35">
        <w:rPr>
          <w:rFonts w:ascii="Times New Roman" w:hAnsi="Times New Roman" w:cs="Times New Roman"/>
          <w:sz w:val="20"/>
          <w:lang w:val="en-GB"/>
        </w:rPr>
        <w:t xml:space="preserve"> cells (blue) were observed</w:t>
      </w:r>
      <w:r w:rsidR="0042714F">
        <w:rPr>
          <w:rFonts w:ascii="Times New Roman" w:hAnsi="Times New Roman" w:cs="Times New Roman"/>
          <w:sz w:val="20"/>
          <w:lang w:val="en-GB"/>
        </w:rPr>
        <w:t>, and</w:t>
      </w:r>
      <w:r w:rsidR="00691988">
        <w:rPr>
          <w:rFonts w:ascii="Times New Roman" w:hAnsi="Times New Roman" w:cs="Times New Roman"/>
          <w:sz w:val="20"/>
          <w:lang w:val="en-GB"/>
        </w:rPr>
        <w:t>,</w:t>
      </w:r>
      <w:r w:rsidR="0042714F">
        <w:rPr>
          <w:rFonts w:ascii="Times New Roman" w:hAnsi="Times New Roman" w:cs="Times New Roman"/>
          <w:sz w:val="20"/>
          <w:lang w:val="en-GB"/>
        </w:rPr>
        <w:t xml:space="preserve"> unlike those from the 3-D system, </w:t>
      </w:r>
      <w:r w:rsidR="00BD049F" w:rsidRPr="000C4D0D">
        <w:rPr>
          <w:rFonts w:ascii="Times New Roman" w:hAnsi="Times New Roman" w:cs="Times New Roman"/>
          <w:sz w:val="20"/>
          <w:lang w:val="en-GB"/>
        </w:rPr>
        <w:t xml:space="preserve">most </w:t>
      </w:r>
      <w:r w:rsidR="0042714F" w:rsidRPr="000C4D0D">
        <w:rPr>
          <w:rFonts w:ascii="Times New Roman" w:hAnsi="Times New Roman" w:cs="Times New Roman"/>
          <w:sz w:val="20"/>
          <w:lang w:val="en-GB"/>
        </w:rPr>
        <w:t>did not appear to be elongated</w:t>
      </w:r>
      <w:r w:rsidR="00317582" w:rsidRPr="000C4D0D">
        <w:rPr>
          <w:rFonts w:ascii="Times New Roman" w:hAnsi="Times New Roman" w:cs="Times New Roman"/>
          <w:sz w:val="20"/>
          <w:lang w:val="en-GB"/>
        </w:rPr>
        <w:softHyphen/>
      </w:r>
      <w:r w:rsidR="00317582" w:rsidRPr="000C4D0D">
        <w:rPr>
          <w:rFonts w:ascii="Times New Roman" w:hAnsi="Times New Roman" w:cs="Times New Roman"/>
          <w:sz w:val="20"/>
          <w:lang w:val="en-GB"/>
        </w:rPr>
        <w:softHyphen/>
      </w:r>
      <w:r w:rsidR="00317582" w:rsidRPr="000C4D0D">
        <w:rPr>
          <w:rFonts w:ascii="Times New Roman" w:hAnsi="Times New Roman" w:cs="Times New Roman"/>
          <w:sz w:val="20"/>
          <w:lang w:val="en-GB"/>
        </w:rPr>
        <w:softHyphen/>
      </w:r>
      <w:r w:rsidR="0042714F" w:rsidRPr="000C4D0D">
        <w:rPr>
          <w:rFonts w:ascii="Times New Roman" w:hAnsi="Times New Roman" w:cs="Times New Roman"/>
          <w:sz w:val="20"/>
          <w:lang w:val="en-GB"/>
        </w:rPr>
        <w:t xml:space="preserve"> </w:t>
      </w:r>
      <w:r w:rsidR="003C0EE4" w:rsidRPr="000C4D0D">
        <w:rPr>
          <w:rFonts w:ascii="Times New Roman" w:hAnsi="Times New Roman" w:cs="Times New Roman"/>
          <w:sz w:val="20"/>
          <w:lang w:val="en-GB"/>
        </w:rPr>
        <w:t>(C, F, I, L</w:t>
      </w:r>
      <w:r w:rsidR="00414CAE" w:rsidRPr="000C4D0D">
        <w:rPr>
          <w:rFonts w:ascii="Times New Roman" w:hAnsi="Times New Roman" w:cs="Times New Roman"/>
          <w:sz w:val="20"/>
          <w:lang w:val="en-GB"/>
        </w:rPr>
        <w:t xml:space="preserve"> and</w:t>
      </w:r>
      <w:r w:rsidR="003C0EE4" w:rsidRPr="000C4D0D">
        <w:rPr>
          <w:rFonts w:ascii="Times New Roman" w:hAnsi="Times New Roman" w:cs="Times New Roman"/>
          <w:sz w:val="20"/>
          <w:lang w:val="en-GB"/>
        </w:rPr>
        <w:t xml:space="preserve"> O)</w:t>
      </w:r>
      <w:r w:rsidR="003D632C" w:rsidRPr="000C4D0D">
        <w:rPr>
          <w:rFonts w:ascii="Times New Roman" w:hAnsi="Times New Roman" w:cs="Times New Roman"/>
          <w:sz w:val="20"/>
          <w:lang w:val="en-GB"/>
        </w:rPr>
        <w:t>. Boxed regions outlined are enlarged in the magnified images.</w:t>
      </w:r>
      <w:r w:rsidR="00EF67E3" w:rsidRPr="000C4D0D">
        <w:rPr>
          <w:rFonts w:ascii="Times New Roman" w:hAnsi="Times New Roman" w:cs="Times New Roman"/>
          <w:sz w:val="20"/>
          <w:lang w:val="en-GB"/>
        </w:rPr>
        <w:t xml:space="preserve"> Data </w:t>
      </w:r>
      <w:r w:rsidR="0042714F" w:rsidRPr="000C4D0D">
        <w:rPr>
          <w:rFonts w:ascii="Times New Roman" w:hAnsi="Times New Roman" w:cs="Times New Roman"/>
          <w:sz w:val="20"/>
          <w:lang w:val="en-GB"/>
        </w:rPr>
        <w:t xml:space="preserve">were </w:t>
      </w:r>
      <w:r w:rsidR="00EF67E3" w:rsidRPr="000C4D0D">
        <w:rPr>
          <w:rFonts w:ascii="Times New Roman" w:hAnsi="Times New Roman" w:cs="Times New Roman"/>
          <w:sz w:val="20"/>
          <w:lang w:val="en-GB"/>
        </w:rPr>
        <w:t>collected from</w:t>
      </w:r>
      <w:r w:rsidR="00EF67E3" w:rsidRPr="00203F35">
        <w:rPr>
          <w:rFonts w:ascii="Times New Roman" w:hAnsi="Times New Roman" w:cs="Times New Roman"/>
          <w:sz w:val="20"/>
          <w:lang w:val="en-GB"/>
        </w:rPr>
        <w:t xml:space="preserve"> </w:t>
      </w:r>
      <w:r w:rsidR="00E066D9">
        <w:rPr>
          <w:rFonts w:ascii="Times New Roman" w:hAnsi="Times New Roman" w:cs="Times New Roman"/>
          <w:sz w:val="20"/>
          <w:lang w:val="en-GB"/>
        </w:rPr>
        <w:t>3</w:t>
      </w:r>
      <w:r w:rsidR="00EF67E3" w:rsidRPr="00203F35">
        <w:rPr>
          <w:rFonts w:ascii="Times New Roman" w:hAnsi="Times New Roman" w:cs="Times New Roman"/>
          <w:sz w:val="20"/>
          <w:lang w:val="en-GB"/>
        </w:rPr>
        <w:t xml:space="preserve"> biological replicates. </w:t>
      </w:r>
      <w:r w:rsidR="003D632C" w:rsidRPr="00203F35">
        <w:rPr>
          <w:rFonts w:ascii="Times New Roman" w:hAnsi="Times New Roman" w:cs="Times New Roman"/>
          <w:sz w:val="20"/>
          <w:szCs w:val="20"/>
          <w:lang w:val="en-GB"/>
        </w:rPr>
        <w:t xml:space="preserve">Scale </w:t>
      </w:r>
      <w:r w:rsidR="00DC7548" w:rsidRPr="00203F35">
        <w:rPr>
          <w:rFonts w:ascii="Times New Roman" w:hAnsi="Times New Roman" w:cs="Times New Roman"/>
          <w:sz w:val="20"/>
          <w:szCs w:val="20"/>
          <w:lang w:val="en-GB"/>
        </w:rPr>
        <w:t>bars, 200 µm (A−C) and 50 µm (D</w:t>
      </w:r>
      <w:r w:rsidR="003D632C" w:rsidRPr="00203F35">
        <w:rPr>
          <w:rFonts w:ascii="Times New Roman" w:hAnsi="Times New Roman" w:cs="Times New Roman"/>
          <w:sz w:val="20"/>
          <w:szCs w:val="20"/>
          <w:lang w:val="en-GB"/>
        </w:rPr>
        <w:t>−</w:t>
      </w:r>
      <w:r w:rsidR="00DC7548" w:rsidRPr="00203F35">
        <w:rPr>
          <w:rFonts w:ascii="Times New Roman" w:hAnsi="Times New Roman" w:cs="Times New Roman"/>
          <w:sz w:val="20"/>
          <w:szCs w:val="20"/>
          <w:lang w:val="en-GB"/>
        </w:rPr>
        <w:t>F</w:t>
      </w:r>
      <w:r w:rsidR="003D632C" w:rsidRPr="00203F35">
        <w:rPr>
          <w:rFonts w:ascii="Times New Roman" w:hAnsi="Times New Roman" w:cs="Times New Roman"/>
          <w:sz w:val="20"/>
          <w:szCs w:val="20"/>
          <w:lang w:val="en-GB"/>
        </w:rPr>
        <w:t>).</w:t>
      </w:r>
      <w:r w:rsidR="003D632C" w:rsidRPr="00F31117">
        <w:rPr>
          <w:rFonts w:ascii="Times New Roman" w:hAnsi="Times New Roman" w:cs="Times New Roman"/>
          <w:sz w:val="20"/>
          <w:szCs w:val="20"/>
          <w:lang w:val="en-GB"/>
        </w:rPr>
        <w:t xml:space="preserve">    </w:t>
      </w:r>
    </w:p>
    <w:p w14:paraId="28B9104A" w14:textId="77777777" w:rsidR="00F06D63" w:rsidRDefault="00F06D63" w:rsidP="003C0EE4">
      <w:pPr>
        <w:suppressLineNumbers/>
        <w:spacing w:line="360" w:lineRule="auto"/>
        <w:rPr>
          <w:rFonts w:ascii="Times New Roman" w:hAnsi="Times New Roman" w:cs="Times New Roman"/>
          <w:sz w:val="20"/>
          <w:szCs w:val="20"/>
          <w:lang w:val="en-GB"/>
        </w:rPr>
      </w:pPr>
    </w:p>
    <w:p w14:paraId="5EB29EC7" w14:textId="77777777" w:rsidR="00F06D63" w:rsidRDefault="00F06D63" w:rsidP="003C0EE4">
      <w:pPr>
        <w:suppressLineNumbers/>
        <w:spacing w:line="360" w:lineRule="auto"/>
        <w:rPr>
          <w:rFonts w:ascii="Times New Roman" w:hAnsi="Times New Roman" w:cs="Times New Roman"/>
          <w:sz w:val="20"/>
          <w:szCs w:val="20"/>
          <w:lang w:val="en-GB"/>
        </w:rPr>
      </w:pPr>
    </w:p>
    <w:p w14:paraId="05822578" w14:textId="77777777" w:rsidR="00F06D63" w:rsidRDefault="00F06D63" w:rsidP="003C0EE4">
      <w:pPr>
        <w:suppressLineNumbers/>
        <w:spacing w:line="360" w:lineRule="auto"/>
        <w:rPr>
          <w:rFonts w:ascii="Times New Roman" w:hAnsi="Times New Roman" w:cs="Times New Roman"/>
          <w:sz w:val="20"/>
          <w:szCs w:val="20"/>
          <w:lang w:val="en-GB"/>
        </w:rPr>
      </w:pPr>
    </w:p>
    <w:p w14:paraId="6CE412A8" w14:textId="77777777" w:rsidR="00F06D63" w:rsidRDefault="00F06D63" w:rsidP="003C0EE4">
      <w:pPr>
        <w:suppressLineNumbers/>
        <w:spacing w:line="360" w:lineRule="auto"/>
        <w:rPr>
          <w:rFonts w:ascii="Times New Roman" w:hAnsi="Times New Roman" w:cs="Times New Roman"/>
          <w:sz w:val="20"/>
          <w:szCs w:val="20"/>
          <w:lang w:val="en-GB"/>
        </w:rPr>
      </w:pPr>
    </w:p>
    <w:p w14:paraId="04AC9B5D" w14:textId="77777777" w:rsidR="00F06D63" w:rsidRDefault="00F06D63" w:rsidP="003C0EE4">
      <w:pPr>
        <w:suppressLineNumbers/>
        <w:spacing w:line="360" w:lineRule="auto"/>
        <w:rPr>
          <w:rFonts w:ascii="Times New Roman" w:hAnsi="Times New Roman" w:cs="Times New Roman"/>
          <w:sz w:val="20"/>
          <w:szCs w:val="20"/>
          <w:lang w:val="en-GB"/>
        </w:rPr>
      </w:pPr>
    </w:p>
    <w:p w14:paraId="6CD0FAA7" w14:textId="77777777" w:rsidR="00F06D63" w:rsidRDefault="00F06D63" w:rsidP="003C0EE4">
      <w:pPr>
        <w:suppressLineNumbers/>
        <w:spacing w:line="360" w:lineRule="auto"/>
        <w:rPr>
          <w:rFonts w:ascii="Times New Roman" w:hAnsi="Times New Roman" w:cs="Times New Roman"/>
          <w:sz w:val="20"/>
          <w:szCs w:val="20"/>
          <w:lang w:val="en-GB"/>
        </w:rPr>
      </w:pPr>
    </w:p>
    <w:p w14:paraId="282CB787" w14:textId="77777777" w:rsidR="00F06D63" w:rsidRDefault="00F06D63" w:rsidP="003C0EE4">
      <w:pPr>
        <w:suppressLineNumbers/>
        <w:spacing w:line="360" w:lineRule="auto"/>
        <w:rPr>
          <w:rFonts w:ascii="Times New Roman" w:hAnsi="Times New Roman" w:cs="Times New Roman"/>
          <w:sz w:val="20"/>
          <w:szCs w:val="20"/>
          <w:lang w:val="en-GB"/>
        </w:rPr>
      </w:pPr>
    </w:p>
    <w:p w14:paraId="56898E62" w14:textId="77777777" w:rsidR="00F06D63" w:rsidRDefault="00F06D63" w:rsidP="003C0EE4">
      <w:pPr>
        <w:suppressLineNumbers/>
        <w:spacing w:line="360" w:lineRule="auto"/>
        <w:rPr>
          <w:rFonts w:ascii="Times New Roman" w:hAnsi="Times New Roman" w:cs="Times New Roman"/>
          <w:sz w:val="20"/>
          <w:szCs w:val="20"/>
          <w:lang w:val="en-GB"/>
        </w:rPr>
      </w:pPr>
    </w:p>
    <w:p w14:paraId="7628255B" w14:textId="77777777" w:rsidR="00F06D63" w:rsidRDefault="00F06D63" w:rsidP="003C0EE4">
      <w:pPr>
        <w:suppressLineNumbers/>
        <w:spacing w:line="360" w:lineRule="auto"/>
        <w:rPr>
          <w:rFonts w:ascii="Times New Roman" w:hAnsi="Times New Roman" w:cs="Times New Roman"/>
          <w:sz w:val="20"/>
          <w:szCs w:val="20"/>
          <w:lang w:val="en-GB"/>
        </w:rPr>
      </w:pPr>
    </w:p>
    <w:p w14:paraId="7D2E1981" w14:textId="77777777" w:rsidR="00F06D63" w:rsidRDefault="00F06D63" w:rsidP="003C0EE4">
      <w:pPr>
        <w:suppressLineNumbers/>
        <w:spacing w:line="360" w:lineRule="auto"/>
        <w:rPr>
          <w:rFonts w:ascii="Times New Roman" w:hAnsi="Times New Roman" w:cs="Times New Roman"/>
          <w:sz w:val="20"/>
          <w:szCs w:val="20"/>
          <w:lang w:val="en-GB"/>
        </w:rPr>
      </w:pPr>
    </w:p>
    <w:p w14:paraId="6C955708" w14:textId="77777777" w:rsidR="00F06D63" w:rsidRDefault="00F06D63" w:rsidP="003C0EE4">
      <w:pPr>
        <w:suppressLineNumbers/>
        <w:spacing w:line="360" w:lineRule="auto"/>
        <w:rPr>
          <w:rFonts w:ascii="Times New Roman" w:hAnsi="Times New Roman" w:cs="Times New Roman"/>
          <w:sz w:val="20"/>
          <w:szCs w:val="20"/>
          <w:lang w:val="en-GB"/>
        </w:rPr>
      </w:pPr>
    </w:p>
    <w:p w14:paraId="3838C0C6" w14:textId="77777777" w:rsidR="00F06D63" w:rsidRDefault="00F06D63" w:rsidP="003C0EE4">
      <w:pPr>
        <w:suppressLineNumbers/>
        <w:spacing w:line="360" w:lineRule="auto"/>
        <w:rPr>
          <w:rFonts w:ascii="Times New Roman" w:hAnsi="Times New Roman" w:cs="Times New Roman"/>
          <w:sz w:val="20"/>
          <w:szCs w:val="20"/>
          <w:lang w:val="en-GB"/>
        </w:rPr>
      </w:pPr>
    </w:p>
    <w:p w14:paraId="744830F0" w14:textId="77777777" w:rsidR="00F06D63" w:rsidRDefault="00F06D63" w:rsidP="003C0EE4">
      <w:pPr>
        <w:suppressLineNumbers/>
        <w:spacing w:line="360" w:lineRule="auto"/>
        <w:rPr>
          <w:rFonts w:ascii="Times New Roman" w:hAnsi="Times New Roman" w:cs="Times New Roman"/>
          <w:sz w:val="20"/>
          <w:szCs w:val="20"/>
          <w:lang w:val="en-GB"/>
        </w:rPr>
      </w:pPr>
    </w:p>
    <w:p w14:paraId="108A4C32" w14:textId="77777777" w:rsidR="00F06D63" w:rsidRDefault="00F06D63" w:rsidP="003C0EE4">
      <w:pPr>
        <w:suppressLineNumbers/>
        <w:spacing w:line="360" w:lineRule="auto"/>
        <w:rPr>
          <w:rFonts w:ascii="Times New Roman" w:hAnsi="Times New Roman" w:cs="Times New Roman"/>
          <w:sz w:val="20"/>
          <w:szCs w:val="20"/>
          <w:lang w:val="en-GB"/>
        </w:rPr>
      </w:pPr>
    </w:p>
    <w:p w14:paraId="2499C7F2" w14:textId="77777777" w:rsidR="00F06D63" w:rsidRDefault="00F06D63" w:rsidP="003C0EE4">
      <w:pPr>
        <w:suppressLineNumbers/>
        <w:spacing w:line="360" w:lineRule="auto"/>
        <w:rPr>
          <w:rFonts w:ascii="Times New Roman" w:hAnsi="Times New Roman" w:cs="Times New Roman"/>
          <w:sz w:val="20"/>
          <w:szCs w:val="20"/>
          <w:lang w:val="en-GB"/>
        </w:rPr>
      </w:pPr>
    </w:p>
    <w:p w14:paraId="3A986814" w14:textId="77777777" w:rsidR="00F06D63" w:rsidRDefault="00F06D63" w:rsidP="003C0EE4">
      <w:pPr>
        <w:suppressLineNumbers/>
        <w:spacing w:line="360" w:lineRule="auto"/>
        <w:rPr>
          <w:rFonts w:ascii="Times New Roman" w:hAnsi="Times New Roman" w:cs="Times New Roman"/>
          <w:sz w:val="20"/>
          <w:szCs w:val="20"/>
          <w:lang w:val="en-GB"/>
        </w:rPr>
      </w:pPr>
    </w:p>
    <w:p w14:paraId="03DDA6F4" w14:textId="77777777" w:rsidR="00F06D63" w:rsidRDefault="00F06D63" w:rsidP="003C0EE4">
      <w:pPr>
        <w:suppressLineNumbers/>
        <w:spacing w:line="360" w:lineRule="auto"/>
        <w:rPr>
          <w:rFonts w:ascii="Times New Roman" w:hAnsi="Times New Roman" w:cs="Times New Roman"/>
          <w:sz w:val="20"/>
          <w:szCs w:val="20"/>
          <w:lang w:val="en-GB"/>
        </w:rPr>
      </w:pPr>
    </w:p>
    <w:p w14:paraId="695A9064" w14:textId="77777777" w:rsidR="00F06D63" w:rsidRDefault="00F06D63" w:rsidP="003C0EE4">
      <w:pPr>
        <w:suppressLineNumbers/>
        <w:spacing w:line="360" w:lineRule="auto"/>
        <w:rPr>
          <w:rFonts w:ascii="Times New Roman" w:hAnsi="Times New Roman" w:cs="Times New Roman"/>
          <w:sz w:val="20"/>
          <w:szCs w:val="20"/>
          <w:lang w:val="en-GB"/>
        </w:rPr>
      </w:pPr>
    </w:p>
    <w:p w14:paraId="52623D8B" w14:textId="77777777" w:rsidR="00F06D63" w:rsidRDefault="00F06D63" w:rsidP="003C0EE4">
      <w:pPr>
        <w:suppressLineNumbers/>
        <w:spacing w:line="360" w:lineRule="auto"/>
        <w:rPr>
          <w:rFonts w:ascii="Times New Roman" w:hAnsi="Times New Roman" w:cs="Times New Roman"/>
          <w:sz w:val="20"/>
          <w:szCs w:val="20"/>
          <w:lang w:val="en-GB"/>
        </w:rPr>
      </w:pPr>
    </w:p>
    <w:p w14:paraId="1DDFE8F2" w14:textId="77777777" w:rsidR="00F06D63" w:rsidRDefault="00F06D63" w:rsidP="003C0EE4">
      <w:pPr>
        <w:suppressLineNumbers/>
        <w:spacing w:line="360" w:lineRule="auto"/>
        <w:rPr>
          <w:rFonts w:ascii="Times New Roman" w:hAnsi="Times New Roman" w:cs="Times New Roman"/>
          <w:sz w:val="20"/>
          <w:szCs w:val="20"/>
          <w:lang w:val="en-GB"/>
        </w:rPr>
      </w:pPr>
    </w:p>
    <w:p w14:paraId="31F85186" w14:textId="77777777" w:rsidR="00F06D63" w:rsidRDefault="00F06D63" w:rsidP="003C0EE4">
      <w:pPr>
        <w:suppressLineNumbers/>
        <w:spacing w:line="360" w:lineRule="auto"/>
        <w:rPr>
          <w:rFonts w:ascii="Times New Roman" w:hAnsi="Times New Roman" w:cs="Times New Roman"/>
          <w:sz w:val="20"/>
          <w:szCs w:val="20"/>
          <w:lang w:val="en-GB"/>
        </w:rPr>
      </w:pPr>
    </w:p>
    <w:p w14:paraId="1E5C51B5" w14:textId="77777777" w:rsidR="00F06D63" w:rsidRDefault="00F06D63" w:rsidP="003C0EE4">
      <w:pPr>
        <w:suppressLineNumbers/>
        <w:spacing w:line="360" w:lineRule="auto"/>
        <w:rPr>
          <w:rFonts w:ascii="Times New Roman" w:hAnsi="Times New Roman" w:cs="Times New Roman"/>
          <w:sz w:val="20"/>
          <w:szCs w:val="20"/>
          <w:lang w:val="en-GB"/>
        </w:rPr>
      </w:pPr>
    </w:p>
    <w:p w14:paraId="56B73FEE" w14:textId="77777777" w:rsidR="00F06D63" w:rsidRDefault="00F06D63" w:rsidP="003C0EE4">
      <w:pPr>
        <w:suppressLineNumbers/>
        <w:spacing w:line="360" w:lineRule="auto"/>
        <w:rPr>
          <w:rFonts w:ascii="Times New Roman" w:hAnsi="Times New Roman" w:cs="Times New Roman"/>
          <w:sz w:val="20"/>
          <w:szCs w:val="20"/>
          <w:lang w:val="en-GB"/>
        </w:rPr>
      </w:pPr>
    </w:p>
    <w:p w14:paraId="4F1C699F" w14:textId="77777777" w:rsidR="00F06D63" w:rsidRDefault="00F06D63" w:rsidP="003C0EE4">
      <w:pPr>
        <w:suppressLineNumbers/>
        <w:spacing w:line="360" w:lineRule="auto"/>
        <w:rPr>
          <w:rFonts w:ascii="Times New Roman" w:hAnsi="Times New Roman" w:cs="Times New Roman"/>
          <w:sz w:val="20"/>
          <w:szCs w:val="20"/>
          <w:lang w:val="en-GB"/>
        </w:rPr>
      </w:pPr>
    </w:p>
    <w:p w14:paraId="100CE2A3" w14:textId="77777777" w:rsidR="00F06D63" w:rsidRDefault="00F06D63" w:rsidP="003C0EE4">
      <w:pPr>
        <w:suppressLineNumbers/>
        <w:spacing w:line="360" w:lineRule="auto"/>
        <w:rPr>
          <w:rFonts w:ascii="Times New Roman" w:hAnsi="Times New Roman" w:cs="Times New Roman"/>
          <w:sz w:val="20"/>
          <w:szCs w:val="20"/>
          <w:lang w:val="en-GB"/>
        </w:rPr>
      </w:pPr>
    </w:p>
    <w:p w14:paraId="766667E4" w14:textId="0528A480" w:rsidR="00604771" w:rsidRDefault="00371591" w:rsidP="00342BCE">
      <w:pPr>
        <w:keepNext/>
        <w:suppressLineNumbers/>
        <w:spacing w:after="120" w:line="360" w:lineRule="auto"/>
        <w:jc w:val="center"/>
        <w:rPr>
          <w:rFonts w:ascii="Times New Roman" w:hAnsi="Times New Roman" w:cs="Times New Roman"/>
          <w:sz w:val="20"/>
          <w:szCs w:val="20"/>
          <w:lang w:val="en-GB"/>
        </w:rPr>
      </w:pPr>
      <w:r>
        <w:rPr>
          <w:rFonts w:ascii="Times New Roman" w:hAnsi="Times New Roman" w:cs="Times New Roman"/>
          <w:noProof/>
          <w:sz w:val="20"/>
          <w:szCs w:val="20"/>
          <w:lang w:val="en-GB"/>
        </w:rPr>
        <w:drawing>
          <wp:inline distT="0" distB="0" distL="0" distR="0" wp14:anchorId="033B651F" wp14:editId="4140AEC4">
            <wp:extent cx="3934968" cy="6678168"/>
            <wp:effectExtent l="0" t="0" r="8890" b="889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34968" cy="6678168"/>
                    </a:xfrm>
                    <a:prstGeom prst="rect">
                      <a:avLst/>
                    </a:prstGeom>
                  </pic:spPr>
                </pic:pic>
              </a:graphicData>
            </a:graphic>
          </wp:inline>
        </w:drawing>
      </w:r>
    </w:p>
    <w:p w14:paraId="5A5381E5" w14:textId="3CF1475C" w:rsidR="00D5274C" w:rsidRDefault="00741955" w:rsidP="00AB5F72">
      <w:pPr>
        <w:suppressLineNumbers/>
        <w:spacing w:line="360" w:lineRule="auto"/>
        <w:rPr>
          <w:rFonts w:ascii="Times New Roman" w:hAnsi="Times New Roman" w:cs="Times New Roman"/>
          <w:sz w:val="20"/>
          <w:szCs w:val="20"/>
          <w:lang w:val="en-GB"/>
        </w:rPr>
      </w:pPr>
      <w:r>
        <w:rPr>
          <w:rFonts w:ascii="Times New Roman" w:hAnsi="Times New Roman" w:cs="Times New Roman"/>
          <w:b/>
          <w:sz w:val="20"/>
          <w:szCs w:val="20"/>
          <w:lang w:val="en-GB"/>
        </w:rPr>
        <w:t>Fig.</w:t>
      </w:r>
      <w:r w:rsidR="00604771" w:rsidRPr="00AA1778">
        <w:rPr>
          <w:rFonts w:ascii="Times New Roman" w:hAnsi="Times New Roman" w:cs="Times New Roman"/>
          <w:b/>
          <w:sz w:val="20"/>
          <w:szCs w:val="20"/>
          <w:lang w:val="en-GB"/>
        </w:rPr>
        <w:t xml:space="preserve"> </w:t>
      </w:r>
      <w:r w:rsidR="00604771">
        <w:rPr>
          <w:rFonts w:ascii="Times New Roman" w:hAnsi="Times New Roman" w:cs="Times New Roman"/>
          <w:b/>
          <w:sz w:val="20"/>
          <w:szCs w:val="20"/>
          <w:lang w:val="en-GB"/>
        </w:rPr>
        <w:t>6</w:t>
      </w:r>
      <w:r w:rsidR="00604771" w:rsidRPr="00AA1778">
        <w:rPr>
          <w:rFonts w:ascii="Times New Roman" w:hAnsi="Times New Roman" w:cs="Times New Roman"/>
          <w:b/>
          <w:sz w:val="20"/>
          <w:szCs w:val="20"/>
          <w:lang w:val="en-GB"/>
        </w:rPr>
        <w:t xml:space="preserve">. </w:t>
      </w:r>
      <w:r w:rsidR="00EC4E05">
        <w:rPr>
          <w:rFonts w:ascii="Times New Roman" w:hAnsi="Times New Roman" w:cs="Times New Roman"/>
          <w:b/>
          <w:sz w:val="20"/>
          <w:szCs w:val="20"/>
          <w:lang w:val="en-GB"/>
        </w:rPr>
        <w:t xml:space="preserve">Potential of </w:t>
      </w:r>
      <w:r w:rsidR="00AB5F72" w:rsidRPr="00E7126C">
        <w:rPr>
          <w:rFonts w:ascii="Times New Roman" w:hAnsi="Times New Roman" w:cs="Times New Roman"/>
          <w:b/>
          <w:i/>
          <w:sz w:val="20"/>
          <w:szCs w:val="20"/>
        </w:rPr>
        <w:t>Bra-GFP/Rosa26-E2C</w:t>
      </w:r>
      <w:r w:rsidR="00AB5F72" w:rsidRPr="00E7126C">
        <w:rPr>
          <w:rFonts w:ascii="Times New Roman" w:hAnsi="Times New Roman" w:cs="Times New Roman"/>
          <w:b/>
          <w:sz w:val="20"/>
          <w:szCs w:val="20"/>
        </w:rPr>
        <w:t xml:space="preserve"> mESCs </w:t>
      </w:r>
      <w:r w:rsidR="00EC4E05">
        <w:rPr>
          <w:rFonts w:ascii="Times New Roman" w:hAnsi="Times New Roman" w:cs="Times New Roman"/>
          <w:b/>
          <w:sz w:val="20"/>
          <w:szCs w:val="20"/>
        </w:rPr>
        <w:t>isolated from</w:t>
      </w:r>
      <w:r w:rsidR="00AB5F72">
        <w:rPr>
          <w:rFonts w:ascii="Times New Roman" w:hAnsi="Times New Roman" w:cs="Times New Roman"/>
          <w:b/>
          <w:sz w:val="20"/>
          <w:szCs w:val="20"/>
        </w:rPr>
        <w:t xml:space="preserve"> </w:t>
      </w:r>
      <w:r w:rsidR="00AB5F72" w:rsidRPr="00C27E0D">
        <w:rPr>
          <w:rFonts w:ascii="Times New Roman" w:hAnsi="Times New Roman" w:cs="Times New Roman"/>
          <w:b/>
          <w:sz w:val="20"/>
          <w:szCs w:val="20"/>
        </w:rPr>
        <w:t xml:space="preserve">3-D </w:t>
      </w:r>
      <w:r w:rsidR="00AB5F72">
        <w:rPr>
          <w:rFonts w:ascii="Times New Roman" w:hAnsi="Times New Roman" w:cs="Times New Roman"/>
          <w:b/>
          <w:sz w:val="20"/>
          <w:szCs w:val="20"/>
        </w:rPr>
        <w:t>and 2-D systems</w:t>
      </w:r>
      <w:r w:rsidR="00EC4E05">
        <w:rPr>
          <w:rFonts w:ascii="Times New Roman" w:hAnsi="Times New Roman" w:cs="Times New Roman"/>
          <w:b/>
          <w:sz w:val="20"/>
          <w:szCs w:val="20"/>
        </w:rPr>
        <w:t xml:space="preserve"> to integrate into Wt1-expressing nascent glomeruli</w:t>
      </w:r>
      <w:r w:rsidR="00AB5F72" w:rsidRPr="00C27E0D">
        <w:rPr>
          <w:rFonts w:ascii="Times New Roman" w:hAnsi="Times New Roman" w:cs="Times New Roman"/>
          <w:b/>
          <w:sz w:val="20"/>
          <w:szCs w:val="20"/>
        </w:rPr>
        <w:t>.</w:t>
      </w:r>
      <w:r w:rsidR="00AB5F72">
        <w:rPr>
          <w:rFonts w:ascii="Times New Roman" w:hAnsi="Times New Roman" w:cs="Times New Roman"/>
          <w:b/>
          <w:sz w:val="20"/>
          <w:szCs w:val="20"/>
        </w:rPr>
        <w:t xml:space="preserve"> </w:t>
      </w:r>
      <w:r w:rsidR="00AB5F72" w:rsidRPr="00203F35">
        <w:rPr>
          <w:rFonts w:ascii="Times New Roman" w:hAnsi="Times New Roman" w:cs="Times New Roman"/>
          <w:sz w:val="20"/>
          <w:szCs w:val="20"/>
        </w:rPr>
        <w:t xml:space="preserve">Rudiments were </w:t>
      </w:r>
      <w:r w:rsidR="00AB5F72" w:rsidRPr="00203F35">
        <w:rPr>
          <w:rFonts w:ascii="Times New Roman" w:hAnsi="Times New Roman" w:cs="Times New Roman"/>
          <w:sz w:val="20"/>
          <w:lang w:val="en-GB"/>
        </w:rPr>
        <w:t xml:space="preserve">cultured </w:t>
      </w:r>
      <w:r w:rsidR="00AB5F72" w:rsidRPr="00203F35">
        <w:rPr>
          <w:rFonts w:ascii="Times New Roman" w:hAnsi="Times New Roman" w:cs="Times New Roman"/>
          <w:i/>
          <w:sz w:val="20"/>
          <w:lang w:val="en-GB"/>
        </w:rPr>
        <w:t>ex vivo</w:t>
      </w:r>
      <w:r w:rsidR="00AB5F72" w:rsidRPr="00203F35">
        <w:rPr>
          <w:rFonts w:ascii="Times New Roman" w:hAnsi="Times New Roman" w:cs="Times New Roman"/>
          <w:sz w:val="20"/>
          <w:lang w:val="en-GB"/>
        </w:rPr>
        <w:t xml:space="preserve"> for 5 days. </w:t>
      </w:r>
      <w:r w:rsidR="00AB5F72" w:rsidRPr="003D632C">
        <w:rPr>
          <w:rFonts w:ascii="Times New Roman" w:hAnsi="Times New Roman" w:cs="Times New Roman"/>
          <w:sz w:val="20"/>
          <w:lang w:val="en-GB"/>
        </w:rPr>
        <w:t xml:space="preserve">Arrows point to the integrated KSCs </w:t>
      </w:r>
      <w:r w:rsidR="001472B3">
        <w:rPr>
          <w:rFonts w:ascii="Times New Roman" w:hAnsi="Times New Roman" w:cs="Times New Roman"/>
          <w:sz w:val="20"/>
          <w:lang w:val="en-GB"/>
        </w:rPr>
        <w:t xml:space="preserve">(positive controls) </w:t>
      </w:r>
      <w:r w:rsidR="00AB5F72" w:rsidRPr="003D632C">
        <w:rPr>
          <w:rFonts w:ascii="Times New Roman" w:hAnsi="Times New Roman" w:cs="Times New Roman"/>
          <w:sz w:val="20"/>
          <w:lang w:val="en-GB"/>
        </w:rPr>
        <w:t>that were GFP-labelled and dual st</w:t>
      </w:r>
      <w:r w:rsidR="00317582">
        <w:rPr>
          <w:rFonts w:ascii="Times New Roman" w:hAnsi="Times New Roman" w:cs="Times New Roman"/>
          <w:sz w:val="20"/>
          <w:lang w:val="en-GB"/>
        </w:rPr>
        <w:t>ained by PNA (red) and</w:t>
      </w:r>
      <w:r w:rsidR="00AB5F72">
        <w:rPr>
          <w:rFonts w:ascii="Times New Roman" w:hAnsi="Times New Roman" w:cs="Times New Roman"/>
          <w:sz w:val="20"/>
          <w:lang w:val="en-GB"/>
        </w:rPr>
        <w:t xml:space="preserve"> Wt1 (blue) </w:t>
      </w:r>
      <w:r w:rsidR="00AB5F72" w:rsidRPr="00203F35">
        <w:rPr>
          <w:rFonts w:ascii="Times New Roman" w:hAnsi="Times New Roman" w:cs="Times New Roman"/>
          <w:sz w:val="20"/>
          <w:lang w:val="en-GB"/>
        </w:rPr>
        <w:t>(</w:t>
      </w:r>
      <w:r w:rsidR="00AB5F72">
        <w:rPr>
          <w:rFonts w:ascii="Times New Roman" w:hAnsi="Times New Roman" w:cs="Times New Roman"/>
          <w:sz w:val="20"/>
          <w:lang w:val="en-GB"/>
        </w:rPr>
        <w:t>D, G, J</w:t>
      </w:r>
      <w:r w:rsidR="00414CAE">
        <w:rPr>
          <w:rFonts w:ascii="Times New Roman" w:hAnsi="Times New Roman" w:cs="Times New Roman"/>
          <w:sz w:val="20"/>
          <w:lang w:val="en-GB"/>
        </w:rPr>
        <w:t xml:space="preserve"> and</w:t>
      </w:r>
      <w:r w:rsidR="00BA41D0">
        <w:rPr>
          <w:rFonts w:ascii="Times New Roman" w:hAnsi="Times New Roman" w:cs="Times New Roman"/>
          <w:sz w:val="20"/>
          <w:lang w:val="en-GB"/>
        </w:rPr>
        <w:t xml:space="preserve">, M). </w:t>
      </w:r>
      <w:r w:rsidR="00BA41D0" w:rsidRPr="00203F35">
        <w:rPr>
          <w:rFonts w:ascii="Times New Roman" w:hAnsi="Times New Roman" w:cs="Times New Roman"/>
          <w:sz w:val="20"/>
          <w:lang w:val="en-GB"/>
        </w:rPr>
        <w:t>E2C</w:t>
      </w:r>
      <w:r w:rsidR="00BA41D0" w:rsidRPr="00203F35">
        <w:rPr>
          <w:rFonts w:ascii="Times New Roman" w:hAnsi="Times New Roman" w:cs="Times New Roman"/>
          <w:sz w:val="20"/>
          <w:vertAlign w:val="superscript"/>
          <w:lang w:val="en-GB"/>
        </w:rPr>
        <w:t>+</w:t>
      </w:r>
      <w:r w:rsidR="00BA41D0" w:rsidRPr="00203F35">
        <w:rPr>
          <w:rFonts w:ascii="Times New Roman" w:hAnsi="Times New Roman" w:cs="Times New Roman"/>
          <w:sz w:val="20"/>
          <w:lang w:val="en-GB"/>
        </w:rPr>
        <w:t xml:space="preserve"> </w:t>
      </w:r>
      <w:r w:rsidR="000C4D0D" w:rsidRPr="000C4D0D">
        <w:rPr>
          <w:rFonts w:ascii="Times New Roman" w:hAnsi="Times New Roman" w:cs="Times New Roman"/>
          <w:i/>
          <w:sz w:val="20"/>
          <w:lang w:val="en-GB"/>
        </w:rPr>
        <w:t>Bra</w:t>
      </w:r>
      <w:r w:rsidR="00BA41D0" w:rsidRPr="00203F35">
        <w:rPr>
          <w:rFonts w:ascii="Times New Roman" w:hAnsi="Times New Roman" w:cs="Times New Roman"/>
          <w:sz w:val="20"/>
          <w:lang w:val="en-GB"/>
        </w:rPr>
        <w:t>-GFP</w:t>
      </w:r>
      <w:r w:rsidR="00BA41D0" w:rsidRPr="00203F35">
        <w:rPr>
          <w:rFonts w:ascii="Times New Roman" w:hAnsi="Times New Roman" w:cs="Times New Roman"/>
          <w:sz w:val="20"/>
          <w:vertAlign w:val="superscript"/>
          <w:lang w:val="en-GB"/>
        </w:rPr>
        <w:t>+</w:t>
      </w:r>
      <w:r w:rsidR="00BA41D0" w:rsidRPr="00203F35">
        <w:rPr>
          <w:rFonts w:ascii="Times New Roman" w:hAnsi="Times New Roman" w:cs="Times New Roman"/>
          <w:sz w:val="20"/>
          <w:lang w:val="en-GB"/>
        </w:rPr>
        <w:t xml:space="preserve"> cells (blue) </w:t>
      </w:r>
      <w:r w:rsidR="00BA41D0">
        <w:rPr>
          <w:rFonts w:ascii="Times New Roman" w:hAnsi="Times New Roman" w:cs="Times New Roman"/>
          <w:sz w:val="20"/>
          <w:lang w:val="en-GB"/>
        </w:rPr>
        <w:t>i</w:t>
      </w:r>
      <w:r w:rsidR="00AB5F72" w:rsidRPr="00203F35">
        <w:rPr>
          <w:rFonts w:ascii="Times New Roman" w:hAnsi="Times New Roman" w:cs="Times New Roman"/>
          <w:sz w:val="20"/>
          <w:lang w:val="en-GB"/>
        </w:rPr>
        <w:t xml:space="preserve">n the day-5 chimeric rudiments comprising </w:t>
      </w:r>
      <w:r w:rsidR="000C4D0D" w:rsidRPr="000C4D0D">
        <w:rPr>
          <w:rFonts w:ascii="Times New Roman" w:hAnsi="Times New Roman" w:cs="Times New Roman"/>
          <w:i/>
          <w:sz w:val="20"/>
          <w:lang w:val="en-GB"/>
        </w:rPr>
        <w:t>Bra</w:t>
      </w:r>
      <w:r w:rsidR="00AB5F72" w:rsidRPr="00203F35">
        <w:rPr>
          <w:rFonts w:ascii="Times New Roman" w:hAnsi="Times New Roman" w:cs="Times New Roman"/>
          <w:sz w:val="20"/>
          <w:lang w:val="en-GB"/>
        </w:rPr>
        <w:t>-GFP</w:t>
      </w:r>
      <w:r w:rsidR="00AB5F72" w:rsidRPr="00203F35">
        <w:rPr>
          <w:rFonts w:ascii="Times New Roman" w:hAnsi="Times New Roman" w:cs="Times New Roman"/>
          <w:sz w:val="20"/>
          <w:vertAlign w:val="superscript"/>
          <w:lang w:val="en-GB"/>
        </w:rPr>
        <w:t>+</w:t>
      </w:r>
      <w:r w:rsidR="00AB5F72" w:rsidRPr="00203F35">
        <w:rPr>
          <w:rFonts w:ascii="Times New Roman" w:hAnsi="Times New Roman" w:cs="Times New Roman"/>
          <w:sz w:val="20"/>
          <w:lang w:val="en-GB"/>
        </w:rPr>
        <w:t xml:space="preserve"> cells derived from mESC 3-D system </w:t>
      </w:r>
      <w:r w:rsidR="00AB5F72" w:rsidRPr="003D632C">
        <w:rPr>
          <w:rFonts w:ascii="Times New Roman" w:hAnsi="Times New Roman" w:cs="Times New Roman"/>
          <w:sz w:val="20"/>
          <w:lang w:val="en-GB"/>
        </w:rPr>
        <w:t>were often found surrounding the tubules (red) and glomerular structures (green) but did not integrate into them</w:t>
      </w:r>
      <w:r w:rsidR="00AB5F72">
        <w:rPr>
          <w:rFonts w:ascii="Times New Roman" w:hAnsi="Times New Roman" w:cs="Times New Roman"/>
          <w:sz w:val="20"/>
          <w:lang w:val="en-GB"/>
        </w:rPr>
        <w:t xml:space="preserve"> </w:t>
      </w:r>
      <w:r w:rsidR="00AB5F72" w:rsidRPr="00203F35">
        <w:rPr>
          <w:rFonts w:ascii="Times New Roman" w:hAnsi="Times New Roman" w:cs="Times New Roman"/>
          <w:sz w:val="20"/>
          <w:lang w:val="en-GB"/>
        </w:rPr>
        <w:t>(B, E, H, K</w:t>
      </w:r>
      <w:r w:rsidR="00414CAE">
        <w:rPr>
          <w:rFonts w:ascii="Times New Roman" w:hAnsi="Times New Roman" w:cs="Times New Roman"/>
          <w:sz w:val="20"/>
          <w:lang w:val="en-GB"/>
        </w:rPr>
        <w:t xml:space="preserve"> and</w:t>
      </w:r>
      <w:r w:rsidR="00AB5F72" w:rsidRPr="00203F35">
        <w:rPr>
          <w:rFonts w:ascii="Times New Roman" w:hAnsi="Times New Roman" w:cs="Times New Roman"/>
          <w:sz w:val="20"/>
          <w:lang w:val="en-GB"/>
        </w:rPr>
        <w:t xml:space="preserve"> N). </w:t>
      </w:r>
      <w:r w:rsidR="000C4D0D" w:rsidRPr="000C4D0D">
        <w:rPr>
          <w:rFonts w:ascii="Times New Roman" w:hAnsi="Times New Roman" w:cs="Times New Roman"/>
          <w:i/>
          <w:sz w:val="20"/>
          <w:lang w:val="en-GB"/>
        </w:rPr>
        <w:t>Bra</w:t>
      </w:r>
      <w:r w:rsidR="00AB5F72" w:rsidRPr="00203F35">
        <w:rPr>
          <w:rFonts w:ascii="Times New Roman" w:hAnsi="Times New Roman" w:cs="Times New Roman"/>
          <w:sz w:val="20"/>
          <w:lang w:val="en-GB"/>
        </w:rPr>
        <w:t>-GFP</w:t>
      </w:r>
      <w:r w:rsidR="00AB5F72" w:rsidRPr="00203F35">
        <w:rPr>
          <w:rFonts w:ascii="Times New Roman" w:hAnsi="Times New Roman" w:cs="Times New Roman"/>
          <w:sz w:val="20"/>
          <w:vertAlign w:val="superscript"/>
          <w:lang w:val="en-GB"/>
        </w:rPr>
        <w:t>+</w:t>
      </w:r>
      <w:r w:rsidR="00AB5F72" w:rsidRPr="00203F35">
        <w:rPr>
          <w:rFonts w:ascii="Times New Roman" w:hAnsi="Times New Roman" w:cs="Times New Roman"/>
          <w:sz w:val="20"/>
          <w:lang w:val="en-GB"/>
        </w:rPr>
        <w:t xml:space="preserve"> cell</w:t>
      </w:r>
      <w:r w:rsidR="00AB5F72">
        <w:rPr>
          <w:rFonts w:ascii="Times New Roman" w:hAnsi="Times New Roman" w:cs="Times New Roman"/>
          <w:sz w:val="20"/>
          <w:lang w:val="en-GB"/>
        </w:rPr>
        <w:t>s isolated from mESC 2-D system</w:t>
      </w:r>
      <w:r w:rsidR="001472B3">
        <w:rPr>
          <w:rFonts w:ascii="Times New Roman" w:hAnsi="Times New Roman" w:cs="Times New Roman"/>
          <w:sz w:val="20"/>
          <w:lang w:val="en-GB"/>
        </w:rPr>
        <w:t xml:space="preserve"> also did not appear to integrate into any renal structures </w:t>
      </w:r>
      <w:r w:rsidR="00AB5F72" w:rsidRPr="00203F35">
        <w:rPr>
          <w:rFonts w:ascii="Times New Roman" w:hAnsi="Times New Roman" w:cs="Times New Roman"/>
          <w:sz w:val="20"/>
          <w:lang w:val="en-GB"/>
        </w:rPr>
        <w:t>(C, F, I, L</w:t>
      </w:r>
      <w:r w:rsidR="00414CAE">
        <w:rPr>
          <w:rFonts w:ascii="Times New Roman" w:hAnsi="Times New Roman" w:cs="Times New Roman"/>
          <w:sz w:val="20"/>
          <w:lang w:val="en-GB"/>
        </w:rPr>
        <w:t xml:space="preserve"> and</w:t>
      </w:r>
      <w:r w:rsidR="00AB5F72" w:rsidRPr="00203F35">
        <w:rPr>
          <w:rFonts w:ascii="Times New Roman" w:hAnsi="Times New Roman" w:cs="Times New Roman"/>
          <w:sz w:val="20"/>
          <w:lang w:val="en-GB"/>
        </w:rPr>
        <w:t xml:space="preserve"> O).</w:t>
      </w:r>
      <w:r w:rsidR="00AB5F72" w:rsidRPr="00F31117">
        <w:rPr>
          <w:rFonts w:ascii="Times New Roman" w:hAnsi="Times New Roman" w:cs="Times New Roman"/>
          <w:sz w:val="20"/>
          <w:lang w:val="en-GB"/>
        </w:rPr>
        <w:t xml:space="preserve"> </w:t>
      </w:r>
      <w:r w:rsidR="00AB5F72" w:rsidRPr="00203F35">
        <w:rPr>
          <w:rFonts w:ascii="Times New Roman" w:hAnsi="Times New Roman" w:cs="Times New Roman"/>
          <w:sz w:val="20"/>
          <w:lang w:val="en-GB"/>
        </w:rPr>
        <w:t xml:space="preserve">Boxed regions outlined are enlarged in the magnified images. Data </w:t>
      </w:r>
      <w:r w:rsidR="00414CAE">
        <w:rPr>
          <w:rFonts w:ascii="Times New Roman" w:hAnsi="Times New Roman" w:cs="Times New Roman"/>
          <w:sz w:val="20"/>
          <w:lang w:val="en-GB"/>
        </w:rPr>
        <w:t>were</w:t>
      </w:r>
      <w:r w:rsidR="00AB5F72" w:rsidRPr="00203F35">
        <w:rPr>
          <w:rFonts w:ascii="Times New Roman" w:hAnsi="Times New Roman" w:cs="Times New Roman"/>
          <w:sz w:val="20"/>
          <w:lang w:val="en-GB"/>
        </w:rPr>
        <w:t xml:space="preserve"> collected from </w:t>
      </w:r>
      <w:r w:rsidR="00E066D9">
        <w:rPr>
          <w:rFonts w:ascii="Times New Roman" w:hAnsi="Times New Roman" w:cs="Times New Roman"/>
          <w:sz w:val="20"/>
          <w:lang w:val="en-GB"/>
        </w:rPr>
        <w:t xml:space="preserve">3 </w:t>
      </w:r>
      <w:r w:rsidR="00AB5F72" w:rsidRPr="00203F35">
        <w:rPr>
          <w:rFonts w:ascii="Times New Roman" w:hAnsi="Times New Roman" w:cs="Times New Roman"/>
          <w:sz w:val="20"/>
          <w:lang w:val="en-GB"/>
        </w:rPr>
        <w:t xml:space="preserve">biological replicates. </w:t>
      </w:r>
      <w:r w:rsidR="00AB5F72" w:rsidRPr="00203F35">
        <w:rPr>
          <w:rFonts w:ascii="Times New Roman" w:hAnsi="Times New Roman" w:cs="Times New Roman"/>
          <w:sz w:val="20"/>
          <w:szCs w:val="20"/>
          <w:lang w:val="en-GB"/>
        </w:rPr>
        <w:t>Scale bars, 200 µm (A−C) and 50 µm (D−F).</w:t>
      </w:r>
      <w:r w:rsidR="00AB5F72" w:rsidRPr="00F31117">
        <w:rPr>
          <w:rFonts w:ascii="Times New Roman" w:hAnsi="Times New Roman" w:cs="Times New Roman"/>
          <w:sz w:val="20"/>
          <w:szCs w:val="20"/>
          <w:lang w:val="en-GB"/>
        </w:rPr>
        <w:t xml:space="preserve">   </w:t>
      </w:r>
    </w:p>
    <w:p w14:paraId="4C9C49DD" w14:textId="77777777" w:rsidR="00D5274C" w:rsidRDefault="00D5274C" w:rsidP="00AB5F72">
      <w:pPr>
        <w:suppressLineNumbers/>
        <w:spacing w:line="360" w:lineRule="auto"/>
        <w:rPr>
          <w:rFonts w:ascii="Times New Roman" w:hAnsi="Times New Roman" w:cs="Times New Roman"/>
          <w:sz w:val="20"/>
          <w:szCs w:val="20"/>
          <w:lang w:val="en-GB"/>
        </w:rPr>
      </w:pPr>
    </w:p>
    <w:p w14:paraId="22CA72DC" w14:textId="77777777" w:rsidR="00D5274C" w:rsidRDefault="00D5274C" w:rsidP="00AB5F72">
      <w:pPr>
        <w:suppressLineNumbers/>
        <w:spacing w:line="360" w:lineRule="auto"/>
        <w:rPr>
          <w:rFonts w:ascii="Times New Roman" w:hAnsi="Times New Roman" w:cs="Times New Roman"/>
          <w:sz w:val="20"/>
          <w:szCs w:val="20"/>
          <w:lang w:val="en-GB"/>
        </w:rPr>
      </w:pPr>
    </w:p>
    <w:p w14:paraId="4BA53804" w14:textId="77777777" w:rsidR="00D5274C" w:rsidRDefault="00D5274C" w:rsidP="00AB5F72">
      <w:pPr>
        <w:suppressLineNumbers/>
        <w:spacing w:line="360" w:lineRule="auto"/>
        <w:rPr>
          <w:rFonts w:ascii="Times New Roman" w:hAnsi="Times New Roman" w:cs="Times New Roman"/>
          <w:sz w:val="20"/>
          <w:szCs w:val="20"/>
          <w:lang w:val="en-GB"/>
        </w:rPr>
      </w:pPr>
    </w:p>
    <w:p w14:paraId="1C62BFFB" w14:textId="77777777" w:rsidR="00D5274C" w:rsidRDefault="00D5274C" w:rsidP="00AB5F72">
      <w:pPr>
        <w:suppressLineNumbers/>
        <w:spacing w:line="360" w:lineRule="auto"/>
        <w:rPr>
          <w:rFonts w:ascii="Times New Roman" w:hAnsi="Times New Roman" w:cs="Times New Roman"/>
          <w:sz w:val="20"/>
          <w:szCs w:val="20"/>
          <w:lang w:val="en-GB"/>
        </w:rPr>
      </w:pPr>
    </w:p>
    <w:p w14:paraId="136BC173" w14:textId="77777777" w:rsidR="00D5274C" w:rsidRDefault="00D5274C" w:rsidP="00AB5F72">
      <w:pPr>
        <w:suppressLineNumbers/>
        <w:spacing w:line="360" w:lineRule="auto"/>
        <w:rPr>
          <w:rFonts w:ascii="Times New Roman" w:hAnsi="Times New Roman" w:cs="Times New Roman"/>
          <w:sz w:val="20"/>
          <w:szCs w:val="20"/>
          <w:lang w:val="en-GB"/>
        </w:rPr>
      </w:pPr>
    </w:p>
    <w:p w14:paraId="27E91446" w14:textId="77777777" w:rsidR="00D5274C" w:rsidRDefault="00D5274C" w:rsidP="00AB5F72">
      <w:pPr>
        <w:suppressLineNumbers/>
        <w:spacing w:line="360" w:lineRule="auto"/>
        <w:rPr>
          <w:rFonts w:ascii="Times New Roman" w:hAnsi="Times New Roman" w:cs="Times New Roman"/>
          <w:sz w:val="20"/>
          <w:szCs w:val="20"/>
          <w:lang w:val="en-GB"/>
        </w:rPr>
      </w:pPr>
    </w:p>
    <w:p w14:paraId="33BB7D73" w14:textId="77777777" w:rsidR="00D5274C" w:rsidRDefault="00D5274C" w:rsidP="00AB5F72">
      <w:pPr>
        <w:suppressLineNumbers/>
        <w:spacing w:line="360" w:lineRule="auto"/>
        <w:rPr>
          <w:rFonts w:ascii="Times New Roman" w:hAnsi="Times New Roman" w:cs="Times New Roman"/>
          <w:sz w:val="20"/>
          <w:szCs w:val="20"/>
          <w:lang w:val="en-GB"/>
        </w:rPr>
      </w:pPr>
    </w:p>
    <w:p w14:paraId="3AC86B36" w14:textId="77777777" w:rsidR="00D5274C" w:rsidRDefault="00D5274C" w:rsidP="00AB5F72">
      <w:pPr>
        <w:suppressLineNumbers/>
        <w:spacing w:line="360" w:lineRule="auto"/>
        <w:rPr>
          <w:rFonts w:ascii="Times New Roman" w:hAnsi="Times New Roman" w:cs="Times New Roman"/>
          <w:sz w:val="20"/>
          <w:szCs w:val="20"/>
          <w:lang w:val="en-GB"/>
        </w:rPr>
      </w:pPr>
    </w:p>
    <w:p w14:paraId="35C5C691" w14:textId="77777777" w:rsidR="00D5274C" w:rsidRDefault="00D5274C" w:rsidP="00AB5F72">
      <w:pPr>
        <w:suppressLineNumbers/>
        <w:spacing w:line="360" w:lineRule="auto"/>
        <w:rPr>
          <w:rFonts w:ascii="Times New Roman" w:hAnsi="Times New Roman" w:cs="Times New Roman"/>
          <w:sz w:val="20"/>
          <w:szCs w:val="20"/>
          <w:lang w:val="en-GB"/>
        </w:rPr>
      </w:pPr>
    </w:p>
    <w:p w14:paraId="7F5F7B3E" w14:textId="77777777" w:rsidR="00D5274C" w:rsidRDefault="00D5274C" w:rsidP="00AB5F72">
      <w:pPr>
        <w:suppressLineNumbers/>
        <w:spacing w:line="360" w:lineRule="auto"/>
        <w:rPr>
          <w:rFonts w:ascii="Times New Roman" w:hAnsi="Times New Roman" w:cs="Times New Roman"/>
          <w:sz w:val="20"/>
          <w:szCs w:val="20"/>
          <w:lang w:val="en-GB"/>
        </w:rPr>
      </w:pPr>
    </w:p>
    <w:p w14:paraId="0D08002C" w14:textId="77777777" w:rsidR="00D5274C" w:rsidRDefault="00D5274C" w:rsidP="00AB5F72">
      <w:pPr>
        <w:suppressLineNumbers/>
        <w:spacing w:line="360" w:lineRule="auto"/>
        <w:rPr>
          <w:rFonts w:ascii="Times New Roman" w:hAnsi="Times New Roman" w:cs="Times New Roman"/>
          <w:sz w:val="20"/>
          <w:szCs w:val="20"/>
          <w:lang w:val="en-GB"/>
        </w:rPr>
      </w:pPr>
    </w:p>
    <w:p w14:paraId="06FB5B33" w14:textId="77777777" w:rsidR="00D5274C" w:rsidRDefault="00D5274C" w:rsidP="00AB5F72">
      <w:pPr>
        <w:suppressLineNumbers/>
        <w:spacing w:line="360" w:lineRule="auto"/>
        <w:rPr>
          <w:rFonts w:ascii="Times New Roman" w:hAnsi="Times New Roman" w:cs="Times New Roman"/>
          <w:sz w:val="20"/>
          <w:szCs w:val="20"/>
          <w:lang w:val="en-GB"/>
        </w:rPr>
      </w:pPr>
    </w:p>
    <w:p w14:paraId="73E66461" w14:textId="77777777" w:rsidR="00D5274C" w:rsidRDefault="00D5274C" w:rsidP="00AB5F72">
      <w:pPr>
        <w:suppressLineNumbers/>
        <w:spacing w:line="360" w:lineRule="auto"/>
        <w:rPr>
          <w:rFonts w:ascii="Times New Roman" w:hAnsi="Times New Roman" w:cs="Times New Roman"/>
          <w:sz w:val="20"/>
          <w:szCs w:val="20"/>
          <w:lang w:val="en-GB"/>
        </w:rPr>
      </w:pPr>
    </w:p>
    <w:p w14:paraId="68A5C78F" w14:textId="77777777" w:rsidR="00D5274C" w:rsidRDefault="00D5274C" w:rsidP="00AB5F72">
      <w:pPr>
        <w:suppressLineNumbers/>
        <w:spacing w:line="360" w:lineRule="auto"/>
        <w:rPr>
          <w:rFonts w:ascii="Times New Roman" w:hAnsi="Times New Roman" w:cs="Times New Roman"/>
          <w:sz w:val="20"/>
          <w:szCs w:val="20"/>
          <w:lang w:val="en-GB"/>
        </w:rPr>
      </w:pPr>
    </w:p>
    <w:p w14:paraId="3AE5AF90" w14:textId="77777777" w:rsidR="00D5274C" w:rsidRDefault="00D5274C" w:rsidP="00AB5F72">
      <w:pPr>
        <w:suppressLineNumbers/>
        <w:spacing w:line="360" w:lineRule="auto"/>
        <w:rPr>
          <w:rFonts w:ascii="Times New Roman" w:hAnsi="Times New Roman" w:cs="Times New Roman"/>
          <w:sz w:val="20"/>
          <w:szCs w:val="20"/>
          <w:lang w:val="en-GB"/>
        </w:rPr>
      </w:pPr>
    </w:p>
    <w:p w14:paraId="188CEF65" w14:textId="77777777" w:rsidR="00D5274C" w:rsidRDefault="00D5274C" w:rsidP="00AB5F72">
      <w:pPr>
        <w:suppressLineNumbers/>
        <w:spacing w:line="360" w:lineRule="auto"/>
        <w:rPr>
          <w:rFonts w:ascii="Times New Roman" w:hAnsi="Times New Roman" w:cs="Times New Roman"/>
          <w:sz w:val="20"/>
          <w:szCs w:val="20"/>
          <w:lang w:val="en-GB"/>
        </w:rPr>
      </w:pPr>
    </w:p>
    <w:p w14:paraId="71C8C57D" w14:textId="77777777" w:rsidR="00D5274C" w:rsidRDefault="00D5274C" w:rsidP="00AB5F72">
      <w:pPr>
        <w:suppressLineNumbers/>
        <w:spacing w:line="360" w:lineRule="auto"/>
        <w:rPr>
          <w:rFonts w:ascii="Times New Roman" w:hAnsi="Times New Roman" w:cs="Times New Roman"/>
          <w:sz w:val="20"/>
          <w:szCs w:val="20"/>
          <w:lang w:val="en-GB"/>
        </w:rPr>
      </w:pPr>
    </w:p>
    <w:p w14:paraId="3E4D3768" w14:textId="77777777" w:rsidR="00D5274C" w:rsidRDefault="00D5274C" w:rsidP="00AB5F72">
      <w:pPr>
        <w:suppressLineNumbers/>
        <w:spacing w:line="360" w:lineRule="auto"/>
        <w:rPr>
          <w:rFonts w:ascii="Times New Roman" w:hAnsi="Times New Roman" w:cs="Times New Roman"/>
          <w:sz w:val="20"/>
          <w:szCs w:val="20"/>
          <w:lang w:val="en-GB"/>
        </w:rPr>
      </w:pPr>
    </w:p>
    <w:p w14:paraId="3353794F" w14:textId="77777777" w:rsidR="00D5274C" w:rsidRDefault="00D5274C" w:rsidP="00AB5F72">
      <w:pPr>
        <w:suppressLineNumbers/>
        <w:spacing w:line="360" w:lineRule="auto"/>
        <w:rPr>
          <w:rFonts w:ascii="Times New Roman" w:hAnsi="Times New Roman" w:cs="Times New Roman"/>
          <w:sz w:val="20"/>
          <w:szCs w:val="20"/>
          <w:lang w:val="en-GB"/>
        </w:rPr>
      </w:pPr>
    </w:p>
    <w:p w14:paraId="24618E16" w14:textId="77777777" w:rsidR="00D5274C" w:rsidRDefault="00D5274C" w:rsidP="00AB5F72">
      <w:pPr>
        <w:suppressLineNumbers/>
        <w:spacing w:line="360" w:lineRule="auto"/>
        <w:rPr>
          <w:rFonts w:ascii="Times New Roman" w:hAnsi="Times New Roman" w:cs="Times New Roman"/>
          <w:sz w:val="20"/>
          <w:szCs w:val="20"/>
          <w:lang w:val="en-GB"/>
        </w:rPr>
      </w:pPr>
    </w:p>
    <w:p w14:paraId="4D94B948" w14:textId="77777777" w:rsidR="00D5274C" w:rsidRDefault="00D5274C" w:rsidP="00AB5F72">
      <w:pPr>
        <w:suppressLineNumbers/>
        <w:spacing w:line="360" w:lineRule="auto"/>
        <w:rPr>
          <w:rFonts w:ascii="Times New Roman" w:hAnsi="Times New Roman" w:cs="Times New Roman"/>
          <w:sz w:val="20"/>
          <w:szCs w:val="20"/>
          <w:lang w:val="en-GB"/>
        </w:rPr>
      </w:pPr>
    </w:p>
    <w:p w14:paraId="5D94F072" w14:textId="77777777" w:rsidR="00D5274C" w:rsidRDefault="00D5274C" w:rsidP="00AB5F72">
      <w:pPr>
        <w:suppressLineNumbers/>
        <w:spacing w:line="360" w:lineRule="auto"/>
        <w:rPr>
          <w:rFonts w:ascii="Times New Roman" w:hAnsi="Times New Roman" w:cs="Times New Roman"/>
          <w:sz w:val="20"/>
          <w:szCs w:val="20"/>
          <w:lang w:val="en-GB"/>
        </w:rPr>
      </w:pPr>
    </w:p>
    <w:p w14:paraId="35D937D5" w14:textId="77777777" w:rsidR="00D5274C" w:rsidRDefault="00D5274C" w:rsidP="00AB5F72">
      <w:pPr>
        <w:suppressLineNumbers/>
        <w:spacing w:line="360" w:lineRule="auto"/>
        <w:rPr>
          <w:rFonts w:ascii="Times New Roman" w:hAnsi="Times New Roman" w:cs="Times New Roman"/>
          <w:sz w:val="20"/>
          <w:szCs w:val="20"/>
          <w:lang w:val="en-GB"/>
        </w:rPr>
      </w:pPr>
    </w:p>
    <w:p w14:paraId="693FA7DD" w14:textId="77777777" w:rsidR="00D5274C" w:rsidRDefault="00D5274C" w:rsidP="00AB5F72">
      <w:pPr>
        <w:suppressLineNumbers/>
        <w:spacing w:line="360" w:lineRule="auto"/>
        <w:rPr>
          <w:rFonts w:ascii="Times New Roman" w:hAnsi="Times New Roman" w:cs="Times New Roman"/>
          <w:sz w:val="20"/>
          <w:szCs w:val="20"/>
          <w:lang w:val="en-GB"/>
        </w:rPr>
      </w:pPr>
    </w:p>
    <w:p w14:paraId="4A17C00C" w14:textId="77777777" w:rsidR="00D5274C" w:rsidRDefault="00D5274C" w:rsidP="00AB5F72">
      <w:pPr>
        <w:suppressLineNumbers/>
        <w:spacing w:line="360" w:lineRule="auto"/>
        <w:rPr>
          <w:rFonts w:ascii="Times New Roman" w:hAnsi="Times New Roman" w:cs="Times New Roman"/>
          <w:sz w:val="20"/>
          <w:szCs w:val="20"/>
          <w:lang w:val="en-GB"/>
        </w:rPr>
      </w:pPr>
    </w:p>
    <w:p w14:paraId="0C2F6261" w14:textId="77777777" w:rsidR="00D5274C" w:rsidRDefault="00D5274C" w:rsidP="00AB5F72">
      <w:pPr>
        <w:suppressLineNumbers/>
        <w:spacing w:line="360" w:lineRule="auto"/>
        <w:rPr>
          <w:rFonts w:ascii="Times New Roman" w:hAnsi="Times New Roman" w:cs="Times New Roman"/>
          <w:sz w:val="20"/>
          <w:szCs w:val="20"/>
          <w:lang w:val="en-GB"/>
        </w:rPr>
      </w:pPr>
    </w:p>
    <w:p w14:paraId="10DDEACC" w14:textId="77777777" w:rsidR="00D5274C" w:rsidRDefault="00D5274C" w:rsidP="00AB5F72">
      <w:pPr>
        <w:suppressLineNumbers/>
        <w:spacing w:line="360" w:lineRule="auto"/>
        <w:rPr>
          <w:rFonts w:ascii="Times New Roman" w:hAnsi="Times New Roman" w:cs="Times New Roman"/>
          <w:sz w:val="20"/>
          <w:szCs w:val="20"/>
          <w:lang w:val="en-GB"/>
        </w:rPr>
      </w:pPr>
    </w:p>
    <w:p w14:paraId="28E541CF" w14:textId="2C85597F" w:rsidR="00AB5F72" w:rsidRDefault="00AB5F72" w:rsidP="00AB5F72">
      <w:pPr>
        <w:suppressLineNumbers/>
        <w:spacing w:line="360" w:lineRule="auto"/>
        <w:rPr>
          <w:rFonts w:ascii="Times New Roman" w:hAnsi="Times New Roman" w:cs="Times New Roman"/>
          <w:sz w:val="20"/>
          <w:szCs w:val="20"/>
          <w:lang w:val="en-GB"/>
        </w:rPr>
      </w:pPr>
    </w:p>
    <w:p w14:paraId="6CE63209" w14:textId="105267D2" w:rsidR="00604771" w:rsidRDefault="00371591" w:rsidP="00414CAE">
      <w:pPr>
        <w:keepNext/>
        <w:suppressLineNumbers/>
        <w:spacing w:after="120" w:line="360" w:lineRule="auto"/>
        <w:jc w:val="center"/>
        <w:rPr>
          <w:rFonts w:ascii="Times New Roman" w:hAnsi="Times New Roman" w:cs="Times New Roman"/>
          <w:sz w:val="20"/>
          <w:szCs w:val="20"/>
          <w:lang w:val="en-GB"/>
        </w:rPr>
      </w:pPr>
      <w:r>
        <w:rPr>
          <w:rFonts w:ascii="Times New Roman" w:hAnsi="Times New Roman" w:cs="Times New Roman"/>
          <w:noProof/>
          <w:sz w:val="20"/>
          <w:szCs w:val="20"/>
          <w:lang w:val="en-GB"/>
        </w:rPr>
        <w:drawing>
          <wp:inline distT="0" distB="0" distL="0" distR="0" wp14:anchorId="44658F6C" wp14:editId="232E177B">
            <wp:extent cx="3928872" cy="6659880"/>
            <wp:effectExtent l="0" t="0" r="0"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28872" cy="6659880"/>
                    </a:xfrm>
                    <a:prstGeom prst="rect">
                      <a:avLst/>
                    </a:prstGeom>
                  </pic:spPr>
                </pic:pic>
              </a:graphicData>
            </a:graphic>
          </wp:inline>
        </w:drawing>
      </w:r>
    </w:p>
    <w:p w14:paraId="21E05384" w14:textId="5CC06747" w:rsidR="00AB5F72" w:rsidRDefault="00741955" w:rsidP="00AB5F72">
      <w:pPr>
        <w:suppressLineNumbers/>
        <w:spacing w:line="360" w:lineRule="auto"/>
        <w:rPr>
          <w:rFonts w:ascii="Times New Roman" w:hAnsi="Times New Roman" w:cs="Times New Roman"/>
          <w:sz w:val="20"/>
          <w:szCs w:val="20"/>
          <w:lang w:val="en-GB"/>
        </w:rPr>
      </w:pPr>
      <w:r>
        <w:rPr>
          <w:rFonts w:ascii="Times New Roman" w:hAnsi="Times New Roman" w:cs="Times New Roman"/>
          <w:b/>
          <w:sz w:val="20"/>
          <w:szCs w:val="20"/>
          <w:lang w:val="en-GB"/>
        </w:rPr>
        <w:t>Fig.</w:t>
      </w:r>
      <w:r w:rsidR="00F96FAC" w:rsidRPr="00AA1778">
        <w:rPr>
          <w:rFonts w:ascii="Times New Roman" w:hAnsi="Times New Roman" w:cs="Times New Roman"/>
          <w:b/>
          <w:sz w:val="20"/>
          <w:szCs w:val="20"/>
          <w:lang w:val="en-GB"/>
        </w:rPr>
        <w:t xml:space="preserve"> </w:t>
      </w:r>
      <w:r w:rsidR="00F96FAC">
        <w:rPr>
          <w:rFonts w:ascii="Times New Roman" w:hAnsi="Times New Roman" w:cs="Times New Roman"/>
          <w:b/>
          <w:sz w:val="20"/>
          <w:szCs w:val="20"/>
          <w:lang w:val="en-GB"/>
        </w:rPr>
        <w:t>7</w:t>
      </w:r>
      <w:r w:rsidR="00F96FAC" w:rsidRPr="00AA1778">
        <w:rPr>
          <w:rFonts w:ascii="Times New Roman" w:hAnsi="Times New Roman" w:cs="Times New Roman"/>
          <w:b/>
          <w:sz w:val="20"/>
          <w:szCs w:val="20"/>
          <w:lang w:val="en-GB"/>
        </w:rPr>
        <w:t xml:space="preserve">. </w:t>
      </w:r>
      <w:r w:rsidR="00EC4E05">
        <w:rPr>
          <w:rFonts w:ascii="Times New Roman" w:hAnsi="Times New Roman" w:cs="Times New Roman"/>
          <w:b/>
          <w:sz w:val="20"/>
          <w:szCs w:val="20"/>
          <w:lang w:val="en-GB"/>
        </w:rPr>
        <w:t xml:space="preserve">Potential </w:t>
      </w:r>
      <w:r w:rsidR="00AB5F72">
        <w:rPr>
          <w:rFonts w:ascii="Times New Roman" w:hAnsi="Times New Roman" w:cs="Times New Roman"/>
          <w:b/>
          <w:sz w:val="20"/>
          <w:szCs w:val="20"/>
          <w:lang w:val="en-GB"/>
        </w:rPr>
        <w:t xml:space="preserve">of </w:t>
      </w:r>
      <w:r w:rsidR="00AB5F72" w:rsidRPr="00E7126C">
        <w:rPr>
          <w:rFonts w:ascii="Times New Roman" w:hAnsi="Times New Roman" w:cs="Times New Roman"/>
          <w:b/>
          <w:i/>
          <w:sz w:val="20"/>
          <w:szCs w:val="20"/>
        </w:rPr>
        <w:t>Bra-GFP/Rosa26-E2C</w:t>
      </w:r>
      <w:r w:rsidR="00AB5F72" w:rsidRPr="00E7126C">
        <w:rPr>
          <w:rFonts w:ascii="Times New Roman" w:hAnsi="Times New Roman" w:cs="Times New Roman"/>
          <w:b/>
          <w:sz w:val="20"/>
          <w:szCs w:val="20"/>
        </w:rPr>
        <w:t xml:space="preserve"> mESCs </w:t>
      </w:r>
      <w:r w:rsidR="00EC4E05">
        <w:rPr>
          <w:rFonts w:ascii="Times New Roman" w:hAnsi="Times New Roman" w:cs="Times New Roman"/>
          <w:b/>
          <w:sz w:val="20"/>
          <w:szCs w:val="20"/>
        </w:rPr>
        <w:t>isolated from</w:t>
      </w:r>
      <w:r w:rsidR="00AB5F72">
        <w:rPr>
          <w:rFonts w:ascii="Times New Roman" w:hAnsi="Times New Roman" w:cs="Times New Roman"/>
          <w:b/>
          <w:sz w:val="20"/>
          <w:szCs w:val="20"/>
        </w:rPr>
        <w:t xml:space="preserve"> </w:t>
      </w:r>
      <w:r w:rsidR="00AB5F72" w:rsidRPr="00C27E0D">
        <w:rPr>
          <w:rFonts w:ascii="Times New Roman" w:hAnsi="Times New Roman" w:cs="Times New Roman"/>
          <w:b/>
          <w:sz w:val="20"/>
          <w:szCs w:val="20"/>
        </w:rPr>
        <w:t xml:space="preserve">3-D </w:t>
      </w:r>
      <w:r w:rsidR="00AB5F72">
        <w:rPr>
          <w:rFonts w:ascii="Times New Roman" w:hAnsi="Times New Roman" w:cs="Times New Roman"/>
          <w:b/>
          <w:sz w:val="20"/>
          <w:szCs w:val="20"/>
        </w:rPr>
        <w:t>and 2-D systems</w:t>
      </w:r>
      <w:r w:rsidR="00EC4E05">
        <w:rPr>
          <w:rFonts w:ascii="Times New Roman" w:hAnsi="Times New Roman" w:cs="Times New Roman"/>
          <w:b/>
          <w:sz w:val="20"/>
          <w:szCs w:val="20"/>
        </w:rPr>
        <w:t xml:space="preserve"> to differentiate into synaptopodin-expressing podocytes</w:t>
      </w:r>
      <w:r w:rsidR="00AB5F72" w:rsidRPr="00C27E0D">
        <w:rPr>
          <w:rFonts w:ascii="Times New Roman" w:hAnsi="Times New Roman" w:cs="Times New Roman"/>
          <w:b/>
          <w:sz w:val="20"/>
          <w:szCs w:val="20"/>
        </w:rPr>
        <w:t>.</w:t>
      </w:r>
      <w:r w:rsidR="00C96205" w:rsidRPr="00C96205">
        <w:rPr>
          <w:rFonts w:ascii="Times New Roman" w:hAnsi="Times New Roman" w:cs="Times New Roman"/>
          <w:sz w:val="20"/>
          <w:szCs w:val="20"/>
        </w:rPr>
        <w:t xml:space="preserve"> </w:t>
      </w:r>
      <w:r w:rsidR="00C96205" w:rsidRPr="00203F35">
        <w:rPr>
          <w:rFonts w:ascii="Times New Roman" w:hAnsi="Times New Roman" w:cs="Times New Roman"/>
          <w:sz w:val="20"/>
          <w:szCs w:val="20"/>
        </w:rPr>
        <w:t xml:space="preserve">Rudiments were </w:t>
      </w:r>
      <w:r w:rsidR="00C96205" w:rsidRPr="00203F35">
        <w:rPr>
          <w:rFonts w:ascii="Times New Roman" w:hAnsi="Times New Roman" w:cs="Times New Roman"/>
          <w:sz w:val="20"/>
          <w:lang w:val="en-GB"/>
        </w:rPr>
        <w:t xml:space="preserve">cultured </w:t>
      </w:r>
      <w:r w:rsidR="00C96205" w:rsidRPr="00203F35">
        <w:rPr>
          <w:rFonts w:ascii="Times New Roman" w:hAnsi="Times New Roman" w:cs="Times New Roman"/>
          <w:i/>
          <w:sz w:val="20"/>
          <w:lang w:val="en-GB"/>
        </w:rPr>
        <w:t>ex vivo</w:t>
      </w:r>
      <w:r w:rsidR="00C96205">
        <w:rPr>
          <w:rFonts w:ascii="Times New Roman" w:hAnsi="Times New Roman" w:cs="Times New Roman"/>
          <w:sz w:val="20"/>
          <w:lang w:val="en-GB"/>
        </w:rPr>
        <w:t xml:space="preserve"> for 5 days.</w:t>
      </w:r>
      <w:r w:rsidR="00C96205">
        <w:rPr>
          <w:rFonts w:ascii="Times New Roman" w:hAnsi="Times New Roman" w:cs="Times New Roman"/>
          <w:b/>
          <w:sz w:val="20"/>
          <w:szCs w:val="20"/>
        </w:rPr>
        <w:t xml:space="preserve"> </w:t>
      </w:r>
      <w:r w:rsidR="00AB5F72" w:rsidRPr="003D632C">
        <w:rPr>
          <w:rFonts w:ascii="Times New Roman" w:hAnsi="Times New Roman" w:cs="Times New Roman"/>
          <w:sz w:val="20"/>
          <w:lang w:val="en-GB"/>
        </w:rPr>
        <w:t xml:space="preserve">Arrows point to the integrated KSCs </w:t>
      </w:r>
      <w:r w:rsidR="00573910">
        <w:rPr>
          <w:rFonts w:ascii="Times New Roman" w:hAnsi="Times New Roman" w:cs="Times New Roman"/>
          <w:sz w:val="20"/>
          <w:lang w:val="en-GB"/>
        </w:rPr>
        <w:t xml:space="preserve">(positive controls) </w:t>
      </w:r>
      <w:r w:rsidR="00AB5F72" w:rsidRPr="003D632C">
        <w:rPr>
          <w:rFonts w:ascii="Times New Roman" w:hAnsi="Times New Roman" w:cs="Times New Roman"/>
          <w:sz w:val="20"/>
          <w:lang w:val="en-GB"/>
        </w:rPr>
        <w:t xml:space="preserve">that were GFP-labelled and dual stained </w:t>
      </w:r>
      <w:r w:rsidR="00573910">
        <w:rPr>
          <w:rFonts w:ascii="Times New Roman" w:hAnsi="Times New Roman" w:cs="Times New Roman"/>
          <w:sz w:val="20"/>
          <w:lang w:val="en-GB"/>
        </w:rPr>
        <w:t xml:space="preserve">with </w:t>
      </w:r>
      <w:r w:rsidR="006C46B4">
        <w:rPr>
          <w:rFonts w:ascii="Times New Roman" w:hAnsi="Times New Roman" w:cs="Times New Roman"/>
          <w:sz w:val="20"/>
          <w:lang w:val="en-GB"/>
        </w:rPr>
        <w:t>PNA (red) and</w:t>
      </w:r>
      <w:r w:rsidR="00AB5F72">
        <w:rPr>
          <w:rFonts w:ascii="Times New Roman" w:hAnsi="Times New Roman" w:cs="Times New Roman"/>
          <w:sz w:val="20"/>
          <w:lang w:val="en-GB"/>
        </w:rPr>
        <w:t xml:space="preserve"> synaptopodin (Synap, blue) </w:t>
      </w:r>
      <w:r w:rsidR="00AB5F72" w:rsidRPr="00203F35">
        <w:rPr>
          <w:rFonts w:ascii="Times New Roman" w:hAnsi="Times New Roman" w:cs="Times New Roman"/>
          <w:sz w:val="20"/>
          <w:lang w:val="en-GB"/>
        </w:rPr>
        <w:t>(</w:t>
      </w:r>
      <w:r w:rsidR="00AB5F72">
        <w:rPr>
          <w:rFonts w:ascii="Times New Roman" w:hAnsi="Times New Roman" w:cs="Times New Roman"/>
          <w:sz w:val="20"/>
          <w:lang w:val="en-GB"/>
        </w:rPr>
        <w:t>D, G, J</w:t>
      </w:r>
      <w:r w:rsidR="00414CAE">
        <w:rPr>
          <w:rFonts w:ascii="Times New Roman" w:hAnsi="Times New Roman" w:cs="Times New Roman"/>
          <w:sz w:val="20"/>
          <w:lang w:val="en-GB"/>
        </w:rPr>
        <w:t xml:space="preserve"> and</w:t>
      </w:r>
      <w:r w:rsidR="00AB5F72" w:rsidRPr="00203F35">
        <w:rPr>
          <w:rFonts w:ascii="Times New Roman" w:hAnsi="Times New Roman" w:cs="Times New Roman"/>
          <w:sz w:val="20"/>
          <w:lang w:val="en-GB"/>
        </w:rPr>
        <w:t xml:space="preserve"> M). In the day-5 chimeric rudiments comprising </w:t>
      </w:r>
      <w:r w:rsidR="000C4D0D" w:rsidRPr="000C4D0D">
        <w:rPr>
          <w:rFonts w:ascii="Times New Roman" w:hAnsi="Times New Roman" w:cs="Times New Roman"/>
          <w:i/>
          <w:sz w:val="20"/>
          <w:lang w:val="en-GB"/>
        </w:rPr>
        <w:t>Bra</w:t>
      </w:r>
      <w:r w:rsidR="00AB5F72" w:rsidRPr="00203F35">
        <w:rPr>
          <w:rFonts w:ascii="Times New Roman" w:hAnsi="Times New Roman" w:cs="Times New Roman"/>
          <w:sz w:val="20"/>
          <w:lang w:val="en-GB"/>
        </w:rPr>
        <w:t>-GFP</w:t>
      </w:r>
      <w:r w:rsidR="00AB5F72" w:rsidRPr="00203F35">
        <w:rPr>
          <w:rFonts w:ascii="Times New Roman" w:hAnsi="Times New Roman" w:cs="Times New Roman"/>
          <w:sz w:val="20"/>
          <w:vertAlign w:val="superscript"/>
          <w:lang w:val="en-GB"/>
        </w:rPr>
        <w:t>+</w:t>
      </w:r>
      <w:r w:rsidR="00AB5F72" w:rsidRPr="00203F35">
        <w:rPr>
          <w:rFonts w:ascii="Times New Roman" w:hAnsi="Times New Roman" w:cs="Times New Roman"/>
          <w:sz w:val="20"/>
          <w:lang w:val="en-GB"/>
        </w:rPr>
        <w:t xml:space="preserve"> cells derived from mESC 3-D system, </w:t>
      </w:r>
      <w:r w:rsidR="00AB5F72" w:rsidRPr="003D632C">
        <w:rPr>
          <w:rFonts w:ascii="Times New Roman" w:hAnsi="Times New Roman" w:cs="Times New Roman"/>
          <w:sz w:val="20"/>
          <w:lang w:val="en-GB"/>
        </w:rPr>
        <w:t>E2C</w:t>
      </w:r>
      <w:r w:rsidR="00AB5F72" w:rsidRPr="003D632C">
        <w:rPr>
          <w:rFonts w:ascii="Times New Roman" w:hAnsi="Times New Roman" w:cs="Times New Roman"/>
          <w:sz w:val="20"/>
          <w:vertAlign w:val="superscript"/>
          <w:lang w:val="en-GB"/>
        </w:rPr>
        <w:t>+</w:t>
      </w:r>
      <w:r w:rsidR="00AB5F72" w:rsidRPr="003D632C">
        <w:rPr>
          <w:rFonts w:ascii="Times New Roman" w:hAnsi="Times New Roman" w:cs="Times New Roman"/>
          <w:b/>
          <w:sz w:val="20"/>
          <w:lang w:val="en-GB"/>
        </w:rPr>
        <w:t xml:space="preserve"> </w:t>
      </w:r>
      <w:r w:rsidR="000C4D0D" w:rsidRPr="000C4D0D">
        <w:rPr>
          <w:rFonts w:ascii="Times New Roman" w:hAnsi="Times New Roman" w:cs="Times New Roman"/>
          <w:i/>
          <w:sz w:val="20"/>
          <w:lang w:val="en-GB"/>
        </w:rPr>
        <w:t>Bra</w:t>
      </w:r>
      <w:r w:rsidR="00AB5F72" w:rsidRPr="003D632C">
        <w:rPr>
          <w:rFonts w:ascii="Times New Roman" w:hAnsi="Times New Roman" w:cs="Times New Roman"/>
          <w:sz w:val="20"/>
          <w:lang w:val="en-GB"/>
        </w:rPr>
        <w:t>-GFP</w:t>
      </w:r>
      <w:r w:rsidR="00AB5F72" w:rsidRPr="003D632C">
        <w:rPr>
          <w:rFonts w:ascii="Times New Roman" w:hAnsi="Times New Roman" w:cs="Times New Roman"/>
          <w:sz w:val="20"/>
          <w:vertAlign w:val="superscript"/>
          <w:lang w:val="en-GB"/>
        </w:rPr>
        <w:t>+</w:t>
      </w:r>
      <w:r w:rsidR="00AB5F72" w:rsidRPr="003D632C">
        <w:rPr>
          <w:rFonts w:ascii="Times New Roman" w:hAnsi="Times New Roman" w:cs="Times New Roman"/>
          <w:sz w:val="20"/>
          <w:lang w:val="en-GB"/>
        </w:rPr>
        <w:t xml:space="preserve"> cells (blue) did not </w:t>
      </w:r>
      <w:r w:rsidR="00573910">
        <w:rPr>
          <w:rFonts w:ascii="Times New Roman" w:hAnsi="Times New Roman" w:cs="Times New Roman"/>
          <w:sz w:val="20"/>
          <w:lang w:val="en-GB"/>
        </w:rPr>
        <w:t>generate synaptopodin</w:t>
      </w:r>
      <w:r w:rsidR="00573910" w:rsidRPr="002F2512">
        <w:rPr>
          <w:rFonts w:ascii="Times New Roman" w:hAnsi="Times New Roman" w:cs="Times New Roman"/>
          <w:sz w:val="20"/>
          <w:vertAlign w:val="superscript"/>
          <w:lang w:val="en-GB"/>
        </w:rPr>
        <w:t>+</w:t>
      </w:r>
      <w:r w:rsidR="00573910">
        <w:rPr>
          <w:rFonts w:ascii="Times New Roman" w:hAnsi="Times New Roman" w:cs="Times New Roman"/>
          <w:sz w:val="20"/>
          <w:lang w:val="en-GB"/>
        </w:rPr>
        <w:t xml:space="preserve"> cells</w:t>
      </w:r>
      <w:r w:rsidR="00C04C82" w:rsidRPr="003D632C">
        <w:rPr>
          <w:rFonts w:ascii="Times New Roman" w:hAnsi="Times New Roman" w:cs="Times New Roman"/>
          <w:sz w:val="20"/>
          <w:lang w:val="en-GB"/>
        </w:rPr>
        <w:t xml:space="preserve"> </w:t>
      </w:r>
      <w:r w:rsidR="00414CAE">
        <w:rPr>
          <w:rFonts w:ascii="Times New Roman" w:hAnsi="Times New Roman" w:cs="Times New Roman"/>
          <w:sz w:val="20"/>
          <w:lang w:val="en-GB"/>
        </w:rPr>
        <w:t>(B, E, H, K and</w:t>
      </w:r>
      <w:r w:rsidR="00C04C82" w:rsidRPr="00203F35">
        <w:rPr>
          <w:rFonts w:ascii="Times New Roman" w:hAnsi="Times New Roman" w:cs="Times New Roman"/>
          <w:sz w:val="20"/>
          <w:lang w:val="en-GB"/>
        </w:rPr>
        <w:t xml:space="preserve"> N).</w:t>
      </w:r>
      <w:r w:rsidR="00AB5F72" w:rsidRPr="003D632C">
        <w:rPr>
          <w:rFonts w:ascii="Times New Roman" w:hAnsi="Times New Roman" w:cs="Times New Roman"/>
          <w:sz w:val="20"/>
          <w:lang w:val="en-GB"/>
        </w:rPr>
        <w:t xml:space="preserve"> </w:t>
      </w:r>
      <w:r w:rsidR="000C4D0D" w:rsidRPr="000C4D0D">
        <w:rPr>
          <w:rFonts w:ascii="Times New Roman" w:hAnsi="Times New Roman" w:cs="Times New Roman"/>
          <w:i/>
          <w:sz w:val="20"/>
          <w:lang w:val="en-GB"/>
        </w:rPr>
        <w:t>Bra</w:t>
      </w:r>
      <w:r w:rsidR="00AB5F72" w:rsidRPr="00203F35">
        <w:rPr>
          <w:rFonts w:ascii="Times New Roman" w:hAnsi="Times New Roman" w:cs="Times New Roman"/>
          <w:sz w:val="20"/>
          <w:lang w:val="en-GB"/>
        </w:rPr>
        <w:t>-GFP</w:t>
      </w:r>
      <w:r w:rsidR="00AB5F72" w:rsidRPr="00203F35">
        <w:rPr>
          <w:rFonts w:ascii="Times New Roman" w:hAnsi="Times New Roman" w:cs="Times New Roman"/>
          <w:sz w:val="20"/>
          <w:vertAlign w:val="superscript"/>
          <w:lang w:val="en-GB"/>
        </w:rPr>
        <w:t>+</w:t>
      </w:r>
      <w:r w:rsidR="00AB5F72" w:rsidRPr="00203F35">
        <w:rPr>
          <w:rFonts w:ascii="Times New Roman" w:hAnsi="Times New Roman" w:cs="Times New Roman"/>
          <w:sz w:val="20"/>
          <w:lang w:val="en-GB"/>
        </w:rPr>
        <w:t xml:space="preserve"> cells</w:t>
      </w:r>
      <w:r w:rsidR="00AB5F72">
        <w:rPr>
          <w:rFonts w:ascii="Times New Roman" w:hAnsi="Times New Roman" w:cs="Times New Roman"/>
          <w:sz w:val="20"/>
          <w:lang w:val="en-GB"/>
        </w:rPr>
        <w:t xml:space="preserve"> isolated from mESC 2-D system</w:t>
      </w:r>
      <w:r w:rsidR="00AB5F72" w:rsidRPr="00F31117">
        <w:rPr>
          <w:rFonts w:ascii="Times New Roman" w:hAnsi="Times New Roman" w:cs="Times New Roman"/>
          <w:sz w:val="20"/>
          <w:lang w:val="en-GB"/>
        </w:rPr>
        <w:t xml:space="preserve"> (blue) </w:t>
      </w:r>
      <w:r w:rsidR="00573910">
        <w:rPr>
          <w:rFonts w:ascii="Times New Roman" w:hAnsi="Times New Roman" w:cs="Times New Roman"/>
          <w:sz w:val="20"/>
          <w:lang w:val="en-GB"/>
        </w:rPr>
        <w:t>also failed to generate synaptopodin</w:t>
      </w:r>
      <w:r w:rsidR="00573910" w:rsidRPr="00823C0F">
        <w:rPr>
          <w:rFonts w:ascii="Times New Roman" w:hAnsi="Times New Roman" w:cs="Times New Roman"/>
          <w:sz w:val="20"/>
          <w:vertAlign w:val="superscript"/>
          <w:lang w:val="en-GB"/>
        </w:rPr>
        <w:t>+</w:t>
      </w:r>
      <w:r w:rsidR="00573910">
        <w:rPr>
          <w:rFonts w:ascii="Times New Roman" w:hAnsi="Times New Roman" w:cs="Times New Roman"/>
          <w:sz w:val="20"/>
          <w:lang w:val="en-GB"/>
        </w:rPr>
        <w:t xml:space="preserve"> cells </w:t>
      </w:r>
      <w:r w:rsidR="00AB5F72" w:rsidRPr="00203F35">
        <w:rPr>
          <w:rFonts w:ascii="Times New Roman" w:hAnsi="Times New Roman" w:cs="Times New Roman"/>
          <w:sz w:val="20"/>
          <w:lang w:val="en-GB"/>
        </w:rPr>
        <w:t>(C, F, I, L</w:t>
      </w:r>
      <w:r w:rsidR="00414CAE">
        <w:rPr>
          <w:rFonts w:ascii="Times New Roman" w:hAnsi="Times New Roman" w:cs="Times New Roman"/>
          <w:sz w:val="20"/>
          <w:lang w:val="en-GB"/>
        </w:rPr>
        <w:t xml:space="preserve"> and</w:t>
      </w:r>
      <w:r w:rsidR="00AB5F72" w:rsidRPr="00203F35">
        <w:rPr>
          <w:rFonts w:ascii="Times New Roman" w:hAnsi="Times New Roman" w:cs="Times New Roman"/>
          <w:sz w:val="20"/>
          <w:lang w:val="en-GB"/>
        </w:rPr>
        <w:t xml:space="preserve"> O)</w:t>
      </w:r>
      <w:r w:rsidR="00AB5F72">
        <w:rPr>
          <w:rFonts w:ascii="Times New Roman" w:hAnsi="Times New Roman" w:cs="Times New Roman"/>
          <w:sz w:val="20"/>
          <w:lang w:val="en-GB"/>
        </w:rPr>
        <w:t>.</w:t>
      </w:r>
      <w:r w:rsidR="00AB5F72" w:rsidRPr="00F31117">
        <w:rPr>
          <w:rFonts w:ascii="Times New Roman" w:hAnsi="Times New Roman" w:cs="Times New Roman"/>
          <w:sz w:val="20"/>
          <w:lang w:val="en-GB"/>
        </w:rPr>
        <w:t xml:space="preserve"> </w:t>
      </w:r>
      <w:r w:rsidR="00AB5F72" w:rsidRPr="00203F35">
        <w:rPr>
          <w:rFonts w:ascii="Times New Roman" w:hAnsi="Times New Roman" w:cs="Times New Roman"/>
          <w:sz w:val="20"/>
          <w:lang w:val="en-GB"/>
        </w:rPr>
        <w:t xml:space="preserve">Boxed regions outlined are enlarged in the magnified images. Data </w:t>
      </w:r>
      <w:r w:rsidR="000024A5">
        <w:rPr>
          <w:rFonts w:ascii="Times New Roman" w:hAnsi="Times New Roman" w:cs="Times New Roman"/>
          <w:sz w:val="20"/>
          <w:lang w:val="en-GB"/>
        </w:rPr>
        <w:t>were</w:t>
      </w:r>
      <w:r w:rsidR="00AB5F72" w:rsidRPr="00203F35">
        <w:rPr>
          <w:rFonts w:ascii="Times New Roman" w:hAnsi="Times New Roman" w:cs="Times New Roman"/>
          <w:sz w:val="20"/>
          <w:lang w:val="en-GB"/>
        </w:rPr>
        <w:t xml:space="preserve"> collected from </w:t>
      </w:r>
      <w:r w:rsidR="00E066D9">
        <w:rPr>
          <w:rFonts w:ascii="Times New Roman" w:hAnsi="Times New Roman" w:cs="Times New Roman"/>
          <w:sz w:val="20"/>
          <w:lang w:val="en-GB"/>
        </w:rPr>
        <w:t>3</w:t>
      </w:r>
      <w:r w:rsidR="00AB5F72" w:rsidRPr="00203F35">
        <w:rPr>
          <w:rFonts w:ascii="Times New Roman" w:hAnsi="Times New Roman" w:cs="Times New Roman"/>
          <w:sz w:val="20"/>
          <w:lang w:val="en-GB"/>
        </w:rPr>
        <w:t xml:space="preserve"> biological replicates. </w:t>
      </w:r>
      <w:r w:rsidR="00AB5F72" w:rsidRPr="00203F35">
        <w:rPr>
          <w:rFonts w:ascii="Times New Roman" w:hAnsi="Times New Roman" w:cs="Times New Roman"/>
          <w:sz w:val="20"/>
          <w:szCs w:val="20"/>
          <w:lang w:val="en-GB"/>
        </w:rPr>
        <w:t>Scale bars, 200 µm (A−C) and 50 µm (D−F).</w:t>
      </w:r>
      <w:r w:rsidR="00AB5F72" w:rsidRPr="00F31117">
        <w:rPr>
          <w:rFonts w:ascii="Times New Roman" w:hAnsi="Times New Roman" w:cs="Times New Roman"/>
          <w:sz w:val="20"/>
          <w:szCs w:val="20"/>
          <w:lang w:val="en-GB"/>
        </w:rPr>
        <w:t xml:space="preserve">    </w:t>
      </w:r>
    </w:p>
    <w:p w14:paraId="561A80EC" w14:textId="2BF8F408" w:rsidR="00F96FAC" w:rsidRDefault="00F96FAC" w:rsidP="00F80D12">
      <w:pPr>
        <w:suppressLineNumbers/>
        <w:spacing w:line="360" w:lineRule="auto"/>
        <w:rPr>
          <w:rFonts w:ascii="Times New Roman" w:hAnsi="Times New Roman" w:cs="Times New Roman"/>
          <w:b/>
          <w:sz w:val="20"/>
          <w:szCs w:val="20"/>
          <w:lang w:val="en-GB"/>
        </w:rPr>
      </w:pPr>
    </w:p>
    <w:p w14:paraId="509D9E1C" w14:textId="77777777" w:rsidR="00CA116A" w:rsidRDefault="00CA116A" w:rsidP="00F80D12">
      <w:pPr>
        <w:suppressLineNumbers/>
        <w:spacing w:line="360" w:lineRule="auto"/>
        <w:rPr>
          <w:rFonts w:ascii="Times New Roman" w:hAnsi="Times New Roman" w:cs="Times New Roman"/>
          <w:b/>
          <w:sz w:val="20"/>
          <w:szCs w:val="20"/>
          <w:lang w:val="en-GB"/>
        </w:rPr>
      </w:pPr>
    </w:p>
    <w:p w14:paraId="49C7668C" w14:textId="77777777" w:rsidR="00CA116A" w:rsidRDefault="00CA116A" w:rsidP="00F80D12">
      <w:pPr>
        <w:suppressLineNumbers/>
        <w:spacing w:line="360" w:lineRule="auto"/>
        <w:rPr>
          <w:rFonts w:ascii="Times New Roman" w:hAnsi="Times New Roman" w:cs="Times New Roman"/>
          <w:b/>
          <w:sz w:val="20"/>
          <w:szCs w:val="20"/>
          <w:lang w:val="en-GB"/>
        </w:rPr>
      </w:pPr>
    </w:p>
    <w:p w14:paraId="01B5E28D" w14:textId="77777777" w:rsidR="00CA116A" w:rsidRDefault="00CA116A" w:rsidP="00F80D12">
      <w:pPr>
        <w:suppressLineNumbers/>
        <w:spacing w:line="360" w:lineRule="auto"/>
        <w:rPr>
          <w:rFonts w:ascii="Times New Roman" w:hAnsi="Times New Roman" w:cs="Times New Roman"/>
          <w:b/>
          <w:sz w:val="20"/>
          <w:szCs w:val="20"/>
          <w:lang w:val="en-GB"/>
        </w:rPr>
      </w:pPr>
    </w:p>
    <w:p w14:paraId="39C0FEF5" w14:textId="77777777" w:rsidR="00CA116A" w:rsidRDefault="00CA116A" w:rsidP="00F80D12">
      <w:pPr>
        <w:suppressLineNumbers/>
        <w:spacing w:line="360" w:lineRule="auto"/>
        <w:rPr>
          <w:rFonts w:ascii="Times New Roman" w:hAnsi="Times New Roman" w:cs="Times New Roman"/>
          <w:b/>
          <w:sz w:val="20"/>
          <w:szCs w:val="20"/>
          <w:lang w:val="en-GB"/>
        </w:rPr>
      </w:pPr>
    </w:p>
    <w:p w14:paraId="3C01DEA3" w14:textId="77777777" w:rsidR="00CA116A" w:rsidRDefault="00CA116A" w:rsidP="00F80D12">
      <w:pPr>
        <w:suppressLineNumbers/>
        <w:spacing w:line="360" w:lineRule="auto"/>
        <w:rPr>
          <w:rFonts w:ascii="Times New Roman" w:hAnsi="Times New Roman" w:cs="Times New Roman"/>
          <w:b/>
          <w:sz w:val="20"/>
          <w:szCs w:val="20"/>
          <w:lang w:val="en-GB"/>
        </w:rPr>
      </w:pPr>
    </w:p>
    <w:p w14:paraId="2EC6F7B2" w14:textId="77777777" w:rsidR="00CA116A" w:rsidRDefault="00CA116A" w:rsidP="00F80D12">
      <w:pPr>
        <w:suppressLineNumbers/>
        <w:spacing w:line="360" w:lineRule="auto"/>
        <w:rPr>
          <w:rFonts w:ascii="Times New Roman" w:hAnsi="Times New Roman" w:cs="Times New Roman"/>
          <w:b/>
          <w:sz w:val="20"/>
          <w:szCs w:val="20"/>
          <w:lang w:val="en-GB"/>
        </w:rPr>
      </w:pPr>
    </w:p>
    <w:p w14:paraId="22193165" w14:textId="77777777" w:rsidR="00CA116A" w:rsidRDefault="00CA116A" w:rsidP="00F80D12">
      <w:pPr>
        <w:suppressLineNumbers/>
        <w:spacing w:line="360" w:lineRule="auto"/>
        <w:rPr>
          <w:rFonts w:ascii="Times New Roman" w:hAnsi="Times New Roman" w:cs="Times New Roman"/>
          <w:b/>
          <w:sz w:val="20"/>
          <w:szCs w:val="20"/>
          <w:lang w:val="en-GB"/>
        </w:rPr>
      </w:pPr>
    </w:p>
    <w:p w14:paraId="3B88BF57" w14:textId="77777777" w:rsidR="00CA116A" w:rsidRDefault="00CA116A" w:rsidP="00F80D12">
      <w:pPr>
        <w:suppressLineNumbers/>
        <w:spacing w:line="360" w:lineRule="auto"/>
        <w:rPr>
          <w:rFonts w:ascii="Times New Roman" w:hAnsi="Times New Roman" w:cs="Times New Roman"/>
          <w:b/>
          <w:sz w:val="20"/>
          <w:szCs w:val="20"/>
          <w:lang w:val="en-GB"/>
        </w:rPr>
      </w:pPr>
    </w:p>
    <w:p w14:paraId="082149AC" w14:textId="77777777" w:rsidR="00CA116A" w:rsidRDefault="00CA116A" w:rsidP="00F80D12">
      <w:pPr>
        <w:suppressLineNumbers/>
        <w:spacing w:line="360" w:lineRule="auto"/>
        <w:rPr>
          <w:rFonts w:ascii="Times New Roman" w:hAnsi="Times New Roman" w:cs="Times New Roman"/>
          <w:b/>
          <w:sz w:val="20"/>
          <w:szCs w:val="20"/>
          <w:lang w:val="en-GB"/>
        </w:rPr>
      </w:pPr>
    </w:p>
    <w:p w14:paraId="0013EF87" w14:textId="77777777" w:rsidR="00CA116A" w:rsidRDefault="00CA116A" w:rsidP="00F80D12">
      <w:pPr>
        <w:suppressLineNumbers/>
        <w:spacing w:line="360" w:lineRule="auto"/>
        <w:rPr>
          <w:rFonts w:ascii="Times New Roman" w:hAnsi="Times New Roman" w:cs="Times New Roman"/>
          <w:b/>
          <w:sz w:val="20"/>
          <w:szCs w:val="20"/>
          <w:lang w:val="en-GB"/>
        </w:rPr>
      </w:pPr>
    </w:p>
    <w:p w14:paraId="17D8CFAF" w14:textId="77777777" w:rsidR="00CA116A" w:rsidRDefault="00CA116A" w:rsidP="00F80D12">
      <w:pPr>
        <w:suppressLineNumbers/>
        <w:spacing w:line="360" w:lineRule="auto"/>
        <w:rPr>
          <w:rFonts w:ascii="Times New Roman" w:hAnsi="Times New Roman" w:cs="Times New Roman"/>
          <w:b/>
          <w:sz w:val="20"/>
          <w:szCs w:val="20"/>
          <w:lang w:val="en-GB"/>
        </w:rPr>
      </w:pPr>
    </w:p>
    <w:p w14:paraId="73A4248B" w14:textId="77777777" w:rsidR="00CA116A" w:rsidRDefault="00CA116A" w:rsidP="00F80D12">
      <w:pPr>
        <w:suppressLineNumbers/>
        <w:spacing w:line="360" w:lineRule="auto"/>
        <w:rPr>
          <w:rFonts w:ascii="Times New Roman" w:hAnsi="Times New Roman" w:cs="Times New Roman"/>
          <w:b/>
          <w:sz w:val="20"/>
          <w:szCs w:val="20"/>
          <w:lang w:val="en-GB"/>
        </w:rPr>
      </w:pPr>
    </w:p>
    <w:p w14:paraId="7B1AEA4A" w14:textId="77777777" w:rsidR="00CA116A" w:rsidRDefault="00CA116A" w:rsidP="00F80D12">
      <w:pPr>
        <w:suppressLineNumbers/>
        <w:spacing w:line="360" w:lineRule="auto"/>
        <w:rPr>
          <w:rFonts w:ascii="Times New Roman" w:hAnsi="Times New Roman" w:cs="Times New Roman"/>
          <w:b/>
          <w:sz w:val="20"/>
          <w:szCs w:val="20"/>
          <w:lang w:val="en-GB"/>
        </w:rPr>
      </w:pPr>
    </w:p>
    <w:p w14:paraId="529B0202" w14:textId="77777777" w:rsidR="00CA116A" w:rsidRDefault="00CA116A" w:rsidP="00F80D12">
      <w:pPr>
        <w:suppressLineNumbers/>
        <w:spacing w:line="360" w:lineRule="auto"/>
        <w:rPr>
          <w:rFonts w:ascii="Times New Roman" w:hAnsi="Times New Roman" w:cs="Times New Roman"/>
          <w:b/>
          <w:sz w:val="20"/>
          <w:szCs w:val="20"/>
          <w:lang w:val="en-GB"/>
        </w:rPr>
      </w:pPr>
    </w:p>
    <w:p w14:paraId="1FA8DA93" w14:textId="77777777" w:rsidR="00CA116A" w:rsidRDefault="00CA116A" w:rsidP="00F80D12">
      <w:pPr>
        <w:suppressLineNumbers/>
        <w:spacing w:line="360" w:lineRule="auto"/>
        <w:rPr>
          <w:rFonts w:ascii="Times New Roman" w:hAnsi="Times New Roman" w:cs="Times New Roman"/>
          <w:b/>
          <w:sz w:val="20"/>
          <w:szCs w:val="20"/>
          <w:lang w:val="en-GB"/>
        </w:rPr>
      </w:pPr>
    </w:p>
    <w:p w14:paraId="2BD5F6B2" w14:textId="77777777" w:rsidR="00CA116A" w:rsidRDefault="00CA116A" w:rsidP="00F80D12">
      <w:pPr>
        <w:suppressLineNumbers/>
        <w:spacing w:line="360" w:lineRule="auto"/>
        <w:rPr>
          <w:rFonts w:ascii="Times New Roman" w:hAnsi="Times New Roman" w:cs="Times New Roman"/>
          <w:b/>
          <w:sz w:val="20"/>
          <w:szCs w:val="20"/>
          <w:lang w:val="en-GB"/>
        </w:rPr>
      </w:pPr>
    </w:p>
    <w:p w14:paraId="4A65D478" w14:textId="77777777" w:rsidR="00CA116A" w:rsidRDefault="00CA116A" w:rsidP="00F80D12">
      <w:pPr>
        <w:suppressLineNumbers/>
        <w:spacing w:line="360" w:lineRule="auto"/>
        <w:rPr>
          <w:rFonts w:ascii="Times New Roman" w:hAnsi="Times New Roman" w:cs="Times New Roman"/>
          <w:b/>
          <w:sz w:val="20"/>
          <w:szCs w:val="20"/>
          <w:lang w:val="en-GB"/>
        </w:rPr>
      </w:pPr>
    </w:p>
    <w:p w14:paraId="3F94D636" w14:textId="77777777" w:rsidR="00CA116A" w:rsidRDefault="00CA116A" w:rsidP="00F80D12">
      <w:pPr>
        <w:suppressLineNumbers/>
        <w:spacing w:line="360" w:lineRule="auto"/>
        <w:rPr>
          <w:rFonts w:ascii="Times New Roman" w:hAnsi="Times New Roman" w:cs="Times New Roman"/>
          <w:b/>
          <w:sz w:val="20"/>
          <w:szCs w:val="20"/>
          <w:lang w:val="en-GB"/>
        </w:rPr>
      </w:pPr>
    </w:p>
    <w:p w14:paraId="4BEAAE8F" w14:textId="77777777" w:rsidR="00CA116A" w:rsidRDefault="00CA116A" w:rsidP="00F80D12">
      <w:pPr>
        <w:suppressLineNumbers/>
        <w:spacing w:line="360" w:lineRule="auto"/>
        <w:rPr>
          <w:rFonts w:ascii="Times New Roman" w:hAnsi="Times New Roman" w:cs="Times New Roman"/>
          <w:b/>
          <w:sz w:val="20"/>
          <w:szCs w:val="20"/>
          <w:lang w:val="en-GB"/>
        </w:rPr>
      </w:pPr>
    </w:p>
    <w:p w14:paraId="05376EBB" w14:textId="77777777" w:rsidR="00CA116A" w:rsidRDefault="00CA116A" w:rsidP="00F80D12">
      <w:pPr>
        <w:suppressLineNumbers/>
        <w:spacing w:line="360" w:lineRule="auto"/>
        <w:rPr>
          <w:rFonts w:ascii="Times New Roman" w:hAnsi="Times New Roman" w:cs="Times New Roman"/>
          <w:b/>
          <w:sz w:val="20"/>
          <w:szCs w:val="20"/>
          <w:lang w:val="en-GB"/>
        </w:rPr>
      </w:pPr>
    </w:p>
    <w:p w14:paraId="3A9FBA0D" w14:textId="77777777" w:rsidR="00CA116A" w:rsidRDefault="00CA116A" w:rsidP="00F80D12">
      <w:pPr>
        <w:suppressLineNumbers/>
        <w:spacing w:line="360" w:lineRule="auto"/>
        <w:rPr>
          <w:rFonts w:ascii="Times New Roman" w:hAnsi="Times New Roman" w:cs="Times New Roman"/>
          <w:b/>
          <w:sz w:val="20"/>
          <w:szCs w:val="20"/>
          <w:lang w:val="en-GB"/>
        </w:rPr>
      </w:pPr>
    </w:p>
    <w:p w14:paraId="1CB14E74" w14:textId="77777777" w:rsidR="00CA116A" w:rsidRDefault="00CA116A" w:rsidP="00F80D12">
      <w:pPr>
        <w:suppressLineNumbers/>
        <w:spacing w:line="360" w:lineRule="auto"/>
        <w:rPr>
          <w:rFonts w:ascii="Times New Roman" w:hAnsi="Times New Roman" w:cs="Times New Roman"/>
          <w:b/>
          <w:sz w:val="20"/>
          <w:szCs w:val="20"/>
          <w:lang w:val="en-GB"/>
        </w:rPr>
      </w:pPr>
    </w:p>
    <w:p w14:paraId="591B87CA" w14:textId="77777777" w:rsidR="00CA116A" w:rsidRDefault="00CA116A" w:rsidP="00F80D12">
      <w:pPr>
        <w:suppressLineNumbers/>
        <w:spacing w:line="360" w:lineRule="auto"/>
        <w:rPr>
          <w:rFonts w:ascii="Times New Roman" w:hAnsi="Times New Roman" w:cs="Times New Roman"/>
          <w:b/>
          <w:sz w:val="20"/>
          <w:szCs w:val="20"/>
          <w:lang w:val="en-GB"/>
        </w:rPr>
      </w:pPr>
    </w:p>
    <w:p w14:paraId="10352D72" w14:textId="77777777" w:rsidR="00CA116A" w:rsidRDefault="00CA116A" w:rsidP="00F80D12">
      <w:pPr>
        <w:suppressLineNumbers/>
        <w:spacing w:line="360" w:lineRule="auto"/>
        <w:rPr>
          <w:rFonts w:ascii="Times New Roman" w:hAnsi="Times New Roman" w:cs="Times New Roman"/>
          <w:b/>
          <w:sz w:val="20"/>
          <w:szCs w:val="20"/>
          <w:lang w:val="en-GB"/>
        </w:rPr>
      </w:pPr>
    </w:p>
    <w:p w14:paraId="631D38D1" w14:textId="77777777" w:rsidR="00CA116A" w:rsidRDefault="00CA116A" w:rsidP="00F80D12">
      <w:pPr>
        <w:suppressLineNumbers/>
        <w:spacing w:line="360" w:lineRule="auto"/>
        <w:rPr>
          <w:rFonts w:ascii="Times New Roman" w:hAnsi="Times New Roman" w:cs="Times New Roman"/>
          <w:b/>
          <w:sz w:val="20"/>
          <w:szCs w:val="20"/>
          <w:lang w:val="en-GB"/>
        </w:rPr>
      </w:pPr>
    </w:p>
    <w:p w14:paraId="731991EC" w14:textId="77777777" w:rsidR="00CA116A" w:rsidRDefault="00CA116A" w:rsidP="00F80D12">
      <w:pPr>
        <w:suppressLineNumbers/>
        <w:spacing w:line="360" w:lineRule="auto"/>
        <w:rPr>
          <w:rFonts w:ascii="Times New Roman" w:hAnsi="Times New Roman" w:cs="Times New Roman"/>
          <w:b/>
          <w:sz w:val="20"/>
          <w:szCs w:val="20"/>
          <w:lang w:val="en-GB"/>
        </w:rPr>
      </w:pPr>
    </w:p>
    <w:p w14:paraId="37000F6F" w14:textId="77777777" w:rsidR="00CA116A" w:rsidRDefault="00CA116A" w:rsidP="00F80D12">
      <w:pPr>
        <w:suppressLineNumbers/>
        <w:spacing w:line="360" w:lineRule="auto"/>
        <w:rPr>
          <w:rFonts w:ascii="Times New Roman" w:hAnsi="Times New Roman" w:cs="Times New Roman"/>
          <w:b/>
          <w:sz w:val="20"/>
          <w:szCs w:val="20"/>
          <w:lang w:val="en-GB"/>
        </w:rPr>
      </w:pPr>
    </w:p>
    <w:p w14:paraId="3C6F0924" w14:textId="40B2B446" w:rsidR="00F96FAC" w:rsidRDefault="00371591" w:rsidP="00414CAE">
      <w:pPr>
        <w:keepNext/>
        <w:suppressLineNumbers/>
        <w:spacing w:after="120" w:line="360" w:lineRule="auto"/>
        <w:jc w:val="center"/>
        <w:rPr>
          <w:rFonts w:ascii="Times New Roman" w:hAnsi="Times New Roman" w:cs="Times New Roman"/>
          <w:sz w:val="20"/>
          <w:szCs w:val="20"/>
          <w:lang w:val="en-GB"/>
        </w:rPr>
      </w:pPr>
      <w:r>
        <w:rPr>
          <w:rFonts w:ascii="Times New Roman" w:hAnsi="Times New Roman" w:cs="Times New Roman"/>
          <w:noProof/>
          <w:sz w:val="20"/>
          <w:szCs w:val="20"/>
          <w:lang w:val="en-GB"/>
        </w:rPr>
        <w:drawing>
          <wp:inline distT="0" distB="0" distL="0" distR="0" wp14:anchorId="22BAB3EE" wp14:editId="5139FDC4">
            <wp:extent cx="3934968" cy="6675120"/>
            <wp:effectExtent l="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34968" cy="6675120"/>
                    </a:xfrm>
                    <a:prstGeom prst="rect">
                      <a:avLst/>
                    </a:prstGeom>
                  </pic:spPr>
                </pic:pic>
              </a:graphicData>
            </a:graphic>
          </wp:inline>
        </w:drawing>
      </w:r>
    </w:p>
    <w:p w14:paraId="48BDECB7" w14:textId="58DBEE44" w:rsidR="003D632C" w:rsidRPr="0047691B" w:rsidRDefault="00741955" w:rsidP="00F80D12">
      <w:pPr>
        <w:suppressLineNumbers/>
        <w:spacing w:line="360" w:lineRule="auto"/>
        <w:rPr>
          <w:rFonts w:ascii="Times New Roman" w:hAnsi="Times New Roman" w:cs="Times New Roman"/>
          <w:b/>
          <w:sz w:val="20"/>
          <w:szCs w:val="20"/>
          <w:lang w:val="en-GB"/>
        </w:rPr>
      </w:pPr>
      <w:r>
        <w:rPr>
          <w:rFonts w:ascii="Times New Roman" w:hAnsi="Times New Roman" w:cs="Times New Roman"/>
          <w:b/>
          <w:sz w:val="20"/>
          <w:szCs w:val="20"/>
          <w:lang w:val="en-GB"/>
        </w:rPr>
        <w:t>Fig.</w:t>
      </w:r>
      <w:r w:rsidR="00604771" w:rsidRPr="00604771">
        <w:rPr>
          <w:rFonts w:ascii="Times New Roman" w:hAnsi="Times New Roman" w:cs="Times New Roman"/>
          <w:b/>
          <w:sz w:val="20"/>
          <w:szCs w:val="20"/>
          <w:lang w:val="en-GB"/>
        </w:rPr>
        <w:t xml:space="preserve"> 8.</w:t>
      </w:r>
      <w:r w:rsidR="0047691B">
        <w:rPr>
          <w:rFonts w:ascii="Times New Roman" w:hAnsi="Times New Roman" w:cs="Times New Roman"/>
          <w:b/>
          <w:sz w:val="20"/>
          <w:szCs w:val="20"/>
          <w:lang w:val="en-GB"/>
        </w:rPr>
        <w:t xml:space="preserve"> </w:t>
      </w:r>
      <w:r w:rsidR="00F31117" w:rsidRPr="00F31117">
        <w:rPr>
          <w:rFonts w:ascii="Times New Roman" w:hAnsi="Times New Roman" w:cs="Times New Roman"/>
          <w:b/>
          <w:sz w:val="20"/>
          <w:lang w:val="en-GB"/>
        </w:rPr>
        <w:t>Confocal photomicrographs showing PECAM-1 immunostaining within</w:t>
      </w:r>
      <w:r w:rsidR="00571F6A">
        <w:rPr>
          <w:rFonts w:ascii="Times New Roman" w:hAnsi="Times New Roman" w:cs="Times New Roman"/>
          <w:b/>
          <w:sz w:val="20"/>
          <w:lang w:val="en-GB"/>
        </w:rPr>
        <w:t xml:space="preserve"> day-5 </w:t>
      </w:r>
      <w:r w:rsidR="00571F6A" w:rsidRPr="00684FA4">
        <w:rPr>
          <w:rFonts w:ascii="Times New Roman" w:hAnsi="Times New Roman" w:cs="Times New Roman"/>
          <w:b/>
          <w:i/>
          <w:sz w:val="20"/>
          <w:lang w:val="en-GB"/>
        </w:rPr>
        <w:t>ex vivo</w:t>
      </w:r>
      <w:r w:rsidR="00571F6A">
        <w:rPr>
          <w:rFonts w:ascii="Times New Roman" w:hAnsi="Times New Roman" w:cs="Times New Roman"/>
          <w:b/>
          <w:sz w:val="20"/>
          <w:lang w:val="en-GB"/>
        </w:rPr>
        <w:t xml:space="preserve"> mouse embryonic kidney rudiments comprising</w:t>
      </w:r>
      <w:r w:rsidR="00F31117" w:rsidRPr="00F31117">
        <w:rPr>
          <w:rFonts w:ascii="Times New Roman" w:hAnsi="Times New Roman" w:cs="Times New Roman"/>
          <w:b/>
          <w:sz w:val="20"/>
          <w:lang w:val="en-GB"/>
        </w:rPr>
        <w:t xml:space="preserve"> </w:t>
      </w:r>
      <w:r w:rsidR="00F31117" w:rsidRPr="00842E93">
        <w:rPr>
          <w:rFonts w:ascii="Times New Roman" w:hAnsi="Times New Roman" w:cs="Times New Roman"/>
          <w:b/>
          <w:i/>
          <w:sz w:val="20"/>
          <w:lang w:val="en-GB"/>
        </w:rPr>
        <w:t>Bra</w:t>
      </w:r>
      <w:r w:rsidR="00F31117" w:rsidRPr="00F31117">
        <w:rPr>
          <w:rFonts w:ascii="Times New Roman" w:hAnsi="Times New Roman" w:cs="Times New Roman"/>
          <w:b/>
          <w:sz w:val="20"/>
          <w:lang w:val="en-GB"/>
        </w:rPr>
        <w:t>-GFP</w:t>
      </w:r>
      <w:r w:rsidR="00F31117" w:rsidRPr="00F31117">
        <w:rPr>
          <w:rFonts w:ascii="Times New Roman" w:hAnsi="Times New Roman" w:cs="Times New Roman"/>
          <w:b/>
          <w:sz w:val="20"/>
          <w:vertAlign w:val="superscript"/>
          <w:lang w:val="en-GB"/>
        </w:rPr>
        <w:t>+</w:t>
      </w:r>
      <w:r w:rsidR="00F31117" w:rsidRPr="00F31117">
        <w:rPr>
          <w:rFonts w:ascii="Times New Roman" w:hAnsi="Times New Roman" w:cs="Times New Roman"/>
          <w:b/>
          <w:sz w:val="20"/>
          <w:lang w:val="en-GB"/>
        </w:rPr>
        <w:t xml:space="preserve"> </w:t>
      </w:r>
      <w:r w:rsidR="00571F6A">
        <w:rPr>
          <w:rFonts w:ascii="Times New Roman" w:hAnsi="Times New Roman" w:cs="Times New Roman"/>
          <w:b/>
          <w:sz w:val="20"/>
          <w:lang w:val="en-GB"/>
        </w:rPr>
        <w:t xml:space="preserve">derived from </w:t>
      </w:r>
      <w:r w:rsidR="00571F6A" w:rsidRPr="00E7126C">
        <w:rPr>
          <w:rFonts w:ascii="Times New Roman" w:hAnsi="Times New Roman" w:cs="Times New Roman"/>
          <w:b/>
          <w:i/>
          <w:sz w:val="20"/>
          <w:szCs w:val="20"/>
        </w:rPr>
        <w:t>Bra-GFP/Rosa26-E2C</w:t>
      </w:r>
      <w:r w:rsidR="00571F6A" w:rsidRPr="00E7126C">
        <w:rPr>
          <w:rFonts w:ascii="Times New Roman" w:hAnsi="Times New Roman" w:cs="Times New Roman"/>
          <w:b/>
          <w:sz w:val="20"/>
          <w:szCs w:val="20"/>
        </w:rPr>
        <w:t xml:space="preserve"> mESCs </w:t>
      </w:r>
      <w:r w:rsidR="00571F6A">
        <w:rPr>
          <w:rFonts w:ascii="Times New Roman" w:hAnsi="Times New Roman" w:cs="Times New Roman"/>
          <w:b/>
          <w:sz w:val="20"/>
          <w:szCs w:val="20"/>
        </w:rPr>
        <w:t xml:space="preserve">cultured in </w:t>
      </w:r>
      <w:r w:rsidR="00571F6A" w:rsidRPr="00C27E0D">
        <w:rPr>
          <w:rFonts w:ascii="Times New Roman" w:hAnsi="Times New Roman" w:cs="Times New Roman"/>
          <w:b/>
          <w:sz w:val="20"/>
          <w:szCs w:val="20"/>
        </w:rPr>
        <w:t xml:space="preserve">3-D </w:t>
      </w:r>
      <w:r w:rsidR="00571F6A">
        <w:rPr>
          <w:rFonts w:ascii="Times New Roman" w:hAnsi="Times New Roman" w:cs="Times New Roman"/>
          <w:b/>
          <w:sz w:val="20"/>
          <w:szCs w:val="20"/>
        </w:rPr>
        <w:t>and 2-D systems</w:t>
      </w:r>
      <w:r w:rsidR="00F31117" w:rsidRPr="00F31117">
        <w:rPr>
          <w:rFonts w:ascii="Times New Roman" w:hAnsi="Times New Roman" w:cs="Times New Roman"/>
          <w:b/>
          <w:sz w:val="20"/>
          <w:lang w:val="en-GB"/>
        </w:rPr>
        <w:t xml:space="preserve">. </w:t>
      </w:r>
      <w:r w:rsidR="00F31117" w:rsidRPr="00F31117">
        <w:rPr>
          <w:rFonts w:ascii="Times New Roman" w:hAnsi="Times New Roman" w:cs="Times New Roman"/>
          <w:sz w:val="20"/>
          <w:lang w:val="en-GB"/>
        </w:rPr>
        <w:t>Immunostaining for E2C was undertaken to identify the mesodermal cells</w:t>
      </w:r>
      <w:r w:rsidR="00A20CBB">
        <w:rPr>
          <w:rFonts w:ascii="Times New Roman" w:hAnsi="Times New Roman" w:cs="Times New Roman"/>
          <w:sz w:val="20"/>
          <w:lang w:val="en-GB"/>
        </w:rPr>
        <w:t>,</w:t>
      </w:r>
      <w:r w:rsidR="00F31117" w:rsidRPr="00F31117">
        <w:rPr>
          <w:rFonts w:ascii="Times New Roman" w:hAnsi="Times New Roman" w:cs="Times New Roman"/>
          <w:sz w:val="20"/>
          <w:lang w:val="en-GB"/>
        </w:rPr>
        <w:t xml:space="preserve"> and PECAM-1 immunostaining was performed to identify endothelial-like cells. </w:t>
      </w:r>
      <w:r w:rsidR="00C04C82" w:rsidRPr="00203F35">
        <w:rPr>
          <w:rFonts w:ascii="Times New Roman" w:hAnsi="Times New Roman" w:cs="Times New Roman"/>
          <w:sz w:val="20"/>
          <w:lang w:val="en-GB"/>
        </w:rPr>
        <w:t>(</w:t>
      </w:r>
      <w:r w:rsidR="00C04C82">
        <w:rPr>
          <w:rFonts w:ascii="Times New Roman" w:hAnsi="Times New Roman" w:cs="Times New Roman"/>
          <w:sz w:val="20"/>
          <w:lang w:val="en-GB"/>
        </w:rPr>
        <w:t>A, D, G, J</w:t>
      </w:r>
      <w:r w:rsidR="00C04C82" w:rsidRPr="00203F35">
        <w:rPr>
          <w:rFonts w:ascii="Times New Roman" w:hAnsi="Times New Roman" w:cs="Times New Roman"/>
          <w:sz w:val="20"/>
          <w:lang w:val="en-GB"/>
        </w:rPr>
        <w:t>, M</w:t>
      </w:r>
      <w:r w:rsidR="00C04C82">
        <w:rPr>
          <w:rFonts w:ascii="Times New Roman" w:hAnsi="Times New Roman" w:cs="Times New Roman"/>
          <w:sz w:val="20"/>
          <w:lang w:val="en-GB"/>
        </w:rPr>
        <w:t>)</w:t>
      </w:r>
      <w:r w:rsidR="00C04C82">
        <w:rPr>
          <w:rFonts w:ascii="Times New Roman" w:hAnsi="Times New Roman" w:cs="Times New Roman"/>
          <w:sz w:val="20"/>
          <w:szCs w:val="20"/>
          <w:lang w:val="en-GB"/>
        </w:rPr>
        <w:t xml:space="preserve"> R</w:t>
      </w:r>
      <w:r w:rsidR="00F31117" w:rsidRPr="00F31117">
        <w:rPr>
          <w:rFonts w:ascii="Times New Roman" w:hAnsi="Times New Roman" w:cs="Times New Roman"/>
          <w:sz w:val="20"/>
          <w:szCs w:val="20"/>
          <w:lang w:val="en-GB"/>
        </w:rPr>
        <w:t>e-aggregated rudiments</w:t>
      </w:r>
      <w:r w:rsidR="00C04C82">
        <w:rPr>
          <w:rFonts w:ascii="Times New Roman" w:hAnsi="Times New Roman" w:cs="Times New Roman"/>
          <w:sz w:val="20"/>
          <w:szCs w:val="20"/>
          <w:lang w:val="en-GB"/>
        </w:rPr>
        <w:t xml:space="preserve"> without exogenous cells</w:t>
      </w:r>
      <w:r w:rsidR="00F31117" w:rsidRPr="00F31117">
        <w:rPr>
          <w:rFonts w:ascii="Times New Roman" w:hAnsi="Times New Roman" w:cs="Times New Roman"/>
          <w:sz w:val="20"/>
          <w:szCs w:val="20"/>
          <w:lang w:val="en-GB"/>
        </w:rPr>
        <w:t xml:space="preserve">; </w:t>
      </w:r>
      <w:r w:rsidR="00C04C82" w:rsidRPr="00203F35">
        <w:rPr>
          <w:rFonts w:ascii="Times New Roman" w:hAnsi="Times New Roman" w:cs="Times New Roman"/>
          <w:sz w:val="20"/>
          <w:lang w:val="en-GB"/>
        </w:rPr>
        <w:t>(B, E, H, K, N)</w:t>
      </w:r>
      <w:r w:rsidR="00C04C82">
        <w:rPr>
          <w:rFonts w:ascii="Times New Roman" w:hAnsi="Times New Roman" w:cs="Times New Roman"/>
          <w:sz w:val="20"/>
          <w:szCs w:val="20"/>
          <w:lang w:val="en-GB"/>
        </w:rPr>
        <w:t xml:space="preserve"> R</w:t>
      </w:r>
      <w:r w:rsidR="00F31117" w:rsidRPr="00F31117">
        <w:rPr>
          <w:rFonts w:ascii="Times New Roman" w:hAnsi="Times New Roman" w:cs="Times New Roman"/>
          <w:sz w:val="20"/>
          <w:szCs w:val="20"/>
          <w:lang w:val="en-GB"/>
        </w:rPr>
        <w:t>e-aggregated chimeric rudiments containing E2C</w:t>
      </w:r>
      <w:r w:rsidR="00F31117" w:rsidRPr="00F31117">
        <w:rPr>
          <w:rFonts w:ascii="Times New Roman" w:hAnsi="Times New Roman" w:cs="Times New Roman"/>
          <w:sz w:val="20"/>
          <w:szCs w:val="20"/>
          <w:vertAlign w:val="superscript"/>
          <w:lang w:val="en-GB"/>
        </w:rPr>
        <w:t>+</w:t>
      </w:r>
      <w:r w:rsidR="00F31117" w:rsidRPr="00F31117">
        <w:rPr>
          <w:rFonts w:ascii="Times New Roman" w:hAnsi="Times New Roman" w:cs="Times New Roman"/>
          <w:sz w:val="20"/>
          <w:szCs w:val="20"/>
          <w:lang w:val="en-GB"/>
        </w:rPr>
        <w:t xml:space="preserve"> </w:t>
      </w:r>
      <w:r w:rsidR="000C4D0D" w:rsidRPr="000C4D0D">
        <w:rPr>
          <w:rFonts w:ascii="Times New Roman" w:hAnsi="Times New Roman" w:cs="Times New Roman"/>
          <w:i/>
          <w:sz w:val="20"/>
          <w:szCs w:val="20"/>
          <w:lang w:val="en-GB"/>
        </w:rPr>
        <w:t>Bra</w:t>
      </w:r>
      <w:r w:rsidR="00F31117" w:rsidRPr="00F31117">
        <w:rPr>
          <w:rFonts w:ascii="Times New Roman" w:hAnsi="Times New Roman" w:cs="Times New Roman"/>
          <w:sz w:val="20"/>
          <w:szCs w:val="20"/>
          <w:lang w:val="en-GB"/>
        </w:rPr>
        <w:t>-GFP</w:t>
      </w:r>
      <w:r w:rsidR="00F31117" w:rsidRPr="00F31117">
        <w:rPr>
          <w:rFonts w:ascii="Times New Roman" w:hAnsi="Times New Roman" w:cs="Times New Roman"/>
          <w:sz w:val="20"/>
          <w:szCs w:val="20"/>
          <w:vertAlign w:val="superscript"/>
          <w:lang w:val="en-GB"/>
        </w:rPr>
        <w:t>+</w:t>
      </w:r>
      <w:r w:rsidR="00F31117" w:rsidRPr="00F31117">
        <w:rPr>
          <w:rFonts w:ascii="Times New Roman" w:hAnsi="Times New Roman" w:cs="Times New Roman"/>
          <w:sz w:val="20"/>
          <w:szCs w:val="20"/>
          <w:lang w:val="en-GB"/>
        </w:rPr>
        <w:t xml:space="preserve"> cells isolated from the 3-D culture system; </w:t>
      </w:r>
      <w:r w:rsidR="005A167D" w:rsidRPr="00203F35">
        <w:rPr>
          <w:rFonts w:ascii="Times New Roman" w:hAnsi="Times New Roman" w:cs="Times New Roman"/>
          <w:sz w:val="20"/>
          <w:lang w:val="en-GB"/>
        </w:rPr>
        <w:t>(C, F, I, L, O)</w:t>
      </w:r>
      <w:r w:rsidR="005A167D">
        <w:rPr>
          <w:rFonts w:ascii="Times New Roman" w:hAnsi="Times New Roman" w:cs="Times New Roman"/>
          <w:sz w:val="20"/>
          <w:lang w:val="en-GB"/>
        </w:rPr>
        <w:t xml:space="preserve"> R</w:t>
      </w:r>
      <w:r w:rsidR="00F31117" w:rsidRPr="00F31117">
        <w:rPr>
          <w:rFonts w:ascii="Times New Roman" w:hAnsi="Times New Roman" w:cs="Times New Roman"/>
          <w:sz w:val="20"/>
          <w:szCs w:val="20"/>
          <w:lang w:val="en-GB"/>
        </w:rPr>
        <w:t>e-aggregated chimeric rudiments containing E2C</w:t>
      </w:r>
      <w:r w:rsidR="00F31117" w:rsidRPr="00F31117">
        <w:rPr>
          <w:rFonts w:ascii="Times New Roman" w:hAnsi="Times New Roman" w:cs="Times New Roman"/>
          <w:sz w:val="20"/>
          <w:szCs w:val="20"/>
          <w:vertAlign w:val="superscript"/>
          <w:lang w:val="en-GB"/>
        </w:rPr>
        <w:t>+</w:t>
      </w:r>
      <w:r w:rsidR="00F31117" w:rsidRPr="00F31117">
        <w:rPr>
          <w:rFonts w:ascii="Times New Roman" w:hAnsi="Times New Roman" w:cs="Times New Roman"/>
          <w:sz w:val="20"/>
          <w:szCs w:val="20"/>
          <w:lang w:val="en-GB"/>
        </w:rPr>
        <w:t xml:space="preserve"> </w:t>
      </w:r>
      <w:r w:rsidR="000C4D0D" w:rsidRPr="000C4D0D">
        <w:rPr>
          <w:rFonts w:ascii="Times New Roman" w:hAnsi="Times New Roman" w:cs="Times New Roman"/>
          <w:i/>
          <w:sz w:val="20"/>
          <w:szCs w:val="20"/>
          <w:lang w:val="en-GB"/>
        </w:rPr>
        <w:t>Bra</w:t>
      </w:r>
      <w:r w:rsidR="00F31117" w:rsidRPr="00F31117">
        <w:rPr>
          <w:rFonts w:ascii="Times New Roman" w:hAnsi="Times New Roman" w:cs="Times New Roman"/>
          <w:sz w:val="20"/>
          <w:szCs w:val="20"/>
          <w:lang w:val="en-GB"/>
        </w:rPr>
        <w:t>-GFP</w:t>
      </w:r>
      <w:r w:rsidR="00F31117" w:rsidRPr="00F31117">
        <w:rPr>
          <w:rFonts w:ascii="Times New Roman" w:hAnsi="Times New Roman" w:cs="Times New Roman"/>
          <w:sz w:val="20"/>
          <w:szCs w:val="20"/>
          <w:vertAlign w:val="superscript"/>
          <w:lang w:val="en-GB"/>
        </w:rPr>
        <w:t>+</w:t>
      </w:r>
      <w:r w:rsidR="00F31117" w:rsidRPr="00F31117">
        <w:rPr>
          <w:rFonts w:ascii="Times New Roman" w:hAnsi="Times New Roman" w:cs="Times New Roman"/>
          <w:sz w:val="20"/>
          <w:szCs w:val="20"/>
          <w:lang w:val="en-GB"/>
        </w:rPr>
        <w:t xml:space="preserve"> cells isolated from the 2-D culture system.</w:t>
      </w:r>
      <w:r w:rsidR="00F31117" w:rsidRPr="00F31117">
        <w:rPr>
          <w:rFonts w:ascii="Times New Roman" w:hAnsi="Times New Roman" w:cs="Times New Roman"/>
          <w:sz w:val="20"/>
          <w:lang w:val="en-GB"/>
        </w:rPr>
        <w:t xml:space="preserve"> Boxed regions outlined are enlarged in the magnified images. </w:t>
      </w:r>
      <w:r w:rsidR="00EF67E3" w:rsidRPr="00456DED">
        <w:rPr>
          <w:rFonts w:ascii="Times New Roman" w:hAnsi="Times New Roman" w:cs="Times New Roman"/>
          <w:sz w:val="20"/>
          <w:lang w:val="en-GB"/>
        </w:rPr>
        <w:t xml:space="preserve">Data </w:t>
      </w:r>
      <w:r w:rsidR="00342BCE">
        <w:rPr>
          <w:rFonts w:ascii="Times New Roman" w:hAnsi="Times New Roman" w:cs="Times New Roman"/>
          <w:sz w:val="20"/>
          <w:lang w:val="en-GB"/>
        </w:rPr>
        <w:t>were</w:t>
      </w:r>
      <w:r w:rsidR="00EF67E3">
        <w:rPr>
          <w:rFonts w:ascii="Times New Roman" w:hAnsi="Times New Roman" w:cs="Times New Roman"/>
          <w:sz w:val="20"/>
          <w:lang w:val="en-GB"/>
        </w:rPr>
        <w:t xml:space="preserve"> collected</w:t>
      </w:r>
      <w:r w:rsidR="00EF67E3" w:rsidRPr="00456DED">
        <w:rPr>
          <w:rFonts w:ascii="Times New Roman" w:hAnsi="Times New Roman" w:cs="Times New Roman"/>
          <w:sz w:val="20"/>
          <w:lang w:val="en-GB"/>
        </w:rPr>
        <w:t xml:space="preserve"> from </w:t>
      </w:r>
      <w:r w:rsidR="00E066D9">
        <w:rPr>
          <w:rFonts w:ascii="Times New Roman" w:hAnsi="Times New Roman" w:cs="Times New Roman"/>
          <w:sz w:val="20"/>
          <w:lang w:val="en-GB"/>
        </w:rPr>
        <w:t xml:space="preserve">3 </w:t>
      </w:r>
      <w:r w:rsidR="00EF67E3">
        <w:rPr>
          <w:rFonts w:ascii="Times New Roman" w:hAnsi="Times New Roman" w:cs="Times New Roman"/>
          <w:sz w:val="20"/>
          <w:lang w:val="en-GB"/>
        </w:rPr>
        <w:t>biological replicate</w:t>
      </w:r>
      <w:r w:rsidR="00EF67E3" w:rsidRPr="00456DED">
        <w:rPr>
          <w:rFonts w:ascii="Times New Roman" w:hAnsi="Times New Roman" w:cs="Times New Roman"/>
          <w:sz w:val="20"/>
          <w:lang w:val="en-GB"/>
        </w:rPr>
        <w:t>s</w:t>
      </w:r>
      <w:r w:rsidR="00EF67E3">
        <w:rPr>
          <w:rFonts w:ascii="Times New Roman" w:hAnsi="Times New Roman" w:cs="Times New Roman"/>
          <w:sz w:val="20"/>
          <w:lang w:val="en-GB"/>
        </w:rPr>
        <w:t xml:space="preserve">. </w:t>
      </w:r>
      <w:r w:rsidR="005A167D" w:rsidRPr="00203F35">
        <w:rPr>
          <w:rFonts w:ascii="Times New Roman" w:hAnsi="Times New Roman" w:cs="Times New Roman"/>
          <w:sz w:val="20"/>
          <w:szCs w:val="20"/>
          <w:lang w:val="en-GB"/>
        </w:rPr>
        <w:t>Scale bars, 200 µm (A−C) and 50 µm (D−F).</w:t>
      </w:r>
      <w:r w:rsidR="005A167D" w:rsidRPr="00F31117">
        <w:rPr>
          <w:rFonts w:ascii="Times New Roman" w:hAnsi="Times New Roman" w:cs="Times New Roman"/>
          <w:sz w:val="20"/>
          <w:szCs w:val="20"/>
          <w:lang w:val="en-GB"/>
        </w:rPr>
        <w:t xml:space="preserve">    </w:t>
      </w:r>
    </w:p>
    <w:p w14:paraId="6769A273" w14:textId="77777777" w:rsidR="00D5274C" w:rsidRPr="00B0383B" w:rsidRDefault="00D5274C" w:rsidP="00F80D12">
      <w:pPr>
        <w:suppressLineNumbers/>
        <w:spacing w:line="360" w:lineRule="auto"/>
      </w:pPr>
    </w:p>
    <w:p w14:paraId="52C112C5" w14:textId="77777777" w:rsidR="007850ED" w:rsidRPr="00B0383B" w:rsidRDefault="007850ED" w:rsidP="00F80D12">
      <w:pPr>
        <w:suppressLineNumbers/>
        <w:spacing w:line="360" w:lineRule="auto"/>
      </w:pPr>
    </w:p>
    <w:p w14:paraId="53F9FDC9" w14:textId="77777777" w:rsidR="007850ED" w:rsidRPr="00B0383B" w:rsidRDefault="007850ED" w:rsidP="00F80D12">
      <w:pPr>
        <w:suppressLineNumbers/>
        <w:spacing w:line="360" w:lineRule="auto"/>
      </w:pPr>
    </w:p>
    <w:p w14:paraId="16EB863F" w14:textId="77777777" w:rsidR="00842E93" w:rsidRPr="00B0383B" w:rsidRDefault="00842E93" w:rsidP="00F80D12">
      <w:pPr>
        <w:suppressLineNumbers/>
        <w:spacing w:line="360" w:lineRule="auto"/>
      </w:pPr>
    </w:p>
    <w:sectPr w:rsidR="00842E93" w:rsidRPr="00B0383B" w:rsidSect="00761A8B">
      <w:headerReference w:type="default" r:id="rId16"/>
      <w:pgSz w:w="11906" w:h="16838"/>
      <w:pgMar w:top="1440" w:right="1800" w:bottom="1440" w:left="1800" w:header="1020" w:footer="850"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FE0B9E" w14:textId="77777777" w:rsidR="00ED1C42" w:rsidRDefault="00ED1C42" w:rsidP="00761A8B">
      <w:r>
        <w:separator/>
      </w:r>
    </w:p>
  </w:endnote>
  <w:endnote w:type="continuationSeparator" w:id="0">
    <w:p w14:paraId="6087A901" w14:textId="77777777" w:rsidR="00ED1C42" w:rsidRDefault="00ED1C42" w:rsidP="00761A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4D72D0" w14:textId="77777777" w:rsidR="00ED1C42" w:rsidRDefault="00ED1C42" w:rsidP="00761A8B">
      <w:r>
        <w:separator/>
      </w:r>
    </w:p>
  </w:footnote>
  <w:footnote w:type="continuationSeparator" w:id="0">
    <w:p w14:paraId="18150E75" w14:textId="77777777" w:rsidR="00ED1C42" w:rsidRDefault="00ED1C42" w:rsidP="00761A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0C116D" w14:textId="4F77D9B7" w:rsidR="000C4D0D" w:rsidRPr="00761A8B" w:rsidRDefault="000C4D0D" w:rsidP="00761A8B">
    <w:pPr>
      <w:tabs>
        <w:tab w:val="right" w:pos="8844"/>
      </w:tabs>
      <w:adjustRightInd w:val="0"/>
      <w:snapToGrid w:val="0"/>
      <w:rPr>
        <w:rFonts w:ascii="Times New Roman" w:hAnsi="Times New Roman" w:cs="Times New Roman"/>
        <w:sz w:val="16"/>
      </w:rPr>
    </w:pPr>
    <w:r w:rsidRPr="005E601E">
      <w:rPr>
        <w:rFonts w:ascii="Times New Roman" w:hAnsi="Times New Roman" w:cs="Times New Roman"/>
        <w:sz w:val="16"/>
      </w:rPr>
      <w:t xml:space="preserve">Biology Open </w:t>
    </w:r>
    <w:r>
      <w:rPr>
        <w:rFonts w:ascii="Times New Roman" w:hAnsi="Times New Roman" w:cs="Times New Roman"/>
        <w:sz w:val="16"/>
      </w:rPr>
      <w:t>(</w:t>
    </w:r>
    <w:r w:rsidRPr="005E601E">
      <w:rPr>
        <w:rFonts w:ascii="Times New Roman" w:hAnsi="Times New Roman" w:cs="Times New Roman"/>
        <w:sz w:val="16"/>
      </w:rPr>
      <w:t>2017</w:t>
    </w:r>
    <w:r>
      <w:rPr>
        <w:rFonts w:ascii="Times New Roman" w:hAnsi="Times New Roman" w:cs="Times New Roman"/>
        <w:sz w:val="16"/>
      </w:rPr>
      <w:t>),</w:t>
    </w:r>
    <w:r w:rsidRPr="00761A8B">
      <w:rPr>
        <w:rFonts w:ascii="Times New Roman" w:hAnsi="Times New Roman" w:cs="Times New Roman"/>
        <w:sz w:val="16"/>
      </w:rPr>
      <w:t xml:space="preserve"> </w:t>
    </w:r>
    <w:r w:rsidR="001C064B">
      <w:rPr>
        <w:rFonts w:ascii="Times New Roman" w:hAnsi="Times New Roman" w:cs="Times New Roman"/>
        <w:sz w:val="16"/>
      </w:rPr>
      <w:t>REVISION</w:t>
    </w:r>
    <w:r w:rsidRPr="00761A8B">
      <w:rPr>
        <w:rFonts w:ascii="Times New Roman" w:hAnsi="Times New Roman" w:cs="Times New Roman"/>
        <w:sz w:val="16"/>
      </w:rPr>
      <w:tab/>
    </w:r>
    <w:r w:rsidRPr="00761A8B">
      <w:rPr>
        <w:rFonts w:ascii="Times New Roman" w:hAnsi="Times New Roman" w:cs="Times New Roman"/>
        <w:sz w:val="16"/>
      </w:rPr>
      <w:fldChar w:fldCharType="begin"/>
    </w:r>
    <w:r w:rsidRPr="00761A8B">
      <w:rPr>
        <w:rFonts w:ascii="Times New Roman" w:hAnsi="Times New Roman" w:cs="Times New Roman"/>
        <w:sz w:val="16"/>
      </w:rPr>
      <w:instrText xml:space="preserve"> PAGE  </w:instrText>
    </w:r>
    <w:r w:rsidRPr="00761A8B">
      <w:rPr>
        <w:rFonts w:ascii="Times New Roman" w:hAnsi="Times New Roman" w:cs="Times New Roman"/>
        <w:sz w:val="16"/>
      </w:rPr>
      <w:fldChar w:fldCharType="separate"/>
    </w:r>
    <w:r w:rsidR="00ED1C42">
      <w:rPr>
        <w:rFonts w:ascii="Times New Roman" w:hAnsi="Times New Roman" w:cs="Times New Roman"/>
        <w:noProof/>
        <w:sz w:val="16"/>
      </w:rPr>
      <w:t>1</w:t>
    </w:r>
    <w:r w:rsidRPr="00761A8B">
      <w:rPr>
        <w:rFonts w:ascii="Times New Roman" w:hAnsi="Times New Roman" w:cs="Times New Roman"/>
        <w:sz w:val="16"/>
      </w:rPr>
      <w:fldChar w:fldCharType="end"/>
    </w:r>
    <w:r w:rsidRPr="00761A8B">
      <w:rPr>
        <w:rFonts w:ascii="Times New Roman" w:hAnsi="Times New Roman" w:cs="Times New Roman"/>
        <w:sz w:val="16"/>
      </w:rPr>
      <w:t xml:space="preserve"> of </w:t>
    </w:r>
    <w:r w:rsidRPr="00761A8B">
      <w:rPr>
        <w:rFonts w:ascii="Times New Roman" w:hAnsi="Times New Roman" w:cs="Times New Roman"/>
        <w:sz w:val="16"/>
      </w:rPr>
      <w:fldChar w:fldCharType="begin"/>
    </w:r>
    <w:r w:rsidRPr="00761A8B">
      <w:rPr>
        <w:rFonts w:ascii="Times New Roman" w:hAnsi="Times New Roman" w:cs="Times New Roman"/>
        <w:sz w:val="16"/>
      </w:rPr>
      <w:instrText xml:space="preserve"> NUMPAGES  </w:instrText>
    </w:r>
    <w:r w:rsidRPr="00761A8B">
      <w:rPr>
        <w:rFonts w:ascii="Times New Roman" w:hAnsi="Times New Roman" w:cs="Times New Roman"/>
        <w:sz w:val="16"/>
      </w:rPr>
      <w:fldChar w:fldCharType="separate"/>
    </w:r>
    <w:r w:rsidR="00ED1C42">
      <w:rPr>
        <w:rFonts w:ascii="Times New Roman" w:hAnsi="Times New Roman" w:cs="Times New Roman"/>
        <w:noProof/>
        <w:sz w:val="16"/>
      </w:rPr>
      <w:t>1</w:t>
    </w:r>
    <w:r w:rsidRPr="00761A8B">
      <w:rPr>
        <w:rFonts w:ascii="Times New Roman" w:hAnsi="Times New Roman" w:cs="Times New Roman"/>
        <w:sz w:val="16"/>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DB0126"/>
    <w:multiLevelType w:val="multilevel"/>
    <w:tmpl w:val="484A92B0"/>
    <w:lvl w:ilvl="0">
      <w:start w:val="5"/>
      <w:numFmt w:val="decimal"/>
      <w:lvlText w:val="%1"/>
      <w:lvlJc w:val="left"/>
      <w:pPr>
        <w:ind w:left="480" w:hanging="480"/>
      </w:pPr>
      <w:rPr>
        <w:rFonts w:hint="default"/>
      </w:rPr>
    </w:lvl>
    <w:lvl w:ilvl="1">
      <w:start w:val="2"/>
      <w:numFmt w:val="decimal"/>
      <w:lvlRestart w:val="0"/>
      <w:lvlText w:val="%1.%2"/>
      <w:lvlJc w:val="left"/>
      <w:pPr>
        <w:ind w:left="480" w:hanging="480"/>
      </w:pPr>
      <w:rPr>
        <w:rFonts w:hint="default"/>
      </w:rPr>
    </w:lvl>
    <w:lvl w:ilvl="2">
      <w:start w:val="5"/>
      <w:numFmt w:val="decimal"/>
      <w:lvlRestart w:val="0"/>
      <w:lvlText w:val="%1.2.%3"/>
      <w:lvlJc w:val="left"/>
      <w:pPr>
        <w:ind w:left="720" w:hanging="720"/>
      </w:pPr>
      <w:rPr>
        <w:rFonts w:hint="eastAsia"/>
        <w:b/>
        <w:i w:val="0"/>
        <w:sz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22787F5C"/>
    <w:multiLevelType w:val="multilevel"/>
    <w:tmpl w:val="64487A22"/>
    <w:lvl w:ilvl="0">
      <w:start w:val="2"/>
      <w:numFmt w:val="decimal"/>
      <w:lvlText w:val="%1"/>
      <w:lvlJc w:val="left"/>
      <w:pPr>
        <w:ind w:left="360" w:hanging="360"/>
      </w:pPr>
      <w:rPr>
        <w:rFonts w:hint="default"/>
        <w:sz w:val="24"/>
      </w:rPr>
    </w:lvl>
    <w:lvl w:ilvl="1">
      <w:start w:val="3"/>
      <w:numFmt w:val="decimal"/>
      <w:lvlText w:val="%1.%2"/>
      <w:lvlJc w:val="left"/>
      <w:pPr>
        <w:ind w:left="360" w:hanging="360"/>
      </w:pPr>
      <w:rPr>
        <w:rFonts w:hint="default"/>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440" w:hanging="1440"/>
      </w:pPr>
      <w:rPr>
        <w:rFonts w:hint="default"/>
        <w:sz w:val="24"/>
      </w:rPr>
    </w:lvl>
  </w:abstractNum>
  <w:abstractNum w:abstractNumId="2" w15:restartNumberingAfterBreak="0">
    <w:nsid w:val="236F0C63"/>
    <w:multiLevelType w:val="multilevel"/>
    <w:tmpl w:val="A0E056B0"/>
    <w:lvl w:ilvl="0">
      <w:start w:val="5"/>
      <w:numFmt w:val="decimal"/>
      <w:lvlText w:val="%1"/>
      <w:lvlJc w:val="left"/>
      <w:pPr>
        <w:ind w:left="480" w:hanging="480"/>
      </w:pPr>
      <w:rPr>
        <w:rFonts w:hint="default"/>
      </w:rPr>
    </w:lvl>
    <w:lvl w:ilvl="1">
      <w:start w:val="2"/>
      <w:numFmt w:val="decimal"/>
      <w:lvlRestart w:val="0"/>
      <w:lvlText w:val="%1.%2"/>
      <w:lvlJc w:val="left"/>
      <w:pPr>
        <w:ind w:left="480" w:hanging="480"/>
      </w:pPr>
      <w:rPr>
        <w:rFonts w:hint="default"/>
      </w:rPr>
    </w:lvl>
    <w:lvl w:ilvl="2">
      <w:start w:val="4"/>
      <w:numFmt w:val="decimal"/>
      <w:lvlRestart w:val="0"/>
      <w:lvlText w:val="%1.2.%3"/>
      <w:lvlJc w:val="left"/>
      <w:pPr>
        <w:ind w:left="720" w:hanging="720"/>
      </w:pPr>
      <w:rPr>
        <w:rFonts w:hint="eastAsia"/>
        <w:b/>
        <w:i w:val="0"/>
        <w:sz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37919FB"/>
    <w:multiLevelType w:val="multilevel"/>
    <w:tmpl w:val="007E61E0"/>
    <w:lvl w:ilvl="0">
      <w:start w:val="6"/>
      <w:numFmt w:val="decimal"/>
      <w:lvlText w:val="%1"/>
      <w:lvlJc w:val="left"/>
      <w:pPr>
        <w:ind w:left="480" w:hanging="480"/>
      </w:pPr>
      <w:rPr>
        <w:rFonts w:hint="eastAsia"/>
        <w:b/>
        <w:i w:val="0"/>
      </w:rPr>
    </w:lvl>
    <w:lvl w:ilvl="1">
      <w:start w:val="2"/>
      <w:numFmt w:val="decimal"/>
      <w:lvlRestart w:val="0"/>
      <w:lvlText w:val="%1.%2"/>
      <w:lvlJc w:val="left"/>
      <w:pPr>
        <w:ind w:left="480" w:hanging="480"/>
      </w:pPr>
      <w:rPr>
        <w:rFonts w:hint="eastAsia"/>
        <w:b/>
        <w:i w:val="0"/>
        <w:sz w:val="24"/>
      </w:rPr>
    </w:lvl>
    <w:lvl w:ilvl="2">
      <w:start w:val="1"/>
      <w:numFmt w:val="decimal"/>
      <w:lvlRestart w:val="0"/>
      <w:lvlText w:val="%1.%2.%3"/>
      <w:lvlJc w:val="left"/>
      <w:pPr>
        <w:ind w:left="720" w:hanging="720"/>
      </w:pPr>
      <w:rPr>
        <w:rFonts w:hint="eastAsia"/>
        <w:b/>
        <w:i w:val="0"/>
        <w:sz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30E34256"/>
    <w:multiLevelType w:val="multilevel"/>
    <w:tmpl w:val="2F8EC374"/>
    <w:lvl w:ilvl="0">
      <w:start w:val="1"/>
      <w:numFmt w:val="decimal"/>
      <w:lvlText w:val="4.%1"/>
      <w:lvlJc w:val="left"/>
      <w:pPr>
        <w:ind w:left="360" w:hanging="360"/>
      </w:pPr>
      <w:rPr>
        <w:rFonts w:hint="eastAsia"/>
      </w:rPr>
    </w:lvl>
    <w:lvl w:ilvl="1">
      <w:start w:val="1"/>
      <w:numFmt w:val="decimal"/>
      <w:lvlText w:val="4.%2"/>
      <w:lvlJc w:val="left"/>
      <w:pPr>
        <w:ind w:left="792" w:hanging="432"/>
      </w:pPr>
      <w:rPr>
        <w:rFonts w:hint="eastAsia"/>
      </w:rPr>
    </w:lvl>
    <w:lvl w:ilvl="2">
      <w:start w:val="1"/>
      <w:numFmt w:val="decimal"/>
      <w:lvlText w:val="%1.%2.%3."/>
      <w:lvlJc w:val="left"/>
      <w:pPr>
        <w:ind w:left="1224" w:hanging="504"/>
      </w:pPr>
      <w:rPr>
        <w:rFonts w:hint="eastAsia"/>
      </w:rPr>
    </w:lvl>
    <w:lvl w:ilvl="3">
      <w:start w:val="1"/>
      <w:numFmt w:val="decimal"/>
      <w:lvlText w:val="%1.%2.%3.%4."/>
      <w:lvlJc w:val="left"/>
      <w:pPr>
        <w:ind w:left="1728" w:hanging="648"/>
      </w:pPr>
      <w:rPr>
        <w:rFonts w:hint="eastAsia"/>
      </w:rPr>
    </w:lvl>
    <w:lvl w:ilvl="4">
      <w:start w:val="1"/>
      <w:numFmt w:val="decimal"/>
      <w:lvlText w:val="%1.%2.%3.%4.%5."/>
      <w:lvlJc w:val="left"/>
      <w:pPr>
        <w:ind w:left="2232" w:hanging="792"/>
      </w:pPr>
      <w:rPr>
        <w:rFonts w:hint="eastAsia"/>
      </w:rPr>
    </w:lvl>
    <w:lvl w:ilvl="5">
      <w:start w:val="1"/>
      <w:numFmt w:val="decimal"/>
      <w:lvlText w:val="%1.%2.%3.%4.%5.%6."/>
      <w:lvlJc w:val="left"/>
      <w:pPr>
        <w:ind w:left="2736" w:hanging="936"/>
      </w:pPr>
      <w:rPr>
        <w:rFonts w:hint="eastAsia"/>
      </w:rPr>
    </w:lvl>
    <w:lvl w:ilvl="6">
      <w:start w:val="1"/>
      <w:numFmt w:val="decimal"/>
      <w:lvlText w:val="%1.%2.%3.%4.%5.%6.%7."/>
      <w:lvlJc w:val="left"/>
      <w:pPr>
        <w:ind w:left="3240" w:hanging="1080"/>
      </w:pPr>
      <w:rPr>
        <w:rFonts w:hint="eastAsia"/>
      </w:rPr>
    </w:lvl>
    <w:lvl w:ilvl="7">
      <w:start w:val="1"/>
      <w:numFmt w:val="decimal"/>
      <w:lvlText w:val="%1.%2.%3.%4.%5.%6.%7.%8."/>
      <w:lvlJc w:val="left"/>
      <w:pPr>
        <w:ind w:left="3744" w:hanging="1224"/>
      </w:pPr>
      <w:rPr>
        <w:rFonts w:hint="eastAsia"/>
      </w:rPr>
    </w:lvl>
    <w:lvl w:ilvl="8">
      <w:start w:val="1"/>
      <w:numFmt w:val="decimal"/>
      <w:lvlText w:val="%1.%2.%3.%4.%5.%6.%7.%8.%9."/>
      <w:lvlJc w:val="left"/>
      <w:pPr>
        <w:ind w:left="4320" w:hanging="1440"/>
      </w:pPr>
      <w:rPr>
        <w:rFonts w:hint="eastAsia"/>
      </w:rPr>
    </w:lvl>
  </w:abstractNum>
  <w:abstractNum w:abstractNumId="5" w15:restartNumberingAfterBreak="0">
    <w:nsid w:val="55CB0D2E"/>
    <w:multiLevelType w:val="multilevel"/>
    <w:tmpl w:val="E8C2EB40"/>
    <w:lvl w:ilvl="0">
      <w:start w:val="5"/>
      <w:numFmt w:val="decimal"/>
      <w:lvlText w:val="%1"/>
      <w:lvlJc w:val="left"/>
      <w:pPr>
        <w:ind w:left="480" w:hanging="480"/>
      </w:pPr>
      <w:rPr>
        <w:rFonts w:hint="default"/>
      </w:rPr>
    </w:lvl>
    <w:lvl w:ilvl="1">
      <w:start w:val="2"/>
      <w:numFmt w:val="decimal"/>
      <w:lvlRestart w:val="0"/>
      <w:lvlText w:val="%1.%2"/>
      <w:lvlJc w:val="left"/>
      <w:pPr>
        <w:ind w:left="480" w:hanging="480"/>
      </w:pPr>
      <w:rPr>
        <w:rFonts w:hint="default"/>
      </w:rPr>
    </w:lvl>
    <w:lvl w:ilvl="2">
      <w:start w:val="2"/>
      <w:numFmt w:val="decimal"/>
      <w:lvlRestart w:val="0"/>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5E681457"/>
    <w:multiLevelType w:val="multilevel"/>
    <w:tmpl w:val="4AA07382"/>
    <w:lvl w:ilvl="0">
      <w:start w:val="6"/>
      <w:numFmt w:val="decimal"/>
      <w:lvlText w:val="%1"/>
      <w:lvlJc w:val="left"/>
      <w:pPr>
        <w:ind w:left="480" w:hanging="480"/>
      </w:pPr>
      <w:rPr>
        <w:rFonts w:hint="eastAsia"/>
        <w:b/>
        <w:i w:val="0"/>
      </w:rPr>
    </w:lvl>
    <w:lvl w:ilvl="1">
      <w:start w:val="2"/>
      <w:numFmt w:val="decimal"/>
      <w:lvlRestart w:val="0"/>
      <w:lvlText w:val="%1.%2"/>
      <w:lvlJc w:val="left"/>
      <w:pPr>
        <w:ind w:left="480" w:hanging="480"/>
      </w:pPr>
      <w:rPr>
        <w:rFonts w:hint="eastAsia"/>
        <w:b/>
        <w:i w:val="0"/>
        <w:sz w:val="24"/>
      </w:rPr>
    </w:lvl>
    <w:lvl w:ilvl="2">
      <w:start w:val="4"/>
      <w:numFmt w:val="decimal"/>
      <w:lvlRestart w:val="0"/>
      <w:lvlText w:val="%1.%2.%3"/>
      <w:lvlJc w:val="left"/>
      <w:pPr>
        <w:ind w:left="720" w:hanging="720"/>
      </w:pPr>
      <w:rPr>
        <w:rFonts w:hint="eastAsia"/>
        <w:b/>
        <w:i w:val="0"/>
        <w:sz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646F3953"/>
    <w:multiLevelType w:val="multilevel"/>
    <w:tmpl w:val="422E63D2"/>
    <w:lvl w:ilvl="0">
      <w:start w:val="1"/>
      <w:numFmt w:val="decimal"/>
      <w:lvlText w:val="%1."/>
      <w:lvlJc w:val="left"/>
      <w:pPr>
        <w:ind w:left="360" w:hanging="360"/>
      </w:pPr>
    </w:lvl>
    <w:lvl w:ilvl="1">
      <w:start w:val="1"/>
      <w:numFmt w:val="decimal"/>
      <w:lvlText w:val="4.%2"/>
      <w:lvlJc w:val="left"/>
      <w:pPr>
        <w:ind w:left="792" w:hanging="432"/>
      </w:pPr>
      <w:rPr>
        <w:rFonts w:hint="eastAsia"/>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6A4C433D"/>
    <w:multiLevelType w:val="hybridMultilevel"/>
    <w:tmpl w:val="D8908B8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EE97400"/>
    <w:multiLevelType w:val="multilevel"/>
    <w:tmpl w:val="008C49E2"/>
    <w:lvl w:ilvl="0">
      <w:start w:val="5"/>
      <w:numFmt w:val="decimal"/>
      <w:lvlText w:val="%1"/>
      <w:lvlJc w:val="left"/>
      <w:pPr>
        <w:ind w:left="480" w:hanging="480"/>
      </w:pPr>
      <w:rPr>
        <w:rFonts w:hint="default"/>
      </w:rPr>
    </w:lvl>
    <w:lvl w:ilvl="1">
      <w:start w:val="2"/>
      <w:numFmt w:val="decimal"/>
      <w:lvlRestart w:val="0"/>
      <w:lvlText w:val="%1.%2"/>
      <w:lvlJc w:val="left"/>
      <w:pPr>
        <w:ind w:left="480" w:hanging="480"/>
      </w:pPr>
      <w:rPr>
        <w:rFonts w:hint="default"/>
      </w:rPr>
    </w:lvl>
    <w:lvl w:ilvl="2">
      <w:start w:val="1"/>
      <w:numFmt w:val="decimal"/>
      <w:lvlRestart w:val="0"/>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8"/>
  </w:num>
  <w:num w:numId="2">
    <w:abstractNumId w:val="9"/>
  </w:num>
  <w:num w:numId="3">
    <w:abstractNumId w:val="5"/>
  </w:num>
  <w:num w:numId="4">
    <w:abstractNumId w:val="2"/>
  </w:num>
  <w:num w:numId="5">
    <w:abstractNumId w:val="1"/>
  </w:num>
  <w:num w:numId="6">
    <w:abstractNumId w:val="0"/>
  </w:num>
  <w:num w:numId="7">
    <w:abstractNumId w:val="3"/>
  </w:num>
  <w:num w:numId="8">
    <w:abstractNumId w:val="6"/>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6B61"/>
    <w:rsid w:val="000024A5"/>
    <w:rsid w:val="0000356E"/>
    <w:rsid w:val="000059D1"/>
    <w:rsid w:val="00006781"/>
    <w:rsid w:val="00006C2A"/>
    <w:rsid w:val="00014454"/>
    <w:rsid w:val="0001652C"/>
    <w:rsid w:val="00017378"/>
    <w:rsid w:val="00020EFB"/>
    <w:rsid w:val="00021643"/>
    <w:rsid w:val="00021C13"/>
    <w:rsid w:val="00022A9D"/>
    <w:rsid w:val="0002339A"/>
    <w:rsid w:val="000248F7"/>
    <w:rsid w:val="0002523D"/>
    <w:rsid w:val="00026F50"/>
    <w:rsid w:val="00027D63"/>
    <w:rsid w:val="0003511D"/>
    <w:rsid w:val="0003534A"/>
    <w:rsid w:val="0003773D"/>
    <w:rsid w:val="00037D73"/>
    <w:rsid w:val="00043B3B"/>
    <w:rsid w:val="00044CE3"/>
    <w:rsid w:val="000452F4"/>
    <w:rsid w:val="0004626A"/>
    <w:rsid w:val="000464CB"/>
    <w:rsid w:val="00047E40"/>
    <w:rsid w:val="00050437"/>
    <w:rsid w:val="000573B2"/>
    <w:rsid w:val="00057F49"/>
    <w:rsid w:val="00060D27"/>
    <w:rsid w:val="00060E22"/>
    <w:rsid w:val="00061C7D"/>
    <w:rsid w:val="00062631"/>
    <w:rsid w:val="0006471C"/>
    <w:rsid w:val="000702F0"/>
    <w:rsid w:val="00070616"/>
    <w:rsid w:val="00073E09"/>
    <w:rsid w:val="00074CA5"/>
    <w:rsid w:val="000807EE"/>
    <w:rsid w:val="00081581"/>
    <w:rsid w:val="000821EF"/>
    <w:rsid w:val="00082233"/>
    <w:rsid w:val="000840C1"/>
    <w:rsid w:val="00084348"/>
    <w:rsid w:val="000879F2"/>
    <w:rsid w:val="00092C5F"/>
    <w:rsid w:val="00093A8B"/>
    <w:rsid w:val="00093AD0"/>
    <w:rsid w:val="00094B96"/>
    <w:rsid w:val="00094F7C"/>
    <w:rsid w:val="000959C7"/>
    <w:rsid w:val="00095E91"/>
    <w:rsid w:val="0009706A"/>
    <w:rsid w:val="000A42B6"/>
    <w:rsid w:val="000A78B0"/>
    <w:rsid w:val="000A79AB"/>
    <w:rsid w:val="000B0EA0"/>
    <w:rsid w:val="000B2743"/>
    <w:rsid w:val="000B2E17"/>
    <w:rsid w:val="000B2F45"/>
    <w:rsid w:val="000B4C49"/>
    <w:rsid w:val="000B5D0A"/>
    <w:rsid w:val="000B67DE"/>
    <w:rsid w:val="000C09FB"/>
    <w:rsid w:val="000C136B"/>
    <w:rsid w:val="000C1BA2"/>
    <w:rsid w:val="000C4A22"/>
    <w:rsid w:val="000C4AE3"/>
    <w:rsid w:val="000C4D0D"/>
    <w:rsid w:val="000C5295"/>
    <w:rsid w:val="000D137C"/>
    <w:rsid w:val="000D1800"/>
    <w:rsid w:val="000D1F69"/>
    <w:rsid w:val="000D2EAD"/>
    <w:rsid w:val="000D326D"/>
    <w:rsid w:val="000D33B1"/>
    <w:rsid w:val="000D5967"/>
    <w:rsid w:val="000D77C5"/>
    <w:rsid w:val="000E3E2E"/>
    <w:rsid w:val="000E41FA"/>
    <w:rsid w:val="000E5599"/>
    <w:rsid w:val="000F0338"/>
    <w:rsid w:val="000F1765"/>
    <w:rsid w:val="000F19AD"/>
    <w:rsid w:val="000F2170"/>
    <w:rsid w:val="000F25B1"/>
    <w:rsid w:val="000F6AFD"/>
    <w:rsid w:val="00101A78"/>
    <w:rsid w:val="0010286F"/>
    <w:rsid w:val="00110C4C"/>
    <w:rsid w:val="00112B68"/>
    <w:rsid w:val="0011340F"/>
    <w:rsid w:val="00114AE5"/>
    <w:rsid w:val="00116A04"/>
    <w:rsid w:val="00116A36"/>
    <w:rsid w:val="00116E18"/>
    <w:rsid w:val="00117134"/>
    <w:rsid w:val="001173F7"/>
    <w:rsid w:val="0012148C"/>
    <w:rsid w:val="00122C38"/>
    <w:rsid w:val="00123C27"/>
    <w:rsid w:val="00124A0C"/>
    <w:rsid w:val="001254BE"/>
    <w:rsid w:val="001273F7"/>
    <w:rsid w:val="001305F2"/>
    <w:rsid w:val="00131FC3"/>
    <w:rsid w:val="001343E3"/>
    <w:rsid w:val="0014390B"/>
    <w:rsid w:val="001472B3"/>
    <w:rsid w:val="00147C3D"/>
    <w:rsid w:val="00150970"/>
    <w:rsid w:val="00150E0C"/>
    <w:rsid w:val="00151242"/>
    <w:rsid w:val="00157507"/>
    <w:rsid w:val="00157E77"/>
    <w:rsid w:val="00160220"/>
    <w:rsid w:val="00161DF6"/>
    <w:rsid w:val="00163055"/>
    <w:rsid w:val="00163DAC"/>
    <w:rsid w:val="00172654"/>
    <w:rsid w:val="00176966"/>
    <w:rsid w:val="00176FE9"/>
    <w:rsid w:val="00177CEB"/>
    <w:rsid w:val="00181305"/>
    <w:rsid w:val="00182975"/>
    <w:rsid w:val="00185AFC"/>
    <w:rsid w:val="0018621F"/>
    <w:rsid w:val="00186836"/>
    <w:rsid w:val="00193C35"/>
    <w:rsid w:val="00194D35"/>
    <w:rsid w:val="00195C63"/>
    <w:rsid w:val="001966F3"/>
    <w:rsid w:val="001A2DD3"/>
    <w:rsid w:val="001A5CD4"/>
    <w:rsid w:val="001B3DE1"/>
    <w:rsid w:val="001B6392"/>
    <w:rsid w:val="001B78FC"/>
    <w:rsid w:val="001C064B"/>
    <w:rsid w:val="001C0E33"/>
    <w:rsid w:val="001C190B"/>
    <w:rsid w:val="001C1EB1"/>
    <w:rsid w:val="001C25EE"/>
    <w:rsid w:val="001C2C02"/>
    <w:rsid w:val="001C4E80"/>
    <w:rsid w:val="001D0090"/>
    <w:rsid w:val="001D1296"/>
    <w:rsid w:val="001D1CE2"/>
    <w:rsid w:val="001D5260"/>
    <w:rsid w:val="001D59B7"/>
    <w:rsid w:val="001E1581"/>
    <w:rsid w:val="001E15D9"/>
    <w:rsid w:val="001E175A"/>
    <w:rsid w:val="001F0293"/>
    <w:rsid w:val="001F38E1"/>
    <w:rsid w:val="001F500C"/>
    <w:rsid w:val="001F510F"/>
    <w:rsid w:val="001F5E92"/>
    <w:rsid w:val="001F64B4"/>
    <w:rsid w:val="00202407"/>
    <w:rsid w:val="00202FED"/>
    <w:rsid w:val="0020379A"/>
    <w:rsid w:val="002038C3"/>
    <w:rsid w:val="00203AD4"/>
    <w:rsid w:val="00203F35"/>
    <w:rsid w:val="002040C8"/>
    <w:rsid w:val="00204EE1"/>
    <w:rsid w:val="00204F76"/>
    <w:rsid w:val="00205D53"/>
    <w:rsid w:val="00207738"/>
    <w:rsid w:val="00210BBB"/>
    <w:rsid w:val="00210D6A"/>
    <w:rsid w:val="00211D17"/>
    <w:rsid w:val="00214AA2"/>
    <w:rsid w:val="0022005B"/>
    <w:rsid w:val="002227AA"/>
    <w:rsid w:val="0022301D"/>
    <w:rsid w:val="00224657"/>
    <w:rsid w:val="00225034"/>
    <w:rsid w:val="00226686"/>
    <w:rsid w:val="00227032"/>
    <w:rsid w:val="002274FD"/>
    <w:rsid w:val="00227813"/>
    <w:rsid w:val="0023111D"/>
    <w:rsid w:val="002363C8"/>
    <w:rsid w:val="002405F4"/>
    <w:rsid w:val="0024339A"/>
    <w:rsid w:val="002444CA"/>
    <w:rsid w:val="00244E85"/>
    <w:rsid w:val="00246C4E"/>
    <w:rsid w:val="00247063"/>
    <w:rsid w:val="00254894"/>
    <w:rsid w:val="002549D8"/>
    <w:rsid w:val="00261CC0"/>
    <w:rsid w:val="002629D5"/>
    <w:rsid w:val="00267C25"/>
    <w:rsid w:val="00272AF8"/>
    <w:rsid w:val="00273542"/>
    <w:rsid w:val="00274F2D"/>
    <w:rsid w:val="00277194"/>
    <w:rsid w:val="00277E80"/>
    <w:rsid w:val="002829B9"/>
    <w:rsid w:val="00290BA5"/>
    <w:rsid w:val="002931D9"/>
    <w:rsid w:val="002979A9"/>
    <w:rsid w:val="00297E8B"/>
    <w:rsid w:val="002A02F8"/>
    <w:rsid w:val="002A0308"/>
    <w:rsid w:val="002A04AF"/>
    <w:rsid w:val="002A05D2"/>
    <w:rsid w:val="002A0CC1"/>
    <w:rsid w:val="002A0E88"/>
    <w:rsid w:val="002A1FE4"/>
    <w:rsid w:val="002A22DE"/>
    <w:rsid w:val="002A342D"/>
    <w:rsid w:val="002A74C8"/>
    <w:rsid w:val="002B05D1"/>
    <w:rsid w:val="002B0A31"/>
    <w:rsid w:val="002B24F9"/>
    <w:rsid w:val="002B32D5"/>
    <w:rsid w:val="002B3A57"/>
    <w:rsid w:val="002B58F7"/>
    <w:rsid w:val="002B6439"/>
    <w:rsid w:val="002B726D"/>
    <w:rsid w:val="002B7D2E"/>
    <w:rsid w:val="002C0B70"/>
    <w:rsid w:val="002C4F8C"/>
    <w:rsid w:val="002C67B4"/>
    <w:rsid w:val="002C7B3B"/>
    <w:rsid w:val="002D1668"/>
    <w:rsid w:val="002D1C2C"/>
    <w:rsid w:val="002D1FA9"/>
    <w:rsid w:val="002D3EB8"/>
    <w:rsid w:val="002D4127"/>
    <w:rsid w:val="002D7A8F"/>
    <w:rsid w:val="002E2282"/>
    <w:rsid w:val="002E419F"/>
    <w:rsid w:val="002E60DD"/>
    <w:rsid w:val="002E6164"/>
    <w:rsid w:val="002F2512"/>
    <w:rsid w:val="002F35DE"/>
    <w:rsid w:val="002F4AC5"/>
    <w:rsid w:val="002F594D"/>
    <w:rsid w:val="002F68E2"/>
    <w:rsid w:val="0030140D"/>
    <w:rsid w:val="00302E74"/>
    <w:rsid w:val="00303465"/>
    <w:rsid w:val="00303AA1"/>
    <w:rsid w:val="00304D82"/>
    <w:rsid w:val="00311687"/>
    <w:rsid w:val="00311CCC"/>
    <w:rsid w:val="00312D81"/>
    <w:rsid w:val="00313328"/>
    <w:rsid w:val="00314C8B"/>
    <w:rsid w:val="003161A3"/>
    <w:rsid w:val="00317582"/>
    <w:rsid w:val="0032171F"/>
    <w:rsid w:val="003249C9"/>
    <w:rsid w:val="00330CD8"/>
    <w:rsid w:val="00331B3A"/>
    <w:rsid w:val="00332F8C"/>
    <w:rsid w:val="0033522D"/>
    <w:rsid w:val="003354BF"/>
    <w:rsid w:val="00340730"/>
    <w:rsid w:val="00341A20"/>
    <w:rsid w:val="0034262E"/>
    <w:rsid w:val="00342BCE"/>
    <w:rsid w:val="00345ED1"/>
    <w:rsid w:val="00347EC8"/>
    <w:rsid w:val="00357F76"/>
    <w:rsid w:val="00361E43"/>
    <w:rsid w:val="003628B4"/>
    <w:rsid w:val="00363BDA"/>
    <w:rsid w:val="00367764"/>
    <w:rsid w:val="00367802"/>
    <w:rsid w:val="00371591"/>
    <w:rsid w:val="00372208"/>
    <w:rsid w:val="00372950"/>
    <w:rsid w:val="00373E30"/>
    <w:rsid w:val="00374E5C"/>
    <w:rsid w:val="003750C2"/>
    <w:rsid w:val="00381393"/>
    <w:rsid w:val="00381C84"/>
    <w:rsid w:val="00382D99"/>
    <w:rsid w:val="00385D32"/>
    <w:rsid w:val="00391FDE"/>
    <w:rsid w:val="00393B46"/>
    <w:rsid w:val="0039678D"/>
    <w:rsid w:val="00396872"/>
    <w:rsid w:val="003A1FF7"/>
    <w:rsid w:val="003A3A7B"/>
    <w:rsid w:val="003A485D"/>
    <w:rsid w:val="003A6C05"/>
    <w:rsid w:val="003B120A"/>
    <w:rsid w:val="003B641E"/>
    <w:rsid w:val="003B679B"/>
    <w:rsid w:val="003B69F0"/>
    <w:rsid w:val="003C0E86"/>
    <w:rsid w:val="003C0EE4"/>
    <w:rsid w:val="003C330B"/>
    <w:rsid w:val="003D018F"/>
    <w:rsid w:val="003D0616"/>
    <w:rsid w:val="003D20A4"/>
    <w:rsid w:val="003D2BD9"/>
    <w:rsid w:val="003D3C6D"/>
    <w:rsid w:val="003D5AFB"/>
    <w:rsid w:val="003D632C"/>
    <w:rsid w:val="003E00D6"/>
    <w:rsid w:val="003E0559"/>
    <w:rsid w:val="003E0C54"/>
    <w:rsid w:val="003E1999"/>
    <w:rsid w:val="003E5351"/>
    <w:rsid w:val="003E7829"/>
    <w:rsid w:val="003E78B5"/>
    <w:rsid w:val="003F0F73"/>
    <w:rsid w:val="003F18C3"/>
    <w:rsid w:val="003F2D6E"/>
    <w:rsid w:val="003F52F9"/>
    <w:rsid w:val="003F62CF"/>
    <w:rsid w:val="003F793F"/>
    <w:rsid w:val="00401985"/>
    <w:rsid w:val="00402257"/>
    <w:rsid w:val="004036AD"/>
    <w:rsid w:val="004073EC"/>
    <w:rsid w:val="004075C3"/>
    <w:rsid w:val="00410C2C"/>
    <w:rsid w:val="00410D41"/>
    <w:rsid w:val="00412DBD"/>
    <w:rsid w:val="004137D5"/>
    <w:rsid w:val="00413A26"/>
    <w:rsid w:val="00414CAE"/>
    <w:rsid w:val="00415C19"/>
    <w:rsid w:val="00415EE4"/>
    <w:rsid w:val="00415FCC"/>
    <w:rsid w:val="00422D40"/>
    <w:rsid w:val="00425D3D"/>
    <w:rsid w:val="0042714F"/>
    <w:rsid w:val="00427307"/>
    <w:rsid w:val="00427733"/>
    <w:rsid w:val="00431767"/>
    <w:rsid w:val="00431D50"/>
    <w:rsid w:val="00431E74"/>
    <w:rsid w:val="00432716"/>
    <w:rsid w:val="004328B4"/>
    <w:rsid w:val="00432A83"/>
    <w:rsid w:val="00436D8D"/>
    <w:rsid w:val="004370D0"/>
    <w:rsid w:val="0044165A"/>
    <w:rsid w:val="004430CD"/>
    <w:rsid w:val="00445100"/>
    <w:rsid w:val="00446B61"/>
    <w:rsid w:val="00452225"/>
    <w:rsid w:val="00454BE7"/>
    <w:rsid w:val="004562A0"/>
    <w:rsid w:val="00456DED"/>
    <w:rsid w:val="00460A52"/>
    <w:rsid w:val="00461A6A"/>
    <w:rsid w:val="004626E4"/>
    <w:rsid w:val="00462B0C"/>
    <w:rsid w:val="0046394A"/>
    <w:rsid w:val="004642FE"/>
    <w:rsid w:val="00471841"/>
    <w:rsid w:val="00471A60"/>
    <w:rsid w:val="00471E17"/>
    <w:rsid w:val="00471FC2"/>
    <w:rsid w:val="0047691B"/>
    <w:rsid w:val="00476F27"/>
    <w:rsid w:val="00483070"/>
    <w:rsid w:val="00483CD8"/>
    <w:rsid w:val="0048423D"/>
    <w:rsid w:val="00484BF7"/>
    <w:rsid w:val="00486064"/>
    <w:rsid w:val="00490A0A"/>
    <w:rsid w:val="00491CCB"/>
    <w:rsid w:val="00493491"/>
    <w:rsid w:val="004966D8"/>
    <w:rsid w:val="00497F58"/>
    <w:rsid w:val="004A0BB9"/>
    <w:rsid w:val="004A1591"/>
    <w:rsid w:val="004A3D2D"/>
    <w:rsid w:val="004A4160"/>
    <w:rsid w:val="004A43BC"/>
    <w:rsid w:val="004A57C5"/>
    <w:rsid w:val="004B12B1"/>
    <w:rsid w:val="004B1C4B"/>
    <w:rsid w:val="004B23D5"/>
    <w:rsid w:val="004B4B6A"/>
    <w:rsid w:val="004B5B7F"/>
    <w:rsid w:val="004B69A4"/>
    <w:rsid w:val="004B6B58"/>
    <w:rsid w:val="004B780D"/>
    <w:rsid w:val="004C0A24"/>
    <w:rsid w:val="004C0E58"/>
    <w:rsid w:val="004C1D7D"/>
    <w:rsid w:val="004C2A0F"/>
    <w:rsid w:val="004C51B6"/>
    <w:rsid w:val="004C5EE1"/>
    <w:rsid w:val="004C6A64"/>
    <w:rsid w:val="004C6D36"/>
    <w:rsid w:val="004C71F2"/>
    <w:rsid w:val="004D0AFF"/>
    <w:rsid w:val="004D1571"/>
    <w:rsid w:val="004D711A"/>
    <w:rsid w:val="004E00DA"/>
    <w:rsid w:val="004E11EE"/>
    <w:rsid w:val="004E1A9B"/>
    <w:rsid w:val="004E4138"/>
    <w:rsid w:val="004E5132"/>
    <w:rsid w:val="004E5AF5"/>
    <w:rsid w:val="004E723B"/>
    <w:rsid w:val="004F2C59"/>
    <w:rsid w:val="004F2FD6"/>
    <w:rsid w:val="004F4D0F"/>
    <w:rsid w:val="00500F00"/>
    <w:rsid w:val="005022CA"/>
    <w:rsid w:val="00506513"/>
    <w:rsid w:val="005075AC"/>
    <w:rsid w:val="005079B5"/>
    <w:rsid w:val="0051173C"/>
    <w:rsid w:val="005160A1"/>
    <w:rsid w:val="00516CC4"/>
    <w:rsid w:val="00520E13"/>
    <w:rsid w:val="00520F63"/>
    <w:rsid w:val="00522F1A"/>
    <w:rsid w:val="005242F3"/>
    <w:rsid w:val="00525289"/>
    <w:rsid w:val="00526532"/>
    <w:rsid w:val="0052688B"/>
    <w:rsid w:val="005269AB"/>
    <w:rsid w:val="005277CD"/>
    <w:rsid w:val="00531D52"/>
    <w:rsid w:val="00533629"/>
    <w:rsid w:val="00533B96"/>
    <w:rsid w:val="00533F73"/>
    <w:rsid w:val="00534554"/>
    <w:rsid w:val="00540963"/>
    <w:rsid w:val="00540BB7"/>
    <w:rsid w:val="0054594C"/>
    <w:rsid w:val="00546F2E"/>
    <w:rsid w:val="005477A9"/>
    <w:rsid w:val="00547B6C"/>
    <w:rsid w:val="00550671"/>
    <w:rsid w:val="00550D06"/>
    <w:rsid w:val="00553851"/>
    <w:rsid w:val="00553EF9"/>
    <w:rsid w:val="00554C8C"/>
    <w:rsid w:val="00556844"/>
    <w:rsid w:val="005602EA"/>
    <w:rsid w:val="00560360"/>
    <w:rsid w:val="00561C6C"/>
    <w:rsid w:val="00563EA0"/>
    <w:rsid w:val="0056497F"/>
    <w:rsid w:val="0057158D"/>
    <w:rsid w:val="00571ACB"/>
    <w:rsid w:val="00571F6A"/>
    <w:rsid w:val="00573910"/>
    <w:rsid w:val="00575627"/>
    <w:rsid w:val="005774A4"/>
    <w:rsid w:val="00577884"/>
    <w:rsid w:val="00577CC2"/>
    <w:rsid w:val="00577D55"/>
    <w:rsid w:val="0058144E"/>
    <w:rsid w:val="005823F3"/>
    <w:rsid w:val="005828B6"/>
    <w:rsid w:val="00585F42"/>
    <w:rsid w:val="00592153"/>
    <w:rsid w:val="00594F6F"/>
    <w:rsid w:val="00595272"/>
    <w:rsid w:val="005A167D"/>
    <w:rsid w:val="005A35D4"/>
    <w:rsid w:val="005A3C12"/>
    <w:rsid w:val="005A48CD"/>
    <w:rsid w:val="005A4DB0"/>
    <w:rsid w:val="005A5B18"/>
    <w:rsid w:val="005A5FCC"/>
    <w:rsid w:val="005A6EA4"/>
    <w:rsid w:val="005A7AF7"/>
    <w:rsid w:val="005B0CDD"/>
    <w:rsid w:val="005B140B"/>
    <w:rsid w:val="005B154A"/>
    <w:rsid w:val="005C0BE9"/>
    <w:rsid w:val="005C0F0F"/>
    <w:rsid w:val="005C4C02"/>
    <w:rsid w:val="005C546A"/>
    <w:rsid w:val="005C78F8"/>
    <w:rsid w:val="005C7DFD"/>
    <w:rsid w:val="005C7F55"/>
    <w:rsid w:val="005D11B3"/>
    <w:rsid w:val="005E22C9"/>
    <w:rsid w:val="005E29B1"/>
    <w:rsid w:val="005E2B20"/>
    <w:rsid w:val="005E4D33"/>
    <w:rsid w:val="005E53C7"/>
    <w:rsid w:val="005E601E"/>
    <w:rsid w:val="005E6374"/>
    <w:rsid w:val="005E6D02"/>
    <w:rsid w:val="005F173C"/>
    <w:rsid w:val="005F2944"/>
    <w:rsid w:val="005F48CF"/>
    <w:rsid w:val="005F65D1"/>
    <w:rsid w:val="005F6868"/>
    <w:rsid w:val="00604771"/>
    <w:rsid w:val="006058E2"/>
    <w:rsid w:val="00610C24"/>
    <w:rsid w:val="00614030"/>
    <w:rsid w:val="0061487D"/>
    <w:rsid w:val="00621358"/>
    <w:rsid w:val="006241E0"/>
    <w:rsid w:val="00624D4E"/>
    <w:rsid w:val="0062510A"/>
    <w:rsid w:val="00625D06"/>
    <w:rsid w:val="0062730E"/>
    <w:rsid w:val="006304EC"/>
    <w:rsid w:val="00631EA0"/>
    <w:rsid w:val="006324CB"/>
    <w:rsid w:val="00632E11"/>
    <w:rsid w:val="0063392C"/>
    <w:rsid w:val="00635517"/>
    <w:rsid w:val="00637FD9"/>
    <w:rsid w:val="00641758"/>
    <w:rsid w:val="006456F8"/>
    <w:rsid w:val="00646FE1"/>
    <w:rsid w:val="00647BB6"/>
    <w:rsid w:val="00653D0F"/>
    <w:rsid w:val="00655933"/>
    <w:rsid w:val="00656774"/>
    <w:rsid w:val="0066042D"/>
    <w:rsid w:val="00660F8E"/>
    <w:rsid w:val="00660FC5"/>
    <w:rsid w:val="006617A1"/>
    <w:rsid w:val="00661CAF"/>
    <w:rsid w:val="006632C3"/>
    <w:rsid w:val="0066776F"/>
    <w:rsid w:val="00667D20"/>
    <w:rsid w:val="00672F2E"/>
    <w:rsid w:val="00674018"/>
    <w:rsid w:val="00675E6F"/>
    <w:rsid w:val="0067785A"/>
    <w:rsid w:val="00681D6E"/>
    <w:rsid w:val="00684F61"/>
    <w:rsid w:val="00684FA4"/>
    <w:rsid w:val="006857BA"/>
    <w:rsid w:val="0068595D"/>
    <w:rsid w:val="006859D4"/>
    <w:rsid w:val="00685D73"/>
    <w:rsid w:val="00687898"/>
    <w:rsid w:val="006879D1"/>
    <w:rsid w:val="00690EB8"/>
    <w:rsid w:val="00691988"/>
    <w:rsid w:val="00692F0C"/>
    <w:rsid w:val="00692FCB"/>
    <w:rsid w:val="006943C1"/>
    <w:rsid w:val="006947B4"/>
    <w:rsid w:val="00697459"/>
    <w:rsid w:val="006A0704"/>
    <w:rsid w:val="006B000A"/>
    <w:rsid w:val="006B0322"/>
    <w:rsid w:val="006B2F26"/>
    <w:rsid w:val="006B4393"/>
    <w:rsid w:val="006B4EE9"/>
    <w:rsid w:val="006B693B"/>
    <w:rsid w:val="006B7447"/>
    <w:rsid w:val="006C0E77"/>
    <w:rsid w:val="006C1C34"/>
    <w:rsid w:val="006C3C42"/>
    <w:rsid w:val="006C46B4"/>
    <w:rsid w:val="006C48A4"/>
    <w:rsid w:val="006C5217"/>
    <w:rsid w:val="006D253E"/>
    <w:rsid w:val="006D2A78"/>
    <w:rsid w:val="006D4406"/>
    <w:rsid w:val="006D6FF5"/>
    <w:rsid w:val="006E12C4"/>
    <w:rsid w:val="006E2B4F"/>
    <w:rsid w:val="006E3F3C"/>
    <w:rsid w:val="006E5BE0"/>
    <w:rsid w:val="006E5CFA"/>
    <w:rsid w:val="006E67DD"/>
    <w:rsid w:val="006E6EEA"/>
    <w:rsid w:val="006F6180"/>
    <w:rsid w:val="006F6DA3"/>
    <w:rsid w:val="00700565"/>
    <w:rsid w:val="00702349"/>
    <w:rsid w:val="00705899"/>
    <w:rsid w:val="00707F1E"/>
    <w:rsid w:val="007109E9"/>
    <w:rsid w:val="00710A8A"/>
    <w:rsid w:val="00713F8B"/>
    <w:rsid w:val="00722AD2"/>
    <w:rsid w:val="007248AA"/>
    <w:rsid w:val="00724F57"/>
    <w:rsid w:val="00727EF4"/>
    <w:rsid w:val="00734AA7"/>
    <w:rsid w:val="00735A15"/>
    <w:rsid w:val="00736C08"/>
    <w:rsid w:val="00736C79"/>
    <w:rsid w:val="007371E8"/>
    <w:rsid w:val="007413EB"/>
    <w:rsid w:val="00741955"/>
    <w:rsid w:val="00756370"/>
    <w:rsid w:val="00756C87"/>
    <w:rsid w:val="007602FD"/>
    <w:rsid w:val="00761A8B"/>
    <w:rsid w:val="00761D67"/>
    <w:rsid w:val="00763651"/>
    <w:rsid w:val="00763F67"/>
    <w:rsid w:val="0076616F"/>
    <w:rsid w:val="00766E9A"/>
    <w:rsid w:val="00767737"/>
    <w:rsid w:val="00774F3F"/>
    <w:rsid w:val="00775BC1"/>
    <w:rsid w:val="00783491"/>
    <w:rsid w:val="0078349A"/>
    <w:rsid w:val="007850ED"/>
    <w:rsid w:val="0079264D"/>
    <w:rsid w:val="00792AD5"/>
    <w:rsid w:val="007963CE"/>
    <w:rsid w:val="007A74FA"/>
    <w:rsid w:val="007A7947"/>
    <w:rsid w:val="007B12A0"/>
    <w:rsid w:val="007B2FF7"/>
    <w:rsid w:val="007B3423"/>
    <w:rsid w:val="007B6787"/>
    <w:rsid w:val="007C2EB3"/>
    <w:rsid w:val="007C4B4B"/>
    <w:rsid w:val="007C5543"/>
    <w:rsid w:val="007C7AFF"/>
    <w:rsid w:val="007C7DD6"/>
    <w:rsid w:val="007D040C"/>
    <w:rsid w:val="007D07D6"/>
    <w:rsid w:val="007D0A1C"/>
    <w:rsid w:val="007D480C"/>
    <w:rsid w:val="007D643B"/>
    <w:rsid w:val="007D6C36"/>
    <w:rsid w:val="007D71E9"/>
    <w:rsid w:val="007D7C32"/>
    <w:rsid w:val="007E323A"/>
    <w:rsid w:val="007E47DD"/>
    <w:rsid w:val="007E49E2"/>
    <w:rsid w:val="007E4E57"/>
    <w:rsid w:val="007E586B"/>
    <w:rsid w:val="007E5910"/>
    <w:rsid w:val="007E5A5B"/>
    <w:rsid w:val="007F09D6"/>
    <w:rsid w:val="007F0F61"/>
    <w:rsid w:val="007F2BC7"/>
    <w:rsid w:val="007F317D"/>
    <w:rsid w:val="0080136B"/>
    <w:rsid w:val="0080268A"/>
    <w:rsid w:val="008031A6"/>
    <w:rsid w:val="00804491"/>
    <w:rsid w:val="00805144"/>
    <w:rsid w:val="0080573E"/>
    <w:rsid w:val="0080595C"/>
    <w:rsid w:val="0080742C"/>
    <w:rsid w:val="00810381"/>
    <w:rsid w:val="00810779"/>
    <w:rsid w:val="0081232E"/>
    <w:rsid w:val="008129B0"/>
    <w:rsid w:val="0081394E"/>
    <w:rsid w:val="00813BCF"/>
    <w:rsid w:val="008141B4"/>
    <w:rsid w:val="0081657E"/>
    <w:rsid w:val="00816F30"/>
    <w:rsid w:val="00817EDF"/>
    <w:rsid w:val="00820A41"/>
    <w:rsid w:val="00823C0F"/>
    <w:rsid w:val="00826FDA"/>
    <w:rsid w:val="0082736C"/>
    <w:rsid w:val="0083166F"/>
    <w:rsid w:val="00836AE7"/>
    <w:rsid w:val="008402FD"/>
    <w:rsid w:val="00840902"/>
    <w:rsid w:val="00841334"/>
    <w:rsid w:val="00842729"/>
    <w:rsid w:val="00842E93"/>
    <w:rsid w:val="008432E9"/>
    <w:rsid w:val="00846F9F"/>
    <w:rsid w:val="008474A9"/>
    <w:rsid w:val="00850D75"/>
    <w:rsid w:val="00855C2F"/>
    <w:rsid w:val="00856479"/>
    <w:rsid w:val="00860445"/>
    <w:rsid w:val="00862257"/>
    <w:rsid w:val="0086238D"/>
    <w:rsid w:val="00862AC0"/>
    <w:rsid w:val="008712CE"/>
    <w:rsid w:val="00871EB6"/>
    <w:rsid w:val="00872793"/>
    <w:rsid w:val="008737BE"/>
    <w:rsid w:val="00877322"/>
    <w:rsid w:val="00877B08"/>
    <w:rsid w:val="00880760"/>
    <w:rsid w:val="00882E8D"/>
    <w:rsid w:val="00885120"/>
    <w:rsid w:val="00885679"/>
    <w:rsid w:val="00885C90"/>
    <w:rsid w:val="008861F9"/>
    <w:rsid w:val="008911C5"/>
    <w:rsid w:val="008927C3"/>
    <w:rsid w:val="00892FE5"/>
    <w:rsid w:val="00893979"/>
    <w:rsid w:val="00897F33"/>
    <w:rsid w:val="008A2164"/>
    <w:rsid w:val="008A4820"/>
    <w:rsid w:val="008A55BD"/>
    <w:rsid w:val="008A5DE8"/>
    <w:rsid w:val="008A6D1E"/>
    <w:rsid w:val="008A7EFE"/>
    <w:rsid w:val="008B2EAE"/>
    <w:rsid w:val="008B5187"/>
    <w:rsid w:val="008B5432"/>
    <w:rsid w:val="008B5498"/>
    <w:rsid w:val="008B651C"/>
    <w:rsid w:val="008B738D"/>
    <w:rsid w:val="008C4912"/>
    <w:rsid w:val="008C5160"/>
    <w:rsid w:val="008C52D6"/>
    <w:rsid w:val="008C5F46"/>
    <w:rsid w:val="008C7BB2"/>
    <w:rsid w:val="008D0AD4"/>
    <w:rsid w:val="008D1333"/>
    <w:rsid w:val="008D385E"/>
    <w:rsid w:val="008D58D0"/>
    <w:rsid w:val="008D6AEB"/>
    <w:rsid w:val="008D6BFE"/>
    <w:rsid w:val="008E279C"/>
    <w:rsid w:val="008E2864"/>
    <w:rsid w:val="008E3D83"/>
    <w:rsid w:val="008E46DC"/>
    <w:rsid w:val="008F20FC"/>
    <w:rsid w:val="008F4A33"/>
    <w:rsid w:val="008F6451"/>
    <w:rsid w:val="008F742F"/>
    <w:rsid w:val="00902DB0"/>
    <w:rsid w:val="009037A1"/>
    <w:rsid w:val="00904676"/>
    <w:rsid w:val="00907B1E"/>
    <w:rsid w:val="009119E0"/>
    <w:rsid w:val="00913CB9"/>
    <w:rsid w:val="00914078"/>
    <w:rsid w:val="009142C3"/>
    <w:rsid w:val="00915778"/>
    <w:rsid w:val="00916706"/>
    <w:rsid w:val="009173A3"/>
    <w:rsid w:val="009209B6"/>
    <w:rsid w:val="00920C05"/>
    <w:rsid w:val="009231BE"/>
    <w:rsid w:val="009240B1"/>
    <w:rsid w:val="00924D06"/>
    <w:rsid w:val="00924DE0"/>
    <w:rsid w:val="00925457"/>
    <w:rsid w:val="00933C4A"/>
    <w:rsid w:val="009365C2"/>
    <w:rsid w:val="00942C8E"/>
    <w:rsid w:val="00946342"/>
    <w:rsid w:val="009466F4"/>
    <w:rsid w:val="00947AD1"/>
    <w:rsid w:val="00947DC4"/>
    <w:rsid w:val="009502E3"/>
    <w:rsid w:val="0095155D"/>
    <w:rsid w:val="00954C65"/>
    <w:rsid w:val="00955444"/>
    <w:rsid w:val="009564F6"/>
    <w:rsid w:val="00963612"/>
    <w:rsid w:val="009642E8"/>
    <w:rsid w:val="0096718C"/>
    <w:rsid w:val="00970788"/>
    <w:rsid w:val="00970F35"/>
    <w:rsid w:val="0097214C"/>
    <w:rsid w:val="00972582"/>
    <w:rsid w:val="00972BE5"/>
    <w:rsid w:val="009742D8"/>
    <w:rsid w:val="0097438F"/>
    <w:rsid w:val="009777CF"/>
    <w:rsid w:val="00983130"/>
    <w:rsid w:val="00983B3D"/>
    <w:rsid w:val="00985D63"/>
    <w:rsid w:val="0098630E"/>
    <w:rsid w:val="009871C0"/>
    <w:rsid w:val="00987D2C"/>
    <w:rsid w:val="00987E38"/>
    <w:rsid w:val="009961BD"/>
    <w:rsid w:val="00997F44"/>
    <w:rsid w:val="009A2D61"/>
    <w:rsid w:val="009A3B84"/>
    <w:rsid w:val="009A5ABC"/>
    <w:rsid w:val="009A6B02"/>
    <w:rsid w:val="009B0AB1"/>
    <w:rsid w:val="009B14C7"/>
    <w:rsid w:val="009B3328"/>
    <w:rsid w:val="009B675E"/>
    <w:rsid w:val="009C69BA"/>
    <w:rsid w:val="009C6F91"/>
    <w:rsid w:val="009C78B4"/>
    <w:rsid w:val="009D3BD0"/>
    <w:rsid w:val="009D449B"/>
    <w:rsid w:val="009D5143"/>
    <w:rsid w:val="009D6855"/>
    <w:rsid w:val="009D68A4"/>
    <w:rsid w:val="009E0B88"/>
    <w:rsid w:val="009E2D91"/>
    <w:rsid w:val="009F295B"/>
    <w:rsid w:val="00A004FC"/>
    <w:rsid w:val="00A06D66"/>
    <w:rsid w:val="00A14200"/>
    <w:rsid w:val="00A14B9C"/>
    <w:rsid w:val="00A15DF6"/>
    <w:rsid w:val="00A16F6E"/>
    <w:rsid w:val="00A20CBB"/>
    <w:rsid w:val="00A24867"/>
    <w:rsid w:val="00A260AC"/>
    <w:rsid w:val="00A2644D"/>
    <w:rsid w:val="00A326FF"/>
    <w:rsid w:val="00A32B32"/>
    <w:rsid w:val="00A35A4F"/>
    <w:rsid w:val="00A403B8"/>
    <w:rsid w:val="00A4146F"/>
    <w:rsid w:val="00A44A29"/>
    <w:rsid w:val="00A46244"/>
    <w:rsid w:val="00A47D77"/>
    <w:rsid w:val="00A50DC1"/>
    <w:rsid w:val="00A524D7"/>
    <w:rsid w:val="00A555D6"/>
    <w:rsid w:val="00A5635B"/>
    <w:rsid w:val="00A574D2"/>
    <w:rsid w:val="00A579C0"/>
    <w:rsid w:val="00A610E8"/>
    <w:rsid w:val="00A6274B"/>
    <w:rsid w:val="00A639B2"/>
    <w:rsid w:val="00A66E69"/>
    <w:rsid w:val="00A7021D"/>
    <w:rsid w:val="00A70882"/>
    <w:rsid w:val="00A71001"/>
    <w:rsid w:val="00A72CD5"/>
    <w:rsid w:val="00A72F62"/>
    <w:rsid w:val="00A764F4"/>
    <w:rsid w:val="00A76634"/>
    <w:rsid w:val="00A806C9"/>
    <w:rsid w:val="00A80C5D"/>
    <w:rsid w:val="00A813C5"/>
    <w:rsid w:val="00A81563"/>
    <w:rsid w:val="00A839D7"/>
    <w:rsid w:val="00A841AE"/>
    <w:rsid w:val="00A95D3B"/>
    <w:rsid w:val="00A9758D"/>
    <w:rsid w:val="00AA0028"/>
    <w:rsid w:val="00AA1778"/>
    <w:rsid w:val="00AA2E78"/>
    <w:rsid w:val="00AA4687"/>
    <w:rsid w:val="00AA49E0"/>
    <w:rsid w:val="00AB05CF"/>
    <w:rsid w:val="00AB1331"/>
    <w:rsid w:val="00AB1C14"/>
    <w:rsid w:val="00AB325A"/>
    <w:rsid w:val="00AB3F81"/>
    <w:rsid w:val="00AB4890"/>
    <w:rsid w:val="00AB4C26"/>
    <w:rsid w:val="00AB4F80"/>
    <w:rsid w:val="00AB53F7"/>
    <w:rsid w:val="00AB5515"/>
    <w:rsid w:val="00AB5F72"/>
    <w:rsid w:val="00AB68F0"/>
    <w:rsid w:val="00AB722D"/>
    <w:rsid w:val="00AB7EB1"/>
    <w:rsid w:val="00AC0C00"/>
    <w:rsid w:val="00AC37BF"/>
    <w:rsid w:val="00AC5D11"/>
    <w:rsid w:val="00AC62B8"/>
    <w:rsid w:val="00AC6890"/>
    <w:rsid w:val="00AD18E3"/>
    <w:rsid w:val="00AD2C9E"/>
    <w:rsid w:val="00AD62DA"/>
    <w:rsid w:val="00AE1CF0"/>
    <w:rsid w:val="00AE1E67"/>
    <w:rsid w:val="00AE2331"/>
    <w:rsid w:val="00AE35AA"/>
    <w:rsid w:val="00AE4BD1"/>
    <w:rsid w:val="00AE5A6A"/>
    <w:rsid w:val="00AE79E4"/>
    <w:rsid w:val="00AF494B"/>
    <w:rsid w:val="00AF5A11"/>
    <w:rsid w:val="00B002F8"/>
    <w:rsid w:val="00B00FDA"/>
    <w:rsid w:val="00B021D8"/>
    <w:rsid w:val="00B0292C"/>
    <w:rsid w:val="00B0383B"/>
    <w:rsid w:val="00B04914"/>
    <w:rsid w:val="00B050C1"/>
    <w:rsid w:val="00B06286"/>
    <w:rsid w:val="00B1447A"/>
    <w:rsid w:val="00B14705"/>
    <w:rsid w:val="00B15564"/>
    <w:rsid w:val="00B17F28"/>
    <w:rsid w:val="00B21AE4"/>
    <w:rsid w:val="00B23C08"/>
    <w:rsid w:val="00B24163"/>
    <w:rsid w:val="00B242BA"/>
    <w:rsid w:val="00B245CE"/>
    <w:rsid w:val="00B33435"/>
    <w:rsid w:val="00B34423"/>
    <w:rsid w:val="00B349B0"/>
    <w:rsid w:val="00B368BB"/>
    <w:rsid w:val="00B410DC"/>
    <w:rsid w:val="00B42CEC"/>
    <w:rsid w:val="00B456A2"/>
    <w:rsid w:val="00B46889"/>
    <w:rsid w:val="00B46CA1"/>
    <w:rsid w:val="00B46E9F"/>
    <w:rsid w:val="00B501C4"/>
    <w:rsid w:val="00B512C5"/>
    <w:rsid w:val="00B54C5C"/>
    <w:rsid w:val="00B553D4"/>
    <w:rsid w:val="00B57B83"/>
    <w:rsid w:val="00B63E54"/>
    <w:rsid w:val="00B652FE"/>
    <w:rsid w:val="00B67994"/>
    <w:rsid w:val="00B67F0E"/>
    <w:rsid w:val="00B704CE"/>
    <w:rsid w:val="00B72900"/>
    <w:rsid w:val="00B730FB"/>
    <w:rsid w:val="00B737D4"/>
    <w:rsid w:val="00B8187C"/>
    <w:rsid w:val="00B83B7B"/>
    <w:rsid w:val="00B8587C"/>
    <w:rsid w:val="00B85DA6"/>
    <w:rsid w:val="00B90B3C"/>
    <w:rsid w:val="00B93EC0"/>
    <w:rsid w:val="00B93FE7"/>
    <w:rsid w:val="00B953E2"/>
    <w:rsid w:val="00B95E4E"/>
    <w:rsid w:val="00B9775F"/>
    <w:rsid w:val="00BA0634"/>
    <w:rsid w:val="00BA09E0"/>
    <w:rsid w:val="00BA1706"/>
    <w:rsid w:val="00BA3EC8"/>
    <w:rsid w:val="00BA41D0"/>
    <w:rsid w:val="00BB0CA1"/>
    <w:rsid w:val="00BB3453"/>
    <w:rsid w:val="00BB5AA4"/>
    <w:rsid w:val="00BB5D59"/>
    <w:rsid w:val="00BB7FCC"/>
    <w:rsid w:val="00BC20C2"/>
    <w:rsid w:val="00BC3D2F"/>
    <w:rsid w:val="00BC44A2"/>
    <w:rsid w:val="00BC4888"/>
    <w:rsid w:val="00BC4FC5"/>
    <w:rsid w:val="00BD049F"/>
    <w:rsid w:val="00BD3018"/>
    <w:rsid w:val="00BD4AFA"/>
    <w:rsid w:val="00BD638C"/>
    <w:rsid w:val="00BD672A"/>
    <w:rsid w:val="00BE0CC4"/>
    <w:rsid w:val="00BE1C76"/>
    <w:rsid w:val="00BE5E12"/>
    <w:rsid w:val="00BF0140"/>
    <w:rsid w:val="00BF4158"/>
    <w:rsid w:val="00BF5B62"/>
    <w:rsid w:val="00BF5B71"/>
    <w:rsid w:val="00BF5FF0"/>
    <w:rsid w:val="00BF667E"/>
    <w:rsid w:val="00C04C82"/>
    <w:rsid w:val="00C04E83"/>
    <w:rsid w:val="00C060F9"/>
    <w:rsid w:val="00C0655D"/>
    <w:rsid w:val="00C06DFE"/>
    <w:rsid w:val="00C07E4B"/>
    <w:rsid w:val="00C1075C"/>
    <w:rsid w:val="00C12588"/>
    <w:rsid w:val="00C16334"/>
    <w:rsid w:val="00C27BFB"/>
    <w:rsid w:val="00C27E0D"/>
    <w:rsid w:val="00C33689"/>
    <w:rsid w:val="00C35C72"/>
    <w:rsid w:val="00C3737A"/>
    <w:rsid w:val="00C37A77"/>
    <w:rsid w:val="00C402D8"/>
    <w:rsid w:val="00C41B3E"/>
    <w:rsid w:val="00C43B43"/>
    <w:rsid w:val="00C43F34"/>
    <w:rsid w:val="00C4529A"/>
    <w:rsid w:val="00C46C4F"/>
    <w:rsid w:val="00C47391"/>
    <w:rsid w:val="00C518B3"/>
    <w:rsid w:val="00C52CA4"/>
    <w:rsid w:val="00C60E4B"/>
    <w:rsid w:val="00C62A24"/>
    <w:rsid w:val="00C62F70"/>
    <w:rsid w:val="00C63C1B"/>
    <w:rsid w:val="00C7044D"/>
    <w:rsid w:val="00C71331"/>
    <w:rsid w:val="00C7337A"/>
    <w:rsid w:val="00C7386B"/>
    <w:rsid w:val="00C74D74"/>
    <w:rsid w:val="00C8217C"/>
    <w:rsid w:val="00C8231F"/>
    <w:rsid w:val="00C85974"/>
    <w:rsid w:val="00C94A59"/>
    <w:rsid w:val="00C95314"/>
    <w:rsid w:val="00C96205"/>
    <w:rsid w:val="00C96234"/>
    <w:rsid w:val="00CA116A"/>
    <w:rsid w:val="00CA2623"/>
    <w:rsid w:val="00CA4250"/>
    <w:rsid w:val="00CA5716"/>
    <w:rsid w:val="00CA6086"/>
    <w:rsid w:val="00CA67F0"/>
    <w:rsid w:val="00CA7CB3"/>
    <w:rsid w:val="00CA7F91"/>
    <w:rsid w:val="00CB0C7F"/>
    <w:rsid w:val="00CB3EF2"/>
    <w:rsid w:val="00CB521F"/>
    <w:rsid w:val="00CC10EF"/>
    <w:rsid w:val="00CC1D11"/>
    <w:rsid w:val="00CC39DA"/>
    <w:rsid w:val="00CC698E"/>
    <w:rsid w:val="00CC6A73"/>
    <w:rsid w:val="00CD136A"/>
    <w:rsid w:val="00CD2BBC"/>
    <w:rsid w:val="00CD5D9E"/>
    <w:rsid w:val="00CE2116"/>
    <w:rsid w:val="00CE23A9"/>
    <w:rsid w:val="00CE32D5"/>
    <w:rsid w:val="00CE35A0"/>
    <w:rsid w:val="00CE3FAE"/>
    <w:rsid w:val="00CE5E6A"/>
    <w:rsid w:val="00CE7594"/>
    <w:rsid w:val="00CE75BB"/>
    <w:rsid w:val="00CF0FF4"/>
    <w:rsid w:val="00CF2172"/>
    <w:rsid w:val="00CF31C7"/>
    <w:rsid w:val="00CF410E"/>
    <w:rsid w:val="00CF56AC"/>
    <w:rsid w:val="00CF6384"/>
    <w:rsid w:val="00CF7335"/>
    <w:rsid w:val="00D008E8"/>
    <w:rsid w:val="00D00F81"/>
    <w:rsid w:val="00D0135C"/>
    <w:rsid w:val="00D02923"/>
    <w:rsid w:val="00D07ED5"/>
    <w:rsid w:val="00D10012"/>
    <w:rsid w:val="00D11BB8"/>
    <w:rsid w:val="00D121DC"/>
    <w:rsid w:val="00D124FD"/>
    <w:rsid w:val="00D14DE5"/>
    <w:rsid w:val="00D16D73"/>
    <w:rsid w:val="00D21341"/>
    <w:rsid w:val="00D2331D"/>
    <w:rsid w:val="00D254AF"/>
    <w:rsid w:val="00D306DF"/>
    <w:rsid w:val="00D335BC"/>
    <w:rsid w:val="00D353CA"/>
    <w:rsid w:val="00D3683A"/>
    <w:rsid w:val="00D36CB1"/>
    <w:rsid w:val="00D40F6C"/>
    <w:rsid w:val="00D4166C"/>
    <w:rsid w:val="00D4202C"/>
    <w:rsid w:val="00D42212"/>
    <w:rsid w:val="00D437DD"/>
    <w:rsid w:val="00D43F9B"/>
    <w:rsid w:val="00D451E7"/>
    <w:rsid w:val="00D45442"/>
    <w:rsid w:val="00D47157"/>
    <w:rsid w:val="00D516C2"/>
    <w:rsid w:val="00D5254D"/>
    <w:rsid w:val="00D5274C"/>
    <w:rsid w:val="00D5391E"/>
    <w:rsid w:val="00D5661A"/>
    <w:rsid w:val="00D5671C"/>
    <w:rsid w:val="00D578F7"/>
    <w:rsid w:val="00D633A5"/>
    <w:rsid w:val="00D638AD"/>
    <w:rsid w:val="00D64B70"/>
    <w:rsid w:val="00D65D49"/>
    <w:rsid w:val="00D66981"/>
    <w:rsid w:val="00D66BB5"/>
    <w:rsid w:val="00D67F71"/>
    <w:rsid w:val="00D715F0"/>
    <w:rsid w:val="00D71CFB"/>
    <w:rsid w:val="00D71F5A"/>
    <w:rsid w:val="00D75071"/>
    <w:rsid w:val="00D766B7"/>
    <w:rsid w:val="00D805D4"/>
    <w:rsid w:val="00D80E21"/>
    <w:rsid w:val="00D81D92"/>
    <w:rsid w:val="00D84B06"/>
    <w:rsid w:val="00D858BA"/>
    <w:rsid w:val="00D86A42"/>
    <w:rsid w:val="00D875E6"/>
    <w:rsid w:val="00D90BFB"/>
    <w:rsid w:val="00D9197E"/>
    <w:rsid w:val="00D9408A"/>
    <w:rsid w:val="00D9511A"/>
    <w:rsid w:val="00DA0A3C"/>
    <w:rsid w:val="00DA0EF1"/>
    <w:rsid w:val="00DA42F6"/>
    <w:rsid w:val="00DA6389"/>
    <w:rsid w:val="00DB0BA4"/>
    <w:rsid w:val="00DB1293"/>
    <w:rsid w:val="00DB2442"/>
    <w:rsid w:val="00DB32C0"/>
    <w:rsid w:val="00DB78FA"/>
    <w:rsid w:val="00DC2CEF"/>
    <w:rsid w:val="00DC2EC2"/>
    <w:rsid w:val="00DC41D5"/>
    <w:rsid w:val="00DC6ADE"/>
    <w:rsid w:val="00DC7548"/>
    <w:rsid w:val="00DC7D27"/>
    <w:rsid w:val="00DD0D92"/>
    <w:rsid w:val="00DD238D"/>
    <w:rsid w:val="00DD2792"/>
    <w:rsid w:val="00DD3ABE"/>
    <w:rsid w:val="00DD79B2"/>
    <w:rsid w:val="00DE0723"/>
    <w:rsid w:val="00DE20F2"/>
    <w:rsid w:val="00DE62AF"/>
    <w:rsid w:val="00DE66EB"/>
    <w:rsid w:val="00DF0198"/>
    <w:rsid w:val="00DF2119"/>
    <w:rsid w:val="00DF3EAE"/>
    <w:rsid w:val="00DF3F61"/>
    <w:rsid w:val="00DF6D98"/>
    <w:rsid w:val="00E01F6B"/>
    <w:rsid w:val="00E026A6"/>
    <w:rsid w:val="00E02F18"/>
    <w:rsid w:val="00E04A99"/>
    <w:rsid w:val="00E04B1A"/>
    <w:rsid w:val="00E04B2B"/>
    <w:rsid w:val="00E066D9"/>
    <w:rsid w:val="00E109D0"/>
    <w:rsid w:val="00E11A69"/>
    <w:rsid w:val="00E14C6E"/>
    <w:rsid w:val="00E166BE"/>
    <w:rsid w:val="00E176FC"/>
    <w:rsid w:val="00E201CB"/>
    <w:rsid w:val="00E22461"/>
    <w:rsid w:val="00E229B8"/>
    <w:rsid w:val="00E23074"/>
    <w:rsid w:val="00E27D18"/>
    <w:rsid w:val="00E339FA"/>
    <w:rsid w:val="00E377DF"/>
    <w:rsid w:val="00E43499"/>
    <w:rsid w:val="00E45D48"/>
    <w:rsid w:val="00E45E2B"/>
    <w:rsid w:val="00E570F9"/>
    <w:rsid w:val="00E60F7E"/>
    <w:rsid w:val="00E62358"/>
    <w:rsid w:val="00E67A16"/>
    <w:rsid w:val="00E7126C"/>
    <w:rsid w:val="00E720F4"/>
    <w:rsid w:val="00E74B80"/>
    <w:rsid w:val="00E75463"/>
    <w:rsid w:val="00E76CBA"/>
    <w:rsid w:val="00E77ADF"/>
    <w:rsid w:val="00E80332"/>
    <w:rsid w:val="00E80CAD"/>
    <w:rsid w:val="00E80E12"/>
    <w:rsid w:val="00E85E58"/>
    <w:rsid w:val="00E8703D"/>
    <w:rsid w:val="00E87E68"/>
    <w:rsid w:val="00E93C6B"/>
    <w:rsid w:val="00E948B0"/>
    <w:rsid w:val="00E964BF"/>
    <w:rsid w:val="00E97553"/>
    <w:rsid w:val="00E976AC"/>
    <w:rsid w:val="00E97956"/>
    <w:rsid w:val="00EA0199"/>
    <w:rsid w:val="00EA11FB"/>
    <w:rsid w:val="00EA2479"/>
    <w:rsid w:val="00EA4F0B"/>
    <w:rsid w:val="00EA5305"/>
    <w:rsid w:val="00EA6022"/>
    <w:rsid w:val="00EA6BEA"/>
    <w:rsid w:val="00EA73D8"/>
    <w:rsid w:val="00EA7EDD"/>
    <w:rsid w:val="00EB29EB"/>
    <w:rsid w:val="00EB366C"/>
    <w:rsid w:val="00EB5E54"/>
    <w:rsid w:val="00EC06CD"/>
    <w:rsid w:val="00EC325C"/>
    <w:rsid w:val="00EC3C3A"/>
    <w:rsid w:val="00EC4154"/>
    <w:rsid w:val="00EC4E05"/>
    <w:rsid w:val="00EC6B27"/>
    <w:rsid w:val="00EC7BCC"/>
    <w:rsid w:val="00ED1125"/>
    <w:rsid w:val="00ED1C42"/>
    <w:rsid w:val="00ED29DA"/>
    <w:rsid w:val="00ED3027"/>
    <w:rsid w:val="00ED43B6"/>
    <w:rsid w:val="00ED4FF6"/>
    <w:rsid w:val="00ED7987"/>
    <w:rsid w:val="00EE04CB"/>
    <w:rsid w:val="00EE0598"/>
    <w:rsid w:val="00EE07FD"/>
    <w:rsid w:val="00EE0FDC"/>
    <w:rsid w:val="00EE22B3"/>
    <w:rsid w:val="00EE2ADB"/>
    <w:rsid w:val="00EE2E95"/>
    <w:rsid w:val="00EE5092"/>
    <w:rsid w:val="00EE6C9F"/>
    <w:rsid w:val="00EF1751"/>
    <w:rsid w:val="00EF2BD9"/>
    <w:rsid w:val="00EF3407"/>
    <w:rsid w:val="00EF4000"/>
    <w:rsid w:val="00EF57FC"/>
    <w:rsid w:val="00EF67E3"/>
    <w:rsid w:val="00EF6C1D"/>
    <w:rsid w:val="00EF6D56"/>
    <w:rsid w:val="00EF6DA6"/>
    <w:rsid w:val="00EF6EAB"/>
    <w:rsid w:val="00EF70F5"/>
    <w:rsid w:val="00EF74F7"/>
    <w:rsid w:val="00EF784D"/>
    <w:rsid w:val="00F01483"/>
    <w:rsid w:val="00F06D63"/>
    <w:rsid w:val="00F07F36"/>
    <w:rsid w:val="00F122DB"/>
    <w:rsid w:val="00F12B6B"/>
    <w:rsid w:val="00F13A3A"/>
    <w:rsid w:val="00F14B19"/>
    <w:rsid w:val="00F164CC"/>
    <w:rsid w:val="00F223EB"/>
    <w:rsid w:val="00F2332E"/>
    <w:rsid w:val="00F238C7"/>
    <w:rsid w:val="00F24570"/>
    <w:rsid w:val="00F24751"/>
    <w:rsid w:val="00F27699"/>
    <w:rsid w:val="00F278B7"/>
    <w:rsid w:val="00F30557"/>
    <w:rsid w:val="00F31117"/>
    <w:rsid w:val="00F34DDC"/>
    <w:rsid w:val="00F36865"/>
    <w:rsid w:val="00F40524"/>
    <w:rsid w:val="00F42C11"/>
    <w:rsid w:val="00F43C35"/>
    <w:rsid w:val="00F43E05"/>
    <w:rsid w:val="00F46B4E"/>
    <w:rsid w:val="00F50C16"/>
    <w:rsid w:val="00F5311D"/>
    <w:rsid w:val="00F57BE6"/>
    <w:rsid w:val="00F617ED"/>
    <w:rsid w:val="00F61B96"/>
    <w:rsid w:val="00F61FB2"/>
    <w:rsid w:val="00F62E3E"/>
    <w:rsid w:val="00F67FCA"/>
    <w:rsid w:val="00F70BB1"/>
    <w:rsid w:val="00F71815"/>
    <w:rsid w:val="00F71DBA"/>
    <w:rsid w:val="00F744B8"/>
    <w:rsid w:val="00F7484D"/>
    <w:rsid w:val="00F760DE"/>
    <w:rsid w:val="00F770DB"/>
    <w:rsid w:val="00F7723D"/>
    <w:rsid w:val="00F77D6B"/>
    <w:rsid w:val="00F80D12"/>
    <w:rsid w:val="00F81C78"/>
    <w:rsid w:val="00F83BCC"/>
    <w:rsid w:val="00F84F98"/>
    <w:rsid w:val="00F8781B"/>
    <w:rsid w:val="00F90244"/>
    <w:rsid w:val="00F94148"/>
    <w:rsid w:val="00F96014"/>
    <w:rsid w:val="00F96479"/>
    <w:rsid w:val="00F9678C"/>
    <w:rsid w:val="00F96FAC"/>
    <w:rsid w:val="00FA039F"/>
    <w:rsid w:val="00FA144C"/>
    <w:rsid w:val="00FA2023"/>
    <w:rsid w:val="00FA27C4"/>
    <w:rsid w:val="00FA41FA"/>
    <w:rsid w:val="00FA4419"/>
    <w:rsid w:val="00FA453D"/>
    <w:rsid w:val="00FA5EF9"/>
    <w:rsid w:val="00FA767E"/>
    <w:rsid w:val="00FB5F81"/>
    <w:rsid w:val="00FC183C"/>
    <w:rsid w:val="00FC1F43"/>
    <w:rsid w:val="00FC55AC"/>
    <w:rsid w:val="00FC6906"/>
    <w:rsid w:val="00FD1167"/>
    <w:rsid w:val="00FD439C"/>
    <w:rsid w:val="00FD4A30"/>
    <w:rsid w:val="00FD4C2E"/>
    <w:rsid w:val="00FE01EF"/>
    <w:rsid w:val="00FE24AF"/>
    <w:rsid w:val="00FE3A7A"/>
    <w:rsid w:val="00FE3FCF"/>
    <w:rsid w:val="00FE6D3F"/>
    <w:rsid w:val="00FF0B5D"/>
    <w:rsid w:val="00FF3AC4"/>
    <w:rsid w:val="00FF5D3C"/>
    <w:rsid w:val="00FF6905"/>
    <w:rsid w:val="00FF76C5"/>
    <w:rsid w:val="00FF7AB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3C3FF7"/>
  <w15:docId w15:val="{EB05D9A4-E339-4EE3-84C0-74FD597D1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LineNumber">
    <w:name w:val="line number"/>
    <w:basedOn w:val="DefaultParagraphFont"/>
    <w:uiPriority w:val="99"/>
    <w:semiHidden/>
    <w:unhideWhenUsed/>
    <w:rsid w:val="00092C5F"/>
  </w:style>
  <w:style w:type="character" w:styleId="Hyperlink">
    <w:name w:val="Hyperlink"/>
    <w:basedOn w:val="DefaultParagraphFont"/>
    <w:uiPriority w:val="99"/>
    <w:unhideWhenUsed/>
    <w:rsid w:val="00092C5F"/>
    <w:rPr>
      <w:color w:val="0000FF" w:themeColor="hyperlink"/>
      <w:u w:val="single"/>
    </w:rPr>
  </w:style>
  <w:style w:type="paragraph" w:styleId="Header">
    <w:name w:val="header"/>
    <w:basedOn w:val="Normal"/>
    <w:link w:val="HeaderChar"/>
    <w:uiPriority w:val="99"/>
    <w:unhideWhenUsed/>
    <w:rsid w:val="00761A8B"/>
    <w:pPr>
      <w:tabs>
        <w:tab w:val="center" w:pos="4153"/>
        <w:tab w:val="right" w:pos="8306"/>
      </w:tabs>
    </w:pPr>
  </w:style>
  <w:style w:type="character" w:customStyle="1" w:styleId="HeaderChar">
    <w:name w:val="Header Char"/>
    <w:basedOn w:val="DefaultParagraphFont"/>
    <w:link w:val="Header"/>
    <w:uiPriority w:val="99"/>
    <w:rsid w:val="00761A8B"/>
  </w:style>
  <w:style w:type="paragraph" w:styleId="Footer">
    <w:name w:val="footer"/>
    <w:basedOn w:val="Normal"/>
    <w:link w:val="FooterChar"/>
    <w:uiPriority w:val="99"/>
    <w:unhideWhenUsed/>
    <w:rsid w:val="00761A8B"/>
    <w:pPr>
      <w:tabs>
        <w:tab w:val="center" w:pos="4153"/>
        <w:tab w:val="right" w:pos="8306"/>
      </w:tabs>
    </w:pPr>
  </w:style>
  <w:style w:type="character" w:customStyle="1" w:styleId="FooterChar">
    <w:name w:val="Footer Char"/>
    <w:basedOn w:val="DefaultParagraphFont"/>
    <w:link w:val="Footer"/>
    <w:uiPriority w:val="99"/>
    <w:rsid w:val="00761A8B"/>
  </w:style>
  <w:style w:type="paragraph" w:styleId="ListParagraph">
    <w:name w:val="List Paragraph"/>
    <w:basedOn w:val="Normal"/>
    <w:uiPriority w:val="34"/>
    <w:qFormat/>
    <w:rsid w:val="008911C5"/>
    <w:pPr>
      <w:ind w:left="720"/>
      <w:contextualSpacing/>
    </w:pPr>
  </w:style>
  <w:style w:type="paragraph" w:styleId="BalloonText">
    <w:name w:val="Balloon Text"/>
    <w:basedOn w:val="Normal"/>
    <w:link w:val="BalloonTextChar"/>
    <w:uiPriority w:val="99"/>
    <w:semiHidden/>
    <w:unhideWhenUsed/>
    <w:rsid w:val="00EA2479"/>
    <w:rPr>
      <w:rFonts w:ascii="SimSun" w:eastAsia="SimSun"/>
      <w:sz w:val="18"/>
      <w:szCs w:val="18"/>
    </w:rPr>
  </w:style>
  <w:style w:type="character" w:customStyle="1" w:styleId="BalloonTextChar">
    <w:name w:val="Balloon Text Char"/>
    <w:basedOn w:val="DefaultParagraphFont"/>
    <w:link w:val="BalloonText"/>
    <w:uiPriority w:val="99"/>
    <w:semiHidden/>
    <w:rsid w:val="00EA2479"/>
    <w:rPr>
      <w:rFonts w:ascii="SimSun" w:eastAsia="SimSun"/>
      <w:sz w:val="18"/>
      <w:szCs w:val="18"/>
    </w:rPr>
  </w:style>
  <w:style w:type="table" w:styleId="TableGrid">
    <w:name w:val="Table Grid"/>
    <w:basedOn w:val="TableNormal"/>
    <w:uiPriority w:val="59"/>
    <w:rsid w:val="005814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5F173C"/>
    <w:rPr>
      <w:color w:val="800080" w:themeColor="followedHyperlink"/>
      <w:u w:val="single"/>
    </w:rPr>
  </w:style>
  <w:style w:type="character" w:styleId="CommentReference">
    <w:name w:val="annotation reference"/>
    <w:basedOn w:val="DefaultParagraphFont"/>
    <w:uiPriority w:val="99"/>
    <w:semiHidden/>
    <w:unhideWhenUsed/>
    <w:rsid w:val="009D6855"/>
    <w:rPr>
      <w:sz w:val="16"/>
      <w:szCs w:val="16"/>
    </w:rPr>
  </w:style>
  <w:style w:type="paragraph" w:styleId="CommentText">
    <w:name w:val="annotation text"/>
    <w:basedOn w:val="Normal"/>
    <w:link w:val="CommentTextChar"/>
    <w:uiPriority w:val="99"/>
    <w:unhideWhenUsed/>
    <w:rsid w:val="009D6855"/>
    <w:rPr>
      <w:sz w:val="20"/>
      <w:szCs w:val="20"/>
    </w:rPr>
  </w:style>
  <w:style w:type="character" w:customStyle="1" w:styleId="CommentTextChar">
    <w:name w:val="Comment Text Char"/>
    <w:basedOn w:val="DefaultParagraphFont"/>
    <w:link w:val="CommentText"/>
    <w:uiPriority w:val="99"/>
    <w:rsid w:val="009D6855"/>
    <w:rPr>
      <w:sz w:val="20"/>
      <w:szCs w:val="20"/>
    </w:rPr>
  </w:style>
  <w:style w:type="paragraph" w:styleId="CommentSubject">
    <w:name w:val="annotation subject"/>
    <w:basedOn w:val="CommentText"/>
    <w:next w:val="CommentText"/>
    <w:link w:val="CommentSubjectChar"/>
    <w:uiPriority w:val="99"/>
    <w:semiHidden/>
    <w:unhideWhenUsed/>
    <w:rsid w:val="00D9408A"/>
    <w:rPr>
      <w:b/>
      <w:bCs/>
    </w:rPr>
  </w:style>
  <w:style w:type="character" w:customStyle="1" w:styleId="CommentSubjectChar">
    <w:name w:val="Comment Subject Char"/>
    <w:basedOn w:val="CommentTextChar"/>
    <w:link w:val="CommentSubject"/>
    <w:uiPriority w:val="99"/>
    <w:semiHidden/>
    <w:rsid w:val="00D9408A"/>
    <w:rPr>
      <w:b/>
      <w:bCs/>
      <w:sz w:val="20"/>
      <w:szCs w:val="20"/>
    </w:rPr>
  </w:style>
  <w:style w:type="character" w:customStyle="1" w:styleId="highwire-citation-authors">
    <w:name w:val="highwire-citation-authors"/>
    <w:basedOn w:val="DefaultParagraphFont"/>
    <w:rsid w:val="00D9408A"/>
  </w:style>
  <w:style w:type="character" w:customStyle="1" w:styleId="highwire-citation-author">
    <w:name w:val="highwire-citation-author"/>
    <w:basedOn w:val="DefaultParagraphFont"/>
    <w:rsid w:val="00D9408A"/>
  </w:style>
  <w:style w:type="character" w:customStyle="1" w:styleId="highwire-cite-metadata-journal-title">
    <w:name w:val="highwire-cite-metadata-journal-title"/>
    <w:basedOn w:val="DefaultParagraphFont"/>
    <w:rsid w:val="00D9408A"/>
  </w:style>
  <w:style w:type="character" w:customStyle="1" w:styleId="highwire-cite-metadata-date">
    <w:name w:val="highwire-cite-metadata-date"/>
    <w:basedOn w:val="DefaultParagraphFont"/>
    <w:rsid w:val="00D9408A"/>
  </w:style>
  <w:style w:type="character" w:customStyle="1" w:styleId="highwire-cite-metadata-volume">
    <w:name w:val="highwire-cite-metadata-volume"/>
    <w:basedOn w:val="DefaultParagraphFont"/>
    <w:rsid w:val="00D9408A"/>
  </w:style>
  <w:style w:type="character" w:customStyle="1" w:styleId="highwire-cite-metadata-pages">
    <w:name w:val="highwire-cite-metadata-pages"/>
    <w:basedOn w:val="DefaultParagraphFont"/>
    <w:rsid w:val="00D9408A"/>
  </w:style>
  <w:style w:type="paragraph" w:styleId="NormalWeb">
    <w:name w:val="Normal (Web)"/>
    <w:basedOn w:val="Normal"/>
    <w:uiPriority w:val="99"/>
    <w:semiHidden/>
    <w:unhideWhenUsed/>
    <w:rsid w:val="00C8231F"/>
    <w:pPr>
      <w:widowControl/>
      <w:spacing w:before="100" w:beforeAutospacing="1" w:after="100" w:afterAutospacing="1"/>
      <w:jc w:val="left"/>
    </w:pPr>
    <w:rPr>
      <w:rFonts w:ascii="Times New Roman" w:eastAsia="Times New Roman" w:hAnsi="Times New Roman" w:cs="Times New Roman"/>
      <w:kern w:val="0"/>
      <w:sz w:val="24"/>
      <w:szCs w:val="24"/>
      <w:lang w:val="en-GB"/>
    </w:rPr>
  </w:style>
  <w:style w:type="character" w:styleId="Emphasis">
    <w:name w:val="Emphasis"/>
    <w:basedOn w:val="DefaultParagraphFont"/>
    <w:uiPriority w:val="20"/>
    <w:qFormat/>
    <w:rsid w:val="00C8231F"/>
    <w:rPr>
      <w:i/>
      <w:iCs/>
    </w:rPr>
  </w:style>
  <w:style w:type="character" w:styleId="Strong">
    <w:name w:val="Strong"/>
    <w:basedOn w:val="DefaultParagraphFont"/>
    <w:uiPriority w:val="22"/>
    <w:qFormat/>
    <w:rsid w:val="00C8231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3438">
      <w:bodyDiv w:val="1"/>
      <w:marLeft w:val="0"/>
      <w:marRight w:val="0"/>
      <w:marTop w:val="0"/>
      <w:marBottom w:val="0"/>
      <w:divBdr>
        <w:top w:val="none" w:sz="0" w:space="0" w:color="auto"/>
        <w:left w:val="none" w:sz="0" w:space="0" w:color="auto"/>
        <w:bottom w:val="none" w:sz="0" w:space="0" w:color="auto"/>
        <w:right w:val="none" w:sz="0" w:space="0" w:color="auto"/>
      </w:divBdr>
    </w:div>
    <w:div w:id="41490248">
      <w:bodyDiv w:val="1"/>
      <w:marLeft w:val="0"/>
      <w:marRight w:val="0"/>
      <w:marTop w:val="0"/>
      <w:marBottom w:val="0"/>
      <w:divBdr>
        <w:top w:val="none" w:sz="0" w:space="0" w:color="auto"/>
        <w:left w:val="none" w:sz="0" w:space="0" w:color="auto"/>
        <w:bottom w:val="none" w:sz="0" w:space="0" w:color="auto"/>
        <w:right w:val="none" w:sz="0" w:space="0" w:color="auto"/>
      </w:divBdr>
    </w:div>
    <w:div w:id="256987676">
      <w:bodyDiv w:val="1"/>
      <w:marLeft w:val="0"/>
      <w:marRight w:val="0"/>
      <w:marTop w:val="0"/>
      <w:marBottom w:val="0"/>
      <w:divBdr>
        <w:top w:val="none" w:sz="0" w:space="0" w:color="auto"/>
        <w:left w:val="none" w:sz="0" w:space="0" w:color="auto"/>
        <w:bottom w:val="none" w:sz="0" w:space="0" w:color="auto"/>
        <w:right w:val="none" w:sz="0" w:space="0" w:color="auto"/>
      </w:divBdr>
      <w:divsChild>
        <w:div w:id="1655722370">
          <w:marLeft w:val="0"/>
          <w:marRight w:val="0"/>
          <w:marTop w:val="0"/>
          <w:marBottom w:val="0"/>
          <w:divBdr>
            <w:top w:val="none" w:sz="0" w:space="0" w:color="auto"/>
            <w:left w:val="none" w:sz="0" w:space="0" w:color="auto"/>
            <w:bottom w:val="none" w:sz="0" w:space="0" w:color="auto"/>
            <w:right w:val="none" w:sz="0" w:space="0" w:color="auto"/>
          </w:divBdr>
        </w:div>
      </w:divsChild>
    </w:div>
    <w:div w:id="257442874">
      <w:bodyDiv w:val="1"/>
      <w:marLeft w:val="0"/>
      <w:marRight w:val="0"/>
      <w:marTop w:val="0"/>
      <w:marBottom w:val="0"/>
      <w:divBdr>
        <w:top w:val="none" w:sz="0" w:space="0" w:color="auto"/>
        <w:left w:val="none" w:sz="0" w:space="0" w:color="auto"/>
        <w:bottom w:val="none" w:sz="0" w:space="0" w:color="auto"/>
        <w:right w:val="none" w:sz="0" w:space="0" w:color="auto"/>
      </w:divBdr>
    </w:div>
    <w:div w:id="788596358">
      <w:bodyDiv w:val="1"/>
      <w:marLeft w:val="0"/>
      <w:marRight w:val="0"/>
      <w:marTop w:val="0"/>
      <w:marBottom w:val="0"/>
      <w:divBdr>
        <w:top w:val="none" w:sz="0" w:space="0" w:color="auto"/>
        <w:left w:val="none" w:sz="0" w:space="0" w:color="auto"/>
        <w:bottom w:val="none" w:sz="0" w:space="0" w:color="auto"/>
        <w:right w:val="none" w:sz="0" w:space="0" w:color="auto"/>
      </w:divBdr>
    </w:div>
    <w:div w:id="838081423">
      <w:bodyDiv w:val="1"/>
      <w:marLeft w:val="0"/>
      <w:marRight w:val="0"/>
      <w:marTop w:val="0"/>
      <w:marBottom w:val="0"/>
      <w:divBdr>
        <w:top w:val="none" w:sz="0" w:space="0" w:color="auto"/>
        <w:left w:val="none" w:sz="0" w:space="0" w:color="auto"/>
        <w:bottom w:val="none" w:sz="0" w:space="0" w:color="auto"/>
        <w:right w:val="none" w:sz="0" w:space="0" w:color="auto"/>
      </w:divBdr>
    </w:div>
    <w:div w:id="871500418">
      <w:bodyDiv w:val="1"/>
      <w:marLeft w:val="0"/>
      <w:marRight w:val="0"/>
      <w:marTop w:val="0"/>
      <w:marBottom w:val="0"/>
      <w:divBdr>
        <w:top w:val="none" w:sz="0" w:space="0" w:color="auto"/>
        <w:left w:val="none" w:sz="0" w:space="0" w:color="auto"/>
        <w:bottom w:val="none" w:sz="0" w:space="0" w:color="auto"/>
        <w:right w:val="none" w:sz="0" w:space="0" w:color="auto"/>
      </w:divBdr>
    </w:div>
    <w:div w:id="1102610248">
      <w:bodyDiv w:val="1"/>
      <w:marLeft w:val="0"/>
      <w:marRight w:val="0"/>
      <w:marTop w:val="0"/>
      <w:marBottom w:val="0"/>
      <w:divBdr>
        <w:top w:val="none" w:sz="0" w:space="0" w:color="auto"/>
        <w:left w:val="none" w:sz="0" w:space="0" w:color="auto"/>
        <w:bottom w:val="none" w:sz="0" w:space="0" w:color="auto"/>
        <w:right w:val="none" w:sz="0" w:space="0" w:color="auto"/>
      </w:divBdr>
    </w:div>
    <w:div w:id="1299994885">
      <w:bodyDiv w:val="1"/>
      <w:marLeft w:val="0"/>
      <w:marRight w:val="0"/>
      <w:marTop w:val="0"/>
      <w:marBottom w:val="0"/>
      <w:divBdr>
        <w:top w:val="none" w:sz="0" w:space="0" w:color="auto"/>
        <w:left w:val="none" w:sz="0" w:space="0" w:color="auto"/>
        <w:bottom w:val="none" w:sz="0" w:space="0" w:color="auto"/>
        <w:right w:val="none" w:sz="0" w:space="0" w:color="auto"/>
      </w:divBdr>
    </w:div>
    <w:div w:id="1327053546">
      <w:bodyDiv w:val="1"/>
      <w:marLeft w:val="0"/>
      <w:marRight w:val="0"/>
      <w:marTop w:val="0"/>
      <w:marBottom w:val="0"/>
      <w:divBdr>
        <w:top w:val="none" w:sz="0" w:space="0" w:color="auto"/>
        <w:left w:val="none" w:sz="0" w:space="0" w:color="auto"/>
        <w:bottom w:val="none" w:sz="0" w:space="0" w:color="auto"/>
        <w:right w:val="none" w:sz="0" w:space="0" w:color="auto"/>
      </w:divBdr>
    </w:div>
    <w:div w:id="1884558402">
      <w:bodyDiv w:val="1"/>
      <w:marLeft w:val="0"/>
      <w:marRight w:val="0"/>
      <w:marTop w:val="0"/>
      <w:marBottom w:val="0"/>
      <w:divBdr>
        <w:top w:val="none" w:sz="0" w:space="0" w:color="auto"/>
        <w:left w:val="none" w:sz="0" w:space="0" w:color="auto"/>
        <w:bottom w:val="none" w:sz="0" w:space="0" w:color="auto"/>
        <w:right w:val="none" w:sz="0" w:space="0" w:color="auto"/>
      </w:divBdr>
    </w:div>
    <w:div w:id="2070567360">
      <w:bodyDiv w:val="1"/>
      <w:marLeft w:val="0"/>
      <w:marRight w:val="0"/>
      <w:marTop w:val="0"/>
      <w:marBottom w:val="0"/>
      <w:divBdr>
        <w:top w:val="none" w:sz="0" w:space="0" w:color="auto"/>
        <w:left w:val="none" w:sz="0" w:space="0" w:color="auto"/>
        <w:bottom w:val="none" w:sz="0" w:space="0" w:color="auto"/>
        <w:right w:val="none" w:sz="0" w:space="0" w:color="auto"/>
      </w:divBdr>
      <w:divsChild>
        <w:div w:id="1038703092">
          <w:marLeft w:val="0"/>
          <w:marRight w:val="0"/>
          <w:marTop w:val="0"/>
          <w:marBottom w:val="0"/>
          <w:divBdr>
            <w:top w:val="none" w:sz="0" w:space="0" w:color="auto"/>
            <w:left w:val="none" w:sz="0" w:space="0" w:color="auto"/>
            <w:bottom w:val="none" w:sz="0" w:space="0" w:color="auto"/>
            <w:right w:val="none" w:sz="0" w:space="0" w:color="auto"/>
          </w:divBdr>
          <w:divsChild>
            <w:div w:id="1649359994">
              <w:marLeft w:val="0"/>
              <w:marRight w:val="0"/>
              <w:marTop w:val="0"/>
              <w:marBottom w:val="0"/>
              <w:divBdr>
                <w:top w:val="none" w:sz="0" w:space="0" w:color="auto"/>
                <w:left w:val="none" w:sz="0" w:space="0" w:color="auto"/>
                <w:bottom w:val="none" w:sz="0" w:space="0" w:color="auto"/>
                <w:right w:val="none" w:sz="0" w:space="0" w:color="auto"/>
              </w:divBdr>
            </w:div>
            <w:div w:id="484469702">
              <w:marLeft w:val="0"/>
              <w:marRight w:val="0"/>
              <w:marTop w:val="0"/>
              <w:marBottom w:val="0"/>
              <w:divBdr>
                <w:top w:val="none" w:sz="0" w:space="0" w:color="auto"/>
                <w:left w:val="none" w:sz="0" w:space="0" w:color="auto"/>
                <w:bottom w:val="none" w:sz="0" w:space="0" w:color="auto"/>
                <w:right w:val="none" w:sz="0" w:space="0" w:color="auto"/>
              </w:divBdr>
            </w:div>
            <w:div w:id="101059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72B8A6-170A-4EB8-AEF3-2023AA8C1D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9811</Words>
  <Characters>55925</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JZ</dc:creator>
  <cp:lastModifiedBy>embryo</cp:lastModifiedBy>
  <cp:revision>2</cp:revision>
  <cp:lastPrinted>2017-12-20T23:47:00Z</cp:lastPrinted>
  <dcterms:created xsi:type="dcterms:W3CDTF">2018-04-20T09:37:00Z</dcterms:created>
  <dcterms:modified xsi:type="dcterms:W3CDTF">2018-04-20T09:37:00Z</dcterms:modified>
</cp:coreProperties>
</file>