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9DD5" w14:textId="77777777" w:rsidR="00256496" w:rsidRPr="005872C3" w:rsidRDefault="00256496" w:rsidP="00B4269D">
      <w:pPr>
        <w:pStyle w:val="Default"/>
        <w:rPr>
          <w:b/>
        </w:rPr>
      </w:pPr>
    </w:p>
    <w:p w14:paraId="1401DF0F" w14:textId="55DE4C2F" w:rsidR="007A4F68" w:rsidRPr="00A258C9" w:rsidRDefault="00A258C9" w:rsidP="00A258C9">
      <w:pPr>
        <w:rPr>
          <w:rFonts w:ascii="Times New Roman" w:hAnsi="Times New Roman" w:cs="Times New Roman"/>
          <w:b/>
        </w:rPr>
      </w:pPr>
      <w:r>
        <w:rPr>
          <w:rFonts w:ascii="Times New Roman" w:hAnsi="Times New Roman" w:cs="Times New Roman"/>
          <w:b/>
        </w:rPr>
        <w:t>1.</w:t>
      </w:r>
      <w:r w:rsidR="00A00348">
        <w:rPr>
          <w:rFonts w:ascii="Times New Roman" w:hAnsi="Times New Roman" w:cs="Times New Roman"/>
          <w:b/>
        </w:rPr>
        <w:t xml:space="preserve"> </w:t>
      </w:r>
      <w:r w:rsidR="000E1F11" w:rsidRPr="00A258C9">
        <w:rPr>
          <w:rFonts w:ascii="Times New Roman" w:hAnsi="Times New Roman" w:cs="Times New Roman"/>
          <w:b/>
        </w:rPr>
        <w:t>INTRODUCTION</w:t>
      </w:r>
    </w:p>
    <w:p w14:paraId="7B945825" w14:textId="77777777" w:rsidR="00637D5F" w:rsidRPr="005872C3" w:rsidRDefault="00637D5F" w:rsidP="00637D5F">
      <w:pPr>
        <w:pStyle w:val="ListParagraph"/>
        <w:rPr>
          <w:rFonts w:ascii="Times New Roman" w:hAnsi="Times New Roman" w:cs="Times New Roman"/>
          <w:b/>
        </w:rPr>
      </w:pPr>
    </w:p>
    <w:p w14:paraId="32683CBC" w14:textId="77777777" w:rsidR="00D216F6" w:rsidRPr="005872C3" w:rsidRDefault="007A4F68" w:rsidP="00D216F6">
      <w:pPr>
        <w:pStyle w:val="Default"/>
        <w:ind w:left="284" w:right="284"/>
        <w:jc w:val="center"/>
        <w:rPr>
          <w:i/>
        </w:rPr>
      </w:pPr>
      <w:r w:rsidRPr="005872C3">
        <w:rPr>
          <w:i/>
        </w:rPr>
        <w:t xml:space="preserve">‘More than ever, we need ideas and theories that will allow </w:t>
      </w:r>
    </w:p>
    <w:p w14:paraId="5B9DD6E6" w14:textId="77777777" w:rsidR="00D216F6" w:rsidRPr="005872C3" w:rsidRDefault="007A4F68" w:rsidP="00D216F6">
      <w:pPr>
        <w:pStyle w:val="Default"/>
        <w:ind w:left="284" w:right="284"/>
        <w:jc w:val="center"/>
        <w:rPr>
          <w:i/>
        </w:rPr>
      </w:pPr>
      <w:r w:rsidRPr="005872C3">
        <w:rPr>
          <w:i/>
        </w:rPr>
        <w:t xml:space="preserve">us to conceive of the new which is rolling over us in a new way, and </w:t>
      </w:r>
    </w:p>
    <w:p w14:paraId="26D70EF4" w14:textId="0B451BE6" w:rsidR="007A4F68" w:rsidRPr="005872C3" w:rsidRDefault="007A4F68" w:rsidP="00D216F6">
      <w:pPr>
        <w:pStyle w:val="Default"/>
        <w:ind w:left="284" w:right="284"/>
        <w:jc w:val="center"/>
        <w:rPr>
          <w:i/>
        </w:rPr>
      </w:pPr>
      <w:r w:rsidRPr="005872C3">
        <w:rPr>
          <w:i/>
        </w:rPr>
        <w:t>allow us to live and act within it’</w:t>
      </w:r>
      <w:r w:rsidR="00506F00" w:rsidRPr="00454126">
        <w:rPr>
          <w:rStyle w:val="EndnoteReference"/>
        </w:rPr>
        <w:endnoteReference w:id="1"/>
      </w:r>
      <w:r w:rsidRPr="005872C3">
        <w:rPr>
          <w:i/>
        </w:rPr>
        <w:t xml:space="preserve"> </w:t>
      </w:r>
    </w:p>
    <w:p w14:paraId="23656B94" w14:textId="77777777" w:rsidR="007A4F68" w:rsidRPr="005872C3" w:rsidRDefault="007A4F68" w:rsidP="007A4F68">
      <w:pPr>
        <w:pStyle w:val="Default"/>
      </w:pPr>
    </w:p>
    <w:p w14:paraId="276683EA" w14:textId="388D80DE" w:rsidR="004A78B5" w:rsidRPr="005872C3" w:rsidRDefault="007A4F68" w:rsidP="00D6585D">
      <w:pPr>
        <w:spacing w:line="480" w:lineRule="auto"/>
        <w:jc w:val="both"/>
        <w:rPr>
          <w:rFonts w:ascii="Times New Roman" w:hAnsi="Times New Roman" w:cs="Times New Roman"/>
        </w:rPr>
      </w:pPr>
      <w:r w:rsidRPr="005872C3">
        <w:rPr>
          <w:rFonts w:ascii="Times New Roman" w:hAnsi="Times New Roman" w:cs="Times New Roman"/>
        </w:rPr>
        <w:t xml:space="preserve">The quote above was written over thirty years ago and appears in the introduction to Ulrich Beck’s </w:t>
      </w:r>
      <w:r w:rsidRPr="005872C3">
        <w:rPr>
          <w:rFonts w:ascii="Times New Roman" w:hAnsi="Times New Roman" w:cs="Times New Roman"/>
          <w:i/>
        </w:rPr>
        <w:t>Risikogesellschaft: Auf Dem Weg in Eine Andere Moderne</w:t>
      </w:r>
      <w:r w:rsidR="00D216F6" w:rsidRPr="005872C3">
        <w:rPr>
          <w:rFonts w:ascii="Times New Roman" w:hAnsi="Times New Roman" w:cs="Times New Roman"/>
        </w:rPr>
        <w:t xml:space="preserve">, first published in 1986. </w:t>
      </w:r>
      <w:r w:rsidRPr="005872C3">
        <w:rPr>
          <w:rFonts w:ascii="Times New Roman" w:hAnsi="Times New Roman" w:cs="Times New Roman"/>
        </w:rPr>
        <w:t xml:space="preserve">Following on from </w:t>
      </w:r>
      <w:r w:rsidR="00B92CB8">
        <w:rPr>
          <w:rFonts w:ascii="Times New Roman" w:hAnsi="Times New Roman" w:cs="Times New Roman"/>
        </w:rPr>
        <w:t xml:space="preserve">having </w:t>
      </w:r>
      <w:r w:rsidR="00C44153" w:rsidRPr="005872C3">
        <w:rPr>
          <w:rFonts w:ascii="Times New Roman" w:hAnsi="Times New Roman" w:cs="Times New Roman"/>
        </w:rPr>
        <w:t>what Lash and Wynne</w:t>
      </w:r>
      <w:r w:rsidR="00576932">
        <w:rPr>
          <w:rStyle w:val="EndnoteReference"/>
          <w:rFonts w:ascii="Times New Roman" w:hAnsi="Times New Roman" w:cs="Times New Roman"/>
        </w:rPr>
        <w:endnoteReference w:id="2"/>
      </w:r>
      <w:r w:rsidR="00C44153" w:rsidRPr="005872C3">
        <w:rPr>
          <w:rFonts w:ascii="Times New Roman" w:hAnsi="Times New Roman" w:cs="Times New Roman"/>
        </w:rPr>
        <w:t xml:space="preserve"> describe as a ‘meteoric impact’ in Germany, </w:t>
      </w:r>
      <w:r w:rsidRPr="005872C3">
        <w:rPr>
          <w:rFonts w:ascii="Times New Roman" w:hAnsi="Times New Roman" w:cs="Times New Roman"/>
        </w:rPr>
        <w:t xml:space="preserve">the </w:t>
      </w:r>
      <w:r w:rsidR="001472DB" w:rsidRPr="005872C3">
        <w:rPr>
          <w:rFonts w:ascii="Times New Roman" w:hAnsi="Times New Roman" w:cs="Times New Roman"/>
        </w:rPr>
        <w:t xml:space="preserve">book </w:t>
      </w:r>
      <w:r w:rsidR="00D216F6" w:rsidRPr="005872C3">
        <w:rPr>
          <w:rFonts w:ascii="Times New Roman" w:hAnsi="Times New Roman" w:cs="Times New Roman"/>
        </w:rPr>
        <w:t xml:space="preserve">was </w:t>
      </w:r>
      <w:r w:rsidR="00C44153" w:rsidRPr="005872C3">
        <w:rPr>
          <w:rFonts w:ascii="Times New Roman" w:hAnsi="Times New Roman" w:cs="Times New Roman"/>
        </w:rPr>
        <w:t xml:space="preserve">published in English by </w:t>
      </w:r>
      <w:r w:rsidRPr="005872C3">
        <w:rPr>
          <w:rFonts w:ascii="Times New Roman" w:hAnsi="Times New Roman" w:cs="Times New Roman"/>
        </w:rPr>
        <w:t xml:space="preserve">Sage in 1992 under the title </w:t>
      </w:r>
      <w:r w:rsidRPr="005872C3">
        <w:rPr>
          <w:rFonts w:ascii="Times New Roman" w:hAnsi="Times New Roman" w:cs="Times New Roman"/>
          <w:i/>
        </w:rPr>
        <w:t>Risk Society: Towards a New Modernity.</w:t>
      </w:r>
      <w:r w:rsidR="00576932" w:rsidRPr="00570361">
        <w:rPr>
          <w:rStyle w:val="EndnoteReference"/>
          <w:rFonts w:ascii="Times New Roman" w:hAnsi="Times New Roman" w:cs="Times New Roman"/>
        </w:rPr>
        <w:endnoteReference w:id="3"/>
      </w:r>
      <w:r w:rsidRPr="005872C3">
        <w:rPr>
          <w:rFonts w:ascii="Times New Roman" w:hAnsi="Times New Roman" w:cs="Times New Roman"/>
          <w:i/>
        </w:rPr>
        <w:t xml:space="preserve"> </w:t>
      </w:r>
      <w:r w:rsidR="001472DB" w:rsidRPr="005872C3">
        <w:rPr>
          <w:rFonts w:ascii="Times New Roman" w:hAnsi="Times New Roman" w:cs="Times New Roman"/>
        </w:rPr>
        <w:t>L</w:t>
      </w:r>
      <w:r w:rsidRPr="005872C3">
        <w:rPr>
          <w:rFonts w:ascii="Times New Roman" w:hAnsi="Times New Roman" w:cs="Times New Roman"/>
        </w:rPr>
        <w:t xml:space="preserve">argely written </w:t>
      </w:r>
      <w:r w:rsidR="00C44153" w:rsidRPr="005872C3">
        <w:rPr>
          <w:rFonts w:ascii="Times New Roman" w:hAnsi="Times New Roman" w:cs="Times New Roman"/>
        </w:rPr>
        <w:t>whilst the author was</w:t>
      </w:r>
      <w:r w:rsidRPr="005872C3">
        <w:rPr>
          <w:rFonts w:ascii="Times New Roman" w:hAnsi="Times New Roman" w:cs="Times New Roman"/>
        </w:rPr>
        <w:t xml:space="preserve"> perched high on the Bavarian hills above Lake </w:t>
      </w:r>
      <w:r w:rsidR="006230D0" w:rsidRPr="005872C3">
        <w:rPr>
          <w:rFonts w:ascii="Times New Roman" w:hAnsi="Times New Roman" w:cs="Times New Roman"/>
        </w:rPr>
        <w:t>Starnberg</w:t>
      </w:r>
      <w:r w:rsidRPr="005872C3">
        <w:rPr>
          <w:rFonts w:ascii="Times New Roman" w:hAnsi="Times New Roman" w:cs="Times New Roman"/>
        </w:rPr>
        <w:t xml:space="preserve"> </w:t>
      </w:r>
      <w:r w:rsidR="001472DB" w:rsidRPr="005872C3">
        <w:rPr>
          <w:rFonts w:ascii="Times New Roman" w:hAnsi="Times New Roman" w:cs="Times New Roman"/>
        </w:rPr>
        <w:t>-</w:t>
      </w:r>
      <w:r w:rsidRPr="005872C3">
        <w:rPr>
          <w:rFonts w:ascii="Times New Roman" w:hAnsi="Times New Roman" w:cs="Times New Roman"/>
        </w:rPr>
        <w:t xml:space="preserve"> </w:t>
      </w:r>
      <w:r w:rsidR="001472DB" w:rsidRPr="005872C3">
        <w:rPr>
          <w:rFonts w:ascii="Times New Roman" w:hAnsi="Times New Roman" w:cs="Times New Roman"/>
          <w:i/>
        </w:rPr>
        <w:t>Risk Society</w:t>
      </w:r>
      <w:r w:rsidR="001472DB" w:rsidRPr="005872C3">
        <w:rPr>
          <w:rFonts w:ascii="Times New Roman" w:hAnsi="Times New Roman" w:cs="Times New Roman"/>
        </w:rPr>
        <w:t xml:space="preserve"> </w:t>
      </w:r>
      <w:r w:rsidR="00C44153" w:rsidRPr="005872C3">
        <w:rPr>
          <w:rFonts w:ascii="Times New Roman" w:hAnsi="Times New Roman" w:cs="Times New Roman"/>
        </w:rPr>
        <w:t xml:space="preserve">(1992) </w:t>
      </w:r>
      <w:r w:rsidRPr="005872C3">
        <w:rPr>
          <w:rFonts w:ascii="Times New Roman" w:hAnsi="Times New Roman" w:cs="Times New Roman"/>
        </w:rPr>
        <w:t>served, in eq</w:t>
      </w:r>
      <w:r w:rsidR="001472DB" w:rsidRPr="005872C3">
        <w:rPr>
          <w:rFonts w:ascii="Times New Roman" w:hAnsi="Times New Roman" w:cs="Times New Roman"/>
        </w:rPr>
        <w:t>ual parts</w:t>
      </w:r>
      <w:r w:rsidRPr="005872C3">
        <w:rPr>
          <w:rFonts w:ascii="Times New Roman" w:hAnsi="Times New Roman" w:cs="Times New Roman"/>
        </w:rPr>
        <w:t>, as a critique of capitalist modernization, a methodological challenge to social scientists and a clarion call for societal reformation.</w:t>
      </w:r>
      <w:r w:rsidR="001472DB" w:rsidRPr="005872C3">
        <w:rPr>
          <w:rFonts w:ascii="Times New Roman" w:hAnsi="Times New Roman" w:cs="Times New Roman"/>
        </w:rPr>
        <w:t xml:space="preserve"> By any measure</w:t>
      </w:r>
      <w:r w:rsidR="00C44153" w:rsidRPr="005872C3">
        <w:rPr>
          <w:rFonts w:ascii="Times New Roman" w:hAnsi="Times New Roman" w:cs="Times New Roman"/>
        </w:rPr>
        <w:t xml:space="preserve"> that one cares to use, the book has proven to be</w:t>
      </w:r>
      <w:r w:rsidR="001472DB" w:rsidRPr="005872C3">
        <w:rPr>
          <w:rFonts w:ascii="Times New Roman" w:hAnsi="Times New Roman" w:cs="Times New Roman"/>
        </w:rPr>
        <w:t xml:space="preserve"> remarkable.</w:t>
      </w:r>
      <w:r w:rsidR="00C44153" w:rsidRPr="005872C3">
        <w:rPr>
          <w:rFonts w:ascii="Times New Roman" w:hAnsi="Times New Roman" w:cs="Times New Roman"/>
        </w:rPr>
        <w:t xml:space="preserve"> </w:t>
      </w:r>
      <w:r w:rsidR="0065435E" w:rsidRPr="005872C3">
        <w:rPr>
          <w:rFonts w:ascii="Times New Roman" w:hAnsi="Times New Roman" w:cs="Times New Roman"/>
        </w:rPr>
        <w:t xml:space="preserve">Prior to appearing in English, </w:t>
      </w:r>
      <w:r w:rsidR="00CF14BE" w:rsidRPr="00CF14BE">
        <w:rPr>
          <w:rFonts w:ascii="Times New Roman" w:hAnsi="Times New Roman" w:cs="Times New Roman"/>
        </w:rPr>
        <w:t>the German version</w:t>
      </w:r>
      <w:r w:rsidR="00CF14BE">
        <w:rPr>
          <w:rFonts w:ascii="Times New Roman" w:hAnsi="Times New Roman" w:cs="Times New Roman"/>
          <w:i/>
        </w:rPr>
        <w:t xml:space="preserve"> </w:t>
      </w:r>
      <w:r w:rsidR="0065435E" w:rsidRPr="005872C3">
        <w:rPr>
          <w:rFonts w:ascii="Times New Roman" w:hAnsi="Times New Roman" w:cs="Times New Roman"/>
        </w:rPr>
        <w:t>had already sold over 6</w:t>
      </w:r>
      <w:r w:rsidR="001472DB" w:rsidRPr="005872C3">
        <w:rPr>
          <w:rFonts w:ascii="Times New Roman" w:hAnsi="Times New Roman" w:cs="Times New Roman"/>
        </w:rPr>
        <w:t>0,000</w:t>
      </w:r>
      <w:r w:rsidR="00C44153" w:rsidRPr="005872C3">
        <w:rPr>
          <w:rFonts w:ascii="Times New Roman" w:hAnsi="Times New Roman" w:cs="Times New Roman"/>
        </w:rPr>
        <w:t xml:space="preserve"> copies</w:t>
      </w:r>
      <w:r w:rsidR="00D6585D" w:rsidRPr="005872C3">
        <w:rPr>
          <w:rFonts w:ascii="Times New Roman" w:hAnsi="Times New Roman" w:cs="Times New Roman"/>
        </w:rPr>
        <w:t>,</w:t>
      </w:r>
      <w:r w:rsidR="00C44153" w:rsidRPr="005872C3">
        <w:rPr>
          <w:rFonts w:ascii="Times New Roman" w:hAnsi="Times New Roman" w:cs="Times New Roman"/>
        </w:rPr>
        <w:t xml:space="preserve"> with </w:t>
      </w:r>
      <w:r w:rsidR="00CF14BE">
        <w:rPr>
          <w:rFonts w:ascii="Times New Roman" w:hAnsi="Times New Roman" w:cs="Times New Roman"/>
        </w:rPr>
        <w:t xml:space="preserve">the </w:t>
      </w:r>
      <w:r w:rsidR="00C44153" w:rsidRPr="005872C3">
        <w:rPr>
          <w:rFonts w:ascii="Times New Roman" w:hAnsi="Times New Roman" w:cs="Times New Roman"/>
        </w:rPr>
        <w:t xml:space="preserve">monograph going on </w:t>
      </w:r>
      <w:r w:rsidR="0065435E" w:rsidRPr="005872C3">
        <w:rPr>
          <w:rFonts w:ascii="Times New Roman" w:hAnsi="Times New Roman" w:cs="Times New Roman"/>
        </w:rPr>
        <w:t xml:space="preserve">to be </w:t>
      </w:r>
      <w:r w:rsidR="001472DB" w:rsidRPr="005872C3">
        <w:rPr>
          <w:rFonts w:ascii="Times New Roman" w:hAnsi="Times New Roman" w:cs="Times New Roman"/>
        </w:rPr>
        <w:t>translated into</w:t>
      </w:r>
      <w:r w:rsidR="0065435E" w:rsidRPr="005872C3">
        <w:rPr>
          <w:rFonts w:ascii="Times New Roman" w:hAnsi="Times New Roman" w:cs="Times New Roman"/>
        </w:rPr>
        <w:t xml:space="preserve"> more than</w:t>
      </w:r>
      <w:r w:rsidR="001472DB" w:rsidRPr="005872C3">
        <w:rPr>
          <w:rFonts w:ascii="Times New Roman" w:hAnsi="Times New Roman" w:cs="Times New Roman"/>
        </w:rPr>
        <w:t xml:space="preserve"> 35 languages</w:t>
      </w:r>
      <w:r w:rsidR="00576932">
        <w:rPr>
          <w:rFonts w:ascii="Times New Roman" w:hAnsi="Times New Roman" w:cs="Times New Roman"/>
        </w:rPr>
        <w:t>.</w:t>
      </w:r>
      <w:r w:rsidR="00576932">
        <w:rPr>
          <w:rStyle w:val="EndnoteReference"/>
          <w:rFonts w:ascii="Times New Roman" w:hAnsi="Times New Roman" w:cs="Times New Roman"/>
        </w:rPr>
        <w:endnoteReference w:id="4"/>
      </w:r>
      <w:r w:rsidR="001472DB" w:rsidRPr="005872C3">
        <w:rPr>
          <w:rFonts w:ascii="Times New Roman" w:hAnsi="Times New Roman" w:cs="Times New Roman"/>
        </w:rPr>
        <w:t xml:space="preserve"> The </w:t>
      </w:r>
      <w:r w:rsidR="00CF14BE">
        <w:rPr>
          <w:rFonts w:ascii="Times New Roman" w:hAnsi="Times New Roman" w:cs="Times New Roman"/>
        </w:rPr>
        <w:t xml:space="preserve">academic </w:t>
      </w:r>
      <w:r w:rsidR="001472DB" w:rsidRPr="005872C3">
        <w:rPr>
          <w:rFonts w:ascii="Times New Roman" w:hAnsi="Times New Roman" w:cs="Times New Roman"/>
        </w:rPr>
        <w:t xml:space="preserve">ripples produced by </w:t>
      </w:r>
      <w:r w:rsidR="001472DB" w:rsidRPr="005872C3">
        <w:rPr>
          <w:rFonts w:ascii="Times New Roman" w:hAnsi="Times New Roman" w:cs="Times New Roman"/>
          <w:i/>
        </w:rPr>
        <w:t>Risk Society</w:t>
      </w:r>
      <w:r w:rsidR="001472DB" w:rsidRPr="005872C3">
        <w:rPr>
          <w:rFonts w:ascii="Times New Roman" w:hAnsi="Times New Roman" w:cs="Times New Roman"/>
        </w:rPr>
        <w:t xml:space="preserve"> are ref</w:t>
      </w:r>
      <w:r w:rsidR="0065435E" w:rsidRPr="005872C3">
        <w:rPr>
          <w:rFonts w:ascii="Times New Roman" w:hAnsi="Times New Roman" w:cs="Times New Roman"/>
        </w:rPr>
        <w:t xml:space="preserve">lected in </w:t>
      </w:r>
      <w:r w:rsidR="00C44153" w:rsidRPr="005872C3">
        <w:rPr>
          <w:rFonts w:ascii="Times New Roman" w:hAnsi="Times New Roman" w:cs="Times New Roman"/>
        </w:rPr>
        <w:t xml:space="preserve">the </w:t>
      </w:r>
      <w:r w:rsidR="00A258C9">
        <w:rPr>
          <w:rFonts w:ascii="Times New Roman" w:hAnsi="Times New Roman" w:cs="Times New Roman"/>
        </w:rPr>
        <w:t xml:space="preserve">exceptional </w:t>
      </w:r>
      <w:r w:rsidR="00C44153" w:rsidRPr="005872C3">
        <w:rPr>
          <w:rFonts w:ascii="Times New Roman" w:hAnsi="Times New Roman" w:cs="Times New Roman"/>
        </w:rPr>
        <w:t xml:space="preserve">number of </w:t>
      </w:r>
      <w:r w:rsidR="0065435E" w:rsidRPr="005872C3">
        <w:rPr>
          <w:rFonts w:ascii="Times New Roman" w:hAnsi="Times New Roman" w:cs="Times New Roman"/>
        </w:rPr>
        <w:t>citations</w:t>
      </w:r>
      <w:r w:rsidR="00D6585D" w:rsidRPr="005872C3">
        <w:rPr>
          <w:rFonts w:ascii="Times New Roman" w:hAnsi="Times New Roman" w:cs="Times New Roman"/>
        </w:rPr>
        <w:t xml:space="preserve"> amass</w:t>
      </w:r>
      <w:r w:rsidR="00CF14BE">
        <w:rPr>
          <w:rFonts w:ascii="Times New Roman" w:hAnsi="Times New Roman" w:cs="Times New Roman"/>
        </w:rPr>
        <w:t>ed. At a conservative estimate,</w:t>
      </w:r>
      <w:r w:rsidR="00D6585D" w:rsidRPr="005872C3">
        <w:rPr>
          <w:rFonts w:ascii="Times New Roman" w:hAnsi="Times New Roman" w:cs="Times New Roman"/>
        </w:rPr>
        <w:t xml:space="preserve"> the English translation alone </w:t>
      </w:r>
      <w:r w:rsidR="0065435E" w:rsidRPr="005872C3">
        <w:rPr>
          <w:rFonts w:ascii="Times New Roman" w:hAnsi="Times New Roman" w:cs="Times New Roman"/>
        </w:rPr>
        <w:t>is currently</w:t>
      </w:r>
      <w:r w:rsidR="001472DB" w:rsidRPr="005872C3">
        <w:rPr>
          <w:rFonts w:ascii="Times New Roman" w:hAnsi="Times New Roman" w:cs="Times New Roman"/>
        </w:rPr>
        <w:t xml:space="preserve"> referenced in</w:t>
      </w:r>
      <w:r w:rsidR="0065435E" w:rsidRPr="005872C3">
        <w:rPr>
          <w:rFonts w:ascii="Times New Roman" w:hAnsi="Times New Roman" w:cs="Times New Roman"/>
        </w:rPr>
        <w:t xml:space="preserve"> more than </w:t>
      </w:r>
      <w:r w:rsidR="006230D0" w:rsidRPr="005872C3">
        <w:rPr>
          <w:rFonts w:ascii="Times New Roman" w:hAnsi="Times New Roman" w:cs="Times New Roman"/>
        </w:rPr>
        <w:t>5</w:t>
      </w:r>
      <w:r w:rsidR="0065435E" w:rsidRPr="005872C3">
        <w:rPr>
          <w:rFonts w:ascii="Times New Roman" w:hAnsi="Times New Roman" w:cs="Times New Roman"/>
        </w:rPr>
        <w:t>0,000</w:t>
      </w:r>
      <w:r w:rsidR="001472DB" w:rsidRPr="005872C3">
        <w:rPr>
          <w:rFonts w:ascii="Times New Roman" w:hAnsi="Times New Roman" w:cs="Times New Roman"/>
        </w:rPr>
        <w:t xml:space="preserve"> books and articles. </w:t>
      </w:r>
      <w:r w:rsidR="000B785C" w:rsidRPr="005872C3">
        <w:rPr>
          <w:rFonts w:ascii="Times New Roman" w:hAnsi="Times New Roman" w:cs="Times New Roman"/>
        </w:rPr>
        <w:t>Setting such quantitative indicators aside</w:t>
      </w:r>
      <w:r w:rsidR="00D6585D" w:rsidRPr="005872C3">
        <w:rPr>
          <w:rFonts w:ascii="Times New Roman" w:hAnsi="Times New Roman" w:cs="Times New Roman"/>
        </w:rPr>
        <w:t xml:space="preserve">, the book </w:t>
      </w:r>
      <w:r w:rsidR="00A258C9">
        <w:rPr>
          <w:rFonts w:ascii="Times New Roman" w:hAnsi="Times New Roman" w:cs="Times New Roman"/>
        </w:rPr>
        <w:t>produced reverberations</w:t>
      </w:r>
      <w:r w:rsidR="00D6585D" w:rsidRPr="005872C3">
        <w:rPr>
          <w:rFonts w:ascii="Times New Roman" w:hAnsi="Times New Roman" w:cs="Times New Roman"/>
        </w:rPr>
        <w:t xml:space="preserve"> both </w:t>
      </w:r>
      <w:r w:rsidR="000B785C" w:rsidRPr="005872C3">
        <w:rPr>
          <w:rFonts w:ascii="Times New Roman" w:hAnsi="Times New Roman" w:cs="Times New Roman"/>
        </w:rPr>
        <w:t>within and outwith academia</w:t>
      </w:r>
      <w:r w:rsidR="00576932">
        <w:rPr>
          <w:rFonts w:ascii="Times New Roman" w:hAnsi="Times New Roman" w:cs="Times New Roman"/>
        </w:rPr>
        <w:t>.</w:t>
      </w:r>
      <w:r w:rsidR="00576932">
        <w:rPr>
          <w:rStyle w:val="EndnoteReference"/>
          <w:rFonts w:ascii="Times New Roman" w:hAnsi="Times New Roman" w:cs="Times New Roman"/>
        </w:rPr>
        <w:endnoteReference w:id="5"/>
      </w:r>
      <w:r w:rsidR="00C44153" w:rsidRPr="005872C3">
        <w:rPr>
          <w:rFonts w:ascii="Times New Roman" w:hAnsi="Times New Roman" w:cs="Times New Roman"/>
        </w:rPr>
        <w:t xml:space="preserve"> </w:t>
      </w:r>
      <w:r w:rsidR="00D03AAC" w:rsidRPr="005872C3">
        <w:rPr>
          <w:rFonts w:ascii="Times New Roman" w:hAnsi="Times New Roman" w:cs="Times New Roman"/>
        </w:rPr>
        <w:t xml:space="preserve">One of the chief reasons why Beck’s thesis has been as controversial </w:t>
      </w:r>
      <w:r w:rsidR="006230D0" w:rsidRPr="005872C3">
        <w:rPr>
          <w:rFonts w:ascii="Times New Roman" w:hAnsi="Times New Roman" w:cs="Times New Roman"/>
        </w:rPr>
        <w:t xml:space="preserve">as </w:t>
      </w:r>
      <w:r w:rsidR="00D03AAC" w:rsidRPr="005872C3">
        <w:rPr>
          <w:rFonts w:ascii="Times New Roman" w:hAnsi="Times New Roman" w:cs="Times New Roman"/>
        </w:rPr>
        <w:t>it has in the social sciences is because it looks anew at the enduring structure/agency conundrum that classical theorists such as Marx, Durkheim and Weber</w:t>
      </w:r>
      <w:r w:rsidR="006230D0" w:rsidRPr="005872C3">
        <w:rPr>
          <w:rFonts w:ascii="Times New Roman" w:hAnsi="Times New Roman" w:cs="Times New Roman"/>
        </w:rPr>
        <w:t xml:space="preserve"> had previously</w:t>
      </w:r>
      <w:r w:rsidR="00D03AAC" w:rsidRPr="005872C3">
        <w:rPr>
          <w:rFonts w:ascii="Times New Roman" w:hAnsi="Times New Roman" w:cs="Times New Roman"/>
        </w:rPr>
        <w:t xml:space="preserve"> grappled with. Using risk as a master concept, Beck sought to connect together institutional transformations and challenges to the micro-politics of everyday life in the fields of health, the economy, the environment </w:t>
      </w:r>
      <w:r w:rsidR="00576932">
        <w:rPr>
          <w:rFonts w:ascii="Times New Roman" w:hAnsi="Times New Roman" w:cs="Times New Roman"/>
        </w:rPr>
        <w:t>and security.</w:t>
      </w:r>
      <w:r w:rsidR="00576932">
        <w:rPr>
          <w:rStyle w:val="EndnoteReference"/>
          <w:rFonts w:ascii="Times New Roman" w:hAnsi="Times New Roman" w:cs="Times New Roman"/>
        </w:rPr>
        <w:endnoteReference w:id="6"/>
      </w:r>
      <w:r w:rsidR="00576932">
        <w:rPr>
          <w:rFonts w:ascii="Times New Roman" w:hAnsi="Times New Roman" w:cs="Times New Roman"/>
        </w:rPr>
        <w:t xml:space="preserve"> </w:t>
      </w:r>
      <w:r w:rsidR="004A1F81" w:rsidRPr="005872C3">
        <w:rPr>
          <w:rFonts w:ascii="Times New Roman" w:hAnsi="Times New Roman" w:cs="Times New Roman"/>
        </w:rPr>
        <w:t xml:space="preserve">Focusing on the risk society </w:t>
      </w:r>
      <w:r w:rsidR="00A258C9">
        <w:rPr>
          <w:rFonts w:ascii="Times New Roman" w:hAnsi="Times New Roman" w:cs="Times New Roman"/>
        </w:rPr>
        <w:t xml:space="preserve">perspective </w:t>
      </w:r>
      <w:r w:rsidR="004A1F81" w:rsidRPr="005872C3">
        <w:rPr>
          <w:rFonts w:ascii="Times New Roman" w:hAnsi="Times New Roman" w:cs="Times New Roman"/>
        </w:rPr>
        <w:t xml:space="preserve">explicitly - rather than Beck’s </w:t>
      </w:r>
      <w:r w:rsidR="00A258C9">
        <w:rPr>
          <w:rFonts w:ascii="Times New Roman" w:hAnsi="Times New Roman" w:cs="Times New Roman"/>
        </w:rPr>
        <w:t xml:space="preserve">otherwise </w:t>
      </w:r>
      <w:r w:rsidR="004A1F81" w:rsidRPr="005872C3">
        <w:rPr>
          <w:rFonts w:ascii="Times New Roman" w:hAnsi="Times New Roman" w:cs="Times New Roman"/>
        </w:rPr>
        <w:lastRenderedPageBreak/>
        <w:t xml:space="preserve">notable forays in other areas of social, political and cultural analysis </w:t>
      </w:r>
      <w:r w:rsidR="00D6585D" w:rsidRPr="005872C3">
        <w:rPr>
          <w:rFonts w:ascii="Times New Roman" w:hAnsi="Times New Roman" w:cs="Times New Roman"/>
        </w:rPr>
        <w:t>-</w:t>
      </w:r>
      <w:r w:rsidR="004A1F81" w:rsidRPr="005872C3">
        <w:rPr>
          <w:rFonts w:ascii="Times New Roman" w:hAnsi="Times New Roman" w:cs="Times New Roman"/>
        </w:rPr>
        <w:t xml:space="preserve"> </w:t>
      </w:r>
      <w:r w:rsidR="00D6585D" w:rsidRPr="005872C3">
        <w:rPr>
          <w:rFonts w:ascii="Times New Roman" w:hAnsi="Times New Roman" w:cs="Times New Roman"/>
        </w:rPr>
        <w:t xml:space="preserve">in this article </w:t>
      </w:r>
      <w:r w:rsidR="004A1F81" w:rsidRPr="005872C3">
        <w:rPr>
          <w:rFonts w:ascii="Times New Roman" w:hAnsi="Times New Roman" w:cs="Times New Roman"/>
        </w:rPr>
        <w:t>I wish to</w:t>
      </w:r>
      <w:r w:rsidR="00A43843" w:rsidRPr="005872C3">
        <w:rPr>
          <w:rFonts w:ascii="Times New Roman" w:hAnsi="Times New Roman" w:cs="Times New Roman"/>
        </w:rPr>
        <w:t xml:space="preserve"> provide a retrospective evaluation of t</w:t>
      </w:r>
      <w:r w:rsidR="00D6585D" w:rsidRPr="005872C3">
        <w:rPr>
          <w:rFonts w:ascii="Times New Roman" w:hAnsi="Times New Roman" w:cs="Times New Roman"/>
        </w:rPr>
        <w:t>he merits and weaknesses of the risk society thesis</w:t>
      </w:r>
      <w:r w:rsidR="00A43843" w:rsidRPr="005872C3">
        <w:rPr>
          <w:rFonts w:ascii="Times New Roman" w:hAnsi="Times New Roman" w:cs="Times New Roman"/>
        </w:rPr>
        <w:t xml:space="preserve">. </w:t>
      </w:r>
      <w:r w:rsidRPr="005872C3">
        <w:rPr>
          <w:rFonts w:ascii="Times New Roman" w:hAnsi="Times New Roman" w:cs="Times New Roman"/>
        </w:rPr>
        <w:t>Having outlined the key components of the</w:t>
      </w:r>
      <w:r w:rsidR="000B785C" w:rsidRPr="005872C3">
        <w:rPr>
          <w:rFonts w:ascii="Times New Roman" w:hAnsi="Times New Roman" w:cs="Times New Roman"/>
        </w:rPr>
        <w:t xml:space="preserve"> </w:t>
      </w:r>
      <w:r w:rsidR="00D6585D" w:rsidRPr="005872C3">
        <w:rPr>
          <w:rFonts w:ascii="Times New Roman" w:hAnsi="Times New Roman" w:cs="Times New Roman"/>
        </w:rPr>
        <w:t>argument</w:t>
      </w:r>
      <w:r w:rsidR="00CF14BE">
        <w:rPr>
          <w:rFonts w:ascii="Times New Roman" w:hAnsi="Times New Roman" w:cs="Times New Roman"/>
        </w:rPr>
        <w:t>,</w:t>
      </w:r>
      <w:r w:rsidR="00D6585D" w:rsidRPr="005872C3">
        <w:rPr>
          <w:rFonts w:ascii="Times New Roman" w:hAnsi="Times New Roman" w:cs="Times New Roman"/>
        </w:rPr>
        <w:t xml:space="preserve"> </w:t>
      </w:r>
      <w:r w:rsidRPr="005872C3">
        <w:rPr>
          <w:rFonts w:ascii="Times New Roman" w:hAnsi="Times New Roman" w:cs="Times New Roman"/>
        </w:rPr>
        <w:t xml:space="preserve">I will go on to consider reception to </w:t>
      </w:r>
      <w:r w:rsidR="00D6585D" w:rsidRPr="005872C3">
        <w:rPr>
          <w:rFonts w:ascii="Times New Roman" w:hAnsi="Times New Roman" w:cs="Times New Roman"/>
        </w:rPr>
        <w:t>Beck’s</w:t>
      </w:r>
      <w:r w:rsidR="00A258C9">
        <w:rPr>
          <w:rFonts w:ascii="Times New Roman" w:hAnsi="Times New Roman" w:cs="Times New Roman"/>
        </w:rPr>
        <w:t xml:space="preserve"> argument</w:t>
      </w:r>
      <w:r w:rsidRPr="005872C3">
        <w:rPr>
          <w:rFonts w:ascii="Times New Roman" w:hAnsi="Times New Roman" w:cs="Times New Roman"/>
        </w:rPr>
        <w:t>, noting substantive areas of critique. F</w:t>
      </w:r>
      <w:r w:rsidR="002244DE">
        <w:rPr>
          <w:rFonts w:ascii="Times New Roman" w:hAnsi="Times New Roman" w:cs="Times New Roman"/>
        </w:rPr>
        <w:t>ollowing on from this</w:t>
      </w:r>
      <w:r w:rsidRPr="005872C3">
        <w:rPr>
          <w:rFonts w:ascii="Times New Roman" w:hAnsi="Times New Roman" w:cs="Times New Roman"/>
        </w:rPr>
        <w:t xml:space="preserve">, </w:t>
      </w:r>
      <w:r w:rsidR="00D6585D" w:rsidRPr="005872C3">
        <w:rPr>
          <w:rFonts w:ascii="Times New Roman" w:hAnsi="Times New Roman" w:cs="Times New Roman"/>
        </w:rPr>
        <w:t xml:space="preserve">I </w:t>
      </w:r>
      <w:r w:rsidR="0020528B" w:rsidRPr="005872C3">
        <w:rPr>
          <w:rFonts w:ascii="Times New Roman" w:hAnsi="Times New Roman" w:cs="Times New Roman"/>
        </w:rPr>
        <w:t xml:space="preserve">wish to emphasize </w:t>
      </w:r>
      <w:r w:rsidR="00D6585D" w:rsidRPr="005872C3">
        <w:rPr>
          <w:rFonts w:ascii="Times New Roman" w:hAnsi="Times New Roman" w:cs="Times New Roman"/>
        </w:rPr>
        <w:t xml:space="preserve">the value of elements of the risk society </w:t>
      </w:r>
      <w:r w:rsidRPr="005872C3">
        <w:rPr>
          <w:rFonts w:ascii="Times New Roman" w:hAnsi="Times New Roman" w:cs="Times New Roman"/>
        </w:rPr>
        <w:t xml:space="preserve">thesis for contemporary risk research, both in conceptual, methodological and empirical terms. </w:t>
      </w:r>
    </w:p>
    <w:p w14:paraId="0DE31B2F" w14:textId="77777777" w:rsidR="00D6585D" w:rsidRPr="005872C3" w:rsidRDefault="00D6585D" w:rsidP="00D6585D">
      <w:pPr>
        <w:spacing w:line="480" w:lineRule="auto"/>
        <w:jc w:val="both"/>
        <w:rPr>
          <w:rFonts w:ascii="Times New Roman" w:hAnsi="Times New Roman" w:cs="Times New Roman"/>
        </w:rPr>
      </w:pPr>
    </w:p>
    <w:p w14:paraId="396A193D" w14:textId="6B561180" w:rsidR="007A4F68" w:rsidRPr="005872C3" w:rsidRDefault="000E1F11" w:rsidP="00BD5FFF">
      <w:pPr>
        <w:pStyle w:val="Default"/>
        <w:jc w:val="both"/>
        <w:rPr>
          <w:b/>
          <w:color w:val="auto"/>
        </w:rPr>
      </w:pPr>
      <w:r w:rsidRPr="005872C3">
        <w:rPr>
          <w:b/>
          <w:color w:val="auto"/>
        </w:rPr>
        <w:t>2. CONTEXTUALIZING THE RISK SOCIETY THESIS</w:t>
      </w:r>
    </w:p>
    <w:p w14:paraId="71FC8D14" w14:textId="77777777" w:rsidR="00F26678" w:rsidRPr="005872C3" w:rsidRDefault="00F26678" w:rsidP="00BD5FFF">
      <w:pPr>
        <w:pStyle w:val="Default"/>
        <w:jc w:val="both"/>
        <w:rPr>
          <w:color w:val="auto"/>
        </w:rPr>
      </w:pPr>
    </w:p>
    <w:p w14:paraId="105F94C9" w14:textId="31D373F7" w:rsidR="002343EC" w:rsidRDefault="00F26678" w:rsidP="00BD5FFF">
      <w:pPr>
        <w:pStyle w:val="Default"/>
        <w:spacing w:line="480" w:lineRule="auto"/>
        <w:jc w:val="both"/>
        <w:rPr>
          <w:color w:val="auto"/>
        </w:rPr>
      </w:pPr>
      <w:r w:rsidRPr="005872C3">
        <w:rPr>
          <w:color w:val="auto"/>
        </w:rPr>
        <w:t xml:space="preserve">To </w:t>
      </w:r>
      <w:r w:rsidR="002343EC">
        <w:rPr>
          <w:color w:val="auto"/>
        </w:rPr>
        <w:t xml:space="preserve">appreciate </w:t>
      </w:r>
      <w:r w:rsidRPr="005872C3">
        <w:rPr>
          <w:color w:val="auto"/>
        </w:rPr>
        <w:t xml:space="preserve">the </w:t>
      </w:r>
      <w:r w:rsidR="00CF14BE">
        <w:rPr>
          <w:color w:val="auto"/>
        </w:rPr>
        <w:t xml:space="preserve">novelty </w:t>
      </w:r>
      <w:r w:rsidRPr="005872C3">
        <w:rPr>
          <w:color w:val="auto"/>
        </w:rPr>
        <w:t xml:space="preserve">of Beck’s thesis </w:t>
      </w:r>
      <w:r w:rsidR="002244DE">
        <w:rPr>
          <w:color w:val="auto"/>
        </w:rPr>
        <w:t xml:space="preserve">- </w:t>
      </w:r>
      <w:r w:rsidRPr="005872C3">
        <w:rPr>
          <w:color w:val="auto"/>
        </w:rPr>
        <w:t xml:space="preserve">and </w:t>
      </w:r>
      <w:r w:rsidR="002244DE">
        <w:rPr>
          <w:color w:val="auto"/>
        </w:rPr>
        <w:t xml:space="preserve">to locate it </w:t>
      </w:r>
      <w:r w:rsidRPr="005872C3">
        <w:rPr>
          <w:color w:val="auto"/>
        </w:rPr>
        <w:t xml:space="preserve">within </w:t>
      </w:r>
      <w:r w:rsidR="002244DE">
        <w:rPr>
          <w:color w:val="auto"/>
        </w:rPr>
        <w:t xml:space="preserve">the broader tapestry of </w:t>
      </w:r>
      <w:r w:rsidRPr="005872C3">
        <w:rPr>
          <w:color w:val="auto"/>
        </w:rPr>
        <w:t>risk research</w:t>
      </w:r>
      <w:r w:rsidR="002244DE">
        <w:rPr>
          <w:color w:val="auto"/>
        </w:rPr>
        <w:t xml:space="preserve"> -</w:t>
      </w:r>
      <w:r w:rsidRPr="005872C3">
        <w:rPr>
          <w:color w:val="auto"/>
        </w:rPr>
        <w:t xml:space="preserve"> it is first important to provide appropriate historical context</w:t>
      </w:r>
      <w:r w:rsidR="002244DE">
        <w:rPr>
          <w:color w:val="auto"/>
        </w:rPr>
        <w:t xml:space="preserve"> and to consider</w:t>
      </w:r>
      <w:r w:rsidRPr="005872C3">
        <w:rPr>
          <w:color w:val="auto"/>
        </w:rPr>
        <w:t xml:space="preserve"> </w:t>
      </w:r>
      <w:r w:rsidR="002244DE">
        <w:rPr>
          <w:color w:val="auto"/>
        </w:rPr>
        <w:t xml:space="preserve">major </w:t>
      </w:r>
      <w:r w:rsidRPr="005872C3">
        <w:rPr>
          <w:color w:val="auto"/>
        </w:rPr>
        <w:t xml:space="preserve">developments in the field. The origins of risk analysis can be traced back to the 1950s and attempts to understand possible hazards via assessment of expected frequency and magnitude of threat. From this point forth, a culture of probabilistic risk analysis </w:t>
      </w:r>
      <w:r w:rsidR="00544A87">
        <w:rPr>
          <w:color w:val="auto"/>
        </w:rPr>
        <w:t xml:space="preserve">steadily </w:t>
      </w:r>
      <w:r w:rsidR="002343EC">
        <w:rPr>
          <w:color w:val="auto"/>
        </w:rPr>
        <w:t>flourished</w:t>
      </w:r>
      <w:r w:rsidRPr="005872C3">
        <w:rPr>
          <w:color w:val="auto"/>
        </w:rPr>
        <w:t>, fou</w:t>
      </w:r>
      <w:r w:rsidR="00A95CCC" w:rsidRPr="005872C3">
        <w:rPr>
          <w:color w:val="auto"/>
        </w:rPr>
        <w:t xml:space="preserve">nded </w:t>
      </w:r>
      <w:r w:rsidR="0020528B" w:rsidRPr="005872C3">
        <w:rPr>
          <w:color w:val="auto"/>
        </w:rPr>
        <w:t xml:space="preserve">primarily </w:t>
      </w:r>
      <w:r w:rsidR="00A95CCC" w:rsidRPr="005872C3">
        <w:rPr>
          <w:color w:val="auto"/>
        </w:rPr>
        <w:t>on estimations of hazard. Various f</w:t>
      </w:r>
      <w:r w:rsidRPr="005872C3">
        <w:rPr>
          <w:color w:val="auto"/>
        </w:rPr>
        <w:t>orms of statistical modeling developed within engineering and mathematics were augmented in the 1970s by contributions within decision science and, later in the early 1980s</w:t>
      </w:r>
      <w:r w:rsidR="007C1B06" w:rsidRPr="005872C3">
        <w:rPr>
          <w:color w:val="auto"/>
        </w:rPr>
        <w:t xml:space="preserve">, those focused on risk perception. </w:t>
      </w:r>
      <w:r w:rsidRPr="005872C3">
        <w:rPr>
          <w:color w:val="auto"/>
        </w:rPr>
        <w:t xml:space="preserve">In particular, advances </w:t>
      </w:r>
      <w:r w:rsidR="00926B93">
        <w:rPr>
          <w:color w:val="auto"/>
        </w:rPr>
        <w:t>in p</w:t>
      </w:r>
      <w:r w:rsidR="0020528B" w:rsidRPr="005872C3">
        <w:rPr>
          <w:color w:val="auto"/>
        </w:rPr>
        <w:t xml:space="preserve">sychology were made </w:t>
      </w:r>
      <w:r w:rsidRPr="005872C3">
        <w:rPr>
          <w:color w:val="auto"/>
        </w:rPr>
        <w:t xml:space="preserve">in </w:t>
      </w:r>
      <w:r w:rsidR="000E1F11" w:rsidRPr="005872C3">
        <w:rPr>
          <w:color w:val="auto"/>
        </w:rPr>
        <w:t xml:space="preserve">terms of </w:t>
      </w:r>
      <w:r w:rsidR="0020528B" w:rsidRPr="005872C3">
        <w:rPr>
          <w:color w:val="auto"/>
        </w:rPr>
        <w:t>identifying common</w:t>
      </w:r>
      <w:r w:rsidRPr="005872C3">
        <w:rPr>
          <w:color w:val="auto"/>
        </w:rPr>
        <w:t xml:space="preserve"> heuristic and</w:t>
      </w:r>
      <w:r w:rsidR="007C1B06" w:rsidRPr="005872C3">
        <w:rPr>
          <w:color w:val="auto"/>
        </w:rPr>
        <w:t xml:space="preserve"> biases</w:t>
      </w:r>
      <w:r w:rsidR="0020528B" w:rsidRPr="005872C3">
        <w:rPr>
          <w:color w:val="auto"/>
        </w:rPr>
        <w:t xml:space="preserve"> that affect the judgments of lay people</w:t>
      </w:r>
      <w:r w:rsidR="00576932">
        <w:rPr>
          <w:color w:val="auto"/>
        </w:rPr>
        <w:t>.</w:t>
      </w:r>
      <w:r w:rsidR="00576932">
        <w:rPr>
          <w:rStyle w:val="EndnoteReference"/>
          <w:color w:val="auto"/>
        </w:rPr>
        <w:endnoteReference w:id="7"/>
      </w:r>
      <w:r w:rsidR="00576932">
        <w:rPr>
          <w:color w:val="auto"/>
        </w:rPr>
        <w:t xml:space="preserve"> </w:t>
      </w:r>
      <w:r w:rsidR="0020528B" w:rsidRPr="005872C3">
        <w:rPr>
          <w:color w:val="auto"/>
        </w:rPr>
        <w:t xml:space="preserve">Under </w:t>
      </w:r>
      <w:r w:rsidRPr="005872C3">
        <w:rPr>
          <w:color w:val="auto"/>
        </w:rPr>
        <w:t xml:space="preserve">the auspices of the </w:t>
      </w:r>
      <w:r w:rsidR="00C76F3F" w:rsidRPr="005872C3">
        <w:rPr>
          <w:color w:val="auto"/>
        </w:rPr>
        <w:t>‘</w:t>
      </w:r>
      <w:r w:rsidRPr="005872C3">
        <w:rPr>
          <w:color w:val="auto"/>
        </w:rPr>
        <w:t xml:space="preserve">psychometric </w:t>
      </w:r>
      <w:r w:rsidR="00C76F3F" w:rsidRPr="005872C3">
        <w:rPr>
          <w:color w:val="auto"/>
        </w:rPr>
        <w:t>paradigm’</w:t>
      </w:r>
      <w:r w:rsidR="0020528B" w:rsidRPr="005872C3">
        <w:rPr>
          <w:color w:val="auto"/>
        </w:rPr>
        <w:t>,</w:t>
      </w:r>
      <w:r w:rsidR="00C76F3F" w:rsidRPr="005872C3">
        <w:rPr>
          <w:color w:val="auto"/>
        </w:rPr>
        <w:t xml:space="preserve"> </w:t>
      </w:r>
      <w:r w:rsidR="0020528B" w:rsidRPr="005872C3">
        <w:rPr>
          <w:color w:val="auto"/>
        </w:rPr>
        <w:t>further wor</w:t>
      </w:r>
      <w:r w:rsidR="00576932">
        <w:rPr>
          <w:color w:val="auto"/>
        </w:rPr>
        <w:t>k by Paul Slovic and colleagues</w:t>
      </w:r>
      <w:r w:rsidR="00576932">
        <w:rPr>
          <w:rStyle w:val="EndnoteReference"/>
          <w:color w:val="auto"/>
        </w:rPr>
        <w:endnoteReference w:id="8"/>
      </w:r>
      <w:r w:rsidR="00576932">
        <w:rPr>
          <w:color w:val="auto"/>
        </w:rPr>
        <w:t xml:space="preserve"> </w:t>
      </w:r>
      <w:r w:rsidR="0020528B" w:rsidRPr="005872C3">
        <w:rPr>
          <w:color w:val="auto"/>
        </w:rPr>
        <w:t>enabled classification of</w:t>
      </w:r>
      <w:r w:rsidR="007C1B06" w:rsidRPr="005872C3">
        <w:rPr>
          <w:color w:val="auto"/>
        </w:rPr>
        <w:t xml:space="preserve"> </w:t>
      </w:r>
      <w:r w:rsidRPr="005872C3">
        <w:rPr>
          <w:color w:val="auto"/>
        </w:rPr>
        <w:t>the elements of risk which in</w:t>
      </w:r>
      <w:r w:rsidR="0020528B" w:rsidRPr="005872C3">
        <w:rPr>
          <w:color w:val="auto"/>
        </w:rPr>
        <w:t xml:space="preserve">dividuals were most fearful of. </w:t>
      </w:r>
      <w:r w:rsidR="00867A34" w:rsidRPr="005872C3">
        <w:rPr>
          <w:color w:val="auto"/>
        </w:rPr>
        <w:t xml:space="preserve">Advances in decision science and psychology in the 1980s highlighted the need to </w:t>
      </w:r>
      <w:r w:rsidR="0020528B" w:rsidRPr="005872C3">
        <w:rPr>
          <w:color w:val="auto"/>
        </w:rPr>
        <w:t xml:space="preserve">better </w:t>
      </w:r>
      <w:r w:rsidR="00867A34" w:rsidRPr="005872C3">
        <w:rPr>
          <w:color w:val="auto"/>
        </w:rPr>
        <w:t xml:space="preserve">understand human perceptions, motivations and anxieties. Alongside these developments, a focus on the significance of cultural factors emerged in anthropology, sociology and media studies. </w:t>
      </w:r>
      <w:r w:rsidR="0020528B" w:rsidRPr="005872C3">
        <w:rPr>
          <w:color w:val="auto"/>
        </w:rPr>
        <w:t>In this vein</w:t>
      </w:r>
      <w:r w:rsidR="001800DE">
        <w:rPr>
          <w:color w:val="auto"/>
        </w:rPr>
        <w:t>,</w:t>
      </w:r>
      <w:r w:rsidR="0020528B" w:rsidRPr="005872C3">
        <w:rPr>
          <w:color w:val="auto"/>
        </w:rPr>
        <w:t xml:space="preserve"> </w:t>
      </w:r>
      <w:r w:rsidR="00576932">
        <w:rPr>
          <w:color w:val="auto"/>
        </w:rPr>
        <w:t>scholars drew on Mary Douglas’s</w:t>
      </w:r>
      <w:r w:rsidR="00576932">
        <w:rPr>
          <w:rStyle w:val="EndnoteReference"/>
          <w:color w:val="auto"/>
        </w:rPr>
        <w:endnoteReference w:id="9"/>
      </w:r>
      <w:r w:rsidR="00576932">
        <w:rPr>
          <w:color w:val="auto"/>
        </w:rPr>
        <w:t xml:space="preserve"> </w:t>
      </w:r>
      <w:r w:rsidR="00867A34" w:rsidRPr="005872C3">
        <w:rPr>
          <w:color w:val="auto"/>
        </w:rPr>
        <w:t xml:space="preserve">pioneering work on risk and blame </w:t>
      </w:r>
      <w:r w:rsidR="00532C0C" w:rsidRPr="005872C3">
        <w:rPr>
          <w:color w:val="auto"/>
        </w:rPr>
        <w:t xml:space="preserve">which attempted </w:t>
      </w:r>
      <w:r w:rsidR="00867A34" w:rsidRPr="005872C3">
        <w:rPr>
          <w:color w:val="auto"/>
        </w:rPr>
        <w:t>to connect together process</w:t>
      </w:r>
      <w:r w:rsidR="00D1122D" w:rsidRPr="005872C3">
        <w:rPr>
          <w:color w:val="auto"/>
        </w:rPr>
        <w:t>es</w:t>
      </w:r>
      <w:r w:rsidR="00867A34" w:rsidRPr="005872C3">
        <w:rPr>
          <w:color w:val="auto"/>
        </w:rPr>
        <w:t xml:space="preserve"> of risk definition, perceptions of harm and the reproduction of social order. </w:t>
      </w:r>
      <w:r w:rsidR="00C76F3F" w:rsidRPr="005872C3">
        <w:rPr>
          <w:color w:val="auto"/>
        </w:rPr>
        <w:t xml:space="preserve">While those working in the psychometric tradition were busy producing cognitive maps of hazards to explain how </w:t>
      </w:r>
      <w:r w:rsidR="0020528B" w:rsidRPr="005872C3">
        <w:rPr>
          <w:color w:val="auto"/>
        </w:rPr>
        <w:t xml:space="preserve">members of the public </w:t>
      </w:r>
      <w:r w:rsidR="00C76F3F" w:rsidRPr="005872C3">
        <w:rPr>
          <w:color w:val="auto"/>
        </w:rPr>
        <w:t xml:space="preserve">perceived various risks, others </w:t>
      </w:r>
      <w:r w:rsidR="008F0B73" w:rsidRPr="005872C3">
        <w:rPr>
          <w:color w:val="auto"/>
        </w:rPr>
        <w:t>began to focus</w:t>
      </w:r>
      <w:r w:rsidR="00C76F3F" w:rsidRPr="005872C3">
        <w:rPr>
          <w:color w:val="auto"/>
        </w:rPr>
        <w:t xml:space="preserve"> in </w:t>
      </w:r>
      <w:r w:rsidR="00A258C9">
        <w:rPr>
          <w:color w:val="auto"/>
        </w:rPr>
        <w:t xml:space="preserve">more intently </w:t>
      </w:r>
      <w:r w:rsidR="00C76F3F" w:rsidRPr="005872C3">
        <w:rPr>
          <w:color w:val="auto"/>
        </w:rPr>
        <w:t xml:space="preserve">on the communication of risk. To this end, </w:t>
      </w:r>
      <w:r w:rsidR="007C1B06" w:rsidRPr="005872C3">
        <w:rPr>
          <w:color w:val="auto"/>
        </w:rPr>
        <w:t>th</w:t>
      </w:r>
      <w:r w:rsidR="00867A34" w:rsidRPr="005872C3">
        <w:rPr>
          <w:color w:val="auto"/>
        </w:rPr>
        <w:t>e Social Amplification of Risk F</w:t>
      </w:r>
      <w:r w:rsidR="007C1B06" w:rsidRPr="005872C3">
        <w:rPr>
          <w:color w:val="auto"/>
        </w:rPr>
        <w:t>ramework</w:t>
      </w:r>
      <w:r w:rsidR="00867A34" w:rsidRPr="005872C3">
        <w:rPr>
          <w:color w:val="auto"/>
        </w:rPr>
        <w:t xml:space="preserve"> (SARF)</w:t>
      </w:r>
      <w:r w:rsidR="007C1B06" w:rsidRPr="005872C3">
        <w:rPr>
          <w:color w:val="auto"/>
        </w:rPr>
        <w:t xml:space="preserve">, </w:t>
      </w:r>
      <w:r w:rsidR="003C1020">
        <w:rPr>
          <w:color w:val="auto"/>
        </w:rPr>
        <w:t xml:space="preserve">minted </w:t>
      </w:r>
      <w:r w:rsidR="007C1B06" w:rsidRPr="005872C3">
        <w:rPr>
          <w:color w:val="auto"/>
        </w:rPr>
        <w:t>by</w:t>
      </w:r>
      <w:r w:rsidR="008F0B73" w:rsidRPr="005872C3">
        <w:rPr>
          <w:color w:val="auto"/>
        </w:rPr>
        <w:t xml:space="preserve"> Kasperson</w:t>
      </w:r>
      <w:r w:rsidR="00576932">
        <w:rPr>
          <w:color w:val="auto"/>
        </w:rPr>
        <w:t xml:space="preserve"> et al</w:t>
      </w:r>
      <w:r w:rsidR="00576932">
        <w:rPr>
          <w:rStyle w:val="EndnoteReference"/>
          <w:color w:val="auto"/>
        </w:rPr>
        <w:endnoteReference w:id="10"/>
      </w:r>
      <w:r w:rsidR="00D1122D" w:rsidRPr="005872C3">
        <w:rPr>
          <w:color w:val="auto"/>
        </w:rPr>
        <w:t xml:space="preserve"> </w:t>
      </w:r>
      <w:r w:rsidR="008F0B73" w:rsidRPr="005872C3">
        <w:rPr>
          <w:color w:val="auto"/>
        </w:rPr>
        <w:t xml:space="preserve">is </w:t>
      </w:r>
      <w:r w:rsidR="007C1B06" w:rsidRPr="005872C3">
        <w:rPr>
          <w:color w:val="auto"/>
        </w:rPr>
        <w:t xml:space="preserve">considered a landmark model in terms of </w:t>
      </w:r>
      <w:r w:rsidR="002343EC">
        <w:rPr>
          <w:color w:val="auto"/>
        </w:rPr>
        <w:t xml:space="preserve">elucidating the </w:t>
      </w:r>
      <w:r w:rsidR="003C1020">
        <w:rPr>
          <w:color w:val="auto"/>
        </w:rPr>
        <w:t xml:space="preserve">interconnections between </w:t>
      </w:r>
      <w:r w:rsidR="007C1B06" w:rsidRPr="005872C3">
        <w:rPr>
          <w:color w:val="auto"/>
        </w:rPr>
        <w:t>the process</w:t>
      </w:r>
      <w:r w:rsidR="003C1020">
        <w:rPr>
          <w:color w:val="auto"/>
        </w:rPr>
        <w:t>es</w:t>
      </w:r>
      <w:r w:rsidR="007C1B06" w:rsidRPr="005872C3">
        <w:rPr>
          <w:color w:val="auto"/>
        </w:rPr>
        <w:t xml:space="preserve"> of risk definition, representation and reception</w:t>
      </w:r>
      <w:r w:rsidR="00576932">
        <w:rPr>
          <w:color w:val="auto"/>
        </w:rPr>
        <w:t>. Kasperson</w:t>
      </w:r>
      <w:r w:rsidR="00544A87">
        <w:rPr>
          <w:color w:val="auto"/>
        </w:rPr>
        <w:t xml:space="preserve"> et al</w:t>
      </w:r>
      <w:r w:rsidR="00B7739B">
        <w:rPr>
          <w:rStyle w:val="EndnoteReference"/>
          <w:color w:val="auto"/>
        </w:rPr>
        <w:endnoteReference w:id="11"/>
      </w:r>
      <w:r w:rsidR="00B7739B">
        <w:rPr>
          <w:color w:val="auto"/>
        </w:rPr>
        <w:t xml:space="preserve"> </w:t>
      </w:r>
      <w:r w:rsidR="001800DE">
        <w:rPr>
          <w:color w:val="auto"/>
        </w:rPr>
        <w:t xml:space="preserve">posited </w:t>
      </w:r>
      <w:r w:rsidR="008F0B73" w:rsidRPr="005872C3">
        <w:rPr>
          <w:color w:val="auto"/>
        </w:rPr>
        <w:t xml:space="preserve">that specific aspects of risk events, the ways in which they are cognitively </w:t>
      </w:r>
      <w:r w:rsidR="002343EC">
        <w:rPr>
          <w:color w:val="auto"/>
        </w:rPr>
        <w:t xml:space="preserve">comprehended </w:t>
      </w:r>
      <w:r w:rsidR="008F0B73" w:rsidRPr="005872C3">
        <w:rPr>
          <w:color w:val="auto"/>
        </w:rPr>
        <w:t xml:space="preserve">and how they are portrayed in the </w:t>
      </w:r>
      <w:r w:rsidR="002343EC">
        <w:rPr>
          <w:color w:val="auto"/>
        </w:rPr>
        <w:t xml:space="preserve">mass </w:t>
      </w:r>
      <w:r w:rsidR="008F0B73" w:rsidRPr="005872C3">
        <w:rPr>
          <w:color w:val="auto"/>
        </w:rPr>
        <w:t>media can serve to attenuate or amplify public perceptions of risk.</w:t>
      </w:r>
      <w:r w:rsidR="00867A34" w:rsidRPr="005872C3">
        <w:rPr>
          <w:color w:val="auto"/>
        </w:rPr>
        <w:t xml:space="preserve"> Drawing from both Douglas’s anthropological approach and Kasperson et al</w:t>
      </w:r>
      <w:r w:rsidR="003C1020">
        <w:rPr>
          <w:color w:val="auto"/>
        </w:rPr>
        <w:t>’</w:t>
      </w:r>
      <w:r w:rsidR="00867A34" w:rsidRPr="005872C3">
        <w:rPr>
          <w:color w:val="auto"/>
        </w:rPr>
        <w:t xml:space="preserve">s SARF - </w:t>
      </w:r>
      <w:r w:rsidR="00762F37" w:rsidRPr="005872C3">
        <w:rPr>
          <w:color w:val="auto"/>
        </w:rPr>
        <w:t>and</w:t>
      </w:r>
      <w:r w:rsidR="00867A34" w:rsidRPr="005872C3">
        <w:rPr>
          <w:color w:val="auto"/>
        </w:rPr>
        <w:t xml:space="preserve"> arising</w:t>
      </w:r>
      <w:r w:rsidR="00762F37" w:rsidRPr="005872C3">
        <w:rPr>
          <w:color w:val="auto"/>
        </w:rPr>
        <w:t xml:space="preserve"> in part as a </w:t>
      </w:r>
      <w:r w:rsidR="003C1020">
        <w:rPr>
          <w:color w:val="auto"/>
        </w:rPr>
        <w:t xml:space="preserve">response to </w:t>
      </w:r>
      <w:r w:rsidR="00762F37" w:rsidRPr="005872C3">
        <w:rPr>
          <w:color w:val="auto"/>
        </w:rPr>
        <w:t xml:space="preserve">key incidents such as the Chernobyl disaster and the BSE crisis </w:t>
      </w:r>
      <w:r w:rsidR="008F0B73" w:rsidRPr="005872C3">
        <w:rPr>
          <w:color w:val="auto"/>
        </w:rPr>
        <w:t>-</w:t>
      </w:r>
      <w:r w:rsidR="00762F37" w:rsidRPr="005872C3">
        <w:rPr>
          <w:color w:val="auto"/>
        </w:rPr>
        <w:t xml:space="preserve"> </w:t>
      </w:r>
      <w:r w:rsidR="00867A34" w:rsidRPr="005872C3">
        <w:rPr>
          <w:color w:val="auto"/>
        </w:rPr>
        <w:t xml:space="preserve">later work </w:t>
      </w:r>
      <w:r w:rsidR="0020528B" w:rsidRPr="005872C3">
        <w:rPr>
          <w:color w:val="auto"/>
        </w:rPr>
        <w:t xml:space="preserve">in the </w:t>
      </w:r>
      <w:r w:rsidR="00544A87">
        <w:rPr>
          <w:color w:val="auto"/>
        </w:rPr>
        <w:t xml:space="preserve">social sciences </w:t>
      </w:r>
      <w:r w:rsidR="00867A34" w:rsidRPr="005872C3">
        <w:rPr>
          <w:color w:val="auto"/>
        </w:rPr>
        <w:t xml:space="preserve">sought to </w:t>
      </w:r>
      <w:r w:rsidR="002343EC">
        <w:rPr>
          <w:color w:val="auto"/>
        </w:rPr>
        <w:t>analyz</w:t>
      </w:r>
      <w:r w:rsidR="008F0B73" w:rsidRPr="005872C3">
        <w:rPr>
          <w:color w:val="auto"/>
        </w:rPr>
        <w:t xml:space="preserve">e the ways in which risk incidents served as vents for individual </w:t>
      </w:r>
      <w:r w:rsidR="002343EC">
        <w:rPr>
          <w:color w:val="auto"/>
        </w:rPr>
        <w:t xml:space="preserve">and social anxiety. For researchers such as </w:t>
      </w:r>
      <w:r w:rsidR="00B7739B">
        <w:rPr>
          <w:color w:val="auto"/>
        </w:rPr>
        <w:t>Altheide</w:t>
      </w:r>
      <w:r w:rsidR="00B7739B">
        <w:rPr>
          <w:rStyle w:val="EndnoteReference"/>
          <w:color w:val="auto"/>
        </w:rPr>
        <w:endnoteReference w:id="12"/>
      </w:r>
      <w:r w:rsidR="00B7739B">
        <w:rPr>
          <w:color w:val="auto"/>
        </w:rPr>
        <w:t xml:space="preserve"> and Furedi,</w:t>
      </w:r>
      <w:r w:rsidR="00B7739B">
        <w:rPr>
          <w:rStyle w:val="EndnoteReference"/>
          <w:color w:val="auto"/>
        </w:rPr>
        <w:endnoteReference w:id="13"/>
      </w:r>
      <w:r w:rsidR="00B7739B">
        <w:rPr>
          <w:color w:val="auto"/>
        </w:rPr>
        <w:t xml:space="preserve"> </w:t>
      </w:r>
      <w:r w:rsidR="002343EC">
        <w:rPr>
          <w:color w:val="auto"/>
        </w:rPr>
        <w:t xml:space="preserve">a culture of fear was </w:t>
      </w:r>
      <w:r w:rsidR="001800DE">
        <w:rPr>
          <w:color w:val="auto"/>
        </w:rPr>
        <w:t xml:space="preserve">recursively </w:t>
      </w:r>
      <w:r w:rsidR="002343EC">
        <w:rPr>
          <w:color w:val="auto"/>
        </w:rPr>
        <w:t xml:space="preserve">being generated </w:t>
      </w:r>
      <w:r w:rsidR="0020528B" w:rsidRPr="005872C3">
        <w:rPr>
          <w:color w:val="auto"/>
        </w:rPr>
        <w:t>by</w:t>
      </w:r>
      <w:r w:rsidR="001800DE">
        <w:rPr>
          <w:color w:val="auto"/>
        </w:rPr>
        <w:t xml:space="preserve"> social institutions, most notably</w:t>
      </w:r>
      <w:r w:rsidR="0020528B" w:rsidRPr="005872C3">
        <w:rPr>
          <w:color w:val="auto"/>
        </w:rPr>
        <w:t xml:space="preserve"> </w:t>
      </w:r>
      <w:r w:rsidR="008F0B73" w:rsidRPr="005872C3">
        <w:rPr>
          <w:color w:val="auto"/>
        </w:rPr>
        <w:t xml:space="preserve">a mass media bound up with </w:t>
      </w:r>
      <w:r w:rsidR="00A258C9">
        <w:rPr>
          <w:color w:val="auto"/>
        </w:rPr>
        <w:t>the manufacture of ‘</w:t>
      </w:r>
      <w:r w:rsidR="002343EC">
        <w:rPr>
          <w:color w:val="auto"/>
        </w:rPr>
        <w:t>scare stories</w:t>
      </w:r>
      <w:r w:rsidR="00A258C9">
        <w:rPr>
          <w:color w:val="auto"/>
        </w:rPr>
        <w:t>’</w:t>
      </w:r>
      <w:r w:rsidR="002343EC">
        <w:rPr>
          <w:color w:val="auto"/>
        </w:rPr>
        <w:t xml:space="preserve"> and a </w:t>
      </w:r>
      <w:r w:rsidR="001800DE">
        <w:rPr>
          <w:color w:val="auto"/>
        </w:rPr>
        <w:t xml:space="preserve">political culture overwhelmingly focused </w:t>
      </w:r>
      <w:r w:rsidR="002343EC">
        <w:rPr>
          <w:color w:val="auto"/>
        </w:rPr>
        <w:t>on threats to society.</w:t>
      </w:r>
    </w:p>
    <w:p w14:paraId="1E5CFA69" w14:textId="3467BBF0" w:rsidR="007A4F68" w:rsidRPr="005872C3" w:rsidRDefault="0020528B" w:rsidP="00E9192E">
      <w:pPr>
        <w:pStyle w:val="Default"/>
        <w:spacing w:line="480" w:lineRule="auto"/>
        <w:ind w:firstLine="720"/>
        <w:jc w:val="both"/>
        <w:rPr>
          <w:color w:val="auto"/>
        </w:rPr>
      </w:pPr>
      <w:r w:rsidRPr="005872C3">
        <w:rPr>
          <w:color w:val="auto"/>
        </w:rPr>
        <w:t>While t</w:t>
      </w:r>
      <w:r w:rsidR="00D1122D" w:rsidRPr="005872C3">
        <w:rPr>
          <w:color w:val="auto"/>
        </w:rPr>
        <w:t xml:space="preserve">he above </w:t>
      </w:r>
      <w:r w:rsidR="00867A34" w:rsidRPr="005872C3">
        <w:rPr>
          <w:color w:val="auto"/>
        </w:rPr>
        <w:t xml:space="preserve">represents </w:t>
      </w:r>
      <w:r w:rsidR="00146EE6" w:rsidRPr="005872C3">
        <w:rPr>
          <w:color w:val="auto"/>
        </w:rPr>
        <w:t xml:space="preserve">a </w:t>
      </w:r>
      <w:r w:rsidR="00544A87">
        <w:rPr>
          <w:color w:val="auto"/>
        </w:rPr>
        <w:t xml:space="preserve">somewhat cursory </w:t>
      </w:r>
      <w:r w:rsidR="00450991">
        <w:rPr>
          <w:color w:val="auto"/>
        </w:rPr>
        <w:t xml:space="preserve">summary of </w:t>
      </w:r>
      <w:r w:rsidR="00544A87">
        <w:rPr>
          <w:color w:val="auto"/>
        </w:rPr>
        <w:t xml:space="preserve">key </w:t>
      </w:r>
      <w:r w:rsidR="00450991">
        <w:rPr>
          <w:color w:val="auto"/>
        </w:rPr>
        <w:t xml:space="preserve">historical trends </w:t>
      </w:r>
      <w:r w:rsidR="00867A34" w:rsidRPr="005872C3">
        <w:rPr>
          <w:color w:val="auto"/>
        </w:rPr>
        <w:t xml:space="preserve">in risk research, it </w:t>
      </w:r>
      <w:r w:rsidR="001800DE">
        <w:rPr>
          <w:color w:val="auto"/>
        </w:rPr>
        <w:t xml:space="preserve">indicates </w:t>
      </w:r>
      <w:r w:rsidR="00D1122D" w:rsidRPr="005872C3">
        <w:rPr>
          <w:color w:val="auto"/>
        </w:rPr>
        <w:t xml:space="preserve">just </w:t>
      </w:r>
      <w:r w:rsidR="00867A34" w:rsidRPr="005872C3">
        <w:rPr>
          <w:color w:val="auto"/>
        </w:rPr>
        <w:t xml:space="preserve">how </w:t>
      </w:r>
      <w:r w:rsidR="00544A87">
        <w:rPr>
          <w:color w:val="auto"/>
        </w:rPr>
        <w:t xml:space="preserve">novel </w:t>
      </w:r>
      <w:r w:rsidR="000E1F11" w:rsidRPr="005872C3">
        <w:rPr>
          <w:color w:val="auto"/>
        </w:rPr>
        <w:t xml:space="preserve">Ulrich </w:t>
      </w:r>
      <w:r w:rsidR="00867A34" w:rsidRPr="005872C3">
        <w:rPr>
          <w:color w:val="auto"/>
        </w:rPr>
        <w:t xml:space="preserve">Beck’s </w:t>
      </w:r>
      <w:r w:rsidR="00D1122D" w:rsidRPr="005872C3">
        <w:rPr>
          <w:color w:val="auto"/>
        </w:rPr>
        <w:t xml:space="preserve">thesis </w:t>
      </w:r>
      <w:r w:rsidR="00867A34" w:rsidRPr="005872C3">
        <w:rPr>
          <w:color w:val="auto"/>
        </w:rPr>
        <w:t>was</w:t>
      </w:r>
      <w:r w:rsidR="003C1020">
        <w:rPr>
          <w:color w:val="auto"/>
        </w:rPr>
        <w:t xml:space="preserve"> when it arrived</w:t>
      </w:r>
      <w:r w:rsidR="00450991">
        <w:rPr>
          <w:color w:val="auto"/>
        </w:rPr>
        <w:t xml:space="preserve"> and </w:t>
      </w:r>
      <w:r w:rsidR="001800DE">
        <w:rPr>
          <w:color w:val="auto"/>
        </w:rPr>
        <w:t xml:space="preserve">offers </w:t>
      </w:r>
      <w:r w:rsidR="00450991">
        <w:rPr>
          <w:color w:val="auto"/>
        </w:rPr>
        <w:t>some c</w:t>
      </w:r>
      <w:r w:rsidR="001800DE">
        <w:rPr>
          <w:color w:val="auto"/>
        </w:rPr>
        <w:t>l</w:t>
      </w:r>
      <w:r w:rsidR="00450991">
        <w:rPr>
          <w:color w:val="auto"/>
        </w:rPr>
        <w:t xml:space="preserve">ues as to </w:t>
      </w:r>
      <w:r w:rsidR="00867A34" w:rsidRPr="005872C3">
        <w:rPr>
          <w:color w:val="auto"/>
        </w:rPr>
        <w:t xml:space="preserve">why </w:t>
      </w:r>
      <w:r w:rsidR="003C1020">
        <w:rPr>
          <w:color w:val="auto"/>
        </w:rPr>
        <w:t xml:space="preserve">it </w:t>
      </w:r>
      <w:r w:rsidR="00867A34" w:rsidRPr="005872C3">
        <w:rPr>
          <w:color w:val="auto"/>
        </w:rPr>
        <w:t>caused such consternation</w:t>
      </w:r>
      <w:r w:rsidR="00450991">
        <w:rPr>
          <w:color w:val="auto"/>
        </w:rPr>
        <w:t xml:space="preserve"> amongst critics</w:t>
      </w:r>
      <w:r w:rsidR="003C1020">
        <w:rPr>
          <w:color w:val="auto"/>
        </w:rPr>
        <w:t xml:space="preserve">. </w:t>
      </w:r>
      <w:r w:rsidR="00146EE6" w:rsidRPr="005872C3">
        <w:rPr>
          <w:color w:val="auto"/>
        </w:rPr>
        <w:t xml:space="preserve">It should be appreciated from the outset that </w:t>
      </w:r>
      <w:r w:rsidR="000E1F11" w:rsidRPr="005872C3">
        <w:rPr>
          <w:i/>
          <w:color w:val="auto"/>
        </w:rPr>
        <w:t>Risk Society</w:t>
      </w:r>
      <w:r w:rsidR="000E1F11" w:rsidRPr="005872C3">
        <w:rPr>
          <w:color w:val="auto"/>
        </w:rPr>
        <w:t xml:space="preserve"> </w:t>
      </w:r>
      <w:r w:rsidR="00A151E4">
        <w:rPr>
          <w:color w:val="auto"/>
        </w:rPr>
        <w:t xml:space="preserve">(1992) </w:t>
      </w:r>
      <w:r w:rsidR="00D1122D" w:rsidRPr="005872C3">
        <w:rPr>
          <w:color w:val="auto"/>
        </w:rPr>
        <w:t xml:space="preserve">was not designed to </w:t>
      </w:r>
      <w:r w:rsidR="000E1F11" w:rsidRPr="005872C3">
        <w:rPr>
          <w:color w:val="auto"/>
        </w:rPr>
        <w:t xml:space="preserve">appeal to </w:t>
      </w:r>
      <w:r w:rsidR="00D1122D" w:rsidRPr="005872C3">
        <w:rPr>
          <w:color w:val="auto"/>
        </w:rPr>
        <w:t>scholars of risk and uncertainty</w:t>
      </w:r>
      <w:r w:rsidR="00146EE6" w:rsidRPr="005872C3">
        <w:rPr>
          <w:color w:val="auto"/>
        </w:rPr>
        <w:t xml:space="preserve">. Indeed, on emergence it </w:t>
      </w:r>
      <w:r w:rsidR="00D1122D" w:rsidRPr="005872C3">
        <w:rPr>
          <w:color w:val="auto"/>
        </w:rPr>
        <w:t xml:space="preserve">was </w:t>
      </w:r>
      <w:r w:rsidR="00146EE6" w:rsidRPr="005872C3">
        <w:rPr>
          <w:color w:val="auto"/>
        </w:rPr>
        <w:t xml:space="preserve">way out </w:t>
      </w:r>
      <w:r w:rsidR="00D1122D" w:rsidRPr="005872C3">
        <w:rPr>
          <w:color w:val="auto"/>
        </w:rPr>
        <w:t xml:space="preserve">of kilter with </w:t>
      </w:r>
      <w:r w:rsidR="00146EE6" w:rsidRPr="005872C3">
        <w:rPr>
          <w:color w:val="auto"/>
        </w:rPr>
        <w:t>prevailing debates in risk</w:t>
      </w:r>
      <w:r w:rsidR="000E1F11" w:rsidRPr="005872C3">
        <w:rPr>
          <w:color w:val="auto"/>
        </w:rPr>
        <w:t>-focused journals</w:t>
      </w:r>
      <w:r w:rsidR="00D1122D" w:rsidRPr="005872C3">
        <w:rPr>
          <w:color w:val="auto"/>
        </w:rPr>
        <w:t xml:space="preserve">. </w:t>
      </w:r>
      <w:r w:rsidR="00867A34" w:rsidRPr="005872C3">
        <w:rPr>
          <w:color w:val="auto"/>
        </w:rPr>
        <w:t>While dominant resear</w:t>
      </w:r>
      <w:r w:rsidR="000E1F11" w:rsidRPr="005872C3">
        <w:rPr>
          <w:color w:val="auto"/>
        </w:rPr>
        <w:t>ch currents in risk studies had</w:t>
      </w:r>
      <w:r w:rsidR="00867A34" w:rsidRPr="005872C3">
        <w:rPr>
          <w:color w:val="auto"/>
        </w:rPr>
        <w:t xml:space="preserve"> sought to focus on specific aspects of analysis - such as representation, perception and decision-making - </w:t>
      </w:r>
      <w:r w:rsidR="00867A34" w:rsidRPr="005872C3">
        <w:rPr>
          <w:i/>
          <w:color w:val="auto"/>
        </w:rPr>
        <w:t>Risk Society</w:t>
      </w:r>
      <w:r w:rsidR="006877C4" w:rsidRPr="005872C3">
        <w:rPr>
          <w:color w:val="auto"/>
        </w:rPr>
        <w:t xml:space="preserve"> broke the mo</w:t>
      </w:r>
      <w:r w:rsidR="00544A87">
        <w:rPr>
          <w:color w:val="auto"/>
        </w:rPr>
        <w:t>u</w:t>
      </w:r>
      <w:r w:rsidR="00867A34" w:rsidRPr="005872C3">
        <w:rPr>
          <w:color w:val="auto"/>
        </w:rPr>
        <w:t xml:space="preserve">ld. </w:t>
      </w:r>
      <w:r w:rsidR="00FC65A9" w:rsidRPr="005872C3">
        <w:rPr>
          <w:color w:val="auto"/>
        </w:rPr>
        <w:t xml:space="preserve">Of course, </w:t>
      </w:r>
      <w:r w:rsidR="00E77596" w:rsidRPr="005872C3">
        <w:rPr>
          <w:color w:val="auto"/>
        </w:rPr>
        <w:t xml:space="preserve">the significance of the issues </w:t>
      </w:r>
      <w:r w:rsidR="000E1F11" w:rsidRPr="005872C3">
        <w:rPr>
          <w:color w:val="auto"/>
        </w:rPr>
        <w:t xml:space="preserve">that had defined the field of risk research </w:t>
      </w:r>
      <w:r w:rsidR="00E77596" w:rsidRPr="005872C3">
        <w:rPr>
          <w:color w:val="auto"/>
        </w:rPr>
        <w:t>was</w:t>
      </w:r>
      <w:r w:rsidR="00FC65A9" w:rsidRPr="005872C3">
        <w:rPr>
          <w:color w:val="auto"/>
        </w:rPr>
        <w:t xml:space="preserve"> </w:t>
      </w:r>
      <w:r w:rsidR="00E77596" w:rsidRPr="005872C3">
        <w:rPr>
          <w:color w:val="auto"/>
        </w:rPr>
        <w:t>not lost on</w:t>
      </w:r>
      <w:r w:rsidR="00FC65A9" w:rsidRPr="005872C3">
        <w:rPr>
          <w:color w:val="auto"/>
        </w:rPr>
        <w:t xml:space="preserve"> Beck. He shared </w:t>
      </w:r>
      <w:r w:rsidR="00E77596" w:rsidRPr="005872C3">
        <w:rPr>
          <w:color w:val="auto"/>
        </w:rPr>
        <w:t xml:space="preserve">a </w:t>
      </w:r>
      <w:r w:rsidR="000E1F11" w:rsidRPr="005872C3">
        <w:rPr>
          <w:color w:val="auto"/>
        </w:rPr>
        <w:t xml:space="preserve">common </w:t>
      </w:r>
      <w:r w:rsidR="00FC65A9" w:rsidRPr="005872C3">
        <w:rPr>
          <w:color w:val="auto"/>
        </w:rPr>
        <w:t xml:space="preserve">concern </w:t>
      </w:r>
      <w:r w:rsidR="00450991">
        <w:rPr>
          <w:color w:val="auto"/>
        </w:rPr>
        <w:t xml:space="preserve">with </w:t>
      </w:r>
      <w:r w:rsidR="00FC65A9" w:rsidRPr="005872C3">
        <w:rPr>
          <w:color w:val="auto"/>
        </w:rPr>
        <w:t xml:space="preserve">the social construction </w:t>
      </w:r>
      <w:r w:rsidR="00E77596" w:rsidRPr="005872C3">
        <w:rPr>
          <w:color w:val="auto"/>
        </w:rPr>
        <w:t xml:space="preserve">and communication </w:t>
      </w:r>
      <w:r w:rsidR="00FC65A9" w:rsidRPr="005872C3">
        <w:rPr>
          <w:color w:val="auto"/>
        </w:rPr>
        <w:t xml:space="preserve">of hazards, </w:t>
      </w:r>
      <w:r w:rsidR="000E1F11" w:rsidRPr="005872C3">
        <w:rPr>
          <w:color w:val="auto"/>
        </w:rPr>
        <w:t xml:space="preserve">the efficacy of </w:t>
      </w:r>
      <w:r w:rsidR="00FC65A9" w:rsidRPr="005872C3">
        <w:rPr>
          <w:color w:val="auto"/>
        </w:rPr>
        <w:t xml:space="preserve">risk management </w:t>
      </w:r>
      <w:r w:rsidR="000E1F11" w:rsidRPr="005872C3">
        <w:rPr>
          <w:color w:val="auto"/>
        </w:rPr>
        <w:t xml:space="preserve">practices </w:t>
      </w:r>
      <w:r w:rsidR="00FC65A9" w:rsidRPr="005872C3">
        <w:rPr>
          <w:color w:val="auto"/>
        </w:rPr>
        <w:t xml:space="preserve">and </w:t>
      </w:r>
      <w:r w:rsidR="000E1F11" w:rsidRPr="005872C3">
        <w:rPr>
          <w:color w:val="auto"/>
        </w:rPr>
        <w:t xml:space="preserve">the constitution of </w:t>
      </w:r>
      <w:r w:rsidR="00FC65A9" w:rsidRPr="005872C3">
        <w:rPr>
          <w:color w:val="auto"/>
        </w:rPr>
        <w:t>public perceptions</w:t>
      </w:r>
      <w:r w:rsidR="00E77596" w:rsidRPr="005872C3">
        <w:rPr>
          <w:color w:val="auto"/>
        </w:rPr>
        <w:t xml:space="preserve"> of danger</w:t>
      </w:r>
      <w:r w:rsidR="00FC65A9" w:rsidRPr="005872C3">
        <w:rPr>
          <w:color w:val="auto"/>
        </w:rPr>
        <w:t xml:space="preserve">. </w:t>
      </w:r>
      <w:r w:rsidR="00EA20C6" w:rsidRPr="005872C3">
        <w:t xml:space="preserve">Yet his </w:t>
      </w:r>
      <w:r w:rsidR="000E1F11" w:rsidRPr="005872C3">
        <w:t xml:space="preserve">risk society thesis </w:t>
      </w:r>
      <w:r w:rsidR="00C752D5" w:rsidRPr="005872C3">
        <w:t>evolved separately</w:t>
      </w:r>
      <w:r w:rsidR="00762F37" w:rsidRPr="005872C3">
        <w:t xml:space="preserve"> </w:t>
      </w:r>
      <w:r w:rsidR="00CB20B6" w:rsidRPr="005872C3">
        <w:t>and</w:t>
      </w:r>
      <w:r w:rsidR="003C1020">
        <w:t xml:space="preserve"> largely</w:t>
      </w:r>
      <w:r w:rsidR="00CB20B6" w:rsidRPr="005872C3">
        <w:t xml:space="preserve"> in isolation </w:t>
      </w:r>
      <w:r w:rsidR="00762F37" w:rsidRPr="005872C3">
        <w:t>from the</w:t>
      </w:r>
      <w:r w:rsidR="00C752D5" w:rsidRPr="005872C3">
        <w:t xml:space="preserve"> developments</w:t>
      </w:r>
      <w:r w:rsidR="00762F37" w:rsidRPr="005872C3">
        <w:t xml:space="preserve"> </w:t>
      </w:r>
      <w:r w:rsidR="000E1F11" w:rsidRPr="005872C3">
        <w:t xml:space="preserve">detailed </w:t>
      </w:r>
      <w:r w:rsidR="00762F37" w:rsidRPr="005872C3">
        <w:t>above</w:t>
      </w:r>
      <w:r w:rsidR="00C752D5" w:rsidRPr="005872C3">
        <w:t xml:space="preserve">. </w:t>
      </w:r>
      <w:r w:rsidR="00450991">
        <w:t xml:space="preserve">Indeed, </w:t>
      </w:r>
      <w:r w:rsidR="00450991" w:rsidRPr="00450991">
        <w:rPr>
          <w:i/>
        </w:rPr>
        <w:t>Risk Society</w:t>
      </w:r>
      <w:r w:rsidR="00450991">
        <w:t xml:space="preserve"> is </w:t>
      </w:r>
      <w:r w:rsidR="00EA20C6" w:rsidRPr="005872C3">
        <w:t>bereft of references to debates featuring in practitioner and policy based journals around</w:t>
      </w:r>
      <w:r w:rsidR="00EA20C6" w:rsidRPr="005872C3">
        <w:rPr>
          <w:b/>
          <w:bCs/>
          <w:bdr w:val="none" w:sz="0" w:space="0" w:color="auto" w:frame="1"/>
        </w:rPr>
        <w:t xml:space="preserve"> </w:t>
      </w:r>
      <w:r w:rsidR="00450991">
        <w:rPr>
          <w:bCs/>
          <w:bdr w:val="none" w:sz="0" w:space="0" w:color="auto" w:frame="1"/>
        </w:rPr>
        <w:t>public health and</w:t>
      </w:r>
      <w:r w:rsidR="00EA20C6" w:rsidRPr="005872C3">
        <w:rPr>
          <w:bCs/>
          <w:bdr w:val="none" w:sz="0" w:space="0" w:color="auto" w:frame="1"/>
        </w:rPr>
        <w:t xml:space="preserve"> safety, environmental analysis, model validation or risk evaluation.</w:t>
      </w:r>
      <w:r w:rsidR="00EA20C6" w:rsidRPr="005872C3">
        <w:rPr>
          <w:b/>
          <w:bCs/>
          <w:bdr w:val="none" w:sz="0" w:space="0" w:color="auto" w:frame="1"/>
        </w:rPr>
        <w:t xml:space="preserve"> </w:t>
      </w:r>
      <w:r w:rsidR="0054084A" w:rsidRPr="0054084A">
        <w:rPr>
          <w:bCs/>
          <w:bdr w:val="none" w:sz="0" w:space="0" w:color="auto" w:frame="1"/>
        </w:rPr>
        <w:t>Evidently,</w:t>
      </w:r>
      <w:r w:rsidR="0054084A">
        <w:rPr>
          <w:b/>
          <w:bCs/>
          <w:bdr w:val="none" w:sz="0" w:space="0" w:color="auto" w:frame="1"/>
        </w:rPr>
        <w:t xml:space="preserve"> </w:t>
      </w:r>
      <w:r w:rsidR="005208CB" w:rsidRPr="005872C3">
        <w:t>Beck’s</w:t>
      </w:r>
      <w:r w:rsidR="00CB20B6" w:rsidRPr="005872C3">
        <w:t xml:space="preserve"> </w:t>
      </w:r>
      <w:r w:rsidR="00EA20C6" w:rsidRPr="005872C3">
        <w:t xml:space="preserve">thesis </w:t>
      </w:r>
      <w:r w:rsidR="00C752D5" w:rsidRPr="005872C3">
        <w:t>was not designed to make a contribution to the field of risk research</w:t>
      </w:r>
      <w:r w:rsidR="003D7DD9">
        <w:t>,</w:t>
      </w:r>
      <w:r w:rsidR="00221AD4" w:rsidRPr="005872C3">
        <w:t xml:space="preserve"> nor to improve practitioner </w:t>
      </w:r>
      <w:r w:rsidR="00EA20C6" w:rsidRPr="005872C3">
        <w:t xml:space="preserve">understandings </w:t>
      </w:r>
      <w:r w:rsidR="00221AD4" w:rsidRPr="005872C3">
        <w:t xml:space="preserve">of </w:t>
      </w:r>
      <w:r w:rsidR="00EA20C6" w:rsidRPr="005872C3">
        <w:t xml:space="preserve">the complexities inherent in the </w:t>
      </w:r>
      <w:r w:rsidR="00221AD4" w:rsidRPr="005872C3">
        <w:t>risk assessment</w:t>
      </w:r>
      <w:r w:rsidR="00EA20C6" w:rsidRPr="005872C3">
        <w:t xml:space="preserve"> process</w:t>
      </w:r>
      <w:r w:rsidR="00C752D5" w:rsidRPr="005872C3">
        <w:t>. Rather</w:t>
      </w:r>
      <w:r w:rsidR="003C1020">
        <w:t>,</w:t>
      </w:r>
      <w:r w:rsidR="00CB20B6" w:rsidRPr="005872C3">
        <w:t xml:space="preserve"> </w:t>
      </w:r>
      <w:r w:rsidR="00CB20B6" w:rsidRPr="005872C3">
        <w:rPr>
          <w:i/>
        </w:rPr>
        <w:t>Risk Society</w:t>
      </w:r>
      <w:r w:rsidR="00CB20B6" w:rsidRPr="005872C3">
        <w:t xml:space="preserve"> </w:t>
      </w:r>
      <w:r w:rsidR="00EA20C6" w:rsidRPr="005872C3">
        <w:t>was oriented to</w:t>
      </w:r>
      <w:r w:rsidR="00CB20B6" w:rsidRPr="005872C3">
        <w:t>wards</w:t>
      </w:r>
      <w:r w:rsidR="00EA20C6" w:rsidRPr="005872C3">
        <w:t xml:space="preserve"> a different audience and </w:t>
      </w:r>
      <w:r w:rsidR="005208CB" w:rsidRPr="005872C3">
        <w:t xml:space="preserve">inclined toward </w:t>
      </w:r>
      <w:r w:rsidR="00EA20C6" w:rsidRPr="005872C3">
        <w:t xml:space="preserve">a </w:t>
      </w:r>
      <w:r w:rsidR="005208CB" w:rsidRPr="005872C3">
        <w:t xml:space="preserve">more provocative </w:t>
      </w:r>
      <w:r w:rsidR="00EA20C6" w:rsidRPr="005872C3">
        <w:t xml:space="preserve">purpose. </w:t>
      </w:r>
      <w:r w:rsidR="00CB20B6" w:rsidRPr="005872C3">
        <w:rPr>
          <w:color w:val="auto"/>
        </w:rPr>
        <w:t xml:space="preserve">Where </w:t>
      </w:r>
      <w:r w:rsidR="00647740">
        <w:rPr>
          <w:color w:val="auto"/>
        </w:rPr>
        <w:t xml:space="preserve">excursions </w:t>
      </w:r>
      <w:r w:rsidR="006936F8" w:rsidRPr="005872C3">
        <w:rPr>
          <w:color w:val="auto"/>
        </w:rPr>
        <w:t xml:space="preserve">in risk studies </w:t>
      </w:r>
      <w:r w:rsidR="003C1020">
        <w:rPr>
          <w:color w:val="auto"/>
        </w:rPr>
        <w:t xml:space="preserve">had been largely </w:t>
      </w:r>
      <w:r w:rsidR="00487331" w:rsidRPr="005872C3">
        <w:rPr>
          <w:color w:val="auto"/>
        </w:rPr>
        <w:t>focused on distinct</w:t>
      </w:r>
      <w:r w:rsidR="00FC65A9" w:rsidRPr="005872C3">
        <w:rPr>
          <w:color w:val="auto"/>
        </w:rPr>
        <w:t xml:space="preserve"> elements of risk - such as cognition, analysis, decision, perception and regulation - Beck attempted to offer an integrated </w:t>
      </w:r>
      <w:r w:rsidR="006936F8" w:rsidRPr="005872C3">
        <w:rPr>
          <w:color w:val="auto"/>
        </w:rPr>
        <w:t xml:space="preserve">macro </w:t>
      </w:r>
      <w:r w:rsidR="00FC65A9" w:rsidRPr="005872C3">
        <w:rPr>
          <w:color w:val="auto"/>
        </w:rPr>
        <w:t xml:space="preserve">social theory which placed risk both front and centre. </w:t>
      </w:r>
      <w:r w:rsidR="005208CB" w:rsidRPr="005872C3">
        <w:t xml:space="preserve">It reads as a jarring account of the sweeping environmental, economic, social and political transformations that defined </w:t>
      </w:r>
      <w:r w:rsidR="008B369E">
        <w:t xml:space="preserve">the late twentieth century </w:t>
      </w:r>
      <w:r w:rsidR="005208CB" w:rsidRPr="005872C3">
        <w:t>and an impassioned critique of the</w:t>
      </w:r>
      <w:r w:rsidR="007A4F68" w:rsidRPr="005872C3">
        <w:rPr>
          <w:color w:val="auto"/>
        </w:rPr>
        <w:t xml:space="preserve"> systemic production of unmanageable risks </w:t>
      </w:r>
      <w:r w:rsidR="008B369E">
        <w:rPr>
          <w:color w:val="auto"/>
        </w:rPr>
        <w:t xml:space="preserve">that </w:t>
      </w:r>
      <w:r w:rsidR="00544A87">
        <w:rPr>
          <w:color w:val="auto"/>
        </w:rPr>
        <w:t xml:space="preserve">the author claimed had </w:t>
      </w:r>
      <w:r w:rsidR="008B369E">
        <w:rPr>
          <w:color w:val="auto"/>
        </w:rPr>
        <w:t>endangered society.</w:t>
      </w:r>
    </w:p>
    <w:p w14:paraId="50D217D8" w14:textId="7E5E563D" w:rsidR="007A4F68" w:rsidRPr="005872C3" w:rsidRDefault="007A4F68" w:rsidP="005208CB">
      <w:pPr>
        <w:pStyle w:val="Default"/>
        <w:spacing w:line="480" w:lineRule="auto"/>
        <w:ind w:firstLine="720"/>
        <w:jc w:val="both"/>
        <w:rPr>
          <w:color w:val="auto"/>
        </w:rPr>
      </w:pPr>
      <w:r w:rsidRPr="005872C3">
        <w:rPr>
          <w:color w:val="auto"/>
        </w:rPr>
        <w:t xml:space="preserve">In many senses, </w:t>
      </w:r>
      <w:r w:rsidRPr="005872C3">
        <w:rPr>
          <w:i/>
          <w:color w:val="auto"/>
        </w:rPr>
        <w:t>Risikogesellschaft</w:t>
      </w:r>
      <w:r w:rsidRPr="005872C3">
        <w:rPr>
          <w:color w:val="auto"/>
        </w:rPr>
        <w:t xml:space="preserve"> appeared in a world which was p</w:t>
      </w:r>
      <w:r w:rsidR="005208CB" w:rsidRPr="005872C3">
        <w:rPr>
          <w:color w:val="auto"/>
        </w:rPr>
        <w:t xml:space="preserve">rimed and ready for its arrival. </w:t>
      </w:r>
      <w:r w:rsidR="00B7739B">
        <w:rPr>
          <w:color w:val="auto"/>
        </w:rPr>
        <w:t>In 1986 t</w:t>
      </w:r>
      <w:r w:rsidRPr="005872C3">
        <w:rPr>
          <w:color w:val="auto"/>
        </w:rPr>
        <w:t xml:space="preserve">he shock waves of the Chernobyl nuclear disaster were being felt across Europe and a rising tide of public awareness of environmental issues was developing, spurred on by </w:t>
      </w:r>
      <w:r w:rsidR="00093318" w:rsidRPr="005872C3">
        <w:rPr>
          <w:color w:val="auto"/>
        </w:rPr>
        <w:t xml:space="preserve">the actions of </w:t>
      </w:r>
      <w:r w:rsidRPr="005872C3">
        <w:rPr>
          <w:color w:val="auto"/>
        </w:rPr>
        <w:t xml:space="preserve">NGOs such as </w:t>
      </w:r>
      <w:r w:rsidR="00907F74" w:rsidRPr="00907F74">
        <w:rPr>
          <w:i/>
          <w:color w:val="auto"/>
        </w:rPr>
        <w:t>Friends of the Earth</w:t>
      </w:r>
      <w:r w:rsidR="00907F74">
        <w:rPr>
          <w:color w:val="auto"/>
        </w:rPr>
        <w:t xml:space="preserve"> </w:t>
      </w:r>
      <w:r w:rsidRPr="00907F74">
        <w:rPr>
          <w:i/>
          <w:color w:val="auto"/>
        </w:rPr>
        <w:t>Greenpeace</w:t>
      </w:r>
      <w:r w:rsidRPr="005872C3">
        <w:rPr>
          <w:color w:val="auto"/>
        </w:rPr>
        <w:t xml:space="preserve">. </w:t>
      </w:r>
      <w:r w:rsidR="00093318" w:rsidRPr="005872C3">
        <w:rPr>
          <w:color w:val="auto"/>
        </w:rPr>
        <w:t xml:space="preserve">Another </w:t>
      </w:r>
      <w:r w:rsidR="00513A64" w:rsidRPr="005872C3">
        <w:rPr>
          <w:color w:val="auto"/>
        </w:rPr>
        <w:t xml:space="preserve">salient trend </w:t>
      </w:r>
      <w:r w:rsidR="008B369E" w:rsidRPr="005872C3">
        <w:rPr>
          <w:color w:val="auto"/>
        </w:rPr>
        <w:t>crystalizing</w:t>
      </w:r>
      <w:r w:rsidR="00093318" w:rsidRPr="005872C3">
        <w:rPr>
          <w:color w:val="auto"/>
        </w:rPr>
        <w:t xml:space="preserve"> </w:t>
      </w:r>
      <w:r w:rsidRPr="005872C3">
        <w:rPr>
          <w:color w:val="auto"/>
        </w:rPr>
        <w:t>at this time was a growing distrust of expert systems by an increasingly informe</w:t>
      </w:r>
      <w:r w:rsidR="008B369E">
        <w:rPr>
          <w:color w:val="auto"/>
        </w:rPr>
        <w:t xml:space="preserve">d and skeptical public. Partly </w:t>
      </w:r>
      <w:r w:rsidRPr="005872C3">
        <w:rPr>
          <w:color w:val="auto"/>
        </w:rPr>
        <w:t>this stemmed from the failure of regulat</w:t>
      </w:r>
      <w:r w:rsidR="00513A64" w:rsidRPr="005872C3">
        <w:rPr>
          <w:color w:val="auto"/>
        </w:rPr>
        <w:t>ory institutions to manage major risk incidents</w:t>
      </w:r>
      <w:r w:rsidRPr="005872C3">
        <w:rPr>
          <w:color w:val="auto"/>
        </w:rPr>
        <w:t>, partly it came from fears about the impacts of rapidly developing science - for example</w:t>
      </w:r>
      <w:r w:rsidR="00513A64" w:rsidRPr="005872C3">
        <w:rPr>
          <w:color w:val="auto"/>
        </w:rPr>
        <w:t>, the production of</w:t>
      </w:r>
      <w:r w:rsidRPr="005872C3">
        <w:rPr>
          <w:color w:val="auto"/>
        </w:rPr>
        <w:t xml:space="preserve"> GM foods, </w:t>
      </w:r>
      <w:r w:rsidR="00513A64" w:rsidRPr="005872C3">
        <w:rPr>
          <w:color w:val="auto"/>
        </w:rPr>
        <w:t xml:space="preserve">human </w:t>
      </w:r>
      <w:r w:rsidRPr="005872C3">
        <w:rPr>
          <w:color w:val="auto"/>
        </w:rPr>
        <w:t>cloning and n</w:t>
      </w:r>
      <w:r w:rsidR="00513A64" w:rsidRPr="005872C3">
        <w:rPr>
          <w:color w:val="auto"/>
        </w:rPr>
        <w:t>anotechnology. Whereas in prece</w:t>
      </w:r>
      <w:r w:rsidRPr="005872C3">
        <w:rPr>
          <w:color w:val="auto"/>
        </w:rPr>
        <w:t xml:space="preserve">ding epochs science and technology were largely seen as motors of progress and development, </w:t>
      </w:r>
      <w:r w:rsidR="00093318" w:rsidRPr="005872C3">
        <w:rPr>
          <w:color w:val="auto"/>
        </w:rPr>
        <w:t xml:space="preserve">Beck </w:t>
      </w:r>
      <w:r w:rsidR="00907F74">
        <w:rPr>
          <w:color w:val="auto"/>
        </w:rPr>
        <w:t>(1992) aver</w:t>
      </w:r>
      <w:r w:rsidR="00093318" w:rsidRPr="005872C3">
        <w:rPr>
          <w:color w:val="auto"/>
        </w:rPr>
        <w:t xml:space="preserve">ed that </w:t>
      </w:r>
      <w:r w:rsidRPr="005872C3">
        <w:rPr>
          <w:color w:val="auto"/>
        </w:rPr>
        <w:t xml:space="preserve">the dark sides </w:t>
      </w:r>
      <w:r w:rsidR="00513A64" w:rsidRPr="005872C3">
        <w:rPr>
          <w:color w:val="auto"/>
        </w:rPr>
        <w:t xml:space="preserve">of </w:t>
      </w:r>
      <w:r w:rsidR="00093318" w:rsidRPr="005872C3">
        <w:rPr>
          <w:color w:val="auto"/>
        </w:rPr>
        <w:t>techno-scientific development and capitalist modernization were becoming increasingly visible</w:t>
      </w:r>
      <w:r w:rsidR="008B369E">
        <w:rPr>
          <w:color w:val="auto"/>
        </w:rPr>
        <w:t xml:space="preserve">. </w:t>
      </w:r>
      <w:r w:rsidRPr="005872C3">
        <w:t xml:space="preserve">While </w:t>
      </w:r>
      <w:r w:rsidR="005208CB" w:rsidRPr="005872C3">
        <w:t xml:space="preserve">his thesis may </w:t>
      </w:r>
      <w:r w:rsidRPr="005872C3">
        <w:t xml:space="preserve">be familiar to many, it is worth outlining the </w:t>
      </w:r>
      <w:r w:rsidR="008B369E">
        <w:t xml:space="preserve">central </w:t>
      </w:r>
      <w:r w:rsidR="00C1593F" w:rsidRPr="005872C3">
        <w:t xml:space="preserve">tenets </w:t>
      </w:r>
      <w:r w:rsidRPr="005872C3">
        <w:t>before offering an appraisal of its impact, value and implications</w:t>
      </w:r>
      <w:r w:rsidR="00544A87">
        <w:t xml:space="preserve"> for risk studies</w:t>
      </w:r>
      <w:r w:rsidRPr="005872C3">
        <w:t>.</w:t>
      </w:r>
    </w:p>
    <w:p w14:paraId="0A9AB6FD" w14:textId="77777777" w:rsidR="002401BD" w:rsidRPr="005872C3" w:rsidRDefault="002401BD" w:rsidP="002401BD">
      <w:pPr>
        <w:spacing w:line="480" w:lineRule="auto"/>
        <w:rPr>
          <w:rFonts w:ascii="Times New Roman" w:hAnsi="Times New Roman" w:cs="Times New Roman"/>
          <w:b/>
        </w:rPr>
      </w:pPr>
    </w:p>
    <w:p w14:paraId="01966C3C" w14:textId="20D688EE" w:rsidR="00BC29B3" w:rsidRPr="005872C3" w:rsidRDefault="009C3737" w:rsidP="002401BD">
      <w:pPr>
        <w:widowControl w:val="0"/>
        <w:spacing w:line="480" w:lineRule="auto"/>
        <w:jc w:val="both"/>
        <w:rPr>
          <w:rFonts w:ascii="Times New Roman" w:hAnsi="Times New Roman" w:cs="Times New Roman"/>
          <w:b/>
        </w:rPr>
      </w:pPr>
      <w:r w:rsidRPr="005872C3">
        <w:rPr>
          <w:rFonts w:ascii="Times New Roman" w:hAnsi="Times New Roman" w:cs="Times New Roman"/>
          <w:b/>
        </w:rPr>
        <w:t xml:space="preserve">3. </w:t>
      </w:r>
      <w:r w:rsidR="005208CB" w:rsidRPr="005872C3">
        <w:rPr>
          <w:rFonts w:ascii="Times New Roman" w:hAnsi="Times New Roman" w:cs="Times New Roman"/>
          <w:b/>
        </w:rPr>
        <w:t>LIVING WITH UNCERTAINTY: DEFINING THE CONTOURS OF WORLD RISK SOCIETY</w:t>
      </w:r>
      <w:r w:rsidR="004F5B7B" w:rsidRPr="005872C3">
        <w:rPr>
          <w:rFonts w:ascii="Times New Roman" w:hAnsi="Times New Roman" w:cs="Times New Roman"/>
          <w:b/>
        </w:rPr>
        <w:t xml:space="preserve"> </w:t>
      </w:r>
    </w:p>
    <w:p w14:paraId="53F749E8" w14:textId="44D946D7" w:rsidR="002401BD" w:rsidRPr="005872C3" w:rsidRDefault="002401BD" w:rsidP="004F5B7B">
      <w:pPr>
        <w:spacing w:line="480" w:lineRule="auto"/>
        <w:jc w:val="both"/>
        <w:rPr>
          <w:rFonts w:ascii="Times New Roman" w:hAnsi="Times New Roman" w:cs="Times New Roman"/>
        </w:rPr>
      </w:pPr>
      <w:r w:rsidRPr="005872C3">
        <w:rPr>
          <w:rFonts w:ascii="Times New Roman" w:hAnsi="Times New Roman" w:cs="Times New Roman"/>
        </w:rPr>
        <w:t xml:space="preserve">The risk society thesis rests on two crucial propositions about the nature of threats in contemporary society. Firstly, Beck posits that the composition of major threats has fundamentally mutated over time. Secondly, </w:t>
      </w:r>
      <w:r w:rsidR="004367F1" w:rsidRPr="005872C3">
        <w:rPr>
          <w:rFonts w:ascii="Times New Roman" w:hAnsi="Times New Roman" w:cs="Times New Roman"/>
        </w:rPr>
        <w:t xml:space="preserve">he argues </w:t>
      </w:r>
      <w:r w:rsidRPr="005872C3">
        <w:rPr>
          <w:rFonts w:ascii="Times New Roman" w:hAnsi="Times New Roman" w:cs="Times New Roman"/>
        </w:rPr>
        <w:t>that the increasingly hazardous quality of risk has generated consequences for the pl</w:t>
      </w:r>
      <w:r w:rsidR="00BC29B3" w:rsidRPr="005872C3">
        <w:rPr>
          <w:rFonts w:ascii="Times New Roman" w:hAnsi="Times New Roman" w:cs="Times New Roman"/>
        </w:rPr>
        <w:t>anet which are potentially apoca</w:t>
      </w:r>
      <w:r w:rsidRPr="005872C3">
        <w:rPr>
          <w:rFonts w:ascii="Times New Roman" w:hAnsi="Times New Roman" w:cs="Times New Roman"/>
        </w:rPr>
        <w:t xml:space="preserve">lyptic. In </w:t>
      </w:r>
      <w:r w:rsidRPr="005872C3">
        <w:rPr>
          <w:rFonts w:ascii="Times New Roman" w:hAnsi="Times New Roman" w:cs="Times New Roman"/>
          <w:i/>
        </w:rPr>
        <w:t>Risk Society</w:t>
      </w:r>
      <w:r w:rsidR="00D34D90">
        <w:rPr>
          <w:rFonts w:ascii="Times New Roman" w:hAnsi="Times New Roman" w:cs="Times New Roman"/>
        </w:rPr>
        <w:t>,</w:t>
      </w:r>
      <w:r w:rsidR="00D34D90">
        <w:rPr>
          <w:rStyle w:val="EndnoteReference"/>
          <w:rFonts w:ascii="Times New Roman" w:hAnsi="Times New Roman" w:cs="Times New Roman"/>
        </w:rPr>
        <w:endnoteReference w:id="14"/>
      </w:r>
      <w:r w:rsidR="00D34D90">
        <w:rPr>
          <w:rFonts w:ascii="Times New Roman" w:hAnsi="Times New Roman" w:cs="Times New Roman"/>
        </w:rPr>
        <w:t xml:space="preserve"> </w:t>
      </w:r>
      <w:r w:rsidRPr="005872C3">
        <w:rPr>
          <w:rFonts w:ascii="Times New Roman" w:hAnsi="Times New Roman" w:cs="Times New Roman"/>
          <w:i/>
        </w:rPr>
        <w:t>Ecological Politics in an Age of Risk</w:t>
      </w:r>
      <w:r w:rsidR="00D34D90" w:rsidRPr="00D34D90">
        <w:rPr>
          <w:rStyle w:val="EndnoteReference"/>
          <w:rFonts w:ascii="Times New Roman" w:hAnsi="Times New Roman" w:cs="Times New Roman"/>
        </w:rPr>
        <w:endnoteReference w:id="15"/>
      </w:r>
      <w:r w:rsidRPr="005872C3">
        <w:rPr>
          <w:rFonts w:ascii="Times New Roman" w:hAnsi="Times New Roman" w:cs="Times New Roman"/>
        </w:rPr>
        <w:t xml:space="preserve"> and </w:t>
      </w:r>
      <w:r w:rsidRPr="005872C3">
        <w:rPr>
          <w:rFonts w:ascii="Times New Roman" w:hAnsi="Times New Roman" w:cs="Times New Roman"/>
          <w:i/>
        </w:rPr>
        <w:t>World Risk Society</w:t>
      </w:r>
      <w:r w:rsidR="00D34D90">
        <w:rPr>
          <w:rFonts w:ascii="Times New Roman" w:hAnsi="Times New Roman" w:cs="Times New Roman"/>
        </w:rPr>
        <w:t>,</w:t>
      </w:r>
      <w:r w:rsidR="00D34D90">
        <w:rPr>
          <w:rStyle w:val="EndnoteReference"/>
          <w:rFonts w:ascii="Times New Roman" w:hAnsi="Times New Roman" w:cs="Times New Roman"/>
        </w:rPr>
        <w:endnoteReference w:id="16"/>
      </w:r>
      <w:r w:rsidR="00D34D90">
        <w:rPr>
          <w:rFonts w:ascii="Times New Roman" w:hAnsi="Times New Roman" w:cs="Times New Roman"/>
        </w:rPr>
        <w:t xml:space="preserve"> </w:t>
      </w:r>
      <w:r w:rsidRPr="005872C3">
        <w:rPr>
          <w:rFonts w:ascii="Times New Roman" w:hAnsi="Times New Roman" w:cs="Times New Roman"/>
        </w:rPr>
        <w:t>Beck considers transformations in the nature of threats within the wider framework of historical developments. Dis</w:t>
      </w:r>
      <w:r w:rsidR="00EC70D6" w:rsidRPr="005872C3">
        <w:rPr>
          <w:rFonts w:ascii="Times New Roman" w:hAnsi="Times New Roman" w:cs="Times New Roman"/>
        </w:rPr>
        <w:t>t</w:t>
      </w:r>
      <w:r w:rsidRPr="005872C3">
        <w:rPr>
          <w:rFonts w:ascii="Times New Roman" w:hAnsi="Times New Roman" w:cs="Times New Roman"/>
        </w:rPr>
        <w:t>inguishing between three epochs -</w:t>
      </w:r>
      <w:r w:rsidR="0033377F" w:rsidRPr="005872C3">
        <w:rPr>
          <w:rFonts w:ascii="Times New Roman" w:hAnsi="Times New Roman" w:cs="Times New Roman"/>
        </w:rPr>
        <w:t xml:space="preserve"> </w:t>
      </w:r>
      <w:r w:rsidRPr="005872C3">
        <w:rPr>
          <w:rFonts w:ascii="Times New Roman" w:hAnsi="Times New Roman" w:cs="Times New Roman"/>
        </w:rPr>
        <w:t xml:space="preserve">‘pre-industrial society’ (traditional society), ‘industrial society’ (first modernity) and ‘risk society’ (second modernity) </w:t>
      </w:r>
      <w:r w:rsidR="006936F8" w:rsidRPr="005872C3">
        <w:rPr>
          <w:rFonts w:ascii="Times New Roman" w:hAnsi="Times New Roman" w:cs="Times New Roman"/>
        </w:rPr>
        <w:t>-</w:t>
      </w:r>
      <w:r w:rsidRPr="005872C3">
        <w:rPr>
          <w:rFonts w:ascii="Times New Roman" w:hAnsi="Times New Roman" w:cs="Times New Roman"/>
        </w:rPr>
        <w:t xml:space="preserve"> </w:t>
      </w:r>
      <w:r w:rsidR="006936F8" w:rsidRPr="005872C3">
        <w:rPr>
          <w:rFonts w:ascii="Times New Roman" w:hAnsi="Times New Roman" w:cs="Times New Roman"/>
        </w:rPr>
        <w:t xml:space="preserve">it is argued </w:t>
      </w:r>
      <w:r w:rsidRPr="005872C3">
        <w:rPr>
          <w:rFonts w:ascii="Times New Roman" w:hAnsi="Times New Roman" w:cs="Times New Roman"/>
        </w:rPr>
        <w:t>that the changing composition of threats, coupled to underlying societal transformations, has propelled a transition from pre-industrial to industrial modernity and, l</w:t>
      </w:r>
      <w:r w:rsidR="008B369E">
        <w:rPr>
          <w:rFonts w:ascii="Times New Roman" w:hAnsi="Times New Roman" w:cs="Times New Roman"/>
        </w:rPr>
        <w:t xml:space="preserve">atterly, into the risk society. </w:t>
      </w:r>
      <w:r w:rsidRPr="005872C3">
        <w:rPr>
          <w:rFonts w:ascii="Times New Roman" w:hAnsi="Times New Roman" w:cs="Times New Roman"/>
        </w:rPr>
        <w:t>To render these epochal distinctions concrete</w:t>
      </w:r>
      <w:r w:rsidR="00386C8F">
        <w:rPr>
          <w:rFonts w:ascii="Times New Roman" w:hAnsi="Times New Roman" w:cs="Times New Roman"/>
        </w:rPr>
        <w:t>, Beck</w:t>
      </w:r>
      <w:r w:rsidR="00386C8F">
        <w:rPr>
          <w:rStyle w:val="EndnoteReference"/>
          <w:rFonts w:ascii="Times New Roman" w:hAnsi="Times New Roman" w:cs="Times New Roman"/>
        </w:rPr>
        <w:endnoteReference w:id="17"/>
      </w:r>
      <w:r w:rsidRPr="005872C3">
        <w:rPr>
          <w:rFonts w:ascii="Times New Roman" w:hAnsi="Times New Roman" w:cs="Times New Roman"/>
        </w:rPr>
        <w:t>differentiates between ‘natural hazards’, ‘industrial accidents’ and ‘manufactured risks’. He argues that natura</w:t>
      </w:r>
      <w:r w:rsidR="00C1593F" w:rsidRPr="005872C3">
        <w:rPr>
          <w:rFonts w:ascii="Times New Roman" w:hAnsi="Times New Roman" w:cs="Times New Roman"/>
        </w:rPr>
        <w:t xml:space="preserve">l hazards </w:t>
      </w:r>
      <w:r w:rsidRPr="005872C3">
        <w:rPr>
          <w:rFonts w:ascii="Times New Roman" w:hAnsi="Times New Roman" w:cs="Times New Roman"/>
        </w:rPr>
        <w:t>- such as drought, famine and plague - are defining threa</w:t>
      </w:r>
      <w:r w:rsidR="00A95CCC" w:rsidRPr="005872C3">
        <w:rPr>
          <w:rFonts w:ascii="Times New Roman" w:hAnsi="Times New Roman" w:cs="Times New Roman"/>
        </w:rPr>
        <w:t xml:space="preserve">ts of the pre-industrial period </w:t>
      </w:r>
      <w:r w:rsidR="00D671A3">
        <w:rPr>
          <w:rFonts w:ascii="Times New Roman" w:hAnsi="Times New Roman" w:cs="Times New Roman"/>
        </w:rPr>
        <w:t xml:space="preserve">which are </w:t>
      </w:r>
      <w:r w:rsidRPr="005872C3">
        <w:rPr>
          <w:rFonts w:ascii="Times New Roman" w:hAnsi="Times New Roman" w:cs="Times New Roman"/>
        </w:rPr>
        <w:t>attributed to external forces, such as gods, demons or nature. By contrast, in industrial society, the development of sc</w:t>
      </w:r>
      <w:r w:rsidR="00FA0C86" w:rsidRPr="005872C3">
        <w:rPr>
          <w:rFonts w:ascii="Times New Roman" w:hAnsi="Times New Roman" w:cs="Times New Roman"/>
        </w:rPr>
        <w:t xml:space="preserve">ience, medicine and technology </w:t>
      </w:r>
      <w:r w:rsidRPr="005872C3">
        <w:rPr>
          <w:rFonts w:ascii="Times New Roman" w:hAnsi="Times New Roman" w:cs="Times New Roman"/>
        </w:rPr>
        <w:t xml:space="preserve">enables a degree of control of natural hazards, which can be </w:t>
      </w:r>
      <w:r w:rsidR="008B369E">
        <w:rPr>
          <w:rFonts w:ascii="Times New Roman" w:hAnsi="Times New Roman" w:cs="Times New Roman"/>
        </w:rPr>
        <w:t xml:space="preserve">regulated </w:t>
      </w:r>
      <w:r w:rsidRPr="005872C3">
        <w:rPr>
          <w:rFonts w:ascii="Times New Roman" w:hAnsi="Times New Roman" w:cs="Times New Roman"/>
        </w:rPr>
        <w:t>by institutional regulation, law and policy</w:t>
      </w:r>
      <w:r w:rsidR="00FA0C86" w:rsidRPr="005872C3">
        <w:rPr>
          <w:rFonts w:ascii="Times New Roman" w:hAnsi="Times New Roman" w:cs="Times New Roman"/>
        </w:rPr>
        <w:t>-</w:t>
      </w:r>
      <w:r w:rsidR="00D671A3">
        <w:rPr>
          <w:rFonts w:ascii="Times New Roman" w:hAnsi="Times New Roman" w:cs="Times New Roman"/>
        </w:rPr>
        <w:t>making. I</w:t>
      </w:r>
      <w:r w:rsidRPr="005872C3">
        <w:rPr>
          <w:rFonts w:ascii="Times New Roman" w:hAnsi="Times New Roman" w:cs="Times New Roman"/>
        </w:rPr>
        <w:t>n</w:t>
      </w:r>
      <w:r w:rsidRPr="005872C3">
        <w:rPr>
          <w:rFonts w:ascii="Times New Roman" w:hAnsi="Times New Roman" w:cs="Times New Roman"/>
          <w:bCs/>
        </w:rPr>
        <w:t xml:space="preserve"> industrial modernity, extant natural hazards are said to be supplanted by a burgeoning group of dangers that result from human error, such as occupational injuries and transport accidents</w:t>
      </w:r>
      <w:r w:rsidR="00DE1E08" w:rsidRPr="005872C3">
        <w:rPr>
          <w:rFonts w:ascii="Times New Roman" w:hAnsi="Times New Roman" w:cs="Times New Roman"/>
          <w:bCs/>
        </w:rPr>
        <w:t xml:space="preserve">. </w:t>
      </w:r>
      <w:r w:rsidR="00DE1E08" w:rsidRPr="005872C3">
        <w:rPr>
          <w:rFonts w:ascii="Times New Roman" w:hAnsi="Times New Roman" w:cs="Times New Roman"/>
        </w:rPr>
        <w:t>During t</w:t>
      </w:r>
      <w:r w:rsidRPr="005872C3">
        <w:rPr>
          <w:rFonts w:ascii="Times New Roman" w:hAnsi="Times New Roman" w:cs="Times New Roman"/>
        </w:rPr>
        <w:t xml:space="preserve">he movement into the risk society - from the </w:t>
      </w:r>
      <w:r w:rsidR="00DE1E08" w:rsidRPr="005872C3">
        <w:rPr>
          <w:rFonts w:ascii="Times New Roman" w:hAnsi="Times New Roman" w:cs="Times New Roman"/>
        </w:rPr>
        <w:t xml:space="preserve">late </w:t>
      </w:r>
      <w:r w:rsidRPr="005872C3">
        <w:rPr>
          <w:rFonts w:ascii="Times New Roman" w:hAnsi="Times New Roman" w:cs="Times New Roman"/>
        </w:rPr>
        <w:t>1970s onwards in advanced capitalist nations - the unremitting production of environmental risks forces society to confront the harmful environment</w:t>
      </w:r>
      <w:r w:rsidR="006936F8" w:rsidRPr="005872C3">
        <w:rPr>
          <w:rFonts w:ascii="Times New Roman" w:hAnsi="Times New Roman" w:cs="Times New Roman"/>
        </w:rPr>
        <w:t>al side effects</w:t>
      </w:r>
      <w:r w:rsidRPr="005872C3">
        <w:rPr>
          <w:rFonts w:ascii="Times New Roman" w:hAnsi="Times New Roman" w:cs="Times New Roman"/>
        </w:rPr>
        <w:t xml:space="preserve"> of capitalis</w:t>
      </w:r>
      <w:r w:rsidR="00386C8F">
        <w:rPr>
          <w:rFonts w:ascii="Times New Roman" w:hAnsi="Times New Roman" w:cs="Times New Roman"/>
        </w:rPr>
        <w:t>t techno-scientific development.</w:t>
      </w:r>
      <w:r w:rsidR="00386C8F">
        <w:rPr>
          <w:rStyle w:val="EndnoteReference"/>
          <w:rFonts w:ascii="Times New Roman" w:hAnsi="Times New Roman" w:cs="Times New Roman"/>
        </w:rPr>
        <w:endnoteReference w:id="18"/>
      </w:r>
      <w:r w:rsidR="00386C8F">
        <w:rPr>
          <w:rFonts w:ascii="Times New Roman" w:hAnsi="Times New Roman" w:cs="Times New Roman"/>
        </w:rPr>
        <w:t xml:space="preserve"> </w:t>
      </w:r>
      <w:r w:rsidRPr="005872C3">
        <w:rPr>
          <w:rFonts w:ascii="Times New Roman" w:hAnsi="Times New Roman" w:cs="Times New Roman"/>
        </w:rPr>
        <w:t xml:space="preserve">In as much as ‘industrial accidents’ are not eradicated and </w:t>
      </w:r>
      <w:r w:rsidRPr="005872C3">
        <w:rPr>
          <w:rFonts w:ascii="Times New Roman" w:hAnsi="Times New Roman" w:cs="Times New Roman"/>
          <w:bCs/>
        </w:rPr>
        <w:t>continue to exist in t</w:t>
      </w:r>
      <w:r w:rsidR="0033377F" w:rsidRPr="005872C3">
        <w:rPr>
          <w:rFonts w:ascii="Times New Roman" w:hAnsi="Times New Roman" w:cs="Times New Roman"/>
          <w:bCs/>
        </w:rPr>
        <w:t>he risk society, they are superse</w:t>
      </w:r>
      <w:r w:rsidRPr="005872C3">
        <w:rPr>
          <w:rFonts w:ascii="Times New Roman" w:hAnsi="Times New Roman" w:cs="Times New Roman"/>
          <w:bCs/>
        </w:rPr>
        <w:t xml:space="preserve">ded in magnitude and scale by a group of manufactured </w:t>
      </w:r>
      <w:r w:rsidR="006936F8" w:rsidRPr="005872C3">
        <w:rPr>
          <w:rFonts w:ascii="Times New Roman" w:hAnsi="Times New Roman" w:cs="Times New Roman"/>
          <w:bCs/>
        </w:rPr>
        <w:t xml:space="preserve">risks </w:t>
      </w:r>
      <w:r w:rsidRPr="005872C3">
        <w:rPr>
          <w:rFonts w:ascii="Times New Roman" w:hAnsi="Times New Roman" w:cs="Times New Roman"/>
          <w:bCs/>
        </w:rPr>
        <w:t>- such as</w:t>
      </w:r>
      <w:r w:rsidR="00962ACE" w:rsidRPr="005872C3">
        <w:rPr>
          <w:rFonts w:ascii="Times New Roman" w:hAnsi="Times New Roman" w:cs="Times New Roman"/>
          <w:bCs/>
        </w:rPr>
        <w:t xml:space="preserve"> nuclear and chemical leaks and</w:t>
      </w:r>
      <w:r w:rsidRPr="005872C3">
        <w:rPr>
          <w:rFonts w:ascii="Times New Roman" w:hAnsi="Times New Roman" w:cs="Times New Roman"/>
          <w:bCs/>
        </w:rPr>
        <w:t xml:space="preserve"> </w:t>
      </w:r>
      <w:r w:rsidR="006936F8" w:rsidRPr="005872C3">
        <w:rPr>
          <w:rFonts w:ascii="Times New Roman" w:hAnsi="Times New Roman" w:cs="Times New Roman"/>
          <w:bCs/>
        </w:rPr>
        <w:t xml:space="preserve">global </w:t>
      </w:r>
      <w:r w:rsidR="004F6E49" w:rsidRPr="005872C3">
        <w:rPr>
          <w:rFonts w:ascii="Times New Roman" w:hAnsi="Times New Roman" w:cs="Times New Roman"/>
          <w:bCs/>
        </w:rPr>
        <w:t xml:space="preserve">warming - that </w:t>
      </w:r>
      <w:r w:rsidRPr="005872C3">
        <w:rPr>
          <w:rFonts w:ascii="Times New Roman" w:hAnsi="Times New Roman" w:cs="Times New Roman"/>
        </w:rPr>
        <w:t xml:space="preserve">stem from developmental goals of modernisation </w:t>
      </w:r>
      <w:r w:rsidR="00903555" w:rsidRPr="005872C3">
        <w:rPr>
          <w:rFonts w:ascii="Times New Roman" w:hAnsi="Times New Roman" w:cs="Times New Roman"/>
        </w:rPr>
        <w:t xml:space="preserve">and are </w:t>
      </w:r>
      <w:r w:rsidRPr="005872C3">
        <w:rPr>
          <w:rFonts w:ascii="Times New Roman" w:hAnsi="Times New Roman" w:cs="Times New Roman"/>
        </w:rPr>
        <w:t>socially</w:t>
      </w:r>
      <w:r w:rsidR="004F6E49" w:rsidRPr="005872C3">
        <w:rPr>
          <w:rFonts w:ascii="Times New Roman" w:hAnsi="Times New Roman" w:cs="Times New Roman"/>
        </w:rPr>
        <w:t xml:space="preserve"> rather than naturally produced</w:t>
      </w:r>
      <w:r w:rsidRPr="005872C3">
        <w:rPr>
          <w:rFonts w:ascii="Times New Roman" w:hAnsi="Times New Roman" w:cs="Times New Roman"/>
          <w:bCs/>
        </w:rPr>
        <w:t xml:space="preserve">. Resulting </w:t>
      </w:r>
      <w:r w:rsidR="004F6E49" w:rsidRPr="005872C3">
        <w:rPr>
          <w:rFonts w:ascii="Times New Roman" w:hAnsi="Times New Roman" w:cs="Times New Roman"/>
          <w:bCs/>
        </w:rPr>
        <w:t xml:space="preserve">from the goals of economic and scientific </w:t>
      </w:r>
      <w:r w:rsidRPr="005872C3">
        <w:rPr>
          <w:rFonts w:ascii="Times New Roman" w:hAnsi="Times New Roman" w:cs="Times New Roman"/>
          <w:bCs/>
        </w:rPr>
        <w:t xml:space="preserve">progress, </w:t>
      </w:r>
      <w:r w:rsidR="00907F74">
        <w:rPr>
          <w:rFonts w:ascii="Times New Roman" w:hAnsi="Times New Roman" w:cs="Times New Roman"/>
          <w:bCs/>
        </w:rPr>
        <w:t xml:space="preserve">manufactured risks </w:t>
      </w:r>
      <w:r w:rsidRPr="005872C3">
        <w:rPr>
          <w:rFonts w:ascii="Times New Roman" w:hAnsi="Times New Roman" w:cs="Times New Roman"/>
          <w:bCs/>
        </w:rPr>
        <w:t>are</w:t>
      </w:r>
      <w:r w:rsidR="0033377F" w:rsidRPr="005872C3">
        <w:rPr>
          <w:rFonts w:ascii="Times New Roman" w:hAnsi="Times New Roman" w:cs="Times New Roman"/>
          <w:bCs/>
        </w:rPr>
        <w:t xml:space="preserve"> </w:t>
      </w:r>
      <w:r w:rsidRPr="005872C3">
        <w:rPr>
          <w:rFonts w:ascii="Times New Roman" w:hAnsi="Times New Roman" w:cs="Times New Roman"/>
          <w:bCs/>
        </w:rPr>
        <w:t>indicative of the ‘victory crisis’ of capitalist modernization</w:t>
      </w:r>
      <w:r w:rsidR="00386C8F">
        <w:rPr>
          <w:rFonts w:ascii="Times New Roman" w:hAnsi="Times New Roman" w:cs="Times New Roman"/>
          <w:bCs/>
        </w:rPr>
        <w:t>.</w:t>
      </w:r>
      <w:r w:rsidR="00386C8F">
        <w:rPr>
          <w:rStyle w:val="EndnoteReference"/>
          <w:rFonts w:ascii="Times New Roman" w:hAnsi="Times New Roman" w:cs="Times New Roman"/>
          <w:bCs/>
        </w:rPr>
        <w:endnoteReference w:id="19"/>
      </w:r>
      <w:r w:rsidR="00386C8F">
        <w:rPr>
          <w:rFonts w:ascii="Times New Roman" w:hAnsi="Times New Roman" w:cs="Times New Roman"/>
          <w:bCs/>
        </w:rPr>
        <w:t xml:space="preserve"> </w:t>
      </w:r>
      <w:r w:rsidR="006936F8" w:rsidRPr="005872C3">
        <w:rPr>
          <w:rFonts w:ascii="Times New Roman" w:hAnsi="Times New Roman" w:cs="Times New Roman"/>
          <w:bCs/>
        </w:rPr>
        <w:t xml:space="preserve">The </w:t>
      </w:r>
      <w:r w:rsidRPr="005872C3">
        <w:rPr>
          <w:rFonts w:ascii="Times New Roman" w:hAnsi="Times New Roman" w:cs="Times New Roman"/>
          <w:bCs/>
        </w:rPr>
        <w:t>risk society can thus be described as:</w:t>
      </w:r>
    </w:p>
    <w:p w14:paraId="50DB22F8" w14:textId="73BB6108" w:rsidR="002401BD" w:rsidRPr="005872C3" w:rsidRDefault="002401BD" w:rsidP="002401BD">
      <w:pPr>
        <w:widowControl w:val="0"/>
        <w:ind w:left="720"/>
        <w:jc w:val="both"/>
        <w:rPr>
          <w:rFonts w:ascii="Times New Roman" w:hAnsi="Times New Roman" w:cs="Times New Roman"/>
        </w:rPr>
      </w:pPr>
      <w:r w:rsidRPr="005872C3">
        <w:rPr>
          <w:rFonts w:ascii="Times New Roman" w:hAnsi="Times New Roman" w:cs="Times New Roman"/>
        </w:rPr>
        <w:t>A phase of development of modern society in which the social, political, ecological and individual risks created by the momentum of innovation increasingly allude the control and protective ins</w:t>
      </w:r>
      <w:r w:rsidR="00386C8F">
        <w:rPr>
          <w:rFonts w:ascii="Times New Roman" w:hAnsi="Times New Roman" w:cs="Times New Roman"/>
        </w:rPr>
        <w:t>titutions of industrial society.</w:t>
      </w:r>
      <w:r w:rsidR="00386C8F">
        <w:rPr>
          <w:rStyle w:val="EndnoteReference"/>
          <w:rFonts w:ascii="Times New Roman" w:hAnsi="Times New Roman" w:cs="Times New Roman"/>
        </w:rPr>
        <w:endnoteReference w:id="20"/>
      </w:r>
    </w:p>
    <w:p w14:paraId="01D96E32" w14:textId="77777777" w:rsidR="002401BD" w:rsidRPr="005872C3" w:rsidRDefault="002401BD" w:rsidP="002401BD">
      <w:pPr>
        <w:widowControl w:val="0"/>
        <w:spacing w:line="480" w:lineRule="auto"/>
        <w:jc w:val="both"/>
        <w:rPr>
          <w:rFonts w:ascii="Times New Roman" w:hAnsi="Times New Roman" w:cs="Times New Roman"/>
          <w:highlight w:val="green"/>
        </w:rPr>
      </w:pPr>
    </w:p>
    <w:p w14:paraId="0D652F70" w14:textId="7966F980" w:rsidR="002401BD" w:rsidRPr="00544A87" w:rsidRDefault="002401BD" w:rsidP="00544A87">
      <w:pPr>
        <w:widowControl w:val="0"/>
        <w:autoSpaceDE w:val="0"/>
        <w:autoSpaceDN w:val="0"/>
        <w:adjustRightInd w:val="0"/>
        <w:spacing w:after="400" w:line="480" w:lineRule="auto"/>
        <w:jc w:val="both"/>
        <w:rPr>
          <w:rFonts w:ascii="Times New Roman" w:hAnsi="Times New Roman" w:cs="Times New Roman"/>
        </w:rPr>
      </w:pPr>
      <w:r w:rsidRPr="005872C3">
        <w:rPr>
          <w:rFonts w:ascii="Times New Roman" w:hAnsi="Times New Roman" w:cs="Times New Roman"/>
        </w:rPr>
        <w:t>Beck’s argument is supported by three ‘pillars of risk’ which pertain to transformations in the relationship between risk, time and space; the changing nature of risk and the breakdown of institutional mechanisms of insurance</w:t>
      </w:r>
      <w:r w:rsidR="00386C8F">
        <w:rPr>
          <w:rFonts w:ascii="Times New Roman" w:hAnsi="Times New Roman" w:cs="Times New Roman"/>
        </w:rPr>
        <w:t>.</w:t>
      </w:r>
      <w:r w:rsidR="00386C8F">
        <w:rPr>
          <w:rStyle w:val="EndnoteReference"/>
          <w:rFonts w:ascii="Times New Roman" w:hAnsi="Times New Roman" w:cs="Times New Roman"/>
        </w:rPr>
        <w:endnoteReference w:id="21"/>
      </w:r>
      <w:r w:rsidR="00386C8F">
        <w:rPr>
          <w:rFonts w:ascii="Times New Roman" w:hAnsi="Times New Roman" w:cs="Times New Roman"/>
        </w:rPr>
        <w:t xml:space="preserve"> </w:t>
      </w:r>
      <w:r w:rsidRPr="005872C3">
        <w:rPr>
          <w:rFonts w:ascii="Times New Roman" w:hAnsi="Times New Roman" w:cs="Times New Roman"/>
        </w:rPr>
        <w:t xml:space="preserve">In terms of risk, time and space, </w:t>
      </w:r>
      <w:r w:rsidR="00386C8F">
        <w:rPr>
          <w:rFonts w:ascii="Times New Roman" w:hAnsi="Times New Roman" w:cs="Times New Roman"/>
        </w:rPr>
        <w:t>Beck</w:t>
      </w:r>
      <w:r w:rsidR="00386C8F">
        <w:rPr>
          <w:rStyle w:val="EndnoteReference"/>
          <w:rFonts w:ascii="Times New Roman" w:hAnsi="Times New Roman" w:cs="Times New Roman"/>
        </w:rPr>
        <w:endnoteReference w:id="22"/>
      </w:r>
      <w:r w:rsidR="00386C8F">
        <w:rPr>
          <w:rFonts w:ascii="Times New Roman" w:hAnsi="Times New Roman" w:cs="Times New Roman"/>
        </w:rPr>
        <w:t xml:space="preserve"> </w:t>
      </w:r>
      <w:r w:rsidRPr="005872C3">
        <w:rPr>
          <w:rFonts w:ascii="Times New Roman" w:hAnsi="Times New Roman" w:cs="Times New Roman"/>
        </w:rPr>
        <w:t>believes that pre-industrial and early industrial cultures were vulnerable to threats that were geographically and temporally contained.</w:t>
      </w:r>
      <w:r w:rsidR="00907F74">
        <w:rPr>
          <w:rFonts w:ascii="Times New Roman" w:hAnsi="Times New Roman" w:cs="Times New Roman"/>
        </w:rPr>
        <w:t xml:space="preserve"> For Beck</w:t>
      </w:r>
      <w:r w:rsidRPr="005872C3">
        <w:rPr>
          <w:rFonts w:ascii="Times New Roman" w:hAnsi="Times New Roman" w:cs="Times New Roman"/>
        </w:rPr>
        <w:t>, although natural hazards possess force, they are, nonetheless</w:t>
      </w:r>
      <w:r w:rsidR="000952FC">
        <w:rPr>
          <w:rFonts w:ascii="Times New Roman" w:hAnsi="Times New Roman" w:cs="Times New Roman"/>
        </w:rPr>
        <w:t>,</w:t>
      </w:r>
      <w:r w:rsidRPr="005872C3">
        <w:rPr>
          <w:rFonts w:ascii="Times New Roman" w:hAnsi="Times New Roman" w:cs="Times New Roman"/>
        </w:rPr>
        <w:t xml:space="preserve"> temporally and geographically limited. Further, in western cultures, the development of welfare systems, critical infrastructures and risk management processes has tempered </w:t>
      </w:r>
      <w:r w:rsidR="000952FC">
        <w:rPr>
          <w:rFonts w:ascii="Times New Roman" w:hAnsi="Times New Roman" w:cs="Times New Roman"/>
        </w:rPr>
        <w:t xml:space="preserve">ill </w:t>
      </w:r>
      <w:r w:rsidRPr="005872C3">
        <w:rPr>
          <w:rFonts w:ascii="Times New Roman" w:hAnsi="Times New Roman" w:cs="Times New Roman"/>
        </w:rPr>
        <w:t xml:space="preserve">effects. For example, the deleterious </w:t>
      </w:r>
      <w:r w:rsidR="000952FC">
        <w:rPr>
          <w:rFonts w:ascii="Times New Roman" w:hAnsi="Times New Roman" w:cs="Times New Roman"/>
        </w:rPr>
        <w:t xml:space="preserve">consequences </w:t>
      </w:r>
      <w:r w:rsidRPr="005872C3">
        <w:rPr>
          <w:rFonts w:ascii="Times New Roman" w:hAnsi="Times New Roman" w:cs="Times New Roman"/>
        </w:rPr>
        <w:t xml:space="preserve">of earthquakes have been lessened by </w:t>
      </w:r>
      <w:r w:rsidR="00214A92" w:rsidRPr="005872C3">
        <w:rPr>
          <w:rFonts w:ascii="Times New Roman" w:hAnsi="Times New Roman" w:cs="Times New Roman"/>
        </w:rPr>
        <w:t xml:space="preserve">legally enforceable restrictions in volatile areas and the siting of </w:t>
      </w:r>
      <w:r w:rsidRPr="005872C3">
        <w:rPr>
          <w:rFonts w:ascii="Times New Roman" w:hAnsi="Times New Roman" w:cs="Times New Roman"/>
        </w:rPr>
        <w:t>shock resistant buildings. As pre-industrial cultures are succe</w:t>
      </w:r>
      <w:r w:rsidR="00EC70D6" w:rsidRPr="005872C3">
        <w:rPr>
          <w:rFonts w:ascii="Times New Roman" w:hAnsi="Times New Roman" w:cs="Times New Roman"/>
        </w:rPr>
        <w:t>e</w:t>
      </w:r>
      <w:r w:rsidRPr="005872C3">
        <w:rPr>
          <w:rFonts w:ascii="Times New Roman" w:hAnsi="Times New Roman" w:cs="Times New Roman"/>
        </w:rPr>
        <w:t>ded by industrial society, the incidence of accidents that result from faulty human decisions rises. Nevertheless, such accidents are scattered and random rather than systemic and universal. Finally, in the risk society</w:t>
      </w:r>
      <w:r w:rsidR="00F70AC5" w:rsidRPr="005872C3">
        <w:rPr>
          <w:rFonts w:ascii="Times New Roman" w:hAnsi="Times New Roman" w:cs="Times New Roman"/>
        </w:rPr>
        <w:t>,</w:t>
      </w:r>
      <w:r w:rsidRPr="005872C3">
        <w:rPr>
          <w:rFonts w:ascii="Times New Roman" w:hAnsi="Times New Roman" w:cs="Times New Roman"/>
        </w:rPr>
        <w:t xml:space="preserve"> the appear</w:t>
      </w:r>
      <w:r w:rsidR="00EC70D6" w:rsidRPr="005872C3">
        <w:rPr>
          <w:rFonts w:ascii="Times New Roman" w:hAnsi="Times New Roman" w:cs="Times New Roman"/>
        </w:rPr>
        <w:t>a</w:t>
      </w:r>
      <w:r w:rsidRPr="005872C3">
        <w:rPr>
          <w:rFonts w:ascii="Times New Roman" w:hAnsi="Times New Roman" w:cs="Times New Roman"/>
        </w:rPr>
        <w:t xml:space="preserve">nce of manufactured </w:t>
      </w:r>
      <w:r w:rsidR="00D671A3">
        <w:rPr>
          <w:rFonts w:ascii="Times New Roman" w:hAnsi="Times New Roman" w:cs="Times New Roman"/>
        </w:rPr>
        <w:t xml:space="preserve">risks </w:t>
      </w:r>
      <w:r w:rsidRPr="005872C3">
        <w:rPr>
          <w:rFonts w:ascii="Times New Roman" w:hAnsi="Times New Roman" w:cs="Times New Roman"/>
        </w:rPr>
        <w:t>that imperil society indicates that previous boun</w:t>
      </w:r>
      <w:r w:rsidR="000952FC">
        <w:rPr>
          <w:rFonts w:ascii="Times New Roman" w:hAnsi="Times New Roman" w:cs="Times New Roman"/>
        </w:rPr>
        <w:t>daries of geography and time have been shattered</w:t>
      </w:r>
      <w:r w:rsidRPr="005872C3">
        <w:rPr>
          <w:rFonts w:ascii="Times New Roman" w:hAnsi="Times New Roman" w:cs="Times New Roman"/>
        </w:rPr>
        <w:t>. For Beck</w:t>
      </w:r>
      <w:r w:rsidR="000952FC">
        <w:rPr>
          <w:rFonts w:ascii="Times New Roman" w:hAnsi="Times New Roman" w:cs="Times New Roman"/>
        </w:rPr>
        <w:t>,</w:t>
      </w:r>
      <w:r w:rsidR="00214A92" w:rsidRPr="005872C3">
        <w:rPr>
          <w:rFonts w:ascii="Times New Roman" w:hAnsi="Times New Roman" w:cs="Times New Roman"/>
        </w:rPr>
        <w:t xml:space="preserve"> </w:t>
      </w:r>
      <w:r w:rsidRPr="005872C3">
        <w:rPr>
          <w:rFonts w:ascii="Times New Roman" w:hAnsi="Times New Roman" w:cs="Times New Roman"/>
        </w:rPr>
        <w:t xml:space="preserve">instances </w:t>
      </w:r>
      <w:r w:rsidR="00F70AC5" w:rsidRPr="005872C3">
        <w:rPr>
          <w:rFonts w:ascii="Times New Roman" w:hAnsi="Times New Roman" w:cs="Times New Roman"/>
        </w:rPr>
        <w:t xml:space="preserve">like </w:t>
      </w:r>
      <w:r w:rsidRPr="005872C3">
        <w:rPr>
          <w:rFonts w:ascii="Times New Roman" w:hAnsi="Times New Roman" w:cs="Times New Roman"/>
        </w:rPr>
        <w:t>the Chernobyl disa</w:t>
      </w:r>
      <w:r w:rsidR="00214A92" w:rsidRPr="005872C3">
        <w:rPr>
          <w:rFonts w:ascii="Times New Roman" w:hAnsi="Times New Roman" w:cs="Times New Roman"/>
        </w:rPr>
        <w:t>s</w:t>
      </w:r>
      <w:r w:rsidRPr="005872C3">
        <w:rPr>
          <w:rFonts w:ascii="Times New Roman" w:hAnsi="Times New Roman" w:cs="Times New Roman"/>
        </w:rPr>
        <w:t xml:space="preserve">ter are characteristic of temporally unfolding global </w:t>
      </w:r>
      <w:r w:rsidR="00214A92" w:rsidRPr="005872C3">
        <w:rPr>
          <w:rFonts w:ascii="Times New Roman" w:hAnsi="Times New Roman" w:cs="Times New Roman"/>
        </w:rPr>
        <w:t xml:space="preserve">risks. </w:t>
      </w:r>
      <w:r w:rsidRPr="005872C3">
        <w:rPr>
          <w:rFonts w:ascii="Times New Roman" w:hAnsi="Times New Roman" w:cs="Times New Roman"/>
        </w:rPr>
        <w:t xml:space="preserve">Importantly, the harmful effects of </w:t>
      </w:r>
      <w:r w:rsidR="00F70AC5" w:rsidRPr="005872C3">
        <w:rPr>
          <w:rFonts w:ascii="Times New Roman" w:hAnsi="Times New Roman" w:cs="Times New Roman"/>
        </w:rPr>
        <w:t xml:space="preserve">such episodes </w:t>
      </w:r>
      <w:r w:rsidRPr="005872C3">
        <w:rPr>
          <w:rFonts w:ascii="Times New Roman" w:hAnsi="Times New Roman" w:cs="Times New Roman"/>
        </w:rPr>
        <w:t xml:space="preserve">show that impacts do not occur instantaneously. </w:t>
      </w:r>
      <w:r w:rsidR="00F70AC5" w:rsidRPr="005872C3">
        <w:rPr>
          <w:rFonts w:ascii="Times New Roman" w:hAnsi="Times New Roman" w:cs="Times New Roman"/>
        </w:rPr>
        <w:t xml:space="preserve">Radiocaesium stemming from the chemical fallout at Chernobyl was found in locations hundreds </w:t>
      </w:r>
      <w:r w:rsidR="007D591E">
        <w:rPr>
          <w:rFonts w:ascii="Times New Roman" w:hAnsi="Times New Roman" w:cs="Times New Roman"/>
        </w:rPr>
        <w:t>of miles from the accident site.</w:t>
      </w:r>
      <w:r w:rsidR="007D591E">
        <w:rPr>
          <w:rStyle w:val="EndnoteReference"/>
          <w:rFonts w:ascii="Times New Roman" w:hAnsi="Times New Roman" w:cs="Times New Roman"/>
        </w:rPr>
        <w:endnoteReference w:id="23"/>
      </w:r>
      <w:r w:rsidR="006B15AA">
        <w:rPr>
          <w:rFonts w:ascii="Times New Roman" w:hAnsi="Times New Roman" w:cs="Times New Roman"/>
        </w:rPr>
        <w:t xml:space="preserve"> </w:t>
      </w:r>
      <w:r w:rsidR="00962ACE" w:rsidRPr="005872C3">
        <w:rPr>
          <w:rFonts w:ascii="Times New Roman" w:hAnsi="Times New Roman" w:cs="Times New Roman"/>
        </w:rPr>
        <w:t xml:space="preserve">Many years </w:t>
      </w:r>
      <w:r w:rsidRPr="005872C3">
        <w:rPr>
          <w:rFonts w:ascii="Times New Roman" w:hAnsi="Times New Roman" w:cs="Times New Roman"/>
        </w:rPr>
        <w:t xml:space="preserve">after the explosion, thousands of Ukranians and Belarussians developed serious cancers </w:t>
      </w:r>
      <w:r w:rsidR="00962ACE" w:rsidRPr="005872C3">
        <w:rPr>
          <w:rFonts w:ascii="Times New Roman" w:hAnsi="Times New Roman" w:cs="Times New Roman"/>
        </w:rPr>
        <w:t xml:space="preserve">and </w:t>
      </w:r>
      <w:r w:rsidRPr="005872C3">
        <w:rPr>
          <w:rFonts w:ascii="Times New Roman" w:hAnsi="Times New Roman" w:cs="Times New Roman"/>
        </w:rPr>
        <w:t xml:space="preserve">breathing disorders as a direct result of pollution </w:t>
      </w:r>
      <w:r w:rsidR="00214A92" w:rsidRPr="005872C3">
        <w:rPr>
          <w:rFonts w:ascii="Times New Roman" w:hAnsi="Times New Roman" w:cs="Times New Roman"/>
        </w:rPr>
        <w:t xml:space="preserve">leaking from </w:t>
      </w:r>
      <w:r w:rsidRPr="005872C3">
        <w:rPr>
          <w:rFonts w:ascii="Times New Roman" w:hAnsi="Times New Roman" w:cs="Times New Roman"/>
        </w:rPr>
        <w:t>the reactor explosion</w:t>
      </w:r>
      <w:r w:rsidR="000952FC">
        <w:rPr>
          <w:rFonts w:ascii="Times New Roman" w:hAnsi="Times New Roman" w:cs="Times New Roman"/>
        </w:rPr>
        <w:t xml:space="preserve"> with</w:t>
      </w:r>
      <w:r w:rsidR="00F70AC5" w:rsidRPr="005872C3">
        <w:rPr>
          <w:rFonts w:ascii="Times New Roman" w:hAnsi="Times New Roman" w:cs="Times New Roman"/>
        </w:rPr>
        <w:t xml:space="preserve"> </w:t>
      </w:r>
      <w:r w:rsidR="00962ACE" w:rsidRPr="005872C3">
        <w:rPr>
          <w:rFonts w:ascii="Times New Roman" w:hAnsi="Times New Roman" w:cs="Times New Roman"/>
        </w:rPr>
        <w:t xml:space="preserve">hundreds of children </w:t>
      </w:r>
      <w:r w:rsidR="000952FC">
        <w:rPr>
          <w:rFonts w:ascii="Times New Roman" w:hAnsi="Times New Roman" w:cs="Times New Roman"/>
        </w:rPr>
        <w:t xml:space="preserve">being </w:t>
      </w:r>
      <w:r w:rsidR="006B15AA">
        <w:rPr>
          <w:rFonts w:ascii="Times New Roman" w:hAnsi="Times New Roman" w:cs="Times New Roman"/>
        </w:rPr>
        <w:t>born with multiple deformities.</w:t>
      </w:r>
      <w:r w:rsidR="006B15AA">
        <w:rPr>
          <w:rStyle w:val="EndnoteReference"/>
          <w:rFonts w:ascii="Times New Roman" w:hAnsi="Times New Roman" w:cs="Times New Roman"/>
        </w:rPr>
        <w:endnoteReference w:id="24"/>
      </w:r>
      <w:r w:rsidR="006B15AA">
        <w:rPr>
          <w:rFonts w:ascii="Times New Roman" w:hAnsi="Times New Roman" w:cs="Times New Roman"/>
        </w:rPr>
        <w:t xml:space="preserve"> </w:t>
      </w:r>
      <w:r w:rsidRPr="005872C3">
        <w:rPr>
          <w:rFonts w:ascii="Times New Roman" w:hAnsi="Times New Roman" w:cs="Times New Roman"/>
        </w:rPr>
        <w:t>In addition to possessing temporal and spatial mobility, Beck argues that manufactured risks are of a much greater scale and mag</w:t>
      </w:r>
      <w:r w:rsidR="00214A92" w:rsidRPr="005872C3">
        <w:rPr>
          <w:rFonts w:ascii="Times New Roman" w:hAnsi="Times New Roman" w:cs="Times New Roman"/>
        </w:rPr>
        <w:t>nitude than</w:t>
      </w:r>
      <w:r w:rsidR="0061010C" w:rsidRPr="005872C3">
        <w:rPr>
          <w:rFonts w:ascii="Times New Roman" w:hAnsi="Times New Roman" w:cs="Times New Roman"/>
        </w:rPr>
        <w:t xml:space="preserve"> hazards</w:t>
      </w:r>
      <w:r w:rsidR="00214A92" w:rsidRPr="005872C3">
        <w:rPr>
          <w:rFonts w:ascii="Times New Roman" w:hAnsi="Times New Roman" w:cs="Times New Roman"/>
        </w:rPr>
        <w:t xml:space="preserve"> in previous epochs. </w:t>
      </w:r>
      <w:r w:rsidR="00F70AC5" w:rsidRPr="005872C3">
        <w:rPr>
          <w:rFonts w:ascii="Times New Roman" w:hAnsi="Times New Roman" w:cs="Times New Roman"/>
        </w:rPr>
        <w:t xml:space="preserve">His </w:t>
      </w:r>
      <w:r w:rsidR="00214A92" w:rsidRPr="005872C3">
        <w:rPr>
          <w:rFonts w:ascii="Times New Roman" w:hAnsi="Times New Roman" w:cs="Times New Roman"/>
        </w:rPr>
        <w:t xml:space="preserve">most </w:t>
      </w:r>
      <w:r w:rsidR="000952FC">
        <w:rPr>
          <w:rFonts w:ascii="Times New Roman" w:hAnsi="Times New Roman" w:cs="Times New Roman"/>
        </w:rPr>
        <w:t xml:space="preserve">commonly used </w:t>
      </w:r>
      <w:r w:rsidR="00214A92" w:rsidRPr="005872C3">
        <w:rPr>
          <w:rFonts w:ascii="Times New Roman" w:hAnsi="Times New Roman" w:cs="Times New Roman"/>
        </w:rPr>
        <w:t xml:space="preserve">examples </w:t>
      </w:r>
      <w:r w:rsidR="000952FC">
        <w:rPr>
          <w:rFonts w:ascii="Times New Roman" w:hAnsi="Times New Roman" w:cs="Times New Roman"/>
        </w:rPr>
        <w:t xml:space="preserve">are </w:t>
      </w:r>
      <w:r w:rsidRPr="005872C3">
        <w:rPr>
          <w:rFonts w:ascii="Times New Roman" w:hAnsi="Times New Roman" w:cs="Times New Roman"/>
        </w:rPr>
        <w:t>terrorist atta</w:t>
      </w:r>
      <w:r w:rsidR="00214A92" w:rsidRPr="005872C3">
        <w:rPr>
          <w:rFonts w:ascii="Times New Roman" w:hAnsi="Times New Roman" w:cs="Times New Roman"/>
        </w:rPr>
        <w:t xml:space="preserve">cks, global warming and </w:t>
      </w:r>
      <w:r w:rsidR="000952FC">
        <w:rPr>
          <w:rFonts w:ascii="Times New Roman" w:hAnsi="Times New Roman" w:cs="Times New Roman"/>
        </w:rPr>
        <w:t xml:space="preserve">endemic </w:t>
      </w:r>
      <w:r w:rsidR="0061010C" w:rsidRPr="005872C3">
        <w:rPr>
          <w:rFonts w:ascii="Times New Roman" w:hAnsi="Times New Roman" w:cs="Times New Roman"/>
        </w:rPr>
        <w:t>financial crisi</w:t>
      </w:r>
      <w:r w:rsidR="006B15AA">
        <w:rPr>
          <w:rFonts w:ascii="Times New Roman" w:hAnsi="Times New Roman" w:cs="Times New Roman"/>
        </w:rPr>
        <w:t>s.</w:t>
      </w:r>
      <w:r w:rsidR="006B15AA">
        <w:rPr>
          <w:rStyle w:val="EndnoteReference"/>
          <w:rFonts w:ascii="Times New Roman" w:hAnsi="Times New Roman" w:cs="Times New Roman"/>
        </w:rPr>
        <w:endnoteReference w:id="25"/>
      </w:r>
      <w:r w:rsidR="006B15AA">
        <w:rPr>
          <w:rFonts w:ascii="Times New Roman" w:hAnsi="Times New Roman" w:cs="Times New Roman"/>
        </w:rPr>
        <w:t xml:space="preserve"> </w:t>
      </w:r>
      <w:r w:rsidRPr="005872C3">
        <w:rPr>
          <w:rFonts w:ascii="Times New Roman" w:hAnsi="Times New Roman" w:cs="Times New Roman"/>
        </w:rPr>
        <w:t>For Beck, the materialisation of a ‘worst imaginable accident’ (WIA) could result in the extinct</w:t>
      </w:r>
      <w:r w:rsidR="006B15AA">
        <w:rPr>
          <w:rFonts w:ascii="Times New Roman" w:hAnsi="Times New Roman" w:cs="Times New Roman"/>
        </w:rPr>
        <w:t>ion of human life on the planet.</w:t>
      </w:r>
      <w:r w:rsidR="006B15AA">
        <w:rPr>
          <w:rStyle w:val="EndnoteReference"/>
          <w:rFonts w:ascii="Times New Roman" w:hAnsi="Times New Roman" w:cs="Times New Roman"/>
        </w:rPr>
        <w:endnoteReference w:id="26"/>
      </w:r>
      <w:r w:rsidR="006B15AA">
        <w:rPr>
          <w:rFonts w:ascii="Times New Roman" w:hAnsi="Times New Roman" w:cs="Times New Roman"/>
        </w:rPr>
        <w:t xml:space="preserve"> </w:t>
      </w:r>
      <w:r w:rsidRPr="005872C3">
        <w:rPr>
          <w:rFonts w:ascii="Times New Roman" w:hAnsi="Times New Roman" w:cs="Times New Roman"/>
        </w:rPr>
        <w:t>Such a high-risk environment leads Beck to conclude that processes of economic and technological modernisation h</w:t>
      </w:r>
      <w:r w:rsidR="000952FC">
        <w:rPr>
          <w:rFonts w:ascii="Times New Roman" w:hAnsi="Times New Roman" w:cs="Times New Roman"/>
        </w:rPr>
        <w:t>ave ushered society</w:t>
      </w:r>
      <w:r w:rsidRPr="005872C3">
        <w:rPr>
          <w:rFonts w:ascii="Times New Roman" w:hAnsi="Times New Roman" w:cs="Times New Roman"/>
        </w:rPr>
        <w:t xml:space="preserve"> toward the</w:t>
      </w:r>
      <w:r w:rsidR="006B15AA">
        <w:rPr>
          <w:rFonts w:ascii="Times New Roman" w:hAnsi="Times New Roman" w:cs="Times New Roman"/>
        </w:rPr>
        <w:t xml:space="preserve"> precipice of self-annihilation.</w:t>
      </w:r>
      <w:r w:rsidR="00544A87">
        <w:rPr>
          <w:rFonts w:ascii="Times New Roman" w:hAnsi="Times New Roman" w:cs="Times New Roman"/>
        </w:rPr>
        <w:t xml:space="preserve"> </w:t>
      </w:r>
      <w:r w:rsidRPr="005872C3">
        <w:rPr>
          <w:rFonts w:ascii="Times New Roman" w:hAnsi="Times New Roman" w:cs="Times New Roman"/>
        </w:rPr>
        <w:t>The third pillar on which the risk society stands connects to the capacity of social structures to ensure the</w:t>
      </w:r>
      <w:r w:rsidR="00CE5E29" w:rsidRPr="005872C3">
        <w:rPr>
          <w:rFonts w:ascii="Times New Roman" w:hAnsi="Times New Roman" w:cs="Times New Roman"/>
        </w:rPr>
        <w:t xml:space="preserve"> safety and well </w:t>
      </w:r>
      <w:r w:rsidRPr="005872C3">
        <w:rPr>
          <w:rFonts w:ascii="Times New Roman" w:hAnsi="Times New Roman" w:cs="Times New Roman"/>
        </w:rPr>
        <w:t xml:space="preserve">being of citizens. Beck consistently maintained that the volatility of manufactured risks </w:t>
      </w:r>
      <w:r w:rsidR="00CE5E29" w:rsidRPr="005872C3">
        <w:rPr>
          <w:rFonts w:ascii="Times New Roman" w:hAnsi="Times New Roman" w:cs="Times New Roman"/>
        </w:rPr>
        <w:t xml:space="preserve">rendered </w:t>
      </w:r>
      <w:r w:rsidRPr="005872C3">
        <w:rPr>
          <w:rFonts w:ascii="Times New Roman" w:hAnsi="Times New Roman" w:cs="Times New Roman"/>
        </w:rPr>
        <w:t xml:space="preserve">extant regulatory institutions </w:t>
      </w:r>
      <w:r w:rsidR="00CE5E29" w:rsidRPr="005872C3">
        <w:rPr>
          <w:rFonts w:ascii="Times New Roman" w:hAnsi="Times New Roman" w:cs="Times New Roman"/>
        </w:rPr>
        <w:t xml:space="preserve">incapable of effective </w:t>
      </w:r>
      <w:r w:rsidRPr="005872C3">
        <w:rPr>
          <w:rFonts w:ascii="Times New Roman" w:hAnsi="Times New Roman" w:cs="Times New Roman"/>
        </w:rPr>
        <w:t>risk manage</w:t>
      </w:r>
      <w:r w:rsidR="00CE5E29" w:rsidRPr="005872C3">
        <w:rPr>
          <w:rFonts w:ascii="Times New Roman" w:hAnsi="Times New Roman" w:cs="Times New Roman"/>
        </w:rPr>
        <w:t>ment. He believed that</w:t>
      </w:r>
      <w:r w:rsidRPr="005872C3">
        <w:rPr>
          <w:rFonts w:ascii="Times New Roman" w:hAnsi="Times New Roman" w:cs="Times New Roman"/>
        </w:rPr>
        <w:t xml:space="preserve"> taken for granted systems of liability and insurance</w:t>
      </w:r>
      <w:r w:rsidR="00CE5E29" w:rsidRPr="005872C3">
        <w:rPr>
          <w:rFonts w:ascii="Times New Roman" w:hAnsi="Times New Roman" w:cs="Times New Roman"/>
        </w:rPr>
        <w:t xml:space="preserve"> were antiquated and had</w:t>
      </w:r>
      <w:r w:rsidR="0061010C" w:rsidRPr="005872C3">
        <w:rPr>
          <w:rFonts w:ascii="Times New Roman" w:hAnsi="Times New Roman" w:cs="Times New Roman"/>
        </w:rPr>
        <w:t xml:space="preserve"> become defunct. In effect, t</w:t>
      </w:r>
      <w:r w:rsidRPr="005872C3">
        <w:rPr>
          <w:rFonts w:ascii="Times New Roman" w:hAnsi="Times New Roman" w:cs="Times New Roman"/>
        </w:rPr>
        <w:t>he scope and prevalence of damaging technological, economic and environmental side effects presents systemic problems for public institutions responsible for insuring against</w:t>
      </w:r>
      <w:r w:rsidR="00CE5E29" w:rsidRPr="005872C3">
        <w:rPr>
          <w:rFonts w:ascii="Times New Roman" w:hAnsi="Times New Roman" w:cs="Times New Roman"/>
        </w:rPr>
        <w:t xml:space="preserve"> hazards</w:t>
      </w:r>
      <w:r w:rsidRPr="005872C3">
        <w:rPr>
          <w:rFonts w:ascii="Times New Roman" w:hAnsi="Times New Roman" w:cs="Times New Roman"/>
        </w:rPr>
        <w:t xml:space="preserve">. </w:t>
      </w:r>
      <w:r w:rsidR="00F70AC5" w:rsidRPr="005872C3">
        <w:rPr>
          <w:rFonts w:ascii="Times New Roman" w:hAnsi="Times New Roman" w:cs="Times New Roman"/>
        </w:rPr>
        <w:t xml:space="preserve">Echoing </w:t>
      </w:r>
      <w:r w:rsidR="00CE5E29" w:rsidRPr="005872C3">
        <w:rPr>
          <w:rFonts w:ascii="Times New Roman" w:hAnsi="Times New Roman" w:cs="Times New Roman"/>
        </w:rPr>
        <w:t xml:space="preserve">the </w:t>
      </w:r>
      <w:r w:rsidR="00907F74">
        <w:rPr>
          <w:rFonts w:ascii="Times New Roman" w:hAnsi="Times New Roman" w:cs="Times New Roman"/>
        </w:rPr>
        <w:t xml:space="preserve">view of the </w:t>
      </w:r>
      <w:r w:rsidR="00CE5E29" w:rsidRPr="005872C3">
        <w:rPr>
          <w:rFonts w:ascii="Times New Roman" w:hAnsi="Times New Roman" w:cs="Times New Roman"/>
        </w:rPr>
        <w:t>social historian Fran</w:t>
      </w:r>
      <w:r w:rsidR="00F70AC5" w:rsidRPr="005872C3">
        <w:rPr>
          <w:rFonts w:ascii="Times New Roman" w:hAnsi="Times New Roman" w:cs="Times New Roman"/>
        </w:rPr>
        <w:t>ç</w:t>
      </w:r>
      <w:r w:rsidR="00CE5E29" w:rsidRPr="005872C3">
        <w:rPr>
          <w:rFonts w:ascii="Times New Roman" w:hAnsi="Times New Roman" w:cs="Times New Roman"/>
        </w:rPr>
        <w:t>ois Ewald</w:t>
      </w:r>
      <w:r w:rsidR="0054084A">
        <w:rPr>
          <w:rFonts w:ascii="Times New Roman" w:hAnsi="Times New Roman" w:cs="Times New Roman"/>
        </w:rPr>
        <w:t>,</w:t>
      </w:r>
      <w:r w:rsidR="006B15AA">
        <w:rPr>
          <w:rStyle w:val="EndnoteReference"/>
          <w:rFonts w:ascii="Times New Roman" w:hAnsi="Times New Roman" w:cs="Times New Roman"/>
        </w:rPr>
        <w:endnoteReference w:id="27"/>
      </w:r>
      <w:r w:rsidR="006B15AA">
        <w:rPr>
          <w:rFonts w:ascii="Times New Roman" w:hAnsi="Times New Roman" w:cs="Times New Roman"/>
        </w:rPr>
        <w:t xml:space="preserve"> </w:t>
      </w:r>
      <w:r w:rsidR="00CE5E29" w:rsidRPr="005872C3">
        <w:rPr>
          <w:rFonts w:ascii="Times New Roman" w:hAnsi="Times New Roman" w:cs="Times New Roman"/>
        </w:rPr>
        <w:t xml:space="preserve">Beck believes that </w:t>
      </w:r>
      <w:r w:rsidRPr="005872C3">
        <w:rPr>
          <w:rFonts w:ascii="Times New Roman" w:hAnsi="Times New Roman" w:cs="Times New Roman"/>
        </w:rPr>
        <w:t xml:space="preserve">the evolution of industrial modernity </w:t>
      </w:r>
      <w:r w:rsidR="00F70AC5" w:rsidRPr="005872C3">
        <w:rPr>
          <w:rFonts w:ascii="Times New Roman" w:hAnsi="Times New Roman" w:cs="Times New Roman"/>
        </w:rPr>
        <w:t xml:space="preserve">and </w:t>
      </w:r>
      <w:r w:rsidRPr="005872C3">
        <w:rPr>
          <w:rFonts w:ascii="Times New Roman" w:hAnsi="Times New Roman" w:cs="Times New Roman"/>
        </w:rPr>
        <w:t>the development of the ‘safety state’ was designed to cater for citizens health and welfare needs</w:t>
      </w:r>
      <w:r w:rsidR="00CE5E29" w:rsidRPr="005872C3">
        <w:rPr>
          <w:rFonts w:ascii="Times New Roman" w:hAnsi="Times New Roman" w:cs="Times New Roman"/>
        </w:rPr>
        <w:t>.</w:t>
      </w:r>
      <w:r w:rsidR="006B15AA">
        <w:rPr>
          <w:rStyle w:val="EndnoteReference"/>
          <w:rFonts w:ascii="Times New Roman" w:hAnsi="Times New Roman" w:cs="Times New Roman"/>
        </w:rPr>
        <w:endnoteReference w:id="28"/>
      </w:r>
      <w:r w:rsidR="00CE5E29" w:rsidRPr="005872C3">
        <w:rPr>
          <w:rFonts w:ascii="Times New Roman" w:hAnsi="Times New Roman" w:cs="Times New Roman"/>
        </w:rPr>
        <w:t xml:space="preserve"> </w:t>
      </w:r>
      <w:r w:rsidRPr="005872C3">
        <w:rPr>
          <w:rFonts w:ascii="Times New Roman" w:hAnsi="Times New Roman" w:cs="Times New Roman"/>
        </w:rPr>
        <w:t>In as much as the legitimacy of government therefore became contingent upon the ability of the state to fulfil</w:t>
      </w:r>
      <w:r w:rsidR="00CE5E29" w:rsidRPr="005872C3">
        <w:rPr>
          <w:rFonts w:ascii="Times New Roman" w:hAnsi="Times New Roman" w:cs="Times New Roman"/>
        </w:rPr>
        <w:t>l</w:t>
      </w:r>
      <w:r w:rsidRPr="005872C3">
        <w:rPr>
          <w:rFonts w:ascii="Times New Roman" w:hAnsi="Times New Roman" w:cs="Times New Roman"/>
        </w:rPr>
        <w:t xml:space="preserve"> security pledges, with the dawning of the risk society, State inst</w:t>
      </w:r>
      <w:r w:rsidR="00AF37FF" w:rsidRPr="005872C3">
        <w:rPr>
          <w:rFonts w:ascii="Times New Roman" w:hAnsi="Times New Roman" w:cs="Times New Roman"/>
        </w:rPr>
        <w:t>i</w:t>
      </w:r>
      <w:r w:rsidRPr="005872C3">
        <w:rPr>
          <w:rFonts w:ascii="Times New Roman" w:hAnsi="Times New Roman" w:cs="Times New Roman"/>
        </w:rPr>
        <w:t>tutions become over</w:t>
      </w:r>
      <w:r w:rsidR="00CE5E29" w:rsidRPr="005872C3">
        <w:rPr>
          <w:rFonts w:ascii="Times New Roman" w:hAnsi="Times New Roman" w:cs="Times New Roman"/>
        </w:rPr>
        <w:t>r</w:t>
      </w:r>
      <w:r w:rsidRPr="005872C3">
        <w:rPr>
          <w:rFonts w:ascii="Times New Roman" w:hAnsi="Times New Roman" w:cs="Times New Roman"/>
        </w:rPr>
        <w:t>un by a range</w:t>
      </w:r>
      <w:r w:rsidR="00CE5E29" w:rsidRPr="005872C3">
        <w:rPr>
          <w:rFonts w:ascii="Times New Roman" w:hAnsi="Times New Roman" w:cs="Times New Roman"/>
        </w:rPr>
        <w:t xml:space="preserve"> of seismic risks which are geo</w:t>
      </w:r>
      <w:r w:rsidRPr="005872C3">
        <w:rPr>
          <w:rFonts w:ascii="Times New Roman" w:hAnsi="Times New Roman" w:cs="Times New Roman"/>
        </w:rPr>
        <w:t>g</w:t>
      </w:r>
      <w:r w:rsidR="00CE5E29" w:rsidRPr="005872C3">
        <w:rPr>
          <w:rFonts w:ascii="Times New Roman" w:hAnsi="Times New Roman" w:cs="Times New Roman"/>
        </w:rPr>
        <w:t>r</w:t>
      </w:r>
      <w:r w:rsidRPr="005872C3">
        <w:rPr>
          <w:rFonts w:ascii="Times New Roman" w:hAnsi="Times New Roman" w:cs="Times New Roman"/>
        </w:rPr>
        <w:t xml:space="preserve">aphically </w:t>
      </w:r>
      <w:r w:rsidR="00F70AC5" w:rsidRPr="005872C3">
        <w:rPr>
          <w:rFonts w:ascii="Times New Roman" w:hAnsi="Times New Roman" w:cs="Times New Roman"/>
        </w:rPr>
        <w:t xml:space="preserve">mobile </w:t>
      </w:r>
      <w:r w:rsidRPr="005872C3">
        <w:rPr>
          <w:rFonts w:ascii="Times New Roman" w:hAnsi="Times New Roman" w:cs="Times New Roman"/>
        </w:rPr>
        <w:t>and transcend the boundaries of time and space</w:t>
      </w:r>
      <w:r w:rsidR="00B568DF">
        <w:rPr>
          <w:rFonts w:ascii="Times New Roman" w:hAnsi="Times New Roman" w:cs="Times New Roman"/>
        </w:rPr>
        <w:t xml:space="preserve">. </w:t>
      </w:r>
      <w:r w:rsidRPr="005872C3">
        <w:rPr>
          <w:rFonts w:ascii="Times New Roman" w:hAnsi="Times New Roman" w:cs="Times New Roman"/>
        </w:rPr>
        <w:t xml:space="preserve">Beck connects his argument about the breakdown of insurance and welfare to the changing character of threats and the prevalence in particular of manufactured risks in contemporary society. Far from being hypothetical and remote, </w:t>
      </w:r>
      <w:r w:rsidR="00CB7084" w:rsidRPr="005872C3">
        <w:rPr>
          <w:rFonts w:ascii="Times New Roman" w:hAnsi="Times New Roman" w:cs="Times New Roman"/>
        </w:rPr>
        <w:t xml:space="preserve">Beck </w:t>
      </w:r>
      <w:r w:rsidR="00CE5E29" w:rsidRPr="005872C3">
        <w:rPr>
          <w:rFonts w:ascii="Times New Roman" w:hAnsi="Times New Roman" w:cs="Times New Roman"/>
        </w:rPr>
        <w:t>considers manufactured risks to be</w:t>
      </w:r>
      <w:r w:rsidRPr="005872C3">
        <w:rPr>
          <w:rFonts w:ascii="Times New Roman" w:hAnsi="Times New Roman" w:cs="Times New Roman"/>
        </w:rPr>
        <w:t xml:space="preserve"> pervasive, cutting across everyday spheres, such as consumption, the environment and employment. At the same time, structural incapacity to properly manage risk leads to institutional actors involving themselves in dramaturgical displays</w:t>
      </w:r>
      <w:r w:rsidR="00CE5E29" w:rsidRPr="005872C3">
        <w:rPr>
          <w:rFonts w:ascii="Times New Roman" w:hAnsi="Times New Roman" w:cs="Times New Roman"/>
        </w:rPr>
        <w:t xml:space="preserve"> of</w:t>
      </w:r>
      <w:r w:rsidR="00FA0C86" w:rsidRPr="005872C3">
        <w:rPr>
          <w:rFonts w:ascii="Times New Roman" w:hAnsi="Times New Roman" w:cs="Times New Roman"/>
        </w:rPr>
        <w:t xml:space="preserve"> risk management.</w:t>
      </w:r>
      <w:r w:rsidR="0014348F" w:rsidRPr="005872C3">
        <w:rPr>
          <w:rFonts w:ascii="Times New Roman" w:hAnsi="Times New Roman" w:cs="Times New Roman"/>
        </w:rPr>
        <w:t xml:space="preserve"> For Beck, s</w:t>
      </w:r>
      <w:r w:rsidRPr="005872C3">
        <w:rPr>
          <w:rFonts w:ascii="Times New Roman" w:hAnsi="Times New Roman" w:cs="Times New Roman"/>
        </w:rPr>
        <w:t>uch displays amount to nothing more than cosmetic treatment</w:t>
      </w:r>
      <w:r w:rsidR="00CE5E29" w:rsidRPr="005872C3">
        <w:rPr>
          <w:rFonts w:ascii="Times New Roman" w:hAnsi="Times New Roman" w:cs="Times New Roman"/>
        </w:rPr>
        <w:t xml:space="preserve"> of risks</w:t>
      </w:r>
      <w:r w:rsidRPr="005872C3">
        <w:rPr>
          <w:rFonts w:ascii="Times New Roman" w:hAnsi="Times New Roman" w:cs="Times New Roman"/>
        </w:rPr>
        <w:t>, exa</w:t>
      </w:r>
      <w:r w:rsidR="00CE5E29" w:rsidRPr="005872C3">
        <w:rPr>
          <w:rFonts w:ascii="Times New Roman" w:hAnsi="Times New Roman" w:cs="Times New Roman"/>
        </w:rPr>
        <w:t>cerbating rather than alleviating</w:t>
      </w:r>
      <w:r w:rsidRPr="005872C3">
        <w:rPr>
          <w:rFonts w:ascii="Times New Roman" w:hAnsi="Times New Roman" w:cs="Times New Roman"/>
        </w:rPr>
        <w:t xml:space="preserve"> </w:t>
      </w:r>
      <w:r w:rsidR="00CE5E29" w:rsidRPr="005872C3">
        <w:rPr>
          <w:rFonts w:ascii="Times New Roman" w:hAnsi="Times New Roman" w:cs="Times New Roman"/>
        </w:rPr>
        <w:t xml:space="preserve">the </w:t>
      </w:r>
      <w:r w:rsidRPr="005872C3">
        <w:rPr>
          <w:rFonts w:ascii="Times New Roman" w:hAnsi="Times New Roman" w:cs="Times New Roman"/>
        </w:rPr>
        <w:t>problem. In such an insecure climate</w:t>
      </w:r>
      <w:r w:rsidR="00CE5E29" w:rsidRPr="005872C3">
        <w:rPr>
          <w:rFonts w:ascii="Times New Roman" w:hAnsi="Times New Roman" w:cs="Times New Roman"/>
        </w:rPr>
        <w:t>,</w:t>
      </w:r>
      <w:r w:rsidRPr="005872C3">
        <w:rPr>
          <w:rFonts w:ascii="Times New Roman" w:hAnsi="Times New Roman" w:cs="Times New Roman"/>
        </w:rPr>
        <w:t xml:space="preserve"> public </w:t>
      </w:r>
      <w:r w:rsidRPr="005872C3">
        <w:rPr>
          <w:rFonts w:ascii="Times New Roman" w:hAnsi="Times New Roman" w:cs="Times New Roman"/>
          <w:bCs/>
        </w:rPr>
        <w:t xml:space="preserve">uncertainties are amplified and risk-regulating institutions become </w:t>
      </w:r>
      <w:r w:rsidR="00CE5E29" w:rsidRPr="005872C3">
        <w:rPr>
          <w:rFonts w:ascii="Times New Roman" w:hAnsi="Times New Roman" w:cs="Times New Roman"/>
          <w:bCs/>
        </w:rPr>
        <w:t>party to public critique and</w:t>
      </w:r>
      <w:r w:rsidRPr="005872C3">
        <w:rPr>
          <w:rFonts w:ascii="Times New Roman" w:hAnsi="Times New Roman" w:cs="Times New Roman"/>
          <w:bCs/>
        </w:rPr>
        <w:t xml:space="preserve"> distrust. </w:t>
      </w:r>
    </w:p>
    <w:p w14:paraId="7DD982CD" w14:textId="7BE9DFE9" w:rsidR="002401BD" w:rsidRPr="005872C3" w:rsidRDefault="002401BD" w:rsidP="00955F1A">
      <w:pPr>
        <w:widowControl w:val="0"/>
        <w:spacing w:after="240" w:line="480" w:lineRule="auto"/>
        <w:ind w:firstLine="720"/>
        <w:jc w:val="both"/>
        <w:rPr>
          <w:rFonts w:ascii="Times New Roman" w:hAnsi="Times New Roman" w:cs="Times New Roman"/>
          <w:bCs/>
        </w:rPr>
      </w:pPr>
      <w:r w:rsidRPr="005872C3">
        <w:rPr>
          <w:rFonts w:ascii="Times New Roman" w:hAnsi="Times New Roman" w:cs="Times New Roman"/>
          <w:bCs/>
        </w:rPr>
        <w:t>Perhaps unsurprisingly, the focus on Beck’s work in Europe and No</w:t>
      </w:r>
      <w:r w:rsidR="00FF3255" w:rsidRPr="005872C3">
        <w:rPr>
          <w:rFonts w:ascii="Times New Roman" w:hAnsi="Times New Roman" w:cs="Times New Roman"/>
          <w:bCs/>
        </w:rPr>
        <w:t xml:space="preserve">rth America has centred on </w:t>
      </w:r>
      <w:r w:rsidR="00907F74">
        <w:rPr>
          <w:rFonts w:ascii="Times New Roman" w:hAnsi="Times New Roman" w:cs="Times New Roman"/>
          <w:bCs/>
        </w:rPr>
        <w:t xml:space="preserve">his deployment of the </w:t>
      </w:r>
      <w:r w:rsidRPr="005872C3">
        <w:rPr>
          <w:rFonts w:ascii="Times New Roman" w:hAnsi="Times New Roman" w:cs="Times New Roman"/>
          <w:bCs/>
        </w:rPr>
        <w:t>concept of risk.</w:t>
      </w:r>
      <w:r w:rsidR="00B20398">
        <w:rPr>
          <w:rStyle w:val="EndnoteReference"/>
          <w:rFonts w:ascii="Times New Roman" w:hAnsi="Times New Roman" w:cs="Times New Roman"/>
          <w:bCs/>
        </w:rPr>
        <w:endnoteReference w:id="29"/>
      </w:r>
      <w:r w:rsidRPr="005872C3">
        <w:rPr>
          <w:rFonts w:ascii="Times New Roman" w:hAnsi="Times New Roman" w:cs="Times New Roman"/>
          <w:bCs/>
        </w:rPr>
        <w:t xml:space="preserve"> Nevertheless, it is important to appreciate that the risk society perspective comprises </w:t>
      </w:r>
      <w:r w:rsidRPr="005872C3">
        <w:rPr>
          <w:rFonts w:ascii="Times New Roman" w:hAnsi="Times New Roman" w:cs="Times New Roman"/>
        </w:rPr>
        <w:t>two interlinked theses: one pertaining to risk, the othe</w:t>
      </w:r>
      <w:r w:rsidR="006B15AA">
        <w:rPr>
          <w:rFonts w:ascii="Times New Roman" w:hAnsi="Times New Roman" w:cs="Times New Roman"/>
        </w:rPr>
        <w:t xml:space="preserve">r relating to individualization. </w:t>
      </w:r>
      <w:r w:rsidRPr="005872C3">
        <w:rPr>
          <w:rFonts w:ascii="Times New Roman" w:hAnsi="Times New Roman" w:cs="Times New Roman"/>
        </w:rPr>
        <w:t>In the latter strand</w:t>
      </w:r>
      <w:r w:rsidR="0014348F" w:rsidRPr="005872C3">
        <w:rPr>
          <w:rFonts w:ascii="Times New Roman" w:hAnsi="Times New Roman" w:cs="Times New Roman"/>
        </w:rPr>
        <w:t>,</w:t>
      </w:r>
      <w:r w:rsidRPr="005872C3">
        <w:rPr>
          <w:rFonts w:ascii="Times New Roman" w:hAnsi="Times New Roman" w:cs="Times New Roman"/>
        </w:rPr>
        <w:t xml:space="preserve"> Beck - working in tandem with his life partner Elisabeth</w:t>
      </w:r>
      <w:r w:rsidR="00907F74">
        <w:rPr>
          <w:rFonts w:ascii="Times New Roman" w:hAnsi="Times New Roman" w:cs="Times New Roman"/>
        </w:rPr>
        <w:t xml:space="preserve"> Beck-Gernsheim - explored</w:t>
      </w:r>
      <w:r w:rsidRPr="005872C3">
        <w:rPr>
          <w:rFonts w:ascii="Times New Roman" w:hAnsi="Times New Roman" w:cs="Times New Roman"/>
        </w:rPr>
        <w:t xml:space="preserve"> </w:t>
      </w:r>
      <w:r w:rsidRPr="005872C3">
        <w:rPr>
          <w:rFonts w:ascii="Times New Roman" w:hAnsi="Times New Roman" w:cs="Times New Roman"/>
          <w:bCs/>
        </w:rPr>
        <w:t>the way</w:t>
      </w:r>
      <w:r w:rsidR="00B568DF">
        <w:rPr>
          <w:rFonts w:ascii="Times New Roman" w:hAnsi="Times New Roman" w:cs="Times New Roman"/>
          <w:bCs/>
        </w:rPr>
        <w:t>s</w:t>
      </w:r>
      <w:r w:rsidRPr="005872C3">
        <w:rPr>
          <w:rFonts w:ascii="Times New Roman" w:hAnsi="Times New Roman" w:cs="Times New Roman"/>
          <w:bCs/>
        </w:rPr>
        <w:t xml:space="preserve"> in which everyday interactions have become </w:t>
      </w:r>
      <w:r w:rsidRPr="005872C3">
        <w:rPr>
          <w:rFonts w:ascii="Times New Roman" w:hAnsi="Times New Roman" w:cs="Times New Roman"/>
          <w:bCs/>
          <w:iCs/>
        </w:rPr>
        <w:t xml:space="preserve">de-traditionalized due to shifts in </w:t>
      </w:r>
      <w:r w:rsidRPr="005872C3">
        <w:rPr>
          <w:rFonts w:ascii="Times New Roman" w:hAnsi="Times New Roman" w:cs="Times New Roman"/>
          <w:bCs/>
        </w:rPr>
        <w:t xml:space="preserve">social structure and patterns of enculturation. To this end, broader processes of globalization and reflexive modernisation are seen to disrupt and undo social structures, traditional associations and static identities. </w:t>
      </w:r>
      <w:r w:rsidR="00CB7084" w:rsidRPr="005872C3">
        <w:rPr>
          <w:rFonts w:ascii="Times New Roman" w:hAnsi="Times New Roman" w:cs="Times New Roman"/>
          <w:bCs/>
        </w:rPr>
        <w:t xml:space="preserve">The </w:t>
      </w:r>
      <w:r w:rsidRPr="005872C3">
        <w:rPr>
          <w:rFonts w:ascii="Times New Roman" w:hAnsi="Times New Roman" w:cs="Times New Roman"/>
          <w:bCs/>
        </w:rPr>
        <w:t>fluctuating dynamics of the risk society propels individuals into a perpetual processes of making choices about the future:</w:t>
      </w:r>
    </w:p>
    <w:p w14:paraId="1C7BDC46" w14:textId="7D1DE4A2" w:rsidR="002401BD" w:rsidRPr="005872C3" w:rsidRDefault="002401BD" w:rsidP="002401BD">
      <w:pPr>
        <w:pStyle w:val="BodyTextIndent"/>
      </w:pPr>
      <w:r w:rsidRPr="005872C3">
        <w:t>Biographies are removed from the traditional precepts and certainties, from external control and general moral laws, becoming open and dependent on decision-making, and are assigne</w:t>
      </w:r>
      <w:r w:rsidR="006B15AA">
        <w:t>d as a task for each individual.</w:t>
      </w:r>
      <w:r w:rsidR="006B15AA">
        <w:rPr>
          <w:rStyle w:val="EndnoteReference"/>
        </w:rPr>
        <w:endnoteReference w:id="30"/>
      </w:r>
    </w:p>
    <w:p w14:paraId="56BE2F30" w14:textId="77777777" w:rsidR="002401BD" w:rsidRPr="005872C3" w:rsidRDefault="002401BD" w:rsidP="002401BD">
      <w:pPr>
        <w:widowControl w:val="0"/>
        <w:jc w:val="both"/>
        <w:rPr>
          <w:rFonts w:ascii="Times New Roman" w:hAnsi="Times New Roman" w:cs="Times New Roman"/>
        </w:rPr>
      </w:pPr>
    </w:p>
    <w:p w14:paraId="7BAAF012" w14:textId="13CF8E0C" w:rsidR="00B568DF" w:rsidRDefault="002401BD" w:rsidP="00EC70D6">
      <w:pPr>
        <w:pStyle w:val="Default"/>
        <w:spacing w:line="480" w:lineRule="auto"/>
        <w:jc w:val="both"/>
      </w:pPr>
      <w:r w:rsidRPr="005872C3">
        <w:t>As a consequence, traditional family and relationship structures, gender roles and employment routes becom</w:t>
      </w:r>
      <w:r w:rsidR="00570361">
        <w:t>e open to reflection and choice.</w:t>
      </w:r>
      <w:r w:rsidR="00570361">
        <w:rPr>
          <w:rStyle w:val="EndnoteReference"/>
        </w:rPr>
        <w:endnoteReference w:id="31"/>
      </w:r>
      <w:r w:rsidR="00570361">
        <w:t xml:space="preserve"> </w:t>
      </w:r>
      <w:r w:rsidRPr="005872C3">
        <w:t>Beck believes that the effects of individualization have been accentuated by globalization, the erosion of the welfare state and the failure of socia</w:t>
      </w:r>
      <w:r w:rsidR="00C1593F" w:rsidRPr="005872C3">
        <w:t xml:space="preserve">l institutions to regulate risk. </w:t>
      </w:r>
      <w:r w:rsidRPr="005872C3">
        <w:t xml:space="preserve">Through the production of risky products and unpalatable side effects, the cornerstones of capitalist modernisation - mass production, consumerism and techno-scientific development </w:t>
      </w:r>
      <w:r w:rsidR="00C1593F" w:rsidRPr="005872C3">
        <w:t>-</w:t>
      </w:r>
      <w:r w:rsidRPr="005872C3">
        <w:t xml:space="preserve"> </w:t>
      </w:r>
      <w:r w:rsidR="00C1593F" w:rsidRPr="005872C3">
        <w:t xml:space="preserve">become </w:t>
      </w:r>
      <w:r w:rsidRPr="005872C3">
        <w:t xml:space="preserve">dislodged. Vitally, the iterative loosening of structures forces social actors to confront risks as individuals rather </w:t>
      </w:r>
      <w:r w:rsidR="007A4F68" w:rsidRPr="005872C3">
        <w:t>tha</w:t>
      </w:r>
      <w:r w:rsidR="007F5643" w:rsidRPr="005872C3">
        <w:t>n as members of a co</w:t>
      </w:r>
      <w:r w:rsidR="00B568DF">
        <w:t xml:space="preserve">llective: </w:t>
      </w:r>
    </w:p>
    <w:p w14:paraId="666D7D9B" w14:textId="2E4C1A20" w:rsidR="002401BD" w:rsidRPr="005872C3" w:rsidRDefault="00B568DF" w:rsidP="00B568DF">
      <w:pPr>
        <w:pStyle w:val="Default"/>
        <w:ind w:left="720"/>
        <w:jc w:val="both"/>
      </w:pPr>
      <w:r>
        <w:t>I</w:t>
      </w:r>
      <w:r w:rsidR="007A4F68" w:rsidRPr="005872C3">
        <w:t>n contrast to primary industrial modernity which was characterized by the safety, security, predictability and permanence of inherited traditions such as class location, gender roles, marriage, family, lifetime employment and secure retirement, the risk society is characterized by a dislocation, disintegration and disorientation associated with the vicissitudes of de</w:t>
      </w:r>
      <w:r w:rsidR="00DB42E1" w:rsidRPr="005872C3">
        <w:t>-</w:t>
      </w:r>
      <w:r>
        <w:t>traditionalization</w:t>
      </w:r>
      <w:r w:rsidR="00570361">
        <w:t>.</w:t>
      </w:r>
      <w:r w:rsidR="00570361">
        <w:rPr>
          <w:rStyle w:val="EndnoteReference"/>
        </w:rPr>
        <w:endnoteReference w:id="32"/>
      </w:r>
    </w:p>
    <w:p w14:paraId="25A4FBB9" w14:textId="77777777" w:rsidR="007A4F68" w:rsidRPr="005872C3" w:rsidRDefault="007A4F68" w:rsidP="007A4F68">
      <w:pPr>
        <w:pStyle w:val="Default"/>
      </w:pPr>
    </w:p>
    <w:p w14:paraId="11788625" w14:textId="526D0474" w:rsidR="002401BD" w:rsidRPr="005872C3" w:rsidRDefault="002401BD" w:rsidP="002401BD">
      <w:pPr>
        <w:widowControl w:val="0"/>
        <w:spacing w:after="240" w:line="480" w:lineRule="auto"/>
        <w:jc w:val="both"/>
        <w:rPr>
          <w:rFonts w:ascii="Times New Roman" w:hAnsi="Times New Roman" w:cs="Times New Roman"/>
          <w:bCs/>
        </w:rPr>
      </w:pPr>
      <w:r w:rsidRPr="005872C3">
        <w:rPr>
          <w:rFonts w:ascii="Times New Roman" w:hAnsi="Times New Roman" w:cs="Times New Roman"/>
        </w:rPr>
        <w:t xml:space="preserve">The risk and individualization theses connect to a central proposition regarding the underlying shift in distributional logic in society, away from conflicts around the provision of ‘social goods’ - such as wealth and educational opportunities - toward avoiding ‘social bads’, such as </w:t>
      </w:r>
      <w:r w:rsidR="007C579A" w:rsidRPr="005872C3">
        <w:rPr>
          <w:rFonts w:ascii="Times New Roman" w:hAnsi="Times New Roman" w:cs="Times New Roman"/>
        </w:rPr>
        <w:t xml:space="preserve">toxic waste, </w:t>
      </w:r>
      <w:r w:rsidRPr="005872C3">
        <w:rPr>
          <w:rFonts w:ascii="Times New Roman" w:hAnsi="Times New Roman" w:cs="Times New Roman"/>
        </w:rPr>
        <w:t>air pollution and terrorism</w:t>
      </w:r>
      <w:r w:rsidR="00DB42E1" w:rsidRPr="005872C3">
        <w:rPr>
          <w:rFonts w:ascii="Times New Roman" w:hAnsi="Times New Roman" w:cs="Times New Roman"/>
        </w:rPr>
        <w:t>.</w:t>
      </w:r>
      <w:r w:rsidRPr="005872C3">
        <w:rPr>
          <w:rFonts w:ascii="Times New Roman" w:hAnsi="Times New Roman" w:cs="Times New Roman"/>
        </w:rPr>
        <w:t xml:space="preserve"> </w:t>
      </w:r>
      <w:r w:rsidR="00D84AF4">
        <w:rPr>
          <w:rFonts w:ascii="Times New Roman" w:hAnsi="Times New Roman" w:cs="Times New Roman"/>
        </w:rPr>
        <w:t>According to Beck</w:t>
      </w:r>
      <w:r w:rsidR="00D84AF4">
        <w:rPr>
          <w:rStyle w:val="EndnoteReference"/>
          <w:rFonts w:ascii="Times New Roman" w:hAnsi="Times New Roman" w:cs="Times New Roman"/>
        </w:rPr>
        <w:endnoteReference w:id="33"/>
      </w:r>
      <w:r w:rsidR="00F04ED5">
        <w:rPr>
          <w:rFonts w:ascii="Times New Roman" w:hAnsi="Times New Roman" w:cs="Times New Roman"/>
        </w:rPr>
        <w:t xml:space="preserve"> </w:t>
      </w:r>
      <w:r w:rsidRPr="005872C3">
        <w:rPr>
          <w:rFonts w:ascii="Times New Roman" w:hAnsi="Times New Roman" w:cs="Times New Roman"/>
        </w:rPr>
        <w:t>while industrial society is bound up with issues of scarcity, the risk society is character</w:t>
      </w:r>
      <w:r w:rsidR="007C579A" w:rsidRPr="005872C3">
        <w:rPr>
          <w:rFonts w:ascii="Times New Roman" w:hAnsi="Times New Roman" w:cs="Times New Roman"/>
        </w:rPr>
        <w:t>iz</w:t>
      </w:r>
      <w:r w:rsidRPr="005872C3">
        <w:rPr>
          <w:rFonts w:ascii="Times New Roman" w:hAnsi="Times New Roman" w:cs="Times New Roman"/>
        </w:rPr>
        <w:t>ed by insecurity. In as much as industrial goods distributing societies were bounded entities, the generation of social bads undoes the regulatory power of the nation state. Contemporary risks cross international borders, disembedding and unsettling p</w:t>
      </w:r>
      <w:r w:rsidR="006C12C5">
        <w:rPr>
          <w:rFonts w:ascii="Times New Roman" w:hAnsi="Times New Roman" w:cs="Times New Roman"/>
        </w:rPr>
        <w:t xml:space="preserve">olitical and economic interests. </w:t>
      </w:r>
      <w:r w:rsidRPr="005872C3">
        <w:rPr>
          <w:rFonts w:ascii="Times New Roman" w:hAnsi="Times New Roman" w:cs="Times New Roman"/>
        </w:rPr>
        <w:t xml:space="preserve">Thus, whilst industrial modernity is fundamentally a class society, the second </w:t>
      </w:r>
      <w:r w:rsidR="00B568DF">
        <w:rPr>
          <w:rFonts w:ascii="Times New Roman" w:hAnsi="Times New Roman" w:cs="Times New Roman"/>
        </w:rPr>
        <w:t>modernity can be</w:t>
      </w:r>
      <w:r w:rsidRPr="005872C3">
        <w:rPr>
          <w:rFonts w:ascii="Times New Roman" w:hAnsi="Times New Roman" w:cs="Times New Roman"/>
        </w:rPr>
        <w:t xml:space="preserve"> </w:t>
      </w:r>
      <w:r w:rsidR="0014348F" w:rsidRPr="005872C3">
        <w:rPr>
          <w:rFonts w:ascii="Times New Roman" w:hAnsi="Times New Roman" w:cs="Times New Roman"/>
        </w:rPr>
        <w:t xml:space="preserve">categorized </w:t>
      </w:r>
      <w:r w:rsidRPr="005872C3">
        <w:rPr>
          <w:rFonts w:ascii="Times New Roman" w:hAnsi="Times New Roman" w:cs="Times New Roman"/>
        </w:rPr>
        <w:t>as a risk society. Here</w:t>
      </w:r>
      <w:r w:rsidR="007C579A" w:rsidRPr="005872C3">
        <w:rPr>
          <w:rFonts w:ascii="Times New Roman" w:hAnsi="Times New Roman" w:cs="Times New Roman"/>
        </w:rPr>
        <w:t xml:space="preserve"> it is argued that a universaliz</w:t>
      </w:r>
      <w:r w:rsidRPr="005872C3">
        <w:rPr>
          <w:rFonts w:ascii="Times New Roman" w:hAnsi="Times New Roman" w:cs="Times New Roman"/>
        </w:rPr>
        <w:t>ing process of risk distribution has loosened the ties of class-based identities and collective social experience as the material effects of manufactured risks become unavoidable: ‘the social circumstance which matters most in our intolerably jumbled modern condition is risk: all of us who inhabit the earth at the end of the twentieth century - rich and poor, high and low, young and old - live equally in the embrace of the risk society’</w:t>
      </w:r>
      <w:r w:rsidR="006C12C5">
        <w:rPr>
          <w:rFonts w:ascii="Times New Roman" w:hAnsi="Times New Roman" w:cs="Times New Roman"/>
        </w:rPr>
        <w:t>.</w:t>
      </w:r>
      <w:r w:rsidR="006C12C5">
        <w:rPr>
          <w:rStyle w:val="EndnoteReference"/>
          <w:rFonts w:ascii="Times New Roman" w:hAnsi="Times New Roman" w:cs="Times New Roman"/>
        </w:rPr>
        <w:endnoteReference w:id="34"/>
      </w:r>
      <w:r w:rsidR="006C12C5">
        <w:rPr>
          <w:rFonts w:ascii="Times New Roman" w:hAnsi="Times New Roman" w:cs="Times New Roman"/>
        </w:rPr>
        <w:t xml:space="preserve"> </w:t>
      </w:r>
      <w:r w:rsidRPr="005872C3">
        <w:rPr>
          <w:rFonts w:ascii="Times New Roman" w:hAnsi="Times New Roman" w:cs="Times New Roman"/>
        </w:rPr>
        <w:t>To substantiate his line of reasoning, Beck contrasts the differential experiences of being situated in ‘class positions’ as opposed to ‘risk positions’</w:t>
      </w:r>
      <w:r w:rsidR="006C12C5">
        <w:rPr>
          <w:rFonts w:ascii="Times New Roman" w:hAnsi="Times New Roman" w:cs="Times New Roman"/>
        </w:rPr>
        <w:t>.</w:t>
      </w:r>
      <w:r w:rsidRPr="005872C3">
        <w:rPr>
          <w:rFonts w:ascii="Times New Roman" w:hAnsi="Times New Roman" w:cs="Times New Roman"/>
        </w:rPr>
        <w:t xml:space="preserve"> Class positions relate to the ability to attain socially produced wealth, whereas risk positions refer to the probability of exposure to risk due to social, economic and geographical circumstance. Hence, the logic of the risk society is </w:t>
      </w:r>
      <w:r w:rsidR="007C579A" w:rsidRPr="005872C3">
        <w:rPr>
          <w:rFonts w:ascii="Times New Roman" w:hAnsi="Times New Roman" w:cs="Times New Roman"/>
        </w:rPr>
        <w:t xml:space="preserve">one which is </w:t>
      </w:r>
      <w:r w:rsidRPr="005872C3">
        <w:rPr>
          <w:rFonts w:ascii="Times New Roman" w:hAnsi="Times New Roman" w:cs="Times New Roman"/>
        </w:rPr>
        <w:t>based not on possession, but avoidance</w:t>
      </w:r>
      <w:r w:rsidRPr="005872C3">
        <w:rPr>
          <w:rFonts w:ascii="Times New Roman" w:hAnsi="Times New Roman" w:cs="Times New Roman"/>
          <w:i/>
        </w:rPr>
        <w:t>:</w:t>
      </w:r>
    </w:p>
    <w:p w14:paraId="621659BF" w14:textId="563FE8E7" w:rsidR="007C579A" w:rsidRPr="005872C3" w:rsidRDefault="002401BD" w:rsidP="00783465">
      <w:pPr>
        <w:widowControl w:val="0"/>
        <w:ind w:left="720"/>
        <w:jc w:val="both"/>
        <w:rPr>
          <w:rFonts w:ascii="Times New Roman" w:hAnsi="Times New Roman" w:cs="Times New Roman"/>
        </w:rPr>
      </w:pPr>
      <w:r w:rsidRPr="005872C3">
        <w:rPr>
          <w:rFonts w:ascii="Times New Roman" w:hAnsi="Times New Roman" w:cs="Times New Roman"/>
        </w:rPr>
        <w:t>The dream of class society is that everyone wants and ought to have a share of the pie. The utopia of the risk society is that everyone should be spared from poisoning ... the driving force in t</w:t>
      </w:r>
      <w:r w:rsidR="007C579A" w:rsidRPr="005872C3">
        <w:rPr>
          <w:rFonts w:ascii="Times New Roman" w:hAnsi="Times New Roman" w:cs="Times New Roman"/>
        </w:rPr>
        <w:t>he class society can be summariz</w:t>
      </w:r>
      <w:r w:rsidRPr="005872C3">
        <w:rPr>
          <w:rFonts w:ascii="Times New Roman" w:hAnsi="Times New Roman" w:cs="Times New Roman"/>
        </w:rPr>
        <w:t>ed in the phrase ‘I am hungry!’ The driving force in t</w:t>
      </w:r>
      <w:r w:rsidR="007C579A" w:rsidRPr="005872C3">
        <w:rPr>
          <w:rFonts w:ascii="Times New Roman" w:hAnsi="Times New Roman" w:cs="Times New Roman"/>
        </w:rPr>
        <w:t>he class society can be summariz</w:t>
      </w:r>
      <w:r w:rsidR="006C12C5">
        <w:rPr>
          <w:rFonts w:ascii="Times New Roman" w:hAnsi="Times New Roman" w:cs="Times New Roman"/>
        </w:rPr>
        <w:t>ed in the phrase ‘I am afraid!’</w:t>
      </w:r>
      <w:r w:rsidR="006C12C5">
        <w:rPr>
          <w:rStyle w:val="EndnoteReference"/>
          <w:rFonts w:ascii="Times New Roman" w:hAnsi="Times New Roman" w:cs="Times New Roman"/>
        </w:rPr>
        <w:endnoteReference w:id="35"/>
      </w:r>
    </w:p>
    <w:p w14:paraId="4DC3DCE3" w14:textId="77777777" w:rsidR="00783465" w:rsidRPr="005872C3" w:rsidRDefault="00783465" w:rsidP="00783465">
      <w:pPr>
        <w:widowControl w:val="0"/>
        <w:ind w:left="720"/>
        <w:jc w:val="both"/>
        <w:rPr>
          <w:rFonts w:ascii="Times New Roman" w:hAnsi="Times New Roman" w:cs="Times New Roman"/>
          <w:i/>
        </w:rPr>
      </w:pPr>
    </w:p>
    <w:p w14:paraId="2BC67A9C" w14:textId="04621458" w:rsidR="00014BC8" w:rsidRPr="005872C3" w:rsidRDefault="002401BD" w:rsidP="00FA0C86">
      <w:pPr>
        <w:widowControl w:val="0"/>
        <w:spacing w:after="240" w:line="480" w:lineRule="auto"/>
        <w:jc w:val="both"/>
        <w:rPr>
          <w:rFonts w:ascii="Times New Roman" w:hAnsi="Times New Roman" w:cs="Times New Roman"/>
        </w:rPr>
      </w:pPr>
      <w:r w:rsidRPr="005872C3">
        <w:rPr>
          <w:rFonts w:ascii="Times New Roman" w:hAnsi="Times New Roman" w:cs="Times New Roman"/>
        </w:rPr>
        <w:t>While industrial society is structured through the composition of social classes, the</w:t>
      </w:r>
      <w:r w:rsidR="006C12C5">
        <w:rPr>
          <w:rFonts w:ascii="Times New Roman" w:hAnsi="Times New Roman" w:cs="Times New Roman"/>
        </w:rPr>
        <w:t xml:space="preserve"> risk society is individualized. </w:t>
      </w:r>
      <w:r w:rsidRPr="005872C3">
        <w:rPr>
          <w:rFonts w:ascii="Times New Roman" w:hAnsi="Times New Roman" w:cs="Times New Roman"/>
        </w:rPr>
        <w:t xml:space="preserve">For Beck this means that the divisions and tensions which inhere in the risk society cannot be </w:t>
      </w:r>
      <w:r w:rsidR="0014348F" w:rsidRPr="005872C3">
        <w:rPr>
          <w:rFonts w:ascii="Times New Roman" w:hAnsi="Times New Roman" w:cs="Times New Roman"/>
        </w:rPr>
        <w:t xml:space="preserve">properly analyzed </w:t>
      </w:r>
      <w:r w:rsidRPr="005872C3">
        <w:rPr>
          <w:rFonts w:ascii="Times New Roman" w:hAnsi="Times New Roman" w:cs="Times New Roman"/>
        </w:rPr>
        <w:t xml:space="preserve">using traditional analytical prisms of class, gender and age. </w:t>
      </w:r>
      <w:r w:rsidR="00AC6ED4" w:rsidRPr="005872C3">
        <w:rPr>
          <w:rFonts w:ascii="Times New Roman" w:hAnsi="Times New Roman" w:cs="Times New Roman"/>
        </w:rPr>
        <w:t>R</w:t>
      </w:r>
      <w:r w:rsidR="00B73DDE" w:rsidRPr="005872C3">
        <w:rPr>
          <w:rFonts w:ascii="Times New Roman" w:hAnsi="Times New Roman" w:cs="Times New Roman"/>
        </w:rPr>
        <w:t>isk positions no longer relate exclusively to wealth, but are also mediated by fate and geographical loc</w:t>
      </w:r>
      <w:r w:rsidR="006C12C5">
        <w:rPr>
          <w:rFonts w:ascii="Times New Roman" w:hAnsi="Times New Roman" w:cs="Times New Roman"/>
        </w:rPr>
        <w:t>ation.</w:t>
      </w:r>
      <w:r w:rsidR="00F04ED5">
        <w:rPr>
          <w:rFonts w:ascii="Times New Roman" w:hAnsi="Times New Roman" w:cs="Times New Roman"/>
        </w:rPr>
        <w:t xml:space="preserve"> </w:t>
      </w:r>
      <w:r w:rsidR="00B73DDE" w:rsidRPr="005872C3">
        <w:rPr>
          <w:rFonts w:ascii="Times New Roman" w:hAnsi="Times New Roman" w:cs="Times New Roman"/>
        </w:rPr>
        <w:t>T</w:t>
      </w:r>
      <w:r w:rsidR="0014348F" w:rsidRPr="005872C3">
        <w:rPr>
          <w:rFonts w:ascii="Times New Roman" w:hAnsi="Times New Roman" w:cs="Times New Roman"/>
        </w:rPr>
        <w:t>he</w:t>
      </w:r>
      <w:r w:rsidR="00B73DDE" w:rsidRPr="005872C3">
        <w:rPr>
          <w:rFonts w:ascii="Times New Roman" w:hAnsi="Times New Roman" w:cs="Times New Roman"/>
        </w:rPr>
        <w:t xml:space="preserve"> penumbra of risk </w:t>
      </w:r>
      <w:r w:rsidR="00AC6ED4" w:rsidRPr="005872C3">
        <w:rPr>
          <w:rFonts w:ascii="Times New Roman" w:hAnsi="Times New Roman" w:cs="Times New Roman"/>
        </w:rPr>
        <w:t>threatens all and disrupts the capacity of the wealthy to buy their way out of dangerous situations:</w:t>
      </w:r>
      <w:r w:rsidR="003C59F7" w:rsidRPr="005872C3">
        <w:rPr>
          <w:rFonts w:ascii="Times New Roman" w:hAnsi="Times New Roman" w:cs="Times New Roman"/>
        </w:rPr>
        <w:t xml:space="preserve"> ‘under the roof of modernization risks, perpetrator and victim so</w:t>
      </w:r>
      <w:r w:rsidR="006C12C5">
        <w:rPr>
          <w:rFonts w:ascii="Times New Roman" w:hAnsi="Times New Roman" w:cs="Times New Roman"/>
        </w:rPr>
        <w:t>oner or later become identical’</w:t>
      </w:r>
      <w:r w:rsidR="006C12C5">
        <w:rPr>
          <w:rStyle w:val="EndnoteReference"/>
          <w:rFonts w:ascii="Times New Roman" w:hAnsi="Times New Roman" w:cs="Times New Roman"/>
        </w:rPr>
        <w:endnoteReference w:id="36"/>
      </w:r>
      <w:r w:rsidR="006C12C5">
        <w:rPr>
          <w:rFonts w:ascii="Times New Roman" w:hAnsi="Times New Roman" w:cs="Times New Roman"/>
        </w:rPr>
        <w:t xml:space="preserve"> </w:t>
      </w:r>
      <w:r w:rsidRPr="005872C3">
        <w:rPr>
          <w:rFonts w:ascii="Times New Roman" w:hAnsi="Times New Roman" w:cs="Times New Roman"/>
        </w:rPr>
        <w:t>In Beck’s estimation, the individualization process and changing patterns of risk distribution herald a ra</w:t>
      </w:r>
      <w:r w:rsidR="00AC6ED4" w:rsidRPr="005872C3">
        <w:rPr>
          <w:rFonts w:ascii="Times New Roman" w:hAnsi="Times New Roman" w:cs="Times New Roman"/>
        </w:rPr>
        <w:t>dical restructuring</w:t>
      </w:r>
      <w:r w:rsidR="0014348F" w:rsidRPr="005872C3">
        <w:rPr>
          <w:rFonts w:ascii="Times New Roman" w:hAnsi="Times New Roman" w:cs="Times New Roman"/>
        </w:rPr>
        <w:t xml:space="preserve"> of the public sphere</w:t>
      </w:r>
      <w:r w:rsidR="00AC6ED4" w:rsidRPr="005872C3">
        <w:rPr>
          <w:rFonts w:ascii="Times New Roman" w:hAnsi="Times New Roman" w:cs="Times New Roman"/>
        </w:rPr>
        <w:t xml:space="preserve">. Risks are, for </w:t>
      </w:r>
      <w:r w:rsidR="00B568DF">
        <w:rPr>
          <w:rFonts w:ascii="Times New Roman" w:hAnsi="Times New Roman" w:cs="Times New Roman"/>
        </w:rPr>
        <w:t>Beck, politically reflexive</w:t>
      </w:r>
      <w:r w:rsidR="00AC6ED4" w:rsidRPr="005872C3">
        <w:rPr>
          <w:rFonts w:ascii="Times New Roman" w:hAnsi="Times New Roman" w:cs="Times New Roman"/>
        </w:rPr>
        <w:t>. T</w:t>
      </w:r>
      <w:r w:rsidR="00B568DF">
        <w:rPr>
          <w:rFonts w:ascii="Times New Roman" w:hAnsi="Times New Roman" w:cs="Times New Roman"/>
        </w:rPr>
        <w:t>o this end, t</w:t>
      </w:r>
      <w:r w:rsidR="00AC6ED4" w:rsidRPr="005872C3">
        <w:rPr>
          <w:rFonts w:ascii="Times New Roman" w:hAnsi="Times New Roman" w:cs="Times New Roman"/>
        </w:rPr>
        <w:t xml:space="preserve">he </w:t>
      </w:r>
      <w:r w:rsidRPr="005872C3">
        <w:rPr>
          <w:rFonts w:ascii="Times New Roman" w:hAnsi="Times New Roman" w:cs="Times New Roman"/>
        </w:rPr>
        <w:t xml:space="preserve">processes of individualization and risk distribution </w:t>
      </w:r>
      <w:r w:rsidR="00AC6ED4" w:rsidRPr="005872C3">
        <w:rPr>
          <w:rFonts w:ascii="Times New Roman" w:hAnsi="Times New Roman" w:cs="Times New Roman"/>
        </w:rPr>
        <w:t xml:space="preserve">not only </w:t>
      </w:r>
      <w:r w:rsidRPr="005872C3">
        <w:rPr>
          <w:rFonts w:ascii="Times New Roman" w:hAnsi="Times New Roman" w:cs="Times New Roman"/>
        </w:rPr>
        <w:t>force social actors to confront a plethora of unce</w:t>
      </w:r>
      <w:r w:rsidR="00AC6ED4" w:rsidRPr="005872C3">
        <w:rPr>
          <w:rFonts w:ascii="Times New Roman" w:hAnsi="Times New Roman" w:cs="Times New Roman"/>
        </w:rPr>
        <w:t xml:space="preserve">rtainties and choices, </w:t>
      </w:r>
      <w:r w:rsidR="003C137D">
        <w:rPr>
          <w:rFonts w:ascii="Times New Roman" w:hAnsi="Times New Roman" w:cs="Times New Roman"/>
        </w:rPr>
        <w:t xml:space="preserve">in addition, </w:t>
      </w:r>
      <w:r w:rsidR="00AC6ED4" w:rsidRPr="005872C3">
        <w:rPr>
          <w:rFonts w:ascii="Times New Roman" w:hAnsi="Times New Roman" w:cs="Times New Roman"/>
        </w:rPr>
        <w:t xml:space="preserve">political ideologies </w:t>
      </w:r>
      <w:r w:rsidR="003C137D">
        <w:rPr>
          <w:rFonts w:ascii="Times New Roman" w:hAnsi="Times New Roman" w:cs="Times New Roman"/>
        </w:rPr>
        <w:t xml:space="preserve">and governmental policies </w:t>
      </w:r>
      <w:r w:rsidR="00532FC6" w:rsidRPr="005872C3">
        <w:rPr>
          <w:rFonts w:ascii="Times New Roman" w:hAnsi="Times New Roman" w:cs="Times New Roman"/>
        </w:rPr>
        <w:t>become increasingly subject to public scrutiny and critique</w:t>
      </w:r>
      <w:r w:rsidR="00AC6ED4" w:rsidRPr="005872C3">
        <w:rPr>
          <w:rFonts w:ascii="Times New Roman" w:hAnsi="Times New Roman" w:cs="Times New Roman"/>
        </w:rPr>
        <w:t xml:space="preserve">. </w:t>
      </w:r>
    </w:p>
    <w:p w14:paraId="3497B2B9" w14:textId="77777777" w:rsidR="00D03AAC" w:rsidRPr="005872C3" w:rsidRDefault="00D03AAC" w:rsidP="00B64951">
      <w:pPr>
        <w:jc w:val="both"/>
        <w:rPr>
          <w:rFonts w:ascii="Times New Roman" w:hAnsi="Times New Roman" w:cs="Times New Roman"/>
          <w:b/>
        </w:rPr>
      </w:pPr>
    </w:p>
    <w:p w14:paraId="26434B83" w14:textId="50990EF9" w:rsidR="003C59F7" w:rsidRPr="005872C3" w:rsidRDefault="006F558E" w:rsidP="00533F12">
      <w:pPr>
        <w:pStyle w:val="Default"/>
        <w:spacing w:after="240"/>
        <w:rPr>
          <w:b/>
        </w:rPr>
      </w:pPr>
      <w:r w:rsidRPr="005872C3">
        <w:rPr>
          <w:b/>
        </w:rPr>
        <w:t>4. THE CRITIQUE OF WORLD RISK SOCIETY</w:t>
      </w:r>
      <w:r w:rsidR="00583257" w:rsidRPr="005872C3">
        <w:rPr>
          <w:b/>
        </w:rPr>
        <w:t xml:space="preserve"> </w:t>
      </w:r>
    </w:p>
    <w:p w14:paraId="18E70A86" w14:textId="47F81A71" w:rsidR="00DE46D0" w:rsidRPr="005872C3" w:rsidRDefault="00F615C8" w:rsidP="00FF7B8E">
      <w:pPr>
        <w:shd w:val="clear" w:color="auto" w:fill="FFFFFF"/>
        <w:spacing w:line="480" w:lineRule="auto"/>
        <w:jc w:val="both"/>
        <w:rPr>
          <w:rFonts w:ascii="Times New Roman" w:hAnsi="Times New Roman" w:cs="Times New Roman"/>
        </w:rPr>
      </w:pPr>
      <w:r w:rsidRPr="005872C3">
        <w:rPr>
          <w:rFonts w:ascii="Times New Roman" w:hAnsi="Times New Roman" w:cs="Times New Roman"/>
        </w:rPr>
        <w:t xml:space="preserve">From the mid 1990s onwards, </w:t>
      </w:r>
      <w:r w:rsidR="00063E40" w:rsidRPr="005872C3">
        <w:rPr>
          <w:rFonts w:ascii="Times New Roman" w:hAnsi="Times New Roman" w:cs="Times New Roman"/>
        </w:rPr>
        <w:t xml:space="preserve">Beck’s risk society thesis has been </w:t>
      </w:r>
      <w:r w:rsidRPr="005872C3">
        <w:rPr>
          <w:rFonts w:ascii="Times New Roman" w:hAnsi="Times New Roman" w:cs="Times New Roman"/>
        </w:rPr>
        <w:t xml:space="preserve">the subject of </w:t>
      </w:r>
      <w:r w:rsidR="00FF1175" w:rsidRPr="005872C3">
        <w:rPr>
          <w:rFonts w:ascii="Times New Roman" w:hAnsi="Times New Roman" w:cs="Times New Roman"/>
        </w:rPr>
        <w:t xml:space="preserve">widespread </w:t>
      </w:r>
      <w:r w:rsidR="006C12C5">
        <w:rPr>
          <w:rFonts w:ascii="Times New Roman" w:hAnsi="Times New Roman" w:cs="Times New Roman"/>
        </w:rPr>
        <w:t>critique.</w:t>
      </w:r>
      <w:r w:rsidR="006C12C5">
        <w:rPr>
          <w:rStyle w:val="EndnoteReference"/>
          <w:rFonts w:ascii="Times New Roman" w:hAnsi="Times New Roman" w:cs="Times New Roman"/>
        </w:rPr>
        <w:endnoteReference w:id="37"/>
      </w:r>
      <w:r w:rsidR="006C12C5">
        <w:rPr>
          <w:rFonts w:ascii="Times New Roman" w:hAnsi="Times New Roman" w:cs="Times New Roman"/>
        </w:rPr>
        <w:t xml:space="preserve"> </w:t>
      </w:r>
      <w:r w:rsidR="00FF7B8E" w:rsidRPr="005872C3">
        <w:rPr>
          <w:rFonts w:ascii="Times New Roman" w:hAnsi="Times New Roman" w:cs="Times New Roman"/>
        </w:rPr>
        <w:t>Even the staunchest of Beckian acolytes</w:t>
      </w:r>
      <w:r w:rsidR="00FF1175" w:rsidRPr="005872C3">
        <w:rPr>
          <w:rFonts w:ascii="Times New Roman" w:hAnsi="Times New Roman" w:cs="Times New Roman"/>
        </w:rPr>
        <w:t xml:space="preserve"> would concede that this critique</w:t>
      </w:r>
      <w:r w:rsidR="00907F74">
        <w:rPr>
          <w:rFonts w:ascii="Times New Roman" w:hAnsi="Times New Roman" w:cs="Times New Roman"/>
        </w:rPr>
        <w:t xml:space="preserve"> has</w:t>
      </w:r>
      <w:r w:rsidRPr="005872C3">
        <w:rPr>
          <w:rFonts w:ascii="Times New Roman" w:hAnsi="Times New Roman" w:cs="Times New Roman"/>
        </w:rPr>
        <w:t xml:space="preserve"> </w:t>
      </w:r>
      <w:r w:rsidR="00140106" w:rsidRPr="005872C3">
        <w:rPr>
          <w:rFonts w:ascii="Times New Roman" w:hAnsi="Times New Roman" w:cs="Times New Roman"/>
        </w:rPr>
        <w:t xml:space="preserve">not </w:t>
      </w:r>
      <w:r w:rsidR="00907F74">
        <w:rPr>
          <w:rFonts w:ascii="Times New Roman" w:hAnsi="Times New Roman" w:cs="Times New Roman"/>
        </w:rPr>
        <w:t xml:space="preserve">been </w:t>
      </w:r>
      <w:r w:rsidR="00140106" w:rsidRPr="005872C3">
        <w:rPr>
          <w:rFonts w:ascii="Times New Roman" w:hAnsi="Times New Roman" w:cs="Times New Roman"/>
        </w:rPr>
        <w:t xml:space="preserve">without </w:t>
      </w:r>
      <w:r w:rsidR="00D27D24" w:rsidRPr="005872C3">
        <w:rPr>
          <w:rFonts w:ascii="Times New Roman" w:hAnsi="Times New Roman" w:cs="Times New Roman"/>
        </w:rPr>
        <w:t>foundation</w:t>
      </w:r>
      <w:r w:rsidRPr="005872C3">
        <w:rPr>
          <w:rFonts w:ascii="Times New Roman" w:hAnsi="Times New Roman" w:cs="Times New Roman"/>
        </w:rPr>
        <w:t>. U</w:t>
      </w:r>
      <w:r w:rsidR="00DB4E1F" w:rsidRPr="005872C3">
        <w:rPr>
          <w:rFonts w:ascii="Times New Roman" w:hAnsi="Times New Roman" w:cs="Times New Roman"/>
        </w:rPr>
        <w:t xml:space="preserve">sing </w:t>
      </w:r>
      <w:r w:rsidR="00140106" w:rsidRPr="005872C3">
        <w:rPr>
          <w:rFonts w:ascii="Times New Roman" w:hAnsi="Times New Roman" w:cs="Times New Roman"/>
        </w:rPr>
        <w:t xml:space="preserve">standard </w:t>
      </w:r>
      <w:r w:rsidR="00DB4E1F" w:rsidRPr="005872C3">
        <w:rPr>
          <w:rFonts w:ascii="Times New Roman" w:hAnsi="Times New Roman" w:cs="Times New Roman"/>
        </w:rPr>
        <w:t xml:space="preserve">barometers of academic evaluation </w:t>
      </w:r>
      <w:r w:rsidR="00140106" w:rsidRPr="005872C3">
        <w:rPr>
          <w:rFonts w:ascii="Times New Roman" w:hAnsi="Times New Roman" w:cs="Times New Roman"/>
        </w:rPr>
        <w:t>-</w:t>
      </w:r>
      <w:r w:rsidR="00DB4E1F" w:rsidRPr="005872C3">
        <w:rPr>
          <w:rFonts w:ascii="Times New Roman" w:hAnsi="Times New Roman" w:cs="Times New Roman"/>
        </w:rPr>
        <w:t xml:space="preserve"> </w:t>
      </w:r>
      <w:r w:rsidR="00AA5D9C" w:rsidRPr="005872C3">
        <w:rPr>
          <w:rFonts w:ascii="Times New Roman" w:hAnsi="Times New Roman" w:cs="Times New Roman"/>
        </w:rPr>
        <w:t>marshal</w:t>
      </w:r>
      <w:r w:rsidR="00140106" w:rsidRPr="005872C3">
        <w:rPr>
          <w:rFonts w:ascii="Times New Roman" w:hAnsi="Times New Roman" w:cs="Times New Roman"/>
        </w:rPr>
        <w:t xml:space="preserve">ing of </w:t>
      </w:r>
      <w:r w:rsidRPr="005872C3">
        <w:rPr>
          <w:rFonts w:ascii="Times New Roman" w:hAnsi="Times New Roman" w:cs="Times New Roman"/>
        </w:rPr>
        <w:t xml:space="preserve">empirical </w:t>
      </w:r>
      <w:r w:rsidR="00AA5D9C" w:rsidRPr="005872C3">
        <w:rPr>
          <w:rFonts w:ascii="Times New Roman" w:hAnsi="Times New Roman" w:cs="Times New Roman"/>
        </w:rPr>
        <w:t xml:space="preserve">evidence, </w:t>
      </w:r>
      <w:r w:rsidR="003C137D">
        <w:rPr>
          <w:rFonts w:ascii="Times New Roman" w:hAnsi="Times New Roman" w:cs="Times New Roman"/>
        </w:rPr>
        <w:t xml:space="preserve">theoretical </w:t>
      </w:r>
      <w:r w:rsidR="00DB4E1F" w:rsidRPr="005872C3">
        <w:rPr>
          <w:rFonts w:ascii="Times New Roman" w:hAnsi="Times New Roman" w:cs="Times New Roman"/>
        </w:rPr>
        <w:t>coherence and</w:t>
      </w:r>
      <w:r w:rsidRPr="005872C3">
        <w:rPr>
          <w:rFonts w:ascii="Times New Roman" w:hAnsi="Times New Roman" w:cs="Times New Roman"/>
        </w:rPr>
        <w:t xml:space="preserve"> comprehensiveness - there are </w:t>
      </w:r>
      <w:r w:rsidR="00DB4E1F" w:rsidRPr="005872C3">
        <w:rPr>
          <w:rFonts w:ascii="Times New Roman" w:hAnsi="Times New Roman" w:cs="Times New Roman"/>
        </w:rPr>
        <w:t>flaws</w:t>
      </w:r>
      <w:r w:rsidR="00FF7B8E" w:rsidRPr="005872C3">
        <w:rPr>
          <w:rFonts w:ascii="Times New Roman" w:hAnsi="Times New Roman" w:cs="Times New Roman"/>
        </w:rPr>
        <w:t xml:space="preserve"> and snags</w:t>
      </w:r>
      <w:r w:rsidR="001D0DF2" w:rsidRPr="005872C3">
        <w:rPr>
          <w:rFonts w:ascii="Times New Roman" w:hAnsi="Times New Roman" w:cs="Times New Roman"/>
        </w:rPr>
        <w:t xml:space="preserve"> in the risk society framework </w:t>
      </w:r>
      <w:r w:rsidR="0054084A">
        <w:rPr>
          <w:rFonts w:ascii="Times New Roman" w:hAnsi="Times New Roman" w:cs="Times New Roman"/>
        </w:rPr>
        <w:t>-</w:t>
      </w:r>
      <w:r w:rsidR="001D0DF2" w:rsidRPr="005872C3">
        <w:rPr>
          <w:rFonts w:ascii="Times New Roman" w:hAnsi="Times New Roman" w:cs="Times New Roman"/>
        </w:rPr>
        <w:t xml:space="preserve"> </w:t>
      </w:r>
      <w:r w:rsidR="0054084A">
        <w:rPr>
          <w:rFonts w:ascii="Times New Roman" w:hAnsi="Times New Roman" w:cs="Times New Roman"/>
        </w:rPr>
        <w:t xml:space="preserve">several </w:t>
      </w:r>
      <w:r w:rsidRPr="005872C3">
        <w:rPr>
          <w:rFonts w:ascii="Times New Roman" w:hAnsi="Times New Roman" w:cs="Times New Roman"/>
        </w:rPr>
        <w:t xml:space="preserve">of </w:t>
      </w:r>
      <w:r w:rsidR="00DB4E1F" w:rsidRPr="005872C3">
        <w:rPr>
          <w:rFonts w:ascii="Times New Roman" w:hAnsi="Times New Roman" w:cs="Times New Roman"/>
        </w:rPr>
        <w:t>which Beck himself acknowledged</w:t>
      </w:r>
      <w:r w:rsidR="006C12C5">
        <w:rPr>
          <w:rFonts w:ascii="Times New Roman" w:hAnsi="Times New Roman" w:cs="Times New Roman"/>
        </w:rPr>
        <w:t>.</w:t>
      </w:r>
      <w:r w:rsidR="006C12C5">
        <w:rPr>
          <w:rStyle w:val="EndnoteReference"/>
          <w:rFonts w:ascii="Times New Roman" w:hAnsi="Times New Roman" w:cs="Times New Roman"/>
        </w:rPr>
        <w:endnoteReference w:id="38"/>
      </w:r>
      <w:r w:rsidR="006C12C5">
        <w:rPr>
          <w:rFonts w:ascii="Times New Roman" w:hAnsi="Times New Roman" w:cs="Times New Roman"/>
        </w:rPr>
        <w:t xml:space="preserve"> </w:t>
      </w:r>
      <w:r w:rsidRPr="005872C3">
        <w:rPr>
          <w:rFonts w:ascii="Times New Roman" w:hAnsi="Times New Roman" w:cs="Times New Roman"/>
        </w:rPr>
        <w:t xml:space="preserve">The bulk of the </w:t>
      </w:r>
      <w:r w:rsidR="00BE640D" w:rsidRPr="005872C3">
        <w:rPr>
          <w:rFonts w:ascii="Times New Roman" w:hAnsi="Times New Roman" w:cs="Times New Roman"/>
        </w:rPr>
        <w:t xml:space="preserve">criticisms </w:t>
      </w:r>
      <w:r w:rsidR="001E46CE" w:rsidRPr="005872C3">
        <w:rPr>
          <w:rFonts w:ascii="Times New Roman" w:hAnsi="Times New Roman" w:cs="Times New Roman"/>
        </w:rPr>
        <w:t>leveled at Beck</w:t>
      </w:r>
      <w:r w:rsidRPr="005872C3">
        <w:rPr>
          <w:rFonts w:ascii="Times New Roman" w:hAnsi="Times New Roman" w:cs="Times New Roman"/>
        </w:rPr>
        <w:t xml:space="preserve"> over the last two decades</w:t>
      </w:r>
      <w:r w:rsidR="001E46CE" w:rsidRPr="005872C3">
        <w:rPr>
          <w:rFonts w:ascii="Times New Roman" w:hAnsi="Times New Roman" w:cs="Times New Roman"/>
        </w:rPr>
        <w:t xml:space="preserve"> </w:t>
      </w:r>
      <w:r w:rsidR="00F04ED5">
        <w:rPr>
          <w:rFonts w:ascii="Times New Roman" w:hAnsi="Times New Roman" w:cs="Times New Roman"/>
        </w:rPr>
        <w:t xml:space="preserve">gravitate </w:t>
      </w:r>
      <w:r w:rsidR="00BE640D" w:rsidRPr="005872C3">
        <w:rPr>
          <w:rFonts w:ascii="Times New Roman" w:hAnsi="Times New Roman" w:cs="Times New Roman"/>
        </w:rPr>
        <w:t xml:space="preserve">around the generality of the risk society thesis and its insensitivity to historical, geographical and cultural differences. </w:t>
      </w:r>
      <w:r w:rsidR="00A00348">
        <w:rPr>
          <w:rFonts w:ascii="Times New Roman" w:hAnsi="Times New Roman" w:cs="Times New Roman"/>
        </w:rPr>
        <w:t>As Mythen, Burgess and Wardman point out, t</w:t>
      </w:r>
      <w:r w:rsidR="004A2850" w:rsidRPr="005872C3">
        <w:rPr>
          <w:rFonts w:ascii="Times New Roman" w:hAnsi="Times New Roman" w:cs="Times New Roman"/>
        </w:rPr>
        <w:t>he ideational concept of ‘w</w:t>
      </w:r>
      <w:r w:rsidR="00BE640D" w:rsidRPr="005872C3">
        <w:rPr>
          <w:rFonts w:ascii="Times New Roman" w:hAnsi="Times New Roman" w:cs="Times New Roman"/>
        </w:rPr>
        <w:t>orld</w:t>
      </w:r>
      <w:r w:rsidR="004A2850" w:rsidRPr="005872C3">
        <w:rPr>
          <w:rFonts w:ascii="Times New Roman" w:hAnsi="Times New Roman" w:cs="Times New Roman"/>
        </w:rPr>
        <w:t xml:space="preserve">’ risk society </w:t>
      </w:r>
      <w:r w:rsidR="009D7B12" w:rsidRPr="005872C3">
        <w:rPr>
          <w:rFonts w:ascii="Times New Roman" w:hAnsi="Times New Roman" w:cs="Times New Roman"/>
        </w:rPr>
        <w:t xml:space="preserve">suggests a universality </w:t>
      </w:r>
      <w:r w:rsidR="001E46CE" w:rsidRPr="005872C3">
        <w:rPr>
          <w:rFonts w:ascii="Times New Roman" w:hAnsi="Times New Roman" w:cs="Times New Roman"/>
        </w:rPr>
        <w:t xml:space="preserve">of </w:t>
      </w:r>
      <w:r w:rsidRPr="005872C3">
        <w:rPr>
          <w:rFonts w:ascii="Times New Roman" w:hAnsi="Times New Roman" w:cs="Times New Roman"/>
        </w:rPr>
        <w:t xml:space="preserve">hazard </w:t>
      </w:r>
      <w:r w:rsidR="001E46CE" w:rsidRPr="005872C3">
        <w:rPr>
          <w:rFonts w:ascii="Times New Roman" w:hAnsi="Times New Roman" w:cs="Times New Roman"/>
        </w:rPr>
        <w:t xml:space="preserve">distribution </w:t>
      </w:r>
      <w:r w:rsidR="009D7B12" w:rsidRPr="005872C3">
        <w:rPr>
          <w:rFonts w:ascii="Times New Roman" w:hAnsi="Times New Roman" w:cs="Times New Roman"/>
        </w:rPr>
        <w:t xml:space="preserve">and a shared experience of </w:t>
      </w:r>
      <w:r w:rsidRPr="005872C3">
        <w:rPr>
          <w:rFonts w:ascii="Times New Roman" w:hAnsi="Times New Roman" w:cs="Times New Roman"/>
        </w:rPr>
        <w:t xml:space="preserve">danger </w:t>
      </w:r>
      <w:r w:rsidR="009D7B12" w:rsidRPr="005872C3">
        <w:rPr>
          <w:rFonts w:ascii="Times New Roman" w:hAnsi="Times New Roman" w:cs="Times New Roman"/>
        </w:rPr>
        <w:t xml:space="preserve">which is not mirrored by </w:t>
      </w:r>
      <w:r w:rsidR="006C12C5">
        <w:rPr>
          <w:rFonts w:ascii="Times New Roman" w:hAnsi="Times New Roman" w:cs="Times New Roman"/>
        </w:rPr>
        <w:t xml:space="preserve">contemporary </w:t>
      </w:r>
      <w:r w:rsidR="009D7B12" w:rsidRPr="005872C3">
        <w:rPr>
          <w:rFonts w:ascii="Times New Roman" w:hAnsi="Times New Roman" w:cs="Times New Roman"/>
        </w:rPr>
        <w:t>reality</w:t>
      </w:r>
      <w:r w:rsidR="00E75862" w:rsidRPr="005872C3">
        <w:rPr>
          <w:rFonts w:ascii="Times New Roman" w:hAnsi="Times New Roman" w:cs="Times New Roman"/>
        </w:rPr>
        <w:t>.</w:t>
      </w:r>
      <w:r w:rsidR="00A00348">
        <w:rPr>
          <w:rStyle w:val="EndnoteReference"/>
          <w:rFonts w:ascii="Times New Roman" w:hAnsi="Times New Roman" w:cs="Times New Roman"/>
        </w:rPr>
        <w:endnoteReference w:id="39"/>
      </w:r>
      <w:r w:rsidR="00E75862" w:rsidRPr="005872C3">
        <w:rPr>
          <w:rFonts w:ascii="Times New Roman" w:hAnsi="Times New Roman" w:cs="Times New Roman"/>
        </w:rPr>
        <w:t xml:space="preserve"> </w:t>
      </w:r>
      <w:r w:rsidR="009D7B12" w:rsidRPr="005872C3">
        <w:rPr>
          <w:rFonts w:ascii="Times New Roman" w:hAnsi="Times New Roman" w:cs="Times New Roman"/>
        </w:rPr>
        <w:t>I</w:t>
      </w:r>
      <w:r w:rsidR="004A2850" w:rsidRPr="005872C3">
        <w:rPr>
          <w:rFonts w:ascii="Times New Roman" w:hAnsi="Times New Roman" w:cs="Times New Roman"/>
        </w:rPr>
        <w:t>ndeed, i</w:t>
      </w:r>
      <w:r w:rsidR="009D7B12" w:rsidRPr="005872C3">
        <w:rPr>
          <w:rFonts w:ascii="Times New Roman" w:hAnsi="Times New Roman" w:cs="Times New Roman"/>
        </w:rPr>
        <w:t xml:space="preserve">f one takes any </w:t>
      </w:r>
      <w:r w:rsidR="003C137D">
        <w:rPr>
          <w:rFonts w:ascii="Times New Roman" w:hAnsi="Times New Roman" w:cs="Times New Roman"/>
        </w:rPr>
        <w:t xml:space="preserve">major </w:t>
      </w:r>
      <w:r w:rsidR="00C401C8" w:rsidRPr="005872C3">
        <w:rPr>
          <w:rFonts w:ascii="Times New Roman" w:hAnsi="Times New Roman" w:cs="Times New Roman"/>
        </w:rPr>
        <w:t>quantifiable threat</w:t>
      </w:r>
      <w:r w:rsidR="009D7B12" w:rsidRPr="005872C3">
        <w:rPr>
          <w:rFonts w:ascii="Times New Roman" w:hAnsi="Times New Roman" w:cs="Times New Roman"/>
        </w:rPr>
        <w:t xml:space="preserve"> to human existence in the modern world - famine, disease, warfare, terrorism - it is clear that the </w:t>
      </w:r>
      <w:r w:rsidR="00B81A78" w:rsidRPr="005872C3">
        <w:rPr>
          <w:rFonts w:ascii="Times New Roman" w:hAnsi="Times New Roman" w:cs="Times New Roman"/>
        </w:rPr>
        <w:t xml:space="preserve">global </w:t>
      </w:r>
      <w:r w:rsidR="009D7B12" w:rsidRPr="005872C3">
        <w:rPr>
          <w:rFonts w:ascii="Times New Roman" w:hAnsi="Times New Roman" w:cs="Times New Roman"/>
        </w:rPr>
        <w:t xml:space="preserve">distribution of </w:t>
      </w:r>
      <w:r w:rsidR="006C12C5">
        <w:rPr>
          <w:rFonts w:ascii="Times New Roman" w:hAnsi="Times New Roman" w:cs="Times New Roman"/>
        </w:rPr>
        <w:t>harm</w:t>
      </w:r>
      <w:r w:rsidR="00F04ED5">
        <w:rPr>
          <w:rFonts w:ascii="Times New Roman" w:hAnsi="Times New Roman" w:cs="Times New Roman"/>
        </w:rPr>
        <w:t>s</w:t>
      </w:r>
      <w:r w:rsidR="006C12C5">
        <w:rPr>
          <w:rFonts w:ascii="Times New Roman" w:hAnsi="Times New Roman" w:cs="Times New Roman"/>
        </w:rPr>
        <w:t xml:space="preserve"> </w:t>
      </w:r>
      <w:r w:rsidRPr="005872C3">
        <w:rPr>
          <w:rFonts w:ascii="Times New Roman" w:hAnsi="Times New Roman" w:cs="Times New Roman"/>
        </w:rPr>
        <w:t xml:space="preserve">is uneven and unequal. </w:t>
      </w:r>
      <w:r w:rsidR="004A2850" w:rsidRPr="005872C3">
        <w:rPr>
          <w:rFonts w:ascii="Times New Roman" w:hAnsi="Times New Roman" w:cs="Times New Roman"/>
        </w:rPr>
        <w:t xml:space="preserve">Taking the </w:t>
      </w:r>
      <w:r w:rsidR="009D7B12" w:rsidRPr="005872C3">
        <w:rPr>
          <w:rFonts w:ascii="Times New Roman" w:hAnsi="Times New Roman" w:cs="Times New Roman"/>
        </w:rPr>
        <w:t>latter instance,</w:t>
      </w:r>
      <w:r w:rsidR="00DF6405" w:rsidRPr="005872C3">
        <w:rPr>
          <w:rFonts w:ascii="Times New Roman" w:hAnsi="Times New Roman" w:cs="Times New Roman"/>
        </w:rPr>
        <w:t xml:space="preserve"> despite the deluge of media coverage of terrorist attacks occurring in Europe, the risk of being a victim is </w:t>
      </w:r>
      <w:r w:rsidRPr="005872C3">
        <w:rPr>
          <w:rFonts w:ascii="Times New Roman" w:hAnsi="Times New Roman" w:cs="Times New Roman"/>
        </w:rPr>
        <w:t xml:space="preserve">palpably </w:t>
      </w:r>
      <w:r w:rsidR="00DF6405" w:rsidRPr="005872C3">
        <w:rPr>
          <w:rFonts w:ascii="Times New Roman" w:hAnsi="Times New Roman" w:cs="Times New Roman"/>
        </w:rPr>
        <w:t xml:space="preserve">higher in other </w:t>
      </w:r>
      <w:r w:rsidRPr="005872C3">
        <w:rPr>
          <w:rFonts w:ascii="Times New Roman" w:hAnsi="Times New Roman" w:cs="Times New Roman"/>
        </w:rPr>
        <w:t xml:space="preserve">areas </w:t>
      </w:r>
      <w:r w:rsidR="00DF6405" w:rsidRPr="005872C3">
        <w:rPr>
          <w:rFonts w:ascii="Times New Roman" w:hAnsi="Times New Roman" w:cs="Times New Roman"/>
        </w:rPr>
        <w:t>of the globe</w:t>
      </w:r>
      <w:r w:rsidR="003542EF">
        <w:rPr>
          <w:rFonts w:ascii="Times New Roman" w:hAnsi="Times New Roman" w:cs="Times New Roman"/>
        </w:rPr>
        <w:t>.</w:t>
      </w:r>
      <w:r w:rsidR="003542EF">
        <w:rPr>
          <w:rStyle w:val="EndnoteReference"/>
          <w:rFonts w:ascii="Times New Roman" w:hAnsi="Times New Roman" w:cs="Times New Roman"/>
        </w:rPr>
        <w:endnoteReference w:id="40"/>
      </w:r>
      <w:r w:rsidR="003542EF">
        <w:rPr>
          <w:rFonts w:ascii="Times New Roman" w:hAnsi="Times New Roman" w:cs="Times New Roman"/>
        </w:rPr>
        <w:t xml:space="preserve"> </w:t>
      </w:r>
      <w:r w:rsidR="00C720A0" w:rsidRPr="005872C3">
        <w:rPr>
          <w:rFonts w:ascii="Times New Roman" w:eastAsia="Times New Roman" w:hAnsi="Times New Roman" w:cs="Times New Roman"/>
          <w:color w:val="000000"/>
          <w:lang w:val="en-GB"/>
        </w:rPr>
        <w:t xml:space="preserve">Statistics compiled by the </w:t>
      </w:r>
      <w:r w:rsidR="00C720A0" w:rsidRPr="003C137D">
        <w:rPr>
          <w:rFonts w:ascii="Times New Roman" w:eastAsia="Times New Roman" w:hAnsi="Times New Roman" w:cs="Times New Roman"/>
          <w:i/>
          <w:color w:val="000000"/>
          <w:lang w:val="en-GB"/>
        </w:rPr>
        <w:t>Global Terrorism Database</w:t>
      </w:r>
      <w:r w:rsidR="003542EF" w:rsidRPr="003542EF">
        <w:rPr>
          <w:rStyle w:val="EndnoteReference"/>
          <w:rFonts w:ascii="Times New Roman" w:eastAsia="Times New Roman" w:hAnsi="Times New Roman" w:cs="Times New Roman"/>
          <w:color w:val="000000"/>
          <w:lang w:val="en-GB"/>
        </w:rPr>
        <w:endnoteReference w:id="41"/>
      </w:r>
      <w:r w:rsidR="00C720A0" w:rsidRPr="003542EF">
        <w:rPr>
          <w:rFonts w:ascii="Times New Roman" w:eastAsia="Times New Roman" w:hAnsi="Times New Roman" w:cs="Times New Roman"/>
          <w:color w:val="000000"/>
          <w:lang w:val="en-GB"/>
        </w:rPr>
        <w:t xml:space="preserve"> </w:t>
      </w:r>
      <w:r w:rsidR="00F04ED5">
        <w:rPr>
          <w:rFonts w:ascii="Times New Roman" w:eastAsia="Times New Roman" w:hAnsi="Times New Roman" w:cs="Times New Roman"/>
          <w:color w:val="000000"/>
          <w:lang w:val="en-GB"/>
        </w:rPr>
        <w:t xml:space="preserve">in 2016 </w:t>
      </w:r>
      <w:r w:rsidR="00C720A0" w:rsidRPr="005872C3">
        <w:rPr>
          <w:rFonts w:ascii="Times New Roman" w:eastAsia="Times New Roman" w:hAnsi="Times New Roman" w:cs="Times New Roman"/>
          <w:color w:val="000000"/>
          <w:lang w:val="en-GB"/>
        </w:rPr>
        <w:t xml:space="preserve">indicate that </w:t>
      </w:r>
      <w:r w:rsidR="00C401C8" w:rsidRPr="005872C3">
        <w:rPr>
          <w:rFonts w:ascii="Times New Roman" w:eastAsia="Times New Roman" w:hAnsi="Times New Roman" w:cs="Times New Roman"/>
          <w:color w:val="000000"/>
          <w:lang w:val="en-GB"/>
        </w:rPr>
        <w:t xml:space="preserve">just </w:t>
      </w:r>
      <w:r w:rsidR="00C720A0" w:rsidRPr="005872C3">
        <w:rPr>
          <w:rFonts w:ascii="Times New Roman" w:eastAsia="Times New Roman" w:hAnsi="Times New Roman" w:cs="Times New Roman"/>
          <w:color w:val="000000"/>
          <w:lang w:val="en-GB"/>
        </w:rPr>
        <w:t>five countries - Afghanistan, Iraq, Nigeria, Pakistan and Syria - accounted for almost three quarters of the 29,376 deaths attributed to terror</w:t>
      </w:r>
      <w:r w:rsidR="00C401C8" w:rsidRPr="005872C3">
        <w:rPr>
          <w:rFonts w:ascii="Times New Roman" w:eastAsia="Times New Roman" w:hAnsi="Times New Roman" w:cs="Times New Roman"/>
          <w:color w:val="000000"/>
          <w:lang w:val="en-GB"/>
        </w:rPr>
        <w:t>ism in</w:t>
      </w:r>
      <w:r w:rsidR="00F04ED5">
        <w:rPr>
          <w:rFonts w:ascii="Times New Roman" w:eastAsia="Times New Roman" w:hAnsi="Times New Roman" w:cs="Times New Roman"/>
          <w:color w:val="000000"/>
          <w:lang w:val="en-GB"/>
        </w:rPr>
        <w:t xml:space="preserve"> the preceding year</w:t>
      </w:r>
      <w:r w:rsidR="00C720A0" w:rsidRPr="005872C3">
        <w:rPr>
          <w:rFonts w:ascii="Times New Roman" w:eastAsia="Times New Roman" w:hAnsi="Times New Roman" w:cs="Times New Roman"/>
          <w:color w:val="000000"/>
          <w:lang w:val="en-GB"/>
        </w:rPr>
        <w:t>.</w:t>
      </w:r>
      <w:r w:rsidR="00025167" w:rsidRPr="005872C3">
        <w:rPr>
          <w:rFonts w:ascii="Times New Roman" w:eastAsia="Times New Roman" w:hAnsi="Times New Roman" w:cs="Times New Roman"/>
          <w:color w:val="000000"/>
          <w:lang w:val="en-GB"/>
        </w:rPr>
        <w:t xml:space="preserve"> </w:t>
      </w:r>
      <w:r w:rsidR="00C401C8" w:rsidRPr="005872C3">
        <w:rPr>
          <w:rFonts w:ascii="Times New Roman" w:hAnsi="Times New Roman" w:cs="Times New Roman"/>
        </w:rPr>
        <w:t xml:space="preserve">It is unsurprising then that </w:t>
      </w:r>
      <w:r w:rsidR="00DF6405" w:rsidRPr="005872C3">
        <w:rPr>
          <w:rFonts w:ascii="Times New Roman" w:hAnsi="Times New Roman" w:cs="Times New Roman"/>
        </w:rPr>
        <w:t xml:space="preserve">critics have </w:t>
      </w:r>
      <w:r w:rsidR="00F04ED5">
        <w:rPr>
          <w:rFonts w:ascii="Times New Roman" w:hAnsi="Times New Roman" w:cs="Times New Roman"/>
        </w:rPr>
        <w:t xml:space="preserve">suggested </w:t>
      </w:r>
      <w:r w:rsidR="00DF6405" w:rsidRPr="005872C3">
        <w:rPr>
          <w:rFonts w:ascii="Times New Roman" w:hAnsi="Times New Roman" w:cs="Times New Roman"/>
        </w:rPr>
        <w:t xml:space="preserve">that the risk society thesis presents something of a Westocentric perspective, focusing as it does </w:t>
      </w:r>
      <w:r w:rsidR="002B4A85" w:rsidRPr="005872C3">
        <w:rPr>
          <w:rFonts w:ascii="Times New Roman" w:hAnsi="Times New Roman" w:cs="Times New Roman"/>
        </w:rPr>
        <w:t xml:space="preserve">largely </w:t>
      </w:r>
      <w:r w:rsidR="00DF6405" w:rsidRPr="005872C3">
        <w:rPr>
          <w:rFonts w:ascii="Times New Roman" w:hAnsi="Times New Roman" w:cs="Times New Roman"/>
        </w:rPr>
        <w:t xml:space="preserve">on </w:t>
      </w:r>
      <w:r w:rsidR="003C137D">
        <w:rPr>
          <w:rFonts w:ascii="Times New Roman" w:hAnsi="Times New Roman" w:cs="Times New Roman"/>
        </w:rPr>
        <w:t xml:space="preserve">threats and </w:t>
      </w:r>
      <w:r w:rsidR="00DF6405" w:rsidRPr="005872C3">
        <w:rPr>
          <w:rFonts w:ascii="Times New Roman" w:hAnsi="Times New Roman" w:cs="Times New Roman"/>
        </w:rPr>
        <w:t>anxieties in the Glo</w:t>
      </w:r>
      <w:r w:rsidR="003542EF">
        <w:rPr>
          <w:rFonts w:ascii="Times New Roman" w:hAnsi="Times New Roman" w:cs="Times New Roman"/>
        </w:rPr>
        <w:t>bal North rather than the South.</w:t>
      </w:r>
      <w:r w:rsidR="003542EF">
        <w:rPr>
          <w:rStyle w:val="EndnoteReference"/>
          <w:rFonts w:ascii="Times New Roman" w:hAnsi="Times New Roman" w:cs="Times New Roman"/>
        </w:rPr>
        <w:endnoteReference w:id="42"/>
      </w:r>
      <w:r w:rsidR="003542EF">
        <w:rPr>
          <w:rFonts w:ascii="Times New Roman" w:hAnsi="Times New Roman" w:cs="Times New Roman"/>
        </w:rPr>
        <w:t xml:space="preserve"> </w:t>
      </w:r>
      <w:r w:rsidR="00030DE9" w:rsidRPr="005872C3">
        <w:rPr>
          <w:rFonts w:ascii="Times New Roman" w:hAnsi="Times New Roman" w:cs="Times New Roman"/>
        </w:rPr>
        <w:t>In areas severely affected by drought and poverty, the pressing priority of survival takes precedence over future concerns abo</w:t>
      </w:r>
      <w:r w:rsidR="002B4A85" w:rsidRPr="005872C3">
        <w:rPr>
          <w:rFonts w:ascii="Times New Roman" w:hAnsi="Times New Roman" w:cs="Times New Roman"/>
        </w:rPr>
        <w:t xml:space="preserve">ut the longevity of the planet. Indeed, </w:t>
      </w:r>
      <w:r w:rsidR="00C45E50" w:rsidRPr="005872C3">
        <w:rPr>
          <w:rFonts w:ascii="Times New Roman" w:hAnsi="Times New Roman" w:cs="Times New Roman"/>
        </w:rPr>
        <w:t xml:space="preserve">one might argue that the realm of necessity </w:t>
      </w:r>
      <w:r w:rsidR="00F04ED5">
        <w:rPr>
          <w:rFonts w:ascii="Times New Roman" w:hAnsi="Times New Roman" w:cs="Times New Roman"/>
        </w:rPr>
        <w:t xml:space="preserve">also </w:t>
      </w:r>
      <w:r w:rsidR="00D27D24" w:rsidRPr="005872C3">
        <w:rPr>
          <w:rFonts w:ascii="Times New Roman" w:hAnsi="Times New Roman" w:cs="Times New Roman"/>
        </w:rPr>
        <w:t xml:space="preserve">dictates much of the purposive action of individuals in the affluent West, rather than </w:t>
      </w:r>
      <w:r w:rsidR="00B00D51" w:rsidRPr="005872C3">
        <w:rPr>
          <w:rFonts w:ascii="Times New Roman" w:hAnsi="Times New Roman" w:cs="Times New Roman"/>
        </w:rPr>
        <w:t xml:space="preserve">concentrated </w:t>
      </w:r>
      <w:r w:rsidR="00D27D24" w:rsidRPr="005872C3">
        <w:rPr>
          <w:rFonts w:ascii="Times New Roman" w:hAnsi="Times New Roman" w:cs="Times New Roman"/>
        </w:rPr>
        <w:t>anxie</w:t>
      </w:r>
      <w:r w:rsidR="003542EF">
        <w:rPr>
          <w:rFonts w:ascii="Times New Roman" w:hAnsi="Times New Roman" w:cs="Times New Roman"/>
        </w:rPr>
        <w:t>ties about the ‘mega hazards’ on</w:t>
      </w:r>
      <w:r w:rsidR="00D27D24" w:rsidRPr="005872C3">
        <w:rPr>
          <w:rFonts w:ascii="Times New Roman" w:hAnsi="Times New Roman" w:cs="Times New Roman"/>
        </w:rPr>
        <w:t xml:space="preserve"> the risk society</w:t>
      </w:r>
      <w:r w:rsidR="003542EF">
        <w:rPr>
          <w:rFonts w:ascii="Times New Roman" w:hAnsi="Times New Roman" w:cs="Times New Roman"/>
        </w:rPr>
        <w:t xml:space="preserve"> horizon.</w:t>
      </w:r>
      <w:r w:rsidR="00D27D24" w:rsidRPr="005872C3">
        <w:rPr>
          <w:rFonts w:ascii="Times New Roman" w:hAnsi="Times New Roman" w:cs="Times New Roman"/>
        </w:rPr>
        <w:t xml:space="preserve"> </w:t>
      </w:r>
      <w:r w:rsidR="00C65189" w:rsidRPr="005872C3">
        <w:rPr>
          <w:rFonts w:ascii="Times New Roman" w:hAnsi="Times New Roman" w:cs="Times New Roman"/>
        </w:rPr>
        <w:t xml:space="preserve">The routine </w:t>
      </w:r>
      <w:r w:rsidR="00030DE9" w:rsidRPr="005872C3">
        <w:rPr>
          <w:rFonts w:ascii="Times New Roman" w:hAnsi="Times New Roman" w:cs="Times New Roman"/>
        </w:rPr>
        <w:t>tasks housed with</w:t>
      </w:r>
      <w:r w:rsidR="00B00D51" w:rsidRPr="005872C3">
        <w:rPr>
          <w:rFonts w:ascii="Times New Roman" w:hAnsi="Times New Roman" w:cs="Times New Roman"/>
        </w:rPr>
        <w:t>in</w:t>
      </w:r>
      <w:r w:rsidR="00030DE9" w:rsidRPr="005872C3">
        <w:rPr>
          <w:rFonts w:ascii="Times New Roman" w:hAnsi="Times New Roman" w:cs="Times New Roman"/>
        </w:rPr>
        <w:t xml:space="preserve"> the realm of necessity - </w:t>
      </w:r>
      <w:r w:rsidR="001E46CE" w:rsidRPr="005872C3">
        <w:rPr>
          <w:rFonts w:ascii="Times New Roman" w:hAnsi="Times New Roman" w:cs="Times New Roman"/>
        </w:rPr>
        <w:t>formal paid employment</w:t>
      </w:r>
      <w:r w:rsidR="00FF35EC" w:rsidRPr="005872C3">
        <w:rPr>
          <w:rFonts w:ascii="Times New Roman" w:hAnsi="Times New Roman" w:cs="Times New Roman"/>
        </w:rPr>
        <w:t xml:space="preserve">, </w:t>
      </w:r>
      <w:r w:rsidR="00C65189" w:rsidRPr="005872C3">
        <w:rPr>
          <w:rFonts w:ascii="Times New Roman" w:hAnsi="Times New Roman" w:cs="Times New Roman"/>
        </w:rPr>
        <w:t xml:space="preserve">raising children, caring for </w:t>
      </w:r>
      <w:r w:rsidR="00FF35EC" w:rsidRPr="005872C3">
        <w:rPr>
          <w:rFonts w:ascii="Times New Roman" w:hAnsi="Times New Roman" w:cs="Times New Roman"/>
        </w:rPr>
        <w:t>relatives</w:t>
      </w:r>
      <w:r w:rsidR="001E46CE" w:rsidRPr="005872C3">
        <w:rPr>
          <w:rFonts w:ascii="Times New Roman" w:hAnsi="Times New Roman" w:cs="Times New Roman"/>
        </w:rPr>
        <w:t xml:space="preserve"> and </w:t>
      </w:r>
      <w:r w:rsidR="00FF35EC" w:rsidRPr="005872C3">
        <w:rPr>
          <w:rFonts w:ascii="Times New Roman" w:hAnsi="Times New Roman" w:cs="Times New Roman"/>
        </w:rPr>
        <w:t xml:space="preserve">maintaining family </w:t>
      </w:r>
      <w:r w:rsidR="00030DE9" w:rsidRPr="005872C3">
        <w:rPr>
          <w:rFonts w:ascii="Times New Roman" w:hAnsi="Times New Roman" w:cs="Times New Roman"/>
        </w:rPr>
        <w:t>homes - tend to preoccupy</w:t>
      </w:r>
      <w:r w:rsidR="001E46CE" w:rsidRPr="005872C3">
        <w:rPr>
          <w:rFonts w:ascii="Times New Roman" w:hAnsi="Times New Roman" w:cs="Times New Roman"/>
        </w:rPr>
        <w:t xml:space="preserve"> </w:t>
      </w:r>
      <w:r w:rsidR="00C65189" w:rsidRPr="005872C3">
        <w:rPr>
          <w:rFonts w:ascii="Times New Roman" w:hAnsi="Times New Roman" w:cs="Times New Roman"/>
        </w:rPr>
        <w:t xml:space="preserve">the </w:t>
      </w:r>
      <w:r w:rsidR="00030DE9" w:rsidRPr="005872C3">
        <w:rPr>
          <w:rFonts w:ascii="Times New Roman" w:hAnsi="Times New Roman" w:cs="Times New Roman"/>
        </w:rPr>
        <w:t xml:space="preserve">time, energies and efforts </w:t>
      </w:r>
      <w:r w:rsidR="00C65189" w:rsidRPr="005872C3">
        <w:rPr>
          <w:rFonts w:ascii="Times New Roman" w:hAnsi="Times New Roman" w:cs="Times New Roman"/>
        </w:rPr>
        <w:t>of most people, most of the time</w:t>
      </w:r>
      <w:r w:rsidR="00B010F5">
        <w:rPr>
          <w:rFonts w:ascii="Times New Roman" w:hAnsi="Times New Roman" w:cs="Times New Roman"/>
        </w:rPr>
        <w:t xml:space="preserve">. </w:t>
      </w:r>
      <w:r w:rsidR="00E75862" w:rsidRPr="005872C3">
        <w:rPr>
          <w:rFonts w:ascii="Times New Roman" w:hAnsi="Times New Roman" w:cs="Times New Roman"/>
        </w:rPr>
        <w:t xml:space="preserve">While the risk society thesis draws attention to large-scale environmental hazards such as nuclear power leaks and global warming, it remains the case that most people are bound up with managing day-to-day insecurities associated with ensuring that basic human needs are met. </w:t>
      </w:r>
      <w:r w:rsidR="00C65189" w:rsidRPr="005872C3">
        <w:rPr>
          <w:rFonts w:ascii="Times New Roman" w:hAnsi="Times New Roman" w:cs="Times New Roman"/>
        </w:rPr>
        <w:t>A</w:t>
      </w:r>
      <w:r w:rsidR="003542EF">
        <w:rPr>
          <w:rFonts w:ascii="Times New Roman" w:hAnsi="Times New Roman" w:cs="Times New Roman"/>
        </w:rPr>
        <w:t>s Bergkamp</w:t>
      </w:r>
      <w:r w:rsidR="003542EF">
        <w:rPr>
          <w:rStyle w:val="EndnoteReference"/>
          <w:rFonts w:ascii="Times New Roman" w:hAnsi="Times New Roman" w:cs="Times New Roman"/>
        </w:rPr>
        <w:endnoteReference w:id="43"/>
      </w:r>
      <w:r w:rsidR="003E73FC">
        <w:rPr>
          <w:rFonts w:ascii="Times New Roman" w:hAnsi="Times New Roman" w:cs="Times New Roman"/>
        </w:rPr>
        <w:t xml:space="preserve"> </w:t>
      </w:r>
      <w:r w:rsidR="00C65189" w:rsidRPr="005872C3">
        <w:rPr>
          <w:rFonts w:ascii="Times New Roman" w:hAnsi="Times New Roman" w:cs="Times New Roman"/>
        </w:rPr>
        <w:t xml:space="preserve">correctly </w:t>
      </w:r>
      <w:r w:rsidR="00464F36" w:rsidRPr="005872C3">
        <w:rPr>
          <w:rFonts w:ascii="Times New Roman" w:hAnsi="Times New Roman" w:cs="Times New Roman"/>
        </w:rPr>
        <w:t xml:space="preserve">observes, </w:t>
      </w:r>
      <w:r w:rsidR="00C65189" w:rsidRPr="005872C3">
        <w:rPr>
          <w:rFonts w:ascii="Times New Roman" w:hAnsi="Times New Roman" w:cs="Times New Roman"/>
        </w:rPr>
        <w:t xml:space="preserve">the risk society </w:t>
      </w:r>
      <w:r w:rsidR="00464F36" w:rsidRPr="005872C3">
        <w:rPr>
          <w:rFonts w:ascii="Times New Roman" w:hAnsi="Times New Roman" w:cs="Times New Roman"/>
        </w:rPr>
        <w:t xml:space="preserve">hypothesis </w:t>
      </w:r>
      <w:r w:rsidR="00063E40" w:rsidRPr="005872C3">
        <w:rPr>
          <w:rFonts w:ascii="Times New Roman" w:hAnsi="Times New Roman" w:cs="Times New Roman"/>
        </w:rPr>
        <w:t xml:space="preserve">is </w:t>
      </w:r>
      <w:r w:rsidR="006C12C5">
        <w:rPr>
          <w:rFonts w:ascii="Times New Roman" w:hAnsi="Times New Roman" w:cs="Times New Roman"/>
        </w:rPr>
        <w:t xml:space="preserve">thus </w:t>
      </w:r>
      <w:r w:rsidR="000C434A" w:rsidRPr="005872C3">
        <w:rPr>
          <w:rFonts w:ascii="Times New Roman" w:hAnsi="Times New Roman" w:cs="Times New Roman"/>
        </w:rPr>
        <w:t xml:space="preserve">built around </w:t>
      </w:r>
      <w:r w:rsidR="006A58CC" w:rsidRPr="005872C3">
        <w:rPr>
          <w:rFonts w:ascii="Times New Roman" w:hAnsi="Times New Roman" w:cs="Times New Roman"/>
        </w:rPr>
        <w:t xml:space="preserve">the </w:t>
      </w:r>
      <w:r w:rsidR="00B00D51" w:rsidRPr="005872C3">
        <w:rPr>
          <w:rFonts w:ascii="Times New Roman" w:hAnsi="Times New Roman" w:cs="Times New Roman"/>
        </w:rPr>
        <w:t xml:space="preserve">making </w:t>
      </w:r>
      <w:r w:rsidR="00C65189" w:rsidRPr="005872C3">
        <w:rPr>
          <w:rFonts w:ascii="Times New Roman" w:hAnsi="Times New Roman" w:cs="Times New Roman"/>
        </w:rPr>
        <w:t xml:space="preserve">real </w:t>
      </w:r>
      <w:r w:rsidR="006A58CC" w:rsidRPr="005872C3">
        <w:rPr>
          <w:rFonts w:ascii="Times New Roman" w:hAnsi="Times New Roman" w:cs="Times New Roman"/>
        </w:rPr>
        <w:t xml:space="preserve">of </w:t>
      </w:r>
      <w:r w:rsidR="00292DF6" w:rsidRPr="005872C3">
        <w:rPr>
          <w:rFonts w:ascii="Times New Roman" w:hAnsi="Times New Roman" w:cs="Times New Roman"/>
        </w:rPr>
        <w:t xml:space="preserve">a </w:t>
      </w:r>
      <w:r w:rsidR="00E75862" w:rsidRPr="005872C3">
        <w:rPr>
          <w:rFonts w:ascii="Times New Roman" w:hAnsi="Times New Roman" w:cs="Times New Roman"/>
        </w:rPr>
        <w:t xml:space="preserve">collection of </w:t>
      </w:r>
      <w:r w:rsidR="006C12C5">
        <w:rPr>
          <w:rFonts w:ascii="Times New Roman" w:hAnsi="Times New Roman" w:cs="Times New Roman"/>
        </w:rPr>
        <w:t xml:space="preserve">dystopic potentialities. </w:t>
      </w:r>
      <w:r w:rsidR="006A58CC" w:rsidRPr="005872C3">
        <w:rPr>
          <w:rFonts w:ascii="Times New Roman" w:hAnsi="Times New Roman" w:cs="Times New Roman"/>
        </w:rPr>
        <w:t xml:space="preserve">Yet </w:t>
      </w:r>
      <w:r w:rsidR="00C65189" w:rsidRPr="005872C3">
        <w:rPr>
          <w:rFonts w:ascii="Times New Roman" w:hAnsi="Times New Roman" w:cs="Times New Roman"/>
        </w:rPr>
        <w:t>t</w:t>
      </w:r>
      <w:r w:rsidR="000C434A" w:rsidRPr="005872C3">
        <w:rPr>
          <w:rFonts w:ascii="Times New Roman" w:hAnsi="Times New Roman" w:cs="Times New Roman"/>
        </w:rPr>
        <w:t xml:space="preserve">he </w:t>
      </w:r>
      <w:r w:rsidR="006C12C5">
        <w:rPr>
          <w:rFonts w:ascii="Times New Roman" w:hAnsi="Times New Roman" w:cs="Times New Roman"/>
        </w:rPr>
        <w:t xml:space="preserve">examples </w:t>
      </w:r>
      <w:r w:rsidR="000C434A" w:rsidRPr="005872C3">
        <w:rPr>
          <w:rFonts w:ascii="Times New Roman" w:hAnsi="Times New Roman" w:cs="Times New Roman"/>
        </w:rPr>
        <w:t xml:space="preserve">that </w:t>
      </w:r>
      <w:r w:rsidR="006A58CC" w:rsidRPr="005872C3">
        <w:rPr>
          <w:rFonts w:ascii="Times New Roman" w:hAnsi="Times New Roman" w:cs="Times New Roman"/>
        </w:rPr>
        <w:t>Beck</w:t>
      </w:r>
      <w:r w:rsidR="00C65189" w:rsidRPr="005872C3">
        <w:rPr>
          <w:rFonts w:ascii="Times New Roman" w:hAnsi="Times New Roman" w:cs="Times New Roman"/>
        </w:rPr>
        <w:t xml:space="preserve"> </w:t>
      </w:r>
      <w:r w:rsidR="006C12C5">
        <w:rPr>
          <w:rFonts w:ascii="Times New Roman" w:hAnsi="Times New Roman" w:cs="Times New Roman"/>
        </w:rPr>
        <w:t xml:space="preserve">expands on </w:t>
      </w:r>
      <w:r w:rsidR="000C434A" w:rsidRPr="005872C3">
        <w:rPr>
          <w:rFonts w:ascii="Times New Roman" w:hAnsi="Times New Roman" w:cs="Times New Roman"/>
        </w:rPr>
        <w:t xml:space="preserve">- human </w:t>
      </w:r>
      <w:r w:rsidR="006A58CC" w:rsidRPr="005872C3">
        <w:rPr>
          <w:rFonts w:ascii="Times New Roman" w:hAnsi="Times New Roman" w:cs="Times New Roman"/>
        </w:rPr>
        <w:t xml:space="preserve">cloning, nuclear warfare, global warming </w:t>
      </w:r>
      <w:r w:rsidR="00292DF6" w:rsidRPr="005872C3">
        <w:rPr>
          <w:rFonts w:ascii="Times New Roman" w:hAnsi="Times New Roman" w:cs="Times New Roman"/>
        </w:rPr>
        <w:t xml:space="preserve">- </w:t>
      </w:r>
      <w:r w:rsidR="009051E2" w:rsidRPr="005872C3">
        <w:rPr>
          <w:rFonts w:ascii="Times New Roman" w:hAnsi="Times New Roman" w:cs="Times New Roman"/>
        </w:rPr>
        <w:t xml:space="preserve">are </w:t>
      </w:r>
      <w:r w:rsidR="006C12C5">
        <w:rPr>
          <w:rFonts w:ascii="Times New Roman" w:hAnsi="Times New Roman" w:cs="Times New Roman"/>
        </w:rPr>
        <w:t xml:space="preserve">arguably </w:t>
      </w:r>
      <w:r w:rsidR="009051E2" w:rsidRPr="005872C3">
        <w:rPr>
          <w:rFonts w:ascii="Times New Roman" w:hAnsi="Times New Roman" w:cs="Times New Roman"/>
        </w:rPr>
        <w:t xml:space="preserve">orientation points for </w:t>
      </w:r>
      <w:r w:rsidR="002F288C" w:rsidRPr="005872C3">
        <w:rPr>
          <w:rFonts w:ascii="Times New Roman" w:hAnsi="Times New Roman" w:cs="Times New Roman"/>
        </w:rPr>
        <w:t xml:space="preserve">dialogue about </w:t>
      </w:r>
      <w:r w:rsidR="009051E2" w:rsidRPr="005872C3">
        <w:rPr>
          <w:rFonts w:ascii="Times New Roman" w:hAnsi="Times New Roman" w:cs="Times New Roman"/>
        </w:rPr>
        <w:t>pre-emptive actio</w:t>
      </w:r>
      <w:r w:rsidR="006A58CC" w:rsidRPr="005872C3">
        <w:rPr>
          <w:rFonts w:ascii="Times New Roman" w:hAnsi="Times New Roman" w:cs="Times New Roman"/>
        </w:rPr>
        <w:t>n</w:t>
      </w:r>
      <w:r w:rsidR="002F288C" w:rsidRPr="005872C3">
        <w:rPr>
          <w:rFonts w:ascii="Times New Roman" w:hAnsi="Times New Roman" w:cs="Times New Roman"/>
        </w:rPr>
        <w:t xml:space="preserve">. </w:t>
      </w:r>
      <w:r w:rsidR="006A58CC" w:rsidRPr="005872C3">
        <w:rPr>
          <w:rFonts w:ascii="Times New Roman" w:hAnsi="Times New Roman" w:cs="Times New Roman"/>
        </w:rPr>
        <w:t>They</w:t>
      </w:r>
      <w:r w:rsidR="00292DF6" w:rsidRPr="005872C3">
        <w:rPr>
          <w:rFonts w:ascii="Times New Roman" w:hAnsi="Times New Roman" w:cs="Times New Roman"/>
        </w:rPr>
        <w:t xml:space="preserve"> are</w:t>
      </w:r>
      <w:r w:rsidR="006A58CC" w:rsidRPr="005872C3">
        <w:rPr>
          <w:rFonts w:ascii="Times New Roman" w:hAnsi="Times New Roman" w:cs="Times New Roman"/>
        </w:rPr>
        <w:t xml:space="preserve"> both</w:t>
      </w:r>
      <w:r w:rsidR="00292DF6" w:rsidRPr="005872C3">
        <w:rPr>
          <w:rFonts w:ascii="Times New Roman" w:hAnsi="Times New Roman" w:cs="Times New Roman"/>
        </w:rPr>
        <w:t xml:space="preserve"> </w:t>
      </w:r>
      <w:r w:rsidR="002F288C" w:rsidRPr="005872C3">
        <w:rPr>
          <w:rFonts w:ascii="Times New Roman" w:hAnsi="Times New Roman" w:cs="Times New Roman"/>
        </w:rPr>
        <w:t xml:space="preserve">indicative of Beck’s </w:t>
      </w:r>
      <w:r w:rsidR="002F288C" w:rsidRPr="005872C3">
        <w:rPr>
          <w:rFonts w:ascii="Times New Roman" w:hAnsi="Times New Roman" w:cs="Times New Roman"/>
          <w:i/>
        </w:rPr>
        <w:t>modus operandi</w:t>
      </w:r>
      <w:r w:rsidR="002F288C" w:rsidRPr="005872C3">
        <w:rPr>
          <w:rFonts w:ascii="Times New Roman" w:hAnsi="Times New Roman" w:cs="Times New Roman"/>
        </w:rPr>
        <w:t xml:space="preserve"> and his desire to develop a method of </w:t>
      </w:r>
      <w:r w:rsidR="006A58CC" w:rsidRPr="005872C3">
        <w:rPr>
          <w:rFonts w:ascii="Times New Roman" w:hAnsi="Times New Roman" w:cs="Times New Roman"/>
        </w:rPr>
        <w:t>bringing the present into view in the future</w:t>
      </w:r>
      <w:r w:rsidR="002F288C" w:rsidRPr="005872C3">
        <w:rPr>
          <w:rFonts w:ascii="Times New Roman" w:hAnsi="Times New Roman" w:cs="Times New Roman"/>
        </w:rPr>
        <w:t xml:space="preserve">. </w:t>
      </w:r>
      <w:r w:rsidR="006A58CC" w:rsidRPr="005872C3">
        <w:rPr>
          <w:rFonts w:ascii="Times New Roman" w:hAnsi="Times New Roman" w:cs="Times New Roman"/>
        </w:rPr>
        <w:t xml:space="preserve">Akin to the </w:t>
      </w:r>
      <w:r w:rsidR="00B010F5">
        <w:rPr>
          <w:rFonts w:ascii="Times New Roman" w:hAnsi="Times New Roman" w:cs="Times New Roman"/>
        </w:rPr>
        <w:t xml:space="preserve">novelist John Buchan, </w:t>
      </w:r>
      <w:r w:rsidR="00464F36" w:rsidRPr="005872C3">
        <w:rPr>
          <w:rFonts w:ascii="Times New Roman" w:hAnsi="Times New Roman" w:cs="Times New Roman"/>
        </w:rPr>
        <w:t>reflecting on</w:t>
      </w:r>
      <w:r w:rsidR="00B010F5">
        <w:rPr>
          <w:rFonts w:ascii="Times New Roman" w:hAnsi="Times New Roman" w:cs="Times New Roman"/>
        </w:rPr>
        <w:t xml:space="preserve"> the plot of </w:t>
      </w:r>
      <w:r w:rsidR="00663915" w:rsidRPr="005872C3">
        <w:rPr>
          <w:rFonts w:ascii="Times New Roman" w:hAnsi="Times New Roman" w:cs="Times New Roman"/>
          <w:i/>
        </w:rPr>
        <w:t>The Thirty-Nine</w:t>
      </w:r>
      <w:r w:rsidR="00464F36" w:rsidRPr="005872C3">
        <w:rPr>
          <w:rFonts w:ascii="Times New Roman" w:hAnsi="Times New Roman" w:cs="Times New Roman"/>
          <w:i/>
        </w:rPr>
        <w:t xml:space="preserve"> Steps</w:t>
      </w:r>
      <w:r w:rsidR="00F04ED5">
        <w:rPr>
          <w:rFonts w:ascii="Times New Roman" w:hAnsi="Times New Roman" w:cs="Times New Roman"/>
        </w:rPr>
        <w:t>,</w:t>
      </w:r>
      <w:r w:rsidR="001541CC" w:rsidRPr="001541CC">
        <w:rPr>
          <w:rStyle w:val="EndnoteReference"/>
          <w:rFonts w:ascii="Times New Roman" w:hAnsi="Times New Roman" w:cs="Times New Roman"/>
        </w:rPr>
        <w:endnoteReference w:id="44"/>
      </w:r>
      <w:r w:rsidR="001541CC">
        <w:rPr>
          <w:rFonts w:ascii="Times New Roman" w:hAnsi="Times New Roman" w:cs="Times New Roman"/>
          <w:i/>
        </w:rPr>
        <w:t xml:space="preserve"> </w:t>
      </w:r>
      <w:r w:rsidR="004F6DBF" w:rsidRPr="005872C3">
        <w:rPr>
          <w:rFonts w:ascii="Times New Roman" w:hAnsi="Times New Roman" w:cs="Times New Roman"/>
        </w:rPr>
        <w:t>the risk society</w:t>
      </w:r>
      <w:r w:rsidR="00765F3D">
        <w:rPr>
          <w:rFonts w:ascii="Times New Roman" w:hAnsi="Times New Roman" w:cs="Times New Roman"/>
        </w:rPr>
        <w:t xml:space="preserve"> narrative describes</w:t>
      </w:r>
      <w:r w:rsidR="004F6DBF" w:rsidRPr="005872C3">
        <w:rPr>
          <w:rFonts w:ascii="Times New Roman" w:hAnsi="Times New Roman" w:cs="Times New Roman"/>
        </w:rPr>
        <w:t xml:space="preserve"> </w:t>
      </w:r>
      <w:r w:rsidR="00464F36" w:rsidRPr="005872C3">
        <w:rPr>
          <w:rFonts w:ascii="Times New Roman" w:hAnsi="Times New Roman" w:cs="Times New Roman"/>
        </w:rPr>
        <w:t xml:space="preserve">an environment </w:t>
      </w:r>
      <w:r w:rsidR="00464F36" w:rsidRPr="005872C3">
        <w:rPr>
          <w:rFonts w:ascii="Times New Roman" w:hAnsi="Times New Roman" w:cs="Times New Roman"/>
          <w:bCs/>
        </w:rPr>
        <w:t>‘</w:t>
      </w:r>
      <w:r w:rsidR="00464F36" w:rsidRPr="005872C3">
        <w:rPr>
          <w:rFonts w:ascii="Times New Roman" w:hAnsi="Times New Roman" w:cs="Times New Roman"/>
        </w:rPr>
        <w:t>where the in</w:t>
      </w:r>
      <w:r w:rsidR="003C137D">
        <w:rPr>
          <w:rFonts w:ascii="Times New Roman" w:hAnsi="Times New Roman" w:cs="Times New Roman"/>
        </w:rPr>
        <w:t xml:space="preserve">cidents defy the probabilities </w:t>
      </w:r>
      <w:r w:rsidR="00464F36" w:rsidRPr="005872C3">
        <w:rPr>
          <w:rFonts w:ascii="Times New Roman" w:hAnsi="Times New Roman" w:cs="Times New Roman"/>
        </w:rPr>
        <w:t>and march just inside the borders of the possible’.</w:t>
      </w:r>
      <w:r w:rsidR="002F288C" w:rsidRPr="005872C3">
        <w:rPr>
          <w:rFonts w:ascii="Times New Roman" w:hAnsi="Times New Roman" w:cs="Times New Roman"/>
        </w:rPr>
        <w:t xml:space="preserve"> </w:t>
      </w:r>
    </w:p>
    <w:p w14:paraId="6B8152B0" w14:textId="761ED26F" w:rsidR="00A4413D" w:rsidRPr="003E73FC" w:rsidRDefault="00C65189" w:rsidP="003E73FC">
      <w:pPr>
        <w:spacing w:line="480" w:lineRule="auto"/>
        <w:ind w:firstLine="720"/>
        <w:jc w:val="both"/>
        <w:rPr>
          <w:rFonts w:ascii="Times New Roman" w:hAnsi="Times New Roman" w:cs="Times New Roman"/>
        </w:rPr>
      </w:pPr>
      <w:r w:rsidRPr="005872C3">
        <w:rPr>
          <w:rFonts w:ascii="Times New Roman" w:hAnsi="Times New Roman" w:cs="Times New Roman"/>
        </w:rPr>
        <w:t>Aside from issues focused around the uneven nature of risk distribution across the globe and everyday priorities, the broad-brush strokes of Beck’s historical narrative are questionable. While Beck seeks to conceptually index qualitatively different types of threat to distinct epochs, in practice the distinctions are far from clear-cut. In the same way that ‘natural hazards’ of the pre industrial era are</w:t>
      </w:r>
      <w:r w:rsidR="003C137D">
        <w:rPr>
          <w:rFonts w:ascii="Times New Roman" w:hAnsi="Times New Roman" w:cs="Times New Roman"/>
        </w:rPr>
        <w:t>,</w:t>
      </w:r>
      <w:r w:rsidRPr="005872C3">
        <w:rPr>
          <w:rFonts w:ascii="Times New Roman" w:hAnsi="Times New Roman" w:cs="Times New Roman"/>
        </w:rPr>
        <w:t xml:space="preserve"> in many senses</w:t>
      </w:r>
      <w:r w:rsidR="003C137D">
        <w:rPr>
          <w:rFonts w:ascii="Times New Roman" w:hAnsi="Times New Roman" w:cs="Times New Roman"/>
        </w:rPr>
        <w:t>,</w:t>
      </w:r>
      <w:r w:rsidRPr="005872C3">
        <w:rPr>
          <w:rFonts w:ascii="Times New Roman" w:hAnsi="Times New Roman" w:cs="Times New Roman"/>
        </w:rPr>
        <w:t xml:space="preserve"> ‘manufactured’ by humans, it is arguable that the foremost threats of contemporary society are enduring and historically rooted rather than novel.</w:t>
      </w:r>
      <w:r w:rsidR="00A00348">
        <w:rPr>
          <w:rFonts w:ascii="Times New Roman" w:hAnsi="Times New Roman" w:cs="Times New Roman"/>
        </w:rPr>
        <w:t xml:space="preserve"> Of course, the wide-angle lens that Beck adopted was never likely to capture the diverse dynamics of epochal phases</w:t>
      </w:r>
      <w:r w:rsidR="005A43BF">
        <w:rPr>
          <w:rFonts w:ascii="Times New Roman" w:hAnsi="Times New Roman" w:cs="Times New Roman"/>
        </w:rPr>
        <w:t>,</w:t>
      </w:r>
      <w:r w:rsidR="00A00348">
        <w:rPr>
          <w:rFonts w:ascii="Times New Roman" w:hAnsi="Times New Roman" w:cs="Times New Roman"/>
        </w:rPr>
        <w:t xml:space="preserve"> nor indeed the specificities of </w:t>
      </w:r>
      <w:r w:rsidR="00797712">
        <w:rPr>
          <w:rFonts w:ascii="Times New Roman" w:hAnsi="Times New Roman" w:cs="Times New Roman"/>
        </w:rPr>
        <w:t xml:space="preserve">the development of </w:t>
      </w:r>
      <w:r w:rsidR="00A00348" w:rsidRPr="00B36DDE">
        <w:rPr>
          <w:rFonts w:ascii="Times New Roman" w:hAnsi="Times New Roman" w:cs="Times New Roman"/>
        </w:rPr>
        <w:t>capitalism.</w:t>
      </w:r>
      <w:r w:rsidR="00A00348" w:rsidRPr="00B36DDE">
        <w:rPr>
          <w:rStyle w:val="EndnoteReference"/>
          <w:rFonts w:ascii="Times New Roman" w:hAnsi="Times New Roman" w:cs="Times New Roman"/>
        </w:rPr>
        <w:endnoteReference w:id="45"/>
      </w:r>
      <w:r w:rsidR="00A00348">
        <w:rPr>
          <w:rFonts w:ascii="Times New Roman" w:hAnsi="Times New Roman" w:cs="Times New Roman"/>
        </w:rPr>
        <w:t xml:space="preserve"> </w:t>
      </w:r>
      <w:r w:rsidR="003E73FC">
        <w:rPr>
          <w:rFonts w:ascii="Times New Roman" w:hAnsi="Times New Roman" w:cs="Times New Roman"/>
        </w:rPr>
        <w:t>Nevertheless, w</w:t>
      </w:r>
      <w:r w:rsidR="00DE46D0" w:rsidRPr="005872C3">
        <w:rPr>
          <w:rFonts w:ascii="Times New Roman" w:hAnsi="Times New Roman" w:cs="Times New Roman"/>
        </w:rPr>
        <w:t xml:space="preserve">hen considering the many criticisms leveled at Beck, it is important to appreciate not only his </w:t>
      </w:r>
      <w:r w:rsidR="00033DA3">
        <w:rPr>
          <w:rFonts w:ascii="Times New Roman" w:hAnsi="Times New Roman" w:cs="Times New Roman"/>
        </w:rPr>
        <w:t xml:space="preserve">galvanizing </w:t>
      </w:r>
      <w:r w:rsidR="00B010F5">
        <w:rPr>
          <w:rFonts w:ascii="Times New Roman" w:hAnsi="Times New Roman" w:cs="Times New Roman"/>
        </w:rPr>
        <w:t xml:space="preserve">political </w:t>
      </w:r>
      <w:r w:rsidR="00DE46D0" w:rsidRPr="005872C3">
        <w:rPr>
          <w:rFonts w:ascii="Times New Roman" w:hAnsi="Times New Roman" w:cs="Times New Roman"/>
        </w:rPr>
        <w:t>principles</w:t>
      </w:r>
      <w:r w:rsidR="00B010F5">
        <w:rPr>
          <w:rFonts w:ascii="Times New Roman" w:hAnsi="Times New Roman" w:cs="Times New Roman"/>
        </w:rPr>
        <w:t xml:space="preserve">, </w:t>
      </w:r>
      <w:r w:rsidR="00DE46D0" w:rsidRPr="005872C3">
        <w:rPr>
          <w:rFonts w:ascii="Times New Roman" w:hAnsi="Times New Roman" w:cs="Times New Roman"/>
        </w:rPr>
        <w:t xml:space="preserve">but also the </w:t>
      </w:r>
      <w:r w:rsidR="00A91340" w:rsidRPr="005872C3">
        <w:rPr>
          <w:rFonts w:ascii="Times New Roman" w:hAnsi="Times New Roman" w:cs="Times New Roman"/>
        </w:rPr>
        <w:t xml:space="preserve">purpose </w:t>
      </w:r>
      <w:r w:rsidR="00DE46D0" w:rsidRPr="005872C3">
        <w:rPr>
          <w:rFonts w:ascii="Times New Roman" w:hAnsi="Times New Roman" w:cs="Times New Roman"/>
        </w:rPr>
        <w:t xml:space="preserve">of his academic endeavor. While </w:t>
      </w:r>
      <w:r w:rsidR="00B010F5">
        <w:rPr>
          <w:rFonts w:ascii="Times New Roman" w:hAnsi="Times New Roman" w:cs="Times New Roman"/>
        </w:rPr>
        <w:t xml:space="preserve">he </w:t>
      </w:r>
      <w:r w:rsidR="00DE46D0" w:rsidRPr="005872C3">
        <w:rPr>
          <w:rFonts w:ascii="Times New Roman" w:hAnsi="Times New Roman" w:cs="Times New Roman"/>
        </w:rPr>
        <w:t xml:space="preserve">has been much maligned for failing to validate his thesis with recourse to appropriate evidence, </w:t>
      </w:r>
      <w:r w:rsidR="00B010F5">
        <w:rPr>
          <w:rFonts w:ascii="Times New Roman" w:hAnsi="Times New Roman" w:cs="Times New Roman"/>
        </w:rPr>
        <w:t xml:space="preserve">such activity rather </w:t>
      </w:r>
      <w:r w:rsidR="00D61AD5" w:rsidRPr="005872C3">
        <w:rPr>
          <w:rFonts w:ascii="Times New Roman" w:hAnsi="Times New Roman" w:cs="Times New Roman"/>
        </w:rPr>
        <w:t>flies in the face of his well-</w:t>
      </w:r>
      <w:r w:rsidR="00A91340" w:rsidRPr="005872C3">
        <w:rPr>
          <w:rFonts w:ascii="Times New Roman" w:hAnsi="Times New Roman" w:cs="Times New Roman"/>
        </w:rPr>
        <w:t xml:space="preserve">documented ambition </w:t>
      </w:r>
      <w:r w:rsidR="00DE46D0" w:rsidRPr="005872C3">
        <w:rPr>
          <w:rFonts w:ascii="Times New Roman" w:hAnsi="Times New Roman" w:cs="Times New Roman"/>
        </w:rPr>
        <w:t xml:space="preserve">to </w:t>
      </w:r>
      <w:r w:rsidR="00A91340" w:rsidRPr="005872C3">
        <w:rPr>
          <w:rFonts w:ascii="Times New Roman" w:hAnsi="Times New Roman" w:cs="Times New Roman"/>
        </w:rPr>
        <w:t>develo</w:t>
      </w:r>
      <w:r w:rsidR="00B00D51" w:rsidRPr="005872C3">
        <w:rPr>
          <w:rFonts w:ascii="Times New Roman" w:hAnsi="Times New Roman" w:cs="Times New Roman"/>
        </w:rPr>
        <w:t>p a ‘projective social theory’</w:t>
      </w:r>
      <w:r w:rsidR="003E73FC">
        <w:rPr>
          <w:rFonts w:ascii="Times New Roman" w:hAnsi="Times New Roman" w:cs="Times New Roman"/>
        </w:rPr>
        <w:t>.</w:t>
      </w:r>
      <w:r w:rsidR="003E73FC">
        <w:rPr>
          <w:rStyle w:val="EndnoteReference"/>
          <w:rFonts w:ascii="Times New Roman" w:hAnsi="Times New Roman" w:cs="Times New Roman"/>
        </w:rPr>
        <w:endnoteReference w:id="46"/>
      </w:r>
      <w:r w:rsidR="001541CC">
        <w:rPr>
          <w:rFonts w:ascii="Times New Roman" w:hAnsi="Times New Roman" w:cs="Times New Roman"/>
        </w:rPr>
        <w:t xml:space="preserve"> </w:t>
      </w:r>
      <w:r w:rsidR="00B010F5">
        <w:rPr>
          <w:rFonts w:ascii="Times New Roman" w:hAnsi="Times New Roman" w:cs="Times New Roman"/>
        </w:rPr>
        <w:t xml:space="preserve">Beck was chiefly concerned to build new frameworks </w:t>
      </w:r>
      <w:r w:rsidR="003C137D">
        <w:rPr>
          <w:rFonts w:ascii="Times New Roman" w:hAnsi="Times New Roman" w:cs="Times New Roman"/>
        </w:rPr>
        <w:t xml:space="preserve">with </w:t>
      </w:r>
      <w:r w:rsidR="00B00D51" w:rsidRPr="005872C3">
        <w:rPr>
          <w:rFonts w:ascii="Times New Roman" w:hAnsi="Times New Roman" w:cs="Times New Roman"/>
        </w:rPr>
        <w:t xml:space="preserve">capacity to </w:t>
      </w:r>
      <w:r w:rsidR="00A91340" w:rsidRPr="005872C3">
        <w:rPr>
          <w:rFonts w:ascii="Times New Roman" w:hAnsi="Times New Roman" w:cs="Times New Roman"/>
        </w:rPr>
        <w:t xml:space="preserve">simultaneously tap in to </w:t>
      </w:r>
      <w:r w:rsidR="00DE46D0" w:rsidRPr="005872C3">
        <w:rPr>
          <w:rFonts w:ascii="Times New Roman" w:hAnsi="Times New Roman" w:cs="Times New Roman"/>
        </w:rPr>
        <w:t xml:space="preserve">the multiple underlying dynamics of the modern age and </w:t>
      </w:r>
      <w:r w:rsidR="00A91340" w:rsidRPr="005872C3">
        <w:rPr>
          <w:rFonts w:ascii="Times New Roman" w:hAnsi="Times New Roman" w:cs="Times New Roman"/>
        </w:rPr>
        <w:t xml:space="preserve">glimpse </w:t>
      </w:r>
      <w:r w:rsidR="003C137D">
        <w:rPr>
          <w:rFonts w:ascii="Times New Roman" w:hAnsi="Times New Roman" w:cs="Times New Roman"/>
        </w:rPr>
        <w:t xml:space="preserve">nascent </w:t>
      </w:r>
      <w:r w:rsidR="00DE46D0" w:rsidRPr="005872C3">
        <w:rPr>
          <w:rFonts w:ascii="Times New Roman" w:hAnsi="Times New Roman" w:cs="Times New Roman"/>
        </w:rPr>
        <w:t>contours</w:t>
      </w:r>
      <w:r w:rsidR="00A91340" w:rsidRPr="005872C3">
        <w:rPr>
          <w:rFonts w:ascii="Times New Roman" w:hAnsi="Times New Roman" w:cs="Times New Roman"/>
        </w:rPr>
        <w:t xml:space="preserve">. </w:t>
      </w:r>
      <w:r w:rsidR="00DE46D0" w:rsidRPr="005872C3">
        <w:rPr>
          <w:rFonts w:ascii="Times New Roman" w:hAnsi="Times New Roman" w:cs="Times New Roman"/>
        </w:rPr>
        <w:t xml:space="preserve">As </w:t>
      </w:r>
      <w:r w:rsidR="001541CC">
        <w:rPr>
          <w:rFonts w:ascii="Times New Roman" w:hAnsi="Times New Roman" w:cs="Times New Roman"/>
        </w:rPr>
        <w:t>Sznaider</w:t>
      </w:r>
      <w:r w:rsidR="001541CC">
        <w:rPr>
          <w:rStyle w:val="EndnoteReference"/>
          <w:rFonts w:ascii="Times New Roman" w:hAnsi="Times New Roman" w:cs="Times New Roman"/>
        </w:rPr>
        <w:endnoteReference w:id="47"/>
      </w:r>
      <w:r w:rsidR="001541CC">
        <w:rPr>
          <w:rFonts w:ascii="Times New Roman" w:hAnsi="Times New Roman" w:cs="Times New Roman"/>
        </w:rPr>
        <w:t xml:space="preserve"> </w:t>
      </w:r>
      <w:r w:rsidR="00A91340" w:rsidRPr="005872C3">
        <w:rPr>
          <w:rFonts w:ascii="Times New Roman" w:hAnsi="Times New Roman" w:cs="Times New Roman"/>
        </w:rPr>
        <w:t>observes</w:t>
      </w:r>
      <w:r w:rsidR="00DE46D0" w:rsidRPr="005872C3">
        <w:rPr>
          <w:rFonts w:ascii="Times New Roman" w:hAnsi="Times New Roman" w:cs="Times New Roman"/>
        </w:rPr>
        <w:t xml:space="preserve">, </w:t>
      </w:r>
      <w:r w:rsidR="00B00D51" w:rsidRPr="005872C3">
        <w:rPr>
          <w:rFonts w:ascii="Times New Roman" w:hAnsi="Times New Roman" w:cs="Times New Roman"/>
        </w:rPr>
        <w:t>Beck’s</w:t>
      </w:r>
      <w:r w:rsidR="00F13D75" w:rsidRPr="005872C3">
        <w:rPr>
          <w:rFonts w:ascii="Times New Roman" w:hAnsi="Times New Roman" w:cs="Times New Roman"/>
        </w:rPr>
        <w:t xml:space="preserve"> </w:t>
      </w:r>
      <w:r w:rsidR="00D10B3F">
        <w:rPr>
          <w:rFonts w:ascii="Times New Roman" w:hAnsi="Times New Roman" w:cs="Times New Roman"/>
        </w:rPr>
        <w:t>vista</w:t>
      </w:r>
      <w:r w:rsidR="00A91340" w:rsidRPr="005872C3">
        <w:rPr>
          <w:rFonts w:ascii="Times New Roman" w:hAnsi="Times New Roman" w:cs="Times New Roman"/>
        </w:rPr>
        <w:t xml:space="preserve"> was </w:t>
      </w:r>
      <w:r w:rsidR="00907F74">
        <w:rPr>
          <w:rFonts w:ascii="Times New Roman" w:hAnsi="Times New Roman" w:cs="Times New Roman"/>
        </w:rPr>
        <w:t xml:space="preserve">very much </w:t>
      </w:r>
      <w:r w:rsidR="00A91340" w:rsidRPr="005872C3">
        <w:rPr>
          <w:rFonts w:ascii="Times New Roman" w:hAnsi="Times New Roman" w:cs="Times New Roman"/>
        </w:rPr>
        <w:t xml:space="preserve">trained on </w:t>
      </w:r>
      <w:r w:rsidR="00DE46D0" w:rsidRPr="005872C3">
        <w:rPr>
          <w:rFonts w:ascii="Times New Roman" w:hAnsi="Times New Roman" w:cs="Times New Roman"/>
        </w:rPr>
        <w:t xml:space="preserve">‘the future as the horizon of the </w:t>
      </w:r>
      <w:r w:rsidR="00DE46D0" w:rsidRPr="00B36DDE">
        <w:rPr>
          <w:rFonts w:ascii="Times New Roman" w:hAnsi="Times New Roman" w:cs="Times New Roman"/>
        </w:rPr>
        <w:t>present’.</w:t>
      </w:r>
      <w:r w:rsidR="00DE46D0" w:rsidRPr="005872C3">
        <w:rPr>
          <w:rFonts w:ascii="Times New Roman" w:hAnsi="Times New Roman" w:cs="Times New Roman"/>
        </w:rPr>
        <w:t xml:space="preserve"> </w:t>
      </w:r>
      <w:r w:rsidR="00B00D51" w:rsidRPr="005872C3">
        <w:rPr>
          <w:rFonts w:ascii="Times New Roman" w:hAnsi="Times New Roman" w:cs="Times New Roman"/>
        </w:rPr>
        <w:t xml:space="preserve">He was a </w:t>
      </w:r>
      <w:r w:rsidR="00E41CB6" w:rsidRPr="005872C3">
        <w:rPr>
          <w:rFonts w:ascii="Times New Roman" w:hAnsi="Times New Roman" w:cs="Times New Roman"/>
          <w:i/>
        </w:rPr>
        <w:t>q</w:t>
      </w:r>
      <w:r w:rsidR="00B00D51" w:rsidRPr="005872C3">
        <w:rPr>
          <w:rFonts w:ascii="Times New Roman" w:hAnsi="Times New Roman" w:cs="Times New Roman"/>
          <w:i/>
        </w:rPr>
        <w:t>uerdenker</w:t>
      </w:r>
      <w:r w:rsidR="00A91340" w:rsidRPr="005872C3">
        <w:rPr>
          <w:rFonts w:ascii="Times New Roman" w:hAnsi="Times New Roman" w:cs="Times New Roman"/>
        </w:rPr>
        <w:t xml:space="preserve">, or lateral thinker, whose writing </w:t>
      </w:r>
      <w:r w:rsidR="00DE46D0" w:rsidRPr="005872C3">
        <w:rPr>
          <w:rFonts w:ascii="Times New Roman" w:hAnsi="Times New Roman" w:cs="Times New Roman"/>
        </w:rPr>
        <w:t xml:space="preserve">was </w:t>
      </w:r>
      <w:r w:rsidR="00464F36" w:rsidRPr="005872C3">
        <w:rPr>
          <w:rFonts w:ascii="Times New Roman" w:hAnsi="Times New Roman" w:cs="Times New Roman"/>
        </w:rPr>
        <w:t>essayistic</w:t>
      </w:r>
      <w:r w:rsidR="00B00D51" w:rsidRPr="005872C3">
        <w:rPr>
          <w:rFonts w:ascii="Times New Roman" w:hAnsi="Times New Roman" w:cs="Times New Roman"/>
        </w:rPr>
        <w:t xml:space="preserve"> in style</w:t>
      </w:r>
      <w:r w:rsidR="00464F36" w:rsidRPr="005872C3">
        <w:rPr>
          <w:rFonts w:ascii="Times New Roman" w:hAnsi="Times New Roman" w:cs="Times New Roman"/>
        </w:rPr>
        <w:t xml:space="preserve">, </w:t>
      </w:r>
      <w:r w:rsidR="00DE46D0" w:rsidRPr="005872C3">
        <w:rPr>
          <w:rFonts w:ascii="Times New Roman" w:hAnsi="Times New Roman" w:cs="Times New Roman"/>
        </w:rPr>
        <w:t>roaming in scope</w:t>
      </w:r>
      <w:r w:rsidR="001541CC">
        <w:rPr>
          <w:rFonts w:ascii="Times New Roman" w:hAnsi="Times New Roman" w:cs="Times New Roman"/>
        </w:rPr>
        <w:t xml:space="preserve"> and prone to hyperbole.</w:t>
      </w:r>
      <w:r w:rsidR="001541CC">
        <w:rPr>
          <w:rStyle w:val="EndnoteReference"/>
          <w:rFonts w:ascii="Times New Roman" w:hAnsi="Times New Roman" w:cs="Times New Roman"/>
        </w:rPr>
        <w:endnoteReference w:id="48"/>
      </w:r>
      <w:r w:rsidR="001541CC">
        <w:rPr>
          <w:rFonts w:ascii="Times New Roman" w:hAnsi="Times New Roman" w:cs="Times New Roman"/>
        </w:rPr>
        <w:t xml:space="preserve"> </w:t>
      </w:r>
      <w:r w:rsidR="00D10B3F">
        <w:rPr>
          <w:rFonts w:ascii="Times New Roman" w:hAnsi="Times New Roman" w:cs="Times New Roman"/>
        </w:rPr>
        <w:t>Far from being</w:t>
      </w:r>
      <w:r w:rsidR="00DE46D0" w:rsidRPr="005872C3">
        <w:rPr>
          <w:rFonts w:ascii="Times New Roman" w:hAnsi="Times New Roman" w:cs="Times New Roman"/>
        </w:rPr>
        <w:t xml:space="preserve"> </w:t>
      </w:r>
      <w:r w:rsidR="00D10B3F">
        <w:rPr>
          <w:rFonts w:ascii="Times New Roman" w:hAnsi="Times New Roman" w:cs="Times New Roman"/>
        </w:rPr>
        <w:t xml:space="preserve">an assiduous empiricist, </w:t>
      </w:r>
      <w:r w:rsidR="00B00D51" w:rsidRPr="005872C3">
        <w:rPr>
          <w:rFonts w:ascii="Times New Roman" w:hAnsi="Times New Roman" w:cs="Times New Roman"/>
        </w:rPr>
        <w:t xml:space="preserve">he </w:t>
      </w:r>
      <w:r w:rsidR="00DE46D0" w:rsidRPr="005872C3">
        <w:rPr>
          <w:rFonts w:ascii="Times New Roman" w:hAnsi="Times New Roman" w:cs="Times New Roman"/>
        </w:rPr>
        <w:t xml:space="preserve">tended to </w:t>
      </w:r>
      <w:r w:rsidR="00F13D75" w:rsidRPr="005872C3">
        <w:rPr>
          <w:rFonts w:ascii="Times New Roman" w:hAnsi="Times New Roman" w:cs="Times New Roman"/>
        </w:rPr>
        <w:t xml:space="preserve">deliberately </w:t>
      </w:r>
      <w:r w:rsidR="00DE46D0" w:rsidRPr="005872C3">
        <w:rPr>
          <w:rFonts w:ascii="Times New Roman" w:hAnsi="Times New Roman" w:cs="Times New Roman"/>
        </w:rPr>
        <w:t>flit between examples, high theory and polemic</w:t>
      </w:r>
      <w:r w:rsidR="001541CC">
        <w:rPr>
          <w:rFonts w:ascii="Times New Roman" w:hAnsi="Times New Roman" w:cs="Times New Roman"/>
        </w:rPr>
        <w:t>.</w:t>
      </w:r>
      <w:r w:rsidR="001541CC">
        <w:rPr>
          <w:rStyle w:val="EndnoteReference"/>
          <w:rFonts w:ascii="Times New Roman" w:hAnsi="Times New Roman" w:cs="Times New Roman"/>
        </w:rPr>
        <w:endnoteReference w:id="49"/>
      </w:r>
      <w:r w:rsidR="00D10B3F">
        <w:rPr>
          <w:rFonts w:ascii="Times New Roman" w:hAnsi="Times New Roman" w:cs="Times New Roman"/>
        </w:rPr>
        <w:t xml:space="preserve"> </w:t>
      </w:r>
      <w:r w:rsidR="001541CC">
        <w:rPr>
          <w:rFonts w:ascii="Times New Roman" w:hAnsi="Times New Roman" w:cs="Times New Roman"/>
        </w:rPr>
        <w:t>As Curran</w:t>
      </w:r>
      <w:r w:rsidR="001541CC">
        <w:rPr>
          <w:rStyle w:val="EndnoteReference"/>
          <w:rFonts w:ascii="Times New Roman" w:hAnsi="Times New Roman" w:cs="Times New Roman"/>
        </w:rPr>
        <w:endnoteReference w:id="50"/>
      </w:r>
      <w:r w:rsidR="00821C93">
        <w:rPr>
          <w:rFonts w:ascii="Times New Roman" w:hAnsi="Times New Roman" w:cs="Times New Roman"/>
        </w:rPr>
        <w:t xml:space="preserve"> </w:t>
      </w:r>
      <w:r w:rsidR="00F13D75" w:rsidRPr="005872C3">
        <w:rPr>
          <w:rFonts w:ascii="Times New Roman" w:hAnsi="Times New Roman" w:cs="Times New Roman"/>
        </w:rPr>
        <w:t>notes, Beck offered</w:t>
      </w:r>
      <w:r w:rsidR="00E41CB6" w:rsidRPr="005872C3">
        <w:rPr>
          <w:rFonts w:ascii="Times New Roman" w:hAnsi="Times New Roman" w:cs="Times New Roman"/>
        </w:rPr>
        <w:t xml:space="preserve"> ‘multiple overlapping analyses of the same phenomena, which may not always be completely consistent with each other’. All of this made </w:t>
      </w:r>
      <w:r w:rsidR="00F13D75" w:rsidRPr="005872C3">
        <w:rPr>
          <w:rFonts w:ascii="Times New Roman" w:hAnsi="Times New Roman" w:cs="Times New Roman"/>
        </w:rPr>
        <w:t xml:space="preserve">him </w:t>
      </w:r>
      <w:r w:rsidR="00E41CB6" w:rsidRPr="005872C3">
        <w:rPr>
          <w:rFonts w:ascii="Times New Roman" w:hAnsi="Times New Roman" w:cs="Times New Roman"/>
        </w:rPr>
        <w:t xml:space="preserve">an easy target for </w:t>
      </w:r>
      <w:r w:rsidR="00F13D75" w:rsidRPr="005872C3">
        <w:rPr>
          <w:rFonts w:ascii="Times New Roman" w:hAnsi="Times New Roman" w:cs="Times New Roman"/>
        </w:rPr>
        <w:t>those loading the slingshots</w:t>
      </w:r>
      <w:r w:rsidR="00E41CB6" w:rsidRPr="005872C3">
        <w:rPr>
          <w:rFonts w:ascii="Times New Roman" w:hAnsi="Times New Roman" w:cs="Times New Roman"/>
        </w:rPr>
        <w:t xml:space="preserve">, but </w:t>
      </w:r>
      <w:r w:rsidR="00F13D75" w:rsidRPr="005872C3">
        <w:rPr>
          <w:rFonts w:ascii="Times New Roman" w:hAnsi="Times New Roman" w:cs="Times New Roman"/>
        </w:rPr>
        <w:t>it was also an important indicator of his intellectual bravery. Beck actively opened up dialogue with his doub</w:t>
      </w:r>
      <w:r w:rsidR="00E928CD">
        <w:rPr>
          <w:rFonts w:ascii="Times New Roman" w:hAnsi="Times New Roman" w:cs="Times New Roman"/>
        </w:rPr>
        <w:t>ters and, as Kaldor and Selchow</w:t>
      </w:r>
      <w:r w:rsidR="00E928CD">
        <w:rPr>
          <w:rStyle w:val="EndnoteReference"/>
          <w:rFonts w:ascii="Times New Roman" w:hAnsi="Times New Roman" w:cs="Times New Roman"/>
        </w:rPr>
        <w:endnoteReference w:id="51"/>
      </w:r>
      <w:r w:rsidR="00E928CD">
        <w:rPr>
          <w:rFonts w:ascii="Times New Roman" w:hAnsi="Times New Roman" w:cs="Times New Roman"/>
        </w:rPr>
        <w:t xml:space="preserve"> </w:t>
      </w:r>
      <w:r w:rsidR="00F13D75" w:rsidRPr="005872C3">
        <w:rPr>
          <w:rFonts w:ascii="Times New Roman" w:hAnsi="Times New Roman" w:cs="Times New Roman"/>
        </w:rPr>
        <w:t xml:space="preserve">note, he never </w:t>
      </w:r>
      <w:r w:rsidR="00CB17BF" w:rsidRPr="005872C3">
        <w:rPr>
          <w:rFonts w:ascii="Times New Roman" w:hAnsi="Times New Roman" w:cs="Times New Roman"/>
        </w:rPr>
        <w:t>shied away from</w:t>
      </w:r>
      <w:r w:rsidR="00F13D75" w:rsidRPr="005872C3">
        <w:rPr>
          <w:rFonts w:ascii="Times New Roman" w:hAnsi="Times New Roman" w:cs="Times New Roman"/>
        </w:rPr>
        <w:t xml:space="preserve"> debate</w:t>
      </w:r>
      <w:r w:rsidR="00CB17BF" w:rsidRPr="005872C3">
        <w:rPr>
          <w:rFonts w:ascii="Times New Roman" w:hAnsi="Times New Roman" w:cs="Times New Roman"/>
        </w:rPr>
        <w:t>: ‘f</w:t>
      </w:r>
      <w:r w:rsidR="00F13D75" w:rsidRPr="005872C3">
        <w:rPr>
          <w:rFonts w:ascii="Times New Roman" w:hAnsi="Times New Roman" w:cs="Times New Roman"/>
        </w:rPr>
        <w:t xml:space="preserve">or his conviction </w:t>
      </w:r>
      <w:r w:rsidR="00E41CB6" w:rsidRPr="005872C3">
        <w:rPr>
          <w:rFonts w:ascii="Times New Roman" w:hAnsi="Times New Roman" w:cs="Times New Roman"/>
        </w:rPr>
        <w:t>he was willing to endure criticism from</w:t>
      </w:r>
      <w:r w:rsidR="00F13D75" w:rsidRPr="005872C3">
        <w:rPr>
          <w:rFonts w:ascii="Times New Roman" w:hAnsi="Times New Roman" w:cs="Times New Roman"/>
        </w:rPr>
        <w:t xml:space="preserve"> colleagues’.</w:t>
      </w:r>
      <w:r w:rsidR="00A4413D">
        <w:rPr>
          <w:rFonts w:ascii="Times New Roman" w:hAnsi="Times New Roman" w:cs="Times New Roman"/>
        </w:rPr>
        <w:t xml:space="preserve"> </w:t>
      </w:r>
      <w:r w:rsidR="00A4413D">
        <w:rPr>
          <w:rFonts w:ascii="Times New Roman" w:hAnsi="Times New Roman"/>
        </w:rPr>
        <w:t>In seeking to both challenge and provoke his readers Beck accepted both praise and criticism with calm equanimity</w:t>
      </w:r>
      <w:r w:rsidR="00E928CD">
        <w:rPr>
          <w:rFonts w:ascii="Times New Roman" w:hAnsi="Times New Roman"/>
        </w:rPr>
        <w:t>.</w:t>
      </w:r>
      <w:r w:rsidR="00E928CD">
        <w:rPr>
          <w:rStyle w:val="EndnoteReference"/>
          <w:rFonts w:ascii="Times New Roman" w:hAnsi="Times New Roman"/>
        </w:rPr>
        <w:endnoteReference w:id="52"/>
      </w:r>
      <w:r w:rsidR="00A4413D">
        <w:rPr>
          <w:rFonts w:ascii="Times New Roman" w:hAnsi="Times New Roman"/>
        </w:rPr>
        <w:t xml:space="preserve"> </w:t>
      </w:r>
    </w:p>
    <w:p w14:paraId="320BFC48" w14:textId="5F521876" w:rsidR="0088581F" w:rsidRPr="005872C3" w:rsidRDefault="0088581F" w:rsidP="00B00D51">
      <w:pPr>
        <w:spacing w:line="480" w:lineRule="auto"/>
        <w:ind w:firstLine="720"/>
        <w:jc w:val="both"/>
        <w:rPr>
          <w:rFonts w:ascii="Times New Roman" w:hAnsi="Times New Roman" w:cs="Times New Roman"/>
        </w:rPr>
      </w:pPr>
    </w:p>
    <w:p w14:paraId="5A4E8DC7" w14:textId="77777777" w:rsidR="00E41CB6" w:rsidRPr="005872C3" w:rsidRDefault="00E41CB6" w:rsidP="00E41CB6">
      <w:pPr>
        <w:jc w:val="both"/>
        <w:rPr>
          <w:rFonts w:ascii="Times New Roman" w:hAnsi="Times New Roman" w:cs="Times New Roman"/>
        </w:rPr>
      </w:pPr>
    </w:p>
    <w:p w14:paraId="14F07129" w14:textId="6041D285" w:rsidR="008F00F5" w:rsidRPr="005872C3" w:rsidRDefault="009C3737" w:rsidP="002401BD">
      <w:pPr>
        <w:widowControl w:val="0"/>
        <w:spacing w:line="480" w:lineRule="auto"/>
        <w:jc w:val="both"/>
        <w:rPr>
          <w:rFonts w:ascii="Times New Roman" w:hAnsi="Times New Roman" w:cs="Times New Roman"/>
          <w:b/>
        </w:rPr>
      </w:pPr>
      <w:r w:rsidRPr="005872C3">
        <w:rPr>
          <w:rFonts w:ascii="Times New Roman" w:hAnsi="Times New Roman" w:cs="Times New Roman"/>
          <w:b/>
        </w:rPr>
        <w:t>5. A</w:t>
      </w:r>
      <w:r w:rsidR="00B00D51" w:rsidRPr="005872C3">
        <w:rPr>
          <w:rFonts w:ascii="Times New Roman" w:hAnsi="Times New Roman" w:cs="Times New Roman"/>
          <w:b/>
        </w:rPr>
        <w:t>DVANCING RISK RESEARCH: A</w:t>
      </w:r>
      <w:r w:rsidR="00B30890">
        <w:rPr>
          <w:rFonts w:ascii="Times New Roman" w:hAnsi="Times New Roman" w:cs="Times New Roman"/>
          <w:b/>
        </w:rPr>
        <w:t>PPRECIATING BECK’S METHOD AND MÉ</w:t>
      </w:r>
      <w:r w:rsidR="00B00D51" w:rsidRPr="005872C3">
        <w:rPr>
          <w:rFonts w:ascii="Times New Roman" w:hAnsi="Times New Roman" w:cs="Times New Roman"/>
          <w:b/>
        </w:rPr>
        <w:t>TIER</w:t>
      </w:r>
    </w:p>
    <w:p w14:paraId="0B02E4AE" w14:textId="2F6C4309" w:rsidR="00544383" w:rsidRPr="005872C3" w:rsidRDefault="00033DA3" w:rsidP="001E14C6">
      <w:pPr>
        <w:spacing w:line="480" w:lineRule="auto"/>
        <w:jc w:val="both"/>
        <w:outlineLvl w:val="0"/>
        <w:rPr>
          <w:rFonts w:ascii="Times New Roman" w:hAnsi="Times New Roman" w:cs="Times New Roman"/>
        </w:rPr>
      </w:pPr>
      <w:r>
        <w:rPr>
          <w:rFonts w:ascii="Times New Roman" w:hAnsi="Times New Roman" w:cs="Times New Roman"/>
        </w:rPr>
        <w:t xml:space="preserve">Having mapped out the components of the risk society thesis and considered </w:t>
      </w:r>
      <w:r w:rsidR="00903A6B">
        <w:rPr>
          <w:rFonts w:ascii="Times New Roman" w:hAnsi="Times New Roman" w:cs="Times New Roman"/>
        </w:rPr>
        <w:t xml:space="preserve">some of the most common general criticisms directed toward Beck’s perspective, it is now necessary to drill down to </w:t>
      </w:r>
      <w:r w:rsidR="003640CE">
        <w:rPr>
          <w:rFonts w:ascii="Times New Roman" w:hAnsi="Times New Roman" w:cs="Times New Roman"/>
        </w:rPr>
        <w:t xml:space="preserve">the </w:t>
      </w:r>
      <w:r w:rsidR="003A51E4" w:rsidRPr="005872C3">
        <w:rPr>
          <w:rFonts w:ascii="Times New Roman" w:hAnsi="Times New Roman" w:cs="Times New Roman"/>
        </w:rPr>
        <w:t>contribution</w:t>
      </w:r>
      <w:r w:rsidR="003640CE">
        <w:rPr>
          <w:rFonts w:ascii="Times New Roman" w:hAnsi="Times New Roman" w:cs="Times New Roman"/>
        </w:rPr>
        <w:t xml:space="preserve"> made</w:t>
      </w:r>
      <w:r w:rsidR="00903A6B">
        <w:rPr>
          <w:rFonts w:ascii="Times New Roman" w:hAnsi="Times New Roman" w:cs="Times New Roman"/>
        </w:rPr>
        <w:t xml:space="preserve"> to risk studies in particular. </w:t>
      </w:r>
      <w:r w:rsidR="00012814" w:rsidRPr="005872C3">
        <w:rPr>
          <w:rFonts w:ascii="Times New Roman" w:hAnsi="Times New Roman" w:cs="Times New Roman"/>
        </w:rPr>
        <w:t xml:space="preserve">Given the </w:t>
      </w:r>
      <w:r w:rsidR="00530294" w:rsidRPr="005872C3">
        <w:rPr>
          <w:rFonts w:ascii="Times New Roman" w:hAnsi="Times New Roman" w:cs="Times New Roman"/>
        </w:rPr>
        <w:t xml:space="preserve">palpable </w:t>
      </w:r>
      <w:r w:rsidR="005B346E">
        <w:rPr>
          <w:rFonts w:ascii="Times New Roman" w:hAnsi="Times New Roman" w:cs="Times New Roman"/>
        </w:rPr>
        <w:t xml:space="preserve">cross-disciplinary </w:t>
      </w:r>
      <w:r w:rsidR="00714F01">
        <w:rPr>
          <w:rFonts w:ascii="Times New Roman" w:hAnsi="Times New Roman" w:cs="Times New Roman"/>
        </w:rPr>
        <w:t xml:space="preserve">influence of </w:t>
      </w:r>
      <w:r w:rsidR="00C527C1" w:rsidRPr="005872C3">
        <w:rPr>
          <w:rFonts w:ascii="Times New Roman" w:hAnsi="Times New Roman" w:cs="Times New Roman"/>
        </w:rPr>
        <w:t>the risk society thesis</w:t>
      </w:r>
      <w:r w:rsidR="005B346E">
        <w:rPr>
          <w:rFonts w:ascii="Times New Roman" w:hAnsi="Times New Roman" w:cs="Times New Roman"/>
        </w:rPr>
        <w:t xml:space="preserve">, </w:t>
      </w:r>
      <w:r w:rsidR="00530294" w:rsidRPr="005872C3">
        <w:rPr>
          <w:rFonts w:ascii="Times New Roman" w:hAnsi="Times New Roman" w:cs="Times New Roman"/>
        </w:rPr>
        <w:t xml:space="preserve">Beck’s </w:t>
      </w:r>
      <w:r w:rsidR="00544383" w:rsidRPr="005872C3">
        <w:rPr>
          <w:rFonts w:ascii="Times New Roman" w:hAnsi="Times New Roman" w:cs="Times New Roman"/>
        </w:rPr>
        <w:t>work</w:t>
      </w:r>
      <w:r w:rsidR="00012814" w:rsidRPr="005872C3">
        <w:rPr>
          <w:rFonts w:ascii="Times New Roman" w:hAnsi="Times New Roman" w:cs="Times New Roman"/>
        </w:rPr>
        <w:t xml:space="preserve"> has met with a decidedly muted response in </w:t>
      </w:r>
      <w:r w:rsidR="006140CA" w:rsidRPr="005872C3">
        <w:rPr>
          <w:rFonts w:ascii="Times New Roman" w:hAnsi="Times New Roman" w:cs="Times New Roman"/>
        </w:rPr>
        <w:t>the</w:t>
      </w:r>
      <w:r w:rsidR="00B66CFF" w:rsidRPr="005872C3">
        <w:rPr>
          <w:rFonts w:ascii="Times New Roman" w:hAnsi="Times New Roman" w:cs="Times New Roman"/>
        </w:rPr>
        <w:t xml:space="preserve"> inter-disciplinary </w:t>
      </w:r>
      <w:r w:rsidR="006140CA" w:rsidRPr="005872C3">
        <w:rPr>
          <w:rFonts w:ascii="Times New Roman" w:hAnsi="Times New Roman" w:cs="Times New Roman"/>
        </w:rPr>
        <w:t xml:space="preserve">field of risk research. </w:t>
      </w:r>
      <w:r w:rsidR="006E7F25" w:rsidRPr="005872C3">
        <w:rPr>
          <w:rFonts w:ascii="Times New Roman" w:hAnsi="Times New Roman" w:cs="Times New Roman"/>
        </w:rPr>
        <w:t>Indeed, a</w:t>
      </w:r>
      <w:r w:rsidR="00012814" w:rsidRPr="005872C3">
        <w:rPr>
          <w:rFonts w:ascii="Times New Roman" w:hAnsi="Times New Roman" w:cs="Times New Roman"/>
        </w:rPr>
        <w:t xml:space="preserve"> </w:t>
      </w:r>
      <w:r w:rsidR="006140CA" w:rsidRPr="005872C3">
        <w:rPr>
          <w:rFonts w:ascii="Times New Roman" w:hAnsi="Times New Roman" w:cs="Times New Roman"/>
        </w:rPr>
        <w:t xml:space="preserve">search through the </w:t>
      </w:r>
      <w:r w:rsidR="00012814" w:rsidRPr="005872C3">
        <w:rPr>
          <w:rFonts w:ascii="Times New Roman" w:hAnsi="Times New Roman" w:cs="Times New Roman"/>
        </w:rPr>
        <w:t xml:space="preserve">forty-year </w:t>
      </w:r>
      <w:r w:rsidR="006140CA" w:rsidRPr="005872C3">
        <w:rPr>
          <w:rFonts w:ascii="Times New Roman" w:hAnsi="Times New Roman" w:cs="Times New Roman"/>
        </w:rPr>
        <w:t>annuls of this journal</w:t>
      </w:r>
      <w:r w:rsidR="00012814" w:rsidRPr="005872C3">
        <w:rPr>
          <w:rFonts w:ascii="Times New Roman" w:hAnsi="Times New Roman" w:cs="Times New Roman"/>
        </w:rPr>
        <w:t xml:space="preserve"> </w:t>
      </w:r>
      <w:r w:rsidR="006140CA" w:rsidRPr="005872C3">
        <w:rPr>
          <w:rFonts w:ascii="Times New Roman" w:hAnsi="Times New Roman" w:cs="Times New Roman"/>
        </w:rPr>
        <w:t>for articles with the term ‘risk society’ in the title</w:t>
      </w:r>
      <w:r w:rsidR="00C527C1" w:rsidRPr="005872C3">
        <w:rPr>
          <w:rFonts w:ascii="Times New Roman" w:hAnsi="Times New Roman" w:cs="Times New Roman"/>
        </w:rPr>
        <w:t xml:space="preserve"> or abstract yields no returns, while </w:t>
      </w:r>
      <w:r w:rsidR="00012814" w:rsidRPr="005872C3">
        <w:rPr>
          <w:rFonts w:ascii="Times New Roman" w:hAnsi="Times New Roman" w:cs="Times New Roman"/>
        </w:rPr>
        <w:t xml:space="preserve">no more than a handful of articles reference Beck’s work directly. </w:t>
      </w:r>
      <w:r w:rsidR="006140CA" w:rsidRPr="005872C3">
        <w:rPr>
          <w:rFonts w:ascii="Times New Roman" w:hAnsi="Times New Roman" w:cs="Times New Roman"/>
        </w:rPr>
        <w:t>In work published in other risk research journals, Beck’s thesis has featured</w:t>
      </w:r>
      <w:r w:rsidR="00C527C1" w:rsidRPr="005872C3">
        <w:rPr>
          <w:rFonts w:ascii="Times New Roman" w:hAnsi="Times New Roman" w:cs="Times New Roman"/>
        </w:rPr>
        <w:t xml:space="preserve"> more frequently</w:t>
      </w:r>
      <w:r w:rsidR="006140CA" w:rsidRPr="005872C3">
        <w:rPr>
          <w:rFonts w:ascii="Times New Roman" w:hAnsi="Times New Roman" w:cs="Times New Roman"/>
        </w:rPr>
        <w:t xml:space="preserve">, but has </w:t>
      </w:r>
      <w:r w:rsidR="00C9426F" w:rsidRPr="005872C3">
        <w:rPr>
          <w:rFonts w:ascii="Times New Roman" w:hAnsi="Times New Roman" w:cs="Times New Roman"/>
        </w:rPr>
        <w:t xml:space="preserve">largely </w:t>
      </w:r>
      <w:r w:rsidR="00DE50E8" w:rsidRPr="005872C3">
        <w:rPr>
          <w:rFonts w:ascii="Times New Roman" w:hAnsi="Times New Roman" w:cs="Times New Roman"/>
        </w:rPr>
        <w:t xml:space="preserve">been met with </w:t>
      </w:r>
      <w:r w:rsidR="00F478E2" w:rsidRPr="005872C3">
        <w:rPr>
          <w:rFonts w:ascii="Times New Roman" w:hAnsi="Times New Roman" w:cs="Times New Roman"/>
        </w:rPr>
        <w:t>qui</w:t>
      </w:r>
      <w:r w:rsidR="00DE50E8" w:rsidRPr="005872C3">
        <w:rPr>
          <w:rFonts w:ascii="Times New Roman" w:hAnsi="Times New Roman" w:cs="Times New Roman"/>
        </w:rPr>
        <w:t>z</w:t>
      </w:r>
      <w:r w:rsidR="00F478E2" w:rsidRPr="005872C3">
        <w:rPr>
          <w:rFonts w:ascii="Times New Roman" w:hAnsi="Times New Roman" w:cs="Times New Roman"/>
        </w:rPr>
        <w:t xml:space="preserve">zical </w:t>
      </w:r>
      <w:r w:rsidR="00844EB7" w:rsidRPr="005872C3">
        <w:rPr>
          <w:rFonts w:ascii="Times New Roman" w:hAnsi="Times New Roman" w:cs="Times New Roman"/>
        </w:rPr>
        <w:t xml:space="preserve">bewilderment. </w:t>
      </w:r>
      <w:r w:rsidR="00544383" w:rsidRPr="005872C3">
        <w:rPr>
          <w:rFonts w:ascii="Times New Roman" w:hAnsi="Times New Roman" w:cs="Times New Roman"/>
        </w:rPr>
        <w:t>Typical in the regard</w:t>
      </w:r>
      <w:r w:rsidR="0040091C" w:rsidRPr="005872C3">
        <w:rPr>
          <w:rFonts w:ascii="Times New Roman" w:hAnsi="Times New Roman" w:cs="Times New Roman"/>
        </w:rPr>
        <w:t xml:space="preserve"> is Bergkamp</w:t>
      </w:r>
      <w:r w:rsidR="001E14C6">
        <w:rPr>
          <w:rFonts w:ascii="Times New Roman" w:hAnsi="Times New Roman" w:cs="Times New Roman"/>
        </w:rPr>
        <w:t>’s</w:t>
      </w:r>
      <w:r w:rsidR="001E14C6">
        <w:rPr>
          <w:rStyle w:val="EndnoteReference"/>
          <w:rFonts w:ascii="Times New Roman" w:hAnsi="Times New Roman" w:cs="Times New Roman"/>
        </w:rPr>
        <w:endnoteReference w:id="53"/>
      </w:r>
      <w:r w:rsidR="001E14C6">
        <w:rPr>
          <w:rFonts w:ascii="Times New Roman" w:hAnsi="Times New Roman" w:cs="Times New Roman"/>
        </w:rPr>
        <w:t xml:space="preserve"> </w:t>
      </w:r>
      <w:r w:rsidR="00844EB7" w:rsidRPr="005872C3">
        <w:rPr>
          <w:rFonts w:ascii="Times New Roman" w:hAnsi="Times New Roman" w:cs="Times New Roman"/>
        </w:rPr>
        <w:t xml:space="preserve">strident </w:t>
      </w:r>
      <w:r w:rsidR="00544383" w:rsidRPr="005872C3">
        <w:rPr>
          <w:rFonts w:ascii="Times New Roman" w:hAnsi="Times New Roman" w:cs="Times New Roman"/>
        </w:rPr>
        <w:t>critique</w:t>
      </w:r>
      <w:r w:rsidR="00844EB7" w:rsidRPr="005872C3">
        <w:rPr>
          <w:rFonts w:ascii="Times New Roman" w:hAnsi="Times New Roman" w:cs="Times New Roman"/>
        </w:rPr>
        <w:t>,</w:t>
      </w:r>
      <w:r w:rsidR="00544383" w:rsidRPr="005872C3">
        <w:rPr>
          <w:rFonts w:ascii="Times New Roman" w:hAnsi="Times New Roman" w:cs="Times New Roman"/>
        </w:rPr>
        <w:t xml:space="preserve"> in which </w:t>
      </w:r>
      <w:r w:rsidR="0040091C" w:rsidRPr="005872C3">
        <w:rPr>
          <w:rFonts w:ascii="Times New Roman" w:hAnsi="Times New Roman" w:cs="Times New Roman"/>
        </w:rPr>
        <w:t>the risk society thesis is</w:t>
      </w:r>
      <w:r w:rsidR="00844EB7" w:rsidRPr="005872C3">
        <w:rPr>
          <w:rFonts w:ascii="Times New Roman" w:hAnsi="Times New Roman" w:cs="Times New Roman"/>
        </w:rPr>
        <w:t xml:space="preserve"> described as</w:t>
      </w:r>
      <w:r w:rsidR="0040091C" w:rsidRPr="005872C3">
        <w:rPr>
          <w:rFonts w:ascii="Times New Roman" w:hAnsi="Times New Roman" w:cs="Times New Roman"/>
        </w:rPr>
        <w:t xml:space="preserve"> ‘a loose set of vague ideas, feelings an</w:t>
      </w:r>
      <w:r w:rsidR="000F5A7E" w:rsidRPr="005872C3">
        <w:rPr>
          <w:rFonts w:ascii="Times New Roman" w:hAnsi="Times New Roman" w:cs="Times New Roman"/>
        </w:rPr>
        <w:t xml:space="preserve">d hunches rather than a theory’, </w:t>
      </w:r>
      <w:r w:rsidR="00DE50E8" w:rsidRPr="005872C3">
        <w:rPr>
          <w:rFonts w:ascii="Times New Roman" w:hAnsi="Times New Roman" w:cs="Times New Roman"/>
        </w:rPr>
        <w:t xml:space="preserve">that </w:t>
      </w:r>
      <w:r w:rsidR="0040091C" w:rsidRPr="005872C3">
        <w:rPr>
          <w:rFonts w:ascii="Times New Roman" w:hAnsi="Times New Roman" w:cs="Times New Roman"/>
        </w:rPr>
        <w:t xml:space="preserve">is ‘devoid of empirical content and analytical tools’ and promotes ‘a simplistic precautionary anti-industrial environmental and </w:t>
      </w:r>
      <w:r w:rsidR="001E14C6">
        <w:rPr>
          <w:rFonts w:ascii="Times New Roman" w:hAnsi="Times New Roman" w:cs="Times New Roman"/>
        </w:rPr>
        <w:t>safety ethic’.</w:t>
      </w:r>
      <w:r w:rsidR="001E14C6">
        <w:rPr>
          <w:rStyle w:val="EndnoteReference"/>
          <w:rFonts w:ascii="Times New Roman" w:hAnsi="Times New Roman" w:cs="Times New Roman"/>
        </w:rPr>
        <w:endnoteReference w:id="54"/>
      </w:r>
      <w:r w:rsidR="001E14C6">
        <w:rPr>
          <w:rFonts w:ascii="Times New Roman" w:hAnsi="Times New Roman" w:cs="Times New Roman"/>
        </w:rPr>
        <w:t xml:space="preserve"> </w:t>
      </w:r>
      <w:r w:rsidR="00544383" w:rsidRPr="005872C3">
        <w:rPr>
          <w:rFonts w:ascii="Times New Roman" w:hAnsi="Times New Roman" w:cs="Times New Roman"/>
        </w:rPr>
        <w:t xml:space="preserve">While this is not the </w:t>
      </w:r>
      <w:r w:rsidR="0040091C" w:rsidRPr="005872C3">
        <w:rPr>
          <w:rFonts w:ascii="Times New Roman" w:hAnsi="Times New Roman" w:cs="Times New Roman"/>
        </w:rPr>
        <w:t xml:space="preserve">place to correct </w:t>
      </w:r>
      <w:r w:rsidR="00903A6B">
        <w:rPr>
          <w:rFonts w:ascii="Times New Roman" w:hAnsi="Times New Roman" w:cs="Times New Roman"/>
        </w:rPr>
        <w:t xml:space="preserve">what are </w:t>
      </w:r>
      <w:r w:rsidR="00844EB7" w:rsidRPr="005872C3">
        <w:rPr>
          <w:rFonts w:ascii="Times New Roman" w:hAnsi="Times New Roman" w:cs="Times New Roman"/>
        </w:rPr>
        <w:t xml:space="preserve">otherwise </w:t>
      </w:r>
      <w:r w:rsidR="00544383" w:rsidRPr="005872C3">
        <w:rPr>
          <w:rFonts w:ascii="Times New Roman" w:hAnsi="Times New Roman" w:cs="Times New Roman"/>
        </w:rPr>
        <w:t xml:space="preserve">rather </w:t>
      </w:r>
      <w:r w:rsidR="00F04ED5">
        <w:rPr>
          <w:rFonts w:ascii="Times New Roman" w:hAnsi="Times New Roman" w:cs="Times New Roman"/>
        </w:rPr>
        <w:t xml:space="preserve">stark </w:t>
      </w:r>
      <w:r w:rsidR="0040091C" w:rsidRPr="005872C3">
        <w:rPr>
          <w:rFonts w:ascii="Times New Roman" w:hAnsi="Times New Roman" w:cs="Times New Roman"/>
        </w:rPr>
        <w:t>hermeneutic errors</w:t>
      </w:r>
      <w:r w:rsidR="00903A6B">
        <w:rPr>
          <w:rFonts w:ascii="Times New Roman" w:hAnsi="Times New Roman" w:cs="Times New Roman"/>
        </w:rPr>
        <w:t xml:space="preserve">, </w:t>
      </w:r>
      <w:r w:rsidR="0040091C" w:rsidRPr="005872C3">
        <w:rPr>
          <w:rFonts w:ascii="Times New Roman" w:hAnsi="Times New Roman" w:cs="Times New Roman"/>
        </w:rPr>
        <w:t xml:space="preserve">it is fair to say </w:t>
      </w:r>
      <w:r w:rsidR="00844EB7" w:rsidRPr="005872C3">
        <w:rPr>
          <w:rFonts w:ascii="Times New Roman" w:hAnsi="Times New Roman" w:cs="Times New Roman"/>
        </w:rPr>
        <w:t xml:space="preserve">that </w:t>
      </w:r>
      <w:r w:rsidR="0040091C" w:rsidRPr="005872C3">
        <w:rPr>
          <w:rFonts w:ascii="Times New Roman" w:hAnsi="Times New Roman" w:cs="Times New Roman"/>
        </w:rPr>
        <w:t xml:space="preserve">Beck’s work has </w:t>
      </w:r>
      <w:r w:rsidR="00DE50E8" w:rsidRPr="005872C3">
        <w:rPr>
          <w:rFonts w:ascii="Times New Roman" w:hAnsi="Times New Roman" w:cs="Times New Roman"/>
        </w:rPr>
        <w:t xml:space="preserve">largely </w:t>
      </w:r>
      <w:r w:rsidR="0040091C" w:rsidRPr="005872C3">
        <w:rPr>
          <w:rFonts w:ascii="Times New Roman" w:hAnsi="Times New Roman" w:cs="Times New Roman"/>
        </w:rPr>
        <w:t xml:space="preserve">been treated with </w:t>
      </w:r>
      <w:r w:rsidR="00714F01">
        <w:rPr>
          <w:rFonts w:ascii="Times New Roman" w:hAnsi="Times New Roman" w:cs="Times New Roman"/>
        </w:rPr>
        <w:t xml:space="preserve">a mixture of hostility and </w:t>
      </w:r>
      <w:r w:rsidR="00DE50E8" w:rsidRPr="005872C3">
        <w:rPr>
          <w:rFonts w:ascii="Times New Roman" w:hAnsi="Times New Roman" w:cs="Times New Roman"/>
        </w:rPr>
        <w:t xml:space="preserve">disdain </w:t>
      </w:r>
      <w:r w:rsidR="0040091C" w:rsidRPr="005872C3">
        <w:rPr>
          <w:rFonts w:ascii="Times New Roman" w:hAnsi="Times New Roman" w:cs="Times New Roman"/>
        </w:rPr>
        <w:t>in risk studies</w:t>
      </w:r>
      <w:r w:rsidR="00544383" w:rsidRPr="005872C3">
        <w:rPr>
          <w:rFonts w:ascii="Times New Roman" w:hAnsi="Times New Roman" w:cs="Times New Roman"/>
        </w:rPr>
        <w:t xml:space="preserve">, notwithstanding some </w:t>
      </w:r>
      <w:r w:rsidR="00844EB7" w:rsidRPr="005872C3">
        <w:rPr>
          <w:rFonts w:ascii="Times New Roman" w:hAnsi="Times New Roman" w:cs="Times New Roman"/>
        </w:rPr>
        <w:t xml:space="preserve">recent </w:t>
      </w:r>
      <w:r w:rsidR="00544383" w:rsidRPr="005872C3">
        <w:rPr>
          <w:rFonts w:ascii="Times New Roman" w:hAnsi="Times New Roman" w:cs="Times New Roman"/>
        </w:rPr>
        <w:t>notable exceptions</w:t>
      </w:r>
      <w:r w:rsidR="001E14C6">
        <w:rPr>
          <w:rFonts w:ascii="Times New Roman" w:hAnsi="Times New Roman" w:cs="Times New Roman"/>
        </w:rPr>
        <w:t>.</w:t>
      </w:r>
      <w:r w:rsidR="001E14C6">
        <w:rPr>
          <w:rStyle w:val="EndnoteReference"/>
          <w:rFonts w:ascii="Times New Roman" w:hAnsi="Times New Roman" w:cs="Times New Roman"/>
        </w:rPr>
        <w:endnoteReference w:id="55"/>
      </w:r>
      <w:r w:rsidR="001E14C6">
        <w:rPr>
          <w:rFonts w:ascii="Times New Roman" w:hAnsi="Times New Roman" w:cs="Times New Roman"/>
        </w:rPr>
        <w:t xml:space="preserve"> </w:t>
      </w:r>
      <w:r w:rsidR="00544383" w:rsidRPr="005872C3">
        <w:rPr>
          <w:rFonts w:ascii="Times New Roman" w:hAnsi="Times New Roman" w:cs="Times New Roman"/>
        </w:rPr>
        <w:t xml:space="preserve">So how might we explain this apparent anomaly? How can it be that </w:t>
      </w:r>
      <w:r w:rsidR="00844EB7" w:rsidRPr="005872C3">
        <w:rPr>
          <w:rFonts w:ascii="Times New Roman" w:hAnsi="Times New Roman" w:cs="Times New Roman"/>
        </w:rPr>
        <w:t xml:space="preserve">arguably </w:t>
      </w:r>
      <w:r w:rsidR="008016E6" w:rsidRPr="005872C3">
        <w:rPr>
          <w:rFonts w:ascii="Times New Roman" w:hAnsi="Times New Roman" w:cs="Times New Roman"/>
        </w:rPr>
        <w:t>the most well-</w:t>
      </w:r>
      <w:r w:rsidR="00C6381A" w:rsidRPr="005872C3">
        <w:rPr>
          <w:rFonts w:ascii="Times New Roman" w:hAnsi="Times New Roman" w:cs="Times New Roman"/>
        </w:rPr>
        <w:t>known a</w:t>
      </w:r>
      <w:r w:rsidR="008016E6" w:rsidRPr="005872C3">
        <w:rPr>
          <w:rFonts w:ascii="Times New Roman" w:hAnsi="Times New Roman" w:cs="Times New Roman"/>
        </w:rPr>
        <w:t>nd frequently discussed theory of risk</w:t>
      </w:r>
      <w:r w:rsidR="00C6381A" w:rsidRPr="005872C3">
        <w:rPr>
          <w:rFonts w:ascii="Times New Roman" w:hAnsi="Times New Roman" w:cs="Times New Roman"/>
        </w:rPr>
        <w:t xml:space="preserve"> </w:t>
      </w:r>
      <w:r w:rsidR="008016E6" w:rsidRPr="005872C3">
        <w:rPr>
          <w:rFonts w:ascii="Times New Roman" w:hAnsi="Times New Roman" w:cs="Times New Roman"/>
        </w:rPr>
        <w:t xml:space="preserve">in modern social science </w:t>
      </w:r>
      <w:r w:rsidR="00C6381A" w:rsidRPr="005872C3">
        <w:rPr>
          <w:rFonts w:ascii="Times New Roman" w:hAnsi="Times New Roman" w:cs="Times New Roman"/>
        </w:rPr>
        <w:t xml:space="preserve">has </w:t>
      </w:r>
      <w:r w:rsidR="008016E6" w:rsidRPr="005872C3">
        <w:rPr>
          <w:rFonts w:ascii="Times New Roman" w:hAnsi="Times New Roman" w:cs="Times New Roman"/>
        </w:rPr>
        <w:t xml:space="preserve">customarily </w:t>
      </w:r>
      <w:r w:rsidR="00C6381A" w:rsidRPr="005872C3">
        <w:rPr>
          <w:rFonts w:ascii="Times New Roman" w:hAnsi="Times New Roman" w:cs="Times New Roman"/>
        </w:rPr>
        <w:t xml:space="preserve">been </w:t>
      </w:r>
      <w:r w:rsidR="008016E6" w:rsidRPr="005872C3">
        <w:rPr>
          <w:rFonts w:ascii="Times New Roman" w:hAnsi="Times New Roman" w:cs="Times New Roman"/>
        </w:rPr>
        <w:t xml:space="preserve">shunned </w:t>
      </w:r>
      <w:r w:rsidR="00C6381A" w:rsidRPr="005872C3">
        <w:rPr>
          <w:rFonts w:ascii="Times New Roman" w:hAnsi="Times New Roman" w:cs="Times New Roman"/>
        </w:rPr>
        <w:t xml:space="preserve">by scholars </w:t>
      </w:r>
      <w:r w:rsidR="008016E6" w:rsidRPr="005872C3">
        <w:rPr>
          <w:rFonts w:ascii="Times New Roman" w:hAnsi="Times New Roman" w:cs="Times New Roman"/>
        </w:rPr>
        <w:t>in risk studies?</w:t>
      </w:r>
      <w:r w:rsidR="00C9426F" w:rsidRPr="005872C3">
        <w:rPr>
          <w:rFonts w:ascii="Times New Roman" w:hAnsi="Times New Roman" w:cs="Times New Roman"/>
        </w:rPr>
        <w:t xml:space="preserve"> </w:t>
      </w:r>
    </w:p>
    <w:p w14:paraId="72BC5FC2" w14:textId="20047490" w:rsidR="00894D0A" w:rsidRPr="00955F1A" w:rsidRDefault="00014D0C" w:rsidP="001E14C6">
      <w:pPr>
        <w:spacing w:line="480" w:lineRule="auto"/>
        <w:ind w:firstLine="720"/>
        <w:jc w:val="both"/>
        <w:rPr>
          <w:rFonts w:ascii="Times New Roman" w:hAnsi="Times New Roman"/>
        </w:rPr>
      </w:pPr>
      <w:r w:rsidRPr="005872C3">
        <w:rPr>
          <w:rFonts w:ascii="Times New Roman" w:hAnsi="Times New Roman"/>
        </w:rPr>
        <w:t>I</w:t>
      </w:r>
      <w:r w:rsidR="00844EB7" w:rsidRPr="005872C3">
        <w:rPr>
          <w:rFonts w:ascii="Times New Roman" w:hAnsi="Times New Roman"/>
        </w:rPr>
        <w:t>n the first instance, i</w:t>
      </w:r>
      <w:r w:rsidRPr="005872C3">
        <w:rPr>
          <w:rFonts w:ascii="Times New Roman" w:hAnsi="Times New Roman"/>
        </w:rPr>
        <w:t xml:space="preserve">t is fair to suggest that there has historically been a tendency for the key journals in risk studies to </w:t>
      </w:r>
      <w:r w:rsidR="00844EB7" w:rsidRPr="005872C3">
        <w:rPr>
          <w:rFonts w:ascii="Times New Roman" w:hAnsi="Times New Roman"/>
        </w:rPr>
        <w:t xml:space="preserve">be practitioner </w:t>
      </w:r>
      <w:r w:rsidRPr="005872C3">
        <w:rPr>
          <w:rFonts w:ascii="Times New Roman" w:hAnsi="Times New Roman"/>
        </w:rPr>
        <w:t>fo</w:t>
      </w:r>
      <w:r w:rsidR="00B36DDE">
        <w:rPr>
          <w:rFonts w:ascii="Times New Roman" w:hAnsi="Times New Roman"/>
        </w:rPr>
        <w:t>cu</w:t>
      </w:r>
      <w:r w:rsidR="00844EB7" w:rsidRPr="005872C3">
        <w:rPr>
          <w:rFonts w:ascii="Times New Roman" w:hAnsi="Times New Roman"/>
        </w:rPr>
        <w:t xml:space="preserve">sed and to </w:t>
      </w:r>
      <w:r w:rsidR="00903A6B">
        <w:rPr>
          <w:rFonts w:ascii="Times New Roman" w:hAnsi="Times New Roman"/>
        </w:rPr>
        <w:t xml:space="preserve">home in on </w:t>
      </w:r>
      <w:r w:rsidRPr="005872C3">
        <w:rPr>
          <w:rFonts w:ascii="Times New Roman" w:hAnsi="Times New Roman"/>
        </w:rPr>
        <w:t xml:space="preserve">specific cases, processes and incidents. Of course, there is much to commend a practice-based </w:t>
      </w:r>
      <w:r w:rsidR="00844EB7" w:rsidRPr="005872C3">
        <w:rPr>
          <w:rFonts w:ascii="Times New Roman" w:hAnsi="Times New Roman"/>
        </w:rPr>
        <w:t xml:space="preserve">orientation that </w:t>
      </w:r>
      <w:r w:rsidRPr="005872C3">
        <w:rPr>
          <w:rFonts w:ascii="Times New Roman" w:hAnsi="Times New Roman"/>
        </w:rPr>
        <w:t>seeks to</w:t>
      </w:r>
      <w:r w:rsidR="004C08F4">
        <w:rPr>
          <w:rFonts w:ascii="Times New Roman" w:hAnsi="Times New Roman"/>
        </w:rPr>
        <w:t xml:space="preserve"> inform policy making in areas around </w:t>
      </w:r>
      <w:r w:rsidRPr="005872C3">
        <w:rPr>
          <w:rFonts w:ascii="Times New Roman" w:hAnsi="Times New Roman"/>
        </w:rPr>
        <w:t>health, s</w:t>
      </w:r>
      <w:r w:rsidR="00844EB7" w:rsidRPr="005872C3">
        <w:rPr>
          <w:rFonts w:ascii="Times New Roman" w:hAnsi="Times New Roman"/>
        </w:rPr>
        <w:t>ecurity</w:t>
      </w:r>
      <w:r w:rsidRPr="005872C3">
        <w:rPr>
          <w:rFonts w:ascii="Times New Roman" w:hAnsi="Times New Roman"/>
        </w:rPr>
        <w:t xml:space="preserve"> and </w:t>
      </w:r>
      <w:r w:rsidR="004C08F4">
        <w:rPr>
          <w:rFonts w:ascii="Times New Roman" w:hAnsi="Times New Roman"/>
        </w:rPr>
        <w:t xml:space="preserve">the environment. A concentration in risk studies on </w:t>
      </w:r>
      <w:r w:rsidRPr="005872C3">
        <w:rPr>
          <w:rFonts w:ascii="Times New Roman" w:hAnsi="Times New Roman"/>
        </w:rPr>
        <w:t>measurable benefits</w:t>
      </w:r>
      <w:r w:rsidR="00844EB7" w:rsidRPr="005872C3">
        <w:rPr>
          <w:rFonts w:ascii="Times New Roman" w:hAnsi="Times New Roman"/>
        </w:rPr>
        <w:t xml:space="preserve"> in terms of public safety</w:t>
      </w:r>
      <w:r w:rsidR="004C08F4">
        <w:rPr>
          <w:rFonts w:ascii="Times New Roman" w:hAnsi="Times New Roman"/>
        </w:rPr>
        <w:t xml:space="preserve"> </w:t>
      </w:r>
      <w:r w:rsidRPr="005872C3">
        <w:rPr>
          <w:rFonts w:ascii="Times New Roman" w:hAnsi="Times New Roman"/>
        </w:rPr>
        <w:t xml:space="preserve">is </w:t>
      </w:r>
      <w:r w:rsidR="00903A6B">
        <w:rPr>
          <w:rFonts w:ascii="Times New Roman" w:hAnsi="Times New Roman"/>
        </w:rPr>
        <w:t>to be applauded. Nevertheless,</w:t>
      </w:r>
      <w:r w:rsidR="004C08F4">
        <w:rPr>
          <w:rFonts w:ascii="Times New Roman" w:hAnsi="Times New Roman"/>
        </w:rPr>
        <w:t xml:space="preserve"> </w:t>
      </w:r>
      <w:r w:rsidRPr="005872C3">
        <w:rPr>
          <w:rFonts w:ascii="Times New Roman" w:hAnsi="Times New Roman"/>
        </w:rPr>
        <w:t xml:space="preserve">it has </w:t>
      </w:r>
      <w:r w:rsidR="004C08F4">
        <w:rPr>
          <w:rFonts w:ascii="Times New Roman" w:hAnsi="Times New Roman"/>
        </w:rPr>
        <w:t xml:space="preserve">arguably </w:t>
      </w:r>
      <w:r w:rsidRPr="005872C3">
        <w:rPr>
          <w:rFonts w:ascii="Times New Roman" w:hAnsi="Times New Roman"/>
        </w:rPr>
        <w:t xml:space="preserve">reproduced a tendency to overlook the big picture in terms of macro-social processes and the cultural, economic and political context out of which </w:t>
      </w:r>
      <w:r w:rsidR="004C08F4">
        <w:rPr>
          <w:rFonts w:ascii="Times New Roman" w:hAnsi="Times New Roman"/>
        </w:rPr>
        <w:t xml:space="preserve">particular </w:t>
      </w:r>
      <w:r w:rsidRPr="005872C3">
        <w:rPr>
          <w:rFonts w:ascii="Times New Roman" w:hAnsi="Times New Roman"/>
        </w:rPr>
        <w:t xml:space="preserve">cases, processes and incidents eventuate. </w:t>
      </w:r>
      <w:r w:rsidR="00506F00">
        <w:rPr>
          <w:rFonts w:ascii="Times New Roman" w:hAnsi="Times New Roman"/>
        </w:rPr>
        <w:t>While it is vital to that a focus on acquiring accurate probabilistic information about hazards is continued, it is important recognize that both risk assessment practices and policy making around risk are vitally connected to specific contexts, sets of values and politic</w:t>
      </w:r>
      <w:r w:rsidR="001E14C6">
        <w:rPr>
          <w:rFonts w:ascii="Times New Roman" w:hAnsi="Times New Roman"/>
        </w:rPr>
        <w:t>al positionality.</w:t>
      </w:r>
      <w:r w:rsidR="001E14C6">
        <w:rPr>
          <w:rStyle w:val="EndnoteReference"/>
          <w:rFonts w:ascii="Times New Roman" w:hAnsi="Times New Roman"/>
        </w:rPr>
        <w:endnoteReference w:id="56"/>
      </w:r>
      <w:r w:rsidR="001E14C6">
        <w:rPr>
          <w:rFonts w:ascii="Times New Roman" w:hAnsi="Times New Roman"/>
        </w:rPr>
        <w:t xml:space="preserve"> </w:t>
      </w:r>
      <w:r w:rsidR="00506F00">
        <w:rPr>
          <w:rFonts w:ascii="Times New Roman" w:hAnsi="Times New Roman"/>
        </w:rPr>
        <w:t>Somewhat regrettably</w:t>
      </w:r>
      <w:r w:rsidRPr="005872C3">
        <w:rPr>
          <w:rFonts w:ascii="Times New Roman" w:hAnsi="Times New Roman"/>
        </w:rPr>
        <w:t xml:space="preserve">, the separate trajectories assumed by those such as Beck busy beavering away building theories of risk and those engaged in more applied, practitioner focused forms of risk </w:t>
      </w:r>
      <w:r w:rsidR="00903A6B">
        <w:rPr>
          <w:rFonts w:ascii="Times New Roman" w:hAnsi="Times New Roman"/>
        </w:rPr>
        <w:t>analysis has</w:t>
      </w:r>
      <w:r w:rsidRPr="002F1036">
        <w:rPr>
          <w:rFonts w:ascii="Times New Roman" w:hAnsi="Times New Roman"/>
        </w:rPr>
        <w:t xml:space="preserve"> resulted in something of a ‘never the twain shall meet’ situation. </w:t>
      </w:r>
      <w:r w:rsidR="002F1036" w:rsidRPr="002F1036">
        <w:rPr>
          <w:rFonts w:ascii="Times New Roman" w:hAnsi="Times New Roman"/>
        </w:rPr>
        <w:t xml:space="preserve">To understand the </w:t>
      </w:r>
      <w:r w:rsidR="002F1036">
        <w:rPr>
          <w:rFonts w:ascii="Times New Roman" w:hAnsi="Times New Roman"/>
        </w:rPr>
        <w:t xml:space="preserve">apparent </w:t>
      </w:r>
      <w:r w:rsidR="002F1036" w:rsidRPr="002F1036">
        <w:rPr>
          <w:rFonts w:ascii="Times New Roman" w:hAnsi="Times New Roman"/>
        </w:rPr>
        <w:t xml:space="preserve">dialogue gap between proponents of the risk society thesis and scholars in risk studies, it is important to </w:t>
      </w:r>
      <w:r w:rsidR="00903A6B">
        <w:rPr>
          <w:rFonts w:ascii="Times New Roman" w:hAnsi="Times New Roman"/>
        </w:rPr>
        <w:t xml:space="preserve">appreciate </w:t>
      </w:r>
      <w:r w:rsidR="002F1036" w:rsidRPr="002F1036">
        <w:rPr>
          <w:rFonts w:ascii="Times New Roman" w:hAnsi="Times New Roman"/>
        </w:rPr>
        <w:t xml:space="preserve">the divergent paths taken by </w:t>
      </w:r>
      <w:r w:rsidR="002F1036">
        <w:rPr>
          <w:rFonts w:ascii="Times New Roman" w:hAnsi="Times New Roman"/>
        </w:rPr>
        <w:t xml:space="preserve">social scientists </w:t>
      </w:r>
      <w:r w:rsidR="002F1036" w:rsidRPr="002F1036">
        <w:rPr>
          <w:rFonts w:ascii="Times New Roman" w:hAnsi="Times New Roman"/>
        </w:rPr>
        <w:t xml:space="preserve">seeking to apply the methodological tool kit proscribed by Beck and predominant currents in risk research. In some respects, judging each by the trajectory and ambitions of the other is something of a fatuous exercise. In thinking through what the risk society thesis might have to offer to both practitioners and scholars in risk studies it </w:t>
      </w:r>
      <w:r w:rsidR="00F04ED5">
        <w:rPr>
          <w:rFonts w:ascii="Times New Roman" w:hAnsi="Times New Roman"/>
        </w:rPr>
        <w:t>does seem</w:t>
      </w:r>
      <w:r w:rsidR="002F1036" w:rsidRPr="002F1036">
        <w:rPr>
          <w:rFonts w:ascii="Times New Roman" w:hAnsi="Times New Roman"/>
        </w:rPr>
        <w:t xml:space="preserve"> that some rather off beam questions have been asked. Thus, ‘evaluating whether risk society is an acceptable model for risk regulation’</w:t>
      </w:r>
      <w:r w:rsidR="001E14C6">
        <w:rPr>
          <w:rStyle w:val="EndnoteReference"/>
          <w:rFonts w:ascii="Times New Roman" w:hAnsi="Times New Roman"/>
        </w:rPr>
        <w:endnoteReference w:id="57"/>
      </w:r>
      <w:r w:rsidR="002F1036" w:rsidRPr="002F1036">
        <w:rPr>
          <w:rFonts w:ascii="Times New Roman" w:hAnsi="Times New Roman"/>
        </w:rPr>
        <w:t xml:space="preserve"> is a </w:t>
      </w:r>
      <w:r w:rsidR="002F1036" w:rsidRPr="002F1036">
        <w:rPr>
          <w:rFonts w:ascii="Times New Roman" w:hAnsi="Times New Roman"/>
          <w:i/>
        </w:rPr>
        <w:t xml:space="preserve">canard. </w:t>
      </w:r>
      <w:r w:rsidR="002F1036" w:rsidRPr="002F1036">
        <w:rPr>
          <w:rFonts w:ascii="Times New Roman" w:hAnsi="Times New Roman"/>
        </w:rPr>
        <w:t>Such an exercise is akin to lambasting an electronic engineer specializing in the dynamics of power generation for producing an argument of insufficient philosophical nuance to woo a sociologist with a penchant for postmodern theory. Beck clearly did not intend his thesis to be either a model for risk regulators nor a device for technical assessors or practitioners working in risk industries. In this regard, the question of whether ‘risk managers’ should or should not ‘rely on risk society theory in designing and implementing risk managem</w:t>
      </w:r>
      <w:r w:rsidR="001E14C6">
        <w:rPr>
          <w:rFonts w:ascii="Times New Roman" w:hAnsi="Times New Roman"/>
        </w:rPr>
        <w:t>ent structures and regulations’</w:t>
      </w:r>
      <w:r w:rsidR="001E14C6">
        <w:rPr>
          <w:rStyle w:val="EndnoteReference"/>
          <w:rFonts w:ascii="Times New Roman" w:hAnsi="Times New Roman"/>
        </w:rPr>
        <w:endnoteReference w:id="58"/>
      </w:r>
      <w:r w:rsidR="001E14C6">
        <w:rPr>
          <w:rFonts w:ascii="Times New Roman" w:hAnsi="Times New Roman"/>
        </w:rPr>
        <w:t xml:space="preserve"> </w:t>
      </w:r>
      <w:r w:rsidR="002F1036" w:rsidRPr="002F1036">
        <w:rPr>
          <w:rFonts w:ascii="Times New Roman" w:hAnsi="Times New Roman"/>
        </w:rPr>
        <w:t xml:space="preserve">is as inapt as it is redundant. To be clear, this does not mean that aspects of the risk society cannot be purposively deployed to understand either the broader context of uncertainty in which decision-making often takes place, nor the particular factors that impact upon the risk perceptions of either scientific experts or the public. What it does mean is that any attempt to simply map the grand narrative of the risk society onto the workaday practices of risk practitioners is doomed to failure. Rather than attempting to answer the narrow question of whether risk society is a </w:t>
      </w:r>
      <w:r w:rsidR="00903A6B">
        <w:rPr>
          <w:rFonts w:ascii="Times New Roman" w:hAnsi="Times New Roman"/>
        </w:rPr>
        <w:t>‘</w:t>
      </w:r>
      <w:r w:rsidR="002F1036" w:rsidRPr="002F1036">
        <w:rPr>
          <w:rFonts w:ascii="Times New Roman" w:hAnsi="Times New Roman"/>
        </w:rPr>
        <w:t>good</w:t>
      </w:r>
      <w:r w:rsidR="00903A6B">
        <w:rPr>
          <w:rFonts w:ascii="Times New Roman" w:hAnsi="Times New Roman"/>
        </w:rPr>
        <w:t>’</w:t>
      </w:r>
      <w:r w:rsidR="002F1036" w:rsidRPr="002F1036">
        <w:rPr>
          <w:rFonts w:ascii="Times New Roman" w:hAnsi="Times New Roman"/>
        </w:rPr>
        <w:t xml:space="preserve"> or </w:t>
      </w:r>
      <w:r w:rsidR="00903A6B">
        <w:rPr>
          <w:rFonts w:ascii="Times New Roman" w:hAnsi="Times New Roman"/>
        </w:rPr>
        <w:t>‘</w:t>
      </w:r>
      <w:r w:rsidR="002F1036" w:rsidRPr="002F1036">
        <w:rPr>
          <w:rFonts w:ascii="Times New Roman" w:hAnsi="Times New Roman"/>
        </w:rPr>
        <w:t>bad</w:t>
      </w:r>
      <w:r w:rsidR="00903A6B">
        <w:rPr>
          <w:rFonts w:ascii="Times New Roman" w:hAnsi="Times New Roman"/>
        </w:rPr>
        <w:t>’</w:t>
      </w:r>
      <w:r w:rsidR="002F1036" w:rsidRPr="002F1036">
        <w:rPr>
          <w:rFonts w:ascii="Times New Roman" w:hAnsi="Times New Roman"/>
        </w:rPr>
        <w:t xml:space="preserve"> model for risk regulation, it may be more fruitful to consider which elements of the risk society thesis can be deployed to understand particular processes, </w:t>
      </w:r>
      <w:r w:rsidR="00903A6B">
        <w:rPr>
          <w:rFonts w:ascii="Times New Roman" w:hAnsi="Times New Roman"/>
        </w:rPr>
        <w:t>situations and</w:t>
      </w:r>
      <w:r w:rsidR="00F04ED5">
        <w:rPr>
          <w:rFonts w:ascii="Times New Roman" w:hAnsi="Times New Roman"/>
        </w:rPr>
        <w:t xml:space="preserve"> scenarios</w:t>
      </w:r>
      <w:r w:rsidR="00903A6B">
        <w:rPr>
          <w:rFonts w:ascii="Times New Roman" w:hAnsi="Times New Roman"/>
        </w:rPr>
        <w:t xml:space="preserve">. </w:t>
      </w:r>
      <w:r w:rsidR="002F1036" w:rsidRPr="002F1036">
        <w:rPr>
          <w:rFonts w:ascii="Times New Roman" w:hAnsi="Times New Roman"/>
        </w:rPr>
        <w:t>Indeed, to this end there is ample evidence that many of the concepts that Beck bequeathed the social</w:t>
      </w:r>
      <w:r w:rsidR="00903A6B">
        <w:rPr>
          <w:rFonts w:ascii="Times New Roman" w:hAnsi="Times New Roman"/>
        </w:rPr>
        <w:t xml:space="preserve"> sciences have utility and can be fruitfully </w:t>
      </w:r>
      <w:r w:rsidR="002F1036" w:rsidRPr="002F1036">
        <w:rPr>
          <w:rFonts w:ascii="Times New Roman" w:hAnsi="Times New Roman"/>
        </w:rPr>
        <w:t xml:space="preserve">applied across a </w:t>
      </w:r>
      <w:r w:rsidR="00903A6B">
        <w:rPr>
          <w:rFonts w:ascii="Times New Roman" w:hAnsi="Times New Roman"/>
        </w:rPr>
        <w:t xml:space="preserve">diverse </w:t>
      </w:r>
      <w:r w:rsidR="002F1036" w:rsidRPr="002F1036">
        <w:rPr>
          <w:rFonts w:ascii="Times New Roman" w:hAnsi="Times New Roman"/>
        </w:rPr>
        <w:t>range of domains, f</w:t>
      </w:r>
      <w:r w:rsidR="001E14C6">
        <w:rPr>
          <w:rFonts w:ascii="Times New Roman" w:hAnsi="Times New Roman"/>
        </w:rPr>
        <w:t>rom the regulation of terrorism</w:t>
      </w:r>
      <w:r w:rsidR="001E14C6">
        <w:rPr>
          <w:rStyle w:val="EndnoteReference"/>
          <w:rFonts w:ascii="Times New Roman" w:hAnsi="Times New Roman"/>
        </w:rPr>
        <w:endnoteReference w:id="59"/>
      </w:r>
      <w:r w:rsidR="001E14C6">
        <w:rPr>
          <w:rFonts w:ascii="Times New Roman" w:hAnsi="Times New Roman"/>
        </w:rPr>
        <w:t xml:space="preserve"> </w:t>
      </w:r>
      <w:r w:rsidR="002F1036" w:rsidRPr="002F1036">
        <w:rPr>
          <w:rFonts w:ascii="Times New Roman" w:hAnsi="Times New Roman"/>
        </w:rPr>
        <w:t xml:space="preserve">to global </w:t>
      </w:r>
      <w:r w:rsidR="001E14C6">
        <w:rPr>
          <w:rFonts w:ascii="Times New Roman" w:hAnsi="Times New Roman"/>
        </w:rPr>
        <w:t>futures trading</w:t>
      </w:r>
      <w:r w:rsidR="001E14C6">
        <w:rPr>
          <w:rStyle w:val="EndnoteReference"/>
          <w:rFonts w:ascii="Times New Roman" w:hAnsi="Times New Roman"/>
        </w:rPr>
        <w:endnoteReference w:id="60"/>
      </w:r>
      <w:r w:rsidR="001E14C6">
        <w:rPr>
          <w:rFonts w:ascii="Times New Roman" w:hAnsi="Times New Roman"/>
        </w:rPr>
        <w:t xml:space="preserve"> </w:t>
      </w:r>
      <w:r w:rsidR="002F1036" w:rsidRPr="002F1036">
        <w:rPr>
          <w:rFonts w:ascii="Times New Roman" w:hAnsi="Times New Roman"/>
        </w:rPr>
        <w:t>and the management of space junk</w:t>
      </w:r>
      <w:r w:rsidR="00D778E2">
        <w:rPr>
          <w:rFonts w:ascii="Times New Roman" w:hAnsi="Times New Roman"/>
        </w:rPr>
        <w:t>.</w:t>
      </w:r>
      <w:r w:rsidR="001E14C6">
        <w:rPr>
          <w:rStyle w:val="EndnoteReference"/>
          <w:rFonts w:ascii="Times New Roman" w:hAnsi="Times New Roman"/>
        </w:rPr>
        <w:endnoteReference w:id="61"/>
      </w:r>
      <w:r w:rsidR="002F1036" w:rsidRPr="002F1036">
        <w:rPr>
          <w:rFonts w:ascii="Times New Roman" w:hAnsi="Times New Roman"/>
        </w:rPr>
        <w:t xml:space="preserve"> </w:t>
      </w:r>
      <w:r w:rsidR="00217A4B" w:rsidRPr="00B36DDE">
        <w:rPr>
          <w:rFonts w:ascii="Times New Roman" w:hAnsi="Times New Roman"/>
        </w:rPr>
        <w:t xml:space="preserve">As we shall see, the uptake of Beckian concepts across multiple subject areas has promoted inter-disciplinary dialogue </w:t>
      </w:r>
      <w:r w:rsidR="003E5CD6" w:rsidRPr="00B36DDE">
        <w:rPr>
          <w:rFonts w:ascii="Times New Roman" w:hAnsi="Times New Roman"/>
        </w:rPr>
        <w:t xml:space="preserve">amongst those researching </w:t>
      </w:r>
      <w:r w:rsidR="00217A4B" w:rsidRPr="00B36DDE">
        <w:rPr>
          <w:rFonts w:ascii="Times New Roman" w:hAnsi="Times New Roman"/>
        </w:rPr>
        <w:t>risk and uncertainty</w:t>
      </w:r>
      <w:r w:rsidR="003E5CD6" w:rsidRPr="00B36DDE">
        <w:rPr>
          <w:rFonts w:ascii="Times New Roman" w:hAnsi="Times New Roman"/>
        </w:rPr>
        <w:t>.</w:t>
      </w:r>
      <w:r w:rsidR="003E5CD6">
        <w:rPr>
          <w:rFonts w:ascii="Times New Roman" w:hAnsi="Times New Roman"/>
        </w:rPr>
        <w:t xml:space="preserve"> </w:t>
      </w:r>
      <w:r w:rsidR="00217A4B">
        <w:rPr>
          <w:rFonts w:ascii="Times New Roman" w:hAnsi="Times New Roman"/>
        </w:rPr>
        <w:t>Ou</w:t>
      </w:r>
      <w:r w:rsidR="00033DA3" w:rsidRPr="00B30890">
        <w:rPr>
          <w:rFonts w:ascii="Times New Roman" w:hAnsi="Times New Roman"/>
        </w:rPr>
        <w:t>tside of academic circles, it is also possible to cite instances where elements of the risk society thesis have impacted</w:t>
      </w:r>
      <w:r w:rsidR="00903A6B" w:rsidRPr="00B30890">
        <w:rPr>
          <w:rFonts w:ascii="Times New Roman" w:hAnsi="Times New Roman"/>
        </w:rPr>
        <w:t xml:space="preserve"> positively</w:t>
      </w:r>
      <w:r w:rsidR="00033DA3" w:rsidRPr="00B30890">
        <w:rPr>
          <w:rFonts w:ascii="Times New Roman" w:hAnsi="Times New Roman"/>
        </w:rPr>
        <w:t xml:space="preserve"> on pol</w:t>
      </w:r>
      <w:r w:rsidR="00D778E2">
        <w:rPr>
          <w:rFonts w:ascii="Times New Roman" w:hAnsi="Times New Roman"/>
        </w:rPr>
        <w:t>icy-making, for instance in law</w:t>
      </w:r>
      <w:r w:rsidR="00A00348">
        <w:rPr>
          <w:rFonts w:ascii="Times New Roman" w:hAnsi="Times New Roman"/>
        </w:rPr>
        <w:t>,</w:t>
      </w:r>
      <w:r w:rsidR="00D778E2">
        <w:rPr>
          <w:rStyle w:val="EndnoteReference"/>
          <w:rFonts w:ascii="Times New Roman" w:hAnsi="Times New Roman"/>
        </w:rPr>
        <w:endnoteReference w:id="62"/>
      </w:r>
      <w:r w:rsidR="00D778E2">
        <w:rPr>
          <w:rFonts w:ascii="Times New Roman" w:hAnsi="Times New Roman"/>
        </w:rPr>
        <w:t xml:space="preserve"> </w:t>
      </w:r>
      <w:r w:rsidR="00033DA3" w:rsidRPr="00B30890">
        <w:rPr>
          <w:rFonts w:ascii="Times New Roman" w:hAnsi="Times New Roman"/>
        </w:rPr>
        <w:t>business regulation</w:t>
      </w:r>
      <w:r w:rsidR="00D778E2">
        <w:rPr>
          <w:rFonts w:ascii="Times New Roman" w:hAnsi="Times New Roman"/>
        </w:rPr>
        <w:t>,</w:t>
      </w:r>
      <w:r w:rsidR="00D778E2">
        <w:rPr>
          <w:rStyle w:val="EndnoteReference"/>
          <w:rFonts w:ascii="Times New Roman" w:hAnsi="Times New Roman"/>
        </w:rPr>
        <w:endnoteReference w:id="63"/>
      </w:r>
      <w:r w:rsidR="00033DA3" w:rsidRPr="00B30890">
        <w:rPr>
          <w:rFonts w:ascii="Times New Roman" w:hAnsi="Times New Roman"/>
        </w:rPr>
        <w:t xml:space="preserve"> </w:t>
      </w:r>
      <w:r w:rsidR="00D778E2">
        <w:rPr>
          <w:rFonts w:ascii="Times New Roman" w:hAnsi="Times New Roman"/>
        </w:rPr>
        <w:t>environmental policy</w:t>
      </w:r>
      <w:r w:rsidR="00D778E2">
        <w:rPr>
          <w:rStyle w:val="EndnoteReference"/>
          <w:rFonts w:ascii="Times New Roman" w:hAnsi="Times New Roman"/>
        </w:rPr>
        <w:endnoteReference w:id="64"/>
      </w:r>
      <w:r w:rsidR="00D778E2">
        <w:rPr>
          <w:rFonts w:ascii="Times New Roman" w:hAnsi="Times New Roman"/>
        </w:rPr>
        <w:t xml:space="preserve"> and risk governance practices.</w:t>
      </w:r>
      <w:r w:rsidR="00D778E2">
        <w:rPr>
          <w:rStyle w:val="EndnoteReference"/>
          <w:rFonts w:ascii="Times New Roman" w:hAnsi="Times New Roman"/>
        </w:rPr>
        <w:endnoteReference w:id="65"/>
      </w:r>
      <w:r w:rsidR="00D778E2">
        <w:rPr>
          <w:rFonts w:ascii="Times New Roman" w:hAnsi="Times New Roman"/>
        </w:rPr>
        <w:t xml:space="preserve"> </w:t>
      </w:r>
      <w:r w:rsidR="00955F1A">
        <w:rPr>
          <w:rFonts w:ascii="Times New Roman" w:hAnsi="Times New Roman"/>
        </w:rPr>
        <w:t xml:space="preserve">In addition, </w:t>
      </w:r>
      <w:r w:rsidR="00F04ED5">
        <w:rPr>
          <w:rFonts w:ascii="Times New Roman" w:hAnsi="Times New Roman"/>
        </w:rPr>
        <w:t xml:space="preserve">as Vammen-Larsen indicates, </w:t>
      </w:r>
      <w:r w:rsidR="00955F1A">
        <w:rPr>
          <w:rFonts w:ascii="Times New Roman" w:hAnsi="Times New Roman"/>
          <w:color w:val="000000"/>
        </w:rPr>
        <w:t xml:space="preserve">there is merit in considering further the wider effects of the turbulent and uncertain conditions of the second modernity that Beck describes on </w:t>
      </w:r>
      <w:r w:rsidR="00955F1A">
        <w:rPr>
          <w:rFonts w:ascii="Times New Roman" w:hAnsi="Times New Roman"/>
        </w:rPr>
        <w:t xml:space="preserve">tools of risk analysis, such as Strategic Environmental Assessment and </w:t>
      </w:r>
      <w:r w:rsidR="00FA5C55">
        <w:rPr>
          <w:rFonts w:ascii="Times New Roman" w:hAnsi="Times New Roman"/>
        </w:rPr>
        <w:t>Environmental Impact Assessment.</w:t>
      </w:r>
      <w:r w:rsidR="00FA5C55">
        <w:rPr>
          <w:rStyle w:val="EndnoteReference"/>
          <w:rFonts w:ascii="Times New Roman" w:hAnsi="Times New Roman"/>
        </w:rPr>
        <w:endnoteReference w:id="66"/>
      </w:r>
      <w:r w:rsidR="00FA5C55">
        <w:rPr>
          <w:rFonts w:ascii="Times New Roman" w:hAnsi="Times New Roman"/>
        </w:rPr>
        <w:t xml:space="preserve"> </w:t>
      </w:r>
      <w:r w:rsidR="00955F1A">
        <w:rPr>
          <w:rFonts w:ascii="Times New Roman" w:hAnsi="Times New Roman"/>
        </w:rPr>
        <w:t xml:space="preserve">Notwithstanding these possibilities, in </w:t>
      </w:r>
      <w:r w:rsidR="00894D0A" w:rsidRPr="005872C3">
        <w:rPr>
          <w:rFonts w:ascii="Times New Roman" w:hAnsi="Times New Roman" w:cs="Times New Roman"/>
        </w:rPr>
        <w:t>considering the extent to which the risk society thesis addresses ‘real-world’ problems</w:t>
      </w:r>
      <w:r w:rsidR="00BD03DE">
        <w:rPr>
          <w:rFonts w:ascii="Times New Roman" w:hAnsi="Times New Roman" w:cs="Times New Roman"/>
        </w:rPr>
        <w:t>,</w:t>
      </w:r>
      <w:r w:rsidR="00894D0A" w:rsidRPr="005872C3">
        <w:rPr>
          <w:rFonts w:ascii="Times New Roman" w:hAnsi="Times New Roman" w:cs="Times New Roman"/>
        </w:rPr>
        <w:t xml:space="preserve"> it is important to be cognizant of Beck’s mode and his métier. He was a genuine public intellectual who had little time for academics </w:t>
      </w:r>
      <w:r w:rsidR="00906397">
        <w:rPr>
          <w:rFonts w:ascii="Times New Roman" w:hAnsi="Times New Roman" w:cs="Times New Roman"/>
        </w:rPr>
        <w:t xml:space="preserve">who </w:t>
      </w:r>
      <w:r w:rsidR="00894D0A" w:rsidRPr="005872C3">
        <w:rPr>
          <w:rFonts w:ascii="Times New Roman" w:hAnsi="Times New Roman" w:cs="Times New Roman"/>
        </w:rPr>
        <w:t xml:space="preserve">remained cossetted in the ivory towers. Always motivated to talk directly to political power brokers, Beck strove to connect with the populous through contributions in mass circulation European newspapers, including </w:t>
      </w:r>
      <w:r w:rsidR="00894D0A" w:rsidRPr="005872C3">
        <w:rPr>
          <w:rFonts w:ascii="Times New Roman" w:hAnsi="Times New Roman" w:cs="Times New Roman"/>
          <w:i/>
        </w:rPr>
        <w:t>Le Monde</w:t>
      </w:r>
      <w:r w:rsidR="00894D0A" w:rsidRPr="005872C3">
        <w:rPr>
          <w:rFonts w:ascii="Times New Roman" w:hAnsi="Times New Roman" w:cs="Times New Roman"/>
        </w:rPr>
        <w:t xml:space="preserve">, </w:t>
      </w:r>
      <w:r w:rsidR="00894D0A" w:rsidRPr="005872C3">
        <w:rPr>
          <w:rFonts w:ascii="Times New Roman" w:hAnsi="Times New Roman" w:cs="Times New Roman"/>
          <w:i/>
        </w:rPr>
        <w:t>La Repubblica</w:t>
      </w:r>
      <w:r w:rsidR="00894D0A" w:rsidRPr="005872C3">
        <w:rPr>
          <w:rFonts w:ascii="Times New Roman" w:hAnsi="Times New Roman" w:cs="Times New Roman"/>
        </w:rPr>
        <w:t xml:space="preserve">, </w:t>
      </w:r>
      <w:r w:rsidR="00894D0A" w:rsidRPr="005872C3">
        <w:rPr>
          <w:rFonts w:ascii="Times New Roman" w:hAnsi="Times New Roman" w:cs="Times New Roman"/>
          <w:i/>
        </w:rPr>
        <w:t>Die Zeit</w:t>
      </w:r>
      <w:r w:rsidR="00894D0A" w:rsidRPr="005872C3">
        <w:rPr>
          <w:rFonts w:ascii="Times New Roman" w:hAnsi="Times New Roman" w:cs="Times New Roman"/>
        </w:rPr>
        <w:t xml:space="preserve"> and </w:t>
      </w:r>
      <w:r w:rsidR="00894D0A" w:rsidRPr="005872C3">
        <w:rPr>
          <w:rFonts w:ascii="Times New Roman" w:hAnsi="Times New Roman" w:cs="Times New Roman"/>
          <w:i/>
        </w:rPr>
        <w:t>The Guardian</w:t>
      </w:r>
      <w:r w:rsidR="00FA5C55">
        <w:rPr>
          <w:rFonts w:ascii="Times New Roman" w:hAnsi="Times New Roman" w:cs="Times New Roman"/>
        </w:rPr>
        <w:t xml:space="preserve">. </w:t>
      </w:r>
      <w:r w:rsidR="00894D0A" w:rsidRPr="005872C3">
        <w:rPr>
          <w:rFonts w:ascii="Times New Roman" w:hAnsi="Times New Roman" w:cs="Times New Roman"/>
        </w:rPr>
        <w:t xml:space="preserve">In this way, </w:t>
      </w:r>
      <w:r w:rsidR="00894D0A">
        <w:rPr>
          <w:rFonts w:ascii="Times New Roman" w:hAnsi="Times New Roman" w:cs="Times New Roman"/>
        </w:rPr>
        <w:t xml:space="preserve">he </w:t>
      </w:r>
      <w:r w:rsidR="00894D0A" w:rsidRPr="005872C3">
        <w:rPr>
          <w:rFonts w:ascii="Times New Roman" w:hAnsi="Times New Roman" w:cs="Times New Roman"/>
        </w:rPr>
        <w:t xml:space="preserve">bought his thoughts to bear on ways of </w:t>
      </w:r>
      <w:r w:rsidR="00894D0A">
        <w:rPr>
          <w:rFonts w:ascii="Times New Roman" w:hAnsi="Times New Roman" w:cs="Times New Roman"/>
        </w:rPr>
        <w:t xml:space="preserve">hooking into and grappling with </w:t>
      </w:r>
      <w:r w:rsidR="00894D0A" w:rsidRPr="005872C3">
        <w:rPr>
          <w:rFonts w:ascii="Times New Roman" w:hAnsi="Times New Roman" w:cs="Times New Roman"/>
        </w:rPr>
        <w:t>contemporary risk issues, from forced migration and terrorism to</w:t>
      </w:r>
      <w:r w:rsidR="00894D0A">
        <w:rPr>
          <w:rFonts w:ascii="Times New Roman" w:hAnsi="Times New Roman" w:cs="Times New Roman"/>
        </w:rPr>
        <w:t xml:space="preserve"> the </w:t>
      </w:r>
      <w:r w:rsidR="00894D0A" w:rsidRPr="005872C3">
        <w:rPr>
          <w:rFonts w:ascii="Times New Roman" w:hAnsi="Times New Roman" w:cs="Times New Roman"/>
        </w:rPr>
        <w:t xml:space="preserve">global economic crisis. He also strove to influence Government through his involvement in various State Committees and Steering Groups. For instance, under Gerhard </w:t>
      </w:r>
      <w:r w:rsidR="00894D0A" w:rsidRPr="0098498D">
        <w:rPr>
          <w:rFonts w:ascii="Times New Roman" w:hAnsi="Times New Roman" w:cs="Times New Roman"/>
        </w:rPr>
        <w:t>Schröder</w:t>
      </w:r>
      <w:r w:rsidR="00894D0A" w:rsidRPr="005872C3">
        <w:rPr>
          <w:rFonts w:ascii="Times New Roman" w:hAnsi="Times New Roman" w:cs="Times New Roman"/>
        </w:rPr>
        <w:t xml:space="preserve"> he was a member of the </w:t>
      </w:r>
      <w:r w:rsidR="00894D0A" w:rsidRPr="005872C3">
        <w:rPr>
          <w:rFonts w:ascii="Times New Roman" w:hAnsi="Times New Roman" w:cs="Times New Roman"/>
          <w:i/>
        </w:rPr>
        <w:t>Future Commission for Saxony and Bavaria</w:t>
      </w:r>
      <w:r w:rsidR="00894D0A">
        <w:rPr>
          <w:rFonts w:ascii="Times New Roman" w:hAnsi="Times New Roman" w:cs="Times New Roman"/>
        </w:rPr>
        <w:t xml:space="preserve"> and in</w:t>
      </w:r>
      <w:r w:rsidR="00894D0A" w:rsidRPr="005872C3">
        <w:rPr>
          <w:rFonts w:ascii="Times New Roman" w:hAnsi="Times New Roman" w:cs="Times New Roman"/>
        </w:rPr>
        <w:t xml:space="preserve"> 2011 - post the Fukushima disaster - he was appointed to the </w:t>
      </w:r>
      <w:r w:rsidR="00894D0A" w:rsidRPr="005872C3">
        <w:rPr>
          <w:rFonts w:ascii="Times New Roman" w:hAnsi="Times New Roman" w:cs="Times New Roman"/>
          <w:i/>
        </w:rPr>
        <w:t>Ethical Commission for Safe Energy</w:t>
      </w:r>
      <w:r w:rsidR="00894D0A" w:rsidRPr="005872C3">
        <w:rPr>
          <w:rFonts w:ascii="Times New Roman" w:hAnsi="Times New Roman" w:cs="Times New Roman"/>
        </w:rPr>
        <w:t>, which recommended the phasing o</w:t>
      </w:r>
      <w:r w:rsidR="00894D0A">
        <w:rPr>
          <w:rFonts w:ascii="Times New Roman" w:hAnsi="Times New Roman" w:cs="Times New Roman"/>
        </w:rPr>
        <w:t xml:space="preserve">ut of nuclear power in Germany - </w:t>
      </w:r>
      <w:r w:rsidR="00894D0A" w:rsidRPr="005872C3">
        <w:rPr>
          <w:rFonts w:ascii="Times New Roman" w:hAnsi="Times New Roman" w:cs="Times New Roman"/>
        </w:rPr>
        <w:t xml:space="preserve">a policy since initiated by Chancellor Merkel. </w:t>
      </w:r>
      <w:r w:rsidR="00894D0A">
        <w:rPr>
          <w:rFonts w:ascii="Times New Roman" w:hAnsi="Times New Roman"/>
        </w:rPr>
        <w:t xml:space="preserve">In the light of the above, it would </w:t>
      </w:r>
      <w:r w:rsidR="00033DA3" w:rsidRPr="002F1036">
        <w:rPr>
          <w:rFonts w:ascii="Times New Roman" w:hAnsi="Times New Roman"/>
        </w:rPr>
        <w:t xml:space="preserve">be disingenuous to </w:t>
      </w:r>
      <w:r w:rsidR="00894D0A">
        <w:rPr>
          <w:rFonts w:ascii="Times New Roman" w:hAnsi="Times New Roman"/>
        </w:rPr>
        <w:t xml:space="preserve">suggest </w:t>
      </w:r>
      <w:r w:rsidR="00033DA3" w:rsidRPr="002F1036">
        <w:rPr>
          <w:rFonts w:ascii="Times New Roman" w:hAnsi="Times New Roman"/>
        </w:rPr>
        <w:t xml:space="preserve">that Beck’s </w:t>
      </w:r>
      <w:r w:rsidR="00894D0A">
        <w:rPr>
          <w:rFonts w:ascii="Times New Roman" w:hAnsi="Times New Roman"/>
        </w:rPr>
        <w:t xml:space="preserve">thesis is loftily </w:t>
      </w:r>
      <w:r w:rsidR="00033DA3" w:rsidRPr="002F1036">
        <w:rPr>
          <w:rFonts w:ascii="Times New Roman" w:hAnsi="Times New Roman"/>
        </w:rPr>
        <w:t>detached from reality</w:t>
      </w:r>
      <w:r w:rsidR="00033DA3">
        <w:rPr>
          <w:rFonts w:ascii="Times New Roman" w:hAnsi="Times New Roman"/>
        </w:rPr>
        <w:t>.</w:t>
      </w:r>
      <w:r w:rsidR="00894D0A">
        <w:rPr>
          <w:rFonts w:ascii="Times New Roman" w:hAnsi="Times New Roman"/>
        </w:rPr>
        <w:t xml:space="preserve"> </w:t>
      </w:r>
      <w:r w:rsidRPr="005872C3">
        <w:rPr>
          <w:rFonts w:ascii="Times New Roman" w:hAnsi="Times New Roman"/>
        </w:rPr>
        <w:t>Notwithstandin</w:t>
      </w:r>
      <w:r w:rsidR="000F5A7E" w:rsidRPr="005872C3">
        <w:rPr>
          <w:rFonts w:ascii="Times New Roman" w:hAnsi="Times New Roman"/>
        </w:rPr>
        <w:t>g historically partisan views about</w:t>
      </w:r>
      <w:r w:rsidRPr="005872C3">
        <w:rPr>
          <w:rFonts w:ascii="Times New Roman" w:hAnsi="Times New Roman"/>
        </w:rPr>
        <w:t xml:space="preserve"> the value of STEM related subjects relative to </w:t>
      </w:r>
      <w:r w:rsidR="002F1036">
        <w:rPr>
          <w:rFonts w:ascii="Times New Roman" w:hAnsi="Times New Roman"/>
        </w:rPr>
        <w:t>Social Science disciplines, the dialogue gap</w:t>
      </w:r>
      <w:r w:rsidRPr="005872C3">
        <w:rPr>
          <w:rFonts w:ascii="Times New Roman" w:hAnsi="Times New Roman"/>
        </w:rPr>
        <w:t xml:space="preserve"> </w:t>
      </w:r>
      <w:r w:rsidR="00894D0A">
        <w:rPr>
          <w:rFonts w:ascii="Times New Roman" w:hAnsi="Times New Roman"/>
        </w:rPr>
        <w:t xml:space="preserve">alluded to </w:t>
      </w:r>
      <w:r w:rsidR="00906397">
        <w:rPr>
          <w:rFonts w:ascii="Times New Roman" w:hAnsi="Times New Roman"/>
        </w:rPr>
        <w:t xml:space="preserve">previously </w:t>
      </w:r>
      <w:r w:rsidRPr="005872C3">
        <w:rPr>
          <w:rFonts w:ascii="Times New Roman" w:hAnsi="Times New Roman"/>
        </w:rPr>
        <w:t>re</w:t>
      </w:r>
      <w:r w:rsidR="004C08F4">
        <w:rPr>
          <w:rFonts w:ascii="Times New Roman" w:hAnsi="Times New Roman"/>
        </w:rPr>
        <w:t xml:space="preserve">presents </w:t>
      </w:r>
      <w:r w:rsidR="002F1036">
        <w:rPr>
          <w:rFonts w:ascii="Times New Roman" w:hAnsi="Times New Roman"/>
        </w:rPr>
        <w:t xml:space="preserve">something of a missed opportunity. </w:t>
      </w:r>
      <w:r w:rsidR="00A4413D">
        <w:rPr>
          <w:rFonts w:ascii="Times New Roman" w:hAnsi="Times New Roman"/>
        </w:rPr>
        <w:t>Distinct disciplines could work more closely together to progress context sensitive understandings of risk</w:t>
      </w:r>
      <w:r w:rsidR="00DD1578">
        <w:rPr>
          <w:rFonts w:ascii="Times New Roman" w:hAnsi="Times New Roman"/>
        </w:rPr>
        <w:t>.</w:t>
      </w:r>
      <w:r w:rsidR="00DD1578">
        <w:rPr>
          <w:rStyle w:val="EndnoteReference"/>
          <w:rFonts w:ascii="Times New Roman" w:hAnsi="Times New Roman"/>
        </w:rPr>
        <w:endnoteReference w:id="67"/>
      </w:r>
      <w:r w:rsidR="00DD1578">
        <w:rPr>
          <w:rFonts w:ascii="Times New Roman" w:hAnsi="Times New Roman"/>
        </w:rPr>
        <w:t xml:space="preserve"> </w:t>
      </w:r>
      <w:r w:rsidR="002F1036">
        <w:rPr>
          <w:rFonts w:ascii="Times New Roman" w:hAnsi="Times New Roman"/>
        </w:rPr>
        <w:t>C</w:t>
      </w:r>
      <w:r w:rsidRPr="005872C3">
        <w:rPr>
          <w:rFonts w:ascii="Times New Roman" w:hAnsi="Times New Roman"/>
        </w:rPr>
        <w:t xml:space="preserve">loser working across disciplines and </w:t>
      </w:r>
      <w:r w:rsidR="00F04ED5">
        <w:rPr>
          <w:rFonts w:ascii="Times New Roman" w:hAnsi="Times New Roman"/>
        </w:rPr>
        <w:t xml:space="preserve">the establishing of </w:t>
      </w:r>
      <w:r w:rsidRPr="005872C3">
        <w:rPr>
          <w:rFonts w:ascii="Times New Roman" w:hAnsi="Times New Roman"/>
        </w:rPr>
        <w:t xml:space="preserve">synergies between the natural and the social sciences </w:t>
      </w:r>
      <w:r w:rsidR="002F1036">
        <w:rPr>
          <w:rFonts w:ascii="Times New Roman" w:hAnsi="Times New Roman"/>
        </w:rPr>
        <w:t xml:space="preserve">in recent years has illustrated </w:t>
      </w:r>
      <w:r w:rsidRPr="005872C3">
        <w:rPr>
          <w:rFonts w:ascii="Times New Roman" w:hAnsi="Times New Roman"/>
        </w:rPr>
        <w:t xml:space="preserve">the value of developing more holistic approaches </w:t>
      </w:r>
      <w:r w:rsidR="002078D9">
        <w:rPr>
          <w:rFonts w:ascii="Times New Roman" w:hAnsi="Times New Roman"/>
        </w:rPr>
        <w:t>to the study of risk. T</w:t>
      </w:r>
      <w:r w:rsidR="004C08F4">
        <w:rPr>
          <w:rFonts w:ascii="Times New Roman" w:hAnsi="Times New Roman"/>
        </w:rPr>
        <w:t>his is a tradition to be encourage</w:t>
      </w:r>
      <w:r w:rsidR="00DD1578">
        <w:rPr>
          <w:rFonts w:ascii="Times New Roman" w:hAnsi="Times New Roman"/>
        </w:rPr>
        <w:t xml:space="preserve">d. </w:t>
      </w:r>
      <w:r w:rsidR="004C08F4">
        <w:rPr>
          <w:rFonts w:ascii="Times New Roman" w:hAnsi="Times New Roman"/>
        </w:rPr>
        <w:t xml:space="preserve">Rather than continuing down parallel tracks of </w:t>
      </w:r>
      <w:r w:rsidR="00907F74">
        <w:rPr>
          <w:rFonts w:ascii="Times New Roman" w:hAnsi="Times New Roman"/>
        </w:rPr>
        <w:t>either theory or practice focus</w:t>
      </w:r>
      <w:r w:rsidR="004C08F4">
        <w:rPr>
          <w:rFonts w:ascii="Times New Roman" w:hAnsi="Times New Roman"/>
        </w:rPr>
        <w:t xml:space="preserve">ed approaches, the future for risk research should be </w:t>
      </w:r>
      <w:r w:rsidR="00907F74">
        <w:rPr>
          <w:rFonts w:ascii="Times New Roman" w:hAnsi="Times New Roman"/>
        </w:rPr>
        <w:t>focus</w:t>
      </w:r>
      <w:r w:rsidR="004C08F4">
        <w:rPr>
          <w:rFonts w:ascii="Times New Roman" w:hAnsi="Times New Roman"/>
        </w:rPr>
        <w:t>ed toward opportunities for</w:t>
      </w:r>
      <w:r w:rsidR="002F1036">
        <w:rPr>
          <w:rFonts w:ascii="Times New Roman" w:hAnsi="Times New Roman"/>
        </w:rPr>
        <w:t xml:space="preserve"> fusion</w:t>
      </w:r>
      <w:r w:rsidR="004C08F4">
        <w:rPr>
          <w:rFonts w:ascii="Times New Roman" w:hAnsi="Times New Roman"/>
        </w:rPr>
        <w:t xml:space="preserve">, such that both macro level context and micro level applications can be </w:t>
      </w:r>
      <w:r w:rsidR="00894D0A">
        <w:rPr>
          <w:rFonts w:ascii="Times New Roman" w:hAnsi="Times New Roman"/>
        </w:rPr>
        <w:t xml:space="preserve">ushered closer together. </w:t>
      </w:r>
    </w:p>
    <w:p w14:paraId="51925C9E" w14:textId="2C33F73D" w:rsidR="006672E8" w:rsidRDefault="00972BFA" w:rsidP="00955F1A">
      <w:pPr>
        <w:spacing w:line="480" w:lineRule="auto"/>
        <w:ind w:firstLine="720"/>
        <w:jc w:val="both"/>
        <w:rPr>
          <w:rFonts w:ascii="Times New Roman" w:hAnsi="Times New Roman"/>
        </w:rPr>
      </w:pPr>
      <w:r w:rsidRPr="00894D0A">
        <w:rPr>
          <w:rFonts w:ascii="Times New Roman" w:hAnsi="Times New Roman"/>
        </w:rPr>
        <w:t>Practical examples of engagement and impact aside, w</w:t>
      </w:r>
      <w:r w:rsidR="002E2B8E" w:rsidRPr="00894D0A">
        <w:rPr>
          <w:rFonts w:ascii="Times New Roman" w:hAnsi="Times New Roman"/>
        </w:rPr>
        <w:t xml:space="preserve">hat Beck’s work does offer to risk studies - and this is an aspect which has </w:t>
      </w:r>
      <w:r w:rsidR="00372D3A" w:rsidRPr="00894D0A">
        <w:rPr>
          <w:rFonts w:ascii="Times New Roman" w:hAnsi="Times New Roman"/>
        </w:rPr>
        <w:t xml:space="preserve">very much </w:t>
      </w:r>
      <w:r w:rsidR="002E2B8E" w:rsidRPr="00894D0A">
        <w:rPr>
          <w:rFonts w:ascii="Times New Roman" w:hAnsi="Times New Roman"/>
        </w:rPr>
        <w:t xml:space="preserve">been underappreciated - is a grasp of both </w:t>
      </w:r>
      <w:r w:rsidR="00DB4DF5" w:rsidRPr="00894D0A">
        <w:rPr>
          <w:rFonts w:ascii="Times New Roman" w:hAnsi="Times New Roman"/>
        </w:rPr>
        <w:t>the context and defining processes of the contemporary modern age.</w:t>
      </w:r>
      <w:r w:rsidR="00A00348">
        <w:rPr>
          <w:rStyle w:val="EndnoteReference"/>
          <w:rFonts w:ascii="Times New Roman" w:hAnsi="Times New Roman"/>
        </w:rPr>
        <w:endnoteReference w:id="68"/>
      </w:r>
      <w:r w:rsidR="00DB4DF5" w:rsidRPr="00894D0A">
        <w:rPr>
          <w:rFonts w:ascii="Times New Roman" w:hAnsi="Times New Roman"/>
        </w:rPr>
        <w:t xml:space="preserve"> To this end, the many concepts that he developed over time to understand the social construction, regulation and management of risk </w:t>
      </w:r>
      <w:r w:rsidR="005053B0" w:rsidRPr="00894D0A">
        <w:rPr>
          <w:rFonts w:ascii="Times New Roman" w:hAnsi="Times New Roman"/>
        </w:rPr>
        <w:t>have been largely overlooked and this constitutes</w:t>
      </w:r>
      <w:r w:rsidR="00AD75C1" w:rsidRPr="00894D0A">
        <w:rPr>
          <w:rFonts w:ascii="Times New Roman" w:hAnsi="Times New Roman"/>
        </w:rPr>
        <w:t xml:space="preserve"> </w:t>
      </w:r>
      <w:r w:rsidR="005053B0" w:rsidRPr="00894D0A">
        <w:rPr>
          <w:rFonts w:ascii="Times New Roman" w:hAnsi="Times New Roman"/>
        </w:rPr>
        <w:t>a missed trick.</w:t>
      </w:r>
      <w:r w:rsidR="0098498D" w:rsidRPr="00894D0A">
        <w:rPr>
          <w:rFonts w:ascii="Times New Roman" w:hAnsi="Times New Roman"/>
        </w:rPr>
        <w:t xml:space="preserve"> In this regard, t</w:t>
      </w:r>
      <w:r w:rsidR="00D810AA" w:rsidRPr="00894D0A">
        <w:rPr>
          <w:rFonts w:ascii="Times New Roman" w:hAnsi="Times New Roman"/>
        </w:rPr>
        <w:t>here are several conceptual tools that Beck developed as part of the architecture of the risk society thesis that have clear</w:t>
      </w:r>
      <w:r w:rsidR="002078D9">
        <w:rPr>
          <w:rFonts w:ascii="Times New Roman" w:hAnsi="Times New Roman"/>
        </w:rPr>
        <w:t xml:space="preserve"> functionality</w:t>
      </w:r>
      <w:r w:rsidR="00D810AA" w:rsidRPr="00894D0A">
        <w:rPr>
          <w:rFonts w:ascii="Times New Roman" w:hAnsi="Times New Roman"/>
        </w:rPr>
        <w:t xml:space="preserve">. </w:t>
      </w:r>
      <w:r w:rsidR="007F35CE" w:rsidRPr="00894D0A">
        <w:rPr>
          <w:rFonts w:ascii="Times New Roman" w:hAnsi="Times New Roman"/>
        </w:rPr>
        <w:t xml:space="preserve">To illustrate this point </w:t>
      </w:r>
      <w:r w:rsidR="00AD75C1" w:rsidRPr="00894D0A">
        <w:rPr>
          <w:rFonts w:ascii="Times New Roman" w:hAnsi="Times New Roman"/>
        </w:rPr>
        <w:t xml:space="preserve">I will touch on just three </w:t>
      </w:r>
      <w:r w:rsidR="002078D9">
        <w:rPr>
          <w:rFonts w:ascii="Times New Roman" w:hAnsi="Times New Roman"/>
        </w:rPr>
        <w:t xml:space="preserve">concepts. </w:t>
      </w:r>
      <w:r w:rsidR="00AD75C1" w:rsidRPr="00894D0A">
        <w:rPr>
          <w:rFonts w:ascii="Times New Roman" w:hAnsi="Times New Roman"/>
        </w:rPr>
        <w:t>First, i</w:t>
      </w:r>
      <w:r w:rsidR="00D810AA" w:rsidRPr="00894D0A">
        <w:rPr>
          <w:rFonts w:ascii="Times New Roman" w:hAnsi="Times New Roman"/>
        </w:rPr>
        <w:t xml:space="preserve">n his earlier work, </w:t>
      </w:r>
      <w:r w:rsidR="00416690" w:rsidRPr="00894D0A">
        <w:rPr>
          <w:rFonts w:ascii="Times New Roman" w:hAnsi="Times New Roman"/>
        </w:rPr>
        <w:t>in con</w:t>
      </w:r>
      <w:r w:rsidR="00AD75C1" w:rsidRPr="00894D0A">
        <w:rPr>
          <w:rFonts w:ascii="Times New Roman" w:hAnsi="Times New Roman"/>
        </w:rPr>
        <w:t xml:space="preserve">sidering the production of </w:t>
      </w:r>
      <w:r w:rsidR="00416690" w:rsidRPr="00894D0A">
        <w:rPr>
          <w:rFonts w:ascii="Times New Roman" w:hAnsi="Times New Roman"/>
        </w:rPr>
        <w:t xml:space="preserve">environmental harms, Beck developed the concept of ‘organised </w:t>
      </w:r>
      <w:r w:rsidR="00463026">
        <w:rPr>
          <w:rFonts w:ascii="Times New Roman" w:hAnsi="Times New Roman"/>
        </w:rPr>
        <w:t>irresponsibility’ to expose ‘the contradiction between hazards produced by and within the system, and those unattributable to the system, which is neither responsible for them no</w:t>
      </w:r>
      <w:r w:rsidR="00DD1578">
        <w:rPr>
          <w:rFonts w:ascii="Times New Roman" w:hAnsi="Times New Roman"/>
        </w:rPr>
        <w:t>r capable of dealing with them’.</w:t>
      </w:r>
      <w:r w:rsidR="00DD1578">
        <w:rPr>
          <w:rStyle w:val="EndnoteReference"/>
          <w:rFonts w:ascii="Times New Roman" w:hAnsi="Times New Roman"/>
        </w:rPr>
        <w:endnoteReference w:id="69"/>
      </w:r>
      <w:r w:rsidR="00DD1578">
        <w:rPr>
          <w:rFonts w:ascii="Times New Roman" w:hAnsi="Times New Roman"/>
        </w:rPr>
        <w:t xml:space="preserve"> </w:t>
      </w:r>
      <w:r w:rsidR="00416690" w:rsidRPr="00894D0A">
        <w:rPr>
          <w:rFonts w:ascii="Times New Roman" w:hAnsi="Times New Roman"/>
        </w:rPr>
        <w:t>Flagging up the weakness of institutional frameworks to mitigate against environmental risks such as air pollution</w:t>
      </w:r>
      <w:r w:rsidR="009432B5">
        <w:rPr>
          <w:rFonts w:ascii="Times New Roman" w:hAnsi="Times New Roman"/>
        </w:rPr>
        <w:t>, Beck describes</w:t>
      </w:r>
      <w:r w:rsidR="00416690" w:rsidRPr="00894D0A">
        <w:rPr>
          <w:rFonts w:ascii="Times New Roman" w:hAnsi="Times New Roman"/>
        </w:rPr>
        <w:t xml:space="preserve"> the process by which </w:t>
      </w:r>
      <w:r w:rsidR="009432B5">
        <w:rPr>
          <w:rFonts w:ascii="Times New Roman" w:hAnsi="Times New Roman"/>
        </w:rPr>
        <w:t xml:space="preserve">private companies and State institutions routinely </w:t>
      </w:r>
      <w:r w:rsidR="0032245D" w:rsidRPr="00894D0A">
        <w:rPr>
          <w:rFonts w:ascii="Times New Roman" w:hAnsi="Times New Roman"/>
        </w:rPr>
        <w:t xml:space="preserve">engage in performances of risk management. </w:t>
      </w:r>
      <w:r w:rsidR="009432B5">
        <w:rPr>
          <w:rFonts w:ascii="Times New Roman" w:hAnsi="Times New Roman"/>
        </w:rPr>
        <w:t>Organise</w:t>
      </w:r>
      <w:r w:rsidR="00463026">
        <w:rPr>
          <w:rFonts w:ascii="Times New Roman" w:hAnsi="Times New Roman"/>
        </w:rPr>
        <w:t>d</w:t>
      </w:r>
      <w:r w:rsidR="009432B5">
        <w:rPr>
          <w:rFonts w:ascii="Times New Roman" w:hAnsi="Times New Roman"/>
        </w:rPr>
        <w:t xml:space="preserve"> irresponsibly is thus c</w:t>
      </w:r>
      <w:r w:rsidR="00955F1A">
        <w:rPr>
          <w:rFonts w:ascii="Times New Roman" w:hAnsi="Times New Roman"/>
        </w:rPr>
        <w:t>onstituted</w:t>
      </w:r>
      <w:r w:rsidR="009432B5">
        <w:rPr>
          <w:rFonts w:ascii="Times New Roman" w:hAnsi="Times New Roman"/>
        </w:rPr>
        <w:t xml:space="preserve"> by strategies of absorption, techniques of neutralization and</w:t>
      </w:r>
      <w:r w:rsidR="00463026">
        <w:rPr>
          <w:rFonts w:ascii="Times New Roman" w:hAnsi="Times New Roman"/>
        </w:rPr>
        <w:t xml:space="preserve"> practices of obfuscation, all of which conceal the inefficacy of risk regulation. While </w:t>
      </w:r>
      <w:r w:rsidR="002D7873">
        <w:rPr>
          <w:rFonts w:ascii="Times New Roman" w:hAnsi="Times New Roman"/>
        </w:rPr>
        <w:t xml:space="preserve">the </w:t>
      </w:r>
      <w:r w:rsidR="00955F1A">
        <w:rPr>
          <w:rFonts w:ascii="Times New Roman" w:hAnsi="Times New Roman"/>
        </w:rPr>
        <w:t xml:space="preserve">key </w:t>
      </w:r>
      <w:r w:rsidR="002D7873">
        <w:rPr>
          <w:rFonts w:ascii="Times New Roman" w:hAnsi="Times New Roman"/>
        </w:rPr>
        <w:t xml:space="preserve">example </w:t>
      </w:r>
      <w:r w:rsidR="00DD1578">
        <w:rPr>
          <w:rFonts w:ascii="Times New Roman" w:hAnsi="Times New Roman"/>
        </w:rPr>
        <w:t>Beck</w:t>
      </w:r>
      <w:r w:rsidR="00DD1578">
        <w:rPr>
          <w:rStyle w:val="EndnoteReference"/>
          <w:rFonts w:ascii="Times New Roman" w:hAnsi="Times New Roman"/>
        </w:rPr>
        <w:endnoteReference w:id="70"/>
      </w:r>
      <w:r w:rsidR="00DD1578">
        <w:rPr>
          <w:rFonts w:ascii="Times New Roman" w:hAnsi="Times New Roman"/>
        </w:rPr>
        <w:t xml:space="preserve"> </w:t>
      </w:r>
      <w:r w:rsidR="002D7873" w:rsidRPr="00955F1A">
        <w:rPr>
          <w:rFonts w:ascii="Times New Roman" w:hAnsi="Times New Roman"/>
        </w:rPr>
        <w:t xml:space="preserve">alludes to is </w:t>
      </w:r>
      <w:r w:rsidR="00463026" w:rsidRPr="00955F1A">
        <w:rPr>
          <w:rFonts w:ascii="Times New Roman" w:hAnsi="Times New Roman"/>
        </w:rPr>
        <w:t>the failure of law to regulate corporate pollution in industrial areas</w:t>
      </w:r>
      <w:r w:rsidR="002D7873" w:rsidRPr="00955F1A">
        <w:rPr>
          <w:rFonts w:ascii="Times New Roman" w:hAnsi="Times New Roman"/>
        </w:rPr>
        <w:t>,</w:t>
      </w:r>
      <w:r w:rsidR="002D7873">
        <w:rPr>
          <w:rFonts w:ascii="Times New Roman" w:hAnsi="Times New Roman"/>
        </w:rPr>
        <w:t xml:space="preserve"> it </w:t>
      </w:r>
      <w:r w:rsidR="00372D3A" w:rsidRPr="00894D0A">
        <w:rPr>
          <w:rFonts w:ascii="Times New Roman" w:hAnsi="Times New Roman"/>
        </w:rPr>
        <w:t>is clear that there are different versions of ‘organized irresponsibility</w:t>
      </w:r>
      <w:r w:rsidR="00217F0F" w:rsidRPr="00894D0A">
        <w:rPr>
          <w:rFonts w:ascii="Times New Roman" w:hAnsi="Times New Roman"/>
        </w:rPr>
        <w:t>’ in train across a range of domains</w:t>
      </w:r>
      <w:r w:rsidR="00955F1A">
        <w:rPr>
          <w:rFonts w:ascii="Times New Roman" w:hAnsi="Times New Roman"/>
        </w:rPr>
        <w:t xml:space="preserve"> of risk prevention</w:t>
      </w:r>
      <w:r w:rsidR="00217F0F" w:rsidRPr="00894D0A">
        <w:rPr>
          <w:rFonts w:ascii="Times New Roman" w:hAnsi="Times New Roman"/>
        </w:rPr>
        <w:t xml:space="preserve"> - from child sexual exploitation prevention campaigns to counter-radicalisation policy</w:t>
      </w:r>
      <w:r w:rsidR="00851CD9" w:rsidRPr="00894D0A">
        <w:rPr>
          <w:rFonts w:ascii="Times New Roman" w:hAnsi="Times New Roman"/>
        </w:rPr>
        <w:t>.</w:t>
      </w:r>
      <w:r w:rsidR="00217F0F" w:rsidRPr="00894D0A">
        <w:rPr>
          <w:rFonts w:ascii="Times New Roman" w:hAnsi="Times New Roman"/>
        </w:rPr>
        <w:t xml:space="preserve"> </w:t>
      </w:r>
      <w:r w:rsidR="00955F1A">
        <w:rPr>
          <w:rFonts w:ascii="Times New Roman" w:hAnsi="Times New Roman"/>
        </w:rPr>
        <w:t xml:space="preserve">Further, it is the case that </w:t>
      </w:r>
      <w:r w:rsidR="00851CD9" w:rsidRPr="00894D0A">
        <w:rPr>
          <w:rFonts w:ascii="Times New Roman" w:hAnsi="Times New Roman"/>
        </w:rPr>
        <w:t xml:space="preserve">some </w:t>
      </w:r>
      <w:r w:rsidR="00217F0F" w:rsidRPr="00894D0A">
        <w:rPr>
          <w:rFonts w:ascii="Times New Roman" w:hAnsi="Times New Roman"/>
        </w:rPr>
        <w:t xml:space="preserve">practitioners </w:t>
      </w:r>
      <w:r w:rsidR="00851CD9" w:rsidRPr="00894D0A">
        <w:rPr>
          <w:rFonts w:ascii="Times New Roman" w:hAnsi="Times New Roman"/>
        </w:rPr>
        <w:t xml:space="preserve">working in </w:t>
      </w:r>
      <w:r w:rsidR="00955F1A">
        <w:rPr>
          <w:rFonts w:ascii="Times New Roman" w:hAnsi="Times New Roman"/>
        </w:rPr>
        <w:t xml:space="preserve">such areas may </w:t>
      </w:r>
      <w:r w:rsidR="00217F0F" w:rsidRPr="00894D0A">
        <w:rPr>
          <w:rFonts w:ascii="Times New Roman" w:hAnsi="Times New Roman"/>
        </w:rPr>
        <w:t xml:space="preserve">feel restricted </w:t>
      </w:r>
      <w:r w:rsidR="00851CD9" w:rsidRPr="00894D0A">
        <w:rPr>
          <w:rFonts w:ascii="Times New Roman" w:hAnsi="Times New Roman"/>
        </w:rPr>
        <w:t xml:space="preserve">in their </w:t>
      </w:r>
      <w:r w:rsidR="00217F0F" w:rsidRPr="00894D0A">
        <w:rPr>
          <w:rFonts w:ascii="Times New Roman" w:hAnsi="Times New Roman"/>
        </w:rPr>
        <w:t xml:space="preserve">capacity to </w:t>
      </w:r>
      <w:r w:rsidR="00851CD9" w:rsidRPr="00894D0A">
        <w:rPr>
          <w:rFonts w:ascii="Times New Roman" w:hAnsi="Times New Roman"/>
        </w:rPr>
        <w:t xml:space="preserve">meet safety and security expectations due to the </w:t>
      </w:r>
      <w:r w:rsidR="00217F0F" w:rsidRPr="00894D0A">
        <w:rPr>
          <w:rFonts w:ascii="Times New Roman" w:hAnsi="Times New Roman"/>
        </w:rPr>
        <w:t xml:space="preserve">limited frameworks of action </w:t>
      </w:r>
      <w:r w:rsidR="007F5304" w:rsidRPr="00894D0A">
        <w:rPr>
          <w:rFonts w:ascii="Times New Roman" w:hAnsi="Times New Roman"/>
        </w:rPr>
        <w:t>with</w:t>
      </w:r>
      <w:r w:rsidR="00851CD9" w:rsidRPr="00894D0A">
        <w:rPr>
          <w:rFonts w:ascii="Times New Roman" w:hAnsi="Times New Roman"/>
        </w:rPr>
        <w:t>in which they are operating</w:t>
      </w:r>
      <w:r w:rsidR="00DD1578">
        <w:rPr>
          <w:rFonts w:ascii="Times New Roman" w:hAnsi="Times New Roman"/>
        </w:rPr>
        <w:t>.</w:t>
      </w:r>
      <w:r w:rsidR="00DD1578">
        <w:rPr>
          <w:rStyle w:val="EndnoteReference"/>
          <w:rFonts w:ascii="Times New Roman" w:hAnsi="Times New Roman"/>
        </w:rPr>
        <w:endnoteReference w:id="71"/>
      </w:r>
      <w:r w:rsidR="00851CD9" w:rsidRPr="00894D0A">
        <w:rPr>
          <w:rFonts w:ascii="Times New Roman" w:hAnsi="Times New Roman"/>
        </w:rPr>
        <w:t xml:space="preserve"> </w:t>
      </w:r>
      <w:r w:rsidR="007F5304" w:rsidRPr="00894D0A">
        <w:rPr>
          <w:rFonts w:ascii="Times New Roman" w:hAnsi="Times New Roman"/>
        </w:rPr>
        <w:t xml:space="preserve">Thus, </w:t>
      </w:r>
      <w:r w:rsidR="003E5CD6" w:rsidRPr="00B36DDE">
        <w:rPr>
          <w:rFonts w:ascii="Times New Roman" w:hAnsi="Times New Roman"/>
        </w:rPr>
        <w:t>as Curran indicates,</w:t>
      </w:r>
      <w:r w:rsidR="003E5CD6">
        <w:rPr>
          <w:rFonts w:ascii="Times New Roman" w:hAnsi="Times New Roman"/>
        </w:rPr>
        <w:t xml:space="preserve"> </w:t>
      </w:r>
      <w:r w:rsidR="007F5304" w:rsidRPr="00894D0A">
        <w:rPr>
          <w:rFonts w:ascii="Times New Roman" w:hAnsi="Times New Roman"/>
        </w:rPr>
        <w:t xml:space="preserve">there would appear to be scope to </w:t>
      </w:r>
      <w:r w:rsidR="00955F1A">
        <w:rPr>
          <w:rFonts w:ascii="Times New Roman" w:hAnsi="Times New Roman"/>
        </w:rPr>
        <w:t xml:space="preserve">explore further the applicability of </w:t>
      </w:r>
      <w:r w:rsidR="007F5304" w:rsidRPr="00894D0A">
        <w:rPr>
          <w:rFonts w:ascii="Times New Roman" w:hAnsi="Times New Roman"/>
        </w:rPr>
        <w:t xml:space="preserve">the concept of organized irresponsibility </w:t>
      </w:r>
      <w:r w:rsidR="00955F1A">
        <w:rPr>
          <w:rFonts w:ascii="Times New Roman" w:hAnsi="Times New Roman"/>
        </w:rPr>
        <w:t xml:space="preserve">and </w:t>
      </w:r>
      <w:r w:rsidR="007F5304" w:rsidRPr="00894D0A">
        <w:rPr>
          <w:rFonts w:ascii="Times New Roman" w:hAnsi="Times New Roman"/>
        </w:rPr>
        <w:t xml:space="preserve">the limits to risk regulation </w:t>
      </w:r>
      <w:r w:rsidR="00851CD9" w:rsidRPr="00894D0A">
        <w:rPr>
          <w:rFonts w:ascii="Times New Roman" w:hAnsi="Times New Roman"/>
        </w:rPr>
        <w:t>across a range of sectors</w:t>
      </w:r>
      <w:r w:rsidR="007F5304" w:rsidRPr="00894D0A">
        <w:rPr>
          <w:rFonts w:ascii="Times New Roman" w:hAnsi="Times New Roman"/>
        </w:rPr>
        <w:t>.</w:t>
      </w:r>
      <w:r w:rsidR="003E5CD6">
        <w:rPr>
          <w:rStyle w:val="EndnoteReference"/>
          <w:rFonts w:ascii="Times New Roman" w:hAnsi="Times New Roman"/>
        </w:rPr>
        <w:endnoteReference w:id="72"/>
      </w:r>
      <w:r w:rsidR="00851CD9" w:rsidRPr="00894D0A">
        <w:rPr>
          <w:rFonts w:ascii="Times New Roman" w:hAnsi="Times New Roman"/>
        </w:rPr>
        <w:t xml:space="preserve"> </w:t>
      </w:r>
      <w:r w:rsidR="00AD75C1" w:rsidRPr="00894D0A">
        <w:rPr>
          <w:rFonts w:ascii="Times New Roman" w:hAnsi="Times New Roman"/>
        </w:rPr>
        <w:t>Se</w:t>
      </w:r>
      <w:r w:rsidR="00DD1578">
        <w:rPr>
          <w:rFonts w:ascii="Times New Roman" w:hAnsi="Times New Roman"/>
        </w:rPr>
        <w:t>cond, in his later work, Beck’s</w:t>
      </w:r>
      <w:r w:rsidR="00DD1578">
        <w:rPr>
          <w:rStyle w:val="EndnoteReference"/>
          <w:rFonts w:ascii="Times New Roman" w:hAnsi="Times New Roman"/>
        </w:rPr>
        <w:endnoteReference w:id="73"/>
      </w:r>
      <w:r w:rsidR="00DD1578">
        <w:rPr>
          <w:rFonts w:ascii="Times New Roman" w:hAnsi="Times New Roman"/>
        </w:rPr>
        <w:t xml:space="preserve"> </w:t>
      </w:r>
      <w:r w:rsidR="00AD75C1" w:rsidRPr="00894D0A">
        <w:rPr>
          <w:rFonts w:ascii="Times New Roman" w:hAnsi="Times New Roman"/>
        </w:rPr>
        <w:t>consideration of transformations in the social construction of risk and the cultural and political trend toward futurity, led him to describe a process of ‘</w:t>
      </w:r>
      <w:r w:rsidR="002101AE" w:rsidRPr="00894D0A">
        <w:rPr>
          <w:rFonts w:ascii="Times New Roman" w:hAnsi="Times New Roman"/>
        </w:rPr>
        <w:t>r</w:t>
      </w:r>
      <w:r w:rsidR="00AE2A06" w:rsidRPr="00894D0A">
        <w:rPr>
          <w:rFonts w:ascii="Times New Roman" w:hAnsi="Times New Roman"/>
        </w:rPr>
        <w:t xml:space="preserve">eälitatsinszenierung’ or </w:t>
      </w:r>
      <w:r w:rsidR="00851CD9" w:rsidRPr="00894D0A">
        <w:rPr>
          <w:rFonts w:ascii="Times New Roman" w:hAnsi="Times New Roman"/>
        </w:rPr>
        <w:t>‘</w:t>
      </w:r>
      <w:r w:rsidR="008449CF" w:rsidRPr="00894D0A">
        <w:rPr>
          <w:rFonts w:ascii="Times New Roman" w:hAnsi="Times New Roman"/>
        </w:rPr>
        <w:t>staging of the reality</w:t>
      </w:r>
      <w:r w:rsidR="00851CD9" w:rsidRPr="00894D0A">
        <w:rPr>
          <w:rFonts w:ascii="Times New Roman" w:hAnsi="Times New Roman"/>
        </w:rPr>
        <w:t>’</w:t>
      </w:r>
      <w:r w:rsidR="008449CF" w:rsidRPr="00894D0A">
        <w:rPr>
          <w:rFonts w:ascii="Times New Roman" w:hAnsi="Times New Roman"/>
        </w:rPr>
        <w:t xml:space="preserve"> </w:t>
      </w:r>
      <w:r w:rsidR="00AD75C1" w:rsidRPr="00894D0A">
        <w:rPr>
          <w:rFonts w:ascii="Times New Roman" w:hAnsi="Times New Roman"/>
        </w:rPr>
        <w:t xml:space="preserve">through which various </w:t>
      </w:r>
      <w:r w:rsidR="00851CD9" w:rsidRPr="00894D0A">
        <w:rPr>
          <w:rFonts w:ascii="Times New Roman" w:hAnsi="Times New Roman"/>
        </w:rPr>
        <w:t xml:space="preserve">hypothetical risk scenarios </w:t>
      </w:r>
      <w:r w:rsidR="00AD75C1" w:rsidRPr="00894D0A">
        <w:rPr>
          <w:rFonts w:ascii="Times New Roman" w:hAnsi="Times New Roman"/>
        </w:rPr>
        <w:t>are played out</w:t>
      </w:r>
      <w:r w:rsidR="007F5304" w:rsidRPr="00894D0A">
        <w:rPr>
          <w:rFonts w:ascii="Times New Roman" w:hAnsi="Times New Roman"/>
        </w:rPr>
        <w:t>. Contra neo-Marxist approaches, Beck argued</w:t>
      </w:r>
      <w:r w:rsidR="008449CF" w:rsidRPr="00894D0A">
        <w:rPr>
          <w:rFonts w:ascii="Times New Roman" w:hAnsi="Times New Roman"/>
        </w:rPr>
        <w:t xml:space="preserve"> that this process </w:t>
      </w:r>
      <w:r w:rsidR="00AE2A06" w:rsidRPr="00894D0A">
        <w:rPr>
          <w:rFonts w:ascii="Times New Roman" w:hAnsi="Times New Roman"/>
        </w:rPr>
        <w:t xml:space="preserve">is not </w:t>
      </w:r>
      <w:r w:rsidR="008449CF" w:rsidRPr="00894D0A">
        <w:rPr>
          <w:rFonts w:ascii="Times New Roman" w:hAnsi="Times New Roman"/>
        </w:rPr>
        <w:t xml:space="preserve">about the </w:t>
      </w:r>
      <w:r w:rsidR="00AE2A06" w:rsidRPr="00894D0A">
        <w:rPr>
          <w:rFonts w:ascii="Times New Roman" w:hAnsi="Times New Roman"/>
        </w:rPr>
        <w:t>deliberate falsification of reality</w:t>
      </w:r>
      <w:r w:rsidR="008449CF" w:rsidRPr="00894D0A">
        <w:rPr>
          <w:rFonts w:ascii="Times New Roman" w:hAnsi="Times New Roman"/>
        </w:rPr>
        <w:t xml:space="preserve"> by powerful institutions</w:t>
      </w:r>
      <w:r w:rsidR="00AE2A06" w:rsidRPr="00894D0A">
        <w:rPr>
          <w:rFonts w:ascii="Times New Roman" w:hAnsi="Times New Roman"/>
        </w:rPr>
        <w:t xml:space="preserve">. </w:t>
      </w:r>
      <w:r w:rsidR="008449CF" w:rsidRPr="00894D0A">
        <w:rPr>
          <w:rFonts w:ascii="Times New Roman" w:hAnsi="Times New Roman"/>
        </w:rPr>
        <w:t xml:space="preserve">Instead it is representative of a need to </w:t>
      </w:r>
      <w:r w:rsidR="00A93C44" w:rsidRPr="00894D0A">
        <w:rPr>
          <w:rFonts w:ascii="Times New Roman" w:hAnsi="Times New Roman"/>
        </w:rPr>
        <w:t xml:space="preserve">symbolically play threats out </w:t>
      </w:r>
      <w:r w:rsidR="007F5304" w:rsidRPr="00894D0A">
        <w:rPr>
          <w:rFonts w:ascii="Times New Roman" w:hAnsi="Times New Roman"/>
        </w:rPr>
        <w:t xml:space="preserve">in public </w:t>
      </w:r>
      <w:r w:rsidR="008449CF" w:rsidRPr="00894D0A">
        <w:rPr>
          <w:rFonts w:ascii="Times New Roman" w:hAnsi="Times New Roman"/>
        </w:rPr>
        <w:t xml:space="preserve">as a mode of pre-emption, such that </w:t>
      </w:r>
      <w:r w:rsidR="00AE2A06" w:rsidRPr="00894D0A">
        <w:rPr>
          <w:rFonts w:ascii="Times New Roman" w:hAnsi="Times New Roman"/>
        </w:rPr>
        <w:t>‘futu</w:t>
      </w:r>
      <w:r w:rsidR="00DD1578">
        <w:rPr>
          <w:rFonts w:ascii="Times New Roman" w:hAnsi="Times New Roman"/>
        </w:rPr>
        <w:t>re catastrophe becomes present’.</w:t>
      </w:r>
      <w:r w:rsidR="00DD1578">
        <w:rPr>
          <w:rStyle w:val="EndnoteReference"/>
          <w:rFonts w:ascii="Times New Roman" w:hAnsi="Times New Roman"/>
        </w:rPr>
        <w:endnoteReference w:id="74"/>
      </w:r>
      <w:r w:rsidR="00DD1578">
        <w:rPr>
          <w:rFonts w:ascii="Times New Roman" w:hAnsi="Times New Roman"/>
        </w:rPr>
        <w:t xml:space="preserve"> </w:t>
      </w:r>
      <w:r w:rsidR="007F5304" w:rsidRPr="00894D0A">
        <w:rPr>
          <w:rFonts w:ascii="Times New Roman" w:hAnsi="Times New Roman"/>
        </w:rPr>
        <w:t xml:space="preserve">The </w:t>
      </w:r>
      <w:r w:rsidR="0048212B" w:rsidRPr="00894D0A">
        <w:rPr>
          <w:rFonts w:ascii="Times New Roman" w:hAnsi="Times New Roman"/>
        </w:rPr>
        <w:t>process of staging worst-</w:t>
      </w:r>
      <w:r w:rsidR="008449CF" w:rsidRPr="00894D0A">
        <w:rPr>
          <w:rFonts w:ascii="Times New Roman" w:hAnsi="Times New Roman"/>
        </w:rPr>
        <w:t>case scenarios</w:t>
      </w:r>
      <w:r w:rsidR="00AC3771">
        <w:rPr>
          <w:rFonts w:ascii="Times New Roman" w:hAnsi="Times New Roman"/>
        </w:rPr>
        <w:t xml:space="preserve"> is described by Beck</w:t>
      </w:r>
      <w:r w:rsidR="00AC3771">
        <w:rPr>
          <w:rStyle w:val="EndnoteReference"/>
          <w:rFonts w:ascii="Times New Roman" w:hAnsi="Times New Roman"/>
        </w:rPr>
        <w:endnoteReference w:id="75"/>
      </w:r>
      <w:r w:rsidR="00AC3771">
        <w:rPr>
          <w:rFonts w:ascii="Times New Roman" w:hAnsi="Times New Roman"/>
        </w:rPr>
        <w:t xml:space="preserve"> </w:t>
      </w:r>
      <w:r w:rsidR="007F5304" w:rsidRPr="00894D0A">
        <w:rPr>
          <w:rFonts w:ascii="Times New Roman" w:hAnsi="Times New Roman"/>
        </w:rPr>
        <w:t>as</w:t>
      </w:r>
      <w:r w:rsidR="008449CF" w:rsidRPr="00894D0A">
        <w:rPr>
          <w:rFonts w:ascii="Times New Roman" w:hAnsi="Times New Roman"/>
        </w:rPr>
        <w:t xml:space="preserve"> ‘</w:t>
      </w:r>
      <w:r w:rsidR="00AE2A06" w:rsidRPr="00894D0A">
        <w:rPr>
          <w:rFonts w:ascii="Times New Roman" w:hAnsi="Times New Roman"/>
        </w:rPr>
        <w:t>a huge force of imagining, motivating and mobilizing’.</w:t>
      </w:r>
      <w:r w:rsidR="008449CF" w:rsidRPr="00894D0A">
        <w:rPr>
          <w:rFonts w:ascii="Times New Roman" w:hAnsi="Times New Roman"/>
        </w:rPr>
        <w:t xml:space="preserve"> To this end, the various </w:t>
      </w:r>
      <w:r w:rsidR="007F5304" w:rsidRPr="00894D0A">
        <w:rPr>
          <w:rFonts w:ascii="Times New Roman" w:hAnsi="Times New Roman"/>
        </w:rPr>
        <w:t xml:space="preserve">mediated </w:t>
      </w:r>
      <w:r w:rsidR="008449CF" w:rsidRPr="00894D0A">
        <w:rPr>
          <w:rFonts w:ascii="Times New Roman" w:hAnsi="Times New Roman"/>
        </w:rPr>
        <w:t>modes of imagining</w:t>
      </w:r>
      <w:r w:rsidR="007F5304" w:rsidRPr="00894D0A">
        <w:rPr>
          <w:rFonts w:ascii="Times New Roman" w:hAnsi="Times New Roman"/>
        </w:rPr>
        <w:t xml:space="preserve"> future terrorist attacks serve as a case in point - from </w:t>
      </w:r>
      <w:r w:rsidR="0061375C" w:rsidRPr="00894D0A">
        <w:rPr>
          <w:rFonts w:ascii="Times New Roman" w:hAnsi="Times New Roman"/>
        </w:rPr>
        <w:t xml:space="preserve">emergency </w:t>
      </w:r>
      <w:r w:rsidR="007F5304" w:rsidRPr="00894D0A">
        <w:rPr>
          <w:rFonts w:ascii="Times New Roman" w:hAnsi="Times New Roman"/>
        </w:rPr>
        <w:t>training drills</w:t>
      </w:r>
      <w:r w:rsidR="0061375C" w:rsidRPr="00894D0A">
        <w:rPr>
          <w:rFonts w:ascii="Times New Roman" w:hAnsi="Times New Roman"/>
        </w:rPr>
        <w:t xml:space="preserve"> staged around bombs exploding in urban areas to documentaries </w:t>
      </w:r>
      <w:r w:rsidR="00A93C44" w:rsidRPr="00894D0A">
        <w:rPr>
          <w:rFonts w:ascii="Times New Roman" w:hAnsi="Times New Roman"/>
        </w:rPr>
        <w:t xml:space="preserve">oriented </w:t>
      </w:r>
      <w:r w:rsidR="00851CD9" w:rsidRPr="00894D0A">
        <w:rPr>
          <w:rFonts w:ascii="Times New Roman" w:hAnsi="Times New Roman"/>
        </w:rPr>
        <w:t xml:space="preserve">around </w:t>
      </w:r>
      <w:r w:rsidR="0061375C" w:rsidRPr="00894D0A">
        <w:rPr>
          <w:rFonts w:ascii="Times New Roman" w:hAnsi="Times New Roman"/>
        </w:rPr>
        <w:t>the potential effects of</w:t>
      </w:r>
      <w:r w:rsidR="002101AE" w:rsidRPr="00894D0A">
        <w:rPr>
          <w:rFonts w:ascii="Times New Roman" w:hAnsi="Times New Roman"/>
        </w:rPr>
        <w:t xml:space="preserve"> </w:t>
      </w:r>
      <w:r w:rsidR="00851CD9" w:rsidRPr="00894D0A">
        <w:rPr>
          <w:rFonts w:ascii="Times New Roman" w:hAnsi="Times New Roman"/>
        </w:rPr>
        <w:t xml:space="preserve">deliberate </w:t>
      </w:r>
      <w:r w:rsidR="002101AE" w:rsidRPr="00894D0A">
        <w:rPr>
          <w:rFonts w:ascii="Times New Roman" w:hAnsi="Times New Roman"/>
        </w:rPr>
        <w:t xml:space="preserve">poisoning of water supplies. </w:t>
      </w:r>
      <w:r w:rsidR="00AD75C1" w:rsidRPr="00894D0A">
        <w:rPr>
          <w:rFonts w:ascii="Times New Roman" w:hAnsi="Times New Roman"/>
        </w:rPr>
        <w:t xml:space="preserve">There can be little doubt that both public </w:t>
      </w:r>
      <w:r w:rsidR="00A93C44" w:rsidRPr="00894D0A">
        <w:rPr>
          <w:rFonts w:ascii="Times New Roman" w:hAnsi="Times New Roman"/>
        </w:rPr>
        <w:t xml:space="preserve">perceptions </w:t>
      </w:r>
      <w:r w:rsidR="00AD75C1" w:rsidRPr="00894D0A">
        <w:rPr>
          <w:rFonts w:ascii="Times New Roman" w:hAnsi="Times New Roman"/>
        </w:rPr>
        <w:t xml:space="preserve">and policy decisions are, in part, influenced by the playing out of various </w:t>
      </w:r>
      <w:r w:rsidR="007551C3" w:rsidRPr="00894D0A">
        <w:rPr>
          <w:rFonts w:ascii="Times New Roman" w:hAnsi="Times New Roman"/>
        </w:rPr>
        <w:t>WIA</w:t>
      </w:r>
      <w:r w:rsidR="00A93C44" w:rsidRPr="00894D0A">
        <w:rPr>
          <w:rFonts w:ascii="Times New Roman" w:hAnsi="Times New Roman"/>
        </w:rPr>
        <w:t>s</w:t>
      </w:r>
      <w:r w:rsidR="007551C3" w:rsidRPr="00894D0A">
        <w:rPr>
          <w:rFonts w:ascii="Times New Roman" w:hAnsi="Times New Roman"/>
        </w:rPr>
        <w:t xml:space="preserve"> </w:t>
      </w:r>
      <w:r w:rsidR="00AD75C1" w:rsidRPr="00894D0A">
        <w:rPr>
          <w:rFonts w:ascii="Times New Roman" w:hAnsi="Times New Roman"/>
        </w:rPr>
        <w:t xml:space="preserve">designed, in theory, to prepare critical incident attenders and to raise awareness of possible dangers amongst the public. </w:t>
      </w:r>
      <w:r w:rsidR="002101AE" w:rsidRPr="00894D0A">
        <w:rPr>
          <w:rFonts w:ascii="Times New Roman" w:hAnsi="Times New Roman"/>
        </w:rPr>
        <w:t xml:space="preserve">By deploying the idea of the reälitatsinszenierung of global risk, Beck is able to </w:t>
      </w:r>
      <w:r w:rsidR="00851CD9" w:rsidRPr="00894D0A">
        <w:rPr>
          <w:rFonts w:ascii="Times New Roman" w:hAnsi="Times New Roman"/>
        </w:rPr>
        <w:t xml:space="preserve">both identify a prescient and growing cultural trend and to </w:t>
      </w:r>
      <w:r w:rsidR="002101AE" w:rsidRPr="00894D0A">
        <w:rPr>
          <w:rFonts w:ascii="Times New Roman" w:hAnsi="Times New Roman"/>
        </w:rPr>
        <w:t>tread in an epistemological space between realism and constructionism</w:t>
      </w:r>
      <w:r w:rsidR="00851CD9" w:rsidRPr="00894D0A">
        <w:rPr>
          <w:rFonts w:ascii="Times New Roman" w:hAnsi="Times New Roman"/>
        </w:rPr>
        <w:t xml:space="preserve"> in his analysis of risk</w:t>
      </w:r>
      <w:r w:rsidR="002101AE" w:rsidRPr="00894D0A">
        <w:rPr>
          <w:rFonts w:ascii="Times New Roman" w:hAnsi="Times New Roman"/>
        </w:rPr>
        <w:t>.</w:t>
      </w:r>
      <w:r w:rsidR="00851CD9" w:rsidRPr="00894D0A">
        <w:rPr>
          <w:rFonts w:ascii="Times New Roman" w:hAnsi="Times New Roman"/>
        </w:rPr>
        <w:t xml:space="preserve"> Furthermore, there is doubtless mileage in studying both the content of staging acts and the </w:t>
      </w:r>
      <w:r w:rsidR="008932CB" w:rsidRPr="00894D0A">
        <w:rPr>
          <w:rFonts w:ascii="Times New Roman" w:hAnsi="Times New Roman"/>
        </w:rPr>
        <w:t xml:space="preserve">cognitive </w:t>
      </w:r>
      <w:r w:rsidR="00851CD9" w:rsidRPr="00894D0A">
        <w:rPr>
          <w:rFonts w:ascii="Times New Roman" w:hAnsi="Times New Roman"/>
        </w:rPr>
        <w:t xml:space="preserve">effects of such forms of representation on people’s perceptions of risk and understandings of safety. </w:t>
      </w:r>
      <w:r w:rsidR="00AD75C1" w:rsidRPr="00894D0A">
        <w:rPr>
          <w:rFonts w:ascii="Times New Roman" w:hAnsi="Times New Roman"/>
        </w:rPr>
        <w:t>Third, Beck indubitably offers much for risk analysts grappling with the constitution of uncertainty and its relationship to risk. Here, his reflections on the condition of ‘nichtwissen’ (not-knowing) are highly instructive.</w:t>
      </w:r>
      <w:r w:rsidR="00CA5932" w:rsidRPr="00894D0A">
        <w:rPr>
          <w:rFonts w:ascii="Times New Roman" w:hAnsi="Times New Roman"/>
        </w:rPr>
        <w:t xml:space="preserve"> </w:t>
      </w:r>
      <w:r w:rsidR="00ED1F79" w:rsidRPr="00894D0A">
        <w:rPr>
          <w:rFonts w:ascii="Times New Roman" w:hAnsi="Times New Roman"/>
        </w:rPr>
        <w:t>Situations of incomplete knowledge present management conundrums for institutions and agencies involved in risk governance. While the advancement of science and technology has enabled earlier detection of dangers to public safety, embe</w:t>
      </w:r>
      <w:r w:rsidR="00906397">
        <w:rPr>
          <w:rFonts w:ascii="Times New Roman" w:hAnsi="Times New Roman"/>
        </w:rPr>
        <w:t xml:space="preserve">dded uncertainties often remain, </w:t>
      </w:r>
      <w:r w:rsidR="00ED1F79" w:rsidRPr="00894D0A">
        <w:rPr>
          <w:rFonts w:ascii="Times New Roman" w:hAnsi="Times New Roman"/>
        </w:rPr>
        <w:t>making the task of risk communication and pre-emptive inte</w:t>
      </w:r>
      <w:r w:rsidR="00AC3771">
        <w:rPr>
          <w:rFonts w:ascii="Times New Roman" w:hAnsi="Times New Roman"/>
        </w:rPr>
        <w:t>rvention a complicated business.</w:t>
      </w:r>
      <w:r w:rsidR="00AC3771">
        <w:rPr>
          <w:rStyle w:val="EndnoteReference"/>
          <w:rFonts w:ascii="Times New Roman" w:hAnsi="Times New Roman"/>
        </w:rPr>
        <w:endnoteReference w:id="76"/>
      </w:r>
      <w:r w:rsidR="00AC3771">
        <w:rPr>
          <w:rFonts w:ascii="Times New Roman" w:hAnsi="Times New Roman"/>
        </w:rPr>
        <w:t xml:space="preserve"> </w:t>
      </w:r>
      <w:r w:rsidR="00E50218" w:rsidRPr="00894D0A">
        <w:rPr>
          <w:rFonts w:ascii="Times New Roman" w:hAnsi="Times New Roman"/>
        </w:rPr>
        <w:t>Whether the threat be from terrorist attacks, global financial instability or health pandemics, the evidence on which risk assessments are made is oft</w:t>
      </w:r>
      <w:r w:rsidR="00AC3771">
        <w:rPr>
          <w:rFonts w:ascii="Times New Roman" w:hAnsi="Times New Roman"/>
        </w:rPr>
        <w:t>en imperfect. As Randall</w:t>
      </w:r>
      <w:r w:rsidR="00AC3771">
        <w:rPr>
          <w:rStyle w:val="EndnoteReference"/>
          <w:rFonts w:ascii="Times New Roman" w:hAnsi="Times New Roman"/>
        </w:rPr>
        <w:endnoteReference w:id="77"/>
      </w:r>
      <w:r w:rsidR="00AC3771">
        <w:rPr>
          <w:rFonts w:ascii="Times New Roman" w:hAnsi="Times New Roman"/>
        </w:rPr>
        <w:t xml:space="preserve"> </w:t>
      </w:r>
      <w:r w:rsidR="00E50218" w:rsidRPr="00894D0A">
        <w:rPr>
          <w:rFonts w:ascii="Times New Roman" w:hAnsi="Times New Roman"/>
        </w:rPr>
        <w:t>notes, there is a sizeable difference between random chance due to the natural unpredictability of outcomes and ‘uncertainty due to our failure to know everything that is knowable’. The problem of managing uncertainty has been paramount in the development of risk research across natural and social science disciplines over the last three decades, from environmental studies to engineering. Moreover, the communication of uncertainties - or, moreover, which uncertainties should reasonably be communicated and to what end - has proven to be a practical dilemma that practitioners involved in risk regulation have routinely grappled with. Bec</w:t>
      </w:r>
      <w:r w:rsidR="002101AE" w:rsidRPr="00894D0A">
        <w:rPr>
          <w:rFonts w:ascii="Times New Roman" w:hAnsi="Times New Roman"/>
        </w:rPr>
        <w:t>k’s observations about non-</w:t>
      </w:r>
      <w:r w:rsidR="00E50218" w:rsidRPr="00894D0A">
        <w:rPr>
          <w:rFonts w:ascii="Times New Roman" w:hAnsi="Times New Roman"/>
        </w:rPr>
        <w:t xml:space="preserve">knowledge and his reflections on how to respond in conditions </w:t>
      </w:r>
      <w:r w:rsidR="009C3BBA" w:rsidRPr="00894D0A">
        <w:rPr>
          <w:rFonts w:ascii="Times New Roman" w:hAnsi="Times New Roman"/>
        </w:rPr>
        <w:t xml:space="preserve">of nichtwissen </w:t>
      </w:r>
      <w:r w:rsidR="00E50218" w:rsidRPr="00894D0A">
        <w:rPr>
          <w:rFonts w:ascii="Times New Roman" w:hAnsi="Times New Roman"/>
        </w:rPr>
        <w:t>are worthy of further scrutiny in this regard. What Beck contributed here was an understanding of the different types of uncertainty, ranging from ‘provisional non-knowing, unacknowledged non-knowing, willful ignorance and conscious and</w:t>
      </w:r>
      <w:r w:rsidR="00AC3771">
        <w:rPr>
          <w:rFonts w:ascii="Times New Roman" w:hAnsi="Times New Roman"/>
        </w:rPr>
        <w:t xml:space="preserve"> unconscious inability to know’.</w:t>
      </w:r>
      <w:r w:rsidR="00AC3771">
        <w:rPr>
          <w:rStyle w:val="EndnoteReference"/>
          <w:rFonts w:ascii="Times New Roman" w:hAnsi="Times New Roman"/>
        </w:rPr>
        <w:endnoteReference w:id="78"/>
      </w:r>
      <w:r w:rsidR="00AC3771">
        <w:rPr>
          <w:rFonts w:ascii="Times New Roman" w:hAnsi="Times New Roman"/>
        </w:rPr>
        <w:t xml:space="preserve"> </w:t>
      </w:r>
      <w:r w:rsidR="002078D9">
        <w:rPr>
          <w:rFonts w:ascii="Times New Roman" w:hAnsi="Times New Roman"/>
        </w:rPr>
        <w:t>Concentrated s</w:t>
      </w:r>
      <w:r w:rsidR="002101AE" w:rsidRPr="00894D0A">
        <w:rPr>
          <w:rFonts w:ascii="Times New Roman" w:hAnsi="Times New Roman"/>
        </w:rPr>
        <w:t>tudy of such typologies - and the conditions in which they emerge - would be of clear benefit to risk analysts and policy makers alike.</w:t>
      </w:r>
      <w:r w:rsidR="009C3BBA" w:rsidRPr="00894D0A">
        <w:rPr>
          <w:rFonts w:ascii="Times New Roman" w:hAnsi="Times New Roman"/>
        </w:rPr>
        <w:t xml:space="preserve"> </w:t>
      </w:r>
      <w:r w:rsidR="002078D9">
        <w:rPr>
          <w:rFonts w:ascii="Times New Roman" w:hAnsi="Times New Roman"/>
        </w:rPr>
        <w:t xml:space="preserve">Similarly, it </w:t>
      </w:r>
      <w:r w:rsidR="009C3BBA" w:rsidRPr="00894D0A">
        <w:rPr>
          <w:rFonts w:ascii="Times New Roman" w:hAnsi="Times New Roman"/>
          <w:color w:val="000000"/>
        </w:rPr>
        <w:t xml:space="preserve">would also be advantageous to </w:t>
      </w:r>
      <w:r w:rsidR="00851CD9" w:rsidRPr="00894D0A">
        <w:rPr>
          <w:rFonts w:ascii="Times New Roman" w:hAnsi="Times New Roman"/>
          <w:color w:val="000000"/>
        </w:rPr>
        <w:t xml:space="preserve">develop </w:t>
      </w:r>
      <w:r w:rsidR="00894D0A">
        <w:rPr>
          <w:rFonts w:ascii="Times New Roman" w:hAnsi="Times New Roman"/>
          <w:color w:val="000000"/>
        </w:rPr>
        <w:t xml:space="preserve">more detailed </w:t>
      </w:r>
      <w:r w:rsidR="00851CD9" w:rsidRPr="00894D0A">
        <w:rPr>
          <w:rFonts w:ascii="Times New Roman" w:hAnsi="Times New Roman"/>
          <w:color w:val="000000"/>
        </w:rPr>
        <w:t xml:space="preserve">knowledge </w:t>
      </w:r>
      <w:r w:rsidR="00894D0A">
        <w:rPr>
          <w:rFonts w:ascii="Times New Roman" w:hAnsi="Times New Roman"/>
          <w:color w:val="000000"/>
        </w:rPr>
        <w:t xml:space="preserve">about cultural differences in terms of </w:t>
      </w:r>
      <w:r w:rsidR="009C3BBA" w:rsidRPr="00894D0A">
        <w:rPr>
          <w:rFonts w:ascii="Times New Roman" w:hAnsi="Times New Roman"/>
          <w:color w:val="000000"/>
        </w:rPr>
        <w:t>how people react to different types of uncertainty</w:t>
      </w:r>
      <w:r w:rsidR="00AC3771">
        <w:rPr>
          <w:rFonts w:ascii="Times New Roman" w:hAnsi="Times New Roman"/>
          <w:color w:val="000000"/>
        </w:rPr>
        <w:t>.</w:t>
      </w:r>
      <w:r w:rsidR="00AC3771">
        <w:rPr>
          <w:rStyle w:val="EndnoteReference"/>
          <w:rFonts w:ascii="Times New Roman" w:hAnsi="Times New Roman"/>
          <w:color w:val="000000"/>
        </w:rPr>
        <w:endnoteReference w:id="79"/>
      </w:r>
    </w:p>
    <w:p w14:paraId="7D80860C" w14:textId="77777777" w:rsidR="00851CD9" w:rsidRPr="005872C3" w:rsidRDefault="00851CD9" w:rsidP="008E55DC">
      <w:pPr>
        <w:widowControl w:val="0"/>
        <w:spacing w:line="480" w:lineRule="auto"/>
        <w:jc w:val="both"/>
        <w:rPr>
          <w:rFonts w:ascii="Times New Roman" w:hAnsi="Times New Roman" w:cs="Times New Roman"/>
        </w:rPr>
      </w:pPr>
    </w:p>
    <w:p w14:paraId="21ACD435" w14:textId="3BA74F9E" w:rsidR="003811A9" w:rsidRPr="005872C3" w:rsidRDefault="006D5BE6" w:rsidP="008E55DC">
      <w:pPr>
        <w:widowControl w:val="0"/>
        <w:spacing w:line="480" w:lineRule="auto"/>
        <w:jc w:val="both"/>
        <w:rPr>
          <w:rFonts w:ascii="Times New Roman" w:hAnsi="Times New Roman" w:cs="Times New Roman"/>
          <w:b/>
        </w:rPr>
      </w:pPr>
      <w:r w:rsidRPr="005872C3">
        <w:rPr>
          <w:rFonts w:ascii="Times New Roman" w:hAnsi="Times New Roman" w:cs="Times New Roman"/>
          <w:b/>
        </w:rPr>
        <w:t>6. CONCLUSION</w:t>
      </w:r>
    </w:p>
    <w:p w14:paraId="574BA0FB" w14:textId="59AA7DC1" w:rsidR="00EA7D51" w:rsidRPr="00A4413D" w:rsidRDefault="0079420F" w:rsidP="00AC3771">
      <w:pPr>
        <w:spacing w:line="480" w:lineRule="auto"/>
        <w:jc w:val="both"/>
        <w:rPr>
          <w:rFonts w:ascii="Times New Roman" w:hAnsi="Times New Roman"/>
        </w:rPr>
      </w:pPr>
      <w:r w:rsidRPr="005872C3">
        <w:rPr>
          <w:rFonts w:ascii="Times New Roman" w:hAnsi="Times New Roman" w:cs="Times New Roman"/>
        </w:rPr>
        <w:t xml:space="preserve">This article has sought to </w:t>
      </w:r>
      <w:r w:rsidR="006D5BE6" w:rsidRPr="005872C3">
        <w:rPr>
          <w:rFonts w:ascii="Times New Roman" w:hAnsi="Times New Roman" w:cs="Times New Roman"/>
        </w:rPr>
        <w:t xml:space="preserve">reflect on </w:t>
      </w:r>
      <w:r w:rsidRPr="005872C3">
        <w:rPr>
          <w:rFonts w:ascii="Times New Roman" w:hAnsi="Times New Roman" w:cs="Times New Roman"/>
        </w:rPr>
        <w:t xml:space="preserve">the key principles of the risk society </w:t>
      </w:r>
      <w:r w:rsidR="00894D0A">
        <w:rPr>
          <w:rFonts w:ascii="Times New Roman" w:hAnsi="Times New Roman" w:cs="Times New Roman"/>
        </w:rPr>
        <w:t xml:space="preserve">perspective </w:t>
      </w:r>
      <w:r w:rsidRPr="005872C3">
        <w:rPr>
          <w:rFonts w:ascii="Times New Roman" w:hAnsi="Times New Roman" w:cs="Times New Roman"/>
        </w:rPr>
        <w:t xml:space="preserve">and to consider </w:t>
      </w:r>
      <w:r w:rsidR="006D5BE6" w:rsidRPr="005872C3">
        <w:rPr>
          <w:rFonts w:ascii="Times New Roman" w:hAnsi="Times New Roman" w:cs="Times New Roman"/>
        </w:rPr>
        <w:t xml:space="preserve">its </w:t>
      </w:r>
      <w:r w:rsidR="00256A72" w:rsidRPr="005872C3">
        <w:rPr>
          <w:rFonts w:ascii="Times New Roman" w:hAnsi="Times New Roman" w:cs="Times New Roman"/>
        </w:rPr>
        <w:t>expl</w:t>
      </w:r>
      <w:r w:rsidR="002078D9">
        <w:rPr>
          <w:rFonts w:ascii="Times New Roman" w:hAnsi="Times New Roman" w:cs="Times New Roman"/>
        </w:rPr>
        <w:t xml:space="preserve">anatory </w:t>
      </w:r>
      <w:r w:rsidRPr="005872C3">
        <w:rPr>
          <w:rFonts w:ascii="Times New Roman" w:hAnsi="Times New Roman" w:cs="Times New Roman"/>
        </w:rPr>
        <w:t>value</w:t>
      </w:r>
      <w:r w:rsidR="00894D0A">
        <w:rPr>
          <w:rFonts w:ascii="Times New Roman" w:hAnsi="Times New Roman" w:cs="Times New Roman"/>
        </w:rPr>
        <w:t xml:space="preserve"> as an enduring st</w:t>
      </w:r>
      <w:r w:rsidR="00EB4F7C">
        <w:rPr>
          <w:rFonts w:ascii="Times New Roman" w:hAnsi="Times New Roman" w:cs="Times New Roman"/>
        </w:rPr>
        <w:t>r</w:t>
      </w:r>
      <w:r w:rsidR="00894D0A">
        <w:rPr>
          <w:rFonts w:ascii="Times New Roman" w:hAnsi="Times New Roman" w:cs="Times New Roman"/>
        </w:rPr>
        <w:t>and of social science theory</w:t>
      </w:r>
      <w:r w:rsidRPr="005872C3">
        <w:rPr>
          <w:rFonts w:ascii="Times New Roman" w:hAnsi="Times New Roman" w:cs="Times New Roman"/>
        </w:rPr>
        <w:t xml:space="preserve">. </w:t>
      </w:r>
      <w:r w:rsidR="006D5BE6" w:rsidRPr="005872C3">
        <w:rPr>
          <w:rFonts w:ascii="Times New Roman" w:hAnsi="Times New Roman" w:cs="Times New Roman"/>
        </w:rPr>
        <w:t>Alongside airing some of the key criticisms leveled at Beck’s thesis, a</w:t>
      </w:r>
      <w:r w:rsidRPr="005872C3">
        <w:rPr>
          <w:rFonts w:ascii="Times New Roman" w:hAnsi="Times New Roman" w:cs="Times New Roman"/>
        </w:rPr>
        <w:t xml:space="preserve">ttention </w:t>
      </w:r>
      <w:r w:rsidR="006D5BE6" w:rsidRPr="005872C3">
        <w:rPr>
          <w:rFonts w:ascii="Times New Roman" w:hAnsi="Times New Roman" w:cs="Times New Roman"/>
        </w:rPr>
        <w:t xml:space="preserve">has been drawn </w:t>
      </w:r>
      <w:r w:rsidRPr="005872C3">
        <w:rPr>
          <w:rFonts w:ascii="Times New Roman" w:hAnsi="Times New Roman" w:cs="Times New Roman"/>
        </w:rPr>
        <w:t xml:space="preserve">the catalytic nature of </w:t>
      </w:r>
      <w:r w:rsidR="002078D9">
        <w:rPr>
          <w:rFonts w:ascii="Times New Roman" w:hAnsi="Times New Roman" w:cs="Times New Roman"/>
        </w:rPr>
        <w:t xml:space="preserve">his work </w:t>
      </w:r>
      <w:r w:rsidRPr="005872C3">
        <w:rPr>
          <w:rFonts w:ascii="Times New Roman" w:hAnsi="Times New Roman" w:cs="Times New Roman"/>
        </w:rPr>
        <w:t xml:space="preserve">and its capacity to </w:t>
      </w:r>
      <w:r w:rsidR="005872C3" w:rsidRPr="005872C3">
        <w:rPr>
          <w:rFonts w:ascii="Times New Roman" w:hAnsi="Times New Roman" w:cs="Times New Roman"/>
        </w:rPr>
        <w:t xml:space="preserve">generate </w:t>
      </w:r>
      <w:r w:rsidR="00BA24B9">
        <w:rPr>
          <w:rFonts w:ascii="Times New Roman" w:hAnsi="Times New Roman" w:cs="Times New Roman"/>
        </w:rPr>
        <w:t>constructive interchange</w:t>
      </w:r>
      <w:r w:rsidR="002078D9">
        <w:rPr>
          <w:rFonts w:ascii="Times New Roman" w:hAnsi="Times New Roman" w:cs="Times New Roman"/>
        </w:rPr>
        <w:t>s between different stakeholders sharing an interest in risk</w:t>
      </w:r>
      <w:r w:rsidRPr="005872C3">
        <w:rPr>
          <w:rFonts w:ascii="Times New Roman" w:hAnsi="Times New Roman" w:cs="Times New Roman"/>
        </w:rPr>
        <w:t xml:space="preserve">. </w:t>
      </w:r>
      <w:r w:rsidR="00903A6B" w:rsidRPr="005872C3">
        <w:rPr>
          <w:rFonts w:ascii="Times New Roman" w:hAnsi="Times New Roman" w:cs="Times New Roman"/>
        </w:rPr>
        <w:t>Aside from the impact</w:t>
      </w:r>
      <w:r w:rsidR="00907F74">
        <w:rPr>
          <w:rFonts w:ascii="Times New Roman" w:hAnsi="Times New Roman" w:cs="Times New Roman"/>
        </w:rPr>
        <w:t xml:space="preserve"> of the risk society thesis in s</w:t>
      </w:r>
      <w:r w:rsidR="00903A6B" w:rsidRPr="005872C3">
        <w:rPr>
          <w:rFonts w:ascii="Times New Roman" w:hAnsi="Times New Roman" w:cs="Times New Roman"/>
        </w:rPr>
        <w:t xml:space="preserve">ociology, </w:t>
      </w:r>
      <w:r w:rsidR="00BA24B9">
        <w:rPr>
          <w:rFonts w:ascii="Times New Roman" w:hAnsi="Times New Roman" w:cs="Times New Roman"/>
        </w:rPr>
        <w:t xml:space="preserve">the </w:t>
      </w:r>
      <w:r w:rsidR="005872C3" w:rsidRPr="005872C3">
        <w:rPr>
          <w:rFonts w:ascii="Times New Roman" w:hAnsi="Times New Roman" w:cs="Times New Roman"/>
        </w:rPr>
        <w:t xml:space="preserve">risk society thesis has become a </w:t>
      </w:r>
      <w:r w:rsidR="005872C3" w:rsidRPr="005872C3">
        <w:rPr>
          <w:rFonts w:ascii="Times New Roman" w:hAnsi="Times New Roman" w:cs="Times New Roman"/>
          <w:i/>
          <w:iCs/>
        </w:rPr>
        <w:t>lingua franca</w:t>
      </w:r>
      <w:r w:rsidR="005872C3" w:rsidRPr="005872C3">
        <w:rPr>
          <w:rFonts w:ascii="Times New Roman" w:hAnsi="Times New Roman" w:cs="Times New Roman"/>
          <w:iCs/>
        </w:rPr>
        <w:t xml:space="preserve"> across social science disciplines and </w:t>
      </w:r>
      <w:r w:rsidR="00BA24B9">
        <w:rPr>
          <w:rFonts w:ascii="Times New Roman" w:hAnsi="Times New Roman" w:cs="Times New Roman"/>
          <w:iCs/>
        </w:rPr>
        <w:t xml:space="preserve">stimulated collective reflection between </w:t>
      </w:r>
      <w:r w:rsidR="005872C3" w:rsidRPr="005872C3">
        <w:rPr>
          <w:rFonts w:ascii="Times New Roman" w:hAnsi="Times New Roman" w:cs="Times New Roman"/>
          <w:iCs/>
        </w:rPr>
        <w:t xml:space="preserve">academics in different nations, </w:t>
      </w:r>
      <w:r w:rsidR="00BA24B9">
        <w:rPr>
          <w:rFonts w:ascii="Times New Roman" w:hAnsi="Times New Roman" w:cs="Times New Roman"/>
        </w:rPr>
        <w:t xml:space="preserve">leading </w:t>
      </w:r>
      <w:r w:rsidR="005872C3" w:rsidRPr="005872C3">
        <w:rPr>
          <w:rFonts w:ascii="Times New Roman" w:hAnsi="Times New Roman" w:cs="Times New Roman"/>
        </w:rPr>
        <w:t xml:space="preserve">to notable interdisciplinary advances. </w:t>
      </w:r>
      <w:r w:rsidR="003E5CD6" w:rsidRPr="00B36DDE">
        <w:rPr>
          <w:rFonts w:ascii="Times New Roman" w:hAnsi="Times New Roman" w:cs="Times New Roman"/>
        </w:rPr>
        <w:t xml:space="preserve">These advances have been galvanized by the formation and </w:t>
      </w:r>
      <w:r w:rsidR="00EB4F7C" w:rsidRPr="00B36DDE">
        <w:rPr>
          <w:rFonts w:ascii="Times New Roman" w:hAnsi="Times New Roman" w:cs="Times New Roman"/>
        </w:rPr>
        <w:t xml:space="preserve">flourishing </w:t>
      </w:r>
      <w:r w:rsidR="003E5CD6" w:rsidRPr="00B36DDE">
        <w:rPr>
          <w:rFonts w:ascii="Times New Roman" w:hAnsi="Times New Roman" w:cs="Times New Roman"/>
        </w:rPr>
        <w:t xml:space="preserve">of international research networks </w:t>
      </w:r>
      <w:r w:rsidR="00EB4F7C" w:rsidRPr="00B36DDE">
        <w:rPr>
          <w:rFonts w:ascii="Times New Roman" w:hAnsi="Times New Roman" w:cs="Times New Roman"/>
        </w:rPr>
        <w:t xml:space="preserve">enthused and motivated </w:t>
      </w:r>
      <w:r w:rsidR="003E5CD6" w:rsidRPr="00B36DDE">
        <w:rPr>
          <w:rFonts w:ascii="Times New Roman" w:hAnsi="Times New Roman" w:cs="Times New Roman"/>
        </w:rPr>
        <w:t>by Beck’s work.</w:t>
      </w:r>
      <w:r w:rsidR="00EB4F7C" w:rsidRPr="00B36DDE">
        <w:rPr>
          <w:rStyle w:val="EndnoteReference"/>
          <w:rFonts w:ascii="Times New Roman" w:hAnsi="Times New Roman" w:cs="Times New Roman"/>
        </w:rPr>
        <w:endnoteReference w:id="80"/>
      </w:r>
      <w:r w:rsidR="003E5CD6">
        <w:rPr>
          <w:rFonts w:ascii="Times New Roman" w:hAnsi="Times New Roman" w:cs="Times New Roman"/>
        </w:rPr>
        <w:t xml:space="preserve"> </w:t>
      </w:r>
      <w:r w:rsidR="00AC3771">
        <w:rPr>
          <w:rFonts w:ascii="Times New Roman" w:hAnsi="Times New Roman" w:cs="Times New Roman"/>
        </w:rPr>
        <w:t xml:space="preserve">Alongside the theoretical contribution, it is important to acknowledge the more practical dimensions of </w:t>
      </w:r>
      <w:r w:rsidR="00EB4F7C">
        <w:rPr>
          <w:rFonts w:ascii="Times New Roman" w:hAnsi="Times New Roman" w:cs="Times New Roman"/>
        </w:rPr>
        <w:t xml:space="preserve">Beck’s </w:t>
      </w:r>
      <w:r w:rsidR="00AC3771">
        <w:rPr>
          <w:rFonts w:ascii="Times New Roman" w:hAnsi="Times New Roman" w:cs="Times New Roman"/>
        </w:rPr>
        <w:t xml:space="preserve">work. In many respects, </w:t>
      </w:r>
      <w:r w:rsidR="00EB4F7C">
        <w:rPr>
          <w:rFonts w:ascii="Times New Roman" w:hAnsi="Times New Roman" w:cs="Times New Roman"/>
        </w:rPr>
        <w:t xml:space="preserve">he </w:t>
      </w:r>
      <w:r w:rsidR="00AC3771">
        <w:rPr>
          <w:rFonts w:ascii="Times New Roman" w:hAnsi="Times New Roman" w:cs="Times New Roman"/>
        </w:rPr>
        <w:t xml:space="preserve">was a social problem focused thinker. </w:t>
      </w:r>
      <w:r w:rsidR="005872C3" w:rsidRPr="005872C3">
        <w:rPr>
          <w:rFonts w:ascii="Times New Roman" w:hAnsi="Times New Roman" w:cs="Times New Roman"/>
        </w:rPr>
        <w:t xml:space="preserve">Indeed, the last major research project </w:t>
      </w:r>
      <w:r w:rsidR="00EB4F7C">
        <w:rPr>
          <w:rFonts w:ascii="Times New Roman" w:hAnsi="Times New Roman" w:cs="Times New Roman"/>
        </w:rPr>
        <w:t xml:space="preserve">led by </w:t>
      </w:r>
      <w:r w:rsidR="005872C3" w:rsidRPr="005872C3">
        <w:rPr>
          <w:rFonts w:ascii="Times New Roman" w:hAnsi="Times New Roman" w:cs="Times New Roman"/>
        </w:rPr>
        <w:t xml:space="preserve">Beck </w:t>
      </w:r>
      <w:r w:rsidR="00EB4F7C">
        <w:rPr>
          <w:rFonts w:ascii="Times New Roman" w:hAnsi="Times New Roman" w:cs="Times New Roman"/>
        </w:rPr>
        <w:t>involved</w:t>
      </w:r>
      <w:r w:rsidR="00BA24B9">
        <w:rPr>
          <w:rFonts w:ascii="Times New Roman" w:hAnsi="Times New Roman" w:cs="Times New Roman"/>
        </w:rPr>
        <w:t xml:space="preserve"> researchers from different disciplines gauging </w:t>
      </w:r>
      <w:r w:rsidR="005872C3" w:rsidRPr="005872C3">
        <w:rPr>
          <w:rFonts w:ascii="Times New Roman" w:hAnsi="Times New Roman" w:cs="Times New Roman"/>
        </w:rPr>
        <w:t>the impacts of climate change</w:t>
      </w:r>
      <w:r w:rsidR="00BA24B9">
        <w:rPr>
          <w:rFonts w:ascii="Times New Roman" w:hAnsi="Times New Roman" w:cs="Times New Roman"/>
        </w:rPr>
        <w:t xml:space="preserve"> in different parts of the globe and </w:t>
      </w:r>
      <w:r w:rsidR="005872C3" w:rsidRPr="005872C3">
        <w:rPr>
          <w:rFonts w:ascii="Times New Roman" w:hAnsi="Times New Roman" w:cs="Times New Roman"/>
        </w:rPr>
        <w:t xml:space="preserve">exploring the possibilities of new methodological tools </w:t>
      </w:r>
      <w:r w:rsidR="002072B9">
        <w:rPr>
          <w:rFonts w:ascii="Times New Roman" w:hAnsi="Times New Roman" w:cs="Times New Roman"/>
        </w:rPr>
        <w:t>of analysis.</w:t>
      </w:r>
      <w:r w:rsidR="002072B9">
        <w:rPr>
          <w:rStyle w:val="EndnoteReference"/>
          <w:rFonts w:ascii="Times New Roman" w:hAnsi="Times New Roman" w:cs="Times New Roman"/>
        </w:rPr>
        <w:endnoteReference w:id="81"/>
      </w:r>
      <w:r w:rsidR="0054084A">
        <w:rPr>
          <w:rFonts w:ascii="Times New Roman" w:hAnsi="Times New Roman" w:cs="Times New Roman"/>
        </w:rPr>
        <w:t xml:space="preserve"> Those inspired by </w:t>
      </w:r>
      <w:r w:rsidR="00FB2CFF">
        <w:rPr>
          <w:rFonts w:ascii="Times New Roman" w:hAnsi="Times New Roman" w:cs="Times New Roman"/>
        </w:rPr>
        <w:t xml:space="preserve">him have been encouraged to </w:t>
      </w:r>
      <w:r w:rsidR="00FB2CFF">
        <w:rPr>
          <w:rFonts w:ascii="Times New Roman" w:hAnsi="Times New Roman"/>
        </w:rPr>
        <w:t xml:space="preserve">approach social problems with tenacity and creativity. </w:t>
      </w:r>
      <w:r w:rsidR="007E18E5" w:rsidRPr="005872C3">
        <w:rPr>
          <w:rFonts w:ascii="Times New Roman" w:hAnsi="Times New Roman" w:cs="Times New Roman"/>
        </w:rPr>
        <w:t xml:space="preserve">Aside from attracting a </w:t>
      </w:r>
      <w:r w:rsidR="007E18E5" w:rsidRPr="00B30890">
        <w:rPr>
          <w:rFonts w:ascii="Times New Roman" w:hAnsi="Times New Roman" w:cs="Times New Roman"/>
        </w:rPr>
        <w:t>coterie</w:t>
      </w:r>
      <w:r w:rsidR="007E18E5" w:rsidRPr="005872C3">
        <w:rPr>
          <w:rFonts w:ascii="Times New Roman" w:hAnsi="Times New Roman" w:cs="Times New Roman"/>
        </w:rPr>
        <w:t xml:space="preserve"> of </w:t>
      </w:r>
      <w:r w:rsidR="00BA24B9">
        <w:rPr>
          <w:rFonts w:ascii="Times New Roman" w:hAnsi="Times New Roman" w:cs="Times New Roman"/>
        </w:rPr>
        <w:t xml:space="preserve">emergent </w:t>
      </w:r>
      <w:r w:rsidR="007E18E5" w:rsidRPr="005872C3">
        <w:rPr>
          <w:rFonts w:ascii="Times New Roman" w:hAnsi="Times New Roman" w:cs="Times New Roman"/>
        </w:rPr>
        <w:t xml:space="preserve">thinkers </w:t>
      </w:r>
      <w:r w:rsidR="005E6AE1" w:rsidRPr="005872C3">
        <w:rPr>
          <w:rFonts w:ascii="Times New Roman" w:hAnsi="Times New Roman" w:cs="Times New Roman"/>
        </w:rPr>
        <w:t xml:space="preserve">deploying the conceptual apparatus of the </w:t>
      </w:r>
      <w:r w:rsidR="007E18E5" w:rsidRPr="005872C3">
        <w:rPr>
          <w:rFonts w:ascii="Times New Roman" w:hAnsi="Times New Roman" w:cs="Times New Roman"/>
        </w:rPr>
        <w:t xml:space="preserve">risk society perspective </w:t>
      </w:r>
      <w:r w:rsidR="005E6AE1" w:rsidRPr="005872C3">
        <w:rPr>
          <w:rFonts w:ascii="Times New Roman" w:hAnsi="Times New Roman" w:cs="Times New Roman"/>
        </w:rPr>
        <w:t xml:space="preserve">in </w:t>
      </w:r>
      <w:r w:rsidR="007E18E5" w:rsidRPr="005872C3">
        <w:rPr>
          <w:rFonts w:ascii="Times New Roman" w:hAnsi="Times New Roman" w:cs="Times New Roman"/>
        </w:rPr>
        <w:t xml:space="preserve">both empirical and theoretical </w:t>
      </w:r>
      <w:r w:rsidR="002072B9">
        <w:rPr>
          <w:rFonts w:ascii="Times New Roman" w:hAnsi="Times New Roman" w:cs="Times New Roman"/>
        </w:rPr>
        <w:t xml:space="preserve">studies, </w:t>
      </w:r>
      <w:r w:rsidR="007E18E5" w:rsidRPr="005872C3">
        <w:rPr>
          <w:rFonts w:ascii="Times New Roman" w:hAnsi="Times New Roman" w:cs="Times New Roman"/>
        </w:rPr>
        <w:t xml:space="preserve">the provocative nature of Beck’s thesis has stimulated critiques that have </w:t>
      </w:r>
      <w:r w:rsidR="005E6AE1" w:rsidRPr="005872C3">
        <w:rPr>
          <w:rFonts w:ascii="Times New Roman" w:hAnsi="Times New Roman" w:cs="Times New Roman"/>
        </w:rPr>
        <w:t xml:space="preserve">led </w:t>
      </w:r>
      <w:r w:rsidR="007E18E5" w:rsidRPr="005872C3">
        <w:rPr>
          <w:rFonts w:ascii="Times New Roman" w:hAnsi="Times New Roman" w:cs="Times New Roman"/>
        </w:rPr>
        <w:t xml:space="preserve">to a </w:t>
      </w:r>
      <w:r w:rsidR="00EB4F7C">
        <w:rPr>
          <w:rFonts w:ascii="Times New Roman" w:hAnsi="Times New Roman" w:cs="Times New Roman"/>
        </w:rPr>
        <w:t xml:space="preserve">fuller and </w:t>
      </w:r>
      <w:r w:rsidR="007E18E5" w:rsidRPr="005872C3">
        <w:rPr>
          <w:rFonts w:ascii="Times New Roman" w:hAnsi="Times New Roman" w:cs="Times New Roman"/>
        </w:rPr>
        <w:t>rounder understanding of the impa</w:t>
      </w:r>
      <w:r w:rsidR="006D5BE6" w:rsidRPr="005872C3">
        <w:rPr>
          <w:rFonts w:ascii="Times New Roman" w:hAnsi="Times New Roman" w:cs="Times New Roman"/>
        </w:rPr>
        <w:t xml:space="preserve">cts of risk in the modern world. </w:t>
      </w:r>
      <w:r w:rsidR="005E6AE1" w:rsidRPr="005872C3">
        <w:rPr>
          <w:rFonts w:ascii="Times New Roman" w:hAnsi="Times New Roman" w:cs="Times New Roman"/>
        </w:rPr>
        <w:t>Yet, d</w:t>
      </w:r>
      <w:r w:rsidR="002C2B76" w:rsidRPr="005872C3">
        <w:rPr>
          <w:rFonts w:ascii="Times New Roman" w:hAnsi="Times New Roman" w:cs="Times New Roman"/>
        </w:rPr>
        <w:t xml:space="preserve">espite </w:t>
      </w:r>
      <w:r w:rsidR="006D5BE6" w:rsidRPr="005872C3">
        <w:rPr>
          <w:rFonts w:ascii="Times New Roman" w:hAnsi="Times New Roman" w:cs="Times New Roman"/>
        </w:rPr>
        <w:t xml:space="preserve">a </w:t>
      </w:r>
      <w:r w:rsidR="00844EB7" w:rsidRPr="005872C3">
        <w:rPr>
          <w:rFonts w:ascii="Times New Roman" w:hAnsi="Times New Roman" w:cs="Times New Roman"/>
        </w:rPr>
        <w:t xml:space="preserve">spike in interest </w:t>
      </w:r>
      <w:r w:rsidR="006D5BE6" w:rsidRPr="005872C3">
        <w:rPr>
          <w:rFonts w:ascii="Times New Roman" w:hAnsi="Times New Roman" w:cs="Times New Roman"/>
        </w:rPr>
        <w:t xml:space="preserve">in risk studies since </w:t>
      </w:r>
      <w:r w:rsidR="006D5BE6" w:rsidRPr="00EB4F7C">
        <w:rPr>
          <w:rFonts w:ascii="Times New Roman" w:hAnsi="Times New Roman" w:cs="Times New Roman"/>
        </w:rPr>
        <w:t xml:space="preserve">his </w:t>
      </w:r>
      <w:r w:rsidR="002C2B76" w:rsidRPr="00EB4F7C">
        <w:rPr>
          <w:rFonts w:ascii="Times New Roman" w:hAnsi="Times New Roman" w:cs="Times New Roman"/>
        </w:rPr>
        <w:t>untimely passing</w:t>
      </w:r>
      <w:r w:rsidR="002072B9" w:rsidRPr="00EB4F7C">
        <w:rPr>
          <w:rFonts w:ascii="Times New Roman" w:hAnsi="Times New Roman" w:cs="Times New Roman"/>
        </w:rPr>
        <w:t>,</w:t>
      </w:r>
      <w:r w:rsidR="002072B9" w:rsidRPr="00EB4F7C">
        <w:rPr>
          <w:rStyle w:val="EndnoteReference"/>
          <w:rFonts w:ascii="Times New Roman" w:hAnsi="Times New Roman" w:cs="Times New Roman"/>
        </w:rPr>
        <w:endnoteReference w:id="82"/>
      </w:r>
      <w:r w:rsidR="002C2B76" w:rsidRPr="005872C3">
        <w:rPr>
          <w:rFonts w:ascii="Times New Roman" w:hAnsi="Times New Roman" w:cs="Times New Roman"/>
        </w:rPr>
        <w:t xml:space="preserve"> </w:t>
      </w:r>
      <w:r w:rsidR="00844EB7" w:rsidRPr="005872C3">
        <w:rPr>
          <w:rFonts w:ascii="Times New Roman" w:hAnsi="Times New Roman" w:cs="Times New Roman"/>
        </w:rPr>
        <w:t xml:space="preserve">there are scarce few examples where the </w:t>
      </w:r>
      <w:r w:rsidR="00DA770C" w:rsidRPr="005872C3">
        <w:rPr>
          <w:rFonts w:ascii="Times New Roman" w:hAnsi="Times New Roman" w:cs="Times New Roman"/>
        </w:rPr>
        <w:t xml:space="preserve">depth and </w:t>
      </w:r>
      <w:r w:rsidR="00844EB7" w:rsidRPr="005872C3">
        <w:rPr>
          <w:rFonts w:ascii="Times New Roman" w:hAnsi="Times New Roman" w:cs="Times New Roman"/>
        </w:rPr>
        <w:t xml:space="preserve">resonance of </w:t>
      </w:r>
      <w:r w:rsidR="006D5BE6" w:rsidRPr="005872C3">
        <w:rPr>
          <w:rFonts w:ascii="Times New Roman" w:hAnsi="Times New Roman" w:cs="Times New Roman"/>
        </w:rPr>
        <w:t xml:space="preserve">the risk society </w:t>
      </w:r>
      <w:r w:rsidR="00844EB7" w:rsidRPr="005872C3">
        <w:rPr>
          <w:rFonts w:ascii="Times New Roman" w:hAnsi="Times New Roman" w:cs="Times New Roman"/>
        </w:rPr>
        <w:t xml:space="preserve">has been </w:t>
      </w:r>
      <w:r w:rsidR="002C2B76" w:rsidRPr="005872C3">
        <w:rPr>
          <w:rFonts w:ascii="Times New Roman" w:hAnsi="Times New Roman" w:cs="Times New Roman"/>
        </w:rPr>
        <w:t xml:space="preserve">properly </w:t>
      </w:r>
      <w:r w:rsidR="00844EB7" w:rsidRPr="005872C3">
        <w:rPr>
          <w:rFonts w:ascii="Times New Roman" w:hAnsi="Times New Roman" w:cs="Times New Roman"/>
        </w:rPr>
        <w:t>appreciated</w:t>
      </w:r>
      <w:r w:rsidR="002072B9">
        <w:rPr>
          <w:rFonts w:ascii="Times New Roman" w:hAnsi="Times New Roman" w:cs="Times New Roman"/>
        </w:rPr>
        <w:t xml:space="preserve">. </w:t>
      </w:r>
      <w:r w:rsidR="00DA770C" w:rsidRPr="005872C3">
        <w:rPr>
          <w:rFonts w:ascii="Times New Roman" w:hAnsi="Times New Roman" w:cs="Times New Roman"/>
        </w:rPr>
        <w:t>Rather, t</w:t>
      </w:r>
      <w:r w:rsidR="00D21DE9" w:rsidRPr="005872C3">
        <w:rPr>
          <w:rFonts w:ascii="Times New Roman" w:hAnsi="Times New Roman" w:cs="Times New Roman"/>
        </w:rPr>
        <w:t xml:space="preserve">here has been a </w:t>
      </w:r>
      <w:r w:rsidR="007E18E5" w:rsidRPr="005872C3">
        <w:rPr>
          <w:rFonts w:ascii="Times New Roman" w:hAnsi="Times New Roman" w:cs="Times New Roman"/>
        </w:rPr>
        <w:t xml:space="preserve">marked </w:t>
      </w:r>
      <w:r w:rsidR="00D21DE9" w:rsidRPr="005872C3">
        <w:rPr>
          <w:rFonts w:ascii="Times New Roman" w:hAnsi="Times New Roman" w:cs="Times New Roman"/>
        </w:rPr>
        <w:t>tendency to throw the</w:t>
      </w:r>
      <w:r w:rsidR="007E18E5" w:rsidRPr="005872C3">
        <w:rPr>
          <w:rFonts w:ascii="Times New Roman" w:hAnsi="Times New Roman" w:cs="Times New Roman"/>
        </w:rPr>
        <w:t xml:space="preserve"> </w:t>
      </w:r>
      <w:r w:rsidR="00BA24B9">
        <w:rPr>
          <w:rFonts w:ascii="Times New Roman" w:hAnsi="Times New Roman" w:cs="Times New Roman"/>
        </w:rPr>
        <w:t xml:space="preserve">conceptual </w:t>
      </w:r>
      <w:r w:rsidR="007E18E5" w:rsidRPr="005872C3">
        <w:rPr>
          <w:rFonts w:ascii="Times New Roman" w:hAnsi="Times New Roman" w:cs="Times New Roman"/>
        </w:rPr>
        <w:t xml:space="preserve">baby out with the </w:t>
      </w:r>
      <w:r w:rsidR="00BA24B9">
        <w:rPr>
          <w:rFonts w:ascii="Times New Roman" w:hAnsi="Times New Roman" w:cs="Times New Roman"/>
        </w:rPr>
        <w:t xml:space="preserve">theoretical </w:t>
      </w:r>
      <w:r w:rsidR="007E18E5" w:rsidRPr="005872C3">
        <w:rPr>
          <w:rFonts w:ascii="Times New Roman" w:hAnsi="Times New Roman" w:cs="Times New Roman"/>
        </w:rPr>
        <w:t>bath water</w:t>
      </w:r>
      <w:r w:rsidR="00D21DE9" w:rsidRPr="005872C3">
        <w:rPr>
          <w:rFonts w:ascii="Times New Roman" w:hAnsi="Times New Roman" w:cs="Times New Roman"/>
        </w:rPr>
        <w:t xml:space="preserve">. There are, of course, flaws and blemishes in the </w:t>
      </w:r>
      <w:r w:rsidR="00FB2CFF">
        <w:rPr>
          <w:rFonts w:ascii="Times New Roman" w:hAnsi="Times New Roman" w:cs="Times New Roman"/>
        </w:rPr>
        <w:t xml:space="preserve">macro </w:t>
      </w:r>
      <w:r w:rsidR="00D21DE9" w:rsidRPr="005872C3">
        <w:rPr>
          <w:rFonts w:ascii="Times New Roman" w:hAnsi="Times New Roman" w:cs="Times New Roman"/>
        </w:rPr>
        <w:t xml:space="preserve">theory of world risk society, but this is expectable given the scale and range of its subject matter. </w:t>
      </w:r>
      <w:r w:rsidR="006D5BE6" w:rsidRPr="005872C3">
        <w:rPr>
          <w:rFonts w:ascii="Times New Roman" w:hAnsi="Times New Roman" w:cs="Times New Roman"/>
        </w:rPr>
        <w:t xml:space="preserve">To this end, it is important to fully appreciate the </w:t>
      </w:r>
      <w:r w:rsidR="00A630F4" w:rsidRPr="005872C3">
        <w:rPr>
          <w:rFonts w:ascii="Times New Roman" w:hAnsi="Times New Roman" w:cs="Times New Roman"/>
        </w:rPr>
        <w:t xml:space="preserve">purpose and trajectory of Beck’s thesis and to cogitate on the conceptual dimensions of the risk society architecture that have </w:t>
      </w:r>
      <w:r w:rsidR="00FB2CFF" w:rsidRPr="00B36DDE">
        <w:rPr>
          <w:rFonts w:ascii="Times New Roman" w:hAnsi="Times New Roman" w:cs="Times New Roman"/>
        </w:rPr>
        <w:t xml:space="preserve">resonance and </w:t>
      </w:r>
      <w:r w:rsidR="002078D9" w:rsidRPr="00B36DDE">
        <w:rPr>
          <w:rFonts w:ascii="Times New Roman" w:hAnsi="Times New Roman" w:cs="Times New Roman"/>
        </w:rPr>
        <w:t>efficacy.</w:t>
      </w:r>
      <w:r w:rsidR="00EB4F7C" w:rsidRPr="00B36DDE">
        <w:rPr>
          <w:rStyle w:val="EndnoteReference"/>
          <w:rFonts w:ascii="Times New Roman" w:hAnsi="Times New Roman" w:cs="Times New Roman"/>
        </w:rPr>
        <w:endnoteReference w:id="83"/>
      </w:r>
      <w:r w:rsidR="002078D9">
        <w:rPr>
          <w:rFonts w:ascii="Times New Roman" w:hAnsi="Times New Roman" w:cs="Times New Roman"/>
        </w:rPr>
        <w:t xml:space="preserve"> </w:t>
      </w:r>
      <w:r w:rsidR="002C2B76" w:rsidRPr="005872C3">
        <w:rPr>
          <w:rFonts w:ascii="Times New Roman" w:hAnsi="Times New Roman" w:cs="Times New Roman"/>
        </w:rPr>
        <w:t xml:space="preserve">I have </w:t>
      </w:r>
      <w:r w:rsidR="00FB2CFF">
        <w:rPr>
          <w:rFonts w:ascii="Times New Roman" w:hAnsi="Times New Roman" w:cs="Times New Roman"/>
        </w:rPr>
        <w:t xml:space="preserve">suggested </w:t>
      </w:r>
      <w:r w:rsidR="002C2B76" w:rsidRPr="005872C3">
        <w:rPr>
          <w:rFonts w:ascii="Times New Roman" w:hAnsi="Times New Roman" w:cs="Times New Roman"/>
        </w:rPr>
        <w:t xml:space="preserve">here specific </w:t>
      </w:r>
      <w:r w:rsidR="002072B9">
        <w:rPr>
          <w:rFonts w:ascii="Times New Roman" w:hAnsi="Times New Roman" w:cs="Times New Roman"/>
        </w:rPr>
        <w:t xml:space="preserve">elements </w:t>
      </w:r>
      <w:r w:rsidR="002C2B76" w:rsidRPr="005872C3">
        <w:rPr>
          <w:rFonts w:ascii="Times New Roman" w:hAnsi="Times New Roman" w:cs="Times New Roman"/>
        </w:rPr>
        <w:t xml:space="preserve">of the risk society thesis that </w:t>
      </w:r>
      <w:r w:rsidR="002078D9">
        <w:rPr>
          <w:rFonts w:ascii="Times New Roman" w:hAnsi="Times New Roman" w:cs="Times New Roman"/>
        </w:rPr>
        <w:t xml:space="preserve">have use value </w:t>
      </w:r>
      <w:r w:rsidR="007E18E5" w:rsidRPr="005872C3">
        <w:rPr>
          <w:rFonts w:ascii="Times New Roman" w:hAnsi="Times New Roman" w:cs="Times New Roman"/>
        </w:rPr>
        <w:t xml:space="preserve">and </w:t>
      </w:r>
      <w:r w:rsidR="002078D9">
        <w:rPr>
          <w:rFonts w:ascii="Times New Roman" w:hAnsi="Times New Roman" w:cs="Times New Roman"/>
        </w:rPr>
        <w:t xml:space="preserve">are </w:t>
      </w:r>
      <w:r w:rsidR="002C2B76" w:rsidRPr="005872C3">
        <w:rPr>
          <w:rFonts w:ascii="Times New Roman" w:hAnsi="Times New Roman" w:cs="Times New Roman"/>
        </w:rPr>
        <w:t>ripe for further exploration</w:t>
      </w:r>
      <w:r w:rsidR="00A630F4" w:rsidRPr="005872C3">
        <w:rPr>
          <w:rFonts w:ascii="Times New Roman" w:hAnsi="Times New Roman" w:cs="Times New Roman"/>
        </w:rPr>
        <w:t xml:space="preserve"> in risk studies</w:t>
      </w:r>
      <w:r w:rsidR="002C2B76" w:rsidRPr="005872C3">
        <w:rPr>
          <w:rFonts w:ascii="Times New Roman" w:hAnsi="Times New Roman" w:cs="Times New Roman"/>
        </w:rPr>
        <w:t xml:space="preserve">. </w:t>
      </w:r>
      <w:r w:rsidR="00434CFF" w:rsidRPr="005872C3">
        <w:rPr>
          <w:rFonts w:ascii="Times New Roman" w:hAnsi="Times New Roman" w:cs="Times New Roman"/>
        </w:rPr>
        <w:t>Beck has added greatly to the production of knowledge about the nature of risk and institutional modes of regulating it. During his lifetime, through direct engagement with key stakeho</w:t>
      </w:r>
      <w:r w:rsidR="005872C3" w:rsidRPr="005872C3">
        <w:rPr>
          <w:rFonts w:ascii="Times New Roman" w:hAnsi="Times New Roman" w:cs="Times New Roman"/>
        </w:rPr>
        <w:t xml:space="preserve">lders and power brokers </w:t>
      </w:r>
      <w:r w:rsidR="002C2B76" w:rsidRPr="005872C3">
        <w:rPr>
          <w:rFonts w:ascii="Times New Roman" w:hAnsi="Times New Roman" w:cs="Times New Roman"/>
        </w:rPr>
        <w:t xml:space="preserve">- and as a result of the </w:t>
      </w:r>
      <w:r w:rsidR="00434CFF" w:rsidRPr="005872C3">
        <w:rPr>
          <w:rFonts w:ascii="Times New Roman" w:hAnsi="Times New Roman" w:cs="Times New Roman"/>
        </w:rPr>
        <w:t xml:space="preserve">ripples that his arguments produced </w:t>
      </w:r>
      <w:r w:rsidR="005872C3" w:rsidRPr="005872C3">
        <w:rPr>
          <w:rFonts w:ascii="Times New Roman" w:hAnsi="Times New Roman" w:cs="Times New Roman"/>
        </w:rPr>
        <w:t>-</w:t>
      </w:r>
      <w:r w:rsidR="00434CFF" w:rsidRPr="005872C3">
        <w:rPr>
          <w:rFonts w:ascii="Times New Roman" w:hAnsi="Times New Roman" w:cs="Times New Roman"/>
        </w:rPr>
        <w:t xml:space="preserve"> </w:t>
      </w:r>
      <w:r w:rsidR="00A630F4" w:rsidRPr="005872C3">
        <w:rPr>
          <w:rFonts w:ascii="Times New Roman" w:hAnsi="Times New Roman" w:cs="Times New Roman"/>
        </w:rPr>
        <w:t xml:space="preserve">he stimulated </w:t>
      </w:r>
      <w:r w:rsidR="00434CFF" w:rsidRPr="005872C3">
        <w:rPr>
          <w:rFonts w:ascii="Times New Roman" w:hAnsi="Times New Roman" w:cs="Times New Roman"/>
        </w:rPr>
        <w:t xml:space="preserve">political and public discourse and facilitated richer understandings of the management of risk and uncertainty. His contribution has advanced interdisciplinary research </w:t>
      </w:r>
      <w:r w:rsidR="00750AD4" w:rsidRPr="005872C3">
        <w:rPr>
          <w:rFonts w:ascii="Times New Roman" w:hAnsi="Times New Roman" w:cs="Times New Roman"/>
        </w:rPr>
        <w:t xml:space="preserve">and </w:t>
      </w:r>
      <w:r w:rsidR="00434CFF" w:rsidRPr="005872C3">
        <w:rPr>
          <w:rFonts w:ascii="Times New Roman" w:hAnsi="Times New Roman" w:cs="Times New Roman"/>
        </w:rPr>
        <w:t>stretch</w:t>
      </w:r>
      <w:r w:rsidR="00750AD4" w:rsidRPr="005872C3">
        <w:rPr>
          <w:rFonts w:ascii="Times New Roman" w:hAnsi="Times New Roman" w:cs="Times New Roman"/>
        </w:rPr>
        <w:t>ed</w:t>
      </w:r>
      <w:r w:rsidR="00434CFF" w:rsidRPr="005872C3">
        <w:rPr>
          <w:rFonts w:ascii="Times New Roman" w:hAnsi="Times New Roman" w:cs="Times New Roman"/>
        </w:rPr>
        <w:t xml:space="preserve"> the thoughts and practices of those involved in </w:t>
      </w:r>
      <w:r w:rsidR="005872C3" w:rsidRPr="005872C3">
        <w:rPr>
          <w:rFonts w:ascii="Times New Roman" w:hAnsi="Times New Roman" w:cs="Times New Roman"/>
        </w:rPr>
        <w:t xml:space="preserve">frontline </w:t>
      </w:r>
      <w:r w:rsidR="00A630F4" w:rsidRPr="005872C3">
        <w:rPr>
          <w:rFonts w:ascii="Times New Roman" w:hAnsi="Times New Roman" w:cs="Times New Roman"/>
        </w:rPr>
        <w:t xml:space="preserve">risk </w:t>
      </w:r>
      <w:r w:rsidR="00434CFF" w:rsidRPr="005872C3">
        <w:rPr>
          <w:rFonts w:ascii="Times New Roman" w:hAnsi="Times New Roman" w:cs="Times New Roman"/>
        </w:rPr>
        <w:t xml:space="preserve">management. </w:t>
      </w:r>
      <w:r w:rsidR="002C2B76" w:rsidRPr="005872C3">
        <w:rPr>
          <w:rFonts w:ascii="Times New Roman" w:hAnsi="Times New Roman" w:cs="Times New Roman"/>
        </w:rPr>
        <w:t>If Bergkamp’s observation that ‘risk society theory has entered the thinking of risk managers policy-makers’</w:t>
      </w:r>
      <w:r w:rsidR="00D55821">
        <w:rPr>
          <w:rStyle w:val="EndnoteReference"/>
          <w:rFonts w:ascii="Times New Roman" w:hAnsi="Times New Roman" w:cs="Times New Roman"/>
        </w:rPr>
        <w:endnoteReference w:id="84"/>
      </w:r>
      <w:r w:rsidR="002C2B76" w:rsidRPr="005872C3">
        <w:rPr>
          <w:rFonts w:ascii="Times New Roman" w:hAnsi="Times New Roman" w:cs="Times New Roman"/>
        </w:rPr>
        <w:t xml:space="preserve"> is correct, this should be no cause for lament.</w:t>
      </w:r>
      <w:r w:rsidR="00256A72" w:rsidRPr="005872C3">
        <w:rPr>
          <w:rFonts w:ascii="Times New Roman" w:hAnsi="Times New Roman" w:cs="Times New Roman"/>
        </w:rPr>
        <w:t xml:space="preserve"> </w:t>
      </w:r>
      <w:r w:rsidR="00A630F4" w:rsidRPr="005872C3">
        <w:rPr>
          <w:rFonts w:ascii="Times New Roman" w:hAnsi="Times New Roman" w:cs="Times New Roman"/>
        </w:rPr>
        <w:t>While the risk society</w:t>
      </w:r>
      <w:r w:rsidR="00434CFF" w:rsidRPr="005872C3">
        <w:rPr>
          <w:rFonts w:ascii="Times New Roman" w:hAnsi="Times New Roman" w:cs="Times New Roman"/>
        </w:rPr>
        <w:t xml:space="preserve"> thesis is not designed to be deployed as an applicatory tool for </w:t>
      </w:r>
      <w:r w:rsidR="00A630F4" w:rsidRPr="005872C3">
        <w:rPr>
          <w:rFonts w:ascii="Times New Roman" w:hAnsi="Times New Roman" w:cs="Times New Roman"/>
        </w:rPr>
        <w:t xml:space="preserve">hazard </w:t>
      </w:r>
      <w:r w:rsidR="00434CFF" w:rsidRPr="005872C3">
        <w:rPr>
          <w:rFonts w:ascii="Times New Roman" w:hAnsi="Times New Roman" w:cs="Times New Roman"/>
        </w:rPr>
        <w:t xml:space="preserve">analysis, the </w:t>
      </w:r>
      <w:r w:rsidR="00A630F4" w:rsidRPr="005872C3">
        <w:rPr>
          <w:rFonts w:ascii="Times New Roman" w:hAnsi="Times New Roman" w:cs="Times New Roman"/>
        </w:rPr>
        <w:t xml:space="preserve">thematics and concepts that Beck cultivated </w:t>
      </w:r>
      <w:r w:rsidR="00434CFF" w:rsidRPr="005872C3">
        <w:rPr>
          <w:rFonts w:ascii="Times New Roman" w:hAnsi="Times New Roman" w:cs="Times New Roman"/>
        </w:rPr>
        <w:t>have res</w:t>
      </w:r>
      <w:r w:rsidR="002078D9">
        <w:rPr>
          <w:rFonts w:ascii="Times New Roman" w:hAnsi="Times New Roman" w:cs="Times New Roman"/>
        </w:rPr>
        <w:t>ounded</w:t>
      </w:r>
      <w:r w:rsidR="00FB2CFF">
        <w:rPr>
          <w:rFonts w:ascii="Times New Roman" w:hAnsi="Times New Roman" w:cs="Times New Roman"/>
        </w:rPr>
        <w:t xml:space="preserve"> widely</w:t>
      </w:r>
      <w:r w:rsidR="00434CFF" w:rsidRPr="005872C3">
        <w:rPr>
          <w:rFonts w:ascii="Times New Roman" w:hAnsi="Times New Roman" w:cs="Times New Roman"/>
        </w:rPr>
        <w:t xml:space="preserve">. </w:t>
      </w:r>
      <w:r w:rsidR="002078D9">
        <w:rPr>
          <w:rFonts w:ascii="Times New Roman" w:hAnsi="Times New Roman" w:cs="Times New Roman"/>
        </w:rPr>
        <w:t>The</w:t>
      </w:r>
      <w:r w:rsidR="00A630F4" w:rsidRPr="005872C3">
        <w:rPr>
          <w:rFonts w:ascii="Times New Roman" w:hAnsi="Times New Roman" w:cs="Times New Roman"/>
        </w:rPr>
        <w:t xml:space="preserve"> </w:t>
      </w:r>
      <w:r w:rsidR="005D0F1E">
        <w:rPr>
          <w:rFonts w:ascii="Times New Roman" w:hAnsi="Times New Roman" w:cs="Times New Roman"/>
        </w:rPr>
        <w:t xml:space="preserve">entreaty </w:t>
      </w:r>
      <w:r w:rsidR="00434CFF" w:rsidRPr="005872C3">
        <w:rPr>
          <w:rFonts w:ascii="Times New Roman" w:hAnsi="Times New Roman" w:cs="Times New Roman"/>
        </w:rPr>
        <w:t xml:space="preserve">to test </w:t>
      </w:r>
      <w:r w:rsidR="00A630F4" w:rsidRPr="005872C3">
        <w:rPr>
          <w:rFonts w:ascii="Times New Roman" w:hAnsi="Times New Roman" w:cs="Times New Roman"/>
        </w:rPr>
        <w:t xml:space="preserve">his </w:t>
      </w:r>
      <w:r w:rsidR="00434CFF" w:rsidRPr="005872C3">
        <w:rPr>
          <w:rFonts w:ascii="Times New Roman" w:hAnsi="Times New Roman" w:cs="Times New Roman"/>
        </w:rPr>
        <w:t xml:space="preserve">ideas via empirical investigation of ‘middle-range’ theories demonstrates </w:t>
      </w:r>
      <w:r w:rsidR="00256A72" w:rsidRPr="005872C3">
        <w:rPr>
          <w:rFonts w:ascii="Times New Roman" w:hAnsi="Times New Roman" w:cs="Times New Roman"/>
        </w:rPr>
        <w:t xml:space="preserve">a </w:t>
      </w:r>
      <w:r w:rsidR="00434CFF" w:rsidRPr="005872C3">
        <w:rPr>
          <w:rFonts w:ascii="Times New Roman" w:hAnsi="Times New Roman" w:cs="Times New Roman"/>
        </w:rPr>
        <w:t xml:space="preserve">desire not just to connect with the real world, but to progressively change it through </w:t>
      </w:r>
      <w:r w:rsidR="00A630F4" w:rsidRPr="005872C3">
        <w:rPr>
          <w:rFonts w:ascii="Times New Roman" w:hAnsi="Times New Roman" w:cs="Times New Roman"/>
        </w:rPr>
        <w:t xml:space="preserve">developing </w:t>
      </w:r>
      <w:r w:rsidR="00434CFF" w:rsidRPr="005872C3">
        <w:rPr>
          <w:rFonts w:ascii="Times New Roman" w:hAnsi="Times New Roman" w:cs="Times New Roman"/>
        </w:rPr>
        <w:t>deeper understanding</w:t>
      </w:r>
      <w:r w:rsidR="005872C3" w:rsidRPr="005872C3">
        <w:rPr>
          <w:rFonts w:ascii="Times New Roman" w:hAnsi="Times New Roman" w:cs="Times New Roman"/>
        </w:rPr>
        <w:t>s</w:t>
      </w:r>
      <w:r w:rsidR="002078D9">
        <w:rPr>
          <w:rFonts w:ascii="Times New Roman" w:hAnsi="Times New Roman" w:cs="Times New Roman"/>
        </w:rPr>
        <w:t xml:space="preserve"> of human behavior, institutional structures</w:t>
      </w:r>
      <w:r w:rsidR="00D55821">
        <w:rPr>
          <w:rFonts w:ascii="Times New Roman" w:hAnsi="Times New Roman" w:cs="Times New Roman"/>
        </w:rPr>
        <w:t xml:space="preserve"> and the lived environment.</w:t>
      </w:r>
      <w:r w:rsidR="00D55821">
        <w:rPr>
          <w:rStyle w:val="EndnoteReference"/>
          <w:rFonts w:ascii="Times New Roman" w:hAnsi="Times New Roman" w:cs="Times New Roman"/>
        </w:rPr>
        <w:endnoteReference w:id="85"/>
      </w:r>
      <w:r w:rsidR="00D55821">
        <w:rPr>
          <w:rFonts w:ascii="Times New Roman" w:hAnsi="Times New Roman" w:cs="Times New Roman"/>
        </w:rPr>
        <w:t xml:space="preserve"> </w:t>
      </w:r>
      <w:r w:rsidR="00A00348">
        <w:rPr>
          <w:rFonts w:ascii="Times New Roman" w:hAnsi="Times New Roman" w:cs="Times New Roman"/>
        </w:rPr>
        <w:t>It r</w:t>
      </w:r>
      <w:r w:rsidR="00434CFF" w:rsidRPr="005872C3">
        <w:rPr>
          <w:rFonts w:ascii="Times New Roman" w:hAnsi="Times New Roman" w:cs="Times New Roman"/>
        </w:rPr>
        <w:t xml:space="preserve">emains vitally important </w:t>
      </w:r>
      <w:r w:rsidR="00256A72" w:rsidRPr="005872C3">
        <w:rPr>
          <w:rFonts w:ascii="Times New Roman" w:hAnsi="Times New Roman" w:cs="Times New Roman"/>
        </w:rPr>
        <w:t xml:space="preserve">that scholars in risk studies continue </w:t>
      </w:r>
      <w:r w:rsidR="00434CFF" w:rsidRPr="005872C3">
        <w:rPr>
          <w:rFonts w:ascii="Times New Roman" w:hAnsi="Times New Roman" w:cs="Times New Roman"/>
        </w:rPr>
        <w:t xml:space="preserve">to </w:t>
      </w:r>
      <w:r w:rsidR="00A630F4" w:rsidRPr="005872C3">
        <w:rPr>
          <w:rFonts w:ascii="Times New Roman" w:hAnsi="Times New Roman" w:cs="Times New Roman"/>
        </w:rPr>
        <w:t xml:space="preserve">assess the merits and drawbacks of </w:t>
      </w:r>
      <w:r w:rsidR="00434CFF" w:rsidRPr="005872C3">
        <w:rPr>
          <w:rFonts w:ascii="Times New Roman" w:hAnsi="Times New Roman" w:cs="Times New Roman"/>
        </w:rPr>
        <w:t xml:space="preserve">concepts and theories through application </w:t>
      </w:r>
      <w:r w:rsidR="00D55821">
        <w:rPr>
          <w:rFonts w:ascii="Times New Roman" w:hAnsi="Times New Roman" w:cs="Times New Roman"/>
        </w:rPr>
        <w:t xml:space="preserve">to </w:t>
      </w:r>
      <w:r w:rsidR="00FB2CFF">
        <w:rPr>
          <w:rFonts w:ascii="Times New Roman" w:hAnsi="Times New Roman" w:cs="Times New Roman"/>
        </w:rPr>
        <w:t xml:space="preserve">particular </w:t>
      </w:r>
      <w:r w:rsidR="00D55821">
        <w:rPr>
          <w:rFonts w:ascii="Times New Roman" w:hAnsi="Times New Roman" w:cs="Times New Roman"/>
        </w:rPr>
        <w:t>sites</w:t>
      </w:r>
      <w:r w:rsidR="002078D9">
        <w:rPr>
          <w:rFonts w:ascii="Times New Roman" w:hAnsi="Times New Roman" w:cs="Times New Roman"/>
        </w:rPr>
        <w:t>, outcomes</w:t>
      </w:r>
      <w:r w:rsidR="00D55821">
        <w:rPr>
          <w:rFonts w:ascii="Times New Roman" w:hAnsi="Times New Roman" w:cs="Times New Roman"/>
        </w:rPr>
        <w:t xml:space="preserve"> and processes.</w:t>
      </w:r>
      <w:r w:rsidR="00D55821">
        <w:rPr>
          <w:rStyle w:val="EndnoteReference"/>
          <w:rFonts w:ascii="Times New Roman" w:hAnsi="Times New Roman" w:cs="Times New Roman"/>
        </w:rPr>
        <w:endnoteReference w:id="86"/>
      </w:r>
      <w:r w:rsidR="00D55821">
        <w:rPr>
          <w:rFonts w:ascii="Times New Roman" w:hAnsi="Times New Roman" w:cs="Times New Roman"/>
        </w:rPr>
        <w:t xml:space="preserve"> </w:t>
      </w:r>
      <w:r w:rsidR="002072B9" w:rsidRPr="005872C3">
        <w:rPr>
          <w:rFonts w:ascii="Times New Roman" w:hAnsi="Times New Roman" w:cs="Times New Roman"/>
        </w:rPr>
        <w:t xml:space="preserve">The </w:t>
      </w:r>
      <w:r w:rsidR="002072B9">
        <w:rPr>
          <w:rFonts w:ascii="Times New Roman" w:hAnsi="Times New Roman" w:cs="Times New Roman"/>
        </w:rPr>
        <w:t xml:space="preserve">academic </w:t>
      </w:r>
      <w:r w:rsidR="002072B9" w:rsidRPr="005872C3">
        <w:rPr>
          <w:rFonts w:ascii="Times New Roman" w:hAnsi="Times New Roman" w:cs="Times New Roman"/>
        </w:rPr>
        <w:t xml:space="preserve">impact of the risk society thesis and its </w:t>
      </w:r>
      <w:r w:rsidR="002072B9">
        <w:rPr>
          <w:rFonts w:ascii="Times New Roman" w:hAnsi="Times New Roman" w:cs="Times New Roman"/>
        </w:rPr>
        <w:t xml:space="preserve">possibilities </w:t>
      </w:r>
      <w:r w:rsidR="002072B9" w:rsidRPr="005872C3">
        <w:rPr>
          <w:rFonts w:ascii="Times New Roman" w:hAnsi="Times New Roman" w:cs="Times New Roman"/>
        </w:rPr>
        <w:t xml:space="preserve">for influencing and shaping policy </w:t>
      </w:r>
      <w:r w:rsidR="002072B9">
        <w:rPr>
          <w:rFonts w:ascii="Times New Roman" w:hAnsi="Times New Roman" w:cs="Times New Roman"/>
        </w:rPr>
        <w:t xml:space="preserve">should not be considered as concluded. </w:t>
      </w:r>
      <w:r w:rsidR="00B4269D" w:rsidRPr="005872C3">
        <w:rPr>
          <w:rFonts w:ascii="Times New Roman" w:hAnsi="Times New Roman" w:cs="Times New Roman"/>
        </w:rPr>
        <w:t xml:space="preserve">Whether one travels with the risk society thesis or not, </w:t>
      </w:r>
      <w:r w:rsidR="002078D9">
        <w:rPr>
          <w:rFonts w:ascii="Times New Roman" w:hAnsi="Times New Roman" w:cs="Times New Roman"/>
        </w:rPr>
        <w:t xml:space="preserve">it </w:t>
      </w:r>
      <w:r w:rsidR="00B4269D" w:rsidRPr="005872C3">
        <w:rPr>
          <w:rFonts w:ascii="Times New Roman" w:hAnsi="Times New Roman" w:cs="Times New Roman"/>
        </w:rPr>
        <w:t xml:space="preserve">has to </w:t>
      </w:r>
      <w:r w:rsidR="002078D9">
        <w:rPr>
          <w:rFonts w:ascii="Times New Roman" w:hAnsi="Times New Roman" w:cs="Times New Roman"/>
        </w:rPr>
        <w:t xml:space="preserve">be acknowledged </w:t>
      </w:r>
      <w:r w:rsidR="00B4269D" w:rsidRPr="005872C3">
        <w:rPr>
          <w:rFonts w:ascii="Times New Roman" w:hAnsi="Times New Roman" w:cs="Times New Roman"/>
        </w:rPr>
        <w:t>that the underly</w:t>
      </w:r>
      <w:r w:rsidR="002078D9">
        <w:rPr>
          <w:rFonts w:ascii="Times New Roman" w:hAnsi="Times New Roman" w:cs="Times New Roman"/>
        </w:rPr>
        <w:t xml:space="preserve">ing </w:t>
      </w:r>
      <w:r w:rsidR="00ED6FE0">
        <w:rPr>
          <w:rFonts w:ascii="Times New Roman" w:hAnsi="Times New Roman" w:cs="Times New Roman"/>
        </w:rPr>
        <w:t xml:space="preserve">and powerful </w:t>
      </w:r>
      <w:r w:rsidR="002078D9">
        <w:rPr>
          <w:rFonts w:ascii="Times New Roman" w:hAnsi="Times New Roman" w:cs="Times New Roman"/>
        </w:rPr>
        <w:t xml:space="preserve">currents of transformation that Beck heralded some thirty years ago </w:t>
      </w:r>
      <w:r w:rsidR="00B4269D" w:rsidRPr="005872C3">
        <w:rPr>
          <w:rFonts w:ascii="Times New Roman" w:hAnsi="Times New Roman" w:cs="Times New Roman"/>
        </w:rPr>
        <w:t xml:space="preserve">have </w:t>
      </w:r>
      <w:r w:rsidR="00D14328">
        <w:rPr>
          <w:rFonts w:ascii="Times New Roman" w:hAnsi="Times New Roman" w:cs="Times New Roman"/>
        </w:rPr>
        <w:t xml:space="preserve">indeed </w:t>
      </w:r>
      <w:r w:rsidR="00B30890">
        <w:rPr>
          <w:rFonts w:ascii="Times New Roman" w:hAnsi="Times New Roman" w:cs="Times New Roman"/>
        </w:rPr>
        <w:t xml:space="preserve">swept across the world </w:t>
      </w:r>
      <w:r w:rsidR="00B4269D" w:rsidRPr="005872C3">
        <w:rPr>
          <w:rFonts w:ascii="Times New Roman" w:hAnsi="Times New Roman" w:cs="Times New Roman"/>
        </w:rPr>
        <w:t>producing jolting and dramatic effects</w:t>
      </w:r>
      <w:r w:rsidR="00FB2CFF">
        <w:rPr>
          <w:rFonts w:ascii="Times New Roman" w:hAnsi="Times New Roman" w:cs="Times New Roman"/>
        </w:rPr>
        <w:t xml:space="preserve">. </w:t>
      </w:r>
      <w:r w:rsidR="00FB2CFF">
        <w:rPr>
          <w:rFonts w:ascii="Times New Roman" w:hAnsi="Times New Roman"/>
        </w:rPr>
        <w:t xml:space="preserve">In a world defined by health, environmental, economic, security and political crises, it is imperative that </w:t>
      </w:r>
      <w:r w:rsidR="0004630C">
        <w:rPr>
          <w:rFonts w:ascii="Times New Roman" w:hAnsi="Times New Roman"/>
        </w:rPr>
        <w:t xml:space="preserve">concerted </w:t>
      </w:r>
      <w:bookmarkStart w:id="0" w:name="_GoBack"/>
      <w:bookmarkEnd w:id="0"/>
      <w:r w:rsidR="0004630C">
        <w:rPr>
          <w:rFonts w:ascii="Times New Roman" w:hAnsi="Times New Roman"/>
        </w:rPr>
        <w:t xml:space="preserve">attempts are made to search for solutions to </w:t>
      </w:r>
      <w:r w:rsidR="00ED6FE0">
        <w:rPr>
          <w:rFonts w:ascii="Times New Roman" w:hAnsi="Times New Roman"/>
        </w:rPr>
        <w:t xml:space="preserve">fundamental </w:t>
      </w:r>
      <w:r w:rsidR="0004630C">
        <w:rPr>
          <w:rFonts w:ascii="Times New Roman" w:hAnsi="Times New Roman"/>
        </w:rPr>
        <w:t>societal problems</w:t>
      </w:r>
      <w:r w:rsidR="00FB2CFF">
        <w:rPr>
          <w:rFonts w:ascii="Times New Roman" w:hAnsi="Times New Roman"/>
        </w:rPr>
        <w:t>.</w:t>
      </w:r>
      <w:r w:rsidR="00FB2CFF">
        <w:rPr>
          <w:rStyle w:val="EndnoteReference"/>
          <w:rFonts w:ascii="Times New Roman" w:hAnsi="Times New Roman"/>
        </w:rPr>
        <w:endnoteReference w:id="87"/>
      </w:r>
      <w:r w:rsidR="00FB2CFF">
        <w:rPr>
          <w:rFonts w:ascii="Times New Roman" w:hAnsi="Times New Roman"/>
        </w:rPr>
        <w:t xml:space="preserve"> </w:t>
      </w:r>
      <w:r w:rsidR="00FB2CFF">
        <w:rPr>
          <w:rFonts w:ascii="Times New Roman" w:hAnsi="Times New Roman" w:cs="Times New Roman"/>
        </w:rPr>
        <w:t>This endeavor</w:t>
      </w:r>
      <w:r w:rsidR="00B4269D" w:rsidRPr="005872C3">
        <w:rPr>
          <w:rFonts w:ascii="Times New Roman" w:hAnsi="Times New Roman" w:cs="Times New Roman"/>
        </w:rPr>
        <w:t xml:space="preserve"> demand</w:t>
      </w:r>
      <w:r w:rsidR="00FB2CFF">
        <w:rPr>
          <w:rFonts w:ascii="Times New Roman" w:hAnsi="Times New Roman" w:cs="Times New Roman"/>
        </w:rPr>
        <w:t>s</w:t>
      </w:r>
      <w:r w:rsidR="00B4269D" w:rsidRPr="005872C3">
        <w:rPr>
          <w:rFonts w:ascii="Times New Roman" w:hAnsi="Times New Roman" w:cs="Times New Roman"/>
        </w:rPr>
        <w:t xml:space="preserve"> the attention</w:t>
      </w:r>
      <w:r w:rsidR="0004630C">
        <w:rPr>
          <w:rFonts w:ascii="Times New Roman" w:hAnsi="Times New Roman" w:cs="Times New Roman"/>
        </w:rPr>
        <w:t xml:space="preserve"> and energies</w:t>
      </w:r>
      <w:r w:rsidR="00B4269D" w:rsidRPr="005872C3">
        <w:rPr>
          <w:rFonts w:ascii="Times New Roman" w:hAnsi="Times New Roman" w:cs="Times New Roman"/>
        </w:rPr>
        <w:t xml:space="preserve"> of critical risk researchers, policy makers, politicians and practitioners alike.</w:t>
      </w:r>
    </w:p>
    <w:p w14:paraId="0B6B9454" w14:textId="77777777" w:rsidR="00EA7D51" w:rsidRDefault="00EA7D51" w:rsidP="004D733F">
      <w:pPr>
        <w:jc w:val="both"/>
        <w:outlineLvl w:val="0"/>
        <w:rPr>
          <w:rFonts w:ascii="Times New Roman" w:hAnsi="Times New Roman" w:cs="Times New Roman"/>
          <w:b/>
        </w:rPr>
      </w:pPr>
    </w:p>
    <w:p w14:paraId="0A04FD91" w14:textId="77777777" w:rsidR="0014348F" w:rsidRDefault="0014348F">
      <w:pPr>
        <w:rPr>
          <w:highlight w:val="green"/>
        </w:rPr>
      </w:pPr>
      <w:r>
        <w:rPr>
          <w:highlight w:val="green"/>
        </w:rPr>
        <w:br w:type="page"/>
      </w:r>
    </w:p>
    <w:p w14:paraId="147F4E79" w14:textId="77777777" w:rsidR="00F615C8" w:rsidRDefault="00F615C8" w:rsidP="006936F8">
      <w:pPr>
        <w:widowControl w:val="0"/>
        <w:autoSpaceDE w:val="0"/>
        <w:autoSpaceDN w:val="0"/>
        <w:adjustRightInd w:val="0"/>
        <w:spacing w:after="400" w:line="480" w:lineRule="auto"/>
        <w:jc w:val="both"/>
        <w:rPr>
          <w:highlight w:val="green"/>
        </w:rPr>
      </w:pPr>
    </w:p>
    <w:sectPr w:rsidR="00F615C8" w:rsidSect="00A220BB">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CDFD8" w14:textId="77777777" w:rsidR="00A151E4" w:rsidRDefault="00A151E4" w:rsidP="00DE1E08">
      <w:r>
        <w:separator/>
      </w:r>
    </w:p>
  </w:endnote>
  <w:endnote w:type="continuationSeparator" w:id="0">
    <w:p w14:paraId="53A0BC9F" w14:textId="77777777" w:rsidR="00A151E4" w:rsidRDefault="00A151E4" w:rsidP="00DE1E08">
      <w:r>
        <w:continuationSeparator/>
      </w:r>
    </w:p>
  </w:endnote>
  <w:endnote w:id="1">
    <w:p w14:paraId="754BF3BC" w14:textId="4A2A580F"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(1992) ‘Preface’, </w:t>
      </w:r>
      <w:r w:rsidRPr="0083079D">
        <w:rPr>
          <w:rFonts w:ascii="Times New Roman" w:hAnsi="Times New Roman" w:cs="Times New Roman"/>
          <w:i/>
        </w:rPr>
        <w:t>Risk Society: Towards a New Modernity</w:t>
      </w:r>
      <w:r w:rsidRPr="0083079D">
        <w:rPr>
          <w:rFonts w:ascii="Times New Roman" w:hAnsi="Times New Roman" w:cs="Times New Roman"/>
        </w:rPr>
        <w:t>. London: Sage.</w:t>
      </w:r>
    </w:p>
  </w:endnote>
  <w:endnote w:id="2">
    <w:p w14:paraId="386E0650" w14:textId="76F6577E" w:rsidR="00A151E4" w:rsidRPr="0083079D" w:rsidRDefault="00A151E4" w:rsidP="0083079D">
      <w:pPr>
        <w:widowContro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Lash, S. and Wynne, B. (1992) ‘Introduction’, </w:t>
      </w:r>
      <w:r w:rsidRPr="0083079D">
        <w:rPr>
          <w:rFonts w:ascii="Times New Roman" w:hAnsi="Times New Roman" w:cs="Times New Roman"/>
          <w:i/>
        </w:rPr>
        <w:t>Risk Society: Towards a New Modernity</w:t>
      </w:r>
      <w:r w:rsidRPr="0083079D">
        <w:rPr>
          <w:rFonts w:ascii="Times New Roman" w:hAnsi="Times New Roman" w:cs="Times New Roman"/>
        </w:rPr>
        <w:t>. London: Sage.</w:t>
      </w:r>
    </w:p>
  </w:endnote>
  <w:endnote w:id="3">
    <w:p w14:paraId="70ED08B4" w14:textId="360DAB75"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Hereafter abbreviated to </w:t>
      </w:r>
      <w:r w:rsidRPr="0083079D">
        <w:rPr>
          <w:rFonts w:ascii="Times New Roman" w:hAnsi="Times New Roman" w:cs="Times New Roman"/>
          <w:i/>
        </w:rPr>
        <w:t>Risk Society</w:t>
      </w:r>
      <w:r w:rsidRPr="0083079D">
        <w:rPr>
          <w:rFonts w:ascii="Times New Roman" w:hAnsi="Times New Roman" w:cs="Times New Roman"/>
        </w:rPr>
        <w:t xml:space="preserve"> (1992).</w:t>
      </w:r>
    </w:p>
  </w:endnote>
  <w:endnote w:id="4">
    <w:p w14:paraId="234736F8" w14:textId="7C7688B6" w:rsidR="00A151E4" w:rsidRPr="0083079D" w:rsidRDefault="00A151E4" w:rsidP="0083079D">
      <w:pPr>
        <w:widowControl w:val="0"/>
        <w:autoSpaceDE w:val="0"/>
        <w:autoSpaceDN w:val="0"/>
        <w:adjustRightInd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Vasagar, J. (2015) ‘Ulrich Beck, visionary theorist of globalisation and its risks’, </w:t>
      </w:r>
      <w:r w:rsidRPr="0083079D">
        <w:rPr>
          <w:rFonts w:ascii="Times New Roman" w:hAnsi="Times New Roman" w:cs="Times New Roman"/>
          <w:i/>
        </w:rPr>
        <w:t>Financial Times</w:t>
      </w:r>
      <w:r w:rsidRPr="0083079D">
        <w:rPr>
          <w:rFonts w:ascii="Times New Roman" w:hAnsi="Times New Roman" w:cs="Times New Roman"/>
        </w:rPr>
        <w:t>, January 5</w:t>
      </w:r>
      <w:r w:rsidRPr="0083079D">
        <w:rPr>
          <w:rFonts w:ascii="Times New Roman" w:hAnsi="Times New Roman" w:cs="Times New Roman"/>
          <w:vertAlign w:val="superscript"/>
        </w:rPr>
        <w:t>th</w:t>
      </w:r>
      <w:r w:rsidRPr="0083079D">
        <w:rPr>
          <w:rFonts w:ascii="Times New Roman" w:hAnsi="Times New Roman" w:cs="Times New Roman"/>
        </w:rPr>
        <w:t>.</w:t>
      </w:r>
    </w:p>
  </w:endnote>
  <w:endnote w:id="5">
    <w:p w14:paraId="059CE8B6" w14:textId="13B658A9"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Mythen, G. (2004) </w:t>
      </w:r>
      <w:r w:rsidRPr="0083079D">
        <w:rPr>
          <w:rFonts w:ascii="Times New Roman" w:hAnsi="Times New Roman" w:cs="Times New Roman"/>
          <w:i/>
        </w:rPr>
        <w:t>Ulrich Beck: A Critical Introduction to the Risk Society</w:t>
      </w:r>
      <w:r w:rsidRPr="0083079D">
        <w:rPr>
          <w:rFonts w:ascii="Times New Roman" w:hAnsi="Times New Roman" w:cs="Times New Roman"/>
        </w:rPr>
        <w:t>. London: Plu</w:t>
      </w:r>
      <w:r>
        <w:rPr>
          <w:rFonts w:ascii="Times New Roman" w:hAnsi="Times New Roman" w:cs="Times New Roman"/>
        </w:rPr>
        <w:t xml:space="preserve">to. Rosa, E.A., O. Renn, and </w:t>
      </w:r>
      <w:r w:rsidRPr="00B41497">
        <w:rPr>
          <w:rFonts w:ascii="Times New Roman" w:hAnsi="Times New Roman" w:cs="Times New Roman"/>
        </w:rPr>
        <w:t>McCright,</w:t>
      </w:r>
      <w:r>
        <w:rPr>
          <w:rFonts w:ascii="Times New Roman" w:hAnsi="Times New Roman" w:cs="Times New Roman"/>
        </w:rPr>
        <w:t xml:space="preserve"> A. </w:t>
      </w:r>
      <w:r w:rsidRPr="0083079D">
        <w:rPr>
          <w:rFonts w:ascii="Times New Roman" w:hAnsi="Times New Roman" w:cs="Times New Roman"/>
        </w:rPr>
        <w:t xml:space="preserve">(2014) </w:t>
      </w:r>
      <w:r w:rsidRPr="0083079D">
        <w:rPr>
          <w:rFonts w:ascii="Times New Roman" w:hAnsi="Times New Roman" w:cs="Times New Roman"/>
          <w:i/>
        </w:rPr>
        <w:t>The Risk Society Revisited: Social Theory and Governance</w:t>
      </w:r>
      <w:r w:rsidRPr="0083079D">
        <w:rPr>
          <w:rFonts w:ascii="Times New Roman" w:hAnsi="Times New Roman" w:cs="Times New Roman"/>
        </w:rPr>
        <w:t>. Philadelphia: Temple University Press.</w:t>
      </w:r>
    </w:p>
  </w:endnote>
  <w:endnote w:id="6">
    <w:p w14:paraId="22B33448" w14:textId="2112B582"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Sørensen, M. (2017) ‘Ulrich Beck: exploring and contesting risk’, Journal of Risk Research, 21(1): 6-16.</w:t>
      </w:r>
    </w:p>
  </w:endnote>
  <w:endnote w:id="7">
    <w:p w14:paraId="49CA7F99" w14:textId="1B652512"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Kahneman, D., Slovic, P. and Tversky, A. </w:t>
      </w:r>
      <w:r>
        <w:rPr>
          <w:rFonts w:ascii="Times New Roman" w:hAnsi="Times New Roman" w:cs="Times New Roman"/>
        </w:rPr>
        <w:t xml:space="preserve">eds. </w:t>
      </w:r>
      <w:r w:rsidRPr="0083079D">
        <w:rPr>
          <w:rFonts w:ascii="Times New Roman" w:hAnsi="Times New Roman" w:cs="Times New Roman"/>
        </w:rPr>
        <w:t xml:space="preserve">(1982) </w:t>
      </w:r>
      <w:r w:rsidRPr="0083079D">
        <w:rPr>
          <w:rFonts w:ascii="Times New Roman" w:hAnsi="Times New Roman" w:cs="Times New Roman"/>
          <w:i/>
        </w:rPr>
        <w:t>Judgment under uncertainty: heuristics and biases</w:t>
      </w:r>
      <w:r w:rsidRPr="0083079D">
        <w:rPr>
          <w:rFonts w:ascii="Times New Roman" w:hAnsi="Times New Roman" w:cs="Times New Roman"/>
        </w:rPr>
        <w:t xml:space="preserve">. Cambridge: Cambridge University Press. pp. 23-31. </w:t>
      </w:r>
    </w:p>
  </w:endnote>
  <w:endnote w:id="8">
    <w:p w14:paraId="2DFCC89D" w14:textId="7DF40421"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Pr>
          <w:rFonts w:ascii="Times New Roman" w:hAnsi="Times New Roman" w:cs="Times New Roman"/>
        </w:rPr>
        <w:t xml:space="preserve">See Slovic, P. (1990) </w:t>
      </w:r>
      <w:r w:rsidRPr="001800DE">
        <w:rPr>
          <w:rFonts w:ascii="Times New Roman" w:hAnsi="Times New Roman" w:cs="Times New Roman"/>
          <w:i/>
        </w:rPr>
        <w:t>Perception of Risk</w:t>
      </w:r>
      <w:r>
        <w:rPr>
          <w:rFonts w:ascii="Times New Roman" w:hAnsi="Times New Roman" w:cs="Times New Roman"/>
        </w:rPr>
        <w:t xml:space="preserve">. London: Earthscan. </w:t>
      </w:r>
      <w:r w:rsidRPr="0083079D">
        <w:rPr>
          <w:rFonts w:ascii="Times New Roman" w:hAnsi="Times New Roman" w:cs="Times New Roman"/>
        </w:rPr>
        <w:t xml:space="preserve">Slovic, P., Fischoff, B. and Lichtenstein, S. (1981) ‘Facts and Fears: Societal Perception of Risk’, </w:t>
      </w:r>
      <w:r w:rsidRPr="0083079D">
        <w:rPr>
          <w:rFonts w:ascii="Times New Roman" w:hAnsi="Times New Roman" w:cs="Times New Roman"/>
          <w:i/>
        </w:rPr>
        <w:t>Advances in Consumer Research</w:t>
      </w:r>
      <w:r w:rsidRPr="0083079D">
        <w:rPr>
          <w:rFonts w:ascii="Times New Roman" w:hAnsi="Times New Roman" w:cs="Times New Roman"/>
        </w:rPr>
        <w:t xml:space="preserve">, 8: 497-502. </w:t>
      </w:r>
    </w:p>
  </w:endnote>
  <w:endnote w:id="9">
    <w:p w14:paraId="0BB35073" w14:textId="768B34A9"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Douglas, M. (1966) </w:t>
      </w:r>
      <w:r w:rsidRPr="0083079D">
        <w:rPr>
          <w:rFonts w:ascii="Times New Roman" w:hAnsi="Times New Roman" w:cs="Times New Roman"/>
          <w:i/>
        </w:rPr>
        <w:t>Purity and Danger</w:t>
      </w:r>
      <w:r w:rsidRPr="0083079D">
        <w:rPr>
          <w:rFonts w:ascii="Times New Roman" w:hAnsi="Times New Roman" w:cs="Times New Roman"/>
        </w:rPr>
        <w:t>. London: Routledge and Kegan. Douglas,</w:t>
      </w:r>
      <w:r>
        <w:rPr>
          <w:rFonts w:ascii="Times New Roman" w:hAnsi="Times New Roman" w:cs="Times New Roman"/>
        </w:rPr>
        <w:t xml:space="preserve"> M. and Wildavsky, A. B. (1982)</w:t>
      </w:r>
      <w:r w:rsidRPr="0083079D">
        <w:rPr>
          <w:rFonts w:ascii="Times New Roman" w:hAnsi="Times New Roman" w:cs="Times New Roman"/>
        </w:rPr>
        <w:t xml:space="preserve"> </w:t>
      </w:r>
      <w:r w:rsidRPr="0083079D">
        <w:rPr>
          <w:rFonts w:ascii="Times New Roman" w:hAnsi="Times New Roman" w:cs="Times New Roman"/>
          <w:i/>
        </w:rPr>
        <w:t>Risk and culture: An essay on the selection of technical and environmental dangers</w:t>
      </w:r>
      <w:r w:rsidRPr="0083079D">
        <w:rPr>
          <w:rFonts w:ascii="Times New Roman" w:hAnsi="Times New Roman" w:cs="Times New Roman"/>
        </w:rPr>
        <w:t>. Berkeley: University of California Press.</w:t>
      </w:r>
    </w:p>
  </w:endnote>
  <w:endnote w:id="10">
    <w:p w14:paraId="0C3BFAB5" w14:textId="7B0168EE"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Kasperson, R. E., Renn, O., Slovic, P., Brown, H. S., Emel, J., Goble, R. Kasperson, J. X. and Ratick, S. (1988) ‘The social amplification of risk: A conceptual framework’, </w:t>
      </w:r>
      <w:r w:rsidRPr="0083079D">
        <w:rPr>
          <w:rFonts w:ascii="Times New Roman" w:hAnsi="Times New Roman" w:cs="Times New Roman"/>
          <w:i/>
        </w:rPr>
        <w:t>Risk Analysis</w:t>
      </w:r>
      <w:r w:rsidRPr="0083079D">
        <w:rPr>
          <w:rFonts w:ascii="Times New Roman" w:hAnsi="Times New Roman" w:cs="Times New Roman"/>
        </w:rPr>
        <w:t xml:space="preserve">, 8(2): 177-187. </w:t>
      </w:r>
    </w:p>
  </w:endnote>
  <w:endnote w:id="11">
    <w:p w14:paraId="14727CD9" w14:textId="190526B5"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Kasperson, R. E., Renn, O., Slovic, P., Brown, H. S., Emel, J., Goble, R., Kasperson, J. X. and Ratick, S. (1988) ‘The social amplification of risk: A conceptual framework’, </w:t>
      </w:r>
      <w:r w:rsidRPr="0083079D">
        <w:rPr>
          <w:rFonts w:ascii="Times New Roman" w:hAnsi="Times New Roman" w:cs="Times New Roman"/>
          <w:i/>
        </w:rPr>
        <w:t>Risk Analysis</w:t>
      </w:r>
      <w:r w:rsidRPr="0083079D">
        <w:rPr>
          <w:rFonts w:ascii="Times New Roman" w:hAnsi="Times New Roman" w:cs="Times New Roman"/>
        </w:rPr>
        <w:t>, 8(2): 177-187.</w:t>
      </w:r>
    </w:p>
  </w:endnote>
  <w:endnote w:id="12">
    <w:p w14:paraId="340F578B" w14:textId="752EA1E1"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Altheide, D. (1990) ‘Children and the Discourse of Fear’, </w:t>
      </w:r>
      <w:r w:rsidRPr="0083079D">
        <w:rPr>
          <w:rFonts w:ascii="Times New Roman" w:hAnsi="Times New Roman" w:cs="Times New Roman"/>
          <w:i/>
        </w:rPr>
        <w:t>Symbolic Interaction</w:t>
      </w:r>
      <w:r w:rsidRPr="0083079D">
        <w:rPr>
          <w:rFonts w:ascii="Times New Roman" w:hAnsi="Times New Roman" w:cs="Times New Roman"/>
        </w:rPr>
        <w:t>, 25(2): 229-250.</w:t>
      </w:r>
    </w:p>
  </w:endnote>
  <w:endnote w:id="13">
    <w:p w14:paraId="4EF61957" w14:textId="79984323"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Furedi, F. (1992) </w:t>
      </w:r>
      <w:r w:rsidRPr="0083079D">
        <w:rPr>
          <w:rFonts w:ascii="Times New Roman" w:hAnsi="Times New Roman" w:cs="Times New Roman"/>
          <w:i/>
        </w:rPr>
        <w:t>A Culture of Fear</w:t>
      </w:r>
      <w:r w:rsidRPr="0083079D">
        <w:rPr>
          <w:rFonts w:ascii="Times New Roman" w:hAnsi="Times New Roman" w:cs="Times New Roman"/>
        </w:rPr>
        <w:t>. London Continuum.</w:t>
      </w:r>
    </w:p>
  </w:endnote>
  <w:endnote w:id="14">
    <w:p w14:paraId="25A051DD" w14:textId="5CB19B6A"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(1992) </w:t>
      </w:r>
      <w:r w:rsidRPr="0083079D">
        <w:rPr>
          <w:rFonts w:ascii="Times New Roman" w:hAnsi="Times New Roman" w:cs="Times New Roman"/>
          <w:i/>
        </w:rPr>
        <w:t>Risk Society: Towards a New Modernity</w:t>
      </w:r>
      <w:r w:rsidRPr="0083079D">
        <w:rPr>
          <w:rFonts w:ascii="Times New Roman" w:hAnsi="Times New Roman" w:cs="Times New Roman"/>
        </w:rPr>
        <w:t>. London: Sage.</w:t>
      </w:r>
    </w:p>
  </w:endnote>
  <w:endnote w:id="15">
    <w:p w14:paraId="2096CA63" w14:textId="230CF526"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(1995) </w:t>
      </w:r>
      <w:r w:rsidRPr="0083079D">
        <w:rPr>
          <w:rFonts w:ascii="Times New Roman" w:hAnsi="Times New Roman" w:cs="Times New Roman"/>
          <w:i/>
        </w:rPr>
        <w:t xml:space="preserve">Ecological Politics in an Age of Risk. </w:t>
      </w:r>
      <w:r w:rsidRPr="0083079D">
        <w:rPr>
          <w:rFonts w:ascii="Times New Roman" w:hAnsi="Times New Roman" w:cs="Times New Roman"/>
        </w:rPr>
        <w:t>London: Sage.</w:t>
      </w:r>
    </w:p>
  </w:endnote>
  <w:endnote w:id="16">
    <w:p w14:paraId="1EFD669C" w14:textId="0CE8A8CC"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(1999). </w:t>
      </w:r>
      <w:r w:rsidRPr="0083079D">
        <w:rPr>
          <w:rFonts w:ascii="Times New Roman" w:hAnsi="Times New Roman" w:cs="Times New Roman"/>
          <w:i/>
        </w:rPr>
        <w:t xml:space="preserve">World Risk Society. </w:t>
      </w:r>
      <w:r w:rsidRPr="0083079D">
        <w:rPr>
          <w:rFonts w:ascii="Times New Roman" w:hAnsi="Times New Roman" w:cs="Times New Roman"/>
        </w:rPr>
        <w:t>London: Sage.</w:t>
      </w:r>
      <w:r w:rsidRPr="0083079D">
        <w:rPr>
          <w:rFonts w:ascii="Times New Roman" w:hAnsi="Times New Roman" w:cs="Times New Roman"/>
          <w:i/>
        </w:rPr>
        <w:t xml:space="preserve"> </w:t>
      </w:r>
    </w:p>
  </w:endnote>
  <w:endnote w:id="17">
    <w:p w14:paraId="4AB89D89" w14:textId="6CD6E008"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(1992) </w:t>
      </w:r>
      <w:r w:rsidRPr="0083079D">
        <w:rPr>
          <w:rFonts w:ascii="Times New Roman" w:hAnsi="Times New Roman" w:cs="Times New Roman"/>
          <w:i/>
        </w:rPr>
        <w:t>Risk Society: Towards a New Modernity</w:t>
      </w:r>
      <w:r w:rsidRPr="0083079D">
        <w:rPr>
          <w:rFonts w:ascii="Times New Roman" w:hAnsi="Times New Roman" w:cs="Times New Roman"/>
        </w:rPr>
        <w:t>. London: Sage.</w:t>
      </w:r>
    </w:p>
  </w:endnote>
  <w:endnote w:id="18">
    <w:p w14:paraId="6645088E" w14:textId="4EE96FAC"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(1999) </w:t>
      </w:r>
      <w:r w:rsidRPr="0083079D">
        <w:rPr>
          <w:rFonts w:ascii="Times New Roman" w:hAnsi="Times New Roman" w:cs="Times New Roman"/>
          <w:i/>
        </w:rPr>
        <w:t xml:space="preserve">World Risk Society. </w:t>
      </w:r>
      <w:r w:rsidRPr="0083079D">
        <w:rPr>
          <w:rFonts w:ascii="Times New Roman" w:hAnsi="Times New Roman" w:cs="Times New Roman"/>
        </w:rPr>
        <w:t>London: Sage. p.9.</w:t>
      </w:r>
    </w:p>
  </w:endnote>
  <w:endnote w:id="19">
    <w:p w14:paraId="04E2113A" w14:textId="0AE5D9E7"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Pr>
          <w:rFonts w:ascii="Times New Roman" w:hAnsi="Times New Roman" w:cs="Times New Roman"/>
        </w:rPr>
        <w:t>Beck, U., Giddens, A. and</w:t>
      </w:r>
      <w:r w:rsidRPr="0083079D">
        <w:rPr>
          <w:rFonts w:ascii="Times New Roman" w:hAnsi="Times New Roman" w:cs="Times New Roman"/>
        </w:rPr>
        <w:t xml:space="preserve"> Lash, S. (1994). </w:t>
      </w:r>
      <w:r w:rsidRPr="0083079D">
        <w:rPr>
          <w:rFonts w:ascii="Times New Roman" w:hAnsi="Times New Roman" w:cs="Times New Roman"/>
          <w:i/>
        </w:rPr>
        <w:t>Reflexive modernization: Politics, tradition, and aesthetics in modern social order</w:t>
      </w:r>
      <w:r>
        <w:rPr>
          <w:rFonts w:ascii="Times New Roman" w:hAnsi="Times New Roman" w:cs="Times New Roman"/>
        </w:rPr>
        <w:t>. Cambridge:</w:t>
      </w:r>
      <w:r w:rsidRPr="0083079D">
        <w:rPr>
          <w:rFonts w:ascii="Times New Roman" w:hAnsi="Times New Roman" w:cs="Times New Roman"/>
        </w:rPr>
        <w:t xml:space="preserve"> Polity.</w:t>
      </w:r>
    </w:p>
  </w:endnote>
  <w:endnote w:id="20">
    <w:p w14:paraId="76866E75" w14:textId="2829E06D"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Pr>
          <w:rFonts w:ascii="Times New Roman" w:hAnsi="Times New Roman" w:cs="Times New Roman"/>
        </w:rPr>
        <w:t xml:space="preserve"> Beck, U., Giddens, A. and</w:t>
      </w:r>
      <w:r w:rsidRPr="0083079D">
        <w:rPr>
          <w:rFonts w:ascii="Times New Roman" w:hAnsi="Times New Roman" w:cs="Times New Roman"/>
        </w:rPr>
        <w:t xml:space="preserve"> Lash, S. (1994). </w:t>
      </w:r>
      <w:r w:rsidRPr="0083079D">
        <w:rPr>
          <w:rFonts w:ascii="Times New Roman" w:hAnsi="Times New Roman" w:cs="Times New Roman"/>
          <w:i/>
        </w:rPr>
        <w:t>Reflexive modernization: Politics, tradition, and aesthetics in modern social order</w:t>
      </w:r>
      <w:r>
        <w:rPr>
          <w:rFonts w:ascii="Times New Roman" w:hAnsi="Times New Roman" w:cs="Times New Roman"/>
        </w:rPr>
        <w:t>. Cambridge:</w:t>
      </w:r>
      <w:r w:rsidRPr="0083079D">
        <w:rPr>
          <w:rFonts w:ascii="Times New Roman" w:hAnsi="Times New Roman" w:cs="Times New Roman"/>
        </w:rPr>
        <w:t xml:space="preserve"> Polity.</w:t>
      </w:r>
      <w:r w:rsidRPr="0083079D">
        <w:rPr>
          <w:rFonts w:ascii="Times New Roman" w:hAnsi="Times New Roman" w:cs="Times New Roman"/>
          <w:bCs/>
        </w:rPr>
        <w:t xml:space="preserve"> </w:t>
      </w:r>
      <w:r w:rsidRPr="0083079D">
        <w:rPr>
          <w:rFonts w:ascii="Times New Roman" w:hAnsi="Times New Roman" w:cs="Times New Roman"/>
        </w:rPr>
        <w:t>p. 27.</w:t>
      </w:r>
    </w:p>
  </w:endnote>
  <w:endnote w:id="21">
    <w:p w14:paraId="5B6D1CAF" w14:textId="55A73CEA"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Mythen, G. (2004) </w:t>
      </w:r>
      <w:r w:rsidRPr="0083079D">
        <w:rPr>
          <w:rFonts w:ascii="Times New Roman" w:hAnsi="Times New Roman" w:cs="Times New Roman"/>
          <w:i/>
        </w:rPr>
        <w:t>Ulrich Beck: A Critical Introduction to the Risk Society</w:t>
      </w:r>
      <w:r w:rsidRPr="0083079D">
        <w:rPr>
          <w:rFonts w:ascii="Times New Roman" w:hAnsi="Times New Roman" w:cs="Times New Roman"/>
        </w:rPr>
        <w:t>. London: Pluto.</w:t>
      </w:r>
    </w:p>
  </w:endnote>
  <w:endnote w:id="22">
    <w:p w14:paraId="450D8801" w14:textId="27137192"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(1999) </w:t>
      </w:r>
      <w:r w:rsidRPr="0083079D">
        <w:rPr>
          <w:rFonts w:ascii="Times New Roman" w:hAnsi="Times New Roman" w:cs="Times New Roman"/>
          <w:i/>
        </w:rPr>
        <w:t xml:space="preserve">World Risk Society. </w:t>
      </w:r>
      <w:r w:rsidRPr="0083079D">
        <w:rPr>
          <w:rFonts w:ascii="Times New Roman" w:hAnsi="Times New Roman" w:cs="Times New Roman"/>
        </w:rPr>
        <w:t>London: Sage. p.143.</w:t>
      </w:r>
    </w:p>
  </w:endnote>
  <w:endnote w:id="23">
    <w:p w14:paraId="6706FC16" w14:textId="4A161C21" w:rsidR="00A151E4" w:rsidRPr="0083079D" w:rsidRDefault="00A151E4" w:rsidP="0083079D">
      <w:pPr>
        <w:rPr>
          <w:rFonts w:ascii="Times New Roman" w:eastAsia="Times New Roman" w:hAnsi="Times New Roman" w:cs="Times New Roman"/>
          <w:lang w:val="en-GB"/>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sidRPr="0083079D">
        <w:rPr>
          <w:rFonts w:ascii="Times New Roman" w:eastAsia="Times New Roman" w:hAnsi="Times New Roman" w:cs="Times New Roman"/>
          <w:bCs/>
          <w:shd w:val="clear" w:color="auto" w:fill="FFFFFF"/>
          <w:lang w:val="en-GB"/>
        </w:rPr>
        <w:t>Wynne</w:t>
      </w:r>
      <w:r>
        <w:rPr>
          <w:rFonts w:ascii="Times New Roman" w:eastAsia="Times New Roman" w:hAnsi="Times New Roman" w:cs="Times New Roman"/>
          <w:shd w:val="clear" w:color="auto" w:fill="FFFFFF"/>
          <w:lang w:val="en-GB"/>
        </w:rPr>
        <w:t>, B. E. (1996)</w:t>
      </w:r>
      <w:r w:rsidRPr="0083079D">
        <w:rPr>
          <w:rFonts w:ascii="Times New Roman" w:eastAsia="Times New Roman" w:hAnsi="Times New Roman" w:cs="Times New Roman"/>
          <w:shd w:val="clear" w:color="auto" w:fill="FFFFFF"/>
          <w:lang w:val="en-GB"/>
        </w:rPr>
        <w:t xml:space="preserve"> ‘May the sheep </w:t>
      </w:r>
      <w:r w:rsidRPr="0083079D">
        <w:rPr>
          <w:rFonts w:ascii="Times New Roman" w:eastAsia="Times New Roman" w:hAnsi="Times New Roman" w:cs="Times New Roman"/>
          <w:bCs/>
          <w:shd w:val="clear" w:color="auto" w:fill="FFFFFF"/>
          <w:lang w:val="en-GB"/>
        </w:rPr>
        <w:t>safely graze</w:t>
      </w:r>
      <w:r w:rsidRPr="0083079D">
        <w:rPr>
          <w:rFonts w:ascii="Times New Roman" w:eastAsia="Times New Roman" w:hAnsi="Times New Roman" w:cs="Times New Roman"/>
          <w:shd w:val="clear" w:color="auto" w:fill="FFFFFF"/>
          <w:lang w:val="en-GB"/>
        </w:rPr>
        <w:t>? A reflexive view of the expert-lay knowledge divide’. In S. Lash, </w:t>
      </w:r>
      <w:r w:rsidRPr="0083079D">
        <w:rPr>
          <w:rFonts w:ascii="Times New Roman" w:eastAsia="Times New Roman" w:hAnsi="Times New Roman" w:cs="Times New Roman"/>
          <w:bCs/>
          <w:shd w:val="clear" w:color="auto" w:fill="FFFFFF"/>
          <w:lang w:val="en-GB"/>
        </w:rPr>
        <w:t>B</w:t>
      </w:r>
      <w:r w:rsidRPr="0083079D">
        <w:rPr>
          <w:rFonts w:ascii="Times New Roman" w:eastAsia="Times New Roman" w:hAnsi="Times New Roman" w:cs="Times New Roman"/>
          <w:shd w:val="clear" w:color="auto" w:fill="FFFFFF"/>
          <w:lang w:val="en-GB"/>
        </w:rPr>
        <w:t>. Szerszynski, and </w:t>
      </w:r>
      <w:r w:rsidRPr="0083079D">
        <w:rPr>
          <w:rFonts w:ascii="Times New Roman" w:eastAsia="Times New Roman" w:hAnsi="Times New Roman" w:cs="Times New Roman"/>
          <w:bCs/>
          <w:shd w:val="clear" w:color="auto" w:fill="FFFFFF"/>
          <w:lang w:val="en-GB"/>
        </w:rPr>
        <w:t>B</w:t>
      </w:r>
      <w:r w:rsidRPr="0083079D">
        <w:rPr>
          <w:rFonts w:ascii="Times New Roman" w:eastAsia="Times New Roman" w:hAnsi="Times New Roman" w:cs="Times New Roman"/>
          <w:shd w:val="clear" w:color="auto" w:fill="FFFFFF"/>
          <w:lang w:val="en-GB"/>
        </w:rPr>
        <w:t>. </w:t>
      </w:r>
      <w:r w:rsidRPr="0083079D">
        <w:rPr>
          <w:rFonts w:ascii="Times New Roman" w:eastAsia="Times New Roman" w:hAnsi="Times New Roman" w:cs="Times New Roman"/>
          <w:bCs/>
          <w:shd w:val="clear" w:color="auto" w:fill="FFFFFF"/>
          <w:lang w:val="en-GB"/>
        </w:rPr>
        <w:t>Wynne</w:t>
      </w:r>
      <w:r w:rsidRPr="0083079D">
        <w:rPr>
          <w:rFonts w:ascii="Times New Roman" w:eastAsia="Times New Roman" w:hAnsi="Times New Roman" w:cs="Times New Roman"/>
          <w:shd w:val="clear" w:color="auto" w:fill="FFFFFF"/>
          <w:lang w:val="en-GB"/>
        </w:rPr>
        <w:t xml:space="preserve">, eds. </w:t>
      </w:r>
      <w:r w:rsidRPr="0083079D">
        <w:rPr>
          <w:rFonts w:ascii="Times New Roman" w:eastAsia="Times New Roman" w:hAnsi="Times New Roman" w:cs="Times New Roman"/>
          <w:i/>
          <w:shd w:val="clear" w:color="auto" w:fill="FFFFFF"/>
          <w:lang w:val="en-GB"/>
        </w:rPr>
        <w:t>Risk, environment and modernity: towards a new ecology</w:t>
      </w:r>
      <w:r w:rsidRPr="0083079D">
        <w:rPr>
          <w:rFonts w:ascii="Times New Roman" w:eastAsia="Times New Roman" w:hAnsi="Times New Roman" w:cs="Times New Roman"/>
          <w:shd w:val="clear" w:color="auto" w:fill="FFFFFF"/>
          <w:lang w:val="en-GB"/>
        </w:rPr>
        <w:t>. London: Sage.</w:t>
      </w:r>
    </w:p>
  </w:endnote>
  <w:endnote w:id="24">
    <w:p w14:paraId="22D2AEED" w14:textId="77122441"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Urry, J. (2014) ‘Introduction’, in Beck, U. </w:t>
      </w:r>
      <w:r>
        <w:rPr>
          <w:rFonts w:ascii="Times New Roman" w:hAnsi="Times New Roman" w:cs="Times New Roman"/>
        </w:rPr>
        <w:t xml:space="preserve">ed. </w:t>
      </w:r>
      <w:r w:rsidRPr="0083079D">
        <w:rPr>
          <w:rFonts w:ascii="Times New Roman" w:hAnsi="Times New Roman" w:cs="Times New Roman"/>
        </w:rPr>
        <w:t xml:space="preserve">(2014) </w:t>
      </w:r>
      <w:r w:rsidRPr="0083079D">
        <w:rPr>
          <w:rFonts w:ascii="Times New Roman" w:hAnsi="Times New Roman" w:cs="Times New Roman"/>
          <w:i/>
        </w:rPr>
        <w:t>Pioneer in Cosmopolitan Sociology and Risk Society</w:t>
      </w:r>
      <w:r w:rsidRPr="0083079D">
        <w:rPr>
          <w:rFonts w:ascii="Times New Roman" w:hAnsi="Times New Roman" w:cs="Times New Roman"/>
        </w:rPr>
        <w:t>. Springer: Heidelburg. p. vii.</w:t>
      </w:r>
    </w:p>
  </w:endnote>
  <w:endnote w:id="25">
    <w:p w14:paraId="42A6F4B1" w14:textId="7544F777"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Beck, U. (1992) </w:t>
      </w:r>
      <w:r w:rsidRPr="0083079D">
        <w:rPr>
          <w:rFonts w:ascii="Times New Roman" w:hAnsi="Times New Roman" w:cs="Times New Roman"/>
          <w:i/>
        </w:rPr>
        <w:t>Risk Society: Towards a New Modernity</w:t>
      </w:r>
      <w:r w:rsidRPr="0083079D">
        <w:rPr>
          <w:rFonts w:ascii="Times New Roman" w:hAnsi="Times New Roman" w:cs="Times New Roman"/>
        </w:rPr>
        <w:t xml:space="preserve">. London: Sage. p. 39. Beck, U. (2009) </w:t>
      </w:r>
      <w:r w:rsidRPr="0083079D">
        <w:rPr>
          <w:rFonts w:ascii="Times New Roman" w:hAnsi="Times New Roman" w:cs="Times New Roman"/>
          <w:i/>
        </w:rPr>
        <w:t xml:space="preserve">World at Risk. </w:t>
      </w:r>
      <w:r w:rsidRPr="0083079D">
        <w:rPr>
          <w:rFonts w:ascii="Times New Roman" w:hAnsi="Times New Roman" w:cs="Times New Roman"/>
        </w:rPr>
        <w:t>London: Sage.</w:t>
      </w:r>
      <w:r w:rsidRPr="0083079D">
        <w:rPr>
          <w:rFonts w:ascii="Times New Roman" w:hAnsi="Times New Roman" w:cs="Times New Roman"/>
          <w:i/>
        </w:rPr>
        <w:t xml:space="preserve"> </w:t>
      </w:r>
    </w:p>
  </w:endnote>
  <w:endnote w:id="26">
    <w:p w14:paraId="71DF1D7D" w14:textId="6F630EBD"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(1999) </w:t>
      </w:r>
      <w:r w:rsidRPr="0083079D">
        <w:rPr>
          <w:rFonts w:ascii="Times New Roman" w:hAnsi="Times New Roman" w:cs="Times New Roman"/>
          <w:i/>
        </w:rPr>
        <w:t xml:space="preserve">World Risk Society. </w:t>
      </w:r>
      <w:r w:rsidRPr="0083079D">
        <w:rPr>
          <w:rFonts w:ascii="Times New Roman" w:hAnsi="Times New Roman" w:cs="Times New Roman"/>
        </w:rPr>
        <w:t>London: Sage.</w:t>
      </w:r>
    </w:p>
  </w:endnote>
  <w:endnote w:id="27">
    <w:p w14:paraId="6F70BA30" w14:textId="2D2DD5BA"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Ewald, F. (1986) </w:t>
      </w:r>
      <w:r w:rsidRPr="0083079D">
        <w:rPr>
          <w:rFonts w:ascii="Times New Roman" w:hAnsi="Times New Roman" w:cs="Times New Roman"/>
          <w:i/>
        </w:rPr>
        <w:t>L’Etat Providence</w:t>
      </w:r>
      <w:r w:rsidRPr="0083079D">
        <w:rPr>
          <w:rFonts w:ascii="Times New Roman" w:hAnsi="Times New Roman" w:cs="Times New Roman"/>
        </w:rPr>
        <w:t>. Paris: Bernard Grasset.</w:t>
      </w:r>
    </w:p>
  </w:endnote>
  <w:endnote w:id="28">
    <w:p w14:paraId="5724B322" w14:textId="32F8B2BA"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(1995) </w:t>
      </w:r>
      <w:r w:rsidRPr="0083079D">
        <w:rPr>
          <w:rFonts w:ascii="Times New Roman" w:hAnsi="Times New Roman" w:cs="Times New Roman"/>
          <w:i/>
        </w:rPr>
        <w:t xml:space="preserve">Ecological Politics in an Age of Risk. </w:t>
      </w:r>
      <w:r w:rsidRPr="0083079D">
        <w:rPr>
          <w:rFonts w:ascii="Times New Roman" w:hAnsi="Times New Roman" w:cs="Times New Roman"/>
        </w:rPr>
        <w:t>London: Sage. p.107.</w:t>
      </w:r>
    </w:p>
  </w:endnote>
  <w:endnote w:id="29">
    <w:p w14:paraId="3921527E" w14:textId="669AC02F" w:rsidR="00A151E4" w:rsidRPr="00B41497" w:rsidRDefault="00A151E4" w:rsidP="00B20398">
      <w:pPr>
        <w:jc w:val="both"/>
        <w:rPr>
          <w:rFonts w:ascii="Times New Roman" w:eastAsia="Times New Roman" w:hAnsi="Times New Roman" w:cs="Times New Roman"/>
          <w:lang w:val="en-GB"/>
        </w:rPr>
      </w:pPr>
      <w:r>
        <w:rPr>
          <w:rStyle w:val="EndnoteReference"/>
        </w:rPr>
        <w:endnoteRef/>
      </w:r>
      <w:r>
        <w:t xml:space="preserve"> </w:t>
      </w:r>
      <w:r w:rsidRPr="00B41497">
        <w:rPr>
          <w:rFonts w:ascii="Times New Roman" w:eastAsia="Times New Roman" w:hAnsi="Times New Roman" w:cs="Times New Roman"/>
          <w:lang w:val="en-GB"/>
        </w:rPr>
        <w:t xml:space="preserve">Naturally, distinct approaches to risk within social science disciplines have solidified in different areas of the globe. As Allario and Freudenburg (2003) observe, while the Risk Society approach popularised in European Sociology accentuates the transformatory capacity of risk in generating social change, in the United States sociological research has been oriented more toward excavating the ways in which </w:t>
      </w:r>
    </w:p>
    <w:p w14:paraId="04226950" w14:textId="669BF9F7" w:rsidR="00A151E4" w:rsidRPr="00B20398" w:rsidRDefault="00A151E4" w:rsidP="00B20398">
      <w:pPr>
        <w:rPr>
          <w:rFonts w:ascii="Times New Roman" w:eastAsia="Times New Roman" w:hAnsi="Times New Roman" w:cs="Times New Roman"/>
          <w:highlight w:val="red"/>
          <w:lang w:val="en-GB"/>
        </w:rPr>
      </w:pPr>
      <w:r w:rsidRPr="00B41497">
        <w:rPr>
          <w:rFonts w:ascii="Times New Roman" w:eastAsia="Times New Roman" w:hAnsi="Times New Roman" w:cs="Times New Roman"/>
          <w:lang w:val="en-GB"/>
        </w:rPr>
        <w:t xml:space="preserve">risk reinforces cleavages and exacerbates social divisions. See Alario, M. and Freudenburg, W. (2003) ‘The paradoxes of modernity: scientific advances, environmental problems, and risks to the social fabric?’ </w:t>
      </w:r>
      <w:r w:rsidRPr="00B41497">
        <w:rPr>
          <w:rFonts w:ascii="Times New Roman" w:eastAsia="Times New Roman" w:hAnsi="Times New Roman" w:cs="Times New Roman"/>
          <w:i/>
          <w:lang w:val="en-GB"/>
        </w:rPr>
        <w:t>Sociological Forum</w:t>
      </w:r>
      <w:r w:rsidRPr="00B41497">
        <w:rPr>
          <w:rFonts w:ascii="Times New Roman" w:eastAsia="Times New Roman" w:hAnsi="Times New Roman" w:cs="Times New Roman"/>
          <w:lang w:val="en-GB"/>
        </w:rPr>
        <w:t xml:space="preserve">, 18(2): 193-214. </w:t>
      </w:r>
    </w:p>
  </w:endnote>
  <w:endnote w:id="30">
    <w:p w14:paraId="7ED90B8A" w14:textId="4FB42CBE"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w:t>
      </w:r>
      <w:r>
        <w:rPr>
          <w:rFonts w:ascii="Times New Roman" w:hAnsi="Times New Roman" w:cs="Times New Roman"/>
        </w:rPr>
        <w:t>. and Beck-Gernsheim, E. (2002)</w:t>
      </w:r>
      <w:r w:rsidRPr="0083079D">
        <w:rPr>
          <w:rFonts w:ascii="Times New Roman" w:hAnsi="Times New Roman" w:cs="Times New Roman"/>
        </w:rPr>
        <w:t xml:space="preserve"> </w:t>
      </w:r>
      <w:r w:rsidRPr="0083079D">
        <w:rPr>
          <w:rFonts w:ascii="Times New Roman" w:hAnsi="Times New Roman" w:cs="Times New Roman"/>
          <w:i/>
        </w:rPr>
        <w:t>Individualization: Institutionalized individualism and its social and political consequences.</w:t>
      </w:r>
      <w:r w:rsidRPr="0083079D">
        <w:rPr>
          <w:rFonts w:ascii="Times New Roman" w:hAnsi="Times New Roman" w:cs="Times New Roman"/>
        </w:rPr>
        <w:t xml:space="preserve"> London: Sage. p.6.</w:t>
      </w:r>
    </w:p>
  </w:endnote>
  <w:endnote w:id="31">
    <w:p w14:paraId="1C891B88" w14:textId="09FB92B1"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w:t>
      </w:r>
      <w:r>
        <w:rPr>
          <w:rFonts w:ascii="Times New Roman" w:hAnsi="Times New Roman" w:cs="Times New Roman"/>
        </w:rPr>
        <w:t>. and Beck-Gernsheim, E. (2002)</w:t>
      </w:r>
      <w:r w:rsidRPr="0083079D">
        <w:rPr>
          <w:rFonts w:ascii="Times New Roman" w:hAnsi="Times New Roman" w:cs="Times New Roman"/>
        </w:rPr>
        <w:t xml:space="preserve"> </w:t>
      </w:r>
      <w:r w:rsidRPr="0083079D">
        <w:rPr>
          <w:rFonts w:ascii="Times New Roman" w:hAnsi="Times New Roman" w:cs="Times New Roman"/>
          <w:i/>
        </w:rPr>
        <w:t>Individualization: Institutionalized individualism and its social and political consequences.</w:t>
      </w:r>
      <w:r w:rsidRPr="0083079D">
        <w:rPr>
          <w:rFonts w:ascii="Times New Roman" w:hAnsi="Times New Roman" w:cs="Times New Roman"/>
        </w:rPr>
        <w:t xml:space="preserve"> London: Sage. p.6.</w:t>
      </w:r>
    </w:p>
  </w:endnote>
  <w:endnote w:id="32">
    <w:p w14:paraId="3893148B" w14:textId="798B5646"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Ekberg, M. (2007) ‘The Parameters of the Risk Society: A Review and Exploration’, </w:t>
      </w:r>
      <w:r w:rsidRPr="0083079D">
        <w:rPr>
          <w:rFonts w:ascii="Times New Roman" w:hAnsi="Times New Roman" w:cs="Times New Roman"/>
          <w:i/>
        </w:rPr>
        <w:t>Current Sociology</w:t>
      </w:r>
      <w:r w:rsidRPr="0083079D">
        <w:rPr>
          <w:rFonts w:ascii="Times New Roman" w:hAnsi="Times New Roman" w:cs="Times New Roman"/>
        </w:rPr>
        <w:t>, 55</w:t>
      </w:r>
      <w:r>
        <w:rPr>
          <w:rFonts w:ascii="Times New Roman" w:hAnsi="Times New Roman" w:cs="Times New Roman"/>
        </w:rPr>
        <w:t>(3)</w:t>
      </w:r>
      <w:r w:rsidRPr="0083079D">
        <w:rPr>
          <w:rFonts w:ascii="Times New Roman" w:hAnsi="Times New Roman" w:cs="Times New Roman"/>
        </w:rPr>
        <w:t>: 346.</w:t>
      </w:r>
    </w:p>
  </w:endnote>
  <w:endnote w:id="33">
    <w:p w14:paraId="35728E83" w14:textId="595D969D"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(1992) </w:t>
      </w:r>
      <w:r w:rsidRPr="0083079D">
        <w:rPr>
          <w:rFonts w:ascii="Times New Roman" w:hAnsi="Times New Roman" w:cs="Times New Roman"/>
          <w:i/>
        </w:rPr>
        <w:t>Risk Society: Towards a New Modernity</w:t>
      </w:r>
      <w:r w:rsidRPr="0083079D">
        <w:rPr>
          <w:rFonts w:ascii="Times New Roman" w:hAnsi="Times New Roman" w:cs="Times New Roman"/>
        </w:rPr>
        <w:t>. London: Sage. p.</w:t>
      </w:r>
      <w:r>
        <w:rPr>
          <w:rFonts w:ascii="Times New Roman" w:hAnsi="Times New Roman" w:cs="Times New Roman"/>
        </w:rPr>
        <w:t xml:space="preserve"> </w:t>
      </w:r>
      <w:r w:rsidRPr="0083079D">
        <w:rPr>
          <w:rFonts w:ascii="Times New Roman" w:hAnsi="Times New Roman" w:cs="Times New Roman"/>
        </w:rPr>
        <w:t>49.</w:t>
      </w:r>
    </w:p>
  </w:endnote>
  <w:endnote w:id="34">
    <w:p w14:paraId="6E00CAF2" w14:textId="7667E8B0"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Jasanoff, S. (2012) </w:t>
      </w:r>
      <w:r w:rsidRPr="0083079D">
        <w:rPr>
          <w:rFonts w:ascii="Times New Roman" w:hAnsi="Times New Roman" w:cs="Times New Roman"/>
          <w:i/>
        </w:rPr>
        <w:t>Science and Public Reason</w:t>
      </w:r>
      <w:r w:rsidRPr="0083079D">
        <w:rPr>
          <w:rFonts w:ascii="Times New Roman" w:hAnsi="Times New Roman" w:cs="Times New Roman"/>
        </w:rPr>
        <w:t>. Routledge: New York. p.</w:t>
      </w:r>
      <w:r>
        <w:rPr>
          <w:rFonts w:ascii="Times New Roman" w:hAnsi="Times New Roman" w:cs="Times New Roman"/>
        </w:rPr>
        <w:t xml:space="preserve"> </w:t>
      </w:r>
      <w:r w:rsidRPr="0083079D">
        <w:rPr>
          <w:rFonts w:ascii="Times New Roman" w:hAnsi="Times New Roman" w:cs="Times New Roman"/>
        </w:rPr>
        <w:t>133.</w:t>
      </w:r>
    </w:p>
  </w:endnote>
  <w:endnote w:id="35">
    <w:p w14:paraId="264393E4" w14:textId="2714ECD8"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(1992) </w:t>
      </w:r>
      <w:r w:rsidRPr="0083079D">
        <w:rPr>
          <w:rFonts w:ascii="Times New Roman" w:hAnsi="Times New Roman" w:cs="Times New Roman"/>
          <w:i/>
        </w:rPr>
        <w:t>Risk Society: Towards a New Modernity</w:t>
      </w:r>
      <w:r w:rsidRPr="0083079D">
        <w:rPr>
          <w:rFonts w:ascii="Times New Roman" w:hAnsi="Times New Roman" w:cs="Times New Roman"/>
        </w:rPr>
        <w:t>. London: Sage. p. 49.</w:t>
      </w:r>
    </w:p>
  </w:endnote>
  <w:endnote w:id="36">
    <w:p w14:paraId="4A728428" w14:textId="2ED29B84"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(1992) </w:t>
      </w:r>
      <w:r w:rsidRPr="0083079D">
        <w:rPr>
          <w:rFonts w:ascii="Times New Roman" w:hAnsi="Times New Roman" w:cs="Times New Roman"/>
          <w:i/>
        </w:rPr>
        <w:t>Risk Society: Towards a New Modernity</w:t>
      </w:r>
      <w:r w:rsidRPr="0083079D">
        <w:rPr>
          <w:rFonts w:ascii="Times New Roman" w:hAnsi="Times New Roman" w:cs="Times New Roman"/>
        </w:rPr>
        <w:t>. London: Sage. p. 37.</w:t>
      </w:r>
    </w:p>
  </w:endnote>
  <w:endnote w:id="37">
    <w:p w14:paraId="2C163B0D" w14:textId="17E946F9"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Alexan</w:t>
      </w:r>
      <w:r>
        <w:rPr>
          <w:rFonts w:ascii="Times New Roman" w:hAnsi="Times New Roman" w:cs="Times New Roman"/>
        </w:rPr>
        <w:t>der, J.C. and Smith, P. (1996) ‘</w:t>
      </w:r>
      <w:r w:rsidRPr="0083079D">
        <w:rPr>
          <w:rFonts w:ascii="Times New Roman" w:hAnsi="Times New Roman" w:cs="Times New Roman"/>
        </w:rPr>
        <w:t>Social science and salvation: ris</w:t>
      </w:r>
      <w:r>
        <w:rPr>
          <w:rFonts w:ascii="Times New Roman" w:hAnsi="Times New Roman" w:cs="Times New Roman"/>
        </w:rPr>
        <w:t>k society as mythical discourse’</w:t>
      </w:r>
      <w:r w:rsidRPr="0083079D">
        <w:rPr>
          <w:rFonts w:ascii="Times New Roman" w:hAnsi="Times New Roman" w:cs="Times New Roman"/>
        </w:rPr>
        <w:t xml:space="preserve">, </w:t>
      </w:r>
      <w:r w:rsidRPr="0083079D">
        <w:rPr>
          <w:rFonts w:ascii="Times New Roman" w:hAnsi="Times New Roman" w:cs="Times New Roman"/>
          <w:i/>
        </w:rPr>
        <w:t>Zeitschrift fur Soziologie</w:t>
      </w:r>
      <w:r w:rsidRPr="0083079D">
        <w:rPr>
          <w:rFonts w:ascii="Times New Roman" w:hAnsi="Times New Roman" w:cs="Times New Roman"/>
        </w:rPr>
        <w:t xml:space="preserve">, 25(4): 251-262. Elliott, A. (2002) ‘Beck’s Sociology of Risk’. </w:t>
      </w:r>
      <w:r w:rsidRPr="0083079D">
        <w:rPr>
          <w:rFonts w:ascii="Times New Roman" w:hAnsi="Times New Roman" w:cs="Times New Roman"/>
          <w:i/>
        </w:rPr>
        <w:t>Sociology</w:t>
      </w:r>
      <w:r w:rsidRPr="0083079D">
        <w:rPr>
          <w:rFonts w:ascii="Times New Roman" w:hAnsi="Times New Roman" w:cs="Times New Roman"/>
        </w:rPr>
        <w:t xml:space="preserve">, 36(2): </w:t>
      </w:r>
      <w:r w:rsidRPr="0083079D">
        <w:rPr>
          <w:rFonts w:ascii="Times New Roman" w:hAnsi="Times New Roman" w:cs="Times New Roman"/>
          <w:color w:val="262626"/>
        </w:rPr>
        <w:t xml:space="preserve">293-315. </w:t>
      </w:r>
      <w:r w:rsidRPr="0083079D">
        <w:rPr>
          <w:rFonts w:ascii="Times New Roman" w:hAnsi="Times New Roman" w:cs="Times New Roman"/>
        </w:rPr>
        <w:t xml:space="preserve">Mythen, G. (2004) </w:t>
      </w:r>
      <w:r w:rsidRPr="0083079D">
        <w:rPr>
          <w:rFonts w:ascii="Times New Roman" w:hAnsi="Times New Roman" w:cs="Times New Roman"/>
          <w:i/>
        </w:rPr>
        <w:t>Ulrich Beck: A Critical Introduction to the Risk Society</w:t>
      </w:r>
      <w:r w:rsidRPr="0083079D">
        <w:rPr>
          <w:rFonts w:ascii="Times New Roman" w:hAnsi="Times New Roman" w:cs="Times New Roman"/>
        </w:rPr>
        <w:t>. London: Pluto.</w:t>
      </w:r>
    </w:p>
  </w:endnote>
  <w:endnote w:id="38">
    <w:p w14:paraId="56323C3A" w14:textId="65B2CC83"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Beck, U. (2009) </w:t>
      </w:r>
      <w:r w:rsidRPr="0083079D">
        <w:rPr>
          <w:rFonts w:ascii="Times New Roman" w:hAnsi="Times New Roman" w:cs="Times New Roman"/>
          <w:i/>
        </w:rPr>
        <w:t xml:space="preserve">World at Risk. </w:t>
      </w:r>
      <w:r w:rsidRPr="0083079D">
        <w:rPr>
          <w:rFonts w:ascii="Times New Roman" w:hAnsi="Times New Roman" w:cs="Times New Roman"/>
        </w:rPr>
        <w:t xml:space="preserve">London: Sage. Woodman, D., Threadgold, S. and Possamai-Inseedy, A. (2015) ‘Prophet of a New Modernity: Ulrich Beck’s Legacy for Sociology’, </w:t>
      </w:r>
      <w:r w:rsidRPr="0083079D">
        <w:rPr>
          <w:rFonts w:ascii="Times New Roman" w:hAnsi="Times New Roman" w:cs="Times New Roman"/>
          <w:i/>
        </w:rPr>
        <w:t>Journal of Sociology</w:t>
      </w:r>
      <w:r>
        <w:rPr>
          <w:rFonts w:ascii="Times New Roman" w:hAnsi="Times New Roman" w:cs="Times New Roman"/>
        </w:rPr>
        <w:t>, 51</w:t>
      </w:r>
      <w:r w:rsidRPr="0083079D">
        <w:rPr>
          <w:rFonts w:ascii="Times New Roman" w:hAnsi="Times New Roman" w:cs="Times New Roman"/>
        </w:rPr>
        <w:t>(4): 1117-1131.</w:t>
      </w:r>
    </w:p>
  </w:endnote>
  <w:endnote w:id="39">
    <w:p w14:paraId="0094FFD5" w14:textId="6F0E628D" w:rsidR="00A151E4" w:rsidRDefault="00A151E4">
      <w:pPr>
        <w:pStyle w:val="EndnoteText"/>
      </w:pPr>
      <w:r>
        <w:rPr>
          <w:rStyle w:val="EndnoteReference"/>
        </w:rPr>
        <w:endnoteRef/>
      </w:r>
      <w:r>
        <w:t xml:space="preserve"> </w:t>
      </w:r>
      <w:r w:rsidRPr="00B74E11">
        <w:rPr>
          <w:rFonts w:ascii="Times New Roman" w:hAnsi="Times New Roman"/>
        </w:rPr>
        <w:t>Mythen, G., B</w:t>
      </w:r>
      <w:r>
        <w:rPr>
          <w:rFonts w:ascii="Times New Roman" w:hAnsi="Times New Roman"/>
        </w:rPr>
        <w:t>urgess, A. and Wardman, J. (2018</w:t>
      </w:r>
      <w:r w:rsidRPr="00B74E11">
        <w:rPr>
          <w:rFonts w:ascii="Times New Roman" w:hAnsi="Times New Roman"/>
        </w:rPr>
        <w:t xml:space="preserve">) ‘The Prophecy of Ulrich Beck: Signposts, for the Social Sciences’, Special Edition on the Legacy of Ulrich Beck, </w:t>
      </w:r>
      <w:r w:rsidRPr="00B74E11">
        <w:rPr>
          <w:rFonts w:ascii="Times New Roman" w:hAnsi="Times New Roman"/>
          <w:i/>
        </w:rPr>
        <w:t>Journal of Risk Resear</w:t>
      </w:r>
      <w:r>
        <w:rPr>
          <w:rFonts w:ascii="Times New Roman" w:hAnsi="Times New Roman"/>
          <w:i/>
        </w:rPr>
        <w:t>ch</w:t>
      </w:r>
      <w:r w:rsidRPr="00B41497">
        <w:rPr>
          <w:rFonts w:ascii="Times New Roman" w:hAnsi="Times New Roman"/>
          <w:i/>
        </w:rPr>
        <w:t xml:space="preserve">, </w:t>
      </w:r>
      <w:r w:rsidRPr="00B41497">
        <w:rPr>
          <w:rFonts w:ascii="Times New Roman" w:hAnsi="Times New Roman" w:cs="Times New Roman"/>
        </w:rPr>
        <w:t xml:space="preserve">22(1): </w:t>
      </w:r>
      <w:r w:rsidRPr="00B41497">
        <w:rPr>
          <w:rFonts w:ascii="Times New Roman" w:eastAsia="Times New Roman" w:hAnsi="Times New Roman" w:cs="Times New Roman"/>
        </w:rPr>
        <w:t>96–100.</w:t>
      </w:r>
    </w:p>
  </w:endnote>
  <w:endnote w:id="40">
    <w:p w14:paraId="7509043C" w14:textId="1279BE9E"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Wimmer, J. and Quandt, T. (2007) ‘Living in the Risk Society’, </w:t>
      </w:r>
      <w:r w:rsidRPr="0083079D">
        <w:rPr>
          <w:rFonts w:ascii="Times New Roman" w:hAnsi="Times New Roman" w:cs="Times New Roman"/>
          <w:i/>
        </w:rPr>
        <w:t>Journalism Studies,</w:t>
      </w:r>
      <w:r>
        <w:rPr>
          <w:rFonts w:ascii="Times New Roman" w:hAnsi="Times New Roman" w:cs="Times New Roman"/>
        </w:rPr>
        <w:t xml:space="preserve"> 7(</w:t>
      </w:r>
      <w:r w:rsidRPr="0083079D">
        <w:rPr>
          <w:rFonts w:ascii="Times New Roman" w:hAnsi="Times New Roman" w:cs="Times New Roman"/>
        </w:rPr>
        <w:t>2</w:t>
      </w:r>
      <w:r>
        <w:rPr>
          <w:rFonts w:ascii="Times New Roman" w:hAnsi="Times New Roman" w:cs="Times New Roman"/>
        </w:rPr>
        <w:t>):</w:t>
      </w:r>
      <w:r w:rsidRPr="0083079D">
        <w:rPr>
          <w:rFonts w:ascii="Times New Roman" w:hAnsi="Times New Roman" w:cs="Times New Roman"/>
        </w:rPr>
        <w:t xml:space="preserve"> 336-347.</w:t>
      </w:r>
    </w:p>
  </w:endnote>
  <w:endnote w:id="41">
    <w:p w14:paraId="28B6B664" w14:textId="38CDD18E" w:rsidR="00A151E4" w:rsidRPr="0083079D" w:rsidRDefault="00A151E4" w:rsidP="0083079D">
      <w:pPr>
        <w:rPr>
          <w:rFonts w:ascii="Times New Roman" w:eastAsia="Times New Roman" w:hAnsi="Times New Roman" w:cs="Times New Roman"/>
          <w:lang w:val="en-GB"/>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sidRPr="0083079D">
        <w:rPr>
          <w:rFonts w:ascii="Times New Roman" w:hAnsi="Times New Roman" w:cs="Times New Roman"/>
          <w:i/>
        </w:rPr>
        <w:t xml:space="preserve">The </w:t>
      </w:r>
      <w:r w:rsidRPr="0083079D">
        <w:rPr>
          <w:rFonts w:ascii="Times New Roman" w:eastAsia="Times New Roman" w:hAnsi="Times New Roman" w:cs="Times New Roman"/>
          <w:i/>
          <w:color w:val="000000"/>
          <w:lang w:val="en-GB"/>
        </w:rPr>
        <w:t>Global Terrorism Database Report</w:t>
      </w:r>
      <w:r w:rsidRPr="0083079D">
        <w:rPr>
          <w:rFonts w:ascii="Times New Roman" w:eastAsia="Times New Roman" w:hAnsi="Times New Roman" w:cs="Times New Roman"/>
          <w:color w:val="000000"/>
          <w:lang w:val="en-GB"/>
        </w:rPr>
        <w:t xml:space="preserve"> (2016) University of Maryland: Maryland.</w:t>
      </w:r>
    </w:p>
  </w:endnote>
  <w:endnote w:id="42">
    <w:p w14:paraId="26CEF9E3" w14:textId="01E31998"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Mythen, G. (2014) </w:t>
      </w:r>
      <w:r w:rsidRPr="0083079D">
        <w:rPr>
          <w:rFonts w:ascii="Times New Roman" w:hAnsi="Times New Roman" w:cs="Times New Roman"/>
          <w:i/>
        </w:rPr>
        <w:t>Understanding the Risk Society: Crime, Security and Justice</w:t>
      </w:r>
      <w:r w:rsidRPr="0083079D">
        <w:rPr>
          <w:rFonts w:ascii="Times New Roman" w:hAnsi="Times New Roman" w:cs="Times New Roman"/>
        </w:rPr>
        <w:t xml:space="preserve">. London: Palgrave Macmillan. Nugent, S. (2000) ‘Good Risk, Bad Risk: Reflexive Modernisation and Amazonia’. In P. Caplan. ed. </w:t>
      </w:r>
      <w:r w:rsidRPr="0083079D">
        <w:rPr>
          <w:rFonts w:ascii="Times New Roman" w:hAnsi="Times New Roman" w:cs="Times New Roman"/>
          <w:i/>
        </w:rPr>
        <w:t>Risk Revisited</w:t>
      </w:r>
      <w:r w:rsidRPr="0083079D">
        <w:rPr>
          <w:rFonts w:ascii="Times New Roman" w:hAnsi="Times New Roman" w:cs="Times New Roman"/>
        </w:rPr>
        <w:t>. London: Pluto.</w:t>
      </w:r>
    </w:p>
  </w:endnote>
  <w:endnote w:id="43">
    <w:p w14:paraId="1A6EDBF1" w14:textId="5DF087A5"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Bergkamp, L. (2017) ‘The Concept of Risk Society </w:t>
      </w:r>
      <w:r>
        <w:rPr>
          <w:rFonts w:ascii="Times New Roman" w:hAnsi="Times New Roman" w:cs="Times New Roman"/>
        </w:rPr>
        <w:t>as a Model for Risk Regulation -</w:t>
      </w:r>
      <w:r w:rsidRPr="0083079D">
        <w:rPr>
          <w:rFonts w:ascii="Times New Roman" w:hAnsi="Times New Roman" w:cs="Times New Roman"/>
        </w:rPr>
        <w:t xml:space="preserve"> its hidden and not so hidden ambitions, side effects and risks’, </w:t>
      </w:r>
      <w:r w:rsidRPr="0083079D">
        <w:rPr>
          <w:rFonts w:ascii="Times New Roman" w:hAnsi="Times New Roman" w:cs="Times New Roman"/>
          <w:i/>
        </w:rPr>
        <w:t>Journal of Risk Research</w:t>
      </w:r>
      <w:r w:rsidRPr="0083079D">
        <w:rPr>
          <w:rFonts w:ascii="Times New Roman" w:hAnsi="Times New Roman" w:cs="Times New Roman"/>
        </w:rPr>
        <w:t xml:space="preserve">, 20(10): 1275-1291. </w:t>
      </w:r>
    </w:p>
  </w:endnote>
  <w:endnote w:id="44">
    <w:p w14:paraId="04A0A0EC" w14:textId="19DCC956"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Buchan, J. (1915) </w:t>
      </w:r>
      <w:r w:rsidRPr="0083079D">
        <w:rPr>
          <w:rFonts w:ascii="Times New Roman" w:hAnsi="Times New Roman" w:cs="Times New Roman"/>
          <w:i/>
        </w:rPr>
        <w:t xml:space="preserve">The Thirty-Nine Steps. </w:t>
      </w:r>
      <w:r w:rsidRPr="0083079D">
        <w:rPr>
          <w:rFonts w:ascii="Times New Roman" w:hAnsi="Times New Roman" w:cs="Times New Roman"/>
        </w:rPr>
        <w:t>London: Penguin</w:t>
      </w:r>
      <w:r w:rsidRPr="0083079D">
        <w:rPr>
          <w:rFonts w:ascii="Times New Roman" w:hAnsi="Times New Roman" w:cs="Times New Roman"/>
          <w:i/>
        </w:rPr>
        <w:t xml:space="preserve">.  </w:t>
      </w:r>
    </w:p>
  </w:endnote>
  <w:endnote w:id="45">
    <w:p w14:paraId="177CDCAC" w14:textId="52907679" w:rsidR="00A151E4" w:rsidRPr="00797712" w:rsidRDefault="00A151E4" w:rsidP="005A43BF">
      <w:pPr>
        <w:pStyle w:val="Heading1"/>
        <w:rPr>
          <w:rFonts w:ascii="Times New Roman" w:eastAsia="Times New Roman" w:hAnsi="Times New Roman" w:cs="Times New Roman"/>
          <w:b w:val="0"/>
          <w:color w:val="auto"/>
          <w:sz w:val="24"/>
          <w:szCs w:val="24"/>
        </w:rPr>
      </w:pPr>
      <w:r w:rsidRPr="00797712">
        <w:rPr>
          <w:rStyle w:val="EndnoteReference"/>
          <w:rFonts w:ascii="Times New Roman" w:hAnsi="Times New Roman" w:cs="Times New Roman"/>
          <w:b w:val="0"/>
          <w:color w:val="auto"/>
          <w:sz w:val="24"/>
          <w:szCs w:val="24"/>
        </w:rPr>
        <w:endnoteRef/>
      </w:r>
      <w:r>
        <w:rPr>
          <w:rFonts w:ascii="Times New Roman" w:hAnsi="Times New Roman" w:cs="Times New Roman"/>
          <w:b w:val="0"/>
          <w:color w:val="auto"/>
          <w:sz w:val="24"/>
          <w:szCs w:val="24"/>
        </w:rPr>
        <w:t xml:space="preserve"> On this point </w:t>
      </w:r>
      <w:r w:rsidRPr="00797712">
        <w:rPr>
          <w:rFonts w:ascii="Times New Roman" w:hAnsi="Times New Roman" w:cs="Times New Roman"/>
          <w:b w:val="0"/>
          <w:color w:val="auto"/>
          <w:sz w:val="24"/>
          <w:szCs w:val="24"/>
        </w:rPr>
        <w:t xml:space="preserve">see Mythen, G. (2005) ‘From Goods to Bads? Revisiting the Political Economy of Risk’, </w:t>
      </w:r>
      <w:r w:rsidRPr="00797712">
        <w:rPr>
          <w:rFonts w:ascii="Times New Roman" w:hAnsi="Times New Roman" w:cs="Times New Roman"/>
          <w:b w:val="0"/>
          <w:i/>
          <w:iCs/>
          <w:color w:val="auto"/>
          <w:sz w:val="24"/>
          <w:szCs w:val="24"/>
        </w:rPr>
        <w:t>Sociological Research Online</w:t>
      </w:r>
      <w:r w:rsidRPr="00797712">
        <w:rPr>
          <w:rFonts w:ascii="Times New Roman" w:hAnsi="Times New Roman" w:cs="Times New Roman"/>
          <w:b w:val="0"/>
          <w:color w:val="auto"/>
          <w:sz w:val="24"/>
          <w:szCs w:val="24"/>
        </w:rPr>
        <w:t xml:space="preserve">, 10(3): </w:t>
      </w:r>
      <w:hyperlink r:id="rId1" w:history="1">
        <w:r w:rsidRPr="00797712">
          <w:rPr>
            <w:rStyle w:val="Hyperlink"/>
            <w:rFonts w:ascii="Times New Roman" w:hAnsi="Times New Roman" w:cs="Times New Roman"/>
            <w:b w:val="0"/>
            <w:color w:val="auto"/>
            <w:sz w:val="24"/>
            <w:szCs w:val="24"/>
          </w:rPr>
          <w:t>http://www.socresonline.org.uk/10/3/mythen.html</w:t>
        </w:r>
      </w:hyperlink>
      <w:r w:rsidRPr="00797712">
        <w:rPr>
          <w:rFonts w:ascii="Times New Roman" w:hAnsi="Times New Roman" w:cs="Times New Roman"/>
          <w:b w:val="0"/>
          <w:color w:val="auto"/>
          <w:sz w:val="24"/>
          <w:szCs w:val="24"/>
        </w:rPr>
        <w:t xml:space="preserve"> and </w:t>
      </w:r>
      <w:r w:rsidRPr="00797712">
        <w:rPr>
          <w:rFonts w:ascii="Times New Roman" w:eastAsia="Times New Roman" w:hAnsi="Times New Roman" w:cs="Times New Roman"/>
          <w:b w:val="0"/>
          <w:color w:val="auto"/>
          <w:sz w:val="24"/>
          <w:szCs w:val="24"/>
        </w:rPr>
        <w:t xml:space="preserve">Rustin, M. (1994) ‘Incomplete modernity’, </w:t>
      </w:r>
      <w:r w:rsidRPr="00797712">
        <w:rPr>
          <w:rFonts w:ascii="Times New Roman" w:eastAsia="Times New Roman" w:hAnsi="Times New Roman" w:cs="Times New Roman"/>
          <w:b w:val="0"/>
          <w:i/>
          <w:color w:val="auto"/>
          <w:sz w:val="24"/>
          <w:szCs w:val="24"/>
        </w:rPr>
        <w:t>Radical Philosophy</w:t>
      </w:r>
      <w:r w:rsidRPr="00797712">
        <w:rPr>
          <w:rFonts w:ascii="Times New Roman" w:eastAsia="Times New Roman" w:hAnsi="Times New Roman" w:cs="Times New Roman"/>
          <w:b w:val="0"/>
          <w:color w:val="auto"/>
          <w:sz w:val="24"/>
          <w:szCs w:val="24"/>
        </w:rPr>
        <w:t>, 67: 3-12.</w:t>
      </w:r>
    </w:p>
  </w:endnote>
  <w:endnote w:id="46">
    <w:p w14:paraId="6F7BABF0" w14:textId="6B27313F" w:rsidR="00A151E4" w:rsidRPr="0083079D" w:rsidRDefault="00A151E4" w:rsidP="00A25F71">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(1992) ‘Introduction’, </w:t>
      </w:r>
      <w:r w:rsidRPr="0083079D">
        <w:rPr>
          <w:rFonts w:ascii="Times New Roman" w:hAnsi="Times New Roman" w:cs="Times New Roman"/>
          <w:i/>
        </w:rPr>
        <w:t>Risk Society: Towards a New Modernity</w:t>
      </w:r>
      <w:r w:rsidRPr="0083079D">
        <w:rPr>
          <w:rFonts w:ascii="Times New Roman" w:hAnsi="Times New Roman" w:cs="Times New Roman"/>
        </w:rPr>
        <w:t xml:space="preserve">. London: Sage. </w:t>
      </w:r>
    </w:p>
  </w:endnote>
  <w:endnote w:id="47">
    <w:p w14:paraId="5E95BED2" w14:textId="70CA2352"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Pr>
          <w:rFonts w:ascii="Times New Roman" w:hAnsi="Times New Roman" w:cs="Times New Roman"/>
        </w:rPr>
        <w:t xml:space="preserve"> </w:t>
      </w:r>
      <w:r w:rsidRPr="0083079D">
        <w:rPr>
          <w:rFonts w:ascii="Times New Roman" w:hAnsi="Times New Roman" w:cs="Times New Roman"/>
        </w:rPr>
        <w:t xml:space="preserve">Sznaider, N. (2015) ‘Ulrich Beck and Classical Sociological Theory’, </w:t>
      </w:r>
      <w:r w:rsidRPr="0083079D">
        <w:rPr>
          <w:rFonts w:ascii="Times New Roman" w:hAnsi="Times New Roman" w:cs="Times New Roman"/>
          <w:i/>
        </w:rPr>
        <w:t>Journal of Classical Sociology</w:t>
      </w:r>
      <w:r w:rsidRPr="0083079D">
        <w:rPr>
          <w:rFonts w:ascii="Times New Roman" w:hAnsi="Times New Roman" w:cs="Times New Roman"/>
        </w:rPr>
        <w:t xml:space="preserve">, 15(2): 223. </w:t>
      </w:r>
    </w:p>
  </w:endnote>
  <w:endnote w:id="48">
    <w:p w14:paraId="77B2F2F9" w14:textId="661E4AD6" w:rsidR="00A151E4" w:rsidRPr="0083079D" w:rsidRDefault="00A151E4" w:rsidP="0083079D">
      <w:pPr>
        <w:jc w:val="both"/>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Kaldor, M. and Selchow, S. (2015) ‘Ulrich Beck Obituary’, </w:t>
      </w:r>
      <w:r w:rsidRPr="0083079D">
        <w:rPr>
          <w:rFonts w:ascii="Times New Roman" w:hAnsi="Times New Roman" w:cs="Times New Roman"/>
          <w:i/>
        </w:rPr>
        <w:t>The Guardian</w:t>
      </w:r>
      <w:r w:rsidRPr="0083079D">
        <w:rPr>
          <w:rFonts w:ascii="Times New Roman" w:hAnsi="Times New Roman" w:cs="Times New Roman"/>
        </w:rPr>
        <w:t>, July 3</w:t>
      </w:r>
      <w:r w:rsidRPr="0083079D">
        <w:rPr>
          <w:rFonts w:ascii="Times New Roman" w:hAnsi="Times New Roman" w:cs="Times New Roman"/>
          <w:vertAlign w:val="superscript"/>
        </w:rPr>
        <w:t>rd</w:t>
      </w:r>
      <w:r w:rsidRPr="0083079D">
        <w:rPr>
          <w:rFonts w:ascii="Times New Roman" w:hAnsi="Times New Roman" w:cs="Times New Roman"/>
        </w:rPr>
        <w:t xml:space="preserve">. </w:t>
      </w:r>
    </w:p>
  </w:endnote>
  <w:endnote w:id="49">
    <w:p w14:paraId="748DE9C6" w14:textId="195F3620"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Zhang, J. (2017) ‘Cosmopolitan Risk Community in a Bowl: A Case Study of China's Good Food Movement’, </w:t>
      </w:r>
      <w:r w:rsidRPr="0083079D">
        <w:rPr>
          <w:rFonts w:ascii="Times New Roman" w:hAnsi="Times New Roman" w:cs="Times New Roman"/>
          <w:i/>
        </w:rPr>
        <w:t>Journal of Risk Research</w:t>
      </w:r>
      <w:r w:rsidRPr="0083079D">
        <w:rPr>
          <w:rFonts w:ascii="Times New Roman" w:hAnsi="Times New Roman" w:cs="Times New Roman"/>
        </w:rPr>
        <w:t>, 21 (1): 68-82.</w:t>
      </w:r>
    </w:p>
  </w:endnote>
  <w:endnote w:id="50">
    <w:p w14:paraId="5834F807" w14:textId="0007E309"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Curran, D. (2017) ‘Beck’s creative challenge to class analysis: from the rejection of class to the discovery of risk-class’, </w:t>
      </w:r>
      <w:r w:rsidRPr="0083079D">
        <w:rPr>
          <w:rFonts w:ascii="Times New Roman" w:hAnsi="Times New Roman" w:cs="Times New Roman"/>
          <w:i/>
        </w:rPr>
        <w:t>Journal of Risk Research</w:t>
      </w:r>
      <w:r w:rsidRPr="0083079D">
        <w:rPr>
          <w:rFonts w:ascii="Times New Roman" w:hAnsi="Times New Roman" w:cs="Times New Roman"/>
        </w:rPr>
        <w:t>, 21(1): 29-40.</w:t>
      </w:r>
    </w:p>
  </w:endnote>
  <w:endnote w:id="51">
    <w:p w14:paraId="5C93D551" w14:textId="418729F7"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Kaldor, M. and Selchow, S. (2015) ‘Ulrich Beck Obituary’, </w:t>
      </w:r>
      <w:r w:rsidRPr="0083079D">
        <w:rPr>
          <w:rFonts w:ascii="Times New Roman" w:hAnsi="Times New Roman" w:cs="Times New Roman"/>
          <w:i/>
        </w:rPr>
        <w:t>The Guardian</w:t>
      </w:r>
      <w:r w:rsidRPr="0083079D">
        <w:rPr>
          <w:rFonts w:ascii="Times New Roman" w:hAnsi="Times New Roman" w:cs="Times New Roman"/>
        </w:rPr>
        <w:t>, July 3</w:t>
      </w:r>
      <w:r w:rsidRPr="0083079D">
        <w:rPr>
          <w:rFonts w:ascii="Times New Roman" w:hAnsi="Times New Roman" w:cs="Times New Roman"/>
          <w:vertAlign w:val="superscript"/>
        </w:rPr>
        <w:t>rd</w:t>
      </w:r>
      <w:r w:rsidRPr="0083079D">
        <w:rPr>
          <w:rFonts w:ascii="Times New Roman" w:hAnsi="Times New Roman" w:cs="Times New Roman"/>
        </w:rPr>
        <w:t xml:space="preserve">. </w:t>
      </w:r>
    </w:p>
  </w:endnote>
  <w:endnote w:id="52">
    <w:p w14:paraId="129715A1" w14:textId="2A276E07"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Woodman, D., Threadgold, S. and Possamai-Inseedy, A. (2015) ‘Prophet of a New Modernity: Ulrich Beck’s Legacy for Sociology’, </w:t>
      </w:r>
      <w:r w:rsidRPr="0083079D">
        <w:rPr>
          <w:rFonts w:ascii="Times New Roman" w:hAnsi="Times New Roman" w:cs="Times New Roman"/>
          <w:i/>
        </w:rPr>
        <w:t>Journal of Sociology</w:t>
      </w:r>
      <w:r w:rsidRPr="0083079D">
        <w:rPr>
          <w:rFonts w:ascii="Times New Roman" w:hAnsi="Times New Roman" w:cs="Times New Roman"/>
        </w:rPr>
        <w:t xml:space="preserve">, 51(4). </w:t>
      </w:r>
      <w:r>
        <w:rPr>
          <w:rFonts w:ascii="Times New Roman" w:hAnsi="Times New Roman" w:cs="Times New Roman"/>
        </w:rPr>
        <w:t>p.</w:t>
      </w:r>
    </w:p>
    <w:p w14:paraId="34F2EEBC" w14:textId="25913641" w:rsidR="00A151E4" w:rsidRPr="0083079D" w:rsidRDefault="00A151E4" w:rsidP="0083079D">
      <w:pPr>
        <w:pStyle w:val="EndnoteText"/>
        <w:rPr>
          <w:rFonts w:ascii="Times New Roman" w:hAnsi="Times New Roman" w:cs="Times New Roman"/>
        </w:rPr>
      </w:pPr>
      <w:r w:rsidRPr="0083079D">
        <w:rPr>
          <w:rFonts w:ascii="Times New Roman" w:hAnsi="Times New Roman" w:cs="Times New Roman"/>
        </w:rPr>
        <w:t>1127.</w:t>
      </w:r>
    </w:p>
  </w:endnote>
  <w:endnote w:id="53">
    <w:p w14:paraId="1F7E6E2D" w14:textId="6D813602"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Bergkamp, L. (2017) ‘The Concept of Risk Society as a Model for Risk Regulation – its hidden and not so hidden ambitions, side effects and risks’, J</w:t>
      </w:r>
      <w:r w:rsidRPr="0083079D">
        <w:rPr>
          <w:rFonts w:ascii="Times New Roman" w:hAnsi="Times New Roman" w:cs="Times New Roman"/>
          <w:i/>
        </w:rPr>
        <w:t>ournal of Risk Research</w:t>
      </w:r>
      <w:r w:rsidRPr="0083079D">
        <w:rPr>
          <w:rFonts w:ascii="Times New Roman" w:hAnsi="Times New Roman" w:cs="Times New Roman"/>
        </w:rPr>
        <w:t>, 20(10): 1275-1291.</w:t>
      </w:r>
    </w:p>
  </w:endnote>
  <w:endnote w:id="54">
    <w:p w14:paraId="3BDF99D7" w14:textId="1BFAE7AE"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Bergkamp, L. (2017) ‘The Concept of Risk Society as a Model for Risk Regulation – its hidden and not so hidden ambitions, side effects and risks’, J</w:t>
      </w:r>
      <w:r w:rsidRPr="0083079D">
        <w:rPr>
          <w:rFonts w:ascii="Times New Roman" w:hAnsi="Times New Roman" w:cs="Times New Roman"/>
          <w:i/>
        </w:rPr>
        <w:t>ournal of Risk Research</w:t>
      </w:r>
      <w:r w:rsidRPr="0083079D">
        <w:rPr>
          <w:rFonts w:ascii="Times New Roman" w:hAnsi="Times New Roman" w:cs="Times New Roman"/>
        </w:rPr>
        <w:t xml:space="preserve">, 20(10). </w:t>
      </w:r>
      <w:r>
        <w:rPr>
          <w:rFonts w:ascii="Times New Roman" w:hAnsi="Times New Roman" w:cs="Times New Roman"/>
        </w:rPr>
        <w:t>p.</w:t>
      </w:r>
      <w:r w:rsidRPr="0083079D">
        <w:rPr>
          <w:rFonts w:ascii="Times New Roman" w:hAnsi="Times New Roman" w:cs="Times New Roman"/>
        </w:rPr>
        <w:t xml:space="preserve"> 1275. </w:t>
      </w:r>
    </w:p>
  </w:endnote>
  <w:endnote w:id="55">
    <w:p w14:paraId="294781D7" w14:textId="5C1EA876"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Blok, U. (2017) ‘The politics of urban climate risks: theoretical and empirical lessons from Ulrich Beck’s methodological cosmopolitanism’, </w:t>
      </w:r>
      <w:r w:rsidRPr="0083079D">
        <w:rPr>
          <w:rFonts w:ascii="Times New Roman" w:hAnsi="Times New Roman" w:cs="Times New Roman"/>
          <w:i/>
        </w:rPr>
        <w:t>Journal of Risk Research</w:t>
      </w:r>
      <w:r w:rsidRPr="0083079D">
        <w:rPr>
          <w:rFonts w:ascii="Times New Roman" w:hAnsi="Times New Roman" w:cs="Times New Roman"/>
        </w:rPr>
        <w:t>, 21(1): 41-55. Levy, D. (2017) ‘</w:t>
      </w:r>
      <w:r w:rsidRPr="0083079D">
        <w:rPr>
          <w:rStyle w:val="nlmarticle-title"/>
          <w:rFonts w:ascii="Times New Roman" w:eastAsia="Times New Roman" w:hAnsi="Times New Roman" w:cs="Times New Roman"/>
          <w:color w:val="333333"/>
        </w:rPr>
        <w:t>Risk and the cosmopolitanization of solidarities’, Journal of Risk Research, 21(1): 56-67.</w:t>
      </w:r>
      <w:r w:rsidRPr="0083079D">
        <w:rPr>
          <w:rFonts w:ascii="Times New Roman" w:hAnsi="Times New Roman" w:cs="Times New Roman"/>
        </w:rPr>
        <w:t xml:space="preserve"> Vammen Larsen, S. (2016) ‘The Challenges of Risk Assessment for Impact Assessment’, Journal of Risk Research, 20 (11): 1439-1449.</w:t>
      </w:r>
    </w:p>
  </w:endnote>
  <w:endnote w:id="56">
    <w:p w14:paraId="5BDAF3E4" w14:textId="49F57E3A"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Sarewitz, D., Pielke, R., and Keykhah, M. (2003) ‘Vulnerability and Risk: Some thoughts from a Political and Policy Perspective’, </w:t>
      </w:r>
      <w:r w:rsidRPr="0083079D">
        <w:rPr>
          <w:rFonts w:ascii="Times New Roman" w:hAnsi="Times New Roman" w:cs="Times New Roman"/>
          <w:i/>
        </w:rPr>
        <w:t>Risk Analysis</w:t>
      </w:r>
      <w:r w:rsidRPr="0083079D">
        <w:rPr>
          <w:rFonts w:ascii="Times New Roman" w:hAnsi="Times New Roman" w:cs="Times New Roman"/>
        </w:rPr>
        <w:t>, 23(4): 805-810.</w:t>
      </w:r>
    </w:p>
  </w:endnote>
  <w:endnote w:id="57">
    <w:p w14:paraId="15BAFA22" w14:textId="4A395B6F"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Bergkamp, L. (2016) ‘The Concept of Risk Society </w:t>
      </w:r>
      <w:r>
        <w:rPr>
          <w:rFonts w:ascii="Times New Roman" w:hAnsi="Times New Roman" w:cs="Times New Roman"/>
        </w:rPr>
        <w:t>as a Model for Risk Regulation -</w:t>
      </w:r>
      <w:r w:rsidRPr="0083079D">
        <w:rPr>
          <w:rFonts w:ascii="Times New Roman" w:hAnsi="Times New Roman" w:cs="Times New Roman"/>
        </w:rPr>
        <w:t xml:space="preserve"> its hidden and not so hidden ambitions, side effects and risks’, </w:t>
      </w:r>
      <w:r w:rsidRPr="0083079D">
        <w:rPr>
          <w:rFonts w:ascii="Times New Roman" w:hAnsi="Times New Roman" w:cs="Times New Roman"/>
          <w:i/>
        </w:rPr>
        <w:t>Journal of Risk Research</w:t>
      </w:r>
      <w:r>
        <w:rPr>
          <w:rFonts w:ascii="Times New Roman" w:hAnsi="Times New Roman" w:cs="Times New Roman"/>
        </w:rPr>
        <w:t xml:space="preserve">, 20(10): </w:t>
      </w:r>
      <w:r w:rsidRPr="0083079D">
        <w:rPr>
          <w:rFonts w:ascii="Times New Roman" w:hAnsi="Times New Roman" w:cs="Times New Roman"/>
        </w:rPr>
        <w:t>1276.</w:t>
      </w:r>
    </w:p>
  </w:endnote>
  <w:endnote w:id="58">
    <w:p w14:paraId="50634A1C" w14:textId="0FFD2567"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Bergkamp, L. (2016) ‘The Concept of Risk Society </w:t>
      </w:r>
      <w:r>
        <w:rPr>
          <w:rFonts w:ascii="Times New Roman" w:hAnsi="Times New Roman" w:cs="Times New Roman"/>
        </w:rPr>
        <w:t>as a Model for Risk Regulation -</w:t>
      </w:r>
      <w:r w:rsidRPr="0083079D">
        <w:rPr>
          <w:rFonts w:ascii="Times New Roman" w:hAnsi="Times New Roman" w:cs="Times New Roman"/>
        </w:rPr>
        <w:t xml:space="preserve"> its hidden and not so hidden ambitions, side effects and risks’, </w:t>
      </w:r>
      <w:r w:rsidRPr="0083079D">
        <w:rPr>
          <w:rFonts w:ascii="Times New Roman" w:hAnsi="Times New Roman" w:cs="Times New Roman"/>
          <w:i/>
        </w:rPr>
        <w:t>Journal of Risk Research</w:t>
      </w:r>
      <w:r>
        <w:rPr>
          <w:rFonts w:ascii="Times New Roman" w:hAnsi="Times New Roman" w:cs="Times New Roman"/>
        </w:rPr>
        <w:t xml:space="preserve">, 20(10): </w:t>
      </w:r>
      <w:r w:rsidRPr="0083079D">
        <w:rPr>
          <w:rFonts w:ascii="Times New Roman" w:hAnsi="Times New Roman" w:cs="Times New Roman"/>
        </w:rPr>
        <w:t>1275.</w:t>
      </w:r>
    </w:p>
  </w:endnote>
  <w:endnote w:id="59">
    <w:p w14:paraId="2D090870" w14:textId="5DE41E55" w:rsidR="00A151E4" w:rsidRPr="0083079D" w:rsidRDefault="00A151E4" w:rsidP="0083079D">
      <w:pPr>
        <w:pStyle w:val="ListParagraph"/>
        <w:widowControl w:val="0"/>
        <w:autoSpaceDE w:val="0"/>
        <w:autoSpaceDN w:val="0"/>
        <w:adjustRightInd w:val="0"/>
        <w:ind w:left="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Mythen, G. (2016) ‘Terrorism, Risk and (In)security’ in A. Bu</w:t>
      </w:r>
      <w:r>
        <w:rPr>
          <w:rFonts w:ascii="Times New Roman" w:hAnsi="Times New Roman" w:cs="Times New Roman"/>
        </w:rPr>
        <w:t>rgess, J. Zinn and A. Alemanno, eds.</w:t>
      </w:r>
      <w:r w:rsidRPr="0083079D">
        <w:rPr>
          <w:rFonts w:ascii="Times New Roman" w:hAnsi="Times New Roman" w:cs="Times New Roman"/>
        </w:rPr>
        <w:t xml:space="preserve"> </w:t>
      </w:r>
      <w:r w:rsidRPr="0083079D">
        <w:rPr>
          <w:rFonts w:ascii="Times New Roman" w:hAnsi="Times New Roman" w:cs="Times New Roman"/>
          <w:i/>
        </w:rPr>
        <w:t xml:space="preserve">Routledge Handbook of Risk Studies. </w:t>
      </w:r>
      <w:r w:rsidRPr="0083079D">
        <w:rPr>
          <w:rFonts w:ascii="Times New Roman" w:hAnsi="Times New Roman" w:cs="Times New Roman"/>
        </w:rPr>
        <w:t>London: Routledge.</w:t>
      </w:r>
    </w:p>
  </w:endnote>
  <w:endnote w:id="60">
    <w:p w14:paraId="48E07AAE" w14:textId="136C9A64"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Boden, D. (2000) ‘Information, instantaneity and global futures trading’. In B. Adam, U. Beck and J. van Loon, eds. </w:t>
      </w:r>
      <w:r w:rsidRPr="0083079D">
        <w:rPr>
          <w:rFonts w:ascii="Times New Roman" w:hAnsi="Times New Roman" w:cs="Times New Roman"/>
          <w:i/>
        </w:rPr>
        <w:t>The Risk Society and Beyond: Critical Issues for Social Theory</w:t>
      </w:r>
      <w:r w:rsidRPr="0083079D">
        <w:rPr>
          <w:rFonts w:ascii="Times New Roman" w:hAnsi="Times New Roman" w:cs="Times New Roman"/>
        </w:rPr>
        <w:t>. Sage Publications. p</w:t>
      </w:r>
      <w:r>
        <w:rPr>
          <w:rFonts w:ascii="Times New Roman" w:hAnsi="Times New Roman" w:cs="Times New Roman"/>
        </w:rPr>
        <w:t>p</w:t>
      </w:r>
      <w:r w:rsidRPr="0083079D">
        <w:rPr>
          <w:rFonts w:ascii="Times New Roman" w:hAnsi="Times New Roman" w:cs="Times New Roman"/>
        </w:rPr>
        <w:t>. 183-197.</w:t>
      </w:r>
    </w:p>
  </w:endnote>
  <w:endnote w:id="61">
    <w:p w14:paraId="6BC4BFE0" w14:textId="55BB423E"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Ormrod, J. (2015) ‘Beyond World Risk Society? A Critique of Ulrich Beck’s World Risk Society Thesis as a Framework for Understanding Risk Associated with Human Activity in Outer Space’, </w:t>
      </w:r>
      <w:r w:rsidRPr="00735D10">
        <w:rPr>
          <w:rFonts w:ascii="Times New Roman" w:hAnsi="Times New Roman" w:cs="Times New Roman"/>
          <w:i/>
        </w:rPr>
        <w:t>Environment and Planning, D</w:t>
      </w:r>
      <w:r w:rsidRPr="0083079D">
        <w:rPr>
          <w:rFonts w:ascii="Times New Roman" w:hAnsi="Times New Roman" w:cs="Times New Roman"/>
        </w:rPr>
        <w:t>. 31(4): 727-744.</w:t>
      </w:r>
    </w:p>
  </w:endnote>
  <w:endnote w:id="62">
    <w:p w14:paraId="0FA91050" w14:textId="15758253"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Fanning, J. B. (2017). ‘Risk Society and the Duty of Care in English Law’. In J. B. Fanning and U. de Vries eds. </w:t>
      </w:r>
      <w:r w:rsidRPr="0083079D">
        <w:rPr>
          <w:rFonts w:ascii="Times New Roman" w:hAnsi="Times New Roman" w:cs="Times New Roman"/>
          <w:i/>
        </w:rPr>
        <w:t>Law in the Risk Society</w:t>
      </w:r>
      <w:r>
        <w:rPr>
          <w:rFonts w:ascii="Times New Roman" w:hAnsi="Times New Roman" w:cs="Times New Roman"/>
          <w:i/>
        </w:rPr>
        <w:t>.</w:t>
      </w:r>
      <w:r w:rsidRPr="0083079D">
        <w:rPr>
          <w:rFonts w:ascii="Times New Roman" w:hAnsi="Times New Roman" w:cs="Times New Roman"/>
        </w:rPr>
        <w:t xml:space="preserve"> The Hague, The Netherlands: Eleven International Publishing. p</w:t>
      </w:r>
      <w:r>
        <w:rPr>
          <w:rFonts w:ascii="Times New Roman" w:hAnsi="Times New Roman" w:cs="Times New Roman"/>
        </w:rPr>
        <w:t>p</w:t>
      </w:r>
      <w:r w:rsidRPr="0083079D">
        <w:rPr>
          <w:rFonts w:ascii="Times New Roman" w:hAnsi="Times New Roman" w:cs="Times New Roman"/>
        </w:rPr>
        <w:t>. 115-141.</w:t>
      </w:r>
    </w:p>
  </w:endnote>
  <w:endnote w:id="63">
    <w:p w14:paraId="50E496D3" w14:textId="32A135EC"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Alemanno, A. (2013) </w:t>
      </w:r>
      <w:r w:rsidRPr="0083079D">
        <w:rPr>
          <w:rFonts w:ascii="Times New Roman" w:hAnsi="Times New Roman" w:cs="Times New Roman"/>
          <w:i/>
        </w:rPr>
        <w:t>Better Business Regulation in a Risk Society</w:t>
      </w:r>
      <w:r w:rsidRPr="0083079D">
        <w:rPr>
          <w:rFonts w:ascii="Times New Roman" w:hAnsi="Times New Roman" w:cs="Times New Roman"/>
        </w:rPr>
        <w:t>. New York: Springer.</w:t>
      </w:r>
    </w:p>
  </w:endnote>
  <w:endnote w:id="64">
    <w:p w14:paraId="74ACE371" w14:textId="4D3A71EF" w:rsidR="00A151E4" w:rsidRPr="0083079D" w:rsidRDefault="00A151E4" w:rsidP="0083079D">
      <w:pPr>
        <w:rPr>
          <w:rFonts w:ascii="Times New Roman" w:eastAsia="Times New Roman" w:hAnsi="Times New Roman" w:cs="Times New Roman"/>
          <w:lang w:val="en-GB"/>
        </w:rPr>
      </w:pPr>
      <w:r w:rsidRPr="0083079D">
        <w:rPr>
          <w:rStyle w:val="EndnoteReference"/>
          <w:rFonts w:ascii="Times New Roman" w:hAnsi="Times New Roman" w:cs="Times New Roman"/>
        </w:rPr>
        <w:endnoteRef/>
      </w:r>
      <w:r w:rsidRPr="0083079D">
        <w:rPr>
          <w:rFonts w:ascii="Times New Roman" w:hAnsi="Times New Roman" w:cs="Times New Roman"/>
        </w:rPr>
        <w:t xml:space="preserve"> Blok, A. </w:t>
      </w:r>
      <w:r>
        <w:rPr>
          <w:rFonts w:ascii="Times New Roman" w:hAnsi="Times New Roman" w:cs="Times New Roman"/>
        </w:rPr>
        <w:t>(2015)</w:t>
      </w:r>
      <w:r w:rsidRPr="0083079D">
        <w:rPr>
          <w:rFonts w:ascii="Times New Roman" w:hAnsi="Times New Roman" w:cs="Times New Roman"/>
        </w:rPr>
        <w:t xml:space="preserve"> </w:t>
      </w:r>
      <w:r>
        <w:rPr>
          <w:rFonts w:ascii="Times New Roman" w:hAnsi="Times New Roman" w:cs="Times New Roman"/>
        </w:rPr>
        <w:t>‘</w:t>
      </w:r>
      <w:r w:rsidRPr="0083079D">
        <w:rPr>
          <w:rFonts w:ascii="Times New Roman" w:eastAsia="Times New Roman" w:hAnsi="Times New Roman" w:cs="Times New Roman"/>
          <w:shd w:val="clear" w:color="auto" w:fill="FFFFFF"/>
          <w:lang w:val="en-GB"/>
        </w:rPr>
        <w:t>Towards cosmopolitan middle-range theorizing: A metamorphosis in the practice of social theory?” </w:t>
      </w:r>
      <w:r w:rsidRPr="0083079D">
        <w:rPr>
          <w:rFonts w:ascii="Times New Roman" w:eastAsia="Times New Roman" w:hAnsi="Times New Roman" w:cs="Times New Roman"/>
          <w:bCs/>
          <w:i/>
          <w:shd w:val="clear" w:color="auto" w:fill="FFFFFF"/>
          <w:lang w:val="en-GB"/>
        </w:rPr>
        <w:t>Current Sociology</w:t>
      </w:r>
      <w:r>
        <w:rPr>
          <w:rFonts w:ascii="Times New Roman" w:eastAsia="Times New Roman" w:hAnsi="Times New Roman" w:cs="Times New Roman"/>
          <w:bCs/>
          <w:shd w:val="clear" w:color="auto" w:fill="FFFFFF"/>
          <w:lang w:val="en-GB"/>
        </w:rPr>
        <w:t>,</w:t>
      </w:r>
      <w:r w:rsidRPr="0083079D">
        <w:rPr>
          <w:rFonts w:ascii="Times New Roman" w:eastAsia="Times New Roman" w:hAnsi="Times New Roman" w:cs="Times New Roman"/>
          <w:shd w:val="clear" w:color="auto" w:fill="FFFFFF"/>
          <w:lang w:val="en-GB"/>
        </w:rPr>
        <w:t xml:space="preserve"> </w:t>
      </w:r>
      <w:r w:rsidRPr="0083079D">
        <w:rPr>
          <w:rFonts w:ascii="Times New Roman" w:eastAsia="Times New Roman" w:hAnsi="Times New Roman" w:cs="Times New Roman"/>
          <w:bCs/>
          <w:shd w:val="clear" w:color="auto" w:fill="FFFFFF"/>
          <w:lang w:val="en-GB"/>
        </w:rPr>
        <w:t>63</w:t>
      </w:r>
      <w:r w:rsidRPr="0083079D">
        <w:rPr>
          <w:rFonts w:ascii="Times New Roman" w:eastAsia="Times New Roman" w:hAnsi="Times New Roman" w:cs="Times New Roman"/>
          <w:shd w:val="clear" w:color="auto" w:fill="FFFFFF"/>
          <w:lang w:val="en-GB"/>
        </w:rPr>
        <w:t>(</w:t>
      </w:r>
      <w:r w:rsidRPr="0083079D">
        <w:rPr>
          <w:rFonts w:ascii="Times New Roman" w:eastAsia="Times New Roman" w:hAnsi="Times New Roman" w:cs="Times New Roman"/>
          <w:bCs/>
          <w:shd w:val="clear" w:color="auto" w:fill="FFFFFF"/>
          <w:lang w:val="en-GB"/>
        </w:rPr>
        <w:t xml:space="preserve">1): </w:t>
      </w:r>
      <w:r w:rsidRPr="0083079D">
        <w:rPr>
          <w:rFonts w:ascii="Times New Roman" w:eastAsia="Times New Roman" w:hAnsi="Times New Roman" w:cs="Times New Roman"/>
          <w:shd w:val="clear" w:color="auto" w:fill="FFFFFF"/>
          <w:lang w:val="en-GB"/>
        </w:rPr>
        <w:t>110-114.</w:t>
      </w:r>
    </w:p>
  </w:endnote>
  <w:endnote w:id="65">
    <w:p w14:paraId="4437D813" w14:textId="0CB5C6B5" w:rsidR="00A151E4" w:rsidRPr="0083079D" w:rsidRDefault="00A151E4" w:rsidP="0083079D">
      <w:pPr>
        <w:jc w:val="both"/>
        <w:outlineLvl w:val="0"/>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Goncalves, M. (2004) ‘Risk Society and the Governance of Innovation in Europe: Opening the Black Box’, </w:t>
      </w:r>
      <w:r w:rsidRPr="0083079D">
        <w:rPr>
          <w:rFonts w:ascii="Times New Roman" w:hAnsi="Times New Roman" w:cs="Times New Roman"/>
          <w:i/>
        </w:rPr>
        <w:t>Science and Public Policy</w:t>
      </w:r>
      <w:r w:rsidRPr="0083079D">
        <w:rPr>
          <w:rFonts w:ascii="Times New Roman" w:hAnsi="Times New Roman" w:cs="Times New Roman"/>
        </w:rPr>
        <w:t>, 31(6): 457-464.</w:t>
      </w:r>
    </w:p>
  </w:endnote>
  <w:endnote w:id="66">
    <w:p w14:paraId="146D4B05" w14:textId="60340145"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Vammen Larsen, S. (2016) ‘The Challenges of Risk Assessment for Impact Assessment’, </w:t>
      </w:r>
      <w:r w:rsidRPr="0083079D">
        <w:rPr>
          <w:rFonts w:ascii="Times New Roman" w:hAnsi="Times New Roman" w:cs="Times New Roman"/>
          <w:i/>
        </w:rPr>
        <w:t>Journal of Risk Research</w:t>
      </w:r>
      <w:r>
        <w:rPr>
          <w:rFonts w:ascii="Times New Roman" w:hAnsi="Times New Roman" w:cs="Times New Roman"/>
        </w:rPr>
        <w:t>, 20(11): 1</w:t>
      </w:r>
      <w:r w:rsidRPr="0083079D">
        <w:rPr>
          <w:rFonts w:ascii="Times New Roman" w:hAnsi="Times New Roman" w:cs="Times New Roman"/>
        </w:rPr>
        <w:t>440.</w:t>
      </w:r>
    </w:p>
  </w:endnote>
  <w:endnote w:id="67">
    <w:p w14:paraId="5F8AD10E" w14:textId="3FDE60BF"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Althaus, C. E. (2005) ‘A Disciplinary Perspective on the Epistemological Status of Risk’, </w:t>
      </w:r>
      <w:r w:rsidRPr="0083079D">
        <w:rPr>
          <w:rFonts w:ascii="Times New Roman" w:hAnsi="Times New Roman" w:cs="Times New Roman"/>
          <w:i/>
        </w:rPr>
        <w:t>Risk Analysis</w:t>
      </w:r>
      <w:r w:rsidRPr="0083079D">
        <w:rPr>
          <w:rFonts w:ascii="Times New Roman" w:hAnsi="Times New Roman" w:cs="Times New Roman"/>
        </w:rPr>
        <w:t>, 25(3)</w:t>
      </w:r>
      <w:r>
        <w:rPr>
          <w:rFonts w:ascii="Times New Roman" w:hAnsi="Times New Roman" w:cs="Times New Roman"/>
        </w:rPr>
        <w:t>: 567.</w:t>
      </w:r>
    </w:p>
  </w:endnote>
  <w:endnote w:id="68">
    <w:p w14:paraId="1FB4A5C4" w14:textId="7583B5B8" w:rsidR="00A151E4" w:rsidRPr="00A00348" w:rsidRDefault="00A151E4">
      <w:pPr>
        <w:pStyle w:val="EndnoteText"/>
        <w:rPr>
          <w:rFonts w:ascii="Times New Roman" w:hAnsi="Times New Roman" w:cs="Times New Roman"/>
        </w:rPr>
      </w:pPr>
      <w:r w:rsidRPr="00A00348">
        <w:rPr>
          <w:rStyle w:val="EndnoteReference"/>
          <w:rFonts w:ascii="Times New Roman" w:hAnsi="Times New Roman" w:cs="Times New Roman"/>
        </w:rPr>
        <w:endnoteRef/>
      </w:r>
      <w:r w:rsidRPr="00A00348">
        <w:rPr>
          <w:rFonts w:ascii="Times New Roman" w:hAnsi="Times New Roman" w:cs="Times New Roman"/>
        </w:rPr>
        <w:t xml:space="preserve"> See Mythen, G., Burgess, A. and Wardman, J. (2018) ‘Considering risk: placing the work of Ulrich Beck in context’, Special Edition on the Legacy of Ulrich Beck, </w:t>
      </w:r>
      <w:r w:rsidRPr="00A00348">
        <w:rPr>
          <w:rFonts w:ascii="Times New Roman" w:hAnsi="Times New Roman" w:cs="Times New Roman"/>
          <w:i/>
        </w:rPr>
        <w:t xml:space="preserve">Journal of Risk Research, </w:t>
      </w:r>
      <w:r w:rsidRPr="00B41497">
        <w:rPr>
          <w:rFonts w:ascii="Times New Roman" w:hAnsi="Times New Roman" w:cs="Times New Roman"/>
        </w:rPr>
        <w:t>22(1): 1-5.</w:t>
      </w:r>
    </w:p>
  </w:endnote>
  <w:endnote w:id="69">
    <w:p w14:paraId="45F7D9DC" w14:textId="4CEAF60F"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(1995) </w:t>
      </w:r>
      <w:r w:rsidRPr="0083079D">
        <w:rPr>
          <w:rFonts w:ascii="Times New Roman" w:hAnsi="Times New Roman" w:cs="Times New Roman"/>
          <w:i/>
        </w:rPr>
        <w:t xml:space="preserve">Ecological Politics in an Age of Risk. </w:t>
      </w:r>
      <w:r w:rsidRPr="0083079D">
        <w:rPr>
          <w:rFonts w:ascii="Times New Roman" w:hAnsi="Times New Roman" w:cs="Times New Roman"/>
        </w:rPr>
        <w:t>London: Sage. p. 64.</w:t>
      </w:r>
    </w:p>
  </w:endnote>
  <w:endnote w:id="70">
    <w:p w14:paraId="66439AB2" w14:textId="097B7FE7"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(1995) </w:t>
      </w:r>
      <w:r w:rsidRPr="0083079D">
        <w:rPr>
          <w:rFonts w:ascii="Times New Roman" w:hAnsi="Times New Roman" w:cs="Times New Roman"/>
          <w:i/>
        </w:rPr>
        <w:t xml:space="preserve">Ecological Politics in an Age of Risk. </w:t>
      </w:r>
      <w:r w:rsidRPr="0083079D">
        <w:rPr>
          <w:rFonts w:ascii="Times New Roman" w:hAnsi="Times New Roman" w:cs="Times New Roman"/>
        </w:rPr>
        <w:t>London: Sage. p. 62.</w:t>
      </w:r>
    </w:p>
  </w:endnote>
  <w:endnote w:id="71">
    <w:p w14:paraId="3A24C453" w14:textId="3CA2CB7F" w:rsidR="00A151E4" w:rsidRPr="0083079D" w:rsidRDefault="00A151E4" w:rsidP="0083079D">
      <w:pPr>
        <w:widowControl w:val="0"/>
        <w:autoSpaceDE w:val="0"/>
        <w:autoSpaceDN w:val="0"/>
        <w:adjustRightInd w:val="0"/>
        <w:outlineLvl w:val="0"/>
        <w:rPr>
          <w:rFonts w:ascii="Times New Roman" w:hAnsi="Times New Roman" w:cs="Times New Roman"/>
          <w:lang w:eastAsia="en-GB"/>
        </w:rPr>
      </w:pPr>
      <w:r w:rsidRPr="0083079D">
        <w:rPr>
          <w:rStyle w:val="EndnoteReference"/>
          <w:rFonts w:ascii="Times New Roman" w:hAnsi="Times New Roman" w:cs="Times New Roman"/>
        </w:rPr>
        <w:endnoteRef/>
      </w:r>
      <w:r w:rsidRPr="0083079D">
        <w:rPr>
          <w:rFonts w:ascii="Times New Roman" w:hAnsi="Times New Roman" w:cs="Times New Roman"/>
        </w:rPr>
        <w:t xml:space="preserve"> See Mythen, G., Walklate, S, and Peatfield, E. (2017) ‘</w:t>
      </w:r>
      <w:r w:rsidRPr="0083079D">
        <w:rPr>
          <w:rFonts w:ascii="Times New Roman" w:hAnsi="Times New Roman" w:cs="Times New Roman"/>
          <w:lang w:eastAsia="en-GB"/>
        </w:rPr>
        <w:t xml:space="preserve">Assembling and Deconstructing Radicalisation: A Critique of the Logic of Drivers’, </w:t>
      </w:r>
      <w:r w:rsidRPr="0083079D">
        <w:rPr>
          <w:rFonts w:ascii="Times New Roman" w:hAnsi="Times New Roman" w:cs="Times New Roman"/>
          <w:i/>
        </w:rPr>
        <w:t xml:space="preserve">Critical Social Policy, </w:t>
      </w:r>
      <w:r w:rsidRPr="0083079D">
        <w:rPr>
          <w:rFonts w:ascii="Times New Roman" w:hAnsi="Times New Roman" w:cs="Times New Roman"/>
        </w:rPr>
        <w:t xml:space="preserve">37(2): </w:t>
      </w:r>
      <w:r w:rsidRPr="0083079D">
        <w:rPr>
          <w:rFonts w:ascii="Times New Roman" w:hAnsi="Times New Roman" w:cs="Times New Roman"/>
          <w:color w:val="262626"/>
        </w:rPr>
        <w:t>180-201</w:t>
      </w:r>
      <w:r w:rsidRPr="0083079D">
        <w:rPr>
          <w:rFonts w:ascii="Times New Roman" w:hAnsi="Times New Roman" w:cs="Times New Roman"/>
        </w:rPr>
        <w:t>.</w:t>
      </w:r>
      <w:r w:rsidRPr="0083079D">
        <w:rPr>
          <w:rFonts w:ascii="Times New Roman" w:hAnsi="Times New Roman" w:cs="Times New Roman"/>
          <w:i/>
        </w:rPr>
        <w:t xml:space="preserve"> </w:t>
      </w:r>
      <w:r w:rsidRPr="0083079D">
        <w:rPr>
          <w:rFonts w:ascii="Times New Roman" w:hAnsi="Times New Roman" w:cs="Times New Roman"/>
        </w:rPr>
        <w:t xml:space="preserve">Thomas, P. (2017) ‘Changing experiences of responsibilisation and contestation within counter-terrorism policies: The British Prevent experience’, </w:t>
      </w:r>
      <w:r w:rsidRPr="0083079D">
        <w:rPr>
          <w:rFonts w:ascii="Times New Roman" w:hAnsi="Times New Roman" w:cs="Times New Roman"/>
          <w:i/>
        </w:rPr>
        <w:t>Policy and Politics,</w:t>
      </w:r>
      <w:r>
        <w:rPr>
          <w:rFonts w:ascii="Times New Roman" w:hAnsi="Times New Roman" w:cs="Times New Roman"/>
        </w:rPr>
        <w:t xml:space="preserve"> 45(</w:t>
      </w:r>
      <w:r w:rsidRPr="0083079D">
        <w:rPr>
          <w:rFonts w:ascii="Times New Roman" w:hAnsi="Times New Roman" w:cs="Times New Roman"/>
        </w:rPr>
        <w:t>3</w:t>
      </w:r>
      <w:r>
        <w:rPr>
          <w:rFonts w:ascii="Times New Roman" w:hAnsi="Times New Roman" w:cs="Times New Roman"/>
        </w:rPr>
        <w:t>)</w:t>
      </w:r>
      <w:r w:rsidRPr="0083079D">
        <w:rPr>
          <w:rFonts w:ascii="Times New Roman" w:hAnsi="Times New Roman" w:cs="Times New Roman"/>
        </w:rPr>
        <w:t>: 305-322.</w:t>
      </w:r>
    </w:p>
  </w:endnote>
  <w:endnote w:id="72">
    <w:p w14:paraId="60A099E7" w14:textId="0F3D3591" w:rsidR="00A151E4" w:rsidRPr="003E5CD6" w:rsidRDefault="00A151E4" w:rsidP="003E5CD6">
      <w:pPr>
        <w:rPr>
          <w:rFonts w:ascii="Times New Roman" w:hAnsi="Times New Roman" w:cs="Times New Roman"/>
        </w:rPr>
      </w:pPr>
      <w:r>
        <w:rPr>
          <w:rStyle w:val="EndnoteReference"/>
        </w:rPr>
        <w:endnoteRef/>
      </w:r>
      <w:r>
        <w:t xml:space="preserve"> </w:t>
      </w:r>
      <w:r w:rsidRPr="00B86D1A">
        <w:rPr>
          <w:rFonts w:ascii="Times New Roman" w:hAnsi="Times New Roman" w:cs="Times New Roman"/>
        </w:rPr>
        <w:t>Curran, D</w:t>
      </w:r>
      <w:r w:rsidRPr="00B86D1A">
        <w:rPr>
          <w:rFonts w:ascii="Times New Roman" w:eastAsia="Times New Roman" w:hAnsi="Times New Roman" w:cs="Times New Roman"/>
          <w:color w:val="333333"/>
          <w:lang w:eastAsia="en-CA"/>
        </w:rPr>
        <w:t xml:space="preserve">. (2015) ‘Risk illusion and organized irresponsibility in contemporary finance: rethinking class and risk society’, </w:t>
      </w:r>
      <w:r w:rsidRPr="00B86D1A">
        <w:rPr>
          <w:rStyle w:val="Emphasis"/>
          <w:rFonts w:ascii="Times New Roman" w:eastAsia="Times New Roman" w:hAnsi="Times New Roman" w:cs="Times New Roman"/>
          <w:color w:val="333333"/>
          <w:lang w:eastAsia="en-CA"/>
        </w:rPr>
        <w:t>Economy and Society</w:t>
      </w:r>
      <w:r w:rsidRPr="00B86D1A">
        <w:rPr>
          <w:rFonts w:ascii="Times New Roman" w:eastAsia="Times New Roman" w:hAnsi="Times New Roman" w:cs="Times New Roman"/>
          <w:color w:val="333333"/>
          <w:lang w:eastAsia="en-CA"/>
        </w:rPr>
        <w:t> 44(3): 392-417.</w:t>
      </w:r>
    </w:p>
  </w:endnote>
  <w:endnote w:id="73">
    <w:p w14:paraId="2D3D66B9" w14:textId="3494CF51" w:rsidR="00A151E4" w:rsidRPr="0083079D" w:rsidRDefault="00A151E4" w:rsidP="003E5CD6">
      <w:pPr>
        <w:widowControl w:val="0"/>
        <w:autoSpaceDE w:val="0"/>
        <w:autoSpaceDN w:val="0"/>
        <w:adjustRightInd w:val="0"/>
        <w:rPr>
          <w:rFonts w:ascii="Times New Roman" w:hAnsi="Times New Roman" w:cs="Times New Roman"/>
          <w:color w:val="1A1A1A"/>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sidRPr="0083079D">
        <w:rPr>
          <w:rFonts w:ascii="Times New Roman" w:hAnsi="Times New Roman" w:cs="Times New Roman"/>
          <w:color w:val="1A1A1A"/>
        </w:rPr>
        <w:t xml:space="preserve">Beck, U. (2015) ‘Emancipatory catastrophism: What does it mean to climate change and risk society?’ Current Sociology 63(1): 75-88. </w:t>
      </w:r>
      <w:r w:rsidRPr="0083079D">
        <w:rPr>
          <w:rFonts w:ascii="Times New Roman" w:hAnsi="Times New Roman" w:cs="Times New Roman"/>
        </w:rPr>
        <w:t xml:space="preserve">Beck, U. (2009) </w:t>
      </w:r>
      <w:r w:rsidRPr="0083079D">
        <w:rPr>
          <w:rFonts w:ascii="Times New Roman" w:hAnsi="Times New Roman" w:cs="Times New Roman"/>
          <w:i/>
        </w:rPr>
        <w:t xml:space="preserve">World at Risk. </w:t>
      </w:r>
      <w:r w:rsidRPr="0083079D">
        <w:rPr>
          <w:rFonts w:ascii="Times New Roman" w:hAnsi="Times New Roman" w:cs="Times New Roman"/>
        </w:rPr>
        <w:t>London: Sage.</w:t>
      </w:r>
    </w:p>
  </w:endnote>
  <w:endnote w:id="74">
    <w:p w14:paraId="0479833F" w14:textId="728BF7B2"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(2009) </w:t>
      </w:r>
      <w:r w:rsidRPr="0083079D">
        <w:rPr>
          <w:rFonts w:ascii="Times New Roman" w:hAnsi="Times New Roman" w:cs="Times New Roman"/>
          <w:i/>
        </w:rPr>
        <w:t xml:space="preserve">World at Risk. </w:t>
      </w:r>
      <w:r w:rsidRPr="0083079D">
        <w:rPr>
          <w:rFonts w:ascii="Times New Roman" w:hAnsi="Times New Roman" w:cs="Times New Roman"/>
        </w:rPr>
        <w:t>London: Sage. p.10.</w:t>
      </w:r>
    </w:p>
  </w:endnote>
  <w:endnote w:id="75">
    <w:p w14:paraId="266B0D24" w14:textId="63406E06"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(2009) </w:t>
      </w:r>
      <w:r w:rsidRPr="0083079D">
        <w:rPr>
          <w:rFonts w:ascii="Times New Roman" w:hAnsi="Times New Roman" w:cs="Times New Roman"/>
          <w:i/>
        </w:rPr>
        <w:t xml:space="preserve">World at Risk. </w:t>
      </w:r>
      <w:r w:rsidRPr="0083079D">
        <w:rPr>
          <w:rFonts w:ascii="Times New Roman" w:hAnsi="Times New Roman" w:cs="Times New Roman"/>
        </w:rPr>
        <w:t>London: Sage. p.10.</w:t>
      </w:r>
    </w:p>
  </w:endnote>
  <w:endnote w:id="76">
    <w:p w14:paraId="5847D8AF" w14:textId="365F8A90" w:rsidR="00A151E4" w:rsidRPr="0083079D" w:rsidRDefault="00A151E4" w:rsidP="0083079D">
      <w:pPr>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Mythen, G, and Wardman, J. (2017) ‘Risk Communication: Against the Gods or Against all Odds? Problems and Prospects of Accounting for Black Swans’, </w:t>
      </w:r>
      <w:r w:rsidRPr="0083079D">
        <w:rPr>
          <w:rFonts w:ascii="Times New Roman" w:hAnsi="Times New Roman" w:cs="Times New Roman"/>
          <w:i/>
        </w:rPr>
        <w:t>Journal of Risk Research</w:t>
      </w:r>
      <w:r w:rsidRPr="0083079D">
        <w:rPr>
          <w:rFonts w:ascii="Times New Roman" w:hAnsi="Times New Roman" w:cs="Times New Roman"/>
        </w:rPr>
        <w:t>, 19(9): 1270-1281.</w:t>
      </w:r>
    </w:p>
  </w:endnote>
  <w:endnote w:id="77">
    <w:p w14:paraId="0536DF94" w14:textId="2BAA3FF4"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Pr>
          <w:rFonts w:ascii="Times New Roman" w:hAnsi="Times New Roman" w:cs="Times New Roman"/>
        </w:rPr>
        <w:t xml:space="preserve"> Randall, A. (2011) </w:t>
      </w:r>
      <w:r w:rsidRPr="00735D10">
        <w:rPr>
          <w:rFonts w:ascii="Times New Roman" w:hAnsi="Times New Roman" w:cs="Times New Roman"/>
          <w:i/>
        </w:rPr>
        <w:t>Risk and Precaution</w:t>
      </w:r>
      <w:r>
        <w:rPr>
          <w:rFonts w:ascii="Times New Roman" w:hAnsi="Times New Roman" w:cs="Times New Roman"/>
        </w:rPr>
        <w:t>. Cambridge: Cambridge University Press.</w:t>
      </w:r>
    </w:p>
  </w:endnote>
  <w:endnote w:id="78">
    <w:p w14:paraId="69B470CA" w14:textId="65C18CAD"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Beck, U. (2009) </w:t>
      </w:r>
      <w:r w:rsidRPr="0083079D">
        <w:rPr>
          <w:rFonts w:ascii="Times New Roman" w:hAnsi="Times New Roman" w:cs="Times New Roman"/>
          <w:i/>
        </w:rPr>
        <w:t xml:space="preserve">World at Risk. </w:t>
      </w:r>
      <w:r w:rsidRPr="0083079D">
        <w:rPr>
          <w:rFonts w:ascii="Times New Roman" w:hAnsi="Times New Roman" w:cs="Times New Roman"/>
        </w:rPr>
        <w:t>London: Sage. p.115.</w:t>
      </w:r>
    </w:p>
  </w:endnote>
  <w:endnote w:id="79">
    <w:p w14:paraId="48ADCFDF" w14:textId="050F93CD" w:rsidR="00A151E4" w:rsidRPr="0083079D" w:rsidRDefault="00A151E4" w:rsidP="0083079D">
      <w:pPr>
        <w:pStyle w:val="p1a"/>
        <w:spacing w:line="240" w:lineRule="auto"/>
        <w:outlineLvl w:val="0"/>
        <w:rPr>
          <w:rFonts w:ascii="Times New Roman" w:hAnsi="Times New Roman"/>
          <w:sz w:val="24"/>
          <w:szCs w:val="24"/>
        </w:rPr>
      </w:pPr>
      <w:r w:rsidRPr="0083079D">
        <w:rPr>
          <w:rStyle w:val="EndnoteReference"/>
          <w:rFonts w:ascii="Times New Roman" w:hAnsi="Times New Roman"/>
          <w:sz w:val="24"/>
          <w:szCs w:val="24"/>
        </w:rPr>
        <w:endnoteRef/>
      </w:r>
      <w:r w:rsidRPr="0083079D">
        <w:rPr>
          <w:rFonts w:ascii="Times New Roman" w:hAnsi="Times New Roman"/>
          <w:sz w:val="24"/>
          <w:szCs w:val="24"/>
        </w:rPr>
        <w:t xml:space="preserve"> Gross, M. (2016) ‘Risk as Zombie Category: Ulrich Beck’s Unfinished Project of the Non-Knowledge Society’, </w:t>
      </w:r>
      <w:r w:rsidRPr="0083079D">
        <w:rPr>
          <w:rFonts w:ascii="Times New Roman" w:hAnsi="Times New Roman"/>
          <w:i/>
          <w:sz w:val="24"/>
          <w:szCs w:val="24"/>
        </w:rPr>
        <w:t>Security Dialogue</w:t>
      </w:r>
      <w:r w:rsidRPr="0083079D">
        <w:rPr>
          <w:rFonts w:ascii="Times New Roman" w:hAnsi="Times New Roman"/>
          <w:sz w:val="24"/>
          <w:szCs w:val="24"/>
        </w:rPr>
        <w:t>, 47(5): 397.</w:t>
      </w:r>
    </w:p>
  </w:endnote>
  <w:endnote w:id="80">
    <w:p w14:paraId="14D07EDC" w14:textId="74D00029" w:rsidR="00A151E4" w:rsidRPr="00EB4F7C" w:rsidRDefault="00A151E4">
      <w:pPr>
        <w:pStyle w:val="EndnoteText"/>
        <w:rPr>
          <w:rFonts w:ascii="Times New Roman" w:hAnsi="Times New Roman" w:cs="Times New Roman"/>
        </w:rPr>
      </w:pPr>
      <w:r w:rsidRPr="00EB4F7C">
        <w:rPr>
          <w:rStyle w:val="EndnoteReference"/>
          <w:rFonts w:ascii="Times New Roman" w:hAnsi="Times New Roman" w:cs="Times New Roman"/>
        </w:rPr>
        <w:endnoteRef/>
      </w:r>
      <w:r w:rsidRPr="00EB4F7C">
        <w:rPr>
          <w:rFonts w:ascii="Times New Roman" w:hAnsi="Times New Roman" w:cs="Times New Roman"/>
        </w:rPr>
        <w:t xml:space="preserve"> These include the Sociology of Risk and Uncertainty (SoRU) Networks housed under the umbrella of the European Sociological Association and the International Sociological Association. See http://www.riskanduncertainty.net/</w:t>
      </w:r>
    </w:p>
  </w:endnote>
  <w:endnote w:id="81">
    <w:p w14:paraId="4168170B" w14:textId="25326C85" w:rsidR="00A151E4" w:rsidRPr="0083079D" w:rsidRDefault="00A151E4" w:rsidP="0083079D">
      <w:pPr>
        <w:widowControl w:val="0"/>
        <w:autoSpaceDE w:val="0"/>
        <w:autoSpaceDN w:val="0"/>
        <w:adjustRightInd w:val="0"/>
        <w:rPr>
          <w:rFonts w:ascii="Times New Roman" w:hAnsi="Times New Roman" w:cs="Times New Roman"/>
          <w:lang w:eastAsia="en-GB"/>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sidRPr="0083079D">
        <w:rPr>
          <w:rFonts w:ascii="Times New Roman" w:hAnsi="Times New Roman" w:cs="Times New Roman"/>
          <w:lang w:eastAsia="en-GB"/>
        </w:rPr>
        <w:t xml:space="preserve">Guivant, J. S. 2016. “Ulrich Beck’s Legacy”, </w:t>
      </w:r>
      <w:r w:rsidRPr="0083079D">
        <w:rPr>
          <w:rFonts w:ascii="Times New Roman" w:hAnsi="Times New Roman" w:cs="Times New Roman"/>
          <w:i/>
          <w:lang w:eastAsia="en-GB"/>
        </w:rPr>
        <w:t>Ambiente and Sociedade</w:t>
      </w:r>
      <w:r>
        <w:rPr>
          <w:rFonts w:ascii="Times New Roman" w:hAnsi="Times New Roman" w:cs="Times New Roman"/>
          <w:lang w:eastAsia="en-GB"/>
        </w:rPr>
        <w:t>, 19</w:t>
      </w:r>
      <w:r w:rsidRPr="0083079D">
        <w:rPr>
          <w:rFonts w:ascii="Times New Roman" w:hAnsi="Times New Roman" w:cs="Times New Roman"/>
          <w:lang w:eastAsia="en-GB"/>
        </w:rPr>
        <w:t>(1): 1809-4422.</w:t>
      </w:r>
    </w:p>
  </w:endnote>
  <w:endnote w:id="82">
    <w:p w14:paraId="546BA731" w14:textId="273537FB"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Woodman, D., Threadgold, S. and Possamai-Inseedy, A. (2015) ‘Prophet of a New Modernity: Ulrich Beck’s Legacy for Sociology’, </w:t>
      </w:r>
      <w:r w:rsidRPr="0083079D">
        <w:rPr>
          <w:rFonts w:ascii="Times New Roman" w:hAnsi="Times New Roman" w:cs="Times New Roman"/>
          <w:i/>
        </w:rPr>
        <w:t>Journal of Sociology</w:t>
      </w:r>
      <w:r>
        <w:rPr>
          <w:rFonts w:ascii="Times New Roman" w:hAnsi="Times New Roman" w:cs="Times New Roman"/>
        </w:rPr>
        <w:t>, 51</w:t>
      </w:r>
      <w:r w:rsidRPr="0083079D">
        <w:rPr>
          <w:rFonts w:ascii="Times New Roman" w:hAnsi="Times New Roman" w:cs="Times New Roman"/>
        </w:rPr>
        <w:t>(4): 1117-1131. Vammen Larsen, S. (2016) ‘The Challenges of Risk Assessment for Impact Assessment</w:t>
      </w:r>
      <w:r>
        <w:rPr>
          <w:rFonts w:ascii="Times New Roman" w:hAnsi="Times New Roman" w:cs="Times New Roman"/>
        </w:rPr>
        <w:t xml:space="preserve">’, </w:t>
      </w:r>
      <w:r w:rsidRPr="0083079D">
        <w:rPr>
          <w:rFonts w:ascii="Times New Roman" w:hAnsi="Times New Roman" w:cs="Times New Roman"/>
          <w:i/>
        </w:rPr>
        <w:t>Journal of Risk Research</w:t>
      </w:r>
      <w:r>
        <w:rPr>
          <w:rFonts w:ascii="Times New Roman" w:hAnsi="Times New Roman" w:cs="Times New Roman"/>
        </w:rPr>
        <w:t>, 20</w:t>
      </w:r>
      <w:r w:rsidRPr="0083079D">
        <w:rPr>
          <w:rFonts w:ascii="Times New Roman" w:hAnsi="Times New Roman" w:cs="Times New Roman"/>
        </w:rPr>
        <w:t>(11): 1439-1449.</w:t>
      </w:r>
    </w:p>
  </w:endnote>
  <w:endnote w:id="83">
    <w:p w14:paraId="39111298" w14:textId="29F868FB" w:rsidR="00A151E4" w:rsidRDefault="00A151E4">
      <w:pPr>
        <w:pStyle w:val="EndnoteText"/>
      </w:pPr>
      <w:r>
        <w:rPr>
          <w:rStyle w:val="EndnoteReference"/>
        </w:rPr>
        <w:endnoteRef/>
      </w:r>
      <w:r>
        <w:t xml:space="preserve"> See the Special Edition on Beck’s legacy </w:t>
      </w:r>
      <w:r>
        <w:rPr>
          <w:rFonts w:ascii="Times New Roman" w:hAnsi="Times New Roman"/>
        </w:rPr>
        <w:t xml:space="preserve">in volume 22, issue 1 of the </w:t>
      </w:r>
      <w:r w:rsidRPr="00B74E11">
        <w:rPr>
          <w:rFonts w:ascii="Times New Roman" w:hAnsi="Times New Roman"/>
          <w:i/>
        </w:rPr>
        <w:t>Journal of Risk Resear</w:t>
      </w:r>
      <w:r>
        <w:rPr>
          <w:rFonts w:ascii="Times New Roman" w:hAnsi="Times New Roman"/>
          <w:i/>
        </w:rPr>
        <w:t>ch</w:t>
      </w:r>
      <w:r w:rsidRPr="00EB4F7C">
        <w:rPr>
          <w:rFonts w:ascii="Times New Roman" w:hAnsi="Times New Roman"/>
        </w:rPr>
        <w:t>.</w:t>
      </w:r>
    </w:p>
  </w:endnote>
  <w:endnote w:id="84">
    <w:p w14:paraId="5B7CFE0E" w14:textId="4C6BC901"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Bergkamp, L. (2017) ‘The Concept of Risk Society as a Model for Risk Regulation – its hidden and not so hidden ambitions, side effects and risks’, </w:t>
      </w:r>
      <w:r w:rsidRPr="0083079D">
        <w:rPr>
          <w:rFonts w:ascii="Times New Roman" w:hAnsi="Times New Roman" w:cs="Times New Roman"/>
          <w:i/>
        </w:rPr>
        <w:t>Journal of Risk Research</w:t>
      </w:r>
      <w:r w:rsidRPr="0083079D">
        <w:rPr>
          <w:rFonts w:ascii="Times New Roman" w:hAnsi="Times New Roman" w:cs="Times New Roman"/>
        </w:rPr>
        <w:t xml:space="preserve">, 20(10): 1278. </w:t>
      </w:r>
    </w:p>
  </w:endnote>
  <w:endnote w:id="85">
    <w:p w14:paraId="7372CF15" w14:textId="3FB16942"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sidRPr="0083079D">
        <w:rPr>
          <w:rFonts w:ascii="Times New Roman" w:hAnsi="Times New Roman" w:cs="Times New Roman"/>
          <w:color w:val="1A1A1A"/>
        </w:rPr>
        <w:t xml:space="preserve">Beck, U. (2015) ‘Emancipatory catastrophism: What does it mean to climate change and risk society?’ </w:t>
      </w:r>
      <w:r w:rsidRPr="0083079D">
        <w:rPr>
          <w:rFonts w:ascii="Times New Roman" w:hAnsi="Times New Roman" w:cs="Times New Roman"/>
          <w:i/>
          <w:color w:val="1A1A1A"/>
        </w:rPr>
        <w:t>Current Sociology</w:t>
      </w:r>
      <w:r>
        <w:rPr>
          <w:rFonts w:ascii="Times New Roman" w:hAnsi="Times New Roman" w:cs="Times New Roman"/>
          <w:color w:val="1A1A1A"/>
        </w:rPr>
        <w:t>,</w:t>
      </w:r>
      <w:r w:rsidRPr="0083079D">
        <w:rPr>
          <w:rFonts w:ascii="Times New Roman" w:hAnsi="Times New Roman" w:cs="Times New Roman"/>
          <w:i/>
          <w:color w:val="1A1A1A"/>
        </w:rPr>
        <w:t xml:space="preserve"> </w:t>
      </w:r>
      <w:r w:rsidRPr="0083079D">
        <w:rPr>
          <w:rFonts w:ascii="Times New Roman" w:hAnsi="Times New Roman" w:cs="Times New Roman"/>
          <w:color w:val="1A1A1A"/>
        </w:rPr>
        <w:t>63(1): 75-88.</w:t>
      </w:r>
    </w:p>
  </w:endnote>
  <w:endnote w:id="86">
    <w:p w14:paraId="16340695" w14:textId="74C66516" w:rsidR="00A151E4" w:rsidRPr="0083079D" w:rsidRDefault="00A151E4" w:rsidP="0083079D">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Pr>
          <w:rFonts w:ascii="Times New Roman" w:hAnsi="Times New Roman" w:cs="Times New Roman"/>
        </w:rPr>
        <w:t xml:space="preserve">See </w:t>
      </w:r>
      <w:r w:rsidRPr="0083079D">
        <w:rPr>
          <w:rFonts w:ascii="Times New Roman" w:hAnsi="Times New Roman" w:cs="Times New Roman"/>
        </w:rPr>
        <w:t xml:space="preserve">Blok, U. (2017) ‘The politics of urban climate risks: theoretical and empirical lessons from Ulrich Beck’s methodological cosmopolitanism’, </w:t>
      </w:r>
      <w:r w:rsidRPr="0083079D">
        <w:rPr>
          <w:rFonts w:ascii="Times New Roman" w:hAnsi="Times New Roman" w:cs="Times New Roman"/>
          <w:i/>
        </w:rPr>
        <w:t>Journal of Risk Research</w:t>
      </w:r>
      <w:r w:rsidRPr="0083079D">
        <w:rPr>
          <w:rFonts w:ascii="Times New Roman" w:hAnsi="Times New Roman" w:cs="Times New Roman"/>
        </w:rPr>
        <w:t>, 21(1): 41-55.</w:t>
      </w:r>
      <w:r>
        <w:rPr>
          <w:rFonts w:ascii="Times New Roman" w:hAnsi="Times New Roman" w:cs="Times New Roman"/>
        </w:rPr>
        <w:t xml:space="preserve"> </w:t>
      </w:r>
      <w:r w:rsidRPr="00B74E11">
        <w:rPr>
          <w:rFonts w:ascii="Times New Roman" w:hAnsi="Times New Roman"/>
        </w:rPr>
        <w:t>Mythen, G., B</w:t>
      </w:r>
      <w:r>
        <w:rPr>
          <w:rFonts w:ascii="Times New Roman" w:hAnsi="Times New Roman"/>
        </w:rPr>
        <w:t>urgess, A. and Wardman, J. (2018</w:t>
      </w:r>
      <w:r w:rsidRPr="00B74E11">
        <w:rPr>
          <w:rFonts w:ascii="Times New Roman" w:hAnsi="Times New Roman"/>
        </w:rPr>
        <w:t xml:space="preserve">) ‘The Prophecy of Ulrich Beck: Signposts, for the Social Sciences’, Special Edition on the Legacy of Ulrich Beck, </w:t>
      </w:r>
      <w:r w:rsidRPr="00B74E11">
        <w:rPr>
          <w:rFonts w:ascii="Times New Roman" w:hAnsi="Times New Roman"/>
          <w:i/>
        </w:rPr>
        <w:t>Journal of Risk Resear</w:t>
      </w:r>
      <w:r>
        <w:rPr>
          <w:rFonts w:ascii="Times New Roman" w:hAnsi="Times New Roman"/>
          <w:i/>
        </w:rPr>
        <w:t>ch</w:t>
      </w:r>
      <w:r w:rsidRPr="00B41497">
        <w:rPr>
          <w:rFonts w:ascii="Times New Roman" w:hAnsi="Times New Roman"/>
          <w:i/>
        </w:rPr>
        <w:t xml:space="preserve">, </w:t>
      </w:r>
      <w:r w:rsidRPr="00B41497">
        <w:rPr>
          <w:rFonts w:ascii="Times New Roman" w:hAnsi="Times New Roman"/>
        </w:rPr>
        <w:t>22(1): 96-100.</w:t>
      </w:r>
    </w:p>
  </w:endnote>
  <w:endnote w:id="87">
    <w:p w14:paraId="30DC6750" w14:textId="747EAC12" w:rsidR="00A151E4" w:rsidRPr="0083079D" w:rsidRDefault="00A151E4" w:rsidP="00FB2CFF">
      <w:pPr>
        <w:pStyle w:val="EndnoteText"/>
        <w:rPr>
          <w:rFonts w:ascii="Times New Roman" w:hAnsi="Times New Roman" w:cs="Times New Roman"/>
        </w:rPr>
      </w:pPr>
      <w:r w:rsidRPr="0083079D">
        <w:rPr>
          <w:rStyle w:val="EndnoteReference"/>
          <w:rFonts w:ascii="Times New Roman" w:hAnsi="Times New Roman" w:cs="Times New Roman"/>
        </w:rPr>
        <w:endnoteRef/>
      </w:r>
      <w:r w:rsidRPr="0083079D">
        <w:rPr>
          <w:rFonts w:ascii="Times New Roman" w:hAnsi="Times New Roman" w:cs="Times New Roman"/>
        </w:rPr>
        <w:t xml:space="preserve"> </w:t>
      </w:r>
      <w:r>
        <w:rPr>
          <w:rFonts w:ascii="Times New Roman" w:hAnsi="Times New Roman" w:cs="Times New Roman"/>
        </w:rPr>
        <w:t xml:space="preserve">See </w:t>
      </w:r>
      <w:r w:rsidRPr="0083079D">
        <w:rPr>
          <w:rFonts w:ascii="Times New Roman" w:hAnsi="Times New Roman" w:cs="Times New Roman"/>
        </w:rPr>
        <w:t xml:space="preserve">Woodman, D., Threadgold, S. and Possamai-Inseedy, A. (2015) ‘Prophet of a New Modernity: Ulrich Beck’s Legacy for Sociology’, </w:t>
      </w:r>
      <w:r w:rsidRPr="0083079D">
        <w:rPr>
          <w:rFonts w:ascii="Times New Roman" w:hAnsi="Times New Roman" w:cs="Times New Roman"/>
          <w:i/>
        </w:rPr>
        <w:t>Journal of Sociology</w:t>
      </w:r>
      <w:r>
        <w:rPr>
          <w:rFonts w:ascii="Times New Roman" w:hAnsi="Times New Roman" w:cs="Times New Roman"/>
        </w:rPr>
        <w:t>, 51</w:t>
      </w:r>
      <w:r w:rsidRPr="0083079D">
        <w:rPr>
          <w:rFonts w:ascii="Times New Roman" w:hAnsi="Times New Roman" w:cs="Times New Roman"/>
        </w:rPr>
        <w:t>(4): 1126.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8FCC1" w14:textId="77777777" w:rsidR="00A151E4" w:rsidRDefault="00A151E4" w:rsidP="00E81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7A7B0" w14:textId="77777777" w:rsidR="00A151E4" w:rsidRDefault="00A151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4D66B" w14:textId="77777777" w:rsidR="00A151E4" w:rsidRDefault="00A151E4" w:rsidP="00E81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F74">
      <w:rPr>
        <w:rStyle w:val="PageNumber"/>
        <w:noProof/>
      </w:rPr>
      <w:t>1</w:t>
    </w:r>
    <w:r>
      <w:rPr>
        <w:rStyle w:val="PageNumber"/>
      </w:rPr>
      <w:fldChar w:fldCharType="end"/>
    </w:r>
  </w:p>
  <w:p w14:paraId="69D75500" w14:textId="77777777" w:rsidR="00A151E4" w:rsidRDefault="00A15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4EDF8" w14:textId="77777777" w:rsidR="00A151E4" w:rsidRDefault="00A151E4" w:rsidP="00DE1E08">
      <w:r>
        <w:separator/>
      </w:r>
    </w:p>
  </w:footnote>
  <w:footnote w:type="continuationSeparator" w:id="0">
    <w:p w14:paraId="421DBDB0" w14:textId="77777777" w:rsidR="00A151E4" w:rsidRDefault="00A151E4" w:rsidP="00DE1E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7E8"/>
    <w:multiLevelType w:val="multilevel"/>
    <w:tmpl w:val="4D86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B0EE3"/>
    <w:multiLevelType w:val="hybridMultilevel"/>
    <w:tmpl w:val="A616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4170E"/>
    <w:multiLevelType w:val="hybridMultilevel"/>
    <w:tmpl w:val="7F0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5168"/>
    <w:multiLevelType w:val="hybridMultilevel"/>
    <w:tmpl w:val="78A02F48"/>
    <w:lvl w:ilvl="0" w:tplc="37F0498A">
      <w:start w:val="1"/>
      <w:numFmt w:val="bullet"/>
      <w:lvlText w:val="•"/>
      <w:lvlJc w:val="left"/>
      <w:pPr>
        <w:tabs>
          <w:tab w:val="num" w:pos="720"/>
        </w:tabs>
        <w:ind w:left="720" w:hanging="360"/>
      </w:pPr>
      <w:rPr>
        <w:rFonts w:ascii="Arial" w:hAnsi="Arial" w:hint="default"/>
      </w:rPr>
    </w:lvl>
    <w:lvl w:ilvl="1" w:tplc="C4A81B18" w:tentative="1">
      <w:start w:val="1"/>
      <w:numFmt w:val="bullet"/>
      <w:lvlText w:val="•"/>
      <w:lvlJc w:val="left"/>
      <w:pPr>
        <w:tabs>
          <w:tab w:val="num" w:pos="1440"/>
        </w:tabs>
        <w:ind w:left="1440" w:hanging="360"/>
      </w:pPr>
      <w:rPr>
        <w:rFonts w:ascii="Arial" w:hAnsi="Arial" w:hint="default"/>
      </w:rPr>
    </w:lvl>
    <w:lvl w:ilvl="2" w:tplc="D160F29C" w:tentative="1">
      <w:start w:val="1"/>
      <w:numFmt w:val="bullet"/>
      <w:lvlText w:val="•"/>
      <w:lvlJc w:val="left"/>
      <w:pPr>
        <w:tabs>
          <w:tab w:val="num" w:pos="2160"/>
        </w:tabs>
        <w:ind w:left="2160" w:hanging="360"/>
      </w:pPr>
      <w:rPr>
        <w:rFonts w:ascii="Arial" w:hAnsi="Arial" w:hint="default"/>
      </w:rPr>
    </w:lvl>
    <w:lvl w:ilvl="3" w:tplc="03448E1A" w:tentative="1">
      <w:start w:val="1"/>
      <w:numFmt w:val="bullet"/>
      <w:lvlText w:val="•"/>
      <w:lvlJc w:val="left"/>
      <w:pPr>
        <w:tabs>
          <w:tab w:val="num" w:pos="2880"/>
        </w:tabs>
        <w:ind w:left="2880" w:hanging="360"/>
      </w:pPr>
      <w:rPr>
        <w:rFonts w:ascii="Arial" w:hAnsi="Arial" w:hint="default"/>
      </w:rPr>
    </w:lvl>
    <w:lvl w:ilvl="4" w:tplc="03CAAC4C" w:tentative="1">
      <w:start w:val="1"/>
      <w:numFmt w:val="bullet"/>
      <w:lvlText w:val="•"/>
      <w:lvlJc w:val="left"/>
      <w:pPr>
        <w:tabs>
          <w:tab w:val="num" w:pos="3600"/>
        </w:tabs>
        <w:ind w:left="3600" w:hanging="360"/>
      </w:pPr>
      <w:rPr>
        <w:rFonts w:ascii="Arial" w:hAnsi="Arial" w:hint="default"/>
      </w:rPr>
    </w:lvl>
    <w:lvl w:ilvl="5" w:tplc="6DE08BE6" w:tentative="1">
      <w:start w:val="1"/>
      <w:numFmt w:val="bullet"/>
      <w:lvlText w:val="•"/>
      <w:lvlJc w:val="left"/>
      <w:pPr>
        <w:tabs>
          <w:tab w:val="num" w:pos="4320"/>
        </w:tabs>
        <w:ind w:left="4320" w:hanging="360"/>
      </w:pPr>
      <w:rPr>
        <w:rFonts w:ascii="Arial" w:hAnsi="Arial" w:hint="default"/>
      </w:rPr>
    </w:lvl>
    <w:lvl w:ilvl="6" w:tplc="5C20913E" w:tentative="1">
      <w:start w:val="1"/>
      <w:numFmt w:val="bullet"/>
      <w:lvlText w:val="•"/>
      <w:lvlJc w:val="left"/>
      <w:pPr>
        <w:tabs>
          <w:tab w:val="num" w:pos="5040"/>
        </w:tabs>
        <w:ind w:left="5040" w:hanging="360"/>
      </w:pPr>
      <w:rPr>
        <w:rFonts w:ascii="Arial" w:hAnsi="Arial" w:hint="default"/>
      </w:rPr>
    </w:lvl>
    <w:lvl w:ilvl="7" w:tplc="90B02050" w:tentative="1">
      <w:start w:val="1"/>
      <w:numFmt w:val="bullet"/>
      <w:lvlText w:val="•"/>
      <w:lvlJc w:val="left"/>
      <w:pPr>
        <w:tabs>
          <w:tab w:val="num" w:pos="5760"/>
        </w:tabs>
        <w:ind w:left="5760" w:hanging="360"/>
      </w:pPr>
      <w:rPr>
        <w:rFonts w:ascii="Arial" w:hAnsi="Arial" w:hint="default"/>
      </w:rPr>
    </w:lvl>
    <w:lvl w:ilvl="8" w:tplc="24321BF4" w:tentative="1">
      <w:start w:val="1"/>
      <w:numFmt w:val="bullet"/>
      <w:lvlText w:val="•"/>
      <w:lvlJc w:val="left"/>
      <w:pPr>
        <w:tabs>
          <w:tab w:val="num" w:pos="6480"/>
        </w:tabs>
        <w:ind w:left="6480" w:hanging="360"/>
      </w:pPr>
      <w:rPr>
        <w:rFonts w:ascii="Arial" w:hAnsi="Arial" w:hint="default"/>
      </w:rPr>
    </w:lvl>
  </w:abstractNum>
  <w:abstractNum w:abstractNumId="4">
    <w:nsid w:val="20E23AD8"/>
    <w:multiLevelType w:val="hybridMultilevel"/>
    <w:tmpl w:val="89AC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A6F7C"/>
    <w:multiLevelType w:val="hybridMultilevel"/>
    <w:tmpl w:val="5A42EBD8"/>
    <w:lvl w:ilvl="0" w:tplc="4EC69156">
      <w:start w:val="1"/>
      <w:numFmt w:val="bullet"/>
      <w:lvlText w:val=""/>
      <w:lvlJc w:val="left"/>
      <w:pPr>
        <w:tabs>
          <w:tab w:val="num" w:pos="720"/>
        </w:tabs>
        <w:ind w:left="720" w:hanging="360"/>
      </w:pPr>
      <w:rPr>
        <w:rFonts w:ascii="Wingdings" w:hAnsi="Wingdings" w:hint="default"/>
      </w:rPr>
    </w:lvl>
    <w:lvl w:ilvl="1" w:tplc="365CAFF8" w:tentative="1">
      <w:start w:val="1"/>
      <w:numFmt w:val="bullet"/>
      <w:lvlText w:val=""/>
      <w:lvlJc w:val="left"/>
      <w:pPr>
        <w:tabs>
          <w:tab w:val="num" w:pos="1440"/>
        </w:tabs>
        <w:ind w:left="1440" w:hanging="360"/>
      </w:pPr>
      <w:rPr>
        <w:rFonts w:ascii="Wingdings" w:hAnsi="Wingdings" w:hint="default"/>
      </w:rPr>
    </w:lvl>
    <w:lvl w:ilvl="2" w:tplc="666CA8B6" w:tentative="1">
      <w:start w:val="1"/>
      <w:numFmt w:val="bullet"/>
      <w:lvlText w:val=""/>
      <w:lvlJc w:val="left"/>
      <w:pPr>
        <w:tabs>
          <w:tab w:val="num" w:pos="2160"/>
        </w:tabs>
        <w:ind w:left="2160" w:hanging="360"/>
      </w:pPr>
      <w:rPr>
        <w:rFonts w:ascii="Wingdings" w:hAnsi="Wingdings" w:hint="default"/>
      </w:rPr>
    </w:lvl>
    <w:lvl w:ilvl="3" w:tplc="D73CAE6E" w:tentative="1">
      <w:start w:val="1"/>
      <w:numFmt w:val="bullet"/>
      <w:lvlText w:val=""/>
      <w:lvlJc w:val="left"/>
      <w:pPr>
        <w:tabs>
          <w:tab w:val="num" w:pos="2880"/>
        </w:tabs>
        <w:ind w:left="2880" w:hanging="360"/>
      </w:pPr>
      <w:rPr>
        <w:rFonts w:ascii="Wingdings" w:hAnsi="Wingdings" w:hint="default"/>
      </w:rPr>
    </w:lvl>
    <w:lvl w:ilvl="4" w:tplc="414087F8" w:tentative="1">
      <w:start w:val="1"/>
      <w:numFmt w:val="bullet"/>
      <w:lvlText w:val=""/>
      <w:lvlJc w:val="left"/>
      <w:pPr>
        <w:tabs>
          <w:tab w:val="num" w:pos="3600"/>
        </w:tabs>
        <w:ind w:left="3600" w:hanging="360"/>
      </w:pPr>
      <w:rPr>
        <w:rFonts w:ascii="Wingdings" w:hAnsi="Wingdings" w:hint="default"/>
      </w:rPr>
    </w:lvl>
    <w:lvl w:ilvl="5" w:tplc="A3800C9A" w:tentative="1">
      <w:start w:val="1"/>
      <w:numFmt w:val="bullet"/>
      <w:lvlText w:val=""/>
      <w:lvlJc w:val="left"/>
      <w:pPr>
        <w:tabs>
          <w:tab w:val="num" w:pos="4320"/>
        </w:tabs>
        <w:ind w:left="4320" w:hanging="360"/>
      </w:pPr>
      <w:rPr>
        <w:rFonts w:ascii="Wingdings" w:hAnsi="Wingdings" w:hint="default"/>
      </w:rPr>
    </w:lvl>
    <w:lvl w:ilvl="6" w:tplc="BECAEBBA" w:tentative="1">
      <w:start w:val="1"/>
      <w:numFmt w:val="bullet"/>
      <w:lvlText w:val=""/>
      <w:lvlJc w:val="left"/>
      <w:pPr>
        <w:tabs>
          <w:tab w:val="num" w:pos="5040"/>
        </w:tabs>
        <w:ind w:left="5040" w:hanging="360"/>
      </w:pPr>
      <w:rPr>
        <w:rFonts w:ascii="Wingdings" w:hAnsi="Wingdings" w:hint="default"/>
      </w:rPr>
    </w:lvl>
    <w:lvl w:ilvl="7" w:tplc="D43A6062" w:tentative="1">
      <w:start w:val="1"/>
      <w:numFmt w:val="bullet"/>
      <w:lvlText w:val=""/>
      <w:lvlJc w:val="left"/>
      <w:pPr>
        <w:tabs>
          <w:tab w:val="num" w:pos="5760"/>
        </w:tabs>
        <w:ind w:left="5760" w:hanging="360"/>
      </w:pPr>
      <w:rPr>
        <w:rFonts w:ascii="Wingdings" w:hAnsi="Wingdings" w:hint="default"/>
      </w:rPr>
    </w:lvl>
    <w:lvl w:ilvl="8" w:tplc="2B8E5374" w:tentative="1">
      <w:start w:val="1"/>
      <w:numFmt w:val="bullet"/>
      <w:lvlText w:val=""/>
      <w:lvlJc w:val="left"/>
      <w:pPr>
        <w:tabs>
          <w:tab w:val="num" w:pos="6480"/>
        </w:tabs>
        <w:ind w:left="6480" w:hanging="360"/>
      </w:pPr>
      <w:rPr>
        <w:rFonts w:ascii="Wingdings" w:hAnsi="Wingdings" w:hint="default"/>
      </w:rPr>
    </w:lvl>
  </w:abstractNum>
  <w:abstractNum w:abstractNumId="6">
    <w:nsid w:val="51AD200C"/>
    <w:multiLevelType w:val="hybridMultilevel"/>
    <w:tmpl w:val="3962F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550CE"/>
    <w:multiLevelType w:val="hybridMultilevel"/>
    <w:tmpl w:val="071C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7685A"/>
    <w:multiLevelType w:val="hybridMultilevel"/>
    <w:tmpl w:val="31E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E1970"/>
    <w:multiLevelType w:val="hybridMultilevel"/>
    <w:tmpl w:val="26247534"/>
    <w:lvl w:ilvl="0" w:tplc="C7A456FA">
      <w:start w:val="1"/>
      <w:numFmt w:val="bullet"/>
      <w:lvlText w:val=""/>
      <w:lvlJc w:val="left"/>
      <w:pPr>
        <w:tabs>
          <w:tab w:val="num" w:pos="720"/>
        </w:tabs>
        <w:ind w:left="720" w:hanging="360"/>
      </w:pPr>
      <w:rPr>
        <w:rFonts w:ascii="Symbol" w:hAnsi="Symbol" w:hint="default"/>
      </w:rPr>
    </w:lvl>
    <w:lvl w:ilvl="1" w:tplc="411658E0" w:tentative="1">
      <w:start w:val="1"/>
      <w:numFmt w:val="bullet"/>
      <w:lvlText w:val=""/>
      <w:lvlJc w:val="left"/>
      <w:pPr>
        <w:tabs>
          <w:tab w:val="num" w:pos="1440"/>
        </w:tabs>
        <w:ind w:left="1440" w:hanging="360"/>
      </w:pPr>
      <w:rPr>
        <w:rFonts w:ascii="Symbol" w:hAnsi="Symbol" w:hint="default"/>
      </w:rPr>
    </w:lvl>
    <w:lvl w:ilvl="2" w:tplc="240657C2" w:tentative="1">
      <w:start w:val="1"/>
      <w:numFmt w:val="bullet"/>
      <w:lvlText w:val=""/>
      <w:lvlJc w:val="left"/>
      <w:pPr>
        <w:tabs>
          <w:tab w:val="num" w:pos="2160"/>
        </w:tabs>
        <w:ind w:left="2160" w:hanging="360"/>
      </w:pPr>
      <w:rPr>
        <w:rFonts w:ascii="Symbol" w:hAnsi="Symbol" w:hint="default"/>
      </w:rPr>
    </w:lvl>
    <w:lvl w:ilvl="3" w:tplc="29C61040" w:tentative="1">
      <w:start w:val="1"/>
      <w:numFmt w:val="bullet"/>
      <w:lvlText w:val=""/>
      <w:lvlJc w:val="left"/>
      <w:pPr>
        <w:tabs>
          <w:tab w:val="num" w:pos="2880"/>
        </w:tabs>
        <w:ind w:left="2880" w:hanging="360"/>
      </w:pPr>
      <w:rPr>
        <w:rFonts w:ascii="Symbol" w:hAnsi="Symbol" w:hint="default"/>
      </w:rPr>
    </w:lvl>
    <w:lvl w:ilvl="4" w:tplc="BBDEB83E" w:tentative="1">
      <w:start w:val="1"/>
      <w:numFmt w:val="bullet"/>
      <w:lvlText w:val=""/>
      <w:lvlJc w:val="left"/>
      <w:pPr>
        <w:tabs>
          <w:tab w:val="num" w:pos="3600"/>
        </w:tabs>
        <w:ind w:left="3600" w:hanging="360"/>
      </w:pPr>
      <w:rPr>
        <w:rFonts w:ascii="Symbol" w:hAnsi="Symbol" w:hint="default"/>
      </w:rPr>
    </w:lvl>
    <w:lvl w:ilvl="5" w:tplc="C0E80C3E" w:tentative="1">
      <w:start w:val="1"/>
      <w:numFmt w:val="bullet"/>
      <w:lvlText w:val=""/>
      <w:lvlJc w:val="left"/>
      <w:pPr>
        <w:tabs>
          <w:tab w:val="num" w:pos="4320"/>
        </w:tabs>
        <w:ind w:left="4320" w:hanging="360"/>
      </w:pPr>
      <w:rPr>
        <w:rFonts w:ascii="Symbol" w:hAnsi="Symbol" w:hint="default"/>
      </w:rPr>
    </w:lvl>
    <w:lvl w:ilvl="6" w:tplc="EAE25E2C" w:tentative="1">
      <w:start w:val="1"/>
      <w:numFmt w:val="bullet"/>
      <w:lvlText w:val=""/>
      <w:lvlJc w:val="left"/>
      <w:pPr>
        <w:tabs>
          <w:tab w:val="num" w:pos="5040"/>
        </w:tabs>
        <w:ind w:left="5040" w:hanging="360"/>
      </w:pPr>
      <w:rPr>
        <w:rFonts w:ascii="Symbol" w:hAnsi="Symbol" w:hint="default"/>
      </w:rPr>
    </w:lvl>
    <w:lvl w:ilvl="7" w:tplc="31A4CF00" w:tentative="1">
      <w:start w:val="1"/>
      <w:numFmt w:val="bullet"/>
      <w:lvlText w:val=""/>
      <w:lvlJc w:val="left"/>
      <w:pPr>
        <w:tabs>
          <w:tab w:val="num" w:pos="5760"/>
        </w:tabs>
        <w:ind w:left="5760" w:hanging="360"/>
      </w:pPr>
      <w:rPr>
        <w:rFonts w:ascii="Symbol" w:hAnsi="Symbol" w:hint="default"/>
      </w:rPr>
    </w:lvl>
    <w:lvl w:ilvl="8" w:tplc="EDB832D4" w:tentative="1">
      <w:start w:val="1"/>
      <w:numFmt w:val="bullet"/>
      <w:lvlText w:val=""/>
      <w:lvlJc w:val="left"/>
      <w:pPr>
        <w:tabs>
          <w:tab w:val="num" w:pos="6480"/>
        </w:tabs>
        <w:ind w:left="6480" w:hanging="360"/>
      </w:pPr>
      <w:rPr>
        <w:rFonts w:ascii="Symbol" w:hAnsi="Symbol" w:hint="default"/>
      </w:rPr>
    </w:lvl>
  </w:abstractNum>
  <w:abstractNum w:abstractNumId="10">
    <w:nsid w:val="75A32DA2"/>
    <w:multiLevelType w:val="hybridMultilevel"/>
    <w:tmpl w:val="1808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B2B47"/>
    <w:multiLevelType w:val="hybridMultilevel"/>
    <w:tmpl w:val="03A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F6E0C"/>
    <w:multiLevelType w:val="hybridMultilevel"/>
    <w:tmpl w:val="0E706466"/>
    <w:lvl w:ilvl="0" w:tplc="F9141346">
      <w:start w:val="1"/>
      <w:numFmt w:val="bullet"/>
      <w:lvlText w:val=""/>
      <w:lvlJc w:val="left"/>
      <w:pPr>
        <w:tabs>
          <w:tab w:val="num" w:pos="720"/>
        </w:tabs>
        <w:ind w:left="720" w:hanging="360"/>
      </w:pPr>
      <w:rPr>
        <w:rFonts w:ascii="Wingdings" w:hAnsi="Wingdings" w:hint="default"/>
      </w:rPr>
    </w:lvl>
    <w:lvl w:ilvl="1" w:tplc="B8F412DC" w:tentative="1">
      <w:start w:val="1"/>
      <w:numFmt w:val="bullet"/>
      <w:lvlText w:val=""/>
      <w:lvlJc w:val="left"/>
      <w:pPr>
        <w:tabs>
          <w:tab w:val="num" w:pos="1440"/>
        </w:tabs>
        <w:ind w:left="1440" w:hanging="360"/>
      </w:pPr>
      <w:rPr>
        <w:rFonts w:ascii="Wingdings" w:hAnsi="Wingdings" w:hint="default"/>
      </w:rPr>
    </w:lvl>
    <w:lvl w:ilvl="2" w:tplc="EFA2B142" w:tentative="1">
      <w:start w:val="1"/>
      <w:numFmt w:val="bullet"/>
      <w:lvlText w:val=""/>
      <w:lvlJc w:val="left"/>
      <w:pPr>
        <w:tabs>
          <w:tab w:val="num" w:pos="2160"/>
        </w:tabs>
        <w:ind w:left="2160" w:hanging="360"/>
      </w:pPr>
      <w:rPr>
        <w:rFonts w:ascii="Wingdings" w:hAnsi="Wingdings" w:hint="default"/>
      </w:rPr>
    </w:lvl>
    <w:lvl w:ilvl="3" w:tplc="C9FA1134" w:tentative="1">
      <w:start w:val="1"/>
      <w:numFmt w:val="bullet"/>
      <w:lvlText w:val=""/>
      <w:lvlJc w:val="left"/>
      <w:pPr>
        <w:tabs>
          <w:tab w:val="num" w:pos="2880"/>
        </w:tabs>
        <w:ind w:left="2880" w:hanging="360"/>
      </w:pPr>
      <w:rPr>
        <w:rFonts w:ascii="Wingdings" w:hAnsi="Wingdings" w:hint="default"/>
      </w:rPr>
    </w:lvl>
    <w:lvl w:ilvl="4" w:tplc="35429B2C" w:tentative="1">
      <w:start w:val="1"/>
      <w:numFmt w:val="bullet"/>
      <w:lvlText w:val=""/>
      <w:lvlJc w:val="left"/>
      <w:pPr>
        <w:tabs>
          <w:tab w:val="num" w:pos="3600"/>
        </w:tabs>
        <w:ind w:left="3600" w:hanging="360"/>
      </w:pPr>
      <w:rPr>
        <w:rFonts w:ascii="Wingdings" w:hAnsi="Wingdings" w:hint="default"/>
      </w:rPr>
    </w:lvl>
    <w:lvl w:ilvl="5" w:tplc="5644D596" w:tentative="1">
      <w:start w:val="1"/>
      <w:numFmt w:val="bullet"/>
      <w:lvlText w:val=""/>
      <w:lvlJc w:val="left"/>
      <w:pPr>
        <w:tabs>
          <w:tab w:val="num" w:pos="4320"/>
        </w:tabs>
        <w:ind w:left="4320" w:hanging="360"/>
      </w:pPr>
      <w:rPr>
        <w:rFonts w:ascii="Wingdings" w:hAnsi="Wingdings" w:hint="default"/>
      </w:rPr>
    </w:lvl>
    <w:lvl w:ilvl="6" w:tplc="81449906" w:tentative="1">
      <w:start w:val="1"/>
      <w:numFmt w:val="bullet"/>
      <w:lvlText w:val=""/>
      <w:lvlJc w:val="left"/>
      <w:pPr>
        <w:tabs>
          <w:tab w:val="num" w:pos="5040"/>
        </w:tabs>
        <w:ind w:left="5040" w:hanging="360"/>
      </w:pPr>
      <w:rPr>
        <w:rFonts w:ascii="Wingdings" w:hAnsi="Wingdings" w:hint="default"/>
      </w:rPr>
    </w:lvl>
    <w:lvl w:ilvl="7" w:tplc="29A621A0" w:tentative="1">
      <w:start w:val="1"/>
      <w:numFmt w:val="bullet"/>
      <w:lvlText w:val=""/>
      <w:lvlJc w:val="left"/>
      <w:pPr>
        <w:tabs>
          <w:tab w:val="num" w:pos="5760"/>
        </w:tabs>
        <w:ind w:left="5760" w:hanging="360"/>
      </w:pPr>
      <w:rPr>
        <w:rFonts w:ascii="Wingdings" w:hAnsi="Wingdings" w:hint="default"/>
      </w:rPr>
    </w:lvl>
    <w:lvl w:ilvl="8" w:tplc="645237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9"/>
  </w:num>
  <w:num w:numId="6">
    <w:abstractNumId w:val="2"/>
  </w:num>
  <w:num w:numId="7">
    <w:abstractNumId w:val="8"/>
  </w:num>
  <w:num w:numId="8">
    <w:abstractNumId w:val="11"/>
  </w:num>
  <w:num w:numId="9">
    <w:abstractNumId w:val="0"/>
  </w:num>
  <w:num w:numId="10">
    <w:abstractNumId w:val="7"/>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B4"/>
    <w:rsid w:val="00000CA5"/>
    <w:rsid w:val="00002BE0"/>
    <w:rsid w:val="00005ADB"/>
    <w:rsid w:val="00012814"/>
    <w:rsid w:val="00014BC8"/>
    <w:rsid w:val="00014D0C"/>
    <w:rsid w:val="00015A2C"/>
    <w:rsid w:val="00021763"/>
    <w:rsid w:val="00025167"/>
    <w:rsid w:val="00030DE9"/>
    <w:rsid w:val="00033DA3"/>
    <w:rsid w:val="0004630C"/>
    <w:rsid w:val="00046F3C"/>
    <w:rsid w:val="000566F5"/>
    <w:rsid w:val="00061938"/>
    <w:rsid w:val="00063E40"/>
    <w:rsid w:val="00067549"/>
    <w:rsid w:val="00071F38"/>
    <w:rsid w:val="00087F4A"/>
    <w:rsid w:val="00093318"/>
    <w:rsid w:val="00093605"/>
    <w:rsid w:val="000952FC"/>
    <w:rsid w:val="000A4894"/>
    <w:rsid w:val="000B134C"/>
    <w:rsid w:val="000B785C"/>
    <w:rsid w:val="000C3C42"/>
    <w:rsid w:val="000C434A"/>
    <w:rsid w:val="000C754B"/>
    <w:rsid w:val="000E06B4"/>
    <w:rsid w:val="000E1754"/>
    <w:rsid w:val="000E1F11"/>
    <w:rsid w:val="000F5A7E"/>
    <w:rsid w:val="000F7E0F"/>
    <w:rsid w:val="0010183A"/>
    <w:rsid w:val="0010475B"/>
    <w:rsid w:val="00107B30"/>
    <w:rsid w:val="00123734"/>
    <w:rsid w:val="001250F3"/>
    <w:rsid w:val="00136906"/>
    <w:rsid w:val="00136F0B"/>
    <w:rsid w:val="00137F45"/>
    <w:rsid w:val="00140106"/>
    <w:rsid w:val="001425FC"/>
    <w:rsid w:val="0014348F"/>
    <w:rsid w:val="00146EE6"/>
    <w:rsid w:val="001472DB"/>
    <w:rsid w:val="001518BF"/>
    <w:rsid w:val="001541CC"/>
    <w:rsid w:val="00167B1C"/>
    <w:rsid w:val="001800DE"/>
    <w:rsid w:val="0019585A"/>
    <w:rsid w:val="00195A69"/>
    <w:rsid w:val="00197D21"/>
    <w:rsid w:val="001B76D0"/>
    <w:rsid w:val="001D03DA"/>
    <w:rsid w:val="001D0DF2"/>
    <w:rsid w:val="001D1BC2"/>
    <w:rsid w:val="001D5322"/>
    <w:rsid w:val="001E14C6"/>
    <w:rsid w:val="001E18B4"/>
    <w:rsid w:val="001E3B98"/>
    <w:rsid w:val="001E46CE"/>
    <w:rsid w:val="001E61FD"/>
    <w:rsid w:val="001E77EF"/>
    <w:rsid w:val="001F24BE"/>
    <w:rsid w:val="0020528B"/>
    <w:rsid w:val="002057AA"/>
    <w:rsid w:val="002072B9"/>
    <w:rsid w:val="002078D9"/>
    <w:rsid w:val="002101AE"/>
    <w:rsid w:val="00212F16"/>
    <w:rsid w:val="002136EC"/>
    <w:rsid w:val="00214A92"/>
    <w:rsid w:val="00217A4B"/>
    <w:rsid w:val="00217F0F"/>
    <w:rsid w:val="0022138F"/>
    <w:rsid w:val="00221AD4"/>
    <w:rsid w:val="002244DE"/>
    <w:rsid w:val="00225503"/>
    <w:rsid w:val="002343EC"/>
    <w:rsid w:val="00234634"/>
    <w:rsid w:val="00234EAD"/>
    <w:rsid w:val="002401BD"/>
    <w:rsid w:val="00247A86"/>
    <w:rsid w:val="00253BC3"/>
    <w:rsid w:val="002563BD"/>
    <w:rsid w:val="00256496"/>
    <w:rsid w:val="00256A72"/>
    <w:rsid w:val="00260F27"/>
    <w:rsid w:val="00261CF0"/>
    <w:rsid w:val="00262589"/>
    <w:rsid w:val="00262A1E"/>
    <w:rsid w:val="00267275"/>
    <w:rsid w:val="00292DF6"/>
    <w:rsid w:val="002A4D25"/>
    <w:rsid w:val="002B4A85"/>
    <w:rsid w:val="002C0DF2"/>
    <w:rsid w:val="002C2B76"/>
    <w:rsid w:val="002D2705"/>
    <w:rsid w:val="002D6354"/>
    <w:rsid w:val="002D6F95"/>
    <w:rsid w:val="002D7873"/>
    <w:rsid w:val="002E2B8E"/>
    <w:rsid w:val="002F1036"/>
    <w:rsid w:val="002F288C"/>
    <w:rsid w:val="002F5C06"/>
    <w:rsid w:val="0031196D"/>
    <w:rsid w:val="00314538"/>
    <w:rsid w:val="00314710"/>
    <w:rsid w:val="0032245D"/>
    <w:rsid w:val="00326A4C"/>
    <w:rsid w:val="00332189"/>
    <w:rsid w:val="0033377F"/>
    <w:rsid w:val="003542EF"/>
    <w:rsid w:val="00361326"/>
    <w:rsid w:val="003640CE"/>
    <w:rsid w:val="003667DF"/>
    <w:rsid w:val="00372D3A"/>
    <w:rsid w:val="00377970"/>
    <w:rsid w:val="003811A9"/>
    <w:rsid w:val="003817D2"/>
    <w:rsid w:val="003824C5"/>
    <w:rsid w:val="00386C8F"/>
    <w:rsid w:val="003967D0"/>
    <w:rsid w:val="003A2873"/>
    <w:rsid w:val="003A51E4"/>
    <w:rsid w:val="003A5477"/>
    <w:rsid w:val="003A70CC"/>
    <w:rsid w:val="003B2D67"/>
    <w:rsid w:val="003B3DF4"/>
    <w:rsid w:val="003B668C"/>
    <w:rsid w:val="003B6BBD"/>
    <w:rsid w:val="003C1020"/>
    <w:rsid w:val="003C137D"/>
    <w:rsid w:val="003C59F7"/>
    <w:rsid w:val="003C5C50"/>
    <w:rsid w:val="003D5942"/>
    <w:rsid w:val="003D7C57"/>
    <w:rsid w:val="003D7D96"/>
    <w:rsid w:val="003D7DD9"/>
    <w:rsid w:val="003E1139"/>
    <w:rsid w:val="003E5CD6"/>
    <w:rsid w:val="003E73FC"/>
    <w:rsid w:val="003F0E5B"/>
    <w:rsid w:val="003F33A3"/>
    <w:rsid w:val="003F6AB4"/>
    <w:rsid w:val="003F7413"/>
    <w:rsid w:val="0040091C"/>
    <w:rsid w:val="00402D15"/>
    <w:rsid w:val="0041422D"/>
    <w:rsid w:val="00416690"/>
    <w:rsid w:val="004239C6"/>
    <w:rsid w:val="004249A2"/>
    <w:rsid w:val="00434CFF"/>
    <w:rsid w:val="004367F1"/>
    <w:rsid w:val="0044137E"/>
    <w:rsid w:val="004453BA"/>
    <w:rsid w:val="00447E25"/>
    <w:rsid w:val="00450991"/>
    <w:rsid w:val="00454126"/>
    <w:rsid w:val="004565D3"/>
    <w:rsid w:val="00463026"/>
    <w:rsid w:val="00464F36"/>
    <w:rsid w:val="00473F69"/>
    <w:rsid w:val="00475B06"/>
    <w:rsid w:val="0048212B"/>
    <w:rsid w:val="0048326A"/>
    <w:rsid w:val="00484F3E"/>
    <w:rsid w:val="00487331"/>
    <w:rsid w:val="004876F5"/>
    <w:rsid w:val="00492933"/>
    <w:rsid w:val="004930D7"/>
    <w:rsid w:val="00495EC8"/>
    <w:rsid w:val="00497266"/>
    <w:rsid w:val="004A0375"/>
    <w:rsid w:val="004A1F81"/>
    <w:rsid w:val="004A2850"/>
    <w:rsid w:val="004A78B5"/>
    <w:rsid w:val="004B35D1"/>
    <w:rsid w:val="004B5A96"/>
    <w:rsid w:val="004C08F4"/>
    <w:rsid w:val="004C175A"/>
    <w:rsid w:val="004D1D57"/>
    <w:rsid w:val="004D682D"/>
    <w:rsid w:val="004D733F"/>
    <w:rsid w:val="004E2648"/>
    <w:rsid w:val="004E398A"/>
    <w:rsid w:val="004E71FF"/>
    <w:rsid w:val="004F54DE"/>
    <w:rsid w:val="004F5B7B"/>
    <w:rsid w:val="004F6DBF"/>
    <w:rsid w:val="004F6E49"/>
    <w:rsid w:val="005053B0"/>
    <w:rsid w:val="00506F00"/>
    <w:rsid w:val="00512B6A"/>
    <w:rsid w:val="00513478"/>
    <w:rsid w:val="00513A64"/>
    <w:rsid w:val="0051784D"/>
    <w:rsid w:val="005208CB"/>
    <w:rsid w:val="00530294"/>
    <w:rsid w:val="00530728"/>
    <w:rsid w:val="00532C0C"/>
    <w:rsid w:val="00532FC6"/>
    <w:rsid w:val="00533F12"/>
    <w:rsid w:val="00536924"/>
    <w:rsid w:val="0054084A"/>
    <w:rsid w:val="00541C2D"/>
    <w:rsid w:val="00544157"/>
    <w:rsid w:val="00544383"/>
    <w:rsid w:val="005445BA"/>
    <w:rsid w:val="00544A87"/>
    <w:rsid w:val="00551953"/>
    <w:rsid w:val="005610CC"/>
    <w:rsid w:val="005661AC"/>
    <w:rsid w:val="00570361"/>
    <w:rsid w:val="00570495"/>
    <w:rsid w:val="005711F7"/>
    <w:rsid w:val="0057247A"/>
    <w:rsid w:val="005762DE"/>
    <w:rsid w:val="00576932"/>
    <w:rsid w:val="00577B1F"/>
    <w:rsid w:val="00581346"/>
    <w:rsid w:val="00583257"/>
    <w:rsid w:val="005872C3"/>
    <w:rsid w:val="00592EA6"/>
    <w:rsid w:val="005A22C7"/>
    <w:rsid w:val="005A30DB"/>
    <w:rsid w:val="005A43BF"/>
    <w:rsid w:val="005A4B93"/>
    <w:rsid w:val="005B1F81"/>
    <w:rsid w:val="005B346E"/>
    <w:rsid w:val="005B4B0B"/>
    <w:rsid w:val="005B7B38"/>
    <w:rsid w:val="005C1F4A"/>
    <w:rsid w:val="005C40FC"/>
    <w:rsid w:val="005C6872"/>
    <w:rsid w:val="005D0F1E"/>
    <w:rsid w:val="005D14A8"/>
    <w:rsid w:val="005D2512"/>
    <w:rsid w:val="005E0F32"/>
    <w:rsid w:val="005E1989"/>
    <w:rsid w:val="005E6AE1"/>
    <w:rsid w:val="005F7571"/>
    <w:rsid w:val="00601387"/>
    <w:rsid w:val="00602BBF"/>
    <w:rsid w:val="006054C9"/>
    <w:rsid w:val="0061010C"/>
    <w:rsid w:val="0061375C"/>
    <w:rsid w:val="006140CA"/>
    <w:rsid w:val="00616E83"/>
    <w:rsid w:val="006230D0"/>
    <w:rsid w:val="006234E3"/>
    <w:rsid w:val="006315B1"/>
    <w:rsid w:val="00637983"/>
    <w:rsid w:val="00637D5F"/>
    <w:rsid w:val="00644D15"/>
    <w:rsid w:val="00647740"/>
    <w:rsid w:val="0065435E"/>
    <w:rsid w:val="0065479A"/>
    <w:rsid w:val="00663915"/>
    <w:rsid w:val="00666A08"/>
    <w:rsid w:val="006672E8"/>
    <w:rsid w:val="006727C8"/>
    <w:rsid w:val="00674CF7"/>
    <w:rsid w:val="00680868"/>
    <w:rsid w:val="006877C4"/>
    <w:rsid w:val="00691AAD"/>
    <w:rsid w:val="006934D4"/>
    <w:rsid w:val="006936F8"/>
    <w:rsid w:val="00695634"/>
    <w:rsid w:val="006A154B"/>
    <w:rsid w:val="006A58CC"/>
    <w:rsid w:val="006A62E4"/>
    <w:rsid w:val="006A747A"/>
    <w:rsid w:val="006B15AA"/>
    <w:rsid w:val="006B4DC2"/>
    <w:rsid w:val="006B7FCD"/>
    <w:rsid w:val="006C09B5"/>
    <w:rsid w:val="006C12C5"/>
    <w:rsid w:val="006C4620"/>
    <w:rsid w:val="006D52EB"/>
    <w:rsid w:val="006D5BE6"/>
    <w:rsid w:val="006E04A6"/>
    <w:rsid w:val="006E0A9F"/>
    <w:rsid w:val="006E2D31"/>
    <w:rsid w:val="006E7F25"/>
    <w:rsid w:val="006F2763"/>
    <w:rsid w:val="006F4652"/>
    <w:rsid w:val="006F558E"/>
    <w:rsid w:val="00705FF5"/>
    <w:rsid w:val="00712B1E"/>
    <w:rsid w:val="00714F01"/>
    <w:rsid w:val="00724530"/>
    <w:rsid w:val="00735AB2"/>
    <w:rsid w:val="00735D10"/>
    <w:rsid w:val="00736217"/>
    <w:rsid w:val="00750AD4"/>
    <w:rsid w:val="007551C3"/>
    <w:rsid w:val="00757DC1"/>
    <w:rsid w:val="00762BEF"/>
    <w:rsid w:val="00762F37"/>
    <w:rsid w:val="00765F3D"/>
    <w:rsid w:val="007661A2"/>
    <w:rsid w:val="007808C3"/>
    <w:rsid w:val="00783465"/>
    <w:rsid w:val="00785D3D"/>
    <w:rsid w:val="00786739"/>
    <w:rsid w:val="0078731A"/>
    <w:rsid w:val="0079420F"/>
    <w:rsid w:val="00797712"/>
    <w:rsid w:val="007A4F68"/>
    <w:rsid w:val="007B407E"/>
    <w:rsid w:val="007C1B06"/>
    <w:rsid w:val="007C579A"/>
    <w:rsid w:val="007C59B5"/>
    <w:rsid w:val="007C6421"/>
    <w:rsid w:val="007D28DA"/>
    <w:rsid w:val="007D3C70"/>
    <w:rsid w:val="007D591E"/>
    <w:rsid w:val="007E18E5"/>
    <w:rsid w:val="007E1C54"/>
    <w:rsid w:val="007F1022"/>
    <w:rsid w:val="007F1A22"/>
    <w:rsid w:val="007F35CE"/>
    <w:rsid w:val="007F4CF9"/>
    <w:rsid w:val="007F5304"/>
    <w:rsid w:val="007F5643"/>
    <w:rsid w:val="008016E6"/>
    <w:rsid w:val="00801F34"/>
    <w:rsid w:val="008110C6"/>
    <w:rsid w:val="0081756B"/>
    <w:rsid w:val="00821C93"/>
    <w:rsid w:val="0082444F"/>
    <w:rsid w:val="0082706B"/>
    <w:rsid w:val="0083079D"/>
    <w:rsid w:val="00830860"/>
    <w:rsid w:val="00840BF2"/>
    <w:rsid w:val="008449CF"/>
    <w:rsid w:val="00844EB7"/>
    <w:rsid w:val="00845D15"/>
    <w:rsid w:val="00851CD9"/>
    <w:rsid w:val="00852F1D"/>
    <w:rsid w:val="00854F95"/>
    <w:rsid w:val="008564E2"/>
    <w:rsid w:val="00865E73"/>
    <w:rsid w:val="008667F8"/>
    <w:rsid w:val="00867A34"/>
    <w:rsid w:val="00882252"/>
    <w:rsid w:val="0088336F"/>
    <w:rsid w:val="0088581F"/>
    <w:rsid w:val="008932CB"/>
    <w:rsid w:val="00894D0A"/>
    <w:rsid w:val="008A70ED"/>
    <w:rsid w:val="008B2D35"/>
    <w:rsid w:val="008B369E"/>
    <w:rsid w:val="008B387F"/>
    <w:rsid w:val="008B7E85"/>
    <w:rsid w:val="008C239D"/>
    <w:rsid w:val="008C4DB4"/>
    <w:rsid w:val="008D3F9E"/>
    <w:rsid w:val="008E3094"/>
    <w:rsid w:val="008E4146"/>
    <w:rsid w:val="008E55DC"/>
    <w:rsid w:val="008F00F5"/>
    <w:rsid w:val="008F0B73"/>
    <w:rsid w:val="009028F4"/>
    <w:rsid w:val="00903555"/>
    <w:rsid w:val="00903A6B"/>
    <w:rsid w:val="009051E2"/>
    <w:rsid w:val="00905DF4"/>
    <w:rsid w:val="00906397"/>
    <w:rsid w:val="00906A1E"/>
    <w:rsid w:val="0090778F"/>
    <w:rsid w:val="00907F74"/>
    <w:rsid w:val="00915A7C"/>
    <w:rsid w:val="00920417"/>
    <w:rsid w:val="009229CC"/>
    <w:rsid w:val="00924EBC"/>
    <w:rsid w:val="00926B93"/>
    <w:rsid w:val="00931BA9"/>
    <w:rsid w:val="0093388A"/>
    <w:rsid w:val="00934690"/>
    <w:rsid w:val="009432B5"/>
    <w:rsid w:val="00953358"/>
    <w:rsid w:val="00955F1A"/>
    <w:rsid w:val="009608F2"/>
    <w:rsid w:val="00962ACE"/>
    <w:rsid w:val="009728A5"/>
    <w:rsid w:val="00972BFA"/>
    <w:rsid w:val="00973863"/>
    <w:rsid w:val="00975CB0"/>
    <w:rsid w:val="0097758E"/>
    <w:rsid w:val="0098498D"/>
    <w:rsid w:val="009A0889"/>
    <w:rsid w:val="009A3827"/>
    <w:rsid w:val="009B0E6E"/>
    <w:rsid w:val="009C3737"/>
    <w:rsid w:val="009C3BBA"/>
    <w:rsid w:val="009D4E09"/>
    <w:rsid w:val="009D7B12"/>
    <w:rsid w:val="009E2558"/>
    <w:rsid w:val="009F01F3"/>
    <w:rsid w:val="009F258A"/>
    <w:rsid w:val="009F5264"/>
    <w:rsid w:val="009F7C15"/>
    <w:rsid w:val="00A00348"/>
    <w:rsid w:val="00A151E4"/>
    <w:rsid w:val="00A2201F"/>
    <w:rsid w:val="00A220BB"/>
    <w:rsid w:val="00A22995"/>
    <w:rsid w:val="00A258C9"/>
    <w:rsid w:val="00A25F71"/>
    <w:rsid w:val="00A3653F"/>
    <w:rsid w:val="00A43843"/>
    <w:rsid w:val="00A4413D"/>
    <w:rsid w:val="00A4761C"/>
    <w:rsid w:val="00A60F9B"/>
    <w:rsid w:val="00A630F4"/>
    <w:rsid w:val="00A6427B"/>
    <w:rsid w:val="00A65BA4"/>
    <w:rsid w:val="00A66D33"/>
    <w:rsid w:val="00A76BB2"/>
    <w:rsid w:val="00A76EEC"/>
    <w:rsid w:val="00A855F8"/>
    <w:rsid w:val="00A903EB"/>
    <w:rsid w:val="00A91340"/>
    <w:rsid w:val="00A92F8F"/>
    <w:rsid w:val="00A93C44"/>
    <w:rsid w:val="00A95CCC"/>
    <w:rsid w:val="00AA5D9C"/>
    <w:rsid w:val="00AC3771"/>
    <w:rsid w:val="00AC6ED4"/>
    <w:rsid w:val="00AD75C1"/>
    <w:rsid w:val="00AE2A06"/>
    <w:rsid w:val="00AE68BE"/>
    <w:rsid w:val="00AF37FF"/>
    <w:rsid w:val="00B00D51"/>
    <w:rsid w:val="00B010F5"/>
    <w:rsid w:val="00B04C50"/>
    <w:rsid w:val="00B10C3C"/>
    <w:rsid w:val="00B16488"/>
    <w:rsid w:val="00B20398"/>
    <w:rsid w:val="00B25FB5"/>
    <w:rsid w:val="00B30890"/>
    <w:rsid w:val="00B349A3"/>
    <w:rsid w:val="00B36DDE"/>
    <w:rsid w:val="00B37D51"/>
    <w:rsid w:val="00B37F0E"/>
    <w:rsid w:val="00B41497"/>
    <w:rsid w:val="00B4269D"/>
    <w:rsid w:val="00B433A1"/>
    <w:rsid w:val="00B568DF"/>
    <w:rsid w:val="00B64951"/>
    <w:rsid w:val="00B66CFF"/>
    <w:rsid w:val="00B73DDE"/>
    <w:rsid w:val="00B7739B"/>
    <w:rsid w:val="00B81A78"/>
    <w:rsid w:val="00B920B6"/>
    <w:rsid w:val="00B92CB8"/>
    <w:rsid w:val="00B93F58"/>
    <w:rsid w:val="00B94F5A"/>
    <w:rsid w:val="00BA24B9"/>
    <w:rsid w:val="00BA381F"/>
    <w:rsid w:val="00BB0B5C"/>
    <w:rsid w:val="00BB5378"/>
    <w:rsid w:val="00BB744E"/>
    <w:rsid w:val="00BC1214"/>
    <w:rsid w:val="00BC29B3"/>
    <w:rsid w:val="00BC4744"/>
    <w:rsid w:val="00BC6045"/>
    <w:rsid w:val="00BC6177"/>
    <w:rsid w:val="00BD03DE"/>
    <w:rsid w:val="00BD5FFF"/>
    <w:rsid w:val="00BE08CD"/>
    <w:rsid w:val="00BE25C7"/>
    <w:rsid w:val="00BE640D"/>
    <w:rsid w:val="00BF1901"/>
    <w:rsid w:val="00C04062"/>
    <w:rsid w:val="00C05AAF"/>
    <w:rsid w:val="00C0751E"/>
    <w:rsid w:val="00C077E3"/>
    <w:rsid w:val="00C1593F"/>
    <w:rsid w:val="00C16B22"/>
    <w:rsid w:val="00C215BC"/>
    <w:rsid w:val="00C22209"/>
    <w:rsid w:val="00C251BA"/>
    <w:rsid w:val="00C31D25"/>
    <w:rsid w:val="00C401C8"/>
    <w:rsid w:val="00C414EF"/>
    <w:rsid w:val="00C4401D"/>
    <w:rsid w:val="00C44153"/>
    <w:rsid w:val="00C452D5"/>
    <w:rsid w:val="00C45E50"/>
    <w:rsid w:val="00C527C1"/>
    <w:rsid w:val="00C57B7C"/>
    <w:rsid w:val="00C618E5"/>
    <w:rsid w:val="00C62BD0"/>
    <w:rsid w:val="00C6381A"/>
    <w:rsid w:val="00C65189"/>
    <w:rsid w:val="00C67AB0"/>
    <w:rsid w:val="00C67C97"/>
    <w:rsid w:val="00C720A0"/>
    <w:rsid w:val="00C74246"/>
    <w:rsid w:val="00C752D5"/>
    <w:rsid w:val="00C76F3F"/>
    <w:rsid w:val="00C81929"/>
    <w:rsid w:val="00C86D4F"/>
    <w:rsid w:val="00C870E6"/>
    <w:rsid w:val="00C9426F"/>
    <w:rsid w:val="00C97272"/>
    <w:rsid w:val="00CA2728"/>
    <w:rsid w:val="00CA5932"/>
    <w:rsid w:val="00CA59B8"/>
    <w:rsid w:val="00CA5C26"/>
    <w:rsid w:val="00CB17BF"/>
    <w:rsid w:val="00CB20B6"/>
    <w:rsid w:val="00CB7084"/>
    <w:rsid w:val="00CD295E"/>
    <w:rsid w:val="00CE0A9F"/>
    <w:rsid w:val="00CE430E"/>
    <w:rsid w:val="00CE5E29"/>
    <w:rsid w:val="00CF14BE"/>
    <w:rsid w:val="00D0058D"/>
    <w:rsid w:val="00D01290"/>
    <w:rsid w:val="00D03AAC"/>
    <w:rsid w:val="00D04B57"/>
    <w:rsid w:val="00D10A5B"/>
    <w:rsid w:val="00D10AE1"/>
    <w:rsid w:val="00D10B3F"/>
    <w:rsid w:val="00D1122D"/>
    <w:rsid w:val="00D11CAE"/>
    <w:rsid w:val="00D1277C"/>
    <w:rsid w:val="00D14328"/>
    <w:rsid w:val="00D16796"/>
    <w:rsid w:val="00D1711A"/>
    <w:rsid w:val="00D17DEF"/>
    <w:rsid w:val="00D2067C"/>
    <w:rsid w:val="00D216F6"/>
    <w:rsid w:val="00D21DE9"/>
    <w:rsid w:val="00D2610B"/>
    <w:rsid w:val="00D27D24"/>
    <w:rsid w:val="00D34D90"/>
    <w:rsid w:val="00D36227"/>
    <w:rsid w:val="00D46E98"/>
    <w:rsid w:val="00D549D5"/>
    <w:rsid w:val="00D55821"/>
    <w:rsid w:val="00D61AD5"/>
    <w:rsid w:val="00D6585D"/>
    <w:rsid w:val="00D671A3"/>
    <w:rsid w:val="00D72741"/>
    <w:rsid w:val="00D72B91"/>
    <w:rsid w:val="00D73642"/>
    <w:rsid w:val="00D778E2"/>
    <w:rsid w:val="00D810AA"/>
    <w:rsid w:val="00D81351"/>
    <w:rsid w:val="00D838F1"/>
    <w:rsid w:val="00D84AF4"/>
    <w:rsid w:val="00D85397"/>
    <w:rsid w:val="00D86A78"/>
    <w:rsid w:val="00DA24D3"/>
    <w:rsid w:val="00DA36D4"/>
    <w:rsid w:val="00DA60FD"/>
    <w:rsid w:val="00DA770C"/>
    <w:rsid w:val="00DA7E61"/>
    <w:rsid w:val="00DB42E1"/>
    <w:rsid w:val="00DB4DF5"/>
    <w:rsid w:val="00DB4E1F"/>
    <w:rsid w:val="00DD1578"/>
    <w:rsid w:val="00DD250D"/>
    <w:rsid w:val="00DE1E08"/>
    <w:rsid w:val="00DE46D0"/>
    <w:rsid w:val="00DE50E8"/>
    <w:rsid w:val="00DF0B12"/>
    <w:rsid w:val="00DF1D32"/>
    <w:rsid w:val="00DF1EB3"/>
    <w:rsid w:val="00DF6405"/>
    <w:rsid w:val="00DF6E37"/>
    <w:rsid w:val="00DF7CD4"/>
    <w:rsid w:val="00E05226"/>
    <w:rsid w:val="00E0525B"/>
    <w:rsid w:val="00E15143"/>
    <w:rsid w:val="00E41CB6"/>
    <w:rsid w:val="00E44268"/>
    <w:rsid w:val="00E50218"/>
    <w:rsid w:val="00E51485"/>
    <w:rsid w:val="00E53AA1"/>
    <w:rsid w:val="00E678C6"/>
    <w:rsid w:val="00E71B92"/>
    <w:rsid w:val="00E75862"/>
    <w:rsid w:val="00E77596"/>
    <w:rsid w:val="00E8145F"/>
    <w:rsid w:val="00E81E2A"/>
    <w:rsid w:val="00E83D0A"/>
    <w:rsid w:val="00E85AF1"/>
    <w:rsid w:val="00E90A7D"/>
    <w:rsid w:val="00E9192E"/>
    <w:rsid w:val="00E928CD"/>
    <w:rsid w:val="00E938BC"/>
    <w:rsid w:val="00EA0017"/>
    <w:rsid w:val="00EA20C6"/>
    <w:rsid w:val="00EA5EC8"/>
    <w:rsid w:val="00EA7D51"/>
    <w:rsid w:val="00EB0ED3"/>
    <w:rsid w:val="00EB4F7C"/>
    <w:rsid w:val="00EB6284"/>
    <w:rsid w:val="00EC70D6"/>
    <w:rsid w:val="00ED1F79"/>
    <w:rsid w:val="00ED307F"/>
    <w:rsid w:val="00ED3712"/>
    <w:rsid w:val="00ED6FE0"/>
    <w:rsid w:val="00EE1247"/>
    <w:rsid w:val="00EE6F42"/>
    <w:rsid w:val="00F0170D"/>
    <w:rsid w:val="00F04ED5"/>
    <w:rsid w:val="00F05757"/>
    <w:rsid w:val="00F063FB"/>
    <w:rsid w:val="00F108FA"/>
    <w:rsid w:val="00F13D75"/>
    <w:rsid w:val="00F14CED"/>
    <w:rsid w:val="00F151E3"/>
    <w:rsid w:val="00F205AD"/>
    <w:rsid w:val="00F26678"/>
    <w:rsid w:val="00F26C0D"/>
    <w:rsid w:val="00F37280"/>
    <w:rsid w:val="00F478E2"/>
    <w:rsid w:val="00F50650"/>
    <w:rsid w:val="00F5414D"/>
    <w:rsid w:val="00F561C9"/>
    <w:rsid w:val="00F615C8"/>
    <w:rsid w:val="00F667FB"/>
    <w:rsid w:val="00F70AC5"/>
    <w:rsid w:val="00F77763"/>
    <w:rsid w:val="00F92852"/>
    <w:rsid w:val="00F929C5"/>
    <w:rsid w:val="00FA0C86"/>
    <w:rsid w:val="00FA1906"/>
    <w:rsid w:val="00FA304C"/>
    <w:rsid w:val="00FA4005"/>
    <w:rsid w:val="00FA5C55"/>
    <w:rsid w:val="00FB2CFF"/>
    <w:rsid w:val="00FC46DF"/>
    <w:rsid w:val="00FC65A9"/>
    <w:rsid w:val="00FC6D87"/>
    <w:rsid w:val="00FD3D76"/>
    <w:rsid w:val="00FD4C45"/>
    <w:rsid w:val="00FE3A64"/>
    <w:rsid w:val="00FE476D"/>
    <w:rsid w:val="00FE6B4E"/>
    <w:rsid w:val="00FF1175"/>
    <w:rsid w:val="00FF27CE"/>
    <w:rsid w:val="00FF3255"/>
    <w:rsid w:val="00FF35EC"/>
    <w:rsid w:val="00FF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8FD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A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4761C"/>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6B4"/>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5B1F81"/>
    <w:rPr>
      <w:rFonts w:ascii="Cambria" w:eastAsia="MS ??" w:hAnsi="Cambria" w:cs="Cambria"/>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a">
    <w:name w:val="p1a"/>
    <w:basedOn w:val="Normal"/>
    <w:next w:val="Normal"/>
    <w:rsid w:val="00712B1E"/>
    <w:pPr>
      <w:overflowPunct w:val="0"/>
      <w:autoSpaceDE w:val="0"/>
      <w:autoSpaceDN w:val="0"/>
      <w:adjustRightInd w:val="0"/>
      <w:spacing w:line="240" w:lineRule="atLeast"/>
      <w:jc w:val="both"/>
      <w:textAlignment w:val="baseline"/>
    </w:pPr>
    <w:rPr>
      <w:rFonts w:ascii="Times" w:eastAsia="Times New Roman" w:hAnsi="Times" w:cs="Times New Roman"/>
      <w:sz w:val="20"/>
      <w:szCs w:val="20"/>
      <w:lang w:eastAsia="de-DE"/>
    </w:rPr>
  </w:style>
  <w:style w:type="paragraph" w:styleId="NormalWeb">
    <w:name w:val="Normal (Web)"/>
    <w:basedOn w:val="Normal"/>
    <w:uiPriority w:val="99"/>
    <w:unhideWhenUsed/>
    <w:rsid w:val="00AE68BE"/>
    <w:pPr>
      <w:spacing w:before="100" w:beforeAutospacing="1" w:after="100" w:afterAutospacing="1"/>
    </w:pPr>
    <w:rPr>
      <w:rFonts w:ascii="Times" w:eastAsia="Times New Roman" w:hAnsi="Times" w:cs="Times New Roman"/>
      <w:sz w:val="20"/>
      <w:szCs w:val="20"/>
      <w:lang w:val="en-GB"/>
    </w:rPr>
  </w:style>
  <w:style w:type="paragraph" w:styleId="ListParagraph">
    <w:name w:val="List Paragraph"/>
    <w:basedOn w:val="Normal"/>
    <w:uiPriority w:val="34"/>
    <w:qFormat/>
    <w:rsid w:val="0019585A"/>
    <w:pPr>
      <w:ind w:left="720"/>
      <w:contextualSpacing/>
    </w:pPr>
  </w:style>
  <w:style w:type="character" w:styleId="Hyperlink">
    <w:name w:val="Hyperlink"/>
    <w:basedOn w:val="DefaultParagraphFont"/>
    <w:uiPriority w:val="99"/>
    <w:unhideWhenUsed/>
    <w:rsid w:val="00E81E2A"/>
    <w:rPr>
      <w:color w:val="0000FF" w:themeColor="hyperlink"/>
      <w:u w:val="single"/>
    </w:rPr>
  </w:style>
  <w:style w:type="paragraph" w:customStyle="1" w:styleId="references">
    <w:name w:val="references"/>
    <w:basedOn w:val="Normal"/>
    <w:rsid w:val="004D733F"/>
    <w:pPr>
      <w:overflowPunct w:val="0"/>
      <w:autoSpaceDE w:val="0"/>
      <w:autoSpaceDN w:val="0"/>
      <w:adjustRightInd w:val="0"/>
      <w:spacing w:line="200" w:lineRule="atLeast"/>
      <w:ind w:left="238" w:hanging="238"/>
      <w:jc w:val="both"/>
      <w:textAlignment w:val="baseline"/>
    </w:pPr>
    <w:rPr>
      <w:rFonts w:ascii="Times" w:eastAsia="Times New Roman" w:hAnsi="Times" w:cs="Times New Roman"/>
      <w:sz w:val="17"/>
      <w:szCs w:val="20"/>
      <w:lang w:eastAsia="de-DE"/>
    </w:rPr>
  </w:style>
  <w:style w:type="paragraph" w:styleId="BodyTextIndent">
    <w:name w:val="Body Text Indent"/>
    <w:basedOn w:val="Normal"/>
    <w:link w:val="BodyTextIndentChar"/>
    <w:semiHidden/>
    <w:rsid w:val="002401BD"/>
    <w:pPr>
      <w:widowControl w:val="0"/>
      <w:ind w:left="720"/>
      <w:jc w:val="both"/>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2401BD"/>
    <w:rPr>
      <w:rFonts w:ascii="Times New Roman" w:eastAsia="Times New Roman" w:hAnsi="Times New Roman" w:cs="Times New Roman"/>
      <w:noProof/>
    </w:rPr>
  </w:style>
  <w:style w:type="character" w:styleId="CommentReference">
    <w:name w:val="annotation reference"/>
    <w:basedOn w:val="DefaultParagraphFont"/>
    <w:uiPriority w:val="99"/>
    <w:semiHidden/>
    <w:unhideWhenUsed/>
    <w:rsid w:val="002401BD"/>
    <w:rPr>
      <w:sz w:val="18"/>
      <w:szCs w:val="18"/>
    </w:rPr>
  </w:style>
  <w:style w:type="paragraph" w:styleId="CommentText">
    <w:name w:val="annotation text"/>
    <w:basedOn w:val="Normal"/>
    <w:link w:val="CommentTextChar"/>
    <w:uiPriority w:val="99"/>
    <w:semiHidden/>
    <w:unhideWhenUsed/>
    <w:rsid w:val="002401BD"/>
    <w:rPr>
      <w:rFonts w:ascii="Times New Roman" w:eastAsia="Times New Roman" w:hAnsi="Times New Roman" w:cs="Times New Roman"/>
      <w:noProof/>
    </w:rPr>
  </w:style>
  <w:style w:type="character" w:customStyle="1" w:styleId="CommentTextChar">
    <w:name w:val="Comment Text Char"/>
    <w:basedOn w:val="DefaultParagraphFont"/>
    <w:link w:val="CommentText"/>
    <w:uiPriority w:val="99"/>
    <w:semiHidden/>
    <w:rsid w:val="002401BD"/>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240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1B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C29B3"/>
    <w:rPr>
      <w:rFonts w:asciiTheme="minorHAnsi" w:eastAsiaTheme="minorEastAsia" w:hAnsiTheme="minorHAnsi" w:cstheme="minorBidi"/>
      <w:b/>
      <w:bCs/>
      <w:noProof w:val="0"/>
      <w:sz w:val="20"/>
      <w:szCs w:val="20"/>
    </w:rPr>
  </w:style>
  <w:style w:type="character" w:customStyle="1" w:styleId="CommentSubjectChar">
    <w:name w:val="Comment Subject Char"/>
    <w:basedOn w:val="CommentTextChar"/>
    <w:link w:val="CommentSubject"/>
    <w:uiPriority w:val="99"/>
    <w:semiHidden/>
    <w:rsid w:val="00BC29B3"/>
    <w:rPr>
      <w:rFonts w:ascii="Times New Roman" w:eastAsia="Times New Roman" w:hAnsi="Times New Roman" w:cs="Times New Roman"/>
      <w:b/>
      <w:bCs/>
      <w:noProof/>
      <w:sz w:val="20"/>
      <w:szCs w:val="20"/>
    </w:rPr>
  </w:style>
  <w:style w:type="character" w:customStyle="1" w:styleId="Heading2Char">
    <w:name w:val="Heading 2 Char"/>
    <w:basedOn w:val="DefaultParagraphFont"/>
    <w:link w:val="Heading2"/>
    <w:uiPriority w:val="9"/>
    <w:rsid w:val="00A4761C"/>
    <w:rPr>
      <w:rFonts w:ascii="Times" w:hAnsi="Times"/>
      <w:b/>
      <w:bCs/>
      <w:sz w:val="36"/>
      <w:szCs w:val="36"/>
      <w:lang w:val="en-GB"/>
    </w:rPr>
  </w:style>
  <w:style w:type="character" w:styleId="Strong">
    <w:name w:val="Strong"/>
    <w:basedOn w:val="DefaultParagraphFont"/>
    <w:uiPriority w:val="22"/>
    <w:qFormat/>
    <w:rsid w:val="00A4761C"/>
    <w:rPr>
      <w:b/>
      <w:bCs/>
    </w:rPr>
  </w:style>
  <w:style w:type="character" w:customStyle="1" w:styleId="publication">
    <w:name w:val="publication"/>
    <w:basedOn w:val="DefaultParagraphFont"/>
    <w:rsid w:val="00A4761C"/>
  </w:style>
  <w:style w:type="character" w:styleId="FollowedHyperlink">
    <w:name w:val="FollowedHyperlink"/>
    <w:basedOn w:val="DefaultParagraphFont"/>
    <w:uiPriority w:val="99"/>
    <w:semiHidden/>
    <w:unhideWhenUsed/>
    <w:rsid w:val="006B7FCD"/>
    <w:rPr>
      <w:color w:val="800080" w:themeColor="followedHyperlink"/>
      <w:u w:val="single"/>
    </w:rPr>
  </w:style>
  <w:style w:type="character" w:styleId="Emphasis">
    <w:name w:val="Emphasis"/>
    <w:basedOn w:val="DefaultParagraphFont"/>
    <w:uiPriority w:val="20"/>
    <w:qFormat/>
    <w:rsid w:val="00CA2728"/>
    <w:rPr>
      <w:i/>
      <w:iCs/>
    </w:rPr>
  </w:style>
  <w:style w:type="paragraph" w:styleId="EndnoteText">
    <w:name w:val="endnote text"/>
    <w:basedOn w:val="Normal"/>
    <w:link w:val="EndnoteTextChar"/>
    <w:uiPriority w:val="99"/>
    <w:unhideWhenUsed/>
    <w:rsid w:val="00DE1E08"/>
  </w:style>
  <w:style w:type="character" w:customStyle="1" w:styleId="EndnoteTextChar">
    <w:name w:val="Endnote Text Char"/>
    <w:basedOn w:val="DefaultParagraphFont"/>
    <w:link w:val="EndnoteText"/>
    <w:uiPriority w:val="99"/>
    <w:rsid w:val="00DE1E08"/>
  </w:style>
  <w:style w:type="character" w:styleId="EndnoteReference">
    <w:name w:val="endnote reference"/>
    <w:basedOn w:val="DefaultParagraphFont"/>
    <w:uiPriority w:val="99"/>
    <w:unhideWhenUsed/>
    <w:rsid w:val="00DE1E08"/>
    <w:rPr>
      <w:vertAlign w:val="superscript"/>
    </w:rPr>
  </w:style>
  <w:style w:type="paragraph" w:styleId="FootnoteText">
    <w:name w:val="footnote text"/>
    <w:basedOn w:val="Normal"/>
    <w:link w:val="FootnoteTextChar"/>
    <w:uiPriority w:val="99"/>
    <w:unhideWhenUsed/>
    <w:rsid w:val="00CF14BE"/>
  </w:style>
  <w:style w:type="character" w:customStyle="1" w:styleId="FootnoteTextChar">
    <w:name w:val="Footnote Text Char"/>
    <w:basedOn w:val="DefaultParagraphFont"/>
    <w:link w:val="FootnoteText"/>
    <w:uiPriority w:val="99"/>
    <w:rsid w:val="00CF14BE"/>
  </w:style>
  <w:style w:type="character" w:styleId="FootnoteReference">
    <w:name w:val="footnote reference"/>
    <w:basedOn w:val="DefaultParagraphFont"/>
    <w:uiPriority w:val="99"/>
    <w:unhideWhenUsed/>
    <w:rsid w:val="00CF14BE"/>
    <w:rPr>
      <w:vertAlign w:val="superscript"/>
    </w:rPr>
  </w:style>
  <w:style w:type="character" w:customStyle="1" w:styleId="Heading1Char">
    <w:name w:val="Heading 1 Char"/>
    <w:basedOn w:val="DefaultParagraphFont"/>
    <w:link w:val="Heading1"/>
    <w:uiPriority w:val="9"/>
    <w:rsid w:val="006E0A9F"/>
    <w:rPr>
      <w:rFonts w:asciiTheme="majorHAnsi" w:eastAsiaTheme="majorEastAsia" w:hAnsiTheme="majorHAnsi" w:cstheme="majorBidi"/>
      <w:b/>
      <w:bCs/>
      <w:color w:val="345A8A" w:themeColor="accent1" w:themeShade="B5"/>
      <w:sz w:val="32"/>
      <w:szCs w:val="32"/>
    </w:rPr>
  </w:style>
  <w:style w:type="character" w:customStyle="1" w:styleId="nlmarticle-title">
    <w:name w:val="nlm_article-title"/>
    <w:basedOn w:val="DefaultParagraphFont"/>
    <w:rsid w:val="006E0A9F"/>
  </w:style>
  <w:style w:type="character" w:customStyle="1" w:styleId="st">
    <w:name w:val="st"/>
    <w:basedOn w:val="DefaultParagraphFont"/>
    <w:rsid w:val="00DA36D4"/>
  </w:style>
  <w:style w:type="paragraph" w:styleId="Footer">
    <w:name w:val="footer"/>
    <w:basedOn w:val="Normal"/>
    <w:link w:val="FooterChar"/>
    <w:uiPriority w:val="99"/>
    <w:unhideWhenUsed/>
    <w:rsid w:val="00E8145F"/>
    <w:pPr>
      <w:tabs>
        <w:tab w:val="center" w:pos="4320"/>
        <w:tab w:val="right" w:pos="8640"/>
      </w:tabs>
    </w:pPr>
  </w:style>
  <w:style w:type="character" w:customStyle="1" w:styleId="FooterChar">
    <w:name w:val="Footer Char"/>
    <w:basedOn w:val="DefaultParagraphFont"/>
    <w:link w:val="Footer"/>
    <w:uiPriority w:val="99"/>
    <w:rsid w:val="00E8145F"/>
  </w:style>
  <w:style w:type="character" w:styleId="PageNumber">
    <w:name w:val="page number"/>
    <w:basedOn w:val="DefaultParagraphFont"/>
    <w:uiPriority w:val="99"/>
    <w:semiHidden/>
    <w:unhideWhenUsed/>
    <w:rsid w:val="00E8145F"/>
  </w:style>
  <w:style w:type="character" w:customStyle="1" w:styleId="occurrence">
    <w:name w:val="occurrence"/>
    <w:basedOn w:val="DefaultParagraphFont"/>
    <w:rsid w:val="00B414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A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4761C"/>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6B4"/>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5B1F81"/>
    <w:rPr>
      <w:rFonts w:ascii="Cambria" w:eastAsia="MS ??" w:hAnsi="Cambria" w:cs="Cambria"/>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a">
    <w:name w:val="p1a"/>
    <w:basedOn w:val="Normal"/>
    <w:next w:val="Normal"/>
    <w:rsid w:val="00712B1E"/>
    <w:pPr>
      <w:overflowPunct w:val="0"/>
      <w:autoSpaceDE w:val="0"/>
      <w:autoSpaceDN w:val="0"/>
      <w:adjustRightInd w:val="0"/>
      <w:spacing w:line="240" w:lineRule="atLeast"/>
      <w:jc w:val="both"/>
      <w:textAlignment w:val="baseline"/>
    </w:pPr>
    <w:rPr>
      <w:rFonts w:ascii="Times" w:eastAsia="Times New Roman" w:hAnsi="Times" w:cs="Times New Roman"/>
      <w:sz w:val="20"/>
      <w:szCs w:val="20"/>
      <w:lang w:eastAsia="de-DE"/>
    </w:rPr>
  </w:style>
  <w:style w:type="paragraph" w:styleId="NormalWeb">
    <w:name w:val="Normal (Web)"/>
    <w:basedOn w:val="Normal"/>
    <w:uiPriority w:val="99"/>
    <w:unhideWhenUsed/>
    <w:rsid w:val="00AE68BE"/>
    <w:pPr>
      <w:spacing w:before="100" w:beforeAutospacing="1" w:after="100" w:afterAutospacing="1"/>
    </w:pPr>
    <w:rPr>
      <w:rFonts w:ascii="Times" w:eastAsia="Times New Roman" w:hAnsi="Times" w:cs="Times New Roman"/>
      <w:sz w:val="20"/>
      <w:szCs w:val="20"/>
      <w:lang w:val="en-GB"/>
    </w:rPr>
  </w:style>
  <w:style w:type="paragraph" w:styleId="ListParagraph">
    <w:name w:val="List Paragraph"/>
    <w:basedOn w:val="Normal"/>
    <w:uiPriority w:val="34"/>
    <w:qFormat/>
    <w:rsid w:val="0019585A"/>
    <w:pPr>
      <w:ind w:left="720"/>
      <w:contextualSpacing/>
    </w:pPr>
  </w:style>
  <w:style w:type="character" w:styleId="Hyperlink">
    <w:name w:val="Hyperlink"/>
    <w:basedOn w:val="DefaultParagraphFont"/>
    <w:uiPriority w:val="99"/>
    <w:unhideWhenUsed/>
    <w:rsid w:val="00E81E2A"/>
    <w:rPr>
      <w:color w:val="0000FF" w:themeColor="hyperlink"/>
      <w:u w:val="single"/>
    </w:rPr>
  </w:style>
  <w:style w:type="paragraph" w:customStyle="1" w:styleId="references">
    <w:name w:val="references"/>
    <w:basedOn w:val="Normal"/>
    <w:rsid w:val="004D733F"/>
    <w:pPr>
      <w:overflowPunct w:val="0"/>
      <w:autoSpaceDE w:val="0"/>
      <w:autoSpaceDN w:val="0"/>
      <w:adjustRightInd w:val="0"/>
      <w:spacing w:line="200" w:lineRule="atLeast"/>
      <w:ind w:left="238" w:hanging="238"/>
      <w:jc w:val="both"/>
      <w:textAlignment w:val="baseline"/>
    </w:pPr>
    <w:rPr>
      <w:rFonts w:ascii="Times" w:eastAsia="Times New Roman" w:hAnsi="Times" w:cs="Times New Roman"/>
      <w:sz w:val="17"/>
      <w:szCs w:val="20"/>
      <w:lang w:eastAsia="de-DE"/>
    </w:rPr>
  </w:style>
  <w:style w:type="paragraph" w:styleId="BodyTextIndent">
    <w:name w:val="Body Text Indent"/>
    <w:basedOn w:val="Normal"/>
    <w:link w:val="BodyTextIndentChar"/>
    <w:semiHidden/>
    <w:rsid w:val="002401BD"/>
    <w:pPr>
      <w:widowControl w:val="0"/>
      <w:ind w:left="720"/>
      <w:jc w:val="both"/>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2401BD"/>
    <w:rPr>
      <w:rFonts w:ascii="Times New Roman" w:eastAsia="Times New Roman" w:hAnsi="Times New Roman" w:cs="Times New Roman"/>
      <w:noProof/>
    </w:rPr>
  </w:style>
  <w:style w:type="character" w:styleId="CommentReference">
    <w:name w:val="annotation reference"/>
    <w:basedOn w:val="DefaultParagraphFont"/>
    <w:uiPriority w:val="99"/>
    <w:semiHidden/>
    <w:unhideWhenUsed/>
    <w:rsid w:val="002401BD"/>
    <w:rPr>
      <w:sz w:val="18"/>
      <w:szCs w:val="18"/>
    </w:rPr>
  </w:style>
  <w:style w:type="paragraph" w:styleId="CommentText">
    <w:name w:val="annotation text"/>
    <w:basedOn w:val="Normal"/>
    <w:link w:val="CommentTextChar"/>
    <w:uiPriority w:val="99"/>
    <w:semiHidden/>
    <w:unhideWhenUsed/>
    <w:rsid w:val="002401BD"/>
    <w:rPr>
      <w:rFonts w:ascii="Times New Roman" w:eastAsia="Times New Roman" w:hAnsi="Times New Roman" w:cs="Times New Roman"/>
      <w:noProof/>
    </w:rPr>
  </w:style>
  <w:style w:type="character" w:customStyle="1" w:styleId="CommentTextChar">
    <w:name w:val="Comment Text Char"/>
    <w:basedOn w:val="DefaultParagraphFont"/>
    <w:link w:val="CommentText"/>
    <w:uiPriority w:val="99"/>
    <w:semiHidden/>
    <w:rsid w:val="002401BD"/>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240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1B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C29B3"/>
    <w:rPr>
      <w:rFonts w:asciiTheme="minorHAnsi" w:eastAsiaTheme="minorEastAsia" w:hAnsiTheme="minorHAnsi" w:cstheme="minorBidi"/>
      <w:b/>
      <w:bCs/>
      <w:noProof w:val="0"/>
      <w:sz w:val="20"/>
      <w:szCs w:val="20"/>
    </w:rPr>
  </w:style>
  <w:style w:type="character" w:customStyle="1" w:styleId="CommentSubjectChar">
    <w:name w:val="Comment Subject Char"/>
    <w:basedOn w:val="CommentTextChar"/>
    <w:link w:val="CommentSubject"/>
    <w:uiPriority w:val="99"/>
    <w:semiHidden/>
    <w:rsid w:val="00BC29B3"/>
    <w:rPr>
      <w:rFonts w:ascii="Times New Roman" w:eastAsia="Times New Roman" w:hAnsi="Times New Roman" w:cs="Times New Roman"/>
      <w:b/>
      <w:bCs/>
      <w:noProof/>
      <w:sz w:val="20"/>
      <w:szCs w:val="20"/>
    </w:rPr>
  </w:style>
  <w:style w:type="character" w:customStyle="1" w:styleId="Heading2Char">
    <w:name w:val="Heading 2 Char"/>
    <w:basedOn w:val="DefaultParagraphFont"/>
    <w:link w:val="Heading2"/>
    <w:uiPriority w:val="9"/>
    <w:rsid w:val="00A4761C"/>
    <w:rPr>
      <w:rFonts w:ascii="Times" w:hAnsi="Times"/>
      <w:b/>
      <w:bCs/>
      <w:sz w:val="36"/>
      <w:szCs w:val="36"/>
      <w:lang w:val="en-GB"/>
    </w:rPr>
  </w:style>
  <w:style w:type="character" w:styleId="Strong">
    <w:name w:val="Strong"/>
    <w:basedOn w:val="DefaultParagraphFont"/>
    <w:uiPriority w:val="22"/>
    <w:qFormat/>
    <w:rsid w:val="00A4761C"/>
    <w:rPr>
      <w:b/>
      <w:bCs/>
    </w:rPr>
  </w:style>
  <w:style w:type="character" w:customStyle="1" w:styleId="publication">
    <w:name w:val="publication"/>
    <w:basedOn w:val="DefaultParagraphFont"/>
    <w:rsid w:val="00A4761C"/>
  </w:style>
  <w:style w:type="character" w:styleId="FollowedHyperlink">
    <w:name w:val="FollowedHyperlink"/>
    <w:basedOn w:val="DefaultParagraphFont"/>
    <w:uiPriority w:val="99"/>
    <w:semiHidden/>
    <w:unhideWhenUsed/>
    <w:rsid w:val="006B7FCD"/>
    <w:rPr>
      <w:color w:val="800080" w:themeColor="followedHyperlink"/>
      <w:u w:val="single"/>
    </w:rPr>
  </w:style>
  <w:style w:type="character" w:styleId="Emphasis">
    <w:name w:val="Emphasis"/>
    <w:basedOn w:val="DefaultParagraphFont"/>
    <w:uiPriority w:val="20"/>
    <w:qFormat/>
    <w:rsid w:val="00CA2728"/>
    <w:rPr>
      <w:i/>
      <w:iCs/>
    </w:rPr>
  </w:style>
  <w:style w:type="paragraph" w:styleId="EndnoteText">
    <w:name w:val="endnote text"/>
    <w:basedOn w:val="Normal"/>
    <w:link w:val="EndnoteTextChar"/>
    <w:uiPriority w:val="99"/>
    <w:unhideWhenUsed/>
    <w:rsid w:val="00DE1E08"/>
  </w:style>
  <w:style w:type="character" w:customStyle="1" w:styleId="EndnoteTextChar">
    <w:name w:val="Endnote Text Char"/>
    <w:basedOn w:val="DefaultParagraphFont"/>
    <w:link w:val="EndnoteText"/>
    <w:uiPriority w:val="99"/>
    <w:rsid w:val="00DE1E08"/>
  </w:style>
  <w:style w:type="character" w:styleId="EndnoteReference">
    <w:name w:val="endnote reference"/>
    <w:basedOn w:val="DefaultParagraphFont"/>
    <w:uiPriority w:val="99"/>
    <w:unhideWhenUsed/>
    <w:rsid w:val="00DE1E08"/>
    <w:rPr>
      <w:vertAlign w:val="superscript"/>
    </w:rPr>
  </w:style>
  <w:style w:type="paragraph" w:styleId="FootnoteText">
    <w:name w:val="footnote text"/>
    <w:basedOn w:val="Normal"/>
    <w:link w:val="FootnoteTextChar"/>
    <w:uiPriority w:val="99"/>
    <w:unhideWhenUsed/>
    <w:rsid w:val="00CF14BE"/>
  </w:style>
  <w:style w:type="character" w:customStyle="1" w:styleId="FootnoteTextChar">
    <w:name w:val="Footnote Text Char"/>
    <w:basedOn w:val="DefaultParagraphFont"/>
    <w:link w:val="FootnoteText"/>
    <w:uiPriority w:val="99"/>
    <w:rsid w:val="00CF14BE"/>
  </w:style>
  <w:style w:type="character" w:styleId="FootnoteReference">
    <w:name w:val="footnote reference"/>
    <w:basedOn w:val="DefaultParagraphFont"/>
    <w:uiPriority w:val="99"/>
    <w:unhideWhenUsed/>
    <w:rsid w:val="00CF14BE"/>
    <w:rPr>
      <w:vertAlign w:val="superscript"/>
    </w:rPr>
  </w:style>
  <w:style w:type="character" w:customStyle="1" w:styleId="Heading1Char">
    <w:name w:val="Heading 1 Char"/>
    <w:basedOn w:val="DefaultParagraphFont"/>
    <w:link w:val="Heading1"/>
    <w:uiPriority w:val="9"/>
    <w:rsid w:val="006E0A9F"/>
    <w:rPr>
      <w:rFonts w:asciiTheme="majorHAnsi" w:eastAsiaTheme="majorEastAsia" w:hAnsiTheme="majorHAnsi" w:cstheme="majorBidi"/>
      <w:b/>
      <w:bCs/>
      <w:color w:val="345A8A" w:themeColor="accent1" w:themeShade="B5"/>
      <w:sz w:val="32"/>
      <w:szCs w:val="32"/>
    </w:rPr>
  </w:style>
  <w:style w:type="character" w:customStyle="1" w:styleId="nlmarticle-title">
    <w:name w:val="nlm_article-title"/>
    <w:basedOn w:val="DefaultParagraphFont"/>
    <w:rsid w:val="006E0A9F"/>
  </w:style>
  <w:style w:type="character" w:customStyle="1" w:styleId="st">
    <w:name w:val="st"/>
    <w:basedOn w:val="DefaultParagraphFont"/>
    <w:rsid w:val="00DA36D4"/>
  </w:style>
  <w:style w:type="paragraph" w:styleId="Footer">
    <w:name w:val="footer"/>
    <w:basedOn w:val="Normal"/>
    <w:link w:val="FooterChar"/>
    <w:uiPriority w:val="99"/>
    <w:unhideWhenUsed/>
    <w:rsid w:val="00E8145F"/>
    <w:pPr>
      <w:tabs>
        <w:tab w:val="center" w:pos="4320"/>
        <w:tab w:val="right" w:pos="8640"/>
      </w:tabs>
    </w:pPr>
  </w:style>
  <w:style w:type="character" w:customStyle="1" w:styleId="FooterChar">
    <w:name w:val="Footer Char"/>
    <w:basedOn w:val="DefaultParagraphFont"/>
    <w:link w:val="Footer"/>
    <w:uiPriority w:val="99"/>
    <w:rsid w:val="00E8145F"/>
  </w:style>
  <w:style w:type="character" w:styleId="PageNumber">
    <w:name w:val="page number"/>
    <w:basedOn w:val="DefaultParagraphFont"/>
    <w:uiPriority w:val="99"/>
    <w:semiHidden/>
    <w:unhideWhenUsed/>
    <w:rsid w:val="00E8145F"/>
  </w:style>
  <w:style w:type="character" w:customStyle="1" w:styleId="occurrence">
    <w:name w:val="occurrence"/>
    <w:basedOn w:val="DefaultParagraphFont"/>
    <w:rsid w:val="00B4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551">
      <w:bodyDiv w:val="1"/>
      <w:marLeft w:val="0"/>
      <w:marRight w:val="0"/>
      <w:marTop w:val="0"/>
      <w:marBottom w:val="0"/>
      <w:divBdr>
        <w:top w:val="none" w:sz="0" w:space="0" w:color="auto"/>
        <w:left w:val="none" w:sz="0" w:space="0" w:color="auto"/>
        <w:bottom w:val="none" w:sz="0" w:space="0" w:color="auto"/>
        <w:right w:val="none" w:sz="0" w:space="0" w:color="auto"/>
      </w:divBdr>
    </w:div>
    <w:div w:id="297540481">
      <w:bodyDiv w:val="1"/>
      <w:marLeft w:val="0"/>
      <w:marRight w:val="0"/>
      <w:marTop w:val="0"/>
      <w:marBottom w:val="0"/>
      <w:divBdr>
        <w:top w:val="none" w:sz="0" w:space="0" w:color="auto"/>
        <w:left w:val="none" w:sz="0" w:space="0" w:color="auto"/>
        <w:bottom w:val="none" w:sz="0" w:space="0" w:color="auto"/>
        <w:right w:val="none" w:sz="0" w:space="0" w:color="auto"/>
      </w:divBdr>
    </w:div>
    <w:div w:id="348027728">
      <w:bodyDiv w:val="1"/>
      <w:marLeft w:val="0"/>
      <w:marRight w:val="0"/>
      <w:marTop w:val="0"/>
      <w:marBottom w:val="0"/>
      <w:divBdr>
        <w:top w:val="none" w:sz="0" w:space="0" w:color="auto"/>
        <w:left w:val="none" w:sz="0" w:space="0" w:color="auto"/>
        <w:bottom w:val="none" w:sz="0" w:space="0" w:color="auto"/>
        <w:right w:val="none" w:sz="0" w:space="0" w:color="auto"/>
      </w:divBdr>
      <w:divsChild>
        <w:div w:id="1372341157">
          <w:marLeft w:val="432"/>
          <w:marRight w:val="0"/>
          <w:marTop w:val="134"/>
          <w:marBottom w:val="0"/>
          <w:divBdr>
            <w:top w:val="none" w:sz="0" w:space="0" w:color="auto"/>
            <w:left w:val="none" w:sz="0" w:space="0" w:color="auto"/>
            <w:bottom w:val="none" w:sz="0" w:space="0" w:color="auto"/>
            <w:right w:val="none" w:sz="0" w:space="0" w:color="auto"/>
          </w:divBdr>
        </w:div>
        <w:div w:id="1223711600">
          <w:marLeft w:val="432"/>
          <w:marRight w:val="0"/>
          <w:marTop w:val="134"/>
          <w:marBottom w:val="0"/>
          <w:divBdr>
            <w:top w:val="none" w:sz="0" w:space="0" w:color="auto"/>
            <w:left w:val="none" w:sz="0" w:space="0" w:color="auto"/>
            <w:bottom w:val="none" w:sz="0" w:space="0" w:color="auto"/>
            <w:right w:val="none" w:sz="0" w:space="0" w:color="auto"/>
          </w:divBdr>
        </w:div>
        <w:div w:id="1992127910">
          <w:marLeft w:val="432"/>
          <w:marRight w:val="0"/>
          <w:marTop w:val="134"/>
          <w:marBottom w:val="0"/>
          <w:divBdr>
            <w:top w:val="none" w:sz="0" w:space="0" w:color="auto"/>
            <w:left w:val="none" w:sz="0" w:space="0" w:color="auto"/>
            <w:bottom w:val="none" w:sz="0" w:space="0" w:color="auto"/>
            <w:right w:val="none" w:sz="0" w:space="0" w:color="auto"/>
          </w:divBdr>
        </w:div>
        <w:div w:id="331567120">
          <w:marLeft w:val="432"/>
          <w:marRight w:val="0"/>
          <w:marTop w:val="134"/>
          <w:marBottom w:val="0"/>
          <w:divBdr>
            <w:top w:val="none" w:sz="0" w:space="0" w:color="auto"/>
            <w:left w:val="none" w:sz="0" w:space="0" w:color="auto"/>
            <w:bottom w:val="none" w:sz="0" w:space="0" w:color="auto"/>
            <w:right w:val="none" w:sz="0" w:space="0" w:color="auto"/>
          </w:divBdr>
        </w:div>
      </w:divsChild>
    </w:div>
    <w:div w:id="379668830">
      <w:bodyDiv w:val="1"/>
      <w:marLeft w:val="0"/>
      <w:marRight w:val="0"/>
      <w:marTop w:val="0"/>
      <w:marBottom w:val="0"/>
      <w:divBdr>
        <w:top w:val="none" w:sz="0" w:space="0" w:color="auto"/>
        <w:left w:val="none" w:sz="0" w:space="0" w:color="auto"/>
        <w:bottom w:val="none" w:sz="0" w:space="0" w:color="auto"/>
        <w:right w:val="none" w:sz="0" w:space="0" w:color="auto"/>
      </w:divBdr>
    </w:div>
    <w:div w:id="527917058">
      <w:bodyDiv w:val="1"/>
      <w:marLeft w:val="0"/>
      <w:marRight w:val="0"/>
      <w:marTop w:val="0"/>
      <w:marBottom w:val="0"/>
      <w:divBdr>
        <w:top w:val="none" w:sz="0" w:space="0" w:color="auto"/>
        <w:left w:val="none" w:sz="0" w:space="0" w:color="auto"/>
        <w:bottom w:val="none" w:sz="0" w:space="0" w:color="auto"/>
        <w:right w:val="none" w:sz="0" w:space="0" w:color="auto"/>
      </w:divBdr>
    </w:div>
    <w:div w:id="577862603">
      <w:bodyDiv w:val="1"/>
      <w:marLeft w:val="0"/>
      <w:marRight w:val="0"/>
      <w:marTop w:val="0"/>
      <w:marBottom w:val="0"/>
      <w:divBdr>
        <w:top w:val="none" w:sz="0" w:space="0" w:color="auto"/>
        <w:left w:val="none" w:sz="0" w:space="0" w:color="auto"/>
        <w:bottom w:val="none" w:sz="0" w:space="0" w:color="auto"/>
        <w:right w:val="none" w:sz="0" w:space="0" w:color="auto"/>
      </w:divBdr>
    </w:div>
    <w:div w:id="689065934">
      <w:bodyDiv w:val="1"/>
      <w:marLeft w:val="0"/>
      <w:marRight w:val="0"/>
      <w:marTop w:val="0"/>
      <w:marBottom w:val="0"/>
      <w:divBdr>
        <w:top w:val="none" w:sz="0" w:space="0" w:color="auto"/>
        <w:left w:val="none" w:sz="0" w:space="0" w:color="auto"/>
        <w:bottom w:val="none" w:sz="0" w:space="0" w:color="auto"/>
        <w:right w:val="none" w:sz="0" w:space="0" w:color="auto"/>
      </w:divBdr>
    </w:div>
    <w:div w:id="907614791">
      <w:bodyDiv w:val="1"/>
      <w:marLeft w:val="0"/>
      <w:marRight w:val="0"/>
      <w:marTop w:val="0"/>
      <w:marBottom w:val="0"/>
      <w:divBdr>
        <w:top w:val="none" w:sz="0" w:space="0" w:color="auto"/>
        <w:left w:val="none" w:sz="0" w:space="0" w:color="auto"/>
        <w:bottom w:val="none" w:sz="0" w:space="0" w:color="auto"/>
        <w:right w:val="none" w:sz="0" w:space="0" w:color="auto"/>
      </w:divBdr>
    </w:div>
    <w:div w:id="1003977197">
      <w:bodyDiv w:val="1"/>
      <w:marLeft w:val="0"/>
      <w:marRight w:val="0"/>
      <w:marTop w:val="0"/>
      <w:marBottom w:val="0"/>
      <w:divBdr>
        <w:top w:val="none" w:sz="0" w:space="0" w:color="auto"/>
        <w:left w:val="none" w:sz="0" w:space="0" w:color="auto"/>
        <w:bottom w:val="none" w:sz="0" w:space="0" w:color="auto"/>
        <w:right w:val="none" w:sz="0" w:space="0" w:color="auto"/>
      </w:divBdr>
    </w:div>
    <w:div w:id="1061173020">
      <w:bodyDiv w:val="1"/>
      <w:marLeft w:val="0"/>
      <w:marRight w:val="0"/>
      <w:marTop w:val="0"/>
      <w:marBottom w:val="0"/>
      <w:divBdr>
        <w:top w:val="none" w:sz="0" w:space="0" w:color="auto"/>
        <w:left w:val="none" w:sz="0" w:space="0" w:color="auto"/>
        <w:bottom w:val="none" w:sz="0" w:space="0" w:color="auto"/>
        <w:right w:val="none" w:sz="0" w:space="0" w:color="auto"/>
      </w:divBdr>
      <w:divsChild>
        <w:div w:id="2131126005">
          <w:marLeft w:val="432"/>
          <w:marRight w:val="0"/>
          <w:marTop w:val="154"/>
          <w:marBottom w:val="0"/>
          <w:divBdr>
            <w:top w:val="none" w:sz="0" w:space="0" w:color="auto"/>
            <w:left w:val="none" w:sz="0" w:space="0" w:color="auto"/>
            <w:bottom w:val="none" w:sz="0" w:space="0" w:color="auto"/>
            <w:right w:val="none" w:sz="0" w:space="0" w:color="auto"/>
          </w:divBdr>
        </w:div>
        <w:div w:id="2061247205">
          <w:marLeft w:val="432"/>
          <w:marRight w:val="0"/>
          <w:marTop w:val="154"/>
          <w:marBottom w:val="0"/>
          <w:divBdr>
            <w:top w:val="none" w:sz="0" w:space="0" w:color="auto"/>
            <w:left w:val="none" w:sz="0" w:space="0" w:color="auto"/>
            <w:bottom w:val="none" w:sz="0" w:space="0" w:color="auto"/>
            <w:right w:val="none" w:sz="0" w:space="0" w:color="auto"/>
          </w:divBdr>
        </w:div>
        <w:div w:id="6295674">
          <w:marLeft w:val="432"/>
          <w:marRight w:val="0"/>
          <w:marTop w:val="154"/>
          <w:marBottom w:val="0"/>
          <w:divBdr>
            <w:top w:val="none" w:sz="0" w:space="0" w:color="auto"/>
            <w:left w:val="none" w:sz="0" w:space="0" w:color="auto"/>
            <w:bottom w:val="none" w:sz="0" w:space="0" w:color="auto"/>
            <w:right w:val="none" w:sz="0" w:space="0" w:color="auto"/>
          </w:divBdr>
        </w:div>
        <w:div w:id="1013189548">
          <w:marLeft w:val="432"/>
          <w:marRight w:val="0"/>
          <w:marTop w:val="154"/>
          <w:marBottom w:val="0"/>
          <w:divBdr>
            <w:top w:val="none" w:sz="0" w:space="0" w:color="auto"/>
            <w:left w:val="none" w:sz="0" w:space="0" w:color="auto"/>
            <w:bottom w:val="none" w:sz="0" w:space="0" w:color="auto"/>
            <w:right w:val="none" w:sz="0" w:space="0" w:color="auto"/>
          </w:divBdr>
        </w:div>
        <w:div w:id="386956418">
          <w:marLeft w:val="432"/>
          <w:marRight w:val="0"/>
          <w:marTop w:val="154"/>
          <w:marBottom w:val="0"/>
          <w:divBdr>
            <w:top w:val="none" w:sz="0" w:space="0" w:color="auto"/>
            <w:left w:val="none" w:sz="0" w:space="0" w:color="auto"/>
            <w:bottom w:val="none" w:sz="0" w:space="0" w:color="auto"/>
            <w:right w:val="none" w:sz="0" w:space="0" w:color="auto"/>
          </w:divBdr>
        </w:div>
      </w:divsChild>
    </w:div>
    <w:div w:id="1333485391">
      <w:bodyDiv w:val="1"/>
      <w:marLeft w:val="0"/>
      <w:marRight w:val="0"/>
      <w:marTop w:val="0"/>
      <w:marBottom w:val="0"/>
      <w:divBdr>
        <w:top w:val="none" w:sz="0" w:space="0" w:color="auto"/>
        <w:left w:val="none" w:sz="0" w:space="0" w:color="auto"/>
        <w:bottom w:val="none" w:sz="0" w:space="0" w:color="auto"/>
        <w:right w:val="none" w:sz="0" w:space="0" w:color="auto"/>
      </w:divBdr>
      <w:divsChild>
        <w:div w:id="497965964">
          <w:marLeft w:val="0"/>
          <w:marRight w:val="0"/>
          <w:marTop w:val="0"/>
          <w:marBottom w:val="0"/>
          <w:divBdr>
            <w:top w:val="none" w:sz="0" w:space="0" w:color="auto"/>
            <w:left w:val="none" w:sz="0" w:space="0" w:color="auto"/>
            <w:bottom w:val="none" w:sz="0" w:space="0" w:color="auto"/>
            <w:right w:val="none" w:sz="0" w:space="0" w:color="auto"/>
          </w:divBdr>
          <w:divsChild>
            <w:div w:id="1363480071">
              <w:marLeft w:val="0"/>
              <w:marRight w:val="0"/>
              <w:marTop w:val="0"/>
              <w:marBottom w:val="0"/>
              <w:divBdr>
                <w:top w:val="none" w:sz="0" w:space="0" w:color="auto"/>
                <w:left w:val="none" w:sz="0" w:space="0" w:color="auto"/>
                <w:bottom w:val="none" w:sz="0" w:space="0" w:color="auto"/>
                <w:right w:val="none" w:sz="0" w:space="0" w:color="auto"/>
              </w:divBdr>
              <w:divsChild>
                <w:div w:id="1706833802">
                  <w:marLeft w:val="0"/>
                  <w:marRight w:val="0"/>
                  <w:marTop w:val="0"/>
                  <w:marBottom w:val="240"/>
                  <w:divBdr>
                    <w:top w:val="none" w:sz="0" w:space="0" w:color="auto"/>
                    <w:left w:val="none" w:sz="0" w:space="0" w:color="auto"/>
                    <w:bottom w:val="none" w:sz="0" w:space="0" w:color="auto"/>
                    <w:right w:val="none" w:sz="0" w:space="0" w:color="auto"/>
                  </w:divBdr>
                  <w:divsChild>
                    <w:div w:id="282350397">
                      <w:marLeft w:val="0"/>
                      <w:marRight w:val="0"/>
                      <w:marTop w:val="0"/>
                      <w:marBottom w:val="0"/>
                      <w:divBdr>
                        <w:top w:val="none" w:sz="0" w:space="0" w:color="auto"/>
                        <w:left w:val="none" w:sz="0" w:space="0" w:color="auto"/>
                        <w:bottom w:val="none" w:sz="0" w:space="0" w:color="auto"/>
                        <w:right w:val="none" w:sz="0" w:space="0" w:color="auto"/>
                      </w:divBdr>
                      <w:divsChild>
                        <w:div w:id="925960907">
                          <w:marLeft w:val="0"/>
                          <w:marRight w:val="0"/>
                          <w:marTop w:val="0"/>
                          <w:marBottom w:val="0"/>
                          <w:divBdr>
                            <w:top w:val="none" w:sz="0" w:space="0" w:color="auto"/>
                            <w:left w:val="none" w:sz="0" w:space="0" w:color="auto"/>
                            <w:bottom w:val="none" w:sz="0" w:space="0" w:color="auto"/>
                            <w:right w:val="none" w:sz="0" w:space="0" w:color="auto"/>
                          </w:divBdr>
                          <w:divsChild>
                            <w:div w:id="761682915">
                              <w:marLeft w:val="0"/>
                              <w:marRight w:val="0"/>
                              <w:marTop w:val="0"/>
                              <w:marBottom w:val="0"/>
                              <w:divBdr>
                                <w:top w:val="none" w:sz="0" w:space="0" w:color="auto"/>
                                <w:left w:val="none" w:sz="0" w:space="0" w:color="auto"/>
                                <w:bottom w:val="none" w:sz="0" w:space="0" w:color="auto"/>
                                <w:right w:val="none" w:sz="0" w:space="0" w:color="auto"/>
                              </w:divBdr>
                              <w:divsChild>
                                <w:div w:id="208825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00932">
          <w:marLeft w:val="0"/>
          <w:marRight w:val="0"/>
          <w:marTop w:val="0"/>
          <w:marBottom w:val="0"/>
          <w:divBdr>
            <w:top w:val="none" w:sz="0" w:space="0" w:color="auto"/>
            <w:left w:val="none" w:sz="0" w:space="0" w:color="auto"/>
            <w:bottom w:val="none" w:sz="0" w:space="0" w:color="auto"/>
            <w:right w:val="none" w:sz="0" w:space="0" w:color="auto"/>
          </w:divBdr>
          <w:divsChild>
            <w:div w:id="647784764">
              <w:marLeft w:val="0"/>
              <w:marRight w:val="0"/>
              <w:marTop w:val="0"/>
              <w:marBottom w:val="0"/>
              <w:divBdr>
                <w:top w:val="none" w:sz="0" w:space="0" w:color="auto"/>
                <w:left w:val="none" w:sz="0" w:space="0" w:color="auto"/>
                <w:bottom w:val="none" w:sz="0" w:space="0" w:color="auto"/>
                <w:right w:val="none" w:sz="0" w:space="0" w:color="auto"/>
              </w:divBdr>
              <w:divsChild>
                <w:div w:id="2120566119">
                  <w:marLeft w:val="0"/>
                  <w:marRight w:val="0"/>
                  <w:marTop w:val="0"/>
                  <w:marBottom w:val="0"/>
                  <w:divBdr>
                    <w:top w:val="none" w:sz="0" w:space="0" w:color="auto"/>
                    <w:left w:val="none" w:sz="0" w:space="0" w:color="auto"/>
                    <w:bottom w:val="none" w:sz="0" w:space="0" w:color="auto"/>
                    <w:right w:val="none" w:sz="0" w:space="0" w:color="auto"/>
                  </w:divBdr>
                  <w:divsChild>
                    <w:div w:id="614990311">
                      <w:marLeft w:val="0"/>
                      <w:marRight w:val="0"/>
                      <w:marTop w:val="0"/>
                      <w:marBottom w:val="0"/>
                      <w:divBdr>
                        <w:top w:val="none" w:sz="0" w:space="0" w:color="auto"/>
                        <w:left w:val="none" w:sz="0" w:space="0" w:color="auto"/>
                        <w:bottom w:val="none" w:sz="0" w:space="0" w:color="auto"/>
                        <w:right w:val="none" w:sz="0" w:space="0" w:color="auto"/>
                      </w:divBdr>
                      <w:divsChild>
                        <w:div w:id="120998024">
                          <w:marLeft w:val="0"/>
                          <w:marRight w:val="0"/>
                          <w:marTop w:val="0"/>
                          <w:marBottom w:val="0"/>
                          <w:divBdr>
                            <w:top w:val="none" w:sz="0" w:space="0" w:color="auto"/>
                            <w:left w:val="none" w:sz="0" w:space="0" w:color="auto"/>
                            <w:bottom w:val="none" w:sz="0" w:space="0" w:color="auto"/>
                            <w:right w:val="none" w:sz="0" w:space="0" w:color="auto"/>
                          </w:divBdr>
                          <w:divsChild>
                            <w:div w:id="530463153">
                              <w:marLeft w:val="0"/>
                              <w:marRight w:val="0"/>
                              <w:marTop w:val="0"/>
                              <w:marBottom w:val="0"/>
                              <w:divBdr>
                                <w:top w:val="none" w:sz="0" w:space="0" w:color="auto"/>
                                <w:left w:val="none" w:sz="0" w:space="0" w:color="auto"/>
                                <w:bottom w:val="none" w:sz="0" w:space="0" w:color="auto"/>
                                <w:right w:val="none" w:sz="0" w:space="0" w:color="auto"/>
                              </w:divBdr>
                            </w:div>
                            <w:div w:id="1923493163">
                              <w:marLeft w:val="0"/>
                              <w:marRight w:val="0"/>
                              <w:marTop w:val="0"/>
                              <w:marBottom w:val="240"/>
                              <w:divBdr>
                                <w:top w:val="none" w:sz="0" w:space="0" w:color="auto"/>
                                <w:left w:val="none" w:sz="0" w:space="0" w:color="auto"/>
                                <w:bottom w:val="none" w:sz="0" w:space="0" w:color="auto"/>
                                <w:right w:val="none" w:sz="0" w:space="0" w:color="auto"/>
                              </w:divBdr>
                              <w:divsChild>
                                <w:div w:id="803692530">
                                  <w:marLeft w:val="0"/>
                                  <w:marRight w:val="0"/>
                                  <w:marTop w:val="0"/>
                                  <w:marBottom w:val="0"/>
                                  <w:divBdr>
                                    <w:top w:val="none" w:sz="0" w:space="0" w:color="auto"/>
                                    <w:left w:val="none" w:sz="0" w:space="0" w:color="auto"/>
                                    <w:bottom w:val="none" w:sz="0" w:space="0" w:color="auto"/>
                                    <w:right w:val="none" w:sz="0" w:space="0" w:color="auto"/>
                                  </w:divBdr>
                                  <w:divsChild>
                                    <w:div w:id="1755516522">
                                      <w:marLeft w:val="0"/>
                                      <w:marRight w:val="0"/>
                                      <w:marTop w:val="0"/>
                                      <w:marBottom w:val="0"/>
                                      <w:divBdr>
                                        <w:top w:val="none" w:sz="0" w:space="0" w:color="auto"/>
                                        <w:left w:val="none" w:sz="0" w:space="0" w:color="auto"/>
                                        <w:bottom w:val="none" w:sz="0" w:space="0" w:color="auto"/>
                                        <w:right w:val="none" w:sz="0" w:space="0" w:color="auto"/>
                                      </w:divBdr>
                                    </w:div>
                                    <w:div w:id="693922563">
                                      <w:marLeft w:val="0"/>
                                      <w:marRight w:val="0"/>
                                      <w:marTop w:val="0"/>
                                      <w:marBottom w:val="0"/>
                                      <w:divBdr>
                                        <w:top w:val="none" w:sz="0" w:space="0" w:color="auto"/>
                                        <w:left w:val="none" w:sz="0" w:space="0" w:color="auto"/>
                                        <w:bottom w:val="none" w:sz="0" w:space="0" w:color="auto"/>
                                        <w:right w:val="none" w:sz="0" w:space="0" w:color="auto"/>
                                      </w:divBdr>
                                    </w:div>
                                    <w:div w:id="1409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09988">
      <w:bodyDiv w:val="1"/>
      <w:marLeft w:val="0"/>
      <w:marRight w:val="0"/>
      <w:marTop w:val="0"/>
      <w:marBottom w:val="0"/>
      <w:divBdr>
        <w:top w:val="none" w:sz="0" w:space="0" w:color="auto"/>
        <w:left w:val="none" w:sz="0" w:space="0" w:color="auto"/>
        <w:bottom w:val="none" w:sz="0" w:space="0" w:color="auto"/>
        <w:right w:val="none" w:sz="0" w:space="0" w:color="auto"/>
      </w:divBdr>
      <w:divsChild>
        <w:div w:id="457839895">
          <w:marLeft w:val="0"/>
          <w:marRight w:val="0"/>
          <w:marTop w:val="0"/>
          <w:marBottom w:val="0"/>
          <w:divBdr>
            <w:top w:val="none" w:sz="0" w:space="0" w:color="auto"/>
            <w:left w:val="none" w:sz="0" w:space="0" w:color="auto"/>
            <w:bottom w:val="none" w:sz="0" w:space="0" w:color="auto"/>
            <w:right w:val="none" w:sz="0" w:space="0" w:color="auto"/>
          </w:divBdr>
        </w:div>
        <w:div w:id="784347672">
          <w:marLeft w:val="0"/>
          <w:marRight w:val="0"/>
          <w:marTop w:val="0"/>
          <w:marBottom w:val="0"/>
          <w:divBdr>
            <w:top w:val="none" w:sz="0" w:space="0" w:color="auto"/>
            <w:left w:val="none" w:sz="0" w:space="0" w:color="auto"/>
            <w:bottom w:val="none" w:sz="0" w:space="0" w:color="auto"/>
            <w:right w:val="none" w:sz="0" w:space="0" w:color="auto"/>
          </w:divBdr>
        </w:div>
        <w:div w:id="1812748977">
          <w:marLeft w:val="0"/>
          <w:marRight w:val="0"/>
          <w:marTop w:val="0"/>
          <w:marBottom w:val="0"/>
          <w:divBdr>
            <w:top w:val="none" w:sz="0" w:space="0" w:color="auto"/>
            <w:left w:val="none" w:sz="0" w:space="0" w:color="auto"/>
            <w:bottom w:val="none" w:sz="0" w:space="0" w:color="auto"/>
            <w:right w:val="none" w:sz="0" w:space="0" w:color="auto"/>
          </w:divBdr>
        </w:div>
        <w:div w:id="1551385240">
          <w:marLeft w:val="0"/>
          <w:marRight w:val="0"/>
          <w:marTop w:val="0"/>
          <w:marBottom w:val="0"/>
          <w:divBdr>
            <w:top w:val="none" w:sz="0" w:space="0" w:color="auto"/>
            <w:left w:val="none" w:sz="0" w:space="0" w:color="auto"/>
            <w:bottom w:val="none" w:sz="0" w:space="0" w:color="auto"/>
            <w:right w:val="none" w:sz="0" w:space="0" w:color="auto"/>
          </w:divBdr>
        </w:div>
        <w:div w:id="1877887918">
          <w:marLeft w:val="0"/>
          <w:marRight w:val="0"/>
          <w:marTop w:val="0"/>
          <w:marBottom w:val="0"/>
          <w:divBdr>
            <w:top w:val="none" w:sz="0" w:space="0" w:color="auto"/>
            <w:left w:val="none" w:sz="0" w:space="0" w:color="auto"/>
            <w:bottom w:val="none" w:sz="0" w:space="0" w:color="auto"/>
            <w:right w:val="none" w:sz="0" w:space="0" w:color="auto"/>
          </w:divBdr>
        </w:div>
        <w:div w:id="2075202688">
          <w:marLeft w:val="0"/>
          <w:marRight w:val="0"/>
          <w:marTop w:val="0"/>
          <w:marBottom w:val="0"/>
          <w:divBdr>
            <w:top w:val="none" w:sz="0" w:space="0" w:color="auto"/>
            <w:left w:val="none" w:sz="0" w:space="0" w:color="auto"/>
            <w:bottom w:val="none" w:sz="0" w:space="0" w:color="auto"/>
            <w:right w:val="none" w:sz="0" w:space="0" w:color="auto"/>
          </w:divBdr>
        </w:div>
        <w:div w:id="1872914805">
          <w:marLeft w:val="0"/>
          <w:marRight w:val="0"/>
          <w:marTop w:val="0"/>
          <w:marBottom w:val="0"/>
          <w:divBdr>
            <w:top w:val="none" w:sz="0" w:space="0" w:color="auto"/>
            <w:left w:val="none" w:sz="0" w:space="0" w:color="auto"/>
            <w:bottom w:val="none" w:sz="0" w:space="0" w:color="auto"/>
            <w:right w:val="none" w:sz="0" w:space="0" w:color="auto"/>
          </w:divBdr>
        </w:div>
        <w:div w:id="1633250064">
          <w:marLeft w:val="0"/>
          <w:marRight w:val="0"/>
          <w:marTop w:val="0"/>
          <w:marBottom w:val="0"/>
          <w:divBdr>
            <w:top w:val="none" w:sz="0" w:space="0" w:color="auto"/>
            <w:left w:val="none" w:sz="0" w:space="0" w:color="auto"/>
            <w:bottom w:val="none" w:sz="0" w:space="0" w:color="auto"/>
            <w:right w:val="none" w:sz="0" w:space="0" w:color="auto"/>
          </w:divBdr>
        </w:div>
        <w:div w:id="1923949313">
          <w:marLeft w:val="720"/>
          <w:marRight w:val="0"/>
          <w:marTop w:val="0"/>
          <w:marBottom w:val="0"/>
          <w:divBdr>
            <w:top w:val="none" w:sz="0" w:space="0" w:color="auto"/>
            <w:left w:val="none" w:sz="0" w:space="0" w:color="auto"/>
            <w:bottom w:val="none" w:sz="0" w:space="0" w:color="auto"/>
            <w:right w:val="none" w:sz="0" w:space="0" w:color="auto"/>
          </w:divBdr>
        </w:div>
        <w:div w:id="40326358">
          <w:marLeft w:val="720"/>
          <w:marRight w:val="0"/>
          <w:marTop w:val="0"/>
          <w:marBottom w:val="0"/>
          <w:divBdr>
            <w:top w:val="none" w:sz="0" w:space="0" w:color="auto"/>
            <w:left w:val="none" w:sz="0" w:space="0" w:color="auto"/>
            <w:bottom w:val="none" w:sz="0" w:space="0" w:color="auto"/>
            <w:right w:val="none" w:sz="0" w:space="0" w:color="auto"/>
          </w:divBdr>
        </w:div>
        <w:div w:id="661858233">
          <w:marLeft w:val="720"/>
          <w:marRight w:val="0"/>
          <w:marTop w:val="0"/>
          <w:marBottom w:val="0"/>
          <w:divBdr>
            <w:top w:val="none" w:sz="0" w:space="0" w:color="auto"/>
            <w:left w:val="none" w:sz="0" w:space="0" w:color="auto"/>
            <w:bottom w:val="none" w:sz="0" w:space="0" w:color="auto"/>
            <w:right w:val="none" w:sz="0" w:space="0" w:color="auto"/>
          </w:divBdr>
        </w:div>
        <w:div w:id="1863787005">
          <w:marLeft w:val="720"/>
          <w:marRight w:val="0"/>
          <w:marTop w:val="0"/>
          <w:marBottom w:val="0"/>
          <w:divBdr>
            <w:top w:val="none" w:sz="0" w:space="0" w:color="auto"/>
            <w:left w:val="none" w:sz="0" w:space="0" w:color="auto"/>
            <w:bottom w:val="none" w:sz="0" w:space="0" w:color="auto"/>
            <w:right w:val="none" w:sz="0" w:space="0" w:color="auto"/>
          </w:divBdr>
        </w:div>
        <w:div w:id="1814784408">
          <w:marLeft w:val="720"/>
          <w:marRight w:val="0"/>
          <w:marTop w:val="0"/>
          <w:marBottom w:val="0"/>
          <w:divBdr>
            <w:top w:val="none" w:sz="0" w:space="0" w:color="auto"/>
            <w:left w:val="none" w:sz="0" w:space="0" w:color="auto"/>
            <w:bottom w:val="none" w:sz="0" w:space="0" w:color="auto"/>
            <w:right w:val="none" w:sz="0" w:space="0" w:color="auto"/>
          </w:divBdr>
        </w:div>
        <w:div w:id="95945597">
          <w:marLeft w:val="720"/>
          <w:marRight w:val="0"/>
          <w:marTop w:val="0"/>
          <w:marBottom w:val="0"/>
          <w:divBdr>
            <w:top w:val="none" w:sz="0" w:space="0" w:color="auto"/>
            <w:left w:val="none" w:sz="0" w:space="0" w:color="auto"/>
            <w:bottom w:val="none" w:sz="0" w:space="0" w:color="auto"/>
            <w:right w:val="none" w:sz="0" w:space="0" w:color="auto"/>
          </w:divBdr>
        </w:div>
        <w:div w:id="1595937880">
          <w:marLeft w:val="0"/>
          <w:marRight w:val="0"/>
          <w:marTop w:val="0"/>
          <w:marBottom w:val="0"/>
          <w:divBdr>
            <w:top w:val="none" w:sz="0" w:space="0" w:color="auto"/>
            <w:left w:val="none" w:sz="0" w:space="0" w:color="auto"/>
            <w:bottom w:val="none" w:sz="0" w:space="0" w:color="auto"/>
            <w:right w:val="none" w:sz="0" w:space="0" w:color="auto"/>
          </w:divBdr>
        </w:div>
        <w:div w:id="152912004">
          <w:marLeft w:val="0"/>
          <w:marRight w:val="0"/>
          <w:marTop w:val="0"/>
          <w:marBottom w:val="0"/>
          <w:divBdr>
            <w:top w:val="none" w:sz="0" w:space="0" w:color="auto"/>
            <w:left w:val="none" w:sz="0" w:space="0" w:color="auto"/>
            <w:bottom w:val="none" w:sz="0" w:space="0" w:color="auto"/>
            <w:right w:val="none" w:sz="0" w:space="0" w:color="auto"/>
          </w:divBdr>
        </w:div>
        <w:div w:id="883910036">
          <w:marLeft w:val="0"/>
          <w:marRight w:val="0"/>
          <w:marTop w:val="0"/>
          <w:marBottom w:val="0"/>
          <w:divBdr>
            <w:top w:val="none" w:sz="0" w:space="0" w:color="auto"/>
            <w:left w:val="none" w:sz="0" w:space="0" w:color="auto"/>
            <w:bottom w:val="none" w:sz="0" w:space="0" w:color="auto"/>
            <w:right w:val="none" w:sz="0" w:space="0" w:color="auto"/>
          </w:divBdr>
        </w:div>
        <w:div w:id="2034382718">
          <w:marLeft w:val="0"/>
          <w:marRight w:val="0"/>
          <w:marTop w:val="0"/>
          <w:marBottom w:val="0"/>
          <w:divBdr>
            <w:top w:val="none" w:sz="0" w:space="0" w:color="auto"/>
            <w:left w:val="none" w:sz="0" w:space="0" w:color="auto"/>
            <w:bottom w:val="none" w:sz="0" w:space="0" w:color="auto"/>
            <w:right w:val="none" w:sz="0" w:space="0" w:color="auto"/>
          </w:divBdr>
        </w:div>
        <w:div w:id="116921692">
          <w:marLeft w:val="0"/>
          <w:marRight w:val="0"/>
          <w:marTop w:val="0"/>
          <w:marBottom w:val="0"/>
          <w:divBdr>
            <w:top w:val="none" w:sz="0" w:space="0" w:color="auto"/>
            <w:left w:val="none" w:sz="0" w:space="0" w:color="auto"/>
            <w:bottom w:val="none" w:sz="0" w:space="0" w:color="auto"/>
            <w:right w:val="none" w:sz="0" w:space="0" w:color="auto"/>
          </w:divBdr>
        </w:div>
        <w:div w:id="20791319">
          <w:marLeft w:val="0"/>
          <w:marRight w:val="0"/>
          <w:marTop w:val="0"/>
          <w:marBottom w:val="0"/>
          <w:divBdr>
            <w:top w:val="none" w:sz="0" w:space="0" w:color="auto"/>
            <w:left w:val="none" w:sz="0" w:space="0" w:color="auto"/>
            <w:bottom w:val="none" w:sz="0" w:space="0" w:color="auto"/>
            <w:right w:val="none" w:sz="0" w:space="0" w:color="auto"/>
          </w:divBdr>
        </w:div>
        <w:div w:id="1445073197">
          <w:marLeft w:val="0"/>
          <w:marRight w:val="0"/>
          <w:marTop w:val="0"/>
          <w:marBottom w:val="0"/>
          <w:divBdr>
            <w:top w:val="none" w:sz="0" w:space="0" w:color="auto"/>
            <w:left w:val="none" w:sz="0" w:space="0" w:color="auto"/>
            <w:bottom w:val="none" w:sz="0" w:space="0" w:color="auto"/>
            <w:right w:val="none" w:sz="0" w:space="0" w:color="auto"/>
          </w:divBdr>
        </w:div>
        <w:div w:id="1839492416">
          <w:marLeft w:val="0"/>
          <w:marRight w:val="0"/>
          <w:marTop w:val="0"/>
          <w:marBottom w:val="0"/>
          <w:divBdr>
            <w:top w:val="none" w:sz="0" w:space="0" w:color="auto"/>
            <w:left w:val="none" w:sz="0" w:space="0" w:color="auto"/>
            <w:bottom w:val="none" w:sz="0" w:space="0" w:color="auto"/>
            <w:right w:val="none" w:sz="0" w:space="0" w:color="auto"/>
          </w:divBdr>
        </w:div>
      </w:divsChild>
    </w:div>
    <w:div w:id="1562862114">
      <w:bodyDiv w:val="1"/>
      <w:marLeft w:val="0"/>
      <w:marRight w:val="0"/>
      <w:marTop w:val="0"/>
      <w:marBottom w:val="0"/>
      <w:divBdr>
        <w:top w:val="none" w:sz="0" w:space="0" w:color="auto"/>
        <w:left w:val="none" w:sz="0" w:space="0" w:color="auto"/>
        <w:bottom w:val="none" w:sz="0" w:space="0" w:color="auto"/>
        <w:right w:val="none" w:sz="0" w:space="0" w:color="auto"/>
      </w:divBdr>
    </w:div>
    <w:div w:id="1684866937">
      <w:bodyDiv w:val="1"/>
      <w:marLeft w:val="0"/>
      <w:marRight w:val="0"/>
      <w:marTop w:val="0"/>
      <w:marBottom w:val="0"/>
      <w:divBdr>
        <w:top w:val="none" w:sz="0" w:space="0" w:color="auto"/>
        <w:left w:val="none" w:sz="0" w:space="0" w:color="auto"/>
        <w:bottom w:val="none" w:sz="0" w:space="0" w:color="auto"/>
        <w:right w:val="none" w:sz="0" w:space="0" w:color="auto"/>
      </w:divBdr>
      <w:divsChild>
        <w:div w:id="917985399">
          <w:marLeft w:val="432"/>
          <w:marRight w:val="0"/>
          <w:marTop w:val="134"/>
          <w:marBottom w:val="0"/>
          <w:divBdr>
            <w:top w:val="none" w:sz="0" w:space="0" w:color="auto"/>
            <w:left w:val="none" w:sz="0" w:space="0" w:color="auto"/>
            <w:bottom w:val="none" w:sz="0" w:space="0" w:color="auto"/>
            <w:right w:val="none" w:sz="0" w:space="0" w:color="auto"/>
          </w:divBdr>
        </w:div>
        <w:div w:id="1650598814">
          <w:marLeft w:val="432"/>
          <w:marRight w:val="0"/>
          <w:marTop w:val="134"/>
          <w:marBottom w:val="0"/>
          <w:divBdr>
            <w:top w:val="none" w:sz="0" w:space="0" w:color="auto"/>
            <w:left w:val="none" w:sz="0" w:space="0" w:color="auto"/>
            <w:bottom w:val="none" w:sz="0" w:space="0" w:color="auto"/>
            <w:right w:val="none" w:sz="0" w:space="0" w:color="auto"/>
          </w:divBdr>
        </w:div>
        <w:div w:id="188372479">
          <w:marLeft w:val="432"/>
          <w:marRight w:val="0"/>
          <w:marTop w:val="134"/>
          <w:marBottom w:val="0"/>
          <w:divBdr>
            <w:top w:val="none" w:sz="0" w:space="0" w:color="auto"/>
            <w:left w:val="none" w:sz="0" w:space="0" w:color="auto"/>
            <w:bottom w:val="none" w:sz="0" w:space="0" w:color="auto"/>
            <w:right w:val="none" w:sz="0" w:space="0" w:color="auto"/>
          </w:divBdr>
        </w:div>
        <w:div w:id="1961956614">
          <w:marLeft w:val="432"/>
          <w:marRight w:val="0"/>
          <w:marTop w:val="134"/>
          <w:marBottom w:val="0"/>
          <w:divBdr>
            <w:top w:val="none" w:sz="0" w:space="0" w:color="auto"/>
            <w:left w:val="none" w:sz="0" w:space="0" w:color="auto"/>
            <w:bottom w:val="none" w:sz="0" w:space="0" w:color="auto"/>
            <w:right w:val="none" w:sz="0" w:space="0" w:color="auto"/>
          </w:divBdr>
        </w:div>
        <w:div w:id="2040816345">
          <w:marLeft w:val="432"/>
          <w:marRight w:val="0"/>
          <w:marTop w:val="134"/>
          <w:marBottom w:val="0"/>
          <w:divBdr>
            <w:top w:val="none" w:sz="0" w:space="0" w:color="auto"/>
            <w:left w:val="none" w:sz="0" w:space="0" w:color="auto"/>
            <w:bottom w:val="none" w:sz="0" w:space="0" w:color="auto"/>
            <w:right w:val="none" w:sz="0" w:space="0" w:color="auto"/>
          </w:divBdr>
        </w:div>
        <w:div w:id="2899825">
          <w:marLeft w:val="432"/>
          <w:marRight w:val="0"/>
          <w:marTop w:val="134"/>
          <w:marBottom w:val="0"/>
          <w:divBdr>
            <w:top w:val="none" w:sz="0" w:space="0" w:color="auto"/>
            <w:left w:val="none" w:sz="0" w:space="0" w:color="auto"/>
            <w:bottom w:val="none" w:sz="0" w:space="0" w:color="auto"/>
            <w:right w:val="none" w:sz="0" w:space="0" w:color="auto"/>
          </w:divBdr>
        </w:div>
      </w:divsChild>
    </w:div>
    <w:div w:id="1796479706">
      <w:bodyDiv w:val="1"/>
      <w:marLeft w:val="0"/>
      <w:marRight w:val="0"/>
      <w:marTop w:val="0"/>
      <w:marBottom w:val="0"/>
      <w:divBdr>
        <w:top w:val="none" w:sz="0" w:space="0" w:color="auto"/>
        <w:left w:val="none" w:sz="0" w:space="0" w:color="auto"/>
        <w:bottom w:val="none" w:sz="0" w:space="0" w:color="auto"/>
        <w:right w:val="none" w:sz="0" w:space="0" w:color="auto"/>
      </w:divBdr>
      <w:divsChild>
        <w:div w:id="1282300450">
          <w:marLeft w:val="432"/>
          <w:marRight w:val="0"/>
          <w:marTop w:val="134"/>
          <w:marBottom w:val="0"/>
          <w:divBdr>
            <w:top w:val="none" w:sz="0" w:space="0" w:color="auto"/>
            <w:left w:val="none" w:sz="0" w:space="0" w:color="auto"/>
            <w:bottom w:val="none" w:sz="0" w:space="0" w:color="auto"/>
            <w:right w:val="none" w:sz="0" w:space="0" w:color="auto"/>
          </w:divBdr>
        </w:div>
        <w:div w:id="522061623">
          <w:marLeft w:val="432"/>
          <w:marRight w:val="0"/>
          <w:marTop w:val="134"/>
          <w:marBottom w:val="0"/>
          <w:divBdr>
            <w:top w:val="none" w:sz="0" w:space="0" w:color="auto"/>
            <w:left w:val="none" w:sz="0" w:space="0" w:color="auto"/>
            <w:bottom w:val="none" w:sz="0" w:space="0" w:color="auto"/>
            <w:right w:val="none" w:sz="0" w:space="0" w:color="auto"/>
          </w:divBdr>
        </w:div>
        <w:div w:id="278340131">
          <w:marLeft w:val="432"/>
          <w:marRight w:val="0"/>
          <w:marTop w:val="134"/>
          <w:marBottom w:val="0"/>
          <w:divBdr>
            <w:top w:val="none" w:sz="0" w:space="0" w:color="auto"/>
            <w:left w:val="none" w:sz="0" w:space="0" w:color="auto"/>
            <w:bottom w:val="none" w:sz="0" w:space="0" w:color="auto"/>
            <w:right w:val="none" w:sz="0" w:space="0" w:color="auto"/>
          </w:divBdr>
        </w:div>
        <w:div w:id="695622385">
          <w:marLeft w:val="432"/>
          <w:marRight w:val="0"/>
          <w:marTop w:val="134"/>
          <w:marBottom w:val="0"/>
          <w:divBdr>
            <w:top w:val="none" w:sz="0" w:space="0" w:color="auto"/>
            <w:left w:val="none" w:sz="0" w:space="0" w:color="auto"/>
            <w:bottom w:val="none" w:sz="0" w:space="0" w:color="auto"/>
            <w:right w:val="none" w:sz="0" w:space="0" w:color="auto"/>
          </w:divBdr>
        </w:div>
      </w:divsChild>
    </w:div>
    <w:div w:id="1953172277">
      <w:bodyDiv w:val="1"/>
      <w:marLeft w:val="0"/>
      <w:marRight w:val="0"/>
      <w:marTop w:val="0"/>
      <w:marBottom w:val="0"/>
      <w:divBdr>
        <w:top w:val="none" w:sz="0" w:space="0" w:color="auto"/>
        <w:left w:val="none" w:sz="0" w:space="0" w:color="auto"/>
        <w:bottom w:val="none" w:sz="0" w:space="0" w:color="auto"/>
        <w:right w:val="none" w:sz="0" w:space="0" w:color="auto"/>
      </w:divBdr>
    </w:div>
    <w:div w:id="1971596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socresonline.org.uk/10/3/myth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CE0AA5-C0CE-CE47-8F7C-141964DF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28</Pages>
  <Words>6758</Words>
  <Characters>38521</Characters>
  <Application>Microsoft Macintosh Word</Application>
  <DocSecurity>0</DocSecurity>
  <Lines>321</Lines>
  <Paragraphs>90</Paragraphs>
  <ScaleCrop>false</ScaleCrop>
  <Company>University of Liverpool</Company>
  <LinksUpToDate>false</LinksUpToDate>
  <CharactersWithSpaces>45189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Mythen</dc:creator>
  <cp:keywords/>
  <dc:description/>
  <cp:lastModifiedBy>Gabe Mythen</cp:lastModifiedBy>
  <cp:revision>31</cp:revision>
  <dcterms:created xsi:type="dcterms:W3CDTF">2018-02-27T15:33:00Z</dcterms:created>
  <dcterms:modified xsi:type="dcterms:W3CDTF">2018-03-19T15:59:00Z</dcterms:modified>
</cp:coreProperties>
</file>