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51" w:rsidRDefault="0065417F">
      <w:pPr>
        <w:rPr>
          <w:b/>
          <w:sz w:val="18"/>
          <w:szCs w:val="18"/>
        </w:rPr>
      </w:pPr>
      <w:bookmarkStart w:id="0" w:name="_GoBack"/>
      <w:bookmarkEnd w:id="0"/>
      <w:r w:rsidRPr="00DA2BE5">
        <w:rPr>
          <w:b/>
          <w:sz w:val="18"/>
          <w:szCs w:val="18"/>
        </w:rPr>
        <w:t xml:space="preserve">STRATIFYING OSTEOARTHRITIS USING </w:t>
      </w:r>
      <w:r w:rsidR="00F87A51">
        <w:rPr>
          <w:b/>
          <w:sz w:val="18"/>
          <w:szCs w:val="18"/>
        </w:rPr>
        <w:t>LIQUID CHROMATOGRAPHY-</w:t>
      </w:r>
      <w:r w:rsidR="00F87A51" w:rsidRPr="00DA2BE5">
        <w:rPr>
          <w:b/>
          <w:sz w:val="18"/>
          <w:szCs w:val="18"/>
        </w:rPr>
        <w:t>TANDEM MASS SPECTROMETRY</w:t>
      </w:r>
      <w:r w:rsidR="00F87A51">
        <w:rPr>
          <w:b/>
          <w:sz w:val="18"/>
          <w:szCs w:val="18"/>
        </w:rPr>
        <w:t xml:space="preserve"> </w:t>
      </w:r>
      <w:r w:rsidRPr="00DA2BE5">
        <w:rPr>
          <w:b/>
          <w:sz w:val="18"/>
          <w:szCs w:val="18"/>
        </w:rPr>
        <w:t>PROTEOMIC ANALYSIS OF SYNOVIAL FLUI</w:t>
      </w:r>
      <w:r w:rsidR="00461161">
        <w:rPr>
          <w:b/>
          <w:sz w:val="18"/>
          <w:szCs w:val="18"/>
        </w:rPr>
        <w:t xml:space="preserve">D  </w:t>
      </w:r>
    </w:p>
    <w:p w:rsidR="00BE2BA8" w:rsidRPr="00D31A92" w:rsidRDefault="00B04EA4">
      <w:pPr>
        <w:rPr>
          <w:b/>
          <w:sz w:val="18"/>
          <w:szCs w:val="18"/>
        </w:rPr>
      </w:pPr>
      <w:r w:rsidRPr="00DA2BE5">
        <w:rPr>
          <w:sz w:val="18"/>
          <w:szCs w:val="18"/>
        </w:rPr>
        <w:t>Authors</w:t>
      </w:r>
      <w:r w:rsidR="00187D55" w:rsidRPr="00DA2BE5">
        <w:rPr>
          <w:sz w:val="18"/>
          <w:szCs w:val="18"/>
        </w:rPr>
        <w:t>:</w:t>
      </w:r>
      <w:r w:rsidRPr="00DA2BE5">
        <w:rPr>
          <w:sz w:val="18"/>
          <w:szCs w:val="18"/>
        </w:rPr>
        <w:t xml:space="preserve">  </w:t>
      </w:r>
      <w:r w:rsidR="00187D55" w:rsidRPr="00DA2BE5">
        <w:rPr>
          <w:sz w:val="18"/>
          <w:szCs w:val="18"/>
        </w:rPr>
        <w:t xml:space="preserve">JR </w:t>
      </w:r>
      <w:r w:rsidR="00E70D4B" w:rsidRPr="00DA2BE5">
        <w:rPr>
          <w:sz w:val="18"/>
          <w:szCs w:val="18"/>
        </w:rPr>
        <w:t>Anderson</w:t>
      </w:r>
      <w:r w:rsidR="00187D55" w:rsidRPr="00DA2BE5">
        <w:rPr>
          <w:sz w:val="18"/>
          <w:szCs w:val="18"/>
          <w:vertAlign w:val="superscript"/>
        </w:rPr>
        <w:t>1</w:t>
      </w:r>
      <w:r w:rsidR="00E70D4B" w:rsidRPr="00DA2BE5">
        <w:rPr>
          <w:sz w:val="18"/>
          <w:szCs w:val="18"/>
        </w:rPr>
        <w:t xml:space="preserve">, </w:t>
      </w:r>
      <w:r w:rsidR="00187D55" w:rsidRPr="00DA2BE5">
        <w:rPr>
          <w:sz w:val="18"/>
          <w:szCs w:val="18"/>
        </w:rPr>
        <w:t xml:space="preserve">PD </w:t>
      </w:r>
      <w:r w:rsidR="00E70D4B" w:rsidRPr="00DA2BE5">
        <w:rPr>
          <w:sz w:val="18"/>
          <w:szCs w:val="18"/>
        </w:rPr>
        <w:t>Clegg</w:t>
      </w:r>
      <w:r w:rsidR="00187D55" w:rsidRPr="00DA2BE5">
        <w:rPr>
          <w:sz w:val="18"/>
          <w:szCs w:val="18"/>
          <w:vertAlign w:val="superscript"/>
        </w:rPr>
        <w:t>1</w:t>
      </w:r>
      <w:r w:rsidR="00E70D4B" w:rsidRPr="00DA2BE5">
        <w:rPr>
          <w:sz w:val="18"/>
          <w:szCs w:val="18"/>
        </w:rPr>
        <w:t xml:space="preserve">, </w:t>
      </w:r>
      <w:r w:rsidR="00187D55" w:rsidRPr="00DA2BE5">
        <w:rPr>
          <w:sz w:val="18"/>
          <w:szCs w:val="18"/>
        </w:rPr>
        <w:t>LM Rubio-Martinez</w:t>
      </w:r>
      <w:r w:rsidR="00187D55" w:rsidRPr="00DA2BE5">
        <w:rPr>
          <w:sz w:val="18"/>
          <w:szCs w:val="18"/>
          <w:vertAlign w:val="superscript"/>
        </w:rPr>
        <w:t>2</w:t>
      </w:r>
      <w:r w:rsidR="00E70D4B" w:rsidRPr="00DA2BE5">
        <w:rPr>
          <w:sz w:val="18"/>
          <w:szCs w:val="18"/>
        </w:rPr>
        <w:t xml:space="preserve">, </w:t>
      </w:r>
      <w:r w:rsidR="00187D55" w:rsidRPr="00DA2BE5">
        <w:rPr>
          <w:sz w:val="18"/>
          <w:szCs w:val="18"/>
        </w:rPr>
        <w:t>CM Riggs</w:t>
      </w:r>
      <w:r w:rsidR="00187D55" w:rsidRPr="00DA2BE5">
        <w:rPr>
          <w:sz w:val="18"/>
          <w:szCs w:val="18"/>
          <w:vertAlign w:val="superscript"/>
        </w:rPr>
        <w:t>3</w:t>
      </w:r>
      <w:r w:rsidR="00187D55" w:rsidRPr="00DA2BE5">
        <w:rPr>
          <w:sz w:val="18"/>
          <w:szCs w:val="18"/>
        </w:rPr>
        <w:t xml:space="preserve"> and</w:t>
      </w:r>
      <w:r w:rsidR="00E70D4B" w:rsidRPr="00DA2BE5">
        <w:rPr>
          <w:sz w:val="18"/>
          <w:szCs w:val="18"/>
        </w:rPr>
        <w:t xml:space="preserve"> </w:t>
      </w:r>
      <w:r w:rsidR="00187D55" w:rsidRPr="00DA2BE5">
        <w:rPr>
          <w:sz w:val="18"/>
          <w:szCs w:val="18"/>
        </w:rPr>
        <w:t xml:space="preserve">MJ </w:t>
      </w:r>
      <w:r w:rsidR="00E70D4B" w:rsidRPr="00DA2BE5">
        <w:rPr>
          <w:sz w:val="18"/>
          <w:szCs w:val="18"/>
        </w:rPr>
        <w:t>Peffers</w:t>
      </w:r>
      <w:r w:rsidR="00187D55" w:rsidRPr="00DA2BE5">
        <w:rPr>
          <w:sz w:val="18"/>
          <w:szCs w:val="18"/>
          <w:vertAlign w:val="superscript"/>
        </w:rPr>
        <w:t>1</w:t>
      </w:r>
    </w:p>
    <w:p w:rsidR="005E591B" w:rsidRPr="00DA2BE5" w:rsidRDefault="00187D55" w:rsidP="00187D55">
      <w:pPr>
        <w:rPr>
          <w:sz w:val="18"/>
          <w:szCs w:val="18"/>
        </w:rPr>
      </w:pPr>
      <w:r w:rsidRPr="00DA2BE5">
        <w:rPr>
          <w:sz w:val="18"/>
          <w:szCs w:val="18"/>
        </w:rPr>
        <w:t>1.</w:t>
      </w:r>
      <w:r w:rsidR="005E591B" w:rsidRPr="00DA2BE5">
        <w:rPr>
          <w:rFonts w:cs="Times New Roman"/>
          <w:sz w:val="18"/>
          <w:szCs w:val="18"/>
        </w:rPr>
        <w:t xml:space="preserve"> Institute of Ageing and Chronic Disease, University of Liverpool, Liverpool, UK</w:t>
      </w:r>
    </w:p>
    <w:p w:rsidR="005E591B" w:rsidRPr="00DA2BE5" w:rsidRDefault="00187D55" w:rsidP="005E591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DA2BE5">
        <w:rPr>
          <w:rFonts w:cs="Times New Roman"/>
          <w:sz w:val="18"/>
          <w:szCs w:val="18"/>
        </w:rPr>
        <w:t>2. Institute of Veterinary Science, University of Liverpool, Leahurst Campus, UK</w:t>
      </w:r>
    </w:p>
    <w:p w:rsidR="005E591B" w:rsidRPr="00DA2BE5" w:rsidRDefault="00187D55" w:rsidP="005E591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DA2BE5">
        <w:rPr>
          <w:rFonts w:cs="Times New Roman"/>
          <w:sz w:val="18"/>
          <w:szCs w:val="18"/>
        </w:rPr>
        <w:t>3.</w:t>
      </w:r>
      <w:r w:rsidR="005E591B" w:rsidRPr="00DA2BE5">
        <w:rPr>
          <w:rFonts w:cs="Times New Roman"/>
          <w:sz w:val="18"/>
          <w:szCs w:val="18"/>
        </w:rPr>
        <w:t xml:space="preserve"> Hong Kong Jockey Club, Equine Hospital, Sha Tin Racecourse, New Territories, Hong Kong</w:t>
      </w:r>
    </w:p>
    <w:p w:rsidR="0012154D" w:rsidRPr="00DA2BE5" w:rsidRDefault="00480D23">
      <w:pPr>
        <w:rPr>
          <w:sz w:val="18"/>
          <w:szCs w:val="18"/>
        </w:rPr>
      </w:pPr>
      <w:r w:rsidRPr="00DA2BE5">
        <w:rPr>
          <w:sz w:val="18"/>
          <w:szCs w:val="18"/>
        </w:rPr>
        <w:t xml:space="preserve">Purpose </w:t>
      </w:r>
    </w:p>
    <w:p w:rsidR="00C17B0D" w:rsidRPr="00DA2BE5" w:rsidRDefault="00D74462">
      <w:pPr>
        <w:rPr>
          <w:sz w:val="18"/>
          <w:szCs w:val="18"/>
        </w:rPr>
      </w:pPr>
      <w:r w:rsidRPr="00DA2BE5">
        <w:rPr>
          <w:sz w:val="18"/>
          <w:szCs w:val="18"/>
        </w:rPr>
        <w:t>Osteoarthritis (OA)</w:t>
      </w:r>
      <w:r w:rsidR="003F4E35" w:rsidRPr="00DA2BE5">
        <w:rPr>
          <w:sz w:val="18"/>
          <w:szCs w:val="18"/>
        </w:rPr>
        <w:t xml:space="preserve"> is characterised by a loss of articular cartilage, abnormal bone proliferation, synovial membrane dysfunction and subchondral sclerosis. </w:t>
      </w:r>
      <w:r w:rsidR="00DA00C2" w:rsidRPr="00DA2BE5">
        <w:rPr>
          <w:sz w:val="18"/>
          <w:szCs w:val="18"/>
        </w:rPr>
        <w:t>Approximately</w:t>
      </w:r>
      <w:r w:rsidR="00C17B0D" w:rsidRPr="00DA2BE5">
        <w:rPr>
          <w:sz w:val="18"/>
          <w:szCs w:val="18"/>
        </w:rPr>
        <w:t xml:space="preserve"> 60% of equine lameness c</w:t>
      </w:r>
      <w:r w:rsidR="00DA00C2" w:rsidRPr="00DA2BE5">
        <w:rPr>
          <w:sz w:val="18"/>
          <w:szCs w:val="18"/>
        </w:rPr>
        <w:t>an be attributed to</w:t>
      </w:r>
      <w:r w:rsidR="003F4E35" w:rsidRPr="00DA2BE5">
        <w:rPr>
          <w:sz w:val="18"/>
          <w:szCs w:val="18"/>
        </w:rPr>
        <w:t xml:space="preserve"> OA and </w:t>
      </w:r>
      <w:r w:rsidR="00C17B0D" w:rsidRPr="00DA2BE5">
        <w:rPr>
          <w:sz w:val="18"/>
          <w:szCs w:val="18"/>
        </w:rPr>
        <w:t>is</w:t>
      </w:r>
      <w:r w:rsidR="00DA00C2" w:rsidRPr="00DA2BE5">
        <w:rPr>
          <w:sz w:val="18"/>
          <w:szCs w:val="18"/>
        </w:rPr>
        <w:t xml:space="preserve"> considered a</w:t>
      </w:r>
      <w:r w:rsidR="003F4E35" w:rsidRPr="00DA2BE5">
        <w:rPr>
          <w:sz w:val="18"/>
          <w:szCs w:val="18"/>
        </w:rPr>
        <w:t xml:space="preserve"> leading welfare issue, resulting in substantial morbidity and mortality.</w:t>
      </w:r>
      <w:r w:rsidR="00C17B0D" w:rsidRPr="00DA2BE5">
        <w:rPr>
          <w:sz w:val="18"/>
          <w:szCs w:val="18"/>
        </w:rPr>
        <w:t xml:space="preserve"> Currently the pathogenesis of OA is unknown and there are no disease-modifying treatments available. Synovial fluid (SF) is an integral articular component</w:t>
      </w:r>
      <w:r w:rsidR="00C60AC1" w:rsidRPr="00DA2BE5">
        <w:rPr>
          <w:sz w:val="18"/>
          <w:szCs w:val="18"/>
        </w:rPr>
        <w:t>,</w:t>
      </w:r>
      <w:r w:rsidR="00C17B0D" w:rsidRPr="00DA2BE5">
        <w:rPr>
          <w:sz w:val="18"/>
          <w:szCs w:val="18"/>
        </w:rPr>
        <w:t xml:space="preserve"> closely associated with other articular tissues which are primarily altered during joint pathologies. However, to date few studies have used a global approach to investigate and stratify the equine SF proteome according to OA severity. Th</w:t>
      </w:r>
      <w:r w:rsidR="00C60AC1" w:rsidRPr="00DA2BE5">
        <w:rPr>
          <w:sz w:val="18"/>
          <w:szCs w:val="18"/>
        </w:rPr>
        <w:t xml:space="preserve">e identification </w:t>
      </w:r>
      <w:r w:rsidR="00C17B0D" w:rsidRPr="00DA2BE5">
        <w:rPr>
          <w:sz w:val="18"/>
          <w:szCs w:val="18"/>
        </w:rPr>
        <w:t xml:space="preserve">of differentially expressed proteins </w:t>
      </w:r>
      <w:r w:rsidR="00C60AC1" w:rsidRPr="00DA2BE5">
        <w:rPr>
          <w:sz w:val="18"/>
          <w:szCs w:val="18"/>
        </w:rPr>
        <w:t xml:space="preserve">according to OA severity </w:t>
      </w:r>
      <w:r w:rsidR="009A3344">
        <w:rPr>
          <w:sz w:val="18"/>
          <w:szCs w:val="18"/>
        </w:rPr>
        <w:t>will aid our</w:t>
      </w:r>
      <w:r w:rsidR="00C17B0D" w:rsidRPr="00DA2BE5">
        <w:rPr>
          <w:sz w:val="18"/>
          <w:szCs w:val="18"/>
        </w:rPr>
        <w:t xml:space="preserve"> understanding of underlying disease pathogenesis</w:t>
      </w:r>
      <w:r w:rsidR="00782C9D">
        <w:rPr>
          <w:sz w:val="18"/>
          <w:szCs w:val="18"/>
        </w:rPr>
        <w:t xml:space="preserve">, identify markers of early OA to allow timely management interventions, </w:t>
      </w:r>
      <w:r w:rsidR="00C17B0D" w:rsidRPr="00DA2BE5">
        <w:rPr>
          <w:sz w:val="18"/>
          <w:szCs w:val="18"/>
        </w:rPr>
        <w:t xml:space="preserve"> as well as </w:t>
      </w:r>
      <w:r w:rsidR="00C60AC1" w:rsidRPr="00DA2BE5">
        <w:rPr>
          <w:sz w:val="18"/>
          <w:szCs w:val="18"/>
        </w:rPr>
        <w:t xml:space="preserve">help in </w:t>
      </w:r>
      <w:r w:rsidR="00C17B0D" w:rsidRPr="00DA2BE5">
        <w:rPr>
          <w:sz w:val="18"/>
          <w:szCs w:val="18"/>
        </w:rPr>
        <w:t>identifying potential therapeutic targets.</w:t>
      </w:r>
    </w:p>
    <w:p w:rsidR="00480D23" w:rsidRPr="00DA2BE5" w:rsidRDefault="00480D23">
      <w:pPr>
        <w:rPr>
          <w:sz w:val="18"/>
          <w:szCs w:val="18"/>
        </w:rPr>
      </w:pPr>
      <w:r w:rsidRPr="00DA2BE5">
        <w:rPr>
          <w:sz w:val="18"/>
          <w:szCs w:val="18"/>
        </w:rPr>
        <w:t>Methods</w:t>
      </w:r>
    </w:p>
    <w:p w:rsidR="00901673" w:rsidRPr="00DA2BE5" w:rsidRDefault="00901673" w:rsidP="00901673">
      <w:pPr>
        <w:rPr>
          <w:sz w:val="18"/>
          <w:szCs w:val="18"/>
        </w:rPr>
      </w:pPr>
      <w:r w:rsidRPr="00DA2BE5">
        <w:rPr>
          <w:sz w:val="18"/>
          <w:szCs w:val="18"/>
        </w:rPr>
        <w:t xml:space="preserve">SF was collected from </w:t>
      </w:r>
      <w:r w:rsidR="006707F6" w:rsidRPr="00DA2BE5">
        <w:rPr>
          <w:sz w:val="18"/>
          <w:szCs w:val="18"/>
        </w:rPr>
        <w:t xml:space="preserve">47 metacarpophalangeal and metatarsophalangeal joints of 36 </w:t>
      </w:r>
      <w:r w:rsidR="00BE2BA8" w:rsidRPr="00DA2BE5">
        <w:rPr>
          <w:rFonts w:cstheme="minorHAnsi"/>
          <w:sz w:val="18"/>
          <w:szCs w:val="18"/>
        </w:rPr>
        <w:t xml:space="preserve">racing thoroughbred horses </w:t>
      </w:r>
      <w:r w:rsidR="006707F6" w:rsidRPr="00DA2BE5">
        <w:rPr>
          <w:sz w:val="18"/>
          <w:szCs w:val="18"/>
        </w:rPr>
        <w:t>following euthanasia</w:t>
      </w:r>
      <w:r w:rsidR="009A3344">
        <w:rPr>
          <w:sz w:val="18"/>
          <w:szCs w:val="18"/>
        </w:rPr>
        <w:t>.C</w:t>
      </w:r>
      <w:r w:rsidR="006707F6" w:rsidRPr="00DA2BE5">
        <w:rPr>
          <w:sz w:val="18"/>
          <w:szCs w:val="18"/>
        </w:rPr>
        <w:t>ondylar subchondral bone</w:t>
      </w:r>
      <w:r w:rsidR="00924D7C" w:rsidRPr="00DA2BE5">
        <w:rPr>
          <w:sz w:val="18"/>
          <w:szCs w:val="18"/>
        </w:rPr>
        <w:t xml:space="preserve">/cartilage sections </w:t>
      </w:r>
      <w:r w:rsidR="009A3344">
        <w:rPr>
          <w:sz w:val="18"/>
          <w:szCs w:val="18"/>
        </w:rPr>
        <w:t xml:space="preserve">were </w:t>
      </w:r>
      <w:r w:rsidR="00924D7C" w:rsidRPr="00DA2BE5">
        <w:rPr>
          <w:sz w:val="18"/>
          <w:szCs w:val="18"/>
        </w:rPr>
        <w:t xml:space="preserve">decalcified and </w:t>
      </w:r>
      <w:r w:rsidR="006707F6" w:rsidRPr="00DA2BE5">
        <w:rPr>
          <w:sz w:val="18"/>
          <w:szCs w:val="18"/>
        </w:rPr>
        <w:t xml:space="preserve">stained with haematoxylin/Eosin </w:t>
      </w:r>
      <w:r w:rsidR="00BD3949" w:rsidRPr="00DA2BE5">
        <w:rPr>
          <w:sz w:val="18"/>
          <w:szCs w:val="18"/>
        </w:rPr>
        <w:t>and safranin O</w:t>
      </w:r>
      <w:r w:rsidR="00924D7C" w:rsidRPr="00DA2BE5">
        <w:rPr>
          <w:sz w:val="18"/>
          <w:szCs w:val="18"/>
        </w:rPr>
        <w:t>. O</w:t>
      </w:r>
      <w:r w:rsidR="00BD3949" w:rsidRPr="00DA2BE5">
        <w:rPr>
          <w:sz w:val="18"/>
          <w:szCs w:val="18"/>
        </w:rPr>
        <w:t xml:space="preserve">steoarthritic pathology </w:t>
      </w:r>
      <w:r w:rsidR="00924D7C" w:rsidRPr="00DA2BE5">
        <w:rPr>
          <w:sz w:val="18"/>
          <w:szCs w:val="18"/>
        </w:rPr>
        <w:t xml:space="preserve">was </w:t>
      </w:r>
      <w:r w:rsidR="00BD3949" w:rsidRPr="00DA2BE5">
        <w:rPr>
          <w:sz w:val="18"/>
          <w:szCs w:val="18"/>
        </w:rPr>
        <w:t>histologically assessed using the OARSI modified Mankin scoring system for horses</w:t>
      </w:r>
      <w:r w:rsidR="00924D7C" w:rsidRPr="00DA2BE5">
        <w:rPr>
          <w:sz w:val="18"/>
          <w:szCs w:val="18"/>
        </w:rPr>
        <w:t xml:space="preserve"> and categorised as mild (n=16), moderate (n=19) or severe (n=12)</w:t>
      </w:r>
      <w:r w:rsidR="00BD3949" w:rsidRPr="00DA2BE5">
        <w:rPr>
          <w:sz w:val="18"/>
          <w:szCs w:val="18"/>
        </w:rPr>
        <w:t>.</w:t>
      </w:r>
      <w:r w:rsidR="009421BB" w:rsidRPr="00DA2BE5">
        <w:rPr>
          <w:sz w:val="18"/>
          <w:szCs w:val="18"/>
        </w:rPr>
        <w:t xml:space="preserve"> </w:t>
      </w:r>
      <w:r w:rsidRPr="00DA2BE5">
        <w:rPr>
          <w:sz w:val="18"/>
          <w:szCs w:val="18"/>
        </w:rPr>
        <w:t>SF was hyaluronidase treated and</w:t>
      </w:r>
      <w:r w:rsidR="009421BB" w:rsidRPr="00DA2BE5">
        <w:rPr>
          <w:sz w:val="18"/>
          <w:szCs w:val="18"/>
        </w:rPr>
        <w:t xml:space="preserve"> 2 </w:t>
      </w:r>
      <w:r w:rsidRPr="00DA2BE5">
        <w:rPr>
          <w:sz w:val="18"/>
          <w:szCs w:val="18"/>
        </w:rPr>
        <w:t>mg of protein loaded onto ProteoMiner™ equalisation columns to deplete high abundant proteins with reduction, alkylation and trypsin digestion undertaken directly on the beads</w:t>
      </w:r>
      <w:r w:rsidR="009421BB" w:rsidRPr="00DA2BE5">
        <w:rPr>
          <w:sz w:val="18"/>
          <w:szCs w:val="18"/>
        </w:rPr>
        <w:t xml:space="preserve"> in order to quantify less abundant proteins. </w:t>
      </w:r>
      <w:r w:rsidRPr="00DA2BE5">
        <w:rPr>
          <w:sz w:val="18"/>
          <w:szCs w:val="18"/>
        </w:rPr>
        <w:t>100</w:t>
      </w:r>
      <w:r w:rsidR="001F79C8" w:rsidRPr="00DA2BE5">
        <w:rPr>
          <w:sz w:val="18"/>
          <w:szCs w:val="18"/>
        </w:rPr>
        <w:t xml:space="preserve"> </w:t>
      </w:r>
      <w:r w:rsidRPr="00DA2BE5">
        <w:rPr>
          <w:sz w:val="18"/>
          <w:szCs w:val="18"/>
        </w:rPr>
        <w:t xml:space="preserve">µg of protein from </w:t>
      </w:r>
      <w:r w:rsidR="009A3344">
        <w:rPr>
          <w:sz w:val="18"/>
          <w:szCs w:val="18"/>
        </w:rPr>
        <w:t xml:space="preserve">native </w:t>
      </w:r>
      <w:r w:rsidR="009A3344" w:rsidRPr="00DA2BE5">
        <w:rPr>
          <w:sz w:val="18"/>
          <w:szCs w:val="18"/>
        </w:rPr>
        <w:t xml:space="preserve"> </w:t>
      </w:r>
      <w:r w:rsidR="009421BB" w:rsidRPr="00DA2BE5">
        <w:rPr>
          <w:sz w:val="18"/>
          <w:szCs w:val="18"/>
        </w:rPr>
        <w:t xml:space="preserve">SF </w:t>
      </w:r>
      <w:r w:rsidR="009A3344">
        <w:rPr>
          <w:sz w:val="18"/>
          <w:szCs w:val="18"/>
        </w:rPr>
        <w:t>of each donor</w:t>
      </w:r>
      <w:r w:rsidR="009A3344" w:rsidRPr="00DA2BE5">
        <w:rPr>
          <w:sz w:val="18"/>
          <w:szCs w:val="18"/>
        </w:rPr>
        <w:t xml:space="preserve"> </w:t>
      </w:r>
      <w:r w:rsidRPr="00DA2BE5">
        <w:rPr>
          <w:sz w:val="18"/>
          <w:szCs w:val="18"/>
        </w:rPr>
        <w:t>was reduc</w:t>
      </w:r>
      <w:r w:rsidR="009A3344">
        <w:rPr>
          <w:sz w:val="18"/>
          <w:szCs w:val="18"/>
        </w:rPr>
        <w:t>ed</w:t>
      </w:r>
      <w:r w:rsidRPr="00DA2BE5">
        <w:rPr>
          <w:sz w:val="18"/>
          <w:szCs w:val="18"/>
        </w:rPr>
        <w:t xml:space="preserve"> alkylat</w:t>
      </w:r>
      <w:r w:rsidR="009A3344">
        <w:rPr>
          <w:sz w:val="18"/>
          <w:szCs w:val="18"/>
        </w:rPr>
        <w:t>ed</w:t>
      </w:r>
      <w:r w:rsidRPr="00DA2BE5">
        <w:rPr>
          <w:sz w:val="18"/>
          <w:szCs w:val="18"/>
        </w:rPr>
        <w:t xml:space="preserve"> and trypsin digestion undertaken in-solution</w:t>
      </w:r>
      <w:r w:rsidR="009421BB" w:rsidRPr="00DA2BE5">
        <w:rPr>
          <w:sz w:val="18"/>
          <w:szCs w:val="18"/>
        </w:rPr>
        <w:t xml:space="preserve">, </w:t>
      </w:r>
      <w:r w:rsidR="001F79C8" w:rsidRPr="00DA2BE5">
        <w:rPr>
          <w:sz w:val="18"/>
          <w:szCs w:val="18"/>
        </w:rPr>
        <w:t>quantifying</w:t>
      </w:r>
      <w:r w:rsidR="009421BB" w:rsidRPr="00DA2BE5">
        <w:rPr>
          <w:sz w:val="18"/>
          <w:szCs w:val="18"/>
        </w:rPr>
        <w:t xml:space="preserve"> the higher abundant proteins</w:t>
      </w:r>
      <w:r w:rsidR="00E53A04" w:rsidRPr="00DA2BE5">
        <w:rPr>
          <w:sz w:val="18"/>
          <w:szCs w:val="18"/>
        </w:rPr>
        <w:t xml:space="preserve">. </w:t>
      </w:r>
      <w:r w:rsidRPr="00DA2BE5">
        <w:rPr>
          <w:sz w:val="18"/>
          <w:szCs w:val="18"/>
        </w:rPr>
        <w:t xml:space="preserve">All samples were individually </w:t>
      </w:r>
      <w:r w:rsidR="009A3344">
        <w:rPr>
          <w:sz w:val="18"/>
          <w:szCs w:val="18"/>
        </w:rPr>
        <w:t>run using</w:t>
      </w:r>
      <w:r w:rsidRPr="00DA2BE5">
        <w:rPr>
          <w:sz w:val="18"/>
          <w:szCs w:val="18"/>
        </w:rPr>
        <w:t xml:space="preserve"> </w:t>
      </w:r>
      <w:r w:rsidR="00461161" w:rsidRPr="00461161">
        <w:rPr>
          <w:sz w:val="18"/>
          <w:szCs w:val="18"/>
        </w:rPr>
        <w:t>liquid chromatography-tandem mass spectrometry</w:t>
      </w:r>
      <w:r w:rsidR="00461161" w:rsidRPr="00DA2BE5">
        <w:rPr>
          <w:sz w:val="18"/>
          <w:szCs w:val="18"/>
        </w:rPr>
        <w:t xml:space="preserve"> </w:t>
      </w:r>
      <w:r w:rsidR="009A3344">
        <w:rPr>
          <w:sz w:val="18"/>
          <w:szCs w:val="18"/>
        </w:rPr>
        <w:t>on</w:t>
      </w:r>
      <w:r w:rsidR="009A3344" w:rsidRPr="00DA2BE5">
        <w:rPr>
          <w:sz w:val="18"/>
          <w:szCs w:val="18"/>
        </w:rPr>
        <w:t xml:space="preserve"> </w:t>
      </w:r>
      <w:r w:rsidRPr="00DA2BE5">
        <w:rPr>
          <w:sz w:val="18"/>
          <w:szCs w:val="18"/>
        </w:rPr>
        <w:t xml:space="preserve">an UltiMate 3000 Nano LC System coupled to a Q Exactive Quadrupole-Orbitrap instrument. Progenesis™ </w:t>
      </w:r>
      <w:r w:rsidR="00E53A04" w:rsidRPr="00DA2BE5">
        <w:rPr>
          <w:sz w:val="18"/>
          <w:szCs w:val="18"/>
        </w:rPr>
        <w:t>QI</w:t>
      </w:r>
      <w:r w:rsidRPr="00DA2BE5">
        <w:rPr>
          <w:sz w:val="18"/>
          <w:szCs w:val="18"/>
        </w:rPr>
        <w:t xml:space="preserve"> </w:t>
      </w:r>
      <w:r w:rsidR="002F36DE" w:rsidRPr="00DA2BE5">
        <w:rPr>
          <w:sz w:val="18"/>
          <w:szCs w:val="18"/>
        </w:rPr>
        <w:t xml:space="preserve">2.0 </w:t>
      </w:r>
      <w:r w:rsidR="00E53A04" w:rsidRPr="00DA2BE5">
        <w:rPr>
          <w:sz w:val="18"/>
          <w:szCs w:val="18"/>
        </w:rPr>
        <w:t xml:space="preserve">was </w:t>
      </w:r>
      <w:r w:rsidRPr="00DA2BE5">
        <w:rPr>
          <w:sz w:val="18"/>
          <w:szCs w:val="18"/>
        </w:rPr>
        <w:t xml:space="preserve">used for label-free quantification with protein identifications </w:t>
      </w:r>
      <w:r w:rsidR="00E53A04" w:rsidRPr="00DA2BE5">
        <w:rPr>
          <w:sz w:val="18"/>
          <w:szCs w:val="18"/>
        </w:rPr>
        <w:t>carried out using PEAKS 8</w:t>
      </w:r>
      <w:r w:rsidR="00461161">
        <w:rPr>
          <w:sz w:val="18"/>
          <w:szCs w:val="18"/>
        </w:rPr>
        <w:t>.5 in</w:t>
      </w:r>
      <w:r w:rsidRPr="00DA2BE5">
        <w:rPr>
          <w:sz w:val="18"/>
          <w:szCs w:val="18"/>
        </w:rPr>
        <w:t xml:space="preserve"> the Unih</w:t>
      </w:r>
      <w:r w:rsidR="00E53A04" w:rsidRPr="00DA2BE5">
        <w:rPr>
          <w:sz w:val="18"/>
          <w:szCs w:val="18"/>
        </w:rPr>
        <w:t xml:space="preserve">orse </w:t>
      </w:r>
      <w:r w:rsidRPr="00DA2BE5">
        <w:rPr>
          <w:sz w:val="18"/>
          <w:szCs w:val="18"/>
        </w:rPr>
        <w:t>database. ANOVA values of p&lt;0.05</w:t>
      </w:r>
      <w:r w:rsidR="00E53A04" w:rsidRPr="00DA2BE5">
        <w:rPr>
          <w:sz w:val="18"/>
          <w:szCs w:val="18"/>
        </w:rPr>
        <w:t xml:space="preserve"> a</w:t>
      </w:r>
      <w:r w:rsidR="00187D55" w:rsidRPr="00DA2BE5">
        <w:rPr>
          <w:sz w:val="18"/>
          <w:szCs w:val="18"/>
        </w:rPr>
        <w:t xml:space="preserve">nd </w:t>
      </w:r>
      <w:r w:rsidR="009A3344">
        <w:rPr>
          <w:sz w:val="18"/>
          <w:szCs w:val="18"/>
        </w:rPr>
        <w:t>altered</w:t>
      </w:r>
      <w:r w:rsidR="009A3344" w:rsidRPr="00DA2BE5">
        <w:rPr>
          <w:sz w:val="18"/>
          <w:szCs w:val="18"/>
        </w:rPr>
        <w:t xml:space="preserve"> </w:t>
      </w:r>
      <w:r w:rsidR="00187D55" w:rsidRPr="00DA2BE5">
        <w:rPr>
          <w:sz w:val="18"/>
          <w:szCs w:val="18"/>
        </w:rPr>
        <w:t>regulation of &gt;2</w:t>
      </w:r>
      <w:r w:rsidRPr="00DA2BE5">
        <w:rPr>
          <w:sz w:val="18"/>
          <w:szCs w:val="18"/>
        </w:rPr>
        <w:t>-fold were regarded as significant.</w:t>
      </w:r>
    </w:p>
    <w:p w:rsidR="00480D23" w:rsidRPr="00DA2BE5" w:rsidRDefault="00480D23">
      <w:pPr>
        <w:rPr>
          <w:sz w:val="18"/>
          <w:szCs w:val="18"/>
        </w:rPr>
      </w:pPr>
      <w:r w:rsidRPr="00DA2BE5">
        <w:rPr>
          <w:sz w:val="18"/>
          <w:szCs w:val="18"/>
        </w:rPr>
        <w:t>Results</w:t>
      </w:r>
    </w:p>
    <w:p w:rsidR="009236D2" w:rsidRPr="00DA2BE5" w:rsidRDefault="009236D2">
      <w:pPr>
        <w:rPr>
          <w:sz w:val="18"/>
          <w:szCs w:val="18"/>
        </w:rPr>
      </w:pPr>
      <w:r w:rsidRPr="00DA2BE5">
        <w:rPr>
          <w:sz w:val="18"/>
          <w:szCs w:val="18"/>
        </w:rPr>
        <w:t>In total, during this study 431 proteins were identified within equine SF with the ProteoMiner™ equalisation columns providing a 69% increase in the number of protein identifications compared to native SF.</w:t>
      </w:r>
      <w:r w:rsidR="00DA2BE5" w:rsidRPr="00DA2BE5">
        <w:rPr>
          <w:sz w:val="18"/>
          <w:szCs w:val="18"/>
        </w:rPr>
        <w:t xml:space="preserve"> Twenty six proteins were identified as being differentially expressed between differing severities of OA. These differentially expressed proteins have been found to be involved within various biological pathways, including </w:t>
      </w:r>
      <w:r w:rsidR="002B0EFB">
        <w:rPr>
          <w:sz w:val="18"/>
          <w:szCs w:val="18"/>
        </w:rPr>
        <w:t xml:space="preserve">GTPase activity/binding </w:t>
      </w:r>
      <w:r w:rsidR="00DA2BE5" w:rsidRPr="00DA2BE5">
        <w:rPr>
          <w:sz w:val="18"/>
          <w:szCs w:val="18"/>
        </w:rPr>
        <w:t>(tubulin beta chain and guanylate binding protein family number 6), the complement system (complement C1s)</w:t>
      </w:r>
      <w:r w:rsidR="002B0EFB">
        <w:rPr>
          <w:sz w:val="18"/>
          <w:szCs w:val="18"/>
        </w:rPr>
        <w:t xml:space="preserve">, cobalamin binding (transcobalamin 2) and cell matrix adhesion (fibrinogen beta and gamma chains). </w:t>
      </w:r>
    </w:p>
    <w:p w:rsidR="00480D23" w:rsidRPr="00DA2BE5" w:rsidRDefault="00480D23">
      <w:pPr>
        <w:rPr>
          <w:sz w:val="18"/>
          <w:szCs w:val="18"/>
        </w:rPr>
      </w:pPr>
      <w:r w:rsidRPr="00DA2BE5">
        <w:rPr>
          <w:sz w:val="18"/>
          <w:szCs w:val="18"/>
        </w:rPr>
        <w:t>Conclusions</w:t>
      </w:r>
    </w:p>
    <w:p w:rsidR="009236D2" w:rsidRPr="008E1863" w:rsidRDefault="00E622CC" w:rsidP="00D20C0B">
      <w:pPr>
        <w:rPr>
          <w:sz w:val="20"/>
          <w:szCs w:val="20"/>
        </w:rPr>
      </w:pPr>
      <w:r>
        <w:rPr>
          <w:sz w:val="18"/>
          <w:szCs w:val="18"/>
        </w:rPr>
        <w:t>By u</w:t>
      </w:r>
      <w:r w:rsidR="004628FE" w:rsidRPr="00DA2BE5">
        <w:rPr>
          <w:sz w:val="18"/>
          <w:szCs w:val="18"/>
        </w:rPr>
        <w:t>sing a global proteomic analysis approach</w:t>
      </w:r>
      <w:r>
        <w:rPr>
          <w:sz w:val="18"/>
          <w:szCs w:val="18"/>
        </w:rPr>
        <w:t xml:space="preserve"> and reducing the protein concentration dynamic range</w:t>
      </w:r>
      <w:r w:rsidR="004628FE" w:rsidRPr="00DA2BE5">
        <w:rPr>
          <w:sz w:val="18"/>
          <w:szCs w:val="18"/>
        </w:rPr>
        <w:t xml:space="preserve">, we have identified a panel of proteins which </w:t>
      </w:r>
      <w:r w:rsidR="009A3344">
        <w:rPr>
          <w:sz w:val="18"/>
          <w:szCs w:val="18"/>
        </w:rPr>
        <w:t>change</w:t>
      </w:r>
      <w:r w:rsidR="004628FE" w:rsidRPr="00DA2BE5">
        <w:rPr>
          <w:sz w:val="18"/>
          <w:szCs w:val="18"/>
        </w:rPr>
        <w:t xml:space="preserve"> in accordance with OA severity</w:t>
      </w:r>
      <w:r w:rsidR="00991F9E">
        <w:rPr>
          <w:sz w:val="18"/>
          <w:szCs w:val="18"/>
        </w:rPr>
        <w:t>, including novel proteins not previously identified in OA SF</w:t>
      </w:r>
      <w:r w:rsidR="004628FE" w:rsidRPr="00DA2BE5">
        <w:rPr>
          <w:sz w:val="18"/>
          <w:szCs w:val="18"/>
        </w:rPr>
        <w:t>. These potential biomarkers hold p</w:t>
      </w:r>
      <w:r w:rsidR="00187D55" w:rsidRPr="00DA2BE5">
        <w:rPr>
          <w:sz w:val="18"/>
          <w:szCs w:val="18"/>
        </w:rPr>
        <w:t>romise</w:t>
      </w:r>
      <w:r w:rsidR="004628FE" w:rsidRPr="00DA2BE5">
        <w:rPr>
          <w:sz w:val="18"/>
          <w:szCs w:val="18"/>
        </w:rPr>
        <w:t xml:space="preserve"> in the stratification of equine OA </w:t>
      </w:r>
      <w:r w:rsidR="009A3344">
        <w:rPr>
          <w:sz w:val="18"/>
          <w:szCs w:val="18"/>
        </w:rPr>
        <w:t xml:space="preserve">including </w:t>
      </w:r>
      <w:r w:rsidR="004628FE" w:rsidRPr="00DA2BE5">
        <w:rPr>
          <w:sz w:val="18"/>
          <w:szCs w:val="18"/>
        </w:rPr>
        <w:t>as indicators of early OA, which may allow for timely interventional management as well as providing further information to greater understand the complex pathogenesis behind this condition</w:t>
      </w:r>
      <w:r w:rsidR="00DA2BE5" w:rsidRPr="00DA2BE5">
        <w:rPr>
          <w:sz w:val="18"/>
          <w:szCs w:val="18"/>
        </w:rPr>
        <w:t xml:space="preserve"> and help to </w:t>
      </w:r>
      <w:r w:rsidR="009A3344">
        <w:rPr>
          <w:sz w:val="18"/>
          <w:szCs w:val="18"/>
        </w:rPr>
        <w:t xml:space="preserve">identify </w:t>
      </w:r>
      <w:r>
        <w:rPr>
          <w:sz w:val="18"/>
          <w:szCs w:val="18"/>
        </w:rPr>
        <w:t xml:space="preserve">further </w:t>
      </w:r>
      <w:r w:rsidR="00DA2BE5" w:rsidRPr="00DA2BE5">
        <w:rPr>
          <w:sz w:val="18"/>
          <w:szCs w:val="18"/>
        </w:rPr>
        <w:t>therapeutic targets</w:t>
      </w:r>
      <w:r w:rsidR="004628FE" w:rsidRPr="00DA2BE5">
        <w:rPr>
          <w:sz w:val="18"/>
          <w:szCs w:val="18"/>
        </w:rPr>
        <w:t>.</w:t>
      </w:r>
      <w:r w:rsidR="00D20C0B" w:rsidRPr="008E1863">
        <w:rPr>
          <w:sz w:val="20"/>
          <w:szCs w:val="20"/>
        </w:rPr>
        <w:t xml:space="preserve"> </w:t>
      </w:r>
    </w:p>
    <w:p w:rsidR="003F4E35" w:rsidRDefault="003F4E35"/>
    <w:sectPr w:rsidR="003F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41B6"/>
    <w:multiLevelType w:val="hybridMultilevel"/>
    <w:tmpl w:val="48A20160"/>
    <w:lvl w:ilvl="0" w:tplc="198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8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A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2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4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65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68"/>
    <w:rsid w:val="00007F68"/>
    <w:rsid w:val="0003163D"/>
    <w:rsid w:val="0012154D"/>
    <w:rsid w:val="00187D55"/>
    <w:rsid w:val="001F79C8"/>
    <w:rsid w:val="002B0EFB"/>
    <w:rsid w:val="002F36DE"/>
    <w:rsid w:val="0038142E"/>
    <w:rsid w:val="003C6B04"/>
    <w:rsid w:val="003F4E35"/>
    <w:rsid w:val="00461161"/>
    <w:rsid w:val="004628FE"/>
    <w:rsid w:val="00480D23"/>
    <w:rsid w:val="00574F61"/>
    <w:rsid w:val="005B5058"/>
    <w:rsid w:val="005E591B"/>
    <w:rsid w:val="0065417F"/>
    <w:rsid w:val="006707F6"/>
    <w:rsid w:val="00782C9D"/>
    <w:rsid w:val="008B24A4"/>
    <w:rsid w:val="008E1863"/>
    <w:rsid w:val="00901673"/>
    <w:rsid w:val="009236D2"/>
    <w:rsid w:val="00924D7C"/>
    <w:rsid w:val="00930997"/>
    <w:rsid w:val="009421BB"/>
    <w:rsid w:val="00991F9E"/>
    <w:rsid w:val="009A3344"/>
    <w:rsid w:val="009D0DAC"/>
    <w:rsid w:val="009F51D5"/>
    <w:rsid w:val="00B04EA4"/>
    <w:rsid w:val="00BD3949"/>
    <w:rsid w:val="00BE2BA8"/>
    <w:rsid w:val="00C04BDA"/>
    <w:rsid w:val="00C17B0D"/>
    <w:rsid w:val="00C43B6F"/>
    <w:rsid w:val="00C60AC1"/>
    <w:rsid w:val="00D20C0B"/>
    <w:rsid w:val="00D31A92"/>
    <w:rsid w:val="00D74462"/>
    <w:rsid w:val="00D8261E"/>
    <w:rsid w:val="00D939A7"/>
    <w:rsid w:val="00DA00C2"/>
    <w:rsid w:val="00DA2BE5"/>
    <w:rsid w:val="00DC1BA1"/>
    <w:rsid w:val="00E53A04"/>
    <w:rsid w:val="00E622CC"/>
    <w:rsid w:val="00E70D4B"/>
    <w:rsid w:val="00F63E0C"/>
    <w:rsid w:val="00F87A51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85F5C-05FD-4D16-89D8-4D56E350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3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3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1CF6-E566-4A9E-9FEA-813CDA9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James [janders]</dc:creator>
  <cp:lastModifiedBy>Peffers, Mandy</cp:lastModifiedBy>
  <cp:revision>5</cp:revision>
  <dcterms:created xsi:type="dcterms:W3CDTF">2017-11-22T17:08:00Z</dcterms:created>
  <dcterms:modified xsi:type="dcterms:W3CDTF">2018-03-26T11:28:00Z</dcterms:modified>
</cp:coreProperties>
</file>