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891" w:rsidRPr="0020443C" w:rsidRDefault="003E3891" w:rsidP="0020443C">
      <w:pPr>
        <w:spacing w:line="360" w:lineRule="auto"/>
        <w:jc w:val="both"/>
        <w:rPr>
          <w:rFonts w:cs="Times New Roman"/>
          <w:b/>
          <w:sz w:val="24"/>
          <w:szCs w:val="24"/>
        </w:rPr>
      </w:pPr>
      <w:r w:rsidRPr="0020443C">
        <w:rPr>
          <w:rFonts w:cs="Times New Roman"/>
          <w:b/>
          <w:sz w:val="24"/>
          <w:szCs w:val="24"/>
        </w:rPr>
        <w:t>SnoRNA signatures in cartilage ageing and osteoarthritis</w:t>
      </w:r>
    </w:p>
    <w:p w:rsidR="00ED1EB2" w:rsidRPr="0020443C" w:rsidRDefault="00AC3803" w:rsidP="0020443C">
      <w:pPr>
        <w:spacing w:after="150" w:line="360" w:lineRule="auto"/>
        <w:rPr>
          <w:rFonts w:eastAsia="Times New Roman" w:cs="Arial"/>
          <w:color w:val="333333"/>
          <w:sz w:val="24"/>
          <w:szCs w:val="24"/>
          <w:lang w:val="en-US" w:eastAsia="en-GB"/>
        </w:rPr>
      </w:pPr>
      <w:r w:rsidRPr="0020443C">
        <w:rPr>
          <w:rFonts w:eastAsia="Times New Roman" w:cs="Arial"/>
          <w:color w:val="333333"/>
          <w:sz w:val="24"/>
          <w:szCs w:val="24"/>
          <w:lang w:val="en-US" w:eastAsia="en-GB"/>
        </w:rPr>
        <w:t>M</w:t>
      </w:r>
      <w:r w:rsidR="00F3089E" w:rsidRPr="0020443C">
        <w:rPr>
          <w:rFonts w:eastAsia="Times New Roman" w:cs="Arial"/>
          <w:color w:val="333333"/>
          <w:sz w:val="24"/>
          <w:szCs w:val="24"/>
          <w:lang w:val="en-US" w:eastAsia="en-GB"/>
        </w:rPr>
        <w:t>.J.</w:t>
      </w:r>
      <w:r w:rsidRPr="0020443C">
        <w:rPr>
          <w:rFonts w:eastAsia="Times New Roman" w:cs="Arial"/>
          <w:color w:val="333333"/>
          <w:sz w:val="24"/>
          <w:szCs w:val="24"/>
          <w:lang w:val="en-US" w:eastAsia="en-GB"/>
        </w:rPr>
        <w:t xml:space="preserve"> Peffers</w:t>
      </w:r>
      <w:r w:rsidRPr="0020443C">
        <w:rPr>
          <w:rFonts w:eastAsia="Times New Roman" w:cs="Arial"/>
          <w:color w:val="333333"/>
          <w:sz w:val="24"/>
          <w:szCs w:val="24"/>
          <w:vertAlign w:val="superscript"/>
          <w:lang w:val="en-US" w:eastAsia="en-GB"/>
        </w:rPr>
        <w:t>1</w:t>
      </w:r>
      <w:r w:rsidRPr="0020443C">
        <w:rPr>
          <w:rFonts w:eastAsia="Times New Roman" w:cs="Arial"/>
          <w:color w:val="333333"/>
          <w:sz w:val="24"/>
          <w:szCs w:val="24"/>
          <w:lang w:val="en-US" w:eastAsia="en-GB"/>
        </w:rPr>
        <w:t xml:space="preserve">, </w:t>
      </w:r>
      <w:r w:rsidR="00F3089E" w:rsidRPr="0020443C">
        <w:rPr>
          <w:rFonts w:eastAsia="Times New Roman" w:cs="Arial"/>
          <w:color w:val="333333"/>
          <w:sz w:val="24"/>
          <w:szCs w:val="24"/>
          <w:lang w:val="en-US" w:eastAsia="en-GB"/>
        </w:rPr>
        <w:t>A.Cremers</w:t>
      </w:r>
      <w:r w:rsidR="003E3891" w:rsidRPr="0020443C">
        <w:rPr>
          <w:rFonts w:eastAsia="Times New Roman" w:cs="Arial"/>
          <w:color w:val="333333"/>
          <w:sz w:val="24"/>
          <w:szCs w:val="24"/>
          <w:vertAlign w:val="superscript"/>
          <w:lang w:val="en-US" w:eastAsia="en-GB"/>
        </w:rPr>
        <w:t>3</w:t>
      </w:r>
      <w:r w:rsidR="00F3089E" w:rsidRPr="0020443C">
        <w:rPr>
          <w:rFonts w:eastAsia="Times New Roman" w:cs="Arial"/>
          <w:color w:val="333333"/>
          <w:sz w:val="24"/>
          <w:szCs w:val="24"/>
          <w:lang w:val="en-US" w:eastAsia="en-GB"/>
        </w:rPr>
        <w:t>, D.A.M.</w:t>
      </w:r>
      <w:r w:rsidR="002A1EC9" w:rsidRPr="0020443C">
        <w:rPr>
          <w:rFonts w:eastAsia="Times New Roman" w:cs="Arial"/>
          <w:color w:val="333333"/>
          <w:sz w:val="24"/>
          <w:szCs w:val="24"/>
          <w:lang w:val="en-US" w:eastAsia="en-GB"/>
        </w:rPr>
        <w:t xml:space="preserve"> </w:t>
      </w:r>
      <w:r w:rsidR="00F3089E" w:rsidRPr="0020443C">
        <w:rPr>
          <w:rFonts w:eastAsia="Times New Roman" w:cs="Arial"/>
          <w:color w:val="333333"/>
          <w:sz w:val="24"/>
          <w:szCs w:val="24"/>
          <w:lang w:val="en-US" w:eastAsia="en-GB"/>
        </w:rPr>
        <w:t>Surtel</w:t>
      </w:r>
      <w:r w:rsidR="003E3891" w:rsidRPr="0020443C">
        <w:rPr>
          <w:rFonts w:eastAsia="Times New Roman" w:cs="Arial"/>
          <w:color w:val="333333"/>
          <w:sz w:val="24"/>
          <w:szCs w:val="24"/>
          <w:vertAlign w:val="superscript"/>
          <w:lang w:val="en-US" w:eastAsia="en-GB"/>
        </w:rPr>
        <w:t>3</w:t>
      </w:r>
      <w:r w:rsidR="00F3089E" w:rsidRPr="0020443C">
        <w:rPr>
          <w:rFonts w:eastAsia="Times New Roman" w:cs="Arial"/>
          <w:color w:val="333333"/>
          <w:sz w:val="24"/>
          <w:szCs w:val="24"/>
          <w:lang w:val="en-US" w:eastAsia="en-GB"/>
        </w:rPr>
        <w:t>, M.M.J.</w:t>
      </w:r>
      <w:r w:rsidR="002A1EC9" w:rsidRPr="0020443C">
        <w:rPr>
          <w:rFonts w:eastAsia="Times New Roman" w:cs="Arial"/>
          <w:color w:val="333333"/>
          <w:sz w:val="24"/>
          <w:szCs w:val="24"/>
          <w:lang w:val="en-US" w:eastAsia="en-GB"/>
        </w:rPr>
        <w:t xml:space="preserve"> </w:t>
      </w:r>
      <w:r w:rsidR="00F3089E" w:rsidRPr="0020443C">
        <w:rPr>
          <w:rFonts w:eastAsia="Times New Roman" w:cs="Arial"/>
          <w:color w:val="333333"/>
          <w:sz w:val="24"/>
          <w:szCs w:val="24"/>
          <w:lang w:val="en-US" w:eastAsia="en-GB"/>
        </w:rPr>
        <w:t>Caron</w:t>
      </w:r>
      <w:r w:rsidR="003E3891" w:rsidRPr="0020443C">
        <w:rPr>
          <w:rFonts w:eastAsia="Times New Roman" w:cs="Arial"/>
          <w:color w:val="333333"/>
          <w:sz w:val="24"/>
          <w:szCs w:val="24"/>
          <w:vertAlign w:val="superscript"/>
          <w:lang w:val="en-US" w:eastAsia="en-GB"/>
        </w:rPr>
        <w:t>3</w:t>
      </w:r>
      <w:r w:rsidR="00127ECE" w:rsidRPr="0020443C">
        <w:rPr>
          <w:rFonts w:eastAsia="Times New Roman" w:cs="Arial"/>
          <w:color w:val="333333"/>
          <w:sz w:val="24"/>
          <w:szCs w:val="24"/>
          <w:lang w:val="en-US" w:eastAsia="en-GB"/>
        </w:rPr>
        <w:t>,</w:t>
      </w:r>
      <w:r w:rsidR="00F3089E" w:rsidRPr="0020443C">
        <w:rPr>
          <w:rFonts w:eastAsia="Times New Roman" w:cs="Arial"/>
          <w:color w:val="333333"/>
          <w:sz w:val="24"/>
          <w:szCs w:val="24"/>
          <w:lang w:val="en-US" w:eastAsia="en-GB"/>
        </w:rPr>
        <w:t xml:space="preserve"> </w:t>
      </w:r>
      <w:r w:rsidR="003E3891" w:rsidRPr="0020443C">
        <w:rPr>
          <w:rFonts w:cs="Times New Roman"/>
          <w:sz w:val="24"/>
          <w:szCs w:val="24"/>
        </w:rPr>
        <w:t xml:space="preserve">Y. </w:t>
      </w:r>
      <w:r w:rsidR="003E3891" w:rsidRPr="0020443C">
        <w:rPr>
          <w:rFonts w:cs="Times New Roman"/>
          <w:sz w:val="24"/>
          <w:szCs w:val="24"/>
        </w:rPr>
        <w:t>Fang</w:t>
      </w:r>
      <w:r w:rsidR="003E3891" w:rsidRPr="0020443C">
        <w:rPr>
          <w:rFonts w:cs="Times New Roman"/>
          <w:sz w:val="24"/>
          <w:szCs w:val="24"/>
          <w:vertAlign w:val="superscript"/>
        </w:rPr>
        <w:t>2</w:t>
      </w:r>
      <w:r w:rsidR="003E3891" w:rsidRPr="0020443C">
        <w:rPr>
          <w:rFonts w:cs="Times New Roman"/>
          <w:sz w:val="24"/>
          <w:szCs w:val="24"/>
        </w:rPr>
        <w:t xml:space="preserve">, </w:t>
      </w:r>
      <w:r w:rsidR="003E3891" w:rsidRPr="0020443C">
        <w:rPr>
          <w:rFonts w:cs="Times New Roman"/>
          <w:sz w:val="24"/>
          <w:szCs w:val="24"/>
        </w:rPr>
        <w:t xml:space="preserve">P. </w:t>
      </w:r>
      <w:r w:rsidR="003E3891" w:rsidRPr="0020443C">
        <w:rPr>
          <w:rFonts w:cs="Times New Roman"/>
          <w:sz w:val="24"/>
          <w:szCs w:val="24"/>
        </w:rPr>
        <w:t>Dyer</w:t>
      </w:r>
      <w:r w:rsidR="003E3891" w:rsidRPr="0020443C">
        <w:rPr>
          <w:rFonts w:cs="Times New Roman"/>
          <w:sz w:val="24"/>
          <w:szCs w:val="24"/>
          <w:vertAlign w:val="superscript"/>
        </w:rPr>
        <w:t>1</w:t>
      </w:r>
      <w:r w:rsidR="003E3891" w:rsidRPr="0020443C">
        <w:rPr>
          <w:rFonts w:cs="Times New Roman"/>
          <w:sz w:val="24"/>
          <w:szCs w:val="24"/>
        </w:rPr>
        <w:t xml:space="preserve">, </w:t>
      </w:r>
      <w:r w:rsidR="003E3891" w:rsidRPr="0020443C">
        <w:rPr>
          <w:rFonts w:cs="Times New Roman"/>
          <w:sz w:val="24"/>
          <w:szCs w:val="24"/>
        </w:rPr>
        <w:t>P.</w:t>
      </w:r>
      <w:r w:rsidR="003E3891" w:rsidRPr="0020443C">
        <w:rPr>
          <w:rFonts w:cs="Times New Roman"/>
          <w:sz w:val="24"/>
          <w:szCs w:val="24"/>
        </w:rPr>
        <w:t xml:space="preserve"> Balaskas</w:t>
      </w:r>
      <w:r w:rsidR="003E3891" w:rsidRPr="0020443C">
        <w:rPr>
          <w:rFonts w:cs="Times New Roman"/>
          <w:sz w:val="24"/>
          <w:szCs w:val="24"/>
          <w:vertAlign w:val="superscript"/>
        </w:rPr>
        <w:t>1</w:t>
      </w:r>
      <w:r w:rsidR="003E3891" w:rsidRPr="0020443C">
        <w:rPr>
          <w:rFonts w:cs="Times New Roman"/>
          <w:sz w:val="24"/>
          <w:szCs w:val="24"/>
        </w:rPr>
        <w:t xml:space="preserve">, </w:t>
      </w:r>
      <w:r w:rsidR="003E3891" w:rsidRPr="0020443C">
        <w:rPr>
          <w:rFonts w:eastAsia="Times New Roman" w:cs="Arial"/>
          <w:color w:val="333333"/>
          <w:sz w:val="24"/>
          <w:szCs w:val="24"/>
          <w:lang w:val="en-US" w:eastAsia="en-GB"/>
        </w:rPr>
        <w:t>T.J.M. Welting</w:t>
      </w:r>
      <w:r w:rsidR="003E3891" w:rsidRPr="0020443C">
        <w:rPr>
          <w:rFonts w:eastAsia="Times New Roman" w:cs="Arial"/>
          <w:color w:val="333333"/>
          <w:sz w:val="24"/>
          <w:szCs w:val="24"/>
          <w:vertAlign w:val="superscript"/>
          <w:lang w:val="en-US" w:eastAsia="en-GB"/>
        </w:rPr>
        <w:t>3</w:t>
      </w:r>
    </w:p>
    <w:p w:rsidR="00ED1EB2" w:rsidRPr="0020443C" w:rsidRDefault="00AC3803" w:rsidP="0020443C">
      <w:pPr>
        <w:spacing w:after="150" w:line="360" w:lineRule="auto"/>
        <w:rPr>
          <w:rFonts w:eastAsia="Times New Roman" w:cs="Arial"/>
          <w:color w:val="333333"/>
          <w:sz w:val="24"/>
          <w:szCs w:val="24"/>
          <w:lang w:val="en-US" w:eastAsia="en-GB"/>
        </w:rPr>
      </w:pPr>
      <w:r w:rsidRPr="0020443C">
        <w:rPr>
          <w:rFonts w:eastAsia="Times New Roman" w:cs="Arial"/>
          <w:color w:val="333333"/>
          <w:sz w:val="24"/>
          <w:szCs w:val="24"/>
          <w:vertAlign w:val="superscript"/>
          <w:lang w:val="en-US" w:eastAsia="en-GB"/>
        </w:rPr>
        <w:t>1 </w:t>
      </w:r>
      <w:r w:rsidRPr="0020443C">
        <w:rPr>
          <w:rFonts w:eastAsia="Times New Roman" w:cs="Arial"/>
          <w:color w:val="333333"/>
          <w:sz w:val="24"/>
          <w:szCs w:val="24"/>
          <w:lang w:val="en-US" w:eastAsia="en-GB"/>
        </w:rPr>
        <w:t xml:space="preserve">Department of Musculoskeletal Biology, Institute of Ageing and Chronic Disease, University of Liverpool, </w:t>
      </w:r>
      <w:r w:rsidR="0020443C">
        <w:rPr>
          <w:rFonts w:eastAsia="Times New Roman" w:cs="Arial"/>
          <w:color w:val="333333"/>
          <w:sz w:val="24"/>
          <w:szCs w:val="24"/>
          <w:lang w:val="en-US" w:eastAsia="en-GB"/>
        </w:rPr>
        <w:t>WHD Building, 6 West Derby Street, Liverpool, UK</w:t>
      </w:r>
    </w:p>
    <w:p w:rsidR="00ED1EB2" w:rsidRPr="0020443C" w:rsidRDefault="00AC3803" w:rsidP="0020443C">
      <w:pPr>
        <w:spacing w:line="360" w:lineRule="auto"/>
        <w:rPr>
          <w:rFonts w:cs="Times New Roman"/>
          <w:b/>
          <w:sz w:val="24"/>
          <w:szCs w:val="24"/>
        </w:rPr>
      </w:pPr>
      <w:r w:rsidRPr="0020443C">
        <w:rPr>
          <w:rFonts w:eastAsia="Times New Roman" w:cs="Arial"/>
          <w:color w:val="333333"/>
          <w:sz w:val="24"/>
          <w:szCs w:val="24"/>
          <w:vertAlign w:val="superscript"/>
          <w:lang w:val="en-US" w:eastAsia="en-GB"/>
        </w:rPr>
        <w:t>2</w:t>
      </w:r>
      <w:r w:rsidRPr="0020443C">
        <w:rPr>
          <w:rFonts w:eastAsia="Times New Roman" w:cs="Arial"/>
          <w:color w:val="333333"/>
          <w:sz w:val="24"/>
          <w:szCs w:val="24"/>
          <w:lang w:val="en-US" w:eastAsia="en-GB"/>
        </w:rPr>
        <w:t xml:space="preserve"> </w:t>
      </w:r>
      <w:proofErr w:type="gramStart"/>
      <w:r w:rsidRPr="0020443C">
        <w:rPr>
          <w:rFonts w:cs="Arial"/>
          <w:sz w:val="24"/>
          <w:szCs w:val="24"/>
          <w:lang w:val="en-US"/>
        </w:rPr>
        <w:t>Department</w:t>
      </w:r>
      <w:proofErr w:type="gramEnd"/>
      <w:r w:rsidRPr="0020443C">
        <w:rPr>
          <w:rFonts w:cs="Arial"/>
          <w:sz w:val="24"/>
          <w:szCs w:val="24"/>
          <w:lang w:val="en-US"/>
        </w:rPr>
        <w:t xml:space="preserve"> of </w:t>
      </w:r>
      <w:proofErr w:type="spellStart"/>
      <w:r w:rsidRPr="0020443C">
        <w:rPr>
          <w:rFonts w:cs="Arial"/>
          <w:sz w:val="24"/>
          <w:szCs w:val="24"/>
          <w:lang w:val="en-US"/>
        </w:rPr>
        <w:t>Orthopaedic</w:t>
      </w:r>
      <w:proofErr w:type="spellEnd"/>
      <w:r w:rsidRPr="0020443C">
        <w:rPr>
          <w:rFonts w:cs="Arial"/>
          <w:sz w:val="24"/>
          <w:szCs w:val="24"/>
          <w:lang w:val="en-US"/>
        </w:rPr>
        <w:t xml:space="preserve"> Surgery, Maastricht U</w:t>
      </w:r>
      <w:r w:rsidR="0098017C" w:rsidRPr="0020443C">
        <w:rPr>
          <w:rFonts w:cs="Arial"/>
          <w:sz w:val="24"/>
          <w:szCs w:val="24"/>
          <w:lang w:val="en-US"/>
        </w:rPr>
        <w:t xml:space="preserve">niversity </w:t>
      </w:r>
      <w:r w:rsidRPr="0020443C">
        <w:rPr>
          <w:rFonts w:cs="Arial"/>
          <w:sz w:val="24"/>
          <w:szCs w:val="24"/>
          <w:lang w:val="en-US"/>
        </w:rPr>
        <w:t>Medical Centre, 6202 AZ Maastricht, The Netherlands</w:t>
      </w:r>
      <w:r w:rsidRPr="0020443C">
        <w:rPr>
          <w:rFonts w:cs="Arial"/>
          <w:sz w:val="24"/>
          <w:szCs w:val="24"/>
          <w:lang w:val="en-US"/>
        </w:rPr>
        <w:br/>
      </w:r>
      <w:r w:rsidR="003E3891" w:rsidRPr="0020443C">
        <w:rPr>
          <w:rFonts w:cs="Times New Roman"/>
          <w:sz w:val="24"/>
          <w:szCs w:val="24"/>
          <w:vertAlign w:val="superscript"/>
        </w:rPr>
        <w:t>3</w:t>
      </w:r>
      <w:r w:rsidR="003E3891" w:rsidRPr="0020443C">
        <w:rPr>
          <w:rFonts w:cs="Times New Roman"/>
          <w:sz w:val="24"/>
          <w:szCs w:val="24"/>
        </w:rPr>
        <w:t>Centre for Genomic Research, Institute of Integrative Biology, Biosciences Building, Crown Street, University of Liverpool, Liverpool L69 7ZB, UK</w:t>
      </w:r>
      <w:r w:rsidR="003E3891" w:rsidRPr="0020443C">
        <w:rPr>
          <w:rFonts w:cs="Times New Roman"/>
          <w:b/>
          <w:sz w:val="24"/>
          <w:szCs w:val="24"/>
        </w:rPr>
        <w:t xml:space="preserve"> </w:t>
      </w:r>
    </w:p>
    <w:p w:rsidR="00004B49" w:rsidRPr="00556F2A" w:rsidRDefault="00004B49" w:rsidP="0020443C">
      <w:pPr>
        <w:spacing w:after="150" w:line="360" w:lineRule="auto"/>
        <w:jc w:val="both"/>
        <w:rPr>
          <w:rFonts w:eastAsia="Times New Roman" w:cs="Arial"/>
          <w:color w:val="333333"/>
          <w:sz w:val="24"/>
          <w:szCs w:val="24"/>
          <w:lang w:val="en-US" w:eastAsia="en-GB"/>
        </w:rPr>
      </w:pPr>
      <w:r w:rsidRPr="00556F2A">
        <w:rPr>
          <w:rFonts w:eastAsia="Times New Roman" w:cs="Arial"/>
          <w:color w:val="333333"/>
          <w:sz w:val="24"/>
          <w:szCs w:val="24"/>
          <w:lang w:val="en-US" w:eastAsia="en-GB"/>
        </w:rPr>
        <w:t>Purpose</w:t>
      </w:r>
    </w:p>
    <w:p w:rsidR="007967DC" w:rsidRPr="00556F2A" w:rsidRDefault="003E3891" w:rsidP="0020443C">
      <w:pPr>
        <w:autoSpaceDE w:val="0"/>
        <w:autoSpaceDN w:val="0"/>
        <w:adjustRightInd w:val="0"/>
        <w:spacing w:after="0" w:line="360" w:lineRule="auto"/>
        <w:jc w:val="both"/>
        <w:rPr>
          <w:rFonts w:cs="Arial"/>
          <w:sz w:val="24"/>
          <w:szCs w:val="24"/>
          <w:lang w:val="en-GB"/>
        </w:rPr>
      </w:pPr>
      <w:r w:rsidRPr="00556F2A">
        <w:rPr>
          <w:rFonts w:cs="Times New Roman"/>
          <w:sz w:val="24"/>
          <w:szCs w:val="24"/>
        </w:rPr>
        <w:t xml:space="preserve">Osteoarthritis (OA) presents as a change in the chondrocyte phenotype and an imbalance between anabolic to catabolic processes. Factors such as age affect its onset and progression, </w:t>
      </w:r>
      <w:r w:rsidRPr="00556F2A">
        <w:rPr>
          <w:rFonts w:cs="Times New Roman"/>
          <w:sz w:val="24"/>
          <w:szCs w:val="24"/>
        </w:rPr>
        <w:t>and</w:t>
      </w:r>
      <w:r w:rsidRPr="00556F2A">
        <w:rPr>
          <w:rFonts w:cs="Times New Roman"/>
          <w:sz w:val="24"/>
          <w:szCs w:val="24"/>
        </w:rPr>
        <w:t xml:space="preserve"> the origin of the phenotype is poorly understood</w:t>
      </w:r>
      <w:r w:rsidRPr="00556F2A">
        <w:rPr>
          <w:rFonts w:cs="Times New Roman"/>
          <w:sz w:val="24"/>
          <w:szCs w:val="24"/>
        </w:rPr>
        <w:t xml:space="preserve">. </w:t>
      </w:r>
      <w:r w:rsidR="00747C3C" w:rsidRPr="00556F2A">
        <w:rPr>
          <w:rFonts w:cs="Arial"/>
          <w:color w:val="231F20"/>
          <w:sz w:val="24"/>
          <w:szCs w:val="24"/>
          <w:lang w:val="en-US"/>
        </w:rPr>
        <w:t>SnoRNAs</w:t>
      </w:r>
      <w:r w:rsidR="00872BA3" w:rsidRPr="00556F2A">
        <w:rPr>
          <w:rFonts w:cs="Arial"/>
          <w:color w:val="231F20"/>
          <w:sz w:val="24"/>
          <w:szCs w:val="24"/>
          <w:lang w:val="en-US"/>
        </w:rPr>
        <w:t xml:space="preserve"> </w:t>
      </w:r>
      <w:r w:rsidR="00AC3803" w:rsidRPr="00556F2A">
        <w:rPr>
          <w:rFonts w:cs="Arial"/>
          <w:color w:val="231F20"/>
          <w:sz w:val="24"/>
          <w:szCs w:val="24"/>
          <w:lang w:val="en-US"/>
        </w:rPr>
        <w:t>direct chemical modification of RNA substrates</w:t>
      </w:r>
      <w:r w:rsidR="00872BA3" w:rsidRPr="00556F2A">
        <w:rPr>
          <w:rFonts w:cs="Arial"/>
          <w:color w:val="231F20"/>
          <w:sz w:val="24"/>
          <w:szCs w:val="24"/>
          <w:lang w:val="en-US"/>
        </w:rPr>
        <w:t xml:space="preserve"> </w:t>
      </w:r>
      <w:r w:rsidR="00DD230D" w:rsidRPr="00556F2A">
        <w:rPr>
          <w:rFonts w:cs="Arial"/>
          <w:color w:val="231F20"/>
          <w:sz w:val="24"/>
          <w:szCs w:val="24"/>
          <w:lang w:val="en-US"/>
        </w:rPr>
        <w:t>and are</w:t>
      </w:r>
      <w:r w:rsidR="006A13F9" w:rsidRPr="00556F2A">
        <w:rPr>
          <w:rFonts w:cs="Arial"/>
          <w:sz w:val="24"/>
          <w:szCs w:val="24"/>
          <w:lang w:val="en-US"/>
        </w:rPr>
        <w:t xml:space="preserve"> involved</w:t>
      </w:r>
      <w:r w:rsidR="00872BA3" w:rsidRPr="00556F2A">
        <w:rPr>
          <w:rFonts w:cs="Arial"/>
          <w:sz w:val="24"/>
          <w:szCs w:val="24"/>
          <w:lang w:val="en-US"/>
        </w:rPr>
        <w:t xml:space="preserve"> in</w:t>
      </w:r>
      <w:r w:rsidR="0033040F" w:rsidRPr="00556F2A">
        <w:rPr>
          <w:rFonts w:cs="Arial"/>
          <w:sz w:val="24"/>
          <w:szCs w:val="24"/>
          <w:lang w:val="en-US"/>
        </w:rPr>
        <w:t xml:space="preserve"> </w:t>
      </w:r>
      <w:proofErr w:type="spellStart"/>
      <w:r w:rsidR="0033040F" w:rsidRPr="00556F2A">
        <w:rPr>
          <w:rFonts w:cs="Arial"/>
          <w:sz w:val="24"/>
          <w:szCs w:val="24"/>
          <w:lang w:val="en-US"/>
        </w:rPr>
        <w:t>endoribonucleolytic</w:t>
      </w:r>
      <w:proofErr w:type="spellEnd"/>
      <w:r w:rsidR="00872BA3" w:rsidRPr="00556F2A">
        <w:rPr>
          <w:rFonts w:cs="Arial"/>
          <w:sz w:val="24"/>
          <w:szCs w:val="24"/>
          <w:lang w:val="en-US"/>
        </w:rPr>
        <w:t xml:space="preserve"> pre-</w:t>
      </w:r>
      <w:proofErr w:type="spellStart"/>
      <w:r w:rsidR="00872BA3" w:rsidRPr="00556F2A">
        <w:rPr>
          <w:rFonts w:cs="Arial"/>
          <w:sz w:val="24"/>
          <w:szCs w:val="24"/>
          <w:lang w:val="en-US"/>
        </w:rPr>
        <w:t>rRNA</w:t>
      </w:r>
      <w:proofErr w:type="spellEnd"/>
      <w:r w:rsidR="00872BA3" w:rsidRPr="00556F2A">
        <w:rPr>
          <w:rFonts w:cs="Arial"/>
          <w:sz w:val="24"/>
          <w:szCs w:val="24"/>
          <w:lang w:val="en-US"/>
        </w:rPr>
        <w:t xml:space="preserve"> processing. </w:t>
      </w:r>
      <w:r w:rsidR="0033040F" w:rsidRPr="00556F2A">
        <w:rPr>
          <w:rFonts w:cs="Arial"/>
          <w:sz w:val="24"/>
          <w:szCs w:val="24"/>
          <w:lang w:val="en-US"/>
        </w:rPr>
        <w:t xml:space="preserve">The </w:t>
      </w:r>
      <w:r w:rsidR="0098017C" w:rsidRPr="00556F2A">
        <w:rPr>
          <w:rFonts w:cs="Arial"/>
          <w:color w:val="231F20"/>
          <w:sz w:val="24"/>
          <w:szCs w:val="24"/>
          <w:lang w:val="en-US"/>
        </w:rPr>
        <w:t xml:space="preserve">post-transcriptional </w:t>
      </w:r>
      <w:r w:rsidR="0033040F" w:rsidRPr="00556F2A">
        <w:rPr>
          <w:rFonts w:cs="Arial"/>
          <w:color w:val="231F20"/>
          <w:sz w:val="24"/>
          <w:szCs w:val="24"/>
          <w:lang w:val="en-US"/>
        </w:rPr>
        <w:t>2’O-ribose methylation and pse</w:t>
      </w:r>
      <w:r w:rsidR="00476C88" w:rsidRPr="00556F2A">
        <w:rPr>
          <w:rFonts w:cs="Arial"/>
          <w:color w:val="231F20"/>
          <w:sz w:val="24"/>
          <w:szCs w:val="24"/>
          <w:lang w:val="en-US"/>
        </w:rPr>
        <w:t>u</w:t>
      </w:r>
      <w:r w:rsidR="0033040F" w:rsidRPr="00556F2A">
        <w:rPr>
          <w:rFonts w:cs="Arial"/>
          <w:color w:val="231F20"/>
          <w:sz w:val="24"/>
          <w:szCs w:val="24"/>
          <w:lang w:val="en-US"/>
        </w:rPr>
        <w:t xml:space="preserve">douridylation </w:t>
      </w:r>
      <w:r w:rsidR="00CB776C" w:rsidRPr="00556F2A">
        <w:rPr>
          <w:rFonts w:cs="Arial"/>
          <w:color w:val="231F20"/>
          <w:sz w:val="24"/>
          <w:szCs w:val="24"/>
          <w:lang w:val="en-US"/>
        </w:rPr>
        <w:t>carried out by snoRNAs</w:t>
      </w:r>
      <w:r w:rsidR="0098017C" w:rsidRPr="00556F2A">
        <w:rPr>
          <w:rFonts w:cs="Arial"/>
          <w:color w:val="231F20"/>
          <w:sz w:val="24"/>
          <w:szCs w:val="24"/>
          <w:lang w:val="en-US"/>
        </w:rPr>
        <w:t xml:space="preserve"> </w:t>
      </w:r>
      <w:r w:rsidR="00AC3803" w:rsidRPr="00556F2A">
        <w:rPr>
          <w:rFonts w:cs="Arial"/>
          <w:sz w:val="24"/>
          <w:szCs w:val="24"/>
          <w:lang w:val="en-US"/>
        </w:rPr>
        <w:t>fine-tune</w:t>
      </w:r>
      <w:r w:rsidR="0098017C" w:rsidRPr="00556F2A">
        <w:rPr>
          <w:rFonts w:cs="Arial"/>
          <w:sz w:val="24"/>
          <w:szCs w:val="24"/>
          <w:lang w:val="en-US"/>
        </w:rPr>
        <w:t>s</w:t>
      </w:r>
      <w:r w:rsidR="00AC3803" w:rsidRPr="00556F2A">
        <w:rPr>
          <w:rFonts w:cs="Arial"/>
          <w:sz w:val="24"/>
          <w:szCs w:val="24"/>
          <w:lang w:val="en-US"/>
        </w:rPr>
        <w:t xml:space="preserve"> spliceosome and ribosome function</w:t>
      </w:r>
      <w:r w:rsidR="00DD230D" w:rsidRPr="00556F2A">
        <w:rPr>
          <w:rFonts w:cs="Arial"/>
          <w:sz w:val="24"/>
          <w:szCs w:val="24"/>
          <w:lang w:val="en-US"/>
        </w:rPr>
        <w:t>,</w:t>
      </w:r>
      <w:r w:rsidR="00AC3803" w:rsidRPr="00556F2A">
        <w:rPr>
          <w:rFonts w:cs="Arial"/>
          <w:sz w:val="24"/>
          <w:szCs w:val="24"/>
          <w:lang w:val="en-US"/>
        </w:rPr>
        <w:t xml:space="preserve"> </w:t>
      </w:r>
      <w:r w:rsidR="00DD230D" w:rsidRPr="00556F2A">
        <w:rPr>
          <w:rFonts w:cs="Arial"/>
          <w:sz w:val="24"/>
          <w:szCs w:val="24"/>
          <w:lang w:val="en-US"/>
        </w:rPr>
        <w:t>accommodating</w:t>
      </w:r>
      <w:r w:rsidR="00AC3803" w:rsidRPr="00556F2A">
        <w:rPr>
          <w:rFonts w:cs="Arial"/>
          <w:sz w:val="24"/>
          <w:szCs w:val="24"/>
          <w:lang w:val="en-US"/>
        </w:rPr>
        <w:t xml:space="preserve"> changing requirements for protein </w:t>
      </w:r>
      <w:r w:rsidR="0098017C" w:rsidRPr="00556F2A">
        <w:rPr>
          <w:rFonts w:cs="Arial"/>
          <w:sz w:val="24"/>
          <w:szCs w:val="24"/>
          <w:lang w:val="en-US"/>
        </w:rPr>
        <w:t>synthesis</w:t>
      </w:r>
      <w:r w:rsidR="00AC3803" w:rsidRPr="00556F2A">
        <w:rPr>
          <w:rFonts w:cs="Arial"/>
          <w:sz w:val="24"/>
          <w:szCs w:val="24"/>
          <w:lang w:val="en-US"/>
        </w:rPr>
        <w:t xml:space="preserve"> during </w:t>
      </w:r>
      <w:r w:rsidR="00930860" w:rsidRPr="00556F2A">
        <w:rPr>
          <w:rFonts w:cs="Arial"/>
          <w:sz w:val="24"/>
          <w:szCs w:val="24"/>
          <w:lang w:val="en-US"/>
        </w:rPr>
        <w:t>health</w:t>
      </w:r>
      <w:r w:rsidR="00AC3803" w:rsidRPr="00556F2A">
        <w:rPr>
          <w:rFonts w:cs="Arial"/>
          <w:sz w:val="24"/>
          <w:szCs w:val="24"/>
          <w:lang w:val="en-US"/>
        </w:rPr>
        <w:t xml:space="preserve"> and disease. Control of snoRNA levels may be pivotal in </w:t>
      </w:r>
      <w:r w:rsidR="006A13F9" w:rsidRPr="00556F2A">
        <w:rPr>
          <w:rFonts w:cs="Arial"/>
          <w:sz w:val="24"/>
          <w:szCs w:val="24"/>
          <w:lang w:val="en-US"/>
        </w:rPr>
        <w:t xml:space="preserve">regulating </w:t>
      </w:r>
      <w:r w:rsidR="00AC3803" w:rsidRPr="00556F2A">
        <w:rPr>
          <w:rFonts w:cs="Arial"/>
          <w:sz w:val="24"/>
          <w:szCs w:val="24"/>
          <w:lang w:val="en-US"/>
        </w:rPr>
        <w:t xml:space="preserve">the transcriptional and translational capacity of high protein producing chondrocytes. </w:t>
      </w:r>
      <w:r w:rsidR="007967DC" w:rsidRPr="00556F2A">
        <w:rPr>
          <w:rFonts w:cs="Arial"/>
          <w:sz w:val="24"/>
          <w:szCs w:val="24"/>
          <w:lang w:val="en-GB"/>
        </w:rPr>
        <w:t xml:space="preserve">To ensure continuous </w:t>
      </w:r>
      <w:r w:rsidRPr="00556F2A">
        <w:rPr>
          <w:rFonts w:cs="Arial"/>
          <w:sz w:val="24"/>
          <w:szCs w:val="24"/>
          <w:lang w:val="en-GB"/>
        </w:rPr>
        <w:t>extracellular matrix (</w:t>
      </w:r>
      <w:r w:rsidR="007967DC" w:rsidRPr="00556F2A">
        <w:rPr>
          <w:rFonts w:cs="Arial"/>
          <w:sz w:val="24"/>
          <w:szCs w:val="24"/>
          <w:lang w:val="en-GB"/>
        </w:rPr>
        <w:t>ECM</w:t>
      </w:r>
      <w:r w:rsidRPr="00556F2A">
        <w:rPr>
          <w:rFonts w:cs="Arial"/>
          <w:sz w:val="24"/>
          <w:szCs w:val="24"/>
          <w:lang w:val="en-GB"/>
        </w:rPr>
        <w:t>)</w:t>
      </w:r>
      <w:r w:rsidR="007967DC" w:rsidRPr="00556F2A">
        <w:rPr>
          <w:rFonts w:cs="Arial"/>
          <w:sz w:val="24"/>
          <w:szCs w:val="24"/>
          <w:lang w:val="en-GB"/>
        </w:rPr>
        <w:t xml:space="preserve"> deposition</w:t>
      </w:r>
      <w:r w:rsidR="00D128C7" w:rsidRPr="00556F2A">
        <w:rPr>
          <w:rFonts w:cs="Arial"/>
          <w:sz w:val="24"/>
          <w:szCs w:val="24"/>
          <w:lang w:val="en-GB"/>
        </w:rPr>
        <w:t xml:space="preserve"> it</w:t>
      </w:r>
      <w:r w:rsidR="007967DC" w:rsidRPr="00556F2A">
        <w:rPr>
          <w:rFonts w:cs="Arial"/>
          <w:sz w:val="24"/>
          <w:szCs w:val="24"/>
          <w:lang w:val="en-GB"/>
        </w:rPr>
        <w:t xml:space="preserve"> is essential for a chondrocyte to control the number and quality of its ribosomes. </w:t>
      </w:r>
      <w:r w:rsidR="00D128C7" w:rsidRPr="00556F2A">
        <w:rPr>
          <w:rFonts w:cs="Arial"/>
          <w:sz w:val="24"/>
          <w:szCs w:val="24"/>
          <w:lang w:val="en-GB"/>
        </w:rPr>
        <w:t>We</w:t>
      </w:r>
      <w:r w:rsidR="00772F7D" w:rsidRPr="00556F2A">
        <w:rPr>
          <w:rFonts w:cs="Arial"/>
          <w:sz w:val="24"/>
          <w:szCs w:val="24"/>
          <w:lang w:val="en-GB"/>
        </w:rPr>
        <w:t xml:space="preserve"> tested the</w:t>
      </w:r>
      <w:r w:rsidR="007967DC" w:rsidRPr="00556F2A">
        <w:rPr>
          <w:rFonts w:cs="Arial"/>
          <w:sz w:val="24"/>
          <w:szCs w:val="24"/>
          <w:lang w:val="en-GB"/>
        </w:rPr>
        <w:t xml:space="preserve"> hypothesi</w:t>
      </w:r>
      <w:r w:rsidR="00772F7D" w:rsidRPr="00556F2A">
        <w:rPr>
          <w:rFonts w:cs="Arial"/>
          <w:sz w:val="24"/>
          <w:szCs w:val="24"/>
          <w:lang w:val="en-GB"/>
        </w:rPr>
        <w:t>s</w:t>
      </w:r>
      <w:r w:rsidR="007967DC" w:rsidRPr="00556F2A">
        <w:rPr>
          <w:rFonts w:cs="Arial"/>
          <w:sz w:val="24"/>
          <w:szCs w:val="24"/>
          <w:lang w:val="en-GB"/>
        </w:rPr>
        <w:t xml:space="preserve"> that the ribosome</w:t>
      </w:r>
      <w:r w:rsidR="00632E92" w:rsidRPr="00556F2A">
        <w:rPr>
          <w:rFonts w:cs="Arial"/>
          <w:sz w:val="24"/>
          <w:szCs w:val="24"/>
          <w:lang w:val="en-GB"/>
        </w:rPr>
        <w:t>’</w:t>
      </w:r>
      <w:r w:rsidR="007967DC" w:rsidRPr="00556F2A">
        <w:rPr>
          <w:rFonts w:cs="Arial"/>
          <w:sz w:val="24"/>
          <w:szCs w:val="24"/>
          <w:lang w:val="en-GB"/>
        </w:rPr>
        <w:t>s translational capacity alters with age and disease due to dysregulation of expression and function of specific snoRNAs</w:t>
      </w:r>
      <w:r w:rsidR="00D128C7" w:rsidRPr="00556F2A">
        <w:rPr>
          <w:rFonts w:cs="Arial"/>
          <w:sz w:val="24"/>
          <w:szCs w:val="24"/>
          <w:lang w:val="en-GB"/>
        </w:rPr>
        <w:t>;</w:t>
      </w:r>
      <w:r w:rsidR="007967DC" w:rsidRPr="00556F2A">
        <w:rPr>
          <w:rFonts w:cs="Arial"/>
          <w:sz w:val="24"/>
          <w:szCs w:val="24"/>
          <w:lang w:val="en-GB"/>
        </w:rPr>
        <w:t xml:space="preserve"> contributing to the development of the OA chondrocyte phenotype.</w:t>
      </w:r>
      <w:r w:rsidR="007967DC" w:rsidRPr="00556F2A">
        <w:rPr>
          <w:rFonts w:cs="Arial"/>
          <w:sz w:val="24"/>
          <w:szCs w:val="24"/>
          <w:lang w:val="en-US"/>
        </w:rPr>
        <w:t xml:space="preserve"> </w:t>
      </w:r>
    </w:p>
    <w:p w:rsidR="00C3286C" w:rsidRPr="00556F2A" w:rsidRDefault="00C3286C" w:rsidP="0020443C">
      <w:pPr>
        <w:autoSpaceDE w:val="0"/>
        <w:autoSpaceDN w:val="0"/>
        <w:adjustRightInd w:val="0"/>
        <w:spacing w:after="0" w:line="360" w:lineRule="auto"/>
        <w:jc w:val="both"/>
        <w:rPr>
          <w:rFonts w:cs="Arial"/>
          <w:sz w:val="24"/>
          <w:szCs w:val="24"/>
          <w:lang w:val="en-GB"/>
        </w:rPr>
      </w:pPr>
    </w:p>
    <w:p w:rsidR="00004B49" w:rsidRPr="00556F2A" w:rsidRDefault="00004B49" w:rsidP="0020443C">
      <w:pPr>
        <w:pStyle w:val="ListParagraph"/>
        <w:spacing w:line="360" w:lineRule="auto"/>
        <w:ind w:left="0"/>
        <w:jc w:val="both"/>
        <w:rPr>
          <w:rFonts w:asciiTheme="minorHAnsi" w:hAnsiTheme="minorHAnsi" w:cs="Arial"/>
          <w:sz w:val="24"/>
          <w:szCs w:val="24"/>
          <w:lang w:val="en-US"/>
        </w:rPr>
      </w:pPr>
      <w:r w:rsidRPr="00556F2A">
        <w:rPr>
          <w:rFonts w:asciiTheme="minorHAnsi" w:hAnsiTheme="minorHAnsi" w:cs="Arial"/>
          <w:sz w:val="24"/>
          <w:szCs w:val="24"/>
          <w:lang w:val="en-US"/>
        </w:rPr>
        <w:t>Methods</w:t>
      </w:r>
    </w:p>
    <w:p w:rsidR="003E3891" w:rsidRPr="00556F2A" w:rsidRDefault="003E3891" w:rsidP="0020443C">
      <w:pPr>
        <w:spacing w:line="360" w:lineRule="auto"/>
        <w:jc w:val="both"/>
        <w:rPr>
          <w:rFonts w:cs="Times New Roman"/>
          <w:sz w:val="24"/>
          <w:szCs w:val="24"/>
        </w:rPr>
      </w:pPr>
      <w:r w:rsidRPr="00556F2A">
        <w:rPr>
          <w:rFonts w:cs="Arial"/>
          <w:sz w:val="24"/>
          <w:szCs w:val="24"/>
        </w:rPr>
        <w:t>Total RNA was extracted from c</w:t>
      </w:r>
      <w:r w:rsidRPr="00556F2A">
        <w:rPr>
          <w:rFonts w:cs="Arial"/>
          <w:sz w:val="24"/>
          <w:szCs w:val="24"/>
        </w:rPr>
        <w:t>artilage collected at total knee arthroplasty surgery from the medial (old normal</w:t>
      </w:r>
      <w:r w:rsidR="00B450FC" w:rsidRPr="00556F2A">
        <w:rPr>
          <w:rFonts w:cs="Arial"/>
          <w:sz w:val="24"/>
          <w:szCs w:val="24"/>
        </w:rPr>
        <w:t>; protected (P)</w:t>
      </w:r>
      <w:r w:rsidRPr="00556F2A">
        <w:rPr>
          <w:rFonts w:cs="Arial"/>
          <w:sz w:val="24"/>
          <w:szCs w:val="24"/>
        </w:rPr>
        <w:t xml:space="preserve">; n=10) and lateral (old OA; </w:t>
      </w:r>
      <w:r w:rsidR="00B450FC" w:rsidRPr="00556F2A">
        <w:rPr>
          <w:rFonts w:cs="Arial"/>
          <w:sz w:val="24"/>
          <w:szCs w:val="24"/>
        </w:rPr>
        <w:t>unprotected (U);</w:t>
      </w:r>
      <w:r w:rsidRPr="00556F2A">
        <w:rPr>
          <w:rFonts w:cs="Arial"/>
          <w:sz w:val="24"/>
          <w:szCs w:val="24"/>
        </w:rPr>
        <w:t xml:space="preserve">n=10) femoral condyles from donors who were 62.6 ± 7.3 (mean ±standard deviation) years and the medial side of the lateral femoral condyle following anterior cruciate ligament repair surgery from </w:t>
      </w:r>
      <w:r w:rsidRPr="00556F2A">
        <w:rPr>
          <w:rFonts w:cs="Arial"/>
          <w:sz w:val="24"/>
          <w:szCs w:val="24"/>
        </w:rPr>
        <w:lastRenderedPageBreak/>
        <w:t xml:space="preserve">young donors; 23.7 ± 3.8 years. </w:t>
      </w:r>
      <w:r w:rsidR="0020443C" w:rsidRPr="00556F2A">
        <w:rPr>
          <w:rFonts w:cs="Arial"/>
          <w:sz w:val="24"/>
          <w:szCs w:val="24"/>
        </w:rPr>
        <w:t>M</w:t>
      </w:r>
      <w:r w:rsidR="0020443C" w:rsidRPr="00556F2A">
        <w:rPr>
          <w:rFonts w:cs="Arial"/>
          <w:sz w:val="24"/>
          <w:szCs w:val="24"/>
        </w:rPr>
        <w:t xml:space="preserve">icroarray analysis was </w:t>
      </w:r>
      <w:r w:rsidR="0020443C" w:rsidRPr="00556F2A">
        <w:rPr>
          <w:rFonts w:cs="Arial"/>
          <w:sz w:val="24"/>
          <w:szCs w:val="24"/>
        </w:rPr>
        <w:t>undertaken uisng Affymetrix miRNA 4.0 arrays</w:t>
      </w:r>
      <w:r w:rsidRPr="00556F2A">
        <w:rPr>
          <w:rFonts w:cs="Arial"/>
          <w:sz w:val="24"/>
          <w:szCs w:val="24"/>
          <w:lang w:val="en-US"/>
        </w:rPr>
        <w:t xml:space="preserve">. </w:t>
      </w:r>
      <w:r w:rsidR="0020443C" w:rsidRPr="00556F2A">
        <w:rPr>
          <w:rFonts w:cs="Arial"/>
          <w:sz w:val="24"/>
          <w:szCs w:val="24"/>
          <w:lang w:val="en-US"/>
        </w:rPr>
        <w:t xml:space="preserve">Differentially expressed (DE) snoRNAs were defined with a FDR&lt;0.05. </w:t>
      </w:r>
      <w:r w:rsidRPr="00556F2A">
        <w:rPr>
          <w:rFonts w:cs="Arial"/>
          <w:sz w:val="24"/>
          <w:szCs w:val="24"/>
        </w:rPr>
        <w:t>OA severity was based on Kellgren and Lawrence scoring and confirmed histologically using a modified Mankin scoring system.</w:t>
      </w:r>
      <w:r w:rsidR="0020443C" w:rsidRPr="00556F2A">
        <w:rPr>
          <w:rFonts w:cs="Arial"/>
          <w:sz w:val="24"/>
          <w:szCs w:val="24"/>
        </w:rPr>
        <w:t xml:space="preserve"> Results were validated with an independant cohort. </w:t>
      </w:r>
      <w:r w:rsidRPr="00556F2A">
        <w:rPr>
          <w:rFonts w:cs="Times New Roman"/>
          <w:sz w:val="24"/>
          <w:szCs w:val="24"/>
        </w:rPr>
        <w:t xml:space="preserve">Ribosomal RNA expression in ageing and OA was measured using qRT-PCR. Translational capacity of </w:t>
      </w:r>
      <w:r w:rsidR="0020443C" w:rsidRPr="00556F2A">
        <w:rPr>
          <w:rFonts w:cs="Times New Roman"/>
          <w:sz w:val="24"/>
          <w:szCs w:val="24"/>
        </w:rPr>
        <w:t xml:space="preserve">ageing and OA </w:t>
      </w:r>
      <w:r w:rsidRPr="00556F2A">
        <w:rPr>
          <w:rFonts w:cs="Times New Roman"/>
          <w:sz w:val="24"/>
          <w:szCs w:val="24"/>
        </w:rPr>
        <w:t>chondrocytes was assessed using puromycilation assays. Changes in expression of snoRNAs in OA-like conditions were studied in chondrocytes using interleukin-1 (IL-1) and OA synovial fluid. SnoRNA knockdown was undertaken using antisense oligonuleotides.</w:t>
      </w:r>
    </w:p>
    <w:p w:rsidR="00EF641F" w:rsidRPr="00556F2A" w:rsidRDefault="00EF641F" w:rsidP="0020443C">
      <w:pPr>
        <w:spacing w:line="360" w:lineRule="auto"/>
        <w:jc w:val="both"/>
        <w:rPr>
          <w:rFonts w:cs="Arial"/>
          <w:sz w:val="24"/>
          <w:szCs w:val="24"/>
          <w:lang w:val="en-US"/>
        </w:rPr>
      </w:pPr>
    </w:p>
    <w:p w:rsidR="00004B49" w:rsidRPr="00556F2A" w:rsidRDefault="00004B49" w:rsidP="0020443C">
      <w:pPr>
        <w:spacing w:line="360" w:lineRule="auto"/>
        <w:jc w:val="both"/>
        <w:rPr>
          <w:rFonts w:cs="Arial"/>
          <w:sz w:val="24"/>
          <w:szCs w:val="24"/>
          <w:lang w:val="en-US"/>
        </w:rPr>
      </w:pPr>
      <w:r w:rsidRPr="00556F2A">
        <w:rPr>
          <w:rFonts w:cs="Arial"/>
          <w:sz w:val="24"/>
          <w:szCs w:val="24"/>
          <w:lang w:val="en-US"/>
        </w:rPr>
        <w:t>Results</w:t>
      </w:r>
    </w:p>
    <w:p w:rsidR="00B450FC" w:rsidRPr="00556F2A" w:rsidRDefault="00B450FC" w:rsidP="00B450FC">
      <w:pPr>
        <w:spacing w:line="480" w:lineRule="auto"/>
        <w:jc w:val="both"/>
        <w:rPr>
          <w:rFonts w:cs="Times New Roman"/>
          <w:sz w:val="24"/>
          <w:szCs w:val="24"/>
        </w:rPr>
      </w:pPr>
      <w:r w:rsidRPr="00556F2A">
        <w:rPr>
          <w:rFonts w:cs="Times New Roman"/>
          <w:sz w:val="24"/>
          <w:szCs w:val="24"/>
        </w:rPr>
        <w:t xml:space="preserve">The translational capacity of chondrocytes was reduced in </w:t>
      </w:r>
      <w:commentRangeStart w:id="0"/>
      <w:r w:rsidRPr="00556F2A">
        <w:rPr>
          <w:rFonts w:cs="Times New Roman"/>
          <w:sz w:val="24"/>
          <w:szCs w:val="24"/>
        </w:rPr>
        <w:t>OA</w:t>
      </w:r>
      <w:commentRangeEnd w:id="0"/>
      <w:r w:rsidRPr="00556F2A">
        <w:rPr>
          <w:rStyle w:val="CommentReference"/>
          <w:sz w:val="24"/>
          <w:szCs w:val="24"/>
        </w:rPr>
        <w:commentReference w:id="0"/>
      </w:r>
      <w:r w:rsidRPr="00556F2A">
        <w:rPr>
          <w:rFonts w:cs="Times New Roman"/>
          <w:sz w:val="24"/>
          <w:szCs w:val="24"/>
        </w:rPr>
        <w:t xml:space="preserve">. </w:t>
      </w:r>
      <w:r w:rsidRPr="00556F2A">
        <w:rPr>
          <w:rFonts w:cs="Times New Roman"/>
          <w:sz w:val="24"/>
          <w:szCs w:val="24"/>
        </w:rPr>
        <w:t>There was a reduction in expression of 5.8 and 18S rRNA in cartilage ageing and OA. In cartilage we identified panels of snoRNAs differentially expressed due to ageing and OA</w:t>
      </w:r>
      <w:r w:rsidR="0081417E" w:rsidRPr="00556F2A">
        <w:rPr>
          <w:rFonts w:cs="Times New Roman"/>
          <w:sz w:val="24"/>
          <w:szCs w:val="24"/>
        </w:rPr>
        <w:t xml:space="preserve">. </w:t>
      </w:r>
      <w:r w:rsidR="0081417E" w:rsidRPr="00556F2A">
        <w:rPr>
          <w:rFonts w:cs="Times New Roman"/>
          <w:sz w:val="24"/>
          <w:szCs w:val="24"/>
        </w:rPr>
        <w:t xml:space="preserve">297, 378 and 368 </w:t>
      </w:r>
      <w:r w:rsidR="0081417E" w:rsidRPr="00556F2A">
        <w:rPr>
          <w:rFonts w:cs="Times New Roman"/>
          <w:sz w:val="24"/>
          <w:szCs w:val="24"/>
        </w:rPr>
        <w:t xml:space="preserve">snoRNAs </w:t>
      </w:r>
      <w:r w:rsidR="0081417E" w:rsidRPr="00556F2A">
        <w:rPr>
          <w:rFonts w:cs="Times New Roman"/>
          <w:sz w:val="24"/>
          <w:szCs w:val="24"/>
        </w:rPr>
        <w:t xml:space="preserve">were detected above background in young, </w:t>
      </w:r>
      <w:r w:rsidR="0081417E" w:rsidRPr="00556F2A">
        <w:rPr>
          <w:rFonts w:cs="Times New Roman"/>
          <w:sz w:val="24"/>
          <w:szCs w:val="24"/>
        </w:rPr>
        <w:t>P</w:t>
      </w:r>
      <w:r w:rsidR="0081417E" w:rsidRPr="00556F2A">
        <w:rPr>
          <w:rFonts w:cs="Times New Roman"/>
          <w:sz w:val="24"/>
          <w:szCs w:val="24"/>
        </w:rPr>
        <w:t xml:space="preserve"> and </w:t>
      </w:r>
      <w:r w:rsidR="0081417E" w:rsidRPr="00556F2A">
        <w:rPr>
          <w:rFonts w:cs="Times New Roman"/>
          <w:sz w:val="24"/>
          <w:szCs w:val="24"/>
        </w:rPr>
        <w:t xml:space="preserve">U respectively. Using principle componeent analysis P were split into two groups due to a ten year age gap. Between two and 126 snoRNAs were DE between contrats. A  panel of </w:t>
      </w:r>
      <w:r w:rsidRPr="00556F2A">
        <w:rPr>
          <w:rFonts w:cs="Times New Roman"/>
          <w:sz w:val="24"/>
          <w:szCs w:val="24"/>
        </w:rPr>
        <w:t xml:space="preserve">  </w:t>
      </w:r>
      <w:r w:rsidR="0081417E" w:rsidRPr="00556F2A">
        <w:rPr>
          <w:rFonts w:cs="Times New Roman"/>
          <w:sz w:val="24"/>
          <w:szCs w:val="24"/>
        </w:rPr>
        <w:t xml:space="preserve">eight snoRNAs (SNORD116, 96A, 26, 33, 44, 95, 98) </w:t>
      </w:r>
      <w:r w:rsidRPr="00556F2A">
        <w:rPr>
          <w:rFonts w:cs="Times New Roman"/>
          <w:sz w:val="24"/>
          <w:szCs w:val="24"/>
        </w:rPr>
        <w:t>were validated in an independent cohort.</w:t>
      </w:r>
      <w:r w:rsidR="0081417E" w:rsidRPr="00556F2A">
        <w:rPr>
          <w:rFonts w:cs="Times New Roman"/>
          <w:sz w:val="24"/>
          <w:szCs w:val="24"/>
        </w:rPr>
        <w:t xml:space="preserve"> </w:t>
      </w:r>
      <w:r w:rsidR="0081417E" w:rsidRPr="00556F2A">
        <w:rPr>
          <w:rFonts w:cs="Times New Roman"/>
          <w:sz w:val="24"/>
          <w:szCs w:val="24"/>
        </w:rPr>
        <w:t>Knockdown of SNORD26 resulted in i</w:t>
      </w:r>
      <w:r w:rsidR="0081417E" w:rsidRPr="00556F2A">
        <w:rPr>
          <w:rFonts w:cs="Times New Roman"/>
          <w:sz w:val="24"/>
          <w:szCs w:val="24"/>
        </w:rPr>
        <w:t>ncreased expression of rRNA, an</w:t>
      </w:r>
      <w:r w:rsidR="0081417E" w:rsidRPr="00556F2A">
        <w:rPr>
          <w:rFonts w:cs="Times New Roman"/>
          <w:sz w:val="24"/>
          <w:szCs w:val="24"/>
        </w:rPr>
        <w:t xml:space="preserve"> </w:t>
      </w:r>
      <w:r w:rsidR="0081417E" w:rsidRPr="00556F2A">
        <w:rPr>
          <w:rFonts w:cs="Times New Roman"/>
          <w:sz w:val="24"/>
          <w:szCs w:val="24"/>
        </w:rPr>
        <w:t xml:space="preserve">increase in SOX9, RUNX2, COL10 and a reduction in aggrecan. </w:t>
      </w:r>
      <w:r w:rsidRPr="00556F2A">
        <w:rPr>
          <w:rFonts w:cs="Times New Roman"/>
          <w:i/>
          <w:sz w:val="24"/>
          <w:szCs w:val="24"/>
        </w:rPr>
        <w:t>In vitro</w:t>
      </w:r>
      <w:r w:rsidRPr="00556F2A">
        <w:rPr>
          <w:rFonts w:cs="Times New Roman"/>
          <w:sz w:val="24"/>
          <w:szCs w:val="24"/>
        </w:rPr>
        <w:t xml:space="preserve"> experiments using OA-like conditions effected snoRNA expression with an increase in SNORD26 following IL-1 and OA synovial </w:t>
      </w:r>
      <w:r w:rsidR="0081417E" w:rsidRPr="00556F2A">
        <w:rPr>
          <w:rFonts w:cs="Times New Roman"/>
          <w:sz w:val="24"/>
          <w:szCs w:val="24"/>
        </w:rPr>
        <w:t xml:space="preserve">fluid </w:t>
      </w:r>
      <w:r w:rsidRPr="00556F2A">
        <w:rPr>
          <w:rFonts w:cs="Times New Roman"/>
          <w:sz w:val="24"/>
          <w:szCs w:val="24"/>
        </w:rPr>
        <w:t xml:space="preserve">treatment. </w:t>
      </w:r>
    </w:p>
    <w:p w:rsidR="00DC3968" w:rsidRPr="00556F2A" w:rsidRDefault="00DC3968" w:rsidP="0020443C">
      <w:pPr>
        <w:spacing w:line="360" w:lineRule="auto"/>
        <w:jc w:val="both"/>
        <w:rPr>
          <w:rFonts w:cs="Arial"/>
          <w:sz w:val="24"/>
          <w:szCs w:val="24"/>
          <w:lang w:val="en-US"/>
        </w:rPr>
      </w:pPr>
    </w:p>
    <w:p w:rsidR="00004B49" w:rsidRPr="00556F2A" w:rsidRDefault="00004B49" w:rsidP="0020443C">
      <w:pPr>
        <w:spacing w:line="360" w:lineRule="auto"/>
        <w:jc w:val="both"/>
        <w:rPr>
          <w:rFonts w:cs="Arial"/>
          <w:sz w:val="24"/>
          <w:szCs w:val="24"/>
          <w:lang w:val="en-US"/>
        </w:rPr>
      </w:pPr>
      <w:r w:rsidRPr="00556F2A">
        <w:rPr>
          <w:rFonts w:cs="Arial"/>
          <w:sz w:val="24"/>
          <w:szCs w:val="24"/>
          <w:lang w:val="en-US"/>
        </w:rPr>
        <w:t>Conclusions</w:t>
      </w:r>
    </w:p>
    <w:p w:rsidR="00556F2A" w:rsidRPr="00556F2A" w:rsidRDefault="00556F2A" w:rsidP="0020443C">
      <w:pPr>
        <w:autoSpaceDE w:val="0"/>
        <w:autoSpaceDN w:val="0"/>
        <w:adjustRightInd w:val="0"/>
        <w:spacing w:after="0" w:line="360" w:lineRule="auto"/>
        <w:jc w:val="both"/>
        <w:rPr>
          <w:rFonts w:cs="Arial"/>
          <w:sz w:val="24"/>
          <w:szCs w:val="24"/>
          <w:lang w:val="en-GB"/>
        </w:rPr>
      </w:pPr>
      <w:r w:rsidRPr="00556F2A">
        <w:rPr>
          <w:rFonts w:cs="Times New Roman"/>
          <w:sz w:val="24"/>
          <w:szCs w:val="24"/>
        </w:rPr>
        <w:t>A dysregulation of protein synthesis in the chondrocyte is evident in OA. We demonstrate that snoRNA expression changes in cartilage ageing and OA and in OA-like conditions and when the espression of these snoRNAs is altered this affects rRNA and chondrogenic gene expression. Thus we propose an additional dimensio</w:t>
      </w:r>
      <w:bookmarkStart w:id="1" w:name="_GoBack"/>
      <w:bookmarkEnd w:id="1"/>
      <w:r w:rsidRPr="00556F2A">
        <w:rPr>
          <w:rFonts w:cs="Times New Roman"/>
          <w:sz w:val="24"/>
          <w:szCs w:val="24"/>
        </w:rPr>
        <w:t xml:space="preserve">n in the molecular mechanisms </w:t>
      </w:r>
      <w:r w:rsidRPr="00556F2A">
        <w:rPr>
          <w:rFonts w:cs="Times New Roman"/>
          <w:sz w:val="24"/>
          <w:szCs w:val="24"/>
        </w:rPr>
        <w:lastRenderedPageBreak/>
        <w:t>underlying cartilage ageing and OA through the dysregulation of snoRNAs, whose consequences include alterations to the post translational modification landscape of rRNA.  SnoRNAs may be novel molecules to target in the treatment of OA</w:t>
      </w:r>
      <w:r w:rsidRPr="00556F2A">
        <w:rPr>
          <w:rFonts w:cs="Times New Roman"/>
          <w:sz w:val="24"/>
          <w:szCs w:val="24"/>
        </w:rPr>
        <w:t>.</w:t>
      </w:r>
    </w:p>
    <w:sectPr w:rsidR="00556F2A" w:rsidRPr="00556F2A" w:rsidSect="0030016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effers, Mandy" w:date="2017-11-23T19:52:00Z" w:initials="PM">
    <w:p w:rsidR="00B450FC" w:rsidRDefault="00B450FC">
      <w:pPr>
        <w:pStyle w:val="CommentText"/>
      </w:pPr>
      <w:r>
        <w:rPr>
          <w:rStyle w:val="CommentReference"/>
        </w:rPr>
        <w:annotationRef/>
      </w:r>
      <w:r w:rsidR="00556F2A">
        <w:t>and ageing (awaiting Andy' results)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B2"/>
    <w:rsid w:val="00004B49"/>
    <w:rsid w:val="00005D1C"/>
    <w:rsid w:val="000A38F5"/>
    <w:rsid w:val="001005AA"/>
    <w:rsid w:val="0012779A"/>
    <w:rsid w:val="00127ECE"/>
    <w:rsid w:val="00155B72"/>
    <w:rsid w:val="00173355"/>
    <w:rsid w:val="00194E27"/>
    <w:rsid w:val="0020443C"/>
    <w:rsid w:val="00204957"/>
    <w:rsid w:val="002113E8"/>
    <w:rsid w:val="002121F0"/>
    <w:rsid w:val="00234FBC"/>
    <w:rsid w:val="0024178C"/>
    <w:rsid w:val="002A1EC9"/>
    <w:rsid w:val="002A2347"/>
    <w:rsid w:val="002C76A5"/>
    <w:rsid w:val="0030016C"/>
    <w:rsid w:val="0030073A"/>
    <w:rsid w:val="0033040F"/>
    <w:rsid w:val="0035198C"/>
    <w:rsid w:val="00390A96"/>
    <w:rsid w:val="003E3891"/>
    <w:rsid w:val="003E5997"/>
    <w:rsid w:val="00451B45"/>
    <w:rsid w:val="00476C88"/>
    <w:rsid w:val="004E3198"/>
    <w:rsid w:val="0052362C"/>
    <w:rsid w:val="0054362C"/>
    <w:rsid w:val="00544C62"/>
    <w:rsid w:val="00547AA1"/>
    <w:rsid w:val="00556F2A"/>
    <w:rsid w:val="00602E3C"/>
    <w:rsid w:val="00632E92"/>
    <w:rsid w:val="006571C5"/>
    <w:rsid w:val="00673C92"/>
    <w:rsid w:val="006A13F9"/>
    <w:rsid w:val="006D7491"/>
    <w:rsid w:val="006F7D80"/>
    <w:rsid w:val="00747C3C"/>
    <w:rsid w:val="007679B7"/>
    <w:rsid w:val="00772F7D"/>
    <w:rsid w:val="00796678"/>
    <w:rsid w:val="007967DC"/>
    <w:rsid w:val="007D01AF"/>
    <w:rsid w:val="007E2541"/>
    <w:rsid w:val="008125FF"/>
    <w:rsid w:val="0081417E"/>
    <w:rsid w:val="008539FC"/>
    <w:rsid w:val="0085533B"/>
    <w:rsid w:val="00861253"/>
    <w:rsid w:val="00872BA3"/>
    <w:rsid w:val="00890FCC"/>
    <w:rsid w:val="008C1911"/>
    <w:rsid w:val="008F5A64"/>
    <w:rsid w:val="00930860"/>
    <w:rsid w:val="00967E7D"/>
    <w:rsid w:val="0098017C"/>
    <w:rsid w:val="00986DB8"/>
    <w:rsid w:val="009B53F4"/>
    <w:rsid w:val="009B66CB"/>
    <w:rsid w:val="009C7972"/>
    <w:rsid w:val="00A230F3"/>
    <w:rsid w:val="00A70D9C"/>
    <w:rsid w:val="00AC13F5"/>
    <w:rsid w:val="00AC3803"/>
    <w:rsid w:val="00AE53E4"/>
    <w:rsid w:val="00AF1A74"/>
    <w:rsid w:val="00B450FC"/>
    <w:rsid w:val="00B867FB"/>
    <w:rsid w:val="00C12884"/>
    <w:rsid w:val="00C13954"/>
    <w:rsid w:val="00C3286C"/>
    <w:rsid w:val="00CB776C"/>
    <w:rsid w:val="00D04627"/>
    <w:rsid w:val="00D128C7"/>
    <w:rsid w:val="00DC2B9D"/>
    <w:rsid w:val="00DC34D6"/>
    <w:rsid w:val="00DC3968"/>
    <w:rsid w:val="00DD230D"/>
    <w:rsid w:val="00E13A1F"/>
    <w:rsid w:val="00E4011F"/>
    <w:rsid w:val="00E4473B"/>
    <w:rsid w:val="00ED1EB2"/>
    <w:rsid w:val="00EF641F"/>
    <w:rsid w:val="00F20F3C"/>
    <w:rsid w:val="00F3089E"/>
    <w:rsid w:val="00F31B94"/>
    <w:rsid w:val="00FD5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EB2"/>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547AA1"/>
    <w:pPr>
      <w:ind w:left="720"/>
      <w:contextualSpacing/>
    </w:pPr>
    <w:rPr>
      <w:rFonts w:ascii="Calibri" w:eastAsia="Calibri" w:hAnsi="Calibri" w:cs="Times New Roman"/>
    </w:rPr>
  </w:style>
  <w:style w:type="paragraph" w:styleId="BalloonText">
    <w:name w:val="Balloon Text"/>
    <w:basedOn w:val="Normal"/>
    <w:link w:val="BallontekstTeken"/>
    <w:uiPriority w:val="99"/>
    <w:semiHidden/>
    <w:unhideWhenUsed/>
    <w:rsid w:val="0098017C"/>
    <w:pPr>
      <w:spacing w:after="0" w:line="240" w:lineRule="auto"/>
    </w:pPr>
    <w:rPr>
      <w:rFonts w:ascii="Tahoma" w:hAnsi="Tahoma" w:cs="Tahoma"/>
      <w:sz w:val="16"/>
      <w:szCs w:val="16"/>
    </w:rPr>
  </w:style>
  <w:style w:type="character" w:customStyle="1" w:styleId="BallontekstTeken">
    <w:name w:val="Ballontekst Teken"/>
    <w:basedOn w:val="DefaultParagraphFont"/>
    <w:link w:val="BalloonText"/>
    <w:uiPriority w:val="99"/>
    <w:semiHidden/>
    <w:rsid w:val="0098017C"/>
    <w:rPr>
      <w:rFonts w:ascii="Tahoma" w:hAnsi="Tahoma" w:cs="Tahoma"/>
      <w:sz w:val="16"/>
      <w:szCs w:val="16"/>
    </w:rPr>
  </w:style>
  <w:style w:type="character" w:styleId="CommentReference">
    <w:name w:val="annotation reference"/>
    <w:basedOn w:val="DefaultParagraphFont"/>
    <w:uiPriority w:val="99"/>
    <w:semiHidden/>
    <w:unhideWhenUsed/>
    <w:rsid w:val="0098017C"/>
    <w:rPr>
      <w:sz w:val="16"/>
      <w:szCs w:val="16"/>
    </w:rPr>
  </w:style>
  <w:style w:type="paragraph" w:styleId="CommentText">
    <w:name w:val="annotation text"/>
    <w:basedOn w:val="Normal"/>
    <w:link w:val="TekstopmerkingTeken"/>
    <w:uiPriority w:val="99"/>
    <w:semiHidden/>
    <w:unhideWhenUsed/>
    <w:rsid w:val="0098017C"/>
    <w:pPr>
      <w:spacing w:line="240" w:lineRule="auto"/>
    </w:pPr>
    <w:rPr>
      <w:sz w:val="20"/>
      <w:szCs w:val="20"/>
    </w:rPr>
  </w:style>
  <w:style w:type="character" w:customStyle="1" w:styleId="TekstopmerkingTeken">
    <w:name w:val="Tekst opmerking Teken"/>
    <w:basedOn w:val="DefaultParagraphFont"/>
    <w:link w:val="CommentText"/>
    <w:uiPriority w:val="99"/>
    <w:semiHidden/>
    <w:rsid w:val="0098017C"/>
    <w:rPr>
      <w:sz w:val="20"/>
      <w:szCs w:val="20"/>
    </w:rPr>
  </w:style>
  <w:style w:type="paragraph" w:styleId="CommentSubject">
    <w:name w:val="annotation subject"/>
    <w:basedOn w:val="CommentText"/>
    <w:next w:val="CommentText"/>
    <w:link w:val="OnderwerpvanopmerkingTeken"/>
    <w:uiPriority w:val="99"/>
    <w:semiHidden/>
    <w:unhideWhenUsed/>
    <w:rsid w:val="0098017C"/>
    <w:rPr>
      <w:b/>
      <w:bCs/>
    </w:rPr>
  </w:style>
  <w:style w:type="character" w:customStyle="1" w:styleId="OnderwerpvanopmerkingTeken">
    <w:name w:val="Onderwerp van opmerking Teken"/>
    <w:basedOn w:val="TekstopmerkingTeken"/>
    <w:link w:val="CommentSubject"/>
    <w:uiPriority w:val="99"/>
    <w:semiHidden/>
    <w:rsid w:val="0098017C"/>
    <w:rPr>
      <w:b/>
      <w:bCs/>
      <w:sz w:val="20"/>
      <w:szCs w:val="20"/>
    </w:rPr>
  </w:style>
  <w:style w:type="paragraph" w:styleId="Revision">
    <w:name w:val="Revision"/>
    <w:hidden/>
    <w:uiPriority w:val="99"/>
    <w:semiHidden/>
    <w:rsid w:val="00872BA3"/>
    <w:pPr>
      <w:spacing w:after="0" w:line="240" w:lineRule="auto"/>
    </w:pPr>
  </w:style>
  <w:style w:type="paragraph" w:customStyle="1" w:styleId="Default">
    <w:name w:val="Default"/>
    <w:rsid w:val="00EF641F"/>
    <w:pPr>
      <w:autoSpaceDE w:val="0"/>
      <w:autoSpaceDN w:val="0"/>
      <w:adjustRightInd w:val="0"/>
      <w:spacing w:after="0" w:line="240" w:lineRule="auto"/>
    </w:pPr>
    <w:rPr>
      <w:rFonts w:ascii="Calibri" w:eastAsiaTheme="minorHAnsi" w:hAnsi="Calibri" w:cs="Calibri"/>
      <w:color w:val="000000"/>
      <w:sz w:val="24"/>
      <w:szCs w:val="24"/>
      <w:lang w:val="en-GB" w:eastAsia="en-US"/>
    </w:rPr>
  </w:style>
  <w:style w:type="character" w:styleId="Hyperlink">
    <w:name w:val="Hyperlink"/>
    <w:rsid w:val="006D7491"/>
    <w:rPr>
      <w:color w:val="0000FF"/>
      <w:u w:val="single"/>
    </w:rPr>
  </w:style>
  <w:style w:type="character" w:customStyle="1" w:styleId="CommentTextChar">
    <w:name w:val="Comment Text Char"/>
    <w:basedOn w:val="DefaultParagraphFont"/>
    <w:uiPriority w:val="99"/>
    <w:semiHidden/>
    <w:rsid w:val="00B450FC"/>
    <w:rPr>
      <w:rFonts w:eastAsiaTheme="minorEastAsia"/>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EB2"/>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547AA1"/>
    <w:pPr>
      <w:ind w:left="720"/>
      <w:contextualSpacing/>
    </w:pPr>
    <w:rPr>
      <w:rFonts w:ascii="Calibri" w:eastAsia="Calibri" w:hAnsi="Calibri" w:cs="Times New Roman"/>
    </w:rPr>
  </w:style>
  <w:style w:type="paragraph" w:styleId="BalloonText">
    <w:name w:val="Balloon Text"/>
    <w:basedOn w:val="Normal"/>
    <w:link w:val="BallontekstTeken"/>
    <w:uiPriority w:val="99"/>
    <w:semiHidden/>
    <w:unhideWhenUsed/>
    <w:rsid w:val="0098017C"/>
    <w:pPr>
      <w:spacing w:after="0" w:line="240" w:lineRule="auto"/>
    </w:pPr>
    <w:rPr>
      <w:rFonts w:ascii="Tahoma" w:hAnsi="Tahoma" w:cs="Tahoma"/>
      <w:sz w:val="16"/>
      <w:szCs w:val="16"/>
    </w:rPr>
  </w:style>
  <w:style w:type="character" w:customStyle="1" w:styleId="BallontekstTeken">
    <w:name w:val="Ballontekst Teken"/>
    <w:basedOn w:val="DefaultParagraphFont"/>
    <w:link w:val="BalloonText"/>
    <w:uiPriority w:val="99"/>
    <w:semiHidden/>
    <w:rsid w:val="0098017C"/>
    <w:rPr>
      <w:rFonts w:ascii="Tahoma" w:hAnsi="Tahoma" w:cs="Tahoma"/>
      <w:sz w:val="16"/>
      <w:szCs w:val="16"/>
    </w:rPr>
  </w:style>
  <w:style w:type="character" w:styleId="CommentReference">
    <w:name w:val="annotation reference"/>
    <w:basedOn w:val="DefaultParagraphFont"/>
    <w:uiPriority w:val="99"/>
    <w:semiHidden/>
    <w:unhideWhenUsed/>
    <w:rsid w:val="0098017C"/>
    <w:rPr>
      <w:sz w:val="16"/>
      <w:szCs w:val="16"/>
    </w:rPr>
  </w:style>
  <w:style w:type="paragraph" w:styleId="CommentText">
    <w:name w:val="annotation text"/>
    <w:basedOn w:val="Normal"/>
    <w:link w:val="TekstopmerkingTeken"/>
    <w:uiPriority w:val="99"/>
    <w:semiHidden/>
    <w:unhideWhenUsed/>
    <w:rsid w:val="0098017C"/>
    <w:pPr>
      <w:spacing w:line="240" w:lineRule="auto"/>
    </w:pPr>
    <w:rPr>
      <w:sz w:val="20"/>
      <w:szCs w:val="20"/>
    </w:rPr>
  </w:style>
  <w:style w:type="character" w:customStyle="1" w:styleId="TekstopmerkingTeken">
    <w:name w:val="Tekst opmerking Teken"/>
    <w:basedOn w:val="DefaultParagraphFont"/>
    <w:link w:val="CommentText"/>
    <w:uiPriority w:val="99"/>
    <w:semiHidden/>
    <w:rsid w:val="0098017C"/>
    <w:rPr>
      <w:sz w:val="20"/>
      <w:szCs w:val="20"/>
    </w:rPr>
  </w:style>
  <w:style w:type="paragraph" w:styleId="CommentSubject">
    <w:name w:val="annotation subject"/>
    <w:basedOn w:val="CommentText"/>
    <w:next w:val="CommentText"/>
    <w:link w:val="OnderwerpvanopmerkingTeken"/>
    <w:uiPriority w:val="99"/>
    <w:semiHidden/>
    <w:unhideWhenUsed/>
    <w:rsid w:val="0098017C"/>
    <w:rPr>
      <w:b/>
      <w:bCs/>
    </w:rPr>
  </w:style>
  <w:style w:type="character" w:customStyle="1" w:styleId="OnderwerpvanopmerkingTeken">
    <w:name w:val="Onderwerp van opmerking Teken"/>
    <w:basedOn w:val="TekstopmerkingTeken"/>
    <w:link w:val="CommentSubject"/>
    <w:uiPriority w:val="99"/>
    <w:semiHidden/>
    <w:rsid w:val="0098017C"/>
    <w:rPr>
      <w:b/>
      <w:bCs/>
      <w:sz w:val="20"/>
      <w:szCs w:val="20"/>
    </w:rPr>
  </w:style>
  <w:style w:type="paragraph" w:styleId="Revision">
    <w:name w:val="Revision"/>
    <w:hidden/>
    <w:uiPriority w:val="99"/>
    <w:semiHidden/>
    <w:rsid w:val="00872BA3"/>
    <w:pPr>
      <w:spacing w:after="0" w:line="240" w:lineRule="auto"/>
    </w:pPr>
  </w:style>
  <w:style w:type="paragraph" w:customStyle="1" w:styleId="Default">
    <w:name w:val="Default"/>
    <w:rsid w:val="00EF641F"/>
    <w:pPr>
      <w:autoSpaceDE w:val="0"/>
      <w:autoSpaceDN w:val="0"/>
      <w:adjustRightInd w:val="0"/>
      <w:spacing w:after="0" w:line="240" w:lineRule="auto"/>
    </w:pPr>
    <w:rPr>
      <w:rFonts w:ascii="Calibri" w:eastAsiaTheme="minorHAnsi" w:hAnsi="Calibri" w:cs="Calibri"/>
      <w:color w:val="000000"/>
      <w:sz w:val="24"/>
      <w:szCs w:val="24"/>
      <w:lang w:val="en-GB" w:eastAsia="en-US"/>
    </w:rPr>
  </w:style>
  <w:style w:type="character" w:styleId="Hyperlink">
    <w:name w:val="Hyperlink"/>
    <w:rsid w:val="006D7491"/>
    <w:rPr>
      <w:color w:val="0000FF"/>
      <w:u w:val="single"/>
    </w:rPr>
  </w:style>
  <w:style w:type="character" w:customStyle="1" w:styleId="CommentTextChar">
    <w:name w:val="Comment Text Char"/>
    <w:basedOn w:val="DefaultParagraphFont"/>
    <w:uiPriority w:val="99"/>
    <w:semiHidden/>
    <w:rsid w:val="00B450FC"/>
    <w:rPr>
      <w:rFonts w:eastAsiaTheme="minorEastAsia"/>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647256">
      <w:bodyDiv w:val="1"/>
      <w:marLeft w:val="0"/>
      <w:marRight w:val="0"/>
      <w:marTop w:val="0"/>
      <w:marBottom w:val="0"/>
      <w:divBdr>
        <w:top w:val="none" w:sz="0" w:space="0" w:color="auto"/>
        <w:left w:val="none" w:sz="0" w:space="0" w:color="auto"/>
        <w:bottom w:val="none" w:sz="0" w:space="0" w:color="auto"/>
        <w:right w:val="none" w:sz="0" w:space="0" w:color="auto"/>
      </w:divBdr>
      <w:divsChild>
        <w:div w:id="819343080">
          <w:marLeft w:val="0"/>
          <w:marRight w:val="0"/>
          <w:marTop w:val="0"/>
          <w:marBottom w:val="0"/>
          <w:divBdr>
            <w:top w:val="none" w:sz="0" w:space="0" w:color="auto"/>
            <w:left w:val="none" w:sz="0" w:space="0" w:color="auto"/>
            <w:bottom w:val="none" w:sz="0" w:space="0" w:color="auto"/>
            <w:right w:val="none" w:sz="0" w:space="0" w:color="auto"/>
          </w:divBdr>
          <w:divsChild>
            <w:div w:id="1537158735">
              <w:marLeft w:val="-225"/>
              <w:marRight w:val="-225"/>
              <w:marTop w:val="0"/>
              <w:marBottom w:val="0"/>
              <w:divBdr>
                <w:top w:val="none" w:sz="0" w:space="0" w:color="auto"/>
                <w:left w:val="none" w:sz="0" w:space="0" w:color="auto"/>
                <w:bottom w:val="none" w:sz="0" w:space="0" w:color="auto"/>
                <w:right w:val="none" w:sz="0" w:space="0" w:color="auto"/>
              </w:divBdr>
              <w:divsChild>
                <w:div w:id="424613782">
                  <w:marLeft w:val="0"/>
                  <w:marRight w:val="0"/>
                  <w:marTop w:val="0"/>
                  <w:marBottom w:val="0"/>
                  <w:divBdr>
                    <w:top w:val="none" w:sz="0" w:space="0" w:color="auto"/>
                    <w:left w:val="none" w:sz="0" w:space="0" w:color="auto"/>
                    <w:bottom w:val="none" w:sz="0" w:space="0" w:color="auto"/>
                    <w:right w:val="none" w:sz="0" w:space="0" w:color="auto"/>
                  </w:divBdr>
                  <w:divsChild>
                    <w:div w:id="488911663">
                      <w:marLeft w:val="0"/>
                      <w:marRight w:val="0"/>
                      <w:marTop w:val="0"/>
                      <w:marBottom w:val="0"/>
                      <w:divBdr>
                        <w:top w:val="none" w:sz="0" w:space="0" w:color="auto"/>
                        <w:left w:val="none" w:sz="0" w:space="0" w:color="auto"/>
                        <w:bottom w:val="none" w:sz="0" w:space="0" w:color="auto"/>
                        <w:right w:val="none" w:sz="0" w:space="0" w:color="auto"/>
                      </w:divBdr>
                      <w:divsChild>
                        <w:div w:id="397285001">
                          <w:marLeft w:val="0"/>
                          <w:marRight w:val="0"/>
                          <w:marTop w:val="0"/>
                          <w:marBottom w:val="0"/>
                          <w:divBdr>
                            <w:top w:val="none" w:sz="0" w:space="0" w:color="auto"/>
                            <w:left w:val="none" w:sz="0" w:space="0" w:color="auto"/>
                            <w:bottom w:val="none" w:sz="0" w:space="0" w:color="auto"/>
                            <w:right w:val="none" w:sz="0" w:space="0" w:color="auto"/>
                          </w:divBdr>
                          <w:divsChild>
                            <w:div w:id="454105647">
                              <w:marLeft w:val="0"/>
                              <w:marRight w:val="0"/>
                              <w:marTop w:val="0"/>
                              <w:marBottom w:val="0"/>
                              <w:divBdr>
                                <w:top w:val="none" w:sz="0" w:space="0" w:color="auto"/>
                                <w:left w:val="none" w:sz="0" w:space="0" w:color="auto"/>
                                <w:bottom w:val="none" w:sz="0" w:space="0" w:color="auto"/>
                                <w:right w:val="none" w:sz="0" w:space="0" w:color="auto"/>
                              </w:divBdr>
                              <w:divsChild>
                                <w:div w:id="718631998">
                                  <w:marLeft w:val="0"/>
                                  <w:marRight w:val="0"/>
                                  <w:marTop w:val="0"/>
                                  <w:marBottom w:val="0"/>
                                  <w:divBdr>
                                    <w:top w:val="none" w:sz="0" w:space="0" w:color="auto"/>
                                    <w:left w:val="none" w:sz="0" w:space="0" w:color="auto"/>
                                    <w:bottom w:val="none" w:sz="0" w:space="0" w:color="auto"/>
                                    <w:right w:val="none" w:sz="0" w:space="0" w:color="auto"/>
                                  </w:divBdr>
                                  <w:divsChild>
                                    <w:div w:id="20900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67403">
          <w:marLeft w:val="0"/>
          <w:marRight w:val="0"/>
          <w:marTop w:val="0"/>
          <w:marBottom w:val="0"/>
          <w:divBdr>
            <w:top w:val="none" w:sz="0" w:space="0" w:color="auto"/>
            <w:left w:val="none" w:sz="0" w:space="0" w:color="auto"/>
            <w:bottom w:val="none" w:sz="0" w:space="0" w:color="auto"/>
            <w:right w:val="none" w:sz="0" w:space="0" w:color="auto"/>
          </w:divBdr>
          <w:divsChild>
            <w:div w:id="52379031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A93C7-488D-46AF-A598-9BB08AA4D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peffs</dc:creator>
  <cp:lastModifiedBy>Peffers, Mandy</cp:lastModifiedBy>
  <cp:revision>3</cp:revision>
  <dcterms:created xsi:type="dcterms:W3CDTF">2017-11-23T19:51:00Z</dcterms:created>
  <dcterms:modified xsi:type="dcterms:W3CDTF">2017-11-23T20:08:00Z</dcterms:modified>
</cp:coreProperties>
</file>