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3A55D" w14:textId="77777777" w:rsidR="00020B62" w:rsidRDefault="00020B62" w:rsidP="00020B62">
      <w:pPr>
        <w:autoSpaceDE w:val="0"/>
        <w:autoSpaceDN w:val="0"/>
        <w:adjustRightInd w:val="0"/>
        <w:jc w:val="center"/>
        <w:rPr>
          <w:rFonts w:eastAsia="Times New Roman"/>
          <w:b/>
          <w:bCs/>
        </w:rPr>
      </w:pPr>
      <w:bookmarkStart w:id="0" w:name="_GoBack"/>
      <w:bookmarkEnd w:id="0"/>
      <w:r w:rsidRPr="00020B62">
        <w:rPr>
          <w:rFonts w:eastAsia="Times New Roman"/>
          <w:b/>
          <w:bCs/>
        </w:rPr>
        <w:t>ENGAGED SCHOLARSHIP</w:t>
      </w:r>
    </w:p>
    <w:p w14:paraId="246B9F21" w14:textId="77777777" w:rsidR="00CB55CF" w:rsidRPr="00020B62" w:rsidRDefault="00CB55CF" w:rsidP="00020B62">
      <w:pPr>
        <w:autoSpaceDE w:val="0"/>
        <w:autoSpaceDN w:val="0"/>
        <w:adjustRightInd w:val="0"/>
        <w:jc w:val="center"/>
        <w:rPr>
          <w:rFonts w:eastAsia="Times New Roman"/>
          <w:b/>
          <w:bCs/>
        </w:rPr>
      </w:pPr>
    </w:p>
    <w:p w14:paraId="4FC46D42" w14:textId="73000C87" w:rsidR="00020B62" w:rsidRPr="00020B62" w:rsidRDefault="00020B62" w:rsidP="00020B62">
      <w:pPr>
        <w:jc w:val="both"/>
      </w:pPr>
      <w:r w:rsidRPr="00020B62">
        <w:rPr>
          <w:rFonts w:eastAsia="Times New Roman"/>
          <w:b/>
          <w:bCs/>
        </w:rPr>
        <w:t xml:space="preserve">  Questioning relevance and </w:t>
      </w:r>
      <w:r w:rsidR="00CB55CF">
        <w:rPr>
          <w:rFonts w:eastAsia="Times New Roman"/>
          <w:b/>
          <w:bCs/>
        </w:rPr>
        <w:t>i</w:t>
      </w:r>
      <w:r w:rsidRPr="00020B62">
        <w:rPr>
          <w:b/>
        </w:rPr>
        <w:t>mpact</w:t>
      </w:r>
      <w:r w:rsidRPr="00020B62">
        <w:rPr>
          <w:rFonts w:eastAsia="Times New Roman"/>
          <w:b/>
          <w:bCs/>
        </w:rPr>
        <w:t xml:space="preserve"> in contemporary </w:t>
      </w:r>
      <w:r w:rsidR="00F5000E">
        <w:rPr>
          <w:b/>
        </w:rPr>
        <w:t>E</w:t>
      </w:r>
      <w:r w:rsidRPr="00020B62">
        <w:rPr>
          <w:b/>
        </w:rPr>
        <w:t xml:space="preserve">ntrepreneurship/SME </w:t>
      </w:r>
      <w:r w:rsidR="00CB55CF">
        <w:rPr>
          <w:rFonts w:eastAsia="Times New Roman"/>
          <w:b/>
          <w:bCs/>
        </w:rPr>
        <w:t>r</w:t>
      </w:r>
      <w:r w:rsidRPr="00020B62">
        <w:rPr>
          <w:rFonts w:eastAsia="Times New Roman"/>
          <w:b/>
          <w:bCs/>
        </w:rPr>
        <w:t>esearch</w:t>
      </w:r>
    </w:p>
    <w:p w14:paraId="3DA066A0" w14:textId="77777777" w:rsidR="00020B62" w:rsidRDefault="00020B62" w:rsidP="00020B62">
      <w:pPr>
        <w:rPr>
          <w:b/>
        </w:rPr>
      </w:pPr>
    </w:p>
    <w:p w14:paraId="4D8DE64F" w14:textId="77777777" w:rsidR="00020B62" w:rsidRDefault="00020B62" w:rsidP="00020B62">
      <w:pPr>
        <w:rPr>
          <w:b/>
        </w:rPr>
      </w:pPr>
    </w:p>
    <w:p w14:paraId="57C94AE6" w14:textId="77777777" w:rsidR="00020B62" w:rsidRDefault="00020B62" w:rsidP="00020B62">
      <w:pPr>
        <w:rPr>
          <w:b/>
        </w:rPr>
      </w:pPr>
      <w:r w:rsidRPr="00BF61C7">
        <w:rPr>
          <w:b/>
        </w:rPr>
        <w:t xml:space="preserve">Guest </w:t>
      </w:r>
      <w:r>
        <w:rPr>
          <w:b/>
        </w:rPr>
        <w:t xml:space="preserve">Editorial </w:t>
      </w:r>
    </w:p>
    <w:p w14:paraId="604B5077" w14:textId="77777777" w:rsidR="00CB55CF" w:rsidRPr="00BF61C7" w:rsidRDefault="00CB55CF" w:rsidP="00020B62">
      <w:pPr>
        <w:rPr>
          <w:b/>
        </w:rPr>
      </w:pPr>
    </w:p>
    <w:p w14:paraId="445AC92F" w14:textId="294C660A" w:rsidR="00020B62" w:rsidRDefault="00020B62" w:rsidP="00020B62">
      <w:r w:rsidRPr="00BF61C7">
        <w:rPr>
          <w:b/>
        </w:rPr>
        <w:t>Professor Kiran Trehan</w:t>
      </w:r>
      <w:r w:rsidRPr="00BF61C7">
        <w:t xml:space="preserve">, Birmingham Business </w:t>
      </w:r>
      <w:r w:rsidR="00CB55CF">
        <w:t>S</w:t>
      </w:r>
      <w:r w:rsidRPr="00BF61C7">
        <w:t>chool</w:t>
      </w:r>
      <w:r w:rsidR="00CB55CF">
        <w:t>,</w:t>
      </w:r>
      <w:r w:rsidRPr="00BF61C7">
        <w:t xml:space="preserve"> University of Birmingham </w:t>
      </w:r>
    </w:p>
    <w:p w14:paraId="69E4F5C0" w14:textId="77777777" w:rsidR="00020B62" w:rsidRPr="00BF61C7" w:rsidRDefault="001F6BEA" w:rsidP="00020B62">
      <w:pPr>
        <w:rPr>
          <w:b/>
        </w:rPr>
      </w:pPr>
      <w:r w:rsidRPr="00BF61C7">
        <w:rPr>
          <w:b/>
        </w:rPr>
        <w:t xml:space="preserve">Dr </w:t>
      </w:r>
      <w:r>
        <w:rPr>
          <w:b/>
        </w:rPr>
        <w:t>David</w:t>
      </w:r>
      <w:r w:rsidR="00020B62">
        <w:rPr>
          <w:b/>
        </w:rPr>
        <w:t xml:space="preserve"> Higgins</w:t>
      </w:r>
      <w:r w:rsidR="00CB55CF">
        <w:rPr>
          <w:b/>
        </w:rPr>
        <w:t>,</w:t>
      </w:r>
      <w:r w:rsidR="00020B62">
        <w:rPr>
          <w:b/>
        </w:rPr>
        <w:t xml:space="preserve"> </w:t>
      </w:r>
      <w:r w:rsidR="00020B62" w:rsidRPr="00BF61C7">
        <w:t>University of Liverpool Management School</w:t>
      </w:r>
      <w:r w:rsidR="00020B62" w:rsidRPr="00BF61C7">
        <w:rPr>
          <w:b/>
        </w:rPr>
        <w:t xml:space="preserve"> </w:t>
      </w:r>
    </w:p>
    <w:p w14:paraId="0FB4B340" w14:textId="77777777" w:rsidR="00020B62" w:rsidRPr="00BF61C7" w:rsidRDefault="00020B62" w:rsidP="00020B62">
      <w:r w:rsidRPr="00020B62">
        <w:rPr>
          <w:b/>
        </w:rPr>
        <w:t>Professor Ossie Jones</w:t>
      </w:r>
      <w:r w:rsidR="00CB55CF">
        <w:rPr>
          <w:b/>
        </w:rPr>
        <w:t>,</w:t>
      </w:r>
      <w:r>
        <w:t xml:space="preserve"> </w:t>
      </w:r>
      <w:r w:rsidRPr="00BF61C7">
        <w:t>University of Liverpool Management School</w:t>
      </w:r>
    </w:p>
    <w:p w14:paraId="224D5254" w14:textId="77777777" w:rsidR="00020B62" w:rsidRDefault="00020B62" w:rsidP="00020B62">
      <w:pPr>
        <w:jc w:val="both"/>
      </w:pPr>
    </w:p>
    <w:p w14:paraId="0B5C1D36" w14:textId="77777777" w:rsidR="00020B62" w:rsidRDefault="00020B62" w:rsidP="00020B62">
      <w:pPr>
        <w:jc w:val="both"/>
      </w:pPr>
    </w:p>
    <w:p w14:paraId="67D95909" w14:textId="34533BE6" w:rsidR="00DA2DDD" w:rsidRPr="00877229" w:rsidRDefault="00020B62" w:rsidP="004E203D">
      <w:pPr>
        <w:jc w:val="both"/>
      </w:pPr>
      <w:r w:rsidRPr="00CD7C66">
        <w:t xml:space="preserve">The aim of this </w:t>
      </w:r>
      <w:r w:rsidR="00F5000E">
        <w:t>S</w:t>
      </w:r>
      <w:r w:rsidRPr="00CD7C66">
        <w:t xml:space="preserve">pecial </w:t>
      </w:r>
      <w:r w:rsidR="00F5000E">
        <w:t>I</w:t>
      </w:r>
      <w:r w:rsidRPr="00CD7C66">
        <w:t xml:space="preserve">ssue is to make a significant contribution to understanding the theory and practice of </w:t>
      </w:r>
      <w:r w:rsidR="00CB55CF">
        <w:t>e</w:t>
      </w:r>
      <w:r w:rsidRPr="00CD7C66">
        <w:t xml:space="preserve">ngaged </w:t>
      </w:r>
      <w:r w:rsidR="00CB55CF">
        <w:t>s</w:t>
      </w:r>
      <w:r w:rsidR="00DA2DDD" w:rsidRPr="00CD7C66">
        <w:t>cholarship</w:t>
      </w:r>
      <w:r w:rsidR="00BC677A">
        <w:t>,</w:t>
      </w:r>
      <w:r w:rsidR="00BC677A" w:rsidRPr="00877229">
        <w:t xml:space="preserve"> </w:t>
      </w:r>
      <w:r w:rsidR="00BC677A">
        <w:t>by</w:t>
      </w:r>
      <w:r w:rsidR="001F6BEA">
        <w:t xml:space="preserve"> engaged scholarship we mean </w:t>
      </w:r>
      <w:r w:rsidR="00DA2DDD" w:rsidRPr="00877229">
        <w:t>“collaborative form of inquiry in which academics and practitioners leverage their different perspectives and competencies to co-produce knowledge about a complex problem or phenomenon that exists under conditions of uncertainty found in the world”</w:t>
      </w:r>
      <w:r w:rsidR="00CB55CF">
        <w:t xml:space="preserve"> (</w:t>
      </w:r>
      <w:r w:rsidR="00DA2DDD" w:rsidRPr="00877229">
        <w:t>Van de Van</w:t>
      </w:r>
      <w:r w:rsidR="00CB55CF">
        <w:t xml:space="preserve">, </w:t>
      </w:r>
      <w:r w:rsidR="00DA2DDD" w:rsidRPr="00877229">
        <w:t>2006, p.80)</w:t>
      </w:r>
      <w:r w:rsidR="00DA2DDD">
        <w:t xml:space="preserve">. </w:t>
      </w:r>
      <w:r w:rsidR="00DA2DDD" w:rsidRPr="00877229">
        <w:t xml:space="preserve"> Such a definition draw</w:t>
      </w:r>
      <w:r w:rsidR="00DA2DDD">
        <w:t>s</w:t>
      </w:r>
      <w:r w:rsidR="00DA2DDD" w:rsidRPr="00877229">
        <w:t xml:space="preserve"> attention towards the co-constructed nature of knowledge which has relevance, by creating space for interaction between the academic and practitioner, creating the opportunity for knowledge and understanding to be co-created and enacted into practice, this space facilitates the ability to question one another and gain mutual understanding by directly bring</w:t>
      </w:r>
      <w:r w:rsidR="00CB55CF">
        <w:t>ing</w:t>
      </w:r>
      <w:r w:rsidR="00DA2DDD" w:rsidRPr="00877229">
        <w:t xml:space="preserve"> together methods of inquiry and practice. </w:t>
      </w:r>
    </w:p>
    <w:p w14:paraId="1839A5DC" w14:textId="77777777" w:rsidR="00DA2DDD" w:rsidRPr="00877229" w:rsidRDefault="00DA2DDD" w:rsidP="004E203D">
      <w:pPr>
        <w:jc w:val="both"/>
      </w:pPr>
    </w:p>
    <w:p w14:paraId="769C9880" w14:textId="3F40C021" w:rsidR="00020B62" w:rsidRDefault="00020B62" w:rsidP="004E203D">
      <w:pPr>
        <w:jc w:val="both"/>
        <w:rPr>
          <w:rFonts w:eastAsia="Times New Roman"/>
          <w:color w:val="000000" w:themeColor="text1"/>
          <w:lang w:eastAsia="en-GB"/>
        </w:rPr>
      </w:pPr>
      <w:r w:rsidRPr="00CD7C66">
        <w:t xml:space="preserve">Building on the current growth of interest and literature in this area, our aim is to move the field on in terms of how </w:t>
      </w:r>
      <w:r w:rsidR="00CB55CF">
        <w:t>e</w:t>
      </w:r>
      <w:r w:rsidRPr="00CD7C66">
        <w:t xml:space="preserve">ngaged </w:t>
      </w:r>
      <w:r w:rsidR="00CB55CF">
        <w:t>s</w:t>
      </w:r>
      <w:r w:rsidRPr="00CD7C66">
        <w:t xml:space="preserve">cholarship is both theorised and practiced and in so doing, to produce useful theory that enables </w:t>
      </w:r>
      <w:r w:rsidR="00CB55CF">
        <w:t>e</w:t>
      </w:r>
      <w:r w:rsidRPr="00CD7C66">
        <w:t xml:space="preserve">ngaged scholarship to develop as a practice in small firm’s research.  Our focus is related to </w:t>
      </w:r>
      <w:r w:rsidRPr="00CD7C66">
        <w:rPr>
          <w:i/>
        </w:rPr>
        <w:t>conceptualisation</w:t>
      </w:r>
      <w:r w:rsidRPr="00CD7C66">
        <w:t xml:space="preserve"> of the field and the </w:t>
      </w:r>
      <w:r w:rsidRPr="00CD7C66">
        <w:rPr>
          <w:i/>
        </w:rPr>
        <w:t>dynamics</w:t>
      </w:r>
      <w:r w:rsidRPr="00CD7C66">
        <w:t xml:space="preserve"> of implementation,</w:t>
      </w:r>
      <w:r w:rsidR="00A21D2F">
        <w:t xml:space="preserve"> </w:t>
      </w:r>
      <w:r w:rsidRPr="00CD7C66">
        <w:t>which all too often remains implicit within extant studies in</w:t>
      </w:r>
      <w:r>
        <w:t xml:space="preserve"> </w:t>
      </w:r>
      <w:r w:rsidR="00F5000E">
        <w:t>E</w:t>
      </w:r>
      <w:r w:rsidRPr="00CD7C66">
        <w:t xml:space="preserve">ntrepreneurship/SME </w:t>
      </w:r>
      <w:r w:rsidR="00CB55CF">
        <w:rPr>
          <w:rFonts w:eastAsia="Times New Roman"/>
          <w:bCs/>
        </w:rPr>
        <w:t>r</w:t>
      </w:r>
      <w:r w:rsidRPr="00CD7C66">
        <w:rPr>
          <w:rFonts w:eastAsia="Times New Roman"/>
          <w:bCs/>
        </w:rPr>
        <w:t>esearch</w:t>
      </w:r>
      <w:r>
        <w:rPr>
          <w:rFonts w:eastAsia="Times New Roman"/>
          <w:bCs/>
        </w:rPr>
        <w:t>.</w:t>
      </w:r>
      <w:r w:rsidRPr="00CD7C66">
        <w:t xml:space="preserve"> </w:t>
      </w:r>
      <w:r w:rsidRPr="00606423">
        <w:t xml:space="preserve">The current interest in engaged scholarship and its application to </w:t>
      </w:r>
      <w:r w:rsidR="00CB55CF">
        <w:t>s</w:t>
      </w:r>
      <w:r w:rsidRPr="00606423">
        <w:t xml:space="preserve">mall firms has brought to the surface a range of important questions for scholars, policy makers and practitioners. </w:t>
      </w:r>
      <w:r w:rsidRPr="00606423">
        <w:rPr>
          <w:rFonts w:eastAsia="Times New Roman"/>
          <w:color w:val="000000" w:themeColor="text1"/>
          <w:lang w:eastAsia="en-GB"/>
        </w:rPr>
        <w:t xml:space="preserve">As a </w:t>
      </w:r>
      <w:proofErr w:type="gramStart"/>
      <w:r w:rsidRPr="00606423">
        <w:rPr>
          <w:rFonts w:eastAsia="Times New Roman"/>
          <w:color w:val="000000" w:themeColor="text1"/>
          <w:lang w:eastAsia="en-GB"/>
        </w:rPr>
        <w:t>consequence</w:t>
      </w:r>
      <w:proofErr w:type="gramEnd"/>
      <w:r w:rsidRPr="00606423">
        <w:rPr>
          <w:rFonts w:eastAsia="Times New Roman"/>
          <w:color w:val="000000" w:themeColor="text1"/>
          <w:lang w:eastAsia="en-GB"/>
        </w:rPr>
        <w:t xml:space="preserve"> there is a growing need to cultivate</w:t>
      </w:r>
      <w:r>
        <w:rPr>
          <w:rFonts w:eastAsia="Times New Roman"/>
          <w:color w:val="000000" w:themeColor="text1"/>
          <w:lang w:eastAsia="en-GB"/>
        </w:rPr>
        <w:t>;</w:t>
      </w:r>
      <w:r w:rsidRPr="00606423">
        <w:rPr>
          <w:rFonts w:eastAsia="Times New Roman"/>
          <w:color w:val="000000" w:themeColor="text1"/>
          <w:lang w:eastAsia="en-GB"/>
        </w:rPr>
        <w:t xml:space="preserve"> </w:t>
      </w:r>
    </w:p>
    <w:p w14:paraId="70934D73" w14:textId="77777777" w:rsidR="00020B62" w:rsidRPr="00606423" w:rsidRDefault="00020B62" w:rsidP="004E203D">
      <w:pPr>
        <w:jc w:val="both"/>
        <w:rPr>
          <w:rFonts w:eastAsia="Times New Roman"/>
          <w:color w:val="000000" w:themeColor="text1"/>
          <w:lang w:eastAsia="en-GB"/>
        </w:rPr>
      </w:pPr>
    </w:p>
    <w:p w14:paraId="5E0F24CB" w14:textId="321785AF" w:rsidR="00020B62" w:rsidRPr="006E5C8F" w:rsidRDefault="00020B62" w:rsidP="004E203D">
      <w:pPr>
        <w:pStyle w:val="ListParagraph"/>
        <w:numPr>
          <w:ilvl w:val="0"/>
          <w:numId w:val="1"/>
        </w:numPr>
        <w:spacing w:after="0" w:line="240" w:lineRule="auto"/>
        <w:jc w:val="both"/>
        <w:rPr>
          <w:rFonts w:ascii="Times New Roman" w:eastAsia="Times New Roman" w:hAnsi="Times New Roman" w:cs="Times New Roman"/>
          <w:color w:val="000000" w:themeColor="text1"/>
          <w:sz w:val="24"/>
          <w:szCs w:val="24"/>
          <w:lang w:eastAsia="en-GB"/>
        </w:rPr>
      </w:pPr>
      <w:r w:rsidRPr="006E5C8F">
        <w:rPr>
          <w:rFonts w:ascii="Times New Roman" w:eastAsia="Times New Roman" w:hAnsi="Times New Roman" w:cs="Times New Roman"/>
          <w:color w:val="000000" w:themeColor="text1"/>
          <w:sz w:val="24"/>
          <w:szCs w:val="24"/>
          <w:lang w:eastAsia="en-GB"/>
        </w:rPr>
        <w:t xml:space="preserve">Innovative research approaches which address social science questions that make a difference to practitioner communities </w:t>
      </w:r>
    </w:p>
    <w:p w14:paraId="06036EDE" w14:textId="77777777" w:rsidR="00020B62" w:rsidRPr="00CB55CF" w:rsidRDefault="00020B62" w:rsidP="004E203D">
      <w:pPr>
        <w:ind w:left="360"/>
        <w:jc w:val="both"/>
        <w:rPr>
          <w:rFonts w:eastAsia="Times New Roman"/>
          <w:color w:val="000000" w:themeColor="text1"/>
          <w:lang w:eastAsia="en-GB"/>
        </w:rPr>
      </w:pPr>
    </w:p>
    <w:p w14:paraId="4CC0FC6F" w14:textId="4B70604B" w:rsidR="00020B62" w:rsidRPr="006E5C8F" w:rsidRDefault="00020B62" w:rsidP="004E203D">
      <w:pPr>
        <w:pStyle w:val="ListParagraph"/>
        <w:numPr>
          <w:ilvl w:val="0"/>
          <w:numId w:val="1"/>
        </w:numPr>
        <w:spacing w:after="0" w:line="240" w:lineRule="auto"/>
        <w:jc w:val="both"/>
        <w:rPr>
          <w:rFonts w:ascii="Times New Roman" w:eastAsia="Times New Roman" w:hAnsi="Times New Roman" w:cs="Times New Roman"/>
          <w:sz w:val="24"/>
          <w:szCs w:val="24"/>
          <w:lang w:eastAsia="en-GB"/>
        </w:rPr>
      </w:pPr>
      <w:r w:rsidRPr="006E5C8F">
        <w:rPr>
          <w:rFonts w:ascii="Times New Roman" w:eastAsia="Times New Roman" w:hAnsi="Times New Roman" w:cs="Times New Roman"/>
          <w:color w:val="000000" w:themeColor="text1"/>
          <w:sz w:val="24"/>
          <w:szCs w:val="24"/>
          <w:lang w:eastAsia="en-GB"/>
        </w:rPr>
        <w:t>Engaged impact – What is it and how do we do it</w:t>
      </w:r>
      <w:r w:rsidR="00CB55CF">
        <w:rPr>
          <w:rFonts w:ascii="Times New Roman" w:eastAsia="Times New Roman" w:hAnsi="Times New Roman" w:cs="Times New Roman"/>
          <w:color w:val="000000" w:themeColor="text1"/>
          <w:sz w:val="24"/>
          <w:szCs w:val="24"/>
          <w:lang w:eastAsia="en-GB"/>
        </w:rPr>
        <w:t xml:space="preserve">? </w:t>
      </w:r>
      <w:r w:rsidRPr="006E5C8F">
        <w:rPr>
          <w:rFonts w:ascii="Times New Roman" w:eastAsia="Times New Roman" w:hAnsi="Times New Roman" w:cs="Times New Roman"/>
          <w:color w:val="000000" w:themeColor="text1"/>
          <w:sz w:val="24"/>
          <w:szCs w:val="24"/>
          <w:lang w:eastAsia="en-GB"/>
        </w:rPr>
        <w:t xml:space="preserve">Should </w:t>
      </w:r>
      <w:r w:rsidRPr="006E5C8F">
        <w:rPr>
          <w:rFonts w:ascii="Times New Roman" w:eastAsia="Times New Roman" w:hAnsi="Times New Roman" w:cs="Times New Roman"/>
          <w:sz w:val="24"/>
          <w:szCs w:val="24"/>
          <w:lang w:eastAsia="en-GB"/>
        </w:rPr>
        <w:t>scholarly research influence and support practice?</w:t>
      </w:r>
    </w:p>
    <w:p w14:paraId="22A11A99" w14:textId="77777777" w:rsidR="00020B62" w:rsidRPr="006E5C8F" w:rsidRDefault="00020B62" w:rsidP="004E203D">
      <w:pPr>
        <w:pStyle w:val="ListParagraph"/>
        <w:jc w:val="both"/>
        <w:rPr>
          <w:rFonts w:ascii="Times New Roman" w:eastAsia="Times New Roman" w:hAnsi="Times New Roman" w:cs="Times New Roman"/>
          <w:sz w:val="24"/>
          <w:szCs w:val="24"/>
          <w:lang w:eastAsia="en-GB"/>
        </w:rPr>
      </w:pPr>
    </w:p>
    <w:p w14:paraId="1986251E" w14:textId="572AE61D" w:rsidR="00020B62" w:rsidRPr="006E5C8F" w:rsidRDefault="00020B62" w:rsidP="004E203D">
      <w:pPr>
        <w:pStyle w:val="ListParagraph"/>
        <w:numPr>
          <w:ilvl w:val="0"/>
          <w:numId w:val="1"/>
        </w:numPr>
        <w:spacing w:after="0" w:line="240" w:lineRule="auto"/>
        <w:jc w:val="both"/>
        <w:rPr>
          <w:rFonts w:ascii="Times New Roman" w:hAnsi="Times New Roman" w:cs="Times New Roman"/>
          <w:sz w:val="24"/>
          <w:szCs w:val="24"/>
        </w:rPr>
      </w:pPr>
      <w:r w:rsidRPr="006E5C8F">
        <w:rPr>
          <w:rFonts w:ascii="Times New Roman" w:eastAsia="Times New Roman" w:hAnsi="Times New Roman" w:cs="Times New Roman"/>
          <w:color w:val="000000" w:themeColor="text1"/>
          <w:sz w:val="24"/>
          <w:szCs w:val="24"/>
          <w:lang w:eastAsia="en-GB"/>
        </w:rPr>
        <w:t xml:space="preserve">Policy </w:t>
      </w:r>
      <w:r w:rsidR="00CB55CF">
        <w:rPr>
          <w:rFonts w:ascii="Times New Roman" w:eastAsia="Times New Roman" w:hAnsi="Times New Roman" w:cs="Times New Roman"/>
          <w:color w:val="000000" w:themeColor="text1"/>
          <w:sz w:val="24"/>
          <w:szCs w:val="24"/>
          <w:lang w:eastAsia="en-GB"/>
        </w:rPr>
        <w:t>e</w:t>
      </w:r>
      <w:r w:rsidRPr="006E5C8F">
        <w:rPr>
          <w:rFonts w:ascii="Times New Roman" w:eastAsia="Times New Roman" w:hAnsi="Times New Roman" w:cs="Times New Roman"/>
          <w:color w:val="000000" w:themeColor="text1"/>
          <w:sz w:val="24"/>
          <w:szCs w:val="24"/>
          <w:lang w:eastAsia="en-GB"/>
        </w:rPr>
        <w:t xml:space="preserve">ngagement </w:t>
      </w:r>
      <w:r w:rsidR="00CB55CF" w:rsidRPr="00FD76E8">
        <w:rPr>
          <w:rFonts w:ascii="Times New Roman" w:eastAsia="Times New Roman" w:hAnsi="Times New Roman" w:cs="Times New Roman"/>
          <w:color w:val="000000" w:themeColor="text1"/>
          <w:sz w:val="24"/>
          <w:szCs w:val="24"/>
          <w:lang w:eastAsia="en-GB"/>
        </w:rPr>
        <w:t>–</w:t>
      </w:r>
      <w:r w:rsidRPr="006E5C8F">
        <w:rPr>
          <w:rFonts w:ascii="Times New Roman" w:eastAsia="Times New Roman" w:hAnsi="Times New Roman" w:cs="Times New Roman"/>
          <w:color w:val="000000" w:themeColor="text1"/>
          <w:sz w:val="24"/>
          <w:szCs w:val="24"/>
          <w:lang w:eastAsia="en-GB"/>
        </w:rPr>
        <w:t xml:space="preserve"> How do we marry the divergent world of </w:t>
      </w:r>
      <w:r w:rsidRPr="006E5C8F">
        <w:rPr>
          <w:rFonts w:ascii="Times New Roman" w:hAnsi="Times New Roman" w:cs="Times New Roman"/>
          <w:sz w:val="24"/>
          <w:szCs w:val="24"/>
        </w:rPr>
        <w:t>academics, policy makers and small firms? </w:t>
      </w:r>
    </w:p>
    <w:p w14:paraId="2FA6464D" w14:textId="77777777" w:rsidR="00020B62" w:rsidRDefault="00020B62" w:rsidP="004E203D">
      <w:pPr>
        <w:jc w:val="both"/>
      </w:pPr>
    </w:p>
    <w:p w14:paraId="18E3D3C3" w14:textId="0CFFAE1B" w:rsidR="00BA4A46" w:rsidRDefault="00BA4A46" w:rsidP="004E203D">
      <w:pPr>
        <w:jc w:val="both"/>
        <w:rPr>
          <w:rFonts w:eastAsia="Times New Roman"/>
          <w:color w:val="C0504D" w:themeColor="accent2"/>
        </w:rPr>
      </w:pPr>
      <w:r w:rsidRPr="00B530A3">
        <w:t xml:space="preserve">The </w:t>
      </w:r>
      <w:r w:rsidR="00BC677A">
        <w:t xml:space="preserve">increasing </w:t>
      </w:r>
      <w:r w:rsidRPr="00B530A3">
        <w:t>importance of “lived practices” in entrepreneurial related studies have sought to pose several questions and challenges for researchers/scholars in the field</w:t>
      </w:r>
      <w:r w:rsidR="00CB55CF">
        <w:t xml:space="preserve">. </w:t>
      </w:r>
      <w:r w:rsidRPr="00B530A3">
        <w:t>These changes require the research community as a whole to seek out new methods of engaging with the role of practice through the formulation of more applied research.  One particular issue concerns the role of impact</w:t>
      </w:r>
      <w:r w:rsidRPr="00B530A3">
        <w:rPr>
          <w:rFonts w:eastAsia="Times New Roman"/>
        </w:rPr>
        <w:t>, in terms of how scholarly research can directly influence and support lived practice, an issue which has become a contentious point of debate amongst academic/practitioner communities, (</w:t>
      </w:r>
      <w:proofErr w:type="spellStart"/>
      <w:r w:rsidRPr="00B530A3">
        <w:t>Ruona</w:t>
      </w:r>
      <w:proofErr w:type="spellEnd"/>
      <w:r w:rsidRPr="00B530A3">
        <w:t xml:space="preserve"> </w:t>
      </w:r>
      <w:r w:rsidR="00284DF8">
        <w:t>and</w:t>
      </w:r>
      <w:r w:rsidRPr="00B530A3">
        <w:t xml:space="preserve"> Gilley, 2009; </w:t>
      </w:r>
      <w:r w:rsidRPr="00B530A3">
        <w:rPr>
          <w:iCs/>
        </w:rPr>
        <w:t xml:space="preserve">Short, Keefer </w:t>
      </w:r>
      <w:r w:rsidR="00284DF8">
        <w:rPr>
          <w:iCs/>
        </w:rPr>
        <w:t>and</w:t>
      </w:r>
      <w:r w:rsidRPr="00B530A3">
        <w:rPr>
          <w:iCs/>
        </w:rPr>
        <w:t xml:space="preserve"> Stone, 2009</w:t>
      </w:r>
      <w:r w:rsidRPr="00B530A3">
        <w:t xml:space="preserve">). </w:t>
      </w:r>
      <w:r w:rsidRPr="00B530A3">
        <w:rPr>
          <w:rFonts w:eastAsia="Times New Roman"/>
          <w:color w:val="C0504D" w:themeColor="accent2"/>
        </w:rPr>
        <w:t xml:space="preserve"> </w:t>
      </w:r>
    </w:p>
    <w:p w14:paraId="773FA6DE" w14:textId="77777777" w:rsidR="00BA4A46" w:rsidRDefault="00BA4A46" w:rsidP="004E203D">
      <w:pPr>
        <w:jc w:val="both"/>
        <w:rPr>
          <w:rFonts w:eastAsia="Times New Roman"/>
          <w:color w:val="C0504D" w:themeColor="accent2"/>
        </w:rPr>
      </w:pPr>
    </w:p>
    <w:p w14:paraId="5FF19A58" w14:textId="75F4F8F9" w:rsidR="00BA4A46" w:rsidRPr="00B530A3" w:rsidRDefault="00BA4A46" w:rsidP="004E203D">
      <w:pPr>
        <w:autoSpaceDE w:val="0"/>
        <w:autoSpaceDN w:val="0"/>
        <w:adjustRightInd w:val="0"/>
        <w:jc w:val="both"/>
        <w:rPr>
          <w:lang w:eastAsia="en-GB"/>
        </w:rPr>
      </w:pPr>
      <w:r w:rsidRPr="00B530A3">
        <w:lastRenderedPageBreak/>
        <w:t xml:space="preserve">These questions present a number of challenges to HEIs and researchers alike, ranging from deeply rooted values, beliefs and theoretical positions in regards to the nature and purpose of </w:t>
      </w:r>
      <w:r w:rsidR="00F5000E">
        <w:rPr>
          <w:rFonts w:eastAsia="Times New Roman"/>
        </w:rPr>
        <w:t>E</w:t>
      </w:r>
      <w:r w:rsidRPr="00B530A3">
        <w:rPr>
          <w:rFonts w:eastAsia="Times New Roman"/>
        </w:rPr>
        <w:t>ntrepreneurship/SME</w:t>
      </w:r>
      <w:r w:rsidRPr="00B530A3">
        <w:t xml:space="preserve"> as applied fields of research and to the challenges of determining what measure of impact such research can have on the practitioners themselves, the organisations and wider society. </w:t>
      </w:r>
      <w:r w:rsidRPr="00B530A3">
        <w:rPr>
          <w:lang w:eastAsia="en-GB"/>
        </w:rPr>
        <w:t>The image of engaged scholarship promotes the need for the entrepreneurship/small business management scholarly and practitioner community to co-create knowledge which can seek to advance entrepreneurial practice while continuing to drive the orientation of the co-production of knowledge creation, (Pettigrew, 2003). It is these practices of critical entrepreneurial scholarship which can significantly add relevance and rigour towards what can be viewed as impactful research. </w:t>
      </w:r>
      <w:r w:rsidRPr="00B530A3">
        <w:t xml:space="preserve"> </w:t>
      </w:r>
    </w:p>
    <w:p w14:paraId="52BAFA02" w14:textId="77777777" w:rsidR="00BA4A46" w:rsidRPr="00B530A3" w:rsidRDefault="00BA4A46" w:rsidP="004E203D">
      <w:pPr>
        <w:pStyle w:val="NoSpacing"/>
        <w:jc w:val="both"/>
        <w:rPr>
          <w:rFonts w:ascii="Times New Roman" w:hAnsi="Times New Roman" w:cs="Times New Roman"/>
          <w:sz w:val="24"/>
          <w:szCs w:val="24"/>
        </w:rPr>
      </w:pPr>
    </w:p>
    <w:p w14:paraId="6A1608F9" w14:textId="0E0EB89D" w:rsidR="00BA4A46" w:rsidRPr="00B530A3" w:rsidRDefault="00BA4A46" w:rsidP="004E203D">
      <w:pPr>
        <w:pStyle w:val="NoSpacing"/>
        <w:jc w:val="both"/>
        <w:rPr>
          <w:rFonts w:ascii="Times New Roman" w:hAnsi="Times New Roman" w:cs="Times New Roman"/>
          <w:sz w:val="24"/>
          <w:szCs w:val="24"/>
        </w:rPr>
      </w:pPr>
      <w:r w:rsidRPr="00B530A3">
        <w:rPr>
          <w:rFonts w:ascii="Times New Roman" w:hAnsi="Times New Roman" w:cs="Times New Roman"/>
          <w:sz w:val="24"/>
          <w:szCs w:val="24"/>
        </w:rPr>
        <w:t xml:space="preserve">The contentious relationship between theory and its application/relevance to practice continues to pose a sense of uncertainty around how </w:t>
      </w:r>
      <w:r w:rsidR="00A21D2F">
        <w:rPr>
          <w:rFonts w:ascii="Times New Roman" w:eastAsia="Times New Roman" w:hAnsi="Times New Roman" w:cs="Times New Roman"/>
          <w:sz w:val="24"/>
          <w:szCs w:val="24"/>
        </w:rPr>
        <w:t>E</w:t>
      </w:r>
      <w:r w:rsidRPr="00B530A3">
        <w:rPr>
          <w:rFonts w:ascii="Times New Roman" w:eastAsia="Times New Roman" w:hAnsi="Times New Roman" w:cs="Times New Roman"/>
          <w:sz w:val="24"/>
          <w:szCs w:val="24"/>
        </w:rPr>
        <w:t xml:space="preserve">ntrepreneurship/SME </w:t>
      </w:r>
      <w:r w:rsidRPr="00B530A3">
        <w:rPr>
          <w:rFonts w:ascii="Times New Roman" w:hAnsi="Times New Roman" w:cs="Times New Roman"/>
          <w:sz w:val="24"/>
          <w:szCs w:val="24"/>
        </w:rPr>
        <w:t xml:space="preserve">research can have impact; the debate has been a central issue in social science research for a number of years, (Beyer </w:t>
      </w:r>
      <w:r w:rsidR="00A21D2F">
        <w:rPr>
          <w:rFonts w:ascii="Times New Roman" w:hAnsi="Times New Roman" w:cs="Times New Roman"/>
          <w:sz w:val="24"/>
          <w:szCs w:val="24"/>
        </w:rPr>
        <w:t>and</w:t>
      </w:r>
      <w:r w:rsidRPr="00B530A3">
        <w:rPr>
          <w:rFonts w:ascii="Times New Roman" w:hAnsi="Times New Roman" w:cs="Times New Roman"/>
          <w:sz w:val="24"/>
          <w:szCs w:val="24"/>
        </w:rPr>
        <w:t xml:space="preserve"> Trice, 1982</w:t>
      </w:r>
      <w:r w:rsidR="00A21D2F">
        <w:rPr>
          <w:rFonts w:ascii="Times New Roman" w:hAnsi="Times New Roman" w:cs="Times New Roman"/>
          <w:sz w:val="24"/>
          <w:szCs w:val="24"/>
        </w:rPr>
        <w:t>;</w:t>
      </w:r>
      <w:r w:rsidRPr="00B530A3">
        <w:rPr>
          <w:rFonts w:ascii="Times New Roman" w:hAnsi="Times New Roman" w:cs="Times New Roman"/>
          <w:sz w:val="24"/>
          <w:szCs w:val="24"/>
        </w:rPr>
        <w:t xml:space="preserve"> Starkey and Tempest 2005; </w:t>
      </w:r>
      <w:proofErr w:type="spellStart"/>
      <w:r w:rsidRPr="00B530A3">
        <w:rPr>
          <w:rFonts w:ascii="Times New Roman" w:hAnsi="Times New Roman" w:cs="Times New Roman"/>
          <w:sz w:val="24"/>
          <w:szCs w:val="24"/>
        </w:rPr>
        <w:t>Rynes</w:t>
      </w:r>
      <w:proofErr w:type="spellEnd"/>
      <w:r w:rsidRPr="00B530A3">
        <w:rPr>
          <w:rFonts w:ascii="Times New Roman" w:hAnsi="Times New Roman" w:cs="Times New Roman"/>
          <w:sz w:val="24"/>
          <w:szCs w:val="24"/>
        </w:rPr>
        <w:t>, 2007;</w:t>
      </w:r>
      <w:r w:rsidRPr="00B530A3">
        <w:rPr>
          <w:rFonts w:ascii="Times New Roman" w:eastAsia="Times New Roman" w:hAnsi="Times New Roman" w:cs="Times New Roman"/>
          <w:sz w:val="24"/>
          <w:szCs w:val="24"/>
        </w:rPr>
        <w:t xml:space="preserve"> Huggins et al, 2008</w:t>
      </w:r>
      <w:r w:rsidRPr="00B530A3">
        <w:rPr>
          <w:rFonts w:ascii="Times New Roman" w:hAnsi="Times New Roman" w:cs="Times New Roman"/>
          <w:sz w:val="24"/>
          <w:szCs w:val="24"/>
        </w:rPr>
        <w:t xml:space="preserve">). </w:t>
      </w:r>
      <w:r w:rsidRPr="00B530A3">
        <w:rPr>
          <w:rFonts w:ascii="Times New Roman" w:eastAsia="Times New Roman" w:hAnsi="Times New Roman" w:cs="Times New Roman"/>
          <w:iCs/>
          <w:sz w:val="24"/>
          <w:szCs w:val="24"/>
          <w:lang w:eastAsia="en-GB"/>
        </w:rPr>
        <w:t xml:space="preserve">This debate has drawn specific attention to the need for applied research in entrepreneurial scholarship, which is more reflective of lived practice. </w:t>
      </w:r>
      <w:r w:rsidRPr="00B530A3">
        <w:rPr>
          <w:rFonts w:ascii="Times New Roman" w:hAnsi="Times New Roman" w:cs="Times New Roman"/>
          <w:sz w:val="24"/>
          <w:szCs w:val="24"/>
        </w:rPr>
        <w:t xml:space="preserve"> Appreciating and valuing the importance of impact is of profound importance to </w:t>
      </w:r>
      <w:r w:rsidR="00F5000E">
        <w:rPr>
          <w:rFonts w:ascii="Times New Roman" w:hAnsi="Times New Roman" w:cs="Times New Roman"/>
          <w:sz w:val="24"/>
          <w:szCs w:val="24"/>
        </w:rPr>
        <w:t>u</w:t>
      </w:r>
      <w:r w:rsidRPr="00B530A3">
        <w:rPr>
          <w:rFonts w:ascii="Times New Roman" w:hAnsi="Times New Roman" w:cs="Times New Roman"/>
          <w:sz w:val="24"/>
          <w:szCs w:val="24"/>
        </w:rPr>
        <w:t xml:space="preserve">niversity </w:t>
      </w:r>
      <w:r w:rsidR="00F5000E">
        <w:rPr>
          <w:rFonts w:ascii="Times New Roman" w:hAnsi="Times New Roman" w:cs="Times New Roman"/>
          <w:sz w:val="24"/>
          <w:szCs w:val="24"/>
        </w:rPr>
        <w:t>b</w:t>
      </w:r>
      <w:r w:rsidRPr="00B530A3">
        <w:rPr>
          <w:rFonts w:ascii="Times New Roman" w:hAnsi="Times New Roman" w:cs="Times New Roman"/>
          <w:sz w:val="24"/>
          <w:szCs w:val="24"/>
        </w:rPr>
        <w:t xml:space="preserve">usiness </w:t>
      </w:r>
      <w:r w:rsidR="00F5000E">
        <w:rPr>
          <w:rFonts w:ascii="Times New Roman" w:hAnsi="Times New Roman" w:cs="Times New Roman"/>
          <w:sz w:val="24"/>
          <w:szCs w:val="24"/>
        </w:rPr>
        <w:t>s</w:t>
      </w:r>
      <w:r w:rsidRPr="00B530A3">
        <w:rPr>
          <w:rFonts w:ascii="Times New Roman" w:hAnsi="Times New Roman" w:cs="Times New Roman"/>
          <w:sz w:val="24"/>
          <w:szCs w:val="24"/>
        </w:rPr>
        <w:t xml:space="preserve">chools, not only in terms of strategic positioning, but as a means of measuring research value. The issue concerning divergence between researcher and practitioner, has heavily influenced how the academic world views research as having “rigour” and </w:t>
      </w:r>
      <w:proofErr w:type="gramStart"/>
      <w:r w:rsidRPr="00B530A3">
        <w:rPr>
          <w:rFonts w:ascii="Times New Roman" w:hAnsi="Times New Roman" w:cs="Times New Roman"/>
          <w:sz w:val="24"/>
          <w:szCs w:val="24"/>
        </w:rPr>
        <w:t>how  practitioners</w:t>
      </w:r>
      <w:proofErr w:type="gramEnd"/>
      <w:r w:rsidR="00F5000E">
        <w:rPr>
          <w:rFonts w:ascii="Times New Roman" w:hAnsi="Times New Roman" w:cs="Times New Roman"/>
          <w:sz w:val="24"/>
          <w:szCs w:val="24"/>
        </w:rPr>
        <w:t xml:space="preserve"> </w:t>
      </w:r>
      <w:r w:rsidRPr="00B530A3">
        <w:rPr>
          <w:rFonts w:ascii="Times New Roman" w:hAnsi="Times New Roman" w:cs="Times New Roman"/>
          <w:sz w:val="24"/>
          <w:szCs w:val="24"/>
        </w:rPr>
        <w:t>view research as having “relevance”. The need to reach a balance between practitioners and academics</w:t>
      </w:r>
      <w:r w:rsidR="00A21D2F">
        <w:rPr>
          <w:rFonts w:ascii="Times New Roman" w:hAnsi="Times New Roman" w:cs="Times New Roman"/>
          <w:sz w:val="24"/>
          <w:szCs w:val="24"/>
        </w:rPr>
        <w:t>’</w:t>
      </w:r>
      <w:r w:rsidRPr="00B530A3">
        <w:rPr>
          <w:rFonts w:ascii="Times New Roman" w:hAnsi="Times New Roman" w:cs="Times New Roman"/>
          <w:sz w:val="24"/>
          <w:szCs w:val="24"/>
        </w:rPr>
        <w:t xml:space="preserve"> expectations in terms of delivering research which is focused towards achieving academic rigour and application to practice,</w:t>
      </w:r>
      <w:r w:rsidRPr="00B530A3">
        <w:rPr>
          <w:rFonts w:ascii="Times New Roman" w:hAnsi="Times New Roman" w:cs="Times New Roman"/>
          <w:sz w:val="24"/>
          <w:szCs w:val="24"/>
          <w:lang w:eastAsia="en-GB"/>
        </w:rPr>
        <w:t xml:space="preserve"> which is both meaningful and relatable,</w:t>
      </w:r>
      <w:r w:rsidRPr="00B530A3">
        <w:rPr>
          <w:rFonts w:ascii="Times New Roman" w:hAnsi="Times New Roman" w:cs="Times New Roman"/>
          <w:sz w:val="24"/>
          <w:szCs w:val="24"/>
        </w:rPr>
        <w:t xml:space="preserve"> is of significant importance for both communities, (</w:t>
      </w:r>
      <w:r w:rsidRPr="00B530A3">
        <w:rPr>
          <w:rFonts w:ascii="Times New Roman" w:eastAsia="Times New Roman" w:hAnsi="Times New Roman" w:cs="Times New Roman"/>
          <w:sz w:val="24"/>
          <w:szCs w:val="24"/>
        </w:rPr>
        <w:t>Huggins et al, 2008</w:t>
      </w:r>
      <w:r w:rsidRPr="006E5C8F">
        <w:rPr>
          <w:rFonts w:ascii="Times New Roman" w:eastAsia="Times New Roman" w:hAnsi="Times New Roman" w:cs="Times New Roman"/>
          <w:sz w:val="24"/>
          <w:szCs w:val="24"/>
        </w:rPr>
        <w:t xml:space="preserve">; Ram and Trehan </w:t>
      </w:r>
      <w:proofErr w:type="gramStart"/>
      <w:r w:rsidRPr="006E5C8F">
        <w:rPr>
          <w:rFonts w:ascii="Times New Roman" w:eastAsia="Times New Roman" w:hAnsi="Times New Roman" w:cs="Times New Roman"/>
          <w:sz w:val="24"/>
          <w:szCs w:val="24"/>
        </w:rPr>
        <w:t>20</w:t>
      </w:r>
      <w:r w:rsidR="006E5C8F" w:rsidRPr="006E5C8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B530A3">
        <w:rPr>
          <w:rFonts w:ascii="Times New Roman" w:eastAsia="Times New Roman" w:hAnsi="Times New Roman" w:cs="Times New Roman"/>
          <w:sz w:val="24"/>
          <w:szCs w:val="24"/>
        </w:rPr>
        <w:t xml:space="preserve"> )</w:t>
      </w:r>
      <w:proofErr w:type="gramEnd"/>
      <w:r w:rsidRPr="00B530A3">
        <w:rPr>
          <w:rFonts w:ascii="Times New Roman" w:eastAsia="Times New Roman" w:hAnsi="Times New Roman" w:cs="Times New Roman"/>
          <w:sz w:val="24"/>
          <w:szCs w:val="24"/>
        </w:rPr>
        <w:t>.</w:t>
      </w:r>
    </w:p>
    <w:p w14:paraId="6A632806" w14:textId="77777777" w:rsidR="00BA4A46" w:rsidRDefault="00BA4A46" w:rsidP="004E203D">
      <w:pPr>
        <w:pStyle w:val="NoSpacing"/>
        <w:jc w:val="both"/>
        <w:rPr>
          <w:rFonts w:ascii="Times New Roman" w:eastAsia="Times New Roman" w:hAnsi="Times New Roman" w:cs="Times New Roman"/>
          <w:iCs/>
          <w:sz w:val="24"/>
          <w:szCs w:val="24"/>
          <w:lang w:eastAsia="en-GB"/>
        </w:rPr>
      </w:pPr>
    </w:p>
    <w:p w14:paraId="1097FAD7" w14:textId="3A32956E" w:rsidR="00BA4A46" w:rsidRPr="00877229" w:rsidRDefault="00BA4A46" w:rsidP="004E203D">
      <w:pPr>
        <w:jc w:val="both"/>
        <w:rPr>
          <w:rFonts w:cstheme="minorHAnsi"/>
        </w:rPr>
      </w:pPr>
      <w:r w:rsidRPr="00877229">
        <w:rPr>
          <w:rFonts w:cstheme="minorHAnsi"/>
        </w:rPr>
        <w:t xml:space="preserve">The </w:t>
      </w:r>
      <w:r>
        <w:rPr>
          <w:rFonts w:cstheme="minorHAnsi"/>
        </w:rPr>
        <w:t>research</w:t>
      </w:r>
      <w:r w:rsidRPr="00877229">
        <w:rPr>
          <w:rFonts w:cstheme="minorHAnsi"/>
        </w:rPr>
        <w:t xml:space="preserve"> </w:t>
      </w:r>
      <w:r w:rsidR="004726B5" w:rsidRPr="00877229">
        <w:rPr>
          <w:rFonts w:cstheme="minorHAnsi"/>
        </w:rPr>
        <w:t>landscape</w:t>
      </w:r>
      <w:r w:rsidRPr="00877229">
        <w:rPr>
          <w:rFonts w:cstheme="minorHAnsi"/>
        </w:rPr>
        <w:t xml:space="preserve"> has and is becoming more dynamic, the realisation that research funding is becoming more com</w:t>
      </w:r>
      <w:r>
        <w:rPr>
          <w:rFonts w:cstheme="minorHAnsi"/>
        </w:rPr>
        <w:t>petitive</w:t>
      </w:r>
      <w:r w:rsidRPr="00877229">
        <w:rPr>
          <w:rFonts w:cstheme="minorHAnsi"/>
        </w:rPr>
        <w:t xml:space="preserve">, </w:t>
      </w:r>
      <w:r w:rsidR="004726B5" w:rsidRPr="00877229">
        <w:rPr>
          <w:rFonts w:cstheme="minorHAnsi"/>
        </w:rPr>
        <w:t>and the</w:t>
      </w:r>
      <w:r w:rsidRPr="00877229">
        <w:rPr>
          <w:rFonts w:cstheme="minorHAnsi"/>
        </w:rPr>
        <w:t xml:space="preserve"> requirement of HEI to demonstrate research impact as a measurable unit of performance</w:t>
      </w:r>
      <w:r>
        <w:rPr>
          <w:rFonts w:cstheme="minorHAnsi"/>
        </w:rPr>
        <w:t xml:space="preserve">. </w:t>
      </w:r>
      <w:r w:rsidRPr="00877229">
        <w:rPr>
          <w:rFonts w:cstheme="minorHAnsi"/>
        </w:rPr>
        <w:t>The national concordat for public engagement</w:t>
      </w:r>
      <w:r w:rsidR="00F5000E">
        <w:rPr>
          <w:rFonts w:cstheme="minorHAnsi"/>
        </w:rPr>
        <w:t>,</w:t>
      </w:r>
      <w:r w:rsidRPr="00877229">
        <w:rPr>
          <w:rFonts w:cstheme="minorHAnsi"/>
        </w:rPr>
        <w:t xml:space="preserve"> Research Councils UK {RCUK}, (2010) suggest that engaged research holds value to the principles of inducing co-operative, co-constructed, cross-fertilising expert/public synergies. In this sense the role of HEIs in building collaborative partnerships, as a funding mechanism, is now viewed as a critical mechanism through which potential research impact is both influenced and made explicit. In this sense HEI/SME engagement is not simply a nebulous exercise in building collaborative partnerships but has now a far more significant instrumental value, regarding how knowledge and skills are developed through research practice from which research impact claims may emerge. Through such partnerships HEIs can play a significant role in the re-development, re-skilling and regeneration of entrepreneurial and enterprise related activities through the co-creation of emergent, but equally beneficial, research agendas, (Cox and Taylor</w:t>
      </w:r>
      <w:r w:rsidR="00284DF8">
        <w:rPr>
          <w:rFonts w:cstheme="minorHAnsi"/>
        </w:rPr>
        <w:t>,</w:t>
      </w:r>
      <w:r w:rsidRPr="00877229">
        <w:rPr>
          <w:rFonts w:cstheme="minorHAnsi"/>
        </w:rPr>
        <w:t xml:space="preserve"> 2006; </w:t>
      </w:r>
      <w:proofErr w:type="spellStart"/>
      <w:r w:rsidRPr="00877229">
        <w:rPr>
          <w:rFonts w:cstheme="minorHAnsi"/>
        </w:rPr>
        <w:t>Coenen</w:t>
      </w:r>
      <w:proofErr w:type="spellEnd"/>
      <w:r w:rsidR="00284DF8">
        <w:rPr>
          <w:rFonts w:cstheme="minorHAnsi"/>
        </w:rPr>
        <w:t>,</w:t>
      </w:r>
      <w:r w:rsidRPr="00877229">
        <w:rPr>
          <w:rFonts w:cstheme="minorHAnsi"/>
        </w:rPr>
        <w:t xml:space="preserve"> 2007).</w:t>
      </w:r>
    </w:p>
    <w:p w14:paraId="317ED1F7" w14:textId="77777777" w:rsidR="00BA4A46" w:rsidRDefault="00BA4A46" w:rsidP="004E203D">
      <w:pPr>
        <w:pStyle w:val="NoSpacing"/>
        <w:jc w:val="both"/>
        <w:rPr>
          <w:rFonts w:ascii="Times New Roman" w:eastAsia="Times New Roman" w:hAnsi="Times New Roman" w:cs="Times New Roman"/>
          <w:iCs/>
          <w:sz w:val="24"/>
          <w:szCs w:val="24"/>
          <w:lang w:eastAsia="en-GB"/>
        </w:rPr>
      </w:pPr>
    </w:p>
    <w:p w14:paraId="4A49EA1F" w14:textId="558B7968" w:rsidR="000A5288" w:rsidRDefault="00BA4A46" w:rsidP="004E203D">
      <w:pPr>
        <w:pStyle w:val="NoSpacing"/>
        <w:jc w:val="both"/>
        <w:rPr>
          <w:rFonts w:ascii="Times New Roman" w:eastAsia="Times New Roman" w:hAnsi="Times New Roman" w:cs="Times New Roman"/>
          <w:iCs/>
          <w:sz w:val="24"/>
          <w:szCs w:val="24"/>
          <w:lang w:eastAsia="en-GB"/>
        </w:rPr>
      </w:pPr>
      <w:r w:rsidRPr="00B530A3">
        <w:rPr>
          <w:rFonts w:ascii="Times New Roman" w:hAnsi="Times New Roman" w:cs="Times New Roman"/>
          <w:sz w:val="24"/>
          <w:szCs w:val="24"/>
        </w:rPr>
        <w:t xml:space="preserve">Critical </w:t>
      </w:r>
      <w:r w:rsidR="00BC677A">
        <w:rPr>
          <w:rFonts w:ascii="Times New Roman" w:hAnsi="Times New Roman" w:cs="Times New Roman"/>
          <w:sz w:val="24"/>
          <w:szCs w:val="24"/>
        </w:rPr>
        <w:t xml:space="preserve">examination </w:t>
      </w:r>
      <w:r w:rsidRPr="00B530A3">
        <w:rPr>
          <w:rFonts w:ascii="Times New Roman" w:hAnsi="Times New Roman" w:cs="Times New Roman"/>
          <w:sz w:val="24"/>
          <w:szCs w:val="24"/>
        </w:rPr>
        <w:t xml:space="preserve">is now required around the nature and role of </w:t>
      </w:r>
      <w:r w:rsidR="00BC677A">
        <w:rPr>
          <w:rFonts w:ascii="Times New Roman" w:hAnsi="Times New Roman" w:cs="Times New Roman"/>
          <w:sz w:val="24"/>
          <w:szCs w:val="24"/>
        </w:rPr>
        <w:t xml:space="preserve">engaged scholarship </w:t>
      </w:r>
      <w:r w:rsidR="00BC677A" w:rsidRPr="00B530A3">
        <w:rPr>
          <w:rFonts w:ascii="Times New Roman" w:hAnsi="Times New Roman" w:cs="Times New Roman"/>
          <w:sz w:val="24"/>
          <w:szCs w:val="24"/>
        </w:rPr>
        <w:t>at</w:t>
      </w:r>
      <w:r w:rsidRPr="00B530A3">
        <w:rPr>
          <w:rFonts w:ascii="Times New Roman" w:hAnsi="Times New Roman" w:cs="Times New Roman"/>
          <w:sz w:val="24"/>
          <w:szCs w:val="24"/>
        </w:rPr>
        <w:t xml:space="preserve"> a </w:t>
      </w:r>
      <w:r w:rsidR="00284DF8">
        <w:rPr>
          <w:rFonts w:ascii="Times New Roman" w:hAnsi="Times New Roman" w:cs="Times New Roman"/>
          <w:sz w:val="24"/>
          <w:szCs w:val="24"/>
        </w:rPr>
        <w:t>t</w:t>
      </w:r>
      <w:r w:rsidRPr="00B530A3">
        <w:rPr>
          <w:rFonts w:ascii="Times New Roman" w:hAnsi="Times New Roman" w:cs="Times New Roman"/>
          <w:sz w:val="24"/>
          <w:szCs w:val="24"/>
        </w:rPr>
        <w:t>ime when university business schools are planning their research strategies. Researchers are encouraged to become more critically reflexive and engage with real life practice in terms of research findings and outputs, (</w:t>
      </w:r>
      <w:hyperlink r:id="rId5" w:anchor="b27" w:tooltip="Link to bibliographic citations" w:history="1">
        <w:r w:rsidRPr="00B530A3">
          <w:rPr>
            <w:rFonts w:ascii="Times New Roman" w:hAnsi="Times New Roman" w:cs="Times New Roman"/>
            <w:sz w:val="24"/>
            <w:szCs w:val="24"/>
          </w:rPr>
          <w:t>Pettigrew, 2001</w:t>
        </w:r>
      </w:hyperlink>
      <w:r w:rsidRPr="00B530A3">
        <w:rPr>
          <w:rFonts w:ascii="Times New Roman" w:hAnsi="Times New Roman" w:cs="Times New Roman"/>
          <w:sz w:val="24"/>
          <w:szCs w:val="24"/>
        </w:rPr>
        <w:t>; Watson et al.</w:t>
      </w:r>
      <w:r w:rsidR="00F5000E">
        <w:rPr>
          <w:rFonts w:ascii="Times New Roman" w:hAnsi="Times New Roman" w:cs="Times New Roman"/>
          <w:sz w:val="24"/>
          <w:szCs w:val="24"/>
        </w:rPr>
        <w:t>,</w:t>
      </w:r>
      <w:r w:rsidRPr="00B530A3">
        <w:rPr>
          <w:rFonts w:ascii="Times New Roman" w:hAnsi="Times New Roman" w:cs="Times New Roman"/>
          <w:sz w:val="24"/>
          <w:szCs w:val="24"/>
        </w:rPr>
        <w:t xml:space="preserve"> 2011), becoming more accountable scholars, where transparency and application to practice is so critical (</w:t>
      </w:r>
      <w:proofErr w:type="spellStart"/>
      <w:r w:rsidRPr="00B530A3">
        <w:rPr>
          <w:rFonts w:ascii="Times New Roman" w:hAnsi="Times New Roman" w:cs="Times New Roman"/>
          <w:sz w:val="24"/>
          <w:szCs w:val="24"/>
        </w:rPr>
        <w:t>Watermeyer</w:t>
      </w:r>
      <w:proofErr w:type="spellEnd"/>
      <w:r w:rsidR="00F5000E">
        <w:rPr>
          <w:rFonts w:ascii="Times New Roman" w:hAnsi="Times New Roman" w:cs="Times New Roman"/>
          <w:sz w:val="24"/>
          <w:szCs w:val="24"/>
        </w:rPr>
        <w:t>,</w:t>
      </w:r>
      <w:r w:rsidRPr="00B530A3">
        <w:rPr>
          <w:rFonts w:ascii="Times New Roman" w:hAnsi="Times New Roman" w:cs="Times New Roman"/>
          <w:sz w:val="24"/>
          <w:szCs w:val="24"/>
        </w:rPr>
        <w:t xml:space="preserve"> 2011). The need for HEIs to better unde</w:t>
      </w:r>
      <w:r w:rsidR="00284DF8">
        <w:rPr>
          <w:rFonts w:ascii="Times New Roman" w:hAnsi="Times New Roman" w:cs="Times New Roman"/>
          <w:sz w:val="24"/>
          <w:szCs w:val="24"/>
        </w:rPr>
        <w:t>r</w:t>
      </w:r>
      <w:r w:rsidRPr="00B530A3">
        <w:rPr>
          <w:rFonts w:ascii="Times New Roman" w:hAnsi="Times New Roman" w:cs="Times New Roman"/>
          <w:sz w:val="24"/>
          <w:szCs w:val="24"/>
        </w:rPr>
        <w:t xml:space="preserve">stand and make sense of impact development and advance its application to practice is of significance.   </w:t>
      </w:r>
      <w:r w:rsidRPr="00B530A3">
        <w:rPr>
          <w:rFonts w:ascii="Times New Roman" w:eastAsia="Times New Roman" w:hAnsi="Times New Roman" w:cs="Times New Roman"/>
          <w:iCs/>
          <w:sz w:val="24"/>
          <w:szCs w:val="24"/>
          <w:lang w:eastAsia="en-GB"/>
        </w:rPr>
        <w:t xml:space="preserve">For </w:t>
      </w:r>
      <w:proofErr w:type="gramStart"/>
      <w:r w:rsidRPr="00B530A3">
        <w:rPr>
          <w:rFonts w:ascii="Times New Roman" w:eastAsia="Times New Roman" w:hAnsi="Times New Roman" w:cs="Times New Roman"/>
          <w:iCs/>
          <w:sz w:val="24"/>
          <w:szCs w:val="24"/>
          <w:lang w:eastAsia="en-GB"/>
        </w:rPr>
        <w:t>example</w:t>
      </w:r>
      <w:proofErr w:type="gramEnd"/>
      <w:r w:rsidRPr="00B530A3">
        <w:rPr>
          <w:rFonts w:ascii="Times New Roman" w:eastAsia="Times New Roman" w:hAnsi="Times New Roman" w:cs="Times New Roman"/>
          <w:iCs/>
          <w:sz w:val="24"/>
          <w:szCs w:val="24"/>
          <w:lang w:eastAsia="en-GB"/>
        </w:rPr>
        <w:t xml:space="preserve"> t</w:t>
      </w:r>
      <w:r w:rsidRPr="00B530A3">
        <w:rPr>
          <w:rFonts w:ascii="Times New Roman" w:hAnsi="Times New Roman" w:cs="Times New Roman"/>
          <w:sz w:val="24"/>
          <w:szCs w:val="24"/>
        </w:rPr>
        <w:t>he “mode 2” (</w:t>
      </w:r>
      <w:proofErr w:type="spellStart"/>
      <w:r w:rsidRPr="00B530A3">
        <w:rPr>
          <w:rFonts w:ascii="Times New Roman" w:hAnsi="Times New Roman" w:cs="Times New Roman"/>
          <w:sz w:val="24"/>
          <w:szCs w:val="24"/>
        </w:rPr>
        <w:t>Tranfield</w:t>
      </w:r>
      <w:proofErr w:type="spellEnd"/>
      <w:r w:rsidRPr="00B530A3">
        <w:rPr>
          <w:rFonts w:ascii="Times New Roman" w:hAnsi="Times New Roman" w:cs="Times New Roman"/>
          <w:sz w:val="24"/>
          <w:szCs w:val="24"/>
        </w:rPr>
        <w:t xml:space="preserve"> and Starkey, 1998), debate has given focus towards particular modes of analyses, such as practice based research, evidenced-based management, collaborative inquiry, action research, </w:t>
      </w:r>
      <w:r w:rsidRPr="00B530A3">
        <w:rPr>
          <w:rFonts w:ascii="Times New Roman" w:hAnsi="Times New Roman" w:cs="Times New Roman"/>
          <w:sz w:val="24"/>
          <w:szCs w:val="24"/>
        </w:rPr>
        <w:lastRenderedPageBreak/>
        <w:t>and researcher reflexivity in qualitative based research as a means of engaging with the lived experience, (Rousseau, 2012</w:t>
      </w:r>
      <w:r w:rsidR="00F5000E">
        <w:rPr>
          <w:rFonts w:ascii="Times New Roman" w:hAnsi="Times New Roman" w:cs="Times New Roman"/>
          <w:sz w:val="24"/>
          <w:szCs w:val="24"/>
        </w:rPr>
        <w:t>;</w:t>
      </w:r>
      <w:r w:rsidRPr="00B530A3">
        <w:rPr>
          <w:rFonts w:ascii="Times New Roman" w:hAnsi="Times New Roman" w:cs="Times New Roman"/>
          <w:sz w:val="24"/>
          <w:szCs w:val="24"/>
        </w:rPr>
        <w:t xml:space="preserve"> Van de Ven, 2007</w:t>
      </w:r>
      <w:r w:rsidR="00F5000E">
        <w:rPr>
          <w:rFonts w:ascii="Times New Roman" w:hAnsi="Times New Roman" w:cs="Times New Roman"/>
          <w:sz w:val="24"/>
          <w:szCs w:val="24"/>
        </w:rPr>
        <w:t xml:space="preserve">; </w:t>
      </w:r>
      <w:proofErr w:type="spellStart"/>
      <w:r w:rsidRPr="00B530A3">
        <w:rPr>
          <w:rFonts w:ascii="Times New Roman" w:hAnsi="Times New Roman" w:cs="Times New Roman"/>
          <w:sz w:val="24"/>
          <w:szCs w:val="24"/>
        </w:rPr>
        <w:t>Bartunek</w:t>
      </w:r>
      <w:proofErr w:type="spellEnd"/>
      <w:r w:rsidRPr="00B530A3">
        <w:rPr>
          <w:rFonts w:ascii="Times New Roman" w:hAnsi="Times New Roman" w:cs="Times New Roman"/>
          <w:sz w:val="24"/>
          <w:szCs w:val="24"/>
        </w:rPr>
        <w:t>, 2007</w:t>
      </w:r>
      <w:r w:rsidR="00F5000E">
        <w:rPr>
          <w:rFonts w:ascii="Times New Roman" w:hAnsi="Times New Roman" w:cs="Times New Roman"/>
          <w:sz w:val="24"/>
          <w:szCs w:val="24"/>
        </w:rPr>
        <w:t>;</w:t>
      </w:r>
      <w:r w:rsidRPr="00B530A3">
        <w:rPr>
          <w:rFonts w:ascii="Times New Roman" w:hAnsi="Times New Roman" w:cs="Times New Roman"/>
          <w:sz w:val="24"/>
          <w:szCs w:val="24"/>
        </w:rPr>
        <w:t xml:space="preserve"> Eden and </w:t>
      </w:r>
      <w:proofErr w:type="spellStart"/>
      <w:r w:rsidRPr="00B530A3">
        <w:rPr>
          <w:rFonts w:ascii="Times New Roman" w:hAnsi="Times New Roman" w:cs="Times New Roman"/>
          <w:sz w:val="24"/>
          <w:szCs w:val="24"/>
        </w:rPr>
        <w:t>Huxham</w:t>
      </w:r>
      <w:proofErr w:type="spellEnd"/>
      <w:r w:rsidRPr="00B530A3">
        <w:rPr>
          <w:rFonts w:ascii="Times New Roman" w:hAnsi="Times New Roman" w:cs="Times New Roman"/>
          <w:sz w:val="24"/>
          <w:szCs w:val="24"/>
        </w:rPr>
        <w:t>, 2006</w:t>
      </w:r>
      <w:r w:rsidR="00F5000E">
        <w:rPr>
          <w:rFonts w:ascii="Times New Roman" w:hAnsi="Times New Roman" w:cs="Times New Roman"/>
          <w:sz w:val="24"/>
          <w:szCs w:val="24"/>
        </w:rPr>
        <w:t>;</w:t>
      </w:r>
      <w:r w:rsidRPr="00B530A3">
        <w:rPr>
          <w:rFonts w:ascii="Times New Roman" w:hAnsi="Times New Roman" w:cs="Times New Roman"/>
          <w:sz w:val="24"/>
          <w:szCs w:val="24"/>
        </w:rPr>
        <w:t xml:space="preserve"> Cunliffe, 2011</w:t>
      </w:r>
      <w:r w:rsidR="00F5000E">
        <w:rPr>
          <w:rFonts w:ascii="Times New Roman" w:hAnsi="Times New Roman" w:cs="Times New Roman"/>
          <w:sz w:val="24"/>
          <w:szCs w:val="24"/>
        </w:rPr>
        <w:t>;</w:t>
      </w:r>
      <w:r w:rsidRPr="00B530A3">
        <w:rPr>
          <w:rFonts w:ascii="Times New Roman" w:hAnsi="Times New Roman" w:cs="Times New Roman"/>
          <w:sz w:val="24"/>
          <w:szCs w:val="24"/>
        </w:rPr>
        <w:t xml:space="preserve"> </w:t>
      </w:r>
      <w:proofErr w:type="spellStart"/>
      <w:r w:rsidRPr="00B530A3">
        <w:rPr>
          <w:rFonts w:ascii="Times New Roman" w:hAnsi="Times New Roman" w:cs="Times New Roman"/>
          <w:sz w:val="24"/>
          <w:szCs w:val="24"/>
        </w:rPr>
        <w:t>Nicolini</w:t>
      </w:r>
      <w:proofErr w:type="spellEnd"/>
      <w:r w:rsidRPr="00B530A3">
        <w:rPr>
          <w:rFonts w:ascii="Times New Roman" w:hAnsi="Times New Roman" w:cs="Times New Roman"/>
          <w:sz w:val="24"/>
          <w:szCs w:val="24"/>
        </w:rPr>
        <w:t>, 2009).</w:t>
      </w:r>
      <w:r w:rsidR="00F5000E">
        <w:rPr>
          <w:rFonts w:ascii="Times New Roman" w:hAnsi="Times New Roman" w:cs="Times New Roman"/>
          <w:sz w:val="24"/>
          <w:szCs w:val="24"/>
        </w:rPr>
        <w:t xml:space="preserve"> </w:t>
      </w:r>
      <w:r w:rsidRPr="00B530A3">
        <w:rPr>
          <w:rFonts w:ascii="Times New Roman" w:eastAsia="Times New Roman" w:hAnsi="Times New Roman" w:cs="Times New Roman"/>
          <w:iCs/>
          <w:sz w:val="24"/>
          <w:szCs w:val="24"/>
          <w:lang w:eastAsia="en-GB"/>
        </w:rPr>
        <w:t>This debate has further sought to illustrate the need to re-assess current research practices through the promotion of, what Van de Ven (2007) called “engaged scholarship”. The increasing emphasis on academics evidencing, in meaningful and purposeful way, (measurable), the value and contribution of their work to public and private domains, requires the development of a new set of values for academic work where engagement is now considered to be the singular method of impact articulation and the means by which applied knowledge is mobilised.  </w:t>
      </w:r>
      <w:r w:rsidR="001F6BEA">
        <w:rPr>
          <w:rFonts w:ascii="Times New Roman" w:eastAsia="Times New Roman" w:hAnsi="Times New Roman" w:cs="Times New Roman"/>
          <w:iCs/>
          <w:sz w:val="24"/>
          <w:szCs w:val="24"/>
          <w:lang w:eastAsia="en-GB"/>
        </w:rPr>
        <w:tab/>
      </w:r>
    </w:p>
    <w:p w14:paraId="10A78EAA" w14:textId="77777777" w:rsidR="000A5288" w:rsidRDefault="000A5288" w:rsidP="004E203D">
      <w:pPr>
        <w:pStyle w:val="NoSpacing"/>
        <w:jc w:val="both"/>
        <w:rPr>
          <w:rFonts w:ascii="Times New Roman" w:eastAsia="Times New Roman" w:hAnsi="Times New Roman" w:cs="Times New Roman"/>
          <w:iCs/>
          <w:sz w:val="24"/>
          <w:szCs w:val="24"/>
          <w:lang w:eastAsia="en-GB"/>
        </w:rPr>
      </w:pPr>
    </w:p>
    <w:p w14:paraId="5FD7FA7F" w14:textId="348C7AC7" w:rsidR="00BC677A" w:rsidRDefault="00E66368" w:rsidP="004E203D">
      <w:pPr>
        <w:pStyle w:val="NoSpacing"/>
        <w:jc w:val="both"/>
        <w:rPr>
          <w:rFonts w:ascii="Times New Roman" w:hAnsi="Times New Roman" w:cs="Times New Roman"/>
          <w:sz w:val="24"/>
          <w:szCs w:val="24"/>
        </w:rPr>
      </w:pPr>
      <w:r w:rsidRPr="000A5288">
        <w:rPr>
          <w:rFonts w:ascii="Times New Roman" w:eastAsia="Times New Roman" w:hAnsi="Times New Roman" w:cs="Times New Roman"/>
          <w:iCs/>
          <w:sz w:val="24"/>
          <w:szCs w:val="24"/>
          <w:lang w:eastAsia="en-GB"/>
        </w:rPr>
        <w:t xml:space="preserve">The articles in this </w:t>
      </w:r>
      <w:r w:rsidR="00F5000E">
        <w:rPr>
          <w:rFonts w:ascii="Times New Roman" w:eastAsia="Times New Roman" w:hAnsi="Times New Roman" w:cs="Times New Roman"/>
          <w:iCs/>
          <w:sz w:val="24"/>
          <w:szCs w:val="24"/>
          <w:lang w:eastAsia="en-GB"/>
        </w:rPr>
        <w:t>S</w:t>
      </w:r>
      <w:r w:rsidRPr="000A5288">
        <w:rPr>
          <w:rFonts w:ascii="Times New Roman" w:eastAsia="Times New Roman" w:hAnsi="Times New Roman" w:cs="Times New Roman"/>
          <w:iCs/>
          <w:sz w:val="24"/>
          <w:szCs w:val="24"/>
          <w:lang w:eastAsia="en-GB"/>
        </w:rPr>
        <w:t xml:space="preserve">pecial </w:t>
      </w:r>
      <w:r w:rsidR="00F5000E">
        <w:rPr>
          <w:rFonts w:ascii="Times New Roman" w:eastAsia="Times New Roman" w:hAnsi="Times New Roman" w:cs="Times New Roman"/>
          <w:iCs/>
          <w:sz w:val="24"/>
          <w:szCs w:val="24"/>
          <w:lang w:eastAsia="en-GB"/>
        </w:rPr>
        <w:t>I</w:t>
      </w:r>
      <w:r w:rsidRPr="000A5288">
        <w:rPr>
          <w:rFonts w:ascii="Times New Roman" w:eastAsia="Times New Roman" w:hAnsi="Times New Roman" w:cs="Times New Roman"/>
          <w:iCs/>
          <w:sz w:val="24"/>
          <w:szCs w:val="24"/>
          <w:lang w:eastAsia="en-GB"/>
        </w:rPr>
        <w:t xml:space="preserve">ssue </w:t>
      </w:r>
      <w:r w:rsidRPr="000A5288">
        <w:rPr>
          <w:rFonts w:ascii="Times New Roman" w:hAnsi="Times New Roman" w:cs="Times New Roman"/>
          <w:sz w:val="24"/>
          <w:szCs w:val="24"/>
        </w:rPr>
        <w:t xml:space="preserve">address ways of rethinking engaged scholarship through </w:t>
      </w:r>
      <w:r w:rsidR="000A5288" w:rsidRPr="000A5288">
        <w:rPr>
          <w:rFonts w:ascii="Times New Roman" w:hAnsi="Times New Roman" w:cs="Times New Roman"/>
          <w:sz w:val="24"/>
          <w:szCs w:val="24"/>
        </w:rPr>
        <w:t xml:space="preserve">the </w:t>
      </w:r>
      <w:r w:rsidR="000A5288" w:rsidRPr="000A5288">
        <w:rPr>
          <w:rFonts w:ascii="Times New Roman" w:hAnsi="Times New Roman" w:cs="Times New Roman"/>
          <w:color w:val="000000" w:themeColor="text1"/>
          <w:sz w:val="24"/>
          <w:szCs w:val="24"/>
        </w:rPr>
        <w:t>evaluation</w:t>
      </w:r>
      <w:r w:rsidRPr="000A5288">
        <w:rPr>
          <w:rFonts w:ascii="Times New Roman" w:hAnsi="Times New Roman" w:cs="Times New Roman"/>
          <w:color w:val="000000" w:themeColor="text1"/>
          <w:sz w:val="24"/>
          <w:szCs w:val="24"/>
        </w:rPr>
        <w:t xml:space="preserve"> and critique, empirical and experiential observations </w:t>
      </w:r>
      <w:r w:rsidR="000A5288" w:rsidRPr="000A5288">
        <w:rPr>
          <w:rFonts w:ascii="Times New Roman" w:hAnsi="Times New Roman" w:cs="Times New Roman"/>
          <w:color w:val="000000" w:themeColor="text1"/>
          <w:sz w:val="24"/>
          <w:szCs w:val="24"/>
        </w:rPr>
        <w:t xml:space="preserve">and </w:t>
      </w:r>
      <w:r w:rsidR="00103FB5">
        <w:rPr>
          <w:rFonts w:ascii="Times New Roman" w:hAnsi="Times New Roman" w:cs="Times New Roman"/>
          <w:color w:val="000000" w:themeColor="text1"/>
          <w:sz w:val="24"/>
          <w:szCs w:val="24"/>
        </w:rPr>
        <w:t xml:space="preserve">theoretical </w:t>
      </w:r>
      <w:r w:rsidR="000A5288" w:rsidRPr="000A5288">
        <w:rPr>
          <w:rFonts w:ascii="Times New Roman" w:hAnsi="Times New Roman" w:cs="Times New Roman"/>
          <w:color w:val="000000" w:themeColor="text1"/>
          <w:sz w:val="24"/>
          <w:szCs w:val="24"/>
        </w:rPr>
        <w:t>development.</w:t>
      </w:r>
      <w:r w:rsidR="000A5288" w:rsidRPr="000A5288">
        <w:rPr>
          <w:rFonts w:ascii="Times New Roman" w:hAnsi="Times New Roman" w:cs="Times New Roman"/>
          <w:sz w:val="24"/>
          <w:szCs w:val="24"/>
        </w:rPr>
        <w:t xml:space="preserve"> Thus, for this </w:t>
      </w:r>
      <w:r w:rsidR="00F5000E">
        <w:rPr>
          <w:rFonts w:ascii="Times New Roman" w:hAnsi="Times New Roman" w:cs="Times New Roman"/>
          <w:sz w:val="24"/>
          <w:szCs w:val="24"/>
        </w:rPr>
        <w:t>S</w:t>
      </w:r>
      <w:r w:rsidR="000A5288" w:rsidRPr="000A5288">
        <w:rPr>
          <w:rFonts w:ascii="Times New Roman" w:hAnsi="Times New Roman" w:cs="Times New Roman"/>
          <w:sz w:val="24"/>
          <w:szCs w:val="24"/>
        </w:rPr>
        <w:t>pecial</w:t>
      </w:r>
      <w:r w:rsidR="00F5000E">
        <w:rPr>
          <w:rFonts w:ascii="Times New Roman" w:hAnsi="Times New Roman" w:cs="Times New Roman"/>
          <w:sz w:val="24"/>
          <w:szCs w:val="24"/>
        </w:rPr>
        <w:t xml:space="preserve"> I</w:t>
      </w:r>
      <w:r w:rsidR="000A5288" w:rsidRPr="000A5288">
        <w:rPr>
          <w:rFonts w:ascii="Times New Roman" w:hAnsi="Times New Roman" w:cs="Times New Roman"/>
          <w:sz w:val="24"/>
          <w:szCs w:val="24"/>
        </w:rPr>
        <w:t>ssue we build on the theory of engaged scholarship with the aim of contributing to future ways to conceptualize</w:t>
      </w:r>
      <w:r w:rsidR="000A5288">
        <w:rPr>
          <w:rFonts w:ascii="Times New Roman" w:hAnsi="Times New Roman" w:cs="Times New Roman"/>
          <w:sz w:val="24"/>
          <w:szCs w:val="24"/>
        </w:rPr>
        <w:t xml:space="preserve"> </w:t>
      </w:r>
      <w:r w:rsidR="00103FB5">
        <w:rPr>
          <w:rFonts w:ascii="Times New Roman" w:hAnsi="Times New Roman" w:cs="Times New Roman"/>
          <w:sz w:val="24"/>
          <w:szCs w:val="24"/>
        </w:rPr>
        <w:t xml:space="preserve">and make explicit connections between </w:t>
      </w:r>
      <w:r w:rsidR="00BC677A" w:rsidRPr="00533CA4">
        <w:rPr>
          <w:rFonts w:ascii="Times New Roman" w:hAnsi="Times New Roman" w:cs="Times New Roman"/>
          <w:sz w:val="24"/>
          <w:szCs w:val="24"/>
        </w:rPr>
        <w:t xml:space="preserve">both new </w:t>
      </w:r>
      <w:r w:rsidR="00BC677A">
        <w:rPr>
          <w:rFonts w:ascii="Times New Roman" w:hAnsi="Times New Roman" w:cs="Times New Roman"/>
          <w:sz w:val="24"/>
          <w:szCs w:val="24"/>
        </w:rPr>
        <w:t xml:space="preserve">models for engaged scholarship </w:t>
      </w:r>
      <w:r w:rsidR="00BC677A" w:rsidRPr="00533CA4">
        <w:rPr>
          <w:rFonts w:ascii="Times New Roman" w:hAnsi="Times New Roman" w:cs="Times New Roman"/>
          <w:sz w:val="24"/>
          <w:szCs w:val="24"/>
        </w:rPr>
        <w:t>and ways of extending existing ones and they provide suggestions on directions for future research on</w:t>
      </w:r>
      <w:r w:rsidR="00BC677A">
        <w:rPr>
          <w:rFonts w:ascii="Times New Roman" w:hAnsi="Times New Roman" w:cs="Times New Roman"/>
          <w:sz w:val="24"/>
          <w:szCs w:val="24"/>
        </w:rPr>
        <w:t xml:space="preserve"> </w:t>
      </w:r>
      <w:r w:rsidR="00F5000E">
        <w:rPr>
          <w:rFonts w:ascii="Times New Roman" w:hAnsi="Times New Roman" w:cs="Times New Roman"/>
          <w:sz w:val="24"/>
          <w:szCs w:val="24"/>
        </w:rPr>
        <w:t>e</w:t>
      </w:r>
      <w:r w:rsidR="00BC677A">
        <w:rPr>
          <w:rFonts w:ascii="Times New Roman" w:hAnsi="Times New Roman" w:cs="Times New Roman"/>
          <w:sz w:val="24"/>
          <w:szCs w:val="24"/>
        </w:rPr>
        <w:t>ngaged scholarship.</w:t>
      </w:r>
    </w:p>
    <w:p w14:paraId="0C4EF897" w14:textId="77777777" w:rsidR="004E203D" w:rsidRPr="004E203D" w:rsidRDefault="004E203D" w:rsidP="004E203D">
      <w:pPr>
        <w:pStyle w:val="NoSpacing"/>
        <w:jc w:val="both"/>
        <w:rPr>
          <w:rFonts w:ascii="Times New Roman" w:hAnsi="Times New Roman" w:cs="Times New Roman"/>
          <w:sz w:val="24"/>
          <w:szCs w:val="24"/>
        </w:rPr>
      </w:pPr>
    </w:p>
    <w:p w14:paraId="7BB1C5CE" w14:textId="2C1010DB" w:rsidR="00BC677A" w:rsidRPr="004E203D" w:rsidRDefault="00BC677A" w:rsidP="004E203D">
      <w:pPr>
        <w:pStyle w:val="NoSpacing"/>
        <w:jc w:val="both"/>
        <w:rPr>
          <w:rFonts w:ascii="Times New Roman" w:hAnsi="Times New Roman" w:cs="Times New Roman"/>
          <w:b/>
          <w:sz w:val="24"/>
          <w:szCs w:val="24"/>
        </w:rPr>
      </w:pPr>
      <w:r w:rsidRPr="004E203D">
        <w:rPr>
          <w:rFonts w:ascii="Times New Roman" w:hAnsi="Times New Roman" w:cs="Times New Roman"/>
          <w:b/>
          <w:sz w:val="24"/>
          <w:szCs w:val="24"/>
        </w:rPr>
        <w:t xml:space="preserve">Outline of the </w:t>
      </w:r>
      <w:r w:rsidR="00F5000E" w:rsidRPr="004E203D">
        <w:rPr>
          <w:rFonts w:ascii="Times New Roman" w:hAnsi="Times New Roman" w:cs="Times New Roman"/>
          <w:b/>
          <w:sz w:val="24"/>
          <w:szCs w:val="24"/>
        </w:rPr>
        <w:t>S</w:t>
      </w:r>
      <w:r w:rsidRPr="004E203D">
        <w:rPr>
          <w:rFonts w:ascii="Times New Roman" w:hAnsi="Times New Roman" w:cs="Times New Roman"/>
          <w:b/>
          <w:sz w:val="24"/>
          <w:szCs w:val="24"/>
        </w:rPr>
        <w:t xml:space="preserve">pecial </w:t>
      </w:r>
      <w:r w:rsidR="00F5000E" w:rsidRPr="004E203D">
        <w:rPr>
          <w:rFonts w:ascii="Times New Roman" w:hAnsi="Times New Roman" w:cs="Times New Roman"/>
          <w:b/>
          <w:sz w:val="24"/>
          <w:szCs w:val="24"/>
        </w:rPr>
        <w:t>I</w:t>
      </w:r>
      <w:r w:rsidRPr="004E203D">
        <w:rPr>
          <w:rFonts w:ascii="Times New Roman" w:hAnsi="Times New Roman" w:cs="Times New Roman"/>
          <w:b/>
          <w:sz w:val="24"/>
          <w:szCs w:val="24"/>
        </w:rPr>
        <w:t xml:space="preserve">ssue </w:t>
      </w:r>
    </w:p>
    <w:p w14:paraId="2C41B1FC" w14:textId="63A9F3CA" w:rsidR="00826BB3" w:rsidRPr="004E203D" w:rsidRDefault="00BC677A" w:rsidP="004E203D">
      <w:pPr>
        <w:pStyle w:val="NoSpacing"/>
        <w:jc w:val="both"/>
        <w:rPr>
          <w:rFonts w:ascii="Times New Roman" w:hAnsi="Times New Roman" w:cs="Times New Roman"/>
          <w:sz w:val="24"/>
          <w:szCs w:val="24"/>
        </w:rPr>
      </w:pPr>
      <w:r w:rsidRPr="004E203D">
        <w:rPr>
          <w:rFonts w:ascii="Times New Roman" w:eastAsia="Times New Roman" w:hAnsi="Times New Roman" w:cs="Times New Roman"/>
          <w:sz w:val="24"/>
          <w:szCs w:val="24"/>
        </w:rPr>
        <w:t xml:space="preserve">The first article in this </w:t>
      </w:r>
      <w:r w:rsidR="00F5000E" w:rsidRPr="004E203D">
        <w:rPr>
          <w:rFonts w:ascii="Times New Roman" w:eastAsia="Times New Roman" w:hAnsi="Times New Roman" w:cs="Times New Roman"/>
          <w:sz w:val="24"/>
          <w:szCs w:val="24"/>
        </w:rPr>
        <w:t>S</w:t>
      </w:r>
      <w:r w:rsidRPr="004E203D">
        <w:rPr>
          <w:rFonts w:ascii="Times New Roman" w:eastAsia="Times New Roman" w:hAnsi="Times New Roman" w:cs="Times New Roman"/>
          <w:sz w:val="24"/>
          <w:szCs w:val="24"/>
        </w:rPr>
        <w:t xml:space="preserve">pecial </w:t>
      </w:r>
      <w:r w:rsidR="00F5273D" w:rsidRPr="004E203D">
        <w:rPr>
          <w:rFonts w:ascii="Times New Roman" w:eastAsia="Times New Roman" w:hAnsi="Times New Roman" w:cs="Times New Roman"/>
          <w:sz w:val="24"/>
          <w:szCs w:val="24"/>
        </w:rPr>
        <w:t>I</w:t>
      </w:r>
      <w:r w:rsidRPr="004E203D">
        <w:rPr>
          <w:rFonts w:ascii="Times New Roman" w:eastAsia="Times New Roman" w:hAnsi="Times New Roman" w:cs="Times New Roman"/>
          <w:sz w:val="24"/>
          <w:szCs w:val="24"/>
        </w:rPr>
        <w:t>ssue is Paul Edwards</w:t>
      </w:r>
      <w:r w:rsidR="00284DF8" w:rsidRPr="004E203D">
        <w:rPr>
          <w:rFonts w:ascii="Times New Roman" w:eastAsia="Times New Roman" w:hAnsi="Times New Roman" w:cs="Times New Roman"/>
          <w:sz w:val="24"/>
          <w:szCs w:val="24"/>
        </w:rPr>
        <w:t xml:space="preserve">’ </w:t>
      </w:r>
      <w:r w:rsidRPr="004E203D">
        <w:rPr>
          <w:rFonts w:ascii="Times New Roman" w:hAnsi="Times New Roman" w:cs="Times New Roman"/>
          <w:bCs/>
          <w:i/>
          <w:sz w:val="24"/>
          <w:szCs w:val="24"/>
        </w:rPr>
        <w:t>Critical Performativity and the Small Firm: Challenges and Prospects,</w:t>
      </w:r>
      <w:r w:rsidRPr="004E203D">
        <w:rPr>
          <w:rFonts w:ascii="Times New Roman" w:hAnsi="Times New Roman" w:cs="Times New Roman"/>
          <w:bCs/>
          <w:sz w:val="24"/>
          <w:szCs w:val="24"/>
        </w:rPr>
        <w:t xml:space="preserve"> addresses three key themes</w:t>
      </w:r>
      <w:r w:rsidRPr="004E203D">
        <w:rPr>
          <w:rFonts w:ascii="Times New Roman" w:hAnsi="Times New Roman" w:cs="Times New Roman"/>
          <w:sz w:val="24"/>
          <w:szCs w:val="24"/>
          <w:shd w:val="clear" w:color="auto" w:fill="FFFFFF"/>
        </w:rPr>
        <w:t>: the nature of a ‘radical pluralist’ view of engagement; the distinct challenges in a small firm context; and concludes by highlighting the idea of engaging directly with management practice while retaining a strongly critical social. Engagement is both desirable and feasible, though large challenges remain, notably the demands of small-firm owners and the requirements of close engagement over a period of time.</w:t>
      </w:r>
      <w:r w:rsidR="004E203D">
        <w:rPr>
          <w:rFonts w:ascii="Times New Roman" w:hAnsi="Times New Roman" w:cs="Times New Roman"/>
          <w:sz w:val="24"/>
          <w:szCs w:val="24"/>
          <w:shd w:val="clear" w:color="auto" w:fill="FFFFFF"/>
        </w:rPr>
        <w:t xml:space="preserve"> </w:t>
      </w:r>
      <w:r w:rsidRPr="004E203D">
        <w:rPr>
          <w:rFonts w:ascii="Times New Roman" w:eastAsia="Times New Roman" w:hAnsi="Times New Roman" w:cs="Times New Roman"/>
          <w:sz w:val="24"/>
          <w:szCs w:val="24"/>
        </w:rPr>
        <w:t>In the second article,</w:t>
      </w:r>
      <w:r w:rsidRPr="004E203D">
        <w:rPr>
          <w:rFonts w:ascii="Times New Roman" w:hAnsi="Times New Roman" w:cs="Times New Roman"/>
          <w:sz w:val="24"/>
          <w:szCs w:val="24"/>
        </w:rPr>
        <w:t xml:space="preserve"> </w:t>
      </w:r>
      <w:r w:rsidRPr="004E203D">
        <w:rPr>
          <w:rFonts w:ascii="Times New Roman" w:hAnsi="Times New Roman" w:cs="Times New Roman"/>
          <w:i/>
          <w:sz w:val="24"/>
          <w:szCs w:val="24"/>
        </w:rPr>
        <w:t>engaged scholarship in small business research: Grappling with Van der Ven's diamond model in retrospect to inform future practice</w:t>
      </w:r>
      <w:r w:rsidRPr="004E203D">
        <w:rPr>
          <w:rFonts w:ascii="Times New Roman" w:hAnsi="Times New Roman" w:cs="Times New Roman"/>
          <w:sz w:val="24"/>
          <w:szCs w:val="24"/>
        </w:rPr>
        <w:t>,</w:t>
      </w:r>
      <w:r w:rsidRPr="004E203D">
        <w:rPr>
          <w:rFonts w:ascii="Times New Roman" w:eastAsia="Times New Roman" w:hAnsi="Times New Roman" w:cs="Times New Roman"/>
          <w:sz w:val="24"/>
          <w:szCs w:val="24"/>
        </w:rPr>
        <w:t xml:space="preserve"> </w:t>
      </w:r>
      <w:r w:rsidRPr="004E203D">
        <w:rPr>
          <w:rFonts w:ascii="Times New Roman" w:hAnsi="Times New Roman" w:cs="Times New Roman"/>
          <w:sz w:val="24"/>
          <w:szCs w:val="24"/>
          <w:lang w:val="it-IT"/>
        </w:rPr>
        <w:t>Fiona Whitehurst</w:t>
      </w:r>
      <w:r w:rsidR="00F5273D" w:rsidRPr="004E203D">
        <w:rPr>
          <w:rFonts w:ascii="Times New Roman" w:hAnsi="Times New Roman" w:cs="Times New Roman"/>
          <w:sz w:val="24"/>
          <w:szCs w:val="24"/>
          <w:lang w:val="it-IT"/>
        </w:rPr>
        <w:t xml:space="preserve"> </w:t>
      </w:r>
      <w:r w:rsidRPr="004E203D">
        <w:rPr>
          <w:rFonts w:ascii="Times New Roman" w:hAnsi="Times New Roman" w:cs="Times New Roman"/>
          <w:sz w:val="24"/>
          <w:szCs w:val="24"/>
          <w:lang w:val="it-IT"/>
        </w:rPr>
        <w:t>and Paul Richter explicate the dynamics</w:t>
      </w:r>
      <w:r w:rsidRPr="004E203D">
        <w:rPr>
          <w:rFonts w:ascii="Times New Roman" w:hAnsi="Times New Roman" w:cs="Times New Roman"/>
          <w:sz w:val="24"/>
          <w:szCs w:val="24"/>
        </w:rPr>
        <w:t xml:space="preserve"> of initiating and implementing engaged scholarship within a small business development context. </w:t>
      </w:r>
      <w:r w:rsidRPr="004E203D">
        <w:rPr>
          <w:rFonts w:ascii="Times New Roman" w:eastAsia="Times New Roman" w:hAnsi="Times New Roman" w:cs="Times New Roman"/>
          <w:sz w:val="24"/>
          <w:szCs w:val="24"/>
        </w:rPr>
        <w:t xml:space="preserve">They depict </w:t>
      </w:r>
      <w:r w:rsidRPr="004E203D">
        <w:rPr>
          <w:rFonts w:ascii="Times New Roman" w:hAnsi="Times New Roman" w:cs="Times New Roman"/>
          <w:sz w:val="24"/>
          <w:szCs w:val="24"/>
        </w:rPr>
        <w:t xml:space="preserve">Van de Ven’s (2007) diamond model to elucidate critical reflection of their research process. The article concludes by highlighting the opportunities and tensions associated with the lived experience of </w:t>
      </w:r>
      <w:r w:rsidR="00F5273D" w:rsidRPr="004E203D">
        <w:rPr>
          <w:rFonts w:ascii="Times New Roman" w:hAnsi="Times New Roman" w:cs="Times New Roman"/>
          <w:sz w:val="24"/>
          <w:szCs w:val="24"/>
        </w:rPr>
        <w:t>e</w:t>
      </w:r>
      <w:r w:rsidR="004E203D">
        <w:rPr>
          <w:rFonts w:ascii="Times New Roman" w:hAnsi="Times New Roman" w:cs="Times New Roman"/>
          <w:sz w:val="24"/>
          <w:szCs w:val="24"/>
        </w:rPr>
        <w:t xml:space="preserve">ngaged scholarship. </w:t>
      </w:r>
      <w:r w:rsidRPr="004E203D">
        <w:rPr>
          <w:rFonts w:ascii="Times New Roman" w:hAnsi="Times New Roman" w:cs="Times New Roman"/>
          <w:sz w:val="24"/>
          <w:szCs w:val="24"/>
          <w:lang w:val="it-IT"/>
        </w:rPr>
        <w:t>Ainurul Rosli, Muthu de Silva, Federica Rossi</w:t>
      </w:r>
      <w:r w:rsidR="00F5273D" w:rsidRPr="004E203D">
        <w:rPr>
          <w:rFonts w:ascii="Times New Roman" w:hAnsi="Times New Roman" w:cs="Times New Roman"/>
          <w:sz w:val="24"/>
          <w:szCs w:val="24"/>
          <w:lang w:val="it-IT"/>
        </w:rPr>
        <w:t xml:space="preserve"> </w:t>
      </w:r>
      <w:r w:rsidRPr="004E203D">
        <w:rPr>
          <w:rFonts w:ascii="Times New Roman" w:hAnsi="Times New Roman" w:cs="Times New Roman"/>
          <w:sz w:val="24"/>
          <w:szCs w:val="24"/>
          <w:lang w:val="it-IT"/>
        </w:rPr>
        <w:t xml:space="preserve">and Nick Yip in the third article </w:t>
      </w:r>
      <w:r w:rsidRPr="004E203D">
        <w:rPr>
          <w:rFonts w:ascii="Times New Roman" w:hAnsi="Times New Roman" w:cs="Times New Roman"/>
          <w:i/>
          <w:sz w:val="24"/>
          <w:szCs w:val="24"/>
        </w:rPr>
        <w:t>Engaged scholarship and new business opportunities: how do SMEs capitalise on their engagement with academics?</w:t>
      </w:r>
      <w:r w:rsidRPr="004E203D">
        <w:rPr>
          <w:rFonts w:ascii="Times New Roman" w:hAnsi="Times New Roman" w:cs="Times New Roman"/>
          <w:sz w:val="24"/>
          <w:szCs w:val="24"/>
        </w:rPr>
        <w:t xml:space="preserve"> </w:t>
      </w:r>
      <w:r w:rsidR="0083470E" w:rsidRPr="004E203D">
        <w:rPr>
          <w:rFonts w:ascii="Times New Roman" w:hAnsi="Times New Roman" w:cs="Times New Roman"/>
          <w:sz w:val="24"/>
          <w:szCs w:val="24"/>
        </w:rPr>
        <w:t xml:space="preserve"> </w:t>
      </w:r>
      <w:r w:rsidR="00284DF8" w:rsidRPr="004E203D">
        <w:rPr>
          <w:rFonts w:ascii="Times New Roman" w:hAnsi="Times New Roman" w:cs="Times New Roman"/>
          <w:sz w:val="24"/>
          <w:szCs w:val="24"/>
        </w:rPr>
        <w:t>d</w:t>
      </w:r>
      <w:r w:rsidR="002B4B35" w:rsidRPr="004E203D">
        <w:rPr>
          <w:rFonts w:ascii="Times New Roman" w:hAnsi="Times New Roman" w:cs="Times New Roman"/>
          <w:sz w:val="24"/>
          <w:szCs w:val="24"/>
        </w:rPr>
        <w:t>raw on</w:t>
      </w:r>
      <w:r w:rsidR="0083470E" w:rsidRPr="004E203D">
        <w:rPr>
          <w:rFonts w:ascii="Times New Roman" w:hAnsi="Times New Roman" w:cs="Times New Roman"/>
          <w:sz w:val="24"/>
          <w:szCs w:val="24"/>
        </w:rPr>
        <w:t xml:space="preserve"> empirical work to offer new contributions to our thinking about</w:t>
      </w:r>
      <w:r w:rsidR="002B4B35" w:rsidRPr="004E203D">
        <w:rPr>
          <w:rFonts w:ascii="Times New Roman" w:hAnsi="Times New Roman" w:cs="Times New Roman"/>
          <w:sz w:val="24"/>
          <w:szCs w:val="24"/>
        </w:rPr>
        <w:t xml:space="preserve"> the role of </w:t>
      </w:r>
      <w:r w:rsidR="002B4B35" w:rsidRPr="004E203D">
        <w:rPr>
          <w:rFonts w:ascii="Times New Roman" w:eastAsia="Times New Roman" w:hAnsi="Times New Roman" w:cs="Times New Roman"/>
          <w:color w:val="000000"/>
          <w:sz w:val="24"/>
          <w:szCs w:val="24"/>
          <w:lang w:eastAsia="en-GB"/>
        </w:rPr>
        <w:t xml:space="preserve">SMEs engagement under the Knowledge Transfer Partnership programme in the UK. The article illuminates the role </w:t>
      </w:r>
      <w:r w:rsidR="00C60E02" w:rsidRPr="004E203D">
        <w:rPr>
          <w:rFonts w:ascii="Times New Roman" w:eastAsia="Times New Roman" w:hAnsi="Times New Roman" w:cs="Times New Roman"/>
          <w:color w:val="000000"/>
          <w:sz w:val="24"/>
          <w:szCs w:val="24"/>
          <w:lang w:eastAsia="en-GB"/>
        </w:rPr>
        <w:t>engaged</w:t>
      </w:r>
      <w:r w:rsidR="002B4B35" w:rsidRPr="004E203D">
        <w:rPr>
          <w:rFonts w:ascii="Times New Roman" w:eastAsia="Times New Roman" w:hAnsi="Times New Roman" w:cs="Times New Roman"/>
          <w:color w:val="000000"/>
          <w:sz w:val="24"/>
          <w:szCs w:val="24"/>
          <w:lang w:eastAsia="en-GB"/>
        </w:rPr>
        <w:t xml:space="preserve"> </w:t>
      </w:r>
      <w:r w:rsidR="00C60E02" w:rsidRPr="004E203D">
        <w:rPr>
          <w:rFonts w:ascii="Times New Roman" w:eastAsia="Times New Roman" w:hAnsi="Times New Roman" w:cs="Times New Roman"/>
          <w:color w:val="000000"/>
          <w:sz w:val="24"/>
          <w:szCs w:val="24"/>
          <w:lang w:eastAsia="en-GB"/>
        </w:rPr>
        <w:t>scholarship can</w:t>
      </w:r>
      <w:r w:rsidR="002B4B35" w:rsidRPr="004E203D">
        <w:rPr>
          <w:rFonts w:ascii="Times New Roman" w:eastAsia="Times New Roman" w:hAnsi="Times New Roman" w:cs="Times New Roman"/>
          <w:color w:val="000000"/>
          <w:sz w:val="24"/>
          <w:szCs w:val="24"/>
          <w:lang w:eastAsia="en-GB"/>
        </w:rPr>
        <w:t xml:space="preserve"> play </w:t>
      </w:r>
      <w:r w:rsidR="00C60E02" w:rsidRPr="004E203D">
        <w:rPr>
          <w:rFonts w:ascii="Times New Roman" w:eastAsia="Times New Roman" w:hAnsi="Times New Roman" w:cs="Times New Roman"/>
          <w:color w:val="000000"/>
          <w:sz w:val="24"/>
          <w:szCs w:val="24"/>
          <w:lang w:eastAsia="en-GB"/>
        </w:rPr>
        <w:t>in developing new</w:t>
      </w:r>
      <w:r w:rsidR="002B4B35" w:rsidRPr="004E203D">
        <w:rPr>
          <w:rFonts w:ascii="Times New Roman" w:eastAsia="Times New Roman" w:hAnsi="Times New Roman" w:cs="Times New Roman"/>
          <w:color w:val="000000"/>
          <w:sz w:val="24"/>
          <w:szCs w:val="24"/>
          <w:lang w:eastAsia="en-GB"/>
        </w:rPr>
        <w:t xml:space="preserve"> business opportunities </w:t>
      </w:r>
      <w:r w:rsidR="00C60E02" w:rsidRPr="004E203D">
        <w:rPr>
          <w:rFonts w:ascii="Times New Roman" w:eastAsia="Times New Roman" w:hAnsi="Times New Roman" w:cs="Times New Roman"/>
          <w:color w:val="000000"/>
          <w:sz w:val="24"/>
          <w:szCs w:val="24"/>
          <w:lang w:eastAsia="en-GB"/>
        </w:rPr>
        <w:t xml:space="preserve">and how SMEs who have adopted interaction practices, and made use of boundary spanners, have capitalised on their engagement with academics in order to explore new business opportunities beyond </w:t>
      </w:r>
      <w:proofErr w:type="gramStart"/>
      <w:r w:rsidR="00C60E02" w:rsidRPr="004E203D">
        <w:rPr>
          <w:rFonts w:ascii="Times New Roman" w:eastAsia="Times New Roman" w:hAnsi="Times New Roman" w:cs="Times New Roman"/>
          <w:color w:val="000000"/>
          <w:sz w:val="24"/>
          <w:szCs w:val="24"/>
          <w:lang w:eastAsia="en-GB"/>
        </w:rPr>
        <w:t>achieving  instrumental</w:t>
      </w:r>
      <w:proofErr w:type="gramEnd"/>
      <w:r w:rsidR="00C60E02" w:rsidRPr="004E203D">
        <w:rPr>
          <w:rFonts w:ascii="Times New Roman" w:eastAsia="Times New Roman" w:hAnsi="Times New Roman" w:cs="Times New Roman"/>
          <w:color w:val="000000"/>
          <w:sz w:val="24"/>
          <w:szCs w:val="24"/>
          <w:lang w:eastAsia="en-GB"/>
        </w:rPr>
        <w:t xml:space="preserve"> engagement outcomes.</w:t>
      </w:r>
      <w:r w:rsidR="004E203D">
        <w:rPr>
          <w:rFonts w:ascii="Times New Roman" w:eastAsia="Times New Roman" w:hAnsi="Times New Roman" w:cs="Times New Roman"/>
          <w:color w:val="000000"/>
          <w:sz w:val="24"/>
          <w:szCs w:val="24"/>
          <w:lang w:eastAsia="en-GB"/>
        </w:rPr>
        <w:t xml:space="preserve"> </w:t>
      </w:r>
      <w:r w:rsidRPr="004E203D">
        <w:rPr>
          <w:rFonts w:ascii="Times New Roman" w:eastAsia="Times New Roman" w:hAnsi="Times New Roman" w:cs="Times New Roman"/>
          <w:sz w:val="24"/>
          <w:szCs w:val="24"/>
        </w:rPr>
        <w:t xml:space="preserve">In the final </w:t>
      </w:r>
      <w:r w:rsidR="00826BB3" w:rsidRPr="004E203D">
        <w:rPr>
          <w:rFonts w:ascii="Times New Roman" w:eastAsia="Times New Roman" w:hAnsi="Times New Roman" w:cs="Times New Roman"/>
          <w:sz w:val="24"/>
          <w:szCs w:val="24"/>
        </w:rPr>
        <w:t>article,</w:t>
      </w:r>
      <w:r w:rsidR="00826BB3" w:rsidRPr="004E203D">
        <w:rPr>
          <w:rFonts w:ascii="Times New Roman" w:hAnsi="Times New Roman" w:cs="Times New Roman"/>
          <w:i/>
          <w:sz w:val="24"/>
          <w:szCs w:val="24"/>
        </w:rPr>
        <w:t xml:space="preserve"> Engaged</w:t>
      </w:r>
      <w:r w:rsidRPr="004E203D">
        <w:rPr>
          <w:rFonts w:ascii="Times New Roman" w:hAnsi="Times New Roman" w:cs="Times New Roman"/>
          <w:i/>
          <w:sz w:val="24"/>
          <w:szCs w:val="24"/>
        </w:rPr>
        <w:t xml:space="preserve"> or Activist Scholarship? Feminist Reflections on Philosophy, Accountability and Transformational Potential</w:t>
      </w:r>
      <w:r w:rsidR="00826BB3" w:rsidRPr="004E203D">
        <w:rPr>
          <w:rFonts w:ascii="Times New Roman" w:hAnsi="Times New Roman" w:cs="Times New Roman"/>
          <w:i/>
          <w:sz w:val="24"/>
          <w:szCs w:val="24"/>
        </w:rPr>
        <w:t>,</w:t>
      </w:r>
      <w:r w:rsidRPr="004E203D">
        <w:rPr>
          <w:rFonts w:ascii="Times New Roman" w:hAnsi="Times New Roman" w:cs="Times New Roman"/>
          <w:sz w:val="24"/>
          <w:szCs w:val="24"/>
        </w:rPr>
        <w:t xml:space="preserve"> </w:t>
      </w:r>
      <w:r w:rsidR="00826BB3" w:rsidRPr="004E203D">
        <w:rPr>
          <w:rFonts w:ascii="Times New Roman" w:hAnsi="Times New Roman" w:cs="Times New Roman"/>
          <w:sz w:val="24"/>
          <w:szCs w:val="24"/>
          <w:lang w:val="it-IT"/>
        </w:rPr>
        <w:t>Julia Rouse and Helen Woolnough</w:t>
      </w:r>
      <w:r w:rsidR="00826BB3" w:rsidRPr="004E203D">
        <w:rPr>
          <w:rFonts w:ascii="Times New Roman" w:hAnsi="Times New Roman" w:cs="Times New Roman"/>
          <w:sz w:val="24"/>
          <w:szCs w:val="24"/>
        </w:rPr>
        <w:t xml:space="preserve"> make an important contribution </w:t>
      </w:r>
      <w:r w:rsidR="000D4E81" w:rsidRPr="004E203D">
        <w:rPr>
          <w:rFonts w:ascii="Times New Roman" w:hAnsi="Times New Roman" w:cs="Times New Roman"/>
          <w:sz w:val="24"/>
          <w:szCs w:val="24"/>
        </w:rPr>
        <w:t xml:space="preserve">in advancing the field of </w:t>
      </w:r>
      <w:r w:rsidR="00F5273D" w:rsidRPr="004E203D">
        <w:rPr>
          <w:rFonts w:ascii="Times New Roman" w:hAnsi="Times New Roman" w:cs="Times New Roman"/>
          <w:sz w:val="24"/>
          <w:szCs w:val="24"/>
        </w:rPr>
        <w:t>e</w:t>
      </w:r>
      <w:r w:rsidR="000D4E81" w:rsidRPr="004E203D">
        <w:rPr>
          <w:rFonts w:ascii="Times New Roman" w:hAnsi="Times New Roman" w:cs="Times New Roman"/>
          <w:sz w:val="24"/>
          <w:szCs w:val="24"/>
        </w:rPr>
        <w:t xml:space="preserve">ngaged scholarship by drawing on ideas from feminist critical realist ontology </w:t>
      </w:r>
      <w:r w:rsidR="004D14C8" w:rsidRPr="004E203D">
        <w:rPr>
          <w:rFonts w:ascii="Times New Roman" w:hAnsi="Times New Roman" w:cs="Times New Roman"/>
          <w:sz w:val="24"/>
          <w:szCs w:val="24"/>
        </w:rPr>
        <w:t>to explore Activist</w:t>
      </w:r>
      <w:r w:rsidR="00826BB3" w:rsidRPr="004E203D">
        <w:rPr>
          <w:rFonts w:ascii="Times New Roman" w:hAnsi="Times New Roman" w:cs="Times New Roman"/>
          <w:sz w:val="24"/>
          <w:szCs w:val="24"/>
        </w:rPr>
        <w:t xml:space="preserve"> Scholarship</w:t>
      </w:r>
      <w:r w:rsidR="004D14C8" w:rsidRPr="004E203D">
        <w:rPr>
          <w:rFonts w:ascii="Times New Roman" w:hAnsi="Times New Roman" w:cs="Times New Roman"/>
          <w:sz w:val="24"/>
          <w:szCs w:val="24"/>
        </w:rPr>
        <w:t xml:space="preserve">. The authors argue that </w:t>
      </w:r>
      <w:r w:rsidR="00916921" w:rsidRPr="004E203D">
        <w:rPr>
          <w:rFonts w:ascii="Times New Roman" w:hAnsi="Times New Roman" w:cs="Times New Roman"/>
          <w:sz w:val="24"/>
          <w:szCs w:val="24"/>
        </w:rPr>
        <w:t>Engaged</w:t>
      </w:r>
      <w:r w:rsidR="004D14C8" w:rsidRPr="004E203D">
        <w:rPr>
          <w:rFonts w:ascii="Times New Roman" w:hAnsi="Times New Roman" w:cs="Times New Roman"/>
          <w:sz w:val="24"/>
          <w:szCs w:val="24"/>
        </w:rPr>
        <w:t xml:space="preserve"> </w:t>
      </w:r>
      <w:r w:rsidR="006E5C8F" w:rsidRPr="004E203D">
        <w:rPr>
          <w:rFonts w:ascii="Times New Roman" w:hAnsi="Times New Roman" w:cs="Times New Roman"/>
          <w:sz w:val="24"/>
          <w:szCs w:val="24"/>
        </w:rPr>
        <w:t>S</w:t>
      </w:r>
      <w:r w:rsidR="004D14C8" w:rsidRPr="004E203D">
        <w:rPr>
          <w:rFonts w:ascii="Times New Roman" w:hAnsi="Times New Roman" w:cs="Times New Roman"/>
          <w:sz w:val="24"/>
          <w:szCs w:val="24"/>
        </w:rPr>
        <w:t xml:space="preserve">cholarship is incompatible with feminist critical realism and propose a critical engaged/activist method </w:t>
      </w:r>
      <w:r w:rsidR="002B4B35" w:rsidRPr="004E203D">
        <w:rPr>
          <w:rFonts w:ascii="Times New Roman" w:hAnsi="Times New Roman" w:cs="Times New Roman"/>
          <w:sz w:val="24"/>
          <w:szCs w:val="24"/>
        </w:rPr>
        <w:t>to address the limitations of current institutionalized approaches to engaged scholarship</w:t>
      </w:r>
      <w:r w:rsidR="004E203D" w:rsidRPr="004E203D">
        <w:rPr>
          <w:rFonts w:ascii="Times New Roman" w:hAnsi="Times New Roman" w:cs="Times New Roman"/>
          <w:sz w:val="24"/>
          <w:szCs w:val="24"/>
        </w:rPr>
        <w:t>.</w:t>
      </w:r>
    </w:p>
    <w:p w14:paraId="6F55CB70" w14:textId="77777777" w:rsidR="00826BB3" w:rsidRDefault="00826BB3" w:rsidP="00826BB3">
      <w:pPr>
        <w:jc w:val="both"/>
        <w:rPr>
          <w:color w:val="000000"/>
        </w:rPr>
      </w:pPr>
    </w:p>
    <w:p w14:paraId="30A30680" w14:textId="77777777" w:rsidR="00C60E02" w:rsidRPr="007C73BB" w:rsidRDefault="00103FB5" w:rsidP="00C60E02">
      <w:pPr>
        <w:outlineLvl w:val="1"/>
        <w:rPr>
          <w:b/>
        </w:rPr>
      </w:pPr>
      <w:r w:rsidRPr="00533CA4">
        <w:t xml:space="preserve"> </w:t>
      </w:r>
      <w:r w:rsidR="00C60E02" w:rsidRPr="007C73BB">
        <w:rPr>
          <w:b/>
        </w:rPr>
        <w:t xml:space="preserve">References </w:t>
      </w:r>
    </w:p>
    <w:p w14:paraId="793D337D" w14:textId="6171288A" w:rsidR="00C60E02" w:rsidRPr="00A11E60" w:rsidRDefault="00C60E02" w:rsidP="00C60E02">
      <w:r w:rsidRPr="00A11E60">
        <w:t>Antonacopoulou, E.P. (2010) “Beyond co-production: practice-relevant scholarship as a foundation for delivering impact through powerful ideas”, Public Money and Management, Vol. 30 No. 4, pp. 219-226</w:t>
      </w:r>
    </w:p>
    <w:p w14:paraId="3BED3E31" w14:textId="77777777" w:rsidR="00C60E02" w:rsidRPr="00A11E60" w:rsidRDefault="00C60E02" w:rsidP="00C60E02">
      <w:pPr>
        <w:autoSpaceDE w:val="0"/>
        <w:autoSpaceDN w:val="0"/>
        <w:adjustRightInd w:val="0"/>
      </w:pPr>
    </w:p>
    <w:p w14:paraId="1777BA57" w14:textId="4D2D1F08" w:rsidR="00C60E02" w:rsidRPr="00A11E60" w:rsidRDefault="00C60E02" w:rsidP="00C60E02">
      <w:pPr>
        <w:autoSpaceDE w:val="0"/>
        <w:autoSpaceDN w:val="0"/>
        <w:adjustRightInd w:val="0"/>
      </w:pPr>
      <w:r w:rsidRPr="00A11E60">
        <w:t xml:space="preserve">Agrawal, A.K. (2001) University-to-industry knowledge transfer: literature review and unanswered questions. </w:t>
      </w:r>
      <w:r w:rsidRPr="00A11E60">
        <w:rPr>
          <w:i/>
          <w:iCs/>
        </w:rPr>
        <w:t xml:space="preserve">International Journal of Management Reviews, </w:t>
      </w:r>
      <w:r w:rsidRPr="00A11E60">
        <w:rPr>
          <w:b/>
          <w:bCs/>
        </w:rPr>
        <w:t xml:space="preserve">3 </w:t>
      </w:r>
      <w:r w:rsidRPr="00A11E60">
        <w:t>(4), 285–302</w:t>
      </w:r>
    </w:p>
    <w:p w14:paraId="67345B98" w14:textId="77777777" w:rsidR="00C60E02" w:rsidRPr="00A11E60" w:rsidRDefault="00C60E02" w:rsidP="00C60E02">
      <w:pPr>
        <w:jc w:val="both"/>
      </w:pPr>
    </w:p>
    <w:p w14:paraId="5EAAB4B4" w14:textId="10111067" w:rsidR="00C60E02" w:rsidRPr="00A11E60" w:rsidRDefault="00C60E02" w:rsidP="00C60E02">
      <w:pPr>
        <w:pStyle w:val="NoSpacing"/>
        <w:rPr>
          <w:rFonts w:ascii="Times New Roman" w:hAnsi="Times New Roman" w:cs="Times New Roman"/>
          <w:sz w:val="24"/>
          <w:szCs w:val="24"/>
        </w:rPr>
      </w:pPr>
      <w:proofErr w:type="spellStart"/>
      <w:r w:rsidRPr="00A11E60">
        <w:rPr>
          <w:rFonts w:ascii="Times New Roman" w:hAnsi="Times New Roman" w:cs="Times New Roman"/>
          <w:sz w:val="24"/>
          <w:szCs w:val="24"/>
        </w:rPr>
        <w:t>Bartkus</w:t>
      </w:r>
      <w:proofErr w:type="spellEnd"/>
      <w:r w:rsidRPr="00A11E60">
        <w:rPr>
          <w:rFonts w:ascii="Times New Roman" w:hAnsi="Times New Roman" w:cs="Times New Roman"/>
          <w:sz w:val="24"/>
          <w:szCs w:val="24"/>
        </w:rPr>
        <w:t>, K. and Holland, D. (2010) “In search of engaged scholarship: evidence of collaborative research in the business literature”, Decision Sciences Institute, Vol. 39 No. 5, pp. 7-9</w:t>
      </w:r>
    </w:p>
    <w:p w14:paraId="55E3391A" w14:textId="77777777" w:rsidR="00C60E02" w:rsidRPr="00A11E60" w:rsidRDefault="00C60E02" w:rsidP="00C60E02">
      <w:pPr>
        <w:jc w:val="both"/>
      </w:pPr>
    </w:p>
    <w:p w14:paraId="091280E0" w14:textId="4B74A127" w:rsidR="00C60E02" w:rsidRPr="00A11E60" w:rsidRDefault="00C60E02" w:rsidP="00C60E02">
      <w:r w:rsidRPr="00A11E60">
        <w:t>Barge, J.K. and Shockley-</w:t>
      </w:r>
      <w:proofErr w:type="spellStart"/>
      <w:r w:rsidRPr="00A11E60">
        <w:t>Zalabak</w:t>
      </w:r>
      <w:proofErr w:type="spellEnd"/>
      <w:r w:rsidRPr="00A11E60">
        <w:t>, P. (2008) “Engaged scholarship and the creation of useful organizational knowledge”, Journal of Applied Communication Research, Vol. 36 No. 3, pp. 251-265</w:t>
      </w:r>
    </w:p>
    <w:p w14:paraId="25E6D077" w14:textId="77777777" w:rsidR="00C60E02" w:rsidRPr="00A11E60" w:rsidRDefault="00C60E02" w:rsidP="00C60E02"/>
    <w:p w14:paraId="22D83CD3" w14:textId="2DDBC69C" w:rsidR="00C60E02" w:rsidRPr="00A11E60" w:rsidRDefault="00C60E02" w:rsidP="00C60E02">
      <w:r w:rsidRPr="00A11E60">
        <w:t xml:space="preserve">Bansal, P., </w:t>
      </w:r>
      <w:proofErr w:type="spellStart"/>
      <w:r w:rsidRPr="00A11E60">
        <w:t>Bertels</w:t>
      </w:r>
      <w:proofErr w:type="spellEnd"/>
      <w:r w:rsidRPr="00A11E60">
        <w:t xml:space="preserve">, S., Ewart, T., </w:t>
      </w:r>
      <w:proofErr w:type="spellStart"/>
      <w:r w:rsidRPr="00A11E60">
        <w:t>MacConnachie</w:t>
      </w:r>
      <w:proofErr w:type="spellEnd"/>
      <w:r w:rsidRPr="00A11E60">
        <w:t xml:space="preserve">, P. and O’Brien, J. (2012) “Bridging the </w:t>
      </w:r>
      <w:proofErr w:type="spellStart"/>
      <w:r w:rsidRPr="00A11E60">
        <w:t>researchpractice</w:t>
      </w:r>
      <w:proofErr w:type="spellEnd"/>
      <w:r w:rsidRPr="00A11E60">
        <w:t xml:space="preserve"> gap”, Academy of Management Perspectives, Vol. 26 No. 1, pp. 73-92</w:t>
      </w:r>
    </w:p>
    <w:p w14:paraId="5CA22B17" w14:textId="77777777" w:rsidR="00C60E02" w:rsidRPr="00A11E60" w:rsidRDefault="00C60E02" w:rsidP="00C60E02"/>
    <w:p w14:paraId="545BF349" w14:textId="635F1960" w:rsidR="00C60E02" w:rsidRPr="00A11E60" w:rsidRDefault="00C60E02" w:rsidP="00C60E02">
      <w:pPr>
        <w:jc w:val="both"/>
      </w:pPr>
      <w:r w:rsidRPr="00A11E60">
        <w:t>Beyer, J. M. and Trice, H. M. (1982) The Utilization Process: A Conceptual Framework and Synthesis of Empirical Findings. Administrative Science Quarterly, 27(4): 591-622</w:t>
      </w:r>
    </w:p>
    <w:p w14:paraId="669120DE" w14:textId="77777777" w:rsidR="00C60E02" w:rsidRPr="00A11E60" w:rsidRDefault="00C60E02" w:rsidP="00C60E02">
      <w:pPr>
        <w:outlineLvl w:val="1"/>
      </w:pPr>
    </w:p>
    <w:p w14:paraId="68A6CD52" w14:textId="525D5562" w:rsidR="00C60E02" w:rsidRPr="00A11E60" w:rsidRDefault="00C60E02" w:rsidP="00C60E02">
      <w:pPr>
        <w:outlineLvl w:val="1"/>
      </w:pPr>
      <w:proofErr w:type="spellStart"/>
      <w:r w:rsidRPr="00A11E60">
        <w:t>Bartunek</w:t>
      </w:r>
      <w:proofErr w:type="spellEnd"/>
      <w:r w:rsidRPr="00A11E60">
        <w:t xml:space="preserve">, J.M. (2007) ‘Academic-Practitioner Collaboration Need Not Require Joint or Relevant Research: Toward a Relational Scholarship of Integration’, Academy of Management Journal, 50(6), pp. 1323-1333. 3 </w:t>
      </w:r>
    </w:p>
    <w:p w14:paraId="621FB979" w14:textId="77777777" w:rsidR="00C60E02" w:rsidRPr="00A11E60" w:rsidRDefault="00C60E02" w:rsidP="00C60E02">
      <w:pPr>
        <w:outlineLvl w:val="1"/>
      </w:pPr>
    </w:p>
    <w:p w14:paraId="761B4C5E" w14:textId="61A184D0" w:rsidR="00C60E02" w:rsidRPr="00A11E60" w:rsidRDefault="00C60E02" w:rsidP="00C60E02">
      <w:pPr>
        <w:outlineLvl w:val="1"/>
      </w:pPr>
      <w:r w:rsidRPr="00A11E60">
        <w:t>Beech, N., MacIntosh, R., Sims, D. and Antonacopoulou, E. (2012) Management Practising and Knowing: Dialogues of Theory and Practice. Management Learning, 43(4): 373-383</w:t>
      </w:r>
    </w:p>
    <w:p w14:paraId="104DA431" w14:textId="77777777" w:rsidR="00C60E02" w:rsidRPr="00A11E60" w:rsidRDefault="00C60E02" w:rsidP="00C60E02">
      <w:pPr>
        <w:outlineLvl w:val="1"/>
      </w:pPr>
    </w:p>
    <w:p w14:paraId="0DA0B0F7" w14:textId="6947261C" w:rsidR="00C60E02" w:rsidRPr="00A11E60" w:rsidRDefault="00C60E02" w:rsidP="00C60E02">
      <w:pPr>
        <w:outlineLvl w:val="1"/>
      </w:pPr>
      <w:r w:rsidRPr="00A11E60">
        <w:t>Cunliffe, A. (2011</w:t>
      </w:r>
      <w:r w:rsidR="00F5273D">
        <w:t>)</w:t>
      </w:r>
      <w:r w:rsidRPr="00A11E60">
        <w:t xml:space="preserve"> ‘Crafting Qualitative Research: Morgan and </w:t>
      </w:r>
      <w:proofErr w:type="spellStart"/>
      <w:r w:rsidRPr="00A11E60">
        <w:t>Smircich</w:t>
      </w:r>
      <w:proofErr w:type="spellEnd"/>
      <w:r w:rsidRPr="00A11E60">
        <w:t xml:space="preserve"> 30 years on’, Organization Research Methods, 14, pp. 647-673</w:t>
      </w:r>
    </w:p>
    <w:p w14:paraId="68B199F1" w14:textId="77777777" w:rsidR="00C60E02" w:rsidRPr="00A11E60" w:rsidRDefault="00C60E02" w:rsidP="00C60E02">
      <w:pPr>
        <w:outlineLvl w:val="1"/>
      </w:pPr>
    </w:p>
    <w:p w14:paraId="006BA4D2" w14:textId="704F73A6" w:rsidR="00C60E02" w:rsidRPr="00A11E60" w:rsidRDefault="00C60E02" w:rsidP="00C60E02">
      <w:pPr>
        <w:outlineLvl w:val="1"/>
      </w:pPr>
      <w:r w:rsidRPr="00A11E60">
        <w:t xml:space="preserve">Eden, C. and </w:t>
      </w:r>
      <w:proofErr w:type="spellStart"/>
      <w:r w:rsidRPr="00A11E60">
        <w:t>Huxham</w:t>
      </w:r>
      <w:proofErr w:type="spellEnd"/>
      <w:r w:rsidRPr="00A11E60">
        <w:t>, C. (2006) 'Researching organizations using action research'. In S. R., Clegg, C. Hardy and W R. Nord (eds), Handbook of Organization Studies. London: Sage</w:t>
      </w:r>
    </w:p>
    <w:p w14:paraId="3C9EBFD7" w14:textId="77777777" w:rsidR="00C60E02" w:rsidRPr="00A11E60" w:rsidRDefault="00C60E02" w:rsidP="00C60E02">
      <w:pPr>
        <w:outlineLvl w:val="1"/>
      </w:pPr>
    </w:p>
    <w:p w14:paraId="313273BF" w14:textId="39D57EB3" w:rsidR="00C60E02" w:rsidRPr="00A11E60" w:rsidRDefault="00C60E02" w:rsidP="00C60E02">
      <w:pPr>
        <w:pStyle w:val="NoSpacing"/>
        <w:rPr>
          <w:rFonts w:ascii="Times New Roman" w:hAnsi="Times New Roman" w:cs="Times New Roman"/>
          <w:sz w:val="24"/>
          <w:szCs w:val="24"/>
        </w:rPr>
      </w:pPr>
      <w:r w:rsidRPr="00A11E60">
        <w:rPr>
          <w:rFonts w:ascii="Times New Roman" w:hAnsi="Times New Roman" w:cs="Times New Roman"/>
          <w:sz w:val="24"/>
          <w:szCs w:val="24"/>
        </w:rPr>
        <w:t xml:space="preserve">Empson, L. (2013) “My affair with the ‘other’: identity journeys across the research-practice divide”, Journal of Management Inquiry, Vol. 22 No. 2, pp. 229-248, </w:t>
      </w:r>
      <w:proofErr w:type="spellStart"/>
      <w:r w:rsidRPr="00A11E60">
        <w:rPr>
          <w:rFonts w:ascii="Times New Roman" w:hAnsi="Times New Roman" w:cs="Times New Roman"/>
          <w:sz w:val="24"/>
          <w:szCs w:val="24"/>
        </w:rPr>
        <w:t>doi</w:t>
      </w:r>
      <w:proofErr w:type="spellEnd"/>
      <w:r w:rsidRPr="00A11E60">
        <w:rPr>
          <w:rFonts w:ascii="Times New Roman" w:hAnsi="Times New Roman" w:cs="Times New Roman"/>
          <w:sz w:val="24"/>
          <w:szCs w:val="24"/>
        </w:rPr>
        <w:t>: 10.1177/1056492612446068</w:t>
      </w:r>
    </w:p>
    <w:p w14:paraId="778F471E" w14:textId="77777777" w:rsidR="00C60E02" w:rsidRPr="00A11E60" w:rsidRDefault="00C60E02" w:rsidP="00C60E02">
      <w:pPr>
        <w:pStyle w:val="NoSpacing"/>
        <w:rPr>
          <w:rFonts w:ascii="Times New Roman" w:hAnsi="Times New Roman" w:cs="Times New Roman"/>
          <w:sz w:val="24"/>
          <w:szCs w:val="24"/>
        </w:rPr>
      </w:pPr>
    </w:p>
    <w:p w14:paraId="4EA836D8" w14:textId="635E307C" w:rsidR="00C60E02" w:rsidRPr="00A11E60" w:rsidRDefault="00C60E02" w:rsidP="00C60E02">
      <w:pPr>
        <w:rPr>
          <w:rFonts w:eastAsia="Times New Roman"/>
          <w:lang w:eastAsia="en-GB"/>
        </w:rPr>
      </w:pPr>
      <w:r w:rsidRPr="00A11E60">
        <w:rPr>
          <w:rFonts w:eastAsia="Times New Roman"/>
          <w:lang w:eastAsia="en-GB"/>
        </w:rPr>
        <w:t xml:space="preserve">Gibbons, M., Limoges, C., </w:t>
      </w:r>
      <w:proofErr w:type="spellStart"/>
      <w:r w:rsidRPr="00A11E60">
        <w:rPr>
          <w:rFonts w:eastAsia="Times New Roman"/>
          <w:lang w:eastAsia="en-GB"/>
        </w:rPr>
        <w:t>Nowotny</w:t>
      </w:r>
      <w:proofErr w:type="spellEnd"/>
      <w:r w:rsidRPr="00A11E60">
        <w:rPr>
          <w:rFonts w:eastAsia="Times New Roman"/>
          <w:lang w:eastAsia="en-GB"/>
        </w:rPr>
        <w:t xml:space="preserve">, H., Schwartzman, S., Scott, P. and </w:t>
      </w:r>
      <w:proofErr w:type="spellStart"/>
      <w:r w:rsidRPr="00A11E60">
        <w:rPr>
          <w:rFonts w:eastAsia="Times New Roman"/>
          <w:lang w:eastAsia="en-GB"/>
        </w:rPr>
        <w:t>Trow</w:t>
      </w:r>
      <w:proofErr w:type="spellEnd"/>
      <w:r w:rsidRPr="00A11E60">
        <w:rPr>
          <w:rFonts w:eastAsia="Times New Roman"/>
          <w:lang w:eastAsia="en-GB"/>
        </w:rPr>
        <w:t xml:space="preserve">, M. (1994) </w:t>
      </w:r>
      <w:r w:rsidRPr="00A11E60">
        <w:rPr>
          <w:rFonts w:eastAsia="Times New Roman"/>
          <w:i/>
          <w:lang w:eastAsia="en-GB"/>
        </w:rPr>
        <w:t>The New Production of Knowledge</w:t>
      </w:r>
      <w:r w:rsidRPr="00A11E60">
        <w:rPr>
          <w:rFonts w:eastAsia="Times New Roman"/>
          <w:lang w:eastAsia="en-GB"/>
        </w:rPr>
        <w:t>, Sage, London</w:t>
      </w:r>
    </w:p>
    <w:p w14:paraId="264CDA81" w14:textId="77777777" w:rsidR="00C60E02" w:rsidRPr="00A11E60" w:rsidRDefault="00C60E02" w:rsidP="00C60E02">
      <w:pPr>
        <w:autoSpaceDE w:val="0"/>
        <w:autoSpaceDN w:val="0"/>
        <w:adjustRightInd w:val="0"/>
      </w:pPr>
    </w:p>
    <w:p w14:paraId="6D675F20" w14:textId="77777777" w:rsidR="00C60E02" w:rsidRPr="00A11E60" w:rsidRDefault="00C60E02" w:rsidP="00C60E02">
      <w:r w:rsidRPr="00A11E60">
        <w:t>Higgins, D. (2017) Finding and developing voice: enabling action through scholarly practice, Action Learning: Research and Practice, Vol.14 No.1, pp.1-2</w:t>
      </w:r>
    </w:p>
    <w:p w14:paraId="31B94DC8" w14:textId="77777777" w:rsidR="00C60E02" w:rsidRPr="00A11E60" w:rsidRDefault="00C60E02" w:rsidP="00C60E02">
      <w:pPr>
        <w:autoSpaceDE w:val="0"/>
        <w:autoSpaceDN w:val="0"/>
        <w:adjustRightInd w:val="0"/>
      </w:pPr>
    </w:p>
    <w:p w14:paraId="2CE9AE93" w14:textId="7A2E7870" w:rsidR="00C60E02" w:rsidRPr="00A11E60" w:rsidRDefault="00C60E02" w:rsidP="00C60E02">
      <w:r w:rsidRPr="00A11E60">
        <w:t>Jones, O., Macpherson</w:t>
      </w:r>
      <w:r w:rsidR="00284DF8" w:rsidRPr="00284DF8">
        <w:t xml:space="preserve"> </w:t>
      </w:r>
      <w:r w:rsidR="00284DF8" w:rsidRPr="00A11E60">
        <w:t>A.</w:t>
      </w:r>
      <w:r w:rsidRPr="00A11E60">
        <w:t xml:space="preserve"> and Thorpe </w:t>
      </w:r>
      <w:r w:rsidR="00284DF8" w:rsidRPr="00A11E60">
        <w:t>R.</w:t>
      </w:r>
      <w:r w:rsidR="00284DF8">
        <w:t xml:space="preserve"> </w:t>
      </w:r>
      <w:r w:rsidRPr="00A11E60">
        <w:t>2010 “Learning in Owner-managed Small firms: mediating artefacts and strategic space.” Entrepreneurship and Regional Development 22 (7): 649-673</w:t>
      </w:r>
    </w:p>
    <w:p w14:paraId="1BDB0ABB" w14:textId="77777777" w:rsidR="00C60E02" w:rsidRPr="00A11E60" w:rsidRDefault="00C60E02" w:rsidP="00C60E02"/>
    <w:p w14:paraId="3D376CCB" w14:textId="269F52BF" w:rsidR="00C60E02" w:rsidRPr="00A11E60" w:rsidRDefault="00C60E02" w:rsidP="00C60E02">
      <w:proofErr w:type="spellStart"/>
      <w:r w:rsidRPr="00A11E60">
        <w:t>Kieser</w:t>
      </w:r>
      <w:proofErr w:type="spellEnd"/>
      <w:r w:rsidRPr="00A11E60">
        <w:t xml:space="preserve">, A. and </w:t>
      </w:r>
      <w:proofErr w:type="spellStart"/>
      <w:r w:rsidRPr="00A11E60">
        <w:t>Leiner</w:t>
      </w:r>
      <w:proofErr w:type="spellEnd"/>
      <w:r w:rsidRPr="00A11E60">
        <w:t>, L. (2009) “Why the rigour-relevance gap in management research is unbridgeable”, Journal of Management Studies, Vol. 46 No. 3, pp. 516-53</w:t>
      </w:r>
      <w:r w:rsidR="00F5273D">
        <w:t>3</w:t>
      </w:r>
    </w:p>
    <w:p w14:paraId="12557ED1" w14:textId="77777777" w:rsidR="00C60E02" w:rsidRPr="00A11E60" w:rsidRDefault="00C60E02" w:rsidP="00C60E02"/>
    <w:p w14:paraId="74EECDF2" w14:textId="41C6795B" w:rsidR="00C60E02" w:rsidRPr="00A11E60" w:rsidRDefault="00C60E02" w:rsidP="00C60E02">
      <w:r w:rsidRPr="00A11E60">
        <w:lastRenderedPageBreak/>
        <w:t xml:space="preserve">Leitch, C. (2007) “An action research approach to entrepreneurship”, in Neergaard, H. and </w:t>
      </w:r>
      <w:proofErr w:type="spellStart"/>
      <w:r w:rsidRPr="00A11E60">
        <w:t>Ulhøi</w:t>
      </w:r>
      <w:proofErr w:type="spellEnd"/>
      <w:r w:rsidRPr="00A11E60">
        <w:t>, J.P. (Eds), Handbook of Qualitative Research Methods in Entrepreneurship, Edward Elgar Publishing Limited, Cheltenham, pp. 144-168</w:t>
      </w:r>
    </w:p>
    <w:p w14:paraId="085FBBB2" w14:textId="77777777" w:rsidR="00C60E02" w:rsidRPr="00A11E60" w:rsidRDefault="00C60E02" w:rsidP="00C60E02"/>
    <w:p w14:paraId="5BB05C07" w14:textId="762A6515" w:rsidR="00C60E02" w:rsidRPr="00A11E60" w:rsidRDefault="00C60E02" w:rsidP="00C60E02">
      <w:r w:rsidRPr="00A11E60">
        <w:t>Li, P.P. (2011) “Toward an integrative framework of indigenous research: the geocentric implications of Yin-Yang Balance”, Asia Pacific Journal of Management, Vol. 29 No. 4, pp. 849-872</w:t>
      </w:r>
    </w:p>
    <w:p w14:paraId="17C75382" w14:textId="77777777" w:rsidR="00C60E02" w:rsidRPr="00A11E60" w:rsidRDefault="00C60E02" w:rsidP="00C60E02">
      <w:pPr>
        <w:autoSpaceDE w:val="0"/>
        <w:autoSpaceDN w:val="0"/>
        <w:adjustRightInd w:val="0"/>
      </w:pPr>
    </w:p>
    <w:p w14:paraId="54DB6955" w14:textId="42D00D3B" w:rsidR="00C60E02" w:rsidRPr="00A11E60" w:rsidRDefault="00C60E02" w:rsidP="00C60E02">
      <w:r w:rsidRPr="00A11E60">
        <w:t>Martin, S. (2010) “Co-production of social research: strategies for engaged scholarship”, Public Money and Management, Vol. 30 No. 4, pp. 211-218</w:t>
      </w:r>
    </w:p>
    <w:p w14:paraId="0064CA2F" w14:textId="77777777" w:rsidR="00C60E02" w:rsidRPr="00A11E60" w:rsidRDefault="00C60E02" w:rsidP="00C60E02">
      <w:pPr>
        <w:autoSpaceDE w:val="0"/>
        <w:autoSpaceDN w:val="0"/>
        <w:adjustRightInd w:val="0"/>
      </w:pPr>
    </w:p>
    <w:p w14:paraId="35AD1A8F" w14:textId="4298724A" w:rsidR="00C60E02" w:rsidRPr="00A11E60" w:rsidRDefault="00C60E02" w:rsidP="00C60E02">
      <w:pPr>
        <w:autoSpaceDE w:val="0"/>
        <w:autoSpaceDN w:val="0"/>
        <w:adjustRightInd w:val="0"/>
      </w:pPr>
      <w:r w:rsidRPr="00A11E60">
        <w:t xml:space="preserve">McMillan, S. and Hamilton, R. (2003) The impact of publicly funded basic research: an integrative extension of Martin and Salter. </w:t>
      </w:r>
      <w:r w:rsidRPr="00A11E60">
        <w:rPr>
          <w:i/>
          <w:iCs/>
        </w:rPr>
        <w:t xml:space="preserve">IEEE Transactions on Engineering Management, </w:t>
      </w:r>
      <w:r w:rsidRPr="00A11E60">
        <w:rPr>
          <w:b/>
          <w:bCs/>
        </w:rPr>
        <w:t>50</w:t>
      </w:r>
      <w:r w:rsidR="009661E3">
        <w:rPr>
          <w:b/>
          <w:bCs/>
        </w:rPr>
        <w:t xml:space="preserve"> </w:t>
      </w:r>
      <w:r w:rsidRPr="00A11E60">
        <w:t>(2), 184–91</w:t>
      </w:r>
    </w:p>
    <w:p w14:paraId="4CE09D3E" w14:textId="77777777" w:rsidR="00C60E02" w:rsidRPr="00A11E60" w:rsidRDefault="00C60E02" w:rsidP="00C60E02">
      <w:pPr>
        <w:autoSpaceDE w:val="0"/>
        <w:autoSpaceDN w:val="0"/>
        <w:adjustRightInd w:val="0"/>
      </w:pPr>
    </w:p>
    <w:p w14:paraId="5FFD2BB6" w14:textId="659DEE22" w:rsidR="00C60E02" w:rsidRPr="00A11E60" w:rsidRDefault="00C60E02" w:rsidP="00C60E02">
      <w:pPr>
        <w:pStyle w:val="NoSpacing"/>
        <w:rPr>
          <w:rFonts w:ascii="Times New Roman" w:hAnsi="Times New Roman" w:cs="Times New Roman"/>
          <w:sz w:val="24"/>
          <w:szCs w:val="24"/>
        </w:rPr>
      </w:pPr>
      <w:r w:rsidRPr="00A11E60">
        <w:rPr>
          <w:rFonts w:ascii="Times New Roman" w:hAnsi="Times New Roman" w:cs="Times New Roman"/>
          <w:sz w:val="24"/>
          <w:szCs w:val="24"/>
        </w:rPr>
        <w:t>McKelvey, B. (2006) “Van De Ven and Johnson’s ‘engaged scholarship’: Nice try, but….”, Academy of Management Review, Vol. 31 No. 4, pp. 822-829</w:t>
      </w:r>
    </w:p>
    <w:p w14:paraId="0E82DD4E" w14:textId="77777777" w:rsidR="00C60E02" w:rsidRPr="00A11E60" w:rsidRDefault="00C60E02" w:rsidP="00C60E02">
      <w:pPr>
        <w:outlineLvl w:val="1"/>
      </w:pPr>
    </w:p>
    <w:p w14:paraId="4D70BA4C" w14:textId="127F4055" w:rsidR="00C60E02" w:rsidRPr="00A11E60" w:rsidRDefault="00C60E02" w:rsidP="00C60E02">
      <w:pPr>
        <w:outlineLvl w:val="1"/>
      </w:pPr>
      <w:proofErr w:type="spellStart"/>
      <w:r w:rsidRPr="00A11E60">
        <w:t>Nicolini</w:t>
      </w:r>
      <w:proofErr w:type="spellEnd"/>
      <w:r w:rsidRPr="00A11E60">
        <w:t xml:space="preserve">, D. (2009) ‘Zooming </w:t>
      </w:r>
      <w:proofErr w:type="gramStart"/>
      <w:r w:rsidRPr="00A11E60">
        <w:t>In</w:t>
      </w:r>
      <w:proofErr w:type="gramEnd"/>
      <w:r w:rsidRPr="00A11E60">
        <w:t xml:space="preserve"> and Out: Studying Practices by Switching Lenses and Trailing Connections’. Organization Studies, 30, pp. 1391-1418</w:t>
      </w:r>
    </w:p>
    <w:p w14:paraId="78A7E1F4" w14:textId="77777777" w:rsidR="00C60E02" w:rsidRPr="00A11E60" w:rsidRDefault="00C60E02" w:rsidP="00C60E02">
      <w:pPr>
        <w:outlineLvl w:val="1"/>
      </w:pPr>
    </w:p>
    <w:p w14:paraId="5B944081" w14:textId="36D3B6CD" w:rsidR="00C60E02" w:rsidRPr="00A11E60" w:rsidRDefault="00C60E02" w:rsidP="00C60E02">
      <w:pPr>
        <w:autoSpaceDE w:val="0"/>
        <w:autoSpaceDN w:val="0"/>
        <w:adjustRightInd w:val="0"/>
      </w:pPr>
      <w:r w:rsidRPr="00A11E60">
        <w:t xml:space="preserve">Nutley, S.M. and Davies, H. (2000) Making a reality of evidence-based practice: some lessons from the diffusion of innovations. </w:t>
      </w:r>
      <w:r w:rsidRPr="00A11E60">
        <w:rPr>
          <w:i/>
          <w:iCs/>
        </w:rPr>
        <w:t xml:space="preserve">Public Money and Management, </w:t>
      </w:r>
      <w:r w:rsidRPr="00A11E60">
        <w:rPr>
          <w:b/>
          <w:bCs/>
        </w:rPr>
        <w:t>20</w:t>
      </w:r>
      <w:r w:rsidRPr="00A11E60">
        <w:t>(4), 35–42</w:t>
      </w:r>
    </w:p>
    <w:p w14:paraId="617B803C" w14:textId="77777777" w:rsidR="00C60E02" w:rsidRPr="00A11E60" w:rsidRDefault="00C60E02" w:rsidP="00C60E02">
      <w:pPr>
        <w:outlineLvl w:val="1"/>
      </w:pPr>
    </w:p>
    <w:p w14:paraId="59F362CD" w14:textId="11C9C5EC" w:rsidR="00C60E02" w:rsidRPr="00A11E60" w:rsidRDefault="00C60E02" w:rsidP="00C60E02">
      <w:r w:rsidRPr="00A11E60">
        <w:t xml:space="preserve">O’Hare, P., </w:t>
      </w:r>
      <w:proofErr w:type="spellStart"/>
      <w:r w:rsidRPr="00A11E60">
        <w:t>Coaffee</w:t>
      </w:r>
      <w:proofErr w:type="spellEnd"/>
      <w:r w:rsidRPr="00A11E60">
        <w:t xml:space="preserve">, J. and </w:t>
      </w:r>
      <w:proofErr w:type="spellStart"/>
      <w:r w:rsidRPr="00A11E60">
        <w:t>Hawkesworth</w:t>
      </w:r>
      <w:proofErr w:type="spellEnd"/>
      <w:r w:rsidRPr="00A11E60">
        <w:t>, M. (2010) “Managing sensitive relations in co-produced planning research”, Public Money and Management, Vol. 30 No. 4, pp. 243-250</w:t>
      </w:r>
    </w:p>
    <w:p w14:paraId="6922269D" w14:textId="77777777" w:rsidR="00C60E02" w:rsidRPr="00A11E60" w:rsidRDefault="00C60E02" w:rsidP="00C60E02">
      <w:pPr>
        <w:autoSpaceDE w:val="0"/>
        <w:autoSpaceDN w:val="0"/>
        <w:adjustRightInd w:val="0"/>
      </w:pPr>
    </w:p>
    <w:p w14:paraId="7F28F7FE" w14:textId="0A071F99" w:rsidR="00C60E02" w:rsidRPr="00A11E60" w:rsidRDefault="00C60E02" w:rsidP="006E5C8F">
      <w:pPr>
        <w:autoSpaceDE w:val="0"/>
        <w:autoSpaceDN w:val="0"/>
        <w:adjustRightInd w:val="0"/>
      </w:pPr>
      <w:r w:rsidRPr="00A11E60">
        <w:t xml:space="preserve">OECD (Organisation for Economic Co-operation and Development) (2002) </w:t>
      </w:r>
      <w:r w:rsidRPr="00A11E60">
        <w:rPr>
          <w:i/>
          <w:iCs/>
        </w:rPr>
        <w:t>Benchmarking Industry–Science</w:t>
      </w:r>
      <w:r w:rsidR="009661E3">
        <w:rPr>
          <w:i/>
          <w:iCs/>
        </w:rPr>
        <w:t xml:space="preserve"> </w:t>
      </w:r>
      <w:r w:rsidRPr="00A11E60">
        <w:rPr>
          <w:i/>
          <w:iCs/>
        </w:rPr>
        <w:t xml:space="preserve">Relationships, </w:t>
      </w:r>
      <w:r w:rsidRPr="00A11E60">
        <w:t>OECD, Paris</w:t>
      </w:r>
    </w:p>
    <w:p w14:paraId="61BEC9C0" w14:textId="77777777" w:rsidR="00C60E02" w:rsidRPr="00A11E60" w:rsidRDefault="00C60E02" w:rsidP="00C60E02">
      <w:pPr>
        <w:autoSpaceDE w:val="0"/>
        <w:autoSpaceDN w:val="0"/>
        <w:adjustRightInd w:val="0"/>
      </w:pPr>
    </w:p>
    <w:p w14:paraId="6F4EBBF7" w14:textId="4E53F118" w:rsidR="00C60E02" w:rsidRPr="00A11E60" w:rsidRDefault="00C60E02" w:rsidP="00C60E02">
      <w:r w:rsidRPr="00A11E60">
        <w:t xml:space="preserve">Pearce, J., Pearson, M. and </w:t>
      </w:r>
      <w:proofErr w:type="spellStart"/>
      <w:r w:rsidRPr="00A11E60">
        <w:t>Camerson</w:t>
      </w:r>
      <w:proofErr w:type="spellEnd"/>
      <w:r w:rsidRPr="00A11E60">
        <w:t>, S. (2008) “The ivory tower and beyond: Bradford University at the heart of its communities”, Participatory Learning and Action, Vol. 58 No. 1, pp. 1-112</w:t>
      </w:r>
    </w:p>
    <w:p w14:paraId="3A8DDE2E" w14:textId="77777777" w:rsidR="00C60E02" w:rsidRPr="00A11E60" w:rsidRDefault="00C60E02" w:rsidP="00C60E02">
      <w:pPr>
        <w:autoSpaceDE w:val="0"/>
        <w:autoSpaceDN w:val="0"/>
        <w:adjustRightInd w:val="0"/>
      </w:pPr>
    </w:p>
    <w:p w14:paraId="6F915077" w14:textId="05550E9F" w:rsidR="00C60E02" w:rsidRPr="00A11E60" w:rsidRDefault="00C60E02" w:rsidP="00C60E02">
      <w:pPr>
        <w:autoSpaceDE w:val="0"/>
        <w:autoSpaceDN w:val="0"/>
        <w:adjustRightInd w:val="0"/>
        <w:rPr>
          <w:b/>
        </w:rPr>
      </w:pPr>
      <w:r w:rsidRPr="00A11E60">
        <w:t>Pettigrew, A. (2001) Management research after modernism.</w:t>
      </w:r>
      <w:r w:rsidR="009661E3">
        <w:t xml:space="preserve"> </w:t>
      </w:r>
      <w:r w:rsidRPr="00A11E60">
        <w:rPr>
          <w:i/>
          <w:iCs/>
        </w:rPr>
        <w:t xml:space="preserve">British Journal of Management, </w:t>
      </w:r>
      <w:r w:rsidRPr="00A11E60">
        <w:rPr>
          <w:b/>
          <w:bCs/>
        </w:rPr>
        <w:t>12</w:t>
      </w:r>
      <w:r w:rsidR="009661E3">
        <w:rPr>
          <w:b/>
          <w:bCs/>
        </w:rPr>
        <w:t xml:space="preserve"> </w:t>
      </w:r>
      <w:r w:rsidRPr="00A11E60">
        <w:t>(Special Issue), S61–S70</w:t>
      </w:r>
    </w:p>
    <w:p w14:paraId="34C8E98E" w14:textId="77777777" w:rsidR="00C60E02" w:rsidRPr="00A11E60" w:rsidRDefault="00C60E02" w:rsidP="00C60E02">
      <w:pPr>
        <w:outlineLvl w:val="1"/>
      </w:pPr>
    </w:p>
    <w:p w14:paraId="1AB4BE09" w14:textId="77777777" w:rsidR="00C60E02" w:rsidRPr="00A11E60" w:rsidRDefault="00C60E02" w:rsidP="00C60E02">
      <w:r w:rsidRPr="00A11E60">
        <w:t>Ram, M. and Trehan, K. 2010 ‘Critical Action Learning, Policy Learning and Small Firms: An Inquiry’, </w:t>
      </w:r>
      <w:r w:rsidRPr="00A11E60">
        <w:rPr>
          <w:i/>
          <w:iCs/>
        </w:rPr>
        <w:t>Management Learning</w:t>
      </w:r>
      <w:r w:rsidRPr="00A11E60">
        <w:t>, 41, 4: 415-428</w:t>
      </w:r>
    </w:p>
    <w:p w14:paraId="22EB23C2" w14:textId="77777777" w:rsidR="00C60E02" w:rsidRPr="00A11E60" w:rsidRDefault="00C60E02" w:rsidP="00C60E02"/>
    <w:p w14:paraId="31C77DB4" w14:textId="0334949E" w:rsidR="00C60E02" w:rsidRPr="00A11E60" w:rsidRDefault="00C60E02" w:rsidP="00C60E02">
      <w:r w:rsidRPr="00A11E60">
        <w:t xml:space="preserve">Ram, M., Edwards, P., Jones, T., </w:t>
      </w:r>
      <w:proofErr w:type="spellStart"/>
      <w:r w:rsidRPr="00A11E60">
        <w:t>Kiselinchev</w:t>
      </w:r>
      <w:proofErr w:type="spellEnd"/>
      <w:r w:rsidRPr="00A11E60">
        <w:t xml:space="preserve">, A. </w:t>
      </w:r>
      <w:r w:rsidR="009661E3">
        <w:t>and</w:t>
      </w:r>
      <w:r w:rsidRPr="00A11E60">
        <w:t xml:space="preserve"> </w:t>
      </w:r>
      <w:proofErr w:type="spellStart"/>
      <w:r w:rsidRPr="00A11E60">
        <w:t>Muchenje</w:t>
      </w:r>
      <w:proofErr w:type="spellEnd"/>
      <w:r w:rsidRPr="00A11E60">
        <w:t xml:space="preserve">, L. (2014) Getting your hands dirty: Critical action research in a state agency. Work Employment </w:t>
      </w:r>
      <w:r w:rsidR="00284DF8">
        <w:t>and</w:t>
      </w:r>
      <w:r w:rsidRPr="00A11E60">
        <w:t xml:space="preserve"> Society, 29, 462–478</w:t>
      </w:r>
    </w:p>
    <w:p w14:paraId="4D2E2D05" w14:textId="77777777" w:rsidR="00C60E02" w:rsidRPr="00A11E60" w:rsidRDefault="00C60E02" w:rsidP="00C60E02">
      <w:pPr>
        <w:rPr>
          <w:lang w:val="en-US" w:eastAsia="ko-KR"/>
        </w:rPr>
      </w:pPr>
    </w:p>
    <w:p w14:paraId="7F81EF5B" w14:textId="4E3A0B05" w:rsidR="00C60E02" w:rsidRPr="00A11E60" w:rsidRDefault="00C60E02" w:rsidP="00C60E02">
      <w:pPr>
        <w:rPr>
          <w:lang w:val="en-US" w:eastAsia="ko-KR"/>
        </w:rPr>
      </w:pPr>
      <w:proofErr w:type="spellStart"/>
      <w:r w:rsidRPr="00A11E60">
        <w:rPr>
          <w:lang w:val="en-US" w:eastAsia="ko-KR"/>
        </w:rPr>
        <w:t>Ruona</w:t>
      </w:r>
      <w:proofErr w:type="spellEnd"/>
      <w:r w:rsidRPr="00A11E60">
        <w:rPr>
          <w:lang w:val="en-US" w:eastAsia="ko-KR"/>
        </w:rPr>
        <w:t xml:space="preserve">, W. E. </w:t>
      </w:r>
      <w:r w:rsidR="00284DF8">
        <w:rPr>
          <w:lang w:val="en-US" w:eastAsia="ko-KR"/>
        </w:rPr>
        <w:t>and</w:t>
      </w:r>
      <w:r w:rsidRPr="00A11E60">
        <w:rPr>
          <w:lang w:val="en-US" w:eastAsia="ko-KR"/>
        </w:rPr>
        <w:t xml:space="preserve"> Gilley, J. W. (2009) Practitioners in applied professions: A model applied to </w:t>
      </w:r>
      <w:r w:rsidRPr="00A11E60">
        <w:rPr>
          <w:rFonts w:eastAsiaTheme="minorEastAsia"/>
          <w:lang w:val="en-US" w:eastAsia="ko-KR"/>
        </w:rPr>
        <w:t>h</w:t>
      </w:r>
      <w:r w:rsidRPr="00A11E60">
        <w:rPr>
          <w:lang w:val="en-US" w:eastAsia="ko-KR"/>
        </w:rPr>
        <w:t xml:space="preserve">uman </w:t>
      </w:r>
      <w:r w:rsidRPr="00A11E60">
        <w:rPr>
          <w:rFonts w:eastAsiaTheme="minorEastAsia"/>
          <w:lang w:val="en-US" w:eastAsia="ko-KR"/>
        </w:rPr>
        <w:t>r</w:t>
      </w:r>
      <w:r w:rsidRPr="00A11E60">
        <w:rPr>
          <w:lang w:val="en-US" w:eastAsia="ko-KR"/>
        </w:rPr>
        <w:t xml:space="preserve">esource </w:t>
      </w:r>
      <w:r w:rsidRPr="00A11E60">
        <w:rPr>
          <w:rFonts w:eastAsiaTheme="minorEastAsia"/>
          <w:lang w:val="en-US" w:eastAsia="ko-KR"/>
        </w:rPr>
        <w:t>d</w:t>
      </w:r>
      <w:r w:rsidRPr="00A11E60">
        <w:rPr>
          <w:lang w:val="en-US" w:eastAsia="ko-KR"/>
        </w:rPr>
        <w:t xml:space="preserve">evelopment. </w:t>
      </w:r>
      <w:r w:rsidRPr="00A11E60">
        <w:rPr>
          <w:i/>
          <w:lang w:val="en-US" w:eastAsia="ko-KR"/>
        </w:rPr>
        <w:t>Advances in Developing Human Resources</w:t>
      </w:r>
      <w:r w:rsidRPr="00A11E60">
        <w:rPr>
          <w:lang w:val="en-US" w:eastAsia="ko-KR"/>
        </w:rPr>
        <w:t xml:space="preserve">, </w:t>
      </w:r>
      <w:r w:rsidRPr="00A11E60">
        <w:rPr>
          <w:i/>
          <w:lang w:val="en-US" w:eastAsia="ko-KR"/>
        </w:rPr>
        <w:t>11</w:t>
      </w:r>
      <w:r w:rsidRPr="00A11E60">
        <w:rPr>
          <w:lang w:val="en-US" w:eastAsia="ko-KR"/>
        </w:rPr>
        <w:t>(4), 438-453</w:t>
      </w:r>
    </w:p>
    <w:p w14:paraId="36C86E65" w14:textId="77777777" w:rsidR="00C60E02" w:rsidRPr="00A11E60" w:rsidRDefault="00C60E02" w:rsidP="00C60E02">
      <w:pPr>
        <w:outlineLvl w:val="1"/>
      </w:pPr>
    </w:p>
    <w:p w14:paraId="423FE7BE" w14:textId="4C09CF12" w:rsidR="00C60E02" w:rsidRPr="00A11E60" w:rsidRDefault="00C60E02" w:rsidP="00C60E02">
      <w:proofErr w:type="spellStart"/>
      <w:r w:rsidRPr="00A11E60">
        <w:t>Romme</w:t>
      </w:r>
      <w:proofErr w:type="spellEnd"/>
      <w:r w:rsidRPr="00A11E60">
        <w:t xml:space="preserve">, A.G.L., </w:t>
      </w:r>
      <w:proofErr w:type="spellStart"/>
      <w:r w:rsidRPr="00A11E60">
        <w:t>Avenier</w:t>
      </w:r>
      <w:proofErr w:type="spellEnd"/>
      <w:r w:rsidRPr="00A11E60">
        <w:t xml:space="preserve">, M.J., </w:t>
      </w:r>
      <w:proofErr w:type="spellStart"/>
      <w:r w:rsidRPr="00A11E60">
        <w:t>Denyer</w:t>
      </w:r>
      <w:proofErr w:type="spellEnd"/>
      <w:r w:rsidRPr="00A11E60">
        <w:t xml:space="preserve">, D., Hodgkinson, G.P., </w:t>
      </w:r>
      <w:proofErr w:type="spellStart"/>
      <w:r w:rsidRPr="00A11E60">
        <w:t>Pandza</w:t>
      </w:r>
      <w:proofErr w:type="spellEnd"/>
      <w:r w:rsidRPr="00A11E60">
        <w:t xml:space="preserve">, K., Starkey, K. </w:t>
      </w:r>
      <w:r w:rsidR="00284DF8">
        <w:t>and</w:t>
      </w:r>
      <w:r w:rsidRPr="00A11E60">
        <w:t xml:space="preserve"> </w:t>
      </w:r>
      <w:proofErr w:type="spellStart"/>
      <w:r w:rsidRPr="00A11E60">
        <w:t>Worren</w:t>
      </w:r>
      <w:proofErr w:type="spellEnd"/>
      <w:r w:rsidRPr="00A11E60">
        <w:t>, N. (2015) “Towards common ground and trading zones in management research and practice”, British Journal of Management, Vol. 26 No. 3, pp. 544-559</w:t>
      </w:r>
    </w:p>
    <w:p w14:paraId="28AA2FB4" w14:textId="77777777" w:rsidR="00C60E02" w:rsidRPr="00A11E60" w:rsidRDefault="00C60E02" w:rsidP="00C60E02">
      <w:pPr>
        <w:outlineLvl w:val="1"/>
      </w:pPr>
    </w:p>
    <w:p w14:paraId="23F4D167" w14:textId="22742DE0" w:rsidR="00C60E02" w:rsidRPr="00A11E60" w:rsidRDefault="00C60E02" w:rsidP="00C60E02">
      <w:pPr>
        <w:outlineLvl w:val="1"/>
      </w:pPr>
      <w:r w:rsidRPr="00A11E60">
        <w:t>Rousseau, D.M. (2012) Organizational Behaviour's Contributions to Evidence-based Management. In Rousseau, D.M. (Editor) The Oxford Handbook of Evidence-Based Management. Oxford University Press, Oxford</w:t>
      </w:r>
    </w:p>
    <w:p w14:paraId="02121B10" w14:textId="77777777" w:rsidR="00C60E02" w:rsidRPr="00A11E60" w:rsidRDefault="00C60E02" w:rsidP="00C60E02"/>
    <w:p w14:paraId="0BA4E299" w14:textId="4F21E5A5" w:rsidR="00C60E02" w:rsidRPr="00A11E60" w:rsidRDefault="00C60E02" w:rsidP="00C60E02">
      <w:proofErr w:type="spellStart"/>
      <w:r w:rsidRPr="00A11E60">
        <w:t>Rynes</w:t>
      </w:r>
      <w:proofErr w:type="spellEnd"/>
      <w:r w:rsidRPr="00A11E60">
        <w:t xml:space="preserve">, S.L., </w:t>
      </w:r>
      <w:proofErr w:type="spellStart"/>
      <w:r w:rsidRPr="00A11E60">
        <w:t>Bartunek</w:t>
      </w:r>
      <w:proofErr w:type="spellEnd"/>
      <w:r w:rsidRPr="00A11E60">
        <w:t xml:space="preserve">, J.M. </w:t>
      </w:r>
      <w:r w:rsidR="00284DF8">
        <w:t>and</w:t>
      </w:r>
      <w:r w:rsidRPr="00A11E60">
        <w:t xml:space="preserve"> Daft, R.L. (2001) “Across the great divide: knowledge creation and transfer between practitioners and academics”, Academy of Management Journal, Vol. 44 No. 2, pp. 340-355</w:t>
      </w:r>
    </w:p>
    <w:p w14:paraId="4F95BA63" w14:textId="77777777" w:rsidR="00C60E02" w:rsidRPr="00A11E60" w:rsidRDefault="00C60E02" w:rsidP="00C60E02"/>
    <w:p w14:paraId="3E1C3847" w14:textId="0E879BE0" w:rsidR="00C60E02" w:rsidRPr="00A11E60" w:rsidRDefault="00C60E02" w:rsidP="00C60E02">
      <w:pPr>
        <w:autoSpaceDE w:val="0"/>
        <w:autoSpaceDN w:val="0"/>
        <w:adjustRightInd w:val="0"/>
      </w:pPr>
      <w:r w:rsidRPr="00A11E60">
        <w:t xml:space="preserve">Powell, W.W. </w:t>
      </w:r>
      <w:r w:rsidR="00284DF8">
        <w:t>and</w:t>
      </w:r>
      <w:r w:rsidRPr="00A11E60">
        <w:t xml:space="preserve"> Owen-Smith, J. (1998) Universities as creators and retailers of intellectual property, in </w:t>
      </w:r>
      <w:proofErr w:type="spellStart"/>
      <w:r w:rsidRPr="00A11E60">
        <w:t>Weisbrod</w:t>
      </w:r>
      <w:proofErr w:type="spellEnd"/>
      <w:r w:rsidRPr="00A11E60">
        <w:t xml:space="preserve">, B. (ed.) </w:t>
      </w:r>
      <w:r w:rsidRPr="00A11E60">
        <w:rPr>
          <w:i/>
          <w:iCs/>
        </w:rPr>
        <w:t xml:space="preserve">To Profit or Not to Profit, </w:t>
      </w:r>
      <w:r w:rsidRPr="00A11E60">
        <w:t>Cambridge University Press, New York, pp. 169–94</w:t>
      </w:r>
    </w:p>
    <w:p w14:paraId="5BA7E1EB" w14:textId="77777777" w:rsidR="00C60E02" w:rsidRPr="00A11E60" w:rsidRDefault="00C60E02" w:rsidP="00C60E02">
      <w:pPr>
        <w:outlineLvl w:val="1"/>
      </w:pPr>
    </w:p>
    <w:p w14:paraId="5292E450" w14:textId="03AE475D" w:rsidR="00C60E02" w:rsidRPr="00A11E60" w:rsidRDefault="00C60E02" w:rsidP="00C60E02">
      <w:r w:rsidRPr="00A11E60">
        <w:t xml:space="preserve">Santini, C., Marinelli, E., Boden, M., </w:t>
      </w:r>
      <w:proofErr w:type="spellStart"/>
      <w:r w:rsidRPr="00A11E60">
        <w:t>Cavicchi</w:t>
      </w:r>
      <w:proofErr w:type="spellEnd"/>
      <w:r w:rsidRPr="00A11E60">
        <w:t xml:space="preserve">, A. and </w:t>
      </w:r>
      <w:proofErr w:type="spellStart"/>
      <w:r w:rsidRPr="00A11E60">
        <w:t>Haegeman</w:t>
      </w:r>
      <w:proofErr w:type="spellEnd"/>
      <w:r w:rsidRPr="00A11E60">
        <w:t>, K. (2016) “Reducing the distance between thinkers and doers in the entrepreneurial discovery process: an exploratory study”, Journal of Business Research, Vol. 69 No. 5, pp. 1840-1844</w:t>
      </w:r>
    </w:p>
    <w:p w14:paraId="684DB923" w14:textId="77777777" w:rsidR="00C60E02" w:rsidRPr="00A11E60" w:rsidRDefault="00C60E02" w:rsidP="00C60E02"/>
    <w:p w14:paraId="08C45906" w14:textId="6E92F961" w:rsidR="00C60E02" w:rsidRPr="00A11E60" w:rsidRDefault="00C60E02" w:rsidP="00C60E02">
      <w:proofErr w:type="spellStart"/>
      <w:r w:rsidRPr="00A11E60">
        <w:t>Sandmann</w:t>
      </w:r>
      <w:proofErr w:type="spellEnd"/>
      <w:r w:rsidRPr="00A11E60">
        <w:t>, L.R. (2008) “Conceptualization of the scholarship of engagement in higher education: a strategic review, 1996-2006”, Journal of Higher Education Outreach and Engagement, Vol. 12 No. 1, pp. 91-104</w:t>
      </w:r>
    </w:p>
    <w:p w14:paraId="6F97DE78" w14:textId="77777777" w:rsidR="00C60E02" w:rsidRPr="00A11E60" w:rsidRDefault="00C60E02" w:rsidP="00C60E02">
      <w:pPr>
        <w:rPr>
          <w:lang w:val="en-US" w:eastAsia="ko-KR"/>
        </w:rPr>
      </w:pPr>
    </w:p>
    <w:p w14:paraId="303E90A4" w14:textId="177602B7" w:rsidR="00C60E02" w:rsidRPr="00A11E60" w:rsidRDefault="00C60E02" w:rsidP="00C60E02">
      <w:r w:rsidRPr="00A11E60">
        <w:t>Schön, D.A. (1995) “Knowing-in-action: the new scholarship requires a new epistemology”, Change: The Magazine of Higher Learning, Vol. 27 No. 6, pp. 27-34</w:t>
      </w:r>
    </w:p>
    <w:p w14:paraId="6B3F9E8B" w14:textId="77777777" w:rsidR="00C60E02" w:rsidRPr="00A11E60" w:rsidRDefault="00C60E02" w:rsidP="00C60E02">
      <w:pPr>
        <w:rPr>
          <w:lang w:val="en-US" w:eastAsia="ko-KR"/>
        </w:rPr>
      </w:pPr>
    </w:p>
    <w:p w14:paraId="02B238D4" w14:textId="5978740F" w:rsidR="00C60E02" w:rsidRPr="00A11E60" w:rsidRDefault="00C60E02" w:rsidP="00C60E02">
      <w:pPr>
        <w:rPr>
          <w:lang w:val="en-US" w:eastAsia="ko-KR"/>
        </w:rPr>
      </w:pPr>
      <w:r w:rsidRPr="00A11E60">
        <w:rPr>
          <w:lang w:val="en-US" w:eastAsia="ko-KR"/>
        </w:rPr>
        <w:t xml:space="preserve">Short, D. C., Keefer, J. </w:t>
      </w:r>
      <w:r w:rsidR="00284DF8">
        <w:rPr>
          <w:lang w:val="en-US" w:eastAsia="ko-KR"/>
        </w:rPr>
        <w:t>and</w:t>
      </w:r>
      <w:r w:rsidRPr="00A11E60">
        <w:rPr>
          <w:lang w:val="en-US" w:eastAsia="ko-KR"/>
        </w:rPr>
        <w:t xml:space="preserve"> Stone, S. J. (2009) The link between research and practice: Experiences of HRD and other professions. </w:t>
      </w:r>
      <w:r w:rsidRPr="00A11E60">
        <w:rPr>
          <w:i/>
          <w:lang w:val="en-US" w:eastAsia="ko-KR"/>
        </w:rPr>
        <w:t>Advances in Developing Human Resources</w:t>
      </w:r>
      <w:r w:rsidRPr="00A11E60">
        <w:rPr>
          <w:lang w:val="en-US" w:eastAsia="ko-KR"/>
        </w:rPr>
        <w:t xml:space="preserve">. </w:t>
      </w:r>
      <w:r w:rsidRPr="00A11E60">
        <w:rPr>
          <w:i/>
          <w:lang w:val="en-US" w:eastAsia="ko-KR"/>
        </w:rPr>
        <w:t>11</w:t>
      </w:r>
      <w:r w:rsidRPr="00A11E60">
        <w:rPr>
          <w:lang w:val="en-US" w:eastAsia="ko-KR"/>
        </w:rPr>
        <w:t>(4), 420-437</w:t>
      </w:r>
    </w:p>
    <w:p w14:paraId="0A3ADA16" w14:textId="77777777" w:rsidR="00C60E02" w:rsidRPr="00A11E60" w:rsidRDefault="00C60E02" w:rsidP="00C60E02">
      <w:pPr>
        <w:autoSpaceDE w:val="0"/>
        <w:autoSpaceDN w:val="0"/>
        <w:adjustRightInd w:val="0"/>
      </w:pPr>
    </w:p>
    <w:p w14:paraId="0ECD32E6" w14:textId="67AEE3F9" w:rsidR="00C60E02" w:rsidRPr="00A11E60" w:rsidRDefault="00C60E02" w:rsidP="00C60E02">
      <w:pPr>
        <w:autoSpaceDE w:val="0"/>
        <w:autoSpaceDN w:val="0"/>
        <w:adjustRightInd w:val="0"/>
      </w:pPr>
      <w:r w:rsidRPr="00A11E60">
        <w:t xml:space="preserve">Starkey, K. </w:t>
      </w:r>
      <w:r w:rsidR="00284DF8">
        <w:t>and</w:t>
      </w:r>
      <w:r w:rsidRPr="00A11E60">
        <w:t xml:space="preserve"> Madan, P. (2001) Bridging the relevance gap: aligning stakeholders in the future of management research. </w:t>
      </w:r>
      <w:r w:rsidRPr="00A11E60">
        <w:rPr>
          <w:i/>
          <w:iCs/>
        </w:rPr>
        <w:t xml:space="preserve">British Journal of Management, </w:t>
      </w:r>
      <w:r w:rsidRPr="00A11E60">
        <w:rPr>
          <w:b/>
          <w:bCs/>
        </w:rPr>
        <w:t>12</w:t>
      </w:r>
      <w:r w:rsidRPr="00A11E60">
        <w:t>, S3–S26</w:t>
      </w:r>
    </w:p>
    <w:p w14:paraId="71264ECD" w14:textId="77777777" w:rsidR="00C60E02" w:rsidRPr="00A11E60" w:rsidRDefault="00C60E02" w:rsidP="00C60E02">
      <w:pPr>
        <w:autoSpaceDE w:val="0"/>
        <w:autoSpaceDN w:val="0"/>
        <w:adjustRightInd w:val="0"/>
      </w:pPr>
    </w:p>
    <w:p w14:paraId="65A9F456" w14:textId="558B0335" w:rsidR="00C60E02" w:rsidRPr="00A11E60" w:rsidRDefault="00C60E02" w:rsidP="00C60E02">
      <w:pPr>
        <w:jc w:val="both"/>
      </w:pPr>
      <w:r w:rsidRPr="00A11E60">
        <w:t>Starkey, K. and Tempest, S. (2005) The future of the business school: Knowledge, challenges and opportunities. Human Relations, 58 (1) pp</w:t>
      </w:r>
      <w:r w:rsidR="00F5273D">
        <w:t xml:space="preserve"> </w:t>
      </w:r>
      <w:r w:rsidRPr="00A11E60">
        <w:t>61</w:t>
      </w:r>
      <w:r w:rsidRPr="00A11E60">
        <w:softHyphen/>
        <w:t>82</w:t>
      </w:r>
    </w:p>
    <w:p w14:paraId="440F7204" w14:textId="77777777" w:rsidR="00C60E02" w:rsidRPr="00A11E60" w:rsidRDefault="00C60E02" w:rsidP="00C60E02"/>
    <w:p w14:paraId="1F95D713" w14:textId="5106DDBF" w:rsidR="00C60E02" w:rsidRPr="00A11E60" w:rsidRDefault="00C60E02" w:rsidP="00C60E02">
      <w:r w:rsidRPr="00A11E60">
        <w:t xml:space="preserve">Steffens, P.R., Weeks Clinton, S., </w:t>
      </w:r>
      <w:proofErr w:type="spellStart"/>
      <w:r w:rsidRPr="00A11E60">
        <w:t>Davidsson</w:t>
      </w:r>
      <w:proofErr w:type="spellEnd"/>
      <w:r w:rsidRPr="00A11E60">
        <w:t>, P. and Isaak, L. (2014) “Shouting from the ivory tower: a marketing approach to improve communication of academic research to entrepreneurs”, Entrepreneurship Theory and Practice, Vol. 38 No. 2, pp. 399-426</w:t>
      </w:r>
    </w:p>
    <w:p w14:paraId="5268C2A7" w14:textId="77777777" w:rsidR="00C60E02" w:rsidRPr="00A11E60" w:rsidRDefault="00C60E02" w:rsidP="00C60E02">
      <w:pPr>
        <w:autoSpaceDE w:val="0"/>
        <w:autoSpaceDN w:val="0"/>
        <w:adjustRightInd w:val="0"/>
      </w:pPr>
    </w:p>
    <w:p w14:paraId="180056D7" w14:textId="0F75CBE5" w:rsidR="00C60E02" w:rsidRPr="00A11E60" w:rsidRDefault="00C60E02" w:rsidP="00C60E02">
      <w:pPr>
        <w:autoSpaceDE w:val="0"/>
        <w:autoSpaceDN w:val="0"/>
        <w:adjustRightInd w:val="0"/>
      </w:pPr>
      <w:r w:rsidRPr="00A11E60">
        <w:t xml:space="preserve">Thomas, K.W. and Tymon, W.G. (1982) Necessary properties of relevant research: lessons from recent criticisms of the organizational sciences. </w:t>
      </w:r>
      <w:r w:rsidRPr="00A11E60">
        <w:rPr>
          <w:i/>
          <w:iCs/>
        </w:rPr>
        <w:t xml:space="preserve">Academy of Management Review, </w:t>
      </w:r>
      <w:r w:rsidRPr="00A11E60">
        <w:rPr>
          <w:b/>
          <w:bCs/>
        </w:rPr>
        <w:t>7</w:t>
      </w:r>
      <w:r w:rsidRPr="00A11E60">
        <w:t>, 345–52</w:t>
      </w:r>
    </w:p>
    <w:p w14:paraId="6010253C" w14:textId="77777777" w:rsidR="00C60E02" w:rsidRPr="00A11E60" w:rsidRDefault="00C60E02" w:rsidP="00C60E02">
      <w:pPr>
        <w:autoSpaceDE w:val="0"/>
        <w:autoSpaceDN w:val="0"/>
        <w:adjustRightInd w:val="0"/>
      </w:pPr>
    </w:p>
    <w:p w14:paraId="6671524D" w14:textId="351BCC0F" w:rsidR="00C60E02" w:rsidRPr="00A11E60" w:rsidRDefault="00C60E02" w:rsidP="00C60E02">
      <w:r w:rsidRPr="00A11E60">
        <w:t xml:space="preserve">Thatcher, J., </w:t>
      </w:r>
      <w:proofErr w:type="spellStart"/>
      <w:r w:rsidRPr="00A11E60">
        <w:t>Alao</w:t>
      </w:r>
      <w:proofErr w:type="spellEnd"/>
      <w:r w:rsidRPr="00A11E60">
        <w:t>, H., Brown, C.J. and Choudhary, S. (2016) “Enriching the values of micro and small business research projects: co-creation service provision as perceived by academic, business and student”, Studies in Higher Education, Vol. 41 No. 3, pp. 560-581</w:t>
      </w:r>
    </w:p>
    <w:p w14:paraId="246F3635" w14:textId="77777777" w:rsidR="00C60E02" w:rsidRPr="00A11E60" w:rsidRDefault="00C60E02" w:rsidP="00C60E02">
      <w:pPr>
        <w:autoSpaceDE w:val="0"/>
        <w:autoSpaceDN w:val="0"/>
        <w:adjustRightInd w:val="0"/>
      </w:pPr>
    </w:p>
    <w:p w14:paraId="597F47C0" w14:textId="06703A50" w:rsidR="00C60E02" w:rsidRPr="00A11E60" w:rsidRDefault="00C60E02" w:rsidP="00C60E02">
      <w:pPr>
        <w:autoSpaceDE w:val="0"/>
        <w:autoSpaceDN w:val="0"/>
        <w:adjustRightInd w:val="0"/>
      </w:pPr>
      <w:proofErr w:type="spellStart"/>
      <w:r w:rsidRPr="00A11E60">
        <w:t>Tranfield</w:t>
      </w:r>
      <w:proofErr w:type="spellEnd"/>
      <w:r w:rsidRPr="00A11E60">
        <w:t xml:space="preserve">, D. and Starkey, K. (1998) The nature, social organization and promotion of management research: towards policy. </w:t>
      </w:r>
      <w:r w:rsidRPr="00A11E60">
        <w:rPr>
          <w:i/>
          <w:iCs/>
        </w:rPr>
        <w:t xml:space="preserve">British Journal of Management, </w:t>
      </w:r>
      <w:r w:rsidRPr="00A11E60">
        <w:rPr>
          <w:b/>
          <w:bCs/>
        </w:rPr>
        <w:t>9</w:t>
      </w:r>
      <w:r w:rsidRPr="00A11E60">
        <w:t>, 341–53</w:t>
      </w:r>
    </w:p>
    <w:p w14:paraId="02F068F2" w14:textId="77777777" w:rsidR="00C60E02" w:rsidRPr="00A11E60" w:rsidRDefault="00C60E02" w:rsidP="00C60E02">
      <w:pPr>
        <w:outlineLvl w:val="1"/>
      </w:pPr>
    </w:p>
    <w:p w14:paraId="5BF6B75F" w14:textId="4BE9BCA6" w:rsidR="00C60E02" w:rsidRPr="00A11E60" w:rsidRDefault="00C60E02" w:rsidP="00C60E02">
      <w:pPr>
        <w:outlineLvl w:val="1"/>
        <w:rPr>
          <w:rFonts w:eastAsia="Times New Roman"/>
          <w:lang w:eastAsia="en-GB"/>
        </w:rPr>
      </w:pPr>
      <w:r w:rsidRPr="00A11E60">
        <w:lastRenderedPageBreak/>
        <w:t>Van de Ven, A.H. (2007) Engaged scholarship: a guide for organizational and social research. Oxford, Oxford University Press</w:t>
      </w:r>
    </w:p>
    <w:p w14:paraId="22E59ED8" w14:textId="77777777" w:rsidR="00C60E02" w:rsidRPr="00A11E60" w:rsidRDefault="00C60E02" w:rsidP="00C60E02">
      <w:pPr>
        <w:autoSpaceDE w:val="0"/>
        <w:autoSpaceDN w:val="0"/>
        <w:adjustRightInd w:val="0"/>
      </w:pPr>
    </w:p>
    <w:p w14:paraId="5E0B7B17" w14:textId="60F713A1" w:rsidR="00C60E02" w:rsidRPr="00A11E60" w:rsidRDefault="00C60E02" w:rsidP="00C60E02">
      <w:pPr>
        <w:autoSpaceDE w:val="0"/>
        <w:autoSpaceDN w:val="0"/>
        <w:adjustRightInd w:val="0"/>
      </w:pPr>
      <w:r w:rsidRPr="00A11E60">
        <w:t xml:space="preserve">Van de Ven, A.H. (2000) Professional science for a professional school, in </w:t>
      </w:r>
      <w:proofErr w:type="spellStart"/>
      <w:r w:rsidRPr="00A11E60">
        <w:t>Nohria</w:t>
      </w:r>
      <w:proofErr w:type="spellEnd"/>
      <w:r w:rsidRPr="00A11E60">
        <w:t xml:space="preserve">, N. (ed.) </w:t>
      </w:r>
      <w:r w:rsidRPr="00A11E60">
        <w:rPr>
          <w:i/>
          <w:iCs/>
        </w:rPr>
        <w:t xml:space="preserve">Breaking the Code of Change, </w:t>
      </w:r>
      <w:r w:rsidRPr="00A11E60">
        <w:t>Harvard Business School Press, Boston, pp. 393–413</w:t>
      </w:r>
    </w:p>
    <w:p w14:paraId="797E0B27" w14:textId="77777777" w:rsidR="00C60E02" w:rsidRPr="00A11E60" w:rsidRDefault="00C60E02" w:rsidP="00C60E02">
      <w:pPr>
        <w:outlineLvl w:val="1"/>
      </w:pPr>
    </w:p>
    <w:p w14:paraId="737EC349" w14:textId="2F6F253F" w:rsidR="00C60E02" w:rsidRPr="00A11E60" w:rsidRDefault="00C60E02" w:rsidP="00C60E02">
      <w:r w:rsidRPr="00A11E60">
        <w:t>Van de Ven, A.H. and Johnson, P.E. (2006) “Knowledge for theory and practice”, Academy of Management Review, Vol. 31 No. 4, pp. 802-821</w:t>
      </w:r>
    </w:p>
    <w:p w14:paraId="6116CBEB" w14:textId="77777777" w:rsidR="00C60E02" w:rsidRPr="00A11E60" w:rsidRDefault="00C60E02" w:rsidP="00C60E02"/>
    <w:p w14:paraId="4299CEB6" w14:textId="55F4A6D2" w:rsidR="00C60E02" w:rsidRPr="00A11E60" w:rsidRDefault="00C60E02" w:rsidP="00C60E02">
      <w:r w:rsidRPr="00A11E60">
        <w:t>Van de Ven, A.H. and Jing, R. (2012), “Indigenous management research in China from an engaged scholarship perspective”, Management and Organisation Review, Vol. 8 No. 1, pp. 123-137</w:t>
      </w:r>
    </w:p>
    <w:p w14:paraId="219BFBE1" w14:textId="77777777" w:rsidR="00C60E02" w:rsidRPr="00A11E60" w:rsidRDefault="00C60E02" w:rsidP="00C60E02">
      <w:pPr>
        <w:autoSpaceDE w:val="0"/>
        <w:autoSpaceDN w:val="0"/>
        <w:adjustRightInd w:val="0"/>
      </w:pPr>
    </w:p>
    <w:p w14:paraId="781A9F75" w14:textId="4F31CA18" w:rsidR="00C60E02" w:rsidRPr="00A11E60" w:rsidRDefault="00C60E02" w:rsidP="00C60E02">
      <w:pPr>
        <w:autoSpaceDE w:val="0"/>
        <w:autoSpaceDN w:val="0"/>
        <w:adjustRightInd w:val="0"/>
      </w:pPr>
      <w:r w:rsidRPr="00A11E60">
        <w:t xml:space="preserve">Watson, D., R. Hollister, S.E. Stroud and E. Babcock. </w:t>
      </w:r>
      <w:r w:rsidR="00F5273D">
        <w:t>(</w:t>
      </w:r>
      <w:r w:rsidRPr="00A11E60">
        <w:t>2011</w:t>
      </w:r>
      <w:r w:rsidR="00F5273D">
        <w:t>)</w:t>
      </w:r>
      <w:r w:rsidRPr="00A11E60">
        <w:t xml:space="preserve"> The engaged university: International perspectives on civic engagement. Oxford: Routledge</w:t>
      </w:r>
    </w:p>
    <w:p w14:paraId="3064389A" w14:textId="77777777" w:rsidR="00C60E02" w:rsidRPr="00A11E60" w:rsidRDefault="00C60E02" w:rsidP="00C60E02">
      <w:pPr>
        <w:autoSpaceDE w:val="0"/>
        <w:autoSpaceDN w:val="0"/>
        <w:adjustRightInd w:val="0"/>
      </w:pPr>
    </w:p>
    <w:p w14:paraId="0FDC3168" w14:textId="4422DDD9" w:rsidR="00C60E02" w:rsidRPr="00A11E60" w:rsidRDefault="00C60E02" w:rsidP="00C60E02">
      <w:pPr>
        <w:autoSpaceDE w:val="0"/>
        <w:autoSpaceDN w:val="0"/>
        <w:adjustRightInd w:val="0"/>
      </w:pPr>
      <w:r w:rsidRPr="00A11E60">
        <w:t xml:space="preserve">Weick, K.E. (1995) </w:t>
      </w:r>
      <w:r w:rsidRPr="00A11E60">
        <w:rPr>
          <w:i/>
          <w:iCs/>
        </w:rPr>
        <w:t xml:space="preserve">Sensemaking in Organizations, </w:t>
      </w:r>
      <w:r w:rsidRPr="00A11E60">
        <w:t>Sage, Thousand Oaks, CA</w:t>
      </w:r>
    </w:p>
    <w:p w14:paraId="0D6024DF" w14:textId="77777777" w:rsidR="00C60E02" w:rsidRPr="00A11E60" w:rsidRDefault="00C60E02" w:rsidP="00C60E02">
      <w:pPr>
        <w:autoSpaceDE w:val="0"/>
        <w:autoSpaceDN w:val="0"/>
        <w:adjustRightInd w:val="0"/>
      </w:pPr>
    </w:p>
    <w:p w14:paraId="2B956960" w14:textId="57E74E98" w:rsidR="00C60E02" w:rsidRPr="00A11E60" w:rsidRDefault="00C60E02" w:rsidP="00C60E02">
      <w:pPr>
        <w:autoSpaceDE w:val="0"/>
        <w:autoSpaceDN w:val="0"/>
        <w:adjustRightInd w:val="0"/>
      </w:pPr>
      <w:r w:rsidRPr="00A11E60">
        <w:t xml:space="preserve">Weick, K.E. (2001) Gapping the relevance bridge: fashions meet fundamentals in management research. </w:t>
      </w:r>
      <w:r w:rsidRPr="00A11E60">
        <w:rPr>
          <w:i/>
          <w:iCs/>
        </w:rPr>
        <w:t xml:space="preserve">British Journal of Management, </w:t>
      </w:r>
      <w:r w:rsidRPr="00A11E60">
        <w:rPr>
          <w:b/>
          <w:bCs/>
        </w:rPr>
        <w:t>12</w:t>
      </w:r>
      <w:r w:rsidR="009661E3">
        <w:rPr>
          <w:b/>
          <w:bCs/>
        </w:rPr>
        <w:t xml:space="preserve"> </w:t>
      </w:r>
      <w:r w:rsidRPr="00A11E60">
        <w:t xml:space="preserve">(Special issue), S71–S75. </w:t>
      </w:r>
    </w:p>
    <w:p w14:paraId="1DF8526E" w14:textId="77777777" w:rsidR="00C60E02" w:rsidRPr="00A11E60" w:rsidRDefault="00C60E02" w:rsidP="00C60E02">
      <w:pPr>
        <w:pStyle w:val="NoSpacing"/>
        <w:rPr>
          <w:rFonts w:ascii="Times New Roman" w:hAnsi="Times New Roman" w:cs="Times New Roman"/>
          <w:sz w:val="24"/>
          <w:szCs w:val="24"/>
        </w:rPr>
      </w:pPr>
    </w:p>
    <w:p w14:paraId="5A7F1589" w14:textId="77777777" w:rsidR="00C60E02" w:rsidRPr="00A11E60" w:rsidRDefault="00C60E02" w:rsidP="00C60E02"/>
    <w:p w14:paraId="5869FEDC" w14:textId="77777777" w:rsidR="00C60E02" w:rsidRPr="00A11E60" w:rsidRDefault="00C60E02" w:rsidP="00C60E02"/>
    <w:p w14:paraId="756332CF" w14:textId="77777777" w:rsidR="00C60E02" w:rsidRPr="00A11E60" w:rsidRDefault="00C60E02" w:rsidP="00C60E02">
      <w:pPr>
        <w:spacing w:line="480" w:lineRule="auto"/>
        <w:jc w:val="both"/>
        <w:rPr>
          <w:rFonts w:eastAsia="Times New Roman"/>
        </w:rPr>
      </w:pPr>
    </w:p>
    <w:p w14:paraId="79A116D2" w14:textId="77777777" w:rsidR="00C60E02" w:rsidRPr="00A11E60" w:rsidRDefault="00C60E02" w:rsidP="00C60E02">
      <w:pPr>
        <w:pStyle w:val="NoSpacing"/>
        <w:jc w:val="both"/>
        <w:rPr>
          <w:rFonts w:ascii="Times New Roman" w:hAnsi="Times New Roman" w:cs="Times New Roman"/>
          <w:sz w:val="24"/>
          <w:szCs w:val="24"/>
        </w:rPr>
      </w:pPr>
    </w:p>
    <w:p w14:paraId="33F57E96" w14:textId="77777777" w:rsidR="00103FB5" w:rsidRPr="00533CA4" w:rsidRDefault="00103FB5" w:rsidP="00103FB5">
      <w:pPr>
        <w:spacing w:line="480" w:lineRule="auto"/>
        <w:jc w:val="both"/>
      </w:pPr>
    </w:p>
    <w:p w14:paraId="6C06038D" w14:textId="77777777" w:rsidR="000A5288" w:rsidRPr="00533CA4" w:rsidRDefault="000A5288" w:rsidP="000A5288">
      <w:pPr>
        <w:spacing w:line="480" w:lineRule="auto"/>
        <w:jc w:val="both"/>
      </w:pPr>
      <w:r w:rsidRPr="00533CA4">
        <w:t xml:space="preserve"> </w:t>
      </w:r>
    </w:p>
    <w:p w14:paraId="3DC327DE" w14:textId="77777777" w:rsidR="004726B5" w:rsidRPr="00A51EE3" w:rsidRDefault="004726B5" w:rsidP="004726B5">
      <w:pPr>
        <w:autoSpaceDE w:val="0"/>
        <w:autoSpaceDN w:val="0"/>
        <w:adjustRightInd w:val="0"/>
        <w:jc w:val="both"/>
        <w:rPr>
          <w:rFonts w:cstheme="minorHAnsi"/>
        </w:rPr>
      </w:pPr>
    </w:p>
    <w:sectPr w:rsidR="004726B5" w:rsidRPr="00A51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3BF4"/>
    <w:multiLevelType w:val="hybridMultilevel"/>
    <w:tmpl w:val="7E00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52E0A"/>
    <w:multiLevelType w:val="hybridMultilevel"/>
    <w:tmpl w:val="B0265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62"/>
    <w:rsid w:val="00020B62"/>
    <w:rsid w:val="000A5288"/>
    <w:rsid w:val="000D4E81"/>
    <w:rsid w:val="001020E7"/>
    <w:rsid w:val="00103FB5"/>
    <w:rsid w:val="001F6BEA"/>
    <w:rsid w:val="00284DF8"/>
    <w:rsid w:val="002B4B35"/>
    <w:rsid w:val="002E50FB"/>
    <w:rsid w:val="004726B5"/>
    <w:rsid w:val="004964B3"/>
    <w:rsid w:val="004D14C8"/>
    <w:rsid w:val="004E203D"/>
    <w:rsid w:val="006B0A20"/>
    <w:rsid w:val="006E5C8F"/>
    <w:rsid w:val="00826BB3"/>
    <w:rsid w:val="0083470E"/>
    <w:rsid w:val="00916921"/>
    <w:rsid w:val="009661E3"/>
    <w:rsid w:val="009E728E"/>
    <w:rsid w:val="00A2052C"/>
    <w:rsid w:val="00A21D2F"/>
    <w:rsid w:val="00BA4A46"/>
    <w:rsid w:val="00BC586B"/>
    <w:rsid w:val="00BC677A"/>
    <w:rsid w:val="00C60E02"/>
    <w:rsid w:val="00C768FA"/>
    <w:rsid w:val="00CB55CF"/>
    <w:rsid w:val="00DA2DDD"/>
    <w:rsid w:val="00E66368"/>
    <w:rsid w:val="00F5000E"/>
    <w:rsid w:val="00F5273D"/>
    <w:rsid w:val="00FD5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3202"/>
  <w15:docId w15:val="{D7AAAA30-A7DC-46B3-A3E4-BB0F0927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B6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B62"/>
    <w:pPr>
      <w:autoSpaceDE w:val="0"/>
      <w:autoSpaceDN w:val="0"/>
      <w:adjustRightInd w:val="0"/>
      <w:spacing w:after="0" w:line="240" w:lineRule="auto"/>
    </w:pPr>
    <w:rPr>
      <w:rFonts w:ascii="Palatino Linotype" w:hAnsi="Palatino Linotype" w:cs="Palatino Linotype"/>
      <w:color w:val="000000"/>
      <w:sz w:val="24"/>
      <w:szCs w:val="24"/>
    </w:rPr>
  </w:style>
  <w:style w:type="paragraph" w:styleId="CommentText">
    <w:name w:val="annotation text"/>
    <w:basedOn w:val="Normal"/>
    <w:link w:val="CommentTextChar"/>
    <w:uiPriority w:val="99"/>
    <w:unhideWhenUsed/>
    <w:rsid w:val="00020B62"/>
  </w:style>
  <w:style w:type="character" w:customStyle="1" w:styleId="CommentTextChar">
    <w:name w:val="Comment Text Char"/>
    <w:basedOn w:val="DefaultParagraphFont"/>
    <w:link w:val="CommentText"/>
    <w:uiPriority w:val="99"/>
    <w:rsid w:val="00020B62"/>
    <w:rPr>
      <w:rFonts w:ascii="Times New Roman" w:eastAsia="Calibri" w:hAnsi="Times New Roman" w:cs="Times New Roman"/>
      <w:sz w:val="24"/>
      <w:szCs w:val="24"/>
    </w:rPr>
  </w:style>
  <w:style w:type="paragraph" w:styleId="ListParagraph">
    <w:name w:val="List Paragraph"/>
    <w:basedOn w:val="Normal"/>
    <w:uiPriority w:val="34"/>
    <w:qFormat/>
    <w:rsid w:val="00020B62"/>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A4A46"/>
    <w:pPr>
      <w:spacing w:after="0" w:line="240" w:lineRule="auto"/>
    </w:pPr>
  </w:style>
  <w:style w:type="character" w:styleId="CommentReference">
    <w:name w:val="annotation reference"/>
    <w:basedOn w:val="DefaultParagraphFont"/>
    <w:uiPriority w:val="99"/>
    <w:semiHidden/>
    <w:unhideWhenUsed/>
    <w:rsid w:val="004726B5"/>
    <w:rPr>
      <w:sz w:val="16"/>
      <w:szCs w:val="16"/>
    </w:rPr>
  </w:style>
  <w:style w:type="paragraph" w:styleId="BalloonText">
    <w:name w:val="Balloon Text"/>
    <w:basedOn w:val="Normal"/>
    <w:link w:val="BalloonTextChar"/>
    <w:uiPriority w:val="99"/>
    <w:semiHidden/>
    <w:unhideWhenUsed/>
    <w:rsid w:val="004726B5"/>
    <w:rPr>
      <w:rFonts w:ascii="Tahoma" w:hAnsi="Tahoma" w:cs="Tahoma"/>
      <w:sz w:val="16"/>
      <w:szCs w:val="16"/>
    </w:rPr>
  </w:style>
  <w:style w:type="character" w:customStyle="1" w:styleId="BalloonTextChar">
    <w:name w:val="Balloon Text Char"/>
    <w:basedOn w:val="DefaultParagraphFont"/>
    <w:link w:val="BalloonText"/>
    <w:uiPriority w:val="99"/>
    <w:semiHidden/>
    <w:rsid w:val="004726B5"/>
    <w:rPr>
      <w:rFonts w:ascii="Tahoma" w:eastAsia="Calibri" w:hAnsi="Tahoma" w:cs="Tahoma"/>
      <w:sz w:val="16"/>
      <w:szCs w:val="16"/>
    </w:rPr>
  </w:style>
  <w:style w:type="paragraph" w:customStyle="1" w:styleId="BodyA">
    <w:name w:val="Body A"/>
    <w:rsid w:val="00BC67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paragraph" w:styleId="CommentSubject">
    <w:name w:val="annotation subject"/>
    <w:basedOn w:val="CommentText"/>
    <w:next w:val="CommentText"/>
    <w:link w:val="CommentSubjectChar"/>
    <w:uiPriority w:val="99"/>
    <w:semiHidden/>
    <w:unhideWhenUsed/>
    <w:rsid w:val="00F5273D"/>
    <w:rPr>
      <w:b/>
      <w:bCs/>
      <w:sz w:val="20"/>
      <w:szCs w:val="20"/>
    </w:rPr>
  </w:style>
  <w:style w:type="character" w:customStyle="1" w:styleId="CommentSubjectChar">
    <w:name w:val="Comment Subject Char"/>
    <w:basedOn w:val="CommentTextChar"/>
    <w:link w:val="CommentSubject"/>
    <w:uiPriority w:val="99"/>
    <w:semiHidden/>
    <w:rsid w:val="00F5273D"/>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7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library.wiley.com.libaccess.hud.ac.uk/doi/10.1111/j.1467-8551.2011.00769.x/f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Trehan</dc:creator>
  <cp:lastModifiedBy>ossie jones</cp:lastModifiedBy>
  <cp:revision>2</cp:revision>
  <dcterms:created xsi:type="dcterms:W3CDTF">2018-11-26T14:55:00Z</dcterms:created>
  <dcterms:modified xsi:type="dcterms:W3CDTF">2018-11-26T14:55:00Z</dcterms:modified>
</cp:coreProperties>
</file>