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99F6" w14:textId="02966BF4" w:rsidR="00A30A1A" w:rsidRPr="00A62C46" w:rsidRDefault="00770337" w:rsidP="00B2670F">
      <w:pPr>
        <w:spacing w:line="480" w:lineRule="auto"/>
        <w:jc w:val="center"/>
        <w:rPr>
          <w:rFonts w:ascii="Times New Roman" w:hAnsi="Times New Roman" w:cs="Times New Roman"/>
        </w:rPr>
      </w:pPr>
      <w:r w:rsidRPr="00A62C46">
        <w:rPr>
          <w:rFonts w:ascii="Times New Roman" w:hAnsi="Times New Roman" w:cs="Times New Roman"/>
          <w:b/>
        </w:rPr>
        <w:t>INTRODUCTION</w:t>
      </w:r>
    </w:p>
    <w:p w14:paraId="576BDFB2" w14:textId="361D0788" w:rsidR="00CD4397" w:rsidRPr="00A62C46" w:rsidRDefault="00253491" w:rsidP="0070169B">
      <w:pPr>
        <w:spacing w:line="480" w:lineRule="auto"/>
        <w:ind w:firstLine="720"/>
        <w:rPr>
          <w:rFonts w:ascii="Times New Roman" w:hAnsi="Times New Roman" w:cs="Times New Roman"/>
        </w:rPr>
      </w:pPr>
      <w:r w:rsidRPr="00A62C46">
        <w:rPr>
          <w:rFonts w:ascii="Times New Roman" w:hAnsi="Times New Roman" w:cs="Times New Roman"/>
        </w:rPr>
        <w:t xml:space="preserve">Disseminated </w:t>
      </w:r>
      <w:r w:rsidR="001370B3" w:rsidRPr="00A62C46">
        <w:rPr>
          <w:rFonts w:ascii="Times New Roman" w:hAnsi="Times New Roman" w:cs="Times New Roman"/>
        </w:rPr>
        <w:t xml:space="preserve">candidiasis </w:t>
      </w:r>
      <w:r w:rsidR="00782FEC" w:rsidRPr="00A62C46">
        <w:rPr>
          <w:rFonts w:ascii="Times New Roman" w:hAnsi="Times New Roman" w:cs="Times New Roman"/>
        </w:rPr>
        <w:t xml:space="preserve">results in significant morbidity and mortality in premature infants </w:t>
      </w:r>
      <w:r w:rsidR="00782FEC" w:rsidRPr="00A62C46">
        <w:rPr>
          <w:rFonts w:ascii="Times New Roman" w:hAnsi="Times New Roman" w:cs="Times New Roman"/>
        </w:rPr>
        <w:fldChar w:fldCharType="begin">
          <w:fldData xml:space="preserve">PEVuZE5vdGU+PENpdGU+PEF1dGhvcj5NYW56b25pPC9BdXRob3I+PFllYXI+MjAxNTwvWWVhcj48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==
</w:fldData>
        </w:fldChar>
      </w:r>
      <w:r w:rsidR="00BD0651" w:rsidRPr="00A62C46">
        <w:rPr>
          <w:rFonts w:ascii="Times New Roman" w:hAnsi="Times New Roman" w:cs="Times New Roman"/>
        </w:rPr>
        <w:instrText xml:space="preserve"> ADDIN EN.CITE </w:instrText>
      </w:r>
      <w:r w:rsidR="00BD0651" w:rsidRPr="00A62C46">
        <w:rPr>
          <w:rFonts w:ascii="Times New Roman" w:hAnsi="Times New Roman" w:cs="Times New Roman"/>
        </w:rPr>
        <w:fldChar w:fldCharType="begin">
          <w:fldData xml:space="preserve">PEVuZE5vdGU+PENpdGU+PEF1dGhvcj5NYW56b25pPC9BdXRob3I+PFllYXI+MjAxNTwvWWVhcj48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==
</w:fldData>
        </w:fldChar>
      </w:r>
      <w:r w:rsidR="00BD0651" w:rsidRPr="00A62C46">
        <w:rPr>
          <w:rFonts w:ascii="Times New Roman" w:hAnsi="Times New Roman" w:cs="Times New Roman"/>
        </w:rPr>
        <w:instrText xml:space="preserve"> ADDIN EN.CITE.DATA </w:instrText>
      </w:r>
      <w:r w:rsidR="00BD0651" w:rsidRPr="00A62C46">
        <w:rPr>
          <w:rFonts w:ascii="Times New Roman" w:hAnsi="Times New Roman" w:cs="Times New Roman"/>
        </w:rPr>
      </w:r>
      <w:r w:rsidR="00BD0651" w:rsidRPr="00A62C46">
        <w:rPr>
          <w:rFonts w:ascii="Times New Roman" w:hAnsi="Times New Roman" w:cs="Times New Roman"/>
        </w:rPr>
        <w:fldChar w:fldCharType="end"/>
      </w:r>
      <w:r w:rsidR="00782FEC" w:rsidRPr="00A62C46">
        <w:rPr>
          <w:rFonts w:ascii="Times New Roman" w:hAnsi="Times New Roman" w:cs="Times New Roman"/>
        </w:rPr>
      </w:r>
      <w:r w:rsidR="00782FEC" w:rsidRPr="00A62C46">
        <w:rPr>
          <w:rFonts w:ascii="Times New Roman" w:hAnsi="Times New Roman" w:cs="Times New Roman"/>
        </w:rPr>
        <w:fldChar w:fldCharType="separate"/>
      </w:r>
      <w:r w:rsidR="00BD0651" w:rsidRPr="00A62C46">
        <w:rPr>
          <w:rFonts w:ascii="Times New Roman" w:hAnsi="Times New Roman" w:cs="Times New Roman"/>
          <w:noProof/>
        </w:rPr>
        <w:t>(</w:t>
      </w:r>
      <w:hyperlink w:anchor="_ENREF_1" w:tooltip="Manzoni, 2015 #7" w:history="1">
        <w:r w:rsidR="004F43E1" w:rsidRPr="00A62C46">
          <w:rPr>
            <w:rFonts w:ascii="Times New Roman" w:hAnsi="Times New Roman" w:cs="Times New Roman"/>
            <w:noProof/>
          </w:rPr>
          <w:t>1-3</w:t>
        </w:r>
      </w:hyperlink>
      <w:r w:rsidR="00BD0651" w:rsidRPr="00A62C46">
        <w:rPr>
          <w:rFonts w:ascii="Times New Roman" w:hAnsi="Times New Roman" w:cs="Times New Roman"/>
          <w:noProof/>
        </w:rPr>
        <w:t>)</w:t>
      </w:r>
      <w:r w:rsidR="00782FEC" w:rsidRPr="00A62C46">
        <w:rPr>
          <w:rFonts w:ascii="Times New Roman" w:hAnsi="Times New Roman" w:cs="Times New Roman"/>
        </w:rPr>
        <w:fldChar w:fldCharType="end"/>
      </w:r>
      <w:r w:rsidR="00782FEC" w:rsidRPr="00A62C46">
        <w:rPr>
          <w:rFonts w:ascii="Times New Roman" w:hAnsi="Times New Roman" w:cs="Times New Roman"/>
        </w:rPr>
        <w:t xml:space="preserve">. </w:t>
      </w:r>
      <w:r w:rsidR="00B16646" w:rsidRPr="00A62C46">
        <w:rPr>
          <w:rFonts w:ascii="Times New Roman" w:hAnsi="Times New Roman" w:cs="Times New Roman"/>
        </w:rPr>
        <w:t xml:space="preserve"> </w:t>
      </w:r>
      <w:r w:rsidR="00BE40C3" w:rsidRPr="00A62C46">
        <w:rPr>
          <w:rFonts w:ascii="Times New Roman" w:hAnsi="Times New Roman" w:cs="Times New Roman"/>
        </w:rPr>
        <w:t xml:space="preserve">The mortality </w:t>
      </w:r>
      <w:r w:rsidRPr="00A62C46">
        <w:rPr>
          <w:rFonts w:ascii="Times New Roman" w:hAnsi="Times New Roman" w:cs="Times New Roman"/>
        </w:rPr>
        <w:t xml:space="preserve">associated </w:t>
      </w:r>
      <w:r w:rsidR="00BE40C3" w:rsidRPr="00A62C46">
        <w:rPr>
          <w:rFonts w:ascii="Times New Roman" w:hAnsi="Times New Roman" w:cs="Times New Roman"/>
        </w:rPr>
        <w:t>wit</w:t>
      </w:r>
      <w:r w:rsidR="001C44B7" w:rsidRPr="00A62C46">
        <w:rPr>
          <w:rFonts w:ascii="Times New Roman" w:hAnsi="Times New Roman" w:cs="Times New Roman"/>
        </w:rPr>
        <w:t xml:space="preserve">h invasive candidiasis </w:t>
      </w:r>
      <w:r w:rsidR="00DD08A7" w:rsidRPr="00A62C46">
        <w:rPr>
          <w:rFonts w:ascii="Times New Roman" w:hAnsi="Times New Roman" w:cs="Times New Roman"/>
        </w:rPr>
        <w:t xml:space="preserve">(IC) </w:t>
      </w:r>
      <w:r w:rsidR="001C44B7" w:rsidRPr="00A62C46">
        <w:rPr>
          <w:rFonts w:ascii="Times New Roman" w:hAnsi="Times New Roman" w:cs="Times New Roman"/>
        </w:rPr>
        <w:t>is three-</w:t>
      </w:r>
      <w:r w:rsidR="00BE40C3" w:rsidRPr="00A62C46">
        <w:rPr>
          <w:rFonts w:ascii="Times New Roman" w:hAnsi="Times New Roman" w:cs="Times New Roman"/>
        </w:rPr>
        <w:t xml:space="preserve">times higher </w:t>
      </w:r>
      <w:r w:rsidR="00DD08A7" w:rsidRPr="00A62C46">
        <w:rPr>
          <w:rFonts w:ascii="Times New Roman" w:hAnsi="Times New Roman" w:cs="Times New Roman"/>
        </w:rPr>
        <w:t xml:space="preserve">than </w:t>
      </w:r>
      <w:r w:rsidR="00BE40C3" w:rsidRPr="00A62C46">
        <w:rPr>
          <w:rFonts w:ascii="Times New Roman" w:hAnsi="Times New Roman" w:cs="Times New Roman"/>
        </w:rPr>
        <w:t>that of uninfected infants of similar gestational age and birth weight</w:t>
      </w:r>
      <w:r w:rsidR="00937D3D" w:rsidRPr="00A62C46">
        <w:rPr>
          <w:rFonts w:ascii="Times New Roman" w:hAnsi="Times New Roman" w:cs="Times New Roman"/>
        </w:rPr>
        <w:t xml:space="preserve"> </w:t>
      </w:r>
      <w:r w:rsidR="00937D3D"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&lt;EndNote&gt;&lt;Cite&gt;&lt;Author&gt;Benjamin&lt;/Author&gt;&lt;Year&gt;2004&lt;/Year&gt;&lt;RecNum&gt;10&lt;/RecNum&gt;&lt;DisplayText&gt;(4)&lt;/DisplayText&gt;&lt;record&gt;&lt;rec-number&gt;10&lt;/rec-number&gt;&lt;foreign-keys&gt;&lt;key app="EN" db-id="xexaefpwv002xke9dxnx5t5crv0dwfppw00t" timestamp="1479671662"&gt;10&lt;/key&gt;&lt;/foreign-keys&gt;&lt;ref-type name="Journal Article"&gt;17&lt;/ref-type&gt;&lt;contributors&gt;&lt;authors&gt;&lt;author&gt;Benjamin, DK, &lt;/author&gt;&lt;author&gt;DeLong, E, &lt;/author&gt;&lt;author&gt;Cotten, CM, &lt;/author&gt;&lt;author&gt;Garges, HP, &lt;/author&gt;&lt;author&gt;Steinbach, WJ, &lt;/author&gt;&lt;author&gt;Clark, RH&lt;/author&gt;&lt;/authors&gt;&lt;/contributors&gt;&lt;titles&gt;&lt;title&gt;Mortality following blood culture in premature infants: increased with Gram-negative bacteremia and candidemia, but not Gram-positive bacteremia.&lt;/title&gt;&lt;secondary-title&gt;J Perinatol&lt;/secondary-title&gt;&lt;/titles&gt;&lt;periodical&gt;&lt;full-title&gt;J Perinatol&lt;/full-title&gt;&lt;/periodical&gt;&lt;pages&gt;175-80&lt;/pages&gt;&lt;volume&gt;24&lt;/volume&gt;&lt;number&gt;3&lt;/number&gt;&lt;section&gt;175&lt;/section&gt;&lt;dates&gt;&lt;year&gt;2004&lt;/year&gt;&lt;pub-dates&gt;&lt;date&gt;Mar&lt;/date&gt;&lt;/pub-dates&gt;&lt;/dates&gt;&lt;urls&gt;&lt;/urls&gt;&lt;electronic-resource-num&gt;10.1038/sj.jp.7211068&lt;/electronic-resource-num&gt;&lt;/record&gt;&lt;/Cite&gt;&lt;/EndNote&gt;</w:instrText>
      </w:r>
      <w:r w:rsidR="00937D3D"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4" w:tooltip="Benjamin, 2004 #10" w:history="1">
        <w:r w:rsidR="004F43E1" w:rsidRPr="00A62C46">
          <w:rPr>
            <w:rFonts w:ascii="Times New Roman" w:hAnsi="Times New Roman" w:cs="Times New Roman"/>
            <w:noProof/>
          </w:rPr>
          <w:t>4</w:t>
        </w:r>
      </w:hyperlink>
      <w:r w:rsidR="00DF6671" w:rsidRPr="00A62C46">
        <w:rPr>
          <w:rFonts w:ascii="Times New Roman" w:hAnsi="Times New Roman" w:cs="Times New Roman"/>
          <w:noProof/>
        </w:rPr>
        <w:t>)</w:t>
      </w:r>
      <w:r w:rsidR="00937D3D" w:rsidRPr="00A62C46">
        <w:rPr>
          <w:rFonts w:ascii="Times New Roman" w:hAnsi="Times New Roman" w:cs="Times New Roman"/>
        </w:rPr>
        <w:fldChar w:fldCharType="end"/>
      </w:r>
      <w:r w:rsidR="00BE40C3" w:rsidRPr="00A62C46">
        <w:rPr>
          <w:rFonts w:ascii="Times New Roman" w:hAnsi="Times New Roman" w:cs="Times New Roman"/>
        </w:rPr>
        <w:t xml:space="preserve">. </w:t>
      </w:r>
      <w:r w:rsidR="00782FEC" w:rsidRPr="00A62C46">
        <w:rPr>
          <w:rFonts w:ascii="Times New Roman" w:hAnsi="Times New Roman" w:cs="Times New Roman"/>
        </w:rPr>
        <w:t xml:space="preserve"> The involvement of the central nervous system (CNS) is especially </w:t>
      </w:r>
      <w:r w:rsidR="00C75D75" w:rsidRPr="00A62C46">
        <w:rPr>
          <w:rFonts w:ascii="Times New Roman" w:hAnsi="Times New Roman" w:cs="Times New Roman"/>
        </w:rPr>
        <w:t>detrimental for subsequent</w:t>
      </w:r>
      <w:r w:rsidR="00782FEC" w:rsidRPr="00A62C46">
        <w:rPr>
          <w:rFonts w:ascii="Times New Roman" w:hAnsi="Times New Roman" w:cs="Times New Roman"/>
        </w:rPr>
        <w:t xml:space="preserve"> </w:t>
      </w:r>
      <w:r w:rsidR="00C75D75" w:rsidRPr="00A62C46">
        <w:rPr>
          <w:rFonts w:ascii="Times New Roman" w:hAnsi="Times New Roman" w:cs="Times New Roman"/>
        </w:rPr>
        <w:t xml:space="preserve">neurodevelopmental outcomes </w:t>
      </w:r>
      <w:r w:rsidR="00782FEC" w:rsidRPr="00A62C46">
        <w:rPr>
          <w:rFonts w:ascii="Times New Roman" w:hAnsi="Times New Roman" w:cs="Times New Roman"/>
        </w:rPr>
        <w:t xml:space="preserve">and mandates meticulous attention to the </w:t>
      </w:r>
      <w:r w:rsidR="00224BFC" w:rsidRPr="00A62C46">
        <w:rPr>
          <w:rFonts w:ascii="Times New Roman" w:hAnsi="Times New Roman" w:cs="Times New Roman"/>
        </w:rPr>
        <w:t xml:space="preserve">selection </w:t>
      </w:r>
      <w:r w:rsidR="00782FEC" w:rsidRPr="00A62C46">
        <w:rPr>
          <w:rFonts w:ascii="Times New Roman" w:hAnsi="Times New Roman" w:cs="Times New Roman"/>
        </w:rPr>
        <w:t xml:space="preserve">of safe and effective antifungal regimens </w:t>
      </w:r>
      <w:r w:rsidR="00782FEC" w:rsidRPr="00A62C46">
        <w:rPr>
          <w:rFonts w:ascii="Times New Roman" w:hAnsi="Times New Roman" w:cs="Times New Roman"/>
        </w:rPr>
        <w:fldChar w:fldCharType="begin">
          <w:fldData xml:space="preserve">PEVuZE5vdGU+PENpdGU+PEF1dGhvcj5XYXR0PC9BdXRob3I+PFllYXI+MjAxMjwvWWVhcj48UmVj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</w:fldData>
        </w:fldChar>
      </w:r>
      <w:r w:rsidR="00DF6671" w:rsidRPr="00A62C46">
        <w:rPr>
          <w:rFonts w:ascii="Times New Roman" w:hAnsi="Times New Roman" w:cs="Times New Roman"/>
        </w:rPr>
        <w:instrText xml:space="preserve"> ADDIN EN.CITE </w:instrText>
      </w:r>
      <w:r w:rsidR="00DF6671" w:rsidRPr="00A62C46">
        <w:rPr>
          <w:rFonts w:ascii="Times New Roman" w:hAnsi="Times New Roman" w:cs="Times New Roman"/>
        </w:rPr>
        <w:fldChar w:fldCharType="begin">
          <w:fldData xml:space="preserve">PEVuZE5vdGU+PENpdGU+PEF1dGhvcj5XYXR0PC9BdXRob3I+PFllYXI+MjAxMjwvWWVhcj48UmVj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</w:fldData>
        </w:fldChar>
      </w:r>
      <w:r w:rsidR="00DF6671" w:rsidRPr="00A62C46">
        <w:rPr>
          <w:rFonts w:ascii="Times New Roman" w:hAnsi="Times New Roman" w:cs="Times New Roman"/>
        </w:rPr>
        <w:instrText xml:space="preserve"> ADDIN EN.CITE.DATA </w:instrText>
      </w:r>
      <w:r w:rsidR="00DF6671" w:rsidRPr="00A62C46">
        <w:rPr>
          <w:rFonts w:ascii="Times New Roman" w:hAnsi="Times New Roman" w:cs="Times New Roman"/>
        </w:rPr>
      </w:r>
      <w:r w:rsidR="00DF6671" w:rsidRPr="00A62C46">
        <w:rPr>
          <w:rFonts w:ascii="Times New Roman" w:hAnsi="Times New Roman" w:cs="Times New Roman"/>
        </w:rPr>
        <w:fldChar w:fldCharType="end"/>
      </w:r>
      <w:r w:rsidR="00782FEC" w:rsidRPr="00A62C46">
        <w:rPr>
          <w:rFonts w:ascii="Times New Roman" w:hAnsi="Times New Roman" w:cs="Times New Roman"/>
        </w:rPr>
      </w:r>
      <w:r w:rsidR="00782FEC"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5" w:tooltip="Watt, 2012 #1" w:history="1">
        <w:r w:rsidR="004F43E1" w:rsidRPr="00A62C46">
          <w:rPr>
            <w:rFonts w:ascii="Times New Roman" w:hAnsi="Times New Roman" w:cs="Times New Roman"/>
            <w:noProof/>
          </w:rPr>
          <w:t>5-7</w:t>
        </w:r>
      </w:hyperlink>
      <w:r w:rsidR="00DF6671" w:rsidRPr="00A62C46">
        <w:rPr>
          <w:rFonts w:ascii="Times New Roman" w:hAnsi="Times New Roman" w:cs="Times New Roman"/>
          <w:noProof/>
        </w:rPr>
        <w:t>)</w:t>
      </w:r>
      <w:r w:rsidR="00782FEC" w:rsidRPr="00A62C46">
        <w:rPr>
          <w:rFonts w:ascii="Times New Roman" w:hAnsi="Times New Roman" w:cs="Times New Roman"/>
        </w:rPr>
        <w:fldChar w:fldCharType="end"/>
      </w:r>
      <w:r w:rsidR="00782FEC" w:rsidRPr="00A62C46">
        <w:rPr>
          <w:rFonts w:ascii="Times New Roman" w:hAnsi="Times New Roman" w:cs="Times New Roman"/>
        </w:rPr>
        <w:t>.</w:t>
      </w:r>
    </w:p>
    <w:p w14:paraId="104BDB57" w14:textId="6B8ACA3F" w:rsidR="002C2E44" w:rsidRPr="00A62C46" w:rsidRDefault="000C3507" w:rsidP="00CD4397">
      <w:pPr>
        <w:spacing w:line="480" w:lineRule="auto"/>
        <w:ind w:firstLine="720"/>
        <w:rPr>
          <w:rFonts w:ascii="Times New Roman" w:hAnsi="Times New Roman" w:cs="Times New Roman"/>
        </w:rPr>
      </w:pPr>
      <w:r w:rsidRPr="00A62C46">
        <w:rPr>
          <w:rFonts w:ascii="Times New Roman" w:hAnsi="Times New Roman" w:cs="Times New Roman"/>
        </w:rPr>
        <w:t>There is a large safety and efficacy database that supports the role of micafungin for</w:t>
      </w:r>
      <w:r w:rsidR="004C6E8B" w:rsidRPr="00A62C46">
        <w:rPr>
          <w:rFonts w:ascii="Times New Roman" w:hAnsi="Times New Roman" w:cs="Times New Roman"/>
        </w:rPr>
        <w:t xml:space="preserve"> the treatment of </w:t>
      </w:r>
      <w:r w:rsidR="00DD08A7" w:rsidRPr="00A62C46">
        <w:rPr>
          <w:rFonts w:ascii="Times New Roman" w:hAnsi="Times New Roman" w:cs="Times New Roman"/>
        </w:rPr>
        <w:t>IC</w:t>
      </w:r>
      <w:r w:rsidR="004C6E8B" w:rsidRPr="00A62C46">
        <w:rPr>
          <w:rFonts w:ascii="Times New Roman" w:hAnsi="Times New Roman" w:cs="Times New Roman"/>
        </w:rPr>
        <w:t xml:space="preserve"> </w:t>
      </w:r>
      <w:r w:rsidRPr="00A62C46">
        <w:rPr>
          <w:rFonts w:ascii="Times New Roman" w:hAnsi="Times New Roman" w:cs="Times New Roman"/>
        </w:rPr>
        <w:t xml:space="preserve">in </w:t>
      </w:r>
      <w:r w:rsidR="004C6E8B" w:rsidRPr="00A62C46">
        <w:rPr>
          <w:rFonts w:ascii="Times New Roman" w:hAnsi="Times New Roman" w:cs="Times New Roman"/>
        </w:rPr>
        <w:t>both adults and children</w:t>
      </w:r>
      <w:r w:rsidR="00DE27BE" w:rsidRPr="00A62C46">
        <w:rPr>
          <w:rFonts w:ascii="Times New Roman" w:hAnsi="Times New Roman" w:cs="Times New Roman"/>
        </w:rPr>
        <w:t xml:space="preserve"> </w:t>
      </w:r>
      <w:r w:rsidR="00DE27BE" w:rsidRPr="00A62C46">
        <w:rPr>
          <w:rFonts w:ascii="Times New Roman" w:hAnsi="Times New Roman" w:cs="Times New Roman"/>
        </w:rPr>
        <w:fldChar w:fldCharType="begin">
          <w:fldData xml:space="preserve">PEVuZE5vdGU+PENpdGU+PEF1dGhvcj5QYXBwYXM8L0F1dGhvcj48WWVhcj4yMDE2PC9ZZWFyPjxS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</w:fldData>
        </w:fldChar>
      </w:r>
      <w:r w:rsidR="00DF6671" w:rsidRPr="00A62C46">
        <w:rPr>
          <w:rFonts w:ascii="Times New Roman" w:hAnsi="Times New Roman" w:cs="Times New Roman"/>
        </w:rPr>
        <w:instrText xml:space="preserve"> ADDIN EN.CITE </w:instrText>
      </w:r>
      <w:r w:rsidR="00DF6671" w:rsidRPr="00A62C46">
        <w:rPr>
          <w:rFonts w:ascii="Times New Roman" w:hAnsi="Times New Roman" w:cs="Times New Roman"/>
        </w:rPr>
        <w:fldChar w:fldCharType="begin">
          <w:fldData xml:space="preserve">PEVuZE5vdGU+PENpdGU+PEF1dGhvcj5QYXBwYXM8L0F1dGhvcj48WWVhcj4yMDE2PC9ZZWFyPjxS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</w:fldData>
        </w:fldChar>
      </w:r>
      <w:r w:rsidR="00DF6671" w:rsidRPr="00A62C46">
        <w:rPr>
          <w:rFonts w:ascii="Times New Roman" w:hAnsi="Times New Roman" w:cs="Times New Roman"/>
        </w:rPr>
        <w:instrText xml:space="preserve"> ADDIN EN.CITE.DATA </w:instrText>
      </w:r>
      <w:r w:rsidR="00DF6671" w:rsidRPr="00A62C46">
        <w:rPr>
          <w:rFonts w:ascii="Times New Roman" w:hAnsi="Times New Roman" w:cs="Times New Roman"/>
        </w:rPr>
      </w:r>
      <w:r w:rsidR="00DF6671" w:rsidRPr="00A62C46">
        <w:rPr>
          <w:rFonts w:ascii="Times New Roman" w:hAnsi="Times New Roman" w:cs="Times New Roman"/>
        </w:rPr>
        <w:fldChar w:fldCharType="end"/>
      </w:r>
      <w:r w:rsidR="00DE27BE" w:rsidRPr="00A62C46">
        <w:rPr>
          <w:rFonts w:ascii="Times New Roman" w:hAnsi="Times New Roman" w:cs="Times New Roman"/>
        </w:rPr>
      </w:r>
      <w:r w:rsidR="00DE27BE"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8" w:tooltip="Pappas, 2016 #28" w:history="1">
        <w:r w:rsidR="004F43E1" w:rsidRPr="00A62C46">
          <w:rPr>
            <w:rFonts w:ascii="Times New Roman" w:hAnsi="Times New Roman" w:cs="Times New Roman"/>
            <w:noProof/>
          </w:rPr>
          <w:t>8-11</w:t>
        </w:r>
      </w:hyperlink>
      <w:r w:rsidR="00DF6671" w:rsidRPr="00A62C46">
        <w:rPr>
          <w:rFonts w:ascii="Times New Roman" w:hAnsi="Times New Roman" w:cs="Times New Roman"/>
          <w:noProof/>
        </w:rPr>
        <w:t>)</w:t>
      </w:r>
      <w:r w:rsidR="00DE27BE" w:rsidRPr="00A62C46">
        <w:rPr>
          <w:rFonts w:ascii="Times New Roman" w:hAnsi="Times New Roman" w:cs="Times New Roman"/>
        </w:rPr>
        <w:fldChar w:fldCharType="end"/>
      </w:r>
      <w:r w:rsidR="004C6E8B" w:rsidRPr="00A62C46">
        <w:rPr>
          <w:rFonts w:ascii="Times New Roman" w:hAnsi="Times New Roman" w:cs="Times New Roman"/>
        </w:rPr>
        <w:t xml:space="preserve">. </w:t>
      </w:r>
      <w:r w:rsidR="003E1709" w:rsidRPr="00A62C46">
        <w:rPr>
          <w:rFonts w:ascii="Times New Roman" w:hAnsi="Times New Roman" w:cs="Times New Roman"/>
        </w:rPr>
        <w:t xml:space="preserve">Micafungin </w:t>
      </w:r>
      <w:r w:rsidR="004C6E8B" w:rsidRPr="00A62C46">
        <w:rPr>
          <w:rFonts w:ascii="Times New Roman" w:hAnsi="Times New Roman" w:cs="Times New Roman"/>
        </w:rPr>
        <w:t xml:space="preserve">has </w:t>
      </w:r>
      <w:r w:rsidR="00DE27BE" w:rsidRPr="00A62C46">
        <w:rPr>
          <w:rFonts w:ascii="Times New Roman" w:hAnsi="Times New Roman" w:cs="Times New Roman"/>
        </w:rPr>
        <w:t>broad-spectrum anti-</w:t>
      </w:r>
      <w:r w:rsidR="00DE27BE" w:rsidRPr="00A62C46">
        <w:rPr>
          <w:rFonts w:ascii="Times New Roman" w:hAnsi="Times New Roman" w:cs="Times New Roman"/>
          <w:i/>
        </w:rPr>
        <w:t>Candid</w:t>
      </w:r>
      <w:r w:rsidR="004C6E8B" w:rsidRPr="00A62C46">
        <w:rPr>
          <w:rFonts w:ascii="Times New Roman" w:hAnsi="Times New Roman" w:cs="Times New Roman"/>
          <w:i/>
        </w:rPr>
        <w:t>a</w:t>
      </w:r>
      <w:r w:rsidR="00DE27BE" w:rsidRPr="00A62C46">
        <w:rPr>
          <w:rFonts w:ascii="Times New Roman" w:hAnsi="Times New Roman" w:cs="Times New Roman"/>
        </w:rPr>
        <w:t xml:space="preserve"> coverage and a</w:t>
      </w:r>
      <w:r w:rsidR="004C6E8B" w:rsidRPr="00A62C46">
        <w:rPr>
          <w:rFonts w:ascii="Times New Roman" w:hAnsi="Times New Roman" w:cs="Times New Roman"/>
        </w:rPr>
        <w:t xml:space="preserve"> favorable safety profile</w:t>
      </w:r>
      <w:r w:rsidR="00981E30" w:rsidRPr="00A62C46">
        <w:rPr>
          <w:rFonts w:ascii="Times New Roman" w:hAnsi="Times New Roman" w:cs="Times New Roman"/>
        </w:rPr>
        <w:t xml:space="preserve"> </w:t>
      </w:r>
      <w:r w:rsidR="00981E30"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&lt;EndNote&gt;&lt;Cite&gt;&lt;Author&gt;Cornely&lt;/Author&gt;&lt;Year&gt;2011&lt;/Year&gt;&lt;RecNum&gt;36&lt;/RecNum&gt;&lt;DisplayText&gt;(12, 13)&lt;/DisplayText&gt;&lt;record&gt;&lt;rec-number&gt;36&lt;/rec-number&gt;&lt;foreign-keys&gt;&lt;key app="EN" db-id="xexaefpwv002xke9dxnx5t5crv0dwfppw00t" timestamp="1485463567"&gt;36&lt;/key&gt;&lt;/foreign-keys&gt;&lt;ref-type name="Journal Article"&gt;17&lt;/ref-type&gt;&lt;contributors&gt;&lt;authors&gt;&lt;author&gt;Cornely, OA, &lt;/author&gt;&lt;author&gt;Pappas, PG, &lt;/author&gt;&lt;author&gt;Young, JA, &lt;/author&gt;&lt;author&gt;Maddison, P, &lt;/author&gt;&lt;author&gt;Ullmann, AJ&lt;/author&gt;&lt;/authors&gt;&lt;/contributors&gt;&lt;titles&gt;&lt;title&gt;Accumulated safety data of micafungin in therapy and prophylaxis in fungal diseases&lt;/title&gt;&lt;secondary-title&gt;Expert Opin Drug Saf&lt;/secondary-title&gt;&lt;/titles&gt;&lt;periodical&gt;&lt;full-title&gt;Expert Opin Drug Saf&lt;/full-title&gt;&lt;/periodical&gt;&lt;pages&gt;171-83&lt;/pages&gt;&lt;volume&gt;10&lt;/volume&gt;&lt;number&gt;2&lt;/number&gt;&lt;dates&gt;&lt;year&gt;2011&lt;/year&gt;&lt;pub-dates&gt;&lt;date&gt;Mar 2011&lt;/date&gt;&lt;/pub-dates&gt;&lt;/dates&gt;&lt;urls&gt;&lt;/urls&gt;&lt;electronic-resource-num&gt;10.1517/14740338.2011.557062&lt;/electronic-resource-num&gt;&lt;/record&gt;&lt;/Cite&gt;&lt;Cite&gt;&lt;Author&gt;Arrieta&lt;/Author&gt;&lt;Year&gt;2011&lt;/Year&gt;&lt;RecNum&gt;35&lt;/RecNum&gt;&lt;record&gt;&lt;rec-number&gt;35&lt;/rec-number&gt;&lt;foreign-keys&gt;&lt;key app="EN" db-id="xexaefpwv002xke9dxnx5t5crv0dwfppw00t" timestamp="1485463300"&gt;35&lt;/key&gt;&lt;/foreign-keys&gt;&lt;ref-type name="Journal Article"&gt;17&lt;/ref-type&gt;&lt;contributors&gt;&lt;authors&gt;&lt;author&gt;Arrieta, AC, &lt;/author&gt;&lt;author&gt;Maddison, P, &lt;/author&gt;&lt;author&gt;Groll, AH&lt;/author&gt;&lt;/authors&gt;&lt;/contributors&gt;&lt;titles&gt;&lt;title&gt;Safety of micafungin in pediatric clinical trials&lt;/title&gt;&lt;secondary-title&gt;Pediatr Infect Dis J&lt;/secondary-title&gt;&lt;/titles&gt;&lt;periodical&gt;&lt;full-title&gt;Pediatr Infect Dis J&lt;/full-title&gt;&lt;/periodical&gt;&lt;pages&gt;e97-e102&lt;/pages&gt;&lt;volume&gt;30&lt;/volume&gt;&lt;number&gt;6&lt;/number&gt;&lt;dates&gt;&lt;year&gt;2011&lt;/year&gt;&lt;pub-dates&gt;&lt;date&gt;Jun 2011&lt;/date&gt;&lt;/pub-dates&gt;&lt;/dates&gt;&lt;urls&gt;&lt;/urls&gt;&lt;electronic-resource-num&gt;10.1097/INF.0b013e3182127eaf&lt;/electronic-resource-num&gt;&lt;/record&gt;&lt;/Cite&gt;&lt;/EndNote&gt;</w:instrText>
      </w:r>
      <w:r w:rsidR="00981E30"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12" w:tooltip="Cornely, 2011 #36" w:history="1">
        <w:r w:rsidR="004F43E1" w:rsidRPr="00A62C46">
          <w:rPr>
            <w:rFonts w:ascii="Times New Roman" w:hAnsi="Times New Roman" w:cs="Times New Roman"/>
            <w:noProof/>
          </w:rPr>
          <w:t>12</w:t>
        </w:r>
      </w:hyperlink>
      <w:r w:rsidR="00DF6671" w:rsidRPr="00A62C46">
        <w:rPr>
          <w:rFonts w:ascii="Times New Roman" w:hAnsi="Times New Roman" w:cs="Times New Roman"/>
          <w:noProof/>
        </w:rPr>
        <w:t xml:space="preserve">, </w:t>
      </w:r>
      <w:hyperlink w:anchor="_ENREF_13" w:tooltip="Arrieta, 2011 #35" w:history="1">
        <w:r w:rsidR="004F43E1" w:rsidRPr="00A62C46">
          <w:rPr>
            <w:rFonts w:ascii="Times New Roman" w:hAnsi="Times New Roman" w:cs="Times New Roman"/>
            <w:noProof/>
          </w:rPr>
          <w:t>13</w:t>
        </w:r>
      </w:hyperlink>
      <w:r w:rsidR="00DF6671" w:rsidRPr="00A62C46">
        <w:rPr>
          <w:rFonts w:ascii="Times New Roman" w:hAnsi="Times New Roman" w:cs="Times New Roman"/>
          <w:noProof/>
        </w:rPr>
        <w:t>)</w:t>
      </w:r>
      <w:r w:rsidR="00981E30" w:rsidRPr="00A62C46">
        <w:rPr>
          <w:rFonts w:ascii="Times New Roman" w:hAnsi="Times New Roman" w:cs="Times New Roman"/>
        </w:rPr>
        <w:fldChar w:fldCharType="end"/>
      </w:r>
      <w:r w:rsidR="00DE27BE" w:rsidRPr="00A62C46">
        <w:rPr>
          <w:rFonts w:ascii="Times New Roman" w:hAnsi="Times New Roman" w:cs="Times New Roman"/>
        </w:rPr>
        <w:t xml:space="preserve">. </w:t>
      </w:r>
      <w:r w:rsidR="00E050EE" w:rsidRPr="00A62C46">
        <w:rPr>
          <w:rFonts w:ascii="Times New Roman" w:hAnsi="Times New Roman" w:cs="Times New Roman"/>
        </w:rPr>
        <w:t>Micafungin demonstrates linear pharmacokinetics</w:t>
      </w:r>
      <w:r w:rsidR="004C29D0" w:rsidRPr="00A62C46">
        <w:rPr>
          <w:rFonts w:ascii="Times New Roman" w:hAnsi="Times New Roman" w:cs="Times New Roman"/>
        </w:rPr>
        <w:t xml:space="preserve"> (PK)</w:t>
      </w:r>
      <w:r w:rsidR="00253491" w:rsidRPr="00A62C46">
        <w:rPr>
          <w:rFonts w:ascii="Times New Roman" w:hAnsi="Times New Roman" w:cs="Times New Roman"/>
        </w:rPr>
        <w:t>;</w:t>
      </w:r>
      <w:r w:rsidR="008A1C45" w:rsidRPr="00A62C46">
        <w:rPr>
          <w:rFonts w:ascii="Times New Roman" w:hAnsi="Times New Roman" w:cs="Times New Roman"/>
        </w:rPr>
        <w:t xml:space="preserve"> d</w:t>
      </w:r>
      <w:r w:rsidR="00280589" w:rsidRPr="00A62C46">
        <w:rPr>
          <w:rFonts w:ascii="Times New Roman" w:hAnsi="Times New Roman" w:cs="Times New Roman"/>
        </w:rPr>
        <w:t xml:space="preserve">ose adjustment </w:t>
      </w:r>
      <w:r w:rsidR="00A01192" w:rsidRPr="00A62C46">
        <w:rPr>
          <w:rFonts w:ascii="Times New Roman" w:hAnsi="Times New Roman" w:cs="Times New Roman"/>
        </w:rPr>
        <w:t xml:space="preserve">is not </w:t>
      </w:r>
      <w:r w:rsidR="00280589" w:rsidRPr="00A62C46">
        <w:rPr>
          <w:rFonts w:ascii="Times New Roman" w:hAnsi="Times New Roman" w:cs="Times New Roman"/>
        </w:rPr>
        <w:t xml:space="preserve">required </w:t>
      </w:r>
      <w:r w:rsidR="00A01192" w:rsidRPr="00A62C46">
        <w:rPr>
          <w:rFonts w:ascii="Times New Roman" w:hAnsi="Times New Roman" w:cs="Times New Roman"/>
        </w:rPr>
        <w:t xml:space="preserve">in the setting of </w:t>
      </w:r>
      <w:r w:rsidR="00280589" w:rsidRPr="00A62C46">
        <w:rPr>
          <w:rFonts w:ascii="Times New Roman" w:hAnsi="Times New Roman" w:cs="Times New Roman"/>
        </w:rPr>
        <w:t xml:space="preserve">renal </w:t>
      </w:r>
      <w:r w:rsidR="00A01192" w:rsidRPr="00A62C46">
        <w:rPr>
          <w:rFonts w:ascii="Times New Roman" w:hAnsi="Times New Roman" w:cs="Times New Roman"/>
        </w:rPr>
        <w:t>and/</w:t>
      </w:r>
      <w:r w:rsidR="00280589" w:rsidRPr="00A62C46">
        <w:rPr>
          <w:rFonts w:ascii="Times New Roman" w:hAnsi="Times New Roman" w:cs="Times New Roman"/>
        </w:rPr>
        <w:t xml:space="preserve">or hepatic impairment, and therapeutic drug monitoring is </w:t>
      </w:r>
      <w:r w:rsidR="00A01192" w:rsidRPr="00A62C46">
        <w:rPr>
          <w:rFonts w:ascii="Times New Roman" w:hAnsi="Times New Roman" w:cs="Times New Roman"/>
        </w:rPr>
        <w:t>not required</w:t>
      </w:r>
      <w:r w:rsidR="007A35EB" w:rsidRPr="00A62C46">
        <w:rPr>
          <w:rFonts w:ascii="Times New Roman" w:hAnsi="Times New Roman" w:cs="Times New Roman"/>
        </w:rPr>
        <w:t xml:space="preserve"> </w:t>
      </w:r>
      <w:r w:rsidR="001513E9" w:rsidRPr="00A62C46">
        <w:rPr>
          <w:rFonts w:ascii="Times New Roman" w:hAnsi="Times New Roman" w:cs="Times New Roman"/>
        </w:rPr>
        <w:t xml:space="preserve">in any patient populations </w:t>
      </w:r>
      <w:r w:rsidR="000B1B56"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&lt;EndNote&gt;&lt;Cite&gt;&lt;Author&gt;Astellas Pharma US&lt;/Author&gt;&lt;Year&gt;2016&lt;/Year&gt;&lt;RecNum&gt;34&lt;/RecNum&gt;&lt;DisplayText&gt;(14)&lt;/DisplayText&gt;&lt;record&gt;&lt;rec-number&gt;34&lt;/rec-number&gt;&lt;foreign-keys&gt;&lt;key app="EN" db-id="xexaefpwv002xke9dxnx5t5crv0dwfppw00t" timestamp="1485401619"&gt;34&lt;/key&gt;&lt;/foreign-keys&gt;&lt;ref-type name="Web Page"&gt;12&lt;/ref-type&gt;&lt;contributors&gt;&lt;authors&gt;&lt;author&gt;Astellas Pharma US, Inc.&lt;/author&gt;&lt;/authors&gt;&lt;/contributors&gt;&lt;titles&gt;&lt;title&gt;MYCAMINE® (micafungin sodium) prescribing information&lt;/title&gt;&lt;/titles&gt;&lt;dates&gt;&lt;year&gt;2016&lt;/year&gt;&lt;/dates&gt;&lt;urls&gt;&lt;related-urls&gt;&lt;url&gt;https://www.mycamine.com&lt;/url&gt;&lt;/related-urls&gt;&lt;/urls&gt;&lt;/record&gt;&lt;/Cite&gt;&lt;/EndNote&gt;</w:instrText>
      </w:r>
      <w:r w:rsidR="000B1B56"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14" w:tooltip="Astellas Pharma US, 2016 #34" w:history="1">
        <w:r w:rsidR="004F43E1" w:rsidRPr="00A62C46">
          <w:rPr>
            <w:rFonts w:ascii="Times New Roman" w:hAnsi="Times New Roman" w:cs="Times New Roman"/>
            <w:noProof/>
          </w:rPr>
          <w:t>14</w:t>
        </w:r>
      </w:hyperlink>
      <w:r w:rsidR="00DF6671" w:rsidRPr="00A62C46">
        <w:rPr>
          <w:rFonts w:ascii="Times New Roman" w:hAnsi="Times New Roman" w:cs="Times New Roman"/>
          <w:noProof/>
        </w:rPr>
        <w:t>)</w:t>
      </w:r>
      <w:r w:rsidR="000B1B56" w:rsidRPr="00A62C46">
        <w:rPr>
          <w:rFonts w:ascii="Times New Roman" w:hAnsi="Times New Roman" w:cs="Times New Roman"/>
        </w:rPr>
        <w:fldChar w:fldCharType="end"/>
      </w:r>
      <w:r w:rsidR="00E050EE" w:rsidRPr="00A62C46">
        <w:rPr>
          <w:rFonts w:ascii="Times New Roman" w:hAnsi="Times New Roman" w:cs="Times New Roman"/>
        </w:rPr>
        <w:t xml:space="preserve">. </w:t>
      </w:r>
    </w:p>
    <w:p w14:paraId="37EC2D5C" w14:textId="53BFD6F8" w:rsidR="003B1588" w:rsidRPr="00A62C46" w:rsidRDefault="005F3B89" w:rsidP="00CD4397">
      <w:pPr>
        <w:spacing w:line="480" w:lineRule="auto"/>
        <w:ind w:firstLine="720"/>
        <w:rPr>
          <w:rFonts w:ascii="Times New Roman" w:hAnsi="Times New Roman" w:cs="Times New Roman"/>
        </w:rPr>
      </w:pPr>
      <w:r w:rsidRPr="00A62C46">
        <w:rPr>
          <w:rFonts w:ascii="Times New Roman" w:hAnsi="Times New Roman" w:cs="Times New Roman"/>
          <w:color w:val="000000" w:themeColor="text1"/>
        </w:rPr>
        <w:t xml:space="preserve">The pharmacodynamics </w:t>
      </w:r>
      <w:r w:rsidR="00B25464" w:rsidRPr="00A62C46">
        <w:rPr>
          <w:rFonts w:ascii="Times New Roman" w:hAnsi="Times New Roman" w:cs="Times New Roman"/>
          <w:color w:val="000000" w:themeColor="text1"/>
        </w:rPr>
        <w:t xml:space="preserve">(PD) </w:t>
      </w:r>
      <w:r w:rsidRPr="00A62C46">
        <w:rPr>
          <w:rFonts w:ascii="Times New Roman" w:hAnsi="Times New Roman" w:cs="Times New Roman"/>
          <w:color w:val="000000" w:themeColor="text1"/>
        </w:rPr>
        <w:t xml:space="preserve">of micafungin for the treatment of </w:t>
      </w:r>
      <w:r w:rsidR="002C2E44" w:rsidRPr="00A62C46">
        <w:rPr>
          <w:rFonts w:ascii="Times New Roman" w:hAnsi="Times New Roman" w:cs="Times New Roman"/>
          <w:color w:val="000000" w:themeColor="text1"/>
        </w:rPr>
        <w:t xml:space="preserve">hematogenous </w:t>
      </w:r>
      <w:r w:rsidR="002C2E44" w:rsidRPr="00A62C46">
        <w:rPr>
          <w:rFonts w:ascii="Times New Roman" w:hAnsi="Times New Roman" w:cs="Times New Roman"/>
          <w:i/>
          <w:color w:val="000000" w:themeColor="text1"/>
        </w:rPr>
        <w:t>Candida</w:t>
      </w:r>
      <w:r w:rsidR="002C2E44" w:rsidRPr="00A62C46">
        <w:rPr>
          <w:rFonts w:ascii="Times New Roman" w:hAnsi="Times New Roman" w:cs="Times New Roman"/>
          <w:color w:val="000000" w:themeColor="text1"/>
        </w:rPr>
        <w:t xml:space="preserve"> meningoencephalitis (HCME) </w:t>
      </w:r>
      <w:r w:rsidRPr="00A62C46">
        <w:rPr>
          <w:rFonts w:ascii="Times New Roman" w:hAnsi="Times New Roman" w:cs="Times New Roman"/>
          <w:color w:val="000000" w:themeColor="text1"/>
        </w:rPr>
        <w:t xml:space="preserve">has been explored in a </w:t>
      </w:r>
      <w:r w:rsidR="00054E5C" w:rsidRPr="00A62C46">
        <w:rPr>
          <w:rFonts w:ascii="Times New Roman" w:hAnsi="Times New Roman" w:cs="Times New Roman"/>
          <w:color w:val="000000" w:themeColor="text1"/>
        </w:rPr>
        <w:t>well-</w:t>
      </w:r>
      <w:r w:rsidR="00551A7A" w:rsidRPr="00A62C46">
        <w:rPr>
          <w:rFonts w:ascii="Times New Roman" w:hAnsi="Times New Roman" w:cs="Times New Roman"/>
          <w:color w:val="000000" w:themeColor="text1"/>
        </w:rPr>
        <w:t>characterized</w:t>
      </w:r>
      <w:r w:rsidRPr="00A62C46">
        <w:rPr>
          <w:rFonts w:ascii="Times New Roman" w:hAnsi="Times New Roman" w:cs="Times New Roman"/>
          <w:color w:val="000000" w:themeColor="text1"/>
        </w:rPr>
        <w:t xml:space="preserve"> experimental model</w:t>
      </w:r>
      <w:r w:rsidR="002C2E44" w:rsidRPr="00A62C46">
        <w:rPr>
          <w:rFonts w:ascii="Times New Roman" w:hAnsi="Times New Roman" w:cs="Times New Roman"/>
          <w:color w:val="000000" w:themeColor="text1"/>
        </w:rPr>
        <w:t xml:space="preserve"> </w:t>
      </w:r>
      <w:r w:rsidR="002C2E44" w:rsidRPr="00A62C46">
        <w:rPr>
          <w:rFonts w:ascii="Times New Roman" w:hAnsi="Times New Roman" w:cs="Times New Roman"/>
          <w:color w:val="000000" w:themeColor="text1"/>
        </w:rPr>
        <w:fldChar w:fldCharType="begin"/>
      </w:r>
      <w:r w:rsidR="00DF6671" w:rsidRPr="00A62C46">
        <w:rPr>
          <w:rFonts w:ascii="Times New Roman" w:hAnsi="Times New Roman" w:cs="Times New Roman"/>
          <w:color w:val="000000" w:themeColor="text1"/>
        </w:rPr>
        <w:instrText xml:space="preserve"> ADDIN EN.CITE &lt;EndNote&gt;&lt;Cite&gt;&lt;Author&gt;Hope&lt;/Author&gt;&lt;Year&gt;2008&lt;/Year&gt;&lt;RecNum&gt;18&lt;/RecNum&gt;&lt;DisplayText&gt;(15)&lt;/DisplayText&gt;&lt;record&gt;&lt;rec-number&gt;18&lt;/rec-number&gt;&lt;foreign-keys&gt;&lt;key app="EN" db-id="xexaefpwv002xke9dxnx5t5crv0dwfppw00t" timestamp="1479679448"&gt;18&lt;/key&gt;&lt;/foreign-keys&gt;&lt;ref-type name="Journal Article"&gt;17&lt;/ref-type&gt;&lt;contributors&gt;&lt;authors&gt;&lt;author&gt;Hope, WW, &lt;/author&gt;&lt;author&gt;Mickiene, D, &lt;/author&gt;&lt;author&gt;Petraitis, V, &lt;/author&gt;&lt;author&gt;Petraitiene, R, &lt;/author&gt;&lt;author&gt;Kelaher, AM, &lt;/author&gt;&lt;author&gt;Hughes, JE, &lt;/author&gt;&lt;author&gt;Cotton, MP, &lt;/author&gt;&lt;author&gt;Bacher, J, &lt;/author&gt;&lt;author&gt;Keirns, JJ, &lt;/author&gt;&lt;author&gt;Buell, D, &lt;/author&gt;&lt;author&gt;Heresi, G, &lt;/author&gt;&lt;author&gt;Benjamin, DK, Jr, &lt;/author&gt;&lt;author&gt;Groll, AH, &lt;/author&gt;&lt;author&gt;Drusano, GL, &lt;/author&gt;&lt;author&gt;Walsh, TJ&lt;/author&gt;&lt;/authors&gt;&lt;/contributors&gt;&lt;titles&gt;&lt;title&gt;&lt;style face="normal" font="default" size="100%"&gt;The pharmacokinetics and pharmacodynamics of micafungin in experimental hematogenous &lt;/style&gt;&lt;style face="italic" font="default" size="100%"&gt;Candida&lt;/style&gt;&lt;style face="normal" font="default" size="100%"&gt; meningoencephalitis: implications for echinocandin therapy in neonates&lt;/style&gt;&lt;/title&gt;&lt;secondary-title&gt;J Infect Dis&lt;/secondary-title&gt;&lt;/titles&gt;&lt;periodical&gt;&lt;full-title&gt;J Infect Dis&lt;/full-title&gt;&lt;/periodical&gt;&lt;pages&gt;163-71&lt;/pages&gt;&lt;volume&gt;197&lt;/volume&gt;&lt;number&gt;1&lt;/number&gt;&lt;dates&gt;&lt;year&gt;2008&lt;/year&gt;&lt;pub-dates&gt;&lt;date&gt;Jan 1&lt;/date&gt;&lt;/pub-dates&gt;&lt;/dates&gt;&lt;urls&gt;&lt;related-urls&gt;&lt;url&gt;https://www.ncbi.nlm.nih.gov/pmc/articles/PMC2732769/pdf/nihms-131332.pdf&lt;/url&gt;&lt;/related-urls&gt;&lt;/urls&gt;&lt;electronic-resource-num&gt;10.1086/524063&lt;/electronic-resource-num&gt;&lt;/record&gt;&lt;/Cite&gt;&lt;/EndNote&gt;</w:instrText>
      </w:r>
      <w:r w:rsidR="002C2E44" w:rsidRPr="00A62C46">
        <w:rPr>
          <w:rFonts w:ascii="Times New Roman" w:hAnsi="Times New Roman" w:cs="Times New Roman"/>
          <w:color w:val="000000" w:themeColor="text1"/>
        </w:rPr>
        <w:fldChar w:fldCharType="separate"/>
      </w:r>
      <w:r w:rsidR="00DF6671" w:rsidRPr="00A62C46">
        <w:rPr>
          <w:rFonts w:ascii="Times New Roman" w:hAnsi="Times New Roman" w:cs="Times New Roman"/>
          <w:noProof/>
          <w:color w:val="000000" w:themeColor="text1"/>
        </w:rPr>
        <w:t>(</w:t>
      </w:r>
      <w:hyperlink w:anchor="_ENREF_15" w:tooltip="Hope, 2008 #18" w:history="1">
        <w:r w:rsidR="004F43E1" w:rsidRPr="00A62C46">
          <w:rPr>
            <w:rFonts w:ascii="Times New Roman" w:hAnsi="Times New Roman" w:cs="Times New Roman"/>
            <w:noProof/>
            <w:color w:val="000000" w:themeColor="text1"/>
          </w:rPr>
          <w:t>15</w:t>
        </w:r>
      </w:hyperlink>
      <w:r w:rsidR="00DF6671" w:rsidRPr="00A62C46">
        <w:rPr>
          <w:rFonts w:ascii="Times New Roman" w:hAnsi="Times New Roman" w:cs="Times New Roman"/>
          <w:noProof/>
          <w:color w:val="000000" w:themeColor="text1"/>
        </w:rPr>
        <w:t>)</w:t>
      </w:r>
      <w:r w:rsidR="002C2E44" w:rsidRPr="00A62C46">
        <w:rPr>
          <w:rFonts w:ascii="Times New Roman" w:hAnsi="Times New Roman" w:cs="Times New Roman"/>
          <w:color w:val="000000" w:themeColor="text1"/>
        </w:rPr>
        <w:fldChar w:fldCharType="end"/>
      </w:r>
      <w:r w:rsidR="002C2E44" w:rsidRPr="00A62C46">
        <w:rPr>
          <w:rFonts w:ascii="Times New Roman" w:hAnsi="Times New Roman" w:cs="Times New Roman"/>
          <w:color w:val="000000" w:themeColor="text1"/>
        </w:rPr>
        <w:t xml:space="preserve">. </w:t>
      </w:r>
      <w:r w:rsidRPr="00A62C46">
        <w:rPr>
          <w:rFonts w:ascii="Times New Roman" w:hAnsi="Times New Roman" w:cs="Times New Roman"/>
          <w:color w:val="000000" w:themeColor="text1"/>
        </w:rPr>
        <w:t>PK-PD bridging studies suggest that a neon</w:t>
      </w:r>
      <w:r w:rsidR="003502CE" w:rsidRPr="00A62C46">
        <w:rPr>
          <w:rFonts w:ascii="Times New Roman" w:hAnsi="Times New Roman" w:cs="Times New Roman"/>
          <w:color w:val="000000" w:themeColor="text1"/>
        </w:rPr>
        <w:t>a</w:t>
      </w:r>
      <w:r w:rsidRPr="00A62C46">
        <w:rPr>
          <w:rFonts w:ascii="Times New Roman" w:hAnsi="Times New Roman" w:cs="Times New Roman"/>
          <w:color w:val="000000" w:themeColor="text1"/>
        </w:rPr>
        <w:t>tal regimen</w:t>
      </w:r>
      <w:r w:rsidR="00400885" w:rsidRPr="00A62C46">
        <w:rPr>
          <w:rFonts w:ascii="Times New Roman" w:hAnsi="Times New Roman" w:cs="Times New Roman"/>
          <w:color w:val="000000" w:themeColor="text1"/>
        </w:rPr>
        <w:t xml:space="preserve"> </w:t>
      </w:r>
      <w:r w:rsidRPr="00A62C46">
        <w:rPr>
          <w:rFonts w:ascii="Times New Roman" w:hAnsi="Times New Roman" w:cs="Times New Roman"/>
          <w:color w:val="000000" w:themeColor="text1"/>
        </w:rPr>
        <w:t xml:space="preserve">of </w:t>
      </w:r>
      <w:r w:rsidR="00400885" w:rsidRPr="00A62C46">
        <w:rPr>
          <w:rFonts w:ascii="Times New Roman" w:hAnsi="Times New Roman" w:cs="Times New Roman"/>
          <w:color w:val="000000" w:themeColor="text1"/>
        </w:rPr>
        <w:t xml:space="preserve">10 mg/kg </w:t>
      </w:r>
      <w:r w:rsidRPr="00A62C46">
        <w:rPr>
          <w:rFonts w:ascii="Times New Roman" w:hAnsi="Times New Roman" w:cs="Times New Roman"/>
          <w:color w:val="000000" w:themeColor="text1"/>
        </w:rPr>
        <w:t>is required for effective trea</w:t>
      </w:r>
      <w:r w:rsidR="00551A7A" w:rsidRPr="00A62C46">
        <w:rPr>
          <w:rFonts w:ascii="Times New Roman" w:hAnsi="Times New Roman" w:cs="Times New Roman"/>
          <w:color w:val="000000" w:themeColor="text1"/>
        </w:rPr>
        <w:t>t</w:t>
      </w:r>
      <w:r w:rsidRPr="00A62C46">
        <w:rPr>
          <w:rFonts w:ascii="Times New Roman" w:hAnsi="Times New Roman" w:cs="Times New Roman"/>
          <w:color w:val="000000" w:themeColor="text1"/>
        </w:rPr>
        <w:t>ment</w:t>
      </w:r>
      <w:r w:rsidR="003B1588" w:rsidRPr="00A62C46">
        <w:rPr>
          <w:rFonts w:ascii="Times New Roman" w:hAnsi="Times New Roman" w:cs="Times New Roman"/>
          <w:color w:val="000000" w:themeColor="text1"/>
        </w:rPr>
        <w:t xml:space="preserve"> </w:t>
      </w:r>
      <w:r w:rsidRPr="00A62C46">
        <w:rPr>
          <w:rFonts w:ascii="Times New Roman" w:hAnsi="Times New Roman" w:cs="Times New Roman"/>
          <w:color w:val="000000" w:themeColor="text1"/>
        </w:rPr>
        <w:t xml:space="preserve">of </w:t>
      </w:r>
      <w:r w:rsidRPr="00A62C46">
        <w:rPr>
          <w:rFonts w:ascii="Times New Roman" w:hAnsi="Times New Roman" w:cs="Times New Roman"/>
          <w:i/>
          <w:color w:val="000000" w:themeColor="text1"/>
        </w:rPr>
        <w:t>Candida</w:t>
      </w:r>
      <w:r w:rsidRPr="00A62C46">
        <w:rPr>
          <w:rFonts w:ascii="Times New Roman" w:hAnsi="Times New Roman" w:cs="Times New Roman"/>
          <w:color w:val="000000" w:themeColor="text1"/>
        </w:rPr>
        <w:t xml:space="preserve"> </w:t>
      </w:r>
      <w:r w:rsidR="00551A7A" w:rsidRPr="00A62C46">
        <w:rPr>
          <w:rFonts w:ascii="Times New Roman" w:hAnsi="Times New Roman" w:cs="Times New Roman"/>
          <w:color w:val="000000" w:themeColor="text1"/>
        </w:rPr>
        <w:t xml:space="preserve">infections </w:t>
      </w:r>
      <w:r w:rsidR="00BC6B8D" w:rsidRPr="00A62C46">
        <w:rPr>
          <w:rFonts w:ascii="Times New Roman" w:hAnsi="Times New Roman" w:cs="Times New Roman"/>
        </w:rPr>
        <w:fldChar w:fldCharType="begin">
          <w:fldData xml:space="preserve">PEVuZE5vdGU+PENpdGU+PEF1dGhvcj5Ib3BlPC9BdXRob3I+PFllYXI+MjAwODwvWWVhcj48UmVj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==
</w:fldData>
        </w:fldChar>
      </w:r>
      <w:r w:rsidR="00DF6671" w:rsidRPr="00A62C46">
        <w:rPr>
          <w:rFonts w:ascii="Times New Roman" w:hAnsi="Times New Roman" w:cs="Times New Roman"/>
        </w:rPr>
        <w:instrText xml:space="preserve"> ADDIN EN.CITE </w:instrText>
      </w:r>
      <w:r w:rsidR="00DF6671" w:rsidRPr="00A62C46">
        <w:rPr>
          <w:rFonts w:ascii="Times New Roman" w:hAnsi="Times New Roman" w:cs="Times New Roman"/>
        </w:rPr>
        <w:fldChar w:fldCharType="begin">
          <w:fldData xml:space="preserve">PEVuZE5vdGU+PENpdGU+PEF1dGhvcj5Ib3BlPC9BdXRob3I+PFllYXI+MjAwODwvWWVhcj48UmVj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==
</w:fldData>
        </w:fldChar>
      </w:r>
      <w:r w:rsidR="00DF6671" w:rsidRPr="00A62C46">
        <w:rPr>
          <w:rFonts w:ascii="Times New Roman" w:hAnsi="Times New Roman" w:cs="Times New Roman"/>
        </w:rPr>
        <w:instrText xml:space="preserve"> ADDIN EN.CITE.DATA </w:instrText>
      </w:r>
      <w:r w:rsidR="00DF6671" w:rsidRPr="00A62C46">
        <w:rPr>
          <w:rFonts w:ascii="Times New Roman" w:hAnsi="Times New Roman" w:cs="Times New Roman"/>
        </w:rPr>
      </w:r>
      <w:r w:rsidR="00DF6671" w:rsidRPr="00A62C46">
        <w:rPr>
          <w:rFonts w:ascii="Times New Roman" w:hAnsi="Times New Roman" w:cs="Times New Roman"/>
        </w:rPr>
        <w:fldChar w:fldCharType="end"/>
      </w:r>
      <w:r w:rsidR="00BC6B8D" w:rsidRPr="00A62C46">
        <w:rPr>
          <w:rFonts w:ascii="Times New Roman" w:hAnsi="Times New Roman" w:cs="Times New Roman"/>
        </w:rPr>
      </w:r>
      <w:r w:rsidR="00BC6B8D"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15" w:tooltip="Hope, 2008 #18" w:history="1">
        <w:r w:rsidR="004F43E1" w:rsidRPr="00A62C46">
          <w:rPr>
            <w:rFonts w:ascii="Times New Roman" w:hAnsi="Times New Roman" w:cs="Times New Roman"/>
            <w:noProof/>
          </w:rPr>
          <w:t>15</w:t>
        </w:r>
      </w:hyperlink>
      <w:r w:rsidR="00DF6671" w:rsidRPr="00A62C46">
        <w:rPr>
          <w:rFonts w:ascii="Times New Roman" w:hAnsi="Times New Roman" w:cs="Times New Roman"/>
          <w:noProof/>
        </w:rPr>
        <w:t xml:space="preserve">, </w:t>
      </w:r>
      <w:hyperlink w:anchor="_ENREF_16" w:tooltip="Benjamin, 2010 #21" w:history="1">
        <w:r w:rsidR="004F43E1" w:rsidRPr="00A62C46">
          <w:rPr>
            <w:rFonts w:ascii="Times New Roman" w:hAnsi="Times New Roman" w:cs="Times New Roman"/>
            <w:noProof/>
          </w:rPr>
          <w:t>16</w:t>
        </w:r>
      </w:hyperlink>
      <w:r w:rsidR="00DF6671" w:rsidRPr="00A62C46">
        <w:rPr>
          <w:rFonts w:ascii="Times New Roman" w:hAnsi="Times New Roman" w:cs="Times New Roman"/>
          <w:noProof/>
        </w:rPr>
        <w:t>)</w:t>
      </w:r>
      <w:r w:rsidR="00BC6B8D" w:rsidRPr="00A62C46">
        <w:rPr>
          <w:rFonts w:ascii="Times New Roman" w:hAnsi="Times New Roman" w:cs="Times New Roman"/>
        </w:rPr>
        <w:fldChar w:fldCharType="end"/>
      </w:r>
      <w:r w:rsidR="00902E3F" w:rsidRPr="00A62C46">
        <w:rPr>
          <w:rFonts w:ascii="Times New Roman" w:hAnsi="Times New Roman" w:cs="Times New Roman"/>
        </w:rPr>
        <w:t>.</w:t>
      </w:r>
      <w:r w:rsidR="00C12346" w:rsidRPr="00A62C46">
        <w:rPr>
          <w:rFonts w:ascii="Times New Roman" w:hAnsi="Times New Roman" w:cs="Times New Roman"/>
        </w:rPr>
        <w:t xml:space="preserve"> </w:t>
      </w:r>
      <w:r w:rsidRPr="00A62C46">
        <w:rPr>
          <w:rFonts w:ascii="Times New Roman" w:hAnsi="Times New Roman" w:cs="Times New Roman"/>
        </w:rPr>
        <w:t xml:space="preserve">These studies were used to justify </w:t>
      </w:r>
      <w:r w:rsidR="00733B71" w:rsidRPr="00A62C46">
        <w:rPr>
          <w:rFonts w:ascii="Times New Roman" w:hAnsi="Times New Roman" w:cs="Times New Roman"/>
        </w:rPr>
        <w:t xml:space="preserve">the choice of this high dose </w:t>
      </w:r>
      <w:r w:rsidRPr="00A62C46">
        <w:rPr>
          <w:rFonts w:ascii="Times New Roman" w:hAnsi="Times New Roman" w:cs="Times New Roman"/>
        </w:rPr>
        <w:t xml:space="preserve">regimen </w:t>
      </w:r>
      <w:r w:rsidR="00FE72AF" w:rsidRPr="00A62C46">
        <w:rPr>
          <w:rFonts w:ascii="Times New Roman" w:hAnsi="Times New Roman" w:cs="Times New Roman"/>
        </w:rPr>
        <w:t xml:space="preserve">for </w:t>
      </w:r>
      <w:r w:rsidR="00DC3650" w:rsidRPr="00A62C46">
        <w:rPr>
          <w:rFonts w:ascii="Times New Roman" w:hAnsi="Times New Roman" w:cs="Times New Roman"/>
        </w:rPr>
        <w:t>treatment</w:t>
      </w:r>
      <w:r w:rsidR="00FE72AF" w:rsidRPr="00A62C46">
        <w:rPr>
          <w:rFonts w:ascii="Times New Roman" w:hAnsi="Times New Roman" w:cs="Times New Roman"/>
        </w:rPr>
        <w:t xml:space="preserve"> of </w:t>
      </w:r>
      <w:r w:rsidR="003E1709" w:rsidRPr="00A62C46">
        <w:rPr>
          <w:rFonts w:ascii="Times New Roman" w:hAnsi="Times New Roman" w:cs="Times New Roman"/>
        </w:rPr>
        <w:t xml:space="preserve">infants </w:t>
      </w:r>
      <w:r w:rsidR="00FE72AF" w:rsidRPr="00A62C46">
        <w:rPr>
          <w:rFonts w:ascii="Times New Roman" w:hAnsi="Times New Roman" w:cs="Times New Roman"/>
        </w:rPr>
        <w:t>with IC</w:t>
      </w:r>
      <w:r w:rsidR="006F1CEC" w:rsidRPr="00A62C46">
        <w:rPr>
          <w:rFonts w:ascii="Times New Roman" w:hAnsi="Times New Roman" w:cs="Times New Roman"/>
        </w:rPr>
        <w:t>.  Unfortunately</w:t>
      </w:r>
      <w:r w:rsidR="00356EB6" w:rsidRPr="00A62C46">
        <w:rPr>
          <w:rFonts w:ascii="Times New Roman" w:hAnsi="Times New Roman" w:cs="Times New Roman"/>
        </w:rPr>
        <w:t xml:space="preserve">, </w:t>
      </w:r>
      <w:r w:rsidR="00FE72AF" w:rsidRPr="00A62C46">
        <w:rPr>
          <w:rFonts w:ascii="Times New Roman" w:hAnsi="Times New Roman" w:cs="Times New Roman"/>
        </w:rPr>
        <w:t xml:space="preserve">however, </w:t>
      </w:r>
      <w:r w:rsidR="003D130F" w:rsidRPr="00A62C46">
        <w:rPr>
          <w:rFonts w:ascii="Times New Roman" w:hAnsi="Times New Roman" w:cs="Times New Roman"/>
        </w:rPr>
        <w:t xml:space="preserve">inherent difficulties in conducting </w:t>
      </w:r>
      <w:r w:rsidR="00356EB6" w:rsidRPr="00A62C46">
        <w:rPr>
          <w:rFonts w:ascii="Times New Roman" w:hAnsi="Times New Roman" w:cs="Times New Roman"/>
        </w:rPr>
        <w:t xml:space="preserve">neonatal </w:t>
      </w:r>
      <w:r w:rsidR="003D130F" w:rsidRPr="00A62C46">
        <w:rPr>
          <w:rFonts w:ascii="Times New Roman" w:hAnsi="Times New Roman" w:cs="Times New Roman"/>
        </w:rPr>
        <w:t xml:space="preserve">trials and the </w:t>
      </w:r>
      <w:r w:rsidR="00F32368" w:rsidRPr="00A62C46">
        <w:rPr>
          <w:rFonts w:ascii="Times New Roman" w:hAnsi="Times New Roman" w:cs="Times New Roman"/>
        </w:rPr>
        <w:t>general</w:t>
      </w:r>
      <w:r w:rsidR="00C36DF5" w:rsidRPr="00A62C46">
        <w:rPr>
          <w:rFonts w:ascii="Times New Roman" w:hAnsi="Times New Roman" w:cs="Times New Roman"/>
        </w:rPr>
        <w:t xml:space="preserve"> </w:t>
      </w:r>
      <w:r w:rsidR="003D130F" w:rsidRPr="00A62C46">
        <w:rPr>
          <w:rFonts w:ascii="Times New Roman" w:hAnsi="Times New Roman" w:cs="Times New Roman"/>
        </w:rPr>
        <w:t>decrease</w:t>
      </w:r>
      <w:r w:rsidR="00A22AB0" w:rsidRPr="00A62C46">
        <w:rPr>
          <w:rFonts w:ascii="Times New Roman" w:hAnsi="Times New Roman" w:cs="Times New Roman"/>
        </w:rPr>
        <w:t xml:space="preserve"> in the</w:t>
      </w:r>
      <w:r w:rsidR="003D130F" w:rsidRPr="00A62C46">
        <w:rPr>
          <w:rFonts w:ascii="Times New Roman" w:hAnsi="Times New Roman" w:cs="Times New Roman"/>
        </w:rPr>
        <w:t xml:space="preserve"> incidence </w:t>
      </w:r>
      <w:r w:rsidR="007B23FB" w:rsidRPr="00A62C46">
        <w:rPr>
          <w:rFonts w:ascii="Times New Roman" w:hAnsi="Times New Roman" w:cs="Times New Roman"/>
        </w:rPr>
        <w:t xml:space="preserve">of neonatal candidiasis </w:t>
      </w:r>
      <w:r w:rsidR="003D130F" w:rsidRPr="00A62C46">
        <w:rPr>
          <w:rFonts w:ascii="Times New Roman" w:hAnsi="Times New Roman" w:cs="Times New Roman"/>
        </w:rPr>
        <w:t>resulted in early termination</w:t>
      </w:r>
      <w:r w:rsidR="007B23FB" w:rsidRPr="00A62C46">
        <w:rPr>
          <w:rFonts w:ascii="Times New Roman" w:hAnsi="Times New Roman" w:cs="Times New Roman"/>
        </w:rPr>
        <w:t xml:space="preserve"> of </w:t>
      </w:r>
      <w:r w:rsidR="001761C0" w:rsidRPr="00A62C46">
        <w:rPr>
          <w:rFonts w:ascii="Times New Roman" w:hAnsi="Times New Roman" w:cs="Times New Roman"/>
        </w:rPr>
        <w:t xml:space="preserve">one of the studies </w:t>
      </w:r>
      <w:r w:rsidR="003D130F" w:rsidRPr="00A62C46">
        <w:rPr>
          <w:rFonts w:ascii="Times New Roman" w:hAnsi="Times New Roman" w:cs="Times New Roman"/>
        </w:rPr>
        <w:t>after the enrollment of only 30 infants</w:t>
      </w:r>
      <w:r w:rsidR="001761C0" w:rsidRPr="00A62C46">
        <w:rPr>
          <w:rFonts w:ascii="Times New Roman" w:hAnsi="Times New Roman" w:cs="Times New Roman"/>
        </w:rPr>
        <w:t xml:space="preserve"> with the</w:t>
      </w:r>
      <w:r w:rsidR="00A01192" w:rsidRPr="00A62C46">
        <w:rPr>
          <w:rFonts w:ascii="Times New Roman" w:hAnsi="Times New Roman" w:cs="Times New Roman"/>
        </w:rPr>
        <w:t xml:space="preserve"> </w:t>
      </w:r>
      <w:r w:rsidR="00E156D8" w:rsidRPr="00A62C46">
        <w:rPr>
          <w:rFonts w:ascii="Times New Roman" w:hAnsi="Times New Roman" w:cs="Times New Roman"/>
        </w:rPr>
        <w:t xml:space="preserve">primary </w:t>
      </w:r>
      <w:r w:rsidR="001761C0" w:rsidRPr="00A62C46">
        <w:rPr>
          <w:rFonts w:ascii="Times New Roman" w:hAnsi="Times New Roman" w:cs="Times New Roman"/>
        </w:rPr>
        <w:t xml:space="preserve">and safety </w:t>
      </w:r>
      <w:r w:rsidR="00A01192" w:rsidRPr="00A62C46">
        <w:rPr>
          <w:rFonts w:ascii="Times New Roman" w:hAnsi="Times New Roman" w:cs="Times New Roman"/>
        </w:rPr>
        <w:t>results reported elsewhere</w:t>
      </w:r>
      <w:r w:rsidR="00E156D8" w:rsidRPr="00A62C46">
        <w:rPr>
          <w:rFonts w:ascii="Times New Roman" w:hAnsi="Times New Roman" w:cs="Times New Roman"/>
        </w:rPr>
        <w:t xml:space="preserve"> </w:t>
      </w:r>
      <w:r w:rsidR="00E156D8"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&lt;EndNote&gt;&lt;Cite&gt;&lt;Author&gt;Benjamin&lt;/Author&gt;&lt;Year&gt;2015&lt;/Year&gt;&lt;RecNum&gt;23&lt;/RecNum&gt;&lt;DisplayText&gt;(17)&lt;/DisplayText&gt;&lt;record&gt;&lt;rec-number&gt;23&lt;/rec-number&gt;&lt;foreign-keys&gt;&lt;key app="EN" db-id="xexaefpwv002xke9dxnx5t5crv0dwfppw00t" timestamp="1479686625"&gt;23&lt;/key&gt;&lt;/foreign-keys&gt;&lt;ref-type name="Conference Paper"&gt;47&lt;/ref-type&gt;&lt;contributors&gt;&lt;authors&gt;&lt;author&gt;Benjamin, DK, Jr,&lt;/author&gt;&lt;author&gt;Kaufman, D,&lt;/author&gt;&lt;author&gt;Hope, WW,&lt;/author&gt;&lt;author&gt;Smith, PB,&lt;/author&gt;&lt;author&gt;Arrieta, A,&lt;/author&gt;&lt;author&gt;Manzoni, P,&lt;/author&gt;&lt;author&gt;Kovanda, L,&lt;/author&gt;&lt;author&gt;Lademacher, C,&lt;/author&gt;&lt;author&gt;Isaacson, B,&lt;/author&gt;&lt;author&gt;Jednachowski, D,&lt;/author&gt;&lt;author&gt;Wu, C,&lt;/author&gt;&lt;author&gt;Walsh, TJ&lt;/author&gt;&lt;/authors&gt;&lt;/contributors&gt;&lt;titles&gt;&lt;title&gt;Micafungin versus Conventional Amphotericin B in the Treatment of Invasive Candidiasis in Infants&lt;/title&gt;&lt;secondary-title&gt;Interscience Conference on Antimicrobial Agents and Chemotherapy&lt;/secondary-title&gt;&lt;/titles&gt;&lt;num-vols&gt;M-1290&lt;/num-vols&gt;&lt;dates&gt;&lt;year&gt;2015&lt;/year&gt;&lt;/dates&gt;&lt;pub-location&gt;San Diego, CA, USA&lt;/pub-location&gt;&lt;urls&gt;&lt;/urls&gt;&lt;/record&gt;&lt;/Cite&gt;&lt;/EndNote&gt;</w:instrText>
      </w:r>
      <w:r w:rsidR="00E156D8"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17" w:tooltip="Benjamin, 2015 #23" w:history="1">
        <w:r w:rsidR="004F43E1" w:rsidRPr="00A62C46">
          <w:rPr>
            <w:rFonts w:ascii="Times New Roman" w:hAnsi="Times New Roman" w:cs="Times New Roman"/>
            <w:noProof/>
          </w:rPr>
          <w:t>17</w:t>
        </w:r>
      </w:hyperlink>
      <w:r w:rsidR="00DF6671" w:rsidRPr="00A62C46">
        <w:rPr>
          <w:rFonts w:ascii="Times New Roman" w:hAnsi="Times New Roman" w:cs="Times New Roman"/>
          <w:noProof/>
        </w:rPr>
        <w:t>)</w:t>
      </w:r>
      <w:r w:rsidR="00E156D8" w:rsidRPr="00A62C46">
        <w:rPr>
          <w:rFonts w:ascii="Times New Roman" w:hAnsi="Times New Roman" w:cs="Times New Roman"/>
        </w:rPr>
        <w:fldChar w:fldCharType="end"/>
      </w:r>
      <w:r w:rsidR="00E156D8" w:rsidRPr="00A62C46">
        <w:rPr>
          <w:rFonts w:ascii="Times New Roman" w:hAnsi="Times New Roman" w:cs="Times New Roman"/>
        </w:rPr>
        <w:t>.</w:t>
      </w:r>
    </w:p>
    <w:p w14:paraId="182C6614" w14:textId="2AC2AE7F" w:rsidR="00356EB6" w:rsidRPr="00A62C46" w:rsidRDefault="00A01192" w:rsidP="0070169B">
      <w:pPr>
        <w:spacing w:line="480" w:lineRule="auto"/>
        <w:ind w:firstLine="720"/>
        <w:rPr>
          <w:rFonts w:ascii="Times New Roman" w:hAnsi="Times New Roman" w:cs="Times New Roman"/>
        </w:rPr>
      </w:pPr>
      <w:r w:rsidRPr="00A62C46">
        <w:rPr>
          <w:rFonts w:ascii="Times New Roman" w:hAnsi="Times New Roman" w:cs="Times New Roman"/>
        </w:rPr>
        <w:lastRenderedPageBreak/>
        <w:t>Ideally</w:t>
      </w:r>
      <w:r w:rsidR="001E1CB7" w:rsidRPr="00A62C46">
        <w:rPr>
          <w:rFonts w:ascii="Times New Roman" w:hAnsi="Times New Roman" w:cs="Times New Roman"/>
        </w:rPr>
        <w:t>,</w:t>
      </w:r>
      <w:r w:rsidRPr="00A62C46">
        <w:rPr>
          <w:rFonts w:ascii="Times New Roman" w:hAnsi="Times New Roman" w:cs="Times New Roman"/>
        </w:rPr>
        <w:t xml:space="preserve"> predictions from preclinical models </w:t>
      </w:r>
      <w:r w:rsidR="00731573" w:rsidRPr="00A62C46">
        <w:rPr>
          <w:rFonts w:ascii="Times New Roman" w:hAnsi="Times New Roman" w:cs="Times New Roman"/>
        </w:rPr>
        <w:t xml:space="preserve">should be </w:t>
      </w:r>
      <w:r w:rsidR="001C44AD" w:rsidRPr="00A62C46">
        <w:rPr>
          <w:rFonts w:ascii="Times New Roman" w:hAnsi="Times New Roman" w:cs="Times New Roman"/>
        </w:rPr>
        <w:t xml:space="preserve">tested </w:t>
      </w:r>
      <w:r w:rsidR="00731573" w:rsidRPr="00A62C46">
        <w:rPr>
          <w:rFonts w:ascii="Times New Roman" w:hAnsi="Times New Roman" w:cs="Times New Roman"/>
        </w:rPr>
        <w:t>clinical</w:t>
      </w:r>
      <w:r w:rsidR="0066469B" w:rsidRPr="00A62C46">
        <w:rPr>
          <w:rFonts w:ascii="Times New Roman" w:hAnsi="Times New Roman" w:cs="Times New Roman"/>
        </w:rPr>
        <w:t>ly</w:t>
      </w:r>
      <w:r w:rsidR="00731573" w:rsidRPr="00A62C46">
        <w:rPr>
          <w:rFonts w:ascii="Times New Roman" w:hAnsi="Times New Roman" w:cs="Times New Roman"/>
        </w:rPr>
        <w:t xml:space="preserve"> to </w:t>
      </w:r>
      <w:r w:rsidR="004F1716" w:rsidRPr="00A62C46">
        <w:rPr>
          <w:rFonts w:ascii="Times New Roman" w:hAnsi="Times New Roman" w:cs="Times New Roman"/>
        </w:rPr>
        <w:t xml:space="preserve">prospectively </w:t>
      </w:r>
      <w:r w:rsidR="00DD08A7" w:rsidRPr="00A62C46">
        <w:rPr>
          <w:rFonts w:ascii="Times New Roman" w:hAnsi="Times New Roman" w:cs="Times New Roman"/>
        </w:rPr>
        <w:t xml:space="preserve">validate the PK-PD </w:t>
      </w:r>
      <w:r w:rsidR="0098410F" w:rsidRPr="00A62C46">
        <w:rPr>
          <w:rFonts w:ascii="Times New Roman" w:hAnsi="Times New Roman" w:cs="Times New Roman"/>
        </w:rPr>
        <w:t>relationships</w:t>
      </w:r>
      <w:r w:rsidR="00731573" w:rsidRPr="00A62C46">
        <w:rPr>
          <w:rFonts w:ascii="Times New Roman" w:hAnsi="Times New Roman" w:cs="Times New Roman"/>
        </w:rPr>
        <w:t xml:space="preserve">. </w:t>
      </w:r>
      <w:r w:rsidR="00A93288" w:rsidRPr="00A62C46">
        <w:rPr>
          <w:rFonts w:ascii="Times New Roman" w:hAnsi="Times New Roman" w:cs="Times New Roman"/>
        </w:rPr>
        <w:t>Establishing preclinical-to-clinical linkages</w:t>
      </w:r>
      <w:r w:rsidR="007258F6" w:rsidRPr="00A62C46">
        <w:rPr>
          <w:rFonts w:ascii="Times New Roman" w:hAnsi="Times New Roman" w:cs="Times New Roman"/>
        </w:rPr>
        <w:t xml:space="preserve"> </w:t>
      </w:r>
      <w:r w:rsidR="00A93288" w:rsidRPr="00A62C46">
        <w:rPr>
          <w:rFonts w:ascii="Times New Roman" w:hAnsi="Times New Roman" w:cs="Times New Roman"/>
        </w:rPr>
        <w:t>are increasingly viewed as fundamental for</w:t>
      </w:r>
      <w:r w:rsidR="007258F6" w:rsidRPr="00A62C46">
        <w:rPr>
          <w:rFonts w:ascii="Times New Roman" w:hAnsi="Times New Roman" w:cs="Times New Roman"/>
        </w:rPr>
        <w:t xml:space="preserve"> the establishment of effective antimicrobial therapies. </w:t>
      </w:r>
      <w:r w:rsidR="00002465" w:rsidRPr="00A62C46">
        <w:rPr>
          <w:rFonts w:ascii="Times New Roman" w:hAnsi="Times New Roman" w:cs="Times New Roman"/>
        </w:rPr>
        <w:t xml:space="preserve">In this study, we examined </w:t>
      </w:r>
      <w:r w:rsidR="008A1C45" w:rsidRPr="00A62C46">
        <w:rPr>
          <w:rFonts w:ascii="Times New Roman" w:hAnsi="Times New Roman" w:cs="Times New Roman"/>
        </w:rPr>
        <w:t xml:space="preserve">the clinical relevance of </w:t>
      </w:r>
      <w:r w:rsidR="00EE50A3" w:rsidRPr="00A62C46">
        <w:rPr>
          <w:rFonts w:ascii="Times New Roman" w:hAnsi="Times New Roman" w:cs="Times New Roman"/>
        </w:rPr>
        <w:t xml:space="preserve">reaching the PD target established </w:t>
      </w:r>
      <w:r w:rsidR="007E3A73" w:rsidRPr="00A62C46">
        <w:rPr>
          <w:rFonts w:ascii="Times New Roman" w:hAnsi="Times New Roman" w:cs="Times New Roman"/>
        </w:rPr>
        <w:t>in preclinical models</w:t>
      </w:r>
      <w:r w:rsidR="00731573" w:rsidRPr="00A62C46">
        <w:rPr>
          <w:rFonts w:ascii="Times New Roman" w:hAnsi="Times New Roman" w:cs="Times New Roman"/>
        </w:rPr>
        <w:t xml:space="preserve">. </w:t>
      </w:r>
      <w:r w:rsidR="0086690B" w:rsidRPr="00A62C46">
        <w:rPr>
          <w:rFonts w:ascii="Times New Roman" w:hAnsi="Times New Roman" w:cs="Times New Roman"/>
        </w:rPr>
        <w:t>W</w:t>
      </w:r>
      <w:r w:rsidR="0049010D" w:rsidRPr="00A62C46">
        <w:rPr>
          <w:rFonts w:ascii="Times New Roman" w:hAnsi="Times New Roman" w:cs="Times New Roman"/>
        </w:rPr>
        <w:t xml:space="preserve">e combined </w:t>
      </w:r>
      <w:r w:rsidR="0070169B" w:rsidRPr="00A62C46">
        <w:rPr>
          <w:rFonts w:ascii="Times New Roman" w:hAnsi="Times New Roman" w:cs="Times New Roman"/>
        </w:rPr>
        <w:t xml:space="preserve">micafungin </w:t>
      </w:r>
      <w:r w:rsidR="0049010D" w:rsidRPr="00A62C46">
        <w:rPr>
          <w:rFonts w:ascii="Times New Roman" w:hAnsi="Times New Roman" w:cs="Times New Roman"/>
        </w:rPr>
        <w:t xml:space="preserve">plasma concentrations from </w:t>
      </w:r>
      <w:r w:rsidR="008A1C45" w:rsidRPr="00A62C46">
        <w:rPr>
          <w:rFonts w:ascii="Times New Roman" w:hAnsi="Times New Roman" w:cs="Times New Roman"/>
        </w:rPr>
        <w:t xml:space="preserve">four </w:t>
      </w:r>
      <w:r w:rsidR="007258F6" w:rsidRPr="00A62C46">
        <w:rPr>
          <w:rFonts w:ascii="Times New Roman" w:hAnsi="Times New Roman" w:cs="Times New Roman"/>
        </w:rPr>
        <w:t xml:space="preserve">neonatal </w:t>
      </w:r>
      <w:r w:rsidR="00C11611" w:rsidRPr="00A62C46">
        <w:rPr>
          <w:rFonts w:ascii="Times New Roman" w:hAnsi="Times New Roman" w:cs="Times New Roman"/>
        </w:rPr>
        <w:t>clinical</w:t>
      </w:r>
      <w:r w:rsidR="0049010D" w:rsidRPr="00A62C46">
        <w:rPr>
          <w:rFonts w:ascii="Times New Roman" w:hAnsi="Times New Roman" w:cs="Times New Roman"/>
        </w:rPr>
        <w:t xml:space="preserve"> </w:t>
      </w:r>
      <w:r w:rsidR="00C11611" w:rsidRPr="00A62C46">
        <w:rPr>
          <w:rFonts w:ascii="Times New Roman" w:hAnsi="Times New Roman" w:cs="Times New Roman"/>
        </w:rPr>
        <w:t>trials</w:t>
      </w:r>
      <w:r w:rsidR="0049010D" w:rsidRPr="00A62C46">
        <w:rPr>
          <w:rFonts w:ascii="Times New Roman" w:hAnsi="Times New Roman" w:cs="Times New Roman"/>
        </w:rPr>
        <w:t xml:space="preserve"> to construct a p</w:t>
      </w:r>
      <w:r w:rsidR="00C11611" w:rsidRPr="00A62C46">
        <w:rPr>
          <w:rFonts w:ascii="Times New Roman" w:hAnsi="Times New Roman" w:cs="Times New Roman"/>
        </w:rPr>
        <w:t xml:space="preserve">opulation </w:t>
      </w:r>
      <w:r w:rsidR="004C29D0" w:rsidRPr="00A62C46">
        <w:rPr>
          <w:rFonts w:ascii="Times New Roman" w:hAnsi="Times New Roman" w:cs="Times New Roman"/>
        </w:rPr>
        <w:t xml:space="preserve">PK </w:t>
      </w:r>
      <w:r w:rsidR="00C11611" w:rsidRPr="00A62C46">
        <w:rPr>
          <w:rFonts w:ascii="Times New Roman" w:hAnsi="Times New Roman" w:cs="Times New Roman"/>
        </w:rPr>
        <w:t>(PPK) model</w:t>
      </w:r>
      <w:r w:rsidR="007258F6" w:rsidRPr="00A62C46">
        <w:rPr>
          <w:rFonts w:ascii="Times New Roman" w:hAnsi="Times New Roman" w:cs="Times New Roman"/>
        </w:rPr>
        <w:t xml:space="preserve"> and </w:t>
      </w:r>
      <w:r w:rsidR="000167FF" w:rsidRPr="00A62C46">
        <w:rPr>
          <w:rFonts w:ascii="Times New Roman" w:hAnsi="Times New Roman" w:cs="Times New Roman"/>
        </w:rPr>
        <w:t>then</w:t>
      </w:r>
      <w:r w:rsidR="005674D2" w:rsidRPr="00A62C46">
        <w:rPr>
          <w:rFonts w:ascii="Times New Roman" w:hAnsi="Times New Roman" w:cs="Times New Roman"/>
        </w:rPr>
        <w:t xml:space="preserve"> </w:t>
      </w:r>
      <w:r w:rsidR="0077246C" w:rsidRPr="00A62C46">
        <w:rPr>
          <w:rFonts w:ascii="Times New Roman" w:hAnsi="Times New Roman" w:cs="Times New Roman"/>
        </w:rPr>
        <w:t xml:space="preserve">explored </w:t>
      </w:r>
      <w:r w:rsidR="005674D2" w:rsidRPr="00A62C46">
        <w:rPr>
          <w:rFonts w:ascii="Times New Roman" w:hAnsi="Times New Roman" w:cs="Times New Roman"/>
        </w:rPr>
        <w:t>whether increasing</w:t>
      </w:r>
      <w:r w:rsidR="004775D4" w:rsidRPr="00A62C46">
        <w:rPr>
          <w:rFonts w:ascii="Times New Roman" w:hAnsi="Times New Roman" w:cs="Times New Roman"/>
        </w:rPr>
        <w:t xml:space="preserve"> </w:t>
      </w:r>
      <w:r w:rsidR="005674D2" w:rsidRPr="00A62C46">
        <w:rPr>
          <w:rFonts w:ascii="Times New Roman" w:hAnsi="Times New Roman" w:cs="Times New Roman"/>
        </w:rPr>
        <w:t xml:space="preserve">micafungin </w:t>
      </w:r>
      <w:r w:rsidRPr="00A62C46">
        <w:rPr>
          <w:rFonts w:ascii="Times New Roman" w:hAnsi="Times New Roman" w:cs="Times New Roman"/>
        </w:rPr>
        <w:t xml:space="preserve">drug </w:t>
      </w:r>
      <w:r w:rsidR="004775D4" w:rsidRPr="00A62C46">
        <w:rPr>
          <w:rFonts w:ascii="Times New Roman" w:hAnsi="Times New Roman" w:cs="Times New Roman"/>
        </w:rPr>
        <w:t>exposure</w:t>
      </w:r>
      <w:r w:rsidR="005674D2" w:rsidRPr="00A62C46">
        <w:rPr>
          <w:rFonts w:ascii="Times New Roman" w:hAnsi="Times New Roman" w:cs="Times New Roman"/>
        </w:rPr>
        <w:t xml:space="preserve">s </w:t>
      </w:r>
      <w:r w:rsidRPr="00A62C46">
        <w:rPr>
          <w:rFonts w:ascii="Times New Roman" w:hAnsi="Times New Roman" w:cs="Times New Roman"/>
        </w:rPr>
        <w:t xml:space="preserve">resulted </w:t>
      </w:r>
      <w:r w:rsidR="004775D4" w:rsidRPr="00A62C46">
        <w:rPr>
          <w:rFonts w:ascii="Times New Roman" w:hAnsi="Times New Roman" w:cs="Times New Roman"/>
        </w:rPr>
        <w:t xml:space="preserve">in </w:t>
      </w:r>
      <w:r w:rsidR="005674D2" w:rsidRPr="00A62C46">
        <w:rPr>
          <w:rFonts w:ascii="Times New Roman" w:hAnsi="Times New Roman" w:cs="Times New Roman"/>
        </w:rPr>
        <w:t>improved</w:t>
      </w:r>
      <w:r w:rsidR="004775D4" w:rsidRPr="00A62C46">
        <w:rPr>
          <w:rFonts w:ascii="Times New Roman" w:hAnsi="Times New Roman" w:cs="Times New Roman"/>
        </w:rPr>
        <w:t xml:space="preserve"> </w:t>
      </w:r>
      <w:r w:rsidRPr="00A62C46">
        <w:rPr>
          <w:rFonts w:ascii="Times New Roman" w:hAnsi="Times New Roman" w:cs="Times New Roman"/>
        </w:rPr>
        <w:t xml:space="preserve">clinical outcomes </w:t>
      </w:r>
      <w:r w:rsidR="005674D2" w:rsidRPr="00A62C46">
        <w:rPr>
          <w:rFonts w:ascii="Times New Roman" w:hAnsi="Times New Roman" w:cs="Times New Roman"/>
        </w:rPr>
        <w:t>in</w:t>
      </w:r>
      <w:r w:rsidR="004775D4" w:rsidRPr="00A62C46">
        <w:rPr>
          <w:rFonts w:ascii="Times New Roman" w:hAnsi="Times New Roman" w:cs="Times New Roman"/>
        </w:rPr>
        <w:t xml:space="preserve"> infants </w:t>
      </w:r>
      <w:r w:rsidR="005674D2" w:rsidRPr="00A62C46">
        <w:rPr>
          <w:rFonts w:ascii="Times New Roman" w:hAnsi="Times New Roman" w:cs="Times New Roman"/>
        </w:rPr>
        <w:t>with</w:t>
      </w:r>
      <w:r w:rsidR="00D74E43" w:rsidRPr="00A62C46">
        <w:rPr>
          <w:rFonts w:ascii="Times New Roman" w:hAnsi="Times New Roman" w:cs="Times New Roman"/>
        </w:rPr>
        <w:t xml:space="preserve"> </w:t>
      </w:r>
      <w:r w:rsidR="0098410F" w:rsidRPr="00A62C46">
        <w:rPr>
          <w:rFonts w:ascii="Times New Roman" w:hAnsi="Times New Roman" w:cs="Times New Roman"/>
        </w:rPr>
        <w:t>IC</w:t>
      </w:r>
      <w:r w:rsidR="00C11611" w:rsidRPr="00A62C46">
        <w:rPr>
          <w:rFonts w:ascii="Times New Roman" w:hAnsi="Times New Roman" w:cs="Times New Roman"/>
        </w:rPr>
        <w:t>.</w:t>
      </w:r>
    </w:p>
    <w:p w14:paraId="3C8FA8EE" w14:textId="103E9740" w:rsidR="00770337" w:rsidRPr="00A62C46" w:rsidRDefault="00770337" w:rsidP="004B54D3">
      <w:pPr>
        <w:spacing w:line="480" w:lineRule="auto"/>
        <w:rPr>
          <w:rFonts w:ascii="Times New Roman" w:hAnsi="Times New Roman" w:cs="Times New Roman"/>
        </w:rPr>
      </w:pPr>
      <w:r w:rsidRPr="00A62C46">
        <w:rPr>
          <w:rFonts w:ascii="Times New Roman" w:hAnsi="Times New Roman" w:cs="Times New Roman"/>
        </w:rPr>
        <w:br w:type="page"/>
      </w:r>
    </w:p>
    <w:p w14:paraId="6E5084CE" w14:textId="77777777" w:rsidR="00770337" w:rsidRPr="00A62C46" w:rsidRDefault="00770337" w:rsidP="00B2670F">
      <w:pPr>
        <w:widowControl w:val="0"/>
        <w:autoSpaceDE w:val="0"/>
        <w:autoSpaceDN w:val="0"/>
        <w:adjustRightInd w:val="0"/>
        <w:spacing w:after="240" w:line="480" w:lineRule="auto"/>
        <w:jc w:val="center"/>
        <w:rPr>
          <w:rFonts w:ascii="Times New Roman" w:hAnsi="Times New Roman" w:cs="Times New Roman"/>
          <w:b/>
        </w:rPr>
      </w:pPr>
      <w:r w:rsidRPr="00A62C46">
        <w:rPr>
          <w:rFonts w:ascii="Times New Roman" w:hAnsi="Times New Roman" w:cs="Times New Roman"/>
          <w:b/>
        </w:rPr>
        <w:lastRenderedPageBreak/>
        <w:t>METHODS</w:t>
      </w:r>
    </w:p>
    <w:p w14:paraId="076F25AE" w14:textId="5AF61DE8" w:rsidR="00B2670F" w:rsidRPr="00A62C46" w:rsidRDefault="00770337" w:rsidP="00B2670F">
      <w:pPr>
        <w:spacing w:line="480" w:lineRule="auto"/>
        <w:rPr>
          <w:rFonts w:ascii="Times New Roman" w:hAnsi="Times New Roman" w:cs="Times New Roman"/>
        </w:rPr>
      </w:pPr>
      <w:r w:rsidRPr="00A62C46">
        <w:rPr>
          <w:rFonts w:ascii="Times New Roman" w:hAnsi="Times New Roman" w:cs="Times New Roman"/>
          <w:b/>
        </w:rPr>
        <w:t>Study Design</w:t>
      </w:r>
    </w:p>
    <w:p w14:paraId="2203C494" w14:textId="4AFB812A" w:rsidR="003D25E3" w:rsidRPr="00A62C46" w:rsidRDefault="00FA07DE" w:rsidP="00645EF2">
      <w:pPr>
        <w:spacing w:line="480" w:lineRule="auto"/>
        <w:ind w:firstLine="720"/>
        <w:rPr>
          <w:rFonts w:ascii="Times New Roman" w:hAnsi="Times New Roman" w:cs="Times New Roman"/>
        </w:rPr>
      </w:pPr>
      <w:r w:rsidRPr="00A62C46">
        <w:rPr>
          <w:rFonts w:ascii="Times New Roman" w:hAnsi="Times New Roman" w:cs="Times New Roman"/>
        </w:rPr>
        <w:t>Micafungin p</w:t>
      </w:r>
      <w:r w:rsidR="00770337" w:rsidRPr="00A62C46">
        <w:rPr>
          <w:rFonts w:ascii="Times New Roman" w:hAnsi="Times New Roman" w:cs="Times New Roman"/>
        </w:rPr>
        <w:t xml:space="preserve">lasma concentrations from </w:t>
      </w:r>
      <w:r w:rsidR="0064155E" w:rsidRPr="00A62C46">
        <w:rPr>
          <w:rFonts w:ascii="Times New Roman" w:hAnsi="Times New Roman" w:cs="Times New Roman"/>
        </w:rPr>
        <w:t xml:space="preserve">four </w:t>
      </w:r>
      <w:r w:rsidRPr="00A62C46">
        <w:rPr>
          <w:rFonts w:ascii="Times New Roman" w:hAnsi="Times New Roman" w:cs="Times New Roman"/>
        </w:rPr>
        <w:t xml:space="preserve">pediatric clinical trials were </w:t>
      </w:r>
      <w:r w:rsidR="0064155E" w:rsidRPr="00A62C46">
        <w:rPr>
          <w:rFonts w:ascii="Times New Roman" w:hAnsi="Times New Roman" w:cs="Times New Roman"/>
        </w:rPr>
        <w:t xml:space="preserve">available </w:t>
      </w:r>
      <w:r w:rsidR="00A01192" w:rsidRPr="00A62C46">
        <w:rPr>
          <w:rFonts w:ascii="Times New Roman" w:hAnsi="Times New Roman" w:cs="Times New Roman"/>
        </w:rPr>
        <w:t xml:space="preserve">for population PK </w:t>
      </w:r>
      <w:r w:rsidR="00E156D8" w:rsidRPr="00A62C46">
        <w:rPr>
          <w:rFonts w:ascii="Times New Roman" w:hAnsi="Times New Roman" w:cs="Times New Roman"/>
        </w:rPr>
        <w:t>modeling</w:t>
      </w:r>
      <w:r w:rsidR="00974CF4" w:rsidRPr="00A62C46">
        <w:rPr>
          <w:rFonts w:ascii="Times New Roman" w:hAnsi="Times New Roman" w:cs="Times New Roman"/>
        </w:rPr>
        <w:t xml:space="preserve">. </w:t>
      </w:r>
      <w:r w:rsidR="00E0654A" w:rsidRPr="00A62C46">
        <w:rPr>
          <w:rFonts w:ascii="Times New Roman" w:hAnsi="Times New Roman" w:cs="Times New Roman"/>
        </w:rPr>
        <w:t xml:space="preserve">Each study has been described </w:t>
      </w:r>
      <w:r w:rsidR="00F515BD" w:rsidRPr="00A62C46">
        <w:rPr>
          <w:rFonts w:ascii="Times New Roman" w:hAnsi="Times New Roman" w:cs="Times New Roman"/>
        </w:rPr>
        <w:t xml:space="preserve">in detail </w:t>
      </w:r>
      <w:r w:rsidR="00E0654A" w:rsidRPr="00A62C46">
        <w:rPr>
          <w:rFonts w:ascii="Times New Roman" w:hAnsi="Times New Roman" w:cs="Times New Roman"/>
        </w:rPr>
        <w:t>elsewhere</w:t>
      </w:r>
      <w:r w:rsidR="0002148B" w:rsidRPr="00A62C46">
        <w:rPr>
          <w:rFonts w:ascii="Times New Roman" w:hAnsi="Times New Roman" w:cs="Times New Roman"/>
        </w:rPr>
        <w:t xml:space="preserve"> </w:t>
      </w:r>
      <w:r w:rsidR="0002148B" w:rsidRPr="00A62C46">
        <w:rPr>
          <w:rFonts w:ascii="Times New Roman" w:hAnsi="Times New Roman" w:cs="Times New Roman"/>
        </w:rPr>
        <w:fldChar w:fldCharType="begin">
          <w:fldData xml:space="preserve">PEVuZE5vdGU+PENpdGU+PEF1dGhvcj5IZXJlc2k8L0F1dGhvcj48WWVhcj4yMDA2PC9ZZWFyPjxS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</w:fldData>
        </w:fldChar>
      </w:r>
      <w:r w:rsidR="00DF6671" w:rsidRPr="00A62C46">
        <w:rPr>
          <w:rFonts w:ascii="Times New Roman" w:hAnsi="Times New Roman" w:cs="Times New Roman"/>
        </w:rPr>
        <w:instrText xml:space="preserve"> ADDIN EN.CITE </w:instrText>
      </w:r>
      <w:r w:rsidR="00DF6671" w:rsidRPr="00A62C46">
        <w:rPr>
          <w:rFonts w:ascii="Times New Roman" w:hAnsi="Times New Roman" w:cs="Times New Roman"/>
        </w:rPr>
        <w:fldChar w:fldCharType="begin">
          <w:fldData xml:space="preserve">PEVuZE5vdGU+PENpdGU+PEF1dGhvcj5IZXJlc2k8L0F1dGhvcj48WWVhcj4yMDA2PC9ZZWFyPjxS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</w:fldData>
        </w:fldChar>
      </w:r>
      <w:r w:rsidR="00DF6671" w:rsidRPr="00A62C46">
        <w:rPr>
          <w:rFonts w:ascii="Times New Roman" w:hAnsi="Times New Roman" w:cs="Times New Roman"/>
        </w:rPr>
        <w:instrText xml:space="preserve"> ADDIN EN.CITE.DATA </w:instrText>
      </w:r>
      <w:r w:rsidR="00DF6671" w:rsidRPr="00A62C46">
        <w:rPr>
          <w:rFonts w:ascii="Times New Roman" w:hAnsi="Times New Roman" w:cs="Times New Roman"/>
        </w:rPr>
      </w:r>
      <w:r w:rsidR="00DF6671" w:rsidRPr="00A62C46">
        <w:rPr>
          <w:rFonts w:ascii="Times New Roman" w:hAnsi="Times New Roman" w:cs="Times New Roman"/>
        </w:rPr>
        <w:fldChar w:fldCharType="end"/>
      </w:r>
      <w:r w:rsidR="0002148B" w:rsidRPr="00A62C46">
        <w:rPr>
          <w:rFonts w:ascii="Times New Roman" w:hAnsi="Times New Roman" w:cs="Times New Roman"/>
        </w:rPr>
      </w:r>
      <w:r w:rsidR="0002148B"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16" w:tooltip="Benjamin, 2010 #21" w:history="1">
        <w:r w:rsidR="004F43E1" w:rsidRPr="00A62C46">
          <w:rPr>
            <w:rFonts w:ascii="Times New Roman" w:hAnsi="Times New Roman" w:cs="Times New Roman"/>
            <w:noProof/>
          </w:rPr>
          <w:t>16-20</w:t>
        </w:r>
      </w:hyperlink>
      <w:r w:rsidR="00DF6671" w:rsidRPr="00A62C46">
        <w:rPr>
          <w:rFonts w:ascii="Times New Roman" w:hAnsi="Times New Roman" w:cs="Times New Roman"/>
          <w:noProof/>
        </w:rPr>
        <w:t>)</w:t>
      </w:r>
      <w:r w:rsidR="0002148B" w:rsidRPr="00A62C46">
        <w:rPr>
          <w:rFonts w:ascii="Times New Roman" w:hAnsi="Times New Roman" w:cs="Times New Roman"/>
        </w:rPr>
        <w:fldChar w:fldCharType="end"/>
      </w:r>
      <w:r w:rsidR="00E0654A" w:rsidRPr="00A62C46">
        <w:rPr>
          <w:rFonts w:ascii="Times New Roman" w:hAnsi="Times New Roman" w:cs="Times New Roman"/>
        </w:rPr>
        <w:t>.</w:t>
      </w:r>
      <w:r w:rsidR="0002148B" w:rsidRPr="00A62C46">
        <w:rPr>
          <w:rFonts w:ascii="Times New Roman" w:hAnsi="Times New Roman" w:cs="Times New Roman"/>
        </w:rPr>
        <w:t xml:space="preserve"> Briefly, the dataset consists of </w:t>
      </w:r>
      <w:r w:rsidR="0064155E" w:rsidRPr="00A62C46">
        <w:rPr>
          <w:rFonts w:ascii="Times New Roman" w:hAnsi="Times New Roman" w:cs="Times New Roman"/>
        </w:rPr>
        <w:t xml:space="preserve">two </w:t>
      </w:r>
      <w:r w:rsidR="0002148B" w:rsidRPr="00A62C46">
        <w:rPr>
          <w:rFonts w:ascii="Times New Roman" w:hAnsi="Times New Roman" w:cs="Times New Roman"/>
        </w:rPr>
        <w:t>PK and safety studies</w:t>
      </w:r>
      <w:r w:rsidR="003A4EF3" w:rsidRPr="00A62C46">
        <w:rPr>
          <w:rFonts w:ascii="Times New Roman" w:hAnsi="Times New Roman" w:cs="Times New Roman"/>
        </w:rPr>
        <w:t xml:space="preserve"> </w:t>
      </w:r>
      <w:r w:rsidR="00DC19F2" w:rsidRPr="00A62C46">
        <w:rPr>
          <w:rFonts w:ascii="Times New Roman" w:hAnsi="Times New Roman" w:cs="Times New Roman"/>
        </w:rPr>
        <w:t>with dos</w:t>
      </w:r>
      <w:r w:rsidR="006D605E" w:rsidRPr="00A62C46">
        <w:rPr>
          <w:rFonts w:ascii="Times New Roman" w:hAnsi="Times New Roman" w:cs="Times New Roman"/>
        </w:rPr>
        <w:t>ag</w:t>
      </w:r>
      <w:r w:rsidR="00DC19F2" w:rsidRPr="00A62C46">
        <w:rPr>
          <w:rFonts w:ascii="Times New Roman" w:hAnsi="Times New Roman" w:cs="Times New Roman"/>
        </w:rPr>
        <w:t xml:space="preserve">es ranging from 0.75 to 10 mg/kg </w:t>
      </w:r>
      <w:r w:rsidR="003A4EF3" w:rsidRPr="00A62C46">
        <w:rPr>
          <w:rFonts w:ascii="Times New Roman" w:hAnsi="Times New Roman" w:cs="Times New Roman"/>
        </w:rPr>
        <w:t xml:space="preserve">and </w:t>
      </w:r>
      <w:r w:rsidR="0064155E" w:rsidRPr="00A62C46">
        <w:rPr>
          <w:rFonts w:ascii="Times New Roman" w:hAnsi="Times New Roman" w:cs="Times New Roman"/>
        </w:rPr>
        <w:t xml:space="preserve">two </w:t>
      </w:r>
      <w:r w:rsidR="003A4EF3" w:rsidRPr="00A62C46">
        <w:rPr>
          <w:rFonts w:ascii="Times New Roman" w:hAnsi="Times New Roman" w:cs="Times New Roman"/>
        </w:rPr>
        <w:t>efficacy, safety, and PK studies</w:t>
      </w:r>
      <w:r w:rsidR="00DC19F2" w:rsidRPr="00A62C46">
        <w:rPr>
          <w:rFonts w:ascii="Times New Roman" w:hAnsi="Times New Roman" w:cs="Times New Roman"/>
        </w:rPr>
        <w:t xml:space="preserve"> with dos</w:t>
      </w:r>
      <w:r w:rsidR="006D605E" w:rsidRPr="00A62C46">
        <w:rPr>
          <w:rFonts w:ascii="Times New Roman" w:hAnsi="Times New Roman" w:cs="Times New Roman"/>
        </w:rPr>
        <w:t>ag</w:t>
      </w:r>
      <w:r w:rsidR="00DC19F2" w:rsidRPr="00A62C46">
        <w:rPr>
          <w:rFonts w:ascii="Times New Roman" w:hAnsi="Times New Roman" w:cs="Times New Roman"/>
        </w:rPr>
        <w:t>es ranging from 2 to 10 mg/kg</w:t>
      </w:r>
      <w:r w:rsidR="0064155E" w:rsidRPr="00A62C46">
        <w:rPr>
          <w:rFonts w:ascii="Times New Roman" w:hAnsi="Times New Roman" w:cs="Times New Roman"/>
        </w:rPr>
        <w:t>/day</w:t>
      </w:r>
      <w:r w:rsidR="003A4EF3" w:rsidRPr="00A62C46">
        <w:rPr>
          <w:rFonts w:ascii="Times New Roman" w:hAnsi="Times New Roman" w:cs="Times New Roman"/>
        </w:rPr>
        <w:t xml:space="preserve">. </w:t>
      </w:r>
      <w:r w:rsidR="00155724" w:rsidRPr="00A62C46">
        <w:rPr>
          <w:rFonts w:ascii="Times New Roman" w:hAnsi="Times New Roman" w:cs="Times New Roman"/>
        </w:rPr>
        <w:t xml:space="preserve">The local Institutional Review Board/Ethics Committee at each site approved </w:t>
      </w:r>
      <w:r w:rsidR="000A6D14" w:rsidRPr="00A62C46">
        <w:rPr>
          <w:rFonts w:ascii="Times New Roman" w:hAnsi="Times New Roman" w:cs="Times New Roman"/>
        </w:rPr>
        <w:t>the</w:t>
      </w:r>
      <w:r w:rsidR="00155724" w:rsidRPr="00A62C46">
        <w:rPr>
          <w:rFonts w:ascii="Times New Roman" w:hAnsi="Times New Roman" w:cs="Times New Roman"/>
        </w:rPr>
        <w:t xml:space="preserve"> stud</w:t>
      </w:r>
      <w:r w:rsidR="000A6D14" w:rsidRPr="00A62C46">
        <w:rPr>
          <w:rFonts w:ascii="Times New Roman" w:hAnsi="Times New Roman" w:cs="Times New Roman"/>
        </w:rPr>
        <w:t>ies</w:t>
      </w:r>
      <w:r w:rsidR="00155724" w:rsidRPr="00A62C46">
        <w:rPr>
          <w:rFonts w:ascii="Times New Roman" w:hAnsi="Times New Roman" w:cs="Times New Roman"/>
        </w:rPr>
        <w:t xml:space="preserve"> </w:t>
      </w:r>
      <w:r w:rsidR="007041BB" w:rsidRPr="00A62C46">
        <w:rPr>
          <w:rFonts w:ascii="Times New Roman" w:hAnsi="Times New Roman" w:cs="Times New Roman"/>
        </w:rPr>
        <w:t>and parental consent was obtained for each infant prior to initiation of study procedures within each study.</w:t>
      </w:r>
      <w:r w:rsidR="00645EF2" w:rsidRPr="00A62C46">
        <w:rPr>
          <w:rFonts w:ascii="Times New Roman" w:hAnsi="Times New Roman" w:cs="Times New Roman"/>
        </w:rPr>
        <w:t xml:space="preserve"> Plasma sampling is described in the </w:t>
      </w:r>
      <w:r w:rsidR="00A30A1A" w:rsidRPr="00A62C46">
        <w:rPr>
          <w:rFonts w:ascii="Times New Roman" w:hAnsi="Times New Roman" w:cs="Times New Roman"/>
        </w:rPr>
        <w:t xml:space="preserve">respective </w:t>
      </w:r>
      <w:r w:rsidR="00645EF2" w:rsidRPr="00A62C46">
        <w:rPr>
          <w:rFonts w:ascii="Times New Roman" w:hAnsi="Times New Roman" w:cs="Times New Roman"/>
        </w:rPr>
        <w:t xml:space="preserve">publications. The micafungin concentrations were </w:t>
      </w:r>
      <w:r w:rsidR="00F515BD" w:rsidRPr="00A62C46">
        <w:rPr>
          <w:rFonts w:ascii="Times New Roman" w:hAnsi="Times New Roman" w:cs="Times New Roman"/>
        </w:rPr>
        <w:t>analyzed</w:t>
      </w:r>
      <w:r w:rsidR="00645EF2" w:rsidRPr="00A62C46">
        <w:rPr>
          <w:rFonts w:ascii="Times New Roman" w:hAnsi="Times New Roman" w:cs="Times New Roman"/>
        </w:rPr>
        <w:t xml:space="preserve"> using high performance liquid chromatography (HPLC)</w:t>
      </w:r>
      <w:r w:rsidR="002C6D16" w:rsidRPr="00A62C46">
        <w:rPr>
          <w:rFonts w:ascii="Times New Roman" w:hAnsi="Times New Roman" w:cs="Times New Roman"/>
        </w:rPr>
        <w:t xml:space="preserve">, as detailed in the individual publications </w:t>
      </w:r>
      <w:r w:rsidR="002C6D16" w:rsidRPr="00A62C46">
        <w:rPr>
          <w:rFonts w:ascii="Times New Roman" w:hAnsi="Times New Roman" w:cs="Times New Roman"/>
        </w:rPr>
        <w:fldChar w:fldCharType="begin">
          <w:fldData xml:space="preserve">PEVuZE5vdGU+PENpdGU+PEF1dGhvcj5IZXJlc2k8L0F1dGhvcj48WWVhcj4yMDA2PC9ZZWFyPjxS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</w:fldData>
        </w:fldChar>
      </w:r>
      <w:r w:rsidR="00DF6671" w:rsidRPr="00A62C46">
        <w:rPr>
          <w:rFonts w:ascii="Times New Roman" w:hAnsi="Times New Roman" w:cs="Times New Roman"/>
        </w:rPr>
        <w:instrText xml:space="preserve"> ADDIN EN.CITE </w:instrText>
      </w:r>
      <w:r w:rsidR="00DF6671" w:rsidRPr="00A62C46">
        <w:rPr>
          <w:rFonts w:ascii="Times New Roman" w:hAnsi="Times New Roman" w:cs="Times New Roman"/>
        </w:rPr>
        <w:fldChar w:fldCharType="begin">
          <w:fldData xml:space="preserve">PEVuZE5vdGU+PENpdGU+PEF1dGhvcj5IZXJlc2k8L0F1dGhvcj48WWVhcj4yMDA2PC9ZZWFyPjxS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</w:fldData>
        </w:fldChar>
      </w:r>
      <w:r w:rsidR="00DF6671" w:rsidRPr="00A62C46">
        <w:rPr>
          <w:rFonts w:ascii="Times New Roman" w:hAnsi="Times New Roman" w:cs="Times New Roman"/>
        </w:rPr>
        <w:instrText xml:space="preserve"> ADDIN EN.CITE.DATA </w:instrText>
      </w:r>
      <w:r w:rsidR="00DF6671" w:rsidRPr="00A62C46">
        <w:rPr>
          <w:rFonts w:ascii="Times New Roman" w:hAnsi="Times New Roman" w:cs="Times New Roman"/>
        </w:rPr>
      </w:r>
      <w:r w:rsidR="00DF6671" w:rsidRPr="00A62C46">
        <w:rPr>
          <w:rFonts w:ascii="Times New Roman" w:hAnsi="Times New Roman" w:cs="Times New Roman"/>
        </w:rPr>
        <w:fldChar w:fldCharType="end"/>
      </w:r>
      <w:r w:rsidR="002C6D16" w:rsidRPr="00A62C46">
        <w:rPr>
          <w:rFonts w:ascii="Times New Roman" w:hAnsi="Times New Roman" w:cs="Times New Roman"/>
        </w:rPr>
      </w:r>
      <w:r w:rsidR="002C6D16"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16" w:tooltip="Benjamin, 2010 #21" w:history="1">
        <w:r w:rsidR="004F43E1" w:rsidRPr="00A62C46">
          <w:rPr>
            <w:rFonts w:ascii="Times New Roman" w:hAnsi="Times New Roman" w:cs="Times New Roman"/>
            <w:noProof/>
          </w:rPr>
          <w:t>16</w:t>
        </w:r>
      </w:hyperlink>
      <w:r w:rsidR="00DF6671" w:rsidRPr="00A62C46">
        <w:rPr>
          <w:rFonts w:ascii="Times New Roman" w:hAnsi="Times New Roman" w:cs="Times New Roman"/>
          <w:noProof/>
        </w:rPr>
        <w:t xml:space="preserve">, </w:t>
      </w:r>
      <w:hyperlink w:anchor="_ENREF_18" w:tooltip="Heresi, 2006 #22" w:history="1">
        <w:r w:rsidR="004F43E1" w:rsidRPr="00A62C46">
          <w:rPr>
            <w:rFonts w:ascii="Times New Roman" w:hAnsi="Times New Roman" w:cs="Times New Roman"/>
            <w:noProof/>
          </w:rPr>
          <w:t>18</w:t>
        </w:r>
      </w:hyperlink>
      <w:r w:rsidR="00DF6671" w:rsidRPr="00A62C46">
        <w:rPr>
          <w:rFonts w:ascii="Times New Roman" w:hAnsi="Times New Roman" w:cs="Times New Roman"/>
          <w:noProof/>
        </w:rPr>
        <w:t xml:space="preserve">, </w:t>
      </w:r>
      <w:hyperlink w:anchor="_ENREF_19" w:tooltip="Undre, 2012 #20" w:history="1">
        <w:r w:rsidR="004F43E1" w:rsidRPr="00A62C46">
          <w:rPr>
            <w:rFonts w:ascii="Times New Roman" w:hAnsi="Times New Roman" w:cs="Times New Roman"/>
            <w:noProof/>
          </w:rPr>
          <w:t>19</w:t>
        </w:r>
      </w:hyperlink>
      <w:r w:rsidR="00DF6671" w:rsidRPr="00A62C46">
        <w:rPr>
          <w:rFonts w:ascii="Times New Roman" w:hAnsi="Times New Roman" w:cs="Times New Roman"/>
          <w:noProof/>
        </w:rPr>
        <w:t>)</w:t>
      </w:r>
      <w:r w:rsidR="002C6D16" w:rsidRPr="00A62C46">
        <w:rPr>
          <w:rFonts w:ascii="Times New Roman" w:hAnsi="Times New Roman" w:cs="Times New Roman"/>
        </w:rPr>
        <w:fldChar w:fldCharType="end"/>
      </w:r>
      <w:r w:rsidR="002C6D16" w:rsidRPr="00A62C46">
        <w:rPr>
          <w:rFonts w:ascii="Times New Roman" w:hAnsi="Times New Roman" w:cs="Times New Roman"/>
        </w:rPr>
        <w:t>.</w:t>
      </w:r>
      <w:r w:rsidR="008F745E" w:rsidRPr="00A62C46">
        <w:rPr>
          <w:rFonts w:ascii="Times New Roman" w:hAnsi="Times New Roman" w:cs="Times New Roman"/>
        </w:rPr>
        <w:t xml:space="preserve"> Estimated gestational age was not available for all clinical trials so we were unable to incorporate this variable in the analysis or to use it to calculate other age descriptions such as post-</w:t>
      </w:r>
      <w:r w:rsidR="00FC63A2" w:rsidRPr="00A62C46">
        <w:rPr>
          <w:rFonts w:ascii="Times New Roman" w:hAnsi="Times New Roman" w:cs="Times New Roman"/>
        </w:rPr>
        <w:t>menstrual</w:t>
      </w:r>
      <w:r w:rsidR="008F745E" w:rsidRPr="00A62C46">
        <w:rPr>
          <w:rFonts w:ascii="Times New Roman" w:hAnsi="Times New Roman" w:cs="Times New Roman"/>
        </w:rPr>
        <w:t xml:space="preserve"> age.</w:t>
      </w:r>
    </w:p>
    <w:p w14:paraId="7937F224" w14:textId="77777777" w:rsidR="00B2670F" w:rsidRPr="00A62C46" w:rsidRDefault="00B2670F" w:rsidP="009216B0">
      <w:pPr>
        <w:spacing w:line="480" w:lineRule="auto"/>
        <w:rPr>
          <w:rFonts w:ascii="Times New Roman" w:hAnsi="Times New Roman" w:cs="Times New Roman"/>
          <w:i/>
        </w:rPr>
      </w:pPr>
    </w:p>
    <w:p w14:paraId="62F0394B" w14:textId="253DAA64" w:rsidR="00B2670F" w:rsidRPr="00A62C46" w:rsidRDefault="003D25E3" w:rsidP="009216B0">
      <w:pPr>
        <w:spacing w:line="480" w:lineRule="auto"/>
        <w:rPr>
          <w:rFonts w:ascii="Times New Roman" w:hAnsi="Times New Roman" w:cs="Times New Roman"/>
          <w:b/>
        </w:rPr>
      </w:pPr>
      <w:r w:rsidRPr="00A62C46">
        <w:rPr>
          <w:rFonts w:ascii="Times New Roman" w:hAnsi="Times New Roman" w:cs="Times New Roman"/>
          <w:b/>
        </w:rPr>
        <w:t>PPK modeling</w:t>
      </w:r>
    </w:p>
    <w:p w14:paraId="0599316B" w14:textId="31FCB1C6" w:rsidR="00F36213" w:rsidRPr="00A62C46" w:rsidRDefault="003D25E3" w:rsidP="009216B0">
      <w:pPr>
        <w:spacing w:line="480" w:lineRule="auto"/>
        <w:rPr>
          <w:rFonts w:ascii="Times New Roman" w:hAnsi="Times New Roman" w:cs="Times New Roman"/>
        </w:rPr>
      </w:pPr>
      <w:r w:rsidRPr="00A62C46">
        <w:rPr>
          <w:rFonts w:ascii="Times New Roman" w:hAnsi="Times New Roman" w:cs="Times New Roman"/>
        </w:rPr>
        <w:t xml:space="preserve">A PPK model was constructed using </w:t>
      </w:r>
      <w:r w:rsidR="00A01192" w:rsidRPr="00A62C46">
        <w:rPr>
          <w:rFonts w:ascii="Times New Roman" w:hAnsi="Times New Roman" w:cs="Times New Roman"/>
        </w:rPr>
        <w:t xml:space="preserve">the population PK program </w:t>
      </w:r>
      <w:r w:rsidRPr="00A62C46">
        <w:rPr>
          <w:rFonts w:ascii="Times New Roman" w:hAnsi="Times New Roman" w:cs="Times New Roman"/>
        </w:rPr>
        <w:t>Pmetrics (v1.</w:t>
      </w:r>
      <w:r w:rsidR="00EA4E73" w:rsidRPr="00A62C46">
        <w:rPr>
          <w:rFonts w:ascii="Times New Roman" w:hAnsi="Times New Roman" w:cs="Times New Roman"/>
        </w:rPr>
        <w:t>5</w:t>
      </w:r>
      <w:r w:rsidRPr="00A62C46">
        <w:rPr>
          <w:rFonts w:ascii="Times New Roman" w:hAnsi="Times New Roman" w:cs="Times New Roman"/>
        </w:rPr>
        <w:t>.</w:t>
      </w:r>
      <w:r w:rsidR="005F0184" w:rsidRPr="00A62C46">
        <w:rPr>
          <w:rFonts w:ascii="Times New Roman" w:hAnsi="Times New Roman" w:cs="Times New Roman"/>
        </w:rPr>
        <w:t>1</w:t>
      </w:r>
      <w:r w:rsidRPr="00A62C46">
        <w:rPr>
          <w:rFonts w:ascii="Times New Roman" w:hAnsi="Times New Roman" w:cs="Times New Roman"/>
        </w:rPr>
        <w:t xml:space="preserve">, University of Southern California, Los Angeles, CA, USA) </w:t>
      </w:r>
      <w:r w:rsidR="00FB5EB3"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&lt;EndNote&gt;&lt;Cite&gt;&lt;Author&gt;Neely&lt;/Author&gt;&lt;Year&gt;2012&lt;/Year&gt;&lt;RecNum&gt;53&lt;/RecNum&gt;&lt;DisplayText&gt;(21)&lt;/DisplayText&gt;&lt;record&gt;&lt;rec-number&gt;53&lt;/rec-number&gt;&lt;foreign-keys&gt;&lt;key app="EN" db-id="5xees9evo29a9bew0vop5tvarpdwfxa9t9td" timestamp="1439736602"&gt;53&lt;/key&gt;&lt;key app="ENWeb" db-id=""&gt;0&lt;/key&gt;&lt;/foreign-keys&gt;&lt;ref-type name="Journal Article"&gt;17&lt;/ref-type&gt;&lt;contributors&gt;&lt;authors&gt;&lt;author&gt;Neely, M. N.&lt;/author&gt;&lt;author&gt;van Guilder, M. G.&lt;/author&gt;&lt;author&gt;Yamada, W. M.&lt;/author&gt;&lt;author&gt;Schumitzky, A.&lt;/author&gt;&lt;author&gt;Jelliffe, R. W.&lt;/author&gt;&lt;/authors&gt;&lt;/contributors&gt;&lt;auth-address&gt;Laboratory of Applied Pharmacokinetics, University of Southern California Keck School of Medicine, Los Angeles, CA, USA. mneely@usc.edu&lt;/auth-address&gt;&lt;titles&gt;&lt;title&gt;Accurate detection of outliers and subpopulations with Pmetrics, a nonparametric and parametric pharmacometric modeling and simulation package for R&lt;/title&gt;&lt;secondary-title&gt;Ther Drug Monit&lt;/secondary-title&gt;&lt;/titles&gt;&lt;periodical&gt;&lt;full-title&gt;Therapeutic Drug Monitoring&lt;/full-title&gt;&lt;abbr-1&gt;Ther. Drug Monit.&lt;/abbr-1&gt;&lt;abbr-2&gt;Ther Drug Monit&lt;/abbr-2&gt;&lt;/periodical&gt;&lt;pages&gt;467-76&lt;/pages&gt;&lt;volume&gt;34&lt;/volume&gt;&lt;number&gt;4&lt;/number&gt;&lt;keywords&gt;&lt;keyword&gt;*Algorithms&lt;/keyword&gt;&lt;keyword&gt;*Bayes Theorem&lt;/keyword&gt;&lt;keyword&gt;Drug Monitoring/*methods&lt;/keyword&gt;&lt;keyword&gt;*Models, Biological&lt;/keyword&gt;&lt;keyword&gt;*Pharmacokinetics&lt;/keyword&gt;&lt;keyword&gt;*Software&lt;/keyword&gt;&lt;/keywords&gt;&lt;dates&gt;&lt;year&gt;2012&lt;/year&gt;&lt;pub-dates&gt;&lt;date&gt;Aug&lt;/date&gt;&lt;/pub-dates&gt;&lt;/dates&gt;&lt;isbn&gt;1536-3694 (Electronic)&amp;#xD;0163-4356 (Linking)&lt;/isbn&gt;&lt;accession-num&gt;22722776&lt;/accession-num&gt;&lt;urls&gt;&lt;related-urls&gt;&lt;url&gt;http://www.ncbi.nlm.nih.gov/pubmed/22722776&lt;/url&gt;&lt;/related-urls&gt;&lt;/urls&gt;&lt;custom2&gt;PMC3394880&lt;/custom2&gt;&lt;electronic-resource-num&gt;10.1097/FTD.0b013e31825c4ba6&lt;/electronic-resource-num&gt;&lt;/record&gt;&lt;/Cite&gt;&lt;/EndNote&gt;</w:instrText>
      </w:r>
      <w:r w:rsidR="00FB5EB3"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21" w:tooltip="Neely, 2012 #53" w:history="1">
        <w:r w:rsidR="004F43E1" w:rsidRPr="00A62C46">
          <w:rPr>
            <w:rFonts w:ascii="Times New Roman" w:hAnsi="Times New Roman" w:cs="Times New Roman"/>
            <w:noProof/>
          </w:rPr>
          <w:t>21</w:t>
        </w:r>
      </w:hyperlink>
      <w:r w:rsidR="00DF6671" w:rsidRPr="00A62C46">
        <w:rPr>
          <w:rFonts w:ascii="Times New Roman" w:hAnsi="Times New Roman" w:cs="Times New Roman"/>
          <w:noProof/>
        </w:rPr>
        <w:t>)</w:t>
      </w:r>
      <w:r w:rsidR="00FB5EB3" w:rsidRPr="00A62C46">
        <w:rPr>
          <w:rFonts w:ascii="Times New Roman" w:hAnsi="Times New Roman" w:cs="Times New Roman"/>
        </w:rPr>
        <w:fldChar w:fldCharType="end"/>
      </w:r>
      <w:r w:rsidR="00FB5EB3" w:rsidRPr="00A62C46">
        <w:rPr>
          <w:rFonts w:ascii="Times New Roman" w:hAnsi="Times New Roman" w:cs="Times New Roman"/>
        </w:rPr>
        <w:t xml:space="preserve">. The </w:t>
      </w:r>
      <w:r w:rsidR="0064155E" w:rsidRPr="00A62C46">
        <w:rPr>
          <w:rFonts w:ascii="Times New Roman" w:hAnsi="Times New Roman" w:cs="Times New Roman"/>
        </w:rPr>
        <w:t>observations</w:t>
      </w:r>
      <w:r w:rsidR="00FB5EB3" w:rsidRPr="00A62C46">
        <w:rPr>
          <w:rFonts w:ascii="Times New Roman" w:hAnsi="Times New Roman" w:cs="Times New Roman"/>
        </w:rPr>
        <w:t xml:space="preserve"> were weighted by the inverse of the estimated assay variance. </w:t>
      </w:r>
      <w:r w:rsidR="001E698F" w:rsidRPr="00A62C46">
        <w:rPr>
          <w:rFonts w:ascii="Times New Roman" w:hAnsi="Times New Roman" w:cs="Times New Roman"/>
        </w:rPr>
        <w:t xml:space="preserve">Initial parameter estimates were anchored on </w:t>
      </w:r>
      <w:r w:rsidR="00D46840" w:rsidRPr="00A62C46">
        <w:rPr>
          <w:rFonts w:ascii="Times New Roman" w:hAnsi="Times New Roman" w:cs="Times New Roman"/>
        </w:rPr>
        <w:t xml:space="preserve">two </w:t>
      </w:r>
      <w:r w:rsidR="001E698F" w:rsidRPr="00A62C46">
        <w:rPr>
          <w:rFonts w:ascii="Times New Roman" w:hAnsi="Times New Roman" w:cs="Times New Roman"/>
        </w:rPr>
        <w:t>prior population PK model</w:t>
      </w:r>
      <w:r w:rsidR="00D46840" w:rsidRPr="00A62C46">
        <w:rPr>
          <w:rFonts w:ascii="Times New Roman" w:hAnsi="Times New Roman" w:cs="Times New Roman"/>
        </w:rPr>
        <w:t xml:space="preserve">s. </w:t>
      </w:r>
      <w:r w:rsidR="00F515BD" w:rsidRPr="00A62C46">
        <w:rPr>
          <w:rFonts w:ascii="Times New Roman" w:hAnsi="Times New Roman" w:cs="Times New Roman"/>
        </w:rPr>
        <w:t>The first</w:t>
      </w:r>
      <w:r w:rsidR="00D46840" w:rsidRPr="00A62C46">
        <w:rPr>
          <w:rFonts w:ascii="Times New Roman" w:hAnsi="Times New Roman" w:cs="Times New Roman"/>
        </w:rPr>
        <w:t xml:space="preserve"> study included 47 infants </w:t>
      </w:r>
      <w:r w:rsidR="00C973DD" w:rsidRPr="00A62C46">
        <w:rPr>
          <w:rFonts w:ascii="Times New Roman" w:hAnsi="Times New Roman" w:cs="Times New Roman"/>
        </w:rPr>
        <w:t>&lt;</w:t>
      </w:r>
      <w:r w:rsidR="00D46840" w:rsidRPr="00A62C46">
        <w:rPr>
          <w:rFonts w:ascii="Times New Roman" w:hAnsi="Times New Roman" w:cs="Times New Roman"/>
        </w:rPr>
        <w:t xml:space="preserve"> 4 months which used prior knowledge from adult population PK modeling and standardized estimates of clearance and volume </w:t>
      </w:r>
      <w:r w:rsidR="006D605E" w:rsidRPr="00A62C46">
        <w:rPr>
          <w:rFonts w:ascii="Times New Roman" w:hAnsi="Times New Roman" w:cs="Times New Roman"/>
        </w:rPr>
        <w:t xml:space="preserve">in the central compartment </w:t>
      </w:r>
      <w:r w:rsidR="00D46840" w:rsidRPr="00A62C46">
        <w:rPr>
          <w:rFonts w:ascii="Times New Roman" w:hAnsi="Times New Roman" w:cs="Times New Roman"/>
        </w:rPr>
        <w:t>to a 70-kg adult weight</w:t>
      </w:r>
      <w:r w:rsidR="00781C17" w:rsidRPr="00A62C46">
        <w:rPr>
          <w:rFonts w:ascii="Times New Roman" w:hAnsi="Times New Roman" w:cs="Times New Roman"/>
        </w:rPr>
        <w:t xml:space="preserve"> </w:t>
      </w:r>
      <w:r w:rsidR="00781C17"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&lt;EndNote&gt;&lt;Cite&gt;&lt;Author&gt;Hope&lt;/Author&gt;&lt;Year&gt;2010&lt;/Year&gt;&lt;RecNum&gt;24&lt;/RecNum&gt;&lt;DisplayText&gt;(22)&lt;/DisplayText&gt;&lt;record&gt;&lt;rec-number&gt;24&lt;/rec-number&gt;&lt;foreign-keys&gt;&lt;key app="EN" db-id="xexaefpwv002xke9dxnx5t5crv0dwfppw00t" timestamp="1483585432"&gt;24&lt;/key&gt;&lt;/foreign-keys&gt;&lt;ref-type name="Journal Article"&gt;17&lt;/ref-type&gt;&lt;contributors&gt;&lt;authors&gt;&lt;author&gt;Hope, WW, &lt;/author&gt;&lt;author&gt;Smith, PB, &lt;/author&gt;&lt;author&gt;Arrieta, A, &lt;/author&gt;&lt;author&gt;Buell, DN, &lt;/author&gt;&lt;author&gt;Roy, M, &lt;/author&gt;&lt;author&gt;Kaibara, A, &lt;/author&gt;&lt;author&gt;Walsh, TJ, &lt;/author&gt;&lt;author&gt;Cohen-Wolkowiez, M, &lt;/author&gt;&lt;author&gt;Benjamin, DK Jr.&lt;/author&gt;&lt;/authors&gt;&lt;/contributors&gt;&lt;titles&gt;&lt;title&gt;Population pharmacokinetics of micafungin in neonates and young infants&lt;/title&gt;&lt;secondary-title&gt;Antimicrob Agents Chemother&lt;/secondary-title&gt;&lt;/titles&gt;&lt;periodical&gt;&lt;full-title&gt;Antimicrob Agents Chemother&lt;/full-title&gt;&lt;/periodical&gt;&lt;pages&gt;2633-7&lt;/pages&gt;&lt;volume&gt;54&lt;/volume&gt;&lt;number&gt;6&lt;/number&gt;&lt;dates&gt;&lt;year&gt;2010&lt;/year&gt;&lt;pub-dates&gt;&lt;date&gt;Jun, 2010&lt;/date&gt;&lt;/pub-dates&gt;&lt;/dates&gt;&lt;urls&gt;&lt;/urls&gt;&lt;electronic-resource-num&gt;10.1128/AAC.01679-09&lt;/electronic-resource-num&gt;&lt;/record&gt;&lt;/Cite&gt;&lt;/EndNote&gt;</w:instrText>
      </w:r>
      <w:r w:rsidR="00781C17"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22" w:tooltip="Hope, 2010 #24" w:history="1">
        <w:r w:rsidR="004F43E1" w:rsidRPr="00A62C46">
          <w:rPr>
            <w:rFonts w:ascii="Times New Roman" w:hAnsi="Times New Roman" w:cs="Times New Roman"/>
            <w:noProof/>
          </w:rPr>
          <w:t>22</w:t>
        </w:r>
      </w:hyperlink>
      <w:r w:rsidR="00DF6671" w:rsidRPr="00A62C46">
        <w:rPr>
          <w:rFonts w:ascii="Times New Roman" w:hAnsi="Times New Roman" w:cs="Times New Roman"/>
          <w:noProof/>
        </w:rPr>
        <w:t>)</w:t>
      </w:r>
      <w:r w:rsidR="00781C17" w:rsidRPr="00A62C46">
        <w:rPr>
          <w:rFonts w:ascii="Times New Roman" w:hAnsi="Times New Roman" w:cs="Times New Roman"/>
        </w:rPr>
        <w:fldChar w:fldCharType="end"/>
      </w:r>
      <w:r w:rsidR="00D46840" w:rsidRPr="00A62C46">
        <w:rPr>
          <w:rFonts w:ascii="Times New Roman" w:hAnsi="Times New Roman" w:cs="Times New Roman"/>
        </w:rPr>
        <w:t xml:space="preserve">. The second study utilized 293 pediatric patients </w:t>
      </w:r>
      <w:r w:rsidR="00247B03" w:rsidRPr="00A62C46">
        <w:rPr>
          <w:rFonts w:ascii="Times New Roman" w:hAnsi="Times New Roman" w:cs="Times New Roman"/>
        </w:rPr>
        <w:t xml:space="preserve">including the 64 </w:t>
      </w:r>
      <w:r w:rsidR="00247B03" w:rsidRPr="00A62C46">
        <w:rPr>
          <w:rFonts w:ascii="Times New Roman" w:hAnsi="Times New Roman" w:cs="Times New Roman"/>
        </w:rPr>
        <w:lastRenderedPageBreak/>
        <w:t>infants in the present analysis (unpublished data)</w:t>
      </w:r>
      <w:r w:rsidR="00781C17" w:rsidRPr="00A62C46">
        <w:rPr>
          <w:rFonts w:ascii="Times New Roman" w:hAnsi="Times New Roman" w:cs="Times New Roman"/>
        </w:rPr>
        <w:t>.</w:t>
      </w:r>
      <w:r w:rsidR="00303CBE" w:rsidRPr="00A62C46">
        <w:rPr>
          <w:rFonts w:ascii="Times New Roman" w:hAnsi="Times New Roman" w:cs="Times New Roman"/>
        </w:rPr>
        <w:t xml:space="preserve"> </w:t>
      </w:r>
      <w:r w:rsidR="00247B03" w:rsidRPr="00A62C46">
        <w:rPr>
          <w:rFonts w:ascii="Times New Roman" w:hAnsi="Times New Roman" w:cs="Times New Roman"/>
        </w:rPr>
        <w:t xml:space="preserve">This population PK model normalized the clearance and volume to the mean weight of the 293 pediatric patients based on prior knowledge from previous pediatric population PK analysis </w:t>
      </w:r>
      <w:r w:rsidR="00247B03"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&lt;EndNote&gt;&lt;Cite&gt;&lt;Author&gt;Hope&lt;/Author&gt;&lt;Year&gt;2015&lt;/Year&gt;&lt;RecNum&gt;173&lt;/RecNum&gt;&lt;DisplayText&gt;(23)&lt;/DisplayText&gt;&lt;record&gt;&lt;rec-number&gt;173&lt;/rec-number&gt;&lt;foreign-keys&gt;&lt;key app="EN" db-id="5xees9evo29a9bew0vop5tvarpdwfxa9t9td" timestamp="1439742507"&gt;173&lt;/key&gt;&lt;key app="ENWeb" db-id=""&gt;0&lt;/key&gt;&lt;/foreign-keys&gt;&lt;ref-type name="Journal Article"&gt;17&lt;/ref-type&gt;&lt;contributors&gt;&lt;authors&gt;&lt;author&gt;Hope, W. W.&lt;/author&gt;&lt;author&gt;Kaibara, A.&lt;/author&gt;&lt;author&gt;Roy, M.&lt;/author&gt;&lt;author&gt;Arrieta, A.&lt;/author&gt;&lt;author&gt;Azie, N.&lt;/author&gt;&lt;author&gt;Kovanda, L. L.&lt;/author&gt;&lt;author&gt;Benjamin, D. K., Jr.&lt;/author&gt;&lt;/authors&gt;&lt;/contributors&gt;&lt;auth-address&gt;Department of Molecular and Clinical Pharmacology, University of Liverpool, Liverpool, United Kingdom william.hope@liverpool.ac.uk.&amp;#xD;Astellas Pharma, Northbrook, Illinois, USA.&amp;#xD;Children&amp;apos;s Hospital of Orange County, Division of Infectious Disease, Orange, California, USA.&amp;#xD;Duke Clinical Research Institute, Duke University, Durham, North Carolina, USA.&lt;/auth-address&gt;&lt;titles&gt;&lt;title&gt;Population pharmacokinetics of micafungin and its metabolites M1 and M5 in children and adolescents&lt;/title&gt;&lt;secondary-title&gt;Antimicrob Agents Chemother&lt;/secondary-title&gt;&lt;/titles&gt;&lt;periodical&gt;&lt;full-title&gt;Antimicrobial Agents and Chemotherapy&lt;/full-title&gt;&lt;abbr-1&gt;Antimicrob. Agents Chemother.&lt;/abbr-1&gt;&lt;abbr-2&gt;Antimicrob Agents Chemother&lt;/abbr-2&gt;&lt;abbr-3&gt;Antimicrobial Agents &amp;amp; Chemotherapy&lt;/abbr-3&gt;&lt;/periodical&gt;&lt;pages&gt;905-13&lt;/pages&gt;&lt;volume&gt;59&lt;/volume&gt;&lt;number&gt;2&lt;/number&gt;&lt;dates&gt;&lt;year&gt;2015&lt;/year&gt;&lt;pub-dates&gt;&lt;date&gt;Feb&lt;/date&gt;&lt;/pub-dates&gt;&lt;/dates&gt;&lt;isbn&gt;1098-6596 (Electronic)&amp;#xD;0066-4804 (Linking)&lt;/isbn&gt;&lt;accession-num&gt;25421470&lt;/accession-num&gt;&lt;urls&gt;&lt;related-urls&gt;&lt;url&gt;http://www.ncbi.nlm.nih.gov/pubmed/25421470&lt;/url&gt;&lt;/related-urls&gt;&lt;/urls&gt;&lt;custom2&gt;PMC4335897&lt;/custom2&gt;&lt;electronic-resource-num&gt;10.1128/AAC.03736-14&lt;/electronic-resource-num&gt;&lt;/record&gt;&lt;/Cite&gt;&lt;/EndNote&gt;</w:instrText>
      </w:r>
      <w:r w:rsidR="00247B03"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23" w:tooltip="Hope, 2015 #173" w:history="1">
        <w:r w:rsidR="004F43E1" w:rsidRPr="00A62C46">
          <w:rPr>
            <w:rFonts w:ascii="Times New Roman" w:hAnsi="Times New Roman" w:cs="Times New Roman"/>
            <w:noProof/>
          </w:rPr>
          <w:t>23</w:t>
        </w:r>
      </w:hyperlink>
      <w:r w:rsidR="00DF6671" w:rsidRPr="00A62C46">
        <w:rPr>
          <w:rFonts w:ascii="Times New Roman" w:hAnsi="Times New Roman" w:cs="Times New Roman"/>
          <w:noProof/>
        </w:rPr>
        <w:t>)</w:t>
      </w:r>
      <w:r w:rsidR="00247B03" w:rsidRPr="00A62C46">
        <w:rPr>
          <w:rFonts w:ascii="Times New Roman" w:hAnsi="Times New Roman" w:cs="Times New Roman"/>
        </w:rPr>
        <w:fldChar w:fldCharType="end"/>
      </w:r>
      <w:r w:rsidR="00F36213" w:rsidRPr="00A62C46">
        <w:rPr>
          <w:rFonts w:ascii="Times New Roman" w:hAnsi="Times New Roman" w:cs="Times New Roman"/>
        </w:rPr>
        <w:t xml:space="preserve">. </w:t>
      </w:r>
      <w:r w:rsidR="00247B03" w:rsidRPr="00A62C46">
        <w:rPr>
          <w:rFonts w:ascii="Times New Roman" w:hAnsi="Times New Roman" w:cs="Times New Roman"/>
        </w:rPr>
        <w:t xml:space="preserve">The structural model included allometric scaling </w:t>
      </w:r>
      <w:r w:rsidR="007E5C49" w:rsidRPr="00A62C46">
        <w:rPr>
          <w:rFonts w:ascii="Times New Roman" w:hAnsi="Times New Roman" w:cs="Times New Roman"/>
        </w:rPr>
        <w:t>of</w:t>
      </w:r>
      <w:r w:rsidR="00247B03" w:rsidRPr="00A62C46">
        <w:rPr>
          <w:rFonts w:ascii="Times New Roman" w:hAnsi="Times New Roman" w:cs="Times New Roman"/>
        </w:rPr>
        <w:t xml:space="preserve"> clearance</w:t>
      </w:r>
      <w:r w:rsidR="007E5C49" w:rsidRPr="00A62C46">
        <w:rPr>
          <w:rFonts w:ascii="Times New Roman" w:hAnsi="Times New Roman" w:cs="Times New Roman"/>
        </w:rPr>
        <w:t xml:space="preserve">, as previously described </w:t>
      </w:r>
      <w:r w:rsidR="008857F3" w:rsidRPr="00A62C46">
        <w:rPr>
          <w:rFonts w:ascii="Times New Roman" w:hAnsi="Times New Roman" w:cs="Times New Roman"/>
        </w:rPr>
        <w:t>(21)</w:t>
      </w:r>
      <w:r w:rsidR="007E5C49" w:rsidRPr="00A62C46">
        <w:rPr>
          <w:rFonts w:ascii="Times New Roman" w:hAnsi="Times New Roman" w:cs="Times New Roman"/>
        </w:rPr>
        <w:t>.</w:t>
      </w:r>
      <w:r w:rsidR="00247B03" w:rsidRPr="00A62C46">
        <w:rPr>
          <w:rFonts w:ascii="Times New Roman" w:hAnsi="Times New Roman" w:cs="Times New Roman"/>
        </w:rPr>
        <w:t xml:space="preserve"> </w:t>
      </w:r>
      <w:r w:rsidR="007E5C49" w:rsidRPr="00A62C46">
        <w:rPr>
          <w:rFonts w:ascii="Times New Roman" w:hAnsi="Times New Roman" w:cs="Times New Roman"/>
        </w:rPr>
        <w:t xml:space="preserve">Clearance and volume </w:t>
      </w:r>
      <w:r w:rsidR="00247B03" w:rsidRPr="00A62C46">
        <w:rPr>
          <w:rFonts w:ascii="Times New Roman" w:hAnsi="Times New Roman" w:cs="Times New Roman"/>
        </w:rPr>
        <w:t xml:space="preserve">were also standardized to the mean body weight of the population (1.8 kg). </w:t>
      </w:r>
      <w:r w:rsidR="00F36213" w:rsidRPr="00A62C46">
        <w:rPr>
          <w:rFonts w:ascii="Times New Roman" w:hAnsi="Times New Roman" w:cs="Times New Roman"/>
        </w:rPr>
        <w:t xml:space="preserve">The differential equations for the </w:t>
      </w:r>
      <w:r w:rsidR="00A01192" w:rsidRPr="00A62C46">
        <w:rPr>
          <w:rFonts w:ascii="Times New Roman" w:hAnsi="Times New Roman" w:cs="Times New Roman"/>
        </w:rPr>
        <w:t xml:space="preserve">final </w:t>
      </w:r>
      <w:r w:rsidR="00F36213" w:rsidRPr="00A62C46">
        <w:rPr>
          <w:rFonts w:ascii="Times New Roman" w:hAnsi="Times New Roman" w:cs="Times New Roman"/>
        </w:rPr>
        <w:t xml:space="preserve">structural model with allometric scaling are </w:t>
      </w:r>
      <w:r w:rsidR="00A30A1A" w:rsidRPr="00A62C46">
        <w:rPr>
          <w:rFonts w:ascii="Times New Roman" w:hAnsi="Times New Roman" w:cs="Times New Roman"/>
        </w:rPr>
        <w:t>as follows</w:t>
      </w:r>
      <w:r w:rsidR="00F36213" w:rsidRPr="00A62C46">
        <w:rPr>
          <w:rFonts w:ascii="Times New Roman" w:hAnsi="Times New Roman" w:cs="Times New Roman"/>
        </w:rPr>
        <w:t>:</w:t>
      </w:r>
    </w:p>
    <w:p w14:paraId="101645C0" w14:textId="6C8A2EE7" w:rsidR="002051DF" w:rsidRPr="00A62C46" w:rsidRDefault="00AD360F" w:rsidP="009216B0">
      <w:pPr>
        <w:spacing w:line="480" w:lineRule="auto"/>
      </w:pPr>
      <w:r w:rsidRPr="00A62C46">
        <w:rPr>
          <w:rFonts w:ascii="Times New Roman" w:hAnsi="Times New Roman" w:cs="Times New Roman"/>
        </w:rPr>
        <w:t>Eq. 1</w:t>
      </w:r>
      <w:r w:rsidRPr="00A62C46">
        <w:tab/>
      </w:r>
      <w:r w:rsidRPr="00A62C46">
        <w:tab/>
      </w:r>
      <m:oMath>
        <m:f>
          <m:fPr>
            <m:ctrlPr>
              <w:rPr>
                <w:rFonts w:ascii="Cambria Math" w:hAnsi="Cambria Math"/>
                <w:i/>
              </w:rPr>
            </m:ctrlPr>
          </m:fPr>
          <m:num>
            <m:r>
              <w:rPr>
                <w:rFonts w:ascii="Cambria Math" w:hAnsi="Cambria Math"/>
              </w:rPr>
              <m:t>dX</m:t>
            </m:r>
            <m:d>
              <m:dPr>
                <m:ctrlPr>
                  <w:rPr>
                    <w:rFonts w:ascii="Cambria Math" w:hAnsi="Cambria Math"/>
                    <w:i/>
                  </w:rPr>
                </m:ctrlPr>
              </m:dPr>
              <m:e>
                <m:r>
                  <w:rPr>
                    <w:rFonts w:ascii="Cambria Math" w:hAnsi="Cambria Math"/>
                  </w:rPr>
                  <m:t>1</m:t>
                </m:r>
              </m:e>
            </m:d>
          </m:num>
          <m:den>
            <m:r>
              <w:rPr>
                <w:rFonts w:ascii="Cambria Math" w:hAnsi="Cambria Math"/>
              </w:rPr>
              <m:t>dt</m:t>
            </m:r>
          </m:den>
        </m:f>
        <m:r>
          <w:rPr>
            <w:rFonts w:ascii="Cambria Math" w:hAnsi="Cambria Math"/>
          </w:rPr>
          <m:t>= R</m:t>
        </m:r>
        <m:d>
          <m:dPr>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Kcp+</m:t>
            </m:r>
            <m:f>
              <m:fPr>
                <m:ctrlPr>
                  <w:rPr>
                    <w:rFonts w:ascii="Cambria Math" w:hAnsi="Cambria Math"/>
                    <w:i/>
                  </w:rPr>
                </m:ctrlPr>
              </m:fPr>
              <m:num>
                <m:r>
                  <w:rPr>
                    <w:rFonts w:ascii="Cambria Math" w:hAnsi="Cambria Math"/>
                  </w:rPr>
                  <m:t>CL</m:t>
                </m:r>
                <m:r>
                  <w:rPr>
                    <w:rFonts w:ascii="Cambria Math" w:hAnsi="Cambria Math"/>
                    <w:vertAlign w:val="subscript"/>
                  </w:rPr>
                  <m:t>std</m:t>
                </m:r>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weight</m:t>
                            </m:r>
                          </m:num>
                          <m:den>
                            <m:r>
                              <w:rPr>
                                <w:rFonts w:ascii="Cambria Math" w:hAnsi="Cambria Math"/>
                              </w:rPr>
                              <m:t>1.8</m:t>
                            </m:r>
                          </m:den>
                        </m:f>
                      </m:e>
                    </m:d>
                  </m:e>
                  <m:sup>
                    <m:r>
                      <w:rPr>
                        <w:rFonts w:ascii="Cambria Math" w:hAnsi="Cambria Math"/>
                      </w:rPr>
                      <m:t>0.75</m:t>
                    </m:r>
                  </m:sup>
                </m:sSup>
              </m:num>
              <m:den>
                <m:r>
                  <w:rPr>
                    <w:rFonts w:ascii="Cambria Math" w:hAnsi="Cambria Math"/>
                  </w:rPr>
                  <m:t xml:space="preserve">Vstd ∙ </m:t>
                </m:r>
                <m:f>
                  <m:fPr>
                    <m:ctrlPr>
                      <w:rPr>
                        <w:rFonts w:ascii="Cambria Math" w:hAnsi="Cambria Math"/>
                        <w:i/>
                      </w:rPr>
                    </m:ctrlPr>
                  </m:fPr>
                  <m:num>
                    <m:r>
                      <w:rPr>
                        <w:rFonts w:ascii="Cambria Math" w:hAnsi="Cambria Math"/>
                      </w:rPr>
                      <m:t>weight</m:t>
                    </m:r>
                  </m:num>
                  <m:den>
                    <m:r>
                      <w:rPr>
                        <w:rFonts w:ascii="Cambria Math" w:hAnsi="Cambria Math"/>
                      </w:rPr>
                      <m:t>1.8</m:t>
                    </m:r>
                  </m:den>
                </m:f>
              </m:den>
            </m:f>
          </m:e>
        </m:d>
        <m:r>
          <w:rPr>
            <w:rFonts w:ascii="Cambria Math" w:hAnsi="Cambria Math"/>
          </w:rPr>
          <m:t>∙X</m:t>
        </m:r>
        <m:d>
          <m:dPr>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Kpc ∙X</m:t>
            </m:r>
            <m:d>
              <m:dPr>
                <m:ctrlPr>
                  <w:rPr>
                    <w:rFonts w:ascii="Cambria Math" w:hAnsi="Cambria Math"/>
                    <w:i/>
                  </w:rPr>
                </m:ctrlPr>
              </m:dPr>
              <m:e>
                <m:r>
                  <w:rPr>
                    <w:rFonts w:ascii="Cambria Math" w:hAnsi="Cambria Math"/>
                  </w:rPr>
                  <m:t>2</m:t>
                </m:r>
              </m:e>
            </m:d>
          </m:e>
        </m:d>
      </m:oMath>
    </w:p>
    <w:p w14:paraId="61098C91" w14:textId="4D184342" w:rsidR="00F36213" w:rsidRPr="00A62C46" w:rsidRDefault="00AD360F" w:rsidP="009216B0">
      <w:pPr>
        <w:spacing w:line="480" w:lineRule="auto"/>
      </w:pPr>
      <w:r w:rsidRPr="00A62C46">
        <w:rPr>
          <w:rFonts w:ascii="Times New Roman" w:hAnsi="Times New Roman" w:cs="Times New Roman"/>
        </w:rPr>
        <w:t>Eq. 2</w:t>
      </w:r>
      <w:r w:rsidRPr="00A62C46">
        <w:tab/>
      </w:r>
      <w:r w:rsidRPr="00A62C46">
        <w:tab/>
      </w:r>
      <m:oMath>
        <m:f>
          <m:fPr>
            <m:ctrlPr>
              <w:rPr>
                <w:rFonts w:ascii="Cambria Math" w:hAnsi="Cambria Math"/>
                <w:i/>
              </w:rPr>
            </m:ctrlPr>
          </m:fPr>
          <m:num>
            <m:r>
              <w:rPr>
                <w:rFonts w:ascii="Cambria Math" w:hAnsi="Cambria Math"/>
              </w:rPr>
              <m:t>dX(2)</m:t>
            </m:r>
          </m:num>
          <m:den>
            <m:r>
              <w:rPr>
                <w:rFonts w:ascii="Cambria Math" w:hAnsi="Cambria Math"/>
              </w:rPr>
              <m:t>dt</m:t>
            </m:r>
          </m:den>
        </m:f>
        <m:r>
          <w:rPr>
            <w:rFonts w:ascii="Cambria Math" w:hAnsi="Cambria Math"/>
          </w:rPr>
          <m:t>=Kcp ∙X</m:t>
        </m:r>
        <m:d>
          <m:dPr>
            <m:ctrlPr>
              <w:rPr>
                <w:rFonts w:ascii="Cambria Math" w:hAnsi="Cambria Math"/>
                <w:i/>
              </w:rPr>
            </m:ctrlPr>
          </m:dPr>
          <m:e>
            <m:r>
              <w:rPr>
                <w:rFonts w:ascii="Cambria Math" w:hAnsi="Cambria Math"/>
              </w:rPr>
              <m:t>1</m:t>
            </m:r>
          </m:e>
        </m:d>
        <m:r>
          <w:rPr>
            <w:rFonts w:ascii="Cambria Math" w:hAnsi="Cambria Math"/>
          </w:rPr>
          <m:t>-Kpc ∙X(2)</m:t>
        </m:r>
      </m:oMath>
    </w:p>
    <w:p w14:paraId="46628771" w14:textId="171D48BC" w:rsidR="00F36213" w:rsidRPr="00A62C46" w:rsidRDefault="00AD360F" w:rsidP="009216B0">
      <w:pPr>
        <w:spacing w:line="480" w:lineRule="auto"/>
        <w:rPr>
          <w:rFonts w:ascii="Times New Roman" w:hAnsi="Times New Roman" w:cs="Times New Roman"/>
        </w:rPr>
      </w:pPr>
      <w:r w:rsidRPr="00A62C46">
        <w:rPr>
          <w:rFonts w:ascii="Times New Roman" w:hAnsi="Times New Roman" w:cs="Times New Roman"/>
        </w:rPr>
        <w:t xml:space="preserve">where </w:t>
      </w:r>
      <w:proofErr w:type="spellStart"/>
      <w:r w:rsidRPr="00A62C46">
        <w:rPr>
          <w:rFonts w:ascii="Times New Roman" w:hAnsi="Times New Roman" w:cs="Times New Roman"/>
        </w:rPr>
        <w:t>CL</w:t>
      </w:r>
      <w:r w:rsidRPr="00A62C46">
        <w:rPr>
          <w:rFonts w:ascii="Times New Roman" w:hAnsi="Times New Roman" w:cs="Times New Roman"/>
          <w:vertAlign w:val="subscript"/>
        </w:rPr>
        <w:t>std</w:t>
      </w:r>
      <w:proofErr w:type="spellEnd"/>
      <w:r w:rsidRPr="00A62C46">
        <w:rPr>
          <w:rFonts w:ascii="Times New Roman" w:hAnsi="Times New Roman" w:cs="Times New Roman"/>
        </w:rPr>
        <w:t xml:space="preserve"> and </w:t>
      </w:r>
      <w:proofErr w:type="spellStart"/>
      <w:r w:rsidRPr="00A62C46">
        <w:rPr>
          <w:rFonts w:ascii="Times New Roman" w:hAnsi="Times New Roman" w:cs="Times New Roman"/>
        </w:rPr>
        <w:t>V</w:t>
      </w:r>
      <w:r w:rsidRPr="00A62C46">
        <w:rPr>
          <w:rFonts w:ascii="Times New Roman" w:hAnsi="Times New Roman" w:cs="Times New Roman"/>
          <w:vertAlign w:val="subscript"/>
        </w:rPr>
        <w:t>std</w:t>
      </w:r>
      <w:proofErr w:type="spellEnd"/>
      <w:r w:rsidRPr="00A62C46">
        <w:rPr>
          <w:rFonts w:ascii="Times New Roman" w:hAnsi="Times New Roman" w:cs="Times New Roman"/>
        </w:rPr>
        <w:t xml:space="preserve"> represent the normalized clearance and </w:t>
      </w:r>
      <w:r w:rsidR="000E5507" w:rsidRPr="00A62C46">
        <w:rPr>
          <w:rFonts w:ascii="Times New Roman" w:hAnsi="Times New Roman" w:cs="Times New Roman"/>
        </w:rPr>
        <w:t xml:space="preserve">volume </w:t>
      </w:r>
      <w:r w:rsidR="00652E04" w:rsidRPr="00A62C46">
        <w:rPr>
          <w:rFonts w:ascii="Times New Roman" w:hAnsi="Times New Roman" w:cs="Times New Roman"/>
        </w:rPr>
        <w:t xml:space="preserve">values </w:t>
      </w:r>
      <w:r w:rsidR="00E221A3" w:rsidRPr="00A62C46">
        <w:rPr>
          <w:rFonts w:ascii="Times New Roman" w:hAnsi="Times New Roman" w:cs="Times New Roman"/>
        </w:rPr>
        <w:t>using the mean body weight of the population</w:t>
      </w:r>
      <w:r w:rsidR="00652E04" w:rsidRPr="00A62C46">
        <w:rPr>
          <w:rFonts w:ascii="Times New Roman" w:hAnsi="Times New Roman" w:cs="Times New Roman"/>
        </w:rPr>
        <w:t>, R represents</w:t>
      </w:r>
      <w:r w:rsidR="000E5507" w:rsidRPr="00A62C46">
        <w:rPr>
          <w:rFonts w:ascii="Times New Roman" w:hAnsi="Times New Roman" w:cs="Times New Roman"/>
        </w:rPr>
        <w:t xml:space="preserve"> the infusion </w:t>
      </w:r>
      <w:r w:rsidR="00A30A1A" w:rsidRPr="00A62C46">
        <w:rPr>
          <w:rFonts w:ascii="Times New Roman" w:hAnsi="Times New Roman" w:cs="Times New Roman"/>
        </w:rPr>
        <w:t xml:space="preserve">of micafungin </w:t>
      </w:r>
      <w:r w:rsidR="000E5507" w:rsidRPr="00A62C46">
        <w:rPr>
          <w:rFonts w:ascii="Times New Roman" w:hAnsi="Times New Roman" w:cs="Times New Roman"/>
        </w:rPr>
        <w:t xml:space="preserve">into compartment 1, </w:t>
      </w:r>
      <w:proofErr w:type="spellStart"/>
      <w:r w:rsidR="000E5507" w:rsidRPr="00A62C46">
        <w:rPr>
          <w:rFonts w:ascii="Times New Roman" w:hAnsi="Times New Roman" w:cs="Times New Roman"/>
        </w:rPr>
        <w:t>K</w:t>
      </w:r>
      <w:r w:rsidR="000E5507" w:rsidRPr="00A62C46">
        <w:rPr>
          <w:rFonts w:ascii="Times New Roman" w:hAnsi="Times New Roman" w:cs="Times New Roman"/>
          <w:vertAlign w:val="subscript"/>
        </w:rPr>
        <w:t>cp</w:t>
      </w:r>
      <w:proofErr w:type="spellEnd"/>
      <w:r w:rsidR="000E5507" w:rsidRPr="00A62C46">
        <w:rPr>
          <w:rFonts w:ascii="Times New Roman" w:hAnsi="Times New Roman" w:cs="Times New Roman"/>
        </w:rPr>
        <w:t xml:space="preserve"> and K</w:t>
      </w:r>
      <w:r w:rsidR="000E5507" w:rsidRPr="00A62C46">
        <w:rPr>
          <w:rFonts w:ascii="Times New Roman" w:hAnsi="Times New Roman" w:cs="Times New Roman"/>
          <w:vertAlign w:val="subscript"/>
        </w:rPr>
        <w:t>pc</w:t>
      </w:r>
      <w:r w:rsidR="000E5507" w:rsidRPr="00A62C46">
        <w:rPr>
          <w:rFonts w:ascii="Times New Roman" w:hAnsi="Times New Roman" w:cs="Times New Roman"/>
        </w:rPr>
        <w:t xml:space="preserve"> represent the rate of drug </w:t>
      </w:r>
      <w:r w:rsidR="00A30A1A" w:rsidRPr="00A62C46">
        <w:rPr>
          <w:rFonts w:ascii="Times New Roman" w:hAnsi="Times New Roman" w:cs="Times New Roman"/>
        </w:rPr>
        <w:t xml:space="preserve">transfer </w:t>
      </w:r>
      <w:r w:rsidR="00652E04" w:rsidRPr="00A62C46">
        <w:rPr>
          <w:rFonts w:ascii="Times New Roman" w:hAnsi="Times New Roman" w:cs="Times New Roman"/>
        </w:rPr>
        <w:t>to and from the central</w:t>
      </w:r>
      <w:r w:rsidR="000E5507" w:rsidRPr="00A62C46">
        <w:rPr>
          <w:rFonts w:ascii="Times New Roman" w:hAnsi="Times New Roman" w:cs="Times New Roman"/>
        </w:rPr>
        <w:t xml:space="preserve"> </w:t>
      </w:r>
      <w:r w:rsidR="00652E04" w:rsidRPr="00A62C46">
        <w:rPr>
          <w:rFonts w:ascii="Times New Roman" w:hAnsi="Times New Roman" w:cs="Times New Roman"/>
        </w:rPr>
        <w:t xml:space="preserve">(compartment 1) </w:t>
      </w:r>
      <w:r w:rsidR="000E5507" w:rsidRPr="00A62C46">
        <w:rPr>
          <w:rFonts w:ascii="Times New Roman" w:hAnsi="Times New Roman" w:cs="Times New Roman"/>
        </w:rPr>
        <w:t>and peripheral (</w:t>
      </w:r>
      <w:r w:rsidR="00652E04" w:rsidRPr="00A62C46">
        <w:rPr>
          <w:rFonts w:ascii="Times New Roman" w:hAnsi="Times New Roman" w:cs="Times New Roman"/>
        </w:rPr>
        <w:t>compartment 2</w:t>
      </w:r>
      <w:r w:rsidR="000E5507" w:rsidRPr="00A62C46">
        <w:rPr>
          <w:rFonts w:ascii="Times New Roman" w:hAnsi="Times New Roman" w:cs="Times New Roman"/>
        </w:rPr>
        <w:t xml:space="preserve">) compartments, respectively. </w:t>
      </w:r>
    </w:p>
    <w:p w14:paraId="4CF2E20D" w14:textId="463CC2F5" w:rsidR="003D25E3" w:rsidRPr="00A62C46" w:rsidRDefault="00FB5EB3" w:rsidP="000E5507">
      <w:pPr>
        <w:spacing w:line="480" w:lineRule="auto"/>
        <w:ind w:firstLine="720"/>
        <w:rPr>
          <w:rFonts w:ascii="Times New Roman" w:hAnsi="Times New Roman" w:cs="Times New Roman"/>
        </w:rPr>
      </w:pPr>
      <w:r w:rsidRPr="00A62C46">
        <w:rPr>
          <w:rFonts w:ascii="Times New Roman" w:hAnsi="Times New Roman" w:cs="Times New Roman"/>
        </w:rPr>
        <w:t xml:space="preserve">The </w:t>
      </w:r>
      <w:r w:rsidR="00A30A1A" w:rsidRPr="00A62C46">
        <w:rPr>
          <w:rFonts w:ascii="Times New Roman" w:hAnsi="Times New Roman" w:cs="Times New Roman"/>
        </w:rPr>
        <w:t xml:space="preserve">fit of the </w:t>
      </w:r>
      <w:r w:rsidRPr="00A62C46">
        <w:rPr>
          <w:rFonts w:ascii="Times New Roman" w:hAnsi="Times New Roman" w:cs="Times New Roman"/>
        </w:rPr>
        <w:t xml:space="preserve">model </w:t>
      </w:r>
      <w:r w:rsidR="00A30A1A" w:rsidRPr="00A62C46">
        <w:rPr>
          <w:rFonts w:ascii="Times New Roman" w:hAnsi="Times New Roman" w:cs="Times New Roman"/>
        </w:rPr>
        <w:t xml:space="preserve">to the data </w:t>
      </w:r>
      <w:r w:rsidRPr="00A62C46">
        <w:rPr>
          <w:rFonts w:ascii="Times New Roman" w:hAnsi="Times New Roman" w:cs="Times New Roman"/>
        </w:rPr>
        <w:t>was evaluated by vi</w:t>
      </w:r>
      <w:r w:rsidR="0007256E" w:rsidRPr="00A62C46">
        <w:rPr>
          <w:rFonts w:ascii="Times New Roman" w:hAnsi="Times New Roman" w:cs="Times New Roman"/>
        </w:rPr>
        <w:t>sual inspection of the observed</w:t>
      </w:r>
      <w:r w:rsidR="00A30A1A" w:rsidRPr="00A62C46">
        <w:rPr>
          <w:rFonts w:ascii="Times New Roman" w:hAnsi="Times New Roman" w:cs="Times New Roman"/>
        </w:rPr>
        <w:t>-</w:t>
      </w:r>
      <w:r w:rsidR="0007256E" w:rsidRPr="00A62C46">
        <w:rPr>
          <w:rFonts w:ascii="Times New Roman" w:hAnsi="Times New Roman" w:cs="Times New Roman"/>
        </w:rPr>
        <w:t>versus</w:t>
      </w:r>
      <w:r w:rsidR="00A30A1A" w:rsidRPr="00A62C46">
        <w:rPr>
          <w:rFonts w:ascii="Times New Roman" w:hAnsi="Times New Roman" w:cs="Times New Roman"/>
        </w:rPr>
        <w:t>-</w:t>
      </w:r>
      <w:r w:rsidRPr="00A62C46">
        <w:rPr>
          <w:rFonts w:ascii="Times New Roman" w:hAnsi="Times New Roman" w:cs="Times New Roman"/>
        </w:rPr>
        <w:t>predicted concentration</w:t>
      </w:r>
      <w:r w:rsidR="00A30A1A" w:rsidRPr="00A62C46">
        <w:rPr>
          <w:rFonts w:ascii="Times New Roman" w:hAnsi="Times New Roman" w:cs="Times New Roman"/>
        </w:rPr>
        <w:t>s</w:t>
      </w:r>
      <w:r w:rsidR="00EF4C06" w:rsidRPr="00A62C46">
        <w:rPr>
          <w:rFonts w:ascii="Times New Roman" w:hAnsi="Times New Roman" w:cs="Times New Roman"/>
        </w:rPr>
        <w:t xml:space="preserve"> before and after the Bayesian step, </w:t>
      </w:r>
      <w:r w:rsidR="00A21E30" w:rsidRPr="00A62C46">
        <w:rPr>
          <w:rFonts w:ascii="Times New Roman" w:hAnsi="Times New Roman" w:cs="Times New Roman"/>
        </w:rPr>
        <w:t xml:space="preserve">and </w:t>
      </w:r>
      <w:r w:rsidR="00EF4C06" w:rsidRPr="00A62C46">
        <w:rPr>
          <w:rFonts w:ascii="Times New Roman" w:hAnsi="Times New Roman" w:cs="Times New Roman"/>
        </w:rPr>
        <w:t>the coefficient of determination (</w:t>
      </w:r>
      <w:r w:rsidR="00EF4C06" w:rsidRPr="00A62C46">
        <w:rPr>
          <w:rFonts w:ascii="Times New Roman" w:hAnsi="Times New Roman" w:cs="Times New Roman"/>
          <w:i/>
        </w:rPr>
        <w:t>r</w:t>
      </w:r>
      <w:r w:rsidR="00EF4C06" w:rsidRPr="00A62C46">
        <w:rPr>
          <w:rFonts w:ascii="Times New Roman" w:hAnsi="Times New Roman" w:cs="Times New Roman"/>
          <w:i/>
          <w:vertAlign w:val="superscript"/>
        </w:rPr>
        <w:t>2</w:t>
      </w:r>
      <w:r w:rsidR="00EF4C06" w:rsidRPr="00A62C46">
        <w:rPr>
          <w:rFonts w:ascii="Times New Roman" w:hAnsi="Times New Roman" w:cs="Times New Roman"/>
        </w:rPr>
        <w:t>) from the li</w:t>
      </w:r>
      <w:r w:rsidR="0007256E" w:rsidRPr="00A62C46">
        <w:rPr>
          <w:rFonts w:ascii="Times New Roman" w:hAnsi="Times New Roman" w:cs="Times New Roman"/>
        </w:rPr>
        <w:t>near regression of the observed</w:t>
      </w:r>
      <w:r w:rsidR="00A30A1A" w:rsidRPr="00A62C46">
        <w:rPr>
          <w:rFonts w:ascii="Times New Roman" w:hAnsi="Times New Roman" w:cs="Times New Roman"/>
        </w:rPr>
        <w:t>-</w:t>
      </w:r>
      <w:r w:rsidR="0007256E" w:rsidRPr="00A62C46">
        <w:rPr>
          <w:rFonts w:ascii="Times New Roman" w:hAnsi="Times New Roman" w:cs="Times New Roman"/>
        </w:rPr>
        <w:t>versus</w:t>
      </w:r>
      <w:r w:rsidR="00A30A1A" w:rsidRPr="00A62C46">
        <w:rPr>
          <w:rFonts w:ascii="Times New Roman" w:hAnsi="Times New Roman" w:cs="Times New Roman"/>
        </w:rPr>
        <w:t>-</w:t>
      </w:r>
      <w:r w:rsidR="00EF4C06" w:rsidRPr="00A62C46">
        <w:rPr>
          <w:rFonts w:ascii="Times New Roman" w:hAnsi="Times New Roman" w:cs="Times New Roman"/>
        </w:rPr>
        <w:t>predicted values. In addition, the estimates</w:t>
      </w:r>
      <w:r w:rsidR="0025625F" w:rsidRPr="00A62C46">
        <w:rPr>
          <w:rFonts w:ascii="Times New Roman" w:hAnsi="Times New Roman" w:cs="Times New Roman"/>
        </w:rPr>
        <w:t xml:space="preserve"> for bias (mean weighted error), </w:t>
      </w:r>
      <w:r w:rsidR="00862828" w:rsidRPr="00A62C46">
        <w:rPr>
          <w:rFonts w:ascii="Times New Roman" w:hAnsi="Times New Roman" w:cs="Times New Roman"/>
        </w:rPr>
        <w:t>im</w:t>
      </w:r>
      <w:r w:rsidR="00EF4C06" w:rsidRPr="00A62C46">
        <w:rPr>
          <w:rFonts w:ascii="Times New Roman" w:hAnsi="Times New Roman" w:cs="Times New Roman"/>
        </w:rPr>
        <w:t>precision (adjusted mean weighted squared error)</w:t>
      </w:r>
      <w:r w:rsidR="0025625F" w:rsidRPr="00A62C46">
        <w:rPr>
          <w:rFonts w:ascii="Times New Roman" w:hAnsi="Times New Roman" w:cs="Times New Roman"/>
        </w:rPr>
        <w:t>, objective function, and log likelihood</w:t>
      </w:r>
      <w:r w:rsidR="00EF4C06" w:rsidRPr="00A62C46">
        <w:rPr>
          <w:rFonts w:ascii="Times New Roman" w:hAnsi="Times New Roman" w:cs="Times New Roman"/>
        </w:rPr>
        <w:t xml:space="preserve"> were assessed.</w:t>
      </w:r>
      <w:r w:rsidR="008857F3" w:rsidRPr="00A62C46">
        <w:rPr>
          <w:rFonts w:ascii="Times New Roman" w:hAnsi="Times New Roman" w:cs="Times New Roman"/>
        </w:rPr>
        <w:t xml:space="preserve"> Non-compartmental analyses were conducted for the infants with 4 or more samples in a 24-hour period to generate NCA AUC</w:t>
      </w:r>
      <w:r w:rsidR="008857F3" w:rsidRPr="00A62C46">
        <w:rPr>
          <w:rFonts w:ascii="Times New Roman" w:hAnsi="Times New Roman" w:cs="Times New Roman"/>
          <w:vertAlign w:val="subscript"/>
        </w:rPr>
        <w:t>0-24</w:t>
      </w:r>
      <w:r w:rsidR="008857F3" w:rsidRPr="00A62C46">
        <w:rPr>
          <w:rFonts w:ascii="Times New Roman" w:hAnsi="Times New Roman" w:cs="Times New Roman"/>
        </w:rPr>
        <w:t xml:space="preserve">s and compared to the </w:t>
      </w:r>
      <w:r w:rsidR="00514E5E" w:rsidRPr="00A62C46">
        <w:rPr>
          <w:rFonts w:ascii="Times New Roman" w:hAnsi="Times New Roman" w:cs="Times New Roman"/>
        </w:rPr>
        <w:t xml:space="preserve">population </w:t>
      </w:r>
      <w:r w:rsidR="008857F3" w:rsidRPr="00A62C46">
        <w:rPr>
          <w:rFonts w:ascii="Times New Roman" w:hAnsi="Times New Roman" w:cs="Times New Roman"/>
        </w:rPr>
        <w:t>model-predicted AUC</w:t>
      </w:r>
      <w:r w:rsidR="008857F3" w:rsidRPr="00A62C46">
        <w:rPr>
          <w:rFonts w:ascii="Times New Roman" w:hAnsi="Times New Roman" w:cs="Times New Roman"/>
          <w:vertAlign w:val="subscript"/>
        </w:rPr>
        <w:t>0-24</w:t>
      </w:r>
      <w:r w:rsidR="008857F3" w:rsidRPr="00A62C46">
        <w:rPr>
          <w:rFonts w:ascii="Times New Roman" w:hAnsi="Times New Roman" w:cs="Times New Roman"/>
        </w:rPr>
        <w:t>s.</w:t>
      </w:r>
    </w:p>
    <w:p w14:paraId="03506FEB" w14:textId="26B62DCC" w:rsidR="00FE2382" w:rsidRPr="00A62C46" w:rsidRDefault="00655095" w:rsidP="009216B0">
      <w:pPr>
        <w:spacing w:line="480" w:lineRule="auto"/>
        <w:rPr>
          <w:rFonts w:ascii="Times New Roman" w:hAnsi="Times New Roman" w:cs="Times New Roman"/>
        </w:rPr>
      </w:pPr>
      <w:r w:rsidRPr="00A62C46">
        <w:rPr>
          <w:rFonts w:ascii="Times New Roman" w:hAnsi="Times New Roman" w:cs="Times New Roman"/>
        </w:rPr>
        <w:tab/>
        <w:t xml:space="preserve">Bayesian posterior estimates from the </w:t>
      </w:r>
      <w:r w:rsidR="00253491" w:rsidRPr="00A62C46">
        <w:rPr>
          <w:rFonts w:ascii="Times New Roman" w:hAnsi="Times New Roman" w:cs="Times New Roman"/>
        </w:rPr>
        <w:t xml:space="preserve">final </w:t>
      </w:r>
      <w:r w:rsidRPr="00A62C46">
        <w:rPr>
          <w:rFonts w:ascii="Times New Roman" w:hAnsi="Times New Roman" w:cs="Times New Roman"/>
        </w:rPr>
        <w:t xml:space="preserve">model were used to estimate area-under-the concentration-time curve (AUC) for each patient </w:t>
      </w:r>
      <w:r w:rsidR="006D605E" w:rsidRPr="00A62C46">
        <w:rPr>
          <w:rFonts w:ascii="Times New Roman" w:hAnsi="Times New Roman" w:cs="Times New Roman"/>
        </w:rPr>
        <w:t>for the entire dosing interval</w:t>
      </w:r>
      <w:r w:rsidRPr="00A62C46">
        <w:rPr>
          <w:rFonts w:ascii="Times New Roman" w:hAnsi="Times New Roman" w:cs="Times New Roman"/>
        </w:rPr>
        <w:t>.</w:t>
      </w:r>
      <w:r w:rsidR="00652E04" w:rsidRPr="00A62C46">
        <w:rPr>
          <w:rFonts w:ascii="Times New Roman" w:hAnsi="Times New Roman" w:cs="Times New Roman"/>
        </w:rPr>
        <w:t xml:space="preserve"> </w:t>
      </w:r>
      <w:r w:rsidR="00652E04" w:rsidRPr="00A62C46">
        <w:rPr>
          <w:rFonts w:ascii="Times New Roman" w:hAnsi="Times New Roman" w:cs="Times New Roman"/>
        </w:rPr>
        <w:lastRenderedPageBreak/>
        <w:t>Th</w:t>
      </w:r>
      <w:r w:rsidR="00A30A1A" w:rsidRPr="00A62C46">
        <w:rPr>
          <w:rFonts w:ascii="Times New Roman" w:hAnsi="Times New Roman" w:cs="Times New Roman"/>
        </w:rPr>
        <w:t xml:space="preserve">e average </w:t>
      </w:r>
      <w:r w:rsidR="0064155E" w:rsidRPr="00A62C46">
        <w:rPr>
          <w:rFonts w:ascii="Times New Roman" w:hAnsi="Times New Roman" w:cs="Times New Roman"/>
        </w:rPr>
        <w:t xml:space="preserve">daily </w:t>
      </w:r>
      <w:r w:rsidR="00A30A1A" w:rsidRPr="00A62C46">
        <w:rPr>
          <w:rFonts w:ascii="Times New Roman" w:hAnsi="Times New Roman" w:cs="Times New Roman"/>
        </w:rPr>
        <w:t xml:space="preserve">AUC was </w:t>
      </w:r>
      <w:r w:rsidR="006D605E" w:rsidRPr="00A62C46">
        <w:rPr>
          <w:rFonts w:ascii="Times New Roman" w:hAnsi="Times New Roman" w:cs="Times New Roman"/>
        </w:rPr>
        <w:t xml:space="preserve">then </w:t>
      </w:r>
      <w:r w:rsidR="00A30A1A" w:rsidRPr="00A62C46">
        <w:rPr>
          <w:rFonts w:ascii="Times New Roman" w:hAnsi="Times New Roman" w:cs="Times New Roman"/>
        </w:rPr>
        <w:t>determined by dividing</w:t>
      </w:r>
      <w:r w:rsidR="004862A7" w:rsidRPr="00A62C46">
        <w:rPr>
          <w:rFonts w:ascii="Times New Roman" w:hAnsi="Times New Roman" w:cs="Times New Roman"/>
        </w:rPr>
        <w:t xml:space="preserve"> the total AUC for the treatment course</w:t>
      </w:r>
      <w:r w:rsidR="00652E04" w:rsidRPr="00A62C46">
        <w:rPr>
          <w:rFonts w:ascii="Times New Roman" w:hAnsi="Times New Roman" w:cs="Times New Roman"/>
        </w:rPr>
        <w:t xml:space="preserve"> by the number of days </w:t>
      </w:r>
      <w:r w:rsidR="004862A7" w:rsidRPr="00A62C46">
        <w:rPr>
          <w:rFonts w:ascii="Times New Roman" w:hAnsi="Times New Roman" w:cs="Times New Roman"/>
        </w:rPr>
        <w:t xml:space="preserve">of </w:t>
      </w:r>
      <w:r w:rsidR="00652E04" w:rsidRPr="00A62C46">
        <w:rPr>
          <w:rFonts w:ascii="Times New Roman" w:hAnsi="Times New Roman" w:cs="Times New Roman"/>
        </w:rPr>
        <w:t>micafungin therapy.</w:t>
      </w:r>
      <w:r w:rsidR="005C3169" w:rsidRPr="00A62C46">
        <w:rPr>
          <w:rFonts w:ascii="Times New Roman" w:hAnsi="Times New Roman" w:cs="Times New Roman"/>
        </w:rPr>
        <w:t xml:space="preserve"> Using daily average AUC avoids the issue of having to define what time in the course of therapy that AUC is important for efficacy (e.g. AUC at the end of dosing or on a specific day during therapy).</w:t>
      </w:r>
    </w:p>
    <w:p w14:paraId="426F6129" w14:textId="77777777" w:rsidR="006D605E" w:rsidRPr="00A62C46" w:rsidRDefault="006D605E" w:rsidP="00B2670F">
      <w:pPr>
        <w:spacing w:line="480" w:lineRule="auto"/>
        <w:rPr>
          <w:rFonts w:ascii="Times New Roman" w:hAnsi="Times New Roman" w:cs="Times New Roman"/>
          <w:b/>
        </w:rPr>
      </w:pPr>
    </w:p>
    <w:p w14:paraId="58647022" w14:textId="77777777" w:rsidR="00B2670F" w:rsidRPr="00A62C46" w:rsidRDefault="00652E04" w:rsidP="00B2670F">
      <w:pPr>
        <w:spacing w:line="480" w:lineRule="auto"/>
        <w:rPr>
          <w:rFonts w:ascii="Times New Roman" w:hAnsi="Times New Roman" w:cs="Times New Roman"/>
          <w:b/>
        </w:rPr>
      </w:pPr>
      <w:r w:rsidRPr="00A62C46">
        <w:rPr>
          <w:rFonts w:ascii="Times New Roman" w:hAnsi="Times New Roman" w:cs="Times New Roman"/>
          <w:b/>
        </w:rPr>
        <w:t>Exposure-Response Analysis</w:t>
      </w:r>
    </w:p>
    <w:p w14:paraId="4B63C62C" w14:textId="3B751DCE" w:rsidR="00E71D1F" w:rsidRPr="00A62C46" w:rsidRDefault="004862A7" w:rsidP="00B2670F">
      <w:pPr>
        <w:spacing w:line="480" w:lineRule="auto"/>
        <w:ind w:firstLine="720"/>
        <w:rPr>
          <w:rFonts w:ascii="Times New Roman" w:hAnsi="Times New Roman" w:cs="Times New Roman"/>
        </w:rPr>
      </w:pPr>
      <w:r w:rsidRPr="00A62C46">
        <w:rPr>
          <w:rFonts w:ascii="Times New Roman" w:hAnsi="Times New Roman" w:cs="Times New Roman"/>
        </w:rPr>
        <w:t xml:space="preserve">A subset of </w:t>
      </w:r>
      <w:r w:rsidR="00624CA1" w:rsidRPr="00A62C46">
        <w:rPr>
          <w:rFonts w:ascii="Times New Roman" w:hAnsi="Times New Roman" w:cs="Times New Roman"/>
        </w:rPr>
        <w:t xml:space="preserve">29 </w:t>
      </w:r>
      <w:r w:rsidRPr="00A62C46">
        <w:rPr>
          <w:rFonts w:ascii="Times New Roman" w:hAnsi="Times New Roman" w:cs="Times New Roman"/>
        </w:rPr>
        <w:t xml:space="preserve">infants </w:t>
      </w:r>
      <w:r w:rsidR="00872A07" w:rsidRPr="00A62C46">
        <w:rPr>
          <w:rFonts w:ascii="Times New Roman" w:hAnsi="Times New Roman" w:cs="Times New Roman"/>
        </w:rPr>
        <w:t xml:space="preserve">who received </w:t>
      </w:r>
      <w:r w:rsidR="00652E04" w:rsidRPr="00A62C46">
        <w:rPr>
          <w:rFonts w:ascii="Times New Roman" w:hAnsi="Times New Roman" w:cs="Times New Roman"/>
        </w:rPr>
        <w:t xml:space="preserve">micafungin for </w:t>
      </w:r>
      <w:r w:rsidR="00DA6A05" w:rsidRPr="00A62C46">
        <w:rPr>
          <w:rFonts w:ascii="Times New Roman" w:hAnsi="Times New Roman" w:cs="Times New Roman"/>
        </w:rPr>
        <w:t>the treatment of proven</w:t>
      </w:r>
      <w:r w:rsidR="00652E04" w:rsidRPr="00A62C46">
        <w:rPr>
          <w:rFonts w:ascii="Times New Roman" w:hAnsi="Times New Roman" w:cs="Times New Roman"/>
        </w:rPr>
        <w:t xml:space="preserve"> invasive candidiasis </w:t>
      </w:r>
      <w:r w:rsidRPr="00A62C46">
        <w:rPr>
          <w:rFonts w:ascii="Times New Roman" w:hAnsi="Times New Roman" w:cs="Times New Roman"/>
        </w:rPr>
        <w:t xml:space="preserve">was used </w:t>
      </w:r>
      <w:r w:rsidR="00652E04" w:rsidRPr="00A62C46">
        <w:rPr>
          <w:rFonts w:ascii="Times New Roman" w:hAnsi="Times New Roman" w:cs="Times New Roman"/>
        </w:rPr>
        <w:t xml:space="preserve">for </w:t>
      </w:r>
      <w:r w:rsidR="00DA6A05" w:rsidRPr="00A62C46">
        <w:rPr>
          <w:rFonts w:ascii="Times New Roman" w:hAnsi="Times New Roman" w:cs="Times New Roman"/>
        </w:rPr>
        <w:t>the</w:t>
      </w:r>
      <w:r w:rsidR="008D598E" w:rsidRPr="00A62C46">
        <w:rPr>
          <w:rFonts w:ascii="Times New Roman" w:hAnsi="Times New Roman" w:cs="Times New Roman"/>
        </w:rPr>
        <w:t xml:space="preserve"> exposure-response</w:t>
      </w:r>
      <w:r w:rsidR="008C3D46" w:rsidRPr="00A62C46">
        <w:rPr>
          <w:rFonts w:ascii="Times New Roman" w:hAnsi="Times New Roman" w:cs="Times New Roman"/>
        </w:rPr>
        <w:t xml:space="preserve"> </w:t>
      </w:r>
      <w:r w:rsidR="00652E04" w:rsidRPr="00A62C46">
        <w:rPr>
          <w:rFonts w:ascii="Times New Roman" w:hAnsi="Times New Roman" w:cs="Times New Roman"/>
        </w:rPr>
        <w:t xml:space="preserve">analysis. </w:t>
      </w:r>
      <w:r w:rsidR="008D598E" w:rsidRPr="00A62C46">
        <w:rPr>
          <w:rFonts w:ascii="Times New Roman" w:hAnsi="Times New Roman" w:cs="Times New Roman"/>
        </w:rPr>
        <w:t>M</w:t>
      </w:r>
      <w:r w:rsidR="00652E04" w:rsidRPr="00A62C46">
        <w:rPr>
          <w:rFonts w:ascii="Times New Roman" w:hAnsi="Times New Roman" w:cs="Times New Roman"/>
        </w:rPr>
        <w:t xml:space="preserve">ycological </w:t>
      </w:r>
      <w:r w:rsidR="008D598E" w:rsidRPr="00A62C46">
        <w:rPr>
          <w:rFonts w:ascii="Times New Roman" w:hAnsi="Times New Roman" w:cs="Times New Roman"/>
        </w:rPr>
        <w:t>response</w:t>
      </w:r>
      <w:r w:rsidR="00652E04" w:rsidRPr="00A62C46">
        <w:rPr>
          <w:rFonts w:ascii="Times New Roman" w:hAnsi="Times New Roman" w:cs="Times New Roman"/>
        </w:rPr>
        <w:t xml:space="preserve"> </w:t>
      </w:r>
      <w:r w:rsidR="00D233FB" w:rsidRPr="00A62C46">
        <w:rPr>
          <w:rFonts w:ascii="Times New Roman" w:hAnsi="Times New Roman" w:cs="Times New Roman"/>
        </w:rPr>
        <w:t>was used as a</w:t>
      </w:r>
      <w:r w:rsidR="00403079" w:rsidRPr="00A62C46">
        <w:rPr>
          <w:rFonts w:ascii="Times New Roman" w:hAnsi="Times New Roman" w:cs="Times New Roman"/>
        </w:rPr>
        <w:t>n outcome</w:t>
      </w:r>
      <w:r w:rsidR="00D233FB" w:rsidRPr="00A62C46">
        <w:rPr>
          <w:rFonts w:ascii="Times New Roman" w:hAnsi="Times New Roman" w:cs="Times New Roman"/>
        </w:rPr>
        <w:t xml:space="preserve"> measure</w:t>
      </w:r>
      <w:r w:rsidR="008D598E" w:rsidRPr="00A62C46">
        <w:rPr>
          <w:rFonts w:ascii="Times New Roman" w:hAnsi="Times New Roman" w:cs="Times New Roman"/>
        </w:rPr>
        <w:t xml:space="preserve">. Successful mycological response was defined </w:t>
      </w:r>
      <w:r w:rsidR="002C23EA" w:rsidRPr="00A62C46">
        <w:rPr>
          <w:rFonts w:ascii="Times New Roman" w:hAnsi="Times New Roman" w:cs="Times New Roman"/>
        </w:rPr>
        <w:t xml:space="preserve">as eradication (documented by </w:t>
      </w:r>
      <w:r w:rsidR="005174D3" w:rsidRPr="00A62C46">
        <w:rPr>
          <w:rFonts w:ascii="Times New Roman" w:hAnsi="Times New Roman" w:cs="Times New Roman"/>
        </w:rPr>
        <w:t>negative fungal cultures</w:t>
      </w:r>
      <w:r w:rsidR="002C23EA" w:rsidRPr="00A62C46">
        <w:rPr>
          <w:rFonts w:ascii="Times New Roman" w:hAnsi="Times New Roman" w:cs="Times New Roman"/>
        </w:rPr>
        <w:t>)</w:t>
      </w:r>
      <w:r w:rsidR="005174D3" w:rsidRPr="00A62C46">
        <w:rPr>
          <w:rFonts w:ascii="Times New Roman" w:hAnsi="Times New Roman" w:cs="Times New Roman"/>
        </w:rPr>
        <w:t xml:space="preserve"> </w:t>
      </w:r>
      <w:r w:rsidR="002C23EA" w:rsidRPr="00A62C46">
        <w:rPr>
          <w:rFonts w:ascii="Times New Roman" w:hAnsi="Times New Roman" w:cs="Times New Roman"/>
        </w:rPr>
        <w:t xml:space="preserve">through </w:t>
      </w:r>
      <w:r w:rsidR="005174D3" w:rsidRPr="00A62C46">
        <w:rPr>
          <w:rFonts w:ascii="Times New Roman" w:hAnsi="Times New Roman" w:cs="Times New Roman"/>
        </w:rPr>
        <w:t xml:space="preserve">1 week </w:t>
      </w:r>
      <w:r w:rsidR="00A01192" w:rsidRPr="00A62C46">
        <w:rPr>
          <w:rFonts w:ascii="Times New Roman" w:hAnsi="Times New Roman" w:cs="Times New Roman"/>
        </w:rPr>
        <w:t xml:space="preserve">post </w:t>
      </w:r>
      <w:r w:rsidR="005174D3" w:rsidRPr="00A62C46">
        <w:rPr>
          <w:rFonts w:ascii="Times New Roman" w:hAnsi="Times New Roman" w:cs="Times New Roman"/>
        </w:rPr>
        <w:t xml:space="preserve">the </w:t>
      </w:r>
      <w:r w:rsidR="00E71D1F" w:rsidRPr="00A62C46">
        <w:rPr>
          <w:rFonts w:ascii="Times New Roman" w:hAnsi="Times New Roman" w:cs="Times New Roman"/>
        </w:rPr>
        <w:t xml:space="preserve">receipt of the </w:t>
      </w:r>
      <w:r w:rsidR="005174D3" w:rsidRPr="00A62C46">
        <w:rPr>
          <w:rFonts w:ascii="Times New Roman" w:hAnsi="Times New Roman" w:cs="Times New Roman"/>
        </w:rPr>
        <w:t xml:space="preserve">last dose of micafungin. </w:t>
      </w:r>
      <w:r w:rsidR="002C23EA" w:rsidRPr="00A62C46">
        <w:rPr>
          <w:rFonts w:ascii="Times New Roman" w:hAnsi="Times New Roman" w:cs="Times New Roman"/>
        </w:rPr>
        <w:t xml:space="preserve">In most patients, after documentation of eradication during therapy, follow-up cultures were sparse or not </w:t>
      </w:r>
      <w:r w:rsidR="00A01192" w:rsidRPr="00A62C46">
        <w:rPr>
          <w:rFonts w:ascii="Times New Roman" w:hAnsi="Times New Roman" w:cs="Times New Roman"/>
        </w:rPr>
        <w:t xml:space="preserve">performed </w:t>
      </w:r>
      <w:r w:rsidR="002C23EA" w:rsidRPr="00A62C46">
        <w:rPr>
          <w:rFonts w:ascii="Times New Roman" w:hAnsi="Times New Roman" w:cs="Times New Roman"/>
        </w:rPr>
        <w:t>due to lack of clinical need (</w:t>
      </w:r>
      <w:r w:rsidR="00A01192" w:rsidRPr="00A62C46">
        <w:rPr>
          <w:rFonts w:ascii="Times New Roman" w:hAnsi="Times New Roman" w:cs="Times New Roman"/>
        </w:rPr>
        <w:t xml:space="preserve">i.e. a </w:t>
      </w:r>
      <w:r w:rsidR="002C23EA" w:rsidRPr="00A62C46">
        <w:rPr>
          <w:rFonts w:ascii="Times New Roman" w:hAnsi="Times New Roman" w:cs="Times New Roman"/>
        </w:rPr>
        <w:t xml:space="preserve">successful response). Therefore, an additional </w:t>
      </w:r>
      <w:r w:rsidR="00E71D1F" w:rsidRPr="00A62C46">
        <w:rPr>
          <w:rFonts w:ascii="Times New Roman" w:hAnsi="Times New Roman" w:cs="Times New Roman"/>
        </w:rPr>
        <w:t xml:space="preserve">part of the </w:t>
      </w:r>
      <w:r w:rsidR="001C7C1F" w:rsidRPr="00A62C46">
        <w:rPr>
          <w:rFonts w:ascii="Times New Roman" w:hAnsi="Times New Roman" w:cs="Times New Roman"/>
        </w:rPr>
        <w:t>definition</w:t>
      </w:r>
      <w:r w:rsidR="00E71D1F" w:rsidRPr="00A62C46">
        <w:rPr>
          <w:rFonts w:ascii="Times New Roman" w:hAnsi="Times New Roman" w:cs="Times New Roman"/>
        </w:rPr>
        <w:t xml:space="preserve"> </w:t>
      </w:r>
      <w:r w:rsidR="002C23EA" w:rsidRPr="00A62C46">
        <w:rPr>
          <w:rFonts w:ascii="Times New Roman" w:hAnsi="Times New Roman" w:cs="Times New Roman"/>
        </w:rPr>
        <w:t xml:space="preserve">of </w:t>
      </w:r>
      <w:r w:rsidR="00E71D1F" w:rsidRPr="00A62C46">
        <w:rPr>
          <w:rFonts w:ascii="Times New Roman" w:hAnsi="Times New Roman" w:cs="Times New Roman"/>
        </w:rPr>
        <w:t>“</w:t>
      </w:r>
      <w:r w:rsidR="002C23EA" w:rsidRPr="00A62C46">
        <w:rPr>
          <w:rFonts w:ascii="Times New Roman" w:hAnsi="Times New Roman" w:cs="Times New Roman"/>
        </w:rPr>
        <w:t>successful response</w:t>
      </w:r>
      <w:r w:rsidR="00E71D1F" w:rsidRPr="00A62C46">
        <w:rPr>
          <w:rFonts w:ascii="Times New Roman" w:hAnsi="Times New Roman" w:cs="Times New Roman"/>
        </w:rPr>
        <w:t>”</w:t>
      </w:r>
      <w:r w:rsidR="002C23EA" w:rsidRPr="00A62C46">
        <w:rPr>
          <w:rFonts w:ascii="Times New Roman" w:hAnsi="Times New Roman" w:cs="Times New Roman"/>
        </w:rPr>
        <w:t xml:space="preserve"> was that no new antifungal therapy was </w:t>
      </w:r>
      <w:r w:rsidR="00E71D1F" w:rsidRPr="00A62C46">
        <w:rPr>
          <w:rFonts w:ascii="Times New Roman" w:hAnsi="Times New Roman" w:cs="Times New Roman"/>
        </w:rPr>
        <w:t>required</w:t>
      </w:r>
      <w:r w:rsidR="002C23EA" w:rsidRPr="00A62C46">
        <w:rPr>
          <w:rFonts w:ascii="Times New Roman" w:hAnsi="Times New Roman" w:cs="Times New Roman"/>
        </w:rPr>
        <w:t xml:space="preserve"> after completion of micafungin. </w:t>
      </w:r>
      <w:r w:rsidR="0028475A" w:rsidRPr="00A62C46">
        <w:rPr>
          <w:rFonts w:ascii="Times New Roman" w:hAnsi="Times New Roman" w:cs="Times New Roman"/>
        </w:rPr>
        <w:t xml:space="preserve">Failure (persistence of infection) was defined as continued positive cultures or in the absence of </w:t>
      </w:r>
      <w:r w:rsidR="005272E7" w:rsidRPr="00A62C46">
        <w:rPr>
          <w:rFonts w:ascii="Times New Roman" w:hAnsi="Times New Roman" w:cs="Times New Roman"/>
        </w:rPr>
        <w:t xml:space="preserve">repeat </w:t>
      </w:r>
      <w:r w:rsidR="0028475A" w:rsidRPr="00A62C46">
        <w:rPr>
          <w:rFonts w:ascii="Times New Roman" w:hAnsi="Times New Roman" w:cs="Times New Roman"/>
        </w:rPr>
        <w:t xml:space="preserve">cultures, </w:t>
      </w:r>
      <w:r w:rsidR="006215D0" w:rsidRPr="00A62C46">
        <w:rPr>
          <w:rFonts w:ascii="Times New Roman" w:hAnsi="Times New Roman" w:cs="Times New Roman"/>
        </w:rPr>
        <w:t>the</w:t>
      </w:r>
      <w:r w:rsidR="00E71D1F" w:rsidRPr="00A62C46">
        <w:rPr>
          <w:rFonts w:ascii="Times New Roman" w:hAnsi="Times New Roman" w:cs="Times New Roman"/>
        </w:rPr>
        <w:t>re was a</w:t>
      </w:r>
      <w:r w:rsidR="006215D0" w:rsidRPr="00A62C46">
        <w:rPr>
          <w:rFonts w:ascii="Times New Roman" w:hAnsi="Times New Roman" w:cs="Times New Roman"/>
        </w:rPr>
        <w:t xml:space="preserve"> </w:t>
      </w:r>
      <w:r w:rsidR="0028475A" w:rsidRPr="00A62C46">
        <w:rPr>
          <w:rFonts w:ascii="Times New Roman" w:hAnsi="Times New Roman" w:cs="Times New Roman"/>
        </w:rPr>
        <w:t>requirement to switch to an alternative antifungal therapy</w:t>
      </w:r>
      <w:r w:rsidR="006215D0" w:rsidRPr="00A62C46">
        <w:rPr>
          <w:rFonts w:ascii="Times New Roman" w:hAnsi="Times New Roman" w:cs="Times New Roman"/>
        </w:rPr>
        <w:t xml:space="preserve"> for further treatment</w:t>
      </w:r>
      <w:r w:rsidR="0028475A" w:rsidRPr="00A62C46">
        <w:rPr>
          <w:rFonts w:ascii="Times New Roman" w:hAnsi="Times New Roman" w:cs="Times New Roman"/>
        </w:rPr>
        <w:t xml:space="preserve">. </w:t>
      </w:r>
      <w:r w:rsidR="00264E8E" w:rsidRPr="00A62C46">
        <w:rPr>
          <w:rFonts w:ascii="Times New Roman" w:hAnsi="Times New Roman" w:cs="Times New Roman"/>
        </w:rPr>
        <w:t xml:space="preserve">Survival </w:t>
      </w:r>
      <w:r w:rsidR="0025625F" w:rsidRPr="00A62C46">
        <w:rPr>
          <w:rFonts w:ascii="Times New Roman" w:hAnsi="Times New Roman" w:cs="Times New Roman"/>
        </w:rPr>
        <w:t xml:space="preserve">reported anytime during the </w:t>
      </w:r>
      <w:r w:rsidR="00A10C35" w:rsidRPr="00A62C46">
        <w:rPr>
          <w:rFonts w:ascii="Times New Roman" w:hAnsi="Times New Roman" w:cs="Times New Roman"/>
        </w:rPr>
        <w:t xml:space="preserve">course of the </w:t>
      </w:r>
      <w:r w:rsidR="00264E8E" w:rsidRPr="00A62C46">
        <w:rPr>
          <w:rFonts w:ascii="Times New Roman" w:hAnsi="Times New Roman" w:cs="Times New Roman"/>
        </w:rPr>
        <w:t>study</w:t>
      </w:r>
      <w:r w:rsidR="00A10C35" w:rsidRPr="00A62C46">
        <w:rPr>
          <w:rFonts w:ascii="Times New Roman" w:hAnsi="Times New Roman" w:cs="Times New Roman"/>
        </w:rPr>
        <w:t xml:space="preserve"> was used in the analysis</w:t>
      </w:r>
      <w:r w:rsidR="00264E8E" w:rsidRPr="00A62C46">
        <w:rPr>
          <w:rFonts w:ascii="Times New Roman" w:hAnsi="Times New Roman" w:cs="Times New Roman"/>
        </w:rPr>
        <w:t>.</w:t>
      </w:r>
    </w:p>
    <w:p w14:paraId="1778D126" w14:textId="09275BF0" w:rsidR="006F48A6" w:rsidRPr="00A62C46" w:rsidRDefault="00536A31" w:rsidP="00FE2382">
      <w:pPr>
        <w:spacing w:line="480" w:lineRule="auto"/>
        <w:ind w:firstLine="720"/>
        <w:rPr>
          <w:rFonts w:ascii="Times New Roman" w:hAnsi="Times New Roman" w:cs="Times New Roman"/>
        </w:rPr>
      </w:pPr>
      <w:r w:rsidRPr="00A62C46">
        <w:rPr>
          <w:rFonts w:ascii="Times New Roman" w:hAnsi="Times New Roman" w:cs="Times New Roman"/>
        </w:rPr>
        <w:t xml:space="preserve">The relationship of </w:t>
      </w:r>
      <w:proofErr w:type="spellStart"/>
      <w:r w:rsidR="00652E04" w:rsidRPr="00A62C46">
        <w:rPr>
          <w:rFonts w:ascii="Times New Roman" w:hAnsi="Times New Roman" w:cs="Times New Roman"/>
        </w:rPr>
        <w:t>AUC</w:t>
      </w:r>
      <w:r w:rsidR="00652E04" w:rsidRPr="00A62C46">
        <w:rPr>
          <w:rFonts w:ascii="Times New Roman" w:hAnsi="Times New Roman" w:cs="Times New Roman"/>
          <w:vertAlign w:val="subscript"/>
        </w:rPr>
        <w:t>ave</w:t>
      </w:r>
      <w:proofErr w:type="spellEnd"/>
      <w:r w:rsidR="00652E04" w:rsidRPr="00A62C46">
        <w:rPr>
          <w:rFonts w:ascii="Times New Roman" w:hAnsi="Times New Roman" w:cs="Times New Roman"/>
        </w:rPr>
        <w:t xml:space="preserve"> and </w:t>
      </w:r>
      <w:proofErr w:type="spellStart"/>
      <w:r w:rsidR="00652E04" w:rsidRPr="00A62C46">
        <w:rPr>
          <w:rFonts w:ascii="Times New Roman" w:hAnsi="Times New Roman" w:cs="Times New Roman"/>
        </w:rPr>
        <w:t>AUC</w:t>
      </w:r>
      <w:r w:rsidR="00652E04" w:rsidRPr="00A62C46">
        <w:rPr>
          <w:rFonts w:ascii="Times New Roman" w:hAnsi="Times New Roman" w:cs="Times New Roman"/>
          <w:vertAlign w:val="subscript"/>
        </w:rPr>
        <w:t>ave</w:t>
      </w:r>
      <w:r w:rsidR="00652E04" w:rsidRPr="00A62C46">
        <w:rPr>
          <w:rFonts w:ascii="Times New Roman" w:hAnsi="Times New Roman" w:cs="Times New Roman"/>
        </w:rPr>
        <w:t>:MIC</w:t>
      </w:r>
      <w:proofErr w:type="spellEnd"/>
      <w:r w:rsidR="00652E04" w:rsidRPr="00A62C46">
        <w:rPr>
          <w:rFonts w:ascii="Times New Roman" w:hAnsi="Times New Roman" w:cs="Times New Roman"/>
        </w:rPr>
        <w:t xml:space="preserve"> </w:t>
      </w:r>
      <w:r w:rsidRPr="00A62C46">
        <w:rPr>
          <w:rFonts w:ascii="Times New Roman" w:hAnsi="Times New Roman" w:cs="Times New Roman"/>
        </w:rPr>
        <w:t xml:space="preserve">to mycological </w:t>
      </w:r>
      <w:r w:rsidR="005272E7" w:rsidRPr="00A62C46">
        <w:rPr>
          <w:rFonts w:ascii="Times New Roman" w:hAnsi="Times New Roman" w:cs="Times New Roman"/>
        </w:rPr>
        <w:t>response</w:t>
      </w:r>
      <w:r w:rsidR="008C3D46" w:rsidRPr="00A62C46">
        <w:rPr>
          <w:rFonts w:ascii="Times New Roman" w:hAnsi="Times New Roman" w:cs="Times New Roman"/>
        </w:rPr>
        <w:t xml:space="preserve"> </w:t>
      </w:r>
      <w:r w:rsidRPr="00A62C46">
        <w:rPr>
          <w:rFonts w:ascii="Times New Roman" w:hAnsi="Times New Roman" w:cs="Times New Roman"/>
        </w:rPr>
        <w:t xml:space="preserve">(binary data) </w:t>
      </w:r>
      <w:r w:rsidR="00403079" w:rsidRPr="00A62C46">
        <w:rPr>
          <w:rFonts w:ascii="Times New Roman" w:hAnsi="Times New Roman" w:cs="Times New Roman"/>
        </w:rPr>
        <w:t xml:space="preserve">was </w:t>
      </w:r>
      <w:r w:rsidR="008C3D46" w:rsidRPr="00A62C46">
        <w:rPr>
          <w:rFonts w:ascii="Times New Roman" w:hAnsi="Times New Roman" w:cs="Times New Roman"/>
        </w:rPr>
        <w:t xml:space="preserve">analyzed </w:t>
      </w:r>
      <w:r w:rsidR="006215D0" w:rsidRPr="00A62C46">
        <w:rPr>
          <w:rFonts w:ascii="Times New Roman" w:hAnsi="Times New Roman" w:cs="Times New Roman"/>
        </w:rPr>
        <w:t>using logistic regression</w:t>
      </w:r>
      <w:r w:rsidR="00566A27" w:rsidRPr="00A62C46">
        <w:rPr>
          <w:rFonts w:ascii="Times New Roman" w:hAnsi="Times New Roman" w:cs="Times New Roman"/>
        </w:rPr>
        <w:t xml:space="preserve"> </w:t>
      </w:r>
      <w:r w:rsidRPr="00A62C46">
        <w:rPr>
          <w:rFonts w:ascii="Times New Roman" w:hAnsi="Times New Roman" w:cs="Times New Roman"/>
        </w:rPr>
        <w:t>in SAS</w:t>
      </w:r>
      <w:r w:rsidRPr="00A62C46">
        <w:rPr>
          <w:rFonts w:ascii="Times New Roman" w:hAnsi="Times New Roman" w:cs="Times New Roman"/>
          <w:vertAlign w:val="superscript"/>
        </w:rPr>
        <w:t>®</w:t>
      </w:r>
      <w:r w:rsidRPr="00A62C46">
        <w:rPr>
          <w:rFonts w:ascii="Times New Roman" w:hAnsi="Times New Roman" w:cs="Times New Roman"/>
        </w:rPr>
        <w:t xml:space="preserve"> (version 9.3, SAS Institute Inc., Cary, NC, USA)</w:t>
      </w:r>
      <w:r w:rsidR="00E0654A" w:rsidRPr="00A62C46">
        <w:rPr>
          <w:rFonts w:ascii="Times New Roman" w:hAnsi="Times New Roman" w:cs="Times New Roman"/>
        </w:rPr>
        <w:t>.</w:t>
      </w:r>
      <w:r w:rsidR="00C02A04" w:rsidRPr="00A62C46">
        <w:rPr>
          <w:rFonts w:ascii="Times New Roman" w:hAnsi="Times New Roman" w:cs="Times New Roman"/>
        </w:rPr>
        <w:t xml:space="preserve"> </w:t>
      </w:r>
      <w:r w:rsidR="006F48A6" w:rsidRPr="00A62C46">
        <w:rPr>
          <w:rFonts w:ascii="Times New Roman" w:hAnsi="Times New Roman" w:cs="Times New Roman"/>
        </w:rPr>
        <w:t>The logit function was used without covariates illustrated by the following equation:</w:t>
      </w:r>
    </w:p>
    <w:p w14:paraId="7EC3782C" w14:textId="36BE6F78" w:rsidR="006F48A6" w:rsidRPr="00A62C46" w:rsidRDefault="006F48A6" w:rsidP="00FE2382">
      <w:pPr>
        <w:spacing w:line="480" w:lineRule="auto"/>
        <w:ind w:firstLine="720"/>
        <w:rPr>
          <w:rFonts w:ascii="Times New Roman" w:hAnsi="Times New Roman" w:cs="Times New Roman"/>
        </w:rPr>
      </w:pPr>
      <m:oMathPara>
        <m:oMath>
          <m:r>
            <w:rPr>
              <w:rFonts w:ascii="Cambria Math" w:hAnsi="Cambria Math" w:cs="Times New Roman"/>
            </w:rPr>
            <w:lastRenderedPageBreak/>
            <m:t>logit</m:t>
          </m:r>
          <m:d>
            <m:dPr>
              <m:begChr m:val="{"/>
              <m:endChr m:val="}"/>
              <m:ctrlPr>
                <w:rPr>
                  <w:rFonts w:ascii="Cambria Math" w:hAnsi="Cambria Math" w:cs="Times New Roman"/>
                  <w:i/>
                </w:rPr>
              </m:ctrlPr>
            </m:dPr>
            <m:e>
              <m:func>
                <m:funcPr>
                  <m:ctrlPr>
                    <w:rPr>
                      <w:rFonts w:ascii="Cambria Math" w:hAnsi="Cambria Math" w:cs="Times New Roman"/>
                    </w:rPr>
                  </m:ctrlPr>
                </m:funcPr>
                <m:fName>
                  <m:r>
                    <m:rPr>
                      <m:sty m:val="p"/>
                    </m:rPr>
                    <w:rPr>
                      <w:rFonts w:ascii="Cambria Math" w:hAnsi="Cambria Math" w:cs="Times New Roman"/>
                    </w:rPr>
                    <m:t>Pr</m:t>
                  </m:r>
                  <m:ctrlPr>
                    <w:rPr>
                      <w:rFonts w:ascii="Cambria Math" w:hAnsi="Cambria Math" w:cs="Times New Roman"/>
                      <w:i/>
                    </w:rPr>
                  </m:ctrlPr>
                </m:fName>
                <m:e>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m:t>
                          </m:r>
                        </m:den>
                      </m:f>
                    </m:e>
                  </m:d>
                </m:e>
              </m:func>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log</m:t>
              </m:r>
            </m:fName>
            <m:e>
              <m:d>
                <m:dPr>
                  <m:begChr m:val="{"/>
                  <m:endChr m:val="}"/>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m:t>
                                  </m:r>
                                </m:den>
                              </m:f>
                            </m:e>
                          </m:d>
                        </m:e>
                      </m:func>
                    </m:num>
                    <m:den>
                      <m:r>
                        <w:rPr>
                          <w:rFonts w:ascii="Cambria Math" w:hAnsi="Cambria Math" w:cs="Times New Roman"/>
                        </w:rPr>
                        <m:t>1-</m:t>
                      </m:r>
                      <m:func>
                        <m:funcPr>
                          <m:ctrlPr>
                            <w:rPr>
                              <w:rFonts w:ascii="Cambria Math" w:hAnsi="Cambria Math" w:cs="Times New Roman"/>
                            </w:rPr>
                          </m:ctrlPr>
                        </m:funcPr>
                        <m:fName>
                          <m:r>
                            <m:rPr>
                              <m:sty m:val="p"/>
                            </m:rPr>
                            <w:rPr>
                              <w:rFonts w:ascii="Cambria Math" w:hAnsi="Cambria Math" w:cs="Times New Roman"/>
                            </w:rPr>
                            <m:t>Pr</m:t>
                          </m:r>
                          <m:ctrlPr>
                            <w:rPr>
                              <w:rFonts w:ascii="Cambria Math" w:hAnsi="Cambria Math" w:cs="Times New Roman"/>
                              <w:i/>
                            </w:rPr>
                          </m:ctrlPr>
                        </m:fName>
                        <m:e>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m:t>
                                  </m:r>
                                </m:den>
                              </m:f>
                            </m:e>
                          </m:d>
                        </m:e>
                      </m:func>
                    </m:den>
                  </m:f>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e>
          </m:fun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β</m:t>
          </m:r>
        </m:oMath>
      </m:oMathPara>
    </w:p>
    <w:p w14:paraId="010D76AA" w14:textId="74A1362E" w:rsidR="006F48A6" w:rsidRPr="00A62C46" w:rsidRDefault="006F48A6" w:rsidP="006F48A6">
      <w:pPr>
        <w:spacing w:line="480" w:lineRule="auto"/>
        <w:rPr>
          <w:rFonts w:ascii="Times New Roman" w:hAnsi="Times New Roman" w:cs="Times New Roman"/>
        </w:rPr>
      </w:pPr>
      <w:r w:rsidRPr="00A62C46">
        <w:rPr>
          <w:rFonts w:ascii="Times New Roman" w:hAnsi="Times New Roman" w:cs="Times New Roman"/>
        </w:rPr>
        <w:t>where Y is response, β</w:t>
      </w:r>
      <w:r w:rsidRPr="00A62C46">
        <w:rPr>
          <w:rFonts w:ascii="Times New Roman" w:hAnsi="Times New Roman" w:cs="Times New Roman"/>
          <w:vertAlign w:val="subscript"/>
        </w:rPr>
        <w:t>0</w:t>
      </w:r>
      <w:r w:rsidRPr="00A62C46">
        <w:rPr>
          <w:rFonts w:ascii="Times New Roman" w:hAnsi="Times New Roman" w:cs="Times New Roman"/>
        </w:rPr>
        <w:t xml:space="preserve"> is the intercept parameter and β is the vector of slope parameters.</w:t>
      </w:r>
    </w:p>
    <w:p w14:paraId="4371A0D7" w14:textId="10FC59C7" w:rsidR="00652E04" w:rsidRPr="00A62C46" w:rsidRDefault="00166ADC" w:rsidP="00FE2382">
      <w:pPr>
        <w:spacing w:line="480" w:lineRule="auto"/>
        <w:ind w:firstLine="720"/>
        <w:rPr>
          <w:rFonts w:ascii="Times New Roman" w:hAnsi="Times New Roman" w:cs="Times New Roman"/>
          <w:color w:val="FF0000"/>
        </w:rPr>
      </w:pPr>
      <w:r w:rsidRPr="00A62C46">
        <w:rPr>
          <w:rFonts w:ascii="Times New Roman" w:hAnsi="Times New Roman" w:cs="Times New Roman"/>
        </w:rPr>
        <w:t>The exposure parameters were added in an automa</w:t>
      </w:r>
      <w:r w:rsidR="00624CA1" w:rsidRPr="00A62C46">
        <w:rPr>
          <w:rFonts w:ascii="Times New Roman" w:hAnsi="Times New Roman" w:cs="Times New Roman"/>
        </w:rPr>
        <w:t>ted stepwise approach with α=0.</w:t>
      </w:r>
      <w:r w:rsidRPr="00A62C46">
        <w:rPr>
          <w:rFonts w:ascii="Times New Roman" w:hAnsi="Times New Roman" w:cs="Times New Roman"/>
        </w:rPr>
        <w:t>3 for model inclusion and α=0.05 for model retention. Additional s</w:t>
      </w:r>
      <w:r w:rsidR="00536A31" w:rsidRPr="00A62C46">
        <w:rPr>
          <w:rFonts w:ascii="Times New Roman" w:hAnsi="Times New Roman" w:cs="Times New Roman"/>
        </w:rPr>
        <w:t xml:space="preserve">tatistical comparisons were performed in MYSTAT 12 (version 12.02, </w:t>
      </w:r>
      <w:hyperlink r:id="rId8" w:history="1">
        <w:r w:rsidR="00536A31" w:rsidRPr="00A62C46">
          <w:rPr>
            <w:rStyle w:val="Hyperlink"/>
            <w:rFonts w:ascii="Times New Roman" w:hAnsi="Times New Roman" w:cs="Times New Roman"/>
          </w:rPr>
          <w:t>http://www.systat.com</w:t>
        </w:r>
      </w:hyperlink>
      <w:r w:rsidR="00536A31" w:rsidRPr="00A62C46">
        <w:rPr>
          <w:rFonts w:ascii="Times New Roman" w:hAnsi="Times New Roman" w:cs="Times New Roman"/>
        </w:rPr>
        <w:t>).</w:t>
      </w:r>
    </w:p>
    <w:p w14:paraId="604E1C20" w14:textId="77777777" w:rsidR="0024237D" w:rsidRPr="00A62C46" w:rsidRDefault="0024237D" w:rsidP="00B2670F">
      <w:pPr>
        <w:spacing w:line="480" w:lineRule="auto"/>
        <w:rPr>
          <w:rFonts w:ascii="Times New Roman" w:hAnsi="Times New Roman" w:cs="Times New Roman"/>
          <w:b/>
        </w:rPr>
      </w:pPr>
    </w:p>
    <w:p w14:paraId="770A6902" w14:textId="77777777" w:rsidR="00B2670F" w:rsidRPr="00A62C46" w:rsidRDefault="000263C4" w:rsidP="00B2670F">
      <w:pPr>
        <w:spacing w:line="480" w:lineRule="auto"/>
        <w:rPr>
          <w:rFonts w:ascii="Times New Roman" w:hAnsi="Times New Roman" w:cs="Times New Roman"/>
          <w:b/>
        </w:rPr>
      </w:pPr>
      <w:r w:rsidRPr="00A62C46">
        <w:rPr>
          <w:rFonts w:ascii="Times New Roman" w:hAnsi="Times New Roman" w:cs="Times New Roman"/>
          <w:b/>
        </w:rPr>
        <w:t>Attainment</w:t>
      </w:r>
      <w:r w:rsidR="007821C1" w:rsidRPr="00A62C46">
        <w:rPr>
          <w:rFonts w:ascii="Times New Roman" w:hAnsi="Times New Roman" w:cs="Times New Roman"/>
          <w:b/>
        </w:rPr>
        <w:t xml:space="preserve"> of Pharm</w:t>
      </w:r>
      <w:r w:rsidR="00D233FB" w:rsidRPr="00A62C46">
        <w:rPr>
          <w:rFonts w:ascii="Times New Roman" w:hAnsi="Times New Roman" w:cs="Times New Roman"/>
          <w:b/>
        </w:rPr>
        <w:t>a</w:t>
      </w:r>
      <w:r w:rsidR="007821C1" w:rsidRPr="00A62C46">
        <w:rPr>
          <w:rFonts w:ascii="Times New Roman" w:hAnsi="Times New Roman" w:cs="Times New Roman"/>
          <w:b/>
        </w:rPr>
        <w:t xml:space="preserve">codynamic </w:t>
      </w:r>
      <w:r w:rsidR="00FE2382" w:rsidRPr="00A62C46">
        <w:rPr>
          <w:rFonts w:ascii="Times New Roman" w:hAnsi="Times New Roman" w:cs="Times New Roman"/>
          <w:b/>
        </w:rPr>
        <w:t>Targets</w:t>
      </w:r>
    </w:p>
    <w:p w14:paraId="13EAC7C7" w14:textId="0BB3B24D" w:rsidR="00566A27" w:rsidRPr="00A62C46" w:rsidRDefault="00403079" w:rsidP="00B2670F">
      <w:pPr>
        <w:spacing w:line="480" w:lineRule="auto"/>
        <w:ind w:firstLine="720"/>
        <w:rPr>
          <w:rFonts w:ascii="Times New Roman" w:hAnsi="Times New Roman" w:cs="Times New Roman"/>
        </w:rPr>
      </w:pPr>
      <w:r w:rsidRPr="00A62C46">
        <w:rPr>
          <w:rFonts w:ascii="Times New Roman" w:hAnsi="Times New Roman" w:cs="Times New Roman"/>
        </w:rPr>
        <w:t xml:space="preserve">Drug exposures </w:t>
      </w:r>
      <w:r w:rsidR="00C02A04" w:rsidRPr="00A62C46">
        <w:rPr>
          <w:rFonts w:ascii="Times New Roman" w:hAnsi="Times New Roman" w:cs="Times New Roman"/>
        </w:rPr>
        <w:t xml:space="preserve">from </w:t>
      </w:r>
      <w:r w:rsidR="00FE2382" w:rsidRPr="00A62C46">
        <w:rPr>
          <w:rFonts w:ascii="Times New Roman" w:hAnsi="Times New Roman" w:cs="Times New Roman"/>
        </w:rPr>
        <w:t xml:space="preserve">the </w:t>
      </w:r>
      <w:r w:rsidR="005272E7" w:rsidRPr="00A62C46">
        <w:rPr>
          <w:rFonts w:ascii="Times New Roman" w:hAnsi="Times New Roman" w:cs="Times New Roman"/>
        </w:rPr>
        <w:t xml:space="preserve">29 infants with IC </w:t>
      </w:r>
      <w:r w:rsidR="00FE2382" w:rsidRPr="00A62C46">
        <w:rPr>
          <w:rFonts w:ascii="Times New Roman" w:hAnsi="Times New Roman" w:cs="Times New Roman"/>
        </w:rPr>
        <w:t xml:space="preserve">were used to verify if the 10 mg/kg </w:t>
      </w:r>
      <w:r w:rsidR="004165C6" w:rsidRPr="00A62C46">
        <w:rPr>
          <w:rFonts w:ascii="Times New Roman" w:hAnsi="Times New Roman" w:cs="Times New Roman"/>
        </w:rPr>
        <w:t xml:space="preserve">dosage </w:t>
      </w:r>
      <w:r w:rsidR="00FE2382" w:rsidRPr="00A62C46">
        <w:rPr>
          <w:rFonts w:ascii="Times New Roman" w:hAnsi="Times New Roman" w:cs="Times New Roman"/>
        </w:rPr>
        <w:t xml:space="preserve">ensured attainment of the </w:t>
      </w:r>
      <w:r w:rsidR="005272E7" w:rsidRPr="00A62C46">
        <w:rPr>
          <w:rFonts w:ascii="Times New Roman" w:hAnsi="Times New Roman" w:cs="Times New Roman"/>
        </w:rPr>
        <w:t xml:space="preserve">PD </w:t>
      </w:r>
      <w:r w:rsidR="00FE2382" w:rsidRPr="00A62C46">
        <w:rPr>
          <w:rFonts w:ascii="Times New Roman" w:hAnsi="Times New Roman" w:cs="Times New Roman"/>
        </w:rPr>
        <w:t xml:space="preserve">target </w:t>
      </w:r>
      <w:r w:rsidR="0024237D" w:rsidRPr="00A62C46">
        <w:rPr>
          <w:rFonts w:ascii="Times New Roman" w:hAnsi="Times New Roman" w:cs="Times New Roman"/>
        </w:rPr>
        <w:t>(AUC and AUC:MIC ratio</w:t>
      </w:r>
      <w:r w:rsidR="005C0F7A" w:rsidRPr="00A62C46">
        <w:rPr>
          <w:rFonts w:ascii="Times New Roman" w:hAnsi="Times New Roman" w:cs="Times New Roman"/>
        </w:rPr>
        <w:t>)</w:t>
      </w:r>
      <w:r w:rsidR="0024237D" w:rsidRPr="00A62C46">
        <w:rPr>
          <w:rFonts w:ascii="Times New Roman" w:hAnsi="Times New Roman" w:cs="Times New Roman"/>
        </w:rPr>
        <w:t xml:space="preserve"> representing the near-maximal effect </w:t>
      </w:r>
      <w:r w:rsidR="00FE2382" w:rsidRPr="00A62C46">
        <w:rPr>
          <w:rFonts w:ascii="Times New Roman" w:hAnsi="Times New Roman" w:cs="Times New Roman"/>
        </w:rPr>
        <w:t xml:space="preserve">determined in the </w:t>
      </w:r>
      <w:r w:rsidR="00FE2382" w:rsidRPr="00A62C46">
        <w:rPr>
          <w:rFonts w:ascii="Times New Roman" w:hAnsi="Times New Roman" w:cs="Times New Roman"/>
          <w:i/>
        </w:rPr>
        <w:t>in vivo</w:t>
      </w:r>
      <w:r w:rsidR="00FE2382" w:rsidRPr="00A62C46">
        <w:rPr>
          <w:rFonts w:ascii="Times New Roman" w:hAnsi="Times New Roman" w:cs="Times New Roman"/>
        </w:rPr>
        <w:t xml:space="preserve"> rabbit model of </w:t>
      </w:r>
      <w:r w:rsidR="00FE2382" w:rsidRPr="00A62C46">
        <w:rPr>
          <w:rFonts w:ascii="Times New Roman" w:hAnsi="Times New Roman" w:cs="Times New Roman"/>
          <w:i/>
        </w:rPr>
        <w:t>Candida</w:t>
      </w:r>
      <w:r w:rsidR="001D4924" w:rsidRPr="00A62C46">
        <w:rPr>
          <w:rFonts w:ascii="Times New Roman" w:hAnsi="Times New Roman" w:cs="Times New Roman"/>
        </w:rPr>
        <w:t xml:space="preserve"> meningoencephalitis </w:t>
      </w:r>
      <w:r w:rsidR="001D4924" w:rsidRPr="00A62C46">
        <w:rPr>
          <w:rFonts w:ascii="Times New Roman" w:hAnsi="Times New Roman" w:cs="Times New Roman"/>
        </w:rPr>
        <w:fldChar w:fldCharType="begin">
          <w:fldData xml:space="preserve">PEVuZE5vdGU+PENpdGU+PEF1dGhvcj5Ib3BlPC9BdXRob3I+PFllYXI+MjAwODwvWWVhcj48UmVj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==
</w:fldData>
        </w:fldChar>
      </w:r>
      <w:r w:rsidR="0024237D" w:rsidRPr="00A62C46">
        <w:rPr>
          <w:rFonts w:ascii="Times New Roman" w:hAnsi="Times New Roman" w:cs="Times New Roman"/>
        </w:rPr>
        <w:instrText xml:space="preserve"> ADDIN EN.CITE </w:instrText>
      </w:r>
      <w:r w:rsidR="0024237D" w:rsidRPr="00A62C46">
        <w:rPr>
          <w:rFonts w:ascii="Times New Roman" w:hAnsi="Times New Roman" w:cs="Times New Roman"/>
        </w:rPr>
        <w:fldChar w:fldCharType="begin">
          <w:fldData xml:space="preserve">PEVuZE5vdGU+PENpdGU+PEF1dGhvcj5Ib3BlPC9BdXRob3I+PFllYXI+MjAwODwvWWVhcj48UmVj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==
</w:fldData>
        </w:fldChar>
      </w:r>
      <w:r w:rsidR="0024237D" w:rsidRPr="00A62C46">
        <w:rPr>
          <w:rFonts w:ascii="Times New Roman" w:hAnsi="Times New Roman" w:cs="Times New Roman"/>
        </w:rPr>
        <w:instrText xml:space="preserve"> ADDIN EN.CITE.DATA </w:instrText>
      </w:r>
      <w:r w:rsidR="0024237D" w:rsidRPr="00A62C46">
        <w:rPr>
          <w:rFonts w:ascii="Times New Roman" w:hAnsi="Times New Roman" w:cs="Times New Roman"/>
        </w:rPr>
      </w:r>
      <w:r w:rsidR="0024237D" w:rsidRPr="00A62C46">
        <w:rPr>
          <w:rFonts w:ascii="Times New Roman" w:hAnsi="Times New Roman" w:cs="Times New Roman"/>
        </w:rPr>
        <w:fldChar w:fldCharType="end"/>
      </w:r>
      <w:r w:rsidR="001D4924" w:rsidRPr="00A62C46">
        <w:rPr>
          <w:rFonts w:ascii="Times New Roman" w:hAnsi="Times New Roman" w:cs="Times New Roman"/>
        </w:rPr>
      </w:r>
      <w:r w:rsidR="001D4924" w:rsidRPr="00A62C46">
        <w:rPr>
          <w:rFonts w:ascii="Times New Roman" w:hAnsi="Times New Roman" w:cs="Times New Roman"/>
        </w:rPr>
        <w:fldChar w:fldCharType="separate"/>
      </w:r>
      <w:r w:rsidR="0024237D" w:rsidRPr="00A62C46">
        <w:rPr>
          <w:rFonts w:ascii="Times New Roman" w:hAnsi="Times New Roman" w:cs="Times New Roman"/>
          <w:noProof/>
        </w:rPr>
        <w:t>(</w:t>
      </w:r>
      <w:hyperlink w:anchor="_ENREF_15" w:tooltip="Hope, 2008 #18" w:history="1">
        <w:r w:rsidR="004F43E1" w:rsidRPr="00A62C46">
          <w:rPr>
            <w:rFonts w:ascii="Times New Roman" w:hAnsi="Times New Roman" w:cs="Times New Roman"/>
            <w:noProof/>
          </w:rPr>
          <w:t>15</w:t>
        </w:r>
      </w:hyperlink>
      <w:r w:rsidR="0024237D" w:rsidRPr="00A62C46">
        <w:rPr>
          <w:rFonts w:ascii="Times New Roman" w:hAnsi="Times New Roman" w:cs="Times New Roman"/>
          <w:noProof/>
        </w:rPr>
        <w:t xml:space="preserve">, </w:t>
      </w:r>
      <w:hyperlink w:anchor="_ENREF_22" w:tooltip="Hope, 2010 #24" w:history="1">
        <w:r w:rsidR="004F43E1" w:rsidRPr="00A62C46">
          <w:rPr>
            <w:rFonts w:ascii="Times New Roman" w:hAnsi="Times New Roman" w:cs="Times New Roman"/>
            <w:noProof/>
          </w:rPr>
          <w:t>22</w:t>
        </w:r>
      </w:hyperlink>
      <w:r w:rsidR="0024237D" w:rsidRPr="00A62C46">
        <w:rPr>
          <w:rFonts w:ascii="Times New Roman" w:hAnsi="Times New Roman" w:cs="Times New Roman"/>
          <w:noProof/>
        </w:rPr>
        <w:t>)</w:t>
      </w:r>
      <w:r w:rsidR="001D4924" w:rsidRPr="00A62C46">
        <w:rPr>
          <w:rFonts w:ascii="Times New Roman" w:hAnsi="Times New Roman" w:cs="Times New Roman"/>
        </w:rPr>
        <w:fldChar w:fldCharType="end"/>
      </w:r>
      <w:r w:rsidR="005272E7" w:rsidRPr="00A62C46">
        <w:rPr>
          <w:rFonts w:ascii="Times New Roman" w:hAnsi="Times New Roman" w:cs="Times New Roman"/>
        </w:rPr>
        <w:t xml:space="preserve"> and to assess if </w:t>
      </w:r>
      <w:r w:rsidRPr="00A62C46">
        <w:rPr>
          <w:rFonts w:ascii="Times New Roman" w:hAnsi="Times New Roman" w:cs="Times New Roman"/>
        </w:rPr>
        <w:t xml:space="preserve">achieving </w:t>
      </w:r>
      <w:r w:rsidR="005272E7" w:rsidRPr="00A62C46">
        <w:rPr>
          <w:rFonts w:ascii="Times New Roman" w:hAnsi="Times New Roman" w:cs="Times New Roman"/>
        </w:rPr>
        <w:t xml:space="preserve">this target improved survival </w:t>
      </w:r>
      <w:r w:rsidR="004165C6" w:rsidRPr="00A62C46">
        <w:rPr>
          <w:rFonts w:ascii="Times New Roman" w:hAnsi="Times New Roman" w:cs="Times New Roman"/>
        </w:rPr>
        <w:t>and/</w:t>
      </w:r>
      <w:r w:rsidR="005272E7" w:rsidRPr="00A62C46">
        <w:rPr>
          <w:rFonts w:ascii="Times New Roman" w:hAnsi="Times New Roman" w:cs="Times New Roman"/>
        </w:rPr>
        <w:t>or mycological response</w:t>
      </w:r>
      <w:r w:rsidR="001D4924" w:rsidRPr="00A62C46">
        <w:rPr>
          <w:rFonts w:ascii="Times New Roman" w:hAnsi="Times New Roman" w:cs="Times New Roman"/>
        </w:rPr>
        <w:t>.</w:t>
      </w:r>
      <w:r w:rsidR="00C02A04" w:rsidRPr="00A62C46">
        <w:rPr>
          <w:rFonts w:ascii="Times New Roman" w:hAnsi="Times New Roman" w:cs="Times New Roman"/>
        </w:rPr>
        <w:t xml:space="preserve"> </w:t>
      </w:r>
    </w:p>
    <w:p w14:paraId="42F16838" w14:textId="025051B3" w:rsidR="00A50D91" w:rsidRPr="00A62C46" w:rsidRDefault="00A50D91">
      <w:pPr>
        <w:rPr>
          <w:b/>
        </w:rPr>
      </w:pPr>
      <w:r w:rsidRPr="00A62C46">
        <w:rPr>
          <w:b/>
        </w:rPr>
        <w:br w:type="page"/>
      </w:r>
    </w:p>
    <w:p w14:paraId="1CD29BEA" w14:textId="31F7EC69" w:rsidR="00E0654A" w:rsidRPr="00A62C46" w:rsidRDefault="00E0654A" w:rsidP="00B2670F">
      <w:pPr>
        <w:spacing w:line="480" w:lineRule="auto"/>
        <w:jc w:val="center"/>
        <w:rPr>
          <w:rFonts w:ascii="Times New Roman" w:hAnsi="Times New Roman" w:cs="Times New Roman"/>
          <w:b/>
        </w:rPr>
      </w:pPr>
      <w:r w:rsidRPr="00A62C46">
        <w:rPr>
          <w:rFonts w:ascii="Times New Roman" w:hAnsi="Times New Roman" w:cs="Times New Roman"/>
          <w:b/>
        </w:rPr>
        <w:lastRenderedPageBreak/>
        <w:t>RESULTS</w:t>
      </w:r>
    </w:p>
    <w:p w14:paraId="3193BC10" w14:textId="77777777" w:rsidR="00B2670F" w:rsidRPr="00A62C46" w:rsidRDefault="00E0654A" w:rsidP="00247B03">
      <w:pPr>
        <w:spacing w:line="480" w:lineRule="auto"/>
        <w:rPr>
          <w:rFonts w:ascii="Times New Roman" w:hAnsi="Times New Roman" w:cs="Times New Roman"/>
        </w:rPr>
      </w:pPr>
      <w:r w:rsidRPr="00A62C46">
        <w:rPr>
          <w:rFonts w:ascii="Times New Roman" w:hAnsi="Times New Roman" w:cs="Times New Roman"/>
          <w:b/>
        </w:rPr>
        <w:t>Study Population</w:t>
      </w:r>
      <w:r w:rsidR="00166ADC" w:rsidRPr="00A62C46">
        <w:rPr>
          <w:rFonts w:ascii="Times New Roman" w:hAnsi="Times New Roman" w:cs="Times New Roman"/>
          <w:b/>
        </w:rPr>
        <w:t xml:space="preserve"> for PPK</w:t>
      </w:r>
    </w:p>
    <w:p w14:paraId="4A3FD445" w14:textId="6E1C0D48" w:rsidR="00770337" w:rsidRPr="00A62C46" w:rsidRDefault="00A26484" w:rsidP="00B2670F">
      <w:pPr>
        <w:spacing w:line="480" w:lineRule="auto"/>
        <w:ind w:firstLine="720"/>
        <w:rPr>
          <w:rFonts w:ascii="Times New Roman" w:hAnsi="Times New Roman" w:cs="Times New Roman"/>
        </w:rPr>
      </w:pPr>
      <w:r w:rsidRPr="00A62C46">
        <w:rPr>
          <w:rFonts w:ascii="Times New Roman" w:hAnsi="Times New Roman" w:cs="Times New Roman"/>
        </w:rPr>
        <w:t xml:space="preserve">A summary of the demographics of patients enrolled included from the 4 studies is provided in </w:t>
      </w:r>
      <w:r w:rsidRPr="00A62C46">
        <w:rPr>
          <w:rFonts w:ascii="Times New Roman" w:hAnsi="Times New Roman" w:cs="Times New Roman"/>
          <w:b/>
        </w:rPr>
        <w:t xml:space="preserve">Table 1. </w:t>
      </w:r>
      <w:r w:rsidR="00EE4B0C" w:rsidRPr="00A62C46">
        <w:rPr>
          <w:rFonts w:ascii="Times New Roman" w:hAnsi="Times New Roman" w:cs="Times New Roman"/>
        </w:rPr>
        <w:t>Four</w:t>
      </w:r>
      <w:r w:rsidR="005816BB" w:rsidRPr="00A62C46">
        <w:rPr>
          <w:rFonts w:ascii="Times New Roman" w:hAnsi="Times New Roman" w:cs="Times New Roman"/>
        </w:rPr>
        <w:t xml:space="preserve"> </w:t>
      </w:r>
      <w:r w:rsidR="00184B16" w:rsidRPr="00A62C46">
        <w:rPr>
          <w:rFonts w:ascii="Times New Roman" w:hAnsi="Times New Roman" w:cs="Times New Roman"/>
        </w:rPr>
        <w:t xml:space="preserve">micafungin </w:t>
      </w:r>
      <w:r w:rsidR="00770337" w:rsidRPr="00A62C46">
        <w:rPr>
          <w:rFonts w:ascii="Times New Roman" w:hAnsi="Times New Roman" w:cs="Times New Roman"/>
        </w:rPr>
        <w:t xml:space="preserve">clinical trials </w:t>
      </w:r>
      <w:r w:rsidR="00184B16" w:rsidRPr="00A62C46">
        <w:rPr>
          <w:rFonts w:ascii="Times New Roman" w:hAnsi="Times New Roman" w:cs="Times New Roman"/>
        </w:rPr>
        <w:t>with</w:t>
      </w:r>
      <w:r w:rsidR="005816BB" w:rsidRPr="00A62C46">
        <w:rPr>
          <w:rFonts w:ascii="Times New Roman" w:hAnsi="Times New Roman" w:cs="Times New Roman"/>
        </w:rPr>
        <w:t xml:space="preserve"> </w:t>
      </w:r>
      <w:r w:rsidR="00A72CE0" w:rsidRPr="00A62C46">
        <w:rPr>
          <w:rFonts w:ascii="Times New Roman" w:hAnsi="Times New Roman" w:cs="Times New Roman"/>
        </w:rPr>
        <w:t xml:space="preserve">a combined total of </w:t>
      </w:r>
      <w:r w:rsidR="005816BB" w:rsidRPr="00A62C46">
        <w:rPr>
          <w:rFonts w:ascii="Times New Roman" w:hAnsi="Times New Roman" w:cs="Times New Roman"/>
        </w:rPr>
        <w:t>64</w:t>
      </w:r>
      <w:r w:rsidR="00770337" w:rsidRPr="00A62C46">
        <w:rPr>
          <w:rFonts w:ascii="Times New Roman" w:hAnsi="Times New Roman" w:cs="Times New Roman"/>
        </w:rPr>
        <w:t xml:space="preserve"> </w:t>
      </w:r>
      <w:r w:rsidR="00C973DD" w:rsidRPr="00A62C46">
        <w:rPr>
          <w:rFonts w:ascii="Times New Roman" w:hAnsi="Times New Roman" w:cs="Times New Roman"/>
        </w:rPr>
        <w:t xml:space="preserve">infants </w:t>
      </w:r>
      <w:r w:rsidR="00770337" w:rsidRPr="00A62C46">
        <w:rPr>
          <w:rFonts w:ascii="Times New Roman" w:hAnsi="Times New Roman" w:cs="Times New Roman"/>
        </w:rPr>
        <w:t xml:space="preserve">aged </w:t>
      </w:r>
      <w:r w:rsidR="00B25464" w:rsidRPr="00A62C46">
        <w:rPr>
          <w:rFonts w:ascii="Times New Roman" w:hAnsi="Times New Roman" w:cs="Times New Roman"/>
        </w:rPr>
        <w:t>3</w:t>
      </w:r>
      <w:r w:rsidR="005816BB" w:rsidRPr="00A62C46">
        <w:rPr>
          <w:rFonts w:ascii="Times New Roman" w:hAnsi="Times New Roman" w:cs="Times New Roman"/>
        </w:rPr>
        <w:t xml:space="preserve"> to </w:t>
      </w:r>
      <w:r w:rsidR="00B25464" w:rsidRPr="00A62C46">
        <w:rPr>
          <w:rFonts w:ascii="Times New Roman" w:hAnsi="Times New Roman" w:cs="Times New Roman"/>
        </w:rPr>
        <w:t>119</w:t>
      </w:r>
      <w:r w:rsidR="005816BB" w:rsidRPr="00A62C46">
        <w:rPr>
          <w:rFonts w:ascii="Times New Roman" w:hAnsi="Times New Roman" w:cs="Times New Roman"/>
        </w:rPr>
        <w:t xml:space="preserve"> </w:t>
      </w:r>
      <w:r w:rsidR="00B25464" w:rsidRPr="00A62C46">
        <w:rPr>
          <w:rFonts w:ascii="Times New Roman" w:hAnsi="Times New Roman" w:cs="Times New Roman"/>
        </w:rPr>
        <w:t>days</w:t>
      </w:r>
      <w:r w:rsidR="005816BB" w:rsidRPr="00A62C46">
        <w:rPr>
          <w:rFonts w:ascii="Times New Roman" w:hAnsi="Times New Roman" w:cs="Times New Roman"/>
        </w:rPr>
        <w:t xml:space="preserve"> </w:t>
      </w:r>
      <w:r w:rsidR="00A50D91" w:rsidRPr="00A62C46">
        <w:rPr>
          <w:rFonts w:ascii="Times New Roman" w:hAnsi="Times New Roman" w:cs="Times New Roman"/>
        </w:rPr>
        <w:t xml:space="preserve">were available. </w:t>
      </w:r>
      <w:r w:rsidR="00403079" w:rsidRPr="00A62C46">
        <w:rPr>
          <w:rFonts w:ascii="Times New Roman" w:hAnsi="Times New Roman" w:cs="Times New Roman"/>
        </w:rPr>
        <w:t>There were slightly more</w:t>
      </w:r>
      <w:r w:rsidR="006B4191" w:rsidRPr="00A62C46">
        <w:rPr>
          <w:rFonts w:ascii="Times New Roman" w:hAnsi="Times New Roman" w:cs="Times New Roman"/>
        </w:rPr>
        <w:t xml:space="preserve"> male</w:t>
      </w:r>
      <w:r w:rsidR="00403079" w:rsidRPr="00A62C46">
        <w:rPr>
          <w:rFonts w:ascii="Times New Roman" w:hAnsi="Times New Roman" w:cs="Times New Roman"/>
        </w:rPr>
        <w:t>s than females</w:t>
      </w:r>
      <w:r w:rsidR="006B4191" w:rsidRPr="00A62C46">
        <w:rPr>
          <w:rFonts w:ascii="Times New Roman" w:hAnsi="Times New Roman" w:cs="Times New Roman"/>
        </w:rPr>
        <w:t xml:space="preserve"> (n=35</w:t>
      </w:r>
      <w:r w:rsidR="00403079" w:rsidRPr="00A62C46">
        <w:rPr>
          <w:rFonts w:ascii="Times New Roman" w:hAnsi="Times New Roman" w:cs="Times New Roman"/>
        </w:rPr>
        <w:t xml:space="preserve"> males</w:t>
      </w:r>
      <w:r w:rsidR="006B4191" w:rsidRPr="00A62C46">
        <w:rPr>
          <w:rFonts w:ascii="Times New Roman" w:hAnsi="Times New Roman" w:cs="Times New Roman"/>
        </w:rPr>
        <w:t xml:space="preserve">, </w:t>
      </w:r>
      <w:r w:rsidR="00AA559F" w:rsidRPr="00A62C46">
        <w:rPr>
          <w:rFonts w:ascii="Times New Roman" w:hAnsi="Times New Roman" w:cs="Times New Roman"/>
        </w:rPr>
        <w:t xml:space="preserve">55%), the mean (SD) age was </w:t>
      </w:r>
      <w:r w:rsidR="004C29D0" w:rsidRPr="00A62C46">
        <w:rPr>
          <w:rFonts w:ascii="Times New Roman" w:hAnsi="Times New Roman" w:cs="Times New Roman"/>
        </w:rPr>
        <w:t>35</w:t>
      </w:r>
      <w:r w:rsidR="00AA559F" w:rsidRPr="00A62C46">
        <w:rPr>
          <w:rFonts w:ascii="Times New Roman" w:hAnsi="Times New Roman" w:cs="Times New Roman"/>
        </w:rPr>
        <w:t xml:space="preserve"> </w:t>
      </w:r>
      <w:r w:rsidR="004C29D0" w:rsidRPr="00A62C46">
        <w:rPr>
          <w:rFonts w:ascii="Times New Roman" w:hAnsi="Times New Roman" w:cs="Times New Roman"/>
        </w:rPr>
        <w:t>days</w:t>
      </w:r>
      <w:r w:rsidR="00AA559F" w:rsidRPr="00A62C46">
        <w:rPr>
          <w:rFonts w:ascii="Times New Roman" w:hAnsi="Times New Roman" w:cs="Times New Roman"/>
        </w:rPr>
        <w:t xml:space="preserve"> (</w:t>
      </w:r>
      <w:r w:rsidR="004C29D0" w:rsidRPr="00A62C46">
        <w:rPr>
          <w:rFonts w:ascii="Times New Roman" w:hAnsi="Times New Roman" w:cs="Times New Roman"/>
        </w:rPr>
        <w:t>27</w:t>
      </w:r>
      <w:r w:rsidR="00AA559F" w:rsidRPr="00A62C46">
        <w:rPr>
          <w:rFonts w:ascii="Times New Roman" w:hAnsi="Times New Roman" w:cs="Times New Roman"/>
        </w:rPr>
        <w:t xml:space="preserve"> </w:t>
      </w:r>
      <w:r w:rsidR="004C29D0" w:rsidRPr="00A62C46">
        <w:rPr>
          <w:rFonts w:ascii="Times New Roman" w:hAnsi="Times New Roman" w:cs="Times New Roman"/>
        </w:rPr>
        <w:t>days</w:t>
      </w:r>
      <w:r w:rsidR="00AA559F" w:rsidRPr="00A62C46">
        <w:rPr>
          <w:rFonts w:ascii="Times New Roman" w:hAnsi="Times New Roman" w:cs="Times New Roman"/>
        </w:rPr>
        <w:t>), and the mean (SD</w:t>
      </w:r>
      <w:r w:rsidR="006B65E6" w:rsidRPr="00A62C46">
        <w:rPr>
          <w:rFonts w:ascii="Times New Roman" w:hAnsi="Times New Roman" w:cs="Times New Roman"/>
        </w:rPr>
        <w:t>;</w:t>
      </w:r>
      <w:r w:rsidR="009A2D61" w:rsidRPr="00A62C46">
        <w:rPr>
          <w:rFonts w:ascii="Times New Roman" w:hAnsi="Times New Roman" w:cs="Times New Roman"/>
        </w:rPr>
        <w:t xml:space="preserve"> range</w:t>
      </w:r>
      <w:r w:rsidR="00AA559F" w:rsidRPr="00A62C46">
        <w:rPr>
          <w:rFonts w:ascii="Times New Roman" w:hAnsi="Times New Roman" w:cs="Times New Roman"/>
        </w:rPr>
        <w:t xml:space="preserve">) </w:t>
      </w:r>
      <w:r w:rsidR="00CA1C01" w:rsidRPr="00A62C46">
        <w:rPr>
          <w:rFonts w:ascii="Times New Roman" w:hAnsi="Times New Roman" w:cs="Times New Roman"/>
        </w:rPr>
        <w:t xml:space="preserve">weight </w:t>
      </w:r>
      <w:r w:rsidR="00263670" w:rsidRPr="00A62C46">
        <w:rPr>
          <w:rFonts w:ascii="Times New Roman" w:hAnsi="Times New Roman" w:cs="Times New Roman"/>
        </w:rPr>
        <w:t>was</w:t>
      </w:r>
      <w:r w:rsidR="00CA1C01" w:rsidRPr="00A62C46">
        <w:rPr>
          <w:rFonts w:ascii="Times New Roman" w:hAnsi="Times New Roman" w:cs="Times New Roman"/>
        </w:rPr>
        <w:t xml:space="preserve"> 1.8 kg (1.1 kg; 0.5-4.8 kg)</w:t>
      </w:r>
      <w:r w:rsidR="00AA559F" w:rsidRPr="00A62C46">
        <w:rPr>
          <w:rFonts w:ascii="Times New Roman" w:hAnsi="Times New Roman" w:cs="Times New Roman"/>
        </w:rPr>
        <w:t>.</w:t>
      </w:r>
      <w:r w:rsidR="00C00CAF" w:rsidRPr="00A62C46">
        <w:rPr>
          <w:rFonts w:ascii="Times New Roman" w:hAnsi="Times New Roman" w:cs="Times New Roman"/>
        </w:rPr>
        <w:t xml:space="preserve"> </w:t>
      </w:r>
      <w:r w:rsidR="00263670" w:rsidRPr="00A62C46">
        <w:rPr>
          <w:rFonts w:ascii="Times New Roman" w:hAnsi="Times New Roman" w:cs="Times New Roman"/>
        </w:rPr>
        <w:t xml:space="preserve">The treatment duration ranged from 1 to 34 days, with a mean (SD) of 6.8 days (7.9 days). </w:t>
      </w:r>
    </w:p>
    <w:p w14:paraId="7BC66428" w14:textId="77777777" w:rsidR="00B2670F" w:rsidRPr="00A62C46" w:rsidRDefault="00B2670F" w:rsidP="009216B0">
      <w:pPr>
        <w:spacing w:line="480" w:lineRule="auto"/>
        <w:rPr>
          <w:rFonts w:ascii="Times New Roman" w:hAnsi="Times New Roman" w:cs="Times New Roman"/>
        </w:rPr>
      </w:pPr>
    </w:p>
    <w:p w14:paraId="54515757" w14:textId="77777777" w:rsidR="00B2670F" w:rsidRPr="00A62C46" w:rsidRDefault="00E0654A" w:rsidP="009216B0">
      <w:pPr>
        <w:spacing w:line="480" w:lineRule="auto"/>
        <w:rPr>
          <w:rFonts w:ascii="Times New Roman" w:hAnsi="Times New Roman" w:cs="Times New Roman"/>
        </w:rPr>
      </w:pPr>
      <w:r w:rsidRPr="00A62C46">
        <w:rPr>
          <w:rFonts w:ascii="Times New Roman" w:hAnsi="Times New Roman" w:cs="Times New Roman"/>
          <w:b/>
        </w:rPr>
        <w:t>Population PK model</w:t>
      </w:r>
    </w:p>
    <w:p w14:paraId="0AD0559F" w14:textId="5BCDB4F1" w:rsidR="0086514C" w:rsidRPr="00A62C46" w:rsidRDefault="000472BD" w:rsidP="009F152F">
      <w:pPr>
        <w:spacing w:line="480" w:lineRule="auto"/>
        <w:ind w:firstLine="720"/>
        <w:rPr>
          <w:rFonts w:ascii="Times New Roman" w:hAnsi="Times New Roman" w:cs="Times New Roman"/>
        </w:rPr>
      </w:pPr>
      <w:r w:rsidRPr="00A62C46">
        <w:rPr>
          <w:rFonts w:ascii="Times New Roman" w:hAnsi="Times New Roman" w:cs="Times New Roman"/>
        </w:rPr>
        <w:t xml:space="preserve">A total of 287 micafungin concentrations </w:t>
      </w:r>
      <w:r w:rsidR="00B86A36" w:rsidRPr="00A62C46">
        <w:rPr>
          <w:rFonts w:ascii="Times New Roman" w:hAnsi="Times New Roman" w:cs="Times New Roman"/>
        </w:rPr>
        <w:t xml:space="preserve">from 64 infants </w:t>
      </w:r>
      <w:r w:rsidRPr="00A62C46">
        <w:rPr>
          <w:rFonts w:ascii="Times New Roman" w:hAnsi="Times New Roman" w:cs="Times New Roman"/>
        </w:rPr>
        <w:t xml:space="preserve">were retrieved for the population PK analysis. </w:t>
      </w:r>
      <w:r w:rsidR="00B86A36" w:rsidRPr="00A62C46">
        <w:rPr>
          <w:rFonts w:ascii="Times New Roman" w:hAnsi="Times New Roman" w:cs="Times New Roman"/>
        </w:rPr>
        <w:t xml:space="preserve">Forty infants had multiple samples over a 24-hour dosing interval with an average of 5 samples each (range 3-9). </w:t>
      </w:r>
      <w:r w:rsidRPr="00A62C46">
        <w:rPr>
          <w:rFonts w:ascii="Times New Roman" w:hAnsi="Times New Roman" w:cs="Times New Roman"/>
        </w:rPr>
        <w:t xml:space="preserve">A description of the 4 studies is included in </w:t>
      </w:r>
      <w:r w:rsidRPr="00A62C46">
        <w:rPr>
          <w:rFonts w:ascii="Times New Roman" w:hAnsi="Times New Roman" w:cs="Times New Roman"/>
          <w:b/>
        </w:rPr>
        <w:t xml:space="preserve">Table </w:t>
      </w:r>
      <w:r w:rsidR="00A26484" w:rsidRPr="00A62C46">
        <w:rPr>
          <w:rFonts w:ascii="Times New Roman" w:hAnsi="Times New Roman" w:cs="Times New Roman"/>
          <w:b/>
        </w:rPr>
        <w:t>1</w:t>
      </w:r>
      <w:r w:rsidRPr="00A62C46">
        <w:rPr>
          <w:rFonts w:ascii="Times New Roman" w:hAnsi="Times New Roman" w:cs="Times New Roman"/>
        </w:rPr>
        <w:t xml:space="preserve">. </w:t>
      </w:r>
      <w:r w:rsidR="00E0654A" w:rsidRPr="00A62C46">
        <w:rPr>
          <w:rFonts w:ascii="Times New Roman" w:hAnsi="Times New Roman" w:cs="Times New Roman"/>
        </w:rPr>
        <w:t xml:space="preserve">A two-compartment model </w:t>
      </w:r>
      <w:r w:rsidR="00CE29DD" w:rsidRPr="00A62C46">
        <w:rPr>
          <w:rFonts w:ascii="Times New Roman" w:hAnsi="Times New Roman" w:cs="Times New Roman"/>
        </w:rPr>
        <w:t xml:space="preserve">with allometric scaling </w:t>
      </w:r>
      <w:r w:rsidR="00E0654A" w:rsidRPr="00A62C46">
        <w:rPr>
          <w:rFonts w:ascii="Times New Roman" w:hAnsi="Times New Roman" w:cs="Times New Roman"/>
        </w:rPr>
        <w:t xml:space="preserve">fit the data well. </w:t>
      </w:r>
      <w:r w:rsidR="0024515D" w:rsidRPr="00A62C46">
        <w:rPr>
          <w:rFonts w:ascii="Times New Roman" w:hAnsi="Times New Roman" w:cs="Times New Roman"/>
        </w:rPr>
        <w:t xml:space="preserve">A visual </w:t>
      </w:r>
      <w:r w:rsidR="00E0654A" w:rsidRPr="00A62C46">
        <w:rPr>
          <w:rFonts w:ascii="Times New Roman" w:hAnsi="Times New Roman" w:cs="Times New Roman"/>
        </w:rPr>
        <w:t>inspection of the observed</w:t>
      </w:r>
      <w:r w:rsidR="00403079" w:rsidRPr="00A62C46">
        <w:rPr>
          <w:rFonts w:ascii="Times New Roman" w:hAnsi="Times New Roman" w:cs="Times New Roman"/>
        </w:rPr>
        <w:t>-</w:t>
      </w:r>
      <w:r w:rsidR="00E0654A" w:rsidRPr="00A62C46">
        <w:rPr>
          <w:rFonts w:ascii="Times New Roman" w:hAnsi="Times New Roman" w:cs="Times New Roman"/>
        </w:rPr>
        <w:t>versus</w:t>
      </w:r>
      <w:r w:rsidR="00403079" w:rsidRPr="00A62C46">
        <w:rPr>
          <w:rFonts w:ascii="Times New Roman" w:hAnsi="Times New Roman" w:cs="Times New Roman"/>
        </w:rPr>
        <w:t>-</w:t>
      </w:r>
      <w:r w:rsidR="00E0654A" w:rsidRPr="00A62C46">
        <w:rPr>
          <w:rFonts w:ascii="Times New Roman" w:hAnsi="Times New Roman" w:cs="Times New Roman"/>
        </w:rPr>
        <w:t xml:space="preserve">predicted concentrations </w:t>
      </w:r>
      <w:r w:rsidR="00133A46" w:rsidRPr="00A62C46">
        <w:rPr>
          <w:rFonts w:ascii="Times New Roman" w:hAnsi="Times New Roman" w:cs="Times New Roman"/>
        </w:rPr>
        <w:t xml:space="preserve">after the Bayesian step </w:t>
      </w:r>
      <w:r w:rsidR="00E0654A" w:rsidRPr="00A62C46">
        <w:rPr>
          <w:rFonts w:ascii="Times New Roman" w:hAnsi="Times New Roman" w:cs="Times New Roman"/>
        </w:rPr>
        <w:t>was acceptable with a coefficient of determination (</w:t>
      </w:r>
      <w:r w:rsidR="00E0654A" w:rsidRPr="00A62C46">
        <w:rPr>
          <w:rFonts w:ascii="Times New Roman" w:hAnsi="Times New Roman" w:cs="Times New Roman"/>
          <w:i/>
        </w:rPr>
        <w:t>r</w:t>
      </w:r>
      <w:r w:rsidR="00E0654A" w:rsidRPr="00A62C46">
        <w:rPr>
          <w:rFonts w:ascii="Times New Roman" w:hAnsi="Times New Roman" w:cs="Times New Roman"/>
          <w:i/>
          <w:vertAlign w:val="superscript"/>
        </w:rPr>
        <w:t>2</w:t>
      </w:r>
      <w:r w:rsidR="00E0654A" w:rsidRPr="00A62C46">
        <w:rPr>
          <w:rFonts w:ascii="Times New Roman" w:hAnsi="Times New Roman" w:cs="Times New Roman"/>
        </w:rPr>
        <w:t>) of 0.</w:t>
      </w:r>
      <w:r w:rsidR="006F3A13" w:rsidRPr="00A62C46">
        <w:rPr>
          <w:rFonts w:ascii="Times New Roman" w:hAnsi="Times New Roman" w:cs="Times New Roman"/>
        </w:rPr>
        <w:t>945</w:t>
      </w:r>
      <w:r w:rsidR="001635CB" w:rsidRPr="00A62C46">
        <w:rPr>
          <w:rFonts w:ascii="Times New Roman" w:hAnsi="Times New Roman" w:cs="Times New Roman"/>
        </w:rPr>
        <w:t xml:space="preserve"> (</w:t>
      </w:r>
      <w:r w:rsidR="001635CB" w:rsidRPr="00A62C46">
        <w:rPr>
          <w:rFonts w:ascii="Times New Roman" w:hAnsi="Times New Roman" w:cs="Times New Roman"/>
          <w:b/>
        </w:rPr>
        <w:t>Figure 1</w:t>
      </w:r>
      <w:r w:rsidR="000263C4" w:rsidRPr="00A62C46">
        <w:rPr>
          <w:rFonts w:ascii="Times New Roman" w:hAnsi="Times New Roman" w:cs="Times New Roman"/>
        </w:rPr>
        <w:t xml:space="preserve">) </w:t>
      </w:r>
      <w:r w:rsidR="00403079" w:rsidRPr="00A62C46">
        <w:rPr>
          <w:rFonts w:ascii="Times New Roman" w:hAnsi="Times New Roman" w:cs="Times New Roman"/>
        </w:rPr>
        <w:t xml:space="preserve">using </w:t>
      </w:r>
      <w:r w:rsidR="000263C4" w:rsidRPr="00A62C46">
        <w:rPr>
          <w:rFonts w:ascii="Times New Roman" w:hAnsi="Times New Roman" w:cs="Times New Roman"/>
        </w:rPr>
        <w:t xml:space="preserve">the </w:t>
      </w:r>
      <w:r w:rsidR="0024515D" w:rsidRPr="00A62C46">
        <w:rPr>
          <w:rFonts w:ascii="Times New Roman" w:hAnsi="Times New Roman" w:cs="Times New Roman"/>
        </w:rPr>
        <w:t xml:space="preserve">median </w:t>
      </w:r>
      <w:r w:rsidR="00551A7A" w:rsidRPr="00A62C46">
        <w:rPr>
          <w:rFonts w:ascii="Times New Roman" w:hAnsi="Times New Roman" w:cs="Times New Roman"/>
        </w:rPr>
        <w:t>parameter</w:t>
      </w:r>
      <w:r w:rsidR="00403079" w:rsidRPr="00A62C46">
        <w:rPr>
          <w:rFonts w:ascii="Times New Roman" w:hAnsi="Times New Roman" w:cs="Times New Roman"/>
        </w:rPr>
        <w:t xml:space="preserve"> </w:t>
      </w:r>
      <w:r w:rsidR="0024515D" w:rsidRPr="00A62C46">
        <w:rPr>
          <w:rFonts w:ascii="Times New Roman" w:hAnsi="Times New Roman" w:cs="Times New Roman"/>
        </w:rPr>
        <w:t>values</w:t>
      </w:r>
      <w:r w:rsidR="00403079" w:rsidRPr="00A62C46">
        <w:rPr>
          <w:rFonts w:ascii="Times New Roman" w:hAnsi="Times New Roman" w:cs="Times New Roman"/>
        </w:rPr>
        <w:t>.  S</w:t>
      </w:r>
      <w:r w:rsidR="000263C4" w:rsidRPr="00A62C46">
        <w:rPr>
          <w:rFonts w:ascii="Times New Roman" w:hAnsi="Times New Roman" w:cs="Times New Roman"/>
        </w:rPr>
        <w:t xml:space="preserve">imilar results were </w:t>
      </w:r>
      <w:r w:rsidR="00403079" w:rsidRPr="00A62C46">
        <w:rPr>
          <w:rFonts w:ascii="Times New Roman" w:hAnsi="Times New Roman" w:cs="Times New Roman"/>
        </w:rPr>
        <w:t xml:space="preserve">observed </w:t>
      </w:r>
      <w:r w:rsidR="000263C4" w:rsidRPr="00A62C46">
        <w:rPr>
          <w:rFonts w:ascii="Times New Roman" w:hAnsi="Times New Roman" w:cs="Times New Roman"/>
        </w:rPr>
        <w:t>for the mean posterior predicted values (</w:t>
      </w:r>
      <w:r w:rsidR="000263C4" w:rsidRPr="00A62C46">
        <w:rPr>
          <w:rFonts w:ascii="Times New Roman" w:hAnsi="Times New Roman" w:cs="Times New Roman"/>
          <w:i/>
        </w:rPr>
        <w:t>r</w:t>
      </w:r>
      <w:r w:rsidR="000263C4" w:rsidRPr="00A62C46">
        <w:rPr>
          <w:rFonts w:ascii="Times New Roman" w:hAnsi="Times New Roman" w:cs="Times New Roman"/>
          <w:i/>
          <w:vertAlign w:val="superscript"/>
        </w:rPr>
        <w:t>2</w:t>
      </w:r>
      <w:r w:rsidR="000263C4" w:rsidRPr="00A62C46">
        <w:rPr>
          <w:rFonts w:ascii="Times New Roman" w:hAnsi="Times New Roman" w:cs="Times New Roman"/>
        </w:rPr>
        <w:t xml:space="preserve"> = 0.941</w:t>
      </w:r>
      <w:r w:rsidR="00A61500" w:rsidRPr="00A62C46">
        <w:rPr>
          <w:rFonts w:ascii="Times New Roman" w:hAnsi="Times New Roman" w:cs="Times New Roman"/>
        </w:rPr>
        <w:t xml:space="preserve"> for the linear regression </w:t>
      </w:r>
      <w:r w:rsidR="00870243" w:rsidRPr="00A62C46">
        <w:rPr>
          <w:rFonts w:ascii="Times New Roman" w:hAnsi="Times New Roman" w:cs="Times New Roman"/>
        </w:rPr>
        <w:t>of the observed-versus-predicted values</w:t>
      </w:r>
      <w:r w:rsidR="000263C4" w:rsidRPr="00A62C46">
        <w:rPr>
          <w:rFonts w:ascii="Times New Roman" w:hAnsi="Times New Roman" w:cs="Times New Roman"/>
        </w:rPr>
        <w:t>)</w:t>
      </w:r>
      <w:r w:rsidR="00E0654A" w:rsidRPr="00A62C46">
        <w:rPr>
          <w:rFonts w:ascii="Times New Roman" w:hAnsi="Times New Roman" w:cs="Times New Roman"/>
        </w:rPr>
        <w:t>.</w:t>
      </w:r>
      <w:r w:rsidR="007B3D1A" w:rsidRPr="00A62C46">
        <w:rPr>
          <w:rFonts w:ascii="Times New Roman" w:hAnsi="Times New Roman" w:cs="Times New Roman"/>
        </w:rPr>
        <w:t xml:space="preserve"> Estimates of bias and imprecision were also acceptable (</w:t>
      </w:r>
      <w:r w:rsidR="006F3A13" w:rsidRPr="00A62C46">
        <w:rPr>
          <w:rFonts w:ascii="Times New Roman" w:hAnsi="Times New Roman" w:cs="Times New Roman"/>
        </w:rPr>
        <w:t>-0.126</w:t>
      </w:r>
      <w:r w:rsidR="007B3D1A" w:rsidRPr="00A62C46">
        <w:rPr>
          <w:rFonts w:ascii="Times New Roman" w:hAnsi="Times New Roman" w:cs="Times New Roman"/>
        </w:rPr>
        <w:t xml:space="preserve"> and 0.</w:t>
      </w:r>
      <w:r w:rsidR="006F3A13" w:rsidRPr="00A62C46">
        <w:rPr>
          <w:rFonts w:ascii="Times New Roman" w:hAnsi="Times New Roman" w:cs="Times New Roman"/>
        </w:rPr>
        <w:t>902</w:t>
      </w:r>
      <w:r w:rsidR="007B3D1A" w:rsidRPr="00A62C46">
        <w:rPr>
          <w:rFonts w:ascii="Times New Roman" w:hAnsi="Times New Roman" w:cs="Times New Roman"/>
        </w:rPr>
        <w:t xml:space="preserve">, respectively). </w:t>
      </w:r>
      <w:r w:rsidR="00F15131" w:rsidRPr="00A62C46">
        <w:rPr>
          <w:rFonts w:ascii="Times New Roman" w:hAnsi="Times New Roman" w:cs="Times New Roman"/>
        </w:rPr>
        <w:t xml:space="preserve">The mean parameter estimates are included in </w:t>
      </w:r>
      <w:r w:rsidR="00F15131" w:rsidRPr="00A62C46">
        <w:rPr>
          <w:rFonts w:ascii="Times New Roman" w:hAnsi="Times New Roman" w:cs="Times New Roman"/>
          <w:b/>
        </w:rPr>
        <w:t xml:space="preserve">Table </w:t>
      </w:r>
      <w:r w:rsidR="00A26484" w:rsidRPr="00A62C46">
        <w:rPr>
          <w:rFonts w:ascii="Times New Roman" w:hAnsi="Times New Roman" w:cs="Times New Roman"/>
          <w:b/>
        </w:rPr>
        <w:t>2</w:t>
      </w:r>
      <w:r w:rsidR="00F15131" w:rsidRPr="00A62C46">
        <w:rPr>
          <w:rFonts w:ascii="Times New Roman" w:hAnsi="Times New Roman" w:cs="Times New Roman"/>
        </w:rPr>
        <w:t>.</w:t>
      </w:r>
      <w:r w:rsidR="0086514C" w:rsidRPr="00A62C46">
        <w:rPr>
          <w:rFonts w:ascii="Times New Roman" w:hAnsi="Times New Roman" w:cs="Times New Roman"/>
        </w:rPr>
        <w:t xml:space="preserve"> </w:t>
      </w:r>
      <w:r w:rsidR="00500CAB" w:rsidRPr="00A62C46">
        <w:rPr>
          <w:rFonts w:ascii="Times New Roman" w:hAnsi="Times New Roman" w:cs="Times New Roman"/>
        </w:rPr>
        <w:t>The mean (SD) clearance and volume in the central compartment were 0.07 (0.05) L/h/1.8 kg and 0.61 (0.53) L/1.8 kg, respectively.</w:t>
      </w:r>
    </w:p>
    <w:p w14:paraId="204CEF18" w14:textId="703B55B5" w:rsidR="008857F3" w:rsidRPr="00A62C46" w:rsidRDefault="008857F3" w:rsidP="009F152F">
      <w:pPr>
        <w:spacing w:line="480" w:lineRule="auto"/>
        <w:ind w:firstLine="720"/>
        <w:rPr>
          <w:rFonts w:ascii="Times New Roman" w:eastAsia="Times New Roman" w:hAnsi="Times New Roman" w:cs="Times New Roman"/>
          <w:color w:val="000000"/>
        </w:rPr>
      </w:pPr>
      <w:r w:rsidRPr="00A62C46">
        <w:rPr>
          <w:rFonts w:ascii="Times New Roman" w:eastAsia="Times New Roman" w:hAnsi="Times New Roman" w:cs="Times New Roman"/>
        </w:rPr>
        <w:lastRenderedPageBreak/>
        <w:t>Thirty-seven infants had 4 or more samples in the 24-hour period. AUC</w:t>
      </w:r>
      <w:r w:rsidRPr="00A62C46">
        <w:rPr>
          <w:rFonts w:ascii="Times New Roman" w:eastAsia="Times New Roman" w:hAnsi="Times New Roman" w:cs="Times New Roman"/>
          <w:vertAlign w:val="subscript"/>
        </w:rPr>
        <w:t>0-24</w:t>
      </w:r>
      <w:r w:rsidRPr="00A62C46">
        <w:rPr>
          <w:rFonts w:ascii="Times New Roman" w:eastAsia="Times New Roman" w:hAnsi="Times New Roman" w:cs="Times New Roman"/>
        </w:rPr>
        <w:t xml:space="preserve"> calculated using NCA analyses for these 37 subjects were compared to AUC</w:t>
      </w:r>
      <w:r w:rsidRPr="00A62C46">
        <w:rPr>
          <w:rFonts w:ascii="Times New Roman" w:eastAsia="Times New Roman" w:hAnsi="Times New Roman" w:cs="Times New Roman"/>
          <w:vertAlign w:val="subscript"/>
        </w:rPr>
        <w:t>0-24</w:t>
      </w:r>
      <w:r w:rsidRPr="00A62C46">
        <w:rPr>
          <w:rFonts w:ascii="Times New Roman" w:eastAsia="Times New Roman" w:hAnsi="Times New Roman" w:cs="Times New Roman"/>
        </w:rPr>
        <w:t xml:space="preserve"> calculated from the model predictions. Spearman correlation rank order test demonstrated the results were not significantly different (</w:t>
      </w:r>
      <w:r w:rsidRPr="00A62C46">
        <w:rPr>
          <w:rFonts w:ascii="Times New Roman" w:eastAsia="Times New Roman" w:hAnsi="Times New Roman" w:cs="Times New Roman"/>
          <w:color w:val="000000"/>
        </w:rPr>
        <w:t>S = 140, p-value &lt; 2.2e-16,</w:t>
      </w:r>
      <w:r w:rsidR="009F152F" w:rsidRPr="00A62C46">
        <w:rPr>
          <w:rFonts w:ascii="Times New Roman" w:eastAsia="Times New Roman" w:hAnsi="Times New Roman" w:cs="Times New Roman"/>
          <w:color w:val="000000"/>
        </w:rPr>
        <w:t xml:space="preserve"> </w:t>
      </w:r>
      <w:r w:rsidRPr="00A62C46">
        <w:rPr>
          <w:rFonts w:ascii="Times New Roman" w:eastAsia="Times New Roman" w:hAnsi="Times New Roman" w:cs="Times New Roman"/>
          <w:color w:val="000000"/>
        </w:rPr>
        <w:t>Rho=0.983).</w:t>
      </w:r>
    </w:p>
    <w:p w14:paraId="01CB2234" w14:textId="77777777" w:rsidR="00303819" w:rsidRPr="00A62C46" w:rsidRDefault="00303819" w:rsidP="009F152F">
      <w:pPr>
        <w:spacing w:line="480" w:lineRule="auto"/>
        <w:rPr>
          <w:rFonts w:ascii="Times New Roman" w:hAnsi="Times New Roman" w:cs="Times New Roman"/>
          <w:i/>
        </w:rPr>
      </w:pPr>
    </w:p>
    <w:p w14:paraId="67975027" w14:textId="77777777" w:rsidR="00DA64E0" w:rsidRPr="00A62C46" w:rsidRDefault="00643196" w:rsidP="00B2670F">
      <w:pPr>
        <w:spacing w:line="480" w:lineRule="auto"/>
        <w:rPr>
          <w:rFonts w:ascii="Times New Roman" w:hAnsi="Times New Roman" w:cs="Times New Roman"/>
          <w:b/>
        </w:rPr>
      </w:pPr>
      <w:r w:rsidRPr="00A62C46">
        <w:rPr>
          <w:rFonts w:ascii="Times New Roman" w:hAnsi="Times New Roman" w:cs="Times New Roman"/>
          <w:b/>
        </w:rPr>
        <w:t>Exposure-Response</w:t>
      </w:r>
      <w:r w:rsidR="00166ADC" w:rsidRPr="00A62C46">
        <w:rPr>
          <w:rFonts w:ascii="Times New Roman" w:hAnsi="Times New Roman" w:cs="Times New Roman"/>
          <w:b/>
        </w:rPr>
        <w:t xml:space="preserve"> Population and Analysis</w:t>
      </w:r>
    </w:p>
    <w:p w14:paraId="048BD359" w14:textId="619FE722" w:rsidR="00434A25" w:rsidRPr="00A62C46" w:rsidRDefault="0086514C" w:rsidP="00DA64E0">
      <w:pPr>
        <w:spacing w:line="480" w:lineRule="auto"/>
        <w:ind w:firstLine="720"/>
        <w:rPr>
          <w:rFonts w:ascii="Times New Roman" w:hAnsi="Times New Roman" w:cs="Times New Roman"/>
        </w:rPr>
      </w:pPr>
      <w:r w:rsidRPr="00A62C46">
        <w:rPr>
          <w:rFonts w:ascii="Times New Roman" w:hAnsi="Times New Roman" w:cs="Times New Roman"/>
        </w:rPr>
        <w:t>Twenty-</w:t>
      </w:r>
      <w:r w:rsidR="000B0F14" w:rsidRPr="00A62C46">
        <w:rPr>
          <w:rFonts w:ascii="Times New Roman" w:hAnsi="Times New Roman" w:cs="Times New Roman"/>
        </w:rPr>
        <w:t>nine</w:t>
      </w:r>
      <w:r w:rsidRPr="00A62C46">
        <w:rPr>
          <w:rFonts w:ascii="Times New Roman" w:hAnsi="Times New Roman" w:cs="Times New Roman"/>
        </w:rPr>
        <w:t xml:space="preserve"> </w:t>
      </w:r>
      <w:r w:rsidR="00C973DD" w:rsidRPr="00A62C46">
        <w:rPr>
          <w:rFonts w:ascii="Times New Roman" w:hAnsi="Times New Roman" w:cs="Times New Roman"/>
        </w:rPr>
        <w:t xml:space="preserve">infants </w:t>
      </w:r>
      <w:r w:rsidRPr="00A62C46">
        <w:rPr>
          <w:rFonts w:ascii="Times New Roman" w:hAnsi="Times New Roman" w:cs="Times New Roman"/>
        </w:rPr>
        <w:t xml:space="preserve">ranging in age from </w:t>
      </w:r>
      <w:r w:rsidR="004C29D0" w:rsidRPr="00A62C46">
        <w:rPr>
          <w:rFonts w:ascii="Times New Roman" w:hAnsi="Times New Roman" w:cs="Times New Roman"/>
        </w:rPr>
        <w:t xml:space="preserve">4 </w:t>
      </w:r>
      <w:r w:rsidR="005F110F" w:rsidRPr="00A62C46">
        <w:rPr>
          <w:rFonts w:ascii="Times New Roman" w:hAnsi="Times New Roman" w:cs="Times New Roman"/>
        </w:rPr>
        <w:t xml:space="preserve">to </w:t>
      </w:r>
      <w:r w:rsidR="004C29D0" w:rsidRPr="00A62C46">
        <w:rPr>
          <w:rFonts w:ascii="Times New Roman" w:hAnsi="Times New Roman" w:cs="Times New Roman"/>
        </w:rPr>
        <w:t>117</w:t>
      </w:r>
      <w:r w:rsidRPr="00A62C46">
        <w:rPr>
          <w:rFonts w:ascii="Times New Roman" w:hAnsi="Times New Roman" w:cs="Times New Roman"/>
        </w:rPr>
        <w:t xml:space="preserve"> </w:t>
      </w:r>
      <w:r w:rsidR="004C29D0" w:rsidRPr="00A62C46">
        <w:rPr>
          <w:rFonts w:ascii="Times New Roman" w:hAnsi="Times New Roman" w:cs="Times New Roman"/>
        </w:rPr>
        <w:t>days</w:t>
      </w:r>
      <w:r w:rsidRPr="00A62C46">
        <w:rPr>
          <w:rFonts w:ascii="Times New Roman" w:hAnsi="Times New Roman" w:cs="Times New Roman"/>
        </w:rPr>
        <w:t xml:space="preserve"> </w:t>
      </w:r>
      <w:r w:rsidR="0024515D" w:rsidRPr="00A62C46">
        <w:rPr>
          <w:rFonts w:ascii="Times New Roman" w:hAnsi="Times New Roman" w:cs="Times New Roman"/>
        </w:rPr>
        <w:t>received</w:t>
      </w:r>
      <w:r w:rsidR="000B0F14" w:rsidRPr="00A62C46">
        <w:rPr>
          <w:rFonts w:ascii="Times New Roman" w:hAnsi="Times New Roman" w:cs="Times New Roman"/>
        </w:rPr>
        <w:t xml:space="preserve"> micafungin for </w:t>
      </w:r>
      <w:r w:rsidR="007C514E" w:rsidRPr="00A62C46">
        <w:rPr>
          <w:rFonts w:ascii="Times New Roman" w:hAnsi="Times New Roman" w:cs="Times New Roman"/>
        </w:rPr>
        <w:t xml:space="preserve">the treatment of </w:t>
      </w:r>
      <w:r w:rsidR="000B0F14" w:rsidRPr="00A62C46">
        <w:rPr>
          <w:rFonts w:ascii="Times New Roman" w:hAnsi="Times New Roman" w:cs="Times New Roman"/>
        </w:rPr>
        <w:t>proven</w:t>
      </w:r>
      <w:r w:rsidRPr="00A62C46">
        <w:rPr>
          <w:rFonts w:ascii="Times New Roman" w:hAnsi="Times New Roman" w:cs="Times New Roman"/>
        </w:rPr>
        <w:t xml:space="preserve"> invasive candidiasis</w:t>
      </w:r>
      <w:r w:rsidR="007C514E" w:rsidRPr="00A62C46">
        <w:rPr>
          <w:rFonts w:ascii="Times New Roman" w:hAnsi="Times New Roman" w:cs="Times New Roman"/>
        </w:rPr>
        <w:t xml:space="preserve"> or candidemia</w:t>
      </w:r>
      <w:r w:rsidR="0024515D" w:rsidRPr="00A62C46">
        <w:rPr>
          <w:rFonts w:ascii="Times New Roman" w:hAnsi="Times New Roman" w:cs="Times New Roman"/>
        </w:rPr>
        <w:t>;</w:t>
      </w:r>
      <w:r w:rsidRPr="00A62C46">
        <w:rPr>
          <w:rFonts w:ascii="Times New Roman" w:hAnsi="Times New Roman" w:cs="Times New Roman"/>
        </w:rPr>
        <w:t xml:space="preserve"> 1</w:t>
      </w:r>
      <w:r w:rsidR="000B0F14" w:rsidRPr="00A62C46">
        <w:rPr>
          <w:rFonts w:ascii="Times New Roman" w:hAnsi="Times New Roman" w:cs="Times New Roman"/>
        </w:rPr>
        <w:t>7</w:t>
      </w:r>
      <w:r w:rsidRPr="00A62C46">
        <w:rPr>
          <w:rFonts w:ascii="Times New Roman" w:hAnsi="Times New Roman" w:cs="Times New Roman"/>
        </w:rPr>
        <w:t xml:space="preserve"> </w:t>
      </w:r>
      <w:r w:rsidR="00624CA1" w:rsidRPr="00A62C46">
        <w:rPr>
          <w:rFonts w:ascii="Times New Roman" w:hAnsi="Times New Roman" w:cs="Times New Roman"/>
        </w:rPr>
        <w:t xml:space="preserve">infants </w:t>
      </w:r>
      <w:r w:rsidR="0024515D" w:rsidRPr="00A62C46">
        <w:rPr>
          <w:rFonts w:ascii="Times New Roman" w:hAnsi="Times New Roman" w:cs="Times New Roman"/>
        </w:rPr>
        <w:t>received</w:t>
      </w:r>
      <w:r w:rsidR="007C514E" w:rsidRPr="00A62C46">
        <w:rPr>
          <w:rFonts w:ascii="Times New Roman" w:hAnsi="Times New Roman" w:cs="Times New Roman"/>
        </w:rPr>
        <w:t xml:space="preserve"> a dose of</w:t>
      </w:r>
      <w:r w:rsidRPr="00A62C46">
        <w:rPr>
          <w:rFonts w:ascii="Times New Roman" w:hAnsi="Times New Roman" w:cs="Times New Roman"/>
        </w:rPr>
        <w:t xml:space="preserve"> 2 mg/kg </w:t>
      </w:r>
      <w:r w:rsidR="007C514E" w:rsidRPr="00A62C46">
        <w:rPr>
          <w:rFonts w:ascii="Times New Roman" w:hAnsi="Times New Roman" w:cs="Times New Roman"/>
        </w:rPr>
        <w:t>in</w:t>
      </w:r>
      <w:r w:rsidRPr="00A62C46">
        <w:rPr>
          <w:rFonts w:ascii="Times New Roman" w:hAnsi="Times New Roman" w:cs="Times New Roman"/>
        </w:rPr>
        <w:t xml:space="preserve"> </w:t>
      </w:r>
      <w:r w:rsidR="007C514E" w:rsidRPr="00A62C46">
        <w:rPr>
          <w:rFonts w:ascii="Times New Roman" w:hAnsi="Times New Roman" w:cs="Times New Roman"/>
        </w:rPr>
        <w:t xml:space="preserve">a trial comparing micafungin to </w:t>
      </w:r>
      <w:r w:rsidR="0024515D" w:rsidRPr="00A62C46">
        <w:rPr>
          <w:rFonts w:ascii="Times New Roman" w:hAnsi="Times New Roman" w:cs="Times New Roman"/>
        </w:rPr>
        <w:t xml:space="preserve">liposomal amphotericin B </w:t>
      </w:r>
      <w:r w:rsidR="000B0F14"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&lt;EndNote&gt;&lt;Cite&gt;&lt;Author&gt;Queiroz-Telles&lt;/Author&gt;&lt;Year&gt;2008&lt;/Year&gt;&lt;RecNum&gt;19&lt;/RecNum&gt;&lt;DisplayText&gt;(20)&lt;/DisplayText&gt;&lt;record&gt;&lt;rec-number&gt;19&lt;/rec-number&gt;&lt;foreign-keys&gt;&lt;key app="EN" db-id="xexaefpwv002xke9dxnx5t5crv0dwfppw00t" timestamp="1479679824"&gt;19&lt;/key&gt;&lt;/foreign-keys&gt;&lt;ref-type name="Journal Article"&gt;17&lt;/ref-type&gt;&lt;contributors&gt;&lt;authors&gt;&lt;author&gt;Queiroz-Telles, F, &lt;/author&gt;&lt;author&gt;Berezin, E, &lt;/author&gt;&lt;author&gt;Leverger, G, &lt;/author&gt;&lt;author&gt;Freire, A, &lt;/author&gt;&lt;author&gt;van der Vyver, A, &lt;/author&gt;&lt;author&gt;Chotpitayasunondh, T, &lt;/author&gt;&lt;author&gt;Konja, J, &lt;/author&gt;&lt;author&gt;Diekmann-Berndt, H, &lt;/author&gt;&lt;author&gt;Koblinger, S, &lt;/author&gt;&lt;author&gt;Groll, AH, &lt;/author&gt;&lt;author&gt;Arrieta, A,&lt;/author&gt;&lt;author&gt;Micafungin Invasive Candidiasis Study Group&lt;/author&gt;&lt;/authors&gt;&lt;/contributors&gt;&lt;titles&gt;&lt;title&gt;Micafungin versus liposomal amphotericin B for pediatric patients with invasive candidiasis: substudy of a randomized double-blind trial&lt;/title&gt;&lt;secondary-title&gt;Pediatr Infect Dis J&lt;/secondary-title&gt;&lt;/titles&gt;&lt;periodical&gt;&lt;full-title&gt;Pediatr Infect Dis J&lt;/full-title&gt;&lt;/periodical&gt;&lt;pages&gt;820-6&lt;/pages&gt;&lt;volume&gt;27&lt;/volume&gt;&lt;number&gt;9&lt;/number&gt;&lt;dates&gt;&lt;year&gt;2008&lt;/year&gt;&lt;pub-dates&gt;&lt;date&gt;Sep&lt;/date&gt;&lt;/pub-dates&gt;&lt;/dates&gt;&lt;urls&gt;&lt;/urls&gt;&lt;electronic-resource-num&gt;10.1097/INF.0b013e31817275e6&lt;/electronic-resource-num&gt;&lt;/record&gt;&lt;/Cite&gt;&lt;/EndNote&gt;</w:instrText>
      </w:r>
      <w:r w:rsidR="000B0F14"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20" w:tooltip="Queiroz-Telles, 2008 #19" w:history="1">
        <w:r w:rsidR="004F43E1" w:rsidRPr="00A62C46">
          <w:rPr>
            <w:rFonts w:ascii="Times New Roman" w:hAnsi="Times New Roman" w:cs="Times New Roman"/>
            <w:noProof/>
          </w:rPr>
          <w:t>20</w:t>
        </w:r>
      </w:hyperlink>
      <w:r w:rsidR="00DF6671" w:rsidRPr="00A62C46">
        <w:rPr>
          <w:rFonts w:ascii="Times New Roman" w:hAnsi="Times New Roman" w:cs="Times New Roman"/>
          <w:noProof/>
        </w:rPr>
        <w:t>)</w:t>
      </w:r>
      <w:r w:rsidR="000B0F14" w:rsidRPr="00A62C46">
        <w:rPr>
          <w:rFonts w:ascii="Times New Roman" w:hAnsi="Times New Roman" w:cs="Times New Roman"/>
        </w:rPr>
        <w:fldChar w:fldCharType="end"/>
      </w:r>
      <w:r w:rsidRPr="00A62C46">
        <w:rPr>
          <w:rFonts w:ascii="Times New Roman" w:hAnsi="Times New Roman" w:cs="Times New Roman"/>
        </w:rPr>
        <w:t xml:space="preserve"> and 12 </w:t>
      </w:r>
      <w:r w:rsidR="0024515D" w:rsidRPr="00A62C46">
        <w:rPr>
          <w:rFonts w:ascii="Times New Roman" w:hAnsi="Times New Roman" w:cs="Times New Roman"/>
        </w:rPr>
        <w:t>infants received</w:t>
      </w:r>
      <w:r w:rsidR="007C514E" w:rsidRPr="00A62C46">
        <w:rPr>
          <w:rFonts w:ascii="Times New Roman" w:hAnsi="Times New Roman" w:cs="Times New Roman"/>
        </w:rPr>
        <w:t xml:space="preserve"> a dose of</w:t>
      </w:r>
      <w:r w:rsidRPr="00A62C46">
        <w:rPr>
          <w:rFonts w:ascii="Times New Roman" w:hAnsi="Times New Roman" w:cs="Times New Roman"/>
        </w:rPr>
        <w:t xml:space="preserve"> 10 mg/kg </w:t>
      </w:r>
      <w:r w:rsidR="007C514E" w:rsidRPr="00A62C46">
        <w:rPr>
          <w:rFonts w:ascii="Times New Roman" w:hAnsi="Times New Roman" w:cs="Times New Roman"/>
        </w:rPr>
        <w:t>in a trial comparing micafungin to conventional amphotericin B</w:t>
      </w:r>
      <w:r w:rsidR="000B0F14" w:rsidRPr="00A62C46">
        <w:rPr>
          <w:rFonts w:ascii="Times New Roman" w:hAnsi="Times New Roman" w:cs="Times New Roman"/>
        </w:rPr>
        <w:t xml:space="preserve"> </w:t>
      </w:r>
      <w:r w:rsidR="000B0F14"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&lt;EndNote&gt;&lt;Cite&gt;&lt;Author&gt;Benjamin&lt;/Author&gt;&lt;Year&gt;2015&lt;/Year&gt;&lt;RecNum&gt;23&lt;/RecNum&gt;&lt;DisplayText&gt;(17)&lt;/DisplayText&gt;&lt;record&gt;&lt;rec-number&gt;23&lt;/rec-number&gt;&lt;foreign-keys&gt;&lt;key app="EN" db-id="xexaefpwv002xke9dxnx5t5crv0dwfppw00t" timestamp="1479686625"&gt;23&lt;/key&gt;&lt;/foreign-keys&gt;&lt;ref-type name="Conference Paper"&gt;47&lt;/ref-type&gt;&lt;contributors&gt;&lt;authors&gt;&lt;author&gt;Benjamin, DK, Jr,&lt;/author&gt;&lt;author&gt;Kaufman, D,&lt;/author&gt;&lt;author&gt;Hope, WW,&lt;/author&gt;&lt;author&gt;Smith, PB,&lt;/author&gt;&lt;author&gt;Arrieta, A,&lt;/author&gt;&lt;author&gt;Manzoni, P,&lt;/author&gt;&lt;author&gt;Kovanda, L,&lt;/author&gt;&lt;author&gt;Lademacher, C,&lt;/author&gt;&lt;author&gt;Isaacson, B,&lt;/author&gt;&lt;author&gt;Jednachowski, D,&lt;/author&gt;&lt;author&gt;Wu, C,&lt;/author&gt;&lt;author&gt;Walsh, TJ&lt;/author&gt;&lt;/authors&gt;&lt;/contributors&gt;&lt;titles&gt;&lt;title&gt;Micafungin versus Conventional Amphotericin B in the Treatment of Invasive Candidiasis in Infants&lt;/title&gt;&lt;secondary-title&gt;Interscience Conference on Antimicrobial Agents and Chemotherapy&lt;/secondary-title&gt;&lt;/titles&gt;&lt;num-vols&gt;M-1290&lt;/num-vols&gt;&lt;dates&gt;&lt;year&gt;2015&lt;/year&gt;&lt;/dates&gt;&lt;pub-location&gt;San Diego, CA, USA&lt;/pub-location&gt;&lt;urls&gt;&lt;/urls&gt;&lt;/record&gt;&lt;/Cite&gt;&lt;/EndNote&gt;</w:instrText>
      </w:r>
      <w:r w:rsidR="000B0F14"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17" w:tooltip="Benjamin, 2015 #23" w:history="1">
        <w:r w:rsidR="004F43E1" w:rsidRPr="00A62C46">
          <w:rPr>
            <w:rFonts w:ascii="Times New Roman" w:hAnsi="Times New Roman" w:cs="Times New Roman"/>
            <w:noProof/>
          </w:rPr>
          <w:t>17</w:t>
        </w:r>
      </w:hyperlink>
      <w:r w:rsidR="00DF6671" w:rsidRPr="00A62C46">
        <w:rPr>
          <w:rFonts w:ascii="Times New Roman" w:hAnsi="Times New Roman" w:cs="Times New Roman"/>
          <w:noProof/>
        </w:rPr>
        <w:t>)</w:t>
      </w:r>
      <w:r w:rsidR="000B0F14" w:rsidRPr="00A62C46">
        <w:rPr>
          <w:rFonts w:ascii="Times New Roman" w:hAnsi="Times New Roman" w:cs="Times New Roman"/>
        </w:rPr>
        <w:fldChar w:fldCharType="end"/>
      </w:r>
      <w:r w:rsidRPr="00A62C46">
        <w:rPr>
          <w:rFonts w:ascii="Times New Roman" w:hAnsi="Times New Roman" w:cs="Times New Roman"/>
        </w:rPr>
        <w:t xml:space="preserve">. </w:t>
      </w:r>
      <w:r w:rsidR="00500CAB" w:rsidRPr="00A62C46">
        <w:rPr>
          <w:rFonts w:ascii="Times New Roman" w:hAnsi="Times New Roman" w:cs="Times New Roman"/>
        </w:rPr>
        <w:t xml:space="preserve">The median (range) body weight of the 29 infants was 1.95 kg (0.68 to 4.85 kg). </w:t>
      </w:r>
      <w:r w:rsidR="004C29D0" w:rsidRPr="00A62C46">
        <w:rPr>
          <w:rFonts w:ascii="Times New Roman" w:hAnsi="Times New Roman" w:cs="Times New Roman"/>
        </w:rPr>
        <w:t xml:space="preserve">The median (range) treatment duration was 14 days (1-34 days). </w:t>
      </w:r>
      <w:r w:rsidRPr="00A62C46">
        <w:rPr>
          <w:rFonts w:ascii="Times New Roman" w:hAnsi="Times New Roman" w:cs="Times New Roman"/>
        </w:rPr>
        <w:t>M</w:t>
      </w:r>
      <w:r w:rsidR="001C1650" w:rsidRPr="00A62C46">
        <w:rPr>
          <w:rFonts w:ascii="Times New Roman" w:hAnsi="Times New Roman" w:cs="Times New Roman"/>
        </w:rPr>
        <w:t>inimum inhibitory concentration (MIC)</w:t>
      </w:r>
      <w:r w:rsidRPr="00A62C46">
        <w:rPr>
          <w:rFonts w:ascii="Times New Roman" w:hAnsi="Times New Roman" w:cs="Times New Roman"/>
        </w:rPr>
        <w:t xml:space="preserve"> values </w:t>
      </w:r>
      <w:r w:rsidR="007578E6" w:rsidRPr="00A62C46">
        <w:rPr>
          <w:rFonts w:ascii="Times New Roman" w:hAnsi="Times New Roman" w:cs="Times New Roman"/>
        </w:rPr>
        <w:t xml:space="preserve">from the 2 mg/kg and 10 mg/kg studies </w:t>
      </w:r>
      <w:r w:rsidRPr="00A62C46">
        <w:rPr>
          <w:rFonts w:ascii="Times New Roman" w:hAnsi="Times New Roman" w:cs="Times New Roman"/>
        </w:rPr>
        <w:t xml:space="preserve">were available for all but </w:t>
      </w:r>
      <w:r w:rsidR="003600AB" w:rsidRPr="00A62C46">
        <w:rPr>
          <w:rFonts w:ascii="Times New Roman" w:hAnsi="Times New Roman" w:cs="Times New Roman"/>
        </w:rPr>
        <w:t>2</w:t>
      </w:r>
      <w:r w:rsidRPr="00A62C46">
        <w:rPr>
          <w:rFonts w:ascii="Times New Roman" w:hAnsi="Times New Roman" w:cs="Times New Roman"/>
        </w:rPr>
        <w:t xml:space="preserve"> </w:t>
      </w:r>
      <w:r w:rsidR="00B25464" w:rsidRPr="00A62C46">
        <w:rPr>
          <w:rFonts w:ascii="Times New Roman" w:hAnsi="Times New Roman" w:cs="Times New Roman"/>
        </w:rPr>
        <w:t>infants</w:t>
      </w:r>
      <w:r w:rsidR="007C514E" w:rsidRPr="00A62C46">
        <w:rPr>
          <w:rFonts w:ascii="Times New Roman" w:hAnsi="Times New Roman" w:cs="Times New Roman"/>
        </w:rPr>
        <w:t xml:space="preserve"> with values ranging from 0.00</w:t>
      </w:r>
      <w:r w:rsidR="00996F29" w:rsidRPr="00A62C46">
        <w:rPr>
          <w:rFonts w:ascii="Times New Roman" w:hAnsi="Times New Roman" w:cs="Times New Roman"/>
        </w:rPr>
        <w:t>4</w:t>
      </w:r>
      <w:r w:rsidR="007C514E" w:rsidRPr="00A62C46">
        <w:rPr>
          <w:rFonts w:ascii="Times New Roman" w:hAnsi="Times New Roman" w:cs="Times New Roman"/>
        </w:rPr>
        <w:t>-</w:t>
      </w:r>
      <w:r w:rsidR="00996F29" w:rsidRPr="00A62C46">
        <w:rPr>
          <w:rFonts w:ascii="Times New Roman" w:hAnsi="Times New Roman" w:cs="Times New Roman"/>
        </w:rPr>
        <w:t>2</w:t>
      </w:r>
      <w:r w:rsidR="007C514E" w:rsidRPr="00A62C46">
        <w:rPr>
          <w:rFonts w:ascii="Times New Roman" w:hAnsi="Times New Roman" w:cs="Times New Roman"/>
        </w:rPr>
        <w:t xml:space="preserve"> mg/L and 0.0</w:t>
      </w:r>
      <w:r w:rsidR="00996F29" w:rsidRPr="00A62C46">
        <w:rPr>
          <w:rFonts w:ascii="Times New Roman" w:hAnsi="Times New Roman" w:cs="Times New Roman"/>
        </w:rPr>
        <w:t>3</w:t>
      </w:r>
      <w:r w:rsidR="007C514E" w:rsidRPr="00A62C46">
        <w:rPr>
          <w:rFonts w:ascii="Times New Roman" w:hAnsi="Times New Roman" w:cs="Times New Roman"/>
        </w:rPr>
        <w:t>-</w:t>
      </w:r>
      <w:r w:rsidR="00996F29" w:rsidRPr="00A62C46">
        <w:rPr>
          <w:rFonts w:ascii="Times New Roman" w:hAnsi="Times New Roman" w:cs="Times New Roman"/>
        </w:rPr>
        <w:t>2</w:t>
      </w:r>
      <w:r w:rsidR="007C514E" w:rsidRPr="00A62C46">
        <w:rPr>
          <w:rFonts w:ascii="Times New Roman" w:hAnsi="Times New Roman" w:cs="Times New Roman"/>
        </w:rPr>
        <w:t xml:space="preserve"> mg/L</w:t>
      </w:r>
      <w:r w:rsidR="00F32711" w:rsidRPr="00A62C46">
        <w:rPr>
          <w:rFonts w:ascii="Times New Roman" w:hAnsi="Times New Roman" w:cs="Times New Roman"/>
        </w:rPr>
        <w:t xml:space="preserve">, respectively. </w:t>
      </w:r>
      <w:r w:rsidR="009356E4" w:rsidRPr="00A62C46">
        <w:rPr>
          <w:rFonts w:ascii="Times New Roman" w:hAnsi="Times New Roman" w:cs="Times New Roman"/>
        </w:rPr>
        <w:t xml:space="preserve">All but 3 patients had candidemia. </w:t>
      </w:r>
      <w:r w:rsidR="006F6952" w:rsidRPr="00A62C46">
        <w:rPr>
          <w:rFonts w:ascii="Times New Roman" w:hAnsi="Times New Roman" w:cs="Times New Roman"/>
        </w:rPr>
        <w:t xml:space="preserve">The </w:t>
      </w:r>
      <w:r w:rsidR="004C29D0" w:rsidRPr="00A62C46">
        <w:rPr>
          <w:rFonts w:ascii="Times New Roman" w:hAnsi="Times New Roman" w:cs="Times New Roman"/>
        </w:rPr>
        <w:t>other 3</w:t>
      </w:r>
      <w:r w:rsidR="001C1650" w:rsidRPr="00A62C46">
        <w:rPr>
          <w:rFonts w:ascii="Times New Roman" w:hAnsi="Times New Roman" w:cs="Times New Roman"/>
        </w:rPr>
        <w:t xml:space="preserve"> patients</w:t>
      </w:r>
      <w:r w:rsidR="006F6952" w:rsidRPr="00A62C46">
        <w:rPr>
          <w:rFonts w:ascii="Times New Roman" w:hAnsi="Times New Roman" w:cs="Times New Roman"/>
        </w:rPr>
        <w:t xml:space="preserve"> had proven infections in the urinary tract (n=2) and disseminated disease (n=1; eye, CSF, blood)</w:t>
      </w:r>
      <w:r w:rsidR="007144D3" w:rsidRPr="00A62C46">
        <w:rPr>
          <w:rFonts w:ascii="Times New Roman" w:hAnsi="Times New Roman" w:cs="Times New Roman"/>
        </w:rPr>
        <w:t>.</w:t>
      </w:r>
      <w:r w:rsidR="003B78AA" w:rsidRPr="00A62C46">
        <w:rPr>
          <w:rFonts w:ascii="Times New Roman" w:hAnsi="Times New Roman" w:cs="Times New Roman"/>
        </w:rPr>
        <w:t xml:space="preserve"> </w:t>
      </w:r>
      <w:r w:rsidR="001C30BA" w:rsidRPr="00A62C46">
        <w:rPr>
          <w:rFonts w:ascii="Times New Roman" w:hAnsi="Times New Roman" w:cs="Times New Roman"/>
        </w:rPr>
        <w:t xml:space="preserve">Seventy-six percent and 92% of </w:t>
      </w:r>
      <w:r w:rsidR="00C973DD" w:rsidRPr="00A62C46">
        <w:rPr>
          <w:rFonts w:ascii="Times New Roman" w:hAnsi="Times New Roman" w:cs="Times New Roman"/>
        </w:rPr>
        <w:t xml:space="preserve">infants </w:t>
      </w:r>
      <w:r w:rsidR="001C30BA" w:rsidRPr="00A62C46">
        <w:rPr>
          <w:rFonts w:ascii="Times New Roman" w:hAnsi="Times New Roman" w:cs="Times New Roman"/>
        </w:rPr>
        <w:t xml:space="preserve">receiving 2 and 10 mg/kg survived, respectively. </w:t>
      </w:r>
      <w:r w:rsidR="00167FF2" w:rsidRPr="00A62C46">
        <w:rPr>
          <w:rFonts w:ascii="Times New Roman" w:hAnsi="Times New Roman" w:cs="Times New Roman"/>
        </w:rPr>
        <w:t xml:space="preserve">Of the five patients that died, 3 deaths occurred in the first week of starting micafungin (2 at 2 mg/kg and 1 at 10 mg/kg), 1 infant (2 mg/kg) died during the first week after the last dose of micafungin, and 2 infants (2 mg/kg) died within the 30 days after the last dose of study drug. </w:t>
      </w:r>
      <w:r w:rsidR="001C30BA" w:rsidRPr="00A62C46">
        <w:rPr>
          <w:rFonts w:ascii="Times New Roman" w:hAnsi="Times New Roman" w:cs="Times New Roman"/>
        </w:rPr>
        <w:t xml:space="preserve">Successful mycological response was achieved in </w:t>
      </w:r>
      <w:r w:rsidR="00167FF2" w:rsidRPr="00A62C46">
        <w:rPr>
          <w:rFonts w:ascii="Times New Roman" w:hAnsi="Times New Roman" w:cs="Times New Roman"/>
        </w:rPr>
        <w:t>76</w:t>
      </w:r>
      <w:r w:rsidR="001C30BA" w:rsidRPr="00A62C46">
        <w:rPr>
          <w:rFonts w:ascii="Times New Roman" w:hAnsi="Times New Roman" w:cs="Times New Roman"/>
        </w:rPr>
        <w:t xml:space="preserve">% and </w:t>
      </w:r>
      <w:r w:rsidR="00167FF2" w:rsidRPr="00A62C46">
        <w:rPr>
          <w:rFonts w:ascii="Times New Roman" w:hAnsi="Times New Roman" w:cs="Times New Roman"/>
        </w:rPr>
        <w:t>83</w:t>
      </w:r>
      <w:r w:rsidR="001C30BA" w:rsidRPr="00A62C46">
        <w:rPr>
          <w:rFonts w:ascii="Times New Roman" w:hAnsi="Times New Roman" w:cs="Times New Roman"/>
        </w:rPr>
        <w:t>% of pa</w:t>
      </w:r>
      <w:r w:rsidR="001C1650" w:rsidRPr="00A62C46">
        <w:rPr>
          <w:rFonts w:ascii="Times New Roman" w:hAnsi="Times New Roman" w:cs="Times New Roman"/>
        </w:rPr>
        <w:t>tients receiving 2 and 10 mg/kg,</w:t>
      </w:r>
      <w:r w:rsidR="00210087" w:rsidRPr="00A62C46">
        <w:rPr>
          <w:rFonts w:ascii="Times New Roman" w:hAnsi="Times New Roman" w:cs="Times New Roman"/>
        </w:rPr>
        <w:t xml:space="preserve"> respectively. Both infants with urinary tract infections administered 10 mg/kg/day had a successful mycological response. The infant with a </w:t>
      </w:r>
      <w:r w:rsidR="00210087" w:rsidRPr="00A62C46">
        <w:rPr>
          <w:rFonts w:ascii="Times New Roman" w:hAnsi="Times New Roman" w:cs="Times New Roman"/>
        </w:rPr>
        <w:lastRenderedPageBreak/>
        <w:t xml:space="preserve">disseminated infection </w:t>
      </w:r>
      <w:r w:rsidR="007F262D" w:rsidRPr="00A62C46">
        <w:rPr>
          <w:rFonts w:ascii="Times New Roman" w:hAnsi="Times New Roman" w:cs="Times New Roman"/>
        </w:rPr>
        <w:t xml:space="preserve">(2 mg/kg/day) </w:t>
      </w:r>
      <w:r w:rsidR="00210087" w:rsidRPr="00A62C46">
        <w:rPr>
          <w:rFonts w:ascii="Times New Roman" w:hAnsi="Times New Roman" w:cs="Times New Roman"/>
        </w:rPr>
        <w:t xml:space="preserve">failed mycologically; however, all 3 survived. </w:t>
      </w:r>
      <w:r w:rsidR="00BC0425" w:rsidRPr="00A62C46">
        <w:rPr>
          <w:rFonts w:ascii="Times New Roman" w:hAnsi="Times New Roman" w:cs="Times New Roman"/>
          <w:b/>
        </w:rPr>
        <w:t xml:space="preserve">Table </w:t>
      </w:r>
      <w:r w:rsidR="00A26484" w:rsidRPr="00A62C46">
        <w:rPr>
          <w:rFonts w:ascii="Times New Roman" w:hAnsi="Times New Roman" w:cs="Times New Roman"/>
          <w:b/>
        </w:rPr>
        <w:t>3</w:t>
      </w:r>
      <w:r w:rsidR="00BC0425" w:rsidRPr="00A62C46">
        <w:rPr>
          <w:rFonts w:ascii="Times New Roman" w:hAnsi="Times New Roman" w:cs="Times New Roman"/>
        </w:rPr>
        <w:t xml:space="preserve"> summarizes the exposure estimates </w:t>
      </w:r>
      <w:r w:rsidR="005A77C0" w:rsidRPr="00A62C46">
        <w:rPr>
          <w:rFonts w:ascii="Times New Roman" w:hAnsi="Times New Roman" w:cs="Times New Roman"/>
        </w:rPr>
        <w:t>(</w:t>
      </w:r>
      <w:proofErr w:type="spellStart"/>
      <w:r w:rsidR="005A77C0" w:rsidRPr="00A62C46">
        <w:rPr>
          <w:rFonts w:ascii="Times New Roman" w:hAnsi="Times New Roman" w:cs="Times New Roman"/>
        </w:rPr>
        <w:t>AUC</w:t>
      </w:r>
      <w:r w:rsidR="005A77C0" w:rsidRPr="00A62C46">
        <w:rPr>
          <w:rFonts w:ascii="Times New Roman" w:hAnsi="Times New Roman" w:cs="Times New Roman"/>
          <w:vertAlign w:val="subscript"/>
        </w:rPr>
        <w:t>ave</w:t>
      </w:r>
      <w:proofErr w:type="spellEnd"/>
      <w:r w:rsidR="005A77C0" w:rsidRPr="00A62C46">
        <w:rPr>
          <w:rFonts w:ascii="Times New Roman" w:hAnsi="Times New Roman" w:cs="Times New Roman"/>
        </w:rPr>
        <w:t xml:space="preserve"> and </w:t>
      </w:r>
      <w:proofErr w:type="spellStart"/>
      <w:r w:rsidR="005A77C0" w:rsidRPr="00A62C46">
        <w:rPr>
          <w:rFonts w:ascii="Times New Roman" w:hAnsi="Times New Roman" w:cs="Times New Roman"/>
        </w:rPr>
        <w:t>AUC</w:t>
      </w:r>
      <w:r w:rsidR="005A77C0" w:rsidRPr="00A62C46">
        <w:rPr>
          <w:rFonts w:ascii="Times New Roman" w:hAnsi="Times New Roman" w:cs="Times New Roman"/>
          <w:vertAlign w:val="subscript"/>
        </w:rPr>
        <w:t>ave</w:t>
      </w:r>
      <w:r w:rsidR="005A77C0" w:rsidRPr="00A62C46">
        <w:rPr>
          <w:rFonts w:ascii="Times New Roman" w:hAnsi="Times New Roman" w:cs="Times New Roman"/>
        </w:rPr>
        <w:t>:MIC</w:t>
      </w:r>
      <w:proofErr w:type="spellEnd"/>
      <w:r w:rsidR="005A77C0" w:rsidRPr="00A62C46">
        <w:rPr>
          <w:rFonts w:ascii="Times New Roman" w:hAnsi="Times New Roman" w:cs="Times New Roman"/>
        </w:rPr>
        <w:t xml:space="preserve">) </w:t>
      </w:r>
      <w:r w:rsidR="00BC0425" w:rsidRPr="00A62C46">
        <w:rPr>
          <w:rFonts w:ascii="Times New Roman" w:hAnsi="Times New Roman" w:cs="Times New Roman"/>
        </w:rPr>
        <w:t>for the 2 and 10 mg/kg dos</w:t>
      </w:r>
      <w:r w:rsidR="0024515D" w:rsidRPr="00A62C46">
        <w:rPr>
          <w:rFonts w:ascii="Times New Roman" w:hAnsi="Times New Roman" w:cs="Times New Roman"/>
        </w:rPr>
        <w:t>ag</w:t>
      </w:r>
      <w:r w:rsidR="00BC0425" w:rsidRPr="00A62C46">
        <w:rPr>
          <w:rFonts w:ascii="Times New Roman" w:hAnsi="Times New Roman" w:cs="Times New Roman"/>
        </w:rPr>
        <w:t>es</w:t>
      </w:r>
      <w:r w:rsidR="002764A5" w:rsidRPr="00A62C46">
        <w:rPr>
          <w:rFonts w:ascii="Times New Roman" w:hAnsi="Times New Roman" w:cs="Times New Roman"/>
        </w:rPr>
        <w:t xml:space="preserve"> from each study</w:t>
      </w:r>
      <w:r w:rsidR="005A77C0" w:rsidRPr="00A62C46">
        <w:rPr>
          <w:rFonts w:ascii="Times New Roman" w:hAnsi="Times New Roman" w:cs="Times New Roman"/>
        </w:rPr>
        <w:t>.</w:t>
      </w:r>
      <w:r w:rsidR="00BC0425" w:rsidRPr="00A62C46">
        <w:rPr>
          <w:rFonts w:ascii="Times New Roman" w:hAnsi="Times New Roman" w:cs="Times New Roman"/>
        </w:rPr>
        <w:t xml:space="preserve"> </w:t>
      </w:r>
    </w:p>
    <w:p w14:paraId="3572FECB" w14:textId="235C5FE0" w:rsidR="00B34F67" w:rsidRPr="00A62C46" w:rsidRDefault="005A77C0" w:rsidP="00E97A1B">
      <w:pPr>
        <w:spacing w:line="480" w:lineRule="auto"/>
        <w:ind w:firstLine="720"/>
        <w:rPr>
          <w:rFonts w:ascii="Times New Roman" w:hAnsi="Times New Roman" w:cs="Times New Roman"/>
        </w:rPr>
      </w:pPr>
      <w:r w:rsidRPr="00A62C46">
        <w:rPr>
          <w:rFonts w:ascii="Times New Roman" w:hAnsi="Times New Roman" w:cs="Times New Roman"/>
        </w:rPr>
        <w:t>T</w:t>
      </w:r>
      <w:r w:rsidR="00434A25" w:rsidRPr="00A62C46">
        <w:rPr>
          <w:rFonts w:ascii="Times New Roman" w:hAnsi="Times New Roman" w:cs="Times New Roman"/>
        </w:rPr>
        <w:t xml:space="preserve">he </w:t>
      </w:r>
      <w:r w:rsidR="00587B4B" w:rsidRPr="00A62C46">
        <w:rPr>
          <w:rFonts w:ascii="Times New Roman" w:hAnsi="Times New Roman" w:cs="Times New Roman"/>
        </w:rPr>
        <w:t xml:space="preserve">CNS PD </w:t>
      </w:r>
      <w:r w:rsidR="00434A25" w:rsidRPr="00A62C46">
        <w:rPr>
          <w:rFonts w:ascii="Times New Roman" w:hAnsi="Times New Roman" w:cs="Times New Roman"/>
        </w:rPr>
        <w:t>target AUC</w:t>
      </w:r>
      <w:r w:rsidR="00872F10" w:rsidRPr="00A62C46">
        <w:rPr>
          <w:rFonts w:ascii="Times New Roman" w:hAnsi="Times New Roman" w:cs="Times New Roman"/>
        </w:rPr>
        <w:t xml:space="preserve"> </w:t>
      </w:r>
      <w:r w:rsidR="00CB2C7E" w:rsidRPr="00A62C46">
        <w:rPr>
          <w:rFonts w:ascii="Times New Roman" w:hAnsi="Times New Roman" w:cs="Times New Roman"/>
        </w:rPr>
        <w:t>for near-</w:t>
      </w:r>
      <w:r w:rsidR="00872F10" w:rsidRPr="00A62C46">
        <w:rPr>
          <w:rFonts w:ascii="Times New Roman" w:hAnsi="Times New Roman" w:cs="Times New Roman"/>
        </w:rPr>
        <w:t>maximal effect</w:t>
      </w:r>
      <w:r w:rsidR="00434A25" w:rsidRPr="00A62C46">
        <w:rPr>
          <w:rFonts w:ascii="Times New Roman" w:hAnsi="Times New Roman" w:cs="Times New Roman"/>
        </w:rPr>
        <w:t xml:space="preserve"> that was demonstrated in the rabbit model o</w:t>
      </w:r>
      <w:r w:rsidR="00727B24" w:rsidRPr="00A62C46">
        <w:rPr>
          <w:rFonts w:ascii="Times New Roman" w:hAnsi="Times New Roman" w:cs="Times New Roman"/>
        </w:rPr>
        <w:t>f HCME was approximately 166.5</w:t>
      </w:r>
      <w:r w:rsidR="00403656" w:rsidRPr="00A62C46">
        <w:rPr>
          <w:rFonts w:ascii="Times New Roman" w:hAnsi="Times New Roman" w:cs="Times New Roman"/>
        </w:rPr>
        <w:t xml:space="preserve"> mg</w:t>
      </w:r>
      <m:oMath>
        <m:r>
          <w:rPr>
            <w:rFonts w:ascii="Cambria Math" w:hAnsi="Cambria Math" w:cs="Times New Roman"/>
          </w:rPr>
          <m:t>∙</m:t>
        </m:r>
      </m:oMath>
      <w:r w:rsidR="00434A25" w:rsidRPr="00A62C46">
        <w:rPr>
          <w:rFonts w:ascii="Times New Roman" w:hAnsi="Times New Roman" w:cs="Times New Roman"/>
        </w:rPr>
        <w:t>h/L</w:t>
      </w:r>
      <w:r w:rsidR="00727B24" w:rsidRPr="00A62C46">
        <w:rPr>
          <w:rFonts w:ascii="Times New Roman" w:hAnsi="Times New Roman" w:cs="Times New Roman"/>
        </w:rPr>
        <w:t xml:space="preserve"> </w:t>
      </w:r>
      <w:r w:rsidR="00727B24" w:rsidRPr="00A62C46">
        <w:rPr>
          <w:rFonts w:ascii="Times New Roman" w:hAnsi="Times New Roman" w:cs="Times New Roman"/>
        </w:rPr>
        <w:fldChar w:fldCharType="begin">
          <w:fldData xml:space="preserve">PEVuZE5vdGU+PENpdGU+PEF1dGhvcj5Ib3BlPC9BdXRob3I+PFllYXI+MjAwODwvWWVhcj48UmVj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==
</w:fldData>
        </w:fldChar>
      </w:r>
      <w:r w:rsidR="001A0EA8" w:rsidRPr="00A62C46">
        <w:rPr>
          <w:rFonts w:ascii="Times New Roman" w:hAnsi="Times New Roman" w:cs="Times New Roman"/>
        </w:rPr>
        <w:instrText xml:space="preserve"> ADDIN EN.CITE </w:instrText>
      </w:r>
      <w:r w:rsidR="001A0EA8" w:rsidRPr="00A62C46">
        <w:rPr>
          <w:rFonts w:ascii="Times New Roman" w:hAnsi="Times New Roman" w:cs="Times New Roman"/>
        </w:rPr>
        <w:fldChar w:fldCharType="begin">
          <w:fldData xml:space="preserve">PEVuZE5vdGU+PENpdGU+PEF1dGhvcj5Ib3BlPC9BdXRob3I+PFllYXI+MjAwODwvWWVhcj48UmVj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==
</w:fldData>
        </w:fldChar>
      </w:r>
      <w:r w:rsidR="001A0EA8" w:rsidRPr="00A62C46">
        <w:rPr>
          <w:rFonts w:ascii="Times New Roman" w:hAnsi="Times New Roman" w:cs="Times New Roman"/>
        </w:rPr>
        <w:instrText xml:space="preserve"> ADDIN EN.CITE.DATA </w:instrText>
      </w:r>
      <w:r w:rsidR="001A0EA8" w:rsidRPr="00A62C46">
        <w:rPr>
          <w:rFonts w:ascii="Times New Roman" w:hAnsi="Times New Roman" w:cs="Times New Roman"/>
        </w:rPr>
      </w:r>
      <w:r w:rsidR="001A0EA8" w:rsidRPr="00A62C46">
        <w:rPr>
          <w:rFonts w:ascii="Times New Roman" w:hAnsi="Times New Roman" w:cs="Times New Roman"/>
        </w:rPr>
        <w:fldChar w:fldCharType="end"/>
      </w:r>
      <w:r w:rsidR="00727B24" w:rsidRPr="00A62C46">
        <w:rPr>
          <w:rFonts w:ascii="Times New Roman" w:hAnsi="Times New Roman" w:cs="Times New Roman"/>
        </w:rPr>
      </w:r>
      <w:r w:rsidR="00727B24" w:rsidRPr="00A62C46">
        <w:rPr>
          <w:rFonts w:ascii="Times New Roman" w:hAnsi="Times New Roman" w:cs="Times New Roman"/>
        </w:rPr>
        <w:fldChar w:fldCharType="separate"/>
      </w:r>
      <w:r w:rsidR="001A0EA8" w:rsidRPr="00A62C46">
        <w:rPr>
          <w:rFonts w:ascii="Times New Roman" w:hAnsi="Times New Roman" w:cs="Times New Roman"/>
          <w:noProof/>
        </w:rPr>
        <w:t>(</w:t>
      </w:r>
      <w:hyperlink w:anchor="_ENREF_15" w:tooltip="Hope, 2008 #18" w:history="1">
        <w:r w:rsidR="004F43E1" w:rsidRPr="00A62C46">
          <w:rPr>
            <w:rFonts w:ascii="Times New Roman" w:hAnsi="Times New Roman" w:cs="Times New Roman"/>
            <w:noProof/>
          </w:rPr>
          <w:t>15</w:t>
        </w:r>
      </w:hyperlink>
      <w:r w:rsidR="001A0EA8" w:rsidRPr="00A62C46">
        <w:rPr>
          <w:rFonts w:ascii="Times New Roman" w:hAnsi="Times New Roman" w:cs="Times New Roman"/>
          <w:noProof/>
        </w:rPr>
        <w:t xml:space="preserve">, </w:t>
      </w:r>
      <w:hyperlink w:anchor="_ENREF_22" w:tooltip="Hope, 2010 #24" w:history="1">
        <w:r w:rsidR="004F43E1" w:rsidRPr="00A62C46">
          <w:rPr>
            <w:rFonts w:ascii="Times New Roman" w:hAnsi="Times New Roman" w:cs="Times New Roman"/>
            <w:noProof/>
          </w:rPr>
          <w:t>22</w:t>
        </w:r>
      </w:hyperlink>
      <w:r w:rsidR="001A0EA8" w:rsidRPr="00A62C46">
        <w:rPr>
          <w:rFonts w:ascii="Times New Roman" w:hAnsi="Times New Roman" w:cs="Times New Roman"/>
          <w:noProof/>
        </w:rPr>
        <w:t>)</w:t>
      </w:r>
      <w:r w:rsidR="00727B24" w:rsidRPr="00A62C46">
        <w:rPr>
          <w:rFonts w:ascii="Times New Roman" w:hAnsi="Times New Roman" w:cs="Times New Roman"/>
        </w:rPr>
        <w:fldChar w:fldCharType="end"/>
      </w:r>
      <w:r w:rsidR="00434A25" w:rsidRPr="00A62C46">
        <w:rPr>
          <w:rFonts w:ascii="Times New Roman" w:hAnsi="Times New Roman" w:cs="Times New Roman"/>
        </w:rPr>
        <w:t xml:space="preserve">. </w:t>
      </w:r>
      <w:r w:rsidR="00403656" w:rsidRPr="00A62C46">
        <w:rPr>
          <w:rFonts w:ascii="Times New Roman" w:hAnsi="Times New Roman" w:cs="Times New Roman"/>
        </w:rPr>
        <w:t>A</w:t>
      </w:r>
      <w:r w:rsidR="00434A25" w:rsidRPr="00A62C46">
        <w:rPr>
          <w:rFonts w:ascii="Times New Roman" w:hAnsi="Times New Roman" w:cs="Times New Roman"/>
        </w:rPr>
        <w:t xml:space="preserve">ll </w:t>
      </w:r>
      <w:r w:rsidR="00B25464" w:rsidRPr="00A62C46">
        <w:rPr>
          <w:rFonts w:ascii="Times New Roman" w:hAnsi="Times New Roman" w:cs="Times New Roman"/>
        </w:rPr>
        <w:t>infants</w:t>
      </w:r>
      <w:r w:rsidR="00434A25" w:rsidRPr="00A62C46">
        <w:rPr>
          <w:rFonts w:ascii="Times New Roman" w:hAnsi="Times New Roman" w:cs="Times New Roman"/>
        </w:rPr>
        <w:t xml:space="preserve"> treated at a dose of 10 mg/kg achieved the CNS PD target, while </w:t>
      </w:r>
      <w:r w:rsidR="00587B4B" w:rsidRPr="00A62C46">
        <w:rPr>
          <w:rFonts w:ascii="Times New Roman" w:hAnsi="Times New Roman" w:cs="Times New Roman"/>
        </w:rPr>
        <w:t xml:space="preserve">only </w:t>
      </w:r>
      <w:r w:rsidR="00E71D1F" w:rsidRPr="00A62C46">
        <w:rPr>
          <w:rFonts w:ascii="Times New Roman" w:hAnsi="Times New Roman" w:cs="Times New Roman"/>
        </w:rPr>
        <w:t xml:space="preserve">two </w:t>
      </w:r>
      <w:r w:rsidR="00587B4B" w:rsidRPr="00A62C46">
        <w:rPr>
          <w:rFonts w:ascii="Times New Roman" w:hAnsi="Times New Roman" w:cs="Times New Roman"/>
        </w:rPr>
        <w:t>(</w:t>
      </w:r>
      <w:r w:rsidR="00727B24" w:rsidRPr="00A62C46">
        <w:rPr>
          <w:rFonts w:ascii="Times New Roman" w:hAnsi="Times New Roman" w:cs="Times New Roman"/>
        </w:rPr>
        <w:t>12</w:t>
      </w:r>
      <w:r w:rsidR="00017854" w:rsidRPr="00A62C46">
        <w:rPr>
          <w:rFonts w:ascii="Times New Roman" w:hAnsi="Times New Roman" w:cs="Times New Roman"/>
        </w:rPr>
        <w:t>%</w:t>
      </w:r>
      <w:r w:rsidR="00587B4B" w:rsidRPr="00A62C46">
        <w:rPr>
          <w:rFonts w:ascii="Times New Roman" w:hAnsi="Times New Roman" w:cs="Times New Roman"/>
        </w:rPr>
        <w:t xml:space="preserve">) </w:t>
      </w:r>
      <w:r w:rsidR="00434A25" w:rsidRPr="00A62C46">
        <w:rPr>
          <w:rFonts w:ascii="Times New Roman" w:hAnsi="Times New Roman" w:cs="Times New Roman"/>
        </w:rPr>
        <w:t xml:space="preserve">of the </w:t>
      </w:r>
      <w:r w:rsidR="00C973DD" w:rsidRPr="00A62C46">
        <w:rPr>
          <w:rFonts w:ascii="Times New Roman" w:hAnsi="Times New Roman" w:cs="Times New Roman"/>
        </w:rPr>
        <w:t xml:space="preserve">infants </w:t>
      </w:r>
      <w:r w:rsidR="00587B4B" w:rsidRPr="00A62C46">
        <w:rPr>
          <w:rFonts w:ascii="Times New Roman" w:hAnsi="Times New Roman" w:cs="Times New Roman"/>
        </w:rPr>
        <w:t>receiving 2 mg/kg</w:t>
      </w:r>
      <w:r w:rsidR="00434A25" w:rsidRPr="00A62C46">
        <w:rPr>
          <w:rFonts w:ascii="Times New Roman" w:hAnsi="Times New Roman" w:cs="Times New Roman"/>
        </w:rPr>
        <w:t xml:space="preserve"> achieved the CNS PD target</w:t>
      </w:r>
      <w:r w:rsidR="00BF521C" w:rsidRPr="00A62C46">
        <w:rPr>
          <w:rFonts w:ascii="Times New Roman" w:hAnsi="Times New Roman" w:cs="Times New Roman"/>
        </w:rPr>
        <w:t xml:space="preserve"> (</w:t>
      </w:r>
      <w:r w:rsidR="00BF521C" w:rsidRPr="00A62C46">
        <w:rPr>
          <w:rFonts w:ascii="Times New Roman" w:hAnsi="Times New Roman" w:cs="Times New Roman"/>
          <w:b/>
        </w:rPr>
        <w:t xml:space="preserve">Table </w:t>
      </w:r>
      <w:r w:rsidR="00A26484" w:rsidRPr="00A62C46">
        <w:rPr>
          <w:rFonts w:ascii="Times New Roman" w:hAnsi="Times New Roman" w:cs="Times New Roman"/>
          <w:b/>
        </w:rPr>
        <w:t>4</w:t>
      </w:r>
      <w:r w:rsidR="00BF521C" w:rsidRPr="00A62C46">
        <w:rPr>
          <w:rFonts w:ascii="Times New Roman" w:hAnsi="Times New Roman" w:cs="Times New Roman"/>
        </w:rPr>
        <w:t>)</w:t>
      </w:r>
      <w:r w:rsidR="00434A25" w:rsidRPr="00A62C46">
        <w:rPr>
          <w:rFonts w:ascii="Times New Roman" w:hAnsi="Times New Roman" w:cs="Times New Roman"/>
        </w:rPr>
        <w:t>.</w:t>
      </w:r>
      <w:r w:rsidR="00FE350B" w:rsidRPr="00A62C46">
        <w:rPr>
          <w:rFonts w:ascii="Times New Roman" w:hAnsi="Times New Roman" w:cs="Times New Roman"/>
        </w:rPr>
        <w:t xml:space="preserve"> </w:t>
      </w:r>
      <w:r w:rsidR="00CF0349" w:rsidRPr="00A62C46">
        <w:rPr>
          <w:rFonts w:ascii="Times New Roman" w:hAnsi="Times New Roman" w:cs="Times New Roman"/>
        </w:rPr>
        <w:t>Successful mycological response was achieved by 8</w:t>
      </w:r>
      <w:r w:rsidR="00727B24" w:rsidRPr="00A62C46">
        <w:rPr>
          <w:rFonts w:ascii="Times New Roman" w:hAnsi="Times New Roman" w:cs="Times New Roman"/>
        </w:rPr>
        <w:t>6</w:t>
      </w:r>
      <w:r w:rsidR="00CF0349" w:rsidRPr="00A62C46">
        <w:rPr>
          <w:rFonts w:ascii="Times New Roman" w:hAnsi="Times New Roman" w:cs="Times New Roman"/>
        </w:rPr>
        <w:t xml:space="preserve">% of patients who reached the PD target as compared to </w:t>
      </w:r>
      <w:r w:rsidR="00B30D22" w:rsidRPr="00A62C46">
        <w:rPr>
          <w:rFonts w:ascii="Times New Roman" w:hAnsi="Times New Roman" w:cs="Times New Roman"/>
        </w:rPr>
        <w:t>73</w:t>
      </w:r>
      <w:r w:rsidR="00CF0349" w:rsidRPr="00A62C46">
        <w:rPr>
          <w:rFonts w:ascii="Times New Roman" w:hAnsi="Times New Roman" w:cs="Times New Roman"/>
        </w:rPr>
        <w:t xml:space="preserve">% </w:t>
      </w:r>
      <w:r w:rsidR="0085657C" w:rsidRPr="00A62C46">
        <w:rPr>
          <w:rFonts w:ascii="Times New Roman" w:hAnsi="Times New Roman" w:cs="Times New Roman"/>
        </w:rPr>
        <w:t>of patients who did not meet the PD target</w:t>
      </w:r>
      <w:r w:rsidR="00E71D1F" w:rsidRPr="00A62C46">
        <w:rPr>
          <w:rFonts w:ascii="Times New Roman" w:hAnsi="Times New Roman" w:cs="Times New Roman"/>
        </w:rPr>
        <w:t xml:space="preserve">, but this difference was not statistically significant </w:t>
      </w:r>
      <w:r w:rsidR="00E97A1B" w:rsidRPr="00A62C46">
        <w:rPr>
          <w:rFonts w:ascii="Times New Roman" w:hAnsi="Times New Roman" w:cs="Times New Roman"/>
          <w:color w:val="000000" w:themeColor="text1"/>
        </w:rPr>
        <w:t>(p=0</w:t>
      </w:r>
      <w:r w:rsidR="00CE7874" w:rsidRPr="00A62C46">
        <w:rPr>
          <w:rFonts w:ascii="Times New Roman" w:hAnsi="Times New Roman" w:cs="Times New Roman"/>
          <w:color w:val="000000" w:themeColor="text1"/>
        </w:rPr>
        <w:t>.</w:t>
      </w:r>
      <w:r w:rsidR="00B30D22" w:rsidRPr="00A62C46">
        <w:rPr>
          <w:rFonts w:ascii="Times New Roman" w:hAnsi="Times New Roman" w:cs="Times New Roman"/>
          <w:color w:val="000000" w:themeColor="text1"/>
        </w:rPr>
        <w:t>396</w:t>
      </w:r>
      <w:r w:rsidR="00E97A1B" w:rsidRPr="00A62C46">
        <w:rPr>
          <w:rFonts w:ascii="Times New Roman" w:hAnsi="Times New Roman" w:cs="Times New Roman"/>
          <w:color w:val="000000" w:themeColor="text1"/>
        </w:rPr>
        <w:t>)</w:t>
      </w:r>
      <w:r w:rsidR="001C1650" w:rsidRPr="00A62C46">
        <w:rPr>
          <w:rFonts w:ascii="Times New Roman" w:hAnsi="Times New Roman" w:cs="Times New Roman"/>
          <w:color w:val="000000" w:themeColor="text1"/>
        </w:rPr>
        <w:t>.</w:t>
      </w:r>
      <w:r w:rsidR="00E97A1B" w:rsidRPr="00A62C46">
        <w:rPr>
          <w:rFonts w:ascii="Times New Roman" w:hAnsi="Times New Roman" w:cs="Times New Roman"/>
          <w:color w:val="000000" w:themeColor="text1"/>
        </w:rPr>
        <w:t xml:space="preserve"> </w:t>
      </w:r>
      <w:r w:rsidR="00CB2C7E" w:rsidRPr="00A62C46">
        <w:rPr>
          <w:rFonts w:ascii="Times New Roman" w:hAnsi="Times New Roman" w:cs="Times New Roman"/>
          <w:color w:val="000000" w:themeColor="text1"/>
        </w:rPr>
        <w:t>Of those infants reaching the AUC:MIC ratio PD target for near-maximal effect of 1332, successful mycolog</w:t>
      </w:r>
      <w:r w:rsidR="00FD28C5" w:rsidRPr="00A62C46">
        <w:rPr>
          <w:rFonts w:ascii="Times New Roman" w:hAnsi="Times New Roman" w:cs="Times New Roman"/>
          <w:color w:val="000000" w:themeColor="text1"/>
        </w:rPr>
        <w:t>ical response was achieved by 73</w:t>
      </w:r>
      <w:r w:rsidR="00CB2C7E" w:rsidRPr="00A62C46">
        <w:rPr>
          <w:rFonts w:ascii="Times New Roman" w:hAnsi="Times New Roman" w:cs="Times New Roman"/>
          <w:color w:val="000000" w:themeColor="text1"/>
        </w:rPr>
        <w:t xml:space="preserve">% and 83% of those who reached and did not reach the target, respectively. </w:t>
      </w:r>
      <w:r w:rsidR="00E71D1F" w:rsidRPr="00A62C46">
        <w:rPr>
          <w:rFonts w:ascii="Times New Roman" w:hAnsi="Times New Roman" w:cs="Times New Roman"/>
          <w:color w:val="000000" w:themeColor="text1"/>
        </w:rPr>
        <w:t>There was</w:t>
      </w:r>
      <w:r w:rsidR="00D40730" w:rsidRPr="00A62C46">
        <w:rPr>
          <w:rFonts w:ascii="Times New Roman" w:hAnsi="Times New Roman" w:cs="Times New Roman"/>
          <w:color w:val="000000" w:themeColor="text1"/>
        </w:rPr>
        <w:t xml:space="preserve"> no clear</w:t>
      </w:r>
      <w:r w:rsidR="00E97A1B" w:rsidRPr="00A62C46">
        <w:rPr>
          <w:rFonts w:ascii="Times New Roman" w:hAnsi="Times New Roman" w:cs="Times New Roman"/>
          <w:color w:val="000000" w:themeColor="text1"/>
        </w:rPr>
        <w:t xml:space="preserve"> relationship between m</w:t>
      </w:r>
      <w:r w:rsidR="00996F29" w:rsidRPr="00A62C46">
        <w:rPr>
          <w:rFonts w:ascii="Times New Roman" w:hAnsi="Times New Roman" w:cs="Times New Roman"/>
          <w:color w:val="000000" w:themeColor="text1"/>
        </w:rPr>
        <w:t xml:space="preserve">ycological </w:t>
      </w:r>
      <w:r w:rsidR="00EE3072" w:rsidRPr="00A62C46">
        <w:rPr>
          <w:rFonts w:ascii="Times New Roman" w:hAnsi="Times New Roman" w:cs="Times New Roman"/>
          <w:color w:val="000000" w:themeColor="text1"/>
        </w:rPr>
        <w:t xml:space="preserve">response </w:t>
      </w:r>
      <w:r w:rsidR="00996F29" w:rsidRPr="00A62C46">
        <w:rPr>
          <w:rFonts w:ascii="Times New Roman" w:hAnsi="Times New Roman" w:cs="Times New Roman"/>
          <w:color w:val="000000" w:themeColor="text1"/>
        </w:rPr>
        <w:t xml:space="preserve">(success or failure) </w:t>
      </w:r>
      <w:r w:rsidR="00E97A1B" w:rsidRPr="00A62C46">
        <w:rPr>
          <w:rFonts w:ascii="Times New Roman" w:hAnsi="Times New Roman" w:cs="Times New Roman"/>
          <w:color w:val="000000" w:themeColor="text1"/>
        </w:rPr>
        <w:t xml:space="preserve">and either </w:t>
      </w:r>
      <w:proofErr w:type="spellStart"/>
      <w:r w:rsidR="00EE3072" w:rsidRPr="00A62C46">
        <w:rPr>
          <w:rFonts w:ascii="Times New Roman" w:hAnsi="Times New Roman" w:cs="Times New Roman"/>
          <w:color w:val="000000" w:themeColor="text1"/>
        </w:rPr>
        <w:t>AUC</w:t>
      </w:r>
      <w:r w:rsidR="00EE3072" w:rsidRPr="00A62C46">
        <w:rPr>
          <w:rFonts w:ascii="Times New Roman" w:hAnsi="Times New Roman" w:cs="Times New Roman"/>
          <w:color w:val="000000" w:themeColor="text1"/>
          <w:vertAlign w:val="subscript"/>
        </w:rPr>
        <w:t>ave</w:t>
      </w:r>
      <w:proofErr w:type="spellEnd"/>
      <w:r w:rsidR="00EE3072" w:rsidRPr="00A62C46">
        <w:rPr>
          <w:rFonts w:ascii="Times New Roman" w:hAnsi="Times New Roman" w:cs="Times New Roman"/>
          <w:color w:val="000000" w:themeColor="text1"/>
        </w:rPr>
        <w:t xml:space="preserve"> and </w:t>
      </w:r>
      <w:proofErr w:type="spellStart"/>
      <w:r w:rsidR="00EE3072" w:rsidRPr="00A62C46">
        <w:rPr>
          <w:rFonts w:ascii="Times New Roman" w:hAnsi="Times New Roman" w:cs="Times New Roman"/>
          <w:color w:val="000000" w:themeColor="text1"/>
        </w:rPr>
        <w:t>AUC</w:t>
      </w:r>
      <w:r w:rsidR="00EE3072" w:rsidRPr="00A62C46">
        <w:rPr>
          <w:rFonts w:ascii="Times New Roman" w:hAnsi="Times New Roman" w:cs="Times New Roman"/>
          <w:color w:val="000000" w:themeColor="text1"/>
          <w:vertAlign w:val="subscript"/>
        </w:rPr>
        <w:t>ave</w:t>
      </w:r>
      <w:r w:rsidR="00EE3072" w:rsidRPr="00A62C46">
        <w:rPr>
          <w:rFonts w:ascii="Times New Roman" w:hAnsi="Times New Roman" w:cs="Times New Roman"/>
          <w:color w:val="000000" w:themeColor="text1"/>
        </w:rPr>
        <w:t>:MIC</w:t>
      </w:r>
      <w:proofErr w:type="spellEnd"/>
      <w:r w:rsidR="00EE3072" w:rsidRPr="00A62C46">
        <w:rPr>
          <w:rFonts w:ascii="Times New Roman" w:hAnsi="Times New Roman" w:cs="Times New Roman"/>
          <w:color w:val="000000" w:themeColor="text1"/>
        </w:rPr>
        <w:t xml:space="preserve"> </w:t>
      </w:r>
      <w:r w:rsidR="00E71D1F" w:rsidRPr="00A62C46">
        <w:rPr>
          <w:rFonts w:ascii="Times New Roman" w:hAnsi="Times New Roman" w:cs="Times New Roman"/>
          <w:color w:val="000000" w:themeColor="text1"/>
        </w:rPr>
        <w:t xml:space="preserve">when examined using logistic regression </w:t>
      </w:r>
      <w:r w:rsidR="00794C7C" w:rsidRPr="00A62C46">
        <w:rPr>
          <w:rFonts w:ascii="Times New Roman" w:hAnsi="Times New Roman" w:cs="Times New Roman"/>
          <w:color w:val="000000" w:themeColor="text1"/>
        </w:rPr>
        <w:t>(p &gt; 0.3</w:t>
      </w:r>
      <w:r w:rsidR="00E97A1B" w:rsidRPr="00A62C46">
        <w:rPr>
          <w:rFonts w:ascii="Times New Roman" w:hAnsi="Times New Roman" w:cs="Times New Roman"/>
          <w:color w:val="000000" w:themeColor="text1"/>
        </w:rPr>
        <w:t>)</w:t>
      </w:r>
      <w:r w:rsidR="00D40730" w:rsidRPr="00A62C46">
        <w:rPr>
          <w:rFonts w:ascii="Times New Roman" w:hAnsi="Times New Roman" w:cs="Times New Roman"/>
          <w:color w:val="000000" w:themeColor="text1"/>
        </w:rPr>
        <w:t xml:space="preserve">. </w:t>
      </w:r>
      <w:r w:rsidR="00E97A1B" w:rsidRPr="00A62C46">
        <w:rPr>
          <w:rFonts w:ascii="Times New Roman" w:hAnsi="Times New Roman" w:cs="Times New Roman"/>
          <w:b/>
          <w:color w:val="000000" w:themeColor="text1"/>
        </w:rPr>
        <w:t xml:space="preserve">Figure </w:t>
      </w:r>
      <w:r w:rsidR="00166ADC" w:rsidRPr="00A62C46">
        <w:rPr>
          <w:rFonts w:ascii="Times New Roman" w:hAnsi="Times New Roman" w:cs="Times New Roman"/>
          <w:b/>
          <w:color w:val="000000" w:themeColor="text1"/>
        </w:rPr>
        <w:t>2</w:t>
      </w:r>
      <w:r w:rsidR="00D40730" w:rsidRPr="00A62C46">
        <w:rPr>
          <w:rFonts w:ascii="Times New Roman" w:hAnsi="Times New Roman" w:cs="Times New Roman"/>
          <w:b/>
          <w:color w:val="000000" w:themeColor="text1"/>
        </w:rPr>
        <w:t>a and 2b</w:t>
      </w:r>
      <w:r w:rsidR="00D40730" w:rsidRPr="00A62C46">
        <w:rPr>
          <w:rFonts w:ascii="Times New Roman" w:hAnsi="Times New Roman" w:cs="Times New Roman"/>
          <w:color w:val="000000" w:themeColor="text1"/>
        </w:rPr>
        <w:t xml:space="preserve"> illustrates the similarity in the </w:t>
      </w:r>
      <w:r w:rsidR="00E71D1F" w:rsidRPr="00A62C46">
        <w:rPr>
          <w:rFonts w:ascii="Times New Roman" w:hAnsi="Times New Roman" w:cs="Times New Roman"/>
          <w:color w:val="000000" w:themeColor="text1"/>
        </w:rPr>
        <w:t xml:space="preserve">drug </w:t>
      </w:r>
      <w:r w:rsidR="00D40730" w:rsidRPr="00A62C46">
        <w:rPr>
          <w:rFonts w:ascii="Times New Roman" w:hAnsi="Times New Roman" w:cs="Times New Roman"/>
          <w:color w:val="000000" w:themeColor="text1"/>
        </w:rPr>
        <w:t xml:space="preserve">exposure </w:t>
      </w:r>
      <w:r w:rsidR="00E71D1F" w:rsidRPr="00A62C46">
        <w:rPr>
          <w:rFonts w:ascii="Times New Roman" w:hAnsi="Times New Roman" w:cs="Times New Roman"/>
          <w:color w:val="000000" w:themeColor="text1"/>
        </w:rPr>
        <w:t xml:space="preserve">measures </w:t>
      </w:r>
      <w:r w:rsidR="00D40730" w:rsidRPr="00A62C46">
        <w:rPr>
          <w:rFonts w:ascii="Times New Roman" w:hAnsi="Times New Roman" w:cs="Times New Roman"/>
          <w:color w:val="000000" w:themeColor="text1"/>
        </w:rPr>
        <w:t>for those patients with successful and failure of mycological response</w:t>
      </w:r>
      <w:r w:rsidR="008A5D20" w:rsidRPr="00A62C46">
        <w:rPr>
          <w:rFonts w:ascii="Times New Roman" w:hAnsi="Times New Roman" w:cs="Times New Roman"/>
          <w:color w:val="000000" w:themeColor="text1"/>
        </w:rPr>
        <w:t>.</w:t>
      </w:r>
    </w:p>
    <w:p w14:paraId="3748FEF5" w14:textId="1580B251" w:rsidR="0024515D" w:rsidRPr="00A62C46" w:rsidRDefault="0024515D">
      <w:pPr>
        <w:rPr>
          <w:rFonts w:ascii="Times New Roman" w:hAnsi="Times New Roman" w:cs="Times New Roman"/>
          <w:color w:val="000000" w:themeColor="text1"/>
        </w:rPr>
      </w:pPr>
      <w:r w:rsidRPr="00A62C46">
        <w:rPr>
          <w:rFonts w:ascii="Times New Roman" w:hAnsi="Times New Roman" w:cs="Times New Roman"/>
          <w:color w:val="000000" w:themeColor="text1"/>
        </w:rPr>
        <w:br w:type="page"/>
      </w:r>
    </w:p>
    <w:p w14:paraId="2D00C58D" w14:textId="0778C4A8" w:rsidR="00554E4D" w:rsidRPr="00A62C46" w:rsidRDefault="00554E4D" w:rsidP="00DF6671">
      <w:pPr>
        <w:spacing w:line="480" w:lineRule="auto"/>
        <w:jc w:val="center"/>
        <w:rPr>
          <w:rFonts w:ascii="Times New Roman" w:hAnsi="Times New Roman" w:cs="Times New Roman"/>
          <w:b/>
          <w:color w:val="000000" w:themeColor="text1"/>
        </w:rPr>
      </w:pPr>
      <w:r w:rsidRPr="00A62C46">
        <w:rPr>
          <w:rFonts w:ascii="Times New Roman" w:hAnsi="Times New Roman" w:cs="Times New Roman"/>
          <w:b/>
          <w:color w:val="000000" w:themeColor="text1"/>
        </w:rPr>
        <w:lastRenderedPageBreak/>
        <w:t>DISCUSSION</w:t>
      </w:r>
    </w:p>
    <w:p w14:paraId="3E06B833" w14:textId="140ABE88" w:rsidR="005F0C5A" w:rsidRPr="00A62C46" w:rsidRDefault="00870243" w:rsidP="005F0C5A">
      <w:pPr>
        <w:spacing w:line="480" w:lineRule="auto"/>
        <w:ind w:firstLine="720"/>
        <w:rPr>
          <w:rFonts w:ascii="Times New Roman" w:hAnsi="Times New Roman" w:cs="Times New Roman"/>
          <w:color w:val="000000" w:themeColor="text1"/>
        </w:rPr>
      </w:pPr>
      <w:r w:rsidRPr="00A62C46">
        <w:rPr>
          <w:rFonts w:ascii="Times New Roman" w:hAnsi="Times New Roman" w:cs="Times New Roman"/>
          <w:color w:val="000000" w:themeColor="text1"/>
        </w:rPr>
        <w:t xml:space="preserve">In the current population PK analysis, </w:t>
      </w:r>
      <w:r w:rsidR="00A01192" w:rsidRPr="00A62C46">
        <w:rPr>
          <w:rFonts w:ascii="Times New Roman" w:hAnsi="Times New Roman" w:cs="Times New Roman"/>
          <w:color w:val="000000" w:themeColor="text1"/>
        </w:rPr>
        <w:t>robust</w:t>
      </w:r>
      <w:r w:rsidRPr="00A62C46">
        <w:rPr>
          <w:rFonts w:ascii="Times New Roman" w:hAnsi="Times New Roman" w:cs="Times New Roman"/>
          <w:color w:val="000000" w:themeColor="text1"/>
        </w:rPr>
        <w:t xml:space="preserve"> estimates of drug exposures for individual patients</w:t>
      </w:r>
      <w:r w:rsidR="002D32ED" w:rsidRPr="00A62C46">
        <w:rPr>
          <w:rFonts w:ascii="Times New Roman" w:hAnsi="Times New Roman" w:cs="Times New Roman"/>
          <w:color w:val="000000" w:themeColor="text1"/>
        </w:rPr>
        <w:t xml:space="preserve"> were obtained</w:t>
      </w:r>
      <w:r w:rsidRPr="00A62C46">
        <w:rPr>
          <w:rFonts w:ascii="Times New Roman" w:hAnsi="Times New Roman" w:cs="Times New Roman"/>
          <w:color w:val="000000" w:themeColor="text1"/>
        </w:rPr>
        <w:t xml:space="preserve">. However, no </w:t>
      </w:r>
      <w:r w:rsidR="00580BA0" w:rsidRPr="00A62C46">
        <w:rPr>
          <w:rFonts w:ascii="Times New Roman" w:hAnsi="Times New Roman" w:cs="Times New Roman"/>
          <w:color w:val="000000" w:themeColor="text1"/>
        </w:rPr>
        <w:t>statistically significant relationship</w:t>
      </w:r>
      <w:r w:rsidRPr="00A62C46">
        <w:rPr>
          <w:rFonts w:ascii="Times New Roman" w:hAnsi="Times New Roman" w:cs="Times New Roman"/>
          <w:color w:val="000000" w:themeColor="text1"/>
        </w:rPr>
        <w:t xml:space="preserve"> between drug exposure and treatment outcomes was demonstrated.</w:t>
      </w:r>
      <w:r w:rsidR="00704EFD" w:rsidRPr="00A62C46">
        <w:rPr>
          <w:rFonts w:ascii="Times New Roman" w:hAnsi="Times New Roman" w:cs="Times New Roman"/>
          <w:color w:val="000000" w:themeColor="text1"/>
        </w:rPr>
        <w:t xml:space="preserve"> There are several </w:t>
      </w:r>
      <w:r w:rsidR="002D32ED" w:rsidRPr="00A62C46">
        <w:rPr>
          <w:rFonts w:ascii="Times New Roman" w:hAnsi="Times New Roman" w:cs="Times New Roman"/>
          <w:color w:val="000000" w:themeColor="text1"/>
        </w:rPr>
        <w:t xml:space="preserve">potential </w:t>
      </w:r>
      <w:r w:rsidR="00704EFD" w:rsidRPr="00A62C46">
        <w:rPr>
          <w:rFonts w:ascii="Times New Roman" w:hAnsi="Times New Roman" w:cs="Times New Roman"/>
          <w:color w:val="000000" w:themeColor="text1"/>
        </w:rPr>
        <w:t xml:space="preserve">reasons </w:t>
      </w:r>
      <w:r w:rsidR="002D32ED" w:rsidRPr="00A62C46">
        <w:rPr>
          <w:rFonts w:ascii="Times New Roman" w:hAnsi="Times New Roman" w:cs="Times New Roman"/>
          <w:color w:val="000000" w:themeColor="text1"/>
        </w:rPr>
        <w:t>for this observation</w:t>
      </w:r>
      <w:r w:rsidR="00704EFD" w:rsidRPr="00A62C46">
        <w:rPr>
          <w:rFonts w:ascii="Times New Roman" w:hAnsi="Times New Roman" w:cs="Times New Roman"/>
          <w:color w:val="000000" w:themeColor="text1"/>
        </w:rPr>
        <w:t xml:space="preserve">. </w:t>
      </w:r>
      <w:r w:rsidR="002D32ED" w:rsidRPr="00A62C46">
        <w:rPr>
          <w:rFonts w:ascii="Times New Roman" w:hAnsi="Times New Roman" w:cs="Times New Roman"/>
          <w:color w:val="000000" w:themeColor="text1"/>
        </w:rPr>
        <w:t>First</w:t>
      </w:r>
      <w:r w:rsidR="00704EFD" w:rsidRPr="00A62C46">
        <w:rPr>
          <w:rFonts w:ascii="Times New Roman" w:hAnsi="Times New Roman" w:cs="Times New Roman"/>
          <w:color w:val="000000" w:themeColor="text1"/>
        </w:rPr>
        <w:t xml:space="preserve">, the number of </w:t>
      </w:r>
      <w:r w:rsidR="00C973DD" w:rsidRPr="00A62C46">
        <w:rPr>
          <w:rFonts w:ascii="Times New Roman" w:hAnsi="Times New Roman" w:cs="Times New Roman"/>
          <w:color w:val="000000" w:themeColor="text1"/>
        </w:rPr>
        <w:t xml:space="preserve">infants </w:t>
      </w:r>
      <w:r w:rsidR="00704EFD" w:rsidRPr="00A62C46">
        <w:rPr>
          <w:rFonts w:ascii="Times New Roman" w:hAnsi="Times New Roman" w:cs="Times New Roman"/>
          <w:color w:val="000000" w:themeColor="text1"/>
        </w:rPr>
        <w:t>(n=29) was small</w:t>
      </w:r>
      <w:r w:rsidR="00C17DC9" w:rsidRPr="00A62C46">
        <w:rPr>
          <w:rFonts w:ascii="Times New Roman" w:hAnsi="Times New Roman" w:cs="Times New Roman"/>
          <w:color w:val="000000" w:themeColor="text1"/>
        </w:rPr>
        <w:t>,</w:t>
      </w:r>
      <w:r w:rsidR="0098410F" w:rsidRPr="00A62C46">
        <w:rPr>
          <w:rFonts w:ascii="Times New Roman" w:hAnsi="Times New Roman" w:cs="Times New Roman"/>
          <w:color w:val="000000" w:themeColor="text1"/>
        </w:rPr>
        <w:t xml:space="preserve"> and </w:t>
      </w:r>
      <w:r w:rsidR="00C17DC9" w:rsidRPr="00A62C46">
        <w:rPr>
          <w:rFonts w:ascii="Times New Roman" w:hAnsi="Times New Roman" w:cs="Times New Roman"/>
          <w:color w:val="000000" w:themeColor="text1"/>
        </w:rPr>
        <w:t xml:space="preserve">therefore, the study </w:t>
      </w:r>
      <w:r w:rsidR="0098410F" w:rsidRPr="00A62C46">
        <w:rPr>
          <w:rFonts w:ascii="Times New Roman" w:hAnsi="Times New Roman" w:cs="Times New Roman"/>
          <w:color w:val="000000" w:themeColor="text1"/>
        </w:rPr>
        <w:t xml:space="preserve">lacked adequate power to </w:t>
      </w:r>
      <w:r w:rsidR="00E71D1F" w:rsidRPr="00A62C46">
        <w:rPr>
          <w:rFonts w:ascii="Times New Roman" w:hAnsi="Times New Roman" w:cs="Times New Roman"/>
          <w:color w:val="000000" w:themeColor="text1"/>
        </w:rPr>
        <w:t xml:space="preserve">detect </w:t>
      </w:r>
      <w:r w:rsidR="0098410F" w:rsidRPr="00A62C46">
        <w:rPr>
          <w:rFonts w:ascii="Times New Roman" w:hAnsi="Times New Roman" w:cs="Times New Roman"/>
          <w:color w:val="000000" w:themeColor="text1"/>
        </w:rPr>
        <w:t>a difference despite the numerically better response rate in the group with higher exposures</w:t>
      </w:r>
      <w:r w:rsidR="002D32ED" w:rsidRPr="00A62C46">
        <w:rPr>
          <w:rFonts w:ascii="Times New Roman" w:hAnsi="Times New Roman" w:cs="Times New Roman"/>
          <w:color w:val="000000" w:themeColor="text1"/>
        </w:rPr>
        <w:t xml:space="preserve"> [</w:t>
      </w:r>
      <w:r w:rsidR="0060660D" w:rsidRPr="00A62C46">
        <w:rPr>
          <w:rFonts w:ascii="Times New Roman" w:hAnsi="Times New Roman" w:cs="Times New Roman"/>
          <w:color w:val="000000" w:themeColor="text1"/>
        </w:rPr>
        <w:t>86%</w:t>
      </w:r>
      <w:r w:rsidR="002D32ED" w:rsidRPr="00A62C46">
        <w:rPr>
          <w:rFonts w:ascii="Times New Roman" w:hAnsi="Times New Roman" w:cs="Times New Roman"/>
          <w:color w:val="000000" w:themeColor="text1"/>
        </w:rPr>
        <w:t xml:space="preserve"> versus </w:t>
      </w:r>
      <w:r w:rsidR="00E12CDC" w:rsidRPr="00A62C46">
        <w:rPr>
          <w:rFonts w:ascii="Times New Roman" w:hAnsi="Times New Roman" w:cs="Times New Roman"/>
          <w:color w:val="000000" w:themeColor="text1"/>
        </w:rPr>
        <w:t>73</w:t>
      </w:r>
      <w:r w:rsidR="0060660D" w:rsidRPr="00A62C46">
        <w:rPr>
          <w:rFonts w:ascii="Times New Roman" w:hAnsi="Times New Roman" w:cs="Times New Roman"/>
          <w:color w:val="000000" w:themeColor="text1"/>
        </w:rPr>
        <w:t>%</w:t>
      </w:r>
      <w:r w:rsidR="002D32ED" w:rsidRPr="00A62C46">
        <w:rPr>
          <w:rFonts w:ascii="Times New Roman" w:hAnsi="Times New Roman" w:cs="Times New Roman"/>
          <w:color w:val="000000" w:themeColor="text1"/>
        </w:rPr>
        <w:t>, p=</w:t>
      </w:r>
      <w:r w:rsidR="0060660D" w:rsidRPr="00A62C46">
        <w:rPr>
          <w:rFonts w:ascii="Times New Roman" w:hAnsi="Times New Roman" w:cs="Times New Roman"/>
          <w:color w:val="000000" w:themeColor="text1"/>
        </w:rPr>
        <w:t>0.</w:t>
      </w:r>
      <w:r w:rsidR="00E12CDC" w:rsidRPr="00A62C46">
        <w:rPr>
          <w:rFonts w:ascii="Times New Roman" w:hAnsi="Times New Roman" w:cs="Times New Roman"/>
          <w:color w:val="000000" w:themeColor="text1"/>
        </w:rPr>
        <w:t>396</w:t>
      </w:r>
      <w:r w:rsidR="002D32ED" w:rsidRPr="00A62C46">
        <w:rPr>
          <w:rFonts w:ascii="Times New Roman" w:hAnsi="Times New Roman" w:cs="Times New Roman"/>
          <w:color w:val="000000" w:themeColor="text1"/>
        </w:rPr>
        <w:t>]</w:t>
      </w:r>
      <w:r w:rsidR="00292D67" w:rsidRPr="00A62C46">
        <w:rPr>
          <w:rFonts w:ascii="Times New Roman" w:hAnsi="Times New Roman" w:cs="Times New Roman"/>
          <w:color w:val="000000" w:themeColor="text1"/>
        </w:rPr>
        <w:t>.</w:t>
      </w:r>
      <w:r w:rsidR="00704EFD" w:rsidRPr="00A62C46">
        <w:rPr>
          <w:rFonts w:ascii="Times New Roman" w:hAnsi="Times New Roman" w:cs="Times New Roman"/>
          <w:color w:val="000000" w:themeColor="text1"/>
        </w:rPr>
        <w:t xml:space="preserve"> </w:t>
      </w:r>
      <w:r w:rsidR="005B3643" w:rsidRPr="00A62C46">
        <w:rPr>
          <w:rFonts w:ascii="Times New Roman" w:hAnsi="Times New Roman" w:cs="Times New Roman"/>
          <w:color w:val="000000" w:themeColor="text1"/>
        </w:rPr>
        <w:t xml:space="preserve">Assuming the mycological responses </w:t>
      </w:r>
      <w:r w:rsidR="0064087A" w:rsidRPr="00A62C46">
        <w:rPr>
          <w:rFonts w:ascii="Times New Roman" w:hAnsi="Times New Roman" w:cs="Times New Roman"/>
          <w:color w:val="000000" w:themeColor="text1"/>
        </w:rPr>
        <w:t xml:space="preserve">rates </w:t>
      </w:r>
      <w:r w:rsidR="005B3643" w:rsidRPr="00A62C46">
        <w:rPr>
          <w:rFonts w:ascii="Times New Roman" w:hAnsi="Times New Roman" w:cs="Times New Roman"/>
          <w:color w:val="000000" w:themeColor="text1"/>
        </w:rPr>
        <w:t xml:space="preserve">of 86% and </w:t>
      </w:r>
      <w:r w:rsidR="00DA64E0" w:rsidRPr="00A62C46">
        <w:rPr>
          <w:rFonts w:ascii="Times New Roman" w:hAnsi="Times New Roman" w:cs="Times New Roman"/>
          <w:color w:val="000000" w:themeColor="text1"/>
        </w:rPr>
        <w:t>73</w:t>
      </w:r>
      <w:r w:rsidR="005B3643" w:rsidRPr="00A62C46">
        <w:rPr>
          <w:rFonts w:ascii="Times New Roman" w:hAnsi="Times New Roman" w:cs="Times New Roman"/>
          <w:color w:val="000000" w:themeColor="text1"/>
        </w:rPr>
        <w:t>% from the two groups,</w:t>
      </w:r>
      <w:r w:rsidR="00C17DC9" w:rsidRPr="00A62C46">
        <w:rPr>
          <w:rFonts w:ascii="Times New Roman" w:hAnsi="Times New Roman" w:cs="Times New Roman"/>
          <w:color w:val="000000" w:themeColor="text1"/>
        </w:rPr>
        <w:t xml:space="preserve"> the study </w:t>
      </w:r>
      <w:r w:rsidR="0098410F" w:rsidRPr="00A62C46">
        <w:rPr>
          <w:rFonts w:ascii="Times New Roman" w:hAnsi="Times New Roman" w:cs="Times New Roman"/>
          <w:color w:val="000000" w:themeColor="text1"/>
        </w:rPr>
        <w:t xml:space="preserve">would </w:t>
      </w:r>
      <w:r w:rsidR="0060660D" w:rsidRPr="00A62C46">
        <w:rPr>
          <w:rFonts w:ascii="Times New Roman" w:hAnsi="Times New Roman" w:cs="Times New Roman"/>
          <w:color w:val="000000" w:themeColor="text1"/>
        </w:rPr>
        <w:t xml:space="preserve">require </w:t>
      </w:r>
      <w:r w:rsidR="00C17DC9" w:rsidRPr="00A62C46">
        <w:rPr>
          <w:rFonts w:ascii="Times New Roman" w:hAnsi="Times New Roman" w:cs="Times New Roman"/>
          <w:color w:val="000000" w:themeColor="text1"/>
        </w:rPr>
        <w:t xml:space="preserve">a sample size of </w:t>
      </w:r>
      <w:r w:rsidR="005B3643" w:rsidRPr="00A62C46">
        <w:rPr>
          <w:rFonts w:ascii="Times New Roman" w:hAnsi="Times New Roman" w:cs="Times New Roman"/>
          <w:color w:val="000000" w:themeColor="text1"/>
        </w:rPr>
        <w:t xml:space="preserve">approximately </w:t>
      </w:r>
      <w:r w:rsidR="00DA64E0" w:rsidRPr="00A62C46">
        <w:rPr>
          <w:rFonts w:ascii="Times New Roman" w:hAnsi="Times New Roman" w:cs="Times New Roman"/>
          <w:color w:val="000000" w:themeColor="text1"/>
        </w:rPr>
        <w:t>142</w:t>
      </w:r>
      <w:r w:rsidR="00C17DC9" w:rsidRPr="00A62C46">
        <w:rPr>
          <w:rFonts w:ascii="Times New Roman" w:hAnsi="Times New Roman" w:cs="Times New Roman"/>
          <w:color w:val="000000" w:themeColor="text1"/>
        </w:rPr>
        <w:t xml:space="preserve"> </w:t>
      </w:r>
      <w:r w:rsidR="005B3643" w:rsidRPr="00A62C46">
        <w:rPr>
          <w:rFonts w:ascii="Times New Roman" w:hAnsi="Times New Roman" w:cs="Times New Roman"/>
          <w:color w:val="000000" w:themeColor="text1"/>
        </w:rPr>
        <w:t xml:space="preserve">to yield at </w:t>
      </w:r>
      <w:r w:rsidR="0098410F" w:rsidRPr="00A62C46">
        <w:rPr>
          <w:rFonts w:ascii="Times New Roman" w:hAnsi="Times New Roman" w:cs="Times New Roman"/>
          <w:color w:val="000000" w:themeColor="text1"/>
        </w:rPr>
        <w:t>least</w:t>
      </w:r>
      <w:r w:rsidR="0060660D" w:rsidRPr="00A62C46">
        <w:rPr>
          <w:rFonts w:ascii="Times New Roman" w:hAnsi="Times New Roman" w:cs="Times New Roman"/>
          <w:color w:val="000000" w:themeColor="text1"/>
        </w:rPr>
        <w:t xml:space="preserve"> 80% power</w:t>
      </w:r>
      <w:r w:rsidR="005B3643" w:rsidRPr="00A62C46">
        <w:rPr>
          <w:rFonts w:ascii="Times New Roman" w:hAnsi="Times New Roman" w:cs="Times New Roman"/>
          <w:color w:val="000000" w:themeColor="text1"/>
        </w:rPr>
        <w:t xml:space="preserve"> (two-sided, 5% significance level)</w:t>
      </w:r>
      <w:r w:rsidR="00541035" w:rsidRPr="00A62C46">
        <w:rPr>
          <w:rFonts w:ascii="Times New Roman" w:hAnsi="Times New Roman" w:cs="Times New Roman"/>
          <w:color w:val="000000" w:themeColor="text1"/>
        </w:rPr>
        <w:t xml:space="preserve">. </w:t>
      </w:r>
      <w:r w:rsidR="00704EFD" w:rsidRPr="00A62C46">
        <w:rPr>
          <w:rFonts w:ascii="Times New Roman" w:hAnsi="Times New Roman" w:cs="Times New Roman"/>
          <w:color w:val="000000" w:themeColor="text1"/>
        </w:rPr>
        <w:t xml:space="preserve">Second, </w:t>
      </w:r>
      <w:r w:rsidR="00AE1334" w:rsidRPr="00A62C46">
        <w:rPr>
          <w:rFonts w:ascii="Times New Roman" w:hAnsi="Times New Roman" w:cs="Times New Roman"/>
          <w:color w:val="000000" w:themeColor="text1"/>
        </w:rPr>
        <w:t>the</w:t>
      </w:r>
      <w:r w:rsidR="002D32ED" w:rsidRPr="00A62C46">
        <w:rPr>
          <w:rFonts w:ascii="Times New Roman" w:hAnsi="Times New Roman" w:cs="Times New Roman"/>
          <w:color w:val="000000" w:themeColor="text1"/>
        </w:rPr>
        <w:t>re is extreme heterogeneity in</w:t>
      </w:r>
      <w:r w:rsidR="00AE1334" w:rsidRPr="00A62C46">
        <w:rPr>
          <w:rFonts w:ascii="Times New Roman" w:hAnsi="Times New Roman" w:cs="Times New Roman"/>
          <w:color w:val="000000" w:themeColor="text1"/>
        </w:rPr>
        <w:t xml:space="preserve"> </w:t>
      </w:r>
      <w:r w:rsidR="002D32ED" w:rsidRPr="00A62C46">
        <w:rPr>
          <w:rFonts w:ascii="Times New Roman" w:hAnsi="Times New Roman" w:cs="Times New Roman"/>
          <w:color w:val="000000" w:themeColor="text1"/>
        </w:rPr>
        <w:t xml:space="preserve">the clinical </w:t>
      </w:r>
      <w:r w:rsidR="00CA651B" w:rsidRPr="00A62C46">
        <w:rPr>
          <w:rFonts w:ascii="Times New Roman" w:hAnsi="Times New Roman" w:cs="Times New Roman"/>
          <w:color w:val="000000" w:themeColor="text1"/>
        </w:rPr>
        <w:t>characteristics</w:t>
      </w:r>
      <w:r w:rsidR="002D32ED" w:rsidRPr="00A62C46">
        <w:rPr>
          <w:rFonts w:ascii="Times New Roman" w:hAnsi="Times New Roman" w:cs="Times New Roman"/>
          <w:color w:val="000000" w:themeColor="text1"/>
        </w:rPr>
        <w:t xml:space="preserve"> of </w:t>
      </w:r>
      <w:r w:rsidR="00AE1334" w:rsidRPr="00A62C46">
        <w:rPr>
          <w:rFonts w:ascii="Times New Roman" w:hAnsi="Times New Roman" w:cs="Times New Roman"/>
          <w:color w:val="000000" w:themeColor="text1"/>
        </w:rPr>
        <w:t>neonate</w:t>
      </w:r>
      <w:r w:rsidR="002D32ED" w:rsidRPr="00A62C46">
        <w:rPr>
          <w:rFonts w:ascii="Times New Roman" w:hAnsi="Times New Roman" w:cs="Times New Roman"/>
          <w:color w:val="000000" w:themeColor="text1"/>
        </w:rPr>
        <w:t>s</w:t>
      </w:r>
      <w:r w:rsidR="00704EFD" w:rsidRPr="00A62C46">
        <w:rPr>
          <w:rFonts w:ascii="Times New Roman" w:hAnsi="Times New Roman" w:cs="Times New Roman"/>
          <w:color w:val="000000" w:themeColor="text1"/>
        </w:rPr>
        <w:t xml:space="preserve"> and young inf</w:t>
      </w:r>
      <w:r w:rsidR="008B4374" w:rsidRPr="00A62C46">
        <w:rPr>
          <w:rFonts w:ascii="Times New Roman" w:hAnsi="Times New Roman" w:cs="Times New Roman"/>
          <w:color w:val="000000" w:themeColor="text1"/>
        </w:rPr>
        <w:t>ant</w:t>
      </w:r>
      <w:r w:rsidR="002D32ED" w:rsidRPr="00A62C46">
        <w:rPr>
          <w:rFonts w:ascii="Times New Roman" w:hAnsi="Times New Roman" w:cs="Times New Roman"/>
          <w:color w:val="000000" w:themeColor="text1"/>
        </w:rPr>
        <w:t>s</w:t>
      </w:r>
      <w:r w:rsidR="008B4374" w:rsidRPr="00A62C46">
        <w:rPr>
          <w:rFonts w:ascii="Times New Roman" w:hAnsi="Times New Roman" w:cs="Times New Roman"/>
          <w:color w:val="000000" w:themeColor="text1"/>
        </w:rPr>
        <w:t xml:space="preserve"> </w:t>
      </w:r>
      <w:r w:rsidR="00AE1334" w:rsidRPr="00A62C46">
        <w:rPr>
          <w:rFonts w:ascii="Times New Roman" w:hAnsi="Times New Roman" w:cs="Times New Roman"/>
          <w:color w:val="000000" w:themeColor="text1"/>
        </w:rPr>
        <w:t>with</w:t>
      </w:r>
      <w:r w:rsidR="008B4374" w:rsidRPr="00A62C46">
        <w:rPr>
          <w:rFonts w:ascii="Times New Roman" w:hAnsi="Times New Roman" w:cs="Times New Roman"/>
          <w:color w:val="000000" w:themeColor="text1"/>
        </w:rPr>
        <w:t xml:space="preserve"> </w:t>
      </w:r>
      <w:r w:rsidR="00704EFD" w:rsidRPr="00A62C46">
        <w:rPr>
          <w:rFonts w:ascii="Times New Roman" w:hAnsi="Times New Roman" w:cs="Times New Roman"/>
          <w:color w:val="000000" w:themeColor="text1"/>
        </w:rPr>
        <w:t xml:space="preserve">many </w:t>
      </w:r>
      <w:r w:rsidR="00E71D1F" w:rsidRPr="00A62C46">
        <w:rPr>
          <w:rFonts w:ascii="Times New Roman" w:hAnsi="Times New Roman" w:cs="Times New Roman"/>
          <w:color w:val="000000" w:themeColor="text1"/>
        </w:rPr>
        <w:t xml:space="preserve">factors </w:t>
      </w:r>
      <w:r w:rsidR="00CA651B" w:rsidRPr="00A62C46">
        <w:rPr>
          <w:rFonts w:ascii="Times New Roman" w:hAnsi="Times New Roman" w:cs="Times New Roman"/>
          <w:color w:val="000000" w:themeColor="text1"/>
        </w:rPr>
        <w:t>that are</w:t>
      </w:r>
      <w:r w:rsidR="002D32ED" w:rsidRPr="00A62C46">
        <w:rPr>
          <w:rFonts w:ascii="Times New Roman" w:hAnsi="Times New Roman" w:cs="Times New Roman"/>
          <w:color w:val="000000" w:themeColor="text1"/>
        </w:rPr>
        <w:t xml:space="preserve"> extraneous to the infection that potentially confound</w:t>
      </w:r>
      <w:r w:rsidR="008B4374" w:rsidRPr="00A62C46">
        <w:rPr>
          <w:rFonts w:ascii="Times New Roman" w:hAnsi="Times New Roman" w:cs="Times New Roman"/>
          <w:color w:val="000000" w:themeColor="text1"/>
        </w:rPr>
        <w:t xml:space="preserve"> outcome</w:t>
      </w:r>
      <w:r w:rsidR="00704EFD" w:rsidRPr="00A62C46">
        <w:rPr>
          <w:rFonts w:ascii="Times New Roman" w:hAnsi="Times New Roman" w:cs="Times New Roman"/>
          <w:color w:val="000000" w:themeColor="text1"/>
        </w:rPr>
        <w:t xml:space="preserve"> </w:t>
      </w:r>
      <w:r w:rsidR="002D32ED" w:rsidRPr="00A62C46">
        <w:rPr>
          <w:rFonts w:ascii="Times New Roman" w:hAnsi="Times New Roman" w:cs="Times New Roman"/>
          <w:color w:val="000000" w:themeColor="text1"/>
        </w:rPr>
        <w:t xml:space="preserve">measures (e.g. gestational age, </w:t>
      </w:r>
      <w:r w:rsidR="00A773C3" w:rsidRPr="00A62C46">
        <w:rPr>
          <w:rFonts w:ascii="Times New Roman" w:hAnsi="Times New Roman" w:cs="Times New Roman"/>
          <w:color w:val="000000" w:themeColor="text1"/>
        </w:rPr>
        <w:t>birth weight</w:t>
      </w:r>
      <w:r w:rsidR="002D32ED" w:rsidRPr="00A62C46">
        <w:rPr>
          <w:rFonts w:ascii="Times New Roman" w:hAnsi="Times New Roman" w:cs="Times New Roman"/>
          <w:color w:val="000000" w:themeColor="text1"/>
        </w:rPr>
        <w:t xml:space="preserve">, </w:t>
      </w:r>
      <w:r w:rsidR="00C17DC9" w:rsidRPr="00A62C46">
        <w:rPr>
          <w:rFonts w:ascii="Times New Roman" w:hAnsi="Times New Roman" w:cs="Times New Roman"/>
          <w:color w:val="000000" w:themeColor="text1"/>
        </w:rPr>
        <w:t xml:space="preserve">and other </w:t>
      </w:r>
      <w:r w:rsidR="005F0C5A" w:rsidRPr="00A62C46">
        <w:rPr>
          <w:rFonts w:ascii="Times New Roman" w:hAnsi="Times New Roman" w:cs="Times New Roman"/>
          <w:color w:val="000000" w:themeColor="text1"/>
        </w:rPr>
        <w:t>concomitant co-morbidities</w:t>
      </w:r>
      <w:r w:rsidR="002D32ED" w:rsidRPr="00A62C46">
        <w:rPr>
          <w:rFonts w:ascii="Times New Roman" w:hAnsi="Times New Roman" w:cs="Times New Roman"/>
          <w:color w:val="000000" w:themeColor="text1"/>
        </w:rPr>
        <w:t>)</w:t>
      </w:r>
      <w:r w:rsidR="00704EFD" w:rsidRPr="00A62C46">
        <w:rPr>
          <w:rFonts w:ascii="Times New Roman" w:hAnsi="Times New Roman" w:cs="Times New Roman"/>
          <w:color w:val="000000" w:themeColor="text1"/>
        </w:rPr>
        <w:t>.</w:t>
      </w:r>
      <w:r w:rsidR="008B4374" w:rsidRPr="00A62C46">
        <w:rPr>
          <w:rFonts w:ascii="Times New Roman" w:hAnsi="Times New Roman" w:cs="Times New Roman"/>
          <w:color w:val="000000" w:themeColor="text1"/>
        </w:rPr>
        <w:t xml:space="preserve"> </w:t>
      </w:r>
      <w:r w:rsidR="00E71D1F" w:rsidRPr="00A62C46">
        <w:rPr>
          <w:rFonts w:ascii="Times New Roman" w:hAnsi="Times New Roman" w:cs="Times New Roman"/>
          <w:color w:val="000000" w:themeColor="text1"/>
        </w:rPr>
        <w:t xml:space="preserve">Third, there </w:t>
      </w:r>
      <w:r w:rsidR="008B4374" w:rsidRPr="00A62C46">
        <w:rPr>
          <w:rFonts w:ascii="Times New Roman" w:hAnsi="Times New Roman" w:cs="Times New Roman"/>
          <w:color w:val="000000" w:themeColor="text1"/>
        </w:rPr>
        <w:t xml:space="preserve">is </w:t>
      </w:r>
      <w:r w:rsidR="002D32ED" w:rsidRPr="00A62C46">
        <w:rPr>
          <w:rFonts w:ascii="Times New Roman" w:hAnsi="Times New Roman" w:cs="Times New Roman"/>
          <w:color w:val="000000" w:themeColor="text1"/>
        </w:rPr>
        <w:t>significant</w:t>
      </w:r>
      <w:r w:rsidR="008B4374" w:rsidRPr="00A62C46">
        <w:rPr>
          <w:rFonts w:ascii="Times New Roman" w:hAnsi="Times New Roman" w:cs="Times New Roman"/>
          <w:color w:val="000000" w:themeColor="text1"/>
        </w:rPr>
        <w:t xml:space="preserve"> heterogeneity </w:t>
      </w:r>
      <w:r w:rsidR="002D32ED" w:rsidRPr="00A62C46">
        <w:rPr>
          <w:rFonts w:ascii="Times New Roman" w:hAnsi="Times New Roman" w:cs="Times New Roman"/>
          <w:color w:val="000000" w:themeColor="text1"/>
        </w:rPr>
        <w:t>in the</w:t>
      </w:r>
      <w:r w:rsidR="008B4374" w:rsidRPr="00A62C46">
        <w:rPr>
          <w:rFonts w:ascii="Times New Roman" w:hAnsi="Times New Roman" w:cs="Times New Roman"/>
          <w:color w:val="000000" w:themeColor="text1"/>
        </w:rPr>
        <w:t xml:space="preserve"> </w:t>
      </w:r>
      <w:r w:rsidR="002D32ED" w:rsidRPr="00A62C46">
        <w:rPr>
          <w:rFonts w:ascii="Times New Roman" w:hAnsi="Times New Roman" w:cs="Times New Roman"/>
          <w:color w:val="000000" w:themeColor="text1"/>
        </w:rPr>
        <w:t xml:space="preserve">clinical </w:t>
      </w:r>
      <w:r w:rsidR="005F0C5A" w:rsidRPr="00A62C46">
        <w:rPr>
          <w:rFonts w:ascii="Times New Roman" w:hAnsi="Times New Roman" w:cs="Times New Roman"/>
          <w:color w:val="000000" w:themeColor="text1"/>
        </w:rPr>
        <w:t>presentation and prognosis of</w:t>
      </w:r>
      <w:r w:rsidR="002D32ED" w:rsidRPr="00A62C46">
        <w:rPr>
          <w:rFonts w:ascii="Times New Roman" w:hAnsi="Times New Roman" w:cs="Times New Roman"/>
          <w:color w:val="000000" w:themeColor="text1"/>
        </w:rPr>
        <w:t xml:space="preserve"> </w:t>
      </w:r>
      <w:r w:rsidR="00386BC4" w:rsidRPr="00A62C46">
        <w:rPr>
          <w:rFonts w:ascii="Times New Roman" w:hAnsi="Times New Roman" w:cs="Times New Roman"/>
          <w:i/>
          <w:color w:val="000000" w:themeColor="text1"/>
        </w:rPr>
        <w:t>Candida</w:t>
      </w:r>
      <w:r w:rsidR="00386BC4" w:rsidRPr="00A62C46">
        <w:rPr>
          <w:rFonts w:ascii="Times New Roman" w:hAnsi="Times New Roman" w:cs="Times New Roman"/>
          <w:color w:val="000000" w:themeColor="text1"/>
        </w:rPr>
        <w:t xml:space="preserve"> infections</w:t>
      </w:r>
      <w:r w:rsidR="008B4374" w:rsidRPr="00A62C46">
        <w:rPr>
          <w:rFonts w:ascii="Times New Roman" w:hAnsi="Times New Roman" w:cs="Times New Roman"/>
          <w:color w:val="000000" w:themeColor="text1"/>
        </w:rPr>
        <w:t xml:space="preserve"> in this population</w:t>
      </w:r>
      <w:r w:rsidR="00311914" w:rsidRPr="00A62C46">
        <w:rPr>
          <w:rFonts w:ascii="Times New Roman" w:hAnsi="Times New Roman" w:cs="Times New Roman"/>
          <w:color w:val="000000" w:themeColor="text1"/>
        </w:rPr>
        <w:t xml:space="preserve">. </w:t>
      </w:r>
      <w:r w:rsidR="002D32ED" w:rsidRPr="00A62C46">
        <w:rPr>
          <w:rFonts w:ascii="Times New Roman" w:hAnsi="Times New Roman" w:cs="Times New Roman"/>
          <w:color w:val="000000" w:themeColor="text1"/>
        </w:rPr>
        <w:t>Disease may range from simple colonization to</w:t>
      </w:r>
      <w:r w:rsidR="008B4374" w:rsidRPr="00A62C46">
        <w:rPr>
          <w:rFonts w:ascii="Times New Roman" w:hAnsi="Times New Roman" w:cs="Times New Roman"/>
          <w:color w:val="000000" w:themeColor="text1"/>
        </w:rPr>
        <w:t xml:space="preserve"> </w:t>
      </w:r>
      <w:r w:rsidR="00E71D1F" w:rsidRPr="00A62C46">
        <w:rPr>
          <w:rFonts w:ascii="Times New Roman" w:hAnsi="Times New Roman" w:cs="Times New Roman"/>
          <w:color w:val="000000" w:themeColor="text1"/>
        </w:rPr>
        <w:t xml:space="preserve">dissemination and </w:t>
      </w:r>
      <w:r w:rsidR="002D32ED" w:rsidRPr="00A62C46">
        <w:rPr>
          <w:rFonts w:ascii="Times New Roman" w:hAnsi="Times New Roman" w:cs="Times New Roman"/>
          <w:color w:val="000000" w:themeColor="text1"/>
        </w:rPr>
        <w:t>devastating involvement of the</w:t>
      </w:r>
      <w:r w:rsidR="008B4374" w:rsidRPr="00A62C46">
        <w:rPr>
          <w:rFonts w:ascii="Times New Roman" w:hAnsi="Times New Roman" w:cs="Times New Roman"/>
          <w:color w:val="000000" w:themeColor="text1"/>
        </w:rPr>
        <w:t xml:space="preserve"> brain. </w:t>
      </w:r>
      <w:r w:rsidR="00E71D1F" w:rsidRPr="00A62C46">
        <w:rPr>
          <w:rFonts w:ascii="Times New Roman" w:hAnsi="Times New Roman" w:cs="Times New Roman"/>
          <w:color w:val="000000" w:themeColor="text1"/>
        </w:rPr>
        <w:t>It may be possible t</w:t>
      </w:r>
      <w:r w:rsidR="00C17DC9" w:rsidRPr="00A62C46">
        <w:rPr>
          <w:rFonts w:ascii="Times New Roman" w:hAnsi="Times New Roman" w:cs="Times New Roman"/>
          <w:color w:val="000000" w:themeColor="text1"/>
        </w:rPr>
        <w:t xml:space="preserve">o stratify patients to </w:t>
      </w:r>
      <w:r w:rsidR="005C0C9D" w:rsidRPr="00A62C46">
        <w:rPr>
          <w:rFonts w:ascii="Times New Roman" w:hAnsi="Times New Roman" w:cs="Times New Roman"/>
          <w:color w:val="000000" w:themeColor="text1"/>
        </w:rPr>
        <w:t xml:space="preserve">more effectively </w:t>
      </w:r>
      <w:r w:rsidR="00C17DC9" w:rsidRPr="00A62C46">
        <w:rPr>
          <w:rFonts w:ascii="Times New Roman" w:hAnsi="Times New Roman" w:cs="Times New Roman"/>
          <w:color w:val="000000" w:themeColor="text1"/>
        </w:rPr>
        <w:t xml:space="preserve">account for the heterogeneity; however, </w:t>
      </w:r>
      <w:r w:rsidR="00E71D1F" w:rsidRPr="00A62C46">
        <w:rPr>
          <w:rFonts w:ascii="Times New Roman" w:hAnsi="Times New Roman" w:cs="Times New Roman"/>
          <w:color w:val="000000" w:themeColor="text1"/>
        </w:rPr>
        <w:t>there simply are not ad</w:t>
      </w:r>
      <w:r w:rsidR="009574E0" w:rsidRPr="00A62C46">
        <w:rPr>
          <w:rFonts w:ascii="Times New Roman" w:hAnsi="Times New Roman" w:cs="Times New Roman"/>
          <w:color w:val="000000" w:themeColor="text1"/>
        </w:rPr>
        <w:t>equate laborator</w:t>
      </w:r>
      <w:r w:rsidR="00E71D1F" w:rsidRPr="00A62C46">
        <w:rPr>
          <w:rFonts w:ascii="Times New Roman" w:hAnsi="Times New Roman" w:cs="Times New Roman"/>
          <w:color w:val="000000" w:themeColor="text1"/>
        </w:rPr>
        <w:t xml:space="preserve">y </w:t>
      </w:r>
      <w:r w:rsidR="009574E0" w:rsidRPr="00A62C46">
        <w:rPr>
          <w:rFonts w:ascii="Times New Roman" w:hAnsi="Times New Roman" w:cs="Times New Roman"/>
          <w:color w:val="000000" w:themeColor="text1"/>
        </w:rPr>
        <w:t>and</w:t>
      </w:r>
      <w:r w:rsidR="00E71D1F" w:rsidRPr="00A62C46">
        <w:rPr>
          <w:rFonts w:ascii="Times New Roman" w:hAnsi="Times New Roman" w:cs="Times New Roman"/>
          <w:color w:val="000000" w:themeColor="text1"/>
        </w:rPr>
        <w:t xml:space="preserve"> clinical tools to do this accurately</w:t>
      </w:r>
      <w:r w:rsidR="008B4374" w:rsidRPr="00A62C46">
        <w:rPr>
          <w:rFonts w:ascii="Times New Roman" w:hAnsi="Times New Roman" w:cs="Times New Roman"/>
          <w:color w:val="000000" w:themeColor="text1"/>
        </w:rPr>
        <w:t xml:space="preserve">. </w:t>
      </w:r>
    </w:p>
    <w:p w14:paraId="37210830" w14:textId="541D711B" w:rsidR="006F0975" w:rsidRPr="00A62C46" w:rsidRDefault="00C17DC9" w:rsidP="008120E0">
      <w:pPr>
        <w:spacing w:line="480" w:lineRule="auto"/>
        <w:ind w:firstLine="720"/>
        <w:rPr>
          <w:rFonts w:ascii="Times New Roman" w:hAnsi="Times New Roman" w:cs="Times New Roman"/>
          <w:color w:val="000000" w:themeColor="text1"/>
        </w:rPr>
      </w:pPr>
      <w:r w:rsidRPr="00A62C46">
        <w:rPr>
          <w:rFonts w:ascii="Times New Roman" w:hAnsi="Times New Roman" w:cs="Times New Roman"/>
          <w:color w:val="000000" w:themeColor="text1"/>
        </w:rPr>
        <w:t>O</w:t>
      </w:r>
      <w:r w:rsidR="008B4374" w:rsidRPr="00A62C46">
        <w:rPr>
          <w:rFonts w:ascii="Times New Roman" w:hAnsi="Times New Roman" w:cs="Times New Roman"/>
          <w:color w:val="000000" w:themeColor="text1"/>
        </w:rPr>
        <w:t xml:space="preserve">utcome measures used in these studies </w:t>
      </w:r>
      <w:r w:rsidR="002D32ED" w:rsidRPr="00A62C46">
        <w:rPr>
          <w:rFonts w:ascii="Times New Roman" w:hAnsi="Times New Roman" w:cs="Times New Roman"/>
          <w:color w:val="000000" w:themeColor="text1"/>
        </w:rPr>
        <w:t>have a number of inherent limitations</w:t>
      </w:r>
      <w:r w:rsidR="008B4374" w:rsidRPr="00A62C46">
        <w:rPr>
          <w:rFonts w:ascii="Times New Roman" w:hAnsi="Times New Roman" w:cs="Times New Roman"/>
          <w:color w:val="000000" w:themeColor="text1"/>
        </w:rPr>
        <w:t xml:space="preserve">. </w:t>
      </w:r>
      <w:r w:rsidR="00E71D1F" w:rsidRPr="00A62C46">
        <w:rPr>
          <w:rFonts w:ascii="Times New Roman" w:hAnsi="Times New Roman" w:cs="Times New Roman"/>
          <w:color w:val="000000" w:themeColor="text1"/>
        </w:rPr>
        <w:t>Previous studies have</w:t>
      </w:r>
      <w:r w:rsidR="005F0C5A" w:rsidRPr="00A62C46">
        <w:rPr>
          <w:rFonts w:ascii="Times New Roman" w:hAnsi="Times New Roman" w:cs="Times New Roman"/>
          <w:color w:val="000000" w:themeColor="text1"/>
        </w:rPr>
        <w:t xml:space="preserve"> demonstrated </w:t>
      </w:r>
      <w:r w:rsidR="005A53E9" w:rsidRPr="00A62C46">
        <w:rPr>
          <w:rFonts w:ascii="Times New Roman" w:hAnsi="Times New Roman" w:cs="Times New Roman"/>
          <w:color w:val="000000" w:themeColor="text1"/>
        </w:rPr>
        <w:t xml:space="preserve">that infants that survive IC </w:t>
      </w:r>
      <w:r w:rsidRPr="00A62C46">
        <w:rPr>
          <w:rFonts w:ascii="Times New Roman" w:hAnsi="Times New Roman" w:cs="Times New Roman"/>
          <w:color w:val="000000" w:themeColor="text1"/>
        </w:rPr>
        <w:t>have</w:t>
      </w:r>
      <w:r w:rsidR="005A53E9" w:rsidRPr="00A62C46">
        <w:rPr>
          <w:rFonts w:ascii="Times New Roman" w:hAnsi="Times New Roman" w:cs="Times New Roman"/>
          <w:color w:val="000000" w:themeColor="text1"/>
        </w:rPr>
        <w:t xml:space="preserve"> poor</w:t>
      </w:r>
      <w:r w:rsidR="00E71D1F" w:rsidRPr="00A62C46">
        <w:rPr>
          <w:rFonts w:ascii="Times New Roman" w:hAnsi="Times New Roman" w:cs="Times New Roman"/>
          <w:color w:val="000000" w:themeColor="text1"/>
        </w:rPr>
        <w:t>er</w:t>
      </w:r>
      <w:r w:rsidR="005A53E9" w:rsidRPr="00A62C46">
        <w:rPr>
          <w:rFonts w:ascii="Times New Roman" w:hAnsi="Times New Roman" w:cs="Times New Roman"/>
          <w:color w:val="000000" w:themeColor="text1"/>
        </w:rPr>
        <w:t xml:space="preserve"> neurodevelopment outcomes </w:t>
      </w:r>
      <w:r w:rsidRPr="00A62C46">
        <w:rPr>
          <w:rFonts w:ascii="Times New Roman" w:hAnsi="Times New Roman" w:cs="Times New Roman"/>
          <w:color w:val="000000" w:themeColor="text1"/>
        </w:rPr>
        <w:t xml:space="preserve">compared to those without IC </w:t>
      </w:r>
      <w:r w:rsidR="005A53E9" w:rsidRPr="00A62C46">
        <w:rPr>
          <w:rFonts w:ascii="Times New Roman" w:hAnsi="Times New Roman" w:cs="Times New Roman"/>
          <w:color w:val="000000" w:themeColor="text1"/>
        </w:rPr>
        <w:t xml:space="preserve">regardless of </w:t>
      </w:r>
      <w:r w:rsidRPr="00A62C46">
        <w:rPr>
          <w:rFonts w:ascii="Times New Roman" w:hAnsi="Times New Roman" w:cs="Times New Roman"/>
          <w:color w:val="000000" w:themeColor="text1"/>
        </w:rPr>
        <w:t xml:space="preserve">the presence of </w:t>
      </w:r>
      <w:r w:rsidR="00271144" w:rsidRPr="00A62C46">
        <w:rPr>
          <w:rFonts w:ascii="Times New Roman" w:hAnsi="Times New Roman" w:cs="Times New Roman"/>
          <w:color w:val="000000" w:themeColor="text1"/>
        </w:rPr>
        <w:t xml:space="preserve">candidemia or </w:t>
      </w:r>
      <w:r w:rsidRPr="00A62C46">
        <w:rPr>
          <w:rFonts w:ascii="Times New Roman" w:hAnsi="Times New Roman" w:cs="Times New Roman"/>
          <w:color w:val="000000" w:themeColor="text1"/>
        </w:rPr>
        <w:t xml:space="preserve">confirmed </w:t>
      </w:r>
      <w:r w:rsidR="00271144" w:rsidRPr="00A62C46">
        <w:rPr>
          <w:rFonts w:ascii="Times New Roman" w:hAnsi="Times New Roman" w:cs="Times New Roman"/>
          <w:color w:val="000000" w:themeColor="text1"/>
        </w:rPr>
        <w:t>CNS infection</w:t>
      </w:r>
      <w:r w:rsidR="00721B4A" w:rsidRPr="00A62C46">
        <w:rPr>
          <w:rFonts w:ascii="Times New Roman" w:hAnsi="Times New Roman" w:cs="Times New Roman"/>
          <w:color w:val="000000" w:themeColor="text1"/>
        </w:rPr>
        <w:t xml:space="preserve"> </w:t>
      </w:r>
      <w:r w:rsidR="00721B4A" w:rsidRPr="00A62C46">
        <w:rPr>
          <w:rFonts w:ascii="Times New Roman" w:hAnsi="Times New Roman" w:cs="Times New Roman"/>
          <w:color w:val="000000" w:themeColor="text1"/>
        </w:rPr>
        <w:fldChar w:fldCharType="begin"/>
      </w:r>
      <w:r w:rsidR="00DF6671" w:rsidRPr="00A62C46">
        <w:rPr>
          <w:rFonts w:ascii="Times New Roman" w:hAnsi="Times New Roman" w:cs="Times New Roman"/>
          <w:color w:val="000000" w:themeColor="text1"/>
        </w:rPr>
        <w:instrText xml:space="preserve"> ADDIN EN.CITE &lt;EndNote&gt;&lt;Cite&gt;&lt;Author&gt;Benjamin&lt;/Author&gt;&lt;Year&gt;2006&lt;/Year&gt;&lt;RecNum&gt;9&lt;/RecNum&gt;&lt;DisplayText&gt;(7)&lt;/DisplayText&gt;&lt;record&gt;&lt;rec-number&gt;9&lt;/rec-number&gt;&lt;foreign-keys&gt;&lt;key app="EN" db-id="xexaefpwv002xke9dxnx5t5crv0dwfppw00t" timestamp="1479671207"&gt;9&lt;/key&gt;&lt;/foreign-keys&gt;&lt;ref-type name="Journal Article"&gt;17&lt;/ref-type&gt;&lt;contributors&gt;&lt;authors&gt;&lt;author&gt;Benjamin, DK, Jr, &lt;/author&gt;&lt;author&gt;Stoll, BJ, &lt;/author&gt;&lt;author&gt;Fanaroff, AA, &lt;/author&gt;&lt;author&gt;McDonald, SA, &lt;/author&gt;&lt;author&gt;Oh, W, &lt;/author&gt;&lt;author&gt;Higgins, RD, &lt;/author&gt;&lt;author&gt;Duara, S, &lt;/author&gt;&lt;author&gt;Poole, K, &lt;/author&gt;&lt;author&gt;Laptook, A, &lt;/author&gt;&lt;author&gt;Goldberg, R,&lt;/author&gt;&lt;author&gt;National Institute of Child Health and Human Development Neonatal Research Network&lt;/author&gt;&lt;/authors&gt;&lt;/contributors&gt;&lt;titles&gt;&lt;title&gt;Neonatal candidiasis among extremely low birth weight infants: risk factors, mortality rates, and neurodevelopmental outcomes at 18 to 22 months&lt;/title&gt;&lt;secondary-title&gt;Pediatrics&lt;/secondary-title&gt;&lt;/titles&gt;&lt;periodical&gt;&lt;full-title&gt;Pediatrics&lt;/full-title&gt;&lt;/periodical&gt;&lt;pages&gt;84-92&lt;/pages&gt;&lt;volume&gt;117&lt;/volume&gt;&lt;number&gt;1&lt;/number&gt;&lt;dates&gt;&lt;year&gt;2006&lt;/year&gt;&lt;pub-dates&gt;&lt;date&gt;Jan&lt;/date&gt;&lt;/pub-dates&gt;&lt;/dates&gt;&lt;urls&gt;&lt;/urls&gt;&lt;electronic-resource-num&gt;10.1542/peds.2004-2292&lt;/electronic-resource-num&gt;&lt;/record&gt;&lt;/Cite&gt;&lt;/EndNote&gt;</w:instrText>
      </w:r>
      <w:r w:rsidR="00721B4A" w:rsidRPr="00A62C46">
        <w:rPr>
          <w:rFonts w:ascii="Times New Roman" w:hAnsi="Times New Roman" w:cs="Times New Roman"/>
          <w:color w:val="000000" w:themeColor="text1"/>
        </w:rPr>
        <w:fldChar w:fldCharType="separate"/>
      </w:r>
      <w:r w:rsidR="00DF6671" w:rsidRPr="00A62C46">
        <w:rPr>
          <w:rFonts w:ascii="Times New Roman" w:hAnsi="Times New Roman" w:cs="Times New Roman"/>
          <w:noProof/>
          <w:color w:val="000000" w:themeColor="text1"/>
        </w:rPr>
        <w:t>(</w:t>
      </w:r>
      <w:hyperlink w:anchor="_ENREF_7" w:tooltip="Benjamin, 2006 #9" w:history="1">
        <w:r w:rsidR="004F43E1" w:rsidRPr="00A62C46">
          <w:rPr>
            <w:rFonts w:ascii="Times New Roman" w:hAnsi="Times New Roman" w:cs="Times New Roman"/>
            <w:noProof/>
            <w:color w:val="000000" w:themeColor="text1"/>
          </w:rPr>
          <w:t>7</w:t>
        </w:r>
      </w:hyperlink>
      <w:r w:rsidR="00DF6671" w:rsidRPr="00A62C46">
        <w:rPr>
          <w:rFonts w:ascii="Times New Roman" w:hAnsi="Times New Roman" w:cs="Times New Roman"/>
          <w:noProof/>
          <w:color w:val="000000" w:themeColor="text1"/>
        </w:rPr>
        <w:t>)</w:t>
      </w:r>
      <w:r w:rsidR="00721B4A" w:rsidRPr="00A62C46">
        <w:rPr>
          <w:rFonts w:ascii="Times New Roman" w:hAnsi="Times New Roman" w:cs="Times New Roman"/>
          <w:color w:val="000000" w:themeColor="text1"/>
        </w:rPr>
        <w:fldChar w:fldCharType="end"/>
      </w:r>
      <w:r w:rsidR="00271144" w:rsidRPr="00A62C46">
        <w:rPr>
          <w:rFonts w:ascii="Times New Roman" w:hAnsi="Times New Roman" w:cs="Times New Roman"/>
          <w:color w:val="000000" w:themeColor="text1"/>
        </w:rPr>
        <w:t xml:space="preserve">. </w:t>
      </w:r>
      <w:r w:rsidR="00D65926" w:rsidRPr="00A62C46">
        <w:rPr>
          <w:rFonts w:ascii="Times New Roman" w:hAnsi="Times New Roman" w:cs="Times New Roman"/>
          <w:color w:val="000000" w:themeColor="text1"/>
        </w:rPr>
        <w:t xml:space="preserve">The extent of correlation between </w:t>
      </w:r>
      <w:r w:rsidR="00541035" w:rsidRPr="00A62C46">
        <w:rPr>
          <w:rFonts w:ascii="Times New Roman" w:hAnsi="Times New Roman" w:cs="Times New Roman"/>
          <w:color w:val="000000" w:themeColor="text1"/>
        </w:rPr>
        <w:t>short-term</w:t>
      </w:r>
      <w:r w:rsidR="00D65926" w:rsidRPr="00A62C46">
        <w:rPr>
          <w:rFonts w:ascii="Times New Roman" w:hAnsi="Times New Roman" w:cs="Times New Roman"/>
          <w:color w:val="000000" w:themeColor="text1"/>
        </w:rPr>
        <w:t xml:space="preserve"> outcome measures and </w:t>
      </w:r>
      <w:r w:rsidR="00541035" w:rsidRPr="00A62C46">
        <w:rPr>
          <w:rFonts w:ascii="Times New Roman" w:hAnsi="Times New Roman" w:cs="Times New Roman"/>
          <w:color w:val="000000" w:themeColor="text1"/>
        </w:rPr>
        <w:t>longer-term</w:t>
      </w:r>
      <w:r w:rsidR="00271144" w:rsidRPr="00A62C46">
        <w:rPr>
          <w:rFonts w:ascii="Times New Roman" w:hAnsi="Times New Roman" w:cs="Times New Roman"/>
          <w:color w:val="000000" w:themeColor="text1"/>
        </w:rPr>
        <w:t xml:space="preserve"> neurodevelopment outcomes</w:t>
      </w:r>
      <w:r w:rsidR="00D65926" w:rsidRPr="00A62C46">
        <w:rPr>
          <w:rFonts w:ascii="Times New Roman" w:hAnsi="Times New Roman" w:cs="Times New Roman"/>
          <w:color w:val="000000" w:themeColor="text1"/>
        </w:rPr>
        <w:t xml:space="preserve"> is not known</w:t>
      </w:r>
      <w:r w:rsidR="00271144" w:rsidRPr="00A62C46">
        <w:rPr>
          <w:rFonts w:ascii="Times New Roman" w:hAnsi="Times New Roman" w:cs="Times New Roman"/>
          <w:color w:val="000000" w:themeColor="text1"/>
        </w:rPr>
        <w:t xml:space="preserve">. </w:t>
      </w:r>
      <w:r w:rsidR="00D65926" w:rsidRPr="00A62C46">
        <w:rPr>
          <w:rFonts w:ascii="Times New Roman" w:hAnsi="Times New Roman" w:cs="Times New Roman"/>
          <w:color w:val="000000" w:themeColor="text1"/>
        </w:rPr>
        <w:t xml:space="preserve">The </w:t>
      </w:r>
      <w:r w:rsidR="00D65926" w:rsidRPr="00A62C46">
        <w:rPr>
          <w:rFonts w:ascii="Times New Roman" w:hAnsi="Times New Roman" w:cs="Times New Roman"/>
          <w:color w:val="000000" w:themeColor="text1"/>
        </w:rPr>
        <w:lastRenderedPageBreak/>
        <w:t>demonstration of negative</w:t>
      </w:r>
      <w:r w:rsidR="005F0C5A" w:rsidRPr="00A62C46">
        <w:rPr>
          <w:rFonts w:ascii="Times New Roman" w:hAnsi="Times New Roman" w:cs="Times New Roman"/>
          <w:color w:val="000000" w:themeColor="text1"/>
        </w:rPr>
        <w:t xml:space="preserve"> fungal cultures </w:t>
      </w:r>
      <w:r w:rsidR="00D65926" w:rsidRPr="00A62C46">
        <w:rPr>
          <w:rFonts w:ascii="Times New Roman" w:hAnsi="Times New Roman" w:cs="Times New Roman"/>
          <w:color w:val="000000" w:themeColor="text1"/>
        </w:rPr>
        <w:t xml:space="preserve">is central to definitions of </w:t>
      </w:r>
      <w:r w:rsidR="005F0C5A" w:rsidRPr="00A62C46">
        <w:rPr>
          <w:rFonts w:ascii="Times New Roman" w:hAnsi="Times New Roman" w:cs="Times New Roman"/>
          <w:color w:val="000000" w:themeColor="text1"/>
        </w:rPr>
        <w:t xml:space="preserve">disease </w:t>
      </w:r>
      <w:r w:rsidR="00D65926" w:rsidRPr="00A62C46">
        <w:rPr>
          <w:rFonts w:ascii="Times New Roman" w:hAnsi="Times New Roman" w:cs="Times New Roman"/>
          <w:color w:val="000000" w:themeColor="text1"/>
        </w:rPr>
        <w:t>resolution</w:t>
      </w:r>
      <w:r w:rsidR="005F0C5A" w:rsidRPr="00A62C46">
        <w:rPr>
          <w:rFonts w:ascii="Times New Roman" w:hAnsi="Times New Roman" w:cs="Times New Roman"/>
          <w:color w:val="000000" w:themeColor="text1"/>
        </w:rPr>
        <w:t xml:space="preserve">. However, </w:t>
      </w:r>
      <w:r w:rsidRPr="00A62C46">
        <w:rPr>
          <w:rFonts w:ascii="Times New Roman" w:hAnsi="Times New Roman" w:cs="Times New Roman"/>
          <w:color w:val="000000" w:themeColor="text1"/>
        </w:rPr>
        <w:t>the</w:t>
      </w:r>
      <w:r w:rsidR="005F0C5A" w:rsidRPr="00A62C46">
        <w:rPr>
          <w:rFonts w:ascii="Times New Roman" w:hAnsi="Times New Roman" w:cs="Times New Roman"/>
          <w:color w:val="000000" w:themeColor="text1"/>
        </w:rPr>
        <w:t xml:space="preserve"> lack of sensitivity of fungal cultures (&lt;50%) </w:t>
      </w:r>
      <w:r w:rsidR="005F0C5A" w:rsidRPr="00A62C46">
        <w:rPr>
          <w:rFonts w:ascii="Times New Roman" w:hAnsi="Times New Roman" w:cs="Times New Roman"/>
          <w:color w:val="000000" w:themeColor="text1"/>
        </w:rPr>
        <w:fldChar w:fldCharType="begin"/>
      </w:r>
      <w:r w:rsidR="00DF6671" w:rsidRPr="00A62C46">
        <w:rPr>
          <w:rFonts w:ascii="Times New Roman" w:hAnsi="Times New Roman" w:cs="Times New Roman"/>
          <w:color w:val="000000" w:themeColor="text1"/>
        </w:rPr>
        <w:instrText xml:space="preserve"> ADDIN EN.CITE &lt;EndNote&gt;&lt;Cite&gt;&lt;Author&gt;Berenguer&lt;/Author&gt;&lt;Year&gt;1993&lt;/Year&gt;&lt;RecNum&gt;44&lt;/RecNum&gt;&lt;DisplayText&gt;(24)&lt;/DisplayText&gt;&lt;record&gt;&lt;rec-number&gt;44&lt;/rec-number&gt;&lt;foreign-keys&gt;&lt;key app="EN" db-id="xexaefpwv002xke9dxnx5t5crv0dwfppw00t" timestamp="1486437928"&gt;44&lt;/key&gt;&lt;/foreign-keys&gt;&lt;ref-type name="Journal Article"&gt;17&lt;/ref-type&gt;&lt;contributors&gt;&lt;authors&gt;&lt;author&gt;Berenguer, J, &lt;/author&gt;&lt;author&gt;Buck, M, &lt;/author&gt;&lt;author&gt;Witebsky, F, &lt;/author&gt;&lt;author&gt;Stock, F, &lt;/author&gt;&lt;author&gt;Pizzo, PA, &lt;/author&gt;&lt;author&gt;Walsh, TJ &lt;/author&gt;&lt;/authors&gt;&lt;/contributors&gt;&lt;titles&gt;&lt;title&gt;Lysis-centrifugation blood cultures in the detection of tissue-proven invasive candidiasis. Disseminated versus single-organ infection&lt;/title&gt;&lt;secondary-title&gt;Diagnostic microbiology and infectious disease&lt;/secondary-title&gt;&lt;/titles&gt;&lt;periodical&gt;&lt;full-title&gt;Diagnostic Microbiology and Infectious Disease&lt;/full-title&gt;&lt;/periodical&gt;&lt;pages&gt;103–9&lt;/pages&gt;&lt;volume&gt;17&lt;/volume&gt;&lt;number&gt;2&lt;/number&gt;&lt;dates&gt;&lt;year&gt;1993&lt;/year&gt;&lt;/dates&gt;&lt;urls&gt;&lt;/urls&gt;&lt;/record&gt;&lt;/Cite&gt;&lt;/EndNote&gt;</w:instrText>
      </w:r>
      <w:r w:rsidR="005F0C5A" w:rsidRPr="00A62C46">
        <w:rPr>
          <w:rFonts w:ascii="Times New Roman" w:hAnsi="Times New Roman" w:cs="Times New Roman"/>
          <w:color w:val="000000" w:themeColor="text1"/>
        </w:rPr>
        <w:fldChar w:fldCharType="separate"/>
      </w:r>
      <w:r w:rsidR="00DF6671" w:rsidRPr="00A62C46">
        <w:rPr>
          <w:rFonts w:ascii="Times New Roman" w:hAnsi="Times New Roman" w:cs="Times New Roman"/>
          <w:noProof/>
          <w:color w:val="000000" w:themeColor="text1"/>
        </w:rPr>
        <w:t>(</w:t>
      </w:r>
      <w:hyperlink w:anchor="_ENREF_24" w:tooltip="Berenguer, 1993 #44" w:history="1">
        <w:r w:rsidR="004F43E1" w:rsidRPr="00A62C46">
          <w:rPr>
            <w:rFonts w:ascii="Times New Roman" w:hAnsi="Times New Roman" w:cs="Times New Roman"/>
            <w:noProof/>
            <w:color w:val="000000" w:themeColor="text1"/>
          </w:rPr>
          <w:t>24</w:t>
        </w:r>
      </w:hyperlink>
      <w:r w:rsidR="00DF6671" w:rsidRPr="00A62C46">
        <w:rPr>
          <w:rFonts w:ascii="Times New Roman" w:hAnsi="Times New Roman" w:cs="Times New Roman"/>
          <w:noProof/>
          <w:color w:val="000000" w:themeColor="text1"/>
        </w:rPr>
        <w:t>)</w:t>
      </w:r>
      <w:r w:rsidR="005F0C5A" w:rsidRPr="00A62C46">
        <w:rPr>
          <w:rFonts w:ascii="Times New Roman" w:hAnsi="Times New Roman" w:cs="Times New Roman"/>
          <w:color w:val="000000" w:themeColor="text1"/>
        </w:rPr>
        <w:fldChar w:fldCharType="end"/>
      </w:r>
      <w:r w:rsidR="005F0C5A" w:rsidRPr="00A62C46">
        <w:rPr>
          <w:rFonts w:ascii="Times New Roman" w:hAnsi="Times New Roman" w:cs="Times New Roman"/>
          <w:color w:val="000000" w:themeColor="text1"/>
        </w:rPr>
        <w:t xml:space="preserve"> </w:t>
      </w:r>
      <w:r w:rsidR="00D65926" w:rsidRPr="00A62C46">
        <w:rPr>
          <w:rFonts w:ascii="Times New Roman" w:hAnsi="Times New Roman" w:cs="Times New Roman"/>
          <w:color w:val="000000" w:themeColor="text1"/>
        </w:rPr>
        <w:t>impairs the clinical utility of this metric</w:t>
      </w:r>
      <w:r w:rsidR="00271144" w:rsidRPr="00A62C46">
        <w:rPr>
          <w:rFonts w:ascii="Times New Roman" w:hAnsi="Times New Roman" w:cs="Times New Roman"/>
          <w:color w:val="000000" w:themeColor="text1"/>
        </w:rPr>
        <w:t xml:space="preserve">. </w:t>
      </w:r>
      <w:r w:rsidR="00D65926" w:rsidRPr="00A62C46">
        <w:rPr>
          <w:rFonts w:ascii="Times New Roman" w:hAnsi="Times New Roman" w:cs="Times New Roman"/>
          <w:color w:val="000000" w:themeColor="text1"/>
        </w:rPr>
        <w:t>Clinical signs and symptoms are neither sensitive nor specific</w:t>
      </w:r>
      <w:r w:rsidR="009574E0" w:rsidRPr="00A62C46">
        <w:rPr>
          <w:rFonts w:ascii="Times New Roman" w:hAnsi="Times New Roman" w:cs="Times New Roman"/>
          <w:color w:val="000000" w:themeColor="text1"/>
        </w:rPr>
        <w:t xml:space="preserve"> enough to assess therapeutic response</w:t>
      </w:r>
      <w:r w:rsidR="004A5D29" w:rsidRPr="00A62C46">
        <w:rPr>
          <w:rFonts w:ascii="Times New Roman" w:hAnsi="Times New Roman" w:cs="Times New Roman"/>
          <w:color w:val="000000" w:themeColor="text1"/>
        </w:rPr>
        <w:t xml:space="preserve"> </w:t>
      </w:r>
      <w:r w:rsidR="004A5D29" w:rsidRPr="00A62C46">
        <w:rPr>
          <w:rFonts w:ascii="Times New Roman" w:hAnsi="Times New Roman" w:cs="Times New Roman"/>
          <w:color w:val="000000" w:themeColor="text1"/>
        </w:rPr>
        <w:fldChar w:fldCharType="begin"/>
      </w:r>
      <w:r w:rsidR="00DF6671" w:rsidRPr="00A62C46">
        <w:rPr>
          <w:rFonts w:ascii="Times New Roman" w:hAnsi="Times New Roman" w:cs="Times New Roman"/>
          <w:color w:val="000000" w:themeColor="text1"/>
        </w:rPr>
        <w:instrText xml:space="preserve"> ADDIN EN.CITE &lt;EndNote&gt;&lt;Cite&gt;&lt;Author&gt;Kelly&lt;/Author&gt;&lt;Year&gt;2015&lt;/Year&gt;&lt;RecNum&gt;45&lt;/RecNum&gt;&lt;DisplayText&gt;(25)&lt;/DisplayText&gt;&lt;record&gt;&lt;rec-number&gt;45&lt;/rec-number&gt;&lt;foreign-keys&gt;&lt;key app="EN" db-id="xexaefpwv002xke9dxnx5t5crv0dwfppw00t" timestamp="1486519065"&gt;45&lt;/key&gt;&lt;/foreign-keys&gt;&lt;ref-type name="Journal Article"&gt;17&lt;/ref-type&gt;&lt;contributors&gt;&lt;authors&gt;&lt;author&gt;Kelly, MS,&lt;/author&gt;&lt;author&gt;Benjamin, DK,&lt;/author&gt;&lt;author&gt;Smith, PB&lt;/author&gt;&lt;/authors&gt;&lt;/contributors&gt;&lt;titles&gt;&lt;title&gt;The Epidemiology and Diagnosis of Invasive Candidiasis Among Premature Infants&lt;/title&gt;&lt;secondary-title&gt;Clin Perinatol&lt;/secondary-title&gt;&lt;/titles&gt;&lt;periodical&gt;&lt;full-title&gt;Clin Perinatol&lt;/full-title&gt;&lt;/periodical&gt;&lt;pages&gt;105–117&lt;/pages&gt;&lt;volume&gt;42&lt;/volume&gt;&lt;number&gt;1&lt;/number&gt;&lt;dates&gt;&lt;year&gt;2015&lt;/year&gt;&lt;pub-dates&gt;&lt;date&gt;Mar 2015&lt;/date&gt;&lt;/pub-dates&gt;&lt;/dates&gt;&lt;urls&gt;&lt;/urls&gt;&lt;electronic-resource-num&gt;10.1016/j.clp.2014.10.008&lt;/electronic-resource-num&gt;&lt;/record&gt;&lt;/Cite&gt;&lt;/EndNote&gt;</w:instrText>
      </w:r>
      <w:r w:rsidR="004A5D29" w:rsidRPr="00A62C46">
        <w:rPr>
          <w:rFonts w:ascii="Times New Roman" w:hAnsi="Times New Roman" w:cs="Times New Roman"/>
          <w:color w:val="000000" w:themeColor="text1"/>
        </w:rPr>
        <w:fldChar w:fldCharType="separate"/>
      </w:r>
      <w:r w:rsidR="00DF6671" w:rsidRPr="00A62C46">
        <w:rPr>
          <w:rFonts w:ascii="Times New Roman" w:hAnsi="Times New Roman" w:cs="Times New Roman"/>
          <w:noProof/>
          <w:color w:val="000000" w:themeColor="text1"/>
        </w:rPr>
        <w:t>(</w:t>
      </w:r>
      <w:hyperlink w:anchor="_ENREF_25" w:tooltip="Kelly, 2015 #45" w:history="1">
        <w:r w:rsidR="004F43E1" w:rsidRPr="00A62C46">
          <w:rPr>
            <w:rFonts w:ascii="Times New Roman" w:hAnsi="Times New Roman" w:cs="Times New Roman"/>
            <w:noProof/>
            <w:color w:val="000000" w:themeColor="text1"/>
          </w:rPr>
          <w:t>25</w:t>
        </w:r>
      </w:hyperlink>
      <w:r w:rsidR="00DF6671" w:rsidRPr="00A62C46">
        <w:rPr>
          <w:rFonts w:ascii="Times New Roman" w:hAnsi="Times New Roman" w:cs="Times New Roman"/>
          <w:noProof/>
          <w:color w:val="000000" w:themeColor="text1"/>
        </w:rPr>
        <w:t>)</w:t>
      </w:r>
      <w:r w:rsidR="004A5D29" w:rsidRPr="00A62C46">
        <w:rPr>
          <w:rFonts w:ascii="Times New Roman" w:hAnsi="Times New Roman" w:cs="Times New Roman"/>
          <w:color w:val="000000" w:themeColor="text1"/>
        </w:rPr>
        <w:fldChar w:fldCharType="end"/>
      </w:r>
      <w:r w:rsidR="00D65926" w:rsidRPr="00A62C46">
        <w:rPr>
          <w:rFonts w:ascii="Times New Roman" w:hAnsi="Times New Roman" w:cs="Times New Roman"/>
          <w:color w:val="000000" w:themeColor="text1"/>
        </w:rPr>
        <w:t xml:space="preserve">.  </w:t>
      </w:r>
      <w:r w:rsidR="00A847DC" w:rsidRPr="00A62C46">
        <w:rPr>
          <w:rFonts w:ascii="Times New Roman" w:hAnsi="Times New Roman" w:cs="Times New Roman"/>
        </w:rPr>
        <w:t xml:space="preserve">The strongest predictor of septicemia in </w:t>
      </w:r>
      <w:r w:rsidR="004A5D29" w:rsidRPr="00A62C46">
        <w:rPr>
          <w:rFonts w:ascii="Times New Roman" w:hAnsi="Times New Roman" w:cs="Times New Roman"/>
        </w:rPr>
        <w:t>one</w:t>
      </w:r>
      <w:r w:rsidR="00A847DC" w:rsidRPr="00A62C46">
        <w:rPr>
          <w:rFonts w:ascii="Times New Roman" w:hAnsi="Times New Roman" w:cs="Times New Roman"/>
        </w:rPr>
        <w:t xml:space="preserve"> study was hypotension, present in less than 5% of the infants, which had only a 31% positive predictive value </w:t>
      </w:r>
      <w:r w:rsidR="00A847DC" w:rsidRPr="00A62C46">
        <w:rPr>
          <w:rFonts w:ascii="Times New Roman" w:hAnsi="Times New Roman" w:cs="Times New Roman"/>
        </w:rPr>
        <w:fldChar w:fldCharType="begin"/>
      </w:r>
      <w:r w:rsidR="00DF6671" w:rsidRPr="00A62C46">
        <w:rPr>
          <w:rFonts w:ascii="Times New Roman" w:hAnsi="Times New Roman" w:cs="Times New Roman"/>
        </w:rPr>
        <w:instrText xml:space="preserve"> ADDIN EN.CITE &lt;EndNote&gt;&lt;Cite&gt;&lt;Author&gt;Fanaroff&lt;/Author&gt;&lt;Year&gt;1998&lt;/Year&gt;&lt;RecNum&gt;42&lt;/RecNum&gt;&lt;DisplayText&gt;(26)&lt;/DisplayText&gt;&lt;record&gt;&lt;rec-number&gt;42&lt;/rec-number&gt;&lt;foreign-keys&gt;&lt;key app="EN" db-id="xexaefpwv002xke9dxnx5t5crv0dwfppw00t" timestamp="1486161553"&gt;42&lt;/key&gt;&lt;/foreign-keys&gt;&lt;ref-type name="Journal Article"&gt;17&lt;/ref-type&gt;&lt;contributors&gt;&lt;authors&gt;&lt;author&gt;Fanaroff, AA, &lt;/author&gt;&lt;author&gt;Korones, SB &lt;/author&gt;&lt;author&gt;Wright, LL,&lt;/author&gt;&lt;author&gt;Verter, J, &lt;/author&gt;&lt;author&gt;Poland, RL, &lt;/author&gt;&lt;author&gt;Bauer, CR, &lt;/author&gt;&lt;author&gt;Tyson, JE, &lt;/author&gt;&lt;author&gt;Philips, JB 3rd, &lt;/author&gt;&lt;author&gt;Edwards, W, &lt;/author&gt;&lt;author&gt;Lucey, JF, &lt;/author&gt;&lt;author&gt;Catz, CS, &lt;/author&gt;&lt;author&gt;Shankaran, S, &lt;/author&gt;&lt;author&gt;Oh, W&lt;/author&gt;&lt;/authors&gt;&lt;/contributors&gt;&lt;titles&gt;&lt;title&gt;Incidence, presenting features, risk factors and significance of late onset septicemia in very low birth weight infants&lt;/title&gt;&lt;secondary-title&gt;Pediatr Infect Dis J&lt;/secondary-title&gt;&lt;/titles&gt;&lt;periodical&gt;&lt;full-title&gt;Pediatr Infect Dis J&lt;/full-title&gt;&lt;/periodical&gt;&lt;pages&gt;593-8&lt;/pages&gt;&lt;volume&gt;17&lt;/volume&gt;&lt;number&gt;7&lt;/number&gt;&lt;dates&gt;&lt;year&gt;1998&lt;/year&gt;&lt;pub-dates&gt;&lt;date&gt;Jul 1998&lt;/date&gt;&lt;/pub-dates&gt;&lt;/dates&gt;&lt;urls&gt;&lt;/urls&gt;&lt;/record&gt;&lt;/Cite&gt;&lt;/EndNote&gt;</w:instrText>
      </w:r>
      <w:r w:rsidR="00A847DC" w:rsidRPr="00A62C46">
        <w:rPr>
          <w:rFonts w:ascii="Times New Roman" w:hAnsi="Times New Roman" w:cs="Times New Roman"/>
        </w:rPr>
        <w:fldChar w:fldCharType="separate"/>
      </w:r>
      <w:r w:rsidR="00DF6671" w:rsidRPr="00A62C46">
        <w:rPr>
          <w:rFonts w:ascii="Times New Roman" w:hAnsi="Times New Roman" w:cs="Times New Roman"/>
          <w:noProof/>
        </w:rPr>
        <w:t>(</w:t>
      </w:r>
      <w:hyperlink w:anchor="_ENREF_26" w:tooltip="Fanaroff, 1998 #42" w:history="1">
        <w:r w:rsidR="004F43E1" w:rsidRPr="00A62C46">
          <w:rPr>
            <w:rFonts w:ascii="Times New Roman" w:hAnsi="Times New Roman" w:cs="Times New Roman"/>
            <w:noProof/>
          </w:rPr>
          <w:t>26</w:t>
        </w:r>
      </w:hyperlink>
      <w:r w:rsidR="00DF6671" w:rsidRPr="00A62C46">
        <w:rPr>
          <w:rFonts w:ascii="Times New Roman" w:hAnsi="Times New Roman" w:cs="Times New Roman"/>
          <w:noProof/>
        </w:rPr>
        <w:t>)</w:t>
      </w:r>
      <w:r w:rsidR="00A847DC" w:rsidRPr="00A62C46">
        <w:rPr>
          <w:rFonts w:ascii="Times New Roman" w:hAnsi="Times New Roman" w:cs="Times New Roman"/>
        </w:rPr>
        <w:fldChar w:fldCharType="end"/>
      </w:r>
      <w:r w:rsidR="00A847DC" w:rsidRPr="00A62C46">
        <w:rPr>
          <w:rFonts w:ascii="Times New Roman" w:hAnsi="Times New Roman" w:cs="Times New Roman"/>
        </w:rPr>
        <w:t>.</w:t>
      </w:r>
      <w:r w:rsidR="008120E0" w:rsidRPr="00A62C46">
        <w:rPr>
          <w:rFonts w:ascii="Times New Roman" w:hAnsi="Times New Roman" w:cs="Times New Roman"/>
        </w:rPr>
        <w:t xml:space="preserve"> </w:t>
      </w:r>
      <w:r w:rsidR="00D65926" w:rsidRPr="00A62C46">
        <w:rPr>
          <w:rFonts w:ascii="Times New Roman" w:hAnsi="Times New Roman" w:cs="Times New Roman"/>
          <w:color w:val="000000" w:themeColor="text1"/>
        </w:rPr>
        <w:t>All</w:t>
      </w:r>
      <w:r w:rsidR="00957036" w:rsidRPr="00A62C46">
        <w:rPr>
          <w:rFonts w:ascii="Times New Roman" w:hAnsi="Times New Roman" w:cs="Times New Roman"/>
          <w:color w:val="000000" w:themeColor="text1"/>
        </w:rPr>
        <w:t>-</w:t>
      </w:r>
      <w:r w:rsidR="00D65926" w:rsidRPr="00A62C46">
        <w:rPr>
          <w:rFonts w:ascii="Times New Roman" w:hAnsi="Times New Roman" w:cs="Times New Roman"/>
          <w:color w:val="000000" w:themeColor="text1"/>
        </w:rPr>
        <w:t>cause m</w:t>
      </w:r>
      <w:r w:rsidR="008120E0" w:rsidRPr="00A62C46">
        <w:rPr>
          <w:rFonts w:ascii="Times New Roman" w:hAnsi="Times New Roman" w:cs="Times New Roman"/>
          <w:color w:val="000000" w:themeColor="text1"/>
        </w:rPr>
        <w:t>ortality</w:t>
      </w:r>
      <w:r w:rsidR="00D65926" w:rsidRPr="00A62C46">
        <w:rPr>
          <w:rFonts w:ascii="Times New Roman" w:hAnsi="Times New Roman" w:cs="Times New Roman"/>
          <w:color w:val="000000" w:themeColor="text1"/>
        </w:rPr>
        <w:t xml:space="preserve"> is obviously an important endpoint</w:t>
      </w:r>
      <w:r w:rsidR="008120E0" w:rsidRPr="00A62C46">
        <w:rPr>
          <w:rFonts w:ascii="Times New Roman" w:hAnsi="Times New Roman" w:cs="Times New Roman"/>
          <w:color w:val="000000" w:themeColor="text1"/>
        </w:rPr>
        <w:t xml:space="preserve">, </w:t>
      </w:r>
      <w:r w:rsidR="00D65926" w:rsidRPr="00A62C46">
        <w:rPr>
          <w:rFonts w:ascii="Times New Roman" w:hAnsi="Times New Roman" w:cs="Times New Roman"/>
          <w:color w:val="000000" w:themeColor="text1"/>
        </w:rPr>
        <w:t xml:space="preserve">but is invariably confounded by comorbidities that may </w:t>
      </w:r>
      <w:r w:rsidR="005C0C9D" w:rsidRPr="00A62C46">
        <w:rPr>
          <w:rFonts w:ascii="Times New Roman" w:hAnsi="Times New Roman" w:cs="Times New Roman"/>
          <w:color w:val="000000" w:themeColor="text1"/>
        </w:rPr>
        <w:t>overwhelm</w:t>
      </w:r>
      <w:r w:rsidR="00D65926" w:rsidRPr="00A62C46">
        <w:rPr>
          <w:rFonts w:ascii="Times New Roman" w:hAnsi="Times New Roman" w:cs="Times New Roman"/>
          <w:color w:val="000000" w:themeColor="text1"/>
        </w:rPr>
        <w:t xml:space="preserve"> </w:t>
      </w:r>
      <w:r w:rsidR="004A5D29" w:rsidRPr="00A62C46">
        <w:rPr>
          <w:rFonts w:ascii="Times New Roman" w:hAnsi="Times New Roman" w:cs="Times New Roman"/>
          <w:color w:val="000000" w:themeColor="text1"/>
        </w:rPr>
        <w:t>the</w:t>
      </w:r>
      <w:r w:rsidR="00D65926" w:rsidRPr="00A62C46">
        <w:rPr>
          <w:rFonts w:ascii="Times New Roman" w:hAnsi="Times New Roman" w:cs="Times New Roman"/>
          <w:color w:val="000000" w:themeColor="text1"/>
        </w:rPr>
        <w:t xml:space="preserve"> signal coming from the drug-pathogen interaction</w:t>
      </w:r>
      <w:r w:rsidR="008120E0" w:rsidRPr="00A62C46">
        <w:rPr>
          <w:rFonts w:ascii="Times New Roman" w:hAnsi="Times New Roman" w:cs="Times New Roman"/>
          <w:color w:val="000000" w:themeColor="text1"/>
        </w:rPr>
        <w:t xml:space="preserve">. The use biomarkers </w:t>
      </w:r>
      <w:r w:rsidR="00D65926" w:rsidRPr="00A62C46">
        <w:rPr>
          <w:rFonts w:ascii="Times New Roman" w:hAnsi="Times New Roman" w:cs="Times New Roman"/>
          <w:color w:val="000000" w:themeColor="text1"/>
        </w:rPr>
        <w:t xml:space="preserve">such as </w:t>
      </w:r>
      <w:r w:rsidR="00580BA0" w:rsidRPr="00A62C46">
        <w:rPr>
          <w:rFonts w:ascii="Times New Roman" w:hAnsi="Times New Roman" w:cs="Times New Roman"/>
          <w:color w:val="000000" w:themeColor="text1"/>
        </w:rPr>
        <w:t>(</w:t>
      </w:r>
      <w:r w:rsidR="00D65926" w:rsidRPr="00A62C46">
        <w:rPr>
          <w:rFonts w:ascii="Times New Roman" w:hAnsi="Times New Roman" w:cs="Times New Roman"/>
          <w:color w:val="000000" w:themeColor="text1"/>
        </w:rPr>
        <w:t>1</w:t>
      </w:r>
      <w:r w:rsidR="00580BA0" w:rsidRPr="00A62C46">
        <w:rPr>
          <w:rFonts w:ascii="Times New Roman" w:hAnsi="Times New Roman" w:cs="Times New Roman"/>
          <w:color w:val="000000" w:themeColor="text1"/>
        </w:rPr>
        <w:sym w:font="Symbol" w:char="F0AE"/>
      </w:r>
      <w:r w:rsidR="00D65926" w:rsidRPr="00A62C46">
        <w:rPr>
          <w:rFonts w:ascii="Times New Roman" w:hAnsi="Times New Roman" w:cs="Times New Roman"/>
          <w:color w:val="000000" w:themeColor="text1"/>
        </w:rPr>
        <w:t>3</w:t>
      </w:r>
      <w:r w:rsidR="00580BA0" w:rsidRPr="00A62C46">
        <w:rPr>
          <w:rFonts w:ascii="Times New Roman" w:hAnsi="Times New Roman" w:cs="Times New Roman"/>
          <w:color w:val="000000" w:themeColor="text1"/>
        </w:rPr>
        <w:t>)</w:t>
      </w:r>
      <w:r w:rsidR="00663795" w:rsidRPr="00A62C46">
        <w:rPr>
          <w:rFonts w:ascii="Times New Roman" w:hAnsi="Times New Roman" w:cs="Times New Roman"/>
          <w:color w:val="000000" w:themeColor="text1"/>
        </w:rPr>
        <w:t>-</w:t>
      </w:r>
      <w:r w:rsidR="00D65926" w:rsidRPr="00A62C46">
        <w:rPr>
          <w:rFonts w:ascii="Times New Roman" w:hAnsi="Times New Roman" w:cs="Times New Roman"/>
          <w:color w:val="000000" w:themeColor="text1"/>
        </w:rPr>
        <w:t xml:space="preserve">β–D-glucan </w:t>
      </w:r>
      <w:r w:rsidR="008120E0" w:rsidRPr="00A62C46">
        <w:rPr>
          <w:rFonts w:ascii="Times New Roman" w:hAnsi="Times New Roman" w:cs="Times New Roman"/>
          <w:color w:val="000000" w:themeColor="text1"/>
        </w:rPr>
        <w:t xml:space="preserve">could </w:t>
      </w:r>
      <w:r w:rsidR="00D65926" w:rsidRPr="00A62C46">
        <w:rPr>
          <w:rFonts w:ascii="Times New Roman" w:hAnsi="Times New Roman" w:cs="Times New Roman"/>
          <w:color w:val="000000" w:themeColor="text1"/>
        </w:rPr>
        <w:t>aid in the objective assessment of the re</w:t>
      </w:r>
      <w:r w:rsidR="00957036" w:rsidRPr="00A62C46">
        <w:rPr>
          <w:rFonts w:ascii="Times New Roman" w:hAnsi="Times New Roman" w:cs="Times New Roman"/>
          <w:color w:val="000000" w:themeColor="text1"/>
        </w:rPr>
        <w:t>s</w:t>
      </w:r>
      <w:r w:rsidR="00D65926" w:rsidRPr="00A62C46">
        <w:rPr>
          <w:rFonts w:ascii="Times New Roman" w:hAnsi="Times New Roman" w:cs="Times New Roman"/>
          <w:color w:val="000000" w:themeColor="text1"/>
        </w:rPr>
        <w:t>ponse to therapy</w:t>
      </w:r>
      <w:r w:rsidR="007078CA" w:rsidRPr="00A62C46">
        <w:rPr>
          <w:rFonts w:ascii="Times New Roman" w:hAnsi="Times New Roman" w:cs="Times New Roman"/>
          <w:color w:val="000000" w:themeColor="text1"/>
        </w:rPr>
        <w:t xml:space="preserve"> </w:t>
      </w:r>
      <w:r w:rsidR="007078CA" w:rsidRPr="00A62C46">
        <w:rPr>
          <w:rFonts w:ascii="Times New Roman" w:hAnsi="Times New Roman" w:cs="Times New Roman"/>
          <w:color w:val="000000" w:themeColor="text1"/>
        </w:rPr>
        <w:fldChar w:fldCharType="begin"/>
      </w:r>
      <w:r w:rsidR="0068188C" w:rsidRPr="00A62C46">
        <w:rPr>
          <w:rFonts w:ascii="Times New Roman" w:hAnsi="Times New Roman" w:cs="Times New Roman"/>
          <w:color w:val="000000" w:themeColor="text1"/>
        </w:rPr>
        <w:instrText xml:space="preserve"> ADDIN EN.CITE &lt;EndNote&gt;&lt;Cite&gt;&lt;Author&gt;Salvatore&lt;/Author&gt;&lt;Year&gt;2016&lt;/Year&gt;&lt;RecNum&gt;47&lt;/RecNum&gt;&lt;DisplayText&gt;(27, 28)&lt;/DisplayText&gt;&lt;record&gt;&lt;rec-number&gt;47&lt;/rec-number&gt;&lt;foreign-keys&gt;&lt;key app="EN" db-id="xexaefpwv002xke9dxnx5t5crv0dwfppw00t" timestamp="1489943708"&gt;47&lt;/key&gt;&lt;/foreign-keys&gt;&lt;ref-type name="Journal Article"&gt;17&lt;/ref-type&gt;&lt;contributors&gt;&lt;authors&gt;&lt;author&gt;Salvatore, CM, &lt;/author&gt;&lt;author&gt;Chen, T, &lt;/author&gt;&lt;author&gt;Toussi, SS, &lt;/author&gt;&lt;author&gt;DeLaMora, P, &lt;/author&gt;&lt;author&gt;Petraitiene, R, &lt;/author&gt;&lt;author&gt;Fi</w:instrText>
      </w:r>
      <w:r w:rsidR="0068188C" w:rsidRPr="00A62C46">
        <w:rPr>
          <w:rFonts w:ascii="Times New Roman" w:hAnsi="Times New Roman" w:cs="Times New Roman" w:hint="eastAsia"/>
          <w:color w:val="000000" w:themeColor="text1"/>
        </w:rPr>
        <w:instrText>nkelman, MA, &lt;/author&gt;&lt;author&gt;Walsh, TJ &lt;/author&gt;&lt;/authors&gt;&lt;/contributors&gt;&lt;titles&gt;&lt;title&gt;(1</w:instrText>
      </w:r>
      <w:r w:rsidR="0068188C" w:rsidRPr="00A62C46">
        <w:rPr>
          <w:rFonts w:ascii="Times New Roman" w:hAnsi="Times New Roman" w:cs="Times New Roman" w:hint="eastAsia"/>
          <w:color w:val="000000" w:themeColor="text1"/>
        </w:rPr>
        <w:instrText>→</w:instrText>
      </w:r>
      <w:r w:rsidR="0068188C" w:rsidRPr="00A62C46">
        <w:rPr>
          <w:rFonts w:ascii="Times New Roman" w:hAnsi="Times New Roman" w:cs="Times New Roman" w:hint="eastAsia"/>
          <w:color w:val="000000" w:themeColor="text1"/>
        </w:rPr>
        <w:instrText>3)-</w:instrText>
      </w:r>
      <w:r w:rsidR="0068188C" w:rsidRPr="00A62C46">
        <w:rPr>
          <w:rFonts w:ascii="Times New Roman" w:hAnsi="Times New Roman" w:cs="Times New Roman" w:hint="eastAsia"/>
          <w:color w:val="000000" w:themeColor="text1"/>
        </w:rPr>
        <w:instrText>β</w:instrText>
      </w:r>
      <w:r w:rsidR="0068188C" w:rsidRPr="00A62C46">
        <w:rPr>
          <w:rFonts w:ascii="Times New Roman" w:hAnsi="Times New Roman" w:cs="Times New Roman" w:hint="eastAsia"/>
          <w:color w:val="000000" w:themeColor="text1"/>
        </w:rPr>
        <w:instrText>-D-glucan in cerebrospinal fluid as a biomarker for Candida and Aspergillus infections of the central nervous system in pediatric patients&lt;/title&gt;&lt;secondary-ti</w:instrText>
      </w:r>
      <w:r w:rsidR="0068188C" w:rsidRPr="00A62C46">
        <w:rPr>
          <w:rFonts w:ascii="Times New Roman" w:hAnsi="Times New Roman" w:cs="Times New Roman"/>
          <w:color w:val="000000" w:themeColor="text1"/>
        </w:rPr>
        <w:instrText>tle&gt; J Pediatr Infect Dis Soc&lt;/secondary-title&gt;&lt;/titles&gt;&lt;pages&gt;277-86&lt;/pages&gt;&lt;volume&gt;5&lt;/volume&gt;&lt;number&gt;3&lt;/number&gt;&lt;dates&gt;&lt;year&gt;2016&lt;/year&gt;&lt;/dates&gt;&lt;urls&gt;&lt;/urls&gt;&lt;/record&gt;&lt;/Cite&gt;&lt;Cite&gt;&lt;Author&gt;Salvatore&lt;/Author&gt;&lt;Year&gt;2016&lt;/Year&gt;&lt;RecNum&gt;48&lt;/RecNum&gt;&lt;record&gt;&lt;rec-number&gt;48&lt;/rec-number&gt;&lt;foreign-keys&gt;&lt;key app="EN" db-id="xexaefpwv002xke9dxnx5t5crv0dwfppw00t" timestamp="1489943890"&gt;48&lt;/key&gt;&lt;/foreign-keys&gt;&lt;ref-type name="Conference Proceedings"&gt;10&lt;/ref-type&gt;&lt;contributors&gt;&lt;authors&gt;&lt;author&gt;Salvatore, CM, &lt;/author&gt;&lt;author&gt;Petraitiene, R, &lt;/author&gt;&lt;author&gt;Sitaras, L, &lt;/author&gt;&lt;author&gt;Hammad, H, &lt;/author&gt;&lt;author&gt;Leimena, P, &lt;/author&gt;&lt;author&gt;Toussi, S, &lt;/author&gt;&lt;author&gt;Finkelman, M, &lt;/author&gt;&lt;author&gt;Walsh, TJ&lt;/author&gt;&lt;/authors&gt;&lt;/contributors&gt;&lt;titles&gt;&lt;title&gt;Prospective study and analytical performance of serum (1-&amp;gt;3)-β-D-glucan in pediatric patients&lt;/title&gt;&lt;secondary-title&gt;IDWeek&lt;/secondary-title&gt;&lt;/titles&gt;&lt;volume&gt;#1570&lt;/volume&gt;&lt;dates&gt;&lt;year&gt;2016&lt;/year&gt;&lt;pub-dates&gt;&lt;date&gt;October, 2016&lt;/date&gt;&lt;/pub-dates&gt;&lt;/dates&gt;&lt;pub-location&gt;New Orleans, LA, USA&lt;/pub-location&gt;&lt;urls&gt;&lt;/urls&gt;&lt;/record&gt;&lt;/Cite&gt;&lt;/EndNote&gt;</w:instrText>
      </w:r>
      <w:r w:rsidR="007078CA" w:rsidRPr="00A62C46">
        <w:rPr>
          <w:rFonts w:ascii="Times New Roman" w:hAnsi="Times New Roman" w:cs="Times New Roman"/>
          <w:color w:val="000000" w:themeColor="text1"/>
        </w:rPr>
        <w:fldChar w:fldCharType="separate"/>
      </w:r>
      <w:r w:rsidR="007078CA" w:rsidRPr="00A62C46">
        <w:rPr>
          <w:rFonts w:ascii="Times New Roman" w:hAnsi="Times New Roman" w:cs="Times New Roman"/>
          <w:noProof/>
          <w:color w:val="000000" w:themeColor="text1"/>
        </w:rPr>
        <w:t>(</w:t>
      </w:r>
      <w:hyperlink w:anchor="_ENREF_27" w:tooltip="Salvatore, 2016 #47" w:history="1">
        <w:r w:rsidR="004F43E1" w:rsidRPr="00A62C46">
          <w:rPr>
            <w:rFonts w:ascii="Times New Roman" w:hAnsi="Times New Roman" w:cs="Times New Roman"/>
            <w:noProof/>
            <w:color w:val="000000" w:themeColor="text1"/>
          </w:rPr>
          <w:t>27</w:t>
        </w:r>
      </w:hyperlink>
      <w:r w:rsidR="007078CA" w:rsidRPr="00A62C46">
        <w:rPr>
          <w:rFonts w:ascii="Times New Roman" w:hAnsi="Times New Roman" w:cs="Times New Roman"/>
          <w:noProof/>
          <w:color w:val="000000" w:themeColor="text1"/>
        </w:rPr>
        <w:t xml:space="preserve">, </w:t>
      </w:r>
      <w:hyperlink w:anchor="_ENREF_28" w:tooltip="Salvatore, 2016 #48" w:history="1">
        <w:r w:rsidR="004F43E1" w:rsidRPr="00A62C46">
          <w:rPr>
            <w:rFonts w:ascii="Times New Roman" w:hAnsi="Times New Roman" w:cs="Times New Roman"/>
            <w:noProof/>
            <w:color w:val="000000" w:themeColor="text1"/>
          </w:rPr>
          <w:t>28</w:t>
        </w:r>
      </w:hyperlink>
      <w:r w:rsidR="007078CA" w:rsidRPr="00A62C46">
        <w:rPr>
          <w:rFonts w:ascii="Times New Roman" w:hAnsi="Times New Roman" w:cs="Times New Roman"/>
          <w:noProof/>
          <w:color w:val="000000" w:themeColor="text1"/>
        </w:rPr>
        <w:t>)</w:t>
      </w:r>
      <w:r w:rsidR="007078CA" w:rsidRPr="00A62C46">
        <w:rPr>
          <w:rFonts w:ascii="Times New Roman" w:hAnsi="Times New Roman" w:cs="Times New Roman"/>
          <w:color w:val="000000" w:themeColor="text1"/>
        </w:rPr>
        <w:fldChar w:fldCharType="end"/>
      </w:r>
      <w:r w:rsidR="008120E0" w:rsidRPr="00A62C46">
        <w:rPr>
          <w:rFonts w:ascii="Times New Roman" w:hAnsi="Times New Roman" w:cs="Times New Roman"/>
          <w:color w:val="000000" w:themeColor="text1"/>
        </w:rPr>
        <w:t xml:space="preserve">. </w:t>
      </w:r>
      <w:r w:rsidR="00580BA0" w:rsidRPr="00A62C46">
        <w:rPr>
          <w:color w:val="000000" w:themeColor="text1"/>
        </w:rPr>
        <w:t xml:space="preserve">These data and others suggest that fungal biomarkers be included for assessment of therapeutic response in future clinical trials </w:t>
      </w:r>
      <w:r w:rsidR="00721B4A" w:rsidRPr="00A62C46">
        <w:rPr>
          <w:rFonts w:ascii="Times New Roman" w:hAnsi="Times New Roman" w:cs="Times New Roman"/>
          <w:color w:val="000000" w:themeColor="text1"/>
        </w:rPr>
        <w:fldChar w:fldCharType="begin"/>
      </w:r>
      <w:r w:rsidR="00BD0651" w:rsidRPr="00A62C46">
        <w:rPr>
          <w:rFonts w:ascii="Times New Roman" w:hAnsi="Times New Roman" w:cs="Times New Roman"/>
          <w:color w:val="000000" w:themeColor="text1"/>
        </w:rPr>
        <w:instrText xml:space="preserve"> ADDIN EN.CITE &lt;EndNote&gt;&lt;Cite&gt;&lt;Author&gt;Benjamin&lt;/Author&gt;&lt;Year&gt;2010&lt;/Year&gt;&lt;RecNum&gt;43&lt;/RecNum&gt;&lt;DisplayText&gt;(29)&lt;/DisplayText&gt;&lt;record&gt;&lt;rec-number&gt;43&lt;/rec-number&gt;&lt;foreign-keys&gt;&lt;key app="EN" db-id="xexaefpwv002xke9dxnx5t5crv0dwfppw00t" timestamp="1486436795"&gt;43&lt;/key&gt;&lt;/foreign-keys&gt;&lt;ref-type name="Journal Article"&gt;17&lt;/ref-type&gt;&lt;contributors&gt;&lt;authors&gt;&lt;author&gt;Benjamin, DK Jr, &lt;/author&gt;&lt;author&gt;Stoll, BJ, &lt;/author&gt;&lt;author&gt;Gantz, MG, &lt;/author&gt;&lt;author&gt;Walsh, MC, &lt;/author&gt;&lt;author&gt;Sánchez, PJ, &lt;/author&gt;&lt;author&gt;Das, A, &lt;/author&gt;&lt;author&gt;Shankaran, S, &lt;/author&gt;&lt;author&gt;Higgins, RD, &lt;/author&gt;&lt;author&gt;Auten, KJ, &lt;/author&gt;&lt;author&gt;Miller, NA, &lt;/author&gt;&lt;author&gt;Walsh, TJ, &lt;/author&gt;&lt;author&gt;Laptook, AR, &lt;/author&gt;&lt;author&gt;Carlo, WA, &lt;/author&gt;&lt;author&gt;Kennedy, KA, &lt;/author&gt;&lt;author&gt;Finer, NN, &lt;/author&gt;&lt;author&gt;Duara, S, &lt;/author&gt;&lt;author&gt;Schibler, K, &lt;/author&gt;&lt;author&gt;Chapman, RL, &lt;/author&gt;&lt;author&gt;Van Meurs, KP, &lt;/author&gt;&lt;author&gt;Frantz, ID 3rd, &lt;/author&gt;&lt;author&gt;Phelps, DL, &lt;/author&gt;&lt;author&gt;Poindexter, BB, &lt;/author&gt;&lt;author&gt;Bell, EF, &lt;/author&gt;&lt;author&gt;O&amp;apos;Shea, TM, &lt;/author&gt;&lt;author&gt;Watterberg, KL, &lt;/author&gt;&lt;author&gt;Goldberg, RN;&lt;/author&gt;&lt;author&gt;NICHD, NRN&lt;/author&gt;&lt;/authors&gt;&lt;/contributors&gt;&lt;titles&gt;&lt;title&gt;Neonatal candidiasis: epidemiology, risk factors, and clinical judgment&lt;/title&gt;&lt;secondary-title&gt;Pediatrics&lt;/secondary-title&gt;&lt;/titles&gt;&lt;periodical&gt;&lt;full-title&gt;Pediatrics&lt;/full-title&gt;&lt;/periodical&gt;&lt;pages&gt;e865-73&lt;/pages&gt;&lt;volume&gt;126&lt;/volume&gt;&lt;number&gt;4&lt;/number&gt;&lt;dates&gt;&lt;year&gt;2010&lt;/year&gt;&lt;pub-dates&gt;&lt;date&gt;Oct 2010&lt;/date&gt;&lt;/pub-dates&gt;&lt;/dates&gt;&lt;urls&gt;&lt;/urls&gt;&lt;electronic-resource-num&gt;10.1542/peds.2009-3412&lt;/electronic-resource-num&gt;&lt;/record&gt;&lt;/Cite&gt;&lt;/EndNote&gt;</w:instrText>
      </w:r>
      <w:r w:rsidR="00721B4A" w:rsidRPr="00A62C46">
        <w:rPr>
          <w:rFonts w:ascii="Times New Roman" w:hAnsi="Times New Roman" w:cs="Times New Roman"/>
          <w:color w:val="000000" w:themeColor="text1"/>
        </w:rPr>
        <w:fldChar w:fldCharType="separate"/>
      </w:r>
      <w:r w:rsidR="00BD0651" w:rsidRPr="00A62C46">
        <w:rPr>
          <w:rFonts w:ascii="Times New Roman" w:hAnsi="Times New Roman" w:cs="Times New Roman"/>
          <w:noProof/>
          <w:color w:val="000000" w:themeColor="text1"/>
        </w:rPr>
        <w:t>(</w:t>
      </w:r>
      <w:hyperlink w:anchor="_ENREF_29" w:tooltip="Benjamin, 2010 #43" w:history="1">
        <w:r w:rsidR="004F43E1" w:rsidRPr="00A62C46">
          <w:rPr>
            <w:rFonts w:ascii="Times New Roman" w:hAnsi="Times New Roman" w:cs="Times New Roman"/>
            <w:noProof/>
            <w:color w:val="000000" w:themeColor="text1"/>
          </w:rPr>
          <w:t>29</w:t>
        </w:r>
      </w:hyperlink>
      <w:r w:rsidR="00BD0651" w:rsidRPr="00A62C46">
        <w:rPr>
          <w:rFonts w:ascii="Times New Roman" w:hAnsi="Times New Roman" w:cs="Times New Roman"/>
          <w:noProof/>
          <w:color w:val="000000" w:themeColor="text1"/>
        </w:rPr>
        <w:t>)</w:t>
      </w:r>
      <w:r w:rsidR="00721B4A" w:rsidRPr="00A62C46">
        <w:rPr>
          <w:rFonts w:ascii="Times New Roman" w:hAnsi="Times New Roman" w:cs="Times New Roman"/>
          <w:color w:val="000000" w:themeColor="text1"/>
        </w:rPr>
        <w:fldChar w:fldCharType="end"/>
      </w:r>
      <w:r w:rsidR="00721B4A" w:rsidRPr="00A62C46">
        <w:rPr>
          <w:rFonts w:ascii="Times New Roman" w:hAnsi="Times New Roman" w:cs="Times New Roman"/>
          <w:color w:val="000000" w:themeColor="text1"/>
        </w:rPr>
        <w:t>.</w:t>
      </w:r>
    </w:p>
    <w:p w14:paraId="6DBA3639" w14:textId="42129497" w:rsidR="00D400F4" w:rsidRPr="00A62C46" w:rsidRDefault="006F0975" w:rsidP="00281442">
      <w:pPr>
        <w:spacing w:line="480" w:lineRule="auto"/>
        <w:rPr>
          <w:rFonts w:ascii="Times New Roman" w:hAnsi="Times New Roman" w:cs="Times New Roman"/>
          <w:color w:val="000000" w:themeColor="text1"/>
        </w:rPr>
      </w:pPr>
      <w:r w:rsidRPr="00A62C46">
        <w:rPr>
          <w:rFonts w:ascii="Times New Roman" w:hAnsi="Times New Roman" w:cs="Times New Roman"/>
          <w:color w:val="000000" w:themeColor="text1"/>
        </w:rPr>
        <w:tab/>
      </w:r>
      <w:r w:rsidR="002D32ED" w:rsidRPr="00A62C46">
        <w:rPr>
          <w:rFonts w:ascii="Times New Roman" w:hAnsi="Times New Roman" w:cs="Times New Roman"/>
          <w:color w:val="000000" w:themeColor="text1"/>
        </w:rPr>
        <w:t>A further</w:t>
      </w:r>
      <w:r w:rsidRPr="00A62C46">
        <w:rPr>
          <w:rFonts w:ascii="Times New Roman" w:hAnsi="Times New Roman" w:cs="Times New Roman"/>
          <w:color w:val="000000" w:themeColor="text1"/>
        </w:rPr>
        <w:t xml:space="preserve"> </w:t>
      </w:r>
      <w:r w:rsidR="00281442" w:rsidRPr="00A62C46">
        <w:rPr>
          <w:rFonts w:ascii="Times New Roman" w:hAnsi="Times New Roman" w:cs="Times New Roman"/>
          <w:color w:val="000000" w:themeColor="text1"/>
        </w:rPr>
        <w:t>problem</w:t>
      </w:r>
      <w:r w:rsidRPr="00A62C46">
        <w:rPr>
          <w:rFonts w:ascii="Times New Roman" w:hAnsi="Times New Roman" w:cs="Times New Roman"/>
          <w:color w:val="000000" w:themeColor="text1"/>
        </w:rPr>
        <w:t xml:space="preserve"> resides in </w:t>
      </w:r>
      <w:r w:rsidR="00D65926" w:rsidRPr="00A62C46">
        <w:rPr>
          <w:rFonts w:ascii="Times New Roman" w:hAnsi="Times New Roman" w:cs="Times New Roman"/>
          <w:color w:val="000000" w:themeColor="text1"/>
        </w:rPr>
        <w:t xml:space="preserve">substantial </w:t>
      </w:r>
      <w:r w:rsidR="00CA651B" w:rsidRPr="00A62C46">
        <w:rPr>
          <w:rFonts w:ascii="Times New Roman" w:hAnsi="Times New Roman" w:cs="Times New Roman"/>
          <w:color w:val="000000" w:themeColor="text1"/>
        </w:rPr>
        <w:t>difficulties in</w:t>
      </w:r>
      <w:r w:rsidRPr="00A62C46">
        <w:rPr>
          <w:rFonts w:ascii="Times New Roman" w:hAnsi="Times New Roman" w:cs="Times New Roman"/>
          <w:color w:val="000000" w:themeColor="text1"/>
        </w:rPr>
        <w:t xml:space="preserve"> conduct</w:t>
      </w:r>
      <w:r w:rsidR="00CA651B" w:rsidRPr="00A62C46">
        <w:rPr>
          <w:rFonts w:ascii="Times New Roman" w:hAnsi="Times New Roman" w:cs="Times New Roman"/>
          <w:color w:val="000000" w:themeColor="text1"/>
        </w:rPr>
        <w:t>ing</w:t>
      </w:r>
      <w:r w:rsidRPr="00A62C46">
        <w:rPr>
          <w:rFonts w:ascii="Times New Roman" w:hAnsi="Times New Roman" w:cs="Times New Roman"/>
          <w:color w:val="000000" w:themeColor="text1"/>
        </w:rPr>
        <w:t xml:space="preserve"> clinical trials in this patient population. Enrollment in the </w:t>
      </w:r>
      <w:r w:rsidR="00D65926" w:rsidRPr="00A62C46">
        <w:rPr>
          <w:rFonts w:ascii="Times New Roman" w:hAnsi="Times New Roman" w:cs="Times New Roman"/>
          <w:color w:val="000000" w:themeColor="text1"/>
        </w:rPr>
        <w:t xml:space="preserve">micafungin </w:t>
      </w:r>
      <w:r w:rsidRPr="00A62C46">
        <w:rPr>
          <w:rFonts w:ascii="Times New Roman" w:hAnsi="Times New Roman" w:cs="Times New Roman"/>
          <w:color w:val="000000" w:themeColor="text1"/>
        </w:rPr>
        <w:t>clinical tria</w:t>
      </w:r>
      <w:r w:rsidR="00E220D4" w:rsidRPr="00A62C46">
        <w:rPr>
          <w:rFonts w:ascii="Times New Roman" w:hAnsi="Times New Roman" w:cs="Times New Roman"/>
          <w:color w:val="000000" w:themeColor="text1"/>
        </w:rPr>
        <w:t xml:space="preserve">ls </w:t>
      </w:r>
      <w:r w:rsidR="00CA651B" w:rsidRPr="00A62C46">
        <w:rPr>
          <w:rFonts w:ascii="Times New Roman" w:hAnsi="Times New Roman" w:cs="Times New Roman"/>
          <w:color w:val="000000" w:themeColor="text1"/>
        </w:rPr>
        <w:t xml:space="preserve">was </w:t>
      </w:r>
      <w:r w:rsidR="00E220D4" w:rsidRPr="00A62C46">
        <w:rPr>
          <w:rFonts w:ascii="Times New Roman" w:hAnsi="Times New Roman" w:cs="Times New Roman"/>
          <w:color w:val="000000" w:themeColor="text1"/>
        </w:rPr>
        <w:t xml:space="preserve">extremely slow. </w:t>
      </w:r>
      <w:r w:rsidR="00CA651B" w:rsidRPr="00A62C46">
        <w:rPr>
          <w:rFonts w:ascii="Times New Roman" w:hAnsi="Times New Roman" w:cs="Times New Roman"/>
          <w:color w:val="000000" w:themeColor="text1"/>
        </w:rPr>
        <w:t xml:space="preserve">For example, a </w:t>
      </w:r>
      <w:r w:rsidR="00E220D4" w:rsidRPr="00A62C46">
        <w:rPr>
          <w:rFonts w:ascii="Times New Roman" w:hAnsi="Times New Roman" w:cs="Times New Roman"/>
          <w:color w:val="000000" w:themeColor="text1"/>
        </w:rPr>
        <w:t>recently terminated</w:t>
      </w:r>
      <w:r w:rsidRPr="00A62C46">
        <w:rPr>
          <w:rFonts w:ascii="Times New Roman" w:hAnsi="Times New Roman" w:cs="Times New Roman"/>
          <w:color w:val="000000" w:themeColor="text1"/>
        </w:rPr>
        <w:t xml:space="preserve"> study enrolled only 30 of the 225 </w:t>
      </w:r>
      <w:r w:rsidR="00E220D4" w:rsidRPr="00A62C46">
        <w:rPr>
          <w:rFonts w:ascii="Times New Roman" w:hAnsi="Times New Roman" w:cs="Times New Roman"/>
          <w:color w:val="000000" w:themeColor="text1"/>
        </w:rPr>
        <w:t xml:space="preserve">planned patients in 2 </w:t>
      </w:r>
      <w:r w:rsidR="006C7708" w:rsidRPr="00A62C46">
        <w:rPr>
          <w:rFonts w:ascii="Times New Roman" w:hAnsi="Times New Roman" w:cs="Times New Roman"/>
          <w:color w:val="000000" w:themeColor="text1"/>
        </w:rPr>
        <w:t xml:space="preserve">and a half </w:t>
      </w:r>
      <w:r w:rsidR="00E220D4" w:rsidRPr="00A62C46">
        <w:rPr>
          <w:rFonts w:ascii="Times New Roman" w:hAnsi="Times New Roman" w:cs="Times New Roman"/>
          <w:color w:val="000000" w:themeColor="text1"/>
        </w:rPr>
        <w:t xml:space="preserve">years </w:t>
      </w:r>
      <w:r w:rsidR="006C7708" w:rsidRPr="00A62C46">
        <w:rPr>
          <w:rFonts w:ascii="Times New Roman" w:hAnsi="Times New Roman" w:cs="Times New Roman"/>
          <w:color w:val="000000" w:themeColor="text1"/>
        </w:rPr>
        <w:fldChar w:fldCharType="begin"/>
      </w:r>
      <w:r w:rsidR="00DF6671" w:rsidRPr="00A62C46">
        <w:rPr>
          <w:rFonts w:ascii="Times New Roman" w:hAnsi="Times New Roman" w:cs="Times New Roman"/>
          <w:color w:val="000000" w:themeColor="text1"/>
        </w:rPr>
        <w:instrText xml:space="preserve"> ADDIN EN.CITE &lt;EndNote&gt;&lt;Cite&gt;&lt;Author&gt;Benjamin&lt;/Author&gt;&lt;Year&gt;2015&lt;/Year&gt;&lt;RecNum&gt;23&lt;/RecNum&gt;&lt;DisplayText&gt;(17)&lt;/DisplayText&gt;&lt;record&gt;&lt;rec-number&gt;23&lt;/rec-number&gt;&lt;foreign-keys&gt;&lt;key app="EN" db-id="xexaefpwv002xke9dxnx5t5crv0dwfppw00t" timestamp="1479686625"&gt;23&lt;/key&gt;&lt;/foreign-keys&gt;&lt;ref-type name="Conference Paper"&gt;47&lt;/ref-type&gt;&lt;contributors&gt;&lt;authors&gt;&lt;author&gt;Benjamin, DK, Jr,&lt;/author&gt;&lt;author&gt;Kaufman, D,&lt;/author&gt;&lt;author&gt;Hope, WW,&lt;/author&gt;&lt;author&gt;Smith, PB,&lt;/author&gt;&lt;author&gt;Arrieta, A,&lt;/author&gt;&lt;author&gt;Manzoni, P,&lt;/author&gt;&lt;author&gt;Kovanda, L,&lt;/author&gt;&lt;author&gt;Lademacher, C,&lt;/author&gt;&lt;author&gt;Isaacson, B,&lt;/author&gt;&lt;author&gt;Jednachowski, D,&lt;/author&gt;&lt;author&gt;Wu, C,&lt;/author&gt;&lt;author&gt;Walsh, TJ&lt;/author&gt;&lt;/authors&gt;&lt;/contributors&gt;&lt;titles&gt;&lt;title&gt;Micafungin versus Conventional Amphotericin B in the Treatment of Invasive Candidiasis in Infants&lt;/title&gt;&lt;secondary-title&gt;Interscience Conference on Antimicrobial Agents and Chemotherapy&lt;/secondary-title&gt;&lt;/titles&gt;&lt;num-vols&gt;M-1290&lt;/num-vols&gt;&lt;dates&gt;&lt;year&gt;2015&lt;/year&gt;&lt;/dates&gt;&lt;pub-location&gt;San Diego, CA, USA&lt;/pub-location&gt;&lt;urls&gt;&lt;/urls&gt;&lt;/record&gt;&lt;/Cite&gt;&lt;/EndNote&gt;</w:instrText>
      </w:r>
      <w:r w:rsidR="006C7708" w:rsidRPr="00A62C46">
        <w:rPr>
          <w:rFonts w:ascii="Times New Roman" w:hAnsi="Times New Roman" w:cs="Times New Roman"/>
          <w:color w:val="000000" w:themeColor="text1"/>
        </w:rPr>
        <w:fldChar w:fldCharType="separate"/>
      </w:r>
      <w:r w:rsidR="00DF6671" w:rsidRPr="00A62C46">
        <w:rPr>
          <w:rFonts w:ascii="Times New Roman" w:hAnsi="Times New Roman" w:cs="Times New Roman"/>
          <w:noProof/>
          <w:color w:val="000000" w:themeColor="text1"/>
        </w:rPr>
        <w:t>(</w:t>
      </w:r>
      <w:hyperlink w:anchor="_ENREF_17" w:tooltip="Benjamin, 2015 #23" w:history="1">
        <w:r w:rsidR="004F43E1" w:rsidRPr="00A62C46">
          <w:rPr>
            <w:rFonts w:ascii="Times New Roman" w:hAnsi="Times New Roman" w:cs="Times New Roman"/>
            <w:noProof/>
            <w:color w:val="000000" w:themeColor="text1"/>
          </w:rPr>
          <w:t>17</w:t>
        </w:r>
      </w:hyperlink>
      <w:r w:rsidR="00DF6671" w:rsidRPr="00A62C46">
        <w:rPr>
          <w:rFonts w:ascii="Times New Roman" w:hAnsi="Times New Roman" w:cs="Times New Roman"/>
          <w:noProof/>
          <w:color w:val="000000" w:themeColor="text1"/>
        </w:rPr>
        <w:t>)</w:t>
      </w:r>
      <w:r w:rsidR="006C7708" w:rsidRPr="00A62C46">
        <w:rPr>
          <w:rFonts w:ascii="Times New Roman" w:hAnsi="Times New Roman" w:cs="Times New Roman"/>
          <w:color w:val="000000" w:themeColor="text1"/>
        </w:rPr>
        <w:fldChar w:fldCharType="end"/>
      </w:r>
      <w:r w:rsidR="008B6EBE" w:rsidRPr="00A62C46">
        <w:rPr>
          <w:rFonts w:ascii="Times New Roman" w:hAnsi="Times New Roman" w:cs="Times New Roman"/>
          <w:color w:val="000000" w:themeColor="text1"/>
        </w:rPr>
        <w:t xml:space="preserve">. Reasons for such slow recruitment </w:t>
      </w:r>
      <w:r w:rsidR="00CA651B" w:rsidRPr="00A62C46">
        <w:rPr>
          <w:rFonts w:ascii="Times New Roman" w:hAnsi="Times New Roman" w:cs="Times New Roman"/>
          <w:color w:val="000000" w:themeColor="text1"/>
        </w:rPr>
        <w:t>may be related</w:t>
      </w:r>
      <w:r w:rsidR="008B6EBE" w:rsidRPr="00A62C46">
        <w:rPr>
          <w:rFonts w:ascii="Times New Roman" w:hAnsi="Times New Roman" w:cs="Times New Roman"/>
          <w:color w:val="000000" w:themeColor="text1"/>
        </w:rPr>
        <w:t xml:space="preserve"> to the decreased incidence of invasive candidiasis in this population</w:t>
      </w:r>
      <w:r w:rsidR="00E156D8" w:rsidRPr="00A62C46">
        <w:rPr>
          <w:rFonts w:ascii="Times New Roman" w:hAnsi="Times New Roman" w:cs="Times New Roman"/>
          <w:color w:val="000000" w:themeColor="text1"/>
        </w:rPr>
        <w:t xml:space="preserve"> </w:t>
      </w:r>
      <w:r w:rsidR="00E156D8" w:rsidRPr="00A62C46">
        <w:rPr>
          <w:rFonts w:ascii="Times New Roman" w:hAnsi="Times New Roman" w:cs="Times New Roman"/>
          <w:color w:val="000000" w:themeColor="text1"/>
        </w:rPr>
        <w:fldChar w:fldCharType="begin"/>
      </w:r>
      <w:r w:rsidR="007078CA" w:rsidRPr="00A62C46">
        <w:rPr>
          <w:rFonts w:ascii="Times New Roman" w:hAnsi="Times New Roman" w:cs="Times New Roman"/>
          <w:color w:val="000000" w:themeColor="text1"/>
        </w:rPr>
        <w:instrText xml:space="preserve"> ADDIN EN.CITE &lt;EndNote&gt;&lt;Cite&gt;&lt;Author&gt;Aliaga&lt;/Author&gt;&lt;Year&gt;2014&lt;/Year&gt;&lt;RecNum&gt;38&lt;/RecNum&gt;&lt;DisplayText&gt;(30)&lt;/DisplayText&gt;&lt;record&gt;&lt;rec-number&gt;38&lt;/rec-number&gt;&lt;foreign-keys&gt;&lt;key app="EN" db-id="xexaefpwv002xke9dxnx5t5crv0dwfppw00t" timestamp="1485918948"&gt;38&lt;/key&gt;&lt;/foreign-keys&gt;&lt;ref-type name="Journal Article"&gt;17&lt;/ref-type&gt;&lt;contributors&gt;&lt;authors&gt;&lt;author&gt;Aliaga, S, &lt;/author&gt;&lt;author&gt;Clark, RH, &lt;/author&gt;&lt;author&gt;Laughon, M, &lt;/author&gt;&lt;author&gt;Walsh, TJ, &lt;/author&gt;&lt;author&gt;Hope, WW, &lt;/author&gt;&lt;author&gt;Benjamin, DK, &lt;/author&gt;&lt;author&gt;Kaufman, D, &lt;/author&gt;&lt;author&gt;Arrieta, A, &lt;/author&gt;&lt;author&gt;Benjamin, DK Jr, &lt;/author&gt;&lt;author&gt;Smith, PB&lt;/author&gt;&lt;/authors&gt;&lt;/contributors&gt;&lt;titles&gt;&lt;title&gt;Changes in the Incidence of Candidiasis in Neonatal Intensive Care Units&lt;/title&gt;&lt;secondary-title&gt;Pediatrics&lt;/secondary-title&gt;&lt;/titles&gt;&lt;periodical&gt;&lt;full-title&gt;Pediatrics&lt;/full-title&gt;&lt;/periodical&gt;&lt;pages&gt;236-42&lt;/pages&gt;&lt;volume&gt;133&lt;/volume&gt;&lt;number&gt;2&lt;/number&gt;&lt;dates&gt;&lt;year&gt;2014&lt;/year&gt;&lt;pub-dates&gt;&lt;date&gt;Feb 2014&lt;/date&gt;&lt;/pub-dates&gt;&lt;/dates&gt;&lt;urls&gt;&lt;/urls&gt;&lt;electronic-resource-num&gt;10.1542/peds.2013-0671&lt;/electronic-resource-num&gt;&lt;/record&gt;&lt;/Cite&gt;&lt;/EndNote&gt;</w:instrText>
      </w:r>
      <w:r w:rsidR="00E156D8" w:rsidRPr="00A62C46">
        <w:rPr>
          <w:rFonts w:ascii="Times New Roman" w:hAnsi="Times New Roman" w:cs="Times New Roman"/>
          <w:color w:val="000000" w:themeColor="text1"/>
        </w:rPr>
        <w:fldChar w:fldCharType="separate"/>
      </w:r>
      <w:r w:rsidR="007078CA" w:rsidRPr="00A62C46">
        <w:rPr>
          <w:rFonts w:ascii="Times New Roman" w:hAnsi="Times New Roman" w:cs="Times New Roman"/>
          <w:noProof/>
          <w:color w:val="000000" w:themeColor="text1"/>
        </w:rPr>
        <w:t>(</w:t>
      </w:r>
      <w:hyperlink w:anchor="_ENREF_30" w:tooltip="Aliaga, 2014 #38" w:history="1">
        <w:r w:rsidR="004F43E1" w:rsidRPr="00A62C46">
          <w:rPr>
            <w:rFonts w:ascii="Times New Roman" w:hAnsi="Times New Roman" w:cs="Times New Roman"/>
            <w:noProof/>
            <w:color w:val="000000" w:themeColor="text1"/>
          </w:rPr>
          <w:t>30</w:t>
        </w:r>
      </w:hyperlink>
      <w:r w:rsidR="007078CA" w:rsidRPr="00A62C46">
        <w:rPr>
          <w:rFonts w:ascii="Times New Roman" w:hAnsi="Times New Roman" w:cs="Times New Roman"/>
          <w:noProof/>
          <w:color w:val="000000" w:themeColor="text1"/>
        </w:rPr>
        <w:t>)</w:t>
      </w:r>
      <w:r w:rsidR="00E156D8" w:rsidRPr="00A62C46">
        <w:rPr>
          <w:rFonts w:ascii="Times New Roman" w:hAnsi="Times New Roman" w:cs="Times New Roman"/>
          <w:color w:val="000000" w:themeColor="text1"/>
        </w:rPr>
        <w:fldChar w:fldCharType="end"/>
      </w:r>
      <w:r w:rsidR="008B6EBE" w:rsidRPr="00A62C46">
        <w:rPr>
          <w:rFonts w:ascii="Times New Roman" w:hAnsi="Times New Roman" w:cs="Times New Roman"/>
          <w:color w:val="000000" w:themeColor="text1"/>
        </w:rPr>
        <w:t>.</w:t>
      </w:r>
      <w:r w:rsidR="00E220D4" w:rsidRPr="00A62C46">
        <w:rPr>
          <w:rFonts w:ascii="Times New Roman" w:hAnsi="Times New Roman" w:cs="Times New Roman"/>
          <w:color w:val="000000" w:themeColor="text1"/>
        </w:rPr>
        <w:t xml:space="preserve"> </w:t>
      </w:r>
      <w:r w:rsidR="00281442" w:rsidRPr="00A62C46">
        <w:rPr>
          <w:rFonts w:ascii="Times New Roman" w:hAnsi="Times New Roman" w:cs="Times New Roman"/>
          <w:color w:val="000000" w:themeColor="text1"/>
        </w:rPr>
        <w:t xml:space="preserve">A </w:t>
      </w:r>
      <w:r w:rsidR="00D65926" w:rsidRPr="00A62C46">
        <w:rPr>
          <w:rFonts w:ascii="Times New Roman" w:hAnsi="Times New Roman" w:cs="Times New Roman"/>
          <w:color w:val="000000" w:themeColor="text1"/>
        </w:rPr>
        <w:t xml:space="preserve">recent </w:t>
      </w:r>
      <w:r w:rsidR="00281442" w:rsidRPr="00A62C46">
        <w:rPr>
          <w:rFonts w:ascii="Times New Roman" w:hAnsi="Times New Roman" w:cs="Times New Roman"/>
          <w:color w:val="000000" w:themeColor="text1"/>
        </w:rPr>
        <w:t xml:space="preserve">study reported </w:t>
      </w:r>
      <w:r w:rsidR="00C17DC9" w:rsidRPr="00A62C46">
        <w:rPr>
          <w:rFonts w:ascii="Times New Roman" w:hAnsi="Times New Roman" w:cs="Times New Roman"/>
          <w:color w:val="000000" w:themeColor="text1"/>
        </w:rPr>
        <w:t xml:space="preserve">in 2014 </w:t>
      </w:r>
      <w:r w:rsidR="00281442" w:rsidRPr="00A62C46">
        <w:rPr>
          <w:rFonts w:ascii="Times New Roman" w:hAnsi="Times New Roman" w:cs="Times New Roman"/>
          <w:color w:val="000000" w:themeColor="text1"/>
        </w:rPr>
        <w:t xml:space="preserve">that the annual </w:t>
      </w:r>
      <w:r w:rsidR="006C7708" w:rsidRPr="00A62C46">
        <w:rPr>
          <w:rFonts w:ascii="Times New Roman" w:hAnsi="Times New Roman" w:cs="Times New Roman"/>
          <w:color w:val="000000" w:themeColor="text1"/>
        </w:rPr>
        <w:t xml:space="preserve">US </w:t>
      </w:r>
      <w:r w:rsidR="00281442" w:rsidRPr="00A62C46">
        <w:rPr>
          <w:rFonts w:ascii="Times New Roman" w:hAnsi="Times New Roman" w:cs="Times New Roman"/>
          <w:color w:val="000000" w:themeColor="text1"/>
        </w:rPr>
        <w:t>incidence of inv</w:t>
      </w:r>
      <w:r w:rsidR="005C0C9D" w:rsidRPr="00A62C46">
        <w:rPr>
          <w:rFonts w:ascii="Times New Roman" w:hAnsi="Times New Roman" w:cs="Times New Roman"/>
          <w:color w:val="000000" w:themeColor="text1"/>
        </w:rPr>
        <w:t xml:space="preserve">asive candidiasis decreased dramatically </w:t>
      </w:r>
      <w:r w:rsidR="00281442" w:rsidRPr="00A62C46">
        <w:rPr>
          <w:rFonts w:ascii="Times New Roman" w:hAnsi="Times New Roman" w:cs="Times New Roman"/>
          <w:color w:val="000000" w:themeColor="text1"/>
        </w:rPr>
        <w:fldChar w:fldCharType="begin"/>
      </w:r>
      <w:r w:rsidR="007078CA" w:rsidRPr="00A62C46">
        <w:rPr>
          <w:rFonts w:ascii="Times New Roman" w:hAnsi="Times New Roman" w:cs="Times New Roman"/>
          <w:color w:val="000000" w:themeColor="text1"/>
        </w:rPr>
        <w:instrText xml:space="preserve"> ADDIN EN.CITE &lt;EndNote&gt;&lt;Cite&gt;&lt;Author&gt;Aliaga&lt;/Author&gt;&lt;Year&gt;2014&lt;/Year&gt;&lt;RecNum&gt;38&lt;/RecNum&gt;&lt;DisplayText&gt;(30)&lt;/DisplayText&gt;&lt;record&gt;&lt;rec-number&gt;38&lt;/rec-number&gt;&lt;foreign-keys&gt;&lt;key app="EN" db-id="xexaefpwv002xke9dxnx5t5crv0dwfppw00t" timestamp="1485918948"&gt;38&lt;/key&gt;&lt;/foreign-keys&gt;&lt;ref-type name="Journal Article"&gt;17&lt;/ref-type&gt;&lt;contributors&gt;&lt;authors&gt;&lt;author&gt;Aliaga, S, &lt;/author&gt;&lt;author&gt;Clark, RH, &lt;/author&gt;&lt;author&gt;Laughon, M, &lt;/author&gt;&lt;author&gt;Walsh, TJ, &lt;/author&gt;&lt;author&gt;Hope, WW, &lt;/author&gt;&lt;author&gt;Benjamin, DK, &lt;/author&gt;&lt;author&gt;Kaufman, D, &lt;/author&gt;&lt;author&gt;Arrieta, A, &lt;/author&gt;&lt;author&gt;Benjamin, DK Jr, &lt;/author&gt;&lt;author&gt;Smith, PB&lt;/author&gt;&lt;/authors&gt;&lt;/contributors&gt;&lt;titles&gt;&lt;title&gt;Changes in the Incidence of Candidiasis in Neonatal Intensive Care Units&lt;/title&gt;&lt;secondary-title&gt;Pediatrics&lt;/secondary-title&gt;&lt;/titles&gt;&lt;periodical&gt;&lt;full-title&gt;Pediatrics&lt;/full-title&gt;&lt;/periodical&gt;&lt;pages&gt;236-42&lt;/pages&gt;&lt;volume&gt;133&lt;/volume&gt;&lt;number&gt;2&lt;/number&gt;&lt;dates&gt;&lt;year&gt;2014&lt;/year&gt;&lt;pub-dates&gt;&lt;date&gt;Feb 2014&lt;/date&gt;&lt;/pub-dates&gt;&lt;/dates&gt;&lt;urls&gt;&lt;/urls&gt;&lt;electronic-resource-num&gt;10.1542/peds.2013-0671&lt;/electronic-resource-num&gt;&lt;/record&gt;&lt;/Cite&gt;&lt;/EndNote&gt;</w:instrText>
      </w:r>
      <w:r w:rsidR="00281442" w:rsidRPr="00A62C46">
        <w:rPr>
          <w:rFonts w:ascii="Times New Roman" w:hAnsi="Times New Roman" w:cs="Times New Roman"/>
          <w:color w:val="000000" w:themeColor="text1"/>
        </w:rPr>
        <w:fldChar w:fldCharType="separate"/>
      </w:r>
      <w:r w:rsidR="007078CA" w:rsidRPr="00A62C46">
        <w:rPr>
          <w:rFonts w:ascii="Times New Roman" w:hAnsi="Times New Roman" w:cs="Times New Roman"/>
          <w:noProof/>
          <w:color w:val="000000" w:themeColor="text1"/>
        </w:rPr>
        <w:t>(</w:t>
      </w:r>
      <w:hyperlink w:anchor="_ENREF_30" w:tooltip="Aliaga, 2014 #38" w:history="1">
        <w:r w:rsidR="004F43E1" w:rsidRPr="00A62C46">
          <w:rPr>
            <w:rFonts w:ascii="Times New Roman" w:hAnsi="Times New Roman" w:cs="Times New Roman"/>
            <w:noProof/>
            <w:color w:val="000000" w:themeColor="text1"/>
          </w:rPr>
          <w:t>30</w:t>
        </w:r>
      </w:hyperlink>
      <w:r w:rsidR="007078CA" w:rsidRPr="00A62C46">
        <w:rPr>
          <w:rFonts w:ascii="Times New Roman" w:hAnsi="Times New Roman" w:cs="Times New Roman"/>
          <w:noProof/>
          <w:color w:val="000000" w:themeColor="text1"/>
        </w:rPr>
        <w:t>)</w:t>
      </w:r>
      <w:r w:rsidR="00281442" w:rsidRPr="00A62C46">
        <w:rPr>
          <w:rFonts w:ascii="Times New Roman" w:hAnsi="Times New Roman" w:cs="Times New Roman"/>
          <w:color w:val="000000" w:themeColor="text1"/>
        </w:rPr>
        <w:fldChar w:fldCharType="end"/>
      </w:r>
      <w:r w:rsidR="00281442" w:rsidRPr="00A62C46">
        <w:rPr>
          <w:rFonts w:ascii="Times New Roman" w:hAnsi="Times New Roman" w:cs="Times New Roman"/>
          <w:color w:val="000000" w:themeColor="text1"/>
        </w:rPr>
        <w:t xml:space="preserve">. </w:t>
      </w:r>
      <w:r w:rsidR="008120E0" w:rsidRPr="00A62C46">
        <w:rPr>
          <w:rFonts w:ascii="Times New Roman" w:hAnsi="Times New Roman" w:cs="Times New Roman"/>
          <w:color w:val="000000" w:themeColor="text1"/>
        </w:rPr>
        <w:t xml:space="preserve">The terminated study provides a recent example of </w:t>
      </w:r>
      <w:r w:rsidR="00580BA0" w:rsidRPr="00A62C46">
        <w:rPr>
          <w:rFonts w:ascii="Times New Roman" w:hAnsi="Times New Roman" w:cs="Times New Roman"/>
          <w:color w:val="000000" w:themeColor="text1"/>
        </w:rPr>
        <w:t>the difficulty of conducting</w:t>
      </w:r>
      <w:r w:rsidR="008120E0" w:rsidRPr="00A62C46">
        <w:rPr>
          <w:rFonts w:ascii="Times New Roman" w:hAnsi="Times New Roman" w:cs="Times New Roman"/>
          <w:color w:val="000000" w:themeColor="text1"/>
        </w:rPr>
        <w:t xml:space="preserve"> these studies </w:t>
      </w:r>
      <w:r w:rsidR="008120E0" w:rsidRPr="00A62C46">
        <w:rPr>
          <w:rFonts w:ascii="Times New Roman" w:hAnsi="Times New Roman" w:cs="Times New Roman"/>
          <w:color w:val="000000" w:themeColor="text1"/>
        </w:rPr>
        <w:fldChar w:fldCharType="begin"/>
      </w:r>
      <w:r w:rsidR="00DF6671" w:rsidRPr="00A62C46">
        <w:rPr>
          <w:rFonts w:ascii="Times New Roman" w:hAnsi="Times New Roman" w:cs="Times New Roman"/>
          <w:color w:val="000000" w:themeColor="text1"/>
        </w:rPr>
        <w:instrText xml:space="preserve"> ADDIN EN.CITE &lt;EndNote&gt;&lt;Cite&gt;&lt;Author&gt;Benjamin&lt;/Author&gt;&lt;Year&gt;2015&lt;/Year&gt;&lt;RecNum&gt;23&lt;/RecNum&gt;&lt;DisplayText&gt;(17)&lt;/DisplayText&gt;&lt;record&gt;&lt;rec-number&gt;23&lt;/rec-number&gt;&lt;foreign-keys&gt;&lt;key app="EN" db-id="xexaefpwv002xke9dxnx5t5crv0dwfppw00t" timestamp="1479686625"&gt;23&lt;/key&gt;&lt;/foreign-keys&gt;&lt;ref-type name="Conference Paper"&gt;47&lt;/ref-type&gt;&lt;contributors&gt;&lt;authors&gt;&lt;author&gt;Benjamin, DK, Jr,&lt;/author&gt;&lt;author&gt;Kaufman, D,&lt;/author&gt;&lt;author&gt;Hope, WW,&lt;/author&gt;&lt;author&gt;Smith, PB,&lt;/author&gt;&lt;author&gt;Arrieta, A,&lt;/author&gt;&lt;author&gt;Manzoni, P,&lt;/author&gt;&lt;author&gt;Kovanda, L,&lt;/author&gt;&lt;author&gt;Lademacher, C,&lt;/author&gt;&lt;author&gt;Isaacson, B,&lt;/author&gt;&lt;author&gt;Jednachowski, D,&lt;/author&gt;&lt;author&gt;Wu, C,&lt;/author&gt;&lt;author&gt;Walsh, TJ&lt;/author&gt;&lt;/authors&gt;&lt;/contributors&gt;&lt;titles&gt;&lt;title&gt;Micafungin versus Conventional Amphotericin B in the Treatment of Invasive Candidiasis in Infants&lt;/title&gt;&lt;secondary-title&gt;Interscience Conference on Antimicrobial Agents and Chemotherapy&lt;/secondary-title&gt;&lt;/titles&gt;&lt;num-vols&gt;M-1290&lt;/num-vols&gt;&lt;dates&gt;&lt;year&gt;2015&lt;/year&gt;&lt;/dates&gt;&lt;pub-location&gt;San Diego, CA, USA&lt;/pub-location&gt;&lt;urls&gt;&lt;/urls&gt;&lt;/record&gt;&lt;/Cite&gt;&lt;/EndNote&gt;</w:instrText>
      </w:r>
      <w:r w:rsidR="008120E0" w:rsidRPr="00A62C46">
        <w:rPr>
          <w:rFonts w:ascii="Times New Roman" w:hAnsi="Times New Roman" w:cs="Times New Roman"/>
          <w:color w:val="000000" w:themeColor="text1"/>
        </w:rPr>
        <w:fldChar w:fldCharType="separate"/>
      </w:r>
      <w:r w:rsidR="00DF6671" w:rsidRPr="00A62C46">
        <w:rPr>
          <w:rFonts w:ascii="Times New Roman" w:hAnsi="Times New Roman" w:cs="Times New Roman"/>
          <w:noProof/>
          <w:color w:val="000000" w:themeColor="text1"/>
        </w:rPr>
        <w:t>(</w:t>
      </w:r>
      <w:hyperlink w:anchor="_ENREF_17" w:tooltip="Benjamin, 2015 #23" w:history="1">
        <w:r w:rsidR="004F43E1" w:rsidRPr="00A62C46">
          <w:rPr>
            <w:rFonts w:ascii="Times New Roman" w:hAnsi="Times New Roman" w:cs="Times New Roman"/>
            <w:noProof/>
            <w:color w:val="000000" w:themeColor="text1"/>
          </w:rPr>
          <w:t>17</w:t>
        </w:r>
      </w:hyperlink>
      <w:r w:rsidR="00DF6671" w:rsidRPr="00A62C46">
        <w:rPr>
          <w:rFonts w:ascii="Times New Roman" w:hAnsi="Times New Roman" w:cs="Times New Roman"/>
          <w:noProof/>
          <w:color w:val="000000" w:themeColor="text1"/>
        </w:rPr>
        <w:t>)</w:t>
      </w:r>
      <w:r w:rsidR="008120E0" w:rsidRPr="00A62C46">
        <w:rPr>
          <w:rFonts w:ascii="Times New Roman" w:hAnsi="Times New Roman" w:cs="Times New Roman"/>
          <w:color w:val="000000" w:themeColor="text1"/>
        </w:rPr>
        <w:fldChar w:fldCharType="end"/>
      </w:r>
      <w:r w:rsidR="008120E0" w:rsidRPr="00A62C46">
        <w:rPr>
          <w:rFonts w:ascii="Times New Roman" w:hAnsi="Times New Roman" w:cs="Times New Roman"/>
          <w:color w:val="000000" w:themeColor="text1"/>
        </w:rPr>
        <w:t xml:space="preserve">. This study had 70 sites from 23 countries available to screen patients. Only half of the sites found appropriate </w:t>
      </w:r>
      <w:r w:rsidR="00C973DD" w:rsidRPr="00A62C46">
        <w:rPr>
          <w:rFonts w:ascii="Times New Roman" w:hAnsi="Times New Roman" w:cs="Times New Roman"/>
          <w:color w:val="000000" w:themeColor="text1"/>
        </w:rPr>
        <w:t xml:space="preserve">infants </w:t>
      </w:r>
      <w:r w:rsidR="008120E0" w:rsidRPr="00A62C46">
        <w:rPr>
          <w:rFonts w:ascii="Times New Roman" w:hAnsi="Times New Roman" w:cs="Times New Roman"/>
          <w:color w:val="000000" w:themeColor="text1"/>
        </w:rPr>
        <w:t>to screen and only 22% of them were able to enroll a</w:t>
      </w:r>
      <w:r w:rsidR="00D65926" w:rsidRPr="00A62C46">
        <w:rPr>
          <w:rFonts w:ascii="Times New Roman" w:hAnsi="Times New Roman" w:cs="Times New Roman"/>
          <w:color w:val="000000" w:themeColor="text1"/>
        </w:rPr>
        <w:t>t least one</w:t>
      </w:r>
      <w:r w:rsidR="008120E0" w:rsidRPr="00A62C46">
        <w:rPr>
          <w:rFonts w:ascii="Times New Roman" w:hAnsi="Times New Roman" w:cs="Times New Roman"/>
          <w:color w:val="000000" w:themeColor="text1"/>
        </w:rPr>
        <w:t xml:space="preserve"> </w:t>
      </w:r>
      <w:r w:rsidR="00C973DD" w:rsidRPr="00A62C46">
        <w:rPr>
          <w:rFonts w:ascii="Times New Roman" w:hAnsi="Times New Roman" w:cs="Times New Roman"/>
          <w:color w:val="000000" w:themeColor="text1"/>
        </w:rPr>
        <w:t>infant</w:t>
      </w:r>
      <w:r w:rsidR="008120E0" w:rsidRPr="00A62C46">
        <w:rPr>
          <w:rFonts w:ascii="Times New Roman" w:hAnsi="Times New Roman" w:cs="Times New Roman"/>
          <w:color w:val="000000" w:themeColor="text1"/>
        </w:rPr>
        <w:t xml:space="preserve">. </w:t>
      </w:r>
    </w:p>
    <w:p w14:paraId="2CA436CC" w14:textId="668E9486" w:rsidR="00FA2786" w:rsidRPr="00A62C46" w:rsidRDefault="00A847DC" w:rsidP="00870243">
      <w:pPr>
        <w:spacing w:line="480" w:lineRule="auto"/>
        <w:rPr>
          <w:rFonts w:ascii="Times New Roman" w:hAnsi="Times New Roman" w:cs="Times New Roman"/>
          <w:color w:val="000000" w:themeColor="text1"/>
        </w:rPr>
      </w:pPr>
      <w:r w:rsidRPr="00A62C46">
        <w:rPr>
          <w:rFonts w:ascii="Times New Roman" w:hAnsi="Times New Roman" w:cs="Times New Roman"/>
          <w:color w:val="000000" w:themeColor="text1"/>
        </w:rPr>
        <w:tab/>
      </w:r>
      <w:r w:rsidR="00CA651B" w:rsidRPr="00A62C46">
        <w:rPr>
          <w:rFonts w:ascii="Times New Roman" w:hAnsi="Times New Roman" w:cs="Times New Roman"/>
          <w:color w:val="000000" w:themeColor="text1"/>
        </w:rPr>
        <w:t xml:space="preserve">Clinical trials </w:t>
      </w:r>
      <w:r w:rsidR="00FA2786" w:rsidRPr="00A62C46">
        <w:rPr>
          <w:rFonts w:ascii="Times New Roman" w:hAnsi="Times New Roman" w:cs="Times New Roman"/>
          <w:color w:val="000000" w:themeColor="text1"/>
        </w:rPr>
        <w:t>may not be the most</w:t>
      </w:r>
      <w:r w:rsidR="00CA651B" w:rsidRPr="00A62C46">
        <w:rPr>
          <w:rFonts w:ascii="Times New Roman" w:hAnsi="Times New Roman" w:cs="Times New Roman"/>
          <w:color w:val="000000" w:themeColor="text1"/>
        </w:rPr>
        <w:t xml:space="preserve"> </w:t>
      </w:r>
      <w:r w:rsidR="00ED501F" w:rsidRPr="00A62C46">
        <w:rPr>
          <w:rFonts w:ascii="Times New Roman" w:hAnsi="Times New Roman" w:cs="Times New Roman"/>
          <w:color w:val="000000" w:themeColor="text1"/>
        </w:rPr>
        <w:t>efficient</w:t>
      </w:r>
      <w:r w:rsidR="00CA651B" w:rsidRPr="00A62C46">
        <w:rPr>
          <w:rFonts w:ascii="Times New Roman" w:hAnsi="Times New Roman" w:cs="Times New Roman"/>
          <w:color w:val="000000" w:themeColor="text1"/>
        </w:rPr>
        <w:t xml:space="preserve"> way to</w:t>
      </w:r>
      <w:r w:rsidR="00AE0F39" w:rsidRPr="00A62C46">
        <w:rPr>
          <w:rFonts w:ascii="Times New Roman" w:hAnsi="Times New Roman" w:cs="Times New Roman"/>
          <w:color w:val="000000" w:themeColor="text1"/>
        </w:rPr>
        <w:t xml:space="preserve"> </w:t>
      </w:r>
      <w:r w:rsidR="00CA651B" w:rsidRPr="00A62C46">
        <w:rPr>
          <w:rFonts w:ascii="Times New Roman" w:hAnsi="Times New Roman" w:cs="Times New Roman"/>
          <w:color w:val="000000" w:themeColor="text1"/>
        </w:rPr>
        <w:t>identify safe and effective regimens</w:t>
      </w:r>
      <w:r w:rsidR="00AE0F39" w:rsidRPr="00A62C46">
        <w:rPr>
          <w:rFonts w:ascii="Times New Roman" w:hAnsi="Times New Roman" w:cs="Times New Roman"/>
          <w:color w:val="000000" w:themeColor="text1"/>
        </w:rPr>
        <w:t xml:space="preserve"> </w:t>
      </w:r>
      <w:r w:rsidR="00CA651B" w:rsidRPr="00A62C46">
        <w:rPr>
          <w:rFonts w:ascii="Times New Roman" w:hAnsi="Times New Roman" w:cs="Times New Roman"/>
          <w:color w:val="000000" w:themeColor="text1"/>
        </w:rPr>
        <w:t xml:space="preserve">for relatively </w:t>
      </w:r>
      <w:r w:rsidR="00AE0F39" w:rsidRPr="00A62C46">
        <w:rPr>
          <w:rFonts w:ascii="Times New Roman" w:hAnsi="Times New Roman" w:cs="Times New Roman"/>
          <w:color w:val="000000" w:themeColor="text1"/>
        </w:rPr>
        <w:t xml:space="preserve">rare fungal </w:t>
      </w:r>
      <w:r w:rsidR="00B2299A" w:rsidRPr="00A62C46">
        <w:rPr>
          <w:rFonts w:ascii="Times New Roman" w:hAnsi="Times New Roman" w:cs="Times New Roman"/>
          <w:color w:val="000000" w:themeColor="text1"/>
        </w:rPr>
        <w:t>infections</w:t>
      </w:r>
      <w:r w:rsidR="00747F22" w:rsidRPr="00A62C46">
        <w:rPr>
          <w:rFonts w:ascii="Times New Roman" w:hAnsi="Times New Roman" w:cs="Times New Roman"/>
          <w:color w:val="000000" w:themeColor="text1"/>
        </w:rPr>
        <w:t xml:space="preserve">. </w:t>
      </w:r>
      <w:r w:rsidR="00703213" w:rsidRPr="00A62C46">
        <w:rPr>
          <w:rFonts w:ascii="Times New Roman" w:hAnsi="Times New Roman" w:cs="Times New Roman"/>
          <w:color w:val="000000" w:themeColor="text1"/>
        </w:rPr>
        <w:t xml:space="preserve">Preclinical-to-clinical bridging studies </w:t>
      </w:r>
      <w:r w:rsidR="00703213" w:rsidRPr="00A62C46">
        <w:rPr>
          <w:rFonts w:ascii="Times New Roman" w:hAnsi="Times New Roman" w:cs="Times New Roman"/>
          <w:color w:val="000000" w:themeColor="text1"/>
        </w:rPr>
        <w:lastRenderedPageBreak/>
        <w:t>repre</w:t>
      </w:r>
      <w:r w:rsidR="00957036" w:rsidRPr="00A62C46">
        <w:rPr>
          <w:rFonts w:ascii="Times New Roman" w:hAnsi="Times New Roman" w:cs="Times New Roman"/>
          <w:color w:val="000000" w:themeColor="text1"/>
        </w:rPr>
        <w:t>s</w:t>
      </w:r>
      <w:r w:rsidR="002D5BAD" w:rsidRPr="00A62C46">
        <w:rPr>
          <w:rFonts w:ascii="Times New Roman" w:hAnsi="Times New Roman" w:cs="Times New Roman"/>
          <w:color w:val="000000" w:themeColor="text1"/>
        </w:rPr>
        <w:t>ent</w:t>
      </w:r>
      <w:r w:rsidR="00703213" w:rsidRPr="00A62C46">
        <w:rPr>
          <w:rFonts w:ascii="Times New Roman" w:hAnsi="Times New Roman" w:cs="Times New Roman"/>
          <w:color w:val="000000" w:themeColor="text1"/>
        </w:rPr>
        <w:t xml:space="preserve"> one of the few ways regimens can be de</w:t>
      </w:r>
      <w:r w:rsidR="00957036" w:rsidRPr="00A62C46">
        <w:rPr>
          <w:rFonts w:ascii="Times New Roman" w:hAnsi="Times New Roman" w:cs="Times New Roman"/>
          <w:color w:val="000000" w:themeColor="text1"/>
        </w:rPr>
        <w:t>-</w:t>
      </w:r>
      <w:r w:rsidR="00703213" w:rsidRPr="00A62C46">
        <w:rPr>
          <w:rFonts w:ascii="Times New Roman" w:hAnsi="Times New Roman" w:cs="Times New Roman"/>
          <w:color w:val="000000" w:themeColor="text1"/>
        </w:rPr>
        <w:t xml:space="preserve">risked for clinical study.  Importantly, however, there is relatively little experience with this approach and certainly no consensus on the type of studies that are required.  We have recently reflected and </w:t>
      </w:r>
      <w:r w:rsidR="005443D9" w:rsidRPr="00A62C46">
        <w:rPr>
          <w:rFonts w:ascii="Times New Roman" w:hAnsi="Times New Roman" w:cs="Times New Roman"/>
          <w:color w:val="000000" w:themeColor="text1"/>
        </w:rPr>
        <w:t>summarized</w:t>
      </w:r>
      <w:r w:rsidR="00703213" w:rsidRPr="00A62C46">
        <w:rPr>
          <w:rFonts w:ascii="Times New Roman" w:hAnsi="Times New Roman" w:cs="Times New Roman"/>
          <w:color w:val="000000" w:themeColor="text1"/>
        </w:rPr>
        <w:t xml:space="preserve"> some of the necessary factors in a PK-PD package for the development of new antifungal agents in adults</w:t>
      </w:r>
      <w:r w:rsidR="005443D9" w:rsidRPr="00A62C46">
        <w:rPr>
          <w:rFonts w:ascii="Times New Roman" w:hAnsi="Times New Roman" w:cs="Times New Roman"/>
          <w:color w:val="000000" w:themeColor="text1"/>
        </w:rPr>
        <w:t xml:space="preserve"> </w:t>
      </w:r>
      <w:r w:rsidR="007F4795" w:rsidRPr="00A62C46">
        <w:rPr>
          <w:rFonts w:ascii="Times New Roman" w:hAnsi="Times New Roman" w:cs="Times New Roman"/>
          <w:color w:val="000000" w:themeColor="text1"/>
        </w:rPr>
        <w:fldChar w:fldCharType="begin"/>
      </w:r>
      <w:r w:rsidR="007078CA" w:rsidRPr="00A62C46">
        <w:rPr>
          <w:rFonts w:ascii="Times New Roman" w:hAnsi="Times New Roman" w:cs="Times New Roman"/>
          <w:color w:val="000000" w:themeColor="text1"/>
        </w:rPr>
        <w:instrText xml:space="preserve"> ADDIN EN.CITE &lt;EndNote&gt;&lt;Cite&gt;&lt;Author&gt;Hope&lt;/Author&gt;&lt;Year&gt;2016&lt;/Year&gt;&lt;RecNum&gt;46&lt;/RecNum&gt;&lt;DisplayText&gt;(31)&lt;/DisplayText&gt;&lt;record&gt;&lt;rec-number&gt;46&lt;/rec-number&gt;&lt;foreign-keys&gt;&lt;key app="EN" db-id="xexaefpwv002xke9dxnx5t5crv0dwfppw00t" timestamp="1486519954"&gt;46&lt;/key&gt;&lt;/foreign-keys&gt;&lt;ref-type name="Journal Article"&gt;17&lt;/ref-type&gt;&lt;contributors&gt;&lt;authors&gt;&lt;author&gt;Hope, W, &lt;/author&gt;&lt;author&gt;Drusano, GL, &lt;/author&gt;&lt;author&gt;Rex, JH&lt;/author&gt;&lt;/authors&gt;&lt;/contributors&gt;&lt;titles&gt;&lt;title&gt;Pharmacodynamics for antifungal drug development: an approach for acceleration, risk minimization and demonstration of causality&lt;/title&gt;&lt;secondary-title&gt;J Antimicrob Chemother&lt;/secondary-title&gt;&lt;/titles&gt;&lt;periodical&gt;&lt;full-title&gt;J Antimicrob Chemother&lt;/full-title&gt;&lt;/periodical&gt;&lt;pages&gt;3008-3019&lt;/pages&gt;&lt;volume&gt;71&lt;/volume&gt;&lt;number&gt;11&lt;/number&gt;&lt;dates&gt;&lt;year&gt;2016&lt;/year&gt;&lt;pub-dates&gt;&lt;date&gt;Nov 2016&lt;/date&gt;&lt;/pub-dates&gt;&lt;/dates&gt;&lt;urls&gt;&lt;/urls&gt;&lt;electronic-resource-num&gt;10.1093/jac/dkw298&lt;/electronic-resource-num&gt;&lt;/record&gt;&lt;/Cite&gt;&lt;/EndNote&gt;</w:instrText>
      </w:r>
      <w:r w:rsidR="007F4795" w:rsidRPr="00A62C46">
        <w:rPr>
          <w:rFonts w:ascii="Times New Roman" w:hAnsi="Times New Roman" w:cs="Times New Roman"/>
          <w:color w:val="000000" w:themeColor="text1"/>
        </w:rPr>
        <w:fldChar w:fldCharType="separate"/>
      </w:r>
      <w:r w:rsidR="007078CA" w:rsidRPr="00A62C46">
        <w:rPr>
          <w:rFonts w:ascii="Times New Roman" w:hAnsi="Times New Roman" w:cs="Times New Roman"/>
          <w:noProof/>
          <w:color w:val="000000" w:themeColor="text1"/>
        </w:rPr>
        <w:t>(</w:t>
      </w:r>
      <w:hyperlink w:anchor="_ENREF_31" w:tooltip="Hope, 2016 #46" w:history="1">
        <w:r w:rsidR="004F43E1" w:rsidRPr="00A62C46">
          <w:rPr>
            <w:rFonts w:ascii="Times New Roman" w:hAnsi="Times New Roman" w:cs="Times New Roman"/>
            <w:noProof/>
            <w:color w:val="000000" w:themeColor="text1"/>
          </w:rPr>
          <w:t>31</w:t>
        </w:r>
      </w:hyperlink>
      <w:r w:rsidR="007078CA" w:rsidRPr="00A62C46">
        <w:rPr>
          <w:rFonts w:ascii="Times New Roman" w:hAnsi="Times New Roman" w:cs="Times New Roman"/>
          <w:noProof/>
          <w:color w:val="000000" w:themeColor="text1"/>
        </w:rPr>
        <w:t>)</w:t>
      </w:r>
      <w:r w:rsidR="007F4795" w:rsidRPr="00A62C46">
        <w:rPr>
          <w:rFonts w:ascii="Times New Roman" w:hAnsi="Times New Roman" w:cs="Times New Roman"/>
          <w:color w:val="000000" w:themeColor="text1"/>
        </w:rPr>
        <w:fldChar w:fldCharType="end"/>
      </w:r>
      <w:r w:rsidR="00703213" w:rsidRPr="00A62C46">
        <w:rPr>
          <w:rFonts w:ascii="Times New Roman" w:hAnsi="Times New Roman" w:cs="Times New Roman"/>
          <w:color w:val="000000" w:themeColor="text1"/>
        </w:rPr>
        <w:t xml:space="preserve">.  The same exercise now needs to be performed for </w:t>
      </w:r>
      <w:r w:rsidR="00C973DD" w:rsidRPr="00A62C46">
        <w:rPr>
          <w:rFonts w:ascii="Times New Roman" w:hAnsi="Times New Roman" w:cs="Times New Roman"/>
          <w:color w:val="000000" w:themeColor="text1"/>
        </w:rPr>
        <w:t>infant</w:t>
      </w:r>
      <w:r w:rsidR="00703213" w:rsidRPr="00A62C46">
        <w:rPr>
          <w:rFonts w:ascii="Times New Roman" w:hAnsi="Times New Roman" w:cs="Times New Roman"/>
          <w:color w:val="000000" w:themeColor="text1"/>
        </w:rPr>
        <w:t xml:space="preserve">s.  </w:t>
      </w:r>
      <w:r w:rsidR="007F4795" w:rsidRPr="00A62C46">
        <w:rPr>
          <w:rFonts w:ascii="Times New Roman" w:hAnsi="Times New Roman" w:cs="Times New Roman"/>
          <w:color w:val="000000" w:themeColor="text1"/>
        </w:rPr>
        <w:t>This topic was discussed in detail at a recent FDA workshop (</w:t>
      </w:r>
      <w:hyperlink r:id="rId9" w:history="1">
        <w:r w:rsidR="007F4795" w:rsidRPr="00A62C46">
          <w:rPr>
            <w:rStyle w:val="Hyperlink"/>
            <w:rFonts w:ascii="Times New Roman" w:hAnsi="Times New Roman" w:cs="Times New Roman"/>
          </w:rPr>
          <w:t>http://www.fda.gov/Drugs/NewsEvents/ucm507958.htm</w:t>
        </w:r>
      </w:hyperlink>
      <w:r w:rsidR="007F4795" w:rsidRPr="00A62C46">
        <w:rPr>
          <w:rFonts w:ascii="Times New Roman" w:hAnsi="Times New Roman" w:cs="Times New Roman"/>
          <w:color w:val="000000" w:themeColor="text1"/>
        </w:rPr>
        <w:t>)</w:t>
      </w:r>
      <w:r w:rsidR="00703213" w:rsidRPr="00A62C46">
        <w:rPr>
          <w:rFonts w:ascii="Times New Roman" w:hAnsi="Times New Roman" w:cs="Times New Roman"/>
          <w:color w:val="000000" w:themeColor="text1"/>
        </w:rPr>
        <w:t xml:space="preserve">.  Some important </w:t>
      </w:r>
      <w:r w:rsidR="001F3A41" w:rsidRPr="00A62C46">
        <w:rPr>
          <w:rFonts w:ascii="Times New Roman" w:hAnsi="Times New Roman" w:cs="Times New Roman"/>
          <w:color w:val="000000" w:themeColor="text1"/>
        </w:rPr>
        <w:t xml:space="preserve">considerations </w:t>
      </w:r>
      <w:r w:rsidR="00703213" w:rsidRPr="00A62C46">
        <w:rPr>
          <w:rFonts w:ascii="Times New Roman" w:hAnsi="Times New Roman" w:cs="Times New Roman"/>
          <w:color w:val="000000" w:themeColor="text1"/>
        </w:rPr>
        <w:t xml:space="preserve">include: (1) using preclinical models that are a faithful mimic of human neonatal disease. Such an approach enables pharmacodynamic </w:t>
      </w:r>
      <w:r w:rsidR="007F4795" w:rsidRPr="00A62C46">
        <w:rPr>
          <w:rFonts w:ascii="Times New Roman" w:hAnsi="Times New Roman" w:cs="Times New Roman"/>
          <w:color w:val="000000" w:themeColor="text1"/>
        </w:rPr>
        <w:t>idiosyncrasies</w:t>
      </w:r>
      <w:r w:rsidR="00703213" w:rsidRPr="00A62C46">
        <w:rPr>
          <w:rFonts w:ascii="Times New Roman" w:hAnsi="Times New Roman" w:cs="Times New Roman"/>
          <w:color w:val="000000" w:themeColor="text1"/>
        </w:rPr>
        <w:t xml:space="preserve"> in </w:t>
      </w:r>
      <w:r w:rsidR="00C973DD" w:rsidRPr="00A62C46">
        <w:rPr>
          <w:rFonts w:ascii="Times New Roman" w:hAnsi="Times New Roman" w:cs="Times New Roman"/>
          <w:color w:val="000000" w:themeColor="text1"/>
        </w:rPr>
        <w:t>infant</w:t>
      </w:r>
      <w:r w:rsidR="00703213" w:rsidRPr="00A62C46">
        <w:rPr>
          <w:rFonts w:ascii="Times New Roman" w:hAnsi="Times New Roman" w:cs="Times New Roman"/>
          <w:color w:val="000000" w:themeColor="text1"/>
        </w:rPr>
        <w:t xml:space="preserve">s to be </w:t>
      </w:r>
      <w:r w:rsidR="001F3A41" w:rsidRPr="00A62C46">
        <w:rPr>
          <w:rFonts w:ascii="Times New Roman" w:hAnsi="Times New Roman" w:cs="Times New Roman"/>
          <w:color w:val="000000" w:themeColor="text1"/>
        </w:rPr>
        <w:t>examined</w:t>
      </w:r>
      <w:r w:rsidR="00703213" w:rsidRPr="00A62C46">
        <w:rPr>
          <w:rFonts w:ascii="Times New Roman" w:hAnsi="Times New Roman" w:cs="Times New Roman"/>
          <w:color w:val="000000" w:themeColor="text1"/>
        </w:rPr>
        <w:t xml:space="preserve">; (2) using neonatal strains and studying more than one strain; (3) cross validating findings </w:t>
      </w:r>
      <w:r w:rsidR="001F3A41" w:rsidRPr="00A62C46">
        <w:rPr>
          <w:rFonts w:ascii="Times New Roman" w:hAnsi="Times New Roman" w:cs="Times New Roman"/>
          <w:color w:val="000000" w:themeColor="text1"/>
        </w:rPr>
        <w:t>in several experimental model systems</w:t>
      </w:r>
      <w:r w:rsidR="00703213" w:rsidRPr="00A62C46">
        <w:rPr>
          <w:rFonts w:ascii="Times New Roman" w:hAnsi="Times New Roman" w:cs="Times New Roman"/>
          <w:color w:val="000000" w:themeColor="text1"/>
        </w:rPr>
        <w:t xml:space="preserve">; (4) </w:t>
      </w:r>
      <w:r w:rsidR="00866179" w:rsidRPr="00A62C46">
        <w:rPr>
          <w:rFonts w:ascii="Times New Roman" w:hAnsi="Times New Roman" w:cs="Times New Roman"/>
          <w:color w:val="000000" w:themeColor="text1"/>
        </w:rPr>
        <w:t xml:space="preserve">using </w:t>
      </w:r>
      <w:r w:rsidR="004F21AC" w:rsidRPr="00A62C46">
        <w:rPr>
          <w:rFonts w:ascii="Times New Roman" w:hAnsi="Times New Roman" w:cs="Times New Roman"/>
          <w:color w:val="000000" w:themeColor="text1"/>
        </w:rPr>
        <w:t xml:space="preserve">compounds for which there is an established regimen and indication to enable the outcomes from new agents to be </w:t>
      </w:r>
      <w:r w:rsidR="001F3A41" w:rsidRPr="00A62C46">
        <w:rPr>
          <w:rFonts w:ascii="Times New Roman" w:hAnsi="Times New Roman" w:cs="Times New Roman"/>
          <w:color w:val="000000" w:themeColor="text1"/>
        </w:rPr>
        <w:t>benchmarked</w:t>
      </w:r>
      <w:r w:rsidR="00D801DE" w:rsidRPr="00A62C46">
        <w:rPr>
          <w:rFonts w:ascii="Times New Roman" w:hAnsi="Times New Roman" w:cs="Times New Roman"/>
          <w:color w:val="000000" w:themeColor="text1"/>
        </w:rPr>
        <w:t xml:space="preserve">; (5) setting up experimental models that produce “on scale” readouts. Model behavior is governed by the chosen experimental conditions, such as strain, inoculum, background immunosuppression, delay in initiation of treatment, and treatment duration. The </w:t>
      </w:r>
      <w:r w:rsidR="00B74237" w:rsidRPr="00A62C46">
        <w:rPr>
          <w:rFonts w:ascii="Times New Roman" w:hAnsi="Times New Roman" w:cs="Times New Roman"/>
          <w:color w:val="000000" w:themeColor="text1"/>
        </w:rPr>
        <w:t xml:space="preserve">key </w:t>
      </w:r>
      <w:r w:rsidR="004F21AC" w:rsidRPr="00A62C46">
        <w:rPr>
          <w:rFonts w:ascii="Times New Roman" w:hAnsi="Times New Roman" w:cs="Times New Roman"/>
          <w:color w:val="000000" w:themeColor="text1"/>
        </w:rPr>
        <w:t xml:space="preserve">idea </w:t>
      </w:r>
      <w:r w:rsidR="00B74237" w:rsidRPr="00A62C46">
        <w:rPr>
          <w:rFonts w:ascii="Times New Roman" w:hAnsi="Times New Roman" w:cs="Times New Roman"/>
          <w:color w:val="000000" w:themeColor="text1"/>
        </w:rPr>
        <w:t xml:space="preserve">is that clinically relevant exposures of a positive control </w:t>
      </w:r>
      <w:r w:rsidR="00580CF3" w:rsidRPr="00A62C46">
        <w:rPr>
          <w:rFonts w:ascii="Times New Roman" w:hAnsi="Times New Roman" w:cs="Times New Roman"/>
          <w:color w:val="000000" w:themeColor="text1"/>
        </w:rPr>
        <w:t xml:space="preserve">should </w:t>
      </w:r>
      <w:r w:rsidR="00B74237" w:rsidRPr="00A62C46">
        <w:rPr>
          <w:rFonts w:ascii="Times New Roman" w:hAnsi="Times New Roman" w:cs="Times New Roman"/>
          <w:color w:val="000000" w:themeColor="text1"/>
        </w:rPr>
        <w:t xml:space="preserve">induce a response in </w:t>
      </w:r>
      <w:r w:rsidR="002D5BAD" w:rsidRPr="00A62C46">
        <w:rPr>
          <w:rFonts w:ascii="Times New Roman" w:hAnsi="Times New Roman" w:cs="Times New Roman"/>
          <w:color w:val="000000" w:themeColor="text1"/>
        </w:rPr>
        <w:t>the middle of the drug exposure-</w:t>
      </w:r>
      <w:r w:rsidR="00B74237" w:rsidRPr="00A62C46">
        <w:rPr>
          <w:rFonts w:ascii="Times New Roman" w:hAnsi="Times New Roman" w:cs="Times New Roman"/>
          <w:color w:val="000000" w:themeColor="text1"/>
        </w:rPr>
        <w:t xml:space="preserve">response </w:t>
      </w:r>
      <w:r w:rsidR="004F21AC" w:rsidRPr="00A62C46">
        <w:rPr>
          <w:rFonts w:ascii="Times New Roman" w:hAnsi="Times New Roman" w:cs="Times New Roman"/>
          <w:color w:val="000000" w:themeColor="text1"/>
        </w:rPr>
        <w:t>relationship</w:t>
      </w:r>
      <w:r w:rsidR="00B74237" w:rsidRPr="00A62C46">
        <w:rPr>
          <w:rFonts w:ascii="Times New Roman" w:hAnsi="Times New Roman" w:cs="Times New Roman"/>
          <w:color w:val="000000" w:themeColor="text1"/>
        </w:rPr>
        <w:t>.</w:t>
      </w:r>
    </w:p>
    <w:p w14:paraId="2B90AC84" w14:textId="78B972E1" w:rsidR="00FA2786" w:rsidRPr="00A62C46" w:rsidRDefault="004F21AC" w:rsidP="00FA2786">
      <w:pPr>
        <w:spacing w:line="480" w:lineRule="auto"/>
        <w:ind w:firstLine="720"/>
        <w:rPr>
          <w:rFonts w:ascii="Times New Roman" w:hAnsi="Times New Roman" w:cs="Times New Roman"/>
          <w:color w:val="000000" w:themeColor="text1"/>
        </w:rPr>
      </w:pPr>
      <w:r w:rsidRPr="00A62C46">
        <w:rPr>
          <w:color w:val="000000" w:themeColor="text1"/>
        </w:rPr>
        <w:t>C</w:t>
      </w:r>
      <w:r w:rsidR="00FA2786" w:rsidRPr="00A62C46">
        <w:rPr>
          <w:color w:val="000000" w:themeColor="text1"/>
        </w:rPr>
        <w:t xml:space="preserve">linical data </w:t>
      </w:r>
      <w:r w:rsidR="00580CF3" w:rsidRPr="00A62C46">
        <w:rPr>
          <w:color w:val="000000" w:themeColor="text1"/>
        </w:rPr>
        <w:t>remains</w:t>
      </w:r>
      <w:r w:rsidRPr="00A62C46">
        <w:rPr>
          <w:color w:val="000000" w:themeColor="text1"/>
        </w:rPr>
        <w:t xml:space="preserve"> central to establishing safe and effective </w:t>
      </w:r>
      <w:r w:rsidR="00580CF3" w:rsidRPr="00A62C46">
        <w:rPr>
          <w:color w:val="000000" w:themeColor="text1"/>
        </w:rPr>
        <w:t xml:space="preserve">anti-infective </w:t>
      </w:r>
      <w:r w:rsidRPr="00A62C46">
        <w:rPr>
          <w:color w:val="000000" w:themeColor="text1"/>
        </w:rPr>
        <w:t>regimens for neonates</w:t>
      </w:r>
      <w:r w:rsidR="00FA2786" w:rsidRPr="00A62C46">
        <w:rPr>
          <w:color w:val="000000" w:themeColor="text1"/>
        </w:rPr>
        <w:t xml:space="preserve">.  </w:t>
      </w:r>
      <w:r w:rsidR="007262E0" w:rsidRPr="00A62C46">
        <w:rPr>
          <w:color w:val="000000" w:themeColor="text1"/>
        </w:rPr>
        <w:t>A toxicodynamic relationship was not established in the current dataset, which was too small to enable meaningful analyses</w:t>
      </w:r>
      <w:r w:rsidR="00FC308E" w:rsidRPr="00A62C46">
        <w:rPr>
          <w:color w:val="000000" w:themeColor="text1"/>
        </w:rPr>
        <w:t xml:space="preserve">. </w:t>
      </w:r>
      <w:r w:rsidR="007262E0" w:rsidRPr="00A62C46">
        <w:rPr>
          <w:color w:val="000000" w:themeColor="text1"/>
        </w:rPr>
        <w:t>Clear relationships bet</w:t>
      </w:r>
      <w:r w:rsidR="00B4731D" w:rsidRPr="00A62C46">
        <w:rPr>
          <w:color w:val="000000" w:themeColor="text1"/>
        </w:rPr>
        <w:t>w</w:t>
      </w:r>
      <w:r w:rsidR="007262E0" w:rsidRPr="00A62C46">
        <w:rPr>
          <w:color w:val="000000" w:themeColor="text1"/>
        </w:rPr>
        <w:t xml:space="preserve">een drug exposure and toxicity have not been established for the </w:t>
      </w:r>
      <w:r w:rsidR="00A10C35" w:rsidRPr="00A62C46">
        <w:rPr>
          <w:color w:val="000000" w:themeColor="text1"/>
        </w:rPr>
        <w:t>echinocandins</w:t>
      </w:r>
      <w:r w:rsidR="007262E0" w:rsidRPr="00A62C46">
        <w:rPr>
          <w:color w:val="000000" w:themeColor="text1"/>
        </w:rPr>
        <w:t xml:space="preserve"> in any clinical context.  </w:t>
      </w:r>
      <w:r w:rsidR="00580CF3" w:rsidRPr="00A62C46">
        <w:rPr>
          <w:color w:val="000000" w:themeColor="text1"/>
        </w:rPr>
        <w:t>T</w:t>
      </w:r>
      <w:r w:rsidR="0068188C" w:rsidRPr="00A62C46">
        <w:rPr>
          <w:color w:val="000000" w:themeColor="text1"/>
        </w:rPr>
        <w:t xml:space="preserve">he safety of </w:t>
      </w:r>
      <w:r w:rsidR="007262E0" w:rsidRPr="00A62C46">
        <w:rPr>
          <w:color w:val="000000" w:themeColor="text1"/>
        </w:rPr>
        <w:t>neonatal dosages as high</w:t>
      </w:r>
      <w:r w:rsidR="0068188C" w:rsidRPr="00A62C46">
        <w:rPr>
          <w:color w:val="000000" w:themeColor="text1"/>
        </w:rPr>
        <w:t xml:space="preserve"> </w:t>
      </w:r>
      <w:r w:rsidR="007262E0" w:rsidRPr="00A62C46">
        <w:rPr>
          <w:color w:val="000000" w:themeColor="text1"/>
        </w:rPr>
        <w:t xml:space="preserve">15 </w:t>
      </w:r>
      <w:r w:rsidR="0068188C" w:rsidRPr="00A62C46">
        <w:rPr>
          <w:color w:val="000000" w:themeColor="text1"/>
        </w:rPr>
        <w:t xml:space="preserve">mg/kg </w:t>
      </w:r>
      <w:r w:rsidR="00580CF3" w:rsidRPr="00A62C46">
        <w:rPr>
          <w:color w:val="000000" w:themeColor="text1"/>
        </w:rPr>
        <w:t>is published</w:t>
      </w:r>
      <w:r w:rsidR="0068188C" w:rsidRPr="00A62C46">
        <w:rPr>
          <w:color w:val="000000" w:themeColor="text1"/>
        </w:rPr>
        <w:t xml:space="preserve"> elsewhere </w:t>
      </w:r>
      <w:r w:rsidR="0068188C" w:rsidRPr="00A62C46">
        <w:rPr>
          <w:color w:val="000000" w:themeColor="text1"/>
        </w:rPr>
        <w:fldChar w:fldCharType="begin">
          <w:fldData xml:space="preserve">PEVuZE5vdGU+PENpdGU+PEF1dGhvcj5CZW5qYW1pbjwvQXV0aG9yPjxZZWFyPjIwMTU8L1llYXI+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</w:fldData>
        </w:fldChar>
      </w:r>
      <w:r w:rsidR="007F6CE3" w:rsidRPr="00A62C46">
        <w:rPr>
          <w:color w:val="000000" w:themeColor="text1"/>
        </w:rPr>
        <w:instrText xml:space="preserve"> ADDIN EN.CITE </w:instrText>
      </w:r>
      <w:r w:rsidR="007F6CE3" w:rsidRPr="00A62C46">
        <w:rPr>
          <w:color w:val="000000" w:themeColor="text1"/>
        </w:rPr>
        <w:fldChar w:fldCharType="begin">
          <w:fldData xml:space="preserve">PEVuZE5vdGU+PENpdGU+PEF1dGhvcj5CZW5qYW1pbjwvQXV0aG9yPjxZZWFyPjIwMTU8L1llYXI+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</w:fldData>
        </w:fldChar>
      </w:r>
      <w:r w:rsidR="007F6CE3" w:rsidRPr="00A62C46">
        <w:rPr>
          <w:color w:val="000000" w:themeColor="text1"/>
        </w:rPr>
        <w:instrText xml:space="preserve"> ADDIN EN.CITE.DATA </w:instrText>
      </w:r>
      <w:r w:rsidR="007F6CE3" w:rsidRPr="00A62C46">
        <w:rPr>
          <w:color w:val="000000" w:themeColor="text1"/>
        </w:rPr>
      </w:r>
      <w:r w:rsidR="007F6CE3" w:rsidRPr="00A62C46">
        <w:rPr>
          <w:color w:val="000000" w:themeColor="text1"/>
        </w:rPr>
        <w:fldChar w:fldCharType="end"/>
      </w:r>
      <w:r w:rsidR="0068188C" w:rsidRPr="00A62C46">
        <w:rPr>
          <w:color w:val="000000" w:themeColor="text1"/>
        </w:rPr>
      </w:r>
      <w:r w:rsidR="0068188C" w:rsidRPr="00A62C46">
        <w:rPr>
          <w:color w:val="000000" w:themeColor="text1"/>
        </w:rPr>
        <w:fldChar w:fldCharType="separate"/>
      </w:r>
      <w:r w:rsidR="007F6CE3" w:rsidRPr="00A62C46">
        <w:rPr>
          <w:noProof/>
          <w:color w:val="000000" w:themeColor="text1"/>
        </w:rPr>
        <w:t>(</w:t>
      </w:r>
      <w:hyperlink w:anchor="_ENREF_16" w:tooltip="Benjamin, 2010 #21" w:history="1">
        <w:r w:rsidR="004F43E1" w:rsidRPr="00A62C46">
          <w:rPr>
            <w:noProof/>
            <w:color w:val="000000" w:themeColor="text1"/>
          </w:rPr>
          <w:t>16</w:t>
        </w:r>
      </w:hyperlink>
      <w:r w:rsidR="007F6CE3" w:rsidRPr="00A62C46">
        <w:rPr>
          <w:noProof/>
          <w:color w:val="000000" w:themeColor="text1"/>
        </w:rPr>
        <w:t xml:space="preserve">, </w:t>
      </w:r>
      <w:hyperlink w:anchor="_ENREF_17" w:tooltip="Benjamin, 2015 #23" w:history="1">
        <w:r w:rsidR="004F43E1" w:rsidRPr="00A62C46">
          <w:rPr>
            <w:noProof/>
            <w:color w:val="000000" w:themeColor="text1"/>
          </w:rPr>
          <w:t>17</w:t>
        </w:r>
      </w:hyperlink>
      <w:r w:rsidR="007F6CE3" w:rsidRPr="00A62C46">
        <w:rPr>
          <w:noProof/>
          <w:color w:val="000000" w:themeColor="text1"/>
        </w:rPr>
        <w:t xml:space="preserve">, </w:t>
      </w:r>
      <w:hyperlink w:anchor="_ENREF_32" w:tooltip="Smith, 2009 #49" w:history="1">
        <w:r w:rsidR="004F43E1" w:rsidRPr="00A62C46">
          <w:rPr>
            <w:noProof/>
            <w:color w:val="000000" w:themeColor="text1"/>
          </w:rPr>
          <w:t>32</w:t>
        </w:r>
      </w:hyperlink>
      <w:r w:rsidR="007F6CE3" w:rsidRPr="00A62C46">
        <w:rPr>
          <w:noProof/>
          <w:color w:val="000000" w:themeColor="text1"/>
        </w:rPr>
        <w:t xml:space="preserve">, </w:t>
      </w:r>
      <w:hyperlink w:anchor="_ENREF_33" w:tooltip="Auriti, 2016 #37" w:history="1">
        <w:r w:rsidR="004F43E1" w:rsidRPr="00A62C46">
          <w:rPr>
            <w:noProof/>
            <w:color w:val="000000" w:themeColor="text1"/>
          </w:rPr>
          <w:t>33</w:t>
        </w:r>
      </w:hyperlink>
      <w:r w:rsidR="007F6CE3" w:rsidRPr="00A62C46">
        <w:rPr>
          <w:noProof/>
          <w:color w:val="000000" w:themeColor="text1"/>
        </w:rPr>
        <w:t>)</w:t>
      </w:r>
      <w:r w:rsidR="0068188C" w:rsidRPr="00A62C46">
        <w:rPr>
          <w:color w:val="000000" w:themeColor="text1"/>
        </w:rPr>
        <w:fldChar w:fldCharType="end"/>
      </w:r>
      <w:r w:rsidR="0090089E" w:rsidRPr="00A62C46">
        <w:rPr>
          <w:color w:val="000000" w:themeColor="text1"/>
        </w:rPr>
        <w:t>.</w:t>
      </w:r>
    </w:p>
    <w:p w14:paraId="2627B087" w14:textId="23474AAC" w:rsidR="004F43E1" w:rsidRPr="00A62C46" w:rsidRDefault="004F43E1" w:rsidP="001C3444">
      <w:pPr>
        <w:spacing w:line="480" w:lineRule="auto"/>
        <w:ind w:firstLine="720"/>
        <w:rPr>
          <w:rFonts w:ascii="Times New Roman" w:hAnsi="Times New Roman" w:cs="Times New Roman"/>
          <w:color w:val="000000" w:themeColor="text1"/>
        </w:rPr>
      </w:pPr>
      <w:r w:rsidRPr="00A62C46">
        <w:rPr>
          <w:rFonts w:ascii="Times New Roman" w:hAnsi="Times New Roman" w:cs="Times New Roman"/>
          <w:color w:val="000000" w:themeColor="text1"/>
        </w:rPr>
        <w:lastRenderedPageBreak/>
        <w:t xml:space="preserve">Regarding the population PK model employed for the current analysis, we used a previously described PPK model for micafungin which applied a an exponent of 0.75 on clearance estimates. A recent report suggests that allometric scaling for neonatal data of 0.75 may not be appropriate </w:t>
      </w:r>
      <w:r w:rsidRPr="00A62C46">
        <w:rPr>
          <w:rFonts w:ascii="Times New Roman" w:hAnsi="Times New Roman" w:cs="Times New Roman"/>
          <w:color w:val="000000" w:themeColor="text1"/>
        </w:rPr>
        <w:fldChar w:fldCharType="begin"/>
      </w:r>
      <w:r w:rsidRPr="00A62C46">
        <w:rPr>
          <w:rFonts w:ascii="Times New Roman" w:hAnsi="Times New Roman" w:cs="Times New Roman"/>
          <w:color w:val="000000" w:themeColor="text1"/>
        </w:rPr>
        <w:instrText xml:space="preserve"> ADDIN EN.CITE &lt;EndNote&gt;&lt;Cite&gt;&lt;Author&gt;Calvier&lt;/Author&gt;&lt;Year&gt;2017&lt;/Year&gt;&lt;RecNum&gt;50&lt;/RecNum&gt;&lt;DisplayText&gt;(34)&lt;/DisplayText&gt;&lt;record&gt;&lt;rec-number&gt;50&lt;/rec-number&gt;&lt;foreign-keys&gt;&lt;key app="EN" db-id="xexaefpwv002xke9dxnx5t5crv0dwfppw00t" timestamp="1507604731"&gt;50&lt;/key&gt;&lt;/foreign-keys&gt;&lt;ref-type name="Journal Article"&gt;17&lt;/ref-type&gt;&lt;contributors&gt;&lt;authors&gt;&lt;author&gt;Calvier, EA, &lt;/author&gt;&lt;author&gt;Krekels, EH, &lt;/author&gt;&lt;author&gt;Välitalo, PA, &lt;/author&gt;&lt;author&gt;Rostami-Hodjegan, A, &lt;/author&gt;&lt;author&gt;Tibboel, D, &lt;/author&gt;&lt;author&gt;Danhof, M, &lt;/author&gt;&lt;author&gt;Knibbe, CA&lt;/author&gt;&lt;/authors&gt;&lt;/contributors&gt;&lt;titles&gt;&lt;title&gt;Allometric Scaling of Clearance in Paediatric Patients: When Does the Magic of 0.75 Fade?&lt;/title&gt;&lt;secondary-title&gt;Clin Pharmacokinet&lt;/secondary-title&gt;&lt;/titles&gt;&lt;periodical&gt;&lt;full-title&gt;Clin Pharmacokinet&lt;/full-title&gt;&lt;/periodical&gt;&lt;pages&gt;273-285&lt;/pages&gt;&lt;volume&gt;56&lt;/volume&gt;&lt;number&gt;3&lt;/number&gt;&lt;dates&gt;&lt;year&gt;2017&lt;/year&gt;&lt;pub-dates&gt;&lt;date&gt;Mar 2017&lt;/date&gt;&lt;/pub-dates&gt;&lt;/dates&gt;&lt;urls&gt;&lt;/urls&gt;&lt;electronic-resource-num&gt;10.1007/s40262-016-0436-x&lt;/electronic-resource-num&gt;&lt;/record&gt;&lt;/Cite&gt;&lt;/EndNote&gt;</w:instrText>
      </w:r>
      <w:r w:rsidRPr="00A62C46">
        <w:rPr>
          <w:rFonts w:ascii="Times New Roman" w:hAnsi="Times New Roman" w:cs="Times New Roman"/>
          <w:color w:val="000000" w:themeColor="text1"/>
        </w:rPr>
        <w:fldChar w:fldCharType="separate"/>
      </w:r>
      <w:r w:rsidRPr="00A62C46">
        <w:rPr>
          <w:rFonts w:ascii="Times New Roman" w:hAnsi="Times New Roman" w:cs="Times New Roman"/>
          <w:noProof/>
          <w:color w:val="000000" w:themeColor="text1"/>
        </w:rPr>
        <w:t>(</w:t>
      </w:r>
      <w:hyperlink w:anchor="_ENREF_34" w:tooltip="Calvier, 2017 #50" w:history="1">
        <w:r w:rsidRPr="00A62C46">
          <w:rPr>
            <w:rFonts w:ascii="Times New Roman" w:hAnsi="Times New Roman" w:cs="Times New Roman"/>
            <w:noProof/>
            <w:color w:val="000000" w:themeColor="text1"/>
          </w:rPr>
          <w:t>34</w:t>
        </w:r>
      </w:hyperlink>
      <w:r w:rsidRPr="00A62C46">
        <w:rPr>
          <w:rFonts w:ascii="Times New Roman" w:hAnsi="Times New Roman" w:cs="Times New Roman"/>
          <w:noProof/>
          <w:color w:val="000000" w:themeColor="text1"/>
        </w:rPr>
        <w:t>)</w:t>
      </w:r>
      <w:r w:rsidRPr="00A62C46">
        <w:rPr>
          <w:rFonts w:ascii="Times New Roman" w:hAnsi="Times New Roman" w:cs="Times New Roman"/>
          <w:color w:val="000000" w:themeColor="text1"/>
        </w:rPr>
        <w:fldChar w:fldCharType="end"/>
      </w:r>
      <w:r w:rsidRPr="00A62C46">
        <w:rPr>
          <w:rFonts w:ascii="Times New Roman" w:hAnsi="Times New Roman" w:cs="Times New Roman"/>
          <w:color w:val="000000" w:themeColor="text1"/>
        </w:rPr>
        <w:t>. To check our results, we performed a sensitivity analysis using 1 as the allometric scaling exponent. However, the resulting estimates for clearance and AUC</w:t>
      </w:r>
      <w:r w:rsidRPr="00A62C46">
        <w:rPr>
          <w:rFonts w:ascii="Times New Roman" w:hAnsi="Times New Roman" w:cs="Times New Roman"/>
          <w:color w:val="000000" w:themeColor="text1"/>
          <w:vertAlign w:val="subscript"/>
        </w:rPr>
        <w:t xml:space="preserve">ave </w:t>
      </w:r>
      <w:r w:rsidRPr="00A62C46">
        <w:rPr>
          <w:rFonts w:ascii="Times New Roman" w:hAnsi="Times New Roman" w:cs="Times New Roman"/>
          <w:color w:val="000000" w:themeColor="text1"/>
        </w:rPr>
        <w:t>did not differ from the model describe herein.</w:t>
      </w:r>
    </w:p>
    <w:p w14:paraId="347F4E01" w14:textId="546B269B" w:rsidR="00F1741C" w:rsidRPr="00A62C46" w:rsidRDefault="00062EE3" w:rsidP="001C3444">
      <w:pPr>
        <w:spacing w:line="480" w:lineRule="auto"/>
        <w:ind w:firstLine="720"/>
        <w:rPr>
          <w:rFonts w:ascii="Times New Roman" w:hAnsi="Times New Roman" w:cs="Times New Roman"/>
          <w:color w:val="000000" w:themeColor="text1"/>
        </w:rPr>
      </w:pPr>
      <w:r w:rsidRPr="00A62C46">
        <w:rPr>
          <w:rFonts w:ascii="Times New Roman" w:hAnsi="Times New Roman" w:cs="Times New Roman"/>
          <w:color w:val="000000" w:themeColor="text1"/>
        </w:rPr>
        <w:t>In conclusion,</w:t>
      </w:r>
      <w:r w:rsidR="00A10C35" w:rsidRPr="00A62C46">
        <w:rPr>
          <w:rFonts w:ascii="Times New Roman" w:hAnsi="Times New Roman" w:cs="Times New Roman"/>
          <w:color w:val="000000" w:themeColor="text1"/>
        </w:rPr>
        <w:t xml:space="preserve"> </w:t>
      </w:r>
      <w:r w:rsidR="007262E0" w:rsidRPr="00A62C46">
        <w:rPr>
          <w:rFonts w:ascii="Times New Roman" w:hAnsi="Times New Roman" w:cs="Times New Roman"/>
          <w:color w:val="000000" w:themeColor="text1"/>
        </w:rPr>
        <w:t xml:space="preserve">we could not establish a </w:t>
      </w:r>
      <w:r w:rsidR="009574E0" w:rsidRPr="00A62C46">
        <w:rPr>
          <w:rFonts w:ascii="Times New Roman" w:hAnsi="Times New Roman" w:cs="Times New Roman"/>
          <w:color w:val="000000" w:themeColor="text1"/>
        </w:rPr>
        <w:t xml:space="preserve">statistically significant </w:t>
      </w:r>
      <w:r w:rsidR="007262E0" w:rsidRPr="00A62C46">
        <w:rPr>
          <w:rFonts w:ascii="Times New Roman" w:hAnsi="Times New Roman" w:cs="Times New Roman"/>
          <w:color w:val="000000" w:themeColor="text1"/>
        </w:rPr>
        <w:t xml:space="preserve">relationship between micafungin </w:t>
      </w:r>
      <w:r w:rsidRPr="00A62C46">
        <w:rPr>
          <w:rFonts w:ascii="Times New Roman" w:hAnsi="Times New Roman" w:cs="Times New Roman"/>
          <w:color w:val="000000" w:themeColor="text1"/>
        </w:rPr>
        <w:t>exposure</w:t>
      </w:r>
      <w:r w:rsidR="00382AAF" w:rsidRPr="00A62C46">
        <w:rPr>
          <w:rFonts w:ascii="Times New Roman" w:hAnsi="Times New Roman" w:cs="Times New Roman"/>
          <w:color w:val="000000" w:themeColor="text1"/>
        </w:rPr>
        <w:t xml:space="preserve"> </w:t>
      </w:r>
      <w:r w:rsidR="007262E0" w:rsidRPr="00A62C46">
        <w:rPr>
          <w:rFonts w:ascii="Times New Roman" w:hAnsi="Times New Roman" w:cs="Times New Roman"/>
          <w:color w:val="000000" w:themeColor="text1"/>
        </w:rPr>
        <w:t>and the clinical outcome of</w:t>
      </w:r>
      <w:r w:rsidRPr="00A62C46">
        <w:rPr>
          <w:rFonts w:ascii="Times New Roman" w:hAnsi="Times New Roman" w:cs="Times New Roman"/>
          <w:color w:val="000000" w:themeColor="text1"/>
        </w:rPr>
        <w:t xml:space="preserve"> neonatal candidiasis</w:t>
      </w:r>
      <w:r w:rsidR="009574E0" w:rsidRPr="00A62C46">
        <w:rPr>
          <w:rFonts w:ascii="Times New Roman" w:hAnsi="Times New Roman" w:cs="Times New Roman"/>
          <w:color w:val="000000" w:themeColor="text1"/>
        </w:rPr>
        <w:t>.</w:t>
      </w:r>
      <w:r w:rsidRPr="00A62C46">
        <w:rPr>
          <w:rFonts w:ascii="Times New Roman" w:hAnsi="Times New Roman" w:cs="Times New Roman"/>
          <w:color w:val="000000" w:themeColor="text1"/>
        </w:rPr>
        <w:t xml:space="preserve"> </w:t>
      </w:r>
      <w:r w:rsidR="009574E0" w:rsidRPr="00A62C46">
        <w:rPr>
          <w:rFonts w:ascii="Times New Roman" w:hAnsi="Times New Roman" w:cs="Times New Roman"/>
          <w:color w:val="000000" w:themeColor="text1"/>
        </w:rPr>
        <w:t>However</w:t>
      </w:r>
      <w:r w:rsidRPr="00A62C46">
        <w:rPr>
          <w:rFonts w:ascii="Times New Roman" w:hAnsi="Times New Roman" w:cs="Times New Roman"/>
          <w:color w:val="000000" w:themeColor="text1"/>
        </w:rPr>
        <w:t xml:space="preserve">, </w:t>
      </w:r>
      <w:r w:rsidR="007262E0" w:rsidRPr="00A62C46">
        <w:rPr>
          <w:rFonts w:ascii="Times New Roman" w:hAnsi="Times New Roman" w:cs="Times New Roman"/>
          <w:color w:val="000000" w:themeColor="text1"/>
        </w:rPr>
        <w:t xml:space="preserve">prior </w:t>
      </w:r>
      <w:r w:rsidRPr="00A62C46">
        <w:rPr>
          <w:rFonts w:ascii="Times New Roman" w:hAnsi="Times New Roman" w:cs="Times New Roman"/>
          <w:color w:val="000000" w:themeColor="text1"/>
        </w:rPr>
        <w:t xml:space="preserve">PK-PD </w:t>
      </w:r>
      <w:r w:rsidR="009574E0" w:rsidRPr="00A62C46">
        <w:rPr>
          <w:rFonts w:ascii="Times New Roman" w:hAnsi="Times New Roman" w:cs="Times New Roman"/>
          <w:color w:val="000000" w:themeColor="text1"/>
        </w:rPr>
        <w:t xml:space="preserve">studies </w:t>
      </w:r>
      <w:r w:rsidRPr="00A62C46">
        <w:rPr>
          <w:rFonts w:ascii="Times New Roman" w:hAnsi="Times New Roman" w:cs="Times New Roman"/>
          <w:color w:val="000000" w:themeColor="text1"/>
        </w:rPr>
        <w:t>suggest</w:t>
      </w:r>
      <w:r w:rsidR="00382AAF" w:rsidRPr="00A62C46">
        <w:rPr>
          <w:rFonts w:ascii="Times New Roman" w:hAnsi="Times New Roman" w:cs="Times New Roman"/>
          <w:color w:val="000000" w:themeColor="text1"/>
        </w:rPr>
        <w:t xml:space="preserve"> </w:t>
      </w:r>
      <w:r w:rsidR="007262E0" w:rsidRPr="00A62C46">
        <w:rPr>
          <w:rFonts w:ascii="Times New Roman" w:hAnsi="Times New Roman" w:cs="Times New Roman"/>
          <w:color w:val="000000" w:themeColor="text1"/>
        </w:rPr>
        <w:t xml:space="preserve">that </w:t>
      </w:r>
      <w:r w:rsidR="00580CF3" w:rsidRPr="00A62C46">
        <w:rPr>
          <w:rFonts w:ascii="Times New Roman" w:hAnsi="Times New Roman" w:cs="Times New Roman"/>
          <w:color w:val="000000" w:themeColor="text1"/>
        </w:rPr>
        <w:t xml:space="preserve">relatively high </w:t>
      </w:r>
      <w:r w:rsidR="007262E0" w:rsidRPr="00A62C46">
        <w:rPr>
          <w:rFonts w:ascii="Times New Roman" w:hAnsi="Times New Roman" w:cs="Times New Roman"/>
          <w:color w:val="000000" w:themeColor="text1"/>
        </w:rPr>
        <w:t xml:space="preserve">drug </w:t>
      </w:r>
      <w:r w:rsidR="00382AAF" w:rsidRPr="00A62C46">
        <w:rPr>
          <w:rFonts w:ascii="Times New Roman" w:hAnsi="Times New Roman" w:cs="Times New Roman"/>
          <w:color w:val="000000" w:themeColor="text1"/>
        </w:rPr>
        <w:t xml:space="preserve">exposures are </w:t>
      </w:r>
      <w:r w:rsidR="007262E0" w:rsidRPr="00A62C46">
        <w:rPr>
          <w:rFonts w:ascii="Times New Roman" w:hAnsi="Times New Roman" w:cs="Times New Roman"/>
          <w:color w:val="000000" w:themeColor="text1"/>
        </w:rPr>
        <w:t xml:space="preserve">required for the effective treatment </w:t>
      </w:r>
      <w:r w:rsidR="00382AAF" w:rsidRPr="00A62C46">
        <w:rPr>
          <w:rFonts w:ascii="Times New Roman" w:hAnsi="Times New Roman" w:cs="Times New Roman"/>
          <w:color w:val="000000" w:themeColor="text1"/>
        </w:rPr>
        <w:t xml:space="preserve">of CNS </w:t>
      </w:r>
      <w:r w:rsidR="007262E0" w:rsidRPr="00A62C46">
        <w:rPr>
          <w:rFonts w:ascii="Times New Roman" w:hAnsi="Times New Roman" w:cs="Times New Roman"/>
          <w:color w:val="000000" w:themeColor="text1"/>
        </w:rPr>
        <w:t>candidiasis</w:t>
      </w:r>
      <w:r w:rsidR="00C20342" w:rsidRPr="00A62C46">
        <w:rPr>
          <w:rFonts w:ascii="Times New Roman" w:hAnsi="Times New Roman" w:cs="Times New Roman"/>
          <w:color w:val="000000" w:themeColor="text1"/>
        </w:rPr>
        <w:t xml:space="preserve">. </w:t>
      </w:r>
      <w:r w:rsidRPr="00A62C46">
        <w:rPr>
          <w:rFonts w:ascii="Times New Roman" w:hAnsi="Times New Roman" w:cs="Times New Roman"/>
          <w:color w:val="000000" w:themeColor="text1"/>
        </w:rPr>
        <w:t>Without l</w:t>
      </w:r>
      <w:r w:rsidR="00382AAF" w:rsidRPr="00A62C46">
        <w:rPr>
          <w:rFonts w:ascii="Times New Roman" w:hAnsi="Times New Roman" w:cs="Times New Roman"/>
          <w:color w:val="000000" w:themeColor="text1"/>
        </w:rPr>
        <w:t>arger number</w:t>
      </w:r>
      <w:r w:rsidRPr="00A62C46">
        <w:rPr>
          <w:rFonts w:ascii="Times New Roman" w:hAnsi="Times New Roman" w:cs="Times New Roman"/>
          <w:color w:val="000000" w:themeColor="text1"/>
        </w:rPr>
        <w:t>s</w:t>
      </w:r>
      <w:r w:rsidR="00382AAF" w:rsidRPr="00A62C46">
        <w:rPr>
          <w:rFonts w:ascii="Times New Roman" w:hAnsi="Times New Roman" w:cs="Times New Roman"/>
          <w:color w:val="000000" w:themeColor="text1"/>
        </w:rPr>
        <w:t xml:space="preserve"> of patients </w:t>
      </w:r>
      <w:r w:rsidRPr="00A62C46">
        <w:rPr>
          <w:rFonts w:ascii="Times New Roman" w:hAnsi="Times New Roman" w:cs="Times New Roman"/>
          <w:color w:val="000000" w:themeColor="text1"/>
        </w:rPr>
        <w:t xml:space="preserve">and more </w:t>
      </w:r>
      <w:r w:rsidR="00580CF3" w:rsidRPr="00A62C46">
        <w:rPr>
          <w:rFonts w:ascii="Times New Roman" w:hAnsi="Times New Roman" w:cs="Times New Roman"/>
          <w:color w:val="000000" w:themeColor="text1"/>
        </w:rPr>
        <w:t xml:space="preserve">accurate </w:t>
      </w:r>
      <w:r w:rsidR="007262E0" w:rsidRPr="00A62C46">
        <w:rPr>
          <w:rFonts w:ascii="Times New Roman" w:hAnsi="Times New Roman" w:cs="Times New Roman"/>
          <w:color w:val="000000" w:themeColor="text1"/>
        </w:rPr>
        <w:t xml:space="preserve">clinical </w:t>
      </w:r>
      <w:r w:rsidRPr="00A62C46">
        <w:rPr>
          <w:rFonts w:ascii="Times New Roman" w:hAnsi="Times New Roman" w:cs="Times New Roman"/>
          <w:color w:val="000000" w:themeColor="text1"/>
        </w:rPr>
        <w:t xml:space="preserve">outcome measures, </w:t>
      </w:r>
      <w:r w:rsidR="00452656" w:rsidRPr="00A62C46">
        <w:rPr>
          <w:rFonts w:ascii="Times New Roman" w:hAnsi="Times New Roman" w:cs="Times New Roman"/>
          <w:color w:val="000000" w:themeColor="text1"/>
        </w:rPr>
        <w:t xml:space="preserve">there will be persistent problems in establishing direct </w:t>
      </w:r>
      <w:r w:rsidR="007262E0" w:rsidRPr="00A62C46">
        <w:rPr>
          <w:rFonts w:ascii="Times New Roman" w:hAnsi="Times New Roman" w:cs="Times New Roman"/>
          <w:color w:val="000000" w:themeColor="text1"/>
        </w:rPr>
        <w:t xml:space="preserve">preclinical to clinical </w:t>
      </w:r>
      <w:r w:rsidRPr="00A62C46">
        <w:rPr>
          <w:rFonts w:ascii="Times New Roman" w:hAnsi="Times New Roman" w:cs="Times New Roman"/>
          <w:color w:val="000000" w:themeColor="text1"/>
        </w:rPr>
        <w:t>linkage</w:t>
      </w:r>
      <w:r w:rsidR="007262E0" w:rsidRPr="00A62C46">
        <w:rPr>
          <w:rFonts w:ascii="Times New Roman" w:hAnsi="Times New Roman" w:cs="Times New Roman"/>
          <w:color w:val="000000" w:themeColor="text1"/>
        </w:rPr>
        <w:t>s</w:t>
      </w:r>
      <w:r w:rsidRPr="00A62C46">
        <w:rPr>
          <w:rFonts w:ascii="Times New Roman" w:hAnsi="Times New Roman" w:cs="Times New Roman"/>
          <w:color w:val="000000" w:themeColor="text1"/>
        </w:rPr>
        <w:t xml:space="preserve">. </w:t>
      </w:r>
      <w:r w:rsidR="00452656" w:rsidRPr="00A62C46">
        <w:rPr>
          <w:rFonts w:ascii="Times New Roman" w:hAnsi="Times New Roman" w:cs="Times New Roman"/>
          <w:color w:val="000000" w:themeColor="text1"/>
        </w:rPr>
        <w:t>At the present time</w:t>
      </w:r>
      <w:r w:rsidRPr="00A62C46">
        <w:rPr>
          <w:rFonts w:ascii="Times New Roman" w:hAnsi="Times New Roman" w:cs="Times New Roman"/>
          <w:color w:val="000000" w:themeColor="text1"/>
        </w:rPr>
        <w:t xml:space="preserve"> carefully designed </w:t>
      </w:r>
      <w:r w:rsidR="009574E0" w:rsidRPr="00A62C46">
        <w:rPr>
          <w:rFonts w:ascii="Times New Roman" w:hAnsi="Times New Roman" w:cs="Times New Roman"/>
          <w:color w:val="000000" w:themeColor="text1"/>
        </w:rPr>
        <w:t>experimental programs coupled with</w:t>
      </w:r>
      <w:r w:rsidRPr="00A62C46">
        <w:rPr>
          <w:rFonts w:ascii="Times New Roman" w:hAnsi="Times New Roman" w:cs="Times New Roman"/>
          <w:color w:val="000000" w:themeColor="text1"/>
        </w:rPr>
        <w:t xml:space="preserve"> PK</w:t>
      </w:r>
      <w:r w:rsidR="00C20342" w:rsidRPr="00A62C46">
        <w:rPr>
          <w:rFonts w:ascii="Times New Roman" w:hAnsi="Times New Roman" w:cs="Times New Roman"/>
          <w:color w:val="000000" w:themeColor="text1"/>
        </w:rPr>
        <w:t>-PD</w:t>
      </w:r>
      <w:r w:rsidRPr="00A62C46">
        <w:rPr>
          <w:rFonts w:ascii="Times New Roman" w:hAnsi="Times New Roman" w:cs="Times New Roman"/>
          <w:color w:val="000000" w:themeColor="text1"/>
        </w:rPr>
        <w:t xml:space="preserve"> bridging studies </w:t>
      </w:r>
      <w:r w:rsidR="009574E0" w:rsidRPr="00A62C46">
        <w:rPr>
          <w:rFonts w:ascii="Times New Roman" w:hAnsi="Times New Roman" w:cs="Times New Roman"/>
          <w:color w:val="000000" w:themeColor="text1"/>
        </w:rPr>
        <w:t xml:space="preserve">provide </w:t>
      </w:r>
      <w:r w:rsidRPr="00A62C46">
        <w:rPr>
          <w:rFonts w:ascii="Times New Roman" w:hAnsi="Times New Roman" w:cs="Times New Roman"/>
          <w:color w:val="000000" w:themeColor="text1"/>
        </w:rPr>
        <w:t xml:space="preserve">the best </w:t>
      </w:r>
      <w:r w:rsidR="009574E0" w:rsidRPr="00A62C46">
        <w:rPr>
          <w:rFonts w:ascii="Times New Roman" w:hAnsi="Times New Roman" w:cs="Times New Roman"/>
          <w:color w:val="000000" w:themeColor="text1"/>
        </w:rPr>
        <w:t>way to</w:t>
      </w:r>
      <w:r w:rsidRPr="00A62C46">
        <w:rPr>
          <w:rFonts w:ascii="Times New Roman" w:hAnsi="Times New Roman" w:cs="Times New Roman"/>
          <w:color w:val="000000" w:themeColor="text1"/>
        </w:rPr>
        <w:t xml:space="preserve"> </w:t>
      </w:r>
      <w:r w:rsidR="009574E0" w:rsidRPr="00A62C46">
        <w:rPr>
          <w:rFonts w:ascii="Times New Roman" w:hAnsi="Times New Roman" w:cs="Times New Roman"/>
          <w:color w:val="000000" w:themeColor="text1"/>
        </w:rPr>
        <w:t xml:space="preserve">develop new drugs for </w:t>
      </w:r>
      <w:r w:rsidR="004701C6" w:rsidRPr="00A62C46">
        <w:rPr>
          <w:rFonts w:ascii="Times New Roman" w:hAnsi="Times New Roman" w:cs="Times New Roman"/>
          <w:color w:val="000000" w:themeColor="text1"/>
        </w:rPr>
        <w:t>premature</w:t>
      </w:r>
      <w:r w:rsidR="009574E0" w:rsidRPr="00A62C46">
        <w:rPr>
          <w:rFonts w:ascii="Times New Roman" w:hAnsi="Times New Roman" w:cs="Times New Roman"/>
          <w:color w:val="000000" w:themeColor="text1"/>
        </w:rPr>
        <w:t xml:space="preserve"> infants</w:t>
      </w:r>
      <w:r w:rsidRPr="00A62C46">
        <w:rPr>
          <w:rFonts w:ascii="Times New Roman" w:hAnsi="Times New Roman" w:cs="Times New Roman"/>
          <w:color w:val="000000" w:themeColor="text1"/>
        </w:rPr>
        <w:t>.</w:t>
      </w:r>
      <w:r w:rsidR="008B53DA" w:rsidRPr="00A62C46">
        <w:rPr>
          <w:rFonts w:ascii="Times New Roman" w:hAnsi="Times New Roman" w:cs="Times New Roman"/>
        </w:rPr>
        <w:br w:type="page"/>
      </w:r>
    </w:p>
    <w:p w14:paraId="12E05F1F" w14:textId="45E69323" w:rsidR="00FB5EB3" w:rsidRPr="00A62C46" w:rsidRDefault="00F1741C" w:rsidP="002E2CD1">
      <w:pPr>
        <w:spacing w:line="480" w:lineRule="auto"/>
        <w:rPr>
          <w:rFonts w:ascii="Times New Roman" w:hAnsi="Times New Roman" w:cs="Times New Roman"/>
          <w:b/>
        </w:rPr>
      </w:pPr>
      <w:r w:rsidRPr="00A62C46">
        <w:rPr>
          <w:rFonts w:ascii="Times New Roman" w:hAnsi="Times New Roman" w:cs="Times New Roman"/>
          <w:b/>
        </w:rPr>
        <w:lastRenderedPageBreak/>
        <w:t>Reference</w:t>
      </w:r>
    </w:p>
    <w:p w14:paraId="60FE07A5" w14:textId="77777777" w:rsidR="004F43E1" w:rsidRPr="00A62C46" w:rsidRDefault="00FB5EB3" w:rsidP="004F43E1">
      <w:pPr>
        <w:pStyle w:val="EndNoteBibliography"/>
        <w:ind w:left="720" w:hanging="720"/>
        <w:rPr>
          <w:noProof/>
        </w:rPr>
      </w:pPr>
      <w:r w:rsidRPr="00A62C46">
        <w:fldChar w:fldCharType="begin"/>
      </w:r>
      <w:r w:rsidRPr="00A62C46">
        <w:instrText xml:space="preserve"> ADDIN EN.REFLIST </w:instrText>
      </w:r>
      <w:r w:rsidRPr="00A62C46">
        <w:fldChar w:fldCharType="separate"/>
      </w:r>
      <w:bookmarkStart w:id="0" w:name="_ENREF_1"/>
      <w:r w:rsidR="004F43E1" w:rsidRPr="00A62C46">
        <w:rPr>
          <w:noProof/>
        </w:rPr>
        <w:t>1.</w:t>
      </w:r>
      <w:r w:rsidR="004F43E1" w:rsidRPr="00A62C46">
        <w:rPr>
          <w:noProof/>
        </w:rPr>
        <w:tab/>
      </w:r>
      <w:r w:rsidR="004F43E1" w:rsidRPr="00A62C46">
        <w:rPr>
          <w:b/>
          <w:noProof/>
        </w:rPr>
        <w:t xml:space="preserve">Manzoni P, Mostert M, Castagnola E. </w:t>
      </w:r>
      <w:r w:rsidR="004F43E1" w:rsidRPr="00A62C46">
        <w:rPr>
          <w:noProof/>
        </w:rPr>
        <w:t xml:space="preserve">2015. Update on the management of Candida infections in preterm neonates. Arch Dis Child Fetal Neonatal Ed </w:t>
      </w:r>
      <w:r w:rsidR="004F43E1" w:rsidRPr="00A62C46">
        <w:rPr>
          <w:b/>
          <w:noProof/>
        </w:rPr>
        <w:t>100:</w:t>
      </w:r>
      <w:r w:rsidR="004F43E1" w:rsidRPr="00A62C46">
        <w:rPr>
          <w:noProof/>
        </w:rPr>
        <w:t>F454-459.</w:t>
      </w:r>
      <w:bookmarkEnd w:id="0"/>
    </w:p>
    <w:p w14:paraId="5898AD35" w14:textId="77777777" w:rsidR="004F43E1" w:rsidRPr="00A62C46" w:rsidRDefault="004F43E1" w:rsidP="004F43E1">
      <w:pPr>
        <w:pStyle w:val="EndNoteBibliography"/>
        <w:ind w:left="720" w:hanging="720"/>
        <w:rPr>
          <w:noProof/>
        </w:rPr>
      </w:pPr>
      <w:bookmarkStart w:id="1" w:name="_ENREF_2"/>
      <w:r w:rsidRPr="00A62C46">
        <w:rPr>
          <w:noProof/>
        </w:rPr>
        <w:t>2.</w:t>
      </w:r>
      <w:r w:rsidRPr="00A62C46">
        <w:rPr>
          <w:noProof/>
        </w:rPr>
        <w:tab/>
      </w:r>
      <w:r w:rsidRPr="00A62C46">
        <w:rPr>
          <w:b/>
          <w:noProof/>
        </w:rPr>
        <w:t xml:space="preserve">Arsenault A, Bliss J. </w:t>
      </w:r>
      <w:r w:rsidRPr="00A62C46">
        <w:rPr>
          <w:noProof/>
        </w:rPr>
        <w:t xml:space="preserve">2015 Neonatal Candidiasis: New Insights into an Old Problem at a Unique Host-Pathogen Interface. Curr Fung Infect Rep </w:t>
      </w:r>
      <w:r w:rsidRPr="00A62C46">
        <w:rPr>
          <w:b/>
          <w:noProof/>
        </w:rPr>
        <w:t>9:</w:t>
      </w:r>
      <w:r w:rsidRPr="00A62C46">
        <w:rPr>
          <w:noProof/>
        </w:rPr>
        <w:t>246-252.</w:t>
      </w:r>
      <w:bookmarkEnd w:id="1"/>
    </w:p>
    <w:p w14:paraId="6383F0F0" w14:textId="77777777" w:rsidR="004F43E1" w:rsidRPr="00A62C46" w:rsidRDefault="004F43E1" w:rsidP="004F43E1">
      <w:pPr>
        <w:pStyle w:val="EndNoteBibliography"/>
        <w:ind w:left="720" w:hanging="720"/>
        <w:rPr>
          <w:noProof/>
        </w:rPr>
      </w:pPr>
      <w:bookmarkStart w:id="2" w:name="_ENREF_3"/>
      <w:r w:rsidRPr="00A62C46">
        <w:rPr>
          <w:noProof/>
        </w:rPr>
        <w:t>3.</w:t>
      </w:r>
      <w:r w:rsidRPr="00A62C46">
        <w:rPr>
          <w:noProof/>
        </w:rPr>
        <w:tab/>
      </w:r>
      <w:r w:rsidRPr="00A62C46">
        <w:rPr>
          <w:b/>
          <w:noProof/>
        </w:rPr>
        <w:t xml:space="preserve">Smith P, Steinbach W, Benjamin D, Jr. </w:t>
      </w:r>
      <w:r w:rsidRPr="00A62C46">
        <w:rPr>
          <w:noProof/>
        </w:rPr>
        <w:t xml:space="preserve">2005. Neonatal Candidiasis. Infect Dis Clin North Am </w:t>
      </w:r>
      <w:r w:rsidRPr="00A62C46">
        <w:rPr>
          <w:b/>
          <w:noProof/>
        </w:rPr>
        <w:t>19:</w:t>
      </w:r>
      <w:r w:rsidRPr="00A62C46">
        <w:rPr>
          <w:noProof/>
        </w:rPr>
        <w:t>603-615.</w:t>
      </w:r>
      <w:bookmarkEnd w:id="2"/>
    </w:p>
    <w:p w14:paraId="114D4074" w14:textId="77777777" w:rsidR="004F43E1" w:rsidRPr="00A62C46" w:rsidRDefault="004F43E1" w:rsidP="004F43E1">
      <w:pPr>
        <w:pStyle w:val="EndNoteBibliography"/>
        <w:ind w:left="720" w:hanging="720"/>
        <w:rPr>
          <w:noProof/>
        </w:rPr>
      </w:pPr>
      <w:bookmarkStart w:id="3" w:name="_ENREF_4"/>
      <w:r w:rsidRPr="00A62C46">
        <w:rPr>
          <w:noProof/>
        </w:rPr>
        <w:t>4.</w:t>
      </w:r>
      <w:r w:rsidRPr="00A62C46">
        <w:rPr>
          <w:noProof/>
        </w:rPr>
        <w:tab/>
      </w:r>
      <w:r w:rsidRPr="00A62C46">
        <w:rPr>
          <w:b/>
          <w:noProof/>
        </w:rPr>
        <w:t xml:space="preserve">Benjamin D, DeLong E, Cotten C, Garges H, Steinbach W, Clark R. </w:t>
      </w:r>
      <w:r w:rsidRPr="00A62C46">
        <w:rPr>
          <w:noProof/>
        </w:rPr>
        <w:t xml:space="preserve">2004. Mortality following blood culture in premature infants: increased with Gram-negative bacteremia and candidemia, but not Gram-positive bacteremia. J Perinatol </w:t>
      </w:r>
      <w:r w:rsidRPr="00A62C46">
        <w:rPr>
          <w:b/>
          <w:noProof/>
        </w:rPr>
        <w:t>24:</w:t>
      </w:r>
      <w:r w:rsidRPr="00A62C46">
        <w:rPr>
          <w:noProof/>
        </w:rPr>
        <w:t>175-180.</w:t>
      </w:r>
      <w:bookmarkEnd w:id="3"/>
    </w:p>
    <w:p w14:paraId="1F78D131" w14:textId="77777777" w:rsidR="004F43E1" w:rsidRPr="00A62C46" w:rsidRDefault="004F43E1" w:rsidP="004F43E1">
      <w:pPr>
        <w:pStyle w:val="EndNoteBibliography"/>
        <w:ind w:left="720" w:hanging="720"/>
        <w:rPr>
          <w:noProof/>
        </w:rPr>
      </w:pPr>
      <w:bookmarkStart w:id="4" w:name="_ENREF_5"/>
      <w:r w:rsidRPr="00A62C46">
        <w:rPr>
          <w:noProof/>
        </w:rPr>
        <w:t>5.</w:t>
      </w:r>
      <w:r w:rsidRPr="00A62C46">
        <w:rPr>
          <w:noProof/>
        </w:rPr>
        <w:tab/>
      </w:r>
      <w:r w:rsidRPr="00A62C46">
        <w:rPr>
          <w:b/>
          <w:noProof/>
        </w:rPr>
        <w:t xml:space="preserve">Watt K, Cohen-Wolkowiez M, Ward R, Benjamin D. </w:t>
      </w:r>
      <w:r w:rsidRPr="00A62C46">
        <w:rPr>
          <w:noProof/>
        </w:rPr>
        <w:t xml:space="preserve">2012. Pediatric antifungal drug development: lessons learned and recommendations for the future. Pediatric Infectious Disease Journal </w:t>
      </w:r>
      <w:r w:rsidRPr="00A62C46">
        <w:rPr>
          <w:b/>
          <w:noProof/>
        </w:rPr>
        <w:t>31:</w:t>
      </w:r>
      <w:r w:rsidRPr="00A62C46">
        <w:rPr>
          <w:noProof/>
        </w:rPr>
        <w:t>635-637.</w:t>
      </w:r>
      <w:bookmarkEnd w:id="4"/>
    </w:p>
    <w:p w14:paraId="72E054E9" w14:textId="77777777" w:rsidR="004F43E1" w:rsidRPr="00A62C46" w:rsidRDefault="004F43E1" w:rsidP="004F43E1">
      <w:pPr>
        <w:pStyle w:val="EndNoteBibliography"/>
        <w:ind w:left="720" w:hanging="720"/>
        <w:rPr>
          <w:noProof/>
        </w:rPr>
      </w:pPr>
      <w:bookmarkStart w:id="5" w:name="_ENREF_6"/>
      <w:r w:rsidRPr="00A62C46">
        <w:rPr>
          <w:noProof/>
        </w:rPr>
        <w:t>6.</w:t>
      </w:r>
      <w:r w:rsidRPr="00A62C46">
        <w:rPr>
          <w:noProof/>
        </w:rPr>
        <w:tab/>
      </w:r>
      <w:r w:rsidRPr="00A62C46">
        <w:rPr>
          <w:b/>
          <w:noProof/>
        </w:rPr>
        <w:t xml:space="preserve">Stoll B, Hansen N, Adams-Chapman I, Fanaroff A, Hintz S, Vohr B. </w:t>
      </w:r>
      <w:r w:rsidRPr="00A62C46">
        <w:rPr>
          <w:noProof/>
        </w:rPr>
        <w:t xml:space="preserve">2004. Neurodevelopmental and Growth Impairment Among Extremely Low-Birth-Weight Infants With Neonatal Infection. JAMA </w:t>
      </w:r>
      <w:r w:rsidRPr="00A62C46">
        <w:rPr>
          <w:b/>
          <w:noProof/>
        </w:rPr>
        <w:t>292:</w:t>
      </w:r>
      <w:r w:rsidRPr="00A62C46">
        <w:rPr>
          <w:noProof/>
        </w:rPr>
        <w:t>2357-2365.</w:t>
      </w:r>
      <w:bookmarkEnd w:id="5"/>
    </w:p>
    <w:p w14:paraId="477F375B" w14:textId="77777777" w:rsidR="004F43E1" w:rsidRPr="00A62C46" w:rsidRDefault="004F43E1" w:rsidP="004F43E1">
      <w:pPr>
        <w:pStyle w:val="EndNoteBibliography"/>
        <w:ind w:left="720" w:hanging="720"/>
        <w:rPr>
          <w:noProof/>
        </w:rPr>
      </w:pPr>
      <w:bookmarkStart w:id="6" w:name="_ENREF_7"/>
      <w:r w:rsidRPr="00A62C46">
        <w:rPr>
          <w:noProof/>
        </w:rPr>
        <w:t>7.</w:t>
      </w:r>
      <w:r w:rsidRPr="00A62C46">
        <w:rPr>
          <w:noProof/>
        </w:rPr>
        <w:tab/>
      </w:r>
      <w:r w:rsidRPr="00A62C46">
        <w:rPr>
          <w:b/>
          <w:noProof/>
        </w:rPr>
        <w:t xml:space="preserve">Benjamin D, Jr, , Stoll B, Fanaroff A, McDonald S, Oh W, Higgins R, Duara S, Poole K, Laptook A, Goldberg R, Network NIoCHaHDNR. </w:t>
      </w:r>
      <w:r w:rsidRPr="00A62C46">
        <w:rPr>
          <w:noProof/>
        </w:rPr>
        <w:t xml:space="preserve">2006. Neonatal candidiasis among extremely low birth weight infants: risk factors, mortality rates, and neurodevelopmental outcomes at 18 to 22 months. Pediatrics </w:t>
      </w:r>
      <w:r w:rsidRPr="00A62C46">
        <w:rPr>
          <w:b/>
          <w:noProof/>
        </w:rPr>
        <w:t>117:</w:t>
      </w:r>
      <w:r w:rsidRPr="00A62C46">
        <w:rPr>
          <w:noProof/>
        </w:rPr>
        <w:t>84-92.</w:t>
      </w:r>
      <w:bookmarkEnd w:id="6"/>
    </w:p>
    <w:p w14:paraId="76A6443E" w14:textId="77777777" w:rsidR="004F43E1" w:rsidRPr="00A62C46" w:rsidRDefault="004F43E1" w:rsidP="004F43E1">
      <w:pPr>
        <w:pStyle w:val="EndNoteBibliography"/>
        <w:ind w:left="720" w:hanging="720"/>
        <w:rPr>
          <w:noProof/>
        </w:rPr>
      </w:pPr>
      <w:bookmarkStart w:id="7" w:name="_ENREF_8"/>
      <w:r w:rsidRPr="00A62C46">
        <w:rPr>
          <w:noProof/>
        </w:rPr>
        <w:lastRenderedPageBreak/>
        <w:t>8.</w:t>
      </w:r>
      <w:r w:rsidRPr="00A62C46">
        <w:rPr>
          <w:noProof/>
        </w:rPr>
        <w:tab/>
      </w:r>
      <w:r w:rsidRPr="00A62C46">
        <w:rPr>
          <w:b/>
          <w:noProof/>
        </w:rPr>
        <w:t xml:space="preserve">Pappas P, Kauffman C, Andes D, Clancy C, Marr K, Ostrosky-Zeichner L, Reboli A, Schuster M, Vazquez J, Walsh T, Zaoutis T, Sobel J. </w:t>
      </w:r>
      <w:r w:rsidRPr="00A62C46">
        <w:rPr>
          <w:noProof/>
        </w:rPr>
        <w:t>2016. Clinical Practice Guideline for the Management of Candidiasis: 2016 Update by the Infectious Diseases Society of America. Clin Infect Dis doi:10.1093/cid/civ933.</w:t>
      </w:r>
      <w:bookmarkEnd w:id="7"/>
    </w:p>
    <w:p w14:paraId="13E6EBE2" w14:textId="77777777" w:rsidR="004F43E1" w:rsidRPr="00A62C46" w:rsidRDefault="004F43E1" w:rsidP="004F43E1">
      <w:pPr>
        <w:pStyle w:val="EndNoteBibliography"/>
        <w:ind w:left="720" w:hanging="720"/>
        <w:rPr>
          <w:noProof/>
        </w:rPr>
      </w:pPr>
      <w:bookmarkStart w:id="8" w:name="_ENREF_9"/>
      <w:r w:rsidRPr="00A62C46">
        <w:rPr>
          <w:noProof/>
        </w:rPr>
        <w:t>9.</w:t>
      </w:r>
      <w:r w:rsidRPr="00A62C46">
        <w:rPr>
          <w:noProof/>
        </w:rPr>
        <w:tab/>
      </w:r>
      <w:r w:rsidRPr="00A62C46">
        <w:rPr>
          <w:b/>
          <w:noProof/>
        </w:rPr>
        <w:t xml:space="preserve">Ullmann A, Akova M, Herbrecht R, Viscoli C, Arendrup M, Arikan-Akdagli S, Bassetti M, Bille J, Calandra T, Castagnola E, Cornely O, Donnelly J, Garbino J, Groll A, Hope W, Jensen H, Kullberg B, Lass-Flörl C, Lortholary O, Meersseman W, Petrikkos G, Richardson M, Roilides E, Verweij P, Cuenca-Estrella M, Group EFIS. </w:t>
      </w:r>
      <w:r w:rsidRPr="00A62C46">
        <w:rPr>
          <w:noProof/>
        </w:rPr>
        <w:t xml:space="preserve">2012. ESCMID* guideline for the diagnosis and management of </w:t>
      </w:r>
      <w:r w:rsidRPr="00A62C46">
        <w:rPr>
          <w:i/>
          <w:noProof/>
        </w:rPr>
        <w:t>Candida</w:t>
      </w:r>
      <w:r w:rsidRPr="00A62C46">
        <w:rPr>
          <w:noProof/>
        </w:rPr>
        <w:t xml:space="preserve"> diseases 2012: adults with haematological malignancies and after haematopoietic stem cell transplantation (HCT). Clin Microbiol Infect </w:t>
      </w:r>
      <w:r w:rsidRPr="00A62C46">
        <w:rPr>
          <w:b/>
          <w:noProof/>
        </w:rPr>
        <w:t>18:</w:t>
      </w:r>
      <w:r w:rsidRPr="00A62C46">
        <w:rPr>
          <w:noProof/>
        </w:rPr>
        <w:t>53-67.</w:t>
      </w:r>
      <w:bookmarkEnd w:id="8"/>
    </w:p>
    <w:p w14:paraId="70DE6A0C" w14:textId="77777777" w:rsidR="004F43E1" w:rsidRPr="00A62C46" w:rsidRDefault="004F43E1" w:rsidP="004F43E1">
      <w:pPr>
        <w:pStyle w:val="EndNoteBibliography"/>
        <w:ind w:left="720" w:hanging="720"/>
        <w:rPr>
          <w:noProof/>
        </w:rPr>
      </w:pPr>
      <w:bookmarkStart w:id="9" w:name="_ENREF_10"/>
      <w:r w:rsidRPr="00A62C46">
        <w:rPr>
          <w:noProof/>
        </w:rPr>
        <w:t>10.</w:t>
      </w:r>
      <w:r w:rsidRPr="00A62C46">
        <w:rPr>
          <w:noProof/>
        </w:rPr>
        <w:tab/>
      </w:r>
      <w:r w:rsidRPr="00A62C46">
        <w:rPr>
          <w:b/>
          <w:noProof/>
        </w:rPr>
        <w:t xml:space="preserve">Cornely O, Bassetti M, Calandra T, Garbino J, Kullberg B, Lortholary O, Meersseman W, Akova M, Arendrup M, Arikan-Akdagli S, Bille J, Castagnola E, Cuenca-Estrella M, Donnelly J, Groll A, Herbrecht R, Hope W, Jensen H, Lass-Flörl C, Petrikkos G, Richardson M, Roilides E, Verweij P, Viscoli C, Ullmann A, Group EFIS. </w:t>
      </w:r>
      <w:r w:rsidRPr="00A62C46">
        <w:rPr>
          <w:noProof/>
        </w:rPr>
        <w:t xml:space="preserve">2012. ESCMID* guideline for the diagnosis and management of </w:t>
      </w:r>
      <w:r w:rsidRPr="00A62C46">
        <w:rPr>
          <w:i/>
          <w:noProof/>
        </w:rPr>
        <w:t>Candida</w:t>
      </w:r>
      <w:r w:rsidRPr="00A62C46">
        <w:rPr>
          <w:noProof/>
        </w:rPr>
        <w:t xml:space="preserve"> diseases 2012: non-neutropenic adult patients. Clin Microbiol Infect </w:t>
      </w:r>
      <w:r w:rsidRPr="00A62C46">
        <w:rPr>
          <w:b/>
          <w:noProof/>
        </w:rPr>
        <w:t>18:</w:t>
      </w:r>
      <w:r w:rsidRPr="00A62C46">
        <w:rPr>
          <w:noProof/>
        </w:rPr>
        <w:t>19-37.</w:t>
      </w:r>
      <w:bookmarkEnd w:id="9"/>
    </w:p>
    <w:p w14:paraId="35AE162A" w14:textId="77777777" w:rsidR="004F43E1" w:rsidRPr="00A62C46" w:rsidRDefault="004F43E1" w:rsidP="004F43E1">
      <w:pPr>
        <w:pStyle w:val="EndNoteBibliography"/>
        <w:ind w:left="720" w:hanging="720"/>
        <w:rPr>
          <w:noProof/>
        </w:rPr>
      </w:pPr>
      <w:bookmarkStart w:id="10" w:name="_ENREF_11"/>
      <w:r w:rsidRPr="00A62C46">
        <w:rPr>
          <w:noProof/>
        </w:rPr>
        <w:t>11.</w:t>
      </w:r>
      <w:r w:rsidRPr="00A62C46">
        <w:rPr>
          <w:noProof/>
        </w:rPr>
        <w:tab/>
      </w:r>
      <w:r w:rsidRPr="00A62C46">
        <w:rPr>
          <w:b/>
          <w:noProof/>
        </w:rPr>
        <w:t xml:space="preserve">Hope W, Castagnola E, Groll A, Roilides E, Akova M, Arendrup M, Arikan-Akdagli S, Bassetti M, Bille J, Cornely O, Cuenca-Estrella M, Donnelly J, Garbino J, Herbrecht R, Jensen H, Kullberg B, Lass-Florl C, Lortholary O, Meersseman W, Petrikkos G, Richardson M, Verweij P, Viscoli C, Ullmann </w:t>
      </w:r>
      <w:r w:rsidRPr="00A62C46">
        <w:rPr>
          <w:b/>
          <w:noProof/>
        </w:rPr>
        <w:lastRenderedPageBreak/>
        <w:t xml:space="preserve">A, Group EFIS. </w:t>
      </w:r>
      <w:r w:rsidRPr="00A62C46">
        <w:rPr>
          <w:noProof/>
        </w:rPr>
        <w:t xml:space="preserve">2012. ESCMID* guideline for the diagnosis and management of Candida diseases 2012: prevention and management of invasive infections in neonates and children caused by </w:t>
      </w:r>
      <w:r w:rsidRPr="00A62C46">
        <w:rPr>
          <w:i/>
          <w:noProof/>
        </w:rPr>
        <w:t>Candida</w:t>
      </w:r>
      <w:r w:rsidRPr="00A62C46">
        <w:rPr>
          <w:noProof/>
        </w:rPr>
        <w:t xml:space="preserve"> spp. Clinical Microbiology and Infection </w:t>
      </w:r>
      <w:r w:rsidRPr="00A62C46">
        <w:rPr>
          <w:b/>
          <w:noProof/>
        </w:rPr>
        <w:t>18 Suppl 7:</w:t>
      </w:r>
      <w:r w:rsidRPr="00A62C46">
        <w:rPr>
          <w:noProof/>
        </w:rPr>
        <w:t>38-52.</w:t>
      </w:r>
      <w:bookmarkEnd w:id="10"/>
    </w:p>
    <w:p w14:paraId="285C44F7" w14:textId="77777777" w:rsidR="004F43E1" w:rsidRPr="00A62C46" w:rsidRDefault="004F43E1" w:rsidP="004F43E1">
      <w:pPr>
        <w:pStyle w:val="EndNoteBibliography"/>
        <w:ind w:left="720" w:hanging="720"/>
        <w:rPr>
          <w:noProof/>
        </w:rPr>
      </w:pPr>
      <w:bookmarkStart w:id="11" w:name="_ENREF_12"/>
      <w:r w:rsidRPr="00A62C46">
        <w:rPr>
          <w:noProof/>
        </w:rPr>
        <w:t>12.</w:t>
      </w:r>
      <w:r w:rsidRPr="00A62C46">
        <w:rPr>
          <w:noProof/>
        </w:rPr>
        <w:tab/>
      </w:r>
      <w:r w:rsidRPr="00A62C46">
        <w:rPr>
          <w:b/>
          <w:noProof/>
        </w:rPr>
        <w:t xml:space="preserve">Cornely O, Pappas P, Young J, Maddison P, Ullmann A. </w:t>
      </w:r>
      <w:r w:rsidRPr="00A62C46">
        <w:rPr>
          <w:noProof/>
        </w:rPr>
        <w:t xml:space="preserve">2011. Accumulated safety data of micafungin in therapy and prophylaxis in fungal diseases. Expert Opin Drug Saf </w:t>
      </w:r>
      <w:r w:rsidRPr="00A62C46">
        <w:rPr>
          <w:b/>
          <w:noProof/>
        </w:rPr>
        <w:t>10:</w:t>
      </w:r>
      <w:r w:rsidRPr="00A62C46">
        <w:rPr>
          <w:noProof/>
        </w:rPr>
        <w:t>171-183.</w:t>
      </w:r>
      <w:bookmarkEnd w:id="11"/>
    </w:p>
    <w:p w14:paraId="6D6B82F1" w14:textId="77777777" w:rsidR="004F43E1" w:rsidRPr="00A62C46" w:rsidRDefault="004F43E1" w:rsidP="004F43E1">
      <w:pPr>
        <w:pStyle w:val="EndNoteBibliography"/>
        <w:ind w:left="720" w:hanging="720"/>
        <w:rPr>
          <w:noProof/>
        </w:rPr>
      </w:pPr>
      <w:bookmarkStart w:id="12" w:name="_ENREF_13"/>
      <w:r w:rsidRPr="00A62C46">
        <w:rPr>
          <w:noProof/>
        </w:rPr>
        <w:t>13.</w:t>
      </w:r>
      <w:r w:rsidRPr="00A62C46">
        <w:rPr>
          <w:noProof/>
        </w:rPr>
        <w:tab/>
      </w:r>
      <w:r w:rsidRPr="00A62C46">
        <w:rPr>
          <w:b/>
          <w:noProof/>
        </w:rPr>
        <w:t xml:space="preserve">Arrieta A, Maddison P, Groll A. </w:t>
      </w:r>
      <w:r w:rsidRPr="00A62C46">
        <w:rPr>
          <w:noProof/>
        </w:rPr>
        <w:t xml:space="preserve">2011. Safety of micafungin in pediatric clinical trials. Pediatr Infect Dis J </w:t>
      </w:r>
      <w:r w:rsidRPr="00A62C46">
        <w:rPr>
          <w:b/>
          <w:noProof/>
        </w:rPr>
        <w:t>30:</w:t>
      </w:r>
      <w:r w:rsidRPr="00A62C46">
        <w:rPr>
          <w:noProof/>
        </w:rPr>
        <w:t>e97-e102.</w:t>
      </w:r>
      <w:bookmarkEnd w:id="12"/>
    </w:p>
    <w:p w14:paraId="2F5F266E" w14:textId="26B31EAD" w:rsidR="004F43E1" w:rsidRPr="00A62C46" w:rsidRDefault="004F43E1" w:rsidP="004F43E1">
      <w:pPr>
        <w:pStyle w:val="EndNoteBibliography"/>
        <w:ind w:left="720" w:hanging="720"/>
        <w:rPr>
          <w:noProof/>
        </w:rPr>
      </w:pPr>
      <w:bookmarkStart w:id="13" w:name="_ENREF_14"/>
      <w:r w:rsidRPr="00A62C46">
        <w:rPr>
          <w:noProof/>
        </w:rPr>
        <w:t>14.</w:t>
      </w:r>
      <w:r w:rsidRPr="00A62C46">
        <w:rPr>
          <w:noProof/>
        </w:rPr>
        <w:tab/>
      </w:r>
      <w:r w:rsidRPr="00A62C46">
        <w:rPr>
          <w:b/>
          <w:noProof/>
        </w:rPr>
        <w:t xml:space="preserve">Astellas Pharma US I. </w:t>
      </w:r>
      <w:r w:rsidRPr="00A62C46">
        <w:rPr>
          <w:noProof/>
        </w:rPr>
        <w:t xml:space="preserve">2016.  MYCAMINE® (micafungin sodium) prescribing information. </w:t>
      </w:r>
      <w:hyperlink r:id="rId10" w:history="1">
        <w:r w:rsidRPr="00A62C46">
          <w:rPr>
            <w:rStyle w:val="Hyperlink"/>
            <w:rFonts w:asciiTheme="minorHAnsi" w:hAnsiTheme="minorHAnsi" w:cstheme="minorBidi"/>
            <w:noProof/>
          </w:rPr>
          <w:t>https://www.mycamine.com</w:t>
        </w:r>
      </w:hyperlink>
      <w:r w:rsidRPr="00A62C46">
        <w:rPr>
          <w:noProof/>
        </w:rPr>
        <w:t xml:space="preserve">. Accessed </w:t>
      </w:r>
      <w:bookmarkEnd w:id="13"/>
    </w:p>
    <w:p w14:paraId="7D4D63BA" w14:textId="77777777" w:rsidR="004F43E1" w:rsidRPr="00A62C46" w:rsidRDefault="004F43E1" w:rsidP="004F43E1">
      <w:pPr>
        <w:pStyle w:val="EndNoteBibliography"/>
        <w:ind w:left="720" w:hanging="720"/>
        <w:rPr>
          <w:noProof/>
        </w:rPr>
      </w:pPr>
      <w:bookmarkStart w:id="14" w:name="_ENREF_15"/>
      <w:r w:rsidRPr="00A62C46">
        <w:rPr>
          <w:noProof/>
        </w:rPr>
        <w:t>15.</w:t>
      </w:r>
      <w:r w:rsidRPr="00A62C46">
        <w:rPr>
          <w:noProof/>
        </w:rPr>
        <w:tab/>
      </w:r>
      <w:r w:rsidRPr="00A62C46">
        <w:rPr>
          <w:b/>
          <w:noProof/>
        </w:rPr>
        <w:t xml:space="preserve">Hope W, Mickiene D, Petraitis V, Petraitiene R, Kelaher A, Hughes J, Cotton M, Bacher J, Keirns J, Buell D, Heresi G, Benjamin D, Jr, , Groll A, Drusano G, Walsh T. </w:t>
      </w:r>
      <w:r w:rsidRPr="00A62C46">
        <w:rPr>
          <w:noProof/>
        </w:rPr>
        <w:t xml:space="preserve">2008. The pharmacokinetics and pharmacodynamics of micafungin in experimental hematogenous </w:t>
      </w:r>
      <w:r w:rsidRPr="00A62C46">
        <w:rPr>
          <w:i/>
          <w:noProof/>
        </w:rPr>
        <w:t>Candida</w:t>
      </w:r>
      <w:r w:rsidRPr="00A62C46">
        <w:rPr>
          <w:noProof/>
        </w:rPr>
        <w:t xml:space="preserve"> meningoencephalitis: implications for echinocandin therapy in neonates. J Infect Dis </w:t>
      </w:r>
      <w:r w:rsidRPr="00A62C46">
        <w:rPr>
          <w:b/>
          <w:noProof/>
        </w:rPr>
        <w:t>197:</w:t>
      </w:r>
      <w:r w:rsidRPr="00A62C46">
        <w:rPr>
          <w:noProof/>
        </w:rPr>
        <w:t>163-171.</w:t>
      </w:r>
      <w:bookmarkEnd w:id="14"/>
    </w:p>
    <w:p w14:paraId="0E41D770" w14:textId="77777777" w:rsidR="004F43E1" w:rsidRPr="00A62C46" w:rsidRDefault="004F43E1" w:rsidP="004F43E1">
      <w:pPr>
        <w:pStyle w:val="EndNoteBibliography"/>
        <w:ind w:left="720" w:hanging="720"/>
        <w:rPr>
          <w:noProof/>
        </w:rPr>
      </w:pPr>
      <w:bookmarkStart w:id="15" w:name="_ENREF_16"/>
      <w:r w:rsidRPr="00A62C46">
        <w:rPr>
          <w:noProof/>
        </w:rPr>
        <w:t>16.</w:t>
      </w:r>
      <w:r w:rsidRPr="00A62C46">
        <w:rPr>
          <w:noProof/>
        </w:rPr>
        <w:tab/>
      </w:r>
      <w:r w:rsidRPr="00A62C46">
        <w:rPr>
          <w:b/>
          <w:noProof/>
        </w:rPr>
        <w:t xml:space="preserve">Benjamin D, Jr, , Smith P, Arrieta A, Castro L, Sánchez P, Kaufman D, Arnold L, Kovanda L, Sawamoto T, Buell D, Hope W, Walsh T. </w:t>
      </w:r>
      <w:r w:rsidRPr="00A62C46">
        <w:rPr>
          <w:noProof/>
        </w:rPr>
        <w:t xml:space="preserve">2010. Safety and pharmacokinetics of repeat-dose micafungin in young infants. Clin Pharmacol Ther </w:t>
      </w:r>
      <w:r w:rsidRPr="00A62C46">
        <w:rPr>
          <w:b/>
          <w:noProof/>
        </w:rPr>
        <w:t>87:</w:t>
      </w:r>
      <w:r w:rsidRPr="00A62C46">
        <w:rPr>
          <w:noProof/>
        </w:rPr>
        <w:t>93-99.</w:t>
      </w:r>
      <w:bookmarkEnd w:id="15"/>
    </w:p>
    <w:p w14:paraId="22CA12A2" w14:textId="77777777" w:rsidR="004F43E1" w:rsidRPr="00A62C46" w:rsidRDefault="004F43E1" w:rsidP="004F43E1">
      <w:pPr>
        <w:pStyle w:val="EndNoteBibliography"/>
        <w:ind w:left="720" w:hanging="720"/>
        <w:rPr>
          <w:noProof/>
        </w:rPr>
      </w:pPr>
      <w:bookmarkStart w:id="16" w:name="_ENREF_17"/>
      <w:r w:rsidRPr="00A62C46">
        <w:rPr>
          <w:noProof/>
        </w:rPr>
        <w:t>17.</w:t>
      </w:r>
      <w:r w:rsidRPr="00A62C46">
        <w:rPr>
          <w:noProof/>
        </w:rPr>
        <w:tab/>
      </w:r>
      <w:r w:rsidRPr="00A62C46">
        <w:rPr>
          <w:b/>
          <w:noProof/>
        </w:rPr>
        <w:t>Benjamin D, Jr,, Kaufman D, Hope W, Smith P, Arrieta A, Manzoni P, Kovanda L, Lademacher C, Isaacson B, Jednachowski D, Wu C, Walsh T.</w:t>
      </w:r>
      <w:r w:rsidRPr="00A62C46">
        <w:rPr>
          <w:noProof/>
        </w:rPr>
        <w:t xml:space="preserve"> 2015. Micafungin versus Conventional Amphotericin B in the Treatment of </w:t>
      </w:r>
      <w:r w:rsidRPr="00A62C46">
        <w:rPr>
          <w:noProof/>
        </w:rPr>
        <w:lastRenderedPageBreak/>
        <w:t xml:space="preserve">Invasive Candidiasis in Infants, abstr Interscience Conference on Antimicrobial Agents and Chemotherapy, San Diego, CA, USA, </w:t>
      </w:r>
      <w:bookmarkEnd w:id="16"/>
    </w:p>
    <w:p w14:paraId="544D44B3" w14:textId="77777777" w:rsidR="004F43E1" w:rsidRPr="00A62C46" w:rsidRDefault="004F43E1" w:rsidP="004F43E1">
      <w:pPr>
        <w:pStyle w:val="EndNoteBibliography"/>
        <w:ind w:left="720" w:hanging="720"/>
        <w:rPr>
          <w:noProof/>
        </w:rPr>
      </w:pPr>
      <w:bookmarkStart w:id="17" w:name="_ENREF_18"/>
      <w:r w:rsidRPr="00A62C46">
        <w:rPr>
          <w:noProof/>
        </w:rPr>
        <w:t>18.</w:t>
      </w:r>
      <w:r w:rsidRPr="00A62C46">
        <w:rPr>
          <w:noProof/>
        </w:rPr>
        <w:tab/>
      </w:r>
      <w:r w:rsidRPr="00A62C46">
        <w:rPr>
          <w:b/>
          <w:noProof/>
        </w:rPr>
        <w:t xml:space="preserve">Heresi G, Gerstmann D, Reed M, van den Anker J, Blumer J, Kovanda L, Keirns J, Buell D, Kearns G. </w:t>
      </w:r>
      <w:r w:rsidRPr="00A62C46">
        <w:rPr>
          <w:noProof/>
        </w:rPr>
        <w:t xml:space="preserve">2006. The pharmacokinetics and safety of micafungin, a novel echinocandin, in premature infants. Pediatr Infect Dis J </w:t>
      </w:r>
      <w:r w:rsidRPr="00A62C46">
        <w:rPr>
          <w:b/>
          <w:noProof/>
        </w:rPr>
        <w:t>25:</w:t>
      </w:r>
      <w:r w:rsidRPr="00A62C46">
        <w:rPr>
          <w:noProof/>
        </w:rPr>
        <w:t>1110-1115.</w:t>
      </w:r>
      <w:bookmarkEnd w:id="17"/>
    </w:p>
    <w:p w14:paraId="587B116F" w14:textId="77777777" w:rsidR="004F43E1" w:rsidRPr="00A62C46" w:rsidRDefault="004F43E1" w:rsidP="004F43E1">
      <w:pPr>
        <w:pStyle w:val="EndNoteBibliography"/>
        <w:ind w:left="720" w:hanging="720"/>
        <w:rPr>
          <w:noProof/>
        </w:rPr>
      </w:pPr>
      <w:bookmarkStart w:id="18" w:name="_ENREF_19"/>
      <w:r w:rsidRPr="00A62C46">
        <w:rPr>
          <w:noProof/>
        </w:rPr>
        <w:t>19.</w:t>
      </w:r>
      <w:r w:rsidRPr="00A62C46">
        <w:rPr>
          <w:noProof/>
        </w:rPr>
        <w:tab/>
      </w:r>
      <w:r w:rsidRPr="00A62C46">
        <w:rPr>
          <w:b/>
          <w:noProof/>
        </w:rPr>
        <w:t xml:space="preserve">Undre N, Stevenson P, Freire A, Arrieta A. </w:t>
      </w:r>
      <w:r w:rsidRPr="00A62C46">
        <w:rPr>
          <w:noProof/>
        </w:rPr>
        <w:t xml:space="preserve">2012. Pharmacokinetics of micafungin in pediatric patients with invasive candidiasis and candidemia. Pediatr Infect Dis J </w:t>
      </w:r>
      <w:r w:rsidRPr="00A62C46">
        <w:rPr>
          <w:b/>
          <w:noProof/>
        </w:rPr>
        <w:t>31:</w:t>
      </w:r>
      <w:r w:rsidRPr="00A62C46">
        <w:rPr>
          <w:noProof/>
        </w:rPr>
        <w:t>630-632.</w:t>
      </w:r>
      <w:bookmarkEnd w:id="18"/>
    </w:p>
    <w:p w14:paraId="113F4D0F" w14:textId="77777777" w:rsidR="004F43E1" w:rsidRPr="00A62C46" w:rsidRDefault="004F43E1" w:rsidP="004F43E1">
      <w:pPr>
        <w:pStyle w:val="EndNoteBibliography"/>
        <w:ind w:left="720" w:hanging="720"/>
        <w:rPr>
          <w:noProof/>
        </w:rPr>
      </w:pPr>
      <w:bookmarkStart w:id="19" w:name="_ENREF_20"/>
      <w:r w:rsidRPr="00A62C46">
        <w:rPr>
          <w:noProof/>
        </w:rPr>
        <w:t>20.</w:t>
      </w:r>
      <w:r w:rsidRPr="00A62C46">
        <w:rPr>
          <w:noProof/>
        </w:rPr>
        <w:tab/>
      </w:r>
      <w:r w:rsidRPr="00A62C46">
        <w:rPr>
          <w:b/>
          <w:noProof/>
        </w:rPr>
        <w:t xml:space="preserve">Queiroz-Telles F, Berezin E, Leverger G, Freire A, van der Vyver A, Chotpitayasunondh T, Konja J, Diekmann-Berndt H, Koblinger S, Groll A, Arrieta A, Group MICS. </w:t>
      </w:r>
      <w:r w:rsidRPr="00A62C46">
        <w:rPr>
          <w:noProof/>
        </w:rPr>
        <w:t xml:space="preserve">2008. Micafungin versus liposomal amphotericin B for pediatric patients with invasive candidiasis: substudy of a randomized double-blind trial. Pediatr Infect Dis J </w:t>
      </w:r>
      <w:r w:rsidRPr="00A62C46">
        <w:rPr>
          <w:b/>
          <w:noProof/>
        </w:rPr>
        <w:t>27:</w:t>
      </w:r>
      <w:r w:rsidRPr="00A62C46">
        <w:rPr>
          <w:noProof/>
        </w:rPr>
        <w:t>820-826.</w:t>
      </w:r>
      <w:bookmarkEnd w:id="19"/>
    </w:p>
    <w:p w14:paraId="216342EE" w14:textId="77777777" w:rsidR="004F43E1" w:rsidRPr="00A62C46" w:rsidRDefault="004F43E1" w:rsidP="004F43E1">
      <w:pPr>
        <w:pStyle w:val="EndNoteBibliography"/>
        <w:ind w:left="720" w:hanging="720"/>
        <w:rPr>
          <w:noProof/>
        </w:rPr>
      </w:pPr>
      <w:bookmarkStart w:id="20" w:name="_ENREF_21"/>
      <w:r w:rsidRPr="00A62C46">
        <w:rPr>
          <w:noProof/>
        </w:rPr>
        <w:t>21.</w:t>
      </w:r>
      <w:r w:rsidRPr="00A62C46">
        <w:rPr>
          <w:noProof/>
        </w:rPr>
        <w:tab/>
      </w:r>
      <w:r w:rsidRPr="00A62C46">
        <w:rPr>
          <w:b/>
          <w:noProof/>
        </w:rPr>
        <w:t xml:space="preserve">Neely MN, van Guilder MG, Yamada WM, Schumitzky A, Jelliffe RW. </w:t>
      </w:r>
      <w:r w:rsidRPr="00A62C46">
        <w:rPr>
          <w:noProof/>
        </w:rPr>
        <w:t xml:space="preserve">2012. Accurate detection of outliers and subpopulations with Pmetrics, a nonparametric and parametric pharmacometric modeling and simulation package for R. Ther Drug Monit </w:t>
      </w:r>
      <w:r w:rsidRPr="00A62C46">
        <w:rPr>
          <w:b/>
          <w:noProof/>
        </w:rPr>
        <w:t>34:</w:t>
      </w:r>
      <w:r w:rsidRPr="00A62C46">
        <w:rPr>
          <w:noProof/>
        </w:rPr>
        <w:t>467-476.</w:t>
      </w:r>
      <w:bookmarkEnd w:id="20"/>
    </w:p>
    <w:p w14:paraId="695E2B32" w14:textId="77777777" w:rsidR="004F43E1" w:rsidRPr="00A62C46" w:rsidRDefault="004F43E1" w:rsidP="004F43E1">
      <w:pPr>
        <w:pStyle w:val="EndNoteBibliography"/>
        <w:ind w:left="720" w:hanging="720"/>
        <w:rPr>
          <w:noProof/>
        </w:rPr>
      </w:pPr>
      <w:bookmarkStart w:id="21" w:name="_ENREF_22"/>
      <w:r w:rsidRPr="00A62C46">
        <w:rPr>
          <w:noProof/>
        </w:rPr>
        <w:t>22.</w:t>
      </w:r>
      <w:r w:rsidRPr="00A62C46">
        <w:rPr>
          <w:noProof/>
        </w:rPr>
        <w:tab/>
      </w:r>
      <w:r w:rsidRPr="00A62C46">
        <w:rPr>
          <w:b/>
          <w:noProof/>
        </w:rPr>
        <w:t xml:space="preserve">Hope W, Smith P, Arrieta A, Buell D, Roy M, Kaibara A, Walsh T, Cohen-Wolkowiez M, Benjamin DJ. </w:t>
      </w:r>
      <w:r w:rsidRPr="00A62C46">
        <w:rPr>
          <w:noProof/>
        </w:rPr>
        <w:t xml:space="preserve">2010. Population pharmacokinetics of micafungin in neonates and young infants. Antimicrob Agents Chemother </w:t>
      </w:r>
      <w:r w:rsidRPr="00A62C46">
        <w:rPr>
          <w:b/>
          <w:noProof/>
        </w:rPr>
        <w:t>54:</w:t>
      </w:r>
      <w:r w:rsidRPr="00A62C46">
        <w:rPr>
          <w:noProof/>
        </w:rPr>
        <w:t>2633-2637.</w:t>
      </w:r>
      <w:bookmarkEnd w:id="21"/>
    </w:p>
    <w:p w14:paraId="42A62A70" w14:textId="77777777" w:rsidR="004F43E1" w:rsidRPr="00A62C46" w:rsidRDefault="004F43E1" w:rsidP="004F43E1">
      <w:pPr>
        <w:pStyle w:val="EndNoteBibliography"/>
        <w:ind w:left="720" w:hanging="720"/>
        <w:rPr>
          <w:noProof/>
        </w:rPr>
      </w:pPr>
      <w:bookmarkStart w:id="22" w:name="_ENREF_23"/>
      <w:r w:rsidRPr="00A62C46">
        <w:rPr>
          <w:noProof/>
        </w:rPr>
        <w:lastRenderedPageBreak/>
        <w:t>23.</w:t>
      </w:r>
      <w:r w:rsidRPr="00A62C46">
        <w:rPr>
          <w:noProof/>
        </w:rPr>
        <w:tab/>
      </w:r>
      <w:r w:rsidRPr="00A62C46">
        <w:rPr>
          <w:b/>
          <w:noProof/>
        </w:rPr>
        <w:t xml:space="preserve">Hope WW, Kaibara A, Roy M, Arrieta A, Azie N, Kovanda LL, Benjamin DK, Jr. </w:t>
      </w:r>
      <w:r w:rsidRPr="00A62C46">
        <w:rPr>
          <w:noProof/>
        </w:rPr>
        <w:t xml:space="preserve">2015. Population pharmacokinetics of micafungin and its metabolites M1 and M5 in children and adolescents. Antimicrob Agents Chemother </w:t>
      </w:r>
      <w:r w:rsidRPr="00A62C46">
        <w:rPr>
          <w:b/>
          <w:noProof/>
        </w:rPr>
        <w:t>59:</w:t>
      </w:r>
      <w:r w:rsidRPr="00A62C46">
        <w:rPr>
          <w:noProof/>
        </w:rPr>
        <w:t>905-913.</w:t>
      </w:r>
      <w:bookmarkEnd w:id="22"/>
    </w:p>
    <w:p w14:paraId="343AE4A9" w14:textId="77777777" w:rsidR="004F43E1" w:rsidRPr="00A62C46" w:rsidRDefault="004F43E1" w:rsidP="004F43E1">
      <w:pPr>
        <w:pStyle w:val="EndNoteBibliography"/>
        <w:ind w:left="720" w:hanging="720"/>
        <w:rPr>
          <w:noProof/>
        </w:rPr>
      </w:pPr>
      <w:bookmarkStart w:id="23" w:name="_ENREF_24"/>
      <w:r w:rsidRPr="00A62C46">
        <w:rPr>
          <w:noProof/>
        </w:rPr>
        <w:t>24.</w:t>
      </w:r>
      <w:r w:rsidRPr="00A62C46">
        <w:rPr>
          <w:noProof/>
        </w:rPr>
        <w:tab/>
      </w:r>
      <w:r w:rsidRPr="00A62C46">
        <w:rPr>
          <w:b/>
          <w:noProof/>
        </w:rPr>
        <w:t xml:space="preserve">Berenguer J, Buck M, Witebsky F, Stock F, Pizzo P, Walsh T. </w:t>
      </w:r>
      <w:r w:rsidRPr="00A62C46">
        <w:rPr>
          <w:noProof/>
        </w:rPr>
        <w:t xml:space="preserve">1993. Lysis-centrifugation blood cultures in the detection of tissue-proven invasive candidiasis. Disseminated versus single-organ infection. Diagnostic microbiology and infectious disease </w:t>
      </w:r>
      <w:r w:rsidRPr="00A62C46">
        <w:rPr>
          <w:b/>
          <w:noProof/>
        </w:rPr>
        <w:t>17:</w:t>
      </w:r>
      <w:r w:rsidRPr="00A62C46">
        <w:rPr>
          <w:noProof/>
        </w:rPr>
        <w:t>103–109.</w:t>
      </w:r>
      <w:bookmarkEnd w:id="23"/>
    </w:p>
    <w:p w14:paraId="2DC15DD6" w14:textId="77777777" w:rsidR="004F43E1" w:rsidRPr="00A62C46" w:rsidRDefault="004F43E1" w:rsidP="004F43E1">
      <w:pPr>
        <w:pStyle w:val="EndNoteBibliography"/>
        <w:ind w:left="720" w:hanging="720"/>
        <w:rPr>
          <w:noProof/>
        </w:rPr>
      </w:pPr>
      <w:bookmarkStart w:id="24" w:name="_ENREF_25"/>
      <w:r w:rsidRPr="00A62C46">
        <w:rPr>
          <w:noProof/>
        </w:rPr>
        <w:t>25.</w:t>
      </w:r>
      <w:r w:rsidRPr="00A62C46">
        <w:rPr>
          <w:noProof/>
        </w:rPr>
        <w:tab/>
      </w:r>
      <w:r w:rsidRPr="00A62C46">
        <w:rPr>
          <w:b/>
          <w:noProof/>
        </w:rPr>
        <w:t xml:space="preserve">Kelly M, Benjamin D, Smith P. </w:t>
      </w:r>
      <w:r w:rsidRPr="00A62C46">
        <w:rPr>
          <w:noProof/>
        </w:rPr>
        <w:t xml:space="preserve">2015. The Epidemiology and Diagnosis of Invasive Candidiasis Among Premature Infants. Clin Perinatol </w:t>
      </w:r>
      <w:r w:rsidRPr="00A62C46">
        <w:rPr>
          <w:b/>
          <w:noProof/>
        </w:rPr>
        <w:t>42:</w:t>
      </w:r>
      <w:r w:rsidRPr="00A62C46">
        <w:rPr>
          <w:noProof/>
        </w:rPr>
        <w:t>105–117.</w:t>
      </w:r>
      <w:bookmarkEnd w:id="24"/>
    </w:p>
    <w:p w14:paraId="4F378A41" w14:textId="77777777" w:rsidR="004F43E1" w:rsidRPr="00A62C46" w:rsidRDefault="004F43E1" w:rsidP="004F43E1">
      <w:pPr>
        <w:pStyle w:val="EndNoteBibliography"/>
        <w:ind w:left="720" w:hanging="720"/>
        <w:rPr>
          <w:noProof/>
        </w:rPr>
      </w:pPr>
      <w:bookmarkStart w:id="25" w:name="_ENREF_26"/>
      <w:r w:rsidRPr="00A62C46">
        <w:rPr>
          <w:noProof/>
        </w:rPr>
        <w:t>26.</w:t>
      </w:r>
      <w:r w:rsidRPr="00A62C46">
        <w:rPr>
          <w:noProof/>
        </w:rPr>
        <w:tab/>
      </w:r>
      <w:r w:rsidRPr="00A62C46">
        <w:rPr>
          <w:b/>
          <w:noProof/>
        </w:rPr>
        <w:t xml:space="preserve">Fanaroff A, Korones S, Wright L, Verter J, Poland R, Bauer C, Tyson J, Philips Jr, Edwards W, Lucey J, Catz C, Shankaran S, Oh W. </w:t>
      </w:r>
      <w:r w:rsidRPr="00A62C46">
        <w:rPr>
          <w:noProof/>
        </w:rPr>
        <w:t xml:space="preserve">1998. Incidence, presenting features, risk factors and significance of late onset septicemia in very low birth weight infants. Pediatr Infect Dis J </w:t>
      </w:r>
      <w:r w:rsidRPr="00A62C46">
        <w:rPr>
          <w:b/>
          <w:noProof/>
        </w:rPr>
        <w:t>17:</w:t>
      </w:r>
      <w:r w:rsidRPr="00A62C46">
        <w:rPr>
          <w:noProof/>
        </w:rPr>
        <w:t>593-598.</w:t>
      </w:r>
      <w:bookmarkEnd w:id="25"/>
    </w:p>
    <w:p w14:paraId="1BF62FD2" w14:textId="77777777" w:rsidR="004F43E1" w:rsidRPr="00A62C46" w:rsidRDefault="004F43E1" w:rsidP="004F43E1">
      <w:pPr>
        <w:pStyle w:val="EndNoteBibliography"/>
        <w:ind w:left="720" w:hanging="720"/>
        <w:rPr>
          <w:noProof/>
        </w:rPr>
      </w:pPr>
      <w:bookmarkStart w:id="26" w:name="_ENREF_27"/>
      <w:r w:rsidRPr="00A62C46">
        <w:rPr>
          <w:rFonts w:hint="eastAsia"/>
          <w:noProof/>
        </w:rPr>
        <w:t>27.</w:t>
      </w:r>
      <w:r w:rsidRPr="00A62C46">
        <w:rPr>
          <w:rFonts w:hint="eastAsia"/>
          <w:noProof/>
        </w:rPr>
        <w:tab/>
      </w:r>
      <w:r w:rsidRPr="00A62C46">
        <w:rPr>
          <w:rFonts w:hint="eastAsia"/>
          <w:b/>
          <w:noProof/>
        </w:rPr>
        <w:t xml:space="preserve">Salvatore C, Chen T, Toussi S, DeLaMora P, Petraitiene R, Finkelman M, Walsh T. </w:t>
      </w:r>
      <w:r w:rsidRPr="00A62C46">
        <w:rPr>
          <w:rFonts w:hint="eastAsia"/>
          <w:noProof/>
        </w:rPr>
        <w:t>2016. (1</w:t>
      </w:r>
      <w:r w:rsidRPr="00A62C46">
        <w:rPr>
          <w:rFonts w:hint="eastAsia"/>
          <w:noProof/>
        </w:rPr>
        <w:t>→</w:t>
      </w:r>
      <w:r w:rsidRPr="00A62C46">
        <w:rPr>
          <w:rFonts w:hint="eastAsia"/>
          <w:noProof/>
        </w:rPr>
        <w:t>3)-</w:t>
      </w:r>
      <w:r w:rsidRPr="00A62C46">
        <w:rPr>
          <w:rFonts w:hint="eastAsia"/>
          <w:noProof/>
        </w:rPr>
        <w:t>β</w:t>
      </w:r>
      <w:r w:rsidRPr="00A62C46">
        <w:rPr>
          <w:rFonts w:hint="eastAsia"/>
          <w:noProof/>
        </w:rPr>
        <w:t xml:space="preserve">-D-glucan in cerebrospinal fluid as </w:t>
      </w:r>
      <w:r w:rsidRPr="00A62C46">
        <w:rPr>
          <w:noProof/>
        </w:rPr>
        <w:t xml:space="preserve">a biomarker for Candida and Aspergillus infections of the central nervous system in pediatric patients. J Pediatr Infect Dis Soc </w:t>
      </w:r>
      <w:r w:rsidRPr="00A62C46">
        <w:rPr>
          <w:b/>
          <w:noProof/>
        </w:rPr>
        <w:t>5:</w:t>
      </w:r>
      <w:r w:rsidRPr="00A62C46">
        <w:rPr>
          <w:noProof/>
        </w:rPr>
        <w:t>277-286.</w:t>
      </w:r>
      <w:bookmarkEnd w:id="26"/>
    </w:p>
    <w:p w14:paraId="79CB9205" w14:textId="77777777" w:rsidR="004F43E1" w:rsidRPr="00A62C46" w:rsidRDefault="004F43E1" w:rsidP="004F43E1">
      <w:pPr>
        <w:pStyle w:val="EndNoteBibliography"/>
        <w:ind w:left="720" w:hanging="720"/>
        <w:rPr>
          <w:noProof/>
        </w:rPr>
      </w:pPr>
      <w:bookmarkStart w:id="27" w:name="_ENREF_28"/>
      <w:r w:rsidRPr="00A62C46">
        <w:rPr>
          <w:noProof/>
        </w:rPr>
        <w:t>28.</w:t>
      </w:r>
      <w:r w:rsidRPr="00A62C46">
        <w:rPr>
          <w:noProof/>
        </w:rPr>
        <w:tab/>
      </w:r>
      <w:r w:rsidRPr="00A62C46">
        <w:rPr>
          <w:b/>
          <w:noProof/>
        </w:rPr>
        <w:t>Salvatore C, Petraitiene R, Sitaras L, Hammad H, Leimena P, Toussi S, Finkelman M, Walsh T.</w:t>
      </w:r>
      <w:r w:rsidRPr="00A62C46">
        <w:rPr>
          <w:noProof/>
        </w:rPr>
        <w:t xml:space="preserve"> Prospective study and analytical performance of serum (1-&gt;3)-β-D-glucan in pediatric patients, p. </w:t>
      </w:r>
      <w:r w:rsidRPr="00A62C46">
        <w:rPr>
          <w:i/>
          <w:noProof/>
        </w:rPr>
        <w:t>In</w:t>
      </w:r>
      <w:r w:rsidRPr="00A62C46">
        <w:rPr>
          <w:noProof/>
        </w:rPr>
        <w:t xml:space="preserve"> (ed),  </w:t>
      </w:r>
      <w:bookmarkEnd w:id="27"/>
    </w:p>
    <w:p w14:paraId="77ED5CFF" w14:textId="77777777" w:rsidR="004F43E1" w:rsidRPr="00A62C46" w:rsidRDefault="004F43E1" w:rsidP="004F43E1">
      <w:pPr>
        <w:pStyle w:val="EndNoteBibliography"/>
        <w:ind w:left="720" w:hanging="720"/>
        <w:rPr>
          <w:noProof/>
        </w:rPr>
      </w:pPr>
      <w:bookmarkStart w:id="28" w:name="_ENREF_29"/>
      <w:r w:rsidRPr="00A62C46">
        <w:rPr>
          <w:noProof/>
        </w:rPr>
        <w:t>29.</w:t>
      </w:r>
      <w:r w:rsidRPr="00A62C46">
        <w:rPr>
          <w:noProof/>
        </w:rPr>
        <w:tab/>
      </w:r>
      <w:r w:rsidRPr="00A62C46">
        <w:rPr>
          <w:b/>
          <w:noProof/>
        </w:rPr>
        <w:t xml:space="preserve">Benjamin DJ, Stoll B, Gantz M, Walsh M, Sánchez P, Das A, Shankaran S, Higgins R, Auten K, Miller N, Walsh T, Laptook A, Carlo W, Kennedy K, Finer N, Duara S, Schibler K, Chapman R, Van Meurs K, Frantz Ir, Phelps </w:t>
      </w:r>
      <w:r w:rsidRPr="00A62C46">
        <w:rPr>
          <w:b/>
          <w:noProof/>
        </w:rPr>
        <w:lastRenderedPageBreak/>
        <w:t xml:space="preserve">D, Poindexter B, Bell E, O'Shea T, Watterberg K, Goldberg R, NICHD N. </w:t>
      </w:r>
      <w:r w:rsidRPr="00A62C46">
        <w:rPr>
          <w:noProof/>
        </w:rPr>
        <w:t xml:space="preserve">2010. Neonatal candidiasis: epidemiology, risk factors, and clinical judgment. Pediatrics </w:t>
      </w:r>
      <w:r w:rsidRPr="00A62C46">
        <w:rPr>
          <w:b/>
          <w:noProof/>
        </w:rPr>
        <w:t>126:</w:t>
      </w:r>
      <w:r w:rsidRPr="00A62C46">
        <w:rPr>
          <w:noProof/>
        </w:rPr>
        <w:t>e865-873.</w:t>
      </w:r>
      <w:bookmarkEnd w:id="28"/>
    </w:p>
    <w:p w14:paraId="207E3383" w14:textId="77777777" w:rsidR="004F43E1" w:rsidRPr="00A62C46" w:rsidRDefault="004F43E1" w:rsidP="004F43E1">
      <w:pPr>
        <w:pStyle w:val="EndNoteBibliography"/>
        <w:ind w:left="720" w:hanging="720"/>
        <w:rPr>
          <w:noProof/>
        </w:rPr>
      </w:pPr>
      <w:bookmarkStart w:id="29" w:name="_ENREF_30"/>
      <w:r w:rsidRPr="00A62C46">
        <w:rPr>
          <w:noProof/>
        </w:rPr>
        <w:t>30.</w:t>
      </w:r>
      <w:r w:rsidRPr="00A62C46">
        <w:rPr>
          <w:noProof/>
        </w:rPr>
        <w:tab/>
      </w:r>
      <w:r w:rsidRPr="00A62C46">
        <w:rPr>
          <w:b/>
          <w:noProof/>
        </w:rPr>
        <w:t xml:space="preserve">Aliaga S, Clark R, Laughon M, Walsh T, Hope W, Benjamin D, Kaufman D, Arrieta A, Benjamin DJ, Smith P. </w:t>
      </w:r>
      <w:r w:rsidRPr="00A62C46">
        <w:rPr>
          <w:noProof/>
        </w:rPr>
        <w:t xml:space="preserve">2014. Changes in the Incidence of Candidiasis in Neonatal Intensive Care Units. Pediatrics </w:t>
      </w:r>
      <w:r w:rsidRPr="00A62C46">
        <w:rPr>
          <w:b/>
          <w:noProof/>
        </w:rPr>
        <w:t>133:</w:t>
      </w:r>
      <w:r w:rsidRPr="00A62C46">
        <w:rPr>
          <w:noProof/>
        </w:rPr>
        <w:t>236-242.</w:t>
      </w:r>
      <w:bookmarkEnd w:id="29"/>
    </w:p>
    <w:p w14:paraId="51B81B0A" w14:textId="77777777" w:rsidR="004F43E1" w:rsidRPr="00A62C46" w:rsidRDefault="004F43E1" w:rsidP="004F43E1">
      <w:pPr>
        <w:pStyle w:val="EndNoteBibliography"/>
        <w:ind w:left="720" w:hanging="720"/>
        <w:rPr>
          <w:noProof/>
        </w:rPr>
      </w:pPr>
      <w:bookmarkStart w:id="30" w:name="_ENREF_31"/>
      <w:r w:rsidRPr="00A62C46">
        <w:rPr>
          <w:noProof/>
        </w:rPr>
        <w:t>31.</w:t>
      </w:r>
      <w:r w:rsidRPr="00A62C46">
        <w:rPr>
          <w:noProof/>
        </w:rPr>
        <w:tab/>
      </w:r>
      <w:r w:rsidRPr="00A62C46">
        <w:rPr>
          <w:b/>
          <w:noProof/>
        </w:rPr>
        <w:t xml:space="preserve">Hope W, Drusano G, Rex J. </w:t>
      </w:r>
      <w:r w:rsidRPr="00A62C46">
        <w:rPr>
          <w:noProof/>
        </w:rPr>
        <w:t xml:space="preserve">2016. Pharmacodynamics for antifungal drug development: an approach for acceleration, risk minimization and demonstration of causality. J Antimicrob Chemother </w:t>
      </w:r>
      <w:r w:rsidRPr="00A62C46">
        <w:rPr>
          <w:b/>
          <w:noProof/>
        </w:rPr>
        <w:t>71:</w:t>
      </w:r>
      <w:r w:rsidRPr="00A62C46">
        <w:rPr>
          <w:noProof/>
        </w:rPr>
        <w:t>3008-3019.</w:t>
      </w:r>
      <w:bookmarkEnd w:id="30"/>
    </w:p>
    <w:p w14:paraId="597944C9" w14:textId="77777777" w:rsidR="004F43E1" w:rsidRPr="00A62C46" w:rsidRDefault="004F43E1" w:rsidP="004F43E1">
      <w:pPr>
        <w:pStyle w:val="EndNoteBibliography"/>
        <w:ind w:left="720" w:hanging="720"/>
        <w:rPr>
          <w:noProof/>
        </w:rPr>
      </w:pPr>
      <w:bookmarkStart w:id="31" w:name="_ENREF_32"/>
      <w:r w:rsidRPr="00A62C46">
        <w:rPr>
          <w:noProof/>
        </w:rPr>
        <w:t>32.</w:t>
      </w:r>
      <w:r w:rsidRPr="00A62C46">
        <w:rPr>
          <w:noProof/>
        </w:rPr>
        <w:tab/>
      </w:r>
      <w:r w:rsidRPr="00A62C46">
        <w:rPr>
          <w:b/>
          <w:noProof/>
        </w:rPr>
        <w:t xml:space="preserve">Smith P, Walsh T, Hope W, Arrieta A, Takada A, Kovanda L, Kearns G, Kaufman D, Sawamoto T, Buell D, Benjamin DJ. </w:t>
      </w:r>
      <w:r w:rsidRPr="00A62C46">
        <w:rPr>
          <w:noProof/>
        </w:rPr>
        <w:t xml:space="preserve">2009. Pharmacokinetics of an elevated dosage of micafungin in premature neonates. Pediatr Infect Dis J </w:t>
      </w:r>
      <w:r w:rsidRPr="00A62C46">
        <w:rPr>
          <w:b/>
          <w:noProof/>
        </w:rPr>
        <w:t>28:</w:t>
      </w:r>
      <w:r w:rsidRPr="00A62C46">
        <w:rPr>
          <w:noProof/>
        </w:rPr>
        <w:t>412-415.</w:t>
      </w:r>
      <w:bookmarkEnd w:id="31"/>
    </w:p>
    <w:p w14:paraId="0211A01B" w14:textId="77777777" w:rsidR="004F43E1" w:rsidRPr="00A62C46" w:rsidRDefault="004F43E1" w:rsidP="004F43E1">
      <w:pPr>
        <w:pStyle w:val="EndNoteBibliography"/>
        <w:ind w:left="720" w:hanging="720"/>
        <w:rPr>
          <w:noProof/>
        </w:rPr>
      </w:pPr>
      <w:bookmarkStart w:id="32" w:name="_ENREF_33"/>
      <w:r w:rsidRPr="00A62C46">
        <w:rPr>
          <w:noProof/>
        </w:rPr>
        <w:t>33.</w:t>
      </w:r>
      <w:r w:rsidRPr="00A62C46">
        <w:rPr>
          <w:noProof/>
        </w:rPr>
        <w:tab/>
      </w:r>
      <w:r w:rsidRPr="00A62C46">
        <w:rPr>
          <w:b/>
          <w:noProof/>
        </w:rPr>
        <w:t xml:space="preserve">Auriti C, Falcone M, Ronchetti M, Goffredo B, Cairoli S, Crisafulli R, Piersigilli F, Corsetti T, Dotta A, Pai M. </w:t>
      </w:r>
      <w:r w:rsidRPr="00A62C46">
        <w:rPr>
          <w:noProof/>
        </w:rPr>
        <w:t xml:space="preserve">2016. High-Dose Micafungin for Preterm Neonates and Infants with Invasive and Central Nervous System Candidiasis. Antimicrob Agents Chemother </w:t>
      </w:r>
      <w:r w:rsidRPr="00A62C46">
        <w:rPr>
          <w:b/>
          <w:noProof/>
        </w:rPr>
        <w:t>60:</w:t>
      </w:r>
      <w:r w:rsidRPr="00A62C46">
        <w:rPr>
          <w:noProof/>
        </w:rPr>
        <w:t>7333-7339.</w:t>
      </w:r>
      <w:bookmarkEnd w:id="32"/>
    </w:p>
    <w:p w14:paraId="7A67D4A3" w14:textId="77777777" w:rsidR="004F43E1" w:rsidRPr="00A62C46" w:rsidRDefault="004F43E1" w:rsidP="004F43E1">
      <w:pPr>
        <w:pStyle w:val="EndNoteBibliography"/>
        <w:ind w:left="720" w:hanging="720"/>
        <w:rPr>
          <w:noProof/>
        </w:rPr>
      </w:pPr>
      <w:bookmarkStart w:id="33" w:name="_ENREF_34"/>
      <w:r w:rsidRPr="00A62C46">
        <w:rPr>
          <w:noProof/>
        </w:rPr>
        <w:t>34.</w:t>
      </w:r>
      <w:r w:rsidRPr="00A62C46">
        <w:rPr>
          <w:noProof/>
        </w:rPr>
        <w:tab/>
      </w:r>
      <w:r w:rsidRPr="00A62C46">
        <w:rPr>
          <w:b/>
          <w:noProof/>
        </w:rPr>
        <w:t xml:space="preserve">Calvier E, Krekels E, Välitalo P, Rostami-Hodjegan A, Tibboel D, Danhof M, Knibbe C. </w:t>
      </w:r>
      <w:r w:rsidRPr="00A62C46">
        <w:rPr>
          <w:noProof/>
        </w:rPr>
        <w:t xml:space="preserve">2017. Allometric Scaling of Clearance in Paediatric Patients: When Does the Magic of 0.75 Fade? Clin Pharmacokinet </w:t>
      </w:r>
      <w:r w:rsidRPr="00A62C46">
        <w:rPr>
          <w:b/>
          <w:noProof/>
        </w:rPr>
        <w:t>56:</w:t>
      </w:r>
      <w:r w:rsidRPr="00A62C46">
        <w:rPr>
          <w:noProof/>
        </w:rPr>
        <w:t>273-285.</w:t>
      </w:r>
      <w:bookmarkEnd w:id="33"/>
    </w:p>
    <w:p w14:paraId="0E80B93E" w14:textId="6E52D2A4" w:rsidR="00C22907" w:rsidRPr="00A62C46" w:rsidRDefault="00FB5EB3" w:rsidP="009216B0">
      <w:pPr>
        <w:spacing w:line="480" w:lineRule="auto"/>
        <w:rPr>
          <w:rFonts w:ascii="Times New Roman" w:hAnsi="Times New Roman" w:cs="Times New Roman"/>
        </w:rPr>
      </w:pPr>
      <w:r w:rsidRPr="00A62C46">
        <w:rPr>
          <w:rFonts w:ascii="Times New Roman" w:hAnsi="Times New Roman" w:cs="Times New Roman"/>
        </w:rPr>
        <w:fldChar w:fldCharType="end"/>
      </w:r>
      <w:r w:rsidR="00C22907" w:rsidRPr="00A62C46">
        <w:rPr>
          <w:rFonts w:ascii="Times New Roman" w:hAnsi="Times New Roman" w:cs="Times New Roman"/>
        </w:rPr>
        <w:br w:type="page"/>
      </w:r>
    </w:p>
    <w:p w14:paraId="6D0DFEFD" w14:textId="77777777" w:rsidR="00C22907" w:rsidRPr="00A62C46" w:rsidRDefault="00C22907" w:rsidP="009216B0">
      <w:pPr>
        <w:spacing w:line="480" w:lineRule="auto"/>
        <w:sectPr w:rsidR="00C22907" w:rsidRPr="00A62C46" w:rsidSect="00C054A5">
          <w:footerReference w:type="even" r:id="rId11"/>
          <w:footerReference w:type="default" r:id="rId12"/>
          <w:pgSz w:w="12240" w:h="15840"/>
          <w:pgMar w:top="1440" w:right="1800" w:bottom="1440" w:left="1800" w:header="720" w:footer="720" w:gutter="0"/>
          <w:lnNumType w:countBy="1" w:restart="continuous"/>
          <w:pgNumType w:start="4"/>
          <w:cols w:space="720"/>
          <w:docGrid w:linePitch="360"/>
        </w:sectPr>
      </w:pPr>
    </w:p>
    <w:p w14:paraId="701288F0" w14:textId="77777777" w:rsidR="00C22907" w:rsidRPr="00A62C46" w:rsidRDefault="00C22907" w:rsidP="00C22907">
      <w:pPr>
        <w:spacing w:line="480" w:lineRule="auto"/>
        <w:rPr>
          <w:rFonts w:ascii="Times New Roman" w:hAnsi="Times New Roman" w:cs="Times New Roman"/>
          <w:b/>
        </w:rPr>
      </w:pPr>
      <w:r w:rsidRPr="00A62C46">
        <w:rPr>
          <w:rFonts w:ascii="Times New Roman" w:hAnsi="Times New Roman" w:cs="Times New Roman"/>
          <w:b/>
        </w:rPr>
        <w:lastRenderedPageBreak/>
        <w:t xml:space="preserve">Figure 1. </w:t>
      </w:r>
      <w:r w:rsidRPr="00A62C46">
        <w:rPr>
          <w:rFonts w:ascii="Times New Roman" w:hAnsi="Times New Roman" w:cs="Times New Roman"/>
        </w:rPr>
        <w:t>Observed versus posterior predicted concentrations (mg/L) from the final model after the Bayesian step on a linear scale (upper) (</w:t>
      </w:r>
      <w:r w:rsidRPr="00A62C46">
        <w:rPr>
          <w:rFonts w:ascii="Times New Roman" w:hAnsi="Times New Roman" w:cs="Times New Roman"/>
          <w:i/>
        </w:rPr>
        <w:t>r</w:t>
      </w:r>
      <w:r w:rsidRPr="00A62C46">
        <w:rPr>
          <w:rFonts w:ascii="Times New Roman" w:hAnsi="Times New Roman" w:cs="Times New Roman"/>
          <w:i/>
          <w:vertAlign w:val="superscript"/>
        </w:rPr>
        <w:t>2</w:t>
      </w:r>
      <w:r w:rsidRPr="00A62C46">
        <w:rPr>
          <w:rFonts w:ascii="Times New Roman" w:hAnsi="Times New Roman" w:cs="Times New Roman"/>
        </w:rPr>
        <w:t>= 0.945, slope = 0.995 [95%CI 0.967 to 1.02], intercept = 0.24 [95%CI −0.104 to 0.584]) and on a log scale (lower) (</w:t>
      </w:r>
      <w:r w:rsidRPr="00A62C46">
        <w:rPr>
          <w:rFonts w:ascii="Times New Roman" w:hAnsi="Times New Roman" w:cs="Times New Roman"/>
          <w:i/>
        </w:rPr>
        <w:t>r</w:t>
      </w:r>
      <w:r w:rsidRPr="00A62C46">
        <w:rPr>
          <w:rFonts w:ascii="Times New Roman" w:hAnsi="Times New Roman" w:cs="Times New Roman"/>
          <w:i/>
          <w:vertAlign w:val="superscript"/>
        </w:rPr>
        <w:t>2</w:t>
      </w:r>
      <w:r w:rsidRPr="00A62C46">
        <w:rPr>
          <w:rFonts w:ascii="Times New Roman" w:hAnsi="Times New Roman" w:cs="Times New Roman"/>
        </w:rPr>
        <w:t>= 0.947, slope = 0.946 [95%CI 0.92 to 0.972], intercept = 0.0496 [95%CI 0.0284 to 0.0709]). Dotted line is line of unity where observed concentrations equal predicted concentrations.</w:t>
      </w:r>
    </w:p>
    <w:p w14:paraId="121C520E" w14:textId="77777777" w:rsidR="00C22907" w:rsidRPr="00A62C46" w:rsidRDefault="00C22907" w:rsidP="00C22907">
      <w:pPr>
        <w:spacing w:line="480" w:lineRule="auto"/>
        <w:rPr>
          <w:rFonts w:ascii="Times New Roman" w:hAnsi="Times New Roman" w:cs="Times New Roman"/>
          <w:b/>
        </w:rPr>
      </w:pPr>
    </w:p>
    <w:p w14:paraId="6384A818" w14:textId="77777777" w:rsidR="00C22907" w:rsidRDefault="00C22907" w:rsidP="00C22907">
      <w:pPr>
        <w:spacing w:line="480" w:lineRule="auto"/>
        <w:rPr>
          <w:rFonts w:ascii="Times New Roman" w:hAnsi="Times New Roman" w:cs="Times New Roman"/>
        </w:rPr>
      </w:pPr>
      <w:r w:rsidRPr="00A62C46">
        <w:rPr>
          <w:rFonts w:ascii="Times New Roman" w:hAnsi="Times New Roman" w:cs="Times New Roman"/>
          <w:b/>
        </w:rPr>
        <w:t xml:space="preserve">Figure 2. </w:t>
      </w:r>
      <w:r w:rsidRPr="00A62C46">
        <w:rPr>
          <w:rFonts w:ascii="Times New Roman" w:hAnsi="Times New Roman" w:cs="Times New Roman"/>
        </w:rPr>
        <w:t xml:space="preserve">Boxplot illustrating the relationship between mycological response and </w:t>
      </w:r>
      <w:proofErr w:type="spellStart"/>
      <w:r w:rsidRPr="00A62C46">
        <w:rPr>
          <w:rFonts w:ascii="Times New Roman" w:hAnsi="Times New Roman" w:cs="Times New Roman"/>
        </w:rPr>
        <w:t>AUC</w:t>
      </w:r>
      <w:r w:rsidRPr="00A62C46">
        <w:rPr>
          <w:rFonts w:ascii="Times New Roman" w:hAnsi="Times New Roman" w:cs="Times New Roman"/>
          <w:vertAlign w:val="subscript"/>
        </w:rPr>
        <w:t>ave</w:t>
      </w:r>
      <w:proofErr w:type="spellEnd"/>
      <w:r w:rsidRPr="00A62C46">
        <w:rPr>
          <w:rFonts w:ascii="Times New Roman" w:hAnsi="Times New Roman" w:cs="Times New Roman"/>
        </w:rPr>
        <w:t xml:space="preserve"> (a) and </w:t>
      </w:r>
      <w:proofErr w:type="spellStart"/>
      <w:r w:rsidRPr="00A62C46">
        <w:rPr>
          <w:rFonts w:ascii="Times New Roman" w:hAnsi="Times New Roman" w:cs="Times New Roman"/>
        </w:rPr>
        <w:t>AUC</w:t>
      </w:r>
      <w:r w:rsidRPr="00A62C46">
        <w:rPr>
          <w:rFonts w:ascii="Times New Roman" w:hAnsi="Times New Roman" w:cs="Times New Roman"/>
          <w:vertAlign w:val="subscript"/>
        </w:rPr>
        <w:t>ave</w:t>
      </w:r>
      <w:r w:rsidRPr="00A62C46">
        <w:rPr>
          <w:rFonts w:ascii="Times New Roman" w:hAnsi="Times New Roman" w:cs="Times New Roman"/>
        </w:rPr>
        <w:t>:MIC</w:t>
      </w:r>
      <w:proofErr w:type="spellEnd"/>
      <w:r w:rsidRPr="00A62C46">
        <w:rPr>
          <w:rFonts w:ascii="Times New Roman" w:hAnsi="Times New Roman" w:cs="Times New Roman"/>
        </w:rPr>
        <w:t xml:space="preserve"> (b) (The box represents the interquartile range of </w:t>
      </w:r>
      <w:proofErr w:type="spellStart"/>
      <w:r w:rsidRPr="00A62C46">
        <w:rPr>
          <w:rFonts w:ascii="Times New Roman" w:hAnsi="Times New Roman" w:cs="Times New Roman"/>
        </w:rPr>
        <w:t>AUC</w:t>
      </w:r>
      <w:r w:rsidRPr="00A62C46">
        <w:rPr>
          <w:rFonts w:ascii="Times New Roman" w:hAnsi="Times New Roman" w:cs="Times New Roman"/>
          <w:vertAlign w:val="subscript"/>
        </w:rPr>
        <w:t>ave</w:t>
      </w:r>
      <w:proofErr w:type="spellEnd"/>
      <w:r w:rsidRPr="00A62C46">
        <w:rPr>
          <w:rFonts w:ascii="Times New Roman" w:hAnsi="Times New Roman" w:cs="Times New Roman"/>
        </w:rPr>
        <w:t xml:space="preserve"> and </w:t>
      </w:r>
      <w:proofErr w:type="spellStart"/>
      <w:r w:rsidRPr="00A62C46">
        <w:rPr>
          <w:rFonts w:ascii="Times New Roman" w:hAnsi="Times New Roman" w:cs="Times New Roman"/>
        </w:rPr>
        <w:t>AUC</w:t>
      </w:r>
      <w:r w:rsidRPr="00A62C46">
        <w:rPr>
          <w:rFonts w:ascii="Times New Roman" w:hAnsi="Times New Roman" w:cs="Times New Roman"/>
          <w:vertAlign w:val="subscript"/>
        </w:rPr>
        <w:t>ave</w:t>
      </w:r>
      <w:r w:rsidRPr="00A62C46">
        <w:rPr>
          <w:rFonts w:ascii="Times New Roman" w:hAnsi="Times New Roman" w:cs="Times New Roman"/>
        </w:rPr>
        <w:t>:MIC</w:t>
      </w:r>
      <w:proofErr w:type="spellEnd"/>
      <w:r w:rsidRPr="00A62C46">
        <w:rPr>
          <w:rFonts w:ascii="Times New Roman" w:hAnsi="Times New Roman" w:cs="Times New Roman"/>
        </w:rPr>
        <w:t>, respectively, with the median displayed as the band inside the box, the lines extending from the boxes represent the overall range of values.)</w:t>
      </w:r>
      <w:bookmarkStart w:id="34" w:name="_GoBack"/>
      <w:bookmarkEnd w:id="34"/>
      <w:r>
        <w:rPr>
          <w:rFonts w:ascii="Times New Roman" w:hAnsi="Times New Roman" w:cs="Times New Roman"/>
        </w:rPr>
        <w:t xml:space="preserve"> </w:t>
      </w:r>
    </w:p>
    <w:p w14:paraId="733185B8" w14:textId="77777777" w:rsidR="00C22907" w:rsidRDefault="00C22907" w:rsidP="00C22907">
      <w:pPr>
        <w:spacing w:line="480" w:lineRule="auto"/>
        <w:rPr>
          <w:rFonts w:ascii="Times New Roman" w:hAnsi="Times New Roman" w:cs="Times New Roman"/>
        </w:rPr>
      </w:pPr>
    </w:p>
    <w:p w14:paraId="39BBADB5" w14:textId="4F22A268" w:rsidR="00C60132" w:rsidRPr="00C04B84" w:rsidRDefault="00C60132" w:rsidP="009216B0">
      <w:pPr>
        <w:spacing w:line="480" w:lineRule="auto"/>
      </w:pPr>
    </w:p>
    <w:sectPr w:rsidR="00C60132" w:rsidRPr="00C04B84" w:rsidSect="00C054A5">
      <w:pgSz w:w="12240" w:h="15840"/>
      <w:pgMar w:top="1440" w:right="1800" w:bottom="1440" w:left="1800" w:header="720" w:footer="720" w:gutter="0"/>
      <w:lnNumType w:countBy="1" w:restart="continuous"/>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C13F" w14:textId="77777777" w:rsidR="0061541F" w:rsidRDefault="0061541F" w:rsidP="0029065C">
      <w:r>
        <w:separator/>
      </w:r>
    </w:p>
  </w:endnote>
  <w:endnote w:type="continuationSeparator" w:id="0">
    <w:p w14:paraId="244E362A" w14:textId="77777777" w:rsidR="0061541F" w:rsidRDefault="0061541F" w:rsidP="0029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9B48" w14:textId="77777777" w:rsidR="008857F3" w:rsidRDefault="008857F3" w:rsidP="00942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BF6D" w14:textId="77777777" w:rsidR="008857F3" w:rsidRDefault="008857F3" w:rsidP="00A62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8FB7" w14:textId="77777777" w:rsidR="008857F3" w:rsidRDefault="008857F3" w:rsidP="00942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E5E">
      <w:rPr>
        <w:rStyle w:val="PageNumber"/>
        <w:noProof/>
      </w:rPr>
      <w:t>20</w:t>
    </w:r>
    <w:r>
      <w:rPr>
        <w:rStyle w:val="PageNumber"/>
      </w:rPr>
      <w:fldChar w:fldCharType="end"/>
    </w:r>
  </w:p>
  <w:p w14:paraId="3F2D05E9" w14:textId="77777777" w:rsidR="008857F3" w:rsidRDefault="008857F3" w:rsidP="002906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C8A6" w14:textId="77777777" w:rsidR="0061541F" w:rsidRDefault="0061541F" w:rsidP="0029065C">
      <w:r>
        <w:separator/>
      </w:r>
    </w:p>
  </w:footnote>
  <w:footnote w:type="continuationSeparator" w:id="0">
    <w:p w14:paraId="47C4F432" w14:textId="77777777" w:rsidR="0061541F" w:rsidRDefault="0061541F" w:rsidP="00290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3E8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D54DB"/>
    <w:multiLevelType w:val="hybridMultilevel"/>
    <w:tmpl w:val="7C52EA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8F1F56"/>
    <w:multiLevelType w:val="hybridMultilevel"/>
    <w:tmpl w:val="BAE8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_Journ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5xees9evo29a9bew0vop5tvarpdwfxa9t9td&quot;&gt;PKPD antifungal&lt;record-ids&gt;&lt;item&gt;53&lt;/item&gt;&lt;item&gt;173&lt;/item&gt;&lt;/record-ids&gt;&lt;/item&gt;&lt;item db-id=&quot;xexaefpwv002xke9dxnx5t5crv0dwfppw00t&quot;&gt;mica neo&lt;record-ids&gt;&lt;item&gt;1&lt;/item&gt;&lt;item&gt;3&lt;/item&gt;&lt;item&gt;6&lt;/item&gt;&lt;item&gt;7&lt;/item&gt;&lt;item&gt;8&lt;/item&gt;&lt;item&gt;9&lt;/item&gt;&lt;item&gt;10&lt;/item&gt;&lt;item&gt;11&lt;/item&gt;&lt;item&gt;18&lt;/item&gt;&lt;item&gt;19&lt;/item&gt;&lt;item&gt;20&lt;/item&gt;&lt;item&gt;21&lt;/item&gt;&lt;item&gt;22&lt;/item&gt;&lt;item&gt;23&lt;/item&gt;&lt;item&gt;24&lt;/item&gt;&lt;item&gt;28&lt;/item&gt;&lt;item&gt;32&lt;/item&gt;&lt;item&gt;33&lt;/item&gt;&lt;item&gt;34&lt;/item&gt;&lt;item&gt;35&lt;/item&gt;&lt;item&gt;36&lt;/item&gt;&lt;item&gt;37&lt;/item&gt;&lt;item&gt;38&lt;/item&gt;&lt;item&gt;42&lt;/item&gt;&lt;item&gt;43&lt;/item&gt;&lt;item&gt;44&lt;/item&gt;&lt;item&gt;45&lt;/item&gt;&lt;item&gt;46&lt;/item&gt;&lt;item&gt;47&lt;/item&gt;&lt;item&gt;48&lt;/item&gt;&lt;item&gt;49&lt;/item&gt;&lt;item&gt;50&lt;/item&gt;&lt;/record-ids&gt;&lt;/item&gt;&lt;/Libraries&gt;"/>
  </w:docVars>
  <w:rsids>
    <w:rsidRoot w:val="009216B0"/>
    <w:rsid w:val="00002465"/>
    <w:rsid w:val="0000394E"/>
    <w:rsid w:val="00005477"/>
    <w:rsid w:val="00014E4B"/>
    <w:rsid w:val="000167FF"/>
    <w:rsid w:val="00017854"/>
    <w:rsid w:val="0002148B"/>
    <w:rsid w:val="000253B2"/>
    <w:rsid w:val="000263C4"/>
    <w:rsid w:val="0002721A"/>
    <w:rsid w:val="0002735C"/>
    <w:rsid w:val="00027969"/>
    <w:rsid w:val="00030A00"/>
    <w:rsid w:val="00033C71"/>
    <w:rsid w:val="0004175D"/>
    <w:rsid w:val="00042DD9"/>
    <w:rsid w:val="000432F0"/>
    <w:rsid w:val="0004650F"/>
    <w:rsid w:val="000472BD"/>
    <w:rsid w:val="00054E5C"/>
    <w:rsid w:val="00061488"/>
    <w:rsid w:val="00062944"/>
    <w:rsid w:val="00062EE3"/>
    <w:rsid w:val="00067BC3"/>
    <w:rsid w:val="0007256E"/>
    <w:rsid w:val="00075A39"/>
    <w:rsid w:val="0009255E"/>
    <w:rsid w:val="000948A1"/>
    <w:rsid w:val="000A550D"/>
    <w:rsid w:val="000A5581"/>
    <w:rsid w:val="000A6D14"/>
    <w:rsid w:val="000B0F14"/>
    <w:rsid w:val="000B1B56"/>
    <w:rsid w:val="000C3507"/>
    <w:rsid w:val="000D0E4C"/>
    <w:rsid w:val="000D513A"/>
    <w:rsid w:val="000E23F7"/>
    <w:rsid w:val="000E27B5"/>
    <w:rsid w:val="000E2F11"/>
    <w:rsid w:val="000E49AB"/>
    <w:rsid w:val="000E5507"/>
    <w:rsid w:val="000E7FBC"/>
    <w:rsid w:val="000F2482"/>
    <w:rsid w:val="000F6700"/>
    <w:rsid w:val="000F78C4"/>
    <w:rsid w:val="0011116C"/>
    <w:rsid w:val="00117E1E"/>
    <w:rsid w:val="001207A6"/>
    <w:rsid w:val="00122108"/>
    <w:rsid w:val="00132AE4"/>
    <w:rsid w:val="00133A46"/>
    <w:rsid w:val="00133AC2"/>
    <w:rsid w:val="001370B3"/>
    <w:rsid w:val="00141A6B"/>
    <w:rsid w:val="001513E9"/>
    <w:rsid w:val="00155724"/>
    <w:rsid w:val="001635CB"/>
    <w:rsid w:val="001640FA"/>
    <w:rsid w:val="00166ADC"/>
    <w:rsid w:val="0016755A"/>
    <w:rsid w:val="0016786A"/>
    <w:rsid w:val="00167FF2"/>
    <w:rsid w:val="00173972"/>
    <w:rsid w:val="001761C0"/>
    <w:rsid w:val="00177EBB"/>
    <w:rsid w:val="00184B16"/>
    <w:rsid w:val="00185B43"/>
    <w:rsid w:val="00187EBD"/>
    <w:rsid w:val="001A0EA8"/>
    <w:rsid w:val="001A1A6D"/>
    <w:rsid w:val="001A1B9C"/>
    <w:rsid w:val="001C1650"/>
    <w:rsid w:val="001C30BA"/>
    <w:rsid w:val="001C3444"/>
    <w:rsid w:val="001C44AD"/>
    <w:rsid w:val="001C44B7"/>
    <w:rsid w:val="001C63C3"/>
    <w:rsid w:val="001C7C1F"/>
    <w:rsid w:val="001D0966"/>
    <w:rsid w:val="001D4924"/>
    <w:rsid w:val="001E1CB7"/>
    <w:rsid w:val="001E698F"/>
    <w:rsid w:val="001F3A41"/>
    <w:rsid w:val="001F6B2D"/>
    <w:rsid w:val="002051DF"/>
    <w:rsid w:val="00206B24"/>
    <w:rsid w:val="00210087"/>
    <w:rsid w:val="0021021A"/>
    <w:rsid w:val="00224BFC"/>
    <w:rsid w:val="00224C8F"/>
    <w:rsid w:val="00240FEF"/>
    <w:rsid w:val="0024237D"/>
    <w:rsid w:val="0024515D"/>
    <w:rsid w:val="00247B03"/>
    <w:rsid w:val="00252BAD"/>
    <w:rsid w:val="00253491"/>
    <w:rsid w:val="0025625F"/>
    <w:rsid w:val="00261B28"/>
    <w:rsid w:val="00263670"/>
    <w:rsid w:val="00263E89"/>
    <w:rsid w:val="00264E8E"/>
    <w:rsid w:val="00271144"/>
    <w:rsid w:val="002764A5"/>
    <w:rsid w:val="00276C17"/>
    <w:rsid w:val="002777DF"/>
    <w:rsid w:val="00280589"/>
    <w:rsid w:val="00281442"/>
    <w:rsid w:val="00281ADE"/>
    <w:rsid w:val="0028475A"/>
    <w:rsid w:val="0029065C"/>
    <w:rsid w:val="00290C6F"/>
    <w:rsid w:val="00292D67"/>
    <w:rsid w:val="002A2D31"/>
    <w:rsid w:val="002C0BCB"/>
    <w:rsid w:val="002C23EA"/>
    <w:rsid w:val="002C2E44"/>
    <w:rsid w:val="002C6D16"/>
    <w:rsid w:val="002D32ED"/>
    <w:rsid w:val="002D5BAD"/>
    <w:rsid w:val="002D62F1"/>
    <w:rsid w:val="002E1256"/>
    <w:rsid w:val="002E2CD1"/>
    <w:rsid w:val="002F3358"/>
    <w:rsid w:val="00301436"/>
    <w:rsid w:val="003025D0"/>
    <w:rsid w:val="00303819"/>
    <w:rsid w:val="00303CBE"/>
    <w:rsid w:val="00311914"/>
    <w:rsid w:val="00311BF8"/>
    <w:rsid w:val="00314E90"/>
    <w:rsid w:val="00316110"/>
    <w:rsid w:val="00316344"/>
    <w:rsid w:val="003204E6"/>
    <w:rsid w:val="00321A50"/>
    <w:rsid w:val="00331A86"/>
    <w:rsid w:val="00342E17"/>
    <w:rsid w:val="003502CE"/>
    <w:rsid w:val="00351FDC"/>
    <w:rsid w:val="00356EB6"/>
    <w:rsid w:val="00356FC6"/>
    <w:rsid w:val="003600AB"/>
    <w:rsid w:val="00362108"/>
    <w:rsid w:val="003621BB"/>
    <w:rsid w:val="00366DB8"/>
    <w:rsid w:val="0037422C"/>
    <w:rsid w:val="00377EE3"/>
    <w:rsid w:val="003810A2"/>
    <w:rsid w:val="00382AAF"/>
    <w:rsid w:val="003848F9"/>
    <w:rsid w:val="00386BC4"/>
    <w:rsid w:val="00390C08"/>
    <w:rsid w:val="00395C86"/>
    <w:rsid w:val="003A20A5"/>
    <w:rsid w:val="003A2A52"/>
    <w:rsid w:val="003A3217"/>
    <w:rsid w:val="003A489A"/>
    <w:rsid w:val="003A4EF3"/>
    <w:rsid w:val="003B1588"/>
    <w:rsid w:val="003B7337"/>
    <w:rsid w:val="003B78AA"/>
    <w:rsid w:val="003C30A1"/>
    <w:rsid w:val="003C48D3"/>
    <w:rsid w:val="003C4A3C"/>
    <w:rsid w:val="003C534A"/>
    <w:rsid w:val="003D0329"/>
    <w:rsid w:val="003D130F"/>
    <w:rsid w:val="003D25E3"/>
    <w:rsid w:val="003D7B75"/>
    <w:rsid w:val="003E1709"/>
    <w:rsid w:val="003F0A5D"/>
    <w:rsid w:val="003F340E"/>
    <w:rsid w:val="003F4DB3"/>
    <w:rsid w:val="003F579F"/>
    <w:rsid w:val="003F6684"/>
    <w:rsid w:val="003F6E0A"/>
    <w:rsid w:val="00400885"/>
    <w:rsid w:val="00403079"/>
    <w:rsid w:val="00403656"/>
    <w:rsid w:val="004165C6"/>
    <w:rsid w:val="004327B5"/>
    <w:rsid w:val="00434A25"/>
    <w:rsid w:val="00434C31"/>
    <w:rsid w:val="0043615F"/>
    <w:rsid w:val="004407D2"/>
    <w:rsid w:val="004462D5"/>
    <w:rsid w:val="00446FEA"/>
    <w:rsid w:val="00450032"/>
    <w:rsid w:val="00452656"/>
    <w:rsid w:val="004625A7"/>
    <w:rsid w:val="00465076"/>
    <w:rsid w:val="004701C6"/>
    <w:rsid w:val="00473165"/>
    <w:rsid w:val="00475682"/>
    <w:rsid w:val="004775D4"/>
    <w:rsid w:val="00486246"/>
    <w:rsid w:val="004862A7"/>
    <w:rsid w:val="00487BB0"/>
    <w:rsid w:val="0049010D"/>
    <w:rsid w:val="00492F47"/>
    <w:rsid w:val="004934F1"/>
    <w:rsid w:val="00493AE5"/>
    <w:rsid w:val="004A35C4"/>
    <w:rsid w:val="004A3792"/>
    <w:rsid w:val="004A5D29"/>
    <w:rsid w:val="004A7C68"/>
    <w:rsid w:val="004B54D3"/>
    <w:rsid w:val="004C05C0"/>
    <w:rsid w:val="004C2997"/>
    <w:rsid w:val="004C29D0"/>
    <w:rsid w:val="004C6E8B"/>
    <w:rsid w:val="004E14D8"/>
    <w:rsid w:val="004E55DF"/>
    <w:rsid w:val="004F1716"/>
    <w:rsid w:val="004F1DBB"/>
    <w:rsid w:val="004F21AC"/>
    <w:rsid w:val="004F43E1"/>
    <w:rsid w:val="004F461F"/>
    <w:rsid w:val="005004BF"/>
    <w:rsid w:val="00500CAB"/>
    <w:rsid w:val="005120AC"/>
    <w:rsid w:val="005143BF"/>
    <w:rsid w:val="00514E5E"/>
    <w:rsid w:val="00514F03"/>
    <w:rsid w:val="0051608B"/>
    <w:rsid w:val="005174D3"/>
    <w:rsid w:val="005175D5"/>
    <w:rsid w:val="00524C99"/>
    <w:rsid w:val="00525279"/>
    <w:rsid w:val="005272E7"/>
    <w:rsid w:val="00536A31"/>
    <w:rsid w:val="00541035"/>
    <w:rsid w:val="005443D9"/>
    <w:rsid w:val="00551A7A"/>
    <w:rsid w:val="00554E4D"/>
    <w:rsid w:val="005567F1"/>
    <w:rsid w:val="00557BF1"/>
    <w:rsid w:val="00560123"/>
    <w:rsid w:val="00562765"/>
    <w:rsid w:val="00563357"/>
    <w:rsid w:val="0056490B"/>
    <w:rsid w:val="00566A27"/>
    <w:rsid w:val="005674D2"/>
    <w:rsid w:val="005710A8"/>
    <w:rsid w:val="00577ABF"/>
    <w:rsid w:val="00580BA0"/>
    <w:rsid w:val="00580CF3"/>
    <w:rsid w:val="005816BB"/>
    <w:rsid w:val="00582702"/>
    <w:rsid w:val="005832C4"/>
    <w:rsid w:val="00585183"/>
    <w:rsid w:val="00587B4B"/>
    <w:rsid w:val="00597C70"/>
    <w:rsid w:val="00597DE1"/>
    <w:rsid w:val="005A53E9"/>
    <w:rsid w:val="005A77C0"/>
    <w:rsid w:val="005B32A6"/>
    <w:rsid w:val="005B3643"/>
    <w:rsid w:val="005B632D"/>
    <w:rsid w:val="005B6BEE"/>
    <w:rsid w:val="005C06B5"/>
    <w:rsid w:val="005C0C9D"/>
    <w:rsid w:val="005C0F7A"/>
    <w:rsid w:val="005C3169"/>
    <w:rsid w:val="005C6572"/>
    <w:rsid w:val="005D592A"/>
    <w:rsid w:val="005E0B1B"/>
    <w:rsid w:val="005E7C55"/>
    <w:rsid w:val="005F0184"/>
    <w:rsid w:val="005F0C5A"/>
    <w:rsid w:val="005F110F"/>
    <w:rsid w:val="005F1769"/>
    <w:rsid w:val="005F3B89"/>
    <w:rsid w:val="005F3D0B"/>
    <w:rsid w:val="006001CD"/>
    <w:rsid w:val="00600F4B"/>
    <w:rsid w:val="0060660D"/>
    <w:rsid w:val="0061541F"/>
    <w:rsid w:val="006215D0"/>
    <w:rsid w:val="00624CA1"/>
    <w:rsid w:val="006258E8"/>
    <w:rsid w:val="006269E1"/>
    <w:rsid w:val="00640862"/>
    <w:rsid w:val="0064087A"/>
    <w:rsid w:val="0064155E"/>
    <w:rsid w:val="00643196"/>
    <w:rsid w:val="00645EF2"/>
    <w:rsid w:val="00647AE1"/>
    <w:rsid w:val="00652E04"/>
    <w:rsid w:val="00655095"/>
    <w:rsid w:val="00661BCE"/>
    <w:rsid w:val="006621AF"/>
    <w:rsid w:val="00663795"/>
    <w:rsid w:val="0066469B"/>
    <w:rsid w:val="006679D9"/>
    <w:rsid w:val="00670849"/>
    <w:rsid w:val="00671162"/>
    <w:rsid w:val="006738EA"/>
    <w:rsid w:val="0068188C"/>
    <w:rsid w:val="00682781"/>
    <w:rsid w:val="00695537"/>
    <w:rsid w:val="006958E4"/>
    <w:rsid w:val="00696615"/>
    <w:rsid w:val="006B3FD4"/>
    <w:rsid w:val="006B4191"/>
    <w:rsid w:val="006B59DF"/>
    <w:rsid w:val="006B65E6"/>
    <w:rsid w:val="006C1148"/>
    <w:rsid w:val="006C19E9"/>
    <w:rsid w:val="006C7708"/>
    <w:rsid w:val="006D494D"/>
    <w:rsid w:val="006D4A24"/>
    <w:rsid w:val="006D605E"/>
    <w:rsid w:val="006E0ED5"/>
    <w:rsid w:val="006E572F"/>
    <w:rsid w:val="006F0975"/>
    <w:rsid w:val="006F1CEC"/>
    <w:rsid w:val="006F3A13"/>
    <w:rsid w:val="006F48A6"/>
    <w:rsid w:val="006F6952"/>
    <w:rsid w:val="006F7347"/>
    <w:rsid w:val="0070169B"/>
    <w:rsid w:val="00703213"/>
    <w:rsid w:val="007041BB"/>
    <w:rsid w:val="00704B39"/>
    <w:rsid w:val="00704EFD"/>
    <w:rsid w:val="007078CA"/>
    <w:rsid w:val="00714121"/>
    <w:rsid w:val="007144D3"/>
    <w:rsid w:val="00721B4A"/>
    <w:rsid w:val="007258F6"/>
    <w:rsid w:val="007262E0"/>
    <w:rsid w:val="00727B24"/>
    <w:rsid w:val="007306CB"/>
    <w:rsid w:val="00731573"/>
    <w:rsid w:val="00733B71"/>
    <w:rsid w:val="00747F22"/>
    <w:rsid w:val="007578E6"/>
    <w:rsid w:val="00763EC9"/>
    <w:rsid w:val="007647C2"/>
    <w:rsid w:val="0076582D"/>
    <w:rsid w:val="007662A7"/>
    <w:rsid w:val="00770337"/>
    <w:rsid w:val="007720FD"/>
    <w:rsid w:val="0077246C"/>
    <w:rsid w:val="00773481"/>
    <w:rsid w:val="00781C17"/>
    <w:rsid w:val="007821C1"/>
    <w:rsid w:val="00782FEC"/>
    <w:rsid w:val="00783FB3"/>
    <w:rsid w:val="00786885"/>
    <w:rsid w:val="00787F40"/>
    <w:rsid w:val="007914DC"/>
    <w:rsid w:val="00794C7C"/>
    <w:rsid w:val="00796F02"/>
    <w:rsid w:val="007A35EB"/>
    <w:rsid w:val="007B204E"/>
    <w:rsid w:val="007B23FB"/>
    <w:rsid w:val="007B3D1A"/>
    <w:rsid w:val="007B6D12"/>
    <w:rsid w:val="007C18D3"/>
    <w:rsid w:val="007C514E"/>
    <w:rsid w:val="007E0187"/>
    <w:rsid w:val="007E0A54"/>
    <w:rsid w:val="007E3A73"/>
    <w:rsid w:val="007E46F3"/>
    <w:rsid w:val="007E5C49"/>
    <w:rsid w:val="007F262D"/>
    <w:rsid w:val="007F4795"/>
    <w:rsid w:val="007F5CCB"/>
    <w:rsid w:val="007F6CE3"/>
    <w:rsid w:val="00800501"/>
    <w:rsid w:val="008120E0"/>
    <w:rsid w:val="008134BC"/>
    <w:rsid w:val="008162FC"/>
    <w:rsid w:val="008207BF"/>
    <w:rsid w:val="008247A4"/>
    <w:rsid w:val="0083361C"/>
    <w:rsid w:val="008352D8"/>
    <w:rsid w:val="00836CD7"/>
    <w:rsid w:val="00837DE9"/>
    <w:rsid w:val="0084579F"/>
    <w:rsid w:val="00852D9D"/>
    <w:rsid w:val="0085657C"/>
    <w:rsid w:val="00857005"/>
    <w:rsid w:val="0086100E"/>
    <w:rsid w:val="00861A44"/>
    <w:rsid w:val="00862828"/>
    <w:rsid w:val="0086514C"/>
    <w:rsid w:val="008655D2"/>
    <w:rsid w:val="008656EB"/>
    <w:rsid w:val="00865B95"/>
    <w:rsid w:val="00866179"/>
    <w:rsid w:val="0086690B"/>
    <w:rsid w:val="00866EED"/>
    <w:rsid w:val="008674BD"/>
    <w:rsid w:val="00870243"/>
    <w:rsid w:val="0087165C"/>
    <w:rsid w:val="008716BD"/>
    <w:rsid w:val="00872A07"/>
    <w:rsid w:val="00872F10"/>
    <w:rsid w:val="008760F9"/>
    <w:rsid w:val="008857F3"/>
    <w:rsid w:val="00885EC7"/>
    <w:rsid w:val="008924F7"/>
    <w:rsid w:val="00893BBF"/>
    <w:rsid w:val="00893D66"/>
    <w:rsid w:val="008963F1"/>
    <w:rsid w:val="008A1C45"/>
    <w:rsid w:val="008A4FD3"/>
    <w:rsid w:val="008A516D"/>
    <w:rsid w:val="008A5D20"/>
    <w:rsid w:val="008A6F21"/>
    <w:rsid w:val="008B1F30"/>
    <w:rsid w:val="008B3E88"/>
    <w:rsid w:val="008B4374"/>
    <w:rsid w:val="008B53DA"/>
    <w:rsid w:val="008B602B"/>
    <w:rsid w:val="008B6EBE"/>
    <w:rsid w:val="008C3D46"/>
    <w:rsid w:val="008C5A86"/>
    <w:rsid w:val="008D077C"/>
    <w:rsid w:val="008D2C64"/>
    <w:rsid w:val="008D598E"/>
    <w:rsid w:val="008F1DDC"/>
    <w:rsid w:val="008F4E7C"/>
    <w:rsid w:val="008F745E"/>
    <w:rsid w:val="009004EA"/>
    <w:rsid w:val="00900847"/>
    <w:rsid w:val="0090089E"/>
    <w:rsid w:val="00902E3F"/>
    <w:rsid w:val="009109CD"/>
    <w:rsid w:val="00915B4F"/>
    <w:rsid w:val="0092051D"/>
    <w:rsid w:val="00920E09"/>
    <w:rsid w:val="009215AF"/>
    <w:rsid w:val="009216B0"/>
    <w:rsid w:val="00923DE6"/>
    <w:rsid w:val="00924814"/>
    <w:rsid w:val="00924E50"/>
    <w:rsid w:val="0093191A"/>
    <w:rsid w:val="00932587"/>
    <w:rsid w:val="0093448E"/>
    <w:rsid w:val="009346A9"/>
    <w:rsid w:val="009356E4"/>
    <w:rsid w:val="00936C35"/>
    <w:rsid w:val="00937D3D"/>
    <w:rsid w:val="00941EB8"/>
    <w:rsid w:val="0094262E"/>
    <w:rsid w:val="00946CDD"/>
    <w:rsid w:val="00957036"/>
    <w:rsid w:val="009574E0"/>
    <w:rsid w:val="00960F31"/>
    <w:rsid w:val="00961FD7"/>
    <w:rsid w:val="00963B50"/>
    <w:rsid w:val="00973044"/>
    <w:rsid w:val="00974CF4"/>
    <w:rsid w:val="009775B9"/>
    <w:rsid w:val="00981E30"/>
    <w:rsid w:val="00982B84"/>
    <w:rsid w:val="0098410F"/>
    <w:rsid w:val="00986BA0"/>
    <w:rsid w:val="00996F29"/>
    <w:rsid w:val="009A2D61"/>
    <w:rsid w:val="009C3254"/>
    <w:rsid w:val="009D0569"/>
    <w:rsid w:val="009D79E4"/>
    <w:rsid w:val="009D7BE0"/>
    <w:rsid w:val="009F152F"/>
    <w:rsid w:val="009F1C5A"/>
    <w:rsid w:val="009F4A4E"/>
    <w:rsid w:val="00A01192"/>
    <w:rsid w:val="00A105B7"/>
    <w:rsid w:val="00A10C35"/>
    <w:rsid w:val="00A13EA2"/>
    <w:rsid w:val="00A1521A"/>
    <w:rsid w:val="00A21E30"/>
    <w:rsid w:val="00A22AB0"/>
    <w:rsid w:val="00A2591C"/>
    <w:rsid w:val="00A26484"/>
    <w:rsid w:val="00A26820"/>
    <w:rsid w:val="00A30A1A"/>
    <w:rsid w:val="00A44539"/>
    <w:rsid w:val="00A50D91"/>
    <w:rsid w:val="00A5362F"/>
    <w:rsid w:val="00A61500"/>
    <w:rsid w:val="00A62C46"/>
    <w:rsid w:val="00A725BC"/>
    <w:rsid w:val="00A72CE0"/>
    <w:rsid w:val="00A773C3"/>
    <w:rsid w:val="00A8273B"/>
    <w:rsid w:val="00A847DC"/>
    <w:rsid w:val="00A93288"/>
    <w:rsid w:val="00A961E1"/>
    <w:rsid w:val="00A974D2"/>
    <w:rsid w:val="00AA559F"/>
    <w:rsid w:val="00AC1F45"/>
    <w:rsid w:val="00AC2A38"/>
    <w:rsid w:val="00AC3438"/>
    <w:rsid w:val="00AD0C6C"/>
    <w:rsid w:val="00AD1B56"/>
    <w:rsid w:val="00AD360F"/>
    <w:rsid w:val="00AE0F39"/>
    <w:rsid w:val="00AE1334"/>
    <w:rsid w:val="00AE4655"/>
    <w:rsid w:val="00B042E4"/>
    <w:rsid w:val="00B04D01"/>
    <w:rsid w:val="00B05F2C"/>
    <w:rsid w:val="00B16646"/>
    <w:rsid w:val="00B2299A"/>
    <w:rsid w:val="00B25464"/>
    <w:rsid w:val="00B25E6A"/>
    <w:rsid w:val="00B2670F"/>
    <w:rsid w:val="00B30D22"/>
    <w:rsid w:val="00B33070"/>
    <w:rsid w:val="00B339BA"/>
    <w:rsid w:val="00B34F67"/>
    <w:rsid w:val="00B37160"/>
    <w:rsid w:val="00B4731D"/>
    <w:rsid w:val="00B504B1"/>
    <w:rsid w:val="00B53597"/>
    <w:rsid w:val="00B53DE5"/>
    <w:rsid w:val="00B558FB"/>
    <w:rsid w:val="00B612EB"/>
    <w:rsid w:val="00B676D4"/>
    <w:rsid w:val="00B74237"/>
    <w:rsid w:val="00B777F4"/>
    <w:rsid w:val="00B83755"/>
    <w:rsid w:val="00B86A36"/>
    <w:rsid w:val="00B92905"/>
    <w:rsid w:val="00B952D3"/>
    <w:rsid w:val="00B96E1D"/>
    <w:rsid w:val="00BA3186"/>
    <w:rsid w:val="00BA606C"/>
    <w:rsid w:val="00BB5587"/>
    <w:rsid w:val="00BC0425"/>
    <w:rsid w:val="00BC6B8D"/>
    <w:rsid w:val="00BD0651"/>
    <w:rsid w:val="00BD4103"/>
    <w:rsid w:val="00BD71B7"/>
    <w:rsid w:val="00BE22C7"/>
    <w:rsid w:val="00BE24E9"/>
    <w:rsid w:val="00BE2FF5"/>
    <w:rsid w:val="00BE40C3"/>
    <w:rsid w:val="00BE493E"/>
    <w:rsid w:val="00BF521C"/>
    <w:rsid w:val="00C006B5"/>
    <w:rsid w:val="00C00CAF"/>
    <w:rsid w:val="00C02A04"/>
    <w:rsid w:val="00C04B84"/>
    <w:rsid w:val="00C054A5"/>
    <w:rsid w:val="00C11611"/>
    <w:rsid w:val="00C12346"/>
    <w:rsid w:val="00C133F2"/>
    <w:rsid w:val="00C17DC9"/>
    <w:rsid w:val="00C20342"/>
    <w:rsid w:val="00C20372"/>
    <w:rsid w:val="00C22907"/>
    <w:rsid w:val="00C27231"/>
    <w:rsid w:val="00C36DF5"/>
    <w:rsid w:val="00C40C82"/>
    <w:rsid w:val="00C60132"/>
    <w:rsid w:val="00C66ECE"/>
    <w:rsid w:val="00C67F94"/>
    <w:rsid w:val="00C7569F"/>
    <w:rsid w:val="00C75D75"/>
    <w:rsid w:val="00C83465"/>
    <w:rsid w:val="00C83BAE"/>
    <w:rsid w:val="00C973DD"/>
    <w:rsid w:val="00C97A4C"/>
    <w:rsid w:val="00CA0023"/>
    <w:rsid w:val="00CA1C01"/>
    <w:rsid w:val="00CA651B"/>
    <w:rsid w:val="00CB2C7E"/>
    <w:rsid w:val="00CB79B2"/>
    <w:rsid w:val="00CC318B"/>
    <w:rsid w:val="00CD4397"/>
    <w:rsid w:val="00CD7F48"/>
    <w:rsid w:val="00CE29DD"/>
    <w:rsid w:val="00CE50AB"/>
    <w:rsid w:val="00CE5DB9"/>
    <w:rsid w:val="00CE7874"/>
    <w:rsid w:val="00CF0349"/>
    <w:rsid w:val="00CF05EF"/>
    <w:rsid w:val="00CF0EE3"/>
    <w:rsid w:val="00D03527"/>
    <w:rsid w:val="00D17892"/>
    <w:rsid w:val="00D2265C"/>
    <w:rsid w:val="00D233FB"/>
    <w:rsid w:val="00D2654F"/>
    <w:rsid w:val="00D400F4"/>
    <w:rsid w:val="00D40730"/>
    <w:rsid w:val="00D4118E"/>
    <w:rsid w:val="00D44FBA"/>
    <w:rsid w:val="00D46840"/>
    <w:rsid w:val="00D5708B"/>
    <w:rsid w:val="00D57D89"/>
    <w:rsid w:val="00D65926"/>
    <w:rsid w:val="00D74E43"/>
    <w:rsid w:val="00D801DE"/>
    <w:rsid w:val="00D85BA0"/>
    <w:rsid w:val="00DA1D96"/>
    <w:rsid w:val="00DA2E95"/>
    <w:rsid w:val="00DA62C8"/>
    <w:rsid w:val="00DA64E0"/>
    <w:rsid w:val="00DA6A05"/>
    <w:rsid w:val="00DB5333"/>
    <w:rsid w:val="00DB6100"/>
    <w:rsid w:val="00DC19F2"/>
    <w:rsid w:val="00DC3650"/>
    <w:rsid w:val="00DC6DFC"/>
    <w:rsid w:val="00DD08A7"/>
    <w:rsid w:val="00DD31E3"/>
    <w:rsid w:val="00DE05D8"/>
    <w:rsid w:val="00DE068E"/>
    <w:rsid w:val="00DE27BE"/>
    <w:rsid w:val="00DE5807"/>
    <w:rsid w:val="00DF0061"/>
    <w:rsid w:val="00DF4A45"/>
    <w:rsid w:val="00DF6671"/>
    <w:rsid w:val="00DF6EA8"/>
    <w:rsid w:val="00DF79A9"/>
    <w:rsid w:val="00E0167D"/>
    <w:rsid w:val="00E01A1B"/>
    <w:rsid w:val="00E020A9"/>
    <w:rsid w:val="00E050EE"/>
    <w:rsid w:val="00E0654A"/>
    <w:rsid w:val="00E12CDC"/>
    <w:rsid w:val="00E1410C"/>
    <w:rsid w:val="00E148F8"/>
    <w:rsid w:val="00E156D8"/>
    <w:rsid w:val="00E220D4"/>
    <w:rsid w:val="00E221A3"/>
    <w:rsid w:val="00E232AB"/>
    <w:rsid w:val="00E25CC4"/>
    <w:rsid w:val="00E339D7"/>
    <w:rsid w:val="00E35D22"/>
    <w:rsid w:val="00E420C5"/>
    <w:rsid w:val="00E52C8C"/>
    <w:rsid w:val="00E607D0"/>
    <w:rsid w:val="00E60B4E"/>
    <w:rsid w:val="00E66BDB"/>
    <w:rsid w:val="00E71D1F"/>
    <w:rsid w:val="00E7311A"/>
    <w:rsid w:val="00E91B13"/>
    <w:rsid w:val="00E94370"/>
    <w:rsid w:val="00E96770"/>
    <w:rsid w:val="00E97A1B"/>
    <w:rsid w:val="00EA4E73"/>
    <w:rsid w:val="00EA6118"/>
    <w:rsid w:val="00EB0B5E"/>
    <w:rsid w:val="00EB16C5"/>
    <w:rsid w:val="00EB1960"/>
    <w:rsid w:val="00EB1E05"/>
    <w:rsid w:val="00EB3452"/>
    <w:rsid w:val="00EB395E"/>
    <w:rsid w:val="00EB5AA1"/>
    <w:rsid w:val="00EC3B1D"/>
    <w:rsid w:val="00EC4CF5"/>
    <w:rsid w:val="00EC4F0A"/>
    <w:rsid w:val="00ED2D8A"/>
    <w:rsid w:val="00ED501F"/>
    <w:rsid w:val="00ED7848"/>
    <w:rsid w:val="00EE1E40"/>
    <w:rsid w:val="00EE3072"/>
    <w:rsid w:val="00EE4B0C"/>
    <w:rsid w:val="00EE50A3"/>
    <w:rsid w:val="00EE5DF1"/>
    <w:rsid w:val="00EE6D54"/>
    <w:rsid w:val="00EE7CF0"/>
    <w:rsid w:val="00EF09D4"/>
    <w:rsid w:val="00EF1E0F"/>
    <w:rsid w:val="00EF4C06"/>
    <w:rsid w:val="00EF5503"/>
    <w:rsid w:val="00EF7D59"/>
    <w:rsid w:val="00F0247E"/>
    <w:rsid w:val="00F0401F"/>
    <w:rsid w:val="00F100E5"/>
    <w:rsid w:val="00F1279B"/>
    <w:rsid w:val="00F15131"/>
    <w:rsid w:val="00F15274"/>
    <w:rsid w:val="00F1741C"/>
    <w:rsid w:val="00F268E3"/>
    <w:rsid w:val="00F32368"/>
    <w:rsid w:val="00F32711"/>
    <w:rsid w:val="00F36213"/>
    <w:rsid w:val="00F36541"/>
    <w:rsid w:val="00F3656B"/>
    <w:rsid w:val="00F42725"/>
    <w:rsid w:val="00F515BD"/>
    <w:rsid w:val="00F7188A"/>
    <w:rsid w:val="00F82065"/>
    <w:rsid w:val="00F9074B"/>
    <w:rsid w:val="00F90864"/>
    <w:rsid w:val="00FA03AA"/>
    <w:rsid w:val="00FA07DE"/>
    <w:rsid w:val="00FA2786"/>
    <w:rsid w:val="00FA67BE"/>
    <w:rsid w:val="00FB5EB3"/>
    <w:rsid w:val="00FC1653"/>
    <w:rsid w:val="00FC308E"/>
    <w:rsid w:val="00FC63A2"/>
    <w:rsid w:val="00FD28C5"/>
    <w:rsid w:val="00FD2DA9"/>
    <w:rsid w:val="00FD781F"/>
    <w:rsid w:val="00FE2382"/>
    <w:rsid w:val="00FE350B"/>
    <w:rsid w:val="00FE5AB0"/>
    <w:rsid w:val="00FE72AF"/>
    <w:rsid w:val="00FF6654"/>
    <w:rsid w:val="00FF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DB8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16B0"/>
  </w:style>
  <w:style w:type="table" w:styleId="TableGrid">
    <w:name w:val="Table Grid"/>
    <w:basedOn w:val="TableNormal"/>
    <w:rsid w:val="008B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FB5EB3"/>
    <w:pPr>
      <w:jc w:val="center"/>
    </w:pPr>
    <w:rPr>
      <w:rFonts w:ascii="Times New Roman" w:hAnsi="Times New Roman" w:cs="Times New Roman"/>
    </w:rPr>
  </w:style>
  <w:style w:type="paragraph" w:customStyle="1" w:styleId="EndNoteBibliography">
    <w:name w:val="EndNote Bibliography"/>
    <w:basedOn w:val="Normal"/>
    <w:rsid w:val="00FB5EB3"/>
    <w:pPr>
      <w:spacing w:line="480" w:lineRule="auto"/>
    </w:pPr>
    <w:rPr>
      <w:rFonts w:ascii="Times New Roman" w:hAnsi="Times New Roman" w:cs="Times New Roman"/>
    </w:rPr>
  </w:style>
  <w:style w:type="character" w:styleId="PlaceholderText">
    <w:name w:val="Placeholder Text"/>
    <w:basedOn w:val="DefaultParagraphFont"/>
    <w:uiPriority w:val="99"/>
    <w:semiHidden/>
    <w:rsid w:val="00F36213"/>
    <w:rPr>
      <w:color w:val="808080"/>
    </w:rPr>
  </w:style>
  <w:style w:type="paragraph" w:styleId="BalloonText">
    <w:name w:val="Balloon Text"/>
    <w:basedOn w:val="Normal"/>
    <w:link w:val="BalloonTextChar"/>
    <w:uiPriority w:val="99"/>
    <w:semiHidden/>
    <w:unhideWhenUsed/>
    <w:rsid w:val="00F36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2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2F47"/>
    <w:rPr>
      <w:sz w:val="18"/>
      <w:szCs w:val="18"/>
    </w:rPr>
  </w:style>
  <w:style w:type="paragraph" w:styleId="CommentText">
    <w:name w:val="annotation text"/>
    <w:basedOn w:val="Normal"/>
    <w:link w:val="CommentTextChar"/>
    <w:uiPriority w:val="99"/>
    <w:semiHidden/>
    <w:unhideWhenUsed/>
    <w:rsid w:val="00492F47"/>
  </w:style>
  <w:style w:type="character" w:customStyle="1" w:styleId="CommentTextChar">
    <w:name w:val="Comment Text Char"/>
    <w:basedOn w:val="DefaultParagraphFont"/>
    <w:link w:val="CommentText"/>
    <w:uiPriority w:val="99"/>
    <w:semiHidden/>
    <w:rsid w:val="00492F47"/>
  </w:style>
  <w:style w:type="paragraph" w:styleId="CommentSubject">
    <w:name w:val="annotation subject"/>
    <w:basedOn w:val="CommentText"/>
    <w:next w:val="CommentText"/>
    <w:link w:val="CommentSubjectChar"/>
    <w:uiPriority w:val="99"/>
    <w:semiHidden/>
    <w:unhideWhenUsed/>
    <w:rsid w:val="00492F47"/>
    <w:rPr>
      <w:b/>
      <w:bCs/>
      <w:sz w:val="20"/>
      <w:szCs w:val="20"/>
    </w:rPr>
  </w:style>
  <w:style w:type="character" w:customStyle="1" w:styleId="CommentSubjectChar">
    <w:name w:val="Comment Subject Char"/>
    <w:basedOn w:val="CommentTextChar"/>
    <w:link w:val="CommentSubject"/>
    <w:uiPriority w:val="99"/>
    <w:semiHidden/>
    <w:rsid w:val="00492F47"/>
    <w:rPr>
      <w:b/>
      <w:bCs/>
      <w:sz w:val="20"/>
      <w:szCs w:val="20"/>
    </w:rPr>
  </w:style>
  <w:style w:type="paragraph" w:styleId="NormalWeb">
    <w:name w:val="Normal (Web)"/>
    <w:basedOn w:val="Normal"/>
    <w:uiPriority w:val="99"/>
    <w:semiHidden/>
    <w:unhideWhenUsed/>
    <w:rsid w:val="00645EF2"/>
    <w:rPr>
      <w:rFonts w:ascii="Times New Roman" w:hAnsi="Times New Roman" w:cs="Times New Roman"/>
    </w:rPr>
  </w:style>
  <w:style w:type="paragraph" w:customStyle="1" w:styleId="00Paragraph">
    <w:name w:val="00Paragraph"/>
    <w:link w:val="00Paragraph0"/>
    <w:qFormat/>
    <w:rsid w:val="009D79E4"/>
    <w:pPr>
      <w:spacing w:before="120" w:after="120" w:line="300" w:lineRule="atLeast"/>
    </w:pPr>
    <w:rPr>
      <w:rFonts w:ascii="Times New Roman" w:eastAsia="MS Mincho" w:hAnsi="Times New Roman" w:cs="Times New Roman"/>
    </w:rPr>
  </w:style>
  <w:style w:type="paragraph" w:customStyle="1" w:styleId="14References">
    <w:name w:val="14References"/>
    <w:uiPriority w:val="15"/>
    <w:qFormat/>
    <w:rsid w:val="009D79E4"/>
    <w:pPr>
      <w:spacing w:after="240"/>
      <w:ind w:left="567" w:hanging="567"/>
    </w:pPr>
    <w:rPr>
      <w:rFonts w:ascii="Times New Roman" w:eastAsia="MS Mincho" w:hAnsi="Times New Roman" w:cs="Times New Roman"/>
      <w:sz w:val="22"/>
      <w:szCs w:val="20"/>
    </w:rPr>
  </w:style>
  <w:style w:type="paragraph" w:customStyle="1" w:styleId="15TableRowColHeader">
    <w:name w:val="15Table Row/Col Header"/>
    <w:qFormat/>
    <w:rsid w:val="009D79E4"/>
    <w:pPr>
      <w:keepNext/>
      <w:jc w:val="center"/>
    </w:pPr>
    <w:rPr>
      <w:rFonts w:ascii="Times New Roman" w:eastAsia="MS Mincho" w:hAnsi="Times New Roman" w:cs="Times New Roman"/>
      <w:b/>
      <w:sz w:val="22"/>
      <w:szCs w:val="22"/>
    </w:rPr>
  </w:style>
  <w:style w:type="paragraph" w:customStyle="1" w:styleId="18TableEntries11pt">
    <w:name w:val="18Table Entries 11 pt"/>
    <w:link w:val="18TableEntries11ptChar"/>
    <w:qFormat/>
    <w:rsid w:val="009D79E4"/>
    <w:pPr>
      <w:keepNext/>
      <w:jc w:val="center"/>
    </w:pPr>
    <w:rPr>
      <w:rFonts w:ascii="Times New Roman" w:eastAsia="MS Mincho" w:hAnsi="Times New Roman" w:cs="Times New Roman"/>
      <w:sz w:val="22"/>
      <w:szCs w:val="22"/>
    </w:rPr>
  </w:style>
  <w:style w:type="paragraph" w:styleId="Caption">
    <w:name w:val="caption"/>
    <w:next w:val="00Paragraph"/>
    <w:qFormat/>
    <w:rsid w:val="009D79E4"/>
    <w:pPr>
      <w:keepNext/>
      <w:spacing w:after="60"/>
      <w:ind w:left="1418" w:hanging="1418"/>
    </w:pPr>
    <w:rPr>
      <w:rFonts w:ascii="Times New Roman" w:eastAsia="MS Mincho" w:hAnsi="Times New Roman" w:cs="Times New Roman"/>
      <w:b/>
      <w:bCs/>
    </w:rPr>
  </w:style>
  <w:style w:type="character" w:customStyle="1" w:styleId="00Paragraph0">
    <w:name w:val="00Paragraph (文字)"/>
    <w:basedOn w:val="DefaultParagraphFont"/>
    <w:link w:val="00Paragraph"/>
    <w:rsid w:val="009D79E4"/>
    <w:rPr>
      <w:rFonts w:ascii="Times New Roman" w:eastAsia="MS Mincho" w:hAnsi="Times New Roman" w:cs="Times New Roman"/>
    </w:rPr>
  </w:style>
  <w:style w:type="character" w:customStyle="1" w:styleId="18TableEntries11ptChar">
    <w:name w:val="18Table Entries 11 pt Char"/>
    <w:link w:val="18TableEntries11pt"/>
    <w:rsid w:val="009D79E4"/>
    <w:rPr>
      <w:rFonts w:ascii="Times New Roman" w:eastAsia="MS Mincho" w:hAnsi="Times New Roman" w:cs="Times New Roman"/>
      <w:sz w:val="22"/>
      <w:szCs w:val="22"/>
    </w:rPr>
  </w:style>
  <w:style w:type="character" w:styleId="Hyperlink">
    <w:name w:val="Hyperlink"/>
    <w:basedOn w:val="DefaultParagraphFont"/>
    <w:uiPriority w:val="99"/>
    <w:unhideWhenUsed/>
    <w:rsid w:val="008C3D46"/>
    <w:rPr>
      <w:color w:val="0000FF" w:themeColor="hyperlink"/>
      <w:u w:val="single"/>
    </w:rPr>
  </w:style>
  <w:style w:type="paragraph" w:styleId="ListParagraph">
    <w:name w:val="List Paragraph"/>
    <w:basedOn w:val="Normal"/>
    <w:uiPriority w:val="34"/>
    <w:qFormat/>
    <w:rsid w:val="00BD4103"/>
    <w:pPr>
      <w:ind w:left="720"/>
      <w:contextualSpacing/>
    </w:pPr>
  </w:style>
  <w:style w:type="character" w:styleId="FollowedHyperlink">
    <w:name w:val="FollowedHyperlink"/>
    <w:basedOn w:val="DefaultParagraphFont"/>
    <w:uiPriority w:val="99"/>
    <w:semiHidden/>
    <w:unhideWhenUsed/>
    <w:rsid w:val="007F4795"/>
    <w:rPr>
      <w:color w:val="800080" w:themeColor="followedHyperlink"/>
      <w:u w:val="single"/>
    </w:rPr>
  </w:style>
  <w:style w:type="paragraph" w:styleId="Revision">
    <w:name w:val="Revision"/>
    <w:hidden/>
    <w:uiPriority w:val="99"/>
    <w:semiHidden/>
    <w:rsid w:val="00301436"/>
  </w:style>
  <w:style w:type="paragraph" w:styleId="Footer">
    <w:name w:val="footer"/>
    <w:basedOn w:val="Normal"/>
    <w:link w:val="FooterChar"/>
    <w:uiPriority w:val="99"/>
    <w:unhideWhenUsed/>
    <w:rsid w:val="0029065C"/>
    <w:pPr>
      <w:tabs>
        <w:tab w:val="center" w:pos="4320"/>
        <w:tab w:val="right" w:pos="8640"/>
      </w:tabs>
    </w:pPr>
  </w:style>
  <w:style w:type="character" w:customStyle="1" w:styleId="FooterChar">
    <w:name w:val="Footer Char"/>
    <w:basedOn w:val="DefaultParagraphFont"/>
    <w:link w:val="Footer"/>
    <w:uiPriority w:val="99"/>
    <w:rsid w:val="0029065C"/>
  </w:style>
  <w:style w:type="character" w:styleId="PageNumber">
    <w:name w:val="page number"/>
    <w:basedOn w:val="DefaultParagraphFont"/>
    <w:uiPriority w:val="99"/>
    <w:semiHidden/>
    <w:unhideWhenUsed/>
    <w:rsid w:val="0029065C"/>
  </w:style>
  <w:style w:type="paragraph" w:styleId="Header">
    <w:name w:val="header"/>
    <w:basedOn w:val="Normal"/>
    <w:link w:val="HeaderChar"/>
    <w:uiPriority w:val="99"/>
    <w:unhideWhenUsed/>
    <w:rsid w:val="0094262E"/>
    <w:pPr>
      <w:tabs>
        <w:tab w:val="center" w:pos="4320"/>
        <w:tab w:val="right" w:pos="8640"/>
      </w:tabs>
    </w:pPr>
  </w:style>
  <w:style w:type="character" w:customStyle="1" w:styleId="HeaderChar">
    <w:name w:val="Header Char"/>
    <w:basedOn w:val="DefaultParagraphFont"/>
    <w:link w:val="Header"/>
    <w:uiPriority w:val="99"/>
    <w:rsid w:val="0094262E"/>
  </w:style>
  <w:style w:type="character" w:customStyle="1" w:styleId="number">
    <w:name w:val="number"/>
    <w:basedOn w:val="DefaultParagraphFont"/>
    <w:rsid w:val="0066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03951">
      <w:bodyDiv w:val="1"/>
      <w:marLeft w:val="0"/>
      <w:marRight w:val="0"/>
      <w:marTop w:val="0"/>
      <w:marBottom w:val="0"/>
      <w:divBdr>
        <w:top w:val="none" w:sz="0" w:space="0" w:color="auto"/>
        <w:left w:val="none" w:sz="0" w:space="0" w:color="auto"/>
        <w:bottom w:val="none" w:sz="0" w:space="0" w:color="auto"/>
        <w:right w:val="none" w:sz="0" w:space="0" w:color="auto"/>
      </w:divBdr>
      <w:divsChild>
        <w:div w:id="1033338653">
          <w:marLeft w:val="0"/>
          <w:marRight w:val="0"/>
          <w:marTop w:val="0"/>
          <w:marBottom w:val="0"/>
          <w:divBdr>
            <w:top w:val="none" w:sz="0" w:space="0" w:color="auto"/>
            <w:left w:val="none" w:sz="0" w:space="0" w:color="auto"/>
            <w:bottom w:val="none" w:sz="0" w:space="0" w:color="auto"/>
            <w:right w:val="none" w:sz="0" w:space="0" w:color="auto"/>
          </w:divBdr>
          <w:divsChild>
            <w:div w:id="1394304883">
              <w:marLeft w:val="0"/>
              <w:marRight w:val="0"/>
              <w:marTop w:val="0"/>
              <w:marBottom w:val="0"/>
              <w:divBdr>
                <w:top w:val="none" w:sz="0" w:space="0" w:color="auto"/>
                <w:left w:val="none" w:sz="0" w:space="0" w:color="auto"/>
                <w:bottom w:val="none" w:sz="0" w:space="0" w:color="auto"/>
                <w:right w:val="none" w:sz="0" w:space="0" w:color="auto"/>
              </w:divBdr>
              <w:divsChild>
                <w:div w:id="782772416">
                  <w:marLeft w:val="0"/>
                  <w:marRight w:val="0"/>
                  <w:marTop w:val="0"/>
                  <w:marBottom w:val="0"/>
                  <w:divBdr>
                    <w:top w:val="none" w:sz="0" w:space="0" w:color="auto"/>
                    <w:left w:val="none" w:sz="0" w:space="0" w:color="auto"/>
                    <w:bottom w:val="none" w:sz="0" w:space="0" w:color="auto"/>
                    <w:right w:val="none" w:sz="0" w:space="0" w:color="auto"/>
                  </w:divBdr>
                  <w:divsChild>
                    <w:div w:id="171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58478">
      <w:bodyDiv w:val="1"/>
      <w:marLeft w:val="0"/>
      <w:marRight w:val="0"/>
      <w:marTop w:val="0"/>
      <w:marBottom w:val="0"/>
      <w:divBdr>
        <w:top w:val="none" w:sz="0" w:space="0" w:color="auto"/>
        <w:left w:val="none" w:sz="0" w:space="0" w:color="auto"/>
        <w:bottom w:val="none" w:sz="0" w:space="0" w:color="auto"/>
        <w:right w:val="none" w:sz="0" w:space="0" w:color="auto"/>
      </w:divBdr>
      <w:divsChild>
        <w:div w:id="2117216186">
          <w:marLeft w:val="1166"/>
          <w:marRight w:val="0"/>
          <w:marTop w:val="115"/>
          <w:marBottom w:val="0"/>
          <w:divBdr>
            <w:top w:val="none" w:sz="0" w:space="0" w:color="auto"/>
            <w:left w:val="none" w:sz="0" w:space="0" w:color="auto"/>
            <w:bottom w:val="none" w:sz="0" w:space="0" w:color="auto"/>
            <w:right w:val="none" w:sz="0" w:space="0" w:color="auto"/>
          </w:divBdr>
        </w:div>
      </w:divsChild>
    </w:div>
    <w:div w:id="632946945">
      <w:bodyDiv w:val="1"/>
      <w:marLeft w:val="0"/>
      <w:marRight w:val="0"/>
      <w:marTop w:val="0"/>
      <w:marBottom w:val="0"/>
      <w:divBdr>
        <w:top w:val="none" w:sz="0" w:space="0" w:color="auto"/>
        <w:left w:val="none" w:sz="0" w:space="0" w:color="auto"/>
        <w:bottom w:val="none" w:sz="0" w:space="0" w:color="auto"/>
        <w:right w:val="none" w:sz="0" w:space="0" w:color="auto"/>
      </w:divBdr>
      <w:divsChild>
        <w:div w:id="1848591673">
          <w:marLeft w:val="0"/>
          <w:marRight w:val="0"/>
          <w:marTop w:val="0"/>
          <w:marBottom w:val="0"/>
          <w:divBdr>
            <w:top w:val="none" w:sz="0" w:space="0" w:color="auto"/>
            <w:left w:val="none" w:sz="0" w:space="0" w:color="auto"/>
            <w:bottom w:val="none" w:sz="0" w:space="0" w:color="auto"/>
            <w:right w:val="none" w:sz="0" w:space="0" w:color="auto"/>
          </w:divBdr>
          <w:divsChild>
            <w:div w:id="368722388">
              <w:marLeft w:val="0"/>
              <w:marRight w:val="0"/>
              <w:marTop w:val="0"/>
              <w:marBottom w:val="0"/>
              <w:divBdr>
                <w:top w:val="none" w:sz="0" w:space="0" w:color="auto"/>
                <w:left w:val="none" w:sz="0" w:space="0" w:color="auto"/>
                <w:bottom w:val="none" w:sz="0" w:space="0" w:color="auto"/>
                <w:right w:val="none" w:sz="0" w:space="0" w:color="auto"/>
              </w:divBdr>
              <w:divsChild>
                <w:div w:id="873809135">
                  <w:marLeft w:val="0"/>
                  <w:marRight w:val="0"/>
                  <w:marTop w:val="0"/>
                  <w:marBottom w:val="0"/>
                  <w:divBdr>
                    <w:top w:val="none" w:sz="0" w:space="0" w:color="auto"/>
                    <w:left w:val="none" w:sz="0" w:space="0" w:color="auto"/>
                    <w:bottom w:val="none" w:sz="0" w:space="0" w:color="auto"/>
                    <w:right w:val="none" w:sz="0" w:space="0" w:color="auto"/>
                  </w:divBdr>
                  <w:divsChild>
                    <w:div w:id="4302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0412">
      <w:bodyDiv w:val="1"/>
      <w:marLeft w:val="0"/>
      <w:marRight w:val="0"/>
      <w:marTop w:val="0"/>
      <w:marBottom w:val="0"/>
      <w:divBdr>
        <w:top w:val="none" w:sz="0" w:space="0" w:color="auto"/>
        <w:left w:val="none" w:sz="0" w:space="0" w:color="auto"/>
        <w:bottom w:val="none" w:sz="0" w:space="0" w:color="auto"/>
        <w:right w:val="none" w:sz="0" w:space="0" w:color="auto"/>
      </w:divBdr>
      <w:divsChild>
        <w:div w:id="1634600301">
          <w:marLeft w:val="0"/>
          <w:marRight w:val="0"/>
          <w:marTop w:val="0"/>
          <w:marBottom w:val="0"/>
          <w:divBdr>
            <w:top w:val="none" w:sz="0" w:space="0" w:color="auto"/>
            <w:left w:val="none" w:sz="0" w:space="0" w:color="auto"/>
            <w:bottom w:val="none" w:sz="0" w:space="0" w:color="auto"/>
            <w:right w:val="none" w:sz="0" w:space="0" w:color="auto"/>
          </w:divBdr>
          <w:divsChild>
            <w:div w:id="1295136981">
              <w:marLeft w:val="0"/>
              <w:marRight w:val="0"/>
              <w:marTop w:val="0"/>
              <w:marBottom w:val="0"/>
              <w:divBdr>
                <w:top w:val="none" w:sz="0" w:space="0" w:color="auto"/>
                <w:left w:val="none" w:sz="0" w:space="0" w:color="auto"/>
                <w:bottom w:val="none" w:sz="0" w:space="0" w:color="auto"/>
                <w:right w:val="none" w:sz="0" w:space="0" w:color="auto"/>
              </w:divBdr>
              <w:divsChild>
                <w:div w:id="451900012">
                  <w:marLeft w:val="0"/>
                  <w:marRight w:val="0"/>
                  <w:marTop w:val="0"/>
                  <w:marBottom w:val="0"/>
                  <w:divBdr>
                    <w:top w:val="none" w:sz="0" w:space="0" w:color="auto"/>
                    <w:left w:val="none" w:sz="0" w:space="0" w:color="auto"/>
                    <w:bottom w:val="none" w:sz="0" w:space="0" w:color="auto"/>
                    <w:right w:val="none" w:sz="0" w:space="0" w:color="auto"/>
                  </w:divBdr>
                  <w:divsChild>
                    <w:div w:id="8622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7568">
      <w:bodyDiv w:val="1"/>
      <w:marLeft w:val="0"/>
      <w:marRight w:val="0"/>
      <w:marTop w:val="0"/>
      <w:marBottom w:val="0"/>
      <w:divBdr>
        <w:top w:val="none" w:sz="0" w:space="0" w:color="auto"/>
        <w:left w:val="none" w:sz="0" w:space="0" w:color="auto"/>
        <w:bottom w:val="none" w:sz="0" w:space="0" w:color="auto"/>
        <w:right w:val="none" w:sz="0" w:space="0" w:color="auto"/>
      </w:divBdr>
      <w:divsChild>
        <w:div w:id="1599947478">
          <w:marLeft w:val="1166"/>
          <w:marRight w:val="0"/>
          <w:marTop w:val="115"/>
          <w:marBottom w:val="0"/>
          <w:divBdr>
            <w:top w:val="none" w:sz="0" w:space="0" w:color="auto"/>
            <w:left w:val="none" w:sz="0" w:space="0" w:color="auto"/>
            <w:bottom w:val="none" w:sz="0" w:space="0" w:color="auto"/>
            <w:right w:val="none" w:sz="0" w:space="0" w:color="auto"/>
          </w:divBdr>
        </w:div>
      </w:divsChild>
    </w:div>
    <w:div w:id="907500335">
      <w:bodyDiv w:val="1"/>
      <w:marLeft w:val="0"/>
      <w:marRight w:val="0"/>
      <w:marTop w:val="0"/>
      <w:marBottom w:val="0"/>
      <w:divBdr>
        <w:top w:val="none" w:sz="0" w:space="0" w:color="auto"/>
        <w:left w:val="none" w:sz="0" w:space="0" w:color="auto"/>
        <w:bottom w:val="none" w:sz="0" w:space="0" w:color="auto"/>
        <w:right w:val="none" w:sz="0" w:space="0" w:color="auto"/>
      </w:divBdr>
      <w:divsChild>
        <w:div w:id="1116406755">
          <w:marLeft w:val="1166"/>
          <w:marRight w:val="0"/>
          <w:marTop w:val="115"/>
          <w:marBottom w:val="0"/>
          <w:divBdr>
            <w:top w:val="none" w:sz="0" w:space="0" w:color="auto"/>
            <w:left w:val="none" w:sz="0" w:space="0" w:color="auto"/>
            <w:bottom w:val="none" w:sz="0" w:space="0" w:color="auto"/>
            <w:right w:val="none" w:sz="0" w:space="0" w:color="auto"/>
          </w:divBdr>
        </w:div>
      </w:divsChild>
    </w:div>
    <w:div w:id="1476020786">
      <w:bodyDiv w:val="1"/>
      <w:marLeft w:val="0"/>
      <w:marRight w:val="0"/>
      <w:marTop w:val="0"/>
      <w:marBottom w:val="0"/>
      <w:divBdr>
        <w:top w:val="none" w:sz="0" w:space="0" w:color="auto"/>
        <w:left w:val="none" w:sz="0" w:space="0" w:color="auto"/>
        <w:bottom w:val="none" w:sz="0" w:space="0" w:color="auto"/>
        <w:right w:val="none" w:sz="0" w:space="0" w:color="auto"/>
      </w:divBdr>
    </w:div>
    <w:div w:id="1654795765">
      <w:bodyDiv w:val="1"/>
      <w:marLeft w:val="0"/>
      <w:marRight w:val="0"/>
      <w:marTop w:val="0"/>
      <w:marBottom w:val="0"/>
      <w:divBdr>
        <w:top w:val="none" w:sz="0" w:space="0" w:color="auto"/>
        <w:left w:val="none" w:sz="0" w:space="0" w:color="auto"/>
        <w:bottom w:val="none" w:sz="0" w:space="0" w:color="auto"/>
        <w:right w:val="none" w:sz="0" w:space="0" w:color="auto"/>
      </w:divBdr>
    </w:div>
    <w:div w:id="1684165075">
      <w:bodyDiv w:val="1"/>
      <w:marLeft w:val="0"/>
      <w:marRight w:val="0"/>
      <w:marTop w:val="0"/>
      <w:marBottom w:val="0"/>
      <w:divBdr>
        <w:top w:val="none" w:sz="0" w:space="0" w:color="auto"/>
        <w:left w:val="none" w:sz="0" w:space="0" w:color="auto"/>
        <w:bottom w:val="none" w:sz="0" w:space="0" w:color="auto"/>
        <w:right w:val="none" w:sz="0" w:space="0" w:color="auto"/>
      </w:divBdr>
      <w:divsChild>
        <w:div w:id="1837766737">
          <w:marLeft w:val="0"/>
          <w:marRight w:val="0"/>
          <w:marTop w:val="0"/>
          <w:marBottom w:val="0"/>
          <w:divBdr>
            <w:top w:val="none" w:sz="0" w:space="0" w:color="auto"/>
            <w:left w:val="none" w:sz="0" w:space="0" w:color="auto"/>
            <w:bottom w:val="none" w:sz="0" w:space="0" w:color="auto"/>
            <w:right w:val="none" w:sz="0" w:space="0" w:color="auto"/>
          </w:divBdr>
          <w:divsChild>
            <w:div w:id="30617262">
              <w:marLeft w:val="0"/>
              <w:marRight w:val="0"/>
              <w:marTop w:val="0"/>
              <w:marBottom w:val="0"/>
              <w:divBdr>
                <w:top w:val="none" w:sz="0" w:space="0" w:color="auto"/>
                <w:left w:val="none" w:sz="0" w:space="0" w:color="auto"/>
                <w:bottom w:val="none" w:sz="0" w:space="0" w:color="auto"/>
                <w:right w:val="none" w:sz="0" w:space="0" w:color="auto"/>
              </w:divBdr>
              <w:divsChild>
                <w:div w:id="2097823518">
                  <w:marLeft w:val="0"/>
                  <w:marRight w:val="0"/>
                  <w:marTop w:val="0"/>
                  <w:marBottom w:val="0"/>
                  <w:divBdr>
                    <w:top w:val="none" w:sz="0" w:space="0" w:color="auto"/>
                    <w:left w:val="none" w:sz="0" w:space="0" w:color="auto"/>
                    <w:bottom w:val="none" w:sz="0" w:space="0" w:color="auto"/>
                    <w:right w:val="none" w:sz="0" w:space="0" w:color="auto"/>
                  </w:divBdr>
                  <w:divsChild>
                    <w:div w:id="16479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2067">
      <w:bodyDiv w:val="1"/>
      <w:marLeft w:val="0"/>
      <w:marRight w:val="0"/>
      <w:marTop w:val="0"/>
      <w:marBottom w:val="0"/>
      <w:divBdr>
        <w:top w:val="none" w:sz="0" w:space="0" w:color="auto"/>
        <w:left w:val="none" w:sz="0" w:space="0" w:color="auto"/>
        <w:bottom w:val="none" w:sz="0" w:space="0" w:color="auto"/>
        <w:right w:val="none" w:sz="0" w:space="0" w:color="auto"/>
      </w:divBdr>
      <w:divsChild>
        <w:div w:id="993029642">
          <w:marLeft w:val="0"/>
          <w:marRight w:val="0"/>
          <w:marTop w:val="0"/>
          <w:marBottom w:val="0"/>
          <w:divBdr>
            <w:top w:val="none" w:sz="0" w:space="0" w:color="auto"/>
            <w:left w:val="none" w:sz="0" w:space="0" w:color="auto"/>
            <w:bottom w:val="none" w:sz="0" w:space="0" w:color="auto"/>
            <w:right w:val="none" w:sz="0" w:space="0" w:color="auto"/>
          </w:divBdr>
        </w:div>
        <w:div w:id="394353715">
          <w:marLeft w:val="0"/>
          <w:marRight w:val="0"/>
          <w:marTop w:val="0"/>
          <w:marBottom w:val="0"/>
          <w:divBdr>
            <w:top w:val="none" w:sz="0" w:space="0" w:color="auto"/>
            <w:left w:val="none" w:sz="0" w:space="0" w:color="auto"/>
            <w:bottom w:val="none" w:sz="0" w:space="0" w:color="auto"/>
            <w:right w:val="none" w:sz="0" w:space="0" w:color="auto"/>
          </w:divBdr>
        </w:div>
        <w:div w:id="809829270">
          <w:marLeft w:val="0"/>
          <w:marRight w:val="0"/>
          <w:marTop w:val="0"/>
          <w:marBottom w:val="0"/>
          <w:divBdr>
            <w:top w:val="none" w:sz="0" w:space="0" w:color="auto"/>
            <w:left w:val="none" w:sz="0" w:space="0" w:color="auto"/>
            <w:bottom w:val="none" w:sz="0" w:space="0" w:color="auto"/>
            <w:right w:val="none" w:sz="0" w:space="0" w:color="auto"/>
          </w:divBdr>
        </w:div>
        <w:div w:id="626156453">
          <w:marLeft w:val="0"/>
          <w:marRight w:val="0"/>
          <w:marTop w:val="0"/>
          <w:marBottom w:val="0"/>
          <w:divBdr>
            <w:top w:val="none" w:sz="0" w:space="0" w:color="auto"/>
            <w:left w:val="none" w:sz="0" w:space="0" w:color="auto"/>
            <w:bottom w:val="none" w:sz="0" w:space="0" w:color="auto"/>
            <w:right w:val="none" w:sz="0" w:space="0" w:color="auto"/>
          </w:divBdr>
        </w:div>
        <w:div w:id="17460272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t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ycamine.com" TargetMode="External"/><Relationship Id="rId4" Type="http://schemas.openxmlformats.org/officeDocument/2006/relationships/settings" Target="settings.xml"/><Relationship Id="rId9" Type="http://schemas.openxmlformats.org/officeDocument/2006/relationships/hyperlink" Target="http://www.fda.gov/Drugs/NewsEvents/ucm50795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166A-0E1C-3546-AC4B-07ABC1FB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8872</Words>
  <Characters>50571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Kovanda</dc:creator>
  <cp:keywords/>
  <dc:description/>
  <cp:lastModifiedBy>Hope, William</cp:lastModifiedBy>
  <cp:revision>2</cp:revision>
  <cp:lastPrinted>2016-11-23T17:03:00Z</cp:lastPrinted>
  <dcterms:created xsi:type="dcterms:W3CDTF">2018-06-13T09:00:00Z</dcterms:created>
  <dcterms:modified xsi:type="dcterms:W3CDTF">2018-06-13T09:00:00Z</dcterms:modified>
</cp:coreProperties>
</file>