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771" w:rsidRPr="006E4771" w:rsidRDefault="006E4771" w:rsidP="006E4771">
      <w:pPr>
        <w:spacing w:line="480" w:lineRule="auto"/>
        <w:jc w:val="both"/>
        <w:rPr>
          <w:rFonts w:ascii="Times New Roman" w:hAnsi="Times New Roman" w:cs="Times New Roman"/>
          <w:b/>
          <w:sz w:val="24"/>
          <w:szCs w:val="24"/>
        </w:rPr>
      </w:pPr>
      <w:r w:rsidRPr="006E4771">
        <w:rPr>
          <w:rFonts w:ascii="Times New Roman" w:hAnsi="Times New Roman" w:cs="Times New Roman"/>
          <w:b/>
          <w:sz w:val="24"/>
          <w:szCs w:val="24"/>
        </w:rPr>
        <w:t>Title: ‘Seeing’ gender, war and terror.</w:t>
      </w:r>
    </w:p>
    <w:p w:rsidR="006E4771" w:rsidRPr="006E4771" w:rsidRDefault="006E4771" w:rsidP="006E4771">
      <w:pPr>
        <w:spacing w:line="480" w:lineRule="auto"/>
        <w:jc w:val="both"/>
        <w:rPr>
          <w:rFonts w:ascii="Times New Roman" w:hAnsi="Times New Roman" w:cs="Times New Roman"/>
          <w:sz w:val="24"/>
          <w:szCs w:val="24"/>
        </w:rPr>
      </w:pPr>
      <w:r w:rsidRPr="006E4771">
        <w:rPr>
          <w:rFonts w:ascii="Times New Roman" w:hAnsi="Times New Roman" w:cs="Times New Roman"/>
          <w:b/>
          <w:sz w:val="24"/>
          <w:szCs w:val="24"/>
        </w:rPr>
        <w:t xml:space="preserve">Abstract: </w:t>
      </w:r>
      <w:r w:rsidRPr="006E4771">
        <w:rPr>
          <w:rFonts w:ascii="Times New Roman" w:hAnsi="Times New Roman" w:cs="Times New Roman"/>
          <w:sz w:val="24"/>
          <w:szCs w:val="24"/>
        </w:rPr>
        <w:t xml:space="preserve">This paper explores the questions posed for criminology when war and terror are seen through a gendered lens. Following </w:t>
      </w:r>
      <w:proofErr w:type="spellStart"/>
      <w:r w:rsidRPr="006E4771">
        <w:rPr>
          <w:rFonts w:ascii="Times New Roman" w:hAnsi="Times New Roman" w:cs="Times New Roman"/>
          <w:sz w:val="24"/>
          <w:szCs w:val="24"/>
        </w:rPr>
        <w:t>Barberet</w:t>
      </w:r>
      <w:proofErr w:type="spellEnd"/>
      <w:r w:rsidRPr="006E4771">
        <w:rPr>
          <w:rFonts w:ascii="Times New Roman" w:hAnsi="Times New Roman" w:cs="Times New Roman"/>
          <w:sz w:val="24"/>
          <w:szCs w:val="24"/>
        </w:rPr>
        <w:t xml:space="preserve"> (2014) this lens demands blurring the boundaries between peace-time, war-time, and post-conflict situations. These boundaries frame the nomos of criminology (Morrison 2015) and once challenged the connections to be made between the ‘callousness’ of </w:t>
      </w:r>
      <w:proofErr w:type="spellStart"/>
      <w:r w:rsidRPr="006E4771">
        <w:rPr>
          <w:rFonts w:ascii="Times New Roman" w:hAnsi="Times New Roman" w:cs="Times New Roman"/>
          <w:sz w:val="24"/>
          <w:szCs w:val="24"/>
        </w:rPr>
        <w:t>femicide</w:t>
      </w:r>
      <w:proofErr w:type="spellEnd"/>
      <w:r w:rsidRPr="006E4771">
        <w:rPr>
          <w:rFonts w:ascii="Times New Roman" w:hAnsi="Times New Roman" w:cs="Times New Roman"/>
          <w:sz w:val="24"/>
          <w:szCs w:val="24"/>
        </w:rPr>
        <w:t xml:space="preserve"> and the ‘callousness’ of environmental destruction (Connell 2016) are exposed.  Using photographs as the vehicle through which such a challenge can be maintained, the gendered analysis that follows poses conceptual and methodological questions for the discipline which ultimately demands a reimagining of the contribution of criminology and victimology to understanding gendered violence(s).</w:t>
      </w:r>
    </w:p>
    <w:p w:rsidR="006E4771" w:rsidRPr="006E4771" w:rsidRDefault="006E4771" w:rsidP="006E4771">
      <w:pPr>
        <w:spacing w:line="480" w:lineRule="auto"/>
        <w:jc w:val="both"/>
        <w:rPr>
          <w:rFonts w:ascii="Times New Roman" w:hAnsi="Times New Roman" w:cs="Times New Roman"/>
          <w:b/>
          <w:sz w:val="24"/>
          <w:szCs w:val="24"/>
        </w:rPr>
      </w:pPr>
      <w:r w:rsidRPr="006E4771">
        <w:rPr>
          <w:rFonts w:ascii="Times New Roman" w:hAnsi="Times New Roman" w:cs="Times New Roman"/>
          <w:b/>
          <w:sz w:val="24"/>
          <w:szCs w:val="24"/>
        </w:rPr>
        <w:t xml:space="preserve">Key words: </w:t>
      </w:r>
      <w:r w:rsidRPr="006E4771">
        <w:rPr>
          <w:rFonts w:ascii="Times New Roman" w:hAnsi="Times New Roman" w:cs="Times New Roman"/>
          <w:sz w:val="24"/>
          <w:szCs w:val="24"/>
        </w:rPr>
        <w:t>gender, war, terror, nomos of criminology</w:t>
      </w:r>
      <w:r w:rsidRPr="006E4771">
        <w:rPr>
          <w:rFonts w:ascii="Times New Roman" w:hAnsi="Times New Roman" w:cs="Times New Roman"/>
          <w:b/>
          <w:sz w:val="24"/>
          <w:szCs w:val="24"/>
        </w:rPr>
        <w:t>.</w:t>
      </w:r>
    </w:p>
    <w:p w:rsidR="006E4771" w:rsidRPr="006E4771" w:rsidRDefault="006E4771" w:rsidP="006E4771">
      <w:pPr>
        <w:spacing w:line="480" w:lineRule="auto"/>
        <w:jc w:val="both"/>
        <w:rPr>
          <w:rFonts w:ascii="Times New Roman" w:hAnsi="Times New Roman" w:cs="Times New Roman"/>
          <w:sz w:val="24"/>
          <w:szCs w:val="24"/>
        </w:rPr>
      </w:pPr>
      <w:proofErr w:type="gramStart"/>
      <w:r w:rsidRPr="006E4771">
        <w:rPr>
          <w:rFonts w:ascii="Times New Roman" w:hAnsi="Times New Roman" w:cs="Times New Roman"/>
          <w:b/>
          <w:sz w:val="24"/>
          <w:szCs w:val="24"/>
        </w:rPr>
        <w:t xml:space="preserve">Word count; </w:t>
      </w:r>
      <w:r w:rsidRPr="006E4771">
        <w:rPr>
          <w:rFonts w:ascii="Times New Roman" w:hAnsi="Times New Roman" w:cs="Times New Roman"/>
          <w:sz w:val="24"/>
          <w:szCs w:val="24"/>
        </w:rPr>
        <w:t>6500 (including abstract, references and key words).</w:t>
      </w:r>
      <w:proofErr w:type="gramEnd"/>
    </w:p>
    <w:p w:rsidR="006E4771" w:rsidRDefault="006E4771" w:rsidP="006E4771">
      <w:pPr>
        <w:spacing w:line="480" w:lineRule="auto"/>
        <w:jc w:val="both"/>
        <w:rPr>
          <w:rFonts w:ascii="Times New Roman" w:hAnsi="Times New Roman" w:cs="Times New Roman"/>
          <w:sz w:val="24"/>
          <w:szCs w:val="24"/>
        </w:rPr>
      </w:pPr>
      <w:r w:rsidRPr="006E4771">
        <w:rPr>
          <w:rFonts w:ascii="Times New Roman" w:hAnsi="Times New Roman" w:cs="Times New Roman"/>
          <w:b/>
          <w:sz w:val="24"/>
          <w:szCs w:val="24"/>
        </w:rPr>
        <w:t xml:space="preserve">Author: </w:t>
      </w:r>
      <w:r w:rsidRPr="006E4771">
        <w:rPr>
          <w:rFonts w:ascii="Times New Roman" w:hAnsi="Times New Roman" w:cs="Times New Roman"/>
          <w:sz w:val="24"/>
          <w:szCs w:val="24"/>
        </w:rPr>
        <w:t xml:space="preserve">Professor Sandra </w:t>
      </w:r>
      <w:proofErr w:type="spellStart"/>
      <w:r w:rsidRPr="006E4771">
        <w:rPr>
          <w:rFonts w:ascii="Times New Roman" w:hAnsi="Times New Roman" w:cs="Times New Roman"/>
          <w:sz w:val="24"/>
          <w:szCs w:val="24"/>
        </w:rPr>
        <w:t>Walklate</w:t>
      </w:r>
      <w:proofErr w:type="spellEnd"/>
      <w:r w:rsidRPr="006E4771">
        <w:rPr>
          <w:rFonts w:ascii="Times New Roman" w:hAnsi="Times New Roman" w:cs="Times New Roman"/>
          <w:sz w:val="24"/>
          <w:szCs w:val="24"/>
        </w:rPr>
        <w:t>, Eleanor Rathbone Chair of Sociology, University of Liverpool, U.K., conjoint Chair of Criminology, Monash University, Australia.</w:t>
      </w:r>
    </w:p>
    <w:p w:rsidR="007D3700" w:rsidRDefault="007D3700" w:rsidP="006E47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1607E9">
          <w:rPr>
            <w:rStyle w:val="Hyperlink"/>
            <w:rFonts w:ascii="Times New Roman" w:hAnsi="Times New Roman" w:cs="Times New Roman"/>
            <w:sz w:val="24"/>
            <w:szCs w:val="24"/>
          </w:rPr>
          <w:t>S.L.Walklate@liverpool.ac.uk</w:t>
        </w:r>
      </w:hyperlink>
      <w:r>
        <w:rPr>
          <w:rFonts w:ascii="Times New Roman" w:hAnsi="Times New Roman" w:cs="Times New Roman"/>
          <w:sz w:val="24"/>
          <w:szCs w:val="24"/>
        </w:rPr>
        <w:t xml:space="preserve"> and </w:t>
      </w:r>
      <w:hyperlink r:id="rId9" w:history="1">
        <w:r w:rsidRPr="001607E9">
          <w:rPr>
            <w:rStyle w:val="Hyperlink"/>
            <w:rFonts w:ascii="Times New Roman" w:hAnsi="Times New Roman" w:cs="Times New Roman"/>
            <w:sz w:val="24"/>
            <w:szCs w:val="24"/>
          </w:rPr>
          <w:t>Sandra.Walklate@monash.edu</w:t>
        </w:r>
      </w:hyperlink>
    </w:p>
    <w:p w:rsidR="007D3700" w:rsidRDefault="007D3700" w:rsidP="006E4771">
      <w:pPr>
        <w:spacing w:line="480" w:lineRule="auto"/>
        <w:jc w:val="both"/>
        <w:rPr>
          <w:rFonts w:ascii="Times New Roman" w:hAnsi="Times New Roman" w:cs="Times New Roman"/>
          <w:sz w:val="24"/>
          <w:szCs w:val="24"/>
        </w:rPr>
      </w:pPr>
      <w:r>
        <w:rPr>
          <w:rFonts w:ascii="Times New Roman" w:hAnsi="Times New Roman" w:cs="Times New Roman"/>
          <w:sz w:val="24"/>
          <w:szCs w:val="24"/>
        </w:rPr>
        <w:t>Phone: +44 (0)151 794 2985</w:t>
      </w:r>
    </w:p>
    <w:p w:rsidR="007D3700" w:rsidRPr="007D3700" w:rsidRDefault="007D3700" w:rsidP="006E4771">
      <w:pPr>
        <w:spacing w:line="480" w:lineRule="auto"/>
        <w:jc w:val="both"/>
        <w:rPr>
          <w:rFonts w:ascii="Times New Roman" w:hAnsi="Times New Roman" w:cs="Times New Roman"/>
          <w:sz w:val="24"/>
          <w:szCs w:val="24"/>
        </w:rPr>
      </w:pPr>
      <w:r w:rsidRPr="007D3700">
        <w:rPr>
          <w:rFonts w:ascii="Times New Roman" w:hAnsi="Times New Roman" w:cs="Times New Roman"/>
          <w:b/>
          <w:sz w:val="24"/>
          <w:szCs w:val="24"/>
        </w:rPr>
        <w:t xml:space="preserve">Short </w:t>
      </w:r>
      <w:proofErr w:type="spellStart"/>
      <w:r w:rsidRPr="007D3700">
        <w:rPr>
          <w:rFonts w:ascii="Times New Roman" w:hAnsi="Times New Roman" w:cs="Times New Roman"/>
          <w:b/>
          <w:sz w:val="24"/>
          <w:szCs w:val="24"/>
        </w:rPr>
        <w:t>Biog</w:t>
      </w:r>
      <w:proofErr w:type="spellEnd"/>
      <w:r>
        <w:rPr>
          <w:rFonts w:ascii="Times New Roman" w:hAnsi="Times New Roman" w:cs="Times New Roman"/>
          <w:sz w:val="24"/>
          <w:szCs w:val="24"/>
        </w:rPr>
        <w:t xml:space="preserve">: Sandra </w:t>
      </w:r>
      <w:proofErr w:type="spellStart"/>
      <w:r>
        <w:rPr>
          <w:rFonts w:ascii="Times New Roman" w:hAnsi="Times New Roman" w:cs="Times New Roman"/>
          <w:sz w:val="24"/>
          <w:szCs w:val="24"/>
        </w:rPr>
        <w:t>Walklate</w:t>
      </w:r>
      <w:proofErr w:type="spellEnd"/>
      <w:r>
        <w:rPr>
          <w:rFonts w:ascii="Times New Roman" w:hAnsi="Times New Roman" w:cs="Times New Roman"/>
          <w:sz w:val="24"/>
          <w:szCs w:val="24"/>
        </w:rPr>
        <w:t xml:space="preserve"> is internationally recognised for her work on criminal victimisation which has become increasingly focused on gendered violence(s) and intimate partner homicide with colleagues at both Liverpool and Monash Universities.</w:t>
      </w:r>
    </w:p>
    <w:p w:rsidR="006E4771" w:rsidRDefault="006E4771" w:rsidP="00F344AA">
      <w:pPr>
        <w:spacing w:line="480" w:lineRule="auto"/>
        <w:jc w:val="both"/>
        <w:rPr>
          <w:rFonts w:ascii="Times New Roman" w:hAnsi="Times New Roman" w:cs="Times New Roman"/>
          <w:b/>
          <w:sz w:val="24"/>
          <w:szCs w:val="24"/>
        </w:rPr>
      </w:pPr>
    </w:p>
    <w:p w:rsidR="006E4771" w:rsidRDefault="006E4771" w:rsidP="00F344AA">
      <w:pPr>
        <w:spacing w:line="480" w:lineRule="auto"/>
        <w:jc w:val="both"/>
        <w:rPr>
          <w:rFonts w:ascii="Times New Roman" w:hAnsi="Times New Roman" w:cs="Times New Roman"/>
          <w:b/>
          <w:sz w:val="24"/>
          <w:szCs w:val="24"/>
        </w:rPr>
      </w:pPr>
    </w:p>
    <w:p w:rsidR="006E4771" w:rsidRDefault="006E4771" w:rsidP="00F344AA">
      <w:pPr>
        <w:spacing w:line="480" w:lineRule="auto"/>
        <w:jc w:val="both"/>
        <w:rPr>
          <w:rFonts w:ascii="Times New Roman" w:hAnsi="Times New Roman" w:cs="Times New Roman"/>
          <w:b/>
          <w:sz w:val="24"/>
          <w:szCs w:val="24"/>
        </w:rPr>
      </w:pPr>
    </w:p>
    <w:p w:rsidR="00C00F67" w:rsidRDefault="002A4395" w:rsidP="00F344A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Title: </w:t>
      </w:r>
      <w:r w:rsidR="00026256">
        <w:rPr>
          <w:rFonts w:ascii="Times New Roman" w:hAnsi="Times New Roman" w:cs="Times New Roman"/>
          <w:b/>
          <w:sz w:val="24"/>
          <w:szCs w:val="24"/>
        </w:rPr>
        <w:t xml:space="preserve"> ‘Seeing’ g</w:t>
      </w:r>
      <w:r w:rsidR="00C00F67" w:rsidRPr="002A4395">
        <w:rPr>
          <w:rFonts w:ascii="Times New Roman" w:hAnsi="Times New Roman" w:cs="Times New Roman"/>
          <w:b/>
          <w:sz w:val="24"/>
          <w:szCs w:val="24"/>
        </w:rPr>
        <w:t xml:space="preserve">ender, war and terror. </w:t>
      </w:r>
    </w:p>
    <w:p w:rsidR="00C00F67" w:rsidRPr="002A4395" w:rsidRDefault="00C00F67" w:rsidP="00F344AA">
      <w:pPr>
        <w:spacing w:line="480" w:lineRule="auto"/>
        <w:jc w:val="both"/>
        <w:rPr>
          <w:rFonts w:ascii="Times New Roman" w:hAnsi="Times New Roman" w:cs="Times New Roman"/>
          <w:b/>
          <w:sz w:val="24"/>
          <w:szCs w:val="24"/>
        </w:rPr>
      </w:pPr>
      <w:r w:rsidRPr="002A4395">
        <w:rPr>
          <w:rFonts w:ascii="Times New Roman" w:hAnsi="Times New Roman" w:cs="Times New Roman"/>
          <w:b/>
          <w:sz w:val="24"/>
          <w:szCs w:val="24"/>
        </w:rPr>
        <w:t>Introduction</w:t>
      </w:r>
    </w:p>
    <w:p w:rsidR="000259BD" w:rsidRDefault="00C00F67" w:rsidP="00F344AA">
      <w:pPr>
        <w:spacing w:line="480" w:lineRule="auto"/>
        <w:jc w:val="both"/>
        <w:rPr>
          <w:rFonts w:ascii="Times New Roman" w:hAnsi="Times New Roman" w:cs="Times New Roman"/>
          <w:sz w:val="24"/>
          <w:szCs w:val="24"/>
        </w:rPr>
      </w:pPr>
      <w:r w:rsidRPr="002A4395">
        <w:rPr>
          <w:rFonts w:ascii="Times New Roman" w:hAnsi="Times New Roman" w:cs="Times New Roman"/>
          <w:sz w:val="24"/>
          <w:szCs w:val="24"/>
        </w:rPr>
        <w:t>The centennial commemorations associated with the Fir</w:t>
      </w:r>
      <w:r w:rsidR="00082146">
        <w:rPr>
          <w:rFonts w:ascii="Times New Roman" w:hAnsi="Times New Roman" w:cs="Times New Roman"/>
          <w:sz w:val="24"/>
          <w:szCs w:val="24"/>
        </w:rPr>
        <w:t>st World War, alongside</w:t>
      </w:r>
      <w:r w:rsidRPr="002A4395">
        <w:rPr>
          <w:rFonts w:ascii="Times New Roman" w:hAnsi="Times New Roman" w:cs="Times New Roman"/>
          <w:sz w:val="24"/>
          <w:szCs w:val="24"/>
        </w:rPr>
        <w:t xml:space="preserve"> the vari</w:t>
      </w:r>
      <w:r w:rsidR="000259BD">
        <w:rPr>
          <w:rFonts w:ascii="Times New Roman" w:hAnsi="Times New Roman" w:cs="Times New Roman"/>
          <w:sz w:val="24"/>
          <w:szCs w:val="24"/>
        </w:rPr>
        <w:t>ous seventy-year commemorations of the</w:t>
      </w:r>
      <w:r w:rsidRPr="002A4395">
        <w:rPr>
          <w:rFonts w:ascii="Times New Roman" w:hAnsi="Times New Roman" w:cs="Times New Roman"/>
          <w:sz w:val="24"/>
          <w:szCs w:val="24"/>
        </w:rPr>
        <w:t xml:space="preserve"> Second World War, has seen a noticeable rise in publications linked t</w:t>
      </w:r>
      <w:r w:rsidR="00852032" w:rsidRPr="002A4395">
        <w:rPr>
          <w:rFonts w:ascii="Times New Roman" w:hAnsi="Times New Roman" w:cs="Times New Roman"/>
          <w:sz w:val="24"/>
          <w:szCs w:val="24"/>
        </w:rPr>
        <w:t>o each of these moments in time</w:t>
      </w:r>
      <w:r w:rsidRPr="002A4395">
        <w:rPr>
          <w:rFonts w:ascii="Times New Roman" w:hAnsi="Times New Roman" w:cs="Times New Roman"/>
          <w:sz w:val="24"/>
          <w:szCs w:val="24"/>
        </w:rPr>
        <w:t>. Some of this work</w:t>
      </w:r>
      <w:r w:rsidR="00852032" w:rsidRPr="002A4395">
        <w:rPr>
          <w:rFonts w:ascii="Times New Roman" w:hAnsi="Times New Roman" w:cs="Times New Roman"/>
          <w:sz w:val="24"/>
          <w:szCs w:val="24"/>
        </w:rPr>
        <w:t>, emanating from a wide range of disciplines</w:t>
      </w:r>
      <w:r w:rsidR="00554C07">
        <w:rPr>
          <w:rFonts w:ascii="Times New Roman" w:hAnsi="Times New Roman" w:cs="Times New Roman"/>
          <w:sz w:val="24"/>
          <w:szCs w:val="24"/>
        </w:rPr>
        <w:t>,</w:t>
      </w:r>
      <w:r w:rsidRPr="002A4395">
        <w:rPr>
          <w:rFonts w:ascii="Times New Roman" w:hAnsi="Times New Roman" w:cs="Times New Roman"/>
          <w:sz w:val="24"/>
          <w:szCs w:val="24"/>
        </w:rPr>
        <w:t xml:space="preserve"> has been concerned to reflect upon the role of women in these events as workers, fighters and victims (see inter alia </w:t>
      </w:r>
      <w:proofErr w:type="spellStart"/>
      <w:r w:rsidRPr="002A4395">
        <w:rPr>
          <w:rFonts w:ascii="Times New Roman" w:hAnsi="Times New Roman" w:cs="Times New Roman"/>
          <w:sz w:val="24"/>
          <w:szCs w:val="24"/>
        </w:rPr>
        <w:t>Peniston</w:t>
      </w:r>
      <w:proofErr w:type="spellEnd"/>
      <w:r w:rsidRPr="002A4395">
        <w:rPr>
          <w:rFonts w:ascii="Times New Roman" w:hAnsi="Times New Roman" w:cs="Times New Roman"/>
          <w:sz w:val="24"/>
          <w:szCs w:val="24"/>
        </w:rPr>
        <w:t xml:space="preserve">-Bird and Vickers, 2017; </w:t>
      </w:r>
      <w:proofErr w:type="spellStart"/>
      <w:r w:rsidRPr="002A4395">
        <w:rPr>
          <w:rFonts w:ascii="Times New Roman" w:hAnsi="Times New Roman" w:cs="Times New Roman"/>
          <w:sz w:val="24"/>
          <w:szCs w:val="24"/>
        </w:rPr>
        <w:t>Altinay</w:t>
      </w:r>
      <w:proofErr w:type="spellEnd"/>
      <w:r w:rsidRPr="002A4395">
        <w:rPr>
          <w:rFonts w:ascii="Times New Roman" w:hAnsi="Times New Roman" w:cs="Times New Roman"/>
          <w:sz w:val="24"/>
          <w:szCs w:val="24"/>
        </w:rPr>
        <w:t xml:space="preserve"> and </w:t>
      </w:r>
      <w:proofErr w:type="spellStart"/>
      <w:r w:rsidRPr="002A4395">
        <w:rPr>
          <w:rFonts w:ascii="Times New Roman" w:hAnsi="Times New Roman" w:cs="Times New Roman"/>
          <w:sz w:val="24"/>
          <w:szCs w:val="24"/>
        </w:rPr>
        <w:t>Peto</w:t>
      </w:r>
      <w:proofErr w:type="spellEnd"/>
      <w:r w:rsidRPr="002A4395">
        <w:rPr>
          <w:rFonts w:ascii="Times New Roman" w:hAnsi="Times New Roman" w:cs="Times New Roman"/>
          <w:sz w:val="24"/>
          <w:szCs w:val="24"/>
        </w:rPr>
        <w:t xml:space="preserve">, 2016; </w:t>
      </w:r>
      <w:proofErr w:type="spellStart"/>
      <w:r w:rsidRPr="002A4395">
        <w:rPr>
          <w:rFonts w:ascii="Times New Roman" w:hAnsi="Times New Roman" w:cs="Times New Roman"/>
          <w:sz w:val="24"/>
          <w:szCs w:val="24"/>
        </w:rPr>
        <w:t>Gebhardt</w:t>
      </w:r>
      <w:proofErr w:type="spellEnd"/>
      <w:r w:rsidRPr="002A4395">
        <w:rPr>
          <w:rFonts w:ascii="Times New Roman" w:hAnsi="Times New Roman" w:cs="Times New Roman"/>
          <w:sz w:val="24"/>
          <w:szCs w:val="24"/>
        </w:rPr>
        <w:t xml:space="preserve">, 2016; Ericsson, 2015; </w:t>
      </w:r>
      <w:proofErr w:type="spellStart"/>
      <w:r w:rsidRPr="002A4395">
        <w:rPr>
          <w:rFonts w:ascii="Times New Roman" w:hAnsi="Times New Roman" w:cs="Times New Roman"/>
          <w:sz w:val="24"/>
          <w:szCs w:val="24"/>
        </w:rPr>
        <w:t>Carden</w:t>
      </w:r>
      <w:proofErr w:type="spellEnd"/>
      <w:r w:rsidRPr="002A4395">
        <w:rPr>
          <w:rFonts w:ascii="Times New Roman" w:hAnsi="Times New Roman" w:cs="Times New Roman"/>
          <w:sz w:val="24"/>
          <w:szCs w:val="24"/>
        </w:rPr>
        <w:t xml:space="preserve">-Coyne, 2012). </w:t>
      </w:r>
      <w:r w:rsidR="00852032" w:rsidRPr="002A4395">
        <w:rPr>
          <w:rFonts w:ascii="Times New Roman" w:hAnsi="Times New Roman" w:cs="Times New Roman"/>
          <w:sz w:val="24"/>
          <w:szCs w:val="24"/>
        </w:rPr>
        <w:t xml:space="preserve">Indeed the edited collections proffered by Jamieson (2014), </w:t>
      </w:r>
      <w:proofErr w:type="spellStart"/>
      <w:r w:rsidR="00CF68C5">
        <w:rPr>
          <w:rFonts w:ascii="Times New Roman" w:hAnsi="Times New Roman" w:cs="Times New Roman"/>
          <w:sz w:val="24"/>
          <w:szCs w:val="24"/>
        </w:rPr>
        <w:t>Walklate</w:t>
      </w:r>
      <w:proofErr w:type="spellEnd"/>
      <w:r w:rsidR="00CF68C5">
        <w:rPr>
          <w:rFonts w:ascii="Times New Roman" w:hAnsi="Times New Roman" w:cs="Times New Roman"/>
          <w:sz w:val="24"/>
          <w:szCs w:val="24"/>
        </w:rPr>
        <w:t xml:space="preserve"> and </w:t>
      </w:r>
      <w:proofErr w:type="spellStart"/>
      <w:r w:rsidR="00CF68C5">
        <w:rPr>
          <w:rFonts w:ascii="Times New Roman" w:hAnsi="Times New Roman" w:cs="Times New Roman"/>
          <w:sz w:val="24"/>
          <w:szCs w:val="24"/>
        </w:rPr>
        <w:t>McGarry</w:t>
      </w:r>
      <w:proofErr w:type="spellEnd"/>
      <w:r w:rsidR="00CF68C5">
        <w:rPr>
          <w:rFonts w:ascii="Times New Roman" w:hAnsi="Times New Roman" w:cs="Times New Roman"/>
          <w:sz w:val="24"/>
          <w:szCs w:val="24"/>
        </w:rPr>
        <w:t xml:space="preserve"> (2015) and </w:t>
      </w:r>
      <w:proofErr w:type="spellStart"/>
      <w:r w:rsidR="00CF68C5">
        <w:rPr>
          <w:rFonts w:ascii="Times New Roman" w:hAnsi="Times New Roman" w:cs="Times New Roman"/>
          <w:sz w:val="24"/>
          <w:szCs w:val="24"/>
        </w:rPr>
        <w:t>McGarry</w:t>
      </w:r>
      <w:proofErr w:type="spellEnd"/>
      <w:r w:rsidR="00CF68C5">
        <w:rPr>
          <w:rFonts w:ascii="Times New Roman" w:hAnsi="Times New Roman" w:cs="Times New Roman"/>
          <w:sz w:val="24"/>
          <w:szCs w:val="24"/>
        </w:rPr>
        <w:t xml:space="preserve"> and </w:t>
      </w:r>
      <w:proofErr w:type="spellStart"/>
      <w:r w:rsidR="00CF68C5">
        <w:rPr>
          <w:rFonts w:ascii="Times New Roman" w:hAnsi="Times New Roman" w:cs="Times New Roman"/>
          <w:sz w:val="24"/>
          <w:szCs w:val="24"/>
        </w:rPr>
        <w:t>Walklate</w:t>
      </w:r>
      <w:proofErr w:type="spellEnd"/>
      <w:r w:rsidR="00852032" w:rsidRPr="002A4395">
        <w:rPr>
          <w:rFonts w:ascii="Times New Roman" w:hAnsi="Times New Roman" w:cs="Times New Roman"/>
          <w:sz w:val="24"/>
          <w:szCs w:val="24"/>
        </w:rPr>
        <w:t xml:space="preserve"> (2016) within criminology can all be situated within this same historical</w:t>
      </w:r>
      <w:r w:rsidR="00554C07">
        <w:rPr>
          <w:rFonts w:ascii="Times New Roman" w:hAnsi="Times New Roman" w:cs="Times New Roman"/>
          <w:sz w:val="24"/>
          <w:szCs w:val="24"/>
        </w:rPr>
        <w:t>ly reflective</w:t>
      </w:r>
      <w:r w:rsidR="00852032" w:rsidRPr="002A4395">
        <w:rPr>
          <w:rFonts w:ascii="Times New Roman" w:hAnsi="Times New Roman" w:cs="Times New Roman"/>
          <w:sz w:val="24"/>
          <w:szCs w:val="24"/>
        </w:rPr>
        <w:t xml:space="preserve"> moment</w:t>
      </w:r>
      <w:r w:rsidR="00554C07">
        <w:rPr>
          <w:rFonts w:ascii="Times New Roman" w:hAnsi="Times New Roman" w:cs="Times New Roman"/>
          <w:sz w:val="24"/>
          <w:szCs w:val="24"/>
        </w:rPr>
        <w:t xml:space="preserve">. </w:t>
      </w:r>
      <w:r w:rsidR="00852032" w:rsidRPr="002A4395">
        <w:rPr>
          <w:rFonts w:ascii="Times New Roman" w:hAnsi="Times New Roman" w:cs="Times New Roman"/>
          <w:sz w:val="24"/>
          <w:szCs w:val="24"/>
        </w:rPr>
        <w:t>Not un</w:t>
      </w:r>
      <w:r w:rsidR="000259BD">
        <w:rPr>
          <w:rFonts w:ascii="Times New Roman" w:hAnsi="Times New Roman" w:cs="Times New Roman"/>
          <w:sz w:val="24"/>
          <w:szCs w:val="24"/>
        </w:rPr>
        <w:t>surprisingly a good deal of the wider</w:t>
      </w:r>
      <w:r w:rsidR="008F15A7" w:rsidRPr="002A4395">
        <w:rPr>
          <w:rFonts w:ascii="Times New Roman" w:hAnsi="Times New Roman" w:cs="Times New Roman"/>
          <w:sz w:val="24"/>
          <w:szCs w:val="24"/>
        </w:rPr>
        <w:t xml:space="preserve"> commemorative</w:t>
      </w:r>
      <w:r w:rsidR="00852032" w:rsidRPr="002A4395">
        <w:rPr>
          <w:rFonts w:ascii="Times New Roman" w:hAnsi="Times New Roman" w:cs="Times New Roman"/>
          <w:sz w:val="24"/>
          <w:szCs w:val="24"/>
        </w:rPr>
        <w:t xml:space="preserve"> work has been visual both in its representation and imp</w:t>
      </w:r>
      <w:r w:rsidR="00554C07">
        <w:rPr>
          <w:rFonts w:ascii="Times New Roman" w:hAnsi="Times New Roman" w:cs="Times New Roman"/>
          <w:sz w:val="24"/>
          <w:szCs w:val="24"/>
        </w:rPr>
        <w:t xml:space="preserve">act, </w:t>
      </w:r>
      <w:r w:rsidR="008F15A7" w:rsidRPr="002A4395">
        <w:rPr>
          <w:rFonts w:ascii="Times New Roman" w:hAnsi="Times New Roman" w:cs="Times New Roman"/>
          <w:sz w:val="24"/>
          <w:szCs w:val="24"/>
        </w:rPr>
        <w:t>from the ceramic</w:t>
      </w:r>
      <w:r w:rsidR="00852032" w:rsidRPr="002A4395">
        <w:rPr>
          <w:rFonts w:ascii="Times New Roman" w:hAnsi="Times New Roman" w:cs="Times New Roman"/>
          <w:sz w:val="24"/>
          <w:szCs w:val="24"/>
        </w:rPr>
        <w:t xml:space="preserve"> field o</w:t>
      </w:r>
      <w:r w:rsidR="003D67B4" w:rsidRPr="002A4395">
        <w:rPr>
          <w:rFonts w:ascii="Times New Roman" w:hAnsi="Times New Roman" w:cs="Times New Roman"/>
          <w:sz w:val="24"/>
          <w:szCs w:val="24"/>
        </w:rPr>
        <w:t>f poppies at the Tower of London in 2014 (</w:t>
      </w:r>
      <w:r w:rsidR="00852032" w:rsidRPr="002A4395">
        <w:rPr>
          <w:rFonts w:ascii="Times New Roman" w:hAnsi="Times New Roman" w:cs="Times New Roman"/>
          <w:sz w:val="24"/>
          <w:szCs w:val="24"/>
        </w:rPr>
        <w:t>Blood Swept Lands and Seas of Red</w:t>
      </w:r>
      <w:r w:rsidR="003D67B4" w:rsidRPr="002A4395">
        <w:rPr>
          <w:rFonts w:ascii="Times New Roman" w:hAnsi="Times New Roman" w:cs="Times New Roman"/>
          <w:sz w:val="24"/>
          <w:szCs w:val="24"/>
        </w:rPr>
        <w:t>: Cummins and Piper) to the lesser profiled but no less significant local ceremonies and gatherings</w:t>
      </w:r>
      <w:r w:rsidR="008F15A7" w:rsidRPr="002A4395">
        <w:rPr>
          <w:rFonts w:ascii="Times New Roman" w:hAnsi="Times New Roman" w:cs="Times New Roman"/>
          <w:sz w:val="24"/>
          <w:szCs w:val="24"/>
        </w:rPr>
        <w:t xml:space="preserve"> which took place</w:t>
      </w:r>
      <w:r w:rsidR="003D67B4" w:rsidRPr="002A4395">
        <w:rPr>
          <w:rFonts w:ascii="Times New Roman" w:hAnsi="Times New Roman" w:cs="Times New Roman"/>
          <w:sz w:val="24"/>
          <w:szCs w:val="24"/>
        </w:rPr>
        <w:t xml:space="preserve"> in all</w:t>
      </w:r>
      <w:r w:rsidR="008F15A7" w:rsidRPr="002A4395">
        <w:rPr>
          <w:rFonts w:ascii="Times New Roman" w:hAnsi="Times New Roman" w:cs="Times New Roman"/>
          <w:sz w:val="24"/>
          <w:szCs w:val="24"/>
        </w:rPr>
        <w:t xml:space="preserve"> those countries who were party to both of</w:t>
      </w:r>
      <w:r w:rsidR="003D67B4" w:rsidRPr="002A4395">
        <w:rPr>
          <w:rFonts w:ascii="Times New Roman" w:hAnsi="Times New Roman" w:cs="Times New Roman"/>
          <w:sz w:val="24"/>
          <w:szCs w:val="24"/>
        </w:rPr>
        <w:t xml:space="preserve"> these wars. </w:t>
      </w:r>
      <w:r w:rsidR="000259BD">
        <w:rPr>
          <w:rFonts w:ascii="Times New Roman" w:hAnsi="Times New Roman" w:cs="Times New Roman"/>
          <w:sz w:val="24"/>
          <w:szCs w:val="24"/>
        </w:rPr>
        <w:t>Following this vein this paper uses</w:t>
      </w:r>
      <w:r w:rsidR="008F15A7" w:rsidRPr="002A4395">
        <w:rPr>
          <w:rFonts w:ascii="Times New Roman" w:hAnsi="Times New Roman" w:cs="Times New Roman"/>
          <w:sz w:val="24"/>
          <w:szCs w:val="24"/>
        </w:rPr>
        <w:t xml:space="preserve"> visual</w:t>
      </w:r>
      <w:r w:rsidR="000259BD">
        <w:rPr>
          <w:rFonts w:ascii="Times New Roman" w:hAnsi="Times New Roman" w:cs="Times New Roman"/>
          <w:sz w:val="24"/>
          <w:szCs w:val="24"/>
        </w:rPr>
        <w:t xml:space="preserve"> data</w:t>
      </w:r>
      <w:r w:rsidR="008F15A7" w:rsidRPr="002A4395">
        <w:rPr>
          <w:rFonts w:ascii="Times New Roman" w:hAnsi="Times New Roman" w:cs="Times New Roman"/>
          <w:sz w:val="24"/>
          <w:szCs w:val="24"/>
        </w:rPr>
        <w:t xml:space="preserve">, as a vehicle through which to explore not only what is made visible and left </w:t>
      </w:r>
      <w:r w:rsidR="00554C07">
        <w:rPr>
          <w:rFonts w:ascii="Times New Roman" w:hAnsi="Times New Roman" w:cs="Times New Roman"/>
          <w:sz w:val="24"/>
          <w:szCs w:val="24"/>
        </w:rPr>
        <w:t>invisible</w:t>
      </w:r>
      <w:r w:rsidR="000259BD">
        <w:rPr>
          <w:rFonts w:ascii="Times New Roman" w:hAnsi="Times New Roman" w:cs="Times New Roman"/>
          <w:sz w:val="24"/>
          <w:szCs w:val="24"/>
        </w:rPr>
        <w:t xml:space="preserve"> by visual</w:t>
      </w:r>
      <w:r w:rsidR="008F15A7" w:rsidRPr="002A4395">
        <w:rPr>
          <w:rFonts w:ascii="Times New Roman" w:hAnsi="Times New Roman" w:cs="Times New Roman"/>
          <w:sz w:val="24"/>
          <w:szCs w:val="24"/>
        </w:rPr>
        <w:t xml:space="preserve"> representations in and of themselves</w:t>
      </w:r>
      <w:r w:rsidR="00554C07">
        <w:rPr>
          <w:rFonts w:ascii="Times New Roman" w:hAnsi="Times New Roman" w:cs="Times New Roman"/>
          <w:sz w:val="24"/>
          <w:szCs w:val="24"/>
        </w:rPr>
        <w:t>,</w:t>
      </w:r>
      <w:r w:rsidR="008F15A7" w:rsidRPr="002A4395">
        <w:rPr>
          <w:rFonts w:ascii="Times New Roman" w:hAnsi="Times New Roman" w:cs="Times New Roman"/>
          <w:sz w:val="24"/>
          <w:szCs w:val="24"/>
        </w:rPr>
        <w:t xml:space="preserve"> but also how they</w:t>
      </w:r>
      <w:r w:rsidR="000259BD">
        <w:rPr>
          <w:rFonts w:ascii="Times New Roman" w:hAnsi="Times New Roman" w:cs="Times New Roman"/>
          <w:sz w:val="24"/>
          <w:szCs w:val="24"/>
        </w:rPr>
        <w:t xml:space="preserve"> can be used to</w:t>
      </w:r>
      <w:r w:rsidR="008F15A7" w:rsidRPr="002A4395">
        <w:rPr>
          <w:rFonts w:ascii="Times New Roman" w:hAnsi="Times New Roman" w:cs="Times New Roman"/>
          <w:sz w:val="24"/>
          <w:szCs w:val="24"/>
        </w:rPr>
        <w:t xml:space="preserve"> illustrate some features of the domain assumptions of criminology (or victimology) </w:t>
      </w:r>
      <w:r w:rsidR="000259BD">
        <w:rPr>
          <w:rFonts w:ascii="Times New Roman" w:hAnsi="Times New Roman" w:cs="Times New Roman"/>
          <w:sz w:val="24"/>
          <w:szCs w:val="24"/>
        </w:rPr>
        <w:t xml:space="preserve">as areas of investigation. </w:t>
      </w:r>
    </w:p>
    <w:p w:rsidR="000259BD" w:rsidRDefault="000259BD" w:rsidP="00F344AA">
      <w:pPr>
        <w:spacing w:line="480" w:lineRule="auto"/>
        <w:jc w:val="both"/>
        <w:rPr>
          <w:rFonts w:ascii="Times New Roman" w:hAnsi="Times New Roman" w:cs="Times New Roman"/>
          <w:sz w:val="24"/>
          <w:szCs w:val="24"/>
        </w:rPr>
      </w:pPr>
    </w:p>
    <w:p w:rsidR="00552A35" w:rsidRDefault="000259BD" w:rsidP="00F344AA">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554C07">
        <w:rPr>
          <w:rFonts w:ascii="Times New Roman" w:hAnsi="Times New Roman" w:cs="Times New Roman"/>
          <w:sz w:val="24"/>
          <w:szCs w:val="24"/>
        </w:rPr>
        <w:t xml:space="preserve"> photographs</w:t>
      </w:r>
      <w:r>
        <w:rPr>
          <w:rFonts w:ascii="Times New Roman" w:hAnsi="Times New Roman" w:cs="Times New Roman"/>
          <w:sz w:val="24"/>
          <w:szCs w:val="24"/>
        </w:rPr>
        <w:t xml:space="preserve"> used here</w:t>
      </w:r>
      <w:r w:rsidR="00554C07">
        <w:rPr>
          <w:rFonts w:ascii="Times New Roman" w:hAnsi="Times New Roman" w:cs="Times New Roman"/>
          <w:sz w:val="24"/>
          <w:szCs w:val="24"/>
        </w:rPr>
        <w:t xml:space="preserve"> </w:t>
      </w:r>
      <w:r w:rsidR="008F15A7" w:rsidRPr="002A4395">
        <w:rPr>
          <w:rFonts w:ascii="Times New Roman" w:hAnsi="Times New Roman" w:cs="Times New Roman"/>
          <w:sz w:val="24"/>
          <w:szCs w:val="24"/>
        </w:rPr>
        <w:t>and the co</w:t>
      </w:r>
      <w:r>
        <w:rPr>
          <w:rFonts w:ascii="Times New Roman" w:hAnsi="Times New Roman" w:cs="Times New Roman"/>
          <w:sz w:val="24"/>
          <w:szCs w:val="24"/>
        </w:rPr>
        <w:t>mmentary offered around them</w:t>
      </w:r>
      <w:r w:rsidR="008F15A7" w:rsidRPr="002A4395">
        <w:rPr>
          <w:rFonts w:ascii="Times New Roman" w:hAnsi="Times New Roman" w:cs="Times New Roman"/>
          <w:sz w:val="24"/>
          <w:szCs w:val="24"/>
        </w:rPr>
        <w:t xml:space="preserve"> </w:t>
      </w:r>
      <w:r w:rsidR="00082146">
        <w:rPr>
          <w:rFonts w:ascii="Times New Roman" w:hAnsi="Times New Roman" w:cs="Times New Roman"/>
          <w:sz w:val="24"/>
          <w:szCs w:val="24"/>
        </w:rPr>
        <w:t xml:space="preserve">are </w:t>
      </w:r>
      <w:r w:rsidR="008F15A7" w:rsidRPr="002A4395">
        <w:rPr>
          <w:rFonts w:ascii="Times New Roman" w:hAnsi="Times New Roman" w:cs="Times New Roman"/>
          <w:sz w:val="24"/>
          <w:szCs w:val="24"/>
        </w:rPr>
        <w:t>r</w:t>
      </w:r>
      <w:r>
        <w:rPr>
          <w:rFonts w:ascii="Times New Roman" w:hAnsi="Times New Roman" w:cs="Times New Roman"/>
          <w:sz w:val="24"/>
          <w:szCs w:val="24"/>
        </w:rPr>
        <w:t>eflective of a personal journey</w:t>
      </w:r>
      <w:r w:rsidR="00554C07">
        <w:rPr>
          <w:rFonts w:ascii="Times New Roman" w:hAnsi="Times New Roman" w:cs="Times New Roman"/>
          <w:sz w:val="24"/>
          <w:szCs w:val="24"/>
        </w:rPr>
        <w:t xml:space="preserve"> </w:t>
      </w:r>
      <w:r w:rsidR="008F15A7" w:rsidRPr="002A4395">
        <w:rPr>
          <w:rFonts w:ascii="Times New Roman" w:hAnsi="Times New Roman" w:cs="Times New Roman"/>
          <w:sz w:val="24"/>
          <w:szCs w:val="24"/>
        </w:rPr>
        <w:t>both intellectu</w:t>
      </w:r>
      <w:r>
        <w:rPr>
          <w:rFonts w:ascii="Times New Roman" w:hAnsi="Times New Roman" w:cs="Times New Roman"/>
          <w:sz w:val="24"/>
          <w:szCs w:val="24"/>
        </w:rPr>
        <w:t xml:space="preserve">al and passionate. This journey started some time ago when I first visited the Commonwealth and German First World War cemeteries along with many other noted commemorative sites. The vastness of these places and their peaceful presence in </w:t>
      </w:r>
      <w:r>
        <w:rPr>
          <w:rFonts w:ascii="Times New Roman" w:hAnsi="Times New Roman" w:cs="Times New Roman"/>
          <w:sz w:val="24"/>
          <w:szCs w:val="24"/>
        </w:rPr>
        <w:lastRenderedPageBreak/>
        <w:t>the Belgian and French countryside speak</w:t>
      </w:r>
      <w:r w:rsidR="00082146">
        <w:rPr>
          <w:rFonts w:ascii="Times New Roman" w:hAnsi="Times New Roman" w:cs="Times New Roman"/>
          <w:sz w:val="24"/>
          <w:szCs w:val="24"/>
        </w:rPr>
        <w:t>s</w:t>
      </w:r>
      <w:r>
        <w:rPr>
          <w:rFonts w:ascii="Times New Roman" w:hAnsi="Times New Roman" w:cs="Times New Roman"/>
          <w:sz w:val="24"/>
          <w:szCs w:val="24"/>
        </w:rPr>
        <w:t xml:space="preserve"> volumes about the loss of young, male, life and the wider futility of the battles they fought. Subsequent journe</w:t>
      </w:r>
      <w:r w:rsidR="00082146">
        <w:rPr>
          <w:rFonts w:ascii="Times New Roman" w:hAnsi="Times New Roman" w:cs="Times New Roman"/>
          <w:sz w:val="24"/>
          <w:szCs w:val="24"/>
        </w:rPr>
        <w:t xml:space="preserve">ys took me to places like </w:t>
      </w:r>
      <w:proofErr w:type="spellStart"/>
      <w:r w:rsidR="00082146">
        <w:rPr>
          <w:rFonts w:ascii="Times New Roman" w:hAnsi="Times New Roman" w:cs="Times New Roman"/>
          <w:sz w:val="24"/>
          <w:szCs w:val="24"/>
        </w:rPr>
        <w:t>Orado</w:t>
      </w:r>
      <w:r w:rsidR="00825408">
        <w:rPr>
          <w:rFonts w:ascii="Times New Roman" w:hAnsi="Times New Roman" w:cs="Times New Roman"/>
          <w:sz w:val="24"/>
          <w:szCs w:val="24"/>
        </w:rPr>
        <w:t>u</w:t>
      </w:r>
      <w:r>
        <w:rPr>
          <w:rFonts w:ascii="Times New Roman" w:hAnsi="Times New Roman" w:cs="Times New Roman"/>
          <w:sz w:val="24"/>
          <w:szCs w:val="24"/>
        </w:rPr>
        <w:t>r</w:t>
      </w:r>
      <w:proofErr w:type="spellEnd"/>
      <w:r>
        <w:rPr>
          <w:rFonts w:ascii="Times New Roman" w:hAnsi="Times New Roman" w:cs="Times New Roman"/>
          <w:sz w:val="24"/>
          <w:szCs w:val="24"/>
        </w:rPr>
        <w:t xml:space="preserve"> sur </w:t>
      </w:r>
      <w:proofErr w:type="spellStart"/>
      <w:r>
        <w:rPr>
          <w:rFonts w:ascii="Times New Roman" w:hAnsi="Times New Roman" w:cs="Times New Roman"/>
          <w:sz w:val="24"/>
          <w:szCs w:val="24"/>
        </w:rPr>
        <w:t>Glane</w:t>
      </w:r>
      <w:proofErr w:type="spellEnd"/>
      <w:r>
        <w:rPr>
          <w:rFonts w:ascii="Times New Roman" w:hAnsi="Times New Roman" w:cs="Times New Roman"/>
          <w:sz w:val="24"/>
          <w:szCs w:val="24"/>
        </w:rPr>
        <w:t>, in France</w:t>
      </w:r>
      <w:r w:rsidR="00F00641">
        <w:rPr>
          <w:rFonts w:ascii="Times New Roman" w:hAnsi="Times New Roman" w:cs="Times New Roman"/>
          <w:sz w:val="24"/>
          <w:szCs w:val="24"/>
        </w:rPr>
        <w:t xml:space="preserve"> (site of one atrocity of the Second World War)</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Belchite</w:t>
      </w:r>
      <w:proofErr w:type="spellEnd"/>
      <w:r>
        <w:rPr>
          <w:rFonts w:ascii="Times New Roman" w:hAnsi="Times New Roman" w:cs="Times New Roman"/>
          <w:sz w:val="24"/>
          <w:szCs w:val="24"/>
        </w:rPr>
        <w:t xml:space="preserve"> in Spain</w:t>
      </w:r>
      <w:r w:rsidR="00F00641">
        <w:rPr>
          <w:rFonts w:ascii="Times New Roman" w:hAnsi="Times New Roman" w:cs="Times New Roman"/>
          <w:sz w:val="24"/>
          <w:szCs w:val="24"/>
        </w:rPr>
        <w:t xml:space="preserve"> (</w:t>
      </w:r>
      <w:r w:rsidR="00082146">
        <w:rPr>
          <w:rFonts w:ascii="Times New Roman" w:hAnsi="Times New Roman" w:cs="Times New Roman"/>
          <w:sz w:val="24"/>
          <w:szCs w:val="24"/>
        </w:rPr>
        <w:t xml:space="preserve">a </w:t>
      </w:r>
      <w:r w:rsidR="00F00641">
        <w:rPr>
          <w:rFonts w:ascii="Times New Roman" w:hAnsi="Times New Roman" w:cs="Times New Roman"/>
          <w:sz w:val="24"/>
          <w:szCs w:val="24"/>
        </w:rPr>
        <w:t xml:space="preserve">site of </w:t>
      </w:r>
      <w:r w:rsidR="00082146">
        <w:rPr>
          <w:rFonts w:ascii="Times New Roman" w:hAnsi="Times New Roman" w:cs="Times New Roman"/>
          <w:sz w:val="24"/>
          <w:szCs w:val="24"/>
        </w:rPr>
        <w:t xml:space="preserve">the </w:t>
      </w:r>
      <w:r w:rsidR="00F00641">
        <w:rPr>
          <w:rFonts w:ascii="Times New Roman" w:hAnsi="Times New Roman" w:cs="Times New Roman"/>
          <w:sz w:val="24"/>
          <w:szCs w:val="24"/>
        </w:rPr>
        <w:t>scars of battle from the Spanish Civil War). Both of these places</w:t>
      </w:r>
      <w:r>
        <w:rPr>
          <w:rFonts w:ascii="Times New Roman" w:hAnsi="Times New Roman" w:cs="Times New Roman"/>
          <w:sz w:val="24"/>
          <w:szCs w:val="24"/>
        </w:rPr>
        <w:t xml:space="preserve"> speak differently about war and its consequences</w:t>
      </w:r>
      <w:r w:rsidR="00082146">
        <w:rPr>
          <w:rFonts w:ascii="Times New Roman" w:hAnsi="Times New Roman" w:cs="Times New Roman"/>
          <w:sz w:val="24"/>
          <w:szCs w:val="24"/>
        </w:rPr>
        <w:t>. There are many other places</w:t>
      </w:r>
      <w:r w:rsidR="00F00641">
        <w:rPr>
          <w:rFonts w:ascii="Times New Roman" w:hAnsi="Times New Roman" w:cs="Times New Roman"/>
          <w:sz w:val="24"/>
          <w:szCs w:val="24"/>
        </w:rPr>
        <w:t xml:space="preserve"> of this kind scattered across the </w:t>
      </w:r>
      <w:proofErr w:type="spellStart"/>
      <w:r w:rsidR="00F00641">
        <w:rPr>
          <w:rFonts w:ascii="Times New Roman" w:hAnsi="Times New Roman" w:cs="Times New Roman"/>
          <w:sz w:val="24"/>
          <w:szCs w:val="24"/>
        </w:rPr>
        <w:t>globe.</w:t>
      </w:r>
      <w:r w:rsidR="00825408">
        <w:rPr>
          <w:rFonts w:ascii="Times New Roman" w:hAnsi="Times New Roman" w:cs="Times New Roman"/>
          <w:sz w:val="24"/>
          <w:szCs w:val="24"/>
        </w:rPr>
        <w:t>T</w:t>
      </w:r>
      <w:r w:rsidR="00F00641">
        <w:rPr>
          <w:rFonts w:ascii="Times New Roman" w:hAnsi="Times New Roman" w:cs="Times New Roman"/>
          <w:sz w:val="24"/>
          <w:szCs w:val="24"/>
        </w:rPr>
        <w:t>hese</w:t>
      </w:r>
      <w:proofErr w:type="spellEnd"/>
      <w:r w:rsidR="00F00641">
        <w:rPr>
          <w:rFonts w:ascii="Times New Roman" w:hAnsi="Times New Roman" w:cs="Times New Roman"/>
          <w:sz w:val="24"/>
          <w:szCs w:val="24"/>
        </w:rPr>
        <w:t xml:space="preserve"> experiences raised fundamental questions for me about perpetrators, victimhood and innocence some of which became embedded in my subsequent intellectual work and thus contribute to the kind of</w:t>
      </w:r>
      <w:r w:rsidR="008F15A7" w:rsidRPr="002A4395">
        <w:rPr>
          <w:rFonts w:ascii="Times New Roman" w:hAnsi="Times New Roman" w:cs="Times New Roman"/>
          <w:sz w:val="24"/>
          <w:szCs w:val="24"/>
        </w:rPr>
        <w:t xml:space="preserve"> passionate criminology</w:t>
      </w:r>
      <w:r w:rsidR="00082146">
        <w:rPr>
          <w:rFonts w:ascii="Times New Roman" w:hAnsi="Times New Roman" w:cs="Times New Roman"/>
          <w:sz w:val="24"/>
          <w:szCs w:val="24"/>
        </w:rPr>
        <w:t xml:space="preserve"> of which </w:t>
      </w:r>
      <w:proofErr w:type="spellStart"/>
      <w:r w:rsidR="00CF68C5">
        <w:rPr>
          <w:rFonts w:ascii="Times New Roman" w:hAnsi="Times New Roman" w:cs="Times New Roman"/>
          <w:sz w:val="24"/>
          <w:szCs w:val="24"/>
        </w:rPr>
        <w:t>Carrabine</w:t>
      </w:r>
      <w:proofErr w:type="spellEnd"/>
      <w:r w:rsidR="00EE72C2">
        <w:rPr>
          <w:rFonts w:ascii="Times New Roman" w:hAnsi="Times New Roman" w:cs="Times New Roman"/>
          <w:sz w:val="24"/>
          <w:szCs w:val="24"/>
        </w:rPr>
        <w:t xml:space="preserve"> </w:t>
      </w:r>
      <w:r w:rsidR="00082146">
        <w:rPr>
          <w:rFonts w:ascii="Times New Roman" w:hAnsi="Times New Roman" w:cs="Times New Roman"/>
          <w:sz w:val="24"/>
          <w:szCs w:val="24"/>
        </w:rPr>
        <w:t>speaks as part of this Debate and Dialogue issue</w:t>
      </w:r>
      <w:r w:rsidR="008F15A7" w:rsidRPr="002A4395">
        <w:rPr>
          <w:rFonts w:ascii="Times New Roman" w:hAnsi="Times New Roman" w:cs="Times New Roman"/>
          <w:sz w:val="24"/>
          <w:szCs w:val="24"/>
        </w:rPr>
        <w:t>.</w:t>
      </w:r>
      <w:r w:rsidR="00082146">
        <w:rPr>
          <w:rFonts w:ascii="Times New Roman" w:hAnsi="Times New Roman" w:cs="Times New Roman"/>
          <w:sz w:val="24"/>
          <w:szCs w:val="24"/>
        </w:rPr>
        <w:t xml:space="preserve"> In what follows I endeavour to make some sense of these personal experiences and the interconnections th</w:t>
      </w:r>
      <w:r w:rsidR="00825408">
        <w:rPr>
          <w:rFonts w:ascii="Times New Roman" w:hAnsi="Times New Roman" w:cs="Times New Roman"/>
          <w:sz w:val="24"/>
          <w:szCs w:val="24"/>
        </w:rPr>
        <w:t>ey</w:t>
      </w:r>
      <w:r w:rsidR="00082146">
        <w:rPr>
          <w:rFonts w:ascii="Times New Roman" w:hAnsi="Times New Roman" w:cs="Times New Roman"/>
          <w:sz w:val="24"/>
          <w:szCs w:val="24"/>
        </w:rPr>
        <w:t xml:space="preserve"> have for doing criminology and/or victimology.</w:t>
      </w:r>
    </w:p>
    <w:p w:rsidR="00F00641" w:rsidRPr="00552A35" w:rsidRDefault="00082146" w:rsidP="00F344AA">
      <w:pPr>
        <w:spacing w:line="480" w:lineRule="auto"/>
        <w:jc w:val="both"/>
        <w:rPr>
          <w:rFonts w:ascii="Times New Roman" w:hAnsi="Times New Roman" w:cs="Times New Roman"/>
          <w:sz w:val="24"/>
          <w:szCs w:val="24"/>
        </w:rPr>
      </w:pPr>
      <w:r>
        <w:rPr>
          <w:rFonts w:ascii="Times New Roman" w:hAnsi="Times New Roman" w:cs="Times New Roman"/>
          <w:b/>
          <w:sz w:val="24"/>
          <w:szCs w:val="24"/>
        </w:rPr>
        <w:t>One place to begin</w:t>
      </w:r>
    </w:p>
    <w:p w:rsidR="00BD03CE" w:rsidRPr="002A4395" w:rsidRDefault="00BD03CE" w:rsidP="00F344AA">
      <w:pPr>
        <w:spacing w:line="480" w:lineRule="auto"/>
        <w:jc w:val="both"/>
        <w:rPr>
          <w:rFonts w:ascii="Times New Roman" w:hAnsi="Times New Roman" w:cs="Times New Roman"/>
          <w:sz w:val="24"/>
          <w:szCs w:val="24"/>
        </w:rPr>
      </w:pPr>
      <w:r w:rsidRPr="002A4395">
        <w:rPr>
          <w:rFonts w:ascii="Times New Roman" w:hAnsi="Times New Roman" w:cs="Times New Roman"/>
          <w:sz w:val="24"/>
          <w:szCs w:val="24"/>
        </w:rPr>
        <w:t>During 2014 I made two separate trips to France: one in April and one in Septemb</w:t>
      </w:r>
      <w:r w:rsidR="00554C07">
        <w:rPr>
          <w:rFonts w:ascii="Times New Roman" w:hAnsi="Times New Roman" w:cs="Times New Roman"/>
          <w:sz w:val="24"/>
          <w:szCs w:val="24"/>
        </w:rPr>
        <w:t>er. The first journey brought me</w:t>
      </w:r>
      <w:r w:rsidRPr="002A4395">
        <w:rPr>
          <w:rFonts w:ascii="Times New Roman" w:hAnsi="Times New Roman" w:cs="Times New Roman"/>
          <w:sz w:val="24"/>
          <w:szCs w:val="24"/>
        </w:rPr>
        <w:t xml:space="preserve"> back to the U.K. via the ferry port at </w:t>
      </w:r>
      <w:proofErr w:type="spellStart"/>
      <w:r w:rsidRPr="002A4395">
        <w:rPr>
          <w:rFonts w:ascii="Times New Roman" w:hAnsi="Times New Roman" w:cs="Times New Roman"/>
          <w:sz w:val="24"/>
          <w:szCs w:val="24"/>
        </w:rPr>
        <w:t>Ouistreham</w:t>
      </w:r>
      <w:proofErr w:type="spellEnd"/>
      <w:r w:rsidRPr="002A4395">
        <w:rPr>
          <w:rFonts w:ascii="Times New Roman" w:hAnsi="Times New Roman" w:cs="Times New Roman"/>
          <w:sz w:val="24"/>
          <w:szCs w:val="24"/>
        </w:rPr>
        <w:t xml:space="preserve">. The photo below (my own) </w:t>
      </w:r>
      <w:r w:rsidR="002A4395">
        <w:rPr>
          <w:rFonts w:ascii="Times New Roman" w:hAnsi="Times New Roman" w:cs="Times New Roman"/>
          <w:sz w:val="24"/>
          <w:szCs w:val="24"/>
        </w:rPr>
        <w:t>adorned the town an</w:t>
      </w:r>
      <w:r w:rsidRPr="002A4395">
        <w:rPr>
          <w:rFonts w:ascii="Times New Roman" w:hAnsi="Times New Roman" w:cs="Times New Roman"/>
          <w:sz w:val="24"/>
          <w:szCs w:val="24"/>
        </w:rPr>
        <w:t>d the adjoining coastal roads.</w:t>
      </w:r>
    </w:p>
    <w:p w:rsidR="00567135" w:rsidRDefault="002A4395" w:rsidP="003D67B4">
      <w:pPr>
        <w:rPr>
          <w:noProof/>
          <w:lang w:eastAsia="en-GB"/>
        </w:rPr>
      </w:pPr>
      <w:r>
        <w:rPr>
          <w:noProof/>
          <w:lang w:eastAsia="en-GB"/>
        </w:rPr>
        <w:drawing>
          <wp:inline distT="0" distB="0" distL="0" distR="0" wp14:anchorId="26F6F68F" wp14:editId="6B5DA4A9">
            <wp:extent cx="5730875" cy="42983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rsidR="00567135" w:rsidRDefault="00567135" w:rsidP="003D67B4">
      <w:pPr>
        <w:rPr>
          <w:noProof/>
          <w:lang w:eastAsia="en-GB"/>
        </w:rPr>
      </w:pPr>
      <w:r>
        <w:rPr>
          <w:noProof/>
          <w:lang w:eastAsia="en-GB"/>
        </w:rPr>
        <w:t>(Personal Photograph)</w:t>
      </w:r>
    </w:p>
    <w:p w:rsidR="00F344AA" w:rsidRPr="002A4395" w:rsidRDefault="00BD03CE" w:rsidP="00F344AA">
      <w:pPr>
        <w:spacing w:line="480" w:lineRule="auto"/>
        <w:jc w:val="both"/>
        <w:rPr>
          <w:rFonts w:ascii="Times New Roman" w:hAnsi="Times New Roman" w:cs="Times New Roman"/>
          <w:sz w:val="24"/>
          <w:szCs w:val="24"/>
        </w:rPr>
      </w:pPr>
      <w:r w:rsidRPr="002A4395">
        <w:rPr>
          <w:rFonts w:ascii="Times New Roman" w:hAnsi="Times New Roman" w:cs="Times New Roman"/>
          <w:sz w:val="24"/>
          <w:szCs w:val="24"/>
        </w:rPr>
        <w:t>At the time</w:t>
      </w:r>
      <w:r w:rsidR="00F00641">
        <w:rPr>
          <w:rFonts w:ascii="Times New Roman" w:hAnsi="Times New Roman" w:cs="Times New Roman"/>
          <w:sz w:val="24"/>
          <w:szCs w:val="24"/>
        </w:rPr>
        <w:t xml:space="preserve"> of this</w:t>
      </w:r>
      <w:r w:rsidRPr="002A4395">
        <w:rPr>
          <w:rFonts w:ascii="Times New Roman" w:hAnsi="Times New Roman" w:cs="Times New Roman"/>
          <w:sz w:val="24"/>
          <w:szCs w:val="24"/>
        </w:rPr>
        <w:t xml:space="preserve"> visit</w:t>
      </w:r>
      <w:r w:rsidR="00DC110A" w:rsidRPr="002A4395">
        <w:rPr>
          <w:rFonts w:ascii="Times New Roman" w:hAnsi="Times New Roman" w:cs="Times New Roman"/>
          <w:sz w:val="24"/>
          <w:szCs w:val="24"/>
        </w:rPr>
        <w:t xml:space="preserve">, </w:t>
      </w:r>
      <w:proofErr w:type="spellStart"/>
      <w:r w:rsidR="00DC110A" w:rsidRPr="002A4395">
        <w:rPr>
          <w:rFonts w:ascii="Times New Roman" w:hAnsi="Times New Roman" w:cs="Times New Roman"/>
          <w:sz w:val="24"/>
          <w:szCs w:val="24"/>
        </w:rPr>
        <w:t>Ouistreham</w:t>
      </w:r>
      <w:proofErr w:type="spellEnd"/>
      <w:r w:rsidRPr="002A4395">
        <w:rPr>
          <w:rFonts w:ascii="Times New Roman" w:hAnsi="Times New Roman" w:cs="Times New Roman"/>
          <w:sz w:val="24"/>
          <w:szCs w:val="24"/>
        </w:rPr>
        <w:t xml:space="preserve"> and the coast of Normandy were commenci</w:t>
      </w:r>
      <w:r w:rsidR="00082146">
        <w:rPr>
          <w:rFonts w:ascii="Times New Roman" w:hAnsi="Times New Roman" w:cs="Times New Roman"/>
          <w:sz w:val="24"/>
          <w:szCs w:val="24"/>
        </w:rPr>
        <w:t>ng their celebrations marking the seventy</w:t>
      </w:r>
      <w:r w:rsidRPr="002A4395">
        <w:rPr>
          <w:rFonts w:ascii="Times New Roman" w:hAnsi="Times New Roman" w:cs="Times New Roman"/>
          <w:sz w:val="24"/>
          <w:szCs w:val="24"/>
        </w:rPr>
        <w:t xml:space="preserve"> years since their liberation from German occupation. This sepia tainted poster depicts a rather classic image of the heroic soldier</w:t>
      </w:r>
      <w:r w:rsidR="00F00641">
        <w:rPr>
          <w:rFonts w:ascii="Times New Roman" w:hAnsi="Times New Roman" w:cs="Times New Roman"/>
          <w:sz w:val="24"/>
          <w:szCs w:val="24"/>
        </w:rPr>
        <w:t xml:space="preserve"> from</w:t>
      </w:r>
      <w:r w:rsidR="00554C07">
        <w:rPr>
          <w:rFonts w:ascii="Times New Roman" w:hAnsi="Times New Roman" w:cs="Times New Roman"/>
          <w:sz w:val="24"/>
          <w:szCs w:val="24"/>
        </w:rPr>
        <w:t xml:space="preserve"> that time</w:t>
      </w:r>
      <w:r w:rsidRPr="002A4395">
        <w:rPr>
          <w:rFonts w:ascii="Times New Roman" w:hAnsi="Times New Roman" w:cs="Times New Roman"/>
          <w:sz w:val="24"/>
          <w:szCs w:val="24"/>
        </w:rPr>
        <w:t xml:space="preserve"> offering a female child a gift (perhaps some chocolate) with her smiling mother looking on. It is not clear whether the soldier is a liberator or a home</w:t>
      </w:r>
      <w:r w:rsidR="00DC110A" w:rsidRPr="002A4395">
        <w:rPr>
          <w:rFonts w:ascii="Times New Roman" w:hAnsi="Times New Roman" w:cs="Times New Roman"/>
          <w:sz w:val="24"/>
          <w:szCs w:val="24"/>
        </w:rPr>
        <w:t>-</w:t>
      </w:r>
      <w:r w:rsidR="00554C07">
        <w:rPr>
          <w:rFonts w:ascii="Times New Roman" w:hAnsi="Times New Roman" w:cs="Times New Roman"/>
          <w:sz w:val="24"/>
          <w:szCs w:val="24"/>
        </w:rPr>
        <w:t>comer. F</w:t>
      </w:r>
      <w:r w:rsidRPr="002A4395">
        <w:rPr>
          <w:rFonts w:ascii="Times New Roman" w:hAnsi="Times New Roman" w:cs="Times New Roman"/>
          <w:sz w:val="24"/>
          <w:szCs w:val="24"/>
        </w:rPr>
        <w:t xml:space="preserve">or </w:t>
      </w:r>
      <w:r w:rsidR="00F00641">
        <w:rPr>
          <w:rFonts w:ascii="Times New Roman" w:hAnsi="Times New Roman" w:cs="Times New Roman"/>
          <w:sz w:val="24"/>
          <w:szCs w:val="24"/>
        </w:rPr>
        <w:t>the purposes of the</w:t>
      </w:r>
      <w:r w:rsidR="00554C07">
        <w:rPr>
          <w:rFonts w:ascii="Times New Roman" w:hAnsi="Times New Roman" w:cs="Times New Roman"/>
          <w:sz w:val="24"/>
          <w:szCs w:val="24"/>
        </w:rPr>
        <w:t xml:space="preserve"> analysis</w:t>
      </w:r>
      <w:r w:rsidR="00F00641">
        <w:rPr>
          <w:rFonts w:ascii="Times New Roman" w:hAnsi="Times New Roman" w:cs="Times New Roman"/>
          <w:sz w:val="24"/>
          <w:szCs w:val="24"/>
        </w:rPr>
        <w:t xml:space="preserve"> here</w:t>
      </w:r>
      <w:r w:rsidR="00554C07">
        <w:rPr>
          <w:rFonts w:ascii="Times New Roman" w:hAnsi="Times New Roman" w:cs="Times New Roman"/>
          <w:sz w:val="24"/>
          <w:szCs w:val="24"/>
        </w:rPr>
        <w:t xml:space="preserve"> this</w:t>
      </w:r>
      <w:r w:rsidRPr="002A4395">
        <w:rPr>
          <w:rFonts w:ascii="Times New Roman" w:hAnsi="Times New Roman" w:cs="Times New Roman"/>
          <w:sz w:val="24"/>
          <w:szCs w:val="24"/>
        </w:rPr>
        <w:t xml:space="preserve"> is of no great import. </w:t>
      </w:r>
      <w:r w:rsidR="00DC110A" w:rsidRPr="002A4395">
        <w:rPr>
          <w:rFonts w:ascii="Times New Roman" w:hAnsi="Times New Roman" w:cs="Times New Roman"/>
          <w:sz w:val="24"/>
          <w:szCs w:val="24"/>
        </w:rPr>
        <w:t>What is of significance is the deployment of this particular image to celebrate the moment of liberation. The soldier in it is certainly being welcomed</w:t>
      </w:r>
      <w:r w:rsidR="00825408">
        <w:rPr>
          <w:rFonts w:ascii="Times New Roman" w:hAnsi="Times New Roman" w:cs="Times New Roman"/>
          <w:sz w:val="24"/>
          <w:szCs w:val="24"/>
        </w:rPr>
        <w:t>.</w:t>
      </w:r>
      <w:r w:rsidR="00DC110A" w:rsidRPr="002A4395">
        <w:rPr>
          <w:rFonts w:ascii="Times New Roman" w:hAnsi="Times New Roman" w:cs="Times New Roman"/>
          <w:sz w:val="24"/>
          <w:szCs w:val="24"/>
        </w:rPr>
        <w:t xml:space="preserve"> He is indeed the hero; the defender of women, children, and</w:t>
      </w:r>
      <w:r w:rsidR="00554C07">
        <w:rPr>
          <w:rFonts w:ascii="Times New Roman" w:hAnsi="Times New Roman" w:cs="Times New Roman"/>
          <w:sz w:val="24"/>
          <w:szCs w:val="24"/>
        </w:rPr>
        <w:t>, by implication,</w:t>
      </w:r>
      <w:r w:rsidR="00DC110A" w:rsidRPr="002A4395">
        <w:rPr>
          <w:rFonts w:ascii="Times New Roman" w:hAnsi="Times New Roman" w:cs="Times New Roman"/>
          <w:sz w:val="24"/>
          <w:szCs w:val="24"/>
        </w:rPr>
        <w:t xml:space="preserve"> liberal democracy.</w:t>
      </w:r>
      <w:r w:rsidR="00D95444" w:rsidRPr="002A4395">
        <w:rPr>
          <w:rFonts w:ascii="Times New Roman" w:hAnsi="Times New Roman" w:cs="Times New Roman"/>
          <w:sz w:val="24"/>
          <w:szCs w:val="24"/>
        </w:rPr>
        <w:t xml:space="preserve"> </w:t>
      </w:r>
    </w:p>
    <w:p w:rsidR="00D95444" w:rsidRDefault="00D95444" w:rsidP="00F344AA">
      <w:pPr>
        <w:spacing w:line="480" w:lineRule="auto"/>
        <w:jc w:val="both"/>
      </w:pPr>
    </w:p>
    <w:p w:rsidR="00567135" w:rsidRPr="002A4395" w:rsidRDefault="00554C07" w:rsidP="00F344AA">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082146">
        <w:rPr>
          <w:rFonts w:ascii="Times New Roman" w:hAnsi="Times New Roman" w:cs="Times New Roman"/>
          <w:sz w:val="24"/>
          <w:szCs w:val="24"/>
        </w:rPr>
        <w:t xml:space="preserve"> second journey</w:t>
      </w:r>
      <w:r w:rsidR="00F00641">
        <w:rPr>
          <w:rFonts w:ascii="Times New Roman" w:hAnsi="Times New Roman" w:cs="Times New Roman"/>
          <w:sz w:val="24"/>
          <w:szCs w:val="24"/>
        </w:rPr>
        <w:t xml:space="preserve"> in that same year </w:t>
      </w:r>
      <w:r w:rsidR="00DC110A" w:rsidRPr="002A4395">
        <w:rPr>
          <w:rFonts w:ascii="Times New Roman" w:hAnsi="Times New Roman" w:cs="Times New Roman"/>
          <w:sz w:val="24"/>
          <w:szCs w:val="24"/>
        </w:rPr>
        <w:t>t</w:t>
      </w:r>
      <w:r>
        <w:rPr>
          <w:rFonts w:ascii="Times New Roman" w:hAnsi="Times New Roman" w:cs="Times New Roman"/>
          <w:sz w:val="24"/>
          <w:szCs w:val="24"/>
        </w:rPr>
        <w:t>ook me</w:t>
      </w:r>
      <w:r w:rsidR="00567135" w:rsidRPr="002A4395">
        <w:rPr>
          <w:rFonts w:ascii="Times New Roman" w:hAnsi="Times New Roman" w:cs="Times New Roman"/>
          <w:sz w:val="24"/>
          <w:szCs w:val="24"/>
        </w:rPr>
        <w:t xml:space="preserve"> to </w:t>
      </w:r>
      <w:proofErr w:type="spellStart"/>
      <w:r w:rsidR="00567135" w:rsidRPr="002A4395">
        <w:rPr>
          <w:rFonts w:ascii="Times New Roman" w:hAnsi="Times New Roman" w:cs="Times New Roman"/>
          <w:sz w:val="24"/>
          <w:szCs w:val="24"/>
        </w:rPr>
        <w:t>Graveson</w:t>
      </w:r>
      <w:proofErr w:type="spellEnd"/>
      <w:r w:rsidR="00567135" w:rsidRPr="002A4395">
        <w:rPr>
          <w:rFonts w:ascii="Times New Roman" w:hAnsi="Times New Roman" w:cs="Times New Roman"/>
          <w:sz w:val="24"/>
          <w:szCs w:val="24"/>
        </w:rPr>
        <w:t xml:space="preserve">, a small village in Provence, not far from Avignon. The photograph below was featured on the front page of ‘La Provence’ (the Avignon edition) in August 2014 on the day the city marked the 70th anniversary of its liberation. </w:t>
      </w:r>
    </w:p>
    <w:p w:rsidR="00567135" w:rsidRDefault="00567135" w:rsidP="00567135"/>
    <w:p w:rsidR="00567135" w:rsidRDefault="00567135" w:rsidP="00567135">
      <w:r>
        <w:rPr>
          <w:noProof/>
          <w:lang w:eastAsia="en-GB"/>
        </w:rPr>
        <w:drawing>
          <wp:inline distT="0" distB="0" distL="0" distR="0" wp14:anchorId="762BF439" wp14:editId="0F453296">
            <wp:extent cx="5396018" cy="6295089"/>
            <wp:effectExtent l="0" t="0" r="0" b="0"/>
            <wp:docPr id="1" name="Picture 1" descr="C:\Users\Sandra Lyn\Documents\personal\ArchivesAvignon_49Fi0212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 Lyn\Documents\personal\ArchivesAvignon_49Fi0212_19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6295336"/>
                    </a:xfrm>
                    <a:prstGeom prst="rect">
                      <a:avLst/>
                    </a:prstGeom>
                    <a:noFill/>
                    <a:ln>
                      <a:noFill/>
                    </a:ln>
                  </pic:spPr>
                </pic:pic>
              </a:graphicData>
            </a:graphic>
          </wp:inline>
        </w:drawing>
      </w:r>
    </w:p>
    <w:p w:rsidR="00567135" w:rsidRDefault="00567135" w:rsidP="00567135">
      <w:r w:rsidRPr="00567135">
        <w:t xml:space="preserve">(This photograph is used with the permission of the Archives de la </w:t>
      </w:r>
      <w:proofErr w:type="spellStart"/>
      <w:r w:rsidRPr="00567135">
        <w:t>ville</w:t>
      </w:r>
      <w:proofErr w:type="spellEnd"/>
      <w:r w:rsidRPr="00567135">
        <w:t xml:space="preserve"> </w:t>
      </w:r>
      <w:proofErr w:type="spellStart"/>
      <w:r w:rsidRPr="00567135">
        <w:t>d’Avignon</w:t>
      </w:r>
      <w:proofErr w:type="spellEnd"/>
      <w:r w:rsidRPr="00567135">
        <w:t xml:space="preserve"> 49Fi212, Phot. DR. It is unknown who took the original picture but it was taken on 25th August 1944.)</w:t>
      </w:r>
    </w:p>
    <w:p w:rsidR="00567135" w:rsidRPr="002A4395" w:rsidRDefault="00567135" w:rsidP="00F344AA">
      <w:pPr>
        <w:spacing w:line="480" w:lineRule="auto"/>
        <w:jc w:val="both"/>
        <w:rPr>
          <w:rFonts w:ascii="Times New Roman" w:hAnsi="Times New Roman" w:cs="Times New Roman"/>
          <w:sz w:val="24"/>
          <w:szCs w:val="24"/>
        </w:rPr>
      </w:pPr>
      <w:r w:rsidRPr="002A4395">
        <w:rPr>
          <w:rFonts w:ascii="Times New Roman" w:hAnsi="Times New Roman" w:cs="Times New Roman"/>
          <w:sz w:val="24"/>
          <w:szCs w:val="24"/>
        </w:rPr>
        <w:t>This photograph captures quite a different sense of liberation</w:t>
      </w:r>
      <w:r w:rsidR="00F00641">
        <w:rPr>
          <w:rFonts w:ascii="Times New Roman" w:hAnsi="Times New Roman" w:cs="Times New Roman"/>
          <w:sz w:val="24"/>
          <w:szCs w:val="24"/>
        </w:rPr>
        <w:t xml:space="preserve"> </w:t>
      </w:r>
      <w:r w:rsidR="00825408">
        <w:rPr>
          <w:rFonts w:ascii="Times New Roman" w:hAnsi="Times New Roman" w:cs="Times New Roman"/>
          <w:sz w:val="24"/>
          <w:szCs w:val="24"/>
        </w:rPr>
        <w:t>than that of</w:t>
      </w:r>
      <w:r w:rsidR="00F00641">
        <w:rPr>
          <w:rFonts w:ascii="Times New Roman" w:hAnsi="Times New Roman" w:cs="Times New Roman"/>
          <w:sz w:val="24"/>
          <w:szCs w:val="24"/>
        </w:rPr>
        <w:t xml:space="preserve"> the poster in </w:t>
      </w:r>
      <w:proofErr w:type="spellStart"/>
      <w:r w:rsidR="00F00641">
        <w:rPr>
          <w:rFonts w:ascii="Times New Roman" w:hAnsi="Times New Roman" w:cs="Times New Roman"/>
          <w:sz w:val="24"/>
          <w:szCs w:val="24"/>
        </w:rPr>
        <w:t>Ouistreham</w:t>
      </w:r>
      <w:proofErr w:type="spellEnd"/>
      <w:r w:rsidRPr="002A4395">
        <w:rPr>
          <w:rFonts w:ascii="Times New Roman" w:hAnsi="Times New Roman" w:cs="Times New Roman"/>
          <w:sz w:val="24"/>
          <w:szCs w:val="24"/>
        </w:rPr>
        <w:t>.</w:t>
      </w:r>
      <w:r w:rsidR="00F00641">
        <w:rPr>
          <w:rFonts w:ascii="Times New Roman" w:hAnsi="Times New Roman" w:cs="Times New Roman"/>
          <w:sz w:val="24"/>
          <w:szCs w:val="24"/>
        </w:rPr>
        <w:t xml:space="preserve"> The woman,</w:t>
      </w:r>
      <w:r w:rsidR="002A4395" w:rsidRPr="002A4395">
        <w:rPr>
          <w:rFonts w:ascii="Times New Roman" w:hAnsi="Times New Roman" w:cs="Times New Roman"/>
          <w:sz w:val="24"/>
          <w:szCs w:val="24"/>
        </w:rPr>
        <w:t xml:space="preserve"> a ‘</w:t>
      </w:r>
      <w:proofErr w:type="spellStart"/>
      <w:r w:rsidR="002A4395" w:rsidRPr="002A4395">
        <w:rPr>
          <w:rFonts w:ascii="Times New Roman" w:hAnsi="Times New Roman" w:cs="Times New Roman"/>
          <w:sz w:val="24"/>
          <w:szCs w:val="24"/>
        </w:rPr>
        <w:t>collabos</w:t>
      </w:r>
      <w:proofErr w:type="spellEnd"/>
      <w:r w:rsidR="002A4395" w:rsidRPr="002A4395">
        <w:rPr>
          <w:rFonts w:ascii="Times New Roman" w:hAnsi="Times New Roman" w:cs="Times New Roman"/>
          <w:sz w:val="24"/>
          <w:szCs w:val="24"/>
        </w:rPr>
        <w:t>’, (</w:t>
      </w:r>
      <w:r w:rsidRPr="002A4395">
        <w:rPr>
          <w:rFonts w:ascii="Times New Roman" w:hAnsi="Times New Roman" w:cs="Times New Roman"/>
          <w:sz w:val="24"/>
          <w:szCs w:val="24"/>
        </w:rPr>
        <w:t>her ‘crime’ as</w:t>
      </w:r>
      <w:r w:rsidR="002A4395" w:rsidRPr="002A4395">
        <w:rPr>
          <w:rFonts w:ascii="Times New Roman" w:hAnsi="Times New Roman" w:cs="Times New Roman"/>
          <w:sz w:val="24"/>
          <w:szCs w:val="24"/>
        </w:rPr>
        <w:t xml:space="preserve"> reported in the newspaper of 2014 was</w:t>
      </w:r>
      <w:r w:rsidRPr="002A4395">
        <w:rPr>
          <w:rFonts w:ascii="Times New Roman" w:hAnsi="Times New Roman" w:cs="Times New Roman"/>
          <w:sz w:val="24"/>
          <w:szCs w:val="24"/>
        </w:rPr>
        <w:t xml:space="preserve"> having had sexual relations with the enemy), is being escorted</w:t>
      </w:r>
      <w:r w:rsidR="002A4395" w:rsidRPr="002A4395">
        <w:rPr>
          <w:rFonts w:ascii="Times New Roman" w:hAnsi="Times New Roman" w:cs="Times New Roman"/>
          <w:sz w:val="24"/>
          <w:szCs w:val="24"/>
        </w:rPr>
        <w:t xml:space="preserve"> by men, naked</w:t>
      </w:r>
      <w:r w:rsidRPr="002A4395">
        <w:rPr>
          <w:rFonts w:ascii="Times New Roman" w:hAnsi="Times New Roman" w:cs="Times New Roman"/>
          <w:sz w:val="24"/>
          <w:szCs w:val="24"/>
        </w:rPr>
        <w:t>, through streets full of male onlookers, to t</w:t>
      </w:r>
      <w:r w:rsidR="002A4395" w:rsidRPr="002A4395">
        <w:rPr>
          <w:rFonts w:ascii="Times New Roman" w:hAnsi="Times New Roman" w:cs="Times New Roman"/>
          <w:sz w:val="24"/>
          <w:szCs w:val="24"/>
        </w:rPr>
        <w:t xml:space="preserve">he square in front of the </w:t>
      </w:r>
      <w:proofErr w:type="spellStart"/>
      <w:r w:rsidR="002A4395" w:rsidRPr="002A4395">
        <w:rPr>
          <w:rFonts w:ascii="Times New Roman" w:hAnsi="Times New Roman" w:cs="Times New Roman"/>
          <w:sz w:val="24"/>
          <w:szCs w:val="24"/>
        </w:rPr>
        <w:t>Palais</w:t>
      </w:r>
      <w:proofErr w:type="spellEnd"/>
      <w:r w:rsidRPr="002A4395">
        <w:rPr>
          <w:rFonts w:ascii="Times New Roman" w:hAnsi="Times New Roman" w:cs="Times New Roman"/>
          <w:sz w:val="24"/>
          <w:szCs w:val="24"/>
        </w:rPr>
        <w:t xml:space="preserve"> de</w:t>
      </w:r>
      <w:r w:rsidR="002A4395" w:rsidRPr="002A4395">
        <w:rPr>
          <w:rFonts w:ascii="Times New Roman" w:hAnsi="Times New Roman" w:cs="Times New Roman"/>
          <w:sz w:val="24"/>
          <w:szCs w:val="24"/>
        </w:rPr>
        <w:t>s</w:t>
      </w:r>
      <w:r w:rsidRPr="002A4395">
        <w:rPr>
          <w:rFonts w:ascii="Times New Roman" w:hAnsi="Times New Roman" w:cs="Times New Roman"/>
          <w:sz w:val="24"/>
          <w:szCs w:val="24"/>
        </w:rPr>
        <w:t xml:space="preserve"> </w:t>
      </w:r>
      <w:proofErr w:type="spellStart"/>
      <w:r w:rsidRPr="002A4395">
        <w:rPr>
          <w:rFonts w:ascii="Times New Roman" w:hAnsi="Times New Roman" w:cs="Times New Roman"/>
          <w:sz w:val="24"/>
          <w:szCs w:val="24"/>
        </w:rPr>
        <w:t>Papes</w:t>
      </w:r>
      <w:proofErr w:type="spellEnd"/>
      <w:r w:rsidRPr="002A4395">
        <w:rPr>
          <w:rFonts w:ascii="Times New Roman" w:hAnsi="Times New Roman" w:cs="Times New Roman"/>
          <w:sz w:val="24"/>
          <w:szCs w:val="24"/>
        </w:rPr>
        <w:t>, where her head is to be shaved</w:t>
      </w:r>
      <w:r w:rsidRPr="002A4395">
        <w:rPr>
          <w:rStyle w:val="EndnoteReference"/>
          <w:rFonts w:ascii="Times New Roman" w:hAnsi="Times New Roman" w:cs="Times New Roman"/>
          <w:sz w:val="24"/>
          <w:szCs w:val="24"/>
        </w:rPr>
        <w:endnoteReference w:id="1"/>
      </w:r>
      <w:r w:rsidRPr="002A4395">
        <w:rPr>
          <w:rFonts w:ascii="Times New Roman" w:hAnsi="Times New Roman" w:cs="Times New Roman"/>
          <w:sz w:val="24"/>
          <w:szCs w:val="24"/>
        </w:rPr>
        <w:t xml:space="preserve">. In the photograph some men appear to be amused by the proceedings. Some appear to be passing comment. Her escorts appear to be offering her some kind of protection. One might assume that the woman felt (at least) threatened </w:t>
      </w:r>
      <w:r w:rsidR="002A4395" w:rsidRPr="002A4395">
        <w:rPr>
          <w:rFonts w:ascii="Times New Roman" w:hAnsi="Times New Roman" w:cs="Times New Roman"/>
          <w:sz w:val="24"/>
          <w:szCs w:val="24"/>
        </w:rPr>
        <w:t xml:space="preserve">in the presence of these </w:t>
      </w:r>
      <w:r w:rsidR="003C736A" w:rsidRPr="002A4395">
        <w:rPr>
          <w:rFonts w:ascii="Times New Roman" w:hAnsi="Times New Roman" w:cs="Times New Roman"/>
          <w:sz w:val="24"/>
          <w:szCs w:val="24"/>
        </w:rPr>
        <w:t xml:space="preserve">predominantly male onlookers. </w:t>
      </w:r>
      <w:r w:rsidRPr="002A4395">
        <w:rPr>
          <w:rFonts w:ascii="Times New Roman" w:hAnsi="Times New Roman" w:cs="Times New Roman"/>
          <w:sz w:val="24"/>
          <w:szCs w:val="24"/>
        </w:rPr>
        <w:t>Indeed, there are different ways of making sense of this image</w:t>
      </w:r>
      <w:r w:rsidR="003C736A" w:rsidRPr="002A4395">
        <w:rPr>
          <w:rFonts w:ascii="Times New Roman" w:hAnsi="Times New Roman" w:cs="Times New Roman"/>
          <w:sz w:val="24"/>
          <w:szCs w:val="24"/>
        </w:rPr>
        <w:t xml:space="preserve"> (</w:t>
      </w:r>
      <w:r w:rsidR="00554C07">
        <w:rPr>
          <w:rFonts w:ascii="Times New Roman" w:hAnsi="Times New Roman" w:cs="Times New Roman"/>
          <w:sz w:val="24"/>
          <w:szCs w:val="24"/>
        </w:rPr>
        <w:t>as there is with the one used from</w:t>
      </w:r>
      <w:r w:rsidR="00082146">
        <w:rPr>
          <w:rFonts w:ascii="Times New Roman" w:hAnsi="Times New Roman" w:cs="Times New Roman"/>
          <w:sz w:val="24"/>
          <w:szCs w:val="24"/>
        </w:rPr>
        <w:t xml:space="preserve"> </w:t>
      </w:r>
      <w:proofErr w:type="spellStart"/>
      <w:r w:rsidR="00082146">
        <w:rPr>
          <w:rFonts w:ascii="Times New Roman" w:hAnsi="Times New Roman" w:cs="Times New Roman"/>
          <w:sz w:val="24"/>
          <w:szCs w:val="24"/>
        </w:rPr>
        <w:t>Ouistreham</w:t>
      </w:r>
      <w:proofErr w:type="spellEnd"/>
      <w:r w:rsidR="002A4395" w:rsidRPr="002A4395">
        <w:rPr>
          <w:rFonts w:ascii="Times New Roman" w:hAnsi="Times New Roman" w:cs="Times New Roman"/>
          <w:sz w:val="24"/>
          <w:szCs w:val="24"/>
        </w:rPr>
        <w:t>)</w:t>
      </w:r>
      <w:r w:rsidRPr="002A4395">
        <w:rPr>
          <w:rFonts w:ascii="Times New Roman" w:hAnsi="Times New Roman" w:cs="Times New Roman"/>
          <w:sz w:val="24"/>
          <w:szCs w:val="24"/>
        </w:rPr>
        <w:t xml:space="preserve"> and those different interpretations will be hugely contingent on the position of the onlooker and their appreciation of the historical context in which </w:t>
      </w:r>
      <w:r w:rsidR="003C736A" w:rsidRPr="002A4395">
        <w:rPr>
          <w:rFonts w:ascii="Times New Roman" w:hAnsi="Times New Roman" w:cs="Times New Roman"/>
          <w:sz w:val="24"/>
          <w:szCs w:val="24"/>
        </w:rPr>
        <w:t>these images wer</w:t>
      </w:r>
      <w:r w:rsidR="002A4395" w:rsidRPr="002A4395">
        <w:rPr>
          <w:rFonts w:ascii="Times New Roman" w:hAnsi="Times New Roman" w:cs="Times New Roman"/>
          <w:sz w:val="24"/>
          <w:szCs w:val="24"/>
        </w:rPr>
        <w:t>e produced.</w:t>
      </w:r>
      <w:r w:rsidR="00F00641">
        <w:rPr>
          <w:rFonts w:ascii="Times New Roman" w:hAnsi="Times New Roman" w:cs="Times New Roman"/>
          <w:sz w:val="24"/>
          <w:szCs w:val="24"/>
        </w:rPr>
        <w:t xml:space="preserve"> </w:t>
      </w:r>
      <w:r w:rsidR="00825408">
        <w:rPr>
          <w:rFonts w:ascii="Times New Roman" w:hAnsi="Times New Roman" w:cs="Times New Roman"/>
          <w:sz w:val="24"/>
          <w:szCs w:val="24"/>
        </w:rPr>
        <w:t>S</w:t>
      </w:r>
      <w:r w:rsidR="00F00641">
        <w:rPr>
          <w:rFonts w:ascii="Times New Roman" w:hAnsi="Times New Roman" w:cs="Times New Roman"/>
          <w:sz w:val="24"/>
          <w:szCs w:val="24"/>
        </w:rPr>
        <w:t>uch contingencies quickly led</w:t>
      </w:r>
      <w:r w:rsidR="00082146">
        <w:rPr>
          <w:rFonts w:ascii="Times New Roman" w:hAnsi="Times New Roman" w:cs="Times New Roman"/>
          <w:sz w:val="24"/>
          <w:szCs w:val="24"/>
        </w:rPr>
        <w:t xml:space="preserve"> me</w:t>
      </w:r>
      <w:r w:rsidR="00F00641">
        <w:rPr>
          <w:rFonts w:ascii="Times New Roman" w:hAnsi="Times New Roman" w:cs="Times New Roman"/>
          <w:sz w:val="24"/>
          <w:szCs w:val="24"/>
        </w:rPr>
        <w:t xml:space="preserve"> </w:t>
      </w:r>
      <w:r w:rsidR="00D40795">
        <w:rPr>
          <w:rFonts w:ascii="Times New Roman" w:hAnsi="Times New Roman" w:cs="Times New Roman"/>
          <w:sz w:val="24"/>
          <w:szCs w:val="24"/>
        </w:rPr>
        <w:t>to ask who it was</w:t>
      </w:r>
      <w:r w:rsidR="003C736A" w:rsidRPr="002A4395">
        <w:rPr>
          <w:rFonts w:ascii="Times New Roman" w:hAnsi="Times New Roman" w:cs="Times New Roman"/>
          <w:sz w:val="24"/>
          <w:szCs w:val="24"/>
        </w:rPr>
        <w:t xml:space="preserve"> who constituted the ‘enemy’ with whom the woman</w:t>
      </w:r>
      <w:r w:rsidR="00082146">
        <w:rPr>
          <w:rFonts w:ascii="Times New Roman" w:hAnsi="Times New Roman" w:cs="Times New Roman"/>
          <w:sz w:val="24"/>
          <w:szCs w:val="24"/>
        </w:rPr>
        <w:t xml:space="preserve"> had</w:t>
      </w:r>
      <w:r w:rsidR="003C736A" w:rsidRPr="002A4395">
        <w:rPr>
          <w:rFonts w:ascii="Times New Roman" w:hAnsi="Times New Roman" w:cs="Times New Roman"/>
          <w:sz w:val="24"/>
          <w:szCs w:val="24"/>
        </w:rPr>
        <w:t xml:space="preserve"> sexual rel</w:t>
      </w:r>
      <w:r w:rsidR="00D40795">
        <w:rPr>
          <w:rFonts w:ascii="Times New Roman" w:hAnsi="Times New Roman" w:cs="Times New Roman"/>
          <w:sz w:val="24"/>
          <w:szCs w:val="24"/>
        </w:rPr>
        <w:t>ations,</w:t>
      </w:r>
      <w:r w:rsidR="003C736A" w:rsidRPr="002A4395">
        <w:rPr>
          <w:rFonts w:ascii="Times New Roman" w:hAnsi="Times New Roman" w:cs="Times New Roman"/>
          <w:sz w:val="24"/>
          <w:szCs w:val="24"/>
        </w:rPr>
        <w:t xml:space="preserve"> given that Avignon was un</w:t>
      </w:r>
      <w:r w:rsidR="002A4395" w:rsidRPr="002A4395">
        <w:rPr>
          <w:rFonts w:ascii="Times New Roman" w:hAnsi="Times New Roman" w:cs="Times New Roman"/>
          <w:sz w:val="24"/>
          <w:szCs w:val="24"/>
        </w:rPr>
        <w:t>der the control of Vichy France</w:t>
      </w:r>
      <w:r w:rsidR="00082146">
        <w:rPr>
          <w:rFonts w:ascii="Times New Roman" w:hAnsi="Times New Roman" w:cs="Times New Roman"/>
          <w:sz w:val="24"/>
          <w:szCs w:val="24"/>
        </w:rPr>
        <w:t xml:space="preserve"> for most of the Second World War</w:t>
      </w:r>
      <w:r w:rsidR="003C736A" w:rsidRPr="002A4395">
        <w:rPr>
          <w:rFonts w:ascii="Times New Roman" w:hAnsi="Times New Roman" w:cs="Times New Roman"/>
          <w:sz w:val="24"/>
          <w:szCs w:val="24"/>
        </w:rPr>
        <w:t xml:space="preserve">.  However, the </w:t>
      </w:r>
      <w:r w:rsidR="009A1D8B" w:rsidRPr="002A4395">
        <w:rPr>
          <w:rFonts w:ascii="Times New Roman" w:hAnsi="Times New Roman" w:cs="Times New Roman"/>
          <w:sz w:val="24"/>
          <w:szCs w:val="24"/>
        </w:rPr>
        <w:t xml:space="preserve">purpose </w:t>
      </w:r>
      <w:r w:rsidRPr="002A4395">
        <w:rPr>
          <w:rFonts w:ascii="Times New Roman" w:hAnsi="Times New Roman" w:cs="Times New Roman"/>
          <w:sz w:val="24"/>
          <w:szCs w:val="24"/>
        </w:rPr>
        <w:t>here is not to engage in deba</w:t>
      </w:r>
      <w:r w:rsidR="002A4395" w:rsidRPr="002A4395">
        <w:rPr>
          <w:rFonts w:ascii="Times New Roman" w:hAnsi="Times New Roman" w:cs="Times New Roman"/>
          <w:sz w:val="24"/>
          <w:szCs w:val="24"/>
        </w:rPr>
        <w:t>tes of this sort</w:t>
      </w:r>
      <w:r w:rsidR="003C736A" w:rsidRPr="002A4395">
        <w:rPr>
          <w:rFonts w:ascii="Times New Roman" w:hAnsi="Times New Roman" w:cs="Times New Roman"/>
          <w:sz w:val="24"/>
          <w:szCs w:val="24"/>
        </w:rPr>
        <w:t>. The</w:t>
      </w:r>
      <w:r w:rsidRPr="002A4395">
        <w:rPr>
          <w:rFonts w:ascii="Times New Roman" w:hAnsi="Times New Roman" w:cs="Times New Roman"/>
          <w:sz w:val="24"/>
          <w:szCs w:val="24"/>
        </w:rPr>
        <w:t xml:space="preserve"> purpose</w:t>
      </w:r>
      <w:r w:rsidR="009A1D8B" w:rsidRPr="002A4395">
        <w:rPr>
          <w:rFonts w:ascii="Times New Roman" w:hAnsi="Times New Roman" w:cs="Times New Roman"/>
          <w:sz w:val="24"/>
          <w:szCs w:val="24"/>
        </w:rPr>
        <w:t xml:space="preserve"> here</w:t>
      </w:r>
      <w:r w:rsidRPr="002A4395">
        <w:rPr>
          <w:rFonts w:ascii="Times New Roman" w:hAnsi="Times New Roman" w:cs="Times New Roman"/>
          <w:sz w:val="24"/>
          <w:szCs w:val="24"/>
        </w:rPr>
        <w:t xml:space="preserve"> is t</w:t>
      </w:r>
      <w:r w:rsidR="003C736A" w:rsidRPr="002A4395">
        <w:rPr>
          <w:rFonts w:ascii="Times New Roman" w:hAnsi="Times New Roman" w:cs="Times New Roman"/>
          <w:sz w:val="24"/>
          <w:szCs w:val="24"/>
        </w:rPr>
        <w:t>o consider what lies behind these</w:t>
      </w:r>
      <w:r w:rsidRPr="002A4395">
        <w:rPr>
          <w:rFonts w:ascii="Times New Roman" w:hAnsi="Times New Roman" w:cs="Times New Roman"/>
          <w:sz w:val="24"/>
          <w:szCs w:val="24"/>
        </w:rPr>
        <w:t xml:space="preserve"> image</w:t>
      </w:r>
      <w:r w:rsidR="003C736A" w:rsidRPr="002A4395">
        <w:rPr>
          <w:rFonts w:ascii="Times New Roman" w:hAnsi="Times New Roman" w:cs="Times New Roman"/>
          <w:sz w:val="24"/>
          <w:szCs w:val="24"/>
        </w:rPr>
        <w:t>s</w:t>
      </w:r>
      <w:r w:rsidR="00E51C76">
        <w:rPr>
          <w:rFonts w:ascii="Times New Roman" w:hAnsi="Times New Roman" w:cs="Times New Roman"/>
          <w:sz w:val="24"/>
          <w:szCs w:val="24"/>
        </w:rPr>
        <w:t xml:space="preserve"> and ask</w:t>
      </w:r>
      <w:r w:rsidR="00825408">
        <w:rPr>
          <w:rFonts w:ascii="Times New Roman" w:hAnsi="Times New Roman" w:cs="Times New Roman"/>
          <w:sz w:val="24"/>
          <w:szCs w:val="24"/>
        </w:rPr>
        <w:t>;</w:t>
      </w:r>
      <w:r w:rsidR="00E51C76">
        <w:rPr>
          <w:rFonts w:ascii="Times New Roman" w:hAnsi="Times New Roman" w:cs="Times New Roman"/>
          <w:sz w:val="24"/>
          <w:szCs w:val="24"/>
        </w:rPr>
        <w:t xml:space="preserve"> what messages do</w:t>
      </w:r>
      <w:r w:rsidR="002A4395" w:rsidRPr="002A4395">
        <w:rPr>
          <w:rFonts w:ascii="Times New Roman" w:hAnsi="Times New Roman" w:cs="Times New Roman"/>
          <w:sz w:val="24"/>
          <w:szCs w:val="24"/>
        </w:rPr>
        <w:t xml:space="preserve"> they</w:t>
      </w:r>
      <w:r w:rsidRPr="002A4395">
        <w:rPr>
          <w:rFonts w:ascii="Times New Roman" w:hAnsi="Times New Roman" w:cs="Times New Roman"/>
          <w:sz w:val="24"/>
          <w:szCs w:val="24"/>
        </w:rPr>
        <w:t xml:space="preserve"> convey beyond what it is that we can see</w:t>
      </w:r>
      <w:r w:rsidR="00082146">
        <w:rPr>
          <w:rFonts w:ascii="Times New Roman" w:hAnsi="Times New Roman" w:cs="Times New Roman"/>
          <w:sz w:val="24"/>
          <w:szCs w:val="24"/>
        </w:rPr>
        <w:t xml:space="preserve"> and why might this be important for the work of the discipline</w:t>
      </w:r>
      <w:r w:rsidRPr="002A4395">
        <w:rPr>
          <w:rFonts w:ascii="Times New Roman" w:hAnsi="Times New Roman" w:cs="Times New Roman"/>
          <w:sz w:val="24"/>
          <w:szCs w:val="24"/>
        </w:rPr>
        <w:t>?</w:t>
      </w:r>
    </w:p>
    <w:p w:rsidR="00F344AA" w:rsidRPr="002A4395" w:rsidRDefault="00F344AA" w:rsidP="00F344AA">
      <w:pPr>
        <w:spacing w:line="480" w:lineRule="auto"/>
        <w:jc w:val="both"/>
        <w:rPr>
          <w:rFonts w:ascii="Times New Roman" w:hAnsi="Times New Roman" w:cs="Times New Roman"/>
          <w:sz w:val="24"/>
          <w:szCs w:val="24"/>
        </w:rPr>
      </w:pPr>
    </w:p>
    <w:p w:rsidR="00910D63" w:rsidRDefault="00825408" w:rsidP="00F344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Some time ago Berger (1972) commented that human beings learn much from their senses and this includes their visual senses. Moreover, </w:t>
      </w:r>
      <w:r w:rsidR="00F344AA" w:rsidRPr="002A4395">
        <w:rPr>
          <w:rFonts w:ascii="Times New Roman" w:hAnsi="Times New Roman" w:cs="Times New Roman"/>
          <w:sz w:val="24"/>
          <w:szCs w:val="24"/>
        </w:rPr>
        <w:t>Spencer (2010) suggests</w:t>
      </w:r>
      <w:r w:rsidR="00567135" w:rsidRPr="002A4395">
        <w:rPr>
          <w:rFonts w:ascii="Times New Roman" w:hAnsi="Times New Roman" w:cs="Times New Roman"/>
          <w:sz w:val="24"/>
          <w:szCs w:val="24"/>
        </w:rPr>
        <w:t xml:space="preserve"> image</w:t>
      </w:r>
      <w:r w:rsidR="003C736A" w:rsidRPr="002A4395">
        <w:rPr>
          <w:rFonts w:ascii="Times New Roman" w:hAnsi="Times New Roman" w:cs="Times New Roman"/>
          <w:sz w:val="24"/>
          <w:szCs w:val="24"/>
        </w:rPr>
        <w:t>s constitute</w:t>
      </w:r>
      <w:r w:rsidR="00567135" w:rsidRPr="002A4395">
        <w:rPr>
          <w:rFonts w:ascii="Times New Roman" w:hAnsi="Times New Roman" w:cs="Times New Roman"/>
          <w:sz w:val="24"/>
          <w:szCs w:val="24"/>
        </w:rPr>
        <w:t xml:space="preserve"> an opportunity, or </w:t>
      </w:r>
      <w:r w:rsidR="003C736A" w:rsidRPr="002A4395">
        <w:rPr>
          <w:rFonts w:ascii="Times New Roman" w:hAnsi="Times New Roman" w:cs="Times New Roman"/>
          <w:sz w:val="24"/>
          <w:szCs w:val="24"/>
        </w:rPr>
        <w:t>a space,</w:t>
      </w:r>
      <w:r w:rsidR="00567135" w:rsidRPr="002A4395">
        <w:rPr>
          <w:rFonts w:ascii="Times New Roman" w:hAnsi="Times New Roman" w:cs="Times New Roman"/>
          <w:sz w:val="24"/>
          <w:szCs w:val="24"/>
        </w:rPr>
        <w:t xml:space="preserve"> t</w:t>
      </w:r>
      <w:r w:rsidR="003C736A" w:rsidRPr="002A4395">
        <w:rPr>
          <w:rFonts w:ascii="Times New Roman" w:hAnsi="Times New Roman" w:cs="Times New Roman"/>
          <w:sz w:val="24"/>
          <w:szCs w:val="24"/>
        </w:rPr>
        <w:t xml:space="preserve">o reflect upon the past, to think about the future, and </w:t>
      </w:r>
      <w:r w:rsidR="002A4395">
        <w:rPr>
          <w:rFonts w:ascii="Times New Roman" w:hAnsi="Times New Roman" w:cs="Times New Roman"/>
          <w:sz w:val="24"/>
          <w:szCs w:val="24"/>
        </w:rPr>
        <w:t xml:space="preserve">ruminate on </w:t>
      </w:r>
      <w:r w:rsidR="003C736A" w:rsidRPr="002A4395">
        <w:rPr>
          <w:rFonts w:ascii="Times New Roman" w:hAnsi="Times New Roman" w:cs="Times New Roman"/>
          <w:sz w:val="24"/>
          <w:szCs w:val="24"/>
        </w:rPr>
        <w:t xml:space="preserve">the connections between the two. </w:t>
      </w:r>
      <w:r w:rsidR="003C736A" w:rsidRPr="00CF68C5">
        <w:rPr>
          <w:rFonts w:ascii="Times New Roman" w:hAnsi="Times New Roman" w:cs="Times New Roman"/>
          <w:color w:val="000000" w:themeColor="text1"/>
          <w:sz w:val="24"/>
          <w:szCs w:val="24"/>
        </w:rPr>
        <w:t>Given the work I was engaged with during 2014</w:t>
      </w:r>
      <w:r w:rsidR="002A4395" w:rsidRPr="00CF68C5">
        <w:rPr>
          <w:rFonts w:ascii="Times New Roman" w:hAnsi="Times New Roman" w:cs="Times New Roman"/>
          <w:color w:val="000000" w:themeColor="text1"/>
          <w:sz w:val="24"/>
          <w:szCs w:val="24"/>
        </w:rPr>
        <w:t xml:space="preserve"> (an edited collection on criminology and war and ongoing </w:t>
      </w:r>
      <w:r w:rsidR="00D40795" w:rsidRPr="00CF68C5">
        <w:rPr>
          <w:rFonts w:ascii="Times New Roman" w:hAnsi="Times New Roman" w:cs="Times New Roman"/>
          <w:color w:val="000000" w:themeColor="text1"/>
          <w:sz w:val="24"/>
          <w:szCs w:val="24"/>
        </w:rPr>
        <w:t xml:space="preserve">preparatory </w:t>
      </w:r>
      <w:r w:rsidR="002A4395" w:rsidRPr="00CF68C5">
        <w:rPr>
          <w:rFonts w:ascii="Times New Roman" w:hAnsi="Times New Roman" w:cs="Times New Roman"/>
          <w:color w:val="000000" w:themeColor="text1"/>
          <w:sz w:val="24"/>
          <w:szCs w:val="24"/>
        </w:rPr>
        <w:t>work</w:t>
      </w:r>
      <w:r w:rsidR="00D40795" w:rsidRPr="00CF68C5">
        <w:rPr>
          <w:rFonts w:ascii="Times New Roman" w:hAnsi="Times New Roman" w:cs="Times New Roman"/>
          <w:color w:val="000000" w:themeColor="text1"/>
          <w:sz w:val="24"/>
          <w:szCs w:val="24"/>
        </w:rPr>
        <w:t xml:space="preserve"> with a French colleague</w:t>
      </w:r>
      <w:r w:rsidR="002A4395" w:rsidRPr="00CF68C5">
        <w:rPr>
          <w:rFonts w:ascii="Times New Roman" w:hAnsi="Times New Roman" w:cs="Times New Roman"/>
          <w:color w:val="000000" w:themeColor="text1"/>
          <w:sz w:val="24"/>
          <w:szCs w:val="24"/>
        </w:rPr>
        <w:t xml:space="preserve"> in relation to violence against women</w:t>
      </w:r>
      <w:r w:rsidR="00D40795" w:rsidRPr="00CF68C5">
        <w:rPr>
          <w:rFonts w:ascii="Times New Roman" w:hAnsi="Times New Roman" w:cs="Times New Roman"/>
          <w:color w:val="000000" w:themeColor="text1"/>
          <w:sz w:val="24"/>
          <w:szCs w:val="24"/>
        </w:rPr>
        <w:t xml:space="preserve"> prior to a research visit with her</w:t>
      </w:r>
      <w:r w:rsidR="002A4395" w:rsidRPr="00CF68C5">
        <w:rPr>
          <w:rFonts w:ascii="Times New Roman" w:hAnsi="Times New Roman" w:cs="Times New Roman"/>
          <w:color w:val="000000" w:themeColor="text1"/>
          <w:sz w:val="24"/>
          <w:szCs w:val="24"/>
        </w:rPr>
        <w:t>)</w:t>
      </w:r>
      <w:r w:rsidR="003C736A" w:rsidRPr="00CF68C5">
        <w:rPr>
          <w:rFonts w:ascii="Times New Roman" w:hAnsi="Times New Roman" w:cs="Times New Roman"/>
          <w:color w:val="000000" w:themeColor="text1"/>
          <w:sz w:val="24"/>
          <w:szCs w:val="24"/>
        </w:rPr>
        <w:t>, these photographs certainly afforded me that opportunity.</w:t>
      </w:r>
      <w:r w:rsidR="003C736A" w:rsidRPr="002A4395">
        <w:rPr>
          <w:rFonts w:ascii="Times New Roman" w:hAnsi="Times New Roman" w:cs="Times New Roman"/>
          <w:sz w:val="24"/>
          <w:szCs w:val="24"/>
        </w:rPr>
        <w:t xml:space="preserve">  Th</w:t>
      </w:r>
      <w:r w:rsidR="00DD751D">
        <w:rPr>
          <w:rFonts w:ascii="Times New Roman" w:hAnsi="Times New Roman" w:cs="Times New Roman"/>
          <w:sz w:val="24"/>
          <w:szCs w:val="24"/>
        </w:rPr>
        <w:t>is</w:t>
      </w:r>
      <w:r w:rsidR="003C736A" w:rsidRPr="002A4395">
        <w:rPr>
          <w:rFonts w:ascii="Times New Roman" w:hAnsi="Times New Roman" w:cs="Times New Roman"/>
          <w:sz w:val="24"/>
          <w:szCs w:val="24"/>
        </w:rPr>
        <w:t xml:space="preserve"> second </w:t>
      </w:r>
      <w:r w:rsidR="00DD751D">
        <w:rPr>
          <w:rFonts w:ascii="Times New Roman" w:hAnsi="Times New Roman" w:cs="Times New Roman"/>
          <w:sz w:val="24"/>
          <w:szCs w:val="24"/>
        </w:rPr>
        <w:t>photograph</w:t>
      </w:r>
      <w:r w:rsidR="003C736A" w:rsidRPr="002A4395">
        <w:rPr>
          <w:rFonts w:ascii="Times New Roman" w:hAnsi="Times New Roman" w:cs="Times New Roman"/>
          <w:sz w:val="24"/>
          <w:szCs w:val="24"/>
        </w:rPr>
        <w:t xml:space="preserve"> particularly provok</w:t>
      </w:r>
      <w:r w:rsidR="009A1D8B" w:rsidRPr="002A4395">
        <w:rPr>
          <w:rFonts w:ascii="Times New Roman" w:hAnsi="Times New Roman" w:cs="Times New Roman"/>
          <w:sz w:val="24"/>
          <w:szCs w:val="24"/>
        </w:rPr>
        <w:t>ed a personal epiphany moment</w:t>
      </w:r>
      <w:r w:rsidR="00DD751D">
        <w:rPr>
          <w:rFonts w:ascii="Times New Roman" w:hAnsi="Times New Roman" w:cs="Times New Roman"/>
          <w:sz w:val="24"/>
          <w:szCs w:val="24"/>
        </w:rPr>
        <w:t xml:space="preserve"> for me</w:t>
      </w:r>
      <w:r w:rsidR="009A1D8B" w:rsidRPr="002A4395">
        <w:rPr>
          <w:rFonts w:ascii="Times New Roman" w:hAnsi="Times New Roman" w:cs="Times New Roman"/>
          <w:sz w:val="24"/>
          <w:szCs w:val="24"/>
        </w:rPr>
        <w:t xml:space="preserve"> in</w:t>
      </w:r>
      <w:r w:rsidR="003C736A" w:rsidRPr="002A4395">
        <w:rPr>
          <w:rFonts w:ascii="Times New Roman" w:hAnsi="Times New Roman" w:cs="Times New Roman"/>
          <w:sz w:val="24"/>
          <w:szCs w:val="24"/>
        </w:rPr>
        <w:t xml:space="preserve"> ‘seeing’ the connections between the violence(s) of war and the ongoing intransigence of violence(s) against women</w:t>
      </w:r>
      <w:r w:rsidR="002A4395">
        <w:rPr>
          <w:rFonts w:ascii="Times New Roman" w:hAnsi="Times New Roman" w:cs="Times New Roman"/>
          <w:sz w:val="24"/>
          <w:szCs w:val="24"/>
        </w:rPr>
        <w:t xml:space="preserve">. </w:t>
      </w:r>
      <w:r w:rsidR="00D40795">
        <w:rPr>
          <w:rFonts w:ascii="Times New Roman" w:hAnsi="Times New Roman" w:cs="Times New Roman"/>
          <w:sz w:val="24"/>
          <w:szCs w:val="24"/>
        </w:rPr>
        <w:t>The photograph haunted me and after gaining permission to use it,</w:t>
      </w:r>
      <w:r w:rsidR="00F344AA" w:rsidRPr="002A4395">
        <w:rPr>
          <w:rFonts w:ascii="Times New Roman" w:hAnsi="Times New Roman" w:cs="Times New Roman"/>
          <w:sz w:val="24"/>
          <w:szCs w:val="24"/>
        </w:rPr>
        <w:t xml:space="preserve"> I </w:t>
      </w:r>
      <w:r w:rsidR="00D40795">
        <w:rPr>
          <w:rFonts w:ascii="Times New Roman" w:hAnsi="Times New Roman" w:cs="Times New Roman"/>
          <w:sz w:val="24"/>
          <w:szCs w:val="24"/>
        </w:rPr>
        <w:t xml:space="preserve">have done so </w:t>
      </w:r>
      <w:r w:rsidR="00F344AA" w:rsidRPr="002A4395">
        <w:rPr>
          <w:rFonts w:ascii="Times New Roman" w:hAnsi="Times New Roman" w:cs="Times New Roman"/>
          <w:sz w:val="24"/>
          <w:szCs w:val="24"/>
        </w:rPr>
        <w:t xml:space="preserve">as a device for exploring the construction of women as ‘fearing subjects’ </w:t>
      </w:r>
      <w:r w:rsidR="00E51C76">
        <w:rPr>
          <w:rFonts w:ascii="Times New Roman" w:hAnsi="Times New Roman" w:cs="Times New Roman"/>
          <w:sz w:val="24"/>
          <w:szCs w:val="24"/>
        </w:rPr>
        <w:t xml:space="preserve">within criminology </w:t>
      </w:r>
      <w:r w:rsidR="00CF68C5">
        <w:rPr>
          <w:rFonts w:ascii="Times New Roman" w:hAnsi="Times New Roman" w:cs="Times New Roman"/>
          <w:sz w:val="24"/>
          <w:szCs w:val="24"/>
        </w:rPr>
        <w:t xml:space="preserve">(see </w:t>
      </w:r>
      <w:proofErr w:type="spellStart"/>
      <w:r w:rsidR="00CF68C5">
        <w:rPr>
          <w:rFonts w:ascii="Times New Roman" w:hAnsi="Times New Roman" w:cs="Times New Roman"/>
          <w:sz w:val="24"/>
          <w:szCs w:val="24"/>
        </w:rPr>
        <w:t>Walklate</w:t>
      </w:r>
      <w:proofErr w:type="spellEnd"/>
      <w:r w:rsidR="00CF68C5">
        <w:rPr>
          <w:rFonts w:ascii="Times New Roman" w:hAnsi="Times New Roman" w:cs="Times New Roman"/>
          <w:sz w:val="24"/>
          <w:szCs w:val="24"/>
        </w:rPr>
        <w:t>,</w:t>
      </w:r>
      <w:r w:rsidR="00EE72C2">
        <w:rPr>
          <w:rFonts w:ascii="Times New Roman" w:hAnsi="Times New Roman" w:cs="Times New Roman"/>
          <w:sz w:val="24"/>
          <w:szCs w:val="24"/>
        </w:rPr>
        <w:t xml:space="preserve"> </w:t>
      </w:r>
      <w:r w:rsidR="00DD751D">
        <w:rPr>
          <w:rFonts w:ascii="Times New Roman" w:hAnsi="Times New Roman" w:cs="Times New Roman"/>
          <w:sz w:val="24"/>
          <w:szCs w:val="24"/>
        </w:rPr>
        <w:t>2018</w:t>
      </w:r>
      <w:r w:rsidR="00F344AA" w:rsidRPr="002A4395">
        <w:rPr>
          <w:rFonts w:ascii="Times New Roman" w:hAnsi="Times New Roman" w:cs="Times New Roman"/>
          <w:sz w:val="24"/>
          <w:szCs w:val="24"/>
        </w:rPr>
        <w:t>)</w:t>
      </w:r>
      <w:r w:rsidR="00D40795">
        <w:rPr>
          <w:rFonts w:ascii="Times New Roman" w:hAnsi="Times New Roman" w:cs="Times New Roman"/>
          <w:sz w:val="24"/>
          <w:szCs w:val="24"/>
        </w:rPr>
        <w:t xml:space="preserve">. For me, the photograph, in capturing this particular moment, offers a deep </w:t>
      </w:r>
      <w:r w:rsidR="00F344AA" w:rsidRPr="002A4395">
        <w:rPr>
          <w:rFonts w:ascii="Times New Roman" w:hAnsi="Times New Roman" w:cs="Times New Roman"/>
          <w:sz w:val="24"/>
          <w:szCs w:val="24"/>
        </w:rPr>
        <w:t xml:space="preserve">understanding of what might count as </w:t>
      </w:r>
      <w:r w:rsidR="002A4395">
        <w:rPr>
          <w:rFonts w:ascii="Times New Roman" w:hAnsi="Times New Roman" w:cs="Times New Roman"/>
          <w:sz w:val="24"/>
          <w:szCs w:val="24"/>
        </w:rPr>
        <w:t xml:space="preserve">‘fear’ and ‘terror’ and </w:t>
      </w:r>
      <w:r w:rsidR="00DD751D">
        <w:rPr>
          <w:rFonts w:ascii="Times New Roman" w:hAnsi="Times New Roman" w:cs="Times New Roman"/>
          <w:sz w:val="24"/>
          <w:szCs w:val="24"/>
        </w:rPr>
        <w:t xml:space="preserve">for </w:t>
      </w:r>
      <w:r w:rsidR="002A4395">
        <w:rPr>
          <w:rFonts w:ascii="Times New Roman" w:hAnsi="Times New Roman" w:cs="Times New Roman"/>
          <w:sz w:val="24"/>
          <w:szCs w:val="24"/>
        </w:rPr>
        <w:t xml:space="preserve"> whom these feeling</w:t>
      </w:r>
      <w:r w:rsidR="00DD751D">
        <w:rPr>
          <w:rFonts w:ascii="Times New Roman" w:hAnsi="Times New Roman" w:cs="Times New Roman"/>
          <w:sz w:val="24"/>
          <w:szCs w:val="24"/>
        </w:rPr>
        <w:t>s</w:t>
      </w:r>
      <w:r w:rsidR="002A4395">
        <w:rPr>
          <w:rFonts w:ascii="Times New Roman" w:hAnsi="Times New Roman" w:cs="Times New Roman"/>
          <w:sz w:val="24"/>
          <w:szCs w:val="24"/>
        </w:rPr>
        <w:t xml:space="preserve">  tak</w:t>
      </w:r>
      <w:r w:rsidR="00DD751D">
        <w:rPr>
          <w:rFonts w:ascii="Times New Roman" w:hAnsi="Times New Roman" w:cs="Times New Roman"/>
          <w:sz w:val="24"/>
          <w:szCs w:val="24"/>
        </w:rPr>
        <w:t>e</w:t>
      </w:r>
      <w:r w:rsidR="002A4395">
        <w:rPr>
          <w:rFonts w:ascii="Times New Roman" w:hAnsi="Times New Roman" w:cs="Times New Roman"/>
          <w:sz w:val="24"/>
          <w:szCs w:val="24"/>
        </w:rPr>
        <w:t xml:space="preserve"> their toll</w:t>
      </w:r>
      <w:r w:rsidR="00F344AA" w:rsidRPr="002A4395">
        <w:rPr>
          <w:rFonts w:ascii="Times New Roman" w:hAnsi="Times New Roman" w:cs="Times New Roman"/>
          <w:sz w:val="24"/>
          <w:szCs w:val="24"/>
        </w:rPr>
        <w:t>.</w:t>
      </w:r>
      <w:r w:rsidR="00D40795">
        <w:rPr>
          <w:rFonts w:ascii="Times New Roman" w:hAnsi="Times New Roman" w:cs="Times New Roman"/>
          <w:sz w:val="24"/>
          <w:szCs w:val="24"/>
        </w:rPr>
        <w:t xml:space="preserve"> It has the capacity to take us beyond what we can ‘see’.</w:t>
      </w:r>
      <w:r w:rsidR="00F344AA" w:rsidRPr="002A4395">
        <w:rPr>
          <w:rFonts w:ascii="Times New Roman" w:hAnsi="Times New Roman" w:cs="Times New Roman"/>
          <w:sz w:val="24"/>
          <w:szCs w:val="24"/>
        </w:rPr>
        <w:t xml:space="preserve"> </w:t>
      </w:r>
      <w:r w:rsidR="009A1D8B" w:rsidRPr="002A4395">
        <w:rPr>
          <w:rFonts w:ascii="Times New Roman" w:hAnsi="Times New Roman" w:cs="Times New Roman"/>
          <w:sz w:val="24"/>
          <w:szCs w:val="24"/>
        </w:rPr>
        <w:t>It is of no great surprise that my personal epiphany moment did not constitute a nove</w:t>
      </w:r>
      <w:r w:rsidR="00D23B8A" w:rsidRPr="002A4395">
        <w:rPr>
          <w:rFonts w:ascii="Times New Roman" w:hAnsi="Times New Roman" w:cs="Times New Roman"/>
          <w:sz w:val="24"/>
          <w:szCs w:val="24"/>
        </w:rPr>
        <w:t>l insight. Others had been here</w:t>
      </w:r>
      <w:r w:rsidR="009A1D8B" w:rsidRPr="002A4395">
        <w:rPr>
          <w:rFonts w:ascii="Times New Roman" w:hAnsi="Times New Roman" w:cs="Times New Roman"/>
          <w:sz w:val="24"/>
          <w:szCs w:val="24"/>
        </w:rPr>
        <w:t xml:space="preserve"> before me in not only seeing that violence(s) against </w:t>
      </w:r>
      <w:r w:rsidR="00D23B8A" w:rsidRPr="002A4395">
        <w:rPr>
          <w:rFonts w:ascii="Times New Roman" w:hAnsi="Times New Roman" w:cs="Times New Roman"/>
          <w:sz w:val="24"/>
          <w:szCs w:val="24"/>
        </w:rPr>
        <w:t>women traverse</w:t>
      </w:r>
      <w:r w:rsidR="009A1D8B" w:rsidRPr="002A4395">
        <w:rPr>
          <w:rFonts w:ascii="Times New Roman" w:hAnsi="Times New Roman" w:cs="Times New Roman"/>
          <w:sz w:val="24"/>
          <w:szCs w:val="24"/>
        </w:rPr>
        <w:t xml:space="preserve"> all aspects of social life (</w:t>
      </w:r>
      <w:proofErr w:type="spellStart"/>
      <w:r w:rsidR="009A1D8B" w:rsidRPr="002A4395">
        <w:rPr>
          <w:rFonts w:ascii="Times New Roman" w:hAnsi="Times New Roman" w:cs="Times New Roman"/>
          <w:sz w:val="24"/>
          <w:szCs w:val="24"/>
        </w:rPr>
        <w:t>Brownmiller</w:t>
      </w:r>
      <w:proofErr w:type="spellEnd"/>
      <w:r w:rsidR="009A1D8B" w:rsidRPr="002A4395">
        <w:rPr>
          <w:rFonts w:ascii="Times New Roman" w:hAnsi="Times New Roman" w:cs="Times New Roman"/>
          <w:sz w:val="24"/>
          <w:szCs w:val="24"/>
        </w:rPr>
        <w:t>, for example, talks of rape in war in Against Our Will publi</w:t>
      </w:r>
      <w:r w:rsidR="00D23B8A" w:rsidRPr="002A4395">
        <w:rPr>
          <w:rFonts w:ascii="Times New Roman" w:hAnsi="Times New Roman" w:cs="Times New Roman"/>
          <w:sz w:val="24"/>
          <w:szCs w:val="24"/>
        </w:rPr>
        <w:t>shed in 1975), but also in</w:t>
      </w:r>
      <w:r w:rsidR="009A1D8B" w:rsidRPr="002A4395">
        <w:rPr>
          <w:rFonts w:ascii="Times New Roman" w:hAnsi="Times New Roman" w:cs="Times New Roman"/>
          <w:sz w:val="24"/>
          <w:szCs w:val="24"/>
        </w:rPr>
        <w:t xml:space="preserve"> </w:t>
      </w:r>
      <w:r w:rsidR="00D23B8A" w:rsidRPr="002A4395">
        <w:rPr>
          <w:rFonts w:ascii="Times New Roman" w:hAnsi="Times New Roman" w:cs="Times New Roman"/>
          <w:sz w:val="24"/>
          <w:szCs w:val="24"/>
        </w:rPr>
        <w:t xml:space="preserve">using </w:t>
      </w:r>
      <w:r w:rsidR="009A1D8B" w:rsidRPr="002A4395">
        <w:rPr>
          <w:rFonts w:ascii="Times New Roman" w:hAnsi="Times New Roman" w:cs="Times New Roman"/>
          <w:sz w:val="24"/>
          <w:szCs w:val="24"/>
        </w:rPr>
        <w:t>the language of war to capture the essence of women’s experience</w:t>
      </w:r>
      <w:r w:rsidR="00D23B8A" w:rsidRPr="002A4395">
        <w:rPr>
          <w:rFonts w:ascii="Times New Roman" w:hAnsi="Times New Roman" w:cs="Times New Roman"/>
          <w:sz w:val="24"/>
          <w:szCs w:val="24"/>
        </w:rPr>
        <w:t xml:space="preserve">s of violence, as many feminist commentators, </w:t>
      </w:r>
      <w:r w:rsidR="009A1D8B" w:rsidRPr="002A4395">
        <w:rPr>
          <w:rFonts w:ascii="Times New Roman" w:hAnsi="Times New Roman" w:cs="Times New Roman"/>
          <w:sz w:val="24"/>
          <w:szCs w:val="24"/>
        </w:rPr>
        <w:t>from Power-</w:t>
      </w:r>
      <w:proofErr w:type="spellStart"/>
      <w:r w:rsidR="009A1D8B" w:rsidRPr="002A4395">
        <w:rPr>
          <w:rFonts w:ascii="Times New Roman" w:hAnsi="Times New Roman" w:cs="Times New Roman"/>
          <w:sz w:val="24"/>
          <w:szCs w:val="24"/>
        </w:rPr>
        <w:t>Cobbe</w:t>
      </w:r>
      <w:proofErr w:type="spellEnd"/>
      <w:r w:rsidR="009A1D8B" w:rsidRPr="002A4395">
        <w:rPr>
          <w:rFonts w:ascii="Times New Roman" w:hAnsi="Times New Roman" w:cs="Times New Roman"/>
          <w:sz w:val="24"/>
          <w:szCs w:val="24"/>
        </w:rPr>
        <w:t xml:space="preserve"> 1878 to Pain 2012)</w:t>
      </w:r>
      <w:r w:rsidR="00D23B8A" w:rsidRPr="002A4395">
        <w:rPr>
          <w:rFonts w:ascii="Times New Roman" w:hAnsi="Times New Roman" w:cs="Times New Roman"/>
          <w:sz w:val="24"/>
          <w:szCs w:val="24"/>
        </w:rPr>
        <w:t xml:space="preserve"> have done</w:t>
      </w:r>
      <w:r w:rsidR="009A1D8B" w:rsidRPr="002A4395">
        <w:rPr>
          <w:rFonts w:ascii="Times New Roman" w:hAnsi="Times New Roman" w:cs="Times New Roman"/>
          <w:sz w:val="24"/>
          <w:szCs w:val="24"/>
        </w:rPr>
        <w:t xml:space="preserve">. </w:t>
      </w:r>
      <w:r w:rsidR="00EE72C2">
        <w:rPr>
          <w:rFonts w:ascii="Times New Roman" w:hAnsi="Times New Roman" w:cs="Times New Roman"/>
          <w:sz w:val="24"/>
          <w:szCs w:val="24"/>
        </w:rPr>
        <w:t xml:space="preserve"> Moreover</w:t>
      </w:r>
      <w:r w:rsidR="00DD751D">
        <w:rPr>
          <w:rFonts w:ascii="Times New Roman" w:hAnsi="Times New Roman" w:cs="Times New Roman"/>
          <w:sz w:val="24"/>
          <w:szCs w:val="24"/>
        </w:rPr>
        <w:t>, as</w:t>
      </w:r>
      <w:r w:rsidR="00CF68C5">
        <w:rPr>
          <w:rFonts w:ascii="Times New Roman" w:hAnsi="Times New Roman" w:cs="Times New Roman"/>
          <w:sz w:val="24"/>
          <w:szCs w:val="24"/>
        </w:rPr>
        <w:t xml:space="preserve"> </w:t>
      </w:r>
      <w:proofErr w:type="spellStart"/>
      <w:r w:rsidR="00EE72C2">
        <w:rPr>
          <w:rFonts w:ascii="Times New Roman" w:hAnsi="Times New Roman" w:cs="Times New Roman"/>
          <w:sz w:val="24"/>
          <w:szCs w:val="24"/>
        </w:rPr>
        <w:t>Barbe</w:t>
      </w:r>
      <w:r w:rsidR="00D23B8A" w:rsidRPr="002A4395">
        <w:rPr>
          <w:rFonts w:ascii="Times New Roman" w:hAnsi="Times New Roman" w:cs="Times New Roman"/>
          <w:sz w:val="24"/>
          <w:szCs w:val="24"/>
        </w:rPr>
        <w:t>ret</w:t>
      </w:r>
      <w:proofErr w:type="spellEnd"/>
      <w:r w:rsidR="00D23B8A" w:rsidRPr="002A4395">
        <w:rPr>
          <w:rFonts w:ascii="Times New Roman" w:hAnsi="Times New Roman" w:cs="Times New Roman"/>
          <w:sz w:val="24"/>
          <w:szCs w:val="24"/>
        </w:rPr>
        <w:t xml:space="preserve"> (2014) </w:t>
      </w:r>
      <w:r w:rsidR="002A4395">
        <w:rPr>
          <w:rFonts w:ascii="Times New Roman" w:hAnsi="Times New Roman" w:cs="Times New Roman"/>
          <w:sz w:val="24"/>
          <w:szCs w:val="24"/>
        </w:rPr>
        <w:t xml:space="preserve">has </w:t>
      </w:r>
      <w:r w:rsidR="00D23B8A" w:rsidRPr="002A4395">
        <w:rPr>
          <w:rFonts w:ascii="Times New Roman" w:hAnsi="Times New Roman" w:cs="Times New Roman"/>
          <w:sz w:val="24"/>
          <w:szCs w:val="24"/>
        </w:rPr>
        <w:t>pointed out, criminol</w:t>
      </w:r>
      <w:r w:rsidR="002A4395">
        <w:rPr>
          <w:rFonts w:ascii="Times New Roman" w:hAnsi="Times New Roman" w:cs="Times New Roman"/>
          <w:sz w:val="24"/>
          <w:szCs w:val="24"/>
        </w:rPr>
        <w:t>ogy and victimology assume</w:t>
      </w:r>
      <w:r w:rsidR="00D23B8A" w:rsidRPr="002A4395">
        <w:rPr>
          <w:rFonts w:ascii="Times New Roman" w:hAnsi="Times New Roman" w:cs="Times New Roman"/>
          <w:sz w:val="24"/>
          <w:szCs w:val="24"/>
        </w:rPr>
        <w:t xml:space="preserve"> that their respective concerns with violence and its victims </w:t>
      </w:r>
      <w:proofErr w:type="gramStart"/>
      <w:r w:rsidR="00D40795">
        <w:rPr>
          <w:rFonts w:ascii="Times New Roman" w:hAnsi="Times New Roman" w:cs="Times New Roman"/>
          <w:sz w:val="24"/>
          <w:szCs w:val="24"/>
        </w:rPr>
        <w:t>is</w:t>
      </w:r>
      <w:proofErr w:type="gramEnd"/>
      <w:r w:rsidR="00D40795">
        <w:rPr>
          <w:rFonts w:ascii="Times New Roman" w:hAnsi="Times New Roman" w:cs="Times New Roman"/>
          <w:sz w:val="24"/>
          <w:szCs w:val="24"/>
        </w:rPr>
        <w:t xml:space="preserve"> </w:t>
      </w:r>
      <w:r w:rsidR="00D23B8A" w:rsidRPr="002A4395">
        <w:rPr>
          <w:rFonts w:ascii="Times New Roman" w:hAnsi="Times New Roman" w:cs="Times New Roman"/>
          <w:sz w:val="24"/>
          <w:szCs w:val="24"/>
        </w:rPr>
        <w:t xml:space="preserve">with the violence(s) of peace-time rather than the violence(s) of war. </w:t>
      </w:r>
      <w:r w:rsidR="00554C07">
        <w:rPr>
          <w:rFonts w:ascii="Times New Roman" w:hAnsi="Times New Roman" w:cs="Times New Roman"/>
          <w:sz w:val="24"/>
          <w:szCs w:val="24"/>
        </w:rPr>
        <w:t>In this</w:t>
      </w:r>
      <w:r w:rsidR="00D40795">
        <w:rPr>
          <w:rFonts w:ascii="Times New Roman" w:hAnsi="Times New Roman" w:cs="Times New Roman"/>
          <w:sz w:val="24"/>
          <w:szCs w:val="24"/>
        </w:rPr>
        <w:t xml:space="preserve"> photograph</w:t>
      </w:r>
      <w:r w:rsidR="00554C07">
        <w:rPr>
          <w:rFonts w:ascii="Times New Roman" w:hAnsi="Times New Roman" w:cs="Times New Roman"/>
          <w:sz w:val="24"/>
          <w:szCs w:val="24"/>
        </w:rPr>
        <w:t xml:space="preserve"> I </w:t>
      </w:r>
      <w:r w:rsidR="00D40795">
        <w:rPr>
          <w:rFonts w:ascii="Times New Roman" w:hAnsi="Times New Roman" w:cs="Times New Roman"/>
          <w:sz w:val="24"/>
          <w:szCs w:val="24"/>
        </w:rPr>
        <w:t>‘</w:t>
      </w:r>
      <w:r w:rsidR="00554C07">
        <w:rPr>
          <w:rFonts w:ascii="Times New Roman" w:hAnsi="Times New Roman" w:cs="Times New Roman"/>
          <w:sz w:val="24"/>
          <w:szCs w:val="24"/>
        </w:rPr>
        <w:t>saw</w:t>
      </w:r>
      <w:r w:rsidR="00D40795">
        <w:rPr>
          <w:rFonts w:ascii="Times New Roman" w:hAnsi="Times New Roman" w:cs="Times New Roman"/>
          <w:sz w:val="24"/>
          <w:szCs w:val="24"/>
        </w:rPr>
        <w:t>’</w:t>
      </w:r>
      <w:r w:rsidR="00554C07">
        <w:rPr>
          <w:rFonts w:ascii="Times New Roman" w:hAnsi="Times New Roman" w:cs="Times New Roman"/>
          <w:sz w:val="24"/>
          <w:szCs w:val="24"/>
        </w:rPr>
        <w:t xml:space="preserve"> all of this.</w:t>
      </w:r>
    </w:p>
    <w:p w:rsidR="00910D63" w:rsidRDefault="00910D63" w:rsidP="00F344AA">
      <w:pPr>
        <w:spacing w:line="480" w:lineRule="auto"/>
        <w:jc w:val="both"/>
        <w:rPr>
          <w:rFonts w:ascii="Times New Roman" w:hAnsi="Times New Roman" w:cs="Times New Roman"/>
          <w:sz w:val="24"/>
          <w:szCs w:val="24"/>
        </w:rPr>
      </w:pPr>
    </w:p>
    <w:p w:rsidR="008054D8" w:rsidRPr="002A4395" w:rsidRDefault="00554C07" w:rsidP="00F344AA">
      <w:pPr>
        <w:spacing w:line="480" w:lineRule="auto"/>
        <w:jc w:val="both"/>
        <w:rPr>
          <w:rFonts w:ascii="Times New Roman" w:hAnsi="Times New Roman" w:cs="Times New Roman"/>
          <w:sz w:val="24"/>
          <w:szCs w:val="24"/>
        </w:rPr>
      </w:pPr>
      <w:r>
        <w:rPr>
          <w:rFonts w:ascii="Times New Roman" w:hAnsi="Times New Roman" w:cs="Times New Roman"/>
          <w:sz w:val="24"/>
          <w:szCs w:val="24"/>
        </w:rPr>
        <w:t>It is</w:t>
      </w:r>
      <w:r w:rsidR="00D23B8A" w:rsidRPr="002A4395">
        <w:rPr>
          <w:rFonts w:ascii="Times New Roman" w:hAnsi="Times New Roman" w:cs="Times New Roman"/>
          <w:sz w:val="24"/>
          <w:szCs w:val="24"/>
        </w:rPr>
        <w:t xml:space="preserve"> evident that whether in times of peace or times of war, violence and the recourse to violence, has commonly recurring features. The perpetrators of violence are (mostly) men and its victims are (mostly) women and children whether in peace-time, war-time, or post-conflict situations (with the emphas</w:t>
      </w:r>
      <w:r w:rsidR="002A4395">
        <w:rPr>
          <w:rFonts w:ascii="Times New Roman" w:hAnsi="Times New Roman" w:cs="Times New Roman"/>
          <w:sz w:val="24"/>
          <w:szCs w:val="24"/>
        </w:rPr>
        <w:t>i</w:t>
      </w:r>
      <w:r w:rsidR="00A7233E">
        <w:rPr>
          <w:rFonts w:ascii="Times New Roman" w:hAnsi="Times New Roman" w:cs="Times New Roman"/>
          <w:sz w:val="24"/>
          <w:szCs w:val="24"/>
        </w:rPr>
        <w:t>s on the ‘mostly’).  Yet</w:t>
      </w:r>
      <w:r w:rsidR="00D40795">
        <w:rPr>
          <w:rFonts w:ascii="Times New Roman" w:hAnsi="Times New Roman" w:cs="Times New Roman"/>
          <w:sz w:val="24"/>
          <w:szCs w:val="24"/>
        </w:rPr>
        <w:t xml:space="preserve">, </w:t>
      </w:r>
      <w:r w:rsidR="002A4395">
        <w:rPr>
          <w:rFonts w:ascii="Times New Roman" w:hAnsi="Times New Roman" w:cs="Times New Roman"/>
          <w:sz w:val="24"/>
          <w:szCs w:val="24"/>
        </w:rPr>
        <w:t>w</w:t>
      </w:r>
      <w:r w:rsidR="00A7233E">
        <w:rPr>
          <w:rFonts w:ascii="Times New Roman" w:hAnsi="Times New Roman" w:cs="Times New Roman"/>
          <w:sz w:val="24"/>
          <w:szCs w:val="24"/>
        </w:rPr>
        <w:t>ithin criminology violence in the street</w:t>
      </w:r>
      <w:r w:rsidR="00BA0AB3">
        <w:rPr>
          <w:rFonts w:ascii="Times New Roman" w:hAnsi="Times New Roman" w:cs="Times New Roman"/>
          <w:sz w:val="24"/>
          <w:szCs w:val="24"/>
        </w:rPr>
        <w:t>,</w:t>
      </w:r>
      <w:r w:rsidR="00D23B8A" w:rsidRPr="002A4395">
        <w:rPr>
          <w:rFonts w:ascii="Times New Roman" w:hAnsi="Times New Roman" w:cs="Times New Roman"/>
          <w:sz w:val="24"/>
          <w:szCs w:val="24"/>
        </w:rPr>
        <w:t xml:space="preserve"> as opposed to violence in the home, as opposed to the viole</w:t>
      </w:r>
      <w:r w:rsidR="00D40795">
        <w:rPr>
          <w:rFonts w:ascii="Times New Roman" w:hAnsi="Times New Roman" w:cs="Times New Roman"/>
          <w:sz w:val="24"/>
          <w:szCs w:val="24"/>
        </w:rPr>
        <w:t>nce(s) of the state</w:t>
      </w:r>
      <w:r w:rsidR="00BA0AB3">
        <w:rPr>
          <w:rFonts w:ascii="Times New Roman" w:hAnsi="Times New Roman" w:cs="Times New Roman"/>
          <w:sz w:val="24"/>
          <w:szCs w:val="24"/>
        </w:rPr>
        <w:t>, have all</w:t>
      </w:r>
      <w:r w:rsidR="00D23B8A" w:rsidRPr="002A4395">
        <w:rPr>
          <w:rFonts w:ascii="Times New Roman" w:hAnsi="Times New Roman" w:cs="Times New Roman"/>
          <w:sz w:val="24"/>
          <w:szCs w:val="24"/>
        </w:rPr>
        <w:t xml:space="preserve"> been viewed conventionally as separate and separable arenas of inquiry. </w:t>
      </w:r>
      <w:r w:rsidR="00D95444" w:rsidRPr="002A4395">
        <w:rPr>
          <w:rFonts w:ascii="Times New Roman" w:hAnsi="Times New Roman" w:cs="Times New Roman"/>
          <w:sz w:val="24"/>
          <w:szCs w:val="24"/>
        </w:rPr>
        <w:t xml:space="preserve">However in the two photographs above the violence(s) of war, the violence(s) of ‘peace’ and the violence(s) of post-conflict situations are in the foreground and the background all at the same time. Their </w:t>
      </w:r>
      <w:r w:rsidR="00A7233E">
        <w:rPr>
          <w:rFonts w:ascii="Times New Roman" w:hAnsi="Times New Roman" w:cs="Times New Roman"/>
          <w:sz w:val="24"/>
          <w:szCs w:val="24"/>
        </w:rPr>
        <w:t>(in</w:t>
      </w:r>
      <w:proofErr w:type="gramStart"/>
      <w:r w:rsidR="00A7233E">
        <w:rPr>
          <w:rFonts w:ascii="Times New Roman" w:hAnsi="Times New Roman" w:cs="Times New Roman"/>
          <w:sz w:val="24"/>
          <w:szCs w:val="24"/>
        </w:rPr>
        <w:t>)visible</w:t>
      </w:r>
      <w:proofErr w:type="gramEnd"/>
      <w:r w:rsidR="00A7233E">
        <w:rPr>
          <w:rFonts w:ascii="Times New Roman" w:hAnsi="Times New Roman" w:cs="Times New Roman"/>
          <w:sz w:val="24"/>
          <w:szCs w:val="24"/>
        </w:rPr>
        <w:t xml:space="preserve"> </w:t>
      </w:r>
      <w:r w:rsidR="00D95444" w:rsidRPr="002A4395">
        <w:rPr>
          <w:rFonts w:ascii="Times New Roman" w:hAnsi="Times New Roman" w:cs="Times New Roman"/>
          <w:sz w:val="24"/>
          <w:szCs w:val="24"/>
        </w:rPr>
        <w:t>co-existence in</w:t>
      </w:r>
      <w:r w:rsidR="00BA0AB3">
        <w:rPr>
          <w:rFonts w:ascii="Times New Roman" w:hAnsi="Times New Roman" w:cs="Times New Roman"/>
          <w:sz w:val="24"/>
          <w:szCs w:val="24"/>
        </w:rPr>
        <w:t xml:space="preserve"> these photographs</w:t>
      </w:r>
      <w:r w:rsidR="00D95444" w:rsidRPr="002A4395">
        <w:rPr>
          <w:rFonts w:ascii="Times New Roman" w:hAnsi="Times New Roman" w:cs="Times New Roman"/>
          <w:sz w:val="24"/>
          <w:szCs w:val="24"/>
        </w:rPr>
        <w:t xml:space="preserve"> clearly relates to one particular historical time and place</w:t>
      </w:r>
      <w:r w:rsidR="00A7233E">
        <w:rPr>
          <w:rFonts w:ascii="Times New Roman" w:hAnsi="Times New Roman" w:cs="Times New Roman"/>
          <w:sz w:val="24"/>
          <w:szCs w:val="24"/>
        </w:rPr>
        <w:t>: the aftermath of the Second World War</w:t>
      </w:r>
      <w:r w:rsidR="00DD751D">
        <w:rPr>
          <w:rFonts w:ascii="Times New Roman" w:hAnsi="Times New Roman" w:cs="Times New Roman"/>
          <w:sz w:val="24"/>
          <w:szCs w:val="24"/>
        </w:rPr>
        <w:t xml:space="preserve"> as experienced in the global North.</w:t>
      </w:r>
      <w:r w:rsidR="00A7233E">
        <w:rPr>
          <w:rFonts w:ascii="Times New Roman" w:hAnsi="Times New Roman" w:cs="Times New Roman"/>
          <w:sz w:val="24"/>
          <w:szCs w:val="24"/>
        </w:rPr>
        <w:t xml:space="preserve">. </w:t>
      </w:r>
      <w:r w:rsidR="00D40795">
        <w:rPr>
          <w:rFonts w:ascii="Times New Roman" w:hAnsi="Times New Roman" w:cs="Times New Roman"/>
          <w:sz w:val="24"/>
          <w:szCs w:val="24"/>
        </w:rPr>
        <w:t>Taken together they</w:t>
      </w:r>
      <w:r>
        <w:rPr>
          <w:rFonts w:ascii="Times New Roman" w:hAnsi="Times New Roman" w:cs="Times New Roman"/>
          <w:sz w:val="24"/>
          <w:szCs w:val="24"/>
        </w:rPr>
        <w:t xml:space="preserve"> endorse</w:t>
      </w:r>
      <w:r w:rsidR="00A7233E">
        <w:rPr>
          <w:rFonts w:ascii="Times New Roman" w:hAnsi="Times New Roman" w:cs="Times New Roman"/>
          <w:sz w:val="24"/>
          <w:szCs w:val="24"/>
        </w:rPr>
        <w:t xml:space="preserve"> the inter-connection</w:t>
      </w:r>
      <w:r w:rsidR="00D40795">
        <w:rPr>
          <w:rFonts w:ascii="Times New Roman" w:hAnsi="Times New Roman" w:cs="Times New Roman"/>
          <w:sz w:val="24"/>
          <w:szCs w:val="24"/>
        </w:rPr>
        <w:t>s</w:t>
      </w:r>
      <w:r w:rsidR="00A7233E">
        <w:rPr>
          <w:rFonts w:ascii="Times New Roman" w:hAnsi="Times New Roman" w:cs="Times New Roman"/>
          <w:sz w:val="24"/>
          <w:szCs w:val="24"/>
        </w:rPr>
        <w:t>, largely ignored by criminology</w:t>
      </w:r>
      <w:r w:rsidR="00BA0AB3">
        <w:rPr>
          <w:rFonts w:ascii="Times New Roman" w:hAnsi="Times New Roman" w:cs="Times New Roman"/>
          <w:sz w:val="24"/>
          <w:szCs w:val="24"/>
        </w:rPr>
        <w:t xml:space="preserve"> but</w:t>
      </w:r>
      <w:r w:rsidR="00D40795">
        <w:rPr>
          <w:rFonts w:ascii="Times New Roman" w:hAnsi="Times New Roman" w:cs="Times New Roman"/>
          <w:sz w:val="24"/>
          <w:szCs w:val="24"/>
        </w:rPr>
        <w:t xml:space="preserve"> </w:t>
      </w:r>
      <w:r w:rsidR="00EE72C2">
        <w:rPr>
          <w:rFonts w:ascii="Times New Roman" w:hAnsi="Times New Roman" w:cs="Times New Roman"/>
          <w:sz w:val="24"/>
          <w:szCs w:val="24"/>
        </w:rPr>
        <w:t xml:space="preserve">centred by </w:t>
      </w:r>
      <w:proofErr w:type="spellStart"/>
      <w:r w:rsidR="00EE72C2">
        <w:rPr>
          <w:rFonts w:ascii="Times New Roman" w:hAnsi="Times New Roman" w:cs="Times New Roman"/>
          <w:sz w:val="24"/>
          <w:szCs w:val="24"/>
        </w:rPr>
        <w:t>Barbe</w:t>
      </w:r>
      <w:r w:rsidR="00A7233E">
        <w:rPr>
          <w:rFonts w:ascii="Times New Roman" w:hAnsi="Times New Roman" w:cs="Times New Roman"/>
          <w:sz w:val="24"/>
          <w:szCs w:val="24"/>
        </w:rPr>
        <w:t>ret</w:t>
      </w:r>
      <w:proofErr w:type="spellEnd"/>
      <w:r w:rsidR="00A7233E">
        <w:rPr>
          <w:rFonts w:ascii="Times New Roman" w:hAnsi="Times New Roman" w:cs="Times New Roman"/>
          <w:sz w:val="24"/>
          <w:szCs w:val="24"/>
        </w:rPr>
        <w:t xml:space="preserve"> (2014)</w:t>
      </w:r>
      <w:r w:rsidR="00DD751D">
        <w:rPr>
          <w:rFonts w:ascii="Times New Roman" w:hAnsi="Times New Roman" w:cs="Times New Roman"/>
          <w:sz w:val="24"/>
          <w:szCs w:val="24"/>
        </w:rPr>
        <w:t xml:space="preserve"> and others (see for example Eisenstein 2007</w:t>
      </w:r>
      <w:r w:rsidR="008A66BA">
        <w:rPr>
          <w:rFonts w:ascii="Times New Roman" w:hAnsi="Times New Roman" w:cs="Times New Roman"/>
          <w:sz w:val="24"/>
          <w:szCs w:val="24"/>
        </w:rPr>
        <w:t>)</w:t>
      </w:r>
      <w:r w:rsidR="00A7233E">
        <w:rPr>
          <w:rFonts w:ascii="Times New Roman" w:hAnsi="Times New Roman" w:cs="Times New Roman"/>
          <w:sz w:val="24"/>
          <w:szCs w:val="24"/>
        </w:rPr>
        <w:t>.</w:t>
      </w:r>
      <w:r w:rsidR="00D95444" w:rsidRPr="002A4395">
        <w:rPr>
          <w:rFonts w:ascii="Times New Roman" w:hAnsi="Times New Roman" w:cs="Times New Roman"/>
          <w:sz w:val="24"/>
          <w:szCs w:val="24"/>
        </w:rPr>
        <w:t xml:space="preserve"> </w:t>
      </w:r>
      <w:r>
        <w:rPr>
          <w:rFonts w:ascii="Times New Roman" w:hAnsi="Times New Roman" w:cs="Times New Roman"/>
          <w:sz w:val="24"/>
          <w:szCs w:val="24"/>
        </w:rPr>
        <w:t xml:space="preserve"> Indeed </w:t>
      </w:r>
      <w:proofErr w:type="spellStart"/>
      <w:proofErr w:type="gramStart"/>
      <w:r w:rsidR="008A66BA">
        <w:rPr>
          <w:rFonts w:ascii="Times New Roman" w:hAnsi="Times New Roman" w:cs="Times New Roman"/>
          <w:sz w:val="24"/>
          <w:szCs w:val="24"/>
        </w:rPr>
        <w:t>Barbaret’s</w:t>
      </w:r>
      <w:proofErr w:type="spellEnd"/>
      <w:r w:rsidR="008A66BA">
        <w:rPr>
          <w:rFonts w:ascii="Times New Roman" w:hAnsi="Times New Roman" w:cs="Times New Roman"/>
          <w:sz w:val="24"/>
          <w:szCs w:val="24"/>
        </w:rPr>
        <w:t xml:space="preserve"> </w:t>
      </w:r>
      <w:r>
        <w:rPr>
          <w:rFonts w:ascii="Times New Roman" w:hAnsi="Times New Roman" w:cs="Times New Roman"/>
          <w:sz w:val="24"/>
          <w:szCs w:val="24"/>
        </w:rPr>
        <w:t xml:space="preserve"> work</w:t>
      </w:r>
      <w:proofErr w:type="gramEnd"/>
      <w:r>
        <w:rPr>
          <w:rFonts w:ascii="Times New Roman" w:hAnsi="Times New Roman" w:cs="Times New Roman"/>
          <w:sz w:val="24"/>
          <w:szCs w:val="24"/>
        </w:rPr>
        <w:t>, building on</w:t>
      </w:r>
      <w:r w:rsidR="00A7233E">
        <w:rPr>
          <w:rFonts w:ascii="Times New Roman" w:hAnsi="Times New Roman" w:cs="Times New Roman"/>
          <w:sz w:val="24"/>
          <w:szCs w:val="24"/>
        </w:rPr>
        <w:t xml:space="preserve"> gendered</w:t>
      </w:r>
      <w:r w:rsidR="00D95444" w:rsidRPr="002A4395">
        <w:rPr>
          <w:rFonts w:ascii="Times New Roman" w:hAnsi="Times New Roman" w:cs="Times New Roman"/>
          <w:sz w:val="24"/>
          <w:szCs w:val="24"/>
        </w:rPr>
        <w:t xml:space="preserve"> conceptual work</w:t>
      </w:r>
      <w:r w:rsidR="00A7233E">
        <w:rPr>
          <w:rFonts w:ascii="Times New Roman" w:hAnsi="Times New Roman" w:cs="Times New Roman"/>
          <w:sz w:val="24"/>
          <w:szCs w:val="24"/>
        </w:rPr>
        <w:t xml:space="preserve"> emana</w:t>
      </w:r>
      <w:r>
        <w:rPr>
          <w:rFonts w:ascii="Times New Roman" w:hAnsi="Times New Roman" w:cs="Times New Roman"/>
          <w:sz w:val="24"/>
          <w:szCs w:val="24"/>
        </w:rPr>
        <w:t>ting from feminists such as</w:t>
      </w:r>
      <w:r w:rsidR="00A7233E">
        <w:rPr>
          <w:rFonts w:ascii="Times New Roman" w:hAnsi="Times New Roman" w:cs="Times New Roman"/>
          <w:sz w:val="24"/>
          <w:szCs w:val="24"/>
        </w:rPr>
        <w:t xml:space="preserve"> Kelly (</w:t>
      </w:r>
      <w:r w:rsidR="00D95444" w:rsidRPr="002A4395">
        <w:rPr>
          <w:rFonts w:ascii="Times New Roman" w:hAnsi="Times New Roman" w:cs="Times New Roman"/>
          <w:sz w:val="24"/>
          <w:szCs w:val="24"/>
        </w:rPr>
        <w:t>1988</w:t>
      </w:r>
      <w:r w:rsidR="00A7233E">
        <w:rPr>
          <w:rFonts w:ascii="Times New Roman" w:hAnsi="Times New Roman" w:cs="Times New Roman"/>
          <w:sz w:val="24"/>
          <w:szCs w:val="24"/>
        </w:rPr>
        <w:t xml:space="preserve">) </w:t>
      </w:r>
      <w:r w:rsidR="008A66BA">
        <w:rPr>
          <w:rFonts w:ascii="Times New Roman" w:hAnsi="Times New Roman" w:cs="Times New Roman"/>
          <w:sz w:val="24"/>
          <w:szCs w:val="24"/>
        </w:rPr>
        <w:t xml:space="preserve">and </w:t>
      </w:r>
      <w:r w:rsidR="00A7233E">
        <w:rPr>
          <w:rFonts w:ascii="Times New Roman" w:hAnsi="Times New Roman" w:cs="Times New Roman"/>
          <w:sz w:val="24"/>
          <w:szCs w:val="24"/>
        </w:rPr>
        <w:t xml:space="preserve">Cockburn (2013) demands that criminology revisits the presumptions that </w:t>
      </w:r>
      <w:r w:rsidR="00D40795">
        <w:rPr>
          <w:rFonts w:ascii="Times New Roman" w:hAnsi="Times New Roman" w:cs="Times New Roman"/>
          <w:sz w:val="24"/>
          <w:szCs w:val="24"/>
        </w:rPr>
        <w:t>the violence(s) of war and peace</w:t>
      </w:r>
      <w:r w:rsidR="00BA0AB3">
        <w:rPr>
          <w:rFonts w:ascii="Times New Roman" w:hAnsi="Times New Roman" w:cs="Times New Roman"/>
          <w:sz w:val="24"/>
          <w:szCs w:val="24"/>
        </w:rPr>
        <w:t xml:space="preserve"> are separate and separable</w:t>
      </w:r>
      <w:r w:rsidR="00D95444" w:rsidRPr="002A4395">
        <w:rPr>
          <w:rFonts w:ascii="Times New Roman" w:hAnsi="Times New Roman" w:cs="Times New Roman"/>
          <w:sz w:val="24"/>
          <w:szCs w:val="24"/>
        </w:rPr>
        <w:t xml:space="preserve">. </w:t>
      </w:r>
      <w:r w:rsidR="00BA0AB3">
        <w:rPr>
          <w:rFonts w:ascii="Times New Roman" w:hAnsi="Times New Roman" w:cs="Times New Roman"/>
          <w:sz w:val="24"/>
          <w:szCs w:val="24"/>
        </w:rPr>
        <w:t>The question remains however, as to</w:t>
      </w:r>
      <w:r w:rsidR="00D40795">
        <w:rPr>
          <w:rFonts w:ascii="Times New Roman" w:hAnsi="Times New Roman" w:cs="Times New Roman"/>
          <w:sz w:val="24"/>
          <w:szCs w:val="24"/>
        </w:rPr>
        <w:t xml:space="preserve"> what, if anything</w:t>
      </w:r>
      <w:r w:rsidR="00AE4199">
        <w:rPr>
          <w:rFonts w:ascii="Times New Roman" w:hAnsi="Times New Roman" w:cs="Times New Roman"/>
          <w:sz w:val="24"/>
          <w:szCs w:val="24"/>
        </w:rPr>
        <w:t>,</w:t>
      </w:r>
      <w:r w:rsidR="00D95444" w:rsidRPr="002A4395">
        <w:rPr>
          <w:rFonts w:ascii="Times New Roman" w:hAnsi="Times New Roman" w:cs="Times New Roman"/>
          <w:sz w:val="24"/>
          <w:szCs w:val="24"/>
        </w:rPr>
        <w:t xml:space="preserve"> criminology (or for that matter, victimology)</w:t>
      </w:r>
      <w:r w:rsidR="00AE4199">
        <w:rPr>
          <w:rFonts w:ascii="Times New Roman" w:hAnsi="Times New Roman" w:cs="Times New Roman"/>
          <w:sz w:val="24"/>
          <w:szCs w:val="24"/>
        </w:rPr>
        <w:t xml:space="preserve"> has</w:t>
      </w:r>
      <w:r w:rsidR="00D95444" w:rsidRPr="002A4395">
        <w:rPr>
          <w:rFonts w:ascii="Times New Roman" w:hAnsi="Times New Roman" w:cs="Times New Roman"/>
          <w:sz w:val="24"/>
          <w:szCs w:val="24"/>
        </w:rPr>
        <w:t xml:space="preserve"> done with</w:t>
      </w:r>
      <w:r w:rsidR="00AE4199">
        <w:rPr>
          <w:rFonts w:ascii="Times New Roman" w:hAnsi="Times New Roman" w:cs="Times New Roman"/>
          <w:sz w:val="24"/>
          <w:szCs w:val="24"/>
        </w:rPr>
        <w:t xml:space="preserve"> this</w:t>
      </w:r>
      <w:r w:rsidR="008A66BA">
        <w:rPr>
          <w:rFonts w:ascii="Times New Roman" w:hAnsi="Times New Roman" w:cs="Times New Roman"/>
          <w:sz w:val="24"/>
          <w:szCs w:val="24"/>
        </w:rPr>
        <w:t>.</w:t>
      </w:r>
    </w:p>
    <w:p w:rsidR="008054D8" w:rsidRPr="006E1D1D" w:rsidRDefault="006E1D1D" w:rsidP="00F344AA">
      <w:pPr>
        <w:spacing w:line="480" w:lineRule="auto"/>
        <w:jc w:val="both"/>
        <w:rPr>
          <w:rFonts w:ascii="Times New Roman" w:hAnsi="Times New Roman" w:cs="Times New Roman"/>
          <w:b/>
          <w:sz w:val="24"/>
          <w:szCs w:val="24"/>
        </w:rPr>
      </w:pPr>
      <w:r w:rsidRPr="006E1D1D">
        <w:rPr>
          <w:rFonts w:ascii="Times New Roman" w:hAnsi="Times New Roman" w:cs="Times New Roman"/>
          <w:b/>
          <w:sz w:val="24"/>
          <w:szCs w:val="24"/>
        </w:rPr>
        <w:t>Seeing beyond what we ‘see’</w:t>
      </w:r>
    </w:p>
    <w:p w:rsidR="006E1D1D" w:rsidRDefault="006E1D1D" w:rsidP="006E1D1D">
      <w:pPr>
        <w:spacing w:line="480" w:lineRule="auto"/>
        <w:jc w:val="both"/>
        <w:rPr>
          <w:rFonts w:ascii="Times New Roman" w:hAnsi="Times New Roman" w:cs="Times New Roman"/>
          <w:sz w:val="24"/>
          <w:szCs w:val="24"/>
        </w:rPr>
      </w:pPr>
      <w:r>
        <w:rPr>
          <w:rFonts w:ascii="Times New Roman" w:hAnsi="Times New Roman" w:cs="Times New Roman"/>
          <w:sz w:val="24"/>
          <w:szCs w:val="24"/>
        </w:rPr>
        <w:t>Of course there could have been a range of different starting points for asking the question</w:t>
      </w:r>
      <w:r w:rsidR="00BA0AB3">
        <w:rPr>
          <w:rFonts w:ascii="Times New Roman" w:hAnsi="Times New Roman" w:cs="Times New Roman"/>
          <w:sz w:val="24"/>
          <w:szCs w:val="24"/>
        </w:rPr>
        <w:t>s</w:t>
      </w:r>
      <w:r>
        <w:rPr>
          <w:rFonts w:ascii="Times New Roman" w:hAnsi="Times New Roman" w:cs="Times New Roman"/>
          <w:sz w:val="24"/>
          <w:szCs w:val="24"/>
        </w:rPr>
        <w:t xml:space="preserve"> above. As </w:t>
      </w:r>
      <w:r w:rsidR="00CF68C5">
        <w:rPr>
          <w:rFonts w:ascii="Times New Roman" w:hAnsi="Times New Roman" w:cs="Times New Roman"/>
          <w:sz w:val="24"/>
          <w:szCs w:val="24"/>
        </w:rPr>
        <w:t>Ruggiero</w:t>
      </w:r>
      <w:r w:rsidR="00EE72C2">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00CF68C5">
        <w:rPr>
          <w:rFonts w:ascii="Times New Roman" w:hAnsi="Times New Roman" w:cs="Times New Roman"/>
          <w:sz w:val="24"/>
          <w:szCs w:val="24"/>
        </w:rPr>
        <w:t>Carrabine</w:t>
      </w:r>
      <w:proofErr w:type="spellEnd"/>
      <w:r w:rsidR="00EE72C2">
        <w:rPr>
          <w:rFonts w:ascii="Times New Roman" w:hAnsi="Times New Roman" w:cs="Times New Roman"/>
          <w:sz w:val="24"/>
          <w:szCs w:val="24"/>
        </w:rPr>
        <w:t xml:space="preserve"> </w:t>
      </w:r>
      <w:r w:rsidR="008A66BA">
        <w:rPr>
          <w:rFonts w:ascii="Times New Roman" w:hAnsi="Times New Roman" w:cs="Times New Roman"/>
          <w:sz w:val="24"/>
          <w:szCs w:val="24"/>
        </w:rPr>
        <w:t>d</w:t>
      </w:r>
      <w:r w:rsidR="00BA0AB3">
        <w:rPr>
          <w:rFonts w:ascii="Times New Roman" w:hAnsi="Times New Roman" w:cs="Times New Roman"/>
          <w:sz w:val="24"/>
          <w:szCs w:val="24"/>
        </w:rPr>
        <w:t>emonstrate</w:t>
      </w:r>
      <w:r w:rsidR="00E51C76">
        <w:rPr>
          <w:rFonts w:ascii="Times New Roman" w:hAnsi="Times New Roman" w:cs="Times New Roman"/>
          <w:sz w:val="24"/>
          <w:szCs w:val="24"/>
        </w:rPr>
        <w:t>,</w:t>
      </w:r>
      <w:r>
        <w:rPr>
          <w:rFonts w:ascii="Times New Roman" w:hAnsi="Times New Roman" w:cs="Times New Roman"/>
          <w:sz w:val="24"/>
          <w:szCs w:val="24"/>
        </w:rPr>
        <w:t xml:space="preserve"> literature and art also afford important insights into explorations of war and its associated violence(s)</w:t>
      </w:r>
      <w:r w:rsidR="00CD6AD7">
        <w:rPr>
          <w:rFonts w:ascii="Times New Roman" w:hAnsi="Times New Roman" w:cs="Times New Roman"/>
          <w:sz w:val="24"/>
          <w:szCs w:val="24"/>
        </w:rPr>
        <w:t>. The ways in which such</w:t>
      </w:r>
      <w:r w:rsidR="00AE4199">
        <w:rPr>
          <w:rFonts w:ascii="Times New Roman" w:hAnsi="Times New Roman" w:cs="Times New Roman"/>
          <w:sz w:val="24"/>
          <w:szCs w:val="24"/>
        </w:rPr>
        <w:t xml:space="preserve"> different</w:t>
      </w:r>
      <w:r>
        <w:rPr>
          <w:rFonts w:ascii="Times New Roman" w:hAnsi="Times New Roman" w:cs="Times New Roman"/>
          <w:sz w:val="24"/>
          <w:szCs w:val="24"/>
        </w:rPr>
        <w:t xml:space="preserve"> sources of data impact upon the reader and/or the viewer can be highly personal as</w:t>
      </w:r>
      <w:r w:rsidR="00AE4199">
        <w:rPr>
          <w:rFonts w:ascii="Times New Roman" w:hAnsi="Times New Roman" w:cs="Times New Roman"/>
          <w:sz w:val="24"/>
          <w:szCs w:val="24"/>
        </w:rPr>
        <w:t xml:space="preserve"> my own narrative above implies</w:t>
      </w:r>
      <w:r>
        <w:rPr>
          <w:rFonts w:ascii="Times New Roman" w:hAnsi="Times New Roman" w:cs="Times New Roman"/>
          <w:sz w:val="24"/>
          <w:szCs w:val="24"/>
        </w:rPr>
        <w:t>. However each of these different sources of data also carries with them huge possibilities for the criminological (or any other) imagination. For the purposes of this discussion the layered presence of violence(s)</w:t>
      </w:r>
      <w:r w:rsidR="009C7131">
        <w:rPr>
          <w:rFonts w:ascii="Times New Roman" w:hAnsi="Times New Roman" w:cs="Times New Roman"/>
          <w:sz w:val="24"/>
          <w:szCs w:val="24"/>
        </w:rPr>
        <w:t xml:space="preserve"> in all of its forms</w:t>
      </w:r>
      <w:r w:rsidR="00AE4199">
        <w:rPr>
          <w:rFonts w:ascii="Times New Roman" w:hAnsi="Times New Roman" w:cs="Times New Roman"/>
          <w:sz w:val="24"/>
          <w:szCs w:val="24"/>
        </w:rPr>
        <w:t xml:space="preserve"> in each of these photographs</w:t>
      </w:r>
      <w:r w:rsidR="009C7131">
        <w:rPr>
          <w:rFonts w:ascii="Times New Roman" w:hAnsi="Times New Roman" w:cs="Times New Roman"/>
          <w:sz w:val="24"/>
          <w:szCs w:val="24"/>
        </w:rPr>
        <w:t xml:space="preserve"> serves to illustrate the </w:t>
      </w:r>
      <w:r w:rsidR="009C7131" w:rsidRPr="00CF68C5">
        <w:rPr>
          <w:rFonts w:ascii="Times New Roman" w:hAnsi="Times New Roman" w:cs="Times New Roman"/>
          <w:i/>
          <w:sz w:val="24"/>
          <w:szCs w:val="24"/>
        </w:rPr>
        <w:t>ordinary</w:t>
      </w:r>
      <w:r w:rsidR="009C7131">
        <w:rPr>
          <w:rFonts w:ascii="Times New Roman" w:hAnsi="Times New Roman" w:cs="Times New Roman"/>
          <w:sz w:val="24"/>
          <w:szCs w:val="24"/>
        </w:rPr>
        <w:t xml:space="preserve"> nature of violence as experienced through time and space by </w:t>
      </w:r>
      <w:r w:rsidR="009C7131" w:rsidRPr="00CF68C5">
        <w:rPr>
          <w:rFonts w:ascii="Times New Roman" w:hAnsi="Times New Roman" w:cs="Times New Roman"/>
          <w:i/>
          <w:sz w:val="24"/>
          <w:szCs w:val="24"/>
        </w:rPr>
        <w:t>ordinary</w:t>
      </w:r>
      <w:r w:rsidR="009C7131">
        <w:rPr>
          <w:rFonts w:ascii="Times New Roman" w:hAnsi="Times New Roman" w:cs="Times New Roman"/>
          <w:sz w:val="24"/>
          <w:szCs w:val="24"/>
        </w:rPr>
        <w:t xml:space="preserve"> people. </w:t>
      </w:r>
      <w:r w:rsidR="00CD6AD7">
        <w:rPr>
          <w:rFonts w:ascii="Times New Roman" w:hAnsi="Times New Roman" w:cs="Times New Roman"/>
          <w:sz w:val="24"/>
          <w:szCs w:val="24"/>
        </w:rPr>
        <w:t xml:space="preserve">As </w:t>
      </w:r>
      <w:proofErr w:type="spellStart"/>
      <w:r w:rsidR="00CD6AD7">
        <w:rPr>
          <w:rFonts w:ascii="Times New Roman" w:hAnsi="Times New Roman" w:cs="Times New Roman"/>
          <w:sz w:val="24"/>
          <w:szCs w:val="24"/>
        </w:rPr>
        <w:t>Bonger</w:t>
      </w:r>
      <w:proofErr w:type="spellEnd"/>
      <w:r w:rsidR="00CD6AD7">
        <w:rPr>
          <w:rFonts w:ascii="Times New Roman" w:hAnsi="Times New Roman" w:cs="Times New Roman"/>
          <w:sz w:val="24"/>
          <w:szCs w:val="24"/>
        </w:rPr>
        <w:t xml:space="preserve"> (1916: 518) observed,</w:t>
      </w:r>
      <w:r w:rsidR="009C7131">
        <w:rPr>
          <w:rFonts w:ascii="Times New Roman" w:hAnsi="Times New Roman" w:cs="Times New Roman"/>
          <w:sz w:val="24"/>
          <w:szCs w:val="24"/>
        </w:rPr>
        <w:t xml:space="preserve"> ‘</w:t>
      </w:r>
      <w:r w:rsidR="009C7131" w:rsidRPr="009C7131">
        <w:rPr>
          <w:rFonts w:ascii="Times New Roman" w:hAnsi="Times New Roman" w:cs="Times New Roman"/>
          <w:sz w:val="24"/>
          <w:szCs w:val="24"/>
        </w:rPr>
        <w:t xml:space="preserve">Everyday violence is neither peace-time nor war-time it is both. War makes violence commonplace ‘not only in those who take part in it, but in the whole </w:t>
      </w:r>
      <w:r w:rsidR="009C7131">
        <w:rPr>
          <w:rFonts w:ascii="Times New Roman" w:hAnsi="Times New Roman" w:cs="Times New Roman"/>
          <w:sz w:val="24"/>
          <w:szCs w:val="24"/>
        </w:rPr>
        <w:t xml:space="preserve">population’. In a different context (the partition in India in 1947) Das (2007) talks of violence as being ‘folded into everyday life’ in which people become scarred. </w:t>
      </w:r>
      <w:proofErr w:type="spellStart"/>
      <w:r w:rsidR="009C7131">
        <w:rPr>
          <w:rFonts w:ascii="Times New Roman" w:hAnsi="Times New Roman" w:cs="Times New Roman"/>
          <w:sz w:val="24"/>
          <w:szCs w:val="24"/>
        </w:rPr>
        <w:t>Genn</w:t>
      </w:r>
      <w:proofErr w:type="spellEnd"/>
      <w:r w:rsidR="009C7131">
        <w:rPr>
          <w:rFonts w:ascii="Times New Roman" w:hAnsi="Times New Roman" w:cs="Times New Roman"/>
          <w:sz w:val="24"/>
          <w:szCs w:val="24"/>
        </w:rPr>
        <w:t xml:space="preserve"> (1988) in discussi</w:t>
      </w:r>
      <w:r w:rsidR="00BA0AB3">
        <w:rPr>
          <w:rFonts w:ascii="Times New Roman" w:hAnsi="Times New Roman" w:cs="Times New Roman"/>
          <w:sz w:val="24"/>
          <w:szCs w:val="24"/>
        </w:rPr>
        <w:t>ng violence against women stated</w:t>
      </w:r>
      <w:r w:rsidR="009C7131">
        <w:rPr>
          <w:rFonts w:ascii="Times New Roman" w:hAnsi="Times New Roman" w:cs="Times New Roman"/>
          <w:sz w:val="24"/>
          <w:szCs w:val="24"/>
        </w:rPr>
        <w:t xml:space="preserve"> that </w:t>
      </w:r>
      <w:r w:rsidR="008A66BA">
        <w:rPr>
          <w:rFonts w:ascii="Times New Roman" w:hAnsi="Times New Roman" w:cs="Times New Roman"/>
          <w:sz w:val="24"/>
          <w:szCs w:val="24"/>
        </w:rPr>
        <w:t>violence</w:t>
      </w:r>
      <w:r w:rsidR="009C7131">
        <w:rPr>
          <w:rFonts w:ascii="Times New Roman" w:hAnsi="Times New Roman" w:cs="Times New Roman"/>
          <w:sz w:val="24"/>
          <w:szCs w:val="24"/>
        </w:rPr>
        <w:t xml:space="preserve"> is</w:t>
      </w:r>
      <w:r w:rsidR="00BA0AB3">
        <w:rPr>
          <w:rFonts w:ascii="Times New Roman" w:hAnsi="Times New Roman" w:cs="Times New Roman"/>
          <w:sz w:val="24"/>
          <w:szCs w:val="24"/>
        </w:rPr>
        <w:t xml:space="preserve"> ‘just part of life’. Importantly t</w:t>
      </w:r>
      <w:r w:rsidR="00CD6AD7">
        <w:rPr>
          <w:rFonts w:ascii="Times New Roman" w:hAnsi="Times New Roman" w:cs="Times New Roman"/>
          <w:sz w:val="24"/>
          <w:szCs w:val="24"/>
        </w:rPr>
        <w:t xml:space="preserve">his is a </w:t>
      </w:r>
      <w:r w:rsidR="009C7131">
        <w:rPr>
          <w:rFonts w:ascii="Times New Roman" w:hAnsi="Times New Roman" w:cs="Times New Roman"/>
          <w:sz w:val="24"/>
          <w:szCs w:val="24"/>
        </w:rPr>
        <w:t xml:space="preserve">part of life in which people are rarely victims or perpetrators but are and can be both in war-time and peace-time; wonderfully captured in the award winning novel by Flanagan (2014). </w:t>
      </w:r>
      <w:r w:rsidR="008A66BA">
        <w:rPr>
          <w:rFonts w:ascii="Times New Roman" w:hAnsi="Times New Roman" w:cs="Times New Roman"/>
          <w:sz w:val="24"/>
          <w:szCs w:val="24"/>
        </w:rPr>
        <w:t>This violence</w:t>
      </w:r>
      <w:r w:rsidRPr="006E1D1D">
        <w:rPr>
          <w:rFonts w:ascii="Times New Roman" w:hAnsi="Times New Roman" w:cs="Times New Roman"/>
          <w:sz w:val="24"/>
          <w:szCs w:val="24"/>
        </w:rPr>
        <w:t xml:space="preserve"> is</w:t>
      </w:r>
      <w:r w:rsidR="009C7131">
        <w:rPr>
          <w:rFonts w:ascii="Times New Roman" w:hAnsi="Times New Roman" w:cs="Times New Roman"/>
          <w:sz w:val="24"/>
          <w:szCs w:val="24"/>
        </w:rPr>
        <w:t xml:space="preserve"> also</w:t>
      </w:r>
      <w:r w:rsidRPr="006E1D1D">
        <w:rPr>
          <w:rFonts w:ascii="Times New Roman" w:hAnsi="Times New Roman" w:cs="Times New Roman"/>
          <w:sz w:val="24"/>
          <w:szCs w:val="24"/>
        </w:rPr>
        <w:t xml:space="preserve"> gendered (</w:t>
      </w:r>
      <w:proofErr w:type="spellStart"/>
      <w:r w:rsidRPr="006E1D1D">
        <w:rPr>
          <w:rFonts w:ascii="Times New Roman" w:hAnsi="Times New Roman" w:cs="Times New Roman"/>
          <w:sz w:val="24"/>
          <w:szCs w:val="24"/>
        </w:rPr>
        <w:t>Krutschnitt</w:t>
      </w:r>
      <w:proofErr w:type="spellEnd"/>
      <w:r w:rsidRPr="006E1D1D">
        <w:rPr>
          <w:rFonts w:ascii="Times New Roman" w:hAnsi="Times New Roman" w:cs="Times New Roman"/>
          <w:sz w:val="24"/>
          <w:szCs w:val="24"/>
        </w:rPr>
        <w:t>, 2014)</w:t>
      </w:r>
      <w:r w:rsidR="009C7131">
        <w:rPr>
          <w:rFonts w:ascii="Times New Roman" w:hAnsi="Times New Roman" w:cs="Times New Roman"/>
          <w:sz w:val="24"/>
          <w:szCs w:val="24"/>
        </w:rPr>
        <w:t>.</w:t>
      </w:r>
      <w:r w:rsidRPr="006E1D1D">
        <w:rPr>
          <w:rFonts w:ascii="Times New Roman" w:hAnsi="Times New Roman" w:cs="Times New Roman"/>
          <w:sz w:val="24"/>
          <w:szCs w:val="24"/>
        </w:rPr>
        <w:t xml:space="preserve"> </w:t>
      </w:r>
      <w:r w:rsidR="009C7131">
        <w:rPr>
          <w:rFonts w:ascii="Times New Roman" w:hAnsi="Times New Roman" w:cs="Times New Roman"/>
          <w:sz w:val="24"/>
          <w:szCs w:val="24"/>
        </w:rPr>
        <w:t>Yet cr</w:t>
      </w:r>
      <w:r w:rsidR="00AE4199">
        <w:rPr>
          <w:rFonts w:ascii="Times New Roman" w:hAnsi="Times New Roman" w:cs="Times New Roman"/>
          <w:sz w:val="24"/>
          <w:szCs w:val="24"/>
        </w:rPr>
        <w:t xml:space="preserve">iminology </w:t>
      </w:r>
      <w:r w:rsidR="00BA0AB3">
        <w:rPr>
          <w:rFonts w:ascii="Times New Roman" w:hAnsi="Times New Roman" w:cs="Times New Roman"/>
          <w:sz w:val="24"/>
          <w:szCs w:val="24"/>
        </w:rPr>
        <w:t>seems</w:t>
      </w:r>
      <w:r w:rsidR="009C7131">
        <w:rPr>
          <w:rFonts w:ascii="Times New Roman" w:hAnsi="Times New Roman" w:cs="Times New Roman"/>
          <w:sz w:val="24"/>
          <w:szCs w:val="24"/>
        </w:rPr>
        <w:t xml:space="preserve"> to have neglected its</w:t>
      </w:r>
      <w:r w:rsidR="00AE4199">
        <w:rPr>
          <w:rFonts w:ascii="Times New Roman" w:hAnsi="Times New Roman" w:cs="Times New Roman"/>
          <w:sz w:val="24"/>
          <w:szCs w:val="24"/>
        </w:rPr>
        <w:t xml:space="preserve"> own history </w:t>
      </w:r>
      <w:r w:rsidR="008A66BA">
        <w:rPr>
          <w:rFonts w:ascii="Times New Roman" w:hAnsi="Times New Roman" w:cs="Times New Roman"/>
          <w:sz w:val="24"/>
          <w:szCs w:val="24"/>
        </w:rPr>
        <w:t>of</w:t>
      </w:r>
      <w:r w:rsidR="00AE4199">
        <w:rPr>
          <w:rFonts w:ascii="Times New Roman" w:hAnsi="Times New Roman" w:cs="Times New Roman"/>
          <w:sz w:val="24"/>
          <w:szCs w:val="24"/>
        </w:rPr>
        <w:t xml:space="preserve"> recogn</w:t>
      </w:r>
      <w:r w:rsidR="00BA0AB3">
        <w:rPr>
          <w:rFonts w:ascii="Times New Roman" w:hAnsi="Times New Roman" w:cs="Times New Roman"/>
          <w:sz w:val="24"/>
          <w:szCs w:val="24"/>
        </w:rPr>
        <w:t xml:space="preserve">ising these interconnections </w:t>
      </w:r>
      <w:r w:rsidR="008A66BA">
        <w:rPr>
          <w:rFonts w:ascii="Times New Roman" w:hAnsi="Times New Roman" w:cs="Times New Roman"/>
          <w:sz w:val="24"/>
          <w:szCs w:val="24"/>
        </w:rPr>
        <w:t xml:space="preserve">by </w:t>
      </w:r>
      <w:r w:rsidR="00BA0AB3">
        <w:rPr>
          <w:rFonts w:ascii="Times New Roman" w:hAnsi="Times New Roman" w:cs="Times New Roman"/>
          <w:sz w:val="24"/>
          <w:szCs w:val="24"/>
        </w:rPr>
        <w:t>displaying a preference for the</w:t>
      </w:r>
      <w:r w:rsidR="009C7131">
        <w:rPr>
          <w:rFonts w:ascii="Times New Roman" w:hAnsi="Times New Roman" w:cs="Times New Roman"/>
          <w:sz w:val="24"/>
          <w:szCs w:val="24"/>
        </w:rPr>
        <w:t xml:space="preserve"> perpetua</w:t>
      </w:r>
      <w:r w:rsidR="00BA0AB3">
        <w:rPr>
          <w:rFonts w:ascii="Times New Roman" w:hAnsi="Times New Roman" w:cs="Times New Roman"/>
          <w:sz w:val="24"/>
          <w:szCs w:val="24"/>
        </w:rPr>
        <w:t>tion of</w:t>
      </w:r>
      <w:r w:rsidR="00CD6AD7">
        <w:rPr>
          <w:rFonts w:ascii="Times New Roman" w:hAnsi="Times New Roman" w:cs="Times New Roman"/>
          <w:sz w:val="24"/>
          <w:szCs w:val="24"/>
        </w:rPr>
        <w:t xml:space="preserve"> </w:t>
      </w:r>
      <w:r w:rsidR="008A66BA">
        <w:rPr>
          <w:rFonts w:ascii="Times New Roman" w:hAnsi="Times New Roman" w:cs="Times New Roman"/>
          <w:sz w:val="24"/>
          <w:szCs w:val="24"/>
        </w:rPr>
        <w:t xml:space="preserve">the </w:t>
      </w:r>
      <w:r w:rsidR="00CD6AD7">
        <w:rPr>
          <w:rFonts w:ascii="Times New Roman" w:hAnsi="Times New Roman" w:cs="Times New Roman"/>
          <w:sz w:val="24"/>
          <w:szCs w:val="24"/>
        </w:rPr>
        <w:t>separate domains</w:t>
      </w:r>
      <w:r w:rsidR="00BA0AB3">
        <w:rPr>
          <w:rFonts w:ascii="Times New Roman" w:hAnsi="Times New Roman" w:cs="Times New Roman"/>
          <w:sz w:val="24"/>
          <w:szCs w:val="24"/>
        </w:rPr>
        <w:t xml:space="preserve"> of</w:t>
      </w:r>
      <w:r w:rsidR="00CD6AD7">
        <w:rPr>
          <w:rFonts w:ascii="Times New Roman" w:hAnsi="Times New Roman" w:cs="Times New Roman"/>
          <w:sz w:val="24"/>
          <w:szCs w:val="24"/>
        </w:rPr>
        <w:t xml:space="preserve"> </w:t>
      </w:r>
      <w:proofErr w:type="gramStart"/>
      <w:r w:rsidR="00D82075">
        <w:rPr>
          <w:rFonts w:ascii="Times New Roman" w:hAnsi="Times New Roman" w:cs="Times New Roman"/>
          <w:sz w:val="24"/>
          <w:szCs w:val="24"/>
        </w:rPr>
        <w:t>a criminology</w:t>
      </w:r>
      <w:proofErr w:type="gramEnd"/>
      <w:r w:rsidR="00D82075">
        <w:rPr>
          <w:rFonts w:ascii="Times New Roman" w:hAnsi="Times New Roman" w:cs="Times New Roman"/>
          <w:sz w:val="24"/>
          <w:szCs w:val="24"/>
        </w:rPr>
        <w:t xml:space="preserve"> of war, a criminology of peace</w:t>
      </w:r>
      <w:r w:rsidR="00AE4199">
        <w:rPr>
          <w:rFonts w:ascii="Times New Roman" w:hAnsi="Times New Roman" w:cs="Times New Roman"/>
          <w:sz w:val="24"/>
          <w:szCs w:val="24"/>
        </w:rPr>
        <w:t>,</w:t>
      </w:r>
      <w:r w:rsidR="00D82075">
        <w:rPr>
          <w:rFonts w:ascii="Times New Roman" w:hAnsi="Times New Roman" w:cs="Times New Roman"/>
          <w:sz w:val="24"/>
          <w:szCs w:val="24"/>
        </w:rPr>
        <w:t xml:space="preserve"> and a criminology</w:t>
      </w:r>
      <w:r w:rsidR="00AE4199">
        <w:rPr>
          <w:rFonts w:ascii="Times New Roman" w:hAnsi="Times New Roman" w:cs="Times New Roman"/>
          <w:sz w:val="24"/>
          <w:szCs w:val="24"/>
        </w:rPr>
        <w:t xml:space="preserve"> of post-conflict situations. It would seem that the discipline</w:t>
      </w:r>
      <w:r w:rsidR="00CD6AD7">
        <w:rPr>
          <w:rFonts w:ascii="Times New Roman" w:hAnsi="Times New Roman" w:cs="Times New Roman"/>
          <w:sz w:val="24"/>
          <w:szCs w:val="24"/>
        </w:rPr>
        <w:t xml:space="preserve"> fails to see beyond what many of us can</w:t>
      </w:r>
      <w:r w:rsidR="00D82075">
        <w:rPr>
          <w:rFonts w:ascii="Times New Roman" w:hAnsi="Times New Roman" w:cs="Times New Roman"/>
          <w:sz w:val="24"/>
          <w:szCs w:val="24"/>
        </w:rPr>
        <w:t xml:space="preserve"> ‘see’. This</w:t>
      </w:r>
      <w:r w:rsidR="00AE4199">
        <w:rPr>
          <w:rFonts w:ascii="Times New Roman" w:hAnsi="Times New Roman" w:cs="Times New Roman"/>
          <w:sz w:val="24"/>
          <w:szCs w:val="24"/>
        </w:rPr>
        <w:t xml:space="preserve"> claim</w:t>
      </w:r>
      <w:r w:rsidR="00D82075">
        <w:rPr>
          <w:rFonts w:ascii="Times New Roman" w:hAnsi="Times New Roman" w:cs="Times New Roman"/>
          <w:sz w:val="24"/>
          <w:szCs w:val="24"/>
        </w:rPr>
        <w:t xml:space="preserve"> requires further explanation and f</w:t>
      </w:r>
      <w:r w:rsidR="00AE4199">
        <w:rPr>
          <w:rFonts w:ascii="Times New Roman" w:hAnsi="Times New Roman" w:cs="Times New Roman"/>
          <w:sz w:val="24"/>
          <w:szCs w:val="24"/>
        </w:rPr>
        <w:t>or the purposes of this paper it will be explored by examining some of the criminological issues</w:t>
      </w:r>
      <w:r w:rsidR="00CD6AD7">
        <w:rPr>
          <w:rFonts w:ascii="Times New Roman" w:hAnsi="Times New Roman" w:cs="Times New Roman"/>
          <w:sz w:val="24"/>
          <w:szCs w:val="24"/>
        </w:rPr>
        <w:t xml:space="preserve"> and criminological responses to</w:t>
      </w:r>
      <w:r w:rsidR="00D82075">
        <w:rPr>
          <w:rFonts w:ascii="Times New Roman" w:hAnsi="Times New Roman" w:cs="Times New Roman"/>
          <w:sz w:val="24"/>
          <w:szCs w:val="24"/>
        </w:rPr>
        <w:t xml:space="preserve"> the case of </w:t>
      </w:r>
      <w:proofErr w:type="spellStart"/>
      <w:r w:rsidR="00D82075">
        <w:rPr>
          <w:rFonts w:ascii="Times New Roman" w:hAnsi="Times New Roman" w:cs="Times New Roman"/>
          <w:sz w:val="24"/>
          <w:szCs w:val="24"/>
        </w:rPr>
        <w:t>Sgt.</w:t>
      </w:r>
      <w:proofErr w:type="spellEnd"/>
      <w:r w:rsidR="00D82075">
        <w:rPr>
          <w:rFonts w:ascii="Times New Roman" w:hAnsi="Times New Roman" w:cs="Times New Roman"/>
          <w:sz w:val="24"/>
          <w:szCs w:val="24"/>
        </w:rPr>
        <w:t xml:space="preserve"> Alexander Blackman.</w:t>
      </w:r>
    </w:p>
    <w:p w:rsidR="00D82075" w:rsidRPr="00D82075" w:rsidRDefault="00D82075" w:rsidP="006E1D1D">
      <w:pPr>
        <w:spacing w:line="480" w:lineRule="auto"/>
        <w:jc w:val="both"/>
        <w:rPr>
          <w:rFonts w:ascii="Times New Roman" w:hAnsi="Times New Roman" w:cs="Times New Roman"/>
          <w:b/>
          <w:sz w:val="24"/>
          <w:szCs w:val="24"/>
        </w:rPr>
      </w:pPr>
      <w:r w:rsidRPr="00D82075">
        <w:rPr>
          <w:rFonts w:ascii="Times New Roman" w:hAnsi="Times New Roman" w:cs="Times New Roman"/>
          <w:b/>
          <w:sz w:val="24"/>
          <w:szCs w:val="24"/>
        </w:rPr>
        <w:t>Criminology and the ‘deviant’ soldier</w:t>
      </w:r>
    </w:p>
    <w:p w:rsidR="00D82075" w:rsidRDefault="00D82075" w:rsidP="006E1D1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3D0DFFE" wp14:editId="1F2DD8A9">
            <wp:extent cx="4767580" cy="4767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7580" cy="4767580"/>
                    </a:xfrm>
                    <a:prstGeom prst="rect">
                      <a:avLst/>
                    </a:prstGeom>
                    <a:noFill/>
                  </pic:spPr>
                </pic:pic>
              </a:graphicData>
            </a:graphic>
          </wp:inline>
        </w:drawing>
      </w:r>
    </w:p>
    <w:p w:rsidR="00D82075" w:rsidRDefault="00D82075" w:rsidP="006E1D1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Downloaded from </w:t>
      </w:r>
      <w:r w:rsidRPr="00D82075">
        <w:rPr>
          <w:rFonts w:ascii="Times New Roman" w:hAnsi="Times New Roman" w:cs="Times New Roman"/>
          <w:sz w:val="24"/>
          <w:szCs w:val="24"/>
        </w:rPr>
        <w:t>http://www.justiceformarinea.com/family-2/about-al-blackman</w:t>
      </w:r>
    </w:p>
    <w:p w:rsidR="008A66BA" w:rsidRDefault="00910D63" w:rsidP="00D82075">
      <w:pPr>
        <w:spacing w:line="480" w:lineRule="auto"/>
        <w:jc w:val="both"/>
        <w:rPr>
          <w:rFonts w:ascii="Times New Roman" w:hAnsi="Times New Roman" w:cs="Times New Roman"/>
          <w:sz w:val="24"/>
          <w:szCs w:val="24"/>
        </w:rPr>
      </w:pPr>
      <w:r>
        <w:rPr>
          <w:rFonts w:ascii="Times New Roman" w:hAnsi="Times New Roman" w:cs="Times New Roman"/>
          <w:sz w:val="24"/>
          <w:szCs w:val="24"/>
        </w:rPr>
        <w:t>In many ways this photo captures yet a further dimension to the images of war</w:t>
      </w:r>
      <w:r w:rsidR="008A66BA">
        <w:rPr>
          <w:rFonts w:ascii="Times New Roman" w:hAnsi="Times New Roman" w:cs="Times New Roman"/>
          <w:sz w:val="24"/>
          <w:szCs w:val="24"/>
        </w:rPr>
        <w:t>.</w:t>
      </w:r>
      <w:r>
        <w:rPr>
          <w:rFonts w:ascii="Times New Roman" w:hAnsi="Times New Roman" w:cs="Times New Roman"/>
          <w:sz w:val="24"/>
          <w:szCs w:val="24"/>
        </w:rPr>
        <w:t xml:space="preserve">  This photo depicts the quintessential modern soldier, ready for action when required</w:t>
      </w:r>
      <w:r w:rsidR="00AE4199">
        <w:rPr>
          <w:rFonts w:ascii="Times New Roman" w:hAnsi="Times New Roman" w:cs="Times New Roman"/>
          <w:sz w:val="24"/>
          <w:szCs w:val="24"/>
        </w:rPr>
        <w:t xml:space="preserve"> but</w:t>
      </w:r>
      <w:r>
        <w:rPr>
          <w:rFonts w:ascii="Times New Roman" w:hAnsi="Times New Roman" w:cs="Times New Roman"/>
          <w:sz w:val="24"/>
          <w:szCs w:val="24"/>
        </w:rPr>
        <w:t xml:space="preserve"> in control as necessary.  Moreover the recent high profile case involving this particular soldier poses a range of challenging questions for criminologists</w:t>
      </w:r>
      <w:r w:rsidR="00CD6AD7">
        <w:rPr>
          <w:rFonts w:ascii="Times New Roman" w:hAnsi="Times New Roman" w:cs="Times New Roman"/>
          <w:sz w:val="24"/>
          <w:szCs w:val="24"/>
        </w:rPr>
        <w:t>.</w:t>
      </w:r>
      <w:r>
        <w:rPr>
          <w:rFonts w:ascii="Times New Roman" w:hAnsi="Times New Roman" w:cs="Times New Roman"/>
          <w:sz w:val="24"/>
          <w:szCs w:val="24"/>
        </w:rPr>
        <w:t xml:space="preserve">  </w:t>
      </w:r>
      <w:r w:rsidR="008A66BA">
        <w:rPr>
          <w:rFonts w:ascii="Times New Roman" w:hAnsi="Times New Roman" w:cs="Times New Roman"/>
          <w:sz w:val="24"/>
          <w:szCs w:val="24"/>
        </w:rPr>
        <w:t>In what follows thee questions are elucidated.</w:t>
      </w:r>
      <w:r w:rsidR="00CD6AD7">
        <w:rPr>
          <w:rFonts w:ascii="Times New Roman" w:hAnsi="Times New Roman" w:cs="Times New Roman"/>
          <w:sz w:val="24"/>
          <w:szCs w:val="24"/>
        </w:rPr>
        <w:t xml:space="preserve"> </w:t>
      </w:r>
    </w:p>
    <w:p w:rsidR="008A66BA" w:rsidRDefault="008A66BA" w:rsidP="00D82075">
      <w:pPr>
        <w:spacing w:line="480" w:lineRule="auto"/>
        <w:jc w:val="both"/>
        <w:rPr>
          <w:rFonts w:ascii="Times New Roman" w:hAnsi="Times New Roman" w:cs="Times New Roman"/>
          <w:sz w:val="24"/>
          <w:szCs w:val="24"/>
        </w:rPr>
      </w:pPr>
    </w:p>
    <w:p w:rsidR="005D25C5" w:rsidRDefault="008A66BA" w:rsidP="00D82075">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910D63">
        <w:rPr>
          <w:rFonts w:ascii="Times New Roman" w:hAnsi="Times New Roman" w:cs="Times New Roman"/>
          <w:sz w:val="24"/>
          <w:szCs w:val="24"/>
        </w:rPr>
        <w:t>ollowing Jamieson (1999: 26)</w:t>
      </w:r>
      <w:r w:rsidR="00BA0AB3">
        <w:rPr>
          <w:rFonts w:ascii="Times New Roman" w:hAnsi="Times New Roman" w:cs="Times New Roman"/>
          <w:sz w:val="24"/>
          <w:szCs w:val="24"/>
        </w:rPr>
        <w:t>,</w:t>
      </w:r>
      <w:r w:rsidR="00D82075" w:rsidRPr="00D82075">
        <w:rPr>
          <w:rFonts w:ascii="Times New Roman" w:hAnsi="Times New Roman" w:cs="Times New Roman"/>
          <w:sz w:val="24"/>
          <w:szCs w:val="24"/>
        </w:rPr>
        <w:t xml:space="preserve"> ‘Like most violent crime, war is 'bad'. It is mainly conducted by men. But there is more to be said’. </w:t>
      </w:r>
      <w:r w:rsidR="00CD6AD7">
        <w:rPr>
          <w:rFonts w:ascii="Times New Roman" w:hAnsi="Times New Roman" w:cs="Times New Roman"/>
          <w:sz w:val="24"/>
          <w:szCs w:val="24"/>
        </w:rPr>
        <w:t xml:space="preserve"> Some of what</w:t>
      </w:r>
      <w:r w:rsidR="00910D63">
        <w:rPr>
          <w:rFonts w:ascii="Times New Roman" w:hAnsi="Times New Roman" w:cs="Times New Roman"/>
          <w:sz w:val="24"/>
          <w:szCs w:val="24"/>
        </w:rPr>
        <w:t xml:space="preserve"> ‘more to be said’ lies as</w:t>
      </w:r>
      <w:r w:rsidR="00D82075" w:rsidRPr="00D82075">
        <w:rPr>
          <w:rFonts w:ascii="Times New Roman" w:hAnsi="Times New Roman" w:cs="Times New Roman"/>
          <w:sz w:val="24"/>
          <w:szCs w:val="24"/>
        </w:rPr>
        <w:t xml:space="preserve"> Jamieson (1999</w:t>
      </w:r>
      <w:r w:rsidR="00910D63">
        <w:rPr>
          <w:rFonts w:ascii="Times New Roman" w:hAnsi="Times New Roman" w:cs="Times New Roman"/>
          <w:sz w:val="24"/>
          <w:szCs w:val="24"/>
        </w:rPr>
        <w:t>: 26) observed</w:t>
      </w:r>
      <w:r w:rsidR="00CD6AD7">
        <w:rPr>
          <w:rFonts w:ascii="Times New Roman" w:hAnsi="Times New Roman" w:cs="Times New Roman"/>
          <w:sz w:val="24"/>
          <w:szCs w:val="24"/>
        </w:rPr>
        <w:t>,</w:t>
      </w:r>
      <w:r>
        <w:rPr>
          <w:rFonts w:ascii="Times New Roman" w:hAnsi="Times New Roman" w:cs="Times New Roman"/>
          <w:sz w:val="24"/>
          <w:szCs w:val="24"/>
        </w:rPr>
        <w:t xml:space="preserve"> in the fact that</w:t>
      </w:r>
      <w:r w:rsidR="00910D63">
        <w:rPr>
          <w:rFonts w:ascii="Times New Roman" w:hAnsi="Times New Roman" w:cs="Times New Roman"/>
          <w:sz w:val="24"/>
          <w:szCs w:val="24"/>
        </w:rPr>
        <w:t xml:space="preserve"> </w:t>
      </w:r>
      <w:r w:rsidR="00D82075" w:rsidRPr="00D82075">
        <w:rPr>
          <w:rFonts w:ascii="Times New Roman" w:hAnsi="Times New Roman" w:cs="Times New Roman"/>
          <w:sz w:val="24"/>
          <w:szCs w:val="24"/>
        </w:rPr>
        <w:t>war ‘is</w:t>
      </w:r>
      <w:r w:rsidR="00AE4199">
        <w:rPr>
          <w:rFonts w:ascii="Times New Roman" w:hAnsi="Times New Roman" w:cs="Times New Roman"/>
          <w:sz w:val="24"/>
          <w:szCs w:val="24"/>
        </w:rPr>
        <w:t xml:space="preserve"> mainly conducted by men’. This in itself is uncontroversial. However when p</w:t>
      </w:r>
      <w:r w:rsidR="00CD6AD7">
        <w:rPr>
          <w:rFonts w:ascii="Times New Roman" w:hAnsi="Times New Roman" w:cs="Times New Roman"/>
          <w:sz w:val="24"/>
          <w:szCs w:val="24"/>
        </w:rPr>
        <w:t>ut alongside violent crime that</w:t>
      </w:r>
      <w:r w:rsidR="00AE4199">
        <w:rPr>
          <w:rFonts w:ascii="Times New Roman" w:hAnsi="Times New Roman" w:cs="Times New Roman"/>
          <w:sz w:val="24"/>
          <w:szCs w:val="24"/>
        </w:rPr>
        <w:t xml:space="preserve"> </w:t>
      </w:r>
      <w:r w:rsidR="00CD6AD7">
        <w:rPr>
          <w:rFonts w:ascii="Times New Roman" w:hAnsi="Times New Roman" w:cs="Times New Roman"/>
          <w:sz w:val="24"/>
          <w:szCs w:val="24"/>
        </w:rPr>
        <w:t>is also mainly conducted by men</w:t>
      </w:r>
      <w:r w:rsidR="00AE4199">
        <w:rPr>
          <w:rFonts w:ascii="Times New Roman" w:hAnsi="Times New Roman" w:cs="Times New Roman"/>
          <w:sz w:val="24"/>
          <w:szCs w:val="24"/>
        </w:rPr>
        <w:t xml:space="preserve"> then the issue of what more is to be said </w:t>
      </w:r>
      <w:r>
        <w:rPr>
          <w:rFonts w:ascii="Times New Roman" w:hAnsi="Times New Roman" w:cs="Times New Roman"/>
          <w:sz w:val="24"/>
          <w:szCs w:val="24"/>
        </w:rPr>
        <w:t>becomes a little clearer</w:t>
      </w:r>
      <w:proofErr w:type="gramStart"/>
      <w:r>
        <w:rPr>
          <w:rFonts w:ascii="Times New Roman" w:hAnsi="Times New Roman" w:cs="Times New Roman"/>
          <w:sz w:val="24"/>
          <w:szCs w:val="24"/>
        </w:rPr>
        <w:t>.</w:t>
      </w:r>
      <w:r w:rsidR="00AE4199">
        <w:rPr>
          <w:rFonts w:ascii="Times New Roman" w:hAnsi="Times New Roman" w:cs="Times New Roman"/>
          <w:sz w:val="24"/>
          <w:szCs w:val="24"/>
        </w:rPr>
        <w:t>.</w:t>
      </w:r>
      <w:proofErr w:type="gramEnd"/>
      <w:r w:rsidR="00AE4199">
        <w:rPr>
          <w:rFonts w:ascii="Times New Roman" w:hAnsi="Times New Roman" w:cs="Times New Roman"/>
          <w:sz w:val="24"/>
          <w:szCs w:val="24"/>
        </w:rPr>
        <w:t xml:space="preserve"> It</w:t>
      </w:r>
      <w:r w:rsidR="00D82075" w:rsidRPr="00D82075">
        <w:rPr>
          <w:rFonts w:ascii="Times New Roman" w:hAnsi="Times New Roman" w:cs="Times New Roman"/>
          <w:sz w:val="24"/>
          <w:szCs w:val="24"/>
        </w:rPr>
        <w:t xml:space="preserve"> is no great surprise </w:t>
      </w:r>
      <w:r w:rsidR="00AE4199">
        <w:rPr>
          <w:rFonts w:ascii="Times New Roman" w:hAnsi="Times New Roman" w:cs="Times New Roman"/>
          <w:sz w:val="24"/>
          <w:szCs w:val="24"/>
        </w:rPr>
        <w:t>to observe</w:t>
      </w:r>
      <w:r w:rsidR="00ED766F">
        <w:rPr>
          <w:rFonts w:ascii="Times New Roman" w:hAnsi="Times New Roman" w:cs="Times New Roman"/>
          <w:sz w:val="24"/>
          <w:szCs w:val="24"/>
        </w:rPr>
        <w:t>,</w:t>
      </w:r>
      <w:r w:rsidR="00AE4199">
        <w:rPr>
          <w:rFonts w:ascii="Times New Roman" w:hAnsi="Times New Roman" w:cs="Times New Roman"/>
          <w:sz w:val="24"/>
          <w:szCs w:val="24"/>
        </w:rPr>
        <w:t xml:space="preserve"> as </w:t>
      </w:r>
      <w:r w:rsidR="00D82075" w:rsidRPr="00D82075">
        <w:rPr>
          <w:rFonts w:ascii="Times New Roman" w:hAnsi="Times New Roman" w:cs="Times New Roman"/>
          <w:sz w:val="24"/>
          <w:szCs w:val="24"/>
        </w:rPr>
        <w:t>evidenced from sexual assault, to violence in the street, to murder</w:t>
      </w:r>
      <w:r w:rsidR="00AE4199">
        <w:rPr>
          <w:rFonts w:ascii="Times New Roman" w:hAnsi="Times New Roman" w:cs="Times New Roman"/>
          <w:sz w:val="24"/>
          <w:szCs w:val="24"/>
        </w:rPr>
        <w:t>,</w:t>
      </w:r>
      <w:r w:rsidR="00D82075" w:rsidRPr="00D82075">
        <w:rPr>
          <w:rFonts w:ascii="Times New Roman" w:hAnsi="Times New Roman" w:cs="Times New Roman"/>
          <w:sz w:val="24"/>
          <w:szCs w:val="24"/>
        </w:rPr>
        <w:t xml:space="preserve"> violence is perpetrated for the most part by men. In some acts of violence the victims are predominantly female (like for example ‘domestic’ violence) but for others the victims are just as likely to be other men (like street violence and/or murder). This is a criminological truism, national and/cultural differences notwithstanding. Nonetheless, hist</w:t>
      </w:r>
      <w:r w:rsidR="008655A3">
        <w:rPr>
          <w:rFonts w:ascii="Times New Roman" w:hAnsi="Times New Roman" w:cs="Times New Roman"/>
          <w:sz w:val="24"/>
          <w:szCs w:val="24"/>
        </w:rPr>
        <w:t>orically and contemporarily</w:t>
      </w:r>
      <w:r w:rsidR="00CD6AD7">
        <w:rPr>
          <w:rFonts w:ascii="Times New Roman" w:hAnsi="Times New Roman" w:cs="Times New Roman"/>
          <w:sz w:val="24"/>
          <w:szCs w:val="24"/>
        </w:rPr>
        <w:t xml:space="preserve"> despite</w:t>
      </w:r>
      <w:r w:rsidR="008655A3">
        <w:rPr>
          <w:rFonts w:ascii="Times New Roman" w:hAnsi="Times New Roman" w:cs="Times New Roman"/>
          <w:sz w:val="24"/>
          <w:szCs w:val="24"/>
        </w:rPr>
        <w:t xml:space="preserve"> the</w:t>
      </w:r>
      <w:r w:rsidR="00D82075" w:rsidRPr="00D82075">
        <w:rPr>
          <w:rFonts w:ascii="Times New Roman" w:hAnsi="Times New Roman" w:cs="Times New Roman"/>
          <w:sz w:val="24"/>
          <w:szCs w:val="24"/>
        </w:rPr>
        <w:t xml:space="preserve"> </w:t>
      </w:r>
      <w:r w:rsidR="00CD6AD7">
        <w:rPr>
          <w:rFonts w:ascii="Times New Roman" w:hAnsi="Times New Roman" w:cs="Times New Roman"/>
          <w:sz w:val="24"/>
          <w:szCs w:val="24"/>
        </w:rPr>
        <w:t xml:space="preserve">self-evident </w:t>
      </w:r>
      <w:r w:rsidR="008655A3">
        <w:rPr>
          <w:rFonts w:ascii="Times New Roman" w:hAnsi="Times New Roman" w:cs="Times New Roman"/>
          <w:sz w:val="24"/>
          <w:szCs w:val="24"/>
        </w:rPr>
        <w:t xml:space="preserve">continuities in this </w:t>
      </w:r>
      <w:r w:rsidR="00D82075" w:rsidRPr="00D82075">
        <w:rPr>
          <w:rFonts w:ascii="Times New Roman" w:hAnsi="Times New Roman" w:cs="Times New Roman"/>
          <w:sz w:val="24"/>
          <w:szCs w:val="24"/>
        </w:rPr>
        <w:t>pattern</w:t>
      </w:r>
      <w:r w:rsidR="00CD6AD7">
        <w:rPr>
          <w:rFonts w:ascii="Times New Roman" w:hAnsi="Times New Roman" w:cs="Times New Roman"/>
          <w:sz w:val="24"/>
          <w:szCs w:val="24"/>
        </w:rPr>
        <w:t>ing</w:t>
      </w:r>
      <w:r w:rsidR="008655A3">
        <w:rPr>
          <w:rFonts w:ascii="Times New Roman" w:hAnsi="Times New Roman" w:cs="Times New Roman"/>
          <w:sz w:val="24"/>
          <w:szCs w:val="24"/>
        </w:rPr>
        <w:t xml:space="preserve">, </w:t>
      </w:r>
      <w:r w:rsidR="00ED766F">
        <w:rPr>
          <w:rFonts w:ascii="Times New Roman" w:hAnsi="Times New Roman" w:cs="Times New Roman"/>
          <w:sz w:val="24"/>
          <w:szCs w:val="24"/>
        </w:rPr>
        <w:t xml:space="preserve">in relation to war </w:t>
      </w:r>
      <w:r w:rsidR="008655A3">
        <w:rPr>
          <w:rFonts w:ascii="Times New Roman" w:hAnsi="Times New Roman" w:cs="Times New Roman"/>
          <w:sz w:val="24"/>
          <w:szCs w:val="24"/>
        </w:rPr>
        <w:t>it is</w:t>
      </w:r>
      <w:r w:rsidR="00D82075" w:rsidRPr="00D82075">
        <w:rPr>
          <w:rFonts w:ascii="Times New Roman" w:hAnsi="Times New Roman" w:cs="Times New Roman"/>
          <w:sz w:val="24"/>
          <w:szCs w:val="24"/>
        </w:rPr>
        <w:t xml:space="preserve"> the deviant </w:t>
      </w:r>
      <w:r w:rsidR="00D82075" w:rsidRPr="008655A3">
        <w:rPr>
          <w:rFonts w:ascii="Times New Roman" w:hAnsi="Times New Roman" w:cs="Times New Roman"/>
          <w:i/>
          <w:sz w:val="24"/>
          <w:szCs w:val="24"/>
        </w:rPr>
        <w:t>soldier</w:t>
      </w:r>
      <w:r w:rsidR="008655A3">
        <w:rPr>
          <w:rFonts w:ascii="Times New Roman" w:hAnsi="Times New Roman" w:cs="Times New Roman"/>
          <w:sz w:val="24"/>
          <w:szCs w:val="24"/>
        </w:rPr>
        <w:t>, as a soldier who has featured in</w:t>
      </w:r>
      <w:r w:rsidR="00D82075" w:rsidRPr="00D82075">
        <w:rPr>
          <w:rFonts w:ascii="Times New Roman" w:hAnsi="Times New Roman" w:cs="Times New Roman"/>
          <w:sz w:val="24"/>
          <w:szCs w:val="24"/>
        </w:rPr>
        <w:t xml:space="preserve"> the crimin</w:t>
      </w:r>
      <w:r w:rsidR="00CD6AD7">
        <w:rPr>
          <w:rFonts w:ascii="Times New Roman" w:hAnsi="Times New Roman" w:cs="Times New Roman"/>
          <w:sz w:val="24"/>
          <w:szCs w:val="24"/>
        </w:rPr>
        <w:t>ological agenda (see inter alia</w:t>
      </w:r>
      <w:r w:rsidR="00D82075" w:rsidRPr="00D82075">
        <w:rPr>
          <w:rFonts w:ascii="Times New Roman" w:hAnsi="Times New Roman" w:cs="Times New Roman"/>
          <w:sz w:val="24"/>
          <w:szCs w:val="24"/>
        </w:rPr>
        <w:t>, Spencer 1954)</w:t>
      </w:r>
      <w:r w:rsidR="008655A3">
        <w:rPr>
          <w:rFonts w:ascii="Times New Roman" w:hAnsi="Times New Roman" w:cs="Times New Roman"/>
          <w:sz w:val="24"/>
          <w:szCs w:val="24"/>
        </w:rPr>
        <w:t>. Centring the soldier in this ways serves two purposes: it renders the continuities</w:t>
      </w:r>
      <w:r w:rsidR="00ED766F">
        <w:rPr>
          <w:rFonts w:ascii="Times New Roman" w:hAnsi="Times New Roman" w:cs="Times New Roman"/>
          <w:sz w:val="24"/>
          <w:szCs w:val="24"/>
        </w:rPr>
        <w:t xml:space="preserve"> between the gendered nature of different crimes perpetrated in different context </w:t>
      </w:r>
      <w:proofErr w:type="gramStart"/>
      <w:r w:rsidR="00ED766F">
        <w:rPr>
          <w:rFonts w:ascii="Times New Roman" w:hAnsi="Times New Roman" w:cs="Times New Roman"/>
          <w:sz w:val="24"/>
          <w:szCs w:val="24"/>
        </w:rPr>
        <w:t xml:space="preserve">invisible </w:t>
      </w:r>
      <w:r w:rsidR="008655A3">
        <w:rPr>
          <w:rFonts w:ascii="Times New Roman" w:hAnsi="Times New Roman" w:cs="Times New Roman"/>
          <w:sz w:val="24"/>
          <w:szCs w:val="24"/>
        </w:rPr>
        <w:t xml:space="preserve"> and</w:t>
      </w:r>
      <w:proofErr w:type="gramEnd"/>
      <w:r w:rsidR="008655A3">
        <w:rPr>
          <w:rFonts w:ascii="Times New Roman" w:hAnsi="Times New Roman" w:cs="Times New Roman"/>
          <w:sz w:val="24"/>
          <w:szCs w:val="24"/>
        </w:rPr>
        <w:t xml:space="preserve"> it</w:t>
      </w:r>
      <w:r w:rsidR="00D82075" w:rsidRPr="00D82075">
        <w:rPr>
          <w:rFonts w:ascii="Times New Roman" w:hAnsi="Times New Roman" w:cs="Times New Roman"/>
          <w:sz w:val="24"/>
          <w:szCs w:val="24"/>
        </w:rPr>
        <w:t xml:space="preserve"> </w:t>
      </w:r>
      <w:r w:rsidR="008655A3">
        <w:rPr>
          <w:rFonts w:ascii="Times New Roman" w:hAnsi="Times New Roman" w:cs="Times New Roman"/>
          <w:sz w:val="24"/>
          <w:szCs w:val="24"/>
        </w:rPr>
        <w:t xml:space="preserve">equates a concern with the deviant soldier as </w:t>
      </w:r>
      <w:r w:rsidR="00ED766F">
        <w:rPr>
          <w:rFonts w:ascii="Times New Roman" w:hAnsi="Times New Roman" w:cs="Times New Roman"/>
          <w:sz w:val="24"/>
          <w:szCs w:val="24"/>
        </w:rPr>
        <w:t>being</w:t>
      </w:r>
      <w:r w:rsidR="008655A3">
        <w:rPr>
          <w:rFonts w:ascii="Times New Roman" w:hAnsi="Times New Roman" w:cs="Times New Roman"/>
          <w:sz w:val="24"/>
          <w:szCs w:val="24"/>
        </w:rPr>
        <w:t xml:space="preserve"> equivalent to </w:t>
      </w:r>
      <w:r w:rsidR="00D82075" w:rsidRPr="00D82075">
        <w:rPr>
          <w:rFonts w:ascii="Times New Roman" w:hAnsi="Times New Roman" w:cs="Times New Roman"/>
          <w:sz w:val="24"/>
          <w:szCs w:val="24"/>
        </w:rPr>
        <w:t>a criminological concern with war</w:t>
      </w:r>
      <w:r w:rsidR="00910D63">
        <w:rPr>
          <w:rFonts w:ascii="Times New Roman" w:hAnsi="Times New Roman" w:cs="Times New Roman"/>
          <w:sz w:val="24"/>
          <w:szCs w:val="24"/>
        </w:rPr>
        <w:t xml:space="preserve"> and its violence(s)</w:t>
      </w:r>
      <w:r w:rsidR="008655A3">
        <w:rPr>
          <w:rFonts w:ascii="Times New Roman" w:hAnsi="Times New Roman" w:cs="Times New Roman"/>
          <w:sz w:val="24"/>
          <w:szCs w:val="24"/>
        </w:rPr>
        <w:t>. As a r</w:t>
      </w:r>
      <w:r w:rsidR="00CD6AD7">
        <w:rPr>
          <w:rFonts w:ascii="Times New Roman" w:hAnsi="Times New Roman" w:cs="Times New Roman"/>
          <w:sz w:val="24"/>
          <w:szCs w:val="24"/>
        </w:rPr>
        <w:t>esult the discipline has told a consistent story</w:t>
      </w:r>
      <w:r w:rsidR="00910D63">
        <w:rPr>
          <w:rFonts w:ascii="Times New Roman" w:hAnsi="Times New Roman" w:cs="Times New Roman"/>
          <w:sz w:val="24"/>
          <w:szCs w:val="24"/>
        </w:rPr>
        <w:t>:</w:t>
      </w:r>
      <w:r w:rsidR="00ED766F">
        <w:rPr>
          <w:rFonts w:ascii="Times New Roman" w:hAnsi="Times New Roman" w:cs="Times New Roman"/>
          <w:sz w:val="24"/>
          <w:szCs w:val="24"/>
        </w:rPr>
        <w:t xml:space="preserve"> it is</w:t>
      </w:r>
      <w:r w:rsidR="00D82075" w:rsidRPr="00D82075">
        <w:rPr>
          <w:rFonts w:ascii="Times New Roman" w:hAnsi="Times New Roman" w:cs="Times New Roman"/>
          <w:sz w:val="24"/>
          <w:szCs w:val="24"/>
        </w:rPr>
        <w:t xml:space="preserve"> this ‘deviant’ soldier</w:t>
      </w:r>
      <w:r w:rsidR="00ED766F">
        <w:rPr>
          <w:rFonts w:ascii="Times New Roman" w:hAnsi="Times New Roman" w:cs="Times New Roman"/>
          <w:sz w:val="24"/>
          <w:szCs w:val="24"/>
        </w:rPr>
        <w:t xml:space="preserve"> who</w:t>
      </w:r>
      <w:r w:rsidR="00D82075" w:rsidRPr="00D82075">
        <w:rPr>
          <w:rFonts w:ascii="Times New Roman" w:hAnsi="Times New Roman" w:cs="Times New Roman"/>
          <w:sz w:val="24"/>
          <w:szCs w:val="24"/>
        </w:rPr>
        <w:t xml:space="preserve"> perpetrates ‘excessive </w:t>
      </w:r>
      <w:proofErr w:type="gramStart"/>
      <w:r w:rsidR="00D82075" w:rsidRPr="00D82075">
        <w:rPr>
          <w:rFonts w:ascii="Times New Roman" w:hAnsi="Times New Roman" w:cs="Times New Roman"/>
          <w:sz w:val="24"/>
          <w:szCs w:val="24"/>
        </w:rPr>
        <w:t>violence’  against</w:t>
      </w:r>
      <w:proofErr w:type="gramEnd"/>
      <w:r w:rsidR="00D82075" w:rsidRPr="00D82075">
        <w:rPr>
          <w:rFonts w:ascii="Times New Roman" w:hAnsi="Times New Roman" w:cs="Times New Roman"/>
          <w:sz w:val="24"/>
          <w:szCs w:val="24"/>
        </w:rPr>
        <w:t xml:space="preserve"> civilians, </w:t>
      </w:r>
      <w:r w:rsidR="00CD6AD7">
        <w:rPr>
          <w:rFonts w:ascii="Times New Roman" w:hAnsi="Times New Roman" w:cs="Times New Roman"/>
          <w:sz w:val="24"/>
          <w:szCs w:val="24"/>
        </w:rPr>
        <w:t xml:space="preserve">against </w:t>
      </w:r>
      <w:r w:rsidR="00D82075" w:rsidRPr="00D82075">
        <w:rPr>
          <w:rFonts w:ascii="Times New Roman" w:hAnsi="Times New Roman" w:cs="Times New Roman"/>
          <w:sz w:val="24"/>
          <w:szCs w:val="24"/>
        </w:rPr>
        <w:t>other comb</w:t>
      </w:r>
      <w:r w:rsidR="00910D63">
        <w:rPr>
          <w:rFonts w:ascii="Times New Roman" w:hAnsi="Times New Roman" w:cs="Times New Roman"/>
          <w:sz w:val="24"/>
          <w:szCs w:val="24"/>
        </w:rPr>
        <w:t>atants,</w:t>
      </w:r>
      <w:r w:rsidR="00CD6AD7">
        <w:rPr>
          <w:rFonts w:ascii="Times New Roman" w:hAnsi="Times New Roman" w:cs="Times New Roman"/>
          <w:sz w:val="24"/>
          <w:szCs w:val="24"/>
        </w:rPr>
        <w:t xml:space="preserve"> (as prisoners of war and otherwise)</w:t>
      </w:r>
      <w:r w:rsidR="00910D63">
        <w:rPr>
          <w:rFonts w:ascii="Times New Roman" w:hAnsi="Times New Roman" w:cs="Times New Roman"/>
          <w:sz w:val="24"/>
          <w:szCs w:val="24"/>
        </w:rPr>
        <w:t xml:space="preserve">, </w:t>
      </w:r>
      <w:r w:rsidR="00D82075" w:rsidRPr="00D82075">
        <w:rPr>
          <w:rFonts w:ascii="Times New Roman" w:hAnsi="Times New Roman" w:cs="Times New Roman"/>
          <w:sz w:val="24"/>
          <w:szCs w:val="24"/>
        </w:rPr>
        <w:t xml:space="preserve">and persists with this behaviour once a veteran (see the contributions by Mullins, Alvarez, Goldson and Treadwell in </w:t>
      </w:r>
      <w:proofErr w:type="spellStart"/>
      <w:r w:rsidR="00CF68C5">
        <w:rPr>
          <w:rFonts w:ascii="Times New Roman" w:hAnsi="Times New Roman" w:cs="Times New Roman"/>
          <w:sz w:val="24"/>
          <w:szCs w:val="24"/>
        </w:rPr>
        <w:t>McGarry</w:t>
      </w:r>
      <w:proofErr w:type="spellEnd"/>
      <w:r w:rsidR="00CF68C5">
        <w:rPr>
          <w:rFonts w:ascii="Times New Roman" w:hAnsi="Times New Roman" w:cs="Times New Roman"/>
          <w:sz w:val="24"/>
          <w:szCs w:val="24"/>
        </w:rPr>
        <w:t xml:space="preserve"> and </w:t>
      </w:r>
      <w:proofErr w:type="spellStart"/>
      <w:r w:rsidR="00CF68C5">
        <w:rPr>
          <w:rFonts w:ascii="Times New Roman" w:hAnsi="Times New Roman" w:cs="Times New Roman"/>
          <w:sz w:val="24"/>
          <w:szCs w:val="24"/>
        </w:rPr>
        <w:t>Walklate</w:t>
      </w:r>
      <w:proofErr w:type="spellEnd"/>
      <w:r w:rsidR="00EE72C2">
        <w:rPr>
          <w:rFonts w:ascii="Times New Roman" w:hAnsi="Times New Roman" w:cs="Times New Roman"/>
          <w:sz w:val="24"/>
          <w:szCs w:val="24"/>
        </w:rPr>
        <w:t xml:space="preserve"> </w:t>
      </w:r>
      <w:r w:rsidR="00D82075" w:rsidRPr="00D82075">
        <w:rPr>
          <w:rFonts w:ascii="Times New Roman" w:hAnsi="Times New Roman" w:cs="Times New Roman"/>
          <w:sz w:val="24"/>
          <w:szCs w:val="24"/>
        </w:rPr>
        <w:t xml:space="preserve">2016). </w:t>
      </w:r>
      <w:r w:rsidR="00ED766F">
        <w:rPr>
          <w:rFonts w:ascii="Times New Roman" w:hAnsi="Times New Roman" w:cs="Times New Roman"/>
          <w:sz w:val="24"/>
          <w:szCs w:val="24"/>
        </w:rPr>
        <w:t xml:space="preserve">The persistent significance of this story underpins </w:t>
      </w:r>
      <w:r w:rsidR="005D25C5">
        <w:rPr>
          <w:rFonts w:ascii="Times New Roman" w:hAnsi="Times New Roman" w:cs="Times New Roman"/>
          <w:sz w:val="24"/>
          <w:szCs w:val="24"/>
        </w:rPr>
        <w:t>some of the issues</w:t>
      </w:r>
      <w:r w:rsidR="00ED766F">
        <w:rPr>
          <w:rFonts w:ascii="Times New Roman" w:hAnsi="Times New Roman" w:cs="Times New Roman"/>
          <w:sz w:val="24"/>
          <w:szCs w:val="24"/>
        </w:rPr>
        <w:t xml:space="preserve"> associated with</w:t>
      </w:r>
      <w:r w:rsidR="00E51C76">
        <w:rPr>
          <w:rFonts w:ascii="Times New Roman" w:hAnsi="Times New Roman" w:cs="Times New Roman"/>
          <w:sz w:val="24"/>
          <w:szCs w:val="24"/>
        </w:rPr>
        <w:t xml:space="preserve"> the case of </w:t>
      </w:r>
      <w:proofErr w:type="spellStart"/>
      <w:r w:rsidR="00E51C76">
        <w:rPr>
          <w:rFonts w:ascii="Times New Roman" w:hAnsi="Times New Roman" w:cs="Times New Roman"/>
          <w:sz w:val="24"/>
          <w:szCs w:val="24"/>
        </w:rPr>
        <w:t>Sgt.</w:t>
      </w:r>
      <w:proofErr w:type="spellEnd"/>
      <w:r w:rsidR="00E51C76">
        <w:rPr>
          <w:rFonts w:ascii="Times New Roman" w:hAnsi="Times New Roman" w:cs="Times New Roman"/>
          <w:sz w:val="24"/>
          <w:szCs w:val="24"/>
        </w:rPr>
        <w:t xml:space="preserve"> Blackman</w:t>
      </w:r>
      <w:r w:rsidR="001A6C0A">
        <w:rPr>
          <w:rFonts w:ascii="Times New Roman" w:hAnsi="Times New Roman" w:cs="Times New Roman"/>
          <w:sz w:val="24"/>
          <w:szCs w:val="24"/>
        </w:rPr>
        <w:t xml:space="preserve"> (pictured above)</w:t>
      </w:r>
      <w:r w:rsidR="00E51C76">
        <w:rPr>
          <w:rFonts w:ascii="Times New Roman" w:hAnsi="Times New Roman" w:cs="Times New Roman"/>
          <w:sz w:val="24"/>
          <w:szCs w:val="24"/>
        </w:rPr>
        <w:t>. One place</w:t>
      </w:r>
      <w:r w:rsidR="008655A3">
        <w:rPr>
          <w:rFonts w:ascii="Times New Roman" w:hAnsi="Times New Roman" w:cs="Times New Roman"/>
          <w:sz w:val="24"/>
          <w:szCs w:val="24"/>
        </w:rPr>
        <w:t xml:space="preserve"> in which </w:t>
      </w:r>
      <w:r w:rsidR="00C3699D">
        <w:rPr>
          <w:rFonts w:ascii="Times New Roman" w:hAnsi="Times New Roman" w:cs="Times New Roman"/>
          <w:sz w:val="24"/>
          <w:szCs w:val="24"/>
        </w:rPr>
        <w:t>to make sense of these</w:t>
      </w:r>
      <w:r w:rsidR="00CF68C5">
        <w:rPr>
          <w:rFonts w:ascii="Times New Roman" w:hAnsi="Times New Roman" w:cs="Times New Roman"/>
          <w:sz w:val="24"/>
          <w:szCs w:val="24"/>
        </w:rPr>
        <w:t xml:space="preserve"> </w:t>
      </w:r>
      <w:r w:rsidR="005D25C5">
        <w:rPr>
          <w:rFonts w:ascii="Times New Roman" w:hAnsi="Times New Roman" w:cs="Times New Roman"/>
          <w:sz w:val="24"/>
          <w:szCs w:val="24"/>
        </w:rPr>
        <w:t>is with the laws of war.</w:t>
      </w:r>
    </w:p>
    <w:p w:rsidR="005D25C5" w:rsidRDefault="005D25C5" w:rsidP="00D82075">
      <w:pPr>
        <w:spacing w:line="480" w:lineRule="auto"/>
        <w:jc w:val="both"/>
        <w:rPr>
          <w:rFonts w:ascii="Times New Roman" w:hAnsi="Times New Roman" w:cs="Times New Roman"/>
          <w:sz w:val="24"/>
          <w:szCs w:val="24"/>
        </w:rPr>
      </w:pPr>
    </w:p>
    <w:p w:rsidR="00D82075" w:rsidRPr="00D82075" w:rsidRDefault="005D25C5" w:rsidP="00D82075">
      <w:pPr>
        <w:spacing w:line="480" w:lineRule="auto"/>
        <w:jc w:val="both"/>
        <w:rPr>
          <w:rFonts w:ascii="Times New Roman" w:hAnsi="Times New Roman" w:cs="Times New Roman"/>
          <w:sz w:val="24"/>
          <w:szCs w:val="24"/>
        </w:rPr>
      </w:pPr>
      <w:r>
        <w:rPr>
          <w:rFonts w:ascii="Times New Roman" w:hAnsi="Times New Roman" w:cs="Times New Roman"/>
          <w:sz w:val="24"/>
          <w:szCs w:val="24"/>
        </w:rPr>
        <w:t>Put simply the laws of war</w:t>
      </w:r>
      <w:r w:rsidR="00D82075" w:rsidRPr="00D82075">
        <w:rPr>
          <w:rFonts w:ascii="Times New Roman" w:hAnsi="Times New Roman" w:cs="Times New Roman"/>
          <w:sz w:val="24"/>
          <w:szCs w:val="24"/>
        </w:rPr>
        <w:t xml:space="preserve"> legitimate the sold</w:t>
      </w:r>
      <w:r w:rsidR="008655A3">
        <w:rPr>
          <w:rFonts w:ascii="Times New Roman" w:hAnsi="Times New Roman" w:cs="Times New Roman"/>
          <w:sz w:val="24"/>
          <w:szCs w:val="24"/>
        </w:rPr>
        <w:t>i</w:t>
      </w:r>
      <w:r w:rsidR="00D82075" w:rsidRPr="00D82075">
        <w:rPr>
          <w:rFonts w:ascii="Times New Roman" w:hAnsi="Times New Roman" w:cs="Times New Roman"/>
          <w:sz w:val="24"/>
          <w:szCs w:val="24"/>
        </w:rPr>
        <w:t xml:space="preserve">er’s task of killing on behalf of the state. </w:t>
      </w:r>
      <w:r w:rsidR="00C3699D">
        <w:rPr>
          <w:rFonts w:ascii="Times New Roman" w:hAnsi="Times New Roman" w:cs="Times New Roman"/>
          <w:sz w:val="24"/>
          <w:szCs w:val="24"/>
        </w:rPr>
        <w:t>T</w:t>
      </w:r>
      <w:r w:rsidR="00D82075" w:rsidRPr="00D82075">
        <w:rPr>
          <w:rFonts w:ascii="Times New Roman" w:hAnsi="Times New Roman" w:cs="Times New Roman"/>
          <w:sz w:val="24"/>
          <w:szCs w:val="24"/>
        </w:rPr>
        <w:t>his task of killing can be compro</w:t>
      </w:r>
      <w:r w:rsidR="008655A3">
        <w:rPr>
          <w:rFonts w:ascii="Times New Roman" w:hAnsi="Times New Roman" w:cs="Times New Roman"/>
          <w:sz w:val="24"/>
          <w:szCs w:val="24"/>
        </w:rPr>
        <w:t xml:space="preserve">mised depending upon whether the task itself </w:t>
      </w:r>
      <w:r w:rsidR="00D82075" w:rsidRPr="00D82075">
        <w:rPr>
          <w:rFonts w:ascii="Times New Roman" w:hAnsi="Times New Roman" w:cs="Times New Roman"/>
          <w:sz w:val="24"/>
          <w:szCs w:val="24"/>
        </w:rPr>
        <w:t>is considered to be just or unjust. This has led to a legal distinction between ‘jus ad bellum’</w:t>
      </w:r>
      <w:r w:rsidR="008655A3">
        <w:rPr>
          <w:rFonts w:ascii="Times New Roman" w:hAnsi="Times New Roman" w:cs="Times New Roman"/>
          <w:sz w:val="24"/>
          <w:szCs w:val="24"/>
        </w:rPr>
        <w:t xml:space="preserve"> and ‘jus in bello’ producing two further</w:t>
      </w:r>
      <w:r w:rsidR="00D82075" w:rsidRPr="00D82075">
        <w:rPr>
          <w:rFonts w:ascii="Times New Roman" w:hAnsi="Times New Roman" w:cs="Times New Roman"/>
          <w:sz w:val="24"/>
          <w:szCs w:val="24"/>
        </w:rPr>
        <w:t xml:space="preserve"> concerns. Firstly, is the conflict itself just and justifiable?  Secondly, is the behaviour conducted in the name of the conflict just and measured? Generally these ‘laws’ provide the legal and ethical boundaries within which people may take the lives of others when acting on behalf of the state in times of war. These laws of war offer neat legal boundaries that</w:t>
      </w:r>
      <w:r w:rsidR="008655A3">
        <w:rPr>
          <w:rFonts w:ascii="Times New Roman" w:hAnsi="Times New Roman" w:cs="Times New Roman"/>
          <w:sz w:val="24"/>
          <w:szCs w:val="24"/>
        </w:rPr>
        <w:t xml:space="preserve"> in contemporary conflicts</w:t>
      </w:r>
      <w:r w:rsidR="00D82075" w:rsidRPr="00D82075">
        <w:rPr>
          <w:rFonts w:ascii="Times New Roman" w:hAnsi="Times New Roman" w:cs="Times New Roman"/>
          <w:sz w:val="24"/>
          <w:szCs w:val="24"/>
        </w:rPr>
        <w:t xml:space="preserve"> have become increasingly co</w:t>
      </w:r>
      <w:r>
        <w:rPr>
          <w:rFonts w:ascii="Times New Roman" w:hAnsi="Times New Roman" w:cs="Times New Roman"/>
          <w:sz w:val="24"/>
          <w:szCs w:val="24"/>
        </w:rPr>
        <w:t>mplex and blurred</w:t>
      </w:r>
      <w:r w:rsidR="00D82075" w:rsidRPr="00D82075">
        <w:rPr>
          <w:rFonts w:ascii="Times New Roman" w:hAnsi="Times New Roman" w:cs="Times New Roman"/>
          <w:sz w:val="24"/>
          <w:szCs w:val="24"/>
        </w:rPr>
        <w:t xml:space="preserve">. For example, distinctions between soldiers and non-combatants, public soldiers and private mercenaries are </w:t>
      </w:r>
      <w:r w:rsidR="00C3699D">
        <w:rPr>
          <w:rFonts w:ascii="Times New Roman" w:hAnsi="Times New Roman" w:cs="Times New Roman"/>
          <w:sz w:val="24"/>
          <w:szCs w:val="24"/>
        </w:rPr>
        <w:t>no</w:t>
      </w:r>
      <w:r w:rsidR="00D82075" w:rsidRPr="00D82075">
        <w:rPr>
          <w:rFonts w:ascii="Times New Roman" w:hAnsi="Times New Roman" w:cs="Times New Roman"/>
          <w:sz w:val="24"/>
          <w:szCs w:val="24"/>
        </w:rPr>
        <w:t xml:space="preserve"> longer clear-cut. Moreover wars driven by genocide, insurgency and/or other non-state led forms of conflict do not easily fit into the categories of just or unjust neither do they deal well with ‘illegal’ </w:t>
      </w:r>
      <w:proofErr w:type="gramStart"/>
      <w:r w:rsidR="00D82075" w:rsidRPr="00D82075">
        <w:rPr>
          <w:rFonts w:ascii="Times New Roman" w:hAnsi="Times New Roman" w:cs="Times New Roman"/>
          <w:sz w:val="24"/>
          <w:szCs w:val="24"/>
        </w:rPr>
        <w:t>war</w:t>
      </w:r>
      <w:r w:rsidR="00C3699D">
        <w:rPr>
          <w:rFonts w:ascii="Times New Roman" w:hAnsi="Times New Roman" w:cs="Times New Roman"/>
          <w:sz w:val="24"/>
          <w:szCs w:val="24"/>
        </w:rPr>
        <w:t>s</w:t>
      </w:r>
      <w:r w:rsidR="00D82075" w:rsidRPr="00D82075">
        <w:rPr>
          <w:rFonts w:ascii="Times New Roman" w:hAnsi="Times New Roman" w:cs="Times New Roman"/>
          <w:sz w:val="24"/>
          <w:szCs w:val="24"/>
        </w:rPr>
        <w:t>.</w:t>
      </w:r>
      <w:proofErr w:type="gramEnd"/>
      <w:r w:rsidR="00D82075" w:rsidRPr="00D82075">
        <w:rPr>
          <w:rFonts w:ascii="Times New Roman" w:hAnsi="Times New Roman" w:cs="Times New Roman"/>
          <w:sz w:val="24"/>
          <w:szCs w:val="24"/>
        </w:rPr>
        <w:t xml:space="preserve"> These issues</w:t>
      </w:r>
      <w:r w:rsidR="00C3699D">
        <w:rPr>
          <w:rFonts w:ascii="Times New Roman" w:hAnsi="Times New Roman" w:cs="Times New Roman"/>
          <w:sz w:val="24"/>
          <w:szCs w:val="24"/>
        </w:rPr>
        <w:t>,</w:t>
      </w:r>
      <w:r w:rsidR="00D82075" w:rsidRPr="00D82075">
        <w:rPr>
          <w:rFonts w:ascii="Times New Roman" w:hAnsi="Times New Roman" w:cs="Times New Roman"/>
          <w:sz w:val="24"/>
          <w:szCs w:val="24"/>
        </w:rPr>
        <w:t xml:space="preserve"> when overlaid with the increasing use of surveillance measures, some of which are made available on YouTube and other outlets, add to the complexity of establishing ‘jus in bello’. Indeed it was precisely this kind of surveillance data that contributed to the conviction of </w:t>
      </w:r>
      <w:proofErr w:type="spellStart"/>
      <w:r w:rsidR="00D82075" w:rsidRPr="00D82075">
        <w:rPr>
          <w:rFonts w:ascii="Times New Roman" w:hAnsi="Times New Roman" w:cs="Times New Roman"/>
          <w:sz w:val="24"/>
          <w:szCs w:val="24"/>
        </w:rPr>
        <w:t>Sgt.</w:t>
      </w:r>
      <w:proofErr w:type="spellEnd"/>
      <w:r w:rsidR="00D82075" w:rsidRPr="00D82075">
        <w:rPr>
          <w:rFonts w:ascii="Times New Roman" w:hAnsi="Times New Roman" w:cs="Times New Roman"/>
          <w:sz w:val="24"/>
          <w:szCs w:val="24"/>
        </w:rPr>
        <w:t xml:space="preserve"> Blackman</w:t>
      </w:r>
      <w:r w:rsidR="00C3699D">
        <w:rPr>
          <w:rFonts w:ascii="Times New Roman" w:hAnsi="Times New Roman" w:cs="Times New Roman"/>
          <w:sz w:val="24"/>
          <w:szCs w:val="24"/>
        </w:rPr>
        <w:t>.</w:t>
      </w:r>
      <w:r w:rsidR="00D82075" w:rsidRPr="00D82075">
        <w:rPr>
          <w:rFonts w:ascii="Times New Roman" w:hAnsi="Times New Roman" w:cs="Times New Roman"/>
          <w:sz w:val="24"/>
          <w:szCs w:val="24"/>
        </w:rPr>
        <w:t xml:space="preserve">  Leaving aside how this data came into the hands of the police, this evidence</w:t>
      </w:r>
      <w:r w:rsidR="008655A3">
        <w:rPr>
          <w:rFonts w:ascii="Times New Roman" w:hAnsi="Times New Roman" w:cs="Times New Roman"/>
          <w:sz w:val="24"/>
          <w:szCs w:val="24"/>
        </w:rPr>
        <w:t>,</w:t>
      </w:r>
      <w:r w:rsidR="00D82075" w:rsidRPr="00D82075">
        <w:rPr>
          <w:rFonts w:ascii="Times New Roman" w:hAnsi="Times New Roman" w:cs="Times New Roman"/>
          <w:sz w:val="24"/>
          <w:szCs w:val="24"/>
        </w:rPr>
        <w:t xml:space="preserve"> taken at</w:t>
      </w:r>
      <w:r>
        <w:rPr>
          <w:rFonts w:ascii="Times New Roman" w:hAnsi="Times New Roman" w:cs="Times New Roman"/>
          <w:sz w:val="24"/>
          <w:szCs w:val="24"/>
        </w:rPr>
        <w:t xml:space="preserve"> face value, appeared conclusive</w:t>
      </w:r>
      <w:r w:rsidR="00D82075" w:rsidRPr="00D82075">
        <w:rPr>
          <w:rFonts w:ascii="Times New Roman" w:hAnsi="Times New Roman" w:cs="Times New Roman"/>
          <w:sz w:val="24"/>
          <w:szCs w:val="24"/>
        </w:rPr>
        <w:t xml:space="preserve">. He broke the Geneva Convention. </w:t>
      </w:r>
      <w:r>
        <w:rPr>
          <w:rFonts w:ascii="Times New Roman" w:hAnsi="Times New Roman" w:cs="Times New Roman"/>
          <w:sz w:val="24"/>
          <w:szCs w:val="24"/>
        </w:rPr>
        <w:t>H</w:t>
      </w:r>
      <w:r w:rsidR="00D82075" w:rsidRPr="00D82075">
        <w:rPr>
          <w:rFonts w:ascii="Times New Roman" w:hAnsi="Times New Roman" w:cs="Times New Roman"/>
          <w:sz w:val="24"/>
          <w:szCs w:val="24"/>
        </w:rPr>
        <w:t>is behaviour compromised the laws of war for which he was found guilty of murder and sentenced accordingly. In an interesting though relevant twist in the legal process, whilst he appeared before a military court, he was tried fo</w:t>
      </w:r>
      <w:r>
        <w:rPr>
          <w:rFonts w:ascii="Times New Roman" w:hAnsi="Times New Roman" w:cs="Times New Roman"/>
          <w:sz w:val="24"/>
          <w:szCs w:val="24"/>
        </w:rPr>
        <w:t>r murder under domestic law</w:t>
      </w:r>
      <w:r w:rsidR="00D82075" w:rsidRPr="00D82075">
        <w:rPr>
          <w:rFonts w:ascii="Times New Roman" w:hAnsi="Times New Roman" w:cs="Times New Roman"/>
          <w:sz w:val="24"/>
          <w:szCs w:val="24"/>
        </w:rPr>
        <w:t xml:space="preserve"> as defined by Sir Edward Coke in 1680. For some commentators this process has led to a call for the re-examination of the standards of reasonableness</w:t>
      </w:r>
      <w:r w:rsidR="00C3699D">
        <w:rPr>
          <w:rFonts w:ascii="Times New Roman" w:hAnsi="Times New Roman" w:cs="Times New Roman"/>
          <w:sz w:val="24"/>
          <w:szCs w:val="24"/>
        </w:rPr>
        <w:t>,</w:t>
      </w:r>
      <w:r w:rsidR="00D82075" w:rsidRPr="00D82075">
        <w:rPr>
          <w:rFonts w:ascii="Times New Roman" w:hAnsi="Times New Roman" w:cs="Times New Roman"/>
          <w:sz w:val="24"/>
          <w:szCs w:val="24"/>
        </w:rPr>
        <w:t xml:space="preserve"> taken as the benchmark in the Coke definition of murder</w:t>
      </w:r>
      <w:r w:rsidR="00C3699D">
        <w:rPr>
          <w:rFonts w:ascii="Times New Roman" w:hAnsi="Times New Roman" w:cs="Times New Roman"/>
          <w:sz w:val="24"/>
          <w:szCs w:val="24"/>
        </w:rPr>
        <w:t>,</w:t>
      </w:r>
      <w:r w:rsidR="00D82075" w:rsidRPr="00D82075">
        <w:rPr>
          <w:rFonts w:ascii="Times New Roman" w:hAnsi="Times New Roman" w:cs="Times New Roman"/>
          <w:sz w:val="24"/>
          <w:szCs w:val="24"/>
        </w:rPr>
        <w:t xml:space="preserve"> and their applicability in times of combat (see in particular O’Sullivan 2016). Such issues notwithstanding, the case of murder against </w:t>
      </w:r>
      <w:proofErr w:type="spellStart"/>
      <w:r w:rsidR="00D82075" w:rsidRPr="00D82075">
        <w:rPr>
          <w:rFonts w:ascii="Times New Roman" w:hAnsi="Times New Roman" w:cs="Times New Roman"/>
          <w:sz w:val="24"/>
          <w:szCs w:val="24"/>
        </w:rPr>
        <w:t>Sgt.</w:t>
      </w:r>
      <w:proofErr w:type="spellEnd"/>
      <w:r w:rsidR="00D82075" w:rsidRPr="00D82075">
        <w:rPr>
          <w:rFonts w:ascii="Times New Roman" w:hAnsi="Times New Roman" w:cs="Times New Roman"/>
          <w:sz w:val="24"/>
          <w:szCs w:val="24"/>
        </w:rPr>
        <w:t xml:space="preserve"> Blackman was subsequently quashed and replaced with a conviction of manslaughter on the grounds of his diminished responsibility at the time the act was committed. Whilst this result was welcomed by his wife and supporters, the ramifications of t</w:t>
      </w:r>
      <w:r w:rsidR="00915C90">
        <w:rPr>
          <w:rFonts w:ascii="Times New Roman" w:hAnsi="Times New Roman" w:cs="Times New Roman"/>
          <w:sz w:val="24"/>
          <w:szCs w:val="24"/>
        </w:rPr>
        <w:t>his case are fundamental for any</w:t>
      </w:r>
      <w:r w:rsidR="00D82075" w:rsidRPr="00D82075">
        <w:rPr>
          <w:rFonts w:ascii="Times New Roman" w:hAnsi="Times New Roman" w:cs="Times New Roman"/>
          <w:sz w:val="24"/>
          <w:szCs w:val="24"/>
        </w:rPr>
        <w:t xml:space="preserve"> criminological agenda with the ‘deviant’ soldier.</w:t>
      </w:r>
    </w:p>
    <w:p w:rsidR="005D25C5" w:rsidRDefault="005D25C5" w:rsidP="00D82075">
      <w:pPr>
        <w:spacing w:line="480" w:lineRule="auto"/>
        <w:jc w:val="both"/>
        <w:rPr>
          <w:rFonts w:ascii="Times New Roman" w:hAnsi="Times New Roman" w:cs="Times New Roman"/>
          <w:sz w:val="24"/>
          <w:szCs w:val="24"/>
        </w:rPr>
      </w:pPr>
    </w:p>
    <w:p w:rsidR="005D25C5" w:rsidRDefault="008655A3" w:rsidP="00C50DFE">
      <w:pPr>
        <w:spacing w:line="480" w:lineRule="auto"/>
        <w:jc w:val="both"/>
        <w:rPr>
          <w:rFonts w:ascii="Times New Roman" w:hAnsi="Times New Roman" w:cs="Times New Roman"/>
          <w:sz w:val="24"/>
          <w:szCs w:val="24"/>
        </w:rPr>
      </w:pPr>
      <w:r>
        <w:rPr>
          <w:rFonts w:ascii="Times New Roman" w:hAnsi="Times New Roman" w:cs="Times New Roman"/>
          <w:sz w:val="24"/>
          <w:szCs w:val="24"/>
        </w:rPr>
        <w:t>To be clear, the concept of the</w:t>
      </w:r>
      <w:r w:rsidR="00D82075" w:rsidRPr="00D82075">
        <w:rPr>
          <w:rFonts w:ascii="Times New Roman" w:hAnsi="Times New Roman" w:cs="Times New Roman"/>
          <w:sz w:val="24"/>
          <w:szCs w:val="24"/>
        </w:rPr>
        <w:t xml:space="preserve"> deviant soldi</w:t>
      </w:r>
      <w:r>
        <w:rPr>
          <w:rFonts w:ascii="Times New Roman" w:hAnsi="Times New Roman" w:cs="Times New Roman"/>
          <w:sz w:val="24"/>
          <w:szCs w:val="24"/>
        </w:rPr>
        <w:t>er is given by the laws of war and</w:t>
      </w:r>
      <w:r w:rsidR="00C3699D">
        <w:rPr>
          <w:rFonts w:ascii="Times New Roman" w:hAnsi="Times New Roman" w:cs="Times New Roman"/>
          <w:sz w:val="24"/>
          <w:szCs w:val="24"/>
        </w:rPr>
        <w:t xml:space="preserve"> it is</w:t>
      </w:r>
      <w:r>
        <w:rPr>
          <w:rFonts w:ascii="Times New Roman" w:hAnsi="Times New Roman" w:cs="Times New Roman"/>
          <w:sz w:val="24"/>
          <w:szCs w:val="24"/>
        </w:rPr>
        <w:t xml:space="preserve"> against this backcloth that </w:t>
      </w:r>
      <w:proofErr w:type="spellStart"/>
      <w:r w:rsidR="00D82075" w:rsidRPr="00D82075">
        <w:rPr>
          <w:rFonts w:ascii="Times New Roman" w:hAnsi="Times New Roman" w:cs="Times New Roman"/>
          <w:sz w:val="24"/>
          <w:szCs w:val="24"/>
        </w:rPr>
        <w:t>Sgt.</w:t>
      </w:r>
      <w:proofErr w:type="spellEnd"/>
      <w:r w:rsidR="00D82075" w:rsidRPr="00D82075">
        <w:rPr>
          <w:rFonts w:ascii="Times New Roman" w:hAnsi="Times New Roman" w:cs="Times New Roman"/>
          <w:sz w:val="24"/>
          <w:szCs w:val="24"/>
        </w:rPr>
        <w:t xml:space="preserve"> Blackman was found </w:t>
      </w:r>
      <w:r w:rsidR="00C3699D">
        <w:rPr>
          <w:rFonts w:ascii="Times New Roman" w:hAnsi="Times New Roman" w:cs="Times New Roman"/>
          <w:sz w:val="24"/>
          <w:szCs w:val="24"/>
        </w:rPr>
        <w:t>guilty.</w:t>
      </w:r>
      <w:r w:rsidR="00D82075" w:rsidRPr="00D82075">
        <w:rPr>
          <w:rFonts w:ascii="Times New Roman" w:hAnsi="Times New Roman" w:cs="Times New Roman"/>
          <w:sz w:val="24"/>
          <w:szCs w:val="24"/>
        </w:rPr>
        <w:t xml:space="preserve"> The reduction in his sentence and his subsequent release was predicated on an admission of diminished responsibility</w:t>
      </w:r>
      <w:r w:rsidR="00C3699D">
        <w:rPr>
          <w:rFonts w:ascii="Times New Roman" w:hAnsi="Times New Roman" w:cs="Times New Roman"/>
          <w:sz w:val="24"/>
          <w:szCs w:val="24"/>
        </w:rPr>
        <w:t xml:space="preserve"> in terms of him suffering ‘adjustment disorder’</w:t>
      </w:r>
      <w:r w:rsidR="00D82075" w:rsidRPr="00D82075">
        <w:rPr>
          <w:rFonts w:ascii="Times New Roman" w:hAnsi="Times New Roman" w:cs="Times New Roman"/>
          <w:sz w:val="24"/>
          <w:szCs w:val="24"/>
        </w:rPr>
        <w:t xml:space="preserve">. This kind of decision, in ‘making sense’ of how ordinary men can do evil things (Young 2011) </w:t>
      </w:r>
      <w:r w:rsidR="00C3699D">
        <w:rPr>
          <w:rFonts w:ascii="Times New Roman" w:hAnsi="Times New Roman" w:cs="Times New Roman"/>
          <w:sz w:val="24"/>
          <w:szCs w:val="24"/>
        </w:rPr>
        <w:t xml:space="preserve">has a historical legacy </w:t>
      </w:r>
      <w:r w:rsidR="00D82075" w:rsidRPr="00D82075">
        <w:rPr>
          <w:rFonts w:ascii="Times New Roman" w:hAnsi="Times New Roman" w:cs="Times New Roman"/>
          <w:sz w:val="24"/>
          <w:szCs w:val="24"/>
        </w:rPr>
        <w:t>reach</w:t>
      </w:r>
      <w:r w:rsidR="00C3699D">
        <w:rPr>
          <w:rFonts w:ascii="Times New Roman" w:hAnsi="Times New Roman" w:cs="Times New Roman"/>
          <w:sz w:val="24"/>
          <w:szCs w:val="24"/>
        </w:rPr>
        <w:t>ing</w:t>
      </w:r>
      <w:r w:rsidR="00D82075" w:rsidRPr="00D82075">
        <w:rPr>
          <w:rFonts w:ascii="Times New Roman" w:hAnsi="Times New Roman" w:cs="Times New Roman"/>
          <w:sz w:val="24"/>
          <w:szCs w:val="24"/>
        </w:rPr>
        <w:t xml:space="preserve"> back t</w:t>
      </w:r>
      <w:r w:rsidR="00C50DFE">
        <w:rPr>
          <w:rFonts w:ascii="Times New Roman" w:hAnsi="Times New Roman" w:cs="Times New Roman"/>
          <w:sz w:val="24"/>
          <w:szCs w:val="24"/>
        </w:rPr>
        <w:t xml:space="preserve">o the Vietnam War </w:t>
      </w:r>
      <w:r w:rsidR="00C3699D">
        <w:rPr>
          <w:rFonts w:ascii="Times New Roman" w:hAnsi="Times New Roman" w:cs="Times New Roman"/>
          <w:sz w:val="24"/>
          <w:szCs w:val="24"/>
        </w:rPr>
        <w:t>after which</w:t>
      </w:r>
      <w:r w:rsidR="00D82075" w:rsidRPr="00D82075">
        <w:rPr>
          <w:rFonts w:ascii="Times New Roman" w:hAnsi="Times New Roman" w:cs="Times New Roman"/>
          <w:sz w:val="24"/>
          <w:szCs w:val="24"/>
        </w:rPr>
        <w:t xml:space="preserve"> post-traumatic stress disorder</w:t>
      </w:r>
      <w:r w:rsidR="00C3699D">
        <w:rPr>
          <w:rFonts w:ascii="Times New Roman" w:hAnsi="Times New Roman" w:cs="Times New Roman"/>
          <w:sz w:val="24"/>
          <w:szCs w:val="24"/>
        </w:rPr>
        <w:t xml:space="preserve"> was</w:t>
      </w:r>
      <w:r w:rsidR="00915C90">
        <w:rPr>
          <w:rFonts w:ascii="Times New Roman" w:hAnsi="Times New Roman" w:cs="Times New Roman"/>
          <w:sz w:val="24"/>
          <w:szCs w:val="24"/>
        </w:rPr>
        <w:t xml:space="preserve"> </w:t>
      </w:r>
      <w:r w:rsidR="00D82075" w:rsidRPr="00D82075">
        <w:rPr>
          <w:rFonts w:ascii="Times New Roman" w:hAnsi="Times New Roman" w:cs="Times New Roman"/>
          <w:sz w:val="24"/>
          <w:szCs w:val="24"/>
        </w:rPr>
        <w:t>formally recognised as a</w:t>
      </w:r>
      <w:r w:rsidR="00C3699D">
        <w:rPr>
          <w:rFonts w:ascii="Times New Roman" w:hAnsi="Times New Roman" w:cs="Times New Roman"/>
          <w:sz w:val="24"/>
          <w:szCs w:val="24"/>
        </w:rPr>
        <w:t xml:space="preserve"> problematic</w:t>
      </w:r>
      <w:r w:rsidR="00D82075" w:rsidRPr="00D82075">
        <w:rPr>
          <w:rFonts w:ascii="Times New Roman" w:hAnsi="Times New Roman" w:cs="Times New Roman"/>
          <w:sz w:val="24"/>
          <w:szCs w:val="24"/>
        </w:rPr>
        <w:t xml:space="preserve"> </w:t>
      </w:r>
      <w:r w:rsidR="005D25C5">
        <w:rPr>
          <w:rFonts w:ascii="Times New Roman" w:hAnsi="Times New Roman" w:cs="Times New Roman"/>
          <w:sz w:val="24"/>
          <w:szCs w:val="24"/>
        </w:rPr>
        <w:t>psychiatric condition</w:t>
      </w:r>
      <w:r w:rsidR="00C3699D">
        <w:rPr>
          <w:rFonts w:ascii="Times New Roman" w:hAnsi="Times New Roman" w:cs="Times New Roman"/>
          <w:sz w:val="24"/>
          <w:szCs w:val="24"/>
        </w:rPr>
        <w:t>,</w:t>
      </w:r>
      <w:r w:rsidR="00CF68C5">
        <w:rPr>
          <w:rFonts w:ascii="Times New Roman" w:hAnsi="Times New Roman" w:cs="Times New Roman"/>
          <w:sz w:val="24"/>
          <w:szCs w:val="24"/>
        </w:rPr>
        <w:t xml:space="preserve"> </w:t>
      </w:r>
      <w:r w:rsidR="00C50DFE">
        <w:rPr>
          <w:rFonts w:ascii="Times New Roman" w:hAnsi="Times New Roman" w:cs="Times New Roman"/>
          <w:sz w:val="24"/>
          <w:szCs w:val="24"/>
        </w:rPr>
        <w:t>By definition recourse to ‘adjustment disorder’ (the term used in the Blackman case)</w:t>
      </w:r>
      <w:r w:rsidR="00D82075" w:rsidRPr="00D82075">
        <w:rPr>
          <w:rFonts w:ascii="Times New Roman" w:hAnsi="Times New Roman" w:cs="Times New Roman"/>
          <w:sz w:val="24"/>
          <w:szCs w:val="24"/>
        </w:rPr>
        <w:t xml:space="preserve"> separates out the suspect violence(s) undertaken under the circumstances</w:t>
      </w:r>
      <w:r w:rsidR="00C3699D">
        <w:rPr>
          <w:rFonts w:ascii="Times New Roman" w:hAnsi="Times New Roman" w:cs="Times New Roman"/>
          <w:sz w:val="24"/>
          <w:szCs w:val="24"/>
        </w:rPr>
        <w:t xml:space="preserve"> of war</w:t>
      </w:r>
      <w:r w:rsidR="00D82075" w:rsidRPr="00D82075">
        <w:rPr>
          <w:rFonts w:ascii="Times New Roman" w:hAnsi="Times New Roman" w:cs="Times New Roman"/>
          <w:sz w:val="24"/>
          <w:szCs w:val="24"/>
        </w:rPr>
        <w:t xml:space="preserve"> from other kinds of violence(s).</w:t>
      </w:r>
      <w:r w:rsidR="00C50DFE" w:rsidRPr="00C50DFE">
        <w:t xml:space="preserve"> </w:t>
      </w:r>
      <w:r w:rsidR="00C50DFE">
        <w:t xml:space="preserve"> </w:t>
      </w:r>
      <w:r w:rsidR="00C50DFE">
        <w:rPr>
          <w:rFonts w:ascii="Times New Roman" w:hAnsi="Times New Roman" w:cs="Times New Roman"/>
          <w:sz w:val="24"/>
          <w:szCs w:val="24"/>
        </w:rPr>
        <w:t>Of c</w:t>
      </w:r>
      <w:r>
        <w:rPr>
          <w:rFonts w:ascii="Times New Roman" w:hAnsi="Times New Roman" w:cs="Times New Roman"/>
          <w:sz w:val="24"/>
          <w:szCs w:val="24"/>
        </w:rPr>
        <w:t>ourse other explanatory frameworks</w:t>
      </w:r>
      <w:r w:rsidR="00C50DFE">
        <w:rPr>
          <w:rFonts w:ascii="Times New Roman" w:hAnsi="Times New Roman" w:cs="Times New Roman"/>
          <w:sz w:val="24"/>
          <w:szCs w:val="24"/>
        </w:rPr>
        <w:t xml:space="preserve"> for his behaviour might resort to what Collins (2012: 87) has called ‘the emotional tunnel of the violent attack’, or might situate an understanding of what took place within an appreciation of the sociology of combat (King 2013) or military masculinity (Woodward 2000; </w:t>
      </w:r>
      <w:proofErr w:type="spellStart"/>
      <w:r w:rsidR="00C50DFE">
        <w:rPr>
          <w:rFonts w:ascii="Times New Roman" w:hAnsi="Times New Roman" w:cs="Times New Roman"/>
          <w:sz w:val="24"/>
          <w:szCs w:val="24"/>
        </w:rPr>
        <w:t>McGarry</w:t>
      </w:r>
      <w:proofErr w:type="spellEnd"/>
      <w:r w:rsidR="00C50DFE">
        <w:rPr>
          <w:rFonts w:ascii="Times New Roman" w:hAnsi="Times New Roman" w:cs="Times New Roman"/>
          <w:sz w:val="24"/>
          <w:szCs w:val="24"/>
        </w:rPr>
        <w:t xml:space="preserve"> et. al. 2014). However, t</w:t>
      </w:r>
      <w:r w:rsidR="00D82075" w:rsidRPr="00D82075">
        <w:rPr>
          <w:rFonts w:ascii="Times New Roman" w:hAnsi="Times New Roman" w:cs="Times New Roman"/>
          <w:sz w:val="24"/>
          <w:szCs w:val="24"/>
        </w:rPr>
        <w:t>he d</w:t>
      </w:r>
      <w:r w:rsidR="00C50DFE">
        <w:rPr>
          <w:rFonts w:ascii="Times New Roman" w:hAnsi="Times New Roman" w:cs="Times New Roman"/>
          <w:sz w:val="24"/>
          <w:szCs w:val="24"/>
        </w:rPr>
        <w:t xml:space="preserve">efence of </w:t>
      </w:r>
      <w:proofErr w:type="spellStart"/>
      <w:r w:rsidR="00C50DFE">
        <w:rPr>
          <w:rFonts w:ascii="Times New Roman" w:hAnsi="Times New Roman" w:cs="Times New Roman"/>
          <w:sz w:val="24"/>
          <w:szCs w:val="24"/>
        </w:rPr>
        <w:t>S</w:t>
      </w:r>
      <w:r w:rsidR="00915C90">
        <w:rPr>
          <w:rFonts w:ascii="Times New Roman" w:hAnsi="Times New Roman" w:cs="Times New Roman"/>
          <w:sz w:val="24"/>
          <w:szCs w:val="24"/>
        </w:rPr>
        <w:t>gt.</w:t>
      </w:r>
      <w:proofErr w:type="spellEnd"/>
      <w:r w:rsidR="00915C90">
        <w:rPr>
          <w:rFonts w:ascii="Times New Roman" w:hAnsi="Times New Roman" w:cs="Times New Roman"/>
          <w:sz w:val="24"/>
          <w:szCs w:val="24"/>
        </w:rPr>
        <w:t xml:space="preserve"> Blackman as</w:t>
      </w:r>
      <w:r w:rsidR="00C50DFE">
        <w:rPr>
          <w:rFonts w:ascii="Times New Roman" w:hAnsi="Times New Roman" w:cs="Times New Roman"/>
          <w:sz w:val="24"/>
          <w:szCs w:val="24"/>
        </w:rPr>
        <w:t xml:space="preserve"> outlined above</w:t>
      </w:r>
      <w:r w:rsidR="00D82075" w:rsidRPr="00D82075">
        <w:rPr>
          <w:rFonts w:ascii="Times New Roman" w:hAnsi="Times New Roman" w:cs="Times New Roman"/>
          <w:sz w:val="24"/>
          <w:szCs w:val="24"/>
        </w:rPr>
        <w:t xml:space="preserve"> set a legal precedent in England and Wales</w:t>
      </w:r>
      <w:r w:rsidR="00C3699D">
        <w:rPr>
          <w:rFonts w:ascii="Times New Roman" w:hAnsi="Times New Roman" w:cs="Times New Roman"/>
          <w:sz w:val="24"/>
          <w:szCs w:val="24"/>
        </w:rPr>
        <w:t xml:space="preserve"> and perpetuated</w:t>
      </w:r>
      <w:r w:rsidR="00D82075" w:rsidRPr="00D82075">
        <w:rPr>
          <w:rFonts w:ascii="Times New Roman" w:hAnsi="Times New Roman" w:cs="Times New Roman"/>
          <w:sz w:val="24"/>
          <w:szCs w:val="24"/>
        </w:rPr>
        <w:t xml:space="preserve"> the notion of the deviant soldier</w:t>
      </w:r>
      <w:r>
        <w:rPr>
          <w:rFonts w:ascii="Times New Roman" w:hAnsi="Times New Roman" w:cs="Times New Roman"/>
          <w:sz w:val="24"/>
          <w:szCs w:val="24"/>
        </w:rPr>
        <w:t>,</w:t>
      </w:r>
      <w:r w:rsidR="00D82075" w:rsidRPr="00D82075">
        <w:rPr>
          <w:rFonts w:ascii="Times New Roman" w:hAnsi="Times New Roman" w:cs="Times New Roman"/>
          <w:sz w:val="24"/>
          <w:szCs w:val="24"/>
        </w:rPr>
        <w:t xml:space="preserve"> scarred by the violence(s) of war</w:t>
      </w:r>
      <w:r>
        <w:rPr>
          <w:rFonts w:ascii="Times New Roman" w:hAnsi="Times New Roman" w:cs="Times New Roman"/>
          <w:sz w:val="24"/>
          <w:szCs w:val="24"/>
        </w:rPr>
        <w:t>,</w:t>
      </w:r>
      <w:r w:rsidR="00D82075" w:rsidRPr="00D82075">
        <w:rPr>
          <w:rFonts w:ascii="Times New Roman" w:hAnsi="Times New Roman" w:cs="Times New Roman"/>
          <w:sz w:val="24"/>
          <w:szCs w:val="24"/>
        </w:rPr>
        <w:t xml:space="preserve"> as</w:t>
      </w:r>
      <w:r>
        <w:rPr>
          <w:rFonts w:ascii="Times New Roman" w:hAnsi="Times New Roman" w:cs="Times New Roman"/>
          <w:sz w:val="24"/>
          <w:szCs w:val="24"/>
        </w:rPr>
        <w:t xml:space="preserve"> separate and separable from those</w:t>
      </w:r>
      <w:r w:rsidR="00D82075" w:rsidRPr="00D82075">
        <w:rPr>
          <w:rFonts w:ascii="Times New Roman" w:hAnsi="Times New Roman" w:cs="Times New Roman"/>
          <w:sz w:val="24"/>
          <w:szCs w:val="24"/>
        </w:rPr>
        <w:t xml:space="preserve"> same behaviours perpetr</w:t>
      </w:r>
      <w:r w:rsidR="00C50DFE">
        <w:rPr>
          <w:rFonts w:ascii="Times New Roman" w:hAnsi="Times New Roman" w:cs="Times New Roman"/>
          <w:sz w:val="24"/>
          <w:szCs w:val="24"/>
        </w:rPr>
        <w:t>ated by men not only in</w:t>
      </w:r>
      <w:r w:rsidR="00D82075" w:rsidRPr="00D82075">
        <w:rPr>
          <w:rFonts w:ascii="Times New Roman" w:hAnsi="Times New Roman" w:cs="Times New Roman"/>
          <w:sz w:val="24"/>
          <w:szCs w:val="24"/>
        </w:rPr>
        <w:t xml:space="preserve"> war but also </w:t>
      </w:r>
      <w:r w:rsidR="00C50DFE">
        <w:rPr>
          <w:rFonts w:ascii="Times New Roman" w:hAnsi="Times New Roman" w:cs="Times New Roman"/>
          <w:sz w:val="24"/>
          <w:szCs w:val="24"/>
        </w:rPr>
        <w:t>in peace</w:t>
      </w:r>
      <w:r w:rsidR="00915C90">
        <w:rPr>
          <w:rFonts w:ascii="Times New Roman" w:hAnsi="Times New Roman" w:cs="Times New Roman"/>
          <w:sz w:val="24"/>
          <w:szCs w:val="24"/>
        </w:rPr>
        <w:t xml:space="preserve"> time</w:t>
      </w:r>
      <w:r w:rsidR="00D82075" w:rsidRPr="00D82075">
        <w:rPr>
          <w:rFonts w:ascii="Times New Roman" w:hAnsi="Times New Roman" w:cs="Times New Roman"/>
          <w:sz w:val="24"/>
          <w:szCs w:val="24"/>
        </w:rPr>
        <w:t>. It is at this juncture that the current criminal justice and criminological</w:t>
      </w:r>
      <w:r w:rsidR="00C50DFE">
        <w:rPr>
          <w:rFonts w:ascii="Times New Roman" w:hAnsi="Times New Roman" w:cs="Times New Roman"/>
          <w:sz w:val="24"/>
          <w:szCs w:val="24"/>
        </w:rPr>
        <w:t xml:space="preserve"> focus on</w:t>
      </w:r>
      <w:r>
        <w:rPr>
          <w:rFonts w:ascii="Times New Roman" w:hAnsi="Times New Roman" w:cs="Times New Roman"/>
          <w:sz w:val="24"/>
          <w:szCs w:val="24"/>
        </w:rPr>
        <w:t xml:space="preserve"> the veteran soldier becomes</w:t>
      </w:r>
      <w:r w:rsidR="00C50DFE">
        <w:rPr>
          <w:rFonts w:ascii="Times New Roman" w:hAnsi="Times New Roman" w:cs="Times New Roman"/>
          <w:sz w:val="24"/>
          <w:szCs w:val="24"/>
        </w:rPr>
        <w:t xml:space="preserve"> </w:t>
      </w:r>
      <w:r w:rsidR="005D25C5">
        <w:rPr>
          <w:rFonts w:ascii="Times New Roman" w:hAnsi="Times New Roman" w:cs="Times New Roman"/>
          <w:sz w:val="24"/>
          <w:szCs w:val="24"/>
        </w:rPr>
        <w:t>problematic since it endorses and legitimates this focu</w:t>
      </w:r>
      <w:r w:rsidR="00C4457A">
        <w:rPr>
          <w:rFonts w:ascii="Times New Roman" w:hAnsi="Times New Roman" w:cs="Times New Roman"/>
          <w:sz w:val="24"/>
          <w:szCs w:val="24"/>
        </w:rPr>
        <w:t>s</w:t>
      </w:r>
      <w:r w:rsidR="005D25C5">
        <w:rPr>
          <w:rFonts w:ascii="Times New Roman" w:hAnsi="Times New Roman" w:cs="Times New Roman"/>
          <w:sz w:val="24"/>
          <w:szCs w:val="24"/>
        </w:rPr>
        <w:t xml:space="preserve"> as </w:t>
      </w:r>
      <w:r w:rsidR="00915C90">
        <w:rPr>
          <w:rFonts w:ascii="Times New Roman" w:hAnsi="Times New Roman" w:cs="Times New Roman"/>
          <w:sz w:val="24"/>
          <w:szCs w:val="24"/>
        </w:rPr>
        <w:t xml:space="preserve">a </w:t>
      </w:r>
      <w:r w:rsidR="005D25C5">
        <w:rPr>
          <w:rFonts w:ascii="Times New Roman" w:hAnsi="Times New Roman" w:cs="Times New Roman"/>
          <w:sz w:val="24"/>
          <w:szCs w:val="24"/>
        </w:rPr>
        <w:t>separate and separable</w:t>
      </w:r>
      <w:r w:rsidR="00915C90">
        <w:rPr>
          <w:rFonts w:ascii="Times New Roman" w:hAnsi="Times New Roman" w:cs="Times New Roman"/>
          <w:sz w:val="24"/>
          <w:szCs w:val="24"/>
        </w:rPr>
        <w:t xml:space="preserve"> </w:t>
      </w:r>
      <w:r w:rsidR="00C4457A">
        <w:rPr>
          <w:rFonts w:ascii="Times New Roman" w:hAnsi="Times New Roman" w:cs="Times New Roman"/>
          <w:sz w:val="24"/>
          <w:szCs w:val="24"/>
        </w:rPr>
        <w:t xml:space="preserve">criminological </w:t>
      </w:r>
      <w:r w:rsidR="00915C90">
        <w:rPr>
          <w:rFonts w:ascii="Times New Roman" w:hAnsi="Times New Roman" w:cs="Times New Roman"/>
          <w:sz w:val="24"/>
          <w:szCs w:val="24"/>
        </w:rPr>
        <w:t>concern</w:t>
      </w:r>
      <w:r w:rsidR="005D25C5">
        <w:rPr>
          <w:rFonts w:ascii="Times New Roman" w:hAnsi="Times New Roman" w:cs="Times New Roman"/>
          <w:sz w:val="24"/>
          <w:szCs w:val="24"/>
        </w:rPr>
        <w:t xml:space="preserve">. </w:t>
      </w:r>
      <w:r w:rsidR="00C4457A">
        <w:rPr>
          <w:rFonts w:ascii="Times New Roman" w:hAnsi="Times New Roman" w:cs="Times New Roman"/>
          <w:sz w:val="24"/>
          <w:szCs w:val="24"/>
        </w:rPr>
        <w:t xml:space="preserve"> Thus a</w:t>
      </w:r>
      <w:r w:rsidR="00915C90">
        <w:rPr>
          <w:rFonts w:ascii="Times New Roman" w:hAnsi="Times New Roman" w:cs="Times New Roman"/>
          <w:sz w:val="24"/>
          <w:szCs w:val="24"/>
        </w:rPr>
        <w:t xml:space="preserve"> sense of gender is lost</w:t>
      </w:r>
      <w:r w:rsidR="00C4457A">
        <w:rPr>
          <w:rFonts w:ascii="Times New Roman" w:hAnsi="Times New Roman" w:cs="Times New Roman"/>
          <w:sz w:val="24"/>
          <w:szCs w:val="24"/>
        </w:rPr>
        <w:t xml:space="preserve"> and a</w:t>
      </w:r>
      <w:r w:rsidR="00915C90">
        <w:rPr>
          <w:rFonts w:ascii="Times New Roman" w:hAnsi="Times New Roman" w:cs="Times New Roman"/>
          <w:sz w:val="24"/>
          <w:szCs w:val="24"/>
        </w:rPr>
        <w:t xml:space="preserve"> sense of gendered vi</w:t>
      </w:r>
      <w:r w:rsidR="00BA0AB3">
        <w:rPr>
          <w:rFonts w:ascii="Times New Roman" w:hAnsi="Times New Roman" w:cs="Times New Roman"/>
          <w:sz w:val="24"/>
          <w:szCs w:val="24"/>
        </w:rPr>
        <w:t>olence(s) is lost.</w:t>
      </w:r>
      <w:r w:rsidR="00C4457A">
        <w:rPr>
          <w:rFonts w:ascii="Times New Roman" w:hAnsi="Times New Roman" w:cs="Times New Roman"/>
          <w:sz w:val="24"/>
          <w:szCs w:val="24"/>
        </w:rPr>
        <w:t xml:space="preserve"> In addition a</w:t>
      </w:r>
      <w:r w:rsidR="00915C90">
        <w:rPr>
          <w:rFonts w:ascii="Times New Roman" w:hAnsi="Times New Roman" w:cs="Times New Roman"/>
          <w:sz w:val="24"/>
          <w:szCs w:val="24"/>
        </w:rPr>
        <w:t xml:space="preserve"> sense of the potential threat to the state of the deviant soldier is lost</w:t>
      </w:r>
      <w:r w:rsidR="00C4457A">
        <w:rPr>
          <w:rFonts w:ascii="Times New Roman" w:hAnsi="Times New Roman" w:cs="Times New Roman"/>
          <w:sz w:val="24"/>
          <w:szCs w:val="24"/>
        </w:rPr>
        <w:t xml:space="preserve"> particularly given the questionable legal status of the war in which Sgt Blackman was a part.</w:t>
      </w:r>
      <w:r w:rsidR="00915C90">
        <w:rPr>
          <w:rFonts w:ascii="Times New Roman" w:hAnsi="Times New Roman" w:cs="Times New Roman"/>
          <w:sz w:val="24"/>
          <w:szCs w:val="24"/>
        </w:rPr>
        <w:t xml:space="preserve"> As </w:t>
      </w:r>
      <w:proofErr w:type="spellStart"/>
      <w:r w:rsidR="00CF68C5">
        <w:rPr>
          <w:rFonts w:ascii="Times New Roman" w:hAnsi="Times New Roman" w:cs="Times New Roman"/>
          <w:sz w:val="24"/>
          <w:szCs w:val="24"/>
        </w:rPr>
        <w:t>Walklate</w:t>
      </w:r>
      <w:proofErr w:type="spellEnd"/>
      <w:r w:rsidR="00CF68C5">
        <w:rPr>
          <w:rFonts w:ascii="Times New Roman" w:hAnsi="Times New Roman" w:cs="Times New Roman"/>
          <w:sz w:val="24"/>
          <w:szCs w:val="24"/>
        </w:rPr>
        <w:t xml:space="preserve"> and </w:t>
      </w:r>
      <w:proofErr w:type="spellStart"/>
      <w:r w:rsidR="00CF68C5">
        <w:rPr>
          <w:rFonts w:ascii="Times New Roman" w:hAnsi="Times New Roman" w:cs="Times New Roman"/>
          <w:sz w:val="24"/>
          <w:szCs w:val="24"/>
        </w:rPr>
        <w:t>McGarry</w:t>
      </w:r>
      <w:proofErr w:type="spellEnd"/>
      <w:r w:rsidR="00EE72C2">
        <w:rPr>
          <w:rFonts w:ascii="Times New Roman" w:hAnsi="Times New Roman" w:cs="Times New Roman"/>
          <w:sz w:val="24"/>
          <w:szCs w:val="24"/>
        </w:rPr>
        <w:t xml:space="preserve"> </w:t>
      </w:r>
      <w:r w:rsidR="00915C90">
        <w:rPr>
          <w:rFonts w:ascii="Times New Roman" w:hAnsi="Times New Roman" w:cs="Times New Roman"/>
          <w:sz w:val="24"/>
          <w:szCs w:val="24"/>
        </w:rPr>
        <w:t>(2016: 110) have c</w:t>
      </w:r>
      <w:r w:rsidR="00EE72C2">
        <w:rPr>
          <w:rFonts w:ascii="Times New Roman" w:hAnsi="Times New Roman" w:cs="Times New Roman"/>
          <w:sz w:val="24"/>
          <w:szCs w:val="24"/>
        </w:rPr>
        <w:t>ommented, ‘the state remains in</w:t>
      </w:r>
      <w:r w:rsidR="00915C90">
        <w:rPr>
          <w:rFonts w:ascii="Times New Roman" w:hAnsi="Times New Roman" w:cs="Times New Roman"/>
          <w:sz w:val="24"/>
          <w:szCs w:val="24"/>
        </w:rPr>
        <w:t>vis</w:t>
      </w:r>
      <w:r w:rsidR="00EE72C2">
        <w:rPr>
          <w:rFonts w:ascii="Times New Roman" w:hAnsi="Times New Roman" w:cs="Times New Roman"/>
          <w:sz w:val="24"/>
          <w:szCs w:val="24"/>
        </w:rPr>
        <w:t>i</w:t>
      </w:r>
      <w:r w:rsidR="00915C90">
        <w:rPr>
          <w:rFonts w:ascii="Times New Roman" w:hAnsi="Times New Roman" w:cs="Times New Roman"/>
          <w:sz w:val="24"/>
          <w:szCs w:val="24"/>
        </w:rPr>
        <w:t>bly responsible but visibly irresponsible’</w:t>
      </w:r>
      <w:r w:rsidR="00BA0AB3">
        <w:rPr>
          <w:rFonts w:ascii="Times New Roman" w:hAnsi="Times New Roman" w:cs="Times New Roman"/>
          <w:sz w:val="24"/>
          <w:szCs w:val="24"/>
        </w:rPr>
        <w:t xml:space="preserve"> in these processes and the commentary offered on them</w:t>
      </w:r>
      <w:r w:rsidR="00915C90">
        <w:rPr>
          <w:rFonts w:ascii="Times New Roman" w:hAnsi="Times New Roman" w:cs="Times New Roman"/>
          <w:sz w:val="24"/>
          <w:szCs w:val="24"/>
        </w:rPr>
        <w:t>. T</w:t>
      </w:r>
      <w:r w:rsidR="006811EF">
        <w:rPr>
          <w:rFonts w:ascii="Times New Roman" w:hAnsi="Times New Roman" w:cs="Times New Roman"/>
          <w:sz w:val="24"/>
          <w:szCs w:val="24"/>
        </w:rPr>
        <w:t>he question remains, how can we see beyond what the discipline encourages us</w:t>
      </w:r>
      <w:r w:rsidR="005D25C5">
        <w:rPr>
          <w:rFonts w:ascii="Times New Roman" w:hAnsi="Times New Roman" w:cs="Times New Roman"/>
          <w:sz w:val="24"/>
          <w:szCs w:val="24"/>
        </w:rPr>
        <w:t xml:space="preserve"> to see</w:t>
      </w:r>
      <w:r w:rsidR="006811EF">
        <w:rPr>
          <w:rFonts w:ascii="Times New Roman" w:hAnsi="Times New Roman" w:cs="Times New Roman"/>
          <w:sz w:val="24"/>
          <w:szCs w:val="24"/>
        </w:rPr>
        <w:t xml:space="preserve"> as</w:t>
      </w:r>
      <w:r w:rsidR="00A905E3">
        <w:rPr>
          <w:rFonts w:ascii="Times New Roman" w:hAnsi="Times New Roman" w:cs="Times New Roman"/>
          <w:sz w:val="24"/>
          <w:szCs w:val="24"/>
        </w:rPr>
        <w:t xml:space="preserve"> illustrated by</w:t>
      </w:r>
      <w:r w:rsidR="005D25C5">
        <w:rPr>
          <w:rFonts w:ascii="Times New Roman" w:hAnsi="Times New Roman" w:cs="Times New Roman"/>
          <w:sz w:val="24"/>
          <w:szCs w:val="24"/>
        </w:rPr>
        <w:t xml:space="preserve"> th</w:t>
      </w:r>
      <w:r w:rsidR="00C4457A">
        <w:rPr>
          <w:rFonts w:ascii="Times New Roman" w:hAnsi="Times New Roman" w:cs="Times New Roman"/>
          <w:sz w:val="24"/>
          <w:szCs w:val="24"/>
        </w:rPr>
        <w:t>is</w:t>
      </w:r>
      <w:r w:rsidR="005D25C5">
        <w:rPr>
          <w:rFonts w:ascii="Times New Roman" w:hAnsi="Times New Roman" w:cs="Times New Roman"/>
          <w:sz w:val="24"/>
          <w:szCs w:val="24"/>
        </w:rPr>
        <w:t xml:space="preserve"> case?</w:t>
      </w:r>
    </w:p>
    <w:p w:rsidR="005D25C5" w:rsidRDefault="005D25C5" w:rsidP="00D82075">
      <w:pPr>
        <w:spacing w:line="480" w:lineRule="auto"/>
        <w:jc w:val="both"/>
        <w:rPr>
          <w:rFonts w:ascii="Times New Roman" w:hAnsi="Times New Roman" w:cs="Times New Roman"/>
          <w:sz w:val="24"/>
          <w:szCs w:val="24"/>
        </w:rPr>
      </w:pPr>
    </w:p>
    <w:p w:rsidR="006E1D1D" w:rsidRDefault="00D82075" w:rsidP="00D82075">
      <w:pPr>
        <w:spacing w:line="480" w:lineRule="auto"/>
        <w:jc w:val="both"/>
        <w:rPr>
          <w:rFonts w:ascii="Times New Roman" w:hAnsi="Times New Roman" w:cs="Times New Roman"/>
          <w:sz w:val="24"/>
          <w:szCs w:val="24"/>
        </w:rPr>
      </w:pPr>
      <w:r w:rsidRPr="00D82075">
        <w:rPr>
          <w:rFonts w:ascii="Times New Roman" w:hAnsi="Times New Roman" w:cs="Times New Roman"/>
          <w:sz w:val="24"/>
          <w:szCs w:val="24"/>
        </w:rPr>
        <w:t xml:space="preserve">Historically </w:t>
      </w:r>
      <w:r w:rsidR="00C4457A">
        <w:rPr>
          <w:rFonts w:ascii="Times New Roman" w:hAnsi="Times New Roman" w:cs="Times New Roman"/>
          <w:sz w:val="24"/>
          <w:szCs w:val="24"/>
        </w:rPr>
        <w:t>speaking</w:t>
      </w:r>
      <w:r w:rsidRPr="00D82075">
        <w:rPr>
          <w:rFonts w:ascii="Times New Roman" w:hAnsi="Times New Roman" w:cs="Times New Roman"/>
          <w:sz w:val="24"/>
          <w:szCs w:val="24"/>
        </w:rPr>
        <w:t xml:space="preserve"> a concern with the homecoming soldier is not a new phenomenon. Starting with the soldiers returning from the Napoleonic War focus on the potential problems that a cohort of fit, relatively young men, experienced in combat</w:t>
      </w:r>
      <w:r w:rsidR="00915C90">
        <w:rPr>
          <w:rFonts w:ascii="Times New Roman" w:hAnsi="Times New Roman" w:cs="Times New Roman"/>
          <w:sz w:val="24"/>
          <w:szCs w:val="24"/>
        </w:rPr>
        <w:t>,</w:t>
      </w:r>
      <w:r w:rsidRPr="00D82075">
        <w:rPr>
          <w:rFonts w:ascii="Times New Roman" w:hAnsi="Times New Roman" w:cs="Times New Roman"/>
          <w:sz w:val="24"/>
          <w:szCs w:val="24"/>
        </w:rPr>
        <w:t xml:space="preserve"> might pose for the home front has peaked and troughed over time</w:t>
      </w:r>
      <w:r w:rsidR="00A905E3">
        <w:rPr>
          <w:rFonts w:ascii="Times New Roman" w:hAnsi="Times New Roman" w:cs="Times New Roman"/>
          <w:sz w:val="24"/>
          <w:szCs w:val="24"/>
        </w:rPr>
        <w:t xml:space="preserve"> (Godfrey and </w:t>
      </w:r>
      <w:proofErr w:type="spellStart"/>
      <w:r w:rsidR="00A905E3">
        <w:rPr>
          <w:rFonts w:ascii="Times New Roman" w:hAnsi="Times New Roman" w:cs="Times New Roman"/>
          <w:sz w:val="24"/>
          <w:szCs w:val="24"/>
        </w:rPr>
        <w:t>Alkers</w:t>
      </w:r>
      <w:proofErr w:type="spellEnd"/>
      <w:r w:rsidR="00A905E3">
        <w:rPr>
          <w:rFonts w:ascii="Times New Roman" w:hAnsi="Times New Roman" w:cs="Times New Roman"/>
          <w:sz w:val="24"/>
          <w:szCs w:val="24"/>
        </w:rPr>
        <w:t xml:space="preserve"> 2015)</w:t>
      </w:r>
      <w:r w:rsidRPr="00D82075">
        <w:rPr>
          <w:rFonts w:ascii="Times New Roman" w:hAnsi="Times New Roman" w:cs="Times New Roman"/>
          <w:sz w:val="24"/>
          <w:szCs w:val="24"/>
        </w:rPr>
        <w:t>. Arguably it has peaked contemporarily for a number of reasons but one must be that the traditional work placements for ex-military men have long since disappeared: police officers, prison officers, and so on. In fact the growth in the (armed) private security sector stands as</w:t>
      </w:r>
      <w:r w:rsidR="00396A0C">
        <w:rPr>
          <w:rFonts w:ascii="Times New Roman" w:hAnsi="Times New Roman" w:cs="Times New Roman"/>
          <w:sz w:val="24"/>
          <w:szCs w:val="24"/>
        </w:rPr>
        <w:t xml:space="preserve"> testimony to this. However the </w:t>
      </w:r>
      <w:r w:rsidRPr="00D82075">
        <w:rPr>
          <w:rFonts w:ascii="Times New Roman" w:hAnsi="Times New Roman" w:cs="Times New Roman"/>
          <w:sz w:val="24"/>
          <w:szCs w:val="24"/>
        </w:rPr>
        <w:t>contemporary criminological concern</w:t>
      </w:r>
      <w:r w:rsidR="00396A0C">
        <w:rPr>
          <w:rFonts w:ascii="Times New Roman" w:hAnsi="Times New Roman" w:cs="Times New Roman"/>
          <w:sz w:val="24"/>
          <w:szCs w:val="24"/>
        </w:rPr>
        <w:t xml:space="preserve"> with the veteran</w:t>
      </w:r>
      <w:r w:rsidRPr="00D82075">
        <w:rPr>
          <w:rFonts w:ascii="Times New Roman" w:hAnsi="Times New Roman" w:cs="Times New Roman"/>
          <w:sz w:val="24"/>
          <w:szCs w:val="24"/>
        </w:rPr>
        <w:t xml:space="preserve"> demands a little more excavation. This concern poses questions, not just because it embraces the presumptions of the deviant soldi</w:t>
      </w:r>
      <w:r w:rsidR="00396A0C">
        <w:rPr>
          <w:rFonts w:ascii="Times New Roman" w:hAnsi="Times New Roman" w:cs="Times New Roman"/>
          <w:sz w:val="24"/>
          <w:szCs w:val="24"/>
        </w:rPr>
        <w:t>er, but also as much because</w:t>
      </w:r>
      <w:r w:rsidRPr="00D82075">
        <w:rPr>
          <w:rFonts w:ascii="Times New Roman" w:hAnsi="Times New Roman" w:cs="Times New Roman"/>
          <w:sz w:val="24"/>
          <w:szCs w:val="24"/>
        </w:rPr>
        <w:t xml:space="preserve"> of what it leaves out as </w:t>
      </w:r>
      <w:r w:rsidR="00A905E3">
        <w:rPr>
          <w:rFonts w:ascii="Times New Roman" w:hAnsi="Times New Roman" w:cs="Times New Roman"/>
          <w:sz w:val="24"/>
          <w:szCs w:val="24"/>
        </w:rPr>
        <w:t xml:space="preserve">much </w:t>
      </w:r>
      <w:r w:rsidR="00552A35">
        <w:rPr>
          <w:rFonts w:ascii="Times New Roman" w:hAnsi="Times New Roman" w:cs="Times New Roman"/>
          <w:sz w:val="24"/>
          <w:szCs w:val="24"/>
        </w:rPr>
        <w:t xml:space="preserve">as </w:t>
      </w:r>
      <w:r w:rsidRPr="00D82075">
        <w:rPr>
          <w:rFonts w:ascii="Times New Roman" w:hAnsi="Times New Roman" w:cs="Times New Roman"/>
          <w:sz w:val="24"/>
          <w:szCs w:val="24"/>
        </w:rPr>
        <w:t xml:space="preserve">what it includes. For example, where is an appreciation of role of the military organisation itself as </w:t>
      </w:r>
      <w:r w:rsidR="00C4457A">
        <w:rPr>
          <w:rFonts w:ascii="Times New Roman" w:hAnsi="Times New Roman" w:cs="Times New Roman"/>
          <w:sz w:val="24"/>
          <w:szCs w:val="24"/>
        </w:rPr>
        <w:t xml:space="preserve">a </w:t>
      </w:r>
      <w:r w:rsidRPr="00D82075">
        <w:rPr>
          <w:rFonts w:ascii="Times New Roman" w:hAnsi="Times New Roman" w:cs="Times New Roman"/>
          <w:sz w:val="24"/>
          <w:szCs w:val="24"/>
        </w:rPr>
        <w:t>conduit for violence, where is an appreciation of the role of the state, where is an appreciation of the role of gender in all of these contexts? Of course, none of these questions are new but asking them means facing what everyone knows</w:t>
      </w:r>
      <w:r w:rsidR="00396A0C">
        <w:rPr>
          <w:rFonts w:ascii="Times New Roman" w:hAnsi="Times New Roman" w:cs="Times New Roman"/>
          <w:sz w:val="24"/>
          <w:szCs w:val="24"/>
        </w:rPr>
        <w:t xml:space="preserve"> (as the lived realities of women and children in relation to violence might illustrate)</w:t>
      </w:r>
      <w:r w:rsidRPr="00D82075">
        <w:rPr>
          <w:rFonts w:ascii="Times New Roman" w:hAnsi="Times New Roman" w:cs="Times New Roman"/>
          <w:sz w:val="24"/>
          <w:szCs w:val="24"/>
        </w:rPr>
        <w:t xml:space="preserve"> and </w:t>
      </w:r>
      <w:r w:rsidR="00C4457A">
        <w:rPr>
          <w:rFonts w:ascii="Times New Roman" w:hAnsi="Times New Roman" w:cs="Times New Roman"/>
          <w:sz w:val="24"/>
          <w:szCs w:val="24"/>
        </w:rPr>
        <w:t>for criminology</w:t>
      </w:r>
      <w:r w:rsidR="002861B3">
        <w:rPr>
          <w:rFonts w:ascii="Times New Roman" w:hAnsi="Times New Roman" w:cs="Times New Roman"/>
          <w:sz w:val="24"/>
          <w:szCs w:val="24"/>
        </w:rPr>
        <w:t xml:space="preserve"> and victimology,</w:t>
      </w:r>
      <w:r w:rsidR="00C4457A">
        <w:rPr>
          <w:rFonts w:ascii="Times New Roman" w:hAnsi="Times New Roman" w:cs="Times New Roman"/>
          <w:sz w:val="24"/>
          <w:szCs w:val="24"/>
        </w:rPr>
        <w:t xml:space="preserve"> </w:t>
      </w:r>
      <w:r w:rsidRPr="00D82075">
        <w:rPr>
          <w:rFonts w:ascii="Times New Roman" w:hAnsi="Times New Roman" w:cs="Times New Roman"/>
          <w:sz w:val="24"/>
          <w:szCs w:val="24"/>
        </w:rPr>
        <w:t xml:space="preserve">starting in a different place. </w:t>
      </w:r>
      <w:r w:rsidR="00396A0C">
        <w:rPr>
          <w:rFonts w:ascii="Times New Roman" w:hAnsi="Times New Roman" w:cs="Times New Roman"/>
          <w:sz w:val="24"/>
          <w:szCs w:val="24"/>
        </w:rPr>
        <w:t xml:space="preserve">These questions also entail </w:t>
      </w:r>
      <w:r w:rsidR="00A905E3">
        <w:rPr>
          <w:rFonts w:ascii="Times New Roman" w:hAnsi="Times New Roman" w:cs="Times New Roman"/>
          <w:sz w:val="24"/>
          <w:szCs w:val="24"/>
        </w:rPr>
        <w:t>‘</w:t>
      </w:r>
      <w:r w:rsidR="00C50DFE">
        <w:rPr>
          <w:rFonts w:ascii="Times New Roman" w:hAnsi="Times New Roman" w:cs="Times New Roman"/>
          <w:sz w:val="24"/>
          <w:szCs w:val="24"/>
        </w:rPr>
        <w:t>seeing</w:t>
      </w:r>
      <w:r w:rsidR="00A905E3">
        <w:rPr>
          <w:rFonts w:ascii="Times New Roman" w:hAnsi="Times New Roman" w:cs="Times New Roman"/>
          <w:sz w:val="24"/>
          <w:szCs w:val="24"/>
        </w:rPr>
        <w:t xml:space="preserve">’ </w:t>
      </w:r>
      <w:r w:rsidR="00396A0C">
        <w:rPr>
          <w:rFonts w:ascii="Times New Roman" w:hAnsi="Times New Roman" w:cs="Times New Roman"/>
          <w:sz w:val="24"/>
          <w:szCs w:val="24"/>
        </w:rPr>
        <w:t>from that</w:t>
      </w:r>
      <w:r w:rsidR="00C50DFE">
        <w:rPr>
          <w:rFonts w:ascii="Times New Roman" w:hAnsi="Times New Roman" w:cs="Times New Roman"/>
          <w:sz w:val="24"/>
          <w:szCs w:val="24"/>
        </w:rPr>
        <w:t xml:space="preserve"> different place.</w:t>
      </w:r>
    </w:p>
    <w:p w:rsidR="0088607C" w:rsidRDefault="005D25C5" w:rsidP="0088607C">
      <w:pPr>
        <w:spacing w:line="480" w:lineRule="auto"/>
        <w:jc w:val="both"/>
      </w:pPr>
      <w:r w:rsidRPr="005D25C5">
        <w:rPr>
          <w:rFonts w:ascii="Times New Roman" w:hAnsi="Times New Roman" w:cs="Times New Roman"/>
          <w:b/>
          <w:sz w:val="24"/>
          <w:szCs w:val="24"/>
        </w:rPr>
        <w:t>S</w:t>
      </w:r>
      <w:r w:rsidR="0088607C" w:rsidRPr="0088607C">
        <w:rPr>
          <w:rFonts w:ascii="Times New Roman" w:hAnsi="Times New Roman" w:cs="Times New Roman"/>
          <w:b/>
          <w:sz w:val="24"/>
          <w:szCs w:val="24"/>
        </w:rPr>
        <w:t>eeing from a different place</w:t>
      </w:r>
      <w:r w:rsidR="0088607C" w:rsidRPr="0088607C">
        <w:t xml:space="preserve"> </w:t>
      </w:r>
    </w:p>
    <w:p w:rsidR="006811EF" w:rsidRDefault="0088607C"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Both </w:t>
      </w:r>
      <w:r w:rsidRPr="0088607C">
        <w:rPr>
          <w:rFonts w:ascii="Times New Roman" w:hAnsi="Times New Roman" w:cs="Times New Roman"/>
          <w:sz w:val="24"/>
          <w:szCs w:val="24"/>
        </w:rPr>
        <w:t>Morrison (2015)</w:t>
      </w:r>
      <w:r>
        <w:rPr>
          <w:rFonts w:ascii="Times New Roman" w:hAnsi="Times New Roman" w:cs="Times New Roman"/>
          <w:sz w:val="24"/>
          <w:szCs w:val="24"/>
        </w:rPr>
        <w:t xml:space="preserve"> and Young (2011) are</w:t>
      </w:r>
      <w:r w:rsidRPr="0088607C">
        <w:rPr>
          <w:rFonts w:ascii="Times New Roman" w:hAnsi="Times New Roman" w:cs="Times New Roman"/>
          <w:sz w:val="24"/>
          <w:szCs w:val="24"/>
        </w:rPr>
        <w:t xml:space="preserve"> particularly concerned with the bounded intellectual imperial imperatives lying behind </w:t>
      </w:r>
      <w:r>
        <w:rPr>
          <w:rFonts w:ascii="Times New Roman" w:hAnsi="Times New Roman" w:cs="Times New Roman"/>
          <w:sz w:val="24"/>
          <w:szCs w:val="24"/>
        </w:rPr>
        <w:t xml:space="preserve">much </w:t>
      </w:r>
      <w:r w:rsidRPr="0088607C">
        <w:rPr>
          <w:rFonts w:ascii="Times New Roman" w:hAnsi="Times New Roman" w:cs="Times New Roman"/>
          <w:sz w:val="24"/>
          <w:szCs w:val="24"/>
        </w:rPr>
        <w:t>crimin</w:t>
      </w:r>
      <w:r>
        <w:rPr>
          <w:rFonts w:ascii="Times New Roman" w:hAnsi="Times New Roman" w:cs="Times New Roman"/>
          <w:sz w:val="24"/>
          <w:szCs w:val="24"/>
        </w:rPr>
        <w:t>ological work</w:t>
      </w:r>
      <w:r w:rsidR="006811EF">
        <w:rPr>
          <w:rFonts w:ascii="Times New Roman" w:hAnsi="Times New Roman" w:cs="Times New Roman"/>
          <w:sz w:val="24"/>
          <w:szCs w:val="24"/>
        </w:rPr>
        <w:t>. This is</w:t>
      </w:r>
      <w:r>
        <w:rPr>
          <w:rFonts w:ascii="Times New Roman" w:hAnsi="Times New Roman" w:cs="Times New Roman"/>
          <w:sz w:val="24"/>
          <w:szCs w:val="24"/>
        </w:rPr>
        <w:t xml:space="preserve"> referred to by Morrison as the ‘nomos’ of criminology and discussed by Young in terms of the discipline’s</w:t>
      </w:r>
      <w:r w:rsidRPr="0088607C">
        <w:rPr>
          <w:rFonts w:ascii="Times New Roman" w:hAnsi="Times New Roman" w:cs="Times New Roman"/>
          <w:sz w:val="24"/>
          <w:szCs w:val="24"/>
        </w:rPr>
        <w:t xml:space="preserve"> ‘nomothetic imp</w:t>
      </w:r>
      <w:r>
        <w:rPr>
          <w:rFonts w:ascii="Times New Roman" w:hAnsi="Times New Roman" w:cs="Times New Roman"/>
          <w:sz w:val="24"/>
          <w:szCs w:val="24"/>
        </w:rPr>
        <w:t>ulse’.</w:t>
      </w:r>
      <w:r w:rsidRPr="0088607C">
        <w:rPr>
          <w:rFonts w:ascii="Times New Roman" w:hAnsi="Times New Roman" w:cs="Times New Roman"/>
          <w:sz w:val="24"/>
          <w:szCs w:val="24"/>
        </w:rPr>
        <w:t xml:space="preserve"> Bot</w:t>
      </w:r>
      <w:r>
        <w:rPr>
          <w:rFonts w:ascii="Times New Roman" w:hAnsi="Times New Roman" w:cs="Times New Roman"/>
          <w:sz w:val="24"/>
          <w:szCs w:val="24"/>
        </w:rPr>
        <w:t xml:space="preserve">h point </w:t>
      </w:r>
      <w:r w:rsidRPr="0088607C">
        <w:rPr>
          <w:rFonts w:ascii="Times New Roman" w:hAnsi="Times New Roman" w:cs="Times New Roman"/>
          <w:sz w:val="24"/>
          <w:szCs w:val="24"/>
        </w:rPr>
        <w:t>to the ways in which the contemporary shap</w:t>
      </w:r>
      <w:r>
        <w:rPr>
          <w:rFonts w:ascii="Times New Roman" w:hAnsi="Times New Roman" w:cs="Times New Roman"/>
          <w:sz w:val="24"/>
          <w:szCs w:val="24"/>
        </w:rPr>
        <w:t>e and form of the discipline,</w:t>
      </w:r>
      <w:r w:rsidRPr="0088607C">
        <w:rPr>
          <w:rFonts w:ascii="Times New Roman" w:hAnsi="Times New Roman" w:cs="Times New Roman"/>
          <w:sz w:val="24"/>
          <w:szCs w:val="24"/>
        </w:rPr>
        <w:t xml:space="preserve"> theoretically and methodologically</w:t>
      </w:r>
      <w:r w:rsidR="005205B2">
        <w:rPr>
          <w:rFonts w:ascii="Times New Roman" w:hAnsi="Times New Roman" w:cs="Times New Roman"/>
          <w:sz w:val="24"/>
          <w:szCs w:val="24"/>
        </w:rPr>
        <w:t>, operat</w:t>
      </w:r>
      <w:r>
        <w:rPr>
          <w:rFonts w:ascii="Times New Roman" w:hAnsi="Times New Roman" w:cs="Times New Roman"/>
          <w:sz w:val="24"/>
          <w:szCs w:val="24"/>
        </w:rPr>
        <w:t>es</w:t>
      </w:r>
      <w:r w:rsidRPr="0088607C">
        <w:rPr>
          <w:rFonts w:ascii="Times New Roman" w:hAnsi="Times New Roman" w:cs="Times New Roman"/>
          <w:sz w:val="24"/>
          <w:szCs w:val="24"/>
        </w:rPr>
        <w:t xml:space="preserve"> in such a bounded way that other ways of thinking and doing become marginalised: </w:t>
      </w:r>
      <w:r>
        <w:rPr>
          <w:rFonts w:ascii="Times New Roman" w:hAnsi="Times New Roman" w:cs="Times New Roman"/>
          <w:sz w:val="24"/>
          <w:szCs w:val="24"/>
        </w:rPr>
        <w:t>they are ‘</w:t>
      </w:r>
      <w:proofErr w:type="spellStart"/>
      <w:r>
        <w:rPr>
          <w:rFonts w:ascii="Times New Roman" w:hAnsi="Times New Roman" w:cs="Times New Roman"/>
          <w:sz w:val="24"/>
          <w:szCs w:val="24"/>
        </w:rPr>
        <w:t>othered</w:t>
      </w:r>
      <w:proofErr w:type="spellEnd"/>
      <w:r>
        <w:rPr>
          <w:rFonts w:ascii="Times New Roman" w:hAnsi="Times New Roman" w:cs="Times New Roman"/>
          <w:sz w:val="24"/>
          <w:szCs w:val="24"/>
        </w:rPr>
        <w:t xml:space="preserve">’. </w:t>
      </w:r>
      <w:r w:rsidR="00497134">
        <w:rPr>
          <w:rFonts w:ascii="Times New Roman" w:hAnsi="Times New Roman" w:cs="Times New Roman"/>
          <w:sz w:val="24"/>
          <w:szCs w:val="24"/>
        </w:rPr>
        <w:t xml:space="preserve">This </w:t>
      </w:r>
      <w:r w:rsidRPr="0088607C">
        <w:rPr>
          <w:rFonts w:ascii="Times New Roman" w:hAnsi="Times New Roman" w:cs="Times New Roman"/>
          <w:sz w:val="24"/>
          <w:szCs w:val="24"/>
        </w:rPr>
        <w:t xml:space="preserve">is nowhere more evident </w:t>
      </w:r>
      <w:r w:rsidR="006811EF">
        <w:rPr>
          <w:rFonts w:ascii="Times New Roman" w:hAnsi="Times New Roman" w:cs="Times New Roman"/>
          <w:sz w:val="24"/>
          <w:szCs w:val="24"/>
        </w:rPr>
        <w:t>than</w:t>
      </w:r>
      <w:r w:rsidR="00396A0C">
        <w:rPr>
          <w:rFonts w:ascii="Times New Roman" w:hAnsi="Times New Roman" w:cs="Times New Roman"/>
          <w:sz w:val="24"/>
          <w:szCs w:val="24"/>
        </w:rPr>
        <w:t xml:space="preserve"> when gender is</w:t>
      </w:r>
      <w:r w:rsidR="006811EF">
        <w:rPr>
          <w:rFonts w:ascii="Times New Roman" w:hAnsi="Times New Roman" w:cs="Times New Roman"/>
          <w:sz w:val="24"/>
          <w:szCs w:val="24"/>
        </w:rPr>
        <w:t xml:space="preserve"> the</w:t>
      </w:r>
      <w:r w:rsidRPr="0088607C">
        <w:rPr>
          <w:rFonts w:ascii="Times New Roman" w:hAnsi="Times New Roman" w:cs="Times New Roman"/>
          <w:sz w:val="24"/>
          <w:szCs w:val="24"/>
        </w:rPr>
        <w:t xml:space="preserve"> salient variable</w:t>
      </w:r>
      <w:r w:rsidR="00C4457A">
        <w:rPr>
          <w:rFonts w:ascii="Times New Roman" w:hAnsi="Times New Roman" w:cs="Times New Roman"/>
          <w:sz w:val="24"/>
          <w:szCs w:val="24"/>
        </w:rPr>
        <w:t xml:space="preserve"> as illustrated in the work of Eisenstein (2007) and pertinently developed by Ashe (2011)</w:t>
      </w:r>
      <w:r w:rsidR="00CF68C5">
        <w:rPr>
          <w:rFonts w:ascii="Times New Roman" w:hAnsi="Times New Roman" w:cs="Times New Roman"/>
          <w:sz w:val="24"/>
          <w:szCs w:val="24"/>
        </w:rPr>
        <w:t>.</w:t>
      </w:r>
      <w:r w:rsidRPr="0088607C">
        <w:rPr>
          <w:rFonts w:ascii="Times New Roman" w:hAnsi="Times New Roman" w:cs="Times New Roman"/>
          <w:sz w:val="24"/>
          <w:szCs w:val="24"/>
        </w:rPr>
        <w:t xml:space="preserve">This is not to say that researchers within the discipline have not concerned themselves with the gendered consequences of </w:t>
      </w:r>
      <w:r w:rsidR="00497134">
        <w:rPr>
          <w:rFonts w:ascii="Times New Roman" w:hAnsi="Times New Roman" w:cs="Times New Roman"/>
          <w:sz w:val="24"/>
          <w:szCs w:val="24"/>
        </w:rPr>
        <w:t xml:space="preserve">violence in all its forms. This is clearly not the case. </w:t>
      </w:r>
      <w:r w:rsidRPr="0088607C">
        <w:rPr>
          <w:rFonts w:ascii="Times New Roman" w:hAnsi="Times New Roman" w:cs="Times New Roman"/>
          <w:sz w:val="24"/>
          <w:szCs w:val="24"/>
        </w:rPr>
        <w:t>However it i</w:t>
      </w:r>
      <w:r w:rsidR="00CF68C5">
        <w:rPr>
          <w:rFonts w:ascii="Times New Roman" w:hAnsi="Times New Roman" w:cs="Times New Roman"/>
          <w:sz w:val="24"/>
          <w:szCs w:val="24"/>
        </w:rPr>
        <w:t>s to suggest that if gender was</w:t>
      </w:r>
      <w:r w:rsidRPr="0088607C">
        <w:rPr>
          <w:rFonts w:ascii="Times New Roman" w:hAnsi="Times New Roman" w:cs="Times New Roman"/>
          <w:sz w:val="24"/>
          <w:szCs w:val="24"/>
        </w:rPr>
        <w:t xml:space="preserve"> </w:t>
      </w:r>
      <w:r w:rsidRPr="00CF68C5">
        <w:rPr>
          <w:rFonts w:ascii="Times New Roman" w:hAnsi="Times New Roman" w:cs="Times New Roman"/>
          <w:i/>
          <w:sz w:val="24"/>
          <w:szCs w:val="24"/>
        </w:rPr>
        <w:t>centred</w:t>
      </w:r>
      <w:r w:rsidRPr="0088607C">
        <w:rPr>
          <w:rFonts w:ascii="Times New Roman" w:hAnsi="Times New Roman" w:cs="Times New Roman"/>
          <w:sz w:val="24"/>
          <w:szCs w:val="24"/>
        </w:rPr>
        <w:t xml:space="preserve"> </w:t>
      </w:r>
      <w:r w:rsidR="00497134">
        <w:rPr>
          <w:rFonts w:ascii="Times New Roman" w:hAnsi="Times New Roman" w:cs="Times New Roman"/>
          <w:sz w:val="24"/>
          <w:szCs w:val="24"/>
        </w:rPr>
        <w:t>in making sense of violence(s)</w:t>
      </w:r>
      <w:r w:rsidR="00C4457A">
        <w:rPr>
          <w:rFonts w:ascii="Times New Roman" w:hAnsi="Times New Roman" w:cs="Times New Roman"/>
          <w:sz w:val="24"/>
          <w:szCs w:val="24"/>
        </w:rPr>
        <w:t>,</w:t>
      </w:r>
      <w:r w:rsidR="00497134">
        <w:rPr>
          <w:rFonts w:ascii="Times New Roman" w:hAnsi="Times New Roman" w:cs="Times New Roman"/>
          <w:sz w:val="24"/>
          <w:szCs w:val="24"/>
        </w:rPr>
        <w:t xml:space="preserve"> the discipline would start</w:t>
      </w:r>
      <w:r w:rsidRPr="0088607C">
        <w:rPr>
          <w:rFonts w:ascii="Times New Roman" w:hAnsi="Times New Roman" w:cs="Times New Roman"/>
          <w:sz w:val="24"/>
          <w:szCs w:val="24"/>
        </w:rPr>
        <w:t xml:space="preserve"> in a different </w:t>
      </w:r>
      <w:r w:rsidR="00396A0C">
        <w:rPr>
          <w:rFonts w:ascii="Times New Roman" w:hAnsi="Times New Roman" w:cs="Times New Roman"/>
          <w:sz w:val="24"/>
          <w:szCs w:val="24"/>
        </w:rPr>
        <w:t xml:space="preserve">conceptual and methodological </w:t>
      </w:r>
      <w:r w:rsidRPr="0088607C">
        <w:rPr>
          <w:rFonts w:ascii="Times New Roman" w:hAnsi="Times New Roman" w:cs="Times New Roman"/>
          <w:sz w:val="24"/>
          <w:szCs w:val="24"/>
        </w:rPr>
        <w:t xml:space="preserve">place (see also Jamieson, 2014). </w:t>
      </w:r>
      <w:r w:rsidR="00497134">
        <w:rPr>
          <w:rFonts w:ascii="Times New Roman" w:hAnsi="Times New Roman" w:cs="Times New Roman"/>
          <w:sz w:val="24"/>
          <w:szCs w:val="24"/>
        </w:rPr>
        <w:t xml:space="preserve"> </w:t>
      </w:r>
    </w:p>
    <w:p w:rsidR="006811EF" w:rsidRDefault="006811EF" w:rsidP="0088607C">
      <w:pPr>
        <w:spacing w:line="480" w:lineRule="auto"/>
        <w:jc w:val="both"/>
        <w:rPr>
          <w:rFonts w:ascii="Times New Roman" w:hAnsi="Times New Roman" w:cs="Times New Roman"/>
          <w:sz w:val="24"/>
          <w:szCs w:val="24"/>
        </w:rPr>
      </w:pPr>
    </w:p>
    <w:p w:rsidR="0088607C" w:rsidRPr="0088607C" w:rsidRDefault="00497134"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w:t>
      </w:r>
      <w:r w:rsidR="0088607C" w:rsidRPr="0088607C">
        <w:rPr>
          <w:rFonts w:ascii="Times New Roman" w:hAnsi="Times New Roman" w:cs="Times New Roman"/>
          <w:sz w:val="24"/>
          <w:szCs w:val="24"/>
        </w:rPr>
        <w:t>Crawford and Hutchinson (2016) have</w:t>
      </w:r>
      <w:r>
        <w:rPr>
          <w:rFonts w:ascii="Times New Roman" w:hAnsi="Times New Roman" w:cs="Times New Roman"/>
          <w:sz w:val="24"/>
          <w:szCs w:val="24"/>
        </w:rPr>
        <w:t xml:space="preserve"> recently</w:t>
      </w:r>
      <w:r w:rsidR="0088607C" w:rsidRPr="0088607C">
        <w:rPr>
          <w:rFonts w:ascii="Times New Roman" w:hAnsi="Times New Roman" w:cs="Times New Roman"/>
          <w:sz w:val="24"/>
          <w:szCs w:val="24"/>
        </w:rPr>
        <w:t xml:space="preserve"> made a case for the re-orientation of criminological concerns with security (either national or human) towards ‘everyday security</w:t>
      </w:r>
      <w:r>
        <w:rPr>
          <w:rFonts w:ascii="Times New Roman" w:hAnsi="Times New Roman" w:cs="Times New Roman"/>
          <w:sz w:val="24"/>
          <w:szCs w:val="24"/>
        </w:rPr>
        <w:t xml:space="preserve">’. In so doing they acknowledge feminist interventions that </w:t>
      </w:r>
      <w:r w:rsidR="0088607C" w:rsidRPr="0088607C">
        <w:rPr>
          <w:rFonts w:ascii="Times New Roman" w:hAnsi="Times New Roman" w:cs="Times New Roman"/>
          <w:sz w:val="24"/>
          <w:szCs w:val="24"/>
        </w:rPr>
        <w:t>have been long concerned with the question of security in women’s everyday lives. This is particularly the case if everyday</w:t>
      </w:r>
      <w:r w:rsidR="00396A0C">
        <w:rPr>
          <w:rFonts w:ascii="Times New Roman" w:hAnsi="Times New Roman" w:cs="Times New Roman"/>
          <w:sz w:val="24"/>
          <w:szCs w:val="24"/>
        </w:rPr>
        <w:t xml:space="preserve"> security is understood </w:t>
      </w:r>
      <w:r w:rsidR="0088607C" w:rsidRPr="0088607C">
        <w:rPr>
          <w:rFonts w:ascii="Times New Roman" w:hAnsi="Times New Roman" w:cs="Times New Roman"/>
          <w:sz w:val="24"/>
          <w:szCs w:val="24"/>
        </w:rPr>
        <w:t xml:space="preserve">as freedom from violence/freedom from harm. </w:t>
      </w:r>
      <w:r>
        <w:rPr>
          <w:rFonts w:ascii="Times New Roman" w:hAnsi="Times New Roman" w:cs="Times New Roman"/>
          <w:sz w:val="24"/>
          <w:szCs w:val="24"/>
        </w:rPr>
        <w:t xml:space="preserve"> Yet the imbalance within criminology and elsewhere in making sense of security as equating with the security</w:t>
      </w:r>
      <w:r w:rsidR="00396A0C">
        <w:rPr>
          <w:rFonts w:ascii="Times New Roman" w:hAnsi="Times New Roman" w:cs="Times New Roman"/>
          <w:sz w:val="24"/>
          <w:szCs w:val="24"/>
        </w:rPr>
        <w:t xml:space="preserve"> of the individual as opposed to the security of the state </w:t>
      </w:r>
      <w:r>
        <w:rPr>
          <w:rFonts w:ascii="Times New Roman" w:hAnsi="Times New Roman" w:cs="Times New Roman"/>
          <w:sz w:val="24"/>
          <w:szCs w:val="24"/>
        </w:rPr>
        <w:t xml:space="preserve">is palpable (see </w:t>
      </w:r>
      <w:proofErr w:type="spellStart"/>
      <w:r w:rsidR="00CF68C5">
        <w:rPr>
          <w:rFonts w:ascii="Times New Roman" w:hAnsi="Times New Roman" w:cs="Times New Roman"/>
          <w:sz w:val="24"/>
          <w:szCs w:val="24"/>
        </w:rPr>
        <w:t>Walklate</w:t>
      </w:r>
      <w:proofErr w:type="spellEnd"/>
      <w:r w:rsidR="00EE72C2">
        <w:rPr>
          <w:rFonts w:ascii="Times New Roman" w:hAnsi="Times New Roman" w:cs="Times New Roman"/>
          <w:sz w:val="24"/>
          <w:szCs w:val="24"/>
        </w:rPr>
        <w:t xml:space="preserve"> </w:t>
      </w:r>
      <w:r>
        <w:rPr>
          <w:rFonts w:ascii="Times New Roman" w:hAnsi="Times New Roman" w:cs="Times New Roman"/>
          <w:sz w:val="24"/>
          <w:szCs w:val="24"/>
        </w:rPr>
        <w:t xml:space="preserve">et. al. 2017). </w:t>
      </w:r>
      <w:r w:rsidR="0088607C" w:rsidRPr="0088607C">
        <w:rPr>
          <w:rFonts w:ascii="Times New Roman" w:hAnsi="Times New Roman" w:cs="Times New Roman"/>
          <w:sz w:val="24"/>
          <w:szCs w:val="24"/>
        </w:rPr>
        <w:t>At the same time criminology</w:t>
      </w:r>
      <w:r>
        <w:rPr>
          <w:rFonts w:ascii="Times New Roman" w:hAnsi="Times New Roman" w:cs="Times New Roman"/>
          <w:sz w:val="24"/>
          <w:szCs w:val="24"/>
        </w:rPr>
        <w:t>, especially</w:t>
      </w:r>
      <w:r w:rsidR="0088607C" w:rsidRPr="0088607C">
        <w:rPr>
          <w:rFonts w:ascii="Times New Roman" w:hAnsi="Times New Roman" w:cs="Times New Roman"/>
          <w:sz w:val="24"/>
          <w:szCs w:val="24"/>
        </w:rPr>
        <w:t xml:space="preserve"> f</w:t>
      </w:r>
      <w:r>
        <w:rPr>
          <w:rFonts w:ascii="Times New Roman" w:hAnsi="Times New Roman" w:cs="Times New Roman"/>
          <w:sz w:val="24"/>
          <w:szCs w:val="24"/>
        </w:rPr>
        <w:t>eminist informed work</w:t>
      </w:r>
      <w:r w:rsidR="0088607C" w:rsidRPr="0088607C">
        <w:rPr>
          <w:rFonts w:ascii="Times New Roman" w:hAnsi="Times New Roman" w:cs="Times New Roman"/>
          <w:sz w:val="24"/>
          <w:szCs w:val="24"/>
        </w:rPr>
        <w:t xml:space="preserve"> has m</w:t>
      </w:r>
      <w:r>
        <w:rPr>
          <w:rFonts w:ascii="Times New Roman" w:hAnsi="Times New Roman" w:cs="Times New Roman"/>
          <w:sz w:val="24"/>
          <w:szCs w:val="24"/>
        </w:rPr>
        <w:t>uch to say about the freedom from</w:t>
      </w:r>
      <w:r w:rsidR="0088607C" w:rsidRPr="0088607C">
        <w:rPr>
          <w:rFonts w:ascii="Times New Roman" w:hAnsi="Times New Roman" w:cs="Times New Roman"/>
          <w:sz w:val="24"/>
          <w:szCs w:val="24"/>
        </w:rPr>
        <w:t xml:space="preserve"> violence</w:t>
      </w:r>
      <w:r>
        <w:rPr>
          <w:rFonts w:ascii="Times New Roman" w:hAnsi="Times New Roman" w:cs="Times New Roman"/>
          <w:sz w:val="24"/>
          <w:szCs w:val="24"/>
        </w:rPr>
        <w:t xml:space="preserve"> and its consequences</w:t>
      </w:r>
      <w:r w:rsidR="0088607C" w:rsidRPr="0088607C">
        <w:rPr>
          <w:rFonts w:ascii="Times New Roman" w:hAnsi="Times New Roman" w:cs="Times New Roman"/>
          <w:sz w:val="24"/>
          <w:szCs w:val="24"/>
        </w:rPr>
        <w:t xml:space="preserve">: from violence on the street to violence behind closed doors to more recently the violence(s) associated with terrorism. </w:t>
      </w:r>
      <w:r w:rsidR="005205B2">
        <w:rPr>
          <w:rFonts w:ascii="Times New Roman" w:hAnsi="Times New Roman" w:cs="Times New Roman"/>
          <w:sz w:val="24"/>
          <w:szCs w:val="24"/>
        </w:rPr>
        <w:t xml:space="preserve"> As has already been stated m</w:t>
      </w:r>
      <w:r w:rsidR="0088607C" w:rsidRPr="0088607C">
        <w:rPr>
          <w:rFonts w:ascii="Times New Roman" w:hAnsi="Times New Roman" w:cs="Times New Roman"/>
          <w:sz w:val="24"/>
          <w:szCs w:val="24"/>
        </w:rPr>
        <w:t>uch of this violence is routine, ordinary and every day</w:t>
      </w:r>
      <w:r w:rsidR="005205B2">
        <w:rPr>
          <w:rFonts w:ascii="Times New Roman" w:hAnsi="Times New Roman" w:cs="Times New Roman"/>
          <w:sz w:val="24"/>
          <w:szCs w:val="24"/>
        </w:rPr>
        <w:t xml:space="preserve"> even though it might be </w:t>
      </w:r>
      <w:r w:rsidR="0088607C" w:rsidRPr="0088607C">
        <w:rPr>
          <w:rFonts w:ascii="Times New Roman" w:hAnsi="Times New Roman" w:cs="Times New Roman"/>
          <w:sz w:val="24"/>
          <w:szCs w:val="24"/>
        </w:rPr>
        <w:t>silenced (Jordan 2011), smoothed out (</w:t>
      </w:r>
      <w:r w:rsidR="00396A0C">
        <w:rPr>
          <w:rFonts w:ascii="Times New Roman" w:hAnsi="Times New Roman" w:cs="Times New Roman"/>
          <w:sz w:val="24"/>
          <w:szCs w:val="24"/>
        </w:rPr>
        <w:t xml:space="preserve">Machado et. al. 2010), with </w:t>
      </w:r>
      <w:r w:rsidR="0088607C" w:rsidRPr="0088607C">
        <w:rPr>
          <w:rFonts w:ascii="Times New Roman" w:hAnsi="Times New Roman" w:cs="Times New Roman"/>
          <w:sz w:val="24"/>
          <w:szCs w:val="24"/>
        </w:rPr>
        <w:t>evidence</w:t>
      </w:r>
      <w:r w:rsidR="00A905E3">
        <w:rPr>
          <w:rFonts w:ascii="Times New Roman" w:hAnsi="Times New Roman" w:cs="Times New Roman"/>
          <w:sz w:val="24"/>
          <w:szCs w:val="24"/>
        </w:rPr>
        <w:t xml:space="preserve"> about it</w:t>
      </w:r>
      <w:r w:rsidR="0088607C" w:rsidRPr="0088607C">
        <w:rPr>
          <w:rFonts w:ascii="Times New Roman" w:hAnsi="Times New Roman" w:cs="Times New Roman"/>
          <w:sz w:val="24"/>
          <w:szCs w:val="24"/>
        </w:rPr>
        <w:t xml:space="preserve"> routinely denied (</w:t>
      </w:r>
      <w:proofErr w:type="spellStart"/>
      <w:r w:rsidR="0088607C" w:rsidRPr="0088607C">
        <w:rPr>
          <w:rFonts w:ascii="Times New Roman" w:hAnsi="Times New Roman" w:cs="Times New Roman"/>
          <w:sz w:val="24"/>
          <w:szCs w:val="24"/>
        </w:rPr>
        <w:t>Walby</w:t>
      </w:r>
      <w:proofErr w:type="spellEnd"/>
      <w:r w:rsidR="0088607C" w:rsidRPr="0088607C">
        <w:rPr>
          <w:rFonts w:ascii="Times New Roman" w:hAnsi="Times New Roman" w:cs="Times New Roman"/>
          <w:sz w:val="24"/>
          <w:szCs w:val="24"/>
        </w:rPr>
        <w:t xml:space="preserve"> et. al. 2016</w:t>
      </w:r>
      <w:r w:rsidR="005205B2">
        <w:rPr>
          <w:rFonts w:ascii="Times New Roman" w:hAnsi="Times New Roman" w:cs="Times New Roman"/>
          <w:sz w:val="24"/>
          <w:szCs w:val="24"/>
        </w:rPr>
        <w:t>). In some respects starting in this place</w:t>
      </w:r>
      <w:r w:rsidR="00396A0C">
        <w:rPr>
          <w:rFonts w:ascii="Times New Roman" w:hAnsi="Times New Roman" w:cs="Times New Roman"/>
          <w:sz w:val="24"/>
          <w:szCs w:val="24"/>
        </w:rPr>
        <w:t>,</w:t>
      </w:r>
      <w:r w:rsidR="005205B2">
        <w:rPr>
          <w:rFonts w:ascii="Times New Roman" w:hAnsi="Times New Roman" w:cs="Times New Roman"/>
          <w:sz w:val="24"/>
          <w:szCs w:val="24"/>
        </w:rPr>
        <w:t xml:space="preserve"> in which gender is centred</w:t>
      </w:r>
      <w:r w:rsidR="00396A0C">
        <w:rPr>
          <w:rFonts w:ascii="Times New Roman" w:hAnsi="Times New Roman" w:cs="Times New Roman"/>
          <w:sz w:val="24"/>
          <w:szCs w:val="24"/>
        </w:rPr>
        <w:t>,</w:t>
      </w:r>
      <w:r w:rsidR="005205B2">
        <w:rPr>
          <w:rFonts w:ascii="Times New Roman" w:hAnsi="Times New Roman" w:cs="Times New Roman"/>
          <w:sz w:val="24"/>
          <w:szCs w:val="24"/>
        </w:rPr>
        <w:t xml:space="preserve"> is as simple as it is profound.</w:t>
      </w:r>
      <w:r w:rsidR="00396A0C">
        <w:rPr>
          <w:rFonts w:ascii="Times New Roman" w:hAnsi="Times New Roman" w:cs="Times New Roman"/>
          <w:sz w:val="24"/>
          <w:szCs w:val="24"/>
        </w:rPr>
        <w:t xml:space="preserve"> As has already been stated,</w:t>
      </w:r>
      <w:r w:rsidR="005205B2">
        <w:rPr>
          <w:rFonts w:ascii="Times New Roman" w:hAnsi="Times New Roman" w:cs="Times New Roman"/>
          <w:sz w:val="24"/>
          <w:szCs w:val="24"/>
        </w:rPr>
        <w:t xml:space="preserve"> </w:t>
      </w:r>
      <w:r w:rsidR="0088607C" w:rsidRPr="0088607C">
        <w:rPr>
          <w:rFonts w:ascii="Times New Roman" w:hAnsi="Times New Roman" w:cs="Times New Roman"/>
          <w:sz w:val="24"/>
          <w:szCs w:val="24"/>
        </w:rPr>
        <w:t>Power-</w:t>
      </w:r>
      <w:proofErr w:type="spellStart"/>
      <w:r w:rsidR="0088607C" w:rsidRPr="0088607C">
        <w:rPr>
          <w:rFonts w:ascii="Times New Roman" w:hAnsi="Times New Roman" w:cs="Times New Roman"/>
          <w:sz w:val="24"/>
          <w:szCs w:val="24"/>
        </w:rPr>
        <w:t>Cobbe</w:t>
      </w:r>
      <w:proofErr w:type="spellEnd"/>
      <w:r w:rsidR="0088607C" w:rsidRPr="0088607C">
        <w:rPr>
          <w:rFonts w:ascii="Times New Roman" w:hAnsi="Times New Roman" w:cs="Times New Roman"/>
          <w:sz w:val="24"/>
          <w:szCs w:val="24"/>
        </w:rPr>
        <w:t xml:space="preserve"> (1878) talked of ‘</w:t>
      </w:r>
      <w:r w:rsidR="006811EF">
        <w:rPr>
          <w:rFonts w:ascii="Times New Roman" w:hAnsi="Times New Roman" w:cs="Times New Roman"/>
          <w:sz w:val="24"/>
          <w:szCs w:val="24"/>
        </w:rPr>
        <w:t xml:space="preserve">wife torture in England’, </w:t>
      </w:r>
      <w:r w:rsidR="0088607C" w:rsidRPr="0088607C">
        <w:rPr>
          <w:rFonts w:ascii="Times New Roman" w:hAnsi="Times New Roman" w:cs="Times New Roman"/>
          <w:sz w:val="24"/>
          <w:szCs w:val="24"/>
        </w:rPr>
        <w:t>Morgan (1989) talked of women’s fears as everyday terrori</w:t>
      </w:r>
      <w:r w:rsidR="00140482">
        <w:rPr>
          <w:rFonts w:ascii="Times New Roman" w:hAnsi="Times New Roman" w:cs="Times New Roman"/>
          <w:sz w:val="24"/>
          <w:szCs w:val="24"/>
        </w:rPr>
        <w:t>sm, and more recently Pain (2012</w:t>
      </w:r>
      <w:r w:rsidR="0088607C" w:rsidRPr="0088607C">
        <w:rPr>
          <w:rFonts w:ascii="Times New Roman" w:hAnsi="Times New Roman" w:cs="Times New Roman"/>
          <w:sz w:val="24"/>
          <w:szCs w:val="24"/>
        </w:rPr>
        <w:t>) has analysed her findings on violence against women in the same vein. If this body of knowledge is placed side by side with that work documenting th</w:t>
      </w:r>
      <w:r w:rsidR="00396A0C">
        <w:rPr>
          <w:rFonts w:ascii="Times New Roman" w:hAnsi="Times New Roman" w:cs="Times New Roman"/>
          <w:sz w:val="24"/>
          <w:szCs w:val="24"/>
        </w:rPr>
        <w:t xml:space="preserve">e experience of war as gendered; </w:t>
      </w:r>
      <w:r w:rsidR="005205B2">
        <w:rPr>
          <w:rFonts w:ascii="Times New Roman" w:hAnsi="Times New Roman" w:cs="Times New Roman"/>
          <w:sz w:val="24"/>
          <w:szCs w:val="24"/>
        </w:rPr>
        <w:t>f</w:t>
      </w:r>
      <w:r w:rsidR="005205B2" w:rsidRPr="005205B2">
        <w:rPr>
          <w:rFonts w:ascii="Times New Roman" w:hAnsi="Times New Roman" w:cs="Times New Roman"/>
          <w:sz w:val="24"/>
          <w:szCs w:val="24"/>
        </w:rPr>
        <w:t xml:space="preserve">rom the sexual violence(s) documented by Mullins and </w:t>
      </w:r>
      <w:proofErr w:type="spellStart"/>
      <w:r w:rsidR="005205B2" w:rsidRPr="005205B2">
        <w:rPr>
          <w:rFonts w:ascii="Times New Roman" w:hAnsi="Times New Roman" w:cs="Times New Roman"/>
          <w:sz w:val="24"/>
          <w:szCs w:val="24"/>
        </w:rPr>
        <w:t>Visargatnam</w:t>
      </w:r>
      <w:proofErr w:type="spellEnd"/>
      <w:r w:rsidR="005205B2" w:rsidRPr="005205B2">
        <w:rPr>
          <w:rFonts w:ascii="Times New Roman" w:hAnsi="Times New Roman" w:cs="Times New Roman"/>
          <w:sz w:val="24"/>
          <w:szCs w:val="24"/>
        </w:rPr>
        <w:t xml:space="preserve"> (2015); to the disruption of war, conflict and violence associated with sexual trafficking and labour exploitation (True 2012), to the gendered nature of migration prompted by fleeing from conflicts (Hudson, 2016);</w:t>
      </w:r>
      <w:r w:rsidR="0088607C" w:rsidRPr="0088607C">
        <w:rPr>
          <w:rFonts w:ascii="Times New Roman" w:hAnsi="Times New Roman" w:cs="Times New Roman"/>
          <w:sz w:val="24"/>
          <w:szCs w:val="24"/>
        </w:rPr>
        <w:t xml:space="preserve"> then the simplicity of this provocation becomes transparent. </w:t>
      </w:r>
      <w:r w:rsidR="005205B2">
        <w:rPr>
          <w:rFonts w:ascii="Times New Roman" w:hAnsi="Times New Roman" w:cs="Times New Roman"/>
          <w:sz w:val="24"/>
          <w:szCs w:val="24"/>
        </w:rPr>
        <w:t>A</w:t>
      </w:r>
      <w:r w:rsidR="0088607C" w:rsidRPr="0088607C">
        <w:rPr>
          <w:rFonts w:ascii="Times New Roman" w:hAnsi="Times New Roman" w:cs="Times New Roman"/>
          <w:sz w:val="24"/>
          <w:szCs w:val="24"/>
        </w:rPr>
        <w:t>ll of these are everyday violence(s) for those affected by them. Taken together they constitute powerful evidence for placing these experiences within the same critical</w:t>
      </w:r>
      <w:r w:rsidR="00A905E3">
        <w:rPr>
          <w:rFonts w:ascii="Times New Roman" w:hAnsi="Times New Roman" w:cs="Times New Roman"/>
          <w:sz w:val="24"/>
          <w:szCs w:val="24"/>
        </w:rPr>
        <w:t xml:space="preserve"> plane following</w:t>
      </w:r>
      <w:r w:rsidR="006811EF">
        <w:rPr>
          <w:rFonts w:ascii="Times New Roman" w:hAnsi="Times New Roman" w:cs="Times New Roman"/>
          <w:sz w:val="24"/>
          <w:szCs w:val="24"/>
        </w:rPr>
        <w:t xml:space="preserve"> </w:t>
      </w:r>
      <w:r w:rsidR="00A905E3">
        <w:rPr>
          <w:rFonts w:ascii="Times New Roman" w:hAnsi="Times New Roman" w:cs="Times New Roman"/>
          <w:sz w:val="24"/>
          <w:szCs w:val="24"/>
        </w:rPr>
        <w:t>Cockburn (2013)</w:t>
      </w:r>
      <w:r w:rsidR="005205B2">
        <w:rPr>
          <w:rFonts w:ascii="Times New Roman" w:hAnsi="Times New Roman" w:cs="Times New Roman"/>
          <w:sz w:val="24"/>
          <w:szCs w:val="24"/>
        </w:rPr>
        <w:t>.</w:t>
      </w:r>
      <w:r w:rsidR="0088607C" w:rsidRPr="0088607C">
        <w:rPr>
          <w:rFonts w:ascii="Times New Roman" w:hAnsi="Times New Roman" w:cs="Times New Roman"/>
          <w:sz w:val="24"/>
          <w:szCs w:val="24"/>
        </w:rPr>
        <w:t xml:space="preserve"> Her development of a continuum of violence runs as follow:</w:t>
      </w:r>
    </w:p>
    <w:p w:rsidR="0088607C" w:rsidRPr="0088607C" w:rsidRDefault="0088607C" w:rsidP="005205B2">
      <w:pPr>
        <w:spacing w:line="480" w:lineRule="auto"/>
        <w:ind w:left="283" w:right="283"/>
        <w:jc w:val="both"/>
        <w:rPr>
          <w:rFonts w:ascii="Times New Roman" w:hAnsi="Times New Roman" w:cs="Times New Roman"/>
          <w:sz w:val="24"/>
          <w:szCs w:val="24"/>
        </w:rPr>
      </w:pPr>
      <w:r w:rsidRPr="0088607C">
        <w:rPr>
          <w:rFonts w:ascii="Times New Roman" w:hAnsi="Times New Roman" w:cs="Times New Roman"/>
          <w:sz w:val="24"/>
          <w:szCs w:val="24"/>
        </w:rPr>
        <w:t>For instance, a continuum of scale of force: so many pounds per square inch when a fist hits a jaw; so many more when a bomb hits a military target. A continuum on a social scale: violence in a couple, in a street riot, violence between nations. And place: a bedroom, a street, a police cell, a continent. Time: during a long peace, pre-war, in armed conflict, in periods we call ‘</w:t>
      </w:r>
      <w:proofErr w:type="spellStart"/>
      <w:r w:rsidRPr="0088607C">
        <w:rPr>
          <w:rFonts w:ascii="Times New Roman" w:hAnsi="Times New Roman" w:cs="Times New Roman"/>
          <w:sz w:val="24"/>
          <w:szCs w:val="24"/>
        </w:rPr>
        <w:t>postconflict</w:t>
      </w:r>
      <w:proofErr w:type="spellEnd"/>
      <w:r w:rsidRPr="0088607C">
        <w:rPr>
          <w:rFonts w:ascii="Times New Roman" w:hAnsi="Times New Roman" w:cs="Times New Roman"/>
          <w:sz w:val="24"/>
          <w:szCs w:val="24"/>
        </w:rPr>
        <w:t xml:space="preserve">’. And then type of weapon: hand, boot, machete, gun, </w:t>
      </w:r>
      <w:proofErr w:type="gramStart"/>
      <w:r w:rsidRPr="0088607C">
        <w:rPr>
          <w:rFonts w:ascii="Times New Roman" w:hAnsi="Times New Roman" w:cs="Times New Roman"/>
          <w:sz w:val="24"/>
          <w:szCs w:val="24"/>
        </w:rPr>
        <w:t>missile</w:t>
      </w:r>
      <w:proofErr w:type="gramEnd"/>
      <w:r w:rsidRPr="0088607C">
        <w:rPr>
          <w:rFonts w:ascii="Times New Roman" w:hAnsi="Times New Roman" w:cs="Times New Roman"/>
          <w:sz w:val="24"/>
          <w:szCs w:val="24"/>
        </w:rPr>
        <w:t xml:space="preserve">. </w:t>
      </w:r>
    </w:p>
    <w:p w:rsidR="006811EF" w:rsidRDefault="006811EF"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In all of these examples</w:t>
      </w:r>
      <w:r w:rsidR="0088607C" w:rsidRPr="0088607C">
        <w:rPr>
          <w:rFonts w:ascii="Times New Roman" w:hAnsi="Times New Roman" w:cs="Times New Roman"/>
          <w:sz w:val="24"/>
          <w:szCs w:val="24"/>
        </w:rPr>
        <w:t xml:space="preserve"> such behaviours are</w:t>
      </w:r>
      <w:r>
        <w:rPr>
          <w:rFonts w:ascii="Times New Roman" w:hAnsi="Times New Roman" w:cs="Times New Roman"/>
          <w:sz w:val="24"/>
          <w:szCs w:val="24"/>
        </w:rPr>
        <w:t xml:space="preserve"> not</w:t>
      </w:r>
      <w:r w:rsidR="0088607C" w:rsidRPr="0088607C">
        <w:rPr>
          <w:rFonts w:ascii="Times New Roman" w:hAnsi="Times New Roman" w:cs="Times New Roman"/>
          <w:sz w:val="24"/>
          <w:szCs w:val="24"/>
        </w:rPr>
        <w:t xml:space="preserve"> separate and separable. </w:t>
      </w:r>
      <w:r w:rsidR="00396A0C">
        <w:rPr>
          <w:rFonts w:ascii="Times New Roman" w:hAnsi="Times New Roman" w:cs="Times New Roman"/>
          <w:sz w:val="24"/>
          <w:szCs w:val="24"/>
        </w:rPr>
        <w:t>Neither, in any of these examples, is it the deviant soldier, or indeed soldiers per se,</w:t>
      </w:r>
      <w:r w:rsidR="00A905E3">
        <w:rPr>
          <w:rFonts w:ascii="Times New Roman" w:hAnsi="Times New Roman" w:cs="Times New Roman"/>
          <w:sz w:val="24"/>
          <w:szCs w:val="24"/>
        </w:rPr>
        <w:t xml:space="preserve"> </w:t>
      </w:r>
      <w:r w:rsidR="00C4457A">
        <w:rPr>
          <w:rFonts w:ascii="Times New Roman" w:hAnsi="Times New Roman" w:cs="Times New Roman"/>
          <w:sz w:val="24"/>
          <w:szCs w:val="24"/>
        </w:rPr>
        <w:t xml:space="preserve">who </w:t>
      </w:r>
      <w:proofErr w:type="gramStart"/>
      <w:r w:rsidR="00C4457A">
        <w:rPr>
          <w:rFonts w:ascii="Times New Roman" w:hAnsi="Times New Roman" w:cs="Times New Roman"/>
          <w:sz w:val="24"/>
          <w:szCs w:val="24"/>
        </w:rPr>
        <w:t xml:space="preserve">are </w:t>
      </w:r>
      <w:r w:rsidR="002861B3">
        <w:rPr>
          <w:rFonts w:ascii="Times New Roman" w:hAnsi="Times New Roman" w:cs="Times New Roman"/>
          <w:sz w:val="24"/>
          <w:szCs w:val="24"/>
        </w:rPr>
        <w:t xml:space="preserve"> necessarily</w:t>
      </w:r>
      <w:proofErr w:type="gramEnd"/>
      <w:r w:rsidR="002861B3">
        <w:rPr>
          <w:rFonts w:ascii="Times New Roman" w:hAnsi="Times New Roman" w:cs="Times New Roman"/>
          <w:sz w:val="24"/>
          <w:szCs w:val="24"/>
        </w:rPr>
        <w:t xml:space="preserve"> </w:t>
      </w:r>
      <w:r w:rsidR="00A905E3">
        <w:rPr>
          <w:rFonts w:ascii="Times New Roman" w:hAnsi="Times New Roman" w:cs="Times New Roman"/>
          <w:sz w:val="24"/>
          <w:szCs w:val="24"/>
        </w:rPr>
        <w:t>the</w:t>
      </w:r>
      <w:r w:rsidR="002861B3">
        <w:rPr>
          <w:rFonts w:ascii="Times New Roman" w:hAnsi="Times New Roman" w:cs="Times New Roman"/>
          <w:sz w:val="24"/>
          <w:szCs w:val="24"/>
        </w:rPr>
        <w:t xml:space="preserve"> only</w:t>
      </w:r>
      <w:r w:rsidR="00A905E3">
        <w:rPr>
          <w:rFonts w:ascii="Times New Roman" w:hAnsi="Times New Roman" w:cs="Times New Roman"/>
          <w:sz w:val="24"/>
          <w:szCs w:val="24"/>
        </w:rPr>
        <w:t xml:space="preserve"> ones </w:t>
      </w:r>
      <w:r w:rsidR="00396A0C">
        <w:rPr>
          <w:rFonts w:ascii="Times New Roman" w:hAnsi="Times New Roman" w:cs="Times New Roman"/>
          <w:sz w:val="24"/>
          <w:szCs w:val="24"/>
        </w:rPr>
        <w:t xml:space="preserve"> to be feared.</w:t>
      </w:r>
    </w:p>
    <w:p w:rsidR="00396A0C" w:rsidRPr="0088607C" w:rsidRDefault="00396A0C" w:rsidP="0088607C">
      <w:pPr>
        <w:spacing w:line="480" w:lineRule="auto"/>
        <w:jc w:val="both"/>
        <w:rPr>
          <w:rFonts w:ascii="Times New Roman" w:hAnsi="Times New Roman" w:cs="Times New Roman"/>
          <w:sz w:val="24"/>
          <w:szCs w:val="24"/>
        </w:rPr>
      </w:pPr>
    </w:p>
    <w:p w:rsidR="00BE4D1F" w:rsidRPr="006811EF" w:rsidRDefault="005205B2"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Interestingly putting war-time, peace-time and post-conflict contexts within </w:t>
      </w:r>
      <w:r w:rsidR="00E51C76">
        <w:rPr>
          <w:rFonts w:ascii="Times New Roman" w:hAnsi="Times New Roman" w:cs="Times New Roman"/>
          <w:sz w:val="24"/>
          <w:szCs w:val="24"/>
        </w:rPr>
        <w:t>the same critical plane can involve</w:t>
      </w:r>
      <w:r>
        <w:rPr>
          <w:rFonts w:ascii="Times New Roman" w:hAnsi="Times New Roman" w:cs="Times New Roman"/>
          <w:sz w:val="24"/>
          <w:szCs w:val="24"/>
        </w:rPr>
        <w:t xml:space="preserve"> </w:t>
      </w:r>
      <w:r w:rsidR="0088607C" w:rsidRPr="0088607C">
        <w:rPr>
          <w:rFonts w:ascii="Times New Roman" w:hAnsi="Times New Roman" w:cs="Times New Roman"/>
          <w:sz w:val="24"/>
          <w:szCs w:val="24"/>
        </w:rPr>
        <w:t>asking very conventional criminological questions; like for example, who is violent, who are they violent against, whose violence counts and under what conditions, how is this violence counted, what renders such violence visible and/or invisible within the discipline, and finally, having made it count, what conceptual tools does criminology have to make sense of vi</w:t>
      </w:r>
      <w:r w:rsidR="00E51C76">
        <w:rPr>
          <w:rFonts w:ascii="Times New Roman" w:hAnsi="Times New Roman" w:cs="Times New Roman"/>
          <w:sz w:val="24"/>
          <w:szCs w:val="24"/>
        </w:rPr>
        <w:t>olence? (These questions and some</w:t>
      </w:r>
      <w:r w:rsidR="0088607C" w:rsidRPr="0088607C">
        <w:rPr>
          <w:rFonts w:ascii="Times New Roman" w:hAnsi="Times New Roman" w:cs="Times New Roman"/>
          <w:sz w:val="24"/>
          <w:szCs w:val="24"/>
        </w:rPr>
        <w:t xml:space="preserve"> answers to them are developed more fully by</w:t>
      </w:r>
      <w:r w:rsidR="00CF68C5">
        <w:rPr>
          <w:rFonts w:ascii="Times New Roman" w:hAnsi="Times New Roman" w:cs="Times New Roman"/>
          <w:sz w:val="24"/>
          <w:szCs w:val="24"/>
        </w:rPr>
        <w:t xml:space="preserve"> </w:t>
      </w:r>
      <w:proofErr w:type="spellStart"/>
      <w:r w:rsidR="00CF68C5">
        <w:rPr>
          <w:rFonts w:ascii="Times New Roman" w:hAnsi="Times New Roman" w:cs="Times New Roman"/>
          <w:sz w:val="24"/>
          <w:szCs w:val="24"/>
        </w:rPr>
        <w:t>McGarry</w:t>
      </w:r>
      <w:proofErr w:type="spellEnd"/>
      <w:r w:rsidR="00CF68C5">
        <w:rPr>
          <w:rFonts w:ascii="Times New Roman" w:hAnsi="Times New Roman" w:cs="Times New Roman"/>
          <w:sz w:val="24"/>
          <w:szCs w:val="24"/>
        </w:rPr>
        <w:t xml:space="preserve"> and </w:t>
      </w:r>
      <w:proofErr w:type="spellStart"/>
      <w:r w:rsidR="00CF68C5">
        <w:rPr>
          <w:rFonts w:ascii="Times New Roman" w:hAnsi="Times New Roman" w:cs="Times New Roman"/>
          <w:sz w:val="24"/>
          <w:szCs w:val="24"/>
        </w:rPr>
        <w:t>Walklate</w:t>
      </w:r>
      <w:proofErr w:type="spellEnd"/>
      <w:r w:rsidR="0088607C" w:rsidRPr="0088607C">
        <w:rPr>
          <w:rFonts w:ascii="Times New Roman" w:hAnsi="Times New Roman" w:cs="Times New Roman"/>
          <w:sz w:val="24"/>
          <w:szCs w:val="24"/>
        </w:rPr>
        <w:t>, 2016).</w:t>
      </w:r>
      <w:r w:rsidR="006811EF">
        <w:rPr>
          <w:rFonts w:ascii="Times New Roman" w:hAnsi="Times New Roman" w:cs="Times New Roman"/>
          <w:sz w:val="24"/>
          <w:szCs w:val="24"/>
        </w:rPr>
        <w:t xml:space="preserve"> In whatever shape and form</w:t>
      </w:r>
      <w:r w:rsidR="0088607C" w:rsidRPr="0088607C">
        <w:rPr>
          <w:rFonts w:ascii="Times New Roman" w:hAnsi="Times New Roman" w:cs="Times New Roman"/>
          <w:sz w:val="24"/>
          <w:szCs w:val="24"/>
        </w:rPr>
        <w:t xml:space="preserve"> questions</w:t>
      </w:r>
      <w:r w:rsidR="006811EF">
        <w:rPr>
          <w:rFonts w:ascii="Times New Roman" w:hAnsi="Times New Roman" w:cs="Times New Roman"/>
          <w:sz w:val="24"/>
          <w:szCs w:val="24"/>
        </w:rPr>
        <w:t xml:space="preserve"> such</w:t>
      </w:r>
      <w:r w:rsidR="0088607C" w:rsidRPr="0088607C">
        <w:rPr>
          <w:rFonts w:ascii="Times New Roman" w:hAnsi="Times New Roman" w:cs="Times New Roman"/>
          <w:sz w:val="24"/>
          <w:szCs w:val="24"/>
        </w:rPr>
        <w:t xml:space="preserve"> as these are asked the answer for the most part is that men, on all fronts are the perpetrators of violence; and that violence is perpetrated mostly on women and sometimes on other men frequently endorsed by states peopled by men (Connell, 2016).</w:t>
      </w:r>
      <w:r w:rsidR="00FD2718" w:rsidRPr="00FD2718">
        <w:t xml:space="preserve"> </w:t>
      </w:r>
      <w:r w:rsidR="006811EF">
        <w:t xml:space="preserve"> </w:t>
      </w:r>
      <w:r w:rsidR="006811EF">
        <w:rPr>
          <w:rFonts w:ascii="Times New Roman" w:hAnsi="Times New Roman" w:cs="Times New Roman"/>
          <w:sz w:val="24"/>
          <w:szCs w:val="24"/>
        </w:rPr>
        <w:t>These violence(s) are s</w:t>
      </w:r>
      <w:r w:rsidR="00FD2718" w:rsidRPr="00FD2718">
        <w:rPr>
          <w:rFonts w:ascii="Times New Roman" w:hAnsi="Times New Roman" w:cs="Times New Roman"/>
          <w:sz w:val="24"/>
          <w:szCs w:val="24"/>
        </w:rPr>
        <w:t>ometimes pe</w:t>
      </w:r>
      <w:r w:rsidR="00FD2718">
        <w:rPr>
          <w:rFonts w:ascii="Times New Roman" w:hAnsi="Times New Roman" w:cs="Times New Roman"/>
          <w:sz w:val="24"/>
          <w:szCs w:val="24"/>
        </w:rPr>
        <w:t xml:space="preserve">rpetrated in contexts, </w:t>
      </w:r>
      <w:r w:rsidR="00FD2718" w:rsidRPr="00FD2718">
        <w:rPr>
          <w:rFonts w:ascii="Times New Roman" w:hAnsi="Times New Roman" w:cs="Times New Roman"/>
          <w:sz w:val="24"/>
          <w:szCs w:val="24"/>
        </w:rPr>
        <w:t>as Ruggiero (2015: 29) observes,</w:t>
      </w:r>
      <w:r w:rsidR="006811EF">
        <w:rPr>
          <w:rFonts w:ascii="Times New Roman" w:hAnsi="Times New Roman" w:cs="Times New Roman"/>
          <w:sz w:val="24"/>
          <w:szCs w:val="24"/>
        </w:rPr>
        <w:t xml:space="preserve"> where</w:t>
      </w:r>
      <w:r w:rsidR="00FD2718" w:rsidRPr="00FD2718">
        <w:rPr>
          <w:rFonts w:ascii="Times New Roman" w:hAnsi="Times New Roman" w:cs="Times New Roman"/>
          <w:sz w:val="24"/>
          <w:szCs w:val="24"/>
        </w:rPr>
        <w:t xml:space="preserve"> ‘torture becomes a patriotic act while rape may become an act of heroism’ and sometimes perpetrated in the safe haven of the home (see also Carrington, 2015)</w:t>
      </w:r>
      <w:r w:rsidR="00FD2718">
        <w:rPr>
          <w:rFonts w:ascii="Times New Roman" w:hAnsi="Times New Roman" w:cs="Times New Roman"/>
          <w:sz w:val="24"/>
          <w:szCs w:val="24"/>
        </w:rPr>
        <w:t>.</w:t>
      </w:r>
      <w:r w:rsidR="0088607C" w:rsidRPr="0088607C">
        <w:rPr>
          <w:rFonts w:ascii="Times New Roman" w:hAnsi="Times New Roman" w:cs="Times New Roman"/>
          <w:sz w:val="24"/>
          <w:szCs w:val="24"/>
        </w:rPr>
        <w:t xml:space="preserve"> </w:t>
      </w:r>
      <w:r w:rsidR="00FD2718">
        <w:rPr>
          <w:rFonts w:ascii="Times New Roman" w:hAnsi="Times New Roman" w:cs="Times New Roman"/>
          <w:sz w:val="24"/>
          <w:szCs w:val="24"/>
        </w:rPr>
        <w:t>Indeed the relative criminological</w:t>
      </w:r>
      <w:r w:rsidR="00FD2718" w:rsidRPr="00FD2718">
        <w:rPr>
          <w:rFonts w:ascii="Times New Roman" w:hAnsi="Times New Roman" w:cs="Times New Roman"/>
          <w:sz w:val="24"/>
          <w:szCs w:val="24"/>
        </w:rPr>
        <w:t xml:space="preserve"> silences in the aftermath of the events in Cologne (and elsewhere) during 2016</w:t>
      </w:r>
      <w:r w:rsidR="00FD2718">
        <w:rPr>
          <w:rFonts w:ascii="Times New Roman" w:hAnsi="Times New Roman" w:cs="Times New Roman"/>
          <w:sz w:val="24"/>
          <w:szCs w:val="24"/>
        </w:rPr>
        <w:t xml:space="preserve"> speaks volumes about the challenge that centring gender in this way poses (see Hudson 2016;</w:t>
      </w:r>
      <w:r w:rsidR="00CF68C5">
        <w:rPr>
          <w:rFonts w:ascii="Times New Roman" w:hAnsi="Times New Roman" w:cs="Times New Roman"/>
          <w:sz w:val="24"/>
          <w:szCs w:val="24"/>
        </w:rPr>
        <w:t xml:space="preserve"> </w:t>
      </w:r>
      <w:proofErr w:type="spellStart"/>
      <w:r w:rsidR="00CF68C5">
        <w:rPr>
          <w:rFonts w:ascii="Times New Roman" w:hAnsi="Times New Roman" w:cs="Times New Roman"/>
          <w:sz w:val="24"/>
          <w:szCs w:val="24"/>
        </w:rPr>
        <w:t>Walklate</w:t>
      </w:r>
      <w:proofErr w:type="spellEnd"/>
      <w:r w:rsidR="00FD2718">
        <w:rPr>
          <w:rFonts w:ascii="Times New Roman" w:hAnsi="Times New Roman" w:cs="Times New Roman"/>
          <w:sz w:val="24"/>
          <w:szCs w:val="24"/>
        </w:rPr>
        <w:t>, forthcoming)</w:t>
      </w:r>
      <w:r w:rsidR="00FD2718" w:rsidRPr="00FD2718">
        <w:rPr>
          <w:rFonts w:ascii="Times New Roman" w:hAnsi="Times New Roman" w:cs="Times New Roman"/>
          <w:sz w:val="24"/>
          <w:szCs w:val="24"/>
        </w:rPr>
        <w:t>.</w:t>
      </w:r>
      <w:r w:rsidR="00FD2718">
        <w:rPr>
          <w:rFonts w:ascii="Times New Roman" w:hAnsi="Times New Roman" w:cs="Times New Roman"/>
          <w:sz w:val="24"/>
          <w:szCs w:val="24"/>
        </w:rPr>
        <w:t xml:space="preserve"> However, o</w:t>
      </w:r>
      <w:r w:rsidR="0088607C" w:rsidRPr="0088607C">
        <w:rPr>
          <w:rFonts w:ascii="Times New Roman" w:hAnsi="Times New Roman" w:cs="Times New Roman"/>
          <w:sz w:val="24"/>
          <w:szCs w:val="24"/>
        </w:rPr>
        <w:t>nce these ‘different’ violence(s) are</w:t>
      </w:r>
      <w:r w:rsidR="00FD2718">
        <w:rPr>
          <w:rFonts w:ascii="Times New Roman" w:hAnsi="Times New Roman" w:cs="Times New Roman"/>
          <w:sz w:val="24"/>
          <w:szCs w:val="24"/>
        </w:rPr>
        <w:t xml:space="preserve"> placed side by side the salience of gender is stark</w:t>
      </w:r>
      <w:r w:rsidR="0088607C" w:rsidRPr="0088607C">
        <w:rPr>
          <w:rFonts w:ascii="Times New Roman" w:hAnsi="Times New Roman" w:cs="Times New Roman"/>
          <w:sz w:val="24"/>
          <w:szCs w:val="24"/>
        </w:rPr>
        <w:t xml:space="preserve">. Despite the apparent simplicity </w:t>
      </w:r>
      <w:r w:rsidR="00FD2718">
        <w:rPr>
          <w:rFonts w:ascii="Times New Roman" w:hAnsi="Times New Roman" w:cs="Times New Roman"/>
          <w:sz w:val="24"/>
          <w:szCs w:val="24"/>
        </w:rPr>
        <w:t>involved in this way of seeing resistance to starting in this different place is profound.</w:t>
      </w:r>
      <w:r w:rsidR="00396A0C">
        <w:rPr>
          <w:rFonts w:ascii="Times New Roman" w:hAnsi="Times New Roman" w:cs="Times New Roman"/>
          <w:sz w:val="24"/>
          <w:szCs w:val="24"/>
        </w:rPr>
        <w:t xml:space="preserve"> This resistance is embedded</w:t>
      </w:r>
      <w:r w:rsidR="00E51C76">
        <w:rPr>
          <w:rFonts w:ascii="Times New Roman" w:hAnsi="Times New Roman" w:cs="Times New Roman"/>
          <w:sz w:val="24"/>
          <w:szCs w:val="24"/>
        </w:rPr>
        <w:t xml:space="preserve"> within the ‘nomos’ of criminology (Morrison 2015).</w:t>
      </w:r>
    </w:p>
    <w:p w:rsidR="00E51C76" w:rsidRDefault="00E51C76" w:rsidP="0088607C">
      <w:pPr>
        <w:spacing w:line="480" w:lineRule="auto"/>
        <w:jc w:val="both"/>
        <w:rPr>
          <w:rFonts w:ascii="Times New Roman" w:hAnsi="Times New Roman" w:cs="Times New Roman"/>
          <w:b/>
          <w:sz w:val="24"/>
          <w:szCs w:val="24"/>
        </w:rPr>
      </w:pPr>
      <w:r w:rsidRPr="00E51C76">
        <w:rPr>
          <w:rFonts w:ascii="Times New Roman" w:hAnsi="Times New Roman" w:cs="Times New Roman"/>
          <w:b/>
          <w:sz w:val="24"/>
          <w:szCs w:val="24"/>
        </w:rPr>
        <w:t>The</w:t>
      </w:r>
      <w:r>
        <w:rPr>
          <w:rFonts w:ascii="Times New Roman" w:hAnsi="Times New Roman" w:cs="Times New Roman"/>
          <w:b/>
          <w:sz w:val="24"/>
          <w:szCs w:val="24"/>
        </w:rPr>
        <w:t xml:space="preserve"> (criminological)</w:t>
      </w:r>
      <w:r w:rsidRPr="00E51C76">
        <w:rPr>
          <w:rFonts w:ascii="Times New Roman" w:hAnsi="Times New Roman" w:cs="Times New Roman"/>
          <w:b/>
          <w:sz w:val="24"/>
          <w:szCs w:val="24"/>
        </w:rPr>
        <w:t xml:space="preserve"> terror</w:t>
      </w:r>
      <w:r>
        <w:rPr>
          <w:rFonts w:ascii="Times New Roman" w:hAnsi="Times New Roman" w:cs="Times New Roman"/>
          <w:b/>
          <w:sz w:val="24"/>
          <w:szCs w:val="24"/>
        </w:rPr>
        <w:t>s</w:t>
      </w:r>
      <w:r w:rsidRPr="00E51C76">
        <w:rPr>
          <w:rFonts w:ascii="Times New Roman" w:hAnsi="Times New Roman" w:cs="Times New Roman"/>
          <w:b/>
          <w:sz w:val="24"/>
          <w:szCs w:val="24"/>
        </w:rPr>
        <w:t xml:space="preserve"> of blurring the boundaries between war and peace</w:t>
      </w:r>
    </w:p>
    <w:p w:rsidR="003D4115" w:rsidRDefault="00E51C76"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Morrison (2015) identifies four domain assumptions constituting the ‘nomos’ of criminology. These are: liberalism, Northern theorising, nature blindness and gender blindness. Much of this paper has concerned itself with the last of these. However all of these assumptions are inter-connected</w:t>
      </w:r>
      <w:r w:rsidR="00840CCC">
        <w:rPr>
          <w:rFonts w:ascii="Times New Roman" w:hAnsi="Times New Roman" w:cs="Times New Roman"/>
          <w:sz w:val="24"/>
          <w:szCs w:val="24"/>
        </w:rPr>
        <w:t>. The ‘othering’ of gender as a salient variable is intrinsically connected to the projection of American liberal values, particularly concerning individualism, on to the criminological endeavour across the globe (qua Young’s, 2011 ‘nomothetic impulse’) secured during the intellectual empire building of the Cold War era.  This intellectual empire building has been saturated with Northern t</w:t>
      </w:r>
      <w:r w:rsidR="0083000D">
        <w:rPr>
          <w:rFonts w:ascii="Times New Roman" w:hAnsi="Times New Roman" w:cs="Times New Roman"/>
          <w:sz w:val="24"/>
          <w:szCs w:val="24"/>
        </w:rPr>
        <w:t>heorising (Connell 2007) featuring</w:t>
      </w:r>
      <w:r w:rsidR="00840CCC">
        <w:rPr>
          <w:rFonts w:ascii="Times New Roman" w:hAnsi="Times New Roman" w:cs="Times New Roman"/>
          <w:sz w:val="24"/>
          <w:szCs w:val="24"/>
        </w:rPr>
        <w:t xml:space="preserve"> both Occidentalism (Cain 2000) and a failure to take account of other ways of knowing (de Sousa Santos, 2014). This nomos also presumes a Cartesian relationship between society and nature denying</w:t>
      </w:r>
      <w:r w:rsidR="006811EF">
        <w:rPr>
          <w:rFonts w:ascii="Times New Roman" w:hAnsi="Times New Roman" w:cs="Times New Roman"/>
          <w:sz w:val="24"/>
          <w:szCs w:val="24"/>
        </w:rPr>
        <w:t xml:space="preserve"> in particular</w:t>
      </w:r>
      <w:r w:rsidR="00840CCC">
        <w:rPr>
          <w:rFonts w:ascii="Times New Roman" w:hAnsi="Times New Roman" w:cs="Times New Roman"/>
          <w:sz w:val="24"/>
          <w:szCs w:val="24"/>
        </w:rPr>
        <w:t xml:space="preserve"> Indigenous understandings of the human-environment nexus. </w:t>
      </w:r>
      <w:r w:rsidR="003D4115">
        <w:rPr>
          <w:rFonts w:ascii="Times New Roman" w:hAnsi="Times New Roman" w:cs="Times New Roman"/>
          <w:sz w:val="24"/>
          <w:szCs w:val="24"/>
        </w:rPr>
        <w:t xml:space="preserve">This </w:t>
      </w:r>
      <w:r w:rsidR="00A905E3">
        <w:rPr>
          <w:rFonts w:ascii="Times New Roman" w:hAnsi="Times New Roman" w:cs="Times New Roman"/>
          <w:sz w:val="24"/>
          <w:szCs w:val="24"/>
        </w:rPr>
        <w:t>nomos, spelt out in this way</w:t>
      </w:r>
      <w:r w:rsidR="003D4115">
        <w:rPr>
          <w:rFonts w:ascii="Times New Roman" w:hAnsi="Times New Roman" w:cs="Times New Roman"/>
          <w:sz w:val="24"/>
          <w:szCs w:val="24"/>
        </w:rPr>
        <w:t>,</w:t>
      </w:r>
      <w:r w:rsidR="00840CCC">
        <w:rPr>
          <w:rFonts w:ascii="Times New Roman" w:hAnsi="Times New Roman" w:cs="Times New Roman"/>
          <w:sz w:val="24"/>
          <w:szCs w:val="24"/>
        </w:rPr>
        <w:t xml:space="preserve"> once seen cannot be unseen. It demands a different way of thinking</w:t>
      </w:r>
      <w:r w:rsidR="006811EF">
        <w:rPr>
          <w:rFonts w:ascii="Times New Roman" w:hAnsi="Times New Roman" w:cs="Times New Roman"/>
          <w:sz w:val="24"/>
          <w:szCs w:val="24"/>
        </w:rPr>
        <w:t xml:space="preserve"> and doing</w:t>
      </w:r>
      <w:r w:rsidR="00A47430">
        <w:rPr>
          <w:rFonts w:ascii="Times New Roman" w:hAnsi="Times New Roman" w:cs="Times New Roman"/>
          <w:sz w:val="24"/>
          <w:szCs w:val="24"/>
        </w:rPr>
        <w:t>,</w:t>
      </w:r>
      <w:r w:rsidR="006811EF">
        <w:rPr>
          <w:rFonts w:ascii="Times New Roman" w:hAnsi="Times New Roman" w:cs="Times New Roman"/>
          <w:sz w:val="24"/>
          <w:szCs w:val="24"/>
        </w:rPr>
        <w:t xml:space="preserve"> conceptually</w:t>
      </w:r>
      <w:r w:rsidR="00F80774">
        <w:rPr>
          <w:rFonts w:ascii="Times New Roman" w:hAnsi="Times New Roman" w:cs="Times New Roman"/>
          <w:sz w:val="24"/>
          <w:szCs w:val="24"/>
        </w:rPr>
        <w:t xml:space="preserve"> and me</w:t>
      </w:r>
      <w:r w:rsidR="006811EF">
        <w:rPr>
          <w:rFonts w:ascii="Times New Roman" w:hAnsi="Times New Roman" w:cs="Times New Roman"/>
          <w:sz w:val="24"/>
          <w:szCs w:val="24"/>
        </w:rPr>
        <w:t>thodologically</w:t>
      </w:r>
      <w:r w:rsidR="0083000D">
        <w:rPr>
          <w:rFonts w:ascii="Times New Roman" w:hAnsi="Times New Roman" w:cs="Times New Roman"/>
          <w:sz w:val="24"/>
          <w:szCs w:val="24"/>
        </w:rPr>
        <w:t>. It</w:t>
      </w:r>
      <w:r w:rsidR="00F80774">
        <w:rPr>
          <w:rFonts w:ascii="Times New Roman" w:hAnsi="Times New Roman" w:cs="Times New Roman"/>
          <w:sz w:val="24"/>
          <w:szCs w:val="24"/>
        </w:rPr>
        <w:t xml:space="preserve"> demands a serious</w:t>
      </w:r>
      <w:r w:rsidR="003D4115">
        <w:rPr>
          <w:rFonts w:ascii="Times New Roman" w:hAnsi="Times New Roman" w:cs="Times New Roman"/>
          <w:sz w:val="24"/>
          <w:szCs w:val="24"/>
        </w:rPr>
        <w:t xml:space="preserve"> commitment to reflexivity. This kind of</w:t>
      </w:r>
      <w:r w:rsidR="00F80774">
        <w:rPr>
          <w:rFonts w:ascii="Times New Roman" w:hAnsi="Times New Roman" w:cs="Times New Roman"/>
          <w:sz w:val="24"/>
          <w:szCs w:val="24"/>
        </w:rPr>
        <w:t xml:space="preserve"> seeing certainly terrifies a discipline so deeply embedded in a modernist, liberal agenda, </w:t>
      </w:r>
      <w:r w:rsidR="00A905E3">
        <w:rPr>
          <w:rFonts w:ascii="Times New Roman" w:hAnsi="Times New Roman" w:cs="Times New Roman"/>
          <w:sz w:val="24"/>
          <w:szCs w:val="24"/>
        </w:rPr>
        <w:t xml:space="preserve">and </w:t>
      </w:r>
      <w:r w:rsidR="00A47430">
        <w:rPr>
          <w:rFonts w:ascii="Times New Roman" w:hAnsi="Times New Roman" w:cs="Times New Roman"/>
          <w:sz w:val="24"/>
          <w:szCs w:val="24"/>
        </w:rPr>
        <w:t xml:space="preserve">the </w:t>
      </w:r>
      <w:r w:rsidR="00A905E3">
        <w:rPr>
          <w:rFonts w:ascii="Times New Roman" w:hAnsi="Times New Roman" w:cs="Times New Roman"/>
          <w:sz w:val="24"/>
          <w:szCs w:val="24"/>
        </w:rPr>
        <w:t xml:space="preserve">associated nomothetic impulse </w:t>
      </w:r>
      <w:r w:rsidR="00A47430">
        <w:rPr>
          <w:rFonts w:ascii="Times New Roman" w:hAnsi="Times New Roman" w:cs="Times New Roman"/>
          <w:sz w:val="24"/>
          <w:szCs w:val="24"/>
        </w:rPr>
        <w:t xml:space="preserve">and </w:t>
      </w:r>
      <w:r w:rsidR="00F80774">
        <w:rPr>
          <w:rFonts w:ascii="Times New Roman" w:hAnsi="Times New Roman" w:cs="Times New Roman"/>
          <w:sz w:val="24"/>
          <w:szCs w:val="24"/>
        </w:rPr>
        <w:t>whose origin stories have framed the discipline across the globe (Carrington and</w:t>
      </w:r>
      <w:r w:rsidR="00BE4D1F">
        <w:rPr>
          <w:rFonts w:ascii="Times New Roman" w:hAnsi="Times New Roman" w:cs="Times New Roman"/>
          <w:sz w:val="24"/>
          <w:szCs w:val="24"/>
        </w:rPr>
        <w:t xml:space="preserve"> Hogg, 2017)</w:t>
      </w:r>
      <w:r w:rsidR="00A905E3">
        <w:rPr>
          <w:rFonts w:ascii="Times New Roman" w:hAnsi="Times New Roman" w:cs="Times New Roman"/>
          <w:sz w:val="24"/>
          <w:szCs w:val="24"/>
        </w:rPr>
        <w:t>. It is without doubt that a</w:t>
      </w:r>
      <w:r w:rsidR="006811EF">
        <w:rPr>
          <w:rFonts w:ascii="Times New Roman" w:hAnsi="Times New Roman" w:cs="Times New Roman"/>
          <w:sz w:val="24"/>
          <w:szCs w:val="24"/>
        </w:rPr>
        <w:t>ddressing such</w:t>
      </w:r>
      <w:r w:rsidR="003D4115">
        <w:rPr>
          <w:rFonts w:ascii="Times New Roman" w:hAnsi="Times New Roman" w:cs="Times New Roman"/>
          <w:sz w:val="24"/>
          <w:szCs w:val="24"/>
        </w:rPr>
        <w:t xml:space="preserve"> terrors </w:t>
      </w:r>
      <w:r w:rsidR="006811EF">
        <w:rPr>
          <w:rFonts w:ascii="Times New Roman" w:hAnsi="Times New Roman" w:cs="Times New Roman"/>
          <w:sz w:val="24"/>
          <w:szCs w:val="24"/>
        </w:rPr>
        <w:t>carries</w:t>
      </w:r>
      <w:r w:rsidR="00A905E3">
        <w:rPr>
          <w:rFonts w:ascii="Times New Roman" w:hAnsi="Times New Roman" w:cs="Times New Roman"/>
          <w:sz w:val="24"/>
          <w:szCs w:val="24"/>
        </w:rPr>
        <w:t xml:space="preserve"> disciplinary</w:t>
      </w:r>
      <w:r w:rsidR="00BE4D1F">
        <w:rPr>
          <w:rFonts w:ascii="Times New Roman" w:hAnsi="Times New Roman" w:cs="Times New Roman"/>
          <w:sz w:val="24"/>
          <w:szCs w:val="24"/>
        </w:rPr>
        <w:t xml:space="preserve"> </w:t>
      </w:r>
      <w:r w:rsidR="003D4115">
        <w:rPr>
          <w:rFonts w:ascii="Times New Roman" w:hAnsi="Times New Roman" w:cs="Times New Roman"/>
          <w:sz w:val="24"/>
          <w:szCs w:val="24"/>
        </w:rPr>
        <w:t>political consequences</w:t>
      </w:r>
      <w:r w:rsidR="006811EF">
        <w:rPr>
          <w:rFonts w:ascii="Times New Roman" w:hAnsi="Times New Roman" w:cs="Times New Roman"/>
          <w:sz w:val="24"/>
          <w:szCs w:val="24"/>
        </w:rPr>
        <w:t xml:space="preserve"> as do the images with which this paper has been concerned.</w:t>
      </w:r>
      <w:r w:rsidR="00F80774">
        <w:rPr>
          <w:rFonts w:ascii="Times New Roman" w:hAnsi="Times New Roman" w:cs="Times New Roman"/>
          <w:sz w:val="24"/>
          <w:szCs w:val="24"/>
        </w:rPr>
        <w:t xml:space="preserve"> </w:t>
      </w:r>
    </w:p>
    <w:p w:rsidR="003D4115" w:rsidRDefault="003D4115" w:rsidP="0088607C">
      <w:pPr>
        <w:spacing w:line="480" w:lineRule="auto"/>
        <w:jc w:val="both"/>
        <w:rPr>
          <w:rFonts w:ascii="Times New Roman" w:hAnsi="Times New Roman" w:cs="Times New Roman"/>
          <w:sz w:val="24"/>
          <w:szCs w:val="24"/>
        </w:rPr>
      </w:pPr>
    </w:p>
    <w:p w:rsidR="00A905E3" w:rsidRDefault="00A905E3" w:rsidP="0088607C">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F80774">
        <w:rPr>
          <w:rFonts w:ascii="Times New Roman" w:hAnsi="Times New Roman" w:cs="Times New Roman"/>
          <w:sz w:val="24"/>
          <w:szCs w:val="24"/>
        </w:rPr>
        <w:t>he welcoming image of the liberating soldier port</w:t>
      </w:r>
      <w:r>
        <w:rPr>
          <w:rFonts w:ascii="Times New Roman" w:hAnsi="Times New Roman" w:cs="Times New Roman"/>
          <w:sz w:val="24"/>
          <w:szCs w:val="24"/>
        </w:rPr>
        <w:t>rayed in the first photograph in</w:t>
      </w:r>
      <w:r w:rsidR="00F80774">
        <w:rPr>
          <w:rFonts w:ascii="Times New Roman" w:hAnsi="Times New Roman" w:cs="Times New Roman"/>
          <w:sz w:val="24"/>
          <w:szCs w:val="24"/>
        </w:rPr>
        <w:t xml:space="preserve"> this pape</w:t>
      </w:r>
      <w:r w:rsidR="003D4115">
        <w:rPr>
          <w:rFonts w:ascii="Times New Roman" w:hAnsi="Times New Roman" w:cs="Times New Roman"/>
          <w:sz w:val="24"/>
          <w:szCs w:val="24"/>
        </w:rPr>
        <w:t>r is intended, arguably,</w:t>
      </w:r>
      <w:r w:rsidR="00F80774">
        <w:rPr>
          <w:rFonts w:ascii="Times New Roman" w:hAnsi="Times New Roman" w:cs="Times New Roman"/>
          <w:sz w:val="24"/>
          <w:szCs w:val="24"/>
        </w:rPr>
        <w:t xml:space="preserve"> to bolster the Allies as saviours rather than implicate the</w:t>
      </w:r>
      <w:r w:rsidR="0083000D">
        <w:rPr>
          <w:rFonts w:ascii="Times New Roman" w:hAnsi="Times New Roman" w:cs="Times New Roman"/>
          <w:sz w:val="24"/>
          <w:szCs w:val="24"/>
        </w:rPr>
        <w:t xml:space="preserve">m </w:t>
      </w:r>
      <w:r>
        <w:rPr>
          <w:rFonts w:ascii="Times New Roman" w:hAnsi="Times New Roman" w:cs="Times New Roman"/>
          <w:sz w:val="24"/>
          <w:szCs w:val="24"/>
        </w:rPr>
        <w:t xml:space="preserve">in any </w:t>
      </w:r>
      <w:r w:rsidR="00F80774">
        <w:rPr>
          <w:rFonts w:ascii="Times New Roman" w:hAnsi="Times New Roman" w:cs="Times New Roman"/>
          <w:sz w:val="24"/>
          <w:szCs w:val="24"/>
        </w:rPr>
        <w:t>atrocities</w:t>
      </w:r>
      <w:r w:rsidR="006811EF">
        <w:rPr>
          <w:rFonts w:ascii="Times New Roman" w:hAnsi="Times New Roman" w:cs="Times New Roman"/>
          <w:sz w:val="24"/>
          <w:szCs w:val="24"/>
        </w:rPr>
        <w:t xml:space="preserve"> known about the enemy b</w:t>
      </w:r>
      <w:r>
        <w:rPr>
          <w:rFonts w:ascii="Times New Roman" w:hAnsi="Times New Roman" w:cs="Times New Roman"/>
          <w:sz w:val="24"/>
          <w:szCs w:val="24"/>
        </w:rPr>
        <w:t>ut denied for the liberators</w:t>
      </w:r>
      <w:r w:rsidR="006F778B">
        <w:rPr>
          <w:rFonts w:ascii="Times New Roman" w:hAnsi="Times New Roman" w:cs="Times New Roman"/>
          <w:sz w:val="24"/>
          <w:szCs w:val="24"/>
        </w:rPr>
        <w:t>. Yet</w:t>
      </w:r>
      <w:r w:rsidR="006811EF">
        <w:rPr>
          <w:rFonts w:ascii="Times New Roman" w:hAnsi="Times New Roman" w:cs="Times New Roman"/>
          <w:sz w:val="24"/>
          <w:szCs w:val="24"/>
        </w:rPr>
        <w:t xml:space="preserve"> </w:t>
      </w:r>
      <w:r w:rsidR="00F80774">
        <w:rPr>
          <w:rFonts w:ascii="Times New Roman" w:hAnsi="Times New Roman" w:cs="Times New Roman"/>
          <w:sz w:val="24"/>
          <w:szCs w:val="24"/>
        </w:rPr>
        <w:t>all wars involve</w:t>
      </w:r>
      <w:r w:rsidR="006811EF">
        <w:rPr>
          <w:rFonts w:ascii="Times New Roman" w:hAnsi="Times New Roman" w:cs="Times New Roman"/>
          <w:sz w:val="24"/>
          <w:szCs w:val="24"/>
        </w:rPr>
        <w:t xml:space="preserve"> atrocities on all sides as Ruggiero’s reading of Stendhal and Tolstoy illustrates</w:t>
      </w:r>
      <w:r w:rsidR="00F80774">
        <w:rPr>
          <w:rFonts w:ascii="Times New Roman" w:hAnsi="Times New Roman" w:cs="Times New Roman"/>
          <w:sz w:val="24"/>
          <w:szCs w:val="24"/>
        </w:rPr>
        <w:t xml:space="preserve">.  Reading the recent work of </w:t>
      </w:r>
      <w:proofErr w:type="spellStart"/>
      <w:r w:rsidR="00F80774">
        <w:rPr>
          <w:rFonts w:ascii="Times New Roman" w:hAnsi="Times New Roman" w:cs="Times New Roman"/>
          <w:sz w:val="24"/>
          <w:szCs w:val="24"/>
        </w:rPr>
        <w:t>Gebhardt</w:t>
      </w:r>
      <w:proofErr w:type="spellEnd"/>
      <w:r w:rsidR="00F80774">
        <w:rPr>
          <w:rFonts w:ascii="Times New Roman" w:hAnsi="Times New Roman" w:cs="Times New Roman"/>
          <w:sz w:val="24"/>
          <w:szCs w:val="24"/>
        </w:rPr>
        <w:t xml:space="preserve"> (</w:t>
      </w:r>
      <w:r w:rsidR="00F80774" w:rsidRPr="00F80774">
        <w:rPr>
          <w:rFonts w:ascii="Times New Roman" w:hAnsi="Times New Roman" w:cs="Times New Roman"/>
          <w:sz w:val="24"/>
          <w:szCs w:val="24"/>
        </w:rPr>
        <w:t>2016</w:t>
      </w:r>
      <w:r w:rsidR="00F80774">
        <w:rPr>
          <w:rFonts w:ascii="Times New Roman" w:hAnsi="Times New Roman" w:cs="Times New Roman"/>
          <w:sz w:val="24"/>
          <w:szCs w:val="24"/>
        </w:rPr>
        <w:t xml:space="preserve">) alongside </w:t>
      </w:r>
      <w:r w:rsidR="006F778B">
        <w:rPr>
          <w:rFonts w:ascii="Times New Roman" w:hAnsi="Times New Roman" w:cs="Times New Roman"/>
          <w:sz w:val="24"/>
          <w:szCs w:val="24"/>
        </w:rPr>
        <w:t xml:space="preserve">the first two </w:t>
      </w:r>
      <w:r w:rsidR="00F80774">
        <w:rPr>
          <w:rFonts w:ascii="Times New Roman" w:hAnsi="Times New Roman" w:cs="Times New Roman"/>
          <w:sz w:val="24"/>
          <w:szCs w:val="24"/>
        </w:rPr>
        <w:t>images</w:t>
      </w:r>
      <w:r w:rsidR="0083000D">
        <w:rPr>
          <w:rFonts w:ascii="Times New Roman" w:hAnsi="Times New Roman" w:cs="Times New Roman"/>
          <w:sz w:val="24"/>
          <w:szCs w:val="24"/>
        </w:rPr>
        <w:t xml:space="preserve"> in this paper</w:t>
      </w:r>
      <w:r w:rsidR="006F778B">
        <w:rPr>
          <w:rFonts w:ascii="Times New Roman" w:hAnsi="Times New Roman" w:cs="Times New Roman"/>
          <w:sz w:val="24"/>
          <w:szCs w:val="24"/>
        </w:rPr>
        <w:t xml:space="preserve"> is illuminating. </w:t>
      </w:r>
      <w:r w:rsidR="00F80774">
        <w:rPr>
          <w:rFonts w:ascii="Times New Roman" w:hAnsi="Times New Roman" w:cs="Times New Roman"/>
          <w:sz w:val="24"/>
          <w:szCs w:val="24"/>
        </w:rPr>
        <w:t>This work evidences the nature and extent sexual violence against German women at the end of the Second World War by all Armed Forces i</w:t>
      </w:r>
      <w:r w:rsidR="006F778B">
        <w:rPr>
          <w:rFonts w:ascii="Times New Roman" w:hAnsi="Times New Roman" w:cs="Times New Roman"/>
          <w:sz w:val="24"/>
          <w:szCs w:val="24"/>
        </w:rPr>
        <w:t>n Germany not just the Red Army</w:t>
      </w:r>
      <w:r w:rsidR="00F80774">
        <w:rPr>
          <w:rFonts w:ascii="Times New Roman" w:hAnsi="Times New Roman" w:cs="Times New Roman"/>
          <w:sz w:val="24"/>
          <w:szCs w:val="24"/>
        </w:rPr>
        <w:t xml:space="preserve">. </w:t>
      </w:r>
      <w:r w:rsidR="0083000D">
        <w:rPr>
          <w:rFonts w:ascii="Times New Roman" w:hAnsi="Times New Roman" w:cs="Times New Roman"/>
          <w:sz w:val="24"/>
          <w:szCs w:val="24"/>
        </w:rPr>
        <w:t>Such work renders</w:t>
      </w:r>
      <w:r w:rsidR="003D4115">
        <w:rPr>
          <w:rFonts w:ascii="Times New Roman" w:hAnsi="Times New Roman" w:cs="Times New Roman"/>
          <w:sz w:val="24"/>
          <w:szCs w:val="24"/>
        </w:rPr>
        <w:t xml:space="preserve"> the juxtaposition of the first two photographs used in this paper perhaps even more telling in the</w:t>
      </w:r>
      <w:r w:rsidR="006F778B">
        <w:rPr>
          <w:rFonts w:ascii="Times New Roman" w:hAnsi="Times New Roman" w:cs="Times New Roman"/>
          <w:sz w:val="24"/>
          <w:szCs w:val="24"/>
        </w:rPr>
        <w:t xml:space="preserve"> underlying</w:t>
      </w:r>
      <w:r w:rsidR="003D4115">
        <w:rPr>
          <w:rFonts w:ascii="Times New Roman" w:hAnsi="Times New Roman" w:cs="Times New Roman"/>
          <w:sz w:val="24"/>
          <w:szCs w:val="24"/>
        </w:rPr>
        <w:t xml:space="preserve"> continuities they point to.  </w:t>
      </w:r>
      <w:r w:rsidR="006F778B">
        <w:rPr>
          <w:rFonts w:ascii="Times New Roman" w:hAnsi="Times New Roman" w:cs="Times New Roman"/>
          <w:sz w:val="24"/>
          <w:szCs w:val="24"/>
        </w:rPr>
        <w:t>In addition, t</w:t>
      </w:r>
      <w:r w:rsidR="003D4115">
        <w:rPr>
          <w:rFonts w:ascii="Times New Roman" w:hAnsi="Times New Roman" w:cs="Times New Roman"/>
          <w:sz w:val="24"/>
          <w:szCs w:val="24"/>
        </w:rPr>
        <w:t xml:space="preserve">hat wars involve ‘good’ men doing ‘bad’ things is, of course, endorsed in the image of </w:t>
      </w:r>
      <w:proofErr w:type="spellStart"/>
      <w:r w:rsidR="003D4115">
        <w:rPr>
          <w:rFonts w:ascii="Times New Roman" w:hAnsi="Times New Roman" w:cs="Times New Roman"/>
          <w:sz w:val="24"/>
          <w:szCs w:val="24"/>
        </w:rPr>
        <w:t>Sgt.</w:t>
      </w:r>
      <w:proofErr w:type="spellEnd"/>
      <w:r w:rsidR="003D4115">
        <w:rPr>
          <w:rFonts w:ascii="Times New Roman" w:hAnsi="Times New Roman" w:cs="Times New Roman"/>
          <w:sz w:val="24"/>
          <w:szCs w:val="24"/>
        </w:rPr>
        <w:t xml:space="preserve"> Blackman</w:t>
      </w:r>
      <w:r w:rsidR="006F778B">
        <w:rPr>
          <w:rFonts w:ascii="Times New Roman" w:hAnsi="Times New Roman" w:cs="Times New Roman"/>
          <w:sz w:val="24"/>
          <w:szCs w:val="24"/>
        </w:rPr>
        <w:t>. His</w:t>
      </w:r>
      <w:r w:rsidR="003D4115">
        <w:rPr>
          <w:rFonts w:ascii="Times New Roman" w:hAnsi="Times New Roman" w:cs="Times New Roman"/>
          <w:sz w:val="24"/>
          <w:szCs w:val="24"/>
        </w:rPr>
        <w:t xml:space="preserve"> conviction, in the first instance poses all kind of (political) questions concerning the nature of illegality in an illegal war. </w:t>
      </w:r>
      <w:r w:rsidR="006F778B">
        <w:rPr>
          <w:rFonts w:ascii="Times New Roman" w:hAnsi="Times New Roman" w:cs="Times New Roman"/>
          <w:sz w:val="24"/>
          <w:szCs w:val="24"/>
        </w:rPr>
        <w:t>This is invisibly visible in the coverage given to his case.  Of course n</w:t>
      </w:r>
      <w:r w:rsidR="003D4115">
        <w:rPr>
          <w:rFonts w:ascii="Times New Roman" w:hAnsi="Times New Roman" w:cs="Times New Roman"/>
          <w:sz w:val="24"/>
          <w:szCs w:val="24"/>
        </w:rPr>
        <w:t>one of these</w:t>
      </w:r>
      <w:r w:rsidR="006F778B">
        <w:rPr>
          <w:rFonts w:ascii="Times New Roman" w:hAnsi="Times New Roman" w:cs="Times New Roman"/>
          <w:sz w:val="24"/>
          <w:szCs w:val="24"/>
        </w:rPr>
        <w:t xml:space="preserve"> observations</w:t>
      </w:r>
      <w:r w:rsidR="003D4115">
        <w:rPr>
          <w:rFonts w:ascii="Times New Roman" w:hAnsi="Times New Roman" w:cs="Times New Roman"/>
          <w:sz w:val="24"/>
          <w:szCs w:val="24"/>
        </w:rPr>
        <w:t xml:space="preserve"> are visible in the photographs themselves</w:t>
      </w:r>
      <w:r w:rsidR="006F778B">
        <w:rPr>
          <w:rFonts w:ascii="Times New Roman" w:hAnsi="Times New Roman" w:cs="Times New Roman"/>
          <w:sz w:val="24"/>
          <w:szCs w:val="24"/>
        </w:rPr>
        <w:t>. Moreover</w:t>
      </w:r>
      <w:r w:rsidR="00BE4D1F">
        <w:rPr>
          <w:rFonts w:ascii="Times New Roman" w:hAnsi="Times New Roman" w:cs="Times New Roman"/>
          <w:sz w:val="24"/>
          <w:szCs w:val="24"/>
        </w:rPr>
        <w:t xml:space="preserve"> neither i</w:t>
      </w:r>
      <w:r w:rsidR="003D4115">
        <w:rPr>
          <w:rFonts w:ascii="Times New Roman" w:hAnsi="Times New Roman" w:cs="Times New Roman"/>
          <w:sz w:val="24"/>
          <w:szCs w:val="24"/>
        </w:rPr>
        <w:t>s</w:t>
      </w:r>
      <w:r>
        <w:rPr>
          <w:rFonts w:ascii="Times New Roman" w:hAnsi="Times New Roman" w:cs="Times New Roman"/>
          <w:sz w:val="24"/>
          <w:szCs w:val="24"/>
        </w:rPr>
        <w:t xml:space="preserve"> the nomos of criminology</w:t>
      </w:r>
      <w:r w:rsidR="003D4115">
        <w:rPr>
          <w:rFonts w:ascii="Times New Roman" w:hAnsi="Times New Roman" w:cs="Times New Roman"/>
          <w:sz w:val="24"/>
          <w:szCs w:val="24"/>
        </w:rPr>
        <w:t xml:space="preserve">. </w:t>
      </w:r>
      <w:r w:rsidR="00BE4D1F">
        <w:rPr>
          <w:rFonts w:ascii="Times New Roman" w:hAnsi="Times New Roman" w:cs="Times New Roman"/>
          <w:sz w:val="24"/>
          <w:szCs w:val="24"/>
        </w:rPr>
        <w:t xml:space="preserve">Yet the discipline </w:t>
      </w:r>
      <w:r w:rsidR="006F778B">
        <w:rPr>
          <w:rFonts w:ascii="Times New Roman" w:hAnsi="Times New Roman" w:cs="Times New Roman"/>
          <w:sz w:val="24"/>
          <w:szCs w:val="24"/>
        </w:rPr>
        <w:t xml:space="preserve">and its nomos are </w:t>
      </w:r>
      <w:r w:rsidR="00BE4D1F">
        <w:rPr>
          <w:rFonts w:ascii="Times New Roman" w:hAnsi="Times New Roman" w:cs="Times New Roman"/>
          <w:sz w:val="24"/>
          <w:szCs w:val="24"/>
        </w:rPr>
        <w:t>differe</w:t>
      </w:r>
      <w:r w:rsidR="006F778B">
        <w:rPr>
          <w:rFonts w:ascii="Times New Roman" w:hAnsi="Times New Roman" w:cs="Times New Roman"/>
          <w:sz w:val="24"/>
          <w:szCs w:val="24"/>
        </w:rPr>
        <w:t>ntly and differentially implicated in</w:t>
      </w:r>
      <w:r>
        <w:rPr>
          <w:rFonts w:ascii="Times New Roman" w:hAnsi="Times New Roman" w:cs="Times New Roman"/>
          <w:sz w:val="24"/>
          <w:szCs w:val="24"/>
        </w:rPr>
        <w:t xml:space="preserve"> the agendas generated by </w:t>
      </w:r>
      <w:r w:rsidR="00BE4D1F">
        <w:rPr>
          <w:rFonts w:ascii="Times New Roman" w:hAnsi="Times New Roman" w:cs="Times New Roman"/>
          <w:sz w:val="24"/>
          <w:szCs w:val="24"/>
        </w:rPr>
        <w:t>all of the photo</w:t>
      </w:r>
      <w:r>
        <w:rPr>
          <w:rFonts w:ascii="Times New Roman" w:hAnsi="Times New Roman" w:cs="Times New Roman"/>
          <w:sz w:val="24"/>
          <w:szCs w:val="24"/>
        </w:rPr>
        <w:t>graphs used here</w:t>
      </w:r>
      <w:r w:rsidR="00BE4D1F">
        <w:rPr>
          <w:rFonts w:ascii="Times New Roman" w:hAnsi="Times New Roman" w:cs="Times New Roman"/>
          <w:sz w:val="24"/>
          <w:szCs w:val="24"/>
        </w:rPr>
        <w:t xml:space="preserve">. </w:t>
      </w:r>
      <w:r w:rsidR="006F778B">
        <w:rPr>
          <w:rFonts w:ascii="Times New Roman" w:hAnsi="Times New Roman" w:cs="Times New Roman"/>
          <w:sz w:val="24"/>
          <w:szCs w:val="24"/>
        </w:rPr>
        <w:t xml:space="preserve"> For the most part, both </w:t>
      </w:r>
      <w:r w:rsidR="00BE4D1F">
        <w:rPr>
          <w:rFonts w:ascii="Times New Roman" w:hAnsi="Times New Roman" w:cs="Times New Roman"/>
          <w:sz w:val="24"/>
          <w:szCs w:val="24"/>
        </w:rPr>
        <w:t>historically and contemporarily,</w:t>
      </w:r>
      <w:r w:rsidR="006F778B">
        <w:rPr>
          <w:rFonts w:ascii="Times New Roman" w:hAnsi="Times New Roman" w:cs="Times New Roman"/>
          <w:sz w:val="24"/>
          <w:szCs w:val="24"/>
        </w:rPr>
        <w:t xml:space="preserve"> the discipline has been complicit in</w:t>
      </w:r>
      <w:r w:rsidR="00BE4D1F">
        <w:rPr>
          <w:rFonts w:ascii="Times New Roman" w:hAnsi="Times New Roman" w:cs="Times New Roman"/>
          <w:sz w:val="24"/>
          <w:szCs w:val="24"/>
        </w:rPr>
        <w:t xml:space="preserve"> centring the deviant soldier </w:t>
      </w:r>
      <w:r w:rsidR="006F778B">
        <w:rPr>
          <w:rFonts w:ascii="Times New Roman" w:hAnsi="Times New Roman" w:cs="Times New Roman"/>
          <w:sz w:val="24"/>
          <w:szCs w:val="24"/>
        </w:rPr>
        <w:t xml:space="preserve">despite </w:t>
      </w:r>
      <w:r w:rsidR="00A47430">
        <w:rPr>
          <w:rFonts w:ascii="Times New Roman" w:hAnsi="Times New Roman" w:cs="Times New Roman"/>
          <w:sz w:val="24"/>
          <w:szCs w:val="24"/>
        </w:rPr>
        <w:t>its</w:t>
      </w:r>
      <w:r w:rsidR="00BE4D1F">
        <w:rPr>
          <w:rFonts w:ascii="Times New Roman" w:hAnsi="Times New Roman" w:cs="Times New Roman"/>
          <w:sz w:val="24"/>
          <w:szCs w:val="24"/>
        </w:rPr>
        <w:t xml:space="preserve"> discipline’s limited capacity to make sense of such deviancy</w:t>
      </w:r>
      <w:r w:rsidR="00A47430">
        <w:rPr>
          <w:rFonts w:ascii="Times New Roman" w:hAnsi="Times New Roman" w:cs="Times New Roman"/>
          <w:sz w:val="24"/>
          <w:szCs w:val="24"/>
        </w:rPr>
        <w:t>.</w:t>
      </w:r>
      <w:r w:rsidR="0083000D">
        <w:rPr>
          <w:rFonts w:ascii="Times New Roman" w:hAnsi="Times New Roman" w:cs="Times New Roman"/>
          <w:sz w:val="24"/>
          <w:szCs w:val="24"/>
        </w:rPr>
        <w:t xml:space="preserve"> </w:t>
      </w:r>
    </w:p>
    <w:p w:rsidR="00E51C76" w:rsidRPr="004367E0" w:rsidRDefault="004367E0" w:rsidP="0088607C">
      <w:pPr>
        <w:spacing w:line="480" w:lineRule="auto"/>
        <w:jc w:val="both"/>
        <w:rPr>
          <w:rFonts w:ascii="Times New Roman" w:hAnsi="Times New Roman" w:cs="Times New Roman"/>
          <w:b/>
          <w:sz w:val="24"/>
          <w:szCs w:val="24"/>
        </w:rPr>
      </w:pPr>
      <w:proofErr w:type="gramStart"/>
      <w:r w:rsidRPr="004367E0">
        <w:rPr>
          <w:rFonts w:ascii="Times New Roman" w:hAnsi="Times New Roman" w:cs="Times New Roman"/>
          <w:b/>
          <w:sz w:val="24"/>
          <w:szCs w:val="24"/>
        </w:rPr>
        <w:t>Concluding thoughts.</w:t>
      </w:r>
      <w:proofErr w:type="gramEnd"/>
      <w:r w:rsidR="003D4115" w:rsidRPr="004367E0">
        <w:rPr>
          <w:rFonts w:ascii="Times New Roman" w:hAnsi="Times New Roman" w:cs="Times New Roman"/>
          <w:b/>
          <w:sz w:val="24"/>
          <w:szCs w:val="24"/>
        </w:rPr>
        <w:t xml:space="preserve">  </w:t>
      </w:r>
    </w:p>
    <w:p w:rsidR="002773BF" w:rsidRPr="002773BF" w:rsidRDefault="006F778B" w:rsidP="002773BF">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Pr="006F778B">
        <w:rPr>
          <w:rFonts w:ascii="Times New Roman" w:hAnsi="Times New Roman" w:cs="Times New Roman"/>
          <w:sz w:val="24"/>
          <w:szCs w:val="24"/>
        </w:rPr>
        <w:t>ays of seeing, whe</w:t>
      </w:r>
      <w:r>
        <w:rPr>
          <w:rFonts w:ascii="Times New Roman" w:hAnsi="Times New Roman" w:cs="Times New Roman"/>
          <w:sz w:val="24"/>
          <w:szCs w:val="24"/>
        </w:rPr>
        <w:t>ther discussing photographs</w:t>
      </w:r>
      <w:r w:rsidR="00A905E3">
        <w:rPr>
          <w:rFonts w:ascii="Times New Roman" w:hAnsi="Times New Roman" w:cs="Times New Roman"/>
          <w:sz w:val="24"/>
          <w:szCs w:val="24"/>
        </w:rPr>
        <w:t>, art, literature,</w:t>
      </w:r>
      <w:r>
        <w:rPr>
          <w:rFonts w:ascii="Times New Roman" w:hAnsi="Times New Roman" w:cs="Times New Roman"/>
          <w:sz w:val="24"/>
          <w:szCs w:val="24"/>
        </w:rPr>
        <w:t xml:space="preserve"> or the nature of a</w:t>
      </w:r>
      <w:r w:rsidRPr="006F778B">
        <w:rPr>
          <w:rFonts w:ascii="Times New Roman" w:hAnsi="Times New Roman" w:cs="Times New Roman"/>
          <w:sz w:val="24"/>
          <w:szCs w:val="24"/>
        </w:rPr>
        <w:t xml:space="preserve"> discipline, are part of a narrative (Brown 2017: 494). </w:t>
      </w:r>
      <w:r w:rsidR="002773BF">
        <w:rPr>
          <w:rFonts w:ascii="Times New Roman" w:hAnsi="Times New Roman" w:cs="Times New Roman"/>
          <w:sz w:val="24"/>
          <w:szCs w:val="24"/>
        </w:rPr>
        <w:t xml:space="preserve">Echoing the focus on ‘traces’ alluded to by </w:t>
      </w:r>
      <w:proofErr w:type="spellStart"/>
      <w:r w:rsidR="00CF68C5">
        <w:rPr>
          <w:rFonts w:ascii="Times New Roman" w:hAnsi="Times New Roman" w:cs="Times New Roman"/>
          <w:sz w:val="24"/>
          <w:szCs w:val="24"/>
        </w:rPr>
        <w:t>Carrabine</w:t>
      </w:r>
      <w:proofErr w:type="spellEnd"/>
      <w:r w:rsidR="00EE72C2">
        <w:rPr>
          <w:rFonts w:ascii="Times New Roman" w:hAnsi="Times New Roman" w:cs="Times New Roman"/>
          <w:sz w:val="24"/>
          <w:szCs w:val="24"/>
        </w:rPr>
        <w:t xml:space="preserve"> </w:t>
      </w:r>
      <w:r w:rsidR="00A47430">
        <w:rPr>
          <w:rFonts w:ascii="Times New Roman" w:hAnsi="Times New Roman" w:cs="Times New Roman"/>
          <w:sz w:val="24"/>
          <w:szCs w:val="24"/>
        </w:rPr>
        <w:t>as part of this Debate and Dialogue</w:t>
      </w:r>
      <w:r w:rsidR="002773BF">
        <w:rPr>
          <w:rFonts w:ascii="Times New Roman" w:hAnsi="Times New Roman" w:cs="Times New Roman"/>
          <w:sz w:val="24"/>
          <w:szCs w:val="24"/>
        </w:rPr>
        <w:t>, this paper has offered one narrative of the ways in which the traces of violence(s), particularly gendered violence(s), are seen and unseen within the discipline of criminology. This narrative has been a personal</w:t>
      </w:r>
      <w:r w:rsidR="0083000D">
        <w:rPr>
          <w:rFonts w:ascii="Times New Roman" w:hAnsi="Times New Roman" w:cs="Times New Roman"/>
          <w:sz w:val="24"/>
          <w:szCs w:val="24"/>
        </w:rPr>
        <w:t xml:space="preserve"> one</w:t>
      </w:r>
      <w:r w:rsidR="002773BF">
        <w:rPr>
          <w:rFonts w:ascii="Times New Roman" w:hAnsi="Times New Roman" w:cs="Times New Roman"/>
          <w:sz w:val="24"/>
          <w:szCs w:val="24"/>
        </w:rPr>
        <w:t xml:space="preserve">. I have used my own experiences and epiphany moments as a source of making sense of what I have seen. </w:t>
      </w:r>
      <w:r w:rsidR="00A47430">
        <w:rPr>
          <w:rFonts w:ascii="Times New Roman" w:hAnsi="Times New Roman" w:cs="Times New Roman"/>
          <w:sz w:val="24"/>
          <w:szCs w:val="24"/>
        </w:rPr>
        <w:t>It is</w:t>
      </w:r>
      <w:r w:rsidR="00CF68C5">
        <w:rPr>
          <w:rFonts w:ascii="Times New Roman" w:hAnsi="Times New Roman" w:cs="Times New Roman"/>
          <w:sz w:val="24"/>
          <w:szCs w:val="24"/>
        </w:rPr>
        <w:t xml:space="preserve"> </w:t>
      </w:r>
      <w:r w:rsidR="002773BF">
        <w:rPr>
          <w:rFonts w:ascii="Times New Roman" w:hAnsi="Times New Roman" w:cs="Times New Roman"/>
          <w:sz w:val="24"/>
          <w:szCs w:val="24"/>
        </w:rPr>
        <w:t xml:space="preserve">passionate, public and political and carries with it the traces of ‘the personal being political’ so favoured by second wave feminism. </w:t>
      </w:r>
      <w:r w:rsidRPr="006F778B">
        <w:rPr>
          <w:rFonts w:ascii="Times New Roman" w:hAnsi="Times New Roman" w:cs="Times New Roman"/>
          <w:sz w:val="24"/>
          <w:szCs w:val="24"/>
        </w:rPr>
        <w:t xml:space="preserve"> </w:t>
      </w:r>
      <w:r w:rsidR="002773BF">
        <w:rPr>
          <w:rFonts w:ascii="Times New Roman" w:hAnsi="Times New Roman" w:cs="Times New Roman"/>
          <w:sz w:val="24"/>
          <w:szCs w:val="24"/>
        </w:rPr>
        <w:t>In so doing it centres</w:t>
      </w:r>
      <w:r w:rsidR="002773BF" w:rsidRPr="002773BF">
        <w:rPr>
          <w:rFonts w:ascii="Times New Roman" w:hAnsi="Times New Roman" w:cs="Times New Roman"/>
          <w:sz w:val="24"/>
          <w:szCs w:val="24"/>
        </w:rPr>
        <w:t xml:space="preserve"> the presence of patriarchal social relations</w:t>
      </w:r>
      <w:r w:rsidR="002773BF">
        <w:rPr>
          <w:rFonts w:ascii="Times New Roman" w:hAnsi="Times New Roman" w:cs="Times New Roman"/>
          <w:sz w:val="24"/>
          <w:szCs w:val="24"/>
        </w:rPr>
        <w:t xml:space="preserve"> which as Connell (2016: 15) reminds us, rem</w:t>
      </w:r>
      <w:r w:rsidR="00C71222">
        <w:rPr>
          <w:rFonts w:ascii="Times New Roman" w:hAnsi="Times New Roman" w:cs="Times New Roman"/>
          <w:sz w:val="24"/>
          <w:szCs w:val="24"/>
        </w:rPr>
        <w:t>ain telling. As she says these social relations are supported by a hegemonic masculinity which is</w:t>
      </w:r>
      <w:r w:rsidR="002773BF">
        <w:rPr>
          <w:rFonts w:ascii="Times New Roman" w:hAnsi="Times New Roman" w:cs="Times New Roman"/>
          <w:sz w:val="24"/>
          <w:szCs w:val="24"/>
        </w:rPr>
        <w:t>:</w:t>
      </w:r>
    </w:p>
    <w:p w:rsidR="002773BF" w:rsidRDefault="002773BF" w:rsidP="002773BF">
      <w:pPr>
        <w:spacing w:line="480" w:lineRule="auto"/>
        <w:ind w:left="283" w:right="283"/>
        <w:jc w:val="both"/>
        <w:rPr>
          <w:rFonts w:ascii="Times New Roman" w:hAnsi="Times New Roman" w:cs="Times New Roman"/>
          <w:sz w:val="24"/>
          <w:szCs w:val="24"/>
        </w:rPr>
      </w:pPr>
      <w:r w:rsidRPr="002773BF">
        <w:rPr>
          <w:rFonts w:ascii="Times New Roman" w:hAnsi="Times New Roman" w:cs="Times New Roman"/>
          <w:sz w:val="24"/>
          <w:szCs w:val="24"/>
        </w:rPr>
        <w:t xml:space="preserve">Not just a power-oriented masculinity but also a cultivated callousness is involved in organizing abductions of girls, suicide bombings, </w:t>
      </w:r>
      <w:proofErr w:type="spellStart"/>
      <w:r w:rsidRPr="002773BF">
        <w:rPr>
          <w:rFonts w:ascii="Times New Roman" w:hAnsi="Times New Roman" w:cs="Times New Roman"/>
          <w:sz w:val="24"/>
          <w:szCs w:val="24"/>
        </w:rPr>
        <w:t>femicide</w:t>
      </w:r>
      <w:proofErr w:type="spellEnd"/>
      <w:r w:rsidRPr="002773BF">
        <w:rPr>
          <w:rFonts w:ascii="Times New Roman" w:hAnsi="Times New Roman" w:cs="Times New Roman"/>
          <w:sz w:val="24"/>
          <w:szCs w:val="24"/>
        </w:rPr>
        <w:t>, beheadings, and mass addiction. It seems close to the callousness involved in drone strikes, mass sackings, structural adjustment programmes, nuclear armaments, and the relentless destruction of our common environment.</w:t>
      </w:r>
    </w:p>
    <w:p w:rsidR="00917484" w:rsidRDefault="006F778B" w:rsidP="00D82075">
      <w:pPr>
        <w:spacing w:line="480" w:lineRule="auto"/>
        <w:jc w:val="both"/>
        <w:rPr>
          <w:rFonts w:ascii="Times New Roman" w:hAnsi="Times New Roman" w:cs="Times New Roman"/>
          <w:sz w:val="24"/>
          <w:szCs w:val="24"/>
        </w:rPr>
      </w:pPr>
      <w:r w:rsidRPr="006F778B">
        <w:rPr>
          <w:rFonts w:ascii="Times New Roman" w:hAnsi="Times New Roman" w:cs="Times New Roman"/>
          <w:sz w:val="24"/>
          <w:szCs w:val="24"/>
        </w:rPr>
        <w:t xml:space="preserve"> </w:t>
      </w:r>
      <w:r w:rsidR="00C71222">
        <w:rPr>
          <w:rFonts w:ascii="Times New Roman" w:hAnsi="Times New Roman" w:cs="Times New Roman"/>
          <w:sz w:val="24"/>
          <w:szCs w:val="24"/>
        </w:rPr>
        <w:t>Recognising that such callousness is gendered does not imply that women do not engage in such behaviours.</w:t>
      </w:r>
      <w:r w:rsidR="001C0406">
        <w:rPr>
          <w:rFonts w:ascii="Times New Roman" w:hAnsi="Times New Roman" w:cs="Times New Roman"/>
          <w:sz w:val="24"/>
          <w:szCs w:val="24"/>
        </w:rPr>
        <w:t xml:space="preserve"> Neither does it imply that such behaviours</w:t>
      </w:r>
      <w:r w:rsidR="00C71222">
        <w:rPr>
          <w:rFonts w:ascii="Times New Roman" w:hAnsi="Times New Roman" w:cs="Times New Roman"/>
          <w:sz w:val="24"/>
          <w:szCs w:val="24"/>
        </w:rPr>
        <w:t xml:space="preserve"> have little to do with sex. A brief excursion into the available work on genocide, for example, serves to challenge such presumptions</w:t>
      </w:r>
      <w:r w:rsidR="00A47430">
        <w:rPr>
          <w:rFonts w:ascii="Times New Roman" w:hAnsi="Times New Roman" w:cs="Times New Roman"/>
          <w:sz w:val="24"/>
          <w:szCs w:val="24"/>
        </w:rPr>
        <w:t xml:space="preserve"> (Rafter 2016)</w:t>
      </w:r>
      <w:r w:rsidR="0083000D">
        <w:rPr>
          <w:rFonts w:ascii="Times New Roman" w:hAnsi="Times New Roman" w:cs="Times New Roman"/>
          <w:sz w:val="24"/>
          <w:szCs w:val="24"/>
        </w:rPr>
        <w:t xml:space="preserve"> Neither does i</w:t>
      </w:r>
      <w:r w:rsidR="001C0406">
        <w:rPr>
          <w:rFonts w:ascii="Times New Roman" w:hAnsi="Times New Roman" w:cs="Times New Roman"/>
          <w:sz w:val="24"/>
          <w:szCs w:val="24"/>
        </w:rPr>
        <w:t>t imply fatalism. I</w:t>
      </w:r>
      <w:r w:rsidR="00C71222">
        <w:rPr>
          <w:rFonts w:ascii="Times New Roman" w:hAnsi="Times New Roman" w:cs="Times New Roman"/>
          <w:sz w:val="24"/>
          <w:szCs w:val="24"/>
        </w:rPr>
        <w:t xml:space="preserve">t </w:t>
      </w:r>
      <w:r w:rsidR="0083000D">
        <w:rPr>
          <w:rFonts w:ascii="Times New Roman" w:hAnsi="Times New Roman" w:cs="Times New Roman"/>
          <w:sz w:val="24"/>
          <w:szCs w:val="24"/>
        </w:rPr>
        <w:t>is possible for criminology, criminologists, or indeed human beings</w:t>
      </w:r>
      <w:r w:rsidR="00C71222">
        <w:rPr>
          <w:rFonts w:ascii="Times New Roman" w:hAnsi="Times New Roman" w:cs="Times New Roman"/>
          <w:sz w:val="24"/>
          <w:szCs w:val="24"/>
        </w:rPr>
        <w:t xml:space="preserve">, to engage in conversations and/behaviours </w:t>
      </w:r>
      <w:r w:rsidR="001C0406">
        <w:rPr>
          <w:rFonts w:ascii="Times New Roman" w:hAnsi="Times New Roman" w:cs="Times New Roman"/>
          <w:sz w:val="24"/>
          <w:szCs w:val="24"/>
        </w:rPr>
        <w:t xml:space="preserve">that see and do </w:t>
      </w:r>
      <w:r w:rsidR="00C71222">
        <w:rPr>
          <w:rFonts w:ascii="Times New Roman" w:hAnsi="Times New Roman" w:cs="Times New Roman"/>
          <w:sz w:val="24"/>
          <w:szCs w:val="24"/>
        </w:rPr>
        <w:t xml:space="preserve">otherwise. </w:t>
      </w:r>
      <w:r w:rsidR="0083000D">
        <w:rPr>
          <w:rFonts w:ascii="Times New Roman" w:hAnsi="Times New Roman" w:cs="Times New Roman"/>
          <w:sz w:val="24"/>
          <w:szCs w:val="24"/>
        </w:rPr>
        <w:t>However in order</w:t>
      </w:r>
      <w:r w:rsidR="00A47430">
        <w:rPr>
          <w:rFonts w:ascii="Times New Roman" w:hAnsi="Times New Roman" w:cs="Times New Roman"/>
          <w:sz w:val="24"/>
          <w:szCs w:val="24"/>
        </w:rPr>
        <w:t xml:space="preserve"> for the discipline </w:t>
      </w:r>
      <w:r w:rsidR="0083000D">
        <w:rPr>
          <w:rFonts w:ascii="Times New Roman" w:hAnsi="Times New Roman" w:cs="Times New Roman"/>
          <w:sz w:val="24"/>
          <w:szCs w:val="24"/>
        </w:rPr>
        <w:t>to address the issues raised here</w:t>
      </w:r>
      <w:r w:rsidR="00CF68C5">
        <w:rPr>
          <w:rFonts w:ascii="Times New Roman" w:hAnsi="Times New Roman" w:cs="Times New Roman"/>
          <w:sz w:val="24"/>
          <w:szCs w:val="24"/>
        </w:rPr>
        <w:t xml:space="preserve"> </w:t>
      </w:r>
      <w:r w:rsidR="00C71222">
        <w:rPr>
          <w:rFonts w:ascii="Times New Roman" w:hAnsi="Times New Roman" w:cs="Times New Roman"/>
          <w:sz w:val="24"/>
          <w:szCs w:val="24"/>
        </w:rPr>
        <w:t>mean</w:t>
      </w:r>
      <w:r w:rsidR="00A47430">
        <w:rPr>
          <w:rFonts w:ascii="Times New Roman" w:hAnsi="Times New Roman" w:cs="Times New Roman"/>
          <w:sz w:val="24"/>
          <w:szCs w:val="24"/>
        </w:rPr>
        <w:t>s</w:t>
      </w:r>
      <w:r w:rsidR="00C71222">
        <w:rPr>
          <w:rFonts w:ascii="Times New Roman" w:hAnsi="Times New Roman" w:cs="Times New Roman"/>
          <w:sz w:val="24"/>
          <w:szCs w:val="24"/>
        </w:rPr>
        <w:t xml:space="preserve"> starting in a different place.</w:t>
      </w:r>
      <w:r w:rsidR="00CF68C5">
        <w:rPr>
          <w:rFonts w:ascii="Times New Roman" w:hAnsi="Times New Roman" w:cs="Times New Roman"/>
          <w:sz w:val="24"/>
          <w:szCs w:val="24"/>
        </w:rPr>
        <w:t xml:space="preserve"> </w:t>
      </w:r>
      <w:r w:rsidR="00A47430">
        <w:rPr>
          <w:rFonts w:ascii="Times New Roman" w:hAnsi="Times New Roman" w:cs="Times New Roman"/>
          <w:sz w:val="24"/>
          <w:szCs w:val="24"/>
        </w:rPr>
        <w:t>T</w:t>
      </w:r>
      <w:r w:rsidR="00C71222">
        <w:rPr>
          <w:rFonts w:ascii="Times New Roman" w:hAnsi="Times New Roman" w:cs="Times New Roman"/>
          <w:sz w:val="24"/>
          <w:szCs w:val="24"/>
        </w:rPr>
        <w:t xml:space="preserve">his implies setting aside its imperialist ambitions and the concepts and methods informing them. Setting aside implies creating space not abandonment. </w:t>
      </w:r>
      <w:r w:rsidR="0083000D">
        <w:rPr>
          <w:rFonts w:ascii="Times New Roman" w:hAnsi="Times New Roman" w:cs="Times New Roman"/>
          <w:sz w:val="24"/>
          <w:szCs w:val="24"/>
        </w:rPr>
        <w:t>In creating a space</w:t>
      </w:r>
      <w:r w:rsidR="00C71222">
        <w:rPr>
          <w:rFonts w:ascii="Times New Roman" w:hAnsi="Times New Roman" w:cs="Times New Roman"/>
          <w:sz w:val="24"/>
          <w:szCs w:val="24"/>
        </w:rPr>
        <w:t xml:space="preserve"> </w:t>
      </w:r>
      <w:r w:rsidR="0083000D">
        <w:rPr>
          <w:rFonts w:ascii="Times New Roman" w:hAnsi="Times New Roman" w:cs="Times New Roman"/>
          <w:sz w:val="24"/>
          <w:szCs w:val="24"/>
        </w:rPr>
        <w:t>for other ways of knowing and doing</w:t>
      </w:r>
      <w:r w:rsidR="00C71222">
        <w:rPr>
          <w:rFonts w:ascii="Times New Roman" w:hAnsi="Times New Roman" w:cs="Times New Roman"/>
          <w:sz w:val="24"/>
          <w:szCs w:val="24"/>
        </w:rPr>
        <w:t xml:space="preserve"> a democratic epistemology in De </w:t>
      </w:r>
      <w:r w:rsidR="0083000D">
        <w:rPr>
          <w:rFonts w:ascii="Times New Roman" w:hAnsi="Times New Roman" w:cs="Times New Roman"/>
          <w:sz w:val="24"/>
          <w:szCs w:val="24"/>
        </w:rPr>
        <w:t>Sousa Santos’ (2014) terms become possible. Thence</w:t>
      </w:r>
      <w:r w:rsidR="00C71222">
        <w:rPr>
          <w:rFonts w:ascii="Times New Roman" w:hAnsi="Times New Roman" w:cs="Times New Roman"/>
          <w:sz w:val="24"/>
          <w:szCs w:val="24"/>
        </w:rPr>
        <w:t xml:space="preserve"> the salience of gender</w:t>
      </w:r>
      <w:r w:rsidR="00C84AFF">
        <w:rPr>
          <w:rFonts w:ascii="Times New Roman" w:hAnsi="Times New Roman" w:cs="Times New Roman"/>
          <w:sz w:val="24"/>
          <w:szCs w:val="24"/>
        </w:rPr>
        <w:t xml:space="preserve"> in understanding war-time, peace-time and post-conflict violence(s) might come to be understood.</w:t>
      </w:r>
      <w:r w:rsidR="0083000D">
        <w:rPr>
          <w:rFonts w:ascii="Times New Roman" w:hAnsi="Times New Roman" w:cs="Times New Roman"/>
          <w:sz w:val="24"/>
          <w:szCs w:val="24"/>
        </w:rPr>
        <w:t xml:space="preserve"> Ferrell (2016: 227) </w:t>
      </w:r>
      <w:r w:rsidR="00CF68C5">
        <w:rPr>
          <w:rFonts w:ascii="Times New Roman" w:hAnsi="Times New Roman" w:cs="Times New Roman"/>
          <w:sz w:val="24"/>
          <w:szCs w:val="24"/>
        </w:rPr>
        <w:t>says</w:t>
      </w:r>
      <w:r w:rsidR="001C0406">
        <w:rPr>
          <w:rFonts w:ascii="Times New Roman" w:hAnsi="Times New Roman" w:cs="Times New Roman"/>
          <w:sz w:val="24"/>
          <w:szCs w:val="24"/>
        </w:rPr>
        <w:t xml:space="preserve"> such setting aside ‘</w:t>
      </w:r>
      <w:r w:rsidR="0083000D">
        <w:rPr>
          <w:rFonts w:ascii="Times New Roman" w:hAnsi="Times New Roman" w:cs="Times New Roman"/>
          <w:sz w:val="24"/>
          <w:szCs w:val="24"/>
        </w:rPr>
        <w:t xml:space="preserve">suggests a way of seeing the world </w:t>
      </w:r>
      <w:proofErr w:type="spellStart"/>
      <w:r w:rsidR="0083000D">
        <w:rPr>
          <w:rFonts w:ascii="Times New Roman" w:hAnsi="Times New Roman" w:cs="Times New Roman"/>
          <w:sz w:val="24"/>
          <w:szCs w:val="24"/>
        </w:rPr>
        <w:t>glancingly</w:t>
      </w:r>
      <w:proofErr w:type="spellEnd"/>
      <w:r w:rsidR="0083000D">
        <w:rPr>
          <w:rFonts w:ascii="Times New Roman" w:hAnsi="Times New Roman" w:cs="Times New Roman"/>
          <w:sz w:val="24"/>
          <w:szCs w:val="24"/>
        </w:rPr>
        <w:t xml:space="preserve">, out of the corner of one’s eye, with </w:t>
      </w:r>
      <w:proofErr w:type="gramStart"/>
      <w:r w:rsidR="0083000D">
        <w:rPr>
          <w:rFonts w:ascii="Times New Roman" w:hAnsi="Times New Roman" w:cs="Times New Roman"/>
          <w:sz w:val="24"/>
          <w:szCs w:val="24"/>
        </w:rPr>
        <w:t>an awareness</w:t>
      </w:r>
      <w:proofErr w:type="gramEnd"/>
      <w:r w:rsidR="0083000D">
        <w:rPr>
          <w:rFonts w:ascii="Times New Roman" w:hAnsi="Times New Roman" w:cs="Times New Roman"/>
          <w:sz w:val="24"/>
          <w:szCs w:val="24"/>
        </w:rPr>
        <w:t xml:space="preserve"> that the most important action may take place out of frame and out of focus’.</w:t>
      </w:r>
      <w:r w:rsidR="001C0406">
        <w:rPr>
          <w:rFonts w:ascii="Times New Roman" w:hAnsi="Times New Roman" w:cs="Times New Roman"/>
          <w:sz w:val="24"/>
          <w:szCs w:val="24"/>
        </w:rPr>
        <w:t xml:space="preserve"> This might be</w:t>
      </w:r>
      <w:r w:rsidR="00C84AFF">
        <w:rPr>
          <w:rFonts w:ascii="Times New Roman" w:hAnsi="Times New Roman" w:cs="Times New Roman"/>
          <w:sz w:val="24"/>
          <w:szCs w:val="24"/>
        </w:rPr>
        <w:t xml:space="preserve"> terrifying prospect</w:t>
      </w:r>
      <w:r w:rsidR="0083000D">
        <w:rPr>
          <w:rFonts w:ascii="Times New Roman" w:hAnsi="Times New Roman" w:cs="Times New Roman"/>
          <w:sz w:val="24"/>
          <w:szCs w:val="24"/>
        </w:rPr>
        <w:t xml:space="preserve"> for criminology</w:t>
      </w:r>
      <w:r w:rsidR="001C0406">
        <w:rPr>
          <w:rFonts w:ascii="Times New Roman" w:hAnsi="Times New Roman" w:cs="Times New Roman"/>
          <w:sz w:val="24"/>
          <w:szCs w:val="24"/>
        </w:rPr>
        <w:t xml:space="preserve"> but it also</w:t>
      </w:r>
      <w:r w:rsidR="00C84AFF">
        <w:rPr>
          <w:rFonts w:ascii="Times New Roman" w:hAnsi="Times New Roman" w:cs="Times New Roman"/>
          <w:sz w:val="24"/>
          <w:szCs w:val="24"/>
        </w:rPr>
        <w:t xml:space="preserve"> offer</w:t>
      </w:r>
      <w:r w:rsidR="001C0406">
        <w:rPr>
          <w:rFonts w:ascii="Times New Roman" w:hAnsi="Times New Roman" w:cs="Times New Roman"/>
          <w:sz w:val="24"/>
          <w:szCs w:val="24"/>
        </w:rPr>
        <w:t xml:space="preserve"> exciting agenda for the future particularly if such ‘seeing’ encourages the discipline to loosen the shackles of positivism, its imperialist ambitions, </w:t>
      </w:r>
      <w:r w:rsidR="00A47430">
        <w:rPr>
          <w:rFonts w:ascii="Times New Roman" w:hAnsi="Times New Roman" w:cs="Times New Roman"/>
          <w:sz w:val="24"/>
          <w:szCs w:val="24"/>
        </w:rPr>
        <w:t>and its</w:t>
      </w:r>
      <w:r w:rsidR="00CF68C5">
        <w:rPr>
          <w:rFonts w:ascii="Times New Roman" w:hAnsi="Times New Roman" w:cs="Times New Roman"/>
          <w:sz w:val="24"/>
          <w:szCs w:val="24"/>
        </w:rPr>
        <w:t xml:space="preserve"> </w:t>
      </w:r>
      <w:r w:rsidR="001C0406">
        <w:rPr>
          <w:rFonts w:ascii="Times New Roman" w:hAnsi="Times New Roman" w:cs="Times New Roman"/>
          <w:sz w:val="24"/>
          <w:szCs w:val="24"/>
        </w:rPr>
        <w:t>deep embrace of Northern theorising. Having once seen these issues, like the photographs use here, for me they</w:t>
      </w:r>
      <w:r w:rsidR="002C69E9">
        <w:rPr>
          <w:rFonts w:ascii="Times New Roman" w:hAnsi="Times New Roman" w:cs="Times New Roman"/>
          <w:sz w:val="24"/>
          <w:szCs w:val="24"/>
        </w:rPr>
        <w:t xml:space="preserve"> cannot be unseen.</w:t>
      </w:r>
    </w:p>
    <w:p w:rsidR="002C69E9" w:rsidRPr="002C69E9" w:rsidRDefault="002C69E9" w:rsidP="00D82075">
      <w:pPr>
        <w:spacing w:line="480" w:lineRule="auto"/>
        <w:jc w:val="both"/>
        <w:rPr>
          <w:rFonts w:ascii="Times New Roman" w:hAnsi="Times New Roman" w:cs="Times New Roman"/>
          <w:b/>
          <w:sz w:val="24"/>
          <w:szCs w:val="24"/>
        </w:rPr>
      </w:pPr>
      <w:proofErr w:type="gramStart"/>
      <w:r w:rsidRPr="002C69E9">
        <w:rPr>
          <w:rFonts w:ascii="Times New Roman" w:hAnsi="Times New Roman" w:cs="Times New Roman"/>
          <w:b/>
          <w:sz w:val="24"/>
          <w:szCs w:val="24"/>
        </w:rPr>
        <w:t>Acknowledgement.</w:t>
      </w:r>
      <w:proofErr w:type="gramEnd"/>
    </w:p>
    <w:p w:rsidR="00CE31F6" w:rsidRPr="0026432C" w:rsidRDefault="0026432C" w:rsidP="00D82075">
      <w:pPr>
        <w:spacing w:line="480" w:lineRule="auto"/>
        <w:jc w:val="both"/>
        <w:rPr>
          <w:rFonts w:ascii="Times New Roman" w:hAnsi="Times New Roman" w:cs="Times New Roman"/>
          <w:sz w:val="24"/>
          <w:szCs w:val="24"/>
        </w:rPr>
      </w:pPr>
      <w:r w:rsidRPr="0026432C">
        <w:rPr>
          <w:rFonts w:ascii="Times New Roman" w:hAnsi="Times New Roman" w:cs="Times New Roman"/>
          <w:sz w:val="24"/>
          <w:szCs w:val="24"/>
        </w:rPr>
        <w:t xml:space="preserve">This paper was presented at a seminar on Criminology and War held at Middlesex University in March 2017 and organised by Vincenzo Ruggiero. I am grateful </w:t>
      </w:r>
      <w:r>
        <w:rPr>
          <w:rFonts w:ascii="Times New Roman" w:hAnsi="Times New Roman" w:cs="Times New Roman"/>
          <w:sz w:val="24"/>
          <w:szCs w:val="24"/>
        </w:rPr>
        <w:t>to Vincenzo</w:t>
      </w:r>
      <w:r w:rsidR="00707A0F">
        <w:rPr>
          <w:rFonts w:ascii="Times New Roman" w:hAnsi="Times New Roman" w:cs="Times New Roman"/>
          <w:sz w:val="24"/>
          <w:szCs w:val="24"/>
        </w:rPr>
        <w:t xml:space="preserve"> </w:t>
      </w:r>
      <w:proofErr w:type="spellStart"/>
      <w:r w:rsidR="00707A0F">
        <w:rPr>
          <w:rFonts w:ascii="Times New Roman" w:hAnsi="Times New Roman" w:cs="Times New Roman"/>
          <w:sz w:val="24"/>
          <w:szCs w:val="24"/>
        </w:rPr>
        <w:t>Rggiero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Eammon</w:t>
      </w:r>
      <w:proofErr w:type="spellEnd"/>
      <w:r w:rsidR="00707A0F">
        <w:rPr>
          <w:rFonts w:ascii="Times New Roman" w:hAnsi="Times New Roman" w:cs="Times New Roman"/>
          <w:sz w:val="24"/>
          <w:szCs w:val="24"/>
        </w:rPr>
        <w:t xml:space="preserve"> </w:t>
      </w:r>
      <w:proofErr w:type="spellStart"/>
      <w:r w:rsidR="00707A0F">
        <w:rPr>
          <w:rFonts w:ascii="Times New Roman" w:hAnsi="Times New Roman" w:cs="Times New Roman"/>
          <w:sz w:val="24"/>
          <w:szCs w:val="24"/>
        </w:rPr>
        <w:t>Carrabine</w:t>
      </w:r>
      <w:proofErr w:type="spellEnd"/>
      <w:r w:rsidRPr="0026432C">
        <w:rPr>
          <w:rFonts w:ascii="Times New Roman" w:hAnsi="Times New Roman" w:cs="Times New Roman"/>
          <w:sz w:val="24"/>
          <w:szCs w:val="24"/>
        </w:rPr>
        <w:t xml:space="preserve"> for the</w:t>
      </w:r>
      <w:r>
        <w:rPr>
          <w:rFonts w:ascii="Times New Roman" w:hAnsi="Times New Roman" w:cs="Times New Roman"/>
          <w:sz w:val="24"/>
          <w:szCs w:val="24"/>
        </w:rPr>
        <w:t>ir comments and tho</w:t>
      </w:r>
      <w:r w:rsidR="007D3700">
        <w:rPr>
          <w:rFonts w:ascii="Times New Roman" w:hAnsi="Times New Roman" w:cs="Times New Roman"/>
          <w:sz w:val="24"/>
          <w:szCs w:val="24"/>
        </w:rPr>
        <w:t xml:space="preserve">se of the anonymous reviewers </w:t>
      </w:r>
      <w:r w:rsidR="00707A0F">
        <w:rPr>
          <w:rFonts w:ascii="Times New Roman" w:hAnsi="Times New Roman" w:cs="Times New Roman"/>
          <w:sz w:val="24"/>
          <w:szCs w:val="24"/>
        </w:rPr>
        <w:t xml:space="preserve">in furthering the </w:t>
      </w:r>
      <w:r>
        <w:rPr>
          <w:rFonts w:ascii="Times New Roman" w:hAnsi="Times New Roman" w:cs="Times New Roman"/>
          <w:sz w:val="24"/>
          <w:szCs w:val="24"/>
        </w:rPr>
        <w:t>development of this paper</w:t>
      </w:r>
      <w:r w:rsidRPr="0026432C">
        <w:rPr>
          <w:rFonts w:ascii="Times New Roman" w:hAnsi="Times New Roman" w:cs="Times New Roman"/>
          <w:sz w:val="24"/>
          <w:szCs w:val="24"/>
        </w:rPr>
        <w:t>.</w:t>
      </w:r>
      <w:r>
        <w:rPr>
          <w:rFonts w:ascii="Times New Roman" w:hAnsi="Times New Roman" w:cs="Times New Roman"/>
          <w:sz w:val="24"/>
          <w:szCs w:val="24"/>
        </w:rPr>
        <w:t xml:space="preserve"> As ever the faults that remain are my own.</w:t>
      </w:r>
    </w:p>
    <w:p w:rsidR="00CE31F6" w:rsidRPr="0026432C" w:rsidRDefault="00026256" w:rsidP="00005334">
      <w:pPr>
        <w:spacing w:line="480" w:lineRule="auto"/>
        <w:jc w:val="both"/>
        <w:rPr>
          <w:rFonts w:ascii="Times New Roman" w:hAnsi="Times New Roman" w:cs="Times New Roman"/>
          <w:b/>
          <w:sz w:val="24"/>
          <w:szCs w:val="24"/>
        </w:rPr>
      </w:pPr>
      <w:r w:rsidRPr="002C69E9">
        <w:rPr>
          <w:rFonts w:ascii="Times New Roman" w:hAnsi="Times New Roman" w:cs="Times New Roman"/>
          <w:b/>
          <w:sz w:val="24"/>
          <w:szCs w:val="24"/>
        </w:rPr>
        <w:t>References</w:t>
      </w:r>
    </w:p>
    <w:p w:rsidR="00005334" w:rsidRDefault="00005334" w:rsidP="00005334">
      <w:pPr>
        <w:spacing w:line="480" w:lineRule="auto"/>
        <w:jc w:val="both"/>
        <w:rPr>
          <w:rFonts w:ascii="Times New Roman" w:hAnsi="Times New Roman" w:cs="Times New Roman"/>
          <w:sz w:val="24"/>
          <w:szCs w:val="24"/>
        </w:rPr>
      </w:pPr>
      <w:proofErr w:type="spellStart"/>
      <w:r w:rsidRPr="00005334">
        <w:rPr>
          <w:rFonts w:ascii="Times New Roman" w:hAnsi="Times New Roman" w:cs="Times New Roman"/>
          <w:sz w:val="24"/>
          <w:szCs w:val="24"/>
        </w:rPr>
        <w:t>Aas</w:t>
      </w:r>
      <w:proofErr w:type="spellEnd"/>
      <w:r w:rsidRPr="00005334">
        <w:rPr>
          <w:rFonts w:ascii="Times New Roman" w:hAnsi="Times New Roman" w:cs="Times New Roman"/>
          <w:sz w:val="24"/>
          <w:szCs w:val="24"/>
        </w:rPr>
        <w:t>, K. (2012) ‘The Earth is one but the world is not’: Criminological theory and its geopolitical div</w:t>
      </w:r>
      <w:r>
        <w:rPr>
          <w:rFonts w:ascii="Times New Roman" w:hAnsi="Times New Roman" w:cs="Times New Roman"/>
          <w:sz w:val="24"/>
          <w:szCs w:val="24"/>
        </w:rPr>
        <w:t xml:space="preserve">isions Theoretical Criminology </w:t>
      </w:r>
      <w:r w:rsidR="00EE7DD4">
        <w:rPr>
          <w:rFonts w:ascii="Times New Roman" w:hAnsi="Times New Roman" w:cs="Times New Roman"/>
          <w:sz w:val="24"/>
          <w:szCs w:val="24"/>
        </w:rPr>
        <w:t>16</w:t>
      </w:r>
      <w:r w:rsidRPr="00005334">
        <w:rPr>
          <w:rFonts w:ascii="Times New Roman" w:hAnsi="Times New Roman" w:cs="Times New Roman"/>
          <w:sz w:val="24"/>
          <w:szCs w:val="24"/>
        </w:rPr>
        <w:t xml:space="preserve"> (1): 5-20</w:t>
      </w:r>
    </w:p>
    <w:p w:rsidR="00140482" w:rsidRDefault="00140482" w:rsidP="0000533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Alker</w:t>
      </w:r>
      <w:proofErr w:type="spellEnd"/>
      <w:r>
        <w:rPr>
          <w:rFonts w:ascii="Times New Roman" w:hAnsi="Times New Roman" w:cs="Times New Roman"/>
          <w:sz w:val="24"/>
          <w:szCs w:val="24"/>
        </w:rPr>
        <w:t xml:space="preserve">, Z. and Godfrey, B. (2015) War as an opportunity for divergence and desistance from crime, 1750-1945. In S. </w:t>
      </w:r>
      <w:proofErr w:type="spellStart"/>
      <w:r>
        <w:rPr>
          <w:rFonts w:ascii="Times New Roman" w:hAnsi="Times New Roman" w:cs="Times New Roman"/>
          <w:sz w:val="24"/>
          <w:szCs w:val="24"/>
        </w:rPr>
        <w:t>Walklate</w:t>
      </w:r>
      <w:proofErr w:type="spellEnd"/>
      <w:r>
        <w:rPr>
          <w:rFonts w:ascii="Times New Roman" w:hAnsi="Times New Roman" w:cs="Times New Roman"/>
          <w:sz w:val="24"/>
          <w:szCs w:val="24"/>
        </w:rPr>
        <w:t xml:space="preserve"> and R. </w:t>
      </w:r>
      <w:proofErr w:type="spellStart"/>
      <w:r>
        <w:rPr>
          <w:rFonts w:ascii="Times New Roman" w:hAnsi="Times New Roman" w:cs="Times New Roman"/>
          <w:sz w:val="24"/>
          <w:szCs w:val="24"/>
        </w:rPr>
        <w:t>McGarry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xml:space="preserve">) Criminology and War: Transgressing the Borders. </w:t>
      </w:r>
      <w:proofErr w:type="gramStart"/>
      <w:r>
        <w:rPr>
          <w:rFonts w:ascii="Times New Roman" w:hAnsi="Times New Roman" w:cs="Times New Roman"/>
          <w:sz w:val="24"/>
          <w:szCs w:val="24"/>
        </w:rPr>
        <w:t xml:space="preserve">London; Routledge pp. </w:t>
      </w:r>
      <w:r w:rsidR="00001778">
        <w:rPr>
          <w:rFonts w:ascii="Times New Roman" w:hAnsi="Times New Roman" w:cs="Times New Roman"/>
          <w:sz w:val="24"/>
          <w:szCs w:val="24"/>
        </w:rPr>
        <w:t>77-93.</w:t>
      </w:r>
      <w:proofErr w:type="gramEnd"/>
    </w:p>
    <w:p w:rsidR="00005334" w:rsidRDefault="00005334" w:rsidP="00005334">
      <w:pPr>
        <w:spacing w:line="480" w:lineRule="auto"/>
        <w:jc w:val="both"/>
        <w:rPr>
          <w:rFonts w:ascii="Times New Roman" w:hAnsi="Times New Roman" w:cs="Times New Roman"/>
          <w:sz w:val="24"/>
          <w:szCs w:val="24"/>
        </w:rPr>
      </w:pPr>
      <w:proofErr w:type="spellStart"/>
      <w:r w:rsidRPr="00005334">
        <w:rPr>
          <w:rFonts w:ascii="Times New Roman" w:hAnsi="Times New Roman" w:cs="Times New Roman"/>
          <w:sz w:val="24"/>
          <w:szCs w:val="24"/>
        </w:rPr>
        <w:t>Altinay</w:t>
      </w:r>
      <w:proofErr w:type="spellEnd"/>
      <w:r w:rsidR="00B60098">
        <w:rPr>
          <w:rFonts w:ascii="Times New Roman" w:hAnsi="Times New Roman" w:cs="Times New Roman"/>
          <w:sz w:val="24"/>
          <w:szCs w:val="24"/>
        </w:rPr>
        <w:t>, A. G.</w:t>
      </w:r>
      <w:r w:rsidRPr="00005334">
        <w:rPr>
          <w:rFonts w:ascii="Times New Roman" w:hAnsi="Times New Roman" w:cs="Times New Roman"/>
          <w:sz w:val="24"/>
          <w:szCs w:val="24"/>
        </w:rPr>
        <w:t xml:space="preserve"> and </w:t>
      </w:r>
      <w:proofErr w:type="spellStart"/>
      <w:r w:rsidRPr="00005334">
        <w:rPr>
          <w:rFonts w:ascii="Times New Roman" w:hAnsi="Times New Roman" w:cs="Times New Roman"/>
          <w:sz w:val="24"/>
          <w:szCs w:val="24"/>
        </w:rPr>
        <w:t>Peto</w:t>
      </w:r>
      <w:proofErr w:type="spellEnd"/>
      <w:r w:rsidRPr="00005334">
        <w:rPr>
          <w:rFonts w:ascii="Times New Roman" w:hAnsi="Times New Roman" w:cs="Times New Roman"/>
          <w:sz w:val="24"/>
          <w:szCs w:val="24"/>
        </w:rPr>
        <w:t xml:space="preserve">, </w:t>
      </w:r>
      <w:r w:rsidR="00B60098">
        <w:rPr>
          <w:rFonts w:ascii="Times New Roman" w:hAnsi="Times New Roman" w:cs="Times New Roman"/>
          <w:sz w:val="24"/>
          <w:szCs w:val="24"/>
        </w:rPr>
        <w:t>A. (</w:t>
      </w:r>
      <w:proofErr w:type="spellStart"/>
      <w:proofErr w:type="gramStart"/>
      <w:r w:rsidR="00B60098">
        <w:rPr>
          <w:rFonts w:ascii="Times New Roman" w:hAnsi="Times New Roman" w:cs="Times New Roman"/>
          <w:sz w:val="24"/>
          <w:szCs w:val="24"/>
        </w:rPr>
        <w:t>eds</w:t>
      </w:r>
      <w:proofErr w:type="spellEnd"/>
      <w:proofErr w:type="gramEnd"/>
      <w:r w:rsidR="00B60098">
        <w:rPr>
          <w:rFonts w:ascii="Times New Roman" w:hAnsi="Times New Roman" w:cs="Times New Roman"/>
          <w:sz w:val="24"/>
          <w:szCs w:val="24"/>
        </w:rPr>
        <w:t>) (</w:t>
      </w:r>
      <w:r w:rsidRPr="00005334">
        <w:rPr>
          <w:rFonts w:ascii="Times New Roman" w:hAnsi="Times New Roman" w:cs="Times New Roman"/>
          <w:sz w:val="24"/>
          <w:szCs w:val="24"/>
        </w:rPr>
        <w:t>2016</w:t>
      </w:r>
      <w:r w:rsidR="00B60098">
        <w:rPr>
          <w:rFonts w:ascii="Times New Roman" w:hAnsi="Times New Roman" w:cs="Times New Roman"/>
          <w:sz w:val="24"/>
          <w:szCs w:val="24"/>
        </w:rPr>
        <w:t>) Gendered Wars, Gendered Memories: Feminist Conversations on War, Genocide and Political Violence. London: Routledge.</w:t>
      </w:r>
    </w:p>
    <w:p w:rsidR="00B60098" w:rsidRDefault="00B60098" w:rsidP="000053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Alvarez, A. (2016) Genocide in the context of War. In </w:t>
      </w:r>
      <w:r w:rsidRPr="00B60098">
        <w:rPr>
          <w:rFonts w:ascii="Times New Roman" w:hAnsi="Times New Roman" w:cs="Times New Roman"/>
          <w:sz w:val="24"/>
          <w:szCs w:val="24"/>
        </w:rPr>
        <w:t xml:space="preserve">In R. </w:t>
      </w:r>
      <w:proofErr w:type="spellStart"/>
      <w:r w:rsidRPr="00B60098">
        <w:rPr>
          <w:rFonts w:ascii="Times New Roman" w:hAnsi="Times New Roman" w:cs="Times New Roman"/>
          <w:sz w:val="24"/>
          <w:szCs w:val="24"/>
        </w:rPr>
        <w:t>McGarry</w:t>
      </w:r>
      <w:proofErr w:type="spellEnd"/>
      <w:r w:rsidRPr="00B60098">
        <w:rPr>
          <w:rFonts w:ascii="Times New Roman" w:hAnsi="Times New Roman" w:cs="Times New Roman"/>
          <w:sz w:val="24"/>
          <w:szCs w:val="24"/>
        </w:rPr>
        <w:t xml:space="preserve"> and S. </w:t>
      </w:r>
      <w:proofErr w:type="spellStart"/>
      <w:r w:rsidRPr="00B60098">
        <w:rPr>
          <w:rFonts w:ascii="Times New Roman" w:hAnsi="Times New Roman" w:cs="Times New Roman"/>
          <w:sz w:val="24"/>
          <w:szCs w:val="24"/>
        </w:rPr>
        <w:t>Walklate</w:t>
      </w:r>
      <w:proofErr w:type="spellEnd"/>
      <w:r w:rsidRPr="00B60098">
        <w:rPr>
          <w:rFonts w:ascii="Times New Roman" w:hAnsi="Times New Roman" w:cs="Times New Roman"/>
          <w:sz w:val="24"/>
          <w:szCs w:val="24"/>
        </w:rPr>
        <w:t xml:space="preserve"> (</w:t>
      </w:r>
      <w:proofErr w:type="spellStart"/>
      <w:proofErr w:type="gramStart"/>
      <w:r w:rsidRPr="00B60098">
        <w:rPr>
          <w:rFonts w:ascii="Times New Roman" w:hAnsi="Times New Roman" w:cs="Times New Roman"/>
          <w:sz w:val="24"/>
          <w:szCs w:val="24"/>
        </w:rPr>
        <w:t>eds</w:t>
      </w:r>
      <w:proofErr w:type="spellEnd"/>
      <w:proofErr w:type="gramEnd"/>
      <w:r w:rsidRPr="00B60098">
        <w:rPr>
          <w:rFonts w:ascii="Times New Roman" w:hAnsi="Times New Roman" w:cs="Times New Roman"/>
          <w:sz w:val="24"/>
          <w:szCs w:val="24"/>
        </w:rPr>
        <w:t>) The Palgrave Handbook of Criminology and War. London: Palgrave</w:t>
      </w:r>
      <w:r w:rsidR="00EE7DD4">
        <w:rPr>
          <w:rFonts w:ascii="Times New Roman" w:hAnsi="Times New Roman" w:cs="Times New Roman"/>
          <w:sz w:val="24"/>
          <w:szCs w:val="24"/>
        </w:rPr>
        <w:t xml:space="preserve"> pp. 99-117</w:t>
      </w:r>
    </w:p>
    <w:p w:rsidR="00A47430" w:rsidRPr="00005334" w:rsidRDefault="00A47430" w:rsidP="00005334">
      <w:pPr>
        <w:spacing w:line="480" w:lineRule="auto"/>
        <w:jc w:val="both"/>
        <w:rPr>
          <w:rFonts w:ascii="Times New Roman" w:hAnsi="Times New Roman" w:cs="Times New Roman"/>
          <w:sz w:val="24"/>
          <w:szCs w:val="24"/>
        </w:rPr>
      </w:pPr>
      <w:proofErr w:type="gramStart"/>
      <w:r w:rsidRPr="00A47430">
        <w:rPr>
          <w:rFonts w:ascii="Times New Roman" w:hAnsi="Times New Roman" w:cs="Times New Roman"/>
          <w:sz w:val="24"/>
          <w:szCs w:val="24"/>
        </w:rPr>
        <w:t>Ashe F (2007) Gendering ethno-nationalist conflict in Northern Ireland: A comparative analysis of nationalist women’s political protests.</w:t>
      </w:r>
      <w:proofErr w:type="gramEnd"/>
      <w:r w:rsidRPr="00A47430">
        <w:rPr>
          <w:rFonts w:ascii="Times New Roman" w:hAnsi="Times New Roman" w:cs="Times New Roman"/>
          <w:sz w:val="24"/>
          <w:szCs w:val="24"/>
        </w:rPr>
        <w:t xml:space="preserve"> Ethnic and Racial Studies 30(5): 766–786</w:t>
      </w:r>
    </w:p>
    <w:p w:rsidR="00005334" w:rsidRDefault="00005334" w:rsidP="00005334">
      <w:pPr>
        <w:spacing w:line="480" w:lineRule="auto"/>
        <w:jc w:val="both"/>
        <w:rPr>
          <w:rFonts w:ascii="Times New Roman" w:hAnsi="Times New Roman" w:cs="Times New Roman"/>
          <w:sz w:val="24"/>
          <w:szCs w:val="24"/>
        </w:rPr>
      </w:pPr>
      <w:proofErr w:type="spellStart"/>
      <w:proofErr w:type="gramStart"/>
      <w:r w:rsidRPr="00005334">
        <w:rPr>
          <w:rFonts w:ascii="Times New Roman" w:hAnsi="Times New Roman" w:cs="Times New Roman"/>
          <w:sz w:val="24"/>
          <w:szCs w:val="24"/>
        </w:rPr>
        <w:t>Barberet</w:t>
      </w:r>
      <w:proofErr w:type="spellEnd"/>
      <w:r w:rsidRPr="00005334">
        <w:rPr>
          <w:rFonts w:ascii="Times New Roman" w:hAnsi="Times New Roman" w:cs="Times New Roman"/>
          <w:sz w:val="24"/>
          <w:szCs w:val="24"/>
        </w:rPr>
        <w:t>, R. (2014) Women, Crime, and Criminal Justice.</w:t>
      </w:r>
      <w:proofErr w:type="gramEnd"/>
      <w:r w:rsidRPr="00005334">
        <w:rPr>
          <w:rFonts w:ascii="Times New Roman" w:hAnsi="Times New Roman" w:cs="Times New Roman"/>
          <w:sz w:val="24"/>
          <w:szCs w:val="24"/>
        </w:rPr>
        <w:t xml:space="preserve"> London: Routledge</w:t>
      </w:r>
    </w:p>
    <w:p w:rsidR="003D531E" w:rsidRPr="00005334" w:rsidRDefault="003D531E" w:rsidP="00005334">
      <w:pPr>
        <w:spacing w:line="480" w:lineRule="auto"/>
        <w:jc w:val="both"/>
        <w:rPr>
          <w:rFonts w:ascii="Times New Roman" w:hAnsi="Times New Roman" w:cs="Times New Roman"/>
          <w:sz w:val="24"/>
          <w:szCs w:val="24"/>
        </w:rPr>
      </w:pPr>
      <w:r>
        <w:rPr>
          <w:rFonts w:ascii="Times New Roman" w:hAnsi="Times New Roman" w:cs="Times New Roman"/>
          <w:sz w:val="24"/>
          <w:szCs w:val="24"/>
        </w:rPr>
        <w:t>Berger, J. (1972) Ways of Seeing. London: Penguin.</w:t>
      </w:r>
    </w:p>
    <w:p w:rsidR="00005334" w:rsidRDefault="00005334" w:rsidP="00005334">
      <w:pPr>
        <w:spacing w:line="480" w:lineRule="auto"/>
        <w:jc w:val="both"/>
        <w:rPr>
          <w:rFonts w:ascii="Times New Roman" w:hAnsi="Times New Roman" w:cs="Times New Roman"/>
          <w:sz w:val="24"/>
          <w:szCs w:val="24"/>
        </w:rPr>
      </w:pPr>
      <w:proofErr w:type="spellStart"/>
      <w:proofErr w:type="gramStart"/>
      <w:r w:rsidRPr="00005334">
        <w:rPr>
          <w:rFonts w:ascii="Times New Roman" w:hAnsi="Times New Roman" w:cs="Times New Roman"/>
          <w:sz w:val="24"/>
          <w:szCs w:val="24"/>
        </w:rPr>
        <w:t>Bonger</w:t>
      </w:r>
      <w:proofErr w:type="spellEnd"/>
      <w:r w:rsidRPr="00005334">
        <w:rPr>
          <w:rFonts w:ascii="Times New Roman" w:hAnsi="Times New Roman" w:cs="Times New Roman"/>
          <w:sz w:val="24"/>
          <w:szCs w:val="24"/>
        </w:rPr>
        <w:t>, W.A. (1916).</w:t>
      </w:r>
      <w:proofErr w:type="gramEnd"/>
      <w:r w:rsidRPr="00005334">
        <w:rPr>
          <w:rFonts w:ascii="Times New Roman" w:hAnsi="Times New Roman" w:cs="Times New Roman"/>
          <w:sz w:val="24"/>
          <w:szCs w:val="24"/>
        </w:rPr>
        <w:t xml:space="preserve"> </w:t>
      </w:r>
      <w:proofErr w:type="gramStart"/>
      <w:r w:rsidRPr="00005334">
        <w:rPr>
          <w:rFonts w:ascii="Times New Roman" w:hAnsi="Times New Roman" w:cs="Times New Roman"/>
          <w:sz w:val="24"/>
          <w:szCs w:val="24"/>
        </w:rPr>
        <w:t>Criminality and Econ</w:t>
      </w:r>
      <w:r w:rsidR="00140482">
        <w:rPr>
          <w:rFonts w:ascii="Times New Roman" w:hAnsi="Times New Roman" w:cs="Times New Roman"/>
          <w:sz w:val="24"/>
          <w:szCs w:val="24"/>
        </w:rPr>
        <w:t>omic Conditions.</w:t>
      </w:r>
      <w:proofErr w:type="gramEnd"/>
      <w:r w:rsidR="00140482">
        <w:rPr>
          <w:rFonts w:ascii="Times New Roman" w:hAnsi="Times New Roman" w:cs="Times New Roman"/>
          <w:sz w:val="24"/>
          <w:szCs w:val="24"/>
        </w:rPr>
        <w:t xml:space="preserve"> Boston: Little Brown</w:t>
      </w:r>
      <w:r w:rsidRPr="00005334">
        <w:rPr>
          <w:rFonts w:ascii="Times New Roman" w:hAnsi="Times New Roman" w:cs="Times New Roman"/>
          <w:sz w:val="24"/>
          <w:szCs w:val="24"/>
        </w:rPr>
        <w:t xml:space="preserve"> and Company.</w:t>
      </w:r>
    </w:p>
    <w:p w:rsidR="00552A35" w:rsidRPr="00005334" w:rsidRDefault="00552A35" w:rsidP="000053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Brown, M. (2017)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criminologist as a visual scholar in a global </w:t>
      </w:r>
      <w:proofErr w:type="spellStart"/>
      <w:r>
        <w:rPr>
          <w:rFonts w:ascii="Times New Roman" w:hAnsi="Times New Roman" w:cs="Times New Roman"/>
          <w:sz w:val="24"/>
          <w:szCs w:val="24"/>
        </w:rPr>
        <w:t>mediascope</w:t>
      </w:r>
      <w:proofErr w:type="spellEnd"/>
      <w:r>
        <w:rPr>
          <w:rFonts w:ascii="Times New Roman" w:hAnsi="Times New Roman" w:cs="Times New Roman"/>
          <w:sz w:val="24"/>
          <w:szCs w:val="24"/>
        </w:rPr>
        <w:t xml:space="preserve">. In M. Brown and E. </w:t>
      </w:r>
      <w:proofErr w:type="spellStart"/>
      <w:r>
        <w:rPr>
          <w:rFonts w:ascii="Times New Roman" w:hAnsi="Times New Roman" w:cs="Times New Roman"/>
          <w:sz w:val="24"/>
          <w:szCs w:val="24"/>
        </w:rPr>
        <w:t>Carrabine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Routledge International Handbook of Visual Criminology. London: Routledge pp. 486-496</w:t>
      </w:r>
    </w:p>
    <w:p w:rsidR="00005334" w:rsidRDefault="00005334" w:rsidP="00005334">
      <w:pPr>
        <w:spacing w:line="480" w:lineRule="auto"/>
        <w:jc w:val="both"/>
        <w:rPr>
          <w:rFonts w:ascii="Times New Roman" w:hAnsi="Times New Roman" w:cs="Times New Roman"/>
          <w:sz w:val="24"/>
          <w:szCs w:val="24"/>
        </w:rPr>
      </w:pPr>
      <w:proofErr w:type="spellStart"/>
      <w:proofErr w:type="gramStart"/>
      <w:r w:rsidRPr="00005334">
        <w:rPr>
          <w:rFonts w:ascii="Times New Roman" w:hAnsi="Times New Roman" w:cs="Times New Roman"/>
          <w:sz w:val="24"/>
          <w:szCs w:val="24"/>
        </w:rPr>
        <w:t>Brownmiller</w:t>
      </w:r>
      <w:proofErr w:type="spellEnd"/>
      <w:r w:rsidRPr="00005334">
        <w:rPr>
          <w:rFonts w:ascii="Times New Roman" w:hAnsi="Times New Roman" w:cs="Times New Roman"/>
          <w:sz w:val="24"/>
          <w:szCs w:val="24"/>
        </w:rPr>
        <w:t>, S. (1975) Against our Will.</w:t>
      </w:r>
      <w:proofErr w:type="gramEnd"/>
      <w:r w:rsidRPr="00005334">
        <w:rPr>
          <w:rFonts w:ascii="Times New Roman" w:hAnsi="Times New Roman" w:cs="Times New Roman"/>
          <w:sz w:val="24"/>
          <w:szCs w:val="24"/>
        </w:rPr>
        <w:t xml:space="preserve"> New York: Bantam Books</w:t>
      </w:r>
    </w:p>
    <w:p w:rsidR="00005334" w:rsidRDefault="00707A0F" w:rsidP="00005334">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Cain, M. (2000) </w:t>
      </w:r>
      <w:proofErr w:type="spellStart"/>
      <w:r w:rsidR="00005334" w:rsidRPr="00005334">
        <w:rPr>
          <w:rFonts w:ascii="Times New Roman" w:hAnsi="Times New Roman" w:cs="Times New Roman"/>
          <w:sz w:val="24"/>
          <w:szCs w:val="24"/>
        </w:rPr>
        <w:t>Orientialism</w:t>
      </w:r>
      <w:proofErr w:type="spellEnd"/>
      <w:r w:rsidR="00005334" w:rsidRPr="00005334">
        <w:rPr>
          <w:rFonts w:ascii="Times New Roman" w:hAnsi="Times New Roman" w:cs="Times New Roman"/>
          <w:sz w:val="24"/>
          <w:szCs w:val="24"/>
        </w:rPr>
        <w:t xml:space="preserve">, </w:t>
      </w:r>
      <w:proofErr w:type="spellStart"/>
      <w:r w:rsidR="00005334" w:rsidRPr="00005334">
        <w:rPr>
          <w:rFonts w:ascii="Times New Roman" w:hAnsi="Times New Roman" w:cs="Times New Roman"/>
          <w:sz w:val="24"/>
          <w:szCs w:val="24"/>
        </w:rPr>
        <w:t>Occidential</w:t>
      </w:r>
      <w:r>
        <w:rPr>
          <w:rFonts w:ascii="Times New Roman" w:hAnsi="Times New Roman" w:cs="Times New Roman"/>
          <w:sz w:val="24"/>
          <w:szCs w:val="24"/>
        </w:rPr>
        <w:t>ism</w:t>
      </w:r>
      <w:proofErr w:type="spellEnd"/>
      <w:r>
        <w:rPr>
          <w:rFonts w:ascii="Times New Roman" w:hAnsi="Times New Roman" w:cs="Times New Roman"/>
          <w:sz w:val="24"/>
          <w:szCs w:val="24"/>
        </w:rPr>
        <w:t xml:space="preserve"> and the sociology of crime.</w:t>
      </w:r>
      <w:proofErr w:type="gramEnd"/>
      <w:r w:rsidR="00005334" w:rsidRPr="00005334">
        <w:rPr>
          <w:rFonts w:ascii="Times New Roman" w:hAnsi="Times New Roman" w:cs="Times New Roman"/>
          <w:sz w:val="24"/>
          <w:szCs w:val="24"/>
        </w:rPr>
        <w:t xml:space="preserve"> Bri</w:t>
      </w:r>
      <w:r w:rsidR="00005334">
        <w:rPr>
          <w:rFonts w:ascii="Times New Roman" w:hAnsi="Times New Roman" w:cs="Times New Roman"/>
          <w:sz w:val="24"/>
          <w:szCs w:val="24"/>
        </w:rPr>
        <w:t>tish Journal of Criminology, 40</w:t>
      </w:r>
      <w:r w:rsidR="00005334" w:rsidRPr="00005334">
        <w:rPr>
          <w:rFonts w:ascii="Times New Roman" w:hAnsi="Times New Roman" w:cs="Times New Roman"/>
          <w:sz w:val="24"/>
          <w:szCs w:val="24"/>
        </w:rPr>
        <w:t>:</w:t>
      </w:r>
      <w:r w:rsidR="00005334">
        <w:rPr>
          <w:rFonts w:ascii="Times New Roman" w:hAnsi="Times New Roman" w:cs="Times New Roman"/>
          <w:sz w:val="24"/>
          <w:szCs w:val="24"/>
        </w:rPr>
        <w:t xml:space="preserve"> </w:t>
      </w:r>
      <w:r w:rsidR="00005334" w:rsidRPr="00005334">
        <w:rPr>
          <w:rFonts w:ascii="Times New Roman" w:hAnsi="Times New Roman" w:cs="Times New Roman"/>
          <w:sz w:val="24"/>
          <w:szCs w:val="24"/>
        </w:rPr>
        <w:t>239-60.</w:t>
      </w:r>
    </w:p>
    <w:p w:rsidR="00005334" w:rsidRDefault="00005334" w:rsidP="00005334">
      <w:pPr>
        <w:spacing w:line="480" w:lineRule="auto"/>
        <w:jc w:val="both"/>
        <w:rPr>
          <w:rFonts w:ascii="Times New Roman" w:hAnsi="Times New Roman" w:cs="Times New Roman"/>
          <w:sz w:val="24"/>
          <w:szCs w:val="24"/>
        </w:rPr>
      </w:pPr>
      <w:proofErr w:type="spellStart"/>
      <w:proofErr w:type="gramStart"/>
      <w:r w:rsidRPr="00005334">
        <w:rPr>
          <w:rFonts w:ascii="Times New Roman" w:hAnsi="Times New Roman" w:cs="Times New Roman"/>
          <w:sz w:val="24"/>
          <w:szCs w:val="24"/>
        </w:rPr>
        <w:t>Carden</w:t>
      </w:r>
      <w:proofErr w:type="spellEnd"/>
      <w:r w:rsidRPr="00005334">
        <w:rPr>
          <w:rFonts w:ascii="Times New Roman" w:hAnsi="Times New Roman" w:cs="Times New Roman"/>
          <w:sz w:val="24"/>
          <w:szCs w:val="24"/>
        </w:rPr>
        <w:t xml:space="preserve">-Coyne, </w:t>
      </w:r>
      <w:r w:rsidR="00B60098">
        <w:rPr>
          <w:rFonts w:ascii="Times New Roman" w:hAnsi="Times New Roman" w:cs="Times New Roman"/>
          <w:sz w:val="24"/>
          <w:szCs w:val="24"/>
        </w:rPr>
        <w:t>A. (</w:t>
      </w:r>
      <w:r w:rsidRPr="00005334">
        <w:rPr>
          <w:rFonts w:ascii="Times New Roman" w:hAnsi="Times New Roman" w:cs="Times New Roman"/>
          <w:sz w:val="24"/>
          <w:szCs w:val="24"/>
        </w:rPr>
        <w:t>2012</w:t>
      </w:r>
      <w:r w:rsidR="00B60098">
        <w:rPr>
          <w:rFonts w:ascii="Times New Roman" w:hAnsi="Times New Roman" w:cs="Times New Roman"/>
          <w:sz w:val="24"/>
          <w:szCs w:val="24"/>
        </w:rPr>
        <w:t>) Gender and Conflict since 1914.</w:t>
      </w:r>
      <w:proofErr w:type="gramEnd"/>
      <w:r w:rsidR="00B60098">
        <w:rPr>
          <w:rFonts w:ascii="Times New Roman" w:hAnsi="Times New Roman" w:cs="Times New Roman"/>
          <w:sz w:val="24"/>
          <w:szCs w:val="24"/>
        </w:rPr>
        <w:t xml:space="preserve"> London: MacMillan-Palgrave</w:t>
      </w:r>
    </w:p>
    <w:p w:rsidR="007D3DBA" w:rsidRDefault="007D3DBA" w:rsidP="00005334">
      <w:pPr>
        <w:spacing w:line="480" w:lineRule="auto"/>
        <w:jc w:val="both"/>
        <w:rPr>
          <w:rFonts w:ascii="Times New Roman" w:hAnsi="Times New Roman" w:cs="Times New Roman"/>
          <w:sz w:val="24"/>
          <w:szCs w:val="24"/>
        </w:rPr>
      </w:pPr>
      <w:proofErr w:type="gramStart"/>
      <w:r w:rsidRPr="007D3DBA">
        <w:rPr>
          <w:rFonts w:ascii="Times New Roman" w:hAnsi="Times New Roman" w:cs="Times New Roman"/>
          <w:sz w:val="24"/>
          <w:szCs w:val="24"/>
        </w:rPr>
        <w:t>Carrington, K. (2015) Feminism and Global Justice.</w:t>
      </w:r>
      <w:proofErr w:type="gramEnd"/>
      <w:r w:rsidRPr="007D3DBA">
        <w:rPr>
          <w:rFonts w:ascii="Times New Roman" w:hAnsi="Times New Roman" w:cs="Times New Roman"/>
          <w:sz w:val="24"/>
          <w:szCs w:val="24"/>
        </w:rPr>
        <w:t xml:space="preserve"> </w:t>
      </w:r>
      <w:proofErr w:type="gramStart"/>
      <w:r w:rsidRPr="007D3DBA">
        <w:rPr>
          <w:rFonts w:ascii="Times New Roman" w:hAnsi="Times New Roman" w:cs="Times New Roman"/>
          <w:sz w:val="24"/>
          <w:szCs w:val="24"/>
        </w:rPr>
        <w:t>New Directions in Critical Criminology.</w:t>
      </w:r>
      <w:proofErr w:type="gramEnd"/>
      <w:r w:rsidRPr="007D3DBA">
        <w:rPr>
          <w:rFonts w:ascii="Times New Roman" w:hAnsi="Times New Roman" w:cs="Times New Roman"/>
          <w:sz w:val="24"/>
          <w:szCs w:val="24"/>
        </w:rPr>
        <w:t xml:space="preserve"> London: Routledge</w:t>
      </w:r>
    </w:p>
    <w:p w:rsidR="00140482" w:rsidRPr="00005334" w:rsidRDefault="00140482" w:rsidP="00005334">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Carrington, K. and Hogg, R. (2017) </w:t>
      </w:r>
      <w:r w:rsidR="00001778" w:rsidRPr="00001778">
        <w:rPr>
          <w:rFonts w:ascii="Times New Roman" w:hAnsi="Times New Roman" w:cs="Times New Roman"/>
          <w:sz w:val="24"/>
          <w:szCs w:val="24"/>
        </w:rPr>
        <w:t>Deconstructing Criminology’s Origin Stories</w:t>
      </w:r>
      <w:r w:rsidR="00707A0F">
        <w:rPr>
          <w:rFonts w:ascii="Times New Roman" w:hAnsi="Times New Roman" w:cs="Times New Roman"/>
          <w:sz w:val="24"/>
          <w:szCs w:val="24"/>
        </w:rPr>
        <w:t>.</w:t>
      </w:r>
      <w:proofErr w:type="gramEnd"/>
      <w:r w:rsidR="00001778">
        <w:rPr>
          <w:rFonts w:ascii="Times New Roman" w:hAnsi="Times New Roman" w:cs="Times New Roman"/>
          <w:sz w:val="24"/>
          <w:szCs w:val="24"/>
        </w:rPr>
        <w:t xml:space="preserve"> Asian Journal </w:t>
      </w:r>
      <w:r w:rsidR="00552A35">
        <w:rPr>
          <w:rFonts w:ascii="Times New Roman" w:hAnsi="Times New Roman" w:cs="Times New Roman"/>
          <w:sz w:val="24"/>
          <w:szCs w:val="24"/>
        </w:rPr>
        <w:t>of Criminology Online first</w:t>
      </w:r>
      <w:r w:rsidR="00001778">
        <w:rPr>
          <w:rFonts w:ascii="Times New Roman" w:hAnsi="Times New Roman" w:cs="Times New Roman"/>
          <w:sz w:val="24"/>
          <w:szCs w:val="24"/>
        </w:rPr>
        <w:t xml:space="preserve"> </w:t>
      </w:r>
      <w:r w:rsidR="00552A35" w:rsidRPr="00552A35">
        <w:rPr>
          <w:rFonts w:ascii="Times New Roman" w:hAnsi="Times New Roman" w:cs="Times New Roman"/>
          <w:sz w:val="24"/>
          <w:szCs w:val="24"/>
        </w:rPr>
        <w:t>DOI 10.1007/s11417-017-9248-7</w:t>
      </w:r>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Cockburn, C. (2013) </w:t>
      </w:r>
      <w:proofErr w:type="gramStart"/>
      <w:r w:rsidRPr="00005334">
        <w:rPr>
          <w:rFonts w:ascii="Times New Roman" w:hAnsi="Times New Roman" w:cs="Times New Roman"/>
          <w:sz w:val="24"/>
          <w:szCs w:val="24"/>
        </w:rPr>
        <w:t>Towards</w:t>
      </w:r>
      <w:proofErr w:type="gramEnd"/>
      <w:r w:rsidRPr="00005334">
        <w:rPr>
          <w:rFonts w:ascii="Times New Roman" w:hAnsi="Times New Roman" w:cs="Times New Roman"/>
          <w:sz w:val="24"/>
          <w:szCs w:val="24"/>
        </w:rPr>
        <w:t xml:space="preserve"> a different co</w:t>
      </w:r>
      <w:r w:rsidR="00707A0F">
        <w:rPr>
          <w:rFonts w:ascii="Times New Roman" w:hAnsi="Times New Roman" w:cs="Times New Roman"/>
          <w:sz w:val="24"/>
          <w:szCs w:val="24"/>
        </w:rPr>
        <w:t>mmon sense. www.cynthiacockburn.</w:t>
      </w:r>
      <w:r w:rsidRPr="00005334">
        <w:rPr>
          <w:rFonts w:ascii="Times New Roman" w:hAnsi="Times New Roman" w:cs="Times New Roman"/>
          <w:sz w:val="24"/>
          <w:szCs w:val="24"/>
        </w:rPr>
        <w:t>org</w:t>
      </w:r>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Collins, R. (2012) C-escalation and D-escalation: A theory of time-dynamics of conflict. American Sociological Review 77(1):1-20</w:t>
      </w:r>
    </w:p>
    <w:p w:rsidR="00005334" w:rsidRPr="00005334" w:rsidRDefault="00EE7DD4" w:rsidP="00005334">
      <w:pPr>
        <w:spacing w:line="480" w:lineRule="auto"/>
        <w:jc w:val="both"/>
        <w:rPr>
          <w:rFonts w:ascii="Times New Roman" w:hAnsi="Times New Roman" w:cs="Times New Roman"/>
          <w:sz w:val="24"/>
          <w:szCs w:val="24"/>
        </w:rPr>
      </w:pPr>
      <w:r>
        <w:rPr>
          <w:rFonts w:ascii="Times New Roman" w:hAnsi="Times New Roman" w:cs="Times New Roman"/>
          <w:sz w:val="24"/>
          <w:szCs w:val="24"/>
        </w:rPr>
        <w:t>Connell, R. (2007)</w:t>
      </w:r>
      <w:r w:rsidR="00005334" w:rsidRPr="00005334">
        <w:rPr>
          <w:rFonts w:ascii="Times New Roman" w:hAnsi="Times New Roman" w:cs="Times New Roman"/>
          <w:sz w:val="24"/>
          <w:szCs w:val="24"/>
        </w:rPr>
        <w:t xml:space="preserve"> Southern Theory: The Global Dynamics of Knowledge in Social Science. Cambridge: Polity Press.</w:t>
      </w:r>
    </w:p>
    <w:p w:rsid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Connell, R. (2016) 100 Million Kalashnikovs: Gendered Power on a World Scale Debate </w:t>
      </w:r>
      <w:proofErr w:type="spellStart"/>
      <w:r w:rsidRPr="00005334">
        <w:rPr>
          <w:rFonts w:ascii="Times New Roman" w:hAnsi="Times New Roman" w:cs="Times New Roman"/>
          <w:sz w:val="24"/>
          <w:szCs w:val="24"/>
        </w:rPr>
        <w:t>Feminis</w:t>
      </w:r>
      <w:r w:rsidR="00707A0F">
        <w:rPr>
          <w:rFonts w:ascii="Times New Roman" w:hAnsi="Times New Roman" w:cs="Times New Roman"/>
          <w:sz w:val="24"/>
          <w:szCs w:val="24"/>
        </w:rPr>
        <w:t>ta</w:t>
      </w:r>
      <w:proofErr w:type="spellEnd"/>
      <w:r w:rsidR="00707A0F">
        <w:rPr>
          <w:rFonts w:ascii="Times New Roman" w:hAnsi="Times New Roman" w:cs="Times New Roman"/>
          <w:sz w:val="24"/>
          <w:szCs w:val="24"/>
        </w:rPr>
        <w:t xml:space="preserve"> 51: </w:t>
      </w:r>
      <w:r w:rsidRPr="00005334">
        <w:rPr>
          <w:rFonts w:ascii="Times New Roman" w:hAnsi="Times New Roman" w:cs="Times New Roman"/>
          <w:sz w:val="24"/>
          <w:szCs w:val="24"/>
        </w:rPr>
        <w:t>3–17</w:t>
      </w:r>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Crawford A and Hutchinson S (2016) </w:t>
      </w:r>
      <w:proofErr w:type="gramStart"/>
      <w:r w:rsidRPr="00005334">
        <w:rPr>
          <w:rFonts w:ascii="Times New Roman" w:hAnsi="Times New Roman" w:cs="Times New Roman"/>
          <w:sz w:val="24"/>
          <w:szCs w:val="24"/>
        </w:rPr>
        <w:t>Mapping</w:t>
      </w:r>
      <w:proofErr w:type="gramEnd"/>
      <w:r w:rsidRPr="00005334">
        <w:rPr>
          <w:rFonts w:ascii="Times New Roman" w:hAnsi="Times New Roman" w:cs="Times New Roman"/>
          <w:sz w:val="24"/>
          <w:szCs w:val="24"/>
        </w:rPr>
        <w:t xml:space="preserve"> the contours of ‘everyday security’: Time, space, and emotion. British Journal of Criminology 56(6): 1184–1202</w:t>
      </w:r>
    </w:p>
    <w:p w:rsidR="00005334" w:rsidRDefault="00005334" w:rsidP="00005334">
      <w:pPr>
        <w:spacing w:line="480" w:lineRule="auto"/>
        <w:jc w:val="both"/>
        <w:rPr>
          <w:rFonts w:ascii="Times New Roman" w:hAnsi="Times New Roman" w:cs="Times New Roman"/>
          <w:sz w:val="24"/>
          <w:szCs w:val="24"/>
        </w:rPr>
      </w:pPr>
      <w:proofErr w:type="gramStart"/>
      <w:r w:rsidRPr="00005334">
        <w:rPr>
          <w:rFonts w:ascii="Times New Roman" w:hAnsi="Times New Roman" w:cs="Times New Roman"/>
          <w:sz w:val="24"/>
          <w:szCs w:val="24"/>
        </w:rPr>
        <w:t>Das, V. (2007) L</w:t>
      </w:r>
      <w:r w:rsidR="00707A0F">
        <w:rPr>
          <w:rFonts w:ascii="Times New Roman" w:hAnsi="Times New Roman" w:cs="Times New Roman"/>
          <w:sz w:val="24"/>
          <w:szCs w:val="24"/>
        </w:rPr>
        <w:t>ife and Words.</w:t>
      </w:r>
      <w:proofErr w:type="gramEnd"/>
      <w:r w:rsidR="00707A0F">
        <w:rPr>
          <w:rFonts w:ascii="Times New Roman" w:hAnsi="Times New Roman" w:cs="Times New Roman"/>
          <w:sz w:val="24"/>
          <w:szCs w:val="24"/>
        </w:rPr>
        <w:t xml:space="preserve"> California, Berk:</w:t>
      </w:r>
      <w:r w:rsidRPr="00005334">
        <w:rPr>
          <w:rFonts w:ascii="Times New Roman" w:hAnsi="Times New Roman" w:cs="Times New Roman"/>
          <w:sz w:val="24"/>
          <w:szCs w:val="24"/>
        </w:rPr>
        <w:t xml:space="preserve"> University of California Press.</w:t>
      </w:r>
    </w:p>
    <w:p w:rsidR="003D531E" w:rsidRDefault="003D531E" w:rsidP="003D531E">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Eisenstein, Z. (2007) Sexual Decoys</w:t>
      </w:r>
      <w:r w:rsidRPr="003D531E">
        <w:rPr>
          <w:rFonts w:ascii="Times New Roman" w:hAnsi="Times New Roman" w:cs="Times New Roman"/>
          <w:sz w:val="24"/>
          <w:szCs w:val="24"/>
        </w:rPr>
        <w:t>; Gender, Rac</w:t>
      </w:r>
      <w:r>
        <w:rPr>
          <w:rFonts w:ascii="Times New Roman" w:hAnsi="Times New Roman" w:cs="Times New Roman"/>
          <w:sz w:val="24"/>
          <w:szCs w:val="24"/>
        </w:rPr>
        <w:t>e and War in Imperial Democracy.</w:t>
      </w:r>
      <w:proofErr w:type="gramEnd"/>
      <w:r>
        <w:rPr>
          <w:rFonts w:ascii="Times New Roman" w:hAnsi="Times New Roman" w:cs="Times New Roman"/>
          <w:sz w:val="24"/>
          <w:szCs w:val="24"/>
        </w:rPr>
        <w:t xml:space="preserve"> London: Zed Press.</w:t>
      </w:r>
    </w:p>
    <w:p w:rsidR="00B60098" w:rsidRPr="00005334" w:rsidRDefault="00B60098" w:rsidP="00005334">
      <w:pPr>
        <w:spacing w:line="480" w:lineRule="auto"/>
        <w:jc w:val="both"/>
        <w:rPr>
          <w:rFonts w:ascii="Times New Roman" w:hAnsi="Times New Roman" w:cs="Times New Roman"/>
          <w:sz w:val="24"/>
          <w:szCs w:val="24"/>
        </w:rPr>
      </w:pPr>
      <w:r w:rsidRPr="00B60098">
        <w:rPr>
          <w:rFonts w:ascii="Times New Roman" w:hAnsi="Times New Roman" w:cs="Times New Roman"/>
          <w:sz w:val="24"/>
          <w:szCs w:val="24"/>
        </w:rPr>
        <w:t>Ericsson</w:t>
      </w:r>
      <w:proofErr w:type="gramStart"/>
      <w:r w:rsidRPr="00B60098">
        <w:rPr>
          <w:rFonts w:ascii="Times New Roman" w:hAnsi="Times New Roman" w:cs="Times New Roman"/>
          <w:sz w:val="24"/>
          <w:szCs w:val="24"/>
        </w:rPr>
        <w:t>,</w:t>
      </w:r>
      <w:r>
        <w:rPr>
          <w:rFonts w:ascii="Times New Roman" w:hAnsi="Times New Roman" w:cs="Times New Roman"/>
          <w:sz w:val="24"/>
          <w:szCs w:val="24"/>
        </w:rPr>
        <w:t xml:space="preserve">  K</w:t>
      </w:r>
      <w:proofErr w:type="gramEnd"/>
      <w:r>
        <w:rPr>
          <w:rFonts w:ascii="Times New Roman" w:hAnsi="Times New Roman" w:cs="Times New Roman"/>
          <w:sz w:val="24"/>
          <w:szCs w:val="24"/>
        </w:rPr>
        <w:t>.</w:t>
      </w:r>
      <w:r w:rsidRPr="00B60098">
        <w:rPr>
          <w:rFonts w:ascii="Times New Roman" w:hAnsi="Times New Roman" w:cs="Times New Roman"/>
          <w:sz w:val="24"/>
          <w:szCs w:val="24"/>
        </w:rPr>
        <w:t xml:space="preserve"> </w:t>
      </w:r>
      <w:r>
        <w:rPr>
          <w:rFonts w:ascii="Times New Roman" w:hAnsi="Times New Roman" w:cs="Times New Roman"/>
          <w:sz w:val="24"/>
          <w:szCs w:val="24"/>
        </w:rPr>
        <w:t>(</w:t>
      </w:r>
      <w:r w:rsidRPr="00B60098">
        <w:rPr>
          <w:rFonts w:ascii="Times New Roman" w:hAnsi="Times New Roman" w:cs="Times New Roman"/>
          <w:sz w:val="24"/>
          <w:szCs w:val="24"/>
        </w:rPr>
        <w:t>2015</w:t>
      </w:r>
      <w:r>
        <w:rPr>
          <w:rFonts w:ascii="Times New Roman" w:hAnsi="Times New Roman" w:cs="Times New Roman"/>
          <w:sz w:val="24"/>
          <w:szCs w:val="24"/>
        </w:rPr>
        <w:t xml:space="preserve">) Women in War: examples from Norway and Beyond. Farnham: </w:t>
      </w:r>
      <w:proofErr w:type="spellStart"/>
      <w:r>
        <w:rPr>
          <w:rFonts w:ascii="Times New Roman" w:hAnsi="Times New Roman" w:cs="Times New Roman"/>
          <w:sz w:val="24"/>
          <w:szCs w:val="24"/>
        </w:rPr>
        <w:t>Ashgate</w:t>
      </w:r>
      <w:proofErr w:type="spellEnd"/>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Flanagan, R. (2014) </w:t>
      </w:r>
      <w:proofErr w:type="gramStart"/>
      <w:r w:rsidRPr="00005334">
        <w:rPr>
          <w:rFonts w:ascii="Times New Roman" w:hAnsi="Times New Roman" w:cs="Times New Roman"/>
          <w:sz w:val="24"/>
          <w:szCs w:val="24"/>
        </w:rPr>
        <w:t>The</w:t>
      </w:r>
      <w:proofErr w:type="gramEnd"/>
      <w:r w:rsidRPr="00005334">
        <w:rPr>
          <w:rFonts w:ascii="Times New Roman" w:hAnsi="Times New Roman" w:cs="Times New Roman"/>
          <w:sz w:val="24"/>
          <w:szCs w:val="24"/>
        </w:rPr>
        <w:t xml:space="preserve"> narrow road to the deep north. Sydney: Vintage Books</w:t>
      </w:r>
    </w:p>
    <w:p w:rsidR="00005334" w:rsidRDefault="007D3DBA" w:rsidP="00D82075">
      <w:pPr>
        <w:spacing w:line="480" w:lineRule="auto"/>
        <w:jc w:val="both"/>
        <w:rPr>
          <w:rFonts w:ascii="Times New Roman" w:hAnsi="Times New Roman" w:cs="Times New Roman"/>
          <w:sz w:val="24"/>
          <w:szCs w:val="24"/>
        </w:rPr>
      </w:pPr>
      <w:r w:rsidRPr="007D3DBA">
        <w:rPr>
          <w:rFonts w:ascii="Times New Roman" w:hAnsi="Times New Roman" w:cs="Times New Roman"/>
          <w:sz w:val="24"/>
          <w:szCs w:val="24"/>
        </w:rPr>
        <w:t>Ferrell, J. (2016)</w:t>
      </w:r>
      <w:r w:rsidR="00EE7DD4">
        <w:rPr>
          <w:rFonts w:ascii="Times New Roman" w:hAnsi="Times New Roman" w:cs="Times New Roman"/>
          <w:sz w:val="24"/>
          <w:szCs w:val="24"/>
        </w:rPr>
        <w:t xml:space="preserve"> Postscript: Under the Slab. In M. </w:t>
      </w:r>
      <w:proofErr w:type="spellStart"/>
      <w:r w:rsidR="00EE7DD4">
        <w:rPr>
          <w:rFonts w:ascii="Times New Roman" w:hAnsi="Times New Roman" w:cs="Times New Roman"/>
          <w:sz w:val="24"/>
          <w:szCs w:val="24"/>
        </w:rPr>
        <w:t>Hviid</w:t>
      </w:r>
      <w:proofErr w:type="spellEnd"/>
      <w:r w:rsidR="00EE7DD4">
        <w:rPr>
          <w:rFonts w:ascii="Times New Roman" w:hAnsi="Times New Roman" w:cs="Times New Roman"/>
          <w:sz w:val="24"/>
          <w:szCs w:val="24"/>
        </w:rPr>
        <w:t xml:space="preserve">-Jacobsen and S. </w:t>
      </w:r>
      <w:proofErr w:type="spellStart"/>
      <w:r w:rsidR="00EE7DD4">
        <w:rPr>
          <w:rFonts w:ascii="Times New Roman" w:hAnsi="Times New Roman" w:cs="Times New Roman"/>
          <w:sz w:val="24"/>
          <w:szCs w:val="24"/>
        </w:rPr>
        <w:t>Walklate</w:t>
      </w:r>
      <w:proofErr w:type="spellEnd"/>
      <w:r w:rsidR="00EE7DD4">
        <w:rPr>
          <w:rFonts w:ascii="Times New Roman" w:hAnsi="Times New Roman" w:cs="Times New Roman"/>
          <w:sz w:val="24"/>
          <w:szCs w:val="24"/>
        </w:rPr>
        <w:t xml:space="preserve"> (</w:t>
      </w:r>
      <w:proofErr w:type="spellStart"/>
      <w:proofErr w:type="gramStart"/>
      <w:r w:rsidR="00EE7DD4">
        <w:rPr>
          <w:rFonts w:ascii="Times New Roman" w:hAnsi="Times New Roman" w:cs="Times New Roman"/>
          <w:sz w:val="24"/>
          <w:szCs w:val="24"/>
        </w:rPr>
        <w:t>eds</w:t>
      </w:r>
      <w:proofErr w:type="spellEnd"/>
      <w:proofErr w:type="gramEnd"/>
      <w:r w:rsidR="00EE7DD4">
        <w:rPr>
          <w:rFonts w:ascii="Times New Roman" w:hAnsi="Times New Roman" w:cs="Times New Roman"/>
          <w:sz w:val="24"/>
          <w:szCs w:val="24"/>
        </w:rPr>
        <w:t>) Liquid Criminology. London: Routledge pp. 221-29</w:t>
      </w:r>
    </w:p>
    <w:p w:rsidR="00140482" w:rsidRPr="007D3DBA" w:rsidRDefault="00140482" w:rsidP="00D82075">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Gebhardt</w:t>
      </w:r>
      <w:proofErr w:type="spellEnd"/>
      <w:r>
        <w:rPr>
          <w:rFonts w:ascii="Times New Roman" w:hAnsi="Times New Roman" w:cs="Times New Roman"/>
          <w:sz w:val="24"/>
          <w:szCs w:val="24"/>
        </w:rPr>
        <w:t>, M (2016)</w:t>
      </w:r>
      <w:r w:rsidRPr="00140482">
        <w:rPr>
          <w:rFonts w:ascii="Times New Roman" w:hAnsi="Times New Roman" w:cs="Times New Roman"/>
          <w:sz w:val="24"/>
          <w:szCs w:val="24"/>
        </w:rPr>
        <w:t xml:space="preserve"> Crimes Unspoken.</w:t>
      </w:r>
      <w:proofErr w:type="gramEnd"/>
      <w:r w:rsidRPr="00140482">
        <w:rPr>
          <w:rFonts w:ascii="Times New Roman" w:hAnsi="Times New Roman" w:cs="Times New Roman"/>
          <w:sz w:val="24"/>
          <w:szCs w:val="24"/>
        </w:rPr>
        <w:t xml:space="preserve"> The Rape of German Women at the End of the Second World War, Cambridge: Polity</w:t>
      </w:r>
    </w:p>
    <w:p w:rsidR="00005334" w:rsidRDefault="00005334" w:rsidP="00D82075">
      <w:pPr>
        <w:spacing w:line="480" w:lineRule="auto"/>
        <w:jc w:val="both"/>
        <w:rPr>
          <w:rFonts w:ascii="Times New Roman" w:hAnsi="Times New Roman" w:cs="Times New Roman"/>
          <w:sz w:val="24"/>
          <w:szCs w:val="24"/>
        </w:rPr>
      </w:pPr>
      <w:proofErr w:type="spellStart"/>
      <w:proofErr w:type="gramStart"/>
      <w:r w:rsidRPr="00005334">
        <w:rPr>
          <w:rFonts w:ascii="Times New Roman" w:hAnsi="Times New Roman" w:cs="Times New Roman"/>
          <w:sz w:val="24"/>
          <w:szCs w:val="24"/>
        </w:rPr>
        <w:t>Genn</w:t>
      </w:r>
      <w:proofErr w:type="spellEnd"/>
      <w:r w:rsidRPr="00005334">
        <w:rPr>
          <w:rFonts w:ascii="Times New Roman" w:hAnsi="Times New Roman" w:cs="Times New Roman"/>
          <w:sz w:val="24"/>
          <w:szCs w:val="24"/>
        </w:rPr>
        <w:t xml:space="preserve"> H (1</w:t>
      </w:r>
      <w:r w:rsidR="00707A0F">
        <w:rPr>
          <w:rFonts w:ascii="Times New Roman" w:hAnsi="Times New Roman" w:cs="Times New Roman"/>
          <w:sz w:val="24"/>
          <w:szCs w:val="24"/>
        </w:rPr>
        <w:t>988) Multiple victimisation.</w:t>
      </w:r>
      <w:proofErr w:type="gramEnd"/>
      <w:r w:rsidR="00707A0F">
        <w:rPr>
          <w:rFonts w:ascii="Times New Roman" w:hAnsi="Times New Roman" w:cs="Times New Roman"/>
          <w:sz w:val="24"/>
          <w:szCs w:val="24"/>
        </w:rPr>
        <w:t xml:space="preserve"> In</w:t>
      </w:r>
      <w:r w:rsidRPr="00005334">
        <w:rPr>
          <w:rFonts w:ascii="Times New Roman" w:hAnsi="Times New Roman" w:cs="Times New Roman"/>
          <w:sz w:val="24"/>
          <w:szCs w:val="24"/>
        </w:rPr>
        <w:t xml:space="preserve"> Maguire M and Pointing J (</w:t>
      </w:r>
      <w:proofErr w:type="spellStart"/>
      <w:proofErr w:type="gramStart"/>
      <w:r w:rsidRPr="00005334">
        <w:rPr>
          <w:rFonts w:ascii="Times New Roman" w:hAnsi="Times New Roman" w:cs="Times New Roman"/>
          <w:sz w:val="24"/>
          <w:szCs w:val="24"/>
        </w:rPr>
        <w:t>eds</w:t>
      </w:r>
      <w:proofErr w:type="spellEnd"/>
      <w:proofErr w:type="gramEnd"/>
      <w:r w:rsidRPr="00005334">
        <w:rPr>
          <w:rFonts w:ascii="Times New Roman" w:hAnsi="Times New Roman" w:cs="Times New Roman"/>
          <w:sz w:val="24"/>
          <w:szCs w:val="24"/>
        </w:rPr>
        <w:t>) Victims of Crime: A New Deal? Buckingham: Open University Press, 90–100</w:t>
      </w:r>
    </w:p>
    <w:p w:rsidR="00EE7DD4" w:rsidRDefault="00EE7DD4" w:rsidP="00D8207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Goldson, B. (2016) Imprisonment in Military Realms. </w:t>
      </w:r>
      <w:r w:rsidRPr="00EE7DD4">
        <w:rPr>
          <w:rFonts w:ascii="Times New Roman" w:hAnsi="Times New Roman" w:cs="Times New Roman"/>
          <w:sz w:val="24"/>
          <w:szCs w:val="24"/>
        </w:rPr>
        <w:t xml:space="preserve">In R. </w:t>
      </w:r>
      <w:proofErr w:type="spellStart"/>
      <w:r w:rsidRPr="00EE7DD4">
        <w:rPr>
          <w:rFonts w:ascii="Times New Roman" w:hAnsi="Times New Roman" w:cs="Times New Roman"/>
          <w:sz w:val="24"/>
          <w:szCs w:val="24"/>
        </w:rPr>
        <w:t>McGarry</w:t>
      </w:r>
      <w:proofErr w:type="spellEnd"/>
      <w:r w:rsidRPr="00EE7DD4">
        <w:rPr>
          <w:rFonts w:ascii="Times New Roman" w:hAnsi="Times New Roman" w:cs="Times New Roman"/>
          <w:sz w:val="24"/>
          <w:szCs w:val="24"/>
        </w:rPr>
        <w:t xml:space="preserve"> and S. </w:t>
      </w:r>
      <w:proofErr w:type="spellStart"/>
      <w:r w:rsidRPr="00EE7DD4">
        <w:rPr>
          <w:rFonts w:ascii="Times New Roman" w:hAnsi="Times New Roman" w:cs="Times New Roman"/>
          <w:sz w:val="24"/>
          <w:szCs w:val="24"/>
        </w:rPr>
        <w:t>Walklate</w:t>
      </w:r>
      <w:proofErr w:type="spellEnd"/>
      <w:r w:rsidRPr="00EE7DD4">
        <w:rPr>
          <w:rFonts w:ascii="Times New Roman" w:hAnsi="Times New Roman" w:cs="Times New Roman"/>
          <w:sz w:val="24"/>
          <w:szCs w:val="24"/>
        </w:rPr>
        <w:t xml:space="preserve"> (</w:t>
      </w:r>
      <w:proofErr w:type="spellStart"/>
      <w:proofErr w:type="gramStart"/>
      <w:r w:rsidRPr="00EE7DD4">
        <w:rPr>
          <w:rFonts w:ascii="Times New Roman" w:hAnsi="Times New Roman" w:cs="Times New Roman"/>
          <w:sz w:val="24"/>
          <w:szCs w:val="24"/>
        </w:rPr>
        <w:t>eds</w:t>
      </w:r>
      <w:proofErr w:type="spellEnd"/>
      <w:proofErr w:type="gramEnd"/>
      <w:r w:rsidRPr="00EE7DD4">
        <w:rPr>
          <w:rFonts w:ascii="Times New Roman" w:hAnsi="Times New Roman" w:cs="Times New Roman"/>
          <w:sz w:val="24"/>
          <w:szCs w:val="24"/>
        </w:rPr>
        <w:t xml:space="preserve">) The Palgrave Handbook of Criminology and War. London: </w:t>
      </w:r>
      <w:proofErr w:type="gramStart"/>
      <w:r w:rsidRPr="00EE7DD4">
        <w:rPr>
          <w:rFonts w:ascii="Times New Roman" w:hAnsi="Times New Roman" w:cs="Times New Roman"/>
          <w:sz w:val="24"/>
          <w:szCs w:val="24"/>
        </w:rPr>
        <w:t>Palgrave</w:t>
      </w:r>
      <w:r>
        <w:rPr>
          <w:rFonts w:ascii="Times New Roman" w:hAnsi="Times New Roman" w:cs="Times New Roman"/>
          <w:sz w:val="24"/>
          <w:szCs w:val="24"/>
        </w:rPr>
        <w:t xml:space="preserve"> </w:t>
      </w:r>
      <w:r w:rsidR="00707A0F">
        <w:rPr>
          <w:rFonts w:ascii="Times New Roman" w:hAnsi="Times New Roman" w:cs="Times New Roman"/>
          <w:sz w:val="24"/>
          <w:szCs w:val="24"/>
        </w:rPr>
        <w:t xml:space="preserve"> pp</w:t>
      </w:r>
      <w:proofErr w:type="gramEnd"/>
      <w:r w:rsidR="00707A0F">
        <w:rPr>
          <w:rFonts w:ascii="Times New Roman" w:hAnsi="Times New Roman" w:cs="Times New Roman"/>
          <w:sz w:val="24"/>
          <w:szCs w:val="24"/>
        </w:rPr>
        <w:t xml:space="preserve">. </w:t>
      </w:r>
      <w:r>
        <w:rPr>
          <w:rFonts w:ascii="Times New Roman" w:hAnsi="Times New Roman" w:cs="Times New Roman"/>
          <w:sz w:val="24"/>
          <w:szCs w:val="24"/>
        </w:rPr>
        <w:t>289-313</w:t>
      </w:r>
    </w:p>
    <w:p w:rsidR="00EE7DD4" w:rsidRPr="00EE7DD4" w:rsidRDefault="00EE7DD4" w:rsidP="00EE7DD4">
      <w:pPr>
        <w:spacing w:line="480" w:lineRule="auto"/>
        <w:jc w:val="both"/>
        <w:rPr>
          <w:rFonts w:ascii="Times New Roman" w:hAnsi="Times New Roman" w:cs="Times New Roman"/>
          <w:sz w:val="24"/>
          <w:szCs w:val="24"/>
        </w:rPr>
      </w:pPr>
      <w:proofErr w:type="gramStart"/>
      <w:r w:rsidRPr="00EE7DD4">
        <w:rPr>
          <w:rFonts w:ascii="Times New Roman" w:hAnsi="Times New Roman" w:cs="Times New Roman"/>
          <w:sz w:val="24"/>
          <w:szCs w:val="24"/>
        </w:rPr>
        <w:t>Hudson, V. (2016) Europe’s Man Problem, Politico, January 11th.</w:t>
      </w:r>
      <w:proofErr w:type="gramEnd"/>
    </w:p>
    <w:p w:rsidR="00EE7DD4" w:rsidRPr="00EE7DD4" w:rsidRDefault="00EE7DD4" w:rsidP="00EE7DD4">
      <w:pPr>
        <w:spacing w:line="480" w:lineRule="auto"/>
        <w:jc w:val="both"/>
        <w:rPr>
          <w:rFonts w:ascii="Times New Roman" w:hAnsi="Times New Roman" w:cs="Times New Roman"/>
          <w:sz w:val="24"/>
          <w:szCs w:val="24"/>
        </w:rPr>
      </w:pPr>
      <w:proofErr w:type="gramStart"/>
      <w:r w:rsidRPr="00EE7DD4">
        <w:rPr>
          <w:rFonts w:ascii="Times New Roman" w:hAnsi="Times New Roman" w:cs="Times New Roman"/>
          <w:sz w:val="24"/>
          <w:szCs w:val="24"/>
        </w:rPr>
        <w:t>Jamieson, R. (1998) ‘Towards a criminology of war in Europe’, in V. Ruggiero., N. South.</w:t>
      </w:r>
      <w:proofErr w:type="gramEnd"/>
      <w:r w:rsidRPr="00EE7DD4">
        <w:rPr>
          <w:rFonts w:ascii="Times New Roman" w:hAnsi="Times New Roman" w:cs="Times New Roman"/>
          <w:sz w:val="24"/>
          <w:szCs w:val="24"/>
        </w:rPr>
        <w:t xml:space="preserve"> </w:t>
      </w:r>
      <w:proofErr w:type="gramStart"/>
      <w:r w:rsidRPr="00EE7DD4">
        <w:rPr>
          <w:rFonts w:ascii="Times New Roman" w:hAnsi="Times New Roman" w:cs="Times New Roman"/>
          <w:sz w:val="24"/>
          <w:szCs w:val="24"/>
        </w:rPr>
        <w:t>and</w:t>
      </w:r>
      <w:proofErr w:type="gramEnd"/>
      <w:r w:rsidRPr="00EE7DD4">
        <w:rPr>
          <w:rFonts w:ascii="Times New Roman" w:hAnsi="Times New Roman" w:cs="Times New Roman"/>
          <w:sz w:val="24"/>
          <w:szCs w:val="24"/>
        </w:rPr>
        <w:t xml:space="preserve"> I. Taylor. (</w:t>
      </w:r>
      <w:proofErr w:type="gramStart"/>
      <w:r w:rsidRPr="00EE7DD4">
        <w:rPr>
          <w:rFonts w:ascii="Times New Roman" w:hAnsi="Times New Roman" w:cs="Times New Roman"/>
          <w:sz w:val="24"/>
          <w:szCs w:val="24"/>
        </w:rPr>
        <w:t>ed</w:t>
      </w:r>
      <w:proofErr w:type="gramEnd"/>
      <w:r w:rsidRPr="00EE7DD4">
        <w:rPr>
          <w:rFonts w:ascii="Times New Roman" w:hAnsi="Times New Roman" w:cs="Times New Roman"/>
          <w:sz w:val="24"/>
          <w:szCs w:val="24"/>
        </w:rPr>
        <w:t>.)  The New European Criminology: C</w:t>
      </w:r>
      <w:r w:rsidR="00707A0F">
        <w:rPr>
          <w:rFonts w:ascii="Times New Roman" w:hAnsi="Times New Roman" w:cs="Times New Roman"/>
          <w:sz w:val="24"/>
          <w:szCs w:val="24"/>
        </w:rPr>
        <w:t>rime and Social Order in Europe.</w:t>
      </w:r>
      <w:r w:rsidRPr="00EE7DD4">
        <w:rPr>
          <w:rFonts w:ascii="Times New Roman" w:hAnsi="Times New Roman" w:cs="Times New Roman"/>
          <w:sz w:val="24"/>
          <w:szCs w:val="24"/>
        </w:rPr>
        <w:t xml:space="preserve"> London: Routledge.</w:t>
      </w:r>
    </w:p>
    <w:p w:rsidR="00EE7DD4" w:rsidRPr="00EE7DD4" w:rsidRDefault="00EE7DD4" w:rsidP="00EE7DD4">
      <w:pPr>
        <w:spacing w:line="480" w:lineRule="auto"/>
        <w:jc w:val="both"/>
        <w:rPr>
          <w:rFonts w:ascii="Times New Roman" w:hAnsi="Times New Roman" w:cs="Times New Roman"/>
          <w:sz w:val="24"/>
          <w:szCs w:val="24"/>
        </w:rPr>
      </w:pPr>
      <w:proofErr w:type="gramStart"/>
      <w:r w:rsidRPr="00EE7DD4">
        <w:rPr>
          <w:rFonts w:ascii="Times New Roman" w:hAnsi="Times New Roman" w:cs="Times New Roman"/>
          <w:sz w:val="24"/>
          <w:szCs w:val="24"/>
        </w:rPr>
        <w:t>Jamieson, R. (1999) ‘Councils of war’, Criminal Justice Matters, 34, 25–6.</w:t>
      </w:r>
      <w:proofErr w:type="gramEnd"/>
    </w:p>
    <w:p w:rsidR="00EE7DD4" w:rsidRPr="00EE7DD4" w:rsidRDefault="00EE7DD4" w:rsidP="00EE7DD4">
      <w:pPr>
        <w:spacing w:line="480" w:lineRule="auto"/>
        <w:jc w:val="both"/>
        <w:rPr>
          <w:rFonts w:ascii="Times New Roman" w:hAnsi="Times New Roman" w:cs="Times New Roman"/>
          <w:sz w:val="24"/>
          <w:szCs w:val="24"/>
        </w:rPr>
      </w:pPr>
      <w:r w:rsidRPr="00EE7DD4">
        <w:rPr>
          <w:rFonts w:ascii="Times New Roman" w:hAnsi="Times New Roman" w:cs="Times New Roman"/>
          <w:sz w:val="24"/>
          <w:szCs w:val="24"/>
        </w:rPr>
        <w:t>Jamieson, R. (ed.)</w:t>
      </w:r>
      <w:r w:rsidR="00F24BDB">
        <w:rPr>
          <w:rFonts w:ascii="Times New Roman" w:hAnsi="Times New Roman" w:cs="Times New Roman"/>
          <w:sz w:val="24"/>
          <w:szCs w:val="24"/>
        </w:rPr>
        <w:t xml:space="preserve"> (2014) </w:t>
      </w:r>
      <w:proofErr w:type="gramStart"/>
      <w:r w:rsidR="00F24BDB">
        <w:rPr>
          <w:rFonts w:ascii="Times New Roman" w:hAnsi="Times New Roman" w:cs="Times New Roman"/>
          <w:sz w:val="24"/>
          <w:szCs w:val="24"/>
        </w:rPr>
        <w:t>The</w:t>
      </w:r>
      <w:proofErr w:type="gramEnd"/>
      <w:r w:rsidR="00F24BDB">
        <w:rPr>
          <w:rFonts w:ascii="Times New Roman" w:hAnsi="Times New Roman" w:cs="Times New Roman"/>
          <w:sz w:val="24"/>
          <w:szCs w:val="24"/>
        </w:rPr>
        <w:t xml:space="preserve"> Criminology of War.  Farnham</w:t>
      </w:r>
      <w:r w:rsidRPr="00EE7DD4">
        <w:rPr>
          <w:rFonts w:ascii="Times New Roman" w:hAnsi="Times New Roman" w:cs="Times New Roman"/>
          <w:sz w:val="24"/>
          <w:szCs w:val="24"/>
        </w:rPr>
        <w:t xml:space="preserve">: </w:t>
      </w:r>
      <w:proofErr w:type="spellStart"/>
      <w:r w:rsidRPr="00EE7DD4">
        <w:rPr>
          <w:rFonts w:ascii="Times New Roman" w:hAnsi="Times New Roman" w:cs="Times New Roman"/>
          <w:sz w:val="24"/>
          <w:szCs w:val="24"/>
        </w:rPr>
        <w:t>Ashgate</w:t>
      </w:r>
      <w:proofErr w:type="spellEnd"/>
      <w:r w:rsidRPr="00EE7DD4">
        <w:rPr>
          <w:rFonts w:ascii="Times New Roman" w:hAnsi="Times New Roman" w:cs="Times New Roman"/>
          <w:sz w:val="24"/>
          <w:szCs w:val="24"/>
        </w:rPr>
        <w:t>.</w:t>
      </w:r>
    </w:p>
    <w:p w:rsidR="00005334" w:rsidRDefault="00005334" w:rsidP="00D82075">
      <w:pPr>
        <w:spacing w:line="480" w:lineRule="auto"/>
        <w:jc w:val="both"/>
        <w:rPr>
          <w:rFonts w:ascii="Times New Roman" w:hAnsi="Times New Roman" w:cs="Times New Roman"/>
          <w:sz w:val="24"/>
          <w:szCs w:val="24"/>
        </w:rPr>
      </w:pPr>
      <w:proofErr w:type="gramStart"/>
      <w:r w:rsidRPr="00005334">
        <w:rPr>
          <w:rFonts w:ascii="Times New Roman" w:hAnsi="Times New Roman" w:cs="Times New Roman"/>
          <w:sz w:val="24"/>
          <w:szCs w:val="24"/>
        </w:rPr>
        <w:t>Jordan J (2011) Silencing rape, silencing women.</w:t>
      </w:r>
      <w:proofErr w:type="gramEnd"/>
      <w:r w:rsidRPr="00005334">
        <w:rPr>
          <w:rFonts w:ascii="Times New Roman" w:hAnsi="Times New Roman" w:cs="Times New Roman"/>
          <w:sz w:val="24"/>
          <w:szCs w:val="24"/>
        </w:rPr>
        <w:t xml:space="preserve"> In: Brown J and </w:t>
      </w:r>
      <w:proofErr w:type="spellStart"/>
      <w:r w:rsidRPr="00005334">
        <w:rPr>
          <w:rFonts w:ascii="Times New Roman" w:hAnsi="Times New Roman" w:cs="Times New Roman"/>
          <w:sz w:val="24"/>
          <w:szCs w:val="24"/>
        </w:rPr>
        <w:t>Walklate</w:t>
      </w:r>
      <w:proofErr w:type="spellEnd"/>
      <w:r w:rsidRPr="00005334">
        <w:rPr>
          <w:rFonts w:ascii="Times New Roman" w:hAnsi="Times New Roman" w:cs="Times New Roman"/>
          <w:sz w:val="24"/>
          <w:szCs w:val="24"/>
        </w:rPr>
        <w:t xml:space="preserve"> S (</w:t>
      </w:r>
      <w:proofErr w:type="spellStart"/>
      <w:proofErr w:type="gramStart"/>
      <w:r w:rsidRPr="00005334">
        <w:rPr>
          <w:rFonts w:ascii="Times New Roman" w:hAnsi="Times New Roman" w:cs="Times New Roman"/>
          <w:sz w:val="24"/>
          <w:szCs w:val="24"/>
        </w:rPr>
        <w:t>eds</w:t>
      </w:r>
      <w:proofErr w:type="spellEnd"/>
      <w:proofErr w:type="gramEnd"/>
      <w:r w:rsidRPr="00005334">
        <w:rPr>
          <w:rFonts w:ascii="Times New Roman" w:hAnsi="Times New Roman" w:cs="Times New Roman"/>
          <w:sz w:val="24"/>
          <w:szCs w:val="24"/>
        </w:rPr>
        <w:t>) Handbook on Sex</w:t>
      </w:r>
      <w:r w:rsidR="00707A0F">
        <w:rPr>
          <w:rFonts w:ascii="Times New Roman" w:hAnsi="Times New Roman" w:cs="Times New Roman"/>
          <w:sz w:val="24"/>
          <w:szCs w:val="24"/>
        </w:rPr>
        <w:t>ual Violence. London: Routledge pp.</w:t>
      </w:r>
      <w:bookmarkStart w:id="0" w:name="_GoBack"/>
      <w:bookmarkEnd w:id="0"/>
      <w:r w:rsidRPr="00005334">
        <w:rPr>
          <w:rFonts w:ascii="Times New Roman" w:hAnsi="Times New Roman" w:cs="Times New Roman"/>
          <w:sz w:val="24"/>
          <w:szCs w:val="24"/>
        </w:rPr>
        <w:t xml:space="preserve"> 253–286.</w:t>
      </w:r>
      <w:r>
        <w:rPr>
          <w:rFonts w:ascii="Times New Roman" w:hAnsi="Times New Roman" w:cs="Times New Roman"/>
          <w:sz w:val="24"/>
          <w:szCs w:val="24"/>
        </w:rPr>
        <w:t xml:space="preserve"> </w:t>
      </w:r>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Kelly. </w:t>
      </w:r>
      <w:proofErr w:type="gramStart"/>
      <w:r w:rsidRPr="00005334">
        <w:rPr>
          <w:rFonts w:ascii="Times New Roman" w:hAnsi="Times New Roman" w:cs="Times New Roman"/>
          <w:sz w:val="24"/>
          <w:szCs w:val="24"/>
        </w:rPr>
        <w:t>L. (1988) Surviving Sexual Violence.</w:t>
      </w:r>
      <w:proofErr w:type="gramEnd"/>
      <w:r w:rsidRPr="00005334">
        <w:rPr>
          <w:rFonts w:ascii="Times New Roman" w:hAnsi="Times New Roman" w:cs="Times New Roman"/>
          <w:sz w:val="24"/>
          <w:szCs w:val="24"/>
        </w:rPr>
        <w:t xml:space="preserve"> Oxford: Polity</w:t>
      </w:r>
    </w:p>
    <w:p w:rsidR="00005334" w:rsidRPr="00005334" w:rsidRDefault="00005334" w:rsidP="00005334">
      <w:pPr>
        <w:spacing w:line="480" w:lineRule="auto"/>
        <w:jc w:val="both"/>
        <w:rPr>
          <w:rFonts w:ascii="Times New Roman" w:hAnsi="Times New Roman" w:cs="Times New Roman"/>
          <w:sz w:val="24"/>
          <w:szCs w:val="24"/>
        </w:rPr>
      </w:pPr>
      <w:r w:rsidRPr="00005334">
        <w:rPr>
          <w:rFonts w:ascii="Times New Roman" w:hAnsi="Times New Roman" w:cs="Times New Roman"/>
          <w:sz w:val="24"/>
          <w:szCs w:val="24"/>
        </w:rPr>
        <w:t xml:space="preserve">King, A. (2013) </w:t>
      </w:r>
      <w:proofErr w:type="gramStart"/>
      <w:r w:rsidRPr="00005334">
        <w:rPr>
          <w:rFonts w:ascii="Times New Roman" w:hAnsi="Times New Roman" w:cs="Times New Roman"/>
          <w:sz w:val="24"/>
          <w:szCs w:val="24"/>
        </w:rPr>
        <w:t>The</w:t>
      </w:r>
      <w:proofErr w:type="gramEnd"/>
      <w:r w:rsidRPr="00005334">
        <w:rPr>
          <w:rFonts w:ascii="Times New Roman" w:hAnsi="Times New Roman" w:cs="Times New Roman"/>
          <w:sz w:val="24"/>
          <w:szCs w:val="24"/>
        </w:rPr>
        <w:t xml:space="preserve"> Combat Soldier. Oxford: Oxford University Press</w:t>
      </w:r>
    </w:p>
    <w:p w:rsidR="00005334" w:rsidRDefault="00005334" w:rsidP="00005334">
      <w:pPr>
        <w:spacing w:line="480" w:lineRule="auto"/>
        <w:jc w:val="both"/>
        <w:rPr>
          <w:rFonts w:ascii="Times New Roman" w:hAnsi="Times New Roman" w:cs="Times New Roman"/>
          <w:sz w:val="24"/>
          <w:szCs w:val="24"/>
        </w:rPr>
      </w:pPr>
      <w:proofErr w:type="spellStart"/>
      <w:r w:rsidRPr="00005334">
        <w:rPr>
          <w:rFonts w:ascii="Times New Roman" w:hAnsi="Times New Roman" w:cs="Times New Roman"/>
          <w:sz w:val="24"/>
          <w:szCs w:val="24"/>
        </w:rPr>
        <w:t>Kruttschnitt</w:t>
      </w:r>
      <w:proofErr w:type="spellEnd"/>
      <w:r w:rsidRPr="00005334">
        <w:rPr>
          <w:rFonts w:ascii="Times New Roman" w:hAnsi="Times New Roman" w:cs="Times New Roman"/>
          <w:sz w:val="24"/>
          <w:szCs w:val="24"/>
        </w:rPr>
        <w:t xml:space="preserve">, C. (2016) </w:t>
      </w:r>
      <w:proofErr w:type="gramStart"/>
      <w:r w:rsidRPr="00005334">
        <w:rPr>
          <w:rFonts w:ascii="Times New Roman" w:hAnsi="Times New Roman" w:cs="Times New Roman"/>
          <w:sz w:val="24"/>
          <w:szCs w:val="24"/>
        </w:rPr>
        <w:t>The</w:t>
      </w:r>
      <w:proofErr w:type="gramEnd"/>
      <w:r w:rsidRPr="00005334">
        <w:rPr>
          <w:rFonts w:ascii="Times New Roman" w:hAnsi="Times New Roman" w:cs="Times New Roman"/>
          <w:sz w:val="24"/>
          <w:szCs w:val="24"/>
        </w:rPr>
        <w:t xml:space="preserve"> politics, and place, of gender in research on crime. Criminology 54 (1): 8-29.</w:t>
      </w:r>
    </w:p>
    <w:p w:rsidR="00005334" w:rsidRDefault="00EE7DD4" w:rsidP="00026256">
      <w:pPr>
        <w:spacing w:line="480" w:lineRule="auto"/>
        <w:jc w:val="both"/>
        <w:rPr>
          <w:rFonts w:ascii="Times New Roman" w:hAnsi="Times New Roman" w:cs="Times New Roman"/>
          <w:sz w:val="24"/>
          <w:szCs w:val="24"/>
        </w:rPr>
      </w:pPr>
      <w:r w:rsidRPr="00EE7DD4">
        <w:rPr>
          <w:rFonts w:ascii="Times New Roman" w:hAnsi="Times New Roman" w:cs="Times New Roman"/>
          <w:sz w:val="24"/>
          <w:szCs w:val="24"/>
        </w:rPr>
        <w:t xml:space="preserve">Machado, C., Dias, A., and </w:t>
      </w:r>
      <w:proofErr w:type="spellStart"/>
      <w:r w:rsidRPr="00EE7DD4">
        <w:rPr>
          <w:rFonts w:ascii="Times New Roman" w:hAnsi="Times New Roman" w:cs="Times New Roman"/>
          <w:sz w:val="24"/>
          <w:szCs w:val="24"/>
        </w:rPr>
        <w:t>Coehlo</w:t>
      </w:r>
      <w:proofErr w:type="spellEnd"/>
      <w:r w:rsidRPr="00EE7DD4">
        <w:rPr>
          <w:rFonts w:ascii="Times New Roman" w:hAnsi="Times New Roman" w:cs="Times New Roman"/>
          <w:sz w:val="24"/>
          <w:szCs w:val="24"/>
        </w:rPr>
        <w:t xml:space="preserve">, C. (2010) Culture and wife abuse: an overview of theory, research and practice. In S.G </w:t>
      </w:r>
      <w:proofErr w:type="spellStart"/>
      <w:r w:rsidRPr="00EE7DD4">
        <w:rPr>
          <w:rFonts w:ascii="Times New Roman" w:hAnsi="Times New Roman" w:cs="Times New Roman"/>
          <w:sz w:val="24"/>
          <w:szCs w:val="24"/>
        </w:rPr>
        <w:t>Shoham</w:t>
      </w:r>
      <w:proofErr w:type="spellEnd"/>
      <w:r w:rsidRPr="00EE7DD4">
        <w:rPr>
          <w:rFonts w:ascii="Times New Roman" w:hAnsi="Times New Roman" w:cs="Times New Roman"/>
          <w:sz w:val="24"/>
          <w:szCs w:val="24"/>
        </w:rPr>
        <w:t xml:space="preserve">, P. Knepper, and M. </w:t>
      </w:r>
      <w:proofErr w:type="spellStart"/>
      <w:r w:rsidRPr="00EE7DD4">
        <w:rPr>
          <w:rFonts w:ascii="Times New Roman" w:hAnsi="Times New Roman" w:cs="Times New Roman"/>
          <w:sz w:val="24"/>
          <w:szCs w:val="24"/>
        </w:rPr>
        <w:t>Kett</w:t>
      </w:r>
      <w:proofErr w:type="spellEnd"/>
      <w:r w:rsidRPr="00EE7DD4">
        <w:rPr>
          <w:rFonts w:ascii="Times New Roman" w:hAnsi="Times New Roman" w:cs="Times New Roman"/>
          <w:sz w:val="24"/>
          <w:szCs w:val="24"/>
        </w:rPr>
        <w:t xml:space="preserve"> (</w:t>
      </w:r>
      <w:proofErr w:type="spellStart"/>
      <w:proofErr w:type="gramStart"/>
      <w:r w:rsidRPr="00EE7DD4">
        <w:rPr>
          <w:rFonts w:ascii="Times New Roman" w:hAnsi="Times New Roman" w:cs="Times New Roman"/>
          <w:sz w:val="24"/>
          <w:szCs w:val="24"/>
        </w:rPr>
        <w:t>eds</w:t>
      </w:r>
      <w:proofErr w:type="spellEnd"/>
      <w:proofErr w:type="gramEnd"/>
      <w:r w:rsidRPr="00EE7DD4">
        <w:rPr>
          <w:rFonts w:ascii="Times New Roman" w:hAnsi="Times New Roman" w:cs="Times New Roman"/>
          <w:sz w:val="24"/>
          <w:szCs w:val="24"/>
        </w:rPr>
        <w:t>) International Handbook of Victimology. Boca R</w:t>
      </w:r>
      <w:r w:rsidR="00F24BDB">
        <w:rPr>
          <w:rFonts w:ascii="Times New Roman" w:hAnsi="Times New Roman" w:cs="Times New Roman"/>
          <w:sz w:val="24"/>
          <w:szCs w:val="24"/>
        </w:rPr>
        <w:t>aton Fl.: CRC Press pp. 639-668</w:t>
      </w:r>
    </w:p>
    <w:p w:rsidR="00CF68C5" w:rsidRPr="00CF68C5" w:rsidRDefault="00CF68C5" w:rsidP="00CF68C5">
      <w:pPr>
        <w:spacing w:line="480" w:lineRule="auto"/>
        <w:jc w:val="both"/>
        <w:rPr>
          <w:rFonts w:ascii="Times New Roman" w:hAnsi="Times New Roman" w:cs="Times New Roman"/>
          <w:sz w:val="24"/>
          <w:szCs w:val="24"/>
        </w:rPr>
      </w:pPr>
      <w:proofErr w:type="spellStart"/>
      <w:r w:rsidRPr="00CF68C5">
        <w:rPr>
          <w:rFonts w:ascii="Times New Roman" w:hAnsi="Times New Roman" w:cs="Times New Roman"/>
          <w:sz w:val="24"/>
          <w:szCs w:val="24"/>
        </w:rPr>
        <w:t>McGarry</w:t>
      </w:r>
      <w:proofErr w:type="spellEnd"/>
      <w:r w:rsidRPr="00CF68C5">
        <w:rPr>
          <w:rFonts w:ascii="Times New Roman" w:hAnsi="Times New Roman" w:cs="Times New Roman"/>
          <w:sz w:val="24"/>
          <w:szCs w:val="24"/>
        </w:rPr>
        <w:t xml:space="preserve">, R., </w:t>
      </w: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S., and </w:t>
      </w:r>
      <w:proofErr w:type="spellStart"/>
      <w:r w:rsidRPr="00CF68C5">
        <w:rPr>
          <w:rFonts w:ascii="Times New Roman" w:hAnsi="Times New Roman" w:cs="Times New Roman"/>
          <w:sz w:val="24"/>
          <w:szCs w:val="24"/>
        </w:rPr>
        <w:t>Mythen</w:t>
      </w:r>
      <w:proofErr w:type="spellEnd"/>
      <w:r w:rsidRPr="00CF68C5">
        <w:rPr>
          <w:rFonts w:ascii="Times New Roman" w:hAnsi="Times New Roman" w:cs="Times New Roman"/>
          <w:sz w:val="24"/>
          <w:szCs w:val="24"/>
        </w:rPr>
        <w:t xml:space="preserve"> G. (2014) A sociological analysis of military resilience; opening up the debate. Armed Forces and Society 41 (2): 358-78</w:t>
      </w:r>
    </w:p>
    <w:p w:rsidR="00CF68C5" w:rsidRDefault="00CF68C5" w:rsidP="00CF68C5">
      <w:pPr>
        <w:spacing w:line="480" w:lineRule="auto"/>
        <w:jc w:val="both"/>
        <w:rPr>
          <w:rFonts w:ascii="Times New Roman" w:hAnsi="Times New Roman" w:cs="Times New Roman"/>
          <w:sz w:val="24"/>
          <w:szCs w:val="24"/>
        </w:rPr>
      </w:pPr>
      <w:proofErr w:type="spellStart"/>
      <w:r w:rsidRPr="00CF68C5">
        <w:rPr>
          <w:rFonts w:ascii="Times New Roman" w:hAnsi="Times New Roman" w:cs="Times New Roman"/>
          <w:sz w:val="24"/>
          <w:szCs w:val="24"/>
        </w:rPr>
        <w:t>McGarry</w:t>
      </w:r>
      <w:proofErr w:type="spellEnd"/>
      <w:r w:rsidRPr="00CF68C5">
        <w:rPr>
          <w:rFonts w:ascii="Times New Roman" w:hAnsi="Times New Roman" w:cs="Times New Roman"/>
          <w:sz w:val="24"/>
          <w:szCs w:val="24"/>
        </w:rPr>
        <w:t xml:space="preserve">, R. and </w:t>
      </w: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S. (2016) Conclusion: Taking account of war, making it count. In R. </w:t>
      </w:r>
      <w:proofErr w:type="spellStart"/>
      <w:r w:rsidRPr="00CF68C5">
        <w:rPr>
          <w:rFonts w:ascii="Times New Roman" w:hAnsi="Times New Roman" w:cs="Times New Roman"/>
          <w:sz w:val="24"/>
          <w:szCs w:val="24"/>
        </w:rPr>
        <w:t>McGarry</w:t>
      </w:r>
      <w:proofErr w:type="spellEnd"/>
      <w:r w:rsidRPr="00CF68C5">
        <w:rPr>
          <w:rFonts w:ascii="Times New Roman" w:hAnsi="Times New Roman" w:cs="Times New Roman"/>
          <w:sz w:val="24"/>
          <w:szCs w:val="24"/>
        </w:rPr>
        <w:t xml:space="preserve"> and S. </w:t>
      </w: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w:t>
      </w:r>
      <w:proofErr w:type="spellStart"/>
      <w:proofErr w:type="gramStart"/>
      <w:r w:rsidRPr="00CF68C5">
        <w:rPr>
          <w:rFonts w:ascii="Times New Roman" w:hAnsi="Times New Roman" w:cs="Times New Roman"/>
          <w:sz w:val="24"/>
          <w:szCs w:val="24"/>
        </w:rPr>
        <w:t>eds</w:t>
      </w:r>
      <w:proofErr w:type="spellEnd"/>
      <w:proofErr w:type="gramEnd"/>
      <w:r w:rsidRPr="00CF68C5">
        <w:rPr>
          <w:rFonts w:ascii="Times New Roman" w:hAnsi="Times New Roman" w:cs="Times New Roman"/>
          <w:sz w:val="24"/>
          <w:szCs w:val="24"/>
        </w:rPr>
        <w:t>) The Palgrave Handbook of Criminology and War. London: Palgrave pp. 445-60</w:t>
      </w:r>
    </w:p>
    <w:p w:rsidR="00552A35" w:rsidRPr="00026256" w:rsidRDefault="00552A35" w:rsidP="0002625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Morgan, R.  (1989)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Demon Lover. London: Mandarin</w:t>
      </w:r>
    </w:p>
    <w:p w:rsidR="00026256" w:rsidRDefault="00026256" w:rsidP="00026256">
      <w:pPr>
        <w:spacing w:line="480" w:lineRule="auto"/>
        <w:jc w:val="both"/>
        <w:rPr>
          <w:rFonts w:ascii="Times New Roman" w:hAnsi="Times New Roman" w:cs="Times New Roman"/>
          <w:sz w:val="24"/>
          <w:szCs w:val="24"/>
        </w:rPr>
      </w:pPr>
      <w:proofErr w:type="gramStart"/>
      <w:r w:rsidRPr="00026256">
        <w:rPr>
          <w:rFonts w:ascii="Times New Roman" w:hAnsi="Times New Roman" w:cs="Times New Roman"/>
          <w:sz w:val="24"/>
          <w:szCs w:val="24"/>
        </w:rPr>
        <w:t>Morrison, W. (2015) War and Normative Visibility: Interactions in the Nomos.</w:t>
      </w:r>
      <w:proofErr w:type="gramEnd"/>
      <w:r w:rsidRPr="00026256">
        <w:rPr>
          <w:rFonts w:ascii="Times New Roman" w:hAnsi="Times New Roman" w:cs="Times New Roman"/>
          <w:sz w:val="24"/>
          <w:szCs w:val="24"/>
        </w:rPr>
        <w:t xml:space="preserve"> In Francis Peter; Wyatt Tanya; Davies Pamela (</w:t>
      </w:r>
      <w:proofErr w:type="spellStart"/>
      <w:proofErr w:type="gramStart"/>
      <w:r w:rsidRPr="00026256">
        <w:rPr>
          <w:rFonts w:ascii="Times New Roman" w:hAnsi="Times New Roman" w:cs="Times New Roman"/>
          <w:sz w:val="24"/>
          <w:szCs w:val="24"/>
        </w:rPr>
        <w:t>eds</w:t>
      </w:r>
      <w:proofErr w:type="spellEnd"/>
      <w:proofErr w:type="gramEnd"/>
      <w:r w:rsidRPr="00026256">
        <w:rPr>
          <w:rFonts w:ascii="Times New Roman" w:hAnsi="Times New Roman" w:cs="Times New Roman"/>
          <w:sz w:val="24"/>
          <w:szCs w:val="24"/>
        </w:rPr>
        <w:t>) Invisible Crimes and Social Harms. London: Palgrave-Macmillan pp. 178-98</w:t>
      </w:r>
    </w:p>
    <w:p w:rsidR="00EE7DD4" w:rsidRDefault="00EE7DD4" w:rsidP="0002625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Mullins, C. (2016) Sexual Violence during Armed Conflict. </w:t>
      </w:r>
      <w:r w:rsidRPr="00EE7DD4">
        <w:rPr>
          <w:rFonts w:ascii="Times New Roman" w:hAnsi="Times New Roman" w:cs="Times New Roman"/>
          <w:sz w:val="24"/>
          <w:szCs w:val="24"/>
        </w:rPr>
        <w:t xml:space="preserve">In R. </w:t>
      </w:r>
      <w:proofErr w:type="spellStart"/>
      <w:r w:rsidRPr="00EE7DD4">
        <w:rPr>
          <w:rFonts w:ascii="Times New Roman" w:hAnsi="Times New Roman" w:cs="Times New Roman"/>
          <w:sz w:val="24"/>
          <w:szCs w:val="24"/>
        </w:rPr>
        <w:t>McGarry</w:t>
      </w:r>
      <w:proofErr w:type="spellEnd"/>
      <w:r w:rsidRPr="00EE7DD4">
        <w:rPr>
          <w:rFonts w:ascii="Times New Roman" w:hAnsi="Times New Roman" w:cs="Times New Roman"/>
          <w:sz w:val="24"/>
          <w:szCs w:val="24"/>
        </w:rPr>
        <w:t xml:space="preserve"> and S. </w:t>
      </w:r>
      <w:proofErr w:type="spellStart"/>
      <w:r w:rsidRPr="00EE7DD4">
        <w:rPr>
          <w:rFonts w:ascii="Times New Roman" w:hAnsi="Times New Roman" w:cs="Times New Roman"/>
          <w:sz w:val="24"/>
          <w:szCs w:val="24"/>
        </w:rPr>
        <w:t>Walklate</w:t>
      </w:r>
      <w:proofErr w:type="spellEnd"/>
      <w:r w:rsidRPr="00EE7DD4">
        <w:rPr>
          <w:rFonts w:ascii="Times New Roman" w:hAnsi="Times New Roman" w:cs="Times New Roman"/>
          <w:sz w:val="24"/>
          <w:szCs w:val="24"/>
        </w:rPr>
        <w:t xml:space="preserve"> (</w:t>
      </w:r>
      <w:proofErr w:type="spellStart"/>
      <w:proofErr w:type="gramStart"/>
      <w:r w:rsidRPr="00EE7DD4">
        <w:rPr>
          <w:rFonts w:ascii="Times New Roman" w:hAnsi="Times New Roman" w:cs="Times New Roman"/>
          <w:sz w:val="24"/>
          <w:szCs w:val="24"/>
        </w:rPr>
        <w:t>eds</w:t>
      </w:r>
      <w:proofErr w:type="spellEnd"/>
      <w:proofErr w:type="gramEnd"/>
      <w:r w:rsidRPr="00EE7DD4">
        <w:rPr>
          <w:rFonts w:ascii="Times New Roman" w:hAnsi="Times New Roman" w:cs="Times New Roman"/>
          <w:sz w:val="24"/>
          <w:szCs w:val="24"/>
        </w:rPr>
        <w:t>) The Palgrave Handbook of Criminology and War. London: Palgrave</w:t>
      </w:r>
      <w:r>
        <w:rPr>
          <w:rFonts w:ascii="Times New Roman" w:hAnsi="Times New Roman" w:cs="Times New Roman"/>
          <w:sz w:val="24"/>
          <w:szCs w:val="24"/>
        </w:rPr>
        <w:t xml:space="preserve"> pp.117-132</w:t>
      </w:r>
    </w:p>
    <w:p w:rsidR="00F24BDB" w:rsidRPr="00026256" w:rsidRDefault="00F24BDB" w:rsidP="00026256">
      <w:pPr>
        <w:spacing w:line="480" w:lineRule="auto"/>
        <w:jc w:val="both"/>
        <w:rPr>
          <w:rFonts w:ascii="Times New Roman" w:hAnsi="Times New Roman" w:cs="Times New Roman"/>
          <w:sz w:val="24"/>
          <w:szCs w:val="24"/>
        </w:rPr>
      </w:pPr>
      <w:r w:rsidRPr="00F24BDB">
        <w:rPr>
          <w:rFonts w:ascii="Times New Roman" w:hAnsi="Times New Roman" w:cs="Times New Roman"/>
          <w:sz w:val="24"/>
          <w:szCs w:val="24"/>
        </w:rPr>
        <w:t xml:space="preserve">Mullins, C, and </w:t>
      </w:r>
      <w:proofErr w:type="spellStart"/>
      <w:r w:rsidRPr="00F24BDB">
        <w:rPr>
          <w:rFonts w:ascii="Times New Roman" w:hAnsi="Times New Roman" w:cs="Times New Roman"/>
          <w:sz w:val="24"/>
          <w:szCs w:val="24"/>
        </w:rPr>
        <w:t>Visagaratnam</w:t>
      </w:r>
      <w:proofErr w:type="spellEnd"/>
      <w:r w:rsidRPr="00F24BDB">
        <w:rPr>
          <w:rFonts w:ascii="Times New Roman" w:hAnsi="Times New Roman" w:cs="Times New Roman"/>
          <w:sz w:val="24"/>
          <w:szCs w:val="24"/>
        </w:rPr>
        <w:t xml:space="preserve">, N (2015) Sexual and Sexualised Violence in Armed Conflict.  In S. </w:t>
      </w:r>
      <w:proofErr w:type="spellStart"/>
      <w:r w:rsidRPr="00F24BDB">
        <w:rPr>
          <w:rFonts w:ascii="Times New Roman" w:hAnsi="Times New Roman" w:cs="Times New Roman"/>
          <w:sz w:val="24"/>
          <w:szCs w:val="24"/>
        </w:rPr>
        <w:t>Walklate</w:t>
      </w:r>
      <w:proofErr w:type="spellEnd"/>
      <w:r w:rsidRPr="00F24BDB">
        <w:rPr>
          <w:rFonts w:ascii="Times New Roman" w:hAnsi="Times New Roman" w:cs="Times New Roman"/>
          <w:sz w:val="24"/>
          <w:szCs w:val="24"/>
        </w:rPr>
        <w:t xml:space="preserve"> and R. </w:t>
      </w:r>
      <w:proofErr w:type="spellStart"/>
      <w:r w:rsidRPr="00F24BDB">
        <w:rPr>
          <w:rFonts w:ascii="Times New Roman" w:hAnsi="Times New Roman" w:cs="Times New Roman"/>
          <w:sz w:val="24"/>
          <w:szCs w:val="24"/>
        </w:rPr>
        <w:t>McGarry</w:t>
      </w:r>
      <w:proofErr w:type="spellEnd"/>
      <w:r w:rsidRPr="00F24BDB">
        <w:rPr>
          <w:rFonts w:ascii="Times New Roman" w:hAnsi="Times New Roman" w:cs="Times New Roman"/>
          <w:sz w:val="24"/>
          <w:szCs w:val="24"/>
        </w:rPr>
        <w:t xml:space="preserve"> (</w:t>
      </w:r>
      <w:proofErr w:type="spellStart"/>
      <w:proofErr w:type="gramStart"/>
      <w:r w:rsidRPr="00F24BDB">
        <w:rPr>
          <w:rFonts w:ascii="Times New Roman" w:hAnsi="Times New Roman" w:cs="Times New Roman"/>
          <w:sz w:val="24"/>
          <w:szCs w:val="24"/>
        </w:rPr>
        <w:t>eds</w:t>
      </w:r>
      <w:proofErr w:type="spellEnd"/>
      <w:proofErr w:type="gramEnd"/>
      <w:r w:rsidRPr="00F24BDB">
        <w:rPr>
          <w:rFonts w:ascii="Times New Roman" w:hAnsi="Times New Roman" w:cs="Times New Roman"/>
          <w:sz w:val="24"/>
          <w:szCs w:val="24"/>
        </w:rPr>
        <w:t>) Criminology and War: Transgressing the Borders. London: Routledge pp. 139-57</w:t>
      </w:r>
    </w:p>
    <w:p w:rsidR="00026256" w:rsidRDefault="00026256" w:rsidP="00026256">
      <w:pPr>
        <w:spacing w:line="480" w:lineRule="auto"/>
        <w:jc w:val="both"/>
        <w:rPr>
          <w:rFonts w:ascii="Times New Roman" w:hAnsi="Times New Roman" w:cs="Times New Roman"/>
          <w:sz w:val="24"/>
          <w:szCs w:val="24"/>
        </w:rPr>
      </w:pPr>
      <w:proofErr w:type="gramStart"/>
      <w:r w:rsidRPr="00026256">
        <w:rPr>
          <w:rFonts w:ascii="Times New Roman" w:hAnsi="Times New Roman" w:cs="Times New Roman"/>
          <w:sz w:val="24"/>
          <w:szCs w:val="24"/>
        </w:rPr>
        <w:t>O’Sullivan, C. (2016) Killing on Command.</w:t>
      </w:r>
      <w:proofErr w:type="gramEnd"/>
      <w:r w:rsidRPr="00026256">
        <w:rPr>
          <w:rFonts w:ascii="Times New Roman" w:hAnsi="Times New Roman" w:cs="Times New Roman"/>
          <w:sz w:val="24"/>
          <w:szCs w:val="24"/>
        </w:rPr>
        <w:t xml:space="preserve"> London: Palgrave</w:t>
      </w:r>
    </w:p>
    <w:p w:rsidR="00140482" w:rsidRPr="00140482" w:rsidRDefault="00140482" w:rsidP="00140482">
      <w:pPr>
        <w:spacing w:line="480" w:lineRule="auto"/>
        <w:jc w:val="both"/>
        <w:rPr>
          <w:rFonts w:ascii="Times New Roman" w:hAnsi="Times New Roman" w:cs="Times New Roman"/>
          <w:sz w:val="24"/>
          <w:szCs w:val="24"/>
        </w:rPr>
      </w:pPr>
      <w:r w:rsidRPr="00140482">
        <w:rPr>
          <w:rFonts w:ascii="Times New Roman" w:hAnsi="Times New Roman" w:cs="Times New Roman"/>
          <w:sz w:val="24"/>
          <w:szCs w:val="24"/>
        </w:rPr>
        <w:t xml:space="preserve">Pain R (2012) Everyday terrorism: How fear works in domestic abuse. Durham: Centre for Social Justice and Community Action, Durham University and Scottish Women’s Aid. </w:t>
      </w:r>
    </w:p>
    <w:p w:rsidR="00140482" w:rsidRPr="00140482" w:rsidRDefault="00140482" w:rsidP="00140482">
      <w:pPr>
        <w:spacing w:line="480" w:lineRule="auto"/>
        <w:jc w:val="both"/>
        <w:rPr>
          <w:rFonts w:ascii="Times New Roman" w:hAnsi="Times New Roman" w:cs="Times New Roman"/>
          <w:sz w:val="24"/>
          <w:szCs w:val="24"/>
        </w:rPr>
      </w:pPr>
      <w:proofErr w:type="spellStart"/>
      <w:r w:rsidRPr="00140482">
        <w:rPr>
          <w:rFonts w:ascii="Times New Roman" w:hAnsi="Times New Roman" w:cs="Times New Roman"/>
          <w:sz w:val="24"/>
          <w:szCs w:val="24"/>
        </w:rPr>
        <w:t>Peniston</w:t>
      </w:r>
      <w:proofErr w:type="spellEnd"/>
      <w:r w:rsidRPr="00140482">
        <w:rPr>
          <w:rFonts w:ascii="Times New Roman" w:hAnsi="Times New Roman" w:cs="Times New Roman"/>
          <w:sz w:val="24"/>
          <w:szCs w:val="24"/>
        </w:rPr>
        <w:t>-Bird, P., and Vickers, E. (</w:t>
      </w:r>
      <w:proofErr w:type="spellStart"/>
      <w:proofErr w:type="gramStart"/>
      <w:r w:rsidRPr="00140482">
        <w:rPr>
          <w:rFonts w:ascii="Times New Roman" w:hAnsi="Times New Roman" w:cs="Times New Roman"/>
          <w:sz w:val="24"/>
          <w:szCs w:val="24"/>
        </w:rPr>
        <w:t>eds</w:t>
      </w:r>
      <w:proofErr w:type="spellEnd"/>
      <w:proofErr w:type="gramEnd"/>
      <w:r w:rsidRPr="00140482">
        <w:rPr>
          <w:rFonts w:ascii="Times New Roman" w:hAnsi="Times New Roman" w:cs="Times New Roman"/>
          <w:sz w:val="24"/>
          <w:szCs w:val="24"/>
        </w:rPr>
        <w:t>) (2017) Gender and the Second World War. London: Palgrave.</w:t>
      </w:r>
    </w:p>
    <w:p w:rsidR="00140482" w:rsidRDefault="00140482" w:rsidP="00140482">
      <w:pPr>
        <w:spacing w:line="480" w:lineRule="auto"/>
        <w:jc w:val="both"/>
        <w:rPr>
          <w:rFonts w:ascii="Times New Roman" w:hAnsi="Times New Roman" w:cs="Times New Roman"/>
          <w:sz w:val="24"/>
          <w:szCs w:val="24"/>
        </w:rPr>
      </w:pPr>
      <w:r w:rsidRPr="00140482">
        <w:rPr>
          <w:rFonts w:ascii="Times New Roman" w:hAnsi="Times New Roman" w:cs="Times New Roman"/>
          <w:sz w:val="24"/>
          <w:szCs w:val="24"/>
        </w:rPr>
        <w:t xml:space="preserve">Power </w:t>
      </w:r>
      <w:proofErr w:type="spellStart"/>
      <w:r w:rsidRPr="00140482">
        <w:rPr>
          <w:rFonts w:ascii="Times New Roman" w:hAnsi="Times New Roman" w:cs="Times New Roman"/>
          <w:sz w:val="24"/>
          <w:szCs w:val="24"/>
        </w:rPr>
        <w:t>Cobbe</w:t>
      </w:r>
      <w:proofErr w:type="spellEnd"/>
      <w:r w:rsidRPr="00140482">
        <w:rPr>
          <w:rFonts w:ascii="Times New Roman" w:hAnsi="Times New Roman" w:cs="Times New Roman"/>
          <w:sz w:val="24"/>
          <w:szCs w:val="24"/>
        </w:rPr>
        <w:t xml:space="preserve"> F (1878) Wife torture in England. The Contemporary Review 32: 55–87</w:t>
      </w:r>
    </w:p>
    <w:p w:rsidR="003D531E" w:rsidRPr="00140482" w:rsidRDefault="003D531E" w:rsidP="001404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Rafter, N. (2016) The Crime of all Crimes: Towards </w:t>
      </w:r>
      <w:proofErr w:type="gramStart"/>
      <w:r>
        <w:rPr>
          <w:rFonts w:ascii="Times New Roman" w:hAnsi="Times New Roman" w:cs="Times New Roman"/>
          <w:sz w:val="24"/>
          <w:szCs w:val="24"/>
        </w:rPr>
        <w:t>a criminology</w:t>
      </w:r>
      <w:proofErr w:type="gramEnd"/>
      <w:r>
        <w:rPr>
          <w:rFonts w:ascii="Times New Roman" w:hAnsi="Times New Roman" w:cs="Times New Roman"/>
          <w:sz w:val="24"/>
          <w:szCs w:val="24"/>
        </w:rPr>
        <w:t xml:space="preserve"> of genocide. New York: New York University Press</w:t>
      </w:r>
    </w:p>
    <w:p w:rsidR="00F24BDB" w:rsidRDefault="00F24BDB" w:rsidP="00026256">
      <w:pPr>
        <w:spacing w:line="480" w:lineRule="auto"/>
        <w:jc w:val="both"/>
        <w:rPr>
          <w:rFonts w:ascii="Times New Roman" w:hAnsi="Times New Roman" w:cs="Times New Roman"/>
          <w:sz w:val="24"/>
          <w:szCs w:val="24"/>
        </w:rPr>
      </w:pPr>
      <w:proofErr w:type="gramStart"/>
      <w:r w:rsidRPr="00F24BDB">
        <w:rPr>
          <w:rFonts w:ascii="Times New Roman" w:hAnsi="Times New Roman" w:cs="Times New Roman"/>
          <w:sz w:val="24"/>
          <w:szCs w:val="24"/>
        </w:rPr>
        <w:t>Ruggiero, V. (2015) War and the death of Achilles.</w:t>
      </w:r>
      <w:proofErr w:type="gramEnd"/>
      <w:r w:rsidRPr="00F24BDB">
        <w:rPr>
          <w:rFonts w:ascii="Times New Roman" w:hAnsi="Times New Roman" w:cs="Times New Roman"/>
          <w:sz w:val="24"/>
          <w:szCs w:val="24"/>
        </w:rPr>
        <w:t xml:space="preserve"> In S. </w:t>
      </w:r>
      <w:proofErr w:type="spellStart"/>
      <w:r w:rsidRPr="00F24BDB">
        <w:rPr>
          <w:rFonts w:ascii="Times New Roman" w:hAnsi="Times New Roman" w:cs="Times New Roman"/>
          <w:sz w:val="24"/>
          <w:szCs w:val="24"/>
        </w:rPr>
        <w:t>Walklate</w:t>
      </w:r>
      <w:proofErr w:type="spellEnd"/>
      <w:r w:rsidRPr="00F24BDB">
        <w:rPr>
          <w:rFonts w:ascii="Times New Roman" w:hAnsi="Times New Roman" w:cs="Times New Roman"/>
          <w:sz w:val="24"/>
          <w:szCs w:val="24"/>
        </w:rPr>
        <w:t xml:space="preserve"> and R </w:t>
      </w:r>
      <w:proofErr w:type="spellStart"/>
      <w:r w:rsidRPr="00F24BDB">
        <w:rPr>
          <w:rFonts w:ascii="Times New Roman" w:hAnsi="Times New Roman" w:cs="Times New Roman"/>
          <w:sz w:val="24"/>
          <w:szCs w:val="24"/>
        </w:rPr>
        <w:t>McGarry</w:t>
      </w:r>
      <w:proofErr w:type="spellEnd"/>
      <w:r w:rsidRPr="00F24BDB">
        <w:rPr>
          <w:rFonts w:ascii="Times New Roman" w:hAnsi="Times New Roman" w:cs="Times New Roman"/>
          <w:sz w:val="24"/>
          <w:szCs w:val="24"/>
        </w:rPr>
        <w:t xml:space="preserve"> (</w:t>
      </w:r>
      <w:proofErr w:type="spellStart"/>
      <w:proofErr w:type="gramStart"/>
      <w:r w:rsidRPr="00F24BDB">
        <w:rPr>
          <w:rFonts w:ascii="Times New Roman" w:hAnsi="Times New Roman" w:cs="Times New Roman"/>
          <w:sz w:val="24"/>
          <w:szCs w:val="24"/>
        </w:rPr>
        <w:t>eds</w:t>
      </w:r>
      <w:proofErr w:type="spellEnd"/>
      <w:proofErr w:type="gramEnd"/>
      <w:r w:rsidRPr="00F24BDB">
        <w:rPr>
          <w:rFonts w:ascii="Times New Roman" w:hAnsi="Times New Roman" w:cs="Times New Roman"/>
          <w:sz w:val="24"/>
          <w:szCs w:val="24"/>
        </w:rPr>
        <w:t>) Criminology and War: Transgressing the Borders. London: Routledge pp. 21-37</w:t>
      </w:r>
    </w:p>
    <w:p w:rsidR="00212423" w:rsidRPr="00212423" w:rsidRDefault="00212423" w:rsidP="00212423">
      <w:pPr>
        <w:spacing w:line="480" w:lineRule="auto"/>
        <w:jc w:val="both"/>
        <w:rPr>
          <w:rFonts w:ascii="Times New Roman" w:hAnsi="Times New Roman" w:cs="Times New Roman"/>
          <w:sz w:val="24"/>
          <w:szCs w:val="24"/>
        </w:rPr>
      </w:pPr>
      <w:r w:rsidRPr="00212423">
        <w:rPr>
          <w:rFonts w:ascii="Times New Roman" w:hAnsi="Times New Roman" w:cs="Times New Roman"/>
          <w:sz w:val="24"/>
          <w:szCs w:val="24"/>
        </w:rPr>
        <w:t>Spencer, J. C. (1954) Crime and the Services. London: Routledge and Kegan Paul</w:t>
      </w:r>
    </w:p>
    <w:p w:rsidR="00F24BDB" w:rsidRPr="00026256" w:rsidRDefault="00212423" w:rsidP="00212423">
      <w:pPr>
        <w:spacing w:line="480" w:lineRule="auto"/>
        <w:jc w:val="both"/>
        <w:rPr>
          <w:rFonts w:ascii="Times New Roman" w:hAnsi="Times New Roman" w:cs="Times New Roman"/>
          <w:sz w:val="24"/>
          <w:szCs w:val="24"/>
        </w:rPr>
      </w:pPr>
      <w:proofErr w:type="gramStart"/>
      <w:r w:rsidRPr="00212423">
        <w:rPr>
          <w:rFonts w:ascii="Times New Roman" w:hAnsi="Times New Roman" w:cs="Times New Roman"/>
          <w:sz w:val="24"/>
          <w:szCs w:val="24"/>
        </w:rPr>
        <w:t>Spencer, D. C. (2010) Event and victimisation.</w:t>
      </w:r>
      <w:proofErr w:type="gramEnd"/>
      <w:r w:rsidRPr="00212423">
        <w:rPr>
          <w:rFonts w:ascii="Times New Roman" w:hAnsi="Times New Roman" w:cs="Times New Roman"/>
          <w:sz w:val="24"/>
          <w:szCs w:val="24"/>
        </w:rPr>
        <w:t xml:space="preserve"> Criminal Law and Philosophy 5(1): 39-52.</w:t>
      </w:r>
    </w:p>
    <w:p w:rsidR="00026256" w:rsidRDefault="001C0406" w:rsidP="00026256">
      <w:pPr>
        <w:spacing w:line="480" w:lineRule="auto"/>
        <w:jc w:val="both"/>
        <w:rPr>
          <w:rFonts w:ascii="Times New Roman" w:hAnsi="Times New Roman" w:cs="Times New Roman"/>
          <w:sz w:val="24"/>
          <w:szCs w:val="24"/>
        </w:rPr>
      </w:pPr>
      <w:r>
        <w:rPr>
          <w:rFonts w:ascii="Times New Roman" w:hAnsi="Times New Roman" w:cs="Times New Roman"/>
          <w:sz w:val="24"/>
          <w:szCs w:val="24"/>
        </w:rPr>
        <w:t>De Sousa Santos, B. (201</w:t>
      </w:r>
      <w:r w:rsidR="00140482">
        <w:rPr>
          <w:rFonts w:ascii="Times New Roman" w:hAnsi="Times New Roman" w:cs="Times New Roman"/>
          <w:sz w:val="24"/>
          <w:szCs w:val="24"/>
        </w:rPr>
        <w:t>4</w:t>
      </w:r>
      <w:proofErr w:type="gramStart"/>
      <w:r w:rsidR="00140482">
        <w:rPr>
          <w:rFonts w:ascii="Times New Roman" w:hAnsi="Times New Roman" w:cs="Times New Roman"/>
          <w:sz w:val="24"/>
          <w:szCs w:val="24"/>
        </w:rPr>
        <w:t xml:space="preserve">) </w:t>
      </w:r>
      <w:r>
        <w:rPr>
          <w:rFonts w:ascii="Times New Roman" w:hAnsi="Times New Roman" w:cs="Times New Roman"/>
          <w:sz w:val="24"/>
          <w:szCs w:val="24"/>
        </w:rPr>
        <w:t xml:space="preserve"> </w:t>
      </w:r>
      <w:r w:rsidR="00026256" w:rsidRPr="00026256">
        <w:rPr>
          <w:rFonts w:ascii="Times New Roman" w:hAnsi="Times New Roman" w:cs="Times New Roman"/>
          <w:sz w:val="24"/>
          <w:szCs w:val="24"/>
        </w:rPr>
        <w:t>Epistemolo</w:t>
      </w:r>
      <w:r w:rsidR="002C69E9">
        <w:rPr>
          <w:rFonts w:ascii="Times New Roman" w:hAnsi="Times New Roman" w:cs="Times New Roman"/>
          <w:sz w:val="24"/>
          <w:szCs w:val="24"/>
        </w:rPr>
        <w:t>gies</w:t>
      </w:r>
      <w:proofErr w:type="gramEnd"/>
      <w:r w:rsidR="002C69E9">
        <w:rPr>
          <w:rFonts w:ascii="Times New Roman" w:hAnsi="Times New Roman" w:cs="Times New Roman"/>
          <w:sz w:val="24"/>
          <w:szCs w:val="24"/>
        </w:rPr>
        <w:t xml:space="preserve"> of the South. Boulder Col.</w:t>
      </w:r>
      <w:r w:rsidR="00026256" w:rsidRPr="00026256">
        <w:rPr>
          <w:rFonts w:ascii="Times New Roman" w:hAnsi="Times New Roman" w:cs="Times New Roman"/>
          <w:sz w:val="24"/>
          <w:szCs w:val="24"/>
        </w:rPr>
        <w:t>: Paradigm Publishers</w:t>
      </w:r>
    </w:p>
    <w:p w:rsidR="00F24BDB" w:rsidRDefault="00F24BDB" w:rsidP="00026256">
      <w:pPr>
        <w:spacing w:line="480" w:lineRule="auto"/>
        <w:jc w:val="both"/>
        <w:rPr>
          <w:rFonts w:ascii="Times New Roman" w:hAnsi="Times New Roman" w:cs="Times New Roman"/>
          <w:sz w:val="24"/>
          <w:szCs w:val="24"/>
        </w:rPr>
      </w:pPr>
      <w:proofErr w:type="gramStart"/>
      <w:r w:rsidRPr="00F24BDB">
        <w:rPr>
          <w:rFonts w:ascii="Times New Roman" w:hAnsi="Times New Roman" w:cs="Times New Roman"/>
          <w:sz w:val="24"/>
          <w:szCs w:val="24"/>
        </w:rPr>
        <w:t>Treadwell, J. (2016) The Forces in the firing line?</w:t>
      </w:r>
      <w:proofErr w:type="gramEnd"/>
      <w:r w:rsidRPr="00F24BDB">
        <w:rPr>
          <w:rFonts w:ascii="Times New Roman" w:hAnsi="Times New Roman" w:cs="Times New Roman"/>
          <w:sz w:val="24"/>
          <w:szCs w:val="24"/>
        </w:rPr>
        <w:t xml:space="preserve"> </w:t>
      </w:r>
      <w:proofErr w:type="gramStart"/>
      <w:r w:rsidRPr="00F24BDB">
        <w:rPr>
          <w:rFonts w:ascii="Times New Roman" w:hAnsi="Times New Roman" w:cs="Times New Roman"/>
          <w:sz w:val="24"/>
          <w:szCs w:val="24"/>
        </w:rPr>
        <w:t>Social policy and the acceptable face of violence criminality.</w:t>
      </w:r>
      <w:proofErr w:type="gramEnd"/>
      <w:r w:rsidRPr="00F24BDB">
        <w:rPr>
          <w:rFonts w:ascii="Times New Roman" w:hAnsi="Times New Roman" w:cs="Times New Roman"/>
          <w:sz w:val="24"/>
          <w:szCs w:val="24"/>
        </w:rPr>
        <w:t xml:space="preserve"> In R. </w:t>
      </w:r>
      <w:proofErr w:type="spellStart"/>
      <w:r w:rsidRPr="00F24BDB">
        <w:rPr>
          <w:rFonts w:ascii="Times New Roman" w:hAnsi="Times New Roman" w:cs="Times New Roman"/>
          <w:sz w:val="24"/>
          <w:szCs w:val="24"/>
        </w:rPr>
        <w:t>McGarry</w:t>
      </w:r>
      <w:proofErr w:type="spellEnd"/>
      <w:r w:rsidRPr="00F24BDB">
        <w:rPr>
          <w:rFonts w:ascii="Times New Roman" w:hAnsi="Times New Roman" w:cs="Times New Roman"/>
          <w:sz w:val="24"/>
          <w:szCs w:val="24"/>
        </w:rPr>
        <w:t xml:space="preserve"> and S. </w:t>
      </w:r>
      <w:proofErr w:type="spellStart"/>
      <w:r w:rsidRPr="00F24BDB">
        <w:rPr>
          <w:rFonts w:ascii="Times New Roman" w:hAnsi="Times New Roman" w:cs="Times New Roman"/>
          <w:sz w:val="24"/>
          <w:szCs w:val="24"/>
        </w:rPr>
        <w:t>Walklate</w:t>
      </w:r>
      <w:proofErr w:type="spellEnd"/>
      <w:r w:rsidRPr="00F24BDB">
        <w:rPr>
          <w:rFonts w:ascii="Times New Roman" w:hAnsi="Times New Roman" w:cs="Times New Roman"/>
          <w:sz w:val="24"/>
          <w:szCs w:val="24"/>
        </w:rPr>
        <w:t xml:space="preserve"> (</w:t>
      </w:r>
      <w:proofErr w:type="spellStart"/>
      <w:proofErr w:type="gramStart"/>
      <w:r w:rsidRPr="00F24BDB">
        <w:rPr>
          <w:rFonts w:ascii="Times New Roman" w:hAnsi="Times New Roman" w:cs="Times New Roman"/>
          <w:sz w:val="24"/>
          <w:szCs w:val="24"/>
        </w:rPr>
        <w:t>eds</w:t>
      </w:r>
      <w:proofErr w:type="spellEnd"/>
      <w:proofErr w:type="gramEnd"/>
      <w:r w:rsidRPr="00F24BDB">
        <w:rPr>
          <w:rFonts w:ascii="Times New Roman" w:hAnsi="Times New Roman" w:cs="Times New Roman"/>
          <w:sz w:val="24"/>
          <w:szCs w:val="24"/>
        </w:rPr>
        <w:t>) The Palgrave Handbook of Criminology and War. London: Palgrave pp. 331-346</w:t>
      </w:r>
    </w:p>
    <w:p w:rsidR="00140482" w:rsidRPr="00026256" w:rsidRDefault="00140482" w:rsidP="00026256">
      <w:pPr>
        <w:spacing w:line="480" w:lineRule="auto"/>
        <w:jc w:val="both"/>
        <w:rPr>
          <w:rFonts w:ascii="Times New Roman" w:hAnsi="Times New Roman" w:cs="Times New Roman"/>
          <w:sz w:val="24"/>
          <w:szCs w:val="24"/>
        </w:rPr>
      </w:pPr>
      <w:r w:rsidRPr="00140482">
        <w:rPr>
          <w:rFonts w:ascii="Times New Roman" w:hAnsi="Times New Roman" w:cs="Times New Roman"/>
          <w:sz w:val="24"/>
          <w:szCs w:val="24"/>
        </w:rPr>
        <w:t>True J (2012) The Political Economy of Violence against Women. New York: Oxford University Press</w:t>
      </w:r>
    </w:p>
    <w:p w:rsidR="007D3700" w:rsidRDefault="00212423" w:rsidP="00CF68C5">
      <w:pPr>
        <w:spacing w:line="480" w:lineRule="auto"/>
        <w:jc w:val="both"/>
      </w:pPr>
      <w:proofErr w:type="spellStart"/>
      <w:r>
        <w:rPr>
          <w:rFonts w:ascii="Times New Roman" w:hAnsi="Times New Roman" w:cs="Times New Roman"/>
          <w:sz w:val="24"/>
          <w:szCs w:val="24"/>
        </w:rPr>
        <w:t>Walby</w:t>
      </w:r>
      <w:proofErr w:type="spellEnd"/>
      <w:r>
        <w:rPr>
          <w:rFonts w:ascii="Times New Roman" w:hAnsi="Times New Roman" w:cs="Times New Roman"/>
          <w:sz w:val="24"/>
          <w:szCs w:val="24"/>
        </w:rPr>
        <w:t xml:space="preserve">, S., Towers, J., and Francis, B. (2016) </w:t>
      </w:r>
      <w:r w:rsidRPr="00212423">
        <w:rPr>
          <w:rFonts w:ascii="Times New Roman" w:hAnsi="Times New Roman" w:cs="Times New Roman"/>
          <w:sz w:val="24"/>
          <w:szCs w:val="24"/>
        </w:rPr>
        <w:t>Is Violent C</w:t>
      </w:r>
      <w:r w:rsidR="007D3700">
        <w:rPr>
          <w:rFonts w:ascii="Times New Roman" w:hAnsi="Times New Roman" w:cs="Times New Roman"/>
          <w:sz w:val="24"/>
          <w:szCs w:val="24"/>
        </w:rPr>
        <w:t>rime Increasing or Decreasing? A</w:t>
      </w:r>
      <w:r w:rsidRPr="00212423">
        <w:rPr>
          <w:rFonts w:ascii="Times New Roman" w:hAnsi="Times New Roman" w:cs="Times New Roman"/>
          <w:sz w:val="24"/>
          <w:szCs w:val="24"/>
        </w:rPr>
        <w:t xml:space="preserve"> New Methodology to Measure Repeat Attacks Making Visible the Significance of Gender an</w:t>
      </w:r>
      <w:r w:rsidR="007D3700">
        <w:rPr>
          <w:rFonts w:ascii="Times New Roman" w:hAnsi="Times New Roman" w:cs="Times New Roman"/>
          <w:sz w:val="24"/>
          <w:szCs w:val="24"/>
        </w:rPr>
        <w:t>d</w:t>
      </w:r>
      <w:r w:rsidR="00CF68C5" w:rsidRPr="00CF68C5">
        <w:t xml:space="preserve"> </w:t>
      </w:r>
      <w:r w:rsidR="007D3700" w:rsidRPr="007D3700">
        <w:rPr>
          <w:rFonts w:ascii="Times New Roman" w:hAnsi="Times New Roman" w:cs="Times New Roman"/>
          <w:sz w:val="24"/>
          <w:szCs w:val="24"/>
        </w:rPr>
        <w:t xml:space="preserve">Domestic </w:t>
      </w:r>
      <w:proofErr w:type="gramStart"/>
      <w:r w:rsidR="007D3700" w:rsidRPr="007D3700">
        <w:rPr>
          <w:rFonts w:ascii="Times New Roman" w:hAnsi="Times New Roman" w:cs="Times New Roman"/>
          <w:sz w:val="24"/>
          <w:szCs w:val="24"/>
        </w:rPr>
        <w:t>Relations  British</w:t>
      </w:r>
      <w:proofErr w:type="gramEnd"/>
      <w:r w:rsidR="007D3700" w:rsidRPr="007D3700">
        <w:rPr>
          <w:rFonts w:ascii="Times New Roman" w:hAnsi="Times New Roman" w:cs="Times New Roman"/>
          <w:sz w:val="24"/>
          <w:szCs w:val="24"/>
        </w:rPr>
        <w:t xml:space="preserve"> Journal of Criminology 56 (6) :1203-1234</w:t>
      </w:r>
    </w:p>
    <w:p w:rsidR="00CF68C5" w:rsidRPr="00CF68C5" w:rsidRDefault="00CF68C5" w:rsidP="00CF68C5">
      <w:pPr>
        <w:spacing w:line="480" w:lineRule="auto"/>
        <w:jc w:val="both"/>
        <w:rPr>
          <w:rFonts w:ascii="Times New Roman" w:hAnsi="Times New Roman" w:cs="Times New Roman"/>
          <w:sz w:val="24"/>
          <w:szCs w:val="24"/>
        </w:rPr>
      </w:pP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S. and </w:t>
      </w:r>
      <w:proofErr w:type="spellStart"/>
      <w:r w:rsidRPr="00CF68C5">
        <w:rPr>
          <w:rFonts w:ascii="Times New Roman" w:hAnsi="Times New Roman" w:cs="Times New Roman"/>
          <w:sz w:val="24"/>
          <w:szCs w:val="24"/>
        </w:rPr>
        <w:t>McGarry</w:t>
      </w:r>
      <w:proofErr w:type="spellEnd"/>
      <w:r w:rsidRPr="00CF68C5">
        <w:rPr>
          <w:rFonts w:ascii="Times New Roman" w:hAnsi="Times New Roman" w:cs="Times New Roman"/>
          <w:sz w:val="24"/>
          <w:szCs w:val="24"/>
        </w:rPr>
        <w:t>, R. (2015) (</w:t>
      </w:r>
      <w:proofErr w:type="spellStart"/>
      <w:proofErr w:type="gramStart"/>
      <w:r w:rsidRPr="00CF68C5">
        <w:rPr>
          <w:rFonts w:ascii="Times New Roman" w:hAnsi="Times New Roman" w:cs="Times New Roman"/>
          <w:sz w:val="24"/>
          <w:szCs w:val="24"/>
        </w:rPr>
        <w:t>eds</w:t>
      </w:r>
      <w:proofErr w:type="spellEnd"/>
      <w:proofErr w:type="gramEnd"/>
      <w:r w:rsidRPr="00CF68C5">
        <w:rPr>
          <w:rFonts w:ascii="Times New Roman" w:hAnsi="Times New Roman" w:cs="Times New Roman"/>
          <w:sz w:val="24"/>
          <w:szCs w:val="24"/>
        </w:rPr>
        <w:t>) Criminology and War: Transgressing the Borders. London: Routledge</w:t>
      </w:r>
    </w:p>
    <w:p w:rsidR="00CF68C5" w:rsidRPr="00CF68C5" w:rsidRDefault="00CF68C5" w:rsidP="00CF68C5">
      <w:pPr>
        <w:spacing w:line="480" w:lineRule="auto"/>
        <w:jc w:val="both"/>
        <w:rPr>
          <w:rFonts w:ascii="Times New Roman" w:hAnsi="Times New Roman" w:cs="Times New Roman"/>
          <w:sz w:val="24"/>
          <w:szCs w:val="24"/>
        </w:rPr>
      </w:pPr>
      <w:proofErr w:type="spellStart"/>
      <w:proofErr w:type="gram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S. and </w:t>
      </w:r>
      <w:proofErr w:type="spellStart"/>
      <w:r w:rsidRPr="00CF68C5">
        <w:rPr>
          <w:rFonts w:ascii="Times New Roman" w:hAnsi="Times New Roman" w:cs="Times New Roman"/>
          <w:sz w:val="24"/>
          <w:szCs w:val="24"/>
        </w:rPr>
        <w:t>McGarry</w:t>
      </w:r>
      <w:proofErr w:type="spellEnd"/>
      <w:r w:rsidRPr="00CF68C5">
        <w:rPr>
          <w:rFonts w:ascii="Times New Roman" w:hAnsi="Times New Roman" w:cs="Times New Roman"/>
          <w:sz w:val="24"/>
          <w:szCs w:val="24"/>
        </w:rPr>
        <w:t>, R. (2016) Murderousness in war; from Mai Lai to Marine A.</w:t>
      </w:r>
      <w:proofErr w:type="gramEnd"/>
      <w:r w:rsidRPr="00CF68C5">
        <w:rPr>
          <w:rFonts w:ascii="Times New Roman" w:hAnsi="Times New Roman" w:cs="Times New Roman"/>
          <w:sz w:val="24"/>
          <w:szCs w:val="24"/>
        </w:rPr>
        <w:t xml:space="preserve"> In K. Fitz-Gibbon and S. </w:t>
      </w: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xml:space="preserve"> (</w:t>
      </w:r>
      <w:proofErr w:type="spellStart"/>
      <w:proofErr w:type="gramStart"/>
      <w:r w:rsidRPr="00CF68C5">
        <w:rPr>
          <w:rFonts w:ascii="Times New Roman" w:hAnsi="Times New Roman" w:cs="Times New Roman"/>
          <w:sz w:val="24"/>
          <w:szCs w:val="24"/>
        </w:rPr>
        <w:t>eds</w:t>
      </w:r>
      <w:proofErr w:type="spellEnd"/>
      <w:proofErr w:type="gramEnd"/>
      <w:r w:rsidRPr="00CF68C5">
        <w:rPr>
          <w:rFonts w:ascii="Times New Roman" w:hAnsi="Times New Roman" w:cs="Times New Roman"/>
          <w:sz w:val="24"/>
          <w:szCs w:val="24"/>
        </w:rPr>
        <w:t>) Homicide, Gender and Responsibility. London: Routledge pp. 97-112</w:t>
      </w:r>
    </w:p>
    <w:p w:rsidR="00CF68C5" w:rsidRPr="00CF68C5" w:rsidRDefault="00CF68C5" w:rsidP="00CF68C5">
      <w:pPr>
        <w:spacing w:line="480" w:lineRule="auto"/>
        <w:jc w:val="both"/>
        <w:rPr>
          <w:rFonts w:ascii="Times New Roman" w:hAnsi="Times New Roman" w:cs="Times New Roman"/>
          <w:sz w:val="24"/>
          <w:szCs w:val="24"/>
        </w:rPr>
      </w:pPr>
      <w:proofErr w:type="spellStart"/>
      <w:r w:rsidRPr="00CF68C5">
        <w:rPr>
          <w:rFonts w:ascii="Times New Roman" w:hAnsi="Times New Roman" w:cs="Times New Roman"/>
          <w:sz w:val="24"/>
          <w:szCs w:val="24"/>
        </w:rPr>
        <w:t>Walklate</w:t>
      </w:r>
      <w:proofErr w:type="spellEnd"/>
      <w:r w:rsidRPr="00CF68C5">
        <w:rPr>
          <w:rFonts w:ascii="Times New Roman" w:hAnsi="Times New Roman" w:cs="Times New Roman"/>
          <w:sz w:val="24"/>
          <w:szCs w:val="24"/>
        </w:rPr>
        <w:t>, S., McCulloch, J., Fitz-Gibbon, K., and Maher, JM (2017) Criminology, gender and security in the Australian context: Making women’s lives matter. Theoretical Criminology DOI: 10.1177/1362480617719449</w:t>
      </w:r>
    </w:p>
    <w:p w:rsidR="00CF68C5" w:rsidRPr="00CF68C5" w:rsidRDefault="00CF68C5" w:rsidP="00CF68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Walklate</w:t>
      </w:r>
      <w:proofErr w:type="spellEnd"/>
      <w:r>
        <w:rPr>
          <w:rFonts w:ascii="Times New Roman" w:hAnsi="Times New Roman" w:cs="Times New Roman"/>
          <w:sz w:val="24"/>
          <w:szCs w:val="24"/>
        </w:rPr>
        <w:t>, S. (2018</w:t>
      </w:r>
      <w:r w:rsidRPr="00CF68C5">
        <w:rPr>
          <w:rFonts w:ascii="Times New Roman" w:hAnsi="Times New Roman" w:cs="Times New Roman"/>
          <w:sz w:val="24"/>
          <w:szCs w:val="24"/>
        </w:rPr>
        <w:t xml:space="preserve">) Women as Fearing Subjects? G. </w:t>
      </w:r>
      <w:proofErr w:type="spellStart"/>
      <w:r w:rsidRPr="00CF68C5">
        <w:rPr>
          <w:rFonts w:ascii="Times New Roman" w:hAnsi="Times New Roman" w:cs="Times New Roman"/>
          <w:sz w:val="24"/>
          <w:szCs w:val="24"/>
        </w:rPr>
        <w:t>Mythen</w:t>
      </w:r>
      <w:proofErr w:type="spellEnd"/>
      <w:r w:rsidRPr="00CF68C5">
        <w:rPr>
          <w:rFonts w:ascii="Times New Roman" w:hAnsi="Times New Roman" w:cs="Times New Roman"/>
          <w:sz w:val="24"/>
          <w:szCs w:val="24"/>
        </w:rPr>
        <w:t xml:space="preserve"> and M Lee (</w:t>
      </w:r>
      <w:proofErr w:type="spellStart"/>
      <w:proofErr w:type="gramStart"/>
      <w:r w:rsidRPr="00CF68C5">
        <w:rPr>
          <w:rFonts w:ascii="Times New Roman" w:hAnsi="Times New Roman" w:cs="Times New Roman"/>
          <w:sz w:val="24"/>
          <w:szCs w:val="24"/>
        </w:rPr>
        <w:t>eds</w:t>
      </w:r>
      <w:proofErr w:type="spellEnd"/>
      <w:proofErr w:type="gramEnd"/>
      <w:r w:rsidRPr="00CF68C5">
        <w:rPr>
          <w:rFonts w:ascii="Times New Roman" w:hAnsi="Times New Roman" w:cs="Times New Roman"/>
          <w:sz w:val="24"/>
          <w:szCs w:val="24"/>
        </w:rPr>
        <w:t>) The Routledge International Handbook on F</w:t>
      </w:r>
      <w:r>
        <w:rPr>
          <w:rFonts w:ascii="Times New Roman" w:hAnsi="Times New Roman" w:cs="Times New Roman"/>
          <w:sz w:val="24"/>
          <w:szCs w:val="24"/>
        </w:rPr>
        <w:t xml:space="preserve">ear of Crime. London: Routledge pp. </w:t>
      </w:r>
      <w:r w:rsidR="0026432C">
        <w:rPr>
          <w:rFonts w:ascii="Times New Roman" w:hAnsi="Times New Roman" w:cs="Times New Roman"/>
          <w:sz w:val="24"/>
          <w:szCs w:val="24"/>
        </w:rPr>
        <w:t>222-235</w:t>
      </w:r>
    </w:p>
    <w:p w:rsidR="007D3700" w:rsidRDefault="00CF68C5" w:rsidP="00212423">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Walklate</w:t>
      </w:r>
      <w:proofErr w:type="spellEnd"/>
      <w:r>
        <w:rPr>
          <w:rFonts w:ascii="Times New Roman" w:hAnsi="Times New Roman" w:cs="Times New Roman"/>
          <w:sz w:val="24"/>
          <w:szCs w:val="24"/>
        </w:rPr>
        <w:t>, S. (forthcoming</w:t>
      </w:r>
      <w:r w:rsidRPr="00CF68C5">
        <w:rPr>
          <w:rFonts w:ascii="Times New Roman" w:hAnsi="Times New Roman" w:cs="Times New Roman"/>
          <w:sz w:val="24"/>
          <w:szCs w:val="24"/>
        </w:rPr>
        <w:t xml:space="preserve">) </w:t>
      </w:r>
      <w:proofErr w:type="gramStart"/>
      <w:r w:rsidRPr="00CF68C5">
        <w:rPr>
          <w:rFonts w:ascii="Times New Roman" w:hAnsi="Times New Roman" w:cs="Times New Roman"/>
          <w:sz w:val="24"/>
          <w:szCs w:val="24"/>
        </w:rPr>
        <w:t>Whose</w:t>
      </w:r>
      <w:proofErr w:type="gramEnd"/>
      <w:r w:rsidRPr="00CF68C5">
        <w:rPr>
          <w:rFonts w:ascii="Times New Roman" w:hAnsi="Times New Roman" w:cs="Times New Roman"/>
          <w:sz w:val="24"/>
          <w:szCs w:val="24"/>
        </w:rPr>
        <w:t xml:space="preserve"> harm counts? </w:t>
      </w:r>
      <w:proofErr w:type="gramStart"/>
      <w:r w:rsidRPr="00CF68C5">
        <w:rPr>
          <w:rFonts w:ascii="Times New Roman" w:hAnsi="Times New Roman" w:cs="Times New Roman"/>
          <w:sz w:val="24"/>
          <w:szCs w:val="24"/>
        </w:rPr>
        <w:t>Exploring the intersections of war and gendered violence(s).</w:t>
      </w:r>
      <w:proofErr w:type="gramEnd"/>
      <w:r w:rsidRPr="00CF68C5">
        <w:rPr>
          <w:rFonts w:ascii="Times New Roman" w:hAnsi="Times New Roman" w:cs="Times New Roman"/>
          <w:sz w:val="24"/>
          <w:szCs w:val="24"/>
        </w:rPr>
        <w:t xml:space="preserve"> In A. </w:t>
      </w:r>
      <w:proofErr w:type="spellStart"/>
      <w:r w:rsidRPr="00CF68C5">
        <w:rPr>
          <w:rFonts w:ascii="Times New Roman" w:hAnsi="Times New Roman" w:cs="Times New Roman"/>
          <w:sz w:val="24"/>
          <w:szCs w:val="24"/>
        </w:rPr>
        <w:t>Boukli</w:t>
      </w:r>
      <w:proofErr w:type="spellEnd"/>
      <w:r w:rsidR="007D3700">
        <w:rPr>
          <w:rFonts w:ascii="Times New Roman" w:hAnsi="Times New Roman" w:cs="Times New Roman"/>
          <w:sz w:val="24"/>
          <w:szCs w:val="24"/>
        </w:rPr>
        <w:t xml:space="preserve"> and J. </w:t>
      </w:r>
      <w:proofErr w:type="spellStart"/>
      <w:r w:rsidR="007D3700">
        <w:rPr>
          <w:rFonts w:ascii="Times New Roman" w:hAnsi="Times New Roman" w:cs="Times New Roman"/>
          <w:sz w:val="24"/>
          <w:szCs w:val="24"/>
        </w:rPr>
        <w:t>Kotze</w:t>
      </w:r>
      <w:proofErr w:type="spellEnd"/>
      <w:r w:rsidR="007D3700">
        <w:rPr>
          <w:rFonts w:ascii="Times New Roman" w:hAnsi="Times New Roman" w:cs="Times New Roman"/>
          <w:sz w:val="24"/>
          <w:szCs w:val="24"/>
        </w:rPr>
        <w:t xml:space="preserve"> (</w:t>
      </w:r>
      <w:proofErr w:type="spellStart"/>
      <w:proofErr w:type="gramStart"/>
      <w:r w:rsidR="007D3700">
        <w:rPr>
          <w:rFonts w:ascii="Times New Roman" w:hAnsi="Times New Roman" w:cs="Times New Roman"/>
          <w:sz w:val="24"/>
          <w:szCs w:val="24"/>
        </w:rPr>
        <w:t>eds</w:t>
      </w:r>
      <w:proofErr w:type="spellEnd"/>
      <w:proofErr w:type="gramEnd"/>
      <w:r w:rsidR="007D3700">
        <w:rPr>
          <w:rFonts w:ascii="Times New Roman" w:hAnsi="Times New Roman" w:cs="Times New Roman"/>
          <w:sz w:val="24"/>
          <w:szCs w:val="24"/>
        </w:rPr>
        <w:t xml:space="preserve">) </w:t>
      </w:r>
      <w:proofErr w:type="spellStart"/>
      <w:r w:rsidR="007D3700">
        <w:rPr>
          <w:rFonts w:ascii="Times New Roman" w:hAnsi="Times New Roman" w:cs="Times New Roman"/>
          <w:sz w:val="24"/>
          <w:szCs w:val="24"/>
        </w:rPr>
        <w:t>Zemiology</w:t>
      </w:r>
      <w:proofErr w:type="spellEnd"/>
      <w:r w:rsidR="007D3700">
        <w:rPr>
          <w:rFonts w:ascii="Times New Roman" w:hAnsi="Times New Roman" w:cs="Times New Roman"/>
          <w:sz w:val="24"/>
          <w:szCs w:val="24"/>
        </w:rPr>
        <w:t>: Reconnecting Crime and Social H</w:t>
      </w:r>
      <w:r w:rsidRPr="00CF68C5">
        <w:rPr>
          <w:rFonts w:ascii="Times New Roman" w:hAnsi="Times New Roman" w:cs="Times New Roman"/>
          <w:sz w:val="24"/>
          <w:szCs w:val="24"/>
        </w:rPr>
        <w:t>arm. London: Palgrave</w:t>
      </w:r>
      <w:r w:rsidR="00212423" w:rsidRPr="00212423">
        <w:rPr>
          <w:rFonts w:ascii="Times New Roman" w:hAnsi="Times New Roman" w:cs="Times New Roman"/>
          <w:sz w:val="24"/>
          <w:szCs w:val="24"/>
        </w:rPr>
        <w:t xml:space="preserve"> </w:t>
      </w:r>
    </w:p>
    <w:p w:rsidR="00F24BDB" w:rsidRDefault="00F24BDB" w:rsidP="00026256">
      <w:pPr>
        <w:spacing w:line="480" w:lineRule="auto"/>
        <w:jc w:val="both"/>
        <w:rPr>
          <w:rFonts w:ascii="Times New Roman" w:hAnsi="Times New Roman" w:cs="Times New Roman"/>
          <w:sz w:val="24"/>
          <w:szCs w:val="24"/>
        </w:rPr>
      </w:pPr>
      <w:r w:rsidRPr="00F24BDB">
        <w:rPr>
          <w:rFonts w:ascii="Times New Roman" w:hAnsi="Times New Roman" w:cs="Times New Roman"/>
          <w:sz w:val="24"/>
          <w:szCs w:val="24"/>
        </w:rPr>
        <w:t>Woodward, R. (2000) Warrior heroes and little green men: soldiers, military training and the construction of rural masculinities. Rural Sociology 65(4): 640-657</w:t>
      </w:r>
    </w:p>
    <w:p w:rsidR="00F24BDB" w:rsidRPr="0088607C" w:rsidRDefault="00F24BDB" w:rsidP="00026256">
      <w:pPr>
        <w:spacing w:line="480" w:lineRule="auto"/>
        <w:jc w:val="both"/>
        <w:rPr>
          <w:rFonts w:ascii="Times New Roman" w:hAnsi="Times New Roman" w:cs="Times New Roman"/>
          <w:sz w:val="24"/>
          <w:szCs w:val="24"/>
        </w:rPr>
      </w:pPr>
      <w:r w:rsidRPr="00F24BDB">
        <w:rPr>
          <w:rFonts w:ascii="Times New Roman" w:hAnsi="Times New Roman" w:cs="Times New Roman"/>
          <w:sz w:val="24"/>
          <w:szCs w:val="24"/>
        </w:rPr>
        <w:t xml:space="preserve">Young, J. (2011) </w:t>
      </w:r>
      <w:proofErr w:type="gramStart"/>
      <w:r w:rsidRPr="00F24BDB">
        <w:rPr>
          <w:rFonts w:ascii="Times New Roman" w:hAnsi="Times New Roman" w:cs="Times New Roman"/>
          <w:sz w:val="24"/>
          <w:szCs w:val="24"/>
        </w:rPr>
        <w:t>The</w:t>
      </w:r>
      <w:proofErr w:type="gramEnd"/>
      <w:r w:rsidRPr="00F24BDB">
        <w:rPr>
          <w:rFonts w:ascii="Times New Roman" w:hAnsi="Times New Roman" w:cs="Times New Roman"/>
          <w:sz w:val="24"/>
          <w:szCs w:val="24"/>
        </w:rPr>
        <w:t xml:space="preserve"> Criminological Imagination. Cambridge: Polity</w:t>
      </w:r>
    </w:p>
    <w:sectPr w:rsidR="00F24BDB" w:rsidRPr="0088607C">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9DE" w:rsidRDefault="007629DE" w:rsidP="00567135">
      <w:pPr>
        <w:spacing w:after="0" w:line="240" w:lineRule="auto"/>
      </w:pPr>
      <w:r>
        <w:separator/>
      </w:r>
    </w:p>
  </w:endnote>
  <w:endnote w:type="continuationSeparator" w:id="0">
    <w:p w:rsidR="007629DE" w:rsidRDefault="007629DE" w:rsidP="00567135">
      <w:pPr>
        <w:spacing w:after="0" w:line="240" w:lineRule="auto"/>
      </w:pPr>
      <w:r>
        <w:continuationSeparator/>
      </w:r>
    </w:p>
  </w:endnote>
  <w:endnote w:id="1">
    <w:p w:rsidR="003D531E" w:rsidRDefault="003D531E">
      <w:pPr>
        <w:pStyle w:val="EndnoteText"/>
      </w:pPr>
      <w:r>
        <w:rPr>
          <w:rStyle w:val="EndnoteReference"/>
        </w:rPr>
        <w:endnoteRef/>
      </w:r>
      <w:r>
        <w:t xml:space="preserve"> </w:t>
      </w:r>
      <w:r w:rsidRPr="00567135">
        <w:t xml:space="preserve">. Indeed in some respects the power of this photograph resonates with the one taken by Robert </w:t>
      </w:r>
      <w:proofErr w:type="spellStart"/>
      <w:r w:rsidRPr="00567135">
        <w:t>Capa</w:t>
      </w:r>
      <w:proofErr w:type="spellEnd"/>
      <w:r w:rsidRPr="00567135">
        <w:t xml:space="preserve"> in 1944 entitled ‘Fallen Madonna with Child’ capturing the tendentious and ironically erotic response to ‘Collaboration </w:t>
      </w:r>
      <w:proofErr w:type="spellStart"/>
      <w:r w:rsidRPr="00567135">
        <w:t>Horizontale</w:t>
      </w:r>
      <w:proofErr w:type="spellEnd"/>
      <w:r w:rsidRPr="00567135">
        <w:t>’ that moved across Fran</w:t>
      </w:r>
      <w:r>
        <w:t>ce as the country was liberated. I am grateful to Brad Evans for bringing this connection to my attention.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356746"/>
      <w:docPartObj>
        <w:docPartGallery w:val="Page Numbers (Bottom of Page)"/>
        <w:docPartUnique/>
      </w:docPartObj>
    </w:sdtPr>
    <w:sdtEndPr>
      <w:rPr>
        <w:noProof/>
      </w:rPr>
    </w:sdtEndPr>
    <w:sdtContent>
      <w:p w:rsidR="003D531E" w:rsidRDefault="003D531E">
        <w:pPr>
          <w:pStyle w:val="Footer"/>
          <w:jc w:val="center"/>
        </w:pPr>
        <w:r>
          <w:fldChar w:fldCharType="begin"/>
        </w:r>
        <w:r>
          <w:instrText xml:space="preserve"> PAGE   \* MERGEFORMAT </w:instrText>
        </w:r>
        <w:r>
          <w:fldChar w:fldCharType="separate"/>
        </w:r>
        <w:r w:rsidR="00707A0F">
          <w:rPr>
            <w:noProof/>
          </w:rPr>
          <w:t>25</w:t>
        </w:r>
        <w:r>
          <w:rPr>
            <w:noProof/>
          </w:rPr>
          <w:fldChar w:fldCharType="end"/>
        </w:r>
      </w:p>
    </w:sdtContent>
  </w:sdt>
  <w:p w:rsidR="003D531E" w:rsidRDefault="003D5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9DE" w:rsidRDefault="007629DE" w:rsidP="00567135">
      <w:pPr>
        <w:spacing w:after="0" w:line="240" w:lineRule="auto"/>
      </w:pPr>
      <w:r>
        <w:separator/>
      </w:r>
    </w:p>
  </w:footnote>
  <w:footnote w:type="continuationSeparator" w:id="0">
    <w:p w:rsidR="007629DE" w:rsidRDefault="007629DE" w:rsidP="005671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F67"/>
    <w:rsid w:val="00001548"/>
    <w:rsid w:val="00001778"/>
    <w:rsid w:val="00005334"/>
    <w:rsid w:val="000259BD"/>
    <w:rsid w:val="00026256"/>
    <w:rsid w:val="00082146"/>
    <w:rsid w:val="000A2A56"/>
    <w:rsid w:val="000D49C0"/>
    <w:rsid w:val="000E253C"/>
    <w:rsid w:val="000E2F20"/>
    <w:rsid w:val="000E7986"/>
    <w:rsid w:val="00103D86"/>
    <w:rsid w:val="00130EB8"/>
    <w:rsid w:val="00140482"/>
    <w:rsid w:val="0016378B"/>
    <w:rsid w:val="00163E1C"/>
    <w:rsid w:val="001A6C0A"/>
    <w:rsid w:val="001C0400"/>
    <w:rsid w:val="001C0406"/>
    <w:rsid w:val="001D6543"/>
    <w:rsid w:val="001D7321"/>
    <w:rsid w:val="001E72DA"/>
    <w:rsid w:val="002050F4"/>
    <w:rsid w:val="00212423"/>
    <w:rsid w:val="002335FE"/>
    <w:rsid w:val="00234217"/>
    <w:rsid w:val="00236714"/>
    <w:rsid w:val="00246944"/>
    <w:rsid w:val="0026432C"/>
    <w:rsid w:val="00264A4A"/>
    <w:rsid w:val="002773BF"/>
    <w:rsid w:val="002861B3"/>
    <w:rsid w:val="0029735D"/>
    <w:rsid w:val="002A4395"/>
    <w:rsid w:val="002C346C"/>
    <w:rsid w:val="002C69E9"/>
    <w:rsid w:val="002E4586"/>
    <w:rsid w:val="00304C48"/>
    <w:rsid w:val="0033252C"/>
    <w:rsid w:val="00336B3C"/>
    <w:rsid w:val="00371E4F"/>
    <w:rsid w:val="00383ADD"/>
    <w:rsid w:val="00390E71"/>
    <w:rsid w:val="00396A0C"/>
    <w:rsid w:val="003C1A68"/>
    <w:rsid w:val="003C736A"/>
    <w:rsid w:val="003D4115"/>
    <w:rsid w:val="003D531E"/>
    <w:rsid w:val="003D67B4"/>
    <w:rsid w:val="003D7C56"/>
    <w:rsid w:val="003E043B"/>
    <w:rsid w:val="004367E0"/>
    <w:rsid w:val="00447A03"/>
    <w:rsid w:val="0047685E"/>
    <w:rsid w:val="00497134"/>
    <w:rsid w:val="004977C2"/>
    <w:rsid w:val="004A6BB0"/>
    <w:rsid w:val="004A7035"/>
    <w:rsid w:val="004C7E21"/>
    <w:rsid w:val="004E453E"/>
    <w:rsid w:val="00513E00"/>
    <w:rsid w:val="005205B2"/>
    <w:rsid w:val="00521878"/>
    <w:rsid w:val="00532F1D"/>
    <w:rsid w:val="0053703F"/>
    <w:rsid w:val="00552A35"/>
    <w:rsid w:val="00554C07"/>
    <w:rsid w:val="00567135"/>
    <w:rsid w:val="00571B36"/>
    <w:rsid w:val="00572C9E"/>
    <w:rsid w:val="00596665"/>
    <w:rsid w:val="005A673C"/>
    <w:rsid w:val="005A7E60"/>
    <w:rsid w:val="005D25C5"/>
    <w:rsid w:val="006504EE"/>
    <w:rsid w:val="006776E2"/>
    <w:rsid w:val="006811EF"/>
    <w:rsid w:val="006A3A03"/>
    <w:rsid w:val="006E1D1D"/>
    <w:rsid w:val="006E2BEE"/>
    <w:rsid w:val="006E4771"/>
    <w:rsid w:val="006F778B"/>
    <w:rsid w:val="00705E3F"/>
    <w:rsid w:val="0070746C"/>
    <w:rsid w:val="00707A0F"/>
    <w:rsid w:val="0072024C"/>
    <w:rsid w:val="007629DE"/>
    <w:rsid w:val="007953CA"/>
    <w:rsid w:val="007A12C9"/>
    <w:rsid w:val="007B482E"/>
    <w:rsid w:val="007B4BB3"/>
    <w:rsid w:val="007D3700"/>
    <w:rsid w:val="007D3DBA"/>
    <w:rsid w:val="007F2794"/>
    <w:rsid w:val="0080199C"/>
    <w:rsid w:val="008054D8"/>
    <w:rsid w:val="00807C8A"/>
    <w:rsid w:val="00813C59"/>
    <w:rsid w:val="00825408"/>
    <w:rsid w:val="0083000D"/>
    <w:rsid w:val="00840CCC"/>
    <w:rsid w:val="00845FD2"/>
    <w:rsid w:val="00852032"/>
    <w:rsid w:val="008556F4"/>
    <w:rsid w:val="00862401"/>
    <w:rsid w:val="008655A3"/>
    <w:rsid w:val="0088607C"/>
    <w:rsid w:val="008A66BA"/>
    <w:rsid w:val="008D41B0"/>
    <w:rsid w:val="008D558C"/>
    <w:rsid w:val="008F15A7"/>
    <w:rsid w:val="00910D63"/>
    <w:rsid w:val="00915C90"/>
    <w:rsid w:val="00917484"/>
    <w:rsid w:val="00973EDB"/>
    <w:rsid w:val="00996F6D"/>
    <w:rsid w:val="009A1D8B"/>
    <w:rsid w:val="009C7131"/>
    <w:rsid w:val="009D5EC5"/>
    <w:rsid w:val="009E7F27"/>
    <w:rsid w:val="009F19C0"/>
    <w:rsid w:val="00A1610E"/>
    <w:rsid w:val="00A25CDA"/>
    <w:rsid w:val="00A34B90"/>
    <w:rsid w:val="00A47430"/>
    <w:rsid w:val="00A7233E"/>
    <w:rsid w:val="00A856C5"/>
    <w:rsid w:val="00A905E3"/>
    <w:rsid w:val="00A93CF7"/>
    <w:rsid w:val="00A96E3F"/>
    <w:rsid w:val="00AE4199"/>
    <w:rsid w:val="00AF75AC"/>
    <w:rsid w:val="00B14228"/>
    <w:rsid w:val="00B34175"/>
    <w:rsid w:val="00B412ED"/>
    <w:rsid w:val="00B60098"/>
    <w:rsid w:val="00B96542"/>
    <w:rsid w:val="00BA0AB3"/>
    <w:rsid w:val="00BA1824"/>
    <w:rsid w:val="00BD03CE"/>
    <w:rsid w:val="00BE4D1F"/>
    <w:rsid w:val="00BE5760"/>
    <w:rsid w:val="00C00F67"/>
    <w:rsid w:val="00C13B04"/>
    <w:rsid w:val="00C266B9"/>
    <w:rsid w:val="00C3285E"/>
    <w:rsid w:val="00C32CE6"/>
    <w:rsid w:val="00C34A1B"/>
    <w:rsid w:val="00C35753"/>
    <w:rsid w:val="00C36606"/>
    <w:rsid w:val="00C3699D"/>
    <w:rsid w:val="00C41AAE"/>
    <w:rsid w:val="00C4457A"/>
    <w:rsid w:val="00C50DFE"/>
    <w:rsid w:val="00C667A0"/>
    <w:rsid w:val="00C71222"/>
    <w:rsid w:val="00C84AFF"/>
    <w:rsid w:val="00C875BA"/>
    <w:rsid w:val="00CA30C6"/>
    <w:rsid w:val="00CC7DA3"/>
    <w:rsid w:val="00CD6AD7"/>
    <w:rsid w:val="00CE31F6"/>
    <w:rsid w:val="00CF68C5"/>
    <w:rsid w:val="00D030F8"/>
    <w:rsid w:val="00D12CBA"/>
    <w:rsid w:val="00D23B8A"/>
    <w:rsid w:val="00D26EA8"/>
    <w:rsid w:val="00D40795"/>
    <w:rsid w:val="00D644A7"/>
    <w:rsid w:val="00D74E23"/>
    <w:rsid w:val="00D75113"/>
    <w:rsid w:val="00D82075"/>
    <w:rsid w:val="00D903D7"/>
    <w:rsid w:val="00D95444"/>
    <w:rsid w:val="00DC110A"/>
    <w:rsid w:val="00DD57EB"/>
    <w:rsid w:val="00DD751D"/>
    <w:rsid w:val="00DF0663"/>
    <w:rsid w:val="00E03198"/>
    <w:rsid w:val="00E445E2"/>
    <w:rsid w:val="00E45A57"/>
    <w:rsid w:val="00E45F2A"/>
    <w:rsid w:val="00E51C76"/>
    <w:rsid w:val="00EC66A2"/>
    <w:rsid w:val="00ED766F"/>
    <w:rsid w:val="00EE72C2"/>
    <w:rsid w:val="00EE7DD4"/>
    <w:rsid w:val="00F00641"/>
    <w:rsid w:val="00F116C9"/>
    <w:rsid w:val="00F206F2"/>
    <w:rsid w:val="00F24BDB"/>
    <w:rsid w:val="00F304C9"/>
    <w:rsid w:val="00F344AA"/>
    <w:rsid w:val="00F67128"/>
    <w:rsid w:val="00F80774"/>
    <w:rsid w:val="00FC6CDF"/>
    <w:rsid w:val="00FD2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671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7135"/>
    <w:rPr>
      <w:sz w:val="20"/>
      <w:szCs w:val="20"/>
    </w:rPr>
  </w:style>
  <w:style w:type="character" w:styleId="EndnoteReference">
    <w:name w:val="endnote reference"/>
    <w:basedOn w:val="DefaultParagraphFont"/>
    <w:uiPriority w:val="99"/>
    <w:semiHidden/>
    <w:unhideWhenUsed/>
    <w:rsid w:val="00567135"/>
    <w:rPr>
      <w:vertAlign w:val="superscript"/>
    </w:rPr>
  </w:style>
  <w:style w:type="character" w:styleId="CommentReference">
    <w:name w:val="annotation reference"/>
    <w:basedOn w:val="DefaultParagraphFont"/>
    <w:uiPriority w:val="99"/>
    <w:semiHidden/>
    <w:unhideWhenUsed/>
    <w:rsid w:val="00825408"/>
    <w:rPr>
      <w:sz w:val="16"/>
      <w:szCs w:val="16"/>
    </w:rPr>
  </w:style>
  <w:style w:type="paragraph" w:styleId="CommentText">
    <w:name w:val="annotation text"/>
    <w:basedOn w:val="Normal"/>
    <w:link w:val="CommentTextChar"/>
    <w:uiPriority w:val="99"/>
    <w:semiHidden/>
    <w:unhideWhenUsed/>
    <w:rsid w:val="00825408"/>
    <w:pPr>
      <w:spacing w:line="240" w:lineRule="auto"/>
    </w:pPr>
    <w:rPr>
      <w:sz w:val="20"/>
      <w:szCs w:val="20"/>
    </w:rPr>
  </w:style>
  <w:style w:type="character" w:customStyle="1" w:styleId="CommentTextChar">
    <w:name w:val="Comment Text Char"/>
    <w:basedOn w:val="DefaultParagraphFont"/>
    <w:link w:val="CommentText"/>
    <w:uiPriority w:val="99"/>
    <w:semiHidden/>
    <w:rsid w:val="00825408"/>
    <w:rPr>
      <w:sz w:val="20"/>
      <w:szCs w:val="20"/>
    </w:rPr>
  </w:style>
  <w:style w:type="paragraph" w:styleId="CommentSubject">
    <w:name w:val="annotation subject"/>
    <w:basedOn w:val="CommentText"/>
    <w:next w:val="CommentText"/>
    <w:link w:val="CommentSubjectChar"/>
    <w:uiPriority w:val="99"/>
    <w:semiHidden/>
    <w:unhideWhenUsed/>
    <w:rsid w:val="00825408"/>
    <w:rPr>
      <w:b/>
      <w:bCs/>
    </w:rPr>
  </w:style>
  <w:style w:type="character" w:customStyle="1" w:styleId="CommentSubjectChar">
    <w:name w:val="Comment Subject Char"/>
    <w:basedOn w:val="CommentTextChar"/>
    <w:link w:val="CommentSubject"/>
    <w:uiPriority w:val="99"/>
    <w:semiHidden/>
    <w:rsid w:val="00825408"/>
    <w:rPr>
      <w:b/>
      <w:bCs/>
      <w:sz w:val="20"/>
      <w:szCs w:val="20"/>
    </w:rPr>
  </w:style>
  <w:style w:type="paragraph" w:styleId="Revision">
    <w:name w:val="Revision"/>
    <w:hidden/>
    <w:uiPriority w:val="99"/>
    <w:semiHidden/>
    <w:rsid w:val="00825408"/>
    <w:pPr>
      <w:spacing w:after="0" w:line="240" w:lineRule="auto"/>
    </w:pPr>
  </w:style>
  <w:style w:type="paragraph" w:styleId="BalloonText">
    <w:name w:val="Balloon Text"/>
    <w:basedOn w:val="Normal"/>
    <w:link w:val="BalloonTextChar"/>
    <w:uiPriority w:val="99"/>
    <w:semiHidden/>
    <w:unhideWhenUsed/>
    <w:rsid w:val="00825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408"/>
    <w:rPr>
      <w:rFonts w:ascii="Tahoma" w:hAnsi="Tahoma" w:cs="Tahoma"/>
      <w:sz w:val="16"/>
      <w:szCs w:val="16"/>
    </w:rPr>
  </w:style>
  <w:style w:type="paragraph" w:styleId="Header">
    <w:name w:val="header"/>
    <w:basedOn w:val="Normal"/>
    <w:link w:val="HeaderChar"/>
    <w:uiPriority w:val="99"/>
    <w:unhideWhenUsed/>
    <w:rsid w:val="00825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408"/>
  </w:style>
  <w:style w:type="paragraph" w:styleId="Footer">
    <w:name w:val="footer"/>
    <w:basedOn w:val="Normal"/>
    <w:link w:val="FooterChar"/>
    <w:uiPriority w:val="99"/>
    <w:unhideWhenUsed/>
    <w:rsid w:val="00825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408"/>
  </w:style>
  <w:style w:type="character" w:styleId="Hyperlink">
    <w:name w:val="Hyperlink"/>
    <w:basedOn w:val="DefaultParagraphFont"/>
    <w:uiPriority w:val="99"/>
    <w:unhideWhenUsed/>
    <w:rsid w:val="007D37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671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7135"/>
    <w:rPr>
      <w:sz w:val="20"/>
      <w:szCs w:val="20"/>
    </w:rPr>
  </w:style>
  <w:style w:type="character" w:styleId="EndnoteReference">
    <w:name w:val="endnote reference"/>
    <w:basedOn w:val="DefaultParagraphFont"/>
    <w:uiPriority w:val="99"/>
    <w:semiHidden/>
    <w:unhideWhenUsed/>
    <w:rsid w:val="00567135"/>
    <w:rPr>
      <w:vertAlign w:val="superscript"/>
    </w:rPr>
  </w:style>
  <w:style w:type="character" w:styleId="CommentReference">
    <w:name w:val="annotation reference"/>
    <w:basedOn w:val="DefaultParagraphFont"/>
    <w:uiPriority w:val="99"/>
    <w:semiHidden/>
    <w:unhideWhenUsed/>
    <w:rsid w:val="00825408"/>
    <w:rPr>
      <w:sz w:val="16"/>
      <w:szCs w:val="16"/>
    </w:rPr>
  </w:style>
  <w:style w:type="paragraph" w:styleId="CommentText">
    <w:name w:val="annotation text"/>
    <w:basedOn w:val="Normal"/>
    <w:link w:val="CommentTextChar"/>
    <w:uiPriority w:val="99"/>
    <w:semiHidden/>
    <w:unhideWhenUsed/>
    <w:rsid w:val="00825408"/>
    <w:pPr>
      <w:spacing w:line="240" w:lineRule="auto"/>
    </w:pPr>
    <w:rPr>
      <w:sz w:val="20"/>
      <w:szCs w:val="20"/>
    </w:rPr>
  </w:style>
  <w:style w:type="character" w:customStyle="1" w:styleId="CommentTextChar">
    <w:name w:val="Comment Text Char"/>
    <w:basedOn w:val="DefaultParagraphFont"/>
    <w:link w:val="CommentText"/>
    <w:uiPriority w:val="99"/>
    <w:semiHidden/>
    <w:rsid w:val="00825408"/>
    <w:rPr>
      <w:sz w:val="20"/>
      <w:szCs w:val="20"/>
    </w:rPr>
  </w:style>
  <w:style w:type="paragraph" w:styleId="CommentSubject">
    <w:name w:val="annotation subject"/>
    <w:basedOn w:val="CommentText"/>
    <w:next w:val="CommentText"/>
    <w:link w:val="CommentSubjectChar"/>
    <w:uiPriority w:val="99"/>
    <w:semiHidden/>
    <w:unhideWhenUsed/>
    <w:rsid w:val="00825408"/>
    <w:rPr>
      <w:b/>
      <w:bCs/>
    </w:rPr>
  </w:style>
  <w:style w:type="character" w:customStyle="1" w:styleId="CommentSubjectChar">
    <w:name w:val="Comment Subject Char"/>
    <w:basedOn w:val="CommentTextChar"/>
    <w:link w:val="CommentSubject"/>
    <w:uiPriority w:val="99"/>
    <w:semiHidden/>
    <w:rsid w:val="00825408"/>
    <w:rPr>
      <w:b/>
      <w:bCs/>
      <w:sz w:val="20"/>
      <w:szCs w:val="20"/>
    </w:rPr>
  </w:style>
  <w:style w:type="paragraph" w:styleId="Revision">
    <w:name w:val="Revision"/>
    <w:hidden/>
    <w:uiPriority w:val="99"/>
    <w:semiHidden/>
    <w:rsid w:val="00825408"/>
    <w:pPr>
      <w:spacing w:after="0" w:line="240" w:lineRule="auto"/>
    </w:pPr>
  </w:style>
  <w:style w:type="paragraph" w:styleId="BalloonText">
    <w:name w:val="Balloon Text"/>
    <w:basedOn w:val="Normal"/>
    <w:link w:val="BalloonTextChar"/>
    <w:uiPriority w:val="99"/>
    <w:semiHidden/>
    <w:unhideWhenUsed/>
    <w:rsid w:val="00825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408"/>
    <w:rPr>
      <w:rFonts w:ascii="Tahoma" w:hAnsi="Tahoma" w:cs="Tahoma"/>
      <w:sz w:val="16"/>
      <w:szCs w:val="16"/>
    </w:rPr>
  </w:style>
  <w:style w:type="paragraph" w:styleId="Header">
    <w:name w:val="header"/>
    <w:basedOn w:val="Normal"/>
    <w:link w:val="HeaderChar"/>
    <w:uiPriority w:val="99"/>
    <w:unhideWhenUsed/>
    <w:rsid w:val="00825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408"/>
  </w:style>
  <w:style w:type="paragraph" w:styleId="Footer">
    <w:name w:val="footer"/>
    <w:basedOn w:val="Normal"/>
    <w:link w:val="FooterChar"/>
    <w:uiPriority w:val="99"/>
    <w:unhideWhenUsed/>
    <w:rsid w:val="00825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408"/>
  </w:style>
  <w:style w:type="character" w:styleId="Hyperlink">
    <w:name w:val="Hyperlink"/>
    <w:basedOn w:val="DefaultParagraphFont"/>
    <w:uiPriority w:val="99"/>
    <w:unhideWhenUsed/>
    <w:rsid w:val="007D3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Walklate@liverpool.ac.uk"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ndra.Walklate@monash.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538390-CDC2-4AEF-93A5-791D68A50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25</Pages>
  <Words>6150</Words>
  <Characters>35059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Lyn</dc:creator>
  <cp:lastModifiedBy>Sandra Lyn</cp:lastModifiedBy>
  <cp:revision>25</cp:revision>
  <dcterms:created xsi:type="dcterms:W3CDTF">2017-08-07T15:30:00Z</dcterms:created>
  <dcterms:modified xsi:type="dcterms:W3CDTF">2018-05-10T16:14:00Z</dcterms:modified>
</cp:coreProperties>
</file>