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8062C" w14:textId="77777777" w:rsidR="00A51AA6" w:rsidRPr="007F1049" w:rsidRDefault="00A51AA6" w:rsidP="00A51AA6">
      <w:pPr>
        <w:rPr>
          <w:rFonts w:asciiTheme="majorHAnsi" w:hAnsiTheme="majorHAnsi"/>
          <w:b/>
        </w:rPr>
      </w:pPr>
      <w:r w:rsidRPr="007F1049">
        <w:rPr>
          <w:rFonts w:asciiTheme="majorHAnsi" w:hAnsiTheme="majorHAnsi"/>
          <w:b/>
        </w:rPr>
        <w:t>Abstract</w:t>
      </w:r>
    </w:p>
    <w:p w14:paraId="48818CDE" w14:textId="77777777" w:rsidR="00A51AA6" w:rsidRDefault="00A51AA6" w:rsidP="00A51AA6">
      <w:pPr>
        <w:jc w:val="both"/>
        <w:rPr>
          <w:rFonts w:asciiTheme="majorHAnsi" w:hAnsiTheme="majorHAnsi"/>
        </w:rPr>
      </w:pPr>
      <w:r>
        <w:rPr>
          <w:rFonts w:asciiTheme="majorHAnsi" w:hAnsiTheme="majorHAnsi"/>
        </w:rPr>
        <w:t>The construction of housing markets, mediated by estate agents, is changing. T</w:t>
      </w:r>
      <w:r w:rsidRPr="00A825A5">
        <w:rPr>
          <w:rFonts w:asciiTheme="majorHAnsi" w:hAnsiTheme="majorHAnsi"/>
        </w:rPr>
        <w:t xml:space="preserve">he </w:t>
      </w:r>
      <w:r>
        <w:rPr>
          <w:rFonts w:asciiTheme="majorHAnsi" w:hAnsiTheme="majorHAnsi"/>
        </w:rPr>
        <w:t>‘</w:t>
      </w:r>
      <w:r w:rsidRPr="00A825A5">
        <w:rPr>
          <w:rFonts w:asciiTheme="majorHAnsi" w:hAnsiTheme="majorHAnsi"/>
        </w:rPr>
        <w:t>information age</w:t>
      </w:r>
      <w:r>
        <w:rPr>
          <w:rFonts w:asciiTheme="majorHAnsi" w:hAnsiTheme="majorHAnsi"/>
        </w:rPr>
        <w:t>’ has witnessed widespread changes to personal intermediation across many businesses (e.g. holiday sales), yet estate agents continue to be extensively involved in housing markets. This paper asks whether the intermediation process has changed and why this is the case. Through a cultural economy investigation of the everyday practices of estate agents in New Zealand and England we identify how they</w:t>
      </w:r>
      <w:r w:rsidRPr="00A825A5">
        <w:rPr>
          <w:rFonts w:asciiTheme="majorHAnsi" w:hAnsiTheme="majorHAnsi"/>
        </w:rPr>
        <w:t xml:space="preserve"> have adapted, directed and responded to technological and social changes. </w:t>
      </w:r>
      <w:r w:rsidRPr="002E1244">
        <w:rPr>
          <w:rFonts w:asciiTheme="majorHAnsi" w:hAnsiTheme="majorHAnsi"/>
        </w:rPr>
        <w:t>In England,</w:t>
      </w:r>
      <w:r>
        <w:rPr>
          <w:rFonts w:asciiTheme="majorHAnsi" w:hAnsiTheme="majorHAnsi"/>
        </w:rPr>
        <w:t xml:space="preserve"> three service levels of</w:t>
      </w:r>
      <w:r w:rsidRPr="002E1244">
        <w:rPr>
          <w:rFonts w:asciiTheme="majorHAnsi" w:hAnsiTheme="majorHAnsi"/>
        </w:rPr>
        <w:t xml:space="preserve"> agency </w:t>
      </w:r>
      <w:r>
        <w:rPr>
          <w:rFonts w:asciiTheme="majorHAnsi" w:hAnsiTheme="majorHAnsi"/>
        </w:rPr>
        <w:t>arose</w:t>
      </w:r>
      <w:r w:rsidRPr="002E1244">
        <w:rPr>
          <w:rFonts w:asciiTheme="majorHAnsi" w:hAnsiTheme="majorHAnsi"/>
        </w:rPr>
        <w:t xml:space="preserve"> with varying roles for technolog</w:t>
      </w:r>
      <w:r>
        <w:rPr>
          <w:rFonts w:asciiTheme="majorHAnsi" w:hAnsiTheme="majorHAnsi"/>
        </w:rPr>
        <w:t xml:space="preserve">ical information dissemination, the matching process and </w:t>
      </w:r>
      <w:r w:rsidRPr="002E1244">
        <w:rPr>
          <w:rFonts w:asciiTheme="majorHAnsi" w:hAnsiTheme="majorHAnsi"/>
        </w:rPr>
        <w:t>the formulization of prices. In New Zealand</w:t>
      </w:r>
      <w:r>
        <w:rPr>
          <w:rFonts w:asciiTheme="majorHAnsi" w:hAnsiTheme="majorHAnsi"/>
        </w:rPr>
        <w:t xml:space="preserve"> the hegemony of</w:t>
      </w:r>
      <w:r w:rsidRPr="002E1244">
        <w:rPr>
          <w:rFonts w:asciiTheme="majorHAnsi" w:hAnsiTheme="majorHAnsi"/>
        </w:rPr>
        <w:t xml:space="preserve"> high </w:t>
      </w:r>
      <w:r>
        <w:rPr>
          <w:rFonts w:asciiTheme="majorHAnsi" w:hAnsiTheme="majorHAnsi"/>
        </w:rPr>
        <w:t>quality</w:t>
      </w:r>
      <w:r w:rsidRPr="002E1244">
        <w:rPr>
          <w:rFonts w:asciiTheme="majorHAnsi" w:hAnsiTheme="majorHAnsi"/>
        </w:rPr>
        <w:t xml:space="preserve"> service </w:t>
      </w:r>
      <w:r>
        <w:rPr>
          <w:rFonts w:asciiTheme="majorHAnsi" w:hAnsiTheme="majorHAnsi"/>
        </w:rPr>
        <w:t xml:space="preserve">has resisted other mediation forms; retaining </w:t>
      </w:r>
      <w:r w:rsidRPr="002E1244">
        <w:rPr>
          <w:rFonts w:asciiTheme="majorHAnsi" w:hAnsiTheme="majorHAnsi"/>
        </w:rPr>
        <w:t>socia</w:t>
      </w:r>
      <w:r>
        <w:rPr>
          <w:rFonts w:asciiTheme="majorHAnsi" w:hAnsiTheme="majorHAnsi"/>
        </w:rPr>
        <w:t>lly negotiated housing outcomes. Despite these differences, the unique nature of housing have hitherto enabled the adaptive capacity of estate agents to continue influencing housing market processes and rationalize their ongoing construction of housing transaction processes.</w:t>
      </w:r>
    </w:p>
    <w:p w14:paraId="2D05F40C" w14:textId="77777777" w:rsidR="00A51AA6" w:rsidRDefault="00A51AA6" w:rsidP="00D61A7D">
      <w:pPr>
        <w:rPr>
          <w:rFonts w:asciiTheme="majorHAnsi" w:hAnsiTheme="majorHAnsi"/>
          <w:b/>
        </w:rPr>
      </w:pPr>
    </w:p>
    <w:p w14:paraId="620FEF6B" w14:textId="77777777" w:rsidR="00A51AA6" w:rsidRDefault="00A51AA6">
      <w:pPr>
        <w:spacing w:after="160" w:line="259" w:lineRule="auto"/>
        <w:rPr>
          <w:rFonts w:asciiTheme="majorHAnsi" w:hAnsiTheme="majorHAnsi"/>
          <w:b/>
        </w:rPr>
      </w:pPr>
      <w:r>
        <w:rPr>
          <w:rFonts w:asciiTheme="majorHAnsi" w:hAnsiTheme="majorHAnsi"/>
          <w:b/>
        </w:rPr>
        <w:br w:type="page"/>
      </w:r>
    </w:p>
    <w:p w14:paraId="47B96B33" w14:textId="58702A34" w:rsidR="005E1689" w:rsidRPr="007F1049" w:rsidRDefault="005E1689" w:rsidP="00D61A7D">
      <w:pPr>
        <w:rPr>
          <w:rFonts w:asciiTheme="majorHAnsi" w:hAnsiTheme="majorHAnsi"/>
          <w:b/>
        </w:rPr>
      </w:pPr>
      <w:r w:rsidRPr="007F1049">
        <w:rPr>
          <w:rFonts w:asciiTheme="majorHAnsi" w:hAnsiTheme="majorHAnsi"/>
          <w:b/>
        </w:rPr>
        <w:lastRenderedPageBreak/>
        <w:t>Introduction</w:t>
      </w:r>
    </w:p>
    <w:p w14:paraId="2F524CE2" w14:textId="30EB1009" w:rsidR="00E86F9E" w:rsidRPr="007F1049" w:rsidRDefault="00B15351" w:rsidP="003C2DB0">
      <w:pPr>
        <w:jc w:val="both"/>
        <w:rPr>
          <w:rFonts w:asciiTheme="majorHAnsi" w:hAnsiTheme="majorHAnsi"/>
        </w:rPr>
      </w:pPr>
      <w:r w:rsidRPr="003E051C">
        <w:rPr>
          <w:rFonts w:asciiTheme="majorHAnsi" w:hAnsiTheme="majorHAnsi"/>
        </w:rPr>
        <w:t xml:space="preserve">Housing transactions have followed a distinctive path </w:t>
      </w:r>
      <w:r w:rsidR="007B119A">
        <w:rPr>
          <w:rFonts w:asciiTheme="majorHAnsi" w:hAnsiTheme="majorHAnsi"/>
        </w:rPr>
        <w:t>when compared</w:t>
      </w:r>
      <w:r w:rsidR="007F7E55">
        <w:rPr>
          <w:rFonts w:asciiTheme="majorHAnsi" w:hAnsiTheme="majorHAnsi"/>
        </w:rPr>
        <w:t xml:space="preserve"> </w:t>
      </w:r>
      <w:r w:rsidRPr="003E051C">
        <w:rPr>
          <w:rFonts w:asciiTheme="majorHAnsi" w:hAnsiTheme="majorHAnsi"/>
        </w:rPr>
        <w:t>to other commodities</w:t>
      </w:r>
      <w:r w:rsidR="007F7E55">
        <w:rPr>
          <w:rFonts w:asciiTheme="majorHAnsi" w:hAnsiTheme="majorHAnsi"/>
        </w:rPr>
        <w:t xml:space="preserve">. The </w:t>
      </w:r>
      <w:r w:rsidRPr="003E051C">
        <w:rPr>
          <w:rFonts w:asciiTheme="majorHAnsi" w:hAnsiTheme="majorHAnsi"/>
        </w:rPr>
        <w:t xml:space="preserve">prominent role </w:t>
      </w:r>
      <w:r w:rsidR="007F7E55">
        <w:rPr>
          <w:rFonts w:asciiTheme="majorHAnsi" w:hAnsiTheme="majorHAnsi"/>
        </w:rPr>
        <w:t>of</w:t>
      </w:r>
      <w:r w:rsidRPr="003E051C">
        <w:rPr>
          <w:rFonts w:asciiTheme="majorHAnsi" w:hAnsiTheme="majorHAnsi"/>
        </w:rPr>
        <w:t xml:space="preserve"> estate agents</w:t>
      </w:r>
      <w:r w:rsidR="007F7E55">
        <w:rPr>
          <w:rFonts w:asciiTheme="majorHAnsi" w:hAnsiTheme="majorHAnsi"/>
        </w:rPr>
        <w:t xml:space="preserve"> has</w:t>
      </w:r>
      <w:r w:rsidR="007F7E55" w:rsidRPr="00B167ED">
        <w:rPr>
          <w:rFonts w:asciiTheme="majorHAnsi" w:hAnsiTheme="majorHAnsi"/>
        </w:rPr>
        <w:t xml:space="preserve"> continued</w:t>
      </w:r>
      <w:r w:rsidRPr="003E051C">
        <w:rPr>
          <w:rFonts w:asciiTheme="majorHAnsi" w:hAnsiTheme="majorHAnsi"/>
        </w:rPr>
        <w:t xml:space="preserve"> in many locations despite the </w:t>
      </w:r>
      <w:r w:rsidR="007F7E55">
        <w:rPr>
          <w:rFonts w:asciiTheme="majorHAnsi" w:hAnsiTheme="majorHAnsi"/>
        </w:rPr>
        <w:t>potential disruption of</w:t>
      </w:r>
      <w:r w:rsidRPr="003E051C">
        <w:rPr>
          <w:rFonts w:asciiTheme="majorHAnsi" w:hAnsiTheme="majorHAnsi"/>
        </w:rPr>
        <w:t xml:space="preserve"> new intermediaries, such as online trading platforms</w:t>
      </w:r>
      <w:r w:rsidR="007F7E55">
        <w:rPr>
          <w:rFonts w:asciiTheme="majorHAnsi" w:hAnsiTheme="majorHAnsi"/>
        </w:rPr>
        <w:t xml:space="preserve"> and technological innovation</w:t>
      </w:r>
      <w:r w:rsidRPr="003E051C">
        <w:rPr>
          <w:rFonts w:asciiTheme="majorHAnsi" w:hAnsiTheme="majorHAnsi"/>
        </w:rPr>
        <w:t xml:space="preserve">. </w:t>
      </w:r>
      <w:r w:rsidR="00E86F9E" w:rsidRPr="00B167ED">
        <w:rPr>
          <w:rFonts w:asciiTheme="majorHAnsi" w:hAnsiTheme="majorHAnsi"/>
        </w:rPr>
        <w:t xml:space="preserve">At a time when there is significant interest in the way in which outcomes in highly </w:t>
      </w:r>
      <w:proofErr w:type="spellStart"/>
      <w:r w:rsidR="00E86F9E" w:rsidRPr="00B167ED">
        <w:rPr>
          <w:rFonts w:asciiTheme="majorHAnsi" w:hAnsiTheme="majorHAnsi"/>
        </w:rPr>
        <w:t>marketised</w:t>
      </w:r>
      <w:proofErr w:type="spellEnd"/>
      <w:r w:rsidR="00E86F9E" w:rsidRPr="00B167ED">
        <w:rPr>
          <w:rFonts w:asciiTheme="majorHAnsi" w:hAnsiTheme="majorHAnsi"/>
        </w:rPr>
        <w:t xml:space="preserve"> housing systems contribute to inequality in many countries, this paper </w:t>
      </w:r>
      <w:r w:rsidRPr="003E051C">
        <w:rPr>
          <w:rFonts w:asciiTheme="majorHAnsi" w:hAnsiTheme="majorHAnsi"/>
        </w:rPr>
        <w:t>explains how</w:t>
      </w:r>
      <w:r w:rsidR="00E86F9E" w:rsidRPr="00B167ED">
        <w:rPr>
          <w:rFonts w:asciiTheme="majorHAnsi" w:hAnsiTheme="majorHAnsi"/>
        </w:rPr>
        <w:t xml:space="preserve"> </w:t>
      </w:r>
      <w:r w:rsidR="003021A2">
        <w:rPr>
          <w:rFonts w:asciiTheme="majorHAnsi" w:hAnsiTheme="majorHAnsi"/>
        </w:rPr>
        <w:t xml:space="preserve">and why </w:t>
      </w:r>
      <w:r w:rsidR="009C6B4F" w:rsidRPr="00B167ED">
        <w:rPr>
          <w:rFonts w:asciiTheme="majorHAnsi" w:hAnsiTheme="majorHAnsi"/>
        </w:rPr>
        <w:t xml:space="preserve">estate </w:t>
      </w:r>
      <w:r w:rsidR="00E86F9E" w:rsidRPr="00F87144">
        <w:rPr>
          <w:rFonts w:asciiTheme="majorHAnsi" w:hAnsiTheme="majorHAnsi"/>
        </w:rPr>
        <w:t xml:space="preserve">agents </w:t>
      </w:r>
      <w:r w:rsidRPr="003E051C">
        <w:rPr>
          <w:rFonts w:asciiTheme="majorHAnsi" w:hAnsiTheme="majorHAnsi"/>
        </w:rPr>
        <w:t xml:space="preserve">have </w:t>
      </w:r>
      <w:r w:rsidR="007B119A">
        <w:rPr>
          <w:rFonts w:asciiTheme="majorHAnsi" w:hAnsiTheme="majorHAnsi"/>
        </w:rPr>
        <w:t xml:space="preserve">been able to </w:t>
      </w:r>
      <w:r w:rsidRPr="003E051C">
        <w:rPr>
          <w:rFonts w:asciiTheme="majorHAnsi" w:hAnsiTheme="majorHAnsi"/>
        </w:rPr>
        <w:t>continue to</w:t>
      </w:r>
      <w:r w:rsidRPr="00B167ED">
        <w:rPr>
          <w:rFonts w:asciiTheme="majorHAnsi" w:hAnsiTheme="majorHAnsi"/>
        </w:rPr>
        <w:t xml:space="preserve"> </w:t>
      </w:r>
      <w:r w:rsidR="00E86F9E" w:rsidRPr="00B167ED">
        <w:rPr>
          <w:rFonts w:asciiTheme="majorHAnsi" w:hAnsiTheme="majorHAnsi"/>
        </w:rPr>
        <w:t>shap</w:t>
      </w:r>
      <w:r w:rsidRPr="003E051C">
        <w:rPr>
          <w:rFonts w:asciiTheme="majorHAnsi" w:hAnsiTheme="majorHAnsi"/>
        </w:rPr>
        <w:t>e</w:t>
      </w:r>
      <w:r w:rsidR="00E86F9E" w:rsidRPr="00B167ED">
        <w:rPr>
          <w:rFonts w:asciiTheme="majorHAnsi" w:hAnsiTheme="majorHAnsi"/>
        </w:rPr>
        <w:t xml:space="preserve"> the operation of housing markets and </w:t>
      </w:r>
      <w:r w:rsidR="003021A2">
        <w:rPr>
          <w:rFonts w:asciiTheme="majorHAnsi" w:hAnsiTheme="majorHAnsi"/>
        </w:rPr>
        <w:t xml:space="preserve">therefore </w:t>
      </w:r>
      <w:r w:rsidR="00E86F9E" w:rsidRPr="00B167ED">
        <w:rPr>
          <w:rFonts w:asciiTheme="majorHAnsi" w:hAnsiTheme="majorHAnsi"/>
        </w:rPr>
        <w:t>outcomes</w:t>
      </w:r>
      <w:r w:rsidR="00B233AC" w:rsidRPr="00B167ED">
        <w:rPr>
          <w:rFonts w:asciiTheme="majorHAnsi" w:hAnsiTheme="majorHAnsi"/>
        </w:rPr>
        <w:t xml:space="preserve"> in </w:t>
      </w:r>
      <w:r w:rsidRPr="003E051C">
        <w:rPr>
          <w:rFonts w:asciiTheme="majorHAnsi" w:hAnsiTheme="majorHAnsi"/>
        </w:rPr>
        <w:t xml:space="preserve">two </w:t>
      </w:r>
      <w:r w:rsidR="00B233AC" w:rsidRPr="00B167ED">
        <w:rPr>
          <w:rFonts w:asciiTheme="majorHAnsi" w:hAnsiTheme="majorHAnsi"/>
        </w:rPr>
        <w:t xml:space="preserve">different international market </w:t>
      </w:r>
      <w:r w:rsidRPr="003E051C">
        <w:rPr>
          <w:rFonts w:asciiTheme="majorHAnsi" w:hAnsiTheme="majorHAnsi"/>
        </w:rPr>
        <w:t>contexts</w:t>
      </w:r>
      <w:r w:rsidR="00E86F9E" w:rsidRPr="00B167ED">
        <w:rPr>
          <w:rFonts w:asciiTheme="majorHAnsi" w:hAnsiTheme="majorHAnsi"/>
        </w:rPr>
        <w:t xml:space="preserve">. </w:t>
      </w:r>
    </w:p>
    <w:p w14:paraId="035C4D47" w14:textId="77777777" w:rsidR="005E1689" w:rsidRDefault="005E1689" w:rsidP="003C2DB0">
      <w:pPr>
        <w:rPr>
          <w:rFonts w:asciiTheme="majorHAnsi" w:hAnsiTheme="majorHAnsi"/>
        </w:rPr>
      </w:pPr>
    </w:p>
    <w:p w14:paraId="4D69153B" w14:textId="239D9A8F" w:rsidR="00B15351" w:rsidRDefault="007B119A" w:rsidP="003E051C">
      <w:pPr>
        <w:jc w:val="both"/>
        <w:rPr>
          <w:rFonts w:asciiTheme="majorHAnsi" w:hAnsiTheme="majorHAnsi"/>
        </w:rPr>
      </w:pPr>
      <w:r>
        <w:rPr>
          <w:rFonts w:asciiTheme="majorHAnsi" w:hAnsiTheme="majorHAnsi"/>
        </w:rPr>
        <w:t xml:space="preserve">Housing, with its unusual commodity characteristics, </w:t>
      </w:r>
      <w:r w:rsidR="003021A2">
        <w:rPr>
          <w:rFonts w:asciiTheme="majorHAnsi" w:hAnsiTheme="majorHAnsi"/>
        </w:rPr>
        <w:t>is</w:t>
      </w:r>
      <w:r>
        <w:rPr>
          <w:rFonts w:asciiTheme="majorHAnsi" w:hAnsiTheme="majorHAnsi"/>
        </w:rPr>
        <w:t xml:space="preserve"> a well-recognized </w:t>
      </w:r>
      <w:r w:rsidR="00B15351">
        <w:rPr>
          <w:rFonts w:asciiTheme="majorHAnsi" w:hAnsiTheme="majorHAnsi"/>
        </w:rPr>
        <w:t>economic outlier. Dwelling attributes differ from those in most other transaction</w:t>
      </w:r>
      <w:r w:rsidR="003021A2">
        <w:rPr>
          <w:rFonts w:asciiTheme="majorHAnsi" w:hAnsiTheme="majorHAnsi"/>
        </w:rPr>
        <w:t xml:space="preserve"> decisions</w:t>
      </w:r>
      <w:r w:rsidR="00B15351">
        <w:rPr>
          <w:rFonts w:asciiTheme="majorHAnsi" w:hAnsiTheme="majorHAnsi"/>
        </w:rPr>
        <w:t xml:space="preserve"> </w:t>
      </w:r>
      <w:r w:rsidR="003021A2">
        <w:rPr>
          <w:rFonts w:asciiTheme="majorHAnsi" w:hAnsiTheme="majorHAnsi"/>
        </w:rPr>
        <w:t>with</w:t>
      </w:r>
      <w:r w:rsidR="00B15351">
        <w:rPr>
          <w:rFonts w:asciiTheme="majorHAnsi" w:hAnsiTheme="majorHAnsi"/>
        </w:rPr>
        <w:t xml:space="preserve"> spatial fixity, product heterogeneity, </w:t>
      </w:r>
      <w:proofErr w:type="gramStart"/>
      <w:r w:rsidR="00B15351">
        <w:rPr>
          <w:rFonts w:asciiTheme="majorHAnsi" w:hAnsiTheme="majorHAnsi"/>
        </w:rPr>
        <w:t>cost</w:t>
      </w:r>
      <w:proofErr w:type="gramEnd"/>
      <w:r w:rsidR="00B15351">
        <w:rPr>
          <w:rFonts w:asciiTheme="majorHAnsi" w:hAnsiTheme="majorHAnsi"/>
        </w:rPr>
        <w:t xml:space="preserve"> and joint consumption and investment</w:t>
      </w:r>
      <w:r w:rsidR="00950964">
        <w:rPr>
          <w:rFonts w:asciiTheme="majorHAnsi" w:hAnsiTheme="majorHAnsi"/>
        </w:rPr>
        <w:t xml:space="preserve"> (</w:t>
      </w:r>
      <w:r w:rsidR="00B15351">
        <w:rPr>
          <w:rFonts w:asciiTheme="majorHAnsi" w:hAnsiTheme="majorHAnsi"/>
        </w:rPr>
        <w:t xml:space="preserve">in which the </w:t>
      </w:r>
      <w:r w:rsidR="007F7E55">
        <w:rPr>
          <w:rFonts w:asciiTheme="majorHAnsi" w:hAnsiTheme="majorHAnsi"/>
        </w:rPr>
        <w:t>disentangling of discrete attributes is impossible</w:t>
      </w:r>
      <w:r w:rsidR="00950964">
        <w:rPr>
          <w:rFonts w:asciiTheme="majorHAnsi" w:hAnsiTheme="majorHAnsi"/>
        </w:rPr>
        <w:t>) and the emotional significance all complicating</w:t>
      </w:r>
      <w:r w:rsidR="003021A2">
        <w:rPr>
          <w:rFonts w:asciiTheme="majorHAnsi" w:hAnsiTheme="majorHAnsi"/>
        </w:rPr>
        <w:t xml:space="preserve"> characteristics</w:t>
      </w:r>
      <w:r w:rsidR="00B15351">
        <w:rPr>
          <w:rFonts w:asciiTheme="majorHAnsi" w:hAnsiTheme="majorHAnsi"/>
        </w:rPr>
        <w:t xml:space="preserve"> (</w:t>
      </w:r>
      <w:proofErr w:type="spellStart"/>
      <w:r w:rsidR="00B15351">
        <w:rPr>
          <w:rFonts w:asciiTheme="majorHAnsi" w:hAnsiTheme="majorHAnsi"/>
        </w:rPr>
        <w:t>Maclennan</w:t>
      </w:r>
      <w:proofErr w:type="spellEnd"/>
      <w:r w:rsidR="00B15351">
        <w:rPr>
          <w:rFonts w:asciiTheme="majorHAnsi" w:hAnsiTheme="majorHAnsi"/>
        </w:rPr>
        <w:t>, 1977; Marsh and Gibb, 2011; Van Ham, 2012</w:t>
      </w:r>
      <w:r w:rsidR="00950964">
        <w:rPr>
          <w:rFonts w:asciiTheme="majorHAnsi" w:hAnsiTheme="majorHAnsi"/>
        </w:rPr>
        <w:t>; Smith and Munro, 2008; Levy, Murphy and Lee, 2008</w:t>
      </w:r>
      <w:r w:rsidR="00B15351">
        <w:rPr>
          <w:rFonts w:asciiTheme="majorHAnsi" w:hAnsiTheme="majorHAnsi"/>
        </w:rPr>
        <w:t xml:space="preserve">). </w:t>
      </w:r>
    </w:p>
    <w:p w14:paraId="5360483C" w14:textId="77777777" w:rsidR="00B15351" w:rsidRPr="007F1049" w:rsidRDefault="00B15351" w:rsidP="003C2DB0">
      <w:pPr>
        <w:rPr>
          <w:rFonts w:asciiTheme="majorHAnsi" w:hAnsiTheme="majorHAnsi"/>
        </w:rPr>
      </w:pPr>
    </w:p>
    <w:p w14:paraId="5EAA4542" w14:textId="2844B0D0" w:rsidR="003C2DB0" w:rsidRPr="007F1049" w:rsidRDefault="003C2DB0" w:rsidP="003C2DB0">
      <w:pPr>
        <w:jc w:val="both"/>
        <w:rPr>
          <w:rFonts w:asciiTheme="majorHAnsi" w:hAnsiTheme="majorHAnsi" w:cs="Times New Roman"/>
        </w:rPr>
      </w:pPr>
      <w:r w:rsidRPr="007F1049">
        <w:rPr>
          <w:rFonts w:asciiTheme="majorHAnsi" w:hAnsiTheme="majorHAnsi" w:cs="Times New Roman"/>
        </w:rPr>
        <w:t>The operation of the housing market</w:t>
      </w:r>
      <w:r w:rsidR="00B233AC">
        <w:rPr>
          <w:rFonts w:asciiTheme="majorHAnsi" w:hAnsiTheme="majorHAnsi" w:cs="Times New Roman"/>
        </w:rPr>
        <w:t xml:space="preserve"> and the </w:t>
      </w:r>
      <w:r w:rsidR="00504A18">
        <w:rPr>
          <w:rFonts w:asciiTheme="majorHAnsi" w:hAnsiTheme="majorHAnsi" w:cs="Times New Roman"/>
        </w:rPr>
        <w:t xml:space="preserve">dwelling </w:t>
      </w:r>
      <w:r w:rsidR="00B233AC">
        <w:rPr>
          <w:rFonts w:asciiTheme="majorHAnsi" w:hAnsiTheme="majorHAnsi" w:cs="Times New Roman"/>
        </w:rPr>
        <w:t>exchange process</w:t>
      </w:r>
      <w:r w:rsidRPr="007F1049">
        <w:rPr>
          <w:rFonts w:asciiTheme="majorHAnsi" w:hAnsiTheme="majorHAnsi" w:cs="Times New Roman"/>
        </w:rPr>
        <w:t xml:space="preserve"> </w:t>
      </w:r>
      <w:r w:rsidR="00B233AC">
        <w:rPr>
          <w:rFonts w:asciiTheme="majorHAnsi" w:hAnsiTheme="majorHAnsi" w:cs="Times New Roman"/>
        </w:rPr>
        <w:t xml:space="preserve">is facilitated by </w:t>
      </w:r>
      <w:r w:rsidR="00510313">
        <w:rPr>
          <w:rFonts w:asciiTheme="majorHAnsi" w:hAnsiTheme="majorHAnsi" w:cs="Times New Roman"/>
        </w:rPr>
        <w:t xml:space="preserve">housing </w:t>
      </w:r>
      <w:r w:rsidR="00B233AC">
        <w:rPr>
          <w:rFonts w:asciiTheme="majorHAnsi" w:hAnsiTheme="majorHAnsi" w:cs="Times New Roman"/>
        </w:rPr>
        <w:t>estate agents who support both</w:t>
      </w:r>
      <w:r w:rsidRPr="007F1049">
        <w:rPr>
          <w:rFonts w:asciiTheme="majorHAnsi" w:hAnsiTheme="majorHAnsi" w:cs="Times New Roman"/>
        </w:rPr>
        <w:t xml:space="preserve"> buyers and vendors </w:t>
      </w:r>
      <w:r w:rsidR="00B233AC">
        <w:rPr>
          <w:rFonts w:asciiTheme="majorHAnsi" w:hAnsiTheme="majorHAnsi" w:cs="Times New Roman"/>
        </w:rPr>
        <w:t xml:space="preserve">as they </w:t>
      </w:r>
      <w:r w:rsidRPr="007F1049">
        <w:rPr>
          <w:rFonts w:asciiTheme="majorHAnsi" w:hAnsiTheme="majorHAnsi" w:cs="Times New Roman"/>
        </w:rPr>
        <w:t>search for information</w:t>
      </w:r>
      <w:r w:rsidR="00B233AC">
        <w:rPr>
          <w:rFonts w:asciiTheme="majorHAnsi" w:hAnsiTheme="majorHAnsi" w:cs="Times New Roman"/>
        </w:rPr>
        <w:t>, choose or market homes,</w:t>
      </w:r>
      <w:r w:rsidRPr="007F1049">
        <w:rPr>
          <w:rFonts w:asciiTheme="majorHAnsi" w:hAnsiTheme="majorHAnsi" w:cs="Times New Roman"/>
        </w:rPr>
        <w:t xml:space="preserve"> and negotiate transactions (Palm, 1976</w:t>
      </w:r>
      <w:r w:rsidR="0013151B">
        <w:rPr>
          <w:rFonts w:asciiTheme="majorHAnsi" w:hAnsiTheme="majorHAnsi" w:cs="Times New Roman"/>
        </w:rPr>
        <w:t>, Maher, 1989</w:t>
      </w:r>
      <w:r w:rsidRPr="007F1049">
        <w:rPr>
          <w:rFonts w:asciiTheme="majorHAnsi" w:hAnsiTheme="majorHAnsi" w:cs="Times New Roman"/>
        </w:rPr>
        <w:t xml:space="preserve">). However, </w:t>
      </w:r>
      <w:r w:rsidR="007B119A">
        <w:rPr>
          <w:rFonts w:asciiTheme="majorHAnsi" w:hAnsiTheme="majorHAnsi" w:cs="Times New Roman"/>
        </w:rPr>
        <w:t>housing information is not transparent, with a</w:t>
      </w:r>
      <w:r w:rsidRPr="007F1049">
        <w:rPr>
          <w:rFonts w:asciiTheme="majorHAnsi" w:hAnsiTheme="majorHAnsi" w:cs="Times New Roman"/>
        </w:rPr>
        <w:t xml:space="preserve">symmetry </w:t>
      </w:r>
      <w:r w:rsidR="007B119A">
        <w:rPr>
          <w:rFonts w:asciiTheme="majorHAnsi" w:hAnsiTheme="majorHAnsi" w:cs="Times New Roman"/>
        </w:rPr>
        <w:t xml:space="preserve">occurring </w:t>
      </w:r>
      <w:r w:rsidRPr="007F1049">
        <w:rPr>
          <w:rFonts w:asciiTheme="majorHAnsi" w:hAnsiTheme="majorHAnsi" w:cs="Times New Roman"/>
        </w:rPr>
        <w:t>between agents and clients, whether buyers or vendors</w:t>
      </w:r>
      <w:r w:rsidR="003021A2">
        <w:rPr>
          <w:rFonts w:asciiTheme="majorHAnsi" w:hAnsiTheme="majorHAnsi" w:cs="Times New Roman"/>
        </w:rPr>
        <w:t xml:space="preserve"> and</w:t>
      </w:r>
      <w:r w:rsidR="00B233AC">
        <w:rPr>
          <w:rFonts w:asciiTheme="majorHAnsi" w:hAnsiTheme="majorHAnsi" w:cs="Times New Roman"/>
        </w:rPr>
        <w:t xml:space="preserve"> influenc</w:t>
      </w:r>
      <w:r w:rsidR="007B119A">
        <w:rPr>
          <w:rFonts w:asciiTheme="majorHAnsi" w:hAnsiTheme="majorHAnsi" w:cs="Times New Roman"/>
        </w:rPr>
        <w:t>ing</w:t>
      </w:r>
      <w:r w:rsidR="00B233AC">
        <w:rPr>
          <w:rFonts w:asciiTheme="majorHAnsi" w:hAnsiTheme="majorHAnsi" w:cs="Times New Roman"/>
        </w:rPr>
        <w:t xml:space="preserve"> marketing methods and sales</w:t>
      </w:r>
      <w:r w:rsidR="006E39E1" w:rsidRPr="007F1049">
        <w:rPr>
          <w:rFonts w:asciiTheme="majorHAnsi" w:hAnsiTheme="majorHAnsi" w:cs="Times New Roman"/>
        </w:rPr>
        <w:t xml:space="preserve"> prices</w:t>
      </w:r>
      <w:r w:rsidRPr="007F1049">
        <w:rPr>
          <w:rFonts w:asciiTheme="majorHAnsi" w:hAnsiTheme="majorHAnsi" w:cs="Times New Roman"/>
        </w:rPr>
        <w:t xml:space="preserve"> (Levitt and </w:t>
      </w:r>
      <w:proofErr w:type="spellStart"/>
      <w:r w:rsidRPr="007F1049">
        <w:rPr>
          <w:rFonts w:asciiTheme="majorHAnsi" w:hAnsiTheme="majorHAnsi" w:cs="Times New Roman"/>
        </w:rPr>
        <w:t>Syverson</w:t>
      </w:r>
      <w:proofErr w:type="spellEnd"/>
      <w:r w:rsidRPr="007F1049">
        <w:rPr>
          <w:rFonts w:asciiTheme="majorHAnsi" w:hAnsiTheme="majorHAnsi" w:cs="Times New Roman"/>
        </w:rPr>
        <w:t>, 2008</w:t>
      </w:r>
      <w:r w:rsidR="0013151B">
        <w:rPr>
          <w:rFonts w:asciiTheme="majorHAnsi" w:hAnsiTheme="majorHAnsi" w:cs="Times New Roman"/>
        </w:rPr>
        <w:t xml:space="preserve">, </w:t>
      </w:r>
      <w:proofErr w:type="spellStart"/>
      <w:r w:rsidR="0013151B" w:rsidRPr="007F1049">
        <w:rPr>
          <w:rFonts w:asciiTheme="majorHAnsi" w:hAnsiTheme="majorHAnsi"/>
        </w:rPr>
        <w:t>Kurlat</w:t>
      </w:r>
      <w:proofErr w:type="spellEnd"/>
      <w:r w:rsidR="0013151B" w:rsidRPr="007F1049">
        <w:rPr>
          <w:rFonts w:asciiTheme="majorHAnsi" w:hAnsiTheme="majorHAnsi"/>
        </w:rPr>
        <w:t xml:space="preserve"> and </w:t>
      </w:r>
      <w:proofErr w:type="spellStart"/>
      <w:r w:rsidR="0013151B" w:rsidRPr="007F1049">
        <w:rPr>
          <w:rFonts w:asciiTheme="majorHAnsi" w:hAnsiTheme="majorHAnsi"/>
        </w:rPr>
        <w:t>Stroebel</w:t>
      </w:r>
      <w:proofErr w:type="spellEnd"/>
      <w:r w:rsidR="0013151B" w:rsidRPr="007F1049">
        <w:rPr>
          <w:rFonts w:asciiTheme="majorHAnsi" w:hAnsiTheme="majorHAnsi"/>
        </w:rPr>
        <w:t>, 2015</w:t>
      </w:r>
      <w:r w:rsidRPr="007F1049">
        <w:rPr>
          <w:rFonts w:asciiTheme="majorHAnsi" w:hAnsiTheme="majorHAnsi" w:cs="Times New Roman"/>
        </w:rPr>
        <w:t xml:space="preserve">). </w:t>
      </w:r>
      <w:r w:rsidR="007B119A">
        <w:rPr>
          <w:rFonts w:asciiTheme="majorHAnsi" w:hAnsiTheme="majorHAnsi" w:cs="Times New Roman"/>
        </w:rPr>
        <w:t>This asymmetry has facilitated</w:t>
      </w:r>
      <w:r w:rsidRPr="007F1049">
        <w:rPr>
          <w:rFonts w:asciiTheme="majorHAnsi" w:hAnsiTheme="majorHAnsi" w:cs="Times New Roman"/>
        </w:rPr>
        <w:t xml:space="preserve"> discrimination and segmentation based upon buyers’ characteristics such as race (e.g. </w:t>
      </w:r>
      <w:proofErr w:type="spellStart"/>
      <w:r w:rsidRPr="007F1049">
        <w:rPr>
          <w:rFonts w:asciiTheme="majorHAnsi" w:hAnsiTheme="majorHAnsi" w:cs="Times New Roman"/>
        </w:rPr>
        <w:t>Galster</w:t>
      </w:r>
      <w:proofErr w:type="spellEnd"/>
      <w:r w:rsidRPr="007F1049">
        <w:rPr>
          <w:rFonts w:asciiTheme="majorHAnsi" w:hAnsiTheme="majorHAnsi" w:cs="Times New Roman"/>
        </w:rPr>
        <w:t xml:space="preserve">, 1990) and sexuality (e.g. Ahmed et al., 2008). </w:t>
      </w:r>
      <w:r w:rsidR="007B119A">
        <w:rPr>
          <w:rFonts w:asciiTheme="majorHAnsi" w:hAnsiTheme="majorHAnsi" w:cs="Times New Roman"/>
        </w:rPr>
        <w:t xml:space="preserve">Accordingly, estate agents have historically played a crucial </w:t>
      </w:r>
      <w:r w:rsidR="006050D4">
        <w:rPr>
          <w:rFonts w:asciiTheme="majorHAnsi" w:hAnsiTheme="majorHAnsi" w:cs="Times New Roman"/>
        </w:rPr>
        <w:t>role</w:t>
      </w:r>
      <w:r w:rsidR="007B119A">
        <w:rPr>
          <w:rFonts w:asciiTheme="majorHAnsi" w:hAnsiTheme="majorHAnsi" w:cs="Times New Roman"/>
        </w:rPr>
        <w:t xml:space="preserve"> in mediating m</w:t>
      </w:r>
      <w:r w:rsidR="00943827" w:rsidRPr="007F1049">
        <w:rPr>
          <w:rFonts w:asciiTheme="majorHAnsi" w:hAnsiTheme="majorHAnsi" w:cs="Times New Roman"/>
        </w:rPr>
        <w:t xml:space="preserve">aterial outcomes </w:t>
      </w:r>
      <w:r w:rsidR="006050D4">
        <w:rPr>
          <w:rFonts w:asciiTheme="majorHAnsi" w:hAnsiTheme="majorHAnsi" w:cs="Times New Roman"/>
        </w:rPr>
        <w:t>through</w:t>
      </w:r>
      <w:r w:rsidR="00943827" w:rsidRPr="007F1049">
        <w:rPr>
          <w:rFonts w:asciiTheme="majorHAnsi" w:hAnsiTheme="majorHAnsi" w:cs="Times New Roman"/>
        </w:rPr>
        <w:t xml:space="preserve"> leverag</w:t>
      </w:r>
      <w:r w:rsidR="003021A2">
        <w:rPr>
          <w:rFonts w:asciiTheme="majorHAnsi" w:hAnsiTheme="majorHAnsi" w:cs="Times New Roman"/>
        </w:rPr>
        <w:t>ing</w:t>
      </w:r>
      <w:r w:rsidR="00943827" w:rsidRPr="007F1049">
        <w:rPr>
          <w:rFonts w:asciiTheme="majorHAnsi" w:hAnsiTheme="majorHAnsi" w:cs="Times New Roman"/>
        </w:rPr>
        <w:t xml:space="preserve"> </w:t>
      </w:r>
      <w:r w:rsidRPr="007F1049">
        <w:rPr>
          <w:rFonts w:asciiTheme="majorHAnsi" w:hAnsiTheme="majorHAnsi" w:cs="Times New Roman"/>
        </w:rPr>
        <w:t>buyers</w:t>
      </w:r>
      <w:r w:rsidR="003021A2">
        <w:rPr>
          <w:rFonts w:asciiTheme="majorHAnsi" w:hAnsiTheme="majorHAnsi" w:cs="Times New Roman"/>
        </w:rPr>
        <w:t>’</w:t>
      </w:r>
      <w:r w:rsidRPr="007F1049">
        <w:rPr>
          <w:rFonts w:asciiTheme="majorHAnsi" w:hAnsiTheme="majorHAnsi" w:cs="Times New Roman"/>
        </w:rPr>
        <w:t xml:space="preserve"> and vendors</w:t>
      </w:r>
      <w:r w:rsidR="003021A2">
        <w:rPr>
          <w:rFonts w:asciiTheme="majorHAnsi" w:hAnsiTheme="majorHAnsi" w:cs="Times New Roman"/>
        </w:rPr>
        <w:t>’</w:t>
      </w:r>
      <w:r w:rsidRPr="007F1049">
        <w:rPr>
          <w:rFonts w:asciiTheme="majorHAnsi" w:hAnsiTheme="majorHAnsi" w:cs="Times New Roman"/>
        </w:rPr>
        <w:t xml:space="preserve"> perceptions</w:t>
      </w:r>
      <w:r w:rsidR="00943827" w:rsidRPr="007F1049">
        <w:rPr>
          <w:rFonts w:asciiTheme="majorHAnsi" w:hAnsiTheme="majorHAnsi" w:cs="Times New Roman"/>
        </w:rPr>
        <w:t>, using selective</w:t>
      </w:r>
      <w:r w:rsidRPr="007F1049">
        <w:rPr>
          <w:rFonts w:asciiTheme="majorHAnsi" w:hAnsiTheme="majorHAnsi" w:cs="Times New Roman"/>
        </w:rPr>
        <w:t xml:space="preserve"> language (Pryce and Oates, 2008), </w:t>
      </w:r>
      <w:r w:rsidR="00B233AC">
        <w:rPr>
          <w:rFonts w:asciiTheme="majorHAnsi" w:hAnsiTheme="majorHAnsi" w:cs="Times New Roman"/>
        </w:rPr>
        <w:t xml:space="preserve">restricting </w:t>
      </w:r>
      <w:r w:rsidRPr="007F1049">
        <w:rPr>
          <w:rFonts w:asciiTheme="majorHAnsi" w:hAnsiTheme="majorHAnsi" w:cs="Times New Roman"/>
        </w:rPr>
        <w:t xml:space="preserve">information (Haag et al., 2000) and </w:t>
      </w:r>
      <w:r w:rsidR="00943827" w:rsidRPr="007F1049">
        <w:rPr>
          <w:rFonts w:asciiTheme="majorHAnsi" w:hAnsiTheme="majorHAnsi" w:cs="Times New Roman"/>
        </w:rPr>
        <w:t>pathos (Arndt et al., 2013).</w:t>
      </w:r>
      <w:r w:rsidR="00262C12">
        <w:rPr>
          <w:rFonts w:asciiTheme="majorHAnsi" w:hAnsiTheme="majorHAnsi" w:cs="Times New Roman"/>
        </w:rPr>
        <w:t xml:space="preserve"> </w:t>
      </w:r>
    </w:p>
    <w:p w14:paraId="452FED9C" w14:textId="77777777" w:rsidR="003C2DB0" w:rsidRPr="007F1049" w:rsidRDefault="003C2DB0" w:rsidP="003C2DB0">
      <w:pPr>
        <w:jc w:val="both"/>
        <w:rPr>
          <w:rFonts w:asciiTheme="majorHAnsi" w:hAnsiTheme="majorHAnsi" w:cs="Times New Roman"/>
        </w:rPr>
      </w:pPr>
    </w:p>
    <w:p w14:paraId="17775106" w14:textId="4D4C6720" w:rsidR="005E1689" w:rsidRPr="0067244E" w:rsidRDefault="00510313" w:rsidP="00EE7B1F">
      <w:pPr>
        <w:jc w:val="both"/>
        <w:rPr>
          <w:rFonts w:asciiTheme="majorHAnsi" w:hAnsiTheme="majorHAnsi" w:cs="Times New Roman"/>
        </w:rPr>
      </w:pPr>
      <w:r>
        <w:rPr>
          <w:rFonts w:asciiTheme="majorHAnsi" w:hAnsiTheme="majorHAnsi" w:cs="Times New Roman"/>
        </w:rPr>
        <w:t>N</w:t>
      </w:r>
      <w:r w:rsidR="006E39E1" w:rsidRPr="007F1049">
        <w:rPr>
          <w:rFonts w:asciiTheme="majorHAnsi" w:hAnsiTheme="majorHAnsi" w:cs="Times New Roman"/>
        </w:rPr>
        <w:t xml:space="preserve">ew forms of technology and the expansive growth of the Internet </w:t>
      </w:r>
      <w:r w:rsidR="003021A2">
        <w:rPr>
          <w:rFonts w:asciiTheme="majorHAnsi" w:hAnsiTheme="majorHAnsi" w:cs="Times New Roman"/>
        </w:rPr>
        <w:t>raises the possibility of altering</w:t>
      </w:r>
      <w:r w:rsidR="006050D4">
        <w:rPr>
          <w:rFonts w:asciiTheme="majorHAnsi" w:hAnsiTheme="majorHAnsi" w:cs="Times New Roman"/>
        </w:rPr>
        <w:t xml:space="preserve"> information asymmetry and </w:t>
      </w:r>
      <w:r w:rsidR="003021A2">
        <w:rPr>
          <w:rFonts w:asciiTheme="majorHAnsi" w:hAnsiTheme="majorHAnsi" w:cs="Times New Roman"/>
        </w:rPr>
        <w:t xml:space="preserve">questioning </w:t>
      </w:r>
      <w:r w:rsidR="006050D4">
        <w:rPr>
          <w:rFonts w:asciiTheme="majorHAnsi" w:hAnsiTheme="majorHAnsi" w:cs="Times New Roman"/>
        </w:rPr>
        <w:t>the role of estate agency practices in constructing the market and mediating housing outcome</w:t>
      </w:r>
      <w:r w:rsidR="003C2DB0" w:rsidRPr="007F1049">
        <w:rPr>
          <w:rFonts w:asciiTheme="majorHAnsi" w:hAnsiTheme="majorHAnsi" w:cs="Times New Roman"/>
        </w:rPr>
        <w:t xml:space="preserve">. </w:t>
      </w:r>
      <w:r w:rsidR="005C20DC" w:rsidRPr="007F1049">
        <w:rPr>
          <w:rFonts w:asciiTheme="majorHAnsi" w:hAnsiTheme="majorHAnsi" w:cs="Times New Roman"/>
        </w:rPr>
        <w:t xml:space="preserve">A decade ago Myers and </w:t>
      </w:r>
      <w:proofErr w:type="spellStart"/>
      <w:r w:rsidR="005C20DC" w:rsidRPr="007F1049">
        <w:rPr>
          <w:rFonts w:asciiTheme="majorHAnsi" w:hAnsiTheme="majorHAnsi" w:cs="Times New Roman"/>
        </w:rPr>
        <w:t>Crowston</w:t>
      </w:r>
      <w:proofErr w:type="spellEnd"/>
      <w:r w:rsidR="006E39E1" w:rsidRPr="007F1049">
        <w:rPr>
          <w:rFonts w:asciiTheme="majorHAnsi" w:hAnsiTheme="majorHAnsi" w:cs="Times New Roman"/>
        </w:rPr>
        <w:t xml:space="preserve"> pertinently </w:t>
      </w:r>
      <w:r w:rsidR="006050D4">
        <w:rPr>
          <w:rFonts w:asciiTheme="majorHAnsi" w:hAnsiTheme="majorHAnsi" w:cs="Times New Roman"/>
        </w:rPr>
        <w:t xml:space="preserve">asked the </w:t>
      </w:r>
      <w:r w:rsidR="006E39E1" w:rsidRPr="007F1049">
        <w:rPr>
          <w:rFonts w:asciiTheme="majorHAnsi" w:hAnsiTheme="majorHAnsi" w:cs="Times New Roman"/>
        </w:rPr>
        <w:t>question</w:t>
      </w:r>
      <w:r w:rsidR="00B233AC">
        <w:rPr>
          <w:rFonts w:asciiTheme="majorHAnsi" w:hAnsiTheme="majorHAnsi" w:cs="Times New Roman"/>
        </w:rPr>
        <w:t>:</w:t>
      </w:r>
      <w:r w:rsidR="005C20DC" w:rsidRPr="007F1049">
        <w:rPr>
          <w:rFonts w:asciiTheme="majorHAnsi" w:hAnsiTheme="majorHAnsi" w:cs="Times New Roman"/>
        </w:rPr>
        <w:t xml:space="preserve"> </w:t>
      </w:r>
      <w:r w:rsidR="005C20DC" w:rsidRPr="007F1049">
        <w:rPr>
          <w:rFonts w:asciiTheme="majorHAnsi" w:hAnsiTheme="majorHAnsi" w:cs="Times New Roman"/>
          <w:i/>
        </w:rPr>
        <w:t>Will estate agents survive?</w:t>
      </w:r>
      <w:r w:rsidR="005C20DC" w:rsidRPr="007F1049">
        <w:rPr>
          <w:rFonts w:asciiTheme="majorHAnsi" w:hAnsiTheme="majorHAnsi" w:cs="Times New Roman"/>
        </w:rPr>
        <w:t xml:space="preserve"> (Myers and </w:t>
      </w:r>
      <w:proofErr w:type="spellStart"/>
      <w:r w:rsidR="005C20DC" w:rsidRPr="007F1049">
        <w:rPr>
          <w:rFonts w:asciiTheme="majorHAnsi" w:hAnsiTheme="majorHAnsi" w:cs="Times New Roman"/>
        </w:rPr>
        <w:t>Crowston</w:t>
      </w:r>
      <w:proofErr w:type="spellEnd"/>
      <w:r w:rsidR="005C20DC" w:rsidRPr="007F1049">
        <w:rPr>
          <w:rFonts w:asciiTheme="majorHAnsi" w:hAnsiTheme="majorHAnsi" w:cs="Times New Roman"/>
        </w:rPr>
        <w:t xml:space="preserve">, 2004). At the time significant changes in technology and </w:t>
      </w:r>
      <w:r w:rsidR="00B233AC">
        <w:rPr>
          <w:rFonts w:asciiTheme="majorHAnsi" w:hAnsiTheme="majorHAnsi" w:cs="Times New Roman"/>
        </w:rPr>
        <w:t xml:space="preserve">in the </w:t>
      </w:r>
      <w:r w:rsidR="005C20DC" w:rsidRPr="007F1049">
        <w:rPr>
          <w:rFonts w:asciiTheme="majorHAnsi" w:hAnsiTheme="majorHAnsi" w:cs="Times New Roman"/>
        </w:rPr>
        <w:t xml:space="preserve">relationship dynamics between buyers, vendors and </w:t>
      </w:r>
      <w:r w:rsidR="00B233AC">
        <w:rPr>
          <w:rFonts w:asciiTheme="majorHAnsi" w:hAnsiTheme="majorHAnsi" w:cs="Times New Roman"/>
        </w:rPr>
        <w:t xml:space="preserve">market </w:t>
      </w:r>
      <w:r w:rsidR="005C20DC" w:rsidRPr="007F1049">
        <w:rPr>
          <w:rFonts w:asciiTheme="majorHAnsi" w:hAnsiTheme="majorHAnsi" w:cs="Times New Roman"/>
        </w:rPr>
        <w:t>intermediaries</w:t>
      </w:r>
      <w:r w:rsidR="006050D4">
        <w:rPr>
          <w:rFonts w:asciiTheme="majorHAnsi" w:hAnsiTheme="majorHAnsi" w:cs="Times New Roman"/>
        </w:rPr>
        <w:t xml:space="preserve"> </w:t>
      </w:r>
      <w:r w:rsidR="005C20DC" w:rsidRPr="007F1049">
        <w:rPr>
          <w:rFonts w:asciiTheme="majorHAnsi" w:hAnsiTheme="majorHAnsi" w:cs="Times New Roman"/>
        </w:rPr>
        <w:t xml:space="preserve">provided the impetus for a range of </w:t>
      </w:r>
      <w:r w:rsidR="006E39E1" w:rsidRPr="007F1049">
        <w:rPr>
          <w:rFonts w:asciiTheme="majorHAnsi" w:hAnsiTheme="majorHAnsi" w:cs="Times New Roman"/>
        </w:rPr>
        <w:t>hypothesized</w:t>
      </w:r>
      <w:r w:rsidR="005C20DC" w:rsidRPr="007F1049">
        <w:rPr>
          <w:rFonts w:asciiTheme="majorHAnsi" w:hAnsiTheme="majorHAnsi" w:cs="Times New Roman"/>
        </w:rPr>
        <w:t xml:space="preserve"> future</w:t>
      </w:r>
      <w:r w:rsidR="00065741">
        <w:rPr>
          <w:rFonts w:asciiTheme="majorHAnsi" w:hAnsiTheme="majorHAnsi" w:cs="Times New Roman"/>
        </w:rPr>
        <w:t>s</w:t>
      </w:r>
      <w:r w:rsidR="005C20DC" w:rsidRPr="007F1049">
        <w:rPr>
          <w:rFonts w:asciiTheme="majorHAnsi" w:hAnsiTheme="majorHAnsi" w:cs="Times New Roman"/>
        </w:rPr>
        <w:t xml:space="preserve"> for the estate agency industry (e.g. </w:t>
      </w:r>
      <w:proofErr w:type="spellStart"/>
      <w:r w:rsidR="005C20DC" w:rsidRPr="007F1049">
        <w:rPr>
          <w:rFonts w:asciiTheme="majorHAnsi" w:hAnsiTheme="majorHAnsi" w:cs="Times New Roman"/>
        </w:rPr>
        <w:t>Zumpano</w:t>
      </w:r>
      <w:proofErr w:type="spellEnd"/>
      <w:r w:rsidR="005C20DC" w:rsidRPr="007F1049">
        <w:rPr>
          <w:rFonts w:asciiTheme="majorHAnsi" w:hAnsiTheme="majorHAnsi" w:cs="Times New Roman"/>
        </w:rPr>
        <w:t xml:space="preserve"> et al., 2003; Ford et al., 2005). </w:t>
      </w:r>
      <w:r w:rsidR="00B233AC">
        <w:rPr>
          <w:rFonts w:asciiTheme="majorHAnsi" w:hAnsiTheme="majorHAnsi" w:cs="Times New Roman"/>
        </w:rPr>
        <w:t>Since this</w:t>
      </w:r>
      <w:r w:rsidR="006E39E1" w:rsidRPr="007F1049">
        <w:rPr>
          <w:rFonts w:asciiTheme="majorHAnsi" w:hAnsiTheme="majorHAnsi" w:cs="Times New Roman"/>
        </w:rPr>
        <w:t xml:space="preserve"> question</w:t>
      </w:r>
      <w:r w:rsidR="00B233AC">
        <w:rPr>
          <w:rFonts w:asciiTheme="majorHAnsi" w:hAnsiTheme="majorHAnsi" w:cs="Times New Roman"/>
        </w:rPr>
        <w:t xml:space="preserve"> was posed</w:t>
      </w:r>
      <w:r w:rsidR="0013151B">
        <w:rPr>
          <w:rFonts w:asciiTheme="majorHAnsi" w:hAnsiTheme="majorHAnsi" w:cs="Times New Roman"/>
        </w:rPr>
        <w:t>,</w:t>
      </w:r>
      <w:r w:rsidR="005C20DC" w:rsidRPr="007F1049">
        <w:rPr>
          <w:rFonts w:asciiTheme="majorHAnsi" w:hAnsiTheme="majorHAnsi" w:cs="Times New Roman"/>
        </w:rPr>
        <w:t xml:space="preserve"> the pace of technological change has increased and it has been repeatedly argued that the interaction between estate agents, homebuyers and vendors has changed, not least as </w:t>
      </w:r>
      <w:r w:rsidR="006050D4">
        <w:rPr>
          <w:rFonts w:asciiTheme="majorHAnsi" w:hAnsiTheme="majorHAnsi" w:cs="Times New Roman"/>
        </w:rPr>
        <w:t>households’</w:t>
      </w:r>
      <w:r w:rsidR="005C20DC" w:rsidRPr="007F1049">
        <w:rPr>
          <w:rFonts w:asciiTheme="majorHAnsi" w:hAnsiTheme="majorHAnsi" w:cs="Times New Roman"/>
        </w:rPr>
        <w:t xml:space="preserve"> searc</w:t>
      </w:r>
      <w:r w:rsidR="00B233AC">
        <w:rPr>
          <w:rFonts w:asciiTheme="majorHAnsi" w:hAnsiTheme="majorHAnsi" w:cs="Times New Roman"/>
        </w:rPr>
        <w:t>h has become dominated by</w:t>
      </w:r>
      <w:r w:rsidR="005C20DC" w:rsidRPr="007F1049">
        <w:rPr>
          <w:rFonts w:asciiTheme="majorHAnsi" w:hAnsiTheme="majorHAnsi" w:cs="Times New Roman"/>
        </w:rPr>
        <w:t xml:space="preserve"> online activity (Dunning &amp; Watkin</w:t>
      </w:r>
      <w:r w:rsidR="00B233AC">
        <w:rPr>
          <w:rFonts w:asciiTheme="majorHAnsi" w:hAnsiTheme="majorHAnsi" w:cs="Times New Roman"/>
        </w:rPr>
        <w:t>s, 2012; Dunning &amp; Grayson, 2014</w:t>
      </w:r>
      <w:r w:rsidR="003021A2">
        <w:rPr>
          <w:rFonts w:asciiTheme="majorHAnsi" w:hAnsiTheme="majorHAnsi" w:cs="Times New Roman"/>
        </w:rPr>
        <w:t>)</w:t>
      </w:r>
      <w:r w:rsidR="006050D4">
        <w:rPr>
          <w:rFonts w:asciiTheme="majorHAnsi" w:hAnsiTheme="majorHAnsi" w:cs="Times New Roman"/>
        </w:rPr>
        <w:t xml:space="preserve">. However, </w:t>
      </w:r>
      <w:r w:rsidR="005C20DC" w:rsidRPr="007F1049">
        <w:rPr>
          <w:rFonts w:asciiTheme="majorHAnsi" w:hAnsiTheme="majorHAnsi" w:cs="Times New Roman"/>
        </w:rPr>
        <w:t>estate agents contin</w:t>
      </w:r>
      <w:r w:rsidR="006050D4">
        <w:rPr>
          <w:rFonts w:asciiTheme="majorHAnsi" w:hAnsiTheme="majorHAnsi" w:cs="Times New Roman"/>
        </w:rPr>
        <w:t>ue</w:t>
      </w:r>
      <w:r w:rsidR="005C20DC" w:rsidRPr="007F1049">
        <w:rPr>
          <w:rFonts w:asciiTheme="majorHAnsi" w:hAnsiTheme="majorHAnsi" w:cs="Times New Roman"/>
        </w:rPr>
        <w:t xml:space="preserve"> to be involved in transactions (Sawyer, </w:t>
      </w:r>
      <w:proofErr w:type="spellStart"/>
      <w:r w:rsidR="005C20DC" w:rsidRPr="007F1049">
        <w:rPr>
          <w:rFonts w:asciiTheme="majorHAnsi" w:hAnsiTheme="majorHAnsi" w:cs="Times New Roman"/>
        </w:rPr>
        <w:t>Crowston</w:t>
      </w:r>
      <w:proofErr w:type="spellEnd"/>
      <w:r w:rsidR="005C20DC" w:rsidRPr="007F1049">
        <w:rPr>
          <w:rFonts w:asciiTheme="majorHAnsi" w:hAnsiTheme="majorHAnsi" w:cs="Times New Roman"/>
        </w:rPr>
        <w:t xml:space="preserve"> and Wigand, 2014)</w:t>
      </w:r>
      <w:r w:rsidR="006050D4">
        <w:rPr>
          <w:rFonts w:asciiTheme="majorHAnsi" w:hAnsiTheme="majorHAnsi" w:cs="Times New Roman"/>
        </w:rPr>
        <w:t xml:space="preserve"> </w:t>
      </w:r>
      <w:r w:rsidR="009E55D0">
        <w:rPr>
          <w:rFonts w:asciiTheme="majorHAnsi" w:hAnsiTheme="majorHAnsi" w:cs="Times New Roman"/>
        </w:rPr>
        <w:t>giv</w:t>
      </w:r>
      <w:r w:rsidR="006050D4">
        <w:rPr>
          <w:rFonts w:asciiTheme="majorHAnsi" w:hAnsiTheme="majorHAnsi" w:cs="Times New Roman"/>
        </w:rPr>
        <w:t>ing</w:t>
      </w:r>
      <w:r w:rsidR="009E55D0">
        <w:rPr>
          <w:rFonts w:asciiTheme="majorHAnsi" w:hAnsiTheme="majorHAnsi" w:cs="Times New Roman"/>
        </w:rPr>
        <w:t xml:space="preserve"> rise to new question</w:t>
      </w:r>
      <w:r w:rsidR="006050D4">
        <w:rPr>
          <w:rFonts w:asciiTheme="majorHAnsi" w:hAnsiTheme="majorHAnsi" w:cs="Times New Roman"/>
        </w:rPr>
        <w:t>s</w:t>
      </w:r>
      <w:r w:rsidR="00B233AC">
        <w:rPr>
          <w:rFonts w:asciiTheme="majorHAnsi" w:hAnsiTheme="majorHAnsi" w:cs="Times New Roman"/>
        </w:rPr>
        <w:t>:</w:t>
      </w:r>
      <w:r w:rsidR="009E55D0">
        <w:rPr>
          <w:rFonts w:asciiTheme="majorHAnsi" w:hAnsiTheme="majorHAnsi" w:cs="Times New Roman"/>
        </w:rPr>
        <w:t xml:space="preserve"> </w:t>
      </w:r>
      <w:r w:rsidR="006050D4" w:rsidRPr="003D385D">
        <w:rPr>
          <w:rFonts w:asciiTheme="majorHAnsi" w:hAnsiTheme="majorHAnsi" w:cs="Times New Roman"/>
        </w:rPr>
        <w:t xml:space="preserve">why and </w:t>
      </w:r>
      <w:r w:rsidR="009E55D0" w:rsidRPr="003E051C">
        <w:rPr>
          <w:rFonts w:asciiTheme="majorHAnsi" w:hAnsiTheme="majorHAnsi" w:cs="Times New Roman"/>
        </w:rPr>
        <w:t>how have estate agen</w:t>
      </w:r>
      <w:r w:rsidR="006050D4" w:rsidRPr="003E051C">
        <w:rPr>
          <w:rFonts w:asciiTheme="majorHAnsi" w:hAnsiTheme="majorHAnsi" w:cs="Times New Roman"/>
        </w:rPr>
        <w:t>cies</w:t>
      </w:r>
      <w:r w:rsidR="00B233AC" w:rsidRPr="003E051C">
        <w:rPr>
          <w:rFonts w:asciiTheme="majorHAnsi" w:hAnsiTheme="majorHAnsi" w:cs="Times New Roman"/>
        </w:rPr>
        <w:t xml:space="preserve"> </w:t>
      </w:r>
      <w:r w:rsidR="006050D4" w:rsidRPr="003E051C">
        <w:rPr>
          <w:rFonts w:asciiTheme="majorHAnsi" w:hAnsiTheme="majorHAnsi" w:cs="Times New Roman"/>
        </w:rPr>
        <w:t>been able to survive in the</w:t>
      </w:r>
      <w:r w:rsidR="006050D4">
        <w:rPr>
          <w:rFonts w:asciiTheme="majorHAnsi" w:hAnsiTheme="majorHAnsi" w:cs="Times New Roman"/>
          <w:i/>
        </w:rPr>
        <w:t xml:space="preserve"> ‘information age’</w:t>
      </w:r>
      <w:r w:rsidR="009E55D0">
        <w:rPr>
          <w:rFonts w:asciiTheme="majorHAnsi" w:hAnsiTheme="majorHAnsi" w:cs="Times New Roman"/>
        </w:rPr>
        <w:t xml:space="preserve">? </w:t>
      </w:r>
      <w:r w:rsidR="006050D4">
        <w:rPr>
          <w:rFonts w:asciiTheme="majorHAnsi" w:hAnsiTheme="majorHAnsi"/>
        </w:rPr>
        <w:t>T</w:t>
      </w:r>
      <w:r w:rsidR="005E1689" w:rsidRPr="00BF0DD6">
        <w:rPr>
          <w:rFonts w:asciiTheme="majorHAnsi" w:hAnsiTheme="majorHAnsi"/>
        </w:rPr>
        <w:t xml:space="preserve">his study </w:t>
      </w:r>
      <w:r w:rsidR="006050D4">
        <w:rPr>
          <w:rFonts w:asciiTheme="majorHAnsi" w:hAnsiTheme="majorHAnsi"/>
        </w:rPr>
        <w:t>seeks to answer this question through analysis of the everyday practices of estate agents in two countries</w:t>
      </w:r>
      <w:r w:rsidR="005E1689" w:rsidRPr="00BF0DD6">
        <w:rPr>
          <w:rFonts w:asciiTheme="majorHAnsi" w:hAnsiTheme="majorHAnsi"/>
        </w:rPr>
        <w:t>.</w:t>
      </w:r>
    </w:p>
    <w:p w14:paraId="576C02FC" w14:textId="77777777" w:rsidR="005E1689" w:rsidRPr="007F1049" w:rsidRDefault="005E1689" w:rsidP="003C2DB0">
      <w:pPr>
        <w:rPr>
          <w:rFonts w:asciiTheme="majorHAnsi" w:hAnsiTheme="majorHAnsi"/>
        </w:rPr>
      </w:pPr>
    </w:p>
    <w:p w14:paraId="73DEB01E" w14:textId="63ECC8BA" w:rsidR="005E1689" w:rsidRPr="007F1049" w:rsidRDefault="006050D4" w:rsidP="00DD56B0">
      <w:pPr>
        <w:jc w:val="both"/>
        <w:rPr>
          <w:rFonts w:asciiTheme="majorHAnsi" w:hAnsiTheme="majorHAnsi"/>
        </w:rPr>
      </w:pPr>
      <w:r>
        <w:rPr>
          <w:rFonts w:asciiTheme="majorHAnsi" w:hAnsiTheme="majorHAnsi"/>
        </w:rPr>
        <w:t>We next explore the extant</w:t>
      </w:r>
      <w:r w:rsidR="00DD56B0" w:rsidRPr="007F1049">
        <w:rPr>
          <w:rFonts w:asciiTheme="majorHAnsi" w:hAnsiTheme="majorHAnsi"/>
        </w:rPr>
        <w:t xml:space="preserve"> </w:t>
      </w:r>
      <w:r w:rsidR="00510313">
        <w:rPr>
          <w:rFonts w:asciiTheme="majorHAnsi" w:hAnsiTheme="majorHAnsi"/>
        </w:rPr>
        <w:t xml:space="preserve">housing </w:t>
      </w:r>
      <w:r w:rsidR="00E7693C" w:rsidRPr="007F1049">
        <w:rPr>
          <w:rFonts w:asciiTheme="majorHAnsi" w:hAnsiTheme="majorHAnsi"/>
        </w:rPr>
        <w:t xml:space="preserve">literature on </w:t>
      </w:r>
      <w:r w:rsidR="00DD56B0" w:rsidRPr="007F1049">
        <w:rPr>
          <w:rFonts w:asciiTheme="majorHAnsi" w:hAnsiTheme="majorHAnsi"/>
        </w:rPr>
        <w:t>technological changes and estate agency practices</w:t>
      </w:r>
      <w:r w:rsidR="0067244E">
        <w:rPr>
          <w:rFonts w:asciiTheme="majorHAnsi" w:hAnsiTheme="majorHAnsi"/>
        </w:rPr>
        <w:t xml:space="preserve">. Then </w:t>
      </w:r>
      <w:r w:rsidR="003021A2">
        <w:rPr>
          <w:rFonts w:asciiTheme="majorHAnsi" w:hAnsiTheme="majorHAnsi"/>
        </w:rPr>
        <w:t>we</w:t>
      </w:r>
      <w:r>
        <w:rPr>
          <w:rFonts w:asciiTheme="majorHAnsi" w:hAnsiTheme="majorHAnsi"/>
        </w:rPr>
        <w:t xml:space="preserve"> explain</w:t>
      </w:r>
      <w:r w:rsidR="00B62B1A" w:rsidRPr="007F1049">
        <w:rPr>
          <w:rFonts w:asciiTheme="majorHAnsi" w:hAnsiTheme="majorHAnsi"/>
        </w:rPr>
        <w:t xml:space="preserve"> ho</w:t>
      </w:r>
      <w:r w:rsidR="0067244E">
        <w:rPr>
          <w:rFonts w:asciiTheme="majorHAnsi" w:hAnsiTheme="majorHAnsi"/>
        </w:rPr>
        <w:t xml:space="preserve">w a cultural economy theoretical lens can </w:t>
      </w:r>
      <w:r w:rsidR="00B62B1A" w:rsidRPr="007F1049">
        <w:rPr>
          <w:rFonts w:asciiTheme="majorHAnsi" w:hAnsiTheme="majorHAnsi"/>
        </w:rPr>
        <w:t xml:space="preserve">shed light on five key stages of </w:t>
      </w:r>
      <w:r w:rsidR="007013D4">
        <w:rPr>
          <w:rFonts w:asciiTheme="majorHAnsi" w:hAnsiTheme="majorHAnsi"/>
        </w:rPr>
        <w:t xml:space="preserve">business practice, </w:t>
      </w:r>
      <w:r w:rsidR="00B62B1A" w:rsidRPr="007F1049">
        <w:rPr>
          <w:rFonts w:asciiTheme="majorHAnsi" w:hAnsiTheme="majorHAnsi"/>
        </w:rPr>
        <w:t>elicit</w:t>
      </w:r>
      <w:r w:rsidR="007013D4">
        <w:rPr>
          <w:rFonts w:asciiTheme="majorHAnsi" w:hAnsiTheme="majorHAnsi"/>
        </w:rPr>
        <w:t>ing</w:t>
      </w:r>
      <w:r w:rsidR="0067244E">
        <w:rPr>
          <w:rFonts w:asciiTheme="majorHAnsi" w:hAnsiTheme="majorHAnsi"/>
        </w:rPr>
        <w:t xml:space="preserve"> an understanding of </w:t>
      </w:r>
      <w:r w:rsidR="00B62B1A" w:rsidRPr="007F1049">
        <w:rPr>
          <w:rFonts w:asciiTheme="majorHAnsi" w:hAnsiTheme="majorHAnsi"/>
        </w:rPr>
        <w:t xml:space="preserve">everyday </w:t>
      </w:r>
      <w:proofErr w:type="spellStart"/>
      <w:r w:rsidR="00B62B1A" w:rsidRPr="007F1049">
        <w:rPr>
          <w:rFonts w:asciiTheme="majorHAnsi" w:hAnsiTheme="majorHAnsi"/>
        </w:rPr>
        <w:t>behaviours</w:t>
      </w:r>
      <w:proofErr w:type="spellEnd"/>
      <w:r w:rsidR="00B62B1A" w:rsidRPr="007F1049">
        <w:rPr>
          <w:rFonts w:asciiTheme="majorHAnsi" w:hAnsiTheme="majorHAnsi"/>
        </w:rPr>
        <w:t xml:space="preserve"> and </w:t>
      </w:r>
      <w:r>
        <w:rPr>
          <w:rFonts w:asciiTheme="majorHAnsi" w:hAnsiTheme="majorHAnsi"/>
        </w:rPr>
        <w:t xml:space="preserve">their purpose in shaping </w:t>
      </w:r>
      <w:r w:rsidR="00510313">
        <w:rPr>
          <w:rFonts w:asciiTheme="majorHAnsi" w:hAnsiTheme="majorHAnsi"/>
        </w:rPr>
        <w:t xml:space="preserve">housing </w:t>
      </w:r>
      <w:r w:rsidR="00B62B1A" w:rsidRPr="007F1049">
        <w:rPr>
          <w:rFonts w:asciiTheme="majorHAnsi" w:hAnsiTheme="majorHAnsi"/>
        </w:rPr>
        <w:t xml:space="preserve">market </w:t>
      </w:r>
      <w:r w:rsidR="007013D4">
        <w:rPr>
          <w:rFonts w:asciiTheme="majorHAnsi" w:hAnsiTheme="majorHAnsi"/>
        </w:rPr>
        <w:t>inter</w:t>
      </w:r>
      <w:r w:rsidR="00B62B1A" w:rsidRPr="007F1049">
        <w:rPr>
          <w:rFonts w:asciiTheme="majorHAnsi" w:hAnsiTheme="majorHAnsi"/>
        </w:rPr>
        <w:t>mediation.</w:t>
      </w:r>
      <w:r w:rsidR="0067244E">
        <w:rPr>
          <w:rFonts w:asciiTheme="majorHAnsi" w:hAnsiTheme="majorHAnsi"/>
        </w:rPr>
        <w:t xml:space="preserve"> </w:t>
      </w:r>
      <w:r>
        <w:rPr>
          <w:rFonts w:asciiTheme="majorHAnsi" w:hAnsiTheme="majorHAnsi"/>
        </w:rPr>
        <w:t>The</w:t>
      </w:r>
      <w:r w:rsidR="00B62B1A" w:rsidRPr="007F1049">
        <w:rPr>
          <w:rFonts w:asciiTheme="majorHAnsi" w:hAnsiTheme="majorHAnsi"/>
        </w:rPr>
        <w:t xml:space="preserve"> </w:t>
      </w:r>
      <w:r w:rsidR="0067244E">
        <w:rPr>
          <w:rFonts w:asciiTheme="majorHAnsi" w:hAnsiTheme="majorHAnsi"/>
        </w:rPr>
        <w:t xml:space="preserve">qualitative research </w:t>
      </w:r>
      <w:r w:rsidR="00B62B1A" w:rsidRPr="007F1049">
        <w:rPr>
          <w:rFonts w:asciiTheme="majorHAnsi" w:hAnsiTheme="majorHAnsi"/>
        </w:rPr>
        <w:t>method</w:t>
      </w:r>
      <w:r>
        <w:rPr>
          <w:rFonts w:asciiTheme="majorHAnsi" w:hAnsiTheme="majorHAnsi"/>
        </w:rPr>
        <w:t xml:space="preserve"> and </w:t>
      </w:r>
      <w:r>
        <w:rPr>
          <w:rFonts w:asciiTheme="majorHAnsi" w:hAnsiTheme="majorHAnsi"/>
        </w:rPr>
        <w:lastRenderedPageBreak/>
        <w:t xml:space="preserve">choice of two case study countries are </w:t>
      </w:r>
      <w:r w:rsidR="003021A2">
        <w:rPr>
          <w:rFonts w:asciiTheme="majorHAnsi" w:hAnsiTheme="majorHAnsi"/>
        </w:rPr>
        <w:t>discussed</w:t>
      </w:r>
      <w:r>
        <w:rPr>
          <w:rFonts w:asciiTheme="majorHAnsi" w:hAnsiTheme="majorHAnsi"/>
        </w:rPr>
        <w:t xml:space="preserve">, before analysis of estate agency practices and housing attributes are explored as explanations of the continued role of estate agents in the housing market. </w:t>
      </w:r>
    </w:p>
    <w:p w14:paraId="41176715" w14:textId="77777777" w:rsidR="005E1689" w:rsidRDefault="005E1689" w:rsidP="003C2DB0">
      <w:pPr>
        <w:rPr>
          <w:rFonts w:asciiTheme="majorHAnsi" w:hAnsiTheme="majorHAnsi"/>
        </w:rPr>
      </w:pPr>
    </w:p>
    <w:p w14:paraId="53F73169" w14:textId="77777777" w:rsidR="005C20DC" w:rsidRPr="007F1049" w:rsidRDefault="005C20DC" w:rsidP="003C2DB0">
      <w:pPr>
        <w:rPr>
          <w:rFonts w:asciiTheme="majorHAnsi" w:hAnsiTheme="majorHAnsi"/>
          <w:b/>
        </w:rPr>
      </w:pPr>
      <w:r w:rsidRPr="007F1049">
        <w:rPr>
          <w:rFonts w:asciiTheme="majorHAnsi" w:hAnsiTheme="majorHAnsi"/>
          <w:b/>
        </w:rPr>
        <w:t>Literature review</w:t>
      </w:r>
    </w:p>
    <w:p w14:paraId="3349C265" w14:textId="03B3155B" w:rsidR="005165A1" w:rsidRDefault="00E7693C" w:rsidP="0013151B">
      <w:pPr>
        <w:jc w:val="both"/>
        <w:rPr>
          <w:rFonts w:asciiTheme="majorHAnsi" w:hAnsiTheme="majorHAnsi"/>
        </w:rPr>
      </w:pPr>
      <w:r w:rsidRPr="007F1049">
        <w:rPr>
          <w:rFonts w:asciiTheme="majorHAnsi" w:hAnsiTheme="majorHAnsi"/>
        </w:rPr>
        <w:t>Estate agents’</w:t>
      </w:r>
      <w:r w:rsidR="00362E98" w:rsidRPr="007F1049">
        <w:rPr>
          <w:rFonts w:asciiTheme="majorHAnsi" w:hAnsiTheme="majorHAnsi"/>
        </w:rPr>
        <w:t xml:space="preserve"> everyday practices </w:t>
      </w:r>
      <w:r w:rsidR="0067244E">
        <w:rPr>
          <w:rFonts w:asciiTheme="majorHAnsi" w:hAnsiTheme="majorHAnsi"/>
        </w:rPr>
        <w:t xml:space="preserve">are one of the forces that </w:t>
      </w:r>
      <w:r w:rsidR="00CB34B1">
        <w:rPr>
          <w:rFonts w:asciiTheme="majorHAnsi" w:hAnsiTheme="majorHAnsi"/>
        </w:rPr>
        <w:t xml:space="preserve">shape </w:t>
      </w:r>
      <w:r w:rsidR="006F148E">
        <w:rPr>
          <w:rFonts w:asciiTheme="majorHAnsi" w:hAnsiTheme="majorHAnsi"/>
        </w:rPr>
        <w:t>other</w:t>
      </w:r>
      <w:r w:rsidR="00CB34B1">
        <w:rPr>
          <w:rFonts w:asciiTheme="majorHAnsi" w:hAnsiTheme="majorHAnsi"/>
        </w:rPr>
        <w:t xml:space="preserve"> actors </w:t>
      </w:r>
      <w:r w:rsidR="003021A2">
        <w:rPr>
          <w:rFonts w:asciiTheme="majorHAnsi" w:hAnsiTheme="majorHAnsi"/>
        </w:rPr>
        <w:t>(e.g. buyers</w:t>
      </w:r>
      <w:r w:rsidR="00D32638">
        <w:rPr>
          <w:rFonts w:asciiTheme="majorHAnsi" w:hAnsiTheme="majorHAnsi"/>
        </w:rPr>
        <w:t xml:space="preserve"> </w:t>
      </w:r>
      <w:r w:rsidR="003021A2">
        <w:rPr>
          <w:rFonts w:asciiTheme="majorHAnsi" w:hAnsiTheme="majorHAnsi"/>
        </w:rPr>
        <w:t xml:space="preserve">and vendors) </w:t>
      </w:r>
      <w:r w:rsidR="00CB34B1">
        <w:rPr>
          <w:rFonts w:asciiTheme="majorHAnsi" w:hAnsiTheme="majorHAnsi"/>
        </w:rPr>
        <w:t>housing market perform</w:t>
      </w:r>
      <w:r w:rsidR="006F148E">
        <w:rPr>
          <w:rFonts w:asciiTheme="majorHAnsi" w:hAnsiTheme="majorHAnsi"/>
        </w:rPr>
        <w:t>ance</w:t>
      </w:r>
      <w:r w:rsidR="00CB34B1">
        <w:rPr>
          <w:rFonts w:asciiTheme="majorHAnsi" w:hAnsiTheme="majorHAnsi"/>
        </w:rPr>
        <w:t>. Th</w:t>
      </w:r>
      <w:r w:rsidR="003021A2">
        <w:rPr>
          <w:rFonts w:asciiTheme="majorHAnsi" w:hAnsiTheme="majorHAnsi"/>
        </w:rPr>
        <w:t xml:space="preserve">eir ability to direct and inform </w:t>
      </w:r>
      <w:r w:rsidR="00CB34B1">
        <w:rPr>
          <w:rFonts w:asciiTheme="majorHAnsi" w:hAnsiTheme="majorHAnsi"/>
        </w:rPr>
        <w:t>the</w:t>
      </w:r>
      <w:r w:rsidR="00362E98" w:rsidRPr="007F1049">
        <w:rPr>
          <w:rFonts w:asciiTheme="majorHAnsi" w:hAnsiTheme="majorHAnsi"/>
        </w:rPr>
        <w:t xml:space="preserve"> housing market </w:t>
      </w:r>
      <w:r w:rsidR="00CB34B1">
        <w:rPr>
          <w:rFonts w:asciiTheme="majorHAnsi" w:hAnsiTheme="majorHAnsi"/>
        </w:rPr>
        <w:t xml:space="preserve">is situated </w:t>
      </w:r>
      <w:r w:rsidR="00362E98" w:rsidRPr="007F1049">
        <w:rPr>
          <w:rFonts w:asciiTheme="majorHAnsi" w:hAnsiTheme="majorHAnsi"/>
        </w:rPr>
        <w:t>within the</w:t>
      </w:r>
      <w:r w:rsidR="000159C0" w:rsidRPr="007F1049">
        <w:rPr>
          <w:rFonts w:asciiTheme="majorHAnsi" w:hAnsiTheme="majorHAnsi"/>
        </w:rPr>
        <w:t xml:space="preserve"> wider social and</w:t>
      </w:r>
      <w:r w:rsidR="00362E98" w:rsidRPr="007F1049">
        <w:rPr>
          <w:rFonts w:asciiTheme="majorHAnsi" w:hAnsiTheme="majorHAnsi"/>
        </w:rPr>
        <w:t xml:space="preserve"> historic context of changing technolog</w:t>
      </w:r>
      <w:r w:rsidR="006050D4">
        <w:rPr>
          <w:rFonts w:asciiTheme="majorHAnsi" w:hAnsiTheme="majorHAnsi"/>
        </w:rPr>
        <w:t>y</w:t>
      </w:r>
      <w:r w:rsidR="00362E98" w:rsidRPr="007F1049">
        <w:rPr>
          <w:rFonts w:asciiTheme="majorHAnsi" w:hAnsiTheme="majorHAnsi"/>
        </w:rPr>
        <w:t xml:space="preserve"> and </w:t>
      </w:r>
      <w:r w:rsidR="00CB34B1">
        <w:rPr>
          <w:rFonts w:asciiTheme="majorHAnsi" w:hAnsiTheme="majorHAnsi"/>
        </w:rPr>
        <w:t xml:space="preserve">variation in the availability and use of market </w:t>
      </w:r>
      <w:r w:rsidR="006050D4">
        <w:rPr>
          <w:rFonts w:asciiTheme="majorHAnsi" w:hAnsiTheme="majorHAnsi"/>
        </w:rPr>
        <w:t>dat</w:t>
      </w:r>
      <w:r w:rsidR="006F148E">
        <w:rPr>
          <w:rFonts w:asciiTheme="majorHAnsi" w:hAnsiTheme="majorHAnsi"/>
        </w:rPr>
        <w:t>a</w:t>
      </w:r>
      <w:r w:rsidR="006050D4">
        <w:rPr>
          <w:rFonts w:asciiTheme="majorHAnsi" w:hAnsiTheme="majorHAnsi"/>
        </w:rPr>
        <w:t xml:space="preserve"> </w:t>
      </w:r>
      <w:r w:rsidR="00CB34B1">
        <w:rPr>
          <w:rFonts w:asciiTheme="majorHAnsi" w:hAnsiTheme="majorHAnsi"/>
        </w:rPr>
        <w:t>(Smith et al, 2006)</w:t>
      </w:r>
      <w:r w:rsidR="006050D4">
        <w:rPr>
          <w:rFonts w:asciiTheme="majorHAnsi" w:hAnsiTheme="majorHAnsi"/>
        </w:rPr>
        <w:t xml:space="preserve"> in what </w:t>
      </w:r>
      <w:r w:rsidR="00E400AB">
        <w:rPr>
          <w:rFonts w:asciiTheme="majorHAnsi" w:hAnsiTheme="majorHAnsi"/>
        </w:rPr>
        <w:t>has been</w:t>
      </w:r>
      <w:r w:rsidR="006050D4">
        <w:rPr>
          <w:rFonts w:asciiTheme="majorHAnsi" w:hAnsiTheme="majorHAnsi"/>
        </w:rPr>
        <w:t xml:space="preserve"> called the ‘information age’ </w:t>
      </w:r>
      <w:r w:rsidRPr="007F1049">
        <w:rPr>
          <w:rFonts w:asciiTheme="majorHAnsi" w:hAnsiTheme="majorHAnsi"/>
        </w:rPr>
        <w:t>(Castells, 1996)</w:t>
      </w:r>
      <w:r w:rsidR="00A24BB7" w:rsidRPr="007F1049">
        <w:rPr>
          <w:rFonts w:asciiTheme="majorHAnsi" w:hAnsiTheme="majorHAnsi"/>
        </w:rPr>
        <w:t xml:space="preserve">. </w:t>
      </w:r>
      <w:r w:rsidR="00E400AB">
        <w:rPr>
          <w:rFonts w:asciiTheme="majorHAnsi" w:hAnsiTheme="majorHAnsi"/>
        </w:rPr>
        <w:t>T</w:t>
      </w:r>
      <w:r w:rsidR="00A24BB7" w:rsidRPr="007F1049">
        <w:rPr>
          <w:rFonts w:asciiTheme="majorHAnsi" w:hAnsiTheme="majorHAnsi"/>
        </w:rPr>
        <w:t xml:space="preserve">echnology has continued to provide new forms of information access and industries, such as estate agency businesses, have developed within this context. </w:t>
      </w:r>
    </w:p>
    <w:p w14:paraId="4E9C239F" w14:textId="77777777" w:rsidR="0013151B" w:rsidRPr="007F1049" w:rsidRDefault="0013151B" w:rsidP="0013151B">
      <w:pPr>
        <w:jc w:val="both"/>
        <w:rPr>
          <w:rFonts w:asciiTheme="majorHAnsi" w:hAnsiTheme="majorHAnsi"/>
        </w:rPr>
      </w:pPr>
    </w:p>
    <w:p w14:paraId="1C95D9BA" w14:textId="0846FBCF" w:rsidR="000F4644" w:rsidRPr="007F1049" w:rsidRDefault="000F4644" w:rsidP="000F4644">
      <w:pPr>
        <w:rPr>
          <w:rFonts w:asciiTheme="majorHAnsi" w:hAnsiTheme="majorHAnsi"/>
          <w:i/>
        </w:rPr>
      </w:pPr>
      <w:r w:rsidRPr="007F1049">
        <w:rPr>
          <w:rFonts w:asciiTheme="majorHAnsi" w:hAnsiTheme="majorHAnsi"/>
          <w:i/>
        </w:rPr>
        <w:t>A short history of technology</w:t>
      </w:r>
      <w:r w:rsidR="00510313">
        <w:rPr>
          <w:rFonts w:asciiTheme="majorHAnsi" w:hAnsiTheme="majorHAnsi"/>
          <w:i/>
        </w:rPr>
        <w:t xml:space="preserve">, </w:t>
      </w:r>
      <w:r w:rsidRPr="007F1049">
        <w:rPr>
          <w:rFonts w:asciiTheme="majorHAnsi" w:hAnsiTheme="majorHAnsi"/>
          <w:i/>
        </w:rPr>
        <w:t xml:space="preserve">estate agents </w:t>
      </w:r>
      <w:r w:rsidR="00510313">
        <w:rPr>
          <w:rFonts w:asciiTheme="majorHAnsi" w:hAnsiTheme="majorHAnsi"/>
          <w:i/>
        </w:rPr>
        <w:t>and housing markets</w:t>
      </w:r>
    </w:p>
    <w:p w14:paraId="0D615825" w14:textId="47D0F55A" w:rsidR="00A24BB7" w:rsidRPr="007F1049" w:rsidRDefault="00B85FC3" w:rsidP="00744A99">
      <w:pPr>
        <w:jc w:val="both"/>
        <w:rPr>
          <w:rFonts w:asciiTheme="majorHAnsi" w:hAnsiTheme="majorHAnsi"/>
        </w:rPr>
      </w:pPr>
      <w:r w:rsidRPr="007F1049">
        <w:rPr>
          <w:rFonts w:asciiTheme="majorHAnsi" w:hAnsiTheme="majorHAnsi"/>
        </w:rPr>
        <w:t>Ri</w:t>
      </w:r>
      <w:r w:rsidR="00B81804" w:rsidRPr="007F1049">
        <w:rPr>
          <w:rFonts w:asciiTheme="majorHAnsi" w:hAnsiTheme="majorHAnsi"/>
        </w:rPr>
        <w:t>s</w:t>
      </w:r>
      <w:r w:rsidRPr="007F1049">
        <w:rPr>
          <w:rFonts w:asciiTheme="majorHAnsi" w:hAnsiTheme="majorHAnsi"/>
        </w:rPr>
        <w:t xml:space="preserve">a Palm, writing in the 1970’s </w:t>
      </w:r>
      <w:r w:rsidR="00510313">
        <w:rPr>
          <w:rFonts w:asciiTheme="majorHAnsi" w:hAnsiTheme="majorHAnsi"/>
        </w:rPr>
        <w:t>identified</w:t>
      </w:r>
      <w:r w:rsidR="00510313" w:rsidRPr="007F1049">
        <w:rPr>
          <w:rFonts w:asciiTheme="majorHAnsi" w:hAnsiTheme="majorHAnsi"/>
        </w:rPr>
        <w:t xml:space="preserve"> </w:t>
      </w:r>
      <w:r w:rsidR="00CB34B1">
        <w:rPr>
          <w:rFonts w:asciiTheme="majorHAnsi" w:hAnsiTheme="majorHAnsi"/>
        </w:rPr>
        <w:t>the need to</w:t>
      </w:r>
      <w:r w:rsidR="00744A99" w:rsidRPr="007F1049">
        <w:rPr>
          <w:rFonts w:asciiTheme="majorHAnsi" w:hAnsiTheme="majorHAnsi"/>
        </w:rPr>
        <w:t xml:space="preserve"> </w:t>
      </w:r>
      <w:r w:rsidR="00CB34B1">
        <w:rPr>
          <w:rFonts w:asciiTheme="majorHAnsi" w:hAnsiTheme="majorHAnsi"/>
        </w:rPr>
        <w:t>examine</w:t>
      </w:r>
      <w:r w:rsidR="009E55D0">
        <w:rPr>
          <w:rFonts w:asciiTheme="majorHAnsi" w:hAnsiTheme="majorHAnsi"/>
        </w:rPr>
        <w:t xml:space="preserve"> everyday practices in</w:t>
      </w:r>
      <w:r w:rsidR="00744A99" w:rsidRPr="007F1049">
        <w:rPr>
          <w:rFonts w:asciiTheme="majorHAnsi" w:hAnsiTheme="majorHAnsi"/>
        </w:rPr>
        <w:t xml:space="preserve"> housing transaction</w:t>
      </w:r>
      <w:r w:rsidR="006E39E1" w:rsidRPr="007F1049">
        <w:rPr>
          <w:rFonts w:asciiTheme="majorHAnsi" w:hAnsiTheme="majorHAnsi"/>
        </w:rPr>
        <w:t>s</w:t>
      </w:r>
      <w:r w:rsidR="00CB34B1">
        <w:rPr>
          <w:rFonts w:asciiTheme="majorHAnsi" w:hAnsiTheme="majorHAnsi"/>
        </w:rPr>
        <w:t xml:space="preserve"> in order to understand </w:t>
      </w:r>
      <w:r w:rsidR="00510313">
        <w:rPr>
          <w:rFonts w:asciiTheme="majorHAnsi" w:hAnsiTheme="majorHAnsi"/>
        </w:rPr>
        <w:t xml:space="preserve">housing </w:t>
      </w:r>
      <w:r w:rsidR="00CB34B1">
        <w:rPr>
          <w:rFonts w:asciiTheme="majorHAnsi" w:hAnsiTheme="majorHAnsi"/>
        </w:rPr>
        <w:t>market processes and outcomes</w:t>
      </w:r>
      <w:r w:rsidR="00744A99" w:rsidRPr="007F1049">
        <w:rPr>
          <w:rFonts w:asciiTheme="majorHAnsi" w:hAnsiTheme="majorHAnsi"/>
        </w:rPr>
        <w:t xml:space="preserve">. </w:t>
      </w:r>
      <w:r w:rsidR="00510313">
        <w:rPr>
          <w:rFonts w:asciiTheme="majorHAnsi" w:hAnsiTheme="majorHAnsi"/>
        </w:rPr>
        <w:t>H</w:t>
      </w:r>
      <w:r w:rsidR="00744A99" w:rsidRPr="007F1049">
        <w:rPr>
          <w:rFonts w:asciiTheme="majorHAnsi" w:hAnsiTheme="majorHAnsi"/>
        </w:rPr>
        <w:t>ousing search process</w:t>
      </w:r>
      <w:r w:rsidR="00510313">
        <w:rPr>
          <w:rFonts w:asciiTheme="majorHAnsi" w:hAnsiTheme="majorHAnsi"/>
        </w:rPr>
        <w:t>es</w:t>
      </w:r>
      <w:r w:rsidR="00744A99" w:rsidRPr="007F1049">
        <w:rPr>
          <w:rFonts w:asciiTheme="majorHAnsi" w:hAnsiTheme="majorHAnsi"/>
        </w:rPr>
        <w:t xml:space="preserve"> and estate agent activity </w:t>
      </w:r>
      <w:r w:rsidR="00E7693C" w:rsidRPr="007F1049">
        <w:rPr>
          <w:rFonts w:asciiTheme="majorHAnsi" w:hAnsiTheme="majorHAnsi"/>
        </w:rPr>
        <w:t>was</w:t>
      </w:r>
      <w:r w:rsidR="00CB34B1">
        <w:rPr>
          <w:rFonts w:asciiTheme="majorHAnsi" w:hAnsiTheme="majorHAnsi"/>
        </w:rPr>
        <w:t xml:space="preserve"> </w:t>
      </w:r>
      <w:proofErr w:type="spellStart"/>
      <w:r w:rsidR="00CB34B1">
        <w:rPr>
          <w:rFonts w:asciiTheme="majorHAnsi" w:hAnsiTheme="majorHAnsi"/>
        </w:rPr>
        <w:t>characterised</w:t>
      </w:r>
      <w:proofErr w:type="spellEnd"/>
      <w:r w:rsidR="00CB34B1">
        <w:rPr>
          <w:rFonts w:asciiTheme="majorHAnsi" w:hAnsiTheme="majorHAnsi"/>
        </w:rPr>
        <w:t xml:space="preserve"> by</w:t>
      </w:r>
      <w:r w:rsidR="00744A99" w:rsidRPr="007F1049">
        <w:rPr>
          <w:rFonts w:asciiTheme="majorHAnsi" w:hAnsiTheme="majorHAnsi"/>
        </w:rPr>
        <w:t xml:space="preserve"> highly disaggre</w:t>
      </w:r>
      <w:r w:rsidR="0013151B">
        <w:rPr>
          <w:rFonts w:asciiTheme="majorHAnsi" w:hAnsiTheme="majorHAnsi"/>
        </w:rPr>
        <w:t xml:space="preserve">gated </w:t>
      </w:r>
      <w:r w:rsidR="00CB34B1">
        <w:rPr>
          <w:rFonts w:asciiTheme="majorHAnsi" w:hAnsiTheme="majorHAnsi"/>
        </w:rPr>
        <w:t xml:space="preserve">activity </w:t>
      </w:r>
      <w:r w:rsidR="0013151B">
        <w:rPr>
          <w:rFonts w:asciiTheme="majorHAnsi" w:hAnsiTheme="majorHAnsi"/>
        </w:rPr>
        <w:t xml:space="preserve">and concealed information, which </w:t>
      </w:r>
      <w:r w:rsidR="00CB34B1">
        <w:rPr>
          <w:rFonts w:asciiTheme="majorHAnsi" w:hAnsiTheme="majorHAnsi"/>
        </w:rPr>
        <w:t>meant that information acquisition was</w:t>
      </w:r>
      <w:r w:rsidR="00744A99" w:rsidRPr="007F1049">
        <w:rPr>
          <w:rFonts w:asciiTheme="majorHAnsi" w:hAnsiTheme="majorHAnsi"/>
        </w:rPr>
        <w:t xml:space="preserve"> time consuming for homebuyers to collect and </w:t>
      </w:r>
      <w:r w:rsidR="00E400AB">
        <w:rPr>
          <w:rFonts w:asciiTheme="majorHAnsi" w:hAnsiTheme="majorHAnsi"/>
        </w:rPr>
        <w:t xml:space="preserve">were </w:t>
      </w:r>
      <w:r w:rsidR="00744A99" w:rsidRPr="007F1049">
        <w:rPr>
          <w:rFonts w:asciiTheme="majorHAnsi" w:hAnsiTheme="majorHAnsi"/>
        </w:rPr>
        <w:t xml:space="preserve">therefore unlikely to </w:t>
      </w:r>
      <w:r w:rsidR="003021A2">
        <w:rPr>
          <w:rFonts w:asciiTheme="majorHAnsi" w:hAnsiTheme="majorHAnsi"/>
        </w:rPr>
        <w:t>“</w:t>
      </w:r>
      <w:r w:rsidR="00744A99" w:rsidRPr="007F1049">
        <w:rPr>
          <w:rFonts w:asciiTheme="majorHAnsi" w:hAnsiTheme="majorHAnsi"/>
        </w:rPr>
        <w:t xml:space="preserve">piece together even a reasonable approximation of the information on housing </w:t>
      </w:r>
      <w:r w:rsidR="003021A2" w:rsidRPr="007F1049">
        <w:rPr>
          <w:rFonts w:asciiTheme="majorHAnsi" w:hAnsiTheme="majorHAnsi"/>
        </w:rPr>
        <w:t>vacancies</w:t>
      </w:r>
      <w:r w:rsidR="003021A2">
        <w:rPr>
          <w:rFonts w:asciiTheme="majorHAnsi" w:hAnsiTheme="majorHAnsi"/>
        </w:rPr>
        <w:t>”</w:t>
      </w:r>
      <w:r w:rsidR="003021A2" w:rsidRPr="007F1049">
        <w:rPr>
          <w:rFonts w:asciiTheme="majorHAnsi" w:hAnsiTheme="majorHAnsi"/>
        </w:rPr>
        <w:t xml:space="preserve"> </w:t>
      </w:r>
      <w:r w:rsidR="00744A99" w:rsidRPr="007F1049">
        <w:rPr>
          <w:rFonts w:asciiTheme="majorHAnsi" w:hAnsiTheme="majorHAnsi"/>
        </w:rPr>
        <w:t>(</w:t>
      </w:r>
      <w:r w:rsidR="00E7693C" w:rsidRPr="007F1049">
        <w:rPr>
          <w:rFonts w:asciiTheme="majorHAnsi" w:hAnsiTheme="majorHAnsi"/>
        </w:rPr>
        <w:t xml:space="preserve">Palm, </w:t>
      </w:r>
      <w:r w:rsidR="00744A99" w:rsidRPr="007F1049">
        <w:rPr>
          <w:rFonts w:asciiTheme="majorHAnsi" w:hAnsiTheme="majorHAnsi"/>
        </w:rPr>
        <w:t xml:space="preserve">1976, p.39). </w:t>
      </w:r>
      <w:r w:rsidR="00CB34B1">
        <w:rPr>
          <w:rFonts w:asciiTheme="majorHAnsi" w:hAnsiTheme="majorHAnsi"/>
        </w:rPr>
        <w:t xml:space="preserve">This gave rise to </w:t>
      </w:r>
      <w:r w:rsidR="00E400AB">
        <w:rPr>
          <w:rFonts w:asciiTheme="majorHAnsi" w:hAnsiTheme="majorHAnsi"/>
        </w:rPr>
        <w:t xml:space="preserve">theories of </w:t>
      </w:r>
      <w:r w:rsidR="00CB34B1">
        <w:rPr>
          <w:rFonts w:asciiTheme="majorHAnsi" w:hAnsiTheme="majorHAnsi"/>
        </w:rPr>
        <w:t xml:space="preserve">inefficient matching between buyers and available homes and informationally inefficient </w:t>
      </w:r>
      <w:r w:rsidR="00510313">
        <w:rPr>
          <w:rFonts w:asciiTheme="majorHAnsi" w:hAnsiTheme="majorHAnsi"/>
        </w:rPr>
        <w:t xml:space="preserve">house </w:t>
      </w:r>
      <w:r w:rsidR="00CB34B1">
        <w:rPr>
          <w:rFonts w:asciiTheme="majorHAnsi" w:hAnsiTheme="majorHAnsi"/>
        </w:rPr>
        <w:t xml:space="preserve">price formation processes (Wheaton, 1990; </w:t>
      </w:r>
      <w:proofErr w:type="spellStart"/>
      <w:r w:rsidR="00CB34B1">
        <w:rPr>
          <w:rFonts w:asciiTheme="majorHAnsi" w:hAnsiTheme="majorHAnsi"/>
        </w:rPr>
        <w:t>Linneman</w:t>
      </w:r>
      <w:proofErr w:type="spellEnd"/>
      <w:r w:rsidR="00CB34B1">
        <w:rPr>
          <w:rFonts w:asciiTheme="majorHAnsi" w:hAnsiTheme="majorHAnsi"/>
        </w:rPr>
        <w:t>, 1986).</w:t>
      </w:r>
    </w:p>
    <w:p w14:paraId="2D0267C9" w14:textId="77777777" w:rsidR="00B85FC3" w:rsidRPr="007F1049" w:rsidRDefault="00B85FC3" w:rsidP="003C2DB0">
      <w:pPr>
        <w:rPr>
          <w:rFonts w:asciiTheme="majorHAnsi" w:hAnsiTheme="majorHAnsi"/>
        </w:rPr>
      </w:pPr>
    </w:p>
    <w:p w14:paraId="7F0CF817" w14:textId="1CD48565" w:rsidR="00180C13" w:rsidRPr="007F1049" w:rsidRDefault="00E400AB" w:rsidP="00180C13">
      <w:pPr>
        <w:jc w:val="both"/>
        <w:rPr>
          <w:rFonts w:asciiTheme="majorHAnsi" w:eastAsia="Times New Roman" w:hAnsiTheme="majorHAnsi" w:cs="Times New Roman"/>
          <w:lang w:val="en-GB" w:eastAsia="en-GB"/>
        </w:rPr>
      </w:pPr>
      <w:r>
        <w:rPr>
          <w:rFonts w:asciiTheme="majorHAnsi" w:hAnsiTheme="majorHAnsi"/>
        </w:rPr>
        <w:t>T</w:t>
      </w:r>
      <w:r w:rsidR="009E55D0">
        <w:rPr>
          <w:rFonts w:asciiTheme="majorHAnsi" w:hAnsiTheme="majorHAnsi"/>
        </w:rPr>
        <w:t>hrough</w:t>
      </w:r>
      <w:r w:rsidR="00CB34B1">
        <w:rPr>
          <w:rFonts w:asciiTheme="majorHAnsi" w:hAnsiTheme="majorHAnsi"/>
        </w:rPr>
        <w:t>out</w:t>
      </w:r>
      <w:r w:rsidR="00063D78" w:rsidRPr="007F1049">
        <w:rPr>
          <w:rFonts w:asciiTheme="majorHAnsi" w:hAnsiTheme="majorHAnsi"/>
        </w:rPr>
        <w:t xml:space="preserve"> the</w:t>
      </w:r>
      <w:r w:rsidR="00B85FC3" w:rsidRPr="007F1049">
        <w:rPr>
          <w:rFonts w:asciiTheme="majorHAnsi" w:hAnsiTheme="majorHAnsi"/>
        </w:rPr>
        <w:t xml:space="preserve"> </w:t>
      </w:r>
      <w:r w:rsidR="00D9700E">
        <w:rPr>
          <w:rFonts w:asciiTheme="majorHAnsi" w:hAnsiTheme="majorHAnsi"/>
        </w:rPr>
        <w:t xml:space="preserve">late 1980s and </w:t>
      </w:r>
      <w:r w:rsidR="00B85FC3" w:rsidRPr="007F1049">
        <w:rPr>
          <w:rFonts w:asciiTheme="majorHAnsi" w:hAnsiTheme="majorHAnsi"/>
        </w:rPr>
        <w:t xml:space="preserve">1990’s </w:t>
      </w:r>
      <w:r w:rsidR="00510313">
        <w:rPr>
          <w:rFonts w:asciiTheme="majorHAnsi" w:hAnsiTheme="majorHAnsi"/>
        </w:rPr>
        <w:t xml:space="preserve">housing research into </w:t>
      </w:r>
      <w:r w:rsidR="00B85FC3" w:rsidRPr="007F1049">
        <w:rPr>
          <w:rFonts w:asciiTheme="majorHAnsi" w:hAnsiTheme="majorHAnsi"/>
        </w:rPr>
        <w:t>estate agency practices</w:t>
      </w:r>
      <w:r>
        <w:rPr>
          <w:rFonts w:asciiTheme="majorHAnsi" w:hAnsiTheme="majorHAnsi"/>
        </w:rPr>
        <w:t xml:space="preserve"> developed</w:t>
      </w:r>
      <w:r w:rsidR="00B85FC3" w:rsidRPr="007F1049">
        <w:rPr>
          <w:rFonts w:asciiTheme="majorHAnsi" w:hAnsiTheme="majorHAnsi"/>
        </w:rPr>
        <w:t xml:space="preserve">, particularly in </w:t>
      </w:r>
      <w:r w:rsidR="00510313">
        <w:rPr>
          <w:rFonts w:asciiTheme="majorHAnsi" w:hAnsiTheme="majorHAnsi"/>
        </w:rPr>
        <w:t xml:space="preserve">situating </w:t>
      </w:r>
      <w:proofErr w:type="spellStart"/>
      <w:r w:rsidR="00510313">
        <w:rPr>
          <w:rFonts w:asciiTheme="majorHAnsi" w:hAnsiTheme="majorHAnsi"/>
        </w:rPr>
        <w:t>behavio</w:t>
      </w:r>
      <w:r>
        <w:rPr>
          <w:rFonts w:asciiTheme="majorHAnsi" w:hAnsiTheme="majorHAnsi"/>
        </w:rPr>
        <w:t>ural</w:t>
      </w:r>
      <w:proofErr w:type="spellEnd"/>
      <w:r>
        <w:rPr>
          <w:rFonts w:asciiTheme="majorHAnsi" w:hAnsiTheme="majorHAnsi"/>
        </w:rPr>
        <w:t xml:space="preserve"> insights into the economic accounts of the market</w:t>
      </w:r>
      <w:r w:rsidR="00510313">
        <w:rPr>
          <w:rFonts w:asciiTheme="majorHAnsi" w:hAnsiTheme="majorHAnsi"/>
        </w:rPr>
        <w:t xml:space="preserve"> </w:t>
      </w:r>
      <w:r w:rsidR="00CB34B1">
        <w:rPr>
          <w:rFonts w:asciiTheme="majorHAnsi" w:hAnsiTheme="majorHAnsi"/>
        </w:rPr>
        <w:t>(Case and Shiller, 1988)</w:t>
      </w:r>
      <w:r w:rsidR="00063D78" w:rsidRPr="007F1049">
        <w:rPr>
          <w:rFonts w:asciiTheme="majorHAnsi" w:hAnsiTheme="majorHAnsi"/>
        </w:rPr>
        <w:t xml:space="preserve">. As </w:t>
      </w:r>
      <w:r w:rsidR="00510313">
        <w:rPr>
          <w:rFonts w:asciiTheme="majorHAnsi" w:hAnsiTheme="majorHAnsi"/>
        </w:rPr>
        <w:t xml:space="preserve">housing studies </w:t>
      </w:r>
      <w:r w:rsidR="009E55D0">
        <w:rPr>
          <w:rFonts w:asciiTheme="majorHAnsi" w:hAnsiTheme="majorHAnsi"/>
        </w:rPr>
        <w:t>recognized</w:t>
      </w:r>
      <w:r w:rsidR="00063D78" w:rsidRPr="007F1049">
        <w:rPr>
          <w:rFonts w:asciiTheme="majorHAnsi" w:hAnsiTheme="majorHAnsi"/>
        </w:rPr>
        <w:t xml:space="preserve"> the importance of information</w:t>
      </w:r>
      <w:r w:rsidR="00510313">
        <w:rPr>
          <w:rFonts w:asciiTheme="majorHAnsi" w:hAnsiTheme="majorHAnsi"/>
        </w:rPr>
        <w:t xml:space="preserve"> for the operation of housing markets</w:t>
      </w:r>
      <w:r w:rsidR="00063D78" w:rsidRPr="007F1049">
        <w:rPr>
          <w:rFonts w:asciiTheme="majorHAnsi" w:hAnsiTheme="majorHAnsi"/>
        </w:rPr>
        <w:t xml:space="preserve">, so technology was enabling </w:t>
      </w:r>
      <w:r w:rsidR="003021A2">
        <w:rPr>
          <w:rFonts w:asciiTheme="majorHAnsi" w:hAnsiTheme="majorHAnsi"/>
        </w:rPr>
        <w:t xml:space="preserve">estate </w:t>
      </w:r>
      <w:r w:rsidR="00063D78" w:rsidRPr="007F1049">
        <w:rPr>
          <w:rFonts w:asciiTheme="majorHAnsi" w:hAnsiTheme="majorHAnsi"/>
        </w:rPr>
        <w:t xml:space="preserve">agents to gather and </w:t>
      </w:r>
      <w:proofErr w:type="spellStart"/>
      <w:r w:rsidR="00063D78" w:rsidRPr="007F1049">
        <w:rPr>
          <w:rFonts w:asciiTheme="majorHAnsi" w:hAnsiTheme="majorHAnsi"/>
        </w:rPr>
        <w:t>analyse</w:t>
      </w:r>
      <w:proofErr w:type="spellEnd"/>
      <w:r w:rsidR="00063D78" w:rsidRPr="007F1049">
        <w:rPr>
          <w:rFonts w:asciiTheme="majorHAnsi" w:hAnsiTheme="majorHAnsi"/>
        </w:rPr>
        <w:t xml:space="preserve"> increasing</w:t>
      </w:r>
      <w:r w:rsidR="00556502">
        <w:rPr>
          <w:rFonts w:asciiTheme="majorHAnsi" w:hAnsiTheme="majorHAnsi"/>
        </w:rPr>
        <w:t xml:space="preserve">ly bigger </w:t>
      </w:r>
      <w:proofErr w:type="spellStart"/>
      <w:r w:rsidR="00556502">
        <w:rPr>
          <w:rFonts w:asciiTheme="majorHAnsi" w:hAnsiTheme="majorHAnsi"/>
        </w:rPr>
        <w:t>datatsets</w:t>
      </w:r>
      <w:proofErr w:type="spellEnd"/>
      <w:r w:rsidR="00063D78" w:rsidRPr="007F1049">
        <w:rPr>
          <w:rFonts w:asciiTheme="majorHAnsi" w:hAnsiTheme="majorHAnsi"/>
        </w:rPr>
        <w:t xml:space="preserve">. </w:t>
      </w:r>
      <w:r w:rsidR="00556502">
        <w:rPr>
          <w:rFonts w:asciiTheme="majorHAnsi" w:hAnsiTheme="majorHAnsi"/>
        </w:rPr>
        <w:t>By t</w:t>
      </w:r>
      <w:r w:rsidR="00063D78" w:rsidRPr="007F1049">
        <w:rPr>
          <w:rFonts w:asciiTheme="majorHAnsi" w:hAnsiTheme="majorHAnsi"/>
        </w:rPr>
        <w:t xml:space="preserve">he </w:t>
      </w:r>
      <w:r w:rsidR="00A24BB7" w:rsidRPr="007F1049">
        <w:rPr>
          <w:rFonts w:asciiTheme="majorHAnsi" w:hAnsiTheme="majorHAnsi" w:cs="Times New Roman"/>
        </w:rPr>
        <w:t>mid-1990s studies show</w:t>
      </w:r>
      <w:r w:rsidR="00063D78" w:rsidRPr="007F1049">
        <w:rPr>
          <w:rFonts w:asciiTheme="majorHAnsi" w:hAnsiTheme="majorHAnsi" w:cs="Times New Roman"/>
        </w:rPr>
        <w:t>ed</w:t>
      </w:r>
      <w:r w:rsidR="00A24BB7" w:rsidRPr="007F1049">
        <w:rPr>
          <w:rFonts w:asciiTheme="majorHAnsi" w:hAnsiTheme="majorHAnsi" w:cs="Times New Roman"/>
        </w:rPr>
        <w:t xml:space="preserve"> that the availability of information in an increasingly competitive </w:t>
      </w:r>
      <w:r w:rsidR="00510313">
        <w:rPr>
          <w:rFonts w:asciiTheme="majorHAnsi" w:hAnsiTheme="majorHAnsi" w:cs="Times New Roman"/>
        </w:rPr>
        <w:t xml:space="preserve">housing </w:t>
      </w:r>
      <w:r w:rsidR="00A24BB7" w:rsidRPr="007F1049">
        <w:rPr>
          <w:rFonts w:asciiTheme="majorHAnsi" w:hAnsiTheme="majorHAnsi" w:cs="Times New Roman"/>
        </w:rPr>
        <w:t xml:space="preserve">market </w:t>
      </w:r>
      <w:r w:rsidR="00063D78" w:rsidRPr="007F1049">
        <w:rPr>
          <w:rFonts w:asciiTheme="majorHAnsi" w:hAnsiTheme="majorHAnsi" w:cs="Times New Roman"/>
        </w:rPr>
        <w:t>was</w:t>
      </w:r>
      <w:r w:rsidR="00A24BB7" w:rsidRPr="007F1049">
        <w:rPr>
          <w:rFonts w:asciiTheme="majorHAnsi" w:hAnsiTheme="majorHAnsi" w:cs="Times New Roman"/>
        </w:rPr>
        <w:t xml:space="preserve"> a driver for estate agenc</w:t>
      </w:r>
      <w:r>
        <w:rPr>
          <w:rFonts w:asciiTheme="majorHAnsi" w:hAnsiTheme="majorHAnsi" w:cs="Times New Roman"/>
        </w:rPr>
        <w:t>y</w:t>
      </w:r>
      <w:r w:rsidR="00A24BB7" w:rsidRPr="007F1049">
        <w:rPr>
          <w:rFonts w:asciiTheme="majorHAnsi" w:hAnsiTheme="majorHAnsi" w:cs="Times New Roman"/>
        </w:rPr>
        <w:t xml:space="preserve"> adapt</w:t>
      </w:r>
      <w:r>
        <w:rPr>
          <w:rFonts w:asciiTheme="majorHAnsi" w:hAnsiTheme="majorHAnsi" w:cs="Times New Roman"/>
        </w:rPr>
        <w:t>ation</w:t>
      </w:r>
      <w:r w:rsidR="00A24BB7" w:rsidRPr="007F1049">
        <w:rPr>
          <w:rFonts w:asciiTheme="majorHAnsi" w:hAnsiTheme="majorHAnsi" w:cs="Times New Roman"/>
        </w:rPr>
        <w:t xml:space="preserve"> </w:t>
      </w:r>
      <w:r w:rsidR="00A24BB7" w:rsidRPr="007F1049">
        <w:rPr>
          <w:rFonts w:asciiTheme="majorHAnsi" w:hAnsiTheme="majorHAnsi" w:cs="Times New Roman"/>
        </w:rPr>
        <w:fldChar w:fldCharType="begin"/>
      </w:r>
      <w:r w:rsidR="00A24BB7" w:rsidRPr="007F1049">
        <w:rPr>
          <w:rFonts w:asciiTheme="majorHAnsi" w:hAnsiTheme="majorHAnsi" w:cs="Times New Roman"/>
        </w:rPr>
        <w:instrText xml:space="preserve"> ADDIN EN.CITE &lt;EndNote&gt;&lt;Cite&gt;&lt;Author&gt;Levy&lt;/Author&gt;&lt;Year&gt;1995&lt;/Year&gt;&lt;IDText&gt;Modern marketing research techniques and the property professional&lt;/IDText&gt;&lt;DisplayText&gt;(Levy, 1995)&lt;/DisplayText&gt;&lt;record&gt;&lt;titles&gt;&lt;title&gt;Modern marketing research techniques and the property professional&lt;/title&gt;&lt;secondary-title&gt;Property Management&lt;/secondary-title&gt;&lt;/titles&gt;&lt;pages&gt;33-40&lt;/pages&gt;&lt;number&gt;3&lt;/number&gt;&lt;contributors&gt;&lt;authors&gt;&lt;author&gt;Levy, D. S&lt;/author&gt;&lt;/authors&gt;&lt;/contributors&gt;&lt;added-date format="utc"&gt;1431435534&lt;/added-date&gt;&lt;ref-type name="Journal Article"&gt;17&lt;/ref-type&gt;&lt;dates&gt;&lt;year&gt;1995&lt;/year&gt;&lt;/dates&gt;&lt;rec-number&gt;253&lt;/rec-number&gt;&lt;last-updated-date format="utc"&gt;1431435988&lt;/last-updated-date&gt;&lt;volume&gt;13&lt;/volume&gt;&lt;/record&gt;&lt;/Cite&gt;&lt;/EndNote&gt;</w:instrText>
      </w:r>
      <w:r w:rsidR="00A24BB7" w:rsidRPr="007F1049">
        <w:rPr>
          <w:rFonts w:asciiTheme="majorHAnsi" w:hAnsiTheme="majorHAnsi" w:cs="Times New Roman"/>
        </w:rPr>
        <w:fldChar w:fldCharType="separate"/>
      </w:r>
      <w:r w:rsidR="00A24BB7" w:rsidRPr="007F1049">
        <w:rPr>
          <w:rFonts w:asciiTheme="majorHAnsi" w:hAnsiTheme="majorHAnsi" w:cs="Times New Roman"/>
          <w:noProof/>
        </w:rPr>
        <w:t>(Levy, 1995)</w:t>
      </w:r>
      <w:r w:rsidR="00A24BB7" w:rsidRPr="007F1049">
        <w:rPr>
          <w:rFonts w:asciiTheme="majorHAnsi" w:hAnsiTheme="majorHAnsi" w:cs="Times New Roman"/>
        </w:rPr>
        <w:fldChar w:fldCharType="end"/>
      </w:r>
      <w:r>
        <w:rPr>
          <w:rFonts w:asciiTheme="majorHAnsi" w:hAnsiTheme="majorHAnsi" w:cs="Times New Roman"/>
        </w:rPr>
        <w:t xml:space="preserve"> as </w:t>
      </w:r>
      <w:r w:rsidR="00A24BB7" w:rsidRPr="007F1049">
        <w:rPr>
          <w:rFonts w:asciiTheme="majorHAnsi" w:hAnsiTheme="majorHAnsi" w:cs="Times New Roman"/>
        </w:rPr>
        <w:t xml:space="preserve">brokers with access to information about </w:t>
      </w:r>
      <w:r w:rsidR="00510313">
        <w:rPr>
          <w:rFonts w:asciiTheme="majorHAnsi" w:hAnsiTheme="majorHAnsi" w:cs="Times New Roman"/>
        </w:rPr>
        <w:t>dwellings</w:t>
      </w:r>
      <w:r w:rsidR="00A24BB7" w:rsidRPr="007F1049">
        <w:rPr>
          <w:rFonts w:asciiTheme="majorHAnsi" w:hAnsiTheme="majorHAnsi" w:cs="Times New Roman"/>
        </w:rPr>
        <w:t xml:space="preserve">, markets and buyers </w:t>
      </w:r>
      <w:r w:rsidR="00063D78" w:rsidRPr="007F1049">
        <w:rPr>
          <w:rFonts w:asciiTheme="majorHAnsi" w:hAnsiTheme="majorHAnsi" w:cs="Times New Roman"/>
        </w:rPr>
        <w:t>were</w:t>
      </w:r>
      <w:r w:rsidR="00A24BB7" w:rsidRPr="007F1049">
        <w:rPr>
          <w:rFonts w:asciiTheme="majorHAnsi" w:hAnsiTheme="majorHAnsi" w:cs="Times New Roman"/>
        </w:rPr>
        <w:t xml:space="preserve"> able to ‘</w:t>
      </w:r>
      <w:proofErr w:type="spellStart"/>
      <w:r w:rsidR="00A24BB7" w:rsidRPr="007F1049">
        <w:rPr>
          <w:rFonts w:asciiTheme="majorHAnsi" w:hAnsiTheme="majorHAnsi" w:cs="Times New Roman"/>
          <w:i/>
        </w:rPr>
        <w:t>optimise</w:t>
      </w:r>
      <w:proofErr w:type="spellEnd"/>
      <w:r w:rsidR="00A24BB7" w:rsidRPr="007F1049">
        <w:rPr>
          <w:rFonts w:asciiTheme="majorHAnsi" w:hAnsiTheme="majorHAnsi" w:cs="Times New Roman"/>
          <w:i/>
        </w:rPr>
        <w:t>’</w:t>
      </w:r>
      <w:r w:rsidR="00A24BB7" w:rsidRPr="007F1049">
        <w:rPr>
          <w:rFonts w:asciiTheme="majorHAnsi" w:hAnsiTheme="majorHAnsi" w:cs="Times New Roman"/>
        </w:rPr>
        <w:t xml:space="preserve"> </w:t>
      </w:r>
      <w:r w:rsidR="00510313">
        <w:rPr>
          <w:rFonts w:asciiTheme="majorHAnsi" w:hAnsiTheme="majorHAnsi" w:cs="Times New Roman"/>
        </w:rPr>
        <w:t>housing</w:t>
      </w:r>
      <w:r w:rsidR="00510313" w:rsidRPr="007F1049">
        <w:rPr>
          <w:rFonts w:asciiTheme="majorHAnsi" w:hAnsiTheme="majorHAnsi" w:cs="Times New Roman"/>
        </w:rPr>
        <w:t xml:space="preserve"> </w:t>
      </w:r>
      <w:r w:rsidR="00A24BB7" w:rsidRPr="007F1049">
        <w:rPr>
          <w:rFonts w:asciiTheme="majorHAnsi" w:hAnsiTheme="majorHAnsi" w:cs="Times New Roman"/>
        </w:rPr>
        <w:t>search</w:t>
      </w:r>
      <w:r>
        <w:rPr>
          <w:rFonts w:asciiTheme="majorHAnsi" w:hAnsiTheme="majorHAnsi" w:cs="Times New Roman"/>
        </w:rPr>
        <w:t xml:space="preserve"> </w:t>
      </w:r>
      <w:r w:rsidR="00A24BB7" w:rsidRPr="007F1049">
        <w:rPr>
          <w:rFonts w:asciiTheme="majorHAnsi" w:hAnsiTheme="majorHAnsi" w:cs="Times New Roman"/>
        </w:rPr>
        <w:fldChar w:fldCharType="begin"/>
      </w:r>
      <w:r w:rsidR="00A24BB7" w:rsidRPr="007F1049">
        <w:rPr>
          <w:rFonts w:asciiTheme="majorHAnsi" w:hAnsiTheme="majorHAnsi" w:cs="Times New Roman"/>
        </w:rPr>
        <w:instrText xml:space="preserve"> ADDIN EN.CITE &lt;EndNote&gt;&lt;Cite&gt;&lt;Author&gt;Baryla&lt;/Author&gt;&lt;Year&gt;1995&lt;/Year&gt;&lt;IDText&gt;Buyer Search Duration in the Residential Real Estate Market: The Role of the Real Estate Agent&lt;/IDText&gt;&lt;DisplayText&gt;(Baryla &amp;amp; Zumpano, 1995)&lt;/DisplayText&gt;&lt;record&gt;&lt;titles&gt;&lt;title&gt;Buyer Search Duration in the Residential Real Estate Market: The Role of the Real Estate Agent&lt;/title&gt;&lt;secondary-title&gt;The Journal of Real Estate Research&lt;/secondary-title&gt;&lt;/titles&gt;&lt;pages&gt;1-13&lt;/pages&gt;&lt;number&gt;1&lt;/number&gt;&lt;contributors&gt;&lt;authors&gt;&lt;author&gt;Baryla, E. A&lt;/author&gt;&lt;author&gt;Zumpano, L. V&lt;/author&gt;&lt;/authors&gt;&lt;/contributors&gt;&lt;added-date format="utc"&gt;1431423828&lt;/added-date&gt;&lt;ref-type name="Journal Article"&gt;17&lt;/ref-type&gt;&lt;dates&gt;&lt;year&gt;1995&lt;/year&gt;&lt;/dates&gt;&lt;rec-number&gt;251&lt;/rec-number&gt;&lt;last-updated-date format="utc"&gt;1431424095&lt;/last-updated-date&gt;&lt;volume&gt;10&lt;/volume&gt;&lt;/record&gt;&lt;/Cite&gt;&lt;/EndNote&gt;</w:instrText>
      </w:r>
      <w:r w:rsidR="00A24BB7" w:rsidRPr="007F1049">
        <w:rPr>
          <w:rFonts w:asciiTheme="majorHAnsi" w:hAnsiTheme="majorHAnsi" w:cs="Times New Roman"/>
        </w:rPr>
        <w:fldChar w:fldCharType="separate"/>
      </w:r>
      <w:r w:rsidR="00A24BB7" w:rsidRPr="007F1049">
        <w:rPr>
          <w:rFonts w:asciiTheme="majorHAnsi" w:hAnsiTheme="majorHAnsi" w:cs="Times New Roman"/>
          <w:noProof/>
        </w:rPr>
        <w:t>(Baryla &amp; Zumpano, 1995)</w:t>
      </w:r>
      <w:r w:rsidR="00A24BB7" w:rsidRPr="007F1049">
        <w:rPr>
          <w:rFonts w:asciiTheme="majorHAnsi" w:hAnsiTheme="majorHAnsi" w:cs="Times New Roman"/>
        </w:rPr>
        <w:fldChar w:fldCharType="end"/>
      </w:r>
      <w:r w:rsidR="00A24BB7" w:rsidRPr="007F1049">
        <w:rPr>
          <w:rFonts w:asciiTheme="majorHAnsi" w:hAnsiTheme="majorHAnsi" w:cs="Times New Roman"/>
        </w:rPr>
        <w:t>.</w:t>
      </w:r>
      <w:r w:rsidR="00180C13" w:rsidRPr="007F1049">
        <w:rPr>
          <w:rFonts w:asciiTheme="majorHAnsi" w:hAnsiTheme="majorHAnsi" w:cs="Times New Roman"/>
        </w:rPr>
        <w:t xml:space="preserve"> During this period, the rapid expansion in the availability of the Internet to </w:t>
      </w:r>
      <w:r w:rsidR="00510313">
        <w:rPr>
          <w:rFonts w:asciiTheme="majorHAnsi" w:hAnsiTheme="majorHAnsi" w:cs="Times New Roman"/>
        </w:rPr>
        <w:t>housing searchers</w:t>
      </w:r>
      <w:r w:rsidR="00510313" w:rsidRPr="007F1049">
        <w:rPr>
          <w:rFonts w:asciiTheme="majorHAnsi" w:hAnsiTheme="majorHAnsi" w:cs="Times New Roman"/>
        </w:rPr>
        <w:t xml:space="preserve"> </w:t>
      </w:r>
      <w:r w:rsidR="00180C13" w:rsidRPr="007F1049">
        <w:rPr>
          <w:rFonts w:asciiTheme="majorHAnsi" w:hAnsiTheme="majorHAnsi" w:cs="Times New Roman"/>
        </w:rPr>
        <w:t xml:space="preserve">in the USA and the exponential growth in the number of real estate </w:t>
      </w:r>
      <w:r w:rsidR="00510313">
        <w:rPr>
          <w:rFonts w:asciiTheme="majorHAnsi" w:hAnsiTheme="majorHAnsi" w:cs="Times New Roman"/>
        </w:rPr>
        <w:t xml:space="preserve">agency </w:t>
      </w:r>
      <w:r w:rsidR="00180C13" w:rsidRPr="007F1049">
        <w:rPr>
          <w:rFonts w:asciiTheme="majorHAnsi" w:hAnsiTheme="majorHAnsi" w:cs="Times New Roman"/>
        </w:rPr>
        <w:t xml:space="preserve">websites led </w:t>
      </w:r>
      <w:proofErr w:type="spellStart"/>
      <w:r w:rsidR="00180C13" w:rsidRPr="007F1049">
        <w:rPr>
          <w:rFonts w:asciiTheme="majorHAnsi" w:hAnsiTheme="majorHAnsi" w:cs="Times New Roman"/>
        </w:rPr>
        <w:t>Baen</w:t>
      </w:r>
      <w:proofErr w:type="spellEnd"/>
      <w:r w:rsidR="00180C13" w:rsidRPr="007F1049">
        <w:rPr>
          <w:rFonts w:asciiTheme="majorHAnsi" w:hAnsiTheme="majorHAnsi" w:cs="Times New Roman"/>
        </w:rPr>
        <w:t xml:space="preserve"> and Guttery (1997) to predict that “</w:t>
      </w:r>
      <w:r w:rsidR="00180C13" w:rsidRPr="007F1049">
        <w:rPr>
          <w:rFonts w:asciiTheme="majorHAnsi" w:eastAsia="Times New Roman" w:hAnsiTheme="majorHAnsi" w:cs="Times New Roman"/>
          <w:lang w:val="en-GB" w:eastAsia="en-GB"/>
        </w:rPr>
        <w:t>Overall service and face-to-face customer contact time required by agents for homebuyers and sellers, in order to complete a real estate transaction, will be reduced greatly.” (1997, p.5)</w:t>
      </w:r>
      <w:r w:rsidR="00510313">
        <w:rPr>
          <w:rFonts w:asciiTheme="majorHAnsi" w:eastAsia="Times New Roman" w:hAnsiTheme="majorHAnsi" w:cs="Times New Roman"/>
          <w:lang w:val="en-GB" w:eastAsia="en-GB"/>
        </w:rPr>
        <w:t>,</w:t>
      </w:r>
      <w:r>
        <w:rPr>
          <w:rFonts w:asciiTheme="majorHAnsi" w:eastAsia="Times New Roman" w:hAnsiTheme="majorHAnsi" w:cs="Times New Roman"/>
          <w:lang w:val="en-GB" w:eastAsia="en-GB"/>
        </w:rPr>
        <w:t xml:space="preserve"> </w:t>
      </w:r>
      <w:r w:rsidR="00180C13" w:rsidRPr="007F1049">
        <w:rPr>
          <w:rFonts w:asciiTheme="majorHAnsi" w:eastAsia="Times New Roman" w:hAnsiTheme="majorHAnsi" w:cs="Times New Roman"/>
          <w:lang w:val="en-GB" w:eastAsia="en-GB"/>
        </w:rPr>
        <w:t>therefore predict</w:t>
      </w:r>
      <w:r w:rsidR="00510313">
        <w:rPr>
          <w:rFonts w:asciiTheme="majorHAnsi" w:eastAsia="Times New Roman" w:hAnsiTheme="majorHAnsi" w:cs="Times New Roman"/>
          <w:lang w:val="en-GB" w:eastAsia="en-GB"/>
        </w:rPr>
        <w:t>ing</w:t>
      </w:r>
      <w:r w:rsidR="00180C13" w:rsidRPr="007F1049">
        <w:rPr>
          <w:rFonts w:asciiTheme="majorHAnsi" w:eastAsia="Times New Roman" w:hAnsiTheme="majorHAnsi" w:cs="Times New Roman"/>
          <w:lang w:val="en-GB" w:eastAsia="en-GB"/>
        </w:rPr>
        <w:t xml:space="preserve"> a large decrease in the number of </w:t>
      </w:r>
      <w:r w:rsidR="00510313">
        <w:rPr>
          <w:rFonts w:asciiTheme="majorHAnsi" w:eastAsia="Times New Roman" w:hAnsiTheme="majorHAnsi" w:cs="Times New Roman"/>
          <w:lang w:val="en-GB" w:eastAsia="en-GB"/>
        </w:rPr>
        <w:t xml:space="preserve">housing </w:t>
      </w:r>
      <w:r w:rsidR="00180C13" w:rsidRPr="007F1049">
        <w:rPr>
          <w:rFonts w:asciiTheme="majorHAnsi" w:eastAsia="Times New Roman" w:hAnsiTheme="majorHAnsi" w:cs="Times New Roman"/>
          <w:lang w:val="en-GB" w:eastAsia="en-GB"/>
        </w:rPr>
        <w:t>estate</w:t>
      </w:r>
      <w:r w:rsidR="00D9700E">
        <w:rPr>
          <w:rFonts w:asciiTheme="majorHAnsi" w:eastAsia="Times New Roman" w:hAnsiTheme="majorHAnsi" w:cs="Times New Roman"/>
          <w:lang w:val="en-GB" w:eastAsia="en-GB"/>
        </w:rPr>
        <w:t xml:space="preserve"> agents</w:t>
      </w:r>
      <w:r w:rsidR="00180C13" w:rsidRPr="007F1049">
        <w:rPr>
          <w:rFonts w:asciiTheme="majorHAnsi" w:eastAsia="Times New Roman" w:hAnsiTheme="majorHAnsi" w:cs="Times New Roman"/>
          <w:lang w:val="en-GB" w:eastAsia="en-GB"/>
        </w:rPr>
        <w:t xml:space="preserve">. </w:t>
      </w:r>
    </w:p>
    <w:p w14:paraId="163697B0" w14:textId="132D57AE" w:rsidR="00A24BB7" w:rsidRPr="007F1049" w:rsidRDefault="00A24BB7" w:rsidP="00063D78">
      <w:pPr>
        <w:jc w:val="both"/>
        <w:rPr>
          <w:rFonts w:asciiTheme="majorHAnsi" w:hAnsiTheme="majorHAnsi" w:cs="Times New Roman"/>
        </w:rPr>
      </w:pPr>
    </w:p>
    <w:p w14:paraId="262CCBBA" w14:textId="537A9027" w:rsidR="00A24BB7" w:rsidRPr="007F1049" w:rsidRDefault="00D9469A" w:rsidP="00180C13">
      <w:pPr>
        <w:jc w:val="both"/>
        <w:rPr>
          <w:rFonts w:asciiTheme="majorHAnsi" w:hAnsiTheme="majorHAnsi"/>
        </w:rPr>
      </w:pPr>
      <w:r w:rsidRPr="007F1049">
        <w:rPr>
          <w:rFonts w:asciiTheme="majorHAnsi" w:hAnsiTheme="majorHAnsi" w:cs="Times New Roman"/>
        </w:rPr>
        <w:t xml:space="preserve">By the early 2000’s homebuyer’s were frequently searching for housing opportunities and market information through the Internet, </w:t>
      </w:r>
      <w:r w:rsidR="00E400AB">
        <w:rPr>
          <w:rFonts w:asciiTheme="majorHAnsi" w:hAnsiTheme="majorHAnsi" w:cs="Times New Roman"/>
        </w:rPr>
        <w:t xml:space="preserve">facilitated by </w:t>
      </w:r>
      <w:r w:rsidR="001A5254" w:rsidRPr="007F1049">
        <w:rPr>
          <w:rFonts w:asciiTheme="majorHAnsi" w:hAnsiTheme="majorHAnsi" w:cs="Times New Roman"/>
        </w:rPr>
        <w:t xml:space="preserve">the rapid expansion of </w:t>
      </w:r>
      <w:r w:rsidR="00E400AB">
        <w:rPr>
          <w:rFonts w:asciiTheme="majorHAnsi" w:hAnsiTheme="majorHAnsi" w:cs="Times New Roman"/>
        </w:rPr>
        <w:t xml:space="preserve">estate agency </w:t>
      </w:r>
      <w:r w:rsidR="001A5254" w:rsidRPr="007F1049">
        <w:rPr>
          <w:rFonts w:asciiTheme="majorHAnsi" w:hAnsiTheme="majorHAnsi" w:cs="Times New Roman"/>
        </w:rPr>
        <w:t>web</w:t>
      </w:r>
      <w:r w:rsidR="00E400AB">
        <w:rPr>
          <w:rFonts w:asciiTheme="majorHAnsi" w:hAnsiTheme="majorHAnsi" w:cs="Times New Roman"/>
        </w:rPr>
        <w:t>sites</w:t>
      </w:r>
      <w:r w:rsidR="001A5254" w:rsidRPr="007F1049">
        <w:rPr>
          <w:rFonts w:asciiTheme="majorHAnsi" w:hAnsiTheme="majorHAnsi" w:cs="Times New Roman"/>
        </w:rPr>
        <w:t xml:space="preserve"> (Rowley, 2005)</w:t>
      </w:r>
      <w:r w:rsidR="00A24BB7" w:rsidRPr="007F1049">
        <w:rPr>
          <w:rFonts w:asciiTheme="majorHAnsi" w:hAnsiTheme="majorHAnsi" w:cs="Times New Roman"/>
        </w:rPr>
        <w:t xml:space="preserve">. Bristow et al </w:t>
      </w:r>
      <w:r w:rsidR="00A24BB7" w:rsidRPr="007F1049">
        <w:rPr>
          <w:rFonts w:asciiTheme="majorHAnsi" w:hAnsiTheme="majorHAnsi" w:cs="Times New Roman"/>
        </w:rPr>
        <w:fldChar w:fldCharType="begin"/>
      </w:r>
      <w:r w:rsidR="00A24BB7" w:rsidRPr="007F1049">
        <w:rPr>
          <w:rFonts w:asciiTheme="majorHAnsi" w:hAnsiTheme="majorHAnsi" w:cs="Times New Roman"/>
        </w:rPr>
        <w:instrText xml:space="preserve"> ADDIN EN.CITE &lt;EndNote&gt;&lt;Cite ExcludeAuth="1"&gt;&lt;Author&gt;Bristow&lt;/Author&gt;&lt;Year&gt;2004&lt;/Year&gt;&lt;IDText&gt;The Impact of Internet Savvy and Innovativeness on Real Estate Agents&amp;apos; Internet Utilization and Sales Performance&lt;/IDText&gt;&lt;DisplayText&gt;(2004)&lt;/DisplayText&gt;&lt;record&gt;&lt;titles&gt;&lt;title&gt;The Impact of Internet Savvy and Innovativeness on Real Estate Agents&amp;apos; Internet Utilization and Sales Performance&lt;/title&gt;&lt;secondary-title&gt;Marketing Management Journal&lt;/secondary-title&gt;&lt;/titles&gt;&lt;pages&gt;103-116&lt;/pages&gt;&lt;contributors&gt;&lt;authors&gt;&lt;author&gt;Bristow, D&lt;/author&gt;&lt;author&gt;Bulati, R&lt;/author&gt;&lt;author&gt;Mooney, S&lt;/author&gt;&lt;author&gt;Dou, W&lt;/author&gt;&lt;/authors&gt;&lt;/contributors&gt;&lt;added-date format="utc"&gt;1431423963&lt;/added-date&gt;&lt;ref-type name="Journal Article"&gt;17&lt;/ref-type&gt;&lt;dates&gt;&lt;year&gt;2004&lt;/year&gt;&lt;/dates&gt;&lt;rec-number&gt;252&lt;/rec-number&gt;&lt;last-updated-date format="utc"&gt;1431424075&lt;/last-updated-date&gt;&lt;volume&gt;Spring 2004&lt;/volume&gt;&lt;/record&gt;&lt;/Cite&gt;&lt;/EndNote&gt;</w:instrText>
      </w:r>
      <w:r w:rsidR="00A24BB7" w:rsidRPr="007F1049">
        <w:rPr>
          <w:rFonts w:asciiTheme="majorHAnsi" w:hAnsiTheme="majorHAnsi" w:cs="Times New Roman"/>
        </w:rPr>
        <w:fldChar w:fldCharType="separate"/>
      </w:r>
      <w:r w:rsidR="00A24BB7" w:rsidRPr="007F1049">
        <w:rPr>
          <w:rFonts w:asciiTheme="majorHAnsi" w:hAnsiTheme="majorHAnsi" w:cs="Times New Roman"/>
          <w:noProof/>
        </w:rPr>
        <w:t>(2004)</w:t>
      </w:r>
      <w:r w:rsidR="00A24BB7" w:rsidRPr="007F1049">
        <w:rPr>
          <w:rFonts w:asciiTheme="majorHAnsi" w:hAnsiTheme="majorHAnsi" w:cs="Times New Roman"/>
        </w:rPr>
        <w:fldChar w:fldCharType="end"/>
      </w:r>
      <w:r w:rsidR="00A24BB7" w:rsidRPr="007F1049">
        <w:rPr>
          <w:rFonts w:asciiTheme="majorHAnsi" w:hAnsiTheme="majorHAnsi" w:cs="Times New Roman"/>
        </w:rPr>
        <w:t xml:space="preserve"> demonstrated positive linkages between Internet-technology and estate agency </w:t>
      </w:r>
      <w:r w:rsidR="004840FE" w:rsidRPr="007F1049">
        <w:rPr>
          <w:rFonts w:asciiTheme="majorHAnsi" w:hAnsiTheme="majorHAnsi" w:cs="Times New Roman"/>
        </w:rPr>
        <w:t xml:space="preserve">business </w:t>
      </w:r>
      <w:r w:rsidR="009E55D0">
        <w:rPr>
          <w:rFonts w:asciiTheme="majorHAnsi" w:hAnsiTheme="majorHAnsi" w:cs="Times New Roman"/>
        </w:rPr>
        <w:t>performance, supporting</w:t>
      </w:r>
      <w:r w:rsidR="00A24BB7" w:rsidRPr="007F1049">
        <w:rPr>
          <w:rFonts w:asciiTheme="majorHAnsi" w:hAnsiTheme="majorHAnsi" w:cs="Times New Roman"/>
        </w:rPr>
        <w:t xml:space="preserve"> </w:t>
      </w:r>
      <w:r w:rsidR="009E55D0">
        <w:rPr>
          <w:rFonts w:asciiTheme="majorHAnsi" w:hAnsiTheme="majorHAnsi" w:cs="Times New Roman"/>
        </w:rPr>
        <w:t>efficient market theorie</w:t>
      </w:r>
      <w:r w:rsidR="00A24BB7" w:rsidRPr="007F1049">
        <w:rPr>
          <w:rFonts w:asciiTheme="majorHAnsi" w:hAnsiTheme="majorHAnsi" w:cs="Times New Roman"/>
        </w:rPr>
        <w:t xml:space="preserve">s that prospective buyers </w:t>
      </w:r>
      <w:r w:rsidR="009E55D0">
        <w:rPr>
          <w:rFonts w:asciiTheme="majorHAnsi" w:hAnsiTheme="majorHAnsi" w:cs="Times New Roman"/>
        </w:rPr>
        <w:t>would</w:t>
      </w:r>
      <w:r w:rsidR="00A24BB7" w:rsidRPr="007F1049">
        <w:rPr>
          <w:rFonts w:asciiTheme="majorHAnsi" w:hAnsiTheme="majorHAnsi" w:cs="Times New Roman"/>
        </w:rPr>
        <w:t xml:space="preserve"> undertake more efficient searches</w:t>
      </w:r>
      <w:r w:rsidR="00E400AB">
        <w:rPr>
          <w:rFonts w:asciiTheme="majorHAnsi" w:hAnsiTheme="majorHAnsi" w:cs="Times New Roman"/>
        </w:rPr>
        <w:t>; i</w:t>
      </w:r>
      <w:r w:rsidR="00A24BB7" w:rsidRPr="007F1049">
        <w:rPr>
          <w:rFonts w:asciiTheme="majorHAnsi" w:hAnsiTheme="majorHAnsi" w:cs="Times New Roman"/>
        </w:rPr>
        <w:t xml:space="preserve">nspecting fewer </w:t>
      </w:r>
      <w:r w:rsidR="00510313">
        <w:rPr>
          <w:rFonts w:asciiTheme="majorHAnsi" w:hAnsiTheme="majorHAnsi" w:cs="Times New Roman"/>
        </w:rPr>
        <w:t>dwellings</w:t>
      </w:r>
      <w:r w:rsidR="00510313" w:rsidRPr="007F1049">
        <w:rPr>
          <w:rFonts w:asciiTheme="majorHAnsi" w:hAnsiTheme="majorHAnsi" w:cs="Times New Roman"/>
        </w:rPr>
        <w:t xml:space="preserve"> </w:t>
      </w:r>
      <w:r w:rsidR="00A24BB7" w:rsidRPr="007F1049">
        <w:rPr>
          <w:rFonts w:asciiTheme="majorHAnsi" w:hAnsiTheme="majorHAnsi" w:cs="Times New Roman"/>
        </w:rPr>
        <w:t xml:space="preserve">that </w:t>
      </w:r>
      <w:r w:rsidR="00E7693C" w:rsidRPr="007F1049">
        <w:rPr>
          <w:rFonts w:asciiTheme="majorHAnsi" w:hAnsiTheme="majorHAnsi" w:cs="Times New Roman"/>
        </w:rPr>
        <w:t>were</w:t>
      </w:r>
      <w:r w:rsidR="00A24BB7" w:rsidRPr="007F1049">
        <w:rPr>
          <w:rFonts w:asciiTheme="majorHAnsi" w:hAnsiTheme="majorHAnsi" w:cs="Times New Roman"/>
        </w:rPr>
        <w:t xml:space="preserve"> more likely to meet their expectations </w:t>
      </w:r>
      <w:r w:rsidR="00A24BB7" w:rsidRPr="007F1049">
        <w:rPr>
          <w:rFonts w:asciiTheme="majorHAnsi" w:hAnsiTheme="majorHAnsi" w:cs="Times New Roman"/>
        </w:rPr>
        <w:fldChar w:fldCharType="begin"/>
      </w:r>
      <w:r w:rsidR="00A24BB7" w:rsidRPr="007F1049">
        <w:rPr>
          <w:rFonts w:asciiTheme="majorHAnsi" w:hAnsiTheme="majorHAnsi" w:cs="Times New Roman"/>
        </w:rPr>
        <w:instrText xml:space="preserve"> ADDIN EN.CITE &lt;EndNote&gt;&lt;Cite&gt;&lt;Author&gt;Zumpano&lt;/Author&gt;&lt;Year&gt;2003&lt;/Year&gt;&lt;IDText&gt;Internet use and real estate brokerage market intermediation&lt;/IDText&gt;&lt;DisplayText&gt;(Zumpano, et al., 2003)&lt;/DisplayText&gt;&lt;record&gt;&lt;titles&gt;&lt;title&gt;Internet use and real estate brokerage market intermediation&lt;/title&gt;&lt;secondary-title&gt;Journal of Housing Economics&lt;/secondary-title&gt;&lt;/titles&gt;&lt;pages&gt;134-150&lt;/pages&gt;&lt;contributors&gt;&lt;authors&gt;&lt;author&gt;Zumpano, L. V.&lt;/author&gt;&lt;author&gt;Johnson, K. H.&lt;/author&gt;&lt;author&gt;Anderson, R. I.&lt;/author&gt;&lt;/authors&gt;&lt;/contributors&gt;&lt;added-date format="utc"&gt;1431692460&lt;/added-date&gt;&lt;ref-type name="Journal Article"&gt;17&lt;/ref-type&gt;&lt;dates&gt;&lt;year&gt;2003&lt;/year&gt;&lt;/dates&gt;&lt;rec-number&gt;267&lt;/rec-number&gt;&lt;last-updated-date format="utc"&gt;1431692565&lt;/last-updated-date&gt;&lt;volume&gt;12&lt;/volume&gt;&lt;/record&gt;&lt;/Cite&gt;&lt;/EndNote&gt;</w:instrText>
      </w:r>
      <w:r w:rsidR="00A24BB7" w:rsidRPr="007F1049">
        <w:rPr>
          <w:rFonts w:asciiTheme="majorHAnsi" w:hAnsiTheme="majorHAnsi" w:cs="Times New Roman"/>
        </w:rPr>
        <w:fldChar w:fldCharType="separate"/>
      </w:r>
      <w:r w:rsidR="00A24BB7" w:rsidRPr="007F1049">
        <w:rPr>
          <w:rFonts w:asciiTheme="majorHAnsi" w:hAnsiTheme="majorHAnsi" w:cs="Times New Roman"/>
          <w:noProof/>
        </w:rPr>
        <w:t>(Zumpano, et al., 2003)</w:t>
      </w:r>
      <w:r w:rsidR="00A24BB7" w:rsidRPr="007F1049">
        <w:rPr>
          <w:rFonts w:asciiTheme="majorHAnsi" w:hAnsiTheme="majorHAnsi" w:cs="Times New Roman"/>
        </w:rPr>
        <w:fldChar w:fldCharType="end"/>
      </w:r>
      <w:r w:rsidR="009E55D0">
        <w:rPr>
          <w:rFonts w:asciiTheme="majorHAnsi" w:hAnsiTheme="majorHAnsi" w:cs="Times New Roman"/>
        </w:rPr>
        <w:t xml:space="preserve"> and increase</w:t>
      </w:r>
      <w:r w:rsidR="00A24BB7" w:rsidRPr="007F1049">
        <w:rPr>
          <w:rFonts w:asciiTheme="majorHAnsi" w:hAnsiTheme="majorHAnsi" w:cs="Times New Roman"/>
        </w:rPr>
        <w:t xml:space="preserve"> sale prices (Ford et al., 2005).</w:t>
      </w:r>
      <w:r w:rsidR="001A5254" w:rsidRPr="007F1049">
        <w:rPr>
          <w:rFonts w:asciiTheme="majorHAnsi" w:hAnsiTheme="majorHAnsi" w:cs="Times New Roman"/>
        </w:rPr>
        <w:t xml:space="preserve"> </w:t>
      </w:r>
      <w:r w:rsidR="009E55D0">
        <w:rPr>
          <w:rFonts w:asciiTheme="majorHAnsi" w:hAnsiTheme="majorHAnsi" w:cs="Times New Roman"/>
        </w:rPr>
        <w:t>However,</w:t>
      </w:r>
      <w:r w:rsidR="001A5254" w:rsidRPr="007F1049">
        <w:rPr>
          <w:rFonts w:asciiTheme="majorHAnsi" w:hAnsiTheme="majorHAnsi" w:cs="Times New Roman"/>
        </w:rPr>
        <w:t xml:space="preserve"> these practices </w:t>
      </w:r>
      <w:r w:rsidR="00E7693C" w:rsidRPr="007F1049">
        <w:rPr>
          <w:rFonts w:asciiTheme="majorHAnsi" w:hAnsiTheme="majorHAnsi" w:cs="Times New Roman"/>
        </w:rPr>
        <w:t>were</w:t>
      </w:r>
      <w:r w:rsidR="001A5254" w:rsidRPr="007F1049">
        <w:rPr>
          <w:rFonts w:asciiTheme="majorHAnsi" w:hAnsiTheme="majorHAnsi" w:cs="Times New Roman"/>
        </w:rPr>
        <w:t xml:space="preserve"> contested</w:t>
      </w:r>
      <w:r w:rsidR="003021A2">
        <w:rPr>
          <w:rFonts w:asciiTheme="majorHAnsi" w:hAnsiTheme="majorHAnsi" w:cs="Times New Roman"/>
        </w:rPr>
        <w:t>;</w:t>
      </w:r>
      <w:r w:rsidR="001A5254" w:rsidRPr="007F1049">
        <w:rPr>
          <w:rFonts w:asciiTheme="majorHAnsi" w:hAnsiTheme="majorHAnsi" w:cs="Times New Roman"/>
        </w:rPr>
        <w:t xml:space="preserve"> Palm and </w:t>
      </w:r>
      <w:proofErr w:type="spellStart"/>
      <w:r w:rsidR="001A5254" w:rsidRPr="007F1049">
        <w:rPr>
          <w:rFonts w:asciiTheme="majorHAnsi" w:hAnsiTheme="majorHAnsi" w:cs="Times New Roman"/>
        </w:rPr>
        <w:t>Danis</w:t>
      </w:r>
      <w:proofErr w:type="spellEnd"/>
      <w:r w:rsidR="001A5254" w:rsidRPr="007F1049">
        <w:rPr>
          <w:rFonts w:asciiTheme="majorHAnsi" w:hAnsiTheme="majorHAnsi" w:cs="Times New Roman"/>
        </w:rPr>
        <w:t xml:space="preserve"> (2002) found that homebuyers who used the Internet to search were likely to physically view more </w:t>
      </w:r>
      <w:r w:rsidR="00510313">
        <w:rPr>
          <w:rFonts w:asciiTheme="majorHAnsi" w:hAnsiTheme="majorHAnsi" w:cs="Times New Roman"/>
        </w:rPr>
        <w:t>dwellings</w:t>
      </w:r>
      <w:r w:rsidR="001A5254" w:rsidRPr="007F1049">
        <w:rPr>
          <w:rFonts w:asciiTheme="majorHAnsi" w:hAnsiTheme="majorHAnsi" w:cs="Times New Roman"/>
        </w:rPr>
        <w:t xml:space="preserve">. </w:t>
      </w:r>
    </w:p>
    <w:p w14:paraId="1F905CB0" w14:textId="77777777" w:rsidR="00A24BB7" w:rsidRPr="007F1049" w:rsidRDefault="00A24BB7" w:rsidP="00A24BB7">
      <w:pPr>
        <w:rPr>
          <w:rFonts w:asciiTheme="majorHAnsi" w:hAnsiTheme="majorHAnsi"/>
        </w:rPr>
      </w:pPr>
    </w:p>
    <w:p w14:paraId="0AE1A348" w14:textId="38E1C295" w:rsidR="00A24BB7" w:rsidRPr="007F1049" w:rsidRDefault="0027573C" w:rsidP="0027573C">
      <w:pPr>
        <w:jc w:val="both"/>
        <w:rPr>
          <w:rFonts w:asciiTheme="majorHAnsi" w:hAnsiTheme="majorHAnsi"/>
        </w:rPr>
      </w:pPr>
      <w:r w:rsidRPr="007F1049">
        <w:rPr>
          <w:rFonts w:asciiTheme="majorHAnsi" w:hAnsiTheme="majorHAnsi" w:cs="Times New Roman"/>
        </w:rPr>
        <w:t xml:space="preserve">By the late 2000’s online communication had evolved to include a wide </w:t>
      </w:r>
      <w:r w:rsidR="00B81804" w:rsidRPr="007F1049">
        <w:rPr>
          <w:rFonts w:asciiTheme="majorHAnsi" w:hAnsiTheme="majorHAnsi" w:cs="Times New Roman"/>
        </w:rPr>
        <w:t xml:space="preserve">range of social media channels and almost all homebuyers in </w:t>
      </w:r>
      <w:r w:rsidR="003021A2">
        <w:rPr>
          <w:rFonts w:asciiTheme="majorHAnsi" w:hAnsiTheme="majorHAnsi" w:cs="Times New Roman"/>
        </w:rPr>
        <w:t>England</w:t>
      </w:r>
      <w:r w:rsidR="00B81804" w:rsidRPr="007F1049">
        <w:rPr>
          <w:rFonts w:asciiTheme="majorHAnsi" w:hAnsiTheme="majorHAnsi" w:cs="Times New Roman"/>
        </w:rPr>
        <w:t xml:space="preserve"> used a property portal such as </w:t>
      </w:r>
      <w:proofErr w:type="spellStart"/>
      <w:r w:rsidR="00B81804" w:rsidRPr="007F1049">
        <w:rPr>
          <w:rFonts w:asciiTheme="majorHAnsi" w:hAnsiTheme="majorHAnsi" w:cs="Times New Roman"/>
        </w:rPr>
        <w:t>Rightmove</w:t>
      </w:r>
      <w:proofErr w:type="spellEnd"/>
      <w:r w:rsidR="00B81804" w:rsidRPr="007F1049">
        <w:rPr>
          <w:rFonts w:asciiTheme="majorHAnsi" w:hAnsiTheme="majorHAnsi" w:cs="Times New Roman"/>
        </w:rPr>
        <w:t xml:space="preserve"> or Zoopla to begin searching (</w:t>
      </w:r>
      <w:r w:rsidR="00A24BB7" w:rsidRPr="007F1049">
        <w:rPr>
          <w:rFonts w:asciiTheme="majorHAnsi" w:hAnsiTheme="majorHAnsi" w:cs="Times New Roman"/>
        </w:rPr>
        <w:fldChar w:fldCharType="begin"/>
      </w:r>
      <w:r w:rsidR="00A24BB7" w:rsidRPr="007F1049">
        <w:rPr>
          <w:rFonts w:asciiTheme="majorHAnsi" w:hAnsiTheme="majorHAnsi" w:cs="Times New Roman"/>
        </w:rPr>
        <w:instrText xml:space="preserve"> ADDIN EN.CITE &lt;EndNote&gt;&lt;Cite&gt;&lt;Author&gt;Rae&lt;/Author&gt;&lt;Year&gt;2014&lt;/Year&gt;&lt;IDText&gt;Online Housing Search and the Geography of Submarkets&lt;/IDText&gt;&lt;DisplayText&gt;(Rae, 2014)&lt;/DisplayText&gt;&lt;record&gt;&lt;titles&gt;&lt;title&gt;Online Housing Search and the Geography of Submarkets&lt;/title&gt;&lt;secondary-title&gt;Housing Studies&lt;/secondary-title&gt;&lt;/titles&gt;&lt;number&gt;DOI&lt;/number&gt;&lt;contributors&gt;&lt;authors&gt;&lt;author&gt;Rae, A&lt;/author&gt;&lt;/authors&gt;&lt;/contributors&gt;&lt;section&gt;1-20&lt;/section&gt;&lt;added-date format="utc"&gt;1431449572&lt;/added-date&gt;&lt;ref-type name="Journal Article"&gt;17&lt;/ref-type&gt;&lt;dates&gt;&lt;year&gt;2014&lt;/year&gt;&lt;/dates&gt;&lt;rec-number&gt;257&lt;/rec-number&gt;&lt;last-updated-date format="utc"&gt;1431688174&lt;/last-updated-date&gt;&lt;/record&gt;&lt;/Cite&gt;&lt;/EndNote&gt;</w:instrText>
      </w:r>
      <w:r w:rsidR="00A24BB7" w:rsidRPr="007F1049">
        <w:rPr>
          <w:rFonts w:asciiTheme="majorHAnsi" w:hAnsiTheme="majorHAnsi" w:cs="Times New Roman"/>
        </w:rPr>
        <w:fldChar w:fldCharType="separate"/>
      </w:r>
      <w:r w:rsidR="00A24BB7" w:rsidRPr="007F1049">
        <w:rPr>
          <w:rFonts w:asciiTheme="majorHAnsi" w:hAnsiTheme="majorHAnsi" w:cs="Times New Roman"/>
          <w:noProof/>
        </w:rPr>
        <w:t>Rae, 201</w:t>
      </w:r>
      <w:r w:rsidR="003021A2">
        <w:rPr>
          <w:rFonts w:asciiTheme="majorHAnsi" w:hAnsiTheme="majorHAnsi" w:cs="Times New Roman"/>
          <w:noProof/>
        </w:rPr>
        <w:t>5</w:t>
      </w:r>
      <w:r w:rsidR="00A24BB7" w:rsidRPr="007F1049">
        <w:rPr>
          <w:rFonts w:asciiTheme="majorHAnsi" w:hAnsiTheme="majorHAnsi" w:cs="Times New Roman"/>
          <w:noProof/>
        </w:rPr>
        <w:t>)</w:t>
      </w:r>
      <w:r w:rsidR="00A24BB7" w:rsidRPr="007F1049">
        <w:rPr>
          <w:rFonts w:asciiTheme="majorHAnsi" w:hAnsiTheme="majorHAnsi" w:cs="Times New Roman"/>
        </w:rPr>
        <w:fldChar w:fldCharType="end"/>
      </w:r>
      <w:r w:rsidR="00A24BB7" w:rsidRPr="007F1049">
        <w:rPr>
          <w:rFonts w:asciiTheme="majorHAnsi" w:hAnsiTheme="majorHAnsi" w:cs="Times New Roman"/>
        </w:rPr>
        <w:t>.</w:t>
      </w:r>
      <w:r w:rsidR="00B81804" w:rsidRPr="007F1049">
        <w:rPr>
          <w:rFonts w:asciiTheme="majorHAnsi" w:hAnsiTheme="majorHAnsi" w:cs="Times New Roman"/>
        </w:rPr>
        <w:t xml:space="preserve"> At this point the </w:t>
      </w:r>
      <w:r w:rsidR="00D82F57">
        <w:rPr>
          <w:rFonts w:asciiTheme="majorHAnsi" w:hAnsiTheme="majorHAnsi" w:cs="Times New Roman"/>
        </w:rPr>
        <w:t>transition</w:t>
      </w:r>
      <w:r w:rsidR="00D82F57" w:rsidRPr="007F1049">
        <w:rPr>
          <w:rFonts w:asciiTheme="majorHAnsi" w:hAnsiTheme="majorHAnsi" w:cs="Times New Roman"/>
        </w:rPr>
        <w:t xml:space="preserve"> </w:t>
      </w:r>
      <w:r w:rsidR="00B81804" w:rsidRPr="007F1049">
        <w:rPr>
          <w:rFonts w:asciiTheme="majorHAnsi" w:hAnsiTheme="majorHAnsi" w:cs="Times New Roman"/>
        </w:rPr>
        <w:t xml:space="preserve">from Palm’s </w:t>
      </w:r>
      <w:r w:rsidR="00E400AB">
        <w:rPr>
          <w:rFonts w:asciiTheme="majorHAnsi" w:hAnsiTheme="majorHAnsi" w:cs="Times New Roman"/>
        </w:rPr>
        <w:t xml:space="preserve">(1976) </w:t>
      </w:r>
      <w:r w:rsidR="00B81804" w:rsidRPr="007F1049">
        <w:rPr>
          <w:rFonts w:asciiTheme="majorHAnsi" w:hAnsiTheme="majorHAnsi" w:cs="Times New Roman"/>
        </w:rPr>
        <w:t xml:space="preserve">description of direct reliance on estate agents </w:t>
      </w:r>
      <w:r w:rsidR="00E7693C" w:rsidRPr="007F1049">
        <w:rPr>
          <w:rFonts w:asciiTheme="majorHAnsi" w:hAnsiTheme="majorHAnsi" w:cs="Times New Roman"/>
        </w:rPr>
        <w:t xml:space="preserve">for </w:t>
      </w:r>
      <w:r w:rsidR="00B81804" w:rsidRPr="007F1049">
        <w:rPr>
          <w:rFonts w:asciiTheme="majorHAnsi" w:hAnsiTheme="majorHAnsi" w:cs="Times New Roman"/>
        </w:rPr>
        <w:t>information about housin</w:t>
      </w:r>
      <w:r w:rsidR="00E7693C" w:rsidRPr="007F1049">
        <w:rPr>
          <w:rFonts w:asciiTheme="majorHAnsi" w:hAnsiTheme="majorHAnsi" w:cs="Times New Roman"/>
        </w:rPr>
        <w:t>g opportunities to aggregat</w:t>
      </w:r>
      <w:r w:rsidR="00E400AB">
        <w:rPr>
          <w:rFonts w:asciiTheme="majorHAnsi" w:hAnsiTheme="majorHAnsi" w:cs="Times New Roman"/>
        </w:rPr>
        <w:t>e</w:t>
      </w:r>
      <w:r w:rsidR="00E7693C" w:rsidRPr="007F1049">
        <w:rPr>
          <w:rFonts w:asciiTheme="majorHAnsi" w:hAnsiTheme="majorHAnsi" w:cs="Times New Roman"/>
        </w:rPr>
        <w:t xml:space="preserve"> I</w:t>
      </w:r>
      <w:r w:rsidR="00B81804" w:rsidRPr="007F1049">
        <w:rPr>
          <w:rFonts w:asciiTheme="majorHAnsi" w:hAnsiTheme="majorHAnsi" w:cs="Times New Roman"/>
        </w:rPr>
        <w:t xml:space="preserve">nternet-based housing market intermediaries </w:t>
      </w:r>
      <w:r w:rsidR="00D82F57">
        <w:rPr>
          <w:rFonts w:asciiTheme="majorHAnsi" w:hAnsiTheme="majorHAnsi" w:cs="Times New Roman"/>
        </w:rPr>
        <w:t>was clear</w:t>
      </w:r>
      <w:r w:rsidR="00B81804" w:rsidRPr="007F1049">
        <w:rPr>
          <w:rFonts w:asciiTheme="majorHAnsi" w:hAnsiTheme="majorHAnsi" w:cs="Times New Roman"/>
        </w:rPr>
        <w:t xml:space="preserve">. </w:t>
      </w:r>
    </w:p>
    <w:p w14:paraId="2E22CC5C" w14:textId="77777777" w:rsidR="00A24BB7" w:rsidRPr="007F1049" w:rsidRDefault="00A24BB7" w:rsidP="00A24BB7">
      <w:pPr>
        <w:rPr>
          <w:rFonts w:asciiTheme="majorHAnsi" w:hAnsiTheme="majorHAnsi"/>
        </w:rPr>
      </w:pPr>
    </w:p>
    <w:p w14:paraId="5A37CA98" w14:textId="69229BDF" w:rsidR="00A24BB7" w:rsidRPr="007F1049" w:rsidRDefault="00E400AB" w:rsidP="00A24BB7">
      <w:pPr>
        <w:jc w:val="both"/>
        <w:rPr>
          <w:rFonts w:asciiTheme="majorHAnsi" w:hAnsiTheme="majorHAnsi" w:cs="Times New Roman"/>
        </w:rPr>
      </w:pPr>
      <w:r>
        <w:rPr>
          <w:rFonts w:asciiTheme="majorHAnsi" w:hAnsiTheme="majorHAnsi"/>
        </w:rPr>
        <w:t>However, h</w:t>
      </w:r>
      <w:r w:rsidR="00D82F57">
        <w:rPr>
          <w:rFonts w:asciiTheme="majorHAnsi" w:hAnsiTheme="majorHAnsi"/>
        </w:rPr>
        <w:t>ousing markets have not witnessed the fundamental shift expected</w:t>
      </w:r>
      <w:r>
        <w:rPr>
          <w:rFonts w:asciiTheme="majorHAnsi" w:hAnsiTheme="majorHAnsi"/>
        </w:rPr>
        <w:t xml:space="preserve"> or experienced in other markets (e.g. </w:t>
      </w:r>
      <w:r w:rsidR="003021A2">
        <w:rPr>
          <w:rFonts w:asciiTheme="majorHAnsi" w:hAnsiTheme="majorHAnsi"/>
        </w:rPr>
        <w:t>travel</w:t>
      </w:r>
      <w:r>
        <w:rPr>
          <w:rFonts w:asciiTheme="majorHAnsi" w:hAnsiTheme="majorHAnsi"/>
        </w:rPr>
        <w:t>)</w:t>
      </w:r>
      <w:r w:rsidR="00D82F57">
        <w:rPr>
          <w:rFonts w:asciiTheme="majorHAnsi" w:hAnsiTheme="majorHAnsi"/>
        </w:rPr>
        <w:t xml:space="preserve">. </w:t>
      </w:r>
      <w:r w:rsidR="00B44897" w:rsidRPr="007F1049">
        <w:rPr>
          <w:rFonts w:asciiTheme="majorHAnsi" w:hAnsiTheme="majorHAnsi"/>
        </w:rPr>
        <w:t xml:space="preserve">Whilst some </w:t>
      </w:r>
      <w:r w:rsidR="00B81804" w:rsidRPr="007F1049">
        <w:rPr>
          <w:rFonts w:asciiTheme="majorHAnsi" w:hAnsiTheme="majorHAnsi"/>
        </w:rPr>
        <w:t xml:space="preserve">earlier </w:t>
      </w:r>
      <w:r w:rsidR="00D9700E">
        <w:rPr>
          <w:rFonts w:asciiTheme="majorHAnsi" w:hAnsiTheme="majorHAnsi"/>
        </w:rPr>
        <w:t>predictions</w:t>
      </w:r>
      <w:r w:rsidR="00B44897" w:rsidRPr="007F1049">
        <w:rPr>
          <w:rFonts w:asciiTheme="majorHAnsi" w:hAnsiTheme="majorHAnsi"/>
        </w:rPr>
        <w:t xml:space="preserve"> </w:t>
      </w:r>
      <w:r w:rsidR="00D82F57">
        <w:rPr>
          <w:rFonts w:asciiTheme="majorHAnsi" w:hAnsiTheme="majorHAnsi"/>
        </w:rPr>
        <w:t>have</w:t>
      </w:r>
      <w:r w:rsidR="00B44897" w:rsidRPr="007F1049">
        <w:rPr>
          <w:rFonts w:asciiTheme="majorHAnsi" w:hAnsiTheme="majorHAnsi"/>
        </w:rPr>
        <w:t xml:space="preserve"> proved corr</w:t>
      </w:r>
      <w:r w:rsidR="00D9700E">
        <w:rPr>
          <w:rFonts w:asciiTheme="majorHAnsi" w:hAnsiTheme="majorHAnsi"/>
        </w:rPr>
        <w:t xml:space="preserve">ect, such as </w:t>
      </w:r>
      <w:proofErr w:type="spellStart"/>
      <w:r w:rsidR="00D9700E">
        <w:rPr>
          <w:rFonts w:asciiTheme="majorHAnsi" w:hAnsiTheme="majorHAnsi"/>
        </w:rPr>
        <w:t>Baen</w:t>
      </w:r>
      <w:proofErr w:type="spellEnd"/>
      <w:r w:rsidR="00D9700E">
        <w:rPr>
          <w:rFonts w:asciiTheme="majorHAnsi" w:hAnsiTheme="majorHAnsi"/>
        </w:rPr>
        <w:t xml:space="preserve"> and Guttery’s (1997) suggestion</w:t>
      </w:r>
      <w:r w:rsidR="0027573C" w:rsidRPr="007F1049">
        <w:rPr>
          <w:rFonts w:asciiTheme="majorHAnsi" w:hAnsiTheme="majorHAnsi"/>
        </w:rPr>
        <w:t xml:space="preserve"> that databases </w:t>
      </w:r>
      <w:r w:rsidR="00E7693C" w:rsidRPr="007F1049">
        <w:rPr>
          <w:rFonts w:asciiTheme="majorHAnsi" w:hAnsiTheme="majorHAnsi"/>
        </w:rPr>
        <w:t>would</w:t>
      </w:r>
      <w:r w:rsidR="0027573C" w:rsidRPr="007F1049">
        <w:rPr>
          <w:rFonts w:asciiTheme="majorHAnsi" w:hAnsiTheme="majorHAnsi"/>
        </w:rPr>
        <w:t xml:space="preserve"> grow and become increasingly available to the public, </w:t>
      </w:r>
      <w:r w:rsidR="00B81804" w:rsidRPr="007F1049">
        <w:rPr>
          <w:rFonts w:asciiTheme="majorHAnsi" w:hAnsiTheme="majorHAnsi"/>
        </w:rPr>
        <w:t xml:space="preserve">other </w:t>
      </w:r>
      <w:r w:rsidR="0027573C" w:rsidRPr="007F1049">
        <w:rPr>
          <w:rFonts w:asciiTheme="majorHAnsi" w:hAnsiTheme="majorHAnsi"/>
        </w:rPr>
        <w:t>predictions about the overall</w:t>
      </w:r>
      <w:r w:rsidR="00B44897" w:rsidRPr="007F1049">
        <w:rPr>
          <w:rFonts w:asciiTheme="majorHAnsi" w:hAnsiTheme="majorHAnsi"/>
        </w:rPr>
        <w:t xml:space="preserve"> </w:t>
      </w:r>
      <w:r w:rsidR="00D82F57">
        <w:rPr>
          <w:rFonts w:asciiTheme="majorHAnsi" w:hAnsiTheme="majorHAnsi"/>
        </w:rPr>
        <w:t xml:space="preserve">restructuring of housing sales away from </w:t>
      </w:r>
      <w:r w:rsidR="00D9700E">
        <w:rPr>
          <w:rFonts w:asciiTheme="majorHAnsi" w:hAnsiTheme="majorHAnsi"/>
        </w:rPr>
        <w:t xml:space="preserve">the real estate agency </w:t>
      </w:r>
      <w:r w:rsidR="009E55D0">
        <w:rPr>
          <w:rFonts w:asciiTheme="majorHAnsi" w:hAnsiTheme="majorHAnsi"/>
        </w:rPr>
        <w:t>profession</w:t>
      </w:r>
      <w:r w:rsidR="00B81804" w:rsidRPr="007F1049">
        <w:rPr>
          <w:rFonts w:asciiTheme="majorHAnsi" w:hAnsiTheme="majorHAnsi"/>
        </w:rPr>
        <w:t xml:space="preserve"> have </w:t>
      </w:r>
      <w:r w:rsidR="00B44897" w:rsidRPr="007F1049">
        <w:rPr>
          <w:rFonts w:asciiTheme="majorHAnsi" w:hAnsiTheme="majorHAnsi"/>
        </w:rPr>
        <w:t xml:space="preserve">not proved apposite. In the USA, for example, </w:t>
      </w:r>
      <w:r w:rsidR="00B81804" w:rsidRPr="007F1049">
        <w:rPr>
          <w:rFonts w:asciiTheme="majorHAnsi" w:hAnsiTheme="majorHAnsi"/>
        </w:rPr>
        <w:t>between 1995 and 2014 online housing sea</w:t>
      </w:r>
      <w:r w:rsidR="00D9700E">
        <w:rPr>
          <w:rFonts w:asciiTheme="majorHAnsi" w:hAnsiTheme="majorHAnsi"/>
        </w:rPr>
        <w:t>rch increased substantially while</w:t>
      </w:r>
      <w:r w:rsidR="00B81804" w:rsidRPr="007F1049">
        <w:rPr>
          <w:rFonts w:asciiTheme="majorHAnsi" w:hAnsiTheme="majorHAnsi"/>
        </w:rPr>
        <w:t xml:space="preserve"> </w:t>
      </w:r>
      <w:r w:rsidR="00B44897" w:rsidRPr="007F1049">
        <w:rPr>
          <w:rFonts w:asciiTheme="majorHAnsi" w:hAnsiTheme="majorHAnsi"/>
        </w:rPr>
        <w:t xml:space="preserve">the number of estate agents </w:t>
      </w:r>
      <w:r w:rsidR="00B81804" w:rsidRPr="007F1049">
        <w:rPr>
          <w:rFonts w:asciiTheme="majorHAnsi" w:hAnsiTheme="majorHAnsi"/>
        </w:rPr>
        <w:t>increased</w:t>
      </w:r>
      <w:r w:rsidR="0027573C" w:rsidRPr="007F1049">
        <w:rPr>
          <w:rFonts w:asciiTheme="majorHAnsi" w:hAnsiTheme="majorHAnsi"/>
        </w:rPr>
        <w:t xml:space="preserve"> (Sawyer, </w:t>
      </w:r>
      <w:proofErr w:type="spellStart"/>
      <w:r w:rsidR="0027573C" w:rsidRPr="007F1049">
        <w:rPr>
          <w:rFonts w:asciiTheme="majorHAnsi" w:hAnsiTheme="majorHAnsi"/>
        </w:rPr>
        <w:t>Crowston</w:t>
      </w:r>
      <w:proofErr w:type="spellEnd"/>
      <w:r w:rsidR="0027573C" w:rsidRPr="007F1049">
        <w:rPr>
          <w:rFonts w:asciiTheme="majorHAnsi" w:hAnsiTheme="majorHAnsi"/>
        </w:rPr>
        <w:t xml:space="preserve"> and Wigand, 2014). </w:t>
      </w:r>
      <w:r w:rsidR="00A24BB7" w:rsidRPr="007F1049">
        <w:rPr>
          <w:rFonts w:asciiTheme="majorHAnsi" w:hAnsiTheme="majorHAnsi" w:cs="Times New Roman"/>
        </w:rPr>
        <w:t>Yet, despite the evidence of changes in the use of technology in housing transactions, little is known about</w:t>
      </w:r>
      <w:r>
        <w:rPr>
          <w:rFonts w:asciiTheme="majorHAnsi" w:hAnsiTheme="majorHAnsi" w:cs="Times New Roman"/>
        </w:rPr>
        <w:t xml:space="preserve"> why and how estate agents have been able to survive and how this relates to the nature of housing. </w:t>
      </w:r>
      <w:r w:rsidR="00A24BB7" w:rsidRPr="007F1049">
        <w:rPr>
          <w:rFonts w:asciiTheme="majorHAnsi" w:hAnsiTheme="majorHAnsi" w:cs="Times New Roman"/>
        </w:rPr>
        <w:t xml:space="preserve"> </w:t>
      </w:r>
    </w:p>
    <w:p w14:paraId="5D4E9D0C" w14:textId="77777777" w:rsidR="00A24BB7" w:rsidRPr="007F1049" w:rsidRDefault="00A24BB7" w:rsidP="00A24BB7">
      <w:pPr>
        <w:rPr>
          <w:rFonts w:asciiTheme="majorHAnsi" w:hAnsiTheme="majorHAnsi"/>
        </w:rPr>
      </w:pPr>
    </w:p>
    <w:p w14:paraId="72490CE3" w14:textId="2E87A55D" w:rsidR="0070554F" w:rsidRPr="007F1049" w:rsidRDefault="00E41462" w:rsidP="0070554F">
      <w:pPr>
        <w:rPr>
          <w:rFonts w:asciiTheme="majorHAnsi" w:hAnsiTheme="majorHAnsi"/>
          <w:i/>
        </w:rPr>
      </w:pPr>
      <w:r w:rsidRPr="007F1049">
        <w:rPr>
          <w:rFonts w:asciiTheme="majorHAnsi" w:hAnsiTheme="majorHAnsi"/>
          <w:i/>
        </w:rPr>
        <w:t>A cultural economy approach</w:t>
      </w:r>
    </w:p>
    <w:p w14:paraId="77817E90" w14:textId="7723C2B0" w:rsidR="00E41462" w:rsidRPr="007F1049" w:rsidRDefault="001A5254" w:rsidP="00E41462">
      <w:pPr>
        <w:jc w:val="both"/>
        <w:rPr>
          <w:rFonts w:asciiTheme="majorHAnsi" w:hAnsiTheme="majorHAnsi"/>
        </w:rPr>
      </w:pPr>
      <w:r w:rsidRPr="007F1049">
        <w:rPr>
          <w:rFonts w:asciiTheme="majorHAnsi" w:hAnsiTheme="majorHAnsi"/>
        </w:rPr>
        <w:t xml:space="preserve">This historic presentation of accounts of technological innovation and incorporation into everyday </w:t>
      </w:r>
      <w:r w:rsidR="00D82F57">
        <w:rPr>
          <w:rFonts w:asciiTheme="majorHAnsi" w:hAnsiTheme="majorHAnsi"/>
        </w:rPr>
        <w:t xml:space="preserve">housing </w:t>
      </w:r>
      <w:r w:rsidRPr="007F1049">
        <w:rPr>
          <w:rFonts w:asciiTheme="majorHAnsi" w:hAnsiTheme="majorHAnsi"/>
        </w:rPr>
        <w:t>estate agency business practices may suggest a form of technological determinism, in which estate agents</w:t>
      </w:r>
      <w:r w:rsidR="00E7693C" w:rsidRPr="007F1049">
        <w:rPr>
          <w:rFonts w:asciiTheme="majorHAnsi" w:hAnsiTheme="majorHAnsi"/>
        </w:rPr>
        <w:t>’</w:t>
      </w:r>
      <w:r w:rsidRPr="007F1049">
        <w:rPr>
          <w:rFonts w:asciiTheme="majorHAnsi" w:hAnsiTheme="majorHAnsi"/>
        </w:rPr>
        <w:t xml:space="preserve"> practices are challenged by external technological disruptors. P</w:t>
      </w:r>
      <w:r w:rsidRPr="007F1049">
        <w:rPr>
          <w:rFonts w:asciiTheme="majorHAnsi" w:hAnsiTheme="majorHAnsi" w:cs="Times New Roman"/>
        </w:rPr>
        <w:t xml:space="preserve">ressure to change property professionals’ practices is often </w:t>
      </w:r>
      <w:r w:rsidR="006E39E1" w:rsidRPr="007F1049">
        <w:rPr>
          <w:rFonts w:asciiTheme="majorHAnsi" w:hAnsiTheme="majorHAnsi" w:cs="Times New Roman"/>
        </w:rPr>
        <w:t>conceptualized</w:t>
      </w:r>
      <w:r w:rsidR="00E7693C" w:rsidRPr="007F1049">
        <w:rPr>
          <w:rFonts w:asciiTheme="majorHAnsi" w:hAnsiTheme="majorHAnsi" w:cs="Times New Roman"/>
        </w:rPr>
        <w:t>,</w:t>
      </w:r>
      <w:r w:rsidR="006E39E1" w:rsidRPr="007F1049">
        <w:rPr>
          <w:rFonts w:asciiTheme="majorHAnsi" w:hAnsiTheme="majorHAnsi" w:cs="Times New Roman"/>
        </w:rPr>
        <w:t xml:space="preserve"> in this vein</w:t>
      </w:r>
      <w:r w:rsidR="00E7693C" w:rsidRPr="007F1049">
        <w:rPr>
          <w:rFonts w:asciiTheme="majorHAnsi" w:hAnsiTheme="majorHAnsi" w:cs="Times New Roman"/>
        </w:rPr>
        <w:t>,</w:t>
      </w:r>
      <w:r w:rsidRPr="007F1049">
        <w:rPr>
          <w:rFonts w:asciiTheme="majorHAnsi" w:hAnsiTheme="majorHAnsi" w:cs="Times New Roman"/>
        </w:rPr>
        <w:t xml:space="preserve"> as a response to a</w:t>
      </w:r>
      <w:r w:rsidR="0013151B">
        <w:rPr>
          <w:rFonts w:asciiTheme="majorHAnsi" w:hAnsiTheme="majorHAnsi" w:cs="Times New Roman"/>
        </w:rPr>
        <w:t xml:space="preserve">n external threat or opportunity </w:t>
      </w:r>
      <w:r w:rsidRPr="007F1049">
        <w:rPr>
          <w:rFonts w:asciiTheme="majorHAnsi" w:hAnsiTheme="majorHAnsi" w:cs="Times New Roman"/>
        </w:rPr>
        <w:t>(</w:t>
      </w:r>
      <w:proofErr w:type="spellStart"/>
      <w:r w:rsidRPr="007F1049">
        <w:rPr>
          <w:rFonts w:asciiTheme="majorHAnsi" w:hAnsiTheme="majorHAnsi" w:cs="Times New Roman"/>
        </w:rPr>
        <w:t>Gilgeous</w:t>
      </w:r>
      <w:proofErr w:type="spellEnd"/>
      <w:r w:rsidRPr="007F1049">
        <w:rPr>
          <w:rFonts w:asciiTheme="majorHAnsi" w:hAnsiTheme="majorHAnsi" w:cs="Times New Roman"/>
        </w:rPr>
        <w:t>, 1997 cited in Rashid</w:t>
      </w:r>
      <w:r w:rsidR="003021A2">
        <w:rPr>
          <w:rFonts w:asciiTheme="majorHAnsi" w:hAnsiTheme="majorHAnsi" w:cs="Times New Roman"/>
        </w:rPr>
        <w:t xml:space="preserve"> et al.</w:t>
      </w:r>
      <w:r w:rsidRPr="007F1049">
        <w:rPr>
          <w:rFonts w:asciiTheme="majorHAnsi" w:hAnsiTheme="majorHAnsi" w:cs="Times New Roman"/>
        </w:rPr>
        <w:t xml:space="preserve">, 2004). Yet, </w:t>
      </w:r>
      <w:r w:rsidR="003B6696">
        <w:rPr>
          <w:rFonts w:asciiTheme="majorHAnsi" w:hAnsiTheme="majorHAnsi" w:cs="Times New Roman"/>
        </w:rPr>
        <w:t xml:space="preserve">deterministic </w:t>
      </w:r>
      <w:r w:rsidR="0070554F" w:rsidRPr="007F1049">
        <w:rPr>
          <w:rFonts w:asciiTheme="majorHAnsi" w:hAnsiTheme="majorHAnsi" w:cs="Times New Roman"/>
        </w:rPr>
        <w:t>explanations, for example those that</w:t>
      </w:r>
      <w:r w:rsidRPr="007F1049">
        <w:rPr>
          <w:rFonts w:asciiTheme="majorHAnsi" w:hAnsiTheme="majorHAnsi" w:cs="Times New Roman"/>
        </w:rPr>
        <w:t xml:space="preserve"> assum</w:t>
      </w:r>
      <w:r w:rsidR="0070554F" w:rsidRPr="007F1049">
        <w:rPr>
          <w:rFonts w:asciiTheme="majorHAnsi" w:hAnsiTheme="majorHAnsi" w:cs="Times New Roman"/>
        </w:rPr>
        <w:t>e</w:t>
      </w:r>
      <w:r w:rsidRPr="007F1049">
        <w:rPr>
          <w:rFonts w:asciiTheme="majorHAnsi" w:hAnsiTheme="majorHAnsi" w:cs="Times New Roman"/>
        </w:rPr>
        <w:t xml:space="preserve"> that the implementation of information</w:t>
      </w:r>
      <w:r w:rsidR="0070554F" w:rsidRPr="007F1049">
        <w:rPr>
          <w:rFonts w:asciiTheme="majorHAnsi" w:hAnsiTheme="majorHAnsi" w:cs="Times New Roman"/>
        </w:rPr>
        <w:t xml:space="preserve"> and communication technology will </w:t>
      </w:r>
      <w:r w:rsidRPr="007F1049">
        <w:rPr>
          <w:rFonts w:asciiTheme="majorHAnsi" w:hAnsiTheme="majorHAnsi" w:cs="Times New Roman"/>
        </w:rPr>
        <w:t xml:space="preserve">result in increased efficiency or productivity </w:t>
      </w:r>
      <w:r w:rsidRPr="007F1049">
        <w:rPr>
          <w:rFonts w:asciiTheme="majorHAnsi" w:hAnsiTheme="majorHAnsi" w:cs="Times New Roman"/>
        </w:rPr>
        <w:fldChar w:fldCharType="begin"/>
      </w:r>
      <w:r w:rsidRPr="007F1049">
        <w:rPr>
          <w:rFonts w:asciiTheme="majorHAnsi" w:hAnsiTheme="majorHAnsi" w:cs="Times New Roman"/>
        </w:rPr>
        <w:instrText xml:space="preserve"> ADDIN EN.CITE &lt;EndNote&gt;&lt;Cite&gt;&lt;Author&gt;Dixon&lt;/Author&gt;&lt;Year&gt;2005&lt;/Year&gt;&lt;IDText&gt;The impact of information and communications technology on commercial real estate in the new economy&lt;/IDText&gt;&lt;DisplayText&gt;(Dixon, 2005)&lt;/DisplayText&gt;&lt;record&gt;&lt;titles&gt;&lt;title&gt;The impact of information and communications technology on commercial real estate in the new economy&lt;/title&gt;&lt;secondary-title&gt;Journal of Property Investment and Finance&lt;/secondary-title&gt;&lt;/titles&gt;&lt;pages&gt;480-493&lt;/pages&gt;&lt;number&gt;6&lt;/number&gt;&lt;contributors&gt;&lt;authors&gt;&lt;author&gt;Dixon, Tim&lt;/author&gt;&lt;/authors&gt;&lt;/contributors&gt;&lt;added-date format="utc"&gt;1431616904&lt;/added-date&gt;&lt;ref-type name="Journal Article"&gt;17&lt;/ref-type&gt;&lt;dates&gt;&lt;year&gt;2005&lt;/year&gt;&lt;/dates&gt;&lt;rec-number&gt;265&lt;/rec-number&gt;&lt;last-updated-date format="utc"&gt;1431688174&lt;/last-updated-date&gt;&lt;volume&gt;23&lt;/volume&gt;&lt;/record&gt;&lt;/Cite&gt;&lt;/EndNote&gt;</w:instrText>
      </w:r>
      <w:r w:rsidRPr="007F1049">
        <w:rPr>
          <w:rFonts w:asciiTheme="majorHAnsi" w:hAnsiTheme="majorHAnsi" w:cs="Times New Roman"/>
        </w:rPr>
        <w:fldChar w:fldCharType="separate"/>
      </w:r>
      <w:r w:rsidRPr="007F1049">
        <w:rPr>
          <w:rFonts w:asciiTheme="majorHAnsi" w:hAnsiTheme="majorHAnsi" w:cs="Times New Roman"/>
          <w:noProof/>
        </w:rPr>
        <w:t>(</w:t>
      </w:r>
      <w:r w:rsidR="006E39E1" w:rsidRPr="007F1049">
        <w:rPr>
          <w:rFonts w:asciiTheme="majorHAnsi" w:hAnsiTheme="majorHAnsi" w:cs="Times New Roman"/>
          <w:noProof/>
        </w:rPr>
        <w:t xml:space="preserve">e.g. </w:t>
      </w:r>
      <w:r w:rsidRPr="007F1049">
        <w:rPr>
          <w:rFonts w:asciiTheme="majorHAnsi" w:hAnsiTheme="majorHAnsi" w:cs="Times New Roman"/>
          <w:noProof/>
        </w:rPr>
        <w:t>Dixon, 2005)</w:t>
      </w:r>
      <w:r w:rsidRPr="007F1049">
        <w:rPr>
          <w:rFonts w:asciiTheme="majorHAnsi" w:hAnsiTheme="majorHAnsi" w:cs="Times New Roman"/>
        </w:rPr>
        <w:fldChar w:fldCharType="end"/>
      </w:r>
      <w:r w:rsidR="003B6696">
        <w:rPr>
          <w:rFonts w:asciiTheme="majorHAnsi" w:hAnsiTheme="majorHAnsi" w:cs="Times New Roman"/>
        </w:rPr>
        <w:t>,</w:t>
      </w:r>
      <w:r w:rsidR="0070554F" w:rsidRPr="007F1049">
        <w:rPr>
          <w:rFonts w:asciiTheme="majorHAnsi" w:hAnsiTheme="majorHAnsi" w:cs="Times New Roman"/>
        </w:rPr>
        <w:t xml:space="preserve"> fail to explain </w:t>
      </w:r>
      <w:r w:rsidRPr="007F1049">
        <w:rPr>
          <w:rFonts w:asciiTheme="majorHAnsi" w:hAnsiTheme="majorHAnsi" w:cs="Times New Roman"/>
        </w:rPr>
        <w:t>the distinction be</w:t>
      </w:r>
      <w:r w:rsidR="003B6696">
        <w:rPr>
          <w:rFonts w:asciiTheme="majorHAnsi" w:hAnsiTheme="majorHAnsi" w:cs="Times New Roman"/>
        </w:rPr>
        <w:t>tween hegemony</w:t>
      </w:r>
      <w:r w:rsidRPr="007F1049">
        <w:rPr>
          <w:rFonts w:asciiTheme="majorHAnsi" w:hAnsiTheme="majorHAnsi" w:cs="Times New Roman"/>
        </w:rPr>
        <w:t xml:space="preserve"> and diversity of </w:t>
      </w:r>
      <w:r w:rsidR="0070554F" w:rsidRPr="007F1049">
        <w:rPr>
          <w:rFonts w:asciiTheme="majorHAnsi" w:hAnsiTheme="majorHAnsi" w:cs="Times New Roman"/>
        </w:rPr>
        <w:t xml:space="preserve">everyday agents’ </w:t>
      </w:r>
      <w:r w:rsidRPr="007F1049">
        <w:rPr>
          <w:rFonts w:asciiTheme="majorHAnsi" w:hAnsiTheme="majorHAnsi" w:cs="Times New Roman"/>
        </w:rPr>
        <w:t>practice</w:t>
      </w:r>
      <w:r w:rsidR="0070554F" w:rsidRPr="007F1049">
        <w:rPr>
          <w:rFonts w:asciiTheme="majorHAnsi" w:hAnsiTheme="majorHAnsi" w:cs="Times New Roman"/>
        </w:rPr>
        <w:t>s</w:t>
      </w:r>
      <w:r w:rsidRPr="007F1049">
        <w:rPr>
          <w:rFonts w:asciiTheme="majorHAnsi" w:hAnsiTheme="majorHAnsi" w:cs="Times New Roman"/>
        </w:rPr>
        <w:t xml:space="preserve"> and the role that </w:t>
      </w:r>
      <w:r w:rsidR="0070554F" w:rsidRPr="007F1049">
        <w:rPr>
          <w:rFonts w:asciiTheme="majorHAnsi" w:hAnsiTheme="majorHAnsi" w:cs="Times New Roman"/>
        </w:rPr>
        <w:t>they</w:t>
      </w:r>
      <w:r w:rsidRPr="007F1049">
        <w:rPr>
          <w:rFonts w:asciiTheme="majorHAnsi" w:hAnsiTheme="majorHAnsi" w:cs="Times New Roman"/>
        </w:rPr>
        <w:t xml:space="preserve"> play in the production and performance of new technologies.</w:t>
      </w:r>
      <w:r w:rsidR="000D08D1" w:rsidRPr="007F1049">
        <w:rPr>
          <w:rFonts w:asciiTheme="majorHAnsi" w:hAnsiTheme="majorHAnsi" w:cs="Times New Roman"/>
        </w:rPr>
        <w:t xml:space="preserve"> </w:t>
      </w:r>
      <w:r w:rsidR="00F20A25">
        <w:rPr>
          <w:rFonts w:asciiTheme="majorHAnsi" w:hAnsiTheme="majorHAnsi" w:cs="Times New Roman"/>
        </w:rPr>
        <w:t>Cultural economy</w:t>
      </w:r>
      <w:r w:rsidR="000D08D1" w:rsidRPr="007F1049">
        <w:rPr>
          <w:rFonts w:asciiTheme="majorHAnsi" w:hAnsiTheme="majorHAnsi" w:cs="Times New Roman"/>
        </w:rPr>
        <w:t xml:space="preserve"> theories suggest</w:t>
      </w:r>
      <w:r w:rsidR="00F20A25">
        <w:rPr>
          <w:rFonts w:asciiTheme="majorHAnsi" w:hAnsiTheme="majorHAnsi" w:cs="Times New Roman"/>
        </w:rPr>
        <w:t xml:space="preserve"> service businesses, in their pursuit of competitive advantage, pull together bot</w:t>
      </w:r>
      <w:r w:rsidR="009E55D0">
        <w:rPr>
          <w:rFonts w:asciiTheme="majorHAnsi" w:hAnsiTheme="majorHAnsi" w:cs="Times New Roman"/>
        </w:rPr>
        <w:t>h</w:t>
      </w:r>
      <w:r w:rsidR="00F20A25">
        <w:rPr>
          <w:rFonts w:asciiTheme="majorHAnsi" w:hAnsiTheme="majorHAnsi" w:cs="Times New Roman"/>
        </w:rPr>
        <w:t xml:space="preserve"> economic and non-economic aspects (du Gay</w:t>
      </w:r>
      <w:r w:rsidR="003B6696">
        <w:rPr>
          <w:rFonts w:asciiTheme="majorHAnsi" w:hAnsiTheme="majorHAnsi" w:cs="Times New Roman"/>
        </w:rPr>
        <w:t xml:space="preserve"> and </w:t>
      </w:r>
      <w:proofErr w:type="spellStart"/>
      <w:r w:rsidR="003B6696">
        <w:rPr>
          <w:rFonts w:asciiTheme="majorHAnsi" w:hAnsiTheme="majorHAnsi" w:cs="Times New Roman"/>
        </w:rPr>
        <w:t>Pryke</w:t>
      </w:r>
      <w:proofErr w:type="spellEnd"/>
      <w:r w:rsidR="003B6696">
        <w:rPr>
          <w:rFonts w:asciiTheme="majorHAnsi" w:hAnsiTheme="majorHAnsi" w:cs="Times New Roman"/>
        </w:rPr>
        <w:t>, 2002). In this context,</w:t>
      </w:r>
      <w:r w:rsidR="00F20A25">
        <w:rPr>
          <w:rFonts w:asciiTheme="majorHAnsi" w:hAnsiTheme="majorHAnsi" w:cs="Times New Roman"/>
        </w:rPr>
        <w:t xml:space="preserve"> </w:t>
      </w:r>
      <w:r w:rsidR="000D08D1" w:rsidRPr="007F1049">
        <w:rPr>
          <w:rFonts w:asciiTheme="majorHAnsi" w:hAnsiTheme="majorHAnsi" w:cs="Times New Roman"/>
        </w:rPr>
        <w:t xml:space="preserve">estate agents </w:t>
      </w:r>
      <w:r w:rsidR="003B6696">
        <w:rPr>
          <w:rFonts w:asciiTheme="majorHAnsi" w:hAnsiTheme="majorHAnsi" w:cs="Times New Roman"/>
        </w:rPr>
        <w:t xml:space="preserve">are conceived of as </w:t>
      </w:r>
      <w:r w:rsidR="000D08D1" w:rsidRPr="007F1049">
        <w:rPr>
          <w:rFonts w:asciiTheme="majorHAnsi" w:hAnsiTheme="majorHAnsi" w:cs="Times New Roman"/>
        </w:rPr>
        <w:t>enact</w:t>
      </w:r>
      <w:r w:rsidR="003B6696">
        <w:rPr>
          <w:rFonts w:asciiTheme="majorHAnsi" w:hAnsiTheme="majorHAnsi" w:cs="Times New Roman"/>
        </w:rPr>
        <w:t>ing</w:t>
      </w:r>
      <w:r w:rsidR="000D08D1" w:rsidRPr="007F1049">
        <w:rPr>
          <w:rFonts w:asciiTheme="majorHAnsi" w:hAnsiTheme="majorHAnsi" w:cs="Times New Roman"/>
        </w:rPr>
        <w:t xml:space="preserve"> housing market transactions and </w:t>
      </w:r>
      <w:r w:rsidR="009E55D0">
        <w:rPr>
          <w:rFonts w:asciiTheme="majorHAnsi" w:hAnsiTheme="majorHAnsi" w:cs="Times New Roman"/>
        </w:rPr>
        <w:t>exhibit</w:t>
      </w:r>
      <w:r w:rsidR="003B6696">
        <w:rPr>
          <w:rFonts w:asciiTheme="majorHAnsi" w:hAnsiTheme="majorHAnsi" w:cs="Times New Roman"/>
        </w:rPr>
        <w:t>ing</w:t>
      </w:r>
      <w:r w:rsidR="000D08D1" w:rsidRPr="007F1049">
        <w:rPr>
          <w:rFonts w:asciiTheme="majorHAnsi" w:hAnsiTheme="majorHAnsi" w:cs="Times New Roman"/>
        </w:rPr>
        <w:t xml:space="preserve"> agency in the development</w:t>
      </w:r>
      <w:r w:rsidR="0013151B">
        <w:rPr>
          <w:rFonts w:asciiTheme="majorHAnsi" w:hAnsiTheme="majorHAnsi" w:cs="Times New Roman"/>
        </w:rPr>
        <w:t xml:space="preserve">, absorption </w:t>
      </w:r>
      <w:r w:rsidR="000D08D1" w:rsidRPr="007F1049">
        <w:rPr>
          <w:rFonts w:asciiTheme="majorHAnsi" w:hAnsiTheme="majorHAnsi" w:cs="Times New Roman"/>
        </w:rPr>
        <w:t>and application of new forms of techno</w:t>
      </w:r>
      <w:r w:rsidR="0013151B">
        <w:rPr>
          <w:rFonts w:asciiTheme="majorHAnsi" w:hAnsiTheme="majorHAnsi" w:cs="Times New Roman"/>
        </w:rPr>
        <w:t>logy</w:t>
      </w:r>
      <w:r w:rsidR="003B6696">
        <w:rPr>
          <w:rFonts w:asciiTheme="majorHAnsi" w:hAnsiTheme="majorHAnsi" w:cs="Times New Roman"/>
        </w:rPr>
        <w:t>, which in turn alter and mediate the</w:t>
      </w:r>
      <w:r w:rsidR="00E400AB">
        <w:rPr>
          <w:rFonts w:asciiTheme="majorHAnsi" w:hAnsiTheme="majorHAnsi" w:cs="Times New Roman"/>
        </w:rPr>
        <w:t>ir</w:t>
      </w:r>
      <w:r w:rsidR="00413B8C" w:rsidRPr="007F1049">
        <w:rPr>
          <w:rFonts w:asciiTheme="majorHAnsi" w:hAnsiTheme="majorHAnsi" w:cs="Times New Roman"/>
        </w:rPr>
        <w:t xml:space="preserve"> impact</w:t>
      </w:r>
      <w:r w:rsidR="003B6696">
        <w:rPr>
          <w:rFonts w:asciiTheme="majorHAnsi" w:hAnsiTheme="majorHAnsi" w:cs="Times New Roman"/>
        </w:rPr>
        <w:t xml:space="preserve"> </w:t>
      </w:r>
      <w:r w:rsidR="00413B8C" w:rsidRPr="007F1049">
        <w:rPr>
          <w:rFonts w:asciiTheme="majorHAnsi" w:hAnsiTheme="majorHAnsi" w:cs="Times New Roman"/>
        </w:rPr>
        <w:t xml:space="preserve">upon </w:t>
      </w:r>
      <w:r w:rsidR="003B6696">
        <w:rPr>
          <w:rFonts w:asciiTheme="majorHAnsi" w:hAnsiTheme="majorHAnsi" w:cs="Times New Roman"/>
        </w:rPr>
        <w:t xml:space="preserve">market </w:t>
      </w:r>
      <w:r w:rsidR="00413B8C" w:rsidRPr="007F1049">
        <w:rPr>
          <w:rFonts w:asciiTheme="majorHAnsi" w:hAnsiTheme="majorHAnsi" w:cs="Times New Roman"/>
        </w:rPr>
        <w:t xml:space="preserve">outcomes. </w:t>
      </w:r>
    </w:p>
    <w:p w14:paraId="3DE15C63" w14:textId="77777777" w:rsidR="00E41462" w:rsidRPr="007F1049" w:rsidRDefault="00E41462" w:rsidP="00E41462">
      <w:pPr>
        <w:jc w:val="both"/>
        <w:rPr>
          <w:rFonts w:asciiTheme="majorHAnsi" w:hAnsiTheme="majorHAnsi"/>
        </w:rPr>
      </w:pPr>
    </w:p>
    <w:p w14:paraId="378AF540" w14:textId="3107BE3C" w:rsidR="00E41462" w:rsidRPr="007F1049" w:rsidRDefault="00E41462" w:rsidP="00E41462">
      <w:pPr>
        <w:jc w:val="both"/>
        <w:rPr>
          <w:rFonts w:asciiTheme="majorHAnsi" w:hAnsiTheme="majorHAnsi"/>
        </w:rPr>
      </w:pPr>
      <w:r w:rsidRPr="007F1049">
        <w:rPr>
          <w:rFonts w:asciiTheme="majorHAnsi" w:hAnsiTheme="majorHAnsi"/>
        </w:rPr>
        <w:t xml:space="preserve">Smith et al (2006), building on both </w:t>
      </w:r>
      <w:proofErr w:type="spellStart"/>
      <w:r w:rsidRPr="007F1049">
        <w:rPr>
          <w:rFonts w:asciiTheme="majorHAnsi" w:hAnsiTheme="majorHAnsi"/>
        </w:rPr>
        <w:t>Callon’s</w:t>
      </w:r>
      <w:proofErr w:type="spellEnd"/>
      <w:r w:rsidRPr="007F1049">
        <w:rPr>
          <w:rFonts w:asciiTheme="majorHAnsi" w:hAnsiTheme="majorHAnsi"/>
        </w:rPr>
        <w:t xml:space="preserve"> notion of performativity and Miller’s ideas of the impracticality of distinguishing between </w:t>
      </w:r>
      <w:proofErr w:type="spellStart"/>
      <w:r w:rsidRPr="007F1049">
        <w:rPr>
          <w:rFonts w:asciiTheme="majorHAnsi" w:hAnsiTheme="majorHAnsi"/>
        </w:rPr>
        <w:t>behaviour</w:t>
      </w:r>
      <w:proofErr w:type="spellEnd"/>
      <w:r w:rsidRPr="007F1049">
        <w:rPr>
          <w:rFonts w:asciiTheme="majorHAnsi" w:hAnsiTheme="majorHAnsi"/>
        </w:rPr>
        <w:t xml:space="preserve"> and the </w:t>
      </w:r>
      <w:r w:rsidRPr="007F1049">
        <w:rPr>
          <w:rFonts w:asciiTheme="majorHAnsi" w:hAnsiTheme="majorHAnsi"/>
          <w:i/>
        </w:rPr>
        <w:t>actual</w:t>
      </w:r>
      <w:r w:rsidRPr="007F1049">
        <w:rPr>
          <w:rFonts w:asciiTheme="majorHAnsi" w:hAnsiTheme="majorHAnsi"/>
        </w:rPr>
        <w:t xml:space="preserve"> economy, show that </w:t>
      </w:r>
      <w:r w:rsidR="00504A18">
        <w:rPr>
          <w:rFonts w:asciiTheme="majorHAnsi" w:hAnsiTheme="majorHAnsi"/>
        </w:rPr>
        <w:t>housing market</w:t>
      </w:r>
      <w:r w:rsidR="00504A18" w:rsidRPr="007F1049">
        <w:rPr>
          <w:rFonts w:asciiTheme="majorHAnsi" w:hAnsiTheme="majorHAnsi"/>
        </w:rPr>
        <w:t xml:space="preserve"> </w:t>
      </w:r>
      <w:r w:rsidRPr="007F1049">
        <w:rPr>
          <w:rFonts w:asciiTheme="majorHAnsi" w:hAnsiTheme="majorHAnsi"/>
        </w:rPr>
        <w:t>professionals are able to construct the market in different ways and in so doing have the potential to alter the future arrangement of home buying activity.</w:t>
      </w:r>
      <w:r w:rsidR="003B6696">
        <w:rPr>
          <w:rFonts w:asciiTheme="majorHAnsi" w:hAnsiTheme="majorHAnsi"/>
        </w:rPr>
        <w:t xml:space="preserve"> In an application of this </w:t>
      </w:r>
      <w:r w:rsidR="006C6268">
        <w:rPr>
          <w:rFonts w:asciiTheme="majorHAnsi" w:hAnsiTheme="majorHAnsi"/>
        </w:rPr>
        <w:t>approach</w:t>
      </w:r>
      <w:r w:rsidR="003B6696">
        <w:rPr>
          <w:rFonts w:asciiTheme="majorHAnsi" w:hAnsiTheme="majorHAnsi"/>
        </w:rPr>
        <w:t>,</w:t>
      </w:r>
      <w:r w:rsidRPr="007F1049">
        <w:rPr>
          <w:rFonts w:asciiTheme="majorHAnsi" w:hAnsiTheme="majorHAnsi"/>
        </w:rPr>
        <w:t xml:space="preserve"> Munro and Smith (2008) developed </w:t>
      </w:r>
      <w:proofErr w:type="spellStart"/>
      <w:r w:rsidRPr="007F1049">
        <w:rPr>
          <w:rFonts w:asciiTheme="majorHAnsi" w:hAnsiTheme="majorHAnsi"/>
        </w:rPr>
        <w:t>Callon’s</w:t>
      </w:r>
      <w:proofErr w:type="spellEnd"/>
      <w:r w:rsidRPr="007F1049">
        <w:rPr>
          <w:rFonts w:asciiTheme="majorHAnsi" w:hAnsiTheme="majorHAnsi"/>
        </w:rPr>
        <w:t xml:space="preserve"> ideas of markets as collective calculative devices in a case</w:t>
      </w:r>
      <w:r w:rsidR="003B6696">
        <w:rPr>
          <w:rFonts w:asciiTheme="majorHAnsi" w:hAnsiTheme="majorHAnsi"/>
        </w:rPr>
        <w:t xml:space="preserve"> study of Edinburgh. They show</w:t>
      </w:r>
      <w:r w:rsidR="00742638">
        <w:rPr>
          <w:rFonts w:asciiTheme="majorHAnsi" w:hAnsiTheme="majorHAnsi"/>
        </w:rPr>
        <w:t xml:space="preserve"> </w:t>
      </w:r>
      <w:r w:rsidRPr="007F1049">
        <w:rPr>
          <w:rFonts w:asciiTheme="majorHAnsi" w:hAnsiTheme="majorHAnsi"/>
        </w:rPr>
        <w:t>that house prices cannot be explained by ab</w:t>
      </w:r>
      <w:r w:rsidR="003B6696">
        <w:rPr>
          <w:rFonts w:asciiTheme="majorHAnsi" w:hAnsiTheme="majorHAnsi"/>
        </w:rPr>
        <w:t xml:space="preserve">stract economic forces </w:t>
      </w:r>
      <w:r w:rsidR="006C6268">
        <w:rPr>
          <w:rFonts w:asciiTheme="majorHAnsi" w:hAnsiTheme="majorHAnsi"/>
        </w:rPr>
        <w:t xml:space="preserve">rather </w:t>
      </w:r>
      <w:r w:rsidR="003B6696">
        <w:rPr>
          <w:rFonts w:asciiTheme="majorHAnsi" w:hAnsiTheme="majorHAnsi"/>
        </w:rPr>
        <w:t xml:space="preserve">are </w:t>
      </w:r>
      <w:r w:rsidRPr="007F1049">
        <w:rPr>
          <w:rFonts w:asciiTheme="majorHAnsi" w:hAnsiTheme="majorHAnsi"/>
        </w:rPr>
        <w:t xml:space="preserve">an expression of microstructural information flows and </w:t>
      </w:r>
      <w:r w:rsidR="003B6696">
        <w:rPr>
          <w:rFonts w:asciiTheme="majorHAnsi" w:hAnsiTheme="majorHAnsi"/>
        </w:rPr>
        <w:t xml:space="preserve">the </w:t>
      </w:r>
      <w:r w:rsidRPr="007F1049">
        <w:rPr>
          <w:rFonts w:asciiTheme="majorHAnsi" w:hAnsiTheme="majorHAnsi"/>
        </w:rPr>
        <w:t xml:space="preserve">emotional intelligence </w:t>
      </w:r>
      <w:r w:rsidR="003B6696">
        <w:rPr>
          <w:rFonts w:asciiTheme="majorHAnsi" w:hAnsiTheme="majorHAnsi"/>
        </w:rPr>
        <w:t xml:space="preserve">of actors </w:t>
      </w:r>
      <w:r w:rsidRPr="007F1049">
        <w:rPr>
          <w:rFonts w:asciiTheme="majorHAnsi" w:hAnsiTheme="majorHAnsi"/>
        </w:rPr>
        <w:t>mediate</w:t>
      </w:r>
      <w:r w:rsidR="0013151B">
        <w:rPr>
          <w:rFonts w:asciiTheme="majorHAnsi" w:hAnsiTheme="majorHAnsi"/>
        </w:rPr>
        <w:t xml:space="preserve">d through social relationships. </w:t>
      </w:r>
      <w:r w:rsidR="0013151B" w:rsidRPr="007F1049">
        <w:rPr>
          <w:rFonts w:asciiTheme="majorHAnsi" w:hAnsiTheme="majorHAnsi"/>
        </w:rPr>
        <w:t>Some of the technological innovations that have been suggested to challenge estate agents</w:t>
      </w:r>
      <w:r w:rsidR="003021A2">
        <w:rPr>
          <w:rFonts w:asciiTheme="majorHAnsi" w:hAnsiTheme="majorHAnsi"/>
        </w:rPr>
        <w:t>’</w:t>
      </w:r>
      <w:r w:rsidR="003B6696">
        <w:rPr>
          <w:rFonts w:asciiTheme="majorHAnsi" w:hAnsiTheme="majorHAnsi"/>
        </w:rPr>
        <w:t xml:space="preserve"> business models</w:t>
      </w:r>
      <w:r w:rsidR="0013151B" w:rsidRPr="007F1049">
        <w:rPr>
          <w:rFonts w:asciiTheme="majorHAnsi" w:hAnsiTheme="majorHAnsi"/>
        </w:rPr>
        <w:t xml:space="preserve"> act to decrease the social connections between actors in</w:t>
      </w:r>
      <w:r w:rsidR="003B6696">
        <w:rPr>
          <w:rFonts w:asciiTheme="majorHAnsi" w:hAnsiTheme="majorHAnsi"/>
        </w:rPr>
        <w:t xml:space="preserve"> the transaction, for example as</w:t>
      </w:r>
      <w:r w:rsidR="0013151B" w:rsidRPr="007F1049">
        <w:rPr>
          <w:rFonts w:asciiTheme="majorHAnsi" w:hAnsiTheme="majorHAnsi"/>
        </w:rPr>
        <w:t xml:space="preserve"> buyers gather information online rather than in an agents’ office the social connection betwee</w:t>
      </w:r>
      <w:r w:rsidR="003B6696">
        <w:rPr>
          <w:rFonts w:asciiTheme="majorHAnsi" w:hAnsiTheme="majorHAnsi"/>
        </w:rPr>
        <w:t xml:space="preserve">n actors weakens. This </w:t>
      </w:r>
      <w:r w:rsidR="00E400AB">
        <w:rPr>
          <w:rFonts w:asciiTheme="majorHAnsi" w:hAnsiTheme="majorHAnsi"/>
        </w:rPr>
        <w:t xml:space="preserve">could have </w:t>
      </w:r>
      <w:r w:rsidR="0013151B" w:rsidRPr="007F1049">
        <w:rPr>
          <w:rFonts w:asciiTheme="majorHAnsi" w:hAnsiTheme="majorHAnsi"/>
        </w:rPr>
        <w:t>profound impacts for the sociality of housing markets</w:t>
      </w:r>
      <w:r w:rsidR="003B6696">
        <w:rPr>
          <w:rFonts w:asciiTheme="majorHAnsi" w:hAnsiTheme="majorHAnsi"/>
        </w:rPr>
        <w:t xml:space="preserve"> and alter the exchange and price formation processes</w:t>
      </w:r>
      <w:r w:rsidR="0013151B" w:rsidRPr="007F1049">
        <w:rPr>
          <w:rFonts w:asciiTheme="majorHAnsi" w:hAnsiTheme="majorHAnsi"/>
        </w:rPr>
        <w:t>.</w:t>
      </w:r>
    </w:p>
    <w:p w14:paraId="68EF58B0" w14:textId="77777777" w:rsidR="00E41462" w:rsidRPr="007F1049" w:rsidRDefault="00E41462" w:rsidP="00E41462">
      <w:pPr>
        <w:jc w:val="both"/>
        <w:rPr>
          <w:rFonts w:asciiTheme="majorHAnsi" w:hAnsiTheme="majorHAnsi"/>
        </w:rPr>
      </w:pPr>
    </w:p>
    <w:p w14:paraId="19F3D5DD" w14:textId="77777777" w:rsidR="003B6696" w:rsidRDefault="00E7693C" w:rsidP="00E41462">
      <w:pPr>
        <w:jc w:val="both"/>
        <w:rPr>
          <w:rFonts w:asciiTheme="majorHAnsi" w:hAnsiTheme="majorHAnsi"/>
        </w:rPr>
      </w:pPr>
      <w:r w:rsidRPr="007F1049">
        <w:rPr>
          <w:rFonts w:asciiTheme="majorHAnsi" w:hAnsiTheme="majorHAnsi"/>
        </w:rPr>
        <w:lastRenderedPageBreak/>
        <w:t>B</w:t>
      </w:r>
      <w:r w:rsidR="00E41462" w:rsidRPr="007F1049">
        <w:rPr>
          <w:rFonts w:asciiTheme="majorHAnsi" w:hAnsiTheme="majorHAnsi"/>
        </w:rPr>
        <w:t xml:space="preserve">uilding on cultural economy </w:t>
      </w:r>
      <w:r w:rsidR="003B6696">
        <w:rPr>
          <w:rFonts w:asciiTheme="majorHAnsi" w:hAnsiTheme="majorHAnsi"/>
        </w:rPr>
        <w:t xml:space="preserve">theorization </w:t>
      </w:r>
      <w:r w:rsidR="00E41462" w:rsidRPr="007F1049">
        <w:rPr>
          <w:rFonts w:asciiTheme="majorHAnsi" w:hAnsiTheme="majorHAnsi"/>
        </w:rPr>
        <w:t xml:space="preserve">and drawing </w:t>
      </w:r>
      <w:r w:rsidR="003B6696">
        <w:rPr>
          <w:rFonts w:asciiTheme="majorHAnsi" w:hAnsiTheme="majorHAnsi"/>
        </w:rPr>
        <w:t xml:space="preserve">on </w:t>
      </w:r>
      <w:r w:rsidR="00E41462" w:rsidRPr="007F1049">
        <w:rPr>
          <w:rFonts w:asciiTheme="majorHAnsi" w:hAnsiTheme="majorHAnsi"/>
        </w:rPr>
        <w:t xml:space="preserve">insights from Shiller’s (2005) </w:t>
      </w:r>
      <w:proofErr w:type="spellStart"/>
      <w:r w:rsidR="00E41462" w:rsidRPr="007F1049">
        <w:rPr>
          <w:rFonts w:asciiTheme="majorHAnsi" w:hAnsiTheme="majorHAnsi"/>
        </w:rPr>
        <w:t>behavioural</w:t>
      </w:r>
      <w:proofErr w:type="spellEnd"/>
      <w:r w:rsidR="00E41462" w:rsidRPr="007F1049">
        <w:rPr>
          <w:rFonts w:asciiTheme="majorHAnsi" w:hAnsiTheme="majorHAnsi"/>
        </w:rPr>
        <w:t xml:space="preserve"> economics, Wallace’s (2008) qualitative account of the housing market in York found that actors’ theoretical assumptions reflected economic explanations of the market, but their </w:t>
      </w:r>
      <w:proofErr w:type="spellStart"/>
      <w:r w:rsidR="00E41462" w:rsidRPr="007F1049">
        <w:rPr>
          <w:rFonts w:asciiTheme="majorHAnsi" w:hAnsiTheme="majorHAnsi"/>
        </w:rPr>
        <w:t>behavio</w:t>
      </w:r>
      <w:r w:rsidR="009E55D0">
        <w:rPr>
          <w:rFonts w:asciiTheme="majorHAnsi" w:hAnsiTheme="majorHAnsi"/>
        </w:rPr>
        <w:t>u</w:t>
      </w:r>
      <w:r w:rsidR="00E41462" w:rsidRPr="007F1049">
        <w:rPr>
          <w:rFonts w:asciiTheme="majorHAnsi" w:hAnsiTheme="majorHAnsi"/>
        </w:rPr>
        <w:t>r</w:t>
      </w:r>
      <w:proofErr w:type="spellEnd"/>
      <w:r w:rsidR="00E41462" w:rsidRPr="007F1049">
        <w:rPr>
          <w:rFonts w:asciiTheme="majorHAnsi" w:hAnsiTheme="majorHAnsi"/>
        </w:rPr>
        <w:t xml:space="preserve"> was formed through social and intuitive reasoning. Agents discussed the ‘market’ as a powerful force beyond their individual actions and those of others, yet the market was shown to be a product of their actions in the face of naïve provocateurs and </w:t>
      </w:r>
      <w:r w:rsidR="003B6696">
        <w:rPr>
          <w:rFonts w:asciiTheme="majorHAnsi" w:hAnsiTheme="majorHAnsi"/>
        </w:rPr>
        <w:t xml:space="preserve">exogenous </w:t>
      </w:r>
      <w:r w:rsidR="00E41462" w:rsidRPr="007F1049">
        <w:rPr>
          <w:rFonts w:asciiTheme="majorHAnsi" w:hAnsiTheme="majorHAnsi"/>
        </w:rPr>
        <w:t xml:space="preserve">disturbances to the normal business practices of agents (Wallace, 2008). </w:t>
      </w:r>
    </w:p>
    <w:p w14:paraId="1BDAE2B9" w14:textId="77777777" w:rsidR="003B6696" w:rsidRDefault="003B6696" w:rsidP="00E41462">
      <w:pPr>
        <w:jc w:val="both"/>
        <w:rPr>
          <w:rFonts w:asciiTheme="majorHAnsi" w:hAnsiTheme="majorHAnsi"/>
        </w:rPr>
      </w:pPr>
    </w:p>
    <w:p w14:paraId="260BE80B" w14:textId="2975E028" w:rsidR="00E400AB" w:rsidRDefault="003021A2" w:rsidP="00E400AB">
      <w:pPr>
        <w:jc w:val="both"/>
        <w:rPr>
          <w:rFonts w:asciiTheme="majorHAnsi" w:hAnsiTheme="majorHAnsi"/>
        </w:rPr>
      </w:pPr>
      <w:r>
        <w:rPr>
          <w:rFonts w:asciiTheme="majorHAnsi" w:hAnsiTheme="majorHAnsi"/>
        </w:rPr>
        <w:t>Technological development (</w:t>
      </w:r>
      <w:r w:rsidR="00E400AB" w:rsidRPr="007F1049">
        <w:rPr>
          <w:rFonts w:asciiTheme="majorHAnsi" w:hAnsiTheme="majorHAnsi"/>
        </w:rPr>
        <w:t>such as mobile phones, Internet usage and databases</w:t>
      </w:r>
      <w:r>
        <w:rPr>
          <w:rFonts w:asciiTheme="majorHAnsi" w:hAnsiTheme="majorHAnsi"/>
        </w:rPr>
        <w:t>)</w:t>
      </w:r>
      <w:r w:rsidR="00E400AB" w:rsidRPr="007F1049">
        <w:rPr>
          <w:rFonts w:asciiTheme="majorHAnsi" w:hAnsiTheme="majorHAnsi"/>
        </w:rPr>
        <w:t xml:space="preserve"> has occurred simultaneously in many national contexts, with the fluid and rapid translation of new informational and technological processes in one location to another (in line with Castells projections). </w:t>
      </w:r>
      <w:r w:rsidR="00E400AB">
        <w:rPr>
          <w:rFonts w:asciiTheme="majorHAnsi" w:hAnsiTheme="majorHAnsi"/>
        </w:rPr>
        <w:t>These c</w:t>
      </w:r>
      <w:r w:rsidR="00E400AB" w:rsidRPr="007F1049">
        <w:rPr>
          <w:rFonts w:asciiTheme="majorHAnsi" w:hAnsiTheme="majorHAnsi"/>
        </w:rPr>
        <w:t>hallenge</w:t>
      </w:r>
      <w:r w:rsidR="00E400AB">
        <w:rPr>
          <w:rFonts w:asciiTheme="majorHAnsi" w:hAnsiTheme="majorHAnsi"/>
        </w:rPr>
        <w:t>s to the housing market sector have</w:t>
      </w:r>
      <w:r w:rsidR="00E400AB" w:rsidRPr="007F1049">
        <w:rPr>
          <w:rFonts w:asciiTheme="majorHAnsi" w:hAnsiTheme="majorHAnsi"/>
        </w:rPr>
        <w:t xml:space="preserve"> historically overlaid on different initial conditions and power-relations within the sector, so that alternative permutations of professionalization </w:t>
      </w:r>
      <w:r w:rsidR="00E400AB">
        <w:rPr>
          <w:rFonts w:asciiTheme="majorHAnsi" w:hAnsiTheme="majorHAnsi"/>
        </w:rPr>
        <w:t xml:space="preserve">have </w:t>
      </w:r>
      <w:r w:rsidR="00E400AB" w:rsidRPr="007F1049">
        <w:rPr>
          <w:rFonts w:asciiTheme="majorHAnsi" w:hAnsiTheme="majorHAnsi"/>
        </w:rPr>
        <w:t>emerged</w:t>
      </w:r>
      <w:r w:rsidR="00E400AB">
        <w:rPr>
          <w:rFonts w:asciiTheme="majorHAnsi" w:hAnsiTheme="majorHAnsi"/>
        </w:rPr>
        <w:t xml:space="preserve"> under different systems</w:t>
      </w:r>
      <w:r w:rsidR="00E400AB" w:rsidRPr="007F1049">
        <w:rPr>
          <w:rFonts w:asciiTheme="majorHAnsi" w:hAnsiTheme="majorHAnsi"/>
        </w:rPr>
        <w:t>. The</w:t>
      </w:r>
      <w:r w:rsidR="00E400AB">
        <w:rPr>
          <w:rFonts w:asciiTheme="majorHAnsi" w:hAnsiTheme="majorHAnsi"/>
        </w:rPr>
        <w:t xml:space="preserve"> literature suggests that</w:t>
      </w:r>
      <w:r w:rsidR="00E400AB" w:rsidRPr="007F1049">
        <w:rPr>
          <w:rFonts w:asciiTheme="majorHAnsi" w:hAnsiTheme="majorHAnsi"/>
        </w:rPr>
        <w:t xml:space="preserve"> adaptability of the </w:t>
      </w:r>
      <w:r w:rsidR="00E400AB">
        <w:rPr>
          <w:rFonts w:asciiTheme="majorHAnsi" w:hAnsiTheme="majorHAnsi"/>
        </w:rPr>
        <w:t>housing market</w:t>
      </w:r>
      <w:r w:rsidR="00E400AB" w:rsidRPr="007F1049">
        <w:rPr>
          <w:rFonts w:asciiTheme="majorHAnsi" w:hAnsiTheme="majorHAnsi"/>
        </w:rPr>
        <w:t xml:space="preserve"> profession in light of challenges </w:t>
      </w:r>
      <w:r w:rsidR="00E400AB">
        <w:rPr>
          <w:rFonts w:asciiTheme="majorHAnsi" w:hAnsiTheme="majorHAnsi"/>
        </w:rPr>
        <w:t>appear</w:t>
      </w:r>
      <w:r w:rsidR="00640A09">
        <w:rPr>
          <w:rFonts w:asciiTheme="majorHAnsi" w:hAnsiTheme="majorHAnsi"/>
        </w:rPr>
        <w:t>s</w:t>
      </w:r>
      <w:r w:rsidR="00E400AB">
        <w:rPr>
          <w:rFonts w:asciiTheme="majorHAnsi" w:hAnsiTheme="majorHAnsi"/>
        </w:rPr>
        <w:t xml:space="preserve"> to vary in different contexts. This may, at least in part, be due to differences in industry structure and in the nature and type of housing market practice conducted.</w:t>
      </w:r>
    </w:p>
    <w:p w14:paraId="31D1B81A" w14:textId="77777777" w:rsidR="00E400AB" w:rsidRDefault="00E400AB" w:rsidP="00E41462">
      <w:pPr>
        <w:jc w:val="both"/>
        <w:rPr>
          <w:rFonts w:asciiTheme="majorHAnsi" w:hAnsiTheme="majorHAnsi"/>
        </w:rPr>
      </w:pPr>
    </w:p>
    <w:p w14:paraId="759B1E32" w14:textId="5D821D36" w:rsidR="00932428" w:rsidRDefault="00E400AB" w:rsidP="00E41462">
      <w:pPr>
        <w:jc w:val="both"/>
        <w:rPr>
          <w:rFonts w:asciiTheme="majorHAnsi" w:hAnsiTheme="majorHAnsi"/>
        </w:rPr>
      </w:pPr>
      <w:r>
        <w:rPr>
          <w:rFonts w:asciiTheme="majorHAnsi" w:hAnsiTheme="majorHAnsi"/>
        </w:rPr>
        <w:t>I</w:t>
      </w:r>
      <w:r w:rsidR="003B6696">
        <w:rPr>
          <w:rFonts w:asciiTheme="majorHAnsi" w:hAnsiTheme="majorHAnsi"/>
        </w:rPr>
        <w:t>t has been shown that t</w:t>
      </w:r>
      <w:r w:rsidR="00E41462" w:rsidRPr="007F1049">
        <w:rPr>
          <w:rFonts w:asciiTheme="majorHAnsi" w:hAnsiTheme="majorHAnsi"/>
        </w:rPr>
        <w:t xml:space="preserve">echnologically deterministic explanations of </w:t>
      </w:r>
      <w:r w:rsidR="0013151B">
        <w:rPr>
          <w:rFonts w:asciiTheme="majorHAnsi" w:hAnsiTheme="majorHAnsi"/>
        </w:rPr>
        <w:t>the industry and housing market may not correspond to</w:t>
      </w:r>
      <w:r w:rsidR="00E41462" w:rsidRPr="007F1049">
        <w:rPr>
          <w:rFonts w:asciiTheme="majorHAnsi" w:hAnsiTheme="majorHAnsi"/>
        </w:rPr>
        <w:t xml:space="preserve"> </w:t>
      </w:r>
      <w:r w:rsidR="0013151B">
        <w:rPr>
          <w:rFonts w:asciiTheme="majorHAnsi" w:hAnsiTheme="majorHAnsi"/>
        </w:rPr>
        <w:t xml:space="preserve">all estate agents’ </w:t>
      </w:r>
      <w:r w:rsidR="00E41462" w:rsidRPr="007F1049">
        <w:rPr>
          <w:rFonts w:asciiTheme="majorHAnsi" w:hAnsiTheme="majorHAnsi"/>
        </w:rPr>
        <w:t>practices</w:t>
      </w:r>
      <w:r w:rsidR="00D614DD">
        <w:rPr>
          <w:rFonts w:asciiTheme="majorHAnsi" w:hAnsiTheme="majorHAnsi"/>
        </w:rPr>
        <w:t xml:space="preserve">, </w:t>
      </w:r>
      <w:r w:rsidR="003B6696">
        <w:rPr>
          <w:rFonts w:asciiTheme="majorHAnsi" w:hAnsiTheme="majorHAnsi"/>
        </w:rPr>
        <w:t xml:space="preserve">and </w:t>
      </w:r>
      <w:r w:rsidR="00D614DD">
        <w:rPr>
          <w:rFonts w:asciiTheme="majorHAnsi" w:hAnsiTheme="majorHAnsi"/>
        </w:rPr>
        <w:t>indeed in a complex field practices may not be homogeneous</w:t>
      </w:r>
      <w:r w:rsidR="003B6696">
        <w:rPr>
          <w:rFonts w:asciiTheme="majorHAnsi" w:hAnsiTheme="majorHAnsi"/>
        </w:rPr>
        <w:t xml:space="preserve"> in terms of their impacts</w:t>
      </w:r>
      <w:r w:rsidR="00D614DD">
        <w:rPr>
          <w:rFonts w:asciiTheme="majorHAnsi" w:hAnsiTheme="majorHAnsi"/>
        </w:rPr>
        <w:t>.</w:t>
      </w:r>
      <w:r w:rsidR="00E41462" w:rsidRPr="007F1049">
        <w:rPr>
          <w:rFonts w:asciiTheme="majorHAnsi" w:hAnsiTheme="majorHAnsi"/>
        </w:rPr>
        <w:t xml:space="preserve"> </w:t>
      </w:r>
      <w:proofErr w:type="spellStart"/>
      <w:r w:rsidR="00E41462" w:rsidRPr="007F1049">
        <w:rPr>
          <w:rFonts w:asciiTheme="majorHAnsi" w:hAnsiTheme="majorHAnsi"/>
        </w:rPr>
        <w:t>Sajor</w:t>
      </w:r>
      <w:proofErr w:type="spellEnd"/>
      <w:r w:rsidR="00E41462" w:rsidRPr="007F1049">
        <w:rPr>
          <w:rFonts w:asciiTheme="majorHAnsi" w:hAnsiTheme="majorHAnsi"/>
        </w:rPr>
        <w:t xml:space="preserve"> (2005), using</w:t>
      </w:r>
      <w:r w:rsidR="00E7693C" w:rsidRPr="007F1049">
        <w:rPr>
          <w:rFonts w:asciiTheme="majorHAnsi" w:hAnsiTheme="majorHAnsi"/>
        </w:rPr>
        <w:t xml:space="preserve"> a cultural economy approach to the soc</w:t>
      </w:r>
      <w:r w:rsidR="009E55D0">
        <w:rPr>
          <w:rFonts w:asciiTheme="majorHAnsi" w:hAnsiTheme="majorHAnsi"/>
        </w:rPr>
        <w:t>iology of professions, considered</w:t>
      </w:r>
      <w:r w:rsidR="00E7693C" w:rsidRPr="007F1049">
        <w:rPr>
          <w:rFonts w:asciiTheme="majorHAnsi" w:hAnsiTheme="majorHAnsi"/>
        </w:rPr>
        <w:t xml:space="preserve"> the</w:t>
      </w:r>
      <w:r w:rsidR="009E55D0">
        <w:rPr>
          <w:rFonts w:asciiTheme="majorHAnsi" w:hAnsiTheme="majorHAnsi"/>
        </w:rPr>
        <w:t xml:space="preserve"> rapid change in the</w:t>
      </w:r>
      <w:r w:rsidR="00E7693C" w:rsidRPr="007F1049">
        <w:rPr>
          <w:rFonts w:asciiTheme="majorHAnsi" w:hAnsiTheme="majorHAnsi"/>
        </w:rPr>
        <w:t xml:space="preserve"> Philippines</w:t>
      </w:r>
      <w:r w:rsidR="00932428">
        <w:rPr>
          <w:rFonts w:asciiTheme="majorHAnsi" w:hAnsiTheme="majorHAnsi"/>
        </w:rPr>
        <w:t xml:space="preserve"> estate agency industry</w:t>
      </w:r>
      <w:r w:rsidR="009E55D0">
        <w:rPr>
          <w:rFonts w:asciiTheme="majorHAnsi" w:hAnsiTheme="majorHAnsi"/>
        </w:rPr>
        <w:t xml:space="preserve">, </w:t>
      </w:r>
      <w:r w:rsidR="00E7693C" w:rsidRPr="007F1049">
        <w:rPr>
          <w:rFonts w:asciiTheme="majorHAnsi" w:hAnsiTheme="majorHAnsi"/>
        </w:rPr>
        <w:t>argu</w:t>
      </w:r>
      <w:r w:rsidR="00640A09">
        <w:rPr>
          <w:rFonts w:asciiTheme="majorHAnsi" w:hAnsiTheme="majorHAnsi"/>
        </w:rPr>
        <w:t>ing</w:t>
      </w:r>
      <w:r w:rsidR="00E41462" w:rsidRPr="007F1049">
        <w:rPr>
          <w:rFonts w:asciiTheme="majorHAnsi" w:hAnsiTheme="majorHAnsi"/>
        </w:rPr>
        <w:t xml:space="preserve"> that professionalization of the real estate industry occurred in </w:t>
      </w:r>
      <w:r w:rsidR="00E7693C" w:rsidRPr="007F1049">
        <w:rPr>
          <w:rFonts w:asciiTheme="majorHAnsi" w:hAnsiTheme="majorHAnsi"/>
        </w:rPr>
        <w:t xml:space="preserve">a </w:t>
      </w:r>
      <w:r w:rsidR="00E41462" w:rsidRPr="007F1049">
        <w:rPr>
          <w:rFonts w:asciiTheme="majorHAnsi" w:hAnsiTheme="majorHAnsi"/>
        </w:rPr>
        <w:t>fragmented</w:t>
      </w:r>
      <w:r w:rsidR="009E55D0">
        <w:rPr>
          <w:rFonts w:asciiTheme="majorHAnsi" w:hAnsiTheme="majorHAnsi"/>
        </w:rPr>
        <w:t>,</w:t>
      </w:r>
      <w:r w:rsidR="00E41462" w:rsidRPr="007F1049">
        <w:rPr>
          <w:rFonts w:asciiTheme="majorHAnsi" w:hAnsiTheme="majorHAnsi"/>
        </w:rPr>
        <w:t xml:space="preserve"> </w:t>
      </w:r>
      <w:r w:rsidR="00E7693C" w:rsidRPr="007F1049">
        <w:rPr>
          <w:rFonts w:asciiTheme="majorHAnsi" w:hAnsiTheme="majorHAnsi"/>
        </w:rPr>
        <w:t xml:space="preserve">heterogeneous </w:t>
      </w:r>
      <w:r w:rsidR="00E41462" w:rsidRPr="007F1049">
        <w:rPr>
          <w:rFonts w:asciiTheme="majorHAnsi" w:hAnsiTheme="majorHAnsi"/>
        </w:rPr>
        <w:t>and hybridized manner</w:t>
      </w:r>
      <w:r w:rsidR="00E7693C" w:rsidRPr="007F1049">
        <w:rPr>
          <w:rFonts w:asciiTheme="majorHAnsi" w:hAnsiTheme="majorHAnsi"/>
        </w:rPr>
        <w:t>.</w:t>
      </w:r>
      <w:r w:rsidR="00E41462" w:rsidRPr="007F1049">
        <w:rPr>
          <w:rFonts w:asciiTheme="majorHAnsi" w:hAnsiTheme="majorHAnsi"/>
        </w:rPr>
        <w:t xml:space="preserve"> </w:t>
      </w:r>
    </w:p>
    <w:p w14:paraId="2F2E744B" w14:textId="77777777" w:rsidR="0013151B" w:rsidRDefault="0013151B" w:rsidP="0013151B">
      <w:pPr>
        <w:jc w:val="both"/>
        <w:rPr>
          <w:rFonts w:asciiTheme="majorHAnsi" w:hAnsiTheme="majorHAnsi"/>
        </w:rPr>
      </w:pPr>
    </w:p>
    <w:p w14:paraId="45EDC43D" w14:textId="2FEB744F" w:rsidR="00932428" w:rsidRDefault="00640A09" w:rsidP="00E41462">
      <w:pPr>
        <w:jc w:val="both"/>
        <w:rPr>
          <w:rFonts w:asciiTheme="majorHAnsi" w:hAnsiTheme="majorHAnsi"/>
        </w:rPr>
      </w:pPr>
      <w:r>
        <w:rPr>
          <w:rFonts w:asciiTheme="majorHAnsi" w:hAnsiTheme="majorHAnsi"/>
        </w:rPr>
        <w:t>I</w:t>
      </w:r>
      <w:r w:rsidR="00932428">
        <w:rPr>
          <w:rFonts w:asciiTheme="majorHAnsi" w:hAnsiTheme="majorHAnsi"/>
        </w:rPr>
        <w:t>n line with wider pluralist perspectives</w:t>
      </w:r>
      <w:r w:rsidR="0013151B" w:rsidRPr="007F1049">
        <w:rPr>
          <w:rFonts w:asciiTheme="majorHAnsi" w:hAnsiTheme="majorHAnsi"/>
        </w:rPr>
        <w:t xml:space="preserve"> and </w:t>
      </w:r>
      <w:r w:rsidR="00932428">
        <w:rPr>
          <w:rFonts w:asciiTheme="majorHAnsi" w:hAnsiTheme="majorHAnsi"/>
        </w:rPr>
        <w:t xml:space="preserve">the </w:t>
      </w:r>
      <w:r w:rsidR="0013151B" w:rsidRPr="007F1049">
        <w:rPr>
          <w:rFonts w:asciiTheme="majorHAnsi" w:hAnsiTheme="majorHAnsi"/>
        </w:rPr>
        <w:t>cultural economy turn in housing research (e.g. Guy and Henneberry, 2002; Hickman et al., 2007)</w:t>
      </w:r>
      <w:r w:rsidR="00932428">
        <w:rPr>
          <w:rFonts w:asciiTheme="majorHAnsi" w:hAnsiTheme="majorHAnsi"/>
        </w:rPr>
        <w:t>, in order</w:t>
      </w:r>
      <w:r w:rsidR="0013151B" w:rsidRPr="007F1049">
        <w:rPr>
          <w:rFonts w:asciiTheme="majorHAnsi" w:hAnsiTheme="majorHAnsi"/>
        </w:rPr>
        <w:t xml:space="preserve"> to build an accurate accoun</w:t>
      </w:r>
      <w:r w:rsidR="00932428">
        <w:rPr>
          <w:rFonts w:asciiTheme="majorHAnsi" w:hAnsiTheme="majorHAnsi"/>
        </w:rPr>
        <w:t>t of the structure and operation of the housing market an understanding</w:t>
      </w:r>
      <w:r w:rsidR="0013151B" w:rsidRPr="007F1049">
        <w:rPr>
          <w:rFonts w:asciiTheme="majorHAnsi" w:hAnsiTheme="majorHAnsi"/>
        </w:rPr>
        <w:t xml:space="preserve"> of everyday </w:t>
      </w:r>
      <w:proofErr w:type="spellStart"/>
      <w:r w:rsidR="0013151B" w:rsidRPr="007F1049">
        <w:rPr>
          <w:rFonts w:asciiTheme="majorHAnsi" w:hAnsiTheme="majorHAnsi"/>
        </w:rPr>
        <w:t>behavioural</w:t>
      </w:r>
      <w:proofErr w:type="spellEnd"/>
      <w:r w:rsidR="0013151B" w:rsidRPr="007F1049">
        <w:rPr>
          <w:rFonts w:asciiTheme="majorHAnsi" w:hAnsiTheme="majorHAnsi"/>
        </w:rPr>
        <w:t xml:space="preserve"> practice is needed (Smith, 2011). </w:t>
      </w:r>
      <w:r w:rsidR="0013151B">
        <w:rPr>
          <w:rFonts w:asciiTheme="majorHAnsi" w:hAnsiTheme="majorHAnsi"/>
        </w:rPr>
        <w:t>This</w:t>
      </w:r>
      <w:r w:rsidR="00E41462" w:rsidRPr="007F1049">
        <w:rPr>
          <w:rFonts w:asciiTheme="majorHAnsi" w:hAnsiTheme="majorHAnsi"/>
        </w:rPr>
        <w:t xml:space="preserve"> </w:t>
      </w:r>
      <w:r w:rsidR="00932428">
        <w:rPr>
          <w:rFonts w:asciiTheme="majorHAnsi" w:hAnsiTheme="majorHAnsi"/>
        </w:rPr>
        <w:t xml:space="preserve">methodological </w:t>
      </w:r>
      <w:r w:rsidR="00E41462" w:rsidRPr="007F1049">
        <w:rPr>
          <w:rFonts w:asciiTheme="majorHAnsi" w:hAnsiTheme="majorHAnsi"/>
        </w:rPr>
        <w:t>approach, which seeks to understand the practices of estate agents in relation to changes in technology</w:t>
      </w:r>
      <w:r w:rsidR="00932428">
        <w:rPr>
          <w:rFonts w:asciiTheme="majorHAnsi" w:hAnsiTheme="majorHAnsi"/>
        </w:rPr>
        <w:t>,</w:t>
      </w:r>
      <w:r w:rsidR="00E41462" w:rsidRPr="007F1049">
        <w:rPr>
          <w:rFonts w:asciiTheme="majorHAnsi" w:hAnsiTheme="majorHAnsi"/>
        </w:rPr>
        <w:t xml:space="preserve"> affords the opportun</w:t>
      </w:r>
      <w:r w:rsidR="009E55D0">
        <w:rPr>
          <w:rFonts w:asciiTheme="majorHAnsi" w:hAnsiTheme="majorHAnsi"/>
        </w:rPr>
        <w:t xml:space="preserve">ity to understand why practices, and indeed estate agents, </w:t>
      </w:r>
      <w:r w:rsidR="00E41462" w:rsidRPr="007F1049">
        <w:rPr>
          <w:rFonts w:asciiTheme="majorHAnsi" w:hAnsiTheme="majorHAnsi"/>
        </w:rPr>
        <w:t>persist</w:t>
      </w:r>
      <w:r w:rsidR="00932428">
        <w:rPr>
          <w:rFonts w:asciiTheme="majorHAnsi" w:hAnsiTheme="majorHAnsi"/>
        </w:rPr>
        <w:t xml:space="preserve"> in the face of changes that challenge their business models and ways of working</w:t>
      </w:r>
      <w:r w:rsidR="00E41462" w:rsidRPr="007F1049">
        <w:rPr>
          <w:rFonts w:asciiTheme="majorHAnsi" w:hAnsiTheme="majorHAnsi"/>
        </w:rPr>
        <w:t xml:space="preserve">. </w:t>
      </w:r>
    </w:p>
    <w:p w14:paraId="235EAD41" w14:textId="77777777" w:rsidR="006B5324" w:rsidRPr="007F1049" w:rsidRDefault="006B5324" w:rsidP="006B5324">
      <w:pPr>
        <w:jc w:val="both"/>
        <w:rPr>
          <w:rFonts w:asciiTheme="majorHAnsi" w:hAnsiTheme="majorHAnsi"/>
        </w:rPr>
      </w:pPr>
    </w:p>
    <w:p w14:paraId="47468D81" w14:textId="48AAC859" w:rsidR="005C20DC" w:rsidRPr="007F1049" w:rsidRDefault="00640A09" w:rsidP="003C2DB0">
      <w:pPr>
        <w:rPr>
          <w:rFonts w:asciiTheme="majorHAnsi" w:hAnsiTheme="majorHAnsi"/>
          <w:i/>
        </w:rPr>
      </w:pPr>
      <w:r>
        <w:rPr>
          <w:rFonts w:asciiTheme="majorHAnsi" w:hAnsiTheme="majorHAnsi"/>
          <w:i/>
        </w:rPr>
        <w:t>Everyday</w:t>
      </w:r>
      <w:r w:rsidR="00B85FC3" w:rsidRPr="007F1049">
        <w:rPr>
          <w:rFonts w:asciiTheme="majorHAnsi" w:hAnsiTheme="majorHAnsi"/>
          <w:i/>
        </w:rPr>
        <w:t xml:space="preserve"> </w:t>
      </w:r>
      <w:r w:rsidR="00504A18">
        <w:rPr>
          <w:rFonts w:asciiTheme="majorHAnsi" w:hAnsiTheme="majorHAnsi"/>
          <w:i/>
        </w:rPr>
        <w:t xml:space="preserve">housing </w:t>
      </w:r>
      <w:r w:rsidR="00497CEF" w:rsidRPr="007F1049">
        <w:rPr>
          <w:rFonts w:asciiTheme="majorHAnsi" w:hAnsiTheme="majorHAnsi"/>
          <w:i/>
        </w:rPr>
        <w:t>estate agency</w:t>
      </w:r>
      <w:r w:rsidR="00636E29" w:rsidRPr="007F1049">
        <w:rPr>
          <w:rFonts w:asciiTheme="majorHAnsi" w:hAnsiTheme="majorHAnsi"/>
          <w:i/>
        </w:rPr>
        <w:t xml:space="preserve"> </w:t>
      </w:r>
      <w:r w:rsidR="00B85FC3" w:rsidRPr="007F1049">
        <w:rPr>
          <w:rFonts w:asciiTheme="majorHAnsi" w:hAnsiTheme="majorHAnsi"/>
          <w:i/>
        </w:rPr>
        <w:t>practice</w:t>
      </w:r>
      <w:r>
        <w:rPr>
          <w:rFonts w:asciiTheme="majorHAnsi" w:hAnsiTheme="majorHAnsi"/>
          <w:i/>
        </w:rPr>
        <w:t>s</w:t>
      </w:r>
    </w:p>
    <w:p w14:paraId="7BCBC05E" w14:textId="1796E3DB" w:rsidR="006B5324" w:rsidRDefault="00E400AB" w:rsidP="002C61E6">
      <w:pPr>
        <w:jc w:val="both"/>
        <w:rPr>
          <w:rFonts w:asciiTheme="majorHAnsi" w:eastAsiaTheme="majorEastAsia" w:hAnsiTheme="majorHAnsi"/>
          <w:bCs/>
        </w:rPr>
      </w:pPr>
      <w:r>
        <w:rPr>
          <w:rFonts w:asciiTheme="majorHAnsi" w:hAnsiTheme="majorHAnsi"/>
        </w:rPr>
        <w:t>T</w:t>
      </w:r>
      <w:r w:rsidR="005165A1" w:rsidRPr="007F1049">
        <w:rPr>
          <w:rFonts w:asciiTheme="majorHAnsi" w:hAnsiTheme="majorHAnsi"/>
        </w:rPr>
        <w:t xml:space="preserve">o scrutinize the impact of technology on </w:t>
      </w:r>
      <w:r w:rsidR="00504A18">
        <w:rPr>
          <w:rFonts w:asciiTheme="majorHAnsi" w:hAnsiTheme="majorHAnsi"/>
        </w:rPr>
        <w:t xml:space="preserve">housing </w:t>
      </w:r>
      <w:r w:rsidR="005165A1" w:rsidRPr="007F1049">
        <w:rPr>
          <w:rFonts w:asciiTheme="majorHAnsi" w:hAnsiTheme="majorHAnsi"/>
        </w:rPr>
        <w:t>e</w:t>
      </w:r>
      <w:r w:rsidR="00D614DD">
        <w:rPr>
          <w:rFonts w:asciiTheme="majorHAnsi" w:hAnsiTheme="majorHAnsi"/>
        </w:rPr>
        <w:t xml:space="preserve">state agency business practice </w:t>
      </w:r>
      <w:r w:rsidR="005165A1" w:rsidRPr="007F1049">
        <w:rPr>
          <w:rFonts w:asciiTheme="majorHAnsi" w:hAnsiTheme="majorHAnsi"/>
        </w:rPr>
        <w:t>it is important to consider the totality of the transaction process</w:t>
      </w:r>
      <w:r w:rsidR="006B5324">
        <w:rPr>
          <w:rFonts w:asciiTheme="majorHAnsi" w:hAnsiTheme="majorHAnsi"/>
        </w:rPr>
        <w:t xml:space="preserve"> and the role of the agent through the process</w:t>
      </w:r>
      <w:r w:rsidR="005165A1" w:rsidRPr="007F1049">
        <w:rPr>
          <w:rFonts w:asciiTheme="majorHAnsi" w:hAnsiTheme="majorHAnsi"/>
        </w:rPr>
        <w:t>, rather than focusing on a single stage</w:t>
      </w:r>
      <w:r w:rsidR="006B5324">
        <w:rPr>
          <w:rFonts w:asciiTheme="majorHAnsi" w:hAnsiTheme="majorHAnsi"/>
        </w:rPr>
        <w:t xml:space="preserve"> (e.g</w:t>
      </w:r>
      <w:r w:rsidR="00D32638">
        <w:rPr>
          <w:rFonts w:asciiTheme="majorHAnsi" w:hAnsiTheme="majorHAnsi"/>
        </w:rPr>
        <w:t>.</w:t>
      </w:r>
      <w:r w:rsidR="006B5324">
        <w:rPr>
          <w:rFonts w:asciiTheme="majorHAnsi" w:hAnsiTheme="majorHAnsi"/>
        </w:rPr>
        <w:t xml:space="preserve"> bidding or exchang</w:t>
      </w:r>
      <w:r w:rsidR="00640A09">
        <w:rPr>
          <w:rFonts w:asciiTheme="majorHAnsi" w:hAnsiTheme="majorHAnsi"/>
        </w:rPr>
        <w:t>e</w:t>
      </w:r>
      <w:r w:rsidR="006B5324">
        <w:rPr>
          <w:rFonts w:asciiTheme="majorHAnsi" w:hAnsiTheme="majorHAnsi"/>
        </w:rPr>
        <w:t>)</w:t>
      </w:r>
      <w:r w:rsidR="005165A1" w:rsidRPr="007F1049">
        <w:rPr>
          <w:rFonts w:asciiTheme="majorHAnsi" w:hAnsiTheme="majorHAnsi"/>
        </w:rPr>
        <w:t xml:space="preserve"> or </w:t>
      </w:r>
      <w:r w:rsidR="006B5324">
        <w:rPr>
          <w:rFonts w:asciiTheme="majorHAnsi" w:hAnsiTheme="majorHAnsi"/>
        </w:rPr>
        <w:t xml:space="preserve">single </w:t>
      </w:r>
      <w:r w:rsidR="005165A1" w:rsidRPr="007F1049">
        <w:rPr>
          <w:rFonts w:asciiTheme="majorHAnsi" w:hAnsiTheme="majorHAnsi"/>
        </w:rPr>
        <w:t>technology</w:t>
      </w:r>
      <w:r w:rsidR="00640A09">
        <w:rPr>
          <w:rFonts w:asciiTheme="majorHAnsi" w:hAnsiTheme="majorHAnsi"/>
        </w:rPr>
        <w:t xml:space="preserve"> (e.g. property portals)</w:t>
      </w:r>
      <w:r w:rsidR="005165A1" w:rsidRPr="007F1049">
        <w:rPr>
          <w:rFonts w:asciiTheme="majorHAnsi" w:hAnsiTheme="majorHAnsi"/>
        </w:rPr>
        <w:t xml:space="preserve">. </w:t>
      </w:r>
      <w:r w:rsidR="00D614DD" w:rsidRPr="007F1049">
        <w:rPr>
          <w:rFonts w:asciiTheme="majorHAnsi" w:eastAsiaTheme="majorEastAsia" w:hAnsiTheme="majorHAnsi"/>
          <w:bCs/>
        </w:rPr>
        <w:t xml:space="preserve">Whilst technology and transaction processes </w:t>
      </w:r>
      <w:r w:rsidR="006B5324">
        <w:rPr>
          <w:rFonts w:asciiTheme="majorHAnsi" w:eastAsiaTheme="majorEastAsia" w:hAnsiTheme="majorHAnsi"/>
          <w:bCs/>
        </w:rPr>
        <w:t xml:space="preserve">may shift, these changes </w:t>
      </w:r>
      <w:r w:rsidR="00640A09">
        <w:rPr>
          <w:rFonts w:asciiTheme="majorHAnsi" w:eastAsiaTheme="majorEastAsia" w:hAnsiTheme="majorHAnsi"/>
          <w:bCs/>
        </w:rPr>
        <w:t xml:space="preserve">may </w:t>
      </w:r>
      <w:r w:rsidR="006B5324">
        <w:rPr>
          <w:rFonts w:asciiTheme="majorHAnsi" w:eastAsiaTheme="majorEastAsia" w:hAnsiTheme="majorHAnsi"/>
          <w:bCs/>
        </w:rPr>
        <w:t>not to</w:t>
      </w:r>
      <w:r w:rsidR="00D614DD" w:rsidRPr="007F1049">
        <w:rPr>
          <w:rFonts w:asciiTheme="majorHAnsi" w:eastAsiaTheme="majorEastAsia" w:hAnsiTheme="majorHAnsi"/>
          <w:bCs/>
        </w:rPr>
        <w:t xml:space="preserve"> happen in uniform or systematic ways</w:t>
      </w:r>
      <w:r w:rsidR="00D614DD">
        <w:rPr>
          <w:rFonts w:asciiTheme="majorHAnsi" w:eastAsiaTheme="majorEastAsia" w:hAnsiTheme="majorHAnsi"/>
          <w:bCs/>
        </w:rPr>
        <w:t xml:space="preserve"> across the range of estate agency practices</w:t>
      </w:r>
      <w:r w:rsidR="00D614DD" w:rsidRPr="007F1049">
        <w:rPr>
          <w:rFonts w:asciiTheme="majorHAnsi" w:eastAsiaTheme="majorEastAsia" w:hAnsiTheme="majorHAnsi"/>
          <w:bCs/>
        </w:rPr>
        <w:t xml:space="preserve"> because of the socially embedded nature of agents and institutional structure</w:t>
      </w:r>
      <w:r w:rsidR="006B5324">
        <w:rPr>
          <w:rFonts w:asciiTheme="majorHAnsi" w:eastAsiaTheme="majorEastAsia" w:hAnsiTheme="majorHAnsi"/>
          <w:bCs/>
        </w:rPr>
        <w:t>s within which house sales are situated</w:t>
      </w:r>
      <w:r w:rsidR="00D614DD" w:rsidRPr="007F1049">
        <w:rPr>
          <w:rFonts w:asciiTheme="majorHAnsi" w:eastAsiaTheme="majorEastAsia" w:hAnsiTheme="majorHAnsi"/>
          <w:bCs/>
        </w:rPr>
        <w:t>.</w:t>
      </w:r>
      <w:r w:rsidR="00D614DD">
        <w:rPr>
          <w:rFonts w:asciiTheme="majorHAnsi" w:hAnsiTheme="majorHAnsi"/>
        </w:rPr>
        <w:t xml:space="preserve"> </w:t>
      </w:r>
      <w:r w:rsidR="005165A1" w:rsidRPr="007F1049">
        <w:rPr>
          <w:rFonts w:asciiTheme="majorHAnsi" w:eastAsiaTheme="majorEastAsia" w:hAnsiTheme="majorHAnsi"/>
          <w:bCs/>
        </w:rPr>
        <w:t xml:space="preserve">Saber and </w:t>
      </w:r>
      <w:proofErr w:type="spellStart"/>
      <w:r w:rsidR="005165A1" w:rsidRPr="007F1049">
        <w:rPr>
          <w:rFonts w:asciiTheme="majorHAnsi" w:eastAsiaTheme="majorEastAsia" w:hAnsiTheme="majorHAnsi"/>
          <w:bCs/>
        </w:rPr>
        <w:t>Messinger</w:t>
      </w:r>
      <w:proofErr w:type="spellEnd"/>
      <w:r w:rsidR="005165A1" w:rsidRPr="007F1049">
        <w:rPr>
          <w:rFonts w:asciiTheme="majorHAnsi" w:eastAsiaTheme="majorEastAsia" w:hAnsiTheme="majorHAnsi"/>
          <w:bCs/>
        </w:rPr>
        <w:t xml:space="preserve"> (2010), in a US-based study, found that where buyers and vendors focused on</w:t>
      </w:r>
      <w:r w:rsidR="006B5324">
        <w:rPr>
          <w:rFonts w:asciiTheme="majorHAnsi" w:eastAsiaTheme="majorEastAsia" w:hAnsiTheme="majorHAnsi"/>
          <w:bCs/>
        </w:rPr>
        <w:t xml:space="preserve"> minimizing</w:t>
      </w:r>
      <w:r w:rsidR="005165A1" w:rsidRPr="007F1049">
        <w:rPr>
          <w:rFonts w:asciiTheme="majorHAnsi" w:eastAsiaTheme="majorEastAsia" w:hAnsiTheme="majorHAnsi"/>
          <w:bCs/>
        </w:rPr>
        <w:t xml:space="preserve"> transaction costs (e.g. </w:t>
      </w:r>
      <w:r w:rsidR="006B5324">
        <w:rPr>
          <w:rFonts w:asciiTheme="majorHAnsi" w:eastAsiaTheme="majorEastAsia" w:hAnsiTheme="majorHAnsi"/>
          <w:bCs/>
        </w:rPr>
        <w:t xml:space="preserve">by </w:t>
      </w:r>
      <w:r w:rsidR="005165A1" w:rsidRPr="007F1049">
        <w:rPr>
          <w:rFonts w:asciiTheme="majorHAnsi" w:eastAsiaTheme="majorEastAsia" w:hAnsiTheme="majorHAnsi"/>
          <w:bCs/>
        </w:rPr>
        <w:t xml:space="preserve">advertising online) they were less likely to use an estate agent, but where they focused on </w:t>
      </w:r>
      <w:r w:rsidR="006B5324">
        <w:rPr>
          <w:rFonts w:asciiTheme="majorHAnsi" w:eastAsiaTheme="majorEastAsia" w:hAnsiTheme="majorHAnsi"/>
          <w:bCs/>
        </w:rPr>
        <w:t xml:space="preserve">the benefits of the </w:t>
      </w:r>
      <w:r w:rsidR="005165A1" w:rsidRPr="007F1049">
        <w:rPr>
          <w:rFonts w:asciiTheme="majorHAnsi" w:eastAsiaTheme="majorEastAsia" w:hAnsiTheme="majorHAnsi"/>
          <w:bCs/>
        </w:rPr>
        <w:t>services provided</w:t>
      </w:r>
      <w:r w:rsidR="006B5324">
        <w:rPr>
          <w:rFonts w:asciiTheme="majorHAnsi" w:eastAsiaTheme="majorEastAsia" w:hAnsiTheme="majorHAnsi"/>
          <w:bCs/>
        </w:rPr>
        <w:t xml:space="preserve"> by the agent</w:t>
      </w:r>
      <w:r w:rsidR="005165A1" w:rsidRPr="007F1049">
        <w:rPr>
          <w:rFonts w:asciiTheme="majorHAnsi" w:eastAsiaTheme="majorEastAsia" w:hAnsiTheme="majorHAnsi"/>
          <w:bCs/>
        </w:rPr>
        <w:t xml:space="preserve"> and the social embeddedness of a transaction they were more likely to use an estate agent, highlighting the potential for variation in </w:t>
      </w:r>
      <w:r w:rsidR="00CD4A0D" w:rsidRPr="007F1049">
        <w:rPr>
          <w:rFonts w:asciiTheme="majorHAnsi" w:eastAsiaTheme="majorEastAsia" w:hAnsiTheme="majorHAnsi"/>
          <w:bCs/>
        </w:rPr>
        <w:t xml:space="preserve">technological </w:t>
      </w:r>
      <w:r w:rsidR="005165A1" w:rsidRPr="007F1049">
        <w:rPr>
          <w:rFonts w:asciiTheme="majorHAnsi" w:eastAsiaTheme="majorEastAsia" w:hAnsiTheme="majorHAnsi"/>
          <w:bCs/>
        </w:rPr>
        <w:t xml:space="preserve">challenge and adaptation across stages of the transaction process. </w:t>
      </w:r>
    </w:p>
    <w:p w14:paraId="581D35F5" w14:textId="77777777" w:rsidR="006B5324" w:rsidRDefault="006B5324" w:rsidP="002C61E6">
      <w:pPr>
        <w:jc w:val="both"/>
        <w:rPr>
          <w:rFonts w:asciiTheme="majorHAnsi" w:eastAsiaTheme="majorEastAsia" w:hAnsiTheme="majorHAnsi"/>
          <w:bCs/>
        </w:rPr>
      </w:pPr>
    </w:p>
    <w:p w14:paraId="47C80A07" w14:textId="127D129A" w:rsidR="00C44080" w:rsidRDefault="005165A1" w:rsidP="002C61E6">
      <w:pPr>
        <w:jc w:val="both"/>
        <w:rPr>
          <w:rFonts w:asciiTheme="majorHAnsi" w:hAnsiTheme="majorHAnsi"/>
        </w:rPr>
      </w:pPr>
      <w:r w:rsidRPr="007F1049">
        <w:rPr>
          <w:rFonts w:asciiTheme="majorHAnsi" w:hAnsiTheme="majorHAnsi"/>
        </w:rPr>
        <w:lastRenderedPageBreak/>
        <w:t>Whilst estate agents</w:t>
      </w:r>
      <w:r w:rsidR="00CD4A0D" w:rsidRPr="007F1049">
        <w:rPr>
          <w:rFonts w:asciiTheme="majorHAnsi" w:hAnsiTheme="majorHAnsi"/>
        </w:rPr>
        <w:t>’</w:t>
      </w:r>
      <w:r w:rsidRPr="007F1049">
        <w:rPr>
          <w:rFonts w:asciiTheme="majorHAnsi" w:hAnsiTheme="majorHAnsi"/>
        </w:rPr>
        <w:t xml:space="preserve"> activity may be complex and comprise a multitude of tasks that </w:t>
      </w:r>
      <w:r w:rsidR="00CD4A0D" w:rsidRPr="007F1049">
        <w:rPr>
          <w:rFonts w:asciiTheme="majorHAnsi" w:hAnsiTheme="majorHAnsi"/>
        </w:rPr>
        <w:t>do</w:t>
      </w:r>
      <w:r w:rsidRPr="007F1049">
        <w:rPr>
          <w:rFonts w:asciiTheme="majorHAnsi" w:hAnsiTheme="majorHAnsi"/>
        </w:rPr>
        <w:t xml:space="preserve"> not follo</w:t>
      </w:r>
      <w:r w:rsidR="00AA22BA">
        <w:rPr>
          <w:rFonts w:asciiTheme="majorHAnsi" w:hAnsiTheme="majorHAnsi"/>
        </w:rPr>
        <w:t>w a clear sequential form,</w:t>
      </w:r>
      <w:r w:rsidRPr="007F1049">
        <w:rPr>
          <w:rFonts w:asciiTheme="majorHAnsi" w:hAnsiTheme="majorHAnsi"/>
        </w:rPr>
        <w:t xml:space="preserve"> a</w:t>
      </w:r>
      <w:r w:rsidR="00AA22BA">
        <w:rPr>
          <w:rFonts w:asciiTheme="majorHAnsi" w:hAnsiTheme="majorHAnsi"/>
        </w:rPr>
        <w:t>n abstracted,</w:t>
      </w:r>
      <w:r w:rsidRPr="007F1049">
        <w:rPr>
          <w:rFonts w:asciiTheme="majorHAnsi" w:hAnsiTheme="majorHAnsi"/>
        </w:rPr>
        <w:t xml:space="preserve"> sequential segmentation provides a useful analytical fr</w:t>
      </w:r>
      <w:r w:rsidR="00AA22BA">
        <w:rPr>
          <w:rFonts w:asciiTheme="majorHAnsi" w:hAnsiTheme="majorHAnsi"/>
        </w:rPr>
        <w:t xml:space="preserve">amework through which to explore </w:t>
      </w:r>
      <w:r w:rsidR="00540EDA">
        <w:rPr>
          <w:rFonts w:asciiTheme="majorHAnsi" w:hAnsiTheme="majorHAnsi"/>
        </w:rPr>
        <w:t xml:space="preserve">the construction of transaction and </w:t>
      </w:r>
      <w:r w:rsidR="00D614DD">
        <w:rPr>
          <w:rFonts w:asciiTheme="majorHAnsi" w:hAnsiTheme="majorHAnsi"/>
        </w:rPr>
        <w:t xml:space="preserve">adaptive </w:t>
      </w:r>
      <w:r w:rsidR="00540EDA">
        <w:rPr>
          <w:rFonts w:asciiTheme="majorHAnsi" w:hAnsiTheme="majorHAnsi"/>
        </w:rPr>
        <w:t xml:space="preserve">housing market </w:t>
      </w:r>
      <w:proofErr w:type="spellStart"/>
      <w:r w:rsidR="00D614DD">
        <w:rPr>
          <w:rFonts w:asciiTheme="majorHAnsi" w:hAnsiTheme="majorHAnsi"/>
        </w:rPr>
        <w:t>behaviour</w:t>
      </w:r>
      <w:r w:rsidR="00AA22BA">
        <w:rPr>
          <w:rFonts w:asciiTheme="majorHAnsi" w:hAnsiTheme="majorHAnsi"/>
        </w:rPr>
        <w:t>s</w:t>
      </w:r>
      <w:proofErr w:type="spellEnd"/>
      <w:r w:rsidRPr="007F1049">
        <w:rPr>
          <w:rFonts w:asciiTheme="majorHAnsi" w:hAnsiTheme="majorHAnsi"/>
        </w:rPr>
        <w:t xml:space="preserve">. </w:t>
      </w:r>
      <w:r w:rsidR="00C44080">
        <w:rPr>
          <w:rFonts w:asciiTheme="majorHAnsi" w:hAnsiTheme="majorHAnsi"/>
        </w:rPr>
        <w:t>To this end,</w:t>
      </w:r>
      <w:r w:rsidRPr="007F1049">
        <w:rPr>
          <w:rFonts w:asciiTheme="majorHAnsi" w:hAnsiTheme="majorHAnsi"/>
        </w:rPr>
        <w:t xml:space="preserve"> </w:t>
      </w:r>
      <w:proofErr w:type="spellStart"/>
      <w:r w:rsidRPr="007F1049">
        <w:rPr>
          <w:rFonts w:asciiTheme="majorHAnsi" w:hAnsiTheme="majorHAnsi"/>
        </w:rPr>
        <w:t>Crowston</w:t>
      </w:r>
      <w:proofErr w:type="spellEnd"/>
      <w:r w:rsidRPr="007F1049">
        <w:rPr>
          <w:rFonts w:asciiTheme="majorHAnsi" w:hAnsiTheme="majorHAnsi"/>
        </w:rPr>
        <w:t xml:space="preserve"> and Wigand (1999) identify five stages of activity: listing, searching, evaluation, ne</w:t>
      </w:r>
      <w:r w:rsidR="00C44080">
        <w:rPr>
          <w:rFonts w:asciiTheme="majorHAnsi" w:hAnsiTheme="majorHAnsi"/>
        </w:rPr>
        <w:t>gotiation and execution</w:t>
      </w:r>
      <w:r w:rsidRPr="007F1049">
        <w:rPr>
          <w:rFonts w:asciiTheme="majorHAnsi" w:hAnsiTheme="majorHAnsi"/>
        </w:rPr>
        <w:t xml:space="preserve">. </w:t>
      </w:r>
      <w:proofErr w:type="spellStart"/>
      <w:r w:rsidRPr="007F1049">
        <w:rPr>
          <w:rFonts w:asciiTheme="majorHAnsi" w:hAnsiTheme="majorHAnsi"/>
        </w:rPr>
        <w:t>Sunniika</w:t>
      </w:r>
      <w:proofErr w:type="spellEnd"/>
      <w:r w:rsidRPr="007F1049">
        <w:rPr>
          <w:rFonts w:asciiTheme="majorHAnsi" w:hAnsiTheme="majorHAnsi"/>
        </w:rPr>
        <w:t xml:space="preserve"> and </w:t>
      </w:r>
      <w:proofErr w:type="spellStart"/>
      <w:r w:rsidRPr="007F1049">
        <w:rPr>
          <w:rFonts w:asciiTheme="majorHAnsi" w:hAnsiTheme="majorHAnsi"/>
        </w:rPr>
        <w:t>Bragge</w:t>
      </w:r>
      <w:proofErr w:type="spellEnd"/>
      <w:r w:rsidRPr="007F1049">
        <w:rPr>
          <w:rFonts w:asciiTheme="majorHAnsi" w:hAnsiTheme="majorHAnsi"/>
        </w:rPr>
        <w:t xml:space="preserve"> (2006) insert ‘prospecting for vendors’ at the start</w:t>
      </w:r>
      <w:r w:rsidR="00C44080">
        <w:rPr>
          <w:rFonts w:asciiTheme="majorHAnsi" w:hAnsiTheme="majorHAnsi"/>
        </w:rPr>
        <w:t xml:space="preserve"> of the sequence</w:t>
      </w:r>
      <w:r w:rsidRPr="007F1049">
        <w:rPr>
          <w:rFonts w:asciiTheme="majorHAnsi" w:hAnsiTheme="majorHAnsi"/>
        </w:rPr>
        <w:t xml:space="preserve">, </w:t>
      </w:r>
      <w:r w:rsidR="00C44080">
        <w:rPr>
          <w:rFonts w:asciiTheme="majorHAnsi" w:hAnsiTheme="majorHAnsi"/>
        </w:rPr>
        <w:t>highlight</w:t>
      </w:r>
      <w:r w:rsidR="00556502">
        <w:rPr>
          <w:rFonts w:asciiTheme="majorHAnsi" w:hAnsiTheme="majorHAnsi"/>
        </w:rPr>
        <w:t>ing</w:t>
      </w:r>
      <w:r w:rsidRPr="007F1049">
        <w:rPr>
          <w:rFonts w:asciiTheme="majorHAnsi" w:hAnsiTheme="majorHAnsi"/>
        </w:rPr>
        <w:t xml:space="preserve"> the importance of dwellings as stock</w:t>
      </w:r>
      <w:r w:rsidR="00C44080">
        <w:rPr>
          <w:rFonts w:asciiTheme="majorHAnsi" w:hAnsiTheme="majorHAnsi"/>
        </w:rPr>
        <w:t xml:space="preserve"> (inventory)</w:t>
      </w:r>
      <w:r w:rsidRPr="007F1049">
        <w:rPr>
          <w:rFonts w:asciiTheme="majorHAnsi" w:hAnsiTheme="majorHAnsi"/>
        </w:rPr>
        <w:t xml:space="preserve"> to estate agency businesses. </w:t>
      </w:r>
    </w:p>
    <w:p w14:paraId="0178C0DF" w14:textId="77777777" w:rsidR="00C44080" w:rsidRDefault="00C44080" w:rsidP="002C61E6">
      <w:pPr>
        <w:jc w:val="both"/>
        <w:rPr>
          <w:rFonts w:asciiTheme="majorHAnsi" w:hAnsiTheme="majorHAnsi"/>
        </w:rPr>
      </w:pPr>
    </w:p>
    <w:p w14:paraId="16B8E515" w14:textId="33B313FF" w:rsidR="00736786" w:rsidRDefault="00540EDA" w:rsidP="002C61E6">
      <w:pPr>
        <w:jc w:val="both"/>
        <w:rPr>
          <w:rFonts w:asciiTheme="majorHAnsi" w:hAnsiTheme="majorHAnsi"/>
        </w:rPr>
      </w:pPr>
      <w:r>
        <w:rPr>
          <w:rFonts w:asciiTheme="majorHAnsi" w:hAnsiTheme="majorHAnsi"/>
        </w:rPr>
        <w:t>W</w:t>
      </w:r>
      <w:r w:rsidR="00C44080">
        <w:rPr>
          <w:rFonts w:asciiTheme="majorHAnsi" w:hAnsiTheme="majorHAnsi"/>
        </w:rPr>
        <w:t xml:space="preserve">e adapt </w:t>
      </w:r>
      <w:r w:rsidR="005165A1" w:rsidRPr="007F1049">
        <w:rPr>
          <w:rFonts w:asciiTheme="majorHAnsi" w:hAnsiTheme="majorHAnsi"/>
        </w:rPr>
        <w:t>and</w:t>
      </w:r>
      <w:r w:rsidR="00C44080">
        <w:rPr>
          <w:rFonts w:asciiTheme="majorHAnsi" w:hAnsiTheme="majorHAnsi"/>
        </w:rPr>
        <w:t xml:space="preserve"> </w:t>
      </w:r>
      <w:r w:rsidR="005165A1" w:rsidRPr="007F1049">
        <w:rPr>
          <w:rFonts w:asciiTheme="majorHAnsi" w:hAnsiTheme="majorHAnsi"/>
        </w:rPr>
        <w:t>update th</w:t>
      </w:r>
      <w:r w:rsidR="00E400AB">
        <w:rPr>
          <w:rFonts w:asciiTheme="majorHAnsi" w:hAnsiTheme="majorHAnsi"/>
        </w:rPr>
        <w:t>is</w:t>
      </w:r>
      <w:r w:rsidR="005165A1" w:rsidRPr="007F1049">
        <w:rPr>
          <w:rFonts w:asciiTheme="majorHAnsi" w:hAnsiTheme="majorHAnsi"/>
        </w:rPr>
        <w:t xml:space="preserve"> terminology: </w:t>
      </w:r>
      <w:r w:rsidR="005165A1" w:rsidRPr="007F1049">
        <w:rPr>
          <w:rFonts w:asciiTheme="majorHAnsi" w:hAnsiTheme="majorHAnsi"/>
          <w:i/>
        </w:rPr>
        <w:t xml:space="preserve">prospecting, appraisal, advertising, facilitation, </w:t>
      </w:r>
      <w:r w:rsidR="005165A1" w:rsidRPr="007F1049">
        <w:rPr>
          <w:rFonts w:asciiTheme="majorHAnsi" w:hAnsiTheme="majorHAnsi"/>
        </w:rPr>
        <w:t>and</w:t>
      </w:r>
      <w:r w:rsidR="005165A1" w:rsidRPr="007F1049">
        <w:rPr>
          <w:rFonts w:asciiTheme="majorHAnsi" w:hAnsiTheme="majorHAnsi"/>
          <w:i/>
        </w:rPr>
        <w:t xml:space="preserve"> closing</w:t>
      </w:r>
      <w:r w:rsidR="00FC32FA" w:rsidRPr="007F1049">
        <w:rPr>
          <w:rFonts w:asciiTheme="majorHAnsi" w:hAnsiTheme="majorHAnsi"/>
        </w:rPr>
        <w:t xml:space="preserve">. </w:t>
      </w:r>
      <w:r w:rsidR="00FC32FA" w:rsidRPr="007F1049">
        <w:rPr>
          <w:rFonts w:asciiTheme="majorHAnsi" w:hAnsiTheme="majorHAnsi"/>
          <w:i/>
        </w:rPr>
        <w:t>Prospecting</w:t>
      </w:r>
      <w:r w:rsidR="00FC32FA" w:rsidRPr="007F1049">
        <w:rPr>
          <w:rFonts w:asciiTheme="majorHAnsi" w:hAnsiTheme="majorHAnsi"/>
        </w:rPr>
        <w:t xml:space="preserve"> is the process of seeking vendors by advertising the services of the agency. </w:t>
      </w:r>
      <w:r w:rsidR="00FC32FA" w:rsidRPr="007F1049">
        <w:rPr>
          <w:rFonts w:asciiTheme="majorHAnsi" w:hAnsiTheme="majorHAnsi"/>
          <w:i/>
        </w:rPr>
        <w:t>Appraisal</w:t>
      </w:r>
      <w:r w:rsidR="00FC32FA" w:rsidRPr="007F1049">
        <w:rPr>
          <w:rFonts w:asciiTheme="majorHAnsi" w:hAnsiTheme="majorHAnsi"/>
        </w:rPr>
        <w:t xml:space="preserve"> is the advice provided to a potential vendor about the projected possibility of a sale and its characteristics (</w:t>
      </w:r>
      <w:r w:rsidR="00E400AB">
        <w:rPr>
          <w:rFonts w:asciiTheme="majorHAnsi" w:hAnsiTheme="majorHAnsi"/>
        </w:rPr>
        <w:t>e.g. probable</w:t>
      </w:r>
      <w:r w:rsidR="00FC32FA" w:rsidRPr="007F1049">
        <w:rPr>
          <w:rFonts w:asciiTheme="majorHAnsi" w:hAnsiTheme="majorHAnsi"/>
        </w:rPr>
        <w:t xml:space="preserve"> time on market</w:t>
      </w:r>
      <w:r w:rsidR="00E400AB">
        <w:rPr>
          <w:rFonts w:asciiTheme="majorHAnsi" w:hAnsiTheme="majorHAnsi"/>
        </w:rPr>
        <w:t xml:space="preserve"> and price</w:t>
      </w:r>
      <w:r w:rsidR="00FC32FA" w:rsidRPr="007F1049">
        <w:rPr>
          <w:rFonts w:asciiTheme="majorHAnsi" w:hAnsiTheme="majorHAnsi"/>
        </w:rPr>
        <w:t xml:space="preserve">). </w:t>
      </w:r>
      <w:r w:rsidR="00FC32FA" w:rsidRPr="007F1049">
        <w:rPr>
          <w:rFonts w:asciiTheme="majorHAnsi" w:hAnsiTheme="majorHAnsi"/>
          <w:i/>
        </w:rPr>
        <w:t>Advertising</w:t>
      </w:r>
      <w:r w:rsidR="00FC32FA" w:rsidRPr="007F1049">
        <w:rPr>
          <w:rFonts w:asciiTheme="majorHAnsi" w:hAnsiTheme="majorHAnsi"/>
        </w:rPr>
        <w:t xml:space="preserve"> is undertaken by</w:t>
      </w:r>
      <w:r w:rsidR="00640A09">
        <w:rPr>
          <w:rFonts w:asciiTheme="majorHAnsi" w:hAnsiTheme="majorHAnsi"/>
        </w:rPr>
        <w:t xml:space="preserve"> an</w:t>
      </w:r>
      <w:r w:rsidR="00FC32FA" w:rsidRPr="007F1049">
        <w:rPr>
          <w:rFonts w:asciiTheme="majorHAnsi" w:hAnsiTheme="majorHAnsi"/>
        </w:rPr>
        <w:t xml:space="preserve"> agent to make potential buyers aware of the </w:t>
      </w:r>
      <w:r w:rsidR="00E400AB">
        <w:rPr>
          <w:rFonts w:asciiTheme="majorHAnsi" w:hAnsiTheme="majorHAnsi"/>
        </w:rPr>
        <w:t>housing opportunity</w:t>
      </w:r>
      <w:r w:rsidR="00FC32FA" w:rsidRPr="007F1049">
        <w:rPr>
          <w:rFonts w:asciiTheme="majorHAnsi" w:hAnsiTheme="majorHAnsi"/>
        </w:rPr>
        <w:t xml:space="preserve">. </w:t>
      </w:r>
      <w:r w:rsidR="00FC32FA" w:rsidRPr="007F1049">
        <w:rPr>
          <w:rFonts w:asciiTheme="majorHAnsi" w:hAnsiTheme="majorHAnsi"/>
          <w:i/>
        </w:rPr>
        <w:t>Facilitation</w:t>
      </w:r>
      <w:r w:rsidR="00FC32FA" w:rsidRPr="007F1049">
        <w:rPr>
          <w:rFonts w:asciiTheme="majorHAnsi" w:hAnsiTheme="majorHAnsi"/>
        </w:rPr>
        <w:t xml:space="preserve"> is the matching process between buyers and </w:t>
      </w:r>
      <w:r w:rsidR="00E400AB">
        <w:rPr>
          <w:rFonts w:asciiTheme="majorHAnsi" w:hAnsiTheme="majorHAnsi"/>
        </w:rPr>
        <w:t>housing opportunities</w:t>
      </w:r>
      <w:r w:rsidR="00E400AB" w:rsidRPr="007F1049">
        <w:rPr>
          <w:rFonts w:asciiTheme="majorHAnsi" w:hAnsiTheme="majorHAnsi"/>
        </w:rPr>
        <w:t xml:space="preserve"> </w:t>
      </w:r>
      <w:r w:rsidR="0063591A" w:rsidRPr="007F1049">
        <w:rPr>
          <w:rFonts w:asciiTheme="majorHAnsi" w:hAnsiTheme="majorHAnsi"/>
        </w:rPr>
        <w:t>and includes pre-offer communication with buyers and vendors.</w:t>
      </w:r>
      <w:r w:rsidR="00FC32FA" w:rsidRPr="007F1049">
        <w:rPr>
          <w:rFonts w:asciiTheme="majorHAnsi" w:hAnsiTheme="majorHAnsi"/>
        </w:rPr>
        <w:t xml:space="preserve"> </w:t>
      </w:r>
      <w:r w:rsidR="00FC32FA" w:rsidRPr="007F1049">
        <w:rPr>
          <w:rFonts w:asciiTheme="majorHAnsi" w:hAnsiTheme="majorHAnsi"/>
          <w:i/>
        </w:rPr>
        <w:t>Closing</w:t>
      </w:r>
      <w:r w:rsidR="00FC32FA" w:rsidRPr="007F1049">
        <w:rPr>
          <w:rFonts w:asciiTheme="majorHAnsi" w:hAnsiTheme="majorHAnsi"/>
        </w:rPr>
        <w:t xml:space="preserve"> is the process of moving potential buyer’s interest in a specific dwelling through to completion of the sale. </w:t>
      </w:r>
      <w:r w:rsidR="00736786" w:rsidRPr="007F1049">
        <w:rPr>
          <w:rFonts w:asciiTheme="majorHAnsi" w:hAnsiTheme="majorHAnsi"/>
        </w:rPr>
        <w:t>In the interviews estate agents confirmed that these five stages were appropriate for analyzing their business practices.</w:t>
      </w:r>
      <w:r w:rsidR="00C44080">
        <w:rPr>
          <w:rFonts w:asciiTheme="majorHAnsi" w:hAnsiTheme="majorHAnsi"/>
        </w:rPr>
        <w:t xml:space="preserve"> We</w:t>
      </w:r>
      <w:r w:rsidR="00E400AB">
        <w:rPr>
          <w:rFonts w:asciiTheme="majorHAnsi" w:hAnsiTheme="majorHAnsi"/>
        </w:rPr>
        <w:t xml:space="preserve"> </w:t>
      </w:r>
      <w:r w:rsidR="00C44080">
        <w:rPr>
          <w:rFonts w:asciiTheme="majorHAnsi" w:hAnsiTheme="majorHAnsi"/>
        </w:rPr>
        <w:t>use this framework</w:t>
      </w:r>
      <w:r w:rsidR="00E400AB">
        <w:rPr>
          <w:rFonts w:asciiTheme="majorHAnsi" w:hAnsiTheme="majorHAnsi"/>
        </w:rPr>
        <w:t xml:space="preserve">, </w:t>
      </w:r>
      <w:r w:rsidR="00C44080">
        <w:rPr>
          <w:rFonts w:asciiTheme="majorHAnsi" w:hAnsiTheme="majorHAnsi"/>
        </w:rPr>
        <w:t>consistent wit</w:t>
      </w:r>
      <w:r w:rsidR="00556502">
        <w:rPr>
          <w:rFonts w:asciiTheme="majorHAnsi" w:hAnsiTheme="majorHAnsi"/>
        </w:rPr>
        <w:t>h a cultural economy worldview</w:t>
      </w:r>
      <w:r w:rsidR="00E400AB">
        <w:rPr>
          <w:rFonts w:asciiTheme="majorHAnsi" w:hAnsiTheme="majorHAnsi"/>
        </w:rPr>
        <w:t>,</w:t>
      </w:r>
      <w:r w:rsidR="00C44080">
        <w:rPr>
          <w:rFonts w:asciiTheme="majorHAnsi" w:hAnsiTheme="majorHAnsi"/>
        </w:rPr>
        <w:t xml:space="preserve"> as an analytical lens through which to interrogate and make sense of our qualitative data. </w:t>
      </w:r>
    </w:p>
    <w:p w14:paraId="4A86C166" w14:textId="77777777" w:rsidR="00D82F57" w:rsidRDefault="00D82F57" w:rsidP="002C61E6">
      <w:pPr>
        <w:jc w:val="both"/>
        <w:rPr>
          <w:rFonts w:asciiTheme="majorHAnsi" w:hAnsiTheme="majorHAnsi"/>
        </w:rPr>
      </w:pPr>
    </w:p>
    <w:p w14:paraId="2EB63A47" w14:textId="49180385" w:rsidR="00D82F57" w:rsidRPr="007F1049" w:rsidRDefault="00D82F57" w:rsidP="002C61E6">
      <w:pPr>
        <w:jc w:val="both"/>
        <w:rPr>
          <w:rFonts w:asciiTheme="majorHAnsi" w:hAnsiTheme="majorHAnsi"/>
        </w:rPr>
      </w:pPr>
      <w:r>
        <w:rPr>
          <w:rFonts w:asciiTheme="majorHAnsi" w:hAnsiTheme="majorHAnsi"/>
        </w:rPr>
        <w:t xml:space="preserve">This literature </w:t>
      </w:r>
      <w:r w:rsidR="00640A09">
        <w:rPr>
          <w:rFonts w:asciiTheme="majorHAnsi" w:hAnsiTheme="majorHAnsi"/>
        </w:rPr>
        <w:t xml:space="preserve">review </w:t>
      </w:r>
      <w:r>
        <w:rPr>
          <w:rFonts w:asciiTheme="majorHAnsi" w:hAnsiTheme="majorHAnsi"/>
        </w:rPr>
        <w:t xml:space="preserve">shows that if housing markets operate in a similar fashion to other markets then technological intermediation should result in a concertinaing of search and a reduction in the personal interactions between housing market professionals and buyers and vendors. However, if housing has unique attributes, we might expect an alternative operation of the housing market. As such, in this paper we explore the everyday practices of housing market professionals </w:t>
      </w:r>
      <w:r w:rsidR="00073961">
        <w:rPr>
          <w:rFonts w:asciiTheme="majorHAnsi" w:hAnsiTheme="majorHAnsi"/>
        </w:rPr>
        <w:t>in</w:t>
      </w:r>
      <w:r>
        <w:rPr>
          <w:rFonts w:asciiTheme="majorHAnsi" w:hAnsiTheme="majorHAnsi"/>
        </w:rPr>
        <w:t xml:space="preserve"> </w:t>
      </w:r>
      <w:r w:rsidR="00073961">
        <w:rPr>
          <w:rFonts w:asciiTheme="majorHAnsi" w:hAnsiTheme="majorHAnsi"/>
        </w:rPr>
        <w:t>explaining</w:t>
      </w:r>
      <w:r>
        <w:rPr>
          <w:rFonts w:asciiTheme="majorHAnsi" w:hAnsiTheme="majorHAnsi"/>
        </w:rPr>
        <w:t xml:space="preserve"> their continued existence. </w:t>
      </w:r>
    </w:p>
    <w:p w14:paraId="22F7E2D0" w14:textId="77777777" w:rsidR="005165A1" w:rsidRDefault="005165A1" w:rsidP="003C2DB0">
      <w:pPr>
        <w:rPr>
          <w:rFonts w:asciiTheme="majorHAnsi" w:hAnsiTheme="majorHAnsi"/>
        </w:rPr>
      </w:pPr>
    </w:p>
    <w:p w14:paraId="395E85C0" w14:textId="77777777" w:rsidR="00D614DD" w:rsidRPr="007F1049" w:rsidRDefault="00D614DD" w:rsidP="003C2DB0">
      <w:pPr>
        <w:rPr>
          <w:rFonts w:asciiTheme="majorHAnsi" w:hAnsiTheme="majorHAnsi"/>
        </w:rPr>
      </w:pPr>
    </w:p>
    <w:p w14:paraId="0743E72E" w14:textId="77777777" w:rsidR="007121D6" w:rsidRPr="007F1049" w:rsidRDefault="007121D6" w:rsidP="003C2DB0">
      <w:pPr>
        <w:rPr>
          <w:rFonts w:asciiTheme="majorHAnsi" w:hAnsiTheme="majorHAnsi"/>
          <w:b/>
        </w:rPr>
      </w:pPr>
      <w:r w:rsidRPr="007F1049">
        <w:rPr>
          <w:rFonts w:asciiTheme="majorHAnsi" w:hAnsiTheme="majorHAnsi"/>
          <w:b/>
        </w:rPr>
        <w:t>Methods</w:t>
      </w:r>
    </w:p>
    <w:p w14:paraId="2EF0B315" w14:textId="091A671A" w:rsidR="00C44080" w:rsidRDefault="00C44080" w:rsidP="007731CE">
      <w:pPr>
        <w:jc w:val="both"/>
        <w:rPr>
          <w:rFonts w:asciiTheme="majorHAnsi" w:hAnsiTheme="majorHAnsi"/>
        </w:rPr>
      </w:pPr>
      <w:r>
        <w:rPr>
          <w:rFonts w:asciiTheme="majorHAnsi" w:hAnsiTheme="majorHAnsi"/>
        </w:rPr>
        <w:t xml:space="preserve">The empirical data collected in this project are largely qualitative. </w:t>
      </w:r>
      <w:r w:rsidR="00073961">
        <w:rPr>
          <w:rFonts w:asciiTheme="majorHAnsi" w:hAnsiTheme="majorHAnsi"/>
        </w:rPr>
        <w:t>I</w:t>
      </w:r>
      <w:r>
        <w:rPr>
          <w:rFonts w:asciiTheme="majorHAnsi" w:hAnsiTheme="majorHAnsi"/>
        </w:rPr>
        <w:t>nterviews with twenty-nine</w:t>
      </w:r>
      <w:r w:rsidR="00B62B1A" w:rsidRPr="007F1049">
        <w:rPr>
          <w:rFonts w:asciiTheme="majorHAnsi" w:hAnsiTheme="majorHAnsi"/>
        </w:rPr>
        <w:t xml:space="preserve"> experienced </w:t>
      </w:r>
      <w:r w:rsidR="00504A18">
        <w:rPr>
          <w:rFonts w:asciiTheme="majorHAnsi" w:hAnsiTheme="majorHAnsi"/>
        </w:rPr>
        <w:t>housing market</w:t>
      </w:r>
      <w:r w:rsidR="00504A18" w:rsidRPr="007F1049">
        <w:rPr>
          <w:rFonts w:asciiTheme="majorHAnsi" w:hAnsiTheme="majorHAnsi"/>
        </w:rPr>
        <w:t xml:space="preserve"> </w:t>
      </w:r>
      <w:r w:rsidR="00B62B1A" w:rsidRPr="007F1049">
        <w:rPr>
          <w:rFonts w:asciiTheme="majorHAnsi" w:hAnsiTheme="majorHAnsi"/>
        </w:rPr>
        <w:t>pro</w:t>
      </w:r>
      <w:r>
        <w:rPr>
          <w:rFonts w:asciiTheme="majorHAnsi" w:hAnsiTheme="majorHAnsi"/>
        </w:rPr>
        <w:t xml:space="preserve">fessionals </w:t>
      </w:r>
      <w:r w:rsidR="00073961">
        <w:rPr>
          <w:rFonts w:asciiTheme="majorHAnsi" w:hAnsiTheme="majorHAnsi"/>
        </w:rPr>
        <w:t xml:space="preserve">were conducted </w:t>
      </w:r>
      <w:r w:rsidR="00B62B1A" w:rsidRPr="007F1049">
        <w:rPr>
          <w:rFonts w:asciiTheme="majorHAnsi" w:hAnsiTheme="majorHAnsi"/>
        </w:rPr>
        <w:t xml:space="preserve">between April 2014 and April 2015 in England and New Zealand. </w:t>
      </w:r>
    </w:p>
    <w:p w14:paraId="69203B77" w14:textId="77777777" w:rsidR="00C44080" w:rsidRDefault="00C44080" w:rsidP="007731CE">
      <w:pPr>
        <w:jc w:val="both"/>
        <w:rPr>
          <w:rFonts w:asciiTheme="majorHAnsi" w:hAnsiTheme="majorHAnsi"/>
        </w:rPr>
      </w:pPr>
    </w:p>
    <w:p w14:paraId="1E5387E0" w14:textId="5A835727" w:rsidR="00B62B1A" w:rsidRPr="007F1049" w:rsidRDefault="00B62B1A" w:rsidP="007731CE">
      <w:pPr>
        <w:jc w:val="both"/>
        <w:rPr>
          <w:rFonts w:asciiTheme="majorHAnsi" w:hAnsiTheme="majorHAnsi"/>
        </w:rPr>
      </w:pPr>
      <w:r w:rsidRPr="007F1049">
        <w:rPr>
          <w:rFonts w:asciiTheme="majorHAnsi" w:hAnsiTheme="majorHAnsi"/>
        </w:rPr>
        <w:t>England and New Zealand</w:t>
      </w:r>
      <w:r w:rsidR="00C44080">
        <w:rPr>
          <w:rFonts w:asciiTheme="majorHAnsi" w:hAnsiTheme="majorHAnsi"/>
        </w:rPr>
        <w:t xml:space="preserve"> </w:t>
      </w:r>
      <w:r w:rsidR="00E400AB">
        <w:rPr>
          <w:rFonts w:asciiTheme="majorHAnsi" w:hAnsiTheme="majorHAnsi"/>
        </w:rPr>
        <w:t>are</w:t>
      </w:r>
      <w:r w:rsidR="00C44080">
        <w:rPr>
          <w:rFonts w:asciiTheme="majorHAnsi" w:hAnsiTheme="majorHAnsi"/>
        </w:rPr>
        <w:t xml:space="preserve"> useful </w:t>
      </w:r>
      <w:r w:rsidR="00073961">
        <w:rPr>
          <w:rFonts w:asciiTheme="majorHAnsi" w:hAnsiTheme="majorHAnsi"/>
        </w:rPr>
        <w:t xml:space="preserve">comparators </w:t>
      </w:r>
      <w:r w:rsidR="00C44080">
        <w:rPr>
          <w:rFonts w:asciiTheme="majorHAnsi" w:hAnsiTheme="majorHAnsi"/>
        </w:rPr>
        <w:t xml:space="preserve">for several reasons. First, </w:t>
      </w:r>
      <w:r w:rsidR="00545285">
        <w:rPr>
          <w:rFonts w:asciiTheme="majorHAnsi" w:hAnsiTheme="majorHAnsi"/>
        </w:rPr>
        <w:t xml:space="preserve">the two countries have shared antecedents in their legal structures for home ownership, systems of planning for housing development, and professional structures with some shared international </w:t>
      </w:r>
      <w:r w:rsidR="00504A18">
        <w:rPr>
          <w:rFonts w:asciiTheme="majorHAnsi" w:hAnsiTheme="majorHAnsi"/>
        </w:rPr>
        <w:t xml:space="preserve">real estate </w:t>
      </w:r>
      <w:r w:rsidR="00545285">
        <w:rPr>
          <w:rFonts w:asciiTheme="majorHAnsi" w:hAnsiTheme="majorHAnsi"/>
        </w:rPr>
        <w:t xml:space="preserve">professional affiliations such as the Royal Institution of Chartered Surveyors. </w:t>
      </w:r>
      <w:r w:rsidR="00C44080">
        <w:rPr>
          <w:rFonts w:asciiTheme="majorHAnsi" w:hAnsiTheme="majorHAnsi"/>
        </w:rPr>
        <w:t xml:space="preserve">Second, </w:t>
      </w:r>
      <w:r w:rsidR="00545285">
        <w:rPr>
          <w:rFonts w:asciiTheme="majorHAnsi" w:hAnsiTheme="majorHAnsi"/>
        </w:rPr>
        <w:t>although t</w:t>
      </w:r>
      <w:r w:rsidR="00545285" w:rsidRPr="007F1049">
        <w:rPr>
          <w:rFonts w:asciiTheme="majorHAnsi" w:hAnsiTheme="majorHAnsi"/>
        </w:rPr>
        <w:t>he market size in each country is very different</w:t>
      </w:r>
      <w:r w:rsidR="00545285">
        <w:rPr>
          <w:rFonts w:asciiTheme="majorHAnsi" w:hAnsiTheme="majorHAnsi"/>
        </w:rPr>
        <w:t xml:space="preserve"> where</w:t>
      </w:r>
      <w:r w:rsidR="00545285" w:rsidRPr="007F1049">
        <w:rPr>
          <w:rFonts w:asciiTheme="majorHAnsi" w:hAnsiTheme="majorHAnsi"/>
        </w:rPr>
        <w:t>, at 4.5 million people</w:t>
      </w:r>
      <w:r w:rsidR="00545285" w:rsidRPr="007F1049">
        <w:rPr>
          <w:rStyle w:val="FootnoteReference"/>
          <w:rFonts w:asciiTheme="majorHAnsi" w:hAnsiTheme="majorHAnsi" w:cs="Times New Roman"/>
        </w:rPr>
        <w:footnoteReference w:id="1"/>
      </w:r>
      <w:r w:rsidR="00545285">
        <w:rPr>
          <w:rFonts w:asciiTheme="majorHAnsi" w:hAnsiTheme="majorHAnsi"/>
        </w:rPr>
        <w:t>,</w:t>
      </w:r>
      <w:r w:rsidR="00545285" w:rsidRPr="007F1049">
        <w:rPr>
          <w:rFonts w:asciiTheme="majorHAnsi" w:hAnsiTheme="majorHAnsi"/>
        </w:rPr>
        <w:t xml:space="preserve"> New Zealand has a much smaller population than England </w:t>
      </w:r>
      <w:r w:rsidR="00545285">
        <w:rPr>
          <w:rFonts w:asciiTheme="majorHAnsi" w:hAnsiTheme="majorHAnsi"/>
        </w:rPr>
        <w:t>(</w:t>
      </w:r>
      <w:r w:rsidR="00545285" w:rsidRPr="007F1049">
        <w:rPr>
          <w:rFonts w:asciiTheme="majorHAnsi" w:hAnsiTheme="majorHAnsi"/>
        </w:rPr>
        <w:t>at 53.9 million</w:t>
      </w:r>
      <w:r w:rsidR="00545285" w:rsidRPr="007F1049">
        <w:rPr>
          <w:rStyle w:val="FootnoteReference"/>
          <w:rFonts w:asciiTheme="majorHAnsi" w:hAnsiTheme="majorHAnsi" w:cs="Times New Roman"/>
        </w:rPr>
        <w:footnoteReference w:id="2"/>
      </w:r>
      <w:r w:rsidR="00545285">
        <w:rPr>
          <w:rFonts w:asciiTheme="majorHAnsi" w:hAnsiTheme="majorHAnsi"/>
        </w:rPr>
        <w:t>),</w:t>
      </w:r>
      <w:r w:rsidR="00545285" w:rsidRPr="007F1049">
        <w:rPr>
          <w:rFonts w:asciiTheme="majorHAnsi" w:hAnsiTheme="majorHAnsi"/>
        </w:rPr>
        <w:t xml:space="preserve"> </w:t>
      </w:r>
      <w:r w:rsidR="00545285">
        <w:rPr>
          <w:rFonts w:asciiTheme="majorHAnsi" w:hAnsiTheme="majorHAnsi"/>
        </w:rPr>
        <w:t xml:space="preserve">they do have </w:t>
      </w:r>
      <w:r w:rsidR="00545285" w:rsidRPr="007F1049">
        <w:rPr>
          <w:rFonts w:asciiTheme="majorHAnsi" w:hAnsiTheme="majorHAnsi"/>
        </w:rPr>
        <w:t xml:space="preserve">similar </w:t>
      </w:r>
      <w:r w:rsidR="00073961">
        <w:rPr>
          <w:rFonts w:asciiTheme="majorHAnsi" w:hAnsiTheme="majorHAnsi"/>
        </w:rPr>
        <w:t>proportions</w:t>
      </w:r>
      <w:r w:rsidR="00073961" w:rsidRPr="007F1049">
        <w:rPr>
          <w:rFonts w:asciiTheme="majorHAnsi" w:hAnsiTheme="majorHAnsi"/>
        </w:rPr>
        <w:t xml:space="preserve"> </w:t>
      </w:r>
      <w:r w:rsidR="00545285" w:rsidRPr="007F1049">
        <w:rPr>
          <w:rFonts w:asciiTheme="majorHAnsi" w:hAnsiTheme="majorHAnsi"/>
        </w:rPr>
        <w:t xml:space="preserve">of </w:t>
      </w:r>
      <w:r w:rsidR="00640A09">
        <w:rPr>
          <w:rFonts w:asciiTheme="majorHAnsi" w:hAnsiTheme="majorHAnsi"/>
        </w:rPr>
        <w:t>effective</w:t>
      </w:r>
      <w:r w:rsidR="00640A09" w:rsidRPr="007F1049">
        <w:rPr>
          <w:rFonts w:asciiTheme="majorHAnsi" w:hAnsiTheme="majorHAnsi"/>
        </w:rPr>
        <w:t xml:space="preserve"> </w:t>
      </w:r>
      <w:r w:rsidR="00545285" w:rsidRPr="007F1049">
        <w:rPr>
          <w:rFonts w:asciiTheme="majorHAnsi" w:hAnsiTheme="majorHAnsi"/>
        </w:rPr>
        <w:t xml:space="preserve">demand for owner occupancy, with </w:t>
      </w:r>
      <w:r w:rsidR="00545285">
        <w:rPr>
          <w:rFonts w:asciiTheme="majorHAnsi" w:hAnsiTheme="majorHAnsi"/>
        </w:rPr>
        <w:t>around 65</w:t>
      </w:r>
      <w:r w:rsidR="00545285" w:rsidRPr="007F1049">
        <w:rPr>
          <w:rFonts w:asciiTheme="majorHAnsi" w:hAnsiTheme="majorHAnsi"/>
        </w:rPr>
        <w:t>% of all households in each country in the tenure.</w:t>
      </w:r>
      <w:r w:rsidR="000D36B5">
        <w:rPr>
          <w:rFonts w:asciiTheme="majorHAnsi" w:hAnsiTheme="majorHAnsi"/>
        </w:rPr>
        <w:t xml:space="preserve"> </w:t>
      </w:r>
      <w:r w:rsidR="00545285">
        <w:rPr>
          <w:rFonts w:asciiTheme="majorHAnsi" w:hAnsiTheme="majorHAnsi"/>
        </w:rPr>
        <w:t>Third, b</w:t>
      </w:r>
      <w:r w:rsidR="0096363A">
        <w:rPr>
          <w:rFonts w:asciiTheme="majorHAnsi" w:hAnsiTheme="majorHAnsi"/>
        </w:rPr>
        <w:t>oth countries ar</w:t>
      </w:r>
      <w:r w:rsidR="00BD2987">
        <w:rPr>
          <w:rFonts w:asciiTheme="majorHAnsi" w:hAnsiTheme="majorHAnsi"/>
        </w:rPr>
        <w:t xml:space="preserve">e highly developed, </w:t>
      </w:r>
      <w:r w:rsidR="0096363A">
        <w:rPr>
          <w:rFonts w:asciiTheme="majorHAnsi" w:hAnsiTheme="majorHAnsi"/>
        </w:rPr>
        <w:t xml:space="preserve">have </w:t>
      </w:r>
      <w:r w:rsidR="00BD2987">
        <w:rPr>
          <w:rFonts w:asciiTheme="majorHAnsi" w:hAnsiTheme="majorHAnsi"/>
        </w:rPr>
        <w:t xml:space="preserve">similar GDP’s per capita </w:t>
      </w:r>
      <w:r w:rsidR="00687CFC">
        <w:rPr>
          <w:rFonts w:asciiTheme="majorHAnsi" w:hAnsiTheme="majorHAnsi"/>
        </w:rPr>
        <w:t>and</w:t>
      </w:r>
      <w:r w:rsidR="00BD2987">
        <w:rPr>
          <w:rFonts w:asciiTheme="majorHAnsi" w:hAnsiTheme="majorHAnsi"/>
        </w:rPr>
        <w:t xml:space="preserve"> Gini coefficient</w:t>
      </w:r>
      <w:r w:rsidR="00687CFC">
        <w:rPr>
          <w:rFonts w:asciiTheme="majorHAnsi" w:hAnsiTheme="majorHAnsi"/>
        </w:rPr>
        <w:t>s</w:t>
      </w:r>
      <w:r w:rsidR="00BD2987">
        <w:rPr>
          <w:rFonts w:asciiTheme="majorHAnsi" w:hAnsiTheme="majorHAnsi"/>
        </w:rPr>
        <w:t xml:space="preserve"> (OECD, 2017). </w:t>
      </w:r>
      <w:r w:rsidR="00545285">
        <w:rPr>
          <w:rFonts w:asciiTheme="majorHAnsi" w:hAnsiTheme="majorHAnsi"/>
        </w:rPr>
        <w:t>Fourth, t</w:t>
      </w:r>
      <w:r w:rsidRPr="007F1049">
        <w:rPr>
          <w:rFonts w:asciiTheme="majorHAnsi" w:hAnsiTheme="majorHAnsi"/>
        </w:rPr>
        <w:t xml:space="preserve">hey </w:t>
      </w:r>
      <w:r w:rsidR="00545285">
        <w:rPr>
          <w:rFonts w:asciiTheme="majorHAnsi" w:hAnsiTheme="majorHAnsi"/>
        </w:rPr>
        <w:t xml:space="preserve">appear to </w:t>
      </w:r>
      <w:r w:rsidRPr="007F1049">
        <w:rPr>
          <w:rFonts w:asciiTheme="majorHAnsi" w:hAnsiTheme="majorHAnsi"/>
        </w:rPr>
        <w:t>share a proclivity towards</w:t>
      </w:r>
      <w:r w:rsidR="00545285">
        <w:rPr>
          <w:rFonts w:asciiTheme="majorHAnsi" w:hAnsiTheme="majorHAnsi"/>
        </w:rPr>
        <w:t xml:space="preserve"> Internet listing services. Fifth, and perhaps most importantly, despite the similarities, they have evolved</w:t>
      </w:r>
      <w:r w:rsidRPr="007F1049">
        <w:rPr>
          <w:rFonts w:asciiTheme="majorHAnsi" w:hAnsiTheme="majorHAnsi"/>
        </w:rPr>
        <w:t xml:space="preserve"> dissimilar estate agency institutional norms and selling mechanisms</w:t>
      </w:r>
      <w:r w:rsidR="00E400AB">
        <w:rPr>
          <w:rFonts w:asciiTheme="majorHAnsi" w:hAnsiTheme="majorHAnsi"/>
        </w:rPr>
        <w:t>.</w:t>
      </w:r>
      <w:r w:rsidRPr="007F1049">
        <w:rPr>
          <w:rFonts w:asciiTheme="majorHAnsi" w:hAnsiTheme="majorHAnsi"/>
        </w:rPr>
        <w:t xml:space="preserve"> </w:t>
      </w:r>
    </w:p>
    <w:p w14:paraId="32DF225D" w14:textId="77777777" w:rsidR="00B62B1A" w:rsidRPr="007F1049" w:rsidRDefault="00B62B1A" w:rsidP="007731CE">
      <w:pPr>
        <w:jc w:val="both"/>
        <w:rPr>
          <w:rFonts w:asciiTheme="majorHAnsi" w:hAnsiTheme="majorHAnsi"/>
        </w:rPr>
      </w:pPr>
    </w:p>
    <w:p w14:paraId="4840C445" w14:textId="5EE4AC3B" w:rsidR="00EC647A" w:rsidRPr="007F1049" w:rsidRDefault="00B62B1A" w:rsidP="007731CE">
      <w:pPr>
        <w:jc w:val="both"/>
        <w:rPr>
          <w:rFonts w:asciiTheme="majorHAnsi" w:hAnsiTheme="majorHAnsi"/>
        </w:rPr>
      </w:pPr>
      <w:r w:rsidRPr="007F1049">
        <w:rPr>
          <w:rFonts w:asciiTheme="majorHAnsi" w:hAnsiTheme="majorHAnsi"/>
        </w:rPr>
        <w:t>The majority of residential sales in both countries involve the voluntary appointment by the vendor of estate agents to support the sales process</w:t>
      </w:r>
      <w:r w:rsidRPr="007F1049">
        <w:rPr>
          <w:rFonts w:asciiTheme="majorHAnsi" w:eastAsia="Times New Roman" w:hAnsiTheme="majorHAnsi"/>
          <w:lang w:val="en" w:eastAsia="en-NZ"/>
        </w:rPr>
        <w:t xml:space="preserve">. Vendors may negotiate the terms of the agency agreement including the method of sale, the timeframe it covers, the amount of commission to be paid and the payment of expenses. Agency fees are paid by the vendor in both countries whereby estate agents owe a fiduciary duty to the </w:t>
      </w:r>
      <w:r w:rsidR="00E400AB">
        <w:rPr>
          <w:rFonts w:asciiTheme="majorHAnsi" w:eastAsia="Times New Roman" w:hAnsiTheme="majorHAnsi"/>
          <w:lang w:val="en" w:eastAsia="en-NZ"/>
        </w:rPr>
        <w:t>vendor</w:t>
      </w:r>
      <w:r w:rsidR="00E400AB" w:rsidRPr="007F1049">
        <w:rPr>
          <w:rFonts w:asciiTheme="majorHAnsi" w:eastAsia="Times New Roman" w:hAnsiTheme="majorHAnsi"/>
          <w:lang w:val="en" w:eastAsia="en-NZ"/>
        </w:rPr>
        <w:t xml:space="preserve"> </w:t>
      </w:r>
      <w:r w:rsidRPr="007F1049">
        <w:rPr>
          <w:rFonts w:asciiTheme="majorHAnsi" w:eastAsia="Times New Roman" w:hAnsiTheme="majorHAnsi"/>
          <w:lang w:val="en" w:eastAsia="en-NZ"/>
        </w:rPr>
        <w:t>only.</w:t>
      </w:r>
      <w:r w:rsidRPr="007F1049">
        <w:rPr>
          <w:rFonts w:asciiTheme="majorHAnsi" w:hAnsiTheme="majorHAnsi"/>
        </w:rPr>
        <w:t xml:space="preserve"> </w:t>
      </w:r>
    </w:p>
    <w:p w14:paraId="2AA8F132" w14:textId="77777777" w:rsidR="00EC647A" w:rsidRPr="007F1049" w:rsidRDefault="00EC647A" w:rsidP="007731CE">
      <w:pPr>
        <w:jc w:val="both"/>
        <w:rPr>
          <w:rFonts w:asciiTheme="majorHAnsi" w:hAnsiTheme="majorHAnsi"/>
        </w:rPr>
      </w:pPr>
    </w:p>
    <w:p w14:paraId="594BFC59" w14:textId="17E26322" w:rsidR="00EC647A" w:rsidRPr="007F1049" w:rsidRDefault="00B62B1A" w:rsidP="007731CE">
      <w:pPr>
        <w:jc w:val="both"/>
        <w:rPr>
          <w:rFonts w:asciiTheme="majorHAnsi" w:eastAsia="Times New Roman" w:hAnsiTheme="majorHAnsi"/>
          <w:lang w:val="en" w:eastAsia="en-NZ"/>
        </w:rPr>
      </w:pPr>
      <w:r w:rsidRPr="007F1049">
        <w:rPr>
          <w:rFonts w:asciiTheme="majorHAnsi" w:hAnsiTheme="majorHAnsi"/>
        </w:rPr>
        <w:t xml:space="preserve">In England, estate </w:t>
      </w:r>
      <w:r w:rsidR="00E400AB">
        <w:rPr>
          <w:rFonts w:asciiTheme="majorHAnsi" w:hAnsiTheme="majorHAnsi"/>
        </w:rPr>
        <w:t>agency</w:t>
      </w:r>
      <w:r w:rsidR="00E400AB" w:rsidRPr="007F1049">
        <w:rPr>
          <w:rFonts w:asciiTheme="majorHAnsi" w:hAnsiTheme="majorHAnsi"/>
        </w:rPr>
        <w:t xml:space="preserve"> </w:t>
      </w:r>
      <w:r w:rsidRPr="007F1049">
        <w:rPr>
          <w:rFonts w:asciiTheme="majorHAnsi" w:hAnsiTheme="majorHAnsi"/>
        </w:rPr>
        <w:t xml:space="preserve">work (defined by the </w:t>
      </w:r>
      <w:r w:rsidRPr="007F1049">
        <w:rPr>
          <w:rFonts w:asciiTheme="majorHAnsi" w:hAnsiTheme="majorHAnsi"/>
          <w:i/>
        </w:rPr>
        <w:t>Estate Agents Act 1979</w:t>
      </w:r>
      <w:r w:rsidRPr="007F1049">
        <w:rPr>
          <w:rFonts w:asciiTheme="majorHAnsi" w:hAnsiTheme="majorHAnsi"/>
        </w:rPr>
        <w:t>) is regulated by consumer protection law (</w:t>
      </w:r>
      <w:r w:rsidRPr="007F1049">
        <w:rPr>
          <w:rFonts w:asciiTheme="majorHAnsi" w:hAnsiTheme="majorHAnsi"/>
          <w:i/>
        </w:rPr>
        <w:t>Unfair Trading Regulations 2008</w:t>
      </w:r>
      <w:r w:rsidRPr="007F1049">
        <w:rPr>
          <w:rFonts w:asciiTheme="majorHAnsi" w:hAnsiTheme="majorHAnsi"/>
        </w:rPr>
        <w:t>), designed to prevent consumers from making a transaction decision that they would not have done without mislead</w:t>
      </w:r>
      <w:r w:rsidR="00EC647A" w:rsidRPr="007F1049">
        <w:rPr>
          <w:rFonts w:asciiTheme="majorHAnsi" w:hAnsiTheme="majorHAnsi"/>
        </w:rPr>
        <w:t>ing information</w:t>
      </w:r>
      <w:r w:rsidR="005F031E">
        <w:rPr>
          <w:rFonts w:asciiTheme="majorHAnsi" w:hAnsiTheme="majorHAnsi"/>
        </w:rPr>
        <w:t>. T</w:t>
      </w:r>
      <w:r w:rsidRPr="007F1049">
        <w:rPr>
          <w:rFonts w:asciiTheme="majorHAnsi" w:hAnsiTheme="majorHAnsi"/>
        </w:rPr>
        <w:t xml:space="preserve">he </w:t>
      </w:r>
      <w:r w:rsidRPr="007F1049">
        <w:rPr>
          <w:rFonts w:asciiTheme="majorHAnsi" w:hAnsiTheme="majorHAnsi"/>
          <w:i/>
        </w:rPr>
        <w:t>Consumers, Estate Agents and Redress Act 2007</w:t>
      </w:r>
      <w:r w:rsidRPr="007F1049">
        <w:rPr>
          <w:rFonts w:asciiTheme="majorHAnsi" w:hAnsiTheme="majorHAnsi"/>
        </w:rPr>
        <w:t xml:space="preserve"> requires estate agencies to be members of an approved scheme to deal with complaints. </w:t>
      </w:r>
      <w:r w:rsidR="00EC647A" w:rsidRPr="007F1049">
        <w:rPr>
          <w:rFonts w:asciiTheme="majorHAnsi" w:hAnsiTheme="majorHAnsi"/>
        </w:rPr>
        <w:t>M</w:t>
      </w:r>
      <w:r w:rsidRPr="007F1049">
        <w:rPr>
          <w:rFonts w:asciiTheme="majorHAnsi" w:hAnsiTheme="majorHAnsi"/>
        </w:rPr>
        <w:t xml:space="preserve">embership of professional bodies such as </w:t>
      </w:r>
      <w:r w:rsidR="00EC647A" w:rsidRPr="007F1049">
        <w:rPr>
          <w:rFonts w:asciiTheme="majorHAnsi" w:hAnsiTheme="majorHAnsi"/>
        </w:rPr>
        <w:t xml:space="preserve">the </w:t>
      </w:r>
      <w:r w:rsidRPr="007F1049">
        <w:rPr>
          <w:rFonts w:asciiTheme="majorHAnsi" w:hAnsiTheme="majorHAnsi"/>
          <w:i/>
        </w:rPr>
        <w:t>Royal Institution of Chartered Surveyors</w:t>
      </w:r>
      <w:r w:rsidRPr="007F1049">
        <w:rPr>
          <w:rFonts w:asciiTheme="majorHAnsi" w:hAnsiTheme="majorHAnsi"/>
        </w:rPr>
        <w:t xml:space="preserve"> and the </w:t>
      </w:r>
      <w:r w:rsidRPr="007F1049">
        <w:rPr>
          <w:rFonts w:asciiTheme="majorHAnsi" w:hAnsiTheme="majorHAnsi"/>
          <w:i/>
        </w:rPr>
        <w:t>National Association of Estate Agents</w:t>
      </w:r>
      <w:r w:rsidRPr="007F1049">
        <w:rPr>
          <w:rFonts w:asciiTheme="majorHAnsi" w:hAnsiTheme="majorHAnsi"/>
        </w:rPr>
        <w:t xml:space="preserve"> is common amongst estate agents in England and in New Zealand the </w:t>
      </w:r>
      <w:r w:rsidRPr="007F1049">
        <w:rPr>
          <w:rFonts w:asciiTheme="majorHAnsi" w:hAnsiTheme="majorHAnsi"/>
          <w:i/>
        </w:rPr>
        <w:t>Real Estate Industry of New Zealand</w:t>
      </w:r>
      <w:r w:rsidRPr="007F1049">
        <w:rPr>
          <w:rFonts w:asciiTheme="majorHAnsi" w:hAnsiTheme="majorHAnsi"/>
        </w:rPr>
        <w:t xml:space="preserve">. In New Zealand, </w:t>
      </w:r>
      <w:r w:rsidRPr="007F1049">
        <w:rPr>
          <w:rFonts w:asciiTheme="majorHAnsi" w:eastAsia="Times New Roman" w:hAnsiTheme="majorHAnsi"/>
          <w:lang w:val="en" w:eastAsia="en-NZ"/>
        </w:rPr>
        <w:t xml:space="preserve">all real estate agents must be licensed and are included in a public register, regulated by the </w:t>
      </w:r>
      <w:r w:rsidRPr="007F1049">
        <w:rPr>
          <w:rFonts w:asciiTheme="majorHAnsi" w:eastAsia="Times New Roman" w:hAnsiTheme="majorHAnsi"/>
          <w:i/>
          <w:lang w:val="en" w:eastAsia="en-NZ"/>
        </w:rPr>
        <w:t>Real Estate Agents Authority</w:t>
      </w:r>
      <w:r w:rsidRPr="007F1049">
        <w:rPr>
          <w:rFonts w:asciiTheme="majorHAnsi" w:eastAsia="Times New Roman" w:hAnsiTheme="majorHAnsi"/>
          <w:lang w:val="en" w:eastAsia="en-NZ"/>
        </w:rPr>
        <w:t xml:space="preserve"> an independent government agency, following the </w:t>
      </w:r>
      <w:r w:rsidRPr="007F1049">
        <w:rPr>
          <w:rFonts w:asciiTheme="majorHAnsi" w:eastAsia="Times New Roman" w:hAnsiTheme="majorHAnsi"/>
          <w:i/>
          <w:lang w:val="en" w:eastAsia="en-NZ"/>
        </w:rPr>
        <w:t>Real Estate Agents Act 2008</w:t>
      </w:r>
      <w:r w:rsidRPr="007F1049">
        <w:rPr>
          <w:rFonts w:asciiTheme="majorHAnsi" w:eastAsia="Times New Roman" w:hAnsiTheme="majorHAnsi"/>
          <w:lang w:val="en" w:eastAsia="en-NZ"/>
        </w:rPr>
        <w:t xml:space="preserve">. </w:t>
      </w:r>
    </w:p>
    <w:p w14:paraId="121DC222" w14:textId="77777777" w:rsidR="00EC647A" w:rsidRPr="007F1049" w:rsidRDefault="00EC647A" w:rsidP="007731CE">
      <w:pPr>
        <w:jc w:val="both"/>
        <w:rPr>
          <w:rFonts w:asciiTheme="majorHAnsi" w:eastAsia="Times New Roman" w:hAnsiTheme="majorHAnsi"/>
          <w:lang w:val="en" w:eastAsia="en-NZ"/>
        </w:rPr>
      </w:pPr>
    </w:p>
    <w:p w14:paraId="35362832" w14:textId="284B806E" w:rsidR="00B62B1A" w:rsidRPr="007F1049" w:rsidRDefault="00B62B1A" w:rsidP="007731CE">
      <w:pPr>
        <w:jc w:val="both"/>
        <w:rPr>
          <w:rFonts w:asciiTheme="majorHAnsi" w:eastAsia="Times New Roman" w:hAnsiTheme="majorHAnsi"/>
          <w:lang w:val="en" w:eastAsia="en-NZ"/>
        </w:rPr>
      </w:pPr>
      <w:r w:rsidRPr="007F1049">
        <w:rPr>
          <w:rFonts w:asciiTheme="majorHAnsi" w:hAnsiTheme="majorHAnsi"/>
        </w:rPr>
        <w:t>The sales process in New Zealand is much more like the US</w:t>
      </w:r>
      <w:r w:rsidR="00545285">
        <w:rPr>
          <w:rFonts w:asciiTheme="majorHAnsi" w:hAnsiTheme="majorHAnsi"/>
        </w:rPr>
        <w:t xml:space="preserve"> exchange system</w:t>
      </w:r>
      <w:r w:rsidRPr="007F1049">
        <w:rPr>
          <w:rFonts w:asciiTheme="majorHAnsi" w:hAnsiTheme="majorHAnsi"/>
        </w:rPr>
        <w:t xml:space="preserve"> than the English or Scottish models (</w:t>
      </w:r>
      <w:r w:rsidRPr="007F1049">
        <w:rPr>
          <w:rFonts w:asciiTheme="majorHAnsi" w:eastAsia="Times New Roman" w:hAnsiTheme="majorHAnsi"/>
          <w:lang w:val="en" w:eastAsia="en-NZ"/>
        </w:rPr>
        <w:t xml:space="preserve">Sawyer </w:t>
      </w:r>
      <w:r w:rsidRPr="007F1049">
        <w:rPr>
          <w:rFonts w:asciiTheme="majorHAnsi" w:eastAsia="Times New Roman" w:hAnsiTheme="majorHAnsi"/>
          <w:i/>
          <w:iCs/>
          <w:lang w:val="en" w:eastAsia="en-NZ"/>
        </w:rPr>
        <w:t>et al.</w:t>
      </w:r>
      <w:r w:rsidRPr="007F1049">
        <w:rPr>
          <w:rFonts w:asciiTheme="majorHAnsi" w:eastAsia="Times New Roman" w:hAnsiTheme="majorHAnsi"/>
          <w:lang w:val="en" w:eastAsia="en-NZ"/>
        </w:rPr>
        <w:t xml:space="preserve">, </w:t>
      </w:r>
      <w:hyperlink r:id="rId7" w:anchor="CIT0029" w:history="1">
        <w:r w:rsidRPr="007F1049">
          <w:rPr>
            <w:rFonts w:asciiTheme="majorHAnsi" w:eastAsia="Times New Roman" w:hAnsiTheme="majorHAnsi"/>
            <w:lang w:val="en" w:eastAsia="en-NZ"/>
          </w:rPr>
          <w:t>2003</w:t>
        </w:r>
      </w:hyperlink>
      <w:r w:rsidRPr="007F1049">
        <w:rPr>
          <w:rFonts w:asciiTheme="majorHAnsi" w:eastAsia="Times New Roman" w:hAnsiTheme="majorHAnsi"/>
          <w:lang w:val="en" w:eastAsia="en-NZ"/>
        </w:rPr>
        <w:t xml:space="preserve">; Smith </w:t>
      </w:r>
      <w:r w:rsidRPr="007F1049">
        <w:rPr>
          <w:rFonts w:asciiTheme="majorHAnsi" w:eastAsia="Times New Roman" w:hAnsiTheme="majorHAnsi"/>
          <w:i/>
          <w:iCs/>
          <w:lang w:val="en" w:eastAsia="en-NZ"/>
        </w:rPr>
        <w:t>et al.</w:t>
      </w:r>
      <w:r w:rsidRPr="007F1049">
        <w:rPr>
          <w:rFonts w:asciiTheme="majorHAnsi" w:eastAsia="Times New Roman" w:hAnsiTheme="majorHAnsi"/>
          <w:lang w:val="en" w:eastAsia="en-NZ"/>
        </w:rPr>
        <w:t xml:space="preserve">, </w:t>
      </w:r>
      <w:hyperlink r:id="rId8" w:anchor="CIT0031" w:history="1">
        <w:r w:rsidRPr="007F1049">
          <w:rPr>
            <w:rFonts w:asciiTheme="majorHAnsi" w:eastAsia="Times New Roman" w:hAnsiTheme="majorHAnsi"/>
            <w:lang w:val="en" w:eastAsia="en-NZ"/>
          </w:rPr>
          <w:t>2006</w:t>
        </w:r>
      </w:hyperlink>
      <w:r w:rsidRPr="007F1049">
        <w:rPr>
          <w:rFonts w:asciiTheme="majorHAnsi" w:hAnsiTheme="majorHAnsi"/>
        </w:rPr>
        <w:t xml:space="preserve">). Both countries </w:t>
      </w:r>
      <w:r w:rsidR="00C554AB" w:rsidRPr="007F1049">
        <w:rPr>
          <w:rFonts w:asciiTheme="majorHAnsi" w:hAnsiTheme="majorHAnsi"/>
        </w:rPr>
        <w:t>permit multiple methods of sale:</w:t>
      </w:r>
      <w:r w:rsidRPr="007F1049">
        <w:rPr>
          <w:rFonts w:asciiTheme="majorHAnsi" w:hAnsiTheme="majorHAnsi"/>
        </w:rPr>
        <w:t xml:space="preserve"> private, open and auction, although they vary in frequency. In England the open sale is the most frequent, with offers presented to the estate agent and relayed to the vendor</w:t>
      </w:r>
      <w:r w:rsidR="005F031E">
        <w:rPr>
          <w:rFonts w:asciiTheme="majorHAnsi" w:hAnsiTheme="majorHAnsi"/>
        </w:rPr>
        <w:t>; o</w:t>
      </w:r>
      <w:r w:rsidRPr="007F1049">
        <w:rPr>
          <w:rFonts w:asciiTheme="majorHAnsi" w:hAnsiTheme="majorHAnsi"/>
        </w:rPr>
        <w:t>ffers are judged on a case by case basis</w:t>
      </w:r>
      <w:r w:rsidR="005F031E">
        <w:rPr>
          <w:rFonts w:asciiTheme="majorHAnsi" w:hAnsiTheme="majorHAnsi"/>
        </w:rPr>
        <w:t>; and t</w:t>
      </w:r>
      <w:r w:rsidRPr="007F1049">
        <w:rPr>
          <w:rFonts w:asciiTheme="majorHAnsi" w:hAnsiTheme="majorHAnsi"/>
        </w:rPr>
        <w:t xml:space="preserve">he number of offers placed within a short period of time is contingent on market conditions, and may result in multiple offers being considered simultaneously. </w:t>
      </w:r>
      <w:r w:rsidR="005F031E">
        <w:rPr>
          <w:rFonts w:asciiTheme="majorHAnsi" w:hAnsiTheme="majorHAnsi"/>
        </w:rPr>
        <w:t>In England a</w:t>
      </w:r>
      <w:r w:rsidRPr="007F1049">
        <w:rPr>
          <w:rFonts w:asciiTheme="majorHAnsi" w:hAnsiTheme="majorHAnsi"/>
        </w:rPr>
        <w:t xml:space="preserve">uctions are used occasionally for sales, tending to focus on redevelopment and repossession </w:t>
      </w:r>
      <w:r w:rsidR="00510313">
        <w:rPr>
          <w:rFonts w:asciiTheme="majorHAnsi" w:hAnsiTheme="majorHAnsi"/>
        </w:rPr>
        <w:t>dwellings</w:t>
      </w:r>
      <w:r w:rsidR="005F031E">
        <w:rPr>
          <w:rFonts w:asciiTheme="majorHAnsi" w:hAnsiTheme="majorHAnsi"/>
        </w:rPr>
        <w:t>, and whilst c</w:t>
      </w:r>
      <w:r w:rsidRPr="007F1049">
        <w:rPr>
          <w:rFonts w:asciiTheme="majorHAnsi" w:hAnsiTheme="majorHAnsi"/>
        </w:rPr>
        <w:t>losed bid auctions are also possible</w:t>
      </w:r>
      <w:r w:rsidR="005F031E">
        <w:rPr>
          <w:rFonts w:asciiTheme="majorHAnsi" w:hAnsiTheme="majorHAnsi"/>
        </w:rPr>
        <w:t xml:space="preserve"> they are rare</w:t>
      </w:r>
      <w:r w:rsidRPr="007F1049">
        <w:rPr>
          <w:rFonts w:asciiTheme="majorHAnsi" w:hAnsiTheme="majorHAnsi"/>
        </w:rPr>
        <w:t xml:space="preserve">. </w:t>
      </w:r>
      <w:r w:rsidRPr="007F1049">
        <w:rPr>
          <w:rFonts w:asciiTheme="majorHAnsi" w:eastAsia="Times New Roman" w:hAnsiTheme="majorHAnsi"/>
          <w:lang w:val="en" w:eastAsia="en-NZ"/>
        </w:rPr>
        <w:t>In New Zealand multiple transaction methods are common; their popularity var</w:t>
      </w:r>
      <w:r w:rsidR="006C6268">
        <w:rPr>
          <w:rFonts w:asciiTheme="majorHAnsi" w:eastAsia="Times New Roman" w:hAnsiTheme="majorHAnsi"/>
          <w:lang w:val="en" w:eastAsia="en-NZ"/>
        </w:rPr>
        <w:t>ies</w:t>
      </w:r>
      <w:r w:rsidRPr="007F1049">
        <w:rPr>
          <w:rFonts w:asciiTheme="majorHAnsi" w:eastAsia="Times New Roman" w:hAnsiTheme="majorHAnsi"/>
          <w:lang w:val="en" w:eastAsia="en-NZ"/>
        </w:rPr>
        <w:t xml:space="preserve"> depending on locality, type of </w:t>
      </w:r>
      <w:r w:rsidR="00504A18">
        <w:rPr>
          <w:rFonts w:asciiTheme="majorHAnsi" w:eastAsia="Times New Roman" w:hAnsiTheme="majorHAnsi"/>
          <w:lang w:val="en" w:eastAsia="en-NZ"/>
        </w:rPr>
        <w:t>dwelling</w:t>
      </w:r>
      <w:r w:rsidR="00504A18" w:rsidRPr="007F1049">
        <w:rPr>
          <w:rFonts w:asciiTheme="majorHAnsi" w:eastAsia="Times New Roman" w:hAnsiTheme="majorHAnsi"/>
          <w:lang w:val="en" w:eastAsia="en-NZ"/>
        </w:rPr>
        <w:t xml:space="preserve"> </w:t>
      </w:r>
      <w:r w:rsidRPr="007F1049">
        <w:rPr>
          <w:rFonts w:asciiTheme="majorHAnsi" w:eastAsia="Times New Roman" w:hAnsiTheme="majorHAnsi"/>
          <w:lang w:val="en" w:eastAsia="en-NZ"/>
        </w:rPr>
        <w:t xml:space="preserve">and the buoyancy of the </w:t>
      </w:r>
      <w:r w:rsidR="00504A18">
        <w:rPr>
          <w:rFonts w:asciiTheme="majorHAnsi" w:eastAsia="Times New Roman" w:hAnsiTheme="majorHAnsi"/>
          <w:lang w:val="en" w:eastAsia="en-NZ"/>
        </w:rPr>
        <w:t>housing</w:t>
      </w:r>
      <w:r w:rsidR="00504A18" w:rsidRPr="007F1049">
        <w:rPr>
          <w:rFonts w:asciiTheme="majorHAnsi" w:eastAsia="Times New Roman" w:hAnsiTheme="majorHAnsi"/>
          <w:lang w:val="en" w:eastAsia="en-NZ"/>
        </w:rPr>
        <w:t xml:space="preserve"> </w:t>
      </w:r>
      <w:r w:rsidRPr="007F1049">
        <w:rPr>
          <w:rFonts w:asciiTheme="majorHAnsi" w:eastAsia="Times New Roman" w:hAnsiTheme="majorHAnsi"/>
          <w:lang w:val="en" w:eastAsia="en-NZ"/>
        </w:rPr>
        <w:t xml:space="preserve">market. </w:t>
      </w:r>
      <w:r w:rsidR="005F031E">
        <w:rPr>
          <w:rFonts w:asciiTheme="majorHAnsi" w:eastAsia="Times New Roman" w:hAnsiTheme="majorHAnsi"/>
          <w:lang w:val="en" w:eastAsia="en-NZ"/>
        </w:rPr>
        <w:t>During</w:t>
      </w:r>
      <w:r w:rsidR="005F031E" w:rsidRPr="007F1049">
        <w:rPr>
          <w:rFonts w:asciiTheme="majorHAnsi" w:eastAsia="Times New Roman" w:hAnsiTheme="majorHAnsi"/>
          <w:lang w:val="en" w:eastAsia="en-NZ"/>
        </w:rPr>
        <w:t xml:space="preserve"> </w:t>
      </w:r>
      <w:r w:rsidRPr="007F1049">
        <w:rPr>
          <w:rFonts w:asciiTheme="majorHAnsi" w:eastAsia="Times New Roman" w:hAnsiTheme="majorHAnsi"/>
          <w:lang w:val="en" w:eastAsia="en-NZ"/>
        </w:rPr>
        <w:t xml:space="preserve">Auckland’s </w:t>
      </w:r>
      <w:r w:rsidR="006C6268">
        <w:rPr>
          <w:rFonts w:asciiTheme="majorHAnsi" w:eastAsia="Times New Roman" w:hAnsiTheme="majorHAnsi"/>
          <w:lang w:val="en" w:eastAsia="en-NZ"/>
        </w:rPr>
        <w:t>housing</w:t>
      </w:r>
      <w:r w:rsidR="006C6268" w:rsidRPr="007F1049">
        <w:rPr>
          <w:rFonts w:asciiTheme="majorHAnsi" w:eastAsia="Times New Roman" w:hAnsiTheme="majorHAnsi"/>
          <w:lang w:val="en" w:eastAsia="en-NZ"/>
        </w:rPr>
        <w:t xml:space="preserve"> </w:t>
      </w:r>
      <w:r w:rsidRPr="007F1049">
        <w:rPr>
          <w:rFonts w:asciiTheme="majorHAnsi" w:eastAsia="Times New Roman" w:hAnsiTheme="majorHAnsi"/>
          <w:lang w:val="en" w:eastAsia="en-NZ"/>
        </w:rPr>
        <w:t xml:space="preserve">boom the auction process </w:t>
      </w:r>
      <w:r w:rsidR="005F031E">
        <w:rPr>
          <w:rFonts w:asciiTheme="majorHAnsi" w:eastAsia="Times New Roman" w:hAnsiTheme="majorHAnsi"/>
          <w:lang w:val="en" w:eastAsia="en-NZ"/>
        </w:rPr>
        <w:t>was</w:t>
      </w:r>
      <w:r w:rsidR="005F031E" w:rsidRPr="007F1049">
        <w:rPr>
          <w:rFonts w:asciiTheme="majorHAnsi" w:eastAsia="Times New Roman" w:hAnsiTheme="majorHAnsi"/>
          <w:lang w:val="en" w:eastAsia="en-NZ"/>
        </w:rPr>
        <w:t xml:space="preserve"> </w:t>
      </w:r>
      <w:r w:rsidRPr="007F1049">
        <w:rPr>
          <w:rFonts w:asciiTheme="majorHAnsi" w:eastAsia="Times New Roman" w:hAnsiTheme="majorHAnsi"/>
          <w:lang w:val="en" w:eastAsia="en-NZ"/>
        </w:rPr>
        <w:t xml:space="preserve">the most common method of sale. A vendor choosing to sell by auction will have a sole agency agreement with an agent and establish a confidential reserve price in advance of the auction. The </w:t>
      </w:r>
      <w:r w:rsidR="00504A18">
        <w:rPr>
          <w:rFonts w:asciiTheme="majorHAnsi" w:eastAsia="Times New Roman" w:hAnsiTheme="majorHAnsi"/>
          <w:lang w:val="en" w:eastAsia="en-NZ"/>
        </w:rPr>
        <w:t>dwelling</w:t>
      </w:r>
      <w:r w:rsidR="00504A18" w:rsidRPr="007F1049">
        <w:rPr>
          <w:rFonts w:asciiTheme="majorHAnsi" w:eastAsia="Times New Roman" w:hAnsiTheme="majorHAnsi"/>
          <w:lang w:val="en" w:eastAsia="en-NZ"/>
        </w:rPr>
        <w:t xml:space="preserve"> </w:t>
      </w:r>
      <w:r w:rsidRPr="007F1049">
        <w:rPr>
          <w:rFonts w:asciiTheme="majorHAnsi" w:eastAsia="Times New Roman" w:hAnsiTheme="majorHAnsi"/>
          <w:lang w:val="en" w:eastAsia="en-NZ"/>
        </w:rPr>
        <w:t>can be sold prior to the auction as long as this is clearly stated. Once the bid has been accepted and the auctioneer’s hammer fallen the sale is unconditional. If the reserve price is not reached it is normal practice for the agent to approach the highest bidder in order to negotiate a sale</w:t>
      </w:r>
      <w:r w:rsidR="00545285">
        <w:rPr>
          <w:rFonts w:asciiTheme="majorHAnsi" w:eastAsia="Times New Roman" w:hAnsiTheme="majorHAnsi"/>
          <w:lang w:val="en" w:eastAsia="en-NZ"/>
        </w:rPr>
        <w:t xml:space="preserve">. In smaller population </w:t>
      </w:r>
      <w:proofErr w:type="spellStart"/>
      <w:r w:rsidR="00545285">
        <w:rPr>
          <w:rFonts w:asciiTheme="majorHAnsi" w:eastAsia="Times New Roman" w:hAnsiTheme="majorHAnsi"/>
          <w:lang w:val="en" w:eastAsia="en-NZ"/>
        </w:rPr>
        <w:t>centres</w:t>
      </w:r>
      <w:proofErr w:type="spellEnd"/>
      <w:r w:rsidR="00545285">
        <w:rPr>
          <w:rFonts w:asciiTheme="majorHAnsi" w:eastAsia="Times New Roman" w:hAnsiTheme="majorHAnsi"/>
          <w:lang w:val="en" w:eastAsia="en-NZ"/>
        </w:rPr>
        <w:t xml:space="preserve"> in New Zealand, where markets are thinner,</w:t>
      </w:r>
      <w:r w:rsidRPr="007F1049">
        <w:rPr>
          <w:rFonts w:asciiTheme="majorHAnsi" w:eastAsia="Times New Roman" w:hAnsiTheme="majorHAnsi"/>
          <w:lang w:val="en" w:eastAsia="en-NZ"/>
        </w:rPr>
        <w:t xml:space="preserve"> </w:t>
      </w:r>
      <w:proofErr w:type="gramStart"/>
      <w:r w:rsidR="00510313">
        <w:rPr>
          <w:rFonts w:asciiTheme="majorHAnsi" w:eastAsia="Times New Roman" w:hAnsiTheme="majorHAnsi"/>
          <w:lang w:val="en" w:eastAsia="en-NZ"/>
        </w:rPr>
        <w:t>dwellings</w:t>
      </w:r>
      <w:proofErr w:type="gramEnd"/>
      <w:r w:rsidR="00510313" w:rsidRPr="007F1049">
        <w:rPr>
          <w:rFonts w:asciiTheme="majorHAnsi" w:eastAsia="Times New Roman" w:hAnsiTheme="majorHAnsi"/>
          <w:lang w:val="en" w:eastAsia="en-NZ"/>
        </w:rPr>
        <w:t xml:space="preserve"> </w:t>
      </w:r>
      <w:r w:rsidRPr="007F1049">
        <w:rPr>
          <w:rFonts w:asciiTheme="majorHAnsi" w:eastAsia="Times New Roman" w:hAnsiTheme="majorHAnsi"/>
          <w:lang w:val="en" w:eastAsia="en-NZ"/>
        </w:rPr>
        <w:t xml:space="preserve">are commonly sold at an advertised or asking price. For larger </w:t>
      </w:r>
      <w:r w:rsidR="00510313">
        <w:rPr>
          <w:rFonts w:asciiTheme="majorHAnsi" w:eastAsia="Times New Roman" w:hAnsiTheme="majorHAnsi"/>
          <w:lang w:val="en" w:eastAsia="en-NZ"/>
        </w:rPr>
        <w:t>dwellings</w:t>
      </w:r>
      <w:r w:rsidR="00510313" w:rsidRPr="007F1049">
        <w:rPr>
          <w:rFonts w:asciiTheme="majorHAnsi" w:eastAsia="Times New Roman" w:hAnsiTheme="majorHAnsi"/>
          <w:lang w:val="en" w:eastAsia="en-NZ"/>
        </w:rPr>
        <w:t xml:space="preserve"> </w:t>
      </w:r>
      <w:r w:rsidRPr="007F1049">
        <w:rPr>
          <w:rFonts w:asciiTheme="majorHAnsi" w:eastAsia="Times New Roman" w:hAnsiTheme="majorHAnsi"/>
          <w:lang w:val="en" w:eastAsia="en-NZ"/>
        </w:rPr>
        <w:t>a tender process</w:t>
      </w:r>
      <w:r w:rsidR="006C6268">
        <w:rPr>
          <w:rFonts w:asciiTheme="majorHAnsi" w:eastAsia="Times New Roman" w:hAnsiTheme="majorHAnsi"/>
          <w:lang w:val="en" w:eastAsia="en-NZ"/>
        </w:rPr>
        <w:t>, whereby confidential ‘</w:t>
      </w:r>
      <w:r w:rsidR="006C6268" w:rsidRPr="003E051C">
        <w:rPr>
          <w:rFonts w:asciiTheme="majorHAnsi" w:eastAsia="Times New Roman" w:hAnsiTheme="majorHAnsi"/>
          <w:i/>
          <w:lang w:val="en" w:eastAsia="en-NZ"/>
        </w:rPr>
        <w:t>best’</w:t>
      </w:r>
      <w:r w:rsidR="006C6268">
        <w:rPr>
          <w:rFonts w:asciiTheme="majorHAnsi" w:eastAsia="Times New Roman" w:hAnsiTheme="majorHAnsi"/>
          <w:lang w:val="en" w:eastAsia="en-NZ"/>
        </w:rPr>
        <w:t xml:space="preserve"> written offers are submitted before a deadline,</w:t>
      </w:r>
      <w:r w:rsidRPr="007F1049">
        <w:rPr>
          <w:rFonts w:asciiTheme="majorHAnsi" w:eastAsia="Times New Roman" w:hAnsiTheme="majorHAnsi"/>
          <w:lang w:val="en" w:eastAsia="en-NZ"/>
        </w:rPr>
        <w:t xml:space="preserve"> is commonly used. </w:t>
      </w:r>
    </w:p>
    <w:p w14:paraId="79B0DAE8" w14:textId="77777777" w:rsidR="00B62B1A" w:rsidRPr="007F1049" w:rsidRDefault="00B62B1A" w:rsidP="005F53B5">
      <w:pPr>
        <w:pStyle w:val="NoSpacing"/>
        <w:rPr>
          <w:rFonts w:asciiTheme="majorHAnsi" w:eastAsia="Times New Roman" w:hAnsiTheme="majorHAnsi"/>
          <w:lang w:val="en" w:eastAsia="en-NZ"/>
        </w:rPr>
      </w:pPr>
    </w:p>
    <w:p w14:paraId="5A5821BD" w14:textId="28778B02" w:rsidR="00C554AB" w:rsidRPr="007F1049" w:rsidRDefault="005F031E" w:rsidP="00C554AB">
      <w:pPr>
        <w:jc w:val="both"/>
        <w:rPr>
          <w:rFonts w:asciiTheme="majorHAnsi" w:hAnsiTheme="majorHAnsi"/>
        </w:rPr>
      </w:pPr>
      <w:r>
        <w:rPr>
          <w:rFonts w:asciiTheme="majorHAnsi" w:hAnsiTheme="majorHAnsi"/>
        </w:rPr>
        <w:t xml:space="preserve">A dominant and second tier </w:t>
      </w:r>
      <w:r w:rsidR="00C554AB" w:rsidRPr="007F1049">
        <w:rPr>
          <w:rFonts w:asciiTheme="majorHAnsi" w:hAnsiTheme="majorHAnsi"/>
        </w:rPr>
        <w:t>region w</w:t>
      </w:r>
      <w:r>
        <w:rPr>
          <w:rFonts w:asciiTheme="majorHAnsi" w:hAnsiTheme="majorHAnsi"/>
        </w:rPr>
        <w:t>as</w:t>
      </w:r>
      <w:r w:rsidR="00C554AB" w:rsidRPr="007F1049">
        <w:rPr>
          <w:rFonts w:asciiTheme="majorHAnsi" w:hAnsiTheme="majorHAnsi"/>
        </w:rPr>
        <w:t xml:space="preserve"> selected from each country: London and Sheffield (England), Auck</w:t>
      </w:r>
      <w:r w:rsidR="00545285">
        <w:rPr>
          <w:rFonts w:asciiTheme="majorHAnsi" w:hAnsiTheme="majorHAnsi"/>
        </w:rPr>
        <w:t xml:space="preserve">land and Hamilton (New Zealand). </w:t>
      </w:r>
      <w:r w:rsidR="00C554AB" w:rsidRPr="007F1049">
        <w:rPr>
          <w:rFonts w:asciiTheme="majorHAnsi" w:hAnsiTheme="majorHAnsi"/>
        </w:rPr>
        <w:t>The London market recovered much more quickly from the Global Financial Crisis than markets in other major cities across England</w:t>
      </w:r>
      <w:r w:rsidR="003640DB">
        <w:rPr>
          <w:rFonts w:asciiTheme="majorHAnsi" w:hAnsiTheme="majorHAnsi"/>
        </w:rPr>
        <w:t>, with average house prices in 2015 of £456,000 (Nationwide, 2015)</w:t>
      </w:r>
      <w:r w:rsidR="00C554AB" w:rsidRPr="007F1049">
        <w:rPr>
          <w:rFonts w:asciiTheme="majorHAnsi" w:hAnsiTheme="majorHAnsi"/>
        </w:rPr>
        <w:t>. By 2014, although the market was slowing in London, it was significantly more active than in South Yorkshire, which had undergone a prolonged period of limited activity, but was picking up through</w:t>
      </w:r>
      <w:r w:rsidR="00CD4A0D" w:rsidRPr="007F1049">
        <w:rPr>
          <w:rFonts w:asciiTheme="majorHAnsi" w:hAnsiTheme="majorHAnsi"/>
        </w:rPr>
        <w:t>out</w:t>
      </w:r>
      <w:r w:rsidR="00C554AB" w:rsidRPr="007F1049">
        <w:rPr>
          <w:rFonts w:asciiTheme="majorHAnsi" w:hAnsiTheme="majorHAnsi"/>
        </w:rPr>
        <w:t xml:space="preserve"> the study period. Increasing prices were particularly felt in the rural and higher priced end of the South Yorkshire market where supply was constrained</w:t>
      </w:r>
      <w:r w:rsidR="003640DB">
        <w:rPr>
          <w:rFonts w:asciiTheme="majorHAnsi" w:hAnsiTheme="majorHAnsi"/>
        </w:rPr>
        <w:t>, with average house prices in the region of £143,000 (Nationwide, 2015)</w:t>
      </w:r>
      <w:r w:rsidR="00C554AB" w:rsidRPr="007F1049">
        <w:rPr>
          <w:rFonts w:asciiTheme="majorHAnsi" w:hAnsiTheme="majorHAnsi"/>
        </w:rPr>
        <w:t xml:space="preserve">. Auckland is the strongest market in New Zealand and the Real </w:t>
      </w:r>
      <w:r w:rsidR="00C554AB" w:rsidRPr="007F1049">
        <w:rPr>
          <w:rFonts w:asciiTheme="majorHAnsi" w:hAnsiTheme="majorHAnsi"/>
        </w:rPr>
        <w:lastRenderedPageBreak/>
        <w:t xml:space="preserve">Estate Institute of New Zealand </w:t>
      </w:r>
      <w:r>
        <w:rPr>
          <w:rFonts w:asciiTheme="majorHAnsi" w:hAnsiTheme="majorHAnsi"/>
        </w:rPr>
        <w:t>analysis for Auckland in</w:t>
      </w:r>
      <w:r w:rsidR="00C554AB" w:rsidRPr="007F1049">
        <w:rPr>
          <w:rFonts w:asciiTheme="majorHAnsi" w:hAnsiTheme="majorHAnsi"/>
        </w:rPr>
        <w:t xml:space="preserve"> March 2015 reported a stronger than usual seasonal lift. There were differences in increased volumes identified across the </w:t>
      </w:r>
      <w:r>
        <w:rPr>
          <w:rFonts w:asciiTheme="majorHAnsi" w:hAnsiTheme="majorHAnsi"/>
        </w:rPr>
        <w:t xml:space="preserve">Auckland </w:t>
      </w:r>
      <w:r w:rsidR="00C554AB" w:rsidRPr="007F1049">
        <w:rPr>
          <w:rFonts w:asciiTheme="majorHAnsi" w:hAnsiTheme="majorHAnsi"/>
        </w:rPr>
        <w:t>region ranging from 21% to 76% following significant increases in house prices since 2010.  In Hamilton prices fell by 7% in the period from March 2014. The median price of a house in Hamilton City as of March 2015 was $350,000 falling from $375,000 in March 2014. Despite the close geographical proximity of Hamilton and Auckland, the housing markets exhibited distinct patterns.</w:t>
      </w:r>
    </w:p>
    <w:p w14:paraId="10318C99" w14:textId="77777777" w:rsidR="00B62B1A" w:rsidRPr="007F1049" w:rsidRDefault="00B62B1A" w:rsidP="00B62B1A">
      <w:pPr>
        <w:pStyle w:val="Heading2"/>
        <w:spacing w:line="360" w:lineRule="auto"/>
        <w:rPr>
          <w:rFonts w:cs="Times New Roman"/>
          <w:b w:val="0"/>
          <w:i/>
          <w:color w:val="auto"/>
          <w:sz w:val="24"/>
          <w:szCs w:val="24"/>
        </w:rPr>
      </w:pPr>
      <w:r w:rsidRPr="007F1049">
        <w:rPr>
          <w:rFonts w:cs="Times New Roman"/>
          <w:b w:val="0"/>
          <w:i/>
          <w:color w:val="auto"/>
          <w:sz w:val="24"/>
          <w:szCs w:val="24"/>
        </w:rPr>
        <w:t>Estate agency business descriptions</w:t>
      </w:r>
    </w:p>
    <w:p w14:paraId="57EB824D" w14:textId="15AD494E" w:rsidR="00B62B1A" w:rsidRPr="007F1049" w:rsidRDefault="00B62B1A" w:rsidP="007731CE">
      <w:pPr>
        <w:jc w:val="both"/>
        <w:rPr>
          <w:rFonts w:asciiTheme="majorHAnsi" w:hAnsiTheme="majorHAnsi"/>
        </w:rPr>
      </w:pPr>
      <w:r w:rsidRPr="007F1049">
        <w:rPr>
          <w:rFonts w:asciiTheme="majorHAnsi" w:hAnsiTheme="majorHAnsi"/>
        </w:rPr>
        <w:t>Three distinct types of estate agency service are identifiable; “</w:t>
      </w:r>
      <w:r w:rsidR="00504A18">
        <w:rPr>
          <w:rFonts w:asciiTheme="majorHAnsi" w:hAnsiTheme="majorHAnsi"/>
          <w:i/>
        </w:rPr>
        <w:t>R</w:t>
      </w:r>
      <w:r w:rsidRPr="007F1049">
        <w:rPr>
          <w:rFonts w:asciiTheme="majorHAnsi" w:hAnsiTheme="majorHAnsi"/>
          <w:i/>
        </w:rPr>
        <w:t xml:space="preserve">emote </w:t>
      </w:r>
      <w:r w:rsidR="00504A18">
        <w:rPr>
          <w:rFonts w:asciiTheme="majorHAnsi" w:hAnsiTheme="majorHAnsi"/>
          <w:i/>
        </w:rPr>
        <w:t>O</w:t>
      </w:r>
      <w:r w:rsidRPr="007F1049">
        <w:rPr>
          <w:rFonts w:asciiTheme="majorHAnsi" w:hAnsiTheme="majorHAnsi"/>
          <w:i/>
        </w:rPr>
        <w:t>nly”, “</w:t>
      </w:r>
      <w:r w:rsidR="00504A18">
        <w:rPr>
          <w:rFonts w:asciiTheme="majorHAnsi" w:hAnsiTheme="majorHAnsi"/>
          <w:i/>
        </w:rPr>
        <w:t>R</w:t>
      </w:r>
      <w:r w:rsidRPr="007F1049">
        <w:rPr>
          <w:rFonts w:asciiTheme="majorHAnsi" w:hAnsiTheme="majorHAnsi"/>
          <w:i/>
        </w:rPr>
        <w:t xml:space="preserve">emote </w:t>
      </w:r>
      <w:r w:rsidR="00504A18">
        <w:rPr>
          <w:rFonts w:asciiTheme="majorHAnsi" w:hAnsiTheme="majorHAnsi"/>
          <w:i/>
        </w:rPr>
        <w:t>P</w:t>
      </w:r>
      <w:r w:rsidRPr="007F1049">
        <w:rPr>
          <w:rFonts w:asciiTheme="majorHAnsi" w:hAnsiTheme="majorHAnsi"/>
          <w:i/>
        </w:rPr>
        <w:t>lus” and “</w:t>
      </w:r>
      <w:r w:rsidR="00504A18">
        <w:rPr>
          <w:rFonts w:asciiTheme="majorHAnsi" w:hAnsiTheme="majorHAnsi"/>
          <w:i/>
        </w:rPr>
        <w:t>S</w:t>
      </w:r>
      <w:r w:rsidRPr="007F1049">
        <w:rPr>
          <w:rFonts w:asciiTheme="majorHAnsi" w:hAnsiTheme="majorHAnsi"/>
          <w:i/>
        </w:rPr>
        <w:t xml:space="preserve">ervice </w:t>
      </w:r>
      <w:r w:rsidR="00504A18">
        <w:rPr>
          <w:rFonts w:asciiTheme="majorHAnsi" w:hAnsiTheme="majorHAnsi"/>
          <w:i/>
        </w:rPr>
        <w:t>P</w:t>
      </w:r>
      <w:r w:rsidRPr="007F1049">
        <w:rPr>
          <w:rFonts w:asciiTheme="majorHAnsi" w:hAnsiTheme="majorHAnsi"/>
          <w:i/>
        </w:rPr>
        <w:t>lus”</w:t>
      </w:r>
      <w:r w:rsidRPr="007F1049">
        <w:rPr>
          <w:rFonts w:asciiTheme="majorHAnsi" w:hAnsiTheme="majorHAnsi"/>
        </w:rPr>
        <w:t xml:space="preserve"> (see table 1). Not all companies fit comfortably in any one of these descriptions; however, the typology is useful for discussing the major trends and variations </w:t>
      </w:r>
      <w:r w:rsidR="005F031E">
        <w:rPr>
          <w:rFonts w:asciiTheme="majorHAnsi" w:hAnsiTheme="majorHAnsi"/>
        </w:rPr>
        <w:t>for</w:t>
      </w:r>
      <w:r w:rsidR="005F031E" w:rsidRPr="007F1049">
        <w:rPr>
          <w:rFonts w:asciiTheme="majorHAnsi" w:hAnsiTheme="majorHAnsi"/>
        </w:rPr>
        <w:t xml:space="preserve"> </w:t>
      </w:r>
      <w:r w:rsidRPr="007F1049">
        <w:rPr>
          <w:rFonts w:asciiTheme="majorHAnsi" w:hAnsiTheme="majorHAnsi"/>
        </w:rPr>
        <w:t>the major</w:t>
      </w:r>
      <w:r w:rsidR="005F031E">
        <w:rPr>
          <w:rFonts w:asciiTheme="majorHAnsi" w:hAnsiTheme="majorHAnsi"/>
        </w:rPr>
        <w:t>ity of estate agencies</w:t>
      </w:r>
      <w:r w:rsidRPr="007F1049">
        <w:rPr>
          <w:rFonts w:asciiTheme="majorHAnsi" w:hAnsiTheme="majorHAnsi"/>
        </w:rPr>
        <w:t xml:space="preserve">. </w:t>
      </w:r>
    </w:p>
    <w:p w14:paraId="00F2B113" w14:textId="77777777" w:rsidR="00B62B1A" w:rsidRPr="007F1049" w:rsidRDefault="00B62B1A" w:rsidP="00B62B1A">
      <w:pPr>
        <w:spacing w:line="360" w:lineRule="auto"/>
        <w:jc w:val="both"/>
        <w:rPr>
          <w:rFonts w:asciiTheme="majorHAnsi" w:hAnsiTheme="majorHAnsi" w:cs="Times New Roman"/>
        </w:rPr>
      </w:pPr>
    </w:p>
    <w:tbl>
      <w:tblPr>
        <w:tblStyle w:val="TableGrid"/>
        <w:tblW w:w="0" w:type="auto"/>
        <w:tblLook w:val="04A0" w:firstRow="1" w:lastRow="0" w:firstColumn="1" w:lastColumn="0" w:noHBand="0" w:noVBand="1"/>
      </w:tblPr>
      <w:tblGrid>
        <w:gridCol w:w="467"/>
        <w:gridCol w:w="946"/>
        <w:gridCol w:w="6453"/>
      </w:tblGrid>
      <w:tr w:rsidR="00D34437" w:rsidRPr="0013151B" w14:paraId="5D722D61" w14:textId="77777777" w:rsidTr="009A05CD">
        <w:tc>
          <w:tcPr>
            <w:tcW w:w="467" w:type="dxa"/>
            <w:tcBorders>
              <w:bottom w:val="single" w:sz="4" w:space="0" w:color="auto"/>
            </w:tcBorders>
          </w:tcPr>
          <w:p w14:paraId="0BFBD75E" w14:textId="77777777" w:rsidR="00D34437" w:rsidRPr="0013151B" w:rsidRDefault="00D34437" w:rsidP="009A05CD">
            <w:pPr>
              <w:jc w:val="both"/>
              <w:rPr>
                <w:rFonts w:asciiTheme="majorHAnsi" w:hAnsiTheme="majorHAnsi" w:cs="Times New Roman"/>
                <w:sz w:val="20"/>
                <w:szCs w:val="20"/>
              </w:rPr>
            </w:pPr>
          </w:p>
        </w:tc>
        <w:tc>
          <w:tcPr>
            <w:tcW w:w="946" w:type="dxa"/>
            <w:tcBorders>
              <w:bottom w:val="single" w:sz="4" w:space="0" w:color="auto"/>
            </w:tcBorders>
          </w:tcPr>
          <w:p w14:paraId="5781D650" w14:textId="77777777" w:rsidR="00D34437" w:rsidRPr="0013151B" w:rsidRDefault="00D34437" w:rsidP="009A05CD">
            <w:pPr>
              <w:jc w:val="both"/>
              <w:rPr>
                <w:rFonts w:asciiTheme="majorHAnsi" w:hAnsiTheme="majorHAnsi" w:cs="Times New Roman"/>
                <w:sz w:val="20"/>
                <w:szCs w:val="20"/>
              </w:rPr>
            </w:pPr>
            <w:r w:rsidRPr="0013151B">
              <w:rPr>
                <w:rFonts w:asciiTheme="majorHAnsi" w:hAnsiTheme="majorHAnsi" w:cs="Times New Roman"/>
                <w:sz w:val="20"/>
                <w:szCs w:val="20"/>
              </w:rPr>
              <w:t>Term</w:t>
            </w:r>
          </w:p>
        </w:tc>
        <w:tc>
          <w:tcPr>
            <w:tcW w:w="6453" w:type="dxa"/>
            <w:tcBorders>
              <w:bottom w:val="single" w:sz="4" w:space="0" w:color="auto"/>
            </w:tcBorders>
          </w:tcPr>
          <w:p w14:paraId="2B079880" w14:textId="77777777" w:rsidR="00D34437" w:rsidRPr="0013151B" w:rsidRDefault="00D34437" w:rsidP="009A05CD">
            <w:pPr>
              <w:jc w:val="both"/>
              <w:rPr>
                <w:rFonts w:asciiTheme="majorHAnsi" w:hAnsiTheme="majorHAnsi" w:cs="Times New Roman"/>
                <w:sz w:val="20"/>
                <w:szCs w:val="20"/>
              </w:rPr>
            </w:pPr>
            <w:r w:rsidRPr="0013151B">
              <w:rPr>
                <w:rFonts w:asciiTheme="majorHAnsi" w:hAnsiTheme="majorHAnsi" w:cs="Times New Roman"/>
                <w:sz w:val="20"/>
                <w:szCs w:val="20"/>
              </w:rPr>
              <w:t>Typical services</w:t>
            </w:r>
          </w:p>
        </w:tc>
      </w:tr>
      <w:tr w:rsidR="00D34437" w:rsidRPr="0013151B" w14:paraId="0E9B3164" w14:textId="77777777" w:rsidTr="009A05CD">
        <w:trPr>
          <w:cantSplit/>
          <w:trHeight w:val="1134"/>
        </w:trPr>
        <w:tc>
          <w:tcPr>
            <w:tcW w:w="467" w:type="dxa"/>
            <w:tcBorders>
              <w:bottom w:val="single" w:sz="4" w:space="0" w:color="auto"/>
            </w:tcBorders>
            <w:textDirection w:val="btLr"/>
            <w:vAlign w:val="center"/>
          </w:tcPr>
          <w:p w14:paraId="0043DC00" w14:textId="77777777" w:rsidR="00D34437" w:rsidRPr="0013151B" w:rsidRDefault="00D34437" w:rsidP="009A05CD">
            <w:pPr>
              <w:ind w:left="113" w:right="113"/>
              <w:jc w:val="center"/>
              <w:rPr>
                <w:rFonts w:asciiTheme="majorHAnsi" w:hAnsiTheme="majorHAnsi" w:cs="Times New Roman"/>
                <w:i/>
                <w:sz w:val="20"/>
                <w:szCs w:val="20"/>
              </w:rPr>
            </w:pPr>
            <w:r>
              <w:rPr>
                <w:rFonts w:asciiTheme="majorHAnsi" w:hAnsiTheme="majorHAnsi" w:cs="Times New Roman"/>
                <w:i/>
                <w:sz w:val="20"/>
                <w:szCs w:val="20"/>
              </w:rPr>
              <w:t>New</w:t>
            </w:r>
          </w:p>
        </w:tc>
        <w:tc>
          <w:tcPr>
            <w:tcW w:w="946" w:type="dxa"/>
            <w:tcBorders>
              <w:bottom w:val="single" w:sz="4" w:space="0" w:color="auto"/>
            </w:tcBorders>
          </w:tcPr>
          <w:p w14:paraId="465BA5D8" w14:textId="77777777" w:rsidR="00D34437" w:rsidRPr="0013151B" w:rsidRDefault="00D34437" w:rsidP="009A05CD">
            <w:pPr>
              <w:jc w:val="both"/>
              <w:rPr>
                <w:rFonts w:asciiTheme="majorHAnsi" w:hAnsiTheme="majorHAnsi" w:cs="Times New Roman"/>
                <w:i/>
                <w:sz w:val="20"/>
                <w:szCs w:val="20"/>
              </w:rPr>
            </w:pPr>
            <w:r w:rsidRPr="0013151B">
              <w:rPr>
                <w:rFonts w:asciiTheme="majorHAnsi" w:hAnsiTheme="majorHAnsi" w:cs="Times New Roman"/>
                <w:i/>
                <w:sz w:val="20"/>
                <w:szCs w:val="20"/>
              </w:rPr>
              <w:t xml:space="preserve">Remote Only </w:t>
            </w:r>
          </w:p>
        </w:tc>
        <w:tc>
          <w:tcPr>
            <w:tcW w:w="6453" w:type="dxa"/>
            <w:tcBorders>
              <w:bottom w:val="single" w:sz="4" w:space="0" w:color="auto"/>
            </w:tcBorders>
          </w:tcPr>
          <w:p w14:paraId="44F63200" w14:textId="77777777" w:rsidR="00D34437" w:rsidRPr="0013151B" w:rsidRDefault="00D34437" w:rsidP="009A05CD">
            <w:pPr>
              <w:jc w:val="both"/>
              <w:rPr>
                <w:rFonts w:asciiTheme="majorHAnsi" w:hAnsiTheme="majorHAnsi" w:cs="Times New Roman"/>
                <w:sz w:val="20"/>
                <w:szCs w:val="20"/>
              </w:rPr>
            </w:pPr>
            <w:r w:rsidRPr="0013151B">
              <w:rPr>
                <w:rFonts w:asciiTheme="majorHAnsi" w:hAnsiTheme="majorHAnsi" w:cs="Times New Roman"/>
                <w:sz w:val="20"/>
                <w:szCs w:val="20"/>
              </w:rPr>
              <w:t>Website, email and phone only based service to clients. The vendor obtains the photographs and property descriptions independently, is likely to determine the asking price and undertake viewings and negotiations directly with potential buyers.</w:t>
            </w:r>
          </w:p>
          <w:p w14:paraId="33E90CC2" w14:textId="77777777" w:rsidR="00D34437" w:rsidRPr="0013151B" w:rsidRDefault="00D34437" w:rsidP="009A05CD">
            <w:pPr>
              <w:jc w:val="both"/>
              <w:rPr>
                <w:rFonts w:asciiTheme="majorHAnsi" w:hAnsiTheme="majorHAnsi" w:cs="Times New Roman"/>
                <w:sz w:val="20"/>
                <w:szCs w:val="20"/>
              </w:rPr>
            </w:pPr>
            <w:r w:rsidRPr="0013151B">
              <w:rPr>
                <w:rFonts w:asciiTheme="majorHAnsi" w:hAnsiTheme="majorHAnsi" w:cs="Times New Roman"/>
                <w:sz w:val="20"/>
                <w:szCs w:val="20"/>
              </w:rPr>
              <w:t>Indicative fee range: 0.2% to 0.5%</w:t>
            </w:r>
          </w:p>
        </w:tc>
      </w:tr>
      <w:tr w:rsidR="00D34437" w:rsidRPr="0013151B" w14:paraId="0851D484" w14:textId="77777777" w:rsidTr="009A05CD">
        <w:tc>
          <w:tcPr>
            <w:tcW w:w="467" w:type="dxa"/>
            <w:vMerge w:val="restart"/>
            <w:tcBorders>
              <w:top w:val="single" w:sz="4" w:space="0" w:color="auto"/>
            </w:tcBorders>
            <w:textDirection w:val="btLr"/>
            <w:vAlign w:val="center"/>
          </w:tcPr>
          <w:p w14:paraId="72C284AB" w14:textId="77777777" w:rsidR="00D34437" w:rsidRPr="0013151B" w:rsidRDefault="00D34437" w:rsidP="009A05CD">
            <w:pPr>
              <w:ind w:left="113" w:right="113"/>
              <w:jc w:val="center"/>
              <w:rPr>
                <w:rFonts w:asciiTheme="majorHAnsi" w:hAnsiTheme="majorHAnsi" w:cs="Times New Roman"/>
                <w:i/>
                <w:sz w:val="20"/>
                <w:szCs w:val="20"/>
              </w:rPr>
            </w:pPr>
            <w:r>
              <w:rPr>
                <w:rFonts w:asciiTheme="majorHAnsi" w:hAnsiTheme="majorHAnsi" w:cs="Times New Roman"/>
                <w:i/>
                <w:sz w:val="20"/>
                <w:szCs w:val="20"/>
              </w:rPr>
              <w:t>Traditional</w:t>
            </w:r>
          </w:p>
        </w:tc>
        <w:tc>
          <w:tcPr>
            <w:tcW w:w="946" w:type="dxa"/>
            <w:tcBorders>
              <w:top w:val="single" w:sz="4" w:space="0" w:color="auto"/>
              <w:bottom w:val="nil"/>
            </w:tcBorders>
          </w:tcPr>
          <w:p w14:paraId="2B688EEE" w14:textId="77777777" w:rsidR="00D34437" w:rsidRPr="0013151B" w:rsidRDefault="00D34437" w:rsidP="009A05CD">
            <w:pPr>
              <w:jc w:val="both"/>
              <w:rPr>
                <w:rFonts w:asciiTheme="majorHAnsi" w:hAnsiTheme="majorHAnsi" w:cs="Times New Roman"/>
                <w:i/>
                <w:sz w:val="20"/>
                <w:szCs w:val="20"/>
              </w:rPr>
            </w:pPr>
            <w:r w:rsidRPr="0013151B">
              <w:rPr>
                <w:rFonts w:asciiTheme="majorHAnsi" w:hAnsiTheme="majorHAnsi" w:cs="Times New Roman"/>
                <w:i/>
                <w:sz w:val="20"/>
                <w:szCs w:val="20"/>
              </w:rPr>
              <w:t>Remote Plus</w:t>
            </w:r>
          </w:p>
        </w:tc>
        <w:tc>
          <w:tcPr>
            <w:tcW w:w="6453" w:type="dxa"/>
            <w:tcBorders>
              <w:top w:val="single" w:sz="4" w:space="0" w:color="auto"/>
              <w:bottom w:val="nil"/>
            </w:tcBorders>
          </w:tcPr>
          <w:p w14:paraId="65400F35" w14:textId="77777777" w:rsidR="00D34437" w:rsidRPr="0013151B" w:rsidRDefault="00D34437" w:rsidP="009A05CD">
            <w:pPr>
              <w:jc w:val="both"/>
              <w:rPr>
                <w:rFonts w:asciiTheme="majorHAnsi" w:hAnsiTheme="majorHAnsi" w:cs="Times New Roman"/>
                <w:sz w:val="20"/>
                <w:szCs w:val="20"/>
              </w:rPr>
            </w:pPr>
            <w:r w:rsidRPr="0013151B">
              <w:rPr>
                <w:rFonts w:asciiTheme="majorHAnsi" w:hAnsiTheme="majorHAnsi" w:cs="Times New Roman"/>
                <w:sz w:val="20"/>
                <w:szCs w:val="20"/>
              </w:rPr>
              <w:t xml:space="preserve">The agency has a public office or meets clients in person. Vendors may provide photographs and property descriptions, but these may also be undertaken by the agent or other professional. The business is likely to provide advice on the asking price of the property, although the actual price will be determined by the vendor. The business may undertake viewings and negotiations on behalf of the vendor. </w:t>
            </w:r>
          </w:p>
          <w:p w14:paraId="659460C8" w14:textId="77777777" w:rsidR="00D34437" w:rsidRPr="0013151B" w:rsidRDefault="00D34437" w:rsidP="009A05CD">
            <w:pPr>
              <w:jc w:val="both"/>
              <w:rPr>
                <w:rFonts w:asciiTheme="majorHAnsi" w:hAnsiTheme="majorHAnsi" w:cs="Times New Roman"/>
                <w:sz w:val="20"/>
                <w:szCs w:val="20"/>
              </w:rPr>
            </w:pPr>
            <w:r w:rsidRPr="0013151B">
              <w:rPr>
                <w:rFonts w:asciiTheme="majorHAnsi" w:hAnsiTheme="majorHAnsi" w:cs="Times New Roman"/>
                <w:sz w:val="20"/>
                <w:szCs w:val="20"/>
              </w:rPr>
              <w:t>Indicative fee range: 1%-2.5%</w:t>
            </w:r>
          </w:p>
        </w:tc>
      </w:tr>
      <w:tr w:rsidR="00D34437" w:rsidRPr="0013151B" w14:paraId="06C0201B" w14:textId="77777777" w:rsidTr="009A05CD">
        <w:tc>
          <w:tcPr>
            <w:tcW w:w="467" w:type="dxa"/>
            <w:vMerge/>
          </w:tcPr>
          <w:p w14:paraId="46528918" w14:textId="77777777" w:rsidR="00D34437" w:rsidRPr="0013151B" w:rsidRDefault="00D34437" w:rsidP="009A05CD">
            <w:pPr>
              <w:jc w:val="both"/>
              <w:rPr>
                <w:rFonts w:asciiTheme="majorHAnsi" w:hAnsiTheme="majorHAnsi" w:cs="Times New Roman"/>
                <w:i/>
                <w:sz w:val="20"/>
                <w:szCs w:val="20"/>
              </w:rPr>
            </w:pPr>
          </w:p>
        </w:tc>
        <w:tc>
          <w:tcPr>
            <w:tcW w:w="946" w:type="dxa"/>
            <w:tcBorders>
              <w:top w:val="nil"/>
            </w:tcBorders>
          </w:tcPr>
          <w:p w14:paraId="67623FF3" w14:textId="77777777" w:rsidR="00D34437" w:rsidRPr="0013151B" w:rsidRDefault="00D34437" w:rsidP="009A05CD">
            <w:pPr>
              <w:jc w:val="both"/>
              <w:rPr>
                <w:rFonts w:asciiTheme="majorHAnsi" w:hAnsiTheme="majorHAnsi" w:cs="Times New Roman"/>
                <w:i/>
                <w:sz w:val="20"/>
                <w:szCs w:val="20"/>
              </w:rPr>
            </w:pPr>
            <w:r w:rsidRPr="0013151B">
              <w:rPr>
                <w:rFonts w:asciiTheme="majorHAnsi" w:hAnsiTheme="majorHAnsi" w:cs="Times New Roman"/>
                <w:i/>
                <w:sz w:val="20"/>
                <w:szCs w:val="20"/>
              </w:rPr>
              <w:t>Service Plus</w:t>
            </w:r>
          </w:p>
        </w:tc>
        <w:tc>
          <w:tcPr>
            <w:tcW w:w="6453" w:type="dxa"/>
            <w:tcBorders>
              <w:top w:val="nil"/>
            </w:tcBorders>
          </w:tcPr>
          <w:p w14:paraId="3F3C2C23" w14:textId="77777777" w:rsidR="00D34437" w:rsidRPr="0013151B" w:rsidRDefault="00D34437" w:rsidP="009A05CD">
            <w:pPr>
              <w:jc w:val="both"/>
              <w:rPr>
                <w:rFonts w:asciiTheme="majorHAnsi" w:hAnsiTheme="majorHAnsi" w:cs="Times New Roman"/>
                <w:sz w:val="20"/>
                <w:szCs w:val="20"/>
              </w:rPr>
            </w:pPr>
            <w:r w:rsidRPr="0013151B">
              <w:rPr>
                <w:rFonts w:asciiTheme="majorHAnsi" w:hAnsiTheme="majorHAnsi" w:cs="Times New Roman"/>
                <w:sz w:val="20"/>
                <w:szCs w:val="20"/>
              </w:rPr>
              <w:t xml:space="preserve">The agency is likely to have a high street office and advertise properties across a range of media in a bespoke package. The agent offers extensive contact with the vendor and seeks extensive contact with potential buyers. They focus on both advertising and negotiation. Through the advertising stage they may make substantial alterations to the presentation of the property (e.g. for replacing carpets, loaning furniture, introducing emotive smells (e.g. freshly brewed coffee)), often called staging. </w:t>
            </w:r>
          </w:p>
          <w:p w14:paraId="027612E9" w14:textId="77777777" w:rsidR="00D34437" w:rsidRPr="0013151B" w:rsidRDefault="00D34437" w:rsidP="009A05CD">
            <w:pPr>
              <w:jc w:val="both"/>
              <w:rPr>
                <w:rFonts w:asciiTheme="majorHAnsi" w:hAnsiTheme="majorHAnsi" w:cs="Times New Roman"/>
                <w:sz w:val="20"/>
                <w:szCs w:val="20"/>
              </w:rPr>
            </w:pPr>
            <w:r w:rsidRPr="0013151B">
              <w:rPr>
                <w:rFonts w:asciiTheme="majorHAnsi" w:hAnsiTheme="majorHAnsi" w:cs="Times New Roman"/>
                <w:sz w:val="20"/>
                <w:szCs w:val="20"/>
              </w:rPr>
              <w:t>Indicative fee range: 2.5%-4.5%</w:t>
            </w:r>
          </w:p>
        </w:tc>
      </w:tr>
    </w:tbl>
    <w:p w14:paraId="139C6CC7" w14:textId="77777777" w:rsidR="00D34437" w:rsidRDefault="00D34437" w:rsidP="00D34437">
      <w:bookmarkStart w:id="0" w:name="_GoBack"/>
      <w:bookmarkEnd w:id="0"/>
    </w:p>
    <w:p w14:paraId="621F71D2" w14:textId="77777777" w:rsidR="0013151B" w:rsidRPr="0013151B" w:rsidRDefault="0013151B" w:rsidP="0013151B">
      <w:pPr>
        <w:ind w:left="-142" w:firstLine="142"/>
        <w:jc w:val="both"/>
        <w:rPr>
          <w:rFonts w:asciiTheme="majorHAnsi" w:hAnsiTheme="majorHAnsi" w:cs="Times New Roman"/>
          <w:b/>
        </w:rPr>
      </w:pPr>
      <w:r w:rsidRPr="0013151B">
        <w:rPr>
          <w:rFonts w:asciiTheme="majorHAnsi" w:hAnsiTheme="majorHAnsi" w:cs="Times New Roman"/>
          <w:b/>
        </w:rPr>
        <w:t>Table 1. A typology of estate agency businesses</w:t>
      </w:r>
    </w:p>
    <w:p w14:paraId="5ED28E7E" w14:textId="77777777" w:rsidR="0013151B" w:rsidRDefault="0013151B" w:rsidP="0013151B">
      <w:pPr>
        <w:jc w:val="both"/>
        <w:rPr>
          <w:rFonts w:ascii="Times New Roman" w:hAnsi="Times New Roman" w:cs="Times New Roman"/>
        </w:rPr>
      </w:pPr>
    </w:p>
    <w:p w14:paraId="35B55317" w14:textId="77777777" w:rsidR="00B62B1A" w:rsidRPr="007F1049" w:rsidRDefault="00B62B1A" w:rsidP="00B62B1A">
      <w:pPr>
        <w:jc w:val="both"/>
        <w:rPr>
          <w:rFonts w:asciiTheme="majorHAnsi" w:hAnsiTheme="majorHAnsi" w:cs="Times New Roman"/>
        </w:rPr>
      </w:pPr>
    </w:p>
    <w:p w14:paraId="08416051" w14:textId="225C1926" w:rsidR="00B62B1A" w:rsidRPr="007F1049" w:rsidRDefault="00B62B1A" w:rsidP="007731CE">
      <w:pPr>
        <w:jc w:val="both"/>
        <w:rPr>
          <w:rFonts w:asciiTheme="majorHAnsi" w:hAnsiTheme="majorHAnsi"/>
        </w:rPr>
      </w:pPr>
      <w:r w:rsidRPr="007F1049">
        <w:rPr>
          <w:rFonts w:asciiTheme="majorHAnsi" w:hAnsiTheme="majorHAnsi"/>
        </w:rPr>
        <w:t xml:space="preserve">Estate agency services differ in the two countries. The three estate agent types are observable in most markets in England, although vary in their balance from market to market. Markets also contain a diverse range of estate agency sizes (from multi location international to single office independent) competing across service and price differentials. In New Zealand, </w:t>
      </w:r>
      <w:r w:rsidR="00504A18">
        <w:rPr>
          <w:rFonts w:asciiTheme="majorHAnsi" w:hAnsiTheme="majorHAnsi"/>
        </w:rPr>
        <w:t xml:space="preserve">housing </w:t>
      </w:r>
      <w:r w:rsidRPr="007F1049">
        <w:rPr>
          <w:rFonts w:asciiTheme="majorHAnsi" w:eastAsia="Times New Roman" w:hAnsiTheme="majorHAnsi"/>
          <w:lang w:val="en" w:eastAsia="en-NZ"/>
        </w:rPr>
        <w:t xml:space="preserve">real estate agents </w:t>
      </w:r>
      <w:r w:rsidR="005F031E">
        <w:rPr>
          <w:rFonts w:asciiTheme="majorHAnsi" w:eastAsia="Times New Roman" w:hAnsiTheme="majorHAnsi"/>
          <w:lang w:val="en" w:eastAsia="en-NZ"/>
        </w:rPr>
        <w:t xml:space="preserve">ubiquitously </w:t>
      </w:r>
      <w:r w:rsidRPr="007F1049">
        <w:rPr>
          <w:rFonts w:asciiTheme="majorHAnsi" w:eastAsia="Times New Roman" w:hAnsiTheme="majorHAnsi"/>
          <w:lang w:val="en" w:eastAsia="en-NZ"/>
        </w:rPr>
        <w:t>offer a full service to their client (</w:t>
      </w:r>
      <w:r w:rsidRPr="007F1049">
        <w:rPr>
          <w:rFonts w:asciiTheme="majorHAnsi" w:eastAsia="Times New Roman" w:hAnsiTheme="majorHAnsi"/>
          <w:i/>
          <w:lang w:val="en" w:eastAsia="en-NZ"/>
        </w:rPr>
        <w:t>Service Plus</w:t>
      </w:r>
      <w:r w:rsidRPr="007F1049">
        <w:rPr>
          <w:rFonts w:asciiTheme="majorHAnsi" w:eastAsia="Times New Roman" w:hAnsiTheme="majorHAnsi"/>
          <w:lang w:val="en" w:eastAsia="en-NZ"/>
        </w:rPr>
        <w:t xml:space="preserve">) including giving advice on probable sale price, </w:t>
      </w:r>
      <w:r w:rsidR="00687CFC">
        <w:rPr>
          <w:rFonts w:asciiTheme="majorHAnsi" w:eastAsia="Times New Roman" w:hAnsiTheme="majorHAnsi"/>
          <w:lang w:val="en" w:eastAsia="en-NZ"/>
        </w:rPr>
        <w:t xml:space="preserve">undertaking </w:t>
      </w:r>
      <w:r w:rsidRPr="007F1049">
        <w:rPr>
          <w:rFonts w:asciiTheme="majorHAnsi" w:eastAsia="Times New Roman" w:hAnsiTheme="majorHAnsi"/>
          <w:lang w:val="en" w:eastAsia="en-NZ"/>
        </w:rPr>
        <w:t>marketing</w:t>
      </w:r>
      <w:r w:rsidR="00687CFC">
        <w:rPr>
          <w:rFonts w:asciiTheme="majorHAnsi" w:eastAsia="Times New Roman" w:hAnsiTheme="majorHAnsi"/>
          <w:lang w:val="en" w:eastAsia="en-NZ"/>
        </w:rPr>
        <w:t xml:space="preserve">, viewings </w:t>
      </w:r>
      <w:r w:rsidRPr="007F1049">
        <w:rPr>
          <w:rFonts w:asciiTheme="majorHAnsi" w:eastAsia="Times New Roman" w:hAnsiTheme="majorHAnsi"/>
          <w:lang w:val="en" w:eastAsia="en-NZ"/>
        </w:rPr>
        <w:t xml:space="preserve">and negotiation with potential buyers. </w:t>
      </w:r>
      <w:r w:rsidR="007F63DA">
        <w:rPr>
          <w:rFonts w:asciiTheme="majorHAnsi" w:eastAsia="Times New Roman" w:hAnsiTheme="majorHAnsi"/>
          <w:lang w:val="en" w:eastAsia="en-NZ"/>
        </w:rPr>
        <w:t xml:space="preserve">This research focuses on </w:t>
      </w:r>
      <w:r w:rsidR="005F031E" w:rsidRPr="003E051C">
        <w:rPr>
          <w:rFonts w:asciiTheme="majorHAnsi" w:eastAsia="Times New Roman" w:hAnsiTheme="majorHAnsi"/>
          <w:i/>
          <w:lang w:val="en" w:eastAsia="en-NZ"/>
        </w:rPr>
        <w:t xml:space="preserve">Remote Plus </w:t>
      </w:r>
      <w:r w:rsidR="005F031E" w:rsidRPr="00C01DBE">
        <w:rPr>
          <w:rFonts w:asciiTheme="majorHAnsi" w:eastAsia="Times New Roman" w:hAnsiTheme="majorHAnsi"/>
          <w:lang w:val="en" w:eastAsia="en-NZ"/>
        </w:rPr>
        <w:t>and</w:t>
      </w:r>
      <w:r w:rsidR="005F031E" w:rsidRPr="003E051C">
        <w:rPr>
          <w:rFonts w:asciiTheme="majorHAnsi" w:eastAsia="Times New Roman" w:hAnsiTheme="majorHAnsi"/>
          <w:i/>
          <w:lang w:val="en" w:eastAsia="en-NZ"/>
        </w:rPr>
        <w:t xml:space="preserve"> Service Plus</w:t>
      </w:r>
      <w:r w:rsidR="005F031E">
        <w:rPr>
          <w:rFonts w:asciiTheme="majorHAnsi" w:eastAsia="Times New Roman" w:hAnsiTheme="majorHAnsi"/>
          <w:lang w:val="en" w:eastAsia="en-NZ"/>
        </w:rPr>
        <w:t xml:space="preserve"> </w:t>
      </w:r>
      <w:r w:rsidR="007F63DA">
        <w:rPr>
          <w:rFonts w:asciiTheme="majorHAnsi" w:eastAsia="Times New Roman" w:hAnsiTheme="majorHAnsi"/>
          <w:lang w:val="en" w:eastAsia="en-NZ"/>
        </w:rPr>
        <w:t>forms of estate agency</w:t>
      </w:r>
      <w:r w:rsidR="0065620A">
        <w:rPr>
          <w:rFonts w:asciiTheme="majorHAnsi" w:eastAsia="Times New Roman" w:hAnsiTheme="majorHAnsi"/>
          <w:lang w:val="en" w:eastAsia="en-NZ"/>
        </w:rPr>
        <w:t>, as business types that pre-date the information age,</w:t>
      </w:r>
      <w:r w:rsidR="007F63DA">
        <w:rPr>
          <w:rFonts w:asciiTheme="majorHAnsi" w:eastAsia="Times New Roman" w:hAnsiTheme="majorHAnsi"/>
          <w:lang w:val="en" w:eastAsia="en-NZ"/>
        </w:rPr>
        <w:t xml:space="preserve"> to consider how they have survived and practices adapted.</w:t>
      </w:r>
    </w:p>
    <w:p w14:paraId="0241ACB0" w14:textId="77777777" w:rsidR="00B62B1A" w:rsidRPr="007F1049" w:rsidRDefault="00B62B1A" w:rsidP="00B62B1A">
      <w:pPr>
        <w:pStyle w:val="Heading2"/>
        <w:spacing w:line="360" w:lineRule="auto"/>
        <w:rPr>
          <w:rFonts w:cs="Times New Roman"/>
          <w:b w:val="0"/>
          <w:i/>
          <w:color w:val="auto"/>
          <w:sz w:val="24"/>
          <w:szCs w:val="24"/>
        </w:rPr>
      </w:pPr>
      <w:bookmarkStart w:id="1" w:name="_Toc294539916"/>
      <w:r w:rsidRPr="007F1049">
        <w:rPr>
          <w:rFonts w:cs="Times New Roman"/>
          <w:b w:val="0"/>
          <w:i/>
          <w:color w:val="auto"/>
          <w:sz w:val="24"/>
          <w:szCs w:val="24"/>
        </w:rPr>
        <w:lastRenderedPageBreak/>
        <w:t>Interview selection and process</w:t>
      </w:r>
      <w:bookmarkEnd w:id="1"/>
    </w:p>
    <w:p w14:paraId="2C8A987B" w14:textId="513F6127" w:rsidR="00B62B1A" w:rsidRPr="007F1049" w:rsidRDefault="00994C21" w:rsidP="007731CE">
      <w:pPr>
        <w:jc w:val="both"/>
        <w:rPr>
          <w:rFonts w:asciiTheme="majorHAnsi" w:hAnsiTheme="majorHAnsi"/>
        </w:rPr>
      </w:pPr>
      <w:r>
        <w:rPr>
          <w:rFonts w:asciiTheme="majorHAnsi" w:hAnsiTheme="majorHAnsi"/>
        </w:rPr>
        <w:t>The</w:t>
      </w:r>
      <w:r w:rsidR="00B62B1A" w:rsidRPr="007F1049">
        <w:rPr>
          <w:rFonts w:asciiTheme="majorHAnsi" w:hAnsiTheme="majorHAnsi"/>
        </w:rPr>
        <w:t xml:space="preserve"> </w:t>
      </w:r>
      <w:r w:rsidR="0065620A">
        <w:rPr>
          <w:rFonts w:asciiTheme="majorHAnsi" w:hAnsiTheme="majorHAnsi"/>
        </w:rPr>
        <w:t xml:space="preserve">majority of </w:t>
      </w:r>
      <w:r w:rsidR="00B62B1A" w:rsidRPr="007F1049">
        <w:rPr>
          <w:rFonts w:asciiTheme="majorHAnsi" w:hAnsiTheme="majorHAnsi"/>
        </w:rPr>
        <w:t>semi-structured in</w:t>
      </w:r>
      <w:r>
        <w:rPr>
          <w:rFonts w:asciiTheme="majorHAnsi" w:hAnsiTheme="majorHAnsi"/>
        </w:rPr>
        <w:t xml:space="preserve">-depth interviews were </w:t>
      </w:r>
      <w:r w:rsidR="0065620A">
        <w:rPr>
          <w:rFonts w:asciiTheme="majorHAnsi" w:hAnsiTheme="majorHAnsi"/>
        </w:rPr>
        <w:t>with</w:t>
      </w:r>
      <w:r w:rsidR="00B62B1A" w:rsidRPr="007F1049">
        <w:rPr>
          <w:rFonts w:asciiTheme="majorHAnsi" w:hAnsiTheme="majorHAnsi"/>
        </w:rPr>
        <w:t xml:space="preserve"> </w:t>
      </w:r>
      <w:r w:rsidR="007F63DA" w:rsidRPr="007F63DA">
        <w:rPr>
          <w:rFonts w:asciiTheme="majorHAnsi" w:hAnsiTheme="majorHAnsi"/>
          <w:i/>
        </w:rPr>
        <w:t>Remote Plus</w:t>
      </w:r>
      <w:r w:rsidR="007F63DA">
        <w:rPr>
          <w:rFonts w:asciiTheme="majorHAnsi" w:hAnsiTheme="majorHAnsi"/>
        </w:rPr>
        <w:t xml:space="preserve"> and </w:t>
      </w:r>
      <w:r w:rsidR="007F63DA" w:rsidRPr="007F63DA">
        <w:rPr>
          <w:rFonts w:asciiTheme="majorHAnsi" w:hAnsiTheme="majorHAnsi"/>
          <w:i/>
        </w:rPr>
        <w:t>Service Plus</w:t>
      </w:r>
      <w:r w:rsidR="007F63DA">
        <w:rPr>
          <w:rFonts w:asciiTheme="majorHAnsi" w:hAnsiTheme="majorHAnsi"/>
        </w:rPr>
        <w:t xml:space="preserve"> </w:t>
      </w:r>
      <w:r w:rsidR="00B62B1A" w:rsidRPr="007F1049">
        <w:rPr>
          <w:rFonts w:asciiTheme="majorHAnsi" w:hAnsiTheme="majorHAnsi"/>
        </w:rPr>
        <w:t xml:space="preserve">estate agents and senior </w:t>
      </w:r>
      <w:r w:rsidR="00504A18">
        <w:rPr>
          <w:rFonts w:asciiTheme="majorHAnsi" w:hAnsiTheme="majorHAnsi"/>
        </w:rPr>
        <w:t>housing market</w:t>
      </w:r>
      <w:r w:rsidR="00504A18" w:rsidRPr="007F1049">
        <w:rPr>
          <w:rFonts w:asciiTheme="majorHAnsi" w:hAnsiTheme="majorHAnsi"/>
        </w:rPr>
        <w:t xml:space="preserve"> </w:t>
      </w:r>
      <w:r w:rsidR="00B62B1A" w:rsidRPr="007F1049">
        <w:rPr>
          <w:rFonts w:asciiTheme="majorHAnsi" w:hAnsiTheme="majorHAnsi"/>
        </w:rPr>
        <w:t xml:space="preserve">professionals with a minimum of 10 years’ experience, </w:t>
      </w:r>
      <w:r w:rsidR="005F031E">
        <w:rPr>
          <w:rFonts w:asciiTheme="majorHAnsi" w:hAnsiTheme="majorHAnsi"/>
        </w:rPr>
        <w:t>l</w:t>
      </w:r>
      <w:r w:rsidR="00B62B1A" w:rsidRPr="007F1049">
        <w:rPr>
          <w:rFonts w:asciiTheme="majorHAnsi" w:hAnsiTheme="majorHAnsi"/>
        </w:rPr>
        <w:t>ast</w:t>
      </w:r>
      <w:r w:rsidR="005F031E">
        <w:rPr>
          <w:rFonts w:asciiTheme="majorHAnsi" w:hAnsiTheme="majorHAnsi"/>
        </w:rPr>
        <w:t>ing</w:t>
      </w:r>
      <w:r w:rsidR="00B62B1A" w:rsidRPr="007F1049">
        <w:rPr>
          <w:rFonts w:asciiTheme="majorHAnsi" w:hAnsiTheme="majorHAnsi"/>
        </w:rPr>
        <w:t xml:space="preserve"> on average 50 minutes.</w:t>
      </w:r>
      <w:r w:rsidR="0065620A">
        <w:rPr>
          <w:rFonts w:asciiTheme="majorHAnsi" w:hAnsiTheme="majorHAnsi"/>
        </w:rPr>
        <w:t xml:space="preserve"> </w:t>
      </w:r>
      <w:r w:rsidR="00640A09">
        <w:rPr>
          <w:rFonts w:asciiTheme="majorHAnsi" w:hAnsiTheme="majorHAnsi"/>
        </w:rPr>
        <w:t>One</w:t>
      </w:r>
      <w:r w:rsidR="0065620A">
        <w:rPr>
          <w:rFonts w:asciiTheme="majorHAnsi" w:hAnsiTheme="majorHAnsi"/>
        </w:rPr>
        <w:t xml:space="preserve"> interview</w:t>
      </w:r>
      <w:r w:rsidR="00640A09">
        <w:rPr>
          <w:rFonts w:asciiTheme="majorHAnsi" w:hAnsiTheme="majorHAnsi"/>
        </w:rPr>
        <w:t xml:space="preserve"> in each country was </w:t>
      </w:r>
      <w:r w:rsidR="0065620A">
        <w:rPr>
          <w:rFonts w:asciiTheme="majorHAnsi" w:hAnsiTheme="majorHAnsi"/>
        </w:rPr>
        <w:t>with</w:t>
      </w:r>
      <w:r w:rsidR="00640A09">
        <w:rPr>
          <w:rFonts w:asciiTheme="majorHAnsi" w:hAnsiTheme="majorHAnsi"/>
        </w:rPr>
        <w:t xml:space="preserve"> a</w:t>
      </w:r>
      <w:r w:rsidR="0065620A">
        <w:rPr>
          <w:rFonts w:asciiTheme="majorHAnsi" w:hAnsiTheme="majorHAnsi"/>
        </w:rPr>
        <w:t xml:space="preserve"> </w:t>
      </w:r>
      <w:r w:rsidR="0065620A" w:rsidRPr="003E051C">
        <w:rPr>
          <w:rFonts w:asciiTheme="majorHAnsi" w:hAnsiTheme="majorHAnsi"/>
          <w:i/>
        </w:rPr>
        <w:t>Remote Only</w:t>
      </w:r>
      <w:r w:rsidR="00640A09">
        <w:rPr>
          <w:rFonts w:asciiTheme="majorHAnsi" w:hAnsiTheme="majorHAnsi"/>
        </w:rPr>
        <w:t xml:space="preserve"> agency</w:t>
      </w:r>
      <w:r w:rsidR="0065620A">
        <w:rPr>
          <w:rFonts w:asciiTheme="majorHAnsi" w:hAnsiTheme="majorHAnsi"/>
        </w:rPr>
        <w:t>.</w:t>
      </w:r>
      <w:r w:rsidR="00B62B1A" w:rsidRPr="007F1049">
        <w:rPr>
          <w:rFonts w:asciiTheme="majorHAnsi" w:hAnsiTheme="majorHAnsi"/>
        </w:rPr>
        <w:t xml:space="preserve"> </w:t>
      </w:r>
      <w:r w:rsidR="007F63DA">
        <w:rPr>
          <w:rFonts w:asciiTheme="majorHAnsi" w:hAnsiTheme="majorHAnsi"/>
        </w:rPr>
        <w:t xml:space="preserve">The prerequisite experience directs the sample towards </w:t>
      </w:r>
      <w:r w:rsidR="005F031E">
        <w:rPr>
          <w:rFonts w:asciiTheme="majorHAnsi" w:hAnsiTheme="majorHAnsi"/>
        </w:rPr>
        <w:t xml:space="preserve">surviving </w:t>
      </w:r>
      <w:r w:rsidR="007F63DA">
        <w:rPr>
          <w:rFonts w:asciiTheme="majorHAnsi" w:hAnsiTheme="majorHAnsi"/>
        </w:rPr>
        <w:t xml:space="preserve">estate agents; following the emphasis in this research on successful adaptors. </w:t>
      </w:r>
      <w:r w:rsidR="00B62B1A" w:rsidRPr="007F1049">
        <w:rPr>
          <w:rFonts w:asciiTheme="majorHAnsi" w:hAnsiTheme="majorHAnsi"/>
        </w:rPr>
        <w:t>Whilst technology</w:t>
      </w:r>
      <w:r w:rsidR="009E55D0">
        <w:rPr>
          <w:rFonts w:asciiTheme="majorHAnsi" w:hAnsiTheme="majorHAnsi"/>
        </w:rPr>
        <w:t>’s role</w:t>
      </w:r>
      <w:r w:rsidR="00B62B1A" w:rsidRPr="007F1049">
        <w:rPr>
          <w:rFonts w:asciiTheme="majorHAnsi" w:hAnsiTheme="majorHAnsi"/>
        </w:rPr>
        <w:t xml:space="preserve"> has continuously developed, a 10 year time frame was selected to consider the impact that online property portals, IT-based analytics and mobile communication technology </w:t>
      </w:r>
      <w:r w:rsidR="00687CFC">
        <w:rPr>
          <w:rFonts w:asciiTheme="majorHAnsi" w:hAnsiTheme="majorHAnsi"/>
        </w:rPr>
        <w:t xml:space="preserve">has </w:t>
      </w:r>
      <w:r w:rsidR="00B62B1A" w:rsidRPr="007F1049">
        <w:rPr>
          <w:rFonts w:asciiTheme="majorHAnsi" w:hAnsiTheme="majorHAnsi"/>
        </w:rPr>
        <w:t xml:space="preserve">had. Interviewees were recruited through email invitations and approaches in person to estate agency offices using a stratified selection process. Approximately 30% of agents contacted agreed to be interviewed in England, a substantially higher response rate was experienced in New Zealand. Face-to-face and telephone interviews were used, with no discernable difference </w:t>
      </w:r>
      <w:r w:rsidR="005F031E">
        <w:rPr>
          <w:rFonts w:asciiTheme="majorHAnsi" w:hAnsiTheme="majorHAnsi"/>
        </w:rPr>
        <w:t xml:space="preserve">for the analysis. </w:t>
      </w:r>
      <w:r w:rsidR="00B62B1A" w:rsidRPr="007F1049">
        <w:rPr>
          <w:rFonts w:asciiTheme="majorHAnsi" w:hAnsiTheme="majorHAnsi"/>
        </w:rPr>
        <w:t xml:space="preserve">The findings reflect the views of </w:t>
      </w:r>
      <w:r w:rsidR="00B62B1A" w:rsidRPr="007F1049">
        <w:rPr>
          <w:rFonts w:asciiTheme="majorHAnsi" w:hAnsiTheme="majorHAnsi"/>
          <w:i/>
        </w:rPr>
        <w:t>Service Plus</w:t>
      </w:r>
      <w:r w:rsidR="00B62B1A" w:rsidRPr="007F1049">
        <w:rPr>
          <w:rFonts w:asciiTheme="majorHAnsi" w:hAnsiTheme="majorHAnsi"/>
        </w:rPr>
        <w:t xml:space="preserve"> and </w:t>
      </w:r>
      <w:r w:rsidR="00B62B1A" w:rsidRPr="007F1049">
        <w:rPr>
          <w:rFonts w:asciiTheme="majorHAnsi" w:hAnsiTheme="majorHAnsi"/>
          <w:i/>
        </w:rPr>
        <w:t>Remote Plus</w:t>
      </w:r>
      <w:r w:rsidR="00B62B1A" w:rsidRPr="007F1049">
        <w:rPr>
          <w:rFonts w:asciiTheme="majorHAnsi" w:hAnsiTheme="majorHAnsi"/>
        </w:rPr>
        <w:t xml:space="preserve"> businesses.</w:t>
      </w:r>
      <w:bookmarkStart w:id="2" w:name="_Toc294539917"/>
    </w:p>
    <w:p w14:paraId="14D0CB50" w14:textId="77777777" w:rsidR="000C01FE" w:rsidRPr="007F1049" w:rsidRDefault="000C01FE" w:rsidP="007731CE">
      <w:pPr>
        <w:jc w:val="both"/>
        <w:rPr>
          <w:rFonts w:asciiTheme="majorHAnsi" w:hAnsiTheme="majorHAnsi"/>
        </w:rPr>
      </w:pPr>
    </w:p>
    <w:p w14:paraId="477C02F9" w14:textId="598D34FC" w:rsidR="000C01FE" w:rsidRPr="007F1049" w:rsidRDefault="00687CFC" w:rsidP="000C01FE">
      <w:pPr>
        <w:pStyle w:val="NoSpacing"/>
        <w:jc w:val="both"/>
        <w:rPr>
          <w:rFonts w:asciiTheme="majorHAnsi" w:eastAsia="Times New Roman" w:hAnsiTheme="majorHAnsi"/>
          <w:lang w:val="en" w:eastAsia="en-NZ"/>
        </w:rPr>
      </w:pPr>
      <w:r>
        <w:rPr>
          <w:rFonts w:asciiTheme="majorHAnsi" w:eastAsia="Times New Roman" w:hAnsiTheme="majorHAnsi"/>
          <w:lang w:val="en" w:eastAsia="en-NZ"/>
        </w:rPr>
        <w:t>I</w:t>
      </w:r>
      <w:r w:rsidR="000C01FE" w:rsidRPr="007F1049">
        <w:rPr>
          <w:rFonts w:asciiTheme="majorHAnsi" w:eastAsia="Times New Roman" w:hAnsiTheme="majorHAnsi"/>
          <w:lang w:val="en" w:eastAsia="en-NZ"/>
        </w:rPr>
        <w:t xml:space="preserve">nterviewees were asked </w:t>
      </w:r>
      <w:r>
        <w:rPr>
          <w:rFonts w:asciiTheme="majorHAnsi" w:eastAsia="Times New Roman" w:hAnsiTheme="majorHAnsi"/>
          <w:lang w:val="en" w:eastAsia="en-NZ"/>
        </w:rPr>
        <w:t>about</w:t>
      </w:r>
      <w:r w:rsidR="00994C21">
        <w:rPr>
          <w:rFonts w:asciiTheme="majorHAnsi" w:eastAsia="Times New Roman" w:hAnsiTheme="majorHAnsi"/>
          <w:lang w:val="en" w:eastAsia="en-NZ"/>
        </w:rPr>
        <w:t xml:space="preserve"> the housing market and</w:t>
      </w:r>
      <w:r w:rsidR="000C01FE" w:rsidRPr="007F1049">
        <w:rPr>
          <w:rFonts w:asciiTheme="majorHAnsi" w:eastAsia="Times New Roman" w:hAnsiTheme="majorHAnsi"/>
          <w:lang w:val="en" w:eastAsia="en-NZ"/>
        </w:rPr>
        <w:t xml:space="preserve"> its operati</w:t>
      </w:r>
      <w:r w:rsidR="00994C21">
        <w:rPr>
          <w:rFonts w:asciiTheme="majorHAnsi" w:eastAsia="Times New Roman" w:hAnsiTheme="majorHAnsi"/>
          <w:lang w:val="en" w:eastAsia="en-NZ"/>
        </w:rPr>
        <w:t>on</w:t>
      </w:r>
      <w:r>
        <w:rPr>
          <w:rFonts w:asciiTheme="majorHAnsi" w:eastAsia="Times New Roman" w:hAnsiTheme="majorHAnsi"/>
          <w:lang w:val="en" w:eastAsia="en-NZ"/>
        </w:rPr>
        <w:t xml:space="preserve">; </w:t>
      </w:r>
      <w:r w:rsidR="00994C21">
        <w:rPr>
          <w:rFonts w:asciiTheme="majorHAnsi" w:eastAsia="Times New Roman" w:hAnsiTheme="majorHAnsi"/>
          <w:lang w:val="en" w:eastAsia="en-NZ"/>
        </w:rPr>
        <w:t xml:space="preserve">the </w:t>
      </w:r>
      <w:proofErr w:type="spellStart"/>
      <w:r w:rsidR="00994C21">
        <w:rPr>
          <w:rFonts w:asciiTheme="majorHAnsi" w:eastAsia="Times New Roman" w:hAnsiTheme="majorHAnsi"/>
          <w:lang w:val="en" w:eastAsia="en-NZ"/>
        </w:rPr>
        <w:t>behaviour</w:t>
      </w:r>
      <w:proofErr w:type="spellEnd"/>
      <w:r w:rsidR="00994C21">
        <w:rPr>
          <w:rFonts w:asciiTheme="majorHAnsi" w:eastAsia="Times New Roman" w:hAnsiTheme="majorHAnsi"/>
          <w:lang w:val="en" w:eastAsia="en-NZ"/>
        </w:rPr>
        <w:t xml:space="preserve"> of buyers and </w:t>
      </w:r>
      <w:r w:rsidR="000C01FE" w:rsidRPr="007F1049">
        <w:rPr>
          <w:rFonts w:asciiTheme="majorHAnsi" w:eastAsia="Times New Roman" w:hAnsiTheme="majorHAnsi"/>
          <w:lang w:val="en" w:eastAsia="en-NZ"/>
        </w:rPr>
        <w:t>vendors</w:t>
      </w:r>
      <w:r w:rsidR="00994C21">
        <w:rPr>
          <w:rFonts w:asciiTheme="majorHAnsi" w:eastAsia="Times New Roman" w:hAnsiTheme="majorHAnsi"/>
          <w:lang w:val="en" w:eastAsia="en-NZ"/>
        </w:rPr>
        <w:t xml:space="preserve"> across the sequential model set out above</w:t>
      </w:r>
      <w:r w:rsidR="000C01FE" w:rsidRPr="007F1049">
        <w:rPr>
          <w:rFonts w:asciiTheme="majorHAnsi" w:eastAsia="Times New Roman" w:hAnsiTheme="majorHAnsi"/>
          <w:lang w:val="en" w:eastAsia="en-NZ"/>
        </w:rPr>
        <w:t xml:space="preserve"> and</w:t>
      </w:r>
      <w:r w:rsidR="00994C21">
        <w:rPr>
          <w:rFonts w:asciiTheme="majorHAnsi" w:eastAsia="Times New Roman" w:hAnsiTheme="majorHAnsi"/>
          <w:lang w:val="en" w:eastAsia="en-NZ"/>
        </w:rPr>
        <w:t xml:space="preserve"> the </w:t>
      </w:r>
      <w:proofErr w:type="spellStart"/>
      <w:r w:rsidR="00994C21">
        <w:rPr>
          <w:rFonts w:asciiTheme="majorHAnsi" w:eastAsia="Times New Roman" w:hAnsiTheme="majorHAnsi"/>
          <w:lang w:val="en" w:eastAsia="en-NZ"/>
        </w:rPr>
        <w:t>behaviour</w:t>
      </w:r>
      <w:proofErr w:type="spellEnd"/>
      <w:r w:rsidR="00994C21">
        <w:rPr>
          <w:rFonts w:asciiTheme="majorHAnsi" w:eastAsia="Times New Roman" w:hAnsiTheme="majorHAnsi"/>
          <w:lang w:val="en" w:eastAsia="en-NZ"/>
        </w:rPr>
        <w:t xml:space="preserve"> of</w:t>
      </w:r>
      <w:r w:rsidR="000C01FE" w:rsidRPr="007F1049">
        <w:rPr>
          <w:rFonts w:asciiTheme="majorHAnsi" w:eastAsia="Times New Roman" w:hAnsiTheme="majorHAnsi"/>
          <w:lang w:val="en" w:eastAsia="en-NZ"/>
        </w:rPr>
        <w:t xml:space="preserve"> competitors. They also reflected on the </w:t>
      </w:r>
      <w:r>
        <w:rPr>
          <w:rFonts w:asciiTheme="majorHAnsi" w:eastAsia="Times New Roman" w:hAnsiTheme="majorHAnsi"/>
          <w:lang w:val="en" w:eastAsia="en-NZ"/>
        </w:rPr>
        <w:t xml:space="preserve">housing market </w:t>
      </w:r>
      <w:r w:rsidR="000C01FE" w:rsidRPr="007F1049">
        <w:rPr>
          <w:rFonts w:asciiTheme="majorHAnsi" w:eastAsia="Times New Roman" w:hAnsiTheme="majorHAnsi"/>
          <w:lang w:val="en" w:eastAsia="en-NZ"/>
        </w:rPr>
        <w:t>changes throughout their experience, and in particular since 2005</w:t>
      </w:r>
      <w:r w:rsidR="00F50C7C">
        <w:rPr>
          <w:rFonts w:asciiTheme="majorHAnsi" w:eastAsia="Times New Roman" w:hAnsiTheme="majorHAnsi"/>
          <w:lang w:val="en" w:eastAsia="en-NZ"/>
        </w:rPr>
        <w:t xml:space="preserve"> after the early millennial studies</w:t>
      </w:r>
      <w:r w:rsidR="000C01FE" w:rsidRPr="007F1049">
        <w:rPr>
          <w:rFonts w:asciiTheme="majorHAnsi" w:eastAsia="Times New Roman" w:hAnsiTheme="majorHAnsi"/>
          <w:lang w:val="en" w:eastAsia="en-NZ"/>
        </w:rPr>
        <w:t xml:space="preserve">, and how practices and social relations have evolved. The interviews </w:t>
      </w:r>
      <w:r w:rsidR="00CD4A0D" w:rsidRPr="007F1049">
        <w:rPr>
          <w:rFonts w:asciiTheme="majorHAnsi" w:eastAsia="Times New Roman" w:hAnsiTheme="majorHAnsi"/>
          <w:lang w:val="en" w:eastAsia="en-NZ"/>
        </w:rPr>
        <w:t>are</w:t>
      </w:r>
      <w:r w:rsidR="000C01FE" w:rsidRPr="007F1049">
        <w:rPr>
          <w:rFonts w:asciiTheme="majorHAnsi" w:eastAsia="Times New Roman" w:hAnsiTheme="majorHAnsi"/>
          <w:lang w:val="en" w:eastAsia="en-NZ"/>
        </w:rPr>
        <w:t xml:space="preserve"> </w:t>
      </w:r>
      <w:proofErr w:type="spellStart"/>
      <w:r w:rsidR="000C01FE" w:rsidRPr="007F1049">
        <w:rPr>
          <w:rFonts w:asciiTheme="majorHAnsi" w:eastAsia="Times New Roman" w:hAnsiTheme="majorHAnsi"/>
          <w:lang w:val="en" w:eastAsia="en-NZ"/>
        </w:rPr>
        <w:t>analysed</w:t>
      </w:r>
      <w:proofErr w:type="spellEnd"/>
      <w:r w:rsidR="000C01FE" w:rsidRPr="007F1049">
        <w:rPr>
          <w:rFonts w:asciiTheme="majorHAnsi" w:eastAsia="Times New Roman" w:hAnsiTheme="majorHAnsi"/>
          <w:lang w:val="en" w:eastAsia="en-NZ"/>
        </w:rPr>
        <w:t xml:space="preserve"> for changes in practice, agents’ explanations of technological development and their performance of the market</w:t>
      </w:r>
      <w:r w:rsidR="00CD4A0D" w:rsidRPr="007F1049">
        <w:rPr>
          <w:rFonts w:asciiTheme="majorHAnsi" w:eastAsia="Times New Roman" w:hAnsiTheme="majorHAnsi"/>
          <w:lang w:val="en" w:eastAsia="en-NZ"/>
        </w:rPr>
        <w:t xml:space="preserve">, </w:t>
      </w:r>
      <w:r w:rsidR="000C01FE" w:rsidRPr="007F1049">
        <w:rPr>
          <w:rFonts w:asciiTheme="majorHAnsi" w:eastAsia="Times New Roman" w:hAnsiTheme="majorHAnsi"/>
          <w:lang w:val="en" w:eastAsia="en-NZ"/>
        </w:rPr>
        <w:t>before composite conclusions are drawn.</w:t>
      </w:r>
    </w:p>
    <w:p w14:paraId="7F61014E" w14:textId="77777777" w:rsidR="000C01FE" w:rsidRPr="007F1049" w:rsidRDefault="000C01FE" w:rsidP="007731CE">
      <w:pPr>
        <w:jc w:val="both"/>
        <w:rPr>
          <w:rFonts w:asciiTheme="majorHAnsi" w:hAnsiTheme="majorHAnsi"/>
        </w:rPr>
      </w:pPr>
    </w:p>
    <w:bookmarkEnd w:id="2"/>
    <w:p w14:paraId="7A3DD6CF" w14:textId="77777777" w:rsidR="00D614DD" w:rsidRDefault="00D614DD" w:rsidP="00497CEF">
      <w:pPr>
        <w:pStyle w:val="NoSpacing"/>
        <w:rPr>
          <w:rFonts w:asciiTheme="majorHAnsi" w:hAnsiTheme="majorHAnsi"/>
          <w:b/>
        </w:rPr>
      </w:pPr>
    </w:p>
    <w:p w14:paraId="40C20CAE" w14:textId="0F47E08B" w:rsidR="0027573C" w:rsidRPr="007F1049" w:rsidRDefault="00D614DD" w:rsidP="00497CEF">
      <w:pPr>
        <w:pStyle w:val="NoSpacing"/>
        <w:rPr>
          <w:rFonts w:asciiTheme="majorHAnsi" w:hAnsiTheme="majorHAnsi"/>
          <w:b/>
        </w:rPr>
      </w:pPr>
      <w:r>
        <w:rPr>
          <w:rFonts w:asciiTheme="majorHAnsi" w:hAnsiTheme="majorHAnsi"/>
          <w:b/>
        </w:rPr>
        <w:t>Analysis of e</w:t>
      </w:r>
      <w:r w:rsidR="00F83D51" w:rsidRPr="007F1049">
        <w:rPr>
          <w:rFonts w:asciiTheme="majorHAnsi" w:hAnsiTheme="majorHAnsi"/>
          <w:b/>
        </w:rPr>
        <w:t>state agency practice</w:t>
      </w:r>
      <w:r w:rsidR="000D6B22" w:rsidRPr="007F1049">
        <w:rPr>
          <w:rFonts w:asciiTheme="majorHAnsi" w:hAnsiTheme="majorHAnsi"/>
          <w:b/>
        </w:rPr>
        <w:t xml:space="preserve"> adaptation </w:t>
      </w:r>
      <w:r w:rsidR="00F83D51" w:rsidRPr="007F1049">
        <w:rPr>
          <w:rFonts w:asciiTheme="majorHAnsi" w:hAnsiTheme="majorHAnsi"/>
          <w:b/>
        </w:rPr>
        <w:t xml:space="preserve">in the </w:t>
      </w:r>
      <w:r w:rsidR="000D6B22" w:rsidRPr="007F1049">
        <w:rPr>
          <w:rFonts w:asciiTheme="majorHAnsi" w:hAnsiTheme="majorHAnsi"/>
          <w:b/>
        </w:rPr>
        <w:t>information age</w:t>
      </w:r>
    </w:p>
    <w:p w14:paraId="24EFD720" w14:textId="45D9F7AA" w:rsidR="000D6B22" w:rsidRPr="007F1049" w:rsidRDefault="000D6B22" w:rsidP="000D6B22">
      <w:pPr>
        <w:jc w:val="both"/>
        <w:rPr>
          <w:rFonts w:asciiTheme="majorHAnsi" w:hAnsiTheme="majorHAnsi"/>
        </w:rPr>
      </w:pPr>
      <w:r w:rsidRPr="00C01DBE">
        <w:rPr>
          <w:rFonts w:asciiTheme="majorHAnsi" w:hAnsiTheme="majorHAnsi"/>
        </w:rPr>
        <w:t xml:space="preserve">The analysis focuses on the technologies and practices seen as most significant by </w:t>
      </w:r>
      <w:r w:rsidR="006F148E">
        <w:rPr>
          <w:rFonts w:asciiTheme="majorHAnsi" w:hAnsiTheme="majorHAnsi"/>
        </w:rPr>
        <w:t>interviewees</w:t>
      </w:r>
      <w:r w:rsidRPr="00C01DBE">
        <w:rPr>
          <w:rFonts w:asciiTheme="majorHAnsi" w:hAnsiTheme="majorHAnsi"/>
        </w:rPr>
        <w:t xml:space="preserve"> across the five </w:t>
      </w:r>
      <w:r w:rsidR="00E54A50">
        <w:rPr>
          <w:rFonts w:asciiTheme="majorHAnsi" w:hAnsiTheme="majorHAnsi"/>
        </w:rPr>
        <w:t xml:space="preserve">business </w:t>
      </w:r>
      <w:r w:rsidRPr="00C01DBE">
        <w:rPr>
          <w:rFonts w:asciiTheme="majorHAnsi" w:hAnsiTheme="majorHAnsi"/>
        </w:rPr>
        <w:t>stages</w:t>
      </w:r>
      <w:r w:rsidRPr="00742638">
        <w:rPr>
          <w:rFonts w:asciiTheme="majorHAnsi" w:hAnsiTheme="majorHAnsi"/>
        </w:rPr>
        <w:t>.</w:t>
      </w:r>
      <w:r w:rsidRPr="007F1049">
        <w:rPr>
          <w:rFonts w:asciiTheme="majorHAnsi" w:hAnsiTheme="majorHAnsi"/>
        </w:rPr>
        <w:t xml:space="preserve"> </w:t>
      </w:r>
      <w:r w:rsidR="00E54A50">
        <w:rPr>
          <w:rFonts w:asciiTheme="majorHAnsi" w:hAnsiTheme="majorHAnsi"/>
        </w:rPr>
        <w:t xml:space="preserve">It considers changes to everyday practices, the character of housing and the social construction of the market. </w:t>
      </w:r>
    </w:p>
    <w:p w14:paraId="6DF94F5F" w14:textId="77777777" w:rsidR="00497CEF" w:rsidRPr="007F1049" w:rsidRDefault="00497CEF" w:rsidP="00497CEF">
      <w:pPr>
        <w:pStyle w:val="NoSpacing"/>
        <w:rPr>
          <w:rFonts w:asciiTheme="majorHAnsi" w:hAnsiTheme="majorHAnsi"/>
        </w:rPr>
      </w:pPr>
    </w:p>
    <w:p w14:paraId="53FC3FC9" w14:textId="77F9D142" w:rsidR="00497CEF" w:rsidRPr="007F1049" w:rsidRDefault="00497CEF" w:rsidP="00497CEF">
      <w:pPr>
        <w:pStyle w:val="NoSpacing"/>
        <w:rPr>
          <w:rFonts w:asciiTheme="majorHAnsi" w:hAnsiTheme="majorHAnsi"/>
          <w:i/>
        </w:rPr>
      </w:pPr>
      <w:r w:rsidRPr="007F1049">
        <w:rPr>
          <w:rFonts w:asciiTheme="majorHAnsi" w:hAnsiTheme="majorHAnsi"/>
          <w:i/>
        </w:rPr>
        <w:t>Prospecting</w:t>
      </w:r>
    </w:p>
    <w:p w14:paraId="104D5EED" w14:textId="477B72BF" w:rsidR="004D0C04" w:rsidRDefault="00014955" w:rsidP="0005019B">
      <w:pPr>
        <w:pStyle w:val="NoSpacing"/>
        <w:jc w:val="both"/>
        <w:rPr>
          <w:rFonts w:asciiTheme="majorHAnsi" w:hAnsiTheme="majorHAnsi"/>
        </w:rPr>
      </w:pPr>
      <w:r>
        <w:rPr>
          <w:rFonts w:asciiTheme="majorHAnsi" w:hAnsiTheme="majorHAnsi"/>
        </w:rPr>
        <w:t xml:space="preserve">Brand </w:t>
      </w:r>
      <w:r w:rsidR="0005019B" w:rsidRPr="007F1049">
        <w:rPr>
          <w:rFonts w:asciiTheme="majorHAnsi" w:hAnsiTheme="majorHAnsi"/>
        </w:rPr>
        <w:t xml:space="preserve">building and engaging potential vendors </w:t>
      </w:r>
      <w:r>
        <w:rPr>
          <w:rFonts w:asciiTheme="majorHAnsi" w:hAnsiTheme="majorHAnsi"/>
        </w:rPr>
        <w:t xml:space="preserve">remains critical for estate agencies. Interviewees argued for the importance of </w:t>
      </w:r>
      <w:r w:rsidR="00F3108D" w:rsidRPr="007F1049">
        <w:rPr>
          <w:rFonts w:asciiTheme="majorHAnsi" w:hAnsiTheme="majorHAnsi" w:cs="Times New Roman"/>
        </w:rPr>
        <w:t>a distinctive image</w:t>
      </w:r>
      <w:r w:rsidR="006F148E">
        <w:rPr>
          <w:rFonts w:asciiTheme="majorHAnsi" w:hAnsiTheme="majorHAnsi" w:cs="Times New Roman"/>
        </w:rPr>
        <w:t xml:space="preserve"> </w:t>
      </w:r>
      <w:r>
        <w:rPr>
          <w:rFonts w:asciiTheme="majorHAnsi" w:hAnsiTheme="majorHAnsi" w:cs="Times New Roman"/>
        </w:rPr>
        <w:t xml:space="preserve">for their organization </w:t>
      </w:r>
      <w:r w:rsidR="006F148E">
        <w:rPr>
          <w:rFonts w:asciiTheme="majorHAnsi" w:hAnsiTheme="majorHAnsi" w:cs="Times New Roman"/>
        </w:rPr>
        <w:t xml:space="preserve">(e.g. </w:t>
      </w:r>
      <w:r w:rsidR="00955591">
        <w:rPr>
          <w:rFonts w:asciiTheme="majorHAnsi" w:hAnsiTheme="majorHAnsi" w:cs="Times New Roman"/>
        </w:rPr>
        <w:t>dynamism, trust and expertise</w:t>
      </w:r>
      <w:r w:rsidR="006F148E">
        <w:rPr>
          <w:rFonts w:asciiTheme="majorHAnsi" w:hAnsiTheme="majorHAnsi" w:cs="Times New Roman"/>
        </w:rPr>
        <w:t>)</w:t>
      </w:r>
      <w:r>
        <w:rPr>
          <w:rFonts w:asciiTheme="majorHAnsi" w:hAnsiTheme="majorHAnsi" w:cs="Times New Roman"/>
        </w:rPr>
        <w:t>, and i</w:t>
      </w:r>
      <w:r w:rsidR="00F3108D" w:rsidRPr="007F1049">
        <w:rPr>
          <w:rFonts w:asciiTheme="majorHAnsi" w:hAnsiTheme="majorHAnsi" w:cs="Times New Roman"/>
        </w:rPr>
        <w:t>n New Zealand</w:t>
      </w:r>
      <w:r>
        <w:rPr>
          <w:rFonts w:asciiTheme="majorHAnsi" w:hAnsiTheme="majorHAnsi" w:cs="Times New Roman"/>
        </w:rPr>
        <w:t xml:space="preserve"> for the individual agents personal brand, as one</w:t>
      </w:r>
      <w:r w:rsidR="00F3108D" w:rsidRPr="007F1049">
        <w:rPr>
          <w:rFonts w:asciiTheme="majorHAnsi" w:hAnsiTheme="majorHAnsi" w:cs="Times New Roman"/>
        </w:rPr>
        <w:t xml:space="preserve"> agent tend</w:t>
      </w:r>
      <w:r w:rsidR="00AC66BB" w:rsidRPr="007F1049">
        <w:rPr>
          <w:rFonts w:asciiTheme="majorHAnsi" w:hAnsiTheme="majorHAnsi" w:cs="Times New Roman"/>
        </w:rPr>
        <w:t>s</w:t>
      </w:r>
      <w:r w:rsidR="00F3108D" w:rsidRPr="007F1049">
        <w:rPr>
          <w:rFonts w:asciiTheme="majorHAnsi" w:hAnsiTheme="majorHAnsi" w:cs="Times New Roman"/>
        </w:rPr>
        <w:t xml:space="preserve"> to service </w:t>
      </w:r>
      <w:r w:rsidR="00D64436" w:rsidRPr="007F1049">
        <w:rPr>
          <w:rFonts w:asciiTheme="majorHAnsi" w:hAnsiTheme="majorHAnsi" w:cs="Times New Roman"/>
        </w:rPr>
        <w:t>each</w:t>
      </w:r>
      <w:r w:rsidR="00F3108D" w:rsidRPr="007F1049">
        <w:rPr>
          <w:rFonts w:asciiTheme="majorHAnsi" w:hAnsiTheme="majorHAnsi" w:cs="Times New Roman"/>
        </w:rPr>
        <w:t xml:space="preserve"> customer. </w:t>
      </w:r>
      <w:r w:rsidR="004D0C04">
        <w:rPr>
          <w:rFonts w:asciiTheme="majorHAnsi" w:hAnsiTheme="majorHAnsi" w:cs="Times New Roman"/>
        </w:rPr>
        <w:t>Disruptive technologies and social changes have altered some prospecting media, but many</w:t>
      </w:r>
      <w:r>
        <w:rPr>
          <w:rFonts w:asciiTheme="majorHAnsi" w:hAnsiTheme="majorHAnsi" w:cs="Times New Roman"/>
        </w:rPr>
        <w:t xml:space="preserve"> of the historic branding practices: paid for advertising</w:t>
      </w:r>
      <w:r>
        <w:rPr>
          <w:rFonts w:asciiTheme="majorHAnsi" w:hAnsiTheme="majorHAnsi"/>
        </w:rPr>
        <w:t>;</w:t>
      </w:r>
      <w:r w:rsidR="0005019B" w:rsidRPr="007F1049">
        <w:rPr>
          <w:rFonts w:asciiTheme="majorHAnsi" w:hAnsiTheme="majorHAnsi"/>
        </w:rPr>
        <w:t xml:space="preserve"> </w:t>
      </w:r>
      <w:r w:rsidR="00DA19DB" w:rsidRPr="007F1049">
        <w:rPr>
          <w:rFonts w:asciiTheme="majorHAnsi" w:hAnsiTheme="majorHAnsi"/>
        </w:rPr>
        <w:t>‘F</w:t>
      </w:r>
      <w:r w:rsidR="0005019B" w:rsidRPr="007F1049">
        <w:rPr>
          <w:rFonts w:asciiTheme="majorHAnsi" w:hAnsiTheme="majorHAnsi"/>
        </w:rPr>
        <w:t>or sale</w:t>
      </w:r>
      <w:r w:rsidR="00DA19DB" w:rsidRPr="007F1049">
        <w:rPr>
          <w:rFonts w:asciiTheme="majorHAnsi" w:hAnsiTheme="majorHAnsi"/>
        </w:rPr>
        <w:t xml:space="preserve">’ boards and </w:t>
      </w:r>
      <w:r w:rsidR="00922094">
        <w:rPr>
          <w:rFonts w:asciiTheme="majorHAnsi" w:hAnsiTheme="majorHAnsi"/>
          <w:i/>
        </w:rPr>
        <w:t>o</w:t>
      </w:r>
      <w:r w:rsidR="00DA19DB" w:rsidRPr="003E051C">
        <w:rPr>
          <w:rFonts w:asciiTheme="majorHAnsi" w:hAnsiTheme="majorHAnsi"/>
          <w:i/>
        </w:rPr>
        <w:t xml:space="preserve">pen </w:t>
      </w:r>
      <w:r w:rsidR="00922094">
        <w:rPr>
          <w:rFonts w:asciiTheme="majorHAnsi" w:hAnsiTheme="majorHAnsi"/>
          <w:i/>
        </w:rPr>
        <w:t>h</w:t>
      </w:r>
      <w:r w:rsidR="0005019B" w:rsidRPr="003E051C">
        <w:rPr>
          <w:rFonts w:asciiTheme="majorHAnsi" w:hAnsiTheme="majorHAnsi"/>
          <w:i/>
        </w:rPr>
        <w:t>omes</w:t>
      </w:r>
      <w:r w:rsidR="0015288D" w:rsidRPr="007F1049">
        <w:rPr>
          <w:rFonts w:asciiTheme="majorHAnsi" w:hAnsiTheme="majorHAnsi"/>
        </w:rPr>
        <w:t xml:space="preserve"> </w:t>
      </w:r>
      <w:r>
        <w:rPr>
          <w:rFonts w:asciiTheme="majorHAnsi" w:hAnsiTheme="majorHAnsi"/>
        </w:rPr>
        <w:t>have not been abandoned in</w:t>
      </w:r>
      <w:r w:rsidRPr="007F1049">
        <w:rPr>
          <w:rFonts w:asciiTheme="majorHAnsi" w:hAnsiTheme="majorHAnsi"/>
        </w:rPr>
        <w:t xml:space="preserve"> </w:t>
      </w:r>
      <w:r>
        <w:rPr>
          <w:rFonts w:asciiTheme="majorHAnsi" w:hAnsiTheme="majorHAnsi"/>
        </w:rPr>
        <w:t xml:space="preserve">the </w:t>
      </w:r>
      <w:r w:rsidRPr="003E051C">
        <w:rPr>
          <w:rFonts w:asciiTheme="majorHAnsi" w:hAnsiTheme="majorHAnsi"/>
          <w:i/>
        </w:rPr>
        <w:t>information age</w:t>
      </w:r>
      <w:r>
        <w:rPr>
          <w:rFonts w:asciiTheme="majorHAnsi" w:hAnsiTheme="majorHAnsi"/>
        </w:rPr>
        <w:t xml:space="preserve"> in </w:t>
      </w:r>
      <w:r w:rsidR="00690C71">
        <w:rPr>
          <w:rFonts w:asciiTheme="majorHAnsi" w:hAnsiTheme="majorHAnsi"/>
        </w:rPr>
        <w:t>England</w:t>
      </w:r>
      <w:r w:rsidR="0015288D" w:rsidRPr="007F1049">
        <w:rPr>
          <w:rFonts w:asciiTheme="majorHAnsi" w:hAnsiTheme="majorHAnsi"/>
        </w:rPr>
        <w:t xml:space="preserve"> </w:t>
      </w:r>
      <w:r>
        <w:rPr>
          <w:rFonts w:asciiTheme="majorHAnsi" w:hAnsiTheme="majorHAnsi"/>
        </w:rPr>
        <w:t>and</w:t>
      </w:r>
      <w:r w:rsidRPr="007F1049">
        <w:rPr>
          <w:rFonts w:asciiTheme="majorHAnsi" w:hAnsiTheme="majorHAnsi"/>
        </w:rPr>
        <w:t xml:space="preserve"> </w:t>
      </w:r>
      <w:r w:rsidR="0015288D" w:rsidRPr="007F1049">
        <w:rPr>
          <w:rFonts w:asciiTheme="majorHAnsi" w:hAnsiTheme="majorHAnsi"/>
        </w:rPr>
        <w:t>New Zealand</w:t>
      </w:r>
      <w:r w:rsidR="0005019B" w:rsidRPr="007F1049">
        <w:rPr>
          <w:rFonts w:asciiTheme="majorHAnsi" w:hAnsiTheme="majorHAnsi"/>
        </w:rPr>
        <w:t xml:space="preserve">. </w:t>
      </w:r>
    </w:p>
    <w:p w14:paraId="2F96F1DA" w14:textId="77777777" w:rsidR="004D0C04" w:rsidRDefault="004D0C04" w:rsidP="0005019B">
      <w:pPr>
        <w:pStyle w:val="NoSpacing"/>
        <w:jc w:val="both"/>
        <w:rPr>
          <w:rFonts w:asciiTheme="majorHAnsi" w:hAnsiTheme="majorHAnsi"/>
        </w:rPr>
      </w:pPr>
    </w:p>
    <w:p w14:paraId="3CB0BC94" w14:textId="403F02BE" w:rsidR="004D0C04" w:rsidRDefault="004D0C04" w:rsidP="004D0C04">
      <w:pPr>
        <w:pStyle w:val="NoSpacing"/>
        <w:jc w:val="both"/>
        <w:rPr>
          <w:rFonts w:asciiTheme="majorHAnsi" w:hAnsiTheme="majorHAnsi"/>
        </w:rPr>
      </w:pPr>
      <w:r>
        <w:rPr>
          <w:rFonts w:asciiTheme="majorHAnsi" w:hAnsiTheme="majorHAnsi"/>
        </w:rPr>
        <w:t xml:space="preserve">Two interlinked disruptors to the prospecting practices of estate agents have occurred. First, estate agents argued that they used to spend a large proportion of their advertising budget on adverts within traditional print media (e.g. local newspapers). This enabled agencies to advertise properties, but more importantly gave the agency the freedom to construct a whole advert whose primary function was to showcase the agency brand. </w:t>
      </w:r>
      <w:r w:rsidRPr="007F1049">
        <w:rPr>
          <w:rFonts w:asciiTheme="majorHAnsi" w:hAnsiTheme="majorHAnsi"/>
        </w:rPr>
        <w:t xml:space="preserve">In </w:t>
      </w:r>
      <w:r>
        <w:rPr>
          <w:rFonts w:asciiTheme="majorHAnsi" w:hAnsiTheme="majorHAnsi"/>
        </w:rPr>
        <w:t>England</w:t>
      </w:r>
      <w:r w:rsidRPr="007F1049">
        <w:rPr>
          <w:rFonts w:asciiTheme="majorHAnsi" w:hAnsiTheme="majorHAnsi"/>
        </w:rPr>
        <w:t xml:space="preserve"> </w:t>
      </w:r>
      <w:r>
        <w:rPr>
          <w:rFonts w:asciiTheme="majorHAnsi" w:hAnsiTheme="majorHAnsi"/>
        </w:rPr>
        <w:t xml:space="preserve">some </w:t>
      </w:r>
      <w:r w:rsidRPr="00C4240F">
        <w:rPr>
          <w:rFonts w:asciiTheme="majorHAnsi" w:hAnsiTheme="majorHAnsi"/>
          <w:i/>
        </w:rPr>
        <w:t>Remote Plus</w:t>
      </w:r>
      <w:r>
        <w:rPr>
          <w:rFonts w:asciiTheme="majorHAnsi" w:hAnsiTheme="majorHAnsi"/>
        </w:rPr>
        <w:t xml:space="preserve"> and </w:t>
      </w:r>
      <w:r w:rsidRPr="00C4240F">
        <w:rPr>
          <w:rFonts w:asciiTheme="majorHAnsi" w:hAnsiTheme="majorHAnsi"/>
          <w:i/>
        </w:rPr>
        <w:t>Service Plus</w:t>
      </w:r>
      <w:r w:rsidRPr="007F1049">
        <w:rPr>
          <w:rFonts w:asciiTheme="majorHAnsi" w:hAnsiTheme="majorHAnsi"/>
        </w:rPr>
        <w:t xml:space="preserve"> agencies continued to brand their businesses through adverts in regional magazines and in the property sections of free local newspapers, which have now also moved online, </w:t>
      </w:r>
      <w:r>
        <w:rPr>
          <w:rFonts w:asciiTheme="majorHAnsi" w:hAnsiTheme="majorHAnsi"/>
        </w:rPr>
        <w:t>yet they recognized it was less important than it used to be</w:t>
      </w:r>
      <w:r w:rsidRPr="007F1049">
        <w:rPr>
          <w:rFonts w:asciiTheme="majorHAnsi" w:hAnsiTheme="majorHAnsi"/>
        </w:rPr>
        <w:t xml:space="preserve">. In New Zealand, print based property media </w:t>
      </w:r>
      <w:r>
        <w:rPr>
          <w:rFonts w:asciiTheme="majorHAnsi" w:hAnsiTheme="majorHAnsi"/>
        </w:rPr>
        <w:t>is still prevalent</w:t>
      </w:r>
      <w:r w:rsidRPr="007F1049">
        <w:rPr>
          <w:rFonts w:asciiTheme="majorHAnsi" w:hAnsiTheme="majorHAnsi"/>
        </w:rPr>
        <w:t>, although its readership is diminishing</w:t>
      </w:r>
      <w:r>
        <w:rPr>
          <w:rFonts w:asciiTheme="majorHAnsi" w:hAnsiTheme="majorHAnsi"/>
        </w:rPr>
        <w:t xml:space="preserve">; a concern given the </w:t>
      </w:r>
      <w:r w:rsidRPr="007F1049">
        <w:rPr>
          <w:rFonts w:asciiTheme="majorHAnsi" w:hAnsiTheme="majorHAnsi"/>
        </w:rPr>
        <w:t xml:space="preserve">greater </w:t>
      </w:r>
      <w:r>
        <w:rPr>
          <w:rFonts w:asciiTheme="majorHAnsi" w:hAnsiTheme="majorHAnsi"/>
        </w:rPr>
        <w:t>branding ability of print media than</w:t>
      </w:r>
      <w:r w:rsidRPr="007F1049">
        <w:rPr>
          <w:rFonts w:asciiTheme="majorHAnsi" w:hAnsiTheme="majorHAnsi"/>
        </w:rPr>
        <w:t xml:space="preserve"> online property portals provide.  </w:t>
      </w:r>
    </w:p>
    <w:p w14:paraId="633F4405" w14:textId="77777777" w:rsidR="004D0C04" w:rsidRDefault="004D0C04" w:rsidP="004D0C04">
      <w:pPr>
        <w:pStyle w:val="NoSpacing"/>
        <w:ind w:left="720"/>
        <w:jc w:val="both"/>
        <w:rPr>
          <w:rFonts w:asciiTheme="majorHAnsi" w:hAnsiTheme="majorHAnsi"/>
        </w:rPr>
      </w:pPr>
      <w:r w:rsidRPr="00911D00">
        <w:rPr>
          <w:rFonts w:asciiTheme="majorHAnsi" w:hAnsiTheme="majorHAnsi"/>
        </w:rPr>
        <w:lastRenderedPageBreak/>
        <w:t>“</w:t>
      </w:r>
      <w:r w:rsidRPr="009E55D0">
        <w:rPr>
          <w:rFonts w:asciiTheme="majorHAnsi" w:hAnsiTheme="majorHAnsi"/>
        </w:rPr>
        <w:t>I think it happened [the continued strength of print media] because I think the biggest influence is print media’s ability to indoctrinate and maintain that influence and the real estate companies</w:t>
      </w:r>
      <w:r>
        <w:rPr>
          <w:rFonts w:asciiTheme="majorHAnsi" w:hAnsiTheme="majorHAnsi"/>
        </w:rPr>
        <w:t>’</w:t>
      </w:r>
      <w:r w:rsidRPr="009E55D0">
        <w:rPr>
          <w:rFonts w:asciiTheme="majorHAnsi" w:hAnsiTheme="majorHAnsi"/>
        </w:rPr>
        <w:t xml:space="preserve"> recognition that their branding could have been marginalized.”</w:t>
      </w:r>
    </w:p>
    <w:p w14:paraId="0D214DE2" w14:textId="77777777" w:rsidR="004D0C04" w:rsidRPr="00911D00" w:rsidRDefault="004D0C04" w:rsidP="004D0C04">
      <w:pPr>
        <w:pStyle w:val="NoSpacing"/>
        <w:ind w:left="720"/>
        <w:jc w:val="both"/>
        <w:rPr>
          <w:rFonts w:asciiTheme="majorHAnsi" w:hAnsiTheme="majorHAnsi"/>
        </w:rPr>
      </w:pPr>
      <w:r>
        <w:rPr>
          <w:rFonts w:asciiTheme="majorHAnsi" w:hAnsiTheme="majorHAnsi"/>
        </w:rPr>
        <w:t xml:space="preserve">(Auckland, </w:t>
      </w:r>
      <w:r w:rsidRPr="009E55D0">
        <w:rPr>
          <w:rFonts w:asciiTheme="majorHAnsi" w:hAnsiTheme="majorHAnsi"/>
          <w:i/>
        </w:rPr>
        <w:t>Property Professional</w:t>
      </w:r>
      <w:r>
        <w:rPr>
          <w:rFonts w:asciiTheme="majorHAnsi" w:hAnsiTheme="majorHAnsi"/>
        </w:rPr>
        <w:t>)</w:t>
      </w:r>
    </w:p>
    <w:p w14:paraId="51B59750" w14:textId="77777777" w:rsidR="004D0C04" w:rsidRDefault="004D0C04" w:rsidP="004D0C04">
      <w:pPr>
        <w:pStyle w:val="NoSpacing"/>
        <w:jc w:val="both"/>
        <w:rPr>
          <w:rFonts w:asciiTheme="majorHAnsi" w:hAnsiTheme="majorHAnsi"/>
        </w:rPr>
      </w:pPr>
    </w:p>
    <w:p w14:paraId="550FC50B" w14:textId="1A29059E" w:rsidR="004D0C04" w:rsidRPr="007F1049" w:rsidRDefault="004D0C04" w:rsidP="002B74D7">
      <w:pPr>
        <w:pStyle w:val="NoSpacing"/>
        <w:jc w:val="both"/>
        <w:rPr>
          <w:rFonts w:asciiTheme="majorHAnsi" w:hAnsiTheme="majorHAnsi" w:cs="Times New Roman"/>
        </w:rPr>
      </w:pPr>
      <w:r>
        <w:rPr>
          <w:rFonts w:asciiTheme="majorHAnsi" w:hAnsiTheme="majorHAnsi"/>
        </w:rPr>
        <w:t>The second change is that a</w:t>
      </w:r>
      <w:r w:rsidRPr="007F1049">
        <w:rPr>
          <w:rFonts w:asciiTheme="majorHAnsi" w:hAnsiTheme="majorHAnsi"/>
        </w:rPr>
        <w:t xml:space="preserve">s </w:t>
      </w:r>
      <w:r>
        <w:rPr>
          <w:rFonts w:asciiTheme="majorHAnsi" w:hAnsiTheme="majorHAnsi"/>
        </w:rPr>
        <w:t>online search</w:t>
      </w:r>
      <w:r w:rsidRPr="007F1049">
        <w:rPr>
          <w:rFonts w:asciiTheme="majorHAnsi" w:hAnsiTheme="majorHAnsi"/>
        </w:rPr>
        <w:t xml:space="preserve"> ha</w:t>
      </w:r>
      <w:r>
        <w:rPr>
          <w:rFonts w:asciiTheme="majorHAnsi" w:hAnsiTheme="majorHAnsi"/>
        </w:rPr>
        <w:t>s</w:t>
      </w:r>
      <w:r w:rsidRPr="007F1049">
        <w:rPr>
          <w:rFonts w:asciiTheme="majorHAnsi" w:hAnsiTheme="majorHAnsi"/>
        </w:rPr>
        <w:t xml:space="preserve"> increased </w:t>
      </w:r>
      <w:r w:rsidR="0093439F">
        <w:rPr>
          <w:rFonts w:asciiTheme="majorHAnsi" w:hAnsiTheme="majorHAnsi"/>
        </w:rPr>
        <w:t xml:space="preserve">so </w:t>
      </w:r>
      <w:r>
        <w:rPr>
          <w:rFonts w:asciiTheme="majorHAnsi" w:hAnsiTheme="majorHAnsi"/>
        </w:rPr>
        <w:t>property portals</w:t>
      </w:r>
      <w:r w:rsidRPr="007F1049">
        <w:rPr>
          <w:rFonts w:asciiTheme="majorHAnsi" w:hAnsiTheme="majorHAnsi"/>
        </w:rPr>
        <w:t xml:space="preserve"> have become more </w:t>
      </w:r>
      <w:r>
        <w:rPr>
          <w:rFonts w:asciiTheme="majorHAnsi" w:hAnsiTheme="majorHAnsi"/>
        </w:rPr>
        <w:t>important</w:t>
      </w:r>
      <w:r w:rsidRPr="007F1049">
        <w:rPr>
          <w:rFonts w:asciiTheme="majorHAnsi" w:hAnsiTheme="majorHAnsi"/>
        </w:rPr>
        <w:t xml:space="preserve"> for prospecting. </w:t>
      </w:r>
      <w:r w:rsidR="0093439F">
        <w:rPr>
          <w:rFonts w:asciiTheme="majorHAnsi" w:hAnsiTheme="majorHAnsi"/>
        </w:rPr>
        <w:t>Interviewees argued that h</w:t>
      </w:r>
      <w:r>
        <w:rPr>
          <w:rFonts w:asciiTheme="majorHAnsi" w:hAnsiTheme="majorHAnsi"/>
        </w:rPr>
        <w:t>ousehold</w:t>
      </w:r>
      <w:r w:rsidR="0093439F">
        <w:rPr>
          <w:rFonts w:asciiTheme="majorHAnsi" w:hAnsiTheme="majorHAnsi"/>
        </w:rPr>
        <w:t>’s used to search directly through estate agency branded mediums (whether local newspapers, estate agency windows, or direct with an agent), yet now t</w:t>
      </w:r>
      <w:r w:rsidRPr="007F1049">
        <w:rPr>
          <w:rFonts w:asciiTheme="majorHAnsi" w:hAnsiTheme="majorHAnsi"/>
        </w:rPr>
        <w:t xml:space="preserve">he majority of searches </w:t>
      </w:r>
      <w:r w:rsidR="0093439F">
        <w:rPr>
          <w:rFonts w:asciiTheme="majorHAnsi" w:hAnsiTheme="majorHAnsi"/>
        </w:rPr>
        <w:t>online are through property portals in which the property portal is the brand context rather than the agency. Whilst limited, i</w:t>
      </w:r>
      <w:r w:rsidRPr="007F1049">
        <w:rPr>
          <w:rFonts w:asciiTheme="majorHAnsi" w:hAnsiTheme="majorHAnsi"/>
        </w:rPr>
        <w:t xml:space="preserve">n England agents </w:t>
      </w:r>
      <w:r w:rsidR="0093439F">
        <w:rPr>
          <w:rFonts w:asciiTheme="majorHAnsi" w:hAnsiTheme="majorHAnsi"/>
        </w:rPr>
        <w:t>we</w:t>
      </w:r>
      <w:r w:rsidRPr="007F1049">
        <w:rPr>
          <w:rFonts w:asciiTheme="majorHAnsi" w:hAnsiTheme="majorHAnsi"/>
        </w:rPr>
        <w:t xml:space="preserve">re trying to promote their brand through the purchase of advertising space and premium </w:t>
      </w:r>
      <w:r>
        <w:rPr>
          <w:rFonts w:asciiTheme="majorHAnsi" w:hAnsiTheme="majorHAnsi"/>
        </w:rPr>
        <w:t>dwelling</w:t>
      </w:r>
      <w:r w:rsidRPr="007F1049">
        <w:rPr>
          <w:rFonts w:asciiTheme="majorHAnsi" w:hAnsiTheme="majorHAnsi"/>
        </w:rPr>
        <w:t xml:space="preserve"> listings on property portals, a practice that was not evident in New Zealand. </w:t>
      </w:r>
      <w:r w:rsidRPr="007F1049">
        <w:rPr>
          <w:rFonts w:asciiTheme="majorHAnsi" w:hAnsiTheme="majorHAnsi" w:cs="Times New Roman"/>
        </w:rPr>
        <w:t xml:space="preserve">In England, the choice of which property portals to advertise in was reflected in the website’s ability to provide leads and build brand awareness. Agencies </w:t>
      </w:r>
      <w:r>
        <w:rPr>
          <w:rFonts w:asciiTheme="majorHAnsi" w:hAnsiTheme="majorHAnsi" w:cs="Times New Roman"/>
        </w:rPr>
        <w:t>were selective in their use of</w:t>
      </w:r>
      <w:r w:rsidRPr="007F1049">
        <w:rPr>
          <w:rFonts w:asciiTheme="majorHAnsi" w:hAnsiTheme="majorHAnsi" w:cs="Times New Roman"/>
        </w:rPr>
        <w:t xml:space="preserve"> the different property portals, with a combination of the quality of the </w:t>
      </w:r>
      <w:r>
        <w:rPr>
          <w:rFonts w:asciiTheme="majorHAnsi" w:hAnsiTheme="majorHAnsi" w:cs="Times New Roman"/>
        </w:rPr>
        <w:t>dwelling</w:t>
      </w:r>
      <w:r w:rsidRPr="007F1049">
        <w:rPr>
          <w:rFonts w:asciiTheme="majorHAnsi" w:hAnsiTheme="majorHAnsi" w:cs="Times New Roman"/>
        </w:rPr>
        <w:t xml:space="preserve">, perceptions of the portal’s image, the cost of advertising and the size of the agency business all factors in the decision where to advertise. In New Zealand, all agents interviewed advertised on </w:t>
      </w:r>
      <w:r w:rsidRPr="00C4240F">
        <w:rPr>
          <w:rFonts w:asciiTheme="majorHAnsi" w:hAnsiTheme="majorHAnsi" w:cs="Times New Roman"/>
          <w:i/>
        </w:rPr>
        <w:t>Realestate.co.nz</w:t>
      </w:r>
      <w:r w:rsidRPr="007F1049">
        <w:rPr>
          <w:rFonts w:asciiTheme="majorHAnsi" w:hAnsiTheme="majorHAnsi" w:cs="Times New Roman"/>
        </w:rPr>
        <w:t xml:space="preserve"> and if their client was prepared to pay an additional cost they would also advertise on </w:t>
      </w:r>
      <w:proofErr w:type="spellStart"/>
      <w:r w:rsidRPr="00C4240F">
        <w:rPr>
          <w:rFonts w:asciiTheme="majorHAnsi" w:hAnsiTheme="majorHAnsi" w:cs="Times New Roman"/>
          <w:i/>
        </w:rPr>
        <w:t>TradeMe</w:t>
      </w:r>
      <w:proofErr w:type="spellEnd"/>
      <w:r w:rsidRPr="00C4240F">
        <w:rPr>
          <w:rFonts w:asciiTheme="majorHAnsi" w:hAnsiTheme="majorHAnsi" w:cs="Times New Roman"/>
          <w:i/>
        </w:rPr>
        <w:t xml:space="preserve"> Property</w:t>
      </w:r>
      <w:r>
        <w:rPr>
          <w:rFonts w:asciiTheme="majorHAnsi" w:hAnsiTheme="majorHAnsi" w:cs="Times New Roman"/>
        </w:rPr>
        <w:t>. I</w:t>
      </w:r>
      <w:r w:rsidRPr="007F1049">
        <w:rPr>
          <w:rFonts w:asciiTheme="majorHAnsi" w:hAnsiTheme="majorHAnsi"/>
        </w:rPr>
        <w:t>n both countries agencies collect data from these sites for future marketing purposes.</w:t>
      </w:r>
    </w:p>
    <w:p w14:paraId="3DCC8F3B" w14:textId="2CA20A7B" w:rsidR="00BD5A2A" w:rsidRPr="007F1049" w:rsidRDefault="00BD5A2A" w:rsidP="0005019B">
      <w:pPr>
        <w:pStyle w:val="NoSpacing"/>
        <w:jc w:val="both"/>
        <w:rPr>
          <w:rFonts w:asciiTheme="majorHAnsi" w:hAnsiTheme="majorHAnsi" w:cs="Times New Roman"/>
        </w:rPr>
      </w:pPr>
    </w:p>
    <w:p w14:paraId="1E3F4971" w14:textId="43CD4BFC" w:rsidR="00014955" w:rsidRDefault="0093439F" w:rsidP="00014955">
      <w:pPr>
        <w:pStyle w:val="NoSpacing"/>
        <w:jc w:val="both"/>
        <w:rPr>
          <w:rFonts w:asciiTheme="majorHAnsi" w:hAnsiTheme="majorHAnsi"/>
        </w:rPr>
      </w:pPr>
      <w:r>
        <w:rPr>
          <w:rFonts w:asciiTheme="majorHAnsi" w:hAnsiTheme="majorHAnsi" w:cs="Times New Roman"/>
        </w:rPr>
        <w:t xml:space="preserve">These disruptors have not precluded some of the pre information age prospecting mechanisms. Two issues are discussed here: open homes and repeat business. </w:t>
      </w:r>
      <w:r w:rsidR="00014955" w:rsidRPr="007F1049">
        <w:rPr>
          <w:rFonts w:asciiTheme="majorHAnsi" w:hAnsiTheme="majorHAnsi"/>
        </w:rPr>
        <w:t xml:space="preserve">In New Zealand, where </w:t>
      </w:r>
      <w:r w:rsidR="00014955" w:rsidRPr="00372DB1">
        <w:rPr>
          <w:rFonts w:asciiTheme="majorHAnsi" w:hAnsiTheme="majorHAnsi"/>
          <w:i/>
        </w:rPr>
        <w:t>Remote Only</w:t>
      </w:r>
      <w:r w:rsidR="00014955" w:rsidRPr="007F1049">
        <w:rPr>
          <w:rFonts w:asciiTheme="majorHAnsi" w:hAnsiTheme="majorHAnsi"/>
        </w:rPr>
        <w:t xml:space="preserve"> </w:t>
      </w:r>
      <w:r w:rsidR="00014955">
        <w:rPr>
          <w:rFonts w:asciiTheme="majorHAnsi" w:hAnsiTheme="majorHAnsi"/>
        </w:rPr>
        <w:t xml:space="preserve">housing </w:t>
      </w:r>
      <w:r w:rsidR="00014955" w:rsidRPr="007F1049">
        <w:rPr>
          <w:rFonts w:asciiTheme="majorHAnsi" w:hAnsiTheme="majorHAnsi"/>
        </w:rPr>
        <w:t>estate agencies have n</w:t>
      </w:r>
      <w:r w:rsidR="00922094">
        <w:rPr>
          <w:rFonts w:asciiTheme="majorHAnsi" w:hAnsiTheme="majorHAnsi"/>
        </w:rPr>
        <w:t xml:space="preserve">ot established a foothold, the </w:t>
      </w:r>
      <w:r w:rsidR="00922094" w:rsidRPr="003E051C">
        <w:rPr>
          <w:rFonts w:asciiTheme="majorHAnsi" w:hAnsiTheme="majorHAnsi"/>
          <w:i/>
        </w:rPr>
        <w:t>open h</w:t>
      </w:r>
      <w:r w:rsidR="00014955" w:rsidRPr="003E051C">
        <w:rPr>
          <w:rFonts w:asciiTheme="majorHAnsi" w:hAnsiTheme="majorHAnsi"/>
          <w:i/>
        </w:rPr>
        <w:t>ome</w:t>
      </w:r>
      <w:r w:rsidR="00014955" w:rsidRPr="007F1049">
        <w:rPr>
          <w:rFonts w:asciiTheme="majorHAnsi" w:hAnsiTheme="majorHAnsi"/>
        </w:rPr>
        <w:t xml:space="preserve"> continued to provide prospecting possibilities. These events, involving both the agent and vendor, are </w:t>
      </w:r>
      <w:r w:rsidR="00014955">
        <w:rPr>
          <w:rFonts w:asciiTheme="majorHAnsi" w:hAnsiTheme="majorHAnsi"/>
        </w:rPr>
        <w:t xml:space="preserve">often </w:t>
      </w:r>
      <w:r w:rsidR="00014955" w:rsidRPr="007F1049">
        <w:rPr>
          <w:rFonts w:asciiTheme="majorHAnsi" w:hAnsiTheme="majorHAnsi"/>
        </w:rPr>
        <w:t>heavily stage</w:t>
      </w:r>
      <w:r w:rsidR="00014955">
        <w:rPr>
          <w:rFonts w:asciiTheme="majorHAnsi" w:hAnsiTheme="majorHAnsi"/>
        </w:rPr>
        <w:t>d</w:t>
      </w:r>
      <w:r w:rsidR="00014955" w:rsidRPr="007F1049">
        <w:rPr>
          <w:rFonts w:asciiTheme="majorHAnsi" w:hAnsiTheme="majorHAnsi"/>
        </w:rPr>
        <w:t xml:space="preserve">; with flowers, coffee, freshly baked produce and in some cases </w:t>
      </w:r>
      <w:r w:rsidR="007319D6">
        <w:rPr>
          <w:rFonts w:asciiTheme="majorHAnsi" w:hAnsiTheme="majorHAnsi"/>
        </w:rPr>
        <w:t xml:space="preserve">hiring </w:t>
      </w:r>
      <w:r w:rsidR="00014955" w:rsidRPr="007F1049">
        <w:rPr>
          <w:rFonts w:asciiTheme="majorHAnsi" w:hAnsiTheme="majorHAnsi"/>
        </w:rPr>
        <w:t>temporary furniture to present both the dwelling and the agent’s capabilities to potential buyers.</w:t>
      </w:r>
      <w:r w:rsidR="00014955">
        <w:rPr>
          <w:rFonts w:asciiTheme="majorHAnsi" w:hAnsiTheme="majorHAnsi"/>
        </w:rPr>
        <w:t xml:space="preserve"> Agents </w:t>
      </w:r>
      <w:r w:rsidR="00640A09">
        <w:rPr>
          <w:rFonts w:asciiTheme="majorHAnsi" w:hAnsiTheme="majorHAnsi"/>
        </w:rPr>
        <w:t xml:space="preserve">described </w:t>
      </w:r>
      <w:r w:rsidR="00014955">
        <w:rPr>
          <w:rFonts w:asciiTheme="majorHAnsi" w:hAnsiTheme="majorHAnsi"/>
        </w:rPr>
        <w:t>intens</w:t>
      </w:r>
      <w:r w:rsidR="00640A09">
        <w:rPr>
          <w:rFonts w:asciiTheme="majorHAnsi" w:hAnsiTheme="majorHAnsi"/>
        </w:rPr>
        <w:t>ive work</w:t>
      </w:r>
      <w:r w:rsidR="00014955">
        <w:rPr>
          <w:rFonts w:asciiTheme="majorHAnsi" w:hAnsiTheme="majorHAnsi"/>
        </w:rPr>
        <w:t xml:space="preserve"> to create a vision of ‘home</w:t>
      </w:r>
      <w:r w:rsidR="007319D6">
        <w:rPr>
          <w:rFonts w:asciiTheme="majorHAnsi" w:hAnsiTheme="majorHAnsi"/>
        </w:rPr>
        <w:t>’</w:t>
      </w:r>
      <w:r w:rsidR="00014955">
        <w:rPr>
          <w:rFonts w:asciiTheme="majorHAnsi" w:hAnsiTheme="majorHAnsi"/>
        </w:rPr>
        <w:t>, hoping</w:t>
      </w:r>
      <w:r w:rsidR="007319D6">
        <w:rPr>
          <w:rFonts w:asciiTheme="majorHAnsi" w:hAnsiTheme="majorHAnsi"/>
        </w:rPr>
        <w:t xml:space="preserve"> to stimulate imaginations </w:t>
      </w:r>
      <w:r w:rsidR="00640A09">
        <w:rPr>
          <w:rFonts w:asciiTheme="majorHAnsi" w:hAnsiTheme="majorHAnsi"/>
        </w:rPr>
        <w:t>in an intensely</w:t>
      </w:r>
      <w:r w:rsidR="007319D6">
        <w:rPr>
          <w:rFonts w:asciiTheme="majorHAnsi" w:hAnsiTheme="majorHAnsi"/>
        </w:rPr>
        <w:t xml:space="preserve"> emotional </w:t>
      </w:r>
      <w:r w:rsidR="00640A09">
        <w:rPr>
          <w:rFonts w:asciiTheme="majorHAnsi" w:hAnsiTheme="majorHAnsi"/>
        </w:rPr>
        <w:t xml:space="preserve">process (see e.g. </w:t>
      </w:r>
      <w:proofErr w:type="spellStart"/>
      <w:r w:rsidR="00640A09" w:rsidRPr="00033A59">
        <w:rPr>
          <w:rFonts w:ascii="Calibri Light" w:eastAsia="Times New Roman" w:hAnsi="Calibri Light" w:cs="Times New Roman"/>
          <w:lang w:val="en-GB" w:eastAsia="en-GB"/>
        </w:rPr>
        <w:t>Jørgensen</w:t>
      </w:r>
      <w:proofErr w:type="spellEnd"/>
      <w:r w:rsidR="00640A09">
        <w:rPr>
          <w:rFonts w:asciiTheme="majorHAnsi" w:hAnsiTheme="majorHAnsi"/>
        </w:rPr>
        <w:t>, 2016)</w:t>
      </w:r>
      <w:r w:rsidR="007319D6">
        <w:rPr>
          <w:rFonts w:asciiTheme="majorHAnsi" w:hAnsiTheme="majorHAnsi"/>
        </w:rPr>
        <w:t xml:space="preserve">. </w:t>
      </w:r>
      <w:r w:rsidR="00014955">
        <w:rPr>
          <w:rFonts w:asciiTheme="majorHAnsi" w:hAnsiTheme="majorHAnsi"/>
        </w:rPr>
        <w:t xml:space="preserve">As most searchers want to physically explore the unique attributes of that dwelling, </w:t>
      </w:r>
      <w:r w:rsidR="00014955" w:rsidRPr="003E051C">
        <w:rPr>
          <w:rFonts w:asciiTheme="majorHAnsi" w:hAnsiTheme="majorHAnsi"/>
          <w:i/>
        </w:rPr>
        <w:t>open homes</w:t>
      </w:r>
      <w:r w:rsidR="00014955">
        <w:rPr>
          <w:rFonts w:asciiTheme="majorHAnsi" w:hAnsiTheme="majorHAnsi"/>
        </w:rPr>
        <w:t xml:space="preserve"> (and later other forms of viewing) present an opportunity for the agent</w:t>
      </w:r>
      <w:r w:rsidR="00014955" w:rsidRPr="007F1049">
        <w:rPr>
          <w:rFonts w:asciiTheme="majorHAnsi" w:hAnsiTheme="majorHAnsi"/>
        </w:rPr>
        <w:t xml:space="preserve"> to develop a personal rapport</w:t>
      </w:r>
      <w:r w:rsidR="007319D6">
        <w:rPr>
          <w:rFonts w:asciiTheme="majorHAnsi" w:hAnsiTheme="majorHAnsi"/>
        </w:rPr>
        <w:t>. In housing, unlike in most other sales environments (e</w:t>
      </w:r>
      <w:r w:rsidR="00271492">
        <w:rPr>
          <w:rFonts w:asciiTheme="majorHAnsi" w:hAnsiTheme="majorHAnsi"/>
        </w:rPr>
        <w:t xml:space="preserve">xcept perhaps second hand cars) agencies’ stock is </w:t>
      </w:r>
      <w:r w:rsidR="007319D6">
        <w:rPr>
          <w:rFonts w:asciiTheme="majorHAnsi" w:hAnsiTheme="majorHAnsi"/>
        </w:rPr>
        <w:t>frequently dependent upon housing searchers act</w:t>
      </w:r>
      <w:r w:rsidR="00271492">
        <w:rPr>
          <w:rFonts w:asciiTheme="majorHAnsi" w:hAnsiTheme="majorHAnsi"/>
        </w:rPr>
        <w:t>ing</w:t>
      </w:r>
      <w:r w:rsidR="007319D6">
        <w:rPr>
          <w:rFonts w:asciiTheme="majorHAnsi" w:hAnsiTheme="majorHAnsi"/>
        </w:rPr>
        <w:t xml:space="preserve"> as vendors. </w:t>
      </w:r>
    </w:p>
    <w:p w14:paraId="7CF13EFA" w14:textId="77777777" w:rsidR="00014955" w:rsidRPr="008F6A18" w:rsidRDefault="00014955" w:rsidP="00014955">
      <w:pPr>
        <w:pStyle w:val="NoSpacing"/>
        <w:ind w:left="720"/>
        <w:jc w:val="both"/>
        <w:rPr>
          <w:rFonts w:asciiTheme="majorHAnsi" w:hAnsiTheme="majorHAnsi"/>
        </w:rPr>
      </w:pPr>
      <w:r>
        <w:rPr>
          <w:rFonts w:asciiTheme="majorHAnsi" w:hAnsiTheme="majorHAnsi"/>
        </w:rPr>
        <w:t>“</w:t>
      </w:r>
      <w:r w:rsidRPr="009E55D0">
        <w:rPr>
          <w:rFonts w:asciiTheme="majorHAnsi" w:hAnsiTheme="majorHAnsi"/>
        </w:rPr>
        <w:t>I reckon that open homes are huge. If you are not doing open homes then you should probably go on holiday and wait until you have got one coming up</w:t>
      </w:r>
      <w:r>
        <w:rPr>
          <w:rFonts w:asciiTheme="majorHAnsi" w:hAnsiTheme="majorHAnsi"/>
        </w:rPr>
        <w:t xml:space="preserve">” (Auckland, </w:t>
      </w:r>
      <w:r w:rsidRPr="007B62AB">
        <w:rPr>
          <w:rFonts w:asciiTheme="majorHAnsi" w:hAnsiTheme="majorHAnsi"/>
          <w:i/>
        </w:rPr>
        <w:t>Service Plus</w:t>
      </w:r>
      <w:r>
        <w:rPr>
          <w:rFonts w:asciiTheme="majorHAnsi" w:hAnsiTheme="majorHAnsi"/>
        </w:rPr>
        <w:t>)</w:t>
      </w:r>
    </w:p>
    <w:p w14:paraId="35E8E23B" w14:textId="77777777" w:rsidR="0093439F" w:rsidRDefault="0093439F" w:rsidP="00014955">
      <w:pPr>
        <w:pStyle w:val="NoSpacing"/>
        <w:jc w:val="both"/>
        <w:rPr>
          <w:rFonts w:asciiTheme="majorHAnsi" w:hAnsiTheme="majorHAnsi" w:cs="Times New Roman"/>
        </w:rPr>
      </w:pPr>
    </w:p>
    <w:p w14:paraId="0DBB3172" w14:textId="4B4BCBC5" w:rsidR="00014955" w:rsidRPr="007F1049" w:rsidRDefault="0093439F" w:rsidP="00014955">
      <w:pPr>
        <w:pStyle w:val="NoSpacing"/>
        <w:jc w:val="both"/>
        <w:rPr>
          <w:rFonts w:asciiTheme="majorHAnsi" w:hAnsiTheme="majorHAnsi"/>
        </w:rPr>
      </w:pPr>
      <w:r>
        <w:rPr>
          <w:rFonts w:asciiTheme="majorHAnsi" w:hAnsiTheme="majorHAnsi" w:cs="Times New Roman"/>
        </w:rPr>
        <w:t xml:space="preserve">The second major factor agents described positively for their prospecting was repeat sales. </w:t>
      </w:r>
      <w:r w:rsidR="00014955">
        <w:rPr>
          <w:rFonts w:asciiTheme="majorHAnsi" w:hAnsiTheme="majorHAnsi"/>
        </w:rPr>
        <w:t xml:space="preserve">Dwellings act as rung on the housing ladder for many households in England and New Zealand, who transition at different life stages. As such, despite being infrequently traded, it is not uncommon for households to use estate agents multiple times through induced or adjustment moves (see e.g. Clark and </w:t>
      </w:r>
      <w:proofErr w:type="spellStart"/>
      <w:r w:rsidR="00014955">
        <w:rPr>
          <w:rFonts w:asciiTheme="majorHAnsi" w:hAnsiTheme="majorHAnsi"/>
        </w:rPr>
        <w:t>Onaka</w:t>
      </w:r>
      <w:proofErr w:type="spellEnd"/>
      <w:r w:rsidR="00014955">
        <w:rPr>
          <w:rFonts w:asciiTheme="majorHAnsi" w:hAnsiTheme="majorHAnsi"/>
        </w:rPr>
        <w:t xml:space="preserve">, 1983). Whilst other products, such as vehicles, are traded multiple times, few retain or increase their value in a similar fashion to housing when they are re-sold. </w:t>
      </w:r>
      <w:r w:rsidR="00271492">
        <w:rPr>
          <w:rFonts w:asciiTheme="majorHAnsi" w:hAnsiTheme="majorHAnsi"/>
        </w:rPr>
        <w:t>E</w:t>
      </w:r>
      <w:r w:rsidR="00014955" w:rsidRPr="007F1049">
        <w:rPr>
          <w:rFonts w:asciiTheme="majorHAnsi" w:hAnsiTheme="majorHAnsi"/>
        </w:rPr>
        <w:t xml:space="preserve">state agencies in all </w:t>
      </w:r>
      <w:r w:rsidR="00014955">
        <w:rPr>
          <w:rFonts w:asciiTheme="majorHAnsi" w:hAnsiTheme="majorHAnsi"/>
        </w:rPr>
        <w:t xml:space="preserve">four </w:t>
      </w:r>
      <w:r w:rsidR="00014955" w:rsidRPr="007F1049">
        <w:rPr>
          <w:rFonts w:asciiTheme="majorHAnsi" w:hAnsiTheme="majorHAnsi"/>
        </w:rPr>
        <w:t xml:space="preserve">regions continued to experience high levels of repeat business, with </w:t>
      </w:r>
      <w:r w:rsidR="00014955">
        <w:rPr>
          <w:rFonts w:asciiTheme="majorHAnsi" w:hAnsiTheme="majorHAnsi"/>
        </w:rPr>
        <w:t>S</w:t>
      </w:r>
      <w:r w:rsidR="00014955" w:rsidRPr="007F1049">
        <w:rPr>
          <w:rFonts w:asciiTheme="majorHAnsi" w:hAnsiTheme="majorHAnsi"/>
          <w:i/>
        </w:rPr>
        <w:t xml:space="preserve">ervice </w:t>
      </w:r>
      <w:r w:rsidR="00014955">
        <w:rPr>
          <w:rFonts w:asciiTheme="majorHAnsi" w:hAnsiTheme="majorHAnsi"/>
          <w:i/>
        </w:rPr>
        <w:t>P</w:t>
      </w:r>
      <w:r w:rsidR="00014955" w:rsidRPr="007F1049">
        <w:rPr>
          <w:rFonts w:asciiTheme="majorHAnsi" w:hAnsiTheme="majorHAnsi"/>
          <w:i/>
        </w:rPr>
        <w:t>lus</w:t>
      </w:r>
      <w:r w:rsidR="00014955" w:rsidRPr="007F1049">
        <w:rPr>
          <w:rFonts w:asciiTheme="majorHAnsi" w:hAnsiTheme="majorHAnsi"/>
        </w:rPr>
        <w:t xml:space="preserve"> agencies particularly promoting repeat sales through personal networks. </w:t>
      </w:r>
    </w:p>
    <w:p w14:paraId="61649A89" w14:textId="77777777" w:rsidR="00014955" w:rsidRPr="007F1049" w:rsidRDefault="00014955" w:rsidP="00014955">
      <w:pPr>
        <w:pStyle w:val="NoSpacing"/>
        <w:ind w:left="720"/>
        <w:jc w:val="both"/>
        <w:rPr>
          <w:rFonts w:asciiTheme="majorHAnsi" w:hAnsiTheme="majorHAnsi"/>
        </w:rPr>
      </w:pPr>
      <w:r w:rsidRPr="007F1049">
        <w:rPr>
          <w:rFonts w:asciiTheme="majorHAnsi" w:hAnsiTheme="majorHAnsi" w:cs="Times New Roman"/>
        </w:rPr>
        <w:lastRenderedPageBreak/>
        <w:t>“We’re fairly fire-retardant with that because most of our work is re</w:t>
      </w:r>
      <w:r>
        <w:rPr>
          <w:rFonts w:asciiTheme="majorHAnsi" w:hAnsiTheme="majorHAnsi" w:cs="Times New Roman"/>
        </w:rPr>
        <w:t>turn business, repeat business</w:t>
      </w:r>
      <w:r w:rsidRPr="007F1049">
        <w:rPr>
          <w:rFonts w:asciiTheme="majorHAnsi" w:hAnsiTheme="majorHAnsi" w:cs="Times New Roman"/>
        </w:rPr>
        <w:t>…and it’s not cost-sensitive, it’s service-sensitive. Our clients know that if they put a phone call in at 3 o’clock on a Sunday afternoon they’ll get something back. And</w:t>
      </w:r>
      <w:r>
        <w:rPr>
          <w:rFonts w:asciiTheme="majorHAnsi" w:hAnsiTheme="majorHAnsi" w:cs="Times New Roman"/>
        </w:rPr>
        <w:t xml:space="preserve"> 50% of our clients are friends</w:t>
      </w:r>
      <w:r w:rsidRPr="007F1049">
        <w:rPr>
          <w:rFonts w:asciiTheme="majorHAnsi" w:hAnsiTheme="majorHAnsi" w:cs="Times New Roman"/>
        </w:rPr>
        <w:t xml:space="preserve">.” (Sheffield, </w:t>
      </w:r>
      <w:r w:rsidRPr="007F1049">
        <w:rPr>
          <w:rFonts w:asciiTheme="majorHAnsi" w:hAnsiTheme="majorHAnsi" w:cs="Times New Roman"/>
          <w:i/>
        </w:rPr>
        <w:t>Service Plus</w:t>
      </w:r>
      <w:r w:rsidRPr="007F1049">
        <w:rPr>
          <w:rFonts w:asciiTheme="majorHAnsi" w:hAnsiTheme="majorHAnsi" w:cs="Times New Roman"/>
        </w:rPr>
        <w:t>)</w:t>
      </w:r>
      <w:r w:rsidRPr="007F1049">
        <w:rPr>
          <w:rFonts w:asciiTheme="majorHAnsi" w:hAnsiTheme="majorHAnsi"/>
        </w:rPr>
        <w:t xml:space="preserve"> </w:t>
      </w:r>
    </w:p>
    <w:p w14:paraId="6B89557B" w14:textId="77777777" w:rsidR="00014955" w:rsidRDefault="00014955" w:rsidP="00014955">
      <w:pPr>
        <w:pStyle w:val="NoSpacing"/>
        <w:ind w:left="720"/>
        <w:rPr>
          <w:rFonts w:asciiTheme="majorHAnsi" w:hAnsiTheme="majorHAnsi"/>
        </w:rPr>
      </w:pPr>
    </w:p>
    <w:p w14:paraId="0EA1361D" w14:textId="77777777" w:rsidR="00014955" w:rsidRPr="008F6A18" w:rsidRDefault="00014955" w:rsidP="003E051C">
      <w:pPr>
        <w:pStyle w:val="NoSpacing"/>
        <w:ind w:left="720"/>
        <w:jc w:val="both"/>
        <w:rPr>
          <w:rFonts w:asciiTheme="majorHAnsi" w:hAnsiTheme="majorHAnsi"/>
        </w:rPr>
      </w:pPr>
      <w:r w:rsidRPr="008F6A18">
        <w:rPr>
          <w:rFonts w:asciiTheme="majorHAnsi" w:hAnsiTheme="majorHAnsi"/>
        </w:rPr>
        <w:t>“</w:t>
      </w:r>
      <w:r w:rsidRPr="009E55D0">
        <w:rPr>
          <w:rFonts w:asciiTheme="majorHAnsi" w:hAnsiTheme="majorHAnsi"/>
        </w:rPr>
        <w:t>Personally I was more proactive at a club, you know at the gym I would try and get a listing so that was that sort of thing but I think that side is still prevalent if you are a new agent  if you are an old agent you tend to rely on</w:t>
      </w:r>
      <w:r>
        <w:rPr>
          <w:rFonts w:asciiTheme="majorHAnsi" w:hAnsiTheme="majorHAnsi"/>
        </w:rPr>
        <w:t xml:space="preserve"> referrals and repeat business”. (Auckland, </w:t>
      </w:r>
      <w:r w:rsidRPr="009E55D0">
        <w:rPr>
          <w:rFonts w:asciiTheme="majorHAnsi" w:hAnsiTheme="majorHAnsi"/>
          <w:i/>
        </w:rPr>
        <w:t>Service Plus</w:t>
      </w:r>
      <w:r>
        <w:rPr>
          <w:rFonts w:asciiTheme="majorHAnsi" w:hAnsiTheme="majorHAnsi"/>
        </w:rPr>
        <w:t>)</w:t>
      </w:r>
    </w:p>
    <w:p w14:paraId="59A5B5B3" w14:textId="77777777" w:rsidR="00014955" w:rsidRDefault="00014955" w:rsidP="00014955">
      <w:pPr>
        <w:pStyle w:val="NoSpacing"/>
        <w:jc w:val="both"/>
        <w:rPr>
          <w:rFonts w:asciiTheme="majorHAnsi" w:hAnsiTheme="majorHAnsi"/>
        </w:rPr>
      </w:pPr>
      <w:r w:rsidDel="00E54A50">
        <w:rPr>
          <w:rFonts w:asciiTheme="majorHAnsi" w:hAnsiTheme="majorHAnsi"/>
        </w:rPr>
        <w:t xml:space="preserve"> </w:t>
      </w:r>
    </w:p>
    <w:p w14:paraId="45387296" w14:textId="371F67A5" w:rsidR="00014955" w:rsidRPr="007F1049" w:rsidRDefault="0093439F" w:rsidP="00014955">
      <w:pPr>
        <w:pStyle w:val="NoSpacing"/>
        <w:jc w:val="both"/>
        <w:rPr>
          <w:rFonts w:asciiTheme="majorHAnsi" w:hAnsiTheme="majorHAnsi"/>
        </w:rPr>
      </w:pPr>
      <w:r>
        <w:rPr>
          <w:rFonts w:asciiTheme="majorHAnsi" w:hAnsiTheme="majorHAnsi"/>
        </w:rPr>
        <w:t>However, r</w:t>
      </w:r>
      <w:r w:rsidR="00014955">
        <w:rPr>
          <w:rFonts w:asciiTheme="majorHAnsi" w:hAnsiTheme="majorHAnsi"/>
        </w:rPr>
        <w:t>epeat bu</w:t>
      </w:r>
      <w:r w:rsidR="00C51BC5">
        <w:rPr>
          <w:rFonts w:asciiTheme="majorHAnsi" w:hAnsiTheme="majorHAnsi"/>
        </w:rPr>
        <w:t>siness takes time to establish</w:t>
      </w:r>
      <w:r w:rsidR="00271492">
        <w:rPr>
          <w:rFonts w:asciiTheme="majorHAnsi" w:hAnsiTheme="majorHAnsi"/>
        </w:rPr>
        <w:t xml:space="preserve">. Therefore, </w:t>
      </w:r>
      <w:r w:rsidR="00014955" w:rsidRPr="007F1049">
        <w:rPr>
          <w:rFonts w:asciiTheme="majorHAnsi" w:hAnsiTheme="majorHAnsi"/>
        </w:rPr>
        <w:t xml:space="preserve">in </w:t>
      </w:r>
      <w:r w:rsidR="00014955">
        <w:rPr>
          <w:rFonts w:asciiTheme="majorHAnsi" w:hAnsiTheme="majorHAnsi"/>
        </w:rPr>
        <w:t>England</w:t>
      </w:r>
      <w:r w:rsidR="00014955" w:rsidRPr="007F1049">
        <w:rPr>
          <w:rFonts w:asciiTheme="majorHAnsi" w:hAnsiTheme="majorHAnsi"/>
        </w:rPr>
        <w:t xml:space="preserve"> where </w:t>
      </w:r>
      <w:r w:rsidR="00014955">
        <w:rPr>
          <w:rFonts w:asciiTheme="majorHAnsi" w:hAnsiTheme="majorHAnsi"/>
          <w:i/>
        </w:rPr>
        <w:t>R</w:t>
      </w:r>
      <w:r w:rsidR="00014955" w:rsidRPr="007F1049">
        <w:rPr>
          <w:rFonts w:asciiTheme="majorHAnsi" w:hAnsiTheme="majorHAnsi"/>
          <w:i/>
        </w:rPr>
        <w:t xml:space="preserve">emote </w:t>
      </w:r>
      <w:r w:rsidR="00014955">
        <w:rPr>
          <w:rFonts w:asciiTheme="majorHAnsi" w:hAnsiTheme="majorHAnsi"/>
          <w:i/>
        </w:rPr>
        <w:t>O</w:t>
      </w:r>
      <w:r w:rsidR="00014955" w:rsidRPr="007F1049">
        <w:rPr>
          <w:rFonts w:asciiTheme="majorHAnsi" w:hAnsiTheme="majorHAnsi"/>
          <w:i/>
        </w:rPr>
        <w:t>nly</w:t>
      </w:r>
      <w:r w:rsidR="00014955" w:rsidRPr="007F1049">
        <w:rPr>
          <w:rFonts w:asciiTheme="majorHAnsi" w:hAnsiTheme="majorHAnsi"/>
        </w:rPr>
        <w:t xml:space="preserve"> estate agencies</w:t>
      </w:r>
      <w:r w:rsidR="00014955">
        <w:rPr>
          <w:rFonts w:asciiTheme="majorHAnsi" w:hAnsiTheme="majorHAnsi"/>
        </w:rPr>
        <w:t>’ market share has</w:t>
      </w:r>
      <w:r w:rsidR="00014955" w:rsidRPr="007F1049">
        <w:rPr>
          <w:rFonts w:asciiTheme="majorHAnsi" w:hAnsiTheme="majorHAnsi"/>
        </w:rPr>
        <w:t xml:space="preserve"> been increasing, </w:t>
      </w:r>
      <w:r w:rsidR="00014955">
        <w:rPr>
          <w:rFonts w:asciiTheme="majorHAnsi" w:hAnsiTheme="majorHAnsi"/>
        </w:rPr>
        <w:t xml:space="preserve">a couple of agents predicted that </w:t>
      </w:r>
      <w:r w:rsidR="00014955" w:rsidRPr="007F1049">
        <w:rPr>
          <w:rFonts w:asciiTheme="majorHAnsi" w:hAnsiTheme="majorHAnsi"/>
        </w:rPr>
        <w:t xml:space="preserve">the cohort effect of first time buyers and vendors </w:t>
      </w:r>
      <w:r w:rsidR="00014955">
        <w:rPr>
          <w:rFonts w:asciiTheme="majorHAnsi" w:hAnsiTheme="majorHAnsi"/>
        </w:rPr>
        <w:t>will</w:t>
      </w:r>
      <w:r w:rsidR="00271492">
        <w:rPr>
          <w:rFonts w:asciiTheme="majorHAnsi" w:hAnsiTheme="majorHAnsi"/>
        </w:rPr>
        <w:t xml:space="preserve"> have a long</w:t>
      </w:r>
      <w:r w:rsidR="00014955" w:rsidRPr="007F1049">
        <w:rPr>
          <w:rFonts w:asciiTheme="majorHAnsi" w:hAnsiTheme="majorHAnsi"/>
        </w:rPr>
        <w:t xml:space="preserve"> term </w:t>
      </w:r>
      <w:r w:rsidR="00271492">
        <w:rPr>
          <w:rFonts w:asciiTheme="majorHAnsi" w:hAnsiTheme="majorHAnsi"/>
        </w:rPr>
        <w:t>reduction in</w:t>
      </w:r>
      <w:r w:rsidR="00014955" w:rsidRPr="007F1049">
        <w:rPr>
          <w:rFonts w:asciiTheme="majorHAnsi" w:hAnsiTheme="majorHAnsi"/>
        </w:rPr>
        <w:t xml:space="preserve"> the volume of </w:t>
      </w:r>
      <w:r w:rsidR="00014955">
        <w:rPr>
          <w:rFonts w:asciiTheme="majorHAnsi" w:hAnsiTheme="majorHAnsi"/>
          <w:i/>
        </w:rPr>
        <w:t>R</w:t>
      </w:r>
      <w:r w:rsidR="00014955" w:rsidRPr="007F1049">
        <w:rPr>
          <w:rFonts w:asciiTheme="majorHAnsi" w:hAnsiTheme="majorHAnsi"/>
          <w:i/>
        </w:rPr>
        <w:t xml:space="preserve">emote </w:t>
      </w:r>
      <w:r w:rsidR="00014955">
        <w:rPr>
          <w:rFonts w:asciiTheme="majorHAnsi" w:hAnsiTheme="majorHAnsi"/>
          <w:i/>
        </w:rPr>
        <w:t>P</w:t>
      </w:r>
      <w:r w:rsidR="00014955" w:rsidRPr="007F1049">
        <w:rPr>
          <w:rFonts w:asciiTheme="majorHAnsi" w:hAnsiTheme="majorHAnsi"/>
          <w:i/>
        </w:rPr>
        <w:t>lus</w:t>
      </w:r>
      <w:r w:rsidR="00014955" w:rsidRPr="007F1049">
        <w:rPr>
          <w:rFonts w:asciiTheme="majorHAnsi" w:hAnsiTheme="majorHAnsi"/>
        </w:rPr>
        <w:t xml:space="preserve"> and </w:t>
      </w:r>
      <w:r w:rsidR="00014955">
        <w:rPr>
          <w:rFonts w:asciiTheme="majorHAnsi" w:hAnsiTheme="majorHAnsi"/>
          <w:i/>
        </w:rPr>
        <w:t>S</w:t>
      </w:r>
      <w:r w:rsidR="00014955" w:rsidRPr="007F1049">
        <w:rPr>
          <w:rFonts w:asciiTheme="majorHAnsi" w:hAnsiTheme="majorHAnsi"/>
          <w:i/>
        </w:rPr>
        <w:t xml:space="preserve">ervice </w:t>
      </w:r>
      <w:r w:rsidR="00014955">
        <w:rPr>
          <w:rFonts w:asciiTheme="majorHAnsi" w:hAnsiTheme="majorHAnsi"/>
          <w:i/>
        </w:rPr>
        <w:t>P</w:t>
      </w:r>
      <w:r w:rsidR="00014955" w:rsidRPr="007F1049">
        <w:rPr>
          <w:rFonts w:asciiTheme="majorHAnsi" w:hAnsiTheme="majorHAnsi"/>
          <w:i/>
        </w:rPr>
        <w:t>lus</w:t>
      </w:r>
      <w:r w:rsidR="00014955" w:rsidRPr="007F1049">
        <w:rPr>
          <w:rFonts w:asciiTheme="majorHAnsi" w:hAnsiTheme="majorHAnsi"/>
        </w:rPr>
        <w:t xml:space="preserve"> repeat sales. </w:t>
      </w:r>
      <w:r w:rsidR="00014955">
        <w:rPr>
          <w:rFonts w:asciiTheme="majorHAnsi" w:hAnsiTheme="majorHAnsi"/>
        </w:rPr>
        <w:t>New entrants to the housing market, particularly younger households were one reason some estate agencies ha</w:t>
      </w:r>
      <w:r w:rsidR="00010F39">
        <w:rPr>
          <w:rFonts w:asciiTheme="majorHAnsi" w:hAnsiTheme="majorHAnsi"/>
        </w:rPr>
        <w:t>d adopted new prospecting forms such as social media. S</w:t>
      </w:r>
      <w:r w:rsidR="00010F39" w:rsidRPr="007F1049">
        <w:rPr>
          <w:rFonts w:asciiTheme="majorHAnsi" w:hAnsiTheme="majorHAnsi"/>
        </w:rPr>
        <w:t>ocial media</w:t>
      </w:r>
      <w:r w:rsidR="00010F39">
        <w:rPr>
          <w:rFonts w:asciiTheme="majorHAnsi" w:hAnsiTheme="majorHAnsi"/>
        </w:rPr>
        <w:t>’s use</w:t>
      </w:r>
      <w:r w:rsidR="00010F39" w:rsidRPr="007F1049">
        <w:rPr>
          <w:rFonts w:asciiTheme="majorHAnsi" w:hAnsiTheme="majorHAnsi"/>
        </w:rPr>
        <w:t xml:space="preserve"> was widely varied in </w:t>
      </w:r>
      <w:r w:rsidR="00010F39">
        <w:rPr>
          <w:rFonts w:asciiTheme="majorHAnsi" w:hAnsiTheme="majorHAnsi"/>
        </w:rPr>
        <w:t>England (and very limited in New Zealand). Agents argued that</w:t>
      </w:r>
      <w:r w:rsidR="00010F39" w:rsidRPr="007F1049">
        <w:rPr>
          <w:rFonts w:asciiTheme="majorHAnsi" w:hAnsiTheme="majorHAnsi"/>
        </w:rPr>
        <w:t xml:space="preserve"> predominantly younger, more “tech savvy” agents </w:t>
      </w:r>
      <w:r w:rsidR="00010F39">
        <w:rPr>
          <w:rFonts w:asciiTheme="majorHAnsi" w:hAnsiTheme="majorHAnsi"/>
        </w:rPr>
        <w:t>undertook</w:t>
      </w:r>
      <w:r w:rsidR="00010F39" w:rsidRPr="007F1049">
        <w:rPr>
          <w:rFonts w:asciiTheme="majorHAnsi" w:hAnsiTheme="majorHAnsi"/>
        </w:rPr>
        <w:t xml:space="preserve"> social media branding</w:t>
      </w:r>
      <w:r w:rsidR="00010F39">
        <w:rPr>
          <w:rFonts w:asciiTheme="majorHAnsi" w:hAnsiTheme="majorHAnsi"/>
        </w:rPr>
        <w:t xml:space="preserve"> and the display of local knowledge of housing trends and </w:t>
      </w:r>
      <w:proofErr w:type="spellStart"/>
      <w:r w:rsidR="00010F39">
        <w:rPr>
          <w:rFonts w:asciiTheme="majorHAnsi" w:hAnsiTheme="majorHAnsi"/>
        </w:rPr>
        <w:t>neighbourhood</w:t>
      </w:r>
      <w:proofErr w:type="spellEnd"/>
      <w:r w:rsidR="00010F39">
        <w:rPr>
          <w:rFonts w:asciiTheme="majorHAnsi" w:hAnsiTheme="majorHAnsi"/>
        </w:rPr>
        <w:t xml:space="preserve"> attributes to both ‘talk up the area’ and evidence their expertise, which may have a longer term cohort effect on repeat sales.</w:t>
      </w:r>
    </w:p>
    <w:p w14:paraId="2190C72D" w14:textId="77777777" w:rsidR="00014955" w:rsidRDefault="00014955" w:rsidP="00014955">
      <w:pPr>
        <w:pStyle w:val="NoSpacing"/>
        <w:ind w:left="720"/>
        <w:jc w:val="both"/>
        <w:rPr>
          <w:rFonts w:asciiTheme="majorHAnsi" w:hAnsiTheme="majorHAnsi"/>
        </w:rPr>
      </w:pPr>
      <w:r w:rsidRPr="007F1049">
        <w:rPr>
          <w:rFonts w:asciiTheme="majorHAnsi" w:hAnsiTheme="majorHAnsi"/>
        </w:rPr>
        <w:t>“</w:t>
      </w:r>
      <w:proofErr w:type="gramStart"/>
      <w:r w:rsidRPr="007F1049">
        <w:rPr>
          <w:rFonts w:asciiTheme="majorHAnsi" w:hAnsiTheme="majorHAnsi"/>
        </w:rPr>
        <w:t>we</w:t>
      </w:r>
      <w:proofErr w:type="gramEnd"/>
      <w:r w:rsidRPr="007F1049">
        <w:rPr>
          <w:rFonts w:asciiTheme="majorHAnsi" w:hAnsiTheme="majorHAnsi"/>
        </w:rPr>
        <w:t xml:space="preserve"> are looking at how we boost our presence in terms of social media because it’s a generational shift, I think. The new wave of sellers is going to be the people that’s grown up with social media</w:t>
      </w:r>
      <w:r>
        <w:rPr>
          <w:rFonts w:asciiTheme="majorHAnsi" w:hAnsiTheme="majorHAnsi"/>
        </w:rPr>
        <w:t xml:space="preserve"> and are very familiar with it</w:t>
      </w:r>
      <w:r w:rsidRPr="007F1049">
        <w:rPr>
          <w:rFonts w:asciiTheme="majorHAnsi" w:hAnsiTheme="majorHAnsi"/>
        </w:rPr>
        <w:t xml:space="preserve">…” (London, </w:t>
      </w:r>
      <w:r w:rsidRPr="007F1049">
        <w:rPr>
          <w:rFonts w:asciiTheme="majorHAnsi" w:hAnsiTheme="majorHAnsi"/>
          <w:i/>
        </w:rPr>
        <w:t>Service Plus</w:t>
      </w:r>
      <w:r w:rsidRPr="007F1049">
        <w:rPr>
          <w:rFonts w:asciiTheme="majorHAnsi" w:hAnsiTheme="majorHAnsi"/>
        </w:rPr>
        <w:t>)</w:t>
      </w:r>
    </w:p>
    <w:p w14:paraId="35B6D8B1" w14:textId="77777777" w:rsidR="00014955" w:rsidRPr="007F1049" w:rsidRDefault="00014955" w:rsidP="0005019B">
      <w:pPr>
        <w:pStyle w:val="NoSpacing"/>
        <w:jc w:val="both"/>
        <w:rPr>
          <w:rFonts w:asciiTheme="majorHAnsi" w:hAnsiTheme="majorHAnsi" w:cs="Times New Roman"/>
        </w:rPr>
      </w:pPr>
    </w:p>
    <w:p w14:paraId="51670DC1" w14:textId="3C86F4DA" w:rsidR="005E1E07" w:rsidRDefault="00D64436" w:rsidP="003E051C">
      <w:pPr>
        <w:pStyle w:val="NoSpacing"/>
        <w:jc w:val="both"/>
        <w:rPr>
          <w:rFonts w:asciiTheme="majorHAnsi" w:hAnsiTheme="majorHAnsi"/>
        </w:rPr>
      </w:pPr>
      <w:r w:rsidRPr="007F1049">
        <w:rPr>
          <w:rFonts w:asciiTheme="majorHAnsi" w:hAnsiTheme="majorHAnsi"/>
        </w:rPr>
        <w:t>In both countries prospecting practices have moved away from print media and towards online advertising</w:t>
      </w:r>
      <w:r w:rsidR="00010F39">
        <w:rPr>
          <w:rFonts w:asciiTheme="majorHAnsi" w:hAnsiTheme="majorHAnsi"/>
        </w:rPr>
        <w:t>, partly through the demise of local newspapers and partly through the growth in online housing search</w:t>
      </w:r>
      <w:r w:rsidRPr="007F1049">
        <w:rPr>
          <w:rFonts w:asciiTheme="majorHAnsi" w:hAnsiTheme="majorHAnsi"/>
        </w:rPr>
        <w:t xml:space="preserve">. In </w:t>
      </w:r>
      <w:r w:rsidR="00690C71">
        <w:rPr>
          <w:rFonts w:asciiTheme="majorHAnsi" w:hAnsiTheme="majorHAnsi"/>
        </w:rPr>
        <w:t>England</w:t>
      </w:r>
      <w:r w:rsidRPr="007F1049">
        <w:rPr>
          <w:rFonts w:asciiTheme="majorHAnsi" w:hAnsiTheme="majorHAnsi"/>
        </w:rPr>
        <w:t xml:space="preserve"> a bifurcation in practices has occurred between </w:t>
      </w:r>
      <w:r w:rsidR="00504A18">
        <w:rPr>
          <w:rFonts w:asciiTheme="majorHAnsi" w:hAnsiTheme="majorHAnsi"/>
        </w:rPr>
        <w:t>S</w:t>
      </w:r>
      <w:r w:rsidRPr="007F1049">
        <w:rPr>
          <w:rFonts w:asciiTheme="majorHAnsi" w:hAnsiTheme="majorHAnsi"/>
          <w:i/>
        </w:rPr>
        <w:t xml:space="preserve">ervice </w:t>
      </w:r>
      <w:r w:rsidR="00504A18">
        <w:rPr>
          <w:rFonts w:asciiTheme="majorHAnsi" w:hAnsiTheme="majorHAnsi"/>
          <w:i/>
        </w:rPr>
        <w:t>P</w:t>
      </w:r>
      <w:r w:rsidRPr="007F1049">
        <w:rPr>
          <w:rFonts w:asciiTheme="majorHAnsi" w:hAnsiTheme="majorHAnsi"/>
          <w:i/>
        </w:rPr>
        <w:t>lus</w:t>
      </w:r>
      <w:r w:rsidRPr="007F1049">
        <w:rPr>
          <w:rFonts w:asciiTheme="majorHAnsi" w:hAnsiTheme="majorHAnsi"/>
        </w:rPr>
        <w:t xml:space="preserve"> agencies that focused on personal rela</w:t>
      </w:r>
      <w:r w:rsidR="00690C71">
        <w:rPr>
          <w:rFonts w:asciiTheme="majorHAnsi" w:hAnsiTheme="majorHAnsi"/>
        </w:rPr>
        <w:t xml:space="preserve">tionships and repeat sales and </w:t>
      </w:r>
      <w:proofErr w:type="gramStart"/>
      <w:r w:rsidR="00504A18">
        <w:rPr>
          <w:rFonts w:asciiTheme="majorHAnsi" w:hAnsiTheme="majorHAnsi"/>
          <w:i/>
        </w:rPr>
        <w:t>R</w:t>
      </w:r>
      <w:r w:rsidR="00690C71" w:rsidRPr="00690C71">
        <w:rPr>
          <w:rFonts w:asciiTheme="majorHAnsi" w:hAnsiTheme="majorHAnsi"/>
          <w:i/>
        </w:rPr>
        <w:t>emote</w:t>
      </w:r>
      <w:proofErr w:type="gramEnd"/>
      <w:r w:rsidR="00690C71" w:rsidRPr="00690C71">
        <w:rPr>
          <w:rFonts w:asciiTheme="majorHAnsi" w:hAnsiTheme="majorHAnsi"/>
          <w:i/>
        </w:rPr>
        <w:t xml:space="preserve"> </w:t>
      </w:r>
      <w:r w:rsidR="00504A18">
        <w:rPr>
          <w:rFonts w:asciiTheme="majorHAnsi" w:hAnsiTheme="majorHAnsi"/>
          <w:i/>
        </w:rPr>
        <w:t>O</w:t>
      </w:r>
      <w:r w:rsidRPr="00690C71">
        <w:rPr>
          <w:rFonts w:asciiTheme="majorHAnsi" w:hAnsiTheme="majorHAnsi"/>
          <w:i/>
        </w:rPr>
        <w:t>nly</w:t>
      </w:r>
      <w:r w:rsidR="00690C71" w:rsidRPr="00690C71">
        <w:rPr>
          <w:rFonts w:asciiTheme="majorHAnsi" w:hAnsiTheme="majorHAnsi"/>
          <w:i/>
        </w:rPr>
        <w:t xml:space="preserve"> </w:t>
      </w:r>
      <w:r w:rsidR="00690C71">
        <w:rPr>
          <w:rFonts w:asciiTheme="majorHAnsi" w:hAnsiTheme="majorHAnsi"/>
        </w:rPr>
        <w:t xml:space="preserve">and </w:t>
      </w:r>
      <w:r w:rsidR="006F148E">
        <w:rPr>
          <w:rFonts w:asciiTheme="majorHAnsi" w:hAnsiTheme="majorHAnsi"/>
          <w:i/>
        </w:rPr>
        <w:t>Remote Plus</w:t>
      </w:r>
      <w:r w:rsidRPr="007F1049">
        <w:rPr>
          <w:rFonts w:asciiTheme="majorHAnsi" w:hAnsiTheme="majorHAnsi"/>
        </w:rPr>
        <w:t xml:space="preserve"> agencies that focused on non-</w:t>
      </w:r>
      <w:proofErr w:type="spellStart"/>
      <w:r w:rsidRPr="007F1049">
        <w:rPr>
          <w:rFonts w:asciiTheme="majorHAnsi" w:hAnsiTheme="majorHAnsi"/>
        </w:rPr>
        <w:t>personalised</w:t>
      </w:r>
      <w:proofErr w:type="spellEnd"/>
      <w:r w:rsidRPr="007F1049">
        <w:rPr>
          <w:rFonts w:asciiTheme="majorHAnsi" w:hAnsiTheme="majorHAnsi"/>
        </w:rPr>
        <w:t xml:space="preserve"> marketing and brand image. In New Zealand there is a universal focus on the individual agent and their personal relat</w:t>
      </w:r>
      <w:r w:rsidR="00690C71">
        <w:rPr>
          <w:rFonts w:asciiTheme="majorHAnsi" w:hAnsiTheme="majorHAnsi"/>
        </w:rPr>
        <w:t xml:space="preserve">ionship with potential vendors, in direct contrast to </w:t>
      </w:r>
      <w:r w:rsidR="00EA2A3E">
        <w:rPr>
          <w:rFonts w:asciiTheme="majorHAnsi" w:hAnsiTheme="majorHAnsi"/>
        </w:rPr>
        <w:t xml:space="preserve">England where some transactions now occur through </w:t>
      </w:r>
      <w:r w:rsidR="00690C71">
        <w:rPr>
          <w:rFonts w:asciiTheme="majorHAnsi" w:hAnsiTheme="majorHAnsi"/>
        </w:rPr>
        <w:t xml:space="preserve">the </w:t>
      </w:r>
      <w:proofErr w:type="spellStart"/>
      <w:r w:rsidR="00690C71">
        <w:rPr>
          <w:rFonts w:asciiTheme="majorHAnsi" w:hAnsiTheme="majorHAnsi"/>
        </w:rPr>
        <w:t>cybermediation</w:t>
      </w:r>
      <w:proofErr w:type="spellEnd"/>
      <w:r w:rsidR="00690C71">
        <w:rPr>
          <w:rFonts w:asciiTheme="majorHAnsi" w:hAnsiTheme="majorHAnsi"/>
        </w:rPr>
        <w:t xml:space="preserve"> of </w:t>
      </w:r>
      <w:r w:rsidR="006F148E">
        <w:rPr>
          <w:rFonts w:asciiTheme="majorHAnsi" w:hAnsiTheme="majorHAnsi"/>
          <w:i/>
        </w:rPr>
        <w:t>Remote</w:t>
      </w:r>
      <w:r w:rsidR="00690C71" w:rsidRPr="00690C71">
        <w:rPr>
          <w:rFonts w:asciiTheme="majorHAnsi" w:hAnsiTheme="majorHAnsi"/>
          <w:i/>
        </w:rPr>
        <w:t xml:space="preserve"> </w:t>
      </w:r>
      <w:r w:rsidR="00504A18">
        <w:rPr>
          <w:rFonts w:asciiTheme="majorHAnsi" w:hAnsiTheme="majorHAnsi"/>
          <w:i/>
        </w:rPr>
        <w:t>O</w:t>
      </w:r>
      <w:r w:rsidR="00690C71" w:rsidRPr="00690C71">
        <w:rPr>
          <w:rFonts w:asciiTheme="majorHAnsi" w:hAnsiTheme="majorHAnsi"/>
          <w:i/>
        </w:rPr>
        <w:t>nly</w:t>
      </w:r>
      <w:r w:rsidR="00690C71">
        <w:rPr>
          <w:rFonts w:asciiTheme="majorHAnsi" w:hAnsiTheme="majorHAnsi"/>
        </w:rPr>
        <w:t xml:space="preserve"> agents.</w:t>
      </w:r>
      <w:r w:rsidR="007027C2">
        <w:rPr>
          <w:rFonts w:asciiTheme="majorHAnsi" w:hAnsiTheme="majorHAnsi"/>
        </w:rPr>
        <w:t xml:space="preserve"> Accordingly</w:t>
      </w:r>
      <w:r w:rsidR="00EA2A3E">
        <w:rPr>
          <w:rFonts w:asciiTheme="majorHAnsi" w:hAnsiTheme="majorHAnsi"/>
        </w:rPr>
        <w:t>, there is a divergence between the hegemon</w:t>
      </w:r>
      <w:r w:rsidR="00CC5CC4">
        <w:rPr>
          <w:rFonts w:asciiTheme="majorHAnsi" w:hAnsiTheme="majorHAnsi"/>
        </w:rPr>
        <w:t xml:space="preserve">y </w:t>
      </w:r>
      <w:r w:rsidR="00EA2A3E">
        <w:rPr>
          <w:rFonts w:asciiTheme="majorHAnsi" w:hAnsiTheme="majorHAnsi"/>
        </w:rPr>
        <w:t xml:space="preserve">in New Zealand and the pluralism of agency practices in England. </w:t>
      </w:r>
    </w:p>
    <w:p w14:paraId="79877775" w14:textId="77777777" w:rsidR="005E1E07" w:rsidRPr="007F1049" w:rsidRDefault="005E1E07" w:rsidP="00497CEF">
      <w:pPr>
        <w:pStyle w:val="NoSpacing"/>
        <w:rPr>
          <w:rFonts w:asciiTheme="majorHAnsi" w:hAnsiTheme="majorHAnsi"/>
        </w:rPr>
      </w:pPr>
    </w:p>
    <w:p w14:paraId="1734C462" w14:textId="4B08BAF3" w:rsidR="00497CEF" w:rsidRPr="007F1049" w:rsidRDefault="00497CEF" w:rsidP="00497CEF">
      <w:pPr>
        <w:pStyle w:val="NoSpacing"/>
        <w:rPr>
          <w:rFonts w:asciiTheme="majorHAnsi" w:hAnsiTheme="majorHAnsi"/>
          <w:i/>
        </w:rPr>
      </w:pPr>
      <w:r w:rsidRPr="007F1049">
        <w:rPr>
          <w:rFonts w:asciiTheme="majorHAnsi" w:hAnsiTheme="majorHAnsi"/>
          <w:i/>
        </w:rPr>
        <w:t>Appraisal</w:t>
      </w:r>
    </w:p>
    <w:p w14:paraId="6222FE75" w14:textId="75262E6B" w:rsidR="00DA19DB" w:rsidRPr="007F1049" w:rsidRDefault="00DA19DB" w:rsidP="002A746F">
      <w:pPr>
        <w:pStyle w:val="NoSpacing"/>
        <w:jc w:val="both"/>
        <w:rPr>
          <w:rFonts w:asciiTheme="majorHAnsi" w:hAnsiTheme="majorHAnsi"/>
        </w:rPr>
      </w:pPr>
      <w:r w:rsidRPr="007F1049">
        <w:rPr>
          <w:rFonts w:asciiTheme="majorHAnsi" w:hAnsiTheme="majorHAnsi"/>
        </w:rPr>
        <w:t xml:space="preserve">Appraisals are undertaken once a potential vendor has indicated that they might sell through an agency, and as such agents often </w:t>
      </w:r>
      <w:r w:rsidR="00E54A50">
        <w:rPr>
          <w:rFonts w:asciiTheme="majorHAnsi" w:hAnsiTheme="majorHAnsi"/>
        </w:rPr>
        <w:t>advise</w:t>
      </w:r>
      <w:r w:rsidR="002A746F" w:rsidRPr="007F1049">
        <w:rPr>
          <w:rFonts w:asciiTheme="majorHAnsi" w:hAnsiTheme="majorHAnsi"/>
        </w:rPr>
        <w:t xml:space="preserve"> on the likely price and sale strategy for free, using</w:t>
      </w:r>
      <w:r w:rsidRPr="007F1049">
        <w:rPr>
          <w:rFonts w:asciiTheme="majorHAnsi" w:hAnsiTheme="majorHAnsi"/>
        </w:rPr>
        <w:t xml:space="preserve"> the process to </w:t>
      </w:r>
      <w:r w:rsidR="002A746F" w:rsidRPr="007F1049">
        <w:rPr>
          <w:rFonts w:asciiTheme="majorHAnsi" w:hAnsiTheme="majorHAnsi"/>
        </w:rPr>
        <w:t>capture</w:t>
      </w:r>
      <w:r w:rsidRPr="007F1049">
        <w:rPr>
          <w:rFonts w:asciiTheme="majorHAnsi" w:hAnsiTheme="majorHAnsi"/>
        </w:rPr>
        <w:t xml:space="preserve"> stock. </w:t>
      </w:r>
      <w:r w:rsidR="002A746F" w:rsidRPr="007F1049">
        <w:rPr>
          <w:rFonts w:asciiTheme="majorHAnsi" w:hAnsiTheme="majorHAnsi"/>
        </w:rPr>
        <w:t xml:space="preserve">Appraisal practices vary widely. In England, some offices employ one professional to undertake all appraisals whereas in New Zealand, the agent who is involved in every stage of the business with the client will also appraise the </w:t>
      </w:r>
      <w:r w:rsidR="00504A18">
        <w:rPr>
          <w:rFonts w:asciiTheme="majorHAnsi" w:hAnsiTheme="majorHAnsi"/>
        </w:rPr>
        <w:t>dwelling</w:t>
      </w:r>
      <w:r w:rsidR="002A746F" w:rsidRPr="007F1049">
        <w:rPr>
          <w:rFonts w:asciiTheme="majorHAnsi" w:hAnsiTheme="majorHAnsi"/>
        </w:rPr>
        <w:t xml:space="preserve">. In both New Zealand and England there is a clear distinction between an “appraisal” and a formal “valuation” of the dwelling, although both rely on agents’ knowledge of the market, including insights into </w:t>
      </w:r>
      <w:r w:rsidR="00E54A50">
        <w:rPr>
          <w:rFonts w:asciiTheme="majorHAnsi" w:hAnsiTheme="majorHAnsi"/>
        </w:rPr>
        <w:t xml:space="preserve">current </w:t>
      </w:r>
      <w:r w:rsidR="002A746F" w:rsidRPr="007F1049">
        <w:rPr>
          <w:rFonts w:asciiTheme="majorHAnsi" w:hAnsiTheme="majorHAnsi"/>
        </w:rPr>
        <w:t>buyers and vendors and recent sales in the area</w:t>
      </w:r>
      <w:r w:rsidR="00E54A50">
        <w:rPr>
          <w:rFonts w:asciiTheme="majorHAnsi" w:hAnsiTheme="majorHAnsi"/>
        </w:rPr>
        <w:t>, for which data may not be publicly available</w:t>
      </w:r>
      <w:r w:rsidR="002A746F" w:rsidRPr="007F1049">
        <w:rPr>
          <w:rFonts w:asciiTheme="majorHAnsi" w:hAnsiTheme="majorHAnsi"/>
        </w:rPr>
        <w:t xml:space="preserve">. </w:t>
      </w:r>
    </w:p>
    <w:p w14:paraId="7388BBE5" w14:textId="77777777" w:rsidR="00DA19DB" w:rsidRPr="007F1049" w:rsidRDefault="00DA19DB" w:rsidP="00497CEF">
      <w:pPr>
        <w:pStyle w:val="NoSpacing"/>
        <w:rPr>
          <w:rFonts w:asciiTheme="majorHAnsi" w:hAnsiTheme="majorHAnsi"/>
        </w:rPr>
      </w:pPr>
    </w:p>
    <w:p w14:paraId="6021EF70" w14:textId="77777777" w:rsidR="001D35A9" w:rsidRDefault="002A746F" w:rsidP="002A746F">
      <w:pPr>
        <w:pStyle w:val="NoSpacing"/>
        <w:jc w:val="both"/>
        <w:rPr>
          <w:rFonts w:asciiTheme="majorHAnsi" w:hAnsiTheme="majorHAnsi"/>
        </w:rPr>
      </w:pPr>
      <w:r w:rsidRPr="007F1049">
        <w:rPr>
          <w:rFonts w:asciiTheme="majorHAnsi" w:hAnsiTheme="majorHAnsi"/>
        </w:rPr>
        <w:t xml:space="preserve">The greatest change </w:t>
      </w:r>
      <w:r w:rsidR="00C029C5" w:rsidRPr="007F1049">
        <w:rPr>
          <w:rFonts w:asciiTheme="majorHAnsi" w:hAnsiTheme="majorHAnsi"/>
        </w:rPr>
        <w:t xml:space="preserve">in </w:t>
      </w:r>
      <w:r w:rsidRPr="007F1049">
        <w:rPr>
          <w:rFonts w:asciiTheme="majorHAnsi" w:hAnsiTheme="majorHAnsi"/>
        </w:rPr>
        <w:t>practice</w:t>
      </w:r>
      <w:r w:rsidR="00C029C5" w:rsidRPr="007F1049">
        <w:rPr>
          <w:rFonts w:asciiTheme="majorHAnsi" w:hAnsiTheme="majorHAnsi"/>
        </w:rPr>
        <w:t>s</w:t>
      </w:r>
      <w:r w:rsidRPr="007F1049">
        <w:rPr>
          <w:rFonts w:asciiTheme="majorHAnsi" w:hAnsiTheme="majorHAnsi"/>
        </w:rPr>
        <w:t xml:space="preserve"> in the app</w:t>
      </w:r>
      <w:r w:rsidR="00C029C5" w:rsidRPr="007F1049">
        <w:rPr>
          <w:rFonts w:asciiTheme="majorHAnsi" w:hAnsiTheme="majorHAnsi"/>
        </w:rPr>
        <w:t>raisal and client capture stage</w:t>
      </w:r>
      <w:r w:rsidRPr="007F1049">
        <w:rPr>
          <w:rFonts w:asciiTheme="majorHAnsi" w:hAnsiTheme="majorHAnsi"/>
        </w:rPr>
        <w:t xml:space="preserve"> is the role of website based appraisals </w:t>
      </w:r>
      <w:r w:rsidR="00C029C5" w:rsidRPr="007F1049">
        <w:rPr>
          <w:rFonts w:asciiTheme="majorHAnsi" w:hAnsiTheme="majorHAnsi"/>
        </w:rPr>
        <w:t>using automated valuation software.</w:t>
      </w:r>
      <w:r w:rsidRPr="007F1049">
        <w:rPr>
          <w:rFonts w:asciiTheme="majorHAnsi" w:hAnsiTheme="majorHAnsi"/>
        </w:rPr>
        <w:t xml:space="preserve"> Agents argued that whilst many vendors </w:t>
      </w:r>
      <w:r w:rsidRPr="007F1049">
        <w:rPr>
          <w:rFonts w:asciiTheme="majorHAnsi" w:hAnsiTheme="majorHAnsi"/>
        </w:rPr>
        <w:lastRenderedPageBreak/>
        <w:t>attempted to assess the value of their homes they were rarely an ac</w:t>
      </w:r>
      <w:r w:rsidR="00C029C5" w:rsidRPr="007F1049">
        <w:rPr>
          <w:rFonts w:asciiTheme="majorHAnsi" w:hAnsiTheme="majorHAnsi"/>
        </w:rPr>
        <w:t>curate reflection of the market.</w:t>
      </w:r>
      <w:r w:rsidRPr="007F1049">
        <w:rPr>
          <w:rFonts w:asciiTheme="majorHAnsi" w:hAnsiTheme="majorHAnsi"/>
        </w:rPr>
        <w:t xml:space="preserve"> </w:t>
      </w:r>
    </w:p>
    <w:p w14:paraId="293AF676" w14:textId="77777777" w:rsidR="001D35A9" w:rsidRPr="007F1049" w:rsidRDefault="001D35A9" w:rsidP="001D35A9">
      <w:pPr>
        <w:pStyle w:val="NoSpacing"/>
        <w:ind w:left="720"/>
        <w:jc w:val="both"/>
        <w:rPr>
          <w:rFonts w:asciiTheme="majorHAnsi" w:hAnsiTheme="majorHAnsi"/>
        </w:rPr>
      </w:pPr>
      <w:r>
        <w:rPr>
          <w:rFonts w:asciiTheme="majorHAnsi" w:hAnsiTheme="majorHAnsi"/>
        </w:rPr>
        <w:t>“</w:t>
      </w:r>
      <w:proofErr w:type="gramStart"/>
      <w:r>
        <w:rPr>
          <w:rFonts w:asciiTheme="majorHAnsi" w:hAnsiTheme="majorHAnsi"/>
        </w:rPr>
        <w:t>w</w:t>
      </w:r>
      <w:r w:rsidRPr="007F1049">
        <w:rPr>
          <w:rFonts w:asciiTheme="majorHAnsi" w:hAnsiTheme="majorHAnsi"/>
        </w:rPr>
        <w:t>e</w:t>
      </w:r>
      <w:proofErr w:type="gramEnd"/>
      <w:r w:rsidRPr="007F1049">
        <w:rPr>
          <w:rFonts w:asciiTheme="majorHAnsi" w:hAnsiTheme="majorHAnsi"/>
        </w:rPr>
        <w:t xml:space="preserve"> get people coming up saying Zoopla says my property is worth this and we either say well they are £100,000 light or £1million heavy, or whatever it is. You know, valuation is bloody difficult to do off a computer screen. I mean it’s virtually impossible. It is a </w:t>
      </w:r>
      <w:proofErr w:type="spellStart"/>
      <w:r w:rsidRPr="007F1049">
        <w:rPr>
          <w:rFonts w:asciiTheme="majorHAnsi" w:hAnsiTheme="majorHAnsi"/>
        </w:rPr>
        <w:t>flavour</w:t>
      </w:r>
      <w:proofErr w:type="spellEnd"/>
      <w:r w:rsidRPr="007F1049">
        <w:rPr>
          <w:rFonts w:asciiTheme="majorHAnsi" w:hAnsiTheme="majorHAnsi"/>
        </w:rPr>
        <w:t xml:space="preserve"> but only a very wide-ranging </w:t>
      </w:r>
      <w:proofErr w:type="spellStart"/>
      <w:r w:rsidRPr="007F1049">
        <w:rPr>
          <w:rFonts w:asciiTheme="majorHAnsi" w:hAnsiTheme="majorHAnsi"/>
        </w:rPr>
        <w:t>flavour</w:t>
      </w:r>
      <w:proofErr w:type="spellEnd"/>
      <w:r w:rsidRPr="007F1049">
        <w:rPr>
          <w:rFonts w:asciiTheme="majorHAnsi" w:hAnsiTheme="majorHAnsi"/>
        </w:rPr>
        <w:t xml:space="preserve">; I mean it could be 25% out, which if you’re selling or letting a property is big bucks.” (London, </w:t>
      </w:r>
      <w:r w:rsidRPr="007F1049">
        <w:rPr>
          <w:rFonts w:asciiTheme="majorHAnsi" w:hAnsiTheme="majorHAnsi"/>
          <w:i/>
        </w:rPr>
        <w:t>Remote Plus</w:t>
      </w:r>
      <w:r w:rsidRPr="007F1049">
        <w:rPr>
          <w:rFonts w:asciiTheme="majorHAnsi" w:hAnsiTheme="majorHAnsi"/>
        </w:rPr>
        <w:t>)</w:t>
      </w:r>
    </w:p>
    <w:p w14:paraId="32F5732A" w14:textId="77777777" w:rsidR="001D35A9" w:rsidRDefault="001D35A9" w:rsidP="002A746F">
      <w:pPr>
        <w:pStyle w:val="NoSpacing"/>
        <w:jc w:val="both"/>
        <w:rPr>
          <w:rFonts w:asciiTheme="majorHAnsi" w:hAnsiTheme="majorHAnsi"/>
        </w:rPr>
      </w:pPr>
    </w:p>
    <w:p w14:paraId="4054A493" w14:textId="7DEFCC86" w:rsidR="00822345" w:rsidRDefault="001D35A9" w:rsidP="00AE71EC">
      <w:pPr>
        <w:pStyle w:val="NoSpacing"/>
        <w:jc w:val="both"/>
        <w:rPr>
          <w:rFonts w:asciiTheme="majorHAnsi" w:hAnsiTheme="majorHAnsi"/>
        </w:rPr>
      </w:pPr>
      <w:r>
        <w:rPr>
          <w:rFonts w:asciiTheme="majorHAnsi" w:hAnsiTheme="majorHAnsi"/>
        </w:rPr>
        <w:t xml:space="preserve">Interviewees </w:t>
      </w:r>
      <w:r w:rsidR="002A746F" w:rsidRPr="007F1049">
        <w:rPr>
          <w:rFonts w:asciiTheme="majorHAnsi" w:hAnsiTheme="majorHAnsi"/>
        </w:rPr>
        <w:t>believed that the cause</w:t>
      </w:r>
      <w:r w:rsidR="00C029C5" w:rsidRPr="007F1049">
        <w:rPr>
          <w:rFonts w:asciiTheme="majorHAnsi" w:hAnsiTheme="majorHAnsi"/>
        </w:rPr>
        <w:t>s</w:t>
      </w:r>
      <w:r w:rsidR="002A746F" w:rsidRPr="007F1049">
        <w:rPr>
          <w:rFonts w:asciiTheme="majorHAnsi" w:hAnsiTheme="majorHAnsi"/>
        </w:rPr>
        <w:t xml:space="preserve"> of this </w:t>
      </w:r>
      <w:r w:rsidR="00C029C5" w:rsidRPr="007F1049">
        <w:rPr>
          <w:rFonts w:asciiTheme="majorHAnsi" w:hAnsiTheme="majorHAnsi"/>
        </w:rPr>
        <w:t>wer</w:t>
      </w:r>
      <w:r w:rsidR="0038752E">
        <w:rPr>
          <w:rFonts w:asciiTheme="majorHAnsi" w:hAnsiTheme="majorHAnsi"/>
        </w:rPr>
        <w:t>e specific to housing:</w:t>
      </w:r>
      <w:r>
        <w:rPr>
          <w:rFonts w:asciiTheme="majorHAnsi" w:hAnsiTheme="majorHAnsi"/>
        </w:rPr>
        <w:t xml:space="preserve"> the heterogeneity and commodity complexity of dwellings</w:t>
      </w:r>
      <w:r w:rsidR="0038752E">
        <w:rPr>
          <w:rFonts w:asciiTheme="majorHAnsi" w:hAnsiTheme="majorHAnsi"/>
        </w:rPr>
        <w:t>;</w:t>
      </w:r>
      <w:r>
        <w:rPr>
          <w:rFonts w:asciiTheme="majorHAnsi" w:hAnsiTheme="majorHAnsi"/>
        </w:rPr>
        <w:t xml:space="preserve"> limited </w:t>
      </w:r>
      <w:r w:rsidR="0038752E">
        <w:rPr>
          <w:rFonts w:asciiTheme="majorHAnsi" w:hAnsiTheme="majorHAnsi"/>
        </w:rPr>
        <w:t xml:space="preserve">access to up to date </w:t>
      </w:r>
      <w:r>
        <w:rPr>
          <w:rFonts w:asciiTheme="majorHAnsi" w:hAnsiTheme="majorHAnsi"/>
        </w:rPr>
        <w:t>information</w:t>
      </w:r>
      <w:r w:rsidR="0038752E">
        <w:rPr>
          <w:rFonts w:asciiTheme="majorHAnsi" w:hAnsiTheme="majorHAnsi"/>
        </w:rPr>
        <w:t xml:space="preserve">; </w:t>
      </w:r>
      <w:r>
        <w:rPr>
          <w:rFonts w:asciiTheme="majorHAnsi" w:hAnsiTheme="majorHAnsi"/>
        </w:rPr>
        <w:t>and</w:t>
      </w:r>
      <w:r w:rsidR="002A746F" w:rsidRPr="007F1049">
        <w:rPr>
          <w:rFonts w:asciiTheme="majorHAnsi" w:hAnsiTheme="majorHAnsi"/>
        </w:rPr>
        <w:t xml:space="preserve"> vendors being “too close” to their </w:t>
      </w:r>
      <w:r>
        <w:rPr>
          <w:rFonts w:asciiTheme="majorHAnsi" w:hAnsiTheme="majorHAnsi"/>
        </w:rPr>
        <w:t>homes. First, a</w:t>
      </w:r>
      <w:r w:rsidR="00BB5F32">
        <w:rPr>
          <w:rFonts w:asciiTheme="majorHAnsi" w:hAnsiTheme="majorHAnsi"/>
        </w:rPr>
        <w:t>s a complex bundle of goods, the accuracy of an automated valuation of a dwelling is contingent upon identifying all of the major pricing components</w:t>
      </w:r>
      <w:r w:rsidR="00AE71EC">
        <w:rPr>
          <w:rFonts w:asciiTheme="majorHAnsi" w:hAnsiTheme="majorHAnsi"/>
        </w:rPr>
        <w:t xml:space="preserve">: </w:t>
      </w:r>
      <w:r w:rsidR="00BB5F32">
        <w:rPr>
          <w:rFonts w:asciiTheme="majorHAnsi" w:hAnsiTheme="majorHAnsi"/>
        </w:rPr>
        <w:t xml:space="preserve">“housing has all the characteristics of a complex commodity, the housing stock is highly varied and the variation occurs with respect to a large number of locational, </w:t>
      </w:r>
      <w:proofErr w:type="spellStart"/>
      <w:r w:rsidR="00BB5F32">
        <w:rPr>
          <w:rFonts w:asciiTheme="majorHAnsi" w:hAnsiTheme="majorHAnsi"/>
        </w:rPr>
        <w:t>neighbourhood</w:t>
      </w:r>
      <w:proofErr w:type="spellEnd"/>
      <w:r w:rsidR="00BB5F32">
        <w:rPr>
          <w:rFonts w:asciiTheme="majorHAnsi" w:hAnsiTheme="majorHAnsi"/>
        </w:rPr>
        <w:t xml:space="preserve"> and internal characteristics” (</w:t>
      </w:r>
      <w:proofErr w:type="spellStart"/>
      <w:r w:rsidR="00BB5F32">
        <w:rPr>
          <w:rFonts w:asciiTheme="majorHAnsi" w:hAnsiTheme="majorHAnsi"/>
        </w:rPr>
        <w:t>Maclennan</w:t>
      </w:r>
      <w:proofErr w:type="spellEnd"/>
      <w:r w:rsidR="00BB5F32">
        <w:rPr>
          <w:rFonts w:asciiTheme="majorHAnsi" w:hAnsiTheme="majorHAnsi"/>
        </w:rPr>
        <w:t xml:space="preserve">, 1977, p.112). </w:t>
      </w:r>
      <w:r>
        <w:rPr>
          <w:rFonts w:asciiTheme="majorHAnsi" w:hAnsiTheme="majorHAnsi"/>
        </w:rPr>
        <w:t xml:space="preserve">Second, one agent argued that automated valuation software relied on historic data and was unable to incorporate soft evidence, such as the number of bidders on a dwelling or knowledge of current searchers. Third, the emotional link between a potential vendor and their home was such that vendors were susceptible to ‘hopeful appraisals’ rather than evidenced, but lower value appraisals (this final argument is not new, some interviewees argued that agents have historically used this emotion to suggest unrealistic prices with the aim of securing the stock and then lowering their appraisal post contract).  </w:t>
      </w:r>
    </w:p>
    <w:p w14:paraId="4E402170" w14:textId="77777777" w:rsidR="00BB5F32" w:rsidRDefault="00BB5F32" w:rsidP="002A746F">
      <w:pPr>
        <w:pStyle w:val="NoSpacing"/>
        <w:jc w:val="both"/>
        <w:rPr>
          <w:rFonts w:asciiTheme="majorHAnsi" w:hAnsiTheme="majorHAnsi"/>
        </w:rPr>
      </w:pPr>
    </w:p>
    <w:p w14:paraId="6B4CD82B" w14:textId="36F8BD33" w:rsidR="001D35A9" w:rsidRPr="007F1049" w:rsidRDefault="001D35A9" w:rsidP="001D35A9">
      <w:pPr>
        <w:pStyle w:val="NoSpacing"/>
        <w:jc w:val="both"/>
        <w:rPr>
          <w:rFonts w:asciiTheme="majorHAnsi" w:hAnsiTheme="majorHAnsi"/>
        </w:rPr>
      </w:pPr>
      <w:r>
        <w:rPr>
          <w:rFonts w:asciiTheme="majorHAnsi" w:hAnsiTheme="majorHAnsi"/>
        </w:rPr>
        <w:t xml:space="preserve">Agents argued that whilst vendors’ price perceptions were emotionally constructed and were becoming more fixed through online appraisals, vendors’ perceptions could </w:t>
      </w:r>
      <w:r w:rsidR="00DA68E4">
        <w:rPr>
          <w:rFonts w:asciiTheme="majorHAnsi" w:hAnsiTheme="majorHAnsi"/>
        </w:rPr>
        <w:t>sometimes</w:t>
      </w:r>
      <w:r>
        <w:rPr>
          <w:rFonts w:asciiTheme="majorHAnsi" w:hAnsiTheme="majorHAnsi"/>
        </w:rPr>
        <w:t xml:space="preserve"> be adjusted to some degree through ‘rational’ arguments from agents.</w:t>
      </w:r>
      <w:r w:rsidRPr="007F1049">
        <w:rPr>
          <w:rFonts w:asciiTheme="majorHAnsi" w:hAnsiTheme="majorHAnsi"/>
        </w:rPr>
        <w:t xml:space="preserve"> </w:t>
      </w:r>
    </w:p>
    <w:p w14:paraId="08A98B2C" w14:textId="77777777" w:rsidR="001D35A9" w:rsidRDefault="001D35A9" w:rsidP="002A746F">
      <w:pPr>
        <w:pStyle w:val="NoSpacing"/>
        <w:jc w:val="both"/>
        <w:rPr>
          <w:rFonts w:asciiTheme="majorHAnsi" w:hAnsiTheme="majorHAnsi"/>
        </w:rPr>
      </w:pPr>
    </w:p>
    <w:p w14:paraId="0A3A83A2" w14:textId="361338F9" w:rsidR="00822345" w:rsidRDefault="001D35A9" w:rsidP="002A746F">
      <w:pPr>
        <w:pStyle w:val="NoSpacing"/>
        <w:jc w:val="both"/>
        <w:rPr>
          <w:rFonts w:asciiTheme="majorHAnsi" w:hAnsiTheme="majorHAnsi"/>
        </w:rPr>
      </w:pPr>
      <w:r>
        <w:rPr>
          <w:rFonts w:asciiTheme="majorHAnsi" w:hAnsiTheme="majorHAnsi"/>
        </w:rPr>
        <w:t>T</w:t>
      </w:r>
      <w:r w:rsidR="00822345">
        <w:rPr>
          <w:rFonts w:asciiTheme="majorHAnsi" w:hAnsiTheme="majorHAnsi"/>
        </w:rPr>
        <w:t>he change in valuation information availability in both countries, particularly in England</w:t>
      </w:r>
      <w:r w:rsidR="00181646">
        <w:rPr>
          <w:rFonts w:asciiTheme="majorHAnsi" w:hAnsiTheme="majorHAnsi"/>
        </w:rPr>
        <w:t xml:space="preserve"> but increasingly in New Zealand with the creation of </w:t>
      </w:r>
      <w:proofErr w:type="spellStart"/>
      <w:r w:rsidR="00181646" w:rsidRPr="00181646">
        <w:rPr>
          <w:rFonts w:asciiTheme="majorHAnsi" w:hAnsiTheme="majorHAnsi"/>
          <w:i/>
        </w:rPr>
        <w:t>TradeMe</w:t>
      </w:r>
      <w:proofErr w:type="spellEnd"/>
      <w:r w:rsidR="00181646" w:rsidRPr="00181646">
        <w:rPr>
          <w:rFonts w:asciiTheme="majorHAnsi" w:hAnsiTheme="majorHAnsi"/>
          <w:i/>
        </w:rPr>
        <w:t xml:space="preserve"> Property Insights</w:t>
      </w:r>
      <w:r w:rsidR="00181646">
        <w:rPr>
          <w:rFonts w:asciiTheme="majorHAnsi" w:hAnsiTheme="majorHAnsi"/>
        </w:rPr>
        <w:t xml:space="preserve"> valuation website</w:t>
      </w:r>
      <w:r w:rsidR="00822345">
        <w:rPr>
          <w:rFonts w:asciiTheme="majorHAnsi" w:hAnsiTheme="majorHAnsi"/>
        </w:rPr>
        <w:t xml:space="preserve">, </w:t>
      </w:r>
      <w:r w:rsidR="00BB5F32">
        <w:rPr>
          <w:rFonts w:asciiTheme="majorHAnsi" w:hAnsiTheme="majorHAnsi"/>
        </w:rPr>
        <w:t>may be beginning to</w:t>
      </w:r>
      <w:r w:rsidR="00822345">
        <w:rPr>
          <w:rFonts w:asciiTheme="majorHAnsi" w:hAnsiTheme="majorHAnsi"/>
        </w:rPr>
        <w:t xml:space="preserve"> decrease the ability of agents to act as gatekeepers and experts. As vendors (and buyers) become less reliant upon estate agents’ price information</w:t>
      </w:r>
      <w:r w:rsidR="00102338">
        <w:rPr>
          <w:rFonts w:asciiTheme="majorHAnsi" w:hAnsiTheme="majorHAnsi"/>
        </w:rPr>
        <w:t xml:space="preserve"> and with the potential of automated valuations taking into account more up to date and localized knowledge in the future, </w:t>
      </w:r>
      <w:r w:rsidR="00822345">
        <w:rPr>
          <w:rFonts w:asciiTheme="majorHAnsi" w:hAnsiTheme="majorHAnsi"/>
        </w:rPr>
        <w:t xml:space="preserve">there is the potential for a change in the social structure of the market, </w:t>
      </w:r>
      <w:r w:rsidR="00BB5F32">
        <w:rPr>
          <w:rFonts w:asciiTheme="majorHAnsi" w:hAnsiTheme="majorHAnsi"/>
        </w:rPr>
        <w:t xml:space="preserve">however, these predictions have been made before and so far do not appear to be shaping housing markets to the </w:t>
      </w:r>
      <w:r w:rsidR="00102338">
        <w:rPr>
          <w:rFonts w:asciiTheme="majorHAnsi" w:hAnsiTheme="majorHAnsi"/>
        </w:rPr>
        <w:t xml:space="preserve">same </w:t>
      </w:r>
      <w:r w:rsidR="00BB5F32">
        <w:rPr>
          <w:rFonts w:asciiTheme="majorHAnsi" w:hAnsiTheme="majorHAnsi"/>
        </w:rPr>
        <w:t xml:space="preserve">extent that they are </w:t>
      </w:r>
      <w:r w:rsidR="00AD0ADE">
        <w:rPr>
          <w:rFonts w:asciiTheme="majorHAnsi" w:hAnsiTheme="majorHAnsi"/>
        </w:rPr>
        <w:t>for</w:t>
      </w:r>
      <w:r w:rsidR="00BB5F32">
        <w:rPr>
          <w:rFonts w:asciiTheme="majorHAnsi" w:hAnsiTheme="majorHAnsi"/>
        </w:rPr>
        <w:t xml:space="preserve"> other</w:t>
      </w:r>
      <w:r w:rsidR="00AD0ADE">
        <w:rPr>
          <w:rFonts w:asciiTheme="majorHAnsi" w:hAnsiTheme="majorHAnsi"/>
        </w:rPr>
        <w:t>,</w:t>
      </w:r>
      <w:r w:rsidR="00BB5F32">
        <w:rPr>
          <w:rFonts w:asciiTheme="majorHAnsi" w:hAnsiTheme="majorHAnsi"/>
        </w:rPr>
        <w:t xml:space="preserve"> </w:t>
      </w:r>
      <w:r w:rsidR="00AD0ADE">
        <w:rPr>
          <w:rFonts w:asciiTheme="majorHAnsi" w:hAnsiTheme="majorHAnsi"/>
        </w:rPr>
        <w:t>less complex, commodities</w:t>
      </w:r>
    </w:p>
    <w:p w14:paraId="28F8E388" w14:textId="77777777" w:rsidR="00DA19DB" w:rsidRPr="007F1049" w:rsidRDefault="00497CEF" w:rsidP="002A746F">
      <w:pPr>
        <w:pStyle w:val="NoSpacing"/>
        <w:jc w:val="both"/>
        <w:rPr>
          <w:rFonts w:asciiTheme="majorHAnsi" w:hAnsiTheme="majorHAnsi"/>
        </w:rPr>
      </w:pPr>
      <w:r w:rsidRPr="007F1049">
        <w:rPr>
          <w:rFonts w:asciiTheme="majorHAnsi" w:hAnsiTheme="majorHAnsi"/>
        </w:rPr>
        <w:tab/>
      </w:r>
    </w:p>
    <w:p w14:paraId="19F3E9AC" w14:textId="6F3D976B" w:rsidR="00497CEF" w:rsidRPr="007F1049" w:rsidRDefault="00497CEF" w:rsidP="00497CEF">
      <w:pPr>
        <w:pStyle w:val="NoSpacing"/>
        <w:rPr>
          <w:rFonts w:asciiTheme="majorHAnsi" w:hAnsiTheme="majorHAnsi"/>
          <w:i/>
        </w:rPr>
      </w:pPr>
      <w:r w:rsidRPr="007F1049">
        <w:rPr>
          <w:rFonts w:asciiTheme="majorHAnsi" w:hAnsiTheme="majorHAnsi"/>
          <w:i/>
        </w:rPr>
        <w:t>Advertising</w:t>
      </w:r>
    </w:p>
    <w:p w14:paraId="391DCFEA" w14:textId="5E7BCF90" w:rsidR="00744D34" w:rsidRPr="007F1049" w:rsidRDefault="00744D34" w:rsidP="00744D34">
      <w:pPr>
        <w:pStyle w:val="NoSpacing"/>
        <w:jc w:val="both"/>
        <w:rPr>
          <w:rFonts w:asciiTheme="majorHAnsi" w:hAnsiTheme="majorHAnsi" w:cs="Times New Roman"/>
        </w:rPr>
      </w:pPr>
      <w:r w:rsidRPr="007F1049">
        <w:rPr>
          <w:rFonts w:asciiTheme="majorHAnsi" w:hAnsiTheme="majorHAnsi"/>
        </w:rPr>
        <w:t xml:space="preserve">Advertising, as the process of making potential buyers aware of relevant dwelling opportunities, has seen great changes in practice. </w:t>
      </w:r>
      <w:r w:rsidR="00C222C9" w:rsidRPr="007F1049">
        <w:rPr>
          <w:rFonts w:asciiTheme="majorHAnsi" w:hAnsiTheme="majorHAnsi" w:cs="Times New Roman"/>
        </w:rPr>
        <w:t xml:space="preserve">Technological advances have enabled agents to move from the prospecting and appraisal stages to advertising faster. The use of tablets and laptops enables the creation of the advertising brochure with the vendor immediately upon signing the contract. </w:t>
      </w:r>
      <w:r w:rsidRPr="007F1049">
        <w:rPr>
          <w:rFonts w:asciiTheme="majorHAnsi" w:hAnsiTheme="majorHAnsi"/>
        </w:rPr>
        <w:t xml:space="preserve">Property portals and websites have </w:t>
      </w:r>
      <w:r w:rsidRPr="007F1049">
        <w:rPr>
          <w:rFonts w:asciiTheme="majorHAnsi" w:hAnsiTheme="majorHAnsi" w:cs="Times New Roman"/>
        </w:rPr>
        <w:t xml:space="preserve">become the most significant source of leads and advertising of </w:t>
      </w:r>
      <w:r w:rsidR="00510313">
        <w:rPr>
          <w:rFonts w:asciiTheme="majorHAnsi" w:hAnsiTheme="majorHAnsi" w:cs="Times New Roman"/>
        </w:rPr>
        <w:t>dwellings</w:t>
      </w:r>
      <w:r w:rsidR="00510313" w:rsidRPr="007F1049">
        <w:rPr>
          <w:rFonts w:asciiTheme="majorHAnsi" w:hAnsiTheme="majorHAnsi" w:cs="Times New Roman"/>
        </w:rPr>
        <w:t xml:space="preserve"> </w:t>
      </w:r>
      <w:r w:rsidRPr="007F1049">
        <w:rPr>
          <w:rFonts w:asciiTheme="majorHAnsi" w:hAnsiTheme="majorHAnsi" w:cs="Times New Roman"/>
        </w:rPr>
        <w:t xml:space="preserve">in both England and New Zealand, </w:t>
      </w:r>
      <w:r w:rsidR="00C029C5" w:rsidRPr="007F1049">
        <w:rPr>
          <w:rFonts w:asciiTheme="majorHAnsi" w:hAnsiTheme="majorHAnsi" w:cs="Times New Roman"/>
        </w:rPr>
        <w:t xml:space="preserve">dramatically </w:t>
      </w:r>
      <w:r w:rsidRPr="007F1049">
        <w:rPr>
          <w:rFonts w:asciiTheme="majorHAnsi" w:hAnsiTheme="majorHAnsi" w:cs="Times New Roman"/>
        </w:rPr>
        <w:t>incr</w:t>
      </w:r>
      <w:r w:rsidR="00C029C5" w:rsidRPr="007F1049">
        <w:rPr>
          <w:rFonts w:asciiTheme="majorHAnsi" w:hAnsiTheme="majorHAnsi" w:cs="Times New Roman"/>
        </w:rPr>
        <w:t xml:space="preserve">easing the number of </w:t>
      </w:r>
      <w:r w:rsidR="00510313">
        <w:rPr>
          <w:rFonts w:asciiTheme="majorHAnsi" w:hAnsiTheme="majorHAnsi" w:cs="Times New Roman"/>
        </w:rPr>
        <w:t>dwellings</w:t>
      </w:r>
      <w:r w:rsidR="00510313" w:rsidRPr="007F1049">
        <w:rPr>
          <w:rFonts w:asciiTheme="majorHAnsi" w:hAnsiTheme="majorHAnsi" w:cs="Times New Roman"/>
        </w:rPr>
        <w:t xml:space="preserve"> </w:t>
      </w:r>
      <w:r w:rsidRPr="007F1049">
        <w:rPr>
          <w:rFonts w:asciiTheme="majorHAnsi" w:hAnsiTheme="majorHAnsi" w:cs="Times New Roman"/>
        </w:rPr>
        <w:t xml:space="preserve">buyers </w:t>
      </w:r>
      <w:r w:rsidR="00AE71EC">
        <w:rPr>
          <w:rFonts w:asciiTheme="majorHAnsi" w:hAnsiTheme="majorHAnsi" w:cs="Times New Roman"/>
        </w:rPr>
        <w:t>can</w:t>
      </w:r>
      <w:r w:rsidR="00AE71EC" w:rsidRPr="007F1049">
        <w:rPr>
          <w:rFonts w:asciiTheme="majorHAnsi" w:hAnsiTheme="majorHAnsi" w:cs="Times New Roman"/>
        </w:rPr>
        <w:t xml:space="preserve"> </w:t>
      </w:r>
      <w:r w:rsidRPr="007F1049">
        <w:rPr>
          <w:rFonts w:asciiTheme="majorHAnsi" w:hAnsiTheme="majorHAnsi" w:cs="Times New Roman"/>
        </w:rPr>
        <w:t xml:space="preserve">view information about. </w:t>
      </w:r>
    </w:p>
    <w:p w14:paraId="04A70E79" w14:textId="1C8F1438" w:rsidR="00744D34" w:rsidRPr="007F1049" w:rsidRDefault="00744D34" w:rsidP="00744D34">
      <w:pPr>
        <w:ind w:left="720"/>
        <w:rPr>
          <w:rFonts w:asciiTheme="majorHAnsi" w:hAnsiTheme="majorHAnsi"/>
        </w:rPr>
      </w:pPr>
      <w:r w:rsidRPr="007F1049">
        <w:rPr>
          <w:rFonts w:asciiTheme="majorHAnsi" w:hAnsiTheme="majorHAnsi"/>
        </w:rPr>
        <w:t>“</w:t>
      </w:r>
      <w:proofErr w:type="gramStart"/>
      <w:r w:rsidRPr="007F1049">
        <w:rPr>
          <w:rFonts w:asciiTheme="majorHAnsi" w:hAnsiTheme="majorHAnsi"/>
        </w:rPr>
        <w:t>there’s</w:t>
      </w:r>
      <w:proofErr w:type="gramEnd"/>
      <w:r w:rsidRPr="007F1049">
        <w:rPr>
          <w:rFonts w:asciiTheme="majorHAnsi" w:hAnsiTheme="majorHAnsi"/>
        </w:rPr>
        <w:t xml:space="preserve"> stats out there that say 95 percent of searches start online” (London, </w:t>
      </w:r>
      <w:r w:rsidR="00B36A1C" w:rsidRPr="009E55D0">
        <w:rPr>
          <w:rFonts w:asciiTheme="majorHAnsi" w:hAnsiTheme="majorHAnsi"/>
          <w:i/>
        </w:rPr>
        <w:t>Remote Plus</w:t>
      </w:r>
      <w:r w:rsidR="00B36A1C" w:rsidRPr="007F1049">
        <w:rPr>
          <w:rFonts w:asciiTheme="majorHAnsi" w:hAnsiTheme="majorHAnsi"/>
        </w:rPr>
        <w:t>)</w:t>
      </w:r>
    </w:p>
    <w:p w14:paraId="6D03F447" w14:textId="77777777" w:rsidR="00744D34" w:rsidRDefault="00744D34" w:rsidP="00744D34">
      <w:pPr>
        <w:pStyle w:val="NoSpacing"/>
        <w:rPr>
          <w:rFonts w:asciiTheme="majorHAnsi" w:hAnsiTheme="majorHAnsi" w:cs="Times New Roman"/>
        </w:rPr>
      </w:pPr>
    </w:p>
    <w:p w14:paraId="63D98F7A" w14:textId="7A4AD1F5" w:rsidR="00B36A1C" w:rsidRPr="007F1049" w:rsidRDefault="00744D34" w:rsidP="00B36A1C">
      <w:pPr>
        <w:pStyle w:val="NoSpacing"/>
        <w:jc w:val="both"/>
        <w:rPr>
          <w:rFonts w:asciiTheme="majorHAnsi" w:hAnsiTheme="majorHAnsi"/>
        </w:rPr>
      </w:pPr>
      <w:r w:rsidRPr="007F1049">
        <w:rPr>
          <w:rFonts w:asciiTheme="majorHAnsi" w:hAnsiTheme="majorHAnsi"/>
        </w:rPr>
        <w:lastRenderedPageBreak/>
        <w:t xml:space="preserve">Websites offer significantly more information about the </w:t>
      </w:r>
      <w:r w:rsidR="00504A18">
        <w:rPr>
          <w:rFonts w:asciiTheme="majorHAnsi" w:hAnsiTheme="majorHAnsi"/>
        </w:rPr>
        <w:t>dwelling</w:t>
      </w:r>
      <w:r w:rsidR="00504A18" w:rsidRPr="007F1049">
        <w:rPr>
          <w:rFonts w:asciiTheme="majorHAnsi" w:hAnsiTheme="majorHAnsi"/>
        </w:rPr>
        <w:t xml:space="preserve"> </w:t>
      </w:r>
      <w:r w:rsidRPr="007F1049">
        <w:rPr>
          <w:rFonts w:asciiTheme="majorHAnsi" w:hAnsiTheme="majorHAnsi"/>
        </w:rPr>
        <w:t xml:space="preserve">than was previously available from traditional print media, office windows, booklets or fliers. It is now common for property portals to carry in excess of ten photographs for a </w:t>
      </w:r>
      <w:r w:rsidR="00504A18">
        <w:rPr>
          <w:rFonts w:asciiTheme="majorHAnsi" w:hAnsiTheme="majorHAnsi"/>
        </w:rPr>
        <w:t>dwelling</w:t>
      </w:r>
      <w:r w:rsidRPr="007F1049">
        <w:rPr>
          <w:rFonts w:asciiTheme="majorHAnsi" w:hAnsiTheme="majorHAnsi"/>
        </w:rPr>
        <w:t>, as well as fl</w:t>
      </w:r>
      <w:r w:rsidR="00B36A1C" w:rsidRPr="007F1049">
        <w:rPr>
          <w:rFonts w:asciiTheme="majorHAnsi" w:hAnsiTheme="majorHAnsi"/>
        </w:rPr>
        <w:t xml:space="preserve">oorplans, links to street views, </w:t>
      </w:r>
      <w:proofErr w:type="spellStart"/>
      <w:r w:rsidRPr="007F1049">
        <w:rPr>
          <w:rFonts w:asciiTheme="majorHAnsi" w:hAnsiTheme="majorHAnsi"/>
        </w:rPr>
        <w:t>neighbourhood</w:t>
      </w:r>
      <w:proofErr w:type="spellEnd"/>
      <w:r w:rsidRPr="007F1049">
        <w:rPr>
          <w:rFonts w:asciiTheme="majorHAnsi" w:hAnsiTheme="majorHAnsi"/>
        </w:rPr>
        <w:t xml:space="preserve"> </w:t>
      </w:r>
      <w:r w:rsidR="00B36A1C" w:rsidRPr="007F1049">
        <w:rPr>
          <w:rFonts w:asciiTheme="majorHAnsi" w:hAnsiTheme="majorHAnsi"/>
        </w:rPr>
        <w:t xml:space="preserve">and house price trend </w:t>
      </w:r>
      <w:r w:rsidRPr="007F1049">
        <w:rPr>
          <w:rFonts w:asciiTheme="majorHAnsi" w:hAnsiTheme="majorHAnsi"/>
        </w:rPr>
        <w:t xml:space="preserve">information. </w:t>
      </w:r>
      <w:r w:rsidR="00AE71EC">
        <w:rPr>
          <w:rFonts w:asciiTheme="majorHAnsi" w:hAnsiTheme="majorHAnsi"/>
        </w:rPr>
        <w:t>However, estate agents are not passive, the challenge to</w:t>
      </w:r>
      <w:r w:rsidR="00B36A1C" w:rsidRPr="007F1049">
        <w:rPr>
          <w:rFonts w:asciiTheme="majorHAnsi" w:hAnsiTheme="majorHAnsi"/>
        </w:rPr>
        <w:t xml:space="preserve"> their role as gatekeepers has been contested by some agencies</w:t>
      </w:r>
      <w:r w:rsidR="002B50C5" w:rsidRPr="007F1049">
        <w:rPr>
          <w:rFonts w:asciiTheme="majorHAnsi" w:hAnsiTheme="majorHAnsi"/>
        </w:rPr>
        <w:t xml:space="preserve"> in England</w:t>
      </w:r>
      <w:r w:rsidR="00B36A1C" w:rsidRPr="007F1049">
        <w:rPr>
          <w:rFonts w:asciiTheme="majorHAnsi" w:hAnsiTheme="majorHAnsi"/>
        </w:rPr>
        <w:t xml:space="preserve"> through the deliberate omission of key information on property portals.  </w:t>
      </w:r>
    </w:p>
    <w:p w14:paraId="6AF503FF" w14:textId="76CEEB36" w:rsidR="00B36A1C" w:rsidRPr="007F1049" w:rsidRDefault="00C415DC" w:rsidP="00B36A1C">
      <w:pPr>
        <w:pStyle w:val="NoSpacing"/>
        <w:ind w:left="720"/>
        <w:jc w:val="both"/>
        <w:rPr>
          <w:rFonts w:asciiTheme="majorHAnsi" w:hAnsiTheme="majorHAnsi" w:cs="Times New Roman"/>
        </w:rPr>
      </w:pPr>
      <w:r>
        <w:rPr>
          <w:rFonts w:asciiTheme="majorHAnsi" w:hAnsiTheme="majorHAnsi" w:cs="Times New Roman"/>
        </w:rPr>
        <w:t>Respondent</w:t>
      </w:r>
      <w:r w:rsidR="00B36A1C" w:rsidRPr="007F1049">
        <w:rPr>
          <w:rFonts w:asciiTheme="majorHAnsi" w:hAnsiTheme="majorHAnsi" w:cs="Times New Roman"/>
        </w:rPr>
        <w:t>: I only ever use a maximum of six photographs and this goes back to my old-fashioned days where what I believe our client wants from us and our client is the seller, they want us to show the very best bits of their house not every bit. We need to tempt people to call us, not provide photographs of things that don’t look very good so they won’t call us.</w:t>
      </w:r>
    </w:p>
    <w:p w14:paraId="145976E5" w14:textId="6D09C1CE" w:rsidR="00B36A1C" w:rsidRPr="007F1049" w:rsidRDefault="00B36A1C" w:rsidP="00B36A1C">
      <w:pPr>
        <w:pStyle w:val="NoSpacing"/>
        <w:ind w:left="720"/>
        <w:jc w:val="both"/>
        <w:rPr>
          <w:rFonts w:asciiTheme="majorHAnsi" w:hAnsiTheme="majorHAnsi" w:cs="Times New Roman"/>
        </w:rPr>
      </w:pPr>
      <w:r w:rsidRPr="007F1049">
        <w:rPr>
          <w:rFonts w:asciiTheme="majorHAnsi" w:hAnsiTheme="majorHAnsi" w:cs="Times New Roman"/>
        </w:rPr>
        <w:t>{</w:t>
      </w:r>
      <w:proofErr w:type="gramStart"/>
      <w:r w:rsidRPr="007F1049">
        <w:rPr>
          <w:rFonts w:asciiTheme="majorHAnsi" w:hAnsiTheme="majorHAnsi" w:cs="Times New Roman"/>
        </w:rPr>
        <w:t>later</w:t>
      </w:r>
      <w:proofErr w:type="gramEnd"/>
      <w:r w:rsidRPr="007F1049">
        <w:rPr>
          <w:rFonts w:asciiTheme="majorHAnsi" w:hAnsiTheme="majorHAnsi" w:cs="Times New Roman"/>
        </w:rPr>
        <w:t>…}</w:t>
      </w:r>
    </w:p>
    <w:p w14:paraId="2C8A0918" w14:textId="531FD3DD" w:rsidR="002B50C5" w:rsidRPr="007F1049" w:rsidRDefault="002B50C5" w:rsidP="002B50C5">
      <w:pPr>
        <w:pStyle w:val="NoSpacing"/>
        <w:ind w:left="720"/>
        <w:jc w:val="both"/>
        <w:rPr>
          <w:rFonts w:asciiTheme="majorHAnsi" w:hAnsiTheme="majorHAnsi"/>
        </w:rPr>
      </w:pPr>
      <w:r w:rsidRPr="007F1049">
        <w:rPr>
          <w:rFonts w:asciiTheme="majorHAnsi" w:hAnsiTheme="majorHAnsi"/>
        </w:rPr>
        <w:t xml:space="preserve">Interviewer: I guess there’s a counterargument in that when you go onto somewhere like </w:t>
      </w:r>
      <w:proofErr w:type="spellStart"/>
      <w:r w:rsidRPr="007F1049">
        <w:rPr>
          <w:rFonts w:asciiTheme="majorHAnsi" w:hAnsiTheme="majorHAnsi"/>
        </w:rPr>
        <w:t>Rightmove</w:t>
      </w:r>
      <w:proofErr w:type="spellEnd"/>
      <w:r w:rsidRPr="007F1049">
        <w:rPr>
          <w:rFonts w:asciiTheme="majorHAnsi" w:hAnsiTheme="majorHAnsi"/>
        </w:rPr>
        <w:t xml:space="preserve"> and you’re offered a property that’s got say 30 photographs you feel as though you know everything about the property and so you might have a little bit more faith that it’s a good property to go and visit than a property that only has a couple. </w:t>
      </w:r>
    </w:p>
    <w:p w14:paraId="74874EBD" w14:textId="0157DA8A" w:rsidR="002B50C5" w:rsidRPr="007F1049" w:rsidRDefault="00C415DC" w:rsidP="002B50C5">
      <w:pPr>
        <w:pStyle w:val="NoSpacing"/>
        <w:ind w:left="720"/>
        <w:jc w:val="both"/>
        <w:rPr>
          <w:rFonts w:asciiTheme="majorHAnsi" w:hAnsiTheme="majorHAnsi"/>
        </w:rPr>
      </w:pPr>
      <w:r>
        <w:rPr>
          <w:rFonts w:asciiTheme="majorHAnsi" w:hAnsiTheme="majorHAnsi"/>
        </w:rPr>
        <w:t>Respondent</w:t>
      </w:r>
      <w:r w:rsidR="002B50C5" w:rsidRPr="007F1049">
        <w:rPr>
          <w:rFonts w:asciiTheme="majorHAnsi" w:hAnsiTheme="majorHAnsi"/>
        </w:rPr>
        <w:t xml:space="preserve">: But I don’t want to give you that information. </w:t>
      </w:r>
    </w:p>
    <w:p w14:paraId="2C0A47D4" w14:textId="2E055B7C" w:rsidR="002B50C5" w:rsidRPr="007F1049" w:rsidRDefault="002B50C5" w:rsidP="002B50C5">
      <w:pPr>
        <w:pStyle w:val="NoSpacing"/>
        <w:ind w:left="720"/>
        <w:jc w:val="both"/>
        <w:rPr>
          <w:rFonts w:asciiTheme="majorHAnsi" w:hAnsiTheme="majorHAnsi"/>
        </w:rPr>
      </w:pPr>
      <w:r w:rsidRPr="007F1049">
        <w:rPr>
          <w:rFonts w:asciiTheme="majorHAnsi" w:hAnsiTheme="majorHAnsi"/>
        </w:rPr>
        <w:t xml:space="preserve">Interviewer: Yeah. </w:t>
      </w:r>
    </w:p>
    <w:p w14:paraId="3D4568E1" w14:textId="78E48CDF" w:rsidR="002B50C5" w:rsidRPr="007F1049" w:rsidRDefault="00C415DC" w:rsidP="002B50C5">
      <w:pPr>
        <w:pStyle w:val="NoSpacing"/>
        <w:ind w:left="720"/>
        <w:jc w:val="both"/>
        <w:rPr>
          <w:rFonts w:asciiTheme="majorHAnsi" w:hAnsiTheme="majorHAnsi"/>
        </w:rPr>
      </w:pPr>
      <w:r>
        <w:rPr>
          <w:rFonts w:asciiTheme="majorHAnsi" w:hAnsiTheme="majorHAnsi"/>
        </w:rPr>
        <w:t>Respondent</w:t>
      </w:r>
      <w:r w:rsidR="002B50C5" w:rsidRPr="007F1049">
        <w:rPr>
          <w:rFonts w:asciiTheme="majorHAnsi" w:hAnsiTheme="majorHAnsi"/>
        </w:rPr>
        <w:t xml:space="preserve">: Because I want you to come and see me. So when you say no, I don’t like that, I can say ‘Aha but I have this one, this one, this one and this one’. (London, </w:t>
      </w:r>
      <w:r w:rsidR="002B50C5" w:rsidRPr="007F1049">
        <w:rPr>
          <w:rFonts w:asciiTheme="majorHAnsi" w:hAnsiTheme="majorHAnsi"/>
          <w:i/>
        </w:rPr>
        <w:t>Service Plus</w:t>
      </w:r>
      <w:r w:rsidR="002B50C5" w:rsidRPr="007F1049">
        <w:rPr>
          <w:rFonts w:asciiTheme="majorHAnsi" w:hAnsiTheme="majorHAnsi"/>
        </w:rPr>
        <w:t>)</w:t>
      </w:r>
    </w:p>
    <w:p w14:paraId="078FA3C2" w14:textId="77777777" w:rsidR="002B50C5" w:rsidRPr="007F1049" w:rsidRDefault="002B50C5" w:rsidP="00B36A1C">
      <w:pPr>
        <w:pStyle w:val="NoSpacing"/>
        <w:ind w:left="720"/>
        <w:jc w:val="both"/>
        <w:rPr>
          <w:rFonts w:asciiTheme="majorHAnsi" w:hAnsiTheme="majorHAnsi"/>
        </w:rPr>
      </w:pPr>
    </w:p>
    <w:p w14:paraId="47CFC280" w14:textId="6E82F41C" w:rsidR="00AE71EC" w:rsidRDefault="00744D34" w:rsidP="00ED3667">
      <w:pPr>
        <w:pStyle w:val="NoSpacing"/>
        <w:jc w:val="both"/>
        <w:rPr>
          <w:rFonts w:asciiTheme="majorHAnsi" w:hAnsiTheme="majorHAnsi"/>
        </w:rPr>
      </w:pPr>
      <w:r w:rsidRPr="007F1049">
        <w:rPr>
          <w:rFonts w:asciiTheme="majorHAnsi" w:hAnsiTheme="majorHAnsi"/>
        </w:rPr>
        <w:t>In New Zealand</w:t>
      </w:r>
      <w:r w:rsidR="00AE71EC">
        <w:rPr>
          <w:rFonts w:asciiTheme="majorHAnsi" w:hAnsiTheme="majorHAnsi"/>
        </w:rPr>
        <w:t xml:space="preserve"> some agents expressed concern about this approach</w:t>
      </w:r>
      <w:r w:rsidR="00CA30E4">
        <w:rPr>
          <w:rFonts w:asciiTheme="majorHAnsi" w:hAnsiTheme="majorHAnsi"/>
        </w:rPr>
        <w:t xml:space="preserve">. </w:t>
      </w:r>
      <w:r w:rsidRPr="007F1049">
        <w:rPr>
          <w:rFonts w:asciiTheme="majorHAnsi" w:hAnsiTheme="majorHAnsi"/>
        </w:rPr>
        <w:t xml:space="preserve">Previously, if certain material was not </w:t>
      </w:r>
      <w:r w:rsidR="00AE71EC">
        <w:rPr>
          <w:rFonts w:asciiTheme="majorHAnsi" w:hAnsiTheme="majorHAnsi"/>
        </w:rPr>
        <w:t>online</w:t>
      </w:r>
      <w:r w:rsidR="00AE71EC" w:rsidRPr="007F1049">
        <w:rPr>
          <w:rFonts w:asciiTheme="majorHAnsi" w:hAnsiTheme="majorHAnsi"/>
        </w:rPr>
        <w:t xml:space="preserve"> </w:t>
      </w:r>
      <w:r w:rsidR="00AE71EC">
        <w:rPr>
          <w:rFonts w:asciiTheme="majorHAnsi" w:hAnsiTheme="majorHAnsi"/>
        </w:rPr>
        <w:t>potential buyers</w:t>
      </w:r>
      <w:r w:rsidR="00AE71EC" w:rsidRPr="007F1049">
        <w:rPr>
          <w:rFonts w:asciiTheme="majorHAnsi" w:hAnsiTheme="majorHAnsi"/>
        </w:rPr>
        <w:t xml:space="preserve"> </w:t>
      </w:r>
      <w:r w:rsidRPr="007F1049">
        <w:rPr>
          <w:rFonts w:asciiTheme="majorHAnsi" w:hAnsiTheme="majorHAnsi"/>
        </w:rPr>
        <w:t xml:space="preserve">would contact the agent but now without adequate information they may well choose to ignore a </w:t>
      </w:r>
      <w:r w:rsidR="00504A18">
        <w:rPr>
          <w:rFonts w:asciiTheme="majorHAnsi" w:hAnsiTheme="majorHAnsi"/>
        </w:rPr>
        <w:t>dwelling</w:t>
      </w:r>
      <w:r w:rsidR="00ED3667" w:rsidRPr="007F1049">
        <w:rPr>
          <w:rFonts w:asciiTheme="majorHAnsi" w:hAnsiTheme="majorHAnsi"/>
        </w:rPr>
        <w:t xml:space="preserve">. </w:t>
      </w:r>
    </w:p>
    <w:p w14:paraId="56AC3146" w14:textId="77777777" w:rsidR="00AE71EC" w:rsidRPr="007F1049" w:rsidRDefault="00AE71EC" w:rsidP="00AE71EC">
      <w:pPr>
        <w:pStyle w:val="NoSpacing"/>
        <w:ind w:left="720"/>
        <w:jc w:val="both"/>
        <w:rPr>
          <w:rFonts w:asciiTheme="majorHAnsi" w:hAnsiTheme="majorHAnsi"/>
        </w:rPr>
      </w:pPr>
      <w:r w:rsidRPr="007F1049">
        <w:rPr>
          <w:rFonts w:asciiTheme="majorHAnsi" w:hAnsiTheme="majorHAnsi"/>
        </w:rPr>
        <w:t xml:space="preserve">“I think clients’ expectation of agents has improved, or sorry has raised, it’s raised expectations of agents in terms of response times, in terms of provision of information, in terms of provision of accurate information, quality of marketing, quality of photographs, ability to communicate information not just locally but over a wider area, transparency, all sorts of things.” (London </w:t>
      </w:r>
      <w:r w:rsidRPr="007F1049">
        <w:rPr>
          <w:rFonts w:asciiTheme="majorHAnsi" w:hAnsiTheme="majorHAnsi"/>
          <w:i/>
        </w:rPr>
        <w:t>Remote Plus</w:t>
      </w:r>
      <w:r w:rsidRPr="007F1049">
        <w:rPr>
          <w:rFonts w:asciiTheme="majorHAnsi" w:hAnsiTheme="majorHAnsi"/>
        </w:rPr>
        <w:t>)</w:t>
      </w:r>
    </w:p>
    <w:p w14:paraId="360ED3FD" w14:textId="77777777" w:rsidR="00AE71EC" w:rsidRDefault="00AE71EC" w:rsidP="00ED3667">
      <w:pPr>
        <w:pStyle w:val="NoSpacing"/>
        <w:jc w:val="both"/>
        <w:rPr>
          <w:rFonts w:asciiTheme="majorHAnsi" w:hAnsiTheme="majorHAnsi"/>
        </w:rPr>
      </w:pPr>
    </w:p>
    <w:p w14:paraId="1DD02ADA" w14:textId="106910CE" w:rsidR="00726C46" w:rsidRDefault="00726C46" w:rsidP="0082168B">
      <w:pPr>
        <w:pStyle w:val="NoSpacing"/>
        <w:jc w:val="both"/>
        <w:rPr>
          <w:rFonts w:asciiTheme="majorHAnsi" w:hAnsiTheme="majorHAnsi"/>
        </w:rPr>
      </w:pPr>
      <w:r>
        <w:rPr>
          <w:rFonts w:asciiTheme="majorHAnsi" w:hAnsiTheme="majorHAnsi"/>
        </w:rPr>
        <w:t xml:space="preserve">Technology has resulted </w:t>
      </w:r>
      <w:r w:rsidR="00E8169E">
        <w:rPr>
          <w:rFonts w:asciiTheme="majorHAnsi" w:hAnsiTheme="majorHAnsi"/>
        </w:rPr>
        <w:t>in information being provided in many different formats</w:t>
      </w:r>
      <w:r w:rsidR="00AC3DDE">
        <w:rPr>
          <w:rFonts w:asciiTheme="majorHAnsi" w:hAnsiTheme="majorHAnsi"/>
        </w:rPr>
        <w:t xml:space="preserve"> including videos and floor plans</w:t>
      </w:r>
      <w:r w:rsidR="00E8169E">
        <w:rPr>
          <w:rFonts w:asciiTheme="majorHAnsi" w:hAnsiTheme="majorHAnsi"/>
        </w:rPr>
        <w:t xml:space="preserve">, </w:t>
      </w:r>
      <w:r w:rsidR="00AC3DDE">
        <w:rPr>
          <w:rFonts w:asciiTheme="majorHAnsi" w:hAnsiTheme="majorHAnsi"/>
        </w:rPr>
        <w:t>resulting</w:t>
      </w:r>
      <w:r w:rsidR="007358F0">
        <w:rPr>
          <w:rFonts w:asciiTheme="majorHAnsi" w:hAnsiTheme="majorHAnsi"/>
        </w:rPr>
        <w:t xml:space="preserve"> in potential purchasers being more selective </w:t>
      </w:r>
      <w:r>
        <w:rPr>
          <w:rFonts w:asciiTheme="majorHAnsi" w:hAnsiTheme="majorHAnsi"/>
        </w:rPr>
        <w:t xml:space="preserve">and knowledgeable </w:t>
      </w:r>
      <w:r w:rsidR="007358F0">
        <w:rPr>
          <w:rFonts w:asciiTheme="majorHAnsi" w:hAnsiTheme="majorHAnsi"/>
        </w:rPr>
        <w:t>o</w:t>
      </w:r>
      <w:r>
        <w:rPr>
          <w:rFonts w:asciiTheme="majorHAnsi" w:hAnsiTheme="majorHAnsi"/>
        </w:rPr>
        <w:t>f</w:t>
      </w:r>
      <w:r w:rsidR="007358F0">
        <w:rPr>
          <w:rFonts w:asciiTheme="majorHAnsi" w:hAnsiTheme="majorHAnsi"/>
        </w:rPr>
        <w:t xml:space="preserve"> which </w:t>
      </w:r>
      <w:r w:rsidR="00510313">
        <w:rPr>
          <w:rFonts w:asciiTheme="majorHAnsi" w:hAnsiTheme="majorHAnsi"/>
        </w:rPr>
        <w:t xml:space="preserve">dwellings </w:t>
      </w:r>
      <w:r w:rsidR="007358F0">
        <w:rPr>
          <w:rFonts w:asciiTheme="majorHAnsi" w:hAnsiTheme="majorHAnsi"/>
        </w:rPr>
        <w:t>they choose to</w:t>
      </w:r>
      <w:r w:rsidR="00AE71EC">
        <w:rPr>
          <w:rFonts w:asciiTheme="majorHAnsi" w:hAnsiTheme="majorHAnsi"/>
        </w:rPr>
        <w:t xml:space="preserve"> physically</w:t>
      </w:r>
      <w:r w:rsidR="007358F0">
        <w:rPr>
          <w:rFonts w:asciiTheme="majorHAnsi" w:hAnsiTheme="majorHAnsi"/>
        </w:rPr>
        <w:t xml:space="preserve"> inspect</w:t>
      </w:r>
      <w:r>
        <w:rPr>
          <w:rFonts w:asciiTheme="majorHAnsi" w:hAnsiTheme="majorHAnsi"/>
        </w:rPr>
        <w:t>.</w:t>
      </w:r>
    </w:p>
    <w:p w14:paraId="671F5157" w14:textId="5B8945C5" w:rsidR="00AC3DDE" w:rsidRPr="00AC3DDE" w:rsidRDefault="00AC3DDE" w:rsidP="009E55D0">
      <w:pPr>
        <w:pStyle w:val="NoSpacing"/>
        <w:ind w:left="720"/>
        <w:jc w:val="both"/>
        <w:rPr>
          <w:rFonts w:asciiTheme="majorHAnsi" w:hAnsiTheme="majorHAnsi"/>
        </w:rPr>
      </w:pPr>
      <w:r>
        <w:rPr>
          <w:rFonts w:asciiTheme="majorHAnsi" w:hAnsiTheme="majorHAnsi"/>
        </w:rPr>
        <w:t>“</w:t>
      </w:r>
      <w:r w:rsidRPr="009E55D0">
        <w:rPr>
          <w:rFonts w:asciiTheme="majorHAnsi" w:hAnsiTheme="majorHAnsi"/>
        </w:rPr>
        <w:t xml:space="preserve">…..videos, floor plans, fly </w:t>
      </w:r>
      <w:proofErr w:type="spellStart"/>
      <w:r w:rsidRPr="009E55D0">
        <w:rPr>
          <w:rFonts w:asciiTheme="majorHAnsi" w:hAnsiTheme="majorHAnsi"/>
        </w:rPr>
        <w:t>throughs</w:t>
      </w:r>
      <w:proofErr w:type="spellEnd"/>
      <w:r w:rsidRPr="009E55D0">
        <w:rPr>
          <w:rFonts w:asciiTheme="majorHAnsi" w:hAnsiTheme="majorHAnsi"/>
        </w:rPr>
        <w:t xml:space="preserve"> or some companies take lots of photos and put them to music with, you know, a voice over.  And there's a lot more of that.  So that's why, you know, you're getting these buyers who are quite savvy about when they turn up at the open home because they feel like they've intimately known it because they've been through, they've been through the fly through or whatever it might be.  But that's major shift, you know, from being a flat, linear, look at a photo, to actually quite involved and music to it and all of that.  So that's really stepped up but I think it's all the extra things you can do with a listing now</w:t>
      </w:r>
      <w:r>
        <w:rPr>
          <w:rFonts w:asciiTheme="majorHAnsi" w:hAnsiTheme="majorHAnsi"/>
        </w:rPr>
        <w:t xml:space="preserve">.” (Auckland, </w:t>
      </w:r>
      <w:r w:rsidR="00F50C7C" w:rsidRPr="007B62AB">
        <w:rPr>
          <w:rFonts w:asciiTheme="majorHAnsi" w:hAnsiTheme="majorHAnsi"/>
          <w:i/>
        </w:rPr>
        <w:t>Service Plus</w:t>
      </w:r>
      <w:r>
        <w:rPr>
          <w:rFonts w:asciiTheme="majorHAnsi" w:hAnsiTheme="majorHAnsi"/>
        </w:rPr>
        <w:t>)</w:t>
      </w:r>
    </w:p>
    <w:p w14:paraId="615B7FA3" w14:textId="19388438" w:rsidR="007358F0" w:rsidRDefault="007358F0" w:rsidP="0082168B">
      <w:pPr>
        <w:pStyle w:val="NoSpacing"/>
        <w:jc w:val="both"/>
        <w:rPr>
          <w:rFonts w:asciiTheme="majorHAnsi" w:hAnsiTheme="majorHAnsi"/>
        </w:rPr>
      </w:pPr>
      <w:r>
        <w:rPr>
          <w:rFonts w:asciiTheme="majorHAnsi" w:hAnsiTheme="majorHAnsi"/>
        </w:rPr>
        <w:t xml:space="preserve"> </w:t>
      </w:r>
    </w:p>
    <w:p w14:paraId="775E5FBF" w14:textId="1D643C09" w:rsidR="00900EE4" w:rsidRPr="007F1049" w:rsidRDefault="0082168B" w:rsidP="0082168B">
      <w:pPr>
        <w:pStyle w:val="NoSpacing"/>
        <w:jc w:val="both"/>
        <w:rPr>
          <w:rFonts w:asciiTheme="majorHAnsi" w:hAnsiTheme="majorHAnsi"/>
        </w:rPr>
      </w:pPr>
      <w:r>
        <w:rPr>
          <w:rFonts w:asciiTheme="majorHAnsi" w:hAnsiTheme="majorHAnsi"/>
        </w:rPr>
        <w:t xml:space="preserve">Changes in estate agents </w:t>
      </w:r>
      <w:r w:rsidR="00065741">
        <w:rPr>
          <w:rFonts w:asciiTheme="majorHAnsi" w:hAnsiTheme="majorHAnsi"/>
        </w:rPr>
        <w:t>ability</w:t>
      </w:r>
      <w:r>
        <w:rPr>
          <w:rFonts w:asciiTheme="majorHAnsi" w:hAnsiTheme="majorHAnsi"/>
        </w:rPr>
        <w:t xml:space="preserve"> to control the context of advertising and the dissemination of information has been partial rather than total, signaling a growth in the power of </w:t>
      </w:r>
      <w:proofErr w:type="spellStart"/>
      <w:r>
        <w:rPr>
          <w:rFonts w:asciiTheme="majorHAnsi" w:hAnsiTheme="majorHAnsi"/>
        </w:rPr>
        <w:t>cybermediation</w:t>
      </w:r>
      <w:proofErr w:type="spellEnd"/>
      <w:r>
        <w:rPr>
          <w:rFonts w:asciiTheme="majorHAnsi" w:hAnsiTheme="majorHAnsi"/>
        </w:rPr>
        <w:t xml:space="preserve">, but with caveats. Whilst online property portals now control the framing of </w:t>
      </w:r>
      <w:r w:rsidR="00504A18">
        <w:rPr>
          <w:rFonts w:asciiTheme="majorHAnsi" w:hAnsiTheme="majorHAnsi"/>
        </w:rPr>
        <w:t xml:space="preserve">dwelling </w:t>
      </w:r>
      <w:r>
        <w:rPr>
          <w:rFonts w:asciiTheme="majorHAnsi" w:hAnsiTheme="majorHAnsi"/>
        </w:rPr>
        <w:t xml:space="preserve">information (including directly controlling some of the information about </w:t>
      </w:r>
      <w:r w:rsidR="00510313">
        <w:rPr>
          <w:rFonts w:asciiTheme="majorHAnsi" w:hAnsiTheme="majorHAnsi"/>
        </w:rPr>
        <w:t>dwellings</w:t>
      </w:r>
      <w:r>
        <w:rPr>
          <w:rFonts w:asciiTheme="majorHAnsi" w:hAnsiTheme="majorHAnsi"/>
        </w:rPr>
        <w:t xml:space="preserve">, </w:t>
      </w:r>
      <w:r>
        <w:rPr>
          <w:rFonts w:asciiTheme="majorHAnsi" w:hAnsiTheme="majorHAnsi"/>
        </w:rPr>
        <w:lastRenderedPageBreak/>
        <w:t xml:space="preserve">for example proximity to schools), </w:t>
      </w:r>
      <w:r w:rsidR="00816C7A">
        <w:rPr>
          <w:rFonts w:asciiTheme="majorHAnsi" w:hAnsiTheme="majorHAnsi"/>
        </w:rPr>
        <w:t xml:space="preserve">the heterogeneity of </w:t>
      </w:r>
      <w:r w:rsidR="00AE71EC">
        <w:rPr>
          <w:rFonts w:asciiTheme="majorHAnsi" w:hAnsiTheme="majorHAnsi"/>
        </w:rPr>
        <w:t xml:space="preserve">housing opportunities and </w:t>
      </w:r>
      <w:r w:rsidR="00816C7A">
        <w:rPr>
          <w:rFonts w:asciiTheme="majorHAnsi" w:hAnsiTheme="majorHAnsi"/>
        </w:rPr>
        <w:t xml:space="preserve">household preferences enables </w:t>
      </w:r>
      <w:r>
        <w:rPr>
          <w:rFonts w:asciiTheme="majorHAnsi" w:hAnsiTheme="majorHAnsi"/>
        </w:rPr>
        <w:t xml:space="preserve">estate agents to maintain control of information </w:t>
      </w:r>
      <w:r w:rsidR="00816C7A">
        <w:rPr>
          <w:rFonts w:asciiTheme="majorHAnsi" w:hAnsiTheme="majorHAnsi"/>
        </w:rPr>
        <w:t>t</w:t>
      </w:r>
      <w:r w:rsidR="002B74D7">
        <w:rPr>
          <w:rFonts w:asciiTheme="majorHAnsi" w:hAnsiTheme="majorHAnsi"/>
        </w:rPr>
        <w:t>hat t</w:t>
      </w:r>
      <w:r w:rsidR="00816C7A">
        <w:rPr>
          <w:rFonts w:asciiTheme="majorHAnsi" w:hAnsiTheme="majorHAnsi"/>
        </w:rPr>
        <w:t xml:space="preserve">hey view as key </w:t>
      </w:r>
      <w:r>
        <w:rPr>
          <w:rFonts w:asciiTheme="majorHAnsi" w:hAnsiTheme="majorHAnsi"/>
        </w:rPr>
        <w:t xml:space="preserve">and retain their role as gatekeepers and market intermediaries.  </w:t>
      </w:r>
    </w:p>
    <w:p w14:paraId="5079B8E4" w14:textId="77777777" w:rsidR="005E1E07" w:rsidRDefault="005E1E07" w:rsidP="00497CEF">
      <w:pPr>
        <w:pStyle w:val="NoSpacing"/>
        <w:rPr>
          <w:rFonts w:asciiTheme="majorHAnsi" w:hAnsiTheme="majorHAnsi"/>
          <w:i/>
        </w:rPr>
      </w:pPr>
    </w:p>
    <w:p w14:paraId="0BD2BB28" w14:textId="3B66EE7B" w:rsidR="00497CEF" w:rsidRPr="007F1049" w:rsidRDefault="00497CEF" w:rsidP="00497CEF">
      <w:pPr>
        <w:pStyle w:val="NoSpacing"/>
        <w:rPr>
          <w:rFonts w:asciiTheme="majorHAnsi" w:hAnsiTheme="majorHAnsi"/>
          <w:i/>
        </w:rPr>
      </w:pPr>
      <w:r w:rsidRPr="007F1049">
        <w:rPr>
          <w:rFonts w:asciiTheme="majorHAnsi" w:hAnsiTheme="majorHAnsi"/>
          <w:i/>
        </w:rPr>
        <w:t>Facilitation</w:t>
      </w:r>
    </w:p>
    <w:p w14:paraId="67F13072" w14:textId="5DF69E74" w:rsidR="00797E3A" w:rsidRDefault="00797E3A" w:rsidP="00797E3A">
      <w:pPr>
        <w:pStyle w:val="NoSpacing"/>
        <w:jc w:val="both"/>
        <w:rPr>
          <w:rFonts w:asciiTheme="majorHAnsi" w:hAnsiTheme="majorHAnsi"/>
        </w:rPr>
      </w:pPr>
      <w:r w:rsidRPr="007F1049">
        <w:rPr>
          <w:rFonts w:asciiTheme="majorHAnsi" w:hAnsiTheme="majorHAnsi"/>
        </w:rPr>
        <w:t xml:space="preserve">The process of facilitation has traditionally been seen as a personal process between agent and potential buyer; discerning, revealing and framing information, to the purpose of encouraging </w:t>
      </w:r>
      <w:r w:rsidR="00816C7A">
        <w:rPr>
          <w:rFonts w:asciiTheme="majorHAnsi" w:hAnsiTheme="majorHAnsi"/>
        </w:rPr>
        <w:t xml:space="preserve">the </w:t>
      </w:r>
      <w:r w:rsidRPr="007F1049">
        <w:rPr>
          <w:rFonts w:asciiTheme="majorHAnsi" w:hAnsiTheme="majorHAnsi"/>
        </w:rPr>
        <w:t>potential buyer to place an offer on the dwelling. Whilst the purpose remains constant, the practices of communication and relationship development have changed</w:t>
      </w:r>
      <w:r w:rsidR="00AE71EC">
        <w:rPr>
          <w:rFonts w:asciiTheme="majorHAnsi" w:hAnsiTheme="majorHAnsi"/>
        </w:rPr>
        <w:t xml:space="preserve"> as buyers increasingly research online</w:t>
      </w:r>
      <w:r w:rsidRPr="007F1049">
        <w:rPr>
          <w:rFonts w:asciiTheme="majorHAnsi" w:hAnsiTheme="majorHAnsi"/>
        </w:rPr>
        <w:t>.</w:t>
      </w:r>
    </w:p>
    <w:p w14:paraId="6887432F" w14:textId="77777777" w:rsidR="00AE71EC" w:rsidRPr="007F1049" w:rsidRDefault="00AE71EC" w:rsidP="00AE71EC">
      <w:pPr>
        <w:pStyle w:val="NoSpacing"/>
        <w:ind w:left="720"/>
        <w:jc w:val="both"/>
        <w:rPr>
          <w:rFonts w:asciiTheme="majorHAnsi" w:hAnsiTheme="majorHAnsi"/>
        </w:rPr>
      </w:pPr>
      <w:r w:rsidRPr="007F1049">
        <w:rPr>
          <w:rFonts w:asciiTheme="majorHAnsi" w:hAnsiTheme="majorHAnsi"/>
        </w:rPr>
        <w:t xml:space="preserve">“all the information is free, it’s available to anybody, so it’s not a closely-guarded secret, it’s just that the – in a competitive market and a price-driven market, the end consumer is becoming more savvy and it’s not just about price, they want to know locations, schools, trains and </w:t>
      </w:r>
      <w:proofErr w:type="spellStart"/>
      <w:r w:rsidRPr="007F1049">
        <w:rPr>
          <w:rFonts w:asciiTheme="majorHAnsi" w:hAnsiTheme="majorHAnsi"/>
        </w:rPr>
        <w:t>neighbourhoods</w:t>
      </w:r>
      <w:proofErr w:type="spellEnd"/>
      <w:r w:rsidRPr="007F1049">
        <w:rPr>
          <w:rFonts w:asciiTheme="majorHAnsi" w:hAnsiTheme="majorHAnsi"/>
        </w:rPr>
        <w:t xml:space="preserve">, etcetera, so it’s not necessarily just about the house. So a lot of research is done online, first of all, before thinking about the actual appointment” (Sheffield, </w:t>
      </w:r>
      <w:r w:rsidRPr="007F1049">
        <w:rPr>
          <w:rFonts w:asciiTheme="majorHAnsi" w:hAnsiTheme="majorHAnsi"/>
          <w:i/>
        </w:rPr>
        <w:t>Remote Plus</w:t>
      </w:r>
      <w:r w:rsidRPr="007F1049">
        <w:rPr>
          <w:rFonts w:asciiTheme="majorHAnsi" w:hAnsiTheme="majorHAnsi"/>
        </w:rPr>
        <w:t>)</w:t>
      </w:r>
    </w:p>
    <w:p w14:paraId="6F714C41" w14:textId="77777777" w:rsidR="00AE71EC" w:rsidRPr="007F1049" w:rsidRDefault="00AE71EC" w:rsidP="00797E3A">
      <w:pPr>
        <w:pStyle w:val="NoSpacing"/>
        <w:jc w:val="both"/>
        <w:rPr>
          <w:rFonts w:asciiTheme="majorHAnsi" w:hAnsiTheme="majorHAnsi"/>
        </w:rPr>
      </w:pPr>
    </w:p>
    <w:p w14:paraId="776870CC" w14:textId="77777777" w:rsidR="00AE71EC" w:rsidRPr="007F1049" w:rsidRDefault="00AE71EC" w:rsidP="00AE71EC">
      <w:pPr>
        <w:pStyle w:val="NoSpacing"/>
        <w:jc w:val="both"/>
        <w:rPr>
          <w:rFonts w:asciiTheme="majorHAnsi" w:hAnsiTheme="majorHAnsi"/>
        </w:rPr>
      </w:pPr>
      <w:r>
        <w:rPr>
          <w:rFonts w:asciiTheme="majorHAnsi" w:hAnsiTheme="majorHAnsi"/>
        </w:rPr>
        <w:t>S</w:t>
      </w:r>
      <w:r w:rsidRPr="007F1049">
        <w:rPr>
          <w:rFonts w:asciiTheme="majorHAnsi" w:hAnsiTheme="majorHAnsi"/>
        </w:rPr>
        <w:t xml:space="preserve">ome </w:t>
      </w:r>
      <w:r>
        <w:rPr>
          <w:rFonts w:asciiTheme="majorHAnsi" w:hAnsiTheme="majorHAnsi"/>
        </w:rPr>
        <w:t xml:space="preserve">agents </w:t>
      </w:r>
      <w:r w:rsidRPr="007F1049">
        <w:rPr>
          <w:rFonts w:asciiTheme="majorHAnsi" w:hAnsiTheme="majorHAnsi"/>
        </w:rPr>
        <w:t>argue</w:t>
      </w:r>
      <w:r>
        <w:rPr>
          <w:rFonts w:asciiTheme="majorHAnsi" w:hAnsiTheme="majorHAnsi"/>
        </w:rPr>
        <w:t>d</w:t>
      </w:r>
      <w:r w:rsidRPr="007F1049">
        <w:rPr>
          <w:rFonts w:asciiTheme="majorHAnsi" w:hAnsiTheme="majorHAnsi"/>
        </w:rPr>
        <w:t xml:space="preserve"> that they </w:t>
      </w:r>
      <w:r>
        <w:rPr>
          <w:rFonts w:asciiTheme="majorHAnsi" w:hAnsiTheme="majorHAnsi"/>
        </w:rPr>
        <w:t>continue to</w:t>
      </w:r>
      <w:r w:rsidRPr="007F1049">
        <w:rPr>
          <w:rFonts w:asciiTheme="majorHAnsi" w:hAnsiTheme="majorHAnsi"/>
        </w:rPr>
        <w:t xml:space="preserve"> influenc</w:t>
      </w:r>
      <w:r>
        <w:rPr>
          <w:rFonts w:asciiTheme="majorHAnsi" w:hAnsiTheme="majorHAnsi"/>
        </w:rPr>
        <w:t>e</w:t>
      </w:r>
      <w:r w:rsidRPr="007F1049">
        <w:rPr>
          <w:rFonts w:asciiTheme="majorHAnsi" w:hAnsiTheme="majorHAnsi"/>
        </w:rPr>
        <w:t xml:space="preserve"> buyers search parameters such as alternative locations, types of </w:t>
      </w:r>
      <w:r>
        <w:rPr>
          <w:rFonts w:asciiTheme="majorHAnsi" w:hAnsiTheme="majorHAnsi"/>
        </w:rPr>
        <w:t>dwelling</w:t>
      </w:r>
      <w:r w:rsidRPr="007F1049">
        <w:rPr>
          <w:rFonts w:asciiTheme="majorHAnsi" w:hAnsiTheme="majorHAnsi"/>
        </w:rPr>
        <w:t xml:space="preserve"> and/or price range</w:t>
      </w:r>
      <w:r>
        <w:rPr>
          <w:rFonts w:asciiTheme="majorHAnsi" w:hAnsiTheme="majorHAnsi"/>
        </w:rPr>
        <w:t xml:space="preserve">, particularly where buyers were new to the area, </w:t>
      </w:r>
      <w:r w:rsidRPr="007F1049">
        <w:rPr>
          <w:rFonts w:asciiTheme="majorHAnsi" w:hAnsiTheme="majorHAnsi"/>
        </w:rPr>
        <w:t xml:space="preserve">as local buyers were more likely to have a fixed notion of the </w:t>
      </w:r>
      <w:proofErr w:type="spellStart"/>
      <w:r w:rsidRPr="007F1049">
        <w:rPr>
          <w:rFonts w:asciiTheme="majorHAnsi" w:hAnsiTheme="majorHAnsi"/>
        </w:rPr>
        <w:t>neighbourhood</w:t>
      </w:r>
      <w:proofErr w:type="spellEnd"/>
      <w:r w:rsidRPr="007F1049">
        <w:rPr>
          <w:rFonts w:asciiTheme="majorHAnsi" w:hAnsiTheme="majorHAnsi"/>
        </w:rPr>
        <w:t xml:space="preserve"> or even street that they were prepared to consider. </w:t>
      </w:r>
    </w:p>
    <w:p w14:paraId="421D418C" w14:textId="77777777" w:rsidR="00AE71EC" w:rsidRPr="007F1049" w:rsidRDefault="00AE71EC" w:rsidP="00797E3A">
      <w:pPr>
        <w:pStyle w:val="NoSpacing"/>
        <w:jc w:val="both"/>
        <w:rPr>
          <w:rFonts w:asciiTheme="majorHAnsi" w:hAnsiTheme="majorHAnsi"/>
        </w:rPr>
      </w:pPr>
    </w:p>
    <w:p w14:paraId="2ADC80D3" w14:textId="04BA3BC1" w:rsidR="00797E3A" w:rsidRDefault="000C59CA" w:rsidP="00321610">
      <w:pPr>
        <w:pStyle w:val="NoSpacing"/>
        <w:jc w:val="both"/>
        <w:rPr>
          <w:rFonts w:asciiTheme="majorHAnsi" w:hAnsiTheme="majorHAnsi"/>
        </w:rPr>
      </w:pPr>
      <w:r w:rsidRPr="007F1049">
        <w:rPr>
          <w:rFonts w:asciiTheme="majorHAnsi" w:hAnsiTheme="majorHAnsi"/>
        </w:rPr>
        <w:t>Changing</w:t>
      </w:r>
      <w:r w:rsidR="00797E3A" w:rsidRPr="007F1049">
        <w:rPr>
          <w:rFonts w:asciiTheme="majorHAnsi" w:hAnsiTheme="majorHAnsi"/>
        </w:rPr>
        <w:t xml:space="preserve"> communication </w:t>
      </w:r>
      <w:r w:rsidRPr="007F1049">
        <w:rPr>
          <w:rFonts w:asciiTheme="majorHAnsi" w:hAnsiTheme="majorHAnsi"/>
        </w:rPr>
        <w:t xml:space="preserve">technology, </w:t>
      </w:r>
      <w:r w:rsidR="00797E3A" w:rsidRPr="007F1049">
        <w:rPr>
          <w:rFonts w:asciiTheme="majorHAnsi" w:hAnsiTheme="majorHAnsi"/>
        </w:rPr>
        <w:t>from post, to fa</w:t>
      </w:r>
      <w:r w:rsidR="00321610" w:rsidRPr="007F1049">
        <w:rPr>
          <w:rFonts w:asciiTheme="majorHAnsi" w:hAnsiTheme="majorHAnsi"/>
        </w:rPr>
        <w:t>x, to email and mobile phone, has</w:t>
      </w:r>
      <w:r w:rsidR="00797E3A" w:rsidRPr="007F1049">
        <w:rPr>
          <w:rFonts w:asciiTheme="majorHAnsi" w:hAnsiTheme="majorHAnsi"/>
        </w:rPr>
        <w:t xml:space="preserve"> significantly increased the speed of communication </w:t>
      </w:r>
      <w:r w:rsidR="00321610" w:rsidRPr="007F1049">
        <w:rPr>
          <w:rFonts w:asciiTheme="majorHAnsi" w:hAnsiTheme="majorHAnsi"/>
        </w:rPr>
        <w:t xml:space="preserve">and buyer’s expectations </w:t>
      </w:r>
      <w:r w:rsidR="00797E3A" w:rsidRPr="007F1049">
        <w:rPr>
          <w:rFonts w:asciiTheme="majorHAnsi" w:hAnsiTheme="majorHAnsi"/>
        </w:rPr>
        <w:t xml:space="preserve">of </w:t>
      </w:r>
      <w:r w:rsidR="00321610" w:rsidRPr="007F1049">
        <w:rPr>
          <w:rFonts w:asciiTheme="majorHAnsi" w:hAnsiTheme="majorHAnsi"/>
        </w:rPr>
        <w:t>the</w:t>
      </w:r>
      <w:r w:rsidR="00797E3A" w:rsidRPr="007F1049">
        <w:rPr>
          <w:rFonts w:asciiTheme="majorHAnsi" w:hAnsiTheme="majorHAnsi"/>
        </w:rPr>
        <w:t xml:space="preserve"> immediate </w:t>
      </w:r>
      <w:r w:rsidR="00321610" w:rsidRPr="007F1049">
        <w:rPr>
          <w:rFonts w:asciiTheme="majorHAnsi" w:hAnsiTheme="majorHAnsi"/>
        </w:rPr>
        <w:t>availability of estate</w:t>
      </w:r>
      <w:r w:rsidR="00797E3A" w:rsidRPr="007F1049">
        <w:rPr>
          <w:rFonts w:asciiTheme="majorHAnsi" w:hAnsiTheme="majorHAnsi"/>
        </w:rPr>
        <w:t xml:space="preserve"> agent</w:t>
      </w:r>
      <w:r w:rsidR="00321610" w:rsidRPr="007F1049">
        <w:rPr>
          <w:rFonts w:asciiTheme="majorHAnsi" w:hAnsiTheme="majorHAnsi"/>
        </w:rPr>
        <w:t>s</w:t>
      </w:r>
      <w:r w:rsidR="00797E3A" w:rsidRPr="007F1049">
        <w:rPr>
          <w:rFonts w:asciiTheme="majorHAnsi" w:hAnsiTheme="majorHAnsi"/>
        </w:rPr>
        <w:t xml:space="preserve">. In England the decline in face-to-face contact has made the task of discerning the level of interest more complex for agents. In New Zealand agents </w:t>
      </w:r>
      <w:r w:rsidR="00816C7A">
        <w:rPr>
          <w:rFonts w:asciiTheme="majorHAnsi" w:hAnsiTheme="majorHAnsi"/>
        </w:rPr>
        <w:t>argue for the significance of</w:t>
      </w:r>
      <w:r w:rsidR="00742638">
        <w:rPr>
          <w:rFonts w:asciiTheme="majorHAnsi" w:hAnsiTheme="majorHAnsi"/>
        </w:rPr>
        <w:t xml:space="preserve"> </w:t>
      </w:r>
      <w:r w:rsidR="00797E3A" w:rsidRPr="007F1049">
        <w:rPr>
          <w:rFonts w:asciiTheme="majorHAnsi" w:hAnsiTheme="majorHAnsi"/>
        </w:rPr>
        <w:t>face-to-face communication with potential buyers, often achieved through open homes where a request for contact details is common.</w:t>
      </w:r>
    </w:p>
    <w:p w14:paraId="089B6B51" w14:textId="794CA9AB" w:rsidR="00184811" w:rsidRPr="00184811" w:rsidRDefault="00184811" w:rsidP="009E55D0">
      <w:pPr>
        <w:pStyle w:val="NoSpacing"/>
        <w:ind w:left="720"/>
        <w:jc w:val="both"/>
        <w:rPr>
          <w:rFonts w:asciiTheme="majorHAnsi" w:hAnsiTheme="majorHAnsi"/>
        </w:rPr>
      </w:pPr>
      <w:r>
        <w:rPr>
          <w:rFonts w:asciiTheme="majorHAnsi" w:hAnsiTheme="majorHAnsi"/>
        </w:rPr>
        <w:t xml:space="preserve">“…. </w:t>
      </w:r>
      <w:r w:rsidRPr="009E55D0">
        <w:rPr>
          <w:rFonts w:asciiTheme="majorHAnsi" w:hAnsiTheme="majorHAnsi"/>
        </w:rPr>
        <w:t>some people are not entirely truthful about the information they give you, so you've got to do it really fast and in a pleasant manner and you're always trying to get some contact detail.  If I said look can I have your mobile and your email address, sometimes when there's 60 people backing up, it's not the right thing to do.  So we're always trying to get a phone number and we will ask people</w:t>
      </w:r>
      <w:r>
        <w:rPr>
          <w:rFonts w:asciiTheme="majorHAnsi" w:hAnsiTheme="majorHAnsi"/>
        </w:rPr>
        <w:t>,</w:t>
      </w:r>
      <w:r w:rsidRPr="009E55D0">
        <w:rPr>
          <w:rFonts w:asciiTheme="majorHAnsi" w:hAnsiTheme="majorHAnsi"/>
        </w:rPr>
        <w:t xml:space="preserve"> do they want to be on our database and things like tha</w:t>
      </w:r>
      <w:r>
        <w:rPr>
          <w:rFonts w:asciiTheme="majorHAnsi" w:hAnsiTheme="majorHAnsi"/>
        </w:rPr>
        <w:t xml:space="preserve">t.” (Auckland, </w:t>
      </w:r>
      <w:r w:rsidR="00F50C7C" w:rsidRPr="007B62AB">
        <w:rPr>
          <w:rFonts w:asciiTheme="majorHAnsi" w:hAnsiTheme="majorHAnsi"/>
          <w:i/>
        </w:rPr>
        <w:t>Service Plus</w:t>
      </w:r>
      <w:r>
        <w:rPr>
          <w:rFonts w:asciiTheme="majorHAnsi" w:hAnsiTheme="majorHAnsi"/>
        </w:rPr>
        <w:t>)</w:t>
      </w:r>
    </w:p>
    <w:p w14:paraId="2B231D7F" w14:textId="77777777" w:rsidR="00321610" w:rsidRPr="007F1049" w:rsidRDefault="00321610" w:rsidP="00321610">
      <w:pPr>
        <w:pStyle w:val="NoSpacing"/>
        <w:jc w:val="both"/>
        <w:rPr>
          <w:rFonts w:asciiTheme="majorHAnsi" w:hAnsiTheme="majorHAnsi"/>
        </w:rPr>
      </w:pPr>
    </w:p>
    <w:p w14:paraId="6EEF47F1" w14:textId="1459E49A" w:rsidR="00B6641A" w:rsidRPr="007F1049" w:rsidRDefault="00CC5CC4" w:rsidP="00B6641A">
      <w:pPr>
        <w:pStyle w:val="NoSpacing"/>
        <w:jc w:val="both"/>
        <w:rPr>
          <w:rFonts w:asciiTheme="majorHAnsi" w:hAnsiTheme="majorHAnsi" w:cs="Times New Roman"/>
        </w:rPr>
      </w:pPr>
      <w:r>
        <w:rPr>
          <w:rFonts w:asciiTheme="majorHAnsi" w:hAnsiTheme="majorHAnsi"/>
        </w:rPr>
        <w:t>Interviewees argued that t</w:t>
      </w:r>
      <w:r w:rsidR="00797E3A" w:rsidRPr="007F1049">
        <w:rPr>
          <w:rFonts w:asciiTheme="majorHAnsi" w:hAnsiTheme="majorHAnsi"/>
        </w:rPr>
        <w:t xml:space="preserve">he time estate agents spend with buyers has reduced substantially since the 1990s, particularly in England. A filtering process occurs both in selecting the search parameters on the property portal, and in selecting the </w:t>
      </w:r>
      <w:r w:rsidR="00510313">
        <w:rPr>
          <w:rFonts w:asciiTheme="majorHAnsi" w:hAnsiTheme="majorHAnsi"/>
        </w:rPr>
        <w:t>dwellings</w:t>
      </w:r>
      <w:r w:rsidR="00510313" w:rsidRPr="007F1049">
        <w:rPr>
          <w:rFonts w:asciiTheme="majorHAnsi" w:hAnsiTheme="majorHAnsi"/>
        </w:rPr>
        <w:t xml:space="preserve"> </w:t>
      </w:r>
      <w:r w:rsidR="00797E3A" w:rsidRPr="007F1049">
        <w:rPr>
          <w:rFonts w:asciiTheme="majorHAnsi" w:hAnsiTheme="majorHAnsi"/>
        </w:rPr>
        <w:t xml:space="preserve">to pursue with an estate agent. </w:t>
      </w:r>
      <w:r w:rsidR="00271492">
        <w:rPr>
          <w:rFonts w:asciiTheme="majorHAnsi" w:hAnsiTheme="majorHAnsi"/>
        </w:rPr>
        <w:t xml:space="preserve">Given the enhanced selectivity of buyers viewing </w:t>
      </w:r>
      <w:proofErr w:type="spellStart"/>
      <w:r w:rsidR="00271492">
        <w:rPr>
          <w:rFonts w:asciiTheme="majorHAnsi" w:hAnsiTheme="majorHAnsi"/>
        </w:rPr>
        <w:t>behaviour</w:t>
      </w:r>
      <w:proofErr w:type="spellEnd"/>
      <w:r>
        <w:rPr>
          <w:rFonts w:asciiTheme="majorHAnsi" w:hAnsiTheme="majorHAnsi"/>
        </w:rPr>
        <w:t xml:space="preserve"> </w:t>
      </w:r>
      <w:r w:rsidR="00797E3A" w:rsidRPr="007F1049">
        <w:rPr>
          <w:rFonts w:asciiTheme="majorHAnsi" w:hAnsiTheme="majorHAnsi"/>
        </w:rPr>
        <w:t>agents need</w:t>
      </w:r>
      <w:r>
        <w:rPr>
          <w:rFonts w:asciiTheme="majorHAnsi" w:hAnsiTheme="majorHAnsi"/>
        </w:rPr>
        <w:t>ed</w:t>
      </w:r>
      <w:r w:rsidR="00797E3A" w:rsidRPr="007F1049">
        <w:rPr>
          <w:rFonts w:asciiTheme="majorHAnsi" w:hAnsiTheme="majorHAnsi"/>
        </w:rPr>
        <w:t xml:space="preserve"> to be more skillful in persuading these buyers to consider other alternative</w:t>
      </w:r>
      <w:r w:rsidR="00271492">
        <w:rPr>
          <w:rFonts w:asciiTheme="majorHAnsi" w:hAnsiTheme="majorHAnsi"/>
        </w:rPr>
        <w:t>s</w:t>
      </w:r>
      <w:r w:rsidR="00797E3A" w:rsidRPr="007F1049">
        <w:rPr>
          <w:rFonts w:asciiTheme="majorHAnsi" w:hAnsiTheme="majorHAnsi"/>
        </w:rPr>
        <w:t xml:space="preserve"> in the</w:t>
      </w:r>
      <w:r w:rsidR="00271492">
        <w:rPr>
          <w:rFonts w:asciiTheme="majorHAnsi" w:hAnsiTheme="majorHAnsi"/>
        </w:rPr>
        <w:t>ir</w:t>
      </w:r>
      <w:r w:rsidR="00797E3A" w:rsidRPr="007F1049">
        <w:rPr>
          <w:rFonts w:asciiTheme="majorHAnsi" w:hAnsiTheme="majorHAnsi"/>
        </w:rPr>
        <w:t xml:space="preserve"> portfolio.</w:t>
      </w:r>
      <w:r w:rsidR="00B6641A" w:rsidRPr="007F1049">
        <w:rPr>
          <w:rFonts w:asciiTheme="majorHAnsi" w:hAnsiTheme="majorHAnsi"/>
        </w:rPr>
        <w:t xml:space="preserve"> </w:t>
      </w:r>
      <w:proofErr w:type="spellStart"/>
      <w:r w:rsidR="00B6641A" w:rsidRPr="007F1049">
        <w:rPr>
          <w:rFonts w:asciiTheme="majorHAnsi" w:hAnsiTheme="majorHAnsi" w:cs="Times New Roman"/>
        </w:rPr>
        <w:t>Behavioural</w:t>
      </w:r>
      <w:proofErr w:type="spellEnd"/>
      <w:r w:rsidR="00B6641A" w:rsidRPr="007F1049">
        <w:rPr>
          <w:rFonts w:asciiTheme="majorHAnsi" w:hAnsiTheme="majorHAnsi" w:cs="Times New Roman"/>
        </w:rPr>
        <w:t xml:space="preserve"> changes have reduced the control of the agent on a buyer’s viewing process, previously agents would drive buyers to a scheduled viewing and take the opportunity to show them additional </w:t>
      </w:r>
      <w:r w:rsidR="00510313">
        <w:rPr>
          <w:rFonts w:asciiTheme="majorHAnsi" w:hAnsiTheme="majorHAnsi" w:cs="Times New Roman"/>
        </w:rPr>
        <w:t>dwellings</w:t>
      </w:r>
      <w:r w:rsidR="00510313" w:rsidRPr="007F1049">
        <w:rPr>
          <w:rFonts w:asciiTheme="majorHAnsi" w:hAnsiTheme="majorHAnsi" w:cs="Times New Roman"/>
        </w:rPr>
        <w:t xml:space="preserve"> </w:t>
      </w:r>
      <w:r w:rsidR="00B6641A" w:rsidRPr="007F1049">
        <w:rPr>
          <w:rFonts w:asciiTheme="majorHAnsi" w:hAnsiTheme="majorHAnsi" w:cs="Times New Roman"/>
        </w:rPr>
        <w:t xml:space="preserve">that may be of interest </w:t>
      </w:r>
      <w:proofErr w:type="spellStart"/>
      <w:r w:rsidR="00B6641A" w:rsidRPr="007F1049">
        <w:rPr>
          <w:rFonts w:asciiTheme="majorHAnsi" w:hAnsiTheme="majorHAnsi" w:cs="Times New Roman"/>
        </w:rPr>
        <w:t>en</w:t>
      </w:r>
      <w:proofErr w:type="spellEnd"/>
      <w:r w:rsidR="00B6641A" w:rsidRPr="007F1049">
        <w:rPr>
          <w:rFonts w:asciiTheme="majorHAnsi" w:hAnsiTheme="majorHAnsi" w:cs="Times New Roman"/>
        </w:rPr>
        <w:t xml:space="preserve"> route. </w:t>
      </w:r>
      <w:r w:rsidR="00AE71EC">
        <w:rPr>
          <w:rFonts w:asciiTheme="majorHAnsi" w:hAnsiTheme="majorHAnsi" w:cs="Times New Roman"/>
        </w:rPr>
        <w:t>T</w:t>
      </w:r>
      <w:r w:rsidR="00B6641A" w:rsidRPr="007F1049">
        <w:rPr>
          <w:rFonts w:asciiTheme="majorHAnsi" w:hAnsiTheme="majorHAnsi" w:cs="Times New Roman"/>
        </w:rPr>
        <w:t>ime in the car with the potential purchaser encouraged the development of long term relationships</w:t>
      </w:r>
      <w:r w:rsidR="00AE71EC">
        <w:rPr>
          <w:rFonts w:asciiTheme="majorHAnsi" w:hAnsiTheme="majorHAnsi" w:cs="Times New Roman"/>
        </w:rPr>
        <w:t>, with the possibility of an age</w:t>
      </w:r>
      <w:r w:rsidR="00B6641A" w:rsidRPr="007F1049">
        <w:rPr>
          <w:rFonts w:asciiTheme="majorHAnsi" w:hAnsiTheme="majorHAnsi" w:cs="Times New Roman"/>
        </w:rPr>
        <w:t>nt being contracted to sell the</w:t>
      </w:r>
      <w:r w:rsidR="00AE71EC">
        <w:rPr>
          <w:rFonts w:asciiTheme="majorHAnsi" w:hAnsiTheme="majorHAnsi" w:cs="Times New Roman"/>
        </w:rPr>
        <w:t xml:space="preserve"> potential buyer’s own</w:t>
      </w:r>
      <w:r w:rsidR="00B6641A" w:rsidRPr="007F1049">
        <w:rPr>
          <w:rFonts w:asciiTheme="majorHAnsi" w:hAnsiTheme="majorHAnsi" w:cs="Times New Roman"/>
        </w:rPr>
        <w:t xml:space="preserve"> </w:t>
      </w:r>
      <w:r w:rsidR="00504A18">
        <w:rPr>
          <w:rFonts w:asciiTheme="majorHAnsi" w:hAnsiTheme="majorHAnsi" w:cs="Times New Roman"/>
        </w:rPr>
        <w:t>dwelling</w:t>
      </w:r>
      <w:r w:rsidR="00504A18" w:rsidRPr="007F1049">
        <w:rPr>
          <w:rFonts w:asciiTheme="majorHAnsi" w:hAnsiTheme="majorHAnsi" w:cs="Times New Roman"/>
        </w:rPr>
        <w:t xml:space="preserve"> </w:t>
      </w:r>
      <w:r w:rsidR="00AE71EC">
        <w:rPr>
          <w:rFonts w:asciiTheme="majorHAnsi" w:hAnsiTheme="majorHAnsi" w:cs="Times New Roman"/>
        </w:rPr>
        <w:t xml:space="preserve">as well as </w:t>
      </w:r>
      <w:r w:rsidR="00B6641A" w:rsidRPr="007F1049">
        <w:rPr>
          <w:rFonts w:asciiTheme="majorHAnsi" w:hAnsiTheme="majorHAnsi" w:cs="Times New Roman"/>
        </w:rPr>
        <w:t>enabl</w:t>
      </w:r>
      <w:r w:rsidR="00AE71EC">
        <w:rPr>
          <w:rFonts w:asciiTheme="majorHAnsi" w:hAnsiTheme="majorHAnsi" w:cs="Times New Roman"/>
        </w:rPr>
        <w:t>ing them t</w:t>
      </w:r>
      <w:r w:rsidR="00B6641A" w:rsidRPr="007F1049">
        <w:rPr>
          <w:rFonts w:asciiTheme="majorHAnsi" w:hAnsiTheme="majorHAnsi" w:cs="Times New Roman"/>
        </w:rPr>
        <w:t xml:space="preserve">o accurately identify the </w:t>
      </w:r>
      <w:r w:rsidR="00AE71EC">
        <w:rPr>
          <w:rFonts w:asciiTheme="majorHAnsi" w:hAnsiTheme="majorHAnsi" w:cs="Times New Roman"/>
        </w:rPr>
        <w:t xml:space="preserve">potential buyers’ </w:t>
      </w:r>
      <w:r w:rsidR="00B6641A" w:rsidRPr="007F1049">
        <w:rPr>
          <w:rFonts w:asciiTheme="majorHAnsi" w:hAnsiTheme="majorHAnsi" w:cs="Times New Roman"/>
        </w:rPr>
        <w:t xml:space="preserve">requirements. </w:t>
      </w:r>
      <w:r w:rsidR="00AE71EC">
        <w:rPr>
          <w:rFonts w:asciiTheme="majorHAnsi" w:hAnsiTheme="majorHAnsi" w:cs="Times New Roman"/>
        </w:rPr>
        <w:t>The diminished time</w:t>
      </w:r>
      <w:r w:rsidR="00B6641A" w:rsidRPr="007F1049">
        <w:rPr>
          <w:rFonts w:asciiTheme="majorHAnsi" w:hAnsiTheme="majorHAnsi" w:cs="Times New Roman"/>
        </w:rPr>
        <w:t xml:space="preserve"> create</w:t>
      </w:r>
      <w:r w:rsidR="00AE71EC">
        <w:rPr>
          <w:rFonts w:asciiTheme="majorHAnsi" w:hAnsiTheme="majorHAnsi" w:cs="Times New Roman"/>
        </w:rPr>
        <w:t>s</w:t>
      </w:r>
      <w:r w:rsidR="00B6641A" w:rsidRPr="007F1049">
        <w:rPr>
          <w:rFonts w:asciiTheme="majorHAnsi" w:hAnsiTheme="majorHAnsi" w:cs="Times New Roman"/>
        </w:rPr>
        <w:t xml:space="preserve"> a challenge for agents</w:t>
      </w:r>
      <w:r w:rsidR="00AE71EC">
        <w:rPr>
          <w:rFonts w:asciiTheme="majorHAnsi" w:hAnsiTheme="majorHAnsi" w:cs="Times New Roman"/>
        </w:rPr>
        <w:t xml:space="preserve">’ ability </w:t>
      </w:r>
      <w:r w:rsidR="00B6641A" w:rsidRPr="007F1049">
        <w:rPr>
          <w:rFonts w:asciiTheme="majorHAnsi" w:hAnsiTheme="majorHAnsi" w:cs="Times New Roman"/>
        </w:rPr>
        <w:t xml:space="preserve">to influence potential buyers, who may have more entrenched </w:t>
      </w:r>
      <w:proofErr w:type="spellStart"/>
      <w:r w:rsidR="00B6641A" w:rsidRPr="007F1049">
        <w:rPr>
          <w:rFonts w:asciiTheme="majorHAnsi" w:hAnsiTheme="majorHAnsi" w:cs="Times New Roman"/>
        </w:rPr>
        <w:t>neighbourhood</w:t>
      </w:r>
      <w:proofErr w:type="spellEnd"/>
      <w:r w:rsidR="00B6641A" w:rsidRPr="007F1049">
        <w:rPr>
          <w:rFonts w:asciiTheme="majorHAnsi" w:hAnsiTheme="majorHAnsi" w:cs="Times New Roman"/>
        </w:rPr>
        <w:t xml:space="preserve"> </w:t>
      </w:r>
      <w:r w:rsidR="00B6641A" w:rsidRPr="007F1049">
        <w:rPr>
          <w:rFonts w:asciiTheme="majorHAnsi" w:hAnsiTheme="majorHAnsi" w:cs="Times New Roman"/>
        </w:rPr>
        <w:lastRenderedPageBreak/>
        <w:t xml:space="preserve">and </w:t>
      </w:r>
      <w:r w:rsidR="00504A18">
        <w:rPr>
          <w:rFonts w:asciiTheme="majorHAnsi" w:hAnsiTheme="majorHAnsi" w:cs="Times New Roman"/>
        </w:rPr>
        <w:t>dwelling</w:t>
      </w:r>
      <w:r w:rsidR="00504A18" w:rsidRPr="007F1049">
        <w:rPr>
          <w:rFonts w:asciiTheme="majorHAnsi" w:hAnsiTheme="majorHAnsi" w:cs="Times New Roman"/>
        </w:rPr>
        <w:t xml:space="preserve"> </w:t>
      </w:r>
      <w:r w:rsidR="00B6641A" w:rsidRPr="007F1049">
        <w:rPr>
          <w:rFonts w:asciiTheme="majorHAnsi" w:hAnsiTheme="majorHAnsi" w:cs="Times New Roman"/>
        </w:rPr>
        <w:t>preferences.</w:t>
      </w:r>
      <w:r w:rsidR="00B6130C">
        <w:rPr>
          <w:rFonts w:asciiTheme="majorHAnsi" w:hAnsiTheme="majorHAnsi" w:cs="Times New Roman"/>
        </w:rPr>
        <w:t xml:space="preserve"> However, </w:t>
      </w:r>
      <w:r w:rsidR="00207A18">
        <w:rPr>
          <w:rFonts w:asciiTheme="majorHAnsi" w:hAnsiTheme="majorHAnsi" w:cs="Times New Roman"/>
        </w:rPr>
        <w:t xml:space="preserve">potential buyers </w:t>
      </w:r>
      <w:r w:rsidR="00B6130C">
        <w:rPr>
          <w:rFonts w:asciiTheme="majorHAnsi" w:hAnsiTheme="majorHAnsi" w:cs="Times New Roman"/>
        </w:rPr>
        <w:t>continue</w:t>
      </w:r>
      <w:r w:rsidR="00207A18">
        <w:rPr>
          <w:rFonts w:asciiTheme="majorHAnsi" w:hAnsiTheme="majorHAnsi" w:cs="Times New Roman"/>
        </w:rPr>
        <w:t xml:space="preserve"> to experience the dwelling in person through a physical visit to the dwelling before purchase. Therefore, whilst the face to face time between agent and buyer may have reduced, it has not entirely disappeared as is the case for some consumption (e.g. holidays) and investment (e.g. pensions) decisions.</w:t>
      </w:r>
    </w:p>
    <w:p w14:paraId="0612E83A" w14:textId="77777777" w:rsidR="00B6641A" w:rsidRPr="007F1049" w:rsidRDefault="00B6641A" w:rsidP="00B6641A">
      <w:pPr>
        <w:pStyle w:val="NoSpacing"/>
        <w:jc w:val="both"/>
        <w:rPr>
          <w:rFonts w:asciiTheme="majorHAnsi" w:hAnsiTheme="majorHAnsi"/>
        </w:rPr>
      </w:pPr>
    </w:p>
    <w:p w14:paraId="02AA1F14" w14:textId="2693ADB0" w:rsidR="00797E3A" w:rsidRDefault="00B6641A" w:rsidP="00B6641A">
      <w:pPr>
        <w:pStyle w:val="NoSpacing"/>
        <w:jc w:val="both"/>
        <w:rPr>
          <w:rFonts w:asciiTheme="majorHAnsi" w:hAnsiTheme="majorHAnsi" w:cs="Times New Roman"/>
        </w:rPr>
      </w:pPr>
      <w:r w:rsidRPr="007F1049">
        <w:rPr>
          <w:rFonts w:asciiTheme="majorHAnsi" w:hAnsiTheme="majorHAnsi" w:cs="Times New Roman"/>
        </w:rPr>
        <w:t xml:space="preserve">Whilst estate agents </w:t>
      </w:r>
      <w:r w:rsidR="00271492">
        <w:rPr>
          <w:rFonts w:asciiTheme="majorHAnsi" w:hAnsiTheme="majorHAnsi" w:cs="Times New Roman"/>
        </w:rPr>
        <w:t xml:space="preserve">may </w:t>
      </w:r>
      <w:r w:rsidRPr="007F1049">
        <w:rPr>
          <w:rFonts w:asciiTheme="majorHAnsi" w:hAnsiTheme="majorHAnsi" w:cs="Times New Roman"/>
        </w:rPr>
        <w:t xml:space="preserve">appear powerless to halt the distancing of relationships with buyers, some counter moves were evident. </w:t>
      </w:r>
      <w:r w:rsidR="00797E3A" w:rsidRPr="007F1049">
        <w:rPr>
          <w:rFonts w:asciiTheme="majorHAnsi" w:hAnsiTheme="majorHAnsi" w:cs="Times New Roman"/>
        </w:rPr>
        <w:t xml:space="preserve">In New Zealand agents responded to the change in market participant </w:t>
      </w:r>
      <w:proofErr w:type="spellStart"/>
      <w:r w:rsidR="00797E3A" w:rsidRPr="007F1049">
        <w:rPr>
          <w:rFonts w:asciiTheme="majorHAnsi" w:hAnsiTheme="majorHAnsi" w:cs="Times New Roman"/>
        </w:rPr>
        <w:t>behaviour</w:t>
      </w:r>
      <w:proofErr w:type="spellEnd"/>
      <w:r w:rsidR="00797E3A" w:rsidRPr="007F1049">
        <w:rPr>
          <w:rFonts w:asciiTheme="majorHAnsi" w:hAnsiTheme="majorHAnsi" w:cs="Times New Roman"/>
        </w:rPr>
        <w:t xml:space="preserve"> and stricter requirements of the 2008 Real Estate Agents Act, by increasing their level of service. In order to </w:t>
      </w:r>
      <w:r w:rsidRPr="007F1049">
        <w:rPr>
          <w:rFonts w:asciiTheme="majorHAnsi" w:hAnsiTheme="majorHAnsi" w:cs="Times New Roman"/>
        </w:rPr>
        <w:t xml:space="preserve">develop relationships through adding </w:t>
      </w:r>
      <w:r w:rsidR="00797E3A" w:rsidRPr="007F1049">
        <w:rPr>
          <w:rFonts w:asciiTheme="majorHAnsi" w:hAnsiTheme="majorHAnsi" w:cs="Times New Roman"/>
        </w:rPr>
        <w:t xml:space="preserve">value </w:t>
      </w:r>
      <w:r w:rsidRPr="007F1049">
        <w:rPr>
          <w:rFonts w:asciiTheme="majorHAnsi" w:hAnsiTheme="majorHAnsi" w:cs="Times New Roman"/>
        </w:rPr>
        <w:t xml:space="preserve">some </w:t>
      </w:r>
      <w:r w:rsidR="00797E3A" w:rsidRPr="007F1049">
        <w:rPr>
          <w:rFonts w:asciiTheme="majorHAnsi" w:hAnsiTheme="majorHAnsi" w:cs="Times New Roman"/>
        </w:rPr>
        <w:t xml:space="preserve">agents in New Zealand acquire additional market and </w:t>
      </w:r>
      <w:r w:rsidR="00504A18">
        <w:rPr>
          <w:rFonts w:asciiTheme="majorHAnsi" w:hAnsiTheme="majorHAnsi" w:cs="Times New Roman"/>
        </w:rPr>
        <w:t>dwelling</w:t>
      </w:r>
      <w:r w:rsidR="00504A18" w:rsidRPr="007F1049">
        <w:rPr>
          <w:rFonts w:asciiTheme="majorHAnsi" w:hAnsiTheme="majorHAnsi" w:cs="Times New Roman"/>
        </w:rPr>
        <w:t xml:space="preserve"> </w:t>
      </w:r>
      <w:r w:rsidR="00797E3A" w:rsidRPr="007F1049">
        <w:rPr>
          <w:rFonts w:asciiTheme="majorHAnsi" w:hAnsiTheme="majorHAnsi" w:cs="Times New Roman"/>
        </w:rPr>
        <w:t>information by subscribing to databases not acc</w:t>
      </w:r>
      <w:r w:rsidRPr="007F1049">
        <w:rPr>
          <w:rFonts w:asciiTheme="majorHAnsi" w:hAnsiTheme="majorHAnsi" w:cs="Times New Roman"/>
        </w:rPr>
        <w:t>essible to the general public, utilizing this information as leverage for relationship development.</w:t>
      </w:r>
    </w:p>
    <w:p w14:paraId="02059A23" w14:textId="209D957D" w:rsidR="00E120F5" w:rsidRPr="00E120F5" w:rsidRDefault="00E120F5" w:rsidP="009E55D0">
      <w:pPr>
        <w:pStyle w:val="NoSpacing"/>
        <w:ind w:left="720"/>
        <w:jc w:val="both"/>
        <w:rPr>
          <w:rFonts w:asciiTheme="majorHAnsi" w:hAnsiTheme="majorHAnsi" w:cs="Times New Roman"/>
        </w:rPr>
      </w:pPr>
      <w:r w:rsidRPr="00E120F5">
        <w:rPr>
          <w:rFonts w:asciiTheme="majorHAnsi" w:hAnsiTheme="majorHAnsi" w:cs="Times New Roman"/>
        </w:rPr>
        <w:t>“</w:t>
      </w:r>
      <w:r w:rsidRPr="009E55D0">
        <w:rPr>
          <w:rFonts w:asciiTheme="majorHAnsi" w:hAnsiTheme="majorHAnsi"/>
        </w:rPr>
        <w:t>.. I tend to use our membership site quite a lot which is REINZ and why I'm using that is checking on stats and sales and things like that and that's also our main portal for key information on our industry.  The other biggie for me is Property Guru which isn't as accurate in terms of the information but it is a major site, or seeing what's in the market, all those sorts of things”</w:t>
      </w:r>
      <w:r>
        <w:rPr>
          <w:rFonts w:asciiTheme="majorHAnsi" w:hAnsiTheme="majorHAnsi"/>
        </w:rPr>
        <w:t xml:space="preserve"> (Auckland, </w:t>
      </w:r>
      <w:r w:rsidR="00F50C7C" w:rsidRPr="007B62AB">
        <w:rPr>
          <w:rFonts w:asciiTheme="majorHAnsi" w:hAnsiTheme="majorHAnsi"/>
          <w:i/>
        </w:rPr>
        <w:t>Service Plus</w:t>
      </w:r>
      <w:r>
        <w:rPr>
          <w:rFonts w:asciiTheme="majorHAnsi" w:hAnsiTheme="majorHAnsi"/>
        </w:rPr>
        <w:t>)</w:t>
      </w:r>
    </w:p>
    <w:p w14:paraId="726E21C8" w14:textId="77777777" w:rsidR="00B6641A" w:rsidRPr="007F1049" w:rsidRDefault="00B6641A" w:rsidP="00B6641A">
      <w:pPr>
        <w:pStyle w:val="NoSpacing"/>
        <w:jc w:val="both"/>
        <w:rPr>
          <w:rFonts w:asciiTheme="majorHAnsi" w:hAnsiTheme="majorHAnsi" w:cs="Times New Roman"/>
        </w:rPr>
      </w:pPr>
    </w:p>
    <w:p w14:paraId="6A3CA218" w14:textId="7196E089" w:rsidR="007E4EE5" w:rsidRDefault="00797E3A" w:rsidP="0082168B">
      <w:pPr>
        <w:pStyle w:val="NoSpacing"/>
        <w:jc w:val="both"/>
        <w:rPr>
          <w:rFonts w:asciiTheme="majorHAnsi" w:hAnsiTheme="majorHAnsi" w:cs="Times New Roman"/>
        </w:rPr>
      </w:pPr>
      <w:r w:rsidRPr="0062268D">
        <w:rPr>
          <w:rFonts w:asciiTheme="majorHAnsi" w:hAnsiTheme="majorHAnsi" w:cs="Times New Roman"/>
        </w:rPr>
        <w:t xml:space="preserve">The combined effect of an increased amount of </w:t>
      </w:r>
      <w:r w:rsidR="00504A18">
        <w:rPr>
          <w:rFonts w:asciiTheme="majorHAnsi" w:hAnsiTheme="majorHAnsi" w:cs="Times New Roman"/>
        </w:rPr>
        <w:t>dwelling</w:t>
      </w:r>
      <w:r w:rsidR="00504A18" w:rsidRPr="0062268D">
        <w:rPr>
          <w:rFonts w:asciiTheme="majorHAnsi" w:hAnsiTheme="majorHAnsi" w:cs="Times New Roman"/>
        </w:rPr>
        <w:t xml:space="preserve"> </w:t>
      </w:r>
      <w:r w:rsidRPr="0062268D">
        <w:rPr>
          <w:rFonts w:asciiTheme="majorHAnsi" w:hAnsiTheme="majorHAnsi" w:cs="Times New Roman"/>
        </w:rPr>
        <w:t xml:space="preserve">information available to the public and more distant communication methods between agents and buyers has led to a weakening of relationships and increased expectations from buyers. Changes in technology and </w:t>
      </w:r>
      <w:proofErr w:type="spellStart"/>
      <w:r w:rsidRPr="0062268D">
        <w:rPr>
          <w:rFonts w:asciiTheme="majorHAnsi" w:hAnsiTheme="majorHAnsi" w:cs="Times New Roman"/>
        </w:rPr>
        <w:t>behaviour</w:t>
      </w:r>
      <w:proofErr w:type="spellEnd"/>
      <w:r w:rsidRPr="0062268D">
        <w:rPr>
          <w:rFonts w:asciiTheme="majorHAnsi" w:hAnsiTheme="majorHAnsi" w:cs="Times New Roman"/>
        </w:rPr>
        <w:t xml:space="preserve"> have challenged agents in the facilitation stage to proactively seek contact with buyers and require them to react more expediently to buyer demands. </w:t>
      </w:r>
      <w:r w:rsidR="0062268D" w:rsidRPr="0062268D">
        <w:rPr>
          <w:rFonts w:asciiTheme="majorHAnsi" w:hAnsiTheme="majorHAnsi" w:cs="Times New Roman"/>
        </w:rPr>
        <w:t>The reduction in relational proximity between agents and buyers decreases agents’ awareness of buyers</w:t>
      </w:r>
      <w:r w:rsidR="00610FAD">
        <w:rPr>
          <w:rFonts w:asciiTheme="majorHAnsi" w:hAnsiTheme="majorHAnsi" w:cs="Times New Roman"/>
        </w:rPr>
        <w:t>’</w:t>
      </w:r>
      <w:r w:rsidR="0062268D" w:rsidRPr="0062268D">
        <w:rPr>
          <w:rFonts w:asciiTheme="majorHAnsi" w:hAnsiTheme="majorHAnsi" w:cs="Times New Roman"/>
        </w:rPr>
        <w:t xml:space="preserve"> search rationales and consequently impacts their understanding of </w:t>
      </w:r>
      <w:r w:rsidR="00207A18">
        <w:rPr>
          <w:rFonts w:asciiTheme="majorHAnsi" w:hAnsiTheme="majorHAnsi" w:cs="Times New Roman"/>
        </w:rPr>
        <w:t xml:space="preserve">the </w:t>
      </w:r>
      <w:r w:rsidR="0062268D" w:rsidRPr="0062268D">
        <w:rPr>
          <w:rFonts w:asciiTheme="majorHAnsi" w:hAnsiTheme="majorHAnsi" w:cs="Times New Roman"/>
        </w:rPr>
        <w:t xml:space="preserve">market. </w:t>
      </w:r>
      <w:r w:rsidR="00207A18">
        <w:rPr>
          <w:rFonts w:asciiTheme="majorHAnsi" w:hAnsiTheme="majorHAnsi" w:cs="Times New Roman"/>
        </w:rPr>
        <w:t>However, facilitation remains only one stage in the overall practice of estate agents, and as such, whilst the</w:t>
      </w:r>
      <w:r w:rsidR="00742638">
        <w:rPr>
          <w:rFonts w:asciiTheme="majorHAnsi" w:hAnsiTheme="majorHAnsi" w:cs="Times New Roman"/>
        </w:rPr>
        <w:t xml:space="preserve"> </w:t>
      </w:r>
      <w:r w:rsidRPr="0062268D">
        <w:rPr>
          <w:rFonts w:asciiTheme="majorHAnsi" w:hAnsiTheme="majorHAnsi" w:cs="Times New Roman"/>
        </w:rPr>
        <w:t>level of influence that the agent has over the buyer</w:t>
      </w:r>
      <w:r w:rsidR="00B6130C">
        <w:rPr>
          <w:rFonts w:asciiTheme="majorHAnsi" w:hAnsiTheme="majorHAnsi" w:cs="Times New Roman"/>
        </w:rPr>
        <w:t>s’</w:t>
      </w:r>
      <w:r w:rsidRPr="0062268D">
        <w:rPr>
          <w:rFonts w:asciiTheme="majorHAnsi" w:hAnsiTheme="majorHAnsi" w:cs="Times New Roman"/>
        </w:rPr>
        <w:t xml:space="preserve"> search process, preferences and </w:t>
      </w:r>
      <w:proofErr w:type="spellStart"/>
      <w:r w:rsidRPr="0062268D">
        <w:rPr>
          <w:rFonts w:asciiTheme="majorHAnsi" w:hAnsiTheme="majorHAnsi" w:cs="Times New Roman"/>
        </w:rPr>
        <w:t>behaviou</w:t>
      </w:r>
      <w:r w:rsidR="0082168B" w:rsidRPr="0062268D">
        <w:rPr>
          <w:rFonts w:asciiTheme="majorHAnsi" w:hAnsiTheme="majorHAnsi" w:cs="Times New Roman"/>
        </w:rPr>
        <w:t>r</w:t>
      </w:r>
      <w:proofErr w:type="spellEnd"/>
      <w:r w:rsidR="00207A18">
        <w:rPr>
          <w:rFonts w:asciiTheme="majorHAnsi" w:hAnsiTheme="majorHAnsi" w:cs="Times New Roman"/>
        </w:rPr>
        <w:t xml:space="preserve"> may have decreased </w:t>
      </w:r>
      <w:r w:rsidR="002B74D7">
        <w:rPr>
          <w:rFonts w:asciiTheme="majorHAnsi" w:hAnsiTheme="majorHAnsi" w:cs="Times New Roman"/>
        </w:rPr>
        <w:t>in</w:t>
      </w:r>
      <w:r w:rsidR="00207A18">
        <w:rPr>
          <w:rFonts w:asciiTheme="majorHAnsi" w:hAnsiTheme="majorHAnsi" w:cs="Times New Roman"/>
        </w:rPr>
        <w:t xml:space="preserve"> this stage, it has not disappeared </w:t>
      </w:r>
      <w:r w:rsidR="00B6130C">
        <w:rPr>
          <w:rFonts w:asciiTheme="majorHAnsi" w:hAnsiTheme="majorHAnsi" w:cs="Times New Roman"/>
        </w:rPr>
        <w:t>entirely</w:t>
      </w:r>
      <w:r w:rsidR="00207A18">
        <w:rPr>
          <w:rFonts w:asciiTheme="majorHAnsi" w:hAnsiTheme="majorHAnsi" w:cs="Times New Roman"/>
        </w:rPr>
        <w:t xml:space="preserve">. </w:t>
      </w:r>
    </w:p>
    <w:p w14:paraId="76D7C63D" w14:textId="16DB8CB6" w:rsidR="00DA19DB" w:rsidRPr="007F1049" w:rsidRDefault="00DA19DB" w:rsidP="00497CEF">
      <w:pPr>
        <w:pStyle w:val="NoSpacing"/>
        <w:rPr>
          <w:rFonts w:asciiTheme="majorHAnsi" w:hAnsiTheme="majorHAnsi"/>
        </w:rPr>
      </w:pPr>
    </w:p>
    <w:p w14:paraId="447B3BEA" w14:textId="4EDCFF08" w:rsidR="00497CEF" w:rsidRPr="007F1049" w:rsidRDefault="00497CEF" w:rsidP="00497CEF">
      <w:pPr>
        <w:pStyle w:val="NoSpacing"/>
        <w:rPr>
          <w:rFonts w:asciiTheme="majorHAnsi" w:hAnsiTheme="majorHAnsi"/>
          <w:i/>
        </w:rPr>
      </w:pPr>
      <w:r w:rsidRPr="007F1049">
        <w:rPr>
          <w:rFonts w:asciiTheme="majorHAnsi" w:hAnsiTheme="majorHAnsi"/>
          <w:i/>
        </w:rPr>
        <w:t>Closing</w:t>
      </w:r>
    </w:p>
    <w:p w14:paraId="312EEE55" w14:textId="3413DF51" w:rsidR="000D6D31" w:rsidRPr="007F1049" w:rsidRDefault="00B6641A" w:rsidP="00B6641A">
      <w:pPr>
        <w:pStyle w:val="NoSpacing"/>
        <w:jc w:val="both"/>
        <w:rPr>
          <w:rFonts w:asciiTheme="majorHAnsi" w:hAnsiTheme="majorHAnsi"/>
        </w:rPr>
      </w:pPr>
      <w:r w:rsidRPr="007F1049">
        <w:rPr>
          <w:rFonts w:asciiTheme="majorHAnsi" w:hAnsiTheme="majorHAnsi"/>
        </w:rPr>
        <w:t xml:space="preserve">The final stage of a </w:t>
      </w:r>
      <w:r w:rsidR="00504A18">
        <w:rPr>
          <w:rFonts w:asciiTheme="majorHAnsi" w:hAnsiTheme="majorHAnsi"/>
        </w:rPr>
        <w:t>dwelling</w:t>
      </w:r>
      <w:r w:rsidR="00504A18" w:rsidRPr="007F1049">
        <w:rPr>
          <w:rFonts w:asciiTheme="majorHAnsi" w:hAnsiTheme="majorHAnsi"/>
        </w:rPr>
        <w:t xml:space="preserve"> </w:t>
      </w:r>
      <w:r w:rsidRPr="007F1049">
        <w:rPr>
          <w:rFonts w:asciiTheme="majorHAnsi" w:hAnsiTheme="majorHAnsi"/>
        </w:rPr>
        <w:t xml:space="preserve">transaction process comprises the negotiation between buyer and vendor and closing the deal. Due </w:t>
      </w:r>
      <w:r w:rsidR="00271492">
        <w:rPr>
          <w:rFonts w:asciiTheme="majorHAnsi" w:hAnsiTheme="majorHAnsi"/>
        </w:rPr>
        <w:t xml:space="preserve">the </w:t>
      </w:r>
      <w:r w:rsidR="00610FAD">
        <w:rPr>
          <w:rFonts w:asciiTheme="majorHAnsi" w:hAnsiTheme="majorHAnsi"/>
        </w:rPr>
        <w:t xml:space="preserve">procedural </w:t>
      </w:r>
      <w:r w:rsidR="00271492">
        <w:rPr>
          <w:rFonts w:asciiTheme="majorHAnsi" w:hAnsiTheme="majorHAnsi"/>
        </w:rPr>
        <w:t xml:space="preserve">complexity of housing transactions and </w:t>
      </w:r>
      <w:r w:rsidR="00610FAD">
        <w:rPr>
          <w:rFonts w:asciiTheme="majorHAnsi" w:hAnsiTheme="majorHAnsi"/>
        </w:rPr>
        <w:t xml:space="preserve">their </w:t>
      </w:r>
      <w:r w:rsidR="00271492">
        <w:rPr>
          <w:rFonts w:asciiTheme="majorHAnsi" w:hAnsiTheme="majorHAnsi"/>
        </w:rPr>
        <w:t xml:space="preserve">emotional nature, </w:t>
      </w:r>
      <w:r w:rsidR="00610FAD">
        <w:rPr>
          <w:rFonts w:asciiTheme="majorHAnsi" w:hAnsiTheme="majorHAnsi"/>
        </w:rPr>
        <w:t>estate agents</w:t>
      </w:r>
      <w:r w:rsidR="00271492">
        <w:rPr>
          <w:rFonts w:asciiTheme="majorHAnsi" w:hAnsiTheme="majorHAnsi"/>
        </w:rPr>
        <w:t xml:space="preserve"> have retained some</w:t>
      </w:r>
      <w:r w:rsidRPr="007F1049">
        <w:rPr>
          <w:rFonts w:asciiTheme="majorHAnsi" w:hAnsiTheme="majorHAnsi"/>
        </w:rPr>
        <w:t xml:space="preserve"> face-to-face contact </w:t>
      </w:r>
      <w:r w:rsidR="00610FAD">
        <w:rPr>
          <w:rFonts w:asciiTheme="majorHAnsi" w:hAnsiTheme="majorHAnsi"/>
        </w:rPr>
        <w:t xml:space="preserve">and </w:t>
      </w:r>
      <w:r w:rsidRPr="007F1049">
        <w:rPr>
          <w:rFonts w:asciiTheme="majorHAnsi" w:hAnsiTheme="majorHAnsi"/>
        </w:rPr>
        <w:t xml:space="preserve">this stage has been least affected by changes in technology and buyer and vendor </w:t>
      </w:r>
      <w:proofErr w:type="spellStart"/>
      <w:r w:rsidRPr="007F1049">
        <w:rPr>
          <w:rFonts w:asciiTheme="majorHAnsi" w:hAnsiTheme="majorHAnsi"/>
        </w:rPr>
        <w:t>behaviour</w:t>
      </w:r>
      <w:proofErr w:type="spellEnd"/>
      <w:r w:rsidRPr="007F1049">
        <w:rPr>
          <w:rFonts w:asciiTheme="majorHAnsi" w:hAnsiTheme="majorHAnsi"/>
        </w:rPr>
        <w:t>. The skill of the agent in communicating and negotiating effectively provides the opportunity for the estate agent to demonstrate the</w:t>
      </w:r>
      <w:r w:rsidR="00610FAD">
        <w:rPr>
          <w:rFonts w:asciiTheme="majorHAnsi" w:hAnsiTheme="majorHAnsi"/>
        </w:rPr>
        <w:t xml:space="preserve"> interpersonal</w:t>
      </w:r>
      <w:r w:rsidRPr="007F1049">
        <w:rPr>
          <w:rFonts w:asciiTheme="majorHAnsi" w:hAnsiTheme="majorHAnsi"/>
        </w:rPr>
        <w:t xml:space="preserve"> value they can offer to the purchasing process and a justification for the importance of their role in the </w:t>
      </w:r>
      <w:r w:rsidR="00B6130C">
        <w:rPr>
          <w:rFonts w:asciiTheme="majorHAnsi" w:hAnsiTheme="majorHAnsi"/>
        </w:rPr>
        <w:t>housing</w:t>
      </w:r>
      <w:r w:rsidR="00B6130C" w:rsidRPr="007F1049">
        <w:rPr>
          <w:rFonts w:asciiTheme="majorHAnsi" w:hAnsiTheme="majorHAnsi"/>
        </w:rPr>
        <w:t xml:space="preserve"> </w:t>
      </w:r>
      <w:r w:rsidRPr="007F1049">
        <w:rPr>
          <w:rFonts w:asciiTheme="majorHAnsi" w:hAnsiTheme="majorHAnsi"/>
        </w:rPr>
        <w:t>market.</w:t>
      </w:r>
    </w:p>
    <w:p w14:paraId="75CD34FB" w14:textId="707A0539" w:rsidR="00B6641A" w:rsidRPr="007F1049" w:rsidRDefault="00B6641A" w:rsidP="00B6641A">
      <w:pPr>
        <w:pStyle w:val="NoSpacing"/>
        <w:jc w:val="both"/>
        <w:rPr>
          <w:rFonts w:asciiTheme="majorHAnsi" w:hAnsiTheme="majorHAnsi"/>
        </w:rPr>
      </w:pPr>
      <w:r w:rsidRPr="007F1049">
        <w:rPr>
          <w:rFonts w:asciiTheme="majorHAnsi" w:hAnsiTheme="majorHAnsi"/>
        </w:rPr>
        <w:t xml:space="preserve"> </w:t>
      </w:r>
    </w:p>
    <w:p w14:paraId="5C7678FE" w14:textId="461957E7" w:rsidR="00B6641A" w:rsidRDefault="000D6D31" w:rsidP="000D6D31">
      <w:pPr>
        <w:pStyle w:val="NoSpacing"/>
        <w:jc w:val="both"/>
        <w:rPr>
          <w:rFonts w:asciiTheme="majorHAnsi" w:hAnsiTheme="majorHAnsi"/>
        </w:rPr>
      </w:pPr>
      <w:r w:rsidRPr="007F1049">
        <w:rPr>
          <w:rFonts w:asciiTheme="majorHAnsi" w:hAnsiTheme="majorHAnsi"/>
          <w:i/>
        </w:rPr>
        <w:t>R</w:t>
      </w:r>
      <w:r w:rsidR="00B6641A" w:rsidRPr="007F1049">
        <w:rPr>
          <w:rFonts w:asciiTheme="majorHAnsi" w:hAnsiTheme="majorHAnsi"/>
          <w:i/>
        </w:rPr>
        <w:t xml:space="preserve">emote </w:t>
      </w:r>
      <w:r w:rsidR="00504A18">
        <w:rPr>
          <w:rFonts w:asciiTheme="majorHAnsi" w:hAnsiTheme="majorHAnsi"/>
          <w:i/>
        </w:rPr>
        <w:t>P</w:t>
      </w:r>
      <w:r w:rsidR="00B6641A" w:rsidRPr="007F1049">
        <w:rPr>
          <w:rFonts w:asciiTheme="majorHAnsi" w:hAnsiTheme="majorHAnsi"/>
          <w:i/>
        </w:rPr>
        <w:t>lus</w:t>
      </w:r>
      <w:r w:rsidR="00B6641A" w:rsidRPr="007F1049">
        <w:rPr>
          <w:rFonts w:asciiTheme="majorHAnsi" w:hAnsiTheme="majorHAnsi"/>
        </w:rPr>
        <w:t xml:space="preserve"> and </w:t>
      </w:r>
      <w:r w:rsidR="00504A18">
        <w:rPr>
          <w:rFonts w:asciiTheme="majorHAnsi" w:hAnsiTheme="majorHAnsi"/>
          <w:i/>
        </w:rPr>
        <w:t>S</w:t>
      </w:r>
      <w:r w:rsidR="00B6641A" w:rsidRPr="007F1049">
        <w:rPr>
          <w:rFonts w:asciiTheme="majorHAnsi" w:hAnsiTheme="majorHAnsi"/>
          <w:i/>
        </w:rPr>
        <w:t xml:space="preserve">ervice </w:t>
      </w:r>
      <w:r w:rsidR="00504A18">
        <w:rPr>
          <w:rFonts w:asciiTheme="majorHAnsi" w:hAnsiTheme="majorHAnsi"/>
          <w:i/>
        </w:rPr>
        <w:t>P</w:t>
      </w:r>
      <w:r w:rsidR="00B6641A" w:rsidRPr="007F1049">
        <w:rPr>
          <w:rFonts w:asciiTheme="majorHAnsi" w:hAnsiTheme="majorHAnsi"/>
          <w:i/>
        </w:rPr>
        <w:t>lus</w:t>
      </w:r>
      <w:r w:rsidR="00B6641A" w:rsidRPr="007F1049">
        <w:rPr>
          <w:rFonts w:asciiTheme="majorHAnsi" w:hAnsiTheme="majorHAnsi"/>
        </w:rPr>
        <w:t xml:space="preserve"> estate agents were most comfortable in the value that they added to vendor experiences through the </w:t>
      </w:r>
      <w:r w:rsidRPr="007F1049">
        <w:rPr>
          <w:rFonts w:asciiTheme="majorHAnsi" w:hAnsiTheme="majorHAnsi"/>
        </w:rPr>
        <w:t>closing</w:t>
      </w:r>
      <w:r w:rsidR="00B6641A" w:rsidRPr="007F1049">
        <w:rPr>
          <w:rFonts w:asciiTheme="majorHAnsi" w:hAnsiTheme="majorHAnsi"/>
        </w:rPr>
        <w:t xml:space="preserve"> stage. </w:t>
      </w:r>
      <w:r w:rsidR="00B6130C">
        <w:rPr>
          <w:rFonts w:asciiTheme="majorHAnsi" w:hAnsiTheme="majorHAnsi"/>
        </w:rPr>
        <w:t>In both countries agents’</w:t>
      </w:r>
      <w:r w:rsidR="00B6130C" w:rsidRPr="007F1049">
        <w:rPr>
          <w:rFonts w:asciiTheme="majorHAnsi" w:hAnsiTheme="majorHAnsi"/>
        </w:rPr>
        <w:t xml:space="preserve"> </w:t>
      </w:r>
      <w:r w:rsidR="00B6641A" w:rsidRPr="007F1049">
        <w:rPr>
          <w:rFonts w:asciiTheme="majorHAnsi" w:hAnsiTheme="majorHAnsi"/>
        </w:rPr>
        <w:t>role in mediating the transaction is a relational role, which in their perception cannot adequately be fulfilled by technology alone</w:t>
      </w:r>
      <w:r w:rsidR="00C51BC5">
        <w:rPr>
          <w:rFonts w:asciiTheme="majorHAnsi" w:hAnsiTheme="majorHAnsi"/>
        </w:rPr>
        <w:t xml:space="preserve"> with phrases similar to ‘holding hands’, ‘guiding them through it and ‘encouraging the vendor that everything is ok’ common</w:t>
      </w:r>
      <w:r w:rsidR="00B6641A" w:rsidRPr="007F1049">
        <w:rPr>
          <w:rFonts w:asciiTheme="majorHAnsi" w:hAnsiTheme="majorHAnsi"/>
        </w:rPr>
        <w:t xml:space="preserve">. </w:t>
      </w:r>
      <w:r w:rsidR="00C51BC5">
        <w:rPr>
          <w:rFonts w:asciiTheme="majorHAnsi" w:hAnsiTheme="majorHAnsi"/>
        </w:rPr>
        <w:t>F</w:t>
      </w:r>
      <w:r w:rsidR="00B6641A" w:rsidRPr="007F1049">
        <w:rPr>
          <w:rFonts w:asciiTheme="majorHAnsi" w:hAnsiTheme="majorHAnsi"/>
        </w:rPr>
        <w:t>irst time buyers, who were less aware of the legal processes</w:t>
      </w:r>
      <w:r w:rsidR="00C51BC5">
        <w:rPr>
          <w:rFonts w:asciiTheme="majorHAnsi" w:hAnsiTheme="majorHAnsi"/>
        </w:rPr>
        <w:t xml:space="preserve"> were viewed as in particular need of this emotional and procedural support</w:t>
      </w:r>
      <w:r w:rsidR="00B6641A" w:rsidRPr="007F1049">
        <w:rPr>
          <w:rFonts w:asciiTheme="majorHAnsi" w:hAnsiTheme="majorHAnsi"/>
        </w:rPr>
        <w:t xml:space="preserve">. </w:t>
      </w:r>
      <w:r w:rsidR="0089106F">
        <w:rPr>
          <w:rFonts w:asciiTheme="majorHAnsi" w:hAnsiTheme="majorHAnsi"/>
        </w:rPr>
        <w:t xml:space="preserve">Other actors, such as solicitors, surveyors and occasionally buyer’s agents are involved at this stage, estate agents argued that they remain necessary in saving time (as a transaction cost) and supporting </w:t>
      </w:r>
      <w:r w:rsidR="00B6641A" w:rsidRPr="007F1049">
        <w:rPr>
          <w:rFonts w:asciiTheme="majorHAnsi" w:hAnsiTheme="majorHAnsi"/>
        </w:rPr>
        <w:t xml:space="preserve">offers </w:t>
      </w:r>
      <w:r w:rsidR="0089106F">
        <w:rPr>
          <w:rFonts w:asciiTheme="majorHAnsi" w:hAnsiTheme="majorHAnsi"/>
        </w:rPr>
        <w:t>materializing in</w:t>
      </w:r>
      <w:r w:rsidR="00B6641A" w:rsidRPr="007F1049">
        <w:rPr>
          <w:rFonts w:asciiTheme="majorHAnsi" w:hAnsiTheme="majorHAnsi"/>
        </w:rPr>
        <w:t>to completion</w:t>
      </w:r>
      <w:r w:rsidR="0089106F">
        <w:rPr>
          <w:rFonts w:asciiTheme="majorHAnsi" w:hAnsiTheme="majorHAnsi"/>
        </w:rPr>
        <w:t>s</w:t>
      </w:r>
      <w:r w:rsidR="00B6641A" w:rsidRPr="007F1049">
        <w:rPr>
          <w:rFonts w:asciiTheme="majorHAnsi" w:hAnsiTheme="majorHAnsi"/>
        </w:rPr>
        <w:t>.</w:t>
      </w:r>
      <w:r w:rsidR="00B6641A" w:rsidRPr="007F1049">
        <w:rPr>
          <w:rFonts w:asciiTheme="majorHAnsi" w:hAnsiTheme="majorHAnsi"/>
          <w:i/>
        </w:rPr>
        <w:t xml:space="preserve"> </w:t>
      </w:r>
    </w:p>
    <w:p w14:paraId="07052B2F" w14:textId="77777777" w:rsidR="000D6D31" w:rsidRPr="007F1049" w:rsidRDefault="000D6D31" w:rsidP="000D6D31">
      <w:pPr>
        <w:pStyle w:val="NoSpacing"/>
        <w:jc w:val="both"/>
        <w:rPr>
          <w:rFonts w:asciiTheme="majorHAnsi" w:hAnsiTheme="majorHAnsi"/>
        </w:rPr>
      </w:pPr>
    </w:p>
    <w:p w14:paraId="1BED3C2F" w14:textId="606C54D7" w:rsidR="00DE1786" w:rsidRDefault="00B6641A" w:rsidP="00816EE5">
      <w:pPr>
        <w:pStyle w:val="NoSpacing"/>
        <w:jc w:val="both"/>
        <w:rPr>
          <w:rFonts w:asciiTheme="majorHAnsi" w:hAnsiTheme="majorHAnsi"/>
        </w:rPr>
      </w:pPr>
      <w:r w:rsidRPr="007F1049">
        <w:rPr>
          <w:rFonts w:asciiTheme="majorHAnsi" w:hAnsiTheme="majorHAnsi"/>
        </w:rPr>
        <w:t xml:space="preserve">Whilst price negotiation practices differ in England and New Zealand, agents in both countries defended their role in mediating the emotions and expectations for both buyers and vendors. </w:t>
      </w:r>
      <w:r w:rsidR="000D6D31" w:rsidRPr="007F1049">
        <w:rPr>
          <w:rFonts w:asciiTheme="majorHAnsi" w:hAnsiTheme="majorHAnsi"/>
        </w:rPr>
        <w:t>The distancing of relationships across</w:t>
      </w:r>
      <w:r w:rsidRPr="007F1049">
        <w:rPr>
          <w:rFonts w:asciiTheme="majorHAnsi" w:hAnsiTheme="majorHAnsi"/>
        </w:rPr>
        <w:t xml:space="preserve"> the business stages</w:t>
      </w:r>
      <w:r w:rsidR="00816EE5" w:rsidRPr="007F1049">
        <w:rPr>
          <w:rFonts w:asciiTheme="majorHAnsi" w:hAnsiTheme="majorHAnsi"/>
        </w:rPr>
        <w:t xml:space="preserve"> has </w:t>
      </w:r>
      <w:r w:rsidRPr="007F1049">
        <w:rPr>
          <w:rFonts w:asciiTheme="majorHAnsi" w:hAnsiTheme="majorHAnsi"/>
        </w:rPr>
        <w:t>proved a challenge to completing deals where buyers and vendors are more easily able to pull out of a deal, for example via email, without discussing it with the agent.</w:t>
      </w:r>
      <w:r w:rsidR="00816EE5" w:rsidRPr="007F1049">
        <w:rPr>
          <w:rFonts w:asciiTheme="majorHAnsi" w:hAnsiTheme="majorHAnsi"/>
        </w:rPr>
        <w:t xml:space="preserve"> Some agents insist on face-to-face meetings with potential buyers to lodge offers. In England this was used both to help develop a relationship and allow for the selling of secondary products (e.g. mortgages), which has become part of the core income streams for some agents. </w:t>
      </w:r>
    </w:p>
    <w:p w14:paraId="772A8F58" w14:textId="554E0F29" w:rsidR="00DE1786" w:rsidRPr="00DE1786" w:rsidRDefault="00DE1786" w:rsidP="009E55D0">
      <w:pPr>
        <w:pStyle w:val="NoSpacing"/>
        <w:ind w:left="720"/>
        <w:jc w:val="both"/>
        <w:rPr>
          <w:rFonts w:asciiTheme="majorHAnsi" w:hAnsiTheme="majorHAnsi"/>
        </w:rPr>
      </w:pPr>
      <w:r w:rsidRPr="00DE1786">
        <w:rPr>
          <w:rFonts w:asciiTheme="majorHAnsi" w:hAnsiTheme="majorHAnsi"/>
        </w:rPr>
        <w:t>“…</w:t>
      </w:r>
      <w:r w:rsidRPr="009E55D0">
        <w:rPr>
          <w:rFonts w:asciiTheme="majorHAnsi" w:hAnsiTheme="majorHAnsi"/>
        </w:rPr>
        <w:t>so the process of the transaction the value now is not in the advertising</w:t>
      </w:r>
      <w:r w:rsidR="00CC4AFC">
        <w:rPr>
          <w:rFonts w:asciiTheme="majorHAnsi" w:hAnsiTheme="majorHAnsi"/>
        </w:rPr>
        <w:t>,</w:t>
      </w:r>
      <w:r w:rsidR="00CA30E4">
        <w:rPr>
          <w:rFonts w:asciiTheme="majorHAnsi" w:hAnsiTheme="majorHAnsi"/>
        </w:rPr>
        <w:t xml:space="preserve"> </w:t>
      </w:r>
      <w:r w:rsidRPr="009E55D0">
        <w:rPr>
          <w:rFonts w:asciiTheme="majorHAnsi" w:hAnsiTheme="majorHAnsi"/>
        </w:rPr>
        <w:t>it’s not getting leads. It’s entirel</w:t>
      </w:r>
      <w:r w:rsidR="00C415DC">
        <w:rPr>
          <w:rFonts w:asciiTheme="majorHAnsi" w:hAnsiTheme="majorHAnsi"/>
        </w:rPr>
        <w:t>y facilitation and negotiation…”</w:t>
      </w:r>
      <w:r w:rsidRPr="009E55D0">
        <w:rPr>
          <w:rFonts w:asciiTheme="majorHAnsi" w:hAnsiTheme="majorHAnsi"/>
        </w:rPr>
        <w:t xml:space="preserve"> (Auckland</w:t>
      </w:r>
      <w:r>
        <w:rPr>
          <w:rFonts w:asciiTheme="majorHAnsi" w:hAnsiTheme="majorHAnsi"/>
        </w:rPr>
        <w:t xml:space="preserve">, </w:t>
      </w:r>
      <w:r w:rsidRPr="009E55D0">
        <w:rPr>
          <w:rFonts w:asciiTheme="majorHAnsi" w:hAnsiTheme="majorHAnsi"/>
          <w:i/>
        </w:rPr>
        <w:t>Property Professional</w:t>
      </w:r>
      <w:r w:rsidRPr="009E55D0">
        <w:rPr>
          <w:rFonts w:asciiTheme="majorHAnsi" w:hAnsiTheme="majorHAnsi"/>
        </w:rPr>
        <w:t>)</w:t>
      </w:r>
    </w:p>
    <w:p w14:paraId="61941E6B" w14:textId="77777777" w:rsidR="00816EE5" w:rsidRPr="007F1049" w:rsidRDefault="00816EE5" w:rsidP="00816EE5">
      <w:pPr>
        <w:pStyle w:val="NoSpacing"/>
        <w:jc w:val="both"/>
        <w:rPr>
          <w:rFonts w:asciiTheme="majorHAnsi" w:hAnsiTheme="majorHAnsi"/>
        </w:rPr>
      </w:pPr>
    </w:p>
    <w:p w14:paraId="79914746" w14:textId="0F84A672" w:rsidR="00610FAD" w:rsidRDefault="009B1770" w:rsidP="0062268D">
      <w:pPr>
        <w:pStyle w:val="NoSpacing"/>
        <w:jc w:val="both"/>
        <w:rPr>
          <w:rFonts w:asciiTheme="majorHAnsi" w:hAnsiTheme="majorHAnsi" w:cs="Times New Roman"/>
        </w:rPr>
      </w:pPr>
      <w:r>
        <w:rPr>
          <w:rFonts w:asciiTheme="majorHAnsi" w:hAnsiTheme="majorHAnsi" w:cs="Times New Roman"/>
        </w:rPr>
        <w:t>N</w:t>
      </w:r>
      <w:r w:rsidRPr="007F1049">
        <w:rPr>
          <w:rFonts w:asciiTheme="majorHAnsi" w:hAnsiTheme="majorHAnsi" w:cs="Times New Roman"/>
        </w:rPr>
        <w:t>egotiation</w:t>
      </w:r>
      <w:r w:rsidR="00B6130C">
        <w:rPr>
          <w:rFonts w:asciiTheme="majorHAnsi" w:hAnsiTheme="majorHAnsi" w:cs="Times New Roman"/>
        </w:rPr>
        <w:t xml:space="preserve"> in the </w:t>
      </w:r>
      <w:r w:rsidR="00B6130C" w:rsidRPr="003E051C">
        <w:rPr>
          <w:rFonts w:asciiTheme="majorHAnsi" w:hAnsiTheme="majorHAnsi" w:cs="Times New Roman"/>
          <w:i/>
        </w:rPr>
        <w:t>information age</w:t>
      </w:r>
      <w:r w:rsidRPr="007F1049">
        <w:rPr>
          <w:rFonts w:asciiTheme="majorHAnsi" w:hAnsiTheme="majorHAnsi" w:cs="Times New Roman"/>
        </w:rPr>
        <w:t xml:space="preserve"> is more difficult because </w:t>
      </w:r>
      <w:r w:rsidR="00B6130C">
        <w:rPr>
          <w:rFonts w:asciiTheme="majorHAnsi" w:hAnsiTheme="majorHAnsi" w:cs="Times New Roman"/>
        </w:rPr>
        <w:t xml:space="preserve">of </w:t>
      </w:r>
      <w:r w:rsidRPr="007F1049">
        <w:rPr>
          <w:rFonts w:asciiTheme="majorHAnsi" w:hAnsiTheme="majorHAnsi" w:cs="Times New Roman"/>
        </w:rPr>
        <w:t xml:space="preserve">the </w:t>
      </w:r>
      <w:r>
        <w:rPr>
          <w:rFonts w:asciiTheme="majorHAnsi" w:hAnsiTheme="majorHAnsi" w:cs="Times New Roman"/>
        </w:rPr>
        <w:t xml:space="preserve">decreasing </w:t>
      </w:r>
      <w:r w:rsidRPr="007F1049">
        <w:rPr>
          <w:rFonts w:asciiTheme="majorHAnsi" w:hAnsiTheme="majorHAnsi" w:cs="Times New Roman"/>
        </w:rPr>
        <w:t xml:space="preserve">relational </w:t>
      </w:r>
      <w:r>
        <w:rPr>
          <w:rFonts w:asciiTheme="majorHAnsi" w:hAnsiTheme="majorHAnsi" w:cs="Times New Roman"/>
        </w:rPr>
        <w:t>proximity</w:t>
      </w:r>
      <w:r w:rsidRPr="007F1049">
        <w:rPr>
          <w:rFonts w:asciiTheme="majorHAnsi" w:hAnsiTheme="majorHAnsi" w:cs="Times New Roman"/>
        </w:rPr>
        <w:t xml:space="preserve"> between vendor, agent and buyer, which used to take place through extensive face-to-face contact in previous business stages</w:t>
      </w:r>
      <w:r>
        <w:rPr>
          <w:rFonts w:asciiTheme="majorHAnsi" w:hAnsiTheme="majorHAnsi" w:cs="Times New Roman"/>
        </w:rPr>
        <w:t>. However, t</w:t>
      </w:r>
      <w:r w:rsidR="00B6641A" w:rsidRPr="007F1049">
        <w:rPr>
          <w:rFonts w:asciiTheme="majorHAnsi" w:hAnsiTheme="majorHAnsi" w:cs="Times New Roman"/>
        </w:rPr>
        <w:t xml:space="preserve">he closing stage has been least affected by technology and </w:t>
      </w:r>
      <w:proofErr w:type="spellStart"/>
      <w:r w:rsidR="00B6641A" w:rsidRPr="007F1049">
        <w:rPr>
          <w:rFonts w:asciiTheme="majorHAnsi" w:hAnsiTheme="majorHAnsi" w:cs="Times New Roman"/>
        </w:rPr>
        <w:t>behaviour</w:t>
      </w:r>
      <w:proofErr w:type="spellEnd"/>
      <w:r w:rsidR="00B6641A" w:rsidRPr="007F1049">
        <w:rPr>
          <w:rFonts w:asciiTheme="majorHAnsi" w:hAnsiTheme="majorHAnsi" w:cs="Times New Roman"/>
        </w:rPr>
        <w:t xml:space="preserve"> changes. Agents continue to play a significant role in advising buyers and vendors through the sale process and in achieving a price, which the vendor accepts.</w:t>
      </w:r>
      <w:r>
        <w:rPr>
          <w:rFonts w:asciiTheme="majorHAnsi" w:hAnsiTheme="majorHAnsi" w:cs="Times New Roman"/>
        </w:rPr>
        <w:t xml:space="preserve"> The smoothing of transactions and ‘holding hands’ undertaken by agents through the closing stages continues in housing, in part because of </w:t>
      </w:r>
      <w:r w:rsidR="00271492">
        <w:rPr>
          <w:rFonts w:asciiTheme="majorHAnsi" w:hAnsiTheme="majorHAnsi" w:cs="Times New Roman"/>
        </w:rPr>
        <w:t xml:space="preserve">the </w:t>
      </w:r>
      <w:r>
        <w:rPr>
          <w:rFonts w:asciiTheme="majorHAnsi" w:hAnsiTheme="majorHAnsi" w:cs="Times New Roman"/>
        </w:rPr>
        <w:t xml:space="preserve">atypical nature of housing. </w:t>
      </w:r>
      <w:r w:rsidR="00610FAD">
        <w:rPr>
          <w:rFonts w:asciiTheme="majorHAnsi" w:hAnsiTheme="majorHAnsi" w:cs="Times New Roman"/>
        </w:rPr>
        <w:t xml:space="preserve">The infrequency of transactions, the emotional process of imagining a home and the financial cost of purchasing a dwelling all combine to retain estate agents’ ability to mediate housing sales.  </w:t>
      </w:r>
    </w:p>
    <w:p w14:paraId="4873D5BD" w14:textId="4443B976" w:rsidR="0062268D" w:rsidRDefault="00816EE5" w:rsidP="0062268D">
      <w:pPr>
        <w:pStyle w:val="NoSpacing"/>
        <w:jc w:val="both"/>
        <w:rPr>
          <w:rFonts w:asciiTheme="majorHAnsi" w:hAnsiTheme="majorHAnsi"/>
          <w:b/>
        </w:rPr>
      </w:pPr>
      <w:r w:rsidRPr="007F1049">
        <w:rPr>
          <w:rFonts w:asciiTheme="majorHAnsi" w:hAnsiTheme="majorHAnsi" w:cs="Times New Roman"/>
        </w:rPr>
        <w:br/>
      </w:r>
      <w:r w:rsidR="00006E60" w:rsidRPr="007F1049">
        <w:rPr>
          <w:rFonts w:asciiTheme="majorHAnsi" w:hAnsiTheme="majorHAnsi"/>
          <w:b/>
        </w:rPr>
        <w:t>Conclusions</w:t>
      </w:r>
    </w:p>
    <w:p w14:paraId="3BC5B48D" w14:textId="741F1F19" w:rsidR="007D3D01" w:rsidRDefault="007D3D01" w:rsidP="003F6EF5">
      <w:pPr>
        <w:pStyle w:val="NoSpacing"/>
        <w:jc w:val="both"/>
        <w:rPr>
          <w:rFonts w:asciiTheme="majorHAnsi" w:hAnsiTheme="majorHAnsi"/>
        </w:rPr>
      </w:pPr>
      <w:r>
        <w:rPr>
          <w:rFonts w:asciiTheme="majorHAnsi" w:hAnsiTheme="majorHAnsi"/>
        </w:rPr>
        <w:t xml:space="preserve">Cultural economy explorations of the </w:t>
      </w:r>
      <w:r w:rsidR="003F6EF5">
        <w:rPr>
          <w:rFonts w:asciiTheme="majorHAnsi" w:hAnsiTheme="majorHAnsi"/>
        </w:rPr>
        <w:t>everyday practi</w:t>
      </w:r>
      <w:r w:rsidR="00816C7A">
        <w:rPr>
          <w:rFonts w:asciiTheme="majorHAnsi" w:hAnsiTheme="majorHAnsi"/>
        </w:rPr>
        <w:t>ces of housing estate agents have</w:t>
      </w:r>
      <w:r w:rsidR="003F6EF5">
        <w:rPr>
          <w:rFonts w:asciiTheme="majorHAnsi" w:hAnsiTheme="majorHAnsi"/>
        </w:rPr>
        <w:t xml:space="preserve"> revealed their substantial role in constructing housing markets and in mediating housing search outcomes (e.g. Smith et al., 2006; Munro and Smith, 2008; Wallace, 2008; and </w:t>
      </w:r>
      <w:proofErr w:type="spellStart"/>
      <w:r w:rsidR="003F6EF5">
        <w:rPr>
          <w:rFonts w:asciiTheme="majorHAnsi" w:hAnsiTheme="majorHAnsi"/>
        </w:rPr>
        <w:t>Sajor</w:t>
      </w:r>
      <w:proofErr w:type="spellEnd"/>
      <w:r w:rsidR="003F6EF5">
        <w:rPr>
          <w:rFonts w:asciiTheme="majorHAnsi" w:hAnsiTheme="majorHAnsi"/>
        </w:rPr>
        <w:t xml:space="preserve">, 2005). </w:t>
      </w:r>
      <w:r w:rsidR="00DB0689">
        <w:rPr>
          <w:rFonts w:asciiTheme="majorHAnsi" w:hAnsiTheme="majorHAnsi"/>
        </w:rPr>
        <w:t>In social constr</w:t>
      </w:r>
      <w:r w:rsidR="007013D4">
        <w:rPr>
          <w:rFonts w:asciiTheme="majorHAnsi" w:hAnsiTheme="majorHAnsi"/>
        </w:rPr>
        <w:t>ucti</w:t>
      </w:r>
      <w:r w:rsidR="00DB0689">
        <w:rPr>
          <w:rFonts w:asciiTheme="majorHAnsi" w:hAnsiTheme="majorHAnsi"/>
        </w:rPr>
        <w:t>onist attempts to understand</w:t>
      </w:r>
      <w:r w:rsidR="003F6EF5">
        <w:rPr>
          <w:rFonts w:asciiTheme="majorHAnsi" w:hAnsiTheme="majorHAnsi"/>
        </w:rPr>
        <w:t xml:space="preserve"> housing</w:t>
      </w:r>
      <w:r w:rsidR="00DB0689">
        <w:rPr>
          <w:rFonts w:asciiTheme="majorHAnsi" w:hAnsiTheme="majorHAnsi"/>
        </w:rPr>
        <w:t xml:space="preserve"> markets and the way in which they deliver different outcomes, </w:t>
      </w:r>
      <w:r w:rsidR="003F6EF5">
        <w:rPr>
          <w:rFonts w:asciiTheme="majorHAnsi" w:hAnsiTheme="majorHAnsi"/>
        </w:rPr>
        <w:t>t</w:t>
      </w:r>
      <w:r>
        <w:rPr>
          <w:rFonts w:asciiTheme="majorHAnsi" w:hAnsiTheme="majorHAnsi"/>
        </w:rPr>
        <w:t xml:space="preserve">he significance of estate agents’ practices is considered paramount, a finding that is corroborated by much of the </w:t>
      </w:r>
      <w:r w:rsidR="00C51BC5">
        <w:rPr>
          <w:rFonts w:asciiTheme="majorHAnsi" w:hAnsiTheme="majorHAnsi"/>
        </w:rPr>
        <w:t>empirics on</w:t>
      </w:r>
      <w:r>
        <w:rPr>
          <w:rFonts w:asciiTheme="majorHAnsi" w:hAnsiTheme="majorHAnsi"/>
        </w:rPr>
        <w:t xml:space="preserve"> the material impact of est</w:t>
      </w:r>
      <w:r w:rsidR="00DB0689">
        <w:rPr>
          <w:rFonts w:asciiTheme="majorHAnsi" w:hAnsiTheme="majorHAnsi"/>
        </w:rPr>
        <w:t>ate agents</w:t>
      </w:r>
      <w:r w:rsidR="00444599">
        <w:rPr>
          <w:rFonts w:asciiTheme="majorHAnsi" w:hAnsiTheme="majorHAnsi"/>
        </w:rPr>
        <w:t>’</w:t>
      </w:r>
      <w:r w:rsidR="00DB0689">
        <w:rPr>
          <w:rFonts w:asciiTheme="majorHAnsi" w:hAnsiTheme="majorHAnsi"/>
        </w:rPr>
        <w:t xml:space="preserve"> </w:t>
      </w:r>
      <w:proofErr w:type="spellStart"/>
      <w:r w:rsidR="00DB0689">
        <w:rPr>
          <w:rFonts w:asciiTheme="majorHAnsi" w:hAnsiTheme="majorHAnsi"/>
        </w:rPr>
        <w:t>behaviour</w:t>
      </w:r>
      <w:proofErr w:type="spellEnd"/>
      <w:r w:rsidR="00DB0689">
        <w:rPr>
          <w:rFonts w:asciiTheme="majorHAnsi" w:hAnsiTheme="majorHAnsi"/>
        </w:rPr>
        <w:t>. This theoretical predisposition and the fact that there</w:t>
      </w:r>
      <w:r>
        <w:rPr>
          <w:rFonts w:asciiTheme="majorHAnsi" w:hAnsiTheme="majorHAnsi"/>
        </w:rPr>
        <w:t xml:space="preserve"> is </w:t>
      </w:r>
      <w:r w:rsidR="00DB0689">
        <w:rPr>
          <w:rFonts w:asciiTheme="majorHAnsi" w:hAnsiTheme="majorHAnsi"/>
        </w:rPr>
        <w:t xml:space="preserve">anecdotal </w:t>
      </w:r>
      <w:r>
        <w:rPr>
          <w:rFonts w:asciiTheme="majorHAnsi" w:hAnsiTheme="majorHAnsi"/>
        </w:rPr>
        <w:t xml:space="preserve">evidence that </w:t>
      </w:r>
      <w:r w:rsidR="00DB0689">
        <w:rPr>
          <w:rFonts w:asciiTheme="majorHAnsi" w:hAnsiTheme="majorHAnsi"/>
        </w:rPr>
        <w:t xml:space="preserve">agents’ </w:t>
      </w:r>
      <w:r>
        <w:rPr>
          <w:rFonts w:asciiTheme="majorHAnsi" w:hAnsiTheme="majorHAnsi"/>
        </w:rPr>
        <w:t xml:space="preserve">practices have changed </w:t>
      </w:r>
      <w:r w:rsidR="00DB0689">
        <w:rPr>
          <w:rFonts w:asciiTheme="majorHAnsi" w:hAnsiTheme="majorHAnsi"/>
        </w:rPr>
        <w:t xml:space="preserve">radically </w:t>
      </w:r>
      <w:r>
        <w:rPr>
          <w:rFonts w:asciiTheme="majorHAnsi" w:hAnsiTheme="majorHAnsi"/>
        </w:rPr>
        <w:t>since the mid 2000’s</w:t>
      </w:r>
      <w:r w:rsidR="00DB0689">
        <w:rPr>
          <w:rFonts w:asciiTheme="majorHAnsi" w:hAnsiTheme="majorHAnsi"/>
        </w:rPr>
        <w:t>, provided the impetus for this new investigation of the way in which agents have adapted their roles in different market contexts</w:t>
      </w:r>
      <w:r>
        <w:rPr>
          <w:rFonts w:asciiTheme="majorHAnsi" w:hAnsiTheme="majorHAnsi"/>
        </w:rPr>
        <w:t xml:space="preserve">. </w:t>
      </w:r>
    </w:p>
    <w:p w14:paraId="07539117" w14:textId="2AAC59F8" w:rsidR="007D3D01" w:rsidRDefault="007D3D01" w:rsidP="0062268D">
      <w:pPr>
        <w:pStyle w:val="NoSpacing"/>
        <w:jc w:val="both"/>
        <w:rPr>
          <w:rFonts w:asciiTheme="majorHAnsi" w:hAnsiTheme="majorHAnsi"/>
        </w:rPr>
      </w:pPr>
      <w:r>
        <w:rPr>
          <w:rFonts w:asciiTheme="majorHAnsi" w:hAnsiTheme="majorHAnsi"/>
        </w:rPr>
        <w:t xml:space="preserve"> </w:t>
      </w:r>
    </w:p>
    <w:p w14:paraId="369459B8" w14:textId="4129FA82" w:rsidR="00E31227" w:rsidRDefault="0062268D" w:rsidP="00E31227">
      <w:pPr>
        <w:pStyle w:val="NoSpacing"/>
        <w:jc w:val="both"/>
        <w:rPr>
          <w:rFonts w:asciiTheme="majorHAnsi" w:hAnsiTheme="majorHAnsi"/>
        </w:rPr>
      </w:pPr>
      <w:r w:rsidRPr="007F1049">
        <w:rPr>
          <w:rFonts w:asciiTheme="majorHAnsi" w:hAnsiTheme="majorHAnsi"/>
        </w:rPr>
        <w:t xml:space="preserve">The </w:t>
      </w:r>
      <w:r w:rsidR="00DB0689">
        <w:rPr>
          <w:rFonts w:asciiTheme="majorHAnsi" w:hAnsiTheme="majorHAnsi"/>
        </w:rPr>
        <w:t xml:space="preserve">study shows that </w:t>
      </w:r>
      <w:r w:rsidR="00444599">
        <w:rPr>
          <w:rFonts w:asciiTheme="majorHAnsi" w:hAnsiTheme="majorHAnsi"/>
        </w:rPr>
        <w:t>estate agencies</w:t>
      </w:r>
      <w:r w:rsidR="003F6EF5">
        <w:rPr>
          <w:rFonts w:asciiTheme="majorHAnsi" w:hAnsiTheme="majorHAnsi"/>
        </w:rPr>
        <w:t xml:space="preserve">’ </w:t>
      </w:r>
      <w:r w:rsidRPr="007F1049">
        <w:rPr>
          <w:rFonts w:asciiTheme="majorHAnsi" w:hAnsiTheme="majorHAnsi"/>
        </w:rPr>
        <w:t xml:space="preserve">practices </w:t>
      </w:r>
      <w:r w:rsidR="004A6339">
        <w:rPr>
          <w:rFonts w:asciiTheme="majorHAnsi" w:hAnsiTheme="majorHAnsi"/>
        </w:rPr>
        <w:t xml:space="preserve">in </w:t>
      </w:r>
      <w:r w:rsidR="003F6EF5">
        <w:rPr>
          <w:rFonts w:asciiTheme="majorHAnsi" w:hAnsiTheme="majorHAnsi"/>
        </w:rPr>
        <w:t xml:space="preserve">a </w:t>
      </w:r>
      <w:r w:rsidR="00DB0689">
        <w:rPr>
          <w:rFonts w:asciiTheme="majorHAnsi" w:hAnsiTheme="majorHAnsi"/>
        </w:rPr>
        <w:t xml:space="preserve">major and </w:t>
      </w:r>
      <w:r w:rsidR="003F6EF5">
        <w:rPr>
          <w:rFonts w:asciiTheme="majorHAnsi" w:hAnsiTheme="majorHAnsi"/>
        </w:rPr>
        <w:t xml:space="preserve">a </w:t>
      </w:r>
      <w:r w:rsidR="00DB0689">
        <w:rPr>
          <w:rFonts w:asciiTheme="majorHAnsi" w:hAnsiTheme="majorHAnsi"/>
        </w:rPr>
        <w:t xml:space="preserve">second </w:t>
      </w:r>
      <w:r w:rsidR="003F6EF5">
        <w:rPr>
          <w:rFonts w:asciiTheme="majorHAnsi" w:hAnsiTheme="majorHAnsi"/>
        </w:rPr>
        <w:t>tier</w:t>
      </w:r>
      <w:r w:rsidR="00DB0689">
        <w:rPr>
          <w:rFonts w:asciiTheme="majorHAnsi" w:hAnsiTheme="majorHAnsi"/>
        </w:rPr>
        <w:t xml:space="preserve"> housing markets </w:t>
      </w:r>
      <w:r w:rsidR="00444599">
        <w:rPr>
          <w:rFonts w:asciiTheme="majorHAnsi" w:hAnsiTheme="majorHAnsi"/>
        </w:rPr>
        <w:t xml:space="preserve">in </w:t>
      </w:r>
      <w:r w:rsidR="004A6339">
        <w:rPr>
          <w:rFonts w:asciiTheme="majorHAnsi" w:hAnsiTheme="majorHAnsi"/>
        </w:rPr>
        <w:t>England and New Zealand</w:t>
      </w:r>
      <w:r w:rsidRPr="007F1049">
        <w:rPr>
          <w:rFonts w:asciiTheme="majorHAnsi" w:hAnsiTheme="majorHAnsi"/>
        </w:rPr>
        <w:t xml:space="preserve"> have evolved </w:t>
      </w:r>
      <w:r w:rsidR="00DB0689">
        <w:rPr>
          <w:rFonts w:asciiTheme="majorHAnsi" w:hAnsiTheme="majorHAnsi"/>
        </w:rPr>
        <w:t xml:space="preserve">substantially but in different ways </w:t>
      </w:r>
      <w:r w:rsidRPr="007F1049">
        <w:rPr>
          <w:rFonts w:asciiTheme="majorHAnsi" w:hAnsiTheme="majorHAnsi"/>
        </w:rPr>
        <w:t xml:space="preserve">to incorporate and adapt to </w:t>
      </w:r>
      <w:r w:rsidR="00444599">
        <w:rPr>
          <w:rFonts w:asciiTheme="majorHAnsi" w:hAnsiTheme="majorHAnsi"/>
        </w:rPr>
        <w:t xml:space="preserve">similar </w:t>
      </w:r>
      <w:r w:rsidRPr="007F1049">
        <w:rPr>
          <w:rFonts w:asciiTheme="majorHAnsi" w:hAnsiTheme="majorHAnsi"/>
        </w:rPr>
        <w:t>new technolog</w:t>
      </w:r>
      <w:r w:rsidR="00444599">
        <w:rPr>
          <w:rFonts w:asciiTheme="majorHAnsi" w:hAnsiTheme="majorHAnsi"/>
        </w:rPr>
        <w:t>ies</w:t>
      </w:r>
      <w:r w:rsidRPr="007F1049">
        <w:rPr>
          <w:rFonts w:asciiTheme="majorHAnsi" w:hAnsiTheme="majorHAnsi"/>
        </w:rPr>
        <w:t xml:space="preserve">. Using a stage based </w:t>
      </w:r>
      <w:r w:rsidR="00DB0689">
        <w:rPr>
          <w:rFonts w:asciiTheme="majorHAnsi" w:hAnsiTheme="majorHAnsi"/>
        </w:rPr>
        <w:t xml:space="preserve">analytical </w:t>
      </w:r>
      <w:r w:rsidR="003F6EF5">
        <w:rPr>
          <w:rFonts w:asciiTheme="majorHAnsi" w:hAnsiTheme="majorHAnsi"/>
        </w:rPr>
        <w:t>approach</w:t>
      </w:r>
      <w:r w:rsidR="00DB0689">
        <w:rPr>
          <w:rFonts w:asciiTheme="majorHAnsi" w:hAnsiTheme="majorHAnsi"/>
        </w:rPr>
        <w:t>, we provide evidence</w:t>
      </w:r>
      <w:r w:rsidRPr="007F1049">
        <w:rPr>
          <w:rFonts w:asciiTheme="majorHAnsi" w:hAnsiTheme="majorHAnsi"/>
        </w:rPr>
        <w:t xml:space="preserve"> that whilst everyday activities for agencies, such as the mechanisms for advertising have shifted significantly from paper dissemination to online portals</w:t>
      </w:r>
      <w:r w:rsidR="00DB0689">
        <w:rPr>
          <w:rFonts w:asciiTheme="majorHAnsi" w:hAnsiTheme="majorHAnsi"/>
        </w:rPr>
        <w:t>,</w:t>
      </w:r>
      <w:r w:rsidRPr="007F1049">
        <w:rPr>
          <w:rFonts w:asciiTheme="majorHAnsi" w:hAnsiTheme="majorHAnsi"/>
        </w:rPr>
        <w:t xml:space="preserve"> many agents continue </w:t>
      </w:r>
      <w:r w:rsidR="00444599">
        <w:rPr>
          <w:rFonts w:asciiTheme="majorHAnsi" w:hAnsiTheme="majorHAnsi"/>
        </w:rPr>
        <w:t>with existing</w:t>
      </w:r>
      <w:r w:rsidR="00444599" w:rsidRPr="007F1049">
        <w:rPr>
          <w:rFonts w:asciiTheme="majorHAnsi" w:hAnsiTheme="majorHAnsi"/>
        </w:rPr>
        <w:t xml:space="preserve"> </w:t>
      </w:r>
      <w:r w:rsidRPr="007F1049">
        <w:rPr>
          <w:rFonts w:asciiTheme="majorHAnsi" w:hAnsiTheme="majorHAnsi"/>
        </w:rPr>
        <w:t xml:space="preserve">practices in other </w:t>
      </w:r>
      <w:proofErr w:type="spellStart"/>
      <w:r w:rsidRPr="007F1049">
        <w:rPr>
          <w:rFonts w:asciiTheme="majorHAnsi" w:hAnsiTheme="majorHAnsi"/>
        </w:rPr>
        <w:t>stages</w:t>
      </w:r>
      <w:proofErr w:type="spellEnd"/>
      <w:r w:rsidRPr="007F1049">
        <w:rPr>
          <w:rFonts w:asciiTheme="majorHAnsi" w:hAnsiTheme="majorHAnsi"/>
        </w:rPr>
        <w:t xml:space="preserve"> such as closing.</w:t>
      </w:r>
      <w:r w:rsidR="00DB0689">
        <w:rPr>
          <w:rFonts w:asciiTheme="majorHAnsi" w:hAnsiTheme="majorHAnsi"/>
        </w:rPr>
        <w:t xml:space="preserve"> In these respects, market analysts</w:t>
      </w:r>
      <w:r w:rsidR="003F6EF5">
        <w:rPr>
          <w:rFonts w:asciiTheme="majorHAnsi" w:hAnsiTheme="majorHAnsi"/>
        </w:rPr>
        <w:t>’</w:t>
      </w:r>
      <w:r w:rsidR="004A6339">
        <w:rPr>
          <w:rFonts w:asciiTheme="majorHAnsi" w:hAnsiTheme="majorHAnsi"/>
        </w:rPr>
        <w:t xml:space="preserve"> predictions about the wholesale </w:t>
      </w:r>
      <w:proofErr w:type="spellStart"/>
      <w:r w:rsidR="003F6EF5">
        <w:rPr>
          <w:rFonts w:asciiTheme="majorHAnsi" w:hAnsiTheme="majorHAnsi"/>
        </w:rPr>
        <w:t>cybermediation</w:t>
      </w:r>
      <w:proofErr w:type="spellEnd"/>
      <w:r w:rsidR="003F6EF5">
        <w:rPr>
          <w:rFonts w:asciiTheme="majorHAnsi" w:hAnsiTheme="majorHAnsi"/>
        </w:rPr>
        <w:t xml:space="preserve"> </w:t>
      </w:r>
      <w:r w:rsidR="004A6339">
        <w:rPr>
          <w:rFonts w:asciiTheme="majorHAnsi" w:hAnsiTheme="majorHAnsi"/>
        </w:rPr>
        <w:t>of estate agency businesses have proved incorrect</w:t>
      </w:r>
      <w:r w:rsidR="003F6EF5">
        <w:rPr>
          <w:rFonts w:asciiTheme="majorHAnsi" w:hAnsiTheme="majorHAnsi"/>
        </w:rPr>
        <w:t xml:space="preserve">, with relational components of conducting housing transactions remaining core for many </w:t>
      </w:r>
      <w:r w:rsidR="00B6130C">
        <w:rPr>
          <w:rFonts w:asciiTheme="majorHAnsi" w:hAnsiTheme="majorHAnsi"/>
        </w:rPr>
        <w:t>transactions</w:t>
      </w:r>
      <w:r w:rsidR="004A6339">
        <w:rPr>
          <w:rFonts w:asciiTheme="majorHAnsi" w:hAnsiTheme="majorHAnsi"/>
        </w:rPr>
        <w:t xml:space="preserve">.   </w:t>
      </w:r>
    </w:p>
    <w:p w14:paraId="19EAC469" w14:textId="77777777" w:rsidR="00E31227" w:rsidRDefault="00E31227" w:rsidP="00E31227">
      <w:pPr>
        <w:pStyle w:val="NoSpacing"/>
        <w:jc w:val="both"/>
        <w:rPr>
          <w:rFonts w:asciiTheme="majorHAnsi" w:hAnsiTheme="majorHAnsi"/>
        </w:rPr>
      </w:pPr>
    </w:p>
    <w:p w14:paraId="1367C8CA" w14:textId="02430B1F" w:rsidR="00E31227" w:rsidRDefault="00C51BC5" w:rsidP="00E31227">
      <w:pPr>
        <w:pStyle w:val="NoSpacing"/>
        <w:jc w:val="both"/>
        <w:rPr>
          <w:rFonts w:asciiTheme="majorHAnsi" w:hAnsiTheme="majorHAnsi"/>
        </w:rPr>
      </w:pPr>
      <w:r>
        <w:rPr>
          <w:rFonts w:asciiTheme="majorHAnsi" w:hAnsiTheme="majorHAnsi"/>
        </w:rPr>
        <w:t>I</w:t>
      </w:r>
      <w:r w:rsidR="00E31227">
        <w:rPr>
          <w:rFonts w:asciiTheme="majorHAnsi" w:hAnsiTheme="majorHAnsi"/>
        </w:rPr>
        <w:t>n England there has bee</w:t>
      </w:r>
      <w:r w:rsidR="003E5DA9">
        <w:rPr>
          <w:rFonts w:asciiTheme="majorHAnsi" w:hAnsiTheme="majorHAnsi"/>
        </w:rPr>
        <w:t>n a</w:t>
      </w:r>
      <w:r w:rsidR="003F6EF5">
        <w:rPr>
          <w:rFonts w:asciiTheme="majorHAnsi" w:hAnsiTheme="majorHAnsi"/>
        </w:rPr>
        <w:t>n</w:t>
      </w:r>
      <w:r w:rsidR="003E5DA9">
        <w:rPr>
          <w:rFonts w:asciiTheme="majorHAnsi" w:hAnsiTheme="majorHAnsi"/>
        </w:rPr>
        <w:t xml:space="preserve"> increase in the role</w:t>
      </w:r>
      <w:r w:rsidR="00E31227">
        <w:rPr>
          <w:rFonts w:asciiTheme="majorHAnsi" w:hAnsiTheme="majorHAnsi"/>
        </w:rPr>
        <w:t xml:space="preserve"> that online property portals </w:t>
      </w:r>
      <w:r w:rsidR="003F6EF5">
        <w:rPr>
          <w:rFonts w:asciiTheme="majorHAnsi" w:hAnsiTheme="majorHAnsi"/>
        </w:rPr>
        <w:t>play</w:t>
      </w:r>
      <w:r w:rsidR="00E31227">
        <w:rPr>
          <w:rFonts w:asciiTheme="majorHAnsi" w:hAnsiTheme="majorHAnsi"/>
        </w:rPr>
        <w:t xml:space="preserve"> in constructing housing market</w:t>
      </w:r>
      <w:r w:rsidR="003E5DA9">
        <w:rPr>
          <w:rFonts w:asciiTheme="majorHAnsi" w:hAnsiTheme="majorHAnsi"/>
        </w:rPr>
        <w:t>s</w:t>
      </w:r>
      <w:r w:rsidR="00E31227">
        <w:rPr>
          <w:rFonts w:asciiTheme="majorHAnsi" w:hAnsiTheme="majorHAnsi"/>
        </w:rPr>
        <w:t xml:space="preserve"> </w:t>
      </w:r>
      <w:r w:rsidR="003F6EF5">
        <w:rPr>
          <w:rFonts w:asciiTheme="majorHAnsi" w:hAnsiTheme="majorHAnsi"/>
        </w:rPr>
        <w:t xml:space="preserve">(unlike </w:t>
      </w:r>
      <w:r w:rsidR="00E31227">
        <w:rPr>
          <w:rFonts w:asciiTheme="majorHAnsi" w:hAnsiTheme="majorHAnsi"/>
        </w:rPr>
        <w:t>in New Zealand</w:t>
      </w:r>
      <w:r w:rsidR="003F6EF5">
        <w:rPr>
          <w:rFonts w:asciiTheme="majorHAnsi" w:hAnsiTheme="majorHAnsi"/>
        </w:rPr>
        <w:t>)</w:t>
      </w:r>
      <w:r w:rsidR="00E31227">
        <w:rPr>
          <w:rFonts w:asciiTheme="majorHAnsi" w:hAnsiTheme="majorHAnsi"/>
        </w:rPr>
        <w:t xml:space="preserve">. If economic objects are constituted </w:t>
      </w:r>
      <w:r w:rsidR="00E31227">
        <w:rPr>
          <w:rFonts w:asciiTheme="majorHAnsi" w:hAnsiTheme="majorHAnsi"/>
        </w:rPr>
        <w:lastRenderedPageBreak/>
        <w:t xml:space="preserve">through discourses (du Gay and </w:t>
      </w:r>
      <w:proofErr w:type="spellStart"/>
      <w:r w:rsidR="00E31227">
        <w:rPr>
          <w:rFonts w:asciiTheme="majorHAnsi" w:hAnsiTheme="majorHAnsi"/>
        </w:rPr>
        <w:t>Pryke</w:t>
      </w:r>
      <w:proofErr w:type="spellEnd"/>
      <w:r w:rsidR="00E31227">
        <w:rPr>
          <w:rFonts w:asciiTheme="majorHAnsi" w:hAnsiTheme="majorHAnsi"/>
        </w:rPr>
        <w:t xml:space="preserve">, 2002) it is evident that in England those objects </w:t>
      </w:r>
      <w:r w:rsidR="003F6EF5">
        <w:rPr>
          <w:rFonts w:asciiTheme="majorHAnsi" w:hAnsiTheme="majorHAnsi"/>
        </w:rPr>
        <w:t xml:space="preserve">have </w:t>
      </w:r>
      <w:r w:rsidR="00E31227">
        <w:rPr>
          <w:rFonts w:asciiTheme="majorHAnsi" w:hAnsiTheme="majorHAnsi"/>
        </w:rPr>
        <w:t xml:space="preserve">increasingly </w:t>
      </w:r>
      <w:r w:rsidR="003F6EF5">
        <w:rPr>
          <w:rFonts w:asciiTheme="majorHAnsi" w:hAnsiTheme="majorHAnsi"/>
        </w:rPr>
        <w:t xml:space="preserve">been </w:t>
      </w:r>
      <w:r w:rsidR="00E31227">
        <w:rPr>
          <w:rFonts w:asciiTheme="majorHAnsi" w:hAnsiTheme="majorHAnsi"/>
        </w:rPr>
        <w:t>shaped through non-personal relationships between estate agents and buyers and vendors. Yet, within this trend there is also a distinction between the activities of different types of estate agen</w:t>
      </w:r>
      <w:r>
        <w:rPr>
          <w:rFonts w:asciiTheme="majorHAnsi" w:hAnsiTheme="majorHAnsi"/>
        </w:rPr>
        <w:t>cy</w:t>
      </w:r>
      <w:r w:rsidR="00E31227">
        <w:rPr>
          <w:rFonts w:asciiTheme="majorHAnsi" w:hAnsiTheme="majorHAnsi"/>
        </w:rPr>
        <w:t>, which raises questions about the scale of fragmentation of housing market conceptualizations</w:t>
      </w:r>
      <w:r w:rsidR="003E5DA9">
        <w:rPr>
          <w:rFonts w:asciiTheme="majorHAnsi" w:hAnsiTheme="majorHAnsi"/>
        </w:rPr>
        <w:t xml:space="preserve"> and competing or overlapping assemblages of the market</w:t>
      </w:r>
      <w:r w:rsidR="00E31227">
        <w:rPr>
          <w:rFonts w:asciiTheme="majorHAnsi" w:hAnsiTheme="majorHAnsi"/>
        </w:rPr>
        <w:t xml:space="preserve">. </w:t>
      </w:r>
      <w:r w:rsidR="003E5DA9">
        <w:rPr>
          <w:rFonts w:asciiTheme="majorHAnsi" w:hAnsiTheme="majorHAnsi"/>
        </w:rPr>
        <w:t>In New Zealand estate agen</w:t>
      </w:r>
      <w:r w:rsidR="00271492">
        <w:rPr>
          <w:rFonts w:asciiTheme="majorHAnsi" w:hAnsiTheme="majorHAnsi"/>
        </w:rPr>
        <w:t>cy</w:t>
      </w:r>
      <w:r w:rsidR="003E5DA9">
        <w:rPr>
          <w:rFonts w:asciiTheme="majorHAnsi" w:hAnsiTheme="majorHAnsi"/>
        </w:rPr>
        <w:t xml:space="preserve"> practices are more homogeneous, remain</w:t>
      </w:r>
      <w:r w:rsidR="00816C7A">
        <w:rPr>
          <w:rFonts w:asciiTheme="majorHAnsi" w:hAnsiTheme="majorHAnsi"/>
        </w:rPr>
        <w:t>ing significant</w:t>
      </w:r>
      <w:r w:rsidR="003E5DA9">
        <w:rPr>
          <w:rFonts w:asciiTheme="majorHAnsi" w:hAnsiTheme="majorHAnsi"/>
        </w:rPr>
        <w:t xml:space="preserve"> in </w:t>
      </w:r>
      <w:r w:rsidR="003F6EF5">
        <w:rPr>
          <w:rFonts w:asciiTheme="majorHAnsi" w:hAnsiTheme="majorHAnsi"/>
        </w:rPr>
        <w:t>informing</w:t>
      </w:r>
      <w:r w:rsidR="00742638">
        <w:rPr>
          <w:rFonts w:asciiTheme="majorHAnsi" w:hAnsiTheme="majorHAnsi"/>
        </w:rPr>
        <w:t xml:space="preserve"> buyers</w:t>
      </w:r>
      <w:r>
        <w:rPr>
          <w:rFonts w:asciiTheme="majorHAnsi" w:hAnsiTheme="majorHAnsi"/>
        </w:rPr>
        <w:t>’</w:t>
      </w:r>
      <w:r w:rsidR="00742638">
        <w:rPr>
          <w:rFonts w:asciiTheme="majorHAnsi" w:hAnsiTheme="majorHAnsi"/>
        </w:rPr>
        <w:t xml:space="preserve"> and vendors</w:t>
      </w:r>
      <w:r>
        <w:rPr>
          <w:rFonts w:asciiTheme="majorHAnsi" w:hAnsiTheme="majorHAnsi"/>
        </w:rPr>
        <w:t>’</w:t>
      </w:r>
      <w:r w:rsidR="00742638">
        <w:rPr>
          <w:rFonts w:asciiTheme="majorHAnsi" w:hAnsiTheme="majorHAnsi"/>
        </w:rPr>
        <w:t xml:space="preserve"> perceptions</w:t>
      </w:r>
      <w:r w:rsidR="003F6EF5">
        <w:rPr>
          <w:rFonts w:asciiTheme="majorHAnsi" w:hAnsiTheme="majorHAnsi"/>
        </w:rPr>
        <w:t xml:space="preserve"> and </w:t>
      </w:r>
      <w:r w:rsidR="003E5DA9">
        <w:rPr>
          <w:rFonts w:asciiTheme="majorHAnsi" w:hAnsiTheme="majorHAnsi"/>
        </w:rPr>
        <w:t xml:space="preserve">mediating outcomes, forming a single </w:t>
      </w:r>
      <w:r w:rsidR="003F6EF5">
        <w:rPr>
          <w:rFonts w:asciiTheme="majorHAnsi" w:hAnsiTheme="majorHAnsi"/>
        </w:rPr>
        <w:t xml:space="preserve">market </w:t>
      </w:r>
      <w:r w:rsidR="003E5DA9">
        <w:rPr>
          <w:rFonts w:asciiTheme="majorHAnsi" w:hAnsiTheme="majorHAnsi"/>
        </w:rPr>
        <w:t>assemblage. The duality, between the formularized processes of information dissemination and automated valuation within property portals and the relational significance of estate agents, is not evident in</w:t>
      </w:r>
      <w:r w:rsidR="00816C7A">
        <w:rPr>
          <w:rFonts w:asciiTheme="majorHAnsi" w:hAnsiTheme="majorHAnsi"/>
        </w:rPr>
        <w:t xml:space="preserve"> the market context in</w:t>
      </w:r>
      <w:r w:rsidR="003E5DA9">
        <w:rPr>
          <w:rFonts w:asciiTheme="majorHAnsi" w:hAnsiTheme="majorHAnsi"/>
        </w:rPr>
        <w:t xml:space="preserve"> New Zealand, where </w:t>
      </w:r>
      <w:r w:rsidR="002823F4">
        <w:rPr>
          <w:rFonts w:asciiTheme="majorHAnsi" w:hAnsiTheme="majorHAnsi"/>
        </w:rPr>
        <w:t>estate agents continue to frame the necessity for socially negotiated outcomes.</w:t>
      </w:r>
      <w:r w:rsidR="00B6130C">
        <w:rPr>
          <w:rFonts w:asciiTheme="majorHAnsi" w:hAnsiTheme="majorHAnsi"/>
        </w:rPr>
        <w:t xml:space="preserve"> The small </w:t>
      </w:r>
      <w:r>
        <w:rPr>
          <w:rFonts w:asciiTheme="majorHAnsi" w:hAnsiTheme="majorHAnsi"/>
        </w:rPr>
        <w:t xml:space="preserve">size of the </w:t>
      </w:r>
      <w:r w:rsidR="00B6130C">
        <w:rPr>
          <w:rFonts w:asciiTheme="majorHAnsi" w:hAnsiTheme="majorHAnsi"/>
        </w:rPr>
        <w:t xml:space="preserve">overall market in New Zealand may be the explanation </w:t>
      </w:r>
      <w:r>
        <w:rPr>
          <w:rFonts w:asciiTheme="majorHAnsi" w:hAnsiTheme="majorHAnsi"/>
        </w:rPr>
        <w:t xml:space="preserve">for this, suggesting a caveat to </w:t>
      </w:r>
      <w:r w:rsidR="00B6130C">
        <w:rPr>
          <w:rFonts w:asciiTheme="majorHAnsi" w:hAnsiTheme="majorHAnsi"/>
        </w:rPr>
        <w:t xml:space="preserve">Saber and </w:t>
      </w:r>
      <w:proofErr w:type="spellStart"/>
      <w:r w:rsidR="00B6130C">
        <w:rPr>
          <w:rFonts w:asciiTheme="majorHAnsi" w:hAnsiTheme="majorHAnsi"/>
        </w:rPr>
        <w:t>Messinger’s</w:t>
      </w:r>
      <w:proofErr w:type="spellEnd"/>
      <w:r w:rsidR="00B6130C">
        <w:rPr>
          <w:rFonts w:asciiTheme="majorHAnsi" w:hAnsiTheme="majorHAnsi"/>
        </w:rPr>
        <w:t xml:space="preserve"> (2010) identification of increasingly divergent services</w:t>
      </w:r>
      <w:r w:rsidR="00444599">
        <w:rPr>
          <w:rFonts w:asciiTheme="majorHAnsi" w:hAnsiTheme="majorHAnsi"/>
        </w:rPr>
        <w:t>,</w:t>
      </w:r>
      <w:r w:rsidR="00B6130C">
        <w:rPr>
          <w:rFonts w:asciiTheme="majorHAnsi" w:hAnsiTheme="majorHAnsi"/>
        </w:rPr>
        <w:t xml:space="preserve"> and the evidence of adaptive and divergent business practices in England evidenced in this research</w:t>
      </w:r>
      <w:r>
        <w:rPr>
          <w:rFonts w:asciiTheme="majorHAnsi" w:hAnsiTheme="majorHAnsi"/>
        </w:rPr>
        <w:t xml:space="preserve"> that size of market m</w:t>
      </w:r>
      <w:r w:rsidR="00444599">
        <w:rPr>
          <w:rFonts w:asciiTheme="majorHAnsi" w:hAnsiTheme="majorHAnsi"/>
        </w:rPr>
        <w:t>a</w:t>
      </w:r>
      <w:r>
        <w:rPr>
          <w:rFonts w:asciiTheme="majorHAnsi" w:hAnsiTheme="majorHAnsi"/>
        </w:rPr>
        <w:t xml:space="preserve">y influence </w:t>
      </w:r>
      <w:r w:rsidR="00444599">
        <w:rPr>
          <w:rFonts w:asciiTheme="majorHAnsi" w:hAnsiTheme="majorHAnsi"/>
        </w:rPr>
        <w:t>the divergence of</w:t>
      </w:r>
      <w:r>
        <w:rPr>
          <w:rFonts w:asciiTheme="majorHAnsi" w:hAnsiTheme="majorHAnsi"/>
        </w:rPr>
        <w:t xml:space="preserve"> practices</w:t>
      </w:r>
      <w:r w:rsidR="00B6130C">
        <w:rPr>
          <w:rFonts w:asciiTheme="majorHAnsi" w:hAnsiTheme="majorHAnsi"/>
        </w:rPr>
        <w:t>.</w:t>
      </w:r>
      <w:r w:rsidR="002823F4">
        <w:rPr>
          <w:rFonts w:asciiTheme="majorHAnsi" w:hAnsiTheme="majorHAnsi"/>
        </w:rPr>
        <w:t xml:space="preserve"> </w:t>
      </w:r>
    </w:p>
    <w:p w14:paraId="0889ABE4" w14:textId="77777777" w:rsidR="001C23BB" w:rsidRDefault="001C23BB" w:rsidP="00E31227">
      <w:pPr>
        <w:pStyle w:val="NoSpacing"/>
        <w:jc w:val="both"/>
        <w:rPr>
          <w:rFonts w:asciiTheme="majorHAnsi" w:hAnsiTheme="majorHAnsi"/>
        </w:rPr>
      </w:pPr>
    </w:p>
    <w:p w14:paraId="2493EEEB" w14:textId="1A8258FA" w:rsidR="001C23BB" w:rsidRDefault="001C23BB" w:rsidP="00E31227">
      <w:pPr>
        <w:pStyle w:val="NoSpacing"/>
        <w:jc w:val="both"/>
        <w:rPr>
          <w:rFonts w:asciiTheme="majorHAnsi" w:hAnsiTheme="majorHAnsi"/>
        </w:rPr>
      </w:pPr>
      <w:r>
        <w:rPr>
          <w:rFonts w:asciiTheme="majorHAnsi" w:hAnsiTheme="majorHAnsi"/>
        </w:rPr>
        <w:t xml:space="preserve">Technology enabled </w:t>
      </w:r>
      <w:proofErr w:type="spellStart"/>
      <w:r>
        <w:rPr>
          <w:rFonts w:asciiTheme="majorHAnsi" w:hAnsiTheme="majorHAnsi"/>
        </w:rPr>
        <w:t>cybermediation</w:t>
      </w:r>
      <w:proofErr w:type="spellEnd"/>
      <w:r>
        <w:rPr>
          <w:rFonts w:asciiTheme="majorHAnsi" w:hAnsiTheme="majorHAnsi"/>
        </w:rPr>
        <w:t xml:space="preserve"> has resulted in concertinaing of transaction processes for</w:t>
      </w:r>
      <w:r w:rsidR="00444599">
        <w:rPr>
          <w:rFonts w:asciiTheme="majorHAnsi" w:hAnsiTheme="majorHAnsi"/>
        </w:rPr>
        <w:t xml:space="preserve"> a wide range of</w:t>
      </w:r>
      <w:r>
        <w:rPr>
          <w:rFonts w:asciiTheme="majorHAnsi" w:hAnsiTheme="majorHAnsi"/>
        </w:rPr>
        <w:t xml:space="preserve"> goods and services</w:t>
      </w:r>
      <w:r w:rsidR="00444599">
        <w:rPr>
          <w:rFonts w:asciiTheme="majorHAnsi" w:hAnsiTheme="majorHAnsi"/>
        </w:rPr>
        <w:t xml:space="preserve"> (such as pensions, consumer goods and holidays)</w:t>
      </w:r>
      <w:r>
        <w:rPr>
          <w:rFonts w:asciiTheme="majorHAnsi" w:hAnsiTheme="majorHAnsi"/>
        </w:rPr>
        <w:t xml:space="preserve">, with personal intermediation largely removed. However, </w:t>
      </w:r>
      <w:r w:rsidR="00444599">
        <w:rPr>
          <w:rFonts w:asciiTheme="majorHAnsi" w:hAnsiTheme="majorHAnsi"/>
        </w:rPr>
        <w:t xml:space="preserve">housing has taken a different path: </w:t>
      </w:r>
      <w:r>
        <w:rPr>
          <w:rFonts w:asciiTheme="majorHAnsi" w:hAnsiTheme="majorHAnsi"/>
        </w:rPr>
        <w:t xml:space="preserve">estate agents have adapted their everyday business practices to </w:t>
      </w:r>
      <w:r w:rsidR="00444599">
        <w:rPr>
          <w:rFonts w:asciiTheme="majorHAnsi" w:hAnsiTheme="majorHAnsi"/>
        </w:rPr>
        <w:t>technological and social</w:t>
      </w:r>
      <w:r>
        <w:rPr>
          <w:rFonts w:asciiTheme="majorHAnsi" w:hAnsiTheme="majorHAnsi"/>
        </w:rPr>
        <w:t xml:space="preserve"> changes </w:t>
      </w:r>
      <w:r w:rsidR="00851C59">
        <w:rPr>
          <w:rFonts w:asciiTheme="majorHAnsi" w:hAnsiTheme="majorHAnsi"/>
        </w:rPr>
        <w:t xml:space="preserve">in New Zealand and England, and </w:t>
      </w:r>
      <w:r>
        <w:rPr>
          <w:rFonts w:asciiTheme="majorHAnsi" w:hAnsiTheme="majorHAnsi"/>
        </w:rPr>
        <w:t xml:space="preserve">continue to mediate housing transactions through lengthy and personal processes. </w:t>
      </w:r>
      <w:r w:rsidR="009445EF">
        <w:rPr>
          <w:rFonts w:asciiTheme="majorHAnsi" w:hAnsiTheme="majorHAnsi"/>
        </w:rPr>
        <w:t>This research reveals that w</w:t>
      </w:r>
      <w:r>
        <w:rPr>
          <w:rFonts w:asciiTheme="majorHAnsi" w:hAnsiTheme="majorHAnsi"/>
        </w:rPr>
        <w:t xml:space="preserve">hilst estate agents have used their agency to </w:t>
      </w:r>
      <w:r w:rsidR="006D2D3E">
        <w:rPr>
          <w:rFonts w:asciiTheme="majorHAnsi" w:hAnsiTheme="majorHAnsi"/>
        </w:rPr>
        <w:t xml:space="preserve">continuously </w:t>
      </w:r>
      <w:r>
        <w:rPr>
          <w:rFonts w:asciiTheme="majorHAnsi" w:hAnsiTheme="majorHAnsi"/>
        </w:rPr>
        <w:t xml:space="preserve">construct the </w:t>
      </w:r>
      <w:r w:rsidR="009445EF">
        <w:rPr>
          <w:rFonts w:asciiTheme="majorHAnsi" w:hAnsiTheme="majorHAnsi"/>
        </w:rPr>
        <w:t>sale</w:t>
      </w:r>
      <w:r>
        <w:rPr>
          <w:rFonts w:asciiTheme="majorHAnsi" w:hAnsiTheme="majorHAnsi"/>
        </w:rPr>
        <w:t xml:space="preserve"> process to survive, they have been </w:t>
      </w:r>
      <w:r w:rsidR="009445EF">
        <w:rPr>
          <w:rFonts w:asciiTheme="majorHAnsi" w:hAnsiTheme="majorHAnsi"/>
        </w:rPr>
        <w:t xml:space="preserve">able to do so because of </w:t>
      </w:r>
      <w:r w:rsidR="00271492">
        <w:rPr>
          <w:rFonts w:asciiTheme="majorHAnsi" w:hAnsiTheme="majorHAnsi"/>
        </w:rPr>
        <w:t>housing’s unique and complex</w:t>
      </w:r>
      <w:r>
        <w:rPr>
          <w:rFonts w:asciiTheme="majorHAnsi" w:hAnsiTheme="majorHAnsi"/>
        </w:rPr>
        <w:t xml:space="preserve"> attributes </w:t>
      </w:r>
      <w:r w:rsidR="009445EF">
        <w:rPr>
          <w:rFonts w:asciiTheme="majorHAnsi" w:hAnsiTheme="majorHAnsi"/>
        </w:rPr>
        <w:t xml:space="preserve">and the preferences of many vendors and buyers for personal </w:t>
      </w:r>
      <w:r w:rsidR="00271492">
        <w:rPr>
          <w:rFonts w:asciiTheme="majorHAnsi" w:hAnsiTheme="majorHAnsi"/>
        </w:rPr>
        <w:t>mediation</w:t>
      </w:r>
      <w:r w:rsidR="009445EF">
        <w:rPr>
          <w:rFonts w:asciiTheme="majorHAnsi" w:hAnsiTheme="majorHAnsi"/>
        </w:rPr>
        <w:t xml:space="preserve"> when transacting dwellings</w:t>
      </w:r>
      <w:r>
        <w:rPr>
          <w:rFonts w:asciiTheme="majorHAnsi" w:hAnsiTheme="majorHAnsi"/>
        </w:rPr>
        <w:t xml:space="preserve">. </w:t>
      </w:r>
    </w:p>
    <w:p w14:paraId="6F16DA12" w14:textId="77777777" w:rsidR="00E31227" w:rsidRDefault="00E31227" w:rsidP="00E31227">
      <w:pPr>
        <w:pStyle w:val="NoSpacing"/>
        <w:jc w:val="both"/>
        <w:rPr>
          <w:rFonts w:asciiTheme="majorHAnsi" w:hAnsiTheme="majorHAnsi"/>
        </w:rPr>
      </w:pPr>
    </w:p>
    <w:p w14:paraId="0EF134DC" w14:textId="0E9F6FAA" w:rsidR="0027573C" w:rsidRPr="007F1049" w:rsidRDefault="0027573C" w:rsidP="00497CEF">
      <w:pPr>
        <w:pStyle w:val="NoSpacing"/>
        <w:rPr>
          <w:rFonts w:asciiTheme="majorHAnsi" w:hAnsiTheme="majorHAnsi"/>
          <w:b/>
        </w:rPr>
      </w:pPr>
    </w:p>
    <w:p w14:paraId="4588BC8A" w14:textId="1E50704E" w:rsidR="0027573C" w:rsidRPr="007F1049" w:rsidRDefault="0027573C" w:rsidP="00953AC5">
      <w:pPr>
        <w:pStyle w:val="NoSpacing"/>
        <w:rPr>
          <w:rFonts w:asciiTheme="majorHAnsi" w:hAnsiTheme="majorHAnsi"/>
          <w:b/>
        </w:rPr>
      </w:pPr>
      <w:r w:rsidRPr="007F1049">
        <w:rPr>
          <w:rFonts w:asciiTheme="majorHAnsi" w:hAnsiTheme="majorHAnsi"/>
          <w:b/>
        </w:rPr>
        <w:t>References</w:t>
      </w:r>
    </w:p>
    <w:p w14:paraId="1F06C9DC" w14:textId="610E59C2" w:rsidR="000A1E7B" w:rsidRPr="003E051C" w:rsidRDefault="000A1E7B" w:rsidP="000A1E7B">
      <w:pPr>
        <w:pStyle w:val="NoSpacing"/>
        <w:rPr>
          <w:rFonts w:ascii="Calibri Light" w:hAnsi="Calibri Light"/>
        </w:rPr>
      </w:pPr>
      <w:r w:rsidRPr="003E051C">
        <w:rPr>
          <w:rFonts w:ascii="Calibri Light" w:hAnsi="Calibri Light"/>
        </w:rPr>
        <w:t xml:space="preserve">Ahmed, A.M., </w:t>
      </w:r>
      <w:proofErr w:type="spellStart"/>
      <w:r w:rsidRPr="003E051C">
        <w:rPr>
          <w:rFonts w:ascii="Calibri Light" w:hAnsi="Calibri Light"/>
        </w:rPr>
        <w:t>Andersson</w:t>
      </w:r>
      <w:proofErr w:type="spellEnd"/>
      <w:r w:rsidRPr="003E051C">
        <w:rPr>
          <w:rFonts w:ascii="Calibri Light" w:hAnsi="Calibri Light"/>
        </w:rPr>
        <w:t xml:space="preserve">, L. &amp; </w:t>
      </w:r>
      <w:proofErr w:type="spellStart"/>
      <w:r w:rsidRPr="003E051C">
        <w:rPr>
          <w:rFonts w:ascii="Calibri Light" w:hAnsi="Calibri Light"/>
        </w:rPr>
        <w:t>Hammarstedt</w:t>
      </w:r>
      <w:proofErr w:type="spellEnd"/>
      <w:r w:rsidRPr="003E051C">
        <w:rPr>
          <w:rFonts w:ascii="Calibri Light" w:hAnsi="Calibri Light"/>
        </w:rPr>
        <w:t xml:space="preserve">, M. (2008) Are lesbians discriminated against in the rental housing market? Evidence from a correspondence testing experiment, </w:t>
      </w:r>
      <w:r w:rsidRPr="003E051C">
        <w:rPr>
          <w:rFonts w:ascii="Calibri Light" w:hAnsi="Calibri Light"/>
          <w:i/>
        </w:rPr>
        <w:t>Journal of Housing Economics</w:t>
      </w:r>
      <w:r w:rsidRPr="003E051C">
        <w:rPr>
          <w:rFonts w:ascii="Calibri Light" w:hAnsi="Calibri Light"/>
        </w:rPr>
        <w:t>, 17(3), pp.234-238</w:t>
      </w:r>
    </w:p>
    <w:p w14:paraId="627AB305" w14:textId="7E965BD7" w:rsidR="000A1E7B" w:rsidRPr="003E051C" w:rsidRDefault="000A1E7B" w:rsidP="000A1E7B">
      <w:pPr>
        <w:pStyle w:val="NoSpacing"/>
        <w:rPr>
          <w:rFonts w:ascii="Calibri Light" w:hAnsi="Calibri Light"/>
        </w:rPr>
      </w:pPr>
      <w:r w:rsidRPr="003E051C">
        <w:rPr>
          <w:rFonts w:ascii="Calibri Light" w:hAnsi="Calibri Light"/>
        </w:rPr>
        <w:t xml:space="preserve">Arndt, A., Harrison, D.M., Lane, M.A., Seiler, M.J. </w:t>
      </w:r>
      <w:r w:rsidR="00AB543F">
        <w:rPr>
          <w:rFonts w:ascii="Calibri Light" w:hAnsi="Calibri Light"/>
        </w:rPr>
        <w:t>&amp;</w:t>
      </w:r>
      <w:r w:rsidR="00AB543F" w:rsidRPr="003E051C">
        <w:rPr>
          <w:rFonts w:ascii="Calibri Light" w:hAnsi="Calibri Light"/>
        </w:rPr>
        <w:t xml:space="preserve"> </w:t>
      </w:r>
      <w:r w:rsidRPr="003E051C">
        <w:rPr>
          <w:rFonts w:ascii="Calibri Light" w:hAnsi="Calibri Light"/>
        </w:rPr>
        <w:t>Seiler, V.L., 2013. Can Agents Influence Property Perceptions Through Their Appearance and Use of Pathos</w:t>
      </w:r>
      <w:proofErr w:type="gramStart"/>
      <w:r w:rsidRPr="003E051C">
        <w:rPr>
          <w:rFonts w:ascii="Calibri Light" w:hAnsi="Calibri Light"/>
        </w:rPr>
        <w:t>?.</w:t>
      </w:r>
      <w:proofErr w:type="gramEnd"/>
      <w:r w:rsidRPr="003E051C">
        <w:rPr>
          <w:rFonts w:ascii="Calibri Light" w:hAnsi="Calibri Light"/>
        </w:rPr>
        <w:t xml:space="preserve"> </w:t>
      </w:r>
      <w:r w:rsidRPr="003E051C">
        <w:rPr>
          <w:rFonts w:ascii="Calibri Light" w:hAnsi="Calibri Light"/>
          <w:i/>
          <w:iCs/>
        </w:rPr>
        <w:t>Housing Studies</w:t>
      </w:r>
      <w:r w:rsidRPr="003E051C">
        <w:rPr>
          <w:rFonts w:ascii="Calibri Light" w:hAnsi="Calibri Light"/>
        </w:rPr>
        <w:t xml:space="preserve">, </w:t>
      </w:r>
      <w:r w:rsidRPr="003E051C">
        <w:rPr>
          <w:rFonts w:ascii="Calibri Light" w:hAnsi="Calibri Light"/>
          <w:i/>
          <w:iCs/>
        </w:rPr>
        <w:t>28</w:t>
      </w:r>
      <w:r w:rsidRPr="003E051C">
        <w:rPr>
          <w:rFonts w:ascii="Calibri Light" w:hAnsi="Calibri Light"/>
        </w:rPr>
        <w:t>(8), pp.1105-1116.</w:t>
      </w:r>
    </w:p>
    <w:p w14:paraId="394C4FE0" w14:textId="77777777" w:rsidR="000A1E7B" w:rsidRPr="003E051C" w:rsidRDefault="000A1E7B" w:rsidP="000A1E7B">
      <w:pPr>
        <w:rPr>
          <w:rFonts w:ascii="Calibri Light" w:eastAsia="Times New Roman" w:hAnsi="Calibri Light" w:cs="Times New Roman"/>
          <w:lang w:val="en-GB" w:eastAsia="en-GB"/>
        </w:rPr>
      </w:pPr>
      <w:bookmarkStart w:id="3" w:name="_ENREF_1"/>
      <w:proofErr w:type="spellStart"/>
      <w:r w:rsidRPr="003E051C">
        <w:rPr>
          <w:rFonts w:ascii="Calibri Light" w:eastAsia="Times New Roman" w:hAnsi="Calibri Light" w:cs="Times New Roman"/>
          <w:lang w:val="en-GB" w:eastAsia="en-GB"/>
        </w:rPr>
        <w:t>Baen</w:t>
      </w:r>
      <w:proofErr w:type="spellEnd"/>
      <w:r w:rsidRPr="003E051C">
        <w:rPr>
          <w:rFonts w:ascii="Calibri Light" w:eastAsia="Times New Roman" w:hAnsi="Calibri Light" w:cs="Times New Roman"/>
          <w:lang w:val="en-GB" w:eastAsia="en-GB"/>
        </w:rPr>
        <w:t xml:space="preserve">, J., &amp; Guttery, R. (1997). The coming downsizing of real estate: Implications of technology. </w:t>
      </w:r>
      <w:r w:rsidRPr="003E051C">
        <w:rPr>
          <w:rFonts w:ascii="Calibri Light" w:eastAsia="Times New Roman" w:hAnsi="Calibri Light" w:cs="Times New Roman"/>
          <w:i/>
          <w:iCs/>
          <w:lang w:val="en-GB" w:eastAsia="en-GB"/>
        </w:rPr>
        <w:t>Journal of Real Estate Portfolio Management</w:t>
      </w:r>
      <w:r w:rsidRPr="003E051C">
        <w:rPr>
          <w:rFonts w:ascii="Calibri Light" w:eastAsia="Times New Roman" w:hAnsi="Calibri Light" w:cs="Times New Roman"/>
          <w:lang w:val="en-GB" w:eastAsia="en-GB"/>
        </w:rPr>
        <w:t xml:space="preserve">, </w:t>
      </w:r>
      <w:r w:rsidRPr="003E051C">
        <w:rPr>
          <w:rFonts w:ascii="Calibri Light" w:eastAsia="Times New Roman" w:hAnsi="Calibri Light" w:cs="Times New Roman"/>
          <w:i/>
          <w:iCs/>
          <w:lang w:val="en-GB" w:eastAsia="en-GB"/>
        </w:rPr>
        <w:t>3</w:t>
      </w:r>
      <w:r w:rsidRPr="003E051C">
        <w:rPr>
          <w:rFonts w:ascii="Calibri Light" w:eastAsia="Times New Roman" w:hAnsi="Calibri Light" w:cs="Times New Roman"/>
          <w:lang w:val="en-GB" w:eastAsia="en-GB"/>
        </w:rPr>
        <w:t>(1), 1-18.</w:t>
      </w:r>
    </w:p>
    <w:p w14:paraId="6A1ED521" w14:textId="694E3B51" w:rsidR="000A1E7B" w:rsidRPr="003E051C" w:rsidRDefault="000A1E7B" w:rsidP="000A1E7B">
      <w:pPr>
        <w:pStyle w:val="NoSpacing"/>
        <w:rPr>
          <w:rFonts w:ascii="Calibri Light" w:hAnsi="Calibri Light"/>
        </w:rPr>
      </w:pPr>
      <w:proofErr w:type="spellStart"/>
      <w:r w:rsidRPr="003E051C">
        <w:rPr>
          <w:rFonts w:ascii="Calibri Light" w:hAnsi="Calibri Light"/>
        </w:rPr>
        <w:t>Baryla</w:t>
      </w:r>
      <w:proofErr w:type="spellEnd"/>
      <w:r w:rsidRPr="003E051C">
        <w:rPr>
          <w:rFonts w:ascii="Calibri Light" w:hAnsi="Calibri Light"/>
        </w:rPr>
        <w:t xml:space="preserve">, E. A. &amp; </w:t>
      </w:r>
      <w:proofErr w:type="spellStart"/>
      <w:r w:rsidRPr="003E051C">
        <w:rPr>
          <w:rFonts w:ascii="Calibri Light" w:hAnsi="Calibri Light"/>
        </w:rPr>
        <w:t>Zumpano</w:t>
      </w:r>
      <w:proofErr w:type="spellEnd"/>
      <w:r w:rsidRPr="003E051C">
        <w:rPr>
          <w:rFonts w:ascii="Calibri Light" w:hAnsi="Calibri Light"/>
        </w:rPr>
        <w:t xml:space="preserve">, L. V. (1995). Buyer Search Duration in the Residential Real Estate Market: The Role of the Real Estate Agent. </w:t>
      </w:r>
      <w:r w:rsidRPr="003E051C">
        <w:rPr>
          <w:rFonts w:ascii="Calibri Light" w:hAnsi="Calibri Light"/>
          <w:i/>
        </w:rPr>
        <w:t>The Journal of Real Estate Research, 10</w:t>
      </w:r>
      <w:r w:rsidRPr="003E051C">
        <w:rPr>
          <w:rFonts w:ascii="Calibri Light" w:hAnsi="Calibri Light"/>
        </w:rPr>
        <w:t>(1), 1-13.</w:t>
      </w:r>
      <w:bookmarkEnd w:id="3"/>
    </w:p>
    <w:p w14:paraId="3BE354B1" w14:textId="229676EB" w:rsidR="000A1E7B" w:rsidRPr="003E051C" w:rsidRDefault="000A1E7B" w:rsidP="000A1E7B">
      <w:pPr>
        <w:pStyle w:val="NoSpacing"/>
        <w:rPr>
          <w:rFonts w:ascii="Calibri Light" w:hAnsi="Calibri Light"/>
        </w:rPr>
      </w:pPr>
      <w:r w:rsidRPr="003E051C">
        <w:rPr>
          <w:rFonts w:ascii="Calibri Light" w:hAnsi="Calibri Light"/>
        </w:rPr>
        <w:t xml:space="preserve">Bristow, D., </w:t>
      </w:r>
      <w:proofErr w:type="spellStart"/>
      <w:r w:rsidRPr="003E051C">
        <w:rPr>
          <w:rFonts w:ascii="Calibri Light" w:hAnsi="Calibri Light"/>
        </w:rPr>
        <w:t>Bulati</w:t>
      </w:r>
      <w:proofErr w:type="spellEnd"/>
      <w:r w:rsidRPr="003E051C">
        <w:rPr>
          <w:rFonts w:ascii="Calibri Light" w:hAnsi="Calibri Light"/>
        </w:rPr>
        <w:t xml:space="preserve">, R., Mooney, S. &amp; Dou, W. (2004). The Impact of Internet Savvy and Innovativeness on Real Estate Agents' Internet Utilization and Sales Performance. </w:t>
      </w:r>
      <w:r w:rsidRPr="003E051C">
        <w:rPr>
          <w:rFonts w:ascii="Calibri Light" w:hAnsi="Calibri Light"/>
          <w:i/>
        </w:rPr>
        <w:t xml:space="preserve">Marketing Management Journal, </w:t>
      </w:r>
      <w:proofErr w:type="gramStart"/>
      <w:r w:rsidRPr="003E051C">
        <w:rPr>
          <w:rFonts w:ascii="Calibri Light" w:hAnsi="Calibri Light"/>
        </w:rPr>
        <w:t>Spring</w:t>
      </w:r>
      <w:proofErr w:type="gramEnd"/>
      <w:r w:rsidRPr="003E051C">
        <w:rPr>
          <w:rFonts w:ascii="Calibri Light" w:hAnsi="Calibri Light"/>
          <w:i/>
        </w:rPr>
        <w:t xml:space="preserve"> </w:t>
      </w:r>
      <w:r w:rsidRPr="003E051C">
        <w:rPr>
          <w:rFonts w:ascii="Calibri Light" w:hAnsi="Calibri Light"/>
        </w:rPr>
        <w:t>2004, 103-116.</w:t>
      </w:r>
    </w:p>
    <w:p w14:paraId="49419B1E" w14:textId="015CDFA1" w:rsidR="0022237E" w:rsidRPr="003E051C" w:rsidRDefault="0022237E" w:rsidP="000A1E7B">
      <w:pPr>
        <w:pStyle w:val="NoSpacing"/>
        <w:rPr>
          <w:rFonts w:ascii="Calibri Light" w:hAnsi="Calibri Light"/>
        </w:rPr>
      </w:pPr>
      <w:r w:rsidRPr="003E051C">
        <w:rPr>
          <w:rFonts w:ascii="Calibri Light" w:hAnsi="Calibri Light"/>
        </w:rPr>
        <w:t>Case, K</w:t>
      </w:r>
      <w:r w:rsidR="00AB543F">
        <w:rPr>
          <w:rFonts w:ascii="Calibri Light" w:hAnsi="Calibri Light"/>
        </w:rPr>
        <w:t>.</w:t>
      </w:r>
      <w:r w:rsidRPr="003E051C">
        <w:rPr>
          <w:rFonts w:ascii="Calibri Light" w:hAnsi="Calibri Light"/>
        </w:rPr>
        <w:t xml:space="preserve"> </w:t>
      </w:r>
      <w:r w:rsidR="00AB543F">
        <w:rPr>
          <w:rFonts w:ascii="Calibri Light" w:hAnsi="Calibri Light"/>
        </w:rPr>
        <w:t>&amp;</w:t>
      </w:r>
      <w:r w:rsidR="00AB543F" w:rsidRPr="003E051C">
        <w:rPr>
          <w:rFonts w:ascii="Calibri Light" w:hAnsi="Calibri Light"/>
        </w:rPr>
        <w:t xml:space="preserve"> </w:t>
      </w:r>
      <w:r w:rsidRPr="003E051C">
        <w:rPr>
          <w:rFonts w:ascii="Calibri Light" w:hAnsi="Calibri Light"/>
        </w:rPr>
        <w:t>Shiller, R</w:t>
      </w:r>
      <w:r w:rsidR="00AB543F">
        <w:rPr>
          <w:rFonts w:ascii="Calibri Light" w:hAnsi="Calibri Light"/>
        </w:rPr>
        <w:t>.</w:t>
      </w:r>
      <w:r w:rsidRPr="003E051C">
        <w:rPr>
          <w:rFonts w:ascii="Calibri Light" w:hAnsi="Calibri Light"/>
        </w:rPr>
        <w:t xml:space="preserve"> (1988) </w:t>
      </w:r>
      <w:proofErr w:type="gramStart"/>
      <w:r w:rsidRPr="003E051C">
        <w:rPr>
          <w:rFonts w:ascii="Calibri Light" w:hAnsi="Calibri Light"/>
          <w:i/>
        </w:rPr>
        <w:t>The</w:t>
      </w:r>
      <w:proofErr w:type="gramEnd"/>
      <w:r w:rsidRPr="003E051C">
        <w:rPr>
          <w:rFonts w:ascii="Calibri Light" w:hAnsi="Calibri Light"/>
          <w:i/>
        </w:rPr>
        <w:t xml:space="preserve"> efficiency of the market for single family homes</w:t>
      </w:r>
      <w:r w:rsidRPr="003E051C">
        <w:rPr>
          <w:rFonts w:ascii="Calibri Light" w:hAnsi="Calibri Light"/>
        </w:rPr>
        <w:t>, National Bureau of Economic Research.</w:t>
      </w:r>
    </w:p>
    <w:p w14:paraId="1B34CDE4" w14:textId="727B3303" w:rsidR="000A1E7B" w:rsidRPr="003E051C" w:rsidRDefault="000A1E7B" w:rsidP="000A1E7B">
      <w:pPr>
        <w:pStyle w:val="NoSpacing"/>
        <w:rPr>
          <w:rFonts w:ascii="Calibri Light" w:hAnsi="Calibri Light"/>
        </w:rPr>
      </w:pPr>
      <w:proofErr w:type="spellStart"/>
      <w:r w:rsidRPr="003E051C">
        <w:rPr>
          <w:rFonts w:ascii="Calibri Light" w:hAnsi="Calibri Light"/>
        </w:rPr>
        <w:t>Crowston</w:t>
      </w:r>
      <w:proofErr w:type="spellEnd"/>
      <w:r w:rsidRPr="003E051C">
        <w:rPr>
          <w:rFonts w:ascii="Calibri Light" w:hAnsi="Calibri Light"/>
        </w:rPr>
        <w:t xml:space="preserve">, K. &amp; Wigand, R. T. (1999). </w:t>
      </w:r>
      <w:r w:rsidRPr="003E051C">
        <w:rPr>
          <w:rFonts w:ascii="Calibri Light" w:hAnsi="Calibri Light"/>
          <w:i/>
        </w:rPr>
        <w:t>Real estate war in cyberspace: An emerging electronic market</w:t>
      </w:r>
      <w:proofErr w:type="gramStart"/>
      <w:r w:rsidRPr="003E051C">
        <w:rPr>
          <w:rFonts w:ascii="Calibri Light" w:hAnsi="Calibri Light"/>
          <w:i/>
        </w:rPr>
        <w:t>?</w:t>
      </w:r>
      <w:r w:rsidR="00AB543F">
        <w:rPr>
          <w:rFonts w:ascii="Calibri Light" w:hAnsi="Calibri Light"/>
        </w:rPr>
        <w:t>,</w:t>
      </w:r>
      <w:proofErr w:type="gramEnd"/>
      <w:r w:rsidR="00AB543F">
        <w:rPr>
          <w:rFonts w:ascii="Calibri Light" w:hAnsi="Calibri Light"/>
        </w:rPr>
        <w:t xml:space="preserve"> accessed online: </w:t>
      </w:r>
      <w:r w:rsidRPr="003E051C">
        <w:rPr>
          <w:rFonts w:ascii="Calibri Light" w:hAnsi="Calibri Light"/>
        </w:rPr>
        <w:t>http://surface.syr.edu/istpub/79/</w:t>
      </w:r>
    </w:p>
    <w:p w14:paraId="53CB5129" w14:textId="7B60F8F1" w:rsidR="000A1E7B" w:rsidRPr="003E051C" w:rsidRDefault="000A1E7B" w:rsidP="000A1E7B">
      <w:pPr>
        <w:pStyle w:val="NoSpacing"/>
        <w:rPr>
          <w:rFonts w:ascii="Calibri Light" w:hAnsi="Calibri Light"/>
        </w:rPr>
      </w:pPr>
      <w:r w:rsidRPr="003E051C">
        <w:rPr>
          <w:rFonts w:ascii="Calibri Light" w:hAnsi="Calibri Light"/>
        </w:rPr>
        <w:lastRenderedPageBreak/>
        <w:t xml:space="preserve">Dixon, T. (2005). The impact of information and communications technology on commercial real estate in the new economy. </w:t>
      </w:r>
      <w:r w:rsidRPr="003E051C">
        <w:rPr>
          <w:rFonts w:ascii="Calibri Light" w:hAnsi="Calibri Light"/>
          <w:i/>
        </w:rPr>
        <w:t>Journal of Property Investment and Finance, 23</w:t>
      </w:r>
      <w:r w:rsidRPr="003E051C">
        <w:rPr>
          <w:rFonts w:ascii="Calibri Light" w:hAnsi="Calibri Light"/>
        </w:rPr>
        <w:t xml:space="preserve">(6), </w:t>
      </w:r>
      <w:r w:rsidR="00AB543F">
        <w:rPr>
          <w:rFonts w:ascii="Calibri Light" w:hAnsi="Calibri Light"/>
        </w:rPr>
        <w:t>pp.</w:t>
      </w:r>
      <w:r w:rsidRPr="003E051C">
        <w:rPr>
          <w:rFonts w:ascii="Calibri Light" w:hAnsi="Calibri Light"/>
        </w:rPr>
        <w:t>480-493</w:t>
      </w:r>
    </w:p>
    <w:p w14:paraId="1A6507F4" w14:textId="523B2352" w:rsidR="00F20A25" w:rsidRPr="003E051C" w:rsidRDefault="00F20A25" w:rsidP="00F20A25">
      <w:pPr>
        <w:rPr>
          <w:rFonts w:ascii="Calibri Light" w:eastAsia="Times New Roman" w:hAnsi="Calibri Light" w:cs="Times New Roman"/>
          <w:lang w:val="en-GB" w:eastAsia="en-GB"/>
        </w:rPr>
      </w:pPr>
      <w:r w:rsidRPr="003E051C">
        <w:rPr>
          <w:rFonts w:ascii="Calibri Light" w:eastAsia="Times New Roman" w:hAnsi="Calibri Light" w:cs="Times New Roman"/>
          <w:lang w:val="en-GB" w:eastAsia="en-GB"/>
        </w:rPr>
        <w:t xml:space="preserve">Du Gay, P. &amp; </w:t>
      </w:r>
      <w:proofErr w:type="spellStart"/>
      <w:r w:rsidRPr="003E051C">
        <w:rPr>
          <w:rFonts w:ascii="Calibri Light" w:eastAsia="Times New Roman" w:hAnsi="Calibri Light" w:cs="Times New Roman"/>
          <w:lang w:val="en-GB" w:eastAsia="en-GB"/>
        </w:rPr>
        <w:t>Pryke</w:t>
      </w:r>
      <w:proofErr w:type="spellEnd"/>
      <w:r w:rsidRPr="003E051C">
        <w:rPr>
          <w:rFonts w:ascii="Calibri Light" w:eastAsia="Times New Roman" w:hAnsi="Calibri Light" w:cs="Times New Roman"/>
          <w:lang w:val="en-GB" w:eastAsia="en-GB"/>
        </w:rPr>
        <w:t xml:space="preserve">, M. (Eds.). (2002). </w:t>
      </w:r>
      <w:r w:rsidRPr="003E051C">
        <w:rPr>
          <w:rFonts w:ascii="Calibri Light" w:eastAsia="Times New Roman" w:hAnsi="Calibri Light" w:cs="Times New Roman"/>
          <w:i/>
          <w:iCs/>
          <w:lang w:val="en-GB" w:eastAsia="en-GB"/>
        </w:rPr>
        <w:t>Cultural economy: cultural analysis and commercial life</w:t>
      </w:r>
      <w:r w:rsidRPr="003E051C">
        <w:rPr>
          <w:rFonts w:ascii="Calibri Light" w:eastAsia="Times New Roman" w:hAnsi="Calibri Light" w:cs="Times New Roman"/>
          <w:lang w:val="en-GB" w:eastAsia="en-GB"/>
        </w:rPr>
        <w:t>. Sage.</w:t>
      </w:r>
    </w:p>
    <w:p w14:paraId="39F5679D" w14:textId="04C42B8E" w:rsidR="000A1E7B" w:rsidRPr="003E051C" w:rsidRDefault="000A1E7B" w:rsidP="000A1E7B">
      <w:pPr>
        <w:pStyle w:val="NoSpacing"/>
        <w:rPr>
          <w:rFonts w:ascii="Calibri Light" w:hAnsi="Calibri Light"/>
        </w:rPr>
      </w:pPr>
      <w:r w:rsidRPr="003E051C">
        <w:rPr>
          <w:rFonts w:ascii="Calibri Light" w:hAnsi="Calibri Light"/>
        </w:rPr>
        <w:t>Dunning, R.</w:t>
      </w:r>
      <w:r w:rsidR="00AB543F">
        <w:rPr>
          <w:rFonts w:ascii="Calibri Light" w:hAnsi="Calibri Light"/>
        </w:rPr>
        <w:t>J.</w:t>
      </w:r>
      <w:r w:rsidRPr="003E051C">
        <w:rPr>
          <w:rFonts w:ascii="Calibri Light" w:hAnsi="Calibri Light"/>
        </w:rPr>
        <w:t xml:space="preserve"> &amp; Watkins, C. (2012) </w:t>
      </w:r>
      <w:r w:rsidRPr="003E051C">
        <w:rPr>
          <w:rFonts w:ascii="Calibri Light" w:hAnsi="Calibri Light"/>
          <w:i/>
        </w:rPr>
        <w:t>Information, search and housing choice</w:t>
      </w:r>
      <w:r w:rsidRPr="003E051C">
        <w:rPr>
          <w:rFonts w:ascii="Calibri Light" w:hAnsi="Calibri Light"/>
        </w:rPr>
        <w:t>, report to RICS</w:t>
      </w:r>
    </w:p>
    <w:p w14:paraId="1694C416" w14:textId="05595D2E" w:rsidR="000A1E7B" w:rsidRPr="003E051C" w:rsidRDefault="000A1E7B" w:rsidP="000A1E7B">
      <w:pPr>
        <w:pStyle w:val="NoSpacing"/>
        <w:rPr>
          <w:rFonts w:ascii="Calibri Light" w:hAnsi="Calibri Light"/>
        </w:rPr>
      </w:pPr>
      <w:r w:rsidRPr="003E051C">
        <w:rPr>
          <w:rFonts w:ascii="Calibri Light" w:hAnsi="Calibri Light"/>
        </w:rPr>
        <w:t xml:space="preserve">Dunning, R.J. </w:t>
      </w:r>
      <w:r w:rsidR="00AB543F">
        <w:rPr>
          <w:rFonts w:ascii="Calibri Light" w:hAnsi="Calibri Light"/>
        </w:rPr>
        <w:t>&amp;</w:t>
      </w:r>
      <w:r w:rsidR="00AB543F" w:rsidRPr="003E051C">
        <w:rPr>
          <w:rFonts w:ascii="Calibri Light" w:hAnsi="Calibri Light"/>
        </w:rPr>
        <w:t xml:space="preserve"> </w:t>
      </w:r>
      <w:r w:rsidRPr="003E051C">
        <w:rPr>
          <w:rFonts w:ascii="Calibri Light" w:hAnsi="Calibri Light"/>
        </w:rPr>
        <w:t xml:space="preserve">Grayson, A., 2014. Homebuyers and the representation of spatial markets by information providers. </w:t>
      </w:r>
      <w:r w:rsidRPr="003E051C">
        <w:rPr>
          <w:rFonts w:ascii="Calibri Light" w:hAnsi="Calibri Light"/>
          <w:i/>
          <w:iCs/>
        </w:rPr>
        <w:t>International Journal of Housing Markets and Analysis</w:t>
      </w:r>
      <w:r w:rsidRPr="003E051C">
        <w:rPr>
          <w:rFonts w:ascii="Calibri Light" w:hAnsi="Calibri Light"/>
        </w:rPr>
        <w:t xml:space="preserve">, </w:t>
      </w:r>
      <w:r w:rsidRPr="003E051C">
        <w:rPr>
          <w:rFonts w:ascii="Calibri Light" w:hAnsi="Calibri Light"/>
          <w:i/>
          <w:iCs/>
        </w:rPr>
        <w:t>7</w:t>
      </w:r>
      <w:r w:rsidRPr="003E051C">
        <w:rPr>
          <w:rFonts w:ascii="Calibri Light" w:hAnsi="Calibri Light"/>
        </w:rPr>
        <w:t>(3), pp.292-306</w:t>
      </w:r>
    </w:p>
    <w:p w14:paraId="64332F7F" w14:textId="0B02B502" w:rsidR="000A1E7B" w:rsidRPr="003E051C" w:rsidRDefault="000A1E7B" w:rsidP="000A1E7B">
      <w:pPr>
        <w:pStyle w:val="NoSpacing"/>
        <w:rPr>
          <w:rFonts w:ascii="Calibri Light" w:hAnsi="Calibri Light"/>
        </w:rPr>
      </w:pPr>
      <w:r w:rsidRPr="003E051C">
        <w:rPr>
          <w:rFonts w:ascii="Calibri Light" w:hAnsi="Calibri Light"/>
        </w:rPr>
        <w:t xml:space="preserve">Ford, J.S., Rutherford, R.C. &amp; </w:t>
      </w:r>
      <w:proofErr w:type="spellStart"/>
      <w:r w:rsidRPr="003E051C">
        <w:rPr>
          <w:rFonts w:ascii="Calibri Light" w:hAnsi="Calibri Light"/>
        </w:rPr>
        <w:t>Yavas</w:t>
      </w:r>
      <w:proofErr w:type="spellEnd"/>
      <w:r w:rsidRPr="003E051C">
        <w:rPr>
          <w:rFonts w:ascii="Calibri Light" w:hAnsi="Calibri Light"/>
        </w:rPr>
        <w:t xml:space="preserve">, A. (2005). The effects of the internet on marketing residential real estate. </w:t>
      </w:r>
      <w:r w:rsidRPr="003E051C">
        <w:rPr>
          <w:rFonts w:ascii="Calibri Light" w:hAnsi="Calibri Light"/>
          <w:i/>
        </w:rPr>
        <w:t>Journal of Housing Economics, 14</w:t>
      </w:r>
      <w:r w:rsidRPr="003E051C">
        <w:rPr>
          <w:rFonts w:ascii="Calibri Light" w:hAnsi="Calibri Light"/>
        </w:rPr>
        <w:t xml:space="preserve">(2), </w:t>
      </w:r>
      <w:r w:rsidR="00AB543F">
        <w:rPr>
          <w:rFonts w:ascii="Calibri Light" w:hAnsi="Calibri Light"/>
        </w:rPr>
        <w:t>pp.</w:t>
      </w:r>
      <w:r w:rsidRPr="003E051C">
        <w:rPr>
          <w:rFonts w:ascii="Calibri Light" w:hAnsi="Calibri Light"/>
        </w:rPr>
        <w:t>92-108</w:t>
      </w:r>
    </w:p>
    <w:p w14:paraId="1AB1FB1F" w14:textId="392394C4" w:rsidR="000A1E7B" w:rsidRPr="003E051C" w:rsidRDefault="000A1E7B" w:rsidP="000A1E7B">
      <w:pPr>
        <w:pStyle w:val="NoSpacing"/>
        <w:rPr>
          <w:rFonts w:ascii="Calibri Light" w:eastAsia="Times New Roman" w:hAnsi="Calibri Light" w:cs="Arial"/>
          <w:i/>
          <w:iCs/>
          <w:lang w:val="en-GB" w:eastAsia="en-GB"/>
        </w:rPr>
      </w:pPr>
      <w:proofErr w:type="spellStart"/>
      <w:r w:rsidRPr="003E051C">
        <w:rPr>
          <w:rFonts w:ascii="Calibri Light" w:eastAsia="Times New Roman" w:hAnsi="Calibri Light" w:cs="Arial"/>
          <w:lang w:val="en-GB" w:eastAsia="en-GB"/>
        </w:rPr>
        <w:t>Galster</w:t>
      </w:r>
      <w:proofErr w:type="spellEnd"/>
      <w:r w:rsidRPr="003E051C">
        <w:rPr>
          <w:rFonts w:ascii="Calibri Light" w:eastAsia="Times New Roman" w:hAnsi="Calibri Light" w:cs="Arial"/>
          <w:lang w:val="en-GB" w:eastAsia="en-GB"/>
        </w:rPr>
        <w:t xml:space="preserve">, G. </w:t>
      </w:r>
      <w:r w:rsidR="00AB543F" w:rsidRPr="00CD7BBA">
        <w:rPr>
          <w:rFonts w:ascii="Calibri Light" w:eastAsia="Times New Roman" w:hAnsi="Calibri Light" w:cs="Arial"/>
          <w:lang w:val="en-GB" w:eastAsia="en-GB"/>
        </w:rPr>
        <w:t>(</w:t>
      </w:r>
      <w:r w:rsidRPr="003E051C">
        <w:rPr>
          <w:rFonts w:ascii="Calibri Light" w:eastAsia="Times New Roman" w:hAnsi="Calibri Light" w:cs="Arial"/>
          <w:lang w:val="en-GB" w:eastAsia="en-GB"/>
        </w:rPr>
        <w:t>1990</w:t>
      </w:r>
      <w:r w:rsidR="00AB543F" w:rsidRPr="00CD7BBA">
        <w:rPr>
          <w:rFonts w:ascii="Calibri Light" w:eastAsia="Times New Roman" w:hAnsi="Calibri Light" w:cs="Arial"/>
          <w:lang w:val="en-GB" w:eastAsia="en-GB"/>
        </w:rPr>
        <w:t>)</w:t>
      </w:r>
      <w:r w:rsidRPr="003E051C">
        <w:rPr>
          <w:rFonts w:ascii="Calibri Light" w:eastAsia="Times New Roman" w:hAnsi="Calibri Light" w:cs="Arial"/>
          <w:lang w:val="en-GB" w:eastAsia="en-GB"/>
        </w:rPr>
        <w:t xml:space="preserve"> Racial steering by real estate agents: Mechanisms and motives. </w:t>
      </w:r>
      <w:r w:rsidR="00AB543F" w:rsidRPr="003E051C">
        <w:rPr>
          <w:rFonts w:ascii="Calibri Light" w:hAnsi="Calibri Light" w:cs="Arial"/>
          <w:i/>
          <w:iCs/>
        </w:rPr>
        <w:t>The Review of Black Political Economy</w:t>
      </w:r>
      <w:r w:rsidR="00AB543F" w:rsidRPr="003E051C">
        <w:rPr>
          <w:rFonts w:ascii="Calibri Light" w:hAnsi="Calibri Light" w:cs="Arial"/>
        </w:rPr>
        <w:t xml:space="preserve">, </w:t>
      </w:r>
      <w:r w:rsidR="00AB543F" w:rsidRPr="003E051C">
        <w:rPr>
          <w:rFonts w:ascii="Calibri Light" w:hAnsi="Calibri Light" w:cs="Arial"/>
          <w:i/>
          <w:iCs/>
        </w:rPr>
        <w:t>19</w:t>
      </w:r>
      <w:r w:rsidR="00AB543F" w:rsidRPr="003E051C">
        <w:rPr>
          <w:rFonts w:ascii="Calibri Light" w:hAnsi="Calibri Light" w:cs="Arial"/>
        </w:rPr>
        <w:t>(1), p.39.</w:t>
      </w:r>
      <w:r w:rsidR="00AB543F" w:rsidRPr="00CD7BBA" w:rsidDel="00AB543F">
        <w:rPr>
          <w:rFonts w:ascii="Calibri Light" w:eastAsia="Times New Roman" w:hAnsi="Calibri Light" w:cs="Arial"/>
          <w:i/>
          <w:iCs/>
          <w:lang w:val="en-GB" w:eastAsia="en-GB"/>
        </w:rPr>
        <w:t xml:space="preserve"> </w:t>
      </w:r>
    </w:p>
    <w:p w14:paraId="5B10A0D3" w14:textId="471E1200" w:rsidR="000A1E7B" w:rsidRPr="003E051C" w:rsidRDefault="000A1E7B" w:rsidP="000A1E7B">
      <w:pPr>
        <w:rPr>
          <w:rFonts w:ascii="Calibri Light" w:eastAsia="Times New Roman" w:hAnsi="Calibri Light" w:cs="Times New Roman"/>
          <w:lang w:val="en-GB" w:eastAsia="en-GB"/>
        </w:rPr>
      </w:pPr>
      <w:r w:rsidRPr="003E051C">
        <w:rPr>
          <w:rFonts w:ascii="Calibri Light" w:eastAsia="Times New Roman" w:hAnsi="Calibri Light" w:cs="Times New Roman"/>
          <w:lang w:val="en-GB" w:eastAsia="en-GB"/>
        </w:rPr>
        <w:t>Guy, S. &amp; Henneberry, J. (2002). Bridging the divide? Complementary perspectives on property</w:t>
      </w:r>
      <w:r w:rsidR="00A40A3F">
        <w:rPr>
          <w:rFonts w:ascii="Calibri Light" w:eastAsia="Times New Roman" w:hAnsi="Calibri Light" w:cs="Times New Roman"/>
          <w:lang w:val="en-GB" w:eastAsia="en-GB"/>
        </w:rPr>
        <w:t>,</w:t>
      </w:r>
      <w:r w:rsidRPr="003E051C">
        <w:rPr>
          <w:rFonts w:ascii="Calibri Light" w:eastAsia="Times New Roman" w:hAnsi="Calibri Light" w:cs="Times New Roman"/>
          <w:lang w:val="en-GB" w:eastAsia="en-GB"/>
        </w:rPr>
        <w:t xml:space="preserve"> </w:t>
      </w:r>
      <w:r w:rsidRPr="003E051C">
        <w:rPr>
          <w:rFonts w:ascii="Calibri Light" w:eastAsia="Times New Roman" w:hAnsi="Calibri Light" w:cs="Times New Roman"/>
          <w:i/>
          <w:iCs/>
          <w:lang w:val="en-GB" w:eastAsia="en-GB"/>
        </w:rPr>
        <w:t>Urban Studies</w:t>
      </w:r>
      <w:r w:rsidRPr="003E051C">
        <w:rPr>
          <w:rFonts w:ascii="Calibri Light" w:eastAsia="Times New Roman" w:hAnsi="Calibri Light" w:cs="Times New Roman"/>
          <w:lang w:val="en-GB" w:eastAsia="en-GB"/>
        </w:rPr>
        <w:t xml:space="preserve">, </w:t>
      </w:r>
      <w:r w:rsidRPr="003E051C">
        <w:rPr>
          <w:rFonts w:ascii="Calibri Light" w:eastAsia="Times New Roman" w:hAnsi="Calibri Light" w:cs="Times New Roman"/>
          <w:i/>
          <w:iCs/>
          <w:lang w:val="en-GB" w:eastAsia="en-GB"/>
        </w:rPr>
        <w:t>39</w:t>
      </w:r>
      <w:r w:rsidRPr="003E051C">
        <w:rPr>
          <w:rFonts w:ascii="Calibri Light" w:eastAsia="Times New Roman" w:hAnsi="Calibri Light" w:cs="Times New Roman"/>
          <w:lang w:val="en-GB" w:eastAsia="en-GB"/>
        </w:rPr>
        <w:t xml:space="preserve">(8), </w:t>
      </w:r>
      <w:r w:rsidR="00AB543F">
        <w:rPr>
          <w:rFonts w:ascii="Calibri Light" w:eastAsia="Times New Roman" w:hAnsi="Calibri Light" w:cs="Times New Roman"/>
          <w:lang w:val="en-GB" w:eastAsia="en-GB"/>
        </w:rPr>
        <w:t>pp.</w:t>
      </w:r>
      <w:r w:rsidRPr="003E051C">
        <w:rPr>
          <w:rFonts w:ascii="Calibri Light" w:eastAsia="Times New Roman" w:hAnsi="Calibri Light" w:cs="Times New Roman"/>
          <w:lang w:val="en-GB" w:eastAsia="en-GB"/>
        </w:rPr>
        <w:t>1471-1478</w:t>
      </w:r>
    </w:p>
    <w:p w14:paraId="138A051D" w14:textId="4CAC7B08" w:rsidR="000A1E7B" w:rsidRPr="003E051C" w:rsidRDefault="00D34437" w:rsidP="000A1E7B">
      <w:pPr>
        <w:pStyle w:val="NoSpacing"/>
        <w:rPr>
          <w:rFonts w:ascii="Calibri Light" w:hAnsi="Calibri Light"/>
        </w:rPr>
      </w:pPr>
      <w:hyperlink r:id="rId9" w:history="1">
        <w:r w:rsidR="000A1E7B" w:rsidRPr="003E051C">
          <w:rPr>
            <w:rFonts w:ascii="Calibri Light" w:hAnsi="Calibri Light"/>
          </w:rPr>
          <w:t>Haag, J.</w:t>
        </w:r>
      </w:hyperlink>
      <w:r w:rsidR="000A1E7B" w:rsidRPr="003E051C">
        <w:rPr>
          <w:rFonts w:ascii="Calibri Light" w:hAnsi="Calibri Light"/>
        </w:rPr>
        <w:t xml:space="preserve">, </w:t>
      </w:r>
      <w:hyperlink r:id="rId10" w:history="1">
        <w:r w:rsidR="000A1E7B" w:rsidRPr="003E051C">
          <w:rPr>
            <w:rFonts w:ascii="Calibri Light" w:hAnsi="Calibri Light"/>
          </w:rPr>
          <w:t>Rutherford, R.</w:t>
        </w:r>
      </w:hyperlink>
      <w:r w:rsidR="000A1E7B" w:rsidRPr="003E051C">
        <w:rPr>
          <w:rFonts w:ascii="Calibri Light" w:hAnsi="Calibri Light"/>
        </w:rPr>
        <w:t xml:space="preserve"> &amp; </w:t>
      </w:r>
      <w:hyperlink r:id="rId11" w:history="1">
        <w:r w:rsidR="000A1E7B" w:rsidRPr="003E051C">
          <w:rPr>
            <w:rFonts w:ascii="Calibri Light" w:hAnsi="Calibri Light"/>
          </w:rPr>
          <w:t>Thomson, T.</w:t>
        </w:r>
      </w:hyperlink>
      <w:r w:rsidR="000A1E7B" w:rsidRPr="003E051C">
        <w:rPr>
          <w:rFonts w:ascii="Calibri Light" w:hAnsi="Calibri Light"/>
        </w:rPr>
        <w:t xml:space="preserve"> (2000) Real estate agent remarks: Help or hype? </w:t>
      </w:r>
      <w:r w:rsidR="000A1E7B" w:rsidRPr="003E051C">
        <w:rPr>
          <w:rFonts w:ascii="Calibri Light" w:hAnsi="Calibri Light"/>
          <w:i/>
        </w:rPr>
        <w:t>Journal of Real Estate Research</w:t>
      </w:r>
      <w:r w:rsidR="000A1E7B" w:rsidRPr="003E051C">
        <w:rPr>
          <w:rFonts w:ascii="Calibri Light" w:hAnsi="Calibri Light"/>
        </w:rPr>
        <w:t>, 20(1/2), pp.205–215</w:t>
      </w:r>
    </w:p>
    <w:p w14:paraId="30F2E10F" w14:textId="77777777" w:rsidR="000A1E7B" w:rsidRPr="003E051C" w:rsidRDefault="000A1E7B" w:rsidP="000A1E7B">
      <w:pPr>
        <w:pStyle w:val="NoSpacing"/>
        <w:rPr>
          <w:rFonts w:ascii="Calibri Light" w:eastAsia="Times New Roman" w:hAnsi="Calibri Light"/>
          <w:lang w:val="en-GB" w:eastAsia="en-GB"/>
        </w:rPr>
      </w:pPr>
      <w:r w:rsidRPr="003E051C">
        <w:rPr>
          <w:rFonts w:ascii="Calibri Light" w:eastAsia="Times New Roman" w:hAnsi="Calibri Light"/>
          <w:lang w:val="en-GB" w:eastAsia="en-GB"/>
        </w:rPr>
        <w:t xml:space="preserve">Hickman, P., Robinson, D., Casey, R., Green, S. &amp; Powell, </w:t>
      </w:r>
      <w:proofErr w:type="gramStart"/>
      <w:r w:rsidRPr="003E051C">
        <w:rPr>
          <w:rFonts w:ascii="Calibri Light" w:eastAsia="Times New Roman" w:hAnsi="Calibri Light"/>
          <w:lang w:val="en-GB" w:eastAsia="en-GB"/>
        </w:rPr>
        <w:t>R</w:t>
      </w:r>
      <w:proofErr w:type="gramEnd"/>
      <w:r w:rsidRPr="003E051C">
        <w:rPr>
          <w:rFonts w:ascii="Calibri Light" w:eastAsia="Times New Roman" w:hAnsi="Calibri Light"/>
          <w:lang w:val="en-GB" w:eastAsia="en-GB"/>
        </w:rPr>
        <w:t xml:space="preserve">. (2007) </w:t>
      </w:r>
      <w:r w:rsidRPr="003E051C">
        <w:rPr>
          <w:rFonts w:ascii="Calibri Light" w:eastAsia="Times New Roman" w:hAnsi="Calibri Light"/>
          <w:i/>
          <w:lang w:val="en-GB" w:eastAsia="en-GB"/>
        </w:rPr>
        <w:t>Understanding Housing Demand: Learning from Rising Markets in Yorkshire and the Humber</w:t>
      </w:r>
      <w:r w:rsidRPr="003E051C">
        <w:rPr>
          <w:rFonts w:ascii="Calibri Light" w:eastAsia="Times New Roman" w:hAnsi="Calibri Light"/>
          <w:lang w:val="en-GB" w:eastAsia="en-GB"/>
        </w:rPr>
        <w:t xml:space="preserve"> (York: JRF)</w:t>
      </w:r>
    </w:p>
    <w:p w14:paraId="433874BF" w14:textId="2657D567" w:rsidR="00640A09" w:rsidRPr="003E051C" w:rsidRDefault="00640A09" w:rsidP="00640A09">
      <w:pPr>
        <w:rPr>
          <w:rFonts w:ascii="Calibri Light" w:eastAsia="Times New Roman" w:hAnsi="Calibri Light" w:cs="Times New Roman"/>
          <w:lang w:val="en-GB" w:eastAsia="en-GB"/>
        </w:rPr>
      </w:pPr>
      <w:proofErr w:type="spellStart"/>
      <w:r w:rsidRPr="003D385D">
        <w:rPr>
          <w:rFonts w:ascii="Calibri Light" w:eastAsia="Times New Roman" w:hAnsi="Calibri Light" w:cs="Times New Roman"/>
          <w:lang w:val="en-GB" w:eastAsia="en-GB"/>
        </w:rPr>
        <w:t>Jørgensen</w:t>
      </w:r>
      <w:proofErr w:type="spellEnd"/>
      <w:r w:rsidRPr="003D385D">
        <w:rPr>
          <w:rFonts w:ascii="Calibri Light" w:eastAsia="Times New Roman" w:hAnsi="Calibri Light" w:cs="Times New Roman"/>
          <w:lang w:val="en-GB" w:eastAsia="en-GB"/>
        </w:rPr>
        <w:t>, C.J.</w:t>
      </w:r>
      <w:r w:rsidRPr="003E051C">
        <w:rPr>
          <w:rFonts w:ascii="Calibri Light" w:eastAsia="Times New Roman" w:hAnsi="Calibri Light" w:cs="Times New Roman"/>
          <w:lang w:val="en-GB" w:eastAsia="en-GB"/>
        </w:rPr>
        <w:t xml:space="preserve"> </w:t>
      </w:r>
      <w:r>
        <w:rPr>
          <w:rFonts w:ascii="Calibri Light" w:eastAsia="Times New Roman" w:hAnsi="Calibri Light" w:cs="Times New Roman"/>
          <w:lang w:val="en-GB" w:eastAsia="en-GB"/>
        </w:rPr>
        <w:t>(</w:t>
      </w:r>
      <w:r w:rsidRPr="003D385D">
        <w:rPr>
          <w:rFonts w:ascii="Calibri Light" w:eastAsia="Times New Roman" w:hAnsi="Calibri Light" w:cs="Times New Roman"/>
          <w:lang w:val="en-GB" w:eastAsia="en-GB"/>
        </w:rPr>
        <w:t>2016)</w:t>
      </w:r>
      <w:r w:rsidRPr="003E051C">
        <w:rPr>
          <w:rFonts w:ascii="Calibri Light" w:eastAsia="Times New Roman" w:hAnsi="Calibri Light" w:cs="Times New Roman"/>
          <w:lang w:val="en-GB" w:eastAsia="en-GB"/>
        </w:rPr>
        <w:t xml:space="preserve"> </w:t>
      </w:r>
      <w:proofErr w:type="gramStart"/>
      <w:r w:rsidRPr="003E051C">
        <w:rPr>
          <w:rFonts w:ascii="Calibri Light" w:eastAsia="Times New Roman" w:hAnsi="Calibri Light" w:cs="Times New Roman"/>
          <w:lang w:val="en-GB" w:eastAsia="en-GB"/>
        </w:rPr>
        <w:t>The</w:t>
      </w:r>
      <w:proofErr w:type="gramEnd"/>
      <w:r w:rsidRPr="003E051C">
        <w:rPr>
          <w:rFonts w:ascii="Calibri Light" w:eastAsia="Times New Roman" w:hAnsi="Calibri Light" w:cs="Times New Roman"/>
          <w:lang w:val="en-GB" w:eastAsia="en-GB"/>
        </w:rPr>
        <w:t xml:space="preserve"> space of the family: Emotions, economy and materiality in homeownership</w:t>
      </w:r>
      <w:r w:rsidR="00AB543F">
        <w:rPr>
          <w:rFonts w:ascii="Calibri Light" w:eastAsia="Times New Roman" w:hAnsi="Calibri Light" w:cs="Times New Roman"/>
          <w:lang w:val="en-GB" w:eastAsia="en-GB"/>
        </w:rPr>
        <w:t>,</w:t>
      </w:r>
      <w:r w:rsidRPr="003E051C">
        <w:rPr>
          <w:rFonts w:ascii="Calibri Light" w:eastAsia="Times New Roman" w:hAnsi="Calibri Light" w:cs="Times New Roman"/>
          <w:lang w:val="en-GB" w:eastAsia="en-GB"/>
        </w:rPr>
        <w:t xml:space="preserve"> </w:t>
      </w:r>
      <w:r w:rsidRPr="003E051C">
        <w:rPr>
          <w:rFonts w:ascii="Calibri Light" w:eastAsia="Times New Roman" w:hAnsi="Calibri Light" w:cs="Times New Roman"/>
          <w:i/>
          <w:iCs/>
          <w:lang w:val="en-GB" w:eastAsia="en-GB"/>
        </w:rPr>
        <w:t>Housing, Theory and Society</w:t>
      </w:r>
      <w:r w:rsidRPr="003E051C">
        <w:rPr>
          <w:rFonts w:ascii="Calibri Light" w:eastAsia="Times New Roman" w:hAnsi="Calibri Light" w:cs="Times New Roman"/>
          <w:lang w:val="en-GB" w:eastAsia="en-GB"/>
        </w:rPr>
        <w:t xml:space="preserve">, </w:t>
      </w:r>
      <w:r w:rsidRPr="003E051C">
        <w:rPr>
          <w:rFonts w:ascii="Calibri Light" w:eastAsia="Times New Roman" w:hAnsi="Calibri Light" w:cs="Times New Roman"/>
          <w:i/>
          <w:iCs/>
          <w:lang w:val="en-GB" w:eastAsia="en-GB"/>
        </w:rPr>
        <w:t>33</w:t>
      </w:r>
      <w:r w:rsidRPr="003E051C">
        <w:rPr>
          <w:rFonts w:ascii="Calibri Light" w:eastAsia="Times New Roman" w:hAnsi="Calibri Light" w:cs="Times New Roman"/>
          <w:lang w:val="en-GB" w:eastAsia="en-GB"/>
        </w:rPr>
        <w:t>(1), pp.98-113</w:t>
      </w:r>
    </w:p>
    <w:p w14:paraId="70B0C6C7" w14:textId="53198DA3" w:rsidR="000A1E7B" w:rsidRPr="003E051C" w:rsidRDefault="000A1E7B" w:rsidP="000A1E7B">
      <w:pPr>
        <w:pStyle w:val="NoSpacing"/>
        <w:rPr>
          <w:rFonts w:ascii="Calibri Light" w:hAnsi="Calibri Light"/>
        </w:rPr>
      </w:pPr>
      <w:proofErr w:type="spellStart"/>
      <w:r w:rsidRPr="003E051C">
        <w:rPr>
          <w:rFonts w:ascii="Calibri Light" w:hAnsi="Calibri Light"/>
        </w:rPr>
        <w:t>Kurlat</w:t>
      </w:r>
      <w:proofErr w:type="spellEnd"/>
      <w:r w:rsidRPr="003E051C">
        <w:rPr>
          <w:rFonts w:ascii="Calibri Light" w:hAnsi="Calibri Light"/>
        </w:rPr>
        <w:t xml:space="preserve">, P. &amp; </w:t>
      </w:r>
      <w:proofErr w:type="spellStart"/>
      <w:r w:rsidRPr="003E051C">
        <w:rPr>
          <w:rFonts w:ascii="Calibri Light" w:hAnsi="Calibri Light"/>
        </w:rPr>
        <w:t>Stroebel</w:t>
      </w:r>
      <w:proofErr w:type="spellEnd"/>
      <w:r w:rsidRPr="003E051C">
        <w:rPr>
          <w:rFonts w:ascii="Calibri Light" w:hAnsi="Calibri Light"/>
        </w:rPr>
        <w:t xml:space="preserve">, J. (2015) Testing for Information </w:t>
      </w:r>
      <w:proofErr w:type="spellStart"/>
      <w:r w:rsidRPr="003E051C">
        <w:rPr>
          <w:rFonts w:ascii="Calibri Light" w:hAnsi="Calibri Light"/>
        </w:rPr>
        <w:t>Assymetries</w:t>
      </w:r>
      <w:proofErr w:type="spellEnd"/>
      <w:r w:rsidRPr="003E051C">
        <w:rPr>
          <w:rFonts w:ascii="Calibri Light" w:hAnsi="Calibri Light"/>
        </w:rPr>
        <w:t xml:space="preserve"> in Real Estate Markets, T</w:t>
      </w:r>
      <w:r w:rsidRPr="003E051C">
        <w:rPr>
          <w:rFonts w:ascii="Calibri Light" w:hAnsi="Calibri Light"/>
          <w:i/>
        </w:rPr>
        <w:t>he Review of Financial Studies</w:t>
      </w:r>
      <w:r w:rsidRPr="003E051C">
        <w:rPr>
          <w:rFonts w:ascii="Calibri Light" w:hAnsi="Calibri Light"/>
        </w:rPr>
        <w:t>, 28(8), pp.2429</w:t>
      </w:r>
      <w:r w:rsidR="00AB543F">
        <w:rPr>
          <w:rFonts w:ascii="Calibri Light" w:hAnsi="Calibri Light"/>
        </w:rPr>
        <w:t>-</w:t>
      </w:r>
      <w:r w:rsidRPr="003E051C">
        <w:rPr>
          <w:rFonts w:ascii="Calibri Light" w:hAnsi="Calibri Light"/>
        </w:rPr>
        <w:t>2461</w:t>
      </w:r>
    </w:p>
    <w:p w14:paraId="48C6A153" w14:textId="50D6390A" w:rsidR="000A1E7B" w:rsidRPr="003E051C" w:rsidRDefault="000A1E7B" w:rsidP="000A1E7B">
      <w:pPr>
        <w:pStyle w:val="NoSpacing"/>
        <w:rPr>
          <w:rFonts w:ascii="Calibri Light" w:hAnsi="Calibri Light"/>
        </w:rPr>
      </w:pPr>
      <w:r w:rsidRPr="003E051C">
        <w:rPr>
          <w:rFonts w:ascii="Calibri Light" w:hAnsi="Calibri Light"/>
        </w:rPr>
        <w:t xml:space="preserve">Levitt, S.D. &amp; </w:t>
      </w:r>
      <w:proofErr w:type="spellStart"/>
      <w:r w:rsidRPr="003E051C">
        <w:rPr>
          <w:rFonts w:ascii="Calibri Light" w:hAnsi="Calibri Light"/>
        </w:rPr>
        <w:t>Syverson</w:t>
      </w:r>
      <w:proofErr w:type="spellEnd"/>
      <w:r w:rsidRPr="003E051C">
        <w:rPr>
          <w:rFonts w:ascii="Calibri Light" w:hAnsi="Calibri Light"/>
        </w:rPr>
        <w:t xml:space="preserve">, C. (2008) Market Distortions When Agents Are Better Informed: The Value of Information in Real Estate Transactions, </w:t>
      </w:r>
      <w:r w:rsidRPr="003E051C">
        <w:rPr>
          <w:rFonts w:ascii="Calibri Light" w:hAnsi="Calibri Light"/>
          <w:i/>
        </w:rPr>
        <w:t>The Review of Economics and Statistics</w:t>
      </w:r>
      <w:r w:rsidRPr="003E051C">
        <w:rPr>
          <w:rFonts w:ascii="Calibri Light" w:hAnsi="Calibri Light"/>
        </w:rPr>
        <w:t>, 90(4), pp.599-611</w:t>
      </w:r>
    </w:p>
    <w:p w14:paraId="0727CFB0" w14:textId="396297A7" w:rsidR="000A1E7B" w:rsidRPr="003E051C" w:rsidRDefault="000A1E7B" w:rsidP="000A1E7B">
      <w:pPr>
        <w:pStyle w:val="NoSpacing"/>
        <w:rPr>
          <w:rFonts w:ascii="Calibri Light" w:hAnsi="Calibri Light"/>
        </w:rPr>
      </w:pPr>
      <w:r w:rsidRPr="003E051C">
        <w:rPr>
          <w:rFonts w:ascii="Calibri Light" w:hAnsi="Calibri Light"/>
        </w:rPr>
        <w:t>Levy, D. S. (1995). Modern marketing research techniques and the property professional</w:t>
      </w:r>
      <w:r w:rsidR="00AB543F">
        <w:rPr>
          <w:rFonts w:ascii="Calibri Light" w:hAnsi="Calibri Light"/>
        </w:rPr>
        <w:t>,</w:t>
      </w:r>
      <w:r w:rsidRPr="003E051C">
        <w:rPr>
          <w:rFonts w:ascii="Calibri Light" w:hAnsi="Calibri Light"/>
        </w:rPr>
        <w:t xml:space="preserve"> </w:t>
      </w:r>
      <w:r w:rsidRPr="003E051C">
        <w:rPr>
          <w:rFonts w:ascii="Calibri Light" w:hAnsi="Calibri Light"/>
          <w:i/>
        </w:rPr>
        <w:t>Property Management, 13</w:t>
      </w:r>
      <w:r w:rsidRPr="003E051C">
        <w:rPr>
          <w:rFonts w:ascii="Calibri Light" w:hAnsi="Calibri Light"/>
        </w:rPr>
        <w:t xml:space="preserve">(3), </w:t>
      </w:r>
      <w:r w:rsidR="00AB543F">
        <w:rPr>
          <w:rFonts w:ascii="Calibri Light" w:hAnsi="Calibri Light"/>
        </w:rPr>
        <w:t>pp.</w:t>
      </w:r>
      <w:r w:rsidRPr="003E051C">
        <w:rPr>
          <w:rFonts w:ascii="Calibri Light" w:hAnsi="Calibri Light"/>
        </w:rPr>
        <w:t>33-40</w:t>
      </w:r>
    </w:p>
    <w:p w14:paraId="66760163" w14:textId="6ACB6111" w:rsidR="00950964" w:rsidRPr="003E051C" w:rsidRDefault="00950964" w:rsidP="00950964">
      <w:pPr>
        <w:rPr>
          <w:rFonts w:ascii="Calibri Light" w:eastAsia="Times New Roman" w:hAnsi="Calibri Light" w:cs="Times New Roman"/>
          <w:lang w:val="en-GB" w:eastAsia="en-GB"/>
        </w:rPr>
      </w:pPr>
      <w:r w:rsidRPr="003E051C">
        <w:rPr>
          <w:rFonts w:ascii="Calibri Light" w:eastAsia="Times New Roman" w:hAnsi="Calibri Light" w:cs="Times New Roman"/>
          <w:lang w:val="en-GB" w:eastAsia="en-GB"/>
        </w:rPr>
        <w:t>Lev</w:t>
      </w:r>
      <w:r w:rsidR="00C86C65" w:rsidRPr="00D32638">
        <w:rPr>
          <w:rFonts w:ascii="Calibri Light" w:eastAsia="Times New Roman" w:hAnsi="Calibri Light" w:cs="Times New Roman"/>
          <w:lang w:val="en-GB" w:eastAsia="en-GB"/>
        </w:rPr>
        <w:t>y, D., Murphy, L. and Lee, C.K.</w:t>
      </w:r>
      <w:r w:rsidRPr="003E051C">
        <w:rPr>
          <w:rFonts w:ascii="Calibri Light" w:eastAsia="Times New Roman" w:hAnsi="Calibri Light" w:cs="Times New Roman"/>
          <w:lang w:val="en-GB" w:eastAsia="en-GB"/>
        </w:rPr>
        <w:t xml:space="preserve"> </w:t>
      </w:r>
      <w:r w:rsidR="00C86C65">
        <w:rPr>
          <w:rFonts w:ascii="Calibri Light" w:eastAsia="Times New Roman" w:hAnsi="Calibri Light" w:cs="Times New Roman"/>
          <w:lang w:val="en-GB" w:eastAsia="en-GB"/>
        </w:rPr>
        <w:t>(</w:t>
      </w:r>
      <w:r w:rsidR="00C86C65" w:rsidRPr="00D32638">
        <w:rPr>
          <w:rFonts w:ascii="Calibri Light" w:eastAsia="Times New Roman" w:hAnsi="Calibri Light" w:cs="Times New Roman"/>
          <w:lang w:val="en-GB" w:eastAsia="en-GB"/>
        </w:rPr>
        <w:t>2008)</w:t>
      </w:r>
      <w:r w:rsidRPr="003E051C">
        <w:rPr>
          <w:rFonts w:ascii="Calibri Light" w:eastAsia="Times New Roman" w:hAnsi="Calibri Light" w:cs="Times New Roman"/>
          <w:lang w:val="en-GB" w:eastAsia="en-GB"/>
        </w:rPr>
        <w:t xml:space="preserve"> Influences and emotions: exploring family decision-making processes when buying a house. </w:t>
      </w:r>
      <w:r w:rsidRPr="003E051C">
        <w:rPr>
          <w:rFonts w:ascii="Calibri Light" w:eastAsia="Times New Roman" w:hAnsi="Calibri Light" w:cs="Times New Roman"/>
          <w:i/>
          <w:iCs/>
          <w:lang w:val="en-GB" w:eastAsia="en-GB"/>
        </w:rPr>
        <w:t>Housing Studies</w:t>
      </w:r>
      <w:r w:rsidRPr="003E051C">
        <w:rPr>
          <w:rFonts w:ascii="Calibri Light" w:eastAsia="Times New Roman" w:hAnsi="Calibri Light" w:cs="Times New Roman"/>
          <w:lang w:val="en-GB" w:eastAsia="en-GB"/>
        </w:rPr>
        <w:t xml:space="preserve">, </w:t>
      </w:r>
      <w:r w:rsidRPr="003E051C">
        <w:rPr>
          <w:rFonts w:ascii="Calibri Light" w:eastAsia="Times New Roman" w:hAnsi="Calibri Light" w:cs="Times New Roman"/>
          <w:i/>
          <w:iCs/>
          <w:lang w:val="en-GB" w:eastAsia="en-GB"/>
        </w:rPr>
        <w:t>23</w:t>
      </w:r>
      <w:r w:rsidR="00AB543F">
        <w:rPr>
          <w:rFonts w:ascii="Calibri Light" w:eastAsia="Times New Roman" w:hAnsi="Calibri Light" w:cs="Times New Roman"/>
          <w:lang w:val="en-GB" w:eastAsia="en-GB"/>
        </w:rPr>
        <w:t>(2), pp.271-289</w:t>
      </w:r>
    </w:p>
    <w:p w14:paraId="6A7628C3" w14:textId="271A2752" w:rsidR="0022237E" w:rsidRPr="003E051C" w:rsidRDefault="0022237E" w:rsidP="000A1E7B">
      <w:pPr>
        <w:pStyle w:val="NoSpacing"/>
        <w:rPr>
          <w:rFonts w:ascii="Calibri Light" w:hAnsi="Calibri Light"/>
        </w:rPr>
      </w:pPr>
      <w:proofErr w:type="spellStart"/>
      <w:r w:rsidRPr="003E051C">
        <w:rPr>
          <w:rFonts w:ascii="Calibri Light" w:hAnsi="Calibri Light"/>
        </w:rPr>
        <w:t>Linneman</w:t>
      </w:r>
      <w:proofErr w:type="spellEnd"/>
      <w:r w:rsidRPr="003E051C">
        <w:rPr>
          <w:rFonts w:ascii="Calibri Light" w:hAnsi="Calibri Light"/>
        </w:rPr>
        <w:t xml:space="preserve">, P (1986) </w:t>
      </w:r>
      <w:proofErr w:type="gramStart"/>
      <w:r w:rsidRPr="003E051C">
        <w:rPr>
          <w:rFonts w:ascii="Calibri Light" w:hAnsi="Calibri Light"/>
        </w:rPr>
        <w:t>An</w:t>
      </w:r>
      <w:proofErr w:type="gramEnd"/>
      <w:r w:rsidRPr="003E051C">
        <w:rPr>
          <w:rFonts w:ascii="Calibri Light" w:hAnsi="Calibri Light"/>
        </w:rPr>
        <w:t xml:space="preserve"> empirical test of the efficiency of the housing market,</w:t>
      </w:r>
      <w:r w:rsidRPr="003E051C">
        <w:rPr>
          <w:rFonts w:ascii="Calibri Light" w:hAnsi="Calibri Light"/>
          <w:i/>
        </w:rPr>
        <w:t xml:space="preserve"> Journal of Urban Economics</w:t>
      </w:r>
      <w:r w:rsidRPr="003E051C">
        <w:rPr>
          <w:rFonts w:ascii="Calibri Light" w:hAnsi="Calibri Light"/>
        </w:rPr>
        <w:t xml:space="preserve">, 20, </w:t>
      </w:r>
      <w:r w:rsidR="00A40A3F">
        <w:rPr>
          <w:rFonts w:ascii="Calibri Light" w:hAnsi="Calibri Light"/>
        </w:rPr>
        <w:t>pp.</w:t>
      </w:r>
      <w:r w:rsidRPr="003E051C">
        <w:rPr>
          <w:rFonts w:ascii="Calibri Light" w:hAnsi="Calibri Light"/>
        </w:rPr>
        <w:t>140-154</w:t>
      </w:r>
    </w:p>
    <w:p w14:paraId="78C1E6A6" w14:textId="31F66E0B" w:rsidR="007F7E55" w:rsidRPr="003E051C" w:rsidRDefault="00A40A3F" w:rsidP="0013151B">
      <w:pPr>
        <w:rPr>
          <w:rFonts w:ascii="Calibri Light" w:eastAsia="Times New Roman" w:hAnsi="Calibri Light" w:cs="Times New Roman"/>
          <w:lang w:val="en-GB" w:eastAsia="en-GB"/>
        </w:rPr>
      </w:pPr>
      <w:proofErr w:type="spellStart"/>
      <w:r>
        <w:rPr>
          <w:rFonts w:ascii="Calibri Light" w:eastAsia="Times New Roman" w:hAnsi="Calibri Light" w:cs="Times New Roman"/>
          <w:lang w:val="en-GB" w:eastAsia="en-GB"/>
        </w:rPr>
        <w:t>Maclennan</w:t>
      </w:r>
      <w:proofErr w:type="spellEnd"/>
      <w:r>
        <w:rPr>
          <w:rFonts w:ascii="Calibri Light" w:eastAsia="Times New Roman" w:hAnsi="Calibri Light" w:cs="Times New Roman"/>
          <w:lang w:val="en-GB" w:eastAsia="en-GB"/>
        </w:rPr>
        <w:t>, D.</w:t>
      </w:r>
      <w:r w:rsidR="007F7E55" w:rsidRPr="003E051C">
        <w:rPr>
          <w:rFonts w:ascii="Calibri Light" w:eastAsia="Times New Roman" w:hAnsi="Calibri Light" w:cs="Times New Roman"/>
          <w:lang w:val="en-GB" w:eastAsia="en-GB"/>
        </w:rPr>
        <w:t xml:space="preserve"> </w:t>
      </w:r>
      <w:r>
        <w:rPr>
          <w:rFonts w:ascii="Calibri Light" w:eastAsia="Times New Roman" w:hAnsi="Calibri Light" w:cs="Times New Roman"/>
          <w:lang w:val="en-GB" w:eastAsia="en-GB"/>
        </w:rPr>
        <w:t>(1977)</w:t>
      </w:r>
      <w:r w:rsidR="007F7E55" w:rsidRPr="003E051C">
        <w:rPr>
          <w:rFonts w:ascii="Calibri Light" w:eastAsia="Times New Roman" w:hAnsi="Calibri Light" w:cs="Times New Roman"/>
          <w:lang w:val="en-GB" w:eastAsia="en-GB"/>
        </w:rPr>
        <w:t xml:space="preserve"> </w:t>
      </w:r>
      <w:proofErr w:type="gramStart"/>
      <w:r w:rsidR="007F7E55" w:rsidRPr="003E051C">
        <w:rPr>
          <w:rFonts w:ascii="Calibri Light" w:eastAsia="Times New Roman" w:hAnsi="Calibri Light" w:cs="Times New Roman"/>
          <w:lang w:val="en-GB" w:eastAsia="en-GB"/>
        </w:rPr>
        <w:t>Some</w:t>
      </w:r>
      <w:proofErr w:type="gramEnd"/>
      <w:r w:rsidR="007F7E55" w:rsidRPr="003E051C">
        <w:rPr>
          <w:rFonts w:ascii="Calibri Light" w:eastAsia="Times New Roman" w:hAnsi="Calibri Light" w:cs="Times New Roman"/>
          <w:lang w:val="en-GB" w:eastAsia="en-GB"/>
        </w:rPr>
        <w:t xml:space="preserve"> thoughts on the nature and purpose of house price studies. </w:t>
      </w:r>
      <w:r w:rsidR="007F7E55" w:rsidRPr="003E051C">
        <w:rPr>
          <w:rFonts w:ascii="Calibri Light" w:eastAsia="Times New Roman" w:hAnsi="Calibri Light" w:cs="Times New Roman"/>
          <w:i/>
          <w:iCs/>
          <w:lang w:val="en-GB" w:eastAsia="en-GB"/>
        </w:rPr>
        <w:t>Urban Studies</w:t>
      </w:r>
      <w:r w:rsidR="007F7E55" w:rsidRPr="003E051C">
        <w:rPr>
          <w:rFonts w:ascii="Calibri Light" w:eastAsia="Times New Roman" w:hAnsi="Calibri Light" w:cs="Times New Roman"/>
          <w:lang w:val="en-GB" w:eastAsia="en-GB"/>
        </w:rPr>
        <w:t xml:space="preserve">, </w:t>
      </w:r>
      <w:r w:rsidR="007F7E55" w:rsidRPr="003E051C">
        <w:rPr>
          <w:rFonts w:ascii="Calibri Light" w:eastAsia="Times New Roman" w:hAnsi="Calibri Light" w:cs="Times New Roman"/>
          <w:i/>
          <w:iCs/>
          <w:lang w:val="en-GB" w:eastAsia="en-GB"/>
        </w:rPr>
        <w:t>14</w:t>
      </w:r>
      <w:r w:rsidR="007F7E55" w:rsidRPr="003E051C">
        <w:rPr>
          <w:rFonts w:ascii="Calibri Light" w:eastAsia="Times New Roman" w:hAnsi="Calibri Light" w:cs="Times New Roman"/>
          <w:lang w:val="en-GB" w:eastAsia="en-GB"/>
        </w:rPr>
        <w:t>(1), pp.59-71.</w:t>
      </w:r>
    </w:p>
    <w:p w14:paraId="362AB0B3" w14:textId="402EBEC6" w:rsidR="0013151B" w:rsidRPr="003E051C" w:rsidRDefault="0013151B" w:rsidP="0013151B">
      <w:pPr>
        <w:rPr>
          <w:rFonts w:ascii="Calibri Light" w:eastAsia="Times New Roman" w:hAnsi="Calibri Light" w:cs="Times New Roman"/>
          <w:lang w:val="en-GB" w:eastAsia="en-GB"/>
        </w:rPr>
      </w:pPr>
      <w:r w:rsidRPr="003E051C">
        <w:rPr>
          <w:rFonts w:ascii="Calibri Light" w:eastAsia="Times New Roman" w:hAnsi="Calibri Light" w:cs="Times New Roman"/>
          <w:lang w:val="en-GB" w:eastAsia="en-GB"/>
        </w:rPr>
        <w:t>Maher, C. (1989) Information, intermediaries and sales strategy in an urban housing market: the implications of real estate auctions in Melbourne</w:t>
      </w:r>
      <w:r w:rsidR="00A40A3F">
        <w:rPr>
          <w:rFonts w:ascii="Calibri Light" w:eastAsia="Times New Roman" w:hAnsi="Calibri Light" w:cs="Times New Roman"/>
          <w:lang w:val="en-GB" w:eastAsia="en-GB"/>
        </w:rPr>
        <w:t>,</w:t>
      </w:r>
      <w:r w:rsidRPr="003E051C">
        <w:rPr>
          <w:rFonts w:ascii="Calibri Light" w:eastAsia="Times New Roman" w:hAnsi="Calibri Light" w:cs="Times New Roman"/>
          <w:lang w:val="en-GB" w:eastAsia="en-GB"/>
        </w:rPr>
        <w:t xml:space="preserve"> </w:t>
      </w:r>
      <w:r w:rsidRPr="003E051C">
        <w:rPr>
          <w:rFonts w:ascii="Calibri Light" w:eastAsia="Times New Roman" w:hAnsi="Calibri Light" w:cs="Times New Roman"/>
          <w:i/>
          <w:iCs/>
          <w:lang w:val="en-GB" w:eastAsia="en-GB"/>
        </w:rPr>
        <w:t>Urban Studies</w:t>
      </w:r>
      <w:r w:rsidRPr="003E051C">
        <w:rPr>
          <w:rFonts w:ascii="Calibri Light" w:eastAsia="Times New Roman" w:hAnsi="Calibri Light" w:cs="Times New Roman"/>
          <w:lang w:val="en-GB" w:eastAsia="en-GB"/>
        </w:rPr>
        <w:t xml:space="preserve">, </w:t>
      </w:r>
      <w:r w:rsidRPr="003E051C">
        <w:rPr>
          <w:rFonts w:ascii="Calibri Light" w:eastAsia="Times New Roman" w:hAnsi="Calibri Light" w:cs="Times New Roman"/>
          <w:i/>
          <w:iCs/>
          <w:lang w:val="en-GB" w:eastAsia="en-GB"/>
        </w:rPr>
        <w:t>26</w:t>
      </w:r>
      <w:r w:rsidRPr="003E051C">
        <w:rPr>
          <w:rFonts w:ascii="Calibri Light" w:eastAsia="Times New Roman" w:hAnsi="Calibri Light" w:cs="Times New Roman"/>
          <w:lang w:val="en-GB" w:eastAsia="en-GB"/>
        </w:rPr>
        <w:t xml:space="preserve">(5), </w:t>
      </w:r>
      <w:r w:rsidR="00AB543F">
        <w:rPr>
          <w:rFonts w:ascii="Calibri Light" w:eastAsia="Times New Roman" w:hAnsi="Calibri Light" w:cs="Times New Roman"/>
          <w:lang w:val="en-GB" w:eastAsia="en-GB"/>
        </w:rPr>
        <w:t>pp.</w:t>
      </w:r>
      <w:r w:rsidRPr="003E051C">
        <w:rPr>
          <w:rFonts w:ascii="Calibri Light" w:eastAsia="Times New Roman" w:hAnsi="Calibri Light" w:cs="Times New Roman"/>
          <w:lang w:val="en-GB" w:eastAsia="en-GB"/>
        </w:rPr>
        <w:t>495-509</w:t>
      </w:r>
    </w:p>
    <w:p w14:paraId="59AE64AE" w14:textId="6FBA6EF5" w:rsidR="007F7E55" w:rsidRPr="003E051C" w:rsidRDefault="007F7E55" w:rsidP="003E051C">
      <w:pPr>
        <w:rPr>
          <w:rFonts w:ascii="Calibri Light" w:eastAsia="Times New Roman" w:hAnsi="Calibri Light" w:cs="Times New Roman"/>
          <w:lang w:val="en-GB" w:eastAsia="en-GB"/>
        </w:rPr>
      </w:pPr>
      <w:r w:rsidRPr="003E051C">
        <w:rPr>
          <w:rFonts w:ascii="Calibri Light" w:eastAsia="Times New Roman" w:hAnsi="Calibri Light" w:cs="Times New Roman"/>
          <w:lang w:val="en-GB" w:eastAsia="en-GB"/>
        </w:rPr>
        <w:t xml:space="preserve">Marsh, A. </w:t>
      </w:r>
      <w:r w:rsidR="00A40A3F">
        <w:rPr>
          <w:rFonts w:ascii="Calibri Light" w:eastAsia="Times New Roman" w:hAnsi="Calibri Light" w:cs="Times New Roman"/>
          <w:lang w:val="en-GB" w:eastAsia="en-GB"/>
        </w:rPr>
        <w:t>&amp; Gibb, K. (2011)</w:t>
      </w:r>
      <w:r w:rsidRPr="003E051C">
        <w:rPr>
          <w:rFonts w:ascii="Calibri Light" w:eastAsia="Times New Roman" w:hAnsi="Calibri Light" w:cs="Times New Roman"/>
          <w:lang w:val="en-GB" w:eastAsia="en-GB"/>
        </w:rPr>
        <w:t xml:space="preserve"> Uncertainty, expectations and behavioural aspects of housing market choices</w:t>
      </w:r>
      <w:r w:rsidR="00A40A3F">
        <w:rPr>
          <w:rFonts w:ascii="Calibri Light" w:eastAsia="Times New Roman" w:hAnsi="Calibri Light" w:cs="Times New Roman"/>
          <w:lang w:val="en-GB" w:eastAsia="en-GB"/>
        </w:rPr>
        <w:t>,</w:t>
      </w:r>
      <w:r w:rsidRPr="003E051C">
        <w:rPr>
          <w:rFonts w:ascii="Calibri Light" w:eastAsia="Times New Roman" w:hAnsi="Calibri Light" w:cs="Times New Roman"/>
          <w:lang w:val="en-GB" w:eastAsia="en-GB"/>
        </w:rPr>
        <w:t xml:space="preserve"> </w:t>
      </w:r>
      <w:r w:rsidR="00AB543F">
        <w:rPr>
          <w:rFonts w:ascii="Calibri Light" w:eastAsia="Times New Roman" w:hAnsi="Calibri Light" w:cs="Times New Roman"/>
          <w:i/>
          <w:iCs/>
          <w:lang w:val="en-GB" w:eastAsia="en-GB"/>
        </w:rPr>
        <w:t>Housing, T</w:t>
      </w:r>
      <w:r w:rsidRPr="003E051C">
        <w:rPr>
          <w:rFonts w:ascii="Calibri Light" w:eastAsia="Times New Roman" w:hAnsi="Calibri Light" w:cs="Times New Roman"/>
          <w:i/>
          <w:iCs/>
          <w:lang w:val="en-GB" w:eastAsia="en-GB"/>
        </w:rPr>
        <w:t xml:space="preserve">heory and </w:t>
      </w:r>
      <w:r w:rsidR="00AB543F">
        <w:rPr>
          <w:rFonts w:ascii="Calibri Light" w:eastAsia="Times New Roman" w:hAnsi="Calibri Light" w:cs="Times New Roman"/>
          <w:i/>
          <w:iCs/>
          <w:lang w:val="en-GB" w:eastAsia="en-GB"/>
        </w:rPr>
        <w:t>S</w:t>
      </w:r>
      <w:r w:rsidRPr="003E051C">
        <w:rPr>
          <w:rFonts w:ascii="Calibri Light" w:eastAsia="Times New Roman" w:hAnsi="Calibri Light" w:cs="Times New Roman"/>
          <w:i/>
          <w:iCs/>
          <w:lang w:val="en-GB" w:eastAsia="en-GB"/>
        </w:rPr>
        <w:t>ociety</w:t>
      </w:r>
      <w:r w:rsidRPr="003E051C">
        <w:rPr>
          <w:rFonts w:ascii="Calibri Light" w:eastAsia="Times New Roman" w:hAnsi="Calibri Light" w:cs="Times New Roman"/>
          <w:lang w:val="en-GB" w:eastAsia="en-GB"/>
        </w:rPr>
        <w:t xml:space="preserve">, </w:t>
      </w:r>
      <w:r w:rsidRPr="003E051C">
        <w:rPr>
          <w:rFonts w:ascii="Calibri Light" w:eastAsia="Times New Roman" w:hAnsi="Calibri Light" w:cs="Times New Roman"/>
          <w:i/>
          <w:iCs/>
          <w:lang w:val="en-GB" w:eastAsia="en-GB"/>
        </w:rPr>
        <w:t>28</w:t>
      </w:r>
      <w:r w:rsidRPr="003E051C">
        <w:rPr>
          <w:rFonts w:ascii="Calibri Light" w:eastAsia="Times New Roman" w:hAnsi="Calibri Light" w:cs="Times New Roman"/>
          <w:lang w:val="en-GB" w:eastAsia="en-GB"/>
        </w:rPr>
        <w:t>(3), pp.215-235.</w:t>
      </w:r>
    </w:p>
    <w:p w14:paraId="1D5740F2" w14:textId="72371787" w:rsidR="000A1E7B" w:rsidRPr="003E051C" w:rsidRDefault="000A1E7B" w:rsidP="000A1E7B">
      <w:pPr>
        <w:pStyle w:val="NoSpacing"/>
        <w:rPr>
          <w:rFonts w:ascii="Calibri Light" w:hAnsi="Calibri Light"/>
        </w:rPr>
      </w:pPr>
      <w:r w:rsidRPr="003E051C">
        <w:rPr>
          <w:rFonts w:ascii="Calibri Light" w:hAnsi="Calibri Light"/>
        </w:rPr>
        <w:t xml:space="preserve">Munro, M. </w:t>
      </w:r>
      <w:r w:rsidR="00A40A3F">
        <w:rPr>
          <w:rFonts w:ascii="Calibri Light" w:hAnsi="Calibri Light"/>
        </w:rPr>
        <w:t>&amp;</w:t>
      </w:r>
      <w:r w:rsidR="00A40A3F" w:rsidRPr="003E051C">
        <w:rPr>
          <w:rFonts w:ascii="Calibri Light" w:hAnsi="Calibri Light"/>
        </w:rPr>
        <w:t xml:space="preserve"> </w:t>
      </w:r>
      <w:r w:rsidRPr="003E051C">
        <w:rPr>
          <w:rFonts w:ascii="Calibri Light" w:hAnsi="Calibri Light"/>
        </w:rPr>
        <w:t xml:space="preserve">Smith, S.J., </w:t>
      </w:r>
      <w:r w:rsidR="00A40A3F">
        <w:rPr>
          <w:rFonts w:ascii="Calibri Light" w:hAnsi="Calibri Light"/>
        </w:rPr>
        <w:t>(</w:t>
      </w:r>
      <w:r w:rsidRPr="003E051C">
        <w:rPr>
          <w:rFonts w:ascii="Calibri Light" w:hAnsi="Calibri Light"/>
        </w:rPr>
        <w:t>2008</w:t>
      </w:r>
      <w:r w:rsidR="00A40A3F">
        <w:rPr>
          <w:rFonts w:ascii="Calibri Light" w:hAnsi="Calibri Light"/>
        </w:rPr>
        <w:t>)</w:t>
      </w:r>
      <w:r w:rsidRPr="003E051C">
        <w:rPr>
          <w:rFonts w:ascii="Calibri Light" w:hAnsi="Calibri Light"/>
        </w:rPr>
        <w:t xml:space="preserve"> Calculated affection? Charting the complex economy of home purchase. </w:t>
      </w:r>
      <w:r w:rsidRPr="003E051C">
        <w:rPr>
          <w:rFonts w:ascii="Calibri Light" w:hAnsi="Calibri Light"/>
          <w:i/>
          <w:iCs/>
        </w:rPr>
        <w:t>Housing Studies</w:t>
      </w:r>
      <w:r w:rsidRPr="003E051C">
        <w:rPr>
          <w:rFonts w:ascii="Calibri Light" w:hAnsi="Calibri Light"/>
        </w:rPr>
        <w:t xml:space="preserve">, </w:t>
      </w:r>
      <w:r w:rsidRPr="003E051C">
        <w:rPr>
          <w:rFonts w:ascii="Calibri Light" w:hAnsi="Calibri Light"/>
          <w:i/>
          <w:iCs/>
        </w:rPr>
        <w:t>23</w:t>
      </w:r>
      <w:r w:rsidRPr="003E051C">
        <w:rPr>
          <w:rFonts w:ascii="Calibri Light" w:hAnsi="Calibri Light"/>
        </w:rPr>
        <w:t>(2), pp.349-367.</w:t>
      </w:r>
    </w:p>
    <w:p w14:paraId="61AC96AA" w14:textId="1D8623B7" w:rsidR="000A1E7B" w:rsidRPr="003E051C" w:rsidRDefault="000A1E7B" w:rsidP="000A1E7B">
      <w:pPr>
        <w:rPr>
          <w:rFonts w:ascii="Calibri Light" w:eastAsia="Times New Roman" w:hAnsi="Calibri Light" w:cs="Times New Roman"/>
          <w:lang w:val="en-GB" w:eastAsia="en-GB"/>
        </w:rPr>
      </w:pPr>
      <w:r w:rsidRPr="003E051C">
        <w:rPr>
          <w:rFonts w:ascii="Calibri Light" w:eastAsia="Times New Roman" w:hAnsi="Calibri Light" w:cs="Times New Roman"/>
          <w:lang w:val="en-GB" w:eastAsia="en-GB"/>
        </w:rPr>
        <w:t xml:space="preserve">Myers, M. D. &amp; </w:t>
      </w:r>
      <w:proofErr w:type="spellStart"/>
      <w:r w:rsidRPr="003E051C">
        <w:rPr>
          <w:rFonts w:ascii="Calibri Light" w:eastAsia="Times New Roman" w:hAnsi="Calibri Light" w:cs="Times New Roman"/>
          <w:lang w:val="en-GB" w:eastAsia="en-GB"/>
        </w:rPr>
        <w:t>Crowston</w:t>
      </w:r>
      <w:proofErr w:type="spellEnd"/>
      <w:r w:rsidRPr="003E051C">
        <w:rPr>
          <w:rFonts w:ascii="Calibri Light" w:eastAsia="Times New Roman" w:hAnsi="Calibri Light" w:cs="Times New Roman"/>
          <w:lang w:val="en-GB" w:eastAsia="en-GB"/>
        </w:rPr>
        <w:t>, K. (2004) Will real estate agents survive</w:t>
      </w:r>
      <w:proofErr w:type="gramStart"/>
      <w:r w:rsidRPr="003E051C">
        <w:rPr>
          <w:rFonts w:ascii="Calibri Light" w:eastAsia="Times New Roman" w:hAnsi="Calibri Light" w:cs="Times New Roman"/>
          <w:lang w:val="en-GB" w:eastAsia="en-GB"/>
        </w:rPr>
        <w:t>?</w:t>
      </w:r>
      <w:r w:rsidR="00AB543F">
        <w:rPr>
          <w:rFonts w:ascii="Calibri Light" w:eastAsia="Times New Roman" w:hAnsi="Calibri Light" w:cs="Times New Roman"/>
          <w:lang w:val="en-GB" w:eastAsia="en-GB"/>
        </w:rPr>
        <w:t>,</w:t>
      </w:r>
      <w:proofErr w:type="gramEnd"/>
      <w:r w:rsidRPr="003E051C">
        <w:rPr>
          <w:rFonts w:ascii="Calibri Light" w:eastAsia="Times New Roman" w:hAnsi="Calibri Light" w:cs="Times New Roman"/>
          <w:lang w:val="en-GB" w:eastAsia="en-GB"/>
        </w:rPr>
        <w:t xml:space="preserve"> </w:t>
      </w:r>
      <w:r w:rsidRPr="003E051C">
        <w:rPr>
          <w:rFonts w:ascii="Calibri Light" w:eastAsia="Times New Roman" w:hAnsi="Calibri Light" w:cs="Times New Roman"/>
          <w:i/>
          <w:iCs/>
          <w:lang w:val="en-GB" w:eastAsia="en-GB"/>
        </w:rPr>
        <w:t>Business Review, University of Auckland, 6</w:t>
      </w:r>
      <w:r w:rsidRPr="003E051C">
        <w:rPr>
          <w:rFonts w:ascii="Calibri Light" w:eastAsia="Times New Roman" w:hAnsi="Calibri Light" w:cs="Times New Roman"/>
          <w:lang w:val="en-GB" w:eastAsia="en-GB"/>
        </w:rPr>
        <w:t xml:space="preserve">, </w:t>
      </w:r>
      <w:r w:rsidRPr="003E051C">
        <w:rPr>
          <w:rFonts w:ascii="Calibri Light" w:eastAsia="Times New Roman" w:hAnsi="Calibri Light" w:cs="Times New Roman"/>
          <w:i/>
          <w:iCs/>
          <w:lang w:val="en-GB" w:eastAsia="en-GB"/>
        </w:rPr>
        <w:t>1</w:t>
      </w:r>
      <w:r w:rsidRPr="003E051C">
        <w:rPr>
          <w:rFonts w:ascii="Calibri Light" w:eastAsia="Times New Roman" w:hAnsi="Calibri Light" w:cs="Times New Roman"/>
          <w:lang w:val="en-GB" w:eastAsia="en-GB"/>
        </w:rPr>
        <w:t xml:space="preserve">, </w:t>
      </w:r>
      <w:r w:rsidR="00AB543F">
        <w:rPr>
          <w:rFonts w:ascii="Calibri Light" w:eastAsia="Times New Roman" w:hAnsi="Calibri Light" w:cs="Times New Roman"/>
          <w:lang w:val="en-GB" w:eastAsia="en-GB"/>
        </w:rPr>
        <w:t>pp.</w:t>
      </w:r>
      <w:r w:rsidRPr="003E051C">
        <w:rPr>
          <w:rFonts w:ascii="Calibri Light" w:eastAsia="Times New Roman" w:hAnsi="Calibri Light" w:cs="Times New Roman"/>
          <w:lang w:val="en-GB" w:eastAsia="en-GB"/>
        </w:rPr>
        <w:t>3-12</w:t>
      </w:r>
    </w:p>
    <w:p w14:paraId="2096DB7C" w14:textId="241F2E9D" w:rsidR="003640DB" w:rsidRPr="003E051C" w:rsidRDefault="003640DB" w:rsidP="000A1E7B">
      <w:pPr>
        <w:pStyle w:val="NoSpacing"/>
        <w:rPr>
          <w:rFonts w:ascii="Calibri Light" w:hAnsi="Calibri Light"/>
        </w:rPr>
      </w:pPr>
      <w:r w:rsidRPr="003E051C">
        <w:rPr>
          <w:rFonts w:ascii="Calibri Light" w:hAnsi="Calibri Light"/>
        </w:rPr>
        <w:t xml:space="preserve">Nationwide (2015) </w:t>
      </w:r>
      <w:r w:rsidRPr="003E051C">
        <w:rPr>
          <w:rFonts w:ascii="Calibri Light" w:hAnsi="Calibri Light"/>
          <w:i/>
        </w:rPr>
        <w:t>House Price Index</w:t>
      </w:r>
      <w:r w:rsidRPr="003E051C">
        <w:rPr>
          <w:rFonts w:ascii="Calibri Light" w:hAnsi="Calibri Light"/>
        </w:rPr>
        <w:t>, December 2015</w:t>
      </w:r>
    </w:p>
    <w:p w14:paraId="4FB4A97A" w14:textId="3A4B475E" w:rsidR="00BD2987" w:rsidRPr="003E051C" w:rsidRDefault="00BD2987" w:rsidP="000A1E7B">
      <w:pPr>
        <w:pStyle w:val="NoSpacing"/>
        <w:rPr>
          <w:rFonts w:ascii="Calibri Light" w:hAnsi="Calibri Light"/>
        </w:rPr>
      </w:pPr>
      <w:r w:rsidRPr="003E051C">
        <w:rPr>
          <w:rFonts w:ascii="Calibri Light" w:hAnsi="Calibri Light"/>
        </w:rPr>
        <w:t xml:space="preserve">OECD (2017) </w:t>
      </w:r>
      <w:r w:rsidRPr="003E051C">
        <w:rPr>
          <w:rFonts w:ascii="Calibri Light" w:hAnsi="Calibri Light"/>
          <w:i/>
        </w:rPr>
        <w:t>Country Profiles, Data</w:t>
      </w:r>
      <w:r w:rsidRPr="003E051C">
        <w:rPr>
          <w:rFonts w:ascii="Calibri Light" w:hAnsi="Calibri Light"/>
        </w:rPr>
        <w:t xml:space="preserve">, </w:t>
      </w:r>
      <w:hyperlink r:id="rId12" w:history="1">
        <w:r w:rsidRPr="003E051C">
          <w:rPr>
            <w:rStyle w:val="Hyperlink"/>
            <w:rFonts w:ascii="Calibri Light" w:hAnsi="Calibri Light"/>
          </w:rPr>
          <w:t>https://data.oecd.org/</w:t>
        </w:r>
      </w:hyperlink>
      <w:r w:rsidRPr="003E051C">
        <w:rPr>
          <w:rFonts w:ascii="Calibri Light" w:hAnsi="Calibri Light"/>
        </w:rPr>
        <w:t xml:space="preserve"> (accessed 31</w:t>
      </w:r>
      <w:r w:rsidRPr="003E051C">
        <w:rPr>
          <w:rFonts w:ascii="Calibri Light" w:hAnsi="Calibri Light"/>
          <w:vertAlign w:val="superscript"/>
        </w:rPr>
        <w:t>st</w:t>
      </w:r>
      <w:r w:rsidRPr="003E051C">
        <w:rPr>
          <w:rFonts w:ascii="Calibri Light" w:hAnsi="Calibri Light"/>
        </w:rPr>
        <w:t xml:space="preserve"> July 2017)</w:t>
      </w:r>
    </w:p>
    <w:p w14:paraId="7758E614" w14:textId="3E14D336" w:rsidR="000A1E7B" w:rsidRPr="003E051C" w:rsidRDefault="000A1E7B" w:rsidP="000A1E7B">
      <w:pPr>
        <w:pStyle w:val="NoSpacing"/>
        <w:rPr>
          <w:rFonts w:ascii="Calibri Light" w:hAnsi="Calibri Light"/>
        </w:rPr>
      </w:pPr>
      <w:r w:rsidRPr="003E051C">
        <w:rPr>
          <w:rFonts w:ascii="Calibri Light" w:hAnsi="Calibri Light"/>
        </w:rPr>
        <w:t xml:space="preserve">Palm, R. (1976a) Real Estate Agents and Geographical Information. </w:t>
      </w:r>
      <w:r w:rsidRPr="003E051C">
        <w:rPr>
          <w:rFonts w:ascii="Calibri Light" w:hAnsi="Calibri Light"/>
          <w:i/>
        </w:rPr>
        <w:t>Geographical Review, 66</w:t>
      </w:r>
      <w:r w:rsidRPr="003E051C">
        <w:rPr>
          <w:rFonts w:ascii="Calibri Light" w:hAnsi="Calibri Light"/>
        </w:rPr>
        <w:t xml:space="preserve">(3), </w:t>
      </w:r>
      <w:r w:rsidR="00AB543F">
        <w:rPr>
          <w:rFonts w:ascii="Calibri Light" w:hAnsi="Calibri Light"/>
        </w:rPr>
        <w:t>pp.</w:t>
      </w:r>
      <w:r w:rsidRPr="003E051C">
        <w:rPr>
          <w:rFonts w:ascii="Calibri Light" w:hAnsi="Calibri Light"/>
        </w:rPr>
        <w:t>266-280</w:t>
      </w:r>
    </w:p>
    <w:p w14:paraId="404C0760" w14:textId="378A4F45" w:rsidR="000A1E7B" w:rsidRPr="003E051C" w:rsidRDefault="000A1E7B" w:rsidP="000A1E7B">
      <w:pPr>
        <w:pStyle w:val="NoSpacing"/>
        <w:rPr>
          <w:rFonts w:ascii="Calibri Light" w:hAnsi="Calibri Light"/>
        </w:rPr>
      </w:pPr>
      <w:bookmarkStart w:id="4" w:name="_ENREF_8"/>
      <w:r w:rsidRPr="003E051C">
        <w:rPr>
          <w:rFonts w:ascii="Calibri Light" w:hAnsi="Calibri Light"/>
        </w:rPr>
        <w:lastRenderedPageBreak/>
        <w:t>Palm, R. (1976b) The Role of Real Estate Agents as Information Mediators in Two American Cities</w:t>
      </w:r>
      <w:r w:rsidR="00A40A3F">
        <w:rPr>
          <w:rFonts w:ascii="Calibri Light" w:hAnsi="Calibri Light"/>
        </w:rPr>
        <w:t>,</w:t>
      </w:r>
      <w:r w:rsidRPr="003E051C">
        <w:rPr>
          <w:rFonts w:ascii="Calibri Light" w:hAnsi="Calibri Light"/>
        </w:rPr>
        <w:t xml:space="preserve"> </w:t>
      </w:r>
      <w:r w:rsidRPr="003E051C">
        <w:rPr>
          <w:rFonts w:ascii="Calibri Light" w:hAnsi="Calibri Light"/>
          <w:i/>
        </w:rPr>
        <w:t>Human Geography, 58</w:t>
      </w:r>
      <w:r w:rsidRPr="003E051C">
        <w:rPr>
          <w:rFonts w:ascii="Calibri Light" w:hAnsi="Calibri Light"/>
        </w:rPr>
        <w:t>(1),</w:t>
      </w:r>
      <w:r w:rsidR="00AB543F">
        <w:rPr>
          <w:rFonts w:ascii="Calibri Light" w:hAnsi="Calibri Light"/>
        </w:rPr>
        <w:t xml:space="preserve"> pp.</w:t>
      </w:r>
      <w:r w:rsidRPr="003E051C">
        <w:rPr>
          <w:rFonts w:ascii="Calibri Light" w:hAnsi="Calibri Light"/>
        </w:rPr>
        <w:t>28-41</w:t>
      </w:r>
      <w:bookmarkEnd w:id="4"/>
    </w:p>
    <w:p w14:paraId="3FC3C8D7" w14:textId="2E744B15" w:rsidR="000A1E7B" w:rsidRPr="003E051C" w:rsidRDefault="000A1E7B" w:rsidP="000A1E7B">
      <w:pPr>
        <w:pStyle w:val="NoSpacing"/>
        <w:rPr>
          <w:rFonts w:ascii="Calibri Light" w:hAnsi="Calibri Light"/>
        </w:rPr>
      </w:pPr>
      <w:bookmarkStart w:id="5" w:name="_ENREF_9"/>
      <w:r w:rsidRPr="003E051C">
        <w:rPr>
          <w:rFonts w:ascii="Calibri Light" w:hAnsi="Calibri Light"/>
        </w:rPr>
        <w:t xml:space="preserve">Palm, R. &amp; </w:t>
      </w:r>
      <w:proofErr w:type="spellStart"/>
      <w:r w:rsidRPr="003E051C">
        <w:rPr>
          <w:rFonts w:ascii="Calibri Light" w:hAnsi="Calibri Light"/>
        </w:rPr>
        <w:t>Danis</w:t>
      </w:r>
      <w:proofErr w:type="spellEnd"/>
      <w:r w:rsidRPr="003E051C">
        <w:rPr>
          <w:rFonts w:ascii="Calibri Light" w:hAnsi="Calibri Light"/>
        </w:rPr>
        <w:t xml:space="preserve">, M. (2002). The Internet and Home Purchase. </w:t>
      </w:r>
      <w:proofErr w:type="spellStart"/>
      <w:r w:rsidRPr="003E051C">
        <w:rPr>
          <w:rFonts w:ascii="Calibri Light" w:hAnsi="Calibri Light"/>
          <w:i/>
        </w:rPr>
        <w:t>Tijdschrift</w:t>
      </w:r>
      <w:proofErr w:type="spellEnd"/>
      <w:r w:rsidRPr="003E051C">
        <w:rPr>
          <w:rFonts w:ascii="Calibri Light" w:hAnsi="Calibri Light"/>
          <w:i/>
        </w:rPr>
        <w:t xml:space="preserve"> </w:t>
      </w:r>
      <w:proofErr w:type="spellStart"/>
      <w:r w:rsidRPr="003E051C">
        <w:rPr>
          <w:rFonts w:ascii="Calibri Light" w:hAnsi="Calibri Light"/>
          <w:i/>
        </w:rPr>
        <w:t>voor</w:t>
      </w:r>
      <w:proofErr w:type="spellEnd"/>
      <w:r w:rsidRPr="003E051C">
        <w:rPr>
          <w:rFonts w:ascii="Calibri Light" w:hAnsi="Calibri Light"/>
          <w:i/>
        </w:rPr>
        <w:t xml:space="preserve"> </w:t>
      </w:r>
      <w:proofErr w:type="spellStart"/>
      <w:r w:rsidRPr="003E051C">
        <w:rPr>
          <w:rFonts w:ascii="Calibri Light" w:hAnsi="Calibri Light"/>
          <w:i/>
        </w:rPr>
        <w:t>economische</w:t>
      </w:r>
      <w:proofErr w:type="spellEnd"/>
      <w:r w:rsidRPr="003E051C">
        <w:rPr>
          <w:rFonts w:ascii="Calibri Light" w:hAnsi="Calibri Light"/>
          <w:i/>
        </w:rPr>
        <w:t xml:space="preserve"> </w:t>
      </w:r>
      <w:proofErr w:type="spellStart"/>
      <w:r w:rsidRPr="003E051C">
        <w:rPr>
          <w:rFonts w:ascii="Calibri Light" w:hAnsi="Calibri Light"/>
          <w:i/>
        </w:rPr>
        <w:t>en</w:t>
      </w:r>
      <w:proofErr w:type="spellEnd"/>
      <w:r w:rsidRPr="003E051C">
        <w:rPr>
          <w:rFonts w:ascii="Calibri Light" w:hAnsi="Calibri Light"/>
          <w:i/>
        </w:rPr>
        <w:t xml:space="preserve"> </w:t>
      </w:r>
      <w:proofErr w:type="spellStart"/>
      <w:r w:rsidRPr="003E051C">
        <w:rPr>
          <w:rFonts w:ascii="Calibri Light" w:hAnsi="Calibri Light"/>
          <w:i/>
        </w:rPr>
        <w:t>sociale</w:t>
      </w:r>
      <w:proofErr w:type="spellEnd"/>
      <w:r w:rsidRPr="003E051C">
        <w:rPr>
          <w:rFonts w:ascii="Calibri Light" w:hAnsi="Calibri Light"/>
          <w:i/>
        </w:rPr>
        <w:t xml:space="preserve"> </w:t>
      </w:r>
      <w:proofErr w:type="spellStart"/>
      <w:r w:rsidRPr="003E051C">
        <w:rPr>
          <w:rFonts w:ascii="Calibri Light" w:hAnsi="Calibri Light"/>
          <w:i/>
        </w:rPr>
        <w:t>geografie</w:t>
      </w:r>
      <w:proofErr w:type="spellEnd"/>
      <w:r w:rsidRPr="003E051C">
        <w:rPr>
          <w:rFonts w:ascii="Calibri Light" w:hAnsi="Calibri Light"/>
          <w:i/>
        </w:rPr>
        <w:t>, 93</w:t>
      </w:r>
      <w:r w:rsidRPr="003E051C">
        <w:rPr>
          <w:rFonts w:ascii="Calibri Light" w:hAnsi="Calibri Light"/>
        </w:rPr>
        <w:t xml:space="preserve">(5), </w:t>
      </w:r>
      <w:r w:rsidR="00AB543F">
        <w:rPr>
          <w:rFonts w:ascii="Calibri Light" w:hAnsi="Calibri Light"/>
        </w:rPr>
        <w:t>pp.</w:t>
      </w:r>
      <w:r w:rsidRPr="003E051C">
        <w:rPr>
          <w:rFonts w:ascii="Calibri Light" w:hAnsi="Calibri Light"/>
        </w:rPr>
        <w:t>537-547</w:t>
      </w:r>
      <w:bookmarkEnd w:id="5"/>
    </w:p>
    <w:p w14:paraId="54FCA736" w14:textId="7C9CD5AE" w:rsidR="000A1E7B" w:rsidRPr="003E051C" w:rsidRDefault="00D34437" w:rsidP="000A1E7B">
      <w:pPr>
        <w:pStyle w:val="NoSpacing"/>
        <w:rPr>
          <w:rFonts w:ascii="Calibri Light" w:hAnsi="Calibri Light"/>
        </w:rPr>
      </w:pPr>
      <w:hyperlink r:id="rId13" w:history="1">
        <w:r w:rsidR="000A1E7B" w:rsidRPr="003E051C">
          <w:rPr>
            <w:rFonts w:ascii="Calibri Light" w:hAnsi="Calibri Light"/>
          </w:rPr>
          <w:t>Pryce, G.</w:t>
        </w:r>
      </w:hyperlink>
      <w:r w:rsidR="000A1E7B" w:rsidRPr="003E051C">
        <w:rPr>
          <w:rFonts w:ascii="Calibri Light" w:hAnsi="Calibri Light"/>
        </w:rPr>
        <w:t xml:space="preserve"> &amp; </w:t>
      </w:r>
      <w:hyperlink r:id="rId14" w:history="1">
        <w:r w:rsidR="000A1E7B" w:rsidRPr="003E051C">
          <w:rPr>
            <w:rFonts w:ascii="Calibri Light" w:hAnsi="Calibri Light"/>
          </w:rPr>
          <w:t>Oates, S.</w:t>
        </w:r>
      </w:hyperlink>
      <w:r w:rsidR="000A1E7B" w:rsidRPr="003E051C">
        <w:rPr>
          <w:rFonts w:ascii="Calibri Light" w:hAnsi="Calibri Light"/>
        </w:rPr>
        <w:t xml:space="preserve"> (2008) Rhetoric in the language of real estate marketing, </w:t>
      </w:r>
      <w:r w:rsidR="000A1E7B" w:rsidRPr="003E051C">
        <w:rPr>
          <w:rFonts w:ascii="Calibri Light" w:hAnsi="Calibri Light"/>
          <w:i/>
        </w:rPr>
        <w:t>Housing Studies</w:t>
      </w:r>
      <w:r w:rsidR="000A1E7B" w:rsidRPr="003E051C">
        <w:rPr>
          <w:rFonts w:ascii="Calibri Light" w:hAnsi="Calibri Light"/>
        </w:rPr>
        <w:t>, 23(2), pp.319–348.</w:t>
      </w:r>
    </w:p>
    <w:p w14:paraId="1264EF11" w14:textId="27BE7743" w:rsidR="000A1E7B" w:rsidRPr="003E051C" w:rsidRDefault="000A1E7B" w:rsidP="000A1E7B">
      <w:pPr>
        <w:rPr>
          <w:rFonts w:ascii="Calibri Light" w:eastAsia="Times New Roman" w:hAnsi="Calibri Light" w:cs="Times New Roman"/>
          <w:lang w:val="en-GB" w:eastAsia="en-GB"/>
        </w:rPr>
      </w:pPr>
      <w:bookmarkStart w:id="6" w:name="_ENREF_12"/>
      <w:r w:rsidRPr="003E051C">
        <w:rPr>
          <w:rFonts w:ascii="Calibri Light" w:eastAsia="Times New Roman" w:hAnsi="Calibri Light" w:cs="Times New Roman"/>
          <w:lang w:val="en-GB" w:eastAsia="en-GB"/>
        </w:rPr>
        <w:t xml:space="preserve">Rae, A. (2015). Online housing search and the geography of submarkets. </w:t>
      </w:r>
      <w:r w:rsidRPr="003E051C">
        <w:rPr>
          <w:rFonts w:ascii="Calibri Light" w:eastAsia="Times New Roman" w:hAnsi="Calibri Light" w:cs="Times New Roman"/>
          <w:i/>
          <w:iCs/>
          <w:lang w:val="en-GB" w:eastAsia="en-GB"/>
        </w:rPr>
        <w:t>Housing Studies</w:t>
      </w:r>
      <w:r w:rsidRPr="003E051C">
        <w:rPr>
          <w:rFonts w:ascii="Calibri Light" w:eastAsia="Times New Roman" w:hAnsi="Calibri Light" w:cs="Times New Roman"/>
          <w:lang w:val="en-GB" w:eastAsia="en-GB"/>
        </w:rPr>
        <w:t xml:space="preserve">, </w:t>
      </w:r>
      <w:r w:rsidRPr="003E051C">
        <w:rPr>
          <w:rFonts w:ascii="Calibri Light" w:eastAsia="Times New Roman" w:hAnsi="Calibri Light" w:cs="Times New Roman"/>
          <w:i/>
          <w:iCs/>
          <w:lang w:val="en-GB" w:eastAsia="en-GB"/>
        </w:rPr>
        <w:t>30</w:t>
      </w:r>
      <w:r w:rsidRPr="003E051C">
        <w:rPr>
          <w:rFonts w:ascii="Calibri Light" w:eastAsia="Times New Roman" w:hAnsi="Calibri Light" w:cs="Times New Roman"/>
          <w:lang w:val="en-GB" w:eastAsia="en-GB"/>
        </w:rPr>
        <w:t xml:space="preserve">(3), </w:t>
      </w:r>
      <w:r w:rsidR="00AB543F">
        <w:rPr>
          <w:rFonts w:ascii="Calibri Light" w:eastAsia="Times New Roman" w:hAnsi="Calibri Light" w:cs="Times New Roman"/>
          <w:lang w:val="en-GB" w:eastAsia="en-GB"/>
        </w:rPr>
        <w:t>pp.</w:t>
      </w:r>
      <w:r w:rsidRPr="003E051C">
        <w:rPr>
          <w:rFonts w:ascii="Calibri Light" w:eastAsia="Times New Roman" w:hAnsi="Calibri Light" w:cs="Times New Roman"/>
          <w:lang w:val="en-GB" w:eastAsia="en-GB"/>
        </w:rPr>
        <w:t>453-472</w:t>
      </w:r>
    </w:p>
    <w:p w14:paraId="369C60EA" w14:textId="65144789" w:rsidR="000A1E7B" w:rsidRPr="003E051C" w:rsidRDefault="000A1E7B" w:rsidP="000A1E7B">
      <w:pPr>
        <w:rPr>
          <w:rFonts w:ascii="Calibri Light" w:eastAsia="Times New Roman" w:hAnsi="Calibri Light" w:cs="Times New Roman"/>
          <w:lang w:val="en-GB" w:eastAsia="en-GB"/>
        </w:rPr>
      </w:pPr>
      <w:r w:rsidRPr="003E051C">
        <w:rPr>
          <w:rFonts w:ascii="Calibri Light" w:eastAsia="Times New Roman" w:hAnsi="Calibri Light" w:cs="Times New Roman"/>
          <w:lang w:val="en-GB" w:eastAsia="en-GB"/>
        </w:rPr>
        <w:t xml:space="preserve">Rashid, Z., </w:t>
      </w:r>
      <w:proofErr w:type="spellStart"/>
      <w:r w:rsidRPr="003E051C">
        <w:rPr>
          <w:rFonts w:ascii="Calibri Light" w:eastAsia="Times New Roman" w:hAnsi="Calibri Light" w:cs="Times New Roman"/>
          <w:lang w:val="en-GB" w:eastAsia="en-GB"/>
        </w:rPr>
        <w:t>Sambasivan</w:t>
      </w:r>
      <w:proofErr w:type="spellEnd"/>
      <w:r w:rsidRPr="003E051C">
        <w:rPr>
          <w:rFonts w:ascii="Calibri Light" w:eastAsia="Times New Roman" w:hAnsi="Calibri Light" w:cs="Times New Roman"/>
          <w:lang w:val="en-GB" w:eastAsia="en-GB"/>
        </w:rPr>
        <w:t xml:space="preserve">, M. &amp; Rahman, A. (2004) </w:t>
      </w:r>
      <w:proofErr w:type="gramStart"/>
      <w:r w:rsidRPr="003E051C">
        <w:rPr>
          <w:rFonts w:ascii="Calibri Light" w:eastAsia="Times New Roman" w:hAnsi="Calibri Light" w:cs="Times New Roman"/>
          <w:lang w:val="en-GB" w:eastAsia="en-GB"/>
        </w:rPr>
        <w:t>The</w:t>
      </w:r>
      <w:proofErr w:type="gramEnd"/>
      <w:r w:rsidRPr="003E051C">
        <w:rPr>
          <w:rFonts w:ascii="Calibri Light" w:eastAsia="Times New Roman" w:hAnsi="Calibri Light" w:cs="Times New Roman"/>
          <w:lang w:val="en-GB" w:eastAsia="en-GB"/>
        </w:rPr>
        <w:t xml:space="preserve"> influence of organizational culture on attitudes toward organizational change</w:t>
      </w:r>
      <w:r w:rsidR="00AB543F">
        <w:rPr>
          <w:rFonts w:ascii="Calibri Light" w:eastAsia="Times New Roman" w:hAnsi="Calibri Light" w:cs="Times New Roman"/>
          <w:lang w:val="en-GB" w:eastAsia="en-GB"/>
        </w:rPr>
        <w:t>,</w:t>
      </w:r>
      <w:r w:rsidRPr="003E051C">
        <w:rPr>
          <w:rFonts w:ascii="Calibri Light" w:eastAsia="Times New Roman" w:hAnsi="Calibri Light" w:cs="Times New Roman"/>
          <w:lang w:val="en-GB" w:eastAsia="en-GB"/>
        </w:rPr>
        <w:t xml:space="preserve"> </w:t>
      </w:r>
      <w:r w:rsidRPr="003E051C">
        <w:rPr>
          <w:rFonts w:ascii="Calibri Light" w:eastAsia="Times New Roman" w:hAnsi="Calibri Light" w:cs="Times New Roman"/>
          <w:i/>
          <w:iCs/>
          <w:lang w:val="en-GB" w:eastAsia="en-GB"/>
        </w:rPr>
        <w:t>Leadership &amp; organization development Journal</w:t>
      </w:r>
      <w:r w:rsidRPr="003E051C">
        <w:rPr>
          <w:rFonts w:ascii="Calibri Light" w:eastAsia="Times New Roman" w:hAnsi="Calibri Light" w:cs="Times New Roman"/>
          <w:lang w:val="en-GB" w:eastAsia="en-GB"/>
        </w:rPr>
        <w:t xml:space="preserve">, </w:t>
      </w:r>
      <w:r w:rsidRPr="003E051C">
        <w:rPr>
          <w:rFonts w:ascii="Calibri Light" w:eastAsia="Times New Roman" w:hAnsi="Calibri Light" w:cs="Times New Roman"/>
          <w:i/>
          <w:iCs/>
          <w:lang w:val="en-GB" w:eastAsia="en-GB"/>
        </w:rPr>
        <w:t>25</w:t>
      </w:r>
      <w:r w:rsidRPr="003E051C">
        <w:rPr>
          <w:rFonts w:ascii="Calibri Light" w:eastAsia="Times New Roman" w:hAnsi="Calibri Light" w:cs="Times New Roman"/>
          <w:lang w:val="en-GB" w:eastAsia="en-GB"/>
        </w:rPr>
        <w:t xml:space="preserve">(2), </w:t>
      </w:r>
      <w:r w:rsidR="00AB543F">
        <w:rPr>
          <w:rFonts w:ascii="Calibri Light" w:eastAsia="Times New Roman" w:hAnsi="Calibri Light" w:cs="Times New Roman"/>
          <w:lang w:val="en-GB" w:eastAsia="en-GB"/>
        </w:rPr>
        <w:t>pp.</w:t>
      </w:r>
      <w:r w:rsidRPr="003E051C">
        <w:rPr>
          <w:rFonts w:ascii="Calibri Light" w:eastAsia="Times New Roman" w:hAnsi="Calibri Light" w:cs="Times New Roman"/>
          <w:lang w:val="en-GB" w:eastAsia="en-GB"/>
        </w:rPr>
        <w:t>161-179</w:t>
      </w:r>
    </w:p>
    <w:p w14:paraId="6A54CD37" w14:textId="560938D2" w:rsidR="000A1E7B" w:rsidRPr="003E051C" w:rsidRDefault="000A1E7B" w:rsidP="000A1E7B">
      <w:pPr>
        <w:pStyle w:val="NoSpacing"/>
        <w:rPr>
          <w:rFonts w:ascii="Calibri Light" w:hAnsi="Calibri Light"/>
        </w:rPr>
      </w:pPr>
      <w:r w:rsidRPr="003E051C">
        <w:rPr>
          <w:rFonts w:ascii="Calibri Light" w:hAnsi="Calibri Light"/>
        </w:rPr>
        <w:t xml:space="preserve">Rowley, J. (2005) </w:t>
      </w:r>
      <w:proofErr w:type="gramStart"/>
      <w:r w:rsidRPr="003E051C">
        <w:rPr>
          <w:rFonts w:ascii="Calibri Light" w:hAnsi="Calibri Light"/>
        </w:rPr>
        <w:t>The</w:t>
      </w:r>
      <w:proofErr w:type="gramEnd"/>
      <w:r w:rsidRPr="003E051C">
        <w:rPr>
          <w:rFonts w:ascii="Calibri Light" w:hAnsi="Calibri Light"/>
        </w:rPr>
        <w:t xml:space="preserve"> evolution of internet business strategy: The case of UK estate agency. </w:t>
      </w:r>
      <w:r w:rsidRPr="003E051C">
        <w:rPr>
          <w:rFonts w:ascii="Calibri Light" w:hAnsi="Calibri Light"/>
          <w:i/>
        </w:rPr>
        <w:t xml:space="preserve">Property Management, </w:t>
      </w:r>
      <w:r w:rsidRPr="003E051C">
        <w:rPr>
          <w:rFonts w:ascii="Calibri Light" w:hAnsi="Calibri Light"/>
        </w:rPr>
        <w:t>23(3), 217-226.</w:t>
      </w:r>
    </w:p>
    <w:p w14:paraId="52519AB6" w14:textId="62397CA8" w:rsidR="000A1E7B" w:rsidRPr="003E051C" w:rsidRDefault="000A1E7B" w:rsidP="000A1E7B">
      <w:pPr>
        <w:pStyle w:val="NoSpacing"/>
        <w:rPr>
          <w:rFonts w:ascii="Calibri Light" w:hAnsi="Calibri Light"/>
        </w:rPr>
      </w:pPr>
      <w:r w:rsidRPr="003E051C">
        <w:rPr>
          <w:rFonts w:ascii="Calibri Light" w:hAnsi="Calibri Light"/>
        </w:rPr>
        <w:t xml:space="preserve">Saber, J.L. &amp; </w:t>
      </w:r>
      <w:proofErr w:type="spellStart"/>
      <w:r w:rsidRPr="003E051C">
        <w:rPr>
          <w:rFonts w:ascii="Calibri Light" w:hAnsi="Calibri Light"/>
        </w:rPr>
        <w:t>Messinger</w:t>
      </w:r>
      <w:proofErr w:type="spellEnd"/>
      <w:r w:rsidRPr="003E051C">
        <w:rPr>
          <w:rFonts w:ascii="Calibri Light" w:hAnsi="Calibri Light"/>
        </w:rPr>
        <w:t xml:space="preserve">, P.R. (2010) </w:t>
      </w:r>
      <w:proofErr w:type="gramStart"/>
      <w:r w:rsidRPr="003E051C">
        <w:rPr>
          <w:rFonts w:ascii="Calibri Light" w:hAnsi="Calibri Light"/>
        </w:rPr>
        <w:t>The</w:t>
      </w:r>
      <w:proofErr w:type="gramEnd"/>
      <w:r w:rsidRPr="003E051C">
        <w:rPr>
          <w:rFonts w:ascii="Calibri Light" w:hAnsi="Calibri Light"/>
        </w:rPr>
        <w:t xml:space="preserve"> impact of e-information on Residential Real Estate Services: Transaction Costs, Social Embeddedness, and Market Conditions, </w:t>
      </w:r>
      <w:r w:rsidR="007F1049" w:rsidRPr="003E051C">
        <w:rPr>
          <w:rFonts w:ascii="Calibri Light" w:hAnsi="Calibri Light"/>
          <w:i/>
        </w:rPr>
        <w:t>Canadian Journal of Administrative Sciences</w:t>
      </w:r>
      <w:r w:rsidR="007F1049" w:rsidRPr="003E051C">
        <w:rPr>
          <w:rFonts w:ascii="Calibri Light" w:hAnsi="Calibri Light"/>
        </w:rPr>
        <w:t>,</w:t>
      </w:r>
      <w:r w:rsidRPr="003E051C">
        <w:rPr>
          <w:rFonts w:ascii="Calibri Light" w:hAnsi="Calibri Light"/>
        </w:rPr>
        <w:t xml:space="preserve"> 27</w:t>
      </w:r>
      <w:r w:rsidR="00AB543F">
        <w:rPr>
          <w:rFonts w:ascii="Calibri Light" w:hAnsi="Calibri Light"/>
        </w:rPr>
        <w:t>(</w:t>
      </w:r>
      <w:r w:rsidR="007F1049" w:rsidRPr="003E051C">
        <w:rPr>
          <w:rFonts w:ascii="Calibri Light" w:hAnsi="Calibri Light"/>
        </w:rPr>
        <w:t>1</w:t>
      </w:r>
      <w:r w:rsidR="00AB543F">
        <w:rPr>
          <w:rFonts w:ascii="Calibri Light" w:hAnsi="Calibri Light"/>
        </w:rPr>
        <w:t>),</w:t>
      </w:r>
      <w:r w:rsidRPr="003E051C">
        <w:rPr>
          <w:rFonts w:ascii="Calibri Light" w:hAnsi="Calibri Light"/>
        </w:rPr>
        <w:t xml:space="preserve"> </w:t>
      </w:r>
      <w:r w:rsidR="00AB543F">
        <w:rPr>
          <w:rFonts w:ascii="Calibri Light" w:hAnsi="Calibri Light"/>
        </w:rPr>
        <w:t>pp</w:t>
      </w:r>
      <w:r w:rsidRPr="003E051C">
        <w:rPr>
          <w:rFonts w:ascii="Calibri Light" w:hAnsi="Calibri Light"/>
        </w:rPr>
        <w:t>.53-67</w:t>
      </w:r>
    </w:p>
    <w:p w14:paraId="1FA908E4" w14:textId="527014AB" w:rsidR="000A1E7B" w:rsidRPr="003E051C" w:rsidRDefault="000A1E7B" w:rsidP="000A1E7B">
      <w:pPr>
        <w:pStyle w:val="NoSpacing"/>
        <w:rPr>
          <w:rFonts w:ascii="Calibri Light" w:hAnsi="Calibri Light"/>
        </w:rPr>
      </w:pPr>
      <w:proofErr w:type="spellStart"/>
      <w:r w:rsidRPr="003E051C">
        <w:rPr>
          <w:rFonts w:ascii="Calibri Light" w:hAnsi="Calibri Light"/>
        </w:rPr>
        <w:t>Sajor</w:t>
      </w:r>
      <w:proofErr w:type="spellEnd"/>
      <w:r w:rsidRPr="003E051C">
        <w:rPr>
          <w:rFonts w:ascii="Calibri Light" w:hAnsi="Calibri Light"/>
        </w:rPr>
        <w:t xml:space="preserve">, E.E. (2005) </w:t>
      </w:r>
      <w:proofErr w:type="spellStart"/>
      <w:r w:rsidRPr="003E051C">
        <w:rPr>
          <w:rFonts w:ascii="Calibri Light" w:hAnsi="Calibri Light"/>
        </w:rPr>
        <w:t>Professionalisation</w:t>
      </w:r>
      <w:proofErr w:type="spellEnd"/>
      <w:r w:rsidRPr="003E051C">
        <w:rPr>
          <w:rFonts w:ascii="Calibri Light" w:hAnsi="Calibri Light"/>
        </w:rPr>
        <w:t xml:space="preserve"> or </w:t>
      </w:r>
      <w:proofErr w:type="spellStart"/>
      <w:r w:rsidRPr="003E051C">
        <w:rPr>
          <w:rFonts w:ascii="Calibri Light" w:hAnsi="Calibri Light"/>
        </w:rPr>
        <w:t>Hybridisation</w:t>
      </w:r>
      <w:proofErr w:type="spellEnd"/>
      <w:r w:rsidRPr="003E051C">
        <w:rPr>
          <w:rFonts w:ascii="Calibri Light" w:hAnsi="Calibri Light"/>
        </w:rPr>
        <w:t xml:space="preserve">? Real Estate Brokers in </w:t>
      </w:r>
      <w:proofErr w:type="spellStart"/>
      <w:r w:rsidRPr="003E051C">
        <w:rPr>
          <w:rFonts w:ascii="Calibri Light" w:hAnsi="Calibri Light"/>
        </w:rPr>
        <w:t>Mrto</w:t>
      </w:r>
      <w:proofErr w:type="spellEnd"/>
      <w:r w:rsidRPr="003E051C">
        <w:rPr>
          <w:rFonts w:ascii="Calibri Light" w:hAnsi="Calibri Light"/>
        </w:rPr>
        <w:t xml:space="preserve"> Cebu, the Philippines, during the Boom of the 1990's, </w:t>
      </w:r>
      <w:r w:rsidRPr="003E051C">
        <w:rPr>
          <w:rFonts w:ascii="Calibri Light" w:hAnsi="Calibri Light"/>
          <w:i/>
        </w:rPr>
        <w:t>Urban Studies</w:t>
      </w:r>
      <w:r w:rsidRPr="003E051C">
        <w:rPr>
          <w:rFonts w:ascii="Calibri Light" w:hAnsi="Calibri Light"/>
        </w:rPr>
        <w:t>, 42(8), pp.1321-1343</w:t>
      </w:r>
    </w:p>
    <w:p w14:paraId="32C6E553" w14:textId="53E713BB" w:rsidR="000A1E7B" w:rsidRPr="003E051C" w:rsidRDefault="000A1E7B" w:rsidP="000A1E7B">
      <w:pPr>
        <w:pStyle w:val="NoSpacing"/>
        <w:rPr>
          <w:rFonts w:ascii="Calibri Light" w:hAnsi="Calibri Light"/>
        </w:rPr>
      </w:pPr>
      <w:r w:rsidRPr="003E051C">
        <w:rPr>
          <w:rFonts w:ascii="Calibri Light" w:hAnsi="Calibri Light"/>
        </w:rPr>
        <w:t xml:space="preserve">Sawyer, S. </w:t>
      </w:r>
      <w:proofErr w:type="spellStart"/>
      <w:r w:rsidRPr="003E051C">
        <w:rPr>
          <w:rFonts w:ascii="Calibri Light" w:hAnsi="Calibri Light"/>
        </w:rPr>
        <w:t>Crowston</w:t>
      </w:r>
      <w:proofErr w:type="spellEnd"/>
      <w:r w:rsidRPr="003E051C">
        <w:rPr>
          <w:rFonts w:ascii="Calibri Light" w:hAnsi="Calibri Light"/>
        </w:rPr>
        <w:t xml:space="preserve">, K. &amp; Wigand, R.T. (2014) Digital assemblages: evidence and </w:t>
      </w:r>
      <w:proofErr w:type="spellStart"/>
      <w:r w:rsidRPr="003E051C">
        <w:rPr>
          <w:rFonts w:ascii="Calibri Light" w:hAnsi="Calibri Light"/>
        </w:rPr>
        <w:t>theorising</w:t>
      </w:r>
      <w:proofErr w:type="spellEnd"/>
      <w:r w:rsidRPr="003E051C">
        <w:rPr>
          <w:rFonts w:ascii="Calibri Light" w:hAnsi="Calibri Light"/>
        </w:rPr>
        <w:t xml:space="preserve"> from the </w:t>
      </w:r>
      <w:proofErr w:type="spellStart"/>
      <w:r w:rsidRPr="003E051C">
        <w:rPr>
          <w:rFonts w:ascii="Calibri Light" w:hAnsi="Calibri Light"/>
        </w:rPr>
        <w:t>computerisation</w:t>
      </w:r>
      <w:proofErr w:type="spellEnd"/>
      <w:r w:rsidRPr="003E051C">
        <w:rPr>
          <w:rFonts w:ascii="Calibri Light" w:hAnsi="Calibri Light"/>
        </w:rPr>
        <w:t xml:space="preserve"> of the US residential real estate industry, </w:t>
      </w:r>
      <w:r w:rsidRPr="003E051C">
        <w:rPr>
          <w:rFonts w:ascii="Calibri Light" w:hAnsi="Calibri Light"/>
          <w:i/>
        </w:rPr>
        <w:t>New Technology, Work and Employment</w:t>
      </w:r>
      <w:r w:rsidRPr="003E051C">
        <w:rPr>
          <w:rFonts w:ascii="Calibri Light" w:hAnsi="Calibri Light"/>
        </w:rPr>
        <w:t>,</w:t>
      </w:r>
      <w:r w:rsidR="00AB543F">
        <w:rPr>
          <w:rFonts w:ascii="Calibri Light" w:hAnsi="Calibri Light"/>
        </w:rPr>
        <w:t xml:space="preserve"> </w:t>
      </w:r>
      <w:r w:rsidRPr="003E051C">
        <w:rPr>
          <w:rFonts w:ascii="Calibri Light" w:hAnsi="Calibri Light"/>
        </w:rPr>
        <w:t>29</w:t>
      </w:r>
      <w:r w:rsidR="00AB543F">
        <w:rPr>
          <w:rFonts w:ascii="Calibri Light" w:hAnsi="Calibri Light"/>
        </w:rPr>
        <w:t>(</w:t>
      </w:r>
      <w:r w:rsidRPr="003E051C">
        <w:rPr>
          <w:rFonts w:ascii="Calibri Light" w:hAnsi="Calibri Light"/>
        </w:rPr>
        <w:t>1</w:t>
      </w:r>
      <w:r w:rsidR="00AB543F">
        <w:rPr>
          <w:rFonts w:ascii="Calibri Light" w:hAnsi="Calibri Light"/>
        </w:rPr>
        <w:t>)</w:t>
      </w:r>
      <w:r w:rsidRPr="003E051C">
        <w:rPr>
          <w:rFonts w:ascii="Calibri Light" w:hAnsi="Calibri Light"/>
        </w:rPr>
        <w:t>,</w:t>
      </w:r>
      <w:r w:rsidR="00A40A3F">
        <w:rPr>
          <w:rFonts w:ascii="Calibri Light" w:hAnsi="Calibri Light"/>
        </w:rPr>
        <w:t xml:space="preserve"> </w:t>
      </w:r>
      <w:r w:rsidR="00AB543F">
        <w:rPr>
          <w:rFonts w:ascii="Calibri Light" w:hAnsi="Calibri Light"/>
        </w:rPr>
        <w:t>pp</w:t>
      </w:r>
      <w:r w:rsidRPr="003E051C">
        <w:rPr>
          <w:rFonts w:ascii="Calibri Light" w:hAnsi="Calibri Light"/>
        </w:rPr>
        <w:t>.40-56</w:t>
      </w:r>
    </w:p>
    <w:p w14:paraId="79C22E32" w14:textId="10CF0985" w:rsidR="000A1E7B" w:rsidRPr="003E051C" w:rsidRDefault="000A1E7B" w:rsidP="000A1E7B">
      <w:pPr>
        <w:rPr>
          <w:rFonts w:ascii="Calibri Light" w:eastAsia="Times New Roman" w:hAnsi="Calibri Light" w:cs="Times New Roman"/>
          <w:lang w:val="en-GB" w:eastAsia="en-GB"/>
        </w:rPr>
      </w:pPr>
      <w:r w:rsidRPr="003E051C">
        <w:rPr>
          <w:rFonts w:ascii="Calibri Light" w:eastAsia="Times New Roman" w:hAnsi="Calibri Light" w:cs="Times New Roman"/>
          <w:lang w:val="en-GB" w:eastAsia="en-GB"/>
        </w:rPr>
        <w:t xml:space="preserve">Shiller, R. (2005) </w:t>
      </w:r>
      <w:r w:rsidRPr="003E051C">
        <w:rPr>
          <w:rFonts w:ascii="Calibri Light" w:eastAsia="Times New Roman" w:hAnsi="Calibri Light" w:cs="Times New Roman"/>
          <w:i/>
          <w:lang w:val="en-GB" w:eastAsia="en-GB"/>
        </w:rPr>
        <w:t>Irrational Exuberance</w:t>
      </w:r>
      <w:r w:rsidRPr="003E051C">
        <w:rPr>
          <w:rFonts w:ascii="Calibri Light" w:eastAsia="Times New Roman" w:hAnsi="Calibri Light" w:cs="Times New Roman"/>
          <w:lang w:val="en-GB" w:eastAsia="en-GB"/>
        </w:rPr>
        <w:t xml:space="preserve">, 2nd </w:t>
      </w:r>
      <w:proofErr w:type="spellStart"/>
      <w:r w:rsidRPr="003E051C">
        <w:rPr>
          <w:rFonts w:ascii="Calibri Light" w:eastAsia="Times New Roman" w:hAnsi="Calibri Light" w:cs="Times New Roman"/>
          <w:lang w:val="en-GB" w:eastAsia="en-GB"/>
        </w:rPr>
        <w:t>edn</w:t>
      </w:r>
      <w:proofErr w:type="spellEnd"/>
      <w:r w:rsidRPr="003E051C">
        <w:rPr>
          <w:rFonts w:ascii="Calibri Light" w:eastAsia="Times New Roman" w:hAnsi="Calibri Light" w:cs="Times New Roman"/>
          <w:lang w:val="en-GB" w:eastAsia="en-GB"/>
        </w:rPr>
        <w:t>. (Oxford: Blackwell).</w:t>
      </w:r>
    </w:p>
    <w:p w14:paraId="445F14DA" w14:textId="747C1EF8" w:rsidR="000A1E7B" w:rsidRPr="003E051C" w:rsidRDefault="000A1E7B" w:rsidP="000A1E7B">
      <w:pPr>
        <w:pStyle w:val="NoSpacing"/>
        <w:rPr>
          <w:rFonts w:ascii="Calibri Light" w:hAnsi="Calibri Light"/>
        </w:rPr>
      </w:pPr>
      <w:r w:rsidRPr="003E051C">
        <w:rPr>
          <w:rFonts w:ascii="Calibri Light" w:hAnsi="Calibri Light"/>
        </w:rPr>
        <w:t xml:space="preserve">Smith, S.J., Munro, M. </w:t>
      </w:r>
      <w:r w:rsidR="00AB543F">
        <w:rPr>
          <w:rFonts w:ascii="Calibri Light" w:hAnsi="Calibri Light"/>
        </w:rPr>
        <w:t>&amp;</w:t>
      </w:r>
      <w:r w:rsidR="00AB543F" w:rsidRPr="003E051C">
        <w:rPr>
          <w:rFonts w:ascii="Calibri Light" w:hAnsi="Calibri Light"/>
        </w:rPr>
        <w:t xml:space="preserve"> </w:t>
      </w:r>
      <w:r w:rsidRPr="003E051C">
        <w:rPr>
          <w:rFonts w:ascii="Calibri Light" w:hAnsi="Calibri Light"/>
        </w:rPr>
        <w:t xml:space="preserve">Christie, H. </w:t>
      </w:r>
      <w:r w:rsidR="00AB543F">
        <w:rPr>
          <w:rFonts w:ascii="Calibri Light" w:hAnsi="Calibri Light"/>
        </w:rPr>
        <w:t>(</w:t>
      </w:r>
      <w:r w:rsidRPr="003E051C">
        <w:rPr>
          <w:rFonts w:ascii="Calibri Light" w:hAnsi="Calibri Light"/>
        </w:rPr>
        <w:t>2006</w:t>
      </w:r>
      <w:r w:rsidR="00AB543F">
        <w:rPr>
          <w:rFonts w:ascii="Calibri Light" w:hAnsi="Calibri Light"/>
        </w:rPr>
        <w:t>)</w:t>
      </w:r>
      <w:r w:rsidRPr="003E051C">
        <w:rPr>
          <w:rFonts w:ascii="Calibri Light" w:hAnsi="Calibri Light"/>
        </w:rPr>
        <w:t xml:space="preserve"> </w:t>
      </w:r>
      <w:proofErr w:type="gramStart"/>
      <w:r w:rsidRPr="003E051C">
        <w:rPr>
          <w:rFonts w:ascii="Calibri Light" w:hAnsi="Calibri Light"/>
        </w:rPr>
        <w:t>Performing</w:t>
      </w:r>
      <w:proofErr w:type="gramEnd"/>
      <w:r w:rsidRPr="003E051C">
        <w:rPr>
          <w:rFonts w:ascii="Calibri Light" w:hAnsi="Calibri Light"/>
        </w:rPr>
        <w:t xml:space="preserve"> (housing) markets. </w:t>
      </w:r>
      <w:r w:rsidRPr="003E051C">
        <w:rPr>
          <w:rFonts w:ascii="Calibri Light" w:hAnsi="Calibri Light"/>
          <w:i/>
          <w:iCs/>
        </w:rPr>
        <w:t>Urban Studies</w:t>
      </w:r>
      <w:r w:rsidRPr="003E051C">
        <w:rPr>
          <w:rFonts w:ascii="Calibri Light" w:hAnsi="Calibri Light"/>
        </w:rPr>
        <w:t xml:space="preserve">, </w:t>
      </w:r>
      <w:r w:rsidRPr="003E051C">
        <w:rPr>
          <w:rFonts w:ascii="Calibri Light" w:hAnsi="Calibri Light"/>
          <w:i/>
          <w:iCs/>
        </w:rPr>
        <w:t>43</w:t>
      </w:r>
      <w:r w:rsidRPr="003E051C">
        <w:rPr>
          <w:rFonts w:ascii="Calibri Light" w:hAnsi="Calibri Light"/>
        </w:rPr>
        <w:t>(1), pp.81-98.</w:t>
      </w:r>
    </w:p>
    <w:p w14:paraId="46BA7D02" w14:textId="6CF14C1A" w:rsidR="000A1E7B" w:rsidRPr="003E051C" w:rsidRDefault="000A1E7B" w:rsidP="000A1E7B">
      <w:pPr>
        <w:rPr>
          <w:rFonts w:ascii="Calibri Light" w:eastAsia="Times New Roman" w:hAnsi="Calibri Light" w:cs="Times New Roman"/>
          <w:lang w:val="en-GB" w:eastAsia="en-GB"/>
        </w:rPr>
      </w:pPr>
      <w:r w:rsidRPr="003E051C">
        <w:rPr>
          <w:rFonts w:ascii="Calibri Light" w:eastAsia="Times New Roman" w:hAnsi="Calibri Light" w:cs="Times New Roman"/>
          <w:lang w:val="en-GB" w:eastAsia="en-GB"/>
        </w:rPr>
        <w:t>Smith, S. J. (2011). Home price dynamics: a behavioural economy</w:t>
      </w:r>
      <w:proofErr w:type="gramStart"/>
      <w:r w:rsidRPr="003E051C">
        <w:rPr>
          <w:rFonts w:ascii="Calibri Light" w:eastAsia="Times New Roman" w:hAnsi="Calibri Light" w:cs="Times New Roman"/>
          <w:lang w:val="en-GB" w:eastAsia="en-GB"/>
        </w:rPr>
        <w:t>?.</w:t>
      </w:r>
      <w:proofErr w:type="gramEnd"/>
      <w:r w:rsidRPr="003E051C">
        <w:rPr>
          <w:rFonts w:ascii="Calibri Light" w:eastAsia="Times New Roman" w:hAnsi="Calibri Light" w:cs="Times New Roman"/>
          <w:lang w:val="en-GB" w:eastAsia="en-GB"/>
        </w:rPr>
        <w:t xml:space="preserve"> </w:t>
      </w:r>
      <w:r w:rsidRPr="003E051C">
        <w:rPr>
          <w:rFonts w:ascii="Calibri Light" w:eastAsia="Times New Roman" w:hAnsi="Calibri Light" w:cs="Times New Roman"/>
          <w:i/>
          <w:iCs/>
          <w:lang w:val="en-GB" w:eastAsia="en-GB"/>
        </w:rPr>
        <w:t>Housing, Theory and Society</w:t>
      </w:r>
      <w:r w:rsidRPr="003E051C">
        <w:rPr>
          <w:rFonts w:ascii="Calibri Light" w:eastAsia="Times New Roman" w:hAnsi="Calibri Light" w:cs="Times New Roman"/>
          <w:lang w:val="en-GB" w:eastAsia="en-GB"/>
        </w:rPr>
        <w:t xml:space="preserve">, </w:t>
      </w:r>
      <w:r w:rsidRPr="003E051C">
        <w:rPr>
          <w:rFonts w:ascii="Calibri Light" w:eastAsia="Times New Roman" w:hAnsi="Calibri Light" w:cs="Times New Roman"/>
          <w:i/>
          <w:iCs/>
          <w:lang w:val="en-GB" w:eastAsia="en-GB"/>
        </w:rPr>
        <w:t>28</w:t>
      </w:r>
      <w:r w:rsidRPr="003E051C">
        <w:rPr>
          <w:rFonts w:ascii="Calibri Light" w:eastAsia="Times New Roman" w:hAnsi="Calibri Light" w:cs="Times New Roman"/>
          <w:lang w:val="en-GB" w:eastAsia="en-GB"/>
        </w:rPr>
        <w:t xml:space="preserve">(3), </w:t>
      </w:r>
      <w:r w:rsidR="00AB543F">
        <w:rPr>
          <w:rFonts w:ascii="Calibri Light" w:eastAsia="Times New Roman" w:hAnsi="Calibri Light" w:cs="Times New Roman"/>
          <w:lang w:val="en-GB" w:eastAsia="en-GB"/>
        </w:rPr>
        <w:t>pp.</w:t>
      </w:r>
      <w:r w:rsidRPr="003E051C">
        <w:rPr>
          <w:rFonts w:ascii="Calibri Light" w:eastAsia="Times New Roman" w:hAnsi="Calibri Light" w:cs="Times New Roman"/>
          <w:lang w:val="en-GB" w:eastAsia="en-GB"/>
        </w:rPr>
        <w:t>236-261.</w:t>
      </w:r>
    </w:p>
    <w:p w14:paraId="0741E125" w14:textId="77777777" w:rsidR="000A1E7B" w:rsidRPr="003E051C" w:rsidRDefault="000A1E7B" w:rsidP="000A1E7B">
      <w:pPr>
        <w:pStyle w:val="NoSpacing"/>
        <w:rPr>
          <w:rFonts w:ascii="Calibri Light" w:hAnsi="Calibri Light"/>
        </w:rPr>
      </w:pPr>
      <w:proofErr w:type="spellStart"/>
      <w:r w:rsidRPr="003E051C">
        <w:rPr>
          <w:rFonts w:ascii="Calibri Light" w:hAnsi="Calibri Light"/>
        </w:rPr>
        <w:t>Sunnika</w:t>
      </w:r>
      <w:proofErr w:type="spellEnd"/>
      <w:r w:rsidRPr="003E051C">
        <w:rPr>
          <w:rFonts w:ascii="Calibri Light" w:hAnsi="Calibri Light"/>
        </w:rPr>
        <w:t xml:space="preserve">, A. &amp; </w:t>
      </w:r>
      <w:proofErr w:type="spellStart"/>
      <w:r w:rsidRPr="003E051C">
        <w:rPr>
          <w:rFonts w:ascii="Calibri Light" w:hAnsi="Calibri Light"/>
        </w:rPr>
        <w:t>Bragge</w:t>
      </w:r>
      <w:proofErr w:type="spellEnd"/>
      <w:r w:rsidRPr="003E051C">
        <w:rPr>
          <w:rFonts w:ascii="Calibri Light" w:hAnsi="Calibri Light"/>
        </w:rPr>
        <w:t xml:space="preserve">, J. (2006) Analyzing the Internet-based Changes in the Finnish Residential Real Estate Market. Case: </w:t>
      </w:r>
      <w:proofErr w:type="spellStart"/>
      <w:r w:rsidRPr="003E051C">
        <w:rPr>
          <w:rFonts w:ascii="Calibri Light" w:hAnsi="Calibri Light"/>
        </w:rPr>
        <w:t>Igglo</w:t>
      </w:r>
      <w:proofErr w:type="spellEnd"/>
      <w:r w:rsidRPr="003E051C">
        <w:rPr>
          <w:rFonts w:ascii="Calibri Light" w:hAnsi="Calibri Light"/>
        </w:rPr>
        <w:t xml:space="preserve">, Frontiers of E-Business Research, In </w:t>
      </w:r>
      <w:r w:rsidRPr="003E051C">
        <w:rPr>
          <w:rFonts w:ascii="Calibri Light" w:hAnsi="Calibri Light"/>
          <w:i/>
          <w:iCs/>
        </w:rPr>
        <w:t>Proceedings of the e-Business Research Frontiers (</w:t>
      </w:r>
      <w:proofErr w:type="spellStart"/>
      <w:r w:rsidRPr="003E051C">
        <w:rPr>
          <w:rFonts w:ascii="Calibri Light" w:hAnsi="Calibri Light"/>
          <w:i/>
          <w:iCs/>
        </w:rPr>
        <w:t>eBRF</w:t>
      </w:r>
      <w:proofErr w:type="spellEnd"/>
      <w:r w:rsidRPr="003E051C">
        <w:rPr>
          <w:rFonts w:ascii="Calibri Light" w:hAnsi="Calibri Light"/>
          <w:i/>
          <w:iCs/>
        </w:rPr>
        <w:t>) Conference</w:t>
      </w:r>
    </w:p>
    <w:p w14:paraId="00016C4C" w14:textId="58BD0D73" w:rsidR="00AB543F" w:rsidRDefault="00AC68A6" w:rsidP="00B167ED">
      <w:pPr>
        <w:pStyle w:val="NoSpacing"/>
        <w:rPr>
          <w:rFonts w:ascii="Calibri Light" w:hAnsi="Calibri Light"/>
        </w:rPr>
      </w:pPr>
      <w:r w:rsidRPr="003E051C">
        <w:rPr>
          <w:rFonts w:ascii="Calibri Light" w:hAnsi="Calibri Light"/>
        </w:rPr>
        <w:t xml:space="preserve">Stats New Zealand (2015) Dwelling and Household Trends 1981-2015, </w:t>
      </w:r>
      <w:hyperlink r:id="rId15" w:history="1">
        <w:r w:rsidRPr="003E051C">
          <w:rPr>
            <w:rStyle w:val="Hyperlink"/>
            <w:rFonts w:ascii="Calibri Light" w:hAnsi="Calibri Light"/>
          </w:rPr>
          <w:t>http://www.stats.govt.nz/browse_for_stats/population/estimates_and_projections/dwellings-household-trends-1991-2015.aspx</w:t>
        </w:r>
      </w:hyperlink>
      <w:r w:rsidRPr="003E051C">
        <w:rPr>
          <w:rFonts w:ascii="Calibri Light" w:hAnsi="Calibri Light"/>
        </w:rPr>
        <w:t xml:space="preserve"> </w:t>
      </w:r>
    </w:p>
    <w:p w14:paraId="1CD9A7D8" w14:textId="357C6D5A" w:rsidR="007F7E55" w:rsidRPr="003E051C" w:rsidRDefault="007F7E55" w:rsidP="00B167ED">
      <w:pPr>
        <w:pStyle w:val="NoSpacing"/>
        <w:rPr>
          <w:rFonts w:ascii="Calibri Light" w:hAnsi="Calibri Light"/>
          <w:lang w:val="en-GB" w:eastAsia="en-GB"/>
        </w:rPr>
      </w:pPr>
      <w:r w:rsidRPr="003E051C">
        <w:rPr>
          <w:rFonts w:ascii="Calibri Light" w:hAnsi="Calibri Light"/>
          <w:lang w:val="en-GB" w:eastAsia="en-GB"/>
        </w:rPr>
        <w:t xml:space="preserve">Van Ham, M. (2012) Housing behaviour. </w:t>
      </w:r>
      <w:r w:rsidRPr="003E051C">
        <w:rPr>
          <w:rFonts w:ascii="Calibri Light" w:hAnsi="Calibri Light"/>
          <w:i/>
          <w:iCs/>
          <w:lang w:val="en-GB" w:eastAsia="en-GB"/>
        </w:rPr>
        <w:t xml:space="preserve">The SAGE Handbook of Housing Studies. </w:t>
      </w:r>
      <w:r w:rsidRPr="003E051C">
        <w:rPr>
          <w:rFonts w:ascii="Calibri Light" w:hAnsi="Calibri Light"/>
          <w:iCs/>
          <w:lang w:val="en-GB" w:eastAsia="en-GB"/>
        </w:rPr>
        <w:t>London: SAGE</w:t>
      </w:r>
      <w:r w:rsidRPr="003E051C">
        <w:rPr>
          <w:rFonts w:ascii="Calibri Light" w:hAnsi="Calibri Light"/>
          <w:lang w:val="en-GB" w:eastAsia="en-GB"/>
        </w:rPr>
        <w:t>, pp.47-65.</w:t>
      </w:r>
    </w:p>
    <w:p w14:paraId="0567067C" w14:textId="67B9CA45" w:rsidR="000A1E7B" w:rsidRPr="003E051C" w:rsidRDefault="000A1E7B" w:rsidP="000A1E7B">
      <w:pPr>
        <w:pStyle w:val="NoSpacing"/>
        <w:rPr>
          <w:rFonts w:ascii="Calibri Light" w:hAnsi="Calibri Light"/>
        </w:rPr>
      </w:pPr>
      <w:r w:rsidRPr="003E051C">
        <w:rPr>
          <w:rFonts w:ascii="Calibri Light" w:hAnsi="Calibri Light"/>
        </w:rPr>
        <w:t>Wallace, A. (2008) Knowin</w:t>
      </w:r>
      <w:r w:rsidR="0022237E" w:rsidRPr="003E051C">
        <w:rPr>
          <w:rFonts w:ascii="Calibri Light" w:hAnsi="Calibri Light"/>
        </w:rPr>
        <w:t xml:space="preserve">g the Market? Understanding and </w:t>
      </w:r>
      <w:r w:rsidRPr="003E051C">
        <w:rPr>
          <w:rFonts w:ascii="Calibri Light" w:hAnsi="Calibri Light"/>
        </w:rPr>
        <w:t xml:space="preserve">Performing York's Housing, </w:t>
      </w:r>
      <w:r w:rsidRPr="003E051C">
        <w:rPr>
          <w:rFonts w:ascii="Calibri Light" w:hAnsi="Calibri Light"/>
          <w:i/>
        </w:rPr>
        <w:t>Housing Studies</w:t>
      </w:r>
      <w:r w:rsidRPr="003E051C">
        <w:rPr>
          <w:rFonts w:ascii="Calibri Light" w:hAnsi="Calibri Light"/>
        </w:rPr>
        <w:t>, 23(2), pp.253-270</w:t>
      </w:r>
    </w:p>
    <w:p w14:paraId="0640CF81" w14:textId="2836C31E" w:rsidR="0022237E" w:rsidRPr="003E051C" w:rsidRDefault="0022237E" w:rsidP="000A1E7B">
      <w:pPr>
        <w:pStyle w:val="NoSpacing"/>
        <w:rPr>
          <w:rFonts w:ascii="Calibri Light" w:hAnsi="Calibri Light"/>
        </w:rPr>
      </w:pPr>
      <w:r w:rsidRPr="003E051C">
        <w:rPr>
          <w:rFonts w:ascii="Calibri Light" w:hAnsi="Calibri Light"/>
        </w:rPr>
        <w:t xml:space="preserve">Wheaton, WC (1990) Vacancy, search and prices in a housing market matching model, </w:t>
      </w:r>
      <w:r w:rsidRPr="003E051C">
        <w:rPr>
          <w:rFonts w:ascii="Calibri Light" w:hAnsi="Calibri Light"/>
          <w:i/>
        </w:rPr>
        <w:t>Journal of Political Economy</w:t>
      </w:r>
      <w:r w:rsidRPr="003E051C">
        <w:rPr>
          <w:rFonts w:ascii="Calibri Light" w:hAnsi="Calibri Light"/>
        </w:rPr>
        <w:t xml:space="preserve">, 98, </w:t>
      </w:r>
      <w:r w:rsidR="00AB543F">
        <w:rPr>
          <w:rFonts w:ascii="Calibri Light" w:hAnsi="Calibri Light"/>
        </w:rPr>
        <w:t>pp.</w:t>
      </w:r>
      <w:r w:rsidRPr="003E051C">
        <w:rPr>
          <w:rFonts w:ascii="Calibri Light" w:hAnsi="Calibri Light"/>
        </w:rPr>
        <w:t>1270-1292.</w:t>
      </w:r>
    </w:p>
    <w:p w14:paraId="63CA29F8" w14:textId="7B2988EC" w:rsidR="000A1E7B" w:rsidRPr="003E051C" w:rsidRDefault="000A1E7B" w:rsidP="000A1E7B">
      <w:pPr>
        <w:pStyle w:val="NoSpacing"/>
        <w:rPr>
          <w:rFonts w:ascii="Calibri Light" w:hAnsi="Calibri Light"/>
        </w:rPr>
      </w:pPr>
      <w:proofErr w:type="spellStart"/>
      <w:r w:rsidRPr="003E051C">
        <w:rPr>
          <w:rFonts w:ascii="Calibri Light" w:hAnsi="Calibri Light"/>
        </w:rPr>
        <w:t>Zumpano</w:t>
      </w:r>
      <w:proofErr w:type="spellEnd"/>
      <w:r w:rsidRPr="003E051C">
        <w:rPr>
          <w:rFonts w:ascii="Calibri Light" w:hAnsi="Calibri Light"/>
        </w:rPr>
        <w:t>, L. V., Johnson, K. H. &amp; Anderson, R. I. (2003) Internet use and real estate brokerage market intermediation</w:t>
      </w:r>
      <w:r w:rsidR="00A40A3F">
        <w:rPr>
          <w:rFonts w:ascii="Calibri Light" w:hAnsi="Calibri Light"/>
        </w:rPr>
        <w:t>,</w:t>
      </w:r>
      <w:r w:rsidRPr="003E051C">
        <w:rPr>
          <w:rFonts w:ascii="Calibri Light" w:hAnsi="Calibri Light"/>
        </w:rPr>
        <w:t xml:space="preserve"> </w:t>
      </w:r>
      <w:r w:rsidRPr="003E051C">
        <w:rPr>
          <w:rFonts w:ascii="Calibri Light" w:hAnsi="Calibri Light"/>
          <w:i/>
        </w:rPr>
        <w:t>Journal of Housing Economics, 12</w:t>
      </w:r>
      <w:r w:rsidRPr="003E051C">
        <w:rPr>
          <w:rFonts w:ascii="Calibri Light" w:hAnsi="Calibri Light"/>
        </w:rPr>
        <w:t xml:space="preserve">, </w:t>
      </w:r>
      <w:r w:rsidR="00AB543F">
        <w:rPr>
          <w:rFonts w:ascii="Calibri Light" w:hAnsi="Calibri Light"/>
        </w:rPr>
        <w:t>pp.</w:t>
      </w:r>
      <w:r w:rsidRPr="003E051C">
        <w:rPr>
          <w:rFonts w:ascii="Calibri Light" w:hAnsi="Calibri Light"/>
        </w:rPr>
        <w:t>134-150.</w:t>
      </w:r>
      <w:bookmarkEnd w:id="6"/>
    </w:p>
    <w:p w14:paraId="46CCE41E" w14:textId="77777777" w:rsidR="0027573C" w:rsidRPr="003E051C" w:rsidRDefault="0027573C" w:rsidP="00953AC5">
      <w:pPr>
        <w:pStyle w:val="NoSpacing"/>
        <w:rPr>
          <w:rFonts w:ascii="Calibri Light" w:hAnsi="Calibri Light"/>
        </w:rPr>
      </w:pPr>
    </w:p>
    <w:sectPr w:rsidR="0027573C" w:rsidRPr="003E05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00255" w14:textId="77777777" w:rsidR="00AB543F" w:rsidRDefault="00AB543F" w:rsidP="00B62B1A">
      <w:r>
        <w:separator/>
      </w:r>
    </w:p>
  </w:endnote>
  <w:endnote w:type="continuationSeparator" w:id="0">
    <w:p w14:paraId="05371D63" w14:textId="77777777" w:rsidR="00AB543F" w:rsidRDefault="00AB543F" w:rsidP="00B6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74ABB" w14:textId="77777777" w:rsidR="00AB543F" w:rsidRDefault="00AB543F" w:rsidP="00B62B1A">
      <w:r>
        <w:separator/>
      </w:r>
    </w:p>
  </w:footnote>
  <w:footnote w:type="continuationSeparator" w:id="0">
    <w:p w14:paraId="2DA868F1" w14:textId="77777777" w:rsidR="00AB543F" w:rsidRDefault="00AB543F" w:rsidP="00B62B1A">
      <w:r>
        <w:continuationSeparator/>
      </w:r>
    </w:p>
  </w:footnote>
  <w:footnote w:id="1">
    <w:p w14:paraId="5A30EF49" w14:textId="77777777" w:rsidR="00AB543F" w:rsidRPr="007027C2" w:rsidRDefault="00AB543F" w:rsidP="00545285">
      <w:pPr>
        <w:pStyle w:val="FootnoteText"/>
        <w:rPr>
          <w:rFonts w:asciiTheme="majorHAnsi" w:hAnsiTheme="majorHAnsi" w:cs="Times New Roman"/>
        </w:rPr>
      </w:pPr>
      <w:r>
        <w:rPr>
          <w:rStyle w:val="FootnoteReference"/>
        </w:rPr>
        <w:footnoteRef/>
      </w:r>
      <w:r>
        <w:t xml:space="preserve"> </w:t>
      </w:r>
      <w:r w:rsidRPr="007027C2">
        <w:rPr>
          <w:rFonts w:asciiTheme="majorHAnsi" w:hAnsiTheme="majorHAnsi" w:cs="Times New Roman"/>
        </w:rPr>
        <w:t>Statistics New Zealand, 2014</w:t>
      </w:r>
    </w:p>
  </w:footnote>
  <w:footnote w:id="2">
    <w:p w14:paraId="2258AEAB" w14:textId="77777777" w:rsidR="00AB543F" w:rsidRPr="007027C2" w:rsidRDefault="00AB543F" w:rsidP="00545285">
      <w:pPr>
        <w:pStyle w:val="FootnoteText"/>
        <w:rPr>
          <w:rFonts w:asciiTheme="majorHAnsi" w:hAnsiTheme="majorHAnsi"/>
        </w:rPr>
      </w:pPr>
      <w:r w:rsidRPr="007027C2">
        <w:rPr>
          <w:rStyle w:val="FootnoteReference"/>
          <w:rFonts w:asciiTheme="majorHAnsi" w:hAnsiTheme="majorHAnsi" w:cs="Times New Roman"/>
        </w:rPr>
        <w:footnoteRef/>
      </w:r>
      <w:r w:rsidRPr="007027C2">
        <w:rPr>
          <w:rFonts w:asciiTheme="majorHAnsi" w:hAnsiTheme="majorHAnsi" w:cs="Times New Roman"/>
        </w:rPr>
        <w:t xml:space="preserve"> Office of National Statistics, </w:t>
      </w:r>
      <w:proofErr w:type="spellStart"/>
      <w:r w:rsidRPr="007027C2">
        <w:rPr>
          <w:rFonts w:asciiTheme="majorHAnsi" w:hAnsiTheme="majorHAnsi" w:cs="Times New Roman"/>
        </w:rPr>
        <w:t>Mid year</w:t>
      </w:r>
      <w:proofErr w:type="spellEnd"/>
      <w:r w:rsidRPr="007027C2">
        <w:rPr>
          <w:rFonts w:asciiTheme="majorHAnsi" w:hAnsiTheme="majorHAnsi" w:cs="Times New Roman"/>
        </w:rPr>
        <w:t xml:space="preserve"> estimate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E7A5B"/>
    <w:multiLevelType w:val="hybridMultilevel"/>
    <w:tmpl w:val="892E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B488C"/>
    <w:multiLevelType w:val="hybridMultilevel"/>
    <w:tmpl w:val="CF50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70F85"/>
    <w:multiLevelType w:val="hybridMultilevel"/>
    <w:tmpl w:val="38DA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E53C7"/>
    <w:multiLevelType w:val="hybridMultilevel"/>
    <w:tmpl w:val="606C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53FF8"/>
    <w:multiLevelType w:val="hybridMultilevel"/>
    <w:tmpl w:val="06BA6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E51118"/>
    <w:multiLevelType w:val="hybridMultilevel"/>
    <w:tmpl w:val="FE96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90C0E"/>
    <w:multiLevelType w:val="hybridMultilevel"/>
    <w:tmpl w:val="47E2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89"/>
    <w:rsid w:val="00006E60"/>
    <w:rsid w:val="00010F39"/>
    <w:rsid w:val="00014955"/>
    <w:rsid w:val="000159C0"/>
    <w:rsid w:val="0003289C"/>
    <w:rsid w:val="00042691"/>
    <w:rsid w:val="00044783"/>
    <w:rsid w:val="0005019B"/>
    <w:rsid w:val="00053339"/>
    <w:rsid w:val="00063D78"/>
    <w:rsid w:val="00065741"/>
    <w:rsid w:val="00073961"/>
    <w:rsid w:val="0008548D"/>
    <w:rsid w:val="000A1E7B"/>
    <w:rsid w:val="000C01FE"/>
    <w:rsid w:val="000C59CA"/>
    <w:rsid w:val="000D08D1"/>
    <w:rsid w:val="000D36B5"/>
    <w:rsid w:val="000D6B22"/>
    <w:rsid w:val="000D6D31"/>
    <w:rsid w:val="000E077F"/>
    <w:rsid w:val="000F4644"/>
    <w:rsid w:val="00102338"/>
    <w:rsid w:val="001116C3"/>
    <w:rsid w:val="0013151B"/>
    <w:rsid w:val="0015288D"/>
    <w:rsid w:val="00172851"/>
    <w:rsid w:val="00180C13"/>
    <w:rsid w:val="00181646"/>
    <w:rsid w:val="00184811"/>
    <w:rsid w:val="0019546E"/>
    <w:rsid w:val="001A5254"/>
    <w:rsid w:val="001C23BB"/>
    <w:rsid w:val="001D35A9"/>
    <w:rsid w:val="001F0E44"/>
    <w:rsid w:val="001F66AB"/>
    <w:rsid w:val="00200653"/>
    <w:rsid w:val="00207A18"/>
    <w:rsid w:val="00212599"/>
    <w:rsid w:val="002163C6"/>
    <w:rsid w:val="0022237E"/>
    <w:rsid w:val="00262C12"/>
    <w:rsid w:val="00271492"/>
    <w:rsid w:val="00274B0A"/>
    <w:rsid w:val="0027573C"/>
    <w:rsid w:val="002823F4"/>
    <w:rsid w:val="002A746F"/>
    <w:rsid w:val="002B3CDF"/>
    <w:rsid w:val="002B50C5"/>
    <w:rsid w:val="002B74D7"/>
    <w:rsid w:val="002C61E6"/>
    <w:rsid w:val="002E1244"/>
    <w:rsid w:val="002E1D4A"/>
    <w:rsid w:val="003021A2"/>
    <w:rsid w:val="00311A5D"/>
    <w:rsid w:val="00321610"/>
    <w:rsid w:val="00362E98"/>
    <w:rsid w:val="003640DB"/>
    <w:rsid w:val="0038752E"/>
    <w:rsid w:val="003B1805"/>
    <w:rsid w:val="003B6696"/>
    <w:rsid w:val="003C2DB0"/>
    <w:rsid w:val="003C7D2B"/>
    <w:rsid w:val="003D385D"/>
    <w:rsid w:val="003E051C"/>
    <w:rsid w:val="003E5DA9"/>
    <w:rsid w:val="003F6EF5"/>
    <w:rsid w:val="00401348"/>
    <w:rsid w:val="00413B8C"/>
    <w:rsid w:val="0042026F"/>
    <w:rsid w:val="00444599"/>
    <w:rsid w:val="00465622"/>
    <w:rsid w:val="004721BF"/>
    <w:rsid w:val="00476F32"/>
    <w:rsid w:val="004840FE"/>
    <w:rsid w:val="00497CEF"/>
    <w:rsid w:val="004A6339"/>
    <w:rsid w:val="004D0C04"/>
    <w:rsid w:val="00504A18"/>
    <w:rsid w:val="00510313"/>
    <w:rsid w:val="005165A1"/>
    <w:rsid w:val="00540665"/>
    <w:rsid w:val="00540EDA"/>
    <w:rsid w:val="00541848"/>
    <w:rsid w:val="00545285"/>
    <w:rsid w:val="00556502"/>
    <w:rsid w:val="005911B4"/>
    <w:rsid w:val="005C20DC"/>
    <w:rsid w:val="005E1689"/>
    <w:rsid w:val="005E1E07"/>
    <w:rsid w:val="005F031E"/>
    <w:rsid w:val="005F53B5"/>
    <w:rsid w:val="006050D4"/>
    <w:rsid w:val="00610114"/>
    <w:rsid w:val="00610FAD"/>
    <w:rsid w:val="0062268D"/>
    <w:rsid w:val="0063591A"/>
    <w:rsid w:val="00636E29"/>
    <w:rsid w:val="00640A09"/>
    <w:rsid w:val="006516BC"/>
    <w:rsid w:val="00654EC1"/>
    <w:rsid w:val="0065620A"/>
    <w:rsid w:val="00664FEF"/>
    <w:rsid w:val="0067244E"/>
    <w:rsid w:val="00687CFC"/>
    <w:rsid w:val="00690C71"/>
    <w:rsid w:val="00691010"/>
    <w:rsid w:val="006B5324"/>
    <w:rsid w:val="006C6268"/>
    <w:rsid w:val="006D2D3E"/>
    <w:rsid w:val="006D426F"/>
    <w:rsid w:val="006E39E1"/>
    <w:rsid w:val="006F148E"/>
    <w:rsid w:val="006F36D0"/>
    <w:rsid w:val="007013D4"/>
    <w:rsid w:val="007027C2"/>
    <w:rsid w:val="0070554F"/>
    <w:rsid w:val="0070684F"/>
    <w:rsid w:val="00707AA6"/>
    <w:rsid w:val="007121D6"/>
    <w:rsid w:val="00726C46"/>
    <w:rsid w:val="007319D6"/>
    <w:rsid w:val="007358F0"/>
    <w:rsid w:val="00736786"/>
    <w:rsid w:val="007369B1"/>
    <w:rsid w:val="00742638"/>
    <w:rsid w:val="00744A99"/>
    <w:rsid w:val="00744D34"/>
    <w:rsid w:val="00747657"/>
    <w:rsid w:val="00764290"/>
    <w:rsid w:val="007731CE"/>
    <w:rsid w:val="00780EBF"/>
    <w:rsid w:val="00797E3A"/>
    <w:rsid w:val="007B119A"/>
    <w:rsid w:val="007D3D01"/>
    <w:rsid w:val="007D533C"/>
    <w:rsid w:val="007E4EE5"/>
    <w:rsid w:val="007F1049"/>
    <w:rsid w:val="007F38D1"/>
    <w:rsid w:val="007F63DA"/>
    <w:rsid w:val="007F7E55"/>
    <w:rsid w:val="00801BDD"/>
    <w:rsid w:val="00806B55"/>
    <w:rsid w:val="00816C7A"/>
    <w:rsid w:val="00816EE5"/>
    <w:rsid w:val="0082168B"/>
    <w:rsid w:val="00822345"/>
    <w:rsid w:val="00851C59"/>
    <w:rsid w:val="008560BB"/>
    <w:rsid w:val="008779A9"/>
    <w:rsid w:val="0089106F"/>
    <w:rsid w:val="008A470B"/>
    <w:rsid w:val="008E55DB"/>
    <w:rsid w:val="008F6A18"/>
    <w:rsid w:val="00900EE4"/>
    <w:rsid w:val="00911D00"/>
    <w:rsid w:val="00922094"/>
    <w:rsid w:val="00932428"/>
    <w:rsid w:val="0093439F"/>
    <w:rsid w:val="00943827"/>
    <w:rsid w:val="009445EF"/>
    <w:rsid w:val="00950964"/>
    <w:rsid w:val="00953AC5"/>
    <w:rsid w:val="00954773"/>
    <w:rsid w:val="00955591"/>
    <w:rsid w:val="0096363A"/>
    <w:rsid w:val="00994C21"/>
    <w:rsid w:val="009B05C2"/>
    <w:rsid w:val="009B1770"/>
    <w:rsid w:val="009C6B4F"/>
    <w:rsid w:val="009E55D0"/>
    <w:rsid w:val="00A24BB7"/>
    <w:rsid w:val="00A25065"/>
    <w:rsid w:val="00A35354"/>
    <w:rsid w:val="00A40A3F"/>
    <w:rsid w:val="00A45FC4"/>
    <w:rsid w:val="00A51AA6"/>
    <w:rsid w:val="00A66ACB"/>
    <w:rsid w:val="00A825A5"/>
    <w:rsid w:val="00A83ACD"/>
    <w:rsid w:val="00A90FC0"/>
    <w:rsid w:val="00A936C3"/>
    <w:rsid w:val="00AA22BA"/>
    <w:rsid w:val="00AA2454"/>
    <w:rsid w:val="00AB2BD6"/>
    <w:rsid w:val="00AB543F"/>
    <w:rsid w:val="00AB7D67"/>
    <w:rsid w:val="00AC3DDE"/>
    <w:rsid w:val="00AC66BB"/>
    <w:rsid w:val="00AC68A6"/>
    <w:rsid w:val="00AD0ADE"/>
    <w:rsid w:val="00AD4D0F"/>
    <w:rsid w:val="00AE71EC"/>
    <w:rsid w:val="00B03F11"/>
    <w:rsid w:val="00B121F7"/>
    <w:rsid w:val="00B15351"/>
    <w:rsid w:val="00B167ED"/>
    <w:rsid w:val="00B227BC"/>
    <w:rsid w:val="00B233AC"/>
    <w:rsid w:val="00B32417"/>
    <w:rsid w:val="00B33A61"/>
    <w:rsid w:val="00B36A1C"/>
    <w:rsid w:val="00B36A9D"/>
    <w:rsid w:val="00B4035F"/>
    <w:rsid w:val="00B44897"/>
    <w:rsid w:val="00B6130C"/>
    <w:rsid w:val="00B62B1A"/>
    <w:rsid w:val="00B6641A"/>
    <w:rsid w:val="00B81804"/>
    <w:rsid w:val="00B85FC3"/>
    <w:rsid w:val="00B977C8"/>
    <w:rsid w:val="00BB5F32"/>
    <w:rsid w:val="00BD2987"/>
    <w:rsid w:val="00BD5A2A"/>
    <w:rsid w:val="00BD783D"/>
    <w:rsid w:val="00BF0DD6"/>
    <w:rsid w:val="00C01DBE"/>
    <w:rsid w:val="00C029C5"/>
    <w:rsid w:val="00C222C9"/>
    <w:rsid w:val="00C415DC"/>
    <w:rsid w:val="00C44080"/>
    <w:rsid w:val="00C51BC5"/>
    <w:rsid w:val="00C52125"/>
    <w:rsid w:val="00C554AB"/>
    <w:rsid w:val="00C86C65"/>
    <w:rsid w:val="00C97D7C"/>
    <w:rsid w:val="00CA30E4"/>
    <w:rsid w:val="00CB34B1"/>
    <w:rsid w:val="00CB577F"/>
    <w:rsid w:val="00CC4AFC"/>
    <w:rsid w:val="00CC5CC4"/>
    <w:rsid w:val="00CD4A0D"/>
    <w:rsid w:val="00CD7BBA"/>
    <w:rsid w:val="00D1530D"/>
    <w:rsid w:val="00D323DD"/>
    <w:rsid w:val="00D32638"/>
    <w:rsid w:val="00D34437"/>
    <w:rsid w:val="00D41314"/>
    <w:rsid w:val="00D612BA"/>
    <w:rsid w:val="00D614DD"/>
    <w:rsid w:val="00D61A7D"/>
    <w:rsid w:val="00D64436"/>
    <w:rsid w:val="00D72025"/>
    <w:rsid w:val="00D733DD"/>
    <w:rsid w:val="00D818E2"/>
    <w:rsid w:val="00D82F57"/>
    <w:rsid w:val="00D8443D"/>
    <w:rsid w:val="00D8735C"/>
    <w:rsid w:val="00D9469A"/>
    <w:rsid w:val="00D9700E"/>
    <w:rsid w:val="00DA19DB"/>
    <w:rsid w:val="00DA68E4"/>
    <w:rsid w:val="00DB0689"/>
    <w:rsid w:val="00DD369E"/>
    <w:rsid w:val="00DD56B0"/>
    <w:rsid w:val="00DE069B"/>
    <w:rsid w:val="00DE1786"/>
    <w:rsid w:val="00DF2529"/>
    <w:rsid w:val="00DF459C"/>
    <w:rsid w:val="00E04437"/>
    <w:rsid w:val="00E0674F"/>
    <w:rsid w:val="00E10A8B"/>
    <w:rsid w:val="00E120F5"/>
    <w:rsid w:val="00E31227"/>
    <w:rsid w:val="00E400AB"/>
    <w:rsid w:val="00E41462"/>
    <w:rsid w:val="00E54A50"/>
    <w:rsid w:val="00E7693C"/>
    <w:rsid w:val="00E8169E"/>
    <w:rsid w:val="00E83FF8"/>
    <w:rsid w:val="00E86F9E"/>
    <w:rsid w:val="00EA2A3E"/>
    <w:rsid w:val="00EC647A"/>
    <w:rsid w:val="00ED3667"/>
    <w:rsid w:val="00EE7B1F"/>
    <w:rsid w:val="00F017AB"/>
    <w:rsid w:val="00F20A25"/>
    <w:rsid w:val="00F22711"/>
    <w:rsid w:val="00F3108D"/>
    <w:rsid w:val="00F36D57"/>
    <w:rsid w:val="00F50C7C"/>
    <w:rsid w:val="00F83D51"/>
    <w:rsid w:val="00F87144"/>
    <w:rsid w:val="00FC32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BF502"/>
  <w15:docId w15:val="{314CD9A3-791B-4960-B56E-DAA8A973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689"/>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B36A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2B1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20DC"/>
    <w:rPr>
      <w:sz w:val="16"/>
      <w:szCs w:val="16"/>
    </w:rPr>
  </w:style>
  <w:style w:type="paragraph" w:styleId="CommentText">
    <w:name w:val="annotation text"/>
    <w:basedOn w:val="Normal"/>
    <w:link w:val="CommentTextChar"/>
    <w:uiPriority w:val="99"/>
    <w:semiHidden/>
    <w:unhideWhenUsed/>
    <w:rsid w:val="005C20DC"/>
    <w:rPr>
      <w:sz w:val="20"/>
      <w:szCs w:val="20"/>
    </w:rPr>
  </w:style>
  <w:style w:type="character" w:customStyle="1" w:styleId="CommentTextChar">
    <w:name w:val="Comment Text Char"/>
    <w:basedOn w:val="DefaultParagraphFont"/>
    <w:link w:val="CommentText"/>
    <w:uiPriority w:val="99"/>
    <w:semiHidden/>
    <w:rsid w:val="005C20DC"/>
    <w:rPr>
      <w:rFonts w:eastAsiaTheme="minorEastAsia"/>
      <w:sz w:val="20"/>
      <w:szCs w:val="20"/>
      <w:lang w:val="en-US"/>
    </w:rPr>
  </w:style>
  <w:style w:type="paragraph" w:styleId="BalloonText">
    <w:name w:val="Balloon Text"/>
    <w:basedOn w:val="Normal"/>
    <w:link w:val="BalloonTextChar"/>
    <w:uiPriority w:val="99"/>
    <w:semiHidden/>
    <w:unhideWhenUsed/>
    <w:rsid w:val="005C2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DC"/>
    <w:rPr>
      <w:rFonts w:ascii="Segoe UI" w:eastAsiaTheme="minorEastAsia" w:hAnsi="Segoe UI" w:cs="Segoe UI"/>
      <w:sz w:val="18"/>
      <w:szCs w:val="18"/>
      <w:lang w:val="en-US"/>
    </w:rPr>
  </w:style>
  <w:style w:type="paragraph" w:styleId="FootnoteText">
    <w:name w:val="footnote text"/>
    <w:basedOn w:val="Normal"/>
    <w:link w:val="FootnoteTextChar"/>
    <w:uiPriority w:val="99"/>
    <w:unhideWhenUsed/>
    <w:rsid w:val="00B62B1A"/>
  </w:style>
  <w:style w:type="character" w:customStyle="1" w:styleId="FootnoteTextChar">
    <w:name w:val="Footnote Text Char"/>
    <w:basedOn w:val="DefaultParagraphFont"/>
    <w:link w:val="FootnoteText"/>
    <w:uiPriority w:val="99"/>
    <w:rsid w:val="00B62B1A"/>
    <w:rPr>
      <w:rFonts w:eastAsiaTheme="minorEastAsia"/>
      <w:sz w:val="24"/>
      <w:szCs w:val="24"/>
      <w:lang w:val="en-US"/>
    </w:rPr>
  </w:style>
  <w:style w:type="character" w:styleId="FootnoteReference">
    <w:name w:val="footnote reference"/>
    <w:basedOn w:val="DefaultParagraphFont"/>
    <w:uiPriority w:val="99"/>
    <w:unhideWhenUsed/>
    <w:rsid w:val="00B62B1A"/>
    <w:rPr>
      <w:vertAlign w:val="superscript"/>
    </w:rPr>
  </w:style>
  <w:style w:type="character" w:customStyle="1" w:styleId="Heading2Char">
    <w:name w:val="Heading 2 Char"/>
    <w:basedOn w:val="DefaultParagraphFont"/>
    <w:link w:val="Heading2"/>
    <w:uiPriority w:val="9"/>
    <w:rsid w:val="00B62B1A"/>
    <w:rPr>
      <w:rFonts w:asciiTheme="majorHAnsi" w:eastAsiaTheme="majorEastAsia" w:hAnsiTheme="majorHAnsi" w:cstheme="majorBidi"/>
      <w:b/>
      <w:bCs/>
      <w:color w:val="5B9BD5" w:themeColor="accent1"/>
      <w:sz w:val="26"/>
      <w:szCs w:val="26"/>
      <w:lang w:val="en-US"/>
    </w:rPr>
  </w:style>
  <w:style w:type="paragraph" w:styleId="ListParagraph">
    <w:name w:val="List Paragraph"/>
    <w:basedOn w:val="Normal"/>
    <w:uiPriority w:val="34"/>
    <w:qFormat/>
    <w:rsid w:val="00A24BB7"/>
    <w:pPr>
      <w:ind w:left="720"/>
      <w:contextualSpacing/>
    </w:pPr>
  </w:style>
  <w:style w:type="paragraph" w:styleId="NormalWeb">
    <w:name w:val="Normal (Web)"/>
    <w:basedOn w:val="Normal"/>
    <w:uiPriority w:val="99"/>
    <w:semiHidden/>
    <w:unhideWhenUsed/>
    <w:rsid w:val="001A5254"/>
    <w:pPr>
      <w:spacing w:before="100" w:beforeAutospacing="1" w:after="100" w:afterAutospacing="1"/>
    </w:pPr>
    <w:rPr>
      <w:rFonts w:ascii="Times New Roman" w:eastAsia="Times New Roman" w:hAnsi="Times New Roman" w:cs="Times New Roman"/>
      <w:lang w:val="en-GB" w:eastAsia="en-GB"/>
    </w:rPr>
  </w:style>
  <w:style w:type="paragraph" w:customStyle="1" w:styleId="EndNoteBibliography">
    <w:name w:val="EndNote Bibliography"/>
    <w:basedOn w:val="Normal"/>
    <w:link w:val="EndNoteBibliographyChar"/>
    <w:rsid w:val="001A5254"/>
    <w:pPr>
      <w:spacing w:after="200"/>
      <w:jc w:val="both"/>
    </w:pPr>
    <w:rPr>
      <w:rFonts w:ascii="Calibri" w:hAnsi="Calibri"/>
      <w:noProof/>
      <w:sz w:val="22"/>
      <w:szCs w:val="22"/>
      <w:lang w:val="en-GB" w:eastAsia="zh-CN"/>
    </w:rPr>
  </w:style>
  <w:style w:type="character" w:customStyle="1" w:styleId="EndNoteBibliographyChar">
    <w:name w:val="EndNote Bibliography Char"/>
    <w:basedOn w:val="DefaultParagraphFont"/>
    <w:link w:val="EndNoteBibliography"/>
    <w:rsid w:val="001A5254"/>
    <w:rPr>
      <w:rFonts w:ascii="Calibri" w:eastAsiaTheme="minorEastAsia" w:hAnsi="Calibri"/>
      <w:noProof/>
      <w:lang w:eastAsia="zh-CN"/>
    </w:rPr>
  </w:style>
  <w:style w:type="paragraph" w:styleId="NoSpacing">
    <w:name w:val="No Spacing"/>
    <w:uiPriority w:val="1"/>
    <w:qFormat/>
    <w:rsid w:val="00736786"/>
    <w:pPr>
      <w:spacing w:after="0" w:line="240" w:lineRule="auto"/>
    </w:pPr>
    <w:rPr>
      <w:rFonts w:eastAsiaTheme="minorEastAsia"/>
      <w:sz w:val="24"/>
      <w:szCs w:val="24"/>
      <w:lang w:val="en-US"/>
    </w:rPr>
  </w:style>
  <w:style w:type="character" w:customStyle="1" w:styleId="Heading1Char">
    <w:name w:val="Heading 1 Char"/>
    <w:basedOn w:val="DefaultParagraphFont"/>
    <w:link w:val="Heading1"/>
    <w:uiPriority w:val="9"/>
    <w:rsid w:val="00B36A1C"/>
    <w:rPr>
      <w:rFonts w:asciiTheme="majorHAnsi" w:eastAsiaTheme="majorEastAsia" w:hAnsiTheme="majorHAnsi" w:cstheme="majorBidi"/>
      <w:color w:val="2E74B5" w:themeColor="accent1" w:themeShade="BF"/>
      <w:sz w:val="32"/>
      <w:szCs w:val="32"/>
      <w:lang w:val="en-US"/>
    </w:rPr>
  </w:style>
  <w:style w:type="paragraph" w:styleId="BodyTextIndent">
    <w:name w:val="Body Text Indent"/>
    <w:basedOn w:val="Normal"/>
    <w:link w:val="BodyTextIndentChar"/>
    <w:semiHidden/>
    <w:rsid w:val="002B50C5"/>
    <w:pPr>
      <w:ind w:left="1077" w:hanging="1077"/>
      <w:jc w:val="both"/>
    </w:pPr>
    <w:rPr>
      <w:rFonts w:ascii="Arial" w:eastAsia="Times New Roman" w:hAnsi="Arial" w:cs="Arial"/>
      <w:lang w:val="en-GB"/>
    </w:rPr>
  </w:style>
  <w:style w:type="character" w:customStyle="1" w:styleId="BodyTextIndentChar">
    <w:name w:val="Body Text Indent Char"/>
    <w:basedOn w:val="DefaultParagraphFont"/>
    <w:link w:val="BodyTextIndent"/>
    <w:semiHidden/>
    <w:rsid w:val="002B50C5"/>
    <w:rPr>
      <w:rFonts w:ascii="Arial" w:eastAsia="Times New Roman" w:hAnsi="Arial" w:cs="Arial"/>
      <w:sz w:val="24"/>
      <w:szCs w:val="24"/>
    </w:rPr>
  </w:style>
  <w:style w:type="table" w:styleId="TableGrid">
    <w:name w:val="Table Grid"/>
    <w:basedOn w:val="TableNormal"/>
    <w:uiPriority w:val="59"/>
    <w:rsid w:val="0013151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8A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233AC"/>
    <w:rPr>
      <w:b/>
      <w:bCs/>
    </w:rPr>
  </w:style>
  <w:style w:type="character" w:customStyle="1" w:styleId="CommentSubjectChar">
    <w:name w:val="Comment Subject Char"/>
    <w:basedOn w:val="CommentTextChar"/>
    <w:link w:val="CommentSubject"/>
    <w:uiPriority w:val="99"/>
    <w:semiHidden/>
    <w:rsid w:val="00B233AC"/>
    <w:rPr>
      <w:rFonts w:eastAsiaTheme="minorEastAsia"/>
      <w:b/>
      <w:bCs/>
      <w:sz w:val="20"/>
      <w:szCs w:val="20"/>
      <w:lang w:val="en-US"/>
    </w:rPr>
  </w:style>
  <w:style w:type="paragraph" w:styleId="Header">
    <w:name w:val="header"/>
    <w:basedOn w:val="Normal"/>
    <w:link w:val="HeaderChar"/>
    <w:uiPriority w:val="99"/>
    <w:unhideWhenUsed/>
    <w:rsid w:val="002B74D7"/>
    <w:pPr>
      <w:tabs>
        <w:tab w:val="center" w:pos="4513"/>
        <w:tab w:val="right" w:pos="9026"/>
      </w:tabs>
    </w:pPr>
  </w:style>
  <w:style w:type="character" w:customStyle="1" w:styleId="HeaderChar">
    <w:name w:val="Header Char"/>
    <w:basedOn w:val="DefaultParagraphFont"/>
    <w:link w:val="Header"/>
    <w:uiPriority w:val="99"/>
    <w:rsid w:val="002B74D7"/>
    <w:rPr>
      <w:rFonts w:eastAsiaTheme="minorEastAsia"/>
      <w:sz w:val="24"/>
      <w:szCs w:val="24"/>
      <w:lang w:val="en-US"/>
    </w:rPr>
  </w:style>
  <w:style w:type="paragraph" w:styleId="Footer">
    <w:name w:val="footer"/>
    <w:basedOn w:val="Normal"/>
    <w:link w:val="FooterChar"/>
    <w:uiPriority w:val="99"/>
    <w:unhideWhenUsed/>
    <w:rsid w:val="002B74D7"/>
    <w:pPr>
      <w:tabs>
        <w:tab w:val="center" w:pos="4513"/>
        <w:tab w:val="right" w:pos="9026"/>
      </w:tabs>
    </w:pPr>
  </w:style>
  <w:style w:type="character" w:customStyle="1" w:styleId="FooterChar">
    <w:name w:val="Footer Char"/>
    <w:basedOn w:val="DefaultParagraphFont"/>
    <w:link w:val="Footer"/>
    <w:uiPriority w:val="99"/>
    <w:rsid w:val="002B74D7"/>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31522">
      <w:bodyDiv w:val="1"/>
      <w:marLeft w:val="0"/>
      <w:marRight w:val="0"/>
      <w:marTop w:val="0"/>
      <w:marBottom w:val="0"/>
      <w:divBdr>
        <w:top w:val="none" w:sz="0" w:space="0" w:color="auto"/>
        <w:left w:val="none" w:sz="0" w:space="0" w:color="auto"/>
        <w:bottom w:val="none" w:sz="0" w:space="0" w:color="auto"/>
        <w:right w:val="none" w:sz="0" w:space="0" w:color="auto"/>
      </w:divBdr>
      <w:divsChild>
        <w:div w:id="1007247591">
          <w:marLeft w:val="0"/>
          <w:marRight w:val="0"/>
          <w:marTop w:val="0"/>
          <w:marBottom w:val="0"/>
          <w:divBdr>
            <w:top w:val="none" w:sz="0" w:space="0" w:color="auto"/>
            <w:left w:val="none" w:sz="0" w:space="0" w:color="auto"/>
            <w:bottom w:val="none" w:sz="0" w:space="0" w:color="auto"/>
            <w:right w:val="none" w:sz="0" w:space="0" w:color="auto"/>
          </w:divBdr>
        </w:div>
      </w:divsChild>
    </w:div>
    <w:div w:id="596138740">
      <w:bodyDiv w:val="1"/>
      <w:marLeft w:val="0"/>
      <w:marRight w:val="0"/>
      <w:marTop w:val="0"/>
      <w:marBottom w:val="0"/>
      <w:divBdr>
        <w:top w:val="none" w:sz="0" w:space="0" w:color="auto"/>
        <w:left w:val="none" w:sz="0" w:space="0" w:color="auto"/>
        <w:bottom w:val="none" w:sz="0" w:space="0" w:color="auto"/>
        <w:right w:val="none" w:sz="0" w:space="0" w:color="auto"/>
      </w:divBdr>
      <w:divsChild>
        <w:div w:id="1163816558">
          <w:marLeft w:val="0"/>
          <w:marRight w:val="0"/>
          <w:marTop w:val="0"/>
          <w:marBottom w:val="0"/>
          <w:divBdr>
            <w:top w:val="none" w:sz="0" w:space="0" w:color="auto"/>
            <w:left w:val="none" w:sz="0" w:space="0" w:color="auto"/>
            <w:bottom w:val="none" w:sz="0" w:space="0" w:color="auto"/>
            <w:right w:val="none" w:sz="0" w:space="0" w:color="auto"/>
          </w:divBdr>
        </w:div>
      </w:divsChild>
    </w:div>
    <w:div w:id="670327622">
      <w:bodyDiv w:val="1"/>
      <w:marLeft w:val="0"/>
      <w:marRight w:val="0"/>
      <w:marTop w:val="0"/>
      <w:marBottom w:val="0"/>
      <w:divBdr>
        <w:top w:val="none" w:sz="0" w:space="0" w:color="auto"/>
        <w:left w:val="none" w:sz="0" w:space="0" w:color="auto"/>
        <w:bottom w:val="none" w:sz="0" w:space="0" w:color="auto"/>
        <w:right w:val="none" w:sz="0" w:space="0" w:color="auto"/>
      </w:divBdr>
      <w:divsChild>
        <w:div w:id="1303778833">
          <w:marLeft w:val="0"/>
          <w:marRight w:val="0"/>
          <w:marTop w:val="0"/>
          <w:marBottom w:val="0"/>
          <w:divBdr>
            <w:top w:val="none" w:sz="0" w:space="0" w:color="auto"/>
            <w:left w:val="none" w:sz="0" w:space="0" w:color="auto"/>
            <w:bottom w:val="none" w:sz="0" w:space="0" w:color="auto"/>
            <w:right w:val="none" w:sz="0" w:space="0" w:color="auto"/>
          </w:divBdr>
        </w:div>
      </w:divsChild>
    </w:div>
    <w:div w:id="736978745">
      <w:bodyDiv w:val="1"/>
      <w:marLeft w:val="0"/>
      <w:marRight w:val="0"/>
      <w:marTop w:val="0"/>
      <w:marBottom w:val="0"/>
      <w:divBdr>
        <w:top w:val="none" w:sz="0" w:space="0" w:color="auto"/>
        <w:left w:val="none" w:sz="0" w:space="0" w:color="auto"/>
        <w:bottom w:val="none" w:sz="0" w:space="0" w:color="auto"/>
        <w:right w:val="none" w:sz="0" w:space="0" w:color="auto"/>
      </w:divBdr>
      <w:divsChild>
        <w:div w:id="1890724451">
          <w:marLeft w:val="0"/>
          <w:marRight w:val="0"/>
          <w:marTop w:val="0"/>
          <w:marBottom w:val="0"/>
          <w:divBdr>
            <w:top w:val="none" w:sz="0" w:space="0" w:color="auto"/>
            <w:left w:val="none" w:sz="0" w:space="0" w:color="auto"/>
            <w:bottom w:val="none" w:sz="0" w:space="0" w:color="auto"/>
            <w:right w:val="none" w:sz="0" w:space="0" w:color="auto"/>
          </w:divBdr>
        </w:div>
      </w:divsChild>
    </w:div>
    <w:div w:id="836844231">
      <w:bodyDiv w:val="1"/>
      <w:marLeft w:val="0"/>
      <w:marRight w:val="0"/>
      <w:marTop w:val="0"/>
      <w:marBottom w:val="0"/>
      <w:divBdr>
        <w:top w:val="none" w:sz="0" w:space="0" w:color="auto"/>
        <w:left w:val="none" w:sz="0" w:space="0" w:color="auto"/>
        <w:bottom w:val="none" w:sz="0" w:space="0" w:color="auto"/>
        <w:right w:val="none" w:sz="0" w:space="0" w:color="auto"/>
      </w:divBdr>
      <w:divsChild>
        <w:div w:id="1923638050">
          <w:marLeft w:val="0"/>
          <w:marRight w:val="0"/>
          <w:marTop w:val="0"/>
          <w:marBottom w:val="0"/>
          <w:divBdr>
            <w:top w:val="none" w:sz="0" w:space="0" w:color="auto"/>
            <w:left w:val="none" w:sz="0" w:space="0" w:color="auto"/>
            <w:bottom w:val="none" w:sz="0" w:space="0" w:color="auto"/>
            <w:right w:val="none" w:sz="0" w:space="0" w:color="auto"/>
          </w:divBdr>
        </w:div>
      </w:divsChild>
    </w:div>
    <w:div w:id="840700266">
      <w:bodyDiv w:val="1"/>
      <w:marLeft w:val="0"/>
      <w:marRight w:val="0"/>
      <w:marTop w:val="0"/>
      <w:marBottom w:val="0"/>
      <w:divBdr>
        <w:top w:val="none" w:sz="0" w:space="0" w:color="auto"/>
        <w:left w:val="none" w:sz="0" w:space="0" w:color="auto"/>
        <w:bottom w:val="none" w:sz="0" w:space="0" w:color="auto"/>
        <w:right w:val="none" w:sz="0" w:space="0" w:color="auto"/>
      </w:divBdr>
      <w:divsChild>
        <w:div w:id="1646659536">
          <w:marLeft w:val="0"/>
          <w:marRight w:val="0"/>
          <w:marTop w:val="0"/>
          <w:marBottom w:val="0"/>
          <w:divBdr>
            <w:top w:val="none" w:sz="0" w:space="0" w:color="auto"/>
            <w:left w:val="none" w:sz="0" w:space="0" w:color="auto"/>
            <w:bottom w:val="none" w:sz="0" w:space="0" w:color="auto"/>
            <w:right w:val="none" w:sz="0" w:space="0" w:color="auto"/>
          </w:divBdr>
        </w:div>
      </w:divsChild>
    </w:div>
    <w:div w:id="922763184">
      <w:bodyDiv w:val="1"/>
      <w:marLeft w:val="0"/>
      <w:marRight w:val="0"/>
      <w:marTop w:val="0"/>
      <w:marBottom w:val="0"/>
      <w:divBdr>
        <w:top w:val="none" w:sz="0" w:space="0" w:color="auto"/>
        <w:left w:val="none" w:sz="0" w:space="0" w:color="auto"/>
        <w:bottom w:val="none" w:sz="0" w:space="0" w:color="auto"/>
        <w:right w:val="none" w:sz="0" w:space="0" w:color="auto"/>
      </w:divBdr>
      <w:divsChild>
        <w:div w:id="156193205">
          <w:marLeft w:val="0"/>
          <w:marRight w:val="0"/>
          <w:marTop w:val="0"/>
          <w:marBottom w:val="0"/>
          <w:divBdr>
            <w:top w:val="none" w:sz="0" w:space="0" w:color="auto"/>
            <w:left w:val="none" w:sz="0" w:space="0" w:color="auto"/>
            <w:bottom w:val="none" w:sz="0" w:space="0" w:color="auto"/>
            <w:right w:val="none" w:sz="0" w:space="0" w:color="auto"/>
          </w:divBdr>
        </w:div>
      </w:divsChild>
    </w:div>
    <w:div w:id="952247100">
      <w:bodyDiv w:val="1"/>
      <w:marLeft w:val="0"/>
      <w:marRight w:val="0"/>
      <w:marTop w:val="0"/>
      <w:marBottom w:val="0"/>
      <w:divBdr>
        <w:top w:val="none" w:sz="0" w:space="0" w:color="auto"/>
        <w:left w:val="none" w:sz="0" w:space="0" w:color="auto"/>
        <w:bottom w:val="none" w:sz="0" w:space="0" w:color="auto"/>
        <w:right w:val="none" w:sz="0" w:space="0" w:color="auto"/>
      </w:divBdr>
    </w:div>
    <w:div w:id="1057894028">
      <w:bodyDiv w:val="1"/>
      <w:marLeft w:val="0"/>
      <w:marRight w:val="0"/>
      <w:marTop w:val="0"/>
      <w:marBottom w:val="0"/>
      <w:divBdr>
        <w:top w:val="none" w:sz="0" w:space="0" w:color="auto"/>
        <w:left w:val="none" w:sz="0" w:space="0" w:color="auto"/>
        <w:bottom w:val="none" w:sz="0" w:space="0" w:color="auto"/>
        <w:right w:val="none" w:sz="0" w:space="0" w:color="auto"/>
      </w:divBdr>
      <w:divsChild>
        <w:div w:id="269555779">
          <w:marLeft w:val="0"/>
          <w:marRight w:val="0"/>
          <w:marTop w:val="0"/>
          <w:marBottom w:val="0"/>
          <w:divBdr>
            <w:top w:val="none" w:sz="0" w:space="0" w:color="auto"/>
            <w:left w:val="none" w:sz="0" w:space="0" w:color="auto"/>
            <w:bottom w:val="none" w:sz="0" w:space="0" w:color="auto"/>
            <w:right w:val="none" w:sz="0" w:space="0" w:color="auto"/>
          </w:divBdr>
        </w:div>
      </w:divsChild>
    </w:div>
    <w:div w:id="1177379404">
      <w:bodyDiv w:val="1"/>
      <w:marLeft w:val="0"/>
      <w:marRight w:val="0"/>
      <w:marTop w:val="0"/>
      <w:marBottom w:val="0"/>
      <w:divBdr>
        <w:top w:val="none" w:sz="0" w:space="0" w:color="auto"/>
        <w:left w:val="none" w:sz="0" w:space="0" w:color="auto"/>
        <w:bottom w:val="none" w:sz="0" w:space="0" w:color="auto"/>
        <w:right w:val="none" w:sz="0" w:space="0" w:color="auto"/>
      </w:divBdr>
      <w:divsChild>
        <w:div w:id="1641183713">
          <w:marLeft w:val="0"/>
          <w:marRight w:val="0"/>
          <w:marTop w:val="0"/>
          <w:marBottom w:val="0"/>
          <w:divBdr>
            <w:top w:val="none" w:sz="0" w:space="0" w:color="auto"/>
            <w:left w:val="none" w:sz="0" w:space="0" w:color="auto"/>
            <w:bottom w:val="none" w:sz="0" w:space="0" w:color="auto"/>
            <w:right w:val="none" w:sz="0" w:space="0" w:color="auto"/>
          </w:divBdr>
        </w:div>
      </w:divsChild>
    </w:div>
    <w:div w:id="1293514414">
      <w:bodyDiv w:val="1"/>
      <w:marLeft w:val="0"/>
      <w:marRight w:val="0"/>
      <w:marTop w:val="0"/>
      <w:marBottom w:val="0"/>
      <w:divBdr>
        <w:top w:val="none" w:sz="0" w:space="0" w:color="auto"/>
        <w:left w:val="none" w:sz="0" w:space="0" w:color="auto"/>
        <w:bottom w:val="none" w:sz="0" w:space="0" w:color="auto"/>
        <w:right w:val="none" w:sz="0" w:space="0" w:color="auto"/>
      </w:divBdr>
      <w:divsChild>
        <w:div w:id="698117757">
          <w:marLeft w:val="0"/>
          <w:marRight w:val="0"/>
          <w:marTop w:val="0"/>
          <w:marBottom w:val="0"/>
          <w:divBdr>
            <w:top w:val="none" w:sz="0" w:space="0" w:color="auto"/>
            <w:left w:val="none" w:sz="0" w:space="0" w:color="auto"/>
            <w:bottom w:val="none" w:sz="0" w:space="0" w:color="auto"/>
            <w:right w:val="none" w:sz="0" w:space="0" w:color="auto"/>
          </w:divBdr>
        </w:div>
      </w:divsChild>
    </w:div>
    <w:div w:id="1298300112">
      <w:bodyDiv w:val="1"/>
      <w:marLeft w:val="0"/>
      <w:marRight w:val="0"/>
      <w:marTop w:val="0"/>
      <w:marBottom w:val="0"/>
      <w:divBdr>
        <w:top w:val="none" w:sz="0" w:space="0" w:color="auto"/>
        <w:left w:val="none" w:sz="0" w:space="0" w:color="auto"/>
        <w:bottom w:val="none" w:sz="0" w:space="0" w:color="auto"/>
        <w:right w:val="none" w:sz="0" w:space="0" w:color="auto"/>
      </w:divBdr>
      <w:divsChild>
        <w:div w:id="54668603">
          <w:marLeft w:val="0"/>
          <w:marRight w:val="0"/>
          <w:marTop w:val="0"/>
          <w:marBottom w:val="0"/>
          <w:divBdr>
            <w:top w:val="none" w:sz="0" w:space="0" w:color="auto"/>
            <w:left w:val="none" w:sz="0" w:space="0" w:color="auto"/>
            <w:bottom w:val="none" w:sz="0" w:space="0" w:color="auto"/>
            <w:right w:val="none" w:sz="0" w:space="0" w:color="auto"/>
          </w:divBdr>
        </w:div>
      </w:divsChild>
    </w:div>
    <w:div w:id="1330644908">
      <w:bodyDiv w:val="1"/>
      <w:marLeft w:val="0"/>
      <w:marRight w:val="0"/>
      <w:marTop w:val="0"/>
      <w:marBottom w:val="0"/>
      <w:divBdr>
        <w:top w:val="none" w:sz="0" w:space="0" w:color="auto"/>
        <w:left w:val="none" w:sz="0" w:space="0" w:color="auto"/>
        <w:bottom w:val="none" w:sz="0" w:space="0" w:color="auto"/>
        <w:right w:val="none" w:sz="0" w:space="0" w:color="auto"/>
      </w:divBdr>
      <w:divsChild>
        <w:div w:id="1886064140">
          <w:marLeft w:val="0"/>
          <w:marRight w:val="0"/>
          <w:marTop w:val="0"/>
          <w:marBottom w:val="0"/>
          <w:divBdr>
            <w:top w:val="none" w:sz="0" w:space="0" w:color="auto"/>
            <w:left w:val="none" w:sz="0" w:space="0" w:color="auto"/>
            <w:bottom w:val="none" w:sz="0" w:space="0" w:color="auto"/>
            <w:right w:val="none" w:sz="0" w:space="0" w:color="auto"/>
          </w:divBdr>
        </w:div>
        <w:div w:id="1978602437">
          <w:marLeft w:val="0"/>
          <w:marRight w:val="0"/>
          <w:marTop w:val="0"/>
          <w:marBottom w:val="0"/>
          <w:divBdr>
            <w:top w:val="none" w:sz="0" w:space="0" w:color="auto"/>
            <w:left w:val="none" w:sz="0" w:space="0" w:color="auto"/>
            <w:bottom w:val="none" w:sz="0" w:space="0" w:color="auto"/>
            <w:right w:val="none" w:sz="0" w:space="0" w:color="auto"/>
          </w:divBdr>
        </w:div>
        <w:div w:id="1900705987">
          <w:marLeft w:val="0"/>
          <w:marRight w:val="0"/>
          <w:marTop w:val="0"/>
          <w:marBottom w:val="0"/>
          <w:divBdr>
            <w:top w:val="none" w:sz="0" w:space="0" w:color="auto"/>
            <w:left w:val="none" w:sz="0" w:space="0" w:color="auto"/>
            <w:bottom w:val="none" w:sz="0" w:space="0" w:color="auto"/>
            <w:right w:val="none" w:sz="0" w:space="0" w:color="auto"/>
          </w:divBdr>
        </w:div>
        <w:div w:id="2003314856">
          <w:marLeft w:val="0"/>
          <w:marRight w:val="0"/>
          <w:marTop w:val="0"/>
          <w:marBottom w:val="0"/>
          <w:divBdr>
            <w:top w:val="none" w:sz="0" w:space="0" w:color="auto"/>
            <w:left w:val="none" w:sz="0" w:space="0" w:color="auto"/>
            <w:bottom w:val="none" w:sz="0" w:space="0" w:color="auto"/>
            <w:right w:val="none" w:sz="0" w:space="0" w:color="auto"/>
          </w:divBdr>
        </w:div>
        <w:div w:id="1113404688">
          <w:marLeft w:val="0"/>
          <w:marRight w:val="0"/>
          <w:marTop w:val="0"/>
          <w:marBottom w:val="0"/>
          <w:divBdr>
            <w:top w:val="none" w:sz="0" w:space="0" w:color="auto"/>
            <w:left w:val="none" w:sz="0" w:space="0" w:color="auto"/>
            <w:bottom w:val="none" w:sz="0" w:space="0" w:color="auto"/>
            <w:right w:val="none" w:sz="0" w:space="0" w:color="auto"/>
          </w:divBdr>
        </w:div>
        <w:div w:id="1194224580">
          <w:marLeft w:val="0"/>
          <w:marRight w:val="0"/>
          <w:marTop w:val="0"/>
          <w:marBottom w:val="0"/>
          <w:divBdr>
            <w:top w:val="none" w:sz="0" w:space="0" w:color="auto"/>
            <w:left w:val="none" w:sz="0" w:space="0" w:color="auto"/>
            <w:bottom w:val="none" w:sz="0" w:space="0" w:color="auto"/>
            <w:right w:val="none" w:sz="0" w:space="0" w:color="auto"/>
          </w:divBdr>
        </w:div>
        <w:div w:id="2011103577">
          <w:marLeft w:val="0"/>
          <w:marRight w:val="0"/>
          <w:marTop w:val="0"/>
          <w:marBottom w:val="0"/>
          <w:divBdr>
            <w:top w:val="none" w:sz="0" w:space="0" w:color="auto"/>
            <w:left w:val="none" w:sz="0" w:space="0" w:color="auto"/>
            <w:bottom w:val="none" w:sz="0" w:space="0" w:color="auto"/>
            <w:right w:val="none" w:sz="0" w:space="0" w:color="auto"/>
          </w:divBdr>
        </w:div>
        <w:div w:id="1231115459">
          <w:marLeft w:val="0"/>
          <w:marRight w:val="0"/>
          <w:marTop w:val="0"/>
          <w:marBottom w:val="0"/>
          <w:divBdr>
            <w:top w:val="none" w:sz="0" w:space="0" w:color="auto"/>
            <w:left w:val="none" w:sz="0" w:space="0" w:color="auto"/>
            <w:bottom w:val="none" w:sz="0" w:space="0" w:color="auto"/>
            <w:right w:val="none" w:sz="0" w:space="0" w:color="auto"/>
          </w:divBdr>
        </w:div>
        <w:div w:id="1575580057">
          <w:marLeft w:val="0"/>
          <w:marRight w:val="0"/>
          <w:marTop w:val="0"/>
          <w:marBottom w:val="0"/>
          <w:divBdr>
            <w:top w:val="none" w:sz="0" w:space="0" w:color="auto"/>
            <w:left w:val="none" w:sz="0" w:space="0" w:color="auto"/>
            <w:bottom w:val="none" w:sz="0" w:space="0" w:color="auto"/>
            <w:right w:val="none" w:sz="0" w:space="0" w:color="auto"/>
          </w:divBdr>
        </w:div>
        <w:div w:id="626006028">
          <w:marLeft w:val="0"/>
          <w:marRight w:val="0"/>
          <w:marTop w:val="0"/>
          <w:marBottom w:val="0"/>
          <w:divBdr>
            <w:top w:val="none" w:sz="0" w:space="0" w:color="auto"/>
            <w:left w:val="none" w:sz="0" w:space="0" w:color="auto"/>
            <w:bottom w:val="none" w:sz="0" w:space="0" w:color="auto"/>
            <w:right w:val="none" w:sz="0" w:space="0" w:color="auto"/>
          </w:divBdr>
        </w:div>
        <w:div w:id="315111576">
          <w:marLeft w:val="0"/>
          <w:marRight w:val="0"/>
          <w:marTop w:val="0"/>
          <w:marBottom w:val="0"/>
          <w:divBdr>
            <w:top w:val="none" w:sz="0" w:space="0" w:color="auto"/>
            <w:left w:val="none" w:sz="0" w:space="0" w:color="auto"/>
            <w:bottom w:val="none" w:sz="0" w:space="0" w:color="auto"/>
            <w:right w:val="none" w:sz="0" w:space="0" w:color="auto"/>
          </w:divBdr>
        </w:div>
        <w:div w:id="1087653897">
          <w:marLeft w:val="0"/>
          <w:marRight w:val="0"/>
          <w:marTop w:val="0"/>
          <w:marBottom w:val="0"/>
          <w:divBdr>
            <w:top w:val="none" w:sz="0" w:space="0" w:color="auto"/>
            <w:left w:val="none" w:sz="0" w:space="0" w:color="auto"/>
            <w:bottom w:val="none" w:sz="0" w:space="0" w:color="auto"/>
            <w:right w:val="none" w:sz="0" w:space="0" w:color="auto"/>
          </w:divBdr>
        </w:div>
        <w:div w:id="631860040">
          <w:marLeft w:val="0"/>
          <w:marRight w:val="0"/>
          <w:marTop w:val="0"/>
          <w:marBottom w:val="0"/>
          <w:divBdr>
            <w:top w:val="none" w:sz="0" w:space="0" w:color="auto"/>
            <w:left w:val="none" w:sz="0" w:space="0" w:color="auto"/>
            <w:bottom w:val="none" w:sz="0" w:space="0" w:color="auto"/>
            <w:right w:val="none" w:sz="0" w:space="0" w:color="auto"/>
          </w:divBdr>
        </w:div>
        <w:div w:id="1369842073">
          <w:marLeft w:val="0"/>
          <w:marRight w:val="0"/>
          <w:marTop w:val="0"/>
          <w:marBottom w:val="0"/>
          <w:divBdr>
            <w:top w:val="none" w:sz="0" w:space="0" w:color="auto"/>
            <w:left w:val="none" w:sz="0" w:space="0" w:color="auto"/>
            <w:bottom w:val="none" w:sz="0" w:space="0" w:color="auto"/>
            <w:right w:val="none" w:sz="0" w:space="0" w:color="auto"/>
          </w:divBdr>
        </w:div>
        <w:div w:id="2089184540">
          <w:marLeft w:val="0"/>
          <w:marRight w:val="0"/>
          <w:marTop w:val="0"/>
          <w:marBottom w:val="0"/>
          <w:divBdr>
            <w:top w:val="none" w:sz="0" w:space="0" w:color="auto"/>
            <w:left w:val="none" w:sz="0" w:space="0" w:color="auto"/>
            <w:bottom w:val="none" w:sz="0" w:space="0" w:color="auto"/>
            <w:right w:val="none" w:sz="0" w:space="0" w:color="auto"/>
          </w:divBdr>
        </w:div>
        <w:div w:id="1739010758">
          <w:marLeft w:val="0"/>
          <w:marRight w:val="0"/>
          <w:marTop w:val="0"/>
          <w:marBottom w:val="0"/>
          <w:divBdr>
            <w:top w:val="none" w:sz="0" w:space="0" w:color="auto"/>
            <w:left w:val="none" w:sz="0" w:space="0" w:color="auto"/>
            <w:bottom w:val="none" w:sz="0" w:space="0" w:color="auto"/>
            <w:right w:val="none" w:sz="0" w:space="0" w:color="auto"/>
          </w:divBdr>
        </w:div>
        <w:div w:id="1532962646">
          <w:marLeft w:val="0"/>
          <w:marRight w:val="0"/>
          <w:marTop w:val="0"/>
          <w:marBottom w:val="0"/>
          <w:divBdr>
            <w:top w:val="none" w:sz="0" w:space="0" w:color="auto"/>
            <w:left w:val="none" w:sz="0" w:space="0" w:color="auto"/>
            <w:bottom w:val="none" w:sz="0" w:space="0" w:color="auto"/>
            <w:right w:val="none" w:sz="0" w:space="0" w:color="auto"/>
          </w:divBdr>
        </w:div>
        <w:div w:id="872770553">
          <w:marLeft w:val="0"/>
          <w:marRight w:val="0"/>
          <w:marTop w:val="0"/>
          <w:marBottom w:val="0"/>
          <w:divBdr>
            <w:top w:val="none" w:sz="0" w:space="0" w:color="auto"/>
            <w:left w:val="none" w:sz="0" w:space="0" w:color="auto"/>
            <w:bottom w:val="none" w:sz="0" w:space="0" w:color="auto"/>
            <w:right w:val="none" w:sz="0" w:space="0" w:color="auto"/>
          </w:divBdr>
        </w:div>
      </w:divsChild>
    </w:div>
    <w:div w:id="1508867104">
      <w:bodyDiv w:val="1"/>
      <w:marLeft w:val="0"/>
      <w:marRight w:val="0"/>
      <w:marTop w:val="0"/>
      <w:marBottom w:val="0"/>
      <w:divBdr>
        <w:top w:val="none" w:sz="0" w:space="0" w:color="auto"/>
        <w:left w:val="none" w:sz="0" w:space="0" w:color="auto"/>
        <w:bottom w:val="none" w:sz="0" w:space="0" w:color="auto"/>
        <w:right w:val="none" w:sz="0" w:space="0" w:color="auto"/>
      </w:divBdr>
      <w:divsChild>
        <w:div w:id="259530611">
          <w:marLeft w:val="0"/>
          <w:marRight w:val="0"/>
          <w:marTop w:val="0"/>
          <w:marBottom w:val="0"/>
          <w:divBdr>
            <w:top w:val="none" w:sz="0" w:space="0" w:color="auto"/>
            <w:left w:val="none" w:sz="0" w:space="0" w:color="auto"/>
            <w:bottom w:val="none" w:sz="0" w:space="0" w:color="auto"/>
            <w:right w:val="none" w:sz="0" w:space="0" w:color="auto"/>
          </w:divBdr>
        </w:div>
        <w:div w:id="495539374">
          <w:marLeft w:val="0"/>
          <w:marRight w:val="0"/>
          <w:marTop w:val="0"/>
          <w:marBottom w:val="0"/>
          <w:divBdr>
            <w:top w:val="none" w:sz="0" w:space="0" w:color="auto"/>
            <w:left w:val="none" w:sz="0" w:space="0" w:color="auto"/>
            <w:bottom w:val="none" w:sz="0" w:space="0" w:color="auto"/>
            <w:right w:val="none" w:sz="0" w:space="0" w:color="auto"/>
          </w:divBdr>
        </w:div>
        <w:div w:id="878661133">
          <w:marLeft w:val="0"/>
          <w:marRight w:val="0"/>
          <w:marTop w:val="0"/>
          <w:marBottom w:val="0"/>
          <w:divBdr>
            <w:top w:val="none" w:sz="0" w:space="0" w:color="auto"/>
            <w:left w:val="none" w:sz="0" w:space="0" w:color="auto"/>
            <w:bottom w:val="none" w:sz="0" w:space="0" w:color="auto"/>
            <w:right w:val="none" w:sz="0" w:space="0" w:color="auto"/>
          </w:divBdr>
        </w:div>
      </w:divsChild>
    </w:div>
    <w:div w:id="1529174860">
      <w:bodyDiv w:val="1"/>
      <w:marLeft w:val="0"/>
      <w:marRight w:val="0"/>
      <w:marTop w:val="0"/>
      <w:marBottom w:val="0"/>
      <w:divBdr>
        <w:top w:val="none" w:sz="0" w:space="0" w:color="auto"/>
        <w:left w:val="none" w:sz="0" w:space="0" w:color="auto"/>
        <w:bottom w:val="none" w:sz="0" w:space="0" w:color="auto"/>
        <w:right w:val="none" w:sz="0" w:space="0" w:color="auto"/>
      </w:divBdr>
      <w:divsChild>
        <w:div w:id="976373594">
          <w:marLeft w:val="0"/>
          <w:marRight w:val="0"/>
          <w:marTop w:val="0"/>
          <w:marBottom w:val="0"/>
          <w:divBdr>
            <w:top w:val="none" w:sz="0" w:space="0" w:color="auto"/>
            <w:left w:val="none" w:sz="0" w:space="0" w:color="auto"/>
            <w:bottom w:val="none" w:sz="0" w:space="0" w:color="auto"/>
            <w:right w:val="none" w:sz="0" w:space="0" w:color="auto"/>
          </w:divBdr>
        </w:div>
      </w:divsChild>
    </w:div>
    <w:div w:id="1604917723">
      <w:bodyDiv w:val="1"/>
      <w:marLeft w:val="0"/>
      <w:marRight w:val="0"/>
      <w:marTop w:val="0"/>
      <w:marBottom w:val="0"/>
      <w:divBdr>
        <w:top w:val="none" w:sz="0" w:space="0" w:color="auto"/>
        <w:left w:val="none" w:sz="0" w:space="0" w:color="auto"/>
        <w:bottom w:val="none" w:sz="0" w:space="0" w:color="auto"/>
        <w:right w:val="none" w:sz="0" w:space="0" w:color="auto"/>
      </w:divBdr>
      <w:divsChild>
        <w:div w:id="618222553">
          <w:marLeft w:val="0"/>
          <w:marRight w:val="0"/>
          <w:marTop w:val="0"/>
          <w:marBottom w:val="0"/>
          <w:divBdr>
            <w:top w:val="none" w:sz="0" w:space="0" w:color="auto"/>
            <w:left w:val="none" w:sz="0" w:space="0" w:color="auto"/>
            <w:bottom w:val="none" w:sz="0" w:space="0" w:color="auto"/>
            <w:right w:val="none" w:sz="0" w:space="0" w:color="auto"/>
          </w:divBdr>
        </w:div>
      </w:divsChild>
    </w:div>
    <w:div w:id="1853257885">
      <w:bodyDiv w:val="1"/>
      <w:marLeft w:val="0"/>
      <w:marRight w:val="0"/>
      <w:marTop w:val="0"/>
      <w:marBottom w:val="0"/>
      <w:divBdr>
        <w:top w:val="none" w:sz="0" w:space="0" w:color="auto"/>
        <w:left w:val="none" w:sz="0" w:space="0" w:color="auto"/>
        <w:bottom w:val="none" w:sz="0" w:space="0" w:color="auto"/>
        <w:right w:val="none" w:sz="0" w:space="0" w:color="auto"/>
      </w:divBdr>
      <w:divsChild>
        <w:div w:id="47221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ezproxy.auckland.ac.nz/doi/full/10.1080/02673030801893164" TargetMode="External"/><Relationship Id="rId13" Type="http://schemas.openxmlformats.org/officeDocument/2006/relationships/hyperlink" Target="http://www.tandfonline.com/author/" TargetMode="External"/><Relationship Id="rId3" Type="http://schemas.openxmlformats.org/officeDocument/2006/relationships/settings" Target="settings.xml"/><Relationship Id="rId7" Type="http://schemas.openxmlformats.org/officeDocument/2006/relationships/hyperlink" Target="http://www.tandfonline.com.ezproxy.auckland.ac.nz/doi/full/10.1080/02673030801893164" TargetMode="External"/><Relationship Id="rId12" Type="http://schemas.openxmlformats.org/officeDocument/2006/relationships/hyperlink" Target="https://data.oec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ndfonline.com/author/" TargetMode="External"/><Relationship Id="rId5" Type="http://schemas.openxmlformats.org/officeDocument/2006/relationships/footnotes" Target="footnotes.xml"/><Relationship Id="rId15" Type="http://schemas.openxmlformats.org/officeDocument/2006/relationships/hyperlink" Target="http://www.stats.govt.nz/browse_for_stats/population/estimates_and_projections/dwellings-household-trends-1991-2015.aspx" TargetMode="External"/><Relationship Id="rId10" Type="http://schemas.openxmlformats.org/officeDocument/2006/relationships/hyperlink" Target="http://www.tandfonline.com/author/" TargetMode="External"/><Relationship Id="rId4" Type="http://schemas.openxmlformats.org/officeDocument/2006/relationships/webSettings" Target="webSettings.xml"/><Relationship Id="rId9" Type="http://schemas.openxmlformats.org/officeDocument/2006/relationships/hyperlink" Target="http://www.tandfonline.com/author/" TargetMode="External"/><Relationship Id="rId14" Type="http://schemas.openxmlformats.org/officeDocument/2006/relationships/hyperlink" Target="http://www.tandfonline.com/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10285</Words>
  <Characters>58626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Dunning, Richard</dc:creator>
  <cp:keywords/>
  <dc:description/>
  <cp:lastModifiedBy>Dunning, Richard</cp:lastModifiedBy>
  <cp:revision>3</cp:revision>
  <cp:lastPrinted>2018-03-28T07:03:00Z</cp:lastPrinted>
  <dcterms:created xsi:type="dcterms:W3CDTF">2018-06-08T10:38:00Z</dcterms:created>
  <dcterms:modified xsi:type="dcterms:W3CDTF">2018-06-08T10:39:00Z</dcterms:modified>
</cp:coreProperties>
</file>