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5AF60" w14:textId="7BFE48BC" w:rsidR="00E37718" w:rsidRPr="009213FB" w:rsidRDefault="004E3C67" w:rsidP="00B53733">
      <w:pPr>
        <w:spacing w:before="240" w:line="480" w:lineRule="auto"/>
        <w:jc w:val="center"/>
        <w:rPr>
          <w:b/>
          <w:sz w:val="28"/>
          <w:szCs w:val="32"/>
        </w:rPr>
      </w:pPr>
      <w:bookmarkStart w:id="0" w:name="_GoBack"/>
      <w:bookmarkEnd w:id="0"/>
      <w:r w:rsidRPr="009213FB">
        <w:rPr>
          <w:b/>
          <w:sz w:val="28"/>
        </w:rPr>
        <w:t xml:space="preserve">Evidence of </w:t>
      </w:r>
      <w:r w:rsidR="00CF73BF">
        <w:rPr>
          <w:b/>
          <w:sz w:val="28"/>
        </w:rPr>
        <w:t>sociality</w:t>
      </w:r>
      <w:r w:rsidRPr="009213FB">
        <w:rPr>
          <w:b/>
          <w:sz w:val="28"/>
        </w:rPr>
        <w:t xml:space="preserve"> in the timing and </w:t>
      </w:r>
      <w:r w:rsidR="00E37718" w:rsidRPr="009213FB">
        <w:rPr>
          <w:b/>
          <w:sz w:val="28"/>
          <w:szCs w:val="32"/>
        </w:rPr>
        <w:t>location of</w:t>
      </w:r>
      <w:r w:rsidR="00307512" w:rsidRPr="009213FB">
        <w:rPr>
          <w:b/>
          <w:sz w:val="28"/>
          <w:szCs w:val="32"/>
        </w:rPr>
        <w:t xml:space="preserve"> </w:t>
      </w:r>
      <w:r w:rsidR="00E37718" w:rsidRPr="009213FB">
        <w:rPr>
          <w:b/>
          <w:sz w:val="28"/>
          <w:szCs w:val="32"/>
        </w:rPr>
        <w:t>foraging in</w:t>
      </w:r>
      <w:r w:rsidR="00B53733" w:rsidRPr="009213FB">
        <w:rPr>
          <w:b/>
          <w:sz w:val="28"/>
          <w:szCs w:val="32"/>
        </w:rPr>
        <w:t xml:space="preserve"> </w:t>
      </w:r>
      <w:r w:rsidR="00E37718" w:rsidRPr="009213FB">
        <w:rPr>
          <w:b/>
          <w:sz w:val="28"/>
          <w:szCs w:val="32"/>
        </w:rPr>
        <w:t>a colonial seabird</w:t>
      </w:r>
      <w:r w:rsidRPr="009213FB">
        <w:rPr>
          <w:b/>
          <w:sz w:val="28"/>
          <w:szCs w:val="32"/>
        </w:rPr>
        <w:t xml:space="preserve"> </w:t>
      </w:r>
      <w:r w:rsidRPr="009213FB">
        <w:rPr>
          <w:b/>
        </w:rPr>
        <w:t xml:space="preserve"> </w:t>
      </w:r>
    </w:p>
    <w:p w14:paraId="586BD0F4" w14:textId="0DECA4DB" w:rsidR="0067542C" w:rsidRPr="009213FB" w:rsidRDefault="0067542C" w:rsidP="00B70904">
      <w:pPr>
        <w:spacing w:before="240" w:line="480" w:lineRule="auto"/>
        <w:jc w:val="center"/>
        <w:rPr>
          <w:b/>
          <w:sz w:val="28"/>
          <w:szCs w:val="32"/>
        </w:rPr>
      </w:pPr>
    </w:p>
    <w:p w14:paraId="037465F4" w14:textId="5730E226" w:rsidR="00B70904" w:rsidRPr="009213FB" w:rsidRDefault="00B70904" w:rsidP="00B70904">
      <w:pPr>
        <w:spacing w:before="240" w:line="480" w:lineRule="auto"/>
        <w:jc w:val="center"/>
        <w:rPr>
          <w:sz w:val="24"/>
          <w:szCs w:val="28"/>
        </w:rPr>
      </w:pPr>
      <w:r w:rsidRPr="009213FB">
        <w:rPr>
          <w:sz w:val="24"/>
          <w:szCs w:val="28"/>
        </w:rPr>
        <w:t>Teri B. Jones*</w:t>
      </w:r>
      <w:r w:rsidRPr="009213FB">
        <w:rPr>
          <w:sz w:val="24"/>
          <w:szCs w:val="28"/>
          <w:vertAlign w:val="superscript"/>
        </w:rPr>
        <w:t>1</w:t>
      </w:r>
      <w:r w:rsidRPr="009213FB">
        <w:rPr>
          <w:sz w:val="24"/>
          <w:szCs w:val="28"/>
        </w:rPr>
        <w:t>, Samantha C. Patrick</w:t>
      </w:r>
      <w:r w:rsidRPr="009213FB">
        <w:rPr>
          <w:sz w:val="24"/>
          <w:szCs w:val="28"/>
          <w:vertAlign w:val="superscript"/>
        </w:rPr>
        <w:t>1</w:t>
      </w:r>
      <w:r w:rsidRPr="009213FB">
        <w:rPr>
          <w:sz w:val="24"/>
          <w:szCs w:val="28"/>
        </w:rPr>
        <w:t>, John P.Y. Arnould</w:t>
      </w:r>
      <w:r w:rsidRPr="009213FB">
        <w:rPr>
          <w:sz w:val="24"/>
          <w:szCs w:val="28"/>
          <w:vertAlign w:val="superscript"/>
        </w:rPr>
        <w:t>2</w:t>
      </w:r>
      <w:r w:rsidRPr="009213FB">
        <w:rPr>
          <w:sz w:val="24"/>
          <w:szCs w:val="28"/>
        </w:rPr>
        <w:t>, Marlenne A. Rodríguez-Malagón</w:t>
      </w:r>
      <w:r w:rsidRPr="009213FB">
        <w:rPr>
          <w:sz w:val="24"/>
          <w:szCs w:val="28"/>
          <w:vertAlign w:val="superscript"/>
        </w:rPr>
        <w:t>2</w:t>
      </w:r>
      <w:r w:rsidRPr="009213FB">
        <w:rPr>
          <w:sz w:val="24"/>
          <w:szCs w:val="28"/>
        </w:rPr>
        <w:t>, Melanie R. Wells</w:t>
      </w:r>
      <w:r w:rsidRPr="009213FB">
        <w:rPr>
          <w:sz w:val="24"/>
          <w:szCs w:val="28"/>
          <w:vertAlign w:val="superscript"/>
        </w:rPr>
        <w:t>2</w:t>
      </w:r>
      <w:r w:rsidRPr="009213FB">
        <w:rPr>
          <w:sz w:val="24"/>
          <w:szCs w:val="28"/>
        </w:rPr>
        <w:t>, and Jonathan A. Green</w:t>
      </w:r>
      <w:r w:rsidRPr="009213FB">
        <w:rPr>
          <w:sz w:val="24"/>
          <w:szCs w:val="28"/>
          <w:vertAlign w:val="superscript"/>
        </w:rPr>
        <w:t>1</w:t>
      </w:r>
    </w:p>
    <w:p w14:paraId="6CD125B4" w14:textId="77777777" w:rsidR="00392EFF" w:rsidRPr="009213FB" w:rsidRDefault="00392EFF" w:rsidP="00B70904">
      <w:pPr>
        <w:spacing w:before="240" w:line="480" w:lineRule="auto"/>
        <w:jc w:val="center"/>
        <w:rPr>
          <w:sz w:val="24"/>
          <w:szCs w:val="28"/>
        </w:rPr>
      </w:pPr>
    </w:p>
    <w:p w14:paraId="314370CE" w14:textId="77777777" w:rsidR="00236624" w:rsidRPr="009213FB" w:rsidRDefault="00B70904" w:rsidP="00392EFF">
      <w:pPr>
        <w:spacing w:before="240" w:line="480" w:lineRule="auto"/>
        <w:rPr>
          <w:sz w:val="24"/>
          <w:szCs w:val="28"/>
        </w:rPr>
      </w:pPr>
      <w:r w:rsidRPr="009213FB">
        <w:rPr>
          <w:sz w:val="24"/>
          <w:szCs w:val="28"/>
          <w:vertAlign w:val="superscript"/>
        </w:rPr>
        <w:t>1</w:t>
      </w:r>
      <w:r w:rsidRPr="009213FB">
        <w:rPr>
          <w:sz w:val="24"/>
          <w:szCs w:val="28"/>
        </w:rPr>
        <w:t>School of Environmental Sciences, University of Liverpool, Liverpool, L69 3GP</w:t>
      </w:r>
      <w:r w:rsidR="00392EFF" w:rsidRPr="009213FB">
        <w:rPr>
          <w:sz w:val="24"/>
          <w:szCs w:val="28"/>
        </w:rPr>
        <w:t>, UK</w:t>
      </w:r>
    </w:p>
    <w:p w14:paraId="31EC4399" w14:textId="034B4AA2" w:rsidR="00B70904" w:rsidRPr="009213FB" w:rsidRDefault="00B70904" w:rsidP="00392EFF">
      <w:pPr>
        <w:spacing w:before="240" w:line="480" w:lineRule="auto"/>
        <w:rPr>
          <w:sz w:val="24"/>
          <w:szCs w:val="28"/>
        </w:rPr>
      </w:pPr>
      <w:r w:rsidRPr="009213FB">
        <w:rPr>
          <w:sz w:val="24"/>
          <w:szCs w:val="28"/>
          <w:vertAlign w:val="superscript"/>
        </w:rPr>
        <w:t>2</w:t>
      </w:r>
      <w:r w:rsidR="00392EFF" w:rsidRPr="009213FB">
        <w:rPr>
          <w:sz w:val="24"/>
          <w:szCs w:val="28"/>
        </w:rPr>
        <w:t>School of Life and Environmental Sciences, Deakin University, 221 Burwood Hwy, Burwood, Victoria 3125, Australia.</w:t>
      </w:r>
    </w:p>
    <w:p w14:paraId="3F942D4E" w14:textId="77777777" w:rsidR="00392EFF" w:rsidRPr="009213FB" w:rsidRDefault="00392EFF" w:rsidP="00392EFF">
      <w:pPr>
        <w:spacing w:before="240" w:line="480" w:lineRule="auto"/>
        <w:rPr>
          <w:sz w:val="24"/>
          <w:szCs w:val="28"/>
        </w:rPr>
      </w:pPr>
    </w:p>
    <w:p w14:paraId="4BB7B4BC" w14:textId="08197E77" w:rsidR="009556C5" w:rsidRPr="009213FB" w:rsidRDefault="00392EFF" w:rsidP="00D11AD2">
      <w:pPr>
        <w:spacing w:before="240" w:line="480" w:lineRule="auto"/>
      </w:pPr>
      <w:r w:rsidRPr="009213FB">
        <w:t xml:space="preserve">*corresponding author: </w:t>
      </w:r>
      <w:r w:rsidR="00BD4EDB">
        <w:t>t</w:t>
      </w:r>
      <w:r w:rsidR="00662987" w:rsidRPr="009213FB">
        <w:t>.b.jones@liverpool.ac.uk</w:t>
      </w:r>
    </w:p>
    <w:p w14:paraId="728DF906" w14:textId="0EDB22B9" w:rsidR="00392EFF" w:rsidRPr="009213FB" w:rsidRDefault="00392EFF" w:rsidP="00392EFF">
      <w:pPr>
        <w:spacing w:before="240" w:line="480" w:lineRule="auto"/>
      </w:pPr>
      <w:r w:rsidRPr="009213FB">
        <w:rPr>
          <w:b/>
        </w:rPr>
        <w:t xml:space="preserve">Keywords: </w:t>
      </w:r>
      <w:r w:rsidRPr="009213FB">
        <w:t>Social foraging, seabirds, colon</w:t>
      </w:r>
      <w:r w:rsidR="00BF7A1D" w:rsidRPr="009213FB">
        <w:t>i</w:t>
      </w:r>
      <w:r w:rsidRPr="009213FB">
        <w:t>ality, social information use, group formation</w:t>
      </w:r>
      <w:r w:rsidRPr="009213FB">
        <w:br w:type="page"/>
      </w:r>
    </w:p>
    <w:p w14:paraId="4B3C7505" w14:textId="77777777" w:rsidR="008F6460" w:rsidRPr="009213FB" w:rsidRDefault="004E5D00" w:rsidP="00D11AD2">
      <w:pPr>
        <w:spacing w:before="240" w:line="480" w:lineRule="auto"/>
        <w:rPr>
          <w:b/>
        </w:rPr>
      </w:pPr>
      <w:r w:rsidRPr="009213FB">
        <w:rPr>
          <w:b/>
        </w:rPr>
        <w:lastRenderedPageBreak/>
        <w:t xml:space="preserve">Abstract </w:t>
      </w:r>
    </w:p>
    <w:p w14:paraId="5AFB0E93" w14:textId="43366EC9" w:rsidR="00D86D7A" w:rsidRPr="009213FB" w:rsidRDefault="00D86D7A" w:rsidP="00D11AD2">
      <w:pPr>
        <w:spacing w:before="240" w:line="480" w:lineRule="auto"/>
      </w:pPr>
      <w:r w:rsidRPr="009213FB">
        <w:rPr>
          <w:color w:val="000000"/>
        </w:rPr>
        <w:t>S</w:t>
      </w:r>
      <w:r w:rsidR="00E80D93" w:rsidRPr="009213FB">
        <w:rPr>
          <w:color w:val="000000"/>
        </w:rPr>
        <w:t xml:space="preserve">ocial foraging behaviours, which range from cooperative hunting </w:t>
      </w:r>
      <w:r w:rsidR="008669F9" w:rsidRPr="009213FB">
        <w:rPr>
          <w:color w:val="000000"/>
        </w:rPr>
        <w:t xml:space="preserve">to local enhancement, can result in </w:t>
      </w:r>
      <w:r w:rsidR="003E432B" w:rsidRPr="009213FB">
        <w:rPr>
          <w:color w:val="000000"/>
        </w:rPr>
        <w:t>increased prey capture and</w:t>
      </w:r>
      <w:r w:rsidR="008669F9" w:rsidRPr="009213FB">
        <w:rPr>
          <w:color w:val="000000"/>
        </w:rPr>
        <w:t xml:space="preserve"> access to information</w:t>
      </w:r>
      <w:r w:rsidRPr="009213FB">
        <w:rPr>
          <w:color w:val="000000"/>
        </w:rPr>
        <w:t xml:space="preserve">, </w:t>
      </w:r>
      <w:r w:rsidR="00657F4A" w:rsidRPr="009213FB">
        <w:rPr>
          <w:color w:val="000000"/>
        </w:rPr>
        <w:t xml:space="preserve">which </w:t>
      </w:r>
      <w:r w:rsidRPr="009213FB">
        <w:rPr>
          <w:color w:val="000000"/>
        </w:rPr>
        <w:t xml:space="preserve">may </w:t>
      </w:r>
      <w:r w:rsidR="00B958F4" w:rsidRPr="009213FB">
        <w:rPr>
          <w:color w:val="000000"/>
        </w:rPr>
        <w:t xml:space="preserve">significantly </w:t>
      </w:r>
      <w:r w:rsidRPr="009213FB">
        <w:rPr>
          <w:color w:val="000000"/>
        </w:rPr>
        <w:t xml:space="preserve">reduce time and energy costs of </w:t>
      </w:r>
      <w:r w:rsidR="008F6460" w:rsidRPr="009213FB">
        <w:rPr>
          <w:color w:val="000000"/>
        </w:rPr>
        <w:t>acquiring prey</w:t>
      </w:r>
      <w:r w:rsidRPr="009213FB">
        <w:rPr>
          <w:color w:val="000000"/>
        </w:rPr>
        <w:t xml:space="preserve">. </w:t>
      </w:r>
      <w:r w:rsidR="00E80D93" w:rsidRPr="009213FB">
        <w:rPr>
          <w:color w:val="000000"/>
        </w:rPr>
        <w:t xml:space="preserve">In colonial species, </w:t>
      </w:r>
      <w:r w:rsidR="00E979CD" w:rsidRPr="009213FB">
        <w:rPr>
          <w:color w:val="000000"/>
        </w:rPr>
        <w:t xml:space="preserve">it has been proposed that </w:t>
      </w:r>
      <w:r w:rsidR="00E80D93" w:rsidRPr="009213FB">
        <w:rPr>
          <w:color w:val="000000"/>
        </w:rPr>
        <w:t xml:space="preserve">the colony </w:t>
      </w:r>
      <w:r w:rsidR="00627CE7" w:rsidRPr="009213FB">
        <w:rPr>
          <w:color w:val="000000"/>
        </w:rPr>
        <w:t xml:space="preserve">itself </w:t>
      </w:r>
      <w:r w:rsidR="00E80D93" w:rsidRPr="009213FB">
        <w:rPr>
          <w:color w:val="000000"/>
        </w:rPr>
        <w:t xml:space="preserve">may act as </w:t>
      </w:r>
      <w:r w:rsidR="00DD6D27" w:rsidRPr="009213FB">
        <w:rPr>
          <w:color w:val="000000"/>
        </w:rPr>
        <w:t xml:space="preserve">a </w:t>
      </w:r>
      <w:r w:rsidR="00E80D93" w:rsidRPr="009213FB">
        <w:rPr>
          <w:color w:val="000000"/>
        </w:rPr>
        <w:t>site of social information transfer and group formation</w:t>
      </w:r>
      <w:r w:rsidR="00E979CD" w:rsidRPr="009213FB">
        <w:rPr>
          <w:color w:val="000000"/>
        </w:rPr>
        <w:t xml:space="preserve">. However, </w:t>
      </w:r>
      <w:r w:rsidR="0078557E" w:rsidRPr="009213FB">
        <w:rPr>
          <w:color w:val="000000"/>
        </w:rPr>
        <w:t xml:space="preserve">conclusive </w:t>
      </w:r>
      <w:r w:rsidR="00E80D93" w:rsidRPr="009213FB">
        <w:rPr>
          <w:color w:val="000000"/>
        </w:rPr>
        <w:t xml:space="preserve">evidence from empirical studies </w:t>
      </w:r>
      <w:r w:rsidR="00627CE7" w:rsidRPr="009213FB">
        <w:rPr>
          <w:color w:val="000000"/>
        </w:rPr>
        <w:t xml:space="preserve">is </w:t>
      </w:r>
      <w:r w:rsidR="00E80D93" w:rsidRPr="009213FB">
        <w:rPr>
          <w:color w:val="000000"/>
        </w:rPr>
        <w:t xml:space="preserve">lacking. </w:t>
      </w:r>
      <w:r w:rsidR="00C2440D" w:rsidRPr="009213FB">
        <w:rPr>
          <w:color w:val="000000"/>
        </w:rPr>
        <w:t xml:space="preserve">In particular, </w:t>
      </w:r>
      <w:r w:rsidR="0084635A" w:rsidRPr="009213FB">
        <w:rPr>
          <w:color w:val="000000"/>
        </w:rPr>
        <w:t xml:space="preserve">most </w:t>
      </w:r>
      <w:r w:rsidR="00C2440D" w:rsidRPr="009213FB">
        <w:rPr>
          <w:color w:val="000000"/>
        </w:rPr>
        <w:t>studies in colonial species have generally focussed on either behaviours at the colony or at foraging site</w:t>
      </w:r>
      <w:r w:rsidR="00B958F4" w:rsidRPr="009213FB">
        <w:rPr>
          <w:color w:val="000000"/>
        </w:rPr>
        <w:t>s</w:t>
      </w:r>
      <w:r w:rsidR="00C2440D" w:rsidRPr="009213FB">
        <w:rPr>
          <w:color w:val="000000"/>
        </w:rPr>
        <w:t xml:space="preserve"> in isolation, and </w:t>
      </w:r>
      <w:r w:rsidR="00E86494" w:rsidRPr="009213FB">
        <w:rPr>
          <w:color w:val="000000"/>
        </w:rPr>
        <w:t xml:space="preserve">have failed </w:t>
      </w:r>
      <w:r w:rsidR="00C2440D" w:rsidRPr="009213FB">
        <w:rPr>
          <w:color w:val="000000"/>
        </w:rPr>
        <w:t xml:space="preserve">to </w:t>
      </w:r>
      <w:r w:rsidR="00EF44C6" w:rsidRPr="009213FB">
        <w:rPr>
          <w:color w:val="000000"/>
        </w:rPr>
        <w:t xml:space="preserve">directly </w:t>
      </w:r>
      <w:r w:rsidR="00B958F4" w:rsidRPr="009213FB">
        <w:rPr>
          <w:color w:val="000000"/>
        </w:rPr>
        <w:t xml:space="preserve">connect </w:t>
      </w:r>
      <w:r w:rsidR="00C2440D" w:rsidRPr="009213FB">
        <w:rPr>
          <w:color w:val="000000"/>
        </w:rPr>
        <w:t>social association</w:t>
      </w:r>
      <w:r w:rsidR="007C4BEE" w:rsidRPr="009213FB">
        <w:rPr>
          <w:color w:val="000000"/>
        </w:rPr>
        <w:t>s</w:t>
      </w:r>
      <w:r w:rsidR="00C2440D" w:rsidRPr="009213FB">
        <w:rPr>
          <w:color w:val="000000"/>
        </w:rPr>
        <w:t xml:space="preserve"> at the colony to social foraging. </w:t>
      </w:r>
      <w:r w:rsidR="00C2440D" w:rsidRPr="009213FB">
        <w:t>In this study, we</w:t>
      </w:r>
      <w:r w:rsidR="00E80D93" w:rsidRPr="009213FB">
        <w:t xml:space="preserve"> simultaneously tracked 85</w:t>
      </w:r>
      <w:r w:rsidR="00662987" w:rsidRPr="009213FB">
        <w:t>% of a population of</w:t>
      </w:r>
      <w:r w:rsidR="00E80D93" w:rsidRPr="009213FB">
        <w:t xml:space="preserve"> Australasian gannets </w:t>
      </w:r>
      <w:r w:rsidR="005C5F4E" w:rsidRPr="009213FB">
        <w:t>(</w:t>
      </w:r>
      <w:r w:rsidR="00E86494" w:rsidRPr="009213FB">
        <w:rPr>
          <w:i/>
        </w:rPr>
        <w:t>Morus serrator</w:t>
      </w:r>
      <w:r w:rsidR="005C5F4E" w:rsidRPr="009213FB">
        <w:t>)</w:t>
      </w:r>
      <w:r w:rsidR="00B958F4" w:rsidRPr="009213FB">
        <w:t xml:space="preserve">, </w:t>
      </w:r>
      <w:r w:rsidR="00E80D93" w:rsidRPr="009213FB">
        <w:t>o</w:t>
      </w:r>
      <w:r w:rsidR="00B958F4" w:rsidRPr="009213FB">
        <w:t>ver</w:t>
      </w:r>
      <w:r w:rsidR="00E80D93" w:rsidRPr="009213FB">
        <w:t xml:space="preserve"> multiple foraging trips</w:t>
      </w:r>
      <w:r w:rsidR="00B958F4" w:rsidRPr="009213FB">
        <w:t>,</w:t>
      </w:r>
      <w:r w:rsidR="00E80D93" w:rsidRPr="009213FB">
        <w:t xml:space="preserve"> to </w:t>
      </w:r>
      <w:r w:rsidR="00DD6D27" w:rsidRPr="009213FB">
        <w:t xml:space="preserve">study social </w:t>
      </w:r>
      <w:r w:rsidR="007C4BEE" w:rsidRPr="009213FB">
        <w:t xml:space="preserve">associations </w:t>
      </w:r>
      <w:r w:rsidR="00DD6D27" w:rsidRPr="009213FB">
        <w:t>at the colony</w:t>
      </w:r>
      <w:r w:rsidR="00926049" w:rsidRPr="009213FB">
        <w:t xml:space="preserve"> and</w:t>
      </w:r>
      <w:r w:rsidR="00C2440D" w:rsidRPr="009213FB">
        <w:t xml:space="preserve"> </w:t>
      </w:r>
      <w:r w:rsidR="00B958F4" w:rsidRPr="009213FB">
        <w:t xml:space="preserve">test whether </w:t>
      </w:r>
      <w:r w:rsidR="00C2440D" w:rsidRPr="009213FB">
        <w:t xml:space="preserve">these </w:t>
      </w:r>
      <w:r w:rsidR="007C4BEE" w:rsidRPr="009213FB">
        <w:t xml:space="preserve">association </w:t>
      </w:r>
      <w:r w:rsidR="00C2440D" w:rsidRPr="009213FB">
        <w:t>influence</w:t>
      </w:r>
      <w:r w:rsidR="00B958F4" w:rsidRPr="009213FB">
        <w:t xml:space="preserve"> the location of</w:t>
      </w:r>
      <w:r w:rsidR="00926049" w:rsidRPr="009213FB">
        <w:t xml:space="preserve"> </w:t>
      </w:r>
      <w:r w:rsidR="00DD6D27" w:rsidRPr="009213FB">
        <w:t xml:space="preserve">foraging </w:t>
      </w:r>
      <w:r w:rsidR="00B958F4" w:rsidRPr="009213FB">
        <w:t>sites</w:t>
      </w:r>
      <w:r w:rsidR="00E80D93" w:rsidRPr="009213FB">
        <w:t>. We found that gannets</w:t>
      </w:r>
      <w:r w:rsidR="00C2440D" w:rsidRPr="009213FB">
        <w:t xml:space="preserve"> </w:t>
      </w:r>
      <w:r w:rsidR="00E86494" w:rsidRPr="009213FB">
        <w:t xml:space="preserve">positively </w:t>
      </w:r>
      <w:r w:rsidR="00C2440D" w:rsidRPr="009213FB">
        <w:t xml:space="preserve">associate with conspecifics while departing from the colony and that co-departing gannets have more </w:t>
      </w:r>
      <w:r w:rsidR="00E80D93" w:rsidRPr="009213FB">
        <w:t xml:space="preserve">similar </w:t>
      </w:r>
      <w:r w:rsidR="00C2440D" w:rsidRPr="009213FB">
        <w:t>initial</w:t>
      </w:r>
      <w:r w:rsidR="00E80D93" w:rsidRPr="009213FB">
        <w:t xml:space="preserve"> foraging patches </w:t>
      </w:r>
      <w:r w:rsidR="00C2440D" w:rsidRPr="009213FB">
        <w:t xml:space="preserve">than individuals that did not associate at the colony. </w:t>
      </w:r>
      <w:r w:rsidR="00271AA8" w:rsidRPr="009213FB">
        <w:t xml:space="preserve">These results </w:t>
      </w:r>
      <w:r w:rsidR="00B958F4" w:rsidRPr="009213FB">
        <w:t xml:space="preserve">provide </w:t>
      </w:r>
      <w:r w:rsidR="0084635A" w:rsidRPr="009213FB">
        <w:t xml:space="preserve">strong </w:t>
      </w:r>
      <w:r w:rsidR="004E3C67" w:rsidRPr="009213FB">
        <w:t xml:space="preserve">evidence </w:t>
      </w:r>
      <w:r w:rsidR="0084635A" w:rsidRPr="009213FB">
        <w:t xml:space="preserve">for the theory </w:t>
      </w:r>
      <w:r w:rsidR="00B958F4" w:rsidRPr="009213FB">
        <w:t xml:space="preserve">that the colony </w:t>
      </w:r>
      <w:r w:rsidR="0084635A" w:rsidRPr="009213FB">
        <w:t>may provide a</w:t>
      </w:r>
      <w:r w:rsidR="00D506A6" w:rsidRPr="009213FB">
        <w:t xml:space="preserve"> </w:t>
      </w:r>
      <w:r w:rsidR="00B958F4" w:rsidRPr="009213FB">
        <w:t xml:space="preserve">source of information that </w:t>
      </w:r>
      <w:r w:rsidR="00AC0144" w:rsidRPr="009213FB">
        <w:t xml:space="preserve">influences </w:t>
      </w:r>
      <w:r w:rsidR="00B958F4" w:rsidRPr="009213FB">
        <w:t>foraging location</w:t>
      </w:r>
      <w:r w:rsidR="00D506A6" w:rsidRPr="009213FB">
        <w:t>.</w:t>
      </w:r>
    </w:p>
    <w:p w14:paraId="2A3BE720" w14:textId="7CD1FE11" w:rsidR="0092140E" w:rsidRPr="009213FB" w:rsidRDefault="0092140E" w:rsidP="00D11AD2">
      <w:pPr>
        <w:spacing w:before="240" w:line="480" w:lineRule="auto"/>
      </w:pPr>
      <w:r w:rsidRPr="009213FB">
        <w:rPr>
          <w:b/>
        </w:rPr>
        <w:t>Introduction</w:t>
      </w:r>
      <w:r w:rsidR="004E5D00" w:rsidRPr="009213FB">
        <w:rPr>
          <w:b/>
        </w:rPr>
        <w:t xml:space="preserve"> </w:t>
      </w:r>
    </w:p>
    <w:p w14:paraId="4948A608" w14:textId="50E49FE7" w:rsidR="0092140E" w:rsidRPr="009213FB" w:rsidRDefault="0092140E" w:rsidP="00BC3890">
      <w:pPr>
        <w:spacing w:before="240" w:line="480" w:lineRule="auto"/>
      </w:pPr>
      <w:r w:rsidRPr="009213FB">
        <w:t>Social foraging</w:t>
      </w:r>
      <w:r w:rsidR="00913259" w:rsidRPr="009213FB">
        <w:t xml:space="preserve">, </w:t>
      </w:r>
      <w:r w:rsidRPr="009213FB">
        <w:t xml:space="preserve">when an </w:t>
      </w:r>
      <w:r w:rsidR="001F77F3" w:rsidRPr="009213FB">
        <w:t xml:space="preserve">animal’s </w:t>
      </w:r>
      <w:r w:rsidRPr="009213FB">
        <w:t>foraging behaviours</w:t>
      </w:r>
      <w:r w:rsidR="0021397B" w:rsidRPr="009213FB">
        <w:t>,</w:t>
      </w:r>
      <w:r w:rsidRPr="009213FB">
        <w:t xml:space="preserve"> </w:t>
      </w:r>
      <w:r w:rsidR="00E627A3">
        <w:t xml:space="preserve">and the </w:t>
      </w:r>
      <w:r w:rsidR="00776AAC" w:rsidRPr="009213FB">
        <w:t>resulting costs and benefits</w:t>
      </w:r>
      <w:r w:rsidR="0021397B" w:rsidRPr="009213FB">
        <w:t>,</w:t>
      </w:r>
      <w:r w:rsidR="00776AAC" w:rsidRPr="009213FB">
        <w:t xml:space="preserve"> </w:t>
      </w:r>
      <w:r w:rsidR="001F77F3" w:rsidRPr="009213FB">
        <w:t>are</w:t>
      </w:r>
      <w:r w:rsidRPr="009213FB">
        <w:t xml:space="preserve"> </w:t>
      </w:r>
      <w:r w:rsidR="00776AAC" w:rsidRPr="009213FB">
        <w:t>interdependent</w:t>
      </w:r>
      <w:r w:rsidR="00230ECE" w:rsidRPr="009213FB">
        <w:t>ly</w:t>
      </w:r>
      <w:r w:rsidR="00776AAC" w:rsidRPr="009213FB">
        <w:t xml:space="preserve"> </w:t>
      </w:r>
      <w:r w:rsidR="0021397B" w:rsidRPr="009213FB">
        <w:t xml:space="preserve">linked with </w:t>
      </w:r>
      <w:r w:rsidR="00776AAC" w:rsidRPr="009213FB">
        <w:t>the foraging</w:t>
      </w:r>
      <w:r w:rsidR="0021397B" w:rsidRPr="009213FB">
        <w:t xml:space="preserve"> behaviours</w:t>
      </w:r>
      <w:r w:rsidR="00776AAC" w:rsidRPr="009213FB">
        <w:t xml:space="preserve"> of others </w:t>
      </w:r>
      <w:r w:rsidR="00296929" w:rsidRPr="009213FB">
        <w:fldChar w:fldCharType="begin"/>
      </w:r>
      <w:r w:rsidR="00296929" w:rsidRPr="009213FB">
        <w:instrText xml:space="preserve"> ADDIN ZOTERO_ITEM CSL_CITATION {"citationID":"EJXMFDyU","properties":{"formattedCitation":"[1]","plainCitation":"[1]","noteIndex":0},"citationItems":[{"id":700,"uris":["http://zotero.org/users/3350645/items/W6WKKR2E"],"uri":["http://zotero.org/users/3350645/items/W6WKKR2E"],"itemData":{"id":700,"type":"book","title":"Social Foraging Theory","publisher":"Princeton University Press","number-of-pages":"382","source":"Google Books","abstract":"Although there is extensive literature in the field of behavioral ecology that attempts to explain foraging of individuals, social foraging--the ways in which animals search and compete for food in groups--has been relatively neglected. This book redresses that situation by providing both a synthesis of the existing literature and a new theory of social foraging. Giraldeau and Caraco develop models informed by game theory that offer a new framework for analysis. Social Foraging Theory contains the most comprehensive theoretical approach to its subject, coupled with quantitative methods that will underpin future work in the field. The new models and approaches that are outlined here will encourage new research directions and applications. To date, the analysis of social foraging has lacked unifying themes, clear recognition of the problems inherent in the study of social foraging, and consistent interaction between theory and experiments. This book identifies social foraging as an economic interaction between the actions of individuals and those of other foragers. This interdependence raises complex questions about the size of foraging groups, the diversity of resources used, and the propensity of group members to exploit each other or forage cooperatively. The models developed in the book will allow researchers to test their own approaches and predictions. Many years in development, Social Foraging Theory will interest researchers and graduate students in such areas as behavioral ecology, population ecology, evolutionary biology, and wildlife management.","ISBN":"978-0-691-04877-2","note":"Google-Books-ID: YCoWrfugBqoC","language":"en","author":[{"family":"Giraldeau","given":"Luc-Alain"},{"family":"Caraco","given":"Thomas"}],"issued":{"date-parts":[["2000",6,4]]}}}],"schema":"https://github.com/citation-style-language/schema/raw/master/csl-citation.json"} </w:instrText>
      </w:r>
      <w:r w:rsidR="00296929" w:rsidRPr="009213FB">
        <w:fldChar w:fldCharType="separate"/>
      </w:r>
      <w:r w:rsidR="00296929" w:rsidRPr="009213FB">
        <w:t>[1]</w:t>
      </w:r>
      <w:r w:rsidR="00296929" w:rsidRPr="009213FB">
        <w:fldChar w:fldCharType="end"/>
      </w:r>
      <w:r w:rsidR="00152500" w:rsidRPr="009213FB">
        <w:t xml:space="preserve">, is expected to </w:t>
      </w:r>
      <w:r w:rsidR="001F77F3" w:rsidRPr="009213FB">
        <w:t>develop</w:t>
      </w:r>
      <w:r w:rsidR="00152500" w:rsidRPr="009213FB">
        <w:t xml:space="preserve"> when</w:t>
      </w:r>
      <w:r w:rsidR="001F77F3" w:rsidRPr="009213FB">
        <w:t xml:space="preserve"> </w:t>
      </w:r>
      <w:r w:rsidRPr="009213FB">
        <w:t xml:space="preserve">the benefits of </w:t>
      </w:r>
      <w:r w:rsidR="00152500" w:rsidRPr="009213FB">
        <w:t xml:space="preserve">social foraging </w:t>
      </w:r>
      <w:r w:rsidRPr="009213FB">
        <w:t xml:space="preserve">outweigh </w:t>
      </w:r>
      <w:r w:rsidR="0084635A" w:rsidRPr="009213FB">
        <w:t xml:space="preserve">the </w:t>
      </w:r>
      <w:r w:rsidRPr="009213FB">
        <w:t>costs</w:t>
      </w:r>
      <w:r w:rsidR="0021397B" w:rsidRPr="009213FB">
        <w:t>, such as increased competition</w:t>
      </w:r>
      <w:r w:rsidR="00296929" w:rsidRPr="009213FB">
        <w:t xml:space="preserve"> </w:t>
      </w:r>
      <w:r w:rsidR="00296929" w:rsidRPr="009213FB">
        <w:fldChar w:fldCharType="begin"/>
      </w:r>
      <w:r w:rsidR="00296929" w:rsidRPr="009213FB">
        <w:instrText xml:space="preserve"> ADDIN ZOTERO_ITEM CSL_CITATION {"citationID":"Jvd5IcOe","properties":{"formattedCitation":"[2]","plainCitation":"[2]","noteIndex":0},"citationItems":[{"id":427,"uris":["http://zotero.org/users/3350645/items/986Z72W5"],"uri":["http://zotero.org/users/3350645/items/986Z72W5"],"itemData":{"id":427,"type":"book","title":"Social predation: How group living benefits predators and prey.","collection-title":"Online access: Elsevier Science ScienceDirect eBooks - Agricultural, Biological, and Food Sciences 2014","publisher":"Academic Press.","publisher-place":"London, UK","source":"EBSCOhost","archive_location":"Electronic Resource Copy location:","event-place":"London, UK","ISBN":"978-0-12-407654-9","shortTitle":"Social Predation","author":[{"family":"Beauchamp","given":"Guy"}],"issued":{"date-parts":[["2014"]]}}}],"schema":"https://github.com/citation-style-language/schema/raw/master/csl-citation.json"} </w:instrText>
      </w:r>
      <w:r w:rsidR="00296929" w:rsidRPr="009213FB">
        <w:fldChar w:fldCharType="separate"/>
      </w:r>
      <w:r w:rsidR="00296929" w:rsidRPr="009213FB">
        <w:t>[2]</w:t>
      </w:r>
      <w:r w:rsidR="00296929" w:rsidRPr="009213FB">
        <w:fldChar w:fldCharType="end"/>
      </w:r>
      <w:r w:rsidRPr="009213FB">
        <w:t xml:space="preserve">. </w:t>
      </w:r>
      <w:r w:rsidR="001F77F3" w:rsidRPr="009213FB">
        <w:t xml:space="preserve">Social </w:t>
      </w:r>
      <w:r w:rsidRPr="009213FB">
        <w:t xml:space="preserve">foragers </w:t>
      </w:r>
      <w:r w:rsidR="0021397B" w:rsidRPr="009213FB">
        <w:t xml:space="preserve">may </w:t>
      </w:r>
      <w:r w:rsidRPr="009213FB">
        <w:t xml:space="preserve">directly benefit </w:t>
      </w:r>
      <w:r w:rsidR="00AC0144" w:rsidRPr="009213FB">
        <w:t xml:space="preserve">through </w:t>
      </w:r>
      <w:r w:rsidRPr="009213FB">
        <w:t xml:space="preserve">decreased search time, improved capture rate, access to </w:t>
      </w:r>
      <w:r w:rsidR="008B7F79" w:rsidRPr="009213FB">
        <w:t xml:space="preserve">otherwise unavailable </w:t>
      </w:r>
      <w:r w:rsidRPr="009213FB">
        <w:t>prey</w:t>
      </w:r>
      <w:r w:rsidR="00A120CC" w:rsidRPr="009213FB">
        <w:t>,</w:t>
      </w:r>
      <w:r w:rsidR="002E225F" w:rsidRPr="009213FB">
        <w:t xml:space="preserve"> or access to information</w:t>
      </w:r>
      <w:r w:rsidR="00A120CC" w:rsidRPr="009213FB">
        <w:t xml:space="preserve"> </w:t>
      </w:r>
      <w:r w:rsidRPr="009213FB">
        <w:t xml:space="preserve">(reviewed by </w:t>
      </w:r>
      <w:r w:rsidR="00296929" w:rsidRPr="009213FB">
        <w:fldChar w:fldCharType="begin"/>
      </w:r>
      <w:r w:rsidR="00296929" w:rsidRPr="009213FB">
        <w:instrText xml:space="preserve"> ADDIN ZOTERO_ITEM CSL_CITATION {"citationID":"1DvNrMcl","properties":{"formattedCitation":"[1,2]","plainCitation":"[1,2]","noteIndex":0},"citationItems":[{"id":700,"uris":["http://zotero.org/users/3350645/items/W6WKKR2E"],"uri":["http://zotero.org/users/3350645/items/W6WKKR2E"],"itemData":{"id":700,"type":"book","title":"Social Foraging Theory","publisher":"Princeton University Press","number-of-pages":"382","source":"Google Books","abstract":"Although there is extensive literature in the field of behavioral ecology that attempts to explain foraging of individuals, social foraging--the ways in which animals search and compete for food in groups--has been relatively neglected. This book redresses that situation by providing both a synthesis of the existing literature and a new theory of social foraging. Giraldeau and Caraco develop models informed by game theory that offer a new framework for analysis. Social Foraging Theory contains the most comprehensive theoretical approach to its subject, coupled with quantitative methods that will underpin future work in the field. The new models and approaches that are outlined here will encourage new research directions and applications. To date, the analysis of social foraging has lacked unifying themes, clear recognition of the problems inherent in the study of social foraging, and consistent interaction between theory and experiments. This book identifies social foraging as an economic interaction between the actions of individuals and those of other foragers. This interdependence raises complex questions about the size of foraging groups, the diversity of resources used, and the propensity of group members to exploit each other or forage cooperatively. The models developed in the book will allow researchers to test their own approaches and predictions. Many years in development, Social Foraging Theory will interest researchers and graduate students in such areas as behavioral ecology, population ecology, evolutionary biology, and wildlife management.","ISBN":"978-0-691-04877-2","note":"Google-Books-ID: YCoWrfugBqoC","language":"en","author":[{"family":"Giraldeau","given":"Luc-Alain"},{"family":"Caraco","given":"Thomas"}],"issued":{"date-parts":[["2000",6,4]]}}},{"id":427,"uris":["http://zotero.org/users/3350645/items/986Z72W5"],"uri":["http://zotero.org/users/3350645/items/986Z72W5"],"itemData":{"id":427,"type":"book","title":"Social predation: How group living benefits predators and prey.","collection-title":"Online access: Elsevier Science ScienceDirect eBooks - Agricultural, Biological, and Food Sciences 2014","publisher":"Academic Press.","publisher-place":"London, UK","source":"EBSCOhost","archive_location":"Electronic Resource Copy location:","event-place":"London, UK","ISBN":"978-0-12-407654-9","shortTitle":"Social Predation","author":[{"family":"Beauchamp","given":"Guy"}],"issued":{"date-parts":[["2014"]]}}}],"schema":"https://github.com/citation-style-language/schema/raw/master/csl-citation.json"} </w:instrText>
      </w:r>
      <w:r w:rsidR="00296929" w:rsidRPr="009213FB">
        <w:fldChar w:fldCharType="separate"/>
      </w:r>
      <w:r w:rsidR="00296929" w:rsidRPr="009213FB">
        <w:t>[1,2]</w:t>
      </w:r>
      <w:r w:rsidR="00296929" w:rsidRPr="009213FB">
        <w:fldChar w:fldCharType="end"/>
      </w:r>
      <w:r w:rsidR="00F453B6" w:rsidRPr="009213FB">
        <w:t>)</w:t>
      </w:r>
      <w:r w:rsidRPr="009213FB">
        <w:t xml:space="preserve">. </w:t>
      </w:r>
      <w:r w:rsidR="0021397B" w:rsidRPr="009213FB">
        <w:t>Additionally,</w:t>
      </w:r>
      <w:r w:rsidR="00230ECE" w:rsidRPr="009213FB">
        <w:t xml:space="preserve"> individuals</w:t>
      </w:r>
      <w:r w:rsidR="0021397B" w:rsidRPr="009213FB">
        <w:t xml:space="preserve"> </w:t>
      </w:r>
      <w:r w:rsidR="00AC0144" w:rsidRPr="009213FB">
        <w:t xml:space="preserve">may </w:t>
      </w:r>
      <w:r w:rsidR="0021397B" w:rsidRPr="009213FB">
        <w:t>indirect</w:t>
      </w:r>
      <w:r w:rsidR="003E432B" w:rsidRPr="009213FB">
        <w:t>ly benefit</w:t>
      </w:r>
      <w:r w:rsidR="0021397B" w:rsidRPr="009213FB">
        <w:t xml:space="preserve"> from </w:t>
      </w:r>
      <w:r w:rsidR="00563803" w:rsidRPr="009213FB">
        <w:t>coordinating travel during foraging</w:t>
      </w:r>
      <w:r w:rsidR="0021397B" w:rsidRPr="009213FB">
        <w:t xml:space="preserve">, </w:t>
      </w:r>
      <w:r w:rsidR="00AC0144" w:rsidRPr="009213FB">
        <w:t>through</w:t>
      </w:r>
      <w:r w:rsidR="0021397B" w:rsidRPr="009213FB">
        <w:t xml:space="preserve"> reducing overall energy expenditure by lowering movement costs (i.e. birds flying in formation;</w:t>
      </w:r>
      <w:r w:rsidR="00296929" w:rsidRPr="009213FB">
        <w:t xml:space="preserve"> </w:t>
      </w:r>
      <w:r w:rsidR="00296929" w:rsidRPr="009213FB">
        <w:fldChar w:fldCharType="begin"/>
      </w:r>
      <w:r w:rsidR="00296929" w:rsidRPr="009213FB">
        <w:instrText xml:space="preserve"> ADDIN ZOTERO_ITEM CSL_CITATION {"citationID":"W7uT22ui","properties":{"formattedCitation":"[3]","plainCitation":"[3]","noteIndex":0},"citationItems":[{"id":704,"uris":["http://zotero.org/users/3350645/items/87ZENCZF"],"uri":["http://zotero.org/users/3350645/items/87ZENCZF"],"itemData":{"id":704,"type":"article-journal","title":"Energy saving in flight formation","container-title":"Nature","page":"697","volume":"413","issue":"6857","source":"www.nature.com","abstract":"&lt;p&gt;Pelicans flying in a 'V' can glide for extended periods using the other birds' air streams.&lt;/p&gt;","DOI":"10.1038/35099670","ISSN":"1476-4687","language":"En","author":[{"family":"Weimerskirch","given":"Henri"},{"family":"Martin","given":"Julien"},{"family":"Clerquin","given":"Yannick"},{"family":"Alexandre","given":"Peggy"},{"family":"Jiraskova","given":"Sarka"}],"issued":{"date-parts":[["2001",10]]}}}],"schema":"https://github.com/citation-style-language/schema/raw/master/csl-citation.json"} </w:instrText>
      </w:r>
      <w:r w:rsidR="00296929" w:rsidRPr="009213FB">
        <w:fldChar w:fldCharType="separate"/>
      </w:r>
      <w:r w:rsidR="00296929" w:rsidRPr="009213FB">
        <w:t>[3]</w:t>
      </w:r>
      <w:r w:rsidR="00296929" w:rsidRPr="009213FB">
        <w:fldChar w:fldCharType="end"/>
      </w:r>
      <w:r w:rsidR="00230ECE" w:rsidRPr="009213FB">
        <w:t>)</w:t>
      </w:r>
      <w:r w:rsidR="0021397B" w:rsidRPr="009213FB">
        <w:t>, or predator protection effects</w:t>
      </w:r>
      <w:r w:rsidR="0084635A" w:rsidRPr="009213FB">
        <w:t xml:space="preserve"> </w:t>
      </w:r>
      <w:r w:rsidR="0084635A" w:rsidRPr="009213FB">
        <w:fldChar w:fldCharType="begin"/>
      </w:r>
      <w:r w:rsidR="0084635A" w:rsidRPr="009213FB">
        <w:instrText xml:space="preserve"> ADDIN ZOTERO_ITEM CSL_CITATION {"citationID":"DTgRzcHI","properties":{"formattedCitation":"[2]","plainCitation":"[2]","noteIndex":0},"citationItems":[{"id":427,"uris":["http://zotero.org/users/3350645/items/986Z72W5"],"uri":["http://zotero.org/users/3350645/items/986Z72W5"],"itemData":{"id":427,"type":"book","title":"Social predation: How group living benefits predators and prey.","collection-title":"Online access: Elsevier Science ScienceDirect eBooks - Agricultural, Biological, and Food Sciences 2014","publisher":"Academic Press.","publisher-place":"London, UK","source":"EBSCOhost","archive_location":"Electronic Resource Copy location:","event-place":"London, UK","ISBN":"978-0-12-407654-9","shortTitle":"Social Predation","author":[{"family":"Beauchamp","given":"Guy"}],"issued":{"date-parts":[["2014"]]}}}],"schema":"https://github.com/citation-style-language/schema/raw/master/csl-citation.json"} </w:instrText>
      </w:r>
      <w:r w:rsidR="0084635A" w:rsidRPr="009213FB">
        <w:fldChar w:fldCharType="separate"/>
      </w:r>
      <w:r w:rsidR="0084635A" w:rsidRPr="009213FB">
        <w:t>[2]</w:t>
      </w:r>
      <w:r w:rsidR="0084635A" w:rsidRPr="009213FB">
        <w:fldChar w:fldCharType="end"/>
      </w:r>
      <w:r w:rsidR="0021397B" w:rsidRPr="009213FB">
        <w:t>.</w:t>
      </w:r>
      <w:r w:rsidR="00913259" w:rsidRPr="009213FB">
        <w:t xml:space="preserve"> </w:t>
      </w:r>
      <w:r w:rsidR="007C4BEE" w:rsidRPr="009213FB">
        <w:t>S</w:t>
      </w:r>
      <w:r w:rsidR="008B7F79" w:rsidRPr="009213FB">
        <w:t xml:space="preserve">ocial </w:t>
      </w:r>
      <w:r w:rsidR="00913259" w:rsidRPr="009213FB">
        <w:t xml:space="preserve">foraging </w:t>
      </w:r>
      <w:r w:rsidR="007C4BEE" w:rsidRPr="009213FB">
        <w:t xml:space="preserve">benefits </w:t>
      </w:r>
      <w:r w:rsidR="00913259" w:rsidRPr="009213FB">
        <w:t xml:space="preserve">are </w:t>
      </w:r>
      <w:r w:rsidR="00F821BF" w:rsidRPr="009213FB">
        <w:t xml:space="preserve">predicted </w:t>
      </w:r>
      <w:r w:rsidR="00913259" w:rsidRPr="009213FB">
        <w:t xml:space="preserve">to be most prevalent when </w:t>
      </w:r>
      <w:r w:rsidR="00152500" w:rsidRPr="009213FB">
        <w:t xml:space="preserve">costs of </w:t>
      </w:r>
      <w:r w:rsidR="008B7F79" w:rsidRPr="009213FB">
        <w:t xml:space="preserve">individual </w:t>
      </w:r>
      <w:r w:rsidR="00152500" w:rsidRPr="009213FB">
        <w:t xml:space="preserve">foraging are high </w:t>
      </w:r>
      <w:r w:rsidR="00296929" w:rsidRPr="009213FB">
        <w:fldChar w:fldCharType="begin"/>
      </w:r>
      <w:r w:rsidR="003E432B" w:rsidRPr="009213FB">
        <w:instrText xml:space="preserve"> ADDIN ZOTERO_ITEM CSL_CITATION {"citationID":"Vl4dYS3B","properties":{"formattedCitation":"[4]","plainCitation":"[4]","noteIndex":0},"citationItems":[{"id":735,"uris":["http://zotero.org/users/3350645/items/NLK2RQZF"],"uri":["http://zotero.org/users/3350645/items/NLK2RQZF"],"itemData":{"id":735,"type":"chapter","title":"Chapter 4 Strategies for social learning: Testing predictions from formal theory","container-title":"Advances in the Study of Behavior","publisher":"Academic Press","page":"117-151","volume":"39","source":"ScienceDirect","abstract":"Individual learning provides accurate information about the state of the environment, but is costly to acquire. Social learning, although potentially less reliable than individual learning, is also cheaper. This tradeoff between accuracy and cost has been used to construct formal models that predict when animals should increase reliance on social learning and from whom they should learn. We used Norway rats' social learning about foods as an empirical system to test predictions from formal theory concerning (a) the conditions under which animals should increase reliance on social learning (“when strategies”) and (b) from whom they should learn (“who strategies”). We found empirical support for four of five predictions from “when strategies,” but marginal support for only one of seven predictions from “who strategies.” We discuss possible reasons why “when strategies” were more successful than “who strategies” in predicting rats' reliance on social learning when selecting foods.","URL":"http://www.sciencedirect.com/science/article/pii/S006534540939004X","note":"DOI: 10.1016/S0065-3454(09)39004-X","shortTitle":"Chapter 4 Strategies for Social Learning","author":[{"family":"Galef","given":"Bennett G."}],"issued":{"date-parts":[["2009",1,1]]},"accessed":{"date-parts":[["2018",1,16]]}}}],"schema":"https://github.com/citation-style-language/schema/raw/master/csl-citation.json"} </w:instrText>
      </w:r>
      <w:r w:rsidR="00296929" w:rsidRPr="009213FB">
        <w:fldChar w:fldCharType="separate"/>
      </w:r>
      <w:r w:rsidR="00296929" w:rsidRPr="009213FB">
        <w:t>[4]</w:t>
      </w:r>
      <w:r w:rsidR="00296929" w:rsidRPr="009213FB">
        <w:fldChar w:fldCharType="end"/>
      </w:r>
      <w:r w:rsidR="00152500" w:rsidRPr="009213FB">
        <w:rPr>
          <w:rFonts w:cs="Times New Roman"/>
        </w:rPr>
        <w:t xml:space="preserve">, resource detectability is low </w:t>
      </w:r>
      <w:r w:rsidR="00296929" w:rsidRPr="009213FB">
        <w:rPr>
          <w:rFonts w:cs="Times New Roman"/>
        </w:rPr>
        <w:fldChar w:fldCharType="begin"/>
      </w:r>
      <w:r w:rsidR="00296929" w:rsidRPr="009213FB">
        <w:rPr>
          <w:rFonts w:cs="Times New Roman"/>
        </w:rPr>
        <w:instrText xml:space="preserve"> ADDIN ZOTERO_ITEM CSL_CITATION {"citationID":"GjxTl5ut","properties":{"formattedCitation":"[5]","plainCitation":"[5]","noteIndex":0},"citationItems":[{"id":712,"uris":["http://zotero.org/users/3350645/items/PR7T9L23"],"uri":["http://zotero.org/users/3350645/items/PR7T9L23"],"itemData":{"id":712,"type":"article-journal","title":"Prey crypticity reduces the proportion of group members searching for food","container-title":"Animal Behaviour","page":"1183-1189","volume":"71","issue":"5","source":"ScienceDirect","abstract":"A number of group foragers are known to engage in a producer–scrounger (PS) foraging game in which only individuals in the producer strategy search for food; the scroungers wait for opportunities to join. Prey exploited by predators engaged in a PS game could gain by evolving predator evasion tactics that shift the PS equilibrium of their predators towards a larger number of nonsearching scroungers. Prey can achieve this by imposing foraging costs that are specific to predators engaged in the producer strategy. We tested whether prey crypsis, a trait that has evolved as a demonstrably efficient strategy against solitary predators, imposed a producer-specific cost to group foragers that shifts PS equilibria towards more scrounging. We exposed four flocks of six nutmeg mannikins, Lonchura punctulata, small granivorous passerines that have been documented to play PS foraging games, to clumps of white millet seeds placed against one of two backgrounds that made them either cryptic or conspicuous. In three of four flocks, foraging under cryptic conditions required more time to find food, resulted in more detection errors, had no effect on vigilance but significantly increased the frequency of scroungers at equilibrium. Having socially foraging predators may provide prey with an extra incentive to evolve producer-specific costs such as cryptic coloration.","DOI":"10.1016/j.anbehav.2005.10.008","ISSN":"0003-3472","journalAbbreviation":"Anim. Behav.","author":[{"family":"Barrette","given":"Maryse"},{"family":"Giraldeau","given":"Luc-Alain"}],"issued":{"date-parts":[["2006",5,1]]}}}],"schema":"https://github.com/citation-style-language/schema/raw/master/csl-citation.json"} </w:instrText>
      </w:r>
      <w:r w:rsidR="00296929" w:rsidRPr="009213FB">
        <w:rPr>
          <w:rFonts w:cs="Times New Roman"/>
        </w:rPr>
        <w:fldChar w:fldCharType="separate"/>
      </w:r>
      <w:r w:rsidR="00296929" w:rsidRPr="009213FB">
        <w:t>[5]</w:t>
      </w:r>
      <w:r w:rsidR="00296929" w:rsidRPr="009213FB">
        <w:rPr>
          <w:rFonts w:cs="Times New Roman"/>
        </w:rPr>
        <w:fldChar w:fldCharType="end"/>
      </w:r>
      <w:r w:rsidR="00152500" w:rsidRPr="009213FB">
        <w:rPr>
          <w:rFonts w:cs="Times New Roman"/>
        </w:rPr>
        <w:t xml:space="preserve">, or resources are variable but clumped within the environment </w:t>
      </w:r>
      <w:r w:rsidR="00296929" w:rsidRPr="009213FB">
        <w:rPr>
          <w:rFonts w:cs="Times New Roman"/>
        </w:rPr>
        <w:fldChar w:fldCharType="begin"/>
      </w:r>
      <w:r w:rsidR="00296929" w:rsidRPr="009213FB">
        <w:rPr>
          <w:rFonts w:cs="Times New Roman"/>
        </w:rPr>
        <w:instrText xml:space="preserve"> ADDIN ZOTERO_ITEM CSL_CITATION {"citationID":"nc45nx8p","properties":{"formattedCitation":"[6]","plainCitation":"[6]","noteIndex":0},"citationItems":[{"id":464,"uris":["http://zotero.org/users/3350645/items/4DB4H4JV"],"uri":["http://zotero.org/users/3350645/items/4DB4H4JV"],"itemData":{"id":464,"type":"article-journal","title":"The role of information transfer under different food patterns: a simulation study","container-title":"Behavioral Ecology","page":"318-324","volume":"3","issue":"4","source":"academic.oup.com","DOI":"10.1093/beheco/3.4.318","ISSN":"1045-2249","shortTitle":"The role of information transfer under different food patterns","journalAbbreviation":"Behav Ecol","author":[{"family":"Barta","given":"Zoltán"},{"family":"Szép","given":"Tibor"}],"issued":{"date-parts":[["1992",12,1]]}}}],"schema":"https://github.com/citation-style-language/schema/raw/master/csl-citation.json"} </w:instrText>
      </w:r>
      <w:r w:rsidR="00296929" w:rsidRPr="009213FB">
        <w:rPr>
          <w:rFonts w:cs="Times New Roman"/>
        </w:rPr>
        <w:fldChar w:fldCharType="separate"/>
      </w:r>
      <w:r w:rsidR="00296929" w:rsidRPr="009213FB">
        <w:t>[6]</w:t>
      </w:r>
      <w:r w:rsidR="00296929" w:rsidRPr="009213FB">
        <w:rPr>
          <w:rFonts w:cs="Times New Roman"/>
        </w:rPr>
        <w:fldChar w:fldCharType="end"/>
      </w:r>
      <w:r w:rsidR="00152500" w:rsidRPr="009213FB">
        <w:rPr>
          <w:rFonts w:cs="Times New Roman"/>
        </w:rPr>
        <w:t xml:space="preserve">. </w:t>
      </w:r>
    </w:p>
    <w:p w14:paraId="7745B2AD" w14:textId="6A39456B" w:rsidR="0092140E" w:rsidRPr="009213FB" w:rsidRDefault="0092140E" w:rsidP="00D11AD2">
      <w:pPr>
        <w:spacing w:before="240" w:line="480" w:lineRule="auto"/>
        <w:rPr>
          <w:rFonts w:cs="Times New Roman"/>
        </w:rPr>
      </w:pPr>
      <w:r w:rsidRPr="009213FB">
        <w:lastRenderedPageBreak/>
        <w:t xml:space="preserve">For colonial species, large </w:t>
      </w:r>
      <w:r w:rsidR="00BC3890" w:rsidRPr="009213FB">
        <w:t xml:space="preserve">breeding or roosting </w:t>
      </w:r>
      <w:r w:rsidRPr="009213FB">
        <w:t xml:space="preserve">aggregations </w:t>
      </w:r>
      <w:r w:rsidR="00BC3890" w:rsidRPr="009213FB">
        <w:t xml:space="preserve">provide </w:t>
      </w:r>
      <w:r w:rsidRPr="009213FB">
        <w:t xml:space="preserve">significant potential for social foraging opportunities. </w:t>
      </w:r>
      <w:r w:rsidR="00D7212E" w:rsidRPr="009213FB">
        <w:t xml:space="preserve">It has been proposed that colonies can act as a </w:t>
      </w:r>
      <w:r w:rsidR="00AC0144" w:rsidRPr="009213FB">
        <w:t>location</w:t>
      </w:r>
      <w:r w:rsidR="00D7212E" w:rsidRPr="009213FB">
        <w:t xml:space="preserve"> for information transmission </w:t>
      </w:r>
      <w:r w:rsidR="00D7212E" w:rsidRPr="009213FB">
        <w:fldChar w:fldCharType="begin"/>
      </w:r>
      <w:r w:rsidR="00D7212E" w:rsidRPr="009213FB">
        <w:instrText xml:space="preserve"> ADDIN ZOTERO_ITEM CSL_CITATION {"citationID":"Oi5yETAI","properties":{"formattedCitation":"[7]","plainCitation":"[7]","noteIndex":0},"citationItems":[{"id":448,"uris":["http://zotero.org/users/3350645/items/IT82QW8K"],"uri":["http://zotero.org/users/3350645/items/IT82QW8K"],"itemData":{"id":448,"type":"article-journal","title":"The importance of certain assemblages of birds as “information-centres” for food-finding","container-title":"Ibis","page":"517-534","volume":"115","issue":"4","source":"Wiley Online Library","abstract":"Evidence is presented to support the hypothesis that communal roosts, breeding colonies and certain other bird assemblages have been evolved primarily for the efficient exploitation of unevenly-distributed food sources by serving as “information-centres”. Predation-pressure is regarded as being the most important factor “shaping” the assemblages. The shaping involves the choice of inaccessible or otherwise safe sites, optimum dispersal, mutual awareness of attack and joint defensive tactics, and serves to minimise the vulnerability to predation which would otherwise result when birds mass together in conspicuous, and often predictable centres.","DOI":"10.1111/j.1474-919X.1973.tb01990.x","ISSN":"1474-919X","language":"en","author":[{"family":"Ward","given":"P."},{"family":"Zahavi","given":"A."}],"issued":{"date-parts":[["1973",10,1]]}}}],"schema":"https://github.com/citation-style-language/schema/raw/master/csl-citation.json"} </w:instrText>
      </w:r>
      <w:r w:rsidR="00D7212E" w:rsidRPr="009213FB">
        <w:fldChar w:fldCharType="separate"/>
      </w:r>
      <w:r w:rsidR="00D7212E" w:rsidRPr="009213FB">
        <w:t>[7]</w:t>
      </w:r>
      <w:r w:rsidR="00D7212E" w:rsidRPr="009213FB">
        <w:fldChar w:fldCharType="end"/>
      </w:r>
      <w:r w:rsidRPr="009213FB">
        <w:t xml:space="preserve"> </w:t>
      </w:r>
      <w:r w:rsidR="00D7212E" w:rsidRPr="009213FB">
        <w:t xml:space="preserve">and that </w:t>
      </w:r>
      <w:r w:rsidRPr="009213FB">
        <w:t>the ready availability of social information</w:t>
      </w:r>
      <w:r w:rsidR="00152500" w:rsidRPr="009213FB">
        <w:t xml:space="preserve"> </w:t>
      </w:r>
      <w:r w:rsidR="00D7212E" w:rsidRPr="009213FB">
        <w:t xml:space="preserve">may be </w:t>
      </w:r>
      <w:r w:rsidRPr="009213FB">
        <w:t xml:space="preserve">a driving force in the evolution and maintenance of coloniality </w:t>
      </w:r>
      <w:r w:rsidR="00296929" w:rsidRPr="009213FB">
        <w:fldChar w:fldCharType="begin"/>
      </w:r>
      <w:r w:rsidR="00D7212E" w:rsidRPr="009213FB">
        <w:instrText xml:space="preserve"> ADDIN ZOTERO_ITEM CSL_CITATION {"citationID":"C2RADuFz","properties":{"formattedCitation":"[8]","plainCitation":"[8]","noteIndex":0},"citationItems":[{"id":6,"uris":["http://zotero.org/users/3350645/items/A5NRGE3Z"],"uri":["http://zotero.org/users/3350645/items/A5NRGE3Z"],"itemData":{"id":6,"type":"article-journal","title":"Information use in colonial living","container-title":"Biological Reviews","page":"658-672","volume":"91","issue":"3","source":"Wiley Online Library","abstract":"Despite the fact that many animals live in groups, there is still no clear consensus about the ecological or evolutionary mechanisms underlying colonial living. Recently, research has suggested that colonies may be important as sources of social information. The ready availability of information from conspecifics allows animals to make better decisions about avoiding predators, reducing brood parasitism, migratory phenology, mate choice, habitat choice and foraging. These choices can play a large part in the development and maintenance of colonies. Here we review the types of information provided by colonial animals and examine the different ways in which decision-making in colonies can be enhanced by social information. We discuss what roles information might take in the evolution, formation and maintenance of colonies. In the process, we illustrate that information use permeates all aspects of colonial living.","DOI":"10.1111/brv.12188","ISSN":"1469-185X","journalAbbreviation":"Biol Rev","language":"en","author":[{"family":"Evans","given":"Julian C."},{"family":"Votier","given":"Stephen C."},{"family":"Dall","given":"Sasha R. X."}],"issued":{"date-parts":[["2016",8,1]]}}}],"schema":"https://github.com/citation-style-language/schema/raw/master/csl-citation.json"} </w:instrText>
      </w:r>
      <w:r w:rsidR="00296929" w:rsidRPr="009213FB">
        <w:fldChar w:fldCharType="separate"/>
      </w:r>
      <w:r w:rsidR="00D7212E" w:rsidRPr="009213FB">
        <w:t>[8]</w:t>
      </w:r>
      <w:r w:rsidR="00296929" w:rsidRPr="009213FB">
        <w:fldChar w:fldCharType="end"/>
      </w:r>
      <w:r w:rsidR="00397BA8">
        <w:t>.</w:t>
      </w:r>
      <w:r w:rsidR="00D7212E" w:rsidRPr="009213FB">
        <w:t xml:space="preserve"> </w:t>
      </w:r>
      <w:r w:rsidR="00563803" w:rsidRPr="009213FB">
        <w:t xml:space="preserve">However, previous studies </w:t>
      </w:r>
      <w:r w:rsidR="00D506A6" w:rsidRPr="009213FB">
        <w:t>examining</w:t>
      </w:r>
      <w:r w:rsidR="00123677" w:rsidRPr="009213FB">
        <w:t xml:space="preserve"> </w:t>
      </w:r>
      <w:r w:rsidR="00563803" w:rsidRPr="009213FB">
        <w:t>the potential transmission of information</w:t>
      </w:r>
      <w:r w:rsidR="00D7212E" w:rsidRPr="009213FB">
        <w:t xml:space="preserve"> at colonies</w:t>
      </w:r>
      <w:r w:rsidR="00563803" w:rsidRPr="009213FB">
        <w:t>, through direct</w:t>
      </w:r>
      <w:r w:rsidR="00123677" w:rsidRPr="009213FB">
        <w:t xml:space="preserve"> between-pair</w:t>
      </w:r>
      <w:r w:rsidR="00563803" w:rsidRPr="009213FB">
        <w:t xml:space="preserve"> signalling </w:t>
      </w:r>
      <w:r w:rsidR="006A6B93" w:rsidRPr="009213FB">
        <w:fldChar w:fldCharType="begin"/>
      </w:r>
      <w:r w:rsidR="006A6B93" w:rsidRPr="009213FB">
        <w:instrText xml:space="preserve"> ADDIN ZOTERO_ITEM CSL_CITATION {"citationID":"1nw8KkmI","properties":{"formattedCitation":"[9]","plainCitation":"[9]","noteIndex":0},"citationItems":[{"id":35,"uris":["http://zotero.org/users/3350645/items/2K4BXZ9J"],"uri":["http://zotero.org/users/3350645/items/2K4BXZ9J"],"itemData":{"id":35,"type":"article-journal","title":"The contribution of private and public information in foraging by Australasian gannets","container-title":"Animal Cognition","page":"849-858","volume":"17","issue":"4","source":"link.springer.com.liverpool.idm.oclc.org","abstract":"Predators that forage on foods with temporally and spatially patchy distributions may rely on private or public sources of information to enhance their chances of foraging success. Using GPS tracking, field observations, and videography, we examined potential sites and mechanisms of information acquisition in departures for foraging trips by colonially breeding Australasian gannets (Morus serrator). Analyses of the bill-fencing ceremony between mated pairs of breeding gannets did not detect correlations between parameters of this reciprocal behavior and foraging trips, as would have been predicted if gannets used this behavior as a source of private information. Instead, 60 % of the departing birds flew directly to join water rafts of other conspecific en route to the feeding grounds. The departure of solitary birds from the water rafts was synchronized (within 60 s) with the arrival of incoming foragers and also among departing birds. Furthermore, solitary departing birds from the rafts left in the same directional quadrant (90º slices) as the prior arriving (67 %) and also prior departing forager (79 %). When associated plunge dives of conspecific were visible from the colony, providing a public source of information, gannets more often departed from the water rafts in groups. Our study thus provides evidence for the use of water rafts, but not the nest site, as locations of information transfer, and also confirms the use of local enhancement as a strategy for foraging flights by Australasian gannets.","DOI":"10.1007/s10071-013-0716-x","ISSN":"1435-9448, 1435-9456","journalAbbreviation":"Anim Cogn","language":"en","author":[{"family":"Machovsky-Capuska","given":"Gabriel E."},{"family":"Hauber","given":"Mark E."},{"family":"Libby","given":"Eric"},{"family":"Amiot","given":"Christophe"},{"family":"Raubenheimer","given":"David"}],"issued":{"date-parts":[["2013",12,14]]}}}],"schema":"https://github.com/citation-style-language/schema/raw/master/csl-citation.json"} </w:instrText>
      </w:r>
      <w:r w:rsidR="006A6B93" w:rsidRPr="009213FB">
        <w:fldChar w:fldCharType="separate"/>
      </w:r>
      <w:r w:rsidR="006A6B93" w:rsidRPr="009213FB">
        <w:t>[9]</w:t>
      </w:r>
      <w:r w:rsidR="006A6B93" w:rsidRPr="009213FB">
        <w:fldChar w:fldCharType="end"/>
      </w:r>
      <w:r w:rsidR="00563803" w:rsidRPr="009213FB">
        <w:t xml:space="preserve"> and </w:t>
      </w:r>
      <w:r w:rsidR="00542DF9" w:rsidRPr="009213FB">
        <w:t xml:space="preserve">colony </w:t>
      </w:r>
      <w:r w:rsidR="00563803" w:rsidRPr="009213FB">
        <w:t>co-departures</w:t>
      </w:r>
      <w:r w:rsidR="00D7212E" w:rsidRPr="009213FB">
        <w:t>,</w:t>
      </w:r>
      <w:r w:rsidR="00563803" w:rsidRPr="009213FB">
        <w:t xml:space="preserve"> have produced mixed results </w:t>
      </w:r>
      <w:r w:rsidR="00232840" w:rsidRPr="009213FB">
        <w:t xml:space="preserve">[e.g. </w:t>
      </w:r>
      <w:r w:rsidR="006A6B93" w:rsidRPr="009213FB">
        <w:fldChar w:fldCharType="begin"/>
      </w:r>
      <w:r w:rsidR="003E432B" w:rsidRPr="009213FB">
        <w:instrText xml:space="preserve"> ADDIN ZOTERO_ITEM CSL_CITATION {"citationID":"Akg6Ntzt","properties":{"formattedCitation":"[9\\uc0\\u8211{}12]","plainCitation":"[9–12]","dontUpdate":true,"noteIndex":0},"citationItems":[{"id":35,"uris":["http://zotero.org/users/3350645/items/2K4BXZ9J"],"uri":["http://zotero.org/users/3350645/items/2K4BXZ9J"],"itemData":{"id":35,"type":"article-journal","title":"The contribution of private and public information in foraging by Australasian gannets","container-title":"Animal Cognition","page":"849-858","volume":"17","issue":"4","source":"link.springer.com.liverpool.idm.oclc.org","abstract":"Predators that forage on foods with temporally and spatially patchy distributions may rely on private or public sources of information to enhance their chances of foraging success. Using GPS tracking, field observations, and videography, we examined potential sites and mechanisms of information acquisition in departures for foraging trips by colonially breeding Australasian gannets (Morus serrator). Analyses of the bill-fencing ceremony between mated pairs of breeding gannets did not detect correlations between parameters of this reciprocal behavior and foraging trips, as would have been predicted if gannets used this behavior as a source of private information. Instead, 60 % of the departing birds flew directly to join water rafts of other conspecific en route to the feeding grounds. The departure of solitary birds from the water rafts was synchronized (within 60 s) with the arrival of incoming foragers and also among departing birds. Furthermore, solitary departing birds from the rafts left in the same directional quadrant (90º slices) as the prior arriving (67 %) and also prior departing forager (79 %). When associated plunge dives of conspecific were visible from the colony, providing a public source of information, gannets more often departed from the water rafts in groups. Our study thus provides evidence for the use of water rafts, but not the nest site, as locations of information transfer, and also confirms the use of local enhancement as a strategy for foraging flights by Australasian gannets.","DOI":"10.1007/s10071-013-0716-x","ISSN":"1435-9448, 1435-9456","journalAbbreviation":"Anim Cogn","language":"en","author":[{"family":"Machovsky-Capuska","given":"Gabriel E."},{"family":"Hauber","given":"Mark E."},{"family":"Libby","given":"Eric"},{"family":"Amiot","given":"Christophe"},{"family":"Raubenheimer","given":"David"}],"issued":{"date-parts":[["2013",12,14]]}}},{"id":66,"uris":["http://zotero.org/users/3350645/items/23EUVM6M"],"uri":["http://zotero.org/users/3350645/items/23EUVM6M"],"itemData":{"id":66,"type":"article-journal","title":"Use of social information in seabirds: Compass rafts indicate the heading of food patches","container-title":"PLOS ONE","page":"e9928","volume":"5","issue":"3","source":"PLoS Journals","abstract":"Ward and Zahavi suggested in 1973 that colonies could serve as information centres, through a transfer of information on the location of food resources between unrelated individuals (Information Centre Hypothesis). Using GPS tracking and observations on group movements, we studied the search strategy and information transfer in two of the most colonial seabirds, Guanay cormorants ( Phalacrocorax bougainvillii ) and Peruvian boobies ( Sula variegata ). Both species breed together and feed on the same prey. They do return to the same feeding zone from one trip to the next indicating high unpredictability in the location of food resources. We found that the Guanay cormorants use social information to select their bearing when departing the colony. They form a raft at the sea surface whose position is continuously adjusted to the bearing of the largest returning columns of cormorants. As such, the raft serves as a compass signal that gives an indication on the location of the food patches. Conversely, Peruvian boobies rely mainly on personal information based on memory to take heading at departure. They search for food patches solitarily or in small groups through network foraging by detecting the white plumage of congeners visible at long distance. Our results show that information transfer does occur and we propose a new mechanism of information transfer based on the use of rafts off colonies. The use of rafts for information transfer may be common in central place foraging colonial seabirds that exploit short lasting and/or unpredictably distributed food patches. Over the past decades Guanay cormorants have declined ten times whereas Peruvian boobies have remained relatively stable. We suggest that the decline of the cormorants could be related to reduced social information opportunities and that social behaviour and search strategies have the potential to play an important role in the population dynamics of colonial animals.","DOI":"10.1371/journal.pone.0009928","ISSN":"1932-6203","shortTitle":"Use of Social Information in Seabirds","journalAbbreviation":"PLOS ONE","author":[{"family":"Weimerskirch","given":"Henri"},{"family":"Bertrand","given":"Sophie"},{"family":"Silva","given":"Jaime"},{"family":"Marques","given":"Jose Carlos"},{"family":"Goya","given":"Elisa"}],"issued":{"date-parts":[["2010",3,29]]}}},{"id":636,"uris":["http://zotero.org/users/3350645/items/HKGK6XXE"],"uri":["http://zotero.org/users/3350645/items/HKGK6XXE"],"itemData":{"id":636,"type":"article-journal","title":"Evidence of social information on food location in a ring-billed gull colony, but the birds do not use it","container-title":"Animal Behaviour","page":"175-182","volume":"84","issue":"1","source":"ScienceDirect","abstract":"Bird colonies are potentially rich sources of social information that can be used to compensate for the numerous disadvantages of communal life. This information can reduce uncertainty about nest locations, mates or food sources. However, there is little empirical evidence that colonies can actually serve as an information exchange point. We asked whether a large nesting colony of ring-billed gulls, Larus delawarensis, could provide its members with social information about the quality and location of food resources during the chick-rearing period. We first determined whether social information was available in the colony, then whether it was signalled by some reliable cue, and finally, whether the birds used it by following knowledgeable individuals. We combined observations of flight departure bearings at the colony with flight tracks obtained from birds fitted with global positioning system (GPS) data loggers. We found that reliable information about feeding site locations could be obtained by observing the vanishing bearings of gulls leaving their nest. Birds nesting in different parts of the colony flew in different directions to reach their feeding grounds, but this did not influence the type of food brought to the chicks. To test whether gulls actually followed departing individuals, we searched for temporal clumping of departures and bearings for different time intervals during a day. We found that departures of gulls nesting in the same neighbourhood were not temporally clustered, nor did the gulls tend to leave in the same direction as their previously departing neighbours. We conclude that ring-billed gulls do not appear to use social information at the nest site to locate foraging opportunities. However, stopovers on nearby water or along the colony edge after a short flight from the nest could allow exchange of information that we could not document.","DOI":"10.1016/j.anbehav.2012.04.028","ISSN":"0003-3472","journalAbbreviation":"Anim Behav","author":[{"family":"Racine","given":"François"},{"family":"Giraldeau","given":"Luc-Alain"},{"family":"Patenaude-Monette","given":"Martin"},{"family":"Giroux","given":"Jean-François"}],"issued":{"date-parts":[["2012",7,1]]}}},{"id":53,"uris":["http://zotero.org/users/3350645/items/SPGMXCBE"],"uri":["http://zotero.org/users/3350645/items/SPGMXCBE"],"itemData":{"id":53,"type":"article-journal","title":"GPS tracking reveals rafting behaviour of Northern Gannets (Morus bassanus): implications for foraging ecology and conservation","container-title":"Bird Study","page":"83-95","volume":"63","issue":"1","source":"www-tandfonline-com.liverpool.idm.oclc.org (Atypon)","abstract":"Capsule Three quarters of tracked Northern Gannets (Morus bassanus) at Grassholm gathered in rafts around the colony, concentrated within a recently designated at-sea Special Protection Area (SPA), but rafting was not correlated with foraging effort.Aims To investigate the incidence, distribution and foraging implications of Northern Gannet rafting behaviour in waters adjacent to a large colony.Methods Using bird-borne global positioning system (GPS) loggers we reconstructed at-sea movement and used a speed filter to identify rafting behaviour within 10 km of the colony. We mapped the spatial distribution of rafting events from 160 breeding individuals over 5 years, and investigated the relationship between foraging effort (trip duration and total distance travelled) and the presence/absence of rafting.Results On average, 74% of tracked birds engaged in rafting. Of the 381 foraging trips analysed, rafting was recorded on 237 (62%). Birds were more likely to raft on outbound (224 trips, 59%), than inbound journeys (38 trips, 10%). Presence/absence of rafting did not correlate significantly with foraging trip distance or duration nor with duration of nest attendance. The majority of rafting was concentrated in a 2-km radius around the colony within a recently designated seaward SPA extension. Birds showed low individual repeatability in rafting, although there was lower variation within, than among, individuals.Conclusion Our results show that rafting is important for breeding gannets on Grassholm, and a recently designated at-sea SPA encapsulates the core distribution of rafting. Rafting did not appear to be correlated with foraging behaviour. Given the dearth of literature on rafting and the wealth of GPS tracking data for seabirds, we suggest that similar research be conducted elsewhere to further elucidate the ecological and applied significance of this behaviour.","DOI":"10.1080/00063657.2015.1134441","ISSN":"0006-3657","shortTitle":"GPS tracking reveals rafting behaviour of Northern Gannets (Morus bassanus)","journalAbbreviation":"Bird Study","author":[{"family":"Carter","given":"Matt I. D."},{"family":"Cox","given":"Samantha L."},{"family":"Scales","given":"Kylie L."},{"family":"Bicknell","given":"Anthony W. J."},{"family":"Nicholson","given":"Matthew D."},{"family":"Atkins","given":"Kelly M."},{"family":"Morgan","given":"Greg"},{"family":"Morgan","given":"Lisa"},{"family":"Grecian","given":"W. James"},{"family":"Patrick","given":"Samantha C."},{"family":"Votier","given":"Stephen C."}],"issued":{"date-parts":[["2016",1,2]]}}}],"schema":"https://github.com/citation-style-language/schema/raw/master/csl-citation.json"} </w:instrText>
      </w:r>
      <w:r w:rsidR="006A6B93" w:rsidRPr="009213FB">
        <w:fldChar w:fldCharType="separate"/>
      </w:r>
      <w:r w:rsidR="006A6B93" w:rsidRPr="009213FB">
        <w:rPr>
          <w:rFonts w:cs="Times New Roman"/>
          <w:szCs w:val="24"/>
        </w:rPr>
        <w:t>9–12]</w:t>
      </w:r>
      <w:r w:rsidR="00D7212E" w:rsidRPr="009213FB" w:rsidDel="006A6B93">
        <w:t xml:space="preserve"> </w:t>
      </w:r>
      <w:r w:rsidR="006A6B93" w:rsidRPr="009213FB">
        <w:fldChar w:fldCharType="end"/>
      </w:r>
      <w:r w:rsidR="00A64A31" w:rsidRPr="009213FB">
        <w:rPr>
          <w:rFonts w:cs="Times New Roman"/>
          <w:szCs w:val="24"/>
        </w:rPr>
        <w:t>and</w:t>
      </w:r>
      <w:r w:rsidR="00A64A31" w:rsidRPr="009213FB">
        <w:t xml:space="preserve"> </w:t>
      </w:r>
      <w:r w:rsidR="00AC0144" w:rsidRPr="009213FB">
        <w:t xml:space="preserve">generally focus </w:t>
      </w:r>
      <w:r w:rsidR="00A64A31" w:rsidRPr="009213FB">
        <w:t>on either</w:t>
      </w:r>
      <w:r w:rsidR="00AC0144" w:rsidRPr="009213FB">
        <w:t xml:space="preserve"> behaviours</w:t>
      </w:r>
      <w:r w:rsidR="00A64A31" w:rsidRPr="009213FB">
        <w:t xml:space="preserve"> at the colony or foraging site separately</w:t>
      </w:r>
      <w:r w:rsidR="00AC0144" w:rsidRPr="009213FB">
        <w:t xml:space="preserve"> (but see </w:t>
      </w:r>
      <w:r w:rsidR="00AC0144" w:rsidRPr="009213FB">
        <w:fldChar w:fldCharType="begin"/>
      </w:r>
      <w:r w:rsidR="00AC0144" w:rsidRPr="009213FB">
        <w:instrText xml:space="preserve"> ADDIN ZOTERO_ITEM CSL_CITATION {"citationID":"r1E2cySo","properties":{"formattedCitation":"[9,13,14]","plainCitation":"[9,13,14]","noteIndex":0},"citationItems":[{"id":35,"uris":["http://zotero.org/users/3350645/items/2K4BXZ9J"],"uri":["http://zotero.org/users/3350645/items/2K4BXZ9J"],"itemData":{"id":35,"type":"article-journal","title":"The contribution of private and public information in foraging by Australasian gannets","container-title":"Animal Cognition","page":"849-858","volume":"17","issue":"4","source":"link.springer.com.liverpool.idm.oclc.org","abstract":"Predators that forage on foods with temporally and spatially patchy distributions may rely on private or public sources of information to enhance their chances of foraging success. Using GPS tracking, field observations, and videography, we examined potential sites and mechanisms of information acquisition in departures for foraging trips by colonially breeding Australasian gannets (Morus serrator). Analyses of the bill-fencing ceremony between mated pairs of breeding gannets did not detect correlations between parameters of this reciprocal behavior and foraging trips, as would have been predicted if gannets used this behavior as a source of private information. Instead, 60 % of the departing birds flew directly to join water rafts of other conspecific en route to the feeding grounds. The departure of solitary birds from the water rafts was synchronized (within 60 s) with the arrival of incoming foragers and also among departing birds. Furthermore, solitary departing birds from the rafts left in the same directional quadrant (90º slices) as the prior arriving (67 %) and also prior departing forager (79 %). When associated plunge dives of conspecific were visible from the colony, providing a public source of information, gannets more often departed from the water rafts in groups. Our study thus provides evidence for the use of water rafts, but not the nest site, as locations of information transfer, and also confirms the use of local enhancement as a strategy for foraging flights by Australasian gannets.","DOI":"10.1007/s10071-013-0716-x","ISSN":"1435-9448, 1435-9456","journalAbbreviation":"Anim Cogn","language":"en","author":[{"family":"Machovsky-Capuska","given":"Gabriel E."},{"family":"Hauber","given":"Mark E."},{"family":"Libby","given":"Eric"},{"family":"Amiot","given":"Christophe"},{"family":"Raubenheimer","given":"David"}],"issued":{"date-parts":[["2013",12,14]]}}},{"id":525,"uris":["http://zotero.org/users/3350645/items/EZC86CZX"],"uri":["http://zotero.org/users/3350645/items/EZC86CZX"],"itemData":{"id":525,"type":"article-journal","title":"Group foraging in Socotra cormorants: A biologging approach to the study of a complex behavior","container-title":"Ecology and Evolution","page":"2025-2038","volume":"7","issue":"7","source":"PubMed Central","abstract":"Group foraging contradicts classic ecological theory because intraspecific competition normally increases with aggregation. Hence, there should be evolutionary benefits to group foraging. The study of group foraging in the field remains challenging however, because of the large number of individuals involved and the remoteness of the interactions to the observer. Biologging represents a cost‐effective solution to these methodological issues. By deploying GPS and temperature–depth loggers on individuals over a period of several consecutive days, we investigated intraspecific foraging interactions in the Socotra cormorant Phalacrocorax nigrogularis, a threatened colonial seabird endemic to the Arabian Peninsula. In particular, we examined how closely birds from the same colony associated with each other spatially when they were at sea at the same time and the distance between foraging dives at different periods of the day. Results show that the position of different birds overlapped substantially, all birds targeting the same general foraging grounds throughout the day, likely following the same school of fish. There were as many as 44,500 birds within the foraging flock at sea at any time (50% of the colony), and flocking density was high, with distance between birds ranging from 8 to 1,380 m. Birds adopted a diving strategy maximizing time spent underwater relative to surface time, resulting in up to 72% of birds underwater in potential contact with prey at all times while foraging. Our data suggest that the benefits of group foraging outweigh the costs of intense aggregation in this seabird. Prey detection and information transmission are facilitated in large groups. Once discovered, shoaling prey are concentrated under the effect of the multitude. Fish school cohesiveness is then disorganized by continuous attacks of diving birds to facilitate prey capture. Decreasing population size could pose a risk to the persistence of threatened seabirds where group size is important for foraging success.","DOI":"10.1002/ece3.2750","ISSN":"2045-7758","note":"PMID: 28405270\nPMCID: PMC5383476","shortTitle":"Group foraging in Socotra cormorants","journalAbbreviation":"Ecol Evol","author":[{"family":"Cook","given":"Timothée R."},{"family":"Gubiani","given":"Rob"},{"family":"Ryan","given":"Peter G."},{"family":"Muzaffar","given":"Sabir B."}],"issued":{"date-parts":[["2017",2,26]]}}},{"id":1022,"uris":["http://zotero.org/users/3350645/items/69DEGAET"],"uri":["http://zotero.org/users/3350645/items/69DEGAET"],"itemData":{"id":1022,"type":"article-journal","title":"Departure time influences foraging associations in little penguins","container-title":"PLOS ONE","page":"e0182734","volume":"12","issue":"8","source":"PLoS Journals","abstract":"Recent studies have documented that little penguins (Eudyptula minor) associate at sea, displaying synchronised diving behaviour throughout a foraging trip. However, previous observations were limited to a single foraging trip where only a small number of individuals were simultaneously tracked. Consequently, it is not known whether coordinated behaviour is consistent over time, or what factors influence it. In the present study, breeding adults were concurrently instrumented with GPS and dive behaviour data loggers for at least 2 consecutive foraging trips during guard and post-guard stage at two breeding colonies (London Bridge and Gabo Island, south-eastern Australia) of contrasting population size (approximately 100 and 30,000–40,000, respectively). At both colonies, individuals were sampled in areas of comparable nesting density and spatial area. At London Bridge, where individuals use a short (23 m) common pathway from their nests to the shoreline, &gt; 90% (n = 42) of birds displayed foraging associations and 53–60% (n = 20) maintained temporally consistent associations with the same conspecifics. Neither intrinsic (sex, size or body condition) nor extrinsic (nest proximity) factors were found to influence foraging associations. However, individuals that departed from the colony at a similar time were more likely to associate during a foraging trip. At Gabo Island, where individuals use a longer (116 m) pathway with numerous tributaries to reach the shoreline, few individuals (&lt; 31%; n = 13) from neighbouring nests associated at sea and only 1% (n = 1) maintained associations over subsequent trips. However, data from animal-borne video cameras indicated individuals at this colony displayed foraging associations of similar group size to those at London Bridge. This study reveals that group foraging behaviour occurs at multiple colonies and the pathways these individuals traverse with conspecifics may facilitate opportunistic group formation and resulting in foraging associations irrespective of nesting proximity and other factors.","DOI":"10.1371/journal.pone.0182734","ISSN":"1932-6203","journalAbbreviation":"PLOS ONE","language":"en","author":[{"family":"Sutton","given":"Grace J."},{"family":"Hoskins","given":"Andrew J."},{"family":"Berlincourt","given":"Maud"},{"family":"Arnould","given":"John P. Y."}],"issued":{"date-parts":[["2017",8,23]]}}}],"schema":"https://github.com/citation-style-language/schema/raw/master/csl-citation.json"} </w:instrText>
      </w:r>
      <w:r w:rsidR="00AC0144" w:rsidRPr="009213FB">
        <w:fldChar w:fldCharType="separate"/>
      </w:r>
      <w:r w:rsidR="00AC0144" w:rsidRPr="009213FB">
        <w:t>[9,13,14]</w:t>
      </w:r>
      <w:r w:rsidR="00AC0144" w:rsidRPr="009213FB">
        <w:fldChar w:fldCharType="end"/>
      </w:r>
      <w:r w:rsidR="00AC0144" w:rsidRPr="009213FB">
        <w:t>)</w:t>
      </w:r>
      <w:r w:rsidR="00A64A31" w:rsidRPr="009213FB">
        <w:t>, and so the link between these behaviours remains unresolved</w:t>
      </w:r>
      <w:r w:rsidR="00AC0144" w:rsidRPr="009213FB">
        <w:t xml:space="preserve">. </w:t>
      </w:r>
      <w:r w:rsidR="002C3A2B" w:rsidRPr="009213FB">
        <w:rPr>
          <w:rFonts w:cs="Times New Roman"/>
        </w:rPr>
        <w:t>Notably,</w:t>
      </w:r>
      <w:r w:rsidRPr="009213FB">
        <w:rPr>
          <w:rFonts w:cs="Times New Roman"/>
        </w:rPr>
        <w:t xml:space="preserve"> </w:t>
      </w:r>
      <w:r w:rsidR="002567C1" w:rsidRPr="009213FB">
        <w:rPr>
          <w:rFonts w:cs="Times New Roman"/>
        </w:rPr>
        <w:t>without knowledge of subsequent foraging locations</w:t>
      </w:r>
      <w:r w:rsidR="00123677" w:rsidRPr="009213FB">
        <w:rPr>
          <w:rFonts w:cs="Times New Roman"/>
        </w:rPr>
        <w:t xml:space="preserve"> and </w:t>
      </w:r>
      <w:r w:rsidR="002E4CFB" w:rsidRPr="009213FB">
        <w:rPr>
          <w:rFonts w:cs="Times New Roman"/>
        </w:rPr>
        <w:t xml:space="preserve">availability of additional </w:t>
      </w:r>
      <w:r w:rsidR="00123677" w:rsidRPr="009213FB">
        <w:rPr>
          <w:rFonts w:cs="Times New Roman"/>
        </w:rPr>
        <w:t xml:space="preserve">social </w:t>
      </w:r>
      <w:r w:rsidR="00DB4DAB" w:rsidRPr="009213FB">
        <w:rPr>
          <w:rFonts w:cs="Times New Roman"/>
        </w:rPr>
        <w:t>(i</w:t>
      </w:r>
      <w:r w:rsidR="004C4A67">
        <w:rPr>
          <w:rFonts w:cs="Times New Roman"/>
        </w:rPr>
        <w:t>.</w:t>
      </w:r>
      <w:r w:rsidR="00DB4DAB" w:rsidRPr="009213FB">
        <w:rPr>
          <w:rFonts w:cs="Times New Roman"/>
        </w:rPr>
        <w:t>e</w:t>
      </w:r>
      <w:r w:rsidR="004C4A67">
        <w:rPr>
          <w:rFonts w:cs="Times New Roman"/>
        </w:rPr>
        <w:t>.</w:t>
      </w:r>
      <w:r w:rsidR="00DB4DAB" w:rsidRPr="009213FB">
        <w:rPr>
          <w:rFonts w:cs="Times New Roman"/>
        </w:rPr>
        <w:t xml:space="preserve"> local enhancement </w:t>
      </w:r>
      <w:r w:rsidR="00DB4DAB" w:rsidRPr="009213FB">
        <w:rPr>
          <w:rFonts w:cs="Times New Roman"/>
        </w:rPr>
        <w:fldChar w:fldCharType="begin"/>
      </w:r>
      <w:r w:rsidR="00A64A31" w:rsidRPr="009213FB">
        <w:rPr>
          <w:rFonts w:cs="Times New Roman"/>
        </w:rPr>
        <w:instrText xml:space="preserve"> ADDIN ZOTERO_ITEM CSL_CITATION {"citationID":"d8MaWqiO","properties":{"formattedCitation":"[15]","plainCitation":"[15]","noteIndex":0},"citationItems":[{"id":393,"uris":["http://zotero.org/users/3350645/items/RATH47PA"],"uri":["http://zotero.org/users/3350645/items/RATH47PA"],"itemData":{"id":393,"type":"article-journal","title":"Group foraging in patchy environments: The importance of coarse-level local enhancement","container-title":"Ornis Scandinavica (Scandinavian Journal of Ornithology)","page":"159-166","volume":"23","issue":"2","source":"JSTOR","abstract":"Local enhancement is one way individuals may realize foraging advantages from grouping. A distinction between fine-level and coarse-level local enhancement is made, the latter often being neglected in theoretical research on group foraging. In the former case, an individual has a higher feeding rate as a member of a group because individuals copy other group members' foraging, whereas in the latter, groups simply attract other individuals to patches where food is particularly abundant and copying does not occur within the group. Coarse-level local enhancement may decrease the time needed to find profitable feeding patches in spatially and temporally variable environments. A review of the empirical literature indicated that coarse-level local enhancement is typical in bird species foraging in open habitats and in large groups with relatively little competition between group members whereas the opposite attributes fit the species for which fine-level local enhancement had been documented. Furthermore, species in which coarse-level local enhancement prevails usually forage in temporary groups. However, coarse-level and fine-level local enhancement are not necessarily mutually exclusive, but which one is more important in a particular case may be habitat-dependent.","DOI":"10.2307/3676444","ISSN":"0030-5693","shortTitle":"Group Foraging in Patchy Environments","author":[{"family":"Pöysä","given":"Hannu"}],"issued":{"date-parts":[["1992"]]}}}],"schema":"https://github.com/citation-style-language/schema/raw/master/csl-citation.json"} </w:instrText>
      </w:r>
      <w:r w:rsidR="00DB4DAB" w:rsidRPr="009213FB">
        <w:rPr>
          <w:rFonts w:cs="Times New Roman"/>
        </w:rPr>
        <w:fldChar w:fldCharType="separate"/>
      </w:r>
      <w:r w:rsidR="00A64A31" w:rsidRPr="009213FB">
        <w:t>[15]</w:t>
      </w:r>
      <w:r w:rsidR="00DB4DAB" w:rsidRPr="009213FB">
        <w:rPr>
          <w:rFonts w:cs="Times New Roman"/>
        </w:rPr>
        <w:fldChar w:fldCharType="end"/>
      </w:r>
      <w:r w:rsidR="00DB4DAB" w:rsidRPr="009213FB">
        <w:rPr>
          <w:rFonts w:cs="Times New Roman"/>
        </w:rPr>
        <w:t xml:space="preserve">) </w:t>
      </w:r>
      <w:r w:rsidR="00123677" w:rsidRPr="009213FB">
        <w:rPr>
          <w:rFonts w:cs="Times New Roman"/>
        </w:rPr>
        <w:t>and asocial</w:t>
      </w:r>
      <w:r w:rsidR="00DB4DAB" w:rsidRPr="009213FB">
        <w:rPr>
          <w:rFonts w:cs="Times New Roman"/>
        </w:rPr>
        <w:t xml:space="preserve"> </w:t>
      </w:r>
      <w:r w:rsidR="00123677" w:rsidRPr="009213FB">
        <w:rPr>
          <w:rFonts w:cs="Times New Roman"/>
        </w:rPr>
        <w:t>information sources</w:t>
      </w:r>
      <w:r w:rsidR="004E3C67" w:rsidRPr="009213FB">
        <w:rPr>
          <w:rFonts w:cs="Times New Roman"/>
        </w:rPr>
        <w:t xml:space="preserve"> (i</w:t>
      </w:r>
      <w:r w:rsidR="004C4A67">
        <w:rPr>
          <w:rFonts w:cs="Times New Roman"/>
        </w:rPr>
        <w:t>.</w:t>
      </w:r>
      <w:r w:rsidR="004E3C67" w:rsidRPr="009213FB">
        <w:rPr>
          <w:rFonts w:cs="Times New Roman"/>
        </w:rPr>
        <w:t>e</w:t>
      </w:r>
      <w:r w:rsidR="004C4A67">
        <w:rPr>
          <w:rFonts w:cs="Times New Roman"/>
        </w:rPr>
        <w:t>.</w:t>
      </w:r>
      <w:r w:rsidR="004E3C67" w:rsidRPr="009213FB">
        <w:rPr>
          <w:rFonts w:cs="Times New Roman"/>
        </w:rPr>
        <w:t xml:space="preserve"> environmental conditions)</w:t>
      </w:r>
      <w:r w:rsidR="002567C1" w:rsidRPr="009213FB">
        <w:rPr>
          <w:rFonts w:cs="Times New Roman"/>
        </w:rPr>
        <w:t xml:space="preserve">, </w:t>
      </w:r>
      <w:r w:rsidRPr="009213FB">
        <w:rPr>
          <w:rFonts w:cs="Times New Roman"/>
        </w:rPr>
        <w:t xml:space="preserve">studies at the colony </w:t>
      </w:r>
      <w:r w:rsidR="002C3A2B" w:rsidRPr="009213FB">
        <w:rPr>
          <w:rFonts w:cs="Times New Roman"/>
        </w:rPr>
        <w:t xml:space="preserve">alone </w:t>
      </w:r>
      <w:r w:rsidRPr="009213FB">
        <w:rPr>
          <w:rFonts w:cs="Times New Roman"/>
        </w:rPr>
        <w:t>cannot determine</w:t>
      </w:r>
      <w:r w:rsidR="00E86494" w:rsidRPr="009213FB">
        <w:rPr>
          <w:rFonts w:cs="Times New Roman"/>
        </w:rPr>
        <w:t xml:space="preserve"> whether or how these</w:t>
      </w:r>
      <w:r w:rsidR="00123677" w:rsidRPr="009213FB">
        <w:rPr>
          <w:rFonts w:cs="Times New Roman"/>
        </w:rPr>
        <w:t xml:space="preserve"> interactions</w:t>
      </w:r>
      <w:r w:rsidR="00E86494" w:rsidRPr="009213FB">
        <w:rPr>
          <w:rFonts w:cs="Times New Roman"/>
        </w:rPr>
        <w:t xml:space="preserve"> translate into foraging information</w:t>
      </w:r>
      <w:r w:rsidR="002567C1" w:rsidRPr="009213FB">
        <w:rPr>
          <w:rFonts w:cs="Times New Roman"/>
        </w:rPr>
        <w:t xml:space="preserve">. </w:t>
      </w:r>
    </w:p>
    <w:p w14:paraId="28CDB49A" w14:textId="4DE977FA" w:rsidR="0092140E" w:rsidRPr="009213FB" w:rsidRDefault="0092140E" w:rsidP="00D11AD2">
      <w:pPr>
        <w:pStyle w:val="ListParagraph"/>
        <w:spacing w:before="240" w:line="480" w:lineRule="auto"/>
        <w:ind w:left="45"/>
      </w:pPr>
      <w:r w:rsidRPr="009213FB">
        <w:t xml:space="preserve">In </w:t>
      </w:r>
      <w:r w:rsidR="005C5F4E" w:rsidRPr="009213FB">
        <w:t xml:space="preserve">the present </w:t>
      </w:r>
      <w:r w:rsidRPr="009213FB">
        <w:t>study</w:t>
      </w:r>
      <w:r w:rsidR="005C5F4E" w:rsidRPr="009213FB">
        <w:t>,</w:t>
      </w:r>
      <w:r w:rsidRPr="009213FB">
        <w:t xml:space="preserve"> we simultaneously </w:t>
      </w:r>
      <w:r w:rsidR="00BF7A1D" w:rsidRPr="009213FB">
        <w:t xml:space="preserve">tracked </w:t>
      </w:r>
      <w:r w:rsidR="009B36DB" w:rsidRPr="009213FB">
        <w:t>85% of the active breeders</w:t>
      </w:r>
      <w:r w:rsidR="00377C25" w:rsidRPr="009213FB">
        <w:t xml:space="preserve"> </w:t>
      </w:r>
      <w:r w:rsidR="001F77F3" w:rsidRPr="009213FB">
        <w:t>from a small colony of Australasian gannets</w:t>
      </w:r>
      <w:r w:rsidR="00DF0BF8" w:rsidRPr="009213FB">
        <w:t xml:space="preserve"> (</w:t>
      </w:r>
      <w:r w:rsidR="00E86494" w:rsidRPr="009213FB">
        <w:rPr>
          <w:i/>
        </w:rPr>
        <w:t>Morus</w:t>
      </w:r>
      <w:r w:rsidR="008F6460" w:rsidRPr="009213FB">
        <w:rPr>
          <w:i/>
        </w:rPr>
        <w:t xml:space="preserve"> serrator</w:t>
      </w:r>
      <w:r w:rsidR="006868EC" w:rsidRPr="009213FB">
        <w:rPr>
          <w:i/>
        </w:rPr>
        <w:t xml:space="preserve">; </w:t>
      </w:r>
      <w:r w:rsidR="006868EC" w:rsidRPr="009213FB">
        <w:t>hereafter gannets</w:t>
      </w:r>
      <w:r w:rsidR="00DF0BF8" w:rsidRPr="009213FB">
        <w:t>). Gannets,</w:t>
      </w:r>
      <w:r w:rsidRPr="009213FB">
        <w:t xml:space="preserve"> </w:t>
      </w:r>
      <w:r w:rsidR="00F821BF" w:rsidRPr="009213FB">
        <w:t xml:space="preserve">like many seabirds, are </w:t>
      </w:r>
      <w:r w:rsidR="001F77F3" w:rsidRPr="009213FB">
        <w:t xml:space="preserve">colonial, forage </w:t>
      </w:r>
      <w:r w:rsidR="00AC0144" w:rsidRPr="009213FB">
        <w:t xml:space="preserve">in patchy </w:t>
      </w:r>
      <w:r w:rsidR="001F77F3" w:rsidRPr="009213FB">
        <w:t>marine environment</w:t>
      </w:r>
      <w:r w:rsidR="002C3A2B" w:rsidRPr="009213FB">
        <w:t>s</w:t>
      </w:r>
      <w:r w:rsidR="001F77F3" w:rsidRPr="009213FB">
        <w:t xml:space="preserve">, and </w:t>
      </w:r>
      <w:r w:rsidRPr="009213FB">
        <w:t>frequently aggregate with both conspecific and heterospecifics</w:t>
      </w:r>
      <w:r w:rsidR="00DF0BF8" w:rsidRPr="009213FB">
        <w:t xml:space="preserve"> at</w:t>
      </w:r>
      <w:r w:rsidR="006868EC" w:rsidRPr="009213FB">
        <w:t>-</w:t>
      </w:r>
      <w:r w:rsidR="00DF0BF8" w:rsidRPr="009213FB">
        <w:t>sea</w:t>
      </w:r>
      <w:r w:rsidR="00ED3544" w:rsidRPr="009213FB">
        <w:t xml:space="preserve"> </w:t>
      </w:r>
      <w:r w:rsidR="00ED3544" w:rsidRPr="00BD4EDB">
        <w:fldChar w:fldCharType="begin"/>
      </w:r>
      <w:r w:rsidR="00A64A31" w:rsidRPr="009213FB">
        <w:instrText xml:space="preserve"> ADDIN ZOTERO_ITEM CSL_CITATION {"citationID":"6M2SnMMC","properties":{"formattedCitation":"[16]","plainCitation":"[16]","noteIndex":0},"citationItems":[{"id":1018,"uris":["http://zotero.org/users/3350645/items/2ZUREK5E"],"uri":["http://zotero.org/users/3350645/items/2ZUREK5E"],"itemData":{"id":1018,"type":"article-journal","title":"Dolphin prey herding: Prey ball mobility relative to dolphin group and prey ball sizes, multispecies associates, and feeding duration","container-title":"Marine Mammal Science","page":"213-225","volume":"26","issue":"1","source":"Wiley Online Library","DOI":"10.1111/j.1748-7692.2009.00317.x","ISSN":"1748-7692","shortTitle":"Dolphin prey herding","language":"en","author":[{"family":"Vaughn","given":"Robin"},{"family":"Würsig","given":"Bernd"},{"family":"Packard","given":"Jane"}],"issued":{"date-parts":[["2010",1,1]]}}}],"schema":"https://github.com/citation-style-language/schema/raw/master/csl-citation.json"} </w:instrText>
      </w:r>
      <w:r w:rsidR="00ED3544" w:rsidRPr="00BD4EDB">
        <w:fldChar w:fldCharType="separate"/>
      </w:r>
      <w:r w:rsidR="00A64A31" w:rsidRPr="00E627A3">
        <w:t>[16]</w:t>
      </w:r>
      <w:r w:rsidR="00ED3544" w:rsidRPr="00BD4EDB">
        <w:fldChar w:fldCharType="end"/>
      </w:r>
      <w:r w:rsidR="002C3A2B" w:rsidRPr="009213FB">
        <w:t>.</w:t>
      </w:r>
      <w:r w:rsidRPr="009213FB">
        <w:t xml:space="preserve"> </w:t>
      </w:r>
      <w:r w:rsidR="00BC3890" w:rsidRPr="009213FB">
        <w:t xml:space="preserve">Evidence suggests </w:t>
      </w:r>
      <w:r w:rsidR="008B7F79" w:rsidRPr="009213FB">
        <w:t xml:space="preserve">seabirds </w:t>
      </w:r>
      <w:r w:rsidR="00BC3890" w:rsidRPr="009213FB">
        <w:t xml:space="preserve">use </w:t>
      </w:r>
      <w:r w:rsidRPr="009213FB">
        <w:t xml:space="preserve">local enhancement by responding to the presence of foraging individuals </w:t>
      </w:r>
      <w:r w:rsidR="00232840" w:rsidRPr="009213FB">
        <w:t xml:space="preserve">[e.g. </w:t>
      </w:r>
      <w:r w:rsidR="00AA0B20" w:rsidRPr="009213FB">
        <w:fldChar w:fldCharType="begin"/>
      </w:r>
      <w:r w:rsidR="003E432B" w:rsidRPr="009213FB">
        <w:instrText xml:space="preserve"> ADDIN ZOTERO_ITEM CSL_CITATION {"citationID":"ffjuRgwY","properties":{"formattedCitation":"[17]","plainCitation":"[17]","dontUpdate":true,"noteIndex":0},"citationItems":[{"id":171,"uris":["http://zotero.org/users/3350645/items/JFVHHN8R"],"uri":["http://zotero.org/users/3350645/items/JFVHHN8R"],"itemData":{"id":171,"type":"article-journal","title":"Bird-borne video-cameras show that seabird movement patterns relate to previously unrevealed proximate environment, not prey","container-title":"PLOS ONE","page":"e88424","volume":"9","issue":"2","source":"PLoS Journals","abstract":"The study of ecological and behavioral processes has been revolutionized in the last two decades with the rapid development of biologging-science. Recently, using image-capturing devices, some pilot studies demonstrated the potential of understanding marine vertebrate movement patterns in relation to their proximate, as opposed to remote sensed environmental contexts. Here, using miniaturized video cameras and GPS tracking recorders simultaneously, we show for the first time that information on the immediate visual surroundings of a foraging seabird, the Cape gannet, is fundamental in understanding the origins of its movement patterns. We found that movement patterns were related to specific stimuli which were mostly other predators such as gannets, dolphins or fishing boats. Contrary to a widely accepted idea, our data suggest that foraging seabirds are not directly looking for prey. Instead, they search for indicators of the presence of prey, the latter being targeted at the very last moment and at a very small scale. We demonstrate that movement patterns of foraging seabirds can be heavily driven by processes unobservable with conventional methodology. Except perhaps for large scale processes, local-enhancement seems to be the only ruling mechanism; this has profounds implications for ecosystem-based management of marine areas.","DOI":"10.1371/journal.pone.0088424","ISSN":"1932-6203","journalAbbreviation":"PLOS ONE","author":[{"family":"Tremblay","given":"Yann"},{"family":"Thiebault","given":"Andréa"},{"family":"Mullers","given":"Ralf"},{"family":"Pistorius","given":"Pierre"}],"issued":{"date-parts":[["2014",2,11]]}}}],"schema":"https://github.com/citation-style-language/schema/raw/master/csl-citation.json"} </w:instrText>
      </w:r>
      <w:r w:rsidR="00AA0B20" w:rsidRPr="009213FB">
        <w:fldChar w:fldCharType="separate"/>
      </w:r>
      <w:r w:rsidR="00AA0B20" w:rsidRPr="009213FB">
        <w:t>17]</w:t>
      </w:r>
      <w:r w:rsidR="00AA0B20" w:rsidRPr="009213FB">
        <w:fldChar w:fldCharType="end"/>
      </w:r>
      <w:r w:rsidRPr="009213FB">
        <w:rPr>
          <w:rFonts w:cs="Times New Roman"/>
        </w:rPr>
        <w:t xml:space="preserve">, </w:t>
      </w:r>
      <w:r w:rsidR="002E4CFB" w:rsidRPr="009213FB">
        <w:rPr>
          <w:rFonts w:cs="Times New Roman"/>
        </w:rPr>
        <w:t>which</w:t>
      </w:r>
      <w:r w:rsidRPr="009213FB">
        <w:rPr>
          <w:rFonts w:cs="Times New Roman"/>
        </w:rPr>
        <w:t xml:space="preserve"> can lead to</w:t>
      </w:r>
      <w:r w:rsidR="002E4CFB" w:rsidRPr="009213FB">
        <w:rPr>
          <w:rFonts w:cs="Times New Roman"/>
        </w:rPr>
        <w:t xml:space="preserve"> earlier</w:t>
      </w:r>
      <w:r w:rsidRPr="009213FB">
        <w:rPr>
          <w:rFonts w:cs="Times New Roman"/>
        </w:rPr>
        <w:t xml:space="preserve"> arrival at foraging patches </w:t>
      </w:r>
      <w:r w:rsidR="00AA0B20" w:rsidRPr="00BD4EDB">
        <w:rPr>
          <w:rFonts w:cs="Times New Roman"/>
        </w:rPr>
        <w:fldChar w:fldCharType="begin"/>
      </w:r>
      <w:r w:rsidR="00A64A31" w:rsidRPr="009213FB">
        <w:rPr>
          <w:rFonts w:cs="Times New Roman"/>
        </w:rPr>
        <w:instrText xml:space="preserve"> ADDIN ZOTERO_ITEM CSL_CITATION {"citationID":"xxH9yCUr","properties":{"formattedCitation":"[18]","plainCitation":"[18]","noteIndex":0},"citationItems":[{"id":44,"uris":["http://zotero.org/users/3350645/items/DB9TJFS4"],"uri":["http://zotero.org/users/3350645/items/DB9TJFS4"],"itemData":{"id":44,"type":"article-journal","title":"From colony to first patch: Processes of prey searching and social information in Cape Gannets","container-title":"The Auk","page":"595-609","volume":"131","issue":"4","source":"aoucospubs.org (Atypon)","abstract":"Seabirds forage in a highly dynamic environment and prey on fish schools that are patchily distributed. Colonially breeding seabirds regularly commute back and forth from their colony to foraging areas and need to acquire information on the location of food before and/or during each foraging trip. The use of conspecifics as cues to locate prey has long been debated, and although the hypothesis was backed up by modeling studies, observations have been contradictory. We deployed GPS devices coupled with micro video cameras on Cape Gannets to observe the social context of foraging seabirds and the influence of conspecifics on the movement of individuals. The Cape Gannets reached their first patch using a succession of flights interrupted by stops on the water, during which the birds were mainly preening. During flight, the birds reacted to conspecifics by changing direction, either flying in the opposite direction of conspecifics that were flying toward the colony or following conspecifics outward. The time to reach the first patch was significantly reduced (by half) when the birds reacted to conspecifics in these different ways, compared with the birds that did not react. The use of conspecifics flying toward the colony to find food is consistent with the hypothesis that colonies can act as a focal place for information transfer, with foragers updating their flying direction when they detect conspecifics flying toward the colony. The fine-scale reaction of seabirds toward each other at sea, and the associated improved foraging efficiency, as well as the division of trips into a succession of flights, constitute elements that indicate the existence and the use of a structured network among foraging Cape Gannets.","DOI":"10.1642/AUK-13-209.1","ISSN":"0004-8038","shortTitle":"From colony to first patch","journalAbbreviation":"Auk","author":[{"family":"Thiebault","given":"Andréa"},{"family":"Mullers","given":"Ralf"},{"family":"Pistorius","given":"Pierre"},{"family":"Meza-Torres","given":"María Andrea"},{"family":"Dubroca","given":"Laurent"},{"family":"Green","given":"David"},{"family":"Tremblay","given":"Yann"}],"issued":{"date-parts":[["2014",8,13]]}}}],"schema":"https://github.com/citation-style-language/schema/raw/master/csl-citation.json"} </w:instrText>
      </w:r>
      <w:r w:rsidR="00AA0B20" w:rsidRPr="00BD4EDB">
        <w:rPr>
          <w:rFonts w:cs="Times New Roman"/>
        </w:rPr>
        <w:fldChar w:fldCharType="separate"/>
      </w:r>
      <w:r w:rsidR="00A64A31" w:rsidRPr="00E627A3">
        <w:t>[18]</w:t>
      </w:r>
      <w:r w:rsidR="00AA0B20" w:rsidRPr="00BD4EDB">
        <w:rPr>
          <w:rFonts w:cs="Times New Roman"/>
        </w:rPr>
        <w:fldChar w:fldCharType="end"/>
      </w:r>
      <w:r w:rsidRPr="009213FB">
        <w:rPr>
          <w:rFonts w:cs="Times New Roman"/>
        </w:rPr>
        <w:t xml:space="preserve">. However, due to the size of most </w:t>
      </w:r>
      <w:r w:rsidR="005A7ABD" w:rsidRPr="009213FB">
        <w:rPr>
          <w:rFonts w:cs="Times New Roman"/>
        </w:rPr>
        <w:t>seabird</w:t>
      </w:r>
      <w:r w:rsidRPr="009213FB">
        <w:rPr>
          <w:rFonts w:cs="Times New Roman"/>
        </w:rPr>
        <w:t xml:space="preserve"> colonies, previous studies </w:t>
      </w:r>
      <w:r w:rsidR="00C57953" w:rsidRPr="009213FB">
        <w:rPr>
          <w:rFonts w:cs="Times New Roman"/>
        </w:rPr>
        <w:t xml:space="preserve">have been </w:t>
      </w:r>
      <w:r w:rsidRPr="009213FB">
        <w:rPr>
          <w:rFonts w:cs="Times New Roman"/>
        </w:rPr>
        <w:t xml:space="preserve">limited to </w:t>
      </w:r>
      <w:r w:rsidR="003E432B" w:rsidRPr="009213FB">
        <w:rPr>
          <w:rFonts w:cs="Times New Roman"/>
        </w:rPr>
        <w:t xml:space="preserve">observing only a </w:t>
      </w:r>
      <w:r w:rsidRPr="009213FB">
        <w:rPr>
          <w:rFonts w:cs="Times New Roman"/>
        </w:rPr>
        <w:t xml:space="preserve">very small proportion of the colony, providing </w:t>
      </w:r>
      <w:r w:rsidR="00C855A7" w:rsidRPr="009213FB">
        <w:rPr>
          <w:rFonts w:cs="Times New Roman"/>
        </w:rPr>
        <w:t>an incomplete</w:t>
      </w:r>
      <w:r w:rsidRPr="009213FB">
        <w:rPr>
          <w:rFonts w:cs="Times New Roman"/>
        </w:rPr>
        <w:t xml:space="preserve"> picture of a colony’s behaviours</w:t>
      </w:r>
      <w:r w:rsidR="00E627A3">
        <w:rPr>
          <w:rFonts w:cs="Times New Roman"/>
        </w:rPr>
        <w:t xml:space="preserve"> making it difficult to infer sociality</w:t>
      </w:r>
      <w:r w:rsidRPr="009213FB">
        <w:rPr>
          <w:rFonts w:cs="Times New Roman"/>
        </w:rPr>
        <w:t xml:space="preserve">. </w:t>
      </w:r>
      <w:r w:rsidR="00BC3890" w:rsidRPr="009213FB">
        <w:t>Here</w:t>
      </w:r>
      <w:r w:rsidR="00DF0BF8" w:rsidRPr="009213FB">
        <w:t>, by</w:t>
      </w:r>
      <w:r w:rsidR="00542DF9" w:rsidRPr="009213FB">
        <w:t xml:space="preserve"> concurrently</w:t>
      </w:r>
      <w:r w:rsidR="00DF0BF8" w:rsidRPr="009213FB">
        <w:t xml:space="preserve"> tracking a large proportion of a colony,</w:t>
      </w:r>
      <w:r w:rsidR="00BC3890" w:rsidRPr="009213FB">
        <w:t xml:space="preserve"> we test whether </w:t>
      </w:r>
      <w:r w:rsidRPr="009213FB">
        <w:t>gannets preferentially form groups when departing</w:t>
      </w:r>
      <w:r w:rsidR="00A120CC" w:rsidRPr="009213FB">
        <w:t xml:space="preserve"> on</w:t>
      </w:r>
      <w:r w:rsidRPr="009213FB">
        <w:t xml:space="preserve"> foraging trips</w:t>
      </w:r>
      <w:r w:rsidR="00D056AE" w:rsidRPr="009213FB">
        <w:t xml:space="preserve">, </w:t>
      </w:r>
      <w:r w:rsidR="00AC0144" w:rsidRPr="009213FB">
        <w:t xml:space="preserve">testing </w:t>
      </w:r>
      <w:r w:rsidR="00D056AE" w:rsidRPr="009213FB">
        <w:t xml:space="preserve">the </w:t>
      </w:r>
      <w:r w:rsidR="00FE51F1" w:rsidRPr="009213FB">
        <w:t>potential for the use</w:t>
      </w:r>
      <w:r w:rsidR="00542DF9" w:rsidRPr="009213FB">
        <w:t xml:space="preserve"> of</w:t>
      </w:r>
      <w:r w:rsidR="00FE51F1" w:rsidRPr="009213FB">
        <w:t xml:space="preserve"> </w:t>
      </w:r>
      <w:r w:rsidR="00D056AE" w:rsidRPr="009213FB">
        <w:t xml:space="preserve">colony cues. We </w:t>
      </w:r>
      <w:r w:rsidR="00542DF9" w:rsidRPr="009213FB">
        <w:t xml:space="preserve">then </w:t>
      </w:r>
      <w:r w:rsidR="005A7ABD" w:rsidRPr="009213FB">
        <w:t xml:space="preserve">evaluate </w:t>
      </w:r>
      <w:r w:rsidR="00D056AE" w:rsidRPr="009213FB">
        <w:t xml:space="preserve">whether this results in </w:t>
      </w:r>
      <w:r w:rsidR="00FE51F1" w:rsidRPr="009213FB">
        <w:t xml:space="preserve">collective </w:t>
      </w:r>
      <w:r w:rsidRPr="009213FB">
        <w:t xml:space="preserve">foraging </w:t>
      </w:r>
      <w:r w:rsidR="005A7ABD" w:rsidRPr="009213FB">
        <w:t xml:space="preserve">by </w:t>
      </w:r>
      <w:r w:rsidR="00AC0144" w:rsidRPr="009213FB">
        <w:t xml:space="preserve">determining </w:t>
      </w:r>
      <w:r w:rsidR="005A7ABD" w:rsidRPr="009213FB">
        <w:t xml:space="preserve">if initial foraging </w:t>
      </w:r>
      <w:r w:rsidRPr="009213FB">
        <w:t>patches</w:t>
      </w:r>
      <w:r w:rsidR="005A7ABD" w:rsidRPr="009213FB">
        <w:t xml:space="preserve"> are more similar</w:t>
      </w:r>
      <w:r w:rsidRPr="009213FB">
        <w:t xml:space="preserve"> </w:t>
      </w:r>
      <w:r w:rsidR="00D056AE" w:rsidRPr="009213FB">
        <w:t xml:space="preserve">when birds </w:t>
      </w:r>
      <w:r w:rsidRPr="009213FB">
        <w:t>depart together</w:t>
      </w:r>
      <w:r w:rsidR="00A120CC" w:rsidRPr="009213FB">
        <w:t xml:space="preserve">. </w:t>
      </w:r>
      <w:r w:rsidR="001F77F3" w:rsidRPr="009213FB">
        <w:t>Finally,</w:t>
      </w:r>
      <w:r w:rsidRPr="009213FB">
        <w:t xml:space="preserve"> to </w:t>
      </w:r>
      <w:r w:rsidR="00FE51F1" w:rsidRPr="009213FB">
        <w:t xml:space="preserve">provide evidence </w:t>
      </w:r>
      <w:r w:rsidR="00123677" w:rsidRPr="009213FB">
        <w:t xml:space="preserve">for </w:t>
      </w:r>
      <w:r w:rsidR="00FE51F1" w:rsidRPr="009213FB">
        <w:t xml:space="preserve">social foraging </w:t>
      </w:r>
      <w:r w:rsidR="00123677" w:rsidRPr="009213FB">
        <w:t xml:space="preserve">opportunities </w:t>
      </w:r>
      <w:r w:rsidRPr="009213FB">
        <w:t xml:space="preserve">away from the colony site, we </w:t>
      </w:r>
      <w:r w:rsidR="0042408B" w:rsidRPr="009213FB">
        <w:t xml:space="preserve">investigate the </w:t>
      </w:r>
      <w:r w:rsidRPr="009213FB">
        <w:t xml:space="preserve">extent </w:t>
      </w:r>
      <w:r w:rsidR="0042408B" w:rsidRPr="009213FB">
        <w:t xml:space="preserve">to which </w:t>
      </w:r>
      <w:r w:rsidRPr="009213FB">
        <w:t xml:space="preserve">gannets overlap in their </w:t>
      </w:r>
      <w:r w:rsidR="00A120CC" w:rsidRPr="009213FB">
        <w:t xml:space="preserve">initial </w:t>
      </w:r>
      <w:r w:rsidRPr="009213FB">
        <w:t>foraging patches</w:t>
      </w:r>
      <w:r w:rsidR="002567C1" w:rsidRPr="009213FB">
        <w:t xml:space="preserve"> and determine if co-foraging gannets </w:t>
      </w:r>
      <w:r w:rsidRPr="009213FB">
        <w:t>share more similar departure times</w:t>
      </w:r>
      <w:r w:rsidR="00A120CC" w:rsidRPr="009213FB">
        <w:t xml:space="preserve">, thus examining the link between </w:t>
      </w:r>
      <w:r w:rsidR="00FE51F1" w:rsidRPr="009213FB">
        <w:t xml:space="preserve">coordination </w:t>
      </w:r>
      <w:r w:rsidR="00A120CC" w:rsidRPr="009213FB">
        <w:t>at the colony and foraging at</w:t>
      </w:r>
      <w:r w:rsidR="006868EC" w:rsidRPr="009213FB">
        <w:t>-</w:t>
      </w:r>
      <w:r w:rsidR="00A120CC" w:rsidRPr="009213FB">
        <w:t xml:space="preserve">sea. </w:t>
      </w:r>
    </w:p>
    <w:p w14:paraId="4D5E5EC8" w14:textId="1F0CCC63" w:rsidR="006F598A" w:rsidRPr="009213FB" w:rsidRDefault="006F598A" w:rsidP="00D11AD2">
      <w:pPr>
        <w:spacing w:before="240" w:line="480" w:lineRule="auto"/>
      </w:pPr>
      <w:r w:rsidRPr="009213FB">
        <w:rPr>
          <w:b/>
        </w:rPr>
        <w:lastRenderedPageBreak/>
        <w:t xml:space="preserve">Methods </w:t>
      </w:r>
    </w:p>
    <w:p w14:paraId="63ADD6E8" w14:textId="44997989" w:rsidR="000072F8" w:rsidRPr="009213FB" w:rsidRDefault="00895F46" w:rsidP="00D11AD2">
      <w:pPr>
        <w:spacing w:before="240" w:line="480" w:lineRule="auto"/>
      </w:pPr>
      <w:r w:rsidRPr="009213FB">
        <w:t xml:space="preserve">We </w:t>
      </w:r>
      <w:r w:rsidR="007A4DAE" w:rsidRPr="009213FB">
        <w:t>collected behavioural data from</w:t>
      </w:r>
      <w:r w:rsidRPr="009213FB">
        <w:t xml:space="preserve"> a</w:t>
      </w:r>
      <w:r w:rsidR="00E30167" w:rsidRPr="009213FB">
        <w:t xml:space="preserve">dult gannets breeding </w:t>
      </w:r>
      <w:r w:rsidR="00D056AE" w:rsidRPr="009213FB">
        <w:t xml:space="preserve">on a small man made structure </w:t>
      </w:r>
      <w:r w:rsidR="00C27A07" w:rsidRPr="009213FB">
        <w:t xml:space="preserve">in </w:t>
      </w:r>
      <w:r w:rsidR="00D056AE" w:rsidRPr="009213FB">
        <w:t xml:space="preserve">Port Phillip Bay, </w:t>
      </w:r>
      <w:r w:rsidR="00C27A07" w:rsidRPr="009213FB">
        <w:t xml:space="preserve">south-eastern </w:t>
      </w:r>
      <w:r w:rsidR="00D056AE" w:rsidRPr="009213FB">
        <w:t>Australia</w:t>
      </w:r>
      <w:r w:rsidR="00E30167" w:rsidRPr="009213FB">
        <w:t xml:space="preserve"> (38</w:t>
      </w:r>
      <w:r w:rsidR="00E30167" w:rsidRPr="009213FB">
        <w:sym w:font="Symbol" w:char="F0B0"/>
      </w:r>
      <w:r w:rsidR="00E30167" w:rsidRPr="009213FB">
        <w:t>16’42”S, 144</w:t>
      </w:r>
      <w:r w:rsidR="00E30167" w:rsidRPr="009213FB">
        <w:sym w:font="Symbol" w:char="F0B0"/>
      </w:r>
      <w:r w:rsidR="00E30167" w:rsidRPr="009213FB">
        <w:t>41’48”E)</w:t>
      </w:r>
      <w:r w:rsidR="00D056AE" w:rsidRPr="009213FB">
        <w:t xml:space="preserve">. </w:t>
      </w:r>
      <w:r w:rsidR="00CC442A" w:rsidRPr="009213FB">
        <w:t xml:space="preserve">Gannets </w:t>
      </w:r>
      <w:r w:rsidR="008846F4" w:rsidRPr="009213FB">
        <w:t>N</w:t>
      </w:r>
      <w:r w:rsidR="00845A4D" w:rsidRPr="009213FB">
        <w:t> </w:t>
      </w:r>
      <w:r w:rsidR="008846F4" w:rsidRPr="009213FB">
        <w:t>=</w:t>
      </w:r>
      <w:r w:rsidR="00845A4D" w:rsidRPr="009213FB">
        <w:t> </w:t>
      </w:r>
      <w:r w:rsidR="008846F4" w:rsidRPr="009213FB">
        <w:t xml:space="preserve">100 </w:t>
      </w:r>
      <w:r w:rsidR="00D056AE" w:rsidRPr="009213FB">
        <w:t xml:space="preserve">were </w:t>
      </w:r>
      <w:r w:rsidR="000072F8" w:rsidRPr="009213FB">
        <w:t>fitted with GPS data logger</w:t>
      </w:r>
      <w:r w:rsidR="005A7ABD" w:rsidRPr="009213FB">
        <w:t>s</w:t>
      </w:r>
      <w:r w:rsidR="000072F8" w:rsidRPr="009213FB">
        <w:t xml:space="preserve"> (</w:t>
      </w:r>
      <w:r w:rsidR="00F02204" w:rsidRPr="009213FB">
        <w:t>igotU GT-600</w:t>
      </w:r>
      <w:r w:rsidR="00D056AE" w:rsidRPr="009213FB">
        <w:rPr>
          <w:i/>
        </w:rPr>
        <w:t xml:space="preserve">; </w:t>
      </w:r>
      <w:r w:rsidR="009F0329" w:rsidRPr="009213FB">
        <w:t xml:space="preserve">sampling interval </w:t>
      </w:r>
      <w:r w:rsidR="00F948A9" w:rsidRPr="009213FB">
        <w:rPr>
          <w:i/>
        </w:rPr>
        <w:t>=</w:t>
      </w:r>
      <w:r w:rsidR="009F0329" w:rsidRPr="009213FB">
        <w:rPr>
          <w:i/>
        </w:rPr>
        <w:t xml:space="preserve"> </w:t>
      </w:r>
      <w:r w:rsidR="000072F8" w:rsidRPr="009213FB">
        <w:t>2 mins</w:t>
      </w:r>
      <w:r w:rsidR="00D056AE" w:rsidRPr="009213FB">
        <w:t>; See Supp</w:t>
      </w:r>
      <w:r w:rsidR="00E9527E" w:rsidRPr="009213FB">
        <w:t>lemental</w:t>
      </w:r>
      <w:r w:rsidR="00D056AE" w:rsidRPr="009213FB">
        <w:t xml:space="preserve"> Mat</w:t>
      </w:r>
      <w:r w:rsidR="00E9527E" w:rsidRPr="009213FB">
        <w:t xml:space="preserve">erial </w:t>
      </w:r>
      <w:r w:rsidR="00D056AE" w:rsidRPr="009213FB">
        <w:t>for full details)</w:t>
      </w:r>
      <w:r w:rsidR="00B61AA9" w:rsidRPr="009213FB">
        <w:t xml:space="preserve">. All </w:t>
      </w:r>
      <w:r w:rsidR="000F4CDF" w:rsidRPr="009213FB">
        <w:t xml:space="preserve">complete trips, </w:t>
      </w:r>
      <w:r w:rsidR="00D056AE" w:rsidRPr="009213FB">
        <w:t>from 09/01/</w:t>
      </w:r>
      <w:r w:rsidR="00B61AA9" w:rsidRPr="009213FB">
        <w:t>2015</w:t>
      </w:r>
      <w:r w:rsidR="003D7EFF" w:rsidRPr="009213FB">
        <w:t xml:space="preserve"> </w:t>
      </w:r>
      <w:r w:rsidR="00D056AE" w:rsidRPr="009213FB">
        <w:t>-</w:t>
      </w:r>
      <w:r w:rsidR="00B61AA9" w:rsidRPr="009213FB">
        <w:t xml:space="preserve"> </w:t>
      </w:r>
      <w:r w:rsidR="00D056AE" w:rsidRPr="009213FB">
        <w:t>22/01/</w:t>
      </w:r>
      <w:r w:rsidR="00B61AA9" w:rsidRPr="009213FB">
        <w:t>2015</w:t>
      </w:r>
      <w:r w:rsidR="00D056AE" w:rsidRPr="009213FB">
        <w:t xml:space="preserve"> were </w:t>
      </w:r>
      <w:r w:rsidR="00374382" w:rsidRPr="009213FB">
        <w:t>analysed</w:t>
      </w:r>
      <w:r w:rsidR="002567C1" w:rsidRPr="009213FB">
        <w:t xml:space="preserve">, </w:t>
      </w:r>
      <w:r w:rsidR="00D056AE" w:rsidRPr="009213FB">
        <w:t>as this</w:t>
      </w:r>
      <w:r w:rsidR="00B61AA9" w:rsidRPr="009213FB">
        <w:t xml:space="preserve"> period covers the highest proportion of the colony simultaneously tracked. </w:t>
      </w:r>
    </w:p>
    <w:p w14:paraId="55017841" w14:textId="4ED84FB7" w:rsidR="003A7B59" w:rsidRPr="009213FB" w:rsidRDefault="006F598A" w:rsidP="00D11AD2">
      <w:pPr>
        <w:spacing w:before="240" w:line="480" w:lineRule="auto"/>
      </w:pPr>
      <w:r w:rsidRPr="009213FB">
        <w:rPr>
          <w:i/>
        </w:rPr>
        <w:t xml:space="preserve"> </w:t>
      </w:r>
      <w:r w:rsidR="00EC73AF" w:rsidRPr="009213FB">
        <w:t xml:space="preserve">We defined </w:t>
      </w:r>
      <w:r w:rsidR="0025109E" w:rsidRPr="009213FB">
        <w:t xml:space="preserve">colony departure </w:t>
      </w:r>
      <w:r w:rsidR="00EC73AF" w:rsidRPr="009213FB">
        <w:t xml:space="preserve">as the first GPS fix in a trip </w:t>
      </w:r>
      <w:r w:rsidR="002567C1" w:rsidRPr="009213FB">
        <w:t xml:space="preserve">to </w:t>
      </w:r>
      <w:r w:rsidR="00EC73AF" w:rsidRPr="009213FB">
        <w:t xml:space="preserve">cross </w:t>
      </w:r>
      <w:r w:rsidR="00B61AA9" w:rsidRPr="009213FB">
        <w:t>a</w:t>
      </w:r>
      <w:r w:rsidR="00EC73AF" w:rsidRPr="009213FB">
        <w:t xml:space="preserve"> 500 m buffer around the colony</w:t>
      </w:r>
      <w:r w:rsidR="00D056AE" w:rsidRPr="009213FB">
        <w:t xml:space="preserve"> (within 500</w:t>
      </w:r>
      <w:r w:rsidR="00F948A9" w:rsidRPr="009213FB">
        <w:t xml:space="preserve"> </w:t>
      </w:r>
      <w:r w:rsidR="00D056AE" w:rsidRPr="009213FB">
        <w:t>m birds may raft</w:t>
      </w:r>
      <w:r w:rsidR="008846F4" w:rsidRPr="009213FB">
        <w:t xml:space="preserve">, </w:t>
      </w:r>
      <w:r w:rsidR="00332493" w:rsidRPr="009213FB">
        <w:t xml:space="preserve">thus we consider </w:t>
      </w:r>
      <w:r w:rsidR="008846F4" w:rsidRPr="009213FB">
        <w:t>co-departures from either colony or raft</w:t>
      </w:r>
      <w:r w:rsidR="00D056AE" w:rsidRPr="009213FB">
        <w:t>)</w:t>
      </w:r>
      <w:r w:rsidR="00A120CC" w:rsidRPr="009213FB">
        <w:t>.</w:t>
      </w:r>
      <w:r w:rsidR="00EC73AF" w:rsidRPr="009213FB">
        <w:t xml:space="preserve"> To</w:t>
      </w:r>
      <w:r w:rsidR="00E91791" w:rsidRPr="009213FB">
        <w:t xml:space="preserve"> determine how individuals departed from the colony in relation to other</w:t>
      </w:r>
      <w:r w:rsidR="00662987" w:rsidRPr="009213FB">
        <w:t>s</w:t>
      </w:r>
      <w:r w:rsidR="00E91791" w:rsidRPr="009213FB">
        <w:t xml:space="preserve"> </w:t>
      </w:r>
      <w:r w:rsidR="00662987" w:rsidRPr="009213FB">
        <w:t>in</w:t>
      </w:r>
      <w:r w:rsidR="00E91791" w:rsidRPr="009213FB">
        <w:t xml:space="preserve"> the colony, we used a </w:t>
      </w:r>
      <w:r w:rsidR="00CA6FBD" w:rsidRPr="009213FB">
        <w:t xml:space="preserve">3-minute </w:t>
      </w:r>
      <w:r w:rsidR="00E91791" w:rsidRPr="009213FB">
        <w:t>sliding time wi</w:t>
      </w:r>
      <w:r w:rsidR="00CA6FBD" w:rsidRPr="009213FB">
        <w:t>n</w:t>
      </w:r>
      <w:r w:rsidR="00E91791" w:rsidRPr="009213FB">
        <w:t>dow to identify individuals departing the colony together</w:t>
      </w:r>
      <w:r w:rsidR="00C340D6" w:rsidRPr="009213FB">
        <w:t xml:space="preserve"> (See Supplemental Materials for</w:t>
      </w:r>
      <w:r w:rsidR="00377C25" w:rsidRPr="009213FB">
        <w:t xml:space="preserve"> sensitivity of </w:t>
      </w:r>
      <w:r w:rsidR="00C340D6" w:rsidRPr="009213FB">
        <w:t>co-departure time-windows)</w:t>
      </w:r>
      <w:r w:rsidR="00E91791" w:rsidRPr="009213FB">
        <w:t xml:space="preserve">. </w:t>
      </w:r>
    </w:p>
    <w:p w14:paraId="41AFA4E8" w14:textId="5B76FC3E" w:rsidR="00DB24BE" w:rsidRPr="009213FB" w:rsidRDefault="0072078A" w:rsidP="00D60144">
      <w:pPr>
        <w:spacing w:before="240" w:line="480" w:lineRule="auto"/>
      </w:pPr>
      <w:r w:rsidRPr="009213FB">
        <w:t xml:space="preserve">We used </w:t>
      </w:r>
      <w:r w:rsidR="00B1451C" w:rsidRPr="009213FB">
        <w:t>Expectation-Maximization binary Clustering</w:t>
      </w:r>
      <w:r w:rsidR="008C757D" w:rsidRPr="009213FB">
        <w:t xml:space="preserve"> (EM</w:t>
      </w:r>
      <w:r w:rsidR="00AF5773" w:rsidRPr="009213FB">
        <w:t>b</w:t>
      </w:r>
      <w:r w:rsidR="008C757D" w:rsidRPr="009213FB">
        <w:t>C</w:t>
      </w:r>
      <w:r w:rsidR="00AF5773" w:rsidRPr="009213FB">
        <w:t>;</w:t>
      </w:r>
      <w:r w:rsidR="008C757D" w:rsidRPr="009213FB">
        <w:t xml:space="preserve"> R package EMbC</w:t>
      </w:r>
      <w:r w:rsidR="00374382" w:rsidRPr="009213FB">
        <w:t xml:space="preserve"> </w:t>
      </w:r>
      <w:r w:rsidR="008C757D" w:rsidRPr="009213FB">
        <w:t xml:space="preserve">v2.0.0 </w:t>
      </w:r>
      <w:r w:rsidR="00AA0B20" w:rsidRPr="009213FB">
        <w:fldChar w:fldCharType="begin"/>
      </w:r>
      <w:r w:rsidR="00A64A31" w:rsidRPr="009213FB">
        <w:instrText xml:space="preserve"> ADDIN ZOTERO_ITEM CSL_CITATION {"citationID":"Vt0d8Eju","properties":{"formattedCitation":"[19]","plainCitation":"[19]","noteIndex":0},"citationItems":[{"id":506,"uris":["http://zotero.org/users/3350645/items/S6DXN9CB"],"uri":["http://zotero.org/users/3350645/items/S6DXN9CB"],"itemData":{"id":506,"type":"article-journal","title":"Expectation-maximization binary clustering for behavioural annotation","container-title":"PLOS ONE","page":"e0151984","volume":"11","issue":"3","source":"PLoS Journals","abstract":"The growing capacity to process and store animal tracks has spurred the development of new methods to segment animal trajectories into elementary units of movement. Key challenges for movement trajectory segmentation are to (i) minimize the need of supervision, (ii) reduce computational costs, (iii) minimize the need of prior assumptions (e.g. simple parametrizations), and (iv) capture biologically meaningful semantics, useful across a broad range of species. We introduce the Expectation-Maximization binary Clustering (EMbC), a general purpose, unsupervised approach to multivariate data clustering. The EMbC is a variant of the Expectation-Maximization Clustering (EMC), a clustering algorithm based on the maximum likelihood estimation of a Gaussian mixture model. This is an iterative algorithm with a closed form step solution and hence a reasonable computational cost. The method looks for a good compromise between statistical soundness and ease and generality of use (by minimizing prior assumptions and favouring the semantic interpretation of the final clustering). Here we focus on the suitability of the EMbC algorithm for behavioural annotation of movement data. We show and discuss the EMbC outputs in both simulated trajectories and empirical movement trajectories including different species and different tracking methodologies. We use synthetic trajectories to assess the performance of EMbC compared to classic EMC and Hidden Markov Models. Empirical trajectories allow us to explore the robustness of the EMbC to data loss and data inaccuracies, and assess the relationship between EMbC output and expert label assignments. Additionally, we suggest a smoothing procedure to account for temporal correlations among labels, and a proper visualization of the output for movement trajectories. Our algorithm is available as an R-package with a set of complementary functions to ease the analysis.","DOI":"10.1371/journal.pone.0151984","ISSN":"1932-6203","journalAbbreviation":"PLOS ONE","author":[{"family":"Garriga","given":"Joan"},{"family":"Palmer","given":"John R. B."},{"family":"Oltra","given":"Aitana"},{"family":"Bartumeus","given":"Frederic"}],"issued":{"date-parts":[["2016",3,22]]}}}],"schema":"https://github.com/citation-style-language/schema/raw/master/csl-citation.json"} </w:instrText>
      </w:r>
      <w:r w:rsidR="00AA0B20" w:rsidRPr="009213FB">
        <w:fldChar w:fldCharType="separate"/>
      </w:r>
      <w:r w:rsidR="00A64A31" w:rsidRPr="009213FB">
        <w:t>[19]</w:t>
      </w:r>
      <w:r w:rsidR="00AA0B20" w:rsidRPr="009213FB">
        <w:fldChar w:fldCharType="end"/>
      </w:r>
      <w:r w:rsidR="008C757D" w:rsidRPr="009213FB">
        <w:t>)</w:t>
      </w:r>
      <w:r w:rsidR="00E006AF" w:rsidRPr="009213FB">
        <w:t xml:space="preserve"> </w:t>
      </w:r>
      <w:r w:rsidR="008C757D" w:rsidRPr="009213FB">
        <w:t xml:space="preserve">to identify foraging </w:t>
      </w:r>
      <w:r w:rsidR="00B61AA9" w:rsidRPr="009213FB">
        <w:t>behaviours</w:t>
      </w:r>
      <w:r w:rsidR="003C17CE" w:rsidRPr="009213FB">
        <w:t xml:space="preserve"> </w:t>
      </w:r>
      <w:r w:rsidR="00065C0A" w:rsidRPr="009213FB">
        <w:t>(</w:t>
      </w:r>
      <w:r w:rsidR="00CA6FBD" w:rsidRPr="009213FB">
        <w:t xml:space="preserve">behaviours </w:t>
      </w:r>
      <w:r w:rsidR="001C3721" w:rsidRPr="009213FB">
        <w:t>classified</w:t>
      </w:r>
      <w:r w:rsidR="00662987" w:rsidRPr="009213FB">
        <w:t>:</w:t>
      </w:r>
      <w:r w:rsidR="00CA6FBD" w:rsidRPr="009213FB">
        <w:t xml:space="preserve"> foraging, </w:t>
      </w:r>
      <w:r w:rsidR="008F6460" w:rsidRPr="009213FB">
        <w:t>commuting and resting</w:t>
      </w:r>
      <w:r w:rsidR="00CA6FBD" w:rsidRPr="009213FB">
        <w:t xml:space="preserve">; </w:t>
      </w:r>
      <w:r w:rsidR="00065C0A" w:rsidRPr="009213FB">
        <w:t xml:space="preserve">see </w:t>
      </w:r>
      <w:r w:rsidR="00A82F19" w:rsidRPr="009213FB">
        <w:t>S</w:t>
      </w:r>
      <w:r w:rsidR="00065C0A" w:rsidRPr="009213FB">
        <w:t xml:space="preserve">upplemental </w:t>
      </w:r>
      <w:r w:rsidR="00A82F19" w:rsidRPr="009213FB">
        <w:t>M</w:t>
      </w:r>
      <w:r w:rsidR="00065C0A" w:rsidRPr="009213FB">
        <w:t xml:space="preserve">aterials for full details). </w:t>
      </w:r>
      <w:r w:rsidR="00232840" w:rsidRPr="009213FB">
        <w:t xml:space="preserve">A minimum convex polygon was fitted around the initial foraging patch (defined as </w:t>
      </w:r>
      <w:r w:rsidR="00F948A9" w:rsidRPr="009213FB">
        <w:t>&gt;</w:t>
      </w:r>
      <w:r w:rsidR="00232840" w:rsidRPr="009213FB">
        <w:t xml:space="preserve">3 consecutive GPS fixes classified as foraging, </w:t>
      </w:r>
      <w:r w:rsidR="00C855A7" w:rsidRPr="009213FB">
        <w:t xml:space="preserve">with bouts merged when </w:t>
      </w:r>
      <w:r w:rsidR="00232840" w:rsidRPr="009213FB">
        <w:t xml:space="preserve">separated by </w:t>
      </w:r>
      <w:r w:rsidR="00845A4D" w:rsidRPr="009213FB">
        <w:t>&lt;</w:t>
      </w:r>
      <w:r w:rsidR="00C41C72" w:rsidRPr="009213FB">
        <w:t> </w:t>
      </w:r>
      <w:r w:rsidR="00232840" w:rsidRPr="009213FB">
        <w:t>5 </w:t>
      </w:r>
      <w:r w:rsidR="00F948A9" w:rsidRPr="009213FB">
        <w:t>minutes</w:t>
      </w:r>
      <w:r w:rsidR="00232840" w:rsidRPr="009213FB">
        <w:t xml:space="preserve"> of non-foraging see </w:t>
      </w:r>
      <w:r w:rsidR="00AA0B20" w:rsidRPr="009213FB">
        <w:fldChar w:fldCharType="begin"/>
      </w:r>
      <w:r w:rsidR="00A64A31" w:rsidRPr="009213FB">
        <w:instrText xml:space="preserve"> ADDIN ZOTERO_ITEM CSL_CITATION {"citationID":"0jKg4v8J","properties":{"formattedCitation":"[20]","plainCitation":"[20]","noteIndex":0},"citationItems":[{"id":563,"uris":["http://zotero.org/users/3350645/items/PD3VWPSB"],"uri":["http://zotero.org/users/3350645/items/PD3VWPSB"],"itemData":{"id":563,"type":"article-journal","title":"Geographical variation in the foraging behaviour of the pantropical red-footed booby","container-title":"Marine Ecology Progress Series","page":"217-230","volume":"568","source":"Web of Science","abstract":"While interspecific differences in foraging behaviour have attracted much attention, less is known about how foraging behaviour differs between populations of the same species. Here we compared the foraging strategy of a pantropical seabird, the red-footed booby Sula sula, in 5 populations breeding in contrasted environmental conditions. The foraging strategy strongly differed between sites, from strictly diurnal short trips in Europa Island (Mozambique channel) to long trips including up to 5 nights at sea in Genovesa Island (Galapagos archipelago). The Expectation Maximisation binary Clustering (EMbC) algorithm was used to determine the different behaviours of individuals during their foraging trips (travelling, intensive foraging, resting and relocating). During the day, the activity budget was similar for all the breeding colonies. During the night, birds were primarily on the water, drifting with currents. At all sites, birds similarly performed intensive foraging in zones of area-restricted search (ARS), although the size and duration of ARS zones differed markedly. Red-footed boobies foraged over deep oceanic waters, with chlorophyll a concentrations varying between sites. Birds did not appear to target areas with higher productivity. We suggest that range differences between populations may be linked to other factors such as intra-and interspecific competition.","DOI":"10.3354/meps12052","ISSN":"0171-8630","note":"WOS:000398911600016","journalAbbreviation":"Mar Ecol Prog Ser","language":"English","author":[{"family":"Mendez","given":"Loriane"},{"family":"Borsa","given":"Philippe"},{"family":"Cruz","given":"Sebastian"},{"family":"Grissac","given":"Sophie","non-dropping-particle":"de"},{"family":"Hennicke","given":"Janos"},{"family":"Lallemand","given":"Joelle"},{"family":"Prudor","given":"Aurelien"},{"family":"Weimerskirch","given":"Henri"}],"issued":{"date-parts":[["2017",3,24]]}}}],"schema":"https://github.com/citation-style-language/schema/raw/master/csl-citation.json"} </w:instrText>
      </w:r>
      <w:r w:rsidR="00AA0B20" w:rsidRPr="009213FB">
        <w:fldChar w:fldCharType="separate"/>
      </w:r>
      <w:r w:rsidR="00A64A31" w:rsidRPr="009213FB">
        <w:t>[20]</w:t>
      </w:r>
      <w:r w:rsidR="00AA0B20" w:rsidRPr="009213FB">
        <w:fldChar w:fldCharType="end"/>
      </w:r>
      <w:r w:rsidR="00232840" w:rsidRPr="009213FB">
        <w:t>) of each trip (</w:t>
      </w:r>
      <w:r w:rsidR="00232840" w:rsidRPr="009213FB">
        <w:rPr>
          <w:i/>
        </w:rPr>
        <w:t>rgeos</w:t>
      </w:r>
      <w:r w:rsidR="00232840" w:rsidRPr="009213FB">
        <w:t xml:space="preserve"> v0.3-26 </w:t>
      </w:r>
      <w:r w:rsidR="00AA0B20" w:rsidRPr="009213FB">
        <w:fldChar w:fldCharType="begin"/>
      </w:r>
      <w:r w:rsidR="00A64A31" w:rsidRPr="009213FB">
        <w:instrText xml:space="preserve"> ADDIN ZOTERO_ITEM CSL_CITATION {"citationID":"6UsYeyVv","properties":{"formattedCitation":"[21]","plainCitation":"[21]","noteIndex":0},"citationItems":[{"id":612,"uris":["http://zotero.org/users/3350645/items/8AFEE453"],"uri":["http://zotero.org/users/3350645/items/8AFEE453"],"itemData":{"id":612,"type":"book","title":"Interface to geometry engine - open source ('GEOS')","version":"0.3-26","medium":"R","URL":"https://CRAN.R-project.org/package=rgeos","author":[{"family":"Bivand","given":"Roger"},{"family":"Rundel","given":"Colin"}],"issued":{"date-parts":[["2017"]]}}}],"schema":"https://github.com/citation-style-language/schema/raw/master/csl-citation.json"} </w:instrText>
      </w:r>
      <w:r w:rsidR="00AA0B20" w:rsidRPr="009213FB">
        <w:fldChar w:fldCharType="separate"/>
      </w:r>
      <w:r w:rsidR="00A64A31" w:rsidRPr="009213FB">
        <w:t>[21]</w:t>
      </w:r>
      <w:r w:rsidR="00AA0B20" w:rsidRPr="009213FB">
        <w:fldChar w:fldCharType="end"/>
      </w:r>
      <w:r w:rsidR="00232840" w:rsidRPr="009213FB">
        <w:t xml:space="preserve">). We </w:t>
      </w:r>
      <w:r w:rsidR="0025109E" w:rsidRPr="009213FB">
        <w:t xml:space="preserve">identified </w:t>
      </w:r>
      <w:r w:rsidR="00B14DEF" w:rsidRPr="009213FB">
        <w:t xml:space="preserve">all </w:t>
      </w:r>
      <w:r w:rsidR="00E9527E" w:rsidRPr="009213FB">
        <w:t xml:space="preserve">foraging </w:t>
      </w:r>
      <w:r w:rsidR="00B14DEF" w:rsidRPr="009213FB">
        <w:t xml:space="preserve">patches which </w:t>
      </w:r>
      <w:r w:rsidR="007A4DAE" w:rsidRPr="009213FB">
        <w:t xml:space="preserve">co-occurred </w:t>
      </w:r>
      <w:r w:rsidR="00B14DEF" w:rsidRPr="009213FB">
        <w:t>in time</w:t>
      </w:r>
      <w:r w:rsidR="008C757D" w:rsidRPr="009213FB">
        <w:t xml:space="preserve"> (</w:t>
      </w:r>
      <w:r w:rsidR="00B14DEF" w:rsidRPr="009213FB">
        <w:t>60 second buffe</w:t>
      </w:r>
      <w:r w:rsidR="008C757D" w:rsidRPr="009213FB">
        <w:t>r) and space (</w:t>
      </w:r>
      <w:r w:rsidR="00D95BC4" w:rsidRPr="009213FB">
        <w:rPr>
          <w:i/>
        </w:rPr>
        <w:t>sp</w:t>
      </w:r>
      <w:r w:rsidR="00D95BC4" w:rsidRPr="009213FB">
        <w:t xml:space="preserve"> package v.12-5 </w:t>
      </w:r>
      <w:r w:rsidR="00AA0B20" w:rsidRPr="009213FB">
        <w:fldChar w:fldCharType="begin"/>
      </w:r>
      <w:r w:rsidR="00A64A31" w:rsidRPr="009213FB">
        <w:instrText xml:space="preserve"> ADDIN ZOTERO_ITEM CSL_CITATION {"citationID":"mrujIdHE","properties":{"formattedCitation":"[22]","plainCitation":"[22]","noteIndex":0},"citationItems":[{"id":613,"uris":["http://zotero.org/users/3350645/items/J6YMAV6V"],"uri":["http://zotero.org/users/3350645/items/J6YMAV6V"],"itemData":{"id":613,"type":"book","title":"Classes and methods for spatial data","version":"1.2-5","medium":"R","URL":"https://cran.r-project.org/package=sp","author":[{"family":"Pebesma","given":"Edzer"},{"family":"Bivand","given":"Roger"}],"issued":{"date-parts":[["2017"]]}}}],"schema":"https://github.com/citation-style-language/schema/raw/master/csl-citation.json"} </w:instrText>
      </w:r>
      <w:r w:rsidR="00AA0B20" w:rsidRPr="009213FB">
        <w:fldChar w:fldCharType="separate"/>
      </w:r>
      <w:r w:rsidR="00A64A31" w:rsidRPr="009213FB">
        <w:t>[22]</w:t>
      </w:r>
      <w:r w:rsidR="00AA0B20" w:rsidRPr="009213FB">
        <w:fldChar w:fldCharType="end"/>
      </w:r>
      <w:r w:rsidR="008C757D" w:rsidRPr="009213FB">
        <w:t>)</w:t>
      </w:r>
      <w:r w:rsidR="00B14DEF" w:rsidRPr="009213FB">
        <w:t xml:space="preserve">. </w:t>
      </w:r>
    </w:p>
    <w:p w14:paraId="3BA13E9A" w14:textId="7EB7AB6A" w:rsidR="000F4CDF" w:rsidRPr="009213FB" w:rsidRDefault="0025109E" w:rsidP="00D11AD2">
      <w:pPr>
        <w:spacing w:before="240" w:line="480" w:lineRule="auto"/>
      </w:pPr>
      <w:r w:rsidRPr="009213FB">
        <w:t xml:space="preserve">To determine if overlap in colony </w:t>
      </w:r>
      <w:r w:rsidR="00A120CC" w:rsidRPr="009213FB">
        <w:t xml:space="preserve">departures </w:t>
      </w:r>
      <w:r w:rsidRPr="009213FB">
        <w:t xml:space="preserve">and foraging </w:t>
      </w:r>
      <w:r w:rsidR="00EB0539" w:rsidRPr="009213FB">
        <w:t xml:space="preserve">patches </w:t>
      </w:r>
      <w:r w:rsidR="0037502F" w:rsidRPr="009213FB">
        <w:t xml:space="preserve">could be generated </w:t>
      </w:r>
      <w:r w:rsidR="001C3721" w:rsidRPr="009213FB">
        <w:t>by</w:t>
      </w:r>
      <w:r w:rsidR="0037502F" w:rsidRPr="009213FB">
        <w:t xml:space="preserve"> </w:t>
      </w:r>
      <w:r w:rsidRPr="009213FB">
        <w:t>chance</w:t>
      </w:r>
      <w:r w:rsidR="00AF5773" w:rsidRPr="009213FB">
        <w:t>,</w:t>
      </w:r>
      <w:r w:rsidRPr="009213FB">
        <w:t xml:space="preserve"> we compared the observed pat</w:t>
      </w:r>
      <w:r w:rsidR="00AF5773" w:rsidRPr="009213FB">
        <w:t>tern to null models</w:t>
      </w:r>
      <w:r w:rsidR="00EB0539" w:rsidRPr="009213FB">
        <w:t xml:space="preserve"> </w:t>
      </w:r>
      <w:r w:rsidR="0037502F" w:rsidRPr="009213FB">
        <w:t>produced through</w:t>
      </w:r>
      <w:r w:rsidR="00EB0539" w:rsidRPr="009213FB">
        <w:t xml:space="preserve"> randomisations of the </w:t>
      </w:r>
      <w:r w:rsidR="00C855A7" w:rsidRPr="009213FB">
        <w:t xml:space="preserve">timing of </w:t>
      </w:r>
      <w:r w:rsidR="00EB0539" w:rsidRPr="009213FB">
        <w:t>departure</w:t>
      </w:r>
      <w:r w:rsidR="00C855A7" w:rsidRPr="009213FB">
        <w:t>s and</w:t>
      </w:r>
      <w:r w:rsidR="00EB0539" w:rsidRPr="009213FB">
        <w:t xml:space="preserve"> foraging patches </w:t>
      </w:r>
      <w:r w:rsidRPr="009213FB">
        <w:t>(f</w:t>
      </w:r>
      <w:r w:rsidR="00EB0539" w:rsidRPr="009213FB">
        <w:t xml:space="preserve">or full details </w:t>
      </w:r>
      <w:r w:rsidRPr="009213FB">
        <w:t xml:space="preserve">see </w:t>
      </w:r>
      <w:r w:rsidR="00332493" w:rsidRPr="009213FB">
        <w:t>S</w:t>
      </w:r>
      <w:r w:rsidRPr="009213FB">
        <w:t xml:space="preserve">upplemental </w:t>
      </w:r>
      <w:r w:rsidR="00332493" w:rsidRPr="009213FB">
        <w:t>M</w:t>
      </w:r>
      <w:r w:rsidRPr="009213FB">
        <w:t>aterials).</w:t>
      </w:r>
      <w:r w:rsidR="00DB24BE" w:rsidRPr="009213FB">
        <w:t xml:space="preserve"> To investigate if gannets that shared foraging patches had more similar colony departures, we calculated the difference in departure times (log transformed</w:t>
      </w:r>
      <w:r w:rsidR="008846F4" w:rsidRPr="009213FB">
        <w:t xml:space="preserve">; </w:t>
      </w:r>
      <w:r w:rsidR="00446B3C" w:rsidRPr="009213FB">
        <w:t>to account for non-normality</w:t>
      </w:r>
      <w:r w:rsidR="00DB24BE" w:rsidRPr="009213FB">
        <w:t xml:space="preserve">) </w:t>
      </w:r>
      <w:r w:rsidR="00C340D6" w:rsidRPr="009213FB">
        <w:t xml:space="preserve">between pairs of birds in all </w:t>
      </w:r>
      <w:r w:rsidR="00DB24BE" w:rsidRPr="009213FB">
        <w:t xml:space="preserve">co-occurring </w:t>
      </w:r>
      <w:r w:rsidR="00C340D6" w:rsidRPr="009213FB">
        <w:t xml:space="preserve">first </w:t>
      </w:r>
      <w:r w:rsidR="00DB24BE" w:rsidRPr="009213FB">
        <w:t>foraging patches</w:t>
      </w:r>
      <w:r w:rsidR="00332493" w:rsidRPr="009213FB">
        <w:t>,</w:t>
      </w:r>
      <w:r w:rsidR="00DB24BE" w:rsidRPr="009213FB">
        <w:t xml:space="preserve"> and used a two-sample </w:t>
      </w:r>
      <w:r w:rsidR="00DB24BE" w:rsidRPr="009213FB">
        <w:rPr>
          <w:i/>
        </w:rPr>
        <w:t>t</w:t>
      </w:r>
      <w:r w:rsidR="00DB24BE" w:rsidRPr="009213FB">
        <w:t>-test to compare</w:t>
      </w:r>
      <w:r w:rsidR="00C340D6" w:rsidRPr="009213FB">
        <w:t xml:space="preserve"> pairs of birds in</w:t>
      </w:r>
      <w:r w:rsidR="00DB24BE" w:rsidRPr="009213FB">
        <w:t xml:space="preserve"> overlapping and non-overlapping foraging patches. </w:t>
      </w:r>
    </w:p>
    <w:p w14:paraId="6AE01534" w14:textId="5C16BC29" w:rsidR="00B35B8C" w:rsidRPr="009213FB" w:rsidRDefault="008C757D" w:rsidP="005A7ABD">
      <w:pPr>
        <w:spacing w:before="240" w:line="480" w:lineRule="auto"/>
      </w:pPr>
      <w:r w:rsidRPr="009213FB">
        <w:lastRenderedPageBreak/>
        <w:t>We calculated the</w:t>
      </w:r>
      <w:r w:rsidR="00312CAD" w:rsidRPr="009213FB">
        <w:t xml:space="preserve"> straight line distance between</w:t>
      </w:r>
      <w:r w:rsidR="00FF5F18" w:rsidRPr="009213FB">
        <w:t xml:space="preserve"> </w:t>
      </w:r>
      <w:r w:rsidR="00312CAD" w:rsidRPr="009213FB">
        <w:t>centroids</w:t>
      </w:r>
      <w:r w:rsidR="00FF5F18" w:rsidRPr="009213FB">
        <w:t xml:space="preserve"> </w:t>
      </w:r>
      <w:r w:rsidR="00312CAD" w:rsidRPr="009213FB">
        <w:t xml:space="preserve">of </w:t>
      </w:r>
      <w:r w:rsidR="00580F6F" w:rsidRPr="009213FB">
        <w:t xml:space="preserve">the </w:t>
      </w:r>
      <w:r w:rsidR="00312CAD" w:rsidRPr="009213FB">
        <w:t xml:space="preserve">first foraging patches </w:t>
      </w:r>
      <w:r w:rsidR="00150060" w:rsidRPr="009213FB">
        <w:t xml:space="preserve">of each trip, </w:t>
      </w:r>
      <w:r w:rsidR="00312CAD" w:rsidRPr="009213FB">
        <w:t xml:space="preserve">for each individual and </w:t>
      </w:r>
      <w:r w:rsidR="00C340D6" w:rsidRPr="009213FB">
        <w:t>1</w:t>
      </w:r>
      <w:r w:rsidR="00312CAD" w:rsidRPr="009213FB">
        <w:t xml:space="preserve">) </w:t>
      </w:r>
      <w:r w:rsidR="00C541A9" w:rsidRPr="009213FB">
        <w:t xml:space="preserve">birds on trips that co-departed the colony with the focal trip </w:t>
      </w:r>
      <w:r w:rsidR="00312CAD" w:rsidRPr="009213FB">
        <w:t xml:space="preserve">and </w:t>
      </w:r>
      <w:r w:rsidR="00C340D6" w:rsidRPr="009213FB">
        <w:t>2</w:t>
      </w:r>
      <w:r w:rsidR="00312CAD" w:rsidRPr="009213FB">
        <w:t xml:space="preserve">) all </w:t>
      </w:r>
      <w:r w:rsidR="00C541A9" w:rsidRPr="009213FB">
        <w:t xml:space="preserve">trips in which individuals were </w:t>
      </w:r>
      <w:r w:rsidR="00312CAD" w:rsidRPr="009213FB">
        <w:t xml:space="preserve">not observed co-departing with the focal </w:t>
      </w:r>
      <w:r w:rsidR="00E83A41" w:rsidRPr="009213FB">
        <w:t>trip</w:t>
      </w:r>
      <w:r w:rsidR="00312CAD" w:rsidRPr="009213FB">
        <w:t xml:space="preserve">. </w:t>
      </w:r>
      <w:r w:rsidR="00B35B8C" w:rsidRPr="009213FB">
        <w:t>We used pair-wise Kolmogorov–Smirnov test</w:t>
      </w:r>
      <w:r w:rsidR="002567C1" w:rsidRPr="009213FB">
        <w:t>s</w:t>
      </w:r>
      <w:r w:rsidR="00B35B8C" w:rsidRPr="009213FB">
        <w:t xml:space="preserve"> to determine if the distribution of </w:t>
      </w:r>
      <w:r w:rsidR="00E83A41" w:rsidRPr="009213FB">
        <w:t xml:space="preserve">distances </w:t>
      </w:r>
      <w:r w:rsidR="00B35B8C" w:rsidRPr="009213FB">
        <w:t>varied between each group. All statistical analysis was performed in R v.</w:t>
      </w:r>
      <w:r w:rsidR="00ED2348" w:rsidRPr="009213FB">
        <w:t>3.3.1</w:t>
      </w:r>
      <w:r w:rsidR="00D95BC4" w:rsidRPr="009213FB">
        <w:t xml:space="preserve"> </w:t>
      </w:r>
      <w:r w:rsidR="00AA0B20" w:rsidRPr="009213FB">
        <w:fldChar w:fldCharType="begin"/>
      </w:r>
      <w:r w:rsidR="00A64A31" w:rsidRPr="009213FB">
        <w:instrText xml:space="preserve"> ADDIN ZOTERO_ITEM CSL_CITATION {"citationID":"FGkiIW7m","properties":{"formattedCitation":"[23]","plainCitation":"[23]","noteIndex":0},"citationItems":[{"id":614,"uris":["http://zotero.org/users/3350645/items/V589KR7M"],"uri":["http://zotero.org/users/3350645/items/V589KR7M"],"itemData":{"id":614,"type":"book","title":"R: A language and environment for statistical computing.","publisher":"R Foundation for Statistical Computing","publisher-place":"Vienna, Austria.","version":"3.3.1","event-place":"Vienna, Austria.","URL":"https://www.R-project.org/","author":[{"family":"R Core Team","given":""}],"issued":{"date-parts":[["2016"]]}}}],"schema":"https://github.com/citation-style-language/schema/raw/master/csl-citation.json"} </w:instrText>
      </w:r>
      <w:r w:rsidR="00AA0B20" w:rsidRPr="009213FB">
        <w:fldChar w:fldCharType="separate"/>
      </w:r>
      <w:r w:rsidR="00A64A31" w:rsidRPr="009213FB">
        <w:t>[23]</w:t>
      </w:r>
      <w:r w:rsidR="00AA0B20" w:rsidRPr="009213FB">
        <w:fldChar w:fldCharType="end"/>
      </w:r>
      <w:r w:rsidR="00B35B8C" w:rsidRPr="009213FB">
        <w:t xml:space="preserve">. </w:t>
      </w:r>
      <w:r w:rsidR="007B22F9" w:rsidRPr="009213FB">
        <w:t xml:space="preserve">Unless otherwise indicated, data are presented as mean ± SE. </w:t>
      </w:r>
    </w:p>
    <w:p w14:paraId="319A4CB3" w14:textId="4909AF55" w:rsidR="00D056AE" w:rsidRPr="009213FB" w:rsidRDefault="00A02D6A" w:rsidP="00D11AD2">
      <w:pPr>
        <w:spacing w:before="240" w:line="480" w:lineRule="auto"/>
      </w:pPr>
      <w:r w:rsidRPr="009213FB">
        <w:rPr>
          <w:b/>
        </w:rPr>
        <w:t>Results</w:t>
      </w:r>
      <w:r w:rsidR="004E5D00" w:rsidRPr="009213FB">
        <w:rPr>
          <w:b/>
        </w:rPr>
        <w:t xml:space="preserve"> </w:t>
      </w:r>
    </w:p>
    <w:p w14:paraId="0C646892" w14:textId="5F4FA3EC" w:rsidR="003347BC" w:rsidRPr="009213FB" w:rsidRDefault="005A7ABD" w:rsidP="00D11AD2">
      <w:pPr>
        <w:spacing w:before="240" w:line="480" w:lineRule="auto"/>
      </w:pPr>
      <w:r w:rsidRPr="009213FB">
        <w:t>We recorded 938 complete foraging trips (duration; 16.1</w:t>
      </w:r>
      <w:r w:rsidR="005F7792" w:rsidRPr="009213FB">
        <w:t xml:space="preserve"> ± 0.7</w:t>
      </w:r>
      <w:r w:rsidR="00F948A9" w:rsidRPr="009213FB">
        <w:t xml:space="preserve"> hours), from 85 individuals (</w:t>
      </w:r>
      <w:r w:rsidR="00E26591" w:rsidRPr="009213FB">
        <w:t>11.04 ± 0.6 trips per bird</w:t>
      </w:r>
      <w:r w:rsidRPr="009213FB">
        <w:t>)</w:t>
      </w:r>
      <w:r w:rsidR="00AC0D16" w:rsidRPr="009213FB">
        <w:t xml:space="preserve">, representing 85% of the breeding </w:t>
      </w:r>
      <w:r w:rsidR="00A44F62" w:rsidRPr="009213FB">
        <w:t>birds</w:t>
      </w:r>
      <w:r w:rsidR="00AC0D16" w:rsidRPr="009213FB">
        <w:t xml:space="preserve"> at the time of the study</w:t>
      </w:r>
      <w:r w:rsidRPr="009213FB">
        <w:t xml:space="preserve">. </w:t>
      </w:r>
      <w:r w:rsidR="00AF5773" w:rsidRPr="009213FB">
        <w:t xml:space="preserve">Gannets preferentially </w:t>
      </w:r>
      <w:r w:rsidR="00E8038D" w:rsidRPr="009213FB">
        <w:t>depart</w:t>
      </w:r>
      <w:r w:rsidR="00AF5773" w:rsidRPr="009213FB">
        <w:t>ed</w:t>
      </w:r>
      <w:r w:rsidR="0034715E" w:rsidRPr="009213FB">
        <w:t xml:space="preserve"> the colony with </w:t>
      </w:r>
      <w:r w:rsidR="00B45EB8" w:rsidRPr="009213FB">
        <w:t>conspecific</w:t>
      </w:r>
      <w:r w:rsidR="0034715E" w:rsidRPr="009213FB">
        <w:t>s</w:t>
      </w:r>
      <w:r w:rsidR="00B45EB8" w:rsidRPr="009213FB">
        <w:t xml:space="preserve"> (40.7% of trips, 10 000 permutations; </w:t>
      </w:r>
      <w:r w:rsidR="00B45EB8" w:rsidRPr="009213FB">
        <w:rPr>
          <w:i/>
        </w:rPr>
        <w:t>p</w:t>
      </w:r>
      <w:r w:rsidR="0011579A" w:rsidRPr="009213FB">
        <w:t> </w:t>
      </w:r>
      <w:r w:rsidR="00B45EB8" w:rsidRPr="009213FB">
        <w:t>=</w:t>
      </w:r>
      <w:r w:rsidR="0011579A" w:rsidRPr="009213FB">
        <w:t> </w:t>
      </w:r>
      <w:r w:rsidR="00CF7F5E" w:rsidRPr="009213FB">
        <w:t>0.0068</w:t>
      </w:r>
      <w:r w:rsidR="007F2512" w:rsidRPr="009213FB">
        <w:t>, Fig. 1</w:t>
      </w:r>
      <w:r w:rsidR="00F2704C" w:rsidRPr="009213FB">
        <w:t>A</w:t>
      </w:r>
      <w:r w:rsidR="007F2512" w:rsidRPr="009213FB">
        <w:t>)</w:t>
      </w:r>
      <w:r w:rsidR="003347BC" w:rsidRPr="009213FB">
        <w:t xml:space="preserve"> and co-</w:t>
      </w:r>
      <w:r w:rsidR="00695000" w:rsidRPr="009213FB">
        <w:t>occurring</w:t>
      </w:r>
      <w:r w:rsidR="003347BC" w:rsidRPr="009213FB">
        <w:t xml:space="preserve"> foraging bouts </w:t>
      </w:r>
      <w:r w:rsidR="00E8038D" w:rsidRPr="009213FB">
        <w:t>tended to overlap</w:t>
      </w:r>
      <w:r w:rsidR="007F2512" w:rsidRPr="009213FB">
        <w:t xml:space="preserve"> in foraging area </w:t>
      </w:r>
      <w:r w:rsidR="001C3721" w:rsidRPr="009213FB">
        <w:t>more often than expected by chance</w:t>
      </w:r>
      <w:r w:rsidR="001C3721" w:rsidRPr="009213FB" w:rsidDel="001C3721">
        <w:t xml:space="preserve"> </w:t>
      </w:r>
      <w:r w:rsidR="007F2512" w:rsidRPr="009213FB">
        <w:t>(</w:t>
      </w:r>
      <w:r w:rsidR="005701E7" w:rsidRPr="009213FB">
        <w:t>27.4% of co-occurring first f</w:t>
      </w:r>
      <w:r w:rsidR="007F2512" w:rsidRPr="009213FB">
        <w:t>oraging bouts overlap</w:t>
      </w:r>
      <w:r w:rsidR="00A82F19" w:rsidRPr="009213FB">
        <w:t>ped</w:t>
      </w:r>
      <w:r w:rsidR="007F2512" w:rsidRPr="009213FB">
        <w:t xml:space="preserve"> in space; 1000 permutations, </w:t>
      </w:r>
      <w:r w:rsidR="007F2512" w:rsidRPr="009213FB">
        <w:rPr>
          <w:i/>
        </w:rPr>
        <w:t>p</w:t>
      </w:r>
      <w:r w:rsidR="0011579A" w:rsidRPr="009213FB">
        <w:t> </w:t>
      </w:r>
      <w:r w:rsidR="007F2512" w:rsidRPr="009213FB">
        <w:t>=</w:t>
      </w:r>
      <w:r w:rsidR="0011579A" w:rsidRPr="009213FB">
        <w:t> </w:t>
      </w:r>
      <w:r w:rsidR="007F2512" w:rsidRPr="009213FB">
        <w:t xml:space="preserve">0.001, Fig. </w:t>
      </w:r>
      <w:r w:rsidR="00AF5773" w:rsidRPr="009213FB">
        <w:t>1</w:t>
      </w:r>
      <w:r w:rsidR="00252B6A" w:rsidRPr="009213FB">
        <w:t>B</w:t>
      </w:r>
      <w:r w:rsidR="00E8038D" w:rsidRPr="009213FB">
        <w:t>)</w:t>
      </w:r>
      <w:r w:rsidR="003347BC" w:rsidRPr="009213FB">
        <w:t xml:space="preserve">. </w:t>
      </w:r>
    </w:p>
    <w:p w14:paraId="74FBB132" w14:textId="41FDBC92" w:rsidR="00B45EB8" w:rsidRPr="009213FB" w:rsidRDefault="003347BC" w:rsidP="00D11AD2">
      <w:pPr>
        <w:spacing w:before="240" w:line="480" w:lineRule="auto"/>
      </w:pPr>
      <w:r w:rsidRPr="009213FB">
        <w:t xml:space="preserve">Individuals </w:t>
      </w:r>
      <w:r w:rsidR="00252B6A" w:rsidRPr="009213FB">
        <w:t>with</w:t>
      </w:r>
      <w:r w:rsidR="00E8038D" w:rsidRPr="009213FB">
        <w:t xml:space="preserve"> </w:t>
      </w:r>
      <w:r w:rsidR="007F2512" w:rsidRPr="009213FB">
        <w:t xml:space="preserve">overlapping foraging </w:t>
      </w:r>
      <w:r w:rsidR="00F2704C" w:rsidRPr="009213FB">
        <w:t xml:space="preserve">patches </w:t>
      </w:r>
      <w:r w:rsidR="00E8038D" w:rsidRPr="009213FB">
        <w:t>had</w:t>
      </w:r>
      <w:r w:rsidR="00F2704C" w:rsidRPr="009213FB">
        <w:t xml:space="preserve"> departures times that were 2.6 times closer than those with non-overlapping foraging patches (</w:t>
      </w:r>
      <w:r w:rsidR="007B22F9" w:rsidRPr="009213FB">
        <w:t xml:space="preserve">minutes apart: </w:t>
      </w:r>
      <w:r w:rsidR="00F948A9" w:rsidRPr="009213FB">
        <w:t>overlapping</w:t>
      </w:r>
      <w:r w:rsidR="0011579A" w:rsidRPr="009213FB">
        <w:t> </w:t>
      </w:r>
      <w:r w:rsidR="00F948A9" w:rsidRPr="009213FB">
        <w:t>=</w:t>
      </w:r>
      <w:r w:rsidR="0011579A" w:rsidRPr="009213FB">
        <w:t> </w:t>
      </w:r>
      <w:r w:rsidR="00F948A9" w:rsidRPr="009213FB">
        <w:t>39</w:t>
      </w:r>
      <w:r w:rsidR="0011579A" w:rsidRPr="009213FB">
        <w:t> </w:t>
      </w:r>
      <w:r w:rsidR="00F948A9" w:rsidRPr="009213FB">
        <w:t>±</w:t>
      </w:r>
      <w:r w:rsidR="0011579A" w:rsidRPr="009213FB">
        <w:t> </w:t>
      </w:r>
      <w:r w:rsidR="00EA109F" w:rsidRPr="009213FB">
        <w:t>4.9</w:t>
      </w:r>
      <w:r w:rsidR="001C3721" w:rsidRPr="009213FB">
        <w:t>;</w:t>
      </w:r>
      <w:r w:rsidR="00F948A9" w:rsidRPr="009213FB">
        <w:t xml:space="preserve"> non-overlapping</w:t>
      </w:r>
      <w:r w:rsidR="0011579A" w:rsidRPr="009213FB">
        <w:t> </w:t>
      </w:r>
      <w:r w:rsidR="00F948A9" w:rsidRPr="009213FB">
        <w:t>=</w:t>
      </w:r>
      <w:r w:rsidR="0011579A" w:rsidRPr="009213FB">
        <w:t> </w:t>
      </w:r>
      <w:r w:rsidR="00F948A9" w:rsidRPr="009213FB">
        <w:t>100</w:t>
      </w:r>
      <w:r w:rsidR="0011579A" w:rsidRPr="009213FB">
        <w:t> </w:t>
      </w:r>
      <w:r w:rsidR="00F948A9" w:rsidRPr="009213FB">
        <w:t>±</w:t>
      </w:r>
      <w:r w:rsidR="0011579A" w:rsidRPr="009213FB">
        <w:t> </w:t>
      </w:r>
      <w:r w:rsidR="007B1E6E" w:rsidRPr="009213FB">
        <w:t>4.</w:t>
      </w:r>
      <w:r w:rsidR="00EA109F" w:rsidRPr="009213FB">
        <w:t>8</w:t>
      </w:r>
      <w:r w:rsidR="00A10FF6" w:rsidRPr="009213FB">
        <w:t>;</w:t>
      </w:r>
      <w:r w:rsidR="00F2704C" w:rsidRPr="009213FB">
        <w:t xml:space="preserve"> </w:t>
      </w:r>
      <w:r w:rsidR="00F948A9" w:rsidRPr="009213FB">
        <w:rPr>
          <w:i/>
        </w:rPr>
        <w:t>t</w:t>
      </w:r>
      <w:r w:rsidR="00A82F19" w:rsidRPr="009213FB">
        <w:rPr>
          <w:vertAlign w:val="subscript"/>
        </w:rPr>
        <w:t>242</w:t>
      </w:r>
      <w:r w:rsidR="0011579A" w:rsidRPr="009213FB">
        <w:t> </w:t>
      </w:r>
      <w:r w:rsidR="00BC1668" w:rsidRPr="009213FB">
        <w:t>=</w:t>
      </w:r>
      <w:r w:rsidR="0011579A" w:rsidRPr="009213FB">
        <w:t> </w:t>
      </w:r>
      <w:r w:rsidR="007F2465" w:rsidRPr="009213FB">
        <w:t>-7.5</w:t>
      </w:r>
      <w:r w:rsidR="00BC1668" w:rsidRPr="009213FB">
        <w:t xml:space="preserve">, </w:t>
      </w:r>
      <w:r w:rsidR="00363B98" w:rsidRPr="009213FB">
        <w:rPr>
          <w:i/>
        </w:rPr>
        <w:t>p</w:t>
      </w:r>
      <w:r w:rsidR="0011579A" w:rsidRPr="009213FB">
        <w:t> </w:t>
      </w:r>
      <w:r w:rsidR="00363B98" w:rsidRPr="009213FB">
        <w:t>&lt;</w:t>
      </w:r>
      <w:r w:rsidR="0011579A" w:rsidRPr="009213FB">
        <w:t> </w:t>
      </w:r>
      <w:r w:rsidR="00363B98" w:rsidRPr="009213FB">
        <w:t>0.0005</w:t>
      </w:r>
      <w:r w:rsidR="00252B6A" w:rsidRPr="009213FB">
        <w:t>, Fig. 2</w:t>
      </w:r>
      <w:r w:rsidR="00E83A41" w:rsidRPr="009213FB">
        <w:t>A</w:t>
      </w:r>
      <w:r w:rsidRPr="009213FB">
        <w:t xml:space="preserve">). </w:t>
      </w:r>
      <w:r w:rsidR="00AF5773" w:rsidRPr="009213FB">
        <w:t xml:space="preserve">Co-departing individuals </w:t>
      </w:r>
      <w:r w:rsidR="00E9757F" w:rsidRPr="009213FB">
        <w:t>tended to have first</w:t>
      </w:r>
      <w:r w:rsidR="003D09BD" w:rsidRPr="009213FB">
        <w:t xml:space="preserve"> foraging</w:t>
      </w:r>
      <w:r w:rsidR="00E9757F" w:rsidRPr="009213FB">
        <w:t xml:space="preserve"> patches </w:t>
      </w:r>
      <w:r w:rsidR="00845A4D" w:rsidRPr="009213FB">
        <w:t xml:space="preserve">closer together </w:t>
      </w:r>
      <w:r w:rsidR="00E9757F" w:rsidRPr="009213FB">
        <w:t xml:space="preserve">than </w:t>
      </w:r>
      <w:r w:rsidR="003D09BD" w:rsidRPr="009213FB">
        <w:t xml:space="preserve">the </w:t>
      </w:r>
      <w:r w:rsidR="00E9757F" w:rsidRPr="009213FB">
        <w:t>first patches of birds that did not co-depart</w:t>
      </w:r>
      <w:r w:rsidR="00230F08" w:rsidRPr="009213FB">
        <w:t xml:space="preserve"> </w:t>
      </w:r>
      <w:r w:rsidR="00E9757F" w:rsidRPr="009213FB">
        <w:t>(k-s test</w:t>
      </w:r>
      <w:r w:rsidR="00FD1CCA" w:rsidRPr="009213FB">
        <w:t>;</w:t>
      </w:r>
      <w:r w:rsidR="00E9757F" w:rsidRPr="009213FB">
        <w:t xml:space="preserve"> D</w:t>
      </w:r>
      <w:r w:rsidR="0011579A" w:rsidRPr="009213FB">
        <w:t> </w:t>
      </w:r>
      <w:r w:rsidR="00E9757F" w:rsidRPr="009213FB">
        <w:t>=</w:t>
      </w:r>
      <w:r w:rsidR="0011579A" w:rsidRPr="009213FB">
        <w:t> </w:t>
      </w:r>
      <w:r w:rsidR="00E9757F" w:rsidRPr="009213FB">
        <w:t>0.</w:t>
      </w:r>
      <w:r w:rsidR="00FD1CCA" w:rsidRPr="009213FB">
        <w:t xml:space="preserve">40, </w:t>
      </w:r>
      <w:r w:rsidR="00FD1CCA" w:rsidRPr="009213FB">
        <w:rPr>
          <w:i/>
        </w:rPr>
        <w:t>p</w:t>
      </w:r>
      <w:r w:rsidR="0011579A" w:rsidRPr="009213FB">
        <w:t> </w:t>
      </w:r>
      <w:r w:rsidR="00FD1CCA" w:rsidRPr="009213FB">
        <w:t>&lt;</w:t>
      </w:r>
      <w:r w:rsidR="0011579A" w:rsidRPr="009213FB">
        <w:t> </w:t>
      </w:r>
      <w:r w:rsidR="00363B98" w:rsidRPr="009213FB">
        <w:t>0.0005</w:t>
      </w:r>
      <w:r w:rsidR="00E9757F" w:rsidRPr="009213FB">
        <w:t>)</w:t>
      </w:r>
      <w:r w:rsidR="00CE22F8" w:rsidRPr="009213FB">
        <w:t>.</w:t>
      </w:r>
      <w:r w:rsidR="00FD1CCA" w:rsidRPr="009213FB">
        <w:t xml:space="preserve"> </w:t>
      </w:r>
    </w:p>
    <w:p w14:paraId="661B8FA4" w14:textId="77777777" w:rsidR="00B47AE7" w:rsidRPr="009213FB" w:rsidRDefault="00DA64F9" w:rsidP="00D11AD2">
      <w:pPr>
        <w:spacing w:before="240" w:line="480" w:lineRule="auto"/>
        <w:rPr>
          <w:b/>
        </w:rPr>
      </w:pPr>
      <w:r w:rsidRPr="009213FB">
        <w:rPr>
          <w:b/>
        </w:rPr>
        <w:t>Discussion</w:t>
      </w:r>
    </w:p>
    <w:p w14:paraId="6B73E6BC" w14:textId="420B5F88" w:rsidR="00A37DE1" w:rsidRPr="009213FB" w:rsidRDefault="008655B3" w:rsidP="00D11AD2">
      <w:pPr>
        <w:spacing w:before="240" w:line="480" w:lineRule="auto"/>
      </w:pPr>
      <w:r w:rsidRPr="009213FB">
        <w:t>In this study</w:t>
      </w:r>
      <w:r w:rsidR="00B47AE7" w:rsidRPr="009213FB">
        <w:t xml:space="preserve"> we </w:t>
      </w:r>
      <w:r w:rsidR="00B8585C" w:rsidRPr="009213FB">
        <w:t>u</w:t>
      </w:r>
      <w:r w:rsidR="00A37DE1" w:rsidRPr="009213FB">
        <w:t>se</w:t>
      </w:r>
      <w:r w:rsidR="00BF7A1D" w:rsidRPr="009213FB">
        <w:t>d</w:t>
      </w:r>
      <w:r w:rsidR="00B8585C" w:rsidRPr="009213FB">
        <w:t xml:space="preserve"> GPS to simultaneously track the foraging movements </w:t>
      </w:r>
      <w:r w:rsidR="00FA6C99" w:rsidRPr="009213FB">
        <w:t>of</w:t>
      </w:r>
      <w:r w:rsidR="00B8585C" w:rsidRPr="009213FB">
        <w:t xml:space="preserve"> </w:t>
      </w:r>
      <w:r w:rsidR="00610BAA" w:rsidRPr="009213FB">
        <w:t>85</w:t>
      </w:r>
      <w:r w:rsidR="00B8585C" w:rsidRPr="009213FB">
        <w:t>% of the breeding adults in a colony of Australasian gannets</w:t>
      </w:r>
      <w:r w:rsidR="00A37DE1" w:rsidRPr="009213FB">
        <w:t xml:space="preserve"> and</w:t>
      </w:r>
      <w:r w:rsidR="007F2713" w:rsidRPr="009213FB">
        <w:t xml:space="preserve"> demonstrate</w:t>
      </w:r>
      <w:r w:rsidRPr="009213FB">
        <w:t xml:space="preserve"> </w:t>
      </w:r>
      <w:r w:rsidR="004A4B5C" w:rsidRPr="009213FB">
        <w:t xml:space="preserve">that </w:t>
      </w:r>
      <w:r w:rsidR="00B8585C" w:rsidRPr="009213FB">
        <w:t xml:space="preserve">gannets </w:t>
      </w:r>
      <w:r w:rsidR="007F2713" w:rsidRPr="009213FB">
        <w:t>coordinate</w:t>
      </w:r>
      <w:r w:rsidR="00B47AE7" w:rsidRPr="009213FB">
        <w:t xml:space="preserve"> foraging </w:t>
      </w:r>
      <w:r w:rsidR="007F2713" w:rsidRPr="009213FB">
        <w:t xml:space="preserve">movements </w:t>
      </w:r>
      <w:r w:rsidR="00B47AE7" w:rsidRPr="009213FB">
        <w:t xml:space="preserve">as part of their </w:t>
      </w:r>
      <w:r w:rsidR="00064C49" w:rsidRPr="009213FB">
        <w:t xml:space="preserve">overall </w:t>
      </w:r>
      <w:r w:rsidR="00B47AE7" w:rsidRPr="009213FB">
        <w:t>foraging strategy</w:t>
      </w:r>
      <w:r w:rsidR="00A37DE1" w:rsidRPr="009213FB">
        <w:t>.</w:t>
      </w:r>
      <w:r w:rsidR="004F7371" w:rsidRPr="009213FB">
        <w:t xml:space="preserve"> Our results, which </w:t>
      </w:r>
      <w:r w:rsidR="0018628D" w:rsidRPr="009213FB">
        <w:t xml:space="preserve">even with our comprehensive data set </w:t>
      </w:r>
      <w:r w:rsidR="004F7371" w:rsidRPr="009213FB">
        <w:t>provide a conservative estimate of</w:t>
      </w:r>
      <w:r w:rsidR="008C62B7">
        <w:t xml:space="preserve"> this </w:t>
      </w:r>
      <w:r w:rsidR="004F7371" w:rsidRPr="009213FB">
        <w:t xml:space="preserve"> </w:t>
      </w:r>
      <w:r w:rsidR="00FE51F1" w:rsidRPr="009213FB">
        <w:t xml:space="preserve">coordination </w:t>
      </w:r>
      <w:r w:rsidR="004F7371" w:rsidRPr="009213FB">
        <w:t>(</w:t>
      </w:r>
      <w:r w:rsidR="004F360E" w:rsidRPr="009213FB">
        <w:t>S</w:t>
      </w:r>
      <w:r w:rsidR="004F7371" w:rsidRPr="009213FB">
        <w:t xml:space="preserve">upplemental </w:t>
      </w:r>
      <w:r w:rsidR="004F360E" w:rsidRPr="009213FB">
        <w:t xml:space="preserve">Material </w:t>
      </w:r>
      <w:r w:rsidR="004F7371" w:rsidRPr="009213FB">
        <w:t xml:space="preserve">Fig </w:t>
      </w:r>
      <w:r w:rsidR="004F46A9" w:rsidRPr="009213FB">
        <w:t>2</w:t>
      </w:r>
      <w:r w:rsidR="004F7371" w:rsidRPr="009213FB">
        <w:t>)</w:t>
      </w:r>
      <w:r w:rsidR="00DB24BE" w:rsidRPr="009213FB">
        <w:t>,</w:t>
      </w:r>
      <w:r w:rsidR="004F7371" w:rsidRPr="009213FB">
        <w:t xml:space="preserve"> show</w:t>
      </w:r>
      <w:r w:rsidR="00A37DE1" w:rsidRPr="009213FB">
        <w:t xml:space="preserve"> </w:t>
      </w:r>
      <w:r w:rsidR="004F7371" w:rsidRPr="009213FB">
        <w:t>i</w:t>
      </w:r>
      <w:r w:rsidR="00B8585C" w:rsidRPr="009213FB">
        <w:t>ndividuals</w:t>
      </w:r>
      <w:r w:rsidR="00064C49" w:rsidRPr="009213FB">
        <w:t xml:space="preserve"> </w:t>
      </w:r>
      <w:r w:rsidR="00A52977" w:rsidRPr="009213FB">
        <w:t xml:space="preserve">significantly </w:t>
      </w:r>
      <w:r w:rsidR="00FE51F1" w:rsidRPr="009213FB">
        <w:t>overlap</w:t>
      </w:r>
      <w:r w:rsidR="007F2713" w:rsidRPr="009213FB">
        <w:t xml:space="preserve"> </w:t>
      </w:r>
      <w:r w:rsidR="00A37DE1" w:rsidRPr="009213FB">
        <w:t xml:space="preserve">with </w:t>
      </w:r>
      <w:r w:rsidR="00B8585C" w:rsidRPr="009213FB">
        <w:t>conspecifics</w:t>
      </w:r>
      <w:r w:rsidR="00064C49" w:rsidRPr="009213FB">
        <w:t>, during</w:t>
      </w:r>
      <w:r w:rsidR="00A10FF6" w:rsidRPr="009213FB">
        <w:t xml:space="preserve"> both</w:t>
      </w:r>
      <w:r w:rsidR="00064C49" w:rsidRPr="009213FB">
        <w:t xml:space="preserve"> colony </w:t>
      </w:r>
      <w:r w:rsidR="00064C49" w:rsidRPr="009213FB">
        <w:lastRenderedPageBreak/>
        <w:t>departures</w:t>
      </w:r>
      <w:r w:rsidR="00A120CC" w:rsidRPr="009213FB">
        <w:t xml:space="preserve"> </w:t>
      </w:r>
      <w:r w:rsidR="00064C49" w:rsidRPr="009213FB">
        <w:t xml:space="preserve">and </w:t>
      </w:r>
      <w:r w:rsidR="0018628D" w:rsidRPr="009213FB">
        <w:t xml:space="preserve">subsequently </w:t>
      </w:r>
      <w:r w:rsidR="00A10FF6" w:rsidRPr="009213FB">
        <w:t xml:space="preserve">while foraging </w:t>
      </w:r>
      <w:r w:rsidR="00064C49" w:rsidRPr="009213FB">
        <w:t>at</w:t>
      </w:r>
      <w:r w:rsidR="006868EC" w:rsidRPr="009213FB">
        <w:t>-</w:t>
      </w:r>
      <w:r w:rsidR="00064C49" w:rsidRPr="009213FB">
        <w:t>sea</w:t>
      </w:r>
      <w:r w:rsidR="0066057A" w:rsidRPr="009213FB">
        <w:t>. Thus,</w:t>
      </w:r>
      <w:r w:rsidR="00E116C4" w:rsidRPr="009213FB">
        <w:t xml:space="preserve"> </w:t>
      </w:r>
      <w:r w:rsidR="008C62B7">
        <w:t>our study presents</w:t>
      </w:r>
      <w:r w:rsidR="0066057A" w:rsidRPr="009213FB">
        <w:t xml:space="preserve"> robust colony-level </w:t>
      </w:r>
      <w:r w:rsidR="008C62B7">
        <w:t xml:space="preserve">support for the existence of social foraging behaviours </w:t>
      </w:r>
      <w:r w:rsidR="0066057A" w:rsidRPr="009213FB">
        <w:t>in colonial seabirds</w:t>
      </w:r>
      <w:r w:rsidR="00B47AE7" w:rsidRPr="009213FB">
        <w:t>.</w:t>
      </w:r>
      <w:r w:rsidR="00E116C4" w:rsidRPr="009213FB">
        <w:t xml:space="preserve"> </w:t>
      </w:r>
      <w:r w:rsidR="002E4CFB" w:rsidRPr="009213FB">
        <w:t xml:space="preserve"> </w:t>
      </w:r>
    </w:p>
    <w:p w14:paraId="5426D26B" w14:textId="38B3042F" w:rsidR="00FA6C99" w:rsidRPr="009213FB" w:rsidRDefault="004A7884" w:rsidP="00D11AD2">
      <w:pPr>
        <w:spacing w:before="240" w:line="480" w:lineRule="auto"/>
      </w:pPr>
      <w:r w:rsidRPr="009213FB">
        <w:t>As the colony is a central location to which breeding i</w:t>
      </w:r>
      <w:r w:rsidR="00C855A7" w:rsidRPr="009213FB">
        <w:t xml:space="preserve">ndividuals must </w:t>
      </w:r>
      <w:r w:rsidRPr="009213FB">
        <w:t>return,</w:t>
      </w:r>
      <w:r w:rsidR="00D26C17" w:rsidRPr="009213FB">
        <w:t xml:space="preserve"> group formation at the colony may be beneficial </w:t>
      </w:r>
      <w:r w:rsidRPr="009213FB">
        <w:t xml:space="preserve">to </w:t>
      </w:r>
      <w:r w:rsidR="00C376C5" w:rsidRPr="009213FB">
        <w:t>avoid locating</w:t>
      </w:r>
      <w:r w:rsidRPr="009213FB">
        <w:t xml:space="preserve"> foraging groups at</w:t>
      </w:r>
      <w:r w:rsidR="006868EC" w:rsidRPr="009213FB">
        <w:t>-</w:t>
      </w:r>
      <w:r w:rsidRPr="009213FB">
        <w:t xml:space="preserve">sea </w:t>
      </w:r>
      <w:r w:rsidR="00A44F62" w:rsidRPr="009213FB">
        <w:t>and/</w:t>
      </w:r>
      <w:r w:rsidRPr="009213FB">
        <w:t>or foraging alone.</w:t>
      </w:r>
      <w:r w:rsidR="00827FC2" w:rsidRPr="009213FB">
        <w:t xml:space="preserve"> </w:t>
      </w:r>
      <w:r w:rsidRPr="009213FB">
        <w:t>Indeed</w:t>
      </w:r>
      <w:r w:rsidR="00D70C65" w:rsidRPr="009213FB">
        <w:t xml:space="preserve">, we found initial foraging patches were more similar for individuals that co-departed the colony, indicating the colony </w:t>
      </w:r>
      <w:r w:rsidR="00542DF9" w:rsidRPr="009213FB">
        <w:t>may provide a</w:t>
      </w:r>
      <w:r w:rsidR="00D70C65" w:rsidRPr="009213FB">
        <w:t xml:space="preserve"> site of group formation. </w:t>
      </w:r>
      <w:r w:rsidR="00144DE3" w:rsidRPr="009213FB">
        <w:t>Gannets</w:t>
      </w:r>
      <w:r w:rsidR="00A1292B" w:rsidRPr="009213FB">
        <w:t xml:space="preserve"> travelling</w:t>
      </w:r>
      <w:r w:rsidR="00144DE3" w:rsidRPr="009213FB">
        <w:t xml:space="preserve"> in groups </w:t>
      </w:r>
      <w:r w:rsidR="00CA20FA" w:rsidRPr="009213FB">
        <w:t>may</w:t>
      </w:r>
      <w:r w:rsidR="0018257D" w:rsidRPr="009213FB">
        <w:t xml:space="preserve"> </w:t>
      </w:r>
      <w:r w:rsidR="00144DE3" w:rsidRPr="009213FB">
        <w:t>benefit through multiple mechanisms</w:t>
      </w:r>
      <w:r w:rsidR="0018257D" w:rsidRPr="009213FB">
        <w:t>,</w:t>
      </w:r>
      <w:r w:rsidR="00144DE3" w:rsidRPr="009213FB">
        <w:t xml:space="preserve"> </w:t>
      </w:r>
      <w:r w:rsidRPr="009213FB">
        <w:t>including</w:t>
      </w:r>
      <w:r w:rsidR="009E2C9C" w:rsidRPr="009213FB">
        <w:t xml:space="preserve"> enhanced search ability, </w:t>
      </w:r>
      <w:r w:rsidR="00934C97" w:rsidRPr="009213FB">
        <w:t xml:space="preserve">access to </w:t>
      </w:r>
      <w:r w:rsidR="009E2C9C" w:rsidRPr="009213FB">
        <w:t>foraging information</w:t>
      </w:r>
      <w:r w:rsidR="00232840" w:rsidRPr="009213FB">
        <w:t xml:space="preserve"> </w:t>
      </w:r>
      <w:r w:rsidR="00AA0B20" w:rsidRPr="009213FB">
        <w:fldChar w:fldCharType="begin"/>
      </w:r>
      <w:r w:rsidR="00AA0B20" w:rsidRPr="009213FB">
        <w:instrText xml:space="preserve"> ADDIN ZOTERO_ITEM CSL_CITATION {"citationID":"qZXo3Um3","properties":{"formattedCitation":"[2]","plainCitation":"[2]","noteIndex":0},"citationItems":[{"id":427,"uris":["http://zotero.org/users/3350645/items/986Z72W5"],"uri":["http://zotero.org/users/3350645/items/986Z72W5"],"itemData":{"id":427,"type":"book","title":"Social predation: How group living benefits predators and prey.","collection-title":"Online access: Elsevier Science ScienceDirect eBooks - Agricultural, Biological, and Food Sciences 2014","publisher":"Academic Press.","publisher-place":"London, UK","source":"EBSCOhost","archive_location":"Electronic Resource Copy location:","event-place":"London, UK","ISBN":"978-0-12-407654-9","shortTitle":"Social Predation","author":[{"family":"Beauchamp","given":"Guy"}],"issued":{"date-parts":[["2014"]]}}}],"schema":"https://github.com/citation-style-language/schema/raw/master/csl-citation.json"} </w:instrText>
      </w:r>
      <w:r w:rsidR="00AA0B20" w:rsidRPr="009213FB">
        <w:fldChar w:fldCharType="separate"/>
      </w:r>
      <w:r w:rsidR="00AA0B20" w:rsidRPr="009213FB">
        <w:t>[2]</w:t>
      </w:r>
      <w:r w:rsidR="00AA0B20" w:rsidRPr="009213FB">
        <w:fldChar w:fldCharType="end"/>
      </w:r>
      <w:r w:rsidR="0063276C" w:rsidRPr="009213FB">
        <w:t>,</w:t>
      </w:r>
      <w:r w:rsidR="009E2C9C" w:rsidRPr="009213FB">
        <w:t xml:space="preserve"> and reduc</w:t>
      </w:r>
      <w:r w:rsidR="004C3765" w:rsidRPr="009213FB">
        <w:t>ed</w:t>
      </w:r>
      <w:r w:rsidR="00934C97" w:rsidRPr="009213FB">
        <w:t xml:space="preserve"> </w:t>
      </w:r>
      <w:r w:rsidR="009E2C9C" w:rsidRPr="009213FB">
        <w:t>flight costs</w:t>
      </w:r>
      <w:r w:rsidR="00C376C5" w:rsidRPr="009213FB">
        <w:t xml:space="preserve"> </w:t>
      </w:r>
      <w:r w:rsidR="00AA0B20" w:rsidRPr="009213FB">
        <w:fldChar w:fldCharType="begin"/>
      </w:r>
      <w:r w:rsidR="00AA0B20" w:rsidRPr="009213FB">
        <w:instrText xml:space="preserve"> ADDIN ZOTERO_ITEM CSL_CITATION {"citationID":"t548CZEC","properties":{"formattedCitation":"[3]","plainCitation":"[3]","noteIndex":0},"citationItems":[{"id":704,"uris":["http://zotero.org/users/3350645/items/87ZENCZF"],"uri":["http://zotero.org/users/3350645/items/87ZENCZF"],"itemData":{"id":704,"type":"article-journal","title":"Energy saving in flight formation","container-title":"Nature","page":"697","volume":"413","issue":"6857","source":"www.nature.com","abstract":"&lt;p&gt;Pelicans flying in a 'V' can glide for extended periods using the other birds' air streams.&lt;/p&gt;","DOI":"10.1038/35099670","ISSN":"1476-4687","language":"En","author":[{"family":"Weimerskirch","given":"Henri"},{"family":"Martin","given":"Julien"},{"family":"Clerquin","given":"Yannick"},{"family":"Alexandre","given":"Peggy"},{"family":"Jiraskova","given":"Sarka"}],"issued":{"date-parts":[["2001",10]]}}}],"schema":"https://github.com/citation-style-language/schema/raw/master/csl-citation.json"} </w:instrText>
      </w:r>
      <w:r w:rsidR="00AA0B20" w:rsidRPr="009213FB">
        <w:fldChar w:fldCharType="separate"/>
      </w:r>
      <w:r w:rsidR="00AA0B20" w:rsidRPr="009213FB">
        <w:t>[3]</w:t>
      </w:r>
      <w:r w:rsidR="00AA0B20" w:rsidRPr="009213FB">
        <w:fldChar w:fldCharType="end"/>
      </w:r>
      <w:r w:rsidR="009E2C9C" w:rsidRPr="009213FB">
        <w:t xml:space="preserve">, </w:t>
      </w:r>
      <w:r w:rsidR="0063276C" w:rsidRPr="009213FB">
        <w:t xml:space="preserve">factors </w:t>
      </w:r>
      <w:r w:rsidR="009E2C9C" w:rsidRPr="009213FB">
        <w:t>th</w:t>
      </w:r>
      <w:r w:rsidR="00934C97" w:rsidRPr="009213FB">
        <w:t>at are difficult to disentangle</w:t>
      </w:r>
      <w:r w:rsidR="004C3765" w:rsidRPr="009213FB">
        <w:t xml:space="preserve">, </w:t>
      </w:r>
      <w:r w:rsidR="009E2C9C" w:rsidRPr="009213FB">
        <w:t>likely act in combination</w:t>
      </w:r>
      <w:r w:rsidR="00D26C17" w:rsidRPr="009213FB">
        <w:t xml:space="preserve">, </w:t>
      </w:r>
      <w:r w:rsidR="004C3765" w:rsidRPr="009213FB">
        <w:t xml:space="preserve">and </w:t>
      </w:r>
      <w:r w:rsidR="00D26C17" w:rsidRPr="009213FB">
        <w:t xml:space="preserve">may </w:t>
      </w:r>
      <w:r w:rsidR="004C3765" w:rsidRPr="009213FB">
        <w:t xml:space="preserve">all </w:t>
      </w:r>
      <w:r w:rsidR="00D26C17" w:rsidRPr="009213FB">
        <w:t>be considered aspects of social foraging</w:t>
      </w:r>
      <w:r w:rsidR="009E2C9C" w:rsidRPr="009213FB">
        <w:t xml:space="preserve">. </w:t>
      </w:r>
      <w:r w:rsidR="00A1292B" w:rsidRPr="009213FB">
        <w:t>However,</w:t>
      </w:r>
      <w:r w:rsidR="0066057A" w:rsidRPr="009213FB">
        <w:t xml:space="preserve"> our data </w:t>
      </w:r>
      <w:r w:rsidR="008C336D">
        <w:t xml:space="preserve">are </w:t>
      </w:r>
      <w:r w:rsidR="0066057A" w:rsidRPr="009213FB">
        <w:t xml:space="preserve">spatio-temporal co-occurrences, </w:t>
      </w:r>
      <w:r w:rsidR="008C336D">
        <w:t xml:space="preserve">and </w:t>
      </w:r>
      <w:r w:rsidR="0066057A" w:rsidRPr="009213FB">
        <w:t>we</w:t>
      </w:r>
      <w:r w:rsidR="008C336D">
        <w:t xml:space="preserve"> did not </w:t>
      </w:r>
      <w:r w:rsidR="00D7577B" w:rsidRPr="009213FB">
        <w:t>directly observe inter-individual interactions</w:t>
      </w:r>
      <w:r w:rsidR="00CA20FA" w:rsidRPr="009213FB">
        <w:t xml:space="preserve"> or </w:t>
      </w:r>
      <w:r w:rsidR="00D7577B" w:rsidRPr="009213FB">
        <w:t xml:space="preserve">determine the </w:t>
      </w:r>
      <w:r w:rsidR="00CA20FA" w:rsidRPr="009213FB">
        <w:t>effect of the external environment on individual decision</w:t>
      </w:r>
      <w:r w:rsidR="00A1292B" w:rsidRPr="009213FB">
        <w:t>s</w:t>
      </w:r>
      <w:r w:rsidR="00CA20FA" w:rsidRPr="009213FB">
        <w:t>. T</w:t>
      </w:r>
      <w:r w:rsidR="0066057A" w:rsidRPr="009213FB">
        <w:t xml:space="preserve">hus our </w:t>
      </w:r>
      <w:r w:rsidR="008C336D">
        <w:t>conclusions rely</w:t>
      </w:r>
      <w:r w:rsidR="0066057A" w:rsidRPr="009213FB">
        <w:t xml:space="preserve"> on the assumption that concurrent foraging events </w:t>
      </w:r>
      <w:r w:rsidR="008C336D">
        <w:t>represent</w:t>
      </w:r>
      <w:r w:rsidR="0066057A" w:rsidRPr="009213FB">
        <w:t xml:space="preserve"> interdependence in foraging outcomes (social foraging) </w:t>
      </w:r>
      <w:r w:rsidR="0066057A" w:rsidRPr="009213FB">
        <w:fldChar w:fldCharType="begin"/>
      </w:r>
      <w:r w:rsidR="0066057A" w:rsidRPr="009213FB">
        <w:instrText xml:space="preserve"> ADDIN ZOTERO_ITEM CSL_CITATION {"citationID":"mukopT3P","properties":{"formattedCitation":"[1]","plainCitation":"[1]","noteIndex":0},"citationItems":[{"id":700,"uris":["http://zotero.org/users/3350645/items/W6WKKR2E"],"uri":["http://zotero.org/users/3350645/items/W6WKKR2E"],"itemData":{"id":700,"type":"book","title":"Social Foraging Theory","publisher":"Princeton University Press","number-of-pages":"382","source":"Google Books","abstract":"Although there is extensive literature in the field of behavioral ecology that attempts to explain foraging of individuals, social foraging--the ways in which animals search and compete for food in groups--has been relatively neglected. This book redresses that situation by providing both a synthesis of the existing literature and a new theory of social foraging. Giraldeau and Caraco develop models informed by game theory that offer a new framework for analysis. Social Foraging Theory contains the most comprehensive theoretical approach to its subject, coupled with quantitative methods that will underpin future work in the field. The new models and approaches that are outlined here will encourage new research directions and applications. To date, the analysis of social foraging has lacked unifying themes, clear recognition of the problems inherent in the study of social foraging, and consistent interaction between theory and experiments. This book identifies social foraging as an economic interaction between the actions of individuals and those of other foragers. This interdependence raises complex questions about the size of foraging groups, the diversity of resources used, and the propensity of group members to exploit each other or forage cooperatively. The models developed in the book will allow researchers to test their own approaches and predictions. Many years in development, Social Foraging Theory will interest researchers and graduate students in such areas as behavioral ecology, population ecology, evolutionary biology, and wildlife management.","ISBN":"978-0-691-04877-2","note":"Google-Books-ID: YCoWrfugBqoC","language":"en","author":[{"family":"Giraldeau","given":"Luc-Alain"},{"family":"Caraco","given":"Thomas"}],"issued":{"date-parts":[["2000",6,4]]}}}],"schema":"https://github.com/citation-style-language/schema/raw/master/csl-citation.json"} </w:instrText>
      </w:r>
      <w:r w:rsidR="0066057A" w:rsidRPr="009213FB">
        <w:fldChar w:fldCharType="separate"/>
      </w:r>
      <w:r w:rsidR="0066057A" w:rsidRPr="009213FB">
        <w:t>[1]</w:t>
      </w:r>
      <w:r w:rsidR="0066057A" w:rsidRPr="009213FB">
        <w:fldChar w:fldCharType="end"/>
      </w:r>
      <w:r w:rsidR="00BE1FD2" w:rsidRPr="009213FB">
        <w:t>. A</w:t>
      </w:r>
      <w:r w:rsidR="00CA20FA" w:rsidRPr="009213FB">
        <w:t>lthough</w:t>
      </w:r>
      <w:r w:rsidR="00BE1FD2" w:rsidRPr="009213FB">
        <w:t xml:space="preserve"> it is </w:t>
      </w:r>
      <w:r w:rsidR="00CA20FA" w:rsidRPr="009213FB">
        <w:t xml:space="preserve">impossible to completely disentangle </w:t>
      </w:r>
      <w:r w:rsidR="00BE1FD2" w:rsidRPr="009213FB">
        <w:t xml:space="preserve">this pattern from shared environmental drivers using </w:t>
      </w:r>
      <w:r w:rsidR="00CA20FA" w:rsidRPr="009213FB">
        <w:t xml:space="preserve">remote </w:t>
      </w:r>
      <w:r w:rsidR="00BE1FD2" w:rsidRPr="009213FB">
        <w:t>tracking data, g</w:t>
      </w:r>
      <w:r w:rsidR="00A1292B" w:rsidRPr="009213FB">
        <w:t xml:space="preserve">iven </w:t>
      </w:r>
      <w:r w:rsidR="00D7577B" w:rsidRPr="009213FB">
        <w:t xml:space="preserve">the </w:t>
      </w:r>
      <w:r w:rsidR="008C336D">
        <w:t xml:space="preserve">short </w:t>
      </w:r>
      <w:r w:rsidR="00D7577B" w:rsidRPr="009213FB">
        <w:t>ti</w:t>
      </w:r>
      <w:r w:rsidR="00A1292B" w:rsidRPr="009213FB">
        <w:t xml:space="preserve">me-scale </w:t>
      </w:r>
      <w:r w:rsidR="008C336D">
        <w:t>over</w:t>
      </w:r>
      <w:r w:rsidR="00A1292B" w:rsidRPr="009213FB">
        <w:t xml:space="preserve"> which we measure coordination</w:t>
      </w:r>
      <w:r w:rsidR="00D7577B" w:rsidRPr="009213FB">
        <w:t xml:space="preserve">, and the significant overlap observed </w:t>
      </w:r>
      <w:r w:rsidR="00A1292B" w:rsidRPr="009213FB">
        <w:t xml:space="preserve">beyond </w:t>
      </w:r>
      <w:r w:rsidR="00BE1FD2" w:rsidRPr="009213FB">
        <w:t>our</w:t>
      </w:r>
      <w:r w:rsidR="00A1292B" w:rsidRPr="009213FB">
        <w:t xml:space="preserve"> null models</w:t>
      </w:r>
      <w:r w:rsidR="00D7577B" w:rsidRPr="009213FB">
        <w:t xml:space="preserve"> we </w:t>
      </w:r>
      <w:r w:rsidR="00E627A3">
        <w:t>propose</w:t>
      </w:r>
      <w:r w:rsidR="00BE1FD2" w:rsidRPr="009213FB">
        <w:t xml:space="preserve"> that the observed degree of co</w:t>
      </w:r>
      <w:r w:rsidR="00D7577B" w:rsidRPr="009213FB">
        <w:t xml:space="preserve">-occurrence </w:t>
      </w:r>
      <w:r w:rsidR="00BE1FD2" w:rsidRPr="009213FB">
        <w:t xml:space="preserve">is unlikely to be solely </w:t>
      </w:r>
      <w:r w:rsidR="00D7577B" w:rsidRPr="009213FB">
        <w:t>driven</w:t>
      </w:r>
      <w:r w:rsidR="00A1292B" w:rsidRPr="009213FB">
        <w:t xml:space="preserve"> </w:t>
      </w:r>
      <w:r w:rsidR="00D7577B" w:rsidRPr="009213FB">
        <w:t xml:space="preserve">by </w:t>
      </w:r>
      <w:r w:rsidR="00BE1FD2" w:rsidRPr="009213FB">
        <w:t xml:space="preserve">shared </w:t>
      </w:r>
      <w:r w:rsidR="00D7577B" w:rsidRPr="009213FB">
        <w:t>external factors. P</w:t>
      </w:r>
      <w:r w:rsidR="0066057A" w:rsidRPr="009213FB">
        <w:t xml:space="preserve">revious studies of social foraging in colonial seabirds rely on the same assumptions </w:t>
      </w:r>
      <w:r w:rsidR="0066057A" w:rsidRPr="009213FB">
        <w:fldChar w:fldCharType="begin"/>
      </w:r>
      <w:r w:rsidR="0066057A" w:rsidRPr="009213FB">
        <w:instrText xml:space="preserve"> ADDIN ZOTERO_ITEM CSL_CITATION {"citationID":"Ma4Px2KK","properties":{"formattedCitation":"[9\\uc0\\u8211{}11,14]","plainCitation":"[9–11,14]","dontUpdate":true,"noteIndex":0},"citationItems":[{"id":35,"uris":["http://zotero.org/users/3350645/items/2K4BXZ9J"],"uri":["http://zotero.org/users/3350645/items/2K4BXZ9J"],"itemData":{"id":35,"type":"article-journal","title":"The contribution of private and public information in foraging by Australasian gannets","container-title":"Animal Cognition","page":"849-858","volume":"17","issue":"4","source":"link.springer.com.liverpool.idm.oclc.org","abstract":"Predators that forage on foods with temporally and spatially patchy distributions may rely on private or public sources of information to enhance their chances of foraging success. Using GPS tracking, field observations, and videography, we examined potential sites and mechanisms of information acquisition in departures for foraging trips by colonially breeding Australasian gannets (Morus serrator). Analyses of the bill-fencing ceremony between mated pairs of breeding gannets did not detect correlations between parameters of this reciprocal behavior and foraging trips, as would have been predicted if gannets used this behavior as a source of private information. Instead, 60 % of the departing birds flew directly to join water rafts of other conspecific en route to the feeding grounds. The departure of solitary birds from the water rafts was synchronized (within 60 s) with the arrival of incoming foragers and also among departing birds. Furthermore, solitary departing birds from the rafts left in the same directional quadrant (90º slices) as the prior arriving (67 %) and also prior departing forager (79 %). When associated plunge dives of conspecific were visible from the colony, providing a public source of information, gannets more often departed from the water rafts in groups. Our study thus provides evidence for the use of water rafts, but not the nest site, as locations of information transfer, and also confirms the use of local enhancement as a strategy for foraging flights by Australasian gannets.","DOI":"10.1007/s10071-013-0716-x","ISSN":"1435-9448, 1435-9456","journalAbbreviation":"Anim Cogn","language":"en","author":[{"family":"Machovsky-Capuska","given":"Gabriel E."},{"family":"Hauber","given":"Mark E."},{"family":"Libby","given":"Eric"},{"family":"Amiot","given":"Christophe"},{"family":"Raubenheimer","given":"David"}],"issued":{"date-parts":[["2013",12,14]]}}},{"id":66,"uris":["http://zotero.org/users/3350645/items/23EUVM6M"],"uri":["http://zotero.org/users/3350645/items/23EUVM6M"],"itemData":{"id":66,"type":"article-journal","title":"Use of social information in seabirds: Compass rafts indicate the heading of food patches","container-title":"PLOS ONE","page":"e9928","volume":"5","issue":"3","source":"PLoS Journals","abstract":"Ward and Zahavi suggested in 1973 that colonies could serve as information centres, through a transfer of information on the location of food resources between unrelated individuals (Information Centre Hypothesis). Using GPS tracking and observations on group movements, we studied the search strategy and information transfer in two of the most colonial seabirds, Guanay cormorants ( Phalacrocorax bougainvillii ) and Peruvian boobies ( Sula variegata ). Both species breed together and feed on the same prey. They do return to the same feeding zone from one trip to the next indicating high unpredictability in the location of food resources. We found that the Guanay cormorants use social information to select their bearing when departing the colony. They form a raft at the sea surface whose position is continuously adjusted to the bearing of the largest returning columns of cormorants. As such, the raft serves as a compass signal that gives an indication on the location of the food patches. Conversely, Peruvian boobies rely mainly on personal information based on memory to take heading at departure. They search for food patches solitarily or in small groups through network foraging by detecting the white plumage of congeners visible at long distance. Our results show that information transfer does occur and we propose a new mechanism of information transfer based on the use of rafts off colonies. The use of rafts for information transfer may be common in central place foraging colonial seabirds that exploit short lasting and/or unpredictably distributed food patches. Over the past decades Guanay cormorants have declined ten times whereas Peruvian boobies have remained relatively stable. We suggest that the decline of the cormorants could be related to reduced social information opportunities and that social behaviour and search strategies have the potential to play an important role in the population dynamics of colonial animals.","DOI":"10.1371/journal.pone.0009928","ISSN":"1932-6203","shortTitle":"Use of Social Information in Seabirds","journalAbbreviation":"PLOS ONE","author":[{"family":"Weimerskirch","given":"Henri"},{"family":"Bertrand","given":"Sophie"},{"family":"Silva","given":"Jaime"},{"family":"Marques","given":"Jose Carlos"},{"family":"Goya","given":"Elisa"}],"issued":{"date-parts":[["2010",3,29]]}}},{"id":636,"uris":["http://zotero.org/users/3350645/items/HKGK6XXE"],"uri":["http://zotero.org/users/3350645/items/HKGK6XXE"],"itemData":{"id":636,"type":"article-journal","title":"Evidence of social information on food location in a ring-billed gull colony, but the birds do not use it","container-title":"Animal Behaviour","page":"175-182","volume":"84","issue":"1","source":"ScienceDirect","abstract":"Bird colonies are potentially rich sources of social information that can be used to compensate for the numerous disadvantages of communal life. This information can reduce uncertainty about nest locations, mates or food sources. However, there is little empirical evidence that colonies can actually serve as an information exchange point. We asked whether a large nesting colony of ring-billed gulls, Larus delawarensis, could provide its members with social information about the quality and location of food resources during the chick-rearing period. We first determined whether social information was available in the colony, then whether it was signalled by some reliable cue, and finally, whether the birds used it by following knowledgeable individuals. We combined observations of flight departure bearings at the colony with flight tracks obtained from birds fitted with global positioning system (GPS) data loggers. We found that reliable information about feeding site locations could be obtained by observing the vanishing bearings of gulls leaving their nest. Birds nesting in different parts of the colony flew in different directions to reach their feeding grounds, but this did not influence the type of food brought to the chicks. To test whether gulls actually followed departing individuals, we searched for temporal clumping of departures and bearings for different time intervals during a day. We found that departures of gulls nesting in the same neighbourhood were not temporally clustered, nor did the gulls tend to leave in the same direction as their previously departing neighbours. We conclude that ring-billed gulls do not appear to use social information at the nest site to locate foraging opportunities. However, stopovers on nearby water or along the colony edge after a short flight from the nest could allow exchange of information that we could not document.","DOI":"10.1016/j.anbehav.2012.04.028","ISSN":"0003-3472","journalAbbreviation":"Anim Behav","author":[{"family":"Racine","given":"François"},{"family":"Giraldeau","given":"Luc-Alain"},{"family":"Patenaude-Monette","given":"Martin"},{"family":"Giroux","given":"Jean-François"}],"issued":{"date-parts":[["2012",7,1]]}}},{"id":525,"uris":["http://zotero.org/users/3350645/items/EZC86CZX"],"uri":["http://zotero.org/users/3350645/items/EZC86CZX"],"itemData":{"id":525,"type":"article-journal","title":"Group foraging in Socotra cormorants: A biologging approach to the study of a complex behavior","container-title":"Ecology and Evolution","page":"2025-2038","volume":"7","issue":"7","source":"PubMed Central","abstract":"Group foraging contradicts classic ecological theory because intraspecific competition normally increases with aggregation. Hence, there should be evolutionary benefits to group foraging. The study of group foraging in the field remains challenging however, because of the large number of individuals involved and the remoteness of the interactions to the observer. Biologging represents a cost‐effective solution to these methodological issues. By deploying GPS and temperature–depth loggers on individuals over a period of several consecutive days, we investigated intraspecific foraging interactions in the Socotra cormorant Phalacrocorax nigrogularis, a threatened colonial seabird endemic to the Arabian Peninsula. In particular, we examined how closely birds from the same colony associated with each other spatially when they were at sea at the same time and the distance between foraging dives at different periods of the day. Results show that the position of different birds overlapped substantially, all birds targeting the same general foraging grounds throughout the day, likely following the same school of fish. There were as many as 44,500 birds within the foraging flock at sea at any time (50% of the colony), and flocking density was high, with distance between birds ranging from 8 to 1,380 m. Birds adopted a diving strategy maximizing time spent underwater relative to surface time, resulting in up to 72% of birds underwater in potential contact with prey at all times while foraging. Our data suggest that the benefits of group foraging outweigh the costs of intense aggregation in this seabird. Prey detection and information transmission are facilitated in large groups. Once discovered, shoaling prey are concentrated under the effect of the multitude. Fish school cohesiveness is then disorganized by continuous attacks of diving birds to facilitate prey capture. Decreasing population size could pose a risk to the persistence of threatened seabirds where group size is important for foraging success.","DOI":"10.1002/ece3.2750","ISSN":"2045-7758","note":"PMID: 28405270\nPMCID: PMC5383476","shortTitle":"Group foraging in Socotra cormorants","journalAbbreviation":"Ecol Evol","author":[{"family":"Cook","given":"Timothée R."},{"family":"Gubiani","given":"Rob"},{"family":"Ryan","given":"Peter G."},{"family":"Muzaffar","given":"Sabir B."}],"issued":{"date-parts":[["2017",2,26]]}}}],"schema":"https://github.com/citation-style-language/schema/raw/master/csl-citation.json"} </w:instrText>
      </w:r>
      <w:r w:rsidR="0066057A" w:rsidRPr="009213FB">
        <w:fldChar w:fldCharType="separate"/>
      </w:r>
      <w:r w:rsidR="0066057A" w:rsidRPr="009213FB">
        <w:rPr>
          <w:rFonts w:cs="Times New Roman"/>
          <w:szCs w:val="24"/>
        </w:rPr>
        <w:t>[e.g. 9–11,14]</w:t>
      </w:r>
      <w:r w:rsidR="0066057A" w:rsidRPr="009213FB">
        <w:fldChar w:fldCharType="end"/>
      </w:r>
      <w:r w:rsidR="0066057A" w:rsidRPr="009213FB">
        <w:t xml:space="preserve">, </w:t>
      </w:r>
      <w:r w:rsidR="00BC7397" w:rsidRPr="009213FB">
        <w:t xml:space="preserve">which are </w:t>
      </w:r>
      <w:r w:rsidR="0066057A" w:rsidRPr="009213FB">
        <w:t xml:space="preserve">supported by </w:t>
      </w:r>
      <w:r w:rsidR="00BC7397" w:rsidRPr="009213FB">
        <w:t xml:space="preserve">direct </w:t>
      </w:r>
      <w:r w:rsidR="0066057A" w:rsidRPr="009213FB">
        <w:t xml:space="preserve">observations of social foraging behaviours </w:t>
      </w:r>
      <w:r w:rsidR="0066057A" w:rsidRPr="009213FB">
        <w:fldChar w:fldCharType="begin"/>
      </w:r>
      <w:r w:rsidR="0066057A" w:rsidRPr="009213FB">
        <w:instrText xml:space="preserve"> ADDIN ZOTERO_ITEM CSL_CITATION {"citationID":"6ijxYAUP","properties":{"formattedCitation":"[16]","plainCitation":"[16]","dontUpdate":true,"noteIndex":0},"citationItems":[{"id":171,"uris":["http://zotero.org/users/3350645/items/JFVHHN8R"],"uri":["http://zotero.org/users/3350645/items/JFVHHN8R"],"itemData":{"id":171,"type":"article-journal","title":"Bird-borne video-cameras show that seabird movement patterns relate to previously unrevealed proximate environment, not prey","container-title":"PLOS ONE","page":"e88424","volume":"9","issue":"2","source":"PLoS Journals","abstract":"The study of ecological and behavioral processes has been revolutionized in the last two decades with the rapid development of biologging-science. Recently, using image-capturing devices, some pilot studies demonstrated the potential of understanding marine vertebrate movement patterns in relation to their proximate, as opposed to remote sensed environmental contexts. Here, using miniaturized video cameras and GPS tracking recorders simultaneously, we show for the first time that information on the immediate visual surroundings of a foraging seabird, the Cape gannet, is fundamental in understanding the origins of its movement patterns. We found that movement patterns were related to specific stimuli which were mostly other predators such as gannets, dolphins or fishing boats. Contrary to a widely accepted idea, our data suggest that foraging seabirds are not directly looking for prey. Instead, they search for indicators of the presence of prey, the latter being targeted at the very last moment and at a very small scale. We demonstrate that movement patterns of foraging seabirds can be heavily driven by processes unobservable with conventional methodology. Except perhaps for large scale processes, local-enhancement seems to be the only ruling mechanism; this has profounds implications for ecosystem-based management of marine areas.","DOI":"10.1371/journal.pone.0088424","ISSN":"1932-6203","journalAbbreviation":"PLOS ONE","author":[{"family":"Tremblay","given":"Yann"},{"family":"Thiebault","given":"Andréa"},{"family":"Mullers","given":"Ralf"},{"family":"Pistorius","given":"Pierre"}],"issued":{"date-parts":[["2014",2,11]]}}}],"schema":"https://github.com/citation-style-language/schema/raw/master/csl-citation.json"} </w:instrText>
      </w:r>
      <w:r w:rsidR="0066057A" w:rsidRPr="009213FB">
        <w:fldChar w:fldCharType="separate"/>
      </w:r>
      <w:r w:rsidR="0066057A" w:rsidRPr="009213FB">
        <w:t>[16]</w:t>
      </w:r>
      <w:r w:rsidR="0066057A" w:rsidRPr="009213FB">
        <w:fldChar w:fldCharType="end"/>
      </w:r>
      <w:r w:rsidR="0066057A" w:rsidRPr="009213FB">
        <w:t xml:space="preserve">, that have been found to </w:t>
      </w:r>
      <w:r w:rsidR="00A1292B" w:rsidRPr="009213FB">
        <w:t xml:space="preserve">benefit individuals through </w:t>
      </w:r>
      <w:r w:rsidR="0066057A" w:rsidRPr="009213FB">
        <w:t>reduce foraging time</w:t>
      </w:r>
      <w:r w:rsidR="00A1292B" w:rsidRPr="009213FB">
        <w:t xml:space="preserve"> </w:t>
      </w:r>
      <w:r w:rsidR="00A1292B" w:rsidRPr="009213FB">
        <w:fldChar w:fldCharType="begin"/>
      </w:r>
      <w:r w:rsidR="00A1292B" w:rsidRPr="009213FB">
        <w:instrText xml:space="preserve"> ADDIN ZOTERO_ITEM CSL_CITATION {"citationID":"wV4pTc1K","properties":{"formattedCitation":"[18]","plainCitation":"[18]","noteIndex":0},"citationItems":[{"id":44,"uris":["http://zotero.org/users/3350645/items/DB9TJFS4"],"uri":["http://zotero.org/users/3350645/items/DB9TJFS4"],"itemData":{"id":44,"type":"article-journal","title":"From colony to first patch: Processes of prey searching and social information in Cape Gannets","container-title":"The Auk","page":"595-609","volume":"131","issue":"4","source":"aoucospubs.org (Atypon)","abstract":"Seabirds forage in a highly dynamic environment and prey on fish schools that are patchily distributed. Colonially breeding seabirds regularly commute back and forth from their colony to foraging areas and need to acquire information on the location of food before and/or during each foraging trip. The use of conspecifics as cues to locate prey has long been debated, and although the hypothesis was backed up by modeling studies, observations have been contradictory. We deployed GPS devices coupled with micro video cameras on Cape Gannets to observe the social context of foraging seabirds and the influence of conspecifics on the movement of individuals. The Cape Gannets reached their first patch using a succession of flights interrupted by stops on the water, during which the birds were mainly preening. During flight, the birds reacted to conspecifics by changing direction, either flying in the opposite direction of conspecifics that were flying toward the colony or following conspecifics outward. The time to reach the first patch was significantly reduced (by half) when the birds reacted to conspecifics in these different ways, compared with the birds that did not react. The use of conspecifics flying toward the colony to find food is consistent with the hypothesis that colonies can act as a focal place for information transfer, with foragers updating their flying direction when they detect conspecifics flying toward the colony. The fine-scale reaction of seabirds toward each other at sea, and the associated improved foraging efficiency, as well as the division of trips into a succession of flights, constitute elements that indicate the existence and the use of a structured network among foraging Cape Gannets.","DOI":"10.1642/AUK-13-209.1","ISSN":"0004-8038","shortTitle":"From colony to first patch","journalAbbreviation":"Auk","author":[{"family":"Thiebault","given":"Andréa"},{"family":"Mullers","given":"Ralf"},{"family":"Pistorius","given":"Pierre"},{"family":"Meza-Torres","given":"María Andrea"},{"family":"Dubroca","given":"Laurent"},{"family":"Green","given":"David"},{"family":"Tremblay","given":"Yann"}],"issued":{"date-parts":[["2014",8,13]]}}}],"schema":"https://github.com/citation-style-language/schema/raw/master/csl-citation.json"} </w:instrText>
      </w:r>
      <w:r w:rsidR="00A1292B" w:rsidRPr="009213FB">
        <w:fldChar w:fldCharType="separate"/>
      </w:r>
      <w:r w:rsidR="00A1292B" w:rsidRPr="009213FB">
        <w:t>[18]</w:t>
      </w:r>
      <w:r w:rsidR="00A1292B" w:rsidRPr="009213FB">
        <w:fldChar w:fldCharType="end"/>
      </w:r>
      <w:r w:rsidR="0066057A" w:rsidRPr="009213FB">
        <w:t xml:space="preserve"> and </w:t>
      </w:r>
      <w:r w:rsidR="00D7577B" w:rsidRPr="009213FB">
        <w:t xml:space="preserve">increased </w:t>
      </w:r>
      <w:r w:rsidR="00A1292B" w:rsidRPr="009213FB">
        <w:t xml:space="preserve">prey capture </w:t>
      </w:r>
      <w:r w:rsidR="00A1292B" w:rsidRPr="009213FB">
        <w:fldChar w:fldCharType="begin"/>
      </w:r>
      <w:r w:rsidR="00A1292B" w:rsidRPr="009213FB">
        <w:instrText xml:space="preserve"> ADDIN ZOTERO_ITEM CSL_CITATION {"citationID":"Z8OvE95A","properties":{"formattedCitation":"[24]","plainCitation":"[24]","noteIndex":0},"citationItems":[{"id":686,"uris":["http://zotero.org/users/3350645/items/979UA8UI"],"uri":["http://zotero.org/users/3350645/items/979UA8UI"],"itemData":{"id":686,"type":"article-journal","title":"How to capture fish in a school? Effect of successive predator attacks on seabird feeding success","container-title":"Journal of Animal Ecology","page":"157-167","volume":"85","issue":"1","source":"onlinelibrary.wiley.com","abstract":"Prey aggregations, such as fish schools, attract numerous predators. This typically leads to the formation of multispecific groups of predators. These aggregations can be seen both as a place of increased...","DOI":"10.1111/1365-2656.12455","ISSN":"1365-2656","shortTitle":"How to capture fish in a school?","journalAbbreviation":"J Anim Ecol","language":"en","author":[{"family":"Thiebault","given":"Andréa"},{"family":"Semeria","given":"Magali"},{"family":"Lett","given":"Christophe"},{"family":"Tremblay","given":"Yann"}],"issued":{"date-parts":[["2016",1,1]]}}}],"schema":"https://github.com/citation-style-language/schema/raw/master/csl-citation.json"} </w:instrText>
      </w:r>
      <w:r w:rsidR="00A1292B" w:rsidRPr="009213FB">
        <w:fldChar w:fldCharType="separate"/>
      </w:r>
      <w:r w:rsidR="00A1292B" w:rsidRPr="009213FB">
        <w:t>[24]</w:t>
      </w:r>
      <w:r w:rsidR="00A1292B" w:rsidRPr="009213FB">
        <w:fldChar w:fldCharType="end"/>
      </w:r>
      <w:r w:rsidR="00CA20FA" w:rsidRPr="009213FB">
        <w:t xml:space="preserve">. </w:t>
      </w:r>
      <w:r w:rsidR="0066057A" w:rsidRPr="009213FB">
        <w:t xml:space="preserve"> </w:t>
      </w:r>
    </w:p>
    <w:p w14:paraId="4DC85122" w14:textId="52B55F12" w:rsidR="0078038B" w:rsidRPr="009213FB" w:rsidRDefault="007612BD" w:rsidP="0078038B">
      <w:pPr>
        <w:spacing w:before="240" w:line="480" w:lineRule="auto"/>
      </w:pPr>
      <w:r w:rsidRPr="009213FB">
        <w:t xml:space="preserve">As </w:t>
      </w:r>
      <w:r w:rsidR="009D29DC" w:rsidRPr="009213FB">
        <w:t xml:space="preserve">plunge-diving </w:t>
      </w:r>
      <w:r w:rsidRPr="009213FB">
        <w:t xml:space="preserve">is a highly energetically expensive </w:t>
      </w:r>
      <w:r w:rsidR="009D29DC" w:rsidRPr="009213FB">
        <w:t>foraging mode</w:t>
      </w:r>
      <w:r w:rsidR="0063276C" w:rsidRPr="009213FB">
        <w:t xml:space="preserve"> </w:t>
      </w:r>
      <w:r w:rsidR="00AA0B20" w:rsidRPr="009213FB">
        <w:fldChar w:fldCharType="begin"/>
      </w:r>
      <w:r w:rsidR="00A1292B" w:rsidRPr="009213FB">
        <w:instrText xml:space="preserve"> ADDIN ZOTERO_ITEM CSL_CITATION {"citationID":"xtqBBTiG","properties":{"formattedCitation":"[25]","plainCitation":"[25]","noteIndex":0},"citationItems":[{"id":765,"uris":["http://zotero.org/users/3350645/items/MX5QLX3I"],"uri":["http://zotero.org/users/3350645/items/MX5QLX3I"],"itemData":{"id":765,"type":"article-journal","title":"Energetic consequences of plunge diving in gannets","container-title":"Endangered Species Research","page":"269-279","volume":"10","source":"www.int-res.com","abstract":"Seabirds that forage by plunge diving dive less frequently than those that dive from the water surface, and spend less time in flight than more generalist foragers. We hypothesised that this is due to foraging by plunge diving entailing a high energetic cost, which in turn is due to high energetic costs of take-off and flight. Using heart rate as a proxy for metabolic rate, we evaluated the energetic costs of foraging by plunge diving in the Australasian gannet Morus serrator. As expected, flight entailed a high energetic cost, and energy expenditure during foraging was equivalent to that during flight and significantly higher than that when animals were resting during foraging trips or were inactive on land. These values represent the highest costs of foraging yet recorded in a seabird, and the low frequency of plunge diving can be attributed to these high costs. On average, Australasian gannets perform 2.6 dives h–1 when foraging, with a mean dive duration of 3.4 s. As a result, they spend &lt;0.25% of the duration of each foraging trip submerged. We combined this information with previously obtained data on diet to calculate an estimated rate of prey capture of ~287 g (min submerged)–1. This rate is at least 7 times greater than rates recorded in other diving birds. For plunge divers, therefore, the high costs of foraging are offset by high rates of energy gain.","DOI":"10.3354/esr00223","ISSN":"1863-5407, 1613-4796","language":"en","author":[{"family":"Green","given":"Jonathan A."},{"family":"White","given":"Craig R."},{"family":"Bunce","given":"Ashley"},{"family":"Frappell","given":"Peter B."},{"family":"Butler","given":"Patrick J."}],"issued":{"date-parts":[["2009",11,4]]}}}],"schema":"https://github.com/citation-style-language/schema/raw/master/csl-citation.json"} </w:instrText>
      </w:r>
      <w:r w:rsidR="00AA0B20" w:rsidRPr="009213FB">
        <w:fldChar w:fldCharType="separate"/>
      </w:r>
      <w:r w:rsidR="00A1292B" w:rsidRPr="009213FB">
        <w:t>[25]</w:t>
      </w:r>
      <w:r w:rsidR="00AA0B20" w:rsidRPr="009213FB">
        <w:fldChar w:fldCharType="end"/>
      </w:r>
      <w:r w:rsidR="00A52977" w:rsidRPr="009213FB">
        <w:t>,</w:t>
      </w:r>
      <w:r w:rsidR="003C6A34" w:rsidRPr="009213FB">
        <w:t xml:space="preserve"> </w:t>
      </w:r>
      <w:r w:rsidR="004C3765" w:rsidRPr="009213FB">
        <w:t xml:space="preserve">gannets </w:t>
      </w:r>
      <w:r w:rsidR="00ED3544" w:rsidRPr="009213FB">
        <w:t xml:space="preserve">may attempt to </w:t>
      </w:r>
      <w:r w:rsidRPr="009213FB">
        <w:t xml:space="preserve">minimise </w:t>
      </w:r>
      <w:r w:rsidR="00D26C17" w:rsidRPr="009213FB">
        <w:t>search time</w:t>
      </w:r>
      <w:r w:rsidRPr="009213FB">
        <w:t xml:space="preserve"> and unsuccessful dives</w:t>
      </w:r>
      <w:r w:rsidR="00A37DE1" w:rsidRPr="009213FB">
        <w:t xml:space="preserve"> by using conspecifics </w:t>
      </w:r>
      <w:r w:rsidR="007F2713" w:rsidRPr="009213FB">
        <w:t xml:space="preserve">and heterospecifics </w:t>
      </w:r>
      <w:r w:rsidR="00A37DE1" w:rsidRPr="009213FB">
        <w:t>cues.</w:t>
      </w:r>
      <w:r w:rsidR="0078038B" w:rsidRPr="009213FB">
        <w:t xml:space="preserve"> Previous work has highlighted </w:t>
      </w:r>
      <w:r w:rsidR="00D54F39" w:rsidRPr="009213FB">
        <w:t xml:space="preserve">how </w:t>
      </w:r>
      <w:r w:rsidR="0078038B" w:rsidRPr="009213FB">
        <w:t>seabirds respond to aggregations at</w:t>
      </w:r>
      <w:r w:rsidR="006868EC" w:rsidRPr="009213FB">
        <w:t>-</w:t>
      </w:r>
      <w:r w:rsidR="0078038B" w:rsidRPr="009213FB">
        <w:t>sea</w:t>
      </w:r>
      <w:r w:rsidR="00085479" w:rsidRPr="009213FB">
        <w:t>,</w:t>
      </w:r>
      <w:r w:rsidR="0078038B" w:rsidRPr="009213FB">
        <w:t xml:space="preserve"> </w:t>
      </w:r>
      <w:r w:rsidR="00085479" w:rsidRPr="009213FB">
        <w:t xml:space="preserve">by joining experimental </w:t>
      </w:r>
      <w:r w:rsidR="00AA0B20" w:rsidRPr="009213FB">
        <w:fldChar w:fldCharType="begin"/>
      </w:r>
      <w:r w:rsidR="00A1292B" w:rsidRPr="009213FB">
        <w:instrText xml:space="preserve"> ADDIN ZOTERO_ITEM CSL_CITATION {"citationID":"C8KjOPk3","properties":{"formattedCitation":"[26]","plainCitation":"[26]","noteIndex":0},"citationItems":[{"id":155,"uris":["http://zotero.org/users/3350645/items/KWG55TQ2"],"uri":["http://zotero.org/users/3350645/items/KWG55TQ2"],"itemData":{"id":155,"type":"article-journal","title":"Relative importance of local enhancement as a search strategy for breeding seabirds: an experimental approach","container-title":"Animal Behaviour","page":"71-78","volume":"106","source":"ScienceDirect","abstract":"During the breeding season, seabirds may use many behavioural strategies to reduce the time and energy spent searching for patchily distributed prey. Seabirds breeding at a large colony on the northeast Newfoundland coast (Funk Island), primarily common murres, Uria aalge, and northern gannets, Morus bassanus, predominantly feed on capelin, Mallotus villosus. Within foraging ranges, high-abundance capelin aggregations can be predictably located at deep-water (&amp;lt;40 m) spawning sites during the spawning period in mid- to late July, before which capelin are distributed in small, ephemeral schools. To investigate the 'local enhancement' hypothesis, we conducted a field-based experiment by deploying seabird-mimicking plastic models, or 'decoys', during July–August in 2009 and 2013, to determine whether breeding murres, gannets and Atlantic puffins, Fratercula arctica, respond to seabird aggregations. We used three decoy treatments: ‘Murre’, ‘Gannet’ and ‘Hotspot’ (both murre and gannet decoys). Pursuit-diving and plunge-diving birds were 4–7 and 17 times, respectively more likely to respond to decoy treatment relative to control periods. All species responded more to conspecifics, or to species within the same foraging guild, during single-species treatments (i.e. Murre, Gannet), but responded similarly (i.e. murres, puffins) or more (i.e. gannets) to the Hotspot treatment, suggesting that predator density in general is an important cue. Fewer murres responded to decoys during capelin spawning relative to pre-spawning, suggesting that murres use local enhancement to a lesser degree when prey can be predictably located nearby. This study provides experimental evidence that seabirds use local enhancement as a search strategy, but to varying degrees under changing prey conditions.","DOI":"10.1016/j.anbehav.2015.05.002","ISSN":"0003-3472","shortTitle":"Relative importance of local enhancement as a search strategy for breeding seabirds","journalAbbreviation":"Anim Behav","author":[{"family":"Bairos-Novak","given":"Kevin R."},{"family":"Crook","given":"Kevin A."},{"family":"Davoren","given":"Gail K."}],"issued":{"date-parts":[["2015",8]]}}}],"schema":"https://github.com/citation-style-language/schema/raw/master/csl-citation.json"} </w:instrText>
      </w:r>
      <w:r w:rsidR="00AA0B20" w:rsidRPr="009213FB">
        <w:fldChar w:fldCharType="separate"/>
      </w:r>
      <w:r w:rsidR="00A1292B" w:rsidRPr="009213FB">
        <w:t>[26]</w:t>
      </w:r>
      <w:r w:rsidR="00AA0B20" w:rsidRPr="009213FB">
        <w:fldChar w:fldCharType="end"/>
      </w:r>
      <w:r w:rsidR="00085479" w:rsidRPr="009213FB">
        <w:t xml:space="preserve"> and natural foraging groups </w:t>
      </w:r>
      <w:r w:rsidR="00AA0B20" w:rsidRPr="009213FB">
        <w:fldChar w:fldCharType="begin"/>
      </w:r>
      <w:r w:rsidR="00A64A31" w:rsidRPr="009213FB">
        <w:instrText xml:space="preserve"> ADDIN ZOTERO_ITEM CSL_CITATION {"citationID":"yM2oKSXQ","properties":{"formattedCitation":"[16\\uc0\\u8211{}18]","plainCitation":"[16–18]","noteIndex":0},"citationItems":[{"id":1018,"uris":["http://zotero.org/users/3350645/items/2ZUREK5E"],"uri":["http://zotero.org/users/3350645/items/2ZUREK5E"],"itemData":{"id":1018,"type":"article-journal","title":"Dolphin prey herding: Prey ball mobility relative to dolphin group and prey ball sizes, multispecies associates, and feeding duration","container-title":"Marine Mammal Science","page":"213-225","volume":"26","issue":"1","source":"Wiley Online Library","DOI":"10.1111/j.1748-7692.2009.00317.x","ISSN":"1748-7692","shortTitle":"Dolphin prey herding","language":"en","author":[{"family":"Vaughn","given":"Robin"},{"family":"Würsig","given":"Bernd"},{"family":"Packard","given":"Jane"}],"issued":{"date-parts":[["2010",1,1]]}}},{"id":171,"uris":["http://zotero.org/users/3350645/items/JFVHHN8R"],"uri":["http://zotero.org/users/3350645/items/JFVHHN8R"],"itemData":{"id":171,"type":"article-journal","title":"Bird-borne video-cameras show that seabird movement patterns relate to previously unrevealed proximate environment, not prey","container-title":"PLOS ONE","page":"e88424","volume":"9","issue":"2","source":"PLoS Journals","abstract":"The study of ecological and behavioral processes has been revolutionized in the last two decades with the rapid development of biologging-science. Recently, using image-capturing devices, some pilot studies demonstrated the potential of understanding marine vertebrate movement patterns in relation to their proximate, as opposed to remote sensed environmental contexts. Here, using miniaturized video cameras and GPS tracking recorders simultaneously, we show for the first time that information on the immediate visual surroundings of a foraging seabird, the Cape gannet, is fundamental in understanding the origins of its movement patterns. We found that movement patterns were related to specific stimuli which were mostly other predators such as gannets, dolphins or fishing boats. Contrary to a widely accepted idea, our data suggest that foraging seabirds are not directly looking for prey. Instead, they search for indicators of the presence of prey, the latter being targeted at the very last moment and at a very small scale. We demonstrate that movement patterns of foraging seabirds can be heavily driven by processes unobservable with conventional methodology. Except perhaps for large scale processes, local-enhancement seems to be the only ruling mechanism; this has profounds implications for ecosystem-based management of marine areas.","DOI":"10.1371/journal.pone.0088424","ISSN":"1932-6203","journalAbbreviation":"PLOS ONE","author":[{"family":"Tremblay","given":"Yann"},{"family":"Thiebault","given":"Andréa"},{"family":"Mullers","given":"Ralf"},{"family":"Pistorius","given":"Pierre"}],"issued":{"date-parts":[["2014",2,11]]}}},{"id":44,"uris":["http://zotero.org/users/3350645/items/DB9TJFS4"],"uri":["http://zotero.org/users/3350645/items/DB9TJFS4"],"itemData":{"id":44,"type":"article-journal","title":"From colony to first patch: Processes of prey searching and social information in Cape Gannets","container-title":"The Auk","page":"595-609","volume":"131","issue":"4","source":"aoucospubs.org (Atypon)","abstract":"Seabirds forage in a highly dynamic environment and prey on fish schools that are patchily distributed. Colonially breeding seabirds regularly commute back and forth from their colony to foraging areas and need to acquire information on the location of food before and/or during each foraging trip. The use of conspecifics as cues to locate prey has long been debated, and although the hypothesis was backed up by modeling studies, observations have been contradictory. We deployed GPS devices coupled with micro video cameras on Cape Gannets to observe the social context of foraging seabirds and the influence of conspecifics on the movement of individuals. The Cape Gannets reached their first patch using a succession of flights interrupted by stops on the water, during which the birds were mainly preening. During flight, the birds reacted to conspecifics by changing direction, either flying in the opposite direction of conspecifics that were flying toward the colony or following conspecifics outward. The time to reach the first patch was significantly reduced (by half) when the birds reacted to conspecifics in these different ways, compared with the birds that did not react. The use of conspecifics flying toward the colony to find food is consistent with the hypothesis that colonies can act as a focal place for information transfer, with foragers updating their flying direction when they detect conspecifics flying toward the colony. The fine-scale reaction of seabirds toward each other at sea, and the associated improved foraging efficiency, as well as the division of trips into a succession of flights, constitute elements that indicate the existence and the use of a structured network among foraging Cape Gannets.","DOI":"10.1642/AUK-13-209.1","ISSN":"0004-8038","shortTitle":"From colony to first patch","journalAbbreviation":"Auk","author":[{"family":"Thiebault","given":"Andréa"},{"family":"Mullers","given":"Ralf"},{"family":"Pistorius","given":"Pierre"},{"family":"Meza-Torres","given":"María Andrea"},{"family":"Dubroca","given":"Laurent"},{"family":"Green","given":"David"},{"family":"Tremblay","given":"Yann"}],"issued":{"date-parts":[["2014",8,13]]}}}],"schema":"https://github.com/citation-style-language/schema/raw/master/csl-citation.json"} </w:instrText>
      </w:r>
      <w:r w:rsidR="00AA0B20" w:rsidRPr="009213FB">
        <w:fldChar w:fldCharType="separate"/>
      </w:r>
      <w:r w:rsidR="00A64A31" w:rsidRPr="009213FB">
        <w:rPr>
          <w:rFonts w:cs="Times New Roman"/>
          <w:szCs w:val="24"/>
        </w:rPr>
        <w:t>[16–18]</w:t>
      </w:r>
      <w:r w:rsidR="00AA0B20" w:rsidRPr="009213FB">
        <w:fldChar w:fldCharType="end"/>
      </w:r>
      <w:r w:rsidR="004C3765" w:rsidRPr="009213FB">
        <w:t>. S</w:t>
      </w:r>
      <w:r w:rsidR="00145755" w:rsidRPr="009213FB">
        <w:t>ocial foraging can</w:t>
      </w:r>
      <w:r w:rsidR="004C3765" w:rsidRPr="009213FB">
        <w:t xml:space="preserve"> </w:t>
      </w:r>
      <w:r w:rsidR="00145755" w:rsidRPr="009213FB">
        <w:t>increase prey</w:t>
      </w:r>
      <w:r w:rsidR="008E0FDA" w:rsidRPr="009213FB">
        <w:t xml:space="preserve"> detection and </w:t>
      </w:r>
      <w:r w:rsidR="00145755" w:rsidRPr="009213FB">
        <w:t xml:space="preserve">capture in several species of seabirds through cooperative hunting. For instance, penguin species can </w:t>
      </w:r>
      <w:r w:rsidR="00307512" w:rsidRPr="009213FB">
        <w:t xml:space="preserve">cooperatively </w:t>
      </w:r>
      <w:r w:rsidR="00145755" w:rsidRPr="009213FB">
        <w:t xml:space="preserve">corral fish shoals </w:t>
      </w:r>
      <w:r w:rsidR="00AA0B20" w:rsidRPr="009213FB">
        <w:fldChar w:fldCharType="begin"/>
      </w:r>
      <w:r w:rsidR="00A1292B" w:rsidRPr="009213FB">
        <w:instrText xml:space="preserve"> ADDIN ZOTERO_ITEM CSL_CITATION {"citationID":"B7GtS3iS","properties":{"formattedCitation":"[27]","plainCitation":"[27]","noteIndex":0},"citationItems":[{"id":762,"uris":["http://zotero.org/users/3350645/items/KX4DHGNI"],"uri":["http://zotero.org/users/3350645/items/KX4DHGNI"],"itemData":{"id":762,"type":"article-journal","title":"African penguins Spheniscus demersus, bait balls and the allee effect","container-title":"Ardea","page":"89-94","volume":"100","issue":"1","abstract":"Peter G. Ryan, Lloyd Edwards, and Lorien Pichegru (2012) African Penguins Spheniscus demersus, Bait Balls and the Allee Effect. Ardea: Vol. 100, No. 1, pp. 89-94. https://doi.org/10.5253/078.100.0113","note":"DOI: 10.5253/078.100.0113","language":"EN","author":[{"family":"Ryan","given":"Peter G."},{"family":"Edwards","given":"Lloyd"},{"family":"Pichegru","given":"Lorien"}],"issued":{"date-parts":[["2012",5,16]]}}}],"schema":"https://github.com/citation-style-language/schema/raw/master/csl-citation.json"} </w:instrText>
      </w:r>
      <w:r w:rsidR="00AA0B20" w:rsidRPr="009213FB">
        <w:fldChar w:fldCharType="separate"/>
      </w:r>
      <w:r w:rsidR="00A1292B" w:rsidRPr="009213FB">
        <w:t>[27]</w:t>
      </w:r>
      <w:r w:rsidR="00AA0B20" w:rsidRPr="009213FB">
        <w:fldChar w:fldCharType="end"/>
      </w:r>
      <w:r w:rsidR="00145755" w:rsidRPr="009213FB">
        <w:t xml:space="preserve"> and </w:t>
      </w:r>
      <w:r w:rsidR="00307512" w:rsidRPr="009213FB">
        <w:t xml:space="preserve">perform </w:t>
      </w:r>
      <w:r w:rsidR="00145755" w:rsidRPr="009213FB">
        <w:t>synchroni</w:t>
      </w:r>
      <w:r w:rsidR="00EB270C" w:rsidRPr="009213FB">
        <w:t>s</w:t>
      </w:r>
      <w:r w:rsidR="00145755" w:rsidRPr="009213FB">
        <w:t>e</w:t>
      </w:r>
      <w:r w:rsidR="00610BAA" w:rsidRPr="009213FB">
        <w:t>d</w:t>
      </w:r>
      <w:r w:rsidR="00145755" w:rsidRPr="009213FB">
        <w:t xml:space="preserve"> dives (e.g. </w:t>
      </w:r>
      <w:r w:rsidR="00AA0B20" w:rsidRPr="009213FB">
        <w:fldChar w:fldCharType="begin"/>
      </w:r>
      <w:r w:rsidR="00A1292B" w:rsidRPr="009213FB">
        <w:instrText xml:space="preserve"> ADDIN ZOTERO_ITEM CSL_CITATION {"citationID":"FSRW2ptq","properties":{"formattedCitation":"[28]","plainCitation":"[28]","noteIndex":0},"citationItems":[{"id":362,"uris":["http://zotero.org/users/3350645/items/BNE8S9TA"],"uri":["http://zotero.org/users/3350645/items/BNE8S9TA"],"itemData":{"id":362,"type":"article-journal","title":"At-sea associations in foraging Little Peguins","container-title":"PLOS ONE","page":"e105065","volume":"9","issue":"8","source":"PLoS Journals","abstract":"Prey distribution, patch size, and the presence of conspecifics are important factors influencing a predator’s feeding tactics, including the decision to feed individually or socially. Little is known about group behaviour in seabirds as they spend most of their lives in the marine environment where it is difficult to observe their foraging activities. In this study, we report on at-sea foraging associations of little penguins (Eudyptula minor) during the breeding season. Individuals could be categorised as (1) not associating; (2) associating when departing from and/or returning to the colony; or (3) at sea when travelling, diving or performing synchronised dives. Out of 84 separate foraging tracks, 58 (69.0%) involved associations with conspecifics. Furthermore, in a total of 39 (46.4%), individuals were found to dive during association and in 32 (38.1%), individuals were found to exhibit synchronous diving. These behaviours suggest little penguins forage in groups, could synchronise their underwater movements and potentially cooperate to concentrate their small schooling prey.","DOI":"10.1371/journal.pone.0105065","ISSN":"1932-6203","journalAbbreviation":"PLOS ONE","author":[{"family":"Berlincourt","given":"Maud"},{"family":"Arnould","given":"John P. Y."}],"issued":{"date-parts":[["2014",8,13]]}}}],"schema":"https://github.com/citation-style-language/schema/raw/master/csl-citation.json"} </w:instrText>
      </w:r>
      <w:r w:rsidR="00AA0B20" w:rsidRPr="009213FB">
        <w:fldChar w:fldCharType="separate"/>
      </w:r>
      <w:r w:rsidR="00A1292B" w:rsidRPr="009213FB">
        <w:t>[28]</w:t>
      </w:r>
      <w:r w:rsidR="00AA0B20" w:rsidRPr="009213FB">
        <w:fldChar w:fldCharType="end"/>
      </w:r>
      <w:r w:rsidR="00145755" w:rsidRPr="009213FB">
        <w:t>)</w:t>
      </w:r>
      <w:r w:rsidR="008E0FDA" w:rsidRPr="009213FB">
        <w:t xml:space="preserve">, which </w:t>
      </w:r>
      <w:r w:rsidR="00EB270C" w:rsidRPr="009213FB">
        <w:t>may increase</w:t>
      </w:r>
      <w:r w:rsidR="008E0FDA" w:rsidRPr="009213FB">
        <w:t xml:space="preserve"> prey detection </w:t>
      </w:r>
      <w:r w:rsidR="008E0FDA" w:rsidRPr="009213FB">
        <w:lastRenderedPageBreak/>
        <w:t>and</w:t>
      </w:r>
      <w:r w:rsidR="00EB270C" w:rsidRPr="009213FB">
        <w:t>/or</w:t>
      </w:r>
      <w:r w:rsidR="008E0FDA" w:rsidRPr="009213FB">
        <w:t xml:space="preserve"> capture </w:t>
      </w:r>
      <w:r w:rsidR="00EB270C" w:rsidRPr="009213FB">
        <w:t>as well as</w:t>
      </w:r>
      <w:r w:rsidR="008E0FDA" w:rsidRPr="009213FB">
        <w:t xml:space="preserve"> </w:t>
      </w:r>
      <w:r w:rsidR="00EB270C" w:rsidRPr="009213FB">
        <w:t xml:space="preserve">provide </w:t>
      </w:r>
      <w:r w:rsidR="008E0FDA" w:rsidRPr="009213FB">
        <w:t xml:space="preserve">group protection through </w:t>
      </w:r>
      <w:r w:rsidR="004C3765" w:rsidRPr="009213FB">
        <w:t>synchronisation</w:t>
      </w:r>
      <w:r w:rsidR="008E0FDA" w:rsidRPr="009213FB">
        <w:t xml:space="preserve">. In </w:t>
      </w:r>
      <w:r w:rsidR="00145755" w:rsidRPr="009213FB">
        <w:t>Cape gannets (</w:t>
      </w:r>
      <w:r w:rsidR="00145755" w:rsidRPr="009213FB">
        <w:rPr>
          <w:i/>
        </w:rPr>
        <w:t>M</w:t>
      </w:r>
      <w:r w:rsidR="005C5F4E" w:rsidRPr="009213FB">
        <w:rPr>
          <w:i/>
        </w:rPr>
        <w:t>.</w:t>
      </w:r>
      <w:r w:rsidR="00145755" w:rsidRPr="009213FB">
        <w:rPr>
          <w:i/>
        </w:rPr>
        <w:t xml:space="preserve"> capensis</w:t>
      </w:r>
      <w:r w:rsidR="00145755" w:rsidRPr="009213FB">
        <w:t>) div</w:t>
      </w:r>
      <w:r w:rsidR="00D26C17" w:rsidRPr="009213FB">
        <w:t>e</w:t>
      </w:r>
      <w:r w:rsidR="00145755" w:rsidRPr="009213FB">
        <w:t xml:space="preserve"> success increases two-fold when </w:t>
      </w:r>
      <w:r w:rsidR="00307512" w:rsidRPr="009213FB">
        <w:t>occurring</w:t>
      </w:r>
      <w:r w:rsidR="00145755" w:rsidRPr="009213FB">
        <w:t xml:space="preserve"> within seconds of a previous </w:t>
      </w:r>
      <w:r w:rsidR="00D26C17" w:rsidRPr="009213FB">
        <w:t xml:space="preserve">conspecific </w:t>
      </w:r>
      <w:r w:rsidR="00145755" w:rsidRPr="009213FB">
        <w:t xml:space="preserve">attack </w:t>
      </w:r>
      <w:r w:rsidR="00E17B4E" w:rsidRPr="009213FB">
        <w:fldChar w:fldCharType="begin"/>
      </w:r>
      <w:r w:rsidR="00E17B4E" w:rsidRPr="009213FB">
        <w:instrText xml:space="preserve"> ADDIN ZOTERO_ITEM CSL_CITATION {"citationID":"yn17xPxu","properties":{"formattedCitation":"[28]","plainCitation":"[28]","noteIndex":0},"citationItems":[{"id":686,"uris":["http://zotero.org/users/3350645/items/979UA8UI"],"uri":["http://zotero.org/users/3350645/items/979UA8UI"],"itemData":{"id":686,"type":"article-journal","title":"How to capture fish in a school? Effect of successive predator attacks on seabird feeding success","container-title":"Journal of Animal Ecology","page":"157-167","volume":"85","issue":"1","source":"onlinelibrary.wiley.com","abstract":"Prey aggregations, such as fish schools, attract numerous predators. This typically leads to the formation of multispecific groups of predators. These aggregations can be seen both as a place of increased...","DOI":"10.1111/1365-2656.12455","ISSN":"1365-2656","shortTitle":"How to capture fish in a school?","journalAbbreviation":"J Anim Ecol","language":"en","author":[{"family":"Thiebault","given":"Andréa"},{"family":"Semeria","given":"Magali"},{"family":"Lett","given":"Christophe"},{"family":"Tremblay","given":"Yann"}],"issued":{"date-parts":[["2016",1,1]]}}}],"schema":"https://github.com/citation-style-language/schema/raw/master/csl-citation.json"} </w:instrText>
      </w:r>
      <w:r w:rsidR="00E17B4E" w:rsidRPr="009213FB">
        <w:fldChar w:fldCharType="separate"/>
      </w:r>
      <w:r w:rsidR="00A64A31" w:rsidRPr="009213FB">
        <w:t>[28]</w:t>
      </w:r>
      <w:r w:rsidR="00E17B4E" w:rsidRPr="009213FB">
        <w:fldChar w:fldCharType="end"/>
      </w:r>
      <w:r w:rsidR="00ED3544" w:rsidRPr="009213FB">
        <w:t xml:space="preserve">, and Australasian gannets </w:t>
      </w:r>
      <w:r w:rsidR="00D26C17" w:rsidRPr="009213FB">
        <w:t>exhibit</w:t>
      </w:r>
      <w:r w:rsidR="00ED3544" w:rsidRPr="009213FB">
        <w:t xml:space="preserve"> high capture rate (72% success) in mixed-species aggregations </w:t>
      </w:r>
      <w:r w:rsidR="00ED3544" w:rsidRPr="009213FB">
        <w:fldChar w:fldCharType="begin"/>
      </w:r>
      <w:r w:rsidR="00A64A31" w:rsidRPr="009213FB">
        <w:instrText xml:space="preserve"> ADDIN ZOTERO_ITEM CSL_CITATION {"citationID":"HPoyInyp","properties":{"formattedCitation":"[29]","plainCitation":"[29]","noteIndex":0},"citationItems":[{"id":1015,"uris":["http://zotero.org/users/3350645/items/LBSDMNYZ"],"uri":["http://zotero.org/users/3350645/items/LBSDMNYZ"],"itemData":{"id":1015,"type":"article-journal","title":"Dive strategies and foraging effort in the Australasian gannet Morus serrator revealed by underwater videography","container-title":"Marine Ecology Progress Series","page":"255-261","volume":"442","source":"Crossref","abstract":"Gannets are specialist plunge divers that perform short and shallow V-shaped dives and long and deep U-shaped dives in pursuit of pelagic fish and squid. We used underwater videography to examine the patterns of behaviour and relative success rates of V- and U-shaped dives in Australasian gannets. A significantly greater proportion of U-shaped dives were associated with successful prey capture than V-shaped dives (95% vs. 43%, respectively). The maximum number of prey captured per dive by the gannets was higher than previously reported, reaching up to 5 fish in a single U-shaped dive. However, V-shaped dives were more efficient in terms of grams of prey captured per time spent underwater in successful dives. In contrast, a population-level comparison of the mass of fish captured per total time spent underwater (i.e. including unsuccessful dives) suggested that the 2 dive profiles were equally efficient. We also found that gannets adjusted their dive shape in relation to the depth of their prey rather than prey type, as previously hypothesized. Further studies are needed to understand decisions made by gannets while plunge diving in complex marine environments.","DOI":"10.3354/meps09458","ISSN":"0171-8630, 1616-1599","journalAbbreviation":"Mar Ecol Prog Ser","language":"en","author":[{"family":"Machovsky Capuska","given":"Ge"},{"family":"Vaughn","given":"Rl"},{"family":"Würsig","given":"B"},{"family":"Katzir","given":"G"},{"family":"Raubenheimer","given":"D"}],"issued":{"date-parts":[["2011",12,5]]}}}],"schema":"https://github.com/citation-style-language/schema/raw/master/csl-citation.json"} </w:instrText>
      </w:r>
      <w:r w:rsidR="00ED3544" w:rsidRPr="009213FB">
        <w:fldChar w:fldCharType="separate"/>
      </w:r>
      <w:r w:rsidR="00A64A31" w:rsidRPr="009213FB">
        <w:t>[29]</w:t>
      </w:r>
      <w:r w:rsidR="00ED3544" w:rsidRPr="009213FB">
        <w:fldChar w:fldCharType="end"/>
      </w:r>
      <w:r w:rsidR="00145755" w:rsidRPr="009213FB">
        <w:t xml:space="preserve">. </w:t>
      </w:r>
      <w:r w:rsidR="004C3765" w:rsidRPr="009213FB">
        <w:t xml:space="preserve">Our </w:t>
      </w:r>
      <w:r w:rsidR="0078038B" w:rsidRPr="009213FB">
        <w:t>results</w:t>
      </w:r>
      <w:r w:rsidR="004C3765" w:rsidRPr="009213FB">
        <w:t xml:space="preserve"> </w:t>
      </w:r>
      <w:r w:rsidR="00D54F39" w:rsidRPr="009213FB">
        <w:t>demonstrate</w:t>
      </w:r>
      <w:r w:rsidR="0078038B" w:rsidRPr="009213FB">
        <w:t xml:space="preserve"> that individuals</w:t>
      </w:r>
      <w:r w:rsidR="00BC7397" w:rsidRPr="009213FB">
        <w:t xml:space="preserve"> did</w:t>
      </w:r>
      <w:r w:rsidR="0078038B" w:rsidRPr="009213FB">
        <w:t xml:space="preserve"> </w:t>
      </w:r>
      <w:r w:rsidR="00145755" w:rsidRPr="009213FB">
        <w:t>share foraging area</w:t>
      </w:r>
      <w:r w:rsidR="009D29DC" w:rsidRPr="009213FB">
        <w:t>s</w:t>
      </w:r>
      <w:r w:rsidR="00C855A7" w:rsidRPr="009213FB">
        <w:t xml:space="preserve"> as </w:t>
      </w:r>
      <w:r w:rsidR="001C3721" w:rsidRPr="009213FB">
        <w:t>predicted</w:t>
      </w:r>
      <w:r w:rsidR="00D506A6" w:rsidRPr="009213FB">
        <w:t>, providing further</w:t>
      </w:r>
      <w:r w:rsidR="00D26C17" w:rsidRPr="009213FB">
        <w:t xml:space="preserve"> </w:t>
      </w:r>
      <w:r w:rsidR="00085479" w:rsidRPr="009213FB">
        <w:t xml:space="preserve">evidence </w:t>
      </w:r>
      <w:r w:rsidR="00145755" w:rsidRPr="009213FB">
        <w:t>that conspecifics</w:t>
      </w:r>
      <w:r w:rsidR="00542DF9" w:rsidRPr="009213FB">
        <w:t xml:space="preserve"> may</w:t>
      </w:r>
      <w:r w:rsidR="00145755" w:rsidRPr="009213FB">
        <w:t xml:space="preserve"> </w:t>
      </w:r>
      <w:r w:rsidR="00D26C17" w:rsidRPr="009213FB">
        <w:t xml:space="preserve">provide social foraging benefits </w:t>
      </w:r>
      <w:r w:rsidR="00D54F39" w:rsidRPr="009213FB">
        <w:t>both at and away from the colony</w:t>
      </w:r>
      <w:r w:rsidR="00145755" w:rsidRPr="009213FB">
        <w:t>.</w:t>
      </w:r>
      <w:r w:rsidR="00D54F39" w:rsidRPr="009213FB">
        <w:t xml:space="preserve"> </w:t>
      </w:r>
    </w:p>
    <w:p w14:paraId="6A404DC5" w14:textId="59C5D996" w:rsidR="00AC69A7" w:rsidRPr="009213FB" w:rsidRDefault="00C41C72" w:rsidP="00D11AD2">
      <w:pPr>
        <w:spacing w:before="240" w:line="480" w:lineRule="auto"/>
      </w:pPr>
      <w:r w:rsidRPr="009213FB">
        <w:t xml:space="preserve">Our data </w:t>
      </w:r>
      <w:r w:rsidR="00D11AD2" w:rsidRPr="009213FB">
        <w:t xml:space="preserve">simultaneously follows a large </w:t>
      </w:r>
      <w:r w:rsidR="009D29DC" w:rsidRPr="009213FB">
        <w:t>pro</w:t>
      </w:r>
      <w:r w:rsidR="00D11AD2" w:rsidRPr="009213FB">
        <w:t>portion</w:t>
      </w:r>
      <w:r w:rsidR="007B18A9" w:rsidRPr="009213FB">
        <w:t xml:space="preserve"> of </w:t>
      </w:r>
      <w:r w:rsidR="009D29DC" w:rsidRPr="009213FB">
        <w:t xml:space="preserve">a </w:t>
      </w:r>
      <w:r w:rsidR="007B18A9" w:rsidRPr="009213FB">
        <w:t>colony</w:t>
      </w:r>
      <w:r w:rsidR="00D11AD2" w:rsidRPr="009213FB">
        <w:t xml:space="preserve"> </w:t>
      </w:r>
      <w:r w:rsidR="00536D13" w:rsidRPr="009213FB">
        <w:t>providing</w:t>
      </w:r>
      <w:r w:rsidR="008175D7" w:rsidRPr="009213FB">
        <w:t xml:space="preserve"> </w:t>
      </w:r>
      <w:r w:rsidR="00E627A3">
        <w:t>evidence for</w:t>
      </w:r>
      <w:r w:rsidR="008175D7" w:rsidRPr="009213FB">
        <w:t xml:space="preserve"> social foraging behaviours of seabirds</w:t>
      </w:r>
      <w:r w:rsidR="0037622D" w:rsidRPr="009213FB">
        <w:t xml:space="preserve">, allowing us to more </w:t>
      </w:r>
      <w:r w:rsidR="00662987" w:rsidRPr="009213FB">
        <w:t xml:space="preserve">completely </w:t>
      </w:r>
      <w:r w:rsidR="0037622D" w:rsidRPr="009213FB">
        <w:t>capture colony</w:t>
      </w:r>
      <w:r w:rsidR="009D29DC" w:rsidRPr="009213FB">
        <w:t>-</w:t>
      </w:r>
      <w:r w:rsidR="0037622D" w:rsidRPr="009213FB">
        <w:t>level social interactions</w:t>
      </w:r>
      <w:r w:rsidR="008175D7" w:rsidRPr="009213FB">
        <w:t>.</w:t>
      </w:r>
      <w:r w:rsidR="00EB270C" w:rsidRPr="009213FB">
        <w:t xml:space="preserve"> </w:t>
      </w:r>
      <w:r w:rsidR="00E627A3">
        <w:t>Although</w:t>
      </w:r>
      <w:r w:rsidR="00542DF9" w:rsidRPr="009213FB">
        <w:t xml:space="preserve"> </w:t>
      </w:r>
      <w:r w:rsidR="00E627A3">
        <w:t xml:space="preserve">this </w:t>
      </w:r>
      <w:r w:rsidR="00542DF9" w:rsidRPr="009213FB">
        <w:t xml:space="preserve">evidence </w:t>
      </w:r>
      <w:r w:rsidR="00E627A3">
        <w:t>suggests that</w:t>
      </w:r>
      <w:r w:rsidR="00083E99" w:rsidRPr="009213FB">
        <w:t xml:space="preserve"> </w:t>
      </w:r>
      <w:r w:rsidR="00542DF9" w:rsidRPr="009213FB">
        <w:t xml:space="preserve">social overlap is significant and important </w:t>
      </w:r>
      <w:r w:rsidR="00536D13" w:rsidRPr="009213FB">
        <w:t>across all stages of</w:t>
      </w:r>
      <w:r w:rsidR="00542DF9" w:rsidRPr="009213FB">
        <w:t xml:space="preserve"> foraging trip</w:t>
      </w:r>
      <w:r w:rsidR="00536D13" w:rsidRPr="009213FB">
        <w:t>s</w:t>
      </w:r>
      <w:r w:rsidR="00542DF9" w:rsidRPr="009213FB">
        <w:t xml:space="preserve"> (departure, prey location and foraging), f</w:t>
      </w:r>
      <w:r w:rsidR="00EB270C" w:rsidRPr="009213FB">
        <w:t xml:space="preserve">urther work modelling </w:t>
      </w:r>
      <w:r w:rsidR="00542DF9" w:rsidRPr="009213FB">
        <w:t xml:space="preserve">individual </w:t>
      </w:r>
      <w:r w:rsidR="00EB270C" w:rsidRPr="009213FB">
        <w:t>movements in conjunction with environmental data</w:t>
      </w:r>
      <w:r w:rsidR="00542DF9" w:rsidRPr="009213FB">
        <w:t xml:space="preserve"> are necessary to </w:t>
      </w:r>
      <w:r w:rsidR="00837DA0" w:rsidRPr="009213FB">
        <w:t>disentangle</w:t>
      </w:r>
      <w:r w:rsidR="00542DF9" w:rsidRPr="009213FB">
        <w:t xml:space="preserve"> the effects of social </w:t>
      </w:r>
      <w:r w:rsidR="004C3765" w:rsidRPr="009213FB">
        <w:t xml:space="preserve">and </w:t>
      </w:r>
      <w:r w:rsidR="00542DF9" w:rsidRPr="009213FB">
        <w:t>shared abiotic</w:t>
      </w:r>
      <w:r w:rsidR="004C3765" w:rsidRPr="009213FB">
        <w:t xml:space="preserve"> factors </w:t>
      </w:r>
      <w:r w:rsidR="00542DF9" w:rsidRPr="009213FB">
        <w:t xml:space="preserve">which </w:t>
      </w:r>
      <w:r w:rsidR="00E627A3">
        <w:t xml:space="preserve">can </w:t>
      </w:r>
      <w:r w:rsidR="00542DF9" w:rsidRPr="009213FB">
        <w:t>both drive movement decisions.</w:t>
      </w:r>
      <w:r w:rsidR="00837DA0" w:rsidRPr="009213FB">
        <w:t xml:space="preserve"> Similarly, future work </w:t>
      </w:r>
      <w:r w:rsidR="00E116C4" w:rsidRPr="009213FB">
        <w:t>quantifying the</w:t>
      </w:r>
      <w:r w:rsidR="00837DA0" w:rsidRPr="009213FB">
        <w:t xml:space="preserve"> costs and benefits underlying social foraging, such as </w:t>
      </w:r>
      <w:r w:rsidR="00E116C4" w:rsidRPr="009213FB">
        <w:t xml:space="preserve">the </w:t>
      </w:r>
      <w:r w:rsidR="00837DA0" w:rsidRPr="009213FB">
        <w:t xml:space="preserve">energetic gains or losses </w:t>
      </w:r>
      <w:r w:rsidR="00E116C4" w:rsidRPr="009213FB">
        <w:t xml:space="preserve">during </w:t>
      </w:r>
      <w:r w:rsidR="00837DA0" w:rsidRPr="009213FB">
        <w:t xml:space="preserve">group and solitary </w:t>
      </w:r>
      <w:r w:rsidR="00536D13" w:rsidRPr="009213FB">
        <w:t xml:space="preserve">foraging </w:t>
      </w:r>
      <w:r w:rsidR="00837DA0" w:rsidRPr="009213FB">
        <w:t>events are required to fully understand the consequences of social</w:t>
      </w:r>
      <w:r w:rsidR="00DA5497" w:rsidRPr="009213FB">
        <w:t xml:space="preserve"> associations</w:t>
      </w:r>
      <w:r w:rsidR="00536D13" w:rsidRPr="009213FB">
        <w:t xml:space="preserve">, </w:t>
      </w:r>
      <w:r w:rsidR="00D26C17" w:rsidRPr="009213FB">
        <w:t xml:space="preserve">and would further </w:t>
      </w:r>
      <w:r w:rsidR="00536D13" w:rsidRPr="009213FB">
        <w:t xml:space="preserve">explain </w:t>
      </w:r>
      <w:r w:rsidR="00D26C17" w:rsidRPr="009213FB">
        <w:t xml:space="preserve">the role social foraging plays </w:t>
      </w:r>
      <w:r w:rsidR="00536D13" w:rsidRPr="009213FB">
        <w:t xml:space="preserve">within the </w:t>
      </w:r>
      <w:r w:rsidR="00D26C17" w:rsidRPr="009213FB">
        <w:t>overall foraging strategy</w:t>
      </w:r>
      <w:r w:rsidR="00837DA0" w:rsidRPr="009213FB">
        <w:t xml:space="preserve">. </w:t>
      </w:r>
    </w:p>
    <w:p w14:paraId="5FB0F200" w14:textId="3838321C" w:rsidR="00021282" w:rsidRPr="009213FB" w:rsidRDefault="00021282" w:rsidP="00021282">
      <w:pPr>
        <w:spacing w:before="240" w:line="480" w:lineRule="auto"/>
        <w:rPr>
          <w:b/>
        </w:rPr>
      </w:pPr>
      <w:r w:rsidRPr="009213FB">
        <w:rPr>
          <w:b/>
        </w:rPr>
        <w:t>Ethics</w:t>
      </w:r>
    </w:p>
    <w:p w14:paraId="2240DFB7" w14:textId="17A66B1E" w:rsidR="00021282" w:rsidRPr="009213FB" w:rsidRDefault="00021282" w:rsidP="00021282">
      <w:pPr>
        <w:spacing w:before="240" w:line="480" w:lineRule="auto"/>
      </w:pPr>
      <w:r w:rsidRPr="009213FB">
        <w:t xml:space="preserve">All animal handling followed protocols approved by Deakin University AEC (Approval B20-2013) and Department of Environment and Primary Industry (Victoria, Australia) Wildlife Research Permit 10006878. </w:t>
      </w:r>
    </w:p>
    <w:p w14:paraId="2DD330AB" w14:textId="77777777" w:rsidR="00021282" w:rsidRPr="009213FB" w:rsidRDefault="00021282" w:rsidP="00021282">
      <w:pPr>
        <w:spacing w:before="240" w:line="480" w:lineRule="auto"/>
        <w:rPr>
          <w:b/>
        </w:rPr>
      </w:pPr>
      <w:r w:rsidRPr="009213FB">
        <w:rPr>
          <w:b/>
        </w:rPr>
        <w:t>Acknowledgements</w:t>
      </w:r>
    </w:p>
    <w:p w14:paraId="3A18FD5D" w14:textId="77777777" w:rsidR="00BD01E2" w:rsidRPr="009213FB" w:rsidRDefault="00667AA7" w:rsidP="00021282">
      <w:pPr>
        <w:spacing w:before="240" w:line="480" w:lineRule="auto"/>
      </w:pPr>
      <w:r w:rsidRPr="009213FB">
        <w:t>We thank the Victorian Marine Science Consortium and Parks Victoria for logistical support. The assistance of the many fieldwork volunteers who made this work possible is gratefully acknowledged.</w:t>
      </w:r>
    </w:p>
    <w:p w14:paraId="638A923A" w14:textId="6BBCBD7D" w:rsidR="00021282" w:rsidRPr="009213FB" w:rsidRDefault="00021282" w:rsidP="00021282">
      <w:pPr>
        <w:spacing w:before="240" w:line="480" w:lineRule="auto"/>
        <w:rPr>
          <w:b/>
        </w:rPr>
      </w:pPr>
      <w:r w:rsidRPr="009213FB">
        <w:rPr>
          <w:b/>
        </w:rPr>
        <w:lastRenderedPageBreak/>
        <w:t>Author contributions</w:t>
      </w:r>
    </w:p>
    <w:p w14:paraId="5618A77E" w14:textId="0E0944D6" w:rsidR="00021282" w:rsidRPr="00E627A3" w:rsidRDefault="00021282" w:rsidP="00021282">
      <w:pPr>
        <w:spacing w:before="240" w:line="480" w:lineRule="auto"/>
      </w:pPr>
      <w:r w:rsidRPr="00E627A3">
        <w:t>Study conceived and analysed by TBJ, SCP</w:t>
      </w:r>
      <w:r w:rsidR="00144DE3" w:rsidRPr="00E627A3">
        <w:t>, JPYA</w:t>
      </w:r>
      <w:r w:rsidRPr="00E627A3">
        <w:t xml:space="preserve"> and JAG. Data collected by MARM, MRW and JPYA. Manuscript written by TBJ and edited by SCP, JAG, &amp; JPYA. All authors </w:t>
      </w:r>
      <w:r w:rsidR="002B0024" w:rsidRPr="00E627A3">
        <w:t xml:space="preserve">contributed to the revising </w:t>
      </w:r>
      <w:r w:rsidR="00123677" w:rsidRPr="00E627A3">
        <w:t xml:space="preserve">of the </w:t>
      </w:r>
      <w:r w:rsidRPr="00E627A3">
        <w:t>final version of this manuscript</w:t>
      </w:r>
      <w:r w:rsidR="002B0024" w:rsidRPr="00E627A3">
        <w:t xml:space="preserve">, </w:t>
      </w:r>
      <w:r w:rsidR="003E432B" w:rsidRPr="00E627A3">
        <w:rPr>
          <w:rFonts w:cs="Segoe UI"/>
          <w:color w:val="212121"/>
          <w:shd w:val="clear" w:color="auto" w:fill="FFFFFF"/>
        </w:rPr>
        <w:t xml:space="preserve">approve of </w:t>
      </w:r>
      <w:r w:rsidR="00123677" w:rsidRPr="00E627A3">
        <w:rPr>
          <w:rFonts w:cs="Segoe UI"/>
          <w:color w:val="212121"/>
          <w:shd w:val="clear" w:color="auto" w:fill="FFFFFF"/>
        </w:rPr>
        <w:t>and</w:t>
      </w:r>
      <w:r w:rsidR="002B0024" w:rsidRPr="00E627A3">
        <w:rPr>
          <w:rFonts w:cs="Segoe UI"/>
          <w:color w:val="212121"/>
          <w:shd w:val="clear" w:color="auto" w:fill="FFFFFF"/>
        </w:rPr>
        <w:t xml:space="preserve"> agree to be held accountable for the content therein.</w:t>
      </w:r>
    </w:p>
    <w:p w14:paraId="7DF64ECA" w14:textId="77777777" w:rsidR="00BD01E2" w:rsidRPr="009213FB" w:rsidRDefault="00021282" w:rsidP="00021282">
      <w:pPr>
        <w:spacing w:before="240" w:line="480" w:lineRule="auto"/>
        <w:rPr>
          <w:b/>
        </w:rPr>
      </w:pPr>
      <w:r w:rsidRPr="009213FB">
        <w:rPr>
          <w:b/>
        </w:rPr>
        <w:t xml:space="preserve">Data Accessibility </w:t>
      </w:r>
    </w:p>
    <w:p w14:paraId="101F11B4" w14:textId="7542B513" w:rsidR="00021282" w:rsidRPr="009213FB" w:rsidRDefault="00BD01E2" w:rsidP="00021282">
      <w:pPr>
        <w:spacing w:before="240" w:line="480" w:lineRule="auto"/>
      </w:pPr>
      <w:r w:rsidRPr="009213FB">
        <w:t>Data available as supplemental material</w:t>
      </w:r>
    </w:p>
    <w:p w14:paraId="12F6DE71" w14:textId="77777777" w:rsidR="00021282" w:rsidRPr="009213FB" w:rsidRDefault="00021282" w:rsidP="00021282">
      <w:pPr>
        <w:spacing w:before="240" w:line="480" w:lineRule="auto"/>
        <w:rPr>
          <w:b/>
        </w:rPr>
      </w:pPr>
      <w:r w:rsidRPr="009213FB">
        <w:rPr>
          <w:b/>
        </w:rPr>
        <w:t xml:space="preserve">Competing interests </w:t>
      </w:r>
    </w:p>
    <w:p w14:paraId="23C0436F" w14:textId="77777777" w:rsidR="00021282" w:rsidRPr="009213FB" w:rsidRDefault="00021282" w:rsidP="00021282">
      <w:pPr>
        <w:spacing w:before="240" w:line="480" w:lineRule="auto"/>
      </w:pPr>
      <w:r w:rsidRPr="009213FB">
        <w:t xml:space="preserve">The authors declare we have no competing interests </w:t>
      </w:r>
    </w:p>
    <w:p w14:paraId="21E7BD83" w14:textId="77777777" w:rsidR="00021282" w:rsidRPr="009213FB" w:rsidRDefault="00021282" w:rsidP="00021282">
      <w:pPr>
        <w:spacing w:before="240" w:line="480" w:lineRule="auto"/>
        <w:rPr>
          <w:b/>
        </w:rPr>
      </w:pPr>
      <w:r w:rsidRPr="009213FB">
        <w:rPr>
          <w:b/>
        </w:rPr>
        <w:t xml:space="preserve">Funding </w:t>
      </w:r>
    </w:p>
    <w:p w14:paraId="676C6B03" w14:textId="1F25E630" w:rsidR="00021282" w:rsidRPr="009213FB" w:rsidRDefault="00021282" w:rsidP="00021282">
      <w:pPr>
        <w:spacing w:before="240" w:line="480" w:lineRule="auto"/>
      </w:pPr>
      <w:r w:rsidRPr="009213FB">
        <w:t xml:space="preserve">This work was funded by </w:t>
      </w:r>
      <w:r w:rsidR="00667AA7" w:rsidRPr="009213FB">
        <w:t>the Holsworth Wildlife Research Endowment and Deakin University</w:t>
      </w:r>
      <w:r w:rsidRPr="009213FB">
        <w:t xml:space="preserve">. TBJ was supported by </w:t>
      </w:r>
      <w:r w:rsidR="00E627A3">
        <w:t xml:space="preserve">a </w:t>
      </w:r>
      <w:r w:rsidRPr="009213FB">
        <w:t>Natural Sciences and Engineering Research Council of Canada postgraduate scholarship.</w:t>
      </w:r>
    </w:p>
    <w:p w14:paraId="341BE309" w14:textId="5191A40C" w:rsidR="003D4DD9" w:rsidRPr="009213FB" w:rsidRDefault="00D85A39" w:rsidP="002E225F">
      <w:pPr>
        <w:spacing w:line="480" w:lineRule="auto"/>
        <w:rPr>
          <w:b/>
        </w:rPr>
      </w:pPr>
      <w:r w:rsidRPr="009213FB">
        <w:rPr>
          <w:b/>
        </w:rPr>
        <w:t xml:space="preserve">Figures </w:t>
      </w:r>
    </w:p>
    <w:p w14:paraId="7CED9DEF" w14:textId="29C5759F" w:rsidR="00DD1690" w:rsidRPr="009213FB" w:rsidRDefault="0020722D" w:rsidP="0020722D">
      <w:r w:rsidRPr="009213FB">
        <w:rPr>
          <w:b/>
        </w:rPr>
        <w:t xml:space="preserve">Figure 1. </w:t>
      </w:r>
      <w:r w:rsidR="00DD1690" w:rsidRPr="009213FB">
        <w:t xml:space="preserve">Distributions of </w:t>
      </w:r>
      <w:r w:rsidR="00E627A3">
        <w:t xml:space="preserve">temporal </w:t>
      </w:r>
      <w:r w:rsidR="00DD1690" w:rsidRPr="009213FB">
        <w:t xml:space="preserve">overlap for A) the proportion of trips in which at least one pair of individuals co-departed within a 3-minute time window and B) proportion of temporally co-occurring initial foraging patches that overlap in space, compared with the observed values (indicated by </w:t>
      </w:r>
      <w:r w:rsidR="005D6940" w:rsidRPr="009213FB">
        <w:t>dashed line</w:t>
      </w:r>
      <w:r w:rsidR="00DD1690" w:rsidRPr="009213FB">
        <w:t xml:space="preserve">). Null model distributions for co-departures and patch overlap obtained from 10 000 and 1000 data permutations respectively. </w:t>
      </w:r>
    </w:p>
    <w:p w14:paraId="3FCFE3BC" w14:textId="73D30671" w:rsidR="00EF07E0" w:rsidRPr="009213FB" w:rsidRDefault="00EF07E0">
      <w:pPr>
        <w:rPr>
          <w:lang w:val="en-US"/>
        </w:rPr>
      </w:pPr>
    </w:p>
    <w:p w14:paraId="27CAD744" w14:textId="10C6AE9C" w:rsidR="0025550D" w:rsidRPr="009213FB" w:rsidRDefault="00EF07E0" w:rsidP="00624927">
      <w:r w:rsidRPr="009213FB">
        <w:rPr>
          <w:b/>
        </w:rPr>
        <w:t>Figure</w:t>
      </w:r>
      <w:r w:rsidR="008D2DA9" w:rsidRPr="009213FB">
        <w:rPr>
          <w:b/>
        </w:rPr>
        <w:t xml:space="preserve"> 2</w:t>
      </w:r>
      <w:r w:rsidRPr="009213FB">
        <w:rPr>
          <w:b/>
        </w:rPr>
        <w:t xml:space="preserve">. </w:t>
      </w:r>
      <w:r w:rsidR="008D2DA9" w:rsidRPr="009213FB">
        <w:t xml:space="preserve">Similarity between first foraging patches and departure times of individuals. A) </w:t>
      </w:r>
      <w:r w:rsidR="007F2465" w:rsidRPr="009213FB">
        <w:t xml:space="preserve">Log difference </w:t>
      </w:r>
      <w:r w:rsidR="00F948A9" w:rsidRPr="009213FB">
        <w:t xml:space="preserve">in </w:t>
      </w:r>
      <w:r w:rsidR="007F2465" w:rsidRPr="009213FB">
        <w:t xml:space="preserve">colony departure times for gannets that </w:t>
      </w:r>
      <w:r w:rsidR="001C3721" w:rsidRPr="009213FB">
        <w:t>share a first foragin</w:t>
      </w:r>
      <w:r w:rsidR="00DB24BE" w:rsidRPr="009213FB">
        <w:t>g</w:t>
      </w:r>
      <w:r w:rsidR="001C3721" w:rsidRPr="009213FB">
        <w:t xml:space="preserve"> patch </w:t>
      </w:r>
      <w:r w:rsidR="007F2465" w:rsidRPr="009213FB">
        <w:t xml:space="preserve">(purple) and </w:t>
      </w:r>
      <w:r w:rsidR="001C3721" w:rsidRPr="009213FB">
        <w:t>thos</w:t>
      </w:r>
      <w:r w:rsidR="00DB24BE" w:rsidRPr="009213FB">
        <w:t>e</w:t>
      </w:r>
      <w:r w:rsidR="001C3721" w:rsidRPr="009213FB">
        <w:t xml:space="preserve"> which </w:t>
      </w:r>
      <w:r w:rsidR="007F2465" w:rsidRPr="009213FB">
        <w:t xml:space="preserve">do not (orange) </w:t>
      </w:r>
      <w:r w:rsidR="008D2DA9" w:rsidRPr="009213FB">
        <w:t>B) A</w:t>
      </w:r>
      <w:r w:rsidR="00806CB5" w:rsidRPr="009213FB">
        <w:t>verage difference</w:t>
      </w:r>
      <w:r w:rsidR="008A1A23" w:rsidRPr="009213FB">
        <w:t xml:space="preserve"> in distance</w:t>
      </w:r>
      <w:r w:rsidR="00806CB5" w:rsidRPr="009213FB">
        <w:t xml:space="preserve"> (km) between central points of first foraging patches</w:t>
      </w:r>
      <w:r w:rsidR="008D2DA9" w:rsidRPr="009213FB">
        <w:t xml:space="preserve">. </w:t>
      </w:r>
      <w:r w:rsidR="00CE22F8" w:rsidRPr="009213FB">
        <w:t>C</w:t>
      </w:r>
      <w:r w:rsidR="00806CB5" w:rsidRPr="009213FB">
        <w:t>o-departing indi</w:t>
      </w:r>
      <w:r w:rsidR="00FA2949" w:rsidRPr="009213FB">
        <w:t xml:space="preserve">viduals are </w:t>
      </w:r>
      <w:r w:rsidR="00CD526C" w:rsidRPr="009213FB">
        <w:t>shown in d</w:t>
      </w:r>
      <w:r w:rsidR="00B14DEF" w:rsidRPr="009213FB">
        <w:t>ashed purple, and non co-</w:t>
      </w:r>
      <w:r w:rsidR="00F948A9" w:rsidRPr="009213FB">
        <w:t>departing</w:t>
      </w:r>
      <w:r w:rsidR="00806CB5" w:rsidRPr="009213FB">
        <w:t xml:space="preserve"> pairs are shown in dotted orange. </w:t>
      </w:r>
      <w:r w:rsidR="00D82C8A" w:rsidRPr="009213FB">
        <w:t xml:space="preserve">Insert shows 95% of data, for clarity. </w:t>
      </w:r>
      <w:r w:rsidR="00806CB5" w:rsidRPr="009213FB">
        <w:t xml:space="preserve">Lines indicate median values. </w:t>
      </w:r>
    </w:p>
    <w:p w14:paraId="45D8640D" w14:textId="77777777" w:rsidR="00FC2327" w:rsidRDefault="00FC2327" w:rsidP="0025550D"/>
    <w:p w14:paraId="654E51CE" w14:textId="77777777" w:rsidR="004B4341" w:rsidRPr="009213FB" w:rsidRDefault="004B4341" w:rsidP="0025550D"/>
    <w:p w14:paraId="43989424" w14:textId="1B5C7A9C" w:rsidR="00DA64F9" w:rsidRPr="009213FB" w:rsidRDefault="00FC2327" w:rsidP="0025550D">
      <w:pPr>
        <w:rPr>
          <w:b/>
        </w:rPr>
      </w:pPr>
      <w:r w:rsidRPr="009213FB">
        <w:rPr>
          <w:b/>
        </w:rPr>
        <w:lastRenderedPageBreak/>
        <w:t xml:space="preserve">References </w:t>
      </w:r>
    </w:p>
    <w:p w14:paraId="68CA8927" w14:textId="77777777" w:rsidR="00A1292B" w:rsidRPr="009213FB" w:rsidRDefault="008413C4" w:rsidP="009213FB">
      <w:pPr>
        <w:pStyle w:val="Bibliography"/>
      </w:pPr>
      <w:r w:rsidRPr="009213FB">
        <w:fldChar w:fldCharType="begin"/>
      </w:r>
      <w:r w:rsidR="003E432B" w:rsidRPr="009213FB">
        <w:instrText xml:space="preserve"> ADDIN ZOTERO_BIBL {"uncited":[],"omitted":[],"custom":[]} CSL_BIBLIOGRAPHY </w:instrText>
      </w:r>
      <w:r w:rsidRPr="009213FB">
        <w:fldChar w:fldCharType="separate"/>
      </w:r>
      <w:r w:rsidR="00A1292B" w:rsidRPr="009213FB">
        <w:t>1.</w:t>
      </w:r>
      <w:r w:rsidR="00A1292B" w:rsidRPr="009213FB">
        <w:tab/>
        <w:t xml:space="preserve">Giraldeau L-A, Caraco T. 2000 </w:t>
      </w:r>
      <w:r w:rsidR="00A1292B" w:rsidRPr="009213FB">
        <w:rPr>
          <w:i/>
          <w:iCs/>
        </w:rPr>
        <w:t>Social Foraging Theory</w:t>
      </w:r>
      <w:r w:rsidR="00A1292B" w:rsidRPr="009213FB">
        <w:t xml:space="preserve">. Princeton University Press. </w:t>
      </w:r>
    </w:p>
    <w:p w14:paraId="3CFC9A60" w14:textId="77777777" w:rsidR="00A1292B" w:rsidRPr="009213FB" w:rsidRDefault="00A1292B" w:rsidP="009213FB">
      <w:pPr>
        <w:pStyle w:val="Bibliography"/>
      </w:pPr>
      <w:r w:rsidRPr="009213FB">
        <w:t>2.</w:t>
      </w:r>
      <w:r w:rsidRPr="009213FB">
        <w:tab/>
        <w:t xml:space="preserve">Beauchamp G. 2014 </w:t>
      </w:r>
      <w:r w:rsidRPr="009213FB">
        <w:rPr>
          <w:i/>
          <w:iCs/>
        </w:rPr>
        <w:t>Social predation: How group living benefits predators and prey.</w:t>
      </w:r>
      <w:r w:rsidRPr="009213FB">
        <w:t xml:space="preserve"> London, UK: Academic Press. </w:t>
      </w:r>
    </w:p>
    <w:p w14:paraId="41BB1C5B" w14:textId="77777777" w:rsidR="00A1292B" w:rsidRPr="009213FB" w:rsidRDefault="00A1292B" w:rsidP="009213FB">
      <w:pPr>
        <w:pStyle w:val="Bibliography"/>
      </w:pPr>
      <w:r w:rsidRPr="009213FB">
        <w:t>3.</w:t>
      </w:r>
      <w:r w:rsidRPr="009213FB">
        <w:tab/>
        <w:t xml:space="preserve">Weimerskirch H, Martin J, Clerquin Y, Alexandre P, Jiraskova S. 2001 Energy saving in flight formation. </w:t>
      </w:r>
      <w:r w:rsidRPr="009213FB">
        <w:rPr>
          <w:i/>
          <w:iCs/>
        </w:rPr>
        <w:t>Nature</w:t>
      </w:r>
      <w:r w:rsidRPr="009213FB">
        <w:t xml:space="preserve"> </w:t>
      </w:r>
      <w:r w:rsidRPr="009213FB">
        <w:rPr>
          <w:b/>
          <w:bCs/>
        </w:rPr>
        <w:t>413</w:t>
      </w:r>
      <w:r w:rsidRPr="009213FB">
        <w:t>, 697. (doi:10.1038/35099670)</w:t>
      </w:r>
    </w:p>
    <w:p w14:paraId="423BB3D6" w14:textId="77777777" w:rsidR="00A1292B" w:rsidRPr="009213FB" w:rsidRDefault="00A1292B" w:rsidP="009213FB">
      <w:pPr>
        <w:pStyle w:val="Bibliography"/>
      </w:pPr>
      <w:r w:rsidRPr="009213FB">
        <w:t>4.</w:t>
      </w:r>
      <w:r w:rsidRPr="009213FB">
        <w:tab/>
        <w:t xml:space="preserve">Galef BG. 2009 Chapter 4 Strategies for social learning: Testing predictions from formal theory. In </w:t>
      </w:r>
      <w:r w:rsidRPr="009213FB">
        <w:rPr>
          <w:i/>
          <w:iCs/>
        </w:rPr>
        <w:t>Advances in the Study of Behavior</w:t>
      </w:r>
      <w:r w:rsidRPr="009213FB">
        <w:t>, pp. 117–151. Academic Press. (doi:10.1016/S0065-3454(09)39004-X)</w:t>
      </w:r>
    </w:p>
    <w:p w14:paraId="076EFE59" w14:textId="77777777" w:rsidR="00A1292B" w:rsidRPr="009213FB" w:rsidRDefault="00A1292B" w:rsidP="009213FB">
      <w:pPr>
        <w:pStyle w:val="Bibliography"/>
      </w:pPr>
      <w:r w:rsidRPr="009213FB">
        <w:t>5.</w:t>
      </w:r>
      <w:r w:rsidRPr="009213FB">
        <w:tab/>
        <w:t xml:space="preserve">Barrette M, Giraldeau L-A. 2006 Prey crypticity reduces the proportion of group members searching for food. </w:t>
      </w:r>
      <w:r w:rsidRPr="009213FB">
        <w:rPr>
          <w:i/>
          <w:iCs/>
        </w:rPr>
        <w:t>Anim. Behav.</w:t>
      </w:r>
      <w:r w:rsidRPr="009213FB">
        <w:t xml:space="preserve"> </w:t>
      </w:r>
      <w:r w:rsidRPr="009213FB">
        <w:rPr>
          <w:b/>
          <w:bCs/>
        </w:rPr>
        <w:t>71</w:t>
      </w:r>
      <w:r w:rsidRPr="009213FB">
        <w:t>, 1183–1189. (doi:10.1016/j.anbehav.2005.10.008)</w:t>
      </w:r>
    </w:p>
    <w:p w14:paraId="48205B7F" w14:textId="77777777" w:rsidR="00A1292B" w:rsidRPr="009213FB" w:rsidRDefault="00A1292B" w:rsidP="009213FB">
      <w:pPr>
        <w:pStyle w:val="Bibliography"/>
      </w:pPr>
      <w:r w:rsidRPr="009213FB">
        <w:t>6.</w:t>
      </w:r>
      <w:r w:rsidRPr="009213FB">
        <w:tab/>
        <w:t xml:space="preserve">Barta Z, Szép T. 1992 The role of information transfer under different food patterns: a simulation study. </w:t>
      </w:r>
      <w:r w:rsidRPr="009213FB">
        <w:rPr>
          <w:i/>
          <w:iCs/>
        </w:rPr>
        <w:t>Behav Ecol</w:t>
      </w:r>
      <w:r w:rsidRPr="009213FB">
        <w:t xml:space="preserve"> </w:t>
      </w:r>
      <w:r w:rsidRPr="009213FB">
        <w:rPr>
          <w:b/>
          <w:bCs/>
        </w:rPr>
        <w:t>3</w:t>
      </w:r>
      <w:r w:rsidRPr="009213FB">
        <w:t>, 318–324. (doi:10.1093/beheco/3.4.318)</w:t>
      </w:r>
    </w:p>
    <w:p w14:paraId="1C62F5B3" w14:textId="77777777" w:rsidR="00A1292B" w:rsidRPr="009213FB" w:rsidRDefault="00A1292B" w:rsidP="009213FB">
      <w:pPr>
        <w:pStyle w:val="Bibliography"/>
      </w:pPr>
      <w:r w:rsidRPr="009213FB">
        <w:t>7.</w:t>
      </w:r>
      <w:r w:rsidRPr="009213FB">
        <w:tab/>
        <w:t xml:space="preserve">Ward P, Zahavi A. 1973 The importance of certain assemblages of birds as “information-centres” for food-finding. </w:t>
      </w:r>
      <w:r w:rsidRPr="009213FB">
        <w:rPr>
          <w:i/>
          <w:iCs/>
        </w:rPr>
        <w:t>Ibis</w:t>
      </w:r>
      <w:r w:rsidRPr="009213FB">
        <w:t xml:space="preserve"> </w:t>
      </w:r>
      <w:r w:rsidRPr="009213FB">
        <w:rPr>
          <w:b/>
          <w:bCs/>
        </w:rPr>
        <w:t>115</w:t>
      </w:r>
      <w:r w:rsidRPr="009213FB">
        <w:t>, 517–534. (doi:10.1111/j.1474-919X.1973.tb01990.x)</w:t>
      </w:r>
    </w:p>
    <w:p w14:paraId="1B789059" w14:textId="77777777" w:rsidR="00A1292B" w:rsidRPr="009213FB" w:rsidRDefault="00A1292B" w:rsidP="009213FB">
      <w:pPr>
        <w:pStyle w:val="Bibliography"/>
      </w:pPr>
      <w:r w:rsidRPr="009213FB">
        <w:t>8.</w:t>
      </w:r>
      <w:r w:rsidRPr="009213FB">
        <w:tab/>
        <w:t xml:space="preserve">Evans JC, Votier SC, Dall SRX. 2016 Information use in colonial living. </w:t>
      </w:r>
      <w:r w:rsidRPr="009213FB">
        <w:rPr>
          <w:i/>
          <w:iCs/>
        </w:rPr>
        <w:t>Biol Rev</w:t>
      </w:r>
      <w:r w:rsidRPr="009213FB">
        <w:t xml:space="preserve"> </w:t>
      </w:r>
      <w:r w:rsidRPr="009213FB">
        <w:rPr>
          <w:b/>
          <w:bCs/>
        </w:rPr>
        <w:t>91</w:t>
      </w:r>
      <w:r w:rsidRPr="009213FB">
        <w:t>, 658–672. (doi:10.1111/brv.12188)</w:t>
      </w:r>
    </w:p>
    <w:p w14:paraId="7B466245" w14:textId="77777777" w:rsidR="00A1292B" w:rsidRPr="009213FB" w:rsidRDefault="00A1292B" w:rsidP="009213FB">
      <w:pPr>
        <w:pStyle w:val="Bibliography"/>
      </w:pPr>
      <w:r w:rsidRPr="009213FB">
        <w:t>9.</w:t>
      </w:r>
      <w:r w:rsidRPr="009213FB">
        <w:tab/>
        <w:t xml:space="preserve">Machovsky-Capuska GE, Hauber ME, Libby E, Amiot C, Raubenheimer D. 2013 The contribution of private and public information in foraging by Australasian gannets. </w:t>
      </w:r>
      <w:r w:rsidRPr="009213FB">
        <w:rPr>
          <w:i/>
          <w:iCs/>
        </w:rPr>
        <w:t>Anim Cogn</w:t>
      </w:r>
      <w:r w:rsidRPr="009213FB">
        <w:t xml:space="preserve"> </w:t>
      </w:r>
      <w:r w:rsidRPr="009213FB">
        <w:rPr>
          <w:b/>
          <w:bCs/>
        </w:rPr>
        <w:t>17</w:t>
      </w:r>
      <w:r w:rsidRPr="009213FB">
        <w:t>, 849–858. (doi:10.1007/s10071-013-0716-x)</w:t>
      </w:r>
    </w:p>
    <w:p w14:paraId="5634FD42" w14:textId="77777777" w:rsidR="00A1292B" w:rsidRPr="009213FB" w:rsidRDefault="00A1292B" w:rsidP="009213FB">
      <w:pPr>
        <w:pStyle w:val="Bibliography"/>
      </w:pPr>
      <w:r w:rsidRPr="009213FB">
        <w:t>10.</w:t>
      </w:r>
      <w:r w:rsidRPr="009213FB">
        <w:tab/>
        <w:t xml:space="preserve">Weimerskirch H, Bertrand S, Silva J, Marques JC, Goya E. 2010 Use of social information in seabirds: Compass rafts indicate the heading of food patches. </w:t>
      </w:r>
      <w:r w:rsidRPr="009213FB">
        <w:rPr>
          <w:i/>
          <w:iCs/>
        </w:rPr>
        <w:t>PLOS ONE</w:t>
      </w:r>
      <w:r w:rsidRPr="009213FB">
        <w:t xml:space="preserve"> </w:t>
      </w:r>
      <w:r w:rsidRPr="009213FB">
        <w:rPr>
          <w:b/>
          <w:bCs/>
        </w:rPr>
        <w:t>5</w:t>
      </w:r>
      <w:r w:rsidRPr="009213FB">
        <w:t>, e9928. (doi:10.1371/journal.pone.0009928)</w:t>
      </w:r>
    </w:p>
    <w:p w14:paraId="49E4A11F" w14:textId="77777777" w:rsidR="00A1292B" w:rsidRPr="009213FB" w:rsidRDefault="00A1292B" w:rsidP="009213FB">
      <w:pPr>
        <w:pStyle w:val="Bibliography"/>
      </w:pPr>
      <w:r w:rsidRPr="009213FB">
        <w:t>11.</w:t>
      </w:r>
      <w:r w:rsidRPr="009213FB">
        <w:tab/>
        <w:t xml:space="preserve">Racine F, Giraldeau L-A, Patenaude-Monette M, Giroux J-F. 2012 Evidence of social information on food location in a ring-billed gull colony, but the birds do not use it. </w:t>
      </w:r>
      <w:r w:rsidRPr="009213FB">
        <w:rPr>
          <w:i/>
          <w:iCs/>
        </w:rPr>
        <w:t>Anim Behav</w:t>
      </w:r>
      <w:r w:rsidRPr="009213FB">
        <w:t xml:space="preserve"> </w:t>
      </w:r>
      <w:r w:rsidRPr="009213FB">
        <w:rPr>
          <w:b/>
          <w:bCs/>
        </w:rPr>
        <w:t>84</w:t>
      </w:r>
      <w:r w:rsidRPr="009213FB">
        <w:t>, 175–182. (doi:10.1016/j.anbehav.2012.04.028)</w:t>
      </w:r>
    </w:p>
    <w:p w14:paraId="6305FB6D" w14:textId="77777777" w:rsidR="00A1292B" w:rsidRPr="009213FB" w:rsidRDefault="00A1292B" w:rsidP="009213FB">
      <w:pPr>
        <w:pStyle w:val="Bibliography"/>
      </w:pPr>
      <w:r w:rsidRPr="009213FB">
        <w:t>12.</w:t>
      </w:r>
      <w:r w:rsidRPr="009213FB">
        <w:tab/>
        <w:t xml:space="preserve">Carter MID </w:t>
      </w:r>
      <w:r w:rsidRPr="009213FB">
        <w:rPr>
          <w:i/>
          <w:iCs/>
        </w:rPr>
        <w:t>et al.</w:t>
      </w:r>
      <w:r w:rsidRPr="009213FB">
        <w:t xml:space="preserve"> 2016 GPS tracking reveals rafting behaviour of Northern Gannets (Morus bassanus): implications for foraging ecology and conservation. </w:t>
      </w:r>
      <w:r w:rsidRPr="009213FB">
        <w:rPr>
          <w:i/>
          <w:iCs/>
        </w:rPr>
        <w:t>Bird Study</w:t>
      </w:r>
      <w:r w:rsidRPr="009213FB">
        <w:t xml:space="preserve"> </w:t>
      </w:r>
      <w:r w:rsidRPr="009213FB">
        <w:rPr>
          <w:b/>
          <w:bCs/>
        </w:rPr>
        <w:t>63</w:t>
      </w:r>
      <w:r w:rsidRPr="009213FB">
        <w:t>, 83–95. (doi:10.1080/00063657.2015.1134441)</w:t>
      </w:r>
    </w:p>
    <w:p w14:paraId="778B6447" w14:textId="77777777" w:rsidR="00A1292B" w:rsidRPr="009213FB" w:rsidRDefault="00A1292B" w:rsidP="009213FB">
      <w:pPr>
        <w:pStyle w:val="Bibliography"/>
      </w:pPr>
      <w:r w:rsidRPr="009213FB">
        <w:t>13.</w:t>
      </w:r>
      <w:r w:rsidRPr="009213FB">
        <w:tab/>
        <w:t xml:space="preserve">Cook TR, Gubiani R, Ryan PG, Muzaffar SB. 2017 Group foraging in Socotra cormorants: A biologging approach to the study of a complex behavior. </w:t>
      </w:r>
      <w:r w:rsidRPr="009213FB">
        <w:rPr>
          <w:i/>
          <w:iCs/>
        </w:rPr>
        <w:t>Ecol Evol</w:t>
      </w:r>
      <w:r w:rsidRPr="009213FB">
        <w:t xml:space="preserve"> </w:t>
      </w:r>
      <w:r w:rsidRPr="009213FB">
        <w:rPr>
          <w:b/>
          <w:bCs/>
        </w:rPr>
        <w:t>7</w:t>
      </w:r>
      <w:r w:rsidRPr="009213FB">
        <w:t>, 2025–2038. (doi:10.1002/ece3.2750)</w:t>
      </w:r>
    </w:p>
    <w:p w14:paraId="3992F646" w14:textId="77777777" w:rsidR="00A1292B" w:rsidRPr="009213FB" w:rsidRDefault="00A1292B" w:rsidP="009213FB">
      <w:pPr>
        <w:pStyle w:val="Bibliography"/>
      </w:pPr>
      <w:r w:rsidRPr="009213FB">
        <w:t>14.</w:t>
      </w:r>
      <w:r w:rsidRPr="009213FB">
        <w:tab/>
        <w:t xml:space="preserve">Sutton GJ, Hoskins AJ, Berlincourt M, Arnould JPY. 2017 Departure time influences foraging associations in little penguins. </w:t>
      </w:r>
      <w:r w:rsidRPr="009213FB">
        <w:rPr>
          <w:i/>
          <w:iCs/>
        </w:rPr>
        <w:t>PLOS ONE</w:t>
      </w:r>
      <w:r w:rsidRPr="009213FB">
        <w:t xml:space="preserve"> </w:t>
      </w:r>
      <w:r w:rsidRPr="009213FB">
        <w:rPr>
          <w:b/>
          <w:bCs/>
        </w:rPr>
        <w:t>12</w:t>
      </w:r>
      <w:r w:rsidRPr="009213FB">
        <w:t>, e0182734. (doi:10.1371/journal.pone.0182734)</w:t>
      </w:r>
    </w:p>
    <w:p w14:paraId="55FEA648" w14:textId="77777777" w:rsidR="00A1292B" w:rsidRPr="009213FB" w:rsidRDefault="00A1292B" w:rsidP="009213FB">
      <w:pPr>
        <w:pStyle w:val="Bibliography"/>
      </w:pPr>
      <w:r w:rsidRPr="009213FB">
        <w:t>15.</w:t>
      </w:r>
      <w:r w:rsidRPr="009213FB">
        <w:tab/>
        <w:t xml:space="preserve">Pöysä H. 1992 Group foraging in patchy environments: The importance of coarse-level local enhancement. </w:t>
      </w:r>
      <w:r w:rsidRPr="009213FB">
        <w:rPr>
          <w:i/>
          <w:iCs/>
        </w:rPr>
        <w:t>Ornis Scandinavica (Scandinavian Journal of Ornithology)</w:t>
      </w:r>
      <w:r w:rsidRPr="009213FB">
        <w:t xml:space="preserve"> </w:t>
      </w:r>
      <w:r w:rsidRPr="009213FB">
        <w:rPr>
          <w:b/>
          <w:bCs/>
        </w:rPr>
        <w:t>23</w:t>
      </w:r>
      <w:r w:rsidRPr="009213FB">
        <w:t>, 159–166. (doi:10.2307/3676444)</w:t>
      </w:r>
    </w:p>
    <w:p w14:paraId="253E039B" w14:textId="77777777" w:rsidR="00A1292B" w:rsidRPr="009213FB" w:rsidRDefault="00A1292B" w:rsidP="009213FB">
      <w:pPr>
        <w:pStyle w:val="Bibliography"/>
      </w:pPr>
      <w:r w:rsidRPr="009213FB">
        <w:lastRenderedPageBreak/>
        <w:t>16.</w:t>
      </w:r>
      <w:r w:rsidRPr="009213FB">
        <w:tab/>
        <w:t xml:space="preserve">Vaughn R, Würsig B, Packard J. 2010 Dolphin prey herding: Prey ball mobility relative to dolphin group and prey ball sizes, multispecies associates, and feeding duration. </w:t>
      </w:r>
      <w:r w:rsidRPr="009213FB">
        <w:rPr>
          <w:i/>
          <w:iCs/>
        </w:rPr>
        <w:t>Marine Mammal Science</w:t>
      </w:r>
      <w:r w:rsidRPr="009213FB">
        <w:t xml:space="preserve"> </w:t>
      </w:r>
      <w:r w:rsidRPr="009213FB">
        <w:rPr>
          <w:b/>
          <w:bCs/>
        </w:rPr>
        <w:t>26</w:t>
      </w:r>
      <w:r w:rsidRPr="009213FB">
        <w:t>, 213–225. (doi:10.1111/j.1748-7692.2009.00317.x)</w:t>
      </w:r>
    </w:p>
    <w:p w14:paraId="571D16EA" w14:textId="77777777" w:rsidR="00A1292B" w:rsidRPr="009213FB" w:rsidRDefault="00A1292B" w:rsidP="009213FB">
      <w:pPr>
        <w:pStyle w:val="Bibliography"/>
      </w:pPr>
      <w:r w:rsidRPr="009213FB">
        <w:t>17.</w:t>
      </w:r>
      <w:r w:rsidRPr="009213FB">
        <w:tab/>
        <w:t xml:space="preserve">Tremblay Y, Thiebault A, Mullers R, Pistorius P. 2014 Bird-borne video-cameras show that seabird movement patterns relate to previously unrevealed proximate environment, not prey. </w:t>
      </w:r>
      <w:r w:rsidRPr="009213FB">
        <w:rPr>
          <w:i/>
          <w:iCs/>
        </w:rPr>
        <w:t>PLOS ONE</w:t>
      </w:r>
      <w:r w:rsidRPr="009213FB">
        <w:t xml:space="preserve"> </w:t>
      </w:r>
      <w:r w:rsidRPr="009213FB">
        <w:rPr>
          <w:b/>
          <w:bCs/>
        </w:rPr>
        <w:t>9</w:t>
      </w:r>
      <w:r w:rsidRPr="009213FB">
        <w:t>, e88424. (doi:10.1371/journal.pone.0088424)</w:t>
      </w:r>
    </w:p>
    <w:p w14:paraId="12050566" w14:textId="77777777" w:rsidR="00A1292B" w:rsidRPr="009213FB" w:rsidRDefault="00A1292B" w:rsidP="009213FB">
      <w:pPr>
        <w:pStyle w:val="Bibliography"/>
      </w:pPr>
      <w:r w:rsidRPr="009213FB">
        <w:t>18.</w:t>
      </w:r>
      <w:r w:rsidRPr="009213FB">
        <w:tab/>
        <w:t xml:space="preserve">Thiebault A, Mullers R, Pistorius P, Meza-Torres MA, Dubroca L, Green D, Tremblay Y. 2014 From colony to first patch: Processes of prey searching and social information in Cape Gannets. </w:t>
      </w:r>
      <w:r w:rsidRPr="009213FB">
        <w:rPr>
          <w:i/>
          <w:iCs/>
        </w:rPr>
        <w:t>Auk</w:t>
      </w:r>
      <w:r w:rsidRPr="009213FB">
        <w:t xml:space="preserve"> </w:t>
      </w:r>
      <w:r w:rsidRPr="009213FB">
        <w:rPr>
          <w:b/>
          <w:bCs/>
        </w:rPr>
        <w:t>131</w:t>
      </w:r>
      <w:r w:rsidRPr="009213FB">
        <w:t>, 595–609. (doi:10.1642/AUK-13-209.1)</w:t>
      </w:r>
    </w:p>
    <w:p w14:paraId="65ACCD3B" w14:textId="77777777" w:rsidR="00A1292B" w:rsidRPr="009213FB" w:rsidRDefault="00A1292B" w:rsidP="009213FB">
      <w:pPr>
        <w:pStyle w:val="Bibliography"/>
      </w:pPr>
      <w:r w:rsidRPr="009213FB">
        <w:t>19.</w:t>
      </w:r>
      <w:r w:rsidRPr="009213FB">
        <w:tab/>
        <w:t xml:space="preserve">Garriga J, Palmer JRB, Oltra A, Bartumeus F. 2016 Expectation-maximization binary clustering for behavioural annotation. </w:t>
      </w:r>
      <w:r w:rsidRPr="009213FB">
        <w:rPr>
          <w:i/>
          <w:iCs/>
        </w:rPr>
        <w:t>PLOS ONE</w:t>
      </w:r>
      <w:r w:rsidRPr="009213FB">
        <w:t xml:space="preserve"> </w:t>
      </w:r>
      <w:r w:rsidRPr="009213FB">
        <w:rPr>
          <w:b/>
          <w:bCs/>
        </w:rPr>
        <w:t>11</w:t>
      </w:r>
      <w:r w:rsidRPr="009213FB">
        <w:t>, e0151984. (doi:10.1371/journal.pone.0151984)</w:t>
      </w:r>
    </w:p>
    <w:p w14:paraId="314A2C99" w14:textId="77777777" w:rsidR="00A1292B" w:rsidRPr="009213FB" w:rsidRDefault="00A1292B" w:rsidP="009213FB">
      <w:pPr>
        <w:pStyle w:val="Bibliography"/>
      </w:pPr>
      <w:r w:rsidRPr="009213FB">
        <w:t>20.</w:t>
      </w:r>
      <w:r w:rsidRPr="009213FB">
        <w:tab/>
        <w:t xml:space="preserve">Mendez L, Borsa P, Cruz S, de Grissac S, Hennicke J, Lallemand J, Prudor A, Weimerskirch H. 2017 Geographical variation in the foraging behaviour of the pantropical red-footed booby. </w:t>
      </w:r>
      <w:r w:rsidRPr="009213FB">
        <w:rPr>
          <w:i/>
          <w:iCs/>
        </w:rPr>
        <w:t>Mar Ecol Prog Ser</w:t>
      </w:r>
      <w:r w:rsidRPr="009213FB">
        <w:t xml:space="preserve"> </w:t>
      </w:r>
      <w:r w:rsidRPr="009213FB">
        <w:rPr>
          <w:b/>
          <w:bCs/>
        </w:rPr>
        <w:t>568</w:t>
      </w:r>
      <w:r w:rsidRPr="009213FB">
        <w:t>, 217–230. (doi:10.3354/meps12052)</w:t>
      </w:r>
    </w:p>
    <w:p w14:paraId="059DAD19" w14:textId="77777777" w:rsidR="00A1292B" w:rsidRPr="009213FB" w:rsidRDefault="00A1292B" w:rsidP="009213FB">
      <w:pPr>
        <w:pStyle w:val="Bibliography"/>
      </w:pPr>
      <w:r w:rsidRPr="009213FB">
        <w:t>21.</w:t>
      </w:r>
      <w:r w:rsidRPr="009213FB">
        <w:tab/>
        <w:t xml:space="preserve">Bivand R, Rundel C. 2017 </w:t>
      </w:r>
      <w:r w:rsidRPr="009213FB">
        <w:rPr>
          <w:i/>
          <w:iCs/>
        </w:rPr>
        <w:t>Interface to geometry engine - open source ('GEOS’)</w:t>
      </w:r>
      <w:r w:rsidRPr="009213FB">
        <w:t>. See https://CRAN.R-project.org/package=rgeos.</w:t>
      </w:r>
    </w:p>
    <w:p w14:paraId="0D063E73" w14:textId="77777777" w:rsidR="00A1292B" w:rsidRPr="009213FB" w:rsidRDefault="00A1292B" w:rsidP="009213FB">
      <w:pPr>
        <w:pStyle w:val="Bibliography"/>
      </w:pPr>
      <w:r w:rsidRPr="009213FB">
        <w:t>22.</w:t>
      </w:r>
      <w:r w:rsidRPr="009213FB">
        <w:tab/>
        <w:t xml:space="preserve">Pebesma E, Bivand R. 2017 </w:t>
      </w:r>
      <w:r w:rsidRPr="009213FB">
        <w:rPr>
          <w:i/>
          <w:iCs/>
        </w:rPr>
        <w:t>Classes and methods for spatial data</w:t>
      </w:r>
      <w:r w:rsidRPr="009213FB">
        <w:t>. See https://cran.r-project.org/package=sp.</w:t>
      </w:r>
    </w:p>
    <w:p w14:paraId="43967541" w14:textId="77777777" w:rsidR="00A1292B" w:rsidRPr="009213FB" w:rsidRDefault="00A1292B" w:rsidP="009213FB">
      <w:pPr>
        <w:pStyle w:val="Bibliography"/>
      </w:pPr>
      <w:r w:rsidRPr="009213FB">
        <w:t>23.</w:t>
      </w:r>
      <w:r w:rsidRPr="009213FB">
        <w:tab/>
        <w:t xml:space="preserve">R Core Team. 2016 </w:t>
      </w:r>
      <w:r w:rsidRPr="009213FB">
        <w:rPr>
          <w:i/>
          <w:iCs/>
        </w:rPr>
        <w:t>R: A language and environment for statistical computing.</w:t>
      </w:r>
      <w:r w:rsidRPr="009213FB">
        <w:t xml:space="preserve"> Vienna, Austria.: R Foundation for Statistical Computing. See https://www.R-project.org/.</w:t>
      </w:r>
    </w:p>
    <w:p w14:paraId="7E1D1048" w14:textId="77777777" w:rsidR="00A1292B" w:rsidRPr="009213FB" w:rsidRDefault="00A1292B" w:rsidP="009213FB">
      <w:pPr>
        <w:pStyle w:val="Bibliography"/>
      </w:pPr>
      <w:r w:rsidRPr="009213FB">
        <w:t>24.</w:t>
      </w:r>
      <w:r w:rsidRPr="009213FB">
        <w:tab/>
        <w:t xml:space="preserve">Thiebault A, Semeria M, Lett C, Tremblay Y. 2016 How to capture fish in a school? Effect of successive predator attacks on seabird feeding success. </w:t>
      </w:r>
      <w:r w:rsidRPr="009213FB">
        <w:rPr>
          <w:i/>
          <w:iCs/>
        </w:rPr>
        <w:t>J Anim Ecol</w:t>
      </w:r>
      <w:r w:rsidRPr="009213FB">
        <w:t xml:space="preserve"> </w:t>
      </w:r>
      <w:r w:rsidRPr="009213FB">
        <w:rPr>
          <w:b/>
          <w:bCs/>
        </w:rPr>
        <w:t>85</w:t>
      </w:r>
      <w:r w:rsidRPr="009213FB">
        <w:t>, 157–167. (doi:10.1111/1365-2656.12455)</w:t>
      </w:r>
    </w:p>
    <w:p w14:paraId="3C0699E9" w14:textId="77777777" w:rsidR="00A1292B" w:rsidRPr="009213FB" w:rsidRDefault="00A1292B" w:rsidP="009213FB">
      <w:pPr>
        <w:pStyle w:val="Bibliography"/>
      </w:pPr>
      <w:r w:rsidRPr="009213FB">
        <w:t>25.</w:t>
      </w:r>
      <w:r w:rsidRPr="009213FB">
        <w:tab/>
        <w:t xml:space="preserve">Green JA, White CR, Bunce A, Frappell PB, Butler PJ. 2009 Energetic consequences of plunge diving in gannets. </w:t>
      </w:r>
      <w:r w:rsidRPr="009213FB">
        <w:rPr>
          <w:i/>
          <w:iCs/>
        </w:rPr>
        <w:t>Endangered Species Research</w:t>
      </w:r>
      <w:r w:rsidRPr="009213FB">
        <w:t xml:space="preserve"> </w:t>
      </w:r>
      <w:r w:rsidRPr="009213FB">
        <w:rPr>
          <w:b/>
          <w:bCs/>
        </w:rPr>
        <w:t>10</w:t>
      </w:r>
      <w:r w:rsidRPr="009213FB">
        <w:t>, 269–279. (doi:10.3354/esr00223)</w:t>
      </w:r>
    </w:p>
    <w:p w14:paraId="644B4DF1" w14:textId="77777777" w:rsidR="00A1292B" w:rsidRPr="009213FB" w:rsidRDefault="00A1292B" w:rsidP="009213FB">
      <w:pPr>
        <w:pStyle w:val="Bibliography"/>
      </w:pPr>
      <w:r w:rsidRPr="009213FB">
        <w:t>26.</w:t>
      </w:r>
      <w:r w:rsidRPr="009213FB">
        <w:tab/>
        <w:t xml:space="preserve">Bairos-Novak KR, Crook KA, Davoren GK. 2015 Relative importance of local enhancement as a search strategy for breeding seabirds: an experimental approach. </w:t>
      </w:r>
      <w:r w:rsidRPr="009213FB">
        <w:rPr>
          <w:i/>
          <w:iCs/>
        </w:rPr>
        <w:t>Anim Behav</w:t>
      </w:r>
      <w:r w:rsidRPr="009213FB">
        <w:t xml:space="preserve"> </w:t>
      </w:r>
      <w:r w:rsidRPr="009213FB">
        <w:rPr>
          <w:b/>
          <w:bCs/>
        </w:rPr>
        <w:t>106</w:t>
      </w:r>
      <w:r w:rsidRPr="009213FB">
        <w:t>, 71–78. (doi:10.1016/j.anbehav.2015.05.002)</w:t>
      </w:r>
    </w:p>
    <w:p w14:paraId="37FA0FA3" w14:textId="77777777" w:rsidR="00A1292B" w:rsidRPr="009213FB" w:rsidRDefault="00A1292B" w:rsidP="009213FB">
      <w:pPr>
        <w:pStyle w:val="Bibliography"/>
      </w:pPr>
      <w:r w:rsidRPr="009213FB">
        <w:t>27.</w:t>
      </w:r>
      <w:r w:rsidRPr="009213FB">
        <w:tab/>
        <w:t xml:space="preserve">Ryan PG, Edwards L, Pichegru L. 2012 African penguins Spheniscus demersus, bait balls and the allee effect. </w:t>
      </w:r>
      <w:r w:rsidRPr="009213FB">
        <w:rPr>
          <w:i/>
          <w:iCs/>
        </w:rPr>
        <w:t>Ardea</w:t>
      </w:r>
      <w:r w:rsidRPr="009213FB">
        <w:t xml:space="preserve"> </w:t>
      </w:r>
      <w:r w:rsidRPr="009213FB">
        <w:rPr>
          <w:b/>
          <w:bCs/>
        </w:rPr>
        <w:t>100</w:t>
      </w:r>
      <w:r w:rsidRPr="009213FB">
        <w:t>, 89–94. (doi:10.5253/078.100.0113)</w:t>
      </w:r>
    </w:p>
    <w:p w14:paraId="0F36A813" w14:textId="77777777" w:rsidR="00A1292B" w:rsidRPr="009213FB" w:rsidRDefault="00A1292B" w:rsidP="009213FB">
      <w:pPr>
        <w:pStyle w:val="Bibliography"/>
      </w:pPr>
      <w:r w:rsidRPr="009213FB">
        <w:t>28.</w:t>
      </w:r>
      <w:r w:rsidRPr="009213FB">
        <w:tab/>
        <w:t xml:space="preserve">Berlincourt M, Arnould JPY. 2014 At-sea associations in foraging Little Peguins. </w:t>
      </w:r>
      <w:r w:rsidRPr="009213FB">
        <w:rPr>
          <w:i/>
          <w:iCs/>
        </w:rPr>
        <w:t>PLOS ONE</w:t>
      </w:r>
      <w:r w:rsidRPr="009213FB">
        <w:t xml:space="preserve"> </w:t>
      </w:r>
      <w:r w:rsidRPr="009213FB">
        <w:rPr>
          <w:b/>
          <w:bCs/>
        </w:rPr>
        <w:t>9</w:t>
      </w:r>
      <w:r w:rsidRPr="009213FB">
        <w:t>, e105065. (doi:10.1371/journal.pone.0105065)</w:t>
      </w:r>
    </w:p>
    <w:p w14:paraId="3EDA9BCC" w14:textId="77777777" w:rsidR="00A1292B" w:rsidRPr="009213FB" w:rsidRDefault="00A1292B" w:rsidP="009213FB">
      <w:pPr>
        <w:pStyle w:val="Bibliography"/>
      </w:pPr>
      <w:r w:rsidRPr="009213FB">
        <w:t>29.</w:t>
      </w:r>
      <w:r w:rsidRPr="009213FB">
        <w:tab/>
        <w:t xml:space="preserve">Machovsky Capuska G, Vaughn R, Würsig B, Katzir G, Raubenheimer D. 2011 Dive strategies and foraging effort in the Australasian gannet Morus serrator revealed by underwater videography. </w:t>
      </w:r>
      <w:r w:rsidRPr="009213FB">
        <w:rPr>
          <w:i/>
          <w:iCs/>
        </w:rPr>
        <w:t>Mar Ecol Prog Ser</w:t>
      </w:r>
      <w:r w:rsidRPr="009213FB">
        <w:t xml:space="preserve"> </w:t>
      </w:r>
      <w:r w:rsidRPr="009213FB">
        <w:rPr>
          <w:b/>
          <w:bCs/>
        </w:rPr>
        <w:t>442</w:t>
      </w:r>
      <w:r w:rsidRPr="009213FB">
        <w:t>, 255–261. (doi:10.3354/meps09458)</w:t>
      </w:r>
    </w:p>
    <w:p w14:paraId="33E7C252" w14:textId="33C29584" w:rsidR="00B32252" w:rsidRPr="009213FB" w:rsidRDefault="008413C4" w:rsidP="00830CDB">
      <w:pPr>
        <w:spacing w:line="240" w:lineRule="auto"/>
      </w:pPr>
      <w:r w:rsidRPr="009213FB">
        <w:fldChar w:fldCharType="end"/>
      </w:r>
    </w:p>
    <w:sectPr w:rsidR="00B32252" w:rsidRPr="009213FB" w:rsidSect="00B70904">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D4C8B" w14:textId="77777777" w:rsidR="0025514C" w:rsidRDefault="0025514C" w:rsidP="00624AC1">
      <w:pPr>
        <w:spacing w:after="0" w:line="240" w:lineRule="auto"/>
      </w:pPr>
      <w:r>
        <w:separator/>
      </w:r>
    </w:p>
  </w:endnote>
  <w:endnote w:type="continuationSeparator" w:id="0">
    <w:p w14:paraId="31ADC78B" w14:textId="77777777" w:rsidR="0025514C" w:rsidRDefault="0025514C" w:rsidP="0062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247699"/>
      <w:docPartObj>
        <w:docPartGallery w:val="Page Numbers (Bottom of Page)"/>
        <w:docPartUnique/>
      </w:docPartObj>
    </w:sdtPr>
    <w:sdtEndPr>
      <w:rPr>
        <w:noProof/>
      </w:rPr>
    </w:sdtEndPr>
    <w:sdtContent>
      <w:p w14:paraId="7818FB49" w14:textId="4D5F769A" w:rsidR="00A10FF6" w:rsidRDefault="00A10FF6">
        <w:pPr>
          <w:pStyle w:val="Footer"/>
          <w:jc w:val="right"/>
        </w:pPr>
        <w:r>
          <w:fldChar w:fldCharType="begin"/>
        </w:r>
        <w:r>
          <w:instrText xml:space="preserve"> PAGE   \* MERGEFORMAT </w:instrText>
        </w:r>
        <w:r>
          <w:fldChar w:fldCharType="separate"/>
        </w:r>
        <w:r w:rsidR="004E35A5">
          <w:rPr>
            <w:noProof/>
          </w:rPr>
          <w:t>1</w:t>
        </w:r>
        <w:r>
          <w:rPr>
            <w:noProof/>
          </w:rPr>
          <w:fldChar w:fldCharType="end"/>
        </w:r>
      </w:p>
    </w:sdtContent>
  </w:sdt>
  <w:p w14:paraId="6701D5AD" w14:textId="77777777" w:rsidR="00A10FF6" w:rsidRDefault="00A10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A418" w14:textId="77777777" w:rsidR="0025514C" w:rsidRDefault="0025514C" w:rsidP="00624AC1">
      <w:pPr>
        <w:spacing w:after="0" w:line="240" w:lineRule="auto"/>
      </w:pPr>
      <w:r>
        <w:separator/>
      </w:r>
    </w:p>
  </w:footnote>
  <w:footnote w:type="continuationSeparator" w:id="0">
    <w:p w14:paraId="05211CC2" w14:textId="77777777" w:rsidR="0025514C" w:rsidRDefault="0025514C" w:rsidP="00624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21E"/>
    <w:multiLevelType w:val="multilevel"/>
    <w:tmpl w:val="E904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643195"/>
    <w:multiLevelType w:val="hybridMultilevel"/>
    <w:tmpl w:val="EF5A1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8F39F0"/>
    <w:multiLevelType w:val="hybridMultilevel"/>
    <w:tmpl w:val="8D987E3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66562ECE"/>
    <w:multiLevelType w:val="hybridMultilevel"/>
    <w:tmpl w:val="0C4AA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6A"/>
    <w:rsid w:val="000072F8"/>
    <w:rsid w:val="00014385"/>
    <w:rsid w:val="00021282"/>
    <w:rsid w:val="00026E61"/>
    <w:rsid w:val="000354C9"/>
    <w:rsid w:val="00061F8A"/>
    <w:rsid w:val="00062BD6"/>
    <w:rsid w:val="00064C49"/>
    <w:rsid w:val="00065C0A"/>
    <w:rsid w:val="00066ABB"/>
    <w:rsid w:val="00070264"/>
    <w:rsid w:val="00083E99"/>
    <w:rsid w:val="00085479"/>
    <w:rsid w:val="000B3093"/>
    <w:rsid w:val="000D644B"/>
    <w:rsid w:val="000E62C8"/>
    <w:rsid w:val="000F098C"/>
    <w:rsid w:val="000F4BFB"/>
    <w:rsid w:val="000F4CDF"/>
    <w:rsid w:val="00100EFE"/>
    <w:rsid w:val="00114FF7"/>
    <w:rsid w:val="0011579A"/>
    <w:rsid w:val="00117044"/>
    <w:rsid w:val="00120DFC"/>
    <w:rsid w:val="00123677"/>
    <w:rsid w:val="00144DE3"/>
    <w:rsid w:val="00145755"/>
    <w:rsid w:val="00150060"/>
    <w:rsid w:val="001519DC"/>
    <w:rsid w:val="00152500"/>
    <w:rsid w:val="00162F4C"/>
    <w:rsid w:val="0017202B"/>
    <w:rsid w:val="0018257D"/>
    <w:rsid w:val="00185BF4"/>
    <w:rsid w:val="0018628D"/>
    <w:rsid w:val="00196514"/>
    <w:rsid w:val="001A240E"/>
    <w:rsid w:val="001B2FC7"/>
    <w:rsid w:val="001B3852"/>
    <w:rsid w:val="001C3721"/>
    <w:rsid w:val="001D53D1"/>
    <w:rsid w:val="001D7BD8"/>
    <w:rsid w:val="001E03FC"/>
    <w:rsid w:val="001F4893"/>
    <w:rsid w:val="001F77F3"/>
    <w:rsid w:val="002028EC"/>
    <w:rsid w:val="0020722D"/>
    <w:rsid w:val="0021397B"/>
    <w:rsid w:val="00216D1B"/>
    <w:rsid w:val="00222FFF"/>
    <w:rsid w:val="0023052E"/>
    <w:rsid w:val="00230ECE"/>
    <w:rsid w:val="00230F08"/>
    <w:rsid w:val="00232840"/>
    <w:rsid w:val="00236624"/>
    <w:rsid w:val="00242B49"/>
    <w:rsid w:val="0025109E"/>
    <w:rsid w:val="002517CF"/>
    <w:rsid w:val="00252B6A"/>
    <w:rsid w:val="0025514C"/>
    <w:rsid w:val="0025550D"/>
    <w:rsid w:val="002567C1"/>
    <w:rsid w:val="00271AA8"/>
    <w:rsid w:val="002741C5"/>
    <w:rsid w:val="0027713B"/>
    <w:rsid w:val="002851E4"/>
    <w:rsid w:val="002905A2"/>
    <w:rsid w:val="00295A07"/>
    <w:rsid w:val="00296929"/>
    <w:rsid w:val="002A51F5"/>
    <w:rsid w:val="002A737A"/>
    <w:rsid w:val="002B0024"/>
    <w:rsid w:val="002B18B2"/>
    <w:rsid w:val="002C2853"/>
    <w:rsid w:val="002C3A2B"/>
    <w:rsid w:val="002C62BD"/>
    <w:rsid w:val="002E225F"/>
    <w:rsid w:val="002E4CFB"/>
    <w:rsid w:val="00303175"/>
    <w:rsid w:val="00307512"/>
    <w:rsid w:val="00312CAD"/>
    <w:rsid w:val="00317571"/>
    <w:rsid w:val="00321B56"/>
    <w:rsid w:val="00332493"/>
    <w:rsid w:val="003347BC"/>
    <w:rsid w:val="0034715E"/>
    <w:rsid w:val="00363B98"/>
    <w:rsid w:val="00373995"/>
    <w:rsid w:val="00374382"/>
    <w:rsid w:val="0037502F"/>
    <w:rsid w:val="0037622D"/>
    <w:rsid w:val="003766EC"/>
    <w:rsid w:val="00377C25"/>
    <w:rsid w:val="00392EFF"/>
    <w:rsid w:val="00397BA8"/>
    <w:rsid w:val="003A2345"/>
    <w:rsid w:val="003A5F3A"/>
    <w:rsid w:val="003A78FD"/>
    <w:rsid w:val="003A7B59"/>
    <w:rsid w:val="003C17CE"/>
    <w:rsid w:val="003C6A34"/>
    <w:rsid w:val="003D09BD"/>
    <w:rsid w:val="003D4DD9"/>
    <w:rsid w:val="003D5C91"/>
    <w:rsid w:val="003D7EFF"/>
    <w:rsid w:val="003E432B"/>
    <w:rsid w:val="003F4A7C"/>
    <w:rsid w:val="00420EC0"/>
    <w:rsid w:val="0042408B"/>
    <w:rsid w:val="00424FED"/>
    <w:rsid w:val="00432E67"/>
    <w:rsid w:val="00435833"/>
    <w:rsid w:val="0043700F"/>
    <w:rsid w:val="00446B3C"/>
    <w:rsid w:val="0045513C"/>
    <w:rsid w:val="00470620"/>
    <w:rsid w:val="00474AEF"/>
    <w:rsid w:val="0049234A"/>
    <w:rsid w:val="00497E8E"/>
    <w:rsid w:val="004A0746"/>
    <w:rsid w:val="004A4B5C"/>
    <w:rsid w:val="004A7884"/>
    <w:rsid w:val="004B05D6"/>
    <w:rsid w:val="004B2A43"/>
    <w:rsid w:val="004B4341"/>
    <w:rsid w:val="004B4BBA"/>
    <w:rsid w:val="004C3765"/>
    <w:rsid w:val="004C4A67"/>
    <w:rsid w:val="004E0481"/>
    <w:rsid w:val="004E35A5"/>
    <w:rsid w:val="004E3C67"/>
    <w:rsid w:val="004E5D00"/>
    <w:rsid w:val="004E6D33"/>
    <w:rsid w:val="004F360E"/>
    <w:rsid w:val="004F46A9"/>
    <w:rsid w:val="004F7371"/>
    <w:rsid w:val="00517226"/>
    <w:rsid w:val="005347D1"/>
    <w:rsid w:val="00536D13"/>
    <w:rsid w:val="00540D5D"/>
    <w:rsid w:val="00540F4A"/>
    <w:rsid w:val="00542DF9"/>
    <w:rsid w:val="00563803"/>
    <w:rsid w:val="00563A0E"/>
    <w:rsid w:val="005701E7"/>
    <w:rsid w:val="00580F6F"/>
    <w:rsid w:val="005A0D22"/>
    <w:rsid w:val="005A0E78"/>
    <w:rsid w:val="005A2E28"/>
    <w:rsid w:val="005A7ABD"/>
    <w:rsid w:val="005B0A88"/>
    <w:rsid w:val="005C5F4E"/>
    <w:rsid w:val="005D6940"/>
    <w:rsid w:val="005F0929"/>
    <w:rsid w:val="005F2710"/>
    <w:rsid w:val="005F7792"/>
    <w:rsid w:val="0060773C"/>
    <w:rsid w:val="00610BAA"/>
    <w:rsid w:val="00621B8E"/>
    <w:rsid w:val="00624002"/>
    <w:rsid w:val="00624318"/>
    <w:rsid w:val="00624927"/>
    <w:rsid w:val="00624AC1"/>
    <w:rsid w:val="00627CE7"/>
    <w:rsid w:val="00630D02"/>
    <w:rsid w:val="0063276C"/>
    <w:rsid w:val="006560CF"/>
    <w:rsid w:val="00657F4A"/>
    <w:rsid w:val="0066057A"/>
    <w:rsid w:val="006616EB"/>
    <w:rsid w:val="00662987"/>
    <w:rsid w:val="00662A0C"/>
    <w:rsid w:val="00663EED"/>
    <w:rsid w:val="00667AA7"/>
    <w:rsid w:val="0067264D"/>
    <w:rsid w:val="00673CE5"/>
    <w:rsid w:val="0067542C"/>
    <w:rsid w:val="00676BCE"/>
    <w:rsid w:val="006868EC"/>
    <w:rsid w:val="00692045"/>
    <w:rsid w:val="006949FD"/>
    <w:rsid w:val="00695000"/>
    <w:rsid w:val="006A3E2D"/>
    <w:rsid w:val="006A6B93"/>
    <w:rsid w:val="006A7FFA"/>
    <w:rsid w:val="006B0139"/>
    <w:rsid w:val="006C2A9A"/>
    <w:rsid w:val="006E2CC7"/>
    <w:rsid w:val="006F1324"/>
    <w:rsid w:val="006F202F"/>
    <w:rsid w:val="006F3BD2"/>
    <w:rsid w:val="006F598A"/>
    <w:rsid w:val="00703464"/>
    <w:rsid w:val="007120B9"/>
    <w:rsid w:val="0072078A"/>
    <w:rsid w:val="00726A34"/>
    <w:rsid w:val="00752ADB"/>
    <w:rsid w:val="007612BD"/>
    <w:rsid w:val="00763419"/>
    <w:rsid w:val="007662D4"/>
    <w:rsid w:val="00771F29"/>
    <w:rsid w:val="007736F7"/>
    <w:rsid w:val="00776599"/>
    <w:rsid w:val="00776AAC"/>
    <w:rsid w:val="0078038B"/>
    <w:rsid w:val="0078557E"/>
    <w:rsid w:val="007A2DF9"/>
    <w:rsid w:val="007A4DAE"/>
    <w:rsid w:val="007B172A"/>
    <w:rsid w:val="007B18A9"/>
    <w:rsid w:val="007B1E6E"/>
    <w:rsid w:val="007B22F9"/>
    <w:rsid w:val="007B74DC"/>
    <w:rsid w:val="007C4BEE"/>
    <w:rsid w:val="007D4F48"/>
    <w:rsid w:val="007D6B54"/>
    <w:rsid w:val="007D7252"/>
    <w:rsid w:val="007D7C29"/>
    <w:rsid w:val="007E3AE9"/>
    <w:rsid w:val="007E3FCF"/>
    <w:rsid w:val="007F2465"/>
    <w:rsid w:val="007F2512"/>
    <w:rsid w:val="007F2713"/>
    <w:rsid w:val="007F5838"/>
    <w:rsid w:val="007F6583"/>
    <w:rsid w:val="007F675A"/>
    <w:rsid w:val="00806CB5"/>
    <w:rsid w:val="008160FA"/>
    <w:rsid w:val="008175D7"/>
    <w:rsid w:val="0082277C"/>
    <w:rsid w:val="00827FC2"/>
    <w:rsid w:val="00830CDB"/>
    <w:rsid w:val="00837DA0"/>
    <w:rsid w:val="00840C28"/>
    <w:rsid w:val="008413C4"/>
    <w:rsid w:val="00842C97"/>
    <w:rsid w:val="00845A4D"/>
    <w:rsid w:val="0084635A"/>
    <w:rsid w:val="00846801"/>
    <w:rsid w:val="008470CE"/>
    <w:rsid w:val="0085781F"/>
    <w:rsid w:val="008655B3"/>
    <w:rsid w:val="008669F9"/>
    <w:rsid w:val="00873317"/>
    <w:rsid w:val="00880CA6"/>
    <w:rsid w:val="008846F4"/>
    <w:rsid w:val="0088514E"/>
    <w:rsid w:val="008948E3"/>
    <w:rsid w:val="00895C61"/>
    <w:rsid w:val="00895F46"/>
    <w:rsid w:val="008A1A23"/>
    <w:rsid w:val="008B1E42"/>
    <w:rsid w:val="008B4914"/>
    <w:rsid w:val="008B76A9"/>
    <w:rsid w:val="008B7F79"/>
    <w:rsid w:val="008C13A7"/>
    <w:rsid w:val="008C336D"/>
    <w:rsid w:val="008C62B7"/>
    <w:rsid w:val="008C757D"/>
    <w:rsid w:val="008D2DA9"/>
    <w:rsid w:val="008D35BC"/>
    <w:rsid w:val="008D3EAC"/>
    <w:rsid w:val="008E0FDA"/>
    <w:rsid w:val="008E4EFA"/>
    <w:rsid w:val="008F128D"/>
    <w:rsid w:val="008F6460"/>
    <w:rsid w:val="008F7C09"/>
    <w:rsid w:val="0090639B"/>
    <w:rsid w:val="00906D68"/>
    <w:rsid w:val="00913259"/>
    <w:rsid w:val="00915484"/>
    <w:rsid w:val="00916A1F"/>
    <w:rsid w:val="0092002E"/>
    <w:rsid w:val="009200DE"/>
    <w:rsid w:val="009213FB"/>
    <w:rsid w:val="0092140E"/>
    <w:rsid w:val="00923472"/>
    <w:rsid w:val="00923C86"/>
    <w:rsid w:val="00926049"/>
    <w:rsid w:val="009266F8"/>
    <w:rsid w:val="009323DC"/>
    <w:rsid w:val="00934C97"/>
    <w:rsid w:val="00946624"/>
    <w:rsid w:val="009470EB"/>
    <w:rsid w:val="009537C1"/>
    <w:rsid w:val="009556C5"/>
    <w:rsid w:val="00956358"/>
    <w:rsid w:val="0097111E"/>
    <w:rsid w:val="0098475D"/>
    <w:rsid w:val="009853D1"/>
    <w:rsid w:val="00985C58"/>
    <w:rsid w:val="009B115C"/>
    <w:rsid w:val="009B25F1"/>
    <w:rsid w:val="009B36DB"/>
    <w:rsid w:val="009C0591"/>
    <w:rsid w:val="009D29DC"/>
    <w:rsid w:val="009E2C9C"/>
    <w:rsid w:val="009E6AD8"/>
    <w:rsid w:val="009F0329"/>
    <w:rsid w:val="009F41F8"/>
    <w:rsid w:val="00A02D6A"/>
    <w:rsid w:val="00A05761"/>
    <w:rsid w:val="00A10FF6"/>
    <w:rsid w:val="00A120CC"/>
    <w:rsid w:val="00A1292B"/>
    <w:rsid w:val="00A32CF1"/>
    <w:rsid w:val="00A37DE1"/>
    <w:rsid w:val="00A44F62"/>
    <w:rsid w:val="00A4626A"/>
    <w:rsid w:val="00A46711"/>
    <w:rsid w:val="00A46AD2"/>
    <w:rsid w:val="00A52977"/>
    <w:rsid w:val="00A55521"/>
    <w:rsid w:val="00A64A31"/>
    <w:rsid w:val="00A700AC"/>
    <w:rsid w:val="00A808B5"/>
    <w:rsid w:val="00A8177D"/>
    <w:rsid w:val="00A82F19"/>
    <w:rsid w:val="00A92E38"/>
    <w:rsid w:val="00A97880"/>
    <w:rsid w:val="00AA0B20"/>
    <w:rsid w:val="00AA3F80"/>
    <w:rsid w:val="00AA71C7"/>
    <w:rsid w:val="00AB00AB"/>
    <w:rsid w:val="00AB01FE"/>
    <w:rsid w:val="00AB6D61"/>
    <w:rsid w:val="00AC0144"/>
    <w:rsid w:val="00AC0D16"/>
    <w:rsid w:val="00AC69A7"/>
    <w:rsid w:val="00AC716C"/>
    <w:rsid w:val="00AD5F66"/>
    <w:rsid w:val="00AF5773"/>
    <w:rsid w:val="00B06661"/>
    <w:rsid w:val="00B1320A"/>
    <w:rsid w:val="00B1451C"/>
    <w:rsid w:val="00B14DEF"/>
    <w:rsid w:val="00B1754C"/>
    <w:rsid w:val="00B2213C"/>
    <w:rsid w:val="00B32252"/>
    <w:rsid w:val="00B35B8C"/>
    <w:rsid w:val="00B42B12"/>
    <w:rsid w:val="00B4427A"/>
    <w:rsid w:val="00B45EB8"/>
    <w:rsid w:val="00B47AE7"/>
    <w:rsid w:val="00B526B5"/>
    <w:rsid w:val="00B53733"/>
    <w:rsid w:val="00B61AA9"/>
    <w:rsid w:val="00B642B9"/>
    <w:rsid w:val="00B70904"/>
    <w:rsid w:val="00B761C1"/>
    <w:rsid w:val="00B776F4"/>
    <w:rsid w:val="00B8585C"/>
    <w:rsid w:val="00B958F4"/>
    <w:rsid w:val="00BC1580"/>
    <w:rsid w:val="00BC1668"/>
    <w:rsid w:val="00BC3890"/>
    <w:rsid w:val="00BC3D69"/>
    <w:rsid w:val="00BC7397"/>
    <w:rsid w:val="00BD01E2"/>
    <w:rsid w:val="00BD4EDB"/>
    <w:rsid w:val="00BD5900"/>
    <w:rsid w:val="00BE1FD2"/>
    <w:rsid w:val="00BE4E37"/>
    <w:rsid w:val="00BF7A1D"/>
    <w:rsid w:val="00C13CCF"/>
    <w:rsid w:val="00C2440D"/>
    <w:rsid w:val="00C24AFD"/>
    <w:rsid w:val="00C27A07"/>
    <w:rsid w:val="00C340D6"/>
    <w:rsid w:val="00C376C5"/>
    <w:rsid w:val="00C41C72"/>
    <w:rsid w:val="00C45B33"/>
    <w:rsid w:val="00C4653F"/>
    <w:rsid w:val="00C46B86"/>
    <w:rsid w:val="00C541A9"/>
    <w:rsid w:val="00C57953"/>
    <w:rsid w:val="00C70D7B"/>
    <w:rsid w:val="00C71F79"/>
    <w:rsid w:val="00C7690A"/>
    <w:rsid w:val="00C855A7"/>
    <w:rsid w:val="00C9193F"/>
    <w:rsid w:val="00CA20FA"/>
    <w:rsid w:val="00CA258B"/>
    <w:rsid w:val="00CA351A"/>
    <w:rsid w:val="00CA6FBD"/>
    <w:rsid w:val="00CB0AA8"/>
    <w:rsid w:val="00CB2B9C"/>
    <w:rsid w:val="00CB6CF0"/>
    <w:rsid w:val="00CC442A"/>
    <w:rsid w:val="00CD43F2"/>
    <w:rsid w:val="00CD526C"/>
    <w:rsid w:val="00CE22F8"/>
    <w:rsid w:val="00CF2B9F"/>
    <w:rsid w:val="00CF73BF"/>
    <w:rsid w:val="00CF7590"/>
    <w:rsid w:val="00CF7F5E"/>
    <w:rsid w:val="00D00484"/>
    <w:rsid w:val="00D056AE"/>
    <w:rsid w:val="00D056B8"/>
    <w:rsid w:val="00D07653"/>
    <w:rsid w:val="00D11AD2"/>
    <w:rsid w:val="00D12C03"/>
    <w:rsid w:val="00D133D1"/>
    <w:rsid w:val="00D172F8"/>
    <w:rsid w:val="00D25E37"/>
    <w:rsid w:val="00D26C17"/>
    <w:rsid w:val="00D41095"/>
    <w:rsid w:val="00D42BA1"/>
    <w:rsid w:val="00D506A6"/>
    <w:rsid w:val="00D54F39"/>
    <w:rsid w:val="00D60144"/>
    <w:rsid w:val="00D6794C"/>
    <w:rsid w:val="00D70C65"/>
    <w:rsid w:val="00D7212E"/>
    <w:rsid w:val="00D7577B"/>
    <w:rsid w:val="00D82C8A"/>
    <w:rsid w:val="00D85A39"/>
    <w:rsid w:val="00D86D7A"/>
    <w:rsid w:val="00D95BC4"/>
    <w:rsid w:val="00D9719F"/>
    <w:rsid w:val="00DA050D"/>
    <w:rsid w:val="00DA0A69"/>
    <w:rsid w:val="00DA5497"/>
    <w:rsid w:val="00DA64F9"/>
    <w:rsid w:val="00DA6AC5"/>
    <w:rsid w:val="00DB24BE"/>
    <w:rsid w:val="00DB4DAB"/>
    <w:rsid w:val="00DC7EB5"/>
    <w:rsid w:val="00DD1690"/>
    <w:rsid w:val="00DD6D27"/>
    <w:rsid w:val="00DE0090"/>
    <w:rsid w:val="00DF0BF8"/>
    <w:rsid w:val="00DF230B"/>
    <w:rsid w:val="00E006AF"/>
    <w:rsid w:val="00E04C21"/>
    <w:rsid w:val="00E116C4"/>
    <w:rsid w:val="00E173CB"/>
    <w:rsid w:val="00E17B4E"/>
    <w:rsid w:val="00E2168E"/>
    <w:rsid w:val="00E2256E"/>
    <w:rsid w:val="00E25106"/>
    <w:rsid w:val="00E25C2D"/>
    <w:rsid w:val="00E26591"/>
    <w:rsid w:val="00E30167"/>
    <w:rsid w:val="00E35D9F"/>
    <w:rsid w:val="00E37718"/>
    <w:rsid w:val="00E42596"/>
    <w:rsid w:val="00E470EE"/>
    <w:rsid w:val="00E50CC8"/>
    <w:rsid w:val="00E60912"/>
    <w:rsid w:val="00E627A3"/>
    <w:rsid w:val="00E74294"/>
    <w:rsid w:val="00E8038D"/>
    <w:rsid w:val="00E80D93"/>
    <w:rsid w:val="00E83A41"/>
    <w:rsid w:val="00E86494"/>
    <w:rsid w:val="00E91791"/>
    <w:rsid w:val="00E929BB"/>
    <w:rsid w:val="00E9527E"/>
    <w:rsid w:val="00E9757F"/>
    <w:rsid w:val="00E979CD"/>
    <w:rsid w:val="00EA109F"/>
    <w:rsid w:val="00EA46D0"/>
    <w:rsid w:val="00EB0539"/>
    <w:rsid w:val="00EB270C"/>
    <w:rsid w:val="00EB6206"/>
    <w:rsid w:val="00EC73AF"/>
    <w:rsid w:val="00ED1773"/>
    <w:rsid w:val="00ED2348"/>
    <w:rsid w:val="00ED3544"/>
    <w:rsid w:val="00EE226A"/>
    <w:rsid w:val="00EF07E0"/>
    <w:rsid w:val="00EF323D"/>
    <w:rsid w:val="00EF44C6"/>
    <w:rsid w:val="00EF5B92"/>
    <w:rsid w:val="00F02204"/>
    <w:rsid w:val="00F165D9"/>
    <w:rsid w:val="00F16F85"/>
    <w:rsid w:val="00F2704C"/>
    <w:rsid w:val="00F31DC6"/>
    <w:rsid w:val="00F3277E"/>
    <w:rsid w:val="00F35E9D"/>
    <w:rsid w:val="00F442C3"/>
    <w:rsid w:val="00F453B6"/>
    <w:rsid w:val="00F55A7C"/>
    <w:rsid w:val="00F65B65"/>
    <w:rsid w:val="00F768B9"/>
    <w:rsid w:val="00F821BF"/>
    <w:rsid w:val="00F9278F"/>
    <w:rsid w:val="00F948A9"/>
    <w:rsid w:val="00F96D57"/>
    <w:rsid w:val="00FA2949"/>
    <w:rsid w:val="00FA43CE"/>
    <w:rsid w:val="00FA6C99"/>
    <w:rsid w:val="00FA782E"/>
    <w:rsid w:val="00FC2327"/>
    <w:rsid w:val="00FC431F"/>
    <w:rsid w:val="00FC4731"/>
    <w:rsid w:val="00FD1CCA"/>
    <w:rsid w:val="00FE14E4"/>
    <w:rsid w:val="00FE3894"/>
    <w:rsid w:val="00FE51F1"/>
    <w:rsid w:val="00FE5F87"/>
    <w:rsid w:val="00FF5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0AB1"/>
  <w15:docId w15:val="{7D9FD192-6F0F-4A44-A5D5-378543E4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2F8"/>
    <w:rPr>
      <w:color w:val="808080"/>
    </w:rPr>
  </w:style>
  <w:style w:type="character" w:styleId="CommentReference">
    <w:name w:val="annotation reference"/>
    <w:basedOn w:val="DefaultParagraphFont"/>
    <w:uiPriority w:val="99"/>
    <w:semiHidden/>
    <w:unhideWhenUsed/>
    <w:rsid w:val="00CC442A"/>
    <w:rPr>
      <w:sz w:val="16"/>
      <w:szCs w:val="16"/>
    </w:rPr>
  </w:style>
  <w:style w:type="paragraph" w:styleId="CommentText">
    <w:name w:val="annotation text"/>
    <w:basedOn w:val="Normal"/>
    <w:link w:val="CommentTextChar"/>
    <w:uiPriority w:val="99"/>
    <w:unhideWhenUsed/>
    <w:rsid w:val="00CC442A"/>
    <w:pPr>
      <w:spacing w:line="240" w:lineRule="auto"/>
    </w:pPr>
    <w:rPr>
      <w:sz w:val="20"/>
      <w:szCs w:val="20"/>
    </w:rPr>
  </w:style>
  <w:style w:type="character" w:customStyle="1" w:styleId="CommentTextChar">
    <w:name w:val="Comment Text Char"/>
    <w:basedOn w:val="DefaultParagraphFont"/>
    <w:link w:val="CommentText"/>
    <w:uiPriority w:val="99"/>
    <w:rsid w:val="00CC442A"/>
    <w:rPr>
      <w:sz w:val="20"/>
      <w:szCs w:val="20"/>
    </w:rPr>
  </w:style>
  <w:style w:type="paragraph" w:styleId="CommentSubject">
    <w:name w:val="annotation subject"/>
    <w:basedOn w:val="CommentText"/>
    <w:next w:val="CommentText"/>
    <w:link w:val="CommentSubjectChar"/>
    <w:uiPriority w:val="99"/>
    <w:semiHidden/>
    <w:unhideWhenUsed/>
    <w:rsid w:val="00CC442A"/>
    <w:rPr>
      <w:b/>
      <w:bCs/>
    </w:rPr>
  </w:style>
  <w:style w:type="character" w:customStyle="1" w:styleId="CommentSubjectChar">
    <w:name w:val="Comment Subject Char"/>
    <w:basedOn w:val="CommentTextChar"/>
    <w:link w:val="CommentSubject"/>
    <w:uiPriority w:val="99"/>
    <w:semiHidden/>
    <w:rsid w:val="00CC442A"/>
    <w:rPr>
      <w:b/>
      <w:bCs/>
      <w:sz w:val="20"/>
      <w:szCs w:val="20"/>
    </w:rPr>
  </w:style>
  <w:style w:type="paragraph" w:styleId="BalloonText">
    <w:name w:val="Balloon Text"/>
    <w:basedOn w:val="Normal"/>
    <w:link w:val="BalloonTextChar"/>
    <w:uiPriority w:val="99"/>
    <w:semiHidden/>
    <w:unhideWhenUsed/>
    <w:rsid w:val="00CC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42A"/>
    <w:rPr>
      <w:rFonts w:ascii="Segoe UI" w:hAnsi="Segoe UI" w:cs="Segoe UI"/>
      <w:sz w:val="18"/>
      <w:szCs w:val="18"/>
    </w:rPr>
  </w:style>
  <w:style w:type="paragraph" w:styleId="Header">
    <w:name w:val="header"/>
    <w:basedOn w:val="Normal"/>
    <w:link w:val="HeaderChar"/>
    <w:uiPriority w:val="99"/>
    <w:unhideWhenUsed/>
    <w:rsid w:val="00624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AC1"/>
  </w:style>
  <w:style w:type="paragraph" w:styleId="Footer">
    <w:name w:val="footer"/>
    <w:basedOn w:val="Normal"/>
    <w:link w:val="FooterChar"/>
    <w:uiPriority w:val="99"/>
    <w:unhideWhenUsed/>
    <w:rsid w:val="00624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AC1"/>
  </w:style>
  <w:style w:type="paragraph" w:styleId="ListParagraph">
    <w:name w:val="List Paragraph"/>
    <w:basedOn w:val="Normal"/>
    <w:uiPriority w:val="34"/>
    <w:qFormat/>
    <w:rsid w:val="006B0139"/>
    <w:pPr>
      <w:ind w:left="720"/>
      <w:contextualSpacing/>
    </w:pPr>
  </w:style>
  <w:style w:type="paragraph" w:styleId="Bibliography">
    <w:name w:val="Bibliography"/>
    <w:basedOn w:val="Normal"/>
    <w:next w:val="Normal"/>
    <w:uiPriority w:val="37"/>
    <w:unhideWhenUsed/>
    <w:rsid w:val="004A0746"/>
    <w:pPr>
      <w:tabs>
        <w:tab w:val="left" w:pos="384"/>
      </w:tabs>
      <w:spacing w:after="240" w:line="240" w:lineRule="auto"/>
      <w:ind w:left="384" w:hanging="384"/>
    </w:pPr>
  </w:style>
  <w:style w:type="paragraph" w:styleId="Revision">
    <w:name w:val="Revision"/>
    <w:hidden/>
    <w:uiPriority w:val="99"/>
    <w:semiHidden/>
    <w:rsid w:val="00A8177D"/>
    <w:pPr>
      <w:spacing w:after="0" w:line="240" w:lineRule="auto"/>
    </w:pPr>
  </w:style>
  <w:style w:type="character" w:styleId="IntenseEmphasis">
    <w:name w:val="Intense Emphasis"/>
    <w:basedOn w:val="DefaultParagraphFont"/>
    <w:uiPriority w:val="21"/>
    <w:qFormat/>
    <w:rsid w:val="0020722D"/>
    <w:rPr>
      <w:i/>
      <w:iCs/>
      <w:color w:val="5B9BD5" w:themeColor="accent1"/>
    </w:rPr>
  </w:style>
  <w:style w:type="character" w:styleId="Hyperlink">
    <w:name w:val="Hyperlink"/>
    <w:basedOn w:val="DefaultParagraphFont"/>
    <w:uiPriority w:val="99"/>
    <w:unhideWhenUsed/>
    <w:rsid w:val="0018628D"/>
    <w:rPr>
      <w:color w:val="0563C1" w:themeColor="hyperlink"/>
      <w:u w:val="single"/>
    </w:rPr>
  </w:style>
  <w:style w:type="character" w:styleId="LineNumber">
    <w:name w:val="line number"/>
    <w:basedOn w:val="DefaultParagraphFont"/>
    <w:uiPriority w:val="99"/>
    <w:semiHidden/>
    <w:unhideWhenUsed/>
    <w:rsid w:val="00B70904"/>
  </w:style>
  <w:style w:type="character" w:styleId="FollowedHyperlink">
    <w:name w:val="FollowedHyperlink"/>
    <w:basedOn w:val="DefaultParagraphFont"/>
    <w:uiPriority w:val="99"/>
    <w:semiHidden/>
    <w:unhideWhenUsed/>
    <w:rsid w:val="00A44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14526">
      <w:bodyDiv w:val="1"/>
      <w:marLeft w:val="0"/>
      <w:marRight w:val="0"/>
      <w:marTop w:val="0"/>
      <w:marBottom w:val="0"/>
      <w:divBdr>
        <w:top w:val="none" w:sz="0" w:space="0" w:color="auto"/>
        <w:left w:val="none" w:sz="0" w:space="0" w:color="auto"/>
        <w:bottom w:val="none" w:sz="0" w:space="0" w:color="auto"/>
        <w:right w:val="none" w:sz="0" w:space="0" w:color="auto"/>
      </w:divBdr>
      <w:divsChild>
        <w:div w:id="612857431">
          <w:marLeft w:val="480"/>
          <w:marRight w:val="0"/>
          <w:marTop w:val="0"/>
          <w:marBottom w:val="0"/>
          <w:divBdr>
            <w:top w:val="none" w:sz="0" w:space="0" w:color="auto"/>
            <w:left w:val="none" w:sz="0" w:space="0" w:color="auto"/>
            <w:bottom w:val="none" w:sz="0" w:space="0" w:color="auto"/>
            <w:right w:val="none" w:sz="0" w:space="0" w:color="auto"/>
          </w:divBdr>
          <w:divsChild>
            <w:div w:id="2493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21713">
      <w:bodyDiv w:val="1"/>
      <w:marLeft w:val="0"/>
      <w:marRight w:val="0"/>
      <w:marTop w:val="0"/>
      <w:marBottom w:val="0"/>
      <w:divBdr>
        <w:top w:val="none" w:sz="0" w:space="0" w:color="auto"/>
        <w:left w:val="none" w:sz="0" w:space="0" w:color="auto"/>
        <w:bottom w:val="none" w:sz="0" w:space="0" w:color="auto"/>
        <w:right w:val="none" w:sz="0" w:space="0" w:color="auto"/>
      </w:divBdr>
      <w:divsChild>
        <w:div w:id="297885250">
          <w:marLeft w:val="480"/>
          <w:marRight w:val="0"/>
          <w:marTop w:val="0"/>
          <w:marBottom w:val="0"/>
          <w:divBdr>
            <w:top w:val="none" w:sz="0" w:space="0" w:color="auto"/>
            <w:left w:val="none" w:sz="0" w:space="0" w:color="auto"/>
            <w:bottom w:val="none" w:sz="0" w:space="0" w:color="auto"/>
            <w:right w:val="none" w:sz="0" w:space="0" w:color="auto"/>
          </w:divBdr>
          <w:divsChild>
            <w:div w:id="5615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7443">
      <w:bodyDiv w:val="1"/>
      <w:marLeft w:val="0"/>
      <w:marRight w:val="0"/>
      <w:marTop w:val="0"/>
      <w:marBottom w:val="0"/>
      <w:divBdr>
        <w:top w:val="none" w:sz="0" w:space="0" w:color="auto"/>
        <w:left w:val="none" w:sz="0" w:space="0" w:color="auto"/>
        <w:bottom w:val="none" w:sz="0" w:space="0" w:color="auto"/>
        <w:right w:val="none" w:sz="0" w:space="0" w:color="auto"/>
      </w:divBdr>
    </w:div>
    <w:div w:id="13076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8B66-B37F-4E0A-9418-00463E65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16828</Words>
  <Characters>95923</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Theresa</dc:creator>
  <cp:lastModifiedBy>Patrick, Samantha</cp:lastModifiedBy>
  <cp:revision>2</cp:revision>
  <dcterms:created xsi:type="dcterms:W3CDTF">2018-08-13T14:20:00Z</dcterms:created>
  <dcterms:modified xsi:type="dcterms:W3CDTF">2018-08-13T14:20:00Z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id="AudX3KBE"/&gt;&lt;style id="http://www.zotero.org/styles/biology-letters" hasBibliography="1" bibliographyStyleHasBeenSet="1"/&gt;&lt;prefs&gt;&lt;pref name="fieldType" value="Field"/&gt;&lt;/prefs&gt;&lt;/data&gt;</vt:lpwstr>
  </property>
</Properties>
</file>