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64446B" w14:textId="77777777" w:rsidR="00811533" w:rsidRPr="00322B3D" w:rsidRDefault="00811533" w:rsidP="00811533">
      <w:pPr>
        <w:spacing w:line="360" w:lineRule="auto"/>
        <w:rPr>
          <w:rFonts w:ascii="Times" w:hAnsi="Times"/>
          <w:color w:val="0000FF"/>
        </w:rPr>
      </w:pPr>
    </w:p>
    <w:p w14:paraId="01A1A879" w14:textId="77777777" w:rsidR="00013802" w:rsidRPr="00322B3D" w:rsidRDefault="00013802" w:rsidP="00811533">
      <w:pPr>
        <w:spacing w:line="360" w:lineRule="auto"/>
        <w:rPr>
          <w:rFonts w:ascii="Times" w:hAnsi="Times"/>
          <w:color w:val="0000FF"/>
        </w:rPr>
      </w:pPr>
    </w:p>
    <w:p w14:paraId="31C8EE25" w14:textId="77777777" w:rsidR="004A6145" w:rsidRPr="00322B3D" w:rsidRDefault="004A6145" w:rsidP="00811533">
      <w:pPr>
        <w:spacing w:line="360" w:lineRule="auto"/>
        <w:rPr>
          <w:rFonts w:ascii="Times" w:hAnsi="Times"/>
          <w:color w:val="0000FF"/>
        </w:rPr>
      </w:pPr>
    </w:p>
    <w:p w14:paraId="0464C029" w14:textId="77777777" w:rsidR="004A6145" w:rsidRPr="00322B3D" w:rsidRDefault="004A6145" w:rsidP="00811533">
      <w:pPr>
        <w:spacing w:line="360" w:lineRule="auto"/>
        <w:rPr>
          <w:rFonts w:ascii="Times" w:hAnsi="Times"/>
          <w:color w:val="0000FF"/>
        </w:rPr>
      </w:pPr>
    </w:p>
    <w:p w14:paraId="282CA526" w14:textId="77777777" w:rsidR="004A6145" w:rsidRPr="00322B3D" w:rsidRDefault="004A6145" w:rsidP="00811533">
      <w:pPr>
        <w:spacing w:line="360" w:lineRule="auto"/>
        <w:rPr>
          <w:rFonts w:ascii="Times" w:hAnsi="Times"/>
        </w:rPr>
      </w:pPr>
    </w:p>
    <w:p w14:paraId="53C86022" w14:textId="77777777" w:rsidR="00811533" w:rsidRPr="00322B3D" w:rsidRDefault="00811533" w:rsidP="00811533">
      <w:pPr>
        <w:spacing w:line="360" w:lineRule="auto"/>
        <w:rPr>
          <w:rFonts w:ascii="Times" w:hAnsi="Times"/>
        </w:rPr>
      </w:pPr>
    </w:p>
    <w:p w14:paraId="491CD8D2" w14:textId="77777777" w:rsidR="00583355" w:rsidRPr="00322B3D" w:rsidRDefault="00583355" w:rsidP="00811533">
      <w:pPr>
        <w:spacing w:line="360" w:lineRule="auto"/>
        <w:rPr>
          <w:rFonts w:ascii="Times" w:hAnsi="Times"/>
        </w:rPr>
      </w:pPr>
    </w:p>
    <w:p w14:paraId="72B6D7FD" w14:textId="77777777" w:rsidR="00EB20BA" w:rsidRPr="00322B3D" w:rsidRDefault="00F5340B" w:rsidP="00811533">
      <w:pPr>
        <w:pStyle w:val="TitleOfPaperCover"/>
        <w:spacing w:line="360" w:lineRule="auto"/>
        <w:rPr>
          <w:rFonts w:ascii="Times" w:hAnsi="Times"/>
          <w:sz w:val="36"/>
          <w:szCs w:val="36"/>
        </w:rPr>
      </w:pPr>
      <w:bookmarkStart w:id="0" w:name="OLE_LINK8"/>
      <w:bookmarkStart w:id="1" w:name="OLE_LINK9"/>
      <w:bookmarkStart w:id="2" w:name="OLE_LINK1"/>
      <w:r w:rsidRPr="00322B3D">
        <w:rPr>
          <w:rFonts w:ascii="Times" w:hAnsi="Times"/>
          <w:sz w:val="36"/>
          <w:szCs w:val="36"/>
        </w:rPr>
        <w:t xml:space="preserve">The </w:t>
      </w:r>
      <w:r w:rsidR="00EB20BA" w:rsidRPr="00322B3D">
        <w:rPr>
          <w:rFonts w:ascii="Times" w:hAnsi="Times"/>
          <w:sz w:val="36"/>
          <w:szCs w:val="36"/>
        </w:rPr>
        <w:t>effect of</w:t>
      </w:r>
      <w:r w:rsidRPr="00322B3D">
        <w:rPr>
          <w:rFonts w:ascii="Times" w:hAnsi="Times"/>
          <w:sz w:val="36"/>
          <w:szCs w:val="36"/>
        </w:rPr>
        <w:t xml:space="preserve"> clustering</w:t>
      </w:r>
      <w:r w:rsidR="00EB20BA" w:rsidRPr="00322B3D">
        <w:rPr>
          <w:rFonts w:ascii="Times" w:hAnsi="Times"/>
          <w:sz w:val="36"/>
          <w:szCs w:val="36"/>
        </w:rPr>
        <w:t xml:space="preserve"> on perceived</w:t>
      </w:r>
      <w:r w:rsidRPr="00322B3D">
        <w:rPr>
          <w:rFonts w:ascii="Times" w:hAnsi="Times"/>
          <w:sz w:val="36"/>
          <w:szCs w:val="36"/>
        </w:rPr>
        <w:t xml:space="preserve"> </w:t>
      </w:r>
      <w:r w:rsidR="00D15485" w:rsidRPr="00322B3D">
        <w:rPr>
          <w:rFonts w:ascii="Times" w:hAnsi="Times"/>
          <w:sz w:val="36"/>
          <w:szCs w:val="36"/>
        </w:rPr>
        <w:t>quantity</w:t>
      </w:r>
      <w:r w:rsidRPr="00322B3D">
        <w:rPr>
          <w:rFonts w:ascii="Times" w:hAnsi="Times"/>
          <w:sz w:val="36"/>
          <w:szCs w:val="36"/>
        </w:rPr>
        <w:t xml:space="preserve"> </w:t>
      </w:r>
    </w:p>
    <w:p w14:paraId="6B88EDBC" w14:textId="77777777" w:rsidR="001329D9" w:rsidRPr="00322B3D" w:rsidRDefault="00EB20BA" w:rsidP="00811533">
      <w:pPr>
        <w:pStyle w:val="TitleOfPaperCover"/>
        <w:spacing w:line="360" w:lineRule="auto"/>
        <w:rPr>
          <w:rFonts w:ascii="Times" w:hAnsi="Times"/>
          <w:sz w:val="36"/>
          <w:szCs w:val="36"/>
        </w:rPr>
      </w:pPr>
      <w:r w:rsidRPr="00322B3D">
        <w:rPr>
          <w:rFonts w:ascii="Times" w:hAnsi="Times"/>
          <w:sz w:val="36"/>
          <w:szCs w:val="36"/>
        </w:rPr>
        <w:t>in</w:t>
      </w:r>
      <w:r w:rsidR="00F5340B" w:rsidRPr="00322B3D">
        <w:rPr>
          <w:rFonts w:ascii="Times" w:hAnsi="Times"/>
          <w:sz w:val="36"/>
          <w:szCs w:val="36"/>
        </w:rPr>
        <w:t xml:space="preserve"> humans </w:t>
      </w:r>
      <w:r w:rsidR="008D6739" w:rsidRPr="00322B3D">
        <w:rPr>
          <w:rFonts w:ascii="Times" w:hAnsi="Times"/>
          <w:sz w:val="36"/>
          <w:szCs w:val="36"/>
        </w:rPr>
        <w:t>(</w:t>
      </w:r>
      <w:r w:rsidR="008D6739" w:rsidRPr="00322B3D">
        <w:rPr>
          <w:rFonts w:ascii="Times" w:hAnsi="Times"/>
          <w:i/>
          <w:sz w:val="36"/>
          <w:szCs w:val="36"/>
        </w:rPr>
        <w:t>Homo sapiens</w:t>
      </w:r>
      <w:r w:rsidR="008D6739" w:rsidRPr="00322B3D">
        <w:rPr>
          <w:rFonts w:ascii="Times" w:hAnsi="Times"/>
          <w:sz w:val="36"/>
          <w:szCs w:val="36"/>
        </w:rPr>
        <w:t xml:space="preserve">) </w:t>
      </w:r>
      <w:r w:rsidR="00F5340B" w:rsidRPr="00322B3D">
        <w:rPr>
          <w:rFonts w:ascii="Times" w:hAnsi="Times"/>
          <w:sz w:val="36"/>
          <w:szCs w:val="36"/>
        </w:rPr>
        <w:t xml:space="preserve">and </w:t>
      </w:r>
      <w:r w:rsidR="00013802" w:rsidRPr="00322B3D">
        <w:rPr>
          <w:rFonts w:ascii="Times" w:hAnsi="Times"/>
          <w:sz w:val="36"/>
          <w:szCs w:val="36"/>
        </w:rPr>
        <w:t xml:space="preserve">in </w:t>
      </w:r>
      <w:r w:rsidR="00F5340B" w:rsidRPr="00322B3D">
        <w:rPr>
          <w:rFonts w:ascii="Times" w:hAnsi="Times"/>
          <w:sz w:val="36"/>
          <w:szCs w:val="36"/>
        </w:rPr>
        <w:t>chicks</w:t>
      </w:r>
      <w:r w:rsidR="003C4D55" w:rsidRPr="00322B3D">
        <w:rPr>
          <w:rFonts w:ascii="Times" w:hAnsi="Times"/>
          <w:sz w:val="36"/>
          <w:szCs w:val="36"/>
        </w:rPr>
        <w:t xml:space="preserve"> (</w:t>
      </w:r>
      <w:r w:rsidR="003C4D55" w:rsidRPr="00322B3D">
        <w:rPr>
          <w:rFonts w:ascii="Times" w:hAnsi="Times"/>
          <w:i/>
          <w:sz w:val="36"/>
          <w:szCs w:val="36"/>
        </w:rPr>
        <w:t>Gallus gallus</w:t>
      </w:r>
      <w:r w:rsidR="003C4D55" w:rsidRPr="00322B3D">
        <w:rPr>
          <w:rFonts w:ascii="Times" w:hAnsi="Times"/>
          <w:sz w:val="36"/>
          <w:szCs w:val="36"/>
        </w:rPr>
        <w:t>)</w:t>
      </w:r>
      <w:r w:rsidR="00013802" w:rsidRPr="00322B3D">
        <w:rPr>
          <w:rFonts w:ascii="Times" w:hAnsi="Times"/>
          <w:sz w:val="36"/>
          <w:szCs w:val="36"/>
        </w:rPr>
        <w:t xml:space="preserve"> </w:t>
      </w:r>
    </w:p>
    <w:bookmarkEnd w:id="0"/>
    <w:bookmarkEnd w:id="1"/>
    <w:bookmarkEnd w:id="2"/>
    <w:p w14:paraId="7F1523A1" w14:textId="77777777" w:rsidR="00583355" w:rsidRPr="00322B3D" w:rsidRDefault="00583355" w:rsidP="00811533">
      <w:pPr>
        <w:pStyle w:val="TitleOfPaperCover"/>
        <w:spacing w:line="360" w:lineRule="auto"/>
        <w:rPr>
          <w:rFonts w:ascii="Times" w:hAnsi="Times"/>
        </w:rPr>
      </w:pPr>
    </w:p>
    <w:p w14:paraId="6904CBB3" w14:textId="77777777" w:rsidR="00583355" w:rsidRPr="00DE34B1" w:rsidRDefault="001823B4" w:rsidP="00811533">
      <w:pPr>
        <w:pStyle w:val="AuthorInfo"/>
        <w:spacing w:line="360" w:lineRule="auto"/>
        <w:outlineLvl w:val="0"/>
        <w:rPr>
          <w:rFonts w:ascii="Times" w:hAnsi="Times"/>
          <w:lang w:val="it-IT"/>
        </w:rPr>
      </w:pPr>
      <w:r w:rsidRPr="00DE34B1">
        <w:rPr>
          <w:rFonts w:ascii="Times" w:hAnsi="Times"/>
          <w:lang w:val="it-IT"/>
        </w:rPr>
        <w:t>Marco Bertamini</w:t>
      </w:r>
      <w:r w:rsidR="00ED37A8" w:rsidRPr="00DE34B1">
        <w:rPr>
          <w:rFonts w:ascii="Times" w:hAnsi="Times"/>
          <w:lang w:val="it-IT"/>
        </w:rPr>
        <w:t xml:space="preserve"> 1</w:t>
      </w:r>
      <w:r w:rsidRPr="00DE34B1">
        <w:rPr>
          <w:rFonts w:ascii="Times" w:hAnsi="Times"/>
          <w:lang w:val="it-IT"/>
        </w:rPr>
        <w:t xml:space="preserve">, </w:t>
      </w:r>
      <w:r w:rsidR="005C6147" w:rsidRPr="00DE34B1">
        <w:rPr>
          <w:rFonts w:ascii="Times" w:hAnsi="Times"/>
          <w:lang w:val="it-IT"/>
        </w:rPr>
        <w:t>Martin Guest</w:t>
      </w:r>
      <w:r w:rsidR="00ED37A8" w:rsidRPr="00DE34B1">
        <w:rPr>
          <w:rFonts w:ascii="Times" w:hAnsi="Times"/>
          <w:lang w:val="it-IT"/>
        </w:rPr>
        <w:t xml:space="preserve"> </w:t>
      </w:r>
      <w:r w:rsidR="00EE532E" w:rsidRPr="00DE34B1">
        <w:rPr>
          <w:rFonts w:ascii="Times" w:hAnsi="Times"/>
          <w:lang w:val="it-IT"/>
        </w:rPr>
        <w:t>1</w:t>
      </w:r>
      <w:r w:rsidR="00686DC4" w:rsidRPr="00DE34B1">
        <w:rPr>
          <w:rFonts w:ascii="Times" w:hAnsi="Times"/>
          <w:lang w:val="it-IT"/>
        </w:rPr>
        <w:t xml:space="preserve"> </w:t>
      </w:r>
      <w:r w:rsidR="005C6147" w:rsidRPr="00DE34B1">
        <w:rPr>
          <w:rFonts w:ascii="Times" w:hAnsi="Times"/>
          <w:lang w:val="it-IT"/>
        </w:rPr>
        <w:t xml:space="preserve">Giorgio Vallortigara </w:t>
      </w:r>
      <w:r w:rsidR="00EE532E" w:rsidRPr="00DE34B1">
        <w:rPr>
          <w:rFonts w:ascii="Times" w:hAnsi="Times"/>
          <w:lang w:val="it-IT"/>
        </w:rPr>
        <w:t>2</w:t>
      </w:r>
      <w:r w:rsidR="005C6147" w:rsidRPr="00DE34B1">
        <w:rPr>
          <w:rFonts w:ascii="Times" w:hAnsi="Times"/>
          <w:lang w:val="it-IT"/>
        </w:rPr>
        <w:t xml:space="preserve"> Rosa Rugani</w:t>
      </w:r>
      <w:r w:rsidR="00686DC4" w:rsidRPr="00DE34B1">
        <w:rPr>
          <w:rFonts w:ascii="Times" w:hAnsi="Times"/>
          <w:lang w:val="it-IT"/>
        </w:rPr>
        <w:t xml:space="preserve"> </w:t>
      </w:r>
      <w:r w:rsidR="00013802" w:rsidRPr="00DE34B1">
        <w:rPr>
          <w:rFonts w:ascii="Times" w:hAnsi="Times"/>
          <w:lang w:val="it-IT"/>
        </w:rPr>
        <w:t xml:space="preserve">3 </w:t>
      </w:r>
      <w:r w:rsidR="005C6147" w:rsidRPr="00DE34B1">
        <w:rPr>
          <w:rFonts w:ascii="Times" w:hAnsi="Times"/>
          <w:lang w:val="it-IT"/>
        </w:rPr>
        <w:t xml:space="preserve">Lucia Regolin </w:t>
      </w:r>
      <w:r w:rsidR="00EE532E" w:rsidRPr="00DE34B1">
        <w:rPr>
          <w:rFonts w:ascii="Times" w:hAnsi="Times"/>
          <w:lang w:val="it-IT"/>
        </w:rPr>
        <w:t>3</w:t>
      </w:r>
    </w:p>
    <w:p w14:paraId="780787BD" w14:textId="77777777" w:rsidR="001671AE" w:rsidRPr="00DE34B1" w:rsidRDefault="001671AE" w:rsidP="00811533">
      <w:pPr>
        <w:pStyle w:val="AuthorInfo"/>
        <w:spacing w:line="360" w:lineRule="auto"/>
        <w:outlineLvl w:val="0"/>
        <w:rPr>
          <w:rFonts w:ascii="Times" w:hAnsi="Times"/>
          <w:lang w:val="it-IT"/>
        </w:rPr>
      </w:pPr>
    </w:p>
    <w:p w14:paraId="53EF4536" w14:textId="77777777" w:rsidR="001329D9" w:rsidRPr="00322B3D" w:rsidRDefault="001671AE" w:rsidP="00811533">
      <w:pPr>
        <w:pStyle w:val="AuthorInfo"/>
        <w:spacing w:line="360" w:lineRule="auto"/>
        <w:outlineLvl w:val="0"/>
        <w:rPr>
          <w:rFonts w:ascii="Times" w:hAnsi="Times"/>
        </w:rPr>
      </w:pPr>
      <w:r w:rsidRPr="00322B3D">
        <w:rPr>
          <w:rFonts w:ascii="Times" w:hAnsi="Times"/>
        </w:rPr>
        <w:t xml:space="preserve">(1) </w:t>
      </w:r>
      <w:r w:rsidR="001823B4" w:rsidRPr="00322B3D">
        <w:rPr>
          <w:rFonts w:ascii="Times" w:hAnsi="Times"/>
        </w:rPr>
        <w:t xml:space="preserve">Department of </w:t>
      </w:r>
      <w:r w:rsidR="000778E9" w:rsidRPr="00322B3D">
        <w:rPr>
          <w:rFonts w:ascii="Times" w:hAnsi="Times"/>
        </w:rPr>
        <w:t>Psychological Sciences</w:t>
      </w:r>
    </w:p>
    <w:p w14:paraId="1D3F03A8" w14:textId="77777777" w:rsidR="00583355" w:rsidRPr="00322B3D" w:rsidRDefault="001823B4" w:rsidP="00811533">
      <w:pPr>
        <w:pStyle w:val="AuthorInfo"/>
        <w:spacing w:line="360" w:lineRule="auto"/>
        <w:outlineLvl w:val="0"/>
        <w:rPr>
          <w:rFonts w:ascii="Times" w:hAnsi="Times"/>
        </w:rPr>
      </w:pPr>
      <w:r w:rsidRPr="00322B3D">
        <w:rPr>
          <w:rFonts w:ascii="Times" w:hAnsi="Times"/>
        </w:rPr>
        <w:t>University of Liverpool</w:t>
      </w:r>
    </w:p>
    <w:p w14:paraId="157C121C" w14:textId="77777777" w:rsidR="00583355" w:rsidRPr="00322B3D" w:rsidRDefault="001671AE" w:rsidP="00811533">
      <w:pPr>
        <w:pStyle w:val="AuthorInfo"/>
        <w:spacing w:line="360" w:lineRule="auto"/>
        <w:rPr>
          <w:rFonts w:ascii="Times" w:hAnsi="Times"/>
        </w:rPr>
      </w:pPr>
      <w:r w:rsidRPr="00322B3D">
        <w:rPr>
          <w:rFonts w:ascii="Times" w:hAnsi="Times"/>
        </w:rPr>
        <w:t xml:space="preserve">(2) </w:t>
      </w:r>
      <w:r w:rsidR="00013802" w:rsidRPr="00322B3D">
        <w:rPr>
          <w:rFonts w:ascii="Times" w:hAnsi="Times"/>
        </w:rPr>
        <w:t>Centre for Mind/Brain Sciences</w:t>
      </w:r>
    </w:p>
    <w:p w14:paraId="53CF79FD" w14:textId="77777777" w:rsidR="007B75BC" w:rsidRPr="00322B3D" w:rsidRDefault="007B75BC" w:rsidP="00811533">
      <w:pPr>
        <w:pStyle w:val="AuthorInfo"/>
        <w:spacing w:line="360" w:lineRule="auto"/>
        <w:rPr>
          <w:rFonts w:ascii="Times" w:hAnsi="Times"/>
        </w:rPr>
      </w:pPr>
      <w:r w:rsidRPr="00322B3D">
        <w:rPr>
          <w:rFonts w:ascii="Times" w:hAnsi="Times"/>
        </w:rPr>
        <w:t>University</w:t>
      </w:r>
      <w:r w:rsidR="003429BC" w:rsidRPr="00322B3D">
        <w:rPr>
          <w:rFonts w:ascii="Times" w:hAnsi="Times"/>
        </w:rPr>
        <w:t xml:space="preserve"> of </w:t>
      </w:r>
      <w:r w:rsidR="00EE532E" w:rsidRPr="00322B3D">
        <w:rPr>
          <w:rFonts w:ascii="Times" w:hAnsi="Times"/>
        </w:rPr>
        <w:t>Trento</w:t>
      </w:r>
    </w:p>
    <w:p w14:paraId="5987B321" w14:textId="77777777" w:rsidR="00613A83" w:rsidRPr="00322B3D" w:rsidRDefault="00CF6DE9" w:rsidP="00811533">
      <w:pPr>
        <w:pStyle w:val="AuthorInfo"/>
        <w:spacing w:line="360" w:lineRule="auto"/>
        <w:rPr>
          <w:rFonts w:ascii="Times" w:hAnsi="Times"/>
        </w:rPr>
      </w:pPr>
      <w:r w:rsidRPr="00322B3D">
        <w:rPr>
          <w:rFonts w:ascii="Times" w:hAnsi="Times"/>
        </w:rPr>
        <w:t>(3</w:t>
      </w:r>
      <w:r w:rsidR="00613A83" w:rsidRPr="00322B3D">
        <w:rPr>
          <w:rFonts w:ascii="Times" w:hAnsi="Times"/>
        </w:rPr>
        <w:t xml:space="preserve">) </w:t>
      </w:r>
      <w:r w:rsidR="00926DEB" w:rsidRPr="00322B3D">
        <w:rPr>
          <w:rFonts w:ascii="Times" w:hAnsi="Times"/>
        </w:rPr>
        <w:t>Department of General</w:t>
      </w:r>
      <w:r w:rsidR="008B490A" w:rsidRPr="00322B3D">
        <w:rPr>
          <w:rFonts w:ascii="Times" w:hAnsi="Times"/>
        </w:rPr>
        <w:t xml:space="preserve"> Psychology</w:t>
      </w:r>
    </w:p>
    <w:p w14:paraId="45EFD91F" w14:textId="77777777" w:rsidR="00613A83" w:rsidRPr="00322B3D" w:rsidRDefault="00613A83" w:rsidP="00811533">
      <w:pPr>
        <w:pStyle w:val="AuthorInfo"/>
        <w:spacing w:line="360" w:lineRule="auto"/>
        <w:rPr>
          <w:rFonts w:ascii="Times" w:hAnsi="Times"/>
        </w:rPr>
      </w:pPr>
      <w:r w:rsidRPr="00322B3D">
        <w:rPr>
          <w:rFonts w:ascii="Times" w:hAnsi="Times"/>
        </w:rPr>
        <w:t xml:space="preserve">University of </w:t>
      </w:r>
      <w:r w:rsidR="00EE532E" w:rsidRPr="00322B3D">
        <w:rPr>
          <w:rFonts w:ascii="Times" w:hAnsi="Times"/>
        </w:rPr>
        <w:t>Padova</w:t>
      </w:r>
    </w:p>
    <w:p w14:paraId="1D6955D4" w14:textId="77777777" w:rsidR="00613A83" w:rsidRPr="00322B3D" w:rsidRDefault="00613A83" w:rsidP="00811533">
      <w:pPr>
        <w:pStyle w:val="AuthorInfo"/>
        <w:spacing w:line="360" w:lineRule="auto"/>
        <w:rPr>
          <w:rFonts w:ascii="Times" w:hAnsi="Times"/>
        </w:rPr>
      </w:pPr>
    </w:p>
    <w:p w14:paraId="6D0E5824" w14:textId="77777777" w:rsidR="00583355" w:rsidRPr="00322B3D" w:rsidRDefault="00583355" w:rsidP="00811533">
      <w:pPr>
        <w:pStyle w:val="AuthorInfo"/>
        <w:spacing w:line="360" w:lineRule="auto"/>
        <w:rPr>
          <w:rFonts w:ascii="Times" w:hAnsi="Times"/>
        </w:rPr>
      </w:pPr>
    </w:p>
    <w:p w14:paraId="5A584AC6" w14:textId="77777777" w:rsidR="001329D9" w:rsidRPr="00322B3D" w:rsidRDefault="001329D9" w:rsidP="00811533">
      <w:pPr>
        <w:pStyle w:val="StyleRight05"/>
        <w:spacing w:line="360" w:lineRule="auto"/>
        <w:rPr>
          <w:rFonts w:ascii="Times" w:hAnsi="Times"/>
        </w:rPr>
      </w:pPr>
    </w:p>
    <w:p w14:paraId="083964C6" w14:textId="77777777" w:rsidR="001329D9" w:rsidRPr="00322B3D" w:rsidRDefault="001329D9" w:rsidP="00811533">
      <w:pPr>
        <w:pStyle w:val="StyleRight05"/>
        <w:spacing w:line="360" w:lineRule="auto"/>
        <w:rPr>
          <w:rFonts w:ascii="Times" w:hAnsi="Times"/>
        </w:rPr>
      </w:pPr>
    </w:p>
    <w:p w14:paraId="1CDBC76A" w14:textId="77777777" w:rsidR="001329D9" w:rsidRPr="00322B3D" w:rsidRDefault="001823B4" w:rsidP="00811533">
      <w:pPr>
        <w:pStyle w:val="StyleRight05"/>
        <w:tabs>
          <w:tab w:val="left" w:pos="3969"/>
        </w:tabs>
        <w:spacing w:line="360" w:lineRule="auto"/>
        <w:rPr>
          <w:rFonts w:ascii="Times" w:hAnsi="Times"/>
        </w:rPr>
      </w:pPr>
      <w:r w:rsidRPr="00322B3D">
        <w:rPr>
          <w:rFonts w:ascii="Times" w:hAnsi="Times"/>
        </w:rPr>
        <w:t>Correspondence:</w:t>
      </w:r>
    </w:p>
    <w:p w14:paraId="367DEBED" w14:textId="1FFEDA0B" w:rsidR="001329D9" w:rsidRPr="00322B3D" w:rsidRDefault="001823B4" w:rsidP="00811533">
      <w:pPr>
        <w:pStyle w:val="StyleRight05"/>
        <w:tabs>
          <w:tab w:val="left" w:pos="2835"/>
          <w:tab w:val="left" w:pos="3969"/>
        </w:tabs>
        <w:spacing w:line="360" w:lineRule="auto"/>
        <w:rPr>
          <w:rFonts w:ascii="Times" w:hAnsi="Times"/>
        </w:rPr>
      </w:pPr>
      <w:r w:rsidRPr="00322B3D">
        <w:rPr>
          <w:rFonts w:ascii="Times" w:hAnsi="Times"/>
        </w:rPr>
        <w:t>Marco Bertamini</w:t>
      </w:r>
      <w:r w:rsidRPr="00322B3D">
        <w:rPr>
          <w:rFonts w:ascii="Times" w:hAnsi="Times"/>
        </w:rPr>
        <w:tab/>
      </w:r>
      <w:r w:rsidR="005731E1" w:rsidRPr="00322B3D">
        <w:rPr>
          <w:rFonts w:ascii="Times" w:hAnsi="Times"/>
        </w:rPr>
        <w:tab/>
      </w:r>
    </w:p>
    <w:p w14:paraId="17D0A257" w14:textId="32F30BF0" w:rsidR="001329D9" w:rsidRPr="00322B3D" w:rsidRDefault="005731E1" w:rsidP="00811533">
      <w:pPr>
        <w:pStyle w:val="StyleRight05"/>
        <w:tabs>
          <w:tab w:val="left" w:pos="2835"/>
          <w:tab w:val="left" w:pos="3969"/>
        </w:tabs>
        <w:spacing w:line="360" w:lineRule="auto"/>
        <w:rPr>
          <w:rFonts w:ascii="Times" w:hAnsi="Times"/>
        </w:rPr>
      </w:pPr>
      <w:r w:rsidRPr="00322B3D">
        <w:rPr>
          <w:rFonts w:ascii="Times" w:hAnsi="Times"/>
        </w:rPr>
        <w:t xml:space="preserve">Psychological </w:t>
      </w:r>
      <w:r w:rsidR="009848D9" w:rsidRPr="00322B3D">
        <w:rPr>
          <w:rFonts w:ascii="Times" w:hAnsi="Times"/>
        </w:rPr>
        <w:t>Sciences</w:t>
      </w:r>
      <w:r w:rsidR="001823B4" w:rsidRPr="00322B3D">
        <w:rPr>
          <w:rFonts w:ascii="Times" w:hAnsi="Times"/>
        </w:rPr>
        <w:tab/>
      </w:r>
      <w:r w:rsidR="00322B3D" w:rsidRPr="00322B3D">
        <w:rPr>
          <w:rFonts w:ascii="Times" w:hAnsi="Times"/>
        </w:rPr>
        <w:tab/>
      </w:r>
    </w:p>
    <w:p w14:paraId="39F0A2C5" w14:textId="3AC0FF52" w:rsidR="001329D9" w:rsidRPr="00322B3D" w:rsidRDefault="001823B4" w:rsidP="00811533">
      <w:pPr>
        <w:pStyle w:val="StyleRight05"/>
        <w:tabs>
          <w:tab w:val="left" w:pos="2835"/>
          <w:tab w:val="left" w:pos="3969"/>
        </w:tabs>
        <w:spacing w:line="360" w:lineRule="auto"/>
        <w:rPr>
          <w:rFonts w:ascii="Times" w:hAnsi="Times"/>
        </w:rPr>
      </w:pPr>
      <w:r w:rsidRPr="00322B3D">
        <w:rPr>
          <w:rFonts w:ascii="Times" w:hAnsi="Times"/>
        </w:rPr>
        <w:t>Eleanor Rathbone Building</w:t>
      </w:r>
      <w:r w:rsidRPr="00322B3D">
        <w:rPr>
          <w:rFonts w:ascii="Times" w:hAnsi="Times"/>
        </w:rPr>
        <w:tab/>
      </w:r>
      <w:r w:rsidR="005731E1" w:rsidRPr="00322B3D">
        <w:rPr>
          <w:rFonts w:ascii="Times" w:hAnsi="Times"/>
        </w:rPr>
        <w:tab/>
      </w:r>
    </w:p>
    <w:p w14:paraId="5FA13E20" w14:textId="364BE6D5" w:rsidR="001329D9" w:rsidRPr="00322B3D" w:rsidRDefault="001823B4" w:rsidP="00811533">
      <w:pPr>
        <w:pStyle w:val="StyleRight05"/>
        <w:tabs>
          <w:tab w:val="left" w:pos="2835"/>
          <w:tab w:val="left" w:pos="3969"/>
        </w:tabs>
        <w:spacing w:line="360" w:lineRule="auto"/>
        <w:rPr>
          <w:rFonts w:ascii="Times" w:hAnsi="Times"/>
        </w:rPr>
      </w:pPr>
      <w:r w:rsidRPr="00322B3D">
        <w:rPr>
          <w:rFonts w:ascii="Times" w:hAnsi="Times"/>
        </w:rPr>
        <w:t>University of Liverpool</w:t>
      </w:r>
      <w:r w:rsidRPr="00322B3D">
        <w:rPr>
          <w:rFonts w:ascii="Times" w:hAnsi="Times"/>
        </w:rPr>
        <w:tab/>
      </w:r>
      <w:r w:rsidR="005731E1" w:rsidRPr="00322B3D">
        <w:rPr>
          <w:rFonts w:ascii="Times" w:hAnsi="Times"/>
        </w:rPr>
        <w:tab/>
      </w:r>
    </w:p>
    <w:p w14:paraId="47D9344E" w14:textId="77777777" w:rsidR="001329D9" w:rsidRPr="00322B3D" w:rsidRDefault="001823B4" w:rsidP="00811533">
      <w:pPr>
        <w:pStyle w:val="StyleRight05"/>
        <w:tabs>
          <w:tab w:val="left" w:pos="3969"/>
        </w:tabs>
        <w:spacing w:line="360" w:lineRule="auto"/>
        <w:rPr>
          <w:rFonts w:ascii="Times" w:hAnsi="Times"/>
        </w:rPr>
      </w:pPr>
      <w:r w:rsidRPr="00322B3D">
        <w:rPr>
          <w:rFonts w:ascii="Times" w:hAnsi="Times"/>
        </w:rPr>
        <w:t>Liverpool L69 7ZA</w:t>
      </w:r>
    </w:p>
    <w:p w14:paraId="72B876A4" w14:textId="77777777" w:rsidR="001329D9" w:rsidRPr="00322B3D" w:rsidRDefault="001329D9" w:rsidP="00811533">
      <w:pPr>
        <w:pStyle w:val="StyleRight05"/>
        <w:spacing w:line="360" w:lineRule="auto"/>
        <w:rPr>
          <w:rFonts w:ascii="Times" w:hAnsi="Times"/>
        </w:rPr>
      </w:pPr>
    </w:p>
    <w:p w14:paraId="29AC5768" w14:textId="77777777" w:rsidR="00583355" w:rsidRPr="00322B3D" w:rsidRDefault="001823B4" w:rsidP="00811533">
      <w:pPr>
        <w:pStyle w:val="SectionHeading"/>
        <w:spacing w:line="360" w:lineRule="auto"/>
        <w:outlineLvl w:val="0"/>
        <w:rPr>
          <w:rFonts w:ascii="Times" w:hAnsi="Times"/>
        </w:rPr>
      </w:pPr>
      <w:bookmarkStart w:id="3" w:name="_Toc498243632"/>
      <w:r w:rsidRPr="00322B3D">
        <w:rPr>
          <w:rFonts w:ascii="Times" w:hAnsi="Times"/>
        </w:rPr>
        <w:lastRenderedPageBreak/>
        <w:t>Abstract</w:t>
      </w:r>
      <w:bookmarkEnd w:id="3"/>
    </w:p>
    <w:p w14:paraId="53A204ED" w14:textId="77777777" w:rsidR="00232185" w:rsidRPr="00322B3D" w:rsidRDefault="00232185" w:rsidP="00F64837">
      <w:pPr>
        <w:pStyle w:val="AbstractText"/>
        <w:rPr>
          <w:rFonts w:ascii="Times" w:hAnsi="Times"/>
        </w:rPr>
      </w:pPr>
    </w:p>
    <w:p w14:paraId="09A3D144" w14:textId="5CB19EC0" w:rsidR="00212652" w:rsidRPr="00322B3D" w:rsidRDefault="00212652" w:rsidP="00212652">
      <w:pPr>
        <w:pStyle w:val="AbstractText"/>
        <w:rPr>
          <w:rFonts w:ascii="Times" w:hAnsi="Times"/>
        </w:rPr>
      </w:pPr>
      <w:r w:rsidRPr="00322B3D">
        <w:rPr>
          <w:rFonts w:ascii="Times" w:hAnsi="Times"/>
        </w:rPr>
        <w:t xml:space="preserve">Animals can perceive the numerosity of sets of visual elements. </w:t>
      </w:r>
      <w:r w:rsidRPr="00322B3D">
        <w:t>Qualitative and quantitative similarities in different species suggest the existence of a shared system (Approximate Number System).</w:t>
      </w:r>
      <w:r w:rsidRPr="00322B3D">
        <w:rPr>
          <w:rFonts w:ascii="Times" w:hAnsi="Times"/>
        </w:rPr>
        <w:t xml:space="preserve"> Biases associated with sensory properties are informative about the underlying mechanisms. In humans regular spacing increases perceived numerosity (regular-random numerosity illusion). This has led to a model that predicts numerosity based on occupancy (a measure that decreases when elements are close together). We used a procedure in which observers selected one of two stimuli and were given feedback with respect to whether the choice was correct. One configuration had 20 elements and the other 40, randomly placed inside a circular region. Participants had to discover the rule based on feedback. Because density and clustering covaried with numerosity different dimensions could be used. After reaching a criterion, test trials presented two types of configurations with 30 elements. One type had a larger inter-element distance than the other (high or low clustering). If observers had adopted a numerosity strategy they would choose low clustering (if reinforced with 40) and high clustering (if reinforced with 20). A clustering or density strategy predicts the opposite. Human adults used a numerosity strategy. Chicks were tested using a similar procedure. There were two </w:t>
      </w:r>
      <w:r w:rsidR="00A174C3" w:rsidRPr="00322B3D">
        <w:rPr>
          <w:rFonts w:ascii="Times" w:hAnsi="Times"/>
        </w:rPr>
        <w:t>behavioral</w:t>
      </w:r>
      <w:r w:rsidRPr="00322B3D">
        <w:rPr>
          <w:rFonts w:ascii="Times" w:hAnsi="Times"/>
        </w:rPr>
        <w:t xml:space="preserve"> measures: first approach response and final circumnavigation</w:t>
      </w:r>
      <w:r w:rsidR="0012730F" w:rsidRPr="00322B3D">
        <w:rPr>
          <w:rFonts w:ascii="Times" w:hAnsi="Times"/>
        </w:rPr>
        <w:t xml:space="preserve"> (walking behind the screen)</w:t>
      </w:r>
      <w:r w:rsidRPr="00322B3D">
        <w:rPr>
          <w:rFonts w:ascii="Times" w:hAnsi="Times"/>
        </w:rPr>
        <w:t>. The prediction based on numerosity was confirmed by the first approach data. For chicks, one clear pattern from both responses was a preference for the configurations with higher clustering.</w:t>
      </w:r>
    </w:p>
    <w:p w14:paraId="6C9FD705" w14:textId="77777777" w:rsidR="001329D9" w:rsidRPr="00322B3D" w:rsidRDefault="001329D9" w:rsidP="00F64837">
      <w:pPr>
        <w:pStyle w:val="AbstractText"/>
        <w:rPr>
          <w:rFonts w:ascii="Times" w:hAnsi="Times"/>
        </w:rPr>
      </w:pPr>
    </w:p>
    <w:p w14:paraId="4B08D94C" w14:textId="77777777" w:rsidR="00583355" w:rsidRPr="00322B3D" w:rsidRDefault="001823B4" w:rsidP="00F64837">
      <w:pPr>
        <w:pStyle w:val="AbstractText"/>
        <w:rPr>
          <w:rFonts w:ascii="Times" w:hAnsi="Times"/>
        </w:rPr>
      </w:pPr>
      <w:r w:rsidRPr="00322B3D">
        <w:rPr>
          <w:rFonts w:ascii="Times" w:hAnsi="Times"/>
          <w:i/>
        </w:rPr>
        <w:t xml:space="preserve">Keywords: </w:t>
      </w:r>
      <w:r w:rsidR="00A83F6E" w:rsidRPr="00322B3D">
        <w:rPr>
          <w:rFonts w:ascii="Times" w:hAnsi="Times"/>
        </w:rPr>
        <w:t>Numerosity; Occupancy</w:t>
      </w:r>
      <w:r w:rsidR="005A4588" w:rsidRPr="00322B3D">
        <w:rPr>
          <w:rFonts w:ascii="Times" w:hAnsi="Times"/>
        </w:rPr>
        <w:t>; Clustering</w:t>
      </w:r>
    </w:p>
    <w:p w14:paraId="2D850377" w14:textId="77777777" w:rsidR="001329D9" w:rsidRPr="00322B3D" w:rsidRDefault="001823B4" w:rsidP="00811533">
      <w:pPr>
        <w:spacing w:line="360" w:lineRule="auto"/>
        <w:rPr>
          <w:rFonts w:ascii="Times" w:hAnsi="Times"/>
        </w:rPr>
      </w:pPr>
      <w:r w:rsidRPr="00322B3D">
        <w:rPr>
          <w:rFonts w:ascii="Times" w:hAnsi="Times"/>
        </w:rPr>
        <w:br w:type="page"/>
      </w:r>
    </w:p>
    <w:p w14:paraId="62E2B150" w14:textId="75C6D31A" w:rsidR="004E0E33" w:rsidRPr="00322B3D" w:rsidRDefault="00984D42" w:rsidP="001119A5">
      <w:pPr>
        <w:pStyle w:val="BodyText"/>
        <w:rPr>
          <w:rFonts w:ascii="Times" w:hAnsi="Times"/>
        </w:rPr>
      </w:pPr>
      <w:r w:rsidRPr="00322B3D">
        <w:rPr>
          <w:rFonts w:ascii="Times" w:hAnsi="Times"/>
        </w:rPr>
        <w:t xml:space="preserve">Often in a visual scene there are distinct elements that form a set, such as people in a room, fruits on a tree or spots on fabric. </w:t>
      </w:r>
      <w:r w:rsidR="00B14855" w:rsidRPr="00322B3D">
        <w:rPr>
          <w:rFonts w:ascii="Times" w:hAnsi="Times"/>
        </w:rPr>
        <w:t>For large sets</w:t>
      </w:r>
      <w:r w:rsidRPr="00322B3D">
        <w:rPr>
          <w:rFonts w:ascii="Times" w:hAnsi="Times"/>
        </w:rPr>
        <w:t xml:space="preserve"> the exact number can be found through counting</w:t>
      </w:r>
      <w:r w:rsidR="000E2ABC" w:rsidRPr="00322B3D">
        <w:rPr>
          <w:rFonts w:ascii="Times" w:hAnsi="Times"/>
        </w:rPr>
        <w:t xml:space="preserve">, </w:t>
      </w:r>
      <w:r w:rsidR="00425253" w:rsidRPr="00322B3D">
        <w:rPr>
          <w:rFonts w:ascii="Times" w:hAnsi="Times"/>
        </w:rPr>
        <w:t>but the approximate number can be estimated</w:t>
      </w:r>
      <w:r w:rsidR="00640010" w:rsidRPr="00322B3D">
        <w:rPr>
          <w:rFonts w:ascii="Times" w:hAnsi="Times"/>
        </w:rPr>
        <w:t xml:space="preserve"> (Feigenson, Dehaene, &amp; Spelke, 2004). </w:t>
      </w:r>
      <w:r w:rsidR="00CA371D">
        <w:rPr>
          <w:rFonts w:ascii="Times" w:hAnsi="Times"/>
        </w:rPr>
        <w:t>The ability to perform</w:t>
      </w:r>
      <w:r w:rsidR="00640010" w:rsidRPr="00322B3D">
        <w:rPr>
          <w:rFonts w:ascii="Times" w:hAnsi="Times"/>
        </w:rPr>
        <w:t xml:space="preserve"> non-symbolic number estimation </w:t>
      </w:r>
      <w:r w:rsidR="00CA371D">
        <w:rPr>
          <w:rFonts w:ascii="Times" w:hAnsi="Times"/>
        </w:rPr>
        <w:t>is present in</w:t>
      </w:r>
      <w:r w:rsidR="00640010" w:rsidRPr="00322B3D">
        <w:rPr>
          <w:rFonts w:ascii="Times" w:hAnsi="Times"/>
        </w:rPr>
        <w:t xml:space="preserve"> non-human species (Brannon &amp; Terrace, 1998; Adachi, 2014; Rugani et al., 2009, 2013</w:t>
      </w:r>
      <w:r w:rsidR="00B53F06" w:rsidRPr="00322B3D">
        <w:rPr>
          <w:rFonts w:ascii="Times" w:hAnsi="Times"/>
        </w:rPr>
        <w:t>; Vallortigara, 2017a</w:t>
      </w:r>
      <w:r w:rsidR="00640010" w:rsidRPr="00322B3D">
        <w:rPr>
          <w:rFonts w:ascii="Times" w:hAnsi="Times"/>
        </w:rPr>
        <w:t>), pre-verbal infants (Cordes &amp; Brannon, 2009; De Hevia, 2014), and in adult humans whenever the use of language is prevented (Cordes et al., 2001; Cantlon &amp; Brannon, 2007).</w:t>
      </w:r>
      <w:r w:rsidR="00C778A1" w:rsidRPr="00322B3D">
        <w:rPr>
          <w:rFonts w:ascii="Times" w:hAnsi="Times"/>
        </w:rPr>
        <w:t xml:space="preserve"> Two common characteristics of </w:t>
      </w:r>
      <w:r w:rsidR="00640010" w:rsidRPr="00322B3D">
        <w:rPr>
          <w:rFonts w:ascii="Times" w:hAnsi="Times"/>
        </w:rPr>
        <w:t>non-symbolic numerical estimation are the distance effect (numerical tasks became easier as the difference between the numbers increases), and the size effect (numerical tasks become more difficult as the magnitude of numbers increases)</w:t>
      </w:r>
      <w:r w:rsidR="0090381D">
        <w:rPr>
          <w:rFonts w:ascii="Times" w:hAnsi="Times"/>
        </w:rPr>
        <w:t>,</w:t>
      </w:r>
      <w:r w:rsidR="00640010" w:rsidRPr="00322B3D">
        <w:rPr>
          <w:rFonts w:ascii="Times" w:hAnsi="Times"/>
        </w:rPr>
        <w:t xml:space="preserve"> for both humans (Moyer </w:t>
      </w:r>
      <w:r w:rsidR="00F36829" w:rsidRPr="00322B3D">
        <w:rPr>
          <w:rFonts w:ascii="Times" w:hAnsi="Times"/>
        </w:rPr>
        <w:t>&amp;</w:t>
      </w:r>
      <w:r w:rsidR="00640010" w:rsidRPr="00322B3D">
        <w:rPr>
          <w:rFonts w:ascii="Times" w:hAnsi="Times"/>
        </w:rPr>
        <w:t xml:space="preserve"> Landaeuer, 1967) and non-human animals (Cantlon </w:t>
      </w:r>
      <w:r w:rsidR="00240EA4" w:rsidRPr="00322B3D">
        <w:rPr>
          <w:rFonts w:ascii="Times" w:hAnsi="Times"/>
        </w:rPr>
        <w:t>&amp;</w:t>
      </w:r>
      <w:r w:rsidR="00640010" w:rsidRPr="00322B3D">
        <w:rPr>
          <w:rFonts w:ascii="Times" w:hAnsi="Times"/>
        </w:rPr>
        <w:t xml:space="preserve"> Brannon, 2007; Scarf, 2011). </w:t>
      </w:r>
      <w:r w:rsidR="00EB1C8B" w:rsidRPr="00322B3D">
        <w:rPr>
          <w:rFonts w:ascii="Times" w:hAnsi="Times"/>
        </w:rPr>
        <w:t>A</w:t>
      </w:r>
      <w:r w:rsidR="00640010" w:rsidRPr="00322B3D">
        <w:rPr>
          <w:rFonts w:ascii="Times" w:hAnsi="Times"/>
        </w:rPr>
        <w:t xml:space="preserve"> qualitatively and qua</w:t>
      </w:r>
      <w:r w:rsidR="00EB1C8B" w:rsidRPr="00322B3D">
        <w:rPr>
          <w:rFonts w:ascii="Times" w:hAnsi="Times"/>
        </w:rPr>
        <w:t>ntitatively similar performance</w:t>
      </w:r>
      <w:r w:rsidR="00640010" w:rsidRPr="00322B3D">
        <w:rPr>
          <w:rFonts w:ascii="Times" w:hAnsi="Times"/>
        </w:rPr>
        <w:t xml:space="preserve"> in di</w:t>
      </w:r>
      <w:r w:rsidR="000E2ABC" w:rsidRPr="00322B3D">
        <w:rPr>
          <w:rFonts w:ascii="Times" w:hAnsi="Times"/>
        </w:rPr>
        <w:t>fferent</w:t>
      </w:r>
      <w:r w:rsidR="00640010" w:rsidRPr="00322B3D">
        <w:rPr>
          <w:rFonts w:ascii="Times" w:hAnsi="Times"/>
        </w:rPr>
        <w:t xml:space="preserve"> species, including human adults, suggest</w:t>
      </w:r>
      <w:r w:rsidR="00EB1C8B" w:rsidRPr="00322B3D">
        <w:rPr>
          <w:rFonts w:ascii="Times" w:hAnsi="Times"/>
        </w:rPr>
        <w:t>s</w:t>
      </w:r>
      <w:r w:rsidR="004373CD" w:rsidRPr="00322B3D">
        <w:rPr>
          <w:rFonts w:ascii="Times" w:hAnsi="Times"/>
        </w:rPr>
        <w:t xml:space="preserve"> a shared non-verbal number </w:t>
      </w:r>
      <w:r w:rsidR="00946D52" w:rsidRPr="00322B3D">
        <w:rPr>
          <w:rFonts w:ascii="Times" w:hAnsi="Times"/>
        </w:rPr>
        <w:t>estimation process</w:t>
      </w:r>
      <w:r w:rsidR="00640010" w:rsidRPr="00322B3D">
        <w:rPr>
          <w:rFonts w:ascii="Times" w:hAnsi="Times"/>
        </w:rPr>
        <w:t xml:space="preserve"> (Cantlon &amp; Brannon, 2007; Dehaene, 2011). </w:t>
      </w:r>
      <w:r w:rsidR="00D23DFE">
        <w:rPr>
          <w:rFonts w:ascii="Times" w:hAnsi="Times"/>
        </w:rPr>
        <w:t>These</w:t>
      </w:r>
      <w:r w:rsidRPr="00322B3D">
        <w:rPr>
          <w:rFonts w:ascii="Times" w:hAnsi="Times"/>
        </w:rPr>
        <w:t xml:space="preserve"> </w:t>
      </w:r>
      <w:r w:rsidR="00CA371D">
        <w:rPr>
          <w:rFonts w:ascii="Times" w:hAnsi="Times"/>
        </w:rPr>
        <w:t>results have</w:t>
      </w:r>
      <w:r w:rsidR="00613738" w:rsidRPr="00322B3D">
        <w:rPr>
          <w:rFonts w:ascii="Times" w:hAnsi="Times"/>
        </w:rPr>
        <w:t xml:space="preserve"> led to introduction of the term</w:t>
      </w:r>
      <w:r w:rsidR="00171BA8" w:rsidRPr="00322B3D">
        <w:rPr>
          <w:rFonts w:ascii="Times" w:hAnsi="Times"/>
        </w:rPr>
        <w:t>s</w:t>
      </w:r>
      <w:r w:rsidR="00613738" w:rsidRPr="00322B3D">
        <w:rPr>
          <w:rFonts w:ascii="Times" w:hAnsi="Times"/>
        </w:rPr>
        <w:t xml:space="preserve"> </w:t>
      </w:r>
      <w:r w:rsidR="00704761" w:rsidRPr="00322B3D">
        <w:rPr>
          <w:rFonts w:ascii="Times" w:hAnsi="Times"/>
        </w:rPr>
        <w:t xml:space="preserve">Number </w:t>
      </w:r>
      <w:r w:rsidR="0018358E">
        <w:rPr>
          <w:rFonts w:ascii="Times" w:hAnsi="Times"/>
        </w:rPr>
        <w:t>S</w:t>
      </w:r>
      <w:r w:rsidR="00704761" w:rsidRPr="00322B3D">
        <w:rPr>
          <w:rFonts w:ascii="Times" w:hAnsi="Times"/>
        </w:rPr>
        <w:t>ense</w:t>
      </w:r>
      <w:r w:rsidR="00944A31" w:rsidRPr="00322B3D">
        <w:rPr>
          <w:rFonts w:ascii="Times" w:hAnsi="Times"/>
        </w:rPr>
        <w:t>,</w:t>
      </w:r>
      <w:r w:rsidR="00171BA8" w:rsidRPr="00322B3D">
        <w:rPr>
          <w:rFonts w:ascii="Times" w:hAnsi="Times"/>
        </w:rPr>
        <w:t xml:space="preserve"> and Approximate Number </w:t>
      </w:r>
      <w:r w:rsidR="002B05B6" w:rsidRPr="00322B3D">
        <w:rPr>
          <w:rFonts w:ascii="Times" w:hAnsi="Times"/>
        </w:rPr>
        <w:t>System</w:t>
      </w:r>
      <w:r w:rsidR="00171BA8" w:rsidRPr="00322B3D">
        <w:rPr>
          <w:rFonts w:ascii="Times" w:hAnsi="Times"/>
        </w:rPr>
        <w:t xml:space="preserve"> (ANS) (</w:t>
      </w:r>
      <w:r w:rsidR="00944A31" w:rsidRPr="00322B3D">
        <w:rPr>
          <w:rFonts w:ascii="Times" w:hAnsi="Times"/>
        </w:rPr>
        <w:t>Burr &amp; Ross, 2008; Dehaene, 1992; 2003; 2011</w:t>
      </w:r>
      <w:r w:rsidR="00EF0C96" w:rsidRPr="00322B3D">
        <w:rPr>
          <w:rFonts w:ascii="Times" w:hAnsi="Times"/>
        </w:rPr>
        <w:t xml:space="preserve">; </w:t>
      </w:r>
      <w:r w:rsidR="00944A31" w:rsidRPr="00322B3D">
        <w:rPr>
          <w:rFonts w:ascii="Times" w:hAnsi="Times"/>
        </w:rPr>
        <w:t>Halberda &amp; Feigenson, 2008</w:t>
      </w:r>
      <w:r w:rsidR="00171BA8" w:rsidRPr="00322B3D">
        <w:rPr>
          <w:rFonts w:ascii="Times" w:hAnsi="Times"/>
        </w:rPr>
        <w:t>).</w:t>
      </w:r>
    </w:p>
    <w:p w14:paraId="2C811D49" w14:textId="01829706" w:rsidR="00EB1C8B" w:rsidRPr="00322B3D" w:rsidRDefault="00703116" w:rsidP="00EB1C8B">
      <w:pPr>
        <w:pStyle w:val="BodyText"/>
        <w:rPr>
          <w:rFonts w:ascii="Times" w:hAnsi="Times"/>
        </w:rPr>
      </w:pPr>
      <w:r w:rsidRPr="00322B3D">
        <w:rPr>
          <w:rFonts w:ascii="Times" w:hAnsi="Times"/>
        </w:rPr>
        <w:t>There is evidence of representation of numerosity in the parietal lobe. For example</w:t>
      </w:r>
      <w:r w:rsidR="00CB2E0B">
        <w:rPr>
          <w:rFonts w:ascii="Times" w:hAnsi="Times"/>
        </w:rPr>
        <w:t>,</w:t>
      </w:r>
      <w:r w:rsidRPr="00322B3D">
        <w:rPr>
          <w:rFonts w:ascii="Times" w:hAnsi="Times"/>
        </w:rPr>
        <w:t xml:space="preserve"> Piazza et al. (2004) found that the bilateral intraparietal sulci respond selectively to a change in number.</w:t>
      </w:r>
      <w:r w:rsidR="00AB5295" w:rsidRPr="00322B3D">
        <w:rPr>
          <w:rFonts w:ascii="Times" w:hAnsi="Times"/>
        </w:rPr>
        <w:t xml:space="preserve"> </w:t>
      </w:r>
      <w:r w:rsidRPr="00322B3D">
        <w:rPr>
          <w:rFonts w:ascii="Times" w:hAnsi="Times"/>
        </w:rPr>
        <w:t>In humans and monkeys the intraparietal sulcus (IPS) is implicated in the representation of numerals and n</w:t>
      </w:r>
      <w:r w:rsidR="00EB1C8B" w:rsidRPr="00322B3D">
        <w:rPr>
          <w:rFonts w:ascii="Times" w:hAnsi="Times"/>
        </w:rPr>
        <w:t>umerosities (Piazza et al., 2004; Eger et al., 2009</w:t>
      </w:r>
      <w:r w:rsidRPr="00322B3D">
        <w:rPr>
          <w:rFonts w:ascii="Times" w:hAnsi="Times"/>
        </w:rPr>
        <w:t>; Pearson, et al., 2009). Nieder and Merten (2007) analyzed single cell recordings and found neurons that respond maximally to a preferred number, with decreasing st</w:t>
      </w:r>
      <w:r w:rsidR="00EB1C8B" w:rsidRPr="00322B3D">
        <w:rPr>
          <w:rFonts w:ascii="Times" w:hAnsi="Times"/>
        </w:rPr>
        <w:t xml:space="preserve">rength to neighboring numbers. </w:t>
      </w:r>
      <w:r w:rsidR="000F7827" w:rsidRPr="00322B3D">
        <w:rPr>
          <w:rFonts w:ascii="Times" w:hAnsi="Times"/>
        </w:rPr>
        <w:t xml:space="preserve">A classic feature of perception is that </w:t>
      </w:r>
      <w:r w:rsidR="009A0984" w:rsidRPr="00322B3D">
        <w:rPr>
          <w:rFonts w:ascii="Times" w:hAnsi="Times"/>
        </w:rPr>
        <w:t>perceived change</w:t>
      </w:r>
      <w:r w:rsidR="000F7827" w:rsidRPr="00322B3D">
        <w:rPr>
          <w:rFonts w:ascii="Times" w:hAnsi="Times"/>
        </w:rPr>
        <w:t xml:space="preserve"> is proportional to the </w:t>
      </w:r>
      <w:r w:rsidR="009A0984" w:rsidRPr="00322B3D">
        <w:rPr>
          <w:rFonts w:ascii="Times" w:hAnsi="Times"/>
        </w:rPr>
        <w:t xml:space="preserve">strength of the </w:t>
      </w:r>
      <w:r w:rsidR="00630E8B" w:rsidRPr="00322B3D">
        <w:rPr>
          <w:rFonts w:ascii="Times" w:hAnsi="Times"/>
        </w:rPr>
        <w:t>stimulus</w:t>
      </w:r>
      <w:r w:rsidR="000F7827" w:rsidRPr="00322B3D">
        <w:rPr>
          <w:rFonts w:ascii="Times" w:hAnsi="Times"/>
        </w:rPr>
        <w:t xml:space="preserve"> (Weber</w:t>
      </w:r>
      <w:r w:rsidR="00466F0B" w:rsidRPr="00322B3D">
        <w:rPr>
          <w:rFonts w:ascii="Times" w:hAnsi="Times"/>
        </w:rPr>
        <w:t>-</w:t>
      </w:r>
      <w:r w:rsidR="000F7827" w:rsidRPr="00322B3D">
        <w:rPr>
          <w:rFonts w:ascii="Times" w:hAnsi="Times"/>
        </w:rPr>
        <w:t>Fechner law</w:t>
      </w:r>
      <w:r w:rsidRPr="00322B3D">
        <w:rPr>
          <w:rFonts w:ascii="Times" w:hAnsi="Times"/>
        </w:rPr>
        <w:t>), both in human and animals (</w:t>
      </w:r>
      <w:r w:rsidR="00EB1C8B" w:rsidRPr="00322B3D">
        <w:rPr>
          <w:rFonts w:ascii="Times" w:hAnsi="Times"/>
        </w:rPr>
        <w:t xml:space="preserve">Cantlon &amp; Brannon, 2006; </w:t>
      </w:r>
      <w:r w:rsidR="004A7FF7" w:rsidRPr="00322B3D">
        <w:rPr>
          <w:rFonts w:ascii="Times" w:hAnsi="Times"/>
        </w:rPr>
        <w:t xml:space="preserve">Jordan </w:t>
      </w:r>
      <w:r w:rsidR="00322B3D">
        <w:rPr>
          <w:rFonts w:ascii="Times" w:hAnsi="Times"/>
        </w:rPr>
        <w:t>&amp;</w:t>
      </w:r>
      <w:r w:rsidR="004A7FF7" w:rsidRPr="00322B3D">
        <w:rPr>
          <w:rFonts w:ascii="Times" w:hAnsi="Times"/>
        </w:rPr>
        <w:t xml:space="preserve"> Brannon, 2006; </w:t>
      </w:r>
      <w:r w:rsidR="002765B9" w:rsidRPr="00322B3D">
        <w:rPr>
          <w:rFonts w:ascii="Times" w:hAnsi="Times"/>
        </w:rPr>
        <w:t xml:space="preserve">Cantlon </w:t>
      </w:r>
      <w:r w:rsidR="00322B3D">
        <w:rPr>
          <w:rFonts w:ascii="Times" w:hAnsi="Times"/>
        </w:rPr>
        <w:t>&amp;</w:t>
      </w:r>
      <w:r w:rsidR="002765B9" w:rsidRPr="00322B3D">
        <w:rPr>
          <w:rFonts w:ascii="Times" w:hAnsi="Times"/>
        </w:rPr>
        <w:t xml:space="preserve"> Brannon, 2007).</w:t>
      </w:r>
      <w:r w:rsidR="000F7827" w:rsidRPr="00322B3D">
        <w:rPr>
          <w:rFonts w:ascii="Times" w:hAnsi="Times"/>
        </w:rPr>
        <w:t xml:space="preserve"> </w:t>
      </w:r>
      <w:r w:rsidR="00C44F59" w:rsidRPr="00322B3D">
        <w:rPr>
          <w:rFonts w:ascii="Times" w:hAnsi="Times"/>
        </w:rPr>
        <w:t xml:space="preserve">Single cells that respond to </w:t>
      </w:r>
      <w:r w:rsidR="006E2270" w:rsidRPr="00322B3D">
        <w:rPr>
          <w:rFonts w:ascii="Times" w:hAnsi="Times"/>
        </w:rPr>
        <w:t xml:space="preserve">numerosity with </w:t>
      </w:r>
      <w:r w:rsidR="006E2270" w:rsidRPr="00322B3D">
        <w:t>a logarithmically compressed scaling of numerical information, thus obeying the Weber</w:t>
      </w:r>
      <w:r w:rsidR="00466F0B" w:rsidRPr="00322B3D">
        <w:t>-</w:t>
      </w:r>
      <w:r w:rsidR="006E2270" w:rsidRPr="00322B3D">
        <w:t>Fechner law, have been descri</w:t>
      </w:r>
      <w:r w:rsidR="00D8716E" w:rsidRPr="00322B3D">
        <w:t xml:space="preserve">bed in a region </w:t>
      </w:r>
      <w:r w:rsidR="006E2270" w:rsidRPr="00322B3D">
        <w:t>of the avian brain, the nidopallium caudolat</w:t>
      </w:r>
      <w:r w:rsidR="005E7CCF" w:rsidRPr="00322B3D">
        <w:t xml:space="preserve">erale (Ditz </w:t>
      </w:r>
      <w:r w:rsidR="007216EA" w:rsidRPr="00322B3D">
        <w:t>&amp;</w:t>
      </w:r>
      <w:r w:rsidR="005E7CCF" w:rsidRPr="00322B3D">
        <w:t xml:space="preserve"> Nieder, 2015). </w:t>
      </w:r>
      <w:r w:rsidR="006E2270" w:rsidRPr="00322B3D">
        <w:t>Anatomical correspondences of this region with regions of the mammalian brain are currently not well established</w:t>
      </w:r>
      <w:r w:rsidR="005E7CCF" w:rsidRPr="00322B3D">
        <w:t xml:space="preserve"> (</w:t>
      </w:r>
      <w:r w:rsidR="006E2270" w:rsidRPr="00322B3D">
        <w:t xml:space="preserve">see Vallortigara, </w:t>
      </w:r>
      <w:r w:rsidR="00B53F06" w:rsidRPr="00322B3D">
        <w:t>2017b</w:t>
      </w:r>
      <w:r w:rsidR="006E2270" w:rsidRPr="00322B3D">
        <w:t>)</w:t>
      </w:r>
      <w:r w:rsidR="006E2270" w:rsidRPr="00322B3D">
        <w:rPr>
          <w:rFonts w:ascii="Times" w:hAnsi="Times"/>
        </w:rPr>
        <w:t xml:space="preserve">. </w:t>
      </w:r>
    </w:p>
    <w:p w14:paraId="769C61C8" w14:textId="2ADDA92D" w:rsidR="000A7AA4" w:rsidRPr="00322B3D" w:rsidRDefault="002108A9" w:rsidP="001119A5">
      <w:pPr>
        <w:pStyle w:val="BodyText"/>
        <w:rPr>
          <w:rFonts w:ascii="Times" w:hAnsi="Times"/>
        </w:rPr>
      </w:pPr>
      <w:r w:rsidRPr="00322B3D">
        <w:rPr>
          <w:rFonts w:ascii="Times" w:hAnsi="Times"/>
        </w:rPr>
        <w:t xml:space="preserve">Perception of numerosity is </w:t>
      </w:r>
      <w:r w:rsidR="00B331E8" w:rsidRPr="00322B3D">
        <w:rPr>
          <w:rFonts w:ascii="Times" w:hAnsi="Times"/>
        </w:rPr>
        <w:t xml:space="preserve">affected by a number of biases </w:t>
      </w:r>
      <w:r w:rsidR="00B02194" w:rsidRPr="00322B3D">
        <w:rPr>
          <w:rFonts w:ascii="Times" w:hAnsi="Times"/>
        </w:rPr>
        <w:t>in relation to visual</w:t>
      </w:r>
      <w:r w:rsidR="00B331E8" w:rsidRPr="00322B3D">
        <w:rPr>
          <w:rFonts w:ascii="Times" w:hAnsi="Times"/>
        </w:rPr>
        <w:t xml:space="preserve"> properties of the image. </w:t>
      </w:r>
      <w:r w:rsidR="0051010D" w:rsidRPr="00322B3D">
        <w:rPr>
          <w:rFonts w:ascii="Times" w:hAnsi="Times"/>
        </w:rPr>
        <w:t>In particular</w:t>
      </w:r>
      <w:r w:rsidR="006109B5" w:rsidRPr="00322B3D">
        <w:rPr>
          <w:rFonts w:ascii="Times" w:hAnsi="Times"/>
        </w:rPr>
        <w:t>,</w:t>
      </w:r>
      <w:r w:rsidR="0051010D" w:rsidRPr="00322B3D">
        <w:rPr>
          <w:rFonts w:ascii="Times" w:hAnsi="Times"/>
        </w:rPr>
        <w:t xml:space="preserve"> there are known effects of </w:t>
      </w:r>
      <w:r w:rsidR="00ED2E20" w:rsidRPr="00322B3D">
        <w:rPr>
          <w:rFonts w:ascii="Times" w:hAnsi="Times"/>
        </w:rPr>
        <w:t xml:space="preserve">the size of the elements (Ginsburg &amp; Nicholls, 1988; Hurewitz, Gelman, &amp; Schnitzer, 2006; Tokita &amp; Ishiguchi, 2010), </w:t>
      </w:r>
      <w:r w:rsidR="00F138B3" w:rsidRPr="00322B3D">
        <w:rPr>
          <w:rFonts w:ascii="Times" w:hAnsi="Times"/>
        </w:rPr>
        <w:t xml:space="preserve">the regularity </w:t>
      </w:r>
      <w:r w:rsidR="00214A50" w:rsidRPr="00322B3D">
        <w:rPr>
          <w:rFonts w:ascii="Times" w:hAnsi="Times"/>
        </w:rPr>
        <w:t xml:space="preserve">of the pattern </w:t>
      </w:r>
      <w:r w:rsidR="00154DE6" w:rsidRPr="00322B3D">
        <w:rPr>
          <w:rFonts w:ascii="Times" w:hAnsi="Times"/>
        </w:rPr>
        <w:t>(Frith &amp; Frith, 1972) the spacing</w:t>
      </w:r>
      <w:r w:rsidR="00ED2E20" w:rsidRPr="00322B3D">
        <w:rPr>
          <w:rFonts w:ascii="Times" w:hAnsi="Times"/>
        </w:rPr>
        <w:t xml:space="preserve"> </w:t>
      </w:r>
      <w:r w:rsidR="005859EB" w:rsidRPr="00322B3D">
        <w:rPr>
          <w:rFonts w:ascii="Times" w:hAnsi="Times"/>
        </w:rPr>
        <w:t xml:space="preserve">of elements </w:t>
      </w:r>
      <w:r w:rsidR="00154DE6" w:rsidRPr="00322B3D">
        <w:rPr>
          <w:rFonts w:ascii="Times" w:hAnsi="Times"/>
        </w:rPr>
        <w:t>(</w:t>
      </w:r>
      <w:r w:rsidR="00ED2E20" w:rsidRPr="00322B3D">
        <w:rPr>
          <w:rFonts w:ascii="Times" w:hAnsi="Times"/>
        </w:rPr>
        <w:t>Ginsburg, 197</w:t>
      </w:r>
      <w:r w:rsidR="00384DD5" w:rsidRPr="00322B3D">
        <w:rPr>
          <w:rFonts w:ascii="Times" w:hAnsi="Times"/>
        </w:rPr>
        <w:t>6</w:t>
      </w:r>
      <w:r w:rsidR="00ED2E20" w:rsidRPr="00322B3D">
        <w:rPr>
          <w:rFonts w:ascii="Times" w:hAnsi="Times"/>
        </w:rPr>
        <w:t xml:space="preserve">, 1991), and </w:t>
      </w:r>
      <w:r w:rsidR="00F138B3" w:rsidRPr="00322B3D">
        <w:rPr>
          <w:rFonts w:ascii="Times" w:hAnsi="Times"/>
        </w:rPr>
        <w:t xml:space="preserve">the </w:t>
      </w:r>
      <w:r w:rsidR="00111102" w:rsidRPr="00322B3D">
        <w:rPr>
          <w:rFonts w:ascii="Times" w:hAnsi="Times"/>
        </w:rPr>
        <w:t>area</w:t>
      </w:r>
      <w:r w:rsidR="00ED2E20" w:rsidRPr="00322B3D">
        <w:rPr>
          <w:rFonts w:ascii="Times" w:hAnsi="Times"/>
        </w:rPr>
        <w:t xml:space="preserve"> </w:t>
      </w:r>
      <w:r w:rsidR="00586517" w:rsidRPr="00322B3D">
        <w:rPr>
          <w:rFonts w:ascii="Times" w:hAnsi="Times"/>
        </w:rPr>
        <w:t xml:space="preserve">of the configuration </w:t>
      </w:r>
      <w:r w:rsidR="00ED2E20" w:rsidRPr="00322B3D">
        <w:rPr>
          <w:rFonts w:ascii="Times" w:hAnsi="Times"/>
        </w:rPr>
        <w:t>(</w:t>
      </w:r>
      <w:r w:rsidR="00392656" w:rsidRPr="00322B3D">
        <w:rPr>
          <w:rFonts w:ascii="Times" w:hAnsi="Times"/>
        </w:rPr>
        <w:t>Dakin,</w:t>
      </w:r>
      <w:r w:rsidR="00996839" w:rsidRPr="00322B3D">
        <w:rPr>
          <w:rFonts w:ascii="Times" w:hAnsi="Times"/>
        </w:rPr>
        <w:t xml:space="preserve"> Tibber, Greenwood, &amp; Morgan, 2011; </w:t>
      </w:r>
      <w:r w:rsidR="00ED2E20" w:rsidRPr="00322B3D">
        <w:rPr>
          <w:rFonts w:ascii="Times" w:hAnsi="Times"/>
        </w:rPr>
        <w:t>Hurewitz, Gelman, &amp; Schnitzer, 2006; Tokita &amp; Ishiguchi, 2010)</w:t>
      </w:r>
      <w:r w:rsidR="00651AAB" w:rsidRPr="00322B3D">
        <w:rPr>
          <w:rFonts w:ascii="Times" w:hAnsi="Times"/>
        </w:rPr>
        <w:t>.</w:t>
      </w:r>
    </w:p>
    <w:p w14:paraId="6860382E" w14:textId="77777777" w:rsidR="00536CB8" w:rsidRPr="00322B3D" w:rsidRDefault="00536CB8" w:rsidP="001119A5">
      <w:pPr>
        <w:pStyle w:val="BodyText"/>
        <w:rPr>
          <w:rFonts w:ascii="Times" w:hAnsi="Times"/>
        </w:rPr>
      </w:pPr>
    </w:p>
    <w:p w14:paraId="4E5826BC" w14:textId="374FF3A3" w:rsidR="00536CB8" w:rsidRPr="00322B3D" w:rsidRDefault="00536CB8" w:rsidP="00536CB8">
      <w:pPr>
        <w:pStyle w:val="BodyText"/>
        <w:ind w:firstLine="0"/>
        <w:jc w:val="center"/>
        <w:rPr>
          <w:rFonts w:ascii="Times" w:hAnsi="Times"/>
        </w:rPr>
      </w:pPr>
      <w:r w:rsidRPr="00322B3D">
        <w:rPr>
          <w:rFonts w:ascii="Times" w:hAnsi="Times"/>
        </w:rPr>
        <w:t>Spacing of the elements</w:t>
      </w:r>
      <w:r w:rsidR="000B4DAC">
        <w:rPr>
          <w:rFonts w:ascii="Times" w:hAnsi="Times"/>
        </w:rPr>
        <w:t xml:space="preserve"> and clustering</w:t>
      </w:r>
    </w:p>
    <w:p w14:paraId="26D2D4F6" w14:textId="77777777" w:rsidR="00536CB8" w:rsidRPr="00322B3D" w:rsidRDefault="00536CB8" w:rsidP="00536CB8">
      <w:pPr>
        <w:pStyle w:val="BodyText"/>
        <w:rPr>
          <w:rFonts w:ascii="Times" w:hAnsi="Times"/>
        </w:rPr>
      </w:pPr>
    </w:p>
    <w:p w14:paraId="0140B2F8" w14:textId="1698EE4B" w:rsidR="00536CB8" w:rsidRPr="00322B3D" w:rsidRDefault="00536CB8" w:rsidP="00536CB8">
      <w:pPr>
        <w:pStyle w:val="BodyText"/>
        <w:rPr>
          <w:rFonts w:ascii="Times" w:hAnsi="Times"/>
        </w:rPr>
      </w:pPr>
      <w:r w:rsidRPr="00322B3D">
        <w:rPr>
          <w:rFonts w:ascii="Times" w:hAnsi="Times"/>
        </w:rPr>
        <w:t xml:space="preserve">In this study we </w:t>
      </w:r>
      <w:r w:rsidR="0020576B">
        <w:rPr>
          <w:rFonts w:ascii="Times" w:hAnsi="Times"/>
        </w:rPr>
        <w:t>are</w:t>
      </w:r>
      <w:r w:rsidRPr="00322B3D">
        <w:rPr>
          <w:rFonts w:ascii="Times" w:hAnsi="Times"/>
        </w:rPr>
        <w:t xml:space="preserve"> interested in the issue of spacing. This effect was originally described as the random-regular numerosity illusion (Ginsburg, 1980; Cousins &amp; Ginsburg, 1983). When elements are more evenly separated the configuration appears more numerous (Figure 1). It is likely that regularity has an effect on perceived numerosity because regularly spaced elements are not </w:t>
      </w:r>
      <w:r w:rsidR="000121AC" w:rsidRPr="00322B3D">
        <w:rPr>
          <w:rFonts w:ascii="Times" w:hAnsi="Times"/>
        </w:rPr>
        <w:t>approaching</w:t>
      </w:r>
      <w:r w:rsidRPr="00322B3D">
        <w:rPr>
          <w:rFonts w:ascii="Times" w:hAnsi="Times"/>
        </w:rPr>
        <w:t xml:space="preserve"> each other (Vos, Van Oeffelen, Tibosch, &amp; Allik, 1988). In other words, spatial proximity (and therefore clustering) rather than regularity is the important factor. </w:t>
      </w:r>
    </w:p>
    <w:p w14:paraId="2A1E8027" w14:textId="7A62F8FF" w:rsidR="00536CB8" w:rsidRPr="00322B3D" w:rsidRDefault="00536CB8" w:rsidP="00536CB8">
      <w:pPr>
        <w:pStyle w:val="BodyText"/>
        <w:rPr>
          <w:rFonts w:ascii="Times" w:hAnsi="Times"/>
        </w:rPr>
      </w:pPr>
      <w:r w:rsidRPr="00322B3D">
        <w:rPr>
          <w:rFonts w:ascii="Times" w:hAnsi="Times"/>
        </w:rPr>
        <w:t xml:space="preserve">This </w:t>
      </w:r>
      <w:r w:rsidR="00AE5992">
        <w:rPr>
          <w:rFonts w:ascii="Times" w:hAnsi="Times"/>
        </w:rPr>
        <w:t>effect</w:t>
      </w:r>
      <w:r w:rsidRPr="00322B3D">
        <w:rPr>
          <w:rFonts w:ascii="Times" w:hAnsi="Times"/>
        </w:rPr>
        <w:t xml:space="preserve"> of clustering </w:t>
      </w:r>
      <w:r w:rsidR="00AE5992">
        <w:rPr>
          <w:rFonts w:ascii="Times" w:hAnsi="Times"/>
        </w:rPr>
        <w:t>on</w:t>
      </w:r>
      <w:r w:rsidRPr="00322B3D">
        <w:rPr>
          <w:rFonts w:ascii="Times" w:hAnsi="Times"/>
        </w:rPr>
        <w:t xml:space="preserve"> numero</w:t>
      </w:r>
      <w:r w:rsidR="00EB1C8B" w:rsidRPr="00322B3D">
        <w:rPr>
          <w:rFonts w:ascii="Times" w:hAnsi="Times"/>
        </w:rPr>
        <w:t>sity has led to the development</w:t>
      </w:r>
      <w:r w:rsidRPr="00322B3D">
        <w:rPr>
          <w:rFonts w:ascii="Times" w:hAnsi="Times"/>
        </w:rPr>
        <w:t xml:space="preserve"> </w:t>
      </w:r>
      <w:r w:rsidR="00CA371D">
        <w:rPr>
          <w:rFonts w:ascii="Times" w:hAnsi="Times"/>
        </w:rPr>
        <w:t xml:space="preserve">of </w:t>
      </w:r>
      <w:r w:rsidRPr="00322B3D">
        <w:rPr>
          <w:rFonts w:ascii="Times" w:hAnsi="Times"/>
        </w:rPr>
        <w:t>the occupancy model (Allik &amp; Tuulmets, 1991). The key idea is that each element has a region of influence, if other elements come within this region and therefore the two regions overlap, their effectiveness is reduced. Therefore, elements forming clusters count for less than the same elements in isolation. The occupancy model uses the total area as a predictor of perc</w:t>
      </w:r>
      <w:r w:rsidR="00EB1C8B" w:rsidRPr="00322B3D">
        <w:rPr>
          <w:rFonts w:ascii="Times" w:hAnsi="Times"/>
        </w:rPr>
        <w:t>eived numerosity; total area</w:t>
      </w:r>
      <w:r w:rsidRPr="00322B3D">
        <w:rPr>
          <w:rFonts w:ascii="Times" w:hAnsi="Times"/>
        </w:rPr>
        <w:t xml:space="preserve"> </w:t>
      </w:r>
      <w:r w:rsidR="00352EFB">
        <w:rPr>
          <w:rFonts w:ascii="Times" w:hAnsi="Times"/>
        </w:rPr>
        <w:t>is</w:t>
      </w:r>
      <w:r w:rsidRPr="00322B3D">
        <w:rPr>
          <w:rFonts w:ascii="Times" w:hAnsi="Times"/>
        </w:rPr>
        <w:t xml:space="preserve"> lower the more intersections exist between regions of influence (Allik &amp; Tuulmets, 1991; Burgess &amp; Barlow, 1983).</w:t>
      </w:r>
    </w:p>
    <w:p w14:paraId="6F272A83" w14:textId="77777777" w:rsidR="00536CB8" w:rsidRPr="00322B3D" w:rsidRDefault="00536CB8" w:rsidP="00536CB8">
      <w:pPr>
        <w:pStyle w:val="BodyText"/>
        <w:rPr>
          <w:rFonts w:ascii="Times" w:hAnsi="Times"/>
        </w:rPr>
      </w:pPr>
    </w:p>
    <w:p w14:paraId="4C96E0D5" w14:textId="77777777" w:rsidR="00536CB8" w:rsidRPr="00322B3D" w:rsidRDefault="00536CB8" w:rsidP="00536CB8">
      <w:pPr>
        <w:pStyle w:val="BodyText"/>
        <w:keepNext/>
        <w:spacing w:line="240" w:lineRule="auto"/>
        <w:ind w:firstLine="0"/>
        <w:jc w:val="center"/>
        <w:rPr>
          <w:rFonts w:ascii="Times" w:hAnsi="Times"/>
        </w:rPr>
      </w:pPr>
      <w:r w:rsidRPr="00322B3D">
        <w:rPr>
          <w:rFonts w:ascii="Times" w:hAnsi="Times"/>
          <w:noProof/>
        </w:rPr>
        <w:drawing>
          <wp:inline distT="0" distB="0" distL="0" distR="0" wp14:anchorId="65F749E3" wp14:editId="5ADA75A9">
            <wp:extent cx="4320000" cy="299672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0" cy="2996727"/>
                    </a:xfrm>
                    <a:prstGeom prst="rect">
                      <a:avLst/>
                    </a:prstGeom>
                    <a:noFill/>
                    <a:ln>
                      <a:noFill/>
                    </a:ln>
                  </pic:spPr>
                </pic:pic>
              </a:graphicData>
            </a:graphic>
          </wp:inline>
        </w:drawing>
      </w:r>
    </w:p>
    <w:p w14:paraId="533C2990" w14:textId="77777777" w:rsidR="00536CB8" w:rsidRPr="00322B3D" w:rsidRDefault="00536CB8" w:rsidP="00536CB8">
      <w:pPr>
        <w:pStyle w:val="BodyText"/>
        <w:spacing w:line="240" w:lineRule="auto"/>
        <w:ind w:firstLine="0"/>
        <w:rPr>
          <w:rFonts w:ascii="Times" w:hAnsi="Times"/>
        </w:rPr>
      </w:pPr>
      <w:r w:rsidRPr="00322B3D">
        <w:rPr>
          <w:rFonts w:ascii="Times" w:hAnsi="Times"/>
        </w:rPr>
        <w:t xml:space="preserve">Figure 1. Most people judge the first configuration (regular) as more numerous than the second (random). The spatial distribution of elements matches the example in Ginsburg (1980). </w:t>
      </w:r>
    </w:p>
    <w:p w14:paraId="46135F84" w14:textId="77777777" w:rsidR="00536CB8" w:rsidRPr="00322B3D" w:rsidRDefault="00536CB8" w:rsidP="00536CB8">
      <w:pPr>
        <w:pStyle w:val="BodyText"/>
        <w:ind w:firstLine="0"/>
        <w:rPr>
          <w:rFonts w:ascii="Times" w:hAnsi="Times"/>
        </w:rPr>
      </w:pPr>
    </w:p>
    <w:p w14:paraId="70441B80" w14:textId="67108A60" w:rsidR="00536CB8" w:rsidRPr="00322B3D" w:rsidRDefault="00536CB8" w:rsidP="00536CB8">
      <w:pPr>
        <w:pStyle w:val="BodyText"/>
        <w:rPr>
          <w:rFonts w:ascii="Times" w:hAnsi="Times"/>
        </w:rPr>
      </w:pPr>
      <w:r w:rsidRPr="00322B3D">
        <w:rPr>
          <w:rFonts w:ascii="Times" w:hAnsi="Times"/>
        </w:rPr>
        <w:t>The occupancy model has received support from recent studies. For example</w:t>
      </w:r>
      <w:r w:rsidR="00CB2E0B">
        <w:rPr>
          <w:rFonts w:ascii="Times" w:hAnsi="Times"/>
        </w:rPr>
        <w:t>,</w:t>
      </w:r>
      <w:r w:rsidRPr="00322B3D">
        <w:rPr>
          <w:rFonts w:ascii="Times" w:hAnsi="Times"/>
        </w:rPr>
        <w:t xml:space="preserve"> Valsecchi, Toscani, and Gegenfurtner (2013) have shown that </w:t>
      </w:r>
      <w:r w:rsidR="00444F53">
        <w:rPr>
          <w:rFonts w:ascii="Times" w:hAnsi="Times"/>
        </w:rPr>
        <w:t>perceived numerosity</w:t>
      </w:r>
      <w:r w:rsidRPr="00322B3D">
        <w:rPr>
          <w:rFonts w:ascii="Times" w:hAnsi="Times"/>
        </w:rPr>
        <w:t xml:space="preserve"> depends on clustering and on eccentricity. Their implementation of clustering was based on constraining the center-to-center distance of the elements. </w:t>
      </w:r>
      <w:r w:rsidR="002E2244" w:rsidRPr="00322B3D">
        <w:rPr>
          <w:rFonts w:ascii="Times" w:hAnsi="Times"/>
        </w:rPr>
        <w:t>G</w:t>
      </w:r>
      <w:r w:rsidR="00A149FF">
        <w:rPr>
          <w:rFonts w:ascii="Times" w:hAnsi="Times"/>
        </w:rPr>
        <w:t>reater clustering</w:t>
      </w:r>
      <w:r w:rsidRPr="00322B3D">
        <w:rPr>
          <w:rFonts w:ascii="Times" w:hAnsi="Times"/>
        </w:rPr>
        <w:t xml:space="preserve"> reduced perceived numerosity</w:t>
      </w:r>
      <w:r w:rsidR="00444F53">
        <w:rPr>
          <w:rFonts w:ascii="Times" w:hAnsi="Times"/>
        </w:rPr>
        <w:t xml:space="preserve"> (measured as a shift in </w:t>
      </w:r>
      <w:r w:rsidR="00444F53" w:rsidRPr="00322B3D">
        <w:rPr>
          <w:rFonts w:ascii="Times" w:hAnsi="Times"/>
        </w:rPr>
        <w:t>the point of subjective equality</w:t>
      </w:r>
      <w:r w:rsidR="007F6153">
        <w:rPr>
          <w:rFonts w:ascii="Times" w:hAnsi="Times"/>
        </w:rPr>
        <w:t>)</w:t>
      </w:r>
      <w:r w:rsidRPr="00322B3D">
        <w:rPr>
          <w:rFonts w:ascii="Times" w:hAnsi="Times"/>
        </w:rPr>
        <w:t>. They also found reduced perceived numerosity in the periphery</w:t>
      </w:r>
      <w:r w:rsidR="001E48E2">
        <w:rPr>
          <w:rFonts w:ascii="Times" w:hAnsi="Times"/>
        </w:rPr>
        <w:t>;</w:t>
      </w:r>
      <w:r w:rsidRPr="00322B3D">
        <w:rPr>
          <w:rFonts w:ascii="Times" w:hAnsi="Times"/>
        </w:rPr>
        <w:t xml:space="preserve"> on this basis they </w:t>
      </w:r>
      <w:r w:rsidR="00362A50">
        <w:rPr>
          <w:rFonts w:ascii="Times" w:hAnsi="Times"/>
        </w:rPr>
        <w:t>argued that</w:t>
      </w:r>
      <w:r w:rsidR="001E48E2">
        <w:rPr>
          <w:rFonts w:ascii="Times" w:hAnsi="Times"/>
        </w:rPr>
        <w:t xml:space="preserve"> </w:t>
      </w:r>
      <w:r w:rsidRPr="00322B3D">
        <w:rPr>
          <w:rFonts w:ascii="Times" w:hAnsi="Times"/>
        </w:rPr>
        <w:t>crowding</w:t>
      </w:r>
      <w:r w:rsidR="00362A50">
        <w:rPr>
          <w:rFonts w:ascii="Times" w:hAnsi="Times"/>
        </w:rPr>
        <w:t xml:space="preserve"> plays a role</w:t>
      </w:r>
      <w:r w:rsidRPr="00322B3D">
        <w:rPr>
          <w:rFonts w:ascii="Times" w:hAnsi="Times"/>
        </w:rPr>
        <w:t xml:space="preserve"> (</w:t>
      </w:r>
      <w:r w:rsidR="002C03DE">
        <w:rPr>
          <w:rFonts w:ascii="Times" w:hAnsi="Times"/>
        </w:rPr>
        <w:t xml:space="preserve">on "crowding" see for example </w:t>
      </w:r>
      <w:r w:rsidRPr="00322B3D">
        <w:rPr>
          <w:rFonts w:ascii="Times" w:hAnsi="Times"/>
        </w:rPr>
        <w:t>Pelli &amp; Tillman, 2008</w:t>
      </w:r>
      <w:r w:rsidR="00362A50">
        <w:rPr>
          <w:rFonts w:ascii="Times" w:hAnsi="Times"/>
        </w:rPr>
        <w:t>;</w:t>
      </w:r>
      <w:r w:rsidRPr="00322B3D">
        <w:rPr>
          <w:rFonts w:ascii="Times" w:hAnsi="Times"/>
        </w:rPr>
        <w:t xml:space="preserve"> Cicchini, Anobile, &amp; Burr, 2016).</w:t>
      </w:r>
    </w:p>
    <w:p w14:paraId="7FDFE173" w14:textId="0852EE13" w:rsidR="00536CB8" w:rsidRPr="00322B3D" w:rsidRDefault="00536CB8" w:rsidP="00536CB8">
      <w:pPr>
        <w:pStyle w:val="BodyText"/>
        <w:rPr>
          <w:rFonts w:ascii="Times" w:hAnsi="Times"/>
        </w:rPr>
      </w:pPr>
      <w:r w:rsidRPr="00322B3D">
        <w:rPr>
          <w:rFonts w:ascii="Times" w:hAnsi="Times"/>
        </w:rPr>
        <w:t xml:space="preserve">Bertamini, Zito, Scott-Samuel </w:t>
      </w:r>
      <w:r w:rsidR="00E93E58">
        <w:rPr>
          <w:rFonts w:ascii="Times" w:hAnsi="Times"/>
        </w:rPr>
        <w:t>and</w:t>
      </w:r>
      <w:r w:rsidRPr="00322B3D">
        <w:rPr>
          <w:rFonts w:ascii="Times" w:hAnsi="Times"/>
        </w:rPr>
        <w:t xml:space="preserve"> Hulleman (2016) used a procedure in which observers were forced to choose the pattern that appeared more numerous between two patterns with the same number of elements. In addition to the task of selecting on the basis of numerosity</w:t>
      </w:r>
      <w:r w:rsidR="00CB2E0B">
        <w:rPr>
          <w:rFonts w:ascii="Times" w:hAnsi="Times"/>
        </w:rPr>
        <w:t>,</w:t>
      </w:r>
      <w:r w:rsidRPr="00322B3D">
        <w:rPr>
          <w:rFonts w:ascii="Times" w:hAnsi="Times"/>
        </w:rPr>
        <w:t xml:space="preserve"> they used tasks in which observers were asked to judge perceived clustering and perceived dispersion. The positions of the elements within a circle were not constrained, but measures of clustering were used to predict which of the two images was selected in eac</w:t>
      </w:r>
      <w:r w:rsidR="002E2244" w:rsidRPr="00322B3D">
        <w:rPr>
          <w:rFonts w:ascii="Times" w:hAnsi="Times"/>
        </w:rPr>
        <w:t>h task</w:t>
      </w:r>
      <w:r w:rsidRPr="00322B3D">
        <w:rPr>
          <w:rFonts w:ascii="Times" w:hAnsi="Times"/>
        </w:rPr>
        <w:t>. Bertamini et al. found that people could judge numerosity, dispersion, and clustering and that they used different information to do so (low correlations between responses in different tasks). They also confirmed estimates of numerosity were affected by clustering</w:t>
      </w:r>
      <w:r w:rsidR="007E522E">
        <w:rPr>
          <w:rFonts w:ascii="Times" w:hAnsi="Times"/>
        </w:rPr>
        <w:t xml:space="preserve"> (total area of the regions of influence)</w:t>
      </w:r>
      <w:r w:rsidRPr="00322B3D">
        <w:rPr>
          <w:rFonts w:ascii="Times" w:hAnsi="Times"/>
        </w:rPr>
        <w:t>. Although this had been demonstrated before, this was the first time clustering was shown to matter in unconstrained configurations where variability in clustering was purely random.</w:t>
      </w:r>
    </w:p>
    <w:p w14:paraId="4AD904F8" w14:textId="77777777" w:rsidR="00DD2B64" w:rsidRPr="00322B3D" w:rsidRDefault="00DD2B64" w:rsidP="001119A5">
      <w:pPr>
        <w:pStyle w:val="BodyText"/>
        <w:rPr>
          <w:rFonts w:ascii="Times" w:hAnsi="Times"/>
        </w:rPr>
      </w:pPr>
    </w:p>
    <w:p w14:paraId="02A0723E" w14:textId="77777777" w:rsidR="008B4C90" w:rsidRPr="00322B3D" w:rsidRDefault="008B4C90" w:rsidP="001119A5">
      <w:pPr>
        <w:pStyle w:val="BodyText"/>
        <w:ind w:firstLine="0"/>
        <w:jc w:val="center"/>
        <w:rPr>
          <w:rFonts w:ascii="Times" w:hAnsi="Times"/>
        </w:rPr>
      </w:pPr>
      <w:r w:rsidRPr="00322B3D">
        <w:rPr>
          <w:rFonts w:ascii="Times" w:hAnsi="Times"/>
        </w:rPr>
        <w:t>Density</w:t>
      </w:r>
    </w:p>
    <w:p w14:paraId="604B6753" w14:textId="77777777" w:rsidR="006E6FE5" w:rsidRPr="00322B3D" w:rsidRDefault="006E6FE5" w:rsidP="001119A5">
      <w:pPr>
        <w:pStyle w:val="BodyText"/>
        <w:ind w:firstLine="0"/>
        <w:jc w:val="center"/>
        <w:rPr>
          <w:rFonts w:ascii="Times" w:hAnsi="Times"/>
        </w:rPr>
      </w:pPr>
    </w:p>
    <w:p w14:paraId="47C7BAD7" w14:textId="29D8A4EB" w:rsidR="006E6FE5" w:rsidRPr="00322B3D" w:rsidRDefault="00BE2A05" w:rsidP="006E6FE5">
      <w:pPr>
        <w:pStyle w:val="BodyText"/>
        <w:rPr>
          <w:rFonts w:ascii="Times" w:hAnsi="Times"/>
        </w:rPr>
      </w:pPr>
      <w:r w:rsidRPr="00322B3D">
        <w:rPr>
          <w:rFonts w:ascii="Times" w:hAnsi="Times"/>
        </w:rPr>
        <w:t>Density affects perceived numerosity, and density can be manipulated in terms of</w:t>
      </w:r>
      <w:r w:rsidR="006E6FE5" w:rsidRPr="00322B3D">
        <w:rPr>
          <w:rFonts w:ascii="Times" w:hAnsi="Times"/>
        </w:rPr>
        <w:t xml:space="preserve"> inter</w:t>
      </w:r>
      <w:r w:rsidRPr="00322B3D">
        <w:rPr>
          <w:rFonts w:ascii="Times" w:hAnsi="Times"/>
        </w:rPr>
        <w:t>-</w:t>
      </w:r>
      <w:r w:rsidR="00AB6B19" w:rsidRPr="00322B3D">
        <w:rPr>
          <w:rFonts w:ascii="Times" w:hAnsi="Times"/>
        </w:rPr>
        <w:t>stimulus distance.</w:t>
      </w:r>
      <w:r w:rsidR="00344CF8" w:rsidRPr="00322B3D">
        <w:rPr>
          <w:rFonts w:ascii="Times" w:hAnsi="Times"/>
        </w:rPr>
        <w:t xml:space="preserve"> </w:t>
      </w:r>
      <w:r w:rsidR="00733B70" w:rsidRPr="00322B3D">
        <w:rPr>
          <w:rFonts w:ascii="Times" w:hAnsi="Times"/>
        </w:rPr>
        <w:t xml:space="preserve">In comparative studies </w:t>
      </w:r>
      <w:r w:rsidR="009C29E5">
        <w:rPr>
          <w:rFonts w:ascii="Times" w:hAnsi="Times"/>
        </w:rPr>
        <w:t>an</w:t>
      </w:r>
      <w:r w:rsidR="00733B70" w:rsidRPr="00322B3D">
        <w:rPr>
          <w:rFonts w:ascii="Times" w:hAnsi="Times"/>
        </w:rPr>
        <w:t xml:space="preserve"> explanation for density effects come</w:t>
      </w:r>
      <w:r w:rsidR="00692A47">
        <w:rPr>
          <w:rFonts w:ascii="Times" w:hAnsi="Times"/>
        </w:rPr>
        <w:t>s</w:t>
      </w:r>
      <w:r w:rsidR="00733B70" w:rsidRPr="00322B3D">
        <w:rPr>
          <w:rFonts w:ascii="Times" w:hAnsi="Times"/>
        </w:rPr>
        <w:t xml:space="preserve"> from optimal foraging models. </w:t>
      </w:r>
      <w:r w:rsidR="002E2244" w:rsidRPr="00322B3D">
        <w:rPr>
          <w:rFonts w:ascii="Times" w:hAnsi="Times"/>
        </w:rPr>
        <w:t>Children</w:t>
      </w:r>
      <w:r w:rsidR="002D3986" w:rsidRPr="00322B3D">
        <w:rPr>
          <w:rFonts w:ascii="Times" w:hAnsi="Times"/>
        </w:rPr>
        <w:t xml:space="preserve"> overestimate sets that are more spaced</w:t>
      </w:r>
      <w:r w:rsidR="002A7693" w:rsidRPr="00322B3D">
        <w:rPr>
          <w:rFonts w:ascii="Times" w:hAnsi="Times"/>
        </w:rPr>
        <w:t xml:space="preserve"> (</w:t>
      </w:r>
      <w:r w:rsidR="00000223" w:rsidRPr="00322B3D">
        <w:rPr>
          <w:rFonts w:ascii="Times" w:hAnsi="Times"/>
        </w:rPr>
        <w:t>Piaget, 1952</w:t>
      </w:r>
      <w:r w:rsidR="002A7693" w:rsidRPr="00322B3D">
        <w:rPr>
          <w:rFonts w:ascii="Times" w:hAnsi="Times"/>
        </w:rPr>
        <w:t>)</w:t>
      </w:r>
      <w:r w:rsidR="002D3986" w:rsidRPr="00322B3D">
        <w:rPr>
          <w:rFonts w:ascii="Times" w:hAnsi="Times"/>
        </w:rPr>
        <w:t xml:space="preserve">, but </w:t>
      </w:r>
      <w:r w:rsidR="00973A37" w:rsidRPr="00322B3D">
        <w:rPr>
          <w:rFonts w:ascii="Times" w:hAnsi="Times"/>
        </w:rPr>
        <w:t xml:space="preserve">when </w:t>
      </w:r>
      <w:r w:rsidR="002D3986" w:rsidRPr="00322B3D">
        <w:rPr>
          <w:rFonts w:ascii="Times" w:hAnsi="Times"/>
        </w:rPr>
        <w:t xml:space="preserve">Uller, Urquhart, Lewis and Berntsen (2013) </w:t>
      </w:r>
      <w:r w:rsidR="002F42F2" w:rsidRPr="00322B3D">
        <w:rPr>
          <w:rFonts w:ascii="Times" w:hAnsi="Times"/>
        </w:rPr>
        <w:t>presented</w:t>
      </w:r>
      <w:r w:rsidR="002D3986" w:rsidRPr="00322B3D">
        <w:rPr>
          <w:rFonts w:ascii="Times" w:hAnsi="Times"/>
        </w:rPr>
        <w:t xml:space="preserve"> </w:t>
      </w:r>
      <w:r w:rsidR="006E6FE5" w:rsidRPr="00322B3D">
        <w:rPr>
          <w:rFonts w:ascii="Times" w:hAnsi="Times"/>
        </w:rPr>
        <w:t>10-month old infants with sets of edible items (cookies), one densely arranged a</w:t>
      </w:r>
      <w:r w:rsidR="002F42F2" w:rsidRPr="00322B3D">
        <w:rPr>
          <w:rFonts w:ascii="Times" w:hAnsi="Times"/>
        </w:rPr>
        <w:t>nd the other sparsely arranged</w:t>
      </w:r>
      <w:r w:rsidR="00973A37" w:rsidRPr="00322B3D">
        <w:rPr>
          <w:rFonts w:ascii="Times" w:hAnsi="Times"/>
        </w:rPr>
        <w:t xml:space="preserve">, </w:t>
      </w:r>
      <w:r w:rsidR="002F42F2" w:rsidRPr="00322B3D">
        <w:rPr>
          <w:rFonts w:ascii="Times" w:hAnsi="Times"/>
        </w:rPr>
        <w:t xml:space="preserve">infants </w:t>
      </w:r>
      <w:r w:rsidR="00925209" w:rsidRPr="00322B3D">
        <w:rPr>
          <w:rFonts w:ascii="Times" w:hAnsi="Times"/>
        </w:rPr>
        <w:t>chose the dense</w:t>
      </w:r>
      <w:r w:rsidR="00AB6B19" w:rsidRPr="00322B3D">
        <w:rPr>
          <w:rFonts w:ascii="Times" w:hAnsi="Times"/>
        </w:rPr>
        <w:t>r set</w:t>
      </w:r>
      <w:r w:rsidR="006E6FE5" w:rsidRPr="00322B3D">
        <w:rPr>
          <w:rFonts w:ascii="Times" w:hAnsi="Times"/>
        </w:rPr>
        <w:t>.</w:t>
      </w:r>
      <w:r w:rsidR="00925209" w:rsidRPr="00322B3D">
        <w:rPr>
          <w:rFonts w:ascii="Times" w:hAnsi="Times"/>
        </w:rPr>
        <w:t xml:space="preserve"> </w:t>
      </w:r>
      <w:r w:rsidR="00CE2FFE" w:rsidRPr="00322B3D">
        <w:rPr>
          <w:rFonts w:ascii="Times" w:hAnsi="Times"/>
        </w:rPr>
        <w:t>Stevens, Wood and Hauser (2007) tested cotton-top tamarins (</w:t>
      </w:r>
      <w:r w:rsidR="00CE2FFE" w:rsidRPr="00322B3D">
        <w:rPr>
          <w:rFonts w:ascii="Times" w:hAnsi="Times"/>
          <w:i/>
        </w:rPr>
        <w:t>Saguinus oedipus</w:t>
      </w:r>
      <w:r w:rsidR="00CE2FFE" w:rsidRPr="00322B3D">
        <w:rPr>
          <w:rFonts w:ascii="Times" w:hAnsi="Times"/>
        </w:rPr>
        <w:t>) and marmosets (</w:t>
      </w:r>
      <w:r w:rsidR="00CE2FFE" w:rsidRPr="00322B3D">
        <w:rPr>
          <w:rFonts w:ascii="Times" w:hAnsi="Times"/>
          <w:i/>
        </w:rPr>
        <w:t>Callithrix jacchus</w:t>
      </w:r>
      <w:r w:rsidR="00CE2FFE" w:rsidRPr="00322B3D">
        <w:rPr>
          <w:rFonts w:ascii="Times" w:hAnsi="Times"/>
        </w:rPr>
        <w:t>). They confirmed a preference for densely arranged items relative to the same amount of food sparsely arranged</w:t>
      </w:r>
      <w:r w:rsidR="006D54BC">
        <w:rPr>
          <w:rFonts w:ascii="Times" w:hAnsi="Times"/>
        </w:rPr>
        <w:t xml:space="preserve"> </w:t>
      </w:r>
      <w:r w:rsidR="00CA371D">
        <w:rPr>
          <w:rFonts w:ascii="Times" w:hAnsi="Times"/>
        </w:rPr>
        <w:t>f</w:t>
      </w:r>
      <w:r w:rsidR="006D54BC" w:rsidRPr="006D54BC">
        <w:rPr>
          <w:rFonts w:ascii="Times" w:hAnsi="Times"/>
        </w:rPr>
        <w:t>or cotton-top tamarins</w:t>
      </w:r>
      <w:r w:rsidR="00CE2FFE" w:rsidRPr="00322B3D">
        <w:rPr>
          <w:rFonts w:ascii="Times" w:hAnsi="Times"/>
        </w:rPr>
        <w:t>.</w:t>
      </w:r>
      <w:r w:rsidR="006E6FE5" w:rsidRPr="00322B3D">
        <w:rPr>
          <w:rFonts w:ascii="Times" w:hAnsi="Times"/>
        </w:rPr>
        <w:t xml:space="preserve"> </w:t>
      </w:r>
    </w:p>
    <w:p w14:paraId="545792DC" w14:textId="7A1D1502" w:rsidR="008B4C90" w:rsidRPr="00322B3D" w:rsidRDefault="007C4F20" w:rsidP="00B5412B">
      <w:pPr>
        <w:pStyle w:val="BodyText"/>
        <w:rPr>
          <w:rFonts w:ascii="Times" w:hAnsi="Times"/>
        </w:rPr>
      </w:pPr>
      <w:r w:rsidRPr="00322B3D">
        <w:rPr>
          <w:rFonts w:ascii="Times" w:hAnsi="Times"/>
        </w:rPr>
        <w:t>Based on foraging theory, organisms maximize caloric intake while reducing energy expenditure (Stephens &amp; Krebs, 1986)</w:t>
      </w:r>
      <w:r w:rsidR="0013594C" w:rsidRPr="00322B3D">
        <w:rPr>
          <w:rFonts w:ascii="Times" w:hAnsi="Times"/>
        </w:rPr>
        <w:t xml:space="preserve">. </w:t>
      </w:r>
      <w:r w:rsidR="0079652B" w:rsidRPr="00322B3D">
        <w:rPr>
          <w:rFonts w:ascii="Times" w:hAnsi="Times"/>
        </w:rPr>
        <w:t xml:space="preserve">It may be more efficient to choose dense patches of food, </w:t>
      </w:r>
      <w:r w:rsidR="002E2244" w:rsidRPr="00322B3D">
        <w:rPr>
          <w:rFonts w:ascii="Times" w:hAnsi="Times"/>
        </w:rPr>
        <w:t>depending</w:t>
      </w:r>
      <w:r w:rsidR="0079652B" w:rsidRPr="00322B3D">
        <w:rPr>
          <w:rFonts w:ascii="Times" w:hAnsi="Times"/>
        </w:rPr>
        <w:t xml:space="preserve"> on the cost of moving from one patch to another.</w:t>
      </w:r>
      <w:r w:rsidR="00B5412B" w:rsidRPr="00322B3D">
        <w:rPr>
          <w:rFonts w:ascii="Times" w:hAnsi="Times"/>
        </w:rPr>
        <w:t xml:space="preserve"> </w:t>
      </w:r>
      <w:r w:rsidR="008A585C" w:rsidRPr="00322B3D">
        <w:rPr>
          <w:rFonts w:ascii="Times" w:hAnsi="Times"/>
        </w:rPr>
        <w:t>Consistently</w:t>
      </w:r>
      <w:r w:rsidR="001148BE">
        <w:rPr>
          <w:rFonts w:ascii="Times" w:hAnsi="Times"/>
        </w:rPr>
        <w:t xml:space="preserve"> with this hypothesis, there</w:t>
      </w:r>
      <w:r w:rsidR="00B5412B" w:rsidRPr="00322B3D">
        <w:rPr>
          <w:rFonts w:ascii="Times" w:hAnsi="Times"/>
        </w:rPr>
        <w:t xml:space="preserve"> </w:t>
      </w:r>
      <w:r w:rsidR="008D7765" w:rsidRPr="00322B3D">
        <w:rPr>
          <w:rFonts w:ascii="Times" w:hAnsi="Times"/>
        </w:rPr>
        <w:t xml:space="preserve">a preference for more densely baited food sites </w:t>
      </w:r>
      <w:r w:rsidR="00B5412B" w:rsidRPr="00322B3D">
        <w:rPr>
          <w:rFonts w:ascii="Times" w:hAnsi="Times"/>
        </w:rPr>
        <w:t xml:space="preserve">in species such as orangutans </w:t>
      </w:r>
      <w:r w:rsidR="008D7765" w:rsidRPr="00322B3D">
        <w:rPr>
          <w:rFonts w:ascii="Times" w:hAnsi="Times"/>
        </w:rPr>
        <w:t>(MacDonald &amp; Agnes, 1999) and pigeons</w:t>
      </w:r>
      <w:r w:rsidR="00B5412B" w:rsidRPr="00322B3D">
        <w:rPr>
          <w:rFonts w:ascii="Times" w:hAnsi="Times"/>
        </w:rPr>
        <w:t xml:space="preserve"> (</w:t>
      </w:r>
      <w:r w:rsidR="008D7765" w:rsidRPr="00322B3D">
        <w:rPr>
          <w:rFonts w:ascii="Times" w:hAnsi="Times"/>
        </w:rPr>
        <w:t>Mitchell, Calton,</w:t>
      </w:r>
      <w:r w:rsidR="00B5412B" w:rsidRPr="00322B3D">
        <w:rPr>
          <w:rFonts w:ascii="Times" w:hAnsi="Times"/>
        </w:rPr>
        <w:t xml:space="preserve"> Threlkeld, &amp; Schachtman, 1996).</w:t>
      </w:r>
    </w:p>
    <w:p w14:paraId="3EA9EA13" w14:textId="4D221BC2" w:rsidR="008B4C90" w:rsidRPr="00322B3D" w:rsidRDefault="00E33A72" w:rsidP="00E33A72">
      <w:pPr>
        <w:pStyle w:val="BodyText"/>
        <w:rPr>
          <w:rFonts w:ascii="Times" w:hAnsi="Times"/>
        </w:rPr>
      </w:pPr>
      <w:r w:rsidRPr="00322B3D">
        <w:rPr>
          <w:rFonts w:ascii="Times" w:hAnsi="Times"/>
        </w:rPr>
        <w:t>Parrish</w:t>
      </w:r>
      <w:r w:rsidR="007D22B4">
        <w:rPr>
          <w:rFonts w:ascii="Times" w:hAnsi="Times"/>
        </w:rPr>
        <w:t xml:space="preserve">, </w:t>
      </w:r>
      <w:r w:rsidR="007D22B4" w:rsidRPr="00322B3D">
        <w:rPr>
          <w:rFonts w:ascii="Times" w:hAnsi="Times"/>
        </w:rPr>
        <w:t>James</w:t>
      </w:r>
      <w:r w:rsidR="007D22B4">
        <w:rPr>
          <w:rFonts w:ascii="Times" w:hAnsi="Times"/>
        </w:rPr>
        <w:t xml:space="preserve"> and</w:t>
      </w:r>
      <w:r w:rsidR="007D22B4" w:rsidRPr="00322B3D">
        <w:rPr>
          <w:rFonts w:ascii="Times" w:hAnsi="Times"/>
        </w:rPr>
        <w:t xml:space="preserve"> Beran</w:t>
      </w:r>
      <w:r w:rsidRPr="00322B3D">
        <w:rPr>
          <w:rFonts w:ascii="Times" w:hAnsi="Times"/>
        </w:rPr>
        <w:t xml:space="preserve"> (2017) studied the density bias in </w:t>
      </w:r>
      <w:r w:rsidR="008478D0" w:rsidRPr="00322B3D">
        <w:rPr>
          <w:rFonts w:ascii="Times" w:hAnsi="Times"/>
        </w:rPr>
        <w:t>c</w:t>
      </w:r>
      <w:r w:rsidRPr="00322B3D">
        <w:rPr>
          <w:rFonts w:ascii="Times" w:hAnsi="Times"/>
        </w:rPr>
        <w:t xml:space="preserve">apuchin monkeys </w:t>
      </w:r>
      <w:r w:rsidR="008478D0" w:rsidRPr="00322B3D">
        <w:rPr>
          <w:rFonts w:ascii="Times" w:hAnsi="Times"/>
        </w:rPr>
        <w:t>(</w:t>
      </w:r>
      <w:r w:rsidR="00301F4F" w:rsidRPr="00322B3D">
        <w:rPr>
          <w:rFonts w:ascii="Times" w:hAnsi="Times"/>
          <w:i/>
        </w:rPr>
        <w:t>Cebus apella</w:t>
      </w:r>
      <w:r w:rsidR="008478D0" w:rsidRPr="00322B3D">
        <w:rPr>
          <w:rFonts w:ascii="Times" w:hAnsi="Times"/>
        </w:rPr>
        <w:t xml:space="preserve">) </w:t>
      </w:r>
      <w:r w:rsidRPr="00322B3D">
        <w:rPr>
          <w:rFonts w:ascii="Times" w:hAnsi="Times"/>
        </w:rPr>
        <w:t xml:space="preserve">and </w:t>
      </w:r>
      <w:r w:rsidR="008478D0" w:rsidRPr="00322B3D">
        <w:rPr>
          <w:rFonts w:ascii="Times" w:hAnsi="Times"/>
        </w:rPr>
        <w:t>r</w:t>
      </w:r>
      <w:r w:rsidR="00B53F06" w:rsidRPr="00322B3D">
        <w:rPr>
          <w:rFonts w:ascii="Times" w:hAnsi="Times"/>
        </w:rPr>
        <w:t>hesus</w:t>
      </w:r>
      <w:r w:rsidRPr="00322B3D">
        <w:rPr>
          <w:rFonts w:ascii="Times" w:hAnsi="Times"/>
        </w:rPr>
        <w:t xml:space="preserve"> monkeys</w:t>
      </w:r>
      <w:r w:rsidR="008478D0" w:rsidRPr="00322B3D">
        <w:rPr>
          <w:rFonts w:ascii="Times" w:hAnsi="Times"/>
        </w:rPr>
        <w:t xml:space="preserve"> (</w:t>
      </w:r>
      <w:r w:rsidR="00952594" w:rsidRPr="00322B3D">
        <w:rPr>
          <w:rFonts w:ascii="Times" w:hAnsi="Times"/>
          <w:i/>
        </w:rPr>
        <w:t>Macaca mulatta</w:t>
      </w:r>
      <w:r w:rsidR="008478D0" w:rsidRPr="00322B3D">
        <w:rPr>
          <w:rFonts w:ascii="Times" w:hAnsi="Times"/>
        </w:rPr>
        <w:t>)</w:t>
      </w:r>
      <w:r w:rsidRPr="00322B3D">
        <w:rPr>
          <w:rFonts w:ascii="Times" w:hAnsi="Times"/>
        </w:rPr>
        <w:t xml:space="preserve">. There was a density bias in </w:t>
      </w:r>
      <w:r w:rsidR="00D442A8" w:rsidRPr="00322B3D">
        <w:rPr>
          <w:rFonts w:ascii="Times" w:hAnsi="Times"/>
        </w:rPr>
        <w:t>c</w:t>
      </w:r>
      <w:r w:rsidRPr="00322B3D">
        <w:rPr>
          <w:rFonts w:ascii="Times" w:hAnsi="Times"/>
        </w:rPr>
        <w:t>apuchin</w:t>
      </w:r>
      <w:r w:rsidR="00B53F06" w:rsidRPr="00322B3D">
        <w:rPr>
          <w:rFonts w:ascii="Times" w:hAnsi="Times"/>
        </w:rPr>
        <w:t xml:space="preserve"> monkeys</w:t>
      </w:r>
      <w:r w:rsidRPr="00322B3D">
        <w:rPr>
          <w:rFonts w:ascii="Times" w:hAnsi="Times"/>
        </w:rPr>
        <w:t xml:space="preserve"> and to a lesser extent in </w:t>
      </w:r>
      <w:r w:rsidR="00D442A8" w:rsidRPr="00322B3D">
        <w:rPr>
          <w:rFonts w:ascii="Times" w:hAnsi="Times"/>
        </w:rPr>
        <w:t>r</w:t>
      </w:r>
      <w:r w:rsidRPr="00322B3D">
        <w:rPr>
          <w:rFonts w:ascii="Times" w:hAnsi="Times"/>
        </w:rPr>
        <w:t xml:space="preserve">hesus monkeys. Interestingly, </w:t>
      </w:r>
      <w:r w:rsidR="002015D1" w:rsidRPr="00322B3D">
        <w:rPr>
          <w:rFonts w:ascii="Times" w:hAnsi="Times"/>
        </w:rPr>
        <w:t>Parrish et al.</w:t>
      </w:r>
      <w:r w:rsidRPr="00322B3D">
        <w:rPr>
          <w:rFonts w:ascii="Times" w:hAnsi="Times"/>
        </w:rPr>
        <w:t xml:space="preserve"> analyzed how this </w:t>
      </w:r>
      <w:r w:rsidR="00BF7BA0" w:rsidRPr="00322B3D">
        <w:rPr>
          <w:rFonts w:ascii="Times" w:hAnsi="Times"/>
        </w:rPr>
        <w:t xml:space="preserve">density </w:t>
      </w:r>
      <w:r w:rsidRPr="00322B3D">
        <w:rPr>
          <w:rFonts w:ascii="Times" w:hAnsi="Times"/>
        </w:rPr>
        <w:t xml:space="preserve">bias was related to </w:t>
      </w:r>
      <w:r w:rsidR="00AA1805" w:rsidRPr="00322B3D">
        <w:rPr>
          <w:rFonts w:ascii="Times" w:hAnsi="Times"/>
        </w:rPr>
        <w:t>an illusion of numerosity known as the</w:t>
      </w:r>
      <w:r w:rsidRPr="00322B3D">
        <w:rPr>
          <w:rFonts w:ascii="Times" w:hAnsi="Times"/>
        </w:rPr>
        <w:t xml:space="preserve"> Solitaire illusion</w:t>
      </w:r>
      <w:r w:rsidR="005120B3" w:rsidRPr="00322B3D">
        <w:rPr>
          <w:rFonts w:ascii="Times" w:hAnsi="Times"/>
        </w:rPr>
        <w:t xml:space="preserve"> (Frith &amp; Frith, 1972)</w:t>
      </w:r>
      <w:r w:rsidR="00AA1805" w:rsidRPr="00322B3D">
        <w:rPr>
          <w:rFonts w:ascii="Times" w:hAnsi="Times"/>
        </w:rPr>
        <w:t xml:space="preserve">. They </w:t>
      </w:r>
      <w:r w:rsidR="00323475" w:rsidRPr="00322B3D">
        <w:rPr>
          <w:rFonts w:ascii="Times" w:hAnsi="Times"/>
        </w:rPr>
        <w:t>did</w:t>
      </w:r>
      <w:r w:rsidRPr="00322B3D">
        <w:rPr>
          <w:rFonts w:ascii="Times" w:hAnsi="Times"/>
        </w:rPr>
        <w:t xml:space="preserve"> not find evidence for a link.</w:t>
      </w:r>
    </w:p>
    <w:p w14:paraId="1785A0D0" w14:textId="4CF0AE91" w:rsidR="00AA1805" w:rsidRPr="00322B3D" w:rsidRDefault="00AA1805" w:rsidP="00AA1805">
      <w:pPr>
        <w:pStyle w:val="BodyText"/>
        <w:rPr>
          <w:rFonts w:ascii="Times" w:hAnsi="Times"/>
        </w:rPr>
      </w:pPr>
      <w:r w:rsidRPr="00322B3D">
        <w:rPr>
          <w:rFonts w:ascii="Times" w:hAnsi="Times"/>
        </w:rPr>
        <w:t xml:space="preserve">The name </w:t>
      </w:r>
      <w:r w:rsidR="001148BE">
        <w:rPr>
          <w:rFonts w:ascii="Times" w:hAnsi="Times"/>
        </w:rPr>
        <w:t>of the Solitaire illusion</w:t>
      </w:r>
      <w:r w:rsidR="00D61123" w:rsidRPr="00322B3D">
        <w:rPr>
          <w:rFonts w:ascii="Times" w:hAnsi="Times"/>
        </w:rPr>
        <w:t xml:space="preserve"> </w:t>
      </w:r>
      <w:r w:rsidRPr="00322B3D">
        <w:rPr>
          <w:rFonts w:ascii="Times" w:hAnsi="Times"/>
        </w:rPr>
        <w:t xml:space="preserve">derives from a board game, and the configuration is shown in Figure </w:t>
      </w:r>
      <w:r w:rsidR="00345835">
        <w:rPr>
          <w:rFonts w:ascii="Times" w:hAnsi="Times"/>
        </w:rPr>
        <w:t>2</w:t>
      </w:r>
      <w:r w:rsidRPr="00322B3D">
        <w:rPr>
          <w:rFonts w:ascii="Times" w:hAnsi="Times"/>
        </w:rPr>
        <w:t xml:space="preserve">. The </w:t>
      </w:r>
      <w:r w:rsidR="00D442A8" w:rsidRPr="00322B3D">
        <w:rPr>
          <w:rFonts w:ascii="Times" w:hAnsi="Times"/>
        </w:rPr>
        <w:t>illusion</w:t>
      </w:r>
      <w:r w:rsidRPr="00322B3D">
        <w:rPr>
          <w:rFonts w:ascii="Times" w:hAnsi="Times"/>
        </w:rPr>
        <w:t xml:space="preserve"> is robust and depends on grouping. </w:t>
      </w:r>
      <w:r w:rsidR="0086372C" w:rsidRPr="00322B3D">
        <w:rPr>
          <w:rFonts w:ascii="Times" w:hAnsi="Times"/>
        </w:rPr>
        <w:t>T</w:t>
      </w:r>
      <w:r w:rsidRPr="00322B3D">
        <w:rPr>
          <w:rFonts w:ascii="Times" w:hAnsi="Times"/>
        </w:rPr>
        <w:t xml:space="preserve">he effect </w:t>
      </w:r>
      <w:r w:rsidR="008A585C" w:rsidRPr="00322B3D">
        <w:rPr>
          <w:rFonts w:ascii="Times" w:hAnsi="Times"/>
        </w:rPr>
        <w:t>is</w:t>
      </w:r>
      <w:r w:rsidR="00CB2E0B">
        <w:rPr>
          <w:rFonts w:ascii="Times" w:hAnsi="Times"/>
        </w:rPr>
        <w:t>,</w:t>
      </w:r>
      <w:r w:rsidR="008A585C" w:rsidRPr="00322B3D">
        <w:rPr>
          <w:rFonts w:ascii="Times" w:hAnsi="Times"/>
        </w:rPr>
        <w:t xml:space="preserve"> therefore</w:t>
      </w:r>
      <w:r w:rsidR="00CB2E0B">
        <w:rPr>
          <w:rFonts w:ascii="Times" w:hAnsi="Times"/>
        </w:rPr>
        <w:t>,</w:t>
      </w:r>
      <w:r w:rsidR="008A585C" w:rsidRPr="00322B3D">
        <w:rPr>
          <w:rFonts w:ascii="Times" w:hAnsi="Times"/>
        </w:rPr>
        <w:t xml:space="preserve"> consistent with the density bias, but it </w:t>
      </w:r>
      <w:r w:rsidRPr="00322B3D">
        <w:rPr>
          <w:rFonts w:ascii="Times" w:hAnsi="Times"/>
        </w:rPr>
        <w:t>seem</w:t>
      </w:r>
      <w:r w:rsidR="005A5D2F" w:rsidRPr="00322B3D">
        <w:rPr>
          <w:rFonts w:ascii="Times" w:hAnsi="Times"/>
        </w:rPr>
        <w:t>s</w:t>
      </w:r>
      <w:r w:rsidRPr="00322B3D">
        <w:rPr>
          <w:rFonts w:ascii="Times" w:hAnsi="Times"/>
        </w:rPr>
        <w:t xml:space="preserve"> paradoxically the opposite of the regular-random illusion in that the white dots are more spaced out and the black dots more clustered. However, </w:t>
      </w:r>
      <w:r w:rsidR="00CB2E0B">
        <w:rPr>
          <w:rFonts w:ascii="Times" w:hAnsi="Times"/>
        </w:rPr>
        <w:t xml:space="preserve">as </w:t>
      </w:r>
      <w:r w:rsidRPr="00322B3D">
        <w:rPr>
          <w:rFonts w:ascii="Times" w:hAnsi="Times"/>
        </w:rPr>
        <w:t>we have already mentioned</w:t>
      </w:r>
      <w:r w:rsidR="00CB2E0B">
        <w:rPr>
          <w:rFonts w:ascii="Times" w:hAnsi="Times"/>
        </w:rPr>
        <w:t>,</w:t>
      </w:r>
      <w:r w:rsidRPr="00322B3D">
        <w:rPr>
          <w:rFonts w:ascii="Times" w:hAnsi="Times"/>
        </w:rPr>
        <w:t xml:space="preserve"> area affects numerosity and the area occupied by the black elements is larger. This is true if we do not take the white dots as a single group but as the sum of four small groups, each covering a small area. </w:t>
      </w:r>
    </w:p>
    <w:p w14:paraId="7C771118" w14:textId="1E7C515F" w:rsidR="00AA1805" w:rsidRPr="00322B3D" w:rsidRDefault="00AA1805" w:rsidP="00AA1805">
      <w:pPr>
        <w:pStyle w:val="BodyText"/>
        <w:rPr>
          <w:rFonts w:ascii="Times" w:hAnsi="Times"/>
        </w:rPr>
      </w:pPr>
      <w:r w:rsidRPr="00322B3D">
        <w:rPr>
          <w:rFonts w:ascii="Times" w:hAnsi="Times"/>
        </w:rPr>
        <w:t>Early work on the role of extent on numerosity was conducted by Ponzo using the</w:t>
      </w:r>
      <w:r w:rsidR="00CB2E0B">
        <w:rPr>
          <w:rFonts w:ascii="Times" w:hAnsi="Times"/>
        </w:rPr>
        <w:t>,</w:t>
      </w:r>
      <w:r w:rsidRPr="00322B3D">
        <w:rPr>
          <w:rFonts w:ascii="Times" w:hAnsi="Times"/>
        </w:rPr>
        <w:t xml:space="preserve"> now famous</w:t>
      </w:r>
      <w:r w:rsidR="00CB2E0B">
        <w:rPr>
          <w:rFonts w:ascii="Times" w:hAnsi="Times"/>
        </w:rPr>
        <w:t>,</w:t>
      </w:r>
      <w:r w:rsidRPr="00322B3D">
        <w:rPr>
          <w:rFonts w:ascii="Times" w:hAnsi="Times"/>
        </w:rPr>
        <w:t xml:space="preserve"> Ponzo illusion (Ponzo, 1928). We have</w:t>
      </w:r>
      <w:r w:rsidR="00CB2E0B">
        <w:rPr>
          <w:rFonts w:ascii="Times" w:hAnsi="Times"/>
        </w:rPr>
        <w:t>,</w:t>
      </w:r>
      <w:r w:rsidRPr="00322B3D">
        <w:rPr>
          <w:rFonts w:ascii="Times" w:hAnsi="Times"/>
        </w:rPr>
        <w:t xml:space="preserve"> therefore</w:t>
      </w:r>
      <w:r w:rsidR="00CB2E0B">
        <w:rPr>
          <w:rFonts w:ascii="Times" w:hAnsi="Times"/>
        </w:rPr>
        <w:t>,</w:t>
      </w:r>
      <w:r w:rsidRPr="00322B3D">
        <w:rPr>
          <w:rFonts w:ascii="Times" w:hAnsi="Times"/>
        </w:rPr>
        <w:t xml:space="preserve"> placed the two illusions side-by-side in Figure 2. If the region with black elements is perceived as larger, this may be the driving factor in the Solitaire illusion.</w:t>
      </w:r>
      <w:r w:rsidR="003530FB" w:rsidRPr="00322B3D">
        <w:rPr>
          <w:rFonts w:ascii="Times" w:hAnsi="Times"/>
        </w:rPr>
        <w:t xml:space="preserve"> To study density </w:t>
      </w:r>
      <w:r w:rsidR="00181C5F" w:rsidRPr="00322B3D">
        <w:rPr>
          <w:rFonts w:ascii="Times" w:hAnsi="Times"/>
        </w:rPr>
        <w:t xml:space="preserve">and clustering </w:t>
      </w:r>
      <w:r w:rsidR="003530FB" w:rsidRPr="00322B3D">
        <w:rPr>
          <w:rFonts w:ascii="Times" w:hAnsi="Times"/>
        </w:rPr>
        <w:t xml:space="preserve">on </w:t>
      </w:r>
      <w:r w:rsidR="00181C5F" w:rsidRPr="00322B3D">
        <w:rPr>
          <w:rFonts w:ascii="Times" w:hAnsi="Times"/>
        </w:rPr>
        <w:t>their</w:t>
      </w:r>
      <w:r w:rsidR="003530FB" w:rsidRPr="00322B3D">
        <w:rPr>
          <w:rFonts w:ascii="Times" w:hAnsi="Times"/>
        </w:rPr>
        <w:t xml:space="preserve"> own it is</w:t>
      </w:r>
      <w:r w:rsidR="00CB2E0B">
        <w:rPr>
          <w:rFonts w:ascii="Times" w:hAnsi="Times"/>
        </w:rPr>
        <w:t>,</w:t>
      </w:r>
      <w:r w:rsidR="003530FB" w:rsidRPr="00322B3D">
        <w:rPr>
          <w:rFonts w:ascii="Times" w:hAnsi="Times"/>
        </w:rPr>
        <w:t xml:space="preserve"> therefore</w:t>
      </w:r>
      <w:r w:rsidR="00CB2E0B">
        <w:rPr>
          <w:rFonts w:ascii="Times" w:hAnsi="Times"/>
        </w:rPr>
        <w:t>,</w:t>
      </w:r>
      <w:r w:rsidR="003530FB" w:rsidRPr="00322B3D">
        <w:rPr>
          <w:rFonts w:ascii="Times" w:hAnsi="Times"/>
        </w:rPr>
        <w:t xml:space="preserve"> essential to control overall area.</w:t>
      </w:r>
    </w:p>
    <w:p w14:paraId="7ED7B522" w14:textId="77777777" w:rsidR="00AA1805" w:rsidRPr="00322B3D" w:rsidRDefault="00AA1805" w:rsidP="00AA1805">
      <w:pPr>
        <w:pStyle w:val="BodyText"/>
        <w:keepNext/>
        <w:spacing w:line="240" w:lineRule="auto"/>
        <w:ind w:firstLine="0"/>
        <w:rPr>
          <w:rFonts w:ascii="Times" w:hAnsi="Times"/>
        </w:rPr>
      </w:pPr>
      <w:r w:rsidRPr="00322B3D">
        <w:rPr>
          <w:rFonts w:ascii="Times" w:hAnsi="Times"/>
          <w:noProof/>
        </w:rPr>
        <w:drawing>
          <wp:inline distT="0" distB="0" distL="0" distR="0" wp14:anchorId="09E0B954" wp14:editId="0D327255">
            <wp:extent cx="6476365" cy="2993160"/>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6365" cy="2993160"/>
                    </a:xfrm>
                    <a:prstGeom prst="rect">
                      <a:avLst/>
                    </a:prstGeom>
                    <a:noFill/>
                    <a:ln>
                      <a:noFill/>
                    </a:ln>
                  </pic:spPr>
                </pic:pic>
              </a:graphicData>
            </a:graphic>
          </wp:inline>
        </w:drawing>
      </w:r>
    </w:p>
    <w:p w14:paraId="344CDD74" w14:textId="77777777" w:rsidR="00AA1805" w:rsidRPr="00322B3D" w:rsidRDefault="00AA1805" w:rsidP="00AA1805">
      <w:pPr>
        <w:pStyle w:val="BodyText"/>
        <w:keepLines/>
        <w:spacing w:line="240" w:lineRule="auto"/>
        <w:ind w:firstLine="0"/>
        <w:rPr>
          <w:rFonts w:ascii="Times" w:hAnsi="Times"/>
        </w:rPr>
      </w:pPr>
      <w:r w:rsidRPr="00322B3D">
        <w:rPr>
          <w:rFonts w:ascii="Times" w:hAnsi="Times"/>
        </w:rPr>
        <w:t>Figure 2. On the left, most people judge the black elements as more numerous than the white elements. The spatial distribution of elements matches the example in Frith and Frith (1972). On the right, most people judge the elements nearer the apex as more numerous. The distribution of elements is based on the example in Ponzo (1928) also reproduced in Vicario (2011).</w:t>
      </w:r>
    </w:p>
    <w:p w14:paraId="03D8679D" w14:textId="77777777" w:rsidR="00AA1805" w:rsidRPr="00322B3D" w:rsidRDefault="00AA1805" w:rsidP="00AA1805">
      <w:pPr>
        <w:pStyle w:val="BodyText"/>
        <w:ind w:firstLine="0"/>
        <w:rPr>
          <w:rFonts w:ascii="Times" w:hAnsi="Times"/>
        </w:rPr>
      </w:pPr>
    </w:p>
    <w:p w14:paraId="0DEC05C4" w14:textId="77777777" w:rsidR="009030B6" w:rsidRDefault="00C2538B" w:rsidP="009030B6">
      <w:pPr>
        <w:pStyle w:val="BodyText"/>
        <w:rPr>
          <w:rFonts w:ascii="Times" w:hAnsi="Times"/>
        </w:rPr>
      </w:pPr>
      <w:r>
        <w:rPr>
          <w:rFonts w:ascii="Times" w:hAnsi="Times"/>
        </w:rPr>
        <w:t>Although there is a</w:t>
      </w:r>
      <w:r w:rsidR="00AA1805" w:rsidRPr="00322B3D">
        <w:rPr>
          <w:rFonts w:ascii="Times" w:hAnsi="Times"/>
        </w:rPr>
        <w:t xml:space="preserve"> compelling body of evidence for the existence of a sense of number, it is necessary to understand how perceptual systems achieve this estimation. In this context it is useful to study cues that bias numerosity estimation. We have mentioned some cues earlier in the introduction, such as size, spacing and density. The regular-random numerosity illusion and the Solitaire illusion are also examples of properties of the configuration that bias perceived numerosity.</w:t>
      </w:r>
    </w:p>
    <w:p w14:paraId="27AF27CA" w14:textId="77777777" w:rsidR="009030B6" w:rsidRDefault="009030B6" w:rsidP="009030B6">
      <w:pPr>
        <w:pStyle w:val="BodyText"/>
        <w:rPr>
          <w:rFonts w:ascii="Times" w:hAnsi="Times"/>
        </w:rPr>
      </w:pPr>
    </w:p>
    <w:p w14:paraId="2F97F064" w14:textId="77777777" w:rsidR="00986487" w:rsidRPr="00322B3D" w:rsidRDefault="00986487" w:rsidP="00986487">
      <w:pPr>
        <w:pStyle w:val="BodyText"/>
        <w:ind w:firstLine="0"/>
        <w:jc w:val="center"/>
        <w:rPr>
          <w:rFonts w:ascii="Times" w:hAnsi="Times"/>
        </w:rPr>
      </w:pPr>
      <w:r w:rsidRPr="00322B3D">
        <w:rPr>
          <w:rFonts w:ascii="Times" w:hAnsi="Times"/>
        </w:rPr>
        <w:t>Numerosity as a salient dimension</w:t>
      </w:r>
    </w:p>
    <w:p w14:paraId="297A3CEA" w14:textId="77777777" w:rsidR="00986487" w:rsidRDefault="00986487" w:rsidP="00986487">
      <w:pPr>
        <w:pStyle w:val="BodyText"/>
        <w:ind w:firstLine="0"/>
        <w:rPr>
          <w:rFonts w:ascii="Times" w:hAnsi="Times"/>
        </w:rPr>
      </w:pPr>
    </w:p>
    <w:p w14:paraId="200B958E" w14:textId="49E91278" w:rsidR="00AA1805" w:rsidRPr="00322B3D" w:rsidRDefault="009030B6" w:rsidP="00AA1805">
      <w:pPr>
        <w:pStyle w:val="BodyText"/>
        <w:rPr>
          <w:rFonts w:ascii="Times" w:hAnsi="Times"/>
        </w:rPr>
      </w:pPr>
      <w:r w:rsidRPr="00322B3D">
        <w:rPr>
          <w:rFonts w:ascii="Times" w:hAnsi="Times"/>
        </w:rPr>
        <w:t>If approximate numerosity is perceived for any</w:t>
      </w:r>
      <w:r w:rsidR="00922004">
        <w:rPr>
          <w:rFonts w:ascii="Times" w:hAnsi="Times"/>
        </w:rPr>
        <w:t xml:space="preserve"> large sets of visual elements</w:t>
      </w:r>
      <w:r w:rsidRPr="00322B3D">
        <w:rPr>
          <w:rFonts w:ascii="Times" w:hAnsi="Times"/>
        </w:rPr>
        <w:t xml:space="preserve">, </w:t>
      </w:r>
      <w:r w:rsidR="00BD517A">
        <w:rPr>
          <w:rFonts w:ascii="Times" w:hAnsi="Times"/>
        </w:rPr>
        <w:t>do</w:t>
      </w:r>
      <w:r w:rsidRPr="00322B3D">
        <w:rPr>
          <w:rFonts w:ascii="Times" w:hAnsi="Times"/>
        </w:rPr>
        <w:t xml:space="preserve"> individuals spontaneously use differences in numerosity to discriminate and classify stimuli? Cantlon </w:t>
      </w:r>
      <w:r w:rsidR="00796AC4">
        <w:rPr>
          <w:rFonts w:ascii="Times" w:hAnsi="Times"/>
        </w:rPr>
        <w:t>and</w:t>
      </w:r>
      <w:r w:rsidRPr="00322B3D">
        <w:rPr>
          <w:rFonts w:ascii="Times" w:hAnsi="Times"/>
        </w:rPr>
        <w:t xml:space="preserve"> Brannon (2007) asked t</w:t>
      </w:r>
      <w:r w:rsidR="002718A3">
        <w:rPr>
          <w:rFonts w:ascii="Times" w:hAnsi="Times"/>
        </w:rPr>
        <w:t>he question whether individuals</w:t>
      </w:r>
      <w:r w:rsidRPr="00322B3D">
        <w:rPr>
          <w:rFonts w:ascii="Times" w:hAnsi="Times"/>
        </w:rPr>
        <w:t xml:space="preserve"> spontaneously represent the numerical attributes of their environments. They tested rhesus monkeys and compared the influence of number to that of shape, color, and area on a matching task with more than one correct answer: there was a numerical match and a non-numerical match (based on color, area or shape). The results were clear: all monkeys based their decisions on the difference in numerosity. A similar conclusion applies to human infants. In a recent review</w:t>
      </w:r>
      <w:r w:rsidR="00CB2E0B">
        <w:rPr>
          <w:rFonts w:ascii="Times" w:hAnsi="Times"/>
        </w:rPr>
        <w:t>,</w:t>
      </w:r>
      <w:r w:rsidRPr="00322B3D">
        <w:rPr>
          <w:rFonts w:ascii="Times" w:hAnsi="Times"/>
        </w:rPr>
        <w:t xml:space="preserve"> Ferrigno and Cantlon (2017) concluded that non-verbal numerical reasoning about physical objects is the first type of numerical cognition that emerges in human development. Moreover, human adults are more sensitive to numerosity than to density or area. Cicchini, Anobile and Burr (2016) found that when stimuli varied in density, area and numerosity, observers reacted with greater sensitivity to changes in numerosity relative to the other dimensions. Not only humans and other animals can estimate numbers, but they seem to use the number as an important dimension in the environment. </w:t>
      </w:r>
    </w:p>
    <w:p w14:paraId="77751FCE" w14:textId="77777777" w:rsidR="00AA1805" w:rsidRPr="00322B3D" w:rsidRDefault="00AA1805" w:rsidP="00E33A72">
      <w:pPr>
        <w:pStyle w:val="BodyText"/>
        <w:rPr>
          <w:rFonts w:ascii="Times" w:hAnsi="Times"/>
        </w:rPr>
      </w:pPr>
    </w:p>
    <w:p w14:paraId="63521D04" w14:textId="77777777" w:rsidR="008B4C90" w:rsidRPr="00322B3D" w:rsidRDefault="00536CB8" w:rsidP="001119A5">
      <w:pPr>
        <w:pStyle w:val="BodyText"/>
        <w:ind w:firstLine="0"/>
        <w:jc w:val="center"/>
        <w:rPr>
          <w:rFonts w:ascii="Times" w:hAnsi="Times"/>
        </w:rPr>
      </w:pPr>
      <w:r w:rsidRPr="00322B3D">
        <w:rPr>
          <w:rFonts w:ascii="Times" w:hAnsi="Times"/>
        </w:rPr>
        <w:t>The approximate number system and normalization</w:t>
      </w:r>
    </w:p>
    <w:p w14:paraId="603013F8" w14:textId="77777777" w:rsidR="00536CB8" w:rsidRPr="00322B3D" w:rsidRDefault="00536CB8" w:rsidP="001119A5">
      <w:pPr>
        <w:pStyle w:val="BodyText"/>
        <w:ind w:firstLine="0"/>
        <w:jc w:val="center"/>
        <w:rPr>
          <w:rFonts w:ascii="Times" w:hAnsi="Times"/>
        </w:rPr>
      </w:pPr>
    </w:p>
    <w:p w14:paraId="2F7AF20D" w14:textId="7AE012C8" w:rsidR="00536CB8" w:rsidRPr="00322B3D" w:rsidRDefault="00536CB8" w:rsidP="00536CB8">
      <w:pPr>
        <w:pStyle w:val="BodyText"/>
        <w:rPr>
          <w:rFonts w:ascii="Times" w:hAnsi="Times"/>
        </w:rPr>
      </w:pPr>
      <w:r w:rsidRPr="00322B3D">
        <w:rPr>
          <w:rFonts w:ascii="Times" w:hAnsi="Times"/>
        </w:rPr>
        <w:t>In a polemic against the mainstream view, Gebuis, Kadosh and Gevers (2016) have argued that numerosity is estimated by a sensory-integration system that compares stimuli by integrating different sensory cues related to changes in number. However, proponents of the approximate number system are aware that irrelevant properties of the stimulus affect numerosity. They argue that the necessary normalization stage may not be perfect (Dehaene &amp; Changeux, 1993), and that interference may also exist after numerosity has been computed, at the decision or response stage (Inglis &amp; Gilmore, 2013).</w:t>
      </w:r>
    </w:p>
    <w:p w14:paraId="1AA4B836" w14:textId="1A257EFA" w:rsidR="00204458" w:rsidRPr="00322B3D" w:rsidRDefault="00345835" w:rsidP="00F64837">
      <w:pPr>
        <w:pStyle w:val="BodyText"/>
        <w:rPr>
          <w:rFonts w:ascii="Times" w:hAnsi="Times"/>
        </w:rPr>
      </w:pPr>
      <w:r>
        <w:rPr>
          <w:rFonts w:ascii="Times" w:hAnsi="Times"/>
        </w:rPr>
        <w:t>E</w:t>
      </w:r>
      <w:r w:rsidR="00C2538B">
        <w:rPr>
          <w:rFonts w:ascii="Times" w:hAnsi="Times"/>
        </w:rPr>
        <w:t>stimation of numerosity</w:t>
      </w:r>
      <w:r w:rsidR="009126F6" w:rsidRPr="00322B3D">
        <w:rPr>
          <w:rFonts w:ascii="Times" w:hAnsi="Times"/>
        </w:rPr>
        <w:t xml:space="preserve"> has to rely on spatial properties of the patterns</w:t>
      </w:r>
      <w:r w:rsidR="00A91622" w:rsidRPr="00322B3D">
        <w:rPr>
          <w:rFonts w:ascii="Times" w:hAnsi="Times"/>
        </w:rPr>
        <w:t>.</w:t>
      </w:r>
      <w:r w:rsidR="00232C8A">
        <w:rPr>
          <w:rFonts w:ascii="Times" w:hAnsi="Times"/>
        </w:rPr>
        <w:t xml:space="preserve"> M</w:t>
      </w:r>
      <w:r w:rsidR="009126F6" w:rsidRPr="00322B3D">
        <w:rPr>
          <w:rFonts w:ascii="Times" w:hAnsi="Times"/>
        </w:rPr>
        <w:t xml:space="preserve">ore regular patterns, with less clustering of the elements, are overestimated relative to less regular patterns. </w:t>
      </w:r>
      <w:r w:rsidR="000B524E">
        <w:rPr>
          <w:rFonts w:ascii="Times" w:hAnsi="Times"/>
        </w:rPr>
        <w:t>These</w:t>
      </w:r>
      <w:r w:rsidR="00204458" w:rsidRPr="00322B3D">
        <w:rPr>
          <w:rFonts w:ascii="Times" w:hAnsi="Times"/>
        </w:rPr>
        <w:t xml:space="preserve"> clustering effects </w:t>
      </w:r>
      <w:r w:rsidR="000B524E">
        <w:rPr>
          <w:rFonts w:ascii="Times" w:hAnsi="Times"/>
        </w:rPr>
        <w:t xml:space="preserve">may </w:t>
      </w:r>
      <w:r w:rsidR="00204458" w:rsidRPr="00322B3D">
        <w:rPr>
          <w:rFonts w:ascii="Times" w:hAnsi="Times"/>
        </w:rPr>
        <w:t xml:space="preserve">highlight the way the estimation </w:t>
      </w:r>
      <w:r w:rsidR="000D7158" w:rsidRPr="00322B3D">
        <w:rPr>
          <w:rFonts w:ascii="Times" w:hAnsi="Times"/>
        </w:rPr>
        <w:t xml:space="preserve">process </w:t>
      </w:r>
      <w:r w:rsidR="00204458" w:rsidRPr="00322B3D">
        <w:rPr>
          <w:rFonts w:ascii="Times" w:hAnsi="Times"/>
        </w:rPr>
        <w:t>works</w:t>
      </w:r>
      <w:r w:rsidR="00A91622" w:rsidRPr="00322B3D">
        <w:rPr>
          <w:rFonts w:ascii="Times" w:hAnsi="Times"/>
        </w:rPr>
        <w:t>, and they are a by-product of computations carr</w:t>
      </w:r>
      <w:r w:rsidR="004D227A" w:rsidRPr="00322B3D">
        <w:rPr>
          <w:rFonts w:ascii="Times" w:hAnsi="Times"/>
        </w:rPr>
        <w:t>ied out by an ancient and share</w:t>
      </w:r>
      <w:r w:rsidR="00A91622" w:rsidRPr="00322B3D">
        <w:rPr>
          <w:rFonts w:ascii="Times" w:hAnsi="Times"/>
        </w:rPr>
        <w:t>d</w:t>
      </w:r>
      <w:r w:rsidR="004D227A" w:rsidRPr="00322B3D">
        <w:rPr>
          <w:rFonts w:ascii="Times" w:hAnsi="Times"/>
        </w:rPr>
        <w:t xml:space="preserve"> </w:t>
      </w:r>
      <w:r w:rsidR="00A91622" w:rsidRPr="00322B3D">
        <w:rPr>
          <w:rFonts w:ascii="Times" w:hAnsi="Times"/>
        </w:rPr>
        <w:t>system</w:t>
      </w:r>
      <w:r w:rsidR="00204458" w:rsidRPr="00322B3D">
        <w:rPr>
          <w:rFonts w:ascii="Times" w:hAnsi="Times"/>
        </w:rPr>
        <w:t>.</w:t>
      </w:r>
      <w:r w:rsidR="000D7158" w:rsidRPr="00322B3D">
        <w:rPr>
          <w:rFonts w:ascii="Times" w:hAnsi="Times"/>
        </w:rPr>
        <w:t xml:space="preserve"> </w:t>
      </w:r>
      <w:r w:rsidR="00B060F6">
        <w:rPr>
          <w:rFonts w:ascii="Times" w:hAnsi="Times"/>
        </w:rPr>
        <w:t>Based on this hypothesis,</w:t>
      </w:r>
      <w:r w:rsidR="000D7158" w:rsidRPr="00322B3D">
        <w:rPr>
          <w:rFonts w:ascii="Times" w:hAnsi="Times"/>
        </w:rPr>
        <w:t xml:space="preserve"> the role of clustering should be robust across individuals, gro</w:t>
      </w:r>
      <w:r w:rsidR="00520C0E" w:rsidRPr="00322B3D">
        <w:rPr>
          <w:rFonts w:ascii="Times" w:hAnsi="Times"/>
        </w:rPr>
        <w:t>ups and even different species.</w:t>
      </w:r>
    </w:p>
    <w:p w14:paraId="5213CC61" w14:textId="4F152E64" w:rsidR="00DC3FF4" w:rsidRPr="00322B3D" w:rsidRDefault="00257C67" w:rsidP="009030B6">
      <w:pPr>
        <w:pStyle w:val="BodyText"/>
        <w:rPr>
          <w:rFonts w:ascii="Times" w:hAnsi="Times"/>
        </w:rPr>
      </w:pPr>
      <w:r w:rsidRPr="00322B3D">
        <w:rPr>
          <w:rFonts w:ascii="Times" w:hAnsi="Times"/>
        </w:rPr>
        <w:t xml:space="preserve">An alternative view is that the approximate number system </w:t>
      </w:r>
      <w:r w:rsidR="00DD22C3" w:rsidRPr="00322B3D">
        <w:rPr>
          <w:rFonts w:ascii="Times" w:hAnsi="Times"/>
        </w:rPr>
        <w:t>achieves</w:t>
      </w:r>
      <w:r w:rsidRPr="00322B3D">
        <w:rPr>
          <w:rFonts w:ascii="Times" w:hAnsi="Times"/>
        </w:rPr>
        <w:t xml:space="preserve"> </w:t>
      </w:r>
      <w:r w:rsidR="00A174C3" w:rsidRPr="00322B3D">
        <w:rPr>
          <w:rFonts w:ascii="Times" w:hAnsi="Times"/>
        </w:rPr>
        <w:t>normalization</w:t>
      </w:r>
      <w:r w:rsidRPr="00322B3D">
        <w:rPr>
          <w:rFonts w:ascii="Times" w:hAnsi="Times"/>
        </w:rPr>
        <w:t xml:space="preserve"> and is </w:t>
      </w:r>
      <w:r w:rsidR="008B27E8" w:rsidRPr="00322B3D">
        <w:rPr>
          <w:rFonts w:ascii="Times" w:hAnsi="Times"/>
        </w:rPr>
        <w:t>unaffected by</w:t>
      </w:r>
      <w:r w:rsidRPr="00322B3D">
        <w:rPr>
          <w:rFonts w:ascii="Times" w:hAnsi="Times"/>
        </w:rPr>
        <w:t xml:space="preserve"> correlation</w:t>
      </w:r>
      <w:r w:rsidR="00C0127F" w:rsidRPr="00322B3D">
        <w:rPr>
          <w:rFonts w:ascii="Times" w:hAnsi="Times"/>
        </w:rPr>
        <w:t>s</w:t>
      </w:r>
      <w:r w:rsidRPr="00322B3D">
        <w:rPr>
          <w:rFonts w:ascii="Times" w:hAnsi="Times"/>
        </w:rPr>
        <w:t xml:space="preserve"> between numerosity and other cues. </w:t>
      </w:r>
      <w:r w:rsidR="00D3438E" w:rsidRPr="00322B3D">
        <w:rPr>
          <w:rFonts w:ascii="Times" w:hAnsi="Times"/>
        </w:rPr>
        <w:t>T</w:t>
      </w:r>
      <w:r w:rsidRPr="00322B3D">
        <w:rPr>
          <w:rFonts w:ascii="Times" w:hAnsi="Times"/>
        </w:rPr>
        <w:t>he</w:t>
      </w:r>
      <w:r w:rsidR="00D66129" w:rsidRPr="00322B3D">
        <w:rPr>
          <w:rFonts w:ascii="Times" w:hAnsi="Times"/>
        </w:rPr>
        <w:t>re are</w:t>
      </w:r>
      <w:r w:rsidRPr="00322B3D">
        <w:rPr>
          <w:rFonts w:ascii="Times" w:hAnsi="Times"/>
        </w:rPr>
        <w:t xml:space="preserve"> effect</w:t>
      </w:r>
      <w:r w:rsidR="00D66129" w:rsidRPr="00322B3D">
        <w:rPr>
          <w:rFonts w:ascii="Times" w:hAnsi="Times"/>
        </w:rPr>
        <w:t>s</w:t>
      </w:r>
      <w:r w:rsidRPr="00322B3D">
        <w:rPr>
          <w:rFonts w:ascii="Times" w:hAnsi="Times"/>
        </w:rPr>
        <w:t xml:space="preserve"> of </w:t>
      </w:r>
      <w:r w:rsidR="00D3438E" w:rsidRPr="00322B3D">
        <w:rPr>
          <w:rFonts w:ascii="Times" w:hAnsi="Times"/>
        </w:rPr>
        <w:t>irrelevant cues</w:t>
      </w:r>
      <w:r w:rsidR="00D66129" w:rsidRPr="00322B3D">
        <w:rPr>
          <w:rFonts w:ascii="Times" w:hAnsi="Times"/>
        </w:rPr>
        <w:t>,</w:t>
      </w:r>
      <w:r w:rsidR="00D3438E" w:rsidRPr="00322B3D">
        <w:rPr>
          <w:rFonts w:ascii="Times" w:hAnsi="Times"/>
        </w:rPr>
        <w:t xml:space="preserve"> such as </w:t>
      </w:r>
      <w:r w:rsidRPr="00322B3D">
        <w:rPr>
          <w:rFonts w:ascii="Times" w:hAnsi="Times"/>
        </w:rPr>
        <w:t>clustering</w:t>
      </w:r>
      <w:r w:rsidR="00D66129" w:rsidRPr="00322B3D">
        <w:rPr>
          <w:rFonts w:ascii="Times" w:hAnsi="Times"/>
        </w:rPr>
        <w:t>,</w:t>
      </w:r>
      <w:r w:rsidRPr="00322B3D">
        <w:rPr>
          <w:rFonts w:ascii="Times" w:hAnsi="Times"/>
        </w:rPr>
        <w:t xml:space="preserve"> </w:t>
      </w:r>
      <w:r w:rsidR="004F1CBC" w:rsidRPr="00322B3D">
        <w:rPr>
          <w:rFonts w:ascii="Times" w:hAnsi="Times"/>
        </w:rPr>
        <w:t>but they are</w:t>
      </w:r>
      <w:r w:rsidR="00D3438E" w:rsidRPr="00322B3D">
        <w:rPr>
          <w:rFonts w:ascii="Times" w:hAnsi="Times"/>
        </w:rPr>
        <w:t xml:space="preserve"> separate from numerosity estimation</w:t>
      </w:r>
      <w:r w:rsidR="00660BCF" w:rsidRPr="00322B3D">
        <w:rPr>
          <w:rFonts w:ascii="Times" w:hAnsi="Times"/>
        </w:rPr>
        <w:t xml:space="preserve"> per se</w:t>
      </w:r>
      <w:r w:rsidR="00D3438E" w:rsidRPr="00322B3D">
        <w:rPr>
          <w:rFonts w:ascii="Times" w:hAnsi="Times"/>
        </w:rPr>
        <w:t xml:space="preserve">. </w:t>
      </w:r>
      <w:r w:rsidR="0015165D" w:rsidRPr="00322B3D">
        <w:rPr>
          <w:rFonts w:ascii="Times" w:hAnsi="Times"/>
        </w:rPr>
        <w:t xml:space="preserve">Based on this view </w:t>
      </w:r>
      <w:r w:rsidR="001D7027" w:rsidRPr="00322B3D">
        <w:rPr>
          <w:rFonts w:ascii="Times" w:hAnsi="Times"/>
        </w:rPr>
        <w:t xml:space="preserve">the role of </w:t>
      </w:r>
      <w:r w:rsidR="005C41F3" w:rsidRPr="00322B3D">
        <w:rPr>
          <w:rFonts w:ascii="Times" w:hAnsi="Times"/>
        </w:rPr>
        <w:t xml:space="preserve">irrelevant cues </w:t>
      </w:r>
      <w:r w:rsidR="00546DF4" w:rsidRPr="00322B3D">
        <w:rPr>
          <w:rFonts w:ascii="Times" w:hAnsi="Times"/>
        </w:rPr>
        <w:t xml:space="preserve">on numerosity judgments </w:t>
      </w:r>
      <w:r w:rsidR="001D7027" w:rsidRPr="00322B3D">
        <w:rPr>
          <w:rFonts w:ascii="Times" w:hAnsi="Times"/>
        </w:rPr>
        <w:t xml:space="preserve">should </w:t>
      </w:r>
      <w:r w:rsidR="00416AC8" w:rsidRPr="00322B3D">
        <w:rPr>
          <w:rFonts w:ascii="Times" w:hAnsi="Times"/>
        </w:rPr>
        <w:t xml:space="preserve">not </w:t>
      </w:r>
      <w:r w:rsidR="001D7027" w:rsidRPr="00322B3D">
        <w:rPr>
          <w:rFonts w:ascii="Times" w:hAnsi="Times"/>
        </w:rPr>
        <w:t>be robust across individuals, groups and different species.</w:t>
      </w:r>
      <w:r w:rsidR="00CE0009" w:rsidRPr="00322B3D">
        <w:rPr>
          <w:rFonts w:ascii="Times" w:hAnsi="Times"/>
        </w:rPr>
        <w:t xml:space="preserve"> </w:t>
      </w:r>
      <w:r w:rsidR="009126F6" w:rsidRPr="00322B3D">
        <w:rPr>
          <w:rFonts w:ascii="Times" w:hAnsi="Times"/>
        </w:rPr>
        <w:t xml:space="preserve">It is therefore </w:t>
      </w:r>
      <w:r w:rsidR="007255CF" w:rsidRPr="00322B3D">
        <w:rPr>
          <w:rFonts w:ascii="Times" w:hAnsi="Times"/>
        </w:rPr>
        <w:t>necessary</w:t>
      </w:r>
      <w:r w:rsidR="00CA3A39" w:rsidRPr="00322B3D">
        <w:rPr>
          <w:rFonts w:ascii="Times" w:hAnsi="Times"/>
        </w:rPr>
        <w:t xml:space="preserve"> to study</w:t>
      </w:r>
      <w:r w:rsidR="009126F6" w:rsidRPr="00322B3D">
        <w:rPr>
          <w:rFonts w:ascii="Times" w:hAnsi="Times"/>
        </w:rPr>
        <w:t xml:space="preserve"> the effect of regularity </w:t>
      </w:r>
      <w:r w:rsidR="00CA3A39" w:rsidRPr="00322B3D">
        <w:rPr>
          <w:rFonts w:ascii="Times" w:hAnsi="Times"/>
        </w:rPr>
        <w:t xml:space="preserve">and clustering in people and in other species to compare and </w:t>
      </w:r>
      <w:r w:rsidR="00A174C3" w:rsidRPr="00322B3D">
        <w:rPr>
          <w:rFonts w:ascii="Times" w:hAnsi="Times"/>
        </w:rPr>
        <w:t>analyze</w:t>
      </w:r>
      <w:r w:rsidR="00CA3A39" w:rsidRPr="00322B3D">
        <w:rPr>
          <w:rFonts w:ascii="Times" w:hAnsi="Times"/>
        </w:rPr>
        <w:t xml:space="preserve"> the similarities and differences.</w:t>
      </w:r>
    </w:p>
    <w:p w14:paraId="29B6D48A" w14:textId="77777777" w:rsidR="00BD685D" w:rsidRPr="00322B3D" w:rsidRDefault="00BD685D" w:rsidP="00DC3FF4">
      <w:pPr>
        <w:pStyle w:val="BodyText"/>
        <w:rPr>
          <w:rFonts w:ascii="Times" w:hAnsi="Times"/>
        </w:rPr>
      </w:pPr>
    </w:p>
    <w:p w14:paraId="66048B72" w14:textId="77777777" w:rsidR="00BD685D" w:rsidRPr="00322B3D" w:rsidRDefault="00BD685D" w:rsidP="00BD685D">
      <w:pPr>
        <w:pStyle w:val="BodyText"/>
        <w:jc w:val="center"/>
        <w:rPr>
          <w:rFonts w:ascii="Times" w:hAnsi="Times"/>
        </w:rPr>
      </w:pPr>
      <w:r w:rsidRPr="00322B3D">
        <w:rPr>
          <w:rFonts w:ascii="Times" w:hAnsi="Times"/>
        </w:rPr>
        <w:t>The procedure</w:t>
      </w:r>
    </w:p>
    <w:p w14:paraId="57668208" w14:textId="77777777" w:rsidR="00BD685D" w:rsidRPr="00322B3D" w:rsidRDefault="00BD685D" w:rsidP="00DC3FF4">
      <w:pPr>
        <w:pStyle w:val="BodyText"/>
        <w:rPr>
          <w:rFonts w:ascii="Times" w:hAnsi="Times"/>
        </w:rPr>
      </w:pPr>
    </w:p>
    <w:p w14:paraId="12976325" w14:textId="19068AD3" w:rsidR="00963164" w:rsidRPr="00322B3D" w:rsidRDefault="00F679EB" w:rsidP="00F679EB">
      <w:pPr>
        <w:pStyle w:val="BodyText"/>
        <w:tabs>
          <w:tab w:val="left" w:pos="567"/>
        </w:tabs>
        <w:ind w:firstLine="0"/>
        <w:rPr>
          <w:rFonts w:ascii="Times" w:hAnsi="Times"/>
        </w:rPr>
      </w:pPr>
      <w:r w:rsidRPr="00322B3D">
        <w:rPr>
          <w:rFonts w:ascii="Times" w:hAnsi="Times"/>
        </w:rPr>
        <w:tab/>
        <w:t>In this study we have used</w:t>
      </w:r>
      <w:r w:rsidR="002468B3" w:rsidRPr="00322B3D">
        <w:rPr>
          <w:rFonts w:ascii="Times" w:hAnsi="Times"/>
        </w:rPr>
        <w:t xml:space="preserve"> with humans</w:t>
      </w:r>
      <w:r w:rsidRPr="00322B3D">
        <w:rPr>
          <w:rFonts w:ascii="Times" w:hAnsi="Times"/>
        </w:rPr>
        <w:t xml:space="preserve"> a procedure that has been developed i</w:t>
      </w:r>
      <w:r w:rsidR="00CE3DE2" w:rsidRPr="00322B3D">
        <w:rPr>
          <w:rFonts w:ascii="Times" w:hAnsi="Times"/>
        </w:rPr>
        <w:t xml:space="preserve">n the study of animal </w:t>
      </w:r>
      <w:r w:rsidR="00A174C3" w:rsidRPr="00322B3D">
        <w:rPr>
          <w:rFonts w:ascii="Times" w:hAnsi="Times"/>
        </w:rPr>
        <w:t>behavior</w:t>
      </w:r>
      <w:r w:rsidR="00CE3DE2" w:rsidRPr="00322B3D">
        <w:rPr>
          <w:rFonts w:ascii="Times" w:hAnsi="Times"/>
        </w:rPr>
        <w:t>. In a first phase individuals are reinforced when they s</w:t>
      </w:r>
      <w:r w:rsidR="000E2ABC" w:rsidRPr="00322B3D">
        <w:rPr>
          <w:rFonts w:ascii="Times" w:hAnsi="Times"/>
        </w:rPr>
        <w:t xml:space="preserve">elect one </w:t>
      </w:r>
      <w:r w:rsidR="003115AE" w:rsidRPr="00322B3D">
        <w:rPr>
          <w:rFonts w:ascii="Times" w:hAnsi="Times"/>
        </w:rPr>
        <w:t>of a pair of stimuli</w:t>
      </w:r>
      <w:r w:rsidR="00CE3DE2" w:rsidRPr="00322B3D">
        <w:rPr>
          <w:rFonts w:ascii="Times" w:hAnsi="Times"/>
        </w:rPr>
        <w:t xml:space="preserve">. In the case of numerosity some individuals </w:t>
      </w:r>
      <w:r w:rsidR="003553B0" w:rsidRPr="00322B3D">
        <w:rPr>
          <w:rFonts w:ascii="Times" w:hAnsi="Times"/>
        </w:rPr>
        <w:t>are</w:t>
      </w:r>
      <w:r w:rsidR="00CE3DE2" w:rsidRPr="00322B3D">
        <w:rPr>
          <w:rFonts w:ascii="Times" w:hAnsi="Times"/>
        </w:rPr>
        <w:t xml:space="preserve"> reinforced when they select the higher numerosity and other individuals </w:t>
      </w:r>
      <w:r w:rsidR="003553B0" w:rsidRPr="00322B3D">
        <w:rPr>
          <w:rFonts w:ascii="Times" w:hAnsi="Times"/>
        </w:rPr>
        <w:t xml:space="preserve">are </w:t>
      </w:r>
      <w:r w:rsidR="00CE3DE2" w:rsidRPr="00322B3D">
        <w:rPr>
          <w:rFonts w:ascii="Times" w:hAnsi="Times"/>
        </w:rPr>
        <w:t xml:space="preserve">reinforced when they select the lower numerosity. For </w:t>
      </w:r>
      <w:r w:rsidR="00D77588" w:rsidRPr="00322B3D">
        <w:rPr>
          <w:rFonts w:ascii="Times" w:hAnsi="Times"/>
        </w:rPr>
        <w:t xml:space="preserve">non-human </w:t>
      </w:r>
      <w:r w:rsidR="00CE3DE2" w:rsidRPr="00322B3D">
        <w:rPr>
          <w:rFonts w:ascii="Times" w:hAnsi="Times"/>
        </w:rPr>
        <w:t>animals the reinfo</w:t>
      </w:r>
      <w:r w:rsidR="007335C8" w:rsidRPr="00322B3D">
        <w:rPr>
          <w:rFonts w:ascii="Times" w:hAnsi="Times"/>
        </w:rPr>
        <w:t xml:space="preserve">rcement </w:t>
      </w:r>
      <w:r w:rsidR="003A51B3" w:rsidRPr="00322B3D">
        <w:rPr>
          <w:rFonts w:ascii="Times" w:hAnsi="Times"/>
        </w:rPr>
        <w:t>is usually</w:t>
      </w:r>
      <w:r w:rsidR="000E2ABC" w:rsidRPr="00322B3D">
        <w:rPr>
          <w:rFonts w:ascii="Times" w:hAnsi="Times"/>
        </w:rPr>
        <w:t xml:space="preserve"> </w:t>
      </w:r>
      <w:r w:rsidR="007335C8" w:rsidRPr="00322B3D">
        <w:rPr>
          <w:rFonts w:ascii="Times" w:hAnsi="Times"/>
        </w:rPr>
        <w:t>food</w:t>
      </w:r>
      <w:r w:rsidR="002803F8" w:rsidRPr="00322B3D">
        <w:rPr>
          <w:rFonts w:ascii="Times" w:hAnsi="Times"/>
        </w:rPr>
        <w:t>. F</w:t>
      </w:r>
      <w:r w:rsidR="00CE3DE2" w:rsidRPr="00322B3D">
        <w:rPr>
          <w:rFonts w:ascii="Times" w:hAnsi="Times"/>
        </w:rPr>
        <w:t xml:space="preserve">or human observers the reinforcement was a "correct" message presented after the choice was </w:t>
      </w:r>
      <w:r w:rsidR="003B7A2B" w:rsidRPr="00322B3D">
        <w:rPr>
          <w:rFonts w:ascii="Times" w:hAnsi="Times"/>
        </w:rPr>
        <w:t>performed</w:t>
      </w:r>
      <w:r w:rsidR="00CE3DE2" w:rsidRPr="00322B3D">
        <w:rPr>
          <w:rFonts w:ascii="Times" w:hAnsi="Times"/>
        </w:rPr>
        <w:t xml:space="preserve">. In a second phase </w:t>
      </w:r>
      <w:r w:rsidR="003B7A2B" w:rsidRPr="00322B3D">
        <w:rPr>
          <w:rFonts w:ascii="Times" w:hAnsi="Times"/>
        </w:rPr>
        <w:t xml:space="preserve">of the procedure </w:t>
      </w:r>
      <w:r w:rsidR="00CE3DE2" w:rsidRPr="00322B3D">
        <w:rPr>
          <w:rFonts w:ascii="Times" w:hAnsi="Times"/>
        </w:rPr>
        <w:t xml:space="preserve">individuals have to choose between </w:t>
      </w:r>
      <w:r w:rsidR="0013349E" w:rsidRPr="00322B3D">
        <w:rPr>
          <w:rFonts w:ascii="Times" w:hAnsi="Times"/>
        </w:rPr>
        <w:t xml:space="preserve">a pair of </w:t>
      </w:r>
      <w:r w:rsidR="00CE3DE2" w:rsidRPr="00322B3D">
        <w:rPr>
          <w:rFonts w:ascii="Times" w:hAnsi="Times"/>
        </w:rPr>
        <w:t xml:space="preserve">novel stimuli. Here the numerosity was the same in the pair of stimuli but there was a difference in the type of configuration. We used </w:t>
      </w:r>
      <w:r w:rsidR="00230476" w:rsidRPr="00322B3D">
        <w:rPr>
          <w:rFonts w:ascii="Times" w:hAnsi="Times"/>
        </w:rPr>
        <w:t xml:space="preserve">configurations with </w:t>
      </w:r>
      <w:r w:rsidR="00CE3DE2" w:rsidRPr="00322B3D">
        <w:rPr>
          <w:rFonts w:ascii="Times" w:hAnsi="Times"/>
        </w:rPr>
        <w:t>more or less clustering, by means of a minimum i</w:t>
      </w:r>
      <w:r w:rsidR="00993B6E" w:rsidRPr="00322B3D">
        <w:rPr>
          <w:rFonts w:ascii="Times" w:hAnsi="Times"/>
        </w:rPr>
        <w:t>nter-dot distance constraint similar to that used by Valsecchi et al. (</w:t>
      </w:r>
      <w:r w:rsidR="00F158BE" w:rsidRPr="00322B3D">
        <w:rPr>
          <w:rFonts w:ascii="Times" w:hAnsi="Times"/>
        </w:rPr>
        <w:t>2013</w:t>
      </w:r>
      <w:r w:rsidR="00993B6E" w:rsidRPr="00322B3D">
        <w:rPr>
          <w:rFonts w:ascii="Times" w:hAnsi="Times"/>
        </w:rPr>
        <w:t>).</w:t>
      </w:r>
      <w:r w:rsidR="00B331DD" w:rsidRPr="00322B3D">
        <w:rPr>
          <w:rFonts w:ascii="Times" w:hAnsi="Times"/>
        </w:rPr>
        <w:t xml:space="preserve"> Therefore</w:t>
      </w:r>
      <w:r w:rsidR="00CB2E0B">
        <w:rPr>
          <w:rFonts w:ascii="Times" w:hAnsi="Times"/>
        </w:rPr>
        <w:t>,</w:t>
      </w:r>
      <w:r w:rsidR="00B331DD" w:rsidRPr="00322B3D">
        <w:rPr>
          <w:rFonts w:ascii="Times" w:hAnsi="Times"/>
        </w:rPr>
        <w:t xml:space="preserve"> if individuals </w:t>
      </w:r>
      <w:r w:rsidR="003115AE" w:rsidRPr="00322B3D">
        <w:rPr>
          <w:rFonts w:ascii="Times" w:hAnsi="Times"/>
        </w:rPr>
        <w:t>could</w:t>
      </w:r>
      <w:r w:rsidR="00B331DD" w:rsidRPr="00322B3D">
        <w:rPr>
          <w:rFonts w:ascii="Times" w:hAnsi="Times"/>
        </w:rPr>
        <w:t xml:space="preserve"> estimate numerosity independently from clustering there should not be any preference</w:t>
      </w:r>
      <w:r w:rsidR="003115AE" w:rsidRPr="00322B3D">
        <w:rPr>
          <w:rFonts w:ascii="Times" w:hAnsi="Times"/>
        </w:rPr>
        <w:t>,</w:t>
      </w:r>
      <w:r w:rsidR="00B331DD" w:rsidRPr="00322B3D">
        <w:rPr>
          <w:rFonts w:ascii="Times" w:hAnsi="Times"/>
        </w:rPr>
        <w:t xml:space="preserve"> but if they perceived a difference in numerosity due to clustering they wo</w:t>
      </w:r>
      <w:r w:rsidR="007561A5" w:rsidRPr="00322B3D">
        <w:rPr>
          <w:rFonts w:ascii="Times" w:hAnsi="Times"/>
        </w:rPr>
        <w:t>uld be guided by that variable.</w:t>
      </w:r>
    </w:p>
    <w:p w14:paraId="54C34E0B" w14:textId="77777777" w:rsidR="00C46C38" w:rsidRPr="00322B3D" w:rsidRDefault="00963164" w:rsidP="00963164">
      <w:pPr>
        <w:pStyle w:val="BodyText"/>
        <w:tabs>
          <w:tab w:val="left" w:pos="567"/>
        </w:tabs>
        <w:rPr>
          <w:rFonts w:ascii="Times" w:hAnsi="Times"/>
        </w:rPr>
      </w:pPr>
      <w:r w:rsidRPr="00322B3D">
        <w:rPr>
          <w:rFonts w:ascii="Times" w:hAnsi="Times"/>
        </w:rPr>
        <w:tab/>
      </w:r>
      <w:r w:rsidR="00B331DD" w:rsidRPr="00322B3D">
        <w:rPr>
          <w:rFonts w:ascii="Times" w:hAnsi="Times"/>
        </w:rPr>
        <w:t>A s</w:t>
      </w:r>
      <w:r w:rsidRPr="00322B3D">
        <w:rPr>
          <w:rFonts w:ascii="Times" w:hAnsi="Times"/>
        </w:rPr>
        <w:t>i</w:t>
      </w:r>
      <w:r w:rsidR="00B331DD" w:rsidRPr="00322B3D">
        <w:rPr>
          <w:rFonts w:ascii="Times" w:hAnsi="Times"/>
        </w:rPr>
        <w:t>milar approach has already been used to study numerosity</w:t>
      </w:r>
      <w:r w:rsidR="008F23A7" w:rsidRPr="00322B3D">
        <w:rPr>
          <w:rFonts w:ascii="Times" w:hAnsi="Times"/>
        </w:rPr>
        <w:t xml:space="preserve"> with hu</w:t>
      </w:r>
      <w:r w:rsidR="00B83CF8" w:rsidRPr="00322B3D">
        <w:rPr>
          <w:rFonts w:ascii="Times" w:hAnsi="Times"/>
        </w:rPr>
        <w:t>m</w:t>
      </w:r>
      <w:r w:rsidR="008F23A7" w:rsidRPr="00322B3D">
        <w:rPr>
          <w:rFonts w:ascii="Times" w:hAnsi="Times"/>
        </w:rPr>
        <w:t>a</w:t>
      </w:r>
      <w:r w:rsidR="00B83CF8" w:rsidRPr="00322B3D">
        <w:rPr>
          <w:rFonts w:ascii="Times" w:hAnsi="Times"/>
        </w:rPr>
        <w:t>ns and monkeys</w:t>
      </w:r>
      <w:r w:rsidRPr="00322B3D">
        <w:rPr>
          <w:rFonts w:ascii="Times" w:hAnsi="Times"/>
        </w:rPr>
        <w:t>.</w:t>
      </w:r>
      <w:r w:rsidR="00B331DD" w:rsidRPr="00322B3D">
        <w:rPr>
          <w:rFonts w:ascii="Times" w:hAnsi="Times"/>
        </w:rPr>
        <w:t xml:space="preserve"> </w:t>
      </w:r>
      <w:r w:rsidR="00460592" w:rsidRPr="00322B3D">
        <w:rPr>
          <w:rFonts w:ascii="Times" w:hAnsi="Times"/>
        </w:rPr>
        <w:t xml:space="preserve">Although we were not aware of that study when designing our own, the logic of our experiment is similar to that of Experiment 2 in </w:t>
      </w:r>
      <w:r w:rsidR="00197E5E" w:rsidRPr="00322B3D">
        <w:rPr>
          <w:rFonts w:ascii="Times" w:hAnsi="Times"/>
        </w:rPr>
        <w:t>Beran (2006)</w:t>
      </w:r>
      <w:r w:rsidR="00460592" w:rsidRPr="00322B3D">
        <w:rPr>
          <w:rFonts w:ascii="Times" w:hAnsi="Times"/>
        </w:rPr>
        <w:t xml:space="preserve">. In </w:t>
      </w:r>
      <w:r w:rsidR="001356E8" w:rsidRPr="00322B3D">
        <w:rPr>
          <w:rFonts w:ascii="Times" w:hAnsi="Times"/>
        </w:rPr>
        <w:t>that</w:t>
      </w:r>
      <w:r w:rsidR="00460592" w:rsidRPr="00322B3D">
        <w:rPr>
          <w:rFonts w:ascii="Times" w:hAnsi="Times"/>
        </w:rPr>
        <w:t xml:space="preserve"> study he</w:t>
      </w:r>
      <w:r w:rsidR="00197E5E" w:rsidRPr="00322B3D">
        <w:rPr>
          <w:rFonts w:ascii="Times" w:hAnsi="Times"/>
        </w:rPr>
        <w:t xml:space="preserve"> compared humans to </w:t>
      </w:r>
      <w:r w:rsidR="00460592" w:rsidRPr="00322B3D">
        <w:rPr>
          <w:rFonts w:ascii="Times" w:hAnsi="Times"/>
        </w:rPr>
        <w:t xml:space="preserve">four rhesus monkeys and used dot configurations that varied in regularity. However, following the type of stimuli used in the original work on the </w:t>
      </w:r>
      <w:r w:rsidR="004519A1" w:rsidRPr="00322B3D">
        <w:rPr>
          <w:rFonts w:ascii="Times" w:hAnsi="Times"/>
        </w:rPr>
        <w:t>regular</w:t>
      </w:r>
      <w:r w:rsidR="00B94E3D" w:rsidRPr="00322B3D">
        <w:rPr>
          <w:rFonts w:ascii="Times" w:hAnsi="Times"/>
        </w:rPr>
        <w:t>-</w:t>
      </w:r>
      <w:r w:rsidR="00C418EB" w:rsidRPr="00322B3D">
        <w:rPr>
          <w:rFonts w:ascii="Times" w:hAnsi="Times"/>
        </w:rPr>
        <w:t>random</w:t>
      </w:r>
      <w:r w:rsidR="00460592" w:rsidRPr="00322B3D">
        <w:rPr>
          <w:rFonts w:ascii="Times" w:hAnsi="Times"/>
        </w:rPr>
        <w:t xml:space="preserve"> illusion</w:t>
      </w:r>
      <w:r w:rsidR="00BD136D" w:rsidRPr="00322B3D">
        <w:rPr>
          <w:rFonts w:ascii="Times" w:hAnsi="Times"/>
        </w:rPr>
        <w:t xml:space="preserve"> (Gin</w:t>
      </w:r>
      <w:r w:rsidR="003F79A4" w:rsidRPr="00322B3D">
        <w:rPr>
          <w:rFonts w:ascii="Times" w:hAnsi="Times"/>
        </w:rPr>
        <w:t>s</w:t>
      </w:r>
      <w:r w:rsidR="00627B57" w:rsidRPr="00322B3D">
        <w:rPr>
          <w:rFonts w:ascii="Times" w:hAnsi="Times"/>
        </w:rPr>
        <w:t>berg, 19</w:t>
      </w:r>
      <w:r w:rsidR="00BD136D" w:rsidRPr="00322B3D">
        <w:rPr>
          <w:rFonts w:ascii="Times" w:hAnsi="Times"/>
        </w:rPr>
        <w:t>80</w:t>
      </w:r>
      <w:r w:rsidR="003115AE" w:rsidRPr="00322B3D">
        <w:rPr>
          <w:rFonts w:ascii="Times" w:hAnsi="Times"/>
        </w:rPr>
        <w:t>, see Figure 1</w:t>
      </w:r>
      <w:r w:rsidR="00BD136D" w:rsidRPr="00322B3D">
        <w:rPr>
          <w:rFonts w:ascii="Times" w:hAnsi="Times"/>
        </w:rPr>
        <w:t xml:space="preserve">) </w:t>
      </w:r>
      <w:r w:rsidR="00460592" w:rsidRPr="00322B3D">
        <w:rPr>
          <w:rFonts w:ascii="Times" w:hAnsi="Times"/>
        </w:rPr>
        <w:t xml:space="preserve">the regular configuration was a perfect square matrix. </w:t>
      </w:r>
      <w:r w:rsidR="00ED67C0" w:rsidRPr="00322B3D">
        <w:rPr>
          <w:rFonts w:ascii="Times" w:hAnsi="Times"/>
        </w:rPr>
        <w:t xml:space="preserve">There was evidence that both humans and monkeys experienced the </w:t>
      </w:r>
      <w:r w:rsidR="004519A1" w:rsidRPr="00322B3D">
        <w:rPr>
          <w:rFonts w:ascii="Times" w:hAnsi="Times"/>
        </w:rPr>
        <w:t>regular-</w:t>
      </w:r>
      <w:r w:rsidR="00ED67C0" w:rsidRPr="00322B3D">
        <w:rPr>
          <w:rFonts w:ascii="Times" w:hAnsi="Times"/>
        </w:rPr>
        <w:t>random illusion, but with some individual differences. Different methodology provided different results, including some cases where monkeys had preference for the less regular configuration (</w:t>
      </w:r>
      <w:r w:rsidR="009D101B" w:rsidRPr="00322B3D">
        <w:rPr>
          <w:rFonts w:ascii="Times" w:hAnsi="Times"/>
        </w:rPr>
        <w:t>Experiment 1</w:t>
      </w:r>
      <w:r w:rsidR="00ED67C0" w:rsidRPr="00322B3D">
        <w:rPr>
          <w:rFonts w:ascii="Times" w:hAnsi="Times"/>
        </w:rPr>
        <w:t>).</w:t>
      </w:r>
      <w:r w:rsidR="00C46C38" w:rsidRPr="00322B3D">
        <w:rPr>
          <w:rFonts w:ascii="Times" w:hAnsi="Times"/>
        </w:rPr>
        <w:t xml:space="preserve"> </w:t>
      </w:r>
    </w:p>
    <w:p w14:paraId="6395E066" w14:textId="7646FAB2" w:rsidR="00A37965" w:rsidRPr="00322B3D" w:rsidRDefault="001437E5" w:rsidP="00A37965">
      <w:pPr>
        <w:pStyle w:val="BodyText"/>
        <w:tabs>
          <w:tab w:val="left" w:pos="567"/>
        </w:tabs>
        <w:rPr>
          <w:rFonts w:ascii="Times" w:hAnsi="Times"/>
        </w:rPr>
      </w:pPr>
      <w:r w:rsidRPr="00322B3D">
        <w:rPr>
          <w:rFonts w:ascii="Times" w:hAnsi="Times"/>
        </w:rPr>
        <w:t>More recently</w:t>
      </w:r>
      <w:r w:rsidR="00CB2E0B">
        <w:rPr>
          <w:rFonts w:ascii="Times" w:hAnsi="Times"/>
        </w:rPr>
        <w:t>,</w:t>
      </w:r>
      <w:r w:rsidRPr="00322B3D">
        <w:rPr>
          <w:rFonts w:ascii="Times" w:hAnsi="Times"/>
        </w:rPr>
        <w:t xml:space="preserve"> </w:t>
      </w:r>
      <w:r w:rsidR="00963164" w:rsidRPr="00322B3D">
        <w:rPr>
          <w:rFonts w:ascii="Times" w:hAnsi="Times"/>
        </w:rPr>
        <w:t xml:space="preserve">Agrillo, Parrish and Beran (2014) tested </w:t>
      </w:r>
      <w:r w:rsidR="00E61DF1" w:rsidRPr="00322B3D">
        <w:rPr>
          <w:rFonts w:ascii="Times" w:hAnsi="Times"/>
        </w:rPr>
        <w:t>c</w:t>
      </w:r>
      <w:r w:rsidR="00963164" w:rsidRPr="00322B3D">
        <w:rPr>
          <w:rFonts w:ascii="Times" w:hAnsi="Times"/>
        </w:rPr>
        <w:t xml:space="preserve">apuchin monkeys, </w:t>
      </w:r>
      <w:r w:rsidR="00E61DF1" w:rsidRPr="00322B3D">
        <w:rPr>
          <w:rFonts w:ascii="Times" w:hAnsi="Times"/>
        </w:rPr>
        <w:t>r</w:t>
      </w:r>
      <w:r w:rsidR="00963164" w:rsidRPr="00322B3D">
        <w:rPr>
          <w:rFonts w:ascii="Times" w:hAnsi="Times"/>
        </w:rPr>
        <w:t>hesus monkeys</w:t>
      </w:r>
      <w:r w:rsidR="0096590E" w:rsidRPr="00322B3D">
        <w:rPr>
          <w:rFonts w:ascii="Times" w:hAnsi="Times"/>
        </w:rPr>
        <w:t xml:space="preserve"> </w:t>
      </w:r>
      <w:r w:rsidR="00963164" w:rsidRPr="00322B3D">
        <w:rPr>
          <w:rFonts w:ascii="Times" w:hAnsi="Times"/>
        </w:rPr>
        <w:t xml:space="preserve">and </w:t>
      </w:r>
      <w:r w:rsidR="00E61DF1" w:rsidRPr="00322B3D">
        <w:rPr>
          <w:rFonts w:ascii="Times" w:hAnsi="Times"/>
        </w:rPr>
        <w:t>c</w:t>
      </w:r>
      <w:r w:rsidR="00BA5FC7" w:rsidRPr="00322B3D">
        <w:rPr>
          <w:rFonts w:ascii="Times" w:hAnsi="Times"/>
        </w:rPr>
        <w:t>himpanzees,</w:t>
      </w:r>
      <w:r w:rsidR="00963164" w:rsidRPr="00322B3D">
        <w:rPr>
          <w:rFonts w:ascii="Times" w:hAnsi="Times"/>
        </w:rPr>
        <w:t xml:space="preserve"> using the Solitaire illusion. Overall there was no or weak evidence of the </w:t>
      </w:r>
      <w:r w:rsidR="008A5921" w:rsidRPr="00322B3D">
        <w:rPr>
          <w:rFonts w:ascii="Times" w:hAnsi="Times"/>
        </w:rPr>
        <w:t>configuration affecting perceived numerosity</w:t>
      </w:r>
      <w:r w:rsidR="00963164" w:rsidRPr="00322B3D">
        <w:rPr>
          <w:rFonts w:ascii="Times" w:hAnsi="Times"/>
        </w:rPr>
        <w:t xml:space="preserve"> in these species</w:t>
      </w:r>
      <w:r w:rsidR="008A5921" w:rsidRPr="00322B3D">
        <w:rPr>
          <w:rFonts w:ascii="Times" w:hAnsi="Times"/>
        </w:rPr>
        <w:t xml:space="preserve"> using this illusion</w:t>
      </w:r>
      <w:r w:rsidR="00963164" w:rsidRPr="00322B3D">
        <w:rPr>
          <w:rFonts w:ascii="Times" w:hAnsi="Times"/>
        </w:rPr>
        <w:t xml:space="preserve">. </w:t>
      </w:r>
      <w:r w:rsidR="00A37965" w:rsidRPr="00322B3D">
        <w:rPr>
          <w:rFonts w:ascii="Times" w:hAnsi="Times"/>
        </w:rPr>
        <w:t xml:space="preserve">Parrish, Agrillo, Perdue and Beran, (2016) further studied the solitaire illusion in children and capuchin monkeys. </w:t>
      </w:r>
      <w:r w:rsidR="00DB69C1" w:rsidRPr="00322B3D">
        <w:rPr>
          <w:rFonts w:ascii="Times" w:hAnsi="Times"/>
        </w:rPr>
        <w:t xml:space="preserve">There was some evidence that the monkeys perceived the illusion, although there were large individual differences. Interestingly, similar large individual differences were present </w:t>
      </w:r>
      <w:r w:rsidR="00CA2DE8" w:rsidRPr="00322B3D">
        <w:rPr>
          <w:rFonts w:ascii="Times" w:hAnsi="Times"/>
        </w:rPr>
        <w:t xml:space="preserve">also </w:t>
      </w:r>
      <w:r w:rsidR="00DB69C1" w:rsidRPr="00322B3D">
        <w:rPr>
          <w:rFonts w:ascii="Times" w:hAnsi="Times"/>
        </w:rPr>
        <w:t xml:space="preserve">in the </w:t>
      </w:r>
      <w:r w:rsidR="00CA2DE8" w:rsidRPr="00322B3D">
        <w:rPr>
          <w:rFonts w:ascii="Times" w:hAnsi="Times"/>
        </w:rPr>
        <w:t xml:space="preserve">young </w:t>
      </w:r>
      <w:r w:rsidR="00DB69C1" w:rsidRPr="00322B3D">
        <w:rPr>
          <w:rFonts w:ascii="Times" w:hAnsi="Times"/>
        </w:rPr>
        <w:t>children.</w:t>
      </w:r>
      <w:r w:rsidR="00551F8D" w:rsidRPr="00322B3D">
        <w:rPr>
          <w:rFonts w:ascii="Times" w:hAnsi="Times"/>
        </w:rPr>
        <w:t xml:space="preserve"> Parrish et al. conclude that perhaps experie</w:t>
      </w:r>
      <w:r w:rsidR="00984BB2" w:rsidRPr="00322B3D">
        <w:rPr>
          <w:rFonts w:ascii="Times" w:hAnsi="Times"/>
        </w:rPr>
        <w:t>nce plays a role in shaping the emergence of the Solitaire illusion.</w:t>
      </w:r>
    </w:p>
    <w:p w14:paraId="07CE922F" w14:textId="77777777" w:rsidR="00C46C38" w:rsidRPr="00322B3D" w:rsidRDefault="00C46C38" w:rsidP="00A37965">
      <w:pPr>
        <w:pStyle w:val="BodyText"/>
        <w:tabs>
          <w:tab w:val="left" w:pos="567"/>
        </w:tabs>
        <w:rPr>
          <w:rFonts w:ascii="Times" w:hAnsi="Times"/>
        </w:rPr>
      </w:pPr>
      <w:r w:rsidRPr="00322B3D">
        <w:rPr>
          <w:rFonts w:ascii="Times" w:hAnsi="Times"/>
        </w:rPr>
        <w:t>Because of the importance of experience, chicks provide a unique opportunity to test numerosity perception in animals with minimal experience (a few days after hatching) and no social influence (the chicks are kept in isolation).</w:t>
      </w:r>
    </w:p>
    <w:p w14:paraId="1ACAC27C" w14:textId="77777777" w:rsidR="00DA7464" w:rsidRPr="00322B3D" w:rsidRDefault="00DA7464" w:rsidP="00A37965">
      <w:pPr>
        <w:pStyle w:val="BodyText"/>
        <w:tabs>
          <w:tab w:val="left" w:pos="567"/>
        </w:tabs>
        <w:rPr>
          <w:rFonts w:ascii="Times" w:hAnsi="Times"/>
        </w:rPr>
      </w:pPr>
    </w:p>
    <w:p w14:paraId="6F93C55E" w14:textId="77777777" w:rsidR="00DA7464" w:rsidRPr="00322B3D" w:rsidRDefault="00570B5E" w:rsidP="00570B5E">
      <w:pPr>
        <w:pStyle w:val="BodyText"/>
        <w:tabs>
          <w:tab w:val="left" w:pos="567"/>
        </w:tabs>
        <w:ind w:firstLine="0"/>
        <w:jc w:val="center"/>
        <w:rPr>
          <w:rFonts w:ascii="Times" w:hAnsi="Times"/>
        </w:rPr>
      </w:pPr>
      <w:r w:rsidRPr="00322B3D">
        <w:rPr>
          <w:rFonts w:ascii="Times" w:hAnsi="Times"/>
          <w:noProof/>
        </w:rPr>
        <w:drawing>
          <wp:inline distT="0" distB="0" distL="0" distR="0" wp14:anchorId="6358DDCD" wp14:editId="6341E0C8">
            <wp:extent cx="4120087" cy="43200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0087" cy="4320000"/>
                    </a:xfrm>
                    <a:prstGeom prst="rect">
                      <a:avLst/>
                    </a:prstGeom>
                    <a:noFill/>
                    <a:ln>
                      <a:noFill/>
                    </a:ln>
                  </pic:spPr>
                </pic:pic>
              </a:graphicData>
            </a:graphic>
          </wp:inline>
        </w:drawing>
      </w:r>
    </w:p>
    <w:p w14:paraId="13079B71" w14:textId="77777777" w:rsidR="00E61DF1" w:rsidRPr="00322B3D" w:rsidRDefault="00E61DF1" w:rsidP="00281D6C">
      <w:pPr>
        <w:pStyle w:val="BodyText"/>
        <w:spacing w:line="240" w:lineRule="auto"/>
        <w:ind w:firstLine="0"/>
        <w:rPr>
          <w:rFonts w:ascii="Times" w:hAnsi="Times"/>
        </w:rPr>
      </w:pPr>
    </w:p>
    <w:p w14:paraId="25E2EDEF" w14:textId="4D28891E" w:rsidR="00DA7464" w:rsidRPr="00322B3D" w:rsidRDefault="008934F7" w:rsidP="00281D6C">
      <w:pPr>
        <w:pStyle w:val="BodyText"/>
        <w:spacing w:line="240" w:lineRule="auto"/>
        <w:ind w:firstLine="0"/>
        <w:rPr>
          <w:rFonts w:ascii="Times" w:hAnsi="Times"/>
        </w:rPr>
      </w:pPr>
      <w:r w:rsidRPr="00322B3D">
        <w:rPr>
          <w:rFonts w:ascii="Times" w:hAnsi="Times"/>
        </w:rPr>
        <w:t xml:space="preserve">Figure </w:t>
      </w:r>
      <w:r w:rsidR="00AD3161" w:rsidRPr="00322B3D">
        <w:rPr>
          <w:rFonts w:ascii="Times" w:hAnsi="Times"/>
        </w:rPr>
        <w:t>3</w:t>
      </w:r>
      <w:r w:rsidRPr="00322B3D">
        <w:rPr>
          <w:rFonts w:ascii="Times" w:hAnsi="Times"/>
        </w:rPr>
        <w:t xml:space="preserve">. </w:t>
      </w:r>
      <w:r w:rsidR="005C271C" w:rsidRPr="00322B3D">
        <w:rPr>
          <w:rFonts w:ascii="Times" w:hAnsi="Times"/>
        </w:rPr>
        <w:t xml:space="preserve">The first pair of stimuli is an example of stimuli used during training. Numerosity was always 20 in one pattern and 40 </w:t>
      </w:r>
      <w:r w:rsidR="007B0DD1" w:rsidRPr="00322B3D">
        <w:rPr>
          <w:rFonts w:ascii="Times" w:hAnsi="Times"/>
        </w:rPr>
        <w:t>in</w:t>
      </w:r>
      <w:r w:rsidR="005C271C" w:rsidRPr="00322B3D">
        <w:rPr>
          <w:rFonts w:ascii="Times" w:hAnsi="Times"/>
        </w:rPr>
        <w:t xml:space="preserve"> the other. </w:t>
      </w:r>
      <w:r w:rsidR="00B173C2" w:rsidRPr="00322B3D">
        <w:rPr>
          <w:rFonts w:ascii="Times" w:hAnsi="Times"/>
        </w:rPr>
        <w:t xml:space="preserve">The dot had a radius of 10 pixels. </w:t>
      </w:r>
      <w:r w:rsidR="00F4549A" w:rsidRPr="00322B3D">
        <w:rPr>
          <w:rFonts w:ascii="Times" w:hAnsi="Times"/>
        </w:rPr>
        <w:t>The minimum inter element distance was 3.6 times the radius</w:t>
      </w:r>
      <w:r w:rsidR="00146C3E" w:rsidRPr="00322B3D">
        <w:rPr>
          <w:rFonts w:ascii="Times" w:hAnsi="Times"/>
        </w:rPr>
        <w:t xml:space="preserve"> (36 pixels)</w:t>
      </w:r>
      <w:r w:rsidR="00F4549A" w:rsidRPr="00322B3D">
        <w:rPr>
          <w:rFonts w:ascii="Times" w:hAnsi="Times"/>
        </w:rPr>
        <w:t>.</w:t>
      </w:r>
      <w:r w:rsidR="004312D1" w:rsidRPr="00322B3D">
        <w:rPr>
          <w:rFonts w:ascii="Times" w:hAnsi="Times"/>
        </w:rPr>
        <w:t xml:space="preserve"> The second pair of stimuli are examples used in the experimental phase. Numerosity was always 30 dots</w:t>
      </w:r>
      <w:r w:rsidR="00D61816">
        <w:rPr>
          <w:rFonts w:ascii="Times" w:hAnsi="Times"/>
        </w:rPr>
        <w:t>. However, o</w:t>
      </w:r>
      <w:r w:rsidR="004312D1" w:rsidRPr="00322B3D">
        <w:rPr>
          <w:rFonts w:ascii="Times" w:hAnsi="Times"/>
        </w:rPr>
        <w:t xml:space="preserve">ne pattern has a minimum inter element distance of 2.1 radii </w:t>
      </w:r>
      <w:r w:rsidR="00B90377" w:rsidRPr="00322B3D">
        <w:rPr>
          <w:rFonts w:ascii="Times" w:hAnsi="Times"/>
        </w:rPr>
        <w:t xml:space="preserve">or 21 pixels </w:t>
      </w:r>
      <w:r w:rsidR="004312D1" w:rsidRPr="00322B3D">
        <w:rPr>
          <w:rFonts w:ascii="Times" w:hAnsi="Times"/>
        </w:rPr>
        <w:t xml:space="preserve">(left example), and the other a minimum of 5.1 radii </w:t>
      </w:r>
      <w:r w:rsidR="00B90377" w:rsidRPr="00322B3D">
        <w:rPr>
          <w:rFonts w:ascii="Times" w:hAnsi="Times"/>
        </w:rPr>
        <w:t xml:space="preserve">or 51 pixels </w:t>
      </w:r>
      <w:r w:rsidR="004312D1" w:rsidRPr="00322B3D">
        <w:rPr>
          <w:rFonts w:ascii="Times" w:hAnsi="Times"/>
        </w:rPr>
        <w:t xml:space="preserve">(right example). </w:t>
      </w:r>
      <w:r w:rsidR="00764F0C">
        <w:rPr>
          <w:rFonts w:ascii="Times" w:hAnsi="Times"/>
        </w:rPr>
        <w:t>In the case of</w:t>
      </w:r>
      <w:r w:rsidR="004312D1" w:rsidRPr="00322B3D">
        <w:rPr>
          <w:rFonts w:ascii="Times" w:hAnsi="Times"/>
        </w:rPr>
        <w:t xml:space="preserve"> 2.1 radii elements could be close </w:t>
      </w:r>
      <w:r w:rsidR="00FD7620" w:rsidRPr="00322B3D">
        <w:rPr>
          <w:rFonts w:ascii="Times" w:hAnsi="Times"/>
        </w:rPr>
        <w:t xml:space="preserve">but </w:t>
      </w:r>
      <w:r w:rsidR="004312D1" w:rsidRPr="00322B3D">
        <w:rPr>
          <w:rFonts w:ascii="Times" w:hAnsi="Times"/>
        </w:rPr>
        <w:t>without touching.</w:t>
      </w:r>
    </w:p>
    <w:p w14:paraId="0DCE9FED" w14:textId="77777777" w:rsidR="00E61DF1" w:rsidRPr="00322B3D" w:rsidRDefault="00E61DF1" w:rsidP="00F64837">
      <w:pPr>
        <w:pStyle w:val="BodyText"/>
        <w:rPr>
          <w:rFonts w:ascii="Times" w:hAnsi="Times"/>
        </w:rPr>
      </w:pPr>
    </w:p>
    <w:p w14:paraId="4ADA001E" w14:textId="77777777" w:rsidR="00E85D44" w:rsidRPr="00322B3D" w:rsidRDefault="001C0365" w:rsidP="00F64837">
      <w:pPr>
        <w:pStyle w:val="BodyText"/>
        <w:jc w:val="center"/>
        <w:rPr>
          <w:rFonts w:ascii="Times" w:hAnsi="Times"/>
        </w:rPr>
      </w:pPr>
      <w:r w:rsidRPr="00322B3D">
        <w:rPr>
          <w:rFonts w:ascii="Times" w:hAnsi="Times"/>
        </w:rPr>
        <w:t>Experiment</w:t>
      </w:r>
      <w:r w:rsidR="00A45349" w:rsidRPr="00322B3D">
        <w:rPr>
          <w:rFonts w:ascii="Times" w:hAnsi="Times"/>
        </w:rPr>
        <w:t xml:space="preserve"> 1</w:t>
      </w:r>
      <w:r w:rsidR="00DC661E" w:rsidRPr="00322B3D">
        <w:rPr>
          <w:rFonts w:ascii="Times" w:hAnsi="Times"/>
        </w:rPr>
        <w:t>: Human adults</w:t>
      </w:r>
    </w:p>
    <w:p w14:paraId="28436181" w14:textId="77777777" w:rsidR="00A50021" w:rsidRPr="00322B3D" w:rsidRDefault="00A50021" w:rsidP="00F64837">
      <w:pPr>
        <w:pStyle w:val="BodyText"/>
        <w:rPr>
          <w:rFonts w:ascii="Times" w:hAnsi="Times"/>
          <w:color w:val="3366FF"/>
        </w:rPr>
      </w:pPr>
    </w:p>
    <w:p w14:paraId="3C006D34" w14:textId="00918434" w:rsidR="00F03CE9" w:rsidRPr="00322B3D" w:rsidRDefault="00D50DB9" w:rsidP="00F64837">
      <w:pPr>
        <w:pStyle w:val="BodyText"/>
        <w:rPr>
          <w:rFonts w:ascii="Times" w:hAnsi="Times"/>
        </w:rPr>
      </w:pPr>
      <w:r w:rsidRPr="00322B3D">
        <w:rPr>
          <w:rFonts w:ascii="Times" w:hAnsi="Times"/>
        </w:rPr>
        <w:t xml:space="preserve">We tested </w:t>
      </w:r>
      <w:r w:rsidR="00396177" w:rsidRPr="00322B3D">
        <w:rPr>
          <w:rFonts w:ascii="Times" w:hAnsi="Times"/>
        </w:rPr>
        <w:t>human adults</w:t>
      </w:r>
      <w:r w:rsidRPr="00322B3D">
        <w:rPr>
          <w:rFonts w:ascii="Times" w:hAnsi="Times"/>
        </w:rPr>
        <w:t xml:space="preserve"> using the modified reinforcement task. </w:t>
      </w:r>
      <w:r w:rsidR="007216EA" w:rsidRPr="00322B3D">
        <w:rPr>
          <w:rFonts w:ascii="Times" w:hAnsi="Times"/>
        </w:rPr>
        <w:t>Participants, naïve to the purpose of the study, were presented with two images of red dots. They were told to start by selecting either stimulus, and that they would receive</w:t>
      </w:r>
      <w:r w:rsidR="005A2A54" w:rsidRPr="00322B3D">
        <w:rPr>
          <w:rFonts w:ascii="Times" w:hAnsi="Times"/>
        </w:rPr>
        <w:t xml:space="preserve"> feedback as to whether it was correct</w:t>
      </w:r>
      <w:r w:rsidR="00321BA2">
        <w:rPr>
          <w:rFonts w:ascii="Times" w:hAnsi="Times"/>
        </w:rPr>
        <w:t>.</w:t>
      </w:r>
      <w:r w:rsidRPr="00322B3D">
        <w:rPr>
          <w:rFonts w:ascii="Times" w:hAnsi="Times"/>
        </w:rPr>
        <w:t xml:space="preserve"> Images were presented sequentially so that observers could look at the </w:t>
      </w:r>
      <w:r w:rsidR="00560B72" w:rsidRPr="00322B3D">
        <w:rPr>
          <w:rFonts w:ascii="Times" w:hAnsi="Times"/>
        </w:rPr>
        <w:t>center</w:t>
      </w:r>
      <w:r w:rsidRPr="00322B3D">
        <w:rPr>
          <w:rFonts w:ascii="Times" w:hAnsi="Times"/>
        </w:rPr>
        <w:t xml:space="preserve"> of the screen and </w:t>
      </w:r>
      <w:r w:rsidR="002434B6" w:rsidRPr="00322B3D">
        <w:rPr>
          <w:rFonts w:ascii="Times" w:hAnsi="Times"/>
        </w:rPr>
        <w:t>to control</w:t>
      </w:r>
      <w:r w:rsidR="00896127" w:rsidRPr="00322B3D">
        <w:rPr>
          <w:rFonts w:ascii="Times" w:hAnsi="Times"/>
        </w:rPr>
        <w:t xml:space="preserve"> </w:t>
      </w:r>
      <w:r w:rsidRPr="00322B3D">
        <w:rPr>
          <w:rFonts w:ascii="Times" w:hAnsi="Times"/>
        </w:rPr>
        <w:t xml:space="preserve">amount of time per image. </w:t>
      </w:r>
      <w:r w:rsidR="00F5435E" w:rsidRPr="00322B3D">
        <w:rPr>
          <w:rFonts w:ascii="Times" w:hAnsi="Times"/>
        </w:rPr>
        <w:t xml:space="preserve">Participants were randomly assigned to the condition in which </w:t>
      </w:r>
      <w:r w:rsidR="00951163" w:rsidRPr="00322B3D">
        <w:rPr>
          <w:rFonts w:ascii="Times" w:hAnsi="Times"/>
        </w:rPr>
        <w:t>the</w:t>
      </w:r>
      <w:r w:rsidR="00AB5295" w:rsidRPr="00322B3D">
        <w:rPr>
          <w:rFonts w:ascii="Times" w:hAnsi="Times"/>
        </w:rPr>
        <w:t xml:space="preserve"> </w:t>
      </w:r>
      <w:r w:rsidR="00F5435E" w:rsidRPr="00322B3D">
        <w:rPr>
          <w:rFonts w:ascii="Times" w:hAnsi="Times"/>
        </w:rPr>
        <w:t xml:space="preserve">20 </w:t>
      </w:r>
      <w:r w:rsidR="00951163" w:rsidRPr="00322B3D">
        <w:rPr>
          <w:rFonts w:ascii="Times" w:hAnsi="Times"/>
        </w:rPr>
        <w:t xml:space="preserve">dots </w:t>
      </w:r>
      <w:r w:rsidR="005A2A54" w:rsidRPr="00322B3D">
        <w:rPr>
          <w:rFonts w:ascii="Times" w:hAnsi="Times"/>
        </w:rPr>
        <w:t xml:space="preserve">stimulus </w:t>
      </w:r>
      <w:r w:rsidR="00F5435E" w:rsidRPr="00322B3D">
        <w:rPr>
          <w:rFonts w:ascii="Times" w:hAnsi="Times"/>
        </w:rPr>
        <w:t xml:space="preserve">was the correct choice or </w:t>
      </w:r>
      <w:r w:rsidR="00951163" w:rsidRPr="00322B3D">
        <w:rPr>
          <w:rFonts w:ascii="Times" w:hAnsi="Times"/>
        </w:rPr>
        <w:t xml:space="preserve">the condition in which the </w:t>
      </w:r>
      <w:r w:rsidR="00F5435E" w:rsidRPr="00322B3D">
        <w:rPr>
          <w:rFonts w:ascii="Times" w:hAnsi="Times"/>
        </w:rPr>
        <w:t xml:space="preserve">40 </w:t>
      </w:r>
      <w:r w:rsidR="00951163" w:rsidRPr="00322B3D">
        <w:rPr>
          <w:rFonts w:ascii="Times" w:hAnsi="Times"/>
        </w:rPr>
        <w:t xml:space="preserve">dots </w:t>
      </w:r>
      <w:r w:rsidR="005A2A54" w:rsidRPr="00322B3D">
        <w:rPr>
          <w:rFonts w:ascii="Times" w:hAnsi="Times"/>
        </w:rPr>
        <w:t xml:space="preserve">stimulus </w:t>
      </w:r>
      <w:r w:rsidR="00F5435E" w:rsidRPr="00322B3D">
        <w:rPr>
          <w:rFonts w:ascii="Times" w:hAnsi="Times"/>
        </w:rPr>
        <w:t>was the correct choice.</w:t>
      </w:r>
    </w:p>
    <w:p w14:paraId="776A2779" w14:textId="6B881384" w:rsidR="003C1735" w:rsidRPr="00322B3D" w:rsidRDefault="002509BA" w:rsidP="00F64837">
      <w:pPr>
        <w:pStyle w:val="BodyText"/>
        <w:rPr>
          <w:rFonts w:ascii="Times" w:hAnsi="Times"/>
        </w:rPr>
      </w:pPr>
      <w:r w:rsidRPr="00322B3D">
        <w:rPr>
          <w:rFonts w:ascii="Times" w:hAnsi="Times"/>
        </w:rPr>
        <w:t>The</w:t>
      </w:r>
      <w:r w:rsidR="00F5435E" w:rsidRPr="00322B3D">
        <w:rPr>
          <w:rFonts w:ascii="Times" w:hAnsi="Times"/>
        </w:rPr>
        <w:t xml:space="preserve"> feedback </w:t>
      </w:r>
      <w:r w:rsidR="00F001A6" w:rsidRPr="00322B3D">
        <w:rPr>
          <w:rFonts w:ascii="Times" w:hAnsi="Times"/>
        </w:rPr>
        <w:t>is expected to</w:t>
      </w:r>
      <w:r w:rsidR="00F5435E" w:rsidRPr="00322B3D">
        <w:rPr>
          <w:rFonts w:ascii="Times" w:hAnsi="Times"/>
        </w:rPr>
        <w:t xml:space="preserve"> lead individuals </w:t>
      </w:r>
      <w:r w:rsidR="00171E14" w:rsidRPr="00322B3D">
        <w:rPr>
          <w:rFonts w:ascii="Times" w:hAnsi="Times"/>
        </w:rPr>
        <w:t xml:space="preserve">to </w:t>
      </w:r>
      <w:r w:rsidR="00F5435E" w:rsidRPr="00322B3D">
        <w:rPr>
          <w:rFonts w:ascii="Times" w:hAnsi="Times"/>
        </w:rPr>
        <w:t xml:space="preserve">use a rule. </w:t>
      </w:r>
      <w:r w:rsidR="00171E14" w:rsidRPr="00322B3D">
        <w:rPr>
          <w:rFonts w:ascii="Times" w:hAnsi="Times"/>
        </w:rPr>
        <w:t>Afte</w:t>
      </w:r>
      <w:r w:rsidR="0017312F" w:rsidRPr="00322B3D">
        <w:rPr>
          <w:rFonts w:ascii="Times" w:hAnsi="Times"/>
        </w:rPr>
        <w:t>r they reached a criterion</w:t>
      </w:r>
      <w:r w:rsidR="0079434B">
        <w:rPr>
          <w:rFonts w:ascii="Times" w:hAnsi="Times"/>
        </w:rPr>
        <w:t>,</w:t>
      </w:r>
      <w:r w:rsidR="0017312F" w:rsidRPr="00322B3D">
        <w:rPr>
          <w:rFonts w:ascii="Times" w:hAnsi="Times"/>
        </w:rPr>
        <w:t xml:space="preserve"> the training phase was followed by an experimental</w:t>
      </w:r>
      <w:r w:rsidR="00171E14" w:rsidRPr="00322B3D">
        <w:rPr>
          <w:rFonts w:ascii="Times" w:hAnsi="Times"/>
        </w:rPr>
        <w:t xml:space="preserve"> phase. New stimuli were interleaved with the original stimuli. </w:t>
      </w:r>
      <w:r w:rsidR="002D4158" w:rsidRPr="00322B3D">
        <w:rPr>
          <w:rFonts w:ascii="Times" w:hAnsi="Times"/>
        </w:rPr>
        <w:t>A</w:t>
      </w:r>
      <w:r w:rsidR="0020255D" w:rsidRPr="00322B3D">
        <w:rPr>
          <w:rFonts w:ascii="Times" w:hAnsi="Times"/>
        </w:rPr>
        <w:t>l</w:t>
      </w:r>
      <w:r w:rsidR="002D4158" w:rsidRPr="00322B3D">
        <w:rPr>
          <w:rFonts w:ascii="Times" w:hAnsi="Times"/>
        </w:rPr>
        <w:t>l stimuli in the new pairs</w:t>
      </w:r>
      <w:r w:rsidR="00171E14" w:rsidRPr="00322B3D">
        <w:rPr>
          <w:rFonts w:ascii="Times" w:hAnsi="Times"/>
        </w:rPr>
        <w:t xml:space="preserve"> ha</w:t>
      </w:r>
      <w:r w:rsidR="00E61DF1" w:rsidRPr="00322B3D">
        <w:rPr>
          <w:rFonts w:ascii="Times" w:hAnsi="Times"/>
        </w:rPr>
        <w:t>d</w:t>
      </w:r>
      <w:r w:rsidR="00171E14" w:rsidRPr="00322B3D">
        <w:rPr>
          <w:rFonts w:ascii="Times" w:hAnsi="Times"/>
        </w:rPr>
        <w:t xml:space="preserve"> 30 dots</w:t>
      </w:r>
      <w:r w:rsidR="003A17E7" w:rsidRPr="00322B3D">
        <w:rPr>
          <w:rFonts w:ascii="Times" w:hAnsi="Times"/>
        </w:rPr>
        <w:t>, but</w:t>
      </w:r>
      <w:r w:rsidR="00C8473C" w:rsidRPr="00322B3D">
        <w:rPr>
          <w:rFonts w:ascii="Times" w:hAnsi="Times"/>
        </w:rPr>
        <w:t xml:space="preserve"> </w:t>
      </w:r>
      <w:r w:rsidR="002669FE" w:rsidRPr="00322B3D">
        <w:rPr>
          <w:rFonts w:ascii="Times" w:hAnsi="Times"/>
        </w:rPr>
        <w:t>the two images differ</w:t>
      </w:r>
      <w:r w:rsidR="00171E14" w:rsidRPr="00322B3D">
        <w:rPr>
          <w:rFonts w:ascii="Times" w:hAnsi="Times"/>
        </w:rPr>
        <w:t>ed in the minimum inter-element distance</w:t>
      </w:r>
      <w:r w:rsidR="00B6725F" w:rsidRPr="00322B3D">
        <w:rPr>
          <w:rFonts w:ascii="Times" w:hAnsi="Times"/>
        </w:rPr>
        <w:t xml:space="preserve"> (MD)</w:t>
      </w:r>
      <w:r w:rsidR="00171E14" w:rsidRPr="00322B3D">
        <w:rPr>
          <w:rFonts w:ascii="Times" w:hAnsi="Times"/>
        </w:rPr>
        <w:t xml:space="preserve">. </w:t>
      </w:r>
      <w:r w:rsidR="00E55DAE" w:rsidRPr="00322B3D">
        <w:rPr>
          <w:rFonts w:ascii="Times" w:hAnsi="Times"/>
        </w:rPr>
        <w:t>In one</w:t>
      </w:r>
      <w:r w:rsidR="00171E14" w:rsidRPr="00322B3D">
        <w:rPr>
          <w:rFonts w:ascii="Times" w:hAnsi="Times"/>
        </w:rPr>
        <w:t xml:space="preserve"> the minimum distance was </w:t>
      </w:r>
      <w:r w:rsidR="009B3491" w:rsidRPr="00322B3D">
        <w:rPr>
          <w:rFonts w:ascii="Times" w:hAnsi="Times"/>
        </w:rPr>
        <w:t>smaller</w:t>
      </w:r>
      <w:r w:rsidR="00171E14" w:rsidRPr="00322B3D">
        <w:rPr>
          <w:rFonts w:ascii="Times" w:hAnsi="Times"/>
        </w:rPr>
        <w:t xml:space="preserve"> than the original</w:t>
      </w:r>
      <w:r w:rsidR="00FB77BF" w:rsidRPr="00322B3D">
        <w:rPr>
          <w:rFonts w:ascii="Times" w:hAnsi="Times"/>
        </w:rPr>
        <w:t>,</w:t>
      </w:r>
      <w:r w:rsidR="00171E14" w:rsidRPr="00322B3D">
        <w:rPr>
          <w:rFonts w:ascii="Times" w:hAnsi="Times"/>
        </w:rPr>
        <w:t xml:space="preserve"> </w:t>
      </w:r>
      <w:r w:rsidR="009507E9" w:rsidRPr="00322B3D">
        <w:rPr>
          <w:rFonts w:ascii="Times" w:hAnsi="Times"/>
        </w:rPr>
        <w:t>in</w:t>
      </w:r>
      <w:r w:rsidR="00171E14" w:rsidRPr="00322B3D">
        <w:rPr>
          <w:rFonts w:ascii="Times" w:hAnsi="Times"/>
        </w:rPr>
        <w:t xml:space="preserve"> the other </w:t>
      </w:r>
      <w:r w:rsidR="009507E9" w:rsidRPr="00322B3D">
        <w:rPr>
          <w:rFonts w:ascii="Times" w:hAnsi="Times"/>
        </w:rPr>
        <w:t>it was greater</w:t>
      </w:r>
      <w:r w:rsidR="00171E14" w:rsidRPr="00322B3D">
        <w:rPr>
          <w:rFonts w:ascii="Times" w:hAnsi="Times"/>
        </w:rPr>
        <w:t xml:space="preserve"> than th</w:t>
      </w:r>
      <w:r w:rsidR="0027439B" w:rsidRPr="00322B3D">
        <w:rPr>
          <w:rFonts w:ascii="Times" w:hAnsi="Times"/>
        </w:rPr>
        <w:t>e original. Therefore the test stimuli did not differ in density (over the whole area) but they</w:t>
      </w:r>
      <w:r w:rsidR="00171E14" w:rsidRPr="00322B3D">
        <w:rPr>
          <w:rFonts w:ascii="Times" w:hAnsi="Times"/>
        </w:rPr>
        <w:t xml:space="preserve"> differ</w:t>
      </w:r>
      <w:r w:rsidR="0027439B" w:rsidRPr="00322B3D">
        <w:rPr>
          <w:rFonts w:ascii="Times" w:hAnsi="Times"/>
        </w:rPr>
        <w:t>ed in amount</w:t>
      </w:r>
      <w:r w:rsidR="00DC49B2" w:rsidRPr="00322B3D">
        <w:rPr>
          <w:rFonts w:ascii="Times" w:hAnsi="Times"/>
        </w:rPr>
        <w:t xml:space="preserve"> of</w:t>
      </w:r>
      <w:r w:rsidR="0027439B" w:rsidRPr="00322B3D">
        <w:rPr>
          <w:rFonts w:ascii="Times" w:hAnsi="Times"/>
        </w:rPr>
        <w:t xml:space="preserve"> clustering.</w:t>
      </w:r>
      <w:r w:rsidR="006B3A9E" w:rsidRPr="00322B3D">
        <w:rPr>
          <w:rFonts w:ascii="Times" w:hAnsi="Times"/>
        </w:rPr>
        <w:t xml:space="preserve"> Based</w:t>
      </w:r>
      <w:r w:rsidR="00FC7D5F" w:rsidRPr="00322B3D">
        <w:rPr>
          <w:rFonts w:ascii="Times" w:hAnsi="Times"/>
        </w:rPr>
        <w:t xml:space="preserve"> </w:t>
      </w:r>
      <w:r w:rsidR="006B3A9E" w:rsidRPr="00322B3D">
        <w:rPr>
          <w:rFonts w:ascii="Times" w:hAnsi="Times"/>
        </w:rPr>
        <w:t>on the regular-random numerosity illusion</w:t>
      </w:r>
      <w:r w:rsidR="00BC0CEA">
        <w:rPr>
          <w:rFonts w:ascii="Times" w:hAnsi="Times"/>
        </w:rPr>
        <w:t>,</w:t>
      </w:r>
      <w:r w:rsidR="006B3A9E" w:rsidRPr="00322B3D">
        <w:rPr>
          <w:rFonts w:ascii="Times" w:hAnsi="Times"/>
        </w:rPr>
        <w:t xml:space="preserve"> one would predict that </w:t>
      </w:r>
      <w:r w:rsidR="005A5AFE" w:rsidRPr="00322B3D">
        <w:rPr>
          <w:rFonts w:ascii="Times" w:hAnsi="Times"/>
        </w:rPr>
        <w:t xml:space="preserve">stimuli with </w:t>
      </w:r>
      <w:r w:rsidR="00717B8C" w:rsidRPr="00322B3D">
        <w:rPr>
          <w:rFonts w:ascii="Times" w:hAnsi="Times"/>
        </w:rPr>
        <w:t xml:space="preserve">higher </w:t>
      </w:r>
      <w:r w:rsidR="006B3A9E" w:rsidRPr="00322B3D">
        <w:rPr>
          <w:rFonts w:ascii="Times" w:hAnsi="Times"/>
        </w:rPr>
        <w:t>value</w:t>
      </w:r>
      <w:r w:rsidR="00717B8C" w:rsidRPr="00322B3D">
        <w:rPr>
          <w:rFonts w:ascii="Times" w:hAnsi="Times"/>
        </w:rPr>
        <w:t>s</w:t>
      </w:r>
      <w:r w:rsidR="006B3A9E" w:rsidRPr="00322B3D">
        <w:rPr>
          <w:rFonts w:ascii="Times" w:hAnsi="Times"/>
        </w:rPr>
        <w:t xml:space="preserve"> of </w:t>
      </w:r>
      <w:r w:rsidR="00880C04" w:rsidRPr="00322B3D">
        <w:rPr>
          <w:rFonts w:ascii="Times" w:hAnsi="Times"/>
        </w:rPr>
        <w:t>MD</w:t>
      </w:r>
      <w:r w:rsidR="006B3A9E" w:rsidRPr="00322B3D">
        <w:rPr>
          <w:rFonts w:ascii="Times" w:hAnsi="Times"/>
        </w:rPr>
        <w:t xml:space="preserve"> </w:t>
      </w:r>
      <w:r w:rsidR="00332076">
        <w:rPr>
          <w:rFonts w:ascii="Times" w:hAnsi="Times"/>
        </w:rPr>
        <w:t>are</w:t>
      </w:r>
      <w:r w:rsidR="006B3A9E" w:rsidRPr="00322B3D">
        <w:rPr>
          <w:rFonts w:ascii="Times" w:hAnsi="Times"/>
        </w:rPr>
        <w:t xml:space="preserve"> perceived as more numerous.</w:t>
      </w:r>
      <w:r w:rsidR="0049472A" w:rsidRPr="00322B3D">
        <w:rPr>
          <w:rFonts w:ascii="Times" w:hAnsi="Times"/>
        </w:rPr>
        <w:t xml:space="preserve"> Th</w:t>
      </w:r>
      <w:r w:rsidR="009872BA" w:rsidRPr="00322B3D">
        <w:rPr>
          <w:rFonts w:ascii="Times" w:hAnsi="Times"/>
        </w:rPr>
        <w:t xml:space="preserve">is prediction </w:t>
      </w:r>
      <w:r w:rsidR="00E11451" w:rsidRPr="00322B3D">
        <w:rPr>
          <w:rFonts w:ascii="Times" w:hAnsi="Times"/>
        </w:rPr>
        <w:t>is</w:t>
      </w:r>
      <w:r w:rsidR="009872BA" w:rsidRPr="00322B3D">
        <w:rPr>
          <w:rFonts w:ascii="Times" w:hAnsi="Times"/>
        </w:rPr>
        <w:t xml:space="preserve"> related to</w:t>
      </w:r>
      <w:r w:rsidR="0049472A" w:rsidRPr="00322B3D">
        <w:rPr>
          <w:rFonts w:ascii="Times" w:hAnsi="Times"/>
        </w:rPr>
        <w:t xml:space="preserve"> occupancy</w:t>
      </w:r>
      <w:r w:rsidR="006B61F2" w:rsidRPr="00322B3D">
        <w:rPr>
          <w:rFonts w:ascii="Times" w:hAnsi="Times"/>
        </w:rPr>
        <w:t>, which increases with higher values of minimum inter-element distance</w:t>
      </w:r>
      <w:r w:rsidR="0049472A" w:rsidRPr="00322B3D">
        <w:rPr>
          <w:rFonts w:ascii="Times" w:hAnsi="Times"/>
        </w:rPr>
        <w:t>.</w:t>
      </w:r>
    </w:p>
    <w:p w14:paraId="4DA63A3F" w14:textId="4A4AE30F" w:rsidR="00B1310E" w:rsidRPr="00322B3D" w:rsidRDefault="00550B86" w:rsidP="00D63887">
      <w:pPr>
        <w:pStyle w:val="BodyText"/>
        <w:rPr>
          <w:rFonts w:ascii="Times" w:hAnsi="Times"/>
        </w:rPr>
      </w:pPr>
      <w:r w:rsidRPr="00322B3D">
        <w:rPr>
          <w:rFonts w:ascii="Times" w:hAnsi="Times"/>
        </w:rPr>
        <w:t>It is important</w:t>
      </w:r>
      <w:r w:rsidR="009C7C67" w:rsidRPr="00322B3D">
        <w:rPr>
          <w:rFonts w:ascii="Times" w:hAnsi="Times"/>
        </w:rPr>
        <w:t xml:space="preserve"> to </w:t>
      </w:r>
      <w:r w:rsidR="00A174C3" w:rsidRPr="00322B3D">
        <w:rPr>
          <w:rFonts w:ascii="Times" w:hAnsi="Times"/>
        </w:rPr>
        <w:t>analyze</w:t>
      </w:r>
      <w:r w:rsidR="009C7C67" w:rsidRPr="00322B3D">
        <w:rPr>
          <w:rFonts w:ascii="Times" w:hAnsi="Times"/>
        </w:rPr>
        <w:t xml:space="preserve"> </w:t>
      </w:r>
      <w:r w:rsidR="00CE2E23" w:rsidRPr="00322B3D">
        <w:rPr>
          <w:rFonts w:ascii="Times" w:hAnsi="Times"/>
        </w:rPr>
        <w:t>which</w:t>
      </w:r>
      <w:r w:rsidR="009C7C67" w:rsidRPr="00322B3D">
        <w:rPr>
          <w:rFonts w:ascii="Times" w:hAnsi="Times"/>
        </w:rPr>
        <w:t xml:space="preserve"> </w:t>
      </w:r>
      <w:r w:rsidR="003F7286" w:rsidRPr="00322B3D">
        <w:rPr>
          <w:rFonts w:ascii="Times" w:hAnsi="Times"/>
        </w:rPr>
        <w:t>rules</w:t>
      </w:r>
      <w:r w:rsidR="009C7C67" w:rsidRPr="00322B3D">
        <w:rPr>
          <w:rFonts w:ascii="Times" w:hAnsi="Times"/>
        </w:rPr>
        <w:t xml:space="preserve"> participants could use. </w:t>
      </w:r>
      <w:r w:rsidR="0030331F" w:rsidRPr="00322B3D">
        <w:rPr>
          <w:rFonts w:ascii="Times" w:hAnsi="Times"/>
        </w:rPr>
        <w:t>An obvious choice is numerosity</w:t>
      </w:r>
      <w:r w:rsidR="00BC0CEA">
        <w:rPr>
          <w:rFonts w:ascii="Times" w:hAnsi="Times"/>
        </w:rPr>
        <w:t>;</w:t>
      </w:r>
      <w:r w:rsidR="0030331F" w:rsidRPr="00322B3D">
        <w:rPr>
          <w:rFonts w:ascii="Times" w:hAnsi="Times"/>
        </w:rPr>
        <w:t xml:space="preserve"> it is easy to perceive a difference and estimate which set has more dots (20 or 40). </w:t>
      </w:r>
      <w:r w:rsidR="00564E2F" w:rsidRPr="00322B3D">
        <w:rPr>
          <w:rFonts w:ascii="Times" w:hAnsi="Times"/>
        </w:rPr>
        <w:t>However, numerosity was confounded with density as dots were always within the same circular area</w:t>
      </w:r>
      <w:r w:rsidR="008C2B5B" w:rsidRPr="00322B3D">
        <w:rPr>
          <w:rFonts w:ascii="Times" w:hAnsi="Times"/>
        </w:rPr>
        <w:t xml:space="preserve">. There is a debate in the literature on whether </w:t>
      </w:r>
      <w:r w:rsidR="00BD0EE4" w:rsidRPr="00322B3D">
        <w:rPr>
          <w:rFonts w:ascii="Times" w:hAnsi="Times"/>
        </w:rPr>
        <w:t>judgments</w:t>
      </w:r>
      <w:r w:rsidR="001E1931" w:rsidRPr="00322B3D">
        <w:rPr>
          <w:rFonts w:ascii="Times" w:hAnsi="Times"/>
        </w:rPr>
        <w:t xml:space="preserve"> of </w:t>
      </w:r>
      <w:r w:rsidR="008C2B5B" w:rsidRPr="00322B3D">
        <w:rPr>
          <w:rFonts w:ascii="Times" w:hAnsi="Times"/>
        </w:rPr>
        <w:t>numerosity and density are based on the same mechanism</w:t>
      </w:r>
      <w:r w:rsidR="00613425" w:rsidRPr="00322B3D">
        <w:rPr>
          <w:rFonts w:ascii="Times" w:hAnsi="Times"/>
        </w:rPr>
        <w:t xml:space="preserve"> </w:t>
      </w:r>
      <w:r w:rsidR="008C2B5B" w:rsidRPr="00322B3D">
        <w:rPr>
          <w:rFonts w:ascii="Times" w:hAnsi="Times"/>
        </w:rPr>
        <w:t>(</w:t>
      </w:r>
      <w:r w:rsidR="0053084C" w:rsidRPr="00322B3D">
        <w:rPr>
          <w:rFonts w:ascii="Times" w:hAnsi="Times"/>
        </w:rPr>
        <w:t xml:space="preserve">Anobile, Turi, Cicchini &amp; Burr, 2015; </w:t>
      </w:r>
      <w:r w:rsidR="008C2B5B" w:rsidRPr="00322B3D">
        <w:rPr>
          <w:rFonts w:ascii="Times" w:hAnsi="Times"/>
        </w:rPr>
        <w:t>Tibber, Greenwood &amp; Dakin, 2012)</w:t>
      </w:r>
      <w:r w:rsidR="00564E2F" w:rsidRPr="00322B3D">
        <w:rPr>
          <w:rFonts w:ascii="Times" w:hAnsi="Times"/>
        </w:rPr>
        <w:t>.</w:t>
      </w:r>
      <w:r w:rsidR="00E25B06" w:rsidRPr="00322B3D">
        <w:rPr>
          <w:rFonts w:ascii="Times" w:hAnsi="Times"/>
        </w:rPr>
        <w:t xml:space="preserve"> </w:t>
      </w:r>
      <w:r w:rsidR="007E654C" w:rsidRPr="00322B3D">
        <w:rPr>
          <w:rFonts w:ascii="Times" w:hAnsi="Times"/>
        </w:rPr>
        <w:t xml:space="preserve">Density increased clustering of elements. </w:t>
      </w:r>
      <w:r w:rsidR="00306210" w:rsidRPr="00322B3D">
        <w:rPr>
          <w:rFonts w:ascii="Times" w:hAnsi="Times"/>
        </w:rPr>
        <w:t>Therefore</w:t>
      </w:r>
      <w:r w:rsidR="00CB2E0B">
        <w:rPr>
          <w:rFonts w:ascii="Times" w:hAnsi="Times"/>
        </w:rPr>
        <w:t>,</w:t>
      </w:r>
      <w:r w:rsidR="00306210" w:rsidRPr="00322B3D">
        <w:rPr>
          <w:rFonts w:ascii="Times" w:hAnsi="Times"/>
        </w:rPr>
        <w:t xml:space="preserve"> </w:t>
      </w:r>
      <w:r w:rsidR="003977C2" w:rsidRPr="00322B3D">
        <w:rPr>
          <w:rFonts w:ascii="Times" w:hAnsi="Times"/>
        </w:rPr>
        <w:t>effective strategies</w:t>
      </w:r>
      <w:r w:rsidR="00306210" w:rsidRPr="00322B3D">
        <w:rPr>
          <w:rFonts w:ascii="Times" w:hAnsi="Times"/>
        </w:rPr>
        <w:t xml:space="preserve"> w</w:t>
      </w:r>
      <w:r w:rsidR="003977C2" w:rsidRPr="00322B3D">
        <w:rPr>
          <w:rFonts w:ascii="Times" w:hAnsi="Times"/>
        </w:rPr>
        <w:t>ere</w:t>
      </w:r>
      <w:r w:rsidR="00306210" w:rsidRPr="00322B3D">
        <w:rPr>
          <w:rFonts w:ascii="Times" w:hAnsi="Times"/>
        </w:rPr>
        <w:t xml:space="preserve"> available based on </w:t>
      </w:r>
      <w:r w:rsidR="003231DA">
        <w:rPr>
          <w:rFonts w:ascii="Times" w:hAnsi="Times"/>
        </w:rPr>
        <w:t>numerosity</w:t>
      </w:r>
      <w:r w:rsidR="00306210" w:rsidRPr="00322B3D">
        <w:rPr>
          <w:rFonts w:ascii="Times" w:hAnsi="Times"/>
        </w:rPr>
        <w:t xml:space="preserve"> or clustering.</w:t>
      </w:r>
      <w:r w:rsidR="00BD3FCB" w:rsidRPr="00322B3D">
        <w:rPr>
          <w:rFonts w:ascii="Times" w:hAnsi="Times"/>
        </w:rPr>
        <w:t xml:space="preserve"> </w:t>
      </w:r>
      <w:r w:rsidR="00090AA9" w:rsidRPr="00322B3D">
        <w:rPr>
          <w:rFonts w:ascii="Times" w:hAnsi="Times"/>
        </w:rPr>
        <w:t>F</w:t>
      </w:r>
      <w:r w:rsidR="009872BA" w:rsidRPr="00322B3D">
        <w:rPr>
          <w:rFonts w:ascii="Times" w:hAnsi="Times"/>
        </w:rPr>
        <w:t xml:space="preserve">or clustering the prediction for the choice between the test stimuli </w:t>
      </w:r>
      <w:r w:rsidR="00564781">
        <w:rPr>
          <w:rFonts w:ascii="Times" w:hAnsi="Times"/>
        </w:rPr>
        <w:t xml:space="preserve">is </w:t>
      </w:r>
      <w:r w:rsidR="009872BA" w:rsidRPr="00322B3D">
        <w:rPr>
          <w:rFonts w:ascii="Times" w:hAnsi="Times"/>
        </w:rPr>
        <w:t>the opposite than what is predicted by occupancy</w:t>
      </w:r>
      <w:r w:rsidR="00C453A9" w:rsidRPr="00322B3D">
        <w:rPr>
          <w:rFonts w:ascii="Times" w:hAnsi="Times"/>
        </w:rPr>
        <w:t xml:space="preserve"> (see </w:t>
      </w:r>
      <w:r w:rsidR="003977C2" w:rsidRPr="00322B3D">
        <w:rPr>
          <w:rFonts w:ascii="Times" w:hAnsi="Times"/>
        </w:rPr>
        <w:t xml:space="preserve">Figure 4 and </w:t>
      </w:r>
      <w:r w:rsidR="00C453A9" w:rsidRPr="00322B3D">
        <w:rPr>
          <w:rFonts w:ascii="Times" w:hAnsi="Times"/>
        </w:rPr>
        <w:t>Supplementary analysis)</w:t>
      </w:r>
      <w:r w:rsidR="009872BA" w:rsidRPr="00322B3D">
        <w:rPr>
          <w:rFonts w:ascii="Times" w:hAnsi="Times"/>
        </w:rPr>
        <w:t>.</w:t>
      </w:r>
      <w:r w:rsidR="00DC197E" w:rsidRPr="00322B3D">
        <w:rPr>
          <w:rFonts w:ascii="Times" w:hAnsi="Times"/>
        </w:rPr>
        <w:t xml:space="preserve"> </w:t>
      </w:r>
      <w:r w:rsidR="00C453A9" w:rsidRPr="00322B3D">
        <w:rPr>
          <w:rFonts w:ascii="Times" w:hAnsi="Times"/>
        </w:rPr>
        <w:t xml:space="preserve">There are, therefore, two </w:t>
      </w:r>
      <w:r w:rsidR="00564781">
        <w:rPr>
          <w:rFonts w:ascii="Times" w:hAnsi="Times"/>
        </w:rPr>
        <w:t>different</w:t>
      </w:r>
      <w:r w:rsidR="00C453A9" w:rsidRPr="00322B3D">
        <w:rPr>
          <w:rFonts w:ascii="Times" w:hAnsi="Times"/>
        </w:rPr>
        <w:t xml:space="preserve"> predictions one based on occupancy (a cue to numerosity) and one based on clustering</w:t>
      </w:r>
      <w:r w:rsidR="00EC18E9" w:rsidRPr="00322B3D">
        <w:rPr>
          <w:rFonts w:ascii="Times" w:hAnsi="Times"/>
        </w:rPr>
        <w:t>.</w:t>
      </w:r>
    </w:p>
    <w:p w14:paraId="3F76879B" w14:textId="01EA2C81" w:rsidR="00550B86" w:rsidRPr="00322B3D" w:rsidRDefault="009416E4" w:rsidP="00550B86">
      <w:pPr>
        <w:pStyle w:val="BodyText"/>
        <w:rPr>
          <w:rFonts w:ascii="Times" w:hAnsi="Times"/>
        </w:rPr>
      </w:pPr>
      <w:r w:rsidRPr="00322B3D">
        <w:rPr>
          <w:rFonts w:ascii="Times" w:hAnsi="Times"/>
        </w:rPr>
        <w:t xml:space="preserve">Experiment 1 used human adults, and the correct response was reinforced by feedback. Experiment 2 used </w:t>
      </w:r>
      <w:r w:rsidR="00E247B6" w:rsidRPr="00322B3D">
        <w:rPr>
          <w:rFonts w:ascii="Times" w:hAnsi="Times"/>
        </w:rPr>
        <w:t xml:space="preserve">domestic </w:t>
      </w:r>
      <w:r w:rsidRPr="00322B3D">
        <w:rPr>
          <w:rFonts w:ascii="Times" w:hAnsi="Times"/>
        </w:rPr>
        <w:t xml:space="preserve">chicks </w:t>
      </w:r>
      <w:r w:rsidR="00E247B6" w:rsidRPr="00322B3D">
        <w:rPr>
          <w:rFonts w:ascii="Times" w:hAnsi="Times"/>
        </w:rPr>
        <w:t>(</w:t>
      </w:r>
      <w:r w:rsidR="00E247B6" w:rsidRPr="00322B3D">
        <w:rPr>
          <w:rFonts w:ascii="Times" w:hAnsi="Times"/>
          <w:i/>
        </w:rPr>
        <w:t xml:space="preserve">Gallus </w:t>
      </w:r>
      <w:r w:rsidR="00D165C9" w:rsidRPr="00322B3D">
        <w:rPr>
          <w:rFonts w:ascii="Times" w:hAnsi="Times"/>
          <w:i/>
        </w:rPr>
        <w:t>g</w:t>
      </w:r>
      <w:r w:rsidR="00E247B6" w:rsidRPr="00322B3D">
        <w:rPr>
          <w:rFonts w:ascii="Times" w:hAnsi="Times"/>
          <w:i/>
        </w:rPr>
        <w:t>allus</w:t>
      </w:r>
      <w:r w:rsidR="00E247B6" w:rsidRPr="00322B3D">
        <w:rPr>
          <w:rFonts w:ascii="Times" w:hAnsi="Times"/>
        </w:rPr>
        <w:t xml:space="preserve">) </w:t>
      </w:r>
      <w:r w:rsidRPr="00322B3D">
        <w:rPr>
          <w:rFonts w:ascii="Times" w:hAnsi="Times"/>
        </w:rPr>
        <w:t>within few days of hatching. The reinforcement was food.</w:t>
      </w:r>
      <w:r w:rsidR="00550B86" w:rsidRPr="00322B3D">
        <w:rPr>
          <w:rFonts w:ascii="Times" w:hAnsi="Times"/>
        </w:rPr>
        <w:t xml:space="preserve"> We compare adult humans with </w:t>
      </w:r>
      <w:r w:rsidR="005D75BA" w:rsidRPr="00322B3D">
        <w:rPr>
          <w:rFonts w:ascii="Times" w:hAnsi="Times"/>
        </w:rPr>
        <w:t xml:space="preserve">domestic chicks for two reasons. We </w:t>
      </w:r>
      <w:r w:rsidR="00550B86" w:rsidRPr="00322B3D">
        <w:rPr>
          <w:rFonts w:ascii="Times" w:hAnsi="Times"/>
        </w:rPr>
        <w:t xml:space="preserve">chose </w:t>
      </w:r>
      <w:r w:rsidR="00D83D0C" w:rsidRPr="00322B3D">
        <w:rPr>
          <w:rFonts w:ascii="Times" w:hAnsi="Times"/>
        </w:rPr>
        <w:t>the domestic</w:t>
      </w:r>
      <w:r w:rsidR="005D75BA" w:rsidRPr="00322B3D">
        <w:rPr>
          <w:rFonts w:ascii="Times" w:hAnsi="Times"/>
        </w:rPr>
        <w:t xml:space="preserve"> chick as animal model because it masters a variety of numerical comparisons, such as 5</w:t>
      </w:r>
      <w:r w:rsidR="00D83D0C" w:rsidRPr="00322B3D">
        <w:rPr>
          <w:rFonts w:ascii="Times" w:hAnsi="Times"/>
        </w:rPr>
        <w:t xml:space="preserve"> </w:t>
      </w:r>
      <w:r w:rsidR="005D75BA" w:rsidRPr="00322B3D">
        <w:rPr>
          <w:rFonts w:ascii="Times" w:hAnsi="Times"/>
        </w:rPr>
        <w:t>vs.10; 6</w:t>
      </w:r>
      <w:r w:rsidR="00D83D0C" w:rsidRPr="00322B3D">
        <w:rPr>
          <w:rFonts w:ascii="Times" w:hAnsi="Times"/>
        </w:rPr>
        <w:t xml:space="preserve"> </w:t>
      </w:r>
      <w:r w:rsidR="0013606F" w:rsidRPr="00322B3D">
        <w:rPr>
          <w:rFonts w:ascii="Times" w:hAnsi="Times"/>
        </w:rPr>
        <w:t>vs.9 (Rugani</w:t>
      </w:r>
      <w:r w:rsidR="005D75BA" w:rsidRPr="00322B3D">
        <w:rPr>
          <w:rFonts w:ascii="Times" w:hAnsi="Times"/>
        </w:rPr>
        <w:t xml:space="preserve">, Vallortigara, </w:t>
      </w:r>
      <w:r w:rsidR="00F240DF">
        <w:rPr>
          <w:rFonts w:ascii="Times" w:hAnsi="Times"/>
        </w:rPr>
        <w:t xml:space="preserve">&amp; </w:t>
      </w:r>
      <w:r w:rsidR="005D75BA" w:rsidRPr="00322B3D">
        <w:rPr>
          <w:rFonts w:ascii="Times" w:hAnsi="Times"/>
        </w:rPr>
        <w:t>Regol</w:t>
      </w:r>
      <w:r w:rsidR="00D83D0C" w:rsidRPr="00322B3D">
        <w:rPr>
          <w:rFonts w:ascii="Times" w:hAnsi="Times"/>
        </w:rPr>
        <w:t>in, 2013; 2014). Moreover</w:t>
      </w:r>
      <w:r w:rsidR="00B53F06" w:rsidRPr="00322B3D">
        <w:rPr>
          <w:rFonts w:ascii="Times" w:hAnsi="Times"/>
        </w:rPr>
        <w:t>,</w:t>
      </w:r>
      <w:r w:rsidR="005D75BA" w:rsidRPr="00322B3D">
        <w:rPr>
          <w:rFonts w:ascii="Times" w:hAnsi="Times"/>
        </w:rPr>
        <w:t xml:space="preserve"> because </w:t>
      </w:r>
      <w:r w:rsidR="00B53F06" w:rsidRPr="00322B3D">
        <w:rPr>
          <w:rFonts w:ascii="Times" w:hAnsi="Times"/>
        </w:rPr>
        <w:t>chicks are</w:t>
      </w:r>
      <w:r w:rsidR="005D75BA" w:rsidRPr="00322B3D">
        <w:rPr>
          <w:rFonts w:ascii="Times" w:hAnsi="Times"/>
        </w:rPr>
        <w:t xml:space="preserve"> </w:t>
      </w:r>
      <w:r w:rsidR="00B53F06" w:rsidRPr="00322B3D">
        <w:rPr>
          <w:rFonts w:ascii="Times" w:hAnsi="Times"/>
        </w:rPr>
        <w:t>a</w:t>
      </w:r>
      <w:r w:rsidR="005D75BA" w:rsidRPr="00322B3D">
        <w:rPr>
          <w:rFonts w:ascii="Times" w:hAnsi="Times"/>
        </w:rPr>
        <w:t xml:space="preserve"> precocial </w:t>
      </w:r>
      <w:r w:rsidR="00B53F06" w:rsidRPr="00322B3D">
        <w:rPr>
          <w:rFonts w:ascii="Times" w:hAnsi="Times"/>
        </w:rPr>
        <w:t>species</w:t>
      </w:r>
      <w:r w:rsidR="005D75BA" w:rsidRPr="00322B3D">
        <w:rPr>
          <w:rFonts w:ascii="Times" w:hAnsi="Times"/>
        </w:rPr>
        <w:t xml:space="preserve">, </w:t>
      </w:r>
      <w:r w:rsidR="00B53F06" w:rsidRPr="00322B3D">
        <w:rPr>
          <w:rFonts w:ascii="Times" w:hAnsi="Times"/>
        </w:rPr>
        <w:t xml:space="preserve">they are </w:t>
      </w:r>
      <w:r w:rsidR="005D75BA" w:rsidRPr="00322B3D">
        <w:rPr>
          <w:rFonts w:ascii="Times" w:hAnsi="Times"/>
        </w:rPr>
        <w:t xml:space="preserve">characterized by </w:t>
      </w:r>
      <w:r w:rsidR="00B53F06" w:rsidRPr="00322B3D">
        <w:rPr>
          <w:rFonts w:ascii="Times" w:hAnsi="Times"/>
        </w:rPr>
        <w:t xml:space="preserve">quite </w:t>
      </w:r>
      <w:r w:rsidR="005D75BA" w:rsidRPr="00322B3D">
        <w:rPr>
          <w:rFonts w:ascii="Times" w:hAnsi="Times"/>
        </w:rPr>
        <w:t xml:space="preserve">sophisticated motoric capacities just days after hatching, </w:t>
      </w:r>
      <w:r w:rsidR="00B53F06" w:rsidRPr="00322B3D">
        <w:rPr>
          <w:rFonts w:ascii="Times" w:hAnsi="Times"/>
        </w:rPr>
        <w:t>thus allowing for a control of the role</w:t>
      </w:r>
      <w:r w:rsidR="00C51220" w:rsidRPr="00322B3D">
        <w:rPr>
          <w:rFonts w:ascii="Times" w:hAnsi="Times"/>
        </w:rPr>
        <w:t xml:space="preserve"> </w:t>
      </w:r>
      <w:r w:rsidR="00B53F06" w:rsidRPr="00322B3D">
        <w:rPr>
          <w:rFonts w:ascii="Times" w:hAnsi="Times"/>
        </w:rPr>
        <w:t>played by</w:t>
      </w:r>
      <w:r w:rsidR="005D75BA" w:rsidRPr="00322B3D">
        <w:rPr>
          <w:rFonts w:ascii="Times" w:hAnsi="Times"/>
        </w:rPr>
        <w:t xml:space="preserve"> experience.</w:t>
      </w:r>
      <w:r w:rsidR="00550B86" w:rsidRPr="00322B3D">
        <w:rPr>
          <w:rFonts w:ascii="Times" w:hAnsi="Times"/>
        </w:rPr>
        <w:t xml:space="preserve"> In both cases we were interested in whether individuals will use numerosity to select the answer, and whether they will quickly learn this rule.</w:t>
      </w:r>
    </w:p>
    <w:p w14:paraId="37737EAA" w14:textId="77777777" w:rsidR="00B03963" w:rsidRPr="00322B3D" w:rsidRDefault="00B03963" w:rsidP="003D2842">
      <w:pPr>
        <w:pStyle w:val="BodyText"/>
        <w:spacing w:line="240" w:lineRule="auto"/>
        <w:ind w:firstLine="0"/>
        <w:rPr>
          <w:rFonts w:ascii="Times" w:hAnsi="Times"/>
        </w:rPr>
      </w:pPr>
    </w:p>
    <w:p w14:paraId="64CF2030" w14:textId="77777777" w:rsidR="00B03963" w:rsidRPr="00322B3D" w:rsidRDefault="00B03963" w:rsidP="008D39EC">
      <w:pPr>
        <w:pStyle w:val="BodyText"/>
        <w:spacing w:line="240" w:lineRule="auto"/>
        <w:ind w:firstLine="0"/>
        <w:rPr>
          <w:rFonts w:ascii="Times" w:hAnsi="Times"/>
        </w:rPr>
      </w:pPr>
      <w:r w:rsidRPr="00322B3D">
        <w:rPr>
          <w:rFonts w:ascii="Times" w:hAnsi="Times"/>
          <w:noProof/>
        </w:rPr>
        <w:drawing>
          <wp:inline distT="0" distB="0" distL="0" distR="0" wp14:anchorId="7159344A" wp14:editId="063800B5">
            <wp:extent cx="6476365" cy="3945025"/>
            <wp:effectExtent l="0" t="0" r="63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6365" cy="3945025"/>
                    </a:xfrm>
                    <a:prstGeom prst="rect">
                      <a:avLst/>
                    </a:prstGeom>
                    <a:noFill/>
                    <a:ln>
                      <a:noFill/>
                    </a:ln>
                  </pic:spPr>
                </pic:pic>
              </a:graphicData>
            </a:graphic>
          </wp:inline>
        </w:drawing>
      </w:r>
    </w:p>
    <w:p w14:paraId="7912C8DF" w14:textId="77777777" w:rsidR="00B03963" w:rsidRPr="00322B3D" w:rsidRDefault="00B03963" w:rsidP="008D39EC">
      <w:pPr>
        <w:pStyle w:val="BodyText"/>
        <w:spacing w:line="240" w:lineRule="auto"/>
        <w:ind w:firstLine="0"/>
        <w:rPr>
          <w:rFonts w:ascii="Times" w:hAnsi="Times"/>
        </w:rPr>
      </w:pPr>
      <w:r w:rsidRPr="00322B3D">
        <w:rPr>
          <w:rFonts w:ascii="Times" w:hAnsi="Times"/>
        </w:rPr>
        <w:t xml:space="preserve">Figure </w:t>
      </w:r>
      <w:r w:rsidR="00DA576E" w:rsidRPr="00322B3D">
        <w:rPr>
          <w:rFonts w:ascii="Times" w:hAnsi="Times"/>
        </w:rPr>
        <w:t>4</w:t>
      </w:r>
      <w:r w:rsidRPr="00322B3D">
        <w:rPr>
          <w:rFonts w:ascii="Times" w:hAnsi="Times"/>
        </w:rPr>
        <w:t>. A strategy based on estimated numerosity predicts that when reinforced for N=40, for test stimuli there will be a preference for the one with more spacing (MD=51). A strategy based on clustering</w:t>
      </w:r>
      <w:r w:rsidR="000002F3" w:rsidRPr="00322B3D">
        <w:rPr>
          <w:rFonts w:ascii="Times" w:hAnsi="Times"/>
        </w:rPr>
        <w:t xml:space="preserve">, or </w:t>
      </w:r>
      <w:r w:rsidR="008A15A1" w:rsidRPr="00322B3D">
        <w:rPr>
          <w:rFonts w:ascii="Times" w:hAnsi="Times"/>
        </w:rPr>
        <w:t>element proximity</w:t>
      </w:r>
      <w:r w:rsidR="000002F3" w:rsidRPr="00322B3D">
        <w:rPr>
          <w:rFonts w:ascii="Times" w:hAnsi="Times"/>
        </w:rPr>
        <w:t>,</w:t>
      </w:r>
      <w:r w:rsidRPr="00322B3D">
        <w:rPr>
          <w:rFonts w:ascii="Times" w:hAnsi="Times"/>
        </w:rPr>
        <w:t xml:space="preserve"> predicts that when reinforced for N=40, for test stimuli there will be a preference for the</w:t>
      </w:r>
      <w:r w:rsidR="001A4FCB" w:rsidRPr="00322B3D">
        <w:rPr>
          <w:rFonts w:ascii="Times" w:hAnsi="Times"/>
        </w:rPr>
        <w:t xml:space="preserve"> one with less spacing (MD=21).</w:t>
      </w:r>
      <w:r w:rsidR="00632D67" w:rsidRPr="00322B3D">
        <w:rPr>
          <w:rFonts w:ascii="Times" w:hAnsi="Times"/>
        </w:rPr>
        <w:t xml:space="preserve"> For a quantification of these variables see </w:t>
      </w:r>
      <w:r w:rsidR="00D06B93" w:rsidRPr="00322B3D">
        <w:rPr>
          <w:rFonts w:ascii="Times" w:hAnsi="Times"/>
        </w:rPr>
        <w:t>Supplementary analysis.</w:t>
      </w:r>
    </w:p>
    <w:p w14:paraId="60B10161" w14:textId="77777777" w:rsidR="00171E14" w:rsidRPr="00322B3D" w:rsidRDefault="00171E14" w:rsidP="00F64837">
      <w:pPr>
        <w:pStyle w:val="BodyText"/>
        <w:rPr>
          <w:rFonts w:ascii="Times" w:hAnsi="Times"/>
          <w:color w:val="3366FF"/>
        </w:rPr>
      </w:pPr>
    </w:p>
    <w:p w14:paraId="018ED583" w14:textId="77777777" w:rsidR="00171E14" w:rsidRPr="00322B3D" w:rsidRDefault="00171E14" w:rsidP="00E91689">
      <w:pPr>
        <w:pStyle w:val="BodyText"/>
        <w:jc w:val="center"/>
        <w:rPr>
          <w:rFonts w:ascii="Times" w:hAnsi="Times"/>
        </w:rPr>
      </w:pPr>
      <w:r w:rsidRPr="00322B3D">
        <w:rPr>
          <w:rFonts w:ascii="Times" w:hAnsi="Times"/>
        </w:rPr>
        <w:t>Methods</w:t>
      </w:r>
    </w:p>
    <w:p w14:paraId="5FA1ABF3" w14:textId="77777777" w:rsidR="00171E14" w:rsidRPr="00322B3D" w:rsidRDefault="00171E14" w:rsidP="00F64837">
      <w:pPr>
        <w:pStyle w:val="BodyText"/>
        <w:rPr>
          <w:rFonts w:ascii="Times" w:hAnsi="Times"/>
        </w:rPr>
      </w:pPr>
    </w:p>
    <w:p w14:paraId="584E6D4E" w14:textId="2103761E" w:rsidR="00B912B3" w:rsidRPr="00322B3D" w:rsidRDefault="00391EC2" w:rsidP="00171E14">
      <w:pPr>
        <w:pStyle w:val="BodyText"/>
        <w:rPr>
          <w:rFonts w:ascii="Times" w:hAnsi="Times"/>
        </w:rPr>
      </w:pPr>
      <w:r w:rsidRPr="00322B3D">
        <w:rPr>
          <w:rFonts w:ascii="Times" w:hAnsi="Times"/>
        </w:rPr>
        <w:t xml:space="preserve">Participants. </w:t>
      </w:r>
      <w:r w:rsidR="00AF5204" w:rsidRPr="00322B3D">
        <w:rPr>
          <w:rFonts w:ascii="Times" w:hAnsi="Times"/>
        </w:rPr>
        <w:t>Forty-eight</w:t>
      </w:r>
      <w:r w:rsidR="00171E14" w:rsidRPr="00322B3D">
        <w:rPr>
          <w:rFonts w:ascii="Times" w:hAnsi="Times"/>
        </w:rPr>
        <w:t xml:space="preserve"> </w:t>
      </w:r>
      <w:r w:rsidR="00727B38" w:rsidRPr="00322B3D">
        <w:rPr>
          <w:rFonts w:ascii="Times" w:hAnsi="Times"/>
        </w:rPr>
        <w:t xml:space="preserve">psychology students </w:t>
      </w:r>
      <w:r w:rsidR="00AF5204" w:rsidRPr="00322B3D">
        <w:rPr>
          <w:rFonts w:ascii="Times" w:hAnsi="Times"/>
        </w:rPr>
        <w:t>took part in the study (</w:t>
      </w:r>
      <w:r w:rsidR="00663FD7" w:rsidRPr="00322B3D">
        <w:rPr>
          <w:rFonts w:ascii="Times" w:hAnsi="Times"/>
        </w:rPr>
        <w:t>30</w:t>
      </w:r>
      <w:r w:rsidR="00AF5204" w:rsidRPr="00322B3D">
        <w:rPr>
          <w:rFonts w:ascii="Times" w:hAnsi="Times"/>
        </w:rPr>
        <w:t xml:space="preserve"> female and </w:t>
      </w:r>
      <w:r w:rsidR="00663FD7" w:rsidRPr="00322B3D">
        <w:rPr>
          <w:rFonts w:ascii="Times" w:hAnsi="Times"/>
        </w:rPr>
        <w:t>1</w:t>
      </w:r>
      <w:r w:rsidR="00AA3079" w:rsidRPr="00322B3D">
        <w:rPr>
          <w:rFonts w:ascii="Times" w:hAnsi="Times"/>
        </w:rPr>
        <w:t>8</w:t>
      </w:r>
      <w:r w:rsidR="00727B38" w:rsidRPr="00322B3D">
        <w:rPr>
          <w:rFonts w:ascii="Times" w:hAnsi="Times"/>
        </w:rPr>
        <w:t xml:space="preserve"> males)</w:t>
      </w:r>
      <w:r w:rsidR="00AF5204" w:rsidRPr="00322B3D">
        <w:rPr>
          <w:rFonts w:ascii="Times" w:hAnsi="Times"/>
        </w:rPr>
        <w:t xml:space="preserve">. </w:t>
      </w:r>
      <w:r w:rsidR="00B912B3" w:rsidRPr="00322B3D">
        <w:rPr>
          <w:rFonts w:ascii="Times" w:hAnsi="Times"/>
        </w:rPr>
        <w:t>They were naïve with respect to the purpose of the study.</w:t>
      </w:r>
      <w:r w:rsidR="000C7FAD" w:rsidRPr="00322B3D">
        <w:rPr>
          <w:rFonts w:ascii="Times" w:hAnsi="Times"/>
        </w:rPr>
        <w:t xml:space="preserve"> Participants were alternatively (odd or even) assigned to two conditions, one in which low numerosity was the correct answer</w:t>
      </w:r>
      <w:r w:rsidR="009E4278" w:rsidRPr="00322B3D">
        <w:rPr>
          <w:rFonts w:ascii="Times" w:hAnsi="Times"/>
        </w:rPr>
        <w:t xml:space="preserve"> (N=24)</w:t>
      </w:r>
      <w:r w:rsidR="000C7FAD" w:rsidRPr="00322B3D">
        <w:rPr>
          <w:rFonts w:ascii="Times" w:hAnsi="Times"/>
        </w:rPr>
        <w:t>, and one in which high numerosity was the correct answer</w:t>
      </w:r>
      <w:r w:rsidR="009E4278" w:rsidRPr="00322B3D">
        <w:rPr>
          <w:rFonts w:ascii="Times" w:hAnsi="Times"/>
        </w:rPr>
        <w:t xml:space="preserve"> (N=24)</w:t>
      </w:r>
      <w:r w:rsidR="000C7FAD" w:rsidRPr="00322B3D">
        <w:rPr>
          <w:rFonts w:ascii="Times" w:hAnsi="Times"/>
        </w:rPr>
        <w:t>.</w:t>
      </w:r>
      <w:r w:rsidR="001B62F0" w:rsidRPr="00322B3D">
        <w:rPr>
          <w:rFonts w:ascii="Times" w:hAnsi="Times"/>
        </w:rPr>
        <w:t xml:space="preserve"> The study had local ethics approval by the Ethics committee (</w:t>
      </w:r>
      <w:r w:rsidR="00CD7256" w:rsidRPr="00322B3D">
        <w:rPr>
          <w:rFonts w:ascii="Times" w:hAnsi="Times"/>
        </w:rPr>
        <w:t>IPHS-1516-SMc-199</w:t>
      </w:r>
      <w:r w:rsidR="001B62F0" w:rsidRPr="00322B3D">
        <w:rPr>
          <w:rFonts w:ascii="Times" w:hAnsi="Times"/>
        </w:rPr>
        <w:t>) and was conducted in accordance with the Declaration of Helsinki (Revised 2008).</w:t>
      </w:r>
    </w:p>
    <w:p w14:paraId="53C44172" w14:textId="3F6F89EE" w:rsidR="00171E14" w:rsidRPr="00322B3D" w:rsidRDefault="00171E14" w:rsidP="00171E14">
      <w:pPr>
        <w:pStyle w:val="BodyText"/>
        <w:rPr>
          <w:rFonts w:ascii="Times" w:hAnsi="Times"/>
        </w:rPr>
      </w:pPr>
      <w:r w:rsidRPr="00322B3D">
        <w:rPr>
          <w:rFonts w:ascii="Times" w:hAnsi="Times"/>
        </w:rPr>
        <w:t>Materials</w:t>
      </w:r>
      <w:r w:rsidR="00CA422F" w:rsidRPr="00322B3D">
        <w:rPr>
          <w:rFonts w:ascii="Times" w:hAnsi="Times"/>
        </w:rPr>
        <w:t xml:space="preserve">. The procedure, including stimulus generation, was </w:t>
      </w:r>
      <w:r w:rsidR="00A174C3" w:rsidRPr="00322B3D">
        <w:rPr>
          <w:rFonts w:ascii="Times" w:hAnsi="Times"/>
        </w:rPr>
        <w:t>controlled by a Python program</w:t>
      </w:r>
      <w:r w:rsidR="00CA422F" w:rsidRPr="00322B3D">
        <w:rPr>
          <w:rFonts w:ascii="Times" w:hAnsi="Times"/>
        </w:rPr>
        <w:t xml:space="preserve"> using the PsychoP</w:t>
      </w:r>
      <w:r w:rsidRPr="00322B3D">
        <w:rPr>
          <w:rFonts w:ascii="Times" w:hAnsi="Times"/>
        </w:rPr>
        <w:t xml:space="preserve">y </w:t>
      </w:r>
      <w:r w:rsidR="00CA422F" w:rsidRPr="00322B3D">
        <w:rPr>
          <w:rFonts w:ascii="Times" w:hAnsi="Times"/>
        </w:rPr>
        <w:t>libraries (</w:t>
      </w:r>
      <w:r w:rsidR="00321BA2">
        <w:rPr>
          <w:rFonts w:ascii="Times" w:hAnsi="Times"/>
        </w:rPr>
        <w:t>v</w:t>
      </w:r>
      <w:r w:rsidRPr="00322B3D">
        <w:rPr>
          <w:rFonts w:ascii="Times" w:hAnsi="Times"/>
        </w:rPr>
        <w:t>1.80</w:t>
      </w:r>
      <w:r w:rsidR="00CA422F" w:rsidRPr="00322B3D">
        <w:rPr>
          <w:rFonts w:ascii="Times" w:hAnsi="Times"/>
        </w:rPr>
        <w:t>)</w:t>
      </w:r>
      <w:r w:rsidR="00A66222" w:rsidRPr="00322B3D">
        <w:rPr>
          <w:rFonts w:ascii="Times" w:hAnsi="Times"/>
        </w:rPr>
        <w:t xml:space="preserve"> (Peirce, </w:t>
      </w:r>
      <w:r w:rsidR="00A019B8" w:rsidRPr="00322B3D">
        <w:rPr>
          <w:rFonts w:ascii="Times" w:hAnsi="Times"/>
        </w:rPr>
        <w:t>2007</w:t>
      </w:r>
      <w:r w:rsidR="00A66222" w:rsidRPr="00322B3D">
        <w:rPr>
          <w:rFonts w:ascii="Times" w:hAnsi="Times"/>
        </w:rPr>
        <w:t>). T</w:t>
      </w:r>
      <w:r w:rsidRPr="00322B3D">
        <w:rPr>
          <w:rFonts w:ascii="Times" w:hAnsi="Times"/>
        </w:rPr>
        <w:t>he computer was a HP EliteDesk 800 G1, w</w:t>
      </w:r>
      <w:r w:rsidR="00A66222" w:rsidRPr="00322B3D">
        <w:rPr>
          <w:rFonts w:ascii="Times" w:hAnsi="Times"/>
        </w:rPr>
        <w:t xml:space="preserve">ith a Dell 17 inch CRT monitor and 60Hz </w:t>
      </w:r>
      <w:r w:rsidRPr="00322B3D">
        <w:rPr>
          <w:rFonts w:ascii="Times" w:hAnsi="Times"/>
        </w:rPr>
        <w:t xml:space="preserve">refresh rate. </w:t>
      </w:r>
      <w:r w:rsidR="008F40C4" w:rsidRPr="00322B3D">
        <w:rPr>
          <w:rFonts w:ascii="Times" w:hAnsi="Times"/>
        </w:rPr>
        <w:t>Each red dot was a circle of radius 10 pixels. Dots were placed</w:t>
      </w:r>
      <w:r w:rsidRPr="00322B3D">
        <w:rPr>
          <w:rFonts w:ascii="Times" w:hAnsi="Times"/>
        </w:rPr>
        <w:t xml:space="preserve"> inside a </w:t>
      </w:r>
      <w:r w:rsidR="008F40C4" w:rsidRPr="00322B3D">
        <w:rPr>
          <w:rFonts w:ascii="Times" w:hAnsi="Times"/>
        </w:rPr>
        <w:t>circular region</w:t>
      </w:r>
      <w:r w:rsidRPr="00322B3D">
        <w:rPr>
          <w:rFonts w:ascii="Times" w:hAnsi="Times"/>
        </w:rPr>
        <w:t xml:space="preserve"> of radius 200 pixels</w:t>
      </w:r>
      <w:r w:rsidR="008F40C4" w:rsidRPr="00322B3D">
        <w:rPr>
          <w:rFonts w:ascii="Times" w:hAnsi="Times"/>
        </w:rPr>
        <w:t>, and</w:t>
      </w:r>
      <w:r w:rsidRPr="00322B3D">
        <w:rPr>
          <w:rFonts w:ascii="Times" w:hAnsi="Times"/>
        </w:rPr>
        <w:t xml:space="preserve"> presented on a white </w:t>
      </w:r>
      <w:r w:rsidR="008F40C4" w:rsidRPr="00322B3D">
        <w:rPr>
          <w:rFonts w:ascii="Times" w:hAnsi="Times"/>
        </w:rPr>
        <w:t>background</w:t>
      </w:r>
      <w:r w:rsidRPr="00322B3D">
        <w:rPr>
          <w:rFonts w:ascii="Times" w:hAnsi="Times"/>
        </w:rPr>
        <w:t>.</w:t>
      </w:r>
    </w:p>
    <w:p w14:paraId="2B0F92C6" w14:textId="77777777" w:rsidR="00BF7530" w:rsidRPr="00322B3D" w:rsidRDefault="00D66E55" w:rsidP="008D39EC">
      <w:pPr>
        <w:pStyle w:val="BodyText"/>
        <w:spacing w:line="240" w:lineRule="auto"/>
        <w:ind w:firstLine="0"/>
        <w:rPr>
          <w:rFonts w:ascii="Times" w:hAnsi="Times"/>
          <w:color w:val="3366FF"/>
        </w:rPr>
      </w:pPr>
      <w:r w:rsidRPr="00322B3D">
        <w:rPr>
          <w:rFonts w:ascii="Times" w:hAnsi="Times"/>
          <w:noProof/>
          <w:color w:val="3366FF"/>
        </w:rPr>
        <w:drawing>
          <wp:inline distT="0" distB="0" distL="0" distR="0" wp14:anchorId="2D7FE31E" wp14:editId="1E38B4B1">
            <wp:extent cx="6476365" cy="3256147"/>
            <wp:effectExtent l="0" t="0" r="63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6365" cy="3256147"/>
                    </a:xfrm>
                    <a:prstGeom prst="rect">
                      <a:avLst/>
                    </a:prstGeom>
                    <a:noFill/>
                    <a:ln>
                      <a:noFill/>
                    </a:ln>
                  </pic:spPr>
                </pic:pic>
              </a:graphicData>
            </a:graphic>
          </wp:inline>
        </w:drawing>
      </w:r>
    </w:p>
    <w:p w14:paraId="0F7E8009" w14:textId="77777777" w:rsidR="00BF7530" w:rsidRPr="00322B3D" w:rsidRDefault="00BF7530" w:rsidP="008D39EC">
      <w:pPr>
        <w:pStyle w:val="BodyText"/>
        <w:spacing w:line="240" w:lineRule="auto"/>
        <w:ind w:firstLine="0"/>
        <w:rPr>
          <w:rFonts w:ascii="Times" w:hAnsi="Times"/>
        </w:rPr>
      </w:pPr>
      <w:r w:rsidRPr="00322B3D">
        <w:rPr>
          <w:rFonts w:ascii="Times" w:hAnsi="Times"/>
        </w:rPr>
        <w:t xml:space="preserve">Figure </w:t>
      </w:r>
      <w:r w:rsidR="002E08B5" w:rsidRPr="00322B3D">
        <w:rPr>
          <w:rFonts w:ascii="Times" w:hAnsi="Times"/>
        </w:rPr>
        <w:t>5</w:t>
      </w:r>
      <w:r w:rsidRPr="00322B3D">
        <w:rPr>
          <w:rFonts w:ascii="Times" w:hAnsi="Times"/>
        </w:rPr>
        <w:t xml:space="preserve">. </w:t>
      </w:r>
      <w:r w:rsidR="009D5C45" w:rsidRPr="00322B3D">
        <w:rPr>
          <w:rFonts w:ascii="Times" w:hAnsi="Times"/>
        </w:rPr>
        <w:t>An illustration of the structure of a trial</w:t>
      </w:r>
      <w:r w:rsidRPr="00322B3D">
        <w:rPr>
          <w:rFonts w:ascii="Times" w:hAnsi="Times"/>
        </w:rPr>
        <w:t>.</w:t>
      </w:r>
      <w:r w:rsidR="009D5C45" w:rsidRPr="00322B3D">
        <w:rPr>
          <w:rFonts w:ascii="Times" w:hAnsi="Times"/>
        </w:rPr>
        <w:t xml:space="preserve"> The fixation was followed by two patter</w:t>
      </w:r>
      <w:r w:rsidR="001169D1" w:rsidRPr="00322B3D">
        <w:rPr>
          <w:rFonts w:ascii="Times" w:hAnsi="Times"/>
        </w:rPr>
        <w:t>ns</w:t>
      </w:r>
      <w:r w:rsidR="006435EA" w:rsidRPr="00322B3D">
        <w:rPr>
          <w:rFonts w:ascii="Times" w:hAnsi="Times"/>
        </w:rPr>
        <w:t>, shown sequen</w:t>
      </w:r>
      <w:r w:rsidR="001169D1" w:rsidRPr="00322B3D">
        <w:rPr>
          <w:rFonts w:ascii="Times" w:hAnsi="Times"/>
        </w:rPr>
        <w:t>tially</w:t>
      </w:r>
      <w:r w:rsidR="00D50BA6" w:rsidRPr="00322B3D">
        <w:rPr>
          <w:rFonts w:ascii="Times" w:hAnsi="Times"/>
        </w:rPr>
        <w:t xml:space="preserve"> for 200 </w:t>
      </w:r>
      <w:r w:rsidR="008C7017" w:rsidRPr="00322B3D">
        <w:rPr>
          <w:rFonts w:ascii="Times" w:hAnsi="Times"/>
        </w:rPr>
        <w:t>ms</w:t>
      </w:r>
      <w:r w:rsidR="00D50BA6" w:rsidRPr="00322B3D">
        <w:rPr>
          <w:rFonts w:ascii="Times" w:hAnsi="Times"/>
        </w:rPr>
        <w:t xml:space="preserve"> each</w:t>
      </w:r>
      <w:r w:rsidR="001169D1" w:rsidRPr="00322B3D">
        <w:rPr>
          <w:rFonts w:ascii="Times" w:hAnsi="Times"/>
        </w:rPr>
        <w:t>, and by a blank screen. After a response was produced there was a feedback.</w:t>
      </w:r>
    </w:p>
    <w:p w14:paraId="0302A567" w14:textId="77777777" w:rsidR="00BF7530" w:rsidRPr="00322B3D" w:rsidRDefault="00BF7530" w:rsidP="00BF7530">
      <w:pPr>
        <w:pStyle w:val="BodyText"/>
        <w:ind w:firstLine="0"/>
        <w:rPr>
          <w:rFonts w:ascii="Times" w:hAnsi="Times"/>
          <w:color w:val="3366FF"/>
        </w:rPr>
      </w:pPr>
    </w:p>
    <w:p w14:paraId="17900283" w14:textId="6C8F3856" w:rsidR="005D0026" w:rsidRPr="00322B3D" w:rsidRDefault="008E0D5E" w:rsidP="00171E14">
      <w:pPr>
        <w:pStyle w:val="BodyText"/>
        <w:rPr>
          <w:rFonts w:ascii="Times" w:hAnsi="Times"/>
        </w:rPr>
      </w:pPr>
      <w:r w:rsidRPr="00322B3D">
        <w:rPr>
          <w:rFonts w:ascii="Times" w:hAnsi="Times"/>
        </w:rPr>
        <w:t xml:space="preserve">Procedure. </w:t>
      </w:r>
      <w:r w:rsidR="00585B83" w:rsidRPr="00322B3D">
        <w:rPr>
          <w:rFonts w:ascii="Times" w:hAnsi="Times"/>
        </w:rPr>
        <w:t>Observers were seated at approxim</w:t>
      </w:r>
      <w:r w:rsidR="00FF5B18" w:rsidRPr="00322B3D">
        <w:rPr>
          <w:rFonts w:ascii="Times" w:hAnsi="Times"/>
        </w:rPr>
        <w:t>ately 80 cm from the monitor in</w:t>
      </w:r>
      <w:r w:rsidR="00585B83" w:rsidRPr="00322B3D">
        <w:rPr>
          <w:rFonts w:ascii="Times" w:hAnsi="Times"/>
        </w:rPr>
        <w:t xml:space="preserve"> quiet room. </w:t>
      </w:r>
      <w:r w:rsidRPr="00322B3D">
        <w:rPr>
          <w:rFonts w:ascii="Times" w:hAnsi="Times"/>
        </w:rPr>
        <w:t xml:space="preserve">On each trial </w:t>
      </w:r>
      <w:r w:rsidR="001A1FC3" w:rsidRPr="00322B3D">
        <w:rPr>
          <w:rFonts w:ascii="Times" w:hAnsi="Times"/>
        </w:rPr>
        <w:t>there was</w:t>
      </w:r>
      <w:r w:rsidRPr="00322B3D">
        <w:rPr>
          <w:rFonts w:ascii="Times" w:hAnsi="Times"/>
        </w:rPr>
        <w:t xml:space="preserve"> a</w:t>
      </w:r>
      <w:r w:rsidR="00171E14" w:rsidRPr="00322B3D">
        <w:rPr>
          <w:rFonts w:ascii="Times" w:hAnsi="Times"/>
        </w:rPr>
        <w:t xml:space="preserve"> </w:t>
      </w:r>
      <w:r w:rsidRPr="00322B3D">
        <w:rPr>
          <w:rFonts w:ascii="Times" w:hAnsi="Times"/>
        </w:rPr>
        <w:t>fixation</w:t>
      </w:r>
      <w:r w:rsidR="0089245E" w:rsidRPr="00322B3D">
        <w:rPr>
          <w:rFonts w:ascii="Times" w:hAnsi="Times"/>
        </w:rPr>
        <w:t xml:space="preserve"> </w:t>
      </w:r>
      <w:r w:rsidR="006A5D82" w:rsidRPr="00322B3D">
        <w:rPr>
          <w:rFonts w:ascii="Times" w:hAnsi="Times"/>
        </w:rPr>
        <w:t xml:space="preserve">cross </w:t>
      </w:r>
      <w:r w:rsidR="0089245E" w:rsidRPr="00322B3D">
        <w:rPr>
          <w:rFonts w:ascii="Times" w:hAnsi="Times"/>
        </w:rPr>
        <w:t xml:space="preserve">for 2500 </w:t>
      </w:r>
      <w:r w:rsidR="008C7017" w:rsidRPr="00322B3D">
        <w:rPr>
          <w:rFonts w:ascii="Times" w:hAnsi="Times"/>
        </w:rPr>
        <w:t>ms</w:t>
      </w:r>
      <w:r w:rsidR="00171E14" w:rsidRPr="00322B3D">
        <w:rPr>
          <w:rFonts w:ascii="Times" w:hAnsi="Times"/>
        </w:rPr>
        <w:t xml:space="preserve">, followed by two patterns. </w:t>
      </w:r>
      <w:r w:rsidR="005D0026" w:rsidRPr="00322B3D">
        <w:rPr>
          <w:rFonts w:ascii="Times" w:hAnsi="Times"/>
        </w:rPr>
        <w:t xml:space="preserve">Each pattern </w:t>
      </w:r>
      <w:r w:rsidR="00E95DC0" w:rsidRPr="00322B3D">
        <w:rPr>
          <w:rFonts w:ascii="Times" w:hAnsi="Times"/>
        </w:rPr>
        <w:t xml:space="preserve">was on the screen for 200 </w:t>
      </w:r>
      <w:r w:rsidR="008C7017" w:rsidRPr="00322B3D">
        <w:rPr>
          <w:rFonts w:ascii="Times" w:hAnsi="Times"/>
        </w:rPr>
        <w:t>ms</w:t>
      </w:r>
      <w:r w:rsidR="00E95DC0" w:rsidRPr="00322B3D">
        <w:rPr>
          <w:rFonts w:ascii="Times" w:hAnsi="Times"/>
        </w:rPr>
        <w:t xml:space="preserve"> and there was a 200 </w:t>
      </w:r>
      <w:r w:rsidR="008C7017" w:rsidRPr="00322B3D">
        <w:rPr>
          <w:rFonts w:ascii="Times" w:hAnsi="Times"/>
        </w:rPr>
        <w:t>ms</w:t>
      </w:r>
      <w:r w:rsidR="00E95DC0" w:rsidRPr="00322B3D">
        <w:rPr>
          <w:rFonts w:ascii="Times" w:hAnsi="Times"/>
        </w:rPr>
        <w:t xml:space="preserve"> blank screen </w:t>
      </w:r>
      <w:r w:rsidR="00BB7BEC" w:rsidRPr="00322B3D">
        <w:rPr>
          <w:rFonts w:ascii="Times" w:hAnsi="Times"/>
        </w:rPr>
        <w:t xml:space="preserve">between them (Figure </w:t>
      </w:r>
      <w:r w:rsidR="00F324C0" w:rsidRPr="00322B3D">
        <w:rPr>
          <w:rFonts w:ascii="Times" w:hAnsi="Times"/>
        </w:rPr>
        <w:t>5</w:t>
      </w:r>
      <w:r w:rsidR="00BB7BEC" w:rsidRPr="00322B3D">
        <w:rPr>
          <w:rFonts w:ascii="Times" w:hAnsi="Times"/>
        </w:rPr>
        <w:t>).</w:t>
      </w:r>
    </w:p>
    <w:p w14:paraId="0ABD27DF" w14:textId="5DD2D203" w:rsidR="00984078" w:rsidRPr="00322B3D" w:rsidRDefault="00171E14" w:rsidP="00171E14">
      <w:pPr>
        <w:pStyle w:val="BodyText"/>
        <w:rPr>
          <w:rFonts w:ascii="Times" w:hAnsi="Times"/>
        </w:rPr>
      </w:pPr>
      <w:r w:rsidRPr="00322B3D">
        <w:rPr>
          <w:rFonts w:ascii="Times" w:hAnsi="Times"/>
        </w:rPr>
        <w:t xml:space="preserve"> </w:t>
      </w:r>
      <w:r w:rsidR="00D41B3A" w:rsidRPr="00322B3D">
        <w:rPr>
          <w:rFonts w:ascii="Times" w:hAnsi="Times"/>
        </w:rPr>
        <w:t>P</w:t>
      </w:r>
      <w:r w:rsidRPr="00322B3D">
        <w:rPr>
          <w:rFonts w:ascii="Times" w:hAnsi="Times"/>
        </w:rPr>
        <w:t>articipant</w:t>
      </w:r>
      <w:r w:rsidR="00D41B3A" w:rsidRPr="00322B3D">
        <w:rPr>
          <w:rFonts w:ascii="Times" w:hAnsi="Times"/>
        </w:rPr>
        <w:t>s were</w:t>
      </w:r>
      <w:r w:rsidRPr="00322B3D">
        <w:rPr>
          <w:rFonts w:ascii="Times" w:hAnsi="Times"/>
        </w:rPr>
        <w:t xml:space="preserve"> informed that the</w:t>
      </w:r>
      <w:r w:rsidR="00D41B3A" w:rsidRPr="00322B3D">
        <w:rPr>
          <w:rFonts w:ascii="Times" w:hAnsi="Times"/>
        </w:rPr>
        <w:t>r</w:t>
      </w:r>
      <w:r w:rsidRPr="00322B3D">
        <w:rPr>
          <w:rFonts w:ascii="Times" w:hAnsi="Times"/>
        </w:rPr>
        <w:t xml:space="preserve">e was a right and a wrong answer, but they would have to use trial and error to work out </w:t>
      </w:r>
      <w:r w:rsidR="008C7017" w:rsidRPr="00322B3D">
        <w:rPr>
          <w:rFonts w:ascii="Times" w:hAnsi="Times"/>
        </w:rPr>
        <w:t>the correct</w:t>
      </w:r>
      <w:r w:rsidRPr="00322B3D">
        <w:rPr>
          <w:rFonts w:ascii="Times" w:hAnsi="Times"/>
        </w:rPr>
        <w:t xml:space="preserve"> </w:t>
      </w:r>
      <w:r w:rsidR="008C7017" w:rsidRPr="00322B3D">
        <w:rPr>
          <w:rFonts w:ascii="Times" w:hAnsi="Times"/>
        </w:rPr>
        <w:t>response</w:t>
      </w:r>
      <w:r w:rsidRPr="00322B3D">
        <w:rPr>
          <w:rFonts w:ascii="Times" w:hAnsi="Times"/>
        </w:rPr>
        <w:t xml:space="preserve">. </w:t>
      </w:r>
      <w:r w:rsidR="00C813DD" w:rsidRPr="00322B3D">
        <w:rPr>
          <w:rFonts w:ascii="Times" w:hAnsi="Times"/>
        </w:rPr>
        <w:t>They could choose the first pattern by pressing the "a" key on the keyboard, or the second pattern by pressing the "l" key.</w:t>
      </w:r>
      <w:r w:rsidR="00E671A6" w:rsidRPr="00322B3D">
        <w:rPr>
          <w:rFonts w:ascii="Times" w:hAnsi="Times"/>
        </w:rPr>
        <w:t xml:space="preserve"> C</w:t>
      </w:r>
      <w:r w:rsidRPr="00322B3D">
        <w:rPr>
          <w:rFonts w:ascii="Times" w:hAnsi="Times"/>
        </w:rPr>
        <w:t>or</w:t>
      </w:r>
      <w:r w:rsidR="00E671A6" w:rsidRPr="00322B3D">
        <w:rPr>
          <w:rFonts w:ascii="Times" w:hAnsi="Times"/>
        </w:rPr>
        <w:t xml:space="preserve">rect answers were followed by the word "correct" </w:t>
      </w:r>
      <w:r w:rsidRPr="00322B3D">
        <w:rPr>
          <w:rFonts w:ascii="Times" w:hAnsi="Times"/>
        </w:rPr>
        <w:t>displayed on the screen</w:t>
      </w:r>
      <w:r w:rsidR="00E671A6" w:rsidRPr="00322B3D">
        <w:rPr>
          <w:rFonts w:ascii="Times" w:hAnsi="Times"/>
        </w:rPr>
        <w:t>. There was no feedback for incorrect</w:t>
      </w:r>
      <w:r w:rsidRPr="00322B3D">
        <w:rPr>
          <w:rFonts w:ascii="Times" w:hAnsi="Times"/>
        </w:rPr>
        <w:t xml:space="preserve"> answers.</w:t>
      </w:r>
      <w:r w:rsidR="00C56F75" w:rsidRPr="00322B3D">
        <w:rPr>
          <w:rFonts w:ascii="Times" w:hAnsi="Times"/>
        </w:rPr>
        <w:t xml:space="preserve"> The experiment had two phases.</w:t>
      </w:r>
    </w:p>
    <w:p w14:paraId="15AF5D0C" w14:textId="5E0665D4" w:rsidR="00155F22" w:rsidRPr="00322B3D" w:rsidRDefault="00171E14" w:rsidP="00171E14">
      <w:pPr>
        <w:pStyle w:val="BodyText"/>
        <w:rPr>
          <w:rFonts w:ascii="Times" w:hAnsi="Times"/>
        </w:rPr>
      </w:pPr>
      <w:r w:rsidRPr="00322B3D">
        <w:rPr>
          <w:rFonts w:ascii="Times" w:hAnsi="Times"/>
        </w:rPr>
        <w:t>Training Phase</w:t>
      </w:r>
      <w:r w:rsidR="00C56F75" w:rsidRPr="00322B3D">
        <w:rPr>
          <w:rFonts w:ascii="Times" w:hAnsi="Times"/>
        </w:rPr>
        <w:t>: Each participant</w:t>
      </w:r>
      <w:r w:rsidRPr="00322B3D">
        <w:rPr>
          <w:rFonts w:ascii="Times" w:hAnsi="Times"/>
        </w:rPr>
        <w:t xml:space="preserve"> completed </w:t>
      </w:r>
      <w:r w:rsidR="00C56F75" w:rsidRPr="00322B3D">
        <w:rPr>
          <w:rFonts w:ascii="Times" w:hAnsi="Times"/>
        </w:rPr>
        <w:t>a minimum of</w:t>
      </w:r>
      <w:r w:rsidRPr="00322B3D">
        <w:rPr>
          <w:rFonts w:ascii="Times" w:hAnsi="Times"/>
        </w:rPr>
        <w:t xml:space="preserve"> 20 trials</w:t>
      </w:r>
      <w:r w:rsidR="00C56F75" w:rsidRPr="00322B3D">
        <w:rPr>
          <w:rFonts w:ascii="Times" w:hAnsi="Times"/>
        </w:rPr>
        <w:t xml:space="preserve"> and after that the phase stopped based on accuracy. The criteri</w:t>
      </w:r>
      <w:r w:rsidR="004C2B39" w:rsidRPr="00322B3D">
        <w:rPr>
          <w:rFonts w:ascii="Times" w:hAnsi="Times"/>
        </w:rPr>
        <w:t>on to complete the training was</w:t>
      </w:r>
      <w:r w:rsidRPr="00322B3D">
        <w:rPr>
          <w:rFonts w:ascii="Times" w:hAnsi="Times"/>
        </w:rPr>
        <w:t xml:space="preserve"> 75%</w:t>
      </w:r>
      <w:r w:rsidR="00C56F75" w:rsidRPr="00322B3D">
        <w:rPr>
          <w:rFonts w:ascii="Times" w:hAnsi="Times"/>
        </w:rPr>
        <w:t xml:space="preserve"> accuracy</w:t>
      </w:r>
      <w:r w:rsidRPr="00322B3D">
        <w:rPr>
          <w:rFonts w:ascii="Times" w:hAnsi="Times"/>
        </w:rPr>
        <w:t xml:space="preserve">. </w:t>
      </w:r>
      <w:r w:rsidR="00155F22" w:rsidRPr="00322B3D">
        <w:rPr>
          <w:rFonts w:ascii="Times" w:hAnsi="Times"/>
        </w:rPr>
        <w:t>The experiment would then move on to the next phase.</w:t>
      </w:r>
    </w:p>
    <w:p w14:paraId="250CFAAF" w14:textId="6BC78104" w:rsidR="004C2B39" w:rsidRPr="00322B3D" w:rsidRDefault="00155F22" w:rsidP="00171E14">
      <w:pPr>
        <w:pStyle w:val="BodyText"/>
        <w:rPr>
          <w:rFonts w:ascii="Times" w:hAnsi="Times"/>
        </w:rPr>
      </w:pPr>
      <w:r w:rsidRPr="00322B3D">
        <w:rPr>
          <w:rFonts w:ascii="Times" w:hAnsi="Times"/>
        </w:rPr>
        <w:t>Experimental phase: To the participant there was no indication of any change in the procedure, but in the experimenta</w:t>
      </w:r>
      <w:r w:rsidR="00C50E07" w:rsidRPr="00322B3D">
        <w:rPr>
          <w:rFonts w:ascii="Times" w:hAnsi="Times"/>
        </w:rPr>
        <w:t>l</w:t>
      </w:r>
      <w:r w:rsidRPr="00322B3D">
        <w:rPr>
          <w:rFonts w:ascii="Times" w:hAnsi="Times"/>
        </w:rPr>
        <w:t xml:space="preserve"> phase new test stimuli were interleaved with the training stimuli.</w:t>
      </w:r>
      <w:r w:rsidR="00A47A66" w:rsidRPr="00322B3D">
        <w:rPr>
          <w:rFonts w:ascii="Times" w:hAnsi="Times"/>
        </w:rPr>
        <w:t xml:space="preserve"> The length of the experimental phase was fixed at</w:t>
      </w:r>
      <w:r w:rsidR="008F6314" w:rsidRPr="00322B3D">
        <w:rPr>
          <w:rFonts w:ascii="Times" w:hAnsi="Times"/>
        </w:rPr>
        <w:t xml:space="preserve"> 36 trials. Of these 24 were identical to the training phase (pairs of stimuli with 20 and 40 dots) and included feedback. The other</w:t>
      </w:r>
      <w:r w:rsidR="007560DE" w:rsidRPr="00322B3D">
        <w:rPr>
          <w:rFonts w:ascii="Times" w:hAnsi="Times"/>
        </w:rPr>
        <w:t xml:space="preserve"> 12 trials </w:t>
      </w:r>
      <w:r w:rsidR="00116345" w:rsidRPr="00322B3D">
        <w:rPr>
          <w:rFonts w:ascii="Times" w:hAnsi="Times"/>
        </w:rPr>
        <w:t>had a pair of stimuli with 30 dots. The difference between the two</w:t>
      </w:r>
      <w:r w:rsidR="00B933E4" w:rsidRPr="00322B3D">
        <w:rPr>
          <w:rFonts w:ascii="Times" w:hAnsi="Times"/>
        </w:rPr>
        <w:t xml:space="preserve"> patterns was the minimum inter-</w:t>
      </w:r>
      <w:r w:rsidR="00116345" w:rsidRPr="00322B3D">
        <w:rPr>
          <w:rFonts w:ascii="Times" w:hAnsi="Times"/>
        </w:rPr>
        <w:t>element distance</w:t>
      </w:r>
      <w:r w:rsidR="00B933E4" w:rsidRPr="00322B3D">
        <w:rPr>
          <w:rFonts w:ascii="Times" w:hAnsi="Times"/>
        </w:rPr>
        <w:t xml:space="preserve"> (MD)</w:t>
      </w:r>
      <w:r w:rsidR="00116345" w:rsidRPr="00322B3D">
        <w:rPr>
          <w:rFonts w:ascii="Times" w:hAnsi="Times"/>
        </w:rPr>
        <w:t xml:space="preserve">. </w:t>
      </w:r>
      <w:r w:rsidR="00DF2486" w:rsidRPr="00322B3D">
        <w:rPr>
          <w:rFonts w:ascii="Times" w:hAnsi="Times"/>
        </w:rPr>
        <w:t>One pattern has a minimum inter element distance of 2.1 radii</w:t>
      </w:r>
      <w:r w:rsidR="00B933E4" w:rsidRPr="00322B3D">
        <w:rPr>
          <w:rFonts w:ascii="Times" w:hAnsi="Times"/>
        </w:rPr>
        <w:t xml:space="preserve"> (21 pixels), and the other</w:t>
      </w:r>
      <w:r w:rsidR="00DF2486" w:rsidRPr="00322B3D">
        <w:rPr>
          <w:rFonts w:ascii="Times" w:hAnsi="Times"/>
        </w:rPr>
        <w:t xml:space="preserve"> of 5.1</w:t>
      </w:r>
      <w:r w:rsidR="00E811CE" w:rsidRPr="00322B3D">
        <w:rPr>
          <w:rFonts w:ascii="Times" w:hAnsi="Times"/>
        </w:rPr>
        <w:t xml:space="preserve"> radii</w:t>
      </w:r>
      <w:r w:rsidR="00B933E4" w:rsidRPr="00322B3D">
        <w:rPr>
          <w:rFonts w:ascii="Times" w:hAnsi="Times"/>
        </w:rPr>
        <w:t xml:space="preserve"> (51 pix</w:t>
      </w:r>
      <w:r w:rsidR="00D77BE9" w:rsidRPr="00322B3D">
        <w:rPr>
          <w:rFonts w:ascii="Times" w:hAnsi="Times"/>
        </w:rPr>
        <w:t>el</w:t>
      </w:r>
      <w:r w:rsidR="00B933E4" w:rsidRPr="00322B3D">
        <w:rPr>
          <w:rFonts w:ascii="Times" w:hAnsi="Times"/>
        </w:rPr>
        <w:t>s)</w:t>
      </w:r>
      <w:r w:rsidR="00DF2486" w:rsidRPr="00322B3D">
        <w:rPr>
          <w:rFonts w:ascii="Times" w:hAnsi="Times"/>
        </w:rPr>
        <w:t xml:space="preserve">. </w:t>
      </w:r>
      <w:r w:rsidR="004C2B39" w:rsidRPr="00322B3D">
        <w:rPr>
          <w:rFonts w:ascii="Times" w:hAnsi="Times"/>
        </w:rPr>
        <w:t>F</w:t>
      </w:r>
      <w:r w:rsidR="00DF2486" w:rsidRPr="00322B3D">
        <w:rPr>
          <w:rFonts w:ascii="Times" w:hAnsi="Times"/>
        </w:rPr>
        <w:t>or 2.1 radii elements could be close but without touching.</w:t>
      </w:r>
      <w:r w:rsidR="008F6A0A" w:rsidRPr="00322B3D">
        <w:rPr>
          <w:rFonts w:ascii="Times" w:hAnsi="Times"/>
        </w:rPr>
        <w:t xml:space="preserve"> No feedback was provided on these trials.</w:t>
      </w:r>
      <w:r w:rsidR="009A5461" w:rsidRPr="00322B3D">
        <w:rPr>
          <w:rFonts w:ascii="Times" w:hAnsi="Times"/>
        </w:rPr>
        <w:t xml:space="preserve"> </w:t>
      </w:r>
      <w:r w:rsidR="004C2B39" w:rsidRPr="00322B3D">
        <w:rPr>
          <w:rFonts w:ascii="Times" w:hAnsi="Times"/>
        </w:rPr>
        <w:t>The computer stored responses</w:t>
      </w:r>
      <w:r w:rsidR="00D828AB" w:rsidRPr="00322B3D">
        <w:rPr>
          <w:rFonts w:ascii="Times" w:hAnsi="Times"/>
        </w:rPr>
        <w:t xml:space="preserve"> for all trials.</w:t>
      </w:r>
    </w:p>
    <w:p w14:paraId="78C37E7A" w14:textId="1B91A99E" w:rsidR="00171E14" w:rsidRPr="00322B3D" w:rsidRDefault="00171E14" w:rsidP="00F64837">
      <w:pPr>
        <w:pStyle w:val="BodyText"/>
        <w:rPr>
          <w:rFonts w:ascii="Times" w:hAnsi="Times"/>
        </w:rPr>
      </w:pPr>
      <w:r w:rsidRPr="00322B3D">
        <w:rPr>
          <w:rFonts w:ascii="Times" w:hAnsi="Times"/>
        </w:rPr>
        <w:t>At the end of the experiment, participant</w:t>
      </w:r>
      <w:r w:rsidR="006C7E21" w:rsidRPr="00322B3D">
        <w:rPr>
          <w:rFonts w:ascii="Times" w:hAnsi="Times"/>
        </w:rPr>
        <w:t>s</w:t>
      </w:r>
      <w:r w:rsidRPr="00322B3D">
        <w:rPr>
          <w:rFonts w:ascii="Times" w:hAnsi="Times"/>
        </w:rPr>
        <w:t xml:space="preserve"> </w:t>
      </w:r>
      <w:r w:rsidR="00C25E3B" w:rsidRPr="00322B3D">
        <w:rPr>
          <w:rFonts w:ascii="Times" w:hAnsi="Times"/>
        </w:rPr>
        <w:t>were</w:t>
      </w:r>
      <w:r w:rsidRPr="00322B3D">
        <w:rPr>
          <w:rFonts w:ascii="Times" w:hAnsi="Times"/>
        </w:rPr>
        <w:t xml:space="preserve"> asked to select what best described the strategy they employed. Choices were: </w:t>
      </w:r>
      <w:r w:rsidR="007E166F" w:rsidRPr="00322B3D">
        <w:rPr>
          <w:rFonts w:ascii="Times" w:hAnsi="Times"/>
        </w:rPr>
        <w:t>Greater number of</w:t>
      </w:r>
      <w:r w:rsidRPr="00322B3D">
        <w:rPr>
          <w:rFonts w:ascii="Times" w:hAnsi="Times"/>
        </w:rPr>
        <w:t xml:space="preserve"> dots, </w:t>
      </w:r>
      <w:r w:rsidR="007E166F" w:rsidRPr="00322B3D">
        <w:rPr>
          <w:rFonts w:ascii="Times" w:hAnsi="Times"/>
        </w:rPr>
        <w:t>Fewer</w:t>
      </w:r>
      <w:r w:rsidRPr="00322B3D">
        <w:rPr>
          <w:rFonts w:ascii="Times" w:hAnsi="Times"/>
        </w:rPr>
        <w:t xml:space="preserve"> dots, </w:t>
      </w:r>
      <w:r w:rsidR="007E166F" w:rsidRPr="00322B3D">
        <w:rPr>
          <w:rFonts w:ascii="Times" w:hAnsi="Times"/>
        </w:rPr>
        <w:t>Dots were more</w:t>
      </w:r>
      <w:r w:rsidRPr="00322B3D">
        <w:rPr>
          <w:rFonts w:ascii="Times" w:hAnsi="Times"/>
        </w:rPr>
        <w:t xml:space="preserve"> dense, </w:t>
      </w:r>
      <w:r w:rsidR="007E166F" w:rsidRPr="00322B3D">
        <w:rPr>
          <w:rFonts w:ascii="Times" w:hAnsi="Times"/>
        </w:rPr>
        <w:t>Dots were less</w:t>
      </w:r>
      <w:r w:rsidRPr="00322B3D">
        <w:rPr>
          <w:rFonts w:ascii="Times" w:hAnsi="Times"/>
        </w:rPr>
        <w:t xml:space="preserve"> dense, Other. </w:t>
      </w:r>
      <w:r w:rsidR="009A474F" w:rsidRPr="00322B3D">
        <w:rPr>
          <w:rFonts w:ascii="Times" w:hAnsi="Times"/>
        </w:rPr>
        <w:t>We ref</w:t>
      </w:r>
      <w:r w:rsidR="004C2B39" w:rsidRPr="00322B3D">
        <w:rPr>
          <w:rFonts w:ascii="Times" w:hAnsi="Times"/>
        </w:rPr>
        <w:t>er to the first two choices as</w:t>
      </w:r>
      <w:r w:rsidR="009A474F" w:rsidRPr="00322B3D">
        <w:rPr>
          <w:rFonts w:ascii="Times" w:hAnsi="Times"/>
        </w:rPr>
        <w:t xml:space="preserve"> Numerosity Strategy and the next two as Density Strategy</w:t>
      </w:r>
      <w:r w:rsidR="001E5A15">
        <w:rPr>
          <w:rFonts w:ascii="Times" w:hAnsi="Times"/>
        </w:rPr>
        <w:t xml:space="preserve"> (in the sense of lower inter-element distance)</w:t>
      </w:r>
      <w:r w:rsidR="009A474F" w:rsidRPr="00322B3D">
        <w:rPr>
          <w:rFonts w:ascii="Times" w:hAnsi="Times"/>
        </w:rPr>
        <w:t xml:space="preserve">. </w:t>
      </w:r>
      <w:r w:rsidRPr="00322B3D">
        <w:rPr>
          <w:rFonts w:ascii="Times" w:hAnsi="Times"/>
        </w:rPr>
        <w:t>This</w:t>
      </w:r>
      <w:r w:rsidR="00EF62EE" w:rsidRPr="00322B3D">
        <w:rPr>
          <w:rFonts w:ascii="Times" w:hAnsi="Times"/>
        </w:rPr>
        <w:t xml:space="preserve"> was followed by a debrief</w:t>
      </w:r>
      <w:r w:rsidR="001034B8" w:rsidRPr="00322B3D">
        <w:rPr>
          <w:rFonts w:ascii="Times" w:hAnsi="Times"/>
        </w:rPr>
        <w:t xml:space="preserve">: </w:t>
      </w:r>
      <w:r w:rsidR="00A174C3" w:rsidRPr="00322B3D">
        <w:rPr>
          <w:rFonts w:ascii="Times" w:hAnsi="Times"/>
        </w:rPr>
        <w:t>P</w:t>
      </w:r>
      <w:r w:rsidRPr="00322B3D">
        <w:rPr>
          <w:rFonts w:ascii="Times" w:hAnsi="Times"/>
        </w:rPr>
        <w:t>articipant</w:t>
      </w:r>
      <w:r w:rsidR="00EF62EE" w:rsidRPr="00322B3D">
        <w:rPr>
          <w:rFonts w:ascii="Times" w:hAnsi="Times"/>
        </w:rPr>
        <w:t xml:space="preserve">s </w:t>
      </w:r>
      <w:r w:rsidRPr="00322B3D">
        <w:rPr>
          <w:rFonts w:ascii="Times" w:hAnsi="Times"/>
        </w:rPr>
        <w:t>describe</w:t>
      </w:r>
      <w:r w:rsidR="004403C5" w:rsidRPr="00322B3D">
        <w:rPr>
          <w:rFonts w:ascii="Times" w:hAnsi="Times"/>
        </w:rPr>
        <w:t>d</w:t>
      </w:r>
      <w:r w:rsidRPr="00322B3D">
        <w:rPr>
          <w:rFonts w:ascii="Times" w:hAnsi="Times"/>
        </w:rPr>
        <w:t>, in their own words</w:t>
      </w:r>
      <w:r w:rsidR="00EF62EE" w:rsidRPr="00322B3D">
        <w:rPr>
          <w:rFonts w:ascii="Times" w:hAnsi="Times"/>
        </w:rPr>
        <w:t>,</w:t>
      </w:r>
      <w:r w:rsidR="004C2B39" w:rsidRPr="00322B3D">
        <w:rPr>
          <w:rFonts w:ascii="Times" w:hAnsi="Times"/>
        </w:rPr>
        <w:t xml:space="preserve"> what strategy they had used.</w:t>
      </w:r>
    </w:p>
    <w:p w14:paraId="7ED817F6" w14:textId="77777777" w:rsidR="006E605C" w:rsidRPr="00322B3D" w:rsidRDefault="006E605C" w:rsidP="00F64837">
      <w:pPr>
        <w:pStyle w:val="BodyText"/>
        <w:rPr>
          <w:rFonts w:ascii="Times" w:hAnsi="Times"/>
        </w:rPr>
      </w:pPr>
    </w:p>
    <w:p w14:paraId="431C2C22" w14:textId="77777777" w:rsidR="006450D6" w:rsidRPr="00322B3D" w:rsidRDefault="006450D6" w:rsidP="006450D6">
      <w:pPr>
        <w:pStyle w:val="BodyText"/>
        <w:jc w:val="center"/>
        <w:rPr>
          <w:rFonts w:ascii="Times" w:hAnsi="Times"/>
        </w:rPr>
      </w:pPr>
      <w:r w:rsidRPr="00322B3D">
        <w:rPr>
          <w:rFonts w:ascii="Times" w:hAnsi="Times"/>
        </w:rPr>
        <w:t>Results</w:t>
      </w:r>
    </w:p>
    <w:p w14:paraId="2AD5E041" w14:textId="77777777" w:rsidR="00B4018E" w:rsidRPr="00322B3D" w:rsidRDefault="00B4018E" w:rsidP="006450D6">
      <w:pPr>
        <w:pStyle w:val="BodyText"/>
        <w:jc w:val="center"/>
        <w:rPr>
          <w:rFonts w:ascii="Times" w:hAnsi="Times"/>
        </w:rPr>
      </w:pPr>
    </w:p>
    <w:p w14:paraId="6A08F786" w14:textId="04F6A397" w:rsidR="004753C0" w:rsidRPr="00322B3D" w:rsidRDefault="00F120FF" w:rsidP="00F64837">
      <w:pPr>
        <w:pStyle w:val="BodyText"/>
        <w:rPr>
          <w:rFonts w:ascii="Times" w:hAnsi="Times"/>
        </w:rPr>
      </w:pPr>
      <w:r w:rsidRPr="00322B3D">
        <w:rPr>
          <w:rFonts w:ascii="Times" w:hAnsi="Times"/>
        </w:rPr>
        <w:t xml:space="preserve">Every individual tested reached the criterion. The number of trials necessary to reach it varied between </w:t>
      </w:r>
      <w:r w:rsidR="00CF054B" w:rsidRPr="00322B3D">
        <w:rPr>
          <w:rFonts w:ascii="Times" w:hAnsi="Times"/>
        </w:rPr>
        <w:t>20</w:t>
      </w:r>
      <w:r w:rsidR="009C29DB" w:rsidRPr="00322B3D">
        <w:rPr>
          <w:rFonts w:ascii="Times" w:hAnsi="Times"/>
        </w:rPr>
        <w:t xml:space="preserve"> </w:t>
      </w:r>
      <w:r w:rsidRPr="00322B3D">
        <w:rPr>
          <w:rFonts w:ascii="Times" w:hAnsi="Times"/>
        </w:rPr>
        <w:t>and</w:t>
      </w:r>
      <w:r w:rsidR="009C29DB" w:rsidRPr="00322B3D">
        <w:rPr>
          <w:rFonts w:ascii="Times" w:hAnsi="Times"/>
        </w:rPr>
        <w:t xml:space="preserve"> </w:t>
      </w:r>
      <w:r w:rsidR="00CF054B" w:rsidRPr="00322B3D">
        <w:rPr>
          <w:rFonts w:ascii="Times" w:hAnsi="Times"/>
        </w:rPr>
        <w:t>99</w:t>
      </w:r>
      <w:r w:rsidRPr="00322B3D">
        <w:rPr>
          <w:rFonts w:ascii="Times" w:hAnsi="Times"/>
        </w:rPr>
        <w:t>.</w:t>
      </w:r>
      <w:r w:rsidR="009C29DB" w:rsidRPr="00322B3D">
        <w:rPr>
          <w:rFonts w:ascii="Times" w:hAnsi="Times"/>
        </w:rPr>
        <w:t xml:space="preserve"> </w:t>
      </w:r>
      <w:r w:rsidR="000154BF" w:rsidRPr="00322B3D">
        <w:rPr>
          <w:rFonts w:ascii="Times" w:hAnsi="Times"/>
        </w:rPr>
        <w:t xml:space="preserve">There were always 12 test pairs and therefore the main analysis is on responses to these stimuli. </w:t>
      </w:r>
      <w:r w:rsidR="00B71A97" w:rsidRPr="00322B3D">
        <w:rPr>
          <w:rFonts w:ascii="Times" w:hAnsi="Times"/>
        </w:rPr>
        <w:t>If participants choose randomly we expect equal number of responses to the MD=21</w:t>
      </w:r>
      <w:r w:rsidR="00414B1C" w:rsidRPr="00322B3D">
        <w:rPr>
          <w:rFonts w:ascii="Times" w:hAnsi="Times"/>
        </w:rPr>
        <w:t xml:space="preserve"> (clustered)</w:t>
      </w:r>
      <w:r w:rsidR="00B71A97" w:rsidRPr="00322B3D">
        <w:rPr>
          <w:rFonts w:ascii="Times" w:hAnsi="Times"/>
        </w:rPr>
        <w:t xml:space="preserve"> and MD=51 </w:t>
      </w:r>
      <w:r w:rsidR="00414B1C" w:rsidRPr="00322B3D">
        <w:rPr>
          <w:rFonts w:ascii="Times" w:hAnsi="Times"/>
        </w:rPr>
        <w:t xml:space="preserve">(dispersed) </w:t>
      </w:r>
      <w:r w:rsidR="00B71A97" w:rsidRPr="00322B3D">
        <w:rPr>
          <w:rFonts w:ascii="Times" w:hAnsi="Times"/>
        </w:rPr>
        <w:t>stimuli.</w:t>
      </w:r>
      <w:r w:rsidR="00F362CA" w:rsidRPr="00322B3D">
        <w:rPr>
          <w:rFonts w:ascii="Times" w:hAnsi="Times"/>
        </w:rPr>
        <w:t xml:space="preserve"> </w:t>
      </w:r>
      <w:r w:rsidR="009C4EF0" w:rsidRPr="00322B3D">
        <w:rPr>
          <w:rFonts w:ascii="Times" w:hAnsi="Times"/>
        </w:rPr>
        <w:t xml:space="preserve">We tested two possible biases with two independent t-tests. </w:t>
      </w:r>
      <w:r w:rsidR="00C01F1C">
        <w:rPr>
          <w:rFonts w:ascii="Times" w:hAnsi="Times"/>
        </w:rPr>
        <w:t>C</w:t>
      </w:r>
      <w:r w:rsidR="00C53217" w:rsidRPr="00322B3D">
        <w:rPr>
          <w:rFonts w:ascii="Times" w:hAnsi="Times"/>
        </w:rPr>
        <w:t>lustered and dispersed stimuli were chosen</w:t>
      </w:r>
      <w:r w:rsidR="00AB7BFB" w:rsidRPr="00322B3D">
        <w:rPr>
          <w:rFonts w:ascii="Times" w:hAnsi="Times"/>
        </w:rPr>
        <w:t xml:space="preserve"> </w:t>
      </w:r>
      <w:r w:rsidR="00D93A39" w:rsidRPr="00322B3D">
        <w:rPr>
          <w:rFonts w:ascii="Times" w:hAnsi="Times"/>
        </w:rPr>
        <w:t>52</w:t>
      </w:r>
      <w:r w:rsidR="00C53217" w:rsidRPr="00322B3D">
        <w:rPr>
          <w:rFonts w:ascii="Times" w:hAnsi="Times"/>
        </w:rPr>
        <w:t xml:space="preserve">% and </w:t>
      </w:r>
      <w:r w:rsidR="00D93A39" w:rsidRPr="00322B3D">
        <w:rPr>
          <w:rFonts w:ascii="Times" w:hAnsi="Times"/>
        </w:rPr>
        <w:t>48</w:t>
      </w:r>
      <w:r w:rsidR="00E0407B" w:rsidRPr="00322B3D">
        <w:rPr>
          <w:rFonts w:ascii="Times" w:hAnsi="Times"/>
        </w:rPr>
        <w:t>%</w:t>
      </w:r>
      <w:r w:rsidR="00C53217" w:rsidRPr="00322B3D">
        <w:rPr>
          <w:rFonts w:ascii="Times" w:hAnsi="Times"/>
        </w:rPr>
        <w:t xml:space="preserve"> </w:t>
      </w:r>
      <w:r w:rsidR="00AB7BFB" w:rsidRPr="00322B3D">
        <w:rPr>
          <w:rFonts w:ascii="Times" w:hAnsi="Times"/>
        </w:rPr>
        <w:t xml:space="preserve">of the times </w:t>
      </w:r>
      <w:r w:rsidR="00C53217" w:rsidRPr="00322B3D">
        <w:rPr>
          <w:rFonts w:ascii="Times" w:hAnsi="Times"/>
        </w:rPr>
        <w:t>respectively</w:t>
      </w:r>
      <w:r w:rsidR="00F058B6" w:rsidRPr="00322B3D">
        <w:rPr>
          <w:rFonts w:ascii="Times" w:hAnsi="Times"/>
        </w:rPr>
        <w:t xml:space="preserve"> and this difference was not significant (t(47)=0.417, p=0.678</w:t>
      </w:r>
      <w:r w:rsidR="00E0407B" w:rsidRPr="00322B3D">
        <w:rPr>
          <w:rFonts w:ascii="Times" w:hAnsi="Times"/>
        </w:rPr>
        <w:t xml:space="preserve">, </w:t>
      </w:r>
      <w:r w:rsidR="0042582A">
        <w:rPr>
          <w:rFonts w:ascii="Times" w:hAnsi="Times"/>
        </w:rPr>
        <w:t>Cohen's D</w:t>
      </w:r>
      <w:r w:rsidR="0042582A" w:rsidRPr="00322B3D">
        <w:rPr>
          <w:rFonts w:ascii="Times" w:hAnsi="Times"/>
        </w:rPr>
        <w:t>=</w:t>
      </w:r>
      <w:r w:rsidR="0042582A">
        <w:rPr>
          <w:rFonts w:ascii="Times" w:hAnsi="Times"/>
        </w:rPr>
        <w:t>0.06</w:t>
      </w:r>
      <w:r w:rsidR="00E0407B" w:rsidRPr="00322B3D">
        <w:rPr>
          <w:rFonts w:ascii="Times" w:hAnsi="Times"/>
        </w:rPr>
        <w:t>)</w:t>
      </w:r>
      <w:r w:rsidR="009C4EF0" w:rsidRPr="00322B3D">
        <w:rPr>
          <w:rFonts w:ascii="Times" w:hAnsi="Times"/>
        </w:rPr>
        <w:t>. With respect to selecting the type of clustering depending o</w:t>
      </w:r>
      <w:r w:rsidR="0064241F" w:rsidRPr="00322B3D">
        <w:rPr>
          <w:rFonts w:ascii="Times" w:hAnsi="Times"/>
        </w:rPr>
        <w:t>n training, the prediction base</w:t>
      </w:r>
      <w:r w:rsidR="009C4EF0" w:rsidRPr="00322B3D">
        <w:rPr>
          <w:rFonts w:ascii="Times" w:hAnsi="Times"/>
        </w:rPr>
        <w:t>d</w:t>
      </w:r>
      <w:r w:rsidR="0064241F" w:rsidRPr="00322B3D">
        <w:rPr>
          <w:rFonts w:ascii="Times" w:hAnsi="Times"/>
        </w:rPr>
        <w:t xml:space="preserve"> </w:t>
      </w:r>
      <w:r w:rsidR="009C4EF0" w:rsidRPr="00322B3D">
        <w:rPr>
          <w:rFonts w:ascii="Times" w:hAnsi="Times"/>
        </w:rPr>
        <w:t>on the illusion was supp</w:t>
      </w:r>
      <w:r w:rsidR="00623ED7" w:rsidRPr="00322B3D">
        <w:rPr>
          <w:rFonts w:ascii="Times" w:hAnsi="Times"/>
        </w:rPr>
        <w:t>orted by the data (</w:t>
      </w:r>
      <w:r w:rsidR="001909E5" w:rsidRPr="00322B3D">
        <w:rPr>
          <w:rFonts w:ascii="Times" w:hAnsi="Times"/>
        </w:rPr>
        <w:t>69%</w:t>
      </w:r>
      <w:r w:rsidR="005D0B1B" w:rsidRPr="00322B3D">
        <w:rPr>
          <w:rFonts w:ascii="Times" w:hAnsi="Times"/>
        </w:rPr>
        <w:t>,</w:t>
      </w:r>
      <w:r w:rsidR="001D3EB6" w:rsidRPr="00322B3D">
        <w:rPr>
          <w:rFonts w:ascii="Times" w:hAnsi="Times"/>
        </w:rPr>
        <w:t xml:space="preserve"> </w:t>
      </w:r>
      <w:r w:rsidR="00F04BC3" w:rsidRPr="00322B3D">
        <w:rPr>
          <w:rFonts w:ascii="Times" w:hAnsi="Times"/>
        </w:rPr>
        <w:t>t(47)=6.370, p&lt;0.001</w:t>
      </w:r>
      <w:r w:rsidR="005D0B1B" w:rsidRPr="00322B3D">
        <w:rPr>
          <w:rFonts w:ascii="Times" w:hAnsi="Times"/>
        </w:rPr>
        <w:t xml:space="preserve">, </w:t>
      </w:r>
      <w:r w:rsidR="00BF1D65">
        <w:rPr>
          <w:rFonts w:ascii="Times" w:hAnsi="Times"/>
        </w:rPr>
        <w:t>Cohen's D</w:t>
      </w:r>
      <w:r w:rsidR="005D0B1B" w:rsidRPr="00322B3D">
        <w:rPr>
          <w:rFonts w:ascii="Times" w:hAnsi="Times"/>
        </w:rPr>
        <w:t>=</w:t>
      </w:r>
      <w:r w:rsidR="00BF1D65">
        <w:rPr>
          <w:rFonts w:ascii="Times" w:hAnsi="Times"/>
        </w:rPr>
        <w:t>0.9</w:t>
      </w:r>
      <w:r w:rsidR="0042582A">
        <w:rPr>
          <w:rFonts w:ascii="Times" w:hAnsi="Times"/>
        </w:rPr>
        <w:t>2</w:t>
      </w:r>
      <w:r w:rsidR="004753C0" w:rsidRPr="00322B3D">
        <w:rPr>
          <w:rFonts w:ascii="Times" w:hAnsi="Times"/>
        </w:rPr>
        <w:t>).</w:t>
      </w:r>
    </w:p>
    <w:p w14:paraId="750CCEAE" w14:textId="48485BD4" w:rsidR="00787CCD" w:rsidRPr="00322B3D" w:rsidRDefault="00FD09AF" w:rsidP="008D39EC">
      <w:pPr>
        <w:pStyle w:val="BodyText"/>
        <w:rPr>
          <w:rFonts w:ascii="Times" w:hAnsi="Times"/>
        </w:rPr>
      </w:pPr>
      <w:r>
        <w:rPr>
          <w:rFonts w:ascii="Times" w:hAnsi="Times"/>
        </w:rPr>
        <w:t>Results</w:t>
      </w:r>
      <w:r w:rsidR="00A17591" w:rsidRPr="00322B3D">
        <w:rPr>
          <w:rFonts w:ascii="Times" w:hAnsi="Times"/>
        </w:rPr>
        <w:t xml:space="preserve"> support the hypothesis that most people responded to t</w:t>
      </w:r>
      <w:r w:rsidR="00031262">
        <w:rPr>
          <w:rFonts w:ascii="Times" w:hAnsi="Times"/>
        </w:rPr>
        <w:t>he test stimuli on the basis of</w:t>
      </w:r>
      <w:r w:rsidR="00A17591" w:rsidRPr="00322B3D">
        <w:rPr>
          <w:rFonts w:ascii="Times" w:hAnsi="Times"/>
        </w:rPr>
        <w:t xml:space="preserve"> which pattern appeared more or less numerous</w:t>
      </w:r>
      <w:r>
        <w:rPr>
          <w:rFonts w:ascii="Times" w:hAnsi="Times"/>
        </w:rPr>
        <w:t xml:space="preserve"> (Figure 6)</w:t>
      </w:r>
      <w:r w:rsidR="00A17591" w:rsidRPr="00322B3D">
        <w:rPr>
          <w:rFonts w:ascii="Times" w:hAnsi="Times"/>
        </w:rPr>
        <w:t xml:space="preserve">. </w:t>
      </w:r>
      <w:r w:rsidR="008B043A">
        <w:rPr>
          <w:rFonts w:ascii="Times" w:hAnsi="Times"/>
        </w:rPr>
        <w:t>T</w:t>
      </w:r>
      <w:r w:rsidR="00A17591" w:rsidRPr="00322B3D">
        <w:rPr>
          <w:rFonts w:ascii="Times" w:hAnsi="Times"/>
        </w:rPr>
        <w:t xml:space="preserve">he test stimuli </w:t>
      </w:r>
      <w:r w:rsidR="008B043A">
        <w:rPr>
          <w:rFonts w:ascii="Times" w:hAnsi="Times"/>
        </w:rPr>
        <w:t>had</w:t>
      </w:r>
      <w:r w:rsidR="00DB2790">
        <w:rPr>
          <w:rFonts w:ascii="Times" w:hAnsi="Times"/>
        </w:rPr>
        <w:t xml:space="preserve"> always 30 elements</w:t>
      </w:r>
      <w:r w:rsidR="0051762A" w:rsidRPr="00322B3D">
        <w:rPr>
          <w:rFonts w:ascii="Times" w:hAnsi="Times"/>
        </w:rPr>
        <w:t>,</w:t>
      </w:r>
      <w:r w:rsidR="00A17591" w:rsidRPr="00322B3D">
        <w:rPr>
          <w:rFonts w:ascii="Times" w:hAnsi="Times"/>
        </w:rPr>
        <w:t xml:space="preserve"> but perceived numerosity was influenced by spacing. This result therefore supports the occupancy model of perceived numerosity.</w:t>
      </w:r>
    </w:p>
    <w:p w14:paraId="0761E4D9" w14:textId="77777777" w:rsidR="00A34D01" w:rsidRPr="00322B3D" w:rsidRDefault="00D11918" w:rsidP="008D39EC">
      <w:pPr>
        <w:pStyle w:val="BodyText"/>
        <w:keepNext/>
        <w:spacing w:line="240" w:lineRule="auto"/>
        <w:ind w:firstLine="0"/>
        <w:rPr>
          <w:rFonts w:ascii="Times" w:hAnsi="Times"/>
        </w:rPr>
      </w:pPr>
      <w:r w:rsidRPr="00322B3D">
        <w:rPr>
          <w:rFonts w:ascii="Times" w:hAnsi="Times"/>
          <w:noProof/>
        </w:rPr>
        <w:drawing>
          <wp:inline distT="0" distB="0" distL="0" distR="0" wp14:anchorId="0078A606" wp14:editId="2F85DEBE">
            <wp:extent cx="4891582" cy="3240000"/>
            <wp:effectExtent l="0" t="0" r="10795" b="1143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1582" cy="3240000"/>
                    </a:xfrm>
                    <a:prstGeom prst="rect">
                      <a:avLst/>
                    </a:prstGeom>
                    <a:noFill/>
                    <a:ln>
                      <a:noFill/>
                    </a:ln>
                  </pic:spPr>
                </pic:pic>
              </a:graphicData>
            </a:graphic>
          </wp:inline>
        </w:drawing>
      </w:r>
    </w:p>
    <w:p w14:paraId="51950138" w14:textId="32E1757C" w:rsidR="00787CCD" w:rsidRPr="00322B3D" w:rsidRDefault="00BD32BF" w:rsidP="008D39EC">
      <w:pPr>
        <w:pStyle w:val="BodyText"/>
        <w:spacing w:line="240" w:lineRule="auto"/>
        <w:ind w:firstLine="0"/>
        <w:rPr>
          <w:rFonts w:ascii="Times" w:hAnsi="Times"/>
        </w:rPr>
      </w:pPr>
      <w:r w:rsidRPr="00322B3D">
        <w:rPr>
          <w:rFonts w:ascii="Times" w:hAnsi="Times"/>
        </w:rPr>
        <w:t>Figure 6</w:t>
      </w:r>
      <w:r w:rsidR="00787CCD" w:rsidRPr="00322B3D">
        <w:rPr>
          <w:rFonts w:ascii="Times" w:hAnsi="Times"/>
        </w:rPr>
        <w:t>. The average number of times that each type of test stimulus was selected.</w:t>
      </w:r>
      <w:r w:rsidR="00506CFB" w:rsidRPr="00322B3D">
        <w:rPr>
          <w:rFonts w:ascii="Times" w:hAnsi="Times"/>
        </w:rPr>
        <w:t xml:space="preserve"> For each participant this number can be between 0 and 12.</w:t>
      </w:r>
      <w:r w:rsidR="002061B3" w:rsidRPr="00322B3D">
        <w:rPr>
          <w:rFonts w:ascii="Times" w:hAnsi="Times"/>
        </w:rPr>
        <w:t xml:space="preserve"> Blue and green bars are the two groups with different reinforcement and therefore the data </w:t>
      </w:r>
      <w:r w:rsidR="00AC22AF">
        <w:rPr>
          <w:rFonts w:ascii="Times" w:hAnsi="Times"/>
        </w:rPr>
        <w:t>are</w:t>
      </w:r>
      <w:r w:rsidR="002061B3" w:rsidRPr="00322B3D">
        <w:rPr>
          <w:rFonts w:ascii="Times" w:hAnsi="Times"/>
        </w:rPr>
        <w:t xml:space="preserve"> from different individuals.</w:t>
      </w:r>
    </w:p>
    <w:p w14:paraId="5C5C9783" w14:textId="77777777" w:rsidR="006450D6" w:rsidRPr="00322B3D" w:rsidRDefault="006450D6" w:rsidP="00F64837">
      <w:pPr>
        <w:pStyle w:val="BodyText"/>
        <w:rPr>
          <w:rFonts w:ascii="Times" w:hAnsi="Times"/>
        </w:rPr>
      </w:pPr>
    </w:p>
    <w:p w14:paraId="672D5215" w14:textId="295D65DA" w:rsidR="006E11A2" w:rsidRPr="00322B3D" w:rsidRDefault="006E11A2" w:rsidP="00F64837">
      <w:pPr>
        <w:pStyle w:val="BodyText"/>
        <w:rPr>
          <w:rFonts w:ascii="Times" w:hAnsi="Times"/>
        </w:rPr>
      </w:pPr>
      <w:r w:rsidRPr="00322B3D">
        <w:rPr>
          <w:rFonts w:ascii="Times" w:hAnsi="Times"/>
        </w:rPr>
        <w:t xml:space="preserve">Although the aggregate data suggest strong support for the idea that numerosity was the </w:t>
      </w:r>
      <w:r w:rsidR="001F3349">
        <w:rPr>
          <w:rFonts w:ascii="Times" w:hAnsi="Times"/>
        </w:rPr>
        <w:t>salient</w:t>
      </w:r>
      <w:r w:rsidRPr="00322B3D">
        <w:rPr>
          <w:rFonts w:ascii="Times" w:hAnsi="Times"/>
        </w:rPr>
        <w:t xml:space="preserve"> aspect of the stimuli and that observers used a strategy based on numerosity, </w:t>
      </w:r>
      <w:r w:rsidR="00842EE6">
        <w:rPr>
          <w:rFonts w:ascii="Times" w:hAnsi="Times"/>
        </w:rPr>
        <w:t xml:space="preserve">there were </w:t>
      </w:r>
      <w:r w:rsidRPr="00322B3D">
        <w:rPr>
          <w:rFonts w:ascii="Times" w:hAnsi="Times"/>
        </w:rPr>
        <w:t>some e</w:t>
      </w:r>
      <w:r w:rsidR="00842EE6">
        <w:rPr>
          <w:rFonts w:ascii="Times" w:hAnsi="Times"/>
        </w:rPr>
        <w:t>xceptions</w:t>
      </w:r>
      <w:r w:rsidR="00580C9B" w:rsidRPr="00322B3D">
        <w:rPr>
          <w:rFonts w:ascii="Times" w:hAnsi="Times"/>
        </w:rPr>
        <w:t>. Figure 7</w:t>
      </w:r>
      <w:r w:rsidRPr="00322B3D">
        <w:rPr>
          <w:rFonts w:ascii="Times" w:hAnsi="Times"/>
        </w:rPr>
        <w:t xml:space="preserve"> shows the data for all individuals.</w:t>
      </w:r>
    </w:p>
    <w:p w14:paraId="50B2D322" w14:textId="77777777" w:rsidR="00F52787" w:rsidRPr="00322B3D" w:rsidRDefault="00F52787" w:rsidP="00F64837">
      <w:pPr>
        <w:pStyle w:val="BodyText"/>
        <w:rPr>
          <w:rFonts w:ascii="Times" w:hAnsi="Times"/>
        </w:rPr>
      </w:pPr>
    </w:p>
    <w:p w14:paraId="775AA194" w14:textId="77777777" w:rsidR="00F52787" w:rsidRPr="00322B3D" w:rsidRDefault="004277E3" w:rsidP="008D39EC">
      <w:pPr>
        <w:pStyle w:val="BodyText"/>
        <w:spacing w:line="240" w:lineRule="auto"/>
        <w:ind w:firstLine="0"/>
        <w:rPr>
          <w:rFonts w:ascii="Times" w:hAnsi="Times"/>
        </w:rPr>
      </w:pPr>
      <w:r w:rsidRPr="00322B3D">
        <w:rPr>
          <w:rFonts w:ascii="Times" w:hAnsi="Times"/>
          <w:noProof/>
        </w:rPr>
        <w:drawing>
          <wp:inline distT="0" distB="0" distL="0" distR="0" wp14:anchorId="3DBED918" wp14:editId="5D9B4A4B">
            <wp:extent cx="6476365" cy="2472772"/>
            <wp:effectExtent l="0" t="0" r="63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6365" cy="2472772"/>
                    </a:xfrm>
                    <a:prstGeom prst="rect">
                      <a:avLst/>
                    </a:prstGeom>
                    <a:noFill/>
                    <a:ln>
                      <a:noFill/>
                    </a:ln>
                  </pic:spPr>
                </pic:pic>
              </a:graphicData>
            </a:graphic>
          </wp:inline>
        </w:drawing>
      </w:r>
    </w:p>
    <w:p w14:paraId="6AF5AFFC" w14:textId="4728A6AF" w:rsidR="00F52787" w:rsidRPr="00322B3D" w:rsidRDefault="00F52787" w:rsidP="008D39EC">
      <w:pPr>
        <w:pStyle w:val="BodyText"/>
        <w:spacing w:line="240" w:lineRule="auto"/>
        <w:ind w:firstLine="0"/>
        <w:rPr>
          <w:rFonts w:ascii="Times" w:hAnsi="Times"/>
        </w:rPr>
      </w:pPr>
      <w:r w:rsidRPr="00322B3D">
        <w:rPr>
          <w:rFonts w:ascii="Times" w:hAnsi="Times"/>
        </w:rPr>
        <w:t xml:space="preserve">Figure </w:t>
      </w:r>
      <w:r w:rsidR="00580C9B" w:rsidRPr="00322B3D">
        <w:rPr>
          <w:rFonts w:ascii="Times" w:hAnsi="Times"/>
        </w:rPr>
        <w:t>7</w:t>
      </w:r>
      <w:r w:rsidRPr="00322B3D">
        <w:rPr>
          <w:rFonts w:ascii="Times" w:hAnsi="Times"/>
        </w:rPr>
        <w:t xml:space="preserve">. </w:t>
      </w:r>
      <w:r w:rsidR="00F33606">
        <w:rPr>
          <w:rFonts w:ascii="Times" w:hAnsi="Times"/>
        </w:rPr>
        <w:t>The graph shows h</w:t>
      </w:r>
      <w:r w:rsidR="00F05F6A" w:rsidRPr="00322B3D">
        <w:rPr>
          <w:rFonts w:ascii="Times" w:hAnsi="Times"/>
        </w:rPr>
        <w:t>ow often the</w:t>
      </w:r>
      <w:r w:rsidRPr="00322B3D">
        <w:rPr>
          <w:rFonts w:ascii="Times" w:hAnsi="Times"/>
        </w:rPr>
        <w:t xml:space="preserve"> test stimulus</w:t>
      </w:r>
      <w:r w:rsidR="00F05F6A" w:rsidRPr="00322B3D">
        <w:rPr>
          <w:rFonts w:ascii="Times" w:hAnsi="Times"/>
        </w:rPr>
        <w:t xml:space="preserve"> predicted by a choice based on numerosity</w:t>
      </w:r>
      <w:r w:rsidRPr="00322B3D">
        <w:rPr>
          <w:rFonts w:ascii="Times" w:hAnsi="Times"/>
        </w:rPr>
        <w:t xml:space="preserve"> was selected</w:t>
      </w:r>
      <w:r w:rsidR="00F05F6A" w:rsidRPr="00322B3D">
        <w:rPr>
          <w:rFonts w:ascii="Times" w:hAnsi="Times"/>
        </w:rPr>
        <w:t xml:space="preserve"> by each observer</w:t>
      </w:r>
      <w:r w:rsidRPr="00322B3D">
        <w:rPr>
          <w:rFonts w:ascii="Times" w:hAnsi="Times"/>
        </w:rPr>
        <w:t>. For each participant this number can be between 0 and 12</w:t>
      </w:r>
      <w:r w:rsidR="00DA4E6F">
        <w:rPr>
          <w:rFonts w:ascii="Times" w:hAnsi="Times"/>
        </w:rPr>
        <w:t xml:space="preserve">. The predicted </w:t>
      </w:r>
      <w:bookmarkStart w:id="4" w:name="_GoBack"/>
      <w:bookmarkEnd w:id="4"/>
      <w:r w:rsidR="00DA4E6F">
        <w:rPr>
          <w:rFonts w:ascii="Times" w:hAnsi="Times"/>
        </w:rPr>
        <w:t>response</w:t>
      </w:r>
      <w:r w:rsidR="00732805" w:rsidRPr="00322B3D">
        <w:rPr>
          <w:rFonts w:ascii="Times" w:hAnsi="Times"/>
        </w:rPr>
        <w:t xml:space="preserve"> is the selection of the </w:t>
      </w:r>
      <w:r w:rsidR="00F36702" w:rsidRPr="00322B3D">
        <w:rPr>
          <w:rFonts w:ascii="Times" w:hAnsi="Times"/>
        </w:rPr>
        <w:t>clustered</w:t>
      </w:r>
      <w:r w:rsidR="00732805" w:rsidRPr="00322B3D">
        <w:rPr>
          <w:rFonts w:ascii="Times" w:hAnsi="Times"/>
        </w:rPr>
        <w:t xml:space="preserve"> </w:t>
      </w:r>
      <w:r w:rsidR="00BD4981" w:rsidRPr="00322B3D">
        <w:rPr>
          <w:rFonts w:ascii="Times" w:hAnsi="Times"/>
        </w:rPr>
        <w:t xml:space="preserve">stimulus for the group reinforced with N=20 and the </w:t>
      </w:r>
      <w:r w:rsidR="00F36702" w:rsidRPr="00322B3D">
        <w:rPr>
          <w:rFonts w:ascii="Times" w:hAnsi="Times"/>
        </w:rPr>
        <w:t>dispersed</w:t>
      </w:r>
      <w:r w:rsidR="00BD4981" w:rsidRPr="00322B3D">
        <w:rPr>
          <w:rFonts w:ascii="Times" w:hAnsi="Times"/>
        </w:rPr>
        <w:t xml:space="preserve"> stimulus for the other group</w:t>
      </w:r>
      <w:r w:rsidRPr="00322B3D">
        <w:rPr>
          <w:rFonts w:ascii="Times" w:hAnsi="Times"/>
        </w:rPr>
        <w:t>.</w:t>
      </w:r>
      <w:r w:rsidR="001F0BAF" w:rsidRPr="00322B3D">
        <w:rPr>
          <w:rFonts w:ascii="Times" w:hAnsi="Times"/>
        </w:rPr>
        <w:t xml:space="preserve"> Anything above 6 fits the prediction. Anything below suggests a different strategy.</w:t>
      </w:r>
      <w:r w:rsidR="00376067" w:rsidRPr="00322B3D">
        <w:rPr>
          <w:rFonts w:ascii="Times" w:hAnsi="Times"/>
        </w:rPr>
        <w:t xml:space="preserve"> Blue and green bars are the two groups with different reinforcement and therefore the data</w:t>
      </w:r>
      <w:r w:rsidR="005F7709">
        <w:rPr>
          <w:rFonts w:ascii="Times" w:hAnsi="Times"/>
        </w:rPr>
        <w:t xml:space="preserve"> are</w:t>
      </w:r>
      <w:r w:rsidR="00376067" w:rsidRPr="00322B3D">
        <w:rPr>
          <w:rFonts w:ascii="Times" w:hAnsi="Times"/>
        </w:rPr>
        <w:t xml:space="preserve"> from different individuals.</w:t>
      </w:r>
    </w:p>
    <w:p w14:paraId="6E6D5540" w14:textId="77777777" w:rsidR="00171E14" w:rsidRPr="00322B3D" w:rsidRDefault="00171E14" w:rsidP="00F64837">
      <w:pPr>
        <w:pStyle w:val="BodyText"/>
        <w:rPr>
          <w:rFonts w:ascii="Times" w:hAnsi="Times"/>
          <w:color w:val="3366FF"/>
        </w:rPr>
      </w:pPr>
    </w:p>
    <w:p w14:paraId="1E7C03C2" w14:textId="6E4870E5" w:rsidR="00F52787" w:rsidRPr="00322B3D" w:rsidRDefault="00815DFD" w:rsidP="00F64837">
      <w:pPr>
        <w:pStyle w:val="BodyText"/>
        <w:rPr>
          <w:rFonts w:ascii="Times" w:hAnsi="Times"/>
        </w:rPr>
      </w:pPr>
      <w:r>
        <w:rPr>
          <w:rFonts w:ascii="Times" w:hAnsi="Times"/>
        </w:rPr>
        <w:t>Participants had to report</w:t>
      </w:r>
      <w:r w:rsidR="00D23C82" w:rsidRPr="00322B3D">
        <w:rPr>
          <w:rFonts w:ascii="Times" w:hAnsi="Times"/>
        </w:rPr>
        <w:t xml:space="preserve"> whether they used one of three possible strategies: numerosity, density or other. </w:t>
      </w:r>
      <w:r w:rsidR="000F28A0" w:rsidRPr="00322B3D">
        <w:rPr>
          <w:rFonts w:ascii="Times" w:hAnsi="Times"/>
        </w:rPr>
        <w:t xml:space="preserve">Out of 48, </w:t>
      </w:r>
      <w:r w:rsidR="00CF054B" w:rsidRPr="00322B3D">
        <w:rPr>
          <w:rFonts w:ascii="Times" w:hAnsi="Times"/>
        </w:rPr>
        <w:t>34</w:t>
      </w:r>
      <w:r w:rsidR="000F28A0" w:rsidRPr="00322B3D">
        <w:rPr>
          <w:rFonts w:ascii="Times" w:hAnsi="Times"/>
        </w:rPr>
        <w:t xml:space="preserve"> said that they had used numerosity, </w:t>
      </w:r>
      <w:r w:rsidR="00CF054B" w:rsidRPr="00322B3D">
        <w:rPr>
          <w:rFonts w:ascii="Times" w:hAnsi="Times"/>
        </w:rPr>
        <w:t>11</w:t>
      </w:r>
      <w:r w:rsidR="000F28A0" w:rsidRPr="00322B3D">
        <w:rPr>
          <w:rFonts w:ascii="Times" w:hAnsi="Times"/>
        </w:rPr>
        <w:t xml:space="preserve"> said they had used density and </w:t>
      </w:r>
      <w:r w:rsidR="00CF054B" w:rsidRPr="00322B3D">
        <w:rPr>
          <w:rFonts w:ascii="Times" w:hAnsi="Times"/>
        </w:rPr>
        <w:t>3</w:t>
      </w:r>
      <w:r w:rsidR="000F28A0" w:rsidRPr="00322B3D">
        <w:rPr>
          <w:rFonts w:ascii="Times" w:hAnsi="Times"/>
        </w:rPr>
        <w:t xml:space="preserve"> sa</w:t>
      </w:r>
      <w:r w:rsidR="00580C9B" w:rsidRPr="00322B3D">
        <w:rPr>
          <w:rFonts w:ascii="Times" w:hAnsi="Times"/>
        </w:rPr>
        <w:t>id other. The graphs of Figure 8</w:t>
      </w:r>
      <w:r w:rsidR="000F28A0" w:rsidRPr="00322B3D">
        <w:rPr>
          <w:rFonts w:ascii="Times" w:hAnsi="Times"/>
        </w:rPr>
        <w:t xml:space="preserve">, however, do not show any direct relationship between this answer and the results. This is surprising but we should consider the possible ambiguity of the terms. </w:t>
      </w:r>
      <w:r w:rsidR="000E2734" w:rsidRPr="00322B3D">
        <w:rPr>
          <w:rFonts w:ascii="Times" w:hAnsi="Times"/>
        </w:rPr>
        <w:t xml:space="preserve">Some people may have used density as a word to refer to numerosity. The interview gave us a chance </w:t>
      </w:r>
      <w:r w:rsidR="003022E1" w:rsidRPr="00322B3D">
        <w:rPr>
          <w:rFonts w:ascii="Times" w:hAnsi="Times"/>
        </w:rPr>
        <w:t>to</w:t>
      </w:r>
      <w:r w:rsidR="000E2734" w:rsidRPr="00322B3D">
        <w:rPr>
          <w:rFonts w:ascii="Times" w:hAnsi="Times"/>
        </w:rPr>
        <w:t xml:space="preserve"> understand the strategy. </w:t>
      </w:r>
      <w:r w:rsidR="00C25E3C" w:rsidRPr="00322B3D">
        <w:rPr>
          <w:rFonts w:ascii="Times" w:hAnsi="Times"/>
        </w:rPr>
        <w:t xml:space="preserve">Ignoring those who displayed no strategy (6 choices either way out of 12) there were </w:t>
      </w:r>
      <w:r w:rsidR="00314AF7" w:rsidRPr="00322B3D">
        <w:rPr>
          <w:rFonts w:ascii="Times" w:hAnsi="Times"/>
        </w:rPr>
        <w:t>8</w:t>
      </w:r>
      <w:r w:rsidR="00C25E3C" w:rsidRPr="00322B3D">
        <w:rPr>
          <w:rFonts w:ascii="Times" w:hAnsi="Times"/>
        </w:rPr>
        <w:t xml:space="preserve"> participants who responded in a direction inconsistent with the majority, and inconsistent with a strategy based on occupancy. </w:t>
      </w:r>
      <w:r w:rsidR="004D1A13" w:rsidRPr="00322B3D">
        <w:rPr>
          <w:rFonts w:ascii="Times" w:hAnsi="Times"/>
        </w:rPr>
        <w:t xml:space="preserve">However, interviews did not highlight any pattern common to all </w:t>
      </w:r>
      <w:r w:rsidR="00314AF7" w:rsidRPr="00322B3D">
        <w:rPr>
          <w:rFonts w:ascii="Times" w:hAnsi="Times"/>
        </w:rPr>
        <w:t>8</w:t>
      </w:r>
      <w:r w:rsidR="004D1A13" w:rsidRPr="00322B3D">
        <w:rPr>
          <w:rFonts w:ascii="Times" w:hAnsi="Times"/>
        </w:rPr>
        <w:t xml:space="preserve">. One mentioned number of dots, </w:t>
      </w:r>
      <w:r w:rsidR="00A20F5A" w:rsidRPr="00322B3D">
        <w:rPr>
          <w:rFonts w:ascii="Times" w:hAnsi="Times"/>
        </w:rPr>
        <w:t>four</w:t>
      </w:r>
      <w:r w:rsidR="004D1A13" w:rsidRPr="00322B3D">
        <w:rPr>
          <w:rFonts w:ascii="Times" w:hAnsi="Times"/>
        </w:rPr>
        <w:t xml:space="preserve"> said they started using number but then switched to density, one mentioned</w:t>
      </w:r>
      <w:r w:rsidR="00DF193A">
        <w:rPr>
          <w:rFonts w:ascii="Times" w:hAnsi="Times"/>
        </w:rPr>
        <w:t xml:space="preserve"> dot spacing and two did not mak</w:t>
      </w:r>
      <w:r w:rsidR="004D1A13" w:rsidRPr="00322B3D">
        <w:rPr>
          <w:rFonts w:ascii="Times" w:hAnsi="Times"/>
        </w:rPr>
        <w:t>e any comments.</w:t>
      </w:r>
      <w:r w:rsidR="00CC4504" w:rsidRPr="00322B3D">
        <w:rPr>
          <w:rFonts w:ascii="Times" w:hAnsi="Times"/>
        </w:rPr>
        <w:t xml:space="preserve"> The spacing of the dots was mentioned by other participants, although again they may have been referring to density in general </w:t>
      </w:r>
      <w:r w:rsidR="00420062">
        <w:rPr>
          <w:rFonts w:ascii="Times" w:hAnsi="Times"/>
        </w:rPr>
        <w:t xml:space="preserve">(elements </w:t>
      </w:r>
      <w:r w:rsidR="00874E42">
        <w:rPr>
          <w:rFonts w:ascii="Times" w:hAnsi="Times"/>
        </w:rPr>
        <w:t>in relation to</w:t>
      </w:r>
      <w:r w:rsidR="00420062">
        <w:rPr>
          <w:rFonts w:ascii="Times" w:hAnsi="Times"/>
        </w:rPr>
        <w:t xml:space="preserve"> area) </w:t>
      </w:r>
      <w:r w:rsidR="00CC4504" w:rsidRPr="00322B3D">
        <w:rPr>
          <w:rFonts w:ascii="Times" w:hAnsi="Times"/>
        </w:rPr>
        <w:t>rather than clustering.</w:t>
      </w:r>
    </w:p>
    <w:p w14:paraId="16A8F322" w14:textId="77777777" w:rsidR="00F66FF8" w:rsidRPr="00322B3D" w:rsidRDefault="00F66FF8" w:rsidP="00F66FF8">
      <w:pPr>
        <w:pStyle w:val="BodyText"/>
        <w:rPr>
          <w:rFonts w:ascii="Times" w:hAnsi="Times"/>
        </w:rPr>
      </w:pPr>
    </w:p>
    <w:p w14:paraId="6A842808" w14:textId="77777777" w:rsidR="00F66FF8" w:rsidRPr="00322B3D" w:rsidRDefault="00A078E9" w:rsidP="008D39EC">
      <w:pPr>
        <w:pStyle w:val="BodyText"/>
        <w:spacing w:line="240" w:lineRule="auto"/>
        <w:ind w:firstLine="0"/>
        <w:rPr>
          <w:rFonts w:ascii="Times" w:hAnsi="Times"/>
        </w:rPr>
      </w:pPr>
      <w:r w:rsidRPr="00322B3D">
        <w:rPr>
          <w:rFonts w:ascii="Times" w:hAnsi="Times"/>
          <w:noProof/>
        </w:rPr>
        <w:drawing>
          <wp:inline distT="0" distB="0" distL="0" distR="0" wp14:anchorId="297DF5DD" wp14:editId="604DF839">
            <wp:extent cx="6476365" cy="2452972"/>
            <wp:effectExtent l="0" t="0" r="635" b="1143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6365" cy="2452972"/>
                    </a:xfrm>
                    <a:prstGeom prst="rect">
                      <a:avLst/>
                    </a:prstGeom>
                    <a:noFill/>
                    <a:ln>
                      <a:noFill/>
                    </a:ln>
                  </pic:spPr>
                </pic:pic>
              </a:graphicData>
            </a:graphic>
          </wp:inline>
        </w:drawing>
      </w:r>
    </w:p>
    <w:p w14:paraId="6B009C16" w14:textId="77777777" w:rsidR="00F66FF8" w:rsidRPr="00322B3D" w:rsidRDefault="00580C9B" w:rsidP="008D39EC">
      <w:pPr>
        <w:pStyle w:val="BodyText"/>
        <w:spacing w:line="240" w:lineRule="auto"/>
        <w:ind w:firstLine="0"/>
        <w:rPr>
          <w:rFonts w:ascii="Times" w:hAnsi="Times"/>
        </w:rPr>
      </w:pPr>
      <w:r w:rsidRPr="00322B3D">
        <w:rPr>
          <w:rFonts w:ascii="Times" w:hAnsi="Times"/>
        </w:rPr>
        <w:t>Figure 8</w:t>
      </w:r>
      <w:r w:rsidR="00F66FF8" w:rsidRPr="00322B3D">
        <w:rPr>
          <w:rFonts w:ascii="Times" w:hAnsi="Times"/>
        </w:rPr>
        <w:t>. The same information in Figure 7 is replotted by dividing participants in three groups based on the strategy they reported at the end of the study.</w:t>
      </w:r>
    </w:p>
    <w:p w14:paraId="1170E863" w14:textId="77777777" w:rsidR="00F66FF8" w:rsidRPr="00322B3D" w:rsidRDefault="00F66FF8" w:rsidP="00F64837">
      <w:pPr>
        <w:pStyle w:val="BodyText"/>
        <w:rPr>
          <w:rFonts w:ascii="Times" w:hAnsi="Times"/>
        </w:rPr>
      </w:pPr>
    </w:p>
    <w:p w14:paraId="338FE320" w14:textId="77777777" w:rsidR="00D67F7F" w:rsidRPr="00322B3D" w:rsidRDefault="00D67F7F" w:rsidP="00F64837">
      <w:pPr>
        <w:pStyle w:val="BodyText"/>
        <w:rPr>
          <w:rFonts w:ascii="Times" w:hAnsi="Times"/>
        </w:rPr>
      </w:pPr>
      <w:r w:rsidRPr="00322B3D">
        <w:rPr>
          <w:rFonts w:ascii="Times" w:hAnsi="Times"/>
        </w:rPr>
        <w:t xml:space="preserve">Overall, Experiment 1 </w:t>
      </w:r>
      <w:r w:rsidR="005878C4" w:rsidRPr="00322B3D">
        <w:rPr>
          <w:rFonts w:ascii="Times" w:hAnsi="Times"/>
        </w:rPr>
        <w:t>confirmed</w:t>
      </w:r>
      <w:r w:rsidRPr="00322B3D">
        <w:rPr>
          <w:rFonts w:ascii="Times" w:hAnsi="Times"/>
        </w:rPr>
        <w:t xml:space="preserve"> that human adults quickly develop a rule to select images based on difference in numerosity. A clear majori</w:t>
      </w:r>
      <w:r w:rsidR="005878C4" w:rsidRPr="00322B3D">
        <w:rPr>
          <w:rFonts w:ascii="Times" w:hAnsi="Times"/>
        </w:rPr>
        <w:t>ty also reported this as part of the post-study debrief. For the test stimuli again a clear majority selected the more or less spaced stimulus as predicted by the occupancy model of numerosity.</w:t>
      </w:r>
    </w:p>
    <w:p w14:paraId="32090F34" w14:textId="77777777" w:rsidR="005878C4" w:rsidRPr="00322B3D" w:rsidRDefault="005878C4" w:rsidP="00F64837">
      <w:pPr>
        <w:pStyle w:val="BodyText"/>
        <w:rPr>
          <w:rFonts w:ascii="Times" w:hAnsi="Times"/>
        </w:rPr>
      </w:pPr>
    </w:p>
    <w:p w14:paraId="209909CC" w14:textId="77777777" w:rsidR="005878C4" w:rsidRPr="00322B3D" w:rsidRDefault="005878C4" w:rsidP="005878C4">
      <w:pPr>
        <w:pStyle w:val="BodyText"/>
        <w:jc w:val="center"/>
        <w:rPr>
          <w:rFonts w:ascii="Times" w:hAnsi="Times"/>
        </w:rPr>
      </w:pPr>
      <w:r w:rsidRPr="00322B3D">
        <w:rPr>
          <w:rFonts w:ascii="Times" w:hAnsi="Times"/>
        </w:rPr>
        <w:t>Experiment 2: chicks</w:t>
      </w:r>
    </w:p>
    <w:p w14:paraId="2A198AA9" w14:textId="77777777" w:rsidR="005878C4" w:rsidRPr="00322B3D" w:rsidRDefault="005878C4" w:rsidP="00F64837">
      <w:pPr>
        <w:pStyle w:val="BodyText"/>
        <w:rPr>
          <w:rFonts w:ascii="Times" w:hAnsi="Times"/>
        </w:rPr>
      </w:pPr>
    </w:p>
    <w:p w14:paraId="30E94E09" w14:textId="77777777" w:rsidR="00AB68C8" w:rsidRPr="00322B3D" w:rsidRDefault="00B9717A" w:rsidP="00F64837">
      <w:pPr>
        <w:pStyle w:val="BodyText"/>
        <w:rPr>
          <w:rFonts w:ascii="Times" w:hAnsi="Times"/>
        </w:rPr>
      </w:pPr>
      <w:r w:rsidRPr="00322B3D">
        <w:rPr>
          <w:rFonts w:ascii="Times" w:hAnsi="Times"/>
        </w:rPr>
        <w:t>Experiment 2 used a procedure</w:t>
      </w:r>
      <w:r w:rsidR="00AB68C8" w:rsidRPr="00322B3D">
        <w:rPr>
          <w:rFonts w:ascii="Times" w:hAnsi="Times"/>
        </w:rPr>
        <w:t xml:space="preserve"> as similar as possible to that of Experiment 1. </w:t>
      </w:r>
      <w:r w:rsidRPr="00322B3D">
        <w:rPr>
          <w:rFonts w:ascii="Times" w:hAnsi="Times"/>
        </w:rPr>
        <w:t xml:space="preserve">We </w:t>
      </w:r>
      <w:r w:rsidR="00CF654F" w:rsidRPr="00322B3D">
        <w:rPr>
          <w:rFonts w:ascii="Times" w:hAnsi="Times"/>
        </w:rPr>
        <w:t>were</w:t>
      </w:r>
      <w:r w:rsidRPr="00322B3D">
        <w:rPr>
          <w:rFonts w:ascii="Times" w:hAnsi="Times"/>
        </w:rPr>
        <w:t xml:space="preserve"> interested in similarity in pattern of </w:t>
      </w:r>
      <w:r w:rsidR="00DA1D4A" w:rsidRPr="00322B3D">
        <w:rPr>
          <w:rFonts w:ascii="Times" w:hAnsi="Times"/>
        </w:rPr>
        <w:t>behavior</w:t>
      </w:r>
      <w:r w:rsidRPr="00322B3D">
        <w:rPr>
          <w:rFonts w:ascii="Times" w:hAnsi="Times"/>
        </w:rPr>
        <w:t xml:space="preserve"> across species. If the occupancy model is a good model to predict perceived numerosity in general its prediction should be met for both studies.</w:t>
      </w:r>
      <w:r w:rsidR="00BD6103" w:rsidRPr="00322B3D">
        <w:rPr>
          <w:rFonts w:ascii="Times" w:hAnsi="Times"/>
        </w:rPr>
        <w:t xml:space="preserve"> However, to the best of our knowledge the occupancy model has never been tested in species other than humans.</w:t>
      </w:r>
    </w:p>
    <w:p w14:paraId="0163848B" w14:textId="77777777" w:rsidR="00AB68C8" w:rsidRPr="00322B3D" w:rsidRDefault="00AB68C8" w:rsidP="00F64837">
      <w:pPr>
        <w:pStyle w:val="BodyText"/>
        <w:rPr>
          <w:rFonts w:ascii="Times" w:hAnsi="Times"/>
        </w:rPr>
      </w:pPr>
    </w:p>
    <w:p w14:paraId="61E070BB" w14:textId="77777777" w:rsidR="005878C4" w:rsidRPr="00322B3D" w:rsidRDefault="005878C4" w:rsidP="005878C4">
      <w:pPr>
        <w:pStyle w:val="BodyText"/>
        <w:jc w:val="center"/>
        <w:rPr>
          <w:rFonts w:ascii="Times" w:hAnsi="Times"/>
        </w:rPr>
      </w:pPr>
      <w:r w:rsidRPr="00322B3D">
        <w:rPr>
          <w:rFonts w:ascii="Times" w:hAnsi="Times"/>
        </w:rPr>
        <w:t>Methods</w:t>
      </w:r>
    </w:p>
    <w:p w14:paraId="7A51A487" w14:textId="77777777" w:rsidR="001931FE" w:rsidRPr="00322B3D" w:rsidRDefault="001931FE" w:rsidP="005878C4">
      <w:pPr>
        <w:pStyle w:val="BodyText"/>
        <w:jc w:val="center"/>
        <w:rPr>
          <w:rFonts w:ascii="Times" w:hAnsi="Times"/>
        </w:rPr>
      </w:pPr>
    </w:p>
    <w:p w14:paraId="2921B83E" w14:textId="23F7C6EB" w:rsidR="00846EA2" w:rsidRPr="00322B3D" w:rsidRDefault="00846EA2" w:rsidP="00CB5CDA">
      <w:pPr>
        <w:pStyle w:val="BodyText"/>
        <w:rPr>
          <w:rFonts w:ascii="Times" w:hAnsi="Times"/>
        </w:rPr>
      </w:pPr>
      <w:r w:rsidRPr="00322B3D">
        <w:rPr>
          <w:rFonts w:ascii="Times" w:hAnsi="Times"/>
          <w:i/>
        </w:rPr>
        <w:t>Participants</w:t>
      </w:r>
      <w:r w:rsidR="00A17491" w:rsidRPr="00322B3D">
        <w:rPr>
          <w:rFonts w:ascii="Times" w:hAnsi="Times"/>
        </w:rPr>
        <w:t xml:space="preserve">. </w:t>
      </w:r>
      <w:r w:rsidR="0099750B" w:rsidRPr="0099750B">
        <w:rPr>
          <w:rFonts w:ascii="Times" w:hAnsi="Times"/>
        </w:rPr>
        <w:t xml:space="preserve">Of 32 </w:t>
      </w:r>
      <w:r w:rsidR="00E91B17" w:rsidRPr="00322B3D">
        <w:rPr>
          <w:rFonts w:ascii="Times" w:hAnsi="Times"/>
        </w:rPr>
        <w:t>domestic chicks (</w:t>
      </w:r>
      <w:r w:rsidR="00E91B17" w:rsidRPr="00322B3D">
        <w:rPr>
          <w:rFonts w:ascii="Times" w:hAnsi="Times"/>
          <w:i/>
        </w:rPr>
        <w:t>Gallus gallus</w:t>
      </w:r>
      <w:r w:rsidR="00E91B17">
        <w:rPr>
          <w:rFonts w:ascii="Times" w:hAnsi="Times"/>
        </w:rPr>
        <w:t>,</w:t>
      </w:r>
      <w:r w:rsidR="00E91B17" w:rsidRPr="00322B3D">
        <w:rPr>
          <w:rFonts w:ascii="Times" w:hAnsi="Times"/>
        </w:rPr>
        <w:t xml:space="preserve"> Ross 608 Aviagen</w:t>
      </w:r>
      <w:r w:rsidR="00E91B17">
        <w:rPr>
          <w:rFonts w:ascii="Times" w:hAnsi="Times"/>
        </w:rPr>
        <w:t xml:space="preserve">) </w:t>
      </w:r>
      <w:r w:rsidR="0099750B" w:rsidRPr="0099750B">
        <w:rPr>
          <w:rFonts w:ascii="Times" w:hAnsi="Times"/>
        </w:rPr>
        <w:t>that began the study, 24 passed the minimum criteria for engagement with the apparatus (see below) and were used in the experiment.</w:t>
      </w:r>
      <w:r w:rsidR="0099750B">
        <w:rPr>
          <w:rFonts w:ascii="Times" w:hAnsi="Times"/>
        </w:rPr>
        <w:t xml:space="preserve"> </w:t>
      </w:r>
      <w:r w:rsidR="00A17491" w:rsidRPr="00322B3D">
        <w:rPr>
          <w:rFonts w:ascii="Times" w:hAnsi="Times"/>
        </w:rPr>
        <w:t>Sample size was calculated on the basis of previous research</w:t>
      </w:r>
      <w:r w:rsidR="003B3944" w:rsidRPr="00322B3D">
        <w:rPr>
          <w:rFonts w:ascii="Times" w:hAnsi="Times"/>
        </w:rPr>
        <w:t>es</w:t>
      </w:r>
      <w:r w:rsidR="00A17491" w:rsidRPr="00322B3D">
        <w:rPr>
          <w:rFonts w:ascii="Times" w:hAnsi="Times"/>
        </w:rPr>
        <w:t xml:space="preserve"> on numerical discrimination in which a similar paradigm has been used (Rugani et al., 2015</w:t>
      </w:r>
      <w:r w:rsidR="003B3944" w:rsidRPr="00322B3D">
        <w:rPr>
          <w:rFonts w:ascii="Times" w:hAnsi="Times"/>
        </w:rPr>
        <w:t>; 2016</w:t>
      </w:r>
      <w:r w:rsidR="00A17491" w:rsidRPr="00322B3D">
        <w:rPr>
          <w:rFonts w:ascii="Times" w:hAnsi="Times"/>
        </w:rPr>
        <w:t xml:space="preserve">). Chicks were obtained weekly, several hours after hatching, from a local commercial hatchery (Agricola Berica, Vicenza, Italy). </w:t>
      </w:r>
      <w:r w:rsidR="0042552F" w:rsidRPr="00322B3D">
        <w:rPr>
          <w:rFonts w:ascii="Times" w:hAnsi="Times"/>
        </w:rPr>
        <w:t xml:space="preserve">The experiment complied with all applicable national and European laws concerning the use of animals in research and </w:t>
      </w:r>
      <w:r w:rsidR="00EC0AA1" w:rsidRPr="00322B3D">
        <w:rPr>
          <w:rFonts w:ascii="Times" w:hAnsi="Times"/>
        </w:rPr>
        <w:t>was</w:t>
      </w:r>
      <w:r w:rsidR="0042552F" w:rsidRPr="00322B3D">
        <w:rPr>
          <w:rFonts w:ascii="Times" w:hAnsi="Times"/>
        </w:rPr>
        <w:t xml:space="preserve"> approved by the Italian Ministry of Health (permit number: 1992</w:t>
      </w:r>
      <w:r w:rsidR="004942E7" w:rsidRPr="00322B3D">
        <w:rPr>
          <w:rFonts w:ascii="Times" w:hAnsi="Times"/>
        </w:rPr>
        <w:t>). All procedures employed</w:t>
      </w:r>
      <w:r w:rsidR="0042552F" w:rsidRPr="00322B3D">
        <w:rPr>
          <w:rFonts w:ascii="Times" w:hAnsi="Times"/>
        </w:rPr>
        <w:t xml:space="preserve"> in this study were examined and approved (permit number: 100845) by the Ethical Committee of the University of Padua (Comitato Etico di Ateneo per la Sperimentazione Animale –C.E.A.S.A.) as well as by the Italian National Institute of Health (N.I.H).</w:t>
      </w:r>
    </w:p>
    <w:p w14:paraId="0DA5FD44" w14:textId="022B2015" w:rsidR="00142A01" w:rsidRPr="00322B3D" w:rsidRDefault="00846EA2" w:rsidP="00CB5CDA">
      <w:pPr>
        <w:pStyle w:val="BodyText"/>
        <w:rPr>
          <w:rFonts w:ascii="Times" w:hAnsi="Times"/>
          <w:i/>
        </w:rPr>
      </w:pPr>
      <w:r w:rsidRPr="00322B3D">
        <w:rPr>
          <w:rFonts w:ascii="Times" w:hAnsi="Times"/>
          <w:i/>
        </w:rPr>
        <w:t>Procedure</w:t>
      </w:r>
      <w:r w:rsidRPr="00322B3D">
        <w:rPr>
          <w:rFonts w:ascii="Times" w:hAnsi="Times"/>
        </w:rPr>
        <w:t xml:space="preserve">. </w:t>
      </w:r>
      <w:r w:rsidR="00A17491" w:rsidRPr="00322B3D">
        <w:rPr>
          <w:rFonts w:ascii="Times" w:hAnsi="Times"/>
        </w:rPr>
        <w:t xml:space="preserve">On arrival, the chicks were housed individually in standard metal cages (28 x 32 x 40 cm). </w:t>
      </w:r>
      <w:r w:rsidR="004C7169" w:rsidRPr="00322B3D">
        <w:rPr>
          <w:rFonts w:ascii="Times" w:hAnsi="Times"/>
        </w:rPr>
        <w:t>The rearing room was monitored for temperat</w:t>
      </w:r>
      <w:r w:rsidR="00580149" w:rsidRPr="00322B3D">
        <w:rPr>
          <w:rFonts w:ascii="Times" w:hAnsi="Times"/>
        </w:rPr>
        <w:t>ure (28–31 °C) and humidity (68%</w:t>
      </w:r>
      <w:r w:rsidR="004C7169" w:rsidRPr="00322B3D">
        <w:rPr>
          <w:rFonts w:ascii="Times" w:hAnsi="Times"/>
        </w:rPr>
        <w:t xml:space="preserve">) and was illuminated by fluorescent lamps (36 W) 45 cm above the floor of the cage. </w:t>
      </w:r>
      <w:r w:rsidR="009C675C" w:rsidRPr="00322B3D">
        <w:rPr>
          <w:rFonts w:ascii="Times" w:hAnsi="Times"/>
        </w:rPr>
        <w:t>Water and food, located in transparent glass jars</w:t>
      </w:r>
      <w:r w:rsidR="0031257A">
        <w:rPr>
          <w:rFonts w:ascii="Times" w:hAnsi="Times"/>
        </w:rPr>
        <w:t xml:space="preserve"> (5 cm in diameter, 5 cm high)</w:t>
      </w:r>
      <w:r w:rsidR="009C675C" w:rsidRPr="00322B3D">
        <w:rPr>
          <w:rFonts w:ascii="Times" w:hAnsi="Times"/>
        </w:rPr>
        <w:t xml:space="preserve"> were available</w:t>
      </w:r>
      <w:r w:rsidR="009C675C" w:rsidRPr="00322B3D">
        <w:rPr>
          <w:rFonts w:ascii="Times" w:hAnsi="Times"/>
          <w:i/>
        </w:rPr>
        <w:t xml:space="preserve"> ad libitum</w:t>
      </w:r>
      <w:r w:rsidR="00A17491" w:rsidRPr="00322B3D">
        <w:rPr>
          <w:rFonts w:ascii="Times" w:hAnsi="Times"/>
        </w:rPr>
        <w:t>. Chicks were offered mealworms (</w:t>
      </w:r>
      <w:r w:rsidR="00A17491" w:rsidRPr="00322B3D">
        <w:rPr>
          <w:rFonts w:ascii="Times" w:hAnsi="Times"/>
          <w:i/>
        </w:rPr>
        <w:t>Tenebrio molitor</w:t>
      </w:r>
      <w:r w:rsidR="00A17491" w:rsidRPr="00322B3D">
        <w:rPr>
          <w:rFonts w:ascii="Times" w:hAnsi="Times"/>
        </w:rPr>
        <w:t xml:space="preserve"> larvae) twice a day, to familiarize them with this food </w:t>
      </w:r>
      <w:r w:rsidR="00556F58" w:rsidRPr="00322B3D">
        <w:rPr>
          <w:rFonts w:ascii="Times" w:hAnsi="Times"/>
        </w:rPr>
        <w:t>that</w:t>
      </w:r>
      <w:r w:rsidR="00A17491" w:rsidRPr="00322B3D">
        <w:rPr>
          <w:rFonts w:ascii="Times" w:hAnsi="Times"/>
        </w:rPr>
        <w:t xml:space="preserve"> was used as reinforcement</w:t>
      </w:r>
      <w:r w:rsidR="009C675C" w:rsidRPr="00322B3D">
        <w:rPr>
          <w:rFonts w:ascii="Times" w:hAnsi="Times"/>
        </w:rPr>
        <w:t xml:space="preserve"> in all experimental phases</w:t>
      </w:r>
      <w:r w:rsidR="00A17491" w:rsidRPr="00322B3D">
        <w:rPr>
          <w:rFonts w:ascii="Times" w:hAnsi="Times"/>
        </w:rPr>
        <w:t xml:space="preserve">. </w:t>
      </w:r>
      <w:r w:rsidR="00E845B2" w:rsidRPr="00322B3D">
        <w:rPr>
          <w:rFonts w:ascii="Times" w:hAnsi="Times"/>
        </w:rPr>
        <w:t>Chicks were kept</w:t>
      </w:r>
      <w:r w:rsidR="00712569" w:rsidRPr="00322B3D">
        <w:rPr>
          <w:rFonts w:ascii="Times" w:hAnsi="Times"/>
        </w:rPr>
        <w:t xml:space="preserve"> in these rearing conditions</w:t>
      </w:r>
      <w:r w:rsidR="00E845B2" w:rsidRPr="00322B3D">
        <w:rPr>
          <w:rFonts w:ascii="Times" w:hAnsi="Times"/>
        </w:rPr>
        <w:t xml:space="preserve"> from Monday morning (11 am) to Wednesday morning (8 am) before the food was removed (water was available). After a couple of hours (10 am), chicks underwent</w:t>
      </w:r>
      <w:r w:rsidR="001931FE" w:rsidRPr="00322B3D">
        <w:rPr>
          <w:rFonts w:ascii="Times" w:hAnsi="Times"/>
        </w:rPr>
        <w:t xml:space="preserve"> individual</w:t>
      </w:r>
      <w:r w:rsidR="00E845B2" w:rsidRPr="00322B3D">
        <w:rPr>
          <w:rFonts w:ascii="Times" w:hAnsi="Times"/>
        </w:rPr>
        <w:t xml:space="preserve"> </w:t>
      </w:r>
      <w:r w:rsidR="001268B0">
        <w:rPr>
          <w:rFonts w:ascii="Times" w:hAnsi="Times"/>
        </w:rPr>
        <w:t>shaping, and afterwards</w:t>
      </w:r>
      <w:r w:rsidR="00E845B2" w:rsidRPr="00322B3D">
        <w:rPr>
          <w:rFonts w:ascii="Times" w:hAnsi="Times"/>
        </w:rPr>
        <w:t xml:space="preserve"> placed back in their home cages</w:t>
      </w:r>
      <w:r w:rsidR="005D7888">
        <w:rPr>
          <w:rFonts w:ascii="Times" w:hAnsi="Times"/>
        </w:rPr>
        <w:t>. T</w:t>
      </w:r>
      <w:r w:rsidR="00E845B2" w:rsidRPr="00322B3D">
        <w:rPr>
          <w:rFonts w:ascii="Times" w:hAnsi="Times"/>
        </w:rPr>
        <w:t xml:space="preserve">wo hours later, they underwent individual training. </w:t>
      </w:r>
      <w:r w:rsidR="004D7171">
        <w:rPr>
          <w:rFonts w:ascii="Times" w:hAnsi="Times"/>
        </w:rPr>
        <w:t>After another two hour</w:t>
      </w:r>
      <w:r w:rsidR="005B2AA5">
        <w:rPr>
          <w:rFonts w:ascii="Times" w:hAnsi="Times"/>
        </w:rPr>
        <w:t>s</w:t>
      </w:r>
      <w:r w:rsidR="004D7171">
        <w:rPr>
          <w:rFonts w:ascii="Times" w:hAnsi="Times"/>
        </w:rPr>
        <w:t xml:space="preserve"> interval (</w:t>
      </w:r>
      <w:r w:rsidR="00291CB3" w:rsidRPr="00322B3D">
        <w:rPr>
          <w:rFonts w:ascii="Times" w:hAnsi="Times"/>
        </w:rPr>
        <w:t>in their home cages</w:t>
      </w:r>
      <w:r w:rsidR="004D7171">
        <w:rPr>
          <w:rFonts w:ascii="Times" w:hAnsi="Times"/>
        </w:rPr>
        <w:t>)</w:t>
      </w:r>
      <w:r w:rsidR="00A17491" w:rsidRPr="00322B3D">
        <w:rPr>
          <w:rFonts w:ascii="Times" w:hAnsi="Times"/>
        </w:rPr>
        <w:t xml:space="preserve"> they underwent testing individually. </w:t>
      </w:r>
      <w:r w:rsidR="00556F58" w:rsidRPr="00322B3D">
        <w:rPr>
          <w:rFonts w:ascii="Times" w:hAnsi="Times"/>
        </w:rPr>
        <w:t>A</w:t>
      </w:r>
      <w:r w:rsidR="00A17491" w:rsidRPr="00322B3D">
        <w:rPr>
          <w:rFonts w:ascii="Times" w:hAnsi="Times"/>
        </w:rPr>
        <w:t xml:space="preserve">fter the end of the </w:t>
      </w:r>
      <w:r w:rsidR="00DA1D4A" w:rsidRPr="00322B3D">
        <w:rPr>
          <w:rFonts w:ascii="Times" w:hAnsi="Times"/>
        </w:rPr>
        <w:t>behavioral</w:t>
      </w:r>
      <w:r w:rsidR="00A17491" w:rsidRPr="00322B3D">
        <w:rPr>
          <w:rFonts w:ascii="Times" w:hAnsi="Times"/>
        </w:rPr>
        <w:t xml:space="preserve"> observations, chicks were caged in social groups </w:t>
      </w:r>
      <w:r w:rsidR="0031257A">
        <w:rPr>
          <w:rFonts w:ascii="Times" w:hAnsi="Times"/>
        </w:rPr>
        <w:t>(</w:t>
      </w:r>
      <w:r w:rsidR="00A17491" w:rsidRPr="00322B3D">
        <w:rPr>
          <w:rFonts w:ascii="Times" w:hAnsi="Times"/>
        </w:rPr>
        <w:t>3 birds</w:t>
      </w:r>
      <w:r w:rsidR="0031257A">
        <w:rPr>
          <w:rFonts w:ascii="Times" w:hAnsi="Times"/>
        </w:rPr>
        <w:t>)</w:t>
      </w:r>
      <w:r w:rsidR="00A17491" w:rsidRPr="00322B3D">
        <w:rPr>
          <w:rFonts w:ascii="Times" w:hAnsi="Times"/>
        </w:rPr>
        <w:t>, with food and water available and a few hours later all chicks were donated to local farmers.</w:t>
      </w:r>
    </w:p>
    <w:p w14:paraId="33F1CBE8" w14:textId="77777777" w:rsidR="008A217C" w:rsidRPr="00322B3D" w:rsidRDefault="008A217C" w:rsidP="005878C4">
      <w:pPr>
        <w:pStyle w:val="BodyText"/>
        <w:jc w:val="center"/>
        <w:rPr>
          <w:rFonts w:ascii="Times" w:hAnsi="Times"/>
        </w:rPr>
      </w:pPr>
    </w:p>
    <w:p w14:paraId="5E285194" w14:textId="7DB4B7D5" w:rsidR="00E81895" w:rsidRPr="00322B3D" w:rsidRDefault="00054CB1" w:rsidP="008D39EC">
      <w:pPr>
        <w:pStyle w:val="BodyText"/>
        <w:spacing w:line="240" w:lineRule="auto"/>
        <w:ind w:firstLine="0"/>
        <w:rPr>
          <w:rFonts w:ascii="Times" w:hAnsi="Times"/>
        </w:rPr>
      </w:pPr>
      <w:r>
        <w:rPr>
          <w:rFonts w:ascii="Times" w:hAnsi="Times"/>
          <w:noProof/>
        </w:rPr>
        <w:drawing>
          <wp:inline distT="0" distB="0" distL="0" distR="0" wp14:anchorId="18FD5354" wp14:editId="6103F42E">
            <wp:extent cx="6476365" cy="1697355"/>
            <wp:effectExtent l="0" t="0" r="63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jpg"/>
                    <pic:cNvPicPr/>
                  </pic:nvPicPr>
                  <pic:blipFill>
                    <a:blip r:embed="rId16">
                      <a:extLst>
                        <a:ext uri="{28A0092B-C50C-407E-A947-70E740481C1C}">
                          <a14:useLocalDpi xmlns:a14="http://schemas.microsoft.com/office/drawing/2010/main" val="0"/>
                        </a:ext>
                      </a:extLst>
                    </a:blip>
                    <a:stretch>
                      <a:fillRect/>
                    </a:stretch>
                  </pic:blipFill>
                  <pic:spPr>
                    <a:xfrm>
                      <a:off x="0" y="0"/>
                      <a:ext cx="6476365" cy="1697355"/>
                    </a:xfrm>
                    <a:prstGeom prst="rect">
                      <a:avLst/>
                    </a:prstGeom>
                  </pic:spPr>
                </pic:pic>
              </a:graphicData>
            </a:graphic>
          </wp:inline>
        </w:drawing>
      </w:r>
    </w:p>
    <w:p w14:paraId="4BCE93D9" w14:textId="49C53DA7" w:rsidR="00BD4AA2" w:rsidRPr="00322B3D" w:rsidRDefault="00E81895" w:rsidP="008D39EC">
      <w:pPr>
        <w:pStyle w:val="BodyText"/>
        <w:spacing w:line="240" w:lineRule="auto"/>
        <w:ind w:firstLine="0"/>
        <w:rPr>
          <w:rFonts w:ascii="Times" w:hAnsi="Times"/>
        </w:rPr>
      </w:pPr>
      <w:r w:rsidRPr="00322B3D">
        <w:rPr>
          <w:rFonts w:ascii="Times" w:hAnsi="Times"/>
        </w:rPr>
        <w:t xml:space="preserve">Figure </w:t>
      </w:r>
      <w:r w:rsidR="00580C9B" w:rsidRPr="00322B3D">
        <w:rPr>
          <w:rFonts w:ascii="Times" w:hAnsi="Times"/>
        </w:rPr>
        <w:t>9</w:t>
      </w:r>
      <w:r w:rsidRPr="00322B3D">
        <w:rPr>
          <w:rFonts w:ascii="Times" w:hAnsi="Times"/>
        </w:rPr>
        <w:t xml:space="preserve">. </w:t>
      </w:r>
      <w:r w:rsidR="00BD4AA2" w:rsidRPr="00322B3D">
        <w:rPr>
          <w:rFonts w:ascii="Times" w:hAnsi="Times"/>
        </w:rPr>
        <w:t xml:space="preserve">A schematic representation of the experimental apparatus (left) and </w:t>
      </w:r>
      <w:r w:rsidR="009322D9">
        <w:rPr>
          <w:rFonts w:ascii="Times" w:hAnsi="Times"/>
        </w:rPr>
        <w:t>two</w:t>
      </w:r>
      <w:r w:rsidR="00BD4AA2" w:rsidRPr="00322B3D">
        <w:rPr>
          <w:rFonts w:ascii="Times" w:hAnsi="Times"/>
        </w:rPr>
        <w:t xml:space="preserve"> photo</w:t>
      </w:r>
      <w:r w:rsidR="009322D9">
        <w:rPr>
          <w:rFonts w:ascii="Times" w:hAnsi="Times"/>
        </w:rPr>
        <w:t>s</w:t>
      </w:r>
      <w:r w:rsidR="00BD4AA2" w:rsidRPr="00322B3D">
        <w:rPr>
          <w:rFonts w:ascii="Times" w:hAnsi="Times"/>
        </w:rPr>
        <w:t xml:space="preserve"> (right). The experimental arena had a </w:t>
      </w:r>
      <w:r w:rsidR="007F2945" w:rsidRPr="009322D9">
        <w:rPr>
          <w:rFonts w:ascii="Times" w:hAnsi="Times"/>
        </w:rPr>
        <w:t>diamond</w:t>
      </w:r>
      <w:r w:rsidR="00BD4AA2" w:rsidRPr="00322B3D">
        <w:rPr>
          <w:rFonts w:ascii="Times" w:hAnsi="Times"/>
        </w:rPr>
        <w:t xml:space="preserve"> shape. The starting area</w:t>
      </w:r>
      <w:r w:rsidR="00966B5A">
        <w:rPr>
          <w:rFonts w:ascii="Times" w:hAnsi="Times"/>
        </w:rPr>
        <w:t xml:space="preserve"> and the two screens are </w:t>
      </w:r>
      <w:r w:rsidR="00C67FFA">
        <w:rPr>
          <w:rFonts w:ascii="Times" w:hAnsi="Times"/>
        </w:rPr>
        <w:t>positioned</w:t>
      </w:r>
      <w:r w:rsidR="00BD4AA2" w:rsidRPr="00322B3D">
        <w:rPr>
          <w:rFonts w:ascii="Times" w:hAnsi="Times"/>
        </w:rPr>
        <w:t xml:space="preserve"> in the arena as they were during training and testing sessions.</w:t>
      </w:r>
      <w:r w:rsidR="007F2945">
        <w:rPr>
          <w:rFonts w:ascii="Times" w:hAnsi="Times"/>
        </w:rPr>
        <w:t xml:space="preserve"> </w:t>
      </w:r>
      <w:r w:rsidR="00407771">
        <w:rPr>
          <w:rFonts w:ascii="Times" w:hAnsi="Times"/>
        </w:rPr>
        <w:t>A video illustrating the procedure is available at h</w:t>
      </w:r>
      <w:r w:rsidR="00407771" w:rsidRPr="00407771">
        <w:rPr>
          <w:rFonts w:ascii="Times" w:hAnsi="Times"/>
        </w:rPr>
        <w:t>ttps://osf.io/7eavy/</w:t>
      </w:r>
    </w:p>
    <w:p w14:paraId="4F0ADA0D" w14:textId="77777777" w:rsidR="000C0234" w:rsidRPr="00322B3D" w:rsidRDefault="000C0234" w:rsidP="00C14CAE">
      <w:pPr>
        <w:pStyle w:val="BodyText"/>
        <w:rPr>
          <w:rFonts w:ascii="Times" w:hAnsi="Times"/>
        </w:rPr>
      </w:pPr>
    </w:p>
    <w:p w14:paraId="5B5E3F2E" w14:textId="607113D7" w:rsidR="00A17491" w:rsidRPr="00322B3D" w:rsidRDefault="00A17491" w:rsidP="00CB5CDA">
      <w:pPr>
        <w:pStyle w:val="BodyText"/>
        <w:rPr>
          <w:rFonts w:ascii="Times" w:hAnsi="Times"/>
          <w:strike/>
        </w:rPr>
      </w:pPr>
      <w:r w:rsidRPr="00322B3D">
        <w:rPr>
          <w:rFonts w:ascii="Times" w:hAnsi="Times"/>
          <w:i/>
        </w:rPr>
        <w:t>Apparatus</w:t>
      </w:r>
      <w:r w:rsidRPr="00322B3D">
        <w:rPr>
          <w:rFonts w:ascii="Times" w:hAnsi="Times"/>
        </w:rPr>
        <w:t xml:space="preserve">. </w:t>
      </w:r>
      <w:r w:rsidR="00AB5295" w:rsidRPr="00322B3D">
        <w:rPr>
          <w:rFonts w:ascii="Times" w:hAnsi="Times"/>
        </w:rPr>
        <w:t>The apparatus was in</w:t>
      </w:r>
      <w:r w:rsidR="00AF3486" w:rsidRPr="00322B3D">
        <w:rPr>
          <w:rFonts w:ascii="Times" w:hAnsi="Times"/>
        </w:rPr>
        <w:t xml:space="preserve"> a separate room (experimental room) in the same building </w:t>
      </w:r>
      <w:r w:rsidR="00AB5295" w:rsidRPr="00322B3D">
        <w:rPr>
          <w:rFonts w:ascii="Times" w:hAnsi="Times"/>
        </w:rPr>
        <w:t>as</w:t>
      </w:r>
      <w:r w:rsidR="00AF3486" w:rsidRPr="00322B3D">
        <w:rPr>
          <w:rFonts w:ascii="Times" w:hAnsi="Times"/>
        </w:rPr>
        <w:t xml:space="preserve"> the rearing room. </w:t>
      </w:r>
      <w:r w:rsidR="00D76C0D">
        <w:rPr>
          <w:rFonts w:ascii="Times" w:hAnsi="Times"/>
        </w:rPr>
        <w:t>T</w:t>
      </w:r>
      <w:r w:rsidR="00AF3486" w:rsidRPr="00322B3D">
        <w:rPr>
          <w:rFonts w:ascii="Times" w:hAnsi="Times"/>
        </w:rPr>
        <w:t>emperature and humidity were controlled (25 °C and 70%, respectively) and</w:t>
      </w:r>
      <w:r w:rsidR="00461091">
        <w:rPr>
          <w:rFonts w:ascii="Times" w:hAnsi="Times"/>
        </w:rPr>
        <w:t xml:space="preserve"> </w:t>
      </w:r>
      <w:r w:rsidR="00461091" w:rsidRPr="00322B3D">
        <w:rPr>
          <w:rFonts w:ascii="Times" w:hAnsi="Times"/>
        </w:rPr>
        <w:t>four 58-W lamps</w:t>
      </w:r>
      <w:r w:rsidR="00AF3486" w:rsidRPr="00322B3D">
        <w:rPr>
          <w:rFonts w:ascii="Times" w:hAnsi="Times"/>
        </w:rPr>
        <w:t xml:space="preserve"> </w:t>
      </w:r>
      <w:r w:rsidR="00461091">
        <w:rPr>
          <w:rFonts w:ascii="Times" w:hAnsi="Times"/>
        </w:rPr>
        <w:t>provided lighting</w:t>
      </w:r>
      <w:r w:rsidR="00AF3486" w:rsidRPr="00322B3D">
        <w:rPr>
          <w:rFonts w:ascii="Times" w:hAnsi="Times"/>
        </w:rPr>
        <w:t xml:space="preserve"> (placed on the ceiling, 194 cm above the floor of the apparatus). </w:t>
      </w:r>
      <w:r w:rsidRPr="00322B3D">
        <w:rPr>
          <w:rFonts w:ascii="Times" w:hAnsi="Times"/>
        </w:rPr>
        <w:t xml:space="preserve">The experimental apparatus consisted of a </w:t>
      </w:r>
      <w:r w:rsidR="00033010" w:rsidRPr="009322D9">
        <w:rPr>
          <w:rFonts w:ascii="Times" w:hAnsi="Times"/>
        </w:rPr>
        <w:t>diamond-shaped</w:t>
      </w:r>
      <w:r w:rsidRPr="009322D9">
        <w:rPr>
          <w:rFonts w:ascii="Times" w:hAnsi="Times"/>
        </w:rPr>
        <w:t xml:space="preserve"> arena (height 20 cm) made of uniformly white plastic panels (</w:t>
      </w:r>
      <w:r w:rsidR="00DE34B1" w:rsidRPr="009322D9">
        <w:rPr>
          <w:rFonts w:ascii="Times" w:hAnsi="Times"/>
        </w:rPr>
        <w:t xml:space="preserve">for the dimensions of the arena </w:t>
      </w:r>
      <w:r w:rsidRPr="009322D9">
        <w:rPr>
          <w:rFonts w:ascii="Times" w:hAnsi="Times"/>
        </w:rPr>
        <w:t xml:space="preserve">see Fig. </w:t>
      </w:r>
      <w:r w:rsidR="00580C9B" w:rsidRPr="009322D9">
        <w:rPr>
          <w:rFonts w:ascii="Times" w:hAnsi="Times"/>
        </w:rPr>
        <w:t>9</w:t>
      </w:r>
      <w:r w:rsidRPr="00322B3D">
        <w:rPr>
          <w:rFonts w:ascii="Times" w:hAnsi="Times"/>
        </w:rPr>
        <w:t>). The floor consisted of a whit</w:t>
      </w:r>
      <w:r w:rsidR="001931FE" w:rsidRPr="00322B3D">
        <w:rPr>
          <w:rFonts w:ascii="Times" w:hAnsi="Times"/>
        </w:rPr>
        <w:t>e plastic basement. A starting</w:t>
      </w:r>
      <w:r w:rsidRPr="00322B3D">
        <w:rPr>
          <w:rFonts w:ascii="Times" w:hAnsi="Times"/>
        </w:rPr>
        <w:t xml:space="preserve"> area</w:t>
      </w:r>
      <w:r w:rsidR="00E845B2" w:rsidRPr="00322B3D">
        <w:rPr>
          <w:rFonts w:ascii="Times" w:hAnsi="Times"/>
        </w:rPr>
        <w:t>, delimited by a transparent removable partition (10 × 20 cm),</w:t>
      </w:r>
      <w:r w:rsidRPr="00322B3D">
        <w:rPr>
          <w:rFonts w:ascii="Times" w:hAnsi="Times"/>
        </w:rPr>
        <w:t xml:space="preserve"> was located in the proximit</w:t>
      </w:r>
      <w:r w:rsidR="00AB5295" w:rsidRPr="00322B3D">
        <w:rPr>
          <w:rFonts w:ascii="Times" w:hAnsi="Times"/>
        </w:rPr>
        <w:t>y of one vertex of the arena,</w:t>
      </w:r>
      <w:r w:rsidRPr="00322B3D">
        <w:rPr>
          <w:rFonts w:ascii="Times" w:hAnsi="Times"/>
        </w:rPr>
        <w:t xml:space="preserve"> 10 cm from it. The t</w:t>
      </w:r>
      <w:r w:rsidR="002A1CA6" w:rsidRPr="00322B3D">
        <w:rPr>
          <w:rFonts w:ascii="Times" w:hAnsi="Times"/>
        </w:rPr>
        <w:t xml:space="preserve">ransparent partition </w:t>
      </w:r>
      <w:r w:rsidRPr="00322B3D">
        <w:rPr>
          <w:rFonts w:ascii="Times" w:hAnsi="Times"/>
        </w:rPr>
        <w:t>confine</w:t>
      </w:r>
      <w:r w:rsidR="003A3450" w:rsidRPr="00322B3D">
        <w:rPr>
          <w:rFonts w:ascii="Times" w:hAnsi="Times"/>
        </w:rPr>
        <w:t>d</w:t>
      </w:r>
      <w:r w:rsidRPr="00322B3D">
        <w:rPr>
          <w:rFonts w:ascii="Times" w:hAnsi="Times"/>
        </w:rPr>
        <w:t xml:space="preserve"> subjects for a few seconds bef</w:t>
      </w:r>
      <w:r w:rsidR="0071606B" w:rsidRPr="00322B3D">
        <w:rPr>
          <w:rFonts w:ascii="Times" w:hAnsi="Times"/>
        </w:rPr>
        <w:t xml:space="preserve">ore the beginning of each trial. </w:t>
      </w:r>
      <w:r w:rsidR="00AB5295" w:rsidRPr="00322B3D">
        <w:rPr>
          <w:rFonts w:ascii="Times" w:hAnsi="Times"/>
        </w:rPr>
        <w:t>C</w:t>
      </w:r>
      <w:r w:rsidR="0071606B" w:rsidRPr="00322B3D">
        <w:rPr>
          <w:rFonts w:ascii="Times" w:hAnsi="Times"/>
        </w:rPr>
        <w:t>hicks, while in the starting area, had the</w:t>
      </w:r>
      <w:r w:rsidRPr="00322B3D">
        <w:rPr>
          <w:rFonts w:ascii="Times" w:hAnsi="Times"/>
        </w:rPr>
        <w:t xml:space="preserve"> </w:t>
      </w:r>
      <w:r w:rsidR="00F90936" w:rsidRPr="00322B3D">
        <w:rPr>
          <w:rFonts w:ascii="Times" w:hAnsi="Times"/>
        </w:rPr>
        <w:t>opportunity</w:t>
      </w:r>
      <w:r w:rsidRPr="00322B3D">
        <w:rPr>
          <w:rFonts w:ascii="Times" w:hAnsi="Times"/>
        </w:rPr>
        <w:t xml:space="preserve"> </w:t>
      </w:r>
      <w:r w:rsidR="00F90936" w:rsidRPr="00322B3D">
        <w:rPr>
          <w:rFonts w:ascii="Times" w:hAnsi="Times"/>
        </w:rPr>
        <w:t>to see</w:t>
      </w:r>
      <w:r w:rsidRPr="00322B3D">
        <w:rPr>
          <w:rFonts w:ascii="Times" w:hAnsi="Times"/>
        </w:rPr>
        <w:t xml:space="preserve"> the inner apparatus and the stimuli. </w:t>
      </w:r>
      <w:r w:rsidR="0071606B" w:rsidRPr="00322B3D">
        <w:rPr>
          <w:rFonts w:ascii="Times" w:hAnsi="Times"/>
        </w:rPr>
        <w:t xml:space="preserve">During familiarization we used a single </w:t>
      </w:r>
      <w:r w:rsidR="002A1CA6" w:rsidRPr="00322B3D">
        <w:rPr>
          <w:rFonts w:ascii="Times" w:hAnsi="Times"/>
        </w:rPr>
        <w:t xml:space="preserve">screen (16 × 8 cm), located </w:t>
      </w:r>
      <w:r w:rsidR="0071606B" w:rsidRPr="00322B3D">
        <w:rPr>
          <w:rFonts w:ascii="Times" w:hAnsi="Times"/>
        </w:rPr>
        <w:t xml:space="preserve">in the </w:t>
      </w:r>
      <w:r w:rsidR="00DA1D4A" w:rsidRPr="00322B3D">
        <w:rPr>
          <w:rFonts w:ascii="Times" w:hAnsi="Times"/>
        </w:rPr>
        <w:t>center</w:t>
      </w:r>
      <w:r w:rsidR="00AB5295" w:rsidRPr="00322B3D">
        <w:rPr>
          <w:rFonts w:ascii="Times" w:hAnsi="Times"/>
        </w:rPr>
        <w:t xml:space="preserve"> of the arena and 30</w:t>
      </w:r>
      <w:r w:rsidR="0071606B" w:rsidRPr="00322B3D">
        <w:rPr>
          <w:rFonts w:ascii="Times" w:hAnsi="Times"/>
        </w:rPr>
        <w:t xml:space="preserve"> cm away from the starting position. </w:t>
      </w:r>
      <w:r w:rsidR="00156FA5" w:rsidRPr="00322B3D">
        <w:rPr>
          <w:rFonts w:ascii="Times" w:hAnsi="Times"/>
        </w:rPr>
        <w:t>During training and testing we used</w:t>
      </w:r>
      <w:r w:rsidRPr="00322B3D">
        <w:rPr>
          <w:rFonts w:ascii="Times" w:hAnsi="Times"/>
        </w:rPr>
        <w:t xml:space="preserve"> two identical white plastic </w:t>
      </w:r>
      <w:r w:rsidR="0071606B" w:rsidRPr="00322B3D">
        <w:rPr>
          <w:rFonts w:ascii="Times" w:hAnsi="Times"/>
        </w:rPr>
        <w:t>screen</w:t>
      </w:r>
      <w:r w:rsidRPr="00322B3D">
        <w:rPr>
          <w:rFonts w:ascii="Times" w:hAnsi="Times"/>
        </w:rPr>
        <w:t>s</w:t>
      </w:r>
      <w:r w:rsidR="0071606B" w:rsidRPr="00322B3D">
        <w:rPr>
          <w:rFonts w:ascii="Times" w:hAnsi="Times"/>
        </w:rPr>
        <w:t>,</w:t>
      </w:r>
      <w:r w:rsidRPr="00322B3D">
        <w:rPr>
          <w:rFonts w:ascii="Times" w:hAnsi="Times"/>
        </w:rPr>
        <w:t xml:space="preserve"> </w:t>
      </w:r>
      <w:r w:rsidR="0071606B" w:rsidRPr="00322B3D">
        <w:rPr>
          <w:rFonts w:ascii="Times" w:hAnsi="Times"/>
        </w:rPr>
        <w:t>located 30 cm away from the transparent partition and 6</w:t>
      </w:r>
      <w:r w:rsidR="00156FA5" w:rsidRPr="00322B3D">
        <w:rPr>
          <w:rFonts w:ascii="Times" w:hAnsi="Times"/>
        </w:rPr>
        <w:t xml:space="preserve"> cm away from the lateral walls</w:t>
      </w:r>
      <w:r w:rsidR="0071606B" w:rsidRPr="00322B3D">
        <w:rPr>
          <w:rFonts w:ascii="Times" w:hAnsi="Times"/>
        </w:rPr>
        <w:t>.</w:t>
      </w:r>
      <w:r w:rsidRPr="00322B3D">
        <w:rPr>
          <w:rFonts w:ascii="Times" w:hAnsi="Times"/>
        </w:rPr>
        <w:t xml:space="preserve"> </w:t>
      </w:r>
      <w:r w:rsidR="0071606B" w:rsidRPr="00322B3D">
        <w:rPr>
          <w:rFonts w:ascii="Times" w:hAnsi="Times"/>
        </w:rPr>
        <w:t>Screen</w:t>
      </w:r>
      <w:r w:rsidR="00AB5295" w:rsidRPr="00322B3D">
        <w:rPr>
          <w:rFonts w:ascii="Times" w:hAnsi="Times"/>
        </w:rPr>
        <w:t>s had sides (3</w:t>
      </w:r>
      <w:r w:rsidRPr="00322B3D">
        <w:rPr>
          <w:rFonts w:ascii="Times" w:hAnsi="Times"/>
        </w:rPr>
        <w:t xml:space="preserve"> cm</w:t>
      </w:r>
      <w:r w:rsidR="00AB5295" w:rsidRPr="00322B3D">
        <w:rPr>
          <w:rFonts w:ascii="Times" w:hAnsi="Times"/>
        </w:rPr>
        <w:t>)</w:t>
      </w:r>
      <w:r w:rsidRPr="00322B3D">
        <w:rPr>
          <w:rFonts w:ascii="Times" w:hAnsi="Times"/>
        </w:rPr>
        <w:t xml:space="preserve"> to prevent chicks from looking behind the </w:t>
      </w:r>
      <w:r w:rsidR="0071606B" w:rsidRPr="00322B3D">
        <w:rPr>
          <w:rFonts w:ascii="Times" w:hAnsi="Times"/>
        </w:rPr>
        <w:t>screen</w:t>
      </w:r>
      <w:r w:rsidRPr="00322B3D">
        <w:rPr>
          <w:rFonts w:ascii="Times" w:hAnsi="Times"/>
        </w:rPr>
        <w:t xml:space="preserve"> where food reinforcement </w:t>
      </w:r>
      <w:r w:rsidR="0071606B" w:rsidRPr="00322B3D">
        <w:rPr>
          <w:rFonts w:ascii="Times" w:hAnsi="Times"/>
        </w:rPr>
        <w:t>(</w:t>
      </w:r>
      <w:r w:rsidRPr="00322B3D">
        <w:rPr>
          <w:rFonts w:ascii="Times" w:hAnsi="Times"/>
          <w:i/>
        </w:rPr>
        <w:t>Tenebrio molitor</w:t>
      </w:r>
      <w:r w:rsidRPr="00322B3D">
        <w:rPr>
          <w:rFonts w:ascii="Times" w:hAnsi="Times"/>
        </w:rPr>
        <w:t xml:space="preserve"> mealworm</w:t>
      </w:r>
      <w:r w:rsidR="0071606B" w:rsidRPr="00322B3D">
        <w:rPr>
          <w:rFonts w:ascii="Times" w:hAnsi="Times"/>
        </w:rPr>
        <w:t>) was hidden</w:t>
      </w:r>
      <w:r w:rsidRPr="00322B3D">
        <w:rPr>
          <w:rFonts w:ascii="Times" w:hAnsi="Times"/>
        </w:rPr>
        <w:t xml:space="preserve">. </w:t>
      </w:r>
      <w:r w:rsidR="006E4396" w:rsidRPr="00322B3D">
        <w:rPr>
          <w:rFonts w:ascii="Times" w:hAnsi="Times"/>
        </w:rPr>
        <w:t>At the end of each trial</w:t>
      </w:r>
      <w:r w:rsidR="001931FE" w:rsidRPr="00322B3D">
        <w:rPr>
          <w:rFonts w:ascii="Times" w:hAnsi="Times"/>
        </w:rPr>
        <w:t xml:space="preserve"> chicks were moved in a </w:t>
      </w:r>
      <w:r w:rsidRPr="00322B3D">
        <w:rPr>
          <w:rFonts w:ascii="Times" w:hAnsi="Times"/>
        </w:rPr>
        <w:t>separate box (20 × 40 × 40 cm), to prevent them from seeing the experimenter</w:t>
      </w:r>
      <w:r w:rsidR="001931FE" w:rsidRPr="00322B3D">
        <w:rPr>
          <w:rFonts w:ascii="Times" w:hAnsi="Times"/>
        </w:rPr>
        <w:t xml:space="preserve"> moving the screens and</w:t>
      </w:r>
      <w:r w:rsidRPr="00322B3D">
        <w:rPr>
          <w:rFonts w:ascii="Times" w:hAnsi="Times"/>
        </w:rPr>
        <w:t xml:space="preserve"> changing the stimuli.</w:t>
      </w:r>
    </w:p>
    <w:p w14:paraId="49AAAF30" w14:textId="7C52E5E3" w:rsidR="00E96351" w:rsidRPr="00322B3D" w:rsidRDefault="00437DBC" w:rsidP="00FD6789">
      <w:pPr>
        <w:pStyle w:val="BodyText"/>
        <w:jc w:val="both"/>
        <w:rPr>
          <w:rFonts w:ascii="Times" w:hAnsi="Times"/>
        </w:rPr>
      </w:pPr>
      <w:r w:rsidRPr="00322B3D">
        <w:rPr>
          <w:rFonts w:ascii="Times" w:hAnsi="Times"/>
          <w:i/>
        </w:rPr>
        <w:t>Stimuli</w:t>
      </w:r>
      <w:r w:rsidR="005878C4" w:rsidRPr="00322B3D">
        <w:rPr>
          <w:rFonts w:ascii="Times" w:hAnsi="Times"/>
        </w:rPr>
        <w:t xml:space="preserve">. The </w:t>
      </w:r>
      <w:r w:rsidR="00030C0F" w:rsidRPr="00322B3D">
        <w:rPr>
          <w:rFonts w:ascii="Times" w:hAnsi="Times"/>
        </w:rPr>
        <w:t>stimuli were generated by the same procedure as Experiment 1, and then printed on white paper</w:t>
      </w:r>
      <w:r w:rsidR="005878C4" w:rsidRPr="00322B3D">
        <w:rPr>
          <w:rFonts w:ascii="Times" w:hAnsi="Times"/>
        </w:rPr>
        <w:t>. Each red dot wa</w:t>
      </w:r>
      <w:r w:rsidR="004066ED" w:rsidRPr="00322B3D">
        <w:rPr>
          <w:rFonts w:ascii="Times" w:hAnsi="Times"/>
        </w:rPr>
        <w:t>s a circle of radius 10 pixels.</w:t>
      </w:r>
      <w:r w:rsidR="00C25A22" w:rsidRPr="00322B3D">
        <w:rPr>
          <w:rFonts w:ascii="Times" w:hAnsi="Times"/>
        </w:rPr>
        <w:t xml:space="preserve"> Stimuli were placed </w:t>
      </w:r>
      <w:r w:rsidR="006E4396" w:rsidRPr="00322B3D">
        <w:rPr>
          <w:rFonts w:ascii="Times" w:hAnsi="Times"/>
        </w:rPr>
        <w:t>in</w:t>
      </w:r>
      <w:r w:rsidRPr="00322B3D">
        <w:rPr>
          <w:rFonts w:ascii="Times" w:hAnsi="Times"/>
        </w:rPr>
        <w:t xml:space="preserve"> front of the</w:t>
      </w:r>
      <w:r w:rsidR="00C25A22" w:rsidRPr="00322B3D">
        <w:rPr>
          <w:rFonts w:ascii="Times" w:hAnsi="Times"/>
        </w:rPr>
        <w:t xml:space="preserve"> white plastic screens</w:t>
      </w:r>
      <w:r w:rsidR="00E96351" w:rsidRPr="00322B3D">
        <w:rPr>
          <w:rFonts w:ascii="Times" w:hAnsi="Times"/>
        </w:rPr>
        <w:t xml:space="preserve">, in such a way that they were visible </w:t>
      </w:r>
      <w:r w:rsidR="006E4396" w:rsidRPr="00322B3D">
        <w:rPr>
          <w:rFonts w:ascii="Times" w:hAnsi="Times"/>
        </w:rPr>
        <w:t>from</w:t>
      </w:r>
      <w:r w:rsidR="00E96351" w:rsidRPr="00322B3D">
        <w:rPr>
          <w:rFonts w:ascii="Times" w:hAnsi="Times"/>
        </w:rPr>
        <w:t xml:space="preserve"> the starting area</w:t>
      </w:r>
      <w:r w:rsidR="000E32B2" w:rsidRPr="00322B3D">
        <w:rPr>
          <w:rFonts w:ascii="Times" w:hAnsi="Times"/>
        </w:rPr>
        <w:t>.</w:t>
      </w:r>
    </w:p>
    <w:p w14:paraId="340F985C" w14:textId="7D08C903" w:rsidR="006B0604" w:rsidRPr="00322B3D" w:rsidRDefault="0092326C" w:rsidP="00CB5CDA">
      <w:pPr>
        <w:pStyle w:val="BodyText"/>
        <w:rPr>
          <w:rFonts w:ascii="Times" w:hAnsi="Times"/>
        </w:rPr>
      </w:pPr>
      <w:r w:rsidRPr="00322B3D">
        <w:rPr>
          <w:rFonts w:ascii="Times" w:hAnsi="Times"/>
          <w:i/>
        </w:rPr>
        <w:t>Shaping</w:t>
      </w:r>
      <w:r w:rsidR="00AC7D53" w:rsidRPr="00322B3D">
        <w:rPr>
          <w:rFonts w:ascii="Times" w:hAnsi="Times"/>
        </w:rPr>
        <w:t>.</w:t>
      </w:r>
      <w:r w:rsidR="006B0604" w:rsidRPr="00322B3D">
        <w:rPr>
          <w:rFonts w:ascii="Times" w:hAnsi="Times"/>
        </w:rPr>
        <w:t xml:space="preserve"> On the morning of the third day</w:t>
      </w:r>
      <w:r w:rsidR="00AC7D53" w:rsidRPr="00322B3D">
        <w:rPr>
          <w:rFonts w:ascii="Times" w:hAnsi="Times"/>
        </w:rPr>
        <w:t>,</w:t>
      </w:r>
      <w:r w:rsidR="006B0604" w:rsidRPr="00322B3D">
        <w:rPr>
          <w:rFonts w:ascii="Times" w:hAnsi="Times"/>
        </w:rPr>
        <w:t xml:space="preserve"> chick</w:t>
      </w:r>
      <w:r w:rsidR="00AC7D53" w:rsidRPr="00322B3D">
        <w:rPr>
          <w:rFonts w:ascii="Times" w:hAnsi="Times"/>
        </w:rPr>
        <w:t>s individually</w:t>
      </w:r>
      <w:r w:rsidR="006B0604" w:rsidRPr="00322B3D">
        <w:rPr>
          <w:rFonts w:ascii="Times" w:hAnsi="Times"/>
        </w:rPr>
        <w:t xml:space="preserve"> underwent </w:t>
      </w:r>
      <w:r w:rsidR="00AC7D53" w:rsidRPr="00322B3D">
        <w:rPr>
          <w:rFonts w:ascii="Times" w:hAnsi="Times"/>
        </w:rPr>
        <w:t>familiarization</w:t>
      </w:r>
      <w:r w:rsidR="006B0604" w:rsidRPr="00322B3D">
        <w:rPr>
          <w:rFonts w:ascii="Times" w:hAnsi="Times"/>
        </w:rPr>
        <w:t xml:space="preserve">. </w:t>
      </w:r>
      <w:r w:rsidR="00AC7D53" w:rsidRPr="00322B3D">
        <w:rPr>
          <w:rFonts w:ascii="Times" w:hAnsi="Times"/>
        </w:rPr>
        <w:t>I</w:t>
      </w:r>
      <w:r w:rsidR="006B0604" w:rsidRPr="00322B3D">
        <w:rPr>
          <w:rFonts w:ascii="Times" w:hAnsi="Times"/>
        </w:rPr>
        <w:t xml:space="preserve">n this phase </w:t>
      </w:r>
      <w:r w:rsidR="00AC7D53" w:rsidRPr="00322B3D">
        <w:rPr>
          <w:rFonts w:ascii="Times" w:hAnsi="Times"/>
        </w:rPr>
        <w:t>we</w:t>
      </w:r>
      <w:r w:rsidR="006B0604" w:rsidRPr="00322B3D">
        <w:rPr>
          <w:rFonts w:ascii="Times" w:hAnsi="Times"/>
        </w:rPr>
        <w:t xml:space="preserve"> used</w:t>
      </w:r>
      <w:r w:rsidR="00801DB0" w:rsidRPr="00322B3D">
        <w:rPr>
          <w:rFonts w:ascii="Times" w:hAnsi="Times"/>
        </w:rPr>
        <w:t xml:space="preserve"> a single screen and </w:t>
      </w:r>
      <w:r w:rsidR="00AC7D53" w:rsidRPr="00322B3D">
        <w:rPr>
          <w:rFonts w:ascii="Times" w:hAnsi="Times"/>
        </w:rPr>
        <w:t xml:space="preserve">stimuli </w:t>
      </w:r>
      <w:r w:rsidR="006B0604" w:rsidRPr="00322B3D">
        <w:rPr>
          <w:rFonts w:ascii="Times" w:hAnsi="Times"/>
        </w:rPr>
        <w:t xml:space="preserve">depicting the </w:t>
      </w:r>
      <w:r w:rsidR="00AC7D53" w:rsidRPr="00322B3D">
        <w:rPr>
          <w:rFonts w:ascii="Times" w:hAnsi="Times"/>
        </w:rPr>
        <w:t>positive numerosity</w:t>
      </w:r>
      <w:r w:rsidR="006B0604" w:rsidRPr="00322B3D">
        <w:rPr>
          <w:rFonts w:ascii="Times" w:hAnsi="Times"/>
        </w:rPr>
        <w:t xml:space="preserve"> </w:t>
      </w:r>
      <w:r w:rsidR="00AC7D53" w:rsidRPr="00322B3D">
        <w:rPr>
          <w:rFonts w:ascii="Times" w:hAnsi="Times"/>
        </w:rPr>
        <w:t xml:space="preserve">(i.e. the numerosity </w:t>
      </w:r>
      <w:r w:rsidR="006B0604" w:rsidRPr="00322B3D">
        <w:rPr>
          <w:rFonts w:ascii="Times" w:hAnsi="Times"/>
        </w:rPr>
        <w:t>that will become associated with</w:t>
      </w:r>
      <w:r w:rsidR="00AC7D53" w:rsidRPr="00322B3D">
        <w:rPr>
          <w:rFonts w:ascii="Times" w:hAnsi="Times"/>
        </w:rPr>
        <w:t xml:space="preserve"> food through training). </w:t>
      </w:r>
      <w:r w:rsidR="006B0604" w:rsidRPr="00322B3D">
        <w:rPr>
          <w:rFonts w:ascii="Times" w:hAnsi="Times"/>
        </w:rPr>
        <w:t>The chick was at first placed within the</w:t>
      </w:r>
      <w:r w:rsidR="00801DB0" w:rsidRPr="00322B3D">
        <w:rPr>
          <w:rFonts w:ascii="Times" w:hAnsi="Times"/>
        </w:rPr>
        <w:t xml:space="preserve"> apparatus</w:t>
      </w:r>
      <w:r w:rsidR="006B0604" w:rsidRPr="00322B3D">
        <w:rPr>
          <w:rFonts w:ascii="Times" w:hAnsi="Times"/>
        </w:rPr>
        <w:t>,</w:t>
      </w:r>
      <w:r w:rsidR="00801DB0" w:rsidRPr="00322B3D">
        <w:rPr>
          <w:rFonts w:ascii="Times" w:hAnsi="Times"/>
        </w:rPr>
        <w:t xml:space="preserve"> in the space between the starting area and the screen, and it was</w:t>
      </w:r>
      <w:r w:rsidR="006B0604" w:rsidRPr="00322B3D">
        <w:rPr>
          <w:rFonts w:ascii="Times" w:hAnsi="Times"/>
        </w:rPr>
        <w:t xml:space="preserve"> free to</w:t>
      </w:r>
      <w:r w:rsidR="00801DB0" w:rsidRPr="00322B3D">
        <w:rPr>
          <w:rFonts w:ascii="Times" w:hAnsi="Times"/>
        </w:rPr>
        <w:t xml:space="preserve"> </w:t>
      </w:r>
      <w:r w:rsidR="006B0604" w:rsidRPr="00322B3D">
        <w:rPr>
          <w:rFonts w:ascii="Times" w:hAnsi="Times"/>
        </w:rPr>
        <w:t>move around and to get acquainted with the novel environment</w:t>
      </w:r>
      <w:r w:rsidR="00801DB0" w:rsidRPr="00322B3D">
        <w:rPr>
          <w:rFonts w:ascii="Times" w:hAnsi="Times"/>
        </w:rPr>
        <w:t xml:space="preserve"> for a couple of minutes</w:t>
      </w:r>
      <w:r w:rsidR="006B0604" w:rsidRPr="00322B3D">
        <w:rPr>
          <w:rFonts w:ascii="Times" w:hAnsi="Times"/>
        </w:rPr>
        <w:t xml:space="preserve">. </w:t>
      </w:r>
      <w:r w:rsidR="00801DB0" w:rsidRPr="00322B3D">
        <w:rPr>
          <w:rFonts w:ascii="Times" w:hAnsi="Times"/>
        </w:rPr>
        <w:t>In order to get the bird</w:t>
      </w:r>
      <w:r w:rsidR="00896127" w:rsidRPr="00322B3D">
        <w:rPr>
          <w:rFonts w:ascii="Times" w:hAnsi="Times"/>
        </w:rPr>
        <w:t>s</w:t>
      </w:r>
      <w:r w:rsidR="00801DB0" w:rsidRPr="00322B3D">
        <w:rPr>
          <w:rFonts w:ascii="Times" w:hAnsi="Times"/>
        </w:rPr>
        <w:t xml:space="preserve"> use</w:t>
      </w:r>
      <w:r w:rsidR="00896127" w:rsidRPr="00322B3D">
        <w:rPr>
          <w:rFonts w:ascii="Times" w:hAnsi="Times"/>
        </w:rPr>
        <w:t>d</w:t>
      </w:r>
      <w:r w:rsidR="00801DB0" w:rsidRPr="00322B3D">
        <w:rPr>
          <w:rFonts w:ascii="Times" w:hAnsi="Times"/>
        </w:rPr>
        <w:t xml:space="preserve"> to feed</w:t>
      </w:r>
      <w:r w:rsidR="00896127" w:rsidRPr="00322B3D">
        <w:rPr>
          <w:rFonts w:ascii="Times" w:hAnsi="Times"/>
        </w:rPr>
        <w:t>ing</w:t>
      </w:r>
      <w:r w:rsidR="00801DB0" w:rsidRPr="00322B3D">
        <w:rPr>
          <w:rFonts w:ascii="Times" w:hAnsi="Times"/>
        </w:rPr>
        <w:t xml:space="preserve"> in the new environment, f</w:t>
      </w:r>
      <w:r w:rsidR="006B0604" w:rsidRPr="00322B3D">
        <w:rPr>
          <w:rFonts w:ascii="Times" w:hAnsi="Times"/>
        </w:rPr>
        <w:t xml:space="preserve">ive mealworms were offered to </w:t>
      </w:r>
      <w:r w:rsidR="00712569" w:rsidRPr="00322B3D">
        <w:rPr>
          <w:rFonts w:ascii="Times" w:hAnsi="Times"/>
        </w:rPr>
        <w:t>the chicks</w:t>
      </w:r>
      <w:r w:rsidR="00995C27" w:rsidRPr="00322B3D">
        <w:rPr>
          <w:rFonts w:ascii="Times" w:hAnsi="Times"/>
        </w:rPr>
        <w:t xml:space="preserve"> before</w:t>
      </w:r>
      <w:r w:rsidRPr="00322B3D">
        <w:rPr>
          <w:rFonts w:ascii="Times" w:hAnsi="Times"/>
        </w:rPr>
        <w:t xml:space="preserve"> shaping. T</w:t>
      </w:r>
      <w:r w:rsidR="006B0604" w:rsidRPr="00322B3D">
        <w:rPr>
          <w:rFonts w:ascii="Times" w:hAnsi="Times"/>
        </w:rPr>
        <w:t>he food reinforcement was progressively moved behind</w:t>
      </w:r>
      <w:r w:rsidRPr="00322B3D">
        <w:rPr>
          <w:rFonts w:ascii="Times" w:hAnsi="Times"/>
        </w:rPr>
        <w:t xml:space="preserve"> </w:t>
      </w:r>
      <w:r w:rsidR="006B0604" w:rsidRPr="00322B3D">
        <w:rPr>
          <w:rFonts w:ascii="Times" w:hAnsi="Times"/>
        </w:rPr>
        <w:t>the screen, requiring the bird to go behind the screen to</w:t>
      </w:r>
      <w:r w:rsidRPr="00322B3D">
        <w:rPr>
          <w:rFonts w:ascii="Times" w:hAnsi="Times"/>
        </w:rPr>
        <w:t xml:space="preserve"> </w:t>
      </w:r>
      <w:r w:rsidR="006B0604" w:rsidRPr="00322B3D">
        <w:rPr>
          <w:rFonts w:ascii="Times" w:hAnsi="Times"/>
        </w:rPr>
        <w:t>retrieve</w:t>
      </w:r>
      <w:r w:rsidRPr="00322B3D">
        <w:rPr>
          <w:rFonts w:ascii="Times" w:hAnsi="Times"/>
        </w:rPr>
        <w:t xml:space="preserve"> and eat</w:t>
      </w:r>
      <w:r w:rsidR="006B0604" w:rsidRPr="00322B3D">
        <w:rPr>
          <w:rFonts w:ascii="Times" w:hAnsi="Times"/>
        </w:rPr>
        <w:t xml:space="preserve"> the </w:t>
      </w:r>
      <w:r w:rsidRPr="00322B3D">
        <w:rPr>
          <w:rFonts w:ascii="Times" w:hAnsi="Times"/>
        </w:rPr>
        <w:t>food</w:t>
      </w:r>
      <w:r w:rsidR="006B0604" w:rsidRPr="00322B3D">
        <w:rPr>
          <w:rFonts w:ascii="Times" w:hAnsi="Times"/>
        </w:rPr>
        <w:t xml:space="preserve">. </w:t>
      </w:r>
      <w:r w:rsidRPr="00322B3D">
        <w:rPr>
          <w:rFonts w:ascii="Times" w:hAnsi="Times"/>
        </w:rPr>
        <w:t xml:space="preserve">This procedure was repeated until </w:t>
      </w:r>
      <w:r w:rsidR="00BD37A6" w:rsidRPr="00322B3D">
        <w:rPr>
          <w:rFonts w:ascii="Times" w:hAnsi="Times"/>
        </w:rPr>
        <w:t xml:space="preserve">the </w:t>
      </w:r>
      <w:r w:rsidR="006B0604" w:rsidRPr="00322B3D">
        <w:rPr>
          <w:rFonts w:ascii="Times" w:hAnsi="Times"/>
        </w:rPr>
        <w:t xml:space="preserve">chick </w:t>
      </w:r>
      <w:r w:rsidRPr="00322B3D">
        <w:rPr>
          <w:rFonts w:ascii="Times" w:hAnsi="Times"/>
        </w:rPr>
        <w:t>circumnavigated the screen three consecutive times.</w:t>
      </w:r>
      <w:r w:rsidR="002A1CA6" w:rsidRPr="00322B3D">
        <w:rPr>
          <w:rFonts w:ascii="Times" w:hAnsi="Times"/>
        </w:rPr>
        <w:t xml:space="preserve"> </w:t>
      </w:r>
      <w:r w:rsidR="008B62C8" w:rsidRPr="00322B3D">
        <w:rPr>
          <w:rFonts w:ascii="Times" w:hAnsi="Times"/>
        </w:rPr>
        <w:t>Overall,</w:t>
      </w:r>
      <w:r w:rsidR="006B0604" w:rsidRPr="00322B3D">
        <w:rPr>
          <w:rFonts w:ascii="Times" w:hAnsi="Times"/>
        </w:rPr>
        <w:t xml:space="preserve"> the shaping phase could last</w:t>
      </w:r>
      <w:r w:rsidRPr="00322B3D">
        <w:rPr>
          <w:rFonts w:ascii="Times" w:hAnsi="Times"/>
        </w:rPr>
        <w:t xml:space="preserve"> </w:t>
      </w:r>
      <w:r w:rsidR="006B0604" w:rsidRPr="00322B3D">
        <w:rPr>
          <w:rFonts w:ascii="Times" w:hAnsi="Times"/>
        </w:rPr>
        <w:t>from 10 to 20 min. Chicks that showed little interest in the</w:t>
      </w:r>
      <w:r w:rsidRPr="00322B3D">
        <w:rPr>
          <w:rFonts w:ascii="Times" w:hAnsi="Times"/>
        </w:rPr>
        <w:t xml:space="preserve"> </w:t>
      </w:r>
      <w:r w:rsidR="006B0604" w:rsidRPr="00322B3D">
        <w:rPr>
          <w:rFonts w:ascii="Times" w:hAnsi="Times"/>
        </w:rPr>
        <w:t xml:space="preserve">food reinforcement (i.e. poor mealworm following </w:t>
      </w:r>
      <w:r w:rsidR="00DA1D4A" w:rsidRPr="00322B3D">
        <w:rPr>
          <w:rFonts w:ascii="Times" w:hAnsi="Times"/>
        </w:rPr>
        <w:t>behavior</w:t>
      </w:r>
      <w:r w:rsidR="006B0604" w:rsidRPr="00322B3D">
        <w:rPr>
          <w:rFonts w:ascii="Times" w:hAnsi="Times"/>
        </w:rPr>
        <w:t>),</w:t>
      </w:r>
      <w:r w:rsidRPr="00322B3D">
        <w:rPr>
          <w:rFonts w:ascii="Times" w:hAnsi="Times"/>
        </w:rPr>
        <w:t xml:space="preserve"> </w:t>
      </w:r>
      <w:r w:rsidR="006B0604" w:rsidRPr="00322B3D">
        <w:rPr>
          <w:rFonts w:ascii="Times" w:hAnsi="Times"/>
        </w:rPr>
        <w:t>chicks that were too anxious in the new environment</w:t>
      </w:r>
      <w:r w:rsidRPr="00322B3D">
        <w:rPr>
          <w:rFonts w:ascii="Times" w:hAnsi="Times"/>
        </w:rPr>
        <w:t xml:space="preserve"> </w:t>
      </w:r>
      <w:r w:rsidR="006B0604" w:rsidRPr="00322B3D">
        <w:rPr>
          <w:rFonts w:ascii="Times" w:hAnsi="Times"/>
        </w:rPr>
        <w:t>and chicks that were inattentive to the stimuli</w:t>
      </w:r>
      <w:r w:rsidRPr="00322B3D">
        <w:rPr>
          <w:rFonts w:ascii="Times" w:hAnsi="Times"/>
        </w:rPr>
        <w:t xml:space="preserve"> </w:t>
      </w:r>
      <w:r w:rsidR="006B0604" w:rsidRPr="00322B3D">
        <w:rPr>
          <w:rFonts w:ascii="Times" w:hAnsi="Times"/>
        </w:rPr>
        <w:t>were discarded</w:t>
      </w:r>
      <w:r w:rsidR="003E176C" w:rsidRPr="00322B3D">
        <w:rPr>
          <w:rFonts w:ascii="Times" w:hAnsi="Times"/>
        </w:rPr>
        <w:t>. T</w:t>
      </w:r>
      <w:r w:rsidR="00580149" w:rsidRPr="00322B3D">
        <w:rPr>
          <w:rFonts w:ascii="Times" w:hAnsi="Times"/>
        </w:rPr>
        <w:t>his occurred in about 25</w:t>
      </w:r>
      <w:r w:rsidR="006B0604" w:rsidRPr="00322B3D">
        <w:rPr>
          <w:rFonts w:ascii="Times" w:hAnsi="Times"/>
        </w:rPr>
        <w:t>%</w:t>
      </w:r>
      <w:r w:rsidRPr="00322B3D">
        <w:rPr>
          <w:rFonts w:ascii="Times" w:hAnsi="Times"/>
        </w:rPr>
        <w:t xml:space="preserve"> </w:t>
      </w:r>
      <w:r w:rsidR="006B0604" w:rsidRPr="00322B3D">
        <w:rPr>
          <w:rFonts w:ascii="Times" w:hAnsi="Times"/>
        </w:rPr>
        <w:t xml:space="preserve">of cases and such chicks are not included in the </w:t>
      </w:r>
      <w:r w:rsidR="0043347B" w:rsidRPr="00322B3D">
        <w:rPr>
          <w:rFonts w:ascii="Times" w:hAnsi="Times"/>
        </w:rPr>
        <w:t>study</w:t>
      </w:r>
      <w:r w:rsidR="006B0604" w:rsidRPr="00322B3D">
        <w:rPr>
          <w:rFonts w:ascii="Times" w:hAnsi="Times"/>
        </w:rPr>
        <w:t>.</w:t>
      </w:r>
    </w:p>
    <w:p w14:paraId="5554C5AE" w14:textId="7E37FDCF" w:rsidR="00420805" w:rsidRPr="00322B3D" w:rsidRDefault="00073C83" w:rsidP="00CB5CDA">
      <w:pPr>
        <w:pStyle w:val="BodyText"/>
        <w:rPr>
          <w:rFonts w:ascii="Times" w:hAnsi="Times"/>
        </w:rPr>
      </w:pPr>
      <w:r w:rsidRPr="00322B3D">
        <w:rPr>
          <w:rFonts w:ascii="Times" w:hAnsi="Times"/>
          <w:i/>
        </w:rPr>
        <w:t>Training</w:t>
      </w:r>
      <w:r w:rsidR="0029010A" w:rsidRPr="00322B3D">
        <w:rPr>
          <w:rFonts w:ascii="Times" w:hAnsi="Times"/>
        </w:rPr>
        <w:t>.</w:t>
      </w:r>
      <w:r w:rsidRPr="00322B3D">
        <w:rPr>
          <w:rFonts w:ascii="Times" w:hAnsi="Times"/>
        </w:rPr>
        <w:t xml:space="preserve"> Training took place</w:t>
      </w:r>
      <w:r w:rsidR="0092326C" w:rsidRPr="00322B3D">
        <w:rPr>
          <w:rFonts w:ascii="Times" w:hAnsi="Times"/>
        </w:rPr>
        <w:t xml:space="preserve"> two hours</w:t>
      </w:r>
      <w:r w:rsidRPr="00322B3D">
        <w:rPr>
          <w:rFonts w:ascii="Times" w:hAnsi="Times"/>
        </w:rPr>
        <w:t xml:space="preserve"> after the end of shaping.</w:t>
      </w:r>
      <w:r w:rsidR="00D1078F" w:rsidRPr="00322B3D">
        <w:rPr>
          <w:rFonts w:ascii="Times" w:hAnsi="Times"/>
        </w:rPr>
        <w:t xml:space="preserve"> </w:t>
      </w:r>
      <w:r w:rsidRPr="00322B3D">
        <w:rPr>
          <w:rFonts w:ascii="Times" w:hAnsi="Times"/>
        </w:rPr>
        <w:t xml:space="preserve">For </w:t>
      </w:r>
      <w:r w:rsidR="00DF68F1" w:rsidRPr="00322B3D">
        <w:rPr>
          <w:rFonts w:ascii="Times" w:hAnsi="Times"/>
        </w:rPr>
        <w:t xml:space="preserve">12 </w:t>
      </w:r>
      <w:r w:rsidRPr="00322B3D">
        <w:rPr>
          <w:rFonts w:ascii="Times" w:hAnsi="Times"/>
        </w:rPr>
        <w:t>subjects, th</w:t>
      </w:r>
      <w:r w:rsidR="0092326C" w:rsidRPr="00322B3D">
        <w:rPr>
          <w:rFonts w:ascii="Times" w:hAnsi="Times"/>
        </w:rPr>
        <w:t xml:space="preserve">e numerosity associated with food was </w:t>
      </w:r>
      <w:r w:rsidR="003B54F9" w:rsidRPr="00322B3D">
        <w:rPr>
          <w:rFonts w:ascii="Times" w:hAnsi="Times"/>
        </w:rPr>
        <w:t xml:space="preserve">20 </w:t>
      </w:r>
      <w:r w:rsidR="0092326C" w:rsidRPr="00322B3D">
        <w:rPr>
          <w:rFonts w:ascii="Times" w:hAnsi="Times"/>
        </w:rPr>
        <w:t xml:space="preserve">(each stimulus depicted 20 </w:t>
      </w:r>
      <w:r w:rsidR="003B54F9" w:rsidRPr="00322B3D">
        <w:rPr>
          <w:rFonts w:ascii="Times" w:hAnsi="Times"/>
        </w:rPr>
        <w:t>dots</w:t>
      </w:r>
      <w:r w:rsidR="0092326C" w:rsidRPr="00322B3D">
        <w:rPr>
          <w:rFonts w:ascii="Times" w:hAnsi="Times"/>
        </w:rPr>
        <w:t>)</w:t>
      </w:r>
      <w:r w:rsidR="003B54F9" w:rsidRPr="00322B3D">
        <w:rPr>
          <w:rFonts w:ascii="Times" w:hAnsi="Times"/>
        </w:rPr>
        <w:t xml:space="preserve">, for the other </w:t>
      </w:r>
      <w:r w:rsidR="00DF68F1" w:rsidRPr="00322B3D">
        <w:rPr>
          <w:rFonts w:ascii="Times" w:hAnsi="Times"/>
        </w:rPr>
        <w:t xml:space="preserve">12 </w:t>
      </w:r>
      <w:r w:rsidR="003B54F9" w:rsidRPr="00322B3D">
        <w:rPr>
          <w:rFonts w:ascii="Times" w:hAnsi="Times"/>
        </w:rPr>
        <w:t xml:space="preserve">subjects the </w:t>
      </w:r>
      <w:r w:rsidR="0092326C" w:rsidRPr="00322B3D">
        <w:rPr>
          <w:rFonts w:ascii="Times" w:hAnsi="Times"/>
        </w:rPr>
        <w:t xml:space="preserve">numerosity </w:t>
      </w:r>
      <w:r w:rsidR="003B54F9" w:rsidRPr="00322B3D">
        <w:rPr>
          <w:rFonts w:ascii="Times" w:hAnsi="Times"/>
        </w:rPr>
        <w:t xml:space="preserve">associated with food </w:t>
      </w:r>
      <w:r w:rsidR="0092326C" w:rsidRPr="00322B3D">
        <w:rPr>
          <w:rFonts w:ascii="Times" w:hAnsi="Times"/>
        </w:rPr>
        <w:t>was 40</w:t>
      </w:r>
      <w:r w:rsidR="008921DF" w:rsidRPr="00322B3D">
        <w:rPr>
          <w:rFonts w:ascii="Times" w:hAnsi="Times"/>
        </w:rPr>
        <w:t>.</w:t>
      </w:r>
      <w:r w:rsidR="00BA58F3" w:rsidRPr="00322B3D">
        <w:rPr>
          <w:rFonts w:ascii="Times" w:hAnsi="Times"/>
        </w:rPr>
        <w:t xml:space="preserve"> </w:t>
      </w:r>
      <w:r w:rsidR="00C24A38" w:rsidRPr="00322B3D">
        <w:rPr>
          <w:rFonts w:ascii="Times" w:hAnsi="Times"/>
        </w:rPr>
        <w:t>On entering the area the chick was place</w:t>
      </w:r>
      <w:r w:rsidR="00766C2C">
        <w:rPr>
          <w:rFonts w:ascii="Times" w:hAnsi="Times"/>
        </w:rPr>
        <w:t>d</w:t>
      </w:r>
      <w:r w:rsidR="00C24A38" w:rsidRPr="00322B3D">
        <w:rPr>
          <w:rFonts w:ascii="Times" w:hAnsi="Times"/>
        </w:rPr>
        <w:t xml:space="preserve"> in a starting area behind the tra</w:t>
      </w:r>
      <w:r w:rsidR="00766C2C">
        <w:rPr>
          <w:rFonts w:ascii="Times" w:hAnsi="Times"/>
        </w:rPr>
        <w:t>nsparent partition, which allowed the subject to see</w:t>
      </w:r>
      <w:r w:rsidR="00C24A38" w:rsidRPr="00322B3D">
        <w:rPr>
          <w:rFonts w:ascii="Times" w:hAnsi="Times"/>
        </w:rPr>
        <w:t xml:space="preserve"> the arena and the stimuli for a few seconds before the beginning of each trial. In each trial a positive and a neutral stimulus were positioned on the left or the right panel. </w:t>
      </w:r>
      <w:r w:rsidR="0023153B" w:rsidRPr="00322B3D">
        <w:rPr>
          <w:rFonts w:ascii="Times" w:hAnsi="Times"/>
        </w:rPr>
        <w:t>T</w:t>
      </w:r>
      <w:r w:rsidRPr="00322B3D">
        <w:rPr>
          <w:rFonts w:ascii="Times" w:hAnsi="Times"/>
        </w:rPr>
        <w:t>he left–right (L–R)</w:t>
      </w:r>
      <w:r w:rsidR="008D17B7" w:rsidRPr="00322B3D">
        <w:rPr>
          <w:rFonts w:ascii="Times" w:hAnsi="Times"/>
        </w:rPr>
        <w:t xml:space="preserve"> position of the </w:t>
      </w:r>
      <w:r w:rsidR="00EE1CF5" w:rsidRPr="00322B3D">
        <w:rPr>
          <w:rFonts w:ascii="Times" w:hAnsi="Times"/>
        </w:rPr>
        <w:t>numerosity</w:t>
      </w:r>
      <w:r w:rsidR="008D17B7" w:rsidRPr="00322B3D">
        <w:rPr>
          <w:rFonts w:ascii="Times" w:hAnsi="Times"/>
        </w:rPr>
        <w:t xml:space="preserve"> asso</w:t>
      </w:r>
      <w:r w:rsidR="0023153B" w:rsidRPr="00322B3D">
        <w:rPr>
          <w:rFonts w:ascii="Times" w:hAnsi="Times"/>
        </w:rPr>
        <w:t>ciated with food</w:t>
      </w:r>
      <w:r w:rsidRPr="00322B3D">
        <w:rPr>
          <w:rFonts w:ascii="Times" w:hAnsi="Times"/>
        </w:rPr>
        <w:t xml:space="preserve"> was changed from trial to trial according to a semi-random sequence (L–R–L–R–L–L–R–R–L–R– L–R–L–R–L–L–R–R–L–R</w:t>
      </w:r>
      <w:r w:rsidR="00EE1CF5" w:rsidRPr="00322B3D">
        <w:rPr>
          <w:rFonts w:ascii="Times" w:hAnsi="Times"/>
        </w:rPr>
        <w:t>; Fellows, 1967</w:t>
      </w:r>
      <w:r w:rsidR="0023153B" w:rsidRPr="00322B3D">
        <w:rPr>
          <w:rFonts w:ascii="Times" w:hAnsi="Times"/>
        </w:rPr>
        <w:t xml:space="preserve">). </w:t>
      </w:r>
      <w:r w:rsidRPr="00322B3D">
        <w:rPr>
          <w:rFonts w:ascii="Times" w:hAnsi="Times"/>
        </w:rPr>
        <w:t xml:space="preserve">The chick remained in </w:t>
      </w:r>
      <w:r w:rsidR="0023153B" w:rsidRPr="00322B3D">
        <w:rPr>
          <w:rFonts w:ascii="Times" w:hAnsi="Times"/>
        </w:rPr>
        <w:t>the starting area for about 5 s,</w:t>
      </w:r>
      <w:r w:rsidRPr="00322B3D">
        <w:rPr>
          <w:rFonts w:ascii="Times" w:hAnsi="Times"/>
        </w:rPr>
        <w:t xml:space="preserve"> </w:t>
      </w:r>
      <w:r w:rsidR="00EE1CF5" w:rsidRPr="00322B3D">
        <w:rPr>
          <w:rFonts w:ascii="Times" w:hAnsi="Times"/>
        </w:rPr>
        <w:t>then</w:t>
      </w:r>
      <w:r w:rsidRPr="00322B3D">
        <w:rPr>
          <w:rFonts w:ascii="Times" w:hAnsi="Times"/>
        </w:rPr>
        <w:t xml:space="preserve"> the transparent partition was removed and the chick was free </w:t>
      </w:r>
      <w:r w:rsidR="00A97A2C" w:rsidRPr="00322B3D">
        <w:rPr>
          <w:rFonts w:ascii="Times" w:hAnsi="Times"/>
        </w:rPr>
        <w:t>to</w:t>
      </w:r>
      <w:r w:rsidR="0023153B" w:rsidRPr="00322B3D">
        <w:rPr>
          <w:rFonts w:ascii="Times" w:hAnsi="Times"/>
        </w:rPr>
        <w:t xml:space="preserve"> search for food</w:t>
      </w:r>
      <w:r w:rsidRPr="00322B3D">
        <w:rPr>
          <w:rFonts w:ascii="Times" w:hAnsi="Times"/>
        </w:rPr>
        <w:t xml:space="preserve">. </w:t>
      </w:r>
      <w:r w:rsidR="0058648E" w:rsidRPr="00322B3D">
        <w:rPr>
          <w:rFonts w:ascii="Times" w:hAnsi="Times"/>
        </w:rPr>
        <w:t>O</w:t>
      </w:r>
      <w:r w:rsidR="00EE1CF5" w:rsidRPr="00322B3D">
        <w:rPr>
          <w:rFonts w:ascii="Times" w:hAnsi="Times"/>
        </w:rPr>
        <w:t>nly the</w:t>
      </w:r>
      <w:r w:rsidR="0058648E" w:rsidRPr="00322B3D">
        <w:rPr>
          <w:rFonts w:ascii="Times" w:hAnsi="Times"/>
        </w:rPr>
        <w:t xml:space="preserve"> </w:t>
      </w:r>
      <w:r w:rsidR="00EE1CF5" w:rsidRPr="00322B3D">
        <w:rPr>
          <w:rFonts w:ascii="Times" w:hAnsi="Times"/>
        </w:rPr>
        <w:t xml:space="preserve">first screen </w:t>
      </w:r>
      <w:r w:rsidR="0058648E" w:rsidRPr="00322B3D">
        <w:rPr>
          <w:rFonts w:ascii="Times" w:hAnsi="Times"/>
        </w:rPr>
        <w:t>circumnavigated was taken into consideration</w:t>
      </w:r>
      <w:r w:rsidR="00EE1CF5" w:rsidRPr="00322B3D">
        <w:rPr>
          <w:rFonts w:ascii="Times" w:hAnsi="Times"/>
        </w:rPr>
        <w:t xml:space="preserve">. If </w:t>
      </w:r>
      <w:r w:rsidR="0058648E" w:rsidRPr="00322B3D">
        <w:rPr>
          <w:rFonts w:ascii="Times" w:hAnsi="Times"/>
        </w:rPr>
        <w:t>it</w:t>
      </w:r>
      <w:r w:rsidR="00EE1CF5" w:rsidRPr="00322B3D">
        <w:rPr>
          <w:rFonts w:ascii="Times" w:hAnsi="Times"/>
        </w:rPr>
        <w:t xml:space="preserve"> </w:t>
      </w:r>
      <w:r w:rsidR="0058648E" w:rsidRPr="00322B3D">
        <w:rPr>
          <w:rFonts w:ascii="Times" w:hAnsi="Times"/>
        </w:rPr>
        <w:t>was</w:t>
      </w:r>
      <w:r w:rsidR="00EE1CF5" w:rsidRPr="00322B3D">
        <w:rPr>
          <w:rFonts w:ascii="Times" w:hAnsi="Times"/>
        </w:rPr>
        <w:t xml:space="preserve"> the one depicting the</w:t>
      </w:r>
      <w:r w:rsidR="0058648E" w:rsidRPr="00322B3D">
        <w:rPr>
          <w:rFonts w:ascii="Times" w:hAnsi="Times"/>
        </w:rPr>
        <w:t xml:space="preserve"> </w:t>
      </w:r>
      <w:r w:rsidR="00EE1CF5" w:rsidRPr="00322B3D">
        <w:rPr>
          <w:rFonts w:ascii="Times" w:hAnsi="Times"/>
        </w:rPr>
        <w:t>stimulus associated with food, the response was considered</w:t>
      </w:r>
      <w:r w:rsidR="0058648E" w:rsidRPr="00322B3D">
        <w:rPr>
          <w:rFonts w:ascii="Times" w:hAnsi="Times"/>
        </w:rPr>
        <w:t xml:space="preserve"> </w:t>
      </w:r>
      <w:r w:rsidR="00554850" w:rsidRPr="00322B3D">
        <w:rPr>
          <w:rFonts w:ascii="Times" w:hAnsi="Times"/>
        </w:rPr>
        <w:t>correct</w:t>
      </w:r>
      <w:r w:rsidR="00EE1CF5" w:rsidRPr="00322B3D">
        <w:rPr>
          <w:rFonts w:ascii="Times" w:hAnsi="Times"/>
        </w:rPr>
        <w:t xml:space="preserve">. </w:t>
      </w:r>
      <w:r w:rsidR="00732805" w:rsidRPr="00322B3D">
        <w:rPr>
          <w:rFonts w:ascii="Times" w:hAnsi="Times"/>
        </w:rPr>
        <w:t>O</w:t>
      </w:r>
      <w:r w:rsidR="0058648E" w:rsidRPr="00322B3D">
        <w:rPr>
          <w:rFonts w:ascii="Times" w:hAnsi="Times"/>
        </w:rPr>
        <w:t xml:space="preserve">nly </w:t>
      </w:r>
      <w:r w:rsidR="00896127" w:rsidRPr="00322B3D">
        <w:rPr>
          <w:rFonts w:ascii="Times" w:hAnsi="Times"/>
        </w:rPr>
        <w:t xml:space="preserve">by </w:t>
      </w:r>
      <w:r w:rsidR="0058648E" w:rsidRPr="00322B3D">
        <w:rPr>
          <w:rFonts w:ascii="Times" w:hAnsi="Times"/>
        </w:rPr>
        <w:t>emitting a correct response chicks could gain the food reward</w:t>
      </w:r>
      <w:r w:rsidR="00732805" w:rsidRPr="00322B3D">
        <w:rPr>
          <w:rFonts w:ascii="Times" w:hAnsi="Times"/>
        </w:rPr>
        <w:t xml:space="preserve"> (mealworm)</w:t>
      </w:r>
      <w:r w:rsidR="0058648E" w:rsidRPr="00322B3D">
        <w:rPr>
          <w:rFonts w:ascii="Times" w:hAnsi="Times"/>
        </w:rPr>
        <w:t xml:space="preserve">. </w:t>
      </w:r>
      <w:r w:rsidR="00125890" w:rsidRPr="00322B3D">
        <w:rPr>
          <w:rFonts w:ascii="Times" w:hAnsi="Times"/>
        </w:rPr>
        <w:t xml:space="preserve">Therefore the </w:t>
      </w:r>
      <w:r w:rsidR="0032677E" w:rsidRPr="00322B3D">
        <w:rPr>
          <w:rFonts w:ascii="Times" w:hAnsi="Times"/>
        </w:rPr>
        <w:t xml:space="preserve">only </w:t>
      </w:r>
      <w:r w:rsidR="00125890" w:rsidRPr="00322B3D">
        <w:rPr>
          <w:rFonts w:ascii="Times" w:hAnsi="Times"/>
        </w:rPr>
        <w:t xml:space="preserve">correction on the behavior of the chicks was the possibility to gain the reward. </w:t>
      </w:r>
      <w:r w:rsidRPr="00322B3D">
        <w:rPr>
          <w:rFonts w:ascii="Times" w:hAnsi="Times"/>
        </w:rPr>
        <w:t xml:space="preserve">To </w:t>
      </w:r>
      <w:r w:rsidR="0059160D" w:rsidRPr="00322B3D">
        <w:rPr>
          <w:rFonts w:ascii="Times" w:hAnsi="Times"/>
        </w:rPr>
        <w:t>complete the training phase</w:t>
      </w:r>
      <w:r w:rsidRPr="00322B3D">
        <w:rPr>
          <w:rFonts w:ascii="Times" w:hAnsi="Times"/>
        </w:rPr>
        <w:t xml:space="preserve"> each chick h</w:t>
      </w:r>
      <w:r w:rsidR="0059160D" w:rsidRPr="00322B3D">
        <w:rPr>
          <w:rFonts w:ascii="Times" w:hAnsi="Times"/>
        </w:rPr>
        <w:t xml:space="preserve">ad to reach a </w:t>
      </w:r>
      <w:r w:rsidR="0058648E" w:rsidRPr="00322B3D">
        <w:rPr>
          <w:rFonts w:ascii="Times" w:hAnsi="Times"/>
        </w:rPr>
        <w:t xml:space="preserve">learning </w:t>
      </w:r>
      <w:r w:rsidR="0059160D" w:rsidRPr="00322B3D">
        <w:rPr>
          <w:rFonts w:ascii="Times" w:hAnsi="Times"/>
        </w:rPr>
        <w:t>crite</w:t>
      </w:r>
      <w:r w:rsidRPr="00322B3D">
        <w:rPr>
          <w:rFonts w:ascii="Times" w:hAnsi="Times"/>
        </w:rPr>
        <w:t xml:space="preserve">rion: </w:t>
      </w:r>
      <w:bookmarkStart w:id="5" w:name="OLE_LINK2"/>
      <w:bookmarkStart w:id="6" w:name="OLE_LINK3"/>
      <w:r w:rsidRPr="00322B3D">
        <w:rPr>
          <w:rFonts w:ascii="Times" w:hAnsi="Times"/>
        </w:rPr>
        <w:t xml:space="preserve">choosing the stimulus associated with food at least 17 times </w:t>
      </w:r>
      <w:r w:rsidR="0069120E" w:rsidRPr="00322B3D">
        <w:rPr>
          <w:rFonts w:ascii="Times" w:hAnsi="Times"/>
        </w:rPr>
        <w:t>out of</w:t>
      </w:r>
      <w:r w:rsidRPr="00322B3D">
        <w:rPr>
          <w:rFonts w:ascii="Times" w:hAnsi="Times"/>
        </w:rPr>
        <w:t xml:space="preserve"> 20 valid trial</w:t>
      </w:r>
      <w:r w:rsidR="00EF535A" w:rsidRPr="00322B3D">
        <w:rPr>
          <w:rFonts w:ascii="Times" w:hAnsi="Times"/>
        </w:rPr>
        <w:t>s</w:t>
      </w:r>
      <w:bookmarkEnd w:id="5"/>
      <w:bookmarkEnd w:id="6"/>
      <w:r w:rsidR="00EF535A" w:rsidRPr="00322B3D">
        <w:rPr>
          <w:rFonts w:ascii="Times" w:hAnsi="Times"/>
        </w:rPr>
        <w:t xml:space="preserve"> (Rugani et al. 2008).</w:t>
      </w:r>
      <w:r w:rsidRPr="00322B3D">
        <w:rPr>
          <w:rFonts w:ascii="Times" w:hAnsi="Times"/>
        </w:rPr>
        <w:t xml:space="preserve"> </w:t>
      </w:r>
      <w:r w:rsidR="00E15F94" w:rsidRPr="00322B3D">
        <w:rPr>
          <w:rFonts w:ascii="Times" w:hAnsi="Times"/>
        </w:rPr>
        <w:t>On reaching</w:t>
      </w:r>
      <w:r w:rsidR="000E32B2" w:rsidRPr="00322B3D">
        <w:rPr>
          <w:rFonts w:ascii="Times" w:hAnsi="Times"/>
        </w:rPr>
        <w:t xml:space="preserve"> the criterion</w:t>
      </w:r>
      <w:r w:rsidRPr="00322B3D">
        <w:rPr>
          <w:rFonts w:ascii="Times" w:hAnsi="Times"/>
        </w:rPr>
        <w:t xml:space="preserve"> training was considered successful and the chick was placed back in its cage until </w:t>
      </w:r>
      <w:r w:rsidR="00E15F94" w:rsidRPr="00322B3D">
        <w:rPr>
          <w:rFonts w:ascii="Times" w:hAnsi="Times"/>
        </w:rPr>
        <w:t>testing</w:t>
      </w:r>
      <w:r w:rsidRPr="00322B3D">
        <w:rPr>
          <w:rFonts w:ascii="Times" w:hAnsi="Times"/>
        </w:rPr>
        <w:t xml:space="preserve">. </w:t>
      </w:r>
      <w:r w:rsidR="0058648E" w:rsidRPr="00322B3D">
        <w:rPr>
          <w:rFonts w:ascii="Times" w:hAnsi="Times"/>
        </w:rPr>
        <w:t xml:space="preserve">Overall, depending on the chick’s </w:t>
      </w:r>
      <w:r w:rsidR="00DA1D4A" w:rsidRPr="00322B3D">
        <w:rPr>
          <w:rFonts w:ascii="Times" w:hAnsi="Times"/>
        </w:rPr>
        <w:t>behavior</w:t>
      </w:r>
      <w:r w:rsidR="0058648E" w:rsidRPr="00322B3D">
        <w:rPr>
          <w:rFonts w:ascii="Times" w:hAnsi="Times"/>
        </w:rPr>
        <w:t>, the training phase could last from 60 to 120 min.</w:t>
      </w:r>
    </w:p>
    <w:p w14:paraId="7FFAE0BA" w14:textId="79A70404" w:rsidR="005C55EC" w:rsidRPr="00322B3D" w:rsidRDefault="00073C83" w:rsidP="00CB5CDA">
      <w:pPr>
        <w:pStyle w:val="BodyText"/>
        <w:rPr>
          <w:rFonts w:ascii="Times" w:hAnsi="Times"/>
        </w:rPr>
      </w:pPr>
      <w:r w:rsidRPr="00322B3D">
        <w:rPr>
          <w:rFonts w:ascii="Times" w:hAnsi="Times"/>
          <w:i/>
        </w:rPr>
        <w:t>Test</w:t>
      </w:r>
      <w:r w:rsidR="00E13602" w:rsidRPr="00322B3D">
        <w:rPr>
          <w:rFonts w:ascii="Times" w:hAnsi="Times"/>
          <w:i/>
        </w:rPr>
        <w:t>ing</w:t>
      </w:r>
      <w:r w:rsidR="00E13602" w:rsidRPr="00322B3D">
        <w:rPr>
          <w:rFonts w:ascii="Times" w:hAnsi="Times"/>
        </w:rPr>
        <w:t>.</w:t>
      </w:r>
      <w:r w:rsidRPr="00322B3D">
        <w:rPr>
          <w:rFonts w:ascii="Times" w:hAnsi="Times"/>
        </w:rPr>
        <w:t xml:space="preserve"> At the beginning of </w:t>
      </w:r>
      <w:r w:rsidR="00DD379D" w:rsidRPr="00322B3D">
        <w:rPr>
          <w:rFonts w:ascii="Times" w:hAnsi="Times"/>
        </w:rPr>
        <w:t>a</w:t>
      </w:r>
      <w:r w:rsidRPr="00322B3D">
        <w:rPr>
          <w:rFonts w:ascii="Times" w:hAnsi="Times"/>
        </w:rPr>
        <w:t xml:space="preserve"> testing trial, the chick was </w:t>
      </w:r>
      <w:r w:rsidR="00DD379D" w:rsidRPr="00322B3D">
        <w:rPr>
          <w:rFonts w:ascii="Times" w:hAnsi="Times"/>
        </w:rPr>
        <w:t>placed</w:t>
      </w:r>
      <w:r w:rsidRPr="00322B3D">
        <w:rPr>
          <w:rFonts w:ascii="Times" w:hAnsi="Times"/>
        </w:rPr>
        <w:t xml:space="preserve"> in the starting area behind the transparent partition, from where it could see the two </w:t>
      </w:r>
      <w:r w:rsidR="00DD379D" w:rsidRPr="00322B3D">
        <w:rPr>
          <w:rFonts w:ascii="Times" w:hAnsi="Times"/>
        </w:rPr>
        <w:t>stimuli</w:t>
      </w:r>
      <w:r w:rsidRPr="00322B3D">
        <w:rPr>
          <w:rFonts w:ascii="Times" w:hAnsi="Times"/>
        </w:rPr>
        <w:t>.</w:t>
      </w:r>
      <w:r w:rsidR="00842A5E" w:rsidRPr="00322B3D">
        <w:rPr>
          <w:rFonts w:ascii="Times" w:hAnsi="Times"/>
        </w:rPr>
        <w:t xml:space="preserve"> The test phase consisted of </w:t>
      </w:r>
      <w:r w:rsidR="00C86466" w:rsidRPr="00322B3D">
        <w:rPr>
          <w:rFonts w:ascii="Times" w:hAnsi="Times"/>
        </w:rPr>
        <w:t>a testing session</w:t>
      </w:r>
      <w:r w:rsidR="00842A5E" w:rsidRPr="00322B3D">
        <w:rPr>
          <w:rFonts w:ascii="Times" w:hAnsi="Times"/>
        </w:rPr>
        <w:t xml:space="preserve">, composed of 30 trials: 20 </w:t>
      </w:r>
      <w:r w:rsidR="00C86466" w:rsidRPr="00322B3D">
        <w:rPr>
          <w:rFonts w:ascii="Times" w:hAnsi="Times"/>
        </w:rPr>
        <w:t xml:space="preserve">in-test </w:t>
      </w:r>
      <w:r w:rsidR="00842A5E" w:rsidRPr="00322B3D">
        <w:rPr>
          <w:rFonts w:ascii="Times" w:hAnsi="Times"/>
        </w:rPr>
        <w:t>training trials (tr) and 10 testing trials (T) mixed together (tr,tr,T,tr,tr,tr,T,tr,T,tr,tr,T,tr,tr,T,tr,tr,tr,T,tr,tr,T,tr,T,tr,T,tr,tr,tr,T)</w:t>
      </w:r>
      <w:r w:rsidR="00C86466" w:rsidRPr="00322B3D">
        <w:rPr>
          <w:rFonts w:ascii="Times" w:hAnsi="Times"/>
        </w:rPr>
        <w:t xml:space="preserve"> (Rugani et al., 2016)</w:t>
      </w:r>
      <w:r w:rsidR="00842A5E" w:rsidRPr="00322B3D">
        <w:rPr>
          <w:rFonts w:ascii="Times" w:hAnsi="Times"/>
        </w:rPr>
        <w:t xml:space="preserve">. For the in-test training trials, the previously reinforced </w:t>
      </w:r>
      <w:r w:rsidR="00C86466" w:rsidRPr="00322B3D">
        <w:rPr>
          <w:rFonts w:ascii="Times" w:hAnsi="Times"/>
        </w:rPr>
        <w:t>pairs of stimuli</w:t>
      </w:r>
      <w:r w:rsidR="00842A5E" w:rsidRPr="00322B3D">
        <w:rPr>
          <w:rFonts w:ascii="Times" w:hAnsi="Times"/>
        </w:rPr>
        <w:t xml:space="preserve"> w</w:t>
      </w:r>
      <w:r w:rsidR="00C86466" w:rsidRPr="00322B3D">
        <w:rPr>
          <w:rFonts w:ascii="Times" w:hAnsi="Times"/>
        </w:rPr>
        <w:t>ere</w:t>
      </w:r>
      <w:r w:rsidR="00842A5E" w:rsidRPr="00322B3D">
        <w:rPr>
          <w:rFonts w:ascii="Times" w:hAnsi="Times"/>
        </w:rPr>
        <w:t xml:space="preserve"> used, and chicks received the reward when </w:t>
      </w:r>
      <w:r w:rsidR="00766C2C">
        <w:rPr>
          <w:rFonts w:ascii="Times" w:hAnsi="Times"/>
        </w:rPr>
        <w:t xml:space="preserve">they </w:t>
      </w:r>
      <w:r w:rsidR="00C86466" w:rsidRPr="00322B3D">
        <w:rPr>
          <w:rFonts w:ascii="Times" w:hAnsi="Times"/>
        </w:rPr>
        <w:t>emitted a</w:t>
      </w:r>
      <w:r w:rsidR="00842A5E" w:rsidRPr="00322B3D">
        <w:rPr>
          <w:rFonts w:ascii="Times" w:hAnsi="Times"/>
        </w:rPr>
        <w:t xml:space="preserve"> correct response. In the test</w:t>
      </w:r>
      <w:r w:rsidR="00C86466" w:rsidRPr="00322B3D">
        <w:rPr>
          <w:rFonts w:ascii="Times" w:hAnsi="Times"/>
        </w:rPr>
        <w:t>ing</w:t>
      </w:r>
      <w:r w:rsidR="00842A5E" w:rsidRPr="00322B3D">
        <w:rPr>
          <w:rFonts w:ascii="Times" w:hAnsi="Times"/>
        </w:rPr>
        <w:t xml:space="preserve"> trials we used a new set of stimuli</w:t>
      </w:r>
      <w:r w:rsidR="00F9283E" w:rsidRPr="00322B3D">
        <w:rPr>
          <w:rFonts w:ascii="Times" w:hAnsi="Times"/>
        </w:rPr>
        <w:t xml:space="preserve"> </w:t>
      </w:r>
      <w:r w:rsidR="00842A5E" w:rsidRPr="00322B3D">
        <w:rPr>
          <w:rFonts w:ascii="Times" w:hAnsi="Times"/>
        </w:rPr>
        <w:t>depicting novel</w:t>
      </w:r>
      <w:r w:rsidR="00C86466" w:rsidRPr="00322B3D">
        <w:rPr>
          <w:rFonts w:ascii="Times" w:hAnsi="Times"/>
        </w:rPr>
        <w:t xml:space="preserve"> </w:t>
      </w:r>
      <w:r w:rsidR="00842A5E" w:rsidRPr="00322B3D">
        <w:rPr>
          <w:rFonts w:ascii="Times" w:hAnsi="Times"/>
        </w:rPr>
        <w:t>numbers of dots</w:t>
      </w:r>
      <w:r w:rsidR="00F9283E" w:rsidRPr="00322B3D">
        <w:rPr>
          <w:rFonts w:ascii="Times" w:hAnsi="Times"/>
        </w:rPr>
        <w:t xml:space="preserve">. All testing stimuli </w:t>
      </w:r>
      <w:r w:rsidR="001A61CC" w:rsidRPr="00322B3D">
        <w:rPr>
          <w:rFonts w:ascii="Times" w:hAnsi="Times"/>
        </w:rPr>
        <w:t>had</w:t>
      </w:r>
      <w:r w:rsidR="00F9283E" w:rsidRPr="00322B3D">
        <w:rPr>
          <w:rFonts w:ascii="Times" w:hAnsi="Times"/>
        </w:rPr>
        <w:t xml:space="preserve"> </w:t>
      </w:r>
      <w:r w:rsidR="00C86466" w:rsidRPr="00322B3D">
        <w:rPr>
          <w:rFonts w:ascii="Times" w:hAnsi="Times"/>
        </w:rPr>
        <w:t>30</w:t>
      </w:r>
      <w:r w:rsidR="00F9283E" w:rsidRPr="00322B3D">
        <w:rPr>
          <w:rFonts w:ascii="Times" w:hAnsi="Times"/>
        </w:rPr>
        <w:t xml:space="preserve"> dot</w:t>
      </w:r>
      <w:r w:rsidR="00DA1D4A" w:rsidRPr="00322B3D">
        <w:rPr>
          <w:rFonts w:ascii="Times" w:hAnsi="Times"/>
        </w:rPr>
        <w:t>s</w:t>
      </w:r>
      <w:r w:rsidR="001A61CC" w:rsidRPr="00322B3D">
        <w:rPr>
          <w:rFonts w:ascii="Times" w:hAnsi="Times"/>
        </w:rPr>
        <w:t>, with</w:t>
      </w:r>
      <w:r w:rsidR="00C86466" w:rsidRPr="00322B3D">
        <w:rPr>
          <w:rFonts w:ascii="Times" w:hAnsi="Times"/>
        </w:rPr>
        <w:t xml:space="preserve"> </w:t>
      </w:r>
      <w:r w:rsidR="00F9283E" w:rsidRPr="00322B3D">
        <w:rPr>
          <w:rFonts w:ascii="Times" w:hAnsi="Times"/>
        </w:rPr>
        <w:t xml:space="preserve">two </w:t>
      </w:r>
      <w:r w:rsidR="00C86466" w:rsidRPr="00322B3D">
        <w:rPr>
          <w:rFonts w:ascii="Times" w:hAnsi="Times"/>
        </w:rPr>
        <w:t xml:space="preserve">different </w:t>
      </w:r>
      <w:r w:rsidR="00F9283E" w:rsidRPr="00322B3D">
        <w:rPr>
          <w:rFonts w:ascii="Times" w:hAnsi="Times"/>
        </w:rPr>
        <w:t>inter-element distances. Testing trials were</w:t>
      </w:r>
      <w:r w:rsidR="00842A5E" w:rsidRPr="00322B3D">
        <w:rPr>
          <w:rFonts w:ascii="Times" w:hAnsi="Times"/>
        </w:rPr>
        <w:t xml:space="preserve"> never rewarded, therefore lessening any effect of learning during testing. </w:t>
      </w:r>
    </w:p>
    <w:p w14:paraId="46D4FEDF" w14:textId="4F74EECA" w:rsidR="00322B3D" w:rsidRDefault="00073C83" w:rsidP="00CB5CDA">
      <w:pPr>
        <w:pStyle w:val="BodyText"/>
        <w:rPr>
          <w:rFonts w:ascii="Times" w:hAnsi="Times"/>
        </w:rPr>
      </w:pPr>
      <w:r w:rsidRPr="00322B3D">
        <w:rPr>
          <w:rFonts w:ascii="Times" w:hAnsi="Times"/>
        </w:rPr>
        <w:t xml:space="preserve">The </w:t>
      </w:r>
      <w:r w:rsidR="00961F71" w:rsidRPr="00322B3D">
        <w:rPr>
          <w:rFonts w:ascii="Times" w:hAnsi="Times"/>
        </w:rPr>
        <w:t>animal</w:t>
      </w:r>
      <w:r w:rsidRPr="00322B3D">
        <w:rPr>
          <w:rFonts w:ascii="Times" w:hAnsi="Times"/>
        </w:rPr>
        <w:t xml:space="preserve"> remained </w:t>
      </w:r>
      <w:r w:rsidR="00961F71" w:rsidRPr="00322B3D">
        <w:rPr>
          <w:rFonts w:ascii="Times" w:hAnsi="Times"/>
        </w:rPr>
        <w:t xml:space="preserve">in </w:t>
      </w:r>
      <w:r w:rsidRPr="00322B3D">
        <w:rPr>
          <w:rFonts w:ascii="Times" w:hAnsi="Times"/>
        </w:rPr>
        <w:t>t</w:t>
      </w:r>
      <w:r w:rsidR="00026D28" w:rsidRPr="00322B3D">
        <w:rPr>
          <w:rFonts w:ascii="Times" w:hAnsi="Times"/>
        </w:rPr>
        <w:t>he starting area for about 5 s,</w:t>
      </w:r>
      <w:r w:rsidRPr="00322B3D">
        <w:rPr>
          <w:rFonts w:ascii="Times" w:hAnsi="Times"/>
        </w:rPr>
        <w:t xml:space="preserve"> then the transp</w:t>
      </w:r>
      <w:r w:rsidR="00B86463" w:rsidRPr="00322B3D">
        <w:rPr>
          <w:rFonts w:ascii="Times" w:hAnsi="Times"/>
        </w:rPr>
        <w:t>arent partition was removed</w:t>
      </w:r>
      <w:r w:rsidRPr="00322B3D">
        <w:rPr>
          <w:rFonts w:ascii="Times" w:hAnsi="Times"/>
        </w:rPr>
        <w:t xml:space="preserve">. </w:t>
      </w:r>
      <w:r w:rsidR="004C7169" w:rsidRPr="00322B3D">
        <w:rPr>
          <w:rFonts w:ascii="Times" w:hAnsi="Times"/>
        </w:rPr>
        <w:t xml:space="preserve">The trial </w:t>
      </w:r>
      <w:r w:rsidR="00322B3D">
        <w:rPr>
          <w:rFonts w:ascii="Times" w:hAnsi="Times"/>
        </w:rPr>
        <w:t>terminated</w:t>
      </w:r>
      <w:r w:rsidR="004C7169" w:rsidRPr="00322B3D">
        <w:rPr>
          <w:rFonts w:ascii="Times" w:hAnsi="Times"/>
        </w:rPr>
        <w:t xml:space="preserve"> when the bird had placed its head and about 3/4 of its body behind a screen, beyond the side edges (Regolin et al., 2005; </w:t>
      </w:r>
      <w:r w:rsidR="00A178BE" w:rsidRPr="00322B3D">
        <w:rPr>
          <w:rFonts w:ascii="Times" w:hAnsi="Times"/>
        </w:rPr>
        <w:t xml:space="preserve">Rosa </w:t>
      </w:r>
      <w:r w:rsidR="004C7169" w:rsidRPr="00322B3D">
        <w:rPr>
          <w:rFonts w:ascii="Times" w:hAnsi="Times"/>
        </w:rPr>
        <w:t>Salva et al., 2012; Rugani et al., 2015).</w:t>
      </w:r>
      <w:r w:rsidR="00FA5802" w:rsidRPr="00322B3D">
        <w:rPr>
          <w:rFonts w:ascii="Times" w:hAnsi="Times"/>
        </w:rPr>
        <w:t xml:space="preserve"> </w:t>
      </w:r>
      <w:r w:rsidR="008C6998" w:rsidRPr="00322B3D">
        <w:rPr>
          <w:rFonts w:ascii="Times" w:hAnsi="Times"/>
        </w:rPr>
        <w:t>T</w:t>
      </w:r>
      <w:r w:rsidR="00315D4B" w:rsidRPr="00322B3D">
        <w:rPr>
          <w:rFonts w:ascii="Times" w:hAnsi="Times"/>
        </w:rPr>
        <w:t xml:space="preserve">his experiment </w:t>
      </w:r>
      <w:r w:rsidR="00E10C2B" w:rsidRPr="00322B3D">
        <w:rPr>
          <w:rFonts w:ascii="Times" w:hAnsi="Times"/>
        </w:rPr>
        <w:t>included</w:t>
      </w:r>
      <w:r w:rsidR="00315D4B" w:rsidRPr="00322B3D">
        <w:rPr>
          <w:rFonts w:ascii="Times" w:hAnsi="Times"/>
        </w:rPr>
        <w:t xml:space="preserve"> an aspect concerning perception of</w:t>
      </w:r>
      <w:r w:rsidR="00E10C2B" w:rsidRPr="00322B3D">
        <w:rPr>
          <w:rFonts w:ascii="Times" w:hAnsi="Times"/>
        </w:rPr>
        <w:t xml:space="preserve"> a visual</w:t>
      </w:r>
      <w:r w:rsidR="00315D4B" w:rsidRPr="00322B3D">
        <w:rPr>
          <w:rFonts w:ascii="Times" w:hAnsi="Times"/>
        </w:rPr>
        <w:t xml:space="preserve"> illusion and one concerning numerical discrimination. </w:t>
      </w:r>
      <w:r w:rsidR="00FA5802" w:rsidRPr="00322B3D">
        <w:rPr>
          <w:rFonts w:ascii="Times" w:hAnsi="Times"/>
        </w:rPr>
        <w:t xml:space="preserve">Two </w:t>
      </w:r>
      <w:r w:rsidR="00DA1D4A" w:rsidRPr="00322B3D">
        <w:rPr>
          <w:rFonts w:ascii="Times" w:hAnsi="Times"/>
        </w:rPr>
        <w:t>behavioral</w:t>
      </w:r>
      <w:r w:rsidR="00760B6B" w:rsidRPr="00322B3D">
        <w:rPr>
          <w:rFonts w:ascii="Times" w:hAnsi="Times"/>
        </w:rPr>
        <w:t xml:space="preserve"> responses were considered</w:t>
      </w:r>
      <w:r w:rsidR="00315D4B" w:rsidRPr="00322B3D">
        <w:rPr>
          <w:rFonts w:ascii="Times" w:hAnsi="Times"/>
        </w:rPr>
        <w:t xml:space="preserve"> to analyze both aspects</w:t>
      </w:r>
      <w:r w:rsidR="00760B6B" w:rsidRPr="00322B3D">
        <w:rPr>
          <w:rFonts w:ascii="Times" w:hAnsi="Times"/>
        </w:rPr>
        <w:t xml:space="preserve">. </w:t>
      </w:r>
      <w:r w:rsidR="00205DCC" w:rsidRPr="00322B3D">
        <w:rPr>
          <w:rFonts w:ascii="Times" w:hAnsi="Times"/>
        </w:rPr>
        <w:t xml:space="preserve">One </w:t>
      </w:r>
      <w:r w:rsidR="00CF654F" w:rsidRPr="00322B3D">
        <w:rPr>
          <w:rFonts w:ascii="Times" w:hAnsi="Times"/>
        </w:rPr>
        <w:t>measure concerned the first stimulus approached by the chicks.</w:t>
      </w:r>
      <w:r w:rsidR="0042060A" w:rsidRPr="00322B3D">
        <w:rPr>
          <w:rFonts w:ascii="Times" w:hAnsi="Times"/>
        </w:rPr>
        <w:t xml:space="preserve"> </w:t>
      </w:r>
      <w:r w:rsidR="007C7BC4" w:rsidRPr="00322B3D">
        <w:rPr>
          <w:rFonts w:ascii="Times" w:hAnsi="Times"/>
        </w:rPr>
        <w:t>It</w:t>
      </w:r>
      <w:r w:rsidR="00315D4B" w:rsidRPr="00322B3D">
        <w:rPr>
          <w:rFonts w:ascii="Times" w:hAnsi="Times"/>
        </w:rPr>
        <w:t xml:space="preserve"> measure</w:t>
      </w:r>
      <w:r w:rsidR="007C7BC4" w:rsidRPr="00322B3D">
        <w:rPr>
          <w:rFonts w:ascii="Times" w:hAnsi="Times"/>
        </w:rPr>
        <w:t>s</w:t>
      </w:r>
      <w:r w:rsidR="00315D4B" w:rsidRPr="00322B3D">
        <w:rPr>
          <w:rFonts w:ascii="Times" w:hAnsi="Times"/>
        </w:rPr>
        <w:t xml:space="preserve"> the immediate response to the stimuli</w:t>
      </w:r>
      <w:r w:rsidR="00AB5295" w:rsidRPr="00322B3D">
        <w:rPr>
          <w:rFonts w:ascii="Times" w:hAnsi="Times"/>
        </w:rPr>
        <w:t xml:space="preserve"> </w:t>
      </w:r>
      <w:r w:rsidR="00322B3D">
        <w:rPr>
          <w:rFonts w:ascii="Times" w:hAnsi="Times"/>
        </w:rPr>
        <w:t xml:space="preserve">and </w:t>
      </w:r>
      <w:r w:rsidR="00322B3D" w:rsidRPr="00322B3D">
        <w:rPr>
          <w:rFonts w:ascii="Times" w:hAnsi="Times"/>
        </w:rPr>
        <w:t>has been previously used in the study of visual illusions in day-old domestic chicks</w:t>
      </w:r>
      <w:r w:rsidR="00322B3D">
        <w:rPr>
          <w:rFonts w:ascii="Times" w:hAnsi="Times"/>
        </w:rPr>
        <w:t xml:space="preserve"> </w:t>
      </w:r>
      <w:r w:rsidR="00315D4B" w:rsidRPr="00322B3D">
        <w:rPr>
          <w:rFonts w:ascii="Times" w:hAnsi="Times"/>
        </w:rPr>
        <w:t>(Rosa-Salva et al., 2013).</w:t>
      </w:r>
      <w:r w:rsidR="00CF654F" w:rsidRPr="00322B3D">
        <w:rPr>
          <w:rFonts w:ascii="Times" w:hAnsi="Times"/>
        </w:rPr>
        <w:t xml:space="preserve"> </w:t>
      </w:r>
      <w:r w:rsidR="00D95815" w:rsidRPr="00322B3D">
        <w:rPr>
          <w:rFonts w:ascii="Times" w:hAnsi="Times"/>
        </w:rPr>
        <w:t>The</w:t>
      </w:r>
      <w:r w:rsidR="00CF654F" w:rsidRPr="00322B3D">
        <w:rPr>
          <w:rFonts w:ascii="Times" w:hAnsi="Times"/>
        </w:rPr>
        <w:t xml:space="preserve"> area in the proximity</w:t>
      </w:r>
      <w:r w:rsidR="00B84644" w:rsidRPr="00322B3D">
        <w:rPr>
          <w:rFonts w:ascii="Times" w:hAnsi="Times"/>
        </w:rPr>
        <w:t xml:space="preserve"> (10 cm) of the two screens was</w:t>
      </w:r>
      <w:r w:rsidR="00CF654F" w:rsidRPr="00322B3D">
        <w:rPr>
          <w:rFonts w:ascii="Times" w:hAnsi="Times"/>
        </w:rPr>
        <w:t xml:space="preserve"> the approached area. This choice was recorded whenever a chick entered with its entire body </w:t>
      </w:r>
      <w:r w:rsidR="00274854" w:rsidRPr="00322B3D">
        <w:rPr>
          <w:rFonts w:ascii="Times" w:hAnsi="Times"/>
        </w:rPr>
        <w:t xml:space="preserve">the </w:t>
      </w:r>
      <w:r w:rsidR="00CF654F" w:rsidRPr="00322B3D">
        <w:rPr>
          <w:rFonts w:ascii="Times" w:hAnsi="Times"/>
        </w:rPr>
        <w:t xml:space="preserve">area and looked at the stimulus for </w:t>
      </w:r>
      <w:r w:rsidR="00205DCC" w:rsidRPr="00322B3D">
        <w:rPr>
          <w:rFonts w:ascii="Times" w:hAnsi="Times"/>
        </w:rPr>
        <w:t>an</w:t>
      </w:r>
      <w:r w:rsidR="00CF654F" w:rsidRPr="00322B3D">
        <w:rPr>
          <w:rFonts w:ascii="Times" w:hAnsi="Times"/>
        </w:rPr>
        <w:t xml:space="preserve"> interval longer than 3 sec. </w:t>
      </w:r>
      <w:r w:rsidR="002A73C7" w:rsidRPr="00322B3D">
        <w:rPr>
          <w:rFonts w:ascii="Times" w:hAnsi="Times"/>
        </w:rPr>
        <w:t>The</w:t>
      </w:r>
      <w:r w:rsidR="00CB5CDA" w:rsidRPr="00322B3D">
        <w:rPr>
          <w:rFonts w:ascii="Times" w:hAnsi="Times"/>
        </w:rPr>
        <w:t xml:space="preserve"> approach to the screen could sometimes be corrected and the chick could approach one screen and then </w:t>
      </w:r>
      <w:r w:rsidR="002A73C7" w:rsidRPr="00322B3D">
        <w:rPr>
          <w:rFonts w:ascii="Times" w:hAnsi="Times"/>
        </w:rPr>
        <w:t>move to</w:t>
      </w:r>
      <w:r w:rsidR="00322B3D">
        <w:rPr>
          <w:rFonts w:ascii="Times" w:hAnsi="Times"/>
        </w:rPr>
        <w:t xml:space="preserve"> a different one.</w:t>
      </w:r>
    </w:p>
    <w:p w14:paraId="7280A182" w14:textId="74427FAF" w:rsidR="00243700" w:rsidRPr="00322B3D" w:rsidRDefault="00073C83" w:rsidP="00CB5CDA">
      <w:pPr>
        <w:pStyle w:val="BodyText"/>
        <w:rPr>
          <w:rFonts w:ascii="Times" w:hAnsi="Times"/>
        </w:rPr>
      </w:pPr>
      <w:r w:rsidRPr="00322B3D">
        <w:rPr>
          <w:rFonts w:ascii="Times" w:hAnsi="Times"/>
        </w:rPr>
        <w:t>A</w:t>
      </w:r>
      <w:r w:rsidR="00243700" w:rsidRPr="00322B3D">
        <w:rPr>
          <w:rFonts w:ascii="Times" w:hAnsi="Times"/>
        </w:rPr>
        <w:t xml:space="preserve"> </w:t>
      </w:r>
      <w:r w:rsidR="00CF654F" w:rsidRPr="00322B3D">
        <w:rPr>
          <w:rFonts w:ascii="Times" w:hAnsi="Times"/>
        </w:rPr>
        <w:t xml:space="preserve">second </w:t>
      </w:r>
      <w:r w:rsidR="00DA1D4A" w:rsidRPr="00322B3D">
        <w:rPr>
          <w:rFonts w:ascii="Times" w:hAnsi="Times"/>
        </w:rPr>
        <w:t>behavioral</w:t>
      </w:r>
      <w:r w:rsidR="00CF654F" w:rsidRPr="00322B3D">
        <w:rPr>
          <w:rFonts w:ascii="Times" w:hAnsi="Times"/>
        </w:rPr>
        <w:t xml:space="preserve"> measure</w:t>
      </w:r>
      <w:r w:rsidR="00243700" w:rsidRPr="00322B3D">
        <w:rPr>
          <w:rFonts w:ascii="Times" w:hAnsi="Times"/>
        </w:rPr>
        <w:t xml:space="preserve"> concerned the first scre</w:t>
      </w:r>
      <w:r w:rsidR="00B84644" w:rsidRPr="00322B3D">
        <w:rPr>
          <w:rFonts w:ascii="Times" w:hAnsi="Times"/>
        </w:rPr>
        <w:t>en circumnavigated by the chick</w:t>
      </w:r>
      <w:r w:rsidR="00243700" w:rsidRPr="00322B3D">
        <w:rPr>
          <w:rFonts w:ascii="Times" w:hAnsi="Times"/>
        </w:rPr>
        <w:t xml:space="preserve">. </w:t>
      </w:r>
      <w:r w:rsidR="0042060A" w:rsidRPr="00322B3D">
        <w:rPr>
          <w:rFonts w:ascii="Times" w:hAnsi="Times"/>
        </w:rPr>
        <w:t xml:space="preserve">This measure has been previously used in </w:t>
      </w:r>
      <w:r w:rsidR="006271FE" w:rsidRPr="00322B3D">
        <w:rPr>
          <w:rFonts w:ascii="Times" w:hAnsi="Times"/>
        </w:rPr>
        <w:t xml:space="preserve">a </w:t>
      </w:r>
      <w:r w:rsidR="0042060A" w:rsidRPr="00322B3D">
        <w:rPr>
          <w:rFonts w:ascii="Times" w:hAnsi="Times"/>
        </w:rPr>
        <w:t>numerical discrimination task (Rugani et al., 2016) in which chicks were trained to discriminate between two numerical stimuli, and then to generalize to new stimuli.</w:t>
      </w:r>
      <w:r w:rsidR="00AB5295" w:rsidRPr="00322B3D">
        <w:rPr>
          <w:rFonts w:ascii="Times" w:hAnsi="Times"/>
        </w:rPr>
        <w:t xml:space="preserve"> </w:t>
      </w:r>
      <w:r w:rsidR="00243700" w:rsidRPr="00322B3D">
        <w:rPr>
          <w:rFonts w:ascii="Times" w:hAnsi="Times"/>
        </w:rPr>
        <w:t>A</w:t>
      </w:r>
      <w:r w:rsidRPr="00322B3D">
        <w:rPr>
          <w:rFonts w:ascii="Times" w:hAnsi="Times"/>
        </w:rPr>
        <w:t xml:space="preserve"> choice was </w:t>
      </w:r>
      <w:r w:rsidR="003A4552" w:rsidRPr="00322B3D">
        <w:rPr>
          <w:rFonts w:ascii="Times" w:hAnsi="Times"/>
        </w:rPr>
        <w:t>recorded</w:t>
      </w:r>
      <w:r w:rsidRPr="00322B3D">
        <w:rPr>
          <w:rFonts w:ascii="Times" w:hAnsi="Times"/>
        </w:rPr>
        <w:t xml:space="preserve"> when the head of the chick entered the area behind </w:t>
      </w:r>
      <w:r w:rsidR="00A54D5E" w:rsidRPr="00322B3D">
        <w:rPr>
          <w:rFonts w:ascii="Times" w:hAnsi="Times"/>
        </w:rPr>
        <w:t>a screen</w:t>
      </w:r>
      <w:r w:rsidRPr="00322B3D">
        <w:rPr>
          <w:rFonts w:ascii="Times" w:hAnsi="Times"/>
        </w:rPr>
        <w:t xml:space="preserve"> (beyond the side edges). </w:t>
      </w:r>
      <w:r w:rsidR="004D4625" w:rsidRPr="00322B3D">
        <w:rPr>
          <w:rFonts w:ascii="Times" w:hAnsi="Times"/>
        </w:rPr>
        <w:t>A</w:t>
      </w:r>
      <w:r w:rsidRPr="00322B3D">
        <w:rPr>
          <w:rFonts w:ascii="Times" w:hAnsi="Times"/>
        </w:rPr>
        <w:t xml:space="preserve"> </w:t>
      </w:r>
      <w:r w:rsidR="00967D2B" w:rsidRPr="00322B3D">
        <w:rPr>
          <w:rFonts w:ascii="Times" w:hAnsi="Times"/>
        </w:rPr>
        <w:t>trial was concluded as soon as</w:t>
      </w:r>
      <w:r w:rsidRPr="00322B3D">
        <w:rPr>
          <w:rFonts w:ascii="Times" w:hAnsi="Times"/>
        </w:rPr>
        <w:t xml:space="preserve"> </w:t>
      </w:r>
      <w:r w:rsidR="004D4625" w:rsidRPr="00322B3D">
        <w:rPr>
          <w:rFonts w:ascii="Times" w:hAnsi="Times"/>
        </w:rPr>
        <w:t xml:space="preserve">the </w:t>
      </w:r>
      <w:r w:rsidRPr="00322B3D">
        <w:rPr>
          <w:rFonts w:ascii="Times" w:hAnsi="Times"/>
        </w:rPr>
        <w:t>choice had been made.</w:t>
      </w:r>
      <w:r w:rsidR="00243700" w:rsidRPr="00322B3D">
        <w:rPr>
          <w:rFonts w:ascii="Times" w:hAnsi="Times"/>
        </w:rPr>
        <w:t xml:space="preserve"> </w:t>
      </w:r>
    </w:p>
    <w:p w14:paraId="4BC0FB20" w14:textId="732617A8" w:rsidR="001329D9" w:rsidRPr="00322B3D" w:rsidRDefault="00073C83" w:rsidP="00CB5CDA">
      <w:pPr>
        <w:pStyle w:val="BodyText"/>
        <w:rPr>
          <w:rFonts w:ascii="Times" w:hAnsi="Times"/>
        </w:rPr>
      </w:pPr>
      <w:r w:rsidRPr="00322B3D">
        <w:rPr>
          <w:rFonts w:ascii="Times" w:hAnsi="Times"/>
        </w:rPr>
        <w:t xml:space="preserve"> </w:t>
      </w:r>
      <w:r w:rsidR="004C7169" w:rsidRPr="00322B3D">
        <w:rPr>
          <w:rFonts w:ascii="Times" w:hAnsi="Times"/>
        </w:rPr>
        <w:t>The chicks</w:t>
      </w:r>
      <w:r w:rsidR="00B84644" w:rsidRPr="00322B3D">
        <w:rPr>
          <w:rFonts w:ascii="Times" w:hAnsi="Times"/>
        </w:rPr>
        <w:t xml:space="preserve"> were</w:t>
      </w:r>
      <w:r w:rsidR="004C7169" w:rsidRPr="00322B3D">
        <w:rPr>
          <w:rFonts w:ascii="Times" w:hAnsi="Times"/>
        </w:rPr>
        <w:t xml:space="preserve"> observed from a monitor connected to a video camera so as not to disturb the</w:t>
      </w:r>
      <w:r w:rsidR="00B84644" w:rsidRPr="00322B3D">
        <w:rPr>
          <w:rFonts w:ascii="Times" w:hAnsi="Times"/>
        </w:rPr>
        <w:t>m</w:t>
      </w:r>
      <w:r w:rsidR="004C7169" w:rsidRPr="00322B3D">
        <w:rPr>
          <w:rFonts w:ascii="Times" w:hAnsi="Times"/>
        </w:rPr>
        <w:t xml:space="preserve">. </w:t>
      </w:r>
      <w:r w:rsidRPr="00322B3D">
        <w:rPr>
          <w:rFonts w:ascii="Times" w:hAnsi="Times"/>
        </w:rPr>
        <w:t>All trials were video-recorded</w:t>
      </w:r>
      <w:r w:rsidR="00A9177F" w:rsidRPr="00322B3D">
        <w:rPr>
          <w:rFonts w:ascii="Times" w:hAnsi="Times"/>
        </w:rPr>
        <w:t xml:space="preserve"> allowing</w:t>
      </w:r>
      <w:r w:rsidR="00BC6911" w:rsidRPr="00322B3D">
        <w:rPr>
          <w:rFonts w:ascii="Times" w:hAnsi="Times"/>
        </w:rPr>
        <w:t xml:space="preserve"> </w:t>
      </w:r>
      <w:r w:rsidR="00DA1D4A" w:rsidRPr="00322B3D">
        <w:rPr>
          <w:rFonts w:ascii="Times" w:hAnsi="Times"/>
        </w:rPr>
        <w:t>behavior</w:t>
      </w:r>
      <w:r w:rsidR="00C55CE9" w:rsidRPr="00322B3D">
        <w:rPr>
          <w:rFonts w:ascii="Times" w:hAnsi="Times"/>
        </w:rPr>
        <w:t xml:space="preserve"> to be scored</w:t>
      </w:r>
      <w:r w:rsidR="004C7169" w:rsidRPr="00322B3D">
        <w:rPr>
          <w:rFonts w:ascii="Times" w:hAnsi="Times"/>
        </w:rPr>
        <w:t xml:space="preserve"> offline</w:t>
      </w:r>
      <w:r w:rsidR="00886D6D" w:rsidRPr="00322B3D">
        <w:rPr>
          <w:rFonts w:ascii="Times" w:hAnsi="Times"/>
        </w:rPr>
        <w:t xml:space="preserve">. </w:t>
      </w:r>
      <w:r w:rsidRPr="00322B3D">
        <w:rPr>
          <w:rFonts w:ascii="Times" w:hAnsi="Times"/>
        </w:rPr>
        <w:t>Online and offline scoring was found to be h</w:t>
      </w:r>
      <w:r w:rsidR="002822BE" w:rsidRPr="00322B3D">
        <w:rPr>
          <w:rFonts w:ascii="Times" w:hAnsi="Times"/>
        </w:rPr>
        <w:t>ighly consistent with one other (for approach measure, Cronbach's α = 1; for circumnavigation measures Cronbach's α = 0.99).</w:t>
      </w:r>
    </w:p>
    <w:p w14:paraId="456EE10D" w14:textId="77777777" w:rsidR="001566CE" w:rsidRPr="00322B3D" w:rsidRDefault="001566CE" w:rsidP="004C7169">
      <w:pPr>
        <w:pStyle w:val="BodyText"/>
        <w:jc w:val="both"/>
        <w:rPr>
          <w:rFonts w:ascii="Times" w:hAnsi="Times"/>
          <w:color w:val="00B050"/>
        </w:rPr>
      </w:pPr>
    </w:p>
    <w:p w14:paraId="49BC952D" w14:textId="77777777" w:rsidR="00721A73" w:rsidRPr="00322B3D" w:rsidRDefault="00721A73" w:rsidP="00E5543B">
      <w:pPr>
        <w:pStyle w:val="BodyText"/>
        <w:ind w:firstLine="0"/>
        <w:jc w:val="center"/>
        <w:rPr>
          <w:rFonts w:ascii="Times" w:hAnsi="Times"/>
        </w:rPr>
      </w:pPr>
      <w:r w:rsidRPr="00322B3D">
        <w:rPr>
          <w:rFonts w:ascii="Times" w:hAnsi="Times"/>
        </w:rPr>
        <w:t>Results</w:t>
      </w:r>
    </w:p>
    <w:p w14:paraId="62B3B6F0" w14:textId="77777777" w:rsidR="000A3007" w:rsidRPr="00322B3D" w:rsidRDefault="000A3007" w:rsidP="000A3007">
      <w:pPr>
        <w:pStyle w:val="BodyText"/>
        <w:rPr>
          <w:rFonts w:ascii="Times" w:hAnsi="Times"/>
        </w:rPr>
      </w:pPr>
    </w:p>
    <w:p w14:paraId="237DFBFE" w14:textId="77777777" w:rsidR="00DC6308" w:rsidRPr="00322B3D" w:rsidRDefault="00DC6308" w:rsidP="000A3007">
      <w:pPr>
        <w:pStyle w:val="BodyText"/>
        <w:rPr>
          <w:rFonts w:ascii="Times" w:hAnsi="Times"/>
        </w:rPr>
      </w:pPr>
      <w:r w:rsidRPr="00322B3D">
        <w:rPr>
          <w:rFonts w:ascii="Times" w:hAnsi="Times"/>
        </w:rPr>
        <w:t xml:space="preserve">We </w:t>
      </w:r>
      <w:r w:rsidR="00DA1D4A" w:rsidRPr="00322B3D">
        <w:rPr>
          <w:rFonts w:ascii="Times" w:hAnsi="Times"/>
        </w:rPr>
        <w:t>analyzed</w:t>
      </w:r>
      <w:r w:rsidRPr="00322B3D">
        <w:rPr>
          <w:rFonts w:ascii="Times" w:hAnsi="Times"/>
        </w:rPr>
        <w:t xml:space="preserve"> the results the same way as in Experiment 1</w:t>
      </w:r>
      <w:r w:rsidR="00F51913" w:rsidRPr="00322B3D">
        <w:rPr>
          <w:rFonts w:ascii="Times" w:hAnsi="Times"/>
        </w:rPr>
        <w:t xml:space="preserve">: we tested two possible biases with two independent t-tests. </w:t>
      </w:r>
      <w:r w:rsidRPr="00322B3D">
        <w:rPr>
          <w:rFonts w:ascii="Times" w:hAnsi="Times"/>
        </w:rPr>
        <w:t xml:space="preserve">If participants choose randomly we expect equal number of responses to the MD=21 </w:t>
      </w:r>
      <w:r w:rsidR="00B978E7" w:rsidRPr="00322B3D">
        <w:rPr>
          <w:rFonts w:ascii="Times" w:hAnsi="Times"/>
        </w:rPr>
        <w:t xml:space="preserve">(clustered) </w:t>
      </w:r>
      <w:r w:rsidRPr="00322B3D">
        <w:rPr>
          <w:rFonts w:ascii="Times" w:hAnsi="Times"/>
        </w:rPr>
        <w:t xml:space="preserve">and MD=51 </w:t>
      </w:r>
      <w:r w:rsidR="00B978E7" w:rsidRPr="00322B3D">
        <w:rPr>
          <w:rFonts w:ascii="Times" w:hAnsi="Times"/>
        </w:rPr>
        <w:t xml:space="preserve">(dispersed) </w:t>
      </w:r>
      <w:r w:rsidRPr="00322B3D">
        <w:rPr>
          <w:rFonts w:ascii="Times" w:hAnsi="Times"/>
        </w:rPr>
        <w:t>stimuli.</w:t>
      </w:r>
      <w:r w:rsidR="002D0326" w:rsidRPr="00322B3D">
        <w:rPr>
          <w:rFonts w:ascii="Times" w:hAnsi="Times"/>
        </w:rPr>
        <w:t xml:space="preserve"> The smaller sample size means that we have less power and this is a limitation.</w:t>
      </w:r>
    </w:p>
    <w:p w14:paraId="3338FAD8" w14:textId="5BEFABEC" w:rsidR="000A3007" w:rsidRPr="00322B3D" w:rsidRDefault="009955F9" w:rsidP="000A3007">
      <w:pPr>
        <w:pStyle w:val="BodyText"/>
        <w:rPr>
          <w:rFonts w:ascii="Times" w:hAnsi="Times"/>
        </w:rPr>
      </w:pPr>
      <w:r w:rsidRPr="00322B3D">
        <w:rPr>
          <w:rFonts w:ascii="Times" w:hAnsi="Times"/>
        </w:rPr>
        <w:t>F</w:t>
      </w:r>
      <w:r w:rsidR="00573235" w:rsidRPr="00322B3D">
        <w:rPr>
          <w:rFonts w:ascii="Times" w:hAnsi="Times"/>
        </w:rPr>
        <w:t xml:space="preserve">irstly </w:t>
      </w:r>
      <w:r w:rsidRPr="00322B3D">
        <w:rPr>
          <w:rFonts w:ascii="Times" w:hAnsi="Times"/>
        </w:rPr>
        <w:t xml:space="preserve">we </w:t>
      </w:r>
      <w:r w:rsidR="00573235" w:rsidRPr="00322B3D">
        <w:rPr>
          <w:rFonts w:ascii="Times" w:hAnsi="Times"/>
        </w:rPr>
        <w:t xml:space="preserve">analyzed </w:t>
      </w:r>
      <w:r w:rsidRPr="00322B3D">
        <w:rPr>
          <w:rFonts w:ascii="Times" w:hAnsi="Times"/>
        </w:rPr>
        <w:t xml:space="preserve">performance on </w:t>
      </w:r>
      <w:r w:rsidR="004907E7">
        <w:rPr>
          <w:rFonts w:ascii="Times" w:hAnsi="Times"/>
        </w:rPr>
        <w:t>the reinforced</w:t>
      </w:r>
      <w:r w:rsidRPr="00322B3D">
        <w:rPr>
          <w:rFonts w:ascii="Times" w:hAnsi="Times"/>
        </w:rPr>
        <w:t xml:space="preserve"> </w:t>
      </w:r>
      <w:r w:rsidR="00573235" w:rsidRPr="00322B3D">
        <w:rPr>
          <w:rFonts w:ascii="Times" w:hAnsi="Times"/>
        </w:rPr>
        <w:t>trials</w:t>
      </w:r>
      <w:r w:rsidR="004907E7">
        <w:rPr>
          <w:rFonts w:ascii="Times" w:hAnsi="Times"/>
        </w:rPr>
        <w:t xml:space="preserve"> of the testing phase</w:t>
      </w:r>
      <w:r w:rsidR="00573235" w:rsidRPr="00322B3D">
        <w:rPr>
          <w:rFonts w:ascii="Times" w:hAnsi="Times"/>
        </w:rPr>
        <w:t>. Chicks</w:t>
      </w:r>
      <w:r w:rsidR="001C0820" w:rsidRPr="00322B3D">
        <w:rPr>
          <w:rFonts w:ascii="Times" w:hAnsi="Times"/>
        </w:rPr>
        <w:t xml:space="preserve"> trained on 20, but not those trained on 40,</w:t>
      </w:r>
      <w:r w:rsidR="00573235" w:rsidRPr="00322B3D">
        <w:rPr>
          <w:rFonts w:ascii="Times" w:hAnsi="Times"/>
        </w:rPr>
        <w:t xml:space="preserve"> </w:t>
      </w:r>
      <w:r w:rsidR="00B10D06" w:rsidRPr="00322B3D">
        <w:rPr>
          <w:rFonts w:ascii="Times" w:hAnsi="Times"/>
        </w:rPr>
        <w:t>approached</w:t>
      </w:r>
      <w:r w:rsidR="00573235" w:rsidRPr="00322B3D">
        <w:rPr>
          <w:rFonts w:ascii="Times" w:hAnsi="Times"/>
        </w:rPr>
        <w:t xml:space="preserve"> </w:t>
      </w:r>
      <w:r w:rsidR="00B10D06" w:rsidRPr="00322B3D">
        <w:rPr>
          <w:rFonts w:ascii="Times" w:hAnsi="Times"/>
        </w:rPr>
        <w:t>the</w:t>
      </w:r>
      <w:r w:rsidR="001C0820" w:rsidRPr="00322B3D">
        <w:rPr>
          <w:rFonts w:ascii="Times" w:hAnsi="Times"/>
        </w:rPr>
        <w:t xml:space="preserve"> stimulus depicting the</w:t>
      </w:r>
      <w:r w:rsidR="00B10D06" w:rsidRPr="00322B3D">
        <w:rPr>
          <w:rFonts w:ascii="Times" w:hAnsi="Times"/>
        </w:rPr>
        <w:t xml:space="preserve"> </w:t>
      </w:r>
      <w:r w:rsidR="00BA1112" w:rsidRPr="00322B3D">
        <w:rPr>
          <w:rFonts w:ascii="Times" w:hAnsi="Times"/>
        </w:rPr>
        <w:t>reinforced</w:t>
      </w:r>
      <w:r w:rsidR="00776A74" w:rsidRPr="00322B3D">
        <w:rPr>
          <w:rFonts w:ascii="Times" w:hAnsi="Times"/>
        </w:rPr>
        <w:t xml:space="preserve"> stimuli</w:t>
      </w:r>
      <w:r w:rsidR="00573235" w:rsidRPr="00322B3D">
        <w:rPr>
          <w:rFonts w:ascii="Times" w:hAnsi="Times"/>
        </w:rPr>
        <w:t xml:space="preserve">: (Chicks trained on 20: Mean = </w:t>
      </w:r>
      <w:r w:rsidR="001C0820" w:rsidRPr="00322B3D">
        <w:rPr>
          <w:rFonts w:ascii="Times" w:hAnsi="Times"/>
        </w:rPr>
        <w:t>68.33</w:t>
      </w:r>
      <w:r w:rsidR="006B0D09">
        <w:rPr>
          <w:rFonts w:ascii="Times" w:hAnsi="Times"/>
        </w:rPr>
        <w:t>;</w:t>
      </w:r>
      <w:r w:rsidR="00573235" w:rsidRPr="00322B3D">
        <w:rPr>
          <w:rFonts w:ascii="Times" w:hAnsi="Times"/>
        </w:rPr>
        <w:t xml:space="preserve"> t(11) = </w:t>
      </w:r>
      <w:r w:rsidR="001C0820" w:rsidRPr="00322B3D">
        <w:rPr>
          <w:rFonts w:ascii="Times" w:hAnsi="Times"/>
        </w:rPr>
        <w:t>7.6</w:t>
      </w:r>
      <w:r w:rsidR="005E7239" w:rsidRPr="00322B3D">
        <w:rPr>
          <w:rFonts w:ascii="Times" w:hAnsi="Times"/>
        </w:rPr>
        <w:t>07</w:t>
      </w:r>
      <w:r w:rsidR="00573235" w:rsidRPr="00322B3D">
        <w:rPr>
          <w:rFonts w:ascii="Times" w:hAnsi="Times"/>
        </w:rPr>
        <w:t>, p &lt; 0.001</w:t>
      </w:r>
      <w:r w:rsidR="00062168">
        <w:rPr>
          <w:rFonts w:ascii="Times" w:hAnsi="Times"/>
        </w:rPr>
        <w:t>, Cohen's D=</w:t>
      </w:r>
      <w:r w:rsidR="006C0997">
        <w:rPr>
          <w:rFonts w:ascii="Times" w:hAnsi="Times"/>
        </w:rPr>
        <w:t>2.19</w:t>
      </w:r>
      <w:r w:rsidR="00573235" w:rsidRPr="00322B3D">
        <w:rPr>
          <w:rFonts w:ascii="Times" w:hAnsi="Times"/>
        </w:rPr>
        <w:t xml:space="preserve">; Chicks trained on 40: Mean = </w:t>
      </w:r>
      <w:r w:rsidR="001C0820" w:rsidRPr="00322B3D">
        <w:rPr>
          <w:rFonts w:ascii="Times" w:hAnsi="Times"/>
        </w:rPr>
        <w:t>54.17</w:t>
      </w:r>
      <w:r w:rsidR="00573235" w:rsidRPr="00322B3D">
        <w:rPr>
          <w:rFonts w:ascii="Times" w:hAnsi="Times"/>
        </w:rPr>
        <w:t xml:space="preserve">; ES = </w:t>
      </w:r>
      <w:r w:rsidR="001C0820" w:rsidRPr="00322B3D">
        <w:rPr>
          <w:rFonts w:ascii="Times" w:hAnsi="Times"/>
        </w:rPr>
        <w:t>3.79</w:t>
      </w:r>
      <w:r w:rsidR="00573235" w:rsidRPr="00322B3D">
        <w:rPr>
          <w:rFonts w:ascii="Times" w:hAnsi="Times"/>
        </w:rPr>
        <w:t xml:space="preserve">; t(11) = </w:t>
      </w:r>
      <w:r w:rsidR="001C0820" w:rsidRPr="00322B3D">
        <w:rPr>
          <w:rFonts w:ascii="Times" w:hAnsi="Times"/>
        </w:rPr>
        <w:t>1.101</w:t>
      </w:r>
      <w:r w:rsidR="00573235" w:rsidRPr="00322B3D">
        <w:rPr>
          <w:rFonts w:ascii="Times" w:hAnsi="Times"/>
        </w:rPr>
        <w:t>, p = 0.</w:t>
      </w:r>
      <w:r w:rsidR="000602C2">
        <w:rPr>
          <w:rFonts w:ascii="Times" w:hAnsi="Times"/>
        </w:rPr>
        <w:t>294</w:t>
      </w:r>
      <w:r w:rsidR="00062168">
        <w:rPr>
          <w:rFonts w:ascii="Times" w:hAnsi="Times"/>
        </w:rPr>
        <w:t>, Cohen's D=</w:t>
      </w:r>
      <w:r w:rsidR="006C0997">
        <w:rPr>
          <w:rFonts w:ascii="Times" w:hAnsi="Times"/>
        </w:rPr>
        <w:t>0.31</w:t>
      </w:r>
      <w:r w:rsidR="00386F74">
        <w:rPr>
          <w:rFonts w:ascii="Times" w:hAnsi="Times"/>
        </w:rPr>
        <w:t>).</w:t>
      </w:r>
      <w:r w:rsidR="000A3007" w:rsidRPr="00322B3D">
        <w:rPr>
          <w:rFonts w:ascii="Times" w:hAnsi="Times"/>
        </w:rPr>
        <w:t xml:space="preserve"> With respect to the bias to select either the low or high clustering image, </w:t>
      </w:r>
      <w:r w:rsidR="002F0527" w:rsidRPr="00322B3D">
        <w:rPr>
          <w:rFonts w:ascii="Times" w:hAnsi="Times"/>
        </w:rPr>
        <w:t>we found</w:t>
      </w:r>
      <w:r w:rsidR="00764DC4" w:rsidRPr="00322B3D">
        <w:rPr>
          <w:rFonts w:ascii="Times" w:hAnsi="Times"/>
        </w:rPr>
        <w:t xml:space="preserve"> a</w:t>
      </w:r>
      <w:r w:rsidR="000A3007" w:rsidRPr="00322B3D">
        <w:rPr>
          <w:rFonts w:ascii="Times" w:hAnsi="Times"/>
        </w:rPr>
        <w:t xml:space="preserve"> preference for high clustering</w:t>
      </w:r>
      <w:r w:rsidR="00580149" w:rsidRPr="00322B3D">
        <w:rPr>
          <w:rFonts w:ascii="Times" w:hAnsi="Times"/>
        </w:rPr>
        <w:t xml:space="preserve"> (5</w:t>
      </w:r>
      <w:r w:rsidR="003A2FCA" w:rsidRPr="00322B3D">
        <w:rPr>
          <w:rFonts w:ascii="Times" w:hAnsi="Times"/>
        </w:rPr>
        <w:t>8.9</w:t>
      </w:r>
      <w:r w:rsidR="00580149" w:rsidRPr="00322B3D">
        <w:rPr>
          <w:rFonts w:ascii="Times" w:hAnsi="Times"/>
        </w:rPr>
        <w:t>% vs</w:t>
      </w:r>
      <w:r w:rsidR="00676834" w:rsidRPr="00322B3D">
        <w:rPr>
          <w:rFonts w:ascii="Times" w:hAnsi="Times"/>
        </w:rPr>
        <w:t>.</w:t>
      </w:r>
      <w:r w:rsidR="00580149" w:rsidRPr="00322B3D">
        <w:rPr>
          <w:rFonts w:ascii="Times" w:hAnsi="Times"/>
        </w:rPr>
        <w:t xml:space="preserve"> </w:t>
      </w:r>
      <w:r w:rsidR="000664E3" w:rsidRPr="00322B3D">
        <w:rPr>
          <w:rFonts w:ascii="Times" w:hAnsi="Times"/>
        </w:rPr>
        <w:t>41</w:t>
      </w:r>
      <w:r w:rsidR="003A2FCA" w:rsidRPr="00322B3D">
        <w:rPr>
          <w:rFonts w:ascii="Times" w:hAnsi="Times"/>
        </w:rPr>
        <w:t>.1</w:t>
      </w:r>
      <w:r w:rsidR="00580149" w:rsidRPr="00322B3D">
        <w:rPr>
          <w:rFonts w:ascii="Times" w:hAnsi="Times"/>
        </w:rPr>
        <w:t>%)</w:t>
      </w:r>
      <w:r w:rsidR="00796EFD">
        <w:rPr>
          <w:rFonts w:ascii="Times" w:hAnsi="Times"/>
        </w:rPr>
        <w:t xml:space="preserve"> (t(23)=2.516, p=0.019</w:t>
      </w:r>
      <w:r w:rsidR="0060799E" w:rsidRPr="00322B3D">
        <w:rPr>
          <w:rFonts w:ascii="Times" w:hAnsi="Times"/>
        </w:rPr>
        <w:t xml:space="preserve">, </w:t>
      </w:r>
      <w:r w:rsidR="006B0D09">
        <w:rPr>
          <w:rFonts w:ascii="Times" w:hAnsi="Times"/>
        </w:rPr>
        <w:t>Cohen's D=0.51</w:t>
      </w:r>
      <w:r w:rsidR="00386F74">
        <w:rPr>
          <w:rFonts w:ascii="Times" w:hAnsi="Times"/>
        </w:rPr>
        <w:t xml:space="preserve">). </w:t>
      </w:r>
      <w:r w:rsidR="000A3007" w:rsidRPr="00322B3D">
        <w:rPr>
          <w:rFonts w:ascii="Times" w:hAnsi="Times"/>
        </w:rPr>
        <w:t>With respect to selecting the type of clustering depending on training, there was evidence in support of the prediction based on the illusion (</w:t>
      </w:r>
      <w:r w:rsidR="003A2FCA" w:rsidRPr="00322B3D">
        <w:rPr>
          <w:rFonts w:ascii="Times" w:hAnsi="Times"/>
        </w:rPr>
        <w:t xml:space="preserve">59.3%, </w:t>
      </w:r>
      <w:r w:rsidR="000A3007" w:rsidRPr="00322B3D">
        <w:rPr>
          <w:rFonts w:ascii="Times" w:hAnsi="Times"/>
        </w:rPr>
        <w:t>t(23)=2.668, p</w:t>
      </w:r>
      <w:r w:rsidR="00665986">
        <w:rPr>
          <w:rFonts w:ascii="Times" w:hAnsi="Times"/>
        </w:rPr>
        <w:t>=0.014</w:t>
      </w:r>
      <w:r w:rsidR="003A2FCA" w:rsidRPr="00322B3D">
        <w:rPr>
          <w:rFonts w:ascii="Times" w:hAnsi="Times"/>
        </w:rPr>
        <w:t xml:space="preserve">, </w:t>
      </w:r>
      <w:r w:rsidR="00D27352">
        <w:rPr>
          <w:rFonts w:ascii="Times" w:hAnsi="Times"/>
        </w:rPr>
        <w:t>Cohen's D=0.54</w:t>
      </w:r>
      <w:r w:rsidR="000A3007" w:rsidRPr="00322B3D">
        <w:rPr>
          <w:rFonts w:ascii="Times" w:hAnsi="Times"/>
        </w:rPr>
        <w:t>). Based on this criterion therefore chicks did behave like humans. This pattern is shown in Figure</w:t>
      </w:r>
      <w:r w:rsidR="00580C9B" w:rsidRPr="00322B3D">
        <w:rPr>
          <w:rFonts w:ascii="Times" w:hAnsi="Times"/>
        </w:rPr>
        <w:t xml:space="preserve"> 10</w:t>
      </w:r>
      <w:r w:rsidR="000D6EE2" w:rsidRPr="00322B3D">
        <w:rPr>
          <w:rFonts w:ascii="Times" w:hAnsi="Times"/>
        </w:rPr>
        <w:t>, which should be compared to</w:t>
      </w:r>
      <w:r w:rsidR="00580C9B" w:rsidRPr="00322B3D">
        <w:rPr>
          <w:rFonts w:ascii="Times" w:hAnsi="Times"/>
        </w:rPr>
        <w:t xml:space="preserve"> Figure 6</w:t>
      </w:r>
      <w:r w:rsidR="000A3007" w:rsidRPr="00322B3D">
        <w:rPr>
          <w:rFonts w:ascii="Times" w:hAnsi="Times"/>
        </w:rPr>
        <w:t xml:space="preserve"> (Experiment 1).</w:t>
      </w:r>
    </w:p>
    <w:p w14:paraId="2BFBF375" w14:textId="77777777" w:rsidR="000A3007" w:rsidRPr="00322B3D" w:rsidRDefault="000A3007" w:rsidP="000A3007">
      <w:pPr>
        <w:pStyle w:val="BodyText"/>
        <w:spacing w:line="240" w:lineRule="auto"/>
        <w:ind w:firstLine="0"/>
        <w:rPr>
          <w:rFonts w:ascii="Times" w:hAnsi="Times"/>
          <w:color w:val="3366FF"/>
        </w:rPr>
      </w:pPr>
      <w:r w:rsidRPr="00322B3D">
        <w:rPr>
          <w:rFonts w:ascii="Times" w:hAnsi="Times"/>
          <w:noProof/>
          <w:color w:val="3366FF"/>
        </w:rPr>
        <w:drawing>
          <wp:inline distT="0" distB="0" distL="0" distR="0" wp14:anchorId="502056CB" wp14:editId="03AE7966">
            <wp:extent cx="5086183" cy="334800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6183" cy="3348000"/>
                    </a:xfrm>
                    <a:prstGeom prst="rect">
                      <a:avLst/>
                    </a:prstGeom>
                    <a:noFill/>
                    <a:ln>
                      <a:noFill/>
                    </a:ln>
                  </pic:spPr>
                </pic:pic>
              </a:graphicData>
            </a:graphic>
          </wp:inline>
        </w:drawing>
      </w:r>
    </w:p>
    <w:p w14:paraId="7BB791D0" w14:textId="3142C13A" w:rsidR="000A3007" w:rsidRPr="00322B3D" w:rsidRDefault="000A3007" w:rsidP="000A3007">
      <w:pPr>
        <w:pStyle w:val="BodyText"/>
        <w:spacing w:line="240" w:lineRule="auto"/>
        <w:ind w:firstLine="0"/>
        <w:rPr>
          <w:rFonts w:ascii="Times" w:hAnsi="Times"/>
          <w:color w:val="3366FF"/>
        </w:rPr>
      </w:pPr>
      <w:r w:rsidRPr="00322B3D">
        <w:rPr>
          <w:rFonts w:ascii="Times" w:hAnsi="Times"/>
        </w:rPr>
        <w:t>Figure</w:t>
      </w:r>
      <w:r w:rsidR="00580C9B" w:rsidRPr="00322B3D">
        <w:rPr>
          <w:rFonts w:ascii="Times" w:hAnsi="Times"/>
        </w:rPr>
        <w:t xml:space="preserve"> 10</w:t>
      </w:r>
      <w:r w:rsidR="005D5A37" w:rsidRPr="00322B3D">
        <w:rPr>
          <w:rFonts w:ascii="Times" w:hAnsi="Times"/>
        </w:rPr>
        <w:t>.</w:t>
      </w:r>
      <w:r w:rsidRPr="00322B3D">
        <w:rPr>
          <w:rFonts w:ascii="Times" w:hAnsi="Times"/>
        </w:rPr>
        <w:t xml:space="preserve"> The average number of times that each type of test stimulus was selected based on an analysis of the first approach to the screen. For each participant this number can be between 0 and 10. </w:t>
      </w:r>
      <w:r w:rsidR="00FB08CF" w:rsidRPr="00322B3D">
        <w:rPr>
          <w:rFonts w:ascii="Times" w:hAnsi="Times"/>
        </w:rPr>
        <w:t>Blue and green bars are the two groups with different reinfor</w:t>
      </w:r>
      <w:r w:rsidR="00FB1E23">
        <w:rPr>
          <w:rFonts w:ascii="Times" w:hAnsi="Times"/>
        </w:rPr>
        <w:t>cement and therefore the data are</w:t>
      </w:r>
      <w:r w:rsidR="00FB08CF" w:rsidRPr="00322B3D">
        <w:rPr>
          <w:rFonts w:ascii="Times" w:hAnsi="Times"/>
        </w:rPr>
        <w:t xml:space="preserve"> from different individuals.</w:t>
      </w:r>
    </w:p>
    <w:p w14:paraId="4C61CF40" w14:textId="77777777" w:rsidR="000A3007" w:rsidRPr="00322B3D" w:rsidRDefault="000A3007" w:rsidP="00F64837">
      <w:pPr>
        <w:pStyle w:val="BodyText"/>
        <w:rPr>
          <w:rFonts w:ascii="Times" w:hAnsi="Times"/>
        </w:rPr>
      </w:pPr>
    </w:p>
    <w:p w14:paraId="5F58994C" w14:textId="0E5C7D0B" w:rsidR="00463403" w:rsidRPr="00322B3D" w:rsidRDefault="001F66BD" w:rsidP="00F64837">
      <w:pPr>
        <w:pStyle w:val="BodyText"/>
        <w:rPr>
          <w:rFonts w:ascii="Times" w:hAnsi="Times"/>
        </w:rPr>
      </w:pPr>
      <w:r w:rsidRPr="00322B3D">
        <w:rPr>
          <w:rFonts w:ascii="Times" w:hAnsi="Times"/>
        </w:rPr>
        <w:t>The second analysis was based on the data</w:t>
      </w:r>
      <w:r w:rsidR="000A3007" w:rsidRPr="00322B3D">
        <w:rPr>
          <w:rFonts w:ascii="Times" w:hAnsi="Times"/>
        </w:rPr>
        <w:t xml:space="preserve"> for </w:t>
      </w:r>
      <w:r w:rsidRPr="00322B3D">
        <w:rPr>
          <w:rFonts w:ascii="Times" w:hAnsi="Times"/>
        </w:rPr>
        <w:t>circumnavigation</w:t>
      </w:r>
      <w:r w:rsidR="000A3007" w:rsidRPr="00322B3D">
        <w:rPr>
          <w:rFonts w:ascii="Times" w:hAnsi="Times"/>
        </w:rPr>
        <w:t xml:space="preserve"> </w:t>
      </w:r>
      <w:r w:rsidR="00DA1D4A" w:rsidRPr="00322B3D">
        <w:rPr>
          <w:rFonts w:ascii="Times" w:hAnsi="Times"/>
        </w:rPr>
        <w:t>behavior</w:t>
      </w:r>
      <w:r w:rsidRPr="00322B3D">
        <w:rPr>
          <w:rFonts w:ascii="Times" w:hAnsi="Times"/>
        </w:rPr>
        <w:t>.</w:t>
      </w:r>
      <w:r w:rsidR="00101E7F" w:rsidRPr="00322B3D">
        <w:rPr>
          <w:rFonts w:ascii="Times" w:hAnsi="Times"/>
        </w:rPr>
        <w:t xml:space="preserve"> </w:t>
      </w:r>
      <w:r w:rsidR="0066228D">
        <w:rPr>
          <w:rFonts w:ascii="Times" w:hAnsi="Times"/>
        </w:rPr>
        <w:t>W</w:t>
      </w:r>
      <w:r w:rsidR="0066228D" w:rsidRPr="00322B3D">
        <w:rPr>
          <w:rFonts w:ascii="Times" w:hAnsi="Times"/>
        </w:rPr>
        <w:t xml:space="preserve">e analyzed performance on </w:t>
      </w:r>
      <w:r w:rsidR="0066228D">
        <w:rPr>
          <w:rFonts w:ascii="Times" w:hAnsi="Times"/>
        </w:rPr>
        <w:t>the reinforced</w:t>
      </w:r>
      <w:r w:rsidR="0066228D" w:rsidRPr="00322B3D">
        <w:rPr>
          <w:rFonts w:ascii="Times" w:hAnsi="Times"/>
        </w:rPr>
        <w:t xml:space="preserve"> trials</w:t>
      </w:r>
      <w:r w:rsidR="0066228D">
        <w:rPr>
          <w:rFonts w:ascii="Times" w:hAnsi="Times"/>
        </w:rPr>
        <w:t xml:space="preserve"> of the testing phase</w:t>
      </w:r>
      <w:r w:rsidR="00101E7F" w:rsidRPr="00322B3D">
        <w:rPr>
          <w:rFonts w:ascii="Times" w:hAnsi="Times"/>
        </w:rPr>
        <w:t xml:space="preserve">. Chicks continued to </w:t>
      </w:r>
      <w:r w:rsidR="00573235" w:rsidRPr="00322B3D">
        <w:rPr>
          <w:rFonts w:ascii="Times" w:hAnsi="Times"/>
        </w:rPr>
        <w:t>circumnavigate</w:t>
      </w:r>
      <w:r w:rsidR="00101E7F" w:rsidRPr="00322B3D">
        <w:rPr>
          <w:rFonts w:ascii="Times" w:hAnsi="Times"/>
        </w:rPr>
        <w:t xml:space="preserve"> </w:t>
      </w:r>
      <w:r w:rsidR="00142842" w:rsidRPr="00322B3D">
        <w:rPr>
          <w:rFonts w:ascii="Times" w:hAnsi="Times"/>
        </w:rPr>
        <w:t xml:space="preserve">statistically </w:t>
      </w:r>
      <w:r w:rsidR="00101E7F" w:rsidRPr="00322B3D">
        <w:rPr>
          <w:rFonts w:ascii="Times" w:hAnsi="Times"/>
        </w:rPr>
        <w:t xml:space="preserve">above chance the </w:t>
      </w:r>
      <w:r w:rsidR="009500F5" w:rsidRPr="00322B3D">
        <w:rPr>
          <w:rFonts w:ascii="Times" w:hAnsi="Times"/>
        </w:rPr>
        <w:t>stimuli</w:t>
      </w:r>
      <w:r w:rsidR="00101E7F" w:rsidRPr="00322B3D">
        <w:rPr>
          <w:rFonts w:ascii="Times" w:hAnsi="Times"/>
        </w:rPr>
        <w:t xml:space="preserve"> reinforced at training: (Chicks trained on 20: Mean</w:t>
      </w:r>
      <w:r w:rsidR="00091E13" w:rsidRPr="00322B3D">
        <w:rPr>
          <w:rFonts w:ascii="Times" w:hAnsi="Times"/>
        </w:rPr>
        <w:t xml:space="preserve"> = 79.</w:t>
      </w:r>
      <w:r w:rsidR="00D07830" w:rsidRPr="00322B3D">
        <w:rPr>
          <w:rFonts w:ascii="Times" w:hAnsi="Times"/>
        </w:rPr>
        <w:t>1</w:t>
      </w:r>
      <w:r w:rsidR="00737989">
        <w:rPr>
          <w:rFonts w:ascii="Times" w:hAnsi="Times"/>
        </w:rPr>
        <w:t>7;</w:t>
      </w:r>
      <w:r w:rsidR="00101E7F" w:rsidRPr="00322B3D">
        <w:rPr>
          <w:rFonts w:ascii="Times" w:hAnsi="Times"/>
        </w:rPr>
        <w:t xml:space="preserve"> t(11) = 12.741, p </w:t>
      </w:r>
      <w:r w:rsidR="00142842" w:rsidRPr="00322B3D">
        <w:rPr>
          <w:rFonts w:ascii="Times" w:hAnsi="Times"/>
        </w:rPr>
        <w:t>&lt;</w:t>
      </w:r>
      <w:r w:rsidR="00101E7F" w:rsidRPr="00322B3D">
        <w:rPr>
          <w:rFonts w:ascii="Times" w:hAnsi="Times"/>
        </w:rPr>
        <w:t xml:space="preserve"> 0.00</w:t>
      </w:r>
      <w:r w:rsidR="00142842" w:rsidRPr="00322B3D">
        <w:rPr>
          <w:rFonts w:ascii="Times" w:hAnsi="Times"/>
        </w:rPr>
        <w:t>1</w:t>
      </w:r>
      <w:r w:rsidR="00564B15">
        <w:rPr>
          <w:rFonts w:ascii="Times" w:hAnsi="Times"/>
        </w:rPr>
        <w:t>, Cohen's D=</w:t>
      </w:r>
      <w:r w:rsidR="00643F64">
        <w:rPr>
          <w:rFonts w:ascii="Times" w:hAnsi="Times"/>
        </w:rPr>
        <w:t>3.67</w:t>
      </w:r>
      <w:r w:rsidR="00101E7F" w:rsidRPr="00322B3D">
        <w:rPr>
          <w:rFonts w:ascii="Times" w:hAnsi="Times"/>
        </w:rPr>
        <w:t>; Chicks trained on 40: Mean = 61; t(11) = 3.1</w:t>
      </w:r>
      <w:r w:rsidR="00091E13" w:rsidRPr="00322B3D">
        <w:rPr>
          <w:rFonts w:ascii="Times" w:hAnsi="Times"/>
        </w:rPr>
        <w:t>38</w:t>
      </w:r>
      <w:r w:rsidR="00101E7F" w:rsidRPr="00322B3D">
        <w:rPr>
          <w:rFonts w:ascii="Times" w:hAnsi="Times"/>
        </w:rPr>
        <w:t>, p = 0.009</w:t>
      </w:r>
      <w:r w:rsidR="00564B15">
        <w:rPr>
          <w:rFonts w:ascii="Times" w:hAnsi="Times"/>
        </w:rPr>
        <w:t>, Cohen's D=</w:t>
      </w:r>
      <w:r w:rsidR="00643F64">
        <w:rPr>
          <w:rFonts w:ascii="Times" w:hAnsi="Times"/>
        </w:rPr>
        <w:t>0.91</w:t>
      </w:r>
      <w:r w:rsidR="00101E7F" w:rsidRPr="00322B3D">
        <w:rPr>
          <w:rFonts w:ascii="Times" w:hAnsi="Times"/>
        </w:rPr>
        <w:t xml:space="preserve">). </w:t>
      </w:r>
      <w:r w:rsidR="009E562E" w:rsidRPr="00322B3D">
        <w:rPr>
          <w:rFonts w:ascii="Times" w:hAnsi="Times"/>
        </w:rPr>
        <w:t xml:space="preserve">With respect to the bias to select either the low or high clustering image, </w:t>
      </w:r>
      <w:r w:rsidR="00721DEF" w:rsidRPr="00322B3D">
        <w:rPr>
          <w:rFonts w:ascii="Times" w:hAnsi="Times"/>
        </w:rPr>
        <w:t>results confirmed a preference for high clustering</w:t>
      </w:r>
      <w:r w:rsidR="005017F3" w:rsidRPr="00322B3D">
        <w:rPr>
          <w:rFonts w:ascii="Times" w:hAnsi="Times"/>
        </w:rPr>
        <w:t xml:space="preserve"> (55.5% vs 44.1%)</w:t>
      </w:r>
      <w:r w:rsidR="009E562E" w:rsidRPr="00322B3D">
        <w:rPr>
          <w:rFonts w:ascii="Times" w:hAnsi="Times"/>
        </w:rPr>
        <w:t xml:space="preserve"> (t(</w:t>
      </w:r>
      <w:r w:rsidR="000E2199" w:rsidRPr="00322B3D">
        <w:rPr>
          <w:rFonts w:ascii="Times" w:hAnsi="Times"/>
        </w:rPr>
        <w:t>23</w:t>
      </w:r>
      <w:r w:rsidR="009E562E" w:rsidRPr="00322B3D">
        <w:rPr>
          <w:rFonts w:ascii="Times" w:hAnsi="Times"/>
        </w:rPr>
        <w:t>)=</w:t>
      </w:r>
      <w:r w:rsidR="000E2199" w:rsidRPr="00322B3D">
        <w:rPr>
          <w:rFonts w:ascii="Times" w:hAnsi="Times"/>
        </w:rPr>
        <w:t>2</w:t>
      </w:r>
      <w:r w:rsidR="009E562E" w:rsidRPr="00322B3D">
        <w:rPr>
          <w:rFonts w:ascii="Times" w:hAnsi="Times"/>
        </w:rPr>
        <w:t>.</w:t>
      </w:r>
      <w:r w:rsidR="000E2199" w:rsidRPr="00322B3D">
        <w:rPr>
          <w:rFonts w:ascii="Times" w:hAnsi="Times"/>
        </w:rPr>
        <w:t>228</w:t>
      </w:r>
      <w:r w:rsidR="009E562E" w:rsidRPr="00322B3D">
        <w:rPr>
          <w:rFonts w:ascii="Times" w:hAnsi="Times"/>
        </w:rPr>
        <w:t>, p</w:t>
      </w:r>
      <w:r w:rsidR="00164F3C">
        <w:rPr>
          <w:rFonts w:ascii="Times" w:hAnsi="Times"/>
        </w:rPr>
        <w:t>=0.036</w:t>
      </w:r>
      <w:r w:rsidR="003C4CC9" w:rsidRPr="00322B3D">
        <w:rPr>
          <w:rFonts w:ascii="Times" w:hAnsi="Times"/>
        </w:rPr>
        <w:t xml:space="preserve">, </w:t>
      </w:r>
      <w:r w:rsidR="00564B15">
        <w:rPr>
          <w:rFonts w:ascii="Times" w:hAnsi="Times"/>
        </w:rPr>
        <w:t>Cohen's D=0.45</w:t>
      </w:r>
      <w:r w:rsidR="009E562E" w:rsidRPr="00322B3D">
        <w:rPr>
          <w:rFonts w:ascii="Times" w:hAnsi="Times"/>
        </w:rPr>
        <w:t>).</w:t>
      </w:r>
      <w:r w:rsidR="00CB3456" w:rsidRPr="00322B3D">
        <w:rPr>
          <w:rFonts w:ascii="Times" w:hAnsi="Times"/>
        </w:rPr>
        <w:t xml:space="preserve"> </w:t>
      </w:r>
      <w:r w:rsidR="00805D85" w:rsidRPr="00322B3D">
        <w:rPr>
          <w:rFonts w:ascii="Times" w:hAnsi="Times"/>
        </w:rPr>
        <w:t xml:space="preserve">The results are shown in Figure 11. </w:t>
      </w:r>
      <w:r w:rsidR="00CB3456" w:rsidRPr="00322B3D">
        <w:rPr>
          <w:rFonts w:ascii="Times" w:hAnsi="Times"/>
        </w:rPr>
        <w:t>Chi</w:t>
      </w:r>
      <w:r w:rsidR="001B0F45" w:rsidRPr="00322B3D">
        <w:rPr>
          <w:rFonts w:ascii="Times" w:hAnsi="Times"/>
        </w:rPr>
        <w:t>cks selected the high clustering more often than the low clustering (independently of training).</w:t>
      </w:r>
      <w:r w:rsidR="009E562E" w:rsidRPr="00322B3D">
        <w:rPr>
          <w:rFonts w:ascii="Times" w:hAnsi="Times"/>
        </w:rPr>
        <w:t xml:space="preserve"> With respect to selecting the type of clustering depending o</w:t>
      </w:r>
      <w:r w:rsidR="001B0F45" w:rsidRPr="00322B3D">
        <w:rPr>
          <w:rFonts w:ascii="Times" w:hAnsi="Times"/>
        </w:rPr>
        <w:t>n training, the prediction base</w:t>
      </w:r>
      <w:r w:rsidR="009E562E" w:rsidRPr="00322B3D">
        <w:rPr>
          <w:rFonts w:ascii="Times" w:hAnsi="Times"/>
        </w:rPr>
        <w:t>d</w:t>
      </w:r>
      <w:r w:rsidR="001B0F45" w:rsidRPr="00322B3D">
        <w:rPr>
          <w:rFonts w:ascii="Times" w:hAnsi="Times"/>
        </w:rPr>
        <w:t xml:space="preserve"> </w:t>
      </w:r>
      <w:r w:rsidR="009E562E" w:rsidRPr="00322B3D">
        <w:rPr>
          <w:rFonts w:ascii="Times" w:hAnsi="Times"/>
        </w:rPr>
        <w:t xml:space="preserve">on the illusion was </w:t>
      </w:r>
      <w:r w:rsidR="001B0F45" w:rsidRPr="00322B3D">
        <w:rPr>
          <w:rFonts w:ascii="Times" w:hAnsi="Times"/>
        </w:rPr>
        <w:t xml:space="preserve">not </w:t>
      </w:r>
      <w:r w:rsidR="009E562E" w:rsidRPr="00322B3D">
        <w:rPr>
          <w:rFonts w:ascii="Times" w:hAnsi="Times"/>
        </w:rPr>
        <w:t>supported by the data (</w:t>
      </w:r>
      <w:r w:rsidR="006918CE" w:rsidRPr="00322B3D">
        <w:rPr>
          <w:rFonts w:ascii="Times" w:hAnsi="Times"/>
        </w:rPr>
        <w:t xml:space="preserve">50.8%, </w:t>
      </w:r>
      <w:r w:rsidR="009E562E" w:rsidRPr="00322B3D">
        <w:rPr>
          <w:rFonts w:ascii="Times" w:hAnsi="Times"/>
        </w:rPr>
        <w:t>t(</w:t>
      </w:r>
      <w:r w:rsidR="00B55DB0" w:rsidRPr="00322B3D">
        <w:rPr>
          <w:rFonts w:ascii="Times" w:hAnsi="Times"/>
        </w:rPr>
        <w:t>23</w:t>
      </w:r>
      <w:r w:rsidR="009E562E" w:rsidRPr="00322B3D">
        <w:rPr>
          <w:rFonts w:ascii="Times" w:hAnsi="Times"/>
        </w:rPr>
        <w:t>)=</w:t>
      </w:r>
      <w:r w:rsidR="00B55DB0" w:rsidRPr="00322B3D">
        <w:rPr>
          <w:rFonts w:ascii="Times" w:hAnsi="Times"/>
        </w:rPr>
        <w:t>0</w:t>
      </w:r>
      <w:r w:rsidR="009E562E" w:rsidRPr="00322B3D">
        <w:rPr>
          <w:rFonts w:ascii="Times" w:hAnsi="Times"/>
        </w:rPr>
        <w:t>.</w:t>
      </w:r>
      <w:r w:rsidR="00B55DB0" w:rsidRPr="00322B3D">
        <w:rPr>
          <w:rFonts w:ascii="Times" w:hAnsi="Times"/>
        </w:rPr>
        <w:t>289</w:t>
      </w:r>
      <w:r w:rsidR="009E562E" w:rsidRPr="00322B3D">
        <w:rPr>
          <w:rFonts w:ascii="Times" w:hAnsi="Times"/>
        </w:rPr>
        <w:t>, p</w:t>
      </w:r>
      <w:r w:rsidR="00B55DB0" w:rsidRPr="00322B3D">
        <w:rPr>
          <w:rFonts w:ascii="Times" w:hAnsi="Times"/>
        </w:rPr>
        <w:t>=0.775</w:t>
      </w:r>
      <w:r w:rsidR="008E172E" w:rsidRPr="00322B3D">
        <w:rPr>
          <w:rFonts w:ascii="Times" w:hAnsi="Times"/>
        </w:rPr>
        <w:t xml:space="preserve">, </w:t>
      </w:r>
      <w:r w:rsidR="00564B15">
        <w:rPr>
          <w:rFonts w:ascii="Times" w:hAnsi="Times"/>
        </w:rPr>
        <w:t>Cohen's D=0.06</w:t>
      </w:r>
      <w:r w:rsidR="009E562E" w:rsidRPr="00322B3D">
        <w:rPr>
          <w:rFonts w:ascii="Times" w:hAnsi="Times"/>
        </w:rPr>
        <w:t>).</w:t>
      </w:r>
      <w:r w:rsidR="001B4B67" w:rsidRPr="00322B3D">
        <w:rPr>
          <w:rFonts w:ascii="Times" w:hAnsi="Times"/>
        </w:rPr>
        <w:t xml:space="preserve"> </w:t>
      </w:r>
    </w:p>
    <w:p w14:paraId="64FDEAA6" w14:textId="77777777" w:rsidR="00BA04E8" w:rsidRPr="00322B3D" w:rsidRDefault="00BA04E8" w:rsidP="00F64837">
      <w:pPr>
        <w:pStyle w:val="BodyText"/>
        <w:rPr>
          <w:rFonts w:ascii="Times" w:hAnsi="Times"/>
        </w:rPr>
      </w:pPr>
      <w:r w:rsidRPr="00322B3D">
        <w:rPr>
          <w:rFonts w:ascii="Times" w:hAnsi="Times"/>
        </w:rPr>
        <w:t xml:space="preserve">The preference for the more clustered pattern (where the minimum inter-element distance was less) is clear </w:t>
      </w:r>
      <w:r w:rsidR="00A63880" w:rsidRPr="00322B3D">
        <w:rPr>
          <w:rFonts w:ascii="Times" w:hAnsi="Times"/>
        </w:rPr>
        <w:t>both in</w:t>
      </w:r>
      <w:r w:rsidR="00580C9B" w:rsidRPr="00322B3D">
        <w:rPr>
          <w:rFonts w:ascii="Times" w:hAnsi="Times"/>
        </w:rPr>
        <w:t xml:space="preserve"> Figure 10 and in Figure 11</w:t>
      </w:r>
      <w:r w:rsidRPr="00322B3D">
        <w:rPr>
          <w:rFonts w:ascii="Times" w:hAnsi="Times"/>
        </w:rPr>
        <w:t>.</w:t>
      </w:r>
      <w:r w:rsidR="007E1781" w:rsidRPr="00322B3D">
        <w:rPr>
          <w:rFonts w:ascii="Times" w:hAnsi="Times"/>
        </w:rPr>
        <w:t xml:space="preserve"> This was absent in Experiment 1</w:t>
      </w:r>
      <w:r w:rsidR="00B015BD" w:rsidRPr="00322B3D">
        <w:rPr>
          <w:rFonts w:ascii="Times" w:hAnsi="Times"/>
        </w:rPr>
        <w:t xml:space="preserve"> for humans</w:t>
      </w:r>
      <w:r w:rsidR="007E1781" w:rsidRPr="00322B3D">
        <w:rPr>
          <w:rFonts w:ascii="Times" w:hAnsi="Times"/>
        </w:rPr>
        <w:t>.</w:t>
      </w:r>
      <w:r w:rsidRPr="00322B3D">
        <w:rPr>
          <w:rFonts w:ascii="Times" w:hAnsi="Times"/>
        </w:rPr>
        <w:t xml:space="preserve"> Figure </w:t>
      </w:r>
      <w:r w:rsidR="00580C9B" w:rsidRPr="00322B3D">
        <w:rPr>
          <w:rFonts w:ascii="Times" w:hAnsi="Times"/>
        </w:rPr>
        <w:t>11</w:t>
      </w:r>
      <w:r w:rsidR="00B64627" w:rsidRPr="00322B3D">
        <w:rPr>
          <w:rFonts w:ascii="Times" w:hAnsi="Times"/>
        </w:rPr>
        <w:t xml:space="preserve"> </w:t>
      </w:r>
      <w:r w:rsidRPr="00322B3D">
        <w:rPr>
          <w:rFonts w:ascii="Times" w:hAnsi="Times"/>
        </w:rPr>
        <w:t xml:space="preserve">also shows the lack of </w:t>
      </w:r>
      <w:r w:rsidR="00550352" w:rsidRPr="00322B3D">
        <w:rPr>
          <w:rFonts w:ascii="Times" w:hAnsi="Times"/>
        </w:rPr>
        <w:t xml:space="preserve">effect of </w:t>
      </w:r>
      <w:r w:rsidR="000A5DF3" w:rsidRPr="00322B3D">
        <w:rPr>
          <w:rFonts w:ascii="Times" w:hAnsi="Times"/>
        </w:rPr>
        <w:t>reinforcement</w:t>
      </w:r>
      <w:r w:rsidR="00580C9B" w:rsidRPr="00322B3D">
        <w:rPr>
          <w:rFonts w:ascii="Times" w:hAnsi="Times"/>
        </w:rPr>
        <w:t>, compared with Figure 10</w:t>
      </w:r>
      <w:r w:rsidRPr="00322B3D">
        <w:rPr>
          <w:rFonts w:ascii="Times" w:hAnsi="Times"/>
        </w:rPr>
        <w:t>, although the small trend is in the same direction.</w:t>
      </w:r>
    </w:p>
    <w:p w14:paraId="7C1FCDAC" w14:textId="77777777" w:rsidR="00AF009E" w:rsidRPr="00322B3D" w:rsidRDefault="0028725F" w:rsidP="008D39EC">
      <w:pPr>
        <w:pStyle w:val="BodyText"/>
        <w:spacing w:line="240" w:lineRule="auto"/>
        <w:ind w:firstLine="0"/>
        <w:rPr>
          <w:rFonts w:ascii="Times" w:hAnsi="Times"/>
          <w:color w:val="3366FF"/>
        </w:rPr>
      </w:pPr>
      <w:r w:rsidRPr="00322B3D">
        <w:rPr>
          <w:rFonts w:ascii="Times" w:hAnsi="Times"/>
          <w:noProof/>
          <w:color w:val="3366FF"/>
        </w:rPr>
        <w:drawing>
          <wp:inline distT="0" distB="0" distL="0" distR="0" wp14:anchorId="5773F4C0" wp14:editId="16815A85">
            <wp:extent cx="5111735" cy="3348000"/>
            <wp:effectExtent l="0" t="0" r="0" b="508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1735" cy="3348000"/>
                    </a:xfrm>
                    <a:prstGeom prst="rect">
                      <a:avLst/>
                    </a:prstGeom>
                    <a:noFill/>
                    <a:ln>
                      <a:noFill/>
                    </a:ln>
                  </pic:spPr>
                </pic:pic>
              </a:graphicData>
            </a:graphic>
          </wp:inline>
        </w:drawing>
      </w:r>
    </w:p>
    <w:p w14:paraId="6B224AD9" w14:textId="77777777" w:rsidR="00CD7681" w:rsidRPr="00322B3D" w:rsidRDefault="00AF009E" w:rsidP="008D39EC">
      <w:pPr>
        <w:pStyle w:val="BodyText"/>
        <w:spacing w:line="240" w:lineRule="auto"/>
        <w:ind w:firstLine="0"/>
        <w:rPr>
          <w:rFonts w:ascii="Times" w:hAnsi="Times"/>
        </w:rPr>
      </w:pPr>
      <w:r w:rsidRPr="00322B3D">
        <w:rPr>
          <w:rFonts w:ascii="Times" w:hAnsi="Times"/>
        </w:rPr>
        <w:t>Figure</w:t>
      </w:r>
      <w:r w:rsidR="00580C9B" w:rsidRPr="00322B3D">
        <w:rPr>
          <w:rFonts w:ascii="Times" w:hAnsi="Times"/>
        </w:rPr>
        <w:t xml:space="preserve"> 11</w:t>
      </w:r>
      <w:r w:rsidRPr="00322B3D">
        <w:rPr>
          <w:rFonts w:ascii="Times" w:hAnsi="Times"/>
        </w:rPr>
        <w:t xml:space="preserve">. </w:t>
      </w:r>
      <w:r w:rsidR="00BA04E8" w:rsidRPr="00322B3D">
        <w:rPr>
          <w:rFonts w:ascii="Times" w:hAnsi="Times"/>
        </w:rPr>
        <w:t>The average number of times that each type of test stimulus was selected</w:t>
      </w:r>
      <w:r w:rsidR="0095367A" w:rsidRPr="00322B3D">
        <w:rPr>
          <w:rFonts w:ascii="Times" w:hAnsi="Times"/>
        </w:rPr>
        <w:t xml:space="preserve"> in terms of circumnavigation</w:t>
      </w:r>
      <w:r w:rsidR="00BA04E8" w:rsidRPr="00322B3D">
        <w:rPr>
          <w:rFonts w:ascii="Times" w:hAnsi="Times"/>
        </w:rPr>
        <w:t>. For each participant this number can be between 0 and 1</w:t>
      </w:r>
      <w:r w:rsidR="00EA3030" w:rsidRPr="00322B3D">
        <w:rPr>
          <w:rFonts w:ascii="Times" w:hAnsi="Times"/>
        </w:rPr>
        <w:t>0</w:t>
      </w:r>
      <w:r w:rsidRPr="00322B3D">
        <w:rPr>
          <w:rFonts w:ascii="Times" w:hAnsi="Times"/>
        </w:rPr>
        <w:t xml:space="preserve">. </w:t>
      </w:r>
    </w:p>
    <w:p w14:paraId="1D9E6158" w14:textId="77777777" w:rsidR="006D2AB5" w:rsidRPr="00322B3D" w:rsidRDefault="006D2AB5" w:rsidP="006D2AB5">
      <w:pPr>
        <w:pStyle w:val="BodyText"/>
        <w:spacing w:line="240" w:lineRule="auto"/>
        <w:ind w:firstLine="0"/>
        <w:rPr>
          <w:rFonts w:ascii="Times" w:hAnsi="Times"/>
        </w:rPr>
      </w:pPr>
    </w:p>
    <w:p w14:paraId="60091FD8" w14:textId="77777777" w:rsidR="00A9597C" w:rsidRPr="00322B3D" w:rsidRDefault="00372D25" w:rsidP="00CC3B1E">
      <w:pPr>
        <w:pStyle w:val="BodyText"/>
        <w:keepNext/>
        <w:spacing w:line="240" w:lineRule="auto"/>
        <w:ind w:firstLine="0"/>
        <w:rPr>
          <w:rFonts w:ascii="Times" w:hAnsi="Times"/>
          <w:color w:val="3366FF"/>
        </w:rPr>
      </w:pPr>
      <w:r w:rsidRPr="00322B3D">
        <w:rPr>
          <w:rFonts w:ascii="Times" w:hAnsi="Times"/>
          <w:noProof/>
          <w:color w:val="3366FF"/>
        </w:rPr>
        <w:drawing>
          <wp:inline distT="0" distB="0" distL="0" distR="0" wp14:anchorId="7B7A61F3" wp14:editId="210CABFA">
            <wp:extent cx="6047300" cy="4675886"/>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7300" cy="4675886"/>
                    </a:xfrm>
                    <a:prstGeom prst="rect">
                      <a:avLst/>
                    </a:prstGeom>
                    <a:noFill/>
                    <a:ln>
                      <a:noFill/>
                    </a:ln>
                  </pic:spPr>
                </pic:pic>
              </a:graphicData>
            </a:graphic>
          </wp:inline>
        </w:drawing>
      </w:r>
    </w:p>
    <w:p w14:paraId="5917881F" w14:textId="77777777" w:rsidR="00D75143" w:rsidRPr="00322B3D" w:rsidRDefault="00580C9B" w:rsidP="008D39EC">
      <w:pPr>
        <w:pStyle w:val="BodyText"/>
        <w:spacing w:line="240" w:lineRule="auto"/>
        <w:ind w:firstLine="0"/>
        <w:rPr>
          <w:rFonts w:ascii="Times" w:hAnsi="Times"/>
        </w:rPr>
      </w:pPr>
      <w:r w:rsidRPr="00322B3D">
        <w:rPr>
          <w:rFonts w:ascii="Times" w:hAnsi="Times"/>
        </w:rPr>
        <w:t>Figure 12</w:t>
      </w:r>
      <w:r w:rsidR="00D75143" w:rsidRPr="00322B3D">
        <w:rPr>
          <w:rFonts w:ascii="Times" w:hAnsi="Times"/>
        </w:rPr>
        <w:t>. How often the test stimulus predicted by a choice based on numerosity</w:t>
      </w:r>
      <w:r w:rsidR="00EF6370" w:rsidRPr="00322B3D">
        <w:rPr>
          <w:rFonts w:ascii="Times" w:hAnsi="Times"/>
        </w:rPr>
        <w:t xml:space="preserve"> was selected by each observer.</w:t>
      </w:r>
      <w:r w:rsidR="00C01446" w:rsidRPr="00322B3D">
        <w:rPr>
          <w:rFonts w:ascii="Times" w:hAnsi="Times"/>
        </w:rPr>
        <w:t xml:space="preserve"> </w:t>
      </w:r>
      <w:r w:rsidR="00D75143" w:rsidRPr="00322B3D">
        <w:rPr>
          <w:rFonts w:ascii="Times" w:hAnsi="Times"/>
        </w:rPr>
        <w:t xml:space="preserve">Anything above </w:t>
      </w:r>
      <w:r w:rsidR="00E7146A" w:rsidRPr="00322B3D">
        <w:rPr>
          <w:rFonts w:ascii="Times" w:hAnsi="Times"/>
        </w:rPr>
        <w:t>5</w:t>
      </w:r>
      <w:r w:rsidR="00D75143" w:rsidRPr="00322B3D">
        <w:rPr>
          <w:rFonts w:ascii="Times" w:hAnsi="Times"/>
        </w:rPr>
        <w:t xml:space="preserve"> fits the prediction. </w:t>
      </w:r>
      <w:r w:rsidR="00EF6370" w:rsidRPr="00322B3D">
        <w:rPr>
          <w:rFonts w:ascii="Times" w:hAnsi="Times"/>
        </w:rPr>
        <w:t>The two graphs are for the two measures (first approach and circumnavigation).</w:t>
      </w:r>
    </w:p>
    <w:p w14:paraId="76CDE141" w14:textId="77777777" w:rsidR="00CD7681" w:rsidRPr="00322B3D" w:rsidRDefault="00CD7681" w:rsidP="00F64837">
      <w:pPr>
        <w:pStyle w:val="BodyText"/>
        <w:rPr>
          <w:rFonts w:ascii="Times" w:hAnsi="Times"/>
          <w:color w:val="3366FF"/>
        </w:rPr>
      </w:pPr>
    </w:p>
    <w:p w14:paraId="53476C34" w14:textId="77777777" w:rsidR="003640BB" w:rsidRPr="00322B3D" w:rsidRDefault="002C3368" w:rsidP="00582297">
      <w:pPr>
        <w:pStyle w:val="BodyText"/>
        <w:rPr>
          <w:rFonts w:ascii="Times" w:hAnsi="Times"/>
        </w:rPr>
      </w:pPr>
      <w:r w:rsidRPr="00322B3D">
        <w:rPr>
          <w:rFonts w:ascii="Times" w:hAnsi="Times"/>
        </w:rPr>
        <w:t>Figure 1</w:t>
      </w:r>
      <w:r w:rsidR="00580C9B" w:rsidRPr="00322B3D">
        <w:rPr>
          <w:rFonts w:ascii="Times" w:hAnsi="Times"/>
        </w:rPr>
        <w:t>2</w:t>
      </w:r>
      <w:r w:rsidRPr="00322B3D">
        <w:rPr>
          <w:rFonts w:ascii="Times" w:hAnsi="Times"/>
        </w:rPr>
        <w:t xml:space="preserve"> shows individual differences</w:t>
      </w:r>
      <w:r w:rsidR="000005A8" w:rsidRPr="00322B3D">
        <w:rPr>
          <w:rFonts w:ascii="Times" w:hAnsi="Times"/>
        </w:rPr>
        <w:t xml:space="preserve"> for both measures</w:t>
      </w:r>
      <w:r w:rsidRPr="00322B3D">
        <w:rPr>
          <w:rFonts w:ascii="Times" w:hAnsi="Times"/>
        </w:rPr>
        <w:t>.</w:t>
      </w:r>
      <w:r w:rsidR="00EC2E8A" w:rsidRPr="00322B3D">
        <w:rPr>
          <w:rFonts w:ascii="Times" w:hAnsi="Times"/>
        </w:rPr>
        <w:t xml:space="preserve"> </w:t>
      </w:r>
      <w:r w:rsidR="006668F7" w:rsidRPr="00322B3D">
        <w:rPr>
          <w:rFonts w:ascii="Times" w:hAnsi="Times"/>
        </w:rPr>
        <w:t xml:space="preserve">Overall the higher blue bars relative to green testifies to the preference for the stimuli with more clustering. </w:t>
      </w:r>
      <w:r w:rsidR="00E07965" w:rsidRPr="00322B3D">
        <w:rPr>
          <w:rFonts w:ascii="Times" w:hAnsi="Times"/>
        </w:rPr>
        <w:t>For the second response (circumnavigation)</w:t>
      </w:r>
      <w:r w:rsidR="00EC2E8A" w:rsidRPr="00322B3D">
        <w:rPr>
          <w:rFonts w:ascii="Times" w:hAnsi="Times"/>
        </w:rPr>
        <w:t xml:space="preserve"> chicks neve</w:t>
      </w:r>
      <w:r w:rsidR="006668F7" w:rsidRPr="00322B3D">
        <w:rPr>
          <w:rFonts w:ascii="Times" w:hAnsi="Times"/>
        </w:rPr>
        <w:t>r systematically chose just one</w:t>
      </w:r>
      <w:r w:rsidR="00F004E0" w:rsidRPr="00322B3D">
        <w:rPr>
          <w:rFonts w:ascii="Times" w:hAnsi="Times"/>
        </w:rPr>
        <w:t xml:space="preserve"> strategy</w:t>
      </w:r>
      <w:r w:rsidR="006668F7" w:rsidRPr="00322B3D">
        <w:rPr>
          <w:rFonts w:ascii="Times" w:hAnsi="Times"/>
        </w:rPr>
        <w:t xml:space="preserve"> in relation to reinforcement</w:t>
      </w:r>
      <w:r w:rsidR="00EC2E8A" w:rsidRPr="00322B3D">
        <w:rPr>
          <w:rFonts w:ascii="Times" w:hAnsi="Times"/>
        </w:rPr>
        <w:t>.</w:t>
      </w:r>
      <w:r w:rsidR="006C1FF0" w:rsidRPr="00322B3D">
        <w:rPr>
          <w:rFonts w:ascii="Times" w:hAnsi="Times"/>
        </w:rPr>
        <w:t xml:space="preserve"> In particular there is </w:t>
      </w:r>
      <w:r w:rsidR="00F57868" w:rsidRPr="00322B3D">
        <w:rPr>
          <w:rFonts w:ascii="Times" w:hAnsi="Times"/>
        </w:rPr>
        <w:t>little</w:t>
      </w:r>
      <w:r w:rsidR="006C1FF0" w:rsidRPr="00322B3D">
        <w:rPr>
          <w:rFonts w:ascii="Times" w:hAnsi="Times"/>
        </w:rPr>
        <w:t xml:space="preserve"> evidence that the chicks were divided in two groups, one using numerosity and one using a different cue, like clustering, and </w:t>
      </w:r>
      <w:r w:rsidR="00AD484D" w:rsidRPr="00322B3D">
        <w:rPr>
          <w:rFonts w:ascii="Times" w:hAnsi="Times"/>
        </w:rPr>
        <w:t>therefore</w:t>
      </w:r>
      <w:r w:rsidR="006C1FF0" w:rsidRPr="00322B3D">
        <w:rPr>
          <w:rFonts w:ascii="Times" w:hAnsi="Times"/>
        </w:rPr>
        <w:t xml:space="preserve"> producing two opposite pattern of results.</w:t>
      </w:r>
      <w:r w:rsidR="00543A14" w:rsidRPr="00322B3D">
        <w:rPr>
          <w:rFonts w:ascii="Times" w:hAnsi="Times"/>
        </w:rPr>
        <w:t xml:space="preserve"> </w:t>
      </w:r>
    </w:p>
    <w:p w14:paraId="760EEED0" w14:textId="77777777" w:rsidR="00BC550E" w:rsidRPr="00322B3D" w:rsidRDefault="00543A14" w:rsidP="00582297">
      <w:pPr>
        <w:pStyle w:val="BodyText"/>
        <w:rPr>
          <w:rFonts w:ascii="Times" w:hAnsi="Times"/>
        </w:rPr>
      </w:pPr>
      <w:r w:rsidRPr="00322B3D">
        <w:rPr>
          <w:rFonts w:ascii="Times" w:hAnsi="Times"/>
        </w:rPr>
        <w:t>The overall preference for higher clustering stimuli is interesting. Aside from its theoretical interpretation</w:t>
      </w:r>
      <w:r w:rsidR="00AA024C" w:rsidRPr="00322B3D">
        <w:rPr>
          <w:rFonts w:ascii="Times" w:hAnsi="Times"/>
        </w:rPr>
        <w:t>,</w:t>
      </w:r>
      <w:r w:rsidRPr="00322B3D">
        <w:rPr>
          <w:rFonts w:ascii="Times" w:hAnsi="Times"/>
        </w:rPr>
        <w:t xml:space="preserve"> it provides evidence that chicks did attend and could discriminate the two types of test stimuli</w:t>
      </w:r>
      <w:r w:rsidR="00D21635" w:rsidRPr="00322B3D">
        <w:rPr>
          <w:rFonts w:ascii="Times" w:hAnsi="Times"/>
        </w:rPr>
        <w:t>.</w:t>
      </w:r>
    </w:p>
    <w:p w14:paraId="35EC9F4B" w14:textId="77777777" w:rsidR="002C3368" w:rsidRPr="00322B3D" w:rsidRDefault="002C3368" w:rsidP="00582297">
      <w:pPr>
        <w:pStyle w:val="BodyText"/>
        <w:rPr>
          <w:rFonts w:ascii="Times" w:hAnsi="Times"/>
          <w:color w:val="3366FF"/>
        </w:rPr>
      </w:pPr>
    </w:p>
    <w:p w14:paraId="51A7D24B" w14:textId="77777777" w:rsidR="002F4F4B" w:rsidRPr="00322B3D" w:rsidRDefault="001823B4" w:rsidP="002F4F4B">
      <w:pPr>
        <w:pStyle w:val="Heading1"/>
        <w:spacing w:line="360" w:lineRule="auto"/>
        <w:rPr>
          <w:rFonts w:ascii="Times" w:hAnsi="Times"/>
        </w:rPr>
      </w:pPr>
      <w:r w:rsidRPr="00322B3D">
        <w:rPr>
          <w:rFonts w:ascii="Times" w:hAnsi="Times"/>
        </w:rPr>
        <w:t>General Discussion</w:t>
      </w:r>
    </w:p>
    <w:p w14:paraId="2E3B5D1E" w14:textId="77777777" w:rsidR="002F4F4B" w:rsidRPr="00322B3D" w:rsidRDefault="002F4F4B" w:rsidP="002F4F4B">
      <w:pPr>
        <w:pStyle w:val="Heading1"/>
        <w:spacing w:line="360" w:lineRule="auto"/>
        <w:rPr>
          <w:rFonts w:ascii="Times" w:hAnsi="Times"/>
        </w:rPr>
      </w:pPr>
    </w:p>
    <w:p w14:paraId="58FBF5BC" w14:textId="3445F26E" w:rsidR="00CA371D" w:rsidRPr="00322B3D" w:rsidRDefault="002F4F4B" w:rsidP="00CA371D">
      <w:pPr>
        <w:pStyle w:val="BodyText"/>
        <w:rPr>
          <w:rFonts w:ascii="Times" w:hAnsi="Times"/>
        </w:rPr>
      </w:pPr>
      <w:r w:rsidRPr="00322B3D">
        <w:rPr>
          <w:rFonts w:ascii="Times" w:hAnsi="Times"/>
        </w:rPr>
        <w:t xml:space="preserve">Studies on estimation of numerosity have shown that humans and other animals can </w:t>
      </w:r>
      <w:r w:rsidR="00BB6511" w:rsidRPr="00322B3D">
        <w:rPr>
          <w:rFonts w:ascii="Times" w:hAnsi="Times"/>
        </w:rPr>
        <w:t>discriminate</w:t>
      </w:r>
      <w:r w:rsidRPr="00322B3D">
        <w:rPr>
          <w:rFonts w:ascii="Times" w:hAnsi="Times"/>
        </w:rPr>
        <w:t xml:space="preserve"> the numerosity of sets of visual elements. </w:t>
      </w:r>
      <w:r w:rsidR="00CA371D" w:rsidRPr="00322B3D">
        <w:rPr>
          <w:rFonts w:ascii="Times" w:hAnsi="Times"/>
        </w:rPr>
        <w:t>There is evidence that individuals of many species can compare numbers in simple arithmetic problems. This is true for monkeys (Flombaum, Junge, &amp; Hauser, 2005), chicks (Rugani, Regolin &amp; Vallortigara, 2008; Rugani et al., 2009), amphibians (Stancher et al., 2015) and fish (Agrillo, Piffer &amp; Bisazza, 2010; Potrich et al., 2015). The approximate number system is</w:t>
      </w:r>
      <w:r w:rsidR="00CB2E0B">
        <w:rPr>
          <w:rFonts w:ascii="Times" w:hAnsi="Times"/>
        </w:rPr>
        <w:t>,</w:t>
      </w:r>
      <w:r w:rsidR="00CA371D" w:rsidRPr="00322B3D">
        <w:rPr>
          <w:rFonts w:ascii="Times" w:hAnsi="Times"/>
        </w:rPr>
        <w:t xml:space="preserve"> therefore</w:t>
      </w:r>
      <w:r w:rsidR="00CB2E0B">
        <w:rPr>
          <w:rFonts w:ascii="Times" w:hAnsi="Times"/>
        </w:rPr>
        <w:t>,</w:t>
      </w:r>
      <w:r w:rsidR="00CA371D" w:rsidRPr="00322B3D">
        <w:rPr>
          <w:rFonts w:ascii="Times" w:hAnsi="Times"/>
        </w:rPr>
        <w:t xml:space="preserve"> believed to be an ancient system in evolutionary terms (Cantlon, Platt &amp; Brannon, 2009; Versace &amp; Vallortigara, 2015;</w:t>
      </w:r>
      <w:r w:rsidR="00CA371D" w:rsidRPr="00322B3D">
        <w:rPr>
          <w:rFonts w:ascii="Arial" w:hAnsi="Arial" w:cs="Arial"/>
        </w:rPr>
        <w:t xml:space="preserve"> </w:t>
      </w:r>
      <w:r w:rsidR="00CA371D" w:rsidRPr="00322B3D">
        <w:rPr>
          <w:rFonts w:ascii="Times" w:hAnsi="Times"/>
        </w:rPr>
        <w:t>Vallortigara, 2014).</w:t>
      </w:r>
    </w:p>
    <w:p w14:paraId="36700185" w14:textId="668E455D" w:rsidR="00944A70" w:rsidRPr="00322B3D" w:rsidRDefault="003C1CE0" w:rsidP="002F4F4B">
      <w:pPr>
        <w:pStyle w:val="Heading1"/>
        <w:spacing w:line="360" w:lineRule="auto"/>
        <w:ind w:firstLine="567"/>
        <w:jc w:val="left"/>
        <w:rPr>
          <w:rFonts w:ascii="Times" w:hAnsi="Times"/>
        </w:rPr>
      </w:pPr>
      <w:r w:rsidRPr="00322B3D">
        <w:rPr>
          <w:rFonts w:ascii="Times" w:hAnsi="Times"/>
        </w:rPr>
        <w:t>We know of several properties of the</w:t>
      </w:r>
      <w:r w:rsidR="002F4F4B" w:rsidRPr="00322B3D">
        <w:rPr>
          <w:rFonts w:ascii="Times" w:hAnsi="Times"/>
        </w:rPr>
        <w:t xml:space="preserve"> estimation </w:t>
      </w:r>
      <w:r w:rsidRPr="00322B3D">
        <w:rPr>
          <w:rFonts w:ascii="Times" w:hAnsi="Times"/>
        </w:rPr>
        <w:t>mechanism, for example</w:t>
      </w:r>
      <w:r w:rsidR="00CB2E0B">
        <w:rPr>
          <w:rFonts w:ascii="Times" w:hAnsi="Times"/>
        </w:rPr>
        <w:t>,</w:t>
      </w:r>
      <w:r w:rsidRPr="00322B3D">
        <w:rPr>
          <w:rFonts w:ascii="Times" w:hAnsi="Times"/>
        </w:rPr>
        <w:t xml:space="preserve"> </w:t>
      </w:r>
      <w:r w:rsidR="00C31B35" w:rsidRPr="00322B3D">
        <w:rPr>
          <w:rFonts w:ascii="Times" w:hAnsi="Times"/>
        </w:rPr>
        <w:t>that i</w:t>
      </w:r>
      <w:r w:rsidR="00C3103E">
        <w:rPr>
          <w:rFonts w:ascii="Times" w:hAnsi="Times"/>
        </w:rPr>
        <w:t>t does not rely on counting and</w:t>
      </w:r>
      <w:r w:rsidRPr="00322B3D">
        <w:rPr>
          <w:rFonts w:ascii="Times" w:hAnsi="Times"/>
        </w:rPr>
        <w:t xml:space="preserve"> that the perceived difference is related to the ratio between the two numerosities</w:t>
      </w:r>
      <w:r w:rsidR="00F268E4" w:rsidRPr="00322B3D">
        <w:rPr>
          <w:rFonts w:ascii="Times" w:hAnsi="Times"/>
        </w:rPr>
        <w:t xml:space="preserve"> (Anobile, Cicchini &amp; Burr, 2014)</w:t>
      </w:r>
      <w:r w:rsidRPr="00322B3D">
        <w:rPr>
          <w:rFonts w:ascii="Times" w:hAnsi="Times"/>
        </w:rPr>
        <w:t>.</w:t>
      </w:r>
      <w:r w:rsidR="00944A70" w:rsidRPr="00322B3D">
        <w:rPr>
          <w:rFonts w:ascii="Times" w:hAnsi="Times"/>
        </w:rPr>
        <w:t xml:space="preserve"> </w:t>
      </w:r>
      <w:r w:rsidR="00614776">
        <w:rPr>
          <w:rFonts w:ascii="Times" w:hAnsi="Times"/>
        </w:rPr>
        <w:t>E</w:t>
      </w:r>
      <w:r w:rsidR="00944A70" w:rsidRPr="00322B3D">
        <w:rPr>
          <w:rFonts w:ascii="Times" w:hAnsi="Times"/>
        </w:rPr>
        <w:t xml:space="preserve">stimation can be biased by irrelevant dimensions, such as size </w:t>
      </w:r>
      <w:r w:rsidR="00472CA8" w:rsidRPr="00322B3D">
        <w:rPr>
          <w:rFonts w:ascii="Times" w:hAnsi="Times"/>
        </w:rPr>
        <w:t>(</w:t>
      </w:r>
      <w:r w:rsidR="003645FB" w:rsidRPr="00322B3D">
        <w:rPr>
          <w:rFonts w:ascii="Times" w:hAnsi="Times"/>
        </w:rPr>
        <w:t xml:space="preserve">Dakin, Tibber, Greenwood &amp; Morgan, </w:t>
      </w:r>
      <w:r w:rsidR="007B1D68" w:rsidRPr="00322B3D">
        <w:rPr>
          <w:rFonts w:ascii="Times" w:hAnsi="Times"/>
        </w:rPr>
        <w:t>2011; Hurewitz, Gelman, &amp; Schnitzer, 2006</w:t>
      </w:r>
      <w:r w:rsidR="00472CA8" w:rsidRPr="00322B3D">
        <w:rPr>
          <w:rFonts w:ascii="Times" w:hAnsi="Times"/>
        </w:rPr>
        <w:t xml:space="preserve">) </w:t>
      </w:r>
      <w:r w:rsidR="00944A70" w:rsidRPr="00322B3D">
        <w:rPr>
          <w:rFonts w:ascii="Times" w:hAnsi="Times"/>
        </w:rPr>
        <w:t>and spatial distribution of the elements</w:t>
      </w:r>
      <w:r w:rsidR="00AA673D" w:rsidRPr="00322B3D">
        <w:rPr>
          <w:rFonts w:ascii="Times" w:hAnsi="Times"/>
        </w:rPr>
        <w:t xml:space="preserve"> (</w:t>
      </w:r>
      <w:r w:rsidR="004765D0" w:rsidRPr="00322B3D">
        <w:rPr>
          <w:rFonts w:ascii="Times" w:hAnsi="Times"/>
        </w:rPr>
        <w:t>Allik &amp; Tuulmets, 1991</w:t>
      </w:r>
      <w:r w:rsidR="009E1126" w:rsidRPr="00322B3D">
        <w:rPr>
          <w:rFonts w:ascii="Times" w:hAnsi="Times"/>
        </w:rPr>
        <w:t>; Bertamini et al., 2016</w:t>
      </w:r>
      <w:r w:rsidR="00AA673D" w:rsidRPr="00322B3D">
        <w:rPr>
          <w:rFonts w:ascii="Times" w:hAnsi="Times"/>
        </w:rPr>
        <w:t>)</w:t>
      </w:r>
      <w:r w:rsidR="00944A70" w:rsidRPr="00322B3D">
        <w:rPr>
          <w:rFonts w:ascii="Times" w:hAnsi="Times"/>
        </w:rPr>
        <w:t xml:space="preserve">. Here </w:t>
      </w:r>
      <w:r w:rsidR="00CA371D">
        <w:rPr>
          <w:rFonts w:ascii="Times" w:hAnsi="Times"/>
        </w:rPr>
        <w:t>we have focused</w:t>
      </w:r>
      <w:r w:rsidR="00B265EB" w:rsidRPr="00322B3D">
        <w:rPr>
          <w:rFonts w:ascii="Times" w:hAnsi="Times"/>
        </w:rPr>
        <w:t xml:space="preserve"> on</w:t>
      </w:r>
      <w:r w:rsidR="00944A70" w:rsidRPr="00322B3D">
        <w:rPr>
          <w:rFonts w:ascii="Times" w:hAnsi="Times"/>
        </w:rPr>
        <w:t xml:space="preserve"> the role of spacing of the elements and the occupancy </w:t>
      </w:r>
      <w:r w:rsidR="00C57A30" w:rsidRPr="00322B3D">
        <w:rPr>
          <w:rFonts w:ascii="Times" w:hAnsi="Times"/>
        </w:rPr>
        <w:t>model that predicts this effect (</w:t>
      </w:r>
      <w:r w:rsidR="00D62493" w:rsidRPr="00322B3D">
        <w:rPr>
          <w:rFonts w:ascii="Times" w:hAnsi="Times"/>
        </w:rPr>
        <w:t>Allik &amp; Tuulmets, 1991</w:t>
      </w:r>
      <w:r w:rsidR="00C57A30" w:rsidRPr="00322B3D">
        <w:rPr>
          <w:rFonts w:ascii="Times" w:hAnsi="Times"/>
        </w:rPr>
        <w:t>).</w:t>
      </w:r>
    </w:p>
    <w:p w14:paraId="01F718F2" w14:textId="6ECD4A17" w:rsidR="00840216" w:rsidRPr="00322B3D" w:rsidRDefault="002503C5" w:rsidP="002F4F4B">
      <w:pPr>
        <w:pStyle w:val="Heading1"/>
        <w:spacing w:line="360" w:lineRule="auto"/>
        <w:ind w:firstLine="567"/>
        <w:jc w:val="left"/>
        <w:rPr>
          <w:rFonts w:ascii="Times" w:hAnsi="Times"/>
        </w:rPr>
      </w:pPr>
      <w:r w:rsidRPr="00322B3D">
        <w:rPr>
          <w:rFonts w:ascii="Times" w:hAnsi="Times"/>
        </w:rPr>
        <w:t>For</w:t>
      </w:r>
      <w:r w:rsidR="00E85CD2" w:rsidRPr="00322B3D">
        <w:rPr>
          <w:rFonts w:ascii="Times" w:hAnsi="Times"/>
        </w:rPr>
        <w:t xml:space="preserve"> humans</w:t>
      </w:r>
      <w:r w:rsidR="002F4F4B" w:rsidRPr="00322B3D">
        <w:rPr>
          <w:rFonts w:ascii="Times" w:hAnsi="Times"/>
        </w:rPr>
        <w:t xml:space="preserve"> regular spacing increases perceived numerosity (the regular-random numerosity illusion</w:t>
      </w:r>
      <w:r w:rsidR="00767D4A" w:rsidRPr="00322B3D">
        <w:rPr>
          <w:rFonts w:ascii="Times" w:hAnsi="Times"/>
        </w:rPr>
        <w:t>, Ginsburg, 1980</w:t>
      </w:r>
      <w:r w:rsidR="002F4F4B" w:rsidRPr="00322B3D">
        <w:rPr>
          <w:rFonts w:ascii="Times" w:hAnsi="Times"/>
        </w:rPr>
        <w:t>)</w:t>
      </w:r>
      <w:r w:rsidR="00E85CD2" w:rsidRPr="00322B3D">
        <w:rPr>
          <w:rFonts w:ascii="Times" w:hAnsi="Times"/>
        </w:rPr>
        <w:t xml:space="preserve"> but this </w:t>
      </w:r>
      <w:r w:rsidR="00E22D4B" w:rsidRPr="00322B3D">
        <w:rPr>
          <w:rFonts w:ascii="Times" w:hAnsi="Times"/>
        </w:rPr>
        <w:t xml:space="preserve">effect </w:t>
      </w:r>
      <w:r w:rsidR="00E85CD2" w:rsidRPr="00322B3D">
        <w:rPr>
          <w:rFonts w:ascii="Times" w:hAnsi="Times"/>
        </w:rPr>
        <w:t>has nev</w:t>
      </w:r>
      <w:r w:rsidR="00CA371D">
        <w:rPr>
          <w:rFonts w:ascii="Times" w:hAnsi="Times"/>
        </w:rPr>
        <w:t>er been tested in other species</w:t>
      </w:r>
      <w:r w:rsidR="003222F9" w:rsidRPr="00322B3D">
        <w:rPr>
          <w:rFonts w:ascii="Times" w:hAnsi="Times"/>
        </w:rPr>
        <w:t>, with the exception of Beran (2006)</w:t>
      </w:r>
      <w:r w:rsidR="00E85CD2" w:rsidRPr="00322B3D">
        <w:rPr>
          <w:rFonts w:ascii="Times" w:hAnsi="Times"/>
        </w:rPr>
        <w:t xml:space="preserve">. Here we compared humans </w:t>
      </w:r>
      <w:r w:rsidR="008775E8" w:rsidRPr="00322B3D">
        <w:rPr>
          <w:rFonts w:ascii="Times" w:hAnsi="Times"/>
        </w:rPr>
        <w:t>to</w:t>
      </w:r>
      <w:r w:rsidR="00E85CD2" w:rsidRPr="00322B3D">
        <w:rPr>
          <w:rFonts w:ascii="Times" w:hAnsi="Times"/>
        </w:rPr>
        <w:t xml:space="preserve"> dom</w:t>
      </w:r>
      <w:r w:rsidR="00F540E1" w:rsidRPr="00322B3D">
        <w:rPr>
          <w:rFonts w:ascii="Times" w:hAnsi="Times"/>
        </w:rPr>
        <w:t>estic</w:t>
      </w:r>
      <w:r w:rsidR="00E85CD2" w:rsidRPr="00322B3D">
        <w:rPr>
          <w:rFonts w:ascii="Times" w:hAnsi="Times"/>
        </w:rPr>
        <w:t xml:space="preserve"> chicks</w:t>
      </w:r>
      <w:r w:rsidR="00300672" w:rsidRPr="00322B3D">
        <w:rPr>
          <w:rFonts w:ascii="Times" w:hAnsi="Times"/>
        </w:rPr>
        <w:t>. Our stimuli</w:t>
      </w:r>
      <w:r w:rsidR="00AC641D" w:rsidRPr="00322B3D">
        <w:rPr>
          <w:rFonts w:ascii="Times" w:hAnsi="Times"/>
        </w:rPr>
        <w:t xml:space="preserve"> were random </w:t>
      </w:r>
      <w:r w:rsidR="002D6555" w:rsidRPr="00322B3D">
        <w:rPr>
          <w:rFonts w:ascii="Times" w:hAnsi="Times"/>
        </w:rPr>
        <w:t>configurations</w:t>
      </w:r>
      <w:r w:rsidR="00300672" w:rsidRPr="00322B3D">
        <w:rPr>
          <w:rFonts w:ascii="Times" w:hAnsi="Times"/>
        </w:rPr>
        <w:t xml:space="preserve"> that varied</w:t>
      </w:r>
      <w:r w:rsidR="00AC641D" w:rsidRPr="00322B3D">
        <w:rPr>
          <w:rFonts w:ascii="Times" w:hAnsi="Times"/>
        </w:rPr>
        <w:t xml:space="preserve"> in terms of clustering, and we used</w:t>
      </w:r>
      <w:r w:rsidR="00E85CD2" w:rsidRPr="00322B3D">
        <w:rPr>
          <w:rFonts w:ascii="Times" w:hAnsi="Times"/>
        </w:rPr>
        <w:t xml:space="preserve"> </w:t>
      </w:r>
      <w:r w:rsidR="00AC641D" w:rsidRPr="00322B3D">
        <w:rPr>
          <w:rFonts w:ascii="Times" w:hAnsi="Times"/>
        </w:rPr>
        <w:t>a</w:t>
      </w:r>
      <w:r w:rsidR="00E85CD2" w:rsidRPr="00322B3D">
        <w:rPr>
          <w:rFonts w:ascii="Times" w:hAnsi="Times"/>
        </w:rPr>
        <w:t xml:space="preserve"> procedure</w:t>
      </w:r>
      <w:r w:rsidR="00AC641D" w:rsidRPr="00322B3D">
        <w:rPr>
          <w:rFonts w:ascii="Times" w:hAnsi="Times"/>
        </w:rPr>
        <w:t xml:space="preserve"> as similar as possible for both groups</w:t>
      </w:r>
      <w:r w:rsidR="00E85CD2" w:rsidRPr="00322B3D">
        <w:rPr>
          <w:rFonts w:ascii="Times" w:hAnsi="Times"/>
        </w:rPr>
        <w:t>.</w:t>
      </w:r>
      <w:r w:rsidR="00D71415" w:rsidRPr="00322B3D">
        <w:rPr>
          <w:rFonts w:ascii="Times" w:hAnsi="Times"/>
        </w:rPr>
        <w:t xml:space="preserve"> Chicks </w:t>
      </w:r>
      <w:r w:rsidR="00CA371D">
        <w:rPr>
          <w:rFonts w:ascii="Times" w:hAnsi="Times"/>
        </w:rPr>
        <w:t>are</w:t>
      </w:r>
      <w:r w:rsidR="00D71415" w:rsidRPr="00322B3D">
        <w:rPr>
          <w:rFonts w:ascii="Times" w:hAnsi="Times"/>
        </w:rPr>
        <w:t xml:space="preserve"> ideal animals to study the generality of the effect because they </w:t>
      </w:r>
      <w:r w:rsidR="00CA371D">
        <w:rPr>
          <w:rFonts w:ascii="Times" w:hAnsi="Times"/>
        </w:rPr>
        <w:t>can be</w:t>
      </w:r>
      <w:r w:rsidR="00D71415" w:rsidRPr="00322B3D">
        <w:rPr>
          <w:rFonts w:ascii="Times" w:hAnsi="Times"/>
        </w:rPr>
        <w:t xml:space="preserve"> tested </w:t>
      </w:r>
      <w:r w:rsidR="002C63E2" w:rsidRPr="00322B3D">
        <w:rPr>
          <w:rFonts w:ascii="Times" w:hAnsi="Times"/>
        </w:rPr>
        <w:t>after</w:t>
      </w:r>
      <w:r w:rsidR="00D71415" w:rsidRPr="00322B3D">
        <w:rPr>
          <w:rFonts w:ascii="Times" w:hAnsi="Times"/>
        </w:rPr>
        <w:t xml:space="preserve"> minimal experience </w:t>
      </w:r>
      <w:r w:rsidR="00E33C6E" w:rsidRPr="00322B3D">
        <w:rPr>
          <w:rFonts w:ascii="Times" w:hAnsi="Times"/>
        </w:rPr>
        <w:t xml:space="preserve">of the environment </w:t>
      </w:r>
      <w:r w:rsidR="00D71415" w:rsidRPr="00322B3D">
        <w:rPr>
          <w:rFonts w:ascii="Times" w:hAnsi="Times"/>
        </w:rPr>
        <w:t xml:space="preserve">(a few days after hatching) and </w:t>
      </w:r>
      <w:r w:rsidR="0086711D" w:rsidRPr="00322B3D">
        <w:rPr>
          <w:rFonts w:ascii="Times" w:hAnsi="Times"/>
        </w:rPr>
        <w:t>without</w:t>
      </w:r>
      <w:r w:rsidR="00D71415" w:rsidRPr="00322B3D">
        <w:rPr>
          <w:rFonts w:ascii="Times" w:hAnsi="Times"/>
        </w:rPr>
        <w:t xml:space="preserve"> social influence (the chicks </w:t>
      </w:r>
      <w:r w:rsidR="006F1FF4" w:rsidRPr="00322B3D">
        <w:rPr>
          <w:rFonts w:ascii="Times" w:hAnsi="Times"/>
        </w:rPr>
        <w:t>were</w:t>
      </w:r>
      <w:r w:rsidR="00D71415" w:rsidRPr="00322B3D">
        <w:rPr>
          <w:rFonts w:ascii="Times" w:hAnsi="Times"/>
        </w:rPr>
        <w:t xml:space="preserve"> kept in isolation). </w:t>
      </w:r>
    </w:p>
    <w:p w14:paraId="7F84B648" w14:textId="7873B488" w:rsidR="00AA1140" w:rsidRPr="00322B3D" w:rsidRDefault="00840216" w:rsidP="002F4F4B">
      <w:pPr>
        <w:pStyle w:val="Heading1"/>
        <w:spacing w:line="360" w:lineRule="auto"/>
        <w:ind w:firstLine="567"/>
        <w:jc w:val="left"/>
        <w:rPr>
          <w:rFonts w:ascii="Times" w:hAnsi="Times"/>
        </w:rPr>
      </w:pPr>
      <w:r w:rsidRPr="00322B3D">
        <w:rPr>
          <w:rFonts w:ascii="Times" w:hAnsi="Times"/>
        </w:rPr>
        <w:t>During training the</w:t>
      </w:r>
      <w:r w:rsidR="002F4F4B" w:rsidRPr="00322B3D">
        <w:rPr>
          <w:rFonts w:ascii="Times" w:hAnsi="Times"/>
        </w:rPr>
        <w:t xml:space="preserve"> configuration</w:t>
      </w:r>
      <w:r w:rsidRPr="00322B3D">
        <w:rPr>
          <w:rFonts w:ascii="Times" w:hAnsi="Times"/>
        </w:rPr>
        <w:t>s</w:t>
      </w:r>
      <w:r w:rsidR="002F4F4B" w:rsidRPr="00322B3D">
        <w:rPr>
          <w:rFonts w:ascii="Times" w:hAnsi="Times"/>
        </w:rPr>
        <w:t xml:space="preserve"> had 20 </w:t>
      </w:r>
      <w:r w:rsidRPr="00322B3D">
        <w:rPr>
          <w:rFonts w:ascii="Times" w:hAnsi="Times"/>
        </w:rPr>
        <w:t xml:space="preserve">or 40 </w:t>
      </w:r>
      <w:r w:rsidR="002F4F4B" w:rsidRPr="00322B3D">
        <w:rPr>
          <w:rFonts w:ascii="Times" w:hAnsi="Times"/>
        </w:rPr>
        <w:t>elements</w:t>
      </w:r>
      <w:r w:rsidRPr="00322B3D">
        <w:rPr>
          <w:rFonts w:ascii="Times" w:hAnsi="Times"/>
        </w:rPr>
        <w:t>, and</w:t>
      </w:r>
      <w:r w:rsidR="002F4F4B" w:rsidRPr="00322B3D">
        <w:rPr>
          <w:rFonts w:ascii="Times" w:hAnsi="Times"/>
        </w:rPr>
        <w:t xml:space="preserve"> density and clustering covaried with numerosity. Either the dimension numerosity or the dimension clustering could be used</w:t>
      </w:r>
      <w:r w:rsidR="003B005A" w:rsidRPr="00322B3D">
        <w:rPr>
          <w:rFonts w:ascii="Times" w:hAnsi="Times"/>
        </w:rPr>
        <w:t xml:space="preserve"> to perform the task</w:t>
      </w:r>
      <w:r w:rsidR="002F4F4B" w:rsidRPr="00322B3D">
        <w:rPr>
          <w:rFonts w:ascii="Times" w:hAnsi="Times"/>
        </w:rPr>
        <w:t xml:space="preserve">. </w:t>
      </w:r>
      <w:r w:rsidR="00F473D5" w:rsidRPr="00322B3D">
        <w:rPr>
          <w:rFonts w:ascii="Times" w:hAnsi="Times"/>
        </w:rPr>
        <w:t>T</w:t>
      </w:r>
      <w:r w:rsidR="00631241" w:rsidRPr="00322B3D">
        <w:rPr>
          <w:rFonts w:ascii="Times" w:hAnsi="Times"/>
        </w:rPr>
        <w:t>est trials presented</w:t>
      </w:r>
      <w:r w:rsidR="002F4F4B" w:rsidRPr="00322B3D">
        <w:rPr>
          <w:rFonts w:ascii="Times" w:hAnsi="Times"/>
        </w:rPr>
        <w:t xml:space="preserve"> configurations with 30 elements</w:t>
      </w:r>
      <w:r w:rsidR="00631241" w:rsidRPr="00322B3D">
        <w:rPr>
          <w:rFonts w:ascii="Times" w:hAnsi="Times"/>
        </w:rPr>
        <w:t>, but o</w:t>
      </w:r>
      <w:r w:rsidR="00D552A9" w:rsidRPr="00322B3D">
        <w:rPr>
          <w:rFonts w:ascii="Times" w:hAnsi="Times"/>
        </w:rPr>
        <w:t>ne had a larger</w:t>
      </w:r>
      <w:r w:rsidR="002F4F4B" w:rsidRPr="00322B3D">
        <w:rPr>
          <w:rFonts w:ascii="Times" w:hAnsi="Times"/>
        </w:rPr>
        <w:t xml:space="preserve"> inter-</w:t>
      </w:r>
      <w:r w:rsidR="00D552A9" w:rsidRPr="00322B3D">
        <w:rPr>
          <w:rFonts w:ascii="Times" w:hAnsi="Times"/>
        </w:rPr>
        <w:t>element distance than the other</w:t>
      </w:r>
      <w:r w:rsidR="002F4F4B" w:rsidRPr="00322B3D">
        <w:rPr>
          <w:rFonts w:ascii="Times" w:hAnsi="Times"/>
        </w:rPr>
        <w:t>.</w:t>
      </w:r>
      <w:r w:rsidR="006C0674" w:rsidRPr="00322B3D">
        <w:rPr>
          <w:rFonts w:ascii="Times" w:hAnsi="Times"/>
        </w:rPr>
        <w:t xml:space="preserve"> Most human observers </w:t>
      </w:r>
      <w:r w:rsidR="002F4F4B" w:rsidRPr="00322B3D">
        <w:rPr>
          <w:rFonts w:ascii="Times" w:hAnsi="Times"/>
        </w:rPr>
        <w:t>adopted a strategy based on numerosity</w:t>
      </w:r>
      <w:r w:rsidR="00956F16" w:rsidRPr="00322B3D">
        <w:rPr>
          <w:rFonts w:ascii="Times" w:hAnsi="Times"/>
        </w:rPr>
        <w:t>, and ch</w:t>
      </w:r>
      <w:r w:rsidR="002F4F4B" w:rsidRPr="00322B3D">
        <w:rPr>
          <w:rFonts w:ascii="Times" w:hAnsi="Times"/>
        </w:rPr>
        <w:t xml:space="preserve">ose the low clustering test image (when reinforced with 40 elements) or the high clustering test image (when reinforced with 20 elements). If observers </w:t>
      </w:r>
      <w:r w:rsidR="00222519">
        <w:rPr>
          <w:rFonts w:ascii="Times" w:hAnsi="Times"/>
        </w:rPr>
        <w:t>had adopted a strategy based on</w:t>
      </w:r>
      <w:r w:rsidR="007E4F44">
        <w:rPr>
          <w:rFonts w:ascii="Times" w:hAnsi="Times"/>
        </w:rPr>
        <w:t xml:space="preserve"> </w:t>
      </w:r>
      <w:r w:rsidR="00222519">
        <w:rPr>
          <w:rFonts w:ascii="Times" w:hAnsi="Times"/>
        </w:rPr>
        <w:t>clustering (</w:t>
      </w:r>
      <w:r w:rsidR="000A6DD1">
        <w:rPr>
          <w:rFonts w:ascii="Times" w:hAnsi="Times"/>
        </w:rPr>
        <w:t xml:space="preserve">e.g. </w:t>
      </w:r>
      <w:r w:rsidR="00222519">
        <w:rPr>
          <w:rFonts w:ascii="Times" w:hAnsi="Times"/>
        </w:rPr>
        <w:t xml:space="preserve">average </w:t>
      </w:r>
      <w:r w:rsidR="00CA4F9B">
        <w:rPr>
          <w:rFonts w:ascii="Times" w:hAnsi="Times"/>
        </w:rPr>
        <w:t>inter-element distance</w:t>
      </w:r>
      <w:r w:rsidR="00222519">
        <w:rPr>
          <w:rFonts w:ascii="Times" w:hAnsi="Times"/>
        </w:rPr>
        <w:t>)</w:t>
      </w:r>
      <w:r w:rsidR="002F4F4B" w:rsidRPr="00322B3D">
        <w:rPr>
          <w:rFonts w:ascii="Times" w:hAnsi="Times"/>
        </w:rPr>
        <w:t xml:space="preserve"> they would </w:t>
      </w:r>
      <w:r w:rsidR="00A8555F" w:rsidRPr="00322B3D">
        <w:rPr>
          <w:rFonts w:ascii="Times" w:hAnsi="Times"/>
        </w:rPr>
        <w:t>have done</w:t>
      </w:r>
      <w:r w:rsidR="002F4F4B" w:rsidRPr="00322B3D">
        <w:rPr>
          <w:rFonts w:ascii="Times" w:hAnsi="Times"/>
        </w:rPr>
        <w:t xml:space="preserve"> the opposite. </w:t>
      </w:r>
      <w:r w:rsidR="009A5ACE" w:rsidRPr="00322B3D">
        <w:rPr>
          <w:rFonts w:ascii="Times" w:hAnsi="Times"/>
        </w:rPr>
        <w:t>In the verbal description of the strategy they mentioned both numerosity and density, but not clustering.</w:t>
      </w:r>
    </w:p>
    <w:p w14:paraId="5B693B68" w14:textId="5DE74D00" w:rsidR="00375D38" w:rsidRPr="00322B3D" w:rsidRDefault="005E6764" w:rsidP="0068117B">
      <w:pPr>
        <w:pStyle w:val="Heading1"/>
        <w:spacing w:line="360" w:lineRule="auto"/>
        <w:ind w:firstLine="567"/>
        <w:jc w:val="left"/>
        <w:rPr>
          <w:rFonts w:ascii="Times" w:hAnsi="Times"/>
        </w:rPr>
      </w:pPr>
      <w:r w:rsidRPr="00322B3D">
        <w:rPr>
          <w:rFonts w:ascii="Times" w:hAnsi="Times"/>
        </w:rPr>
        <w:t>This clear-</w:t>
      </w:r>
      <w:r w:rsidR="005646B0" w:rsidRPr="00322B3D">
        <w:rPr>
          <w:rFonts w:ascii="Times" w:hAnsi="Times"/>
        </w:rPr>
        <w:t xml:space="preserve">cut effect of numerosity and spacing </w:t>
      </w:r>
      <w:r w:rsidR="006B185D" w:rsidRPr="00322B3D">
        <w:rPr>
          <w:rFonts w:ascii="Times" w:hAnsi="Times"/>
        </w:rPr>
        <w:t>for</w:t>
      </w:r>
      <w:r w:rsidR="005646B0" w:rsidRPr="00322B3D">
        <w:rPr>
          <w:rFonts w:ascii="Times" w:hAnsi="Times"/>
        </w:rPr>
        <w:t xml:space="preserve"> humans was </w:t>
      </w:r>
      <w:r w:rsidR="004008F2" w:rsidRPr="00322B3D">
        <w:rPr>
          <w:rFonts w:ascii="Times" w:hAnsi="Times"/>
        </w:rPr>
        <w:t xml:space="preserve">present </w:t>
      </w:r>
      <w:r w:rsidR="005646B0" w:rsidRPr="00322B3D">
        <w:rPr>
          <w:rFonts w:ascii="Times" w:hAnsi="Times"/>
        </w:rPr>
        <w:t>in chicks</w:t>
      </w:r>
      <w:r w:rsidR="004008F2" w:rsidRPr="00322B3D">
        <w:rPr>
          <w:rFonts w:ascii="Times" w:hAnsi="Times"/>
        </w:rPr>
        <w:t xml:space="preserve">, but results were affected by the </w:t>
      </w:r>
      <w:r w:rsidR="00DA1D4A" w:rsidRPr="00322B3D">
        <w:rPr>
          <w:rFonts w:ascii="Times" w:hAnsi="Times"/>
        </w:rPr>
        <w:t>behavioral</w:t>
      </w:r>
      <w:r w:rsidR="004008F2" w:rsidRPr="00322B3D">
        <w:rPr>
          <w:rFonts w:ascii="Times" w:hAnsi="Times"/>
        </w:rPr>
        <w:t xml:space="preserve"> measure</w:t>
      </w:r>
      <w:r w:rsidR="005646B0" w:rsidRPr="00322B3D">
        <w:rPr>
          <w:rFonts w:ascii="Times" w:hAnsi="Times"/>
        </w:rPr>
        <w:t>.</w:t>
      </w:r>
      <w:r w:rsidR="00AA1140" w:rsidRPr="00322B3D">
        <w:rPr>
          <w:rFonts w:ascii="Times" w:hAnsi="Times"/>
        </w:rPr>
        <w:t xml:space="preserve"> </w:t>
      </w:r>
      <w:r w:rsidR="00F42B1C" w:rsidRPr="00322B3D">
        <w:rPr>
          <w:rFonts w:ascii="Times" w:hAnsi="Times"/>
        </w:rPr>
        <w:t>First, c</w:t>
      </w:r>
      <w:r w:rsidR="00AA1140" w:rsidRPr="00322B3D">
        <w:rPr>
          <w:rFonts w:ascii="Times" w:hAnsi="Times"/>
        </w:rPr>
        <w:t xml:space="preserve">hicks could be trained to discriminate configurations with 20 or 40 elements. </w:t>
      </w:r>
      <w:r w:rsidR="001714E1" w:rsidRPr="00322B3D">
        <w:rPr>
          <w:rFonts w:ascii="Times" w:hAnsi="Times"/>
        </w:rPr>
        <w:t xml:space="preserve">This confirms that they can discriminate relatively </w:t>
      </w:r>
      <w:r w:rsidR="004008F2" w:rsidRPr="00322B3D">
        <w:rPr>
          <w:rFonts w:ascii="Times" w:hAnsi="Times"/>
        </w:rPr>
        <w:t>large</w:t>
      </w:r>
      <w:r w:rsidR="001714E1" w:rsidRPr="00322B3D">
        <w:rPr>
          <w:rFonts w:ascii="Times" w:hAnsi="Times"/>
        </w:rPr>
        <w:t xml:space="preserve"> numerosities.</w:t>
      </w:r>
      <w:r w:rsidR="008C5C5E" w:rsidRPr="00322B3D">
        <w:rPr>
          <w:rFonts w:ascii="Times" w:hAnsi="Times"/>
        </w:rPr>
        <w:t xml:space="preserve"> </w:t>
      </w:r>
      <w:r w:rsidR="0068117B">
        <w:t>D</w:t>
      </w:r>
      <w:r w:rsidR="001554F5" w:rsidRPr="00322B3D">
        <w:t xml:space="preserve">ata for the first approach towards the screen showed </w:t>
      </w:r>
      <w:r w:rsidR="001554F5" w:rsidRPr="00322B3D">
        <w:rPr>
          <w:rFonts w:ascii="Times" w:hAnsi="Times"/>
        </w:rPr>
        <w:t xml:space="preserve">an overall bias to select the configuration with more clustering. </w:t>
      </w:r>
      <w:r w:rsidR="00E70FC2">
        <w:rPr>
          <w:rFonts w:ascii="Times" w:hAnsi="Times"/>
        </w:rPr>
        <w:t xml:space="preserve">We discuss this in the next paragraph. </w:t>
      </w:r>
      <w:r w:rsidR="00390726">
        <w:rPr>
          <w:rFonts w:ascii="Times" w:hAnsi="Times"/>
        </w:rPr>
        <w:t>However</w:t>
      </w:r>
      <w:r w:rsidR="001554F5" w:rsidRPr="00322B3D">
        <w:rPr>
          <w:rFonts w:ascii="Times" w:hAnsi="Times"/>
        </w:rPr>
        <w:t xml:space="preserve">, the first approach </w:t>
      </w:r>
      <w:r w:rsidR="00DA1D4A" w:rsidRPr="00322B3D">
        <w:rPr>
          <w:rFonts w:ascii="Times" w:hAnsi="Times"/>
        </w:rPr>
        <w:t>behavior</w:t>
      </w:r>
      <w:r w:rsidR="001554F5" w:rsidRPr="00322B3D">
        <w:rPr>
          <w:rFonts w:ascii="Times" w:hAnsi="Times"/>
        </w:rPr>
        <w:t xml:space="preserve"> was </w:t>
      </w:r>
      <w:r w:rsidR="00D338A3">
        <w:rPr>
          <w:rFonts w:ascii="Times" w:hAnsi="Times"/>
        </w:rPr>
        <w:t xml:space="preserve">also </w:t>
      </w:r>
      <w:r w:rsidR="001554F5" w:rsidRPr="00322B3D">
        <w:rPr>
          <w:rFonts w:ascii="Times" w:hAnsi="Times"/>
        </w:rPr>
        <w:t>influenced by training</w:t>
      </w:r>
      <w:r w:rsidR="00CB2E0B">
        <w:rPr>
          <w:rFonts w:ascii="Times" w:hAnsi="Times"/>
        </w:rPr>
        <w:t>,</w:t>
      </w:r>
      <w:r w:rsidR="001554F5" w:rsidRPr="00322B3D">
        <w:rPr>
          <w:rFonts w:ascii="Times" w:hAnsi="Times"/>
        </w:rPr>
        <w:t xml:space="preserve"> in a way similar to human adults. There was</w:t>
      </w:r>
      <w:r w:rsidR="00CB2E0B">
        <w:rPr>
          <w:rFonts w:ascii="Times" w:hAnsi="Times"/>
        </w:rPr>
        <w:t>,</w:t>
      </w:r>
      <w:r w:rsidR="001554F5" w:rsidRPr="00322B3D">
        <w:rPr>
          <w:rFonts w:ascii="Times" w:hAnsi="Times"/>
        </w:rPr>
        <w:t xml:space="preserve"> therefore</w:t>
      </w:r>
      <w:r w:rsidR="00CB2E0B">
        <w:rPr>
          <w:rFonts w:ascii="Times" w:hAnsi="Times"/>
        </w:rPr>
        <w:t>,</w:t>
      </w:r>
      <w:r w:rsidR="001554F5" w:rsidRPr="00322B3D">
        <w:rPr>
          <w:rFonts w:ascii="Times" w:hAnsi="Times"/>
        </w:rPr>
        <w:t xml:space="preserve"> evidence that chicks estimate numerosity using a mechanism similar to humans</w:t>
      </w:r>
      <w:r w:rsidR="00DD59BF">
        <w:rPr>
          <w:rFonts w:ascii="Times" w:hAnsi="Times"/>
        </w:rPr>
        <w:t xml:space="preserve"> (and according to the random-regularity illusion)</w:t>
      </w:r>
      <w:r w:rsidR="001554F5" w:rsidRPr="00322B3D">
        <w:rPr>
          <w:rFonts w:ascii="Times" w:hAnsi="Times"/>
        </w:rPr>
        <w:t>. This was not observed when considering the</w:t>
      </w:r>
      <w:r w:rsidR="00110085" w:rsidRPr="00322B3D">
        <w:rPr>
          <w:rFonts w:ascii="Times" w:hAnsi="Times"/>
        </w:rPr>
        <w:t xml:space="preserve"> </w:t>
      </w:r>
      <w:r w:rsidR="0068117B">
        <w:rPr>
          <w:rFonts w:ascii="Times" w:hAnsi="Times"/>
        </w:rPr>
        <w:t>screen the chicks</w:t>
      </w:r>
      <w:r w:rsidR="008C5C5E" w:rsidRPr="00322B3D">
        <w:rPr>
          <w:rFonts w:ascii="Times" w:hAnsi="Times"/>
        </w:rPr>
        <w:t xml:space="preserve"> walked behind to find the food. </w:t>
      </w:r>
      <w:r w:rsidR="001554F5" w:rsidRPr="00322B3D">
        <w:rPr>
          <w:rFonts w:ascii="Times" w:hAnsi="Times"/>
        </w:rPr>
        <w:t xml:space="preserve">In this measurement chicks only </w:t>
      </w:r>
      <w:r w:rsidR="00881F82" w:rsidRPr="00322B3D">
        <w:rPr>
          <w:rFonts w:ascii="Times" w:hAnsi="Times"/>
        </w:rPr>
        <w:t>displayed an overall bias to select the configuration with more clustering.</w:t>
      </w:r>
      <w:r w:rsidR="003F5F7D" w:rsidRPr="00322B3D">
        <w:rPr>
          <w:rFonts w:ascii="Times" w:hAnsi="Times"/>
        </w:rPr>
        <w:t xml:space="preserve"> </w:t>
      </w:r>
      <w:r w:rsidR="00CD2829" w:rsidRPr="00322B3D">
        <w:rPr>
          <w:rFonts w:ascii="Times" w:hAnsi="Times"/>
        </w:rPr>
        <w:t xml:space="preserve">It could be that the more immediate approach response was more affected by perceptual variables, whereas the more considered </w:t>
      </w:r>
      <w:r w:rsidR="0068117B">
        <w:rPr>
          <w:rFonts w:ascii="Times" w:hAnsi="Times"/>
        </w:rPr>
        <w:t>walking</w:t>
      </w:r>
      <w:r w:rsidR="00CD2829" w:rsidRPr="00322B3D">
        <w:rPr>
          <w:rFonts w:ascii="Times" w:hAnsi="Times"/>
        </w:rPr>
        <w:t xml:space="preserve"> around the panel was more affected by continuous inspection and change of views and distance with respect to the two stimuli.</w:t>
      </w:r>
    </w:p>
    <w:p w14:paraId="6F18F35F" w14:textId="77777777" w:rsidR="00774863" w:rsidRPr="00322B3D" w:rsidRDefault="00CD2829" w:rsidP="002F4F4B">
      <w:pPr>
        <w:pStyle w:val="Heading1"/>
        <w:spacing w:line="360" w:lineRule="auto"/>
        <w:ind w:firstLine="567"/>
        <w:jc w:val="left"/>
        <w:rPr>
          <w:rFonts w:ascii="Times" w:hAnsi="Times"/>
        </w:rPr>
      </w:pPr>
      <w:r w:rsidRPr="00322B3D">
        <w:rPr>
          <w:rFonts w:ascii="Times" w:hAnsi="Times"/>
        </w:rPr>
        <w:t>The</w:t>
      </w:r>
      <w:r w:rsidR="001431BC" w:rsidRPr="00322B3D">
        <w:rPr>
          <w:rFonts w:ascii="Times" w:hAnsi="Times"/>
        </w:rPr>
        <w:t xml:space="preserve"> finding that chicks prefer overall configurations with high clustering</w:t>
      </w:r>
      <w:r w:rsidR="00774863" w:rsidRPr="00322B3D">
        <w:rPr>
          <w:rFonts w:ascii="Times" w:hAnsi="Times"/>
        </w:rPr>
        <w:t xml:space="preserve"> was</w:t>
      </w:r>
      <w:r w:rsidRPr="00322B3D">
        <w:rPr>
          <w:rFonts w:ascii="Times" w:hAnsi="Times"/>
        </w:rPr>
        <w:t xml:space="preserve"> interesting</w:t>
      </w:r>
      <w:r w:rsidR="00774863" w:rsidRPr="00322B3D">
        <w:rPr>
          <w:rFonts w:ascii="Times" w:hAnsi="Times"/>
        </w:rPr>
        <w:t xml:space="preserve"> and can be related to what has been observed before when density was manipulated</w:t>
      </w:r>
      <w:r w:rsidR="001431BC" w:rsidRPr="00322B3D">
        <w:rPr>
          <w:rFonts w:ascii="Times" w:hAnsi="Times"/>
        </w:rPr>
        <w:t>.</w:t>
      </w:r>
      <w:r w:rsidR="00931B87" w:rsidRPr="00322B3D">
        <w:rPr>
          <w:rFonts w:ascii="Times" w:hAnsi="Times"/>
        </w:rPr>
        <w:t xml:space="preserve"> Although this was not tested with chicks, </w:t>
      </w:r>
      <w:r w:rsidR="00B02DEF" w:rsidRPr="00322B3D">
        <w:rPr>
          <w:rFonts w:ascii="Times" w:hAnsi="Times"/>
        </w:rPr>
        <w:t>new world monkeys (</w:t>
      </w:r>
      <w:r w:rsidR="00661A36" w:rsidRPr="00322B3D">
        <w:rPr>
          <w:rFonts w:ascii="Times" w:hAnsi="Times"/>
        </w:rPr>
        <w:t>Stevens et al., 2007</w:t>
      </w:r>
      <w:r w:rsidR="00B02DEF" w:rsidRPr="00322B3D">
        <w:rPr>
          <w:rFonts w:ascii="Times" w:hAnsi="Times"/>
        </w:rPr>
        <w:t>) and human infants (</w:t>
      </w:r>
      <w:r w:rsidR="006053E4" w:rsidRPr="00322B3D">
        <w:rPr>
          <w:rFonts w:ascii="Times" w:hAnsi="Times"/>
        </w:rPr>
        <w:t>Uller et al. 2013</w:t>
      </w:r>
      <w:r w:rsidR="00B02DEF" w:rsidRPr="00322B3D">
        <w:rPr>
          <w:rFonts w:ascii="Times" w:hAnsi="Times"/>
        </w:rPr>
        <w:t>)</w:t>
      </w:r>
      <w:r w:rsidR="00931B87" w:rsidRPr="00322B3D">
        <w:rPr>
          <w:rFonts w:ascii="Times" w:hAnsi="Times"/>
        </w:rPr>
        <w:t xml:space="preserve"> </w:t>
      </w:r>
      <w:r w:rsidR="00B02DEF" w:rsidRPr="00322B3D">
        <w:rPr>
          <w:rFonts w:ascii="Times" w:hAnsi="Times"/>
        </w:rPr>
        <w:t xml:space="preserve">show a preference for items that are clustered. </w:t>
      </w:r>
      <w:r w:rsidR="008261AD" w:rsidRPr="00322B3D">
        <w:rPr>
          <w:rFonts w:ascii="Times" w:hAnsi="Times"/>
        </w:rPr>
        <w:t xml:space="preserve">This could be explained in terms of foraging theory if we make the assumption that clusters can lower energy expenditure. </w:t>
      </w:r>
    </w:p>
    <w:p w14:paraId="2B3D879D" w14:textId="608176DE" w:rsidR="00A8555F" w:rsidRPr="00322B3D" w:rsidRDefault="001431BC" w:rsidP="002F4F4B">
      <w:pPr>
        <w:pStyle w:val="Heading1"/>
        <w:spacing w:line="360" w:lineRule="auto"/>
        <w:ind w:firstLine="567"/>
        <w:jc w:val="left"/>
        <w:rPr>
          <w:rFonts w:ascii="Times" w:hAnsi="Times"/>
        </w:rPr>
      </w:pPr>
      <w:r w:rsidRPr="00322B3D">
        <w:rPr>
          <w:rFonts w:ascii="Times" w:hAnsi="Times"/>
        </w:rPr>
        <w:t xml:space="preserve"> </w:t>
      </w:r>
      <w:r w:rsidR="003F5F7D" w:rsidRPr="00322B3D">
        <w:rPr>
          <w:rFonts w:ascii="Times" w:hAnsi="Times"/>
        </w:rPr>
        <w:t>More clustering was achieved in our stimuli by a weaker constrain</w:t>
      </w:r>
      <w:r w:rsidR="00490D64">
        <w:rPr>
          <w:rFonts w:ascii="Times" w:hAnsi="Times"/>
        </w:rPr>
        <w:t>t</w:t>
      </w:r>
      <w:r w:rsidR="003F5F7D" w:rsidRPr="00322B3D">
        <w:rPr>
          <w:rFonts w:ascii="Times" w:hAnsi="Times"/>
        </w:rPr>
        <w:t xml:space="preserve"> on location. That is</w:t>
      </w:r>
      <w:r w:rsidR="00D23C92">
        <w:rPr>
          <w:rFonts w:ascii="Times" w:hAnsi="Times"/>
        </w:rPr>
        <w:t>,</w:t>
      </w:r>
      <w:r w:rsidR="003F5F7D" w:rsidRPr="00322B3D">
        <w:rPr>
          <w:rFonts w:ascii="Times" w:hAnsi="Times"/>
        </w:rPr>
        <w:t xml:space="preserve"> elements could be </w:t>
      </w:r>
      <w:r w:rsidR="00665453" w:rsidRPr="00322B3D">
        <w:rPr>
          <w:rFonts w:ascii="Times" w:hAnsi="Times"/>
        </w:rPr>
        <w:t>located close</w:t>
      </w:r>
      <w:r w:rsidR="003F5F7D" w:rsidRPr="00322B3D">
        <w:rPr>
          <w:rFonts w:ascii="Times" w:hAnsi="Times"/>
        </w:rPr>
        <w:t xml:space="preserve"> to each other as long as there was no ov</w:t>
      </w:r>
      <w:r w:rsidR="00665453" w:rsidRPr="00322B3D">
        <w:rPr>
          <w:rFonts w:ascii="Times" w:hAnsi="Times"/>
        </w:rPr>
        <w:t>erlap. The</w:t>
      </w:r>
      <w:r w:rsidR="003F5F7D" w:rsidRPr="00322B3D">
        <w:rPr>
          <w:rFonts w:ascii="Times" w:hAnsi="Times"/>
        </w:rPr>
        <w:t xml:space="preserve"> configuration </w:t>
      </w:r>
      <w:r w:rsidR="00665453" w:rsidRPr="00322B3D">
        <w:rPr>
          <w:rFonts w:ascii="Times" w:hAnsi="Times"/>
        </w:rPr>
        <w:t xml:space="preserve">with </w:t>
      </w:r>
      <w:r w:rsidR="003C0881">
        <w:rPr>
          <w:rFonts w:ascii="Times" w:hAnsi="Times"/>
        </w:rPr>
        <w:t>less</w:t>
      </w:r>
      <w:r w:rsidR="00665453" w:rsidRPr="00322B3D">
        <w:rPr>
          <w:rFonts w:ascii="Times" w:hAnsi="Times"/>
        </w:rPr>
        <w:t xml:space="preserve"> clustering </w:t>
      </w:r>
      <w:r w:rsidR="003F5F7D" w:rsidRPr="00322B3D">
        <w:rPr>
          <w:rFonts w:ascii="Times" w:hAnsi="Times"/>
        </w:rPr>
        <w:t xml:space="preserve">by contrast </w:t>
      </w:r>
      <w:r w:rsidR="00665453" w:rsidRPr="00322B3D">
        <w:rPr>
          <w:rFonts w:ascii="Times" w:hAnsi="Times"/>
        </w:rPr>
        <w:t xml:space="preserve">was </w:t>
      </w:r>
      <w:r w:rsidR="003F5F7D" w:rsidRPr="00322B3D">
        <w:rPr>
          <w:rFonts w:ascii="Times" w:hAnsi="Times"/>
        </w:rPr>
        <w:t xml:space="preserve">one in which elements had </w:t>
      </w:r>
      <w:r w:rsidR="00861379" w:rsidRPr="00322B3D">
        <w:rPr>
          <w:rFonts w:ascii="Times" w:hAnsi="Times"/>
        </w:rPr>
        <w:t>a more constrained and therefore regular distribution</w:t>
      </w:r>
      <w:r w:rsidR="007E1F6B" w:rsidRPr="00322B3D">
        <w:rPr>
          <w:rFonts w:ascii="Times" w:hAnsi="Times"/>
        </w:rPr>
        <w:t xml:space="preserve"> (Figure </w:t>
      </w:r>
      <w:r w:rsidR="00076CC6" w:rsidRPr="00322B3D">
        <w:rPr>
          <w:rFonts w:ascii="Times" w:hAnsi="Times"/>
        </w:rPr>
        <w:t>3</w:t>
      </w:r>
      <w:r w:rsidR="007E1F6B" w:rsidRPr="00322B3D">
        <w:rPr>
          <w:rFonts w:ascii="Times" w:hAnsi="Times"/>
        </w:rPr>
        <w:t>)</w:t>
      </w:r>
      <w:r w:rsidR="00861379" w:rsidRPr="00322B3D">
        <w:rPr>
          <w:rFonts w:ascii="Times" w:hAnsi="Times"/>
        </w:rPr>
        <w:t xml:space="preserve">. </w:t>
      </w:r>
      <w:r w:rsidR="00B32145" w:rsidRPr="00322B3D">
        <w:rPr>
          <w:rFonts w:ascii="Times" w:hAnsi="Times"/>
        </w:rPr>
        <w:t>Another</w:t>
      </w:r>
      <w:r w:rsidR="00861379" w:rsidRPr="00322B3D">
        <w:rPr>
          <w:rFonts w:ascii="Times" w:hAnsi="Times"/>
        </w:rPr>
        <w:t xml:space="preserve"> possibility, therefore, is that chicks have a preference for more natural distribution of random elements, consistent with a distribution of food in the environment.</w:t>
      </w:r>
      <w:r w:rsidR="00815275" w:rsidRPr="00322B3D">
        <w:rPr>
          <w:rFonts w:ascii="Times" w:hAnsi="Times"/>
        </w:rPr>
        <w:t xml:space="preserve"> More constrained and r</w:t>
      </w:r>
      <w:r w:rsidR="00861379" w:rsidRPr="00322B3D">
        <w:rPr>
          <w:rFonts w:ascii="Times" w:hAnsi="Times"/>
        </w:rPr>
        <w:t xml:space="preserve">egular distributions </w:t>
      </w:r>
      <w:r w:rsidR="00815275" w:rsidRPr="00322B3D">
        <w:rPr>
          <w:rFonts w:ascii="Times" w:hAnsi="Times"/>
        </w:rPr>
        <w:t>may be</w:t>
      </w:r>
      <w:r w:rsidR="00861379" w:rsidRPr="00322B3D">
        <w:rPr>
          <w:rFonts w:ascii="Times" w:hAnsi="Times"/>
        </w:rPr>
        <w:t xml:space="preserve"> associated </w:t>
      </w:r>
      <w:r w:rsidR="00815275" w:rsidRPr="00322B3D">
        <w:rPr>
          <w:rFonts w:ascii="Times" w:hAnsi="Times"/>
        </w:rPr>
        <w:t>more with textures and less with</w:t>
      </w:r>
      <w:r w:rsidR="00861379" w:rsidRPr="00322B3D">
        <w:rPr>
          <w:rFonts w:ascii="Times" w:hAnsi="Times"/>
        </w:rPr>
        <w:t xml:space="preserve"> independent elements, such as seed, </w:t>
      </w:r>
      <w:r w:rsidR="00D146FD" w:rsidRPr="00322B3D">
        <w:rPr>
          <w:rFonts w:ascii="Times" w:hAnsi="Times"/>
        </w:rPr>
        <w:t>on the ground.</w:t>
      </w:r>
    </w:p>
    <w:p w14:paraId="72884E80" w14:textId="78374BA6" w:rsidR="001329D9" w:rsidRPr="00322B3D" w:rsidRDefault="00733B4F" w:rsidP="00F64837">
      <w:pPr>
        <w:pStyle w:val="BodyText"/>
      </w:pPr>
      <w:r w:rsidRPr="00322B3D">
        <w:t>W</w:t>
      </w:r>
      <w:r w:rsidR="00F04C09" w:rsidRPr="00322B3D">
        <w:t>ith respect</w:t>
      </w:r>
      <w:r w:rsidR="00677FF1" w:rsidRPr="00322B3D">
        <w:t xml:space="preserve"> to the issue of the role of </w:t>
      </w:r>
      <w:r w:rsidR="0045216C" w:rsidRPr="00322B3D">
        <w:t>clustering</w:t>
      </w:r>
      <w:r w:rsidR="00677FF1" w:rsidRPr="00322B3D">
        <w:t xml:space="preserve"> on perceived numerosity, t</w:t>
      </w:r>
      <w:r w:rsidR="00D65DDB" w:rsidRPr="00322B3D">
        <w:t>he</w:t>
      </w:r>
      <w:r w:rsidR="000A3CAC" w:rsidRPr="00322B3D">
        <w:t>re is evidence in the literature</w:t>
      </w:r>
      <w:r w:rsidR="00D65DDB" w:rsidRPr="00322B3D">
        <w:t xml:space="preserve"> that animals </w:t>
      </w:r>
      <w:r w:rsidR="000A3CAC" w:rsidRPr="00322B3D">
        <w:t>may</w:t>
      </w:r>
      <w:r w:rsidR="00D65DDB" w:rsidRPr="00322B3D">
        <w:t xml:space="preserve"> </w:t>
      </w:r>
      <w:r w:rsidRPr="00322B3D">
        <w:t xml:space="preserve">sometimes </w:t>
      </w:r>
      <w:r w:rsidR="00D65DDB" w:rsidRPr="00322B3D">
        <w:t xml:space="preserve">not display the same </w:t>
      </w:r>
      <w:r w:rsidR="00DA1D4A" w:rsidRPr="00322B3D">
        <w:t>behavior</w:t>
      </w:r>
      <w:r w:rsidR="00D65DDB" w:rsidRPr="00322B3D">
        <w:t xml:space="preserve"> as humans in tasks that relate to numerosity. </w:t>
      </w:r>
      <w:r w:rsidR="00D8219D" w:rsidRPr="00322B3D">
        <w:t>As discussed in the introduction, Agrillo</w:t>
      </w:r>
      <w:r w:rsidR="00626394">
        <w:t xml:space="preserve"> et al.</w:t>
      </w:r>
      <w:r w:rsidR="00D8219D" w:rsidRPr="00322B3D">
        <w:t xml:space="preserve"> (2014) compared humans and monkeys using an illusion and concluded that there may be differences in the visual mechanisms underlying the Solitaire illusion between human and nonhuman primates</w:t>
      </w:r>
      <w:r w:rsidR="00D83B46">
        <w:t>, but also continuity</w:t>
      </w:r>
      <w:r w:rsidR="00D8219D" w:rsidRPr="00322B3D">
        <w:t>.</w:t>
      </w:r>
      <w:r w:rsidR="00CB240E" w:rsidRPr="00322B3D">
        <w:t xml:space="preserve"> </w:t>
      </w:r>
      <w:r w:rsidR="006203B8" w:rsidRPr="00322B3D">
        <w:t>It has also been noted</w:t>
      </w:r>
      <w:r w:rsidR="00CD2829" w:rsidRPr="00322B3D">
        <w:t>, however,</w:t>
      </w:r>
      <w:r w:rsidR="006203B8" w:rsidRPr="00322B3D">
        <w:t xml:space="preserve"> how difference in procedures may make comparisons between species difficult (e.g. Beran, 2006). </w:t>
      </w:r>
      <w:r w:rsidR="00AF1996">
        <w:t>By contrast</w:t>
      </w:r>
      <w:r w:rsidR="0065631D" w:rsidRPr="00322B3D">
        <w:t>,</w:t>
      </w:r>
      <w:r w:rsidR="00CB240E" w:rsidRPr="00322B3D">
        <w:t xml:space="preserve"> many aspects of the ANS are found across a large range of species. It is </w:t>
      </w:r>
      <w:r w:rsidR="00343F81" w:rsidRPr="00322B3D">
        <w:t xml:space="preserve">therefore </w:t>
      </w:r>
      <w:r w:rsidR="00CB240E" w:rsidRPr="00322B3D">
        <w:t xml:space="preserve">possible that the effect of clustering on estimation is intrinsically </w:t>
      </w:r>
      <w:r w:rsidR="008132BD" w:rsidRPr="00322B3D">
        <w:t>part of how large numerosities are compared.</w:t>
      </w:r>
    </w:p>
    <w:p w14:paraId="723874BD" w14:textId="77777777" w:rsidR="00733B4F" w:rsidRPr="00322B3D" w:rsidRDefault="00733B4F" w:rsidP="00F64837">
      <w:pPr>
        <w:pStyle w:val="BodyText"/>
      </w:pPr>
      <w:r w:rsidRPr="00322B3D">
        <w:t>In summary, we found evidence that numerosity is a sali</w:t>
      </w:r>
      <w:r w:rsidR="00292188" w:rsidRPr="00322B3D">
        <w:t>ent property of a configuration</w:t>
      </w:r>
      <w:r w:rsidRPr="00322B3D">
        <w:t>. Humans use it to develop a response strategy. The same strategy was present in chick</w:t>
      </w:r>
      <w:r w:rsidR="00292188" w:rsidRPr="00322B3D">
        <w:t>s</w:t>
      </w:r>
      <w:r w:rsidR="00CD2829" w:rsidRPr="00322B3D">
        <w:t xml:space="preserve"> at least a</w:t>
      </w:r>
      <w:r w:rsidR="00292188" w:rsidRPr="00322B3D">
        <w:t>s</w:t>
      </w:r>
      <w:r w:rsidRPr="00322B3D">
        <w:t xml:space="preserve"> a first, immediate, approach </w:t>
      </w:r>
      <w:r w:rsidR="00292188" w:rsidRPr="00322B3D">
        <w:t xml:space="preserve">to </w:t>
      </w:r>
      <w:r w:rsidRPr="00322B3D">
        <w:t>one of the two stimuli. The main difference between humans and chicks was unrelated to training</w:t>
      </w:r>
      <w:r w:rsidR="00CD2829" w:rsidRPr="00322B3D">
        <w:t xml:space="preserve">, </w:t>
      </w:r>
      <w:r w:rsidR="00292188" w:rsidRPr="00322B3D">
        <w:t>because</w:t>
      </w:r>
      <w:r w:rsidRPr="00322B3D">
        <w:t xml:space="preserve"> </w:t>
      </w:r>
      <w:r w:rsidR="00CD2829" w:rsidRPr="00322B3D">
        <w:t>o</w:t>
      </w:r>
      <w:r w:rsidRPr="00322B3D">
        <w:t>verall chicks had a strong preference for images with more clustering.</w:t>
      </w:r>
      <w:r w:rsidR="006509C6" w:rsidRPr="00322B3D">
        <w:t xml:space="preserve"> This bias drove both the first approach and the final circumnavigation </w:t>
      </w:r>
      <w:r w:rsidR="00580C9B" w:rsidRPr="00322B3D">
        <w:t>behavior</w:t>
      </w:r>
      <w:r w:rsidR="006509C6" w:rsidRPr="00322B3D">
        <w:t>.</w:t>
      </w:r>
    </w:p>
    <w:p w14:paraId="7AE37AC1" w14:textId="77777777" w:rsidR="00583355" w:rsidRPr="00322B3D" w:rsidRDefault="001823B4" w:rsidP="00587048">
      <w:pPr>
        <w:spacing w:line="360" w:lineRule="auto"/>
        <w:rPr>
          <w:rFonts w:ascii="Times" w:hAnsi="Times"/>
        </w:rPr>
      </w:pPr>
      <w:r w:rsidRPr="00322B3D">
        <w:rPr>
          <w:rFonts w:ascii="Times" w:hAnsi="Times"/>
        </w:rPr>
        <w:br w:type="page"/>
      </w:r>
    </w:p>
    <w:p w14:paraId="03E94750" w14:textId="77777777" w:rsidR="00583355" w:rsidRPr="00322B3D" w:rsidRDefault="001823B4" w:rsidP="00811533">
      <w:pPr>
        <w:pStyle w:val="SectionHeading"/>
        <w:spacing w:line="360" w:lineRule="auto"/>
        <w:outlineLvl w:val="0"/>
        <w:rPr>
          <w:rFonts w:ascii="Times" w:hAnsi="Times"/>
        </w:rPr>
      </w:pPr>
      <w:r w:rsidRPr="00322B3D">
        <w:rPr>
          <w:rFonts w:ascii="Times" w:hAnsi="Times"/>
        </w:rPr>
        <w:t>References</w:t>
      </w:r>
    </w:p>
    <w:p w14:paraId="27616BA8" w14:textId="77777777" w:rsidR="00C868BB" w:rsidRPr="00322B3D" w:rsidRDefault="00C868BB" w:rsidP="00003709">
      <w:pPr>
        <w:widowControl w:val="0"/>
        <w:spacing w:line="360" w:lineRule="auto"/>
        <w:ind w:left="567" w:hanging="567"/>
        <w:rPr>
          <w:rFonts w:ascii="Times" w:hAnsi="Times"/>
        </w:rPr>
      </w:pPr>
    </w:p>
    <w:p w14:paraId="44C8E2E7" w14:textId="77777777" w:rsidR="0013606F" w:rsidRPr="00322B3D" w:rsidRDefault="0013606F" w:rsidP="00F859EE">
      <w:pPr>
        <w:pStyle w:val="Reference"/>
        <w:rPr>
          <w:rFonts w:ascii="Times" w:hAnsi="Times"/>
        </w:rPr>
      </w:pPr>
      <w:r w:rsidRPr="00322B3D">
        <w:rPr>
          <w:rFonts w:ascii="Times" w:hAnsi="Times"/>
        </w:rPr>
        <w:t xml:space="preserve">Adachi, I. (2014). Spontaneous spatial mapping of learned sequence in chimpanzees: Evidence for a SNARC-like effect. </w:t>
      </w:r>
      <w:r w:rsidRPr="00322B3D">
        <w:rPr>
          <w:rFonts w:ascii="Times" w:hAnsi="Times"/>
          <w:i/>
        </w:rPr>
        <w:t>PLoS One, 9, e90373</w:t>
      </w:r>
      <w:r w:rsidRPr="00322B3D">
        <w:rPr>
          <w:rFonts w:ascii="Times" w:hAnsi="Times"/>
        </w:rPr>
        <w:t>. doi:10.1371/journal.pone.0090373.</w:t>
      </w:r>
    </w:p>
    <w:p w14:paraId="69B592F4" w14:textId="77777777" w:rsidR="0013606F" w:rsidRPr="00322B3D" w:rsidRDefault="0013606F" w:rsidP="00F859EE">
      <w:pPr>
        <w:pStyle w:val="Reference"/>
        <w:rPr>
          <w:rFonts w:ascii="Times" w:hAnsi="Times"/>
        </w:rPr>
      </w:pPr>
      <w:r w:rsidRPr="00322B3D">
        <w:rPr>
          <w:rFonts w:ascii="Times" w:hAnsi="Times"/>
        </w:rPr>
        <w:t>Agrillo, C., Parrish, A. E., &amp; Beran, M. J. (2014). Do primates see the solitaire illusion differently? A comparative assessment of humans (</w:t>
      </w:r>
      <w:r w:rsidRPr="00322B3D">
        <w:rPr>
          <w:rFonts w:ascii="Times" w:hAnsi="Times"/>
          <w:i/>
        </w:rPr>
        <w:t>Homo sapiens</w:t>
      </w:r>
      <w:r w:rsidRPr="00322B3D">
        <w:rPr>
          <w:rFonts w:ascii="Times" w:hAnsi="Times"/>
        </w:rPr>
        <w:t>), chimpanzees (</w:t>
      </w:r>
      <w:r w:rsidRPr="00322B3D">
        <w:rPr>
          <w:rFonts w:ascii="Times" w:hAnsi="Times"/>
          <w:i/>
        </w:rPr>
        <w:t>Pan troglodytes</w:t>
      </w:r>
      <w:r w:rsidRPr="00322B3D">
        <w:rPr>
          <w:rFonts w:ascii="Times" w:hAnsi="Times"/>
        </w:rPr>
        <w:t>), rhesus monkeys (</w:t>
      </w:r>
      <w:r w:rsidRPr="00322B3D">
        <w:rPr>
          <w:rFonts w:ascii="Times" w:hAnsi="Times"/>
          <w:i/>
        </w:rPr>
        <w:t>Macaca mulatta</w:t>
      </w:r>
      <w:r w:rsidRPr="00322B3D">
        <w:rPr>
          <w:rFonts w:ascii="Times" w:hAnsi="Times"/>
        </w:rPr>
        <w:t>), and capuchin monkeys (</w:t>
      </w:r>
      <w:r w:rsidRPr="00322B3D">
        <w:rPr>
          <w:rFonts w:ascii="Times" w:hAnsi="Times"/>
          <w:i/>
        </w:rPr>
        <w:t>Cebus apella</w:t>
      </w:r>
      <w:r w:rsidRPr="00322B3D">
        <w:rPr>
          <w:rFonts w:ascii="Times" w:hAnsi="Times"/>
        </w:rPr>
        <w:t xml:space="preserve">). </w:t>
      </w:r>
      <w:r w:rsidRPr="00322B3D">
        <w:rPr>
          <w:rFonts w:ascii="Times" w:hAnsi="Times"/>
          <w:i/>
        </w:rPr>
        <w:t>Journal of Comparative Psychology, 128(4)</w:t>
      </w:r>
      <w:r w:rsidRPr="00322B3D">
        <w:rPr>
          <w:rFonts w:ascii="Times" w:hAnsi="Times"/>
        </w:rPr>
        <w:t>, 402-413.</w:t>
      </w:r>
    </w:p>
    <w:p w14:paraId="056A937E" w14:textId="77777777" w:rsidR="004D3568" w:rsidRDefault="0013606F" w:rsidP="004D3568">
      <w:pPr>
        <w:widowControl w:val="0"/>
        <w:spacing w:line="360" w:lineRule="auto"/>
        <w:ind w:left="567" w:hanging="567"/>
        <w:rPr>
          <w:rFonts w:ascii="Times" w:hAnsi="Times"/>
          <w:i/>
        </w:rPr>
      </w:pPr>
      <w:r w:rsidRPr="00322B3D">
        <w:rPr>
          <w:rFonts w:ascii="Times" w:hAnsi="Times"/>
        </w:rPr>
        <w:t xml:space="preserve">Agrillo, C., Parrish, A. E., &amp; Beran, M. J. (2016). How illusory is the solitaire illusion? Assessing the degree of misperception of numerosity in adult humans. </w:t>
      </w:r>
      <w:r w:rsidRPr="00322B3D">
        <w:rPr>
          <w:rFonts w:ascii="Times" w:hAnsi="Times"/>
          <w:i/>
        </w:rPr>
        <w:t>Frontiers in</w:t>
      </w:r>
      <w:r w:rsidR="001207F0">
        <w:rPr>
          <w:rFonts w:ascii="Times" w:hAnsi="Times"/>
          <w:i/>
        </w:rPr>
        <w:t xml:space="preserve"> P</w:t>
      </w:r>
      <w:r w:rsidRPr="00322B3D">
        <w:rPr>
          <w:rFonts w:ascii="Times" w:hAnsi="Times"/>
          <w:i/>
        </w:rPr>
        <w:t xml:space="preserve">sychology, </w:t>
      </w:r>
      <w:r w:rsidR="004D3568">
        <w:rPr>
          <w:rFonts w:ascii="Times" w:hAnsi="Times"/>
          <w:i/>
        </w:rPr>
        <w:t xml:space="preserve">7, </w:t>
      </w:r>
      <w:r w:rsidR="004D3568" w:rsidRPr="00F51872">
        <w:rPr>
          <w:rFonts w:ascii="Times" w:hAnsi="Times"/>
        </w:rPr>
        <w:t>1663. doi: 10.3389/fpsyg.2016.01663</w:t>
      </w:r>
    </w:p>
    <w:p w14:paraId="5024D672" w14:textId="64A8F222" w:rsidR="0013606F" w:rsidRPr="00322B3D" w:rsidRDefault="0013606F" w:rsidP="004D3568">
      <w:pPr>
        <w:widowControl w:val="0"/>
        <w:spacing w:line="360" w:lineRule="auto"/>
        <w:ind w:left="567" w:hanging="567"/>
        <w:rPr>
          <w:rFonts w:ascii="Times" w:hAnsi="Times"/>
        </w:rPr>
      </w:pPr>
      <w:r w:rsidRPr="00322B3D">
        <w:rPr>
          <w:rFonts w:ascii="Times" w:hAnsi="Times"/>
        </w:rPr>
        <w:t>Agrillo, C., Piffer, L., &amp; Bisazza, A. (2010). Large number discrimination by mosquitofish. P</w:t>
      </w:r>
      <w:r w:rsidRPr="00322B3D">
        <w:rPr>
          <w:rFonts w:ascii="Times" w:hAnsi="Times"/>
          <w:i/>
        </w:rPr>
        <w:t>loS One, 5(12)</w:t>
      </w:r>
      <w:r w:rsidRPr="00322B3D">
        <w:rPr>
          <w:rFonts w:ascii="Times" w:hAnsi="Times"/>
        </w:rPr>
        <w:t xml:space="preserve">, e15232. </w:t>
      </w:r>
    </w:p>
    <w:p w14:paraId="3043A7B6" w14:textId="77777777" w:rsidR="0013606F" w:rsidRPr="00322B3D" w:rsidRDefault="0013606F" w:rsidP="00653172">
      <w:pPr>
        <w:widowControl w:val="0"/>
        <w:spacing w:line="360" w:lineRule="auto"/>
        <w:ind w:left="567" w:hanging="567"/>
        <w:rPr>
          <w:rFonts w:ascii="Times" w:hAnsi="Times"/>
        </w:rPr>
      </w:pPr>
      <w:r w:rsidRPr="00322B3D">
        <w:rPr>
          <w:rFonts w:ascii="Times" w:hAnsi="Times"/>
        </w:rPr>
        <w:t xml:space="preserve">Allik, J., &amp; Tuulmets, T. (1991). Occupancy model of perceived numerosity. </w:t>
      </w:r>
      <w:r w:rsidRPr="00322B3D">
        <w:rPr>
          <w:rFonts w:ascii="Times" w:hAnsi="Times"/>
          <w:i/>
        </w:rPr>
        <w:t>Perception &amp; Psychophysics, 49</w:t>
      </w:r>
      <w:r w:rsidRPr="00322B3D">
        <w:rPr>
          <w:rFonts w:ascii="Times" w:hAnsi="Times"/>
        </w:rPr>
        <w:t>, 303-314.</w:t>
      </w:r>
    </w:p>
    <w:p w14:paraId="2E85B1DB" w14:textId="30AFB3F8" w:rsidR="0013606F" w:rsidRPr="00DE34B1" w:rsidRDefault="0013606F" w:rsidP="00653172">
      <w:pPr>
        <w:widowControl w:val="0"/>
        <w:spacing w:line="360" w:lineRule="auto"/>
        <w:ind w:left="567" w:hanging="567"/>
        <w:rPr>
          <w:rFonts w:ascii="Times" w:hAnsi="Times"/>
          <w:lang w:val="it-IT"/>
        </w:rPr>
      </w:pPr>
      <w:r w:rsidRPr="00322B3D">
        <w:rPr>
          <w:rFonts w:ascii="Times" w:hAnsi="Times"/>
        </w:rPr>
        <w:t>Anobile, G., Cicchini, G. M.</w:t>
      </w:r>
      <w:r w:rsidR="00802C92" w:rsidRPr="00322B3D">
        <w:rPr>
          <w:rFonts w:ascii="Times" w:hAnsi="Times"/>
        </w:rPr>
        <w:t>,</w:t>
      </w:r>
      <w:r w:rsidRPr="00322B3D">
        <w:rPr>
          <w:rFonts w:ascii="Times" w:hAnsi="Times"/>
        </w:rPr>
        <w:t xml:space="preserve"> &amp; Burr, D. C. (2014). Separate mechanisms for perception of numerosity and density. </w:t>
      </w:r>
      <w:r w:rsidRPr="00DE34B1">
        <w:rPr>
          <w:rFonts w:ascii="Times" w:hAnsi="Times"/>
          <w:i/>
          <w:lang w:val="it-IT"/>
        </w:rPr>
        <w:t>Psychological Science, 25, 265–270</w:t>
      </w:r>
      <w:r w:rsidRPr="00DE34B1">
        <w:rPr>
          <w:rFonts w:ascii="Times" w:hAnsi="Times"/>
          <w:lang w:val="it-IT"/>
        </w:rPr>
        <w:t>.</w:t>
      </w:r>
    </w:p>
    <w:p w14:paraId="5A04F600" w14:textId="7DA3DA19" w:rsidR="0013606F" w:rsidRPr="00322B3D" w:rsidRDefault="0013606F" w:rsidP="00084B3B">
      <w:pPr>
        <w:widowControl w:val="0"/>
        <w:spacing w:line="360" w:lineRule="auto"/>
        <w:ind w:left="567" w:hanging="567"/>
        <w:rPr>
          <w:rFonts w:ascii="Times" w:hAnsi="Times"/>
        </w:rPr>
      </w:pPr>
      <w:r w:rsidRPr="00DE34B1">
        <w:rPr>
          <w:rFonts w:ascii="Times" w:hAnsi="Times"/>
          <w:lang w:val="it-IT"/>
        </w:rPr>
        <w:t>Anobile, G., Turi, M., Cicchini, G.</w:t>
      </w:r>
      <w:r w:rsidR="00802C92" w:rsidRPr="00DE34B1">
        <w:rPr>
          <w:rFonts w:ascii="Times" w:hAnsi="Times"/>
          <w:lang w:val="it-IT"/>
        </w:rPr>
        <w:t xml:space="preserve"> M.</w:t>
      </w:r>
      <w:r w:rsidRPr="00DE34B1">
        <w:rPr>
          <w:rFonts w:ascii="Times" w:hAnsi="Times"/>
          <w:lang w:val="it-IT"/>
        </w:rPr>
        <w:t xml:space="preserve">, &amp; Burr, D. (2015). </w:t>
      </w:r>
      <w:r w:rsidRPr="00322B3D">
        <w:rPr>
          <w:rFonts w:ascii="Times" w:hAnsi="Times"/>
        </w:rPr>
        <w:t xml:space="preserve">Mechanisms for perception of numerosity or texture-density. </w:t>
      </w:r>
      <w:r w:rsidRPr="00322B3D">
        <w:rPr>
          <w:rFonts w:ascii="Times" w:hAnsi="Times"/>
          <w:i/>
        </w:rPr>
        <w:t>Journal of Vision, 15(5)</w:t>
      </w:r>
      <w:r w:rsidRPr="00322B3D">
        <w:rPr>
          <w:rFonts w:ascii="Times" w:hAnsi="Times"/>
        </w:rPr>
        <w:t>, 1-12.</w:t>
      </w:r>
    </w:p>
    <w:p w14:paraId="0B5E36DE" w14:textId="2DEE31B2" w:rsidR="0013606F" w:rsidRPr="00322B3D" w:rsidRDefault="0013606F" w:rsidP="0075545E">
      <w:pPr>
        <w:widowControl w:val="0"/>
        <w:spacing w:line="360" w:lineRule="auto"/>
        <w:ind w:left="567" w:hanging="567"/>
        <w:rPr>
          <w:rFonts w:ascii="Times" w:hAnsi="Times"/>
        </w:rPr>
      </w:pPr>
      <w:r w:rsidRPr="00322B3D">
        <w:rPr>
          <w:rFonts w:ascii="Times" w:hAnsi="Times"/>
        </w:rPr>
        <w:t xml:space="preserve">Bateson, P. (2000). What must be known in order to understand imprinting? In: </w:t>
      </w:r>
      <w:r w:rsidR="003D7AF6">
        <w:rPr>
          <w:rFonts w:ascii="Times" w:hAnsi="Times"/>
        </w:rPr>
        <w:t>C. Heyes &amp; L. Huber</w:t>
      </w:r>
      <w:r w:rsidRPr="00322B3D">
        <w:rPr>
          <w:rFonts w:ascii="Times" w:hAnsi="Times"/>
        </w:rPr>
        <w:t xml:space="preserve"> (Eds.) </w:t>
      </w:r>
      <w:r w:rsidRPr="00322B3D">
        <w:rPr>
          <w:rFonts w:ascii="Times" w:hAnsi="Times"/>
          <w:i/>
        </w:rPr>
        <w:t xml:space="preserve">The </w:t>
      </w:r>
      <w:r w:rsidR="00CE5065">
        <w:rPr>
          <w:rFonts w:ascii="Times" w:hAnsi="Times"/>
          <w:i/>
        </w:rPr>
        <w:t>Evolution of C</w:t>
      </w:r>
      <w:r w:rsidRPr="00322B3D">
        <w:rPr>
          <w:rFonts w:ascii="Times" w:hAnsi="Times"/>
          <w:i/>
        </w:rPr>
        <w:t>ognition</w:t>
      </w:r>
      <w:r w:rsidRPr="00322B3D">
        <w:rPr>
          <w:rFonts w:ascii="Times" w:hAnsi="Times"/>
        </w:rPr>
        <w:t>. The MIT Press, Cambridge, 85–102.</w:t>
      </w:r>
    </w:p>
    <w:p w14:paraId="386BA676" w14:textId="77777777" w:rsidR="0013606F" w:rsidRPr="00322B3D" w:rsidRDefault="0013606F" w:rsidP="0075545E">
      <w:pPr>
        <w:widowControl w:val="0"/>
        <w:spacing w:line="360" w:lineRule="auto"/>
        <w:ind w:left="567" w:hanging="567"/>
        <w:rPr>
          <w:rFonts w:ascii="Times" w:hAnsi="Times"/>
        </w:rPr>
      </w:pPr>
      <w:r w:rsidRPr="00322B3D">
        <w:rPr>
          <w:rFonts w:ascii="Times" w:hAnsi="Times"/>
        </w:rPr>
        <w:t>Beran, M. J. (2006). Quantity perception by adult humans (</w:t>
      </w:r>
      <w:r w:rsidRPr="00322B3D">
        <w:rPr>
          <w:rFonts w:ascii="Times" w:hAnsi="Times"/>
          <w:i/>
        </w:rPr>
        <w:t>Homo sapiens</w:t>
      </w:r>
      <w:r w:rsidRPr="00322B3D">
        <w:rPr>
          <w:rFonts w:ascii="Times" w:hAnsi="Times"/>
        </w:rPr>
        <w:t>), chimpanzees (Pan troglodytes), and rhesus macaques (</w:t>
      </w:r>
      <w:r w:rsidRPr="00322B3D">
        <w:rPr>
          <w:rFonts w:ascii="Times" w:hAnsi="Times"/>
          <w:i/>
        </w:rPr>
        <w:t>Macaca mulatta</w:t>
      </w:r>
      <w:r w:rsidRPr="00322B3D">
        <w:rPr>
          <w:rFonts w:ascii="Times" w:hAnsi="Times"/>
        </w:rPr>
        <w:t xml:space="preserve">) as a function of stimulus organization. </w:t>
      </w:r>
      <w:r w:rsidRPr="00322B3D">
        <w:rPr>
          <w:rFonts w:ascii="Times" w:hAnsi="Times"/>
          <w:i/>
        </w:rPr>
        <w:t>International Journal of Comparative Psychology, 19(4)</w:t>
      </w:r>
      <w:r w:rsidRPr="00322B3D">
        <w:rPr>
          <w:rFonts w:ascii="Times" w:hAnsi="Times"/>
        </w:rPr>
        <w:t>, 386-397.</w:t>
      </w:r>
    </w:p>
    <w:p w14:paraId="14DDBF1B" w14:textId="68626256" w:rsidR="0013606F" w:rsidRPr="00322B3D" w:rsidRDefault="0013606F" w:rsidP="00811533">
      <w:pPr>
        <w:widowControl w:val="0"/>
        <w:spacing w:line="360" w:lineRule="auto"/>
        <w:ind w:left="567" w:hanging="567"/>
        <w:rPr>
          <w:rFonts w:ascii="Times" w:hAnsi="Times"/>
        </w:rPr>
      </w:pPr>
      <w:r w:rsidRPr="00322B3D">
        <w:rPr>
          <w:rFonts w:ascii="Times" w:hAnsi="Times"/>
        </w:rPr>
        <w:t>Bertamini, M. Zito, M. Scott-Samuel, N.</w:t>
      </w:r>
      <w:r w:rsidR="00802C92" w:rsidRPr="00322B3D">
        <w:rPr>
          <w:rFonts w:ascii="Times" w:hAnsi="Times"/>
        </w:rPr>
        <w:t xml:space="preserve"> </w:t>
      </w:r>
      <w:r w:rsidRPr="00322B3D">
        <w:rPr>
          <w:rFonts w:ascii="Times" w:hAnsi="Times"/>
        </w:rPr>
        <w:t>E.</w:t>
      </w:r>
      <w:r w:rsidR="00802C92" w:rsidRPr="00322B3D">
        <w:rPr>
          <w:rFonts w:ascii="Times" w:hAnsi="Times"/>
        </w:rPr>
        <w:t>,</w:t>
      </w:r>
      <w:r w:rsidRPr="00322B3D">
        <w:rPr>
          <w:rFonts w:ascii="Times" w:hAnsi="Times"/>
        </w:rPr>
        <w:t xml:space="preserve"> &amp; Hulleman, J. (2016). Spatial clustering and its effect on perceived clustering, numerosity and dispersion. </w:t>
      </w:r>
      <w:r w:rsidRPr="00322B3D">
        <w:rPr>
          <w:rFonts w:ascii="Times" w:hAnsi="Times"/>
          <w:i/>
        </w:rPr>
        <w:t>Attention, Perception &amp; Psychophysics, 78(5)</w:t>
      </w:r>
      <w:r w:rsidRPr="00322B3D">
        <w:rPr>
          <w:rFonts w:ascii="Times" w:hAnsi="Times"/>
        </w:rPr>
        <w:t>, 1460-1471.</w:t>
      </w:r>
    </w:p>
    <w:p w14:paraId="19F9382B" w14:textId="77777777" w:rsidR="0013606F" w:rsidRPr="00322B3D" w:rsidRDefault="0013606F" w:rsidP="00811533">
      <w:pPr>
        <w:widowControl w:val="0"/>
        <w:spacing w:line="360" w:lineRule="auto"/>
        <w:ind w:left="567" w:hanging="567"/>
        <w:rPr>
          <w:rFonts w:ascii="Times" w:hAnsi="Times"/>
        </w:rPr>
      </w:pPr>
      <w:r w:rsidRPr="00322B3D">
        <w:rPr>
          <w:rFonts w:ascii="Times" w:hAnsi="Times"/>
        </w:rPr>
        <w:t xml:space="preserve">Brannon, E. M., &amp; Terrace, H. S. (1998). Ordering of the numerosities 1 to 9 by monkeys. </w:t>
      </w:r>
      <w:r w:rsidRPr="00322B3D">
        <w:rPr>
          <w:rFonts w:ascii="Times" w:hAnsi="Times"/>
          <w:i/>
        </w:rPr>
        <w:t>Science, 282(5389)</w:t>
      </w:r>
      <w:r w:rsidRPr="00322B3D">
        <w:rPr>
          <w:rFonts w:ascii="Times" w:hAnsi="Times"/>
        </w:rPr>
        <w:t>, 746-749.</w:t>
      </w:r>
    </w:p>
    <w:p w14:paraId="08EC766F" w14:textId="5E2B6F71" w:rsidR="0013606F" w:rsidRPr="00322B3D" w:rsidRDefault="0013606F" w:rsidP="00811533">
      <w:pPr>
        <w:widowControl w:val="0"/>
        <w:spacing w:line="360" w:lineRule="auto"/>
        <w:ind w:left="567" w:hanging="567"/>
        <w:rPr>
          <w:rFonts w:ascii="Times" w:hAnsi="Times"/>
        </w:rPr>
      </w:pPr>
      <w:r w:rsidRPr="00322B3D">
        <w:rPr>
          <w:rFonts w:ascii="Times" w:hAnsi="Times"/>
        </w:rPr>
        <w:t>Burgess, A.</w:t>
      </w:r>
      <w:r w:rsidR="00802C92" w:rsidRPr="00322B3D">
        <w:rPr>
          <w:rFonts w:ascii="Times" w:hAnsi="Times"/>
        </w:rPr>
        <w:t>,</w:t>
      </w:r>
      <w:r w:rsidRPr="00322B3D">
        <w:rPr>
          <w:rFonts w:ascii="Times" w:hAnsi="Times"/>
        </w:rPr>
        <w:t xml:space="preserve"> &amp; Barlow, H. (1983). The precision of numerosity discrimination in arrays of random dots. </w:t>
      </w:r>
      <w:r w:rsidRPr="00322B3D">
        <w:rPr>
          <w:rFonts w:ascii="Times" w:hAnsi="Times"/>
          <w:i/>
        </w:rPr>
        <w:t>Vision Research, 23(8)</w:t>
      </w:r>
      <w:r w:rsidRPr="00322B3D">
        <w:rPr>
          <w:rFonts w:ascii="Times" w:hAnsi="Times"/>
        </w:rPr>
        <w:t xml:space="preserve">, 811-820. </w:t>
      </w:r>
    </w:p>
    <w:p w14:paraId="72882543" w14:textId="77777777" w:rsidR="0013606F" w:rsidRPr="00322B3D" w:rsidRDefault="0013606F" w:rsidP="0075545E">
      <w:pPr>
        <w:widowControl w:val="0"/>
        <w:spacing w:line="360" w:lineRule="auto"/>
        <w:ind w:left="567" w:hanging="567"/>
        <w:rPr>
          <w:rFonts w:ascii="Times" w:hAnsi="Times"/>
        </w:rPr>
      </w:pPr>
      <w:r w:rsidRPr="00322B3D">
        <w:rPr>
          <w:rFonts w:ascii="Times" w:hAnsi="Times"/>
        </w:rPr>
        <w:t xml:space="preserve">Burr, D., &amp; Ross, J. (2008). A visual sense of number. </w:t>
      </w:r>
      <w:r w:rsidRPr="00322B3D">
        <w:rPr>
          <w:rFonts w:ascii="Times" w:hAnsi="Times"/>
          <w:i/>
        </w:rPr>
        <w:t>Current Biology, 18(6)</w:t>
      </w:r>
      <w:r w:rsidRPr="00322B3D">
        <w:rPr>
          <w:rFonts w:ascii="Times" w:hAnsi="Times"/>
        </w:rPr>
        <w:t>: 425–428.</w:t>
      </w:r>
    </w:p>
    <w:p w14:paraId="6C0A6A3B" w14:textId="77777777" w:rsidR="0013606F" w:rsidRPr="00322B3D" w:rsidRDefault="0013606F" w:rsidP="002765B9">
      <w:pPr>
        <w:widowControl w:val="0"/>
        <w:spacing w:line="360" w:lineRule="auto"/>
        <w:ind w:left="567" w:hanging="567"/>
        <w:rPr>
          <w:rFonts w:ascii="Times" w:hAnsi="Times"/>
        </w:rPr>
      </w:pPr>
      <w:r w:rsidRPr="00322B3D">
        <w:rPr>
          <w:rFonts w:ascii="Times" w:hAnsi="Times"/>
        </w:rPr>
        <w:t xml:space="preserve">Cantlon, J. F., &amp; Brannon, E. M. (2006). Shared system for ordering small and large numbers in monkeys and humans. </w:t>
      </w:r>
      <w:r w:rsidRPr="00322B3D">
        <w:rPr>
          <w:rFonts w:ascii="Times" w:hAnsi="Times"/>
          <w:i/>
        </w:rPr>
        <w:t>Psychological Science, 17</w:t>
      </w:r>
      <w:r w:rsidRPr="00322B3D">
        <w:rPr>
          <w:rFonts w:ascii="Times" w:hAnsi="Times"/>
        </w:rPr>
        <w:t>, 402–407.</w:t>
      </w:r>
    </w:p>
    <w:p w14:paraId="669A530A" w14:textId="77777777" w:rsidR="0013606F" w:rsidRPr="00322B3D" w:rsidRDefault="0013606F" w:rsidP="0075545E">
      <w:pPr>
        <w:widowControl w:val="0"/>
        <w:spacing w:line="360" w:lineRule="auto"/>
        <w:ind w:left="567" w:hanging="567"/>
        <w:rPr>
          <w:rFonts w:ascii="Times" w:hAnsi="Times"/>
        </w:rPr>
      </w:pPr>
      <w:r w:rsidRPr="00322B3D">
        <w:rPr>
          <w:rFonts w:ascii="Times" w:hAnsi="Times"/>
        </w:rPr>
        <w:t>Cantlon, J. F., &amp; Brannon, E. M. (2007). How much does number matter to a monkey (</w:t>
      </w:r>
      <w:r w:rsidRPr="00322B3D">
        <w:rPr>
          <w:rFonts w:ascii="Times" w:hAnsi="Times"/>
          <w:i/>
        </w:rPr>
        <w:t>Macaca mulatta</w:t>
      </w:r>
      <w:r w:rsidRPr="00322B3D">
        <w:rPr>
          <w:rFonts w:ascii="Times" w:hAnsi="Times"/>
        </w:rPr>
        <w:t xml:space="preserve">)?. </w:t>
      </w:r>
      <w:r w:rsidRPr="00322B3D">
        <w:rPr>
          <w:rFonts w:ascii="Times" w:hAnsi="Times"/>
          <w:i/>
        </w:rPr>
        <w:t>Journal of Experimental Psychology: Animal Behavior Processes, 33(1)</w:t>
      </w:r>
      <w:r w:rsidRPr="00322B3D">
        <w:rPr>
          <w:rFonts w:ascii="Times" w:hAnsi="Times"/>
        </w:rPr>
        <w:t>, 32-41.</w:t>
      </w:r>
    </w:p>
    <w:p w14:paraId="49709F58" w14:textId="77777777" w:rsidR="0013606F" w:rsidRPr="00322B3D" w:rsidRDefault="0013606F" w:rsidP="0075545E">
      <w:pPr>
        <w:widowControl w:val="0"/>
        <w:spacing w:line="360" w:lineRule="auto"/>
        <w:ind w:left="567" w:hanging="567"/>
        <w:rPr>
          <w:rFonts w:ascii="Times" w:hAnsi="Times"/>
        </w:rPr>
      </w:pPr>
      <w:r w:rsidRPr="00322B3D">
        <w:rPr>
          <w:rFonts w:ascii="Times" w:hAnsi="Times"/>
        </w:rPr>
        <w:t xml:space="preserve">Cantlon, J. F., Platt, M. L., &amp; Brannon, E. M. (2009b). Beyond the number domain. </w:t>
      </w:r>
      <w:r w:rsidRPr="00322B3D">
        <w:rPr>
          <w:rFonts w:ascii="Times" w:hAnsi="Times"/>
          <w:i/>
        </w:rPr>
        <w:t>Trends in Cognitive Sciences, 13(2)</w:t>
      </w:r>
      <w:r w:rsidRPr="00322B3D">
        <w:rPr>
          <w:rFonts w:ascii="Times" w:hAnsi="Times"/>
        </w:rPr>
        <w:t>, 83–91.</w:t>
      </w:r>
    </w:p>
    <w:p w14:paraId="009DBE5A" w14:textId="77777777" w:rsidR="0013606F" w:rsidRPr="00322B3D" w:rsidRDefault="0013606F" w:rsidP="0075545E">
      <w:pPr>
        <w:widowControl w:val="0"/>
        <w:spacing w:line="360" w:lineRule="auto"/>
        <w:ind w:left="567" w:hanging="567"/>
        <w:rPr>
          <w:rFonts w:ascii="Times" w:hAnsi="Times"/>
        </w:rPr>
      </w:pPr>
      <w:r w:rsidRPr="00DE34B1">
        <w:rPr>
          <w:rFonts w:ascii="Times" w:hAnsi="Times"/>
          <w:lang w:val="it-IT"/>
        </w:rPr>
        <w:t xml:space="preserve">Cicchini, G. M., Anobile, G., &amp; Burr, D. C. (2016). </w:t>
      </w:r>
      <w:r w:rsidRPr="00322B3D">
        <w:rPr>
          <w:rFonts w:ascii="Times" w:hAnsi="Times"/>
        </w:rPr>
        <w:t xml:space="preserve">Spontaneous perception of numerosity in humans. </w:t>
      </w:r>
      <w:r w:rsidRPr="00322B3D">
        <w:rPr>
          <w:rFonts w:ascii="Times" w:hAnsi="Times"/>
          <w:i/>
        </w:rPr>
        <w:t>Nature Communications, 7</w:t>
      </w:r>
      <w:r w:rsidRPr="00322B3D">
        <w:rPr>
          <w:rFonts w:ascii="Times" w:hAnsi="Times"/>
        </w:rPr>
        <w:t xml:space="preserve">. </w:t>
      </w:r>
    </w:p>
    <w:p w14:paraId="3E9C2BD5" w14:textId="77777777" w:rsidR="0013606F" w:rsidRPr="00322B3D" w:rsidRDefault="0013606F" w:rsidP="0075545E">
      <w:pPr>
        <w:widowControl w:val="0"/>
        <w:spacing w:line="360" w:lineRule="auto"/>
        <w:ind w:left="567" w:hanging="567"/>
        <w:rPr>
          <w:rFonts w:ascii="Times" w:hAnsi="Times"/>
        </w:rPr>
      </w:pPr>
      <w:r w:rsidRPr="00322B3D">
        <w:rPr>
          <w:rFonts w:ascii="Times" w:hAnsi="Times"/>
        </w:rPr>
        <w:t xml:space="preserve">Cordes, S., &amp; Brannon, E. M. (2009). Crossing the divide: Infants discriminate small from large numerosities. </w:t>
      </w:r>
      <w:r w:rsidRPr="00322B3D">
        <w:rPr>
          <w:rFonts w:ascii="Times" w:hAnsi="Times"/>
          <w:i/>
        </w:rPr>
        <w:t>Developmental Psychology, 45(6)</w:t>
      </w:r>
      <w:r w:rsidRPr="00322B3D">
        <w:rPr>
          <w:rFonts w:ascii="Times" w:hAnsi="Times"/>
        </w:rPr>
        <w:t>, 1583.</w:t>
      </w:r>
    </w:p>
    <w:p w14:paraId="084A5982" w14:textId="77777777" w:rsidR="0013606F" w:rsidRPr="00322B3D" w:rsidRDefault="0013606F" w:rsidP="00811533">
      <w:pPr>
        <w:widowControl w:val="0"/>
        <w:spacing w:line="360" w:lineRule="auto"/>
        <w:ind w:left="567" w:hanging="567"/>
        <w:rPr>
          <w:rFonts w:ascii="Times" w:hAnsi="Times"/>
        </w:rPr>
      </w:pPr>
      <w:r w:rsidRPr="00322B3D">
        <w:rPr>
          <w:rFonts w:ascii="Times" w:hAnsi="Times"/>
        </w:rPr>
        <w:t xml:space="preserve">Cordes, S., Gelman, R., Gallistel, C. R., &amp; Whalen, J. (2001). Variability signatures distinguish verbal from nonverbal counting for both large and small numbers. </w:t>
      </w:r>
      <w:r w:rsidRPr="00322B3D">
        <w:rPr>
          <w:rFonts w:ascii="Times" w:hAnsi="Times"/>
          <w:i/>
        </w:rPr>
        <w:t>Psychonomics Bulletin &amp; Review, 8,</w:t>
      </w:r>
      <w:r w:rsidRPr="00322B3D">
        <w:rPr>
          <w:rFonts w:ascii="Times" w:hAnsi="Times"/>
        </w:rPr>
        <w:t xml:space="preserve"> 698-707.</w:t>
      </w:r>
    </w:p>
    <w:p w14:paraId="275887FA" w14:textId="77777777" w:rsidR="0013606F" w:rsidRPr="00322B3D" w:rsidRDefault="0013606F" w:rsidP="00811533">
      <w:pPr>
        <w:widowControl w:val="0"/>
        <w:spacing w:line="360" w:lineRule="auto"/>
        <w:ind w:left="567" w:hanging="567"/>
        <w:rPr>
          <w:rFonts w:ascii="Times" w:hAnsi="Times"/>
        </w:rPr>
      </w:pPr>
      <w:r w:rsidRPr="00322B3D">
        <w:rPr>
          <w:rFonts w:ascii="Times" w:hAnsi="Times"/>
        </w:rPr>
        <w:t xml:space="preserve">Cousins, J. &amp; Ginsburg, N. (1983). Subjective correlation and the regular-random numerosity illusion. </w:t>
      </w:r>
      <w:r w:rsidRPr="00322B3D">
        <w:rPr>
          <w:rFonts w:ascii="Times" w:hAnsi="Times"/>
          <w:i/>
        </w:rPr>
        <w:t>The Journal of General Psychology, 108(1)</w:t>
      </w:r>
      <w:r w:rsidRPr="00322B3D">
        <w:rPr>
          <w:rFonts w:ascii="Times" w:hAnsi="Times"/>
        </w:rPr>
        <w:t xml:space="preserve">, 3-10. </w:t>
      </w:r>
    </w:p>
    <w:p w14:paraId="0A653AB2" w14:textId="77777777" w:rsidR="0013606F" w:rsidRPr="00322B3D" w:rsidRDefault="0013606F" w:rsidP="00811533">
      <w:pPr>
        <w:widowControl w:val="0"/>
        <w:spacing w:line="360" w:lineRule="auto"/>
        <w:ind w:left="567" w:hanging="567"/>
        <w:rPr>
          <w:rFonts w:ascii="Times" w:hAnsi="Times"/>
        </w:rPr>
      </w:pPr>
      <w:r w:rsidRPr="00322B3D">
        <w:rPr>
          <w:rFonts w:ascii="Times" w:hAnsi="Times"/>
        </w:rPr>
        <w:t xml:space="preserve">Dakin, S. C., Tibber, M. S., Greenwood, J. A., &amp; Morgan, M. J. (2011). A common visual metric for approximate number and density. </w:t>
      </w:r>
      <w:r w:rsidRPr="00322B3D">
        <w:rPr>
          <w:rFonts w:ascii="Times" w:hAnsi="Times"/>
          <w:i/>
        </w:rPr>
        <w:t>Proceedings of the National Academy of Sciences, 108(49)</w:t>
      </w:r>
      <w:r w:rsidRPr="00322B3D">
        <w:rPr>
          <w:rFonts w:ascii="Times" w:hAnsi="Times"/>
        </w:rPr>
        <w:t>, 19552-19557.</w:t>
      </w:r>
    </w:p>
    <w:p w14:paraId="68896CF8" w14:textId="77777777" w:rsidR="0013606F" w:rsidRPr="00322B3D" w:rsidRDefault="0013606F" w:rsidP="0075545E">
      <w:pPr>
        <w:widowControl w:val="0"/>
        <w:spacing w:line="360" w:lineRule="auto"/>
        <w:ind w:left="567" w:hanging="567"/>
        <w:rPr>
          <w:rFonts w:ascii="Times" w:hAnsi="Times"/>
        </w:rPr>
      </w:pPr>
      <w:r w:rsidRPr="00322B3D">
        <w:rPr>
          <w:rFonts w:ascii="Times" w:hAnsi="Times"/>
        </w:rPr>
        <w:t xml:space="preserve">de Hevia, M. D., Izard, V., Coubart, A., Spelke, E. S., &amp; Streri, A. (2014). Representations of space, time, and number in neonates. </w:t>
      </w:r>
      <w:r w:rsidRPr="00322B3D">
        <w:rPr>
          <w:rFonts w:ascii="Times" w:hAnsi="Times"/>
          <w:i/>
        </w:rPr>
        <w:t>Proceedings of the National Academy of Sciences, 111(13)</w:t>
      </w:r>
      <w:r w:rsidRPr="00322B3D">
        <w:rPr>
          <w:rFonts w:ascii="Times" w:hAnsi="Times"/>
        </w:rPr>
        <w:t>, 4809-4813. doi/10.1073/pnas.1323628111</w:t>
      </w:r>
    </w:p>
    <w:p w14:paraId="7B2649AC" w14:textId="77777777" w:rsidR="0013606F" w:rsidRPr="00322B3D" w:rsidRDefault="0013606F" w:rsidP="0075545E">
      <w:pPr>
        <w:widowControl w:val="0"/>
        <w:spacing w:line="360" w:lineRule="auto"/>
        <w:ind w:left="567" w:hanging="567"/>
        <w:rPr>
          <w:rFonts w:ascii="Times" w:hAnsi="Times"/>
        </w:rPr>
      </w:pPr>
      <w:r w:rsidRPr="00322B3D">
        <w:rPr>
          <w:rFonts w:ascii="Times" w:hAnsi="Times"/>
        </w:rPr>
        <w:t xml:space="preserve">Dehaene, S. (1992). Varieties of numerical abilities. </w:t>
      </w:r>
      <w:r w:rsidRPr="00322B3D">
        <w:rPr>
          <w:rFonts w:ascii="Times" w:hAnsi="Times"/>
          <w:i/>
        </w:rPr>
        <w:t>Cognition, 44(1)</w:t>
      </w:r>
      <w:r w:rsidRPr="00322B3D">
        <w:rPr>
          <w:rFonts w:ascii="Times" w:hAnsi="Times"/>
        </w:rPr>
        <w:t xml:space="preserve">, 1-42. </w:t>
      </w:r>
    </w:p>
    <w:p w14:paraId="06E534B0" w14:textId="77777777" w:rsidR="0013606F" w:rsidRPr="00322B3D" w:rsidRDefault="0013606F" w:rsidP="0075545E">
      <w:pPr>
        <w:widowControl w:val="0"/>
        <w:spacing w:line="360" w:lineRule="auto"/>
        <w:ind w:left="567" w:hanging="567"/>
        <w:rPr>
          <w:rFonts w:ascii="Times" w:hAnsi="Times"/>
        </w:rPr>
      </w:pPr>
      <w:r w:rsidRPr="00322B3D">
        <w:rPr>
          <w:rFonts w:ascii="Times" w:hAnsi="Times"/>
        </w:rPr>
        <w:t xml:space="preserve">Dehaene, S. (2003). The neural basis of the Weber-Fechner law: A logarithmic mental number line. </w:t>
      </w:r>
      <w:r w:rsidRPr="00322B3D">
        <w:rPr>
          <w:rFonts w:ascii="Times" w:hAnsi="Times"/>
          <w:i/>
        </w:rPr>
        <w:t>Trends in Cognitive Sciences, 7(4)</w:t>
      </w:r>
      <w:r w:rsidRPr="00322B3D">
        <w:rPr>
          <w:rFonts w:ascii="Times" w:hAnsi="Times"/>
        </w:rPr>
        <w:t>, 145–147.</w:t>
      </w:r>
    </w:p>
    <w:p w14:paraId="2222F851" w14:textId="77777777" w:rsidR="0013606F" w:rsidRPr="00322B3D" w:rsidRDefault="0013606F" w:rsidP="0075545E">
      <w:pPr>
        <w:widowControl w:val="0"/>
        <w:spacing w:line="360" w:lineRule="auto"/>
        <w:ind w:left="567" w:hanging="567"/>
        <w:rPr>
          <w:rFonts w:ascii="Times" w:hAnsi="Times"/>
        </w:rPr>
      </w:pPr>
      <w:r w:rsidRPr="00322B3D">
        <w:rPr>
          <w:rFonts w:ascii="Times" w:hAnsi="Times"/>
        </w:rPr>
        <w:t xml:space="preserve">Dehaene, S. (2011). </w:t>
      </w:r>
      <w:r w:rsidRPr="00322B3D">
        <w:rPr>
          <w:rFonts w:ascii="Times" w:hAnsi="Times"/>
          <w:i/>
        </w:rPr>
        <w:t>The number sense: How the mind creates mathematics</w:t>
      </w:r>
      <w:r w:rsidRPr="00322B3D">
        <w:rPr>
          <w:rFonts w:ascii="Times" w:hAnsi="Times"/>
        </w:rPr>
        <w:t>. Oxford University Press.</w:t>
      </w:r>
    </w:p>
    <w:p w14:paraId="329CEDA1" w14:textId="77777777" w:rsidR="0013606F" w:rsidRPr="00322B3D" w:rsidRDefault="0013606F" w:rsidP="0075545E">
      <w:pPr>
        <w:widowControl w:val="0"/>
        <w:spacing w:line="360" w:lineRule="auto"/>
        <w:ind w:left="567" w:hanging="567"/>
        <w:rPr>
          <w:rFonts w:ascii="Times" w:hAnsi="Times"/>
        </w:rPr>
      </w:pPr>
      <w:r w:rsidRPr="00322B3D">
        <w:rPr>
          <w:rFonts w:ascii="Times" w:hAnsi="Times"/>
        </w:rPr>
        <w:t xml:space="preserve">Dehaene, S., &amp; Changeux, J. P. (1993). Development of elementary numerical abilities: A neuronal model. </w:t>
      </w:r>
      <w:r w:rsidRPr="00322B3D">
        <w:rPr>
          <w:rFonts w:ascii="Times" w:hAnsi="Times"/>
          <w:i/>
        </w:rPr>
        <w:t>Journal of Cognitive Neuroscience, 5(4)</w:t>
      </w:r>
      <w:r w:rsidRPr="00322B3D">
        <w:rPr>
          <w:rFonts w:ascii="Times" w:hAnsi="Times"/>
        </w:rPr>
        <w:t>, 390-407.</w:t>
      </w:r>
    </w:p>
    <w:p w14:paraId="495507CA" w14:textId="77777777" w:rsidR="0013606F" w:rsidRPr="00322B3D" w:rsidRDefault="0013606F" w:rsidP="0075545E">
      <w:pPr>
        <w:widowControl w:val="0"/>
        <w:spacing w:line="360" w:lineRule="auto"/>
        <w:ind w:left="567" w:hanging="567"/>
        <w:rPr>
          <w:rFonts w:ascii="Times" w:hAnsi="Times"/>
        </w:rPr>
      </w:pPr>
      <w:r w:rsidRPr="00322B3D">
        <w:rPr>
          <w:rFonts w:ascii="Times" w:hAnsi="Times"/>
        </w:rPr>
        <w:t xml:space="preserve">Ditz, H. M., &amp; Nieder, A. (2015). Neurons selective to the number of visual items in the corvid songbird endbrain. </w:t>
      </w:r>
      <w:r w:rsidRPr="00322B3D">
        <w:rPr>
          <w:rFonts w:ascii="Times" w:hAnsi="Times"/>
          <w:i/>
        </w:rPr>
        <w:t>Proceedings of the National Academy of Sciences, 112(25)</w:t>
      </w:r>
      <w:r w:rsidRPr="00322B3D">
        <w:rPr>
          <w:rFonts w:ascii="Times" w:hAnsi="Times"/>
        </w:rPr>
        <w:t>, 7827-7832.</w:t>
      </w:r>
    </w:p>
    <w:p w14:paraId="5E18A31A" w14:textId="5B42B4F9" w:rsidR="0013606F" w:rsidRPr="00322B3D" w:rsidRDefault="0013606F" w:rsidP="0075545E">
      <w:pPr>
        <w:widowControl w:val="0"/>
        <w:spacing w:line="360" w:lineRule="auto"/>
        <w:ind w:left="567" w:hanging="567"/>
        <w:rPr>
          <w:rFonts w:ascii="Times" w:hAnsi="Times"/>
        </w:rPr>
      </w:pPr>
      <w:r w:rsidRPr="00322B3D">
        <w:rPr>
          <w:rFonts w:ascii="Times" w:hAnsi="Times"/>
        </w:rPr>
        <w:t>Eger, E., Michel, V., Thirion, B., Amadon, A., Dehaene, S.</w:t>
      </w:r>
      <w:r w:rsidR="00802C92" w:rsidRPr="00322B3D">
        <w:rPr>
          <w:rFonts w:ascii="Times" w:hAnsi="Times"/>
        </w:rPr>
        <w:t>,</w:t>
      </w:r>
      <w:r w:rsidRPr="00322B3D">
        <w:rPr>
          <w:rFonts w:ascii="Times" w:hAnsi="Times"/>
        </w:rPr>
        <w:t xml:space="preserve"> &amp; Kleinschmidt, A. (2009). Deciphering cortical number coding from human brain activity patterns. </w:t>
      </w:r>
      <w:r w:rsidRPr="00322B3D">
        <w:rPr>
          <w:rFonts w:ascii="Times" w:hAnsi="Times"/>
          <w:i/>
        </w:rPr>
        <w:t>Current Biology, 19</w:t>
      </w:r>
      <w:r w:rsidRPr="00322B3D">
        <w:rPr>
          <w:rFonts w:ascii="Times" w:hAnsi="Times"/>
        </w:rPr>
        <w:t>, 1608–1615.</w:t>
      </w:r>
    </w:p>
    <w:p w14:paraId="72360AA9" w14:textId="77777777" w:rsidR="0013606F" w:rsidRPr="00322B3D" w:rsidRDefault="0013606F" w:rsidP="0075545E">
      <w:pPr>
        <w:widowControl w:val="0"/>
        <w:spacing w:line="360" w:lineRule="auto"/>
        <w:ind w:left="567" w:hanging="567"/>
        <w:rPr>
          <w:rFonts w:ascii="Times" w:hAnsi="Times"/>
        </w:rPr>
      </w:pPr>
      <w:r w:rsidRPr="00322B3D">
        <w:rPr>
          <w:rFonts w:ascii="Times" w:hAnsi="Times"/>
        </w:rPr>
        <w:t xml:space="preserve">Feigenson, L., Dehaene, S., &amp; Spelke, E. (2004). Core systems of number. </w:t>
      </w:r>
      <w:r w:rsidRPr="00322B3D">
        <w:rPr>
          <w:rFonts w:ascii="Times" w:hAnsi="Times"/>
          <w:i/>
        </w:rPr>
        <w:t>Trends in Cognitive Sciences, 8(7)</w:t>
      </w:r>
      <w:r w:rsidRPr="00322B3D">
        <w:rPr>
          <w:rFonts w:ascii="Times" w:hAnsi="Times"/>
        </w:rPr>
        <w:t>, 307-314.</w:t>
      </w:r>
    </w:p>
    <w:p w14:paraId="1E43FD04" w14:textId="04C3D44A" w:rsidR="0013606F" w:rsidRPr="00322B3D" w:rsidRDefault="0013606F" w:rsidP="0075545E">
      <w:pPr>
        <w:widowControl w:val="0"/>
        <w:spacing w:line="360" w:lineRule="auto"/>
        <w:ind w:left="567" w:hanging="567"/>
        <w:rPr>
          <w:rFonts w:ascii="Times" w:hAnsi="Times"/>
        </w:rPr>
      </w:pPr>
      <w:r w:rsidRPr="00322B3D">
        <w:rPr>
          <w:rFonts w:ascii="Times" w:hAnsi="Times"/>
        </w:rPr>
        <w:t xml:space="preserve">Ferrigno, S., &amp; Cantlon, J.F., (2017). Evolutionary constraints on the emergence of human mathematical concepts. In: </w:t>
      </w:r>
      <w:r w:rsidR="00DF7BE1">
        <w:rPr>
          <w:rFonts w:ascii="Times" w:hAnsi="Times"/>
        </w:rPr>
        <w:t xml:space="preserve">J. </w:t>
      </w:r>
      <w:r w:rsidRPr="00322B3D">
        <w:rPr>
          <w:rFonts w:ascii="Times" w:hAnsi="Times"/>
        </w:rPr>
        <w:t xml:space="preserve">Kaas (ed.), </w:t>
      </w:r>
      <w:r w:rsidRPr="00322B3D">
        <w:rPr>
          <w:rFonts w:ascii="Times" w:hAnsi="Times"/>
          <w:i/>
        </w:rPr>
        <w:t>Evolution of Nervous Systems</w:t>
      </w:r>
      <w:r w:rsidRPr="00322B3D">
        <w:rPr>
          <w:rFonts w:ascii="Times" w:hAnsi="Times"/>
        </w:rPr>
        <w:t xml:space="preserve"> 2e. vol. 3, pp. 511–521. Oxford: Elsevier.</w:t>
      </w:r>
    </w:p>
    <w:p w14:paraId="314E539A" w14:textId="77777777" w:rsidR="0013606F" w:rsidRPr="00322B3D" w:rsidRDefault="0013606F" w:rsidP="0075545E">
      <w:pPr>
        <w:widowControl w:val="0"/>
        <w:spacing w:line="360" w:lineRule="auto"/>
        <w:ind w:left="567" w:hanging="567"/>
        <w:rPr>
          <w:rFonts w:ascii="Times" w:hAnsi="Times"/>
        </w:rPr>
      </w:pPr>
      <w:r w:rsidRPr="00322B3D">
        <w:rPr>
          <w:rFonts w:ascii="Times" w:hAnsi="Times"/>
        </w:rPr>
        <w:t>Flombaum, J. I., Junge, J. A., &amp; Hauser, M. D. (2005). Rhesus monkeys (</w:t>
      </w:r>
      <w:r w:rsidRPr="00322B3D">
        <w:rPr>
          <w:rFonts w:ascii="Times" w:hAnsi="Times"/>
          <w:i/>
        </w:rPr>
        <w:t>Macaca mulatta</w:t>
      </w:r>
      <w:r w:rsidRPr="00322B3D">
        <w:rPr>
          <w:rFonts w:ascii="Times" w:hAnsi="Times"/>
        </w:rPr>
        <w:t>) spontaneously compute addition operations over large numbers.</w:t>
      </w:r>
      <w:r w:rsidRPr="00322B3D">
        <w:rPr>
          <w:rFonts w:ascii="Times" w:hAnsi="Times"/>
          <w:i/>
        </w:rPr>
        <w:t xml:space="preserve"> Cognition, 97(3)</w:t>
      </w:r>
      <w:r w:rsidRPr="00322B3D">
        <w:rPr>
          <w:rFonts w:ascii="Times" w:hAnsi="Times"/>
        </w:rPr>
        <w:t>, 315–325.</w:t>
      </w:r>
    </w:p>
    <w:p w14:paraId="24EA09EC" w14:textId="7E1DBA96" w:rsidR="0013606F" w:rsidRPr="00322B3D" w:rsidRDefault="0013606F" w:rsidP="0075545E">
      <w:pPr>
        <w:widowControl w:val="0"/>
        <w:spacing w:line="360" w:lineRule="auto"/>
        <w:ind w:left="567" w:hanging="567"/>
        <w:rPr>
          <w:rFonts w:ascii="Times" w:hAnsi="Times"/>
        </w:rPr>
      </w:pPr>
      <w:r w:rsidRPr="00322B3D">
        <w:rPr>
          <w:rFonts w:ascii="Times" w:hAnsi="Times"/>
        </w:rPr>
        <w:t>Frith, C. D.</w:t>
      </w:r>
      <w:r w:rsidR="00802C92" w:rsidRPr="00322B3D">
        <w:rPr>
          <w:rFonts w:ascii="Times" w:hAnsi="Times"/>
        </w:rPr>
        <w:t>,</w:t>
      </w:r>
      <w:r w:rsidRPr="00322B3D">
        <w:rPr>
          <w:rFonts w:ascii="Times" w:hAnsi="Times"/>
        </w:rPr>
        <w:t xml:space="preserve"> &amp; Frith, U. (1972). The solitaire illusion: An illusion of numerosity. </w:t>
      </w:r>
      <w:r w:rsidRPr="00322B3D">
        <w:rPr>
          <w:rFonts w:ascii="Times" w:hAnsi="Times"/>
          <w:i/>
        </w:rPr>
        <w:t>Perception &amp; Psychophysics, 11(6)</w:t>
      </w:r>
      <w:r w:rsidRPr="00322B3D">
        <w:rPr>
          <w:rFonts w:ascii="Times" w:hAnsi="Times"/>
        </w:rPr>
        <w:t xml:space="preserve">, 409-410. </w:t>
      </w:r>
    </w:p>
    <w:p w14:paraId="418B6772" w14:textId="77777777" w:rsidR="0013606F" w:rsidRPr="00322B3D" w:rsidRDefault="0013606F" w:rsidP="0075545E">
      <w:pPr>
        <w:widowControl w:val="0"/>
        <w:spacing w:line="360" w:lineRule="auto"/>
        <w:ind w:left="567" w:hanging="567"/>
        <w:rPr>
          <w:rFonts w:ascii="Times" w:hAnsi="Times"/>
        </w:rPr>
      </w:pPr>
      <w:r w:rsidRPr="00322B3D">
        <w:rPr>
          <w:rFonts w:ascii="Times" w:hAnsi="Times"/>
        </w:rPr>
        <w:t xml:space="preserve">Gebuis, T., Kadosh, R. C., &amp; Gevers, W. (2016). Sensory-integration system rather than approximate number system underlies numerosity processing: A critical review. </w:t>
      </w:r>
      <w:r w:rsidRPr="00322B3D">
        <w:rPr>
          <w:rFonts w:ascii="Times" w:hAnsi="Times"/>
          <w:i/>
        </w:rPr>
        <w:t>Acta Psychologica, 171</w:t>
      </w:r>
      <w:r w:rsidRPr="00322B3D">
        <w:rPr>
          <w:rFonts w:ascii="Times" w:hAnsi="Times"/>
        </w:rPr>
        <w:t xml:space="preserve">, 17–35. </w:t>
      </w:r>
    </w:p>
    <w:p w14:paraId="1C0C498C" w14:textId="77777777" w:rsidR="0013606F" w:rsidRPr="00322B3D" w:rsidRDefault="0013606F" w:rsidP="00C16842">
      <w:pPr>
        <w:widowControl w:val="0"/>
        <w:spacing w:line="360" w:lineRule="auto"/>
        <w:ind w:left="567" w:hanging="567"/>
        <w:rPr>
          <w:rFonts w:ascii="Times" w:hAnsi="Times"/>
        </w:rPr>
      </w:pPr>
      <w:r w:rsidRPr="00322B3D">
        <w:rPr>
          <w:rFonts w:ascii="Times" w:hAnsi="Times"/>
        </w:rPr>
        <w:t xml:space="preserve">Ginsburg, N. (1976). Effect of item arrangement on perceived numerosity: Randomness vs regularity. </w:t>
      </w:r>
      <w:r w:rsidRPr="00322B3D">
        <w:rPr>
          <w:rFonts w:ascii="Times" w:hAnsi="Times"/>
          <w:i/>
        </w:rPr>
        <w:t>Perceptual and Motor Skills 43,</w:t>
      </w:r>
      <w:r w:rsidRPr="00322B3D">
        <w:rPr>
          <w:rFonts w:ascii="Times" w:hAnsi="Times"/>
        </w:rPr>
        <w:t xml:space="preserve"> 663-668.</w:t>
      </w:r>
    </w:p>
    <w:p w14:paraId="1E6E3E21" w14:textId="77777777" w:rsidR="0013606F" w:rsidRPr="00322B3D" w:rsidRDefault="0013606F" w:rsidP="00C16842">
      <w:pPr>
        <w:widowControl w:val="0"/>
        <w:spacing w:line="360" w:lineRule="auto"/>
        <w:ind w:left="567" w:hanging="567"/>
        <w:rPr>
          <w:rFonts w:ascii="Times" w:hAnsi="Times"/>
        </w:rPr>
      </w:pPr>
      <w:r w:rsidRPr="00322B3D">
        <w:rPr>
          <w:rFonts w:ascii="Times" w:hAnsi="Times"/>
        </w:rPr>
        <w:t xml:space="preserve">Ginsburg, N. (1980). The regular-random numerosity illusion: Rectangular patterns. </w:t>
      </w:r>
      <w:r w:rsidRPr="00322B3D">
        <w:rPr>
          <w:rFonts w:ascii="Times" w:hAnsi="Times"/>
          <w:i/>
        </w:rPr>
        <w:t>The Journal of General Psychology</w:t>
      </w:r>
      <w:r w:rsidRPr="00322B3D">
        <w:rPr>
          <w:rFonts w:ascii="Times" w:hAnsi="Times"/>
        </w:rPr>
        <w:t>, 103(2), 211-216.</w:t>
      </w:r>
    </w:p>
    <w:p w14:paraId="0652294C" w14:textId="77777777" w:rsidR="0013606F" w:rsidRPr="00322B3D" w:rsidRDefault="0013606F" w:rsidP="006F256E">
      <w:pPr>
        <w:widowControl w:val="0"/>
        <w:spacing w:line="360" w:lineRule="auto"/>
        <w:ind w:left="567" w:hanging="567"/>
        <w:rPr>
          <w:rFonts w:ascii="Times" w:hAnsi="Times"/>
        </w:rPr>
      </w:pPr>
      <w:r w:rsidRPr="00322B3D">
        <w:rPr>
          <w:rFonts w:ascii="Times" w:hAnsi="Times"/>
        </w:rPr>
        <w:t xml:space="preserve">Ginsburg, N. (1991). Numerosity estimation as a function of stimulus organization. </w:t>
      </w:r>
      <w:r w:rsidRPr="00322B3D">
        <w:rPr>
          <w:rFonts w:ascii="Times" w:hAnsi="Times"/>
          <w:i/>
        </w:rPr>
        <w:t>Perception, 20</w:t>
      </w:r>
      <w:r w:rsidRPr="00322B3D">
        <w:rPr>
          <w:rFonts w:ascii="Times" w:hAnsi="Times"/>
        </w:rPr>
        <w:t xml:space="preserve">, 681-686. </w:t>
      </w:r>
    </w:p>
    <w:p w14:paraId="1906E9A8" w14:textId="77777777" w:rsidR="0013606F" w:rsidRPr="00322B3D" w:rsidRDefault="0013606F" w:rsidP="0075545E">
      <w:pPr>
        <w:widowControl w:val="0"/>
        <w:spacing w:line="360" w:lineRule="auto"/>
        <w:ind w:left="567" w:hanging="567"/>
        <w:rPr>
          <w:rFonts w:ascii="Times" w:hAnsi="Times"/>
        </w:rPr>
      </w:pPr>
      <w:r w:rsidRPr="00322B3D">
        <w:rPr>
          <w:rFonts w:ascii="Times" w:hAnsi="Times"/>
        </w:rPr>
        <w:t xml:space="preserve">Ginsburg, N., &amp; Nicholls, A. (1988). Perceived numerosity as a function of item size. </w:t>
      </w:r>
      <w:r w:rsidRPr="00322B3D">
        <w:rPr>
          <w:rFonts w:ascii="Times" w:hAnsi="Times"/>
          <w:i/>
        </w:rPr>
        <w:t>Perceptual &amp; Motor Skills, 67</w:t>
      </w:r>
      <w:r w:rsidRPr="00322B3D">
        <w:rPr>
          <w:rFonts w:ascii="Times" w:hAnsi="Times"/>
        </w:rPr>
        <w:t>, 656-658.</w:t>
      </w:r>
    </w:p>
    <w:p w14:paraId="393E897B" w14:textId="2E8FEDD3" w:rsidR="0013606F" w:rsidRPr="00322B3D" w:rsidRDefault="0013606F" w:rsidP="0075545E">
      <w:pPr>
        <w:widowControl w:val="0"/>
        <w:spacing w:line="360" w:lineRule="auto"/>
        <w:ind w:left="567" w:hanging="567"/>
        <w:rPr>
          <w:rFonts w:ascii="Times" w:hAnsi="Times"/>
        </w:rPr>
      </w:pPr>
      <w:r w:rsidRPr="00322B3D">
        <w:rPr>
          <w:rFonts w:ascii="Times" w:hAnsi="Times"/>
        </w:rPr>
        <w:t xml:space="preserve">Halberda, J., &amp; Feigenson, L. (2008). Developmental change in the acuity of the “Number Sense”: The Approximate Number System in 3-, 4-, 5-, and 6-year-olds and adults. </w:t>
      </w:r>
      <w:r w:rsidRPr="00322B3D">
        <w:rPr>
          <w:rFonts w:ascii="Times" w:hAnsi="Times"/>
          <w:i/>
        </w:rPr>
        <w:t>Developmental Psychology, 44(5)</w:t>
      </w:r>
      <w:r w:rsidRPr="00322B3D">
        <w:rPr>
          <w:rFonts w:ascii="Times" w:hAnsi="Times"/>
        </w:rPr>
        <w:t>, 1457</w:t>
      </w:r>
      <w:r w:rsidR="002F14E8">
        <w:rPr>
          <w:rFonts w:ascii="Times" w:hAnsi="Times"/>
        </w:rPr>
        <w:t>-</w:t>
      </w:r>
      <w:r w:rsidRPr="00322B3D">
        <w:rPr>
          <w:rFonts w:ascii="Times" w:hAnsi="Times"/>
        </w:rPr>
        <w:t xml:space="preserve">1465. </w:t>
      </w:r>
    </w:p>
    <w:p w14:paraId="2F2CF70C" w14:textId="77777777" w:rsidR="0013606F" w:rsidRPr="00322B3D" w:rsidRDefault="0013606F" w:rsidP="0075545E">
      <w:pPr>
        <w:widowControl w:val="0"/>
        <w:spacing w:line="360" w:lineRule="auto"/>
        <w:ind w:left="567" w:hanging="567"/>
        <w:rPr>
          <w:rFonts w:ascii="Times" w:hAnsi="Times"/>
        </w:rPr>
      </w:pPr>
      <w:r w:rsidRPr="00322B3D">
        <w:rPr>
          <w:rFonts w:ascii="Times" w:hAnsi="Times"/>
        </w:rPr>
        <w:t xml:space="preserve">Hurewitz F., Gelman R., &amp; Schnitzer, B. (2006). Sometimes area counts more than number. </w:t>
      </w:r>
      <w:r w:rsidRPr="00322B3D">
        <w:rPr>
          <w:rFonts w:ascii="Times" w:hAnsi="Times"/>
          <w:i/>
        </w:rPr>
        <w:t>Proceedings of the National Academy of Sciences USA, 103</w:t>
      </w:r>
      <w:r w:rsidRPr="00322B3D">
        <w:rPr>
          <w:rFonts w:ascii="Times" w:hAnsi="Times"/>
        </w:rPr>
        <w:t>, 19599-19604.</w:t>
      </w:r>
    </w:p>
    <w:p w14:paraId="6B0E4626" w14:textId="77777777" w:rsidR="0013606F" w:rsidRPr="00322B3D" w:rsidRDefault="0013606F" w:rsidP="0075545E">
      <w:pPr>
        <w:widowControl w:val="0"/>
        <w:spacing w:line="360" w:lineRule="auto"/>
        <w:ind w:left="567" w:hanging="567"/>
        <w:rPr>
          <w:rFonts w:ascii="Times" w:hAnsi="Times"/>
        </w:rPr>
      </w:pPr>
      <w:r w:rsidRPr="00322B3D">
        <w:rPr>
          <w:rFonts w:ascii="Times" w:hAnsi="Times"/>
        </w:rPr>
        <w:t>Inglis, M., &amp; Gilmore, C. (2013). Sampling from the mental number line: How are approximate number system representations formed?</w:t>
      </w:r>
      <w:r w:rsidRPr="00322B3D">
        <w:rPr>
          <w:rFonts w:ascii="Times" w:hAnsi="Times"/>
          <w:i/>
        </w:rPr>
        <w:t xml:space="preserve"> Cognition, 129(1)</w:t>
      </w:r>
      <w:r w:rsidRPr="00322B3D">
        <w:rPr>
          <w:rFonts w:ascii="Times" w:hAnsi="Times"/>
        </w:rPr>
        <w:t>, 63–69.</w:t>
      </w:r>
    </w:p>
    <w:p w14:paraId="1DA601E3" w14:textId="77777777" w:rsidR="0013606F" w:rsidRPr="00322B3D" w:rsidRDefault="0013606F" w:rsidP="004A7FF7">
      <w:pPr>
        <w:widowControl w:val="0"/>
        <w:spacing w:line="360" w:lineRule="auto"/>
        <w:ind w:left="567" w:hanging="567"/>
        <w:rPr>
          <w:rFonts w:ascii="Times" w:hAnsi="Times"/>
        </w:rPr>
      </w:pPr>
      <w:r w:rsidRPr="00322B3D">
        <w:rPr>
          <w:rFonts w:ascii="Times" w:hAnsi="Times"/>
        </w:rPr>
        <w:t>Jordan, K. E., &amp; Brannon, E. M. (2006). Weber’s Law influences numerical representations in rhesus macaques (</w:t>
      </w:r>
      <w:r w:rsidRPr="00322B3D">
        <w:rPr>
          <w:rFonts w:ascii="Times" w:hAnsi="Times"/>
          <w:i/>
        </w:rPr>
        <w:t>Macaca mulatta</w:t>
      </w:r>
      <w:r w:rsidRPr="00322B3D">
        <w:rPr>
          <w:rFonts w:ascii="Times" w:hAnsi="Times"/>
        </w:rPr>
        <w:t xml:space="preserve">). </w:t>
      </w:r>
      <w:r w:rsidRPr="00322B3D">
        <w:rPr>
          <w:rFonts w:ascii="Times" w:hAnsi="Times"/>
          <w:i/>
        </w:rPr>
        <w:t>Animal Cognition,</w:t>
      </w:r>
      <w:r w:rsidRPr="00322B3D">
        <w:rPr>
          <w:rFonts w:ascii="Times" w:hAnsi="Times"/>
        </w:rPr>
        <w:t xml:space="preserve"> </w:t>
      </w:r>
      <w:r w:rsidRPr="00322B3D">
        <w:rPr>
          <w:rFonts w:ascii="Times" w:hAnsi="Times"/>
          <w:i/>
        </w:rPr>
        <w:t>9</w:t>
      </w:r>
      <w:r w:rsidRPr="00322B3D">
        <w:rPr>
          <w:rFonts w:ascii="Times" w:hAnsi="Times"/>
        </w:rPr>
        <w:t>, 159–172.</w:t>
      </w:r>
    </w:p>
    <w:p w14:paraId="04A33277" w14:textId="77777777" w:rsidR="0013606F" w:rsidRPr="00322B3D" w:rsidRDefault="0013606F" w:rsidP="00A17A6F">
      <w:pPr>
        <w:widowControl w:val="0"/>
        <w:spacing w:line="360" w:lineRule="auto"/>
        <w:ind w:left="567" w:hanging="567"/>
        <w:rPr>
          <w:rFonts w:ascii="Times" w:hAnsi="Times"/>
        </w:rPr>
      </w:pPr>
      <w:r w:rsidRPr="00322B3D">
        <w:rPr>
          <w:rFonts w:ascii="Times" w:hAnsi="Times"/>
        </w:rPr>
        <w:t>MacDonald, S. E., &amp; Agnes, M. M. (1999). Orangutan (</w:t>
      </w:r>
      <w:r w:rsidRPr="00322B3D">
        <w:rPr>
          <w:rFonts w:ascii="Times" w:hAnsi="Times"/>
          <w:i/>
        </w:rPr>
        <w:t>Pongo pygmaeus abelii</w:t>
      </w:r>
      <w:r w:rsidRPr="00322B3D">
        <w:rPr>
          <w:rFonts w:ascii="Times" w:hAnsi="Times"/>
        </w:rPr>
        <w:t xml:space="preserve">) spatial memory and behavior in a foraging task. </w:t>
      </w:r>
      <w:r w:rsidRPr="00322B3D">
        <w:rPr>
          <w:rFonts w:ascii="Times" w:hAnsi="Times"/>
          <w:i/>
        </w:rPr>
        <w:t>Journal of Comparative Psychology, 113</w:t>
      </w:r>
      <w:r w:rsidRPr="00322B3D">
        <w:rPr>
          <w:rFonts w:ascii="Times" w:hAnsi="Times"/>
        </w:rPr>
        <w:t xml:space="preserve">, 213–217. </w:t>
      </w:r>
    </w:p>
    <w:p w14:paraId="03D3C046" w14:textId="77777777" w:rsidR="0013606F" w:rsidRPr="00322B3D" w:rsidRDefault="0013606F" w:rsidP="0075545E">
      <w:pPr>
        <w:widowControl w:val="0"/>
        <w:spacing w:line="360" w:lineRule="auto"/>
        <w:ind w:left="567" w:hanging="567"/>
        <w:rPr>
          <w:rFonts w:ascii="Times" w:hAnsi="Times"/>
        </w:rPr>
      </w:pPr>
      <w:r w:rsidRPr="00322B3D">
        <w:rPr>
          <w:rFonts w:ascii="Times" w:hAnsi="Times"/>
        </w:rPr>
        <w:t xml:space="preserve">Mitchell, K. G., Calton, J. L., Threlkeld, R. C., &amp; Schachtman, T. R. (1996). Attenuation and reacquisition of foraging behavior in a patchy environment. </w:t>
      </w:r>
      <w:r w:rsidRPr="00322B3D">
        <w:rPr>
          <w:rFonts w:ascii="Times" w:hAnsi="Times"/>
          <w:i/>
        </w:rPr>
        <w:t>Behavioural Processes, 36</w:t>
      </w:r>
      <w:r w:rsidRPr="00322B3D">
        <w:rPr>
          <w:rFonts w:ascii="Times" w:hAnsi="Times"/>
        </w:rPr>
        <w:t>, 239–252.</w:t>
      </w:r>
    </w:p>
    <w:p w14:paraId="6D83E404" w14:textId="77777777" w:rsidR="0013606F" w:rsidRPr="00322B3D" w:rsidRDefault="0013606F" w:rsidP="0075545E">
      <w:pPr>
        <w:widowControl w:val="0"/>
        <w:spacing w:line="360" w:lineRule="auto"/>
        <w:ind w:left="567" w:hanging="567"/>
        <w:rPr>
          <w:rFonts w:ascii="Times" w:hAnsi="Times"/>
        </w:rPr>
      </w:pPr>
      <w:r w:rsidRPr="00322B3D">
        <w:rPr>
          <w:rFonts w:ascii="Times" w:hAnsi="Times"/>
        </w:rPr>
        <w:t xml:space="preserve">Moyer, R. S., &amp; Landauer, T. K. (1967). Time required for judgements of numerical inequality. </w:t>
      </w:r>
      <w:r w:rsidRPr="00322B3D">
        <w:rPr>
          <w:rFonts w:ascii="Times" w:hAnsi="Times"/>
          <w:i/>
        </w:rPr>
        <w:t>Nature, 215(5109)</w:t>
      </w:r>
      <w:r w:rsidRPr="00322B3D">
        <w:rPr>
          <w:rFonts w:ascii="Times" w:hAnsi="Times"/>
        </w:rPr>
        <w:t>, 1519-1520.</w:t>
      </w:r>
    </w:p>
    <w:p w14:paraId="77CF5C32" w14:textId="77777777" w:rsidR="0013606F" w:rsidRPr="00322B3D" w:rsidRDefault="0013606F" w:rsidP="00440760">
      <w:pPr>
        <w:pStyle w:val="Reference"/>
        <w:rPr>
          <w:rFonts w:ascii="Times" w:hAnsi="Times"/>
        </w:rPr>
      </w:pPr>
      <w:r w:rsidRPr="00322B3D">
        <w:rPr>
          <w:rFonts w:ascii="Times" w:hAnsi="Times"/>
        </w:rPr>
        <w:t xml:space="preserve">Nieder, A., &amp; Merten, K. (2007). A labeled-line code for small and large numerosities in the monkey prefrontal cortex. </w:t>
      </w:r>
      <w:r w:rsidRPr="00322B3D">
        <w:rPr>
          <w:rFonts w:ascii="Times" w:hAnsi="Times"/>
          <w:i/>
        </w:rPr>
        <w:t>The Journal of Neuroscience, 27(22)</w:t>
      </w:r>
      <w:r w:rsidRPr="00322B3D">
        <w:rPr>
          <w:rFonts w:ascii="Times" w:hAnsi="Times"/>
        </w:rPr>
        <w:t>, 5986–5993.</w:t>
      </w:r>
    </w:p>
    <w:p w14:paraId="6910D5FC" w14:textId="77777777" w:rsidR="0013606F" w:rsidRPr="00322B3D" w:rsidRDefault="0013606F" w:rsidP="00F859EE">
      <w:pPr>
        <w:pStyle w:val="Reference"/>
        <w:rPr>
          <w:rFonts w:ascii="Times" w:hAnsi="Times"/>
        </w:rPr>
      </w:pPr>
      <w:r w:rsidRPr="00322B3D">
        <w:rPr>
          <w:rFonts w:ascii="Times" w:hAnsi="Times"/>
        </w:rPr>
        <w:t>Parrish, A. E., Agrillo, C., Perdue, B. M., &amp; Beran, M. J. (2016). The elusive illusion: Do children (</w:t>
      </w:r>
      <w:r w:rsidRPr="00322B3D">
        <w:rPr>
          <w:rFonts w:ascii="Times" w:hAnsi="Times"/>
          <w:i/>
        </w:rPr>
        <w:t>Homo sapiens</w:t>
      </w:r>
      <w:r w:rsidRPr="00322B3D">
        <w:rPr>
          <w:rFonts w:ascii="Times" w:hAnsi="Times"/>
        </w:rPr>
        <w:t>) and capuchin monkeys (</w:t>
      </w:r>
      <w:r w:rsidRPr="00322B3D">
        <w:rPr>
          <w:rFonts w:ascii="Times" w:hAnsi="Times"/>
          <w:i/>
        </w:rPr>
        <w:t>Cebus apella</w:t>
      </w:r>
      <w:r w:rsidRPr="00322B3D">
        <w:rPr>
          <w:rFonts w:ascii="Times" w:hAnsi="Times"/>
        </w:rPr>
        <w:t xml:space="preserve">) see the Solitaire illusion? </w:t>
      </w:r>
      <w:r w:rsidRPr="00322B3D">
        <w:rPr>
          <w:rFonts w:ascii="Times" w:hAnsi="Times"/>
          <w:i/>
        </w:rPr>
        <w:t>Journal of Experimental Child Psychology, 142</w:t>
      </w:r>
      <w:r w:rsidRPr="00322B3D">
        <w:rPr>
          <w:rFonts w:ascii="Times" w:hAnsi="Times"/>
        </w:rPr>
        <w:t xml:space="preserve">, 83-95. </w:t>
      </w:r>
    </w:p>
    <w:p w14:paraId="45EE0D12" w14:textId="77777777" w:rsidR="0013606F" w:rsidRPr="00322B3D" w:rsidRDefault="0013606F" w:rsidP="00D33EC1">
      <w:pPr>
        <w:widowControl w:val="0"/>
        <w:spacing w:line="360" w:lineRule="auto"/>
        <w:ind w:left="567" w:hanging="567"/>
        <w:rPr>
          <w:rFonts w:ascii="Times" w:hAnsi="Times"/>
        </w:rPr>
      </w:pPr>
      <w:r w:rsidRPr="00322B3D">
        <w:rPr>
          <w:rFonts w:ascii="Times" w:hAnsi="Times"/>
        </w:rPr>
        <w:t xml:space="preserve">Parrish, A. E., James, B. T., &amp; Beran, M. J. (2017). Exploring whether nonhuman primates show a bias to overestimate dense quantities. </w:t>
      </w:r>
      <w:r w:rsidRPr="00322B3D">
        <w:rPr>
          <w:rFonts w:ascii="Times" w:hAnsi="Times"/>
          <w:i/>
        </w:rPr>
        <w:t>Journal of Comparative Psychology, 131(1)</w:t>
      </w:r>
      <w:r w:rsidRPr="00322B3D">
        <w:rPr>
          <w:rFonts w:ascii="Times" w:hAnsi="Times"/>
        </w:rPr>
        <w:t xml:space="preserve">, 59. </w:t>
      </w:r>
    </w:p>
    <w:p w14:paraId="5878544A" w14:textId="6D8E698C" w:rsidR="0013606F" w:rsidRPr="00322B3D" w:rsidRDefault="0013606F" w:rsidP="00003709">
      <w:pPr>
        <w:widowControl w:val="0"/>
        <w:spacing w:line="360" w:lineRule="auto"/>
        <w:ind w:left="567" w:hanging="567"/>
        <w:rPr>
          <w:rFonts w:ascii="Times" w:hAnsi="Times"/>
        </w:rPr>
      </w:pPr>
      <w:r w:rsidRPr="00322B3D">
        <w:rPr>
          <w:rFonts w:ascii="Times" w:hAnsi="Times"/>
        </w:rPr>
        <w:t xml:space="preserve">Pearson, J. M., Hayden, B. Y., Raghavachari, S., </w:t>
      </w:r>
      <w:r w:rsidR="00802C92" w:rsidRPr="00322B3D">
        <w:rPr>
          <w:rFonts w:ascii="Times" w:hAnsi="Times"/>
        </w:rPr>
        <w:t xml:space="preserve">&amp; </w:t>
      </w:r>
      <w:r w:rsidRPr="00322B3D">
        <w:rPr>
          <w:rFonts w:ascii="Times" w:hAnsi="Times"/>
        </w:rPr>
        <w:t>Platt, M. L. (2009).</w:t>
      </w:r>
      <w:r w:rsidR="00802C92" w:rsidRPr="00322B3D">
        <w:rPr>
          <w:rFonts w:ascii="Times" w:hAnsi="Times"/>
        </w:rPr>
        <w:t xml:space="preserve"> </w:t>
      </w:r>
      <w:r w:rsidRPr="00322B3D">
        <w:rPr>
          <w:rFonts w:ascii="Times" w:hAnsi="Times"/>
        </w:rPr>
        <w:t xml:space="preserve">Neurons in posterior cingulate cortex signal exploratory decisions in a dynamic multioption choice task. </w:t>
      </w:r>
      <w:r w:rsidRPr="00322B3D">
        <w:rPr>
          <w:rFonts w:ascii="Times" w:hAnsi="Times"/>
          <w:i/>
        </w:rPr>
        <w:t>Current Biology, 19</w:t>
      </w:r>
      <w:r w:rsidRPr="00322B3D">
        <w:rPr>
          <w:rFonts w:ascii="Times" w:hAnsi="Times"/>
        </w:rPr>
        <w:t xml:space="preserve">, </w:t>
      </w:r>
      <w:r w:rsidR="00802C92" w:rsidRPr="00322B3D">
        <w:rPr>
          <w:rFonts w:ascii="Times" w:hAnsi="Times"/>
        </w:rPr>
        <w:t>1532-153</w:t>
      </w:r>
      <w:r w:rsidRPr="00322B3D">
        <w:rPr>
          <w:rFonts w:ascii="Times" w:hAnsi="Times"/>
        </w:rPr>
        <w:t>7.</w:t>
      </w:r>
    </w:p>
    <w:p w14:paraId="1B46722D" w14:textId="77777777" w:rsidR="0013606F" w:rsidRPr="00322B3D" w:rsidRDefault="0013606F" w:rsidP="0014351B">
      <w:pPr>
        <w:widowControl w:val="0"/>
        <w:spacing w:line="360" w:lineRule="auto"/>
        <w:ind w:left="567" w:hanging="567"/>
        <w:rPr>
          <w:rFonts w:ascii="Times" w:hAnsi="Times"/>
        </w:rPr>
      </w:pPr>
      <w:r w:rsidRPr="00322B3D">
        <w:rPr>
          <w:rFonts w:ascii="Times" w:hAnsi="Times"/>
        </w:rPr>
        <w:t xml:space="preserve">Peirce, J. W. (2007). PsychoPy—Psychophysics software in Python. </w:t>
      </w:r>
      <w:r w:rsidRPr="00322B3D">
        <w:rPr>
          <w:rFonts w:ascii="Times" w:hAnsi="Times"/>
          <w:i/>
        </w:rPr>
        <w:t>Journal of Neuroscience Methods, 162</w:t>
      </w:r>
      <w:r w:rsidRPr="00322B3D">
        <w:rPr>
          <w:rFonts w:ascii="Times" w:hAnsi="Times"/>
        </w:rPr>
        <w:t>, 8-13. doi:10.1016/j.jneumeth.2006.11.017</w:t>
      </w:r>
    </w:p>
    <w:p w14:paraId="7896F346" w14:textId="77777777" w:rsidR="0013606F" w:rsidRPr="00322B3D" w:rsidRDefault="0013606F" w:rsidP="00003709">
      <w:pPr>
        <w:widowControl w:val="0"/>
        <w:spacing w:line="360" w:lineRule="auto"/>
        <w:ind w:left="567" w:hanging="567"/>
        <w:rPr>
          <w:rFonts w:ascii="Times" w:hAnsi="Times"/>
        </w:rPr>
      </w:pPr>
      <w:r w:rsidRPr="00322B3D">
        <w:rPr>
          <w:rFonts w:ascii="Times" w:hAnsi="Times"/>
        </w:rPr>
        <w:t xml:space="preserve">Pelli, D. G., &amp; Tillman, K. A. (2008). The uncrowded window of object recognition. </w:t>
      </w:r>
      <w:r w:rsidRPr="00322B3D">
        <w:rPr>
          <w:rFonts w:ascii="Times" w:hAnsi="Times"/>
          <w:i/>
        </w:rPr>
        <w:t>Nature Neuroscience, 11</w:t>
      </w:r>
      <w:r w:rsidRPr="00322B3D">
        <w:rPr>
          <w:rFonts w:ascii="Times" w:hAnsi="Times"/>
        </w:rPr>
        <w:t>, 1129-1135.</w:t>
      </w:r>
    </w:p>
    <w:p w14:paraId="51FFB6D8" w14:textId="77777777" w:rsidR="0013606F" w:rsidRPr="00322B3D" w:rsidRDefault="0013606F" w:rsidP="00715D44">
      <w:pPr>
        <w:widowControl w:val="0"/>
        <w:spacing w:line="360" w:lineRule="auto"/>
        <w:ind w:left="567" w:hanging="567"/>
        <w:rPr>
          <w:rFonts w:ascii="Times" w:hAnsi="Times" w:cs="Arial"/>
        </w:rPr>
      </w:pPr>
      <w:r w:rsidRPr="00322B3D">
        <w:rPr>
          <w:rFonts w:ascii="Times" w:hAnsi="Times" w:cs="Arial"/>
        </w:rPr>
        <w:t xml:space="preserve">Piaget, J. (1952). </w:t>
      </w:r>
      <w:r w:rsidRPr="00322B3D">
        <w:rPr>
          <w:rFonts w:ascii="Times" w:hAnsi="Times" w:cs="Arial"/>
          <w:i/>
        </w:rPr>
        <w:t>The origins of intelligence in children.</w:t>
      </w:r>
      <w:r w:rsidRPr="00322B3D">
        <w:rPr>
          <w:rFonts w:ascii="Times" w:hAnsi="Times" w:cs="Arial"/>
        </w:rPr>
        <w:t xml:space="preserve"> New York: Norton &amp; Co.</w:t>
      </w:r>
    </w:p>
    <w:p w14:paraId="5A166465" w14:textId="77777777" w:rsidR="0013606F" w:rsidRPr="00322B3D" w:rsidRDefault="0013606F" w:rsidP="00003709">
      <w:pPr>
        <w:widowControl w:val="0"/>
        <w:spacing w:line="360" w:lineRule="auto"/>
        <w:ind w:left="567" w:hanging="567"/>
        <w:rPr>
          <w:rFonts w:ascii="Times" w:hAnsi="Times"/>
        </w:rPr>
      </w:pPr>
      <w:r w:rsidRPr="00322B3D">
        <w:rPr>
          <w:rFonts w:ascii="Times" w:hAnsi="Times"/>
        </w:rPr>
        <w:t xml:space="preserve">Piazza, M., Izard, V., Pinel, P., Le Bihan, D., &amp; Dehaene, S. (2004). Tuning curves for approximate numerosity in the human intraparietal sulcus. </w:t>
      </w:r>
      <w:r w:rsidRPr="00322B3D">
        <w:rPr>
          <w:rFonts w:ascii="Times" w:hAnsi="Times"/>
          <w:i/>
        </w:rPr>
        <w:t>Neuron, 44(3)</w:t>
      </w:r>
      <w:r w:rsidRPr="00322B3D">
        <w:rPr>
          <w:rFonts w:ascii="Times" w:hAnsi="Times"/>
        </w:rPr>
        <w:t xml:space="preserve">, 547-555. </w:t>
      </w:r>
    </w:p>
    <w:p w14:paraId="28164E0F" w14:textId="050577C8" w:rsidR="0013606F" w:rsidRPr="00322B3D" w:rsidRDefault="0013606F" w:rsidP="00003709">
      <w:pPr>
        <w:widowControl w:val="0"/>
        <w:spacing w:line="360" w:lineRule="auto"/>
        <w:ind w:left="567" w:hanging="567"/>
        <w:rPr>
          <w:rFonts w:ascii="Times" w:hAnsi="Times"/>
        </w:rPr>
      </w:pPr>
      <w:r w:rsidRPr="00322B3D">
        <w:rPr>
          <w:rFonts w:ascii="Times" w:hAnsi="Times"/>
        </w:rPr>
        <w:t xml:space="preserve">Ponzo, M. (1928). Urteilstauschungen über Mengen. [Misperceptions of quantities] </w:t>
      </w:r>
      <w:r w:rsidR="00DA4F1B">
        <w:rPr>
          <w:rFonts w:ascii="Times" w:hAnsi="Times"/>
          <w:i/>
        </w:rPr>
        <w:t>Archiv far die G</w:t>
      </w:r>
      <w:r w:rsidRPr="00322B3D">
        <w:rPr>
          <w:rFonts w:ascii="Times" w:hAnsi="Times"/>
          <w:i/>
        </w:rPr>
        <w:t>esamte Psychologie, 65</w:t>
      </w:r>
      <w:r w:rsidRPr="00322B3D">
        <w:rPr>
          <w:rFonts w:ascii="Times" w:hAnsi="Times"/>
        </w:rPr>
        <w:t>, 129</w:t>
      </w:r>
      <w:r w:rsidR="00414DE3">
        <w:rPr>
          <w:rFonts w:ascii="Times" w:hAnsi="Times"/>
        </w:rPr>
        <w:t>-</w:t>
      </w:r>
      <w:r w:rsidRPr="00322B3D">
        <w:rPr>
          <w:rFonts w:ascii="Times" w:hAnsi="Times"/>
        </w:rPr>
        <w:t>162.</w:t>
      </w:r>
    </w:p>
    <w:p w14:paraId="7ABD6758" w14:textId="77777777" w:rsidR="0013606F" w:rsidRPr="00322B3D" w:rsidRDefault="0013606F" w:rsidP="00003709">
      <w:pPr>
        <w:widowControl w:val="0"/>
        <w:spacing w:line="360" w:lineRule="auto"/>
        <w:ind w:left="567" w:hanging="567"/>
        <w:rPr>
          <w:rFonts w:ascii="Times" w:hAnsi="Times"/>
        </w:rPr>
      </w:pPr>
      <w:r w:rsidRPr="00DE34B1">
        <w:rPr>
          <w:rFonts w:ascii="Times" w:hAnsi="Times"/>
          <w:lang w:val="it-IT"/>
        </w:rPr>
        <w:t xml:space="preserve">Potrich, D., Sovrano, V.A., Stancher, G., &amp; Vallortigara, G. (2015). </w:t>
      </w:r>
      <w:r w:rsidRPr="00322B3D">
        <w:rPr>
          <w:rFonts w:ascii="Times" w:hAnsi="Times"/>
        </w:rPr>
        <w:t>Quantity discrimination by zebrafish (</w:t>
      </w:r>
      <w:r w:rsidRPr="00322B3D">
        <w:rPr>
          <w:rFonts w:ascii="Times" w:hAnsi="Times"/>
          <w:i/>
        </w:rPr>
        <w:t>Danio rerio</w:t>
      </w:r>
      <w:r w:rsidRPr="00322B3D">
        <w:rPr>
          <w:rFonts w:ascii="Times" w:hAnsi="Times"/>
        </w:rPr>
        <w:t xml:space="preserve">). </w:t>
      </w:r>
      <w:r w:rsidRPr="00322B3D">
        <w:rPr>
          <w:rFonts w:ascii="Times" w:hAnsi="Times"/>
          <w:i/>
        </w:rPr>
        <w:t>Journal of Comparative Psychology, 29</w:t>
      </w:r>
      <w:r w:rsidRPr="00322B3D">
        <w:rPr>
          <w:rFonts w:ascii="Times" w:hAnsi="Times"/>
        </w:rPr>
        <w:t>, 388-393.</w:t>
      </w:r>
    </w:p>
    <w:p w14:paraId="4F328943" w14:textId="77777777" w:rsidR="0013606F" w:rsidRPr="00322B3D" w:rsidRDefault="0013606F" w:rsidP="00003709">
      <w:pPr>
        <w:widowControl w:val="0"/>
        <w:spacing w:line="360" w:lineRule="auto"/>
        <w:ind w:left="567" w:hanging="567"/>
        <w:rPr>
          <w:rFonts w:ascii="Times" w:hAnsi="Times"/>
        </w:rPr>
      </w:pPr>
      <w:r w:rsidRPr="00DE34B1">
        <w:rPr>
          <w:rFonts w:ascii="Times" w:hAnsi="Times"/>
          <w:lang w:val="it-IT"/>
        </w:rPr>
        <w:t xml:space="preserve">Regolin L., Rugani R., Pagni P., &amp; Vallortigara G. (2005). </w:t>
      </w:r>
      <w:r w:rsidRPr="00322B3D">
        <w:rPr>
          <w:rFonts w:ascii="Times" w:hAnsi="Times"/>
        </w:rPr>
        <w:t>Delayed search for a social and a non-social goal object by the young domestic chick (</w:t>
      </w:r>
      <w:r w:rsidRPr="00322B3D">
        <w:rPr>
          <w:rFonts w:ascii="Times" w:hAnsi="Times"/>
          <w:i/>
        </w:rPr>
        <w:t>Gallus gallus</w:t>
      </w:r>
      <w:r w:rsidRPr="00322B3D">
        <w:rPr>
          <w:rFonts w:ascii="Times" w:hAnsi="Times"/>
        </w:rPr>
        <w:t xml:space="preserve">). </w:t>
      </w:r>
      <w:r w:rsidRPr="00322B3D">
        <w:rPr>
          <w:rFonts w:ascii="Times" w:hAnsi="Times"/>
          <w:i/>
        </w:rPr>
        <w:t>Animal Behavior, 70</w:t>
      </w:r>
      <w:r w:rsidRPr="00322B3D">
        <w:rPr>
          <w:rFonts w:ascii="Times" w:hAnsi="Times"/>
        </w:rPr>
        <w:t>, 855–864.</w:t>
      </w:r>
    </w:p>
    <w:p w14:paraId="60C8B790" w14:textId="77777777" w:rsidR="0013606F" w:rsidRPr="00DE34B1" w:rsidRDefault="0013606F" w:rsidP="00715D44">
      <w:pPr>
        <w:widowControl w:val="0"/>
        <w:spacing w:line="360" w:lineRule="auto"/>
        <w:ind w:left="567" w:hanging="567"/>
        <w:rPr>
          <w:rFonts w:ascii="Times" w:hAnsi="Times" w:cs="Arial"/>
          <w:lang w:val="it-IT"/>
        </w:rPr>
      </w:pPr>
      <w:r w:rsidRPr="00322B3D">
        <w:rPr>
          <w:rFonts w:ascii="Times" w:hAnsi="Times" w:cs="Arial"/>
        </w:rPr>
        <w:t xml:space="preserve">Rosa Salva, O., Regolin, L., &amp; Vallortigara, G. (2012). Inversion of contrast polarity abolishes spontaneous preferences for face-like stimuli in newborn chicks. </w:t>
      </w:r>
      <w:r w:rsidRPr="00DE34B1">
        <w:rPr>
          <w:rFonts w:ascii="Times" w:hAnsi="Times" w:cs="Arial"/>
          <w:i/>
          <w:lang w:val="it-IT"/>
        </w:rPr>
        <w:t>Behavioural Brain Research, 228(1)</w:t>
      </w:r>
      <w:r w:rsidRPr="00DE34B1">
        <w:rPr>
          <w:rFonts w:ascii="Times" w:hAnsi="Times" w:cs="Arial"/>
          <w:lang w:val="it-IT"/>
        </w:rPr>
        <w:t xml:space="preserve">, 133-143. </w:t>
      </w:r>
    </w:p>
    <w:p w14:paraId="0F37028E" w14:textId="77777777" w:rsidR="0013606F" w:rsidRPr="00322B3D" w:rsidRDefault="0013606F" w:rsidP="00003709">
      <w:pPr>
        <w:widowControl w:val="0"/>
        <w:spacing w:line="360" w:lineRule="auto"/>
        <w:ind w:left="567" w:hanging="567"/>
        <w:rPr>
          <w:rFonts w:ascii="Times" w:hAnsi="Times"/>
        </w:rPr>
      </w:pPr>
      <w:r w:rsidRPr="00DE34B1">
        <w:rPr>
          <w:rFonts w:cs="Arial"/>
          <w:lang w:val="it-IT"/>
        </w:rPr>
        <w:t xml:space="preserve">Rosa Salva, O., Rugani, R., Cavazzana, A., Regolin, L. &amp; Vallortigara, G. (2013). </w:t>
      </w:r>
      <w:r w:rsidRPr="00322B3D">
        <w:rPr>
          <w:rFonts w:cs="Arial"/>
        </w:rPr>
        <w:t>Perception of the Ebbinghaus illusion in four-day-old domestic chicks (</w:t>
      </w:r>
      <w:r w:rsidRPr="00322B3D">
        <w:rPr>
          <w:rFonts w:cs="Arial"/>
          <w:i/>
        </w:rPr>
        <w:t>Gallus gallus</w:t>
      </w:r>
      <w:r w:rsidRPr="00322B3D">
        <w:rPr>
          <w:rFonts w:cs="Arial"/>
        </w:rPr>
        <w:t xml:space="preserve">). </w:t>
      </w:r>
      <w:r w:rsidRPr="00322B3D">
        <w:rPr>
          <w:rFonts w:cs="Arial"/>
          <w:i/>
        </w:rPr>
        <w:t>Animal Cognition</w:t>
      </w:r>
      <w:r w:rsidRPr="00322B3D">
        <w:rPr>
          <w:rFonts w:cs="Arial"/>
        </w:rPr>
        <w:t xml:space="preserve">, </w:t>
      </w:r>
      <w:r w:rsidRPr="00322B3D">
        <w:rPr>
          <w:rFonts w:cs="Arial"/>
          <w:i/>
        </w:rPr>
        <w:t>16</w:t>
      </w:r>
      <w:r w:rsidRPr="00322B3D">
        <w:rPr>
          <w:rFonts w:cs="Arial"/>
        </w:rPr>
        <w:t>, 895-906.</w:t>
      </w:r>
    </w:p>
    <w:p w14:paraId="4C69C2FF" w14:textId="77777777" w:rsidR="0013606F" w:rsidRPr="00322B3D" w:rsidRDefault="0013606F" w:rsidP="00003709">
      <w:pPr>
        <w:widowControl w:val="0"/>
        <w:spacing w:line="360" w:lineRule="auto"/>
        <w:ind w:left="567" w:hanging="567"/>
        <w:rPr>
          <w:rFonts w:ascii="Times" w:hAnsi="Times"/>
        </w:rPr>
      </w:pPr>
      <w:r w:rsidRPr="00322B3D">
        <w:rPr>
          <w:rFonts w:ascii="Times" w:hAnsi="Times"/>
        </w:rPr>
        <w:t xml:space="preserve">Rugani R., Regolin L., &amp; Vallortigara G. (2008). Discrimination of small numerosities in young chicks. </w:t>
      </w:r>
      <w:r w:rsidRPr="00322B3D">
        <w:rPr>
          <w:rFonts w:ascii="Times" w:hAnsi="Times"/>
          <w:i/>
        </w:rPr>
        <w:t>Journal of Experimental Psychology: Animal Behavior Process, 34</w:t>
      </w:r>
      <w:r w:rsidRPr="00322B3D">
        <w:rPr>
          <w:rFonts w:ascii="Times" w:hAnsi="Times"/>
        </w:rPr>
        <w:t>, 388-399.</w:t>
      </w:r>
    </w:p>
    <w:p w14:paraId="65997619" w14:textId="6291491C" w:rsidR="0013606F" w:rsidRPr="00DE34B1" w:rsidRDefault="0013606F" w:rsidP="00003709">
      <w:pPr>
        <w:widowControl w:val="0"/>
        <w:spacing w:line="360" w:lineRule="auto"/>
        <w:ind w:left="567" w:hanging="567"/>
        <w:rPr>
          <w:rFonts w:ascii="Times" w:hAnsi="Times" w:cs="Arial"/>
          <w:lang w:val="it-IT"/>
        </w:rPr>
      </w:pPr>
      <w:r w:rsidRPr="00322B3D">
        <w:rPr>
          <w:rFonts w:ascii="Times" w:hAnsi="Times" w:cs="Arial"/>
        </w:rPr>
        <w:t>Rugani, R., Cavazzana, A., Vallortigara, G.</w:t>
      </w:r>
      <w:r w:rsidR="00802C92" w:rsidRPr="00322B3D">
        <w:rPr>
          <w:rFonts w:ascii="Times" w:hAnsi="Times" w:cs="Arial"/>
        </w:rPr>
        <w:t>,</w:t>
      </w:r>
      <w:r w:rsidRPr="00322B3D">
        <w:rPr>
          <w:rFonts w:ascii="Times" w:hAnsi="Times" w:cs="Arial"/>
        </w:rPr>
        <w:t xml:space="preserve"> &amp; Regolin, L. (2013). One, two, three, four, or is there something more? Numerical discrimination in day-old domestic chicks. </w:t>
      </w:r>
      <w:r w:rsidRPr="00DE34B1">
        <w:rPr>
          <w:rFonts w:ascii="Times" w:hAnsi="Times" w:cs="Arial"/>
          <w:i/>
          <w:lang w:val="it-IT"/>
        </w:rPr>
        <w:t>Animal cognition, 16(4)</w:t>
      </w:r>
      <w:r w:rsidRPr="00DE34B1">
        <w:rPr>
          <w:rFonts w:ascii="Times" w:hAnsi="Times" w:cs="Arial"/>
          <w:lang w:val="it-IT"/>
        </w:rPr>
        <w:t>, 557-564.</w:t>
      </w:r>
    </w:p>
    <w:p w14:paraId="4B548AA0" w14:textId="7C695169" w:rsidR="0013606F" w:rsidRPr="00322B3D" w:rsidRDefault="0013606F" w:rsidP="00003709">
      <w:pPr>
        <w:widowControl w:val="0"/>
        <w:spacing w:line="360" w:lineRule="auto"/>
        <w:ind w:left="567" w:hanging="567"/>
        <w:rPr>
          <w:rFonts w:ascii="Times" w:hAnsi="Times" w:cs="Arial"/>
        </w:rPr>
      </w:pPr>
      <w:r w:rsidRPr="00DE34B1">
        <w:rPr>
          <w:rFonts w:ascii="Times" w:hAnsi="Times" w:cs="Arial"/>
          <w:lang w:val="it-IT"/>
        </w:rPr>
        <w:t>Rugani, R., Fontanari, L., Simoni, E., Regolin, L.</w:t>
      </w:r>
      <w:r w:rsidR="00802C92" w:rsidRPr="00DE34B1">
        <w:rPr>
          <w:rFonts w:ascii="Times" w:hAnsi="Times" w:cs="Arial"/>
          <w:lang w:val="it-IT"/>
        </w:rPr>
        <w:t>,</w:t>
      </w:r>
      <w:r w:rsidRPr="00DE34B1">
        <w:rPr>
          <w:rFonts w:ascii="Times" w:hAnsi="Times" w:cs="Arial"/>
          <w:lang w:val="it-IT"/>
        </w:rPr>
        <w:t xml:space="preserve"> &amp;Vallortigara, G. (2009). </w:t>
      </w:r>
      <w:r w:rsidRPr="00322B3D">
        <w:rPr>
          <w:rFonts w:ascii="Times" w:hAnsi="Times" w:cs="Arial"/>
        </w:rPr>
        <w:t xml:space="preserve">Arithmetic in newborn chicks. </w:t>
      </w:r>
      <w:r w:rsidRPr="00322B3D">
        <w:rPr>
          <w:rFonts w:ascii="Times" w:hAnsi="Times" w:cs="Arial"/>
          <w:i/>
        </w:rPr>
        <w:t>Proceedings of the Royal Society of London B, 276</w:t>
      </w:r>
      <w:r w:rsidRPr="00322B3D">
        <w:rPr>
          <w:rFonts w:ascii="Times" w:hAnsi="Times" w:cs="Arial"/>
        </w:rPr>
        <w:t>, 2451-2460.</w:t>
      </w:r>
    </w:p>
    <w:p w14:paraId="05570B66" w14:textId="77777777" w:rsidR="0013606F" w:rsidRPr="00322B3D" w:rsidRDefault="0013606F" w:rsidP="00B9593D">
      <w:pPr>
        <w:widowControl w:val="0"/>
        <w:spacing w:line="360" w:lineRule="auto"/>
        <w:ind w:left="567" w:hanging="567"/>
        <w:rPr>
          <w:rFonts w:ascii="Times" w:hAnsi="Times" w:cs="Arial"/>
        </w:rPr>
      </w:pPr>
      <w:r w:rsidRPr="00DE34B1">
        <w:rPr>
          <w:rFonts w:ascii="Times" w:hAnsi="Times" w:cs="Arial"/>
          <w:lang w:val="it-IT"/>
        </w:rPr>
        <w:t xml:space="preserve">Rugani, R., McCrink, K., De Hevia M.D, Vallortigara G., &amp; Regolin, L. (2016). </w:t>
      </w:r>
      <w:r w:rsidRPr="00322B3D">
        <w:rPr>
          <w:rFonts w:ascii="Times" w:hAnsi="Times" w:cs="Arial"/>
        </w:rPr>
        <w:t>Ratio abstraction over discrete magnitudes by newly hatched domestic chicks (</w:t>
      </w:r>
      <w:r w:rsidRPr="00322B3D">
        <w:rPr>
          <w:rFonts w:ascii="Times" w:hAnsi="Times" w:cs="Arial"/>
          <w:i/>
        </w:rPr>
        <w:t>Gallus gallus</w:t>
      </w:r>
      <w:r w:rsidRPr="00322B3D">
        <w:rPr>
          <w:rFonts w:ascii="Times" w:hAnsi="Times" w:cs="Arial"/>
        </w:rPr>
        <w:t xml:space="preserve">). </w:t>
      </w:r>
      <w:r w:rsidRPr="00322B3D">
        <w:rPr>
          <w:rFonts w:ascii="Times" w:hAnsi="Times" w:cs="Arial"/>
          <w:i/>
        </w:rPr>
        <w:t>Scientific Reports</w:t>
      </w:r>
      <w:r w:rsidRPr="00322B3D">
        <w:rPr>
          <w:rFonts w:ascii="Times" w:hAnsi="Times" w:cs="Arial"/>
        </w:rPr>
        <w:t xml:space="preserve">, </w:t>
      </w:r>
      <w:r w:rsidRPr="00322B3D">
        <w:rPr>
          <w:rFonts w:ascii="Times" w:hAnsi="Times" w:cs="Arial"/>
          <w:i/>
        </w:rPr>
        <w:t>6</w:t>
      </w:r>
      <w:r w:rsidRPr="00322B3D">
        <w:rPr>
          <w:rFonts w:ascii="Times" w:hAnsi="Times" w:cs="Arial"/>
        </w:rPr>
        <w:t>, 30114.</w:t>
      </w:r>
    </w:p>
    <w:p w14:paraId="775CF169" w14:textId="29C3765B" w:rsidR="0013606F" w:rsidRPr="00322B3D" w:rsidRDefault="0013606F" w:rsidP="00B9593D">
      <w:pPr>
        <w:widowControl w:val="0"/>
        <w:spacing w:line="360" w:lineRule="auto"/>
        <w:ind w:left="567" w:hanging="567"/>
        <w:rPr>
          <w:rFonts w:ascii="Times" w:hAnsi="Times" w:cs="Arial"/>
        </w:rPr>
      </w:pPr>
      <w:r w:rsidRPr="00322B3D">
        <w:rPr>
          <w:rFonts w:ascii="Times" w:hAnsi="Times" w:cs="Arial"/>
        </w:rPr>
        <w:t>Rugani, R., Vallortigara, G., &amp; Regolin, L. (2013). Numerical Abstraction in Young Domestic Chicks (</w:t>
      </w:r>
      <w:r w:rsidRPr="00322B3D">
        <w:rPr>
          <w:rFonts w:ascii="Times" w:hAnsi="Times" w:cs="Arial"/>
          <w:i/>
        </w:rPr>
        <w:t>Gallus gallus</w:t>
      </w:r>
      <w:r w:rsidRPr="00322B3D">
        <w:rPr>
          <w:rFonts w:ascii="Times" w:hAnsi="Times" w:cs="Arial"/>
        </w:rPr>
        <w:t xml:space="preserve">). </w:t>
      </w:r>
      <w:r w:rsidRPr="00322B3D">
        <w:rPr>
          <w:rFonts w:ascii="Times" w:hAnsi="Times" w:cs="Arial"/>
          <w:i/>
        </w:rPr>
        <w:t>PLoS ONE. 8(6)</w:t>
      </w:r>
      <w:r w:rsidRPr="00322B3D">
        <w:rPr>
          <w:rFonts w:ascii="Times" w:hAnsi="Times" w:cs="Arial"/>
        </w:rPr>
        <w:t>, e65262.</w:t>
      </w:r>
    </w:p>
    <w:p w14:paraId="43A6538A" w14:textId="7B607263" w:rsidR="0013606F" w:rsidRPr="00322B3D" w:rsidRDefault="0013606F" w:rsidP="00236B0A">
      <w:pPr>
        <w:widowControl w:val="0"/>
        <w:spacing w:line="360" w:lineRule="auto"/>
        <w:ind w:left="567" w:hanging="567"/>
        <w:rPr>
          <w:rFonts w:ascii="Times" w:hAnsi="Times" w:cs="Arial"/>
        </w:rPr>
      </w:pPr>
      <w:r w:rsidRPr="00322B3D">
        <w:rPr>
          <w:rFonts w:ascii="Times" w:hAnsi="Times" w:cs="Arial"/>
        </w:rPr>
        <w:t>Rugani, R., Vallortigara, G., &amp; Regolin, L. (2014). From Small to Large. Numerical Discrimination by Young Domestic Chicks (</w:t>
      </w:r>
      <w:r w:rsidRPr="00322B3D">
        <w:rPr>
          <w:rFonts w:ascii="Times" w:hAnsi="Times" w:cs="Arial"/>
          <w:i/>
        </w:rPr>
        <w:t>Gallus gallus</w:t>
      </w:r>
      <w:r w:rsidRPr="00322B3D">
        <w:rPr>
          <w:rFonts w:ascii="Times" w:hAnsi="Times" w:cs="Arial"/>
        </w:rPr>
        <w:t xml:space="preserve">). </w:t>
      </w:r>
      <w:r w:rsidRPr="00322B3D">
        <w:rPr>
          <w:rFonts w:ascii="Times" w:hAnsi="Times" w:cs="Arial"/>
          <w:i/>
        </w:rPr>
        <w:t>Journal of Comparative Psychology, 128(2),</w:t>
      </w:r>
      <w:r w:rsidRPr="00322B3D">
        <w:rPr>
          <w:rFonts w:ascii="Times" w:hAnsi="Times" w:cs="Arial"/>
        </w:rPr>
        <w:t xml:space="preserve"> 163-171.</w:t>
      </w:r>
    </w:p>
    <w:p w14:paraId="5EDF9B7D" w14:textId="77777777" w:rsidR="0013606F" w:rsidRPr="00322B3D" w:rsidRDefault="0013606F" w:rsidP="00003709">
      <w:pPr>
        <w:widowControl w:val="0"/>
        <w:spacing w:line="360" w:lineRule="auto"/>
        <w:ind w:left="567" w:hanging="567"/>
        <w:rPr>
          <w:rFonts w:ascii="Times" w:hAnsi="Times" w:cs="Arial"/>
        </w:rPr>
      </w:pPr>
      <w:r w:rsidRPr="00DE34B1">
        <w:rPr>
          <w:rFonts w:eastAsia="Arial"/>
          <w:lang w:val="it-IT"/>
        </w:rPr>
        <w:t xml:space="preserve">Scarf, D., Hayne, H. &amp; Colombo, M. (2011). </w:t>
      </w:r>
      <w:r w:rsidRPr="00322B3D">
        <w:rPr>
          <w:rFonts w:eastAsia="Arial"/>
        </w:rPr>
        <w:t xml:space="preserve">Pigeons on par with primates in numerical competence. </w:t>
      </w:r>
      <w:r w:rsidRPr="00322B3D">
        <w:rPr>
          <w:rFonts w:eastAsia="Arial"/>
          <w:i/>
        </w:rPr>
        <w:t>Science,</w:t>
      </w:r>
      <w:r w:rsidRPr="00322B3D">
        <w:rPr>
          <w:rFonts w:eastAsia="Arial"/>
        </w:rPr>
        <w:t xml:space="preserve"> </w:t>
      </w:r>
      <w:r w:rsidRPr="00322B3D">
        <w:rPr>
          <w:rFonts w:eastAsia="Arial"/>
          <w:i/>
        </w:rPr>
        <w:t>334,</w:t>
      </w:r>
      <w:r w:rsidRPr="00322B3D">
        <w:rPr>
          <w:rFonts w:eastAsia="Arial"/>
        </w:rPr>
        <w:t xml:space="preserve"> 1664. </w:t>
      </w:r>
    </w:p>
    <w:p w14:paraId="435CF9C1" w14:textId="10AAE325" w:rsidR="0013606F" w:rsidRPr="00322B3D" w:rsidRDefault="0013606F" w:rsidP="00003709">
      <w:pPr>
        <w:widowControl w:val="0"/>
        <w:spacing w:line="360" w:lineRule="auto"/>
        <w:ind w:left="567" w:hanging="567"/>
        <w:rPr>
          <w:rFonts w:ascii="Times" w:hAnsi="Times"/>
        </w:rPr>
      </w:pPr>
      <w:r w:rsidRPr="00322B3D">
        <w:rPr>
          <w:rFonts w:ascii="Times" w:hAnsi="Times"/>
        </w:rPr>
        <w:t xml:space="preserve">Stancher G., R., Regolin L., </w:t>
      </w:r>
      <w:r w:rsidR="00B7655F" w:rsidRPr="00322B3D">
        <w:rPr>
          <w:rFonts w:ascii="Times" w:hAnsi="Times"/>
        </w:rPr>
        <w:t xml:space="preserve">&amp; </w:t>
      </w:r>
      <w:r w:rsidRPr="00322B3D">
        <w:rPr>
          <w:rFonts w:ascii="Times" w:hAnsi="Times"/>
        </w:rPr>
        <w:t>Vallortigara G. (2015). Numerical discrimination by frogs (</w:t>
      </w:r>
      <w:r w:rsidRPr="00322B3D">
        <w:rPr>
          <w:rFonts w:ascii="Times" w:hAnsi="Times"/>
          <w:i/>
        </w:rPr>
        <w:t>Bombina orientalis</w:t>
      </w:r>
      <w:r w:rsidRPr="00322B3D">
        <w:rPr>
          <w:rFonts w:ascii="Times" w:hAnsi="Times"/>
        </w:rPr>
        <w:t xml:space="preserve">). </w:t>
      </w:r>
      <w:r w:rsidRPr="00322B3D">
        <w:rPr>
          <w:rFonts w:ascii="Times" w:hAnsi="Times"/>
          <w:i/>
        </w:rPr>
        <w:t>Animal Cognition, 18</w:t>
      </w:r>
      <w:r w:rsidRPr="00322B3D">
        <w:rPr>
          <w:rFonts w:ascii="Times" w:hAnsi="Times"/>
        </w:rPr>
        <w:t>, 219-229.</w:t>
      </w:r>
    </w:p>
    <w:p w14:paraId="60E637CE" w14:textId="635993C1" w:rsidR="0013606F" w:rsidRPr="00322B3D" w:rsidRDefault="0013606F" w:rsidP="004847E0">
      <w:pPr>
        <w:pStyle w:val="Reference"/>
        <w:rPr>
          <w:rFonts w:ascii="Times" w:hAnsi="Times"/>
        </w:rPr>
      </w:pPr>
      <w:r w:rsidRPr="00322B3D">
        <w:rPr>
          <w:rFonts w:ascii="Times" w:hAnsi="Times"/>
        </w:rPr>
        <w:t>Stephens, D.</w:t>
      </w:r>
      <w:r w:rsidR="00B7655F" w:rsidRPr="00322B3D">
        <w:rPr>
          <w:rFonts w:ascii="Times" w:hAnsi="Times"/>
        </w:rPr>
        <w:t xml:space="preserve"> </w:t>
      </w:r>
      <w:r w:rsidRPr="00322B3D">
        <w:rPr>
          <w:rFonts w:ascii="Times" w:hAnsi="Times"/>
        </w:rPr>
        <w:t>W., &amp; Krebs, J.</w:t>
      </w:r>
      <w:r w:rsidR="00B7655F" w:rsidRPr="00322B3D">
        <w:rPr>
          <w:rFonts w:ascii="Times" w:hAnsi="Times"/>
        </w:rPr>
        <w:t xml:space="preserve"> </w:t>
      </w:r>
      <w:r w:rsidRPr="00322B3D">
        <w:rPr>
          <w:rFonts w:ascii="Times" w:hAnsi="Times"/>
        </w:rPr>
        <w:t xml:space="preserve">R. (1986). </w:t>
      </w:r>
      <w:r w:rsidRPr="00322B3D">
        <w:rPr>
          <w:rFonts w:ascii="Times" w:hAnsi="Times"/>
          <w:i/>
        </w:rPr>
        <w:t>Foraging theory</w:t>
      </w:r>
      <w:r w:rsidRPr="00322B3D">
        <w:rPr>
          <w:rFonts w:ascii="Times" w:hAnsi="Times"/>
        </w:rPr>
        <w:t>. Princeton, NJ: Princeton University Press.</w:t>
      </w:r>
    </w:p>
    <w:p w14:paraId="7AF7B9BE" w14:textId="206F4968" w:rsidR="0013606F" w:rsidRPr="00322B3D" w:rsidRDefault="0013606F" w:rsidP="00811533">
      <w:pPr>
        <w:widowControl w:val="0"/>
        <w:spacing w:line="360" w:lineRule="auto"/>
        <w:ind w:left="567" w:hanging="567"/>
        <w:rPr>
          <w:rFonts w:ascii="Times" w:hAnsi="Times"/>
        </w:rPr>
      </w:pPr>
      <w:r w:rsidRPr="00322B3D">
        <w:rPr>
          <w:rFonts w:ascii="Times" w:hAnsi="Times"/>
        </w:rPr>
        <w:t>Stevens, J. R., Wood, J. N., &amp; Hauser, M. D. (2007). When quantity trumps number: discrimination experiments in cotton-top tamarins (</w:t>
      </w:r>
      <w:r w:rsidRPr="00322B3D">
        <w:rPr>
          <w:rFonts w:ascii="Times" w:hAnsi="Times"/>
          <w:i/>
        </w:rPr>
        <w:t>Saguinus oedipus</w:t>
      </w:r>
      <w:r w:rsidRPr="00322B3D">
        <w:rPr>
          <w:rFonts w:ascii="Times" w:hAnsi="Times"/>
        </w:rPr>
        <w:t>) and common marmosets (</w:t>
      </w:r>
      <w:r w:rsidRPr="00322B3D">
        <w:rPr>
          <w:rFonts w:ascii="Times" w:hAnsi="Times"/>
          <w:i/>
        </w:rPr>
        <w:t>Callithrix jacchus</w:t>
      </w:r>
      <w:r w:rsidRPr="00322B3D">
        <w:rPr>
          <w:rFonts w:ascii="Times" w:hAnsi="Times"/>
        </w:rPr>
        <w:t xml:space="preserve">). </w:t>
      </w:r>
      <w:r w:rsidRPr="00322B3D">
        <w:rPr>
          <w:rFonts w:ascii="Times" w:hAnsi="Times"/>
          <w:i/>
        </w:rPr>
        <w:t xml:space="preserve">Animal </w:t>
      </w:r>
      <w:r w:rsidR="00B07270">
        <w:rPr>
          <w:rFonts w:ascii="Times" w:hAnsi="Times"/>
          <w:i/>
        </w:rPr>
        <w:t>C</w:t>
      </w:r>
      <w:r w:rsidRPr="00322B3D">
        <w:rPr>
          <w:rFonts w:ascii="Times" w:hAnsi="Times"/>
          <w:i/>
        </w:rPr>
        <w:t>ognition, 10(4)</w:t>
      </w:r>
      <w:r w:rsidRPr="00322B3D">
        <w:rPr>
          <w:rFonts w:ascii="Times" w:hAnsi="Times"/>
        </w:rPr>
        <w:t>, 429-437.</w:t>
      </w:r>
    </w:p>
    <w:p w14:paraId="0C9D9B0C" w14:textId="77777777" w:rsidR="0013606F" w:rsidRPr="00322B3D" w:rsidRDefault="0013606F" w:rsidP="00003709">
      <w:pPr>
        <w:widowControl w:val="0"/>
        <w:spacing w:line="360" w:lineRule="auto"/>
        <w:ind w:left="567" w:hanging="567"/>
        <w:rPr>
          <w:rFonts w:ascii="Times" w:hAnsi="Times"/>
        </w:rPr>
      </w:pPr>
      <w:r w:rsidRPr="00322B3D">
        <w:rPr>
          <w:rFonts w:ascii="Times" w:hAnsi="Times"/>
        </w:rPr>
        <w:t xml:space="preserve">Tibber, M. S., Greenwood, J. A., &amp; Dakin, S. C. (2012). Number and density discrimination rely on a common metric: Similar psychophysical effects of size, contrast, and divided attention. </w:t>
      </w:r>
      <w:r w:rsidRPr="00322B3D">
        <w:rPr>
          <w:rFonts w:ascii="Times" w:hAnsi="Times"/>
          <w:i/>
        </w:rPr>
        <w:t>Journal of Vision, 12(6)</w:t>
      </w:r>
      <w:r w:rsidRPr="00322B3D">
        <w:rPr>
          <w:rFonts w:ascii="Times" w:hAnsi="Times"/>
        </w:rPr>
        <w:t xml:space="preserve">. </w:t>
      </w:r>
    </w:p>
    <w:p w14:paraId="1551D9ED" w14:textId="77777777" w:rsidR="0013606F" w:rsidRPr="00322B3D" w:rsidRDefault="0013606F" w:rsidP="00003709">
      <w:pPr>
        <w:widowControl w:val="0"/>
        <w:spacing w:line="360" w:lineRule="auto"/>
        <w:ind w:left="567" w:hanging="567"/>
        <w:rPr>
          <w:rFonts w:ascii="Times" w:hAnsi="Times"/>
        </w:rPr>
      </w:pPr>
      <w:r w:rsidRPr="00322B3D">
        <w:rPr>
          <w:rFonts w:ascii="Times" w:hAnsi="Times"/>
        </w:rPr>
        <w:t xml:space="preserve">Tokita M., &amp; Ishiguchi, A. (2010). How might the discrepancy in the effects of perceptual variables on numerosity judgment be reconciled? </w:t>
      </w:r>
      <w:r w:rsidRPr="00322B3D">
        <w:rPr>
          <w:rFonts w:ascii="Times" w:hAnsi="Times"/>
          <w:i/>
        </w:rPr>
        <w:t>Attention Perception &amp; Psychophysics, 72</w:t>
      </w:r>
      <w:r w:rsidRPr="00322B3D">
        <w:rPr>
          <w:rFonts w:ascii="Times" w:hAnsi="Times"/>
        </w:rPr>
        <w:t>, 1839-1853.</w:t>
      </w:r>
    </w:p>
    <w:p w14:paraId="739A2953" w14:textId="26B45B68" w:rsidR="00650FB4" w:rsidRPr="008B12AA" w:rsidRDefault="0013606F" w:rsidP="00A17A6F">
      <w:pPr>
        <w:widowControl w:val="0"/>
        <w:spacing w:line="360" w:lineRule="auto"/>
        <w:ind w:left="567" w:hanging="567"/>
        <w:rPr>
          <w:rFonts w:ascii="Times" w:hAnsi="Times"/>
        </w:rPr>
      </w:pPr>
      <w:r w:rsidRPr="00322B3D">
        <w:rPr>
          <w:rFonts w:ascii="Times" w:hAnsi="Times"/>
        </w:rPr>
        <w:t xml:space="preserve">Uller, C., Urquhart, C., Lewis, J., &amp; Berntsen, M. (2013). Ten-month-old infants’ reaching choices for “more”: The relationship between inter-stimulus distance and number. </w:t>
      </w:r>
      <w:r w:rsidRPr="00322B3D">
        <w:rPr>
          <w:rFonts w:ascii="Times" w:hAnsi="Times"/>
          <w:i/>
        </w:rPr>
        <w:t xml:space="preserve">Frontiers in </w:t>
      </w:r>
      <w:r w:rsidR="00517972">
        <w:rPr>
          <w:rFonts w:ascii="Times" w:hAnsi="Times"/>
          <w:i/>
        </w:rPr>
        <w:t>P</w:t>
      </w:r>
      <w:r w:rsidRPr="00322B3D">
        <w:rPr>
          <w:rFonts w:ascii="Times" w:hAnsi="Times"/>
          <w:i/>
        </w:rPr>
        <w:t xml:space="preserve">sychology, </w:t>
      </w:r>
      <w:r w:rsidR="008B12AA">
        <w:rPr>
          <w:rFonts w:ascii="Times" w:hAnsi="Times"/>
          <w:i/>
        </w:rPr>
        <w:t>4 ,</w:t>
      </w:r>
      <w:r w:rsidR="00650FB4" w:rsidRPr="00650FB4">
        <w:rPr>
          <w:rFonts w:ascii="Times" w:hAnsi="Times"/>
          <w:i/>
        </w:rPr>
        <w:t xml:space="preserve">84. </w:t>
      </w:r>
      <w:r w:rsidR="00650FB4" w:rsidRPr="008B12AA">
        <w:rPr>
          <w:rFonts w:ascii="Times" w:hAnsi="Times"/>
        </w:rPr>
        <w:t>doi: 10.3389/fpsyg.2013.00084</w:t>
      </w:r>
    </w:p>
    <w:p w14:paraId="392328B7" w14:textId="7C30379B" w:rsidR="0013606F" w:rsidRPr="00322B3D" w:rsidRDefault="0013606F" w:rsidP="00A17A6F">
      <w:pPr>
        <w:widowControl w:val="0"/>
        <w:spacing w:line="360" w:lineRule="auto"/>
        <w:ind w:left="567" w:hanging="567"/>
        <w:rPr>
          <w:rFonts w:ascii="Times" w:hAnsi="Times"/>
        </w:rPr>
      </w:pPr>
      <w:r w:rsidRPr="00322B3D">
        <w:rPr>
          <w:rFonts w:ascii="Times" w:hAnsi="Times"/>
        </w:rPr>
        <w:t xml:space="preserve">Vallortigara, G. (2014). Foundations of number and space representations in non-human species. In D.C. Geary, D.B. Bearch, K. Mann Koepke (Eds.) </w:t>
      </w:r>
      <w:r w:rsidRPr="00322B3D">
        <w:rPr>
          <w:rFonts w:ascii="Times" w:hAnsi="Times"/>
          <w:i/>
        </w:rPr>
        <w:t>Evolutionary origins and early development of number processing</w:t>
      </w:r>
      <w:r w:rsidRPr="00322B3D">
        <w:rPr>
          <w:rFonts w:ascii="Times" w:hAnsi="Times"/>
        </w:rPr>
        <w:t xml:space="preserve">, pp. 35-66, Elsevier, New York. </w:t>
      </w:r>
    </w:p>
    <w:p w14:paraId="14DDD3CB" w14:textId="77777777" w:rsidR="0013606F" w:rsidRPr="00322B3D" w:rsidRDefault="0013606F" w:rsidP="0074352F">
      <w:pPr>
        <w:widowControl w:val="0"/>
        <w:spacing w:line="360" w:lineRule="auto"/>
        <w:ind w:left="567" w:hanging="567"/>
        <w:rPr>
          <w:rFonts w:ascii="Times" w:hAnsi="Times"/>
        </w:rPr>
      </w:pPr>
      <w:r w:rsidRPr="00322B3D">
        <w:rPr>
          <w:rFonts w:ascii="Times" w:hAnsi="Times"/>
        </w:rPr>
        <w:t xml:space="preserve">Vallortigara, G. (2017a). An animal’s sense of number. In Adams, J.W., Barmby P., Mesoudi, A., (Eds.) </w:t>
      </w:r>
      <w:r w:rsidRPr="00322B3D">
        <w:rPr>
          <w:rFonts w:ascii="Times" w:hAnsi="Times"/>
          <w:i/>
        </w:rPr>
        <w:t>The nature and Development of Mathematics. Cross Disciplinary Perspective on Cognition, Learning and Culture</w:t>
      </w:r>
      <w:r w:rsidRPr="00322B3D">
        <w:rPr>
          <w:rFonts w:ascii="Times" w:hAnsi="Times"/>
        </w:rPr>
        <w:t>, pp. 43-65, Routledge, New York.</w:t>
      </w:r>
    </w:p>
    <w:p w14:paraId="1D12D669" w14:textId="77777777" w:rsidR="0013606F" w:rsidRPr="00322B3D" w:rsidRDefault="0013606F" w:rsidP="0074352F">
      <w:pPr>
        <w:widowControl w:val="0"/>
        <w:spacing w:line="360" w:lineRule="auto"/>
        <w:ind w:left="567" w:hanging="567"/>
        <w:rPr>
          <w:rFonts w:ascii="Times" w:hAnsi="Times"/>
          <w:bCs/>
        </w:rPr>
      </w:pPr>
      <w:r w:rsidRPr="00322B3D">
        <w:rPr>
          <w:rFonts w:ascii="Times" w:hAnsi="Times"/>
        </w:rPr>
        <w:t xml:space="preserve">Vallortigara, G. (2017b). </w:t>
      </w:r>
      <w:r w:rsidRPr="00322B3D">
        <w:rPr>
          <w:rFonts w:ascii="Times" w:hAnsi="Times"/>
          <w:bCs/>
        </w:rPr>
        <w:t>Comparative cognition of number and space:</w:t>
      </w:r>
      <w:r w:rsidRPr="00322B3D">
        <w:rPr>
          <w:rFonts w:ascii="Times" w:hAnsi="Times"/>
        </w:rPr>
        <w:t xml:space="preserve"> </w:t>
      </w:r>
      <w:r w:rsidRPr="00322B3D">
        <w:rPr>
          <w:rFonts w:ascii="Times" w:hAnsi="Times"/>
          <w:bCs/>
        </w:rPr>
        <w:t xml:space="preserve">The case of geometry and of the mental number line. </w:t>
      </w:r>
      <w:r w:rsidRPr="00322B3D">
        <w:rPr>
          <w:rFonts w:ascii="Times" w:hAnsi="Times"/>
          <w:bCs/>
          <w:i/>
        </w:rPr>
        <w:t>Philosophical Transactions of the Royal Society B</w:t>
      </w:r>
      <w:r w:rsidRPr="00322B3D">
        <w:rPr>
          <w:rFonts w:ascii="Times" w:hAnsi="Times"/>
          <w:bCs/>
        </w:rPr>
        <w:t>, in press.</w:t>
      </w:r>
    </w:p>
    <w:p w14:paraId="76B82E71" w14:textId="77777777" w:rsidR="0013606F" w:rsidRPr="00322B3D" w:rsidRDefault="0013606F" w:rsidP="00003709">
      <w:pPr>
        <w:widowControl w:val="0"/>
        <w:spacing w:line="360" w:lineRule="auto"/>
        <w:ind w:left="567" w:hanging="567"/>
        <w:rPr>
          <w:rFonts w:ascii="Times" w:hAnsi="Times"/>
        </w:rPr>
      </w:pPr>
      <w:r w:rsidRPr="00322B3D">
        <w:rPr>
          <w:rFonts w:ascii="Times" w:hAnsi="Times"/>
        </w:rPr>
        <w:t xml:space="preserve">Valsecchi, M., Toscani, M., &amp; Gegenfurtner, K. R. (2013). Perceived numerosity is reduced in peripheral vision. </w:t>
      </w:r>
      <w:r w:rsidRPr="00322B3D">
        <w:rPr>
          <w:rFonts w:ascii="Times" w:hAnsi="Times"/>
          <w:i/>
        </w:rPr>
        <w:t>Journal of Vision, 13(13)</w:t>
      </w:r>
      <w:r w:rsidRPr="00322B3D">
        <w:rPr>
          <w:rFonts w:ascii="Times" w:hAnsi="Times"/>
        </w:rPr>
        <w:t>, 7.</w:t>
      </w:r>
    </w:p>
    <w:p w14:paraId="12DA9D04" w14:textId="77777777" w:rsidR="0013606F" w:rsidRPr="00DE34B1" w:rsidRDefault="0013606F" w:rsidP="00003709">
      <w:pPr>
        <w:widowControl w:val="0"/>
        <w:spacing w:line="360" w:lineRule="auto"/>
        <w:ind w:left="567" w:hanging="567"/>
        <w:rPr>
          <w:rFonts w:ascii="Times" w:hAnsi="Times"/>
          <w:lang w:val="it-IT"/>
        </w:rPr>
      </w:pPr>
      <w:r w:rsidRPr="00322B3D">
        <w:rPr>
          <w:rFonts w:ascii="Times" w:hAnsi="Times"/>
        </w:rPr>
        <w:t xml:space="preserve">Versace, E., &amp; Vallortigara, G. (2015). Origins of knowledge: Insights from presocial species. </w:t>
      </w:r>
      <w:r w:rsidRPr="00DE34B1">
        <w:rPr>
          <w:rFonts w:ascii="Times" w:hAnsi="Times"/>
          <w:i/>
          <w:lang w:val="it-IT"/>
        </w:rPr>
        <w:t>Frontiers in Behavioral Neuroscience, 9</w:t>
      </w:r>
      <w:r w:rsidRPr="00DE34B1">
        <w:rPr>
          <w:rFonts w:ascii="Times" w:hAnsi="Times"/>
          <w:lang w:val="it-IT"/>
        </w:rPr>
        <w:t>, 338.</w:t>
      </w:r>
    </w:p>
    <w:p w14:paraId="67C64E95" w14:textId="77777777" w:rsidR="0013606F" w:rsidRPr="00DE34B1" w:rsidRDefault="0013606F" w:rsidP="00003709">
      <w:pPr>
        <w:widowControl w:val="0"/>
        <w:spacing w:line="360" w:lineRule="auto"/>
        <w:ind w:left="567" w:hanging="567"/>
        <w:rPr>
          <w:rFonts w:ascii="Times" w:hAnsi="Times"/>
          <w:lang w:val="it-IT"/>
        </w:rPr>
      </w:pPr>
      <w:r w:rsidRPr="00DE34B1">
        <w:rPr>
          <w:rFonts w:ascii="Times" w:hAnsi="Times"/>
          <w:lang w:val="it-IT"/>
        </w:rPr>
        <w:t xml:space="preserve">Vicario, G.B. (2011). </w:t>
      </w:r>
      <w:r w:rsidRPr="00DE34B1">
        <w:rPr>
          <w:rFonts w:ascii="Times" w:hAnsi="Times"/>
          <w:i/>
          <w:lang w:val="it-IT"/>
        </w:rPr>
        <w:t>Illusioni ottico-geometriche: una rassegna di problemi</w:t>
      </w:r>
      <w:r w:rsidRPr="00DE34B1">
        <w:rPr>
          <w:rFonts w:ascii="Times" w:hAnsi="Times"/>
          <w:lang w:val="it-IT"/>
        </w:rPr>
        <w:t>. Venezia: Istituto Veneto di Scienze Lettere e Arti.</w:t>
      </w:r>
    </w:p>
    <w:p w14:paraId="13A2C1F3" w14:textId="522DFAB6" w:rsidR="00D63887" w:rsidRPr="00322B3D" w:rsidRDefault="0013606F" w:rsidP="00325015">
      <w:pPr>
        <w:widowControl w:val="0"/>
        <w:spacing w:line="360" w:lineRule="auto"/>
        <w:ind w:left="567" w:hanging="567"/>
        <w:rPr>
          <w:rFonts w:ascii="Times" w:hAnsi="Times"/>
        </w:rPr>
      </w:pPr>
      <w:r w:rsidRPr="00DE34B1">
        <w:rPr>
          <w:rFonts w:ascii="Times" w:hAnsi="Times"/>
          <w:lang w:val="it-IT"/>
        </w:rPr>
        <w:t xml:space="preserve">Vos, P. G., Van Oeffelen, M. P., Tibosch, H. J., &amp; Allik, J. (1988). </w:t>
      </w:r>
      <w:r w:rsidRPr="00322B3D">
        <w:rPr>
          <w:rFonts w:ascii="Times" w:hAnsi="Times"/>
        </w:rPr>
        <w:t xml:space="preserve">Interactions between area and numerosity. </w:t>
      </w:r>
      <w:r w:rsidRPr="00322B3D">
        <w:rPr>
          <w:rFonts w:ascii="Times" w:hAnsi="Times"/>
          <w:i/>
        </w:rPr>
        <w:t>Psychological Research, 50(3)</w:t>
      </w:r>
      <w:r w:rsidRPr="00322B3D">
        <w:rPr>
          <w:rFonts w:ascii="Times" w:hAnsi="Times"/>
        </w:rPr>
        <w:t xml:space="preserve">, 148-154. </w:t>
      </w:r>
    </w:p>
    <w:sectPr w:rsidR="00D63887" w:rsidRPr="00322B3D" w:rsidSect="00023DFB">
      <w:headerReference w:type="default" r:id="rId20"/>
      <w:pgSz w:w="11901" w:h="16840" w:code="1"/>
      <w:pgMar w:top="1134" w:right="851" w:bottom="1134" w:left="851" w:header="720" w:footer="720" w:gutter="0"/>
      <w:lnNumType w:countBy="1" w:restart="continuous"/>
      <w:pgNumType w:start="1"/>
      <w:cols w:space="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39D451" w15:done="0"/>
  <w15:commentEx w15:paraId="4A506B74"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F627EE" w14:textId="77777777" w:rsidR="004B7F7B" w:rsidRDefault="004B7F7B">
      <w:r>
        <w:separator/>
      </w:r>
    </w:p>
  </w:endnote>
  <w:endnote w:type="continuationSeparator" w:id="0">
    <w:p w14:paraId="2400BBE5" w14:textId="77777777" w:rsidR="004B7F7B" w:rsidRDefault="004B7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2041BC" w14:textId="77777777" w:rsidR="004B7F7B" w:rsidRDefault="004B7F7B">
      <w:r>
        <w:separator/>
      </w:r>
    </w:p>
  </w:footnote>
  <w:footnote w:type="continuationSeparator" w:id="0">
    <w:p w14:paraId="6EBF073D" w14:textId="77777777" w:rsidR="004B7F7B" w:rsidRDefault="004B7F7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D06AD" w14:textId="77777777" w:rsidR="00B10D06" w:rsidRDefault="00B10D06" w:rsidP="001329D9">
    <w:pPr>
      <w:pStyle w:val="Header"/>
      <w:jc w:val="left"/>
    </w:pPr>
    <w:r>
      <w:t xml:space="preserve">NUMEROSITY                                                </w:t>
    </w:r>
    <w:r>
      <w:tab/>
    </w:r>
    <w:r>
      <w:tab/>
    </w:r>
    <w:r>
      <w:rPr>
        <w:rStyle w:val="PageNumber"/>
      </w:rPr>
      <w:fldChar w:fldCharType="begin"/>
    </w:r>
    <w:r>
      <w:rPr>
        <w:rStyle w:val="PageNumber"/>
      </w:rPr>
      <w:instrText xml:space="preserve"> PAGE </w:instrText>
    </w:r>
    <w:r>
      <w:rPr>
        <w:rStyle w:val="PageNumber"/>
      </w:rPr>
      <w:fldChar w:fldCharType="separate"/>
    </w:r>
    <w:r w:rsidR="00DA4E6F">
      <w:rPr>
        <w:rStyle w:val="PageNumber"/>
        <w:noProof/>
      </w:rPr>
      <w:t>14</w:t>
    </w:r>
    <w:r>
      <w:rPr>
        <w:rStyle w:val="PageNumber"/>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A46B4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E442A19"/>
    <w:multiLevelType w:val="hybridMultilevel"/>
    <w:tmpl w:val="A9D03566"/>
    <w:lvl w:ilvl="0" w:tplc="8A2AE9B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allortigara, Giorgio">
    <w15:presenceInfo w15:providerId="None" w15:userId="Vallortigara, Giorg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3"/>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283"/>
  <w:drawingGridHorizontalSpacing w:val="187"/>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355"/>
    <w:rsid w:val="00000223"/>
    <w:rsid w:val="000002F3"/>
    <w:rsid w:val="0000043F"/>
    <w:rsid w:val="000005A8"/>
    <w:rsid w:val="00001178"/>
    <w:rsid w:val="00001AA4"/>
    <w:rsid w:val="00001D9E"/>
    <w:rsid w:val="00002E1E"/>
    <w:rsid w:val="00003709"/>
    <w:rsid w:val="00005478"/>
    <w:rsid w:val="00005A72"/>
    <w:rsid w:val="00005C81"/>
    <w:rsid w:val="00005E3D"/>
    <w:rsid w:val="00006C68"/>
    <w:rsid w:val="00007047"/>
    <w:rsid w:val="00007492"/>
    <w:rsid w:val="00007CDE"/>
    <w:rsid w:val="000121AC"/>
    <w:rsid w:val="0001321E"/>
    <w:rsid w:val="000132D9"/>
    <w:rsid w:val="00013802"/>
    <w:rsid w:val="000138A6"/>
    <w:rsid w:val="00013F4E"/>
    <w:rsid w:val="00013F66"/>
    <w:rsid w:val="0001414F"/>
    <w:rsid w:val="0001492C"/>
    <w:rsid w:val="00014968"/>
    <w:rsid w:val="00014F1B"/>
    <w:rsid w:val="0001539D"/>
    <w:rsid w:val="000154BF"/>
    <w:rsid w:val="00016381"/>
    <w:rsid w:val="000164A3"/>
    <w:rsid w:val="0001758A"/>
    <w:rsid w:val="00020583"/>
    <w:rsid w:val="00021D00"/>
    <w:rsid w:val="00022358"/>
    <w:rsid w:val="00022693"/>
    <w:rsid w:val="00022C64"/>
    <w:rsid w:val="00022D34"/>
    <w:rsid w:val="00022E39"/>
    <w:rsid w:val="00023036"/>
    <w:rsid w:val="00023C29"/>
    <w:rsid w:val="00023DFB"/>
    <w:rsid w:val="000254B5"/>
    <w:rsid w:val="0002572D"/>
    <w:rsid w:val="00025C35"/>
    <w:rsid w:val="000268F0"/>
    <w:rsid w:val="00026D28"/>
    <w:rsid w:val="00027257"/>
    <w:rsid w:val="00027E63"/>
    <w:rsid w:val="000300A2"/>
    <w:rsid w:val="00030788"/>
    <w:rsid w:val="00030C0F"/>
    <w:rsid w:val="00031262"/>
    <w:rsid w:val="00031B6E"/>
    <w:rsid w:val="00033010"/>
    <w:rsid w:val="00033906"/>
    <w:rsid w:val="00033D6C"/>
    <w:rsid w:val="00033F5D"/>
    <w:rsid w:val="0003413E"/>
    <w:rsid w:val="00034567"/>
    <w:rsid w:val="000347A1"/>
    <w:rsid w:val="00035AEA"/>
    <w:rsid w:val="0003644C"/>
    <w:rsid w:val="00037940"/>
    <w:rsid w:val="00040463"/>
    <w:rsid w:val="00041F2D"/>
    <w:rsid w:val="00044249"/>
    <w:rsid w:val="00044A56"/>
    <w:rsid w:val="00044B3F"/>
    <w:rsid w:val="00046D4D"/>
    <w:rsid w:val="00046E3E"/>
    <w:rsid w:val="0005058C"/>
    <w:rsid w:val="0005180F"/>
    <w:rsid w:val="00051D9F"/>
    <w:rsid w:val="00054CB1"/>
    <w:rsid w:val="00055954"/>
    <w:rsid w:val="0005741D"/>
    <w:rsid w:val="000602C2"/>
    <w:rsid w:val="000606F4"/>
    <w:rsid w:val="00061B4A"/>
    <w:rsid w:val="00061DBE"/>
    <w:rsid w:val="00062168"/>
    <w:rsid w:val="0006231B"/>
    <w:rsid w:val="0006236A"/>
    <w:rsid w:val="000625F7"/>
    <w:rsid w:val="00063975"/>
    <w:rsid w:val="00063E1F"/>
    <w:rsid w:val="00064015"/>
    <w:rsid w:val="000664E3"/>
    <w:rsid w:val="00067FD0"/>
    <w:rsid w:val="000704D3"/>
    <w:rsid w:val="0007058E"/>
    <w:rsid w:val="000714F2"/>
    <w:rsid w:val="00072D41"/>
    <w:rsid w:val="00072E4B"/>
    <w:rsid w:val="0007364C"/>
    <w:rsid w:val="00073C83"/>
    <w:rsid w:val="00075E85"/>
    <w:rsid w:val="00076554"/>
    <w:rsid w:val="000768D1"/>
    <w:rsid w:val="00076B1E"/>
    <w:rsid w:val="00076CC6"/>
    <w:rsid w:val="000778E9"/>
    <w:rsid w:val="00077AEA"/>
    <w:rsid w:val="00080959"/>
    <w:rsid w:val="00080E94"/>
    <w:rsid w:val="00080F40"/>
    <w:rsid w:val="00082EAB"/>
    <w:rsid w:val="0008329E"/>
    <w:rsid w:val="000842D0"/>
    <w:rsid w:val="0008435A"/>
    <w:rsid w:val="00084B3B"/>
    <w:rsid w:val="00085C05"/>
    <w:rsid w:val="00085C24"/>
    <w:rsid w:val="00085F4A"/>
    <w:rsid w:val="00087071"/>
    <w:rsid w:val="00087843"/>
    <w:rsid w:val="0009020B"/>
    <w:rsid w:val="000902EF"/>
    <w:rsid w:val="00090AA9"/>
    <w:rsid w:val="00091E13"/>
    <w:rsid w:val="00093566"/>
    <w:rsid w:val="00095F55"/>
    <w:rsid w:val="00096A85"/>
    <w:rsid w:val="000A06DB"/>
    <w:rsid w:val="000A090C"/>
    <w:rsid w:val="000A231C"/>
    <w:rsid w:val="000A2D1F"/>
    <w:rsid w:val="000A2FF1"/>
    <w:rsid w:val="000A3007"/>
    <w:rsid w:val="000A385D"/>
    <w:rsid w:val="000A3887"/>
    <w:rsid w:val="000A3CAC"/>
    <w:rsid w:val="000A421B"/>
    <w:rsid w:val="000A4334"/>
    <w:rsid w:val="000A5747"/>
    <w:rsid w:val="000A5DF3"/>
    <w:rsid w:val="000A5FC9"/>
    <w:rsid w:val="000A6091"/>
    <w:rsid w:val="000A6870"/>
    <w:rsid w:val="000A6BD2"/>
    <w:rsid w:val="000A6DD1"/>
    <w:rsid w:val="000A7AA4"/>
    <w:rsid w:val="000A7CDE"/>
    <w:rsid w:val="000B001B"/>
    <w:rsid w:val="000B01E4"/>
    <w:rsid w:val="000B1094"/>
    <w:rsid w:val="000B12C8"/>
    <w:rsid w:val="000B39A1"/>
    <w:rsid w:val="000B4354"/>
    <w:rsid w:val="000B4DAC"/>
    <w:rsid w:val="000B4FCA"/>
    <w:rsid w:val="000B50E7"/>
    <w:rsid w:val="000B51C5"/>
    <w:rsid w:val="000B524E"/>
    <w:rsid w:val="000B57A8"/>
    <w:rsid w:val="000B7F39"/>
    <w:rsid w:val="000C0234"/>
    <w:rsid w:val="000C03E4"/>
    <w:rsid w:val="000C060C"/>
    <w:rsid w:val="000C0AC8"/>
    <w:rsid w:val="000C10E4"/>
    <w:rsid w:val="000C181F"/>
    <w:rsid w:val="000C2EBA"/>
    <w:rsid w:val="000C3672"/>
    <w:rsid w:val="000C6082"/>
    <w:rsid w:val="000C745A"/>
    <w:rsid w:val="000C749E"/>
    <w:rsid w:val="000C7FAD"/>
    <w:rsid w:val="000D0256"/>
    <w:rsid w:val="000D0356"/>
    <w:rsid w:val="000D0CD7"/>
    <w:rsid w:val="000D1EC4"/>
    <w:rsid w:val="000D4992"/>
    <w:rsid w:val="000D62BA"/>
    <w:rsid w:val="000D679B"/>
    <w:rsid w:val="000D6EE2"/>
    <w:rsid w:val="000D7158"/>
    <w:rsid w:val="000D7760"/>
    <w:rsid w:val="000E0A33"/>
    <w:rsid w:val="000E0F12"/>
    <w:rsid w:val="000E1824"/>
    <w:rsid w:val="000E2199"/>
    <w:rsid w:val="000E2734"/>
    <w:rsid w:val="000E2ABC"/>
    <w:rsid w:val="000E32B2"/>
    <w:rsid w:val="000E3577"/>
    <w:rsid w:val="000E4588"/>
    <w:rsid w:val="000E5A59"/>
    <w:rsid w:val="000E6198"/>
    <w:rsid w:val="000E67C2"/>
    <w:rsid w:val="000E6FF4"/>
    <w:rsid w:val="000E77CD"/>
    <w:rsid w:val="000F02A5"/>
    <w:rsid w:val="000F08C1"/>
    <w:rsid w:val="000F23E9"/>
    <w:rsid w:val="000F2603"/>
    <w:rsid w:val="000F28A0"/>
    <w:rsid w:val="000F30FF"/>
    <w:rsid w:val="000F4568"/>
    <w:rsid w:val="000F4B5F"/>
    <w:rsid w:val="000F572A"/>
    <w:rsid w:val="000F618F"/>
    <w:rsid w:val="000F7827"/>
    <w:rsid w:val="000F7EB6"/>
    <w:rsid w:val="000F7FD3"/>
    <w:rsid w:val="0010005B"/>
    <w:rsid w:val="00100405"/>
    <w:rsid w:val="001019DC"/>
    <w:rsid w:val="00101E7F"/>
    <w:rsid w:val="001033DD"/>
    <w:rsid w:val="001034B8"/>
    <w:rsid w:val="00103B71"/>
    <w:rsid w:val="001057C3"/>
    <w:rsid w:val="00105AB0"/>
    <w:rsid w:val="0010681B"/>
    <w:rsid w:val="001069E7"/>
    <w:rsid w:val="0010762E"/>
    <w:rsid w:val="00107705"/>
    <w:rsid w:val="00110085"/>
    <w:rsid w:val="00110376"/>
    <w:rsid w:val="00111102"/>
    <w:rsid w:val="001119A5"/>
    <w:rsid w:val="00112152"/>
    <w:rsid w:val="00112313"/>
    <w:rsid w:val="00113624"/>
    <w:rsid w:val="001148BE"/>
    <w:rsid w:val="001157E0"/>
    <w:rsid w:val="00115CF9"/>
    <w:rsid w:val="00116345"/>
    <w:rsid w:val="001163E4"/>
    <w:rsid w:val="001169D1"/>
    <w:rsid w:val="0011733E"/>
    <w:rsid w:val="001207F0"/>
    <w:rsid w:val="0012170A"/>
    <w:rsid w:val="001230B4"/>
    <w:rsid w:val="00123283"/>
    <w:rsid w:val="001234FE"/>
    <w:rsid w:val="00124110"/>
    <w:rsid w:val="0012455E"/>
    <w:rsid w:val="00125890"/>
    <w:rsid w:val="001268B0"/>
    <w:rsid w:val="00126962"/>
    <w:rsid w:val="00126B87"/>
    <w:rsid w:val="00127058"/>
    <w:rsid w:val="0012730F"/>
    <w:rsid w:val="0012777B"/>
    <w:rsid w:val="00127A18"/>
    <w:rsid w:val="00131AD8"/>
    <w:rsid w:val="001329D9"/>
    <w:rsid w:val="0013349E"/>
    <w:rsid w:val="001356E8"/>
    <w:rsid w:val="0013594C"/>
    <w:rsid w:val="0013606F"/>
    <w:rsid w:val="00136518"/>
    <w:rsid w:val="00137A5A"/>
    <w:rsid w:val="0014008A"/>
    <w:rsid w:val="0014204D"/>
    <w:rsid w:val="001425CA"/>
    <w:rsid w:val="00142842"/>
    <w:rsid w:val="00142A01"/>
    <w:rsid w:val="00142A71"/>
    <w:rsid w:val="00143110"/>
    <w:rsid w:val="001431BC"/>
    <w:rsid w:val="0014351B"/>
    <w:rsid w:val="001437E5"/>
    <w:rsid w:val="0014459A"/>
    <w:rsid w:val="00144D9A"/>
    <w:rsid w:val="0014540E"/>
    <w:rsid w:val="001465D2"/>
    <w:rsid w:val="001468FC"/>
    <w:rsid w:val="00146C3E"/>
    <w:rsid w:val="001470AD"/>
    <w:rsid w:val="0015165D"/>
    <w:rsid w:val="0015177E"/>
    <w:rsid w:val="00151E58"/>
    <w:rsid w:val="00152655"/>
    <w:rsid w:val="001528D2"/>
    <w:rsid w:val="001534A9"/>
    <w:rsid w:val="001536FF"/>
    <w:rsid w:val="00154861"/>
    <w:rsid w:val="0015487A"/>
    <w:rsid w:val="00154DE6"/>
    <w:rsid w:val="001554F5"/>
    <w:rsid w:val="00155F22"/>
    <w:rsid w:val="001566CE"/>
    <w:rsid w:val="00156FA5"/>
    <w:rsid w:val="0015791E"/>
    <w:rsid w:val="00157E73"/>
    <w:rsid w:val="00161346"/>
    <w:rsid w:val="00161F5B"/>
    <w:rsid w:val="001638DC"/>
    <w:rsid w:val="001639AD"/>
    <w:rsid w:val="00163A51"/>
    <w:rsid w:val="00163F4A"/>
    <w:rsid w:val="00164F3C"/>
    <w:rsid w:val="001656E6"/>
    <w:rsid w:val="00166E8F"/>
    <w:rsid w:val="001671AE"/>
    <w:rsid w:val="001676BA"/>
    <w:rsid w:val="001714E1"/>
    <w:rsid w:val="00171995"/>
    <w:rsid w:val="00171BA8"/>
    <w:rsid w:val="00171E14"/>
    <w:rsid w:val="001721BF"/>
    <w:rsid w:val="00172F27"/>
    <w:rsid w:val="0017312F"/>
    <w:rsid w:val="00173C5A"/>
    <w:rsid w:val="00176A42"/>
    <w:rsid w:val="001779A3"/>
    <w:rsid w:val="00177ACE"/>
    <w:rsid w:val="00180A97"/>
    <w:rsid w:val="001813E9"/>
    <w:rsid w:val="00181441"/>
    <w:rsid w:val="00181C5F"/>
    <w:rsid w:val="001823B4"/>
    <w:rsid w:val="0018259E"/>
    <w:rsid w:val="00182A5B"/>
    <w:rsid w:val="00182AD1"/>
    <w:rsid w:val="00182C1D"/>
    <w:rsid w:val="0018358E"/>
    <w:rsid w:val="001844FE"/>
    <w:rsid w:val="00184C8A"/>
    <w:rsid w:val="00185292"/>
    <w:rsid w:val="001854E8"/>
    <w:rsid w:val="00185C49"/>
    <w:rsid w:val="00185D56"/>
    <w:rsid w:val="00186FC9"/>
    <w:rsid w:val="001877AD"/>
    <w:rsid w:val="00187C60"/>
    <w:rsid w:val="001909E5"/>
    <w:rsid w:val="001909EE"/>
    <w:rsid w:val="00190BE0"/>
    <w:rsid w:val="00191115"/>
    <w:rsid w:val="0019133B"/>
    <w:rsid w:val="001915AA"/>
    <w:rsid w:val="001919D1"/>
    <w:rsid w:val="00192246"/>
    <w:rsid w:val="00192290"/>
    <w:rsid w:val="001925B2"/>
    <w:rsid w:val="001931FE"/>
    <w:rsid w:val="00194825"/>
    <w:rsid w:val="001957F7"/>
    <w:rsid w:val="00196EF3"/>
    <w:rsid w:val="00197E5E"/>
    <w:rsid w:val="001A065C"/>
    <w:rsid w:val="001A1FC3"/>
    <w:rsid w:val="001A2505"/>
    <w:rsid w:val="001A2A42"/>
    <w:rsid w:val="001A2F2A"/>
    <w:rsid w:val="001A3EAD"/>
    <w:rsid w:val="001A438D"/>
    <w:rsid w:val="001A4B71"/>
    <w:rsid w:val="001A4CE8"/>
    <w:rsid w:val="001A4FCB"/>
    <w:rsid w:val="001A5477"/>
    <w:rsid w:val="001A5C56"/>
    <w:rsid w:val="001A61CC"/>
    <w:rsid w:val="001A7F8F"/>
    <w:rsid w:val="001B0F45"/>
    <w:rsid w:val="001B201B"/>
    <w:rsid w:val="001B24A0"/>
    <w:rsid w:val="001B34CB"/>
    <w:rsid w:val="001B367C"/>
    <w:rsid w:val="001B3B47"/>
    <w:rsid w:val="001B4B67"/>
    <w:rsid w:val="001B5240"/>
    <w:rsid w:val="001B5353"/>
    <w:rsid w:val="001B5922"/>
    <w:rsid w:val="001B5F88"/>
    <w:rsid w:val="001B62F0"/>
    <w:rsid w:val="001B63EF"/>
    <w:rsid w:val="001B6876"/>
    <w:rsid w:val="001B69F5"/>
    <w:rsid w:val="001C0365"/>
    <w:rsid w:val="001C0820"/>
    <w:rsid w:val="001C15F4"/>
    <w:rsid w:val="001C27D6"/>
    <w:rsid w:val="001C6A54"/>
    <w:rsid w:val="001D109F"/>
    <w:rsid w:val="001D155C"/>
    <w:rsid w:val="001D16C1"/>
    <w:rsid w:val="001D257D"/>
    <w:rsid w:val="001D3EB6"/>
    <w:rsid w:val="001D4245"/>
    <w:rsid w:val="001D4FF1"/>
    <w:rsid w:val="001D69F3"/>
    <w:rsid w:val="001D6A54"/>
    <w:rsid w:val="001D6AD2"/>
    <w:rsid w:val="001D7027"/>
    <w:rsid w:val="001D79FC"/>
    <w:rsid w:val="001E02E9"/>
    <w:rsid w:val="001E1931"/>
    <w:rsid w:val="001E22D4"/>
    <w:rsid w:val="001E271D"/>
    <w:rsid w:val="001E28E4"/>
    <w:rsid w:val="001E2E50"/>
    <w:rsid w:val="001E3F3F"/>
    <w:rsid w:val="001E48E2"/>
    <w:rsid w:val="001E4CF8"/>
    <w:rsid w:val="001E5A15"/>
    <w:rsid w:val="001E5FD1"/>
    <w:rsid w:val="001E69A6"/>
    <w:rsid w:val="001E6CE8"/>
    <w:rsid w:val="001F0527"/>
    <w:rsid w:val="001F0675"/>
    <w:rsid w:val="001F0BAF"/>
    <w:rsid w:val="001F148B"/>
    <w:rsid w:val="001F2290"/>
    <w:rsid w:val="001F2A94"/>
    <w:rsid w:val="001F3349"/>
    <w:rsid w:val="001F3D73"/>
    <w:rsid w:val="001F44A0"/>
    <w:rsid w:val="001F523B"/>
    <w:rsid w:val="001F5351"/>
    <w:rsid w:val="001F66BD"/>
    <w:rsid w:val="00200433"/>
    <w:rsid w:val="002015D1"/>
    <w:rsid w:val="0020190E"/>
    <w:rsid w:val="0020255D"/>
    <w:rsid w:val="00202EF6"/>
    <w:rsid w:val="002031B9"/>
    <w:rsid w:val="002043EA"/>
    <w:rsid w:val="00204458"/>
    <w:rsid w:val="002048D3"/>
    <w:rsid w:val="0020576B"/>
    <w:rsid w:val="00205DCC"/>
    <w:rsid w:val="002061B3"/>
    <w:rsid w:val="00207E3A"/>
    <w:rsid w:val="002108A9"/>
    <w:rsid w:val="00211093"/>
    <w:rsid w:val="00212652"/>
    <w:rsid w:val="002139FF"/>
    <w:rsid w:val="00213C76"/>
    <w:rsid w:val="00214A50"/>
    <w:rsid w:val="00214DD9"/>
    <w:rsid w:val="00215D8B"/>
    <w:rsid w:val="002167A7"/>
    <w:rsid w:val="00221AEA"/>
    <w:rsid w:val="00222519"/>
    <w:rsid w:val="002225FE"/>
    <w:rsid w:val="00222AF1"/>
    <w:rsid w:val="00223EA2"/>
    <w:rsid w:val="00224005"/>
    <w:rsid w:val="00225046"/>
    <w:rsid w:val="002254D7"/>
    <w:rsid w:val="00230476"/>
    <w:rsid w:val="0023057E"/>
    <w:rsid w:val="0023153B"/>
    <w:rsid w:val="00231617"/>
    <w:rsid w:val="00232185"/>
    <w:rsid w:val="00232447"/>
    <w:rsid w:val="00232C8A"/>
    <w:rsid w:val="00232DA8"/>
    <w:rsid w:val="00232EF5"/>
    <w:rsid w:val="00233398"/>
    <w:rsid w:val="00233CD6"/>
    <w:rsid w:val="0023525E"/>
    <w:rsid w:val="002355C5"/>
    <w:rsid w:val="00236130"/>
    <w:rsid w:val="00236B0A"/>
    <w:rsid w:val="00237637"/>
    <w:rsid w:val="002408F2"/>
    <w:rsid w:val="00240D71"/>
    <w:rsid w:val="00240EA4"/>
    <w:rsid w:val="00241A86"/>
    <w:rsid w:val="00241E2E"/>
    <w:rsid w:val="002434B6"/>
    <w:rsid w:val="00243700"/>
    <w:rsid w:val="00244ACE"/>
    <w:rsid w:val="00244DA0"/>
    <w:rsid w:val="00244EDC"/>
    <w:rsid w:val="002468B3"/>
    <w:rsid w:val="002503C5"/>
    <w:rsid w:val="00250791"/>
    <w:rsid w:val="002509BA"/>
    <w:rsid w:val="00250D38"/>
    <w:rsid w:val="002510E6"/>
    <w:rsid w:val="00251EFD"/>
    <w:rsid w:val="002521B9"/>
    <w:rsid w:val="00252D9A"/>
    <w:rsid w:val="00253318"/>
    <w:rsid w:val="00255BB3"/>
    <w:rsid w:val="00257AAF"/>
    <w:rsid w:val="00257C67"/>
    <w:rsid w:val="002600A1"/>
    <w:rsid w:val="00260116"/>
    <w:rsid w:val="00260D0B"/>
    <w:rsid w:val="0026135E"/>
    <w:rsid w:val="00262ED4"/>
    <w:rsid w:val="00264234"/>
    <w:rsid w:val="002652E0"/>
    <w:rsid w:val="00265EAF"/>
    <w:rsid w:val="002669FE"/>
    <w:rsid w:val="002704E2"/>
    <w:rsid w:val="002718A3"/>
    <w:rsid w:val="00271E71"/>
    <w:rsid w:val="0027287A"/>
    <w:rsid w:val="002742D3"/>
    <w:rsid w:val="0027439B"/>
    <w:rsid w:val="0027453D"/>
    <w:rsid w:val="00274854"/>
    <w:rsid w:val="00274865"/>
    <w:rsid w:val="00276483"/>
    <w:rsid w:val="002765B9"/>
    <w:rsid w:val="002802EE"/>
    <w:rsid w:val="002803F8"/>
    <w:rsid w:val="002807E4"/>
    <w:rsid w:val="00280BEF"/>
    <w:rsid w:val="00281D6C"/>
    <w:rsid w:val="002820BD"/>
    <w:rsid w:val="002822BE"/>
    <w:rsid w:val="00283CDE"/>
    <w:rsid w:val="00284E42"/>
    <w:rsid w:val="002852AF"/>
    <w:rsid w:val="0028542E"/>
    <w:rsid w:val="00285F70"/>
    <w:rsid w:val="0028725F"/>
    <w:rsid w:val="0029010A"/>
    <w:rsid w:val="002916FD"/>
    <w:rsid w:val="00291CB3"/>
    <w:rsid w:val="00292188"/>
    <w:rsid w:val="00293F7D"/>
    <w:rsid w:val="002942CD"/>
    <w:rsid w:val="00294363"/>
    <w:rsid w:val="00295E5A"/>
    <w:rsid w:val="002969CD"/>
    <w:rsid w:val="002A1CA6"/>
    <w:rsid w:val="002A1CF4"/>
    <w:rsid w:val="002A1D34"/>
    <w:rsid w:val="002A516D"/>
    <w:rsid w:val="002A5D92"/>
    <w:rsid w:val="002A7276"/>
    <w:rsid w:val="002A73C7"/>
    <w:rsid w:val="002A7693"/>
    <w:rsid w:val="002B05B6"/>
    <w:rsid w:val="002B0886"/>
    <w:rsid w:val="002B1B7E"/>
    <w:rsid w:val="002B1F7A"/>
    <w:rsid w:val="002B27AC"/>
    <w:rsid w:val="002B4FD6"/>
    <w:rsid w:val="002B6086"/>
    <w:rsid w:val="002B72B0"/>
    <w:rsid w:val="002B77AF"/>
    <w:rsid w:val="002B7F07"/>
    <w:rsid w:val="002C03DE"/>
    <w:rsid w:val="002C0469"/>
    <w:rsid w:val="002C0D83"/>
    <w:rsid w:val="002C12EF"/>
    <w:rsid w:val="002C1E4D"/>
    <w:rsid w:val="002C23EE"/>
    <w:rsid w:val="002C2AB1"/>
    <w:rsid w:val="002C3368"/>
    <w:rsid w:val="002C3792"/>
    <w:rsid w:val="002C41F6"/>
    <w:rsid w:val="002C5929"/>
    <w:rsid w:val="002C63E2"/>
    <w:rsid w:val="002C6525"/>
    <w:rsid w:val="002C6CAA"/>
    <w:rsid w:val="002C7309"/>
    <w:rsid w:val="002C7D7B"/>
    <w:rsid w:val="002D0326"/>
    <w:rsid w:val="002D14B9"/>
    <w:rsid w:val="002D1E57"/>
    <w:rsid w:val="002D1F9C"/>
    <w:rsid w:val="002D2C49"/>
    <w:rsid w:val="002D3684"/>
    <w:rsid w:val="002D3716"/>
    <w:rsid w:val="002D3986"/>
    <w:rsid w:val="002D3A7D"/>
    <w:rsid w:val="002D4158"/>
    <w:rsid w:val="002D431F"/>
    <w:rsid w:val="002D4621"/>
    <w:rsid w:val="002D4795"/>
    <w:rsid w:val="002D4FAA"/>
    <w:rsid w:val="002D576C"/>
    <w:rsid w:val="002D6555"/>
    <w:rsid w:val="002E0789"/>
    <w:rsid w:val="002E08B5"/>
    <w:rsid w:val="002E0BAF"/>
    <w:rsid w:val="002E0D8B"/>
    <w:rsid w:val="002E0FB4"/>
    <w:rsid w:val="002E1738"/>
    <w:rsid w:val="002E1C48"/>
    <w:rsid w:val="002E1F55"/>
    <w:rsid w:val="002E2244"/>
    <w:rsid w:val="002E2296"/>
    <w:rsid w:val="002E243D"/>
    <w:rsid w:val="002E2563"/>
    <w:rsid w:val="002E2BA5"/>
    <w:rsid w:val="002E2E22"/>
    <w:rsid w:val="002E31A6"/>
    <w:rsid w:val="002E3382"/>
    <w:rsid w:val="002E3A60"/>
    <w:rsid w:val="002E4195"/>
    <w:rsid w:val="002E5580"/>
    <w:rsid w:val="002E56B9"/>
    <w:rsid w:val="002E608A"/>
    <w:rsid w:val="002F0042"/>
    <w:rsid w:val="002F0527"/>
    <w:rsid w:val="002F101D"/>
    <w:rsid w:val="002F14E8"/>
    <w:rsid w:val="002F1D5F"/>
    <w:rsid w:val="002F29EF"/>
    <w:rsid w:val="002F3A56"/>
    <w:rsid w:val="002F3BEA"/>
    <w:rsid w:val="002F3EDC"/>
    <w:rsid w:val="002F4218"/>
    <w:rsid w:val="002F42F2"/>
    <w:rsid w:val="002F4556"/>
    <w:rsid w:val="002F4F4B"/>
    <w:rsid w:val="002F6F1A"/>
    <w:rsid w:val="002F6F89"/>
    <w:rsid w:val="003001D9"/>
    <w:rsid w:val="003003B1"/>
    <w:rsid w:val="00300672"/>
    <w:rsid w:val="00300BFB"/>
    <w:rsid w:val="00301F4F"/>
    <w:rsid w:val="003022E1"/>
    <w:rsid w:val="003029B1"/>
    <w:rsid w:val="00302B68"/>
    <w:rsid w:val="0030331F"/>
    <w:rsid w:val="003038F1"/>
    <w:rsid w:val="00303964"/>
    <w:rsid w:val="00304F58"/>
    <w:rsid w:val="00306210"/>
    <w:rsid w:val="003064CC"/>
    <w:rsid w:val="003115AE"/>
    <w:rsid w:val="0031257A"/>
    <w:rsid w:val="00313EFD"/>
    <w:rsid w:val="00314017"/>
    <w:rsid w:val="00314AF7"/>
    <w:rsid w:val="00314BD3"/>
    <w:rsid w:val="00315D4B"/>
    <w:rsid w:val="00317D7F"/>
    <w:rsid w:val="00321BA2"/>
    <w:rsid w:val="00321E4A"/>
    <w:rsid w:val="003222F9"/>
    <w:rsid w:val="003224C4"/>
    <w:rsid w:val="00322894"/>
    <w:rsid w:val="00322B3D"/>
    <w:rsid w:val="003231DA"/>
    <w:rsid w:val="00323475"/>
    <w:rsid w:val="0032496D"/>
    <w:rsid w:val="00325015"/>
    <w:rsid w:val="00325607"/>
    <w:rsid w:val="00325E99"/>
    <w:rsid w:val="0032677E"/>
    <w:rsid w:val="00326D76"/>
    <w:rsid w:val="00327F27"/>
    <w:rsid w:val="00330D12"/>
    <w:rsid w:val="0033195F"/>
    <w:rsid w:val="00332076"/>
    <w:rsid w:val="00332349"/>
    <w:rsid w:val="0033245B"/>
    <w:rsid w:val="00332BD7"/>
    <w:rsid w:val="0033433D"/>
    <w:rsid w:val="00336A49"/>
    <w:rsid w:val="00337BF7"/>
    <w:rsid w:val="00337F90"/>
    <w:rsid w:val="0034258C"/>
    <w:rsid w:val="003429BC"/>
    <w:rsid w:val="00342A6D"/>
    <w:rsid w:val="00343F81"/>
    <w:rsid w:val="00344CF8"/>
    <w:rsid w:val="003454FA"/>
    <w:rsid w:val="00345835"/>
    <w:rsid w:val="00346AB6"/>
    <w:rsid w:val="00347B62"/>
    <w:rsid w:val="00350306"/>
    <w:rsid w:val="003508C5"/>
    <w:rsid w:val="00350BF6"/>
    <w:rsid w:val="00351DC9"/>
    <w:rsid w:val="00352405"/>
    <w:rsid w:val="00352EFB"/>
    <w:rsid w:val="003530FB"/>
    <w:rsid w:val="00353704"/>
    <w:rsid w:val="003553B0"/>
    <w:rsid w:val="003568B4"/>
    <w:rsid w:val="00361017"/>
    <w:rsid w:val="00362A50"/>
    <w:rsid w:val="00362A8B"/>
    <w:rsid w:val="003635B1"/>
    <w:rsid w:val="003640BB"/>
    <w:rsid w:val="00364210"/>
    <w:rsid w:val="003645FB"/>
    <w:rsid w:val="003656B4"/>
    <w:rsid w:val="003666EE"/>
    <w:rsid w:val="00366F25"/>
    <w:rsid w:val="0036763C"/>
    <w:rsid w:val="003676B0"/>
    <w:rsid w:val="00367D1B"/>
    <w:rsid w:val="00372032"/>
    <w:rsid w:val="00372D25"/>
    <w:rsid w:val="00372F23"/>
    <w:rsid w:val="0037367B"/>
    <w:rsid w:val="00373882"/>
    <w:rsid w:val="00375838"/>
    <w:rsid w:val="00375A9D"/>
    <w:rsid w:val="00375D38"/>
    <w:rsid w:val="00376067"/>
    <w:rsid w:val="00376347"/>
    <w:rsid w:val="00377370"/>
    <w:rsid w:val="00377FD0"/>
    <w:rsid w:val="00377FD2"/>
    <w:rsid w:val="003812A5"/>
    <w:rsid w:val="0038253C"/>
    <w:rsid w:val="003832FD"/>
    <w:rsid w:val="00383A3A"/>
    <w:rsid w:val="00383C45"/>
    <w:rsid w:val="003847AF"/>
    <w:rsid w:val="00384DD5"/>
    <w:rsid w:val="003856B6"/>
    <w:rsid w:val="003869EF"/>
    <w:rsid w:val="00386F74"/>
    <w:rsid w:val="00387353"/>
    <w:rsid w:val="00387D96"/>
    <w:rsid w:val="00390548"/>
    <w:rsid w:val="0039061D"/>
    <w:rsid w:val="0039066E"/>
    <w:rsid w:val="00390726"/>
    <w:rsid w:val="00391884"/>
    <w:rsid w:val="00391EC2"/>
    <w:rsid w:val="00392656"/>
    <w:rsid w:val="003926CA"/>
    <w:rsid w:val="0039378C"/>
    <w:rsid w:val="00394A2B"/>
    <w:rsid w:val="00394C2A"/>
    <w:rsid w:val="00395B4F"/>
    <w:rsid w:val="00396177"/>
    <w:rsid w:val="0039729E"/>
    <w:rsid w:val="003976B1"/>
    <w:rsid w:val="003977C2"/>
    <w:rsid w:val="0039795F"/>
    <w:rsid w:val="00397B49"/>
    <w:rsid w:val="003A073F"/>
    <w:rsid w:val="003A17E7"/>
    <w:rsid w:val="003A2FCA"/>
    <w:rsid w:val="003A3450"/>
    <w:rsid w:val="003A419E"/>
    <w:rsid w:val="003A4552"/>
    <w:rsid w:val="003A46AF"/>
    <w:rsid w:val="003A51B3"/>
    <w:rsid w:val="003A6518"/>
    <w:rsid w:val="003B005A"/>
    <w:rsid w:val="003B2120"/>
    <w:rsid w:val="003B237D"/>
    <w:rsid w:val="003B2657"/>
    <w:rsid w:val="003B28E4"/>
    <w:rsid w:val="003B2968"/>
    <w:rsid w:val="003B2C0A"/>
    <w:rsid w:val="003B3944"/>
    <w:rsid w:val="003B4F60"/>
    <w:rsid w:val="003B54F9"/>
    <w:rsid w:val="003B770C"/>
    <w:rsid w:val="003B7A2B"/>
    <w:rsid w:val="003C071C"/>
    <w:rsid w:val="003C0881"/>
    <w:rsid w:val="003C1735"/>
    <w:rsid w:val="003C1CE0"/>
    <w:rsid w:val="003C2971"/>
    <w:rsid w:val="003C3F56"/>
    <w:rsid w:val="003C4684"/>
    <w:rsid w:val="003C4C2F"/>
    <w:rsid w:val="003C4CC9"/>
    <w:rsid w:val="003C4CF7"/>
    <w:rsid w:val="003C4D55"/>
    <w:rsid w:val="003C7178"/>
    <w:rsid w:val="003D0F42"/>
    <w:rsid w:val="003D2842"/>
    <w:rsid w:val="003D3F11"/>
    <w:rsid w:val="003D4B5F"/>
    <w:rsid w:val="003D519F"/>
    <w:rsid w:val="003D54A9"/>
    <w:rsid w:val="003D6CB1"/>
    <w:rsid w:val="003D6E29"/>
    <w:rsid w:val="003D7AF6"/>
    <w:rsid w:val="003E015E"/>
    <w:rsid w:val="003E0385"/>
    <w:rsid w:val="003E063E"/>
    <w:rsid w:val="003E0CB6"/>
    <w:rsid w:val="003E176C"/>
    <w:rsid w:val="003E1A8E"/>
    <w:rsid w:val="003E39C9"/>
    <w:rsid w:val="003E44F8"/>
    <w:rsid w:val="003E4F73"/>
    <w:rsid w:val="003E4F9D"/>
    <w:rsid w:val="003E55EE"/>
    <w:rsid w:val="003E585C"/>
    <w:rsid w:val="003E5BFA"/>
    <w:rsid w:val="003E615E"/>
    <w:rsid w:val="003E6816"/>
    <w:rsid w:val="003E6F65"/>
    <w:rsid w:val="003F09ED"/>
    <w:rsid w:val="003F158A"/>
    <w:rsid w:val="003F3982"/>
    <w:rsid w:val="003F3C16"/>
    <w:rsid w:val="003F3E84"/>
    <w:rsid w:val="003F4731"/>
    <w:rsid w:val="003F58EC"/>
    <w:rsid w:val="003F5CEB"/>
    <w:rsid w:val="003F5E25"/>
    <w:rsid w:val="003F5F7D"/>
    <w:rsid w:val="003F6E66"/>
    <w:rsid w:val="003F7286"/>
    <w:rsid w:val="003F79A4"/>
    <w:rsid w:val="004008F2"/>
    <w:rsid w:val="00400BFE"/>
    <w:rsid w:val="00400C33"/>
    <w:rsid w:val="00400FC3"/>
    <w:rsid w:val="004014E7"/>
    <w:rsid w:val="0040296A"/>
    <w:rsid w:val="00404490"/>
    <w:rsid w:val="004058F6"/>
    <w:rsid w:val="00406690"/>
    <w:rsid w:val="004066ED"/>
    <w:rsid w:val="00406846"/>
    <w:rsid w:val="00407771"/>
    <w:rsid w:val="00407E19"/>
    <w:rsid w:val="004107D1"/>
    <w:rsid w:val="00412A1B"/>
    <w:rsid w:val="004142D1"/>
    <w:rsid w:val="0041486C"/>
    <w:rsid w:val="00414B1C"/>
    <w:rsid w:val="00414DE3"/>
    <w:rsid w:val="004156E7"/>
    <w:rsid w:val="00415AD3"/>
    <w:rsid w:val="00416AC8"/>
    <w:rsid w:val="0041791E"/>
    <w:rsid w:val="00417A0B"/>
    <w:rsid w:val="00420062"/>
    <w:rsid w:val="0042060A"/>
    <w:rsid w:val="00420805"/>
    <w:rsid w:val="00420C83"/>
    <w:rsid w:val="00421079"/>
    <w:rsid w:val="00421ED2"/>
    <w:rsid w:val="00422B42"/>
    <w:rsid w:val="00425253"/>
    <w:rsid w:val="0042552F"/>
    <w:rsid w:val="004257AD"/>
    <w:rsid w:val="0042582A"/>
    <w:rsid w:val="004269DA"/>
    <w:rsid w:val="00426C20"/>
    <w:rsid w:val="00426CFE"/>
    <w:rsid w:val="00426E44"/>
    <w:rsid w:val="004277E3"/>
    <w:rsid w:val="00430EFB"/>
    <w:rsid w:val="004312D1"/>
    <w:rsid w:val="00432210"/>
    <w:rsid w:val="0043347B"/>
    <w:rsid w:val="004341A5"/>
    <w:rsid w:val="00434272"/>
    <w:rsid w:val="004347CA"/>
    <w:rsid w:val="00434C2F"/>
    <w:rsid w:val="00435C2F"/>
    <w:rsid w:val="00436D20"/>
    <w:rsid w:val="004373CD"/>
    <w:rsid w:val="0043768C"/>
    <w:rsid w:val="00437DBC"/>
    <w:rsid w:val="004403C5"/>
    <w:rsid w:val="00440760"/>
    <w:rsid w:val="00440C71"/>
    <w:rsid w:val="00440CB3"/>
    <w:rsid w:val="00442650"/>
    <w:rsid w:val="00443AEC"/>
    <w:rsid w:val="00443AEE"/>
    <w:rsid w:val="00444AAB"/>
    <w:rsid w:val="00444F53"/>
    <w:rsid w:val="0044572D"/>
    <w:rsid w:val="004458D0"/>
    <w:rsid w:val="00445984"/>
    <w:rsid w:val="004467F6"/>
    <w:rsid w:val="004472AE"/>
    <w:rsid w:val="004506CB"/>
    <w:rsid w:val="004512F1"/>
    <w:rsid w:val="004519A1"/>
    <w:rsid w:val="0045216C"/>
    <w:rsid w:val="00452849"/>
    <w:rsid w:val="0045399F"/>
    <w:rsid w:val="004542A1"/>
    <w:rsid w:val="00455F34"/>
    <w:rsid w:val="00457203"/>
    <w:rsid w:val="004603A1"/>
    <w:rsid w:val="00460592"/>
    <w:rsid w:val="00460D48"/>
    <w:rsid w:val="00461091"/>
    <w:rsid w:val="00461DED"/>
    <w:rsid w:val="00463403"/>
    <w:rsid w:val="004638F4"/>
    <w:rsid w:val="004649E4"/>
    <w:rsid w:val="00465A6B"/>
    <w:rsid w:val="00466F0B"/>
    <w:rsid w:val="00467892"/>
    <w:rsid w:val="00467DF4"/>
    <w:rsid w:val="0047088B"/>
    <w:rsid w:val="0047148C"/>
    <w:rsid w:val="0047212F"/>
    <w:rsid w:val="00472C0A"/>
    <w:rsid w:val="00472CA8"/>
    <w:rsid w:val="00474392"/>
    <w:rsid w:val="00474F50"/>
    <w:rsid w:val="004753C0"/>
    <w:rsid w:val="004765D0"/>
    <w:rsid w:val="0048122B"/>
    <w:rsid w:val="0048161F"/>
    <w:rsid w:val="004837D1"/>
    <w:rsid w:val="004847E0"/>
    <w:rsid w:val="00485189"/>
    <w:rsid w:val="00485E51"/>
    <w:rsid w:val="004861D9"/>
    <w:rsid w:val="00486BFE"/>
    <w:rsid w:val="004907E7"/>
    <w:rsid w:val="00490D64"/>
    <w:rsid w:val="004935DE"/>
    <w:rsid w:val="00493DFA"/>
    <w:rsid w:val="004942E7"/>
    <w:rsid w:val="0049472A"/>
    <w:rsid w:val="0049496A"/>
    <w:rsid w:val="00495284"/>
    <w:rsid w:val="00495725"/>
    <w:rsid w:val="00496145"/>
    <w:rsid w:val="004A0AD7"/>
    <w:rsid w:val="004A0D64"/>
    <w:rsid w:val="004A0ECC"/>
    <w:rsid w:val="004A15C0"/>
    <w:rsid w:val="004A1C6A"/>
    <w:rsid w:val="004A2845"/>
    <w:rsid w:val="004A2D30"/>
    <w:rsid w:val="004A2E45"/>
    <w:rsid w:val="004A2E82"/>
    <w:rsid w:val="004A36E1"/>
    <w:rsid w:val="004A39B8"/>
    <w:rsid w:val="004A541B"/>
    <w:rsid w:val="004A6145"/>
    <w:rsid w:val="004A685E"/>
    <w:rsid w:val="004A6868"/>
    <w:rsid w:val="004A7CB0"/>
    <w:rsid w:val="004A7FF7"/>
    <w:rsid w:val="004B06AF"/>
    <w:rsid w:val="004B074B"/>
    <w:rsid w:val="004B09C3"/>
    <w:rsid w:val="004B0EFE"/>
    <w:rsid w:val="004B22E2"/>
    <w:rsid w:val="004B2316"/>
    <w:rsid w:val="004B3B20"/>
    <w:rsid w:val="004B3E36"/>
    <w:rsid w:val="004B4095"/>
    <w:rsid w:val="004B455D"/>
    <w:rsid w:val="004B4D94"/>
    <w:rsid w:val="004B51B6"/>
    <w:rsid w:val="004B54DA"/>
    <w:rsid w:val="004B71E0"/>
    <w:rsid w:val="004B7398"/>
    <w:rsid w:val="004B77FF"/>
    <w:rsid w:val="004B7F7B"/>
    <w:rsid w:val="004C042F"/>
    <w:rsid w:val="004C09F2"/>
    <w:rsid w:val="004C0E2D"/>
    <w:rsid w:val="004C1C70"/>
    <w:rsid w:val="004C1CB9"/>
    <w:rsid w:val="004C26EC"/>
    <w:rsid w:val="004C27FA"/>
    <w:rsid w:val="004C2B39"/>
    <w:rsid w:val="004C3533"/>
    <w:rsid w:val="004C4521"/>
    <w:rsid w:val="004C6FD2"/>
    <w:rsid w:val="004C7169"/>
    <w:rsid w:val="004C75E6"/>
    <w:rsid w:val="004C7FF2"/>
    <w:rsid w:val="004D06A4"/>
    <w:rsid w:val="004D0849"/>
    <w:rsid w:val="004D18AE"/>
    <w:rsid w:val="004D1A13"/>
    <w:rsid w:val="004D220A"/>
    <w:rsid w:val="004D227A"/>
    <w:rsid w:val="004D3568"/>
    <w:rsid w:val="004D4625"/>
    <w:rsid w:val="004D4E0D"/>
    <w:rsid w:val="004D544A"/>
    <w:rsid w:val="004D54ED"/>
    <w:rsid w:val="004D60B4"/>
    <w:rsid w:val="004D7171"/>
    <w:rsid w:val="004D7697"/>
    <w:rsid w:val="004E0E33"/>
    <w:rsid w:val="004E1135"/>
    <w:rsid w:val="004E30E0"/>
    <w:rsid w:val="004E390A"/>
    <w:rsid w:val="004E5571"/>
    <w:rsid w:val="004E5B03"/>
    <w:rsid w:val="004E6084"/>
    <w:rsid w:val="004E7858"/>
    <w:rsid w:val="004F1141"/>
    <w:rsid w:val="004F1BDA"/>
    <w:rsid w:val="004F1CBC"/>
    <w:rsid w:val="004F1E6A"/>
    <w:rsid w:val="004F2378"/>
    <w:rsid w:val="004F269E"/>
    <w:rsid w:val="004F27A5"/>
    <w:rsid w:val="004F32CF"/>
    <w:rsid w:val="004F3D4D"/>
    <w:rsid w:val="004F4CF3"/>
    <w:rsid w:val="004F4EEC"/>
    <w:rsid w:val="004F503F"/>
    <w:rsid w:val="004F6773"/>
    <w:rsid w:val="004F698F"/>
    <w:rsid w:val="004F7CA5"/>
    <w:rsid w:val="00500619"/>
    <w:rsid w:val="005009F0"/>
    <w:rsid w:val="00501778"/>
    <w:rsid w:val="005017F3"/>
    <w:rsid w:val="00503563"/>
    <w:rsid w:val="00503B61"/>
    <w:rsid w:val="00504D69"/>
    <w:rsid w:val="005051B5"/>
    <w:rsid w:val="00506343"/>
    <w:rsid w:val="00506CFB"/>
    <w:rsid w:val="005073E0"/>
    <w:rsid w:val="00507CC2"/>
    <w:rsid w:val="0051010D"/>
    <w:rsid w:val="00510A52"/>
    <w:rsid w:val="005120B3"/>
    <w:rsid w:val="005132C9"/>
    <w:rsid w:val="00513509"/>
    <w:rsid w:val="00513FCD"/>
    <w:rsid w:val="00514E87"/>
    <w:rsid w:val="0051762A"/>
    <w:rsid w:val="00517972"/>
    <w:rsid w:val="00520B04"/>
    <w:rsid w:val="00520C0E"/>
    <w:rsid w:val="00521B2D"/>
    <w:rsid w:val="005221B5"/>
    <w:rsid w:val="0052298A"/>
    <w:rsid w:val="00522E1D"/>
    <w:rsid w:val="0052619A"/>
    <w:rsid w:val="005277B7"/>
    <w:rsid w:val="0053084C"/>
    <w:rsid w:val="00532508"/>
    <w:rsid w:val="00532BB8"/>
    <w:rsid w:val="00533657"/>
    <w:rsid w:val="0053479E"/>
    <w:rsid w:val="005360F4"/>
    <w:rsid w:val="005364C1"/>
    <w:rsid w:val="00536C99"/>
    <w:rsid w:val="00536CB8"/>
    <w:rsid w:val="0053747B"/>
    <w:rsid w:val="00541B74"/>
    <w:rsid w:val="00541E79"/>
    <w:rsid w:val="005432C3"/>
    <w:rsid w:val="00543A14"/>
    <w:rsid w:val="00543C94"/>
    <w:rsid w:val="00545541"/>
    <w:rsid w:val="00545701"/>
    <w:rsid w:val="00546DF4"/>
    <w:rsid w:val="00547901"/>
    <w:rsid w:val="00547E7E"/>
    <w:rsid w:val="00550352"/>
    <w:rsid w:val="00550B86"/>
    <w:rsid w:val="00551F8D"/>
    <w:rsid w:val="00553201"/>
    <w:rsid w:val="00553CAA"/>
    <w:rsid w:val="0055429A"/>
    <w:rsid w:val="005545DF"/>
    <w:rsid w:val="00554850"/>
    <w:rsid w:val="00556931"/>
    <w:rsid w:val="00556ACD"/>
    <w:rsid w:val="00556F4B"/>
    <w:rsid w:val="00556F58"/>
    <w:rsid w:val="005573C4"/>
    <w:rsid w:val="00557F36"/>
    <w:rsid w:val="00560B72"/>
    <w:rsid w:val="0056177C"/>
    <w:rsid w:val="0056246D"/>
    <w:rsid w:val="00562522"/>
    <w:rsid w:val="00563D62"/>
    <w:rsid w:val="005646B0"/>
    <w:rsid w:val="00564781"/>
    <w:rsid w:val="00564B15"/>
    <w:rsid w:val="00564E2F"/>
    <w:rsid w:val="00566418"/>
    <w:rsid w:val="00567EA9"/>
    <w:rsid w:val="00570B5E"/>
    <w:rsid w:val="00573183"/>
    <w:rsid w:val="005731E1"/>
    <w:rsid w:val="00573235"/>
    <w:rsid w:val="005737BB"/>
    <w:rsid w:val="00573CB4"/>
    <w:rsid w:val="00574214"/>
    <w:rsid w:val="005749FB"/>
    <w:rsid w:val="00575108"/>
    <w:rsid w:val="00575184"/>
    <w:rsid w:val="00575DDD"/>
    <w:rsid w:val="00577C98"/>
    <w:rsid w:val="00580149"/>
    <w:rsid w:val="00580597"/>
    <w:rsid w:val="00580C9B"/>
    <w:rsid w:val="00582297"/>
    <w:rsid w:val="00583355"/>
    <w:rsid w:val="005838B4"/>
    <w:rsid w:val="005859EB"/>
    <w:rsid w:val="00585B83"/>
    <w:rsid w:val="00585FDF"/>
    <w:rsid w:val="00585FE6"/>
    <w:rsid w:val="0058632E"/>
    <w:rsid w:val="0058648E"/>
    <w:rsid w:val="00586517"/>
    <w:rsid w:val="00587048"/>
    <w:rsid w:val="005878C4"/>
    <w:rsid w:val="005878C7"/>
    <w:rsid w:val="00587A0F"/>
    <w:rsid w:val="00590512"/>
    <w:rsid w:val="0059095D"/>
    <w:rsid w:val="0059160D"/>
    <w:rsid w:val="00591BF9"/>
    <w:rsid w:val="00592445"/>
    <w:rsid w:val="005934F0"/>
    <w:rsid w:val="00597EBA"/>
    <w:rsid w:val="005A07B0"/>
    <w:rsid w:val="005A12F8"/>
    <w:rsid w:val="005A1DB3"/>
    <w:rsid w:val="005A2A54"/>
    <w:rsid w:val="005A3A20"/>
    <w:rsid w:val="005A3F97"/>
    <w:rsid w:val="005A4588"/>
    <w:rsid w:val="005A4931"/>
    <w:rsid w:val="005A52C6"/>
    <w:rsid w:val="005A5351"/>
    <w:rsid w:val="005A5AFE"/>
    <w:rsid w:val="005A5D2F"/>
    <w:rsid w:val="005A6F0D"/>
    <w:rsid w:val="005A6F5C"/>
    <w:rsid w:val="005A754F"/>
    <w:rsid w:val="005A77EE"/>
    <w:rsid w:val="005A7ADF"/>
    <w:rsid w:val="005B00F2"/>
    <w:rsid w:val="005B0138"/>
    <w:rsid w:val="005B060D"/>
    <w:rsid w:val="005B113E"/>
    <w:rsid w:val="005B252C"/>
    <w:rsid w:val="005B2546"/>
    <w:rsid w:val="005B29A2"/>
    <w:rsid w:val="005B2AA5"/>
    <w:rsid w:val="005B4297"/>
    <w:rsid w:val="005B7ABE"/>
    <w:rsid w:val="005B7C73"/>
    <w:rsid w:val="005C0CCB"/>
    <w:rsid w:val="005C1495"/>
    <w:rsid w:val="005C1ABF"/>
    <w:rsid w:val="005C271C"/>
    <w:rsid w:val="005C3862"/>
    <w:rsid w:val="005C3B9D"/>
    <w:rsid w:val="005C41F3"/>
    <w:rsid w:val="005C436B"/>
    <w:rsid w:val="005C497E"/>
    <w:rsid w:val="005C55EC"/>
    <w:rsid w:val="005C5E74"/>
    <w:rsid w:val="005C6147"/>
    <w:rsid w:val="005D0026"/>
    <w:rsid w:val="005D0B0A"/>
    <w:rsid w:val="005D0B1B"/>
    <w:rsid w:val="005D12B8"/>
    <w:rsid w:val="005D1C37"/>
    <w:rsid w:val="005D2BCC"/>
    <w:rsid w:val="005D37D6"/>
    <w:rsid w:val="005D3856"/>
    <w:rsid w:val="005D59AB"/>
    <w:rsid w:val="005D5A37"/>
    <w:rsid w:val="005D75BA"/>
    <w:rsid w:val="005D764A"/>
    <w:rsid w:val="005D7777"/>
    <w:rsid w:val="005D7888"/>
    <w:rsid w:val="005E00C7"/>
    <w:rsid w:val="005E0B98"/>
    <w:rsid w:val="005E3559"/>
    <w:rsid w:val="005E3924"/>
    <w:rsid w:val="005E466B"/>
    <w:rsid w:val="005E4BBB"/>
    <w:rsid w:val="005E4E31"/>
    <w:rsid w:val="005E655A"/>
    <w:rsid w:val="005E6764"/>
    <w:rsid w:val="005E6E90"/>
    <w:rsid w:val="005E7239"/>
    <w:rsid w:val="005E7534"/>
    <w:rsid w:val="005E78DB"/>
    <w:rsid w:val="005E7CCF"/>
    <w:rsid w:val="005F0ED0"/>
    <w:rsid w:val="005F14B0"/>
    <w:rsid w:val="005F38EE"/>
    <w:rsid w:val="005F4659"/>
    <w:rsid w:val="005F5484"/>
    <w:rsid w:val="005F5FEB"/>
    <w:rsid w:val="005F70BB"/>
    <w:rsid w:val="005F7709"/>
    <w:rsid w:val="005F7D52"/>
    <w:rsid w:val="0060237D"/>
    <w:rsid w:val="0060300B"/>
    <w:rsid w:val="00603BC1"/>
    <w:rsid w:val="00604087"/>
    <w:rsid w:val="00604CAD"/>
    <w:rsid w:val="006053E4"/>
    <w:rsid w:val="0060561C"/>
    <w:rsid w:val="00605CFB"/>
    <w:rsid w:val="00605E32"/>
    <w:rsid w:val="00606D0A"/>
    <w:rsid w:val="0060799E"/>
    <w:rsid w:val="006109B5"/>
    <w:rsid w:val="00610F2B"/>
    <w:rsid w:val="00611C6E"/>
    <w:rsid w:val="00613425"/>
    <w:rsid w:val="00613738"/>
    <w:rsid w:val="006139EE"/>
    <w:rsid w:val="00613A83"/>
    <w:rsid w:val="00613CAE"/>
    <w:rsid w:val="00614776"/>
    <w:rsid w:val="006154F8"/>
    <w:rsid w:val="00615E2E"/>
    <w:rsid w:val="0061671B"/>
    <w:rsid w:val="00616AC4"/>
    <w:rsid w:val="00617810"/>
    <w:rsid w:val="006203B8"/>
    <w:rsid w:val="00621070"/>
    <w:rsid w:val="006225E0"/>
    <w:rsid w:val="0062361D"/>
    <w:rsid w:val="00623ED7"/>
    <w:rsid w:val="00624BA6"/>
    <w:rsid w:val="006250CC"/>
    <w:rsid w:val="0062623C"/>
    <w:rsid w:val="00626394"/>
    <w:rsid w:val="00626546"/>
    <w:rsid w:val="00626EB6"/>
    <w:rsid w:val="006271FE"/>
    <w:rsid w:val="006276E1"/>
    <w:rsid w:val="00627B57"/>
    <w:rsid w:val="006304AB"/>
    <w:rsid w:val="00630901"/>
    <w:rsid w:val="00630E8B"/>
    <w:rsid w:val="00631241"/>
    <w:rsid w:val="00632D67"/>
    <w:rsid w:val="00634130"/>
    <w:rsid w:val="00634DE9"/>
    <w:rsid w:val="00635C53"/>
    <w:rsid w:val="00637B74"/>
    <w:rsid w:val="00640010"/>
    <w:rsid w:val="00640890"/>
    <w:rsid w:val="006416A8"/>
    <w:rsid w:val="0064241F"/>
    <w:rsid w:val="0064332D"/>
    <w:rsid w:val="006435EA"/>
    <w:rsid w:val="00643F64"/>
    <w:rsid w:val="006444A8"/>
    <w:rsid w:val="006450D6"/>
    <w:rsid w:val="0064573C"/>
    <w:rsid w:val="0064690E"/>
    <w:rsid w:val="00646B35"/>
    <w:rsid w:val="00647E68"/>
    <w:rsid w:val="00650217"/>
    <w:rsid w:val="006509C6"/>
    <w:rsid w:val="00650A6B"/>
    <w:rsid w:val="00650FB4"/>
    <w:rsid w:val="006511FB"/>
    <w:rsid w:val="00651901"/>
    <w:rsid w:val="00651A5A"/>
    <w:rsid w:val="00651AAB"/>
    <w:rsid w:val="00652B82"/>
    <w:rsid w:val="0065304D"/>
    <w:rsid w:val="00653172"/>
    <w:rsid w:val="0065371A"/>
    <w:rsid w:val="00654C78"/>
    <w:rsid w:val="00655D89"/>
    <w:rsid w:val="0065631D"/>
    <w:rsid w:val="00656549"/>
    <w:rsid w:val="00656789"/>
    <w:rsid w:val="00656FDA"/>
    <w:rsid w:val="006574D8"/>
    <w:rsid w:val="006577C9"/>
    <w:rsid w:val="00660439"/>
    <w:rsid w:val="00660BCF"/>
    <w:rsid w:val="00660E45"/>
    <w:rsid w:val="00660EE5"/>
    <w:rsid w:val="00661345"/>
    <w:rsid w:val="00661A36"/>
    <w:rsid w:val="00661FD3"/>
    <w:rsid w:val="0066228D"/>
    <w:rsid w:val="00662CEF"/>
    <w:rsid w:val="006630E5"/>
    <w:rsid w:val="006639A6"/>
    <w:rsid w:val="00663FD7"/>
    <w:rsid w:val="006643C7"/>
    <w:rsid w:val="00665453"/>
    <w:rsid w:val="00665986"/>
    <w:rsid w:val="00665B89"/>
    <w:rsid w:val="00665C69"/>
    <w:rsid w:val="006668F7"/>
    <w:rsid w:val="00670708"/>
    <w:rsid w:val="006721EB"/>
    <w:rsid w:val="00673225"/>
    <w:rsid w:val="00674987"/>
    <w:rsid w:val="00674A5A"/>
    <w:rsid w:val="00674D35"/>
    <w:rsid w:val="00675ADE"/>
    <w:rsid w:val="00675CDE"/>
    <w:rsid w:val="00676834"/>
    <w:rsid w:val="00676BE9"/>
    <w:rsid w:val="0067715F"/>
    <w:rsid w:val="00677FF1"/>
    <w:rsid w:val="00680A90"/>
    <w:rsid w:val="0068117B"/>
    <w:rsid w:val="00681ABC"/>
    <w:rsid w:val="0068292E"/>
    <w:rsid w:val="006847F5"/>
    <w:rsid w:val="00686DC4"/>
    <w:rsid w:val="00687610"/>
    <w:rsid w:val="00690406"/>
    <w:rsid w:val="006904BF"/>
    <w:rsid w:val="00690540"/>
    <w:rsid w:val="0069120E"/>
    <w:rsid w:val="006918CE"/>
    <w:rsid w:val="006919F4"/>
    <w:rsid w:val="00691CF6"/>
    <w:rsid w:val="00691E1D"/>
    <w:rsid w:val="00692A47"/>
    <w:rsid w:val="006930CD"/>
    <w:rsid w:val="0069384C"/>
    <w:rsid w:val="0069496C"/>
    <w:rsid w:val="00694F89"/>
    <w:rsid w:val="00696646"/>
    <w:rsid w:val="006966BF"/>
    <w:rsid w:val="00696AEF"/>
    <w:rsid w:val="00697931"/>
    <w:rsid w:val="00697AFD"/>
    <w:rsid w:val="00697E8F"/>
    <w:rsid w:val="006A0895"/>
    <w:rsid w:val="006A1226"/>
    <w:rsid w:val="006A1A4D"/>
    <w:rsid w:val="006A1CB8"/>
    <w:rsid w:val="006A20B8"/>
    <w:rsid w:val="006A3750"/>
    <w:rsid w:val="006A3F40"/>
    <w:rsid w:val="006A5897"/>
    <w:rsid w:val="006A5D82"/>
    <w:rsid w:val="006A62E5"/>
    <w:rsid w:val="006B00AF"/>
    <w:rsid w:val="006B0604"/>
    <w:rsid w:val="006B0AFB"/>
    <w:rsid w:val="006B0D09"/>
    <w:rsid w:val="006B1806"/>
    <w:rsid w:val="006B185D"/>
    <w:rsid w:val="006B2AB5"/>
    <w:rsid w:val="006B30FD"/>
    <w:rsid w:val="006B3443"/>
    <w:rsid w:val="006B3A9E"/>
    <w:rsid w:val="006B3F1B"/>
    <w:rsid w:val="006B42A8"/>
    <w:rsid w:val="006B4A2D"/>
    <w:rsid w:val="006B4A54"/>
    <w:rsid w:val="006B52C2"/>
    <w:rsid w:val="006B5A24"/>
    <w:rsid w:val="006B61F2"/>
    <w:rsid w:val="006B70E4"/>
    <w:rsid w:val="006C0674"/>
    <w:rsid w:val="006C0997"/>
    <w:rsid w:val="006C0F94"/>
    <w:rsid w:val="006C1E41"/>
    <w:rsid w:val="006C1FF0"/>
    <w:rsid w:val="006C2106"/>
    <w:rsid w:val="006C7E21"/>
    <w:rsid w:val="006D1E8B"/>
    <w:rsid w:val="006D23EE"/>
    <w:rsid w:val="006D2AB5"/>
    <w:rsid w:val="006D2EF3"/>
    <w:rsid w:val="006D32DF"/>
    <w:rsid w:val="006D3887"/>
    <w:rsid w:val="006D42F6"/>
    <w:rsid w:val="006D4E0B"/>
    <w:rsid w:val="006D54BC"/>
    <w:rsid w:val="006D5A77"/>
    <w:rsid w:val="006D7255"/>
    <w:rsid w:val="006D77E2"/>
    <w:rsid w:val="006E0505"/>
    <w:rsid w:val="006E1030"/>
    <w:rsid w:val="006E11A2"/>
    <w:rsid w:val="006E1936"/>
    <w:rsid w:val="006E1AE9"/>
    <w:rsid w:val="006E1DC7"/>
    <w:rsid w:val="006E1F66"/>
    <w:rsid w:val="006E201E"/>
    <w:rsid w:val="006E2270"/>
    <w:rsid w:val="006E4396"/>
    <w:rsid w:val="006E528E"/>
    <w:rsid w:val="006E605C"/>
    <w:rsid w:val="006E642A"/>
    <w:rsid w:val="006E6FE5"/>
    <w:rsid w:val="006F1692"/>
    <w:rsid w:val="006F1E74"/>
    <w:rsid w:val="006F1FF4"/>
    <w:rsid w:val="006F256E"/>
    <w:rsid w:val="006F2A0C"/>
    <w:rsid w:val="006F37B3"/>
    <w:rsid w:val="006F602D"/>
    <w:rsid w:val="006F65F8"/>
    <w:rsid w:val="006F723E"/>
    <w:rsid w:val="00700623"/>
    <w:rsid w:val="00701025"/>
    <w:rsid w:val="007024E8"/>
    <w:rsid w:val="00702FAF"/>
    <w:rsid w:val="00703116"/>
    <w:rsid w:val="007033C5"/>
    <w:rsid w:val="00703E68"/>
    <w:rsid w:val="00704445"/>
    <w:rsid w:val="00704761"/>
    <w:rsid w:val="00704E45"/>
    <w:rsid w:val="0070542D"/>
    <w:rsid w:val="00710119"/>
    <w:rsid w:val="00711FD7"/>
    <w:rsid w:val="00712569"/>
    <w:rsid w:val="007136AE"/>
    <w:rsid w:val="007138E1"/>
    <w:rsid w:val="0071411F"/>
    <w:rsid w:val="007149CF"/>
    <w:rsid w:val="00715472"/>
    <w:rsid w:val="0071581B"/>
    <w:rsid w:val="00715B02"/>
    <w:rsid w:val="00715D44"/>
    <w:rsid w:val="0071606B"/>
    <w:rsid w:val="0071626B"/>
    <w:rsid w:val="007170C5"/>
    <w:rsid w:val="0071792F"/>
    <w:rsid w:val="00717B8C"/>
    <w:rsid w:val="00720FA5"/>
    <w:rsid w:val="0072156C"/>
    <w:rsid w:val="007216EA"/>
    <w:rsid w:val="00721A73"/>
    <w:rsid w:val="00721DEF"/>
    <w:rsid w:val="00722D06"/>
    <w:rsid w:val="00722F32"/>
    <w:rsid w:val="007234B0"/>
    <w:rsid w:val="007236A8"/>
    <w:rsid w:val="00723E7F"/>
    <w:rsid w:val="00724182"/>
    <w:rsid w:val="007255CF"/>
    <w:rsid w:val="00725F28"/>
    <w:rsid w:val="0072691C"/>
    <w:rsid w:val="00726A2F"/>
    <w:rsid w:val="00726D7A"/>
    <w:rsid w:val="00727B38"/>
    <w:rsid w:val="00727EED"/>
    <w:rsid w:val="00730739"/>
    <w:rsid w:val="00730904"/>
    <w:rsid w:val="00730F06"/>
    <w:rsid w:val="00732015"/>
    <w:rsid w:val="00732805"/>
    <w:rsid w:val="00733249"/>
    <w:rsid w:val="007335C8"/>
    <w:rsid w:val="00733B4F"/>
    <w:rsid w:val="00733B70"/>
    <w:rsid w:val="00734770"/>
    <w:rsid w:val="00734ABC"/>
    <w:rsid w:val="007354C7"/>
    <w:rsid w:val="007355B6"/>
    <w:rsid w:val="0073597C"/>
    <w:rsid w:val="00736C98"/>
    <w:rsid w:val="00736D72"/>
    <w:rsid w:val="00737715"/>
    <w:rsid w:val="00737989"/>
    <w:rsid w:val="00737A24"/>
    <w:rsid w:val="00740854"/>
    <w:rsid w:val="007423BC"/>
    <w:rsid w:val="00742AC7"/>
    <w:rsid w:val="00742BDF"/>
    <w:rsid w:val="0074335C"/>
    <w:rsid w:val="007433A7"/>
    <w:rsid w:val="0074352F"/>
    <w:rsid w:val="00743781"/>
    <w:rsid w:val="007442A6"/>
    <w:rsid w:val="00745A30"/>
    <w:rsid w:val="007462FC"/>
    <w:rsid w:val="007469A1"/>
    <w:rsid w:val="00747403"/>
    <w:rsid w:val="00747A51"/>
    <w:rsid w:val="007500C2"/>
    <w:rsid w:val="007530D0"/>
    <w:rsid w:val="0075404C"/>
    <w:rsid w:val="00755383"/>
    <w:rsid w:val="0075545E"/>
    <w:rsid w:val="00755DFB"/>
    <w:rsid w:val="007560DE"/>
    <w:rsid w:val="00756122"/>
    <w:rsid w:val="007561A5"/>
    <w:rsid w:val="00756DA8"/>
    <w:rsid w:val="00760B6B"/>
    <w:rsid w:val="00763294"/>
    <w:rsid w:val="00764137"/>
    <w:rsid w:val="00764AC2"/>
    <w:rsid w:val="00764DC4"/>
    <w:rsid w:val="00764F0C"/>
    <w:rsid w:val="00765B87"/>
    <w:rsid w:val="00766C2C"/>
    <w:rsid w:val="007679C3"/>
    <w:rsid w:val="00767D4A"/>
    <w:rsid w:val="00770166"/>
    <w:rsid w:val="00770DFD"/>
    <w:rsid w:val="00770E0B"/>
    <w:rsid w:val="007711D8"/>
    <w:rsid w:val="00771376"/>
    <w:rsid w:val="0077168B"/>
    <w:rsid w:val="00771FE1"/>
    <w:rsid w:val="00772450"/>
    <w:rsid w:val="00774863"/>
    <w:rsid w:val="00775482"/>
    <w:rsid w:val="00775D9A"/>
    <w:rsid w:val="00776579"/>
    <w:rsid w:val="00776A74"/>
    <w:rsid w:val="00776B11"/>
    <w:rsid w:val="0077749A"/>
    <w:rsid w:val="00777FB2"/>
    <w:rsid w:val="00780BD7"/>
    <w:rsid w:val="00781919"/>
    <w:rsid w:val="00781E09"/>
    <w:rsid w:val="00782126"/>
    <w:rsid w:val="00782EA0"/>
    <w:rsid w:val="00783156"/>
    <w:rsid w:val="007831F5"/>
    <w:rsid w:val="00783C16"/>
    <w:rsid w:val="007844F4"/>
    <w:rsid w:val="00784D7F"/>
    <w:rsid w:val="00785261"/>
    <w:rsid w:val="00785C93"/>
    <w:rsid w:val="00786BB3"/>
    <w:rsid w:val="0078713E"/>
    <w:rsid w:val="00787CCD"/>
    <w:rsid w:val="00790BD2"/>
    <w:rsid w:val="00791F06"/>
    <w:rsid w:val="00792F75"/>
    <w:rsid w:val="0079434B"/>
    <w:rsid w:val="00795395"/>
    <w:rsid w:val="00795FB0"/>
    <w:rsid w:val="0079652B"/>
    <w:rsid w:val="007969DA"/>
    <w:rsid w:val="00796AC4"/>
    <w:rsid w:val="00796EFD"/>
    <w:rsid w:val="007A0008"/>
    <w:rsid w:val="007A2154"/>
    <w:rsid w:val="007A2BEF"/>
    <w:rsid w:val="007A356B"/>
    <w:rsid w:val="007A3AE3"/>
    <w:rsid w:val="007A3F0A"/>
    <w:rsid w:val="007A4EB5"/>
    <w:rsid w:val="007A68E8"/>
    <w:rsid w:val="007A6DC8"/>
    <w:rsid w:val="007A7539"/>
    <w:rsid w:val="007B0285"/>
    <w:rsid w:val="007B0B23"/>
    <w:rsid w:val="007B0DD1"/>
    <w:rsid w:val="007B0F10"/>
    <w:rsid w:val="007B1557"/>
    <w:rsid w:val="007B1D68"/>
    <w:rsid w:val="007B1E8E"/>
    <w:rsid w:val="007B2BD7"/>
    <w:rsid w:val="007B392E"/>
    <w:rsid w:val="007B57AA"/>
    <w:rsid w:val="007B601C"/>
    <w:rsid w:val="007B75BC"/>
    <w:rsid w:val="007C01F6"/>
    <w:rsid w:val="007C055A"/>
    <w:rsid w:val="007C08B1"/>
    <w:rsid w:val="007C0FE8"/>
    <w:rsid w:val="007C14C5"/>
    <w:rsid w:val="007C37B5"/>
    <w:rsid w:val="007C4F20"/>
    <w:rsid w:val="007C5083"/>
    <w:rsid w:val="007C5CC1"/>
    <w:rsid w:val="007C5D43"/>
    <w:rsid w:val="007C6696"/>
    <w:rsid w:val="007C7BC4"/>
    <w:rsid w:val="007D12DF"/>
    <w:rsid w:val="007D13DA"/>
    <w:rsid w:val="007D15BA"/>
    <w:rsid w:val="007D1FA1"/>
    <w:rsid w:val="007D22B4"/>
    <w:rsid w:val="007D26CC"/>
    <w:rsid w:val="007D3E3B"/>
    <w:rsid w:val="007D4EE9"/>
    <w:rsid w:val="007E0A2C"/>
    <w:rsid w:val="007E166F"/>
    <w:rsid w:val="007E1781"/>
    <w:rsid w:val="007E1F6B"/>
    <w:rsid w:val="007E23A8"/>
    <w:rsid w:val="007E2709"/>
    <w:rsid w:val="007E2D59"/>
    <w:rsid w:val="007E4C4F"/>
    <w:rsid w:val="007E4F44"/>
    <w:rsid w:val="007E522E"/>
    <w:rsid w:val="007E585F"/>
    <w:rsid w:val="007E5F1A"/>
    <w:rsid w:val="007E618F"/>
    <w:rsid w:val="007E621D"/>
    <w:rsid w:val="007E654C"/>
    <w:rsid w:val="007E679E"/>
    <w:rsid w:val="007E7691"/>
    <w:rsid w:val="007E7B1E"/>
    <w:rsid w:val="007F2945"/>
    <w:rsid w:val="007F3288"/>
    <w:rsid w:val="007F3BA7"/>
    <w:rsid w:val="007F4383"/>
    <w:rsid w:val="007F509A"/>
    <w:rsid w:val="007F5470"/>
    <w:rsid w:val="007F6153"/>
    <w:rsid w:val="007F7668"/>
    <w:rsid w:val="007F7789"/>
    <w:rsid w:val="00800BFE"/>
    <w:rsid w:val="008015FD"/>
    <w:rsid w:val="00801DB0"/>
    <w:rsid w:val="00802C92"/>
    <w:rsid w:val="00803785"/>
    <w:rsid w:val="008039F8"/>
    <w:rsid w:val="00805D85"/>
    <w:rsid w:val="0080616B"/>
    <w:rsid w:val="0080665D"/>
    <w:rsid w:val="00806873"/>
    <w:rsid w:val="00806CEF"/>
    <w:rsid w:val="00811533"/>
    <w:rsid w:val="00812EF4"/>
    <w:rsid w:val="008132BD"/>
    <w:rsid w:val="00813971"/>
    <w:rsid w:val="00814421"/>
    <w:rsid w:val="008144C2"/>
    <w:rsid w:val="008144CB"/>
    <w:rsid w:val="00815275"/>
    <w:rsid w:val="00815DFD"/>
    <w:rsid w:val="00815E31"/>
    <w:rsid w:val="00815FCB"/>
    <w:rsid w:val="00821200"/>
    <w:rsid w:val="008229F7"/>
    <w:rsid w:val="00822A65"/>
    <w:rsid w:val="008231AB"/>
    <w:rsid w:val="00824701"/>
    <w:rsid w:val="008248A5"/>
    <w:rsid w:val="00825A02"/>
    <w:rsid w:val="008261AD"/>
    <w:rsid w:val="00826256"/>
    <w:rsid w:val="00830265"/>
    <w:rsid w:val="00830FCC"/>
    <w:rsid w:val="00831124"/>
    <w:rsid w:val="0083199D"/>
    <w:rsid w:val="008319B3"/>
    <w:rsid w:val="0083542F"/>
    <w:rsid w:val="0083688E"/>
    <w:rsid w:val="008372A9"/>
    <w:rsid w:val="00837A79"/>
    <w:rsid w:val="00840216"/>
    <w:rsid w:val="00840BE4"/>
    <w:rsid w:val="00840EF4"/>
    <w:rsid w:val="008425F2"/>
    <w:rsid w:val="00842891"/>
    <w:rsid w:val="00842A4B"/>
    <w:rsid w:val="00842A5E"/>
    <w:rsid w:val="00842C01"/>
    <w:rsid w:val="00842EE6"/>
    <w:rsid w:val="008447C3"/>
    <w:rsid w:val="00844E68"/>
    <w:rsid w:val="0084562A"/>
    <w:rsid w:val="00846EA2"/>
    <w:rsid w:val="008476AF"/>
    <w:rsid w:val="008478D0"/>
    <w:rsid w:val="0085067E"/>
    <w:rsid w:val="00852AAF"/>
    <w:rsid w:val="00853791"/>
    <w:rsid w:val="00854559"/>
    <w:rsid w:val="0085506F"/>
    <w:rsid w:val="00855F27"/>
    <w:rsid w:val="00856308"/>
    <w:rsid w:val="00857751"/>
    <w:rsid w:val="00857B93"/>
    <w:rsid w:val="0086078A"/>
    <w:rsid w:val="00861379"/>
    <w:rsid w:val="0086292A"/>
    <w:rsid w:val="008630E7"/>
    <w:rsid w:val="0086372C"/>
    <w:rsid w:val="00866D05"/>
    <w:rsid w:val="00867080"/>
    <w:rsid w:val="0086711D"/>
    <w:rsid w:val="0086728E"/>
    <w:rsid w:val="00867B7F"/>
    <w:rsid w:val="00867E11"/>
    <w:rsid w:val="0087040B"/>
    <w:rsid w:val="0087070D"/>
    <w:rsid w:val="0087078B"/>
    <w:rsid w:val="00871237"/>
    <w:rsid w:val="00871CE0"/>
    <w:rsid w:val="008728A8"/>
    <w:rsid w:val="008735F7"/>
    <w:rsid w:val="00873739"/>
    <w:rsid w:val="0087448A"/>
    <w:rsid w:val="00874E42"/>
    <w:rsid w:val="00875778"/>
    <w:rsid w:val="00876873"/>
    <w:rsid w:val="00876AF7"/>
    <w:rsid w:val="00876D91"/>
    <w:rsid w:val="008775E8"/>
    <w:rsid w:val="00877932"/>
    <w:rsid w:val="00880346"/>
    <w:rsid w:val="00880C04"/>
    <w:rsid w:val="00880FB5"/>
    <w:rsid w:val="00881283"/>
    <w:rsid w:val="00881ECB"/>
    <w:rsid w:val="00881F82"/>
    <w:rsid w:val="0088323F"/>
    <w:rsid w:val="008839EE"/>
    <w:rsid w:val="00883BD5"/>
    <w:rsid w:val="00884935"/>
    <w:rsid w:val="00885F9A"/>
    <w:rsid w:val="0088619F"/>
    <w:rsid w:val="00886448"/>
    <w:rsid w:val="008865D9"/>
    <w:rsid w:val="00886931"/>
    <w:rsid w:val="00886D6D"/>
    <w:rsid w:val="0088775B"/>
    <w:rsid w:val="00890503"/>
    <w:rsid w:val="008909C6"/>
    <w:rsid w:val="00891912"/>
    <w:rsid w:val="00891A32"/>
    <w:rsid w:val="008921DF"/>
    <w:rsid w:val="008923C3"/>
    <w:rsid w:val="0089245E"/>
    <w:rsid w:val="008934F7"/>
    <w:rsid w:val="00893EE1"/>
    <w:rsid w:val="00895820"/>
    <w:rsid w:val="00896127"/>
    <w:rsid w:val="00896C12"/>
    <w:rsid w:val="00897D6B"/>
    <w:rsid w:val="008A01BD"/>
    <w:rsid w:val="008A0D15"/>
    <w:rsid w:val="008A0D1A"/>
    <w:rsid w:val="008A0E4F"/>
    <w:rsid w:val="008A15A1"/>
    <w:rsid w:val="008A1A29"/>
    <w:rsid w:val="008A217C"/>
    <w:rsid w:val="008A2337"/>
    <w:rsid w:val="008A2574"/>
    <w:rsid w:val="008A3AFF"/>
    <w:rsid w:val="008A3BE7"/>
    <w:rsid w:val="008A45C7"/>
    <w:rsid w:val="008A585C"/>
    <w:rsid w:val="008A5921"/>
    <w:rsid w:val="008A5ABE"/>
    <w:rsid w:val="008A6314"/>
    <w:rsid w:val="008A7A9D"/>
    <w:rsid w:val="008B043A"/>
    <w:rsid w:val="008B08F9"/>
    <w:rsid w:val="008B12AA"/>
    <w:rsid w:val="008B1933"/>
    <w:rsid w:val="008B27E8"/>
    <w:rsid w:val="008B2A0F"/>
    <w:rsid w:val="008B3C40"/>
    <w:rsid w:val="008B4754"/>
    <w:rsid w:val="008B490A"/>
    <w:rsid w:val="008B4C90"/>
    <w:rsid w:val="008B4C92"/>
    <w:rsid w:val="008B4F69"/>
    <w:rsid w:val="008B598C"/>
    <w:rsid w:val="008B6084"/>
    <w:rsid w:val="008B62C8"/>
    <w:rsid w:val="008B7172"/>
    <w:rsid w:val="008C032A"/>
    <w:rsid w:val="008C1534"/>
    <w:rsid w:val="008C1F50"/>
    <w:rsid w:val="008C27B1"/>
    <w:rsid w:val="008C2B10"/>
    <w:rsid w:val="008C2B5B"/>
    <w:rsid w:val="008C2BBB"/>
    <w:rsid w:val="008C480F"/>
    <w:rsid w:val="008C5382"/>
    <w:rsid w:val="008C5C5E"/>
    <w:rsid w:val="008C5DD1"/>
    <w:rsid w:val="008C63BA"/>
    <w:rsid w:val="008C6666"/>
    <w:rsid w:val="008C6998"/>
    <w:rsid w:val="008C7017"/>
    <w:rsid w:val="008C7496"/>
    <w:rsid w:val="008D0EA2"/>
    <w:rsid w:val="008D15CD"/>
    <w:rsid w:val="008D17B7"/>
    <w:rsid w:val="008D1A11"/>
    <w:rsid w:val="008D20A2"/>
    <w:rsid w:val="008D2B1B"/>
    <w:rsid w:val="008D2DC4"/>
    <w:rsid w:val="008D3706"/>
    <w:rsid w:val="008D37DC"/>
    <w:rsid w:val="008D39EC"/>
    <w:rsid w:val="008D4484"/>
    <w:rsid w:val="008D455C"/>
    <w:rsid w:val="008D6739"/>
    <w:rsid w:val="008D6F14"/>
    <w:rsid w:val="008D7765"/>
    <w:rsid w:val="008E0AED"/>
    <w:rsid w:val="008E0B2F"/>
    <w:rsid w:val="008E0D5E"/>
    <w:rsid w:val="008E1137"/>
    <w:rsid w:val="008E172E"/>
    <w:rsid w:val="008E1CDF"/>
    <w:rsid w:val="008E2EEE"/>
    <w:rsid w:val="008E3881"/>
    <w:rsid w:val="008E41E3"/>
    <w:rsid w:val="008E45A3"/>
    <w:rsid w:val="008E4A35"/>
    <w:rsid w:val="008E6565"/>
    <w:rsid w:val="008E66A4"/>
    <w:rsid w:val="008E74EF"/>
    <w:rsid w:val="008E7592"/>
    <w:rsid w:val="008E75D9"/>
    <w:rsid w:val="008E78EC"/>
    <w:rsid w:val="008E7FA2"/>
    <w:rsid w:val="008F11F8"/>
    <w:rsid w:val="008F1ED2"/>
    <w:rsid w:val="008F23A7"/>
    <w:rsid w:val="008F2478"/>
    <w:rsid w:val="008F40C4"/>
    <w:rsid w:val="008F41DA"/>
    <w:rsid w:val="008F4D5B"/>
    <w:rsid w:val="008F5787"/>
    <w:rsid w:val="008F5ADD"/>
    <w:rsid w:val="008F5CCA"/>
    <w:rsid w:val="008F5FBA"/>
    <w:rsid w:val="008F6314"/>
    <w:rsid w:val="008F65A7"/>
    <w:rsid w:val="008F6A0A"/>
    <w:rsid w:val="009009F1"/>
    <w:rsid w:val="00901ACC"/>
    <w:rsid w:val="009027C4"/>
    <w:rsid w:val="00902FAC"/>
    <w:rsid w:val="009030B6"/>
    <w:rsid w:val="0090381D"/>
    <w:rsid w:val="0090459D"/>
    <w:rsid w:val="00904606"/>
    <w:rsid w:val="00904A6E"/>
    <w:rsid w:val="009052EC"/>
    <w:rsid w:val="0090558A"/>
    <w:rsid w:val="009055B6"/>
    <w:rsid w:val="009057C7"/>
    <w:rsid w:val="00906D6F"/>
    <w:rsid w:val="00907DB1"/>
    <w:rsid w:val="009101C0"/>
    <w:rsid w:val="00910894"/>
    <w:rsid w:val="0091251F"/>
    <w:rsid w:val="009126F6"/>
    <w:rsid w:val="0091357A"/>
    <w:rsid w:val="00913B42"/>
    <w:rsid w:val="0091414B"/>
    <w:rsid w:val="009154A0"/>
    <w:rsid w:val="009164D0"/>
    <w:rsid w:val="00916DDD"/>
    <w:rsid w:val="009176FC"/>
    <w:rsid w:val="00917990"/>
    <w:rsid w:val="00917E2E"/>
    <w:rsid w:val="009207F9"/>
    <w:rsid w:val="00920BAD"/>
    <w:rsid w:val="00920E1A"/>
    <w:rsid w:val="00920E59"/>
    <w:rsid w:val="009218F4"/>
    <w:rsid w:val="00921C5C"/>
    <w:rsid w:val="00922004"/>
    <w:rsid w:val="0092326C"/>
    <w:rsid w:val="00923CA4"/>
    <w:rsid w:val="00924370"/>
    <w:rsid w:val="009247E4"/>
    <w:rsid w:val="00925209"/>
    <w:rsid w:val="0092600B"/>
    <w:rsid w:val="0092697F"/>
    <w:rsid w:val="00926DEB"/>
    <w:rsid w:val="00930A54"/>
    <w:rsid w:val="00931B87"/>
    <w:rsid w:val="00931FA5"/>
    <w:rsid w:val="009322D9"/>
    <w:rsid w:val="00932375"/>
    <w:rsid w:val="0093314F"/>
    <w:rsid w:val="0093489B"/>
    <w:rsid w:val="009360B8"/>
    <w:rsid w:val="00940C57"/>
    <w:rsid w:val="00940F2B"/>
    <w:rsid w:val="009410A6"/>
    <w:rsid w:val="00941579"/>
    <w:rsid w:val="009416E4"/>
    <w:rsid w:val="0094497E"/>
    <w:rsid w:val="00944A31"/>
    <w:rsid w:val="00944A70"/>
    <w:rsid w:val="00944DBD"/>
    <w:rsid w:val="0094517A"/>
    <w:rsid w:val="009454D8"/>
    <w:rsid w:val="0094574D"/>
    <w:rsid w:val="009462B6"/>
    <w:rsid w:val="00946718"/>
    <w:rsid w:val="00946D52"/>
    <w:rsid w:val="00947F0F"/>
    <w:rsid w:val="009500F5"/>
    <w:rsid w:val="0095019A"/>
    <w:rsid w:val="009507BE"/>
    <w:rsid w:val="009507E9"/>
    <w:rsid w:val="009509FF"/>
    <w:rsid w:val="00951163"/>
    <w:rsid w:val="00952594"/>
    <w:rsid w:val="0095367A"/>
    <w:rsid w:val="00954CF6"/>
    <w:rsid w:val="0095558E"/>
    <w:rsid w:val="009558B3"/>
    <w:rsid w:val="00955A78"/>
    <w:rsid w:val="009568D6"/>
    <w:rsid w:val="00956CC4"/>
    <w:rsid w:val="00956F16"/>
    <w:rsid w:val="0096008D"/>
    <w:rsid w:val="00960EB3"/>
    <w:rsid w:val="00961F71"/>
    <w:rsid w:val="00962DC8"/>
    <w:rsid w:val="00963164"/>
    <w:rsid w:val="009635EC"/>
    <w:rsid w:val="00964BFC"/>
    <w:rsid w:val="00965178"/>
    <w:rsid w:val="0096590E"/>
    <w:rsid w:val="00966B5A"/>
    <w:rsid w:val="00967D2B"/>
    <w:rsid w:val="00970933"/>
    <w:rsid w:val="009712C1"/>
    <w:rsid w:val="00973A37"/>
    <w:rsid w:val="00975325"/>
    <w:rsid w:val="009765EF"/>
    <w:rsid w:val="00976F8C"/>
    <w:rsid w:val="00983534"/>
    <w:rsid w:val="00983DB3"/>
    <w:rsid w:val="00984078"/>
    <w:rsid w:val="009848D9"/>
    <w:rsid w:val="00984AB0"/>
    <w:rsid w:val="00984BB2"/>
    <w:rsid w:val="00984D42"/>
    <w:rsid w:val="00986487"/>
    <w:rsid w:val="00986707"/>
    <w:rsid w:val="0098702F"/>
    <w:rsid w:val="009872BA"/>
    <w:rsid w:val="00992A88"/>
    <w:rsid w:val="00993B6E"/>
    <w:rsid w:val="009946A1"/>
    <w:rsid w:val="00994AA8"/>
    <w:rsid w:val="009955F9"/>
    <w:rsid w:val="00995C27"/>
    <w:rsid w:val="009960F1"/>
    <w:rsid w:val="00996731"/>
    <w:rsid w:val="009967B9"/>
    <w:rsid w:val="00996839"/>
    <w:rsid w:val="0099750B"/>
    <w:rsid w:val="0099751E"/>
    <w:rsid w:val="00997DAE"/>
    <w:rsid w:val="009A0984"/>
    <w:rsid w:val="009A0C83"/>
    <w:rsid w:val="009A0DC5"/>
    <w:rsid w:val="009A0F65"/>
    <w:rsid w:val="009A474F"/>
    <w:rsid w:val="009A5461"/>
    <w:rsid w:val="009A5ACE"/>
    <w:rsid w:val="009A6E8C"/>
    <w:rsid w:val="009A7117"/>
    <w:rsid w:val="009A749E"/>
    <w:rsid w:val="009B035A"/>
    <w:rsid w:val="009B1BE8"/>
    <w:rsid w:val="009B22B4"/>
    <w:rsid w:val="009B27C9"/>
    <w:rsid w:val="009B28F3"/>
    <w:rsid w:val="009B3491"/>
    <w:rsid w:val="009B439C"/>
    <w:rsid w:val="009B5718"/>
    <w:rsid w:val="009B580B"/>
    <w:rsid w:val="009B5D34"/>
    <w:rsid w:val="009B6132"/>
    <w:rsid w:val="009B6236"/>
    <w:rsid w:val="009B7849"/>
    <w:rsid w:val="009C04DA"/>
    <w:rsid w:val="009C0DB7"/>
    <w:rsid w:val="009C156B"/>
    <w:rsid w:val="009C29DB"/>
    <w:rsid w:val="009C29E5"/>
    <w:rsid w:val="009C4EF0"/>
    <w:rsid w:val="009C51A2"/>
    <w:rsid w:val="009C675C"/>
    <w:rsid w:val="009C7085"/>
    <w:rsid w:val="009C7C67"/>
    <w:rsid w:val="009D0D02"/>
    <w:rsid w:val="009D101B"/>
    <w:rsid w:val="009D1854"/>
    <w:rsid w:val="009D3E73"/>
    <w:rsid w:val="009D55F4"/>
    <w:rsid w:val="009D571C"/>
    <w:rsid w:val="009D5C45"/>
    <w:rsid w:val="009D67E6"/>
    <w:rsid w:val="009D7809"/>
    <w:rsid w:val="009E1126"/>
    <w:rsid w:val="009E1866"/>
    <w:rsid w:val="009E199E"/>
    <w:rsid w:val="009E2057"/>
    <w:rsid w:val="009E3C39"/>
    <w:rsid w:val="009E4278"/>
    <w:rsid w:val="009E562E"/>
    <w:rsid w:val="009E5FAA"/>
    <w:rsid w:val="009E660C"/>
    <w:rsid w:val="009E6D3B"/>
    <w:rsid w:val="009E7062"/>
    <w:rsid w:val="009E778F"/>
    <w:rsid w:val="009E79CA"/>
    <w:rsid w:val="009F0641"/>
    <w:rsid w:val="009F14B1"/>
    <w:rsid w:val="009F14E2"/>
    <w:rsid w:val="009F429D"/>
    <w:rsid w:val="009F623B"/>
    <w:rsid w:val="009F7BFB"/>
    <w:rsid w:val="00A000AA"/>
    <w:rsid w:val="00A010BF"/>
    <w:rsid w:val="00A019B8"/>
    <w:rsid w:val="00A0236E"/>
    <w:rsid w:val="00A02FF0"/>
    <w:rsid w:val="00A034E1"/>
    <w:rsid w:val="00A042EB"/>
    <w:rsid w:val="00A04E07"/>
    <w:rsid w:val="00A05805"/>
    <w:rsid w:val="00A05BEC"/>
    <w:rsid w:val="00A078E9"/>
    <w:rsid w:val="00A079FC"/>
    <w:rsid w:val="00A10A6B"/>
    <w:rsid w:val="00A122A4"/>
    <w:rsid w:val="00A138C8"/>
    <w:rsid w:val="00A149FF"/>
    <w:rsid w:val="00A1521B"/>
    <w:rsid w:val="00A16B21"/>
    <w:rsid w:val="00A16CA7"/>
    <w:rsid w:val="00A16DF2"/>
    <w:rsid w:val="00A17491"/>
    <w:rsid w:val="00A174C3"/>
    <w:rsid w:val="00A17591"/>
    <w:rsid w:val="00A177BF"/>
    <w:rsid w:val="00A17877"/>
    <w:rsid w:val="00A178BE"/>
    <w:rsid w:val="00A17A6F"/>
    <w:rsid w:val="00A20F5A"/>
    <w:rsid w:val="00A21423"/>
    <w:rsid w:val="00A21CD8"/>
    <w:rsid w:val="00A2301D"/>
    <w:rsid w:val="00A237C8"/>
    <w:rsid w:val="00A23A61"/>
    <w:rsid w:val="00A25D3F"/>
    <w:rsid w:val="00A26891"/>
    <w:rsid w:val="00A27C90"/>
    <w:rsid w:val="00A27F4A"/>
    <w:rsid w:val="00A300A0"/>
    <w:rsid w:val="00A318B3"/>
    <w:rsid w:val="00A32C26"/>
    <w:rsid w:val="00A32C38"/>
    <w:rsid w:val="00A34176"/>
    <w:rsid w:val="00A34D01"/>
    <w:rsid w:val="00A356F2"/>
    <w:rsid w:val="00A3632D"/>
    <w:rsid w:val="00A37965"/>
    <w:rsid w:val="00A402F1"/>
    <w:rsid w:val="00A40D3A"/>
    <w:rsid w:val="00A42193"/>
    <w:rsid w:val="00A42BC6"/>
    <w:rsid w:val="00A43CA2"/>
    <w:rsid w:val="00A44091"/>
    <w:rsid w:val="00A443C5"/>
    <w:rsid w:val="00A44585"/>
    <w:rsid w:val="00A44839"/>
    <w:rsid w:val="00A44E61"/>
    <w:rsid w:val="00A44FC8"/>
    <w:rsid w:val="00A45349"/>
    <w:rsid w:val="00A46C4D"/>
    <w:rsid w:val="00A47330"/>
    <w:rsid w:val="00A47A66"/>
    <w:rsid w:val="00A50021"/>
    <w:rsid w:val="00A503D4"/>
    <w:rsid w:val="00A5043D"/>
    <w:rsid w:val="00A50755"/>
    <w:rsid w:val="00A50E45"/>
    <w:rsid w:val="00A54D5E"/>
    <w:rsid w:val="00A5537B"/>
    <w:rsid w:val="00A600AE"/>
    <w:rsid w:val="00A60229"/>
    <w:rsid w:val="00A60793"/>
    <w:rsid w:val="00A63195"/>
    <w:rsid w:val="00A63880"/>
    <w:rsid w:val="00A63F66"/>
    <w:rsid w:val="00A647A7"/>
    <w:rsid w:val="00A66222"/>
    <w:rsid w:val="00A66AB5"/>
    <w:rsid w:val="00A66BFE"/>
    <w:rsid w:val="00A66DE7"/>
    <w:rsid w:val="00A671C5"/>
    <w:rsid w:val="00A67908"/>
    <w:rsid w:val="00A707EE"/>
    <w:rsid w:val="00A716AC"/>
    <w:rsid w:val="00A71AB7"/>
    <w:rsid w:val="00A72B2A"/>
    <w:rsid w:val="00A75C5F"/>
    <w:rsid w:val="00A76CED"/>
    <w:rsid w:val="00A775C5"/>
    <w:rsid w:val="00A775E6"/>
    <w:rsid w:val="00A77A27"/>
    <w:rsid w:val="00A805C9"/>
    <w:rsid w:val="00A80B1E"/>
    <w:rsid w:val="00A821E2"/>
    <w:rsid w:val="00A83F6E"/>
    <w:rsid w:val="00A8555F"/>
    <w:rsid w:val="00A872C8"/>
    <w:rsid w:val="00A900ED"/>
    <w:rsid w:val="00A90560"/>
    <w:rsid w:val="00A91622"/>
    <w:rsid w:val="00A9177F"/>
    <w:rsid w:val="00A92F73"/>
    <w:rsid w:val="00A9463A"/>
    <w:rsid w:val="00A95189"/>
    <w:rsid w:val="00A9597C"/>
    <w:rsid w:val="00A95ED8"/>
    <w:rsid w:val="00A96D18"/>
    <w:rsid w:val="00A96FE3"/>
    <w:rsid w:val="00A97A1A"/>
    <w:rsid w:val="00A97A2C"/>
    <w:rsid w:val="00AA0162"/>
    <w:rsid w:val="00AA024C"/>
    <w:rsid w:val="00AA0475"/>
    <w:rsid w:val="00AA1140"/>
    <w:rsid w:val="00AA1805"/>
    <w:rsid w:val="00AA2104"/>
    <w:rsid w:val="00AA23AF"/>
    <w:rsid w:val="00AA2755"/>
    <w:rsid w:val="00AA2AB9"/>
    <w:rsid w:val="00AA2D32"/>
    <w:rsid w:val="00AA3079"/>
    <w:rsid w:val="00AA3151"/>
    <w:rsid w:val="00AA376F"/>
    <w:rsid w:val="00AA484F"/>
    <w:rsid w:val="00AA56D3"/>
    <w:rsid w:val="00AA5B2E"/>
    <w:rsid w:val="00AA673D"/>
    <w:rsid w:val="00AA6D14"/>
    <w:rsid w:val="00AB0655"/>
    <w:rsid w:val="00AB092B"/>
    <w:rsid w:val="00AB0D03"/>
    <w:rsid w:val="00AB23A8"/>
    <w:rsid w:val="00AB3D69"/>
    <w:rsid w:val="00AB44A2"/>
    <w:rsid w:val="00AB4A55"/>
    <w:rsid w:val="00AB4CF3"/>
    <w:rsid w:val="00AB5295"/>
    <w:rsid w:val="00AB5CC9"/>
    <w:rsid w:val="00AB5FEC"/>
    <w:rsid w:val="00AB603D"/>
    <w:rsid w:val="00AB68C8"/>
    <w:rsid w:val="00AB6B19"/>
    <w:rsid w:val="00AB6E8B"/>
    <w:rsid w:val="00AB7BFB"/>
    <w:rsid w:val="00AC0B81"/>
    <w:rsid w:val="00AC12FC"/>
    <w:rsid w:val="00AC22AF"/>
    <w:rsid w:val="00AC2D6E"/>
    <w:rsid w:val="00AC449B"/>
    <w:rsid w:val="00AC511E"/>
    <w:rsid w:val="00AC5DF7"/>
    <w:rsid w:val="00AC641D"/>
    <w:rsid w:val="00AC7304"/>
    <w:rsid w:val="00AC7552"/>
    <w:rsid w:val="00AC7D53"/>
    <w:rsid w:val="00AD0A66"/>
    <w:rsid w:val="00AD0B62"/>
    <w:rsid w:val="00AD277A"/>
    <w:rsid w:val="00AD3161"/>
    <w:rsid w:val="00AD33C9"/>
    <w:rsid w:val="00AD3484"/>
    <w:rsid w:val="00AD3508"/>
    <w:rsid w:val="00AD484D"/>
    <w:rsid w:val="00AD582B"/>
    <w:rsid w:val="00AD6261"/>
    <w:rsid w:val="00AD6827"/>
    <w:rsid w:val="00AD6C96"/>
    <w:rsid w:val="00AD7EDC"/>
    <w:rsid w:val="00AE01D8"/>
    <w:rsid w:val="00AE0B2D"/>
    <w:rsid w:val="00AE1814"/>
    <w:rsid w:val="00AE1A18"/>
    <w:rsid w:val="00AE36FB"/>
    <w:rsid w:val="00AE4036"/>
    <w:rsid w:val="00AE45E6"/>
    <w:rsid w:val="00AE4EC7"/>
    <w:rsid w:val="00AE56BA"/>
    <w:rsid w:val="00AE5992"/>
    <w:rsid w:val="00AE728D"/>
    <w:rsid w:val="00AF009E"/>
    <w:rsid w:val="00AF147F"/>
    <w:rsid w:val="00AF1996"/>
    <w:rsid w:val="00AF3486"/>
    <w:rsid w:val="00AF3F62"/>
    <w:rsid w:val="00AF420F"/>
    <w:rsid w:val="00AF4323"/>
    <w:rsid w:val="00AF4430"/>
    <w:rsid w:val="00AF5204"/>
    <w:rsid w:val="00AF5BA7"/>
    <w:rsid w:val="00AF6A17"/>
    <w:rsid w:val="00AF6B4B"/>
    <w:rsid w:val="00AF7FDB"/>
    <w:rsid w:val="00B000E3"/>
    <w:rsid w:val="00B00A99"/>
    <w:rsid w:val="00B015BD"/>
    <w:rsid w:val="00B01666"/>
    <w:rsid w:val="00B02036"/>
    <w:rsid w:val="00B02194"/>
    <w:rsid w:val="00B02DEF"/>
    <w:rsid w:val="00B03963"/>
    <w:rsid w:val="00B047C7"/>
    <w:rsid w:val="00B047DB"/>
    <w:rsid w:val="00B0552F"/>
    <w:rsid w:val="00B05FA7"/>
    <w:rsid w:val="00B060F6"/>
    <w:rsid w:val="00B06424"/>
    <w:rsid w:val="00B07270"/>
    <w:rsid w:val="00B072F7"/>
    <w:rsid w:val="00B10D06"/>
    <w:rsid w:val="00B110C3"/>
    <w:rsid w:val="00B1172C"/>
    <w:rsid w:val="00B11DE4"/>
    <w:rsid w:val="00B12A83"/>
    <w:rsid w:val="00B1310E"/>
    <w:rsid w:val="00B14855"/>
    <w:rsid w:val="00B1497B"/>
    <w:rsid w:val="00B149EB"/>
    <w:rsid w:val="00B157B2"/>
    <w:rsid w:val="00B173C2"/>
    <w:rsid w:val="00B17F0A"/>
    <w:rsid w:val="00B20D61"/>
    <w:rsid w:val="00B20E10"/>
    <w:rsid w:val="00B21D0B"/>
    <w:rsid w:val="00B22F39"/>
    <w:rsid w:val="00B2308A"/>
    <w:rsid w:val="00B23790"/>
    <w:rsid w:val="00B24E9D"/>
    <w:rsid w:val="00B25773"/>
    <w:rsid w:val="00B265EB"/>
    <w:rsid w:val="00B276EA"/>
    <w:rsid w:val="00B300CC"/>
    <w:rsid w:val="00B3034B"/>
    <w:rsid w:val="00B3185B"/>
    <w:rsid w:val="00B32145"/>
    <w:rsid w:val="00B32745"/>
    <w:rsid w:val="00B331DD"/>
    <w:rsid w:val="00B331E8"/>
    <w:rsid w:val="00B358A7"/>
    <w:rsid w:val="00B3737A"/>
    <w:rsid w:val="00B37734"/>
    <w:rsid w:val="00B4018E"/>
    <w:rsid w:val="00B4033E"/>
    <w:rsid w:val="00B41E35"/>
    <w:rsid w:val="00B433C6"/>
    <w:rsid w:val="00B44E7E"/>
    <w:rsid w:val="00B45872"/>
    <w:rsid w:val="00B4594D"/>
    <w:rsid w:val="00B46056"/>
    <w:rsid w:val="00B4696D"/>
    <w:rsid w:val="00B51D80"/>
    <w:rsid w:val="00B53948"/>
    <w:rsid w:val="00B53F06"/>
    <w:rsid w:val="00B5412B"/>
    <w:rsid w:val="00B549F8"/>
    <w:rsid w:val="00B55B1A"/>
    <w:rsid w:val="00B55DB0"/>
    <w:rsid w:val="00B57D5A"/>
    <w:rsid w:val="00B60480"/>
    <w:rsid w:val="00B61FFF"/>
    <w:rsid w:val="00B62181"/>
    <w:rsid w:val="00B6229A"/>
    <w:rsid w:val="00B62CFA"/>
    <w:rsid w:val="00B62D8F"/>
    <w:rsid w:val="00B63ED7"/>
    <w:rsid w:val="00B64627"/>
    <w:rsid w:val="00B650AE"/>
    <w:rsid w:val="00B65E0A"/>
    <w:rsid w:val="00B66DC9"/>
    <w:rsid w:val="00B6725F"/>
    <w:rsid w:val="00B67435"/>
    <w:rsid w:val="00B70876"/>
    <w:rsid w:val="00B71A97"/>
    <w:rsid w:val="00B71E32"/>
    <w:rsid w:val="00B72622"/>
    <w:rsid w:val="00B74988"/>
    <w:rsid w:val="00B7655F"/>
    <w:rsid w:val="00B768AA"/>
    <w:rsid w:val="00B772DF"/>
    <w:rsid w:val="00B80111"/>
    <w:rsid w:val="00B8178B"/>
    <w:rsid w:val="00B823EA"/>
    <w:rsid w:val="00B826AF"/>
    <w:rsid w:val="00B829A1"/>
    <w:rsid w:val="00B83036"/>
    <w:rsid w:val="00B8363F"/>
    <w:rsid w:val="00B83C67"/>
    <w:rsid w:val="00B83CF8"/>
    <w:rsid w:val="00B84644"/>
    <w:rsid w:val="00B85A06"/>
    <w:rsid w:val="00B85B58"/>
    <w:rsid w:val="00B86463"/>
    <w:rsid w:val="00B86970"/>
    <w:rsid w:val="00B90377"/>
    <w:rsid w:val="00B912B3"/>
    <w:rsid w:val="00B91FEA"/>
    <w:rsid w:val="00B933E4"/>
    <w:rsid w:val="00B94E3D"/>
    <w:rsid w:val="00B9593D"/>
    <w:rsid w:val="00B9602F"/>
    <w:rsid w:val="00B96BAE"/>
    <w:rsid w:val="00B9717A"/>
    <w:rsid w:val="00B9721D"/>
    <w:rsid w:val="00B978E7"/>
    <w:rsid w:val="00BA04E8"/>
    <w:rsid w:val="00BA0943"/>
    <w:rsid w:val="00BA1112"/>
    <w:rsid w:val="00BA13BC"/>
    <w:rsid w:val="00BA1FC1"/>
    <w:rsid w:val="00BA3954"/>
    <w:rsid w:val="00BA4530"/>
    <w:rsid w:val="00BA484F"/>
    <w:rsid w:val="00BA58F3"/>
    <w:rsid w:val="00BA5FC7"/>
    <w:rsid w:val="00BB0726"/>
    <w:rsid w:val="00BB07AA"/>
    <w:rsid w:val="00BB153A"/>
    <w:rsid w:val="00BB2ACD"/>
    <w:rsid w:val="00BB2FBE"/>
    <w:rsid w:val="00BB385F"/>
    <w:rsid w:val="00BB38A7"/>
    <w:rsid w:val="00BB479E"/>
    <w:rsid w:val="00BB5491"/>
    <w:rsid w:val="00BB572D"/>
    <w:rsid w:val="00BB5EC4"/>
    <w:rsid w:val="00BB6188"/>
    <w:rsid w:val="00BB6511"/>
    <w:rsid w:val="00BB6DC4"/>
    <w:rsid w:val="00BB7173"/>
    <w:rsid w:val="00BB7BEC"/>
    <w:rsid w:val="00BB7EA9"/>
    <w:rsid w:val="00BC0CEA"/>
    <w:rsid w:val="00BC110A"/>
    <w:rsid w:val="00BC24A7"/>
    <w:rsid w:val="00BC2C7E"/>
    <w:rsid w:val="00BC3626"/>
    <w:rsid w:val="00BC3F54"/>
    <w:rsid w:val="00BC417A"/>
    <w:rsid w:val="00BC48FE"/>
    <w:rsid w:val="00BC550E"/>
    <w:rsid w:val="00BC6598"/>
    <w:rsid w:val="00BC6911"/>
    <w:rsid w:val="00BC693F"/>
    <w:rsid w:val="00BC70A9"/>
    <w:rsid w:val="00BC7395"/>
    <w:rsid w:val="00BC7E36"/>
    <w:rsid w:val="00BD0EE4"/>
    <w:rsid w:val="00BD136D"/>
    <w:rsid w:val="00BD13E2"/>
    <w:rsid w:val="00BD1458"/>
    <w:rsid w:val="00BD2F89"/>
    <w:rsid w:val="00BD32BF"/>
    <w:rsid w:val="00BD37A6"/>
    <w:rsid w:val="00BD3FCB"/>
    <w:rsid w:val="00BD4981"/>
    <w:rsid w:val="00BD4AA2"/>
    <w:rsid w:val="00BD4ABF"/>
    <w:rsid w:val="00BD517A"/>
    <w:rsid w:val="00BD58AB"/>
    <w:rsid w:val="00BD6103"/>
    <w:rsid w:val="00BD64E0"/>
    <w:rsid w:val="00BD685D"/>
    <w:rsid w:val="00BD6D82"/>
    <w:rsid w:val="00BD6FC5"/>
    <w:rsid w:val="00BD7CB3"/>
    <w:rsid w:val="00BE1207"/>
    <w:rsid w:val="00BE25BE"/>
    <w:rsid w:val="00BE2A05"/>
    <w:rsid w:val="00BE3872"/>
    <w:rsid w:val="00BE3DD8"/>
    <w:rsid w:val="00BE47B0"/>
    <w:rsid w:val="00BE4B0F"/>
    <w:rsid w:val="00BE694B"/>
    <w:rsid w:val="00BF11D9"/>
    <w:rsid w:val="00BF1D65"/>
    <w:rsid w:val="00BF3AC5"/>
    <w:rsid w:val="00BF3BF2"/>
    <w:rsid w:val="00BF5DB2"/>
    <w:rsid w:val="00BF63FC"/>
    <w:rsid w:val="00BF6512"/>
    <w:rsid w:val="00BF7530"/>
    <w:rsid w:val="00BF7BA0"/>
    <w:rsid w:val="00C0127F"/>
    <w:rsid w:val="00C01446"/>
    <w:rsid w:val="00C01921"/>
    <w:rsid w:val="00C01F1C"/>
    <w:rsid w:val="00C022F7"/>
    <w:rsid w:val="00C02758"/>
    <w:rsid w:val="00C03DE1"/>
    <w:rsid w:val="00C05759"/>
    <w:rsid w:val="00C0584E"/>
    <w:rsid w:val="00C0608E"/>
    <w:rsid w:val="00C06D37"/>
    <w:rsid w:val="00C076F8"/>
    <w:rsid w:val="00C111C4"/>
    <w:rsid w:val="00C13094"/>
    <w:rsid w:val="00C141B2"/>
    <w:rsid w:val="00C14CAE"/>
    <w:rsid w:val="00C15985"/>
    <w:rsid w:val="00C15D9D"/>
    <w:rsid w:val="00C15E9C"/>
    <w:rsid w:val="00C16842"/>
    <w:rsid w:val="00C16893"/>
    <w:rsid w:val="00C2084E"/>
    <w:rsid w:val="00C2130A"/>
    <w:rsid w:val="00C22837"/>
    <w:rsid w:val="00C22A94"/>
    <w:rsid w:val="00C22D20"/>
    <w:rsid w:val="00C22DE1"/>
    <w:rsid w:val="00C24A38"/>
    <w:rsid w:val="00C24D2A"/>
    <w:rsid w:val="00C2532C"/>
    <w:rsid w:val="00C2538B"/>
    <w:rsid w:val="00C25A22"/>
    <w:rsid w:val="00C25C96"/>
    <w:rsid w:val="00C25E3B"/>
    <w:rsid w:val="00C25E3C"/>
    <w:rsid w:val="00C268C8"/>
    <w:rsid w:val="00C26DB2"/>
    <w:rsid w:val="00C30835"/>
    <w:rsid w:val="00C30A38"/>
    <w:rsid w:val="00C3103E"/>
    <w:rsid w:val="00C3134B"/>
    <w:rsid w:val="00C3180F"/>
    <w:rsid w:val="00C31B35"/>
    <w:rsid w:val="00C3354D"/>
    <w:rsid w:val="00C336CA"/>
    <w:rsid w:val="00C33E53"/>
    <w:rsid w:val="00C33EA5"/>
    <w:rsid w:val="00C341E3"/>
    <w:rsid w:val="00C348E3"/>
    <w:rsid w:val="00C35079"/>
    <w:rsid w:val="00C3531B"/>
    <w:rsid w:val="00C373BF"/>
    <w:rsid w:val="00C37F42"/>
    <w:rsid w:val="00C40BFA"/>
    <w:rsid w:val="00C40E02"/>
    <w:rsid w:val="00C418EB"/>
    <w:rsid w:val="00C419D8"/>
    <w:rsid w:val="00C41B3D"/>
    <w:rsid w:val="00C43EE5"/>
    <w:rsid w:val="00C44F59"/>
    <w:rsid w:val="00C453A9"/>
    <w:rsid w:val="00C457DF"/>
    <w:rsid w:val="00C46C38"/>
    <w:rsid w:val="00C50E07"/>
    <w:rsid w:val="00C51220"/>
    <w:rsid w:val="00C5189D"/>
    <w:rsid w:val="00C51BF7"/>
    <w:rsid w:val="00C52C86"/>
    <w:rsid w:val="00C53067"/>
    <w:rsid w:val="00C530D3"/>
    <w:rsid w:val="00C53217"/>
    <w:rsid w:val="00C535CA"/>
    <w:rsid w:val="00C54918"/>
    <w:rsid w:val="00C555EB"/>
    <w:rsid w:val="00C55CE9"/>
    <w:rsid w:val="00C569F6"/>
    <w:rsid w:val="00C56C1E"/>
    <w:rsid w:val="00C56F75"/>
    <w:rsid w:val="00C57076"/>
    <w:rsid w:val="00C57138"/>
    <w:rsid w:val="00C5775F"/>
    <w:rsid w:val="00C57946"/>
    <w:rsid w:val="00C57A26"/>
    <w:rsid w:val="00C57A30"/>
    <w:rsid w:val="00C57E95"/>
    <w:rsid w:val="00C61925"/>
    <w:rsid w:val="00C6584E"/>
    <w:rsid w:val="00C6592B"/>
    <w:rsid w:val="00C66EBF"/>
    <w:rsid w:val="00C67FFA"/>
    <w:rsid w:val="00C70DE6"/>
    <w:rsid w:val="00C719CA"/>
    <w:rsid w:val="00C72200"/>
    <w:rsid w:val="00C72A63"/>
    <w:rsid w:val="00C72B72"/>
    <w:rsid w:val="00C74C19"/>
    <w:rsid w:val="00C754ED"/>
    <w:rsid w:val="00C755FB"/>
    <w:rsid w:val="00C75C3A"/>
    <w:rsid w:val="00C75CF3"/>
    <w:rsid w:val="00C7600C"/>
    <w:rsid w:val="00C76C42"/>
    <w:rsid w:val="00C77049"/>
    <w:rsid w:val="00C771DC"/>
    <w:rsid w:val="00C7742F"/>
    <w:rsid w:val="00C778A1"/>
    <w:rsid w:val="00C77BBE"/>
    <w:rsid w:val="00C80553"/>
    <w:rsid w:val="00C81025"/>
    <w:rsid w:val="00C813DD"/>
    <w:rsid w:val="00C8231C"/>
    <w:rsid w:val="00C8473C"/>
    <w:rsid w:val="00C86466"/>
    <w:rsid w:val="00C868BB"/>
    <w:rsid w:val="00C86EAD"/>
    <w:rsid w:val="00C870A3"/>
    <w:rsid w:val="00C87370"/>
    <w:rsid w:val="00C87461"/>
    <w:rsid w:val="00C87496"/>
    <w:rsid w:val="00C87F89"/>
    <w:rsid w:val="00C90CD0"/>
    <w:rsid w:val="00C9182A"/>
    <w:rsid w:val="00C93A51"/>
    <w:rsid w:val="00C9507A"/>
    <w:rsid w:val="00C95220"/>
    <w:rsid w:val="00C96017"/>
    <w:rsid w:val="00C97E8A"/>
    <w:rsid w:val="00CA086F"/>
    <w:rsid w:val="00CA10B5"/>
    <w:rsid w:val="00CA142F"/>
    <w:rsid w:val="00CA1E05"/>
    <w:rsid w:val="00CA270A"/>
    <w:rsid w:val="00CA2DE8"/>
    <w:rsid w:val="00CA2F40"/>
    <w:rsid w:val="00CA371D"/>
    <w:rsid w:val="00CA3A39"/>
    <w:rsid w:val="00CA41C9"/>
    <w:rsid w:val="00CA422F"/>
    <w:rsid w:val="00CA4570"/>
    <w:rsid w:val="00CA4F9B"/>
    <w:rsid w:val="00CA5551"/>
    <w:rsid w:val="00CA5B1E"/>
    <w:rsid w:val="00CA79B4"/>
    <w:rsid w:val="00CB03B0"/>
    <w:rsid w:val="00CB12CC"/>
    <w:rsid w:val="00CB150C"/>
    <w:rsid w:val="00CB240E"/>
    <w:rsid w:val="00CB2E0B"/>
    <w:rsid w:val="00CB3456"/>
    <w:rsid w:val="00CB397F"/>
    <w:rsid w:val="00CB5AD2"/>
    <w:rsid w:val="00CB5CDA"/>
    <w:rsid w:val="00CB792A"/>
    <w:rsid w:val="00CB7D0C"/>
    <w:rsid w:val="00CC097A"/>
    <w:rsid w:val="00CC18D9"/>
    <w:rsid w:val="00CC1F28"/>
    <w:rsid w:val="00CC2190"/>
    <w:rsid w:val="00CC3B1E"/>
    <w:rsid w:val="00CC4504"/>
    <w:rsid w:val="00CC4593"/>
    <w:rsid w:val="00CC5CCF"/>
    <w:rsid w:val="00CC68B1"/>
    <w:rsid w:val="00CC70A1"/>
    <w:rsid w:val="00CD0438"/>
    <w:rsid w:val="00CD0982"/>
    <w:rsid w:val="00CD191A"/>
    <w:rsid w:val="00CD2829"/>
    <w:rsid w:val="00CD29D8"/>
    <w:rsid w:val="00CD460F"/>
    <w:rsid w:val="00CD4620"/>
    <w:rsid w:val="00CD480D"/>
    <w:rsid w:val="00CD4EDB"/>
    <w:rsid w:val="00CD5ABF"/>
    <w:rsid w:val="00CD616F"/>
    <w:rsid w:val="00CD66DF"/>
    <w:rsid w:val="00CD6C41"/>
    <w:rsid w:val="00CD7256"/>
    <w:rsid w:val="00CD7681"/>
    <w:rsid w:val="00CD7D46"/>
    <w:rsid w:val="00CE0009"/>
    <w:rsid w:val="00CE1916"/>
    <w:rsid w:val="00CE1AFD"/>
    <w:rsid w:val="00CE23A0"/>
    <w:rsid w:val="00CE26E0"/>
    <w:rsid w:val="00CE2D28"/>
    <w:rsid w:val="00CE2E23"/>
    <w:rsid w:val="00CE2FFE"/>
    <w:rsid w:val="00CE35A6"/>
    <w:rsid w:val="00CE3A80"/>
    <w:rsid w:val="00CE3DE2"/>
    <w:rsid w:val="00CE4402"/>
    <w:rsid w:val="00CE471E"/>
    <w:rsid w:val="00CE4A92"/>
    <w:rsid w:val="00CE5065"/>
    <w:rsid w:val="00CE50A7"/>
    <w:rsid w:val="00CE660A"/>
    <w:rsid w:val="00CF054B"/>
    <w:rsid w:val="00CF251A"/>
    <w:rsid w:val="00CF2585"/>
    <w:rsid w:val="00CF3DA8"/>
    <w:rsid w:val="00CF492D"/>
    <w:rsid w:val="00CF5249"/>
    <w:rsid w:val="00CF654F"/>
    <w:rsid w:val="00CF6A3D"/>
    <w:rsid w:val="00CF6DE9"/>
    <w:rsid w:val="00CF7094"/>
    <w:rsid w:val="00D00BE4"/>
    <w:rsid w:val="00D018CA"/>
    <w:rsid w:val="00D02DF6"/>
    <w:rsid w:val="00D02DF8"/>
    <w:rsid w:val="00D045DE"/>
    <w:rsid w:val="00D04D75"/>
    <w:rsid w:val="00D04FD2"/>
    <w:rsid w:val="00D05B3C"/>
    <w:rsid w:val="00D05E1D"/>
    <w:rsid w:val="00D06AD0"/>
    <w:rsid w:val="00D06B93"/>
    <w:rsid w:val="00D070E5"/>
    <w:rsid w:val="00D07830"/>
    <w:rsid w:val="00D103D9"/>
    <w:rsid w:val="00D1078F"/>
    <w:rsid w:val="00D11249"/>
    <w:rsid w:val="00D11918"/>
    <w:rsid w:val="00D11BEB"/>
    <w:rsid w:val="00D12EB7"/>
    <w:rsid w:val="00D136EC"/>
    <w:rsid w:val="00D14210"/>
    <w:rsid w:val="00D146FD"/>
    <w:rsid w:val="00D14CE4"/>
    <w:rsid w:val="00D15485"/>
    <w:rsid w:val="00D165C9"/>
    <w:rsid w:val="00D16FBF"/>
    <w:rsid w:val="00D20253"/>
    <w:rsid w:val="00D20AA8"/>
    <w:rsid w:val="00D21635"/>
    <w:rsid w:val="00D21670"/>
    <w:rsid w:val="00D21C6A"/>
    <w:rsid w:val="00D23C82"/>
    <w:rsid w:val="00D23C92"/>
    <w:rsid w:val="00D23DFE"/>
    <w:rsid w:val="00D24334"/>
    <w:rsid w:val="00D248AB"/>
    <w:rsid w:val="00D24C46"/>
    <w:rsid w:val="00D25024"/>
    <w:rsid w:val="00D25BB8"/>
    <w:rsid w:val="00D25D18"/>
    <w:rsid w:val="00D2618A"/>
    <w:rsid w:val="00D27352"/>
    <w:rsid w:val="00D3054C"/>
    <w:rsid w:val="00D31954"/>
    <w:rsid w:val="00D31B1D"/>
    <w:rsid w:val="00D32AAB"/>
    <w:rsid w:val="00D33552"/>
    <w:rsid w:val="00D338A3"/>
    <w:rsid w:val="00D33EC1"/>
    <w:rsid w:val="00D34351"/>
    <w:rsid w:val="00D3438E"/>
    <w:rsid w:val="00D346B4"/>
    <w:rsid w:val="00D35A72"/>
    <w:rsid w:val="00D3606D"/>
    <w:rsid w:val="00D36B6E"/>
    <w:rsid w:val="00D37DD6"/>
    <w:rsid w:val="00D400E0"/>
    <w:rsid w:val="00D40188"/>
    <w:rsid w:val="00D4164A"/>
    <w:rsid w:val="00D416A6"/>
    <w:rsid w:val="00D41B3A"/>
    <w:rsid w:val="00D41C00"/>
    <w:rsid w:val="00D41CDD"/>
    <w:rsid w:val="00D42087"/>
    <w:rsid w:val="00D42550"/>
    <w:rsid w:val="00D43604"/>
    <w:rsid w:val="00D43F22"/>
    <w:rsid w:val="00D442A8"/>
    <w:rsid w:val="00D442AB"/>
    <w:rsid w:val="00D44921"/>
    <w:rsid w:val="00D4618F"/>
    <w:rsid w:val="00D4684A"/>
    <w:rsid w:val="00D50BA6"/>
    <w:rsid w:val="00D50DB9"/>
    <w:rsid w:val="00D50DCF"/>
    <w:rsid w:val="00D510E1"/>
    <w:rsid w:val="00D51197"/>
    <w:rsid w:val="00D52369"/>
    <w:rsid w:val="00D524D8"/>
    <w:rsid w:val="00D52E2D"/>
    <w:rsid w:val="00D52EEA"/>
    <w:rsid w:val="00D530D6"/>
    <w:rsid w:val="00D531DB"/>
    <w:rsid w:val="00D53431"/>
    <w:rsid w:val="00D54092"/>
    <w:rsid w:val="00D5428C"/>
    <w:rsid w:val="00D54DE4"/>
    <w:rsid w:val="00D54EDB"/>
    <w:rsid w:val="00D552A9"/>
    <w:rsid w:val="00D57440"/>
    <w:rsid w:val="00D604EA"/>
    <w:rsid w:val="00D61123"/>
    <w:rsid w:val="00D61816"/>
    <w:rsid w:val="00D621FB"/>
    <w:rsid w:val="00D62493"/>
    <w:rsid w:val="00D63484"/>
    <w:rsid w:val="00D63887"/>
    <w:rsid w:val="00D641C8"/>
    <w:rsid w:val="00D64361"/>
    <w:rsid w:val="00D65834"/>
    <w:rsid w:val="00D65DDB"/>
    <w:rsid w:val="00D65EA2"/>
    <w:rsid w:val="00D66129"/>
    <w:rsid w:val="00D6686B"/>
    <w:rsid w:val="00D66E55"/>
    <w:rsid w:val="00D672C7"/>
    <w:rsid w:val="00D67EEB"/>
    <w:rsid w:val="00D67F7F"/>
    <w:rsid w:val="00D71415"/>
    <w:rsid w:val="00D7232F"/>
    <w:rsid w:val="00D72D02"/>
    <w:rsid w:val="00D73700"/>
    <w:rsid w:val="00D74929"/>
    <w:rsid w:val="00D75143"/>
    <w:rsid w:val="00D75860"/>
    <w:rsid w:val="00D76C0D"/>
    <w:rsid w:val="00D77249"/>
    <w:rsid w:val="00D77588"/>
    <w:rsid w:val="00D776F0"/>
    <w:rsid w:val="00D778E6"/>
    <w:rsid w:val="00D77BE9"/>
    <w:rsid w:val="00D8076C"/>
    <w:rsid w:val="00D80EF4"/>
    <w:rsid w:val="00D812C5"/>
    <w:rsid w:val="00D8219D"/>
    <w:rsid w:val="00D828AB"/>
    <w:rsid w:val="00D82CF0"/>
    <w:rsid w:val="00D83B46"/>
    <w:rsid w:val="00D83D0C"/>
    <w:rsid w:val="00D852C6"/>
    <w:rsid w:val="00D85C1B"/>
    <w:rsid w:val="00D8629F"/>
    <w:rsid w:val="00D869CF"/>
    <w:rsid w:val="00D8716E"/>
    <w:rsid w:val="00D8764F"/>
    <w:rsid w:val="00D922BC"/>
    <w:rsid w:val="00D938E5"/>
    <w:rsid w:val="00D93A39"/>
    <w:rsid w:val="00D93C4F"/>
    <w:rsid w:val="00D945F1"/>
    <w:rsid w:val="00D94675"/>
    <w:rsid w:val="00D94936"/>
    <w:rsid w:val="00D9499C"/>
    <w:rsid w:val="00D94D13"/>
    <w:rsid w:val="00D95815"/>
    <w:rsid w:val="00D9671C"/>
    <w:rsid w:val="00D9703F"/>
    <w:rsid w:val="00D972DD"/>
    <w:rsid w:val="00D97B65"/>
    <w:rsid w:val="00DA131C"/>
    <w:rsid w:val="00DA18A5"/>
    <w:rsid w:val="00DA1D4A"/>
    <w:rsid w:val="00DA2477"/>
    <w:rsid w:val="00DA3028"/>
    <w:rsid w:val="00DA362D"/>
    <w:rsid w:val="00DA4E6F"/>
    <w:rsid w:val="00DA4F1B"/>
    <w:rsid w:val="00DA4F69"/>
    <w:rsid w:val="00DA576E"/>
    <w:rsid w:val="00DA5B62"/>
    <w:rsid w:val="00DA6C18"/>
    <w:rsid w:val="00DA7464"/>
    <w:rsid w:val="00DB1158"/>
    <w:rsid w:val="00DB18AA"/>
    <w:rsid w:val="00DB2232"/>
    <w:rsid w:val="00DB2790"/>
    <w:rsid w:val="00DB2A4F"/>
    <w:rsid w:val="00DB2C17"/>
    <w:rsid w:val="00DB310E"/>
    <w:rsid w:val="00DB4D42"/>
    <w:rsid w:val="00DB614A"/>
    <w:rsid w:val="00DB69C1"/>
    <w:rsid w:val="00DB6A48"/>
    <w:rsid w:val="00DB7483"/>
    <w:rsid w:val="00DB7641"/>
    <w:rsid w:val="00DC197E"/>
    <w:rsid w:val="00DC28DE"/>
    <w:rsid w:val="00DC3FF4"/>
    <w:rsid w:val="00DC4026"/>
    <w:rsid w:val="00DC414E"/>
    <w:rsid w:val="00DC49B2"/>
    <w:rsid w:val="00DC528A"/>
    <w:rsid w:val="00DC6308"/>
    <w:rsid w:val="00DC6339"/>
    <w:rsid w:val="00DC661E"/>
    <w:rsid w:val="00DC66BE"/>
    <w:rsid w:val="00DC7869"/>
    <w:rsid w:val="00DC7DE4"/>
    <w:rsid w:val="00DD1BCB"/>
    <w:rsid w:val="00DD22C3"/>
    <w:rsid w:val="00DD2B64"/>
    <w:rsid w:val="00DD2D69"/>
    <w:rsid w:val="00DD379D"/>
    <w:rsid w:val="00DD395A"/>
    <w:rsid w:val="00DD3ADD"/>
    <w:rsid w:val="00DD3E30"/>
    <w:rsid w:val="00DD59BF"/>
    <w:rsid w:val="00DD705D"/>
    <w:rsid w:val="00DE06A6"/>
    <w:rsid w:val="00DE085E"/>
    <w:rsid w:val="00DE08D1"/>
    <w:rsid w:val="00DE12DD"/>
    <w:rsid w:val="00DE200C"/>
    <w:rsid w:val="00DE27C6"/>
    <w:rsid w:val="00DE2B2C"/>
    <w:rsid w:val="00DE2DC3"/>
    <w:rsid w:val="00DE2FF0"/>
    <w:rsid w:val="00DE34B1"/>
    <w:rsid w:val="00DE3760"/>
    <w:rsid w:val="00DE5B1C"/>
    <w:rsid w:val="00DF18CE"/>
    <w:rsid w:val="00DF193A"/>
    <w:rsid w:val="00DF1A44"/>
    <w:rsid w:val="00DF1D59"/>
    <w:rsid w:val="00DF1DC1"/>
    <w:rsid w:val="00DF2486"/>
    <w:rsid w:val="00DF27EB"/>
    <w:rsid w:val="00DF28CE"/>
    <w:rsid w:val="00DF30F7"/>
    <w:rsid w:val="00DF4DCF"/>
    <w:rsid w:val="00DF5A50"/>
    <w:rsid w:val="00DF5EDA"/>
    <w:rsid w:val="00DF68F1"/>
    <w:rsid w:val="00DF7BE1"/>
    <w:rsid w:val="00DF7CDB"/>
    <w:rsid w:val="00E00853"/>
    <w:rsid w:val="00E00D6E"/>
    <w:rsid w:val="00E010CF"/>
    <w:rsid w:val="00E021C9"/>
    <w:rsid w:val="00E0289F"/>
    <w:rsid w:val="00E02FE1"/>
    <w:rsid w:val="00E0407B"/>
    <w:rsid w:val="00E04BC8"/>
    <w:rsid w:val="00E0514D"/>
    <w:rsid w:val="00E05A36"/>
    <w:rsid w:val="00E07956"/>
    <w:rsid w:val="00E07965"/>
    <w:rsid w:val="00E1010E"/>
    <w:rsid w:val="00E10908"/>
    <w:rsid w:val="00E10C2B"/>
    <w:rsid w:val="00E112FC"/>
    <w:rsid w:val="00E11451"/>
    <w:rsid w:val="00E12A47"/>
    <w:rsid w:val="00E13602"/>
    <w:rsid w:val="00E142F2"/>
    <w:rsid w:val="00E14610"/>
    <w:rsid w:val="00E14E98"/>
    <w:rsid w:val="00E1518D"/>
    <w:rsid w:val="00E15DD3"/>
    <w:rsid w:val="00E15F94"/>
    <w:rsid w:val="00E1628C"/>
    <w:rsid w:val="00E173A2"/>
    <w:rsid w:val="00E1740A"/>
    <w:rsid w:val="00E17840"/>
    <w:rsid w:val="00E17FAF"/>
    <w:rsid w:val="00E2066A"/>
    <w:rsid w:val="00E213F9"/>
    <w:rsid w:val="00E22974"/>
    <w:rsid w:val="00E22D4B"/>
    <w:rsid w:val="00E22E8E"/>
    <w:rsid w:val="00E247B6"/>
    <w:rsid w:val="00E25084"/>
    <w:rsid w:val="00E25B06"/>
    <w:rsid w:val="00E261F1"/>
    <w:rsid w:val="00E272F8"/>
    <w:rsid w:val="00E304B5"/>
    <w:rsid w:val="00E321A5"/>
    <w:rsid w:val="00E330B7"/>
    <w:rsid w:val="00E33A72"/>
    <w:rsid w:val="00E33C6E"/>
    <w:rsid w:val="00E34177"/>
    <w:rsid w:val="00E34440"/>
    <w:rsid w:val="00E349CE"/>
    <w:rsid w:val="00E34C54"/>
    <w:rsid w:val="00E358C9"/>
    <w:rsid w:val="00E362FA"/>
    <w:rsid w:val="00E36F3F"/>
    <w:rsid w:val="00E40864"/>
    <w:rsid w:val="00E40BB0"/>
    <w:rsid w:val="00E413CA"/>
    <w:rsid w:val="00E41A16"/>
    <w:rsid w:val="00E423A3"/>
    <w:rsid w:val="00E432B2"/>
    <w:rsid w:val="00E44588"/>
    <w:rsid w:val="00E46054"/>
    <w:rsid w:val="00E46150"/>
    <w:rsid w:val="00E4741E"/>
    <w:rsid w:val="00E47FD0"/>
    <w:rsid w:val="00E50ED7"/>
    <w:rsid w:val="00E51C7E"/>
    <w:rsid w:val="00E52108"/>
    <w:rsid w:val="00E52540"/>
    <w:rsid w:val="00E529BA"/>
    <w:rsid w:val="00E52D43"/>
    <w:rsid w:val="00E539ED"/>
    <w:rsid w:val="00E53D6C"/>
    <w:rsid w:val="00E5543B"/>
    <w:rsid w:val="00E55DAE"/>
    <w:rsid w:val="00E5730C"/>
    <w:rsid w:val="00E60C48"/>
    <w:rsid w:val="00E60D9C"/>
    <w:rsid w:val="00E618A0"/>
    <w:rsid w:val="00E61DF1"/>
    <w:rsid w:val="00E62C58"/>
    <w:rsid w:val="00E62D10"/>
    <w:rsid w:val="00E639D5"/>
    <w:rsid w:val="00E63B1B"/>
    <w:rsid w:val="00E63BD1"/>
    <w:rsid w:val="00E64252"/>
    <w:rsid w:val="00E655A3"/>
    <w:rsid w:val="00E665C4"/>
    <w:rsid w:val="00E66AF2"/>
    <w:rsid w:val="00E66E78"/>
    <w:rsid w:val="00E671A6"/>
    <w:rsid w:val="00E6765D"/>
    <w:rsid w:val="00E70BDF"/>
    <w:rsid w:val="00E70FC2"/>
    <w:rsid w:val="00E7146A"/>
    <w:rsid w:val="00E7233A"/>
    <w:rsid w:val="00E72572"/>
    <w:rsid w:val="00E725D5"/>
    <w:rsid w:val="00E734EB"/>
    <w:rsid w:val="00E736DD"/>
    <w:rsid w:val="00E738B6"/>
    <w:rsid w:val="00E73EF8"/>
    <w:rsid w:val="00E748E2"/>
    <w:rsid w:val="00E74E43"/>
    <w:rsid w:val="00E75E6F"/>
    <w:rsid w:val="00E76907"/>
    <w:rsid w:val="00E811CE"/>
    <w:rsid w:val="00E81692"/>
    <w:rsid w:val="00E81895"/>
    <w:rsid w:val="00E825CB"/>
    <w:rsid w:val="00E828B9"/>
    <w:rsid w:val="00E82B13"/>
    <w:rsid w:val="00E8320E"/>
    <w:rsid w:val="00E83248"/>
    <w:rsid w:val="00E83FDC"/>
    <w:rsid w:val="00E84151"/>
    <w:rsid w:val="00E845B2"/>
    <w:rsid w:val="00E846B7"/>
    <w:rsid w:val="00E85506"/>
    <w:rsid w:val="00E856ED"/>
    <w:rsid w:val="00E85CD2"/>
    <w:rsid w:val="00E85D44"/>
    <w:rsid w:val="00E8660C"/>
    <w:rsid w:val="00E8701C"/>
    <w:rsid w:val="00E877C6"/>
    <w:rsid w:val="00E87D66"/>
    <w:rsid w:val="00E90F91"/>
    <w:rsid w:val="00E91689"/>
    <w:rsid w:val="00E91A06"/>
    <w:rsid w:val="00E91B17"/>
    <w:rsid w:val="00E91D9A"/>
    <w:rsid w:val="00E924BD"/>
    <w:rsid w:val="00E92C9F"/>
    <w:rsid w:val="00E93D25"/>
    <w:rsid w:val="00E93E58"/>
    <w:rsid w:val="00E93F0C"/>
    <w:rsid w:val="00E953FD"/>
    <w:rsid w:val="00E95DC0"/>
    <w:rsid w:val="00E96351"/>
    <w:rsid w:val="00E96EF1"/>
    <w:rsid w:val="00E97340"/>
    <w:rsid w:val="00E973A2"/>
    <w:rsid w:val="00E976CE"/>
    <w:rsid w:val="00EA1289"/>
    <w:rsid w:val="00EA1CD5"/>
    <w:rsid w:val="00EA3030"/>
    <w:rsid w:val="00EA337F"/>
    <w:rsid w:val="00EA6233"/>
    <w:rsid w:val="00EA64B3"/>
    <w:rsid w:val="00EA7A3E"/>
    <w:rsid w:val="00EA7BEE"/>
    <w:rsid w:val="00EB00DB"/>
    <w:rsid w:val="00EB1C8B"/>
    <w:rsid w:val="00EB1CD0"/>
    <w:rsid w:val="00EB20BA"/>
    <w:rsid w:val="00EB2AF0"/>
    <w:rsid w:val="00EB2BDD"/>
    <w:rsid w:val="00EB39C5"/>
    <w:rsid w:val="00EB3AAD"/>
    <w:rsid w:val="00EB42A5"/>
    <w:rsid w:val="00EB47BB"/>
    <w:rsid w:val="00EC0AA1"/>
    <w:rsid w:val="00EC0DAA"/>
    <w:rsid w:val="00EC10A5"/>
    <w:rsid w:val="00EC18E9"/>
    <w:rsid w:val="00EC2104"/>
    <w:rsid w:val="00EC2E8A"/>
    <w:rsid w:val="00EC43A3"/>
    <w:rsid w:val="00EC481F"/>
    <w:rsid w:val="00EC71EF"/>
    <w:rsid w:val="00EC73B8"/>
    <w:rsid w:val="00EC7988"/>
    <w:rsid w:val="00EC7A26"/>
    <w:rsid w:val="00ED0AB5"/>
    <w:rsid w:val="00ED2279"/>
    <w:rsid w:val="00ED22E1"/>
    <w:rsid w:val="00ED2BB1"/>
    <w:rsid w:val="00ED2CA9"/>
    <w:rsid w:val="00ED2E20"/>
    <w:rsid w:val="00ED32D9"/>
    <w:rsid w:val="00ED37A8"/>
    <w:rsid w:val="00ED41B2"/>
    <w:rsid w:val="00ED4305"/>
    <w:rsid w:val="00ED46EB"/>
    <w:rsid w:val="00ED4ED8"/>
    <w:rsid w:val="00ED5C03"/>
    <w:rsid w:val="00ED63C9"/>
    <w:rsid w:val="00ED67C0"/>
    <w:rsid w:val="00EE1297"/>
    <w:rsid w:val="00EE1CF5"/>
    <w:rsid w:val="00EE2430"/>
    <w:rsid w:val="00EE2581"/>
    <w:rsid w:val="00EE2879"/>
    <w:rsid w:val="00EE2D44"/>
    <w:rsid w:val="00EE2DCA"/>
    <w:rsid w:val="00EE2EE0"/>
    <w:rsid w:val="00EE391C"/>
    <w:rsid w:val="00EE532E"/>
    <w:rsid w:val="00EE5A86"/>
    <w:rsid w:val="00EE5C8A"/>
    <w:rsid w:val="00EF0ADA"/>
    <w:rsid w:val="00EF0C96"/>
    <w:rsid w:val="00EF0EAD"/>
    <w:rsid w:val="00EF159D"/>
    <w:rsid w:val="00EF1929"/>
    <w:rsid w:val="00EF19A7"/>
    <w:rsid w:val="00EF23E3"/>
    <w:rsid w:val="00EF24B3"/>
    <w:rsid w:val="00EF2C7E"/>
    <w:rsid w:val="00EF2E15"/>
    <w:rsid w:val="00EF41B1"/>
    <w:rsid w:val="00EF4EE4"/>
    <w:rsid w:val="00EF503B"/>
    <w:rsid w:val="00EF535A"/>
    <w:rsid w:val="00EF5D44"/>
    <w:rsid w:val="00EF62EE"/>
    <w:rsid w:val="00EF6370"/>
    <w:rsid w:val="00EF69CA"/>
    <w:rsid w:val="00F001A6"/>
    <w:rsid w:val="00F00282"/>
    <w:rsid w:val="00F004E0"/>
    <w:rsid w:val="00F00925"/>
    <w:rsid w:val="00F00E53"/>
    <w:rsid w:val="00F0237C"/>
    <w:rsid w:val="00F039E0"/>
    <w:rsid w:val="00F03B94"/>
    <w:rsid w:val="00F03CE9"/>
    <w:rsid w:val="00F04BC3"/>
    <w:rsid w:val="00F04C09"/>
    <w:rsid w:val="00F0525A"/>
    <w:rsid w:val="00F058B6"/>
    <w:rsid w:val="00F05BD3"/>
    <w:rsid w:val="00F05F6A"/>
    <w:rsid w:val="00F07B41"/>
    <w:rsid w:val="00F11C1C"/>
    <w:rsid w:val="00F11EFF"/>
    <w:rsid w:val="00F120FF"/>
    <w:rsid w:val="00F12D80"/>
    <w:rsid w:val="00F138B3"/>
    <w:rsid w:val="00F1496F"/>
    <w:rsid w:val="00F14CBC"/>
    <w:rsid w:val="00F158BE"/>
    <w:rsid w:val="00F16D4B"/>
    <w:rsid w:val="00F17661"/>
    <w:rsid w:val="00F2171F"/>
    <w:rsid w:val="00F21BCE"/>
    <w:rsid w:val="00F2396F"/>
    <w:rsid w:val="00F240DF"/>
    <w:rsid w:val="00F262D8"/>
    <w:rsid w:val="00F263B1"/>
    <w:rsid w:val="00F268E4"/>
    <w:rsid w:val="00F26E28"/>
    <w:rsid w:val="00F279D5"/>
    <w:rsid w:val="00F30014"/>
    <w:rsid w:val="00F304B0"/>
    <w:rsid w:val="00F31496"/>
    <w:rsid w:val="00F315A5"/>
    <w:rsid w:val="00F322E2"/>
    <w:rsid w:val="00F324C0"/>
    <w:rsid w:val="00F32BD0"/>
    <w:rsid w:val="00F32BD4"/>
    <w:rsid w:val="00F33606"/>
    <w:rsid w:val="00F3447C"/>
    <w:rsid w:val="00F34642"/>
    <w:rsid w:val="00F35C91"/>
    <w:rsid w:val="00F362CA"/>
    <w:rsid w:val="00F36436"/>
    <w:rsid w:val="00F36702"/>
    <w:rsid w:val="00F36829"/>
    <w:rsid w:val="00F36E12"/>
    <w:rsid w:val="00F36F10"/>
    <w:rsid w:val="00F406B4"/>
    <w:rsid w:val="00F41DD5"/>
    <w:rsid w:val="00F41E56"/>
    <w:rsid w:val="00F42B1C"/>
    <w:rsid w:val="00F430D1"/>
    <w:rsid w:val="00F43B28"/>
    <w:rsid w:val="00F4549A"/>
    <w:rsid w:val="00F47045"/>
    <w:rsid w:val="00F473D5"/>
    <w:rsid w:val="00F47B51"/>
    <w:rsid w:val="00F507FF"/>
    <w:rsid w:val="00F50A43"/>
    <w:rsid w:val="00F50A92"/>
    <w:rsid w:val="00F50CF3"/>
    <w:rsid w:val="00F51872"/>
    <w:rsid w:val="00F51913"/>
    <w:rsid w:val="00F51B92"/>
    <w:rsid w:val="00F52787"/>
    <w:rsid w:val="00F52A87"/>
    <w:rsid w:val="00F52E4E"/>
    <w:rsid w:val="00F5322D"/>
    <w:rsid w:val="00F5340B"/>
    <w:rsid w:val="00F53F26"/>
    <w:rsid w:val="00F540E1"/>
    <w:rsid w:val="00F5435E"/>
    <w:rsid w:val="00F55AEB"/>
    <w:rsid w:val="00F57868"/>
    <w:rsid w:val="00F603DE"/>
    <w:rsid w:val="00F61085"/>
    <w:rsid w:val="00F62959"/>
    <w:rsid w:val="00F633B7"/>
    <w:rsid w:val="00F638A3"/>
    <w:rsid w:val="00F64837"/>
    <w:rsid w:val="00F649F5"/>
    <w:rsid w:val="00F652CA"/>
    <w:rsid w:val="00F666E0"/>
    <w:rsid w:val="00F66715"/>
    <w:rsid w:val="00F66995"/>
    <w:rsid w:val="00F66DC0"/>
    <w:rsid w:val="00F66FF8"/>
    <w:rsid w:val="00F679A4"/>
    <w:rsid w:val="00F679EB"/>
    <w:rsid w:val="00F700FF"/>
    <w:rsid w:val="00F7086B"/>
    <w:rsid w:val="00F713F0"/>
    <w:rsid w:val="00F72084"/>
    <w:rsid w:val="00F7244A"/>
    <w:rsid w:val="00F75C5E"/>
    <w:rsid w:val="00F76E97"/>
    <w:rsid w:val="00F80631"/>
    <w:rsid w:val="00F818D9"/>
    <w:rsid w:val="00F81A38"/>
    <w:rsid w:val="00F82199"/>
    <w:rsid w:val="00F824B6"/>
    <w:rsid w:val="00F85442"/>
    <w:rsid w:val="00F859EE"/>
    <w:rsid w:val="00F85F38"/>
    <w:rsid w:val="00F87144"/>
    <w:rsid w:val="00F9086D"/>
    <w:rsid w:val="00F9092B"/>
    <w:rsid w:val="00F90936"/>
    <w:rsid w:val="00F9283E"/>
    <w:rsid w:val="00F92B4A"/>
    <w:rsid w:val="00F92DBF"/>
    <w:rsid w:val="00F936FF"/>
    <w:rsid w:val="00F93857"/>
    <w:rsid w:val="00F94294"/>
    <w:rsid w:val="00F94E67"/>
    <w:rsid w:val="00F95FAC"/>
    <w:rsid w:val="00F966A4"/>
    <w:rsid w:val="00F97F4B"/>
    <w:rsid w:val="00F97FEB"/>
    <w:rsid w:val="00FA5420"/>
    <w:rsid w:val="00FA5802"/>
    <w:rsid w:val="00FA5D40"/>
    <w:rsid w:val="00FA6413"/>
    <w:rsid w:val="00FB08CF"/>
    <w:rsid w:val="00FB1678"/>
    <w:rsid w:val="00FB1E23"/>
    <w:rsid w:val="00FB3F62"/>
    <w:rsid w:val="00FB77BF"/>
    <w:rsid w:val="00FC0BEC"/>
    <w:rsid w:val="00FC11AE"/>
    <w:rsid w:val="00FC2FD9"/>
    <w:rsid w:val="00FC373B"/>
    <w:rsid w:val="00FC4219"/>
    <w:rsid w:val="00FC596F"/>
    <w:rsid w:val="00FC5CFA"/>
    <w:rsid w:val="00FC5E5D"/>
    <w:rsid w:val="00FC6C9B"/>
    <w:rsid w:val="00FC6E58"/>
    <w:rsid w:val="00FC6F41"/>
    <w:rsid w:val="00FC7D5F"/>
    <w:rsid w:val="00FD0626"/>
    <w:rsid w:val="00FD075E"/>
    <w:rsid w:val="00FD09AF"/>
    <w:rsid w:val="00FD1092"/>
    <w:rsid w:val="00FD1139"/>
    <w:rsid w:val="00FD1168"/>
    <w:rsid w:val="00FD4B0D"/>
    <w:rsid w:val="00FD5789"/>
    <w:rsid w:val="00FD5FCE"/>
    <w:rsid w:val="00FD6789"/>
    <w:rsid w:val="00FD733B"/>
    <w:rsid w:val="00FD7620"/>
    <w:rsid w:val="00FE18E3"/>
    <w:rsid w:val="00FE2982"/>
    <w:rsid w:val="00FE2C3F"/>
    <w:rsid w:val="00FE357F"/>
    <w:rsid w:val="00FE3BDA"/>
    <w:rsid w:val="00FE3C10"/>
    <w:rsid w:val="00FE611E"/>
    <w:rsid w:val="00FE6E6B"/>
    <w:rsid w:val="00FF1584"/>
    <w:rsid w:val="00FF16B6"/>
    <w:rsid w:val="00FF194B"/>
    <w:rsid w:val="00FF1D99"/>
    <w:rsid w:val="00FF1F24"/>
    <w:rsid w:val="00FF23AE"/>
    <w:rsid w:val="00FF2B0F"/>
    <w:rsid w:val="00FF2D3E"/>
    <w:rsid w:val="00FF2FCE"/>
    <w:rsid w:val="00FF3E1D"/>
    <w:rsid w:val="00FF4810"/>
    <w:rsid w:val="00FF4A8E"/>
    <w:rsid w:val="00FF5B18"/>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E498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HTML Cite" w:uiPriority="99"/>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paragraph" w:styleId="Heading1">
    <w:name w:val="heading 1"/>
    <w:basedOn w:val="Normal"/>
    <w:next w:val="BodyText"/>
    <w:qFormat/>
    <w:rsid w:val="00583355"/>
    <w:pPr>
      <w:keepNext/>
      <w:tabs>
        <w:tab w:val="right" w:pos="8640"/>
      </w:tabs>
      <w:spacing w:line="480" w:lineRule="auto"/>
      <w:jc w:val="center"/>
      <w:outlineLvl w:val="0"/>
    </w:pPr>
    <w:rPr>
      <w:szCs w:val="22"/>
    </w:rPr>
  </w:style>
  <w:style w:type="paragraph" w:styleId="Heading7">
    <w:name w:val="heading 7"/>
    <w:basedOn w:val="Normal"/>
    <w:next w:val="Normal"/>
    <w:link w:val="Heading7Char"/>
    <w:qFormat/>
    <w:rsid w:val="00DC7869"/>
    <w:pPr>
      <w:spacing w:before="240" w:after="60"/>
      <w:outlineLvl w:val="6"/>
    </w:pPr>
    <w:rPr>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64837"/>
    <w:pPr>
      <w:tabs>
        <w:tab w:val="right" w:pos="8640"/>
      </w:tabs>
      <w:spacing w:line="360" w:lineRule="auto"/>
      <w:ind w:firstLine="567"/>
    </w:pPr>
  </w:style>
  <w:style w:type="paragraph" w:customStyle="1" w:styleId="SectionHeading">
    <w:name w:val="SectionHeading"/>
    <w:rsid w:val="00583355"/>
    <w:pPr>
      <w:keepNext/>
      <w:pageBreakBefore/>
      <w:spacing w:line="480" w:lineRule="auto"/>
      <w:jc w:val="center"/>
    </w:pPr>
    <w:rPr>
      <w:rFonts w:ascii="Garamond" w:hAnsi="Garamond"/>
      <w:sz w:val="24"/>
      <w:szCs w:val="22"/>
      <w:lang w:val="en-US"/>
    </w:rPr>
  </w:style>
  <w:style w:type="paragraph" w:styleId="Header">
    <w:name w:val="header"/>
    <w:basedOn w:val="Normal"/>
    <w:rsid w:val="00583355"/>
    <w:pPr>
      <w:keepLines/>
      <w:tabs>
        <w:tab w:val="center" w:pos="4320"/>
        <w:tab w:val="right" w:pos="8640"/>
      </w:tabs>
      <w:spacing w:line="480" w:lineRule="auto"/>
      <w:jc w:val="center"/>
    </w:pPr>
  </w:style>
  <w:style w:type="character" w:styleId="PageNumber">
    <w:name w:val="page number"/>
    <w:rsid w:val="00583355"/>
    <w:rPr>
      <w:sz w:val="24"/>
    </w:rPr>
  </w:style>
  <w:style w:type="paragraph" w:styleId="Subtitle">
    <w:name w:val="Subtitle"/>
    <w:basedOn w:val="Normal"/>
    <w:next w:val="BodyText"/>
    <w:qFormat/>
    <w:rsid w:val="00583355"/>
    <w:pPr>
      <w:keepNext/>
      <w:keepLines/>
      <w:tabs>
        <w:tab w:val="right" w:pos="8640"/>
      </w:tabs>
      <w:spacing w:line="480" w:lineRule="auto"/>
      <w:ind w:left="1915" w:right="1915"/>
      <w:jc w:val="center"/>
    </w:pPr>
    <w:rPr>
      <w:rFonts w:ascii="Garamond" w:hAnsi="Garamond"/>
      <w:kern w:val="28"/>
    </w:rPr>
  </w:style>
  <w:style w:type="character" w:styleId="Hyperlink">
    <w:name w:val="Hyperlink"/>
    <w:rsid w:val="00583355"/>
    <w:rPr>
      <w:color w:val="0000FF"/>
      <w:u w:val="single"/>
    </w:rPr>
  </w:style>
  <w:style w:type="paragraph" w:customStyle="1" w:styleId="StyleRight05">
    <w:name w:val="Style Right:  0.5&quot;"/>
    <w:basedOn w:val="Normal"/>
    <w:rsid w:val="00583355"/>
    <w:pPr>
      <w:tabs>
        <w:tab w:val="right" w:pos="8640"/>
      </w:tabs>
      <w:spacing w:line="480" w:lineRule="auto"/>
      <w:ind w:right="720"/>
    </w:pPr>
    <w:rPr>
      <w:rFonts w:ascii="Garamond" w:hAnsi="Garamond"/>
    </w:rPr>
  </w:style>
  <w:style w:type="paragraph" w:customStyle="1" w:styleId="AuthorInfo">
    <w:name w:val="Author Info"/>
    <w:basedOn w:val="Normal"/>
    <w:rsid w:val="00583355"/>
    <w:pPr>
      <w:tabs>
        <w:tab w:val="right" w:pos="8640"/>
      </w:tabs>
      <w:spacing w:line="480" w:lineRule="auto"/>
      <w:jc w:val="center"/>
    </w:pPr>
  </w:style>
  <w:style w:type="paragraph" w:customStyle="1" w:styleId="TitleOfPaperCover">
    <w:name w:val="TitleOfPaper_Cover"/>
    <w:basedOn w:val="Normal"/>
    <w:rsid w:val="00583355"/>
    <w:pPr>
      <w:keepNext/>
      <w:keepLines/>
      <w:tabs>
        <w:tab w:val="right" w:pos="8640"/>
      </w:tabs>
      <w:spacing w:line="480" w:lineRule="auto"/>
      <w:jc w:val="center"/>
    </w:pPr>
    <w:rPr>
      <w:szCs w:val="22"/>
    </w:rPr>
  </w:style>
  <w:style w:type="paragraph" w:customStyle="1" w:styleId="AbstractText">
    <w:name w:val="Abstract Text"/>
    <w:basedOn w:val="BodyText"/>
    <w:rsid w:val="00583355"/>
    <w:pPr>
      <w:keepNext/>
      <w:ind w:firstLine="0"/>
    </w:pPr>
    <w:rPr>
      <w:szCs w:val="22"/>
    </w:rPr>
  </w:style>
  <w:style w:type="paragraph" w:customStyle="1" w:styleId="Reference">
    <w:name w:val="Reference"/>
    <w:basedOn w:val="BodyText"/>
    <w:rsid w:val="00583355"/>
    <w:pPr>
      <w:keepNext/>
      <w:ind w:left="720" w:hanging="720"/>
    </w:pPr>
  </w:style>
  <w:style w:type="paragraph" w:customStyle="1" w:styleId="FigureCaptionLabel">
    <w:name w:val="Figure Caption Label"/>
    <w:basedOn w:val="Normal"/>
    <w:rsid w:val="00583355"/>
    <w:pPr>
      <w:keepNext/>
      <w:tabs>
        <w:tab w:val="right" w:pos="8640"/>
      </w:tabs>
      <w:spacing w:line="480" w:lineRule="auto"/>
    </w:pPr>
    <w:rPr>
      <w:i/>
    </w:rPr>
  </w:style>
  <w:style w:type="character" w:customStyle="1" w:styleId="FigureCaptionLabelChar">
    <w:name w:val="Figure Caption Label Char"/>
    <w:rsid w:val="00583355"/>
    <w:rPr>
      <w:rFonts w:ascii="Garamond" w:hAnsi="Garamond"/>
      <w:i/>
      <w:sz w:val="24"/>
      <w:szCs w:val="24"/>
      <w:lang w:val="en-US" w:eastAsia="en-US" w:bidi="ar-SA"/>
    </w:rPr>
  </w:style>
  <w:style w:type="paragraph" w:styleId="NormalWeb">
    <w:name w:val="Normal (Web)"/>
    <w:basedOn w:val="Normal"/>
    <w:rsid w:val="00583355"/>
    <w:pPr>
      <w:spacing w:before="100" w:beforeAutospacing="1" w:after="100" w:afterAutospacing="1"/>
    </w:pPr>
    <w:rPr>
      <w:color w:val="000000"/>
    </w:rPr>
  </w:style>
  <w:style w:type="paragraph" w:customStyle="1" w:styleId="TitleColumnHeading">
    <w:name w:val="Title Column Heading"/>
    <w:basedOn w:val="Normal"/>
    <w:rsid w:val="00583355"/>
    <w:pPr>
      <w:tabs>
        <w:tab w:val="right" w:pos="8640"/>
      </w:tabs>
      <w:spacing w:line="480" w:lineRule="auto"/>
      <w:jc w:val="center"/>
    </w:pPr>
    <w:rPr>
      <w:szCs w:val="20"/>
    </w:rPr>
  </w:style>
  <w:style w:type="paragraph" w:customStyle="1" w:styleId="TableNotes">
    <w:name w:val="Table Notes"/>
    <w:basedOn w:val="Normal"/>
    <w:rsid w:val="00583355"/>
    <w:pPr>
      <w:tabs>
        <w:tab w:val="right" w:pos="8640"/>
      </w:tabs>
      <w:spacing w:line="480" w:lineRule="auto"/>
      <w:jc w:val="center"/>
    </w:pPr>
    <w:rPr>
      <w:color w:val="000000"/>
    </w:rPr>
  </w:style>
  <w:style w:type="paragraph" w:customStyle="1" w:styleId="TableBody">
    <w:name w:val="Table Body"/>
    <w:basedOn w:val="Normal"/>
    <w:rsid w:val="00583355"/>
    <w:pPr>
      <w:tabs>
        <w:tab w:val="right" w:pos="8640"/>
      </w:tabs>
      <w:spacing w:line="480" w:lineRule="auto"/>
      <w:jc w:val="center"/>
    </w:pPr>
    <w:rPr>
      <w:color w:val="000000"/>
    </w:rPr>
  </w:style>
  <w:style w:type="paragraph" w:styleId="Footer">
    <w:name w:val="footer"/>
    <w:basedOn w:val="Normal"/>
    <w:rsid w:val="00583355"/>
    <w:pPr>
      <w:tabs>
        <w:tab w:val="center" w:pos="4320"/>
        <w:tab w:val="right" w:pos="8640"/>
      </w:tabs>
    </w:pPr>
  </w:style>
  <w:style w:type="character" w:styleId="FollowedHyperlink">
    <w:name w:val="FollowedHyperlink"/>
    <w:rsid w:val="0021478D"/>
    <w:rPr>
      <w:color w:val="800080"/>
      <w:u w:val="single"/>
    </w:rPr>
  </w:style>
  <w:style w:type="character" w:styleId="HTMLCite">
    <w:name w:val="HTML Cite"/>
    <w:uiPriority w:val="99"/>
    <w:unhideWhenUsed/>
    <w:rsid w:val="00181B36"/>
    <w:rPr>
      <w:i/>
      <w:iCs/>
    </w:rPr>
  </w:style>
  <w:style w:type="character" w:customStyle="1" w:styleId="BodyTextChar">
    <w:name w:val="Body Text Char"/>
    <w:link w:val="BodyText"/>
    <w:rsid w:val="00F64837"/>
    <w:rPr>
      <w:sz w:val="24"/>
      <w:szCs w:val="24"/>
      <w:lang w:val="en-US"/>
    </w:rPr>
  </w:style>
  <w:style w:type="paragraph" w:styleId="BalloonText">
    <w:name w:val="Balloon Text"/>
    <w:basedOn w:val="Normal"/>
    <w:link w:val="BalloonTextChar"/>
    <w:rsid w:val="00B51534"/>
    <w:rPr>
      <w:rFonts w:ascii="Lucida Grande" w:hAnsi="Lucida Grande" w:cs="Lucida Grande"/>
      <w:sz w:val="18"/>
      <w:szCs w:val="18"/>
    </w:rPr>
  </w:style>
  <w:style w:type="character" w:customStyle="1" w:styleId="BalloonTextChar">
    <w:name w:val="Balloon Text Char"/>
    <w:basedOn w:val="DefaultParagraphFont"/>
    <w:link w:val="BalloonText"/>
    <w:rsid w:val="00B51534"/>
    <w:rPr>
      <w:rFonts w:ascii="Lucida Grande" w:hAnsi="Lucida Grande" w:cs="Lucida Grande"/>
      <w:sz w:val="18"/>
      <w:szCs w:val="18"/>
      <w:lang w:val="en-US"/>
    </w:rPr>
  </w:style>
  <w:style w:type="character" w:styleId="CommentReference">
    <w:name w:val="annotation reference"/>
    <w:basedOn w:val="DefaultParagraphFont"/>
    <w:rsid w:val="003D7181"/>
    <w:rPr>
      <w:sz w:val="18"/>
      <w:szCs w:val="18"/>
    </w:rPr>
  </w:style>
  <w:style w:type="paragraph" w:styleId="CommentText">
    <w:name w:val="annotation text"/>
    <w:basedOn w:val="Normal"/>
    <w:link w:val="CommentTextChar"/>
    <w:rsid w:val="003D7181"/>
  </w:style>
  <w:style w:type="character" w:customStyle="1" w:styleId="CommentTextChar">
    <w:name w:val="Comment Text Char"/>
    <w:basedOn w:val="DefaultParagraphFont"/>
    <w:link w:val="CommentText"/>
    <w:rsid w:val="003D7181"/>
    <w:rPr>
      <w:sz w:val="24"/>
      <w:szCs w:val="24"/>
      <w:lang w:val="en-US"/>
    </w:rPr>
  </w:style>
  <w:style w:type="paragraph" w:styleId="CommentSubject">
    <w:name w:val="annotation subject"/>
    <w:basedOn w:val="CommentText"/>
    <w:next w:val="CommentText"/>
    <w:link w:val="CommentSubjectChar"/>
    <w:rsid w:val="003D7181"/>
    <w:rPr>
      <w:b/>
      <w:bCs/>
      <w:sz w:val="20"/>
      <w:szCs w:val="20"/>
    </w:rPr>
  </w:style>
  <w:style w:type="character" w:customStyle="1" w:styleId="CommentSubjectChar">
    <w:name w:val="Comment Subject Char"/>
    <w:basedOn w:val="CommentTextChar"/>
    <w:link w:val="CommentSubject"/>
    <w:rsid w:val="003D7181"/>
    <w:rPr>
      <w:b/>
      <w:bCs/>
      <w:sz w:val="24"/>
      <w:szCs w:val="24"/>
      <w:lang w:val="en-US"/>
    </w:rPr>
  </w:style>
  <w:style w:type="character" w:styleId="PlaceholderText">
    <w:name w:val="Placeholder Text"/>
    <w:basedOn w:val="DefaultParagraphFont"/>
    <w:uiPriority w:val="67"/>
    <w:rsid w:val="00C81025"/>
    <w:rPr>
      <w:color w:val="808080"/>
    </w:rPr>
  </w:style>
  <w:style w:type="character" w:styleId="Strong">
    <w:name w:val="Strong"/>
    <w:basedOn w:val="DefaultParagraphFont"/>
    <w:qFormat/>
    <w:rsid w:val="008C2BBB"/>
    <w:rPr>
      <w:b/>
      <w:bCs/>
    </w:rPr>
  </w:style>
  <w:style w:type="paragraph" w:styleId="Caption">
    <w:name w:val="caption"/>
    <w:basedOn w:val="Normal"/>
    <w:next w:val="Normal"/>
    <w:uiPriority w:val="35"/>
    <w:unhideWhenUsed/>
    <w:qFormat/>
    <w:rsid w:val="006F2A0C"/>
    <w:pPr>
      <w:spacing w:after="200"/>
    </w:pPr>
    <w:rPr>
      <w:rFonts w:asciiTheme="minorHAnsi" w:eastAsiaTheme="minorEastAsia" w:hAnsiTheme="minorHAnsi" w:cstheme="minorBidi"/>
      <w:b/>
      <w:bCs/>
      <w:color w:val="4F81BD" w:themeColor="accent1"/>
      <w:sz w:val="18"/>
      <w:szCs w:val="18"/>
    </w:rPr>
  </w:style>
  <w:style w:type="paragraph" w:customStyle="1" w:styleId="BodyText0">
    <w:name w:val="BodyText"/>
    <w:basedOn w:val="Normal"/>
    <w:rsid w:val="006F2A0C"/>
    <w:pPr>
      <w:jc w:val="both"/>
    </w:pPr>
    <w:rPr>
      <w:rFonts w:ascii="Times" w:hAnsi="Times"/>
    </w:rPr>
  </w:style>
  <w:style w:type="paragraph" w:styleId="DocumentMap">
    <w:name w:val="Document Map"/>
    <w:basedOn w:val="Normal"/>
    <w:link w:val="DocumentMapChar"/>
    <w:rsid w:val="00E22E8E"/>
    <w:rPr>
      <w:rFonts w:ascii="Lucida Grande" w:hAnsi="Lucida Grande" w:cs="Lucida Grande"/>
    </w:rPr>
  </w:style>
  <w:style w:type="character" w:customStyle="1" w:styleId="DocumentMapChar">
    <w:name w:val="Document Map Char"/>
    <w:basedOn w:val="DefaultParagraphFont"/>
    <w:link w:val="DocumentMap"/>
    <w:rsid w:val="00E22E8E"/>
    <w:rPr>
      <w:rFonts w:ascii="Lucida Grande" w:hAnsi="Lucida Grande" w:cs="Lucida Grande"/>
      <w:sz w:val="24"/>
      <w:szCs w:val="24"/>
      <w:lang w:val="en-US"/>
    </w:rPr>
  </w:style>
  <w:style w:type="paragraph" w:customStyle="1" w:styleId="CharChar1Char1CharChar">
    <w:name w:val="Char Char1 Char1 Char Char"/>
    <w:basedOn w:val="Normal"/>
    <w:rsid w:val="00DC7869"/>
    <w:pPr>
      <w:spacing w:after="160" w:line="240" w:lineRule="exact"/>
    </w:pPr>
    <w:rPr>
      <w:rFonts w:ascii="Tahoma" w:hAnsi="Tahoma" w:cs="Tahoma"/>
      <w:sz w:val="20"/>
      <w:szCs w:val="20"/>
    </w:rPr>
  </w:style>
  <w:style w:type="character" w:customStyle="1" w:styleId="Heading7Char">
    <w:name w:val="Heading 7 Char"/>
    <w:basedOn w:val="DefaultParagraphFont"/>
    <w:link w:val="Heading7"/>
    <w:rsid w:val="00DC7869"/>
    <w:rPr>
      <w:sz w:val="24"/>
      <w:szCs w:val="24"/>
      <w:lang w:val="it-IT" w:eastAsia="it-IT"/>
    </w:rPr>
  </w:style>
  <w:style w:type="character" w:styleId="LineNumber">
    <w:name w:val="line number"/>
    <w:basedOn w:val="DefaultParagraphFont"/>
    <w:semiHidden/>
    <w:unhideWhenUsed/>
    <w:rsid w:val="00023DF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HTML Cite" w:uiPriority="99"/>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paragraph" w:styleId="Heading1">
    <w:name w:val="heading 1"/>
    <w:basedOn w:val="Normal"/>
    <w:next w:val="BodyText"/>
    <w:qFormat/>
    <w:rsid w:val="00583355"/>
    <w:pPr>
      <w:keepNext/>
      <w:tabs>
        <w:tab w:val="right" w:pos="8640"/>
      </w:tabs>
      <w:spacing w:line="480" w:lineRule="auto"/>
      <w:jc w:val="center"/>
      <w:outlineLvl w:val="0"/>
    </w:pPr>
    <w:rPr>
      <w:szCs w:val="22"/>
    </w:rPr>
  </w:style>
  <w:style w:type="paragraph" w:styleId="Heading7">
    <w:name w:val="heading 7"/>
    <w:basedOn w:val="Normal"/>
    <w:next w:val="Normal"/>
    <w:link w:val="Heading7Char"/>
    <w:qFormat/>
    <w:rsid w:val="00DC7869"/>
    <w:pPr>
      <w:spacing w:before="240" w:after="60"/>
      <w:outlineLvl w:val="6"/>
    </w:pPr>
    <w:rPr>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64837"/>
    <w:pPr>
      <w:tabs>
        <w:tab w:val="right" w:pos="8640"/>
      </w:tabs>
      <w:spacing w:line="360" w:lineRule="auto"/>
      <w:ind w:firstLine="567"/>
    </w:pPr>
  </w:style>
  <w:style w:type="paragraph" w:customStyle="1" w:styleId="SectionHeading">
    <w:name w:val="SectionHeading"/>
    <w:rsid w:val="00583355"/>
    <w:pPr>
      <w:keepNext/>
      <w:pageBreakBefore/>
      <w:spacing w:line="480" w:lineRule="auto"/>
      <w:jc w:val="center"/>
    </w:pPr>
    <w:rPr>
      <w:rFonts w:ascii="Garamond" w:hAnsi="Garamond"/>
      <w:sz w:val="24"/>
      <w:szCs w:val="22"/>
      <w:lang w:val="en-US"/>
    </w:rPr>
  </w:style>
  <w:style w:type="paragraph" w:styleId="Header">
    <w:name w:val="header"/>
    <w:basedOn w:val="Normal"/>
    <w:rsid w:val="00583355"/>
    <w:pPr>
      <w:keepLines/>
      <w:tabs>
        <w:tab w:val="center" w:pos="4320"/>
        <w:tab w:val="right" w:pos="8640"/>
      </w:tabs>
      <w:spacing w:line="480" w:lineRule="auto"/>
      <w:jc w:val="center"/>
    </w:pPr>
  </w:style>
  <w:style w:type="character" w:styleId="PageNumber">
    <w:name w:val="page number"/>
    <w:rsid w:val="00583355"/>
    <w:rPr>
      <w:sz w:val="24"/>
    </w:rPr>
  </w:style>
  <w:style w:type="paragraph" w:styleId="Subtitle">
    <w:name w:val="Subtitle"/>
    <w:basedOn w:val="Normal"/>
    <w:next w:val="BodyText"/>
    <w:qFormat/>
    <w:rsid w:val="00583355"/>
    <w:pPr>
      <w:keepNext/>
      <w:keepLines/>
      <w:tabs>
        <w:tab w:val="right" w:pos="8640"/>
      </w:tabs>
      <w:spacing w:line="480" w:lineRule="auto"/>
      <w:ind w:left="1915" w:right="1915"/>
      <w:jc w:val="center"/>
    </w:pPr>
    <w:rPr>
      <w:rFonts w:ascii="Garamond" w:hAnsi="Garamond"/>
      <w:kern w:val="28"/>
    </w:rPr>
  </w:style>
  <w:style w:type="character" w:styleId="Hyperlink">
    <w:name w:val="Hyperlink"/>
    <w:rsid w:val="00583355"/>
    <w:rPr>
      <w:color w:val="0000FF"/>
      <w:u w:val="single"/>
    </w:rPr>
  </w:style>
  <w:style w:type="paragraph" w:customStyle="1" w:styleId="StyleRight05">
    <w:name w:val="Style Right:  0.5&quot;"/>
    <w:basedOn w:val="Normal"/>
    <w:rsid w:val="00583355"/>
    <w:pPr>
      <w:tabs>
        <w:tab w:val="right" w:pos="8640"/>
      </w:tabs>
      <w:spacing w:line="480" w:lineRule="auto"/>
      <w:ind w:right="720"/>
    </w:pPr>
    <w:rPr>
      <w:rFonts w:ascii="Garamond" w:hAnsi="Garamond"/>
    </w:rPr>
  </w:style>
  <w:style w:type="paragraph" w:customStyle="1" w:styleId="AuthorInfo">
    <w:name w:val="Author Info"/>
    <w:basedOn w:val="Normal"/>
    <w:rsid w:val="00583355"/>
    <w:pPr>
      <w:tabs>
        <w:tab w:val="right" w:pos="8640"/>
      </w:tabs>
      <w:spacing w:line="480" w:lineRule="auto"/>
      <w:jc w:val="center"/>
    </w:pPr>
  </w:style>
  <w:style w:type="paragraph" w:customStyle="1" w:styleId="TitleOfPaperCover">
    <w:name w:val="TitleOfPaper_Cover"/>
    <w:basedOn w:val="Normal"/>
    <w:rsid w:val="00583355"/>
    <w:pPr>
      <w:keepNext/>
      <w:keepLines/>
      <w:tabs>
        <w:tab w:val="right" w:pos="8640"/>
      </w:tabs>
      <w:spacing w:line="480" w:lineRule="auto"/>
      <w:jc w:val="center"/>
    </w:pPr>
    <w:rPr>
      <w:szCs w:val="22"/>
    </w:rPr>
  </w:style>
  <w:style w:type="paragraph" w:customStyle="1" w:styleId="AbstractText">
    <w:name w:val="Abstract Text"/>
    <w:basedOn w:val="BodyText"/>
    <w:rsid w:val="00583355"/>
    <w:pPr>
      <w:keepNext/>
      <w:ind w:firstLine="0"/>
    </w:pPr>
    <w:rPr>
      <w:szCs w:val="22"/>
    </w:rPr>
  </w:style>
  <w:style w:type="paragraph" w:customStyle="1" w:styleId="Reference">
    <w:name w:val="Reference"/>
    <w:basedOn w:val="BodyText"/>
    <w:rsid w:val="00583355"/>
    <w:pPr>
      <w:keepNext/>
      <w:ind w:left="720" w:hanging="720"/>
    </w:pPr>
  </w:style>
  <w:style w:type="paragraph" w:customStyle="1" w:styleId="FigureCaptionLabel">
    <w:name w:val="Figure Caption Label"/>
    <w:basedOn w:val="Normal"/>
    <w:rsid w:val="00583355"/>
    <w:pPr>
      <w:keepNext/>
      <w:tabs>
        <w:tab w:val="right" w:pos="8640"/>
      </w:tabs>
      <w:spacing w:line="480" w:lineRule="auto"/>
    </w:pPr>
    <w:rPr>
      <w:i/>
    </w:rPr>
  </w:style>
  <w:style w:type="character" w:customStyle="1" w:styleId="FigureCaptionLabelChar">
    <w:name w:val="Figure Caption Label Char"/>
    <w:rsid w:val="00583355"/>
    <w:rPr>
      <w:rFonts w:ascii="Garamond" w:hAnsi="Garamond"/>
      <w:i/>
      <w:sz w:val="24"/>
      <w:szCs w:val="24"/>
      <w:lang w:val="en-US" w:eastAsia="en-US" w:bidi="ar-SA"/>
    </w:rPr>
  </w:style>
  <w:style w:type="paragraph" w:styleId="NormalWeb">
    <w:name w:val="Normal (Web)"/>
    <w:basedOn w:val="Normal"/>
    <w:rsid w:val="00583355"/>
    <w:pPr>
      <w:spacing w:before="100" w:beforeAutospacing="1" w:after="100" w:afterAutospacing="1"/>
    </w:pPr>
    <w:rPr>
      <w:color w:val="000000"/>
    </w:rPr>
  </w:style>
  <w:style w:type="paragraph" w:customStyle="1" w:styleId="TitleColumnHeading">
    <w:name w:val="Title Column Heading"/>
    <w:basedOn w:val="Normal"/>
    <w:rsid w:val="00583355"/>
    <w:pPr>
      <w:tabs>
        <w:tab w:val="right" w:pos="8640"/>
      </w:tabs>
      <w:spacing w:line="480" w:lineRule="auto"/>
      <w:jc w:val="center"/>
    </w:pPr>
    <w:rPr>
      <w:szCs w:val="20"/>
    </w:rPr>
  </w:style>
  <w:style w:type="paragraph" w:customStyle="1" w:styleId="TableNotes">
    <w:name w:val="Table Notes"/>
    <w:basedOn w:val="Normal"/>
    <w:rsid w:val="00583355"/>
    <w:pPr>
      <w:tabs>
        <w:tab w:val="right" w:pos="8640"/>
      </w:tabs>
      <w:spacing w:line="480" w:lineRule="auto"/>
      <w:jc w:val="center"/>
    </w:pPr>
    <w:rPr>
      <w:color w:val="000000"/>
    </w:rPr>
  </w:style>
  <w:style w:type="paragraph" w:customStyle="1" w:styleId="TableBody">
    <w:name w:val="Table Body"/>
    <w:basedOn w:val="Normal"/>
    <w:rsid w:val="00583355"/>
    <w:pPr>
      <w:tabs>
        <w:tab w:val="right" w:pos="8640"/>
      </w:tabs>
      <w:spacing w:line="480" w:lineRule="auto"/>
      <w:jc w:val="center"/>
    </w:pPr>
    <w:rPr>
      <w:color w:val="000000"/>
    </w:rPr>
  </w:style>
  <w:style w:type="paragraph" w:styleId="Footer">
    <w:name w:val="footer"/>
    <w:basedOn w:val="Normal"/>
    <w:rsid w:val="00583355"/>
    <w:pPr>
      <w:tabs>
        <w:tab w:val="center" w:pos="4320"/>
        <w:tab w:val="right" w:pos="8640"/>
      </w:tabs>
    </w:pPr>
  </w:style>
  <w:style w:type="character" w:styleId="FollowedHyperlink">
    <w:name w:val="FollowedHyperlink"/>
    <w:rsid w:val="0021478D"/>
    <w:rPr>
      <w:color w:val="800080"/>
      <w:u w:val="single"/>
    </w:rPr>
  </w:style>
  <w:style w:type="character" w:styleId="HTMLCite">
    <w:name w:val="HTML Cite"/>
    <w:uiPriority w:val="99"/>
    <w:unhideWhenUsed/>
    <w:rsid w:val="00181B36"/>
    <w:rPr>
      <w:i/>
      <w:iCs/>
    </w:rPr>
  </w:style>
  <w:style w:type="character" w:customStyle="1" w:styleId="BodyTextChar">
    <w:name w:val="Body Text Char"/>
    <w:link w:val="BodyText"/>
    <w:rsid w:val="00F64837"/>
    <w:rPr>
      <w:sz w:val="24"/>
      <w:szCs w:val="24"/>
      <w:lang w:val="en-US"/>
    </w:rPr>
  </w:style>
  <w:style w:type="paragraph" w:styleId="BalloonText">
    <w:name w:val="Balloon Text"/>
    <w:basedOn w:val="Normal"/>
    <w:link w:val="BalloonTextChar"/>
    <w:rsid w:val="00B51534"/>
    <w:rPr>
      <w:rFonts w:ascii="Lucida Grande" w:hAnsi="Lucida Grande" w:cs="Lucida Grande"/>
      <w:sz w:val="18"/>
      <w:szCs w:val="18"/>
    </w:rPr>
  </w:style>
  <w:style w:type="character" w:customStyle="1" w:styleId="BalloonTextChar">
    <w:name w:val="Balloon Text Char"/>
    <w:basedOn w:val="DefaultParagraphFont"/>
    <w:link w:val="BalloonText"/>
    <w:rsid w:val="00B51534"/>
    <w:rPr>
      <w:rFonts w:ascii="Lucida Grande" w:hAnsi="Lucida Grande" w:cs="Lucida Grande"/>
      <w:sz w:val="18"/>
      <w:szCs w:val="18"/>
      <w:lang w:val="en-US"/>
    </w:rPr>
  </w:style>
  <w:style w:type="character" w:styleId="CommentReference">
    <w:name w:val="annotation reference"/>
    <w:basedOn w:val="DefaultParagraphFont"/>
    <w:rsid w:val="003D7181"/>
    <w:rPr>
      <w:sz w:val="18"/>
      <w:szCs w:val="18"/>
    </w:rPr>
  </w:style>
  <w:style w:type="paragraph" w:styleId="CommentText">
    <w:name w:val="annotation text"/>
    <w:basedOn w:val="Normal"/>
    <w:link w:val="CommentTextChar"/>
    <w:rsid w:val="003D7181"/>
  </w:style>
  <w:style w:type="character" w:customStyle="1" w:styleId="CommentTextChar">
    <w:name w:val="Comment Text Char"/>
    <w:basedOn w:val="DefaultParagraphFont"/>
    <w:link w:val="CommentText"/>
    <w:rsid w:val="003D7181"/>
    <w:rPr>
      <w:sz w:val="24"/>
      <w:szCs w:val="24"/>
      <w:lang w:val="en-US"/>
    </w:rPr>
  </w:style>
  <w:style w:type="paragraph" w:styleId="CommentSubject">
    <w:name w:val="annotation subject"/>
    <w:basedOn w:val="CommentText"/>
    <w:next w:val="CommentText"/>
    <w:link w:val="CommentSubjectChar"/>
    <w:rsid w:val="003D7181"/>
    <w:rPr>
      <w:b/>
      <w:bCs/>
      <w:sz w:val="20"/>
      <w:szCs w:val="20"/>
    </w:rPr>
  </w:style>
  <w:style w:type="character" w:customStyle="1" w:styleId="CommentSubjectChar">
    <w:name w:val="Comment Subject Char"/>
    <w:basedOn w:val="CommentTextChar"/>
    <w:link w:val="CommentSubject"/>
    <w:rsid w:val="003D7181"/>
    <w:rPr>
      <w:b/>
      <w:bCs/>
      <w:sz w:val="24"/>
      <w:szCs w:val="24"/>
      <w:lang w:val="en-US"/>
    </w:rPr>
  </w:style>
  <w:style w:type="character" w:styleId="PlaceholderText">
    <w:name w:val="Placeholder Text"/>
    <w:basedOn w:val="DefaultParagraphFont"/>
    <w:uiPriority w:val="67"/>
    <w:rsid w:val="00C81025"/>
    <w:rPr>
      <w:color w:val="808080"/>
    </w:rPr>
  </w:style>
  <w:style w:type="character" w:styleId="Strong">
    <w:name w:val="Strong"/>
    <w:basedOn w:val="DefaultParagraphFont"/>
    <w:qFormat/>
    <w:rsid w:val="008C2BBB"/>
    <w:rPr>
      <w:b/>
      <w:bCs/>
    </w:rPr>
  </w:style>
  <w:style w:type="paragraph" w:styleId="Caption">
    <w:name w:val="caption"/>
    <w:basedOn w:val="Normal"/>
    <w:next w:val="Normal"/>
    <w:uiPriority w:val="35"/>
    <w:unhideWhenUsed/>
    <w:qFormat/>
    <w:rsid w:val="006F2A0C"/>
    <w:pPr>
      <w:spacing w:after="200"/>
    </w:pPr>
    <w:rPr>
      <w:rFonts w:asciiTheme="minorHAnsi" w:eastAsiaTheme="minorEastAsia" w:hAnsiTheme="minorHAnsi" w:cstheme="minorBidi"/>
      <w:b/>
      <w:bCs/>
      <w:color w:val="4F81BD" w:themeColor="accent1"/>
      <w:sz w:val="18"/>
      <w:szCs w:val="18"/>
    </w:rPr>
  </w:style>
  <w:style w:type="paragraph" w:customStyle="1" w:styleId="BodyText0">
    <w:name w:val="BodyText"/>
    <w:basedOn w:val="Normal"/>
    <w:rsid w:val="006F2A0C"/>
    <w:pPr>
      <w:jc w:val="both"/>
    </w:pPr>
    <w:rPr>
      <w:rFonts w:ascii="Times" w:hAnsi="Times"/>
    </w:rPr>
  </w:style>
  <w:style w:type="paragraph" w:styleId="DocumentMap">
    <w:name w:val="Document Map"/>
    <w:basedOn w:val="Normal"/>
    <w:link w:val="DocumentMapChar"/>
    <w:rsid w:val="00E22E8E"/>
    <w:rPr>
      <w:rFonts w:ascii="Lucida Grande" w:hAnsi="Lucida Grande" w:cs="Lucida Grande"/>
    </w:rPr>
  </w:style>
  <w:style w:type="character" w:customStyle="1" w:styleId="DocumentMapChar">
    <w:name w:val="Document Map Char"/>
    <w:basedOn w:val="DefaultParagraphFont"/>
    <w:link w:val="DocumentMap"/>
    <w:rsid w:val="00E22E8E"/>
    <w:rPr>
      <w:rFonts w:ascii="Lucida Grande" w:hAnsi="Lucida Grande" w:cs="Lucida Grande"/>
      <w:sz w:val="24"/>
      <w:szCs w:val="24"/>
      <w:lang w:val="en-US"/>
    </w:rPr>
  </w:style>
  <w:style w:type="paragraph" w:customStyle="1" w:styleId="CharChar1Char1CharChar">
    <w:name w:val="Char Char1 Char1 Char Char"/>
    <w:basedOn w:val="Normal"/>
    <w:rsid w:val="00DC7869"/>
    <w:pPr>
      <w:spacing w:after="160" w:line="240" w:lineRule="exact"/>
    </w:pPr>
    <w:rPr>
      <w:rFonts w:ascii="Tahoma" w:hAnsi="Tahoma" w:cs="Tahoma"/>
      <w:sz w:val="20"/>
      <w:szCs w:val="20"/>
    </w:rPr>
  </w:style>
  <w:style w:type="character" w:customStyle="1" w:styleId="Heading7Char">
    <w:name w:val="Heading 7 Char"/>
    <w:basedOn w:val="DefaultParagraphFont"/>
    <w:link w:val="Heading7"/>
    <w:rsid w:val="00DC7869"/>
    <w:rPr>
      <w:sz w:val="24"/>
      <w:szCs w:val="24"/>
      <w:lang w:val="it-IT" w:eastAsia="it-IT"/>
    </w:rPr>
  </w:style>
  <w:style w:type="character" w:styleId="LineNumber">
    <w:name w:val="line number"/>
    <w:basedOn w:val="DefaultParagraphFont"/>
    <w:semiHidden/>
    <w:unhideWhenUsed/>
    <w:rsid w:val="00023D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8500">
      <w:bodyDiv w:val="1"/>
      <w:marLeft w:val="0"/>
      <w:marRight w:val="0"/>
      <w:marTop w:val="0"/>
      <w:marBottom w:val="0"/>
      <w:divBdr>
        <w:top w:val="none" w:sz="0" w:space="0" w:color="auto"/>
        <w:left w:val="none" w:sz="0" w:space="0" w:color="auto"/>
        <w:bottom w:val="none" w:sz="0" w:space="0" w:color="auto"/>
        <w:right w:val="none" w:sz="0" w:space="0" w:color="auto"/>
      </w:divBdr>
    </w:div>
    <w:div w:id="92668584">
      <w:bodyDiv w:val="1"/>
      <w:marLeft w:val="0"/>
      <w:marRight w:val="0"/>
      <w:marTop w:val="0"/>
      <w:marBottom w:val="0"/>
      <w:divBdr>
        <w:top w:val="none" w:sz="0" w:space="0" w:color="auto"/>
        <w:left w:val="none" w:sz="0" w:space="0" w:color="auto"/>
        <w:bottom w:val="none" w:sz="0" w:space="0" w:color="auto"/>
        <w:right w:val="none" w:sz="0" w:space="0" w:color="auto"/>
      </w:divBdr>
    </w:div>
    <w:div w:id="258104834">
      <w:bodyDiv w:val="1"/>
      <w:marLeft w:val="0"/>
      <w:marRight w:val="0"/>
      <w:marTop w:val="0"/>
      <w:marBottom w:val="0"/>
      <w:divBdr>
        <w:top w:val="none" w:sz="0" w:space="0" w:color="auto"/>
        <w:left w:val="none" w:sz="0" w:space="0" w:color="auto"/>
        <w:bottom w:val="none" w:sz="0" w:space="0" w:color="auto"/>
        <w:right w:val="none" w:sz="0" w:space="0" w:color="auto"/>
      </w:divBdr>
      <w:divsChild>
        <w:div w:id="1026171373">
          <w:marLeft w:val="0"/>
          <w:marRight w:val="0"/>
          <w:marTop w:val="0"/>
          <w:marBottom w:val="0"/>
          <w:divBdr>
            <w:top w:val="none" w:sz="0" w:space="0" w:color="auto"/>
            <w:left w:val="none" w:sz="0" w:space="0" w:color="auto"/>
            <w:bottom w:val="none" w:sz="0" w:space="0" w:color="auto"/>
            <w:right w:val="none" w:sz="0" w:space="0" w:color="auto"/>
          </w:divBdr>
          <w:divsChild>
            <w:div w:id="1488743637">
              <w:marLeft w:val="0"/>
              <w:marRight w:val="0"/>
              <w:marTop w:val="0"/>
              <w:marBottom w:val="0"/>
              <w:divBdr>
                <w:top w:val="none" w:sz="0" w:space="0" w:color="auto"/>
                <w:left w:val="none" w:sz="0" w:space="0" w:color="auto"/>
                <w:bottom w:val="none" w:sz="0" w:space="0" w:color="auto"/>
                <w:right w:val="none" w:sz="0" w:space="0" w:color="auto"/>
              </w:divBdr>
              <w:divsChild>
                <w:div w:id="1874074952">
                  <w:marLeft w:val="0"/>
                  <w:marRight w:val="0"/>
                  <w:marTop w:val="0"/>
                  <w:marBottom w:val="0"/>
                  <w:divBdr>
                    <w:top w:val="none" w:sz="0" w:space="0" w:color="auto"/>
                    <w:left w:val="none" w:sz="0" w:space="0" w:color="auto"/>
                    <w:bottom w:val="none" w:sz="0" w:space="0" w:color="auto"/>
                    <w:right w:val="none" w:sz="0" w:space="0" w:color="auto"/>
                  </w:divBdr>
                  <w:divsChild>
                    <w:div w:id="43872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285493">
      <w:bodyDiv w:val="1"/>
      <w:marLeft w:val="0"/>
      <w:marRight w:val="0"/>
      <w:marTop w:val="0"/>
      <w:marBottom w:val="0"/>
      <w:divBdr>
        <w:top w:val="none" w:sz="0" w:space="0" w:color="auto"/>
        <w:left w:val="none" w:sz="0" w:space="0" w:color="auto"/>
        <w:bottom w:val="none" w:sz="0" w:space="0" w:color="auto"/>
        <w:right w:val="none" w:sz="0" w:space="0" w:color="auto"/>
      </w:divBdr>
    </w:div>
    <w:div w:id="392847352">
      <w:bodyDiv w:val="1"/>
      <w:marLeft w:val="0"/>
      <w:marRight w:val="0"/>
      <w:marTop w:val="0"/>
      <w:marBottom w:val="0"/>
      <w:divBdr>
        <w:top w:val="none" w:sz="0" w:space="0" w:color="auto"/>
        <w:left w:val="none" w:sz="0" w:space="0" w:color="auto"/>
        <w:bottom w:val="none" w:sz="0" w:space="0" w:color="auto"/>
        <w:right w:val="none" w:sz="0" w:space="0" w:color="auto"/>
      </w:divBdr>
      <w:divsChild>
        <w:div w:id="751004300">
          <w:marLeft w:val="0"/>
          <w:marRight w:val="0"/>
          <w:marTop w:val="0"/>
          <w:marBottom w:val="0"/>
          <w:divBdr>
            <w:top w:val="none" w:sz="0" w:space="0" w:color="auto"/>
            <w:left w:val="none" w:sz="0" w:space="0" w:color="auto"/>
            <w:bottom w:val="none" w:sz="0" w:space="0" w:color="auto"/>
            <w:right w:val="none" w:sz="0" w:space="0" w:color="auto"/>
          </w:divBdr>
          <w:divsChild>
            <w:div w:id="651762688">
              <w:marLeft w:val="0"/>
              <w:marRight w:val="0"/>
              <w:marTop w:val="0"/>
              <w:marBottom w:val="0"/>
              <w:divBdr>
                <w:top w:val="none" w:sz="0" w:space="0" w:color="auto"/>
                <w:left w:val="none" w:sz="0" w:space="0" w:color="auto"/>
                <w:bottom w:val="none" w:sz="0" w:space="0" w:color="auto"/>
                <w:right w:val="none" w:sz="0" w:space="0" w:color="auto"/>
              </w:divBdr>
              <w:divsChild>
                <w:div w:id="110561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366985">
      <w:bodyDiv w:val="1"/>
      <w:marLeft w:val="0"/>
      <w:marRight w:val="0"/>
      <w:marTop w:val="0"/>
      <w:marBottom w:val="0"/>
      <w:divBdr>
        <w:top w:val="none" w:sz="0" w:space="0" w:color="auto"/>
        <w:left w:val="none" w:sz="0" w:space="0" w:color="auto"/>
        <w:bottom w:val="none" w:sz="0" w:space="0" w:color="auto"/>
        <w:right w:val="none" w:sz="0" w:space="0" w:color="auto"/>
      </w:divBdr>
    </w:div>
    <w:div w:id="764037117">
      <w:bodyDiv w:val="1"/>
      <w:marLeft w:val="0"/>
      <w:marRight w:val="0"/>
      <w:marTop w:val="0"/>
      <w:marBottom w:val="0"/>
      <w:divBdr>
        <w:top w:val="none" w:sz="0" w:space="0" w:color="auto"/>
        <w:left w:val="none" w:sz="0" w:space="0" w:color="auto"/>
        <w:bottom w:val="none" w:sz="0" w:space="0" w:color="auto"/>
        <w:right w:val="none" w:sz="0" w:space="0" w:color="auto"/>
      </w:divBdr>
      <w:divsChild>
        <w:div w:id="2101096899">
          <w:marLeft w:val="0"/>
          <w:marRight w:val="0"/>
          <w:marTop w:val="0"/>
          <w:marBottom w:val="0"/>
          <w:divBdr>
            <w:top w:val="none" w:sz="0" w:space="0" w:color="auto"/>
            <w:left w:val="none" w:sz="0" w:space="0" w:color="auto"/>
            <w:bottom w:val="none" w:sz="0" w:space="0" w:color="auto"/>
            <w:right w:val="none" w:sz="0" w:space="0" w:color="auto"/>
          </w:divBdr>
          <w:divsChild>
            <w:div w:id="81606917">
              <w:marLeft w:val="0"/>
              <w:marRight w:val="0"/>
              <w:marTop w:val="0"/>
              <w:marBottom w:val="0"/>
              <w:divBdr>
                <w:top w:val="none" w:sz="0" w:space="0" w:color="auto"/>
                <w:left w:val="none" w:sz="0" w:space="0" w:color="auto"/>
                <w:bottom w:val="none" w:sz="0" w:space="0" w:color="auto"/>
                <w:right w:val="none" w:sz="0" w:space="0" w:color="auto"/>
              </w:divBdr>
              <w:divsChild>
                <w:div w:id="81626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2727">
      <w:bodyDiv w:val="1"/>
      <w:marLeft w:val="0"/>
      <w:marRight w:val="0"/>
      <w:marTop w:val="0"/>
      <w:marBottom w:val="0"/>
      <w:divBdr>
        <w:top w:val="none" w:sz="0" w:space="0" w:color="auto"/>
        <w:left w:val="none" w:sz="0" w:space="0" w:color="auto"/>
        <w:bottom w:val="none" w:sz="0" w:space="0" w:color="auto"/>
        <w:right w:val="none" w:sz="0" w:space="0" w:color="auto"/>
      </w:divBdr>
      <w:divsChild>
        <w:div w:id="144247823">
          <w:marLeft w:val="0"/>
          <w:marRight w:val="0"/>
          <w:marTop w:val="0"/>
          <w:marBottom w:val="0"/>
          <w:divBdr>
            <w:top w:val="none" w:sz="0" w:space="0" w:color="auto"/>
            <w:left w:val="none" w:sz="0" w:space="0" w:color="auto"/>
            <w:bottom w:val="none" w:sz="0" w:space="0" w:color="auto"/>
            <w:right w:val="none" w:sz="0" w:space="0" w:color="auto"/>
          </w:divBdr>
          <w:divsChild>
            <w:div w:id="1210264656">
              <w:marLeft w:val="0"/>
              <w:marRight w:val="0"/>
              <w:marTop w:val="0"/>
              <w:marBottom w:val="0"/>
              <w:divBdr>
                <w:top w:val="none" w:sz="0" w:space="0" w:color="auto"/>
                <w:left w:val="none" w:sz="0" w:space="0" w:color="auto"/>
                <w:bottom w:val="none" w:sz="0" w:space="0" w:color="auto"/>
                <w:right w:val="none" w:sz="0" w:space="0" w:color="auto"/>
              </w:divBdr>
              <w:divsChild>
                <w:div w:id="19821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36597">
      <w:bodyDiv w:val="1"/>
      <w:marLeft w:val="0"/>
      <w:marRight w:val="0"/>
      <w:marTop w:val="0"/>
      <w:marBottom w:val="0"/>
      <w:divBdr>
        <w:top w:val="none" w:sz="0" w:space="0" w:color="auto"/>
        <w:left w:val="none" w:sz="0" w:space="0" w:color="auto"/>
        <w:bottom w:val="none" w:sz="0" w:space="0" w:color="auto"/>
        <w:right w:val="none" w:sz="0" w:space="0" w:color="auto"/>
      </w:divBdr>
    </w:div>
    <w:div w:id="1060401991">
      <w:bodyDiv w:val="1"/>
      <w:marLeft w:val="0"/>
      <w:marRight w:val="0"/>
      <w:marTop w:val="0"/>
      <w:marBottom w:val="0"/>
      <w:divBdr>
        <w:top w:val="none" w:sz="0" w:space="0" w:color="auto"/>
        <w:left w:val="none" w:sz="0" w:space="0" w:color="auto"/>
        <w:bottom w:val="none" w:sz="0" w:space="0" w:color="auto"/>
        <w:right w:val="none" w:sz="0" w:space="0" w:color="auto"/>
      </w:divBdr>
    </w:div>
    <w:div w:id="1088189551">
      <w:bodyDiv w:val="1"/>
      <w:marLeft w:val="0"/>
      <w:marRight w:val="0"/>
      <w:marTop w:val="0"/>
      <w:marBottom w:val="0"/>
      <w:divBdr>
        <w:top w:val="none" w:sz="0" w:space="0" w:color="auto"/>
        <w:left w:val="none" w:sz="0" w:space="0" w:color="auto"/>
        <w:bottom w:val="none" w:sz="0" w:space="0" w:color="auto"/>
        <w:right w:val="none" w:sz="0" w:space="0" w:color="auto"/>
      </w:divBdr>
      <w:divsChild>
        <w:div w:id="1884554138">
          <w:marLeft w:val="0"/>
          <w:marRight w:val="0"/>
          <w:marTop w:val="0"/>
          <w:marBottom w:val="0"/>
          <w:divBdr>
            <w:top w:val="none" w:sz="0" w:space="0" w:color="auto"/>
            <w:left w:val="none" w:sz="0" w:space="0" w:color="auto"/>
            <w:bottom w:val="none" w:sz="0" w:space="0" w:color="auto"/>
            <w:right w:val="none" w:sz="0" w:space="0" w:color="auto"/>
          </w:divBdr>
          <w:divsChild>
            <w:div w:id="1601446617">
              <w:marLeft w:val="0"/>
              <w:marRight w:val="0"/>
              <w:marTop w:val="0"/>
              <w:marBottom w:val="0"/>
              <w:divBdr>
                <w:top w:val="none" w:sz="0" w:space="0" w:color="auto"/>
                <w:left w:val="none" w:sz="0" w:space="0" w:color="auto"/>
                <w:bottom w:val="none" w:sz="0" w:space="0" w:color="auto"/>
                <w:right w:val="none" w:sz="0" w:space="0" w:color="auto"/>
              </w:divBdr>
              <w:divsChild>
                <w:div w:id="137673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501060">
      <w:bodyDiv w:val="1"/>
      <w:marLeft w:val="0"/>
      <w:marRight w:val="0"/>
      <w:marTop w:val="0"/>
      <w:marBottom w:val="0"/>
      <w:divBdr>
        <w:top w:val="none" w:sz="0" w:space="0" w:color="auto"/>
        <w:left w:val="none" w:sz="0" w:space="0" w:color="auto"/>
        <w:bottom w:val="none" w:sz="0" w:space="0" w:color="auto"/>
        <w:right w:val="none" w:sz="0" w:space="0" w:color="auto"/>
      </w:divBdr>
      <w:divsChild>
        <w:div w:id="1900822681">
          <w:marLeft w:val="0"/>
          <w:marRight w:val="0"/>
          <w:marTop w:val="0"/>
          <w:marBottom w:val="0"/>
          <w:divBdr>
            <w:top w:val="none" w:sz="0" w:space="0" w:color="auto"/>
            <w:left w:val="none" w:sz="0" w:space="0" w:color="auto"/>
            <w:bottom w:val="none" w:sz="0" w:space="0" w:color="auto"/>
            <w:right w:val="none" w:sz="0" w:space="0" w:color="auto"/>
          </w:divBdr>
          <w:divsChild>
            <w:div w:id="983704274">
              <w:marLeft w:val="0"/>
              <w:marRight w:val="0"/>
              <w:marTop w:val="0"/>
              <w:marBottom w:val="0"/>
              <w:divBdr>
                <w:top w:val="none" w:sz="0" w:space="0" w:color="auto"/>
                <w:left w:val="none" w:sz="0" w:space="0" w:color="auto"/>
                <w:bottom w:val="none" w:sz="0" w:space="0" w:color="auto"/>
                <w:right w:val="none" w:sz="0" w:space="0" w:color="auto"/>
              </w:divBdr>
              <w:divsChild>
                <w:div w:id="124749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690833">
      <w:bodyDiv w:val="1"/>
      <w:marLeft w:val="0"/>
      <w:marRight w:val="0"/>
      <w:marTop w:val="0"/>
      <w:marBottom w:val="0"/>
      <w:divBdr>
        <w:top w:val="none" w:sz="0" w:space="0" w:color="auto"/>
        <w:left w:val="none" w:sz="0" w:space="0" w:color="auto"/>
        <w:bottom w:val="none" w:sz="0" w:space="0" w:color="auto"/>
        <w:right w:val="none" w:sz="0" w:space="0" w:color="auto"/>
      </w:divBdr>
    </w:div>
    <w:div w:id="1156922351">
      <w:bodyDiv w:val="1"/>
      <w:marLeft w:val="0"/>
      <w:marRight w:val="0"/>
      <w:marTop w:val="0"/>
      <w:marBottom w:val="0"/>
      <w:divBdr>
        <w:top w:val="none" w:sz="0" w:space="0" w:color="auto"/>
        <w:left w:val="none" w:sz="0" w:space="0" w:color="auto"/>
        <w:bottom w:val="none" w:sz="0" w:space="0" w:color="auto"/>
        <w:right w:val="none" w:sz="0" w:space="0" w:color="auto"/>
      </w:divBdr>
    </w:div>
    <w:div w:id="1222641615">
      <w:bodyDiv w:val="1"/>
      <w:marLeft w:val="0"/>
      <w:marRight w:val="0"/>
      <w:marTop w:val="0"/>
      <w:marBottom w:val="0"/>
      <w:divBdr>
        <w:top w:val="none" w:sz="0" w:space="0" w:color="auto"/>
        <w:left w:val="none" w:sz="0" w:space="0" w:color="auto"/>
        <w:bottom w:val="none" w:sz="0" w:space="0" w:color="auto"/>
        <w:right w:val="none" w:sz="0" w:space="0" w:color="auto"/>
      </w:divBdr>
    </w:div>
    <w:div w:id="1282807305">
      <w:bodyDiv w:val="1"/>
      <w:marLeft w:val="0"/>
      <w:marRight w:val="0"/>
      <w:marTop w:val="0"/>
      <w:marBottom w:val="0"/>
      <w:divBdr>
        <w:top w:val="none" w:sz="0" w:space="0" w:color="auto"/>
        <w:left w:val="none" w:sz="0" w:space="0" w:color="auto"/>
        <w:bottom w:val="none" w:sz="0" w:space="0" w:color="auto"/>
        <w:right w:val="none" w:sz="0" w:space="0" w:color="auto"/>
      </w:divBdr>
    </w:div>
    <w:div w:id="1568151400">
      <w:bodyDiv w:val="1"/>
      <w:marLeft w:val="0"/>
      <w:marRight w:val="0"/>
      <w:marTop w:val="0"/>
      <w:marBottom w:val="0"/>
      <w:divBdr>
        <w:top w:val="none" w:sz="0" w:space="0" w:color="auto"/>
        <w:left w:val="none" w:sz="0" w:space="0" w:color="auto"/>
        <w:bottom w:val="none" w:sz="0" w:space="0" w:color="auto"/>
        <w:right w:val="none" w:sz="0" w:space="0" w:color="auto"/>
      </w:divBdr>
      <w:divsChild>
        <w:div w:id="319038903">
          <w:marLeft w:val="0"/>
          <w:marRight w:val="0"/>
          <w:marTop w:val="0"/>
          <w:marBottom w:val="0"/>
          <w:divBdr>
            <w:top w:val="none" w:sz="0" w:space="0" w:color="auto"/>
            <w:left w:val="none" w:sz="0" w:space="0" w:color="auto"/>
            <w:bottom w:val="none" w:sz="0" w:space="0" w:color="auto"/>
            <w:right w:val="none" w:sz="0" w:space="0" w:color="auto"/>
          </w:divBdr>
          <w:divsChild>
            <w:div w:id="948585707">
              <w:marLeft w:val="0"/>
              <w:marRight w:val="0"/>
              <w:marTop w:val="0"/>
              <w:marBottom w:val="0"/>
              <w:divBdr>
                <w:top w:val="none" w:sz="0" w:space="0" w:color="auto"/>
                <w:left w:val="none" w:sz="0" w:space="0" w:color="auto"/>
                <w:bottom w:val="none" w:sz="0" w:space="0" w:color="auto"/>
                <w:right w:val="none" w:sz="0" w:space="0" w:color="auto"/>
              </w:divBdr>
              <w:divsChild>
                <w:div w:id="19031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064158">
      <w:bodyDiv w:val="1"/>
      <w:marLeft w:val="0"/>
      <w:marRight w:val="0"/>
      <w:marTop w:val="0"/>
      <w:marBottom w:val="0"/>
      <w:divBdr>
        <w:top w:val="none" w:sz="0" w:space="0" w:color="auto"/>
        <w:left w:val="none" w:sz="0" w:space="0" w:color="auto"/>
        <w:bottom w:val="none" w:sz="0" w:space="0" w:color="auto"/>
        <w:right w:val="none" w:sz="0" w:space="0" w:color="auto"/>
      </w:divBdr>
    </w:div>
    <w:div w:id="1609046314">
      <w:bodyDiv w:val="1"/>
      <w:marLeft w:val="0"/>
      <w:marRight w:val="0"/>
      <w:marTop w:val="0"/>
      <w:marBottom w:val="0"/>
      <w:divBdr>
        <w:top w:val="none" w:sz="0" w:space="0" w:color="auto"/>
        <w:left w:val="none" w:sz="0" w:space="0" w:color="auto"/>
        <w:bottom w:val="none" w:sz="0" w:space="0" w:color="auto"/>
        <w:right w:val="none" w:sz="0" w:space="0" w:color="auto"/>
      </w:divBdr>
    </w:div>
    <w:div w:id="1744445045">
      <w:bodyDiv w:val="1"/>
      <w:marLeft w:val="0"/>
      <w:marRight w:val="0"/>
      <w:marTop w:val="0"/>
      <w:marBottom w:val="0"/>
      <w:divBdr>
        <w:top w:val="none" w:sz="0" w:space="0" w:color="auto"/>
        <w:left w:val="none" w:sz="0" w:space="0" w:color="auto"/>
        <w:bottom w:val="none" w:sz="0" w:space="0" w:color="auto"/>
        <w:right w:val="none" w:sz="0" w:space="0" w:color="auto"/>
      </w:divBdr>
      <w:divsChild>
        <w:div w:id="300573759">
          <w:marLeft w:val="0"/>
          <w:marRight w:val="0"/>
          <w:marTop w:val="0"/>
          <w:marBottom w:val="0"/>
          <w:divBdr>
            <w:top w:val="none" w:sz="0" w:space="0" w:color="auto"/>
            <w:left w:val="none" w:sz="0" w:space="0" w:color="auto"/>
            <w:bottom w:val="none" w:sz="0" w:space="0" w:color="auto"/>
            <w:right w:val="none" w:sz="0" w:space="0" w:color="auto"/>
          </w:divBdr>
          <w:divsChild>
            <w:div w:id="443161292">
              <w:marLeft w:val="0"/>
              <w:marRight w:val="0"/>
              <w:marTop w:val="0"/>
              <w:marBottom w:val="0"/>
              <w:divBdr>
                <w:top w:val="none" w:sz="0" w:space="0" w:color="auto"/>
                <w:left w:val="none" w:sz="0" w:space="0" w:color="auto"/>
                <w:bottom w:val="none" w:sz="0" w:space="0" w:color="auto"/>
                <w:right w:val="none" w:sz="0" w:space="0" w:color="auto"/>
              </w:divBdr>
              <w:divsChild>
                <w:div w:id="19241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740464">
      <w:bodyDiv w:val="1"/>
      <w:marLeft w:val="0"/>
      <w:marRight w:val="0"/>
      <w:marTop w:val="0"/>
      <w:marBottom w:val="0"/>
      <w:divBdr>
        <w:top w:val="none" w:sz="0" w:space="0" w:color="auto"/>
        <w:left w:val="none" w:sz="0" w:space="0" w:color="auto"/>
        <w:bottom w:val="none" w:sz="0" w:space="0" w:color="auto"/>
        <w:right w:val="none" w:sz="0" w:space="0" w:color="auto"/>
      </w:divBdr>
    </w:div>
    <w:div w:id="2002273120">
      <w:bodyDiv w:val="1"/>
      <w:marLeft w:val="0"/>
      <w:marRight w:val="0"/>
      <w:marTop w:val="0"/>
      <w:marBottom w:val="0"/>
      <w:divBdr>
        <w:top w:val="none" w:sz="0" w:space="0" w:color="auto"/>
        <w:left w:val="none" w:sz="0" w:space="0" w:color="auto"/>
        <w:bottom w:val="none" w:sz="0" w:space="0" w:color="auto"/>
        <w:right w:val="none" w:sz="0" w:space="0" w:color="auto"/>
      </w:divBdr>
    </w:div>
    <w:div w:id="2071879066">
      <w:bodyDiv w:val="1"/>
      <w:marLeft w:val="0"/>
      <w:marRight w:val="0"/>
      <w:marTop w:val="0"/>
      <w:marBottom w:val="0"/>
      <w:divBdr>
        <w:top w:val="none" w:sz="0" w:space="0" w:color="auto"/>
        <w:left w:val="none" w:sz="0" w:space="0" w:color="auto"/>
        <w:bottom w:val="none" w:sz="0" w:space="0" w:color="auto"/>
        <w:right w:val="none" w:sz="0" w:space="0" w:color="auto"/>
      </w:divBdr>
    </w:div>
    <w:div w:id="2143228214">
      <w:bodyDiv w:val="1"/>
      <w:marLeft w:val="0"/>
      <w:marRight w:val="0"/>
      <w:marTop w:val="0"/>
      <w:marBottom w:val="0"/>
      <w:divBdr>
        <w:top w:val="none" w:sz="0" w:space="0" w:color="auto"/>
        <w:left w:val="none" w:sz="0" w:space="0" w:color="auto"/>
        <w:bottom w:val="none" w:sz="0" w:space="0" w:color="auto"/>
        <w:right w:val="none" w:sz="0" w:space="0" w:color="auto"/>
      </w:divBdr>
      <w:divsChild>
        <w:div w:id="1322928190">
          <w:marLeft w:val="0"/>
          <w:marRight w:val="0"/>
          <w:marTop w:val="0"/>
          <w:marBottom w:val="0"/>
          <w:divBdr>
            <w:top w:val="none" w:sz="0" w:space="0" w:color="auto"/>
            <w:left w:val="none" w:sz="0" w:space="0" w:color="auto"/>
            <w:bottom w:val="none" w:sz="0" w:space="0" w:color="auto"/>
            <w:right w:val="none" w:sz="0" w:space="0" w:color="auto"/>
          </w:divBdr>
          <w:divsChild>
            <w:div w:id="2092464125">
              <w:marLeft w:val="0"/>
              <w:marRight w:val="0"/>
              <w:marTop w:val="0"/>
              <w:marBottom w:val="0"/>
              <w:divBdr>
                <w:top w:val="none" w:sz="0" w:space="0" w:color="auto"/>
                <w:left w:val="none" w:sz="0" w:space="0" w:color="auto"/>
                <w:bottom w:val="none" w:sz="0" w:space="0" w:color="auto"/>
                <w:right w:val="none" w:sz="0" w:space="0" w:color="auto"/>
              </w:divBdr>
              <w:divsChild>
                <w:div w:id="42068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1.xml"/><Relationship Id="rId21" Type="http://schemas.openxmlformats.org/officeDocument/2006/relationships/fontTable" Target="fontTable.xml"/><Relationship Id="rId22" Type="http://schemas.openxmlformats.org/officeDocument/2006/relationships/theme" Target="theme/theme1.xml"/><Relationship Id="rId24" Type="http://schemas.microsoft.com/office/2011/relationships/commentsExtended" Target="commentsExtended.xml"/><Relationship Id="rId25" Type="http://schemas.microsoft.com/office/2011/relationships/people" Target="people.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28</Pages>
  <Words>9217</Words>
  <Characters>52543</Characters>
  <Application>Microsoft Macintosh Word</Application>
  <DocSecurity>0</DocSecurity>
  <Lines>437</Lines>
  <Paragraphs>123</Paragraphs>
  <ScaleCrop>false</ScaleCrop>
  <HeadingPairs>
    <vt:vector size="4" baseType="variant">
      <vt:variant>
        <vt:lpstr>Titolo</vt:lpstr>
      </vt:variant>
      <vt:variant>
        <vt:i4>1</vt:i4>
      </vt:variant>
      <vt:variant>
        <vt:lpstr>Intestazioni</vt:lpstr>
      </vt:variant>
      <vt:variant>
        <vt:i4>14</vt:i4>
      </vt:variant>
    </vt:vector>
  </HeadingPairs>
  <TitlesOfParts>
    <vt:vector size="15" baseType="lpstr">
      <vt:lpstr/>
      <vt:lpstr>Marco Bertamini 1, Martin Guest 1 Giorgio Vallortigara 2 Rosa Rugani 3 Lucia Reg</vt:lpstr>
      <vt:lpstr/>
      <vt:lpstr>(1) Department of Psychological Sciences</vt:lpstr>
      <vt:lpstr>University of Liverpool</vt:lpstr>
      <vt:lpstr>Abstract</vt:lpstr>
      <vt:lpstr>General Discussion</vt:lpstr>
      <vt:lpstr/>
      <vt:lpstr>We know of several properties of the estimation mechanism, for example that it d</vt:lpstr>
      <vt:lpstr>For humans regular spacing increases perceived numerosity (the regular-random nu</vt:lpstr>
      <vt:lpstr>During training the configurations had 20 or 40 elements, and density and cluste</vt:lpstr>
      <vt:lpstr>This clear-cut effect of numerosity and spacing for humans was present in chicks</vt:lpstr>
      <vt:lpstr>The finding that chicks prefer overall configurations with high clustering was i</vt:lpstr>
      <vt:lpstr>More clustering was achieved in our stimuli by a weaker constraint on location.</vt:lpstr>
      <vt:lpstr>References</vt:lpstr>
    </vt:vector>
  </TitlesOfParts>
  <Company/>
  <LinksUpToDate>false</LinksUpToDate>
  <CharactersWithSpaces>61637</CharactersWithSpaces>
  <SharedDoc>false</SharedDoc>
  <HyperlinkBase/>
  <HLinks>
    <vt:vector size="24" baseType="variant">
      <vt:variant>
        <vt:i4>7274534</vt:i4>
      </vt:variant>
      <vt:variant>
        <vt:i4>9</vt:i4>
      </vt:variant>
      <vt:variant>
        <vt:i4>0</vt:i4>
      </vt:variant>
      <vt:variant>
        <vt:i4>5</vt:i4>
      </vt:variant>
      <vt:variant>
        <vt:lpwstr>http://www.siue.edu/education/psychology/facultypubs.shtml</vt:lpwstr>
      </vt:variant>
      <vt:variant>
        <vt:lpwstr/>
      </vt:variant>
      <vt:variant>
        <vt:i4>4194375</vt:i4>
      </vt:variant>
      <vt:variant>
        <vt:i4>6</vt:i4>
      </vt:variant>
      <vt:variant>
        <vt:i4>0</vt:i4>
      </vt:variant>
      <vt:variant>
        <vt:i4>5</vt:i4>
      </vt:variant>
      <vt:variant>
        <vt:lpwstr>http://www.apastyle.org/</vt:lpwstr>
      </vt:variant>
      <vt:variant>
        <vt:lpwstr/>
      </vt:variant>
      <vt:variant>
        <vt:i4>5767218</vt:i4>
      </vt:variant>
      <vt:variant>
        <vt:i4>3</vt:i4>
      </vt:variant>
      <vt:variant>
        <vt:i4>0</vt:i4>
      </vt:variant>
      <vt:variant>
        <vt:i4>5</vt:i4>
      </vt:variant>
      <vt:variant>
        <vt:lpwstr>http://www.thehungersite.com/</vt:lpwstr>
      </vt:variant>
      <vt:variant>
        <vt:lpwstr/>
      </vt:variant>
      <vt:variant>
        <vt:i4>6488146</vt:i4>
      </vt:variant>
      <vt:variant>
        <vt:i4>0</vt:i4>
      </vt:variant>
      <vt:variant>
        <vt:i4>0</vt:i4>
      </vt:variant>
      <vt:variant>
        <vt:i4>5</vt:i4>
      </vt:variant>
      <vt:variant>
        <vt:lpwstr>http://goo.gl/DGHoZ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Bertamini</dc:creator>
  <cp:lastModifiedBy>Marco Bertamini</cp:lastModifiedBy>
  <cp:revision>122</cp:revision>
  <cp:lastPrinted>2017-12-20T19:01:00Z</cp:lastPrinted>
  <dcterms:created xsi:type="dcterms:W3CDTF">2017-12-19T11:00:00Z</dcterms:created>
  <dcterms:modified xsi:type="dcterms:W3CDTF">2018-01-04T11:43:00Z</dcterms:modified>
</cp:coreProperties>
</file>