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CA3D" w14:textId="6DB9BDF5" w:rsidR="00E167BB" w:rsidRPr="00226637" w:rsidRDefault="00E167BB" w:rsidP="00E167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ENERGISING </w:t>
      </w:r>
      <w:r w:rsidR="00650541">
        <w:rPr>
          <w:rFonts w:ascii="Times New Roman" w:hAnsi="Times New Roman" w:cs="Times New Roman"/>
          <w:b/>
          <w:sz w:val="24"/>
          <w:szCs w:val="24"/>
        </w:rPr>
        <w:t>CRITIQUE</w:t>
      </w:r>
      <w:r>
        <w:rPr>
          <w:rFonts w:ascii="Times New Roman" w:hAnsi="Times New Roman" w:cs="Times New Roman"/>
          <w:b/>
          <w:sz w:val="24"/>
          <w:szCs w:val="24"/>
        </w:rPr>
        <w:t xml:space="preserve"> IN</w:t>
      </w:r>
      <w:r w:rsidRPr="00226637">
        <w:rPr>
          <w:rFonts w:ascii="Times New Roman" w:hAnsi="Times New Roman" w:cs="Times New Roman"/>
          <w:b/>
          <w:sz w:val="24"/>
          <w:szCs w:val="24"/>
        </w:rPr>
        <w:t xml:space="preserve"> ACTION</w:t>
      </w:r>
      <w:r>
        <w:rPr>
          <w:rFonts w:ascii="Times New Roman" w:hAnsi="Times New Roman" w:cs="Times New Roman"/>
          <w:b/>
          <w:sz w:val="24"/>
          <w:szCs w:val="24"/>
        </w:rPr>
        <w:t xml:space="preserve"> AND IN</w:t>
      </w:r>
      <w:r w:rsidRPr="00226637">
        <w:rPr>
          <w:rFonts w:ascii="Times New Roman" w:hAnsi="Times New Roman" w:cs="Times New Roman"/>
          <w:b/>
          <w:sz w:val="24"/>
          <w:szCs w:val="24"/>
        </w:rPr>
        <w:t xml:space="preserve"> LEARNING:</w:t>
      </w:r>
    </w:p>
    <w:p w14:paraId="1B4F659F" w14:textId="77777777" w:rsidR="00E167BB" w:rsidRPr="00226637" w:rsidRDefault="00E167BB" w:rsidP="00E167BB">
      <w:pPr>
        <w:spacing w:line="480" w:lineRule="auto"/>
        <w:jc w:val="center"/>
        <w:rPr>
          <w:rFonts w:ascii="Times New Roman" w:hAnsi="Times New Roman" w:cs="Times New Roman"/>
          <w:b/>
          <w:sz w:val="24"/>
          <w:szCs w:val="24"/>
        </w:rPr>
      </w:pPr>
      <w:r w:rsidRPr="00226637">
        <w:rPr>
          <w:rFonts w:ascii="Times New Roman" w:hAnsi="Times New Roman" w:cs="Times New Roman"/>
          <w:b/>
          <w:sz w:val="24"/>
          <w:szCs w:val="24"/>
        </w:rPr>
        <w:t xml:space="preserve">THE GNOSIS 4R APPROACH </w:t>
      </w:r>
    </w:p>
    <w:p w14:paraId="09DDD358" w14:textId="77777777" w:rsidR="00EA4A14" w:rsidRPr="004623EA" w:rsidRDefault="00EA4A14" w:rsidP="00EA4A14">
      <w:pPr>
        <w:spacing w:after="0" w:line="480" w:lineRule="auto"/>
        <w:jc w:val="center"/>
        <w:rPr>
          <w:rFonts w:ascii="Times New Roman" w:hAnsi="Times New Roman" w:cs="Times New Roman"/>
          <w:b/>
          <w:sz w:val="24"/>
          <w:szCs w:val="24"/>
        </w:rPr>
      </w:pPr>
    </w:p>
    <w:p w14:paraId="1E017AF0" w14:textId="77599806" w:rsidR="00EA4A14" w:rsidRPr="004623EA" w:rsidRDefault="00F33394" w:rsidP="00EA4A14">
      <w:pPr>
        <w:spacing w:after="0" w:line="480" w:lineRule="auto"/>
        <w:jc w:val="center"/>
        <w:rPr>
          <w:rFonts w:ascii="Times New Roman" w:hAnsi="Times New Roman" w:cs="Times New Roman"/>
          <w:b/>
          <w:sz w:val="24"/>
          <w:szCs w:val="24"/>
        </w:rPr>
      </w:pPr>
      <w:r w:rsidRPr="004623EA">
        <w:rPr>
          <w:rFonts w:ascii="Times New Roman" w:hAnsi="Times New Roman" w:cs="Times New Roman"/>
          <w:b/>
          <w:sz w:val="24"/>
          <w:szCs w:val="24"/>
        </w:rPr>
        <w:t>ABSTRACT</w:t>
      </w:r>
    </w:p>
    <w:p w14:paraId="565735F8" w14:textId="79CA8B59" w:rsidR="00EA4A14" w:rsidRPr="004623EA" w:rsidRDefault="00EA4A14" w:rsidP="00E167BB">
      <w:pPr>
        <w:spacing w:after="0" w:line="360" w:lineRule="auto"/>
        <w:jc w:val="both"/>
        <w:rPr>
          <w:rFonts w:ascii="Times New Roman" w:hAnsi="Times New Roman" w:cs="Times New Roman"/>
          <w:sz w:val="24"/>
          <w:szCs w:val="24"/>
        </w:rPr>
      </w:pPr>
      <w:r w:rsidRPr="004623EA">
        <w:rPr>
          <w:rFonts w:ascii="Times New Roman" w:hAnsi="Times New Roman" w:cs="Times New Roman"/>
          <w:sz w:val="24"/>
          <w:szCs w:val="24"/>
        </w:rPr>
        <w:t xml:space="preserve">This paper presents a fresh conceptualisation of Critical Action Learning by </w:t>
      </w:r>
      <w:r w:rsidR="003A4905" w:rsidRPr="004623EA">
        <w:rPr>
          <w:rFonts w:ascii="Times New Roman" w:hAnsi="Times New Roman" w:cs="Times New Roman"/>
          <w:sz w:val="24"/>
          <w:szCs w:val="24"/>
        </w:rPr>
        <w:t xml:space="preserve">revitalising </w:t>
      </w:r>
      <w:r w:rsidRPr="004623EA">
        <w:rPr>
          <w:rFonts w:ascii="Times New Roman" w:hAnsi="Times New Roman" w:cs="Times New Roman"/>
          <w:sz w:val="24"/>
          <w:szCs w:val="24"/>
        </w:rPr>
        <w:t>what criticality means in action and in learning</w:t>
      </w:r>
      <w:r w:rsidR="00CE00A8" w:rsidRPr="004623EA">
        <w:rPr>
          <w:rFonts w:ascii="Times New Roman" w:hAnsi="Times New Roman" w:cs="Times New Roman"/>
          <w:sz w:val="24"/>
          <w:szCs w:val="24"/>
        </w:rPr>
        <w:t xml:space="preserve">, embedding this as integral to </w:t>
      </w:r>
      <w:r w:rsidR="003A4905" w:rsidRPr="004623EA">
        <w:rPr>
          <w:rFonts w:ascii="Times New Roman" w:hAnsi="Times New Roman" w:cs="Times New Roman"/>
          <w:sz w:val="24"/>
          <w:szCs w:val="24"/>
        </w:rPr>
        <w:t>Continuous Professional Development (CPD)</w:t>
      </w:r>
      <w:r w:rsidR="00852D69" w:rsidRPr="004623EA">
        <w:rPr>
          <w:rFonts w:ascii="Times New Roman" w:hAnsi="Times New Roman" w:cs="Times New Roman"/>
          <w:sz w:val="24"/>
          <w:szCs w:val="24"/>
        </w:rPr>
        <w:t xml:space="preserve">. </w:t>
      </w:r>
      <w:r w:rsidR="00650541">
        <w:rPr>
          <w:rFonts w:ascii="Times New Roman" w:hAnsi="Times New Roman" w:cs="Times New Roman"/>
          <w:bCs/>
          <w:sz w:val="24"/>
          <w:szCs w:val="24"/>
        </w:rPr>
        <w:t>The criticality that action learning promotes</w:t>
      </w:r>
      <w:r w:rsidR="00852D69" w:rsidRPr="004623EA">
        <w:rPr>
          <w:rFonts w:ascii="Times New Roman" w:hAnsi="Times New Roman" w:cs="Times New Roman"/>
          <w:bCs/>
          <w:sz w:val="24"/>
          <w:szCs w:val="24"/>
        </w:rPr>
        <w:t xml:space="preserve"> could be most impactful</w:t>
      </w:r>
      <w:r w:rsidR="00CE00A8" w:rsidRPr="004623EA">
        <w:rPr>
          <w:rFonts w:ascii="Times New Roman" w:hAnsi="Times New Roman" w:cs="Times New Roman"/>
          <w:bCs/>
          <w:sz w:val="24"/>
          <w:szCs w:val="24"/>
        </w:rPr>
        <w:t>,</w:t>
      </w:r>
      <w:r w:rsidR="00852D69" w:rsidRPr="004623EA">
        <w:rPr>
          <w:rFonts w:ascii="Times New Roman" w:hAnsi="Times New Roman" w:cs="Times New Roman"/>
          <w:bCs/>
          <w:sz w:val="24"/>
          <w:szCs w:val="24"/>
        </w:rPr>
        <w:t xml:space="preserve"> in fostering a mode of learning – </w:t>
      </w:r>
      <w:r w:rsidR="00852D69" w:rsidRPr="004623EA">
        <w:rPr>
          <w:rFonts w:ascii="Times New Roman" w:hAnsi="Times New Roman" w:cs="Times New Roman"/>
          <w:bCs/>
          <w:i/>
          <w:sz w:val="24"/>
          <w:szCs w:val="24"/>
        </w:rPr>
        <w:t>Learning in Crisis</w:t>
      </w:r>
      <w:r w:rsidR="00852D69" w:rsidRPr="004623EA">
        <w:rPr>
          <w:rFonts w:ascii="Times New Roman" w:hAnsi="Times New Roman" w:cs="Times New Roman"/>
          <w:bCs/>
          <w:sz w:val="24"/>
          <w:szCs w:val="24"/>
        </w:rPr>
        <w:t xml:space="preserve"> - that cultivates reflexive critique</w:t>
      </w:r>
      <w:r w:rsidR="00CE00A8" w:rsidRPr="004623EA">
        <w:rPr>
          <w:rFonts w:ascii="Times New Roman" w:hAnsi="Times New Roman" w:cs="Times New Roman"/>
          <w:bCs/>
          <w:sz w:val="24"/>
          <w:szCs w:val="24"/>
        </w:rPr>
        <w:t xml:space="preserve"> and Phronesis to guide</w:t>
      </w:r>
      <w:r w:rsidR="00852D69" w:rsidRPr="004623EA">
        <w:rPr>
          <w:rFonts w:ascii="Times New Roman" w:hAnsi="Times New Roman" w:cs="Times New Roman"/>
          <w:bCs/>
          <w:sz w:val="24"/>
          <w:szCs w:val="24"/>
        </w:rPr>
        <w:t xml:space="preserve"> professional conduct</w:t>
      </w:r>
      <w:r w:rsidR="00CE00A8" w:rsidRPr="004623EA">
        <w:rPr>
          <w:rFonts w:ascii="Times New Roman" w:hAnsi="Times New Roman" w:cs="Times New Roman"/>
          <w:bCs/>
          <w:sz w:val="24"/>
          <w:szCs w:val="24"/>
        </w:rPr>
        <w:t>,</w:t>
      </w:r>
      <w:r w:rsidR="00852D69" w:rsidRPr="004623EA">
        <w:rPr>
          <w:rFonts w:ascii="Times New Roman" w:hAnsi="Times New Roman" w:cs="Times New Roman"/>
          <w:bCs/>
          <w:sz w:val="24"/>
          <w:szCs w:val="24"/>
        </w:rPr>
        <w:t xml:space="preserve"> </w:t>
      </w:r>
      <w:r w:rsidRPr="004623EA">
        <w:rPr>
          <w:rFonts w:ascii="Times New Roman" w:hAnsi="Times New Roman" w:cs="Times New Roman"/>
          <w:sz w:val="24"/>
          <w:szCs w:val="24"/>
        </w:rPr>
        <w:t xml:space="preserve">particularly when </w:t>
      </w:r>
      <w:r w:rsidR="00CE00A8" w:rsidRPr="004623EA">
        <w:rPr>
          <w:rFonts w:ascii="Times New Roman" w:hAnsi="Times New Roman" w:cs="Times New Roman"/>
          <w:sz w:val="24"/>
          <w:szCs w:val="24"/>
        </w:rPr>
        <w:t>dealing with</w:t>
      </w:r>
      <w:r w:rsidRPr="004623EA">
        <w:rPr>
          <w:rFonts w:ascii="Times New Roman" w:hAnsi="Times New Roman" w:cs="Times New Roman"/>
          <w:sz w:val="24"/>
          <w:szCs w:val="24"/>
        </w:rPr>
        <w:t xml:space="preserve"> professional dilemmas</w:t>
      </w:r>
      <w:r w:rsidR="00CE00A8" w:rsidRPr="004623EA">
        <w:rPr>
          <w:rFonts w:ascii="Times New Roman" w:hAnsi="Times New Roman" w:cs="Times New Roman"/>
          <w:sz w:val="24"/>
          <w:szCs w:val="24"/>
        </w:rPr>
        <w:t>.</w:t>
      </w:r>
      <w:r w:rsidRPr="004623EA">
        <w:rPr>
          <w:rFonts w:ascii="Times New Roman" w:hAnsi="Times New Roman" w:cs="Times New Roman"/>
          <w:sz w:val="24"/>
          <w:szCs w:val="24"/>
        </w:rPr>
        <w:t xml:space="preserve"> </w:t>
      </w:r>
      <w:r w:rsidR="00852D69" w:rsidRPr="004623EA">
        <w:rPr>
          <w:rFonts w:ascii="Times New Roman" w:hAnsi="Times New Roman" w:cs="Times New Roman"/>
          <w:bCs/>
          <w:sz w:val="24"/>
          <w:szCs w:val="24"/>
        </w:rPr>
        <w:t xml:space="preserve">The GNOSIS </w:t>
      </w:r>
      <w:r w:rsidR="00AD4588">
        <w:rPr>
          <w:rFonts w:ascii="Times New Roman" w:hAnsi="Times New Roman" w:cs="Times New Roman"/>
          <w:bCs/>
          <w:sz w:val="24"/>
          <w:szCs w:val="24"/>
        </w:rPr>
        <w:t xml:space="preserve">4R </w:t>
      </w:r>
      <w:r w:rsidR="00852D69" w:rsidRPr="004623EA">
        <w:rPr>
          <w:rFonts w:ascii="Times New Roman" w:hAnsi="Times New Roman" w:cs="Times New Roman"/>
          <w:bCs/>
          <w:sz w:val="24"/>
          <w:szCs w:val="24"/>
        </w:rPr>
        <w:t xml:space="preserve">Approach </w:t>
      </w:r>
      <w:r w:rsidR="003A4905" w:rsidRPr="004623EA">
        <w:rPr>
          <w:rFonts w:ascii="Times New Roman" w:hAnsi="Times New Roman" w:cs="Times New Roman"/>
          <w:bCs/>
          <w:sz w:val="24"/>
          <w:szCs w:val="24"/>
        </w:rPr>
        <w:t xml:space="preserve">to </w:t>
      </w:r>
      <w:r w:rsidR="00852D69" w:rsidRPr="004623EA">
        <w:rPr>
          <w:rFonts w:ascii="Times New Roman" w:hAnsi="Times New Roman" w:cs="Times New Roman"/>
          <w:bCs/>
          <w:sz w:val="24"/>
          <w:szCs w:val="24"/>
        </w:rPr>
        <w:t xml:space="preserve">supports CPD that fosters </w:t>
      </w:r>
      <w:r w:rsidR="00852D69" w:rsidRPr="004623EA">
        <w:rPr>
          <w:rFonts w:ascii="Times New Roman" w:hAnsi="Times New Roman" w:cs="Times New Roman"/>
          <w:bCs/>
          <w:i/>
          <w:sz w:val="24"/>
          <w:szCs w:val="24"/>
        </w:rPr>
        <w:t>Re</w:t>
      </w:r>
      <w:r w:rsidR="003A4905" w:rsidRPr="004623EA">
        <w:rPr>
          <w:rFonts w:ascii="Times New Roman" w:hAnsi="Times New Roman" w:cs="Times New Roman"/>
          <w:bCs/>
          <w:i/>
          <w:sz w:val="24"/>
          <w:szCs w:val="24"/>
        </w:rPr>
        <w:t>-</w:t>
      </w:r>
      <w:r w:rsidR="00852D69" w:rsidRPr="004623EA">
        <w:rPr>
          <w:rFonts w:ascii="Times New Roman" w:hAnsi="Times New Roman" w:cs="Times New Roman"/>
          <w:bCs/>
          <w:i/>
          <w:sz w:val="24"/>
          <w:szCs w:val="24"/>
        </w:rPr>
        <w:t>search, Readiness, Resilience</w:t>
      </w:r>
      <w:r w:rsidR="00852D69" w:rsidRPr="004623EA">
        <w:rPr>
          <w:rFonts w:ascii="Times New Roman" w:hAnsi="Times New Roman" w:cs="Times New Roman"/>
          <w:bCs/>
          <w:sz w:val="24"/>
          <w:szCs w:val="24"/>
        </w:rPr>
        <w:t xml:space="preserve"> and </w:t>
      </w:r>
      <w:r w:rsidR="00852D69" w:rsidRPr="004623EA">
        <w:rPr>
          <w:rFonts w:ascii="Times New Roman" w:hAnsi="Times New Roman" w:cs="Times New Roman"/>
          <w:bCs/>
          <w:i/>
          <w:sz w:val="24"/>
          <w:szCs w:val="24"/>
        </w:rPr>
        <w:t>Renewal</w:t>
      </w:r>
      <w:r w:rsidR="00852D69" w:rsidRPr="004623EA">
        <w:rPr>
          <w:rFonts w:ascii="Times New Roman" w:hAnsi="Times New Roman" w:cs="Times New Roman"/>
          <w:bCs/>
          <w:sz w:val="24"/>
          <w:szCs w:val="24"/>
        </w:rPr>
        <w:t xml:space="preserve">. It does so by cultivating </w:t>
      </w:r>
      <w:r w:rsidR="003A4905" w:rsidRPr="004623EA">
        <w:rPr>
          <w:rFonts w:ascii="Times New Roman" w:hAnsi="Times New Roman" w:cs="Times New Roman"/>
          <w:bCs/>
          <w:i/>
          <w:sz w:val="24"/>
          <w:szCs w:val="24"/>
        </w:rPr>
        <w:t>Ways of Seeing</w:t>
      </w:r>
      <w:r w:rsidR="00CE00A8" w:rsidRPr="004623EA">
        <w:rPr>
          <w:rFonts w:ascii="Times New Roman" w:hAnsi="Times New Roman" w:cs="Times New Roman"/>
          <w:bCs/>
          <w:sz w:val="24"/>
          <w:szCs w:val="24"/>
        </w:rPr>
        <w:t xml:space="preserve">, </w:t>
      </w:r>
      <w:r w:rsidR="00852D69" w:rsidRPr="004623EA">
        <w:rPr>
          <w:rFonts w:ascii="Times New Roman" w:hAnsi="Times New Roman" w:cs="Times New Roman"/>
          <w:bCs/>
          <w:sz w:val="24"/>
          <w:szCs w:val="24"/>
        </w:rPr>
        <w:t xml:space="preserve">through </w:t>
      </w:r>
      <w:r w:rsidR="001A1F95" w:rsidRPr="004623EA">
        <w:rPr>
          <w:rFonts w:ascii="Times New Roman" w:hAnsi="Times New Roman" w:cs="Times New Roman"/>
          <w:bCs/>
          <w:i/>
          <w:sz w:val="24"/>
          <w:szCs w:val="24"/>
        </w:rPr>
        <w:t>R</w:t>
      </w:r>
      <w:r w:rsidR="00852D69" w:rsidRPr="004623EA">
        <w:rPr>
          <w:rFonts w:ascii="Times New Roman" w:hAnsi="Times New Roman" w:cs="Times New Roman"/>
          <w:bCs/>
          <w:i/>
          <w:sz w:val="24"/>
          <w:szCs w:val="24"/>
        </w:rPr>
        <w:t>eview, Reflection</w:t>
      </w:r>
      <w:r w:rsidR="00852D69" w:rsidRPr="004623EA">
        <w:rPr>
          <w:rFonts w:ascii="Times New Roman" w:hAnsi="Times New Roman" w:cs="Times New Roman"/>
          <w:bCs/>
          <w:sz w:val="24"/>
          <w:szCs w:val="24"/>
        </w:rPr>
        <w:t xml:space="preserve"> and </w:t>
      </w:r>
      <w:r w:rsidR="00852D69" w:rsidRPr="004623EA">
        <w:rPr>
          <w:rFonts w:ascii="Times New Roman" w:hAnsi="Times New Roman" w:cs="Times New Roman"/>
          <w:bCs/>
          <w:i/>
          <w:sz w:val="24"/>
          <w:szCs w:val="24"/>
        </w:rPr>
        <w:t>Reflexivity</w:t>
      </w:r>
      <w:r w:rsidR="00CE00A8" w:rsidRPr="004623EA">
        <w:rPr>
          <w:rFonts w:ascii="Times New Roman" w:hAnsi="Times New Roman" w:cs="Times New Roman"/>
          <w:bCs/>
          <w:sz w:val="24"/>
          <w:szCs w:val="24"/>
        </w:rPr>
        <w:t>,</w:t>
      </w:r>
      <w:r w:rsidR="00852D69" w:rsidRPr="004623EA">
        <w:rPr>
          <w:rFonts w:ascii="Times New Roman" w:hAnsi="Times New Roman" w:cs="Times New Roman"/>
          <w:bCs/>
          <w:sz w:val="24"/>
          <w:szCs w:val="24"/>
        </w:rPr>
        <w:t xml:space="preserve"> to </w:t>
      </w:r>
      <w:r w:rsidR="003A4905" w:rsidRPr="004623EA">
        <w:rPr>
          <w:rFonts w:ascii="Times New Roman" w:hAnsi="Times New Roman" w:cs="Times New Roman"/>
          <w:bCs/>
          <w:sz w:val="24"/>
          <w:szCs w:val="24"/>
        </w:rPr>
        <w:t>extent</w:t>
      </w:r>
      <w:r w:rsidR="00852D69" w:rsidRPr="004623EA">
        <w:rPr>
          <w:rFonts w:ascii="Times New Roman" w:hAnsi="Times New Roman" w:cs="Times New Roman"/>
          <w:bCs/>
          <w:sz w:val="24"/>
          <w:szCs w:val="24"/>
        </w:rPr>
        <w:t xml:space="preserve"> </w:t>
      </w:r>
      <w:r w:rsidR="003A4905" w:rsidRPr="004623EA">
        <w:rPr>
          <w:rFonts w:ascii="Times New Roman" w:hAnsi="Times New Roman" w:cs="Times New Roman"/>
          <w:bCs/>
          <w:i/>
          <w:sz w:val="24"/>
          <w:szCs w:val="24"/>
        </w:rPr>
        <w:t>Ways of Being</w:t>
      </w:r>
      <w:r w:rsidR="003A4905" w:rsidRPr="004623EA">
        <w:rPr>
          <w:rFonts w:ascii="Times New Roman" w:hAnsi="Times New Roman" w:cs="Times New Roman"/>
          <w:bCs/>
          <w:sz w:val="24"/>
          <w:szCs w:val="24"/>
        </w:rPr>
        <w:t xml:space="preserve"> </w:t>
      </w:r>
      <w:r w:rsidR="00852D69" w:rsidRPr="004623EA">
        <w:rPr>
          <w:rFonts w:ascii="Times New Roman" w:hAnsi="Times New Roman" w:cs="Times New Roman"/>
          <w:bCs/>
          <w:sz w:val="24"/>
          <w:szCs w:val="24"/>
        </w:rPr>
        <w:t xml:space="preserve">in professional conduct that </w:t>
      </w:r>
      <w:r w:rsidR="003A4905" w:rsidRPr="004623EA">
        <w:rPr>
          <w:rFonts w:ascii="Times New Roman" w:hAnsi="Times New Roman" w:cs="Times New Roman"/>
          <w:bCs/>
          <w:sz w:val="24"/>
          <w:szCs w:val="24"/>
        </w:rPr>
        <w:t>demonstrate</w:t>
      </w:r>
      <w:r w:rsidR="00852D69" w:rsidRPr="004623EA">
        <w:rPr>
          <w:rFonts w:ascii="Times New Roman" w:hAnsi="Times New Roman" w:cs="Times New Roman"/>
          <w:bCs/>
          <w:sz w:val="24"/>
          <w:szCs w:val="24"/>
        </w:rPr>
        <w:t xml:space="preserve"> beyond </w:t>
      </w:r>
      <w:r w:rsidR="001A1F95" w:rsidRPr="004623EA">
        <w:rPr>
          <w:rFonts w:ascii="Times New Roman" w:hAnsi="Times New Roman" w:cs="Times New Roman"/>
          <w:bCs/>
          <w:i/>
          <w:sz w:val="24"/>
          <w:szCs w:val="24"/>
        </w:rPr>
        <w:t>Competence</w:t>
      </w:r>
      <w:r w:rsidR="00852D69" w:rsidRPr="004623EA">
        <w:rPr>
          <w:rFonts w:ascii="Times New Roman" w:hAnsi="Times New Roman" w:cs="Times New Roman"/>
          <w:bCs/>
          <w:sz w:val="24"/>
          <w:szCs w:val="24"/>
        </w:rPr>
        <w:t xml:space="preserve">, </w:t>
      </w:r>
      <w:r w:rsidR="001A1F95" w:rsidRPr="004623EA">
        <w:rPr>
          <w:rFonts w:ascii="Times New Roman" w:hAnsi="Times New Roman" w:cs="Times New Roman"/>
          <w:bCs/>
          <w:i/>
          <w:sz w:val="24"/>
          <w:szCs w:val="24"/>
        </w:rPr>
        <w:t>C</w:t>
      </w:r>
      <w:r w:rsidR="00852D69" w:rsidRPr="004623EA">
        <w:rPr>
          <w:rFonts w:ascii="Times New Roman" w:hAnsi="Times New Roman" w:cs="Times New Roman"/>
          <w:bCs/>
          <w:i/>
          <w:sz w:val="24"/>
          <w:szCs w:val="24"/>
        </w:rPr>
        <w:t>haracter</w:t>
      </w:r>
      <w:r w:rsidR="00852D69" w:rsidRPr="004623EA">
        <w:rPr>
          <w:rFonts w:ascii="Times New Roman" w:hAnsi="Times New Roman" w:cs="Times New Roman"/>
          <w:bCs/>
          <w:sz w:val="24"/>
          <w:szCs w:val="24"/>
        </w:rPr>
        <w:t xml:space="preserve"> and </w:t>
      </w:r>
      <w:r w:rsidR="001A1F95" w:rsidRPr="004623EA">
        <w:rPr>
          <w:rFonts w:ascii="Times New Roman" w:hAnsi="Times New Roman" w:cs="Times New Roman"/>
          <w:bCs/>
          <w:i/>
          <w:sz w:val="24"/>
          <w:szCs w:val="24"/>
        </w:rPr>
        <w:t>C</w:t>
      </w:r>
      <w:r w:rsidR="00852D69" w:rsidRPr="004623EA">
        <w:rPr>
          <w:rFonts w:ascii="Times New Roman" w:hAnsi="Times New Roman" w:cs="Times New Roman"/>
          <w:bCs/>
          <w:i/>
          <w:sz w:val="24"/>
          <w:szCs w:val="24"/>
        </w:rPr>
        <w:t>onscience</w:t>
      </w:r>
      <w:r w:rsidR="00852D69" w:rsidRPr="004623EA">
        <w:rPr>
          <w:rFonts w:ascii="Times New Roman" w:hAnsi="Times New Roman" w:cs="Times New Roman"/>
          <w:bCs/>
          <w:sz w:val="24"/>
          <w:szCs w:val="24"/>
        </w:rPr>
        <w:t xml:space="preserve">. </w:t>
      </w:r>
      <w:r w:rsidR="003A4905" w:rsidRPr="004623EA">
        <w:rPr>
          <w:rFonts w:ascii="Times New Roman" w:hAnsi="Times New Roman" w:cs="Times New Roman"/>
          <w:bCs/>
          <w:sz w:val="24"/>
          <w:szCs w:val="24"/>
        </w:rPr>
        <w:t>T</w:t>
      </w:r>
      <w:r w:rsidR="001A1F95" w:rsidRPr="004623EA">
        <w:rPr>
          <w:rFonts w:ascii="Times New Roman" w:hAnsi="Times New Roman" w:cs="Times New Roman"/>
          <w:bCs/>
          <w:sz w:val="24"/>
          <w:szCs w:val="24"/>
        </w:rPr>
        <w:t xml:space="preserve">he </w:t>
      </w:r>
      <w:r w:rsidR="003A4905" w:rsidRPr="004623EA">
        <w:rPr>
          <w:rFonts w:ascii="Times New Roman" w:hAnsi="Times New Roman" w:cs="Times New Roman"/>
          <w:bCs/>
          <w:sz w:val="24"/>
          <w:szCs w:val="24"/>
        </w:rPr>
        <w:t xml:space="preserve">GNOSIS </w:t>
      </w:r>
      <w:r w:rsidR="00650541">
        <w:rPr>
          <w:rFonts w:ascii="Times New Roman" w:hAnsi="Times New Roman" w:cs="Times New Roman"/>
          <w:bCs/>
          <w:sz w:val="24"/>
          <w:szCs w:val="24"/>
        </w:rPr>
        <w:t xml:space="preserve">4R </w:t>
      </w:r>
      <w:r w:rsidR="00BE4A73">
        <w:rPr>
          <w:rFonts w:ascii="Times New Roman" w:hAnsi="Times New Roman" w:cs="Times New Roman"/>
          <w:bCs/>
          <w:sz w:val="24"/>
          <w:szCs w:val="24"/>
        </w:rPr>
        <w:t>F</w:t>
      </w:r>
      <w:r w:rsidR="001A1F95" w:rsidRPr="004623EA">
        <w:rPr>
          <w:rFonts w:ascii="Times New Roman" w:hAnsi="Times New Roman" w:cs="Times New Roman"/>
          <w:bCs/>
          <w:sz w:val="24"/>
          <w:szCs w:val="24"/>
        </w:rPr>
        <w:t>ramework</w:t>
      </w:r>
      <w:r w:rsidR="003A4905" w:rsidRPr="004623EA">
        <w:rPr>
          <w:rFonts w:ascii="Times New Roman" w:hAnsi="Times New Roman" w:cs="Times New Roman"/>
          <w:bCs/>
          <w:sz w:val="24"/>
          <w:szCs w:val="24"/>
        </w:rPr>
        <w:t xml:space="preserve"> also enables</w:t>
      </w:r>
      <w:r w:rsidR="001A1F95" w:rsidRPr="004623EA">
        <w:rPr>
          <w:rFonts w:ascii="Times New Roman" w:hAnsi="Times New Roman" w:cs="Times New Roman"/>
          <w:bCs/>
          <w:sz w:val="24"/>
          <w:szCs w:val="24"/>
        </w:rPr>
        <w:t xml:space="preserve"> </w:t>
      </w:r>
      <w:r w:rsidR="003A4905" w:rsidRPr="004623EA">
        <w:rPr>
          <w:rFonts w:ascii="Times New Roman" w:hAnsi="Times New Roman" w:cs="Times New Roman"/>
          <w:bCs/>
          <w:i/>
          <w:sz w:val="24"/>
          <w:szCs w:val="24"/>
        </w:rPr>
        <w:t>Ways of Becoming</w:t>
      </w:r>
      <w:r w:rsidR="003A4905" w:rsidRPr="004623EA">
        <w:rPr>
          <w:rFonts w:ascii="Times New Roman" w:hAnsi="Times New Roman" w:cs="Times New Roman"/>
          <w:bCs/>
          <w:sz w:val="24"/>
          <w:szCs w:val="24"/>
        </w:rPr>
        <w:t xml:space="preserve"> </w:t>
      </w:r>
      <w:r w:rsidR="001A1F95" w:rsidRPr="004623EA">
        <w:rPr>
          <w:rFonts w:ascii="Times New Roman" w:hAnsi="Times New Roman" w:cs="Times New Roman"/>
          <w:bCs/>
          <w:sz w:val="24"/>
          <w:szCs w:val="24"/>
        </w:rPr>
        <w:t xml:space="preserve">by fostering courage to engage </w:t>
      </w:r>
      <w:r w:rsidR="003A4905" w:rsidRPr="004623EA">
        <w:rPr>
          <w:rFonts w:ascii="Times New Roman" w:hAnsi="Times New Roman" w:cs="Times New Roman"/>
          <w:bCs/>
          <w:sz w:val="24"/>
          <w:szCs w:val="24"/>
        </w:rPr>
        <w:t>in phronesis through critique</w:t>
      </w:r>
      <w:r w:rsidR="001A1F95" w:rsidRPr="004623EA">
        <w:rPr>
          <w:rFonts w:ascii="Times New Roman" w:hAnsi="Times New Roman" w:cs="Times New Roman"/>
          <w:bCs/>
          <w:sz w:val="24"/>
          <w:szCs w:val="24"/>
        </w:rPr>
        <w:t xml:space="preserve"> </w:t>
      </w:r>
      <w:r w:rsidR="003A4905" w:rsidRPr="004623EA">
        <w:rPr>
          <w:rFonts w:ascii="Times New Roman" w:hAnsi="Times New Roman" w:cs="Times New Roman"/>
          <w:bCs/>
          <w:sz w:val="24"/>
          <w:szCs w:val="24"/>
        </w:rPr>
        <w:t>that</w:t>
      </w:r>
      <w:r w:rsidR="001A1F95" w:rsidRPr="004623EA">
        <w:rPr>
          <w:rFonts w:ascii="Times New Roman" w:hAnsi="Times New Roman" w:cs="Times New Roman"/>
          <w:bCs/>
          <w:sz w:val="24"/>
          <w:szCs w:val="24"/>
        </w:rPr>
        <w:t xml:space="preserve"> ignit</w:t>
      </w:r>
      <w:r w:rsidR="003A4905" w:rsidRPr="004623EA">
        <w:rPr>
          <w:rFonts w:ascii="Times New Roman" w:hAnsi="Times New Roman" w:cs="Times New Roman"/>
          <w:bCs/>
          <w:sz w:val="24"/>
          <w:szCs w:val="24"/>
        </w:rPr>
        <w:t>es</w:t>
      </w:r>
      <w:r w:rsidR="001A1F95" w:rsidRPr="004623EA">
        <w:rPr>
          <w:rFonts w:ascii="Times New Roman" w:hAnsi="Times New Roman" w:cs="Times New Roman"/>
          <w:bCs/>
          <w:sz w:val="24"/>
          <w:szCs w:val="24"/>
        </w:rPr>
        <w:t xml:space="preserve"> </w:t>
      </w:r>
      <w:r w:rsidR="003A4905" w:rsidRPr="004623EA">
        <w:rPr>
          <w:rFonts w:ascii="Times New Roman" w:hAnsi="Times New Roman" w:cs="Times New Roman"/>
          <w:bCs/>
          <w:i/>
          <w:sz w:val="24"/>
          <w:szCs w:val="24"/>
        </w:rPr>
        <w:t>Curiosity</w:t>
      </w:r>
      <w:r w:rsidR="003A4905" w:rsidRPr="004623EA">
        <w:rPr>
          <w:rFonts w:ascii="Times New Roman" w:hAnsi="Times New Roman" w:cs="Times New Roman"/>
          <w:bCs/>
          <w:sz w:val="24"/>
          <w:szCs w:val="24"/>
        </w:rPr>
        <w:t xml:space="preserve"> and</w:t>
      </w:r>
      <w:r w:rsidR="001A1F95" w:rsidRPr="004623EA">
        <w:rPr>
          <w:rFonts w:ascii="Times New Roman" w:hAnsi="Times New Roman" w:cs="Times New Roman"/>
          <w:bCs/>
          <w:sz w:val="24"/>
          <w:szCs w:val="24"/>
        </w:rPr>
        <w:t xml:space="preserve"> build</w:t>
      </w:r>
      <w:r w:rsidR="003A4905" w:rsidRPr="004623EA">
        <w:rPr>
          <w:rFonts w:ascii="Times New Roman" w:hAnsi="Times New Roman" w:cs="Times New Roman"/>
          <w:bCs/>
          <w:sz w:val="24"/>
          <w:szCs w:val="24"/>
        </w:rPr>
        <w:t>s</w:t>
      </w:r>
      <w:r w:rsidR="001A1F95" w:rsidRPr="004623EA">
        <w:rPr>
          <w:rFonts w:ascii="Times New Roman" w:hAnsi="Times New Roman" w:cs="Times New Roman"/>
          <w:bCs/>
          <w:sz w:val="24"/>
          <w:szCs w:val="24"/>
        </w:rPr>
        <w:t xml:space="preserve"> </w:t>
      </w:r>
      <w:r w:rsidR="003A4905" w:rsidRPr="004623EA">
        <w:rPr>
          <w:rFonts w:ascii="Times New Roman" w:hAnsi="Times New Roman" w:cs="Times New Roman"/>
          <w:bCs/>
          <w:i/>
          <w:sz w:val="24"/>
          <w:szCs w:val="24"/>
        </w:rPr>
        <w:t>Confidence</w:t>
      </w:r>
      <w:r w:rsidR="003A4905" w:rsidRPr="004623EA">
        <w:rPr>
          <w:rFonts w:ascii="Times New Roman" w:hAnsi="Times New Roman" w:cs="Times New Roman"/>
          <w:bCs/>
          <w:sz w:val="24"/>
          <w:szCs w:val="24"/>
        </w:rPr>
        <w:t xml:space="preserve"> to arrive at</w:t>
      </w:r>
      <w:r w:rsidR="001A1F95" w:rsidRPr="004623EA">
        <w:rPr>
          <w:rFonts w:ascii="Times New Roman" w:hAnsi="Times New Roman" w:cs="Times New Roman"/>
          <w:bCs/>
          <w:sz w:val="24"/>
          <w:szCs w:val="24"/>
        </w:rPr>
        <w:t xml:space="preserve"> informed </w:t>
      </w:r>
      <w:r w:rsidR="003A4905" w:rsidRPr="004623EA">
        <w:rPr>
          <w:rFonts w:ascii="Times New Roman" w:hAnsi="Times New Roman" w:cs="Times New Roman"/>
          <w:bCs/>
          <w:i/>
          <w:sz w:val="24"/>
          <w:szCs w:val="24"/>
        </w:rPr>
        <w:t>Choices</w:t>
      </w:r>
      <w:r w:rsidR="00CE00A8" w:rsidRPr="004623EA">
        <w:rPr>
          <w:rFonts w:ascii="Times New Roman" w:hAnsi="Times New Roman" w:cs="Times New Roman"/>
          <w:bCs/>
          <w:sz w:val="24"/>
          <w:szCs w:val="24"/>
        </w:rPr>
        <w:t xml:space="preserve"> that serve the common good</w:t>
      </w:r>
      <w:r w:rsidR="001A1F95" w:rsidRPr="004623EA">
        <w:rPr>
          <w:rFonts w:ascii="Times New Roman" w:hAnsi="Times New Roman" w:cs="Times New Roman"/>
          <w:bCs/>
          <w:sz w:val="24"/>
          <w:szCs w:val="24"/>
        </w:rPr>
        <w:t xml:space="preserve">. </w:t>
      </w:r>
      <w:r w:rsidR="003A4905" w:rsidRPr="004623EA">
        <w:rPr>
          <w:rFonts w:ascii="Times New Roman" w:hAnsi="Times New Roman" w:cs="Times New Roman"/>
          <w:bCs/>
          <w:sz w:val="24"/>
          <w:szCs w:val="24"/>
        </w:rPr>
        <w:t xml:space="preserve">The </w:t>
      </w:r>
      <w:r w:rsidR="00BE4A73">
        <w:rPr>
          <w:rFonts w:ascii="Times New Roman" w:hAnsi="Times New Roman" w:cs="Times New Roman"/>
          <w:bCs/>
          <w:sz w:val="24"/>
          <w:szCs w:val="24"/>
        </w:rPr>
        <w:t>GNOSIS F</w:t>
      </w:r>
      <w:r w:rsidR="003A4905" w:rsidRPr="004623EA">
        <w:rPr>
          <w:rFonts w:ascii="Times New Roman" w:hAnsi="Times New Roman" w:cs="Times New Roman"/>
          <w:bCs/>
          <w:sz w:val="24"/>
          <w:szCs w:val="24"/>
        </w:rPr>
        <w:t>ramework is illustrated with fragments of the dialogical exchanges between the author and a Secretary of Education over 15 months typical of GNOSIS collaborative</w:t>
      </w:r>
      <w:r w:rsidR="00CE00A8" w:rsidRPr="004623EA">
        <w:rPr>
          <w:rFonts w:ascii="Times New Roman" w:hAnsi="Times New Roman" w:cs="Times New Roman"/>
          <w:bCs/>
          <w:sz w:val="24"/>
          <w:szCs w:val="24"/>
        </w:rPr>
        <w:t xml:space="preserve"> research</w:t>
      </w:r>
      <w:r w:rsidR="003A4905" w:rsidRPr="004623EA">
        <w:rPr>
          <w:rFonts w:ascii="Times New Roman" w:hAnsi="Times New Roman" w:cs="Times New Roman"/>
          <w:bCs/>
          <w:sz w:val="24"/>
          <w:szCs w:val="24"/>
        </w:rPr>
        <w:t xml:space="preserve"> engagements. </w:t>
      </w:r>
      <w:r w:rsidR="001A1F95" w:rsidRPr="004623EA">
        <w:rPr>
          <w:rFonts w:ascii="Times New Roman" w:hAnsi="Times New Roman" w:cs="Times New Roman"/>
          <w:bCs/>
          <w:sz w:val="24"/>
          <w:szCs w:val="24"/>
        </w:rPr>
        <w:t>The impact</w:t>
      </w:r>
      <w:r w:rsidR="003A4905" w:rsidRPr="004623EA">
        <w:rPr>
          <w:rFonts w:ascii="Times New Roman" w:hAnsi="Times New Roman" w:cs="Times New Roman"/>
          <w:bCs/>
          <w:sz w:val="24"/>
          <w:szCs w:val="24"/>
        </w:rPr>
        <w:t>s</w:t>
      </w:r>
      <w:r w:rsidR="001A1F95" w:rsidRPr="004623EA">
        <w:rPr>
          <w:rFonts w:ascii="Times New Roman" w:hAnsi="Times New Roman" w:cs="Times New Roman"/>
          <w:bCs/>
          <w:sz w:val="24"/>
          <w:szCs w:val="24"/>
        </w:rPr>
        <w:t xml:space="preserve"> of </w:t>
      </w:r>
      <w:r w:rsidR="00BE4A73">
        <w:rPr>
          <w:rFonts w:ascii="Times New Roman" w:hAnsi="Times New Roman" w:cs="Times New Roman"/>
          <w:bCs/>
          <w:sz w:val="24"/>
          <w:szCs w:val="24"/>
        </w:rPr>
        <w:t xml:space="preserve">the </w:t>
      </w:r>
      <w:r w:rsidR="00BE4A73" w:rsidRPr="004623EA">
        <w:rPr>
          <w:rFonts w:ascii="Times New Roman" w:hAnsi="Times New Roman" w:cs="Times New Roman"/>
          <w:bCs/>
          <w:sz w:val="24"/>
          <w:szCs w:val="24"/>
        </w:rPr>
        <w:t xml:space="preserve">GNOSIS </w:t>
      </w:r>
      <w:r w:rsidR="00BE4A73">
        <w:rPr>
          <w:rFonts w:ascii="Times New Roman" w:hAnsi="Times New Roman" w:cs="Times New Roman"/>
          <w:bCs/>
          <w:sz w:val="24"/>
          <w:szCs w:val="24"/>
        </w:rPr>
        <w:t>4R F</w:t>
      </w:r>
      <w:r w:rsidR="00BE4A73" w:rsidRPr="004623EA">
        <w:rPr>
          <w:rFonts w:ascii="Times New Roman" w:hAnsi="Times New Roman" w:cs="Times New Roman"/>
          <w:bCs/>
          <w:sz w:val="24"/>
          <w:szCs w:val="24"/>
        </w:rPr>
        <w:t>ramework</w:t>
      </w:r>
      <w:r w:rsidR="003A4905" w:rsidRPr="004623EA">
        <w:rPr>
          <w:rFonts w:ascii="Times New Roman" w:hAnsi="Times New Roman" w:cs="Times New Roman"/>
          <w:bCs/>
          <w:sz w:val="24"/>
          <w:szCs w:val="24"/>
        </w:rPr>
        <w:t xml:space="preserve"> </w:t>
      </w:r>
      <w:r w:rsidR="003A4905" w:rsidRPr="004623EA">
        <w:rPr>
          <w:rFonts w:ascii="Times New Roman" w:hAnsi="Times New Roman" w:cs="Times New Roman"/>
          <w:bCs/>
          <w:sz w:val="24"/>
          <w:szCs w:val="24"/>
        </w:rPr>
        <w:t>are</w:t>
      </w:r>
      <w:r w:rsidR="001A1F95" w:rsidRPr="004623EA">
        <w:rPr>
          <w:rFonts w:ascii="Times New Roman" w:hAnsi="Times New Roman" w:cs="Times New Roman"/>
          <w:bCs/>
          <w:sz w:val="24"/>
          <w:szCs w:val="24"/>
        </w:rPr>
        <w:t xml:space="preserve"> accounted for also from the perspective of the author and the </w:t>
      </w:r>
      <w:r w:rsidR="003A4905" w:rsidRPr="004623EA">
        <w:rPr>
          <w:rFonts w:ascii="Times New Roman" w:hAnsi="Times New Roman" w:cs="Times New Roman"/>
          <w:bCs/>
          <w:sz w:val="24"/>
          <w:szCs w:val="24"/>
        </w:rPr>
        <w:t xml:space="preserve">wider </w:t>
      </w:r>
      <w:r w:rsidR="001A1F95" w:rsidRPr="004623EA">
        <w:rPr>
          <w:rFonts w:ascii="Times New Roman" w:hAnsi="Times New Roman" w:cs="Times New Roman"/>
          <w:bCs/>
          <w:sz w:val="24"/>
          <w:szCs w:val="24"/>
        </w:rPr>
        <w:t xml:space="preserve">implications for </w:t>
      </w:r>
      <w:r w:rsidR="00650541">
        <w:rPr>
          <w:rFonts w:ascii="Times New Roman" w:hAnsi="Times New Roman" w:cs="Times New Roman"/>
          <w:bCs/>
          <w:sz w:val="24"/>
          <w:szCs w:val="24"/>
        </w:rPr>
        <w:t>Action</w:t>
      </w:r>
      <w:r w:rsidR="001A1F95" w:rsidRPr="004623EA">
        <w:rPr>
          <w:rFonts w:ascii="Times New Roman" w:hAnsi="Times New Roman" w:cs="Times New Roman"/>
          <w:bCs/>
          <w:sz w:val="24"/>
          <w:szCs w:val="24"/>
        </w:rPr>
        <w:t xml:space="preserve"> Learning especially on Professional programmes </w:t>
      </w:r>
      <w:r w:rsidR="00CE00A8" w:rsidRPr="004623EA">
        <w:rPr>
          <w:rFonts w:ascii="Times New Roman" w:hAnsi="Times New Roman" w:cs="Times New Roman"/>
          <w:bCs/>
          <w:sz w:val="24"/>
          <w:szCs w:val="24"/>
        </w:rPr>
        <w:t>(</w:t>
      </w:r>
      <w:r w:rsidR="001A1F95" w:rsidRPr="004623EA">
        <w:rPr>
          <w:rFonts w:ascii="Times New Roman" w:hAnsi="Times New Roman" w:cs="Times New Roman"/>
          <w:bCs/>
          <w:sz w:val="24"/>
          <w:szCs w:val="24"/>
        </w:rPr>
        <w:t>e.g. Professional Doctorates</w:t>
      </w:r>
      <w:r w:rsidR="00CE00A8" w:rsidRPr="004623EA">
        <w:rPr>
          <w:rFonts w:ascii="Times New Roman" w:hAnsi="Times New Roman" w:cs="Times New Roman"/>
          <w:bCs/>
          <w:sz w:val="24"/>
          <w:szCs w:val="24"/>
        </w:rPr>
        <w:t>)</w:t>
      </w:r>
      <w:r w:rsidR="001A1F95" w:rsidRPr="004623EA">
        <w:rPr>
          <w:rFonts w:ascii="Times New Roman" w:hAnsi="Times New Roman" w:cs="Times New Roman"/>
          <w:bCs/>
          <w:sz w:val="24"/>
          <w:szCs w:val="24"/>
        </w:rPr>
        <w:t xml:space="preserve"> are considered.</w:t>
      </w:r>
    </w:p>
    <w:p w14:paraId="6ABE47ED" w14:textId="77777777" w:rsidR="00EA4A14" w:rsidRPr="004623EA" w:rsidRDefault="00EA4A14" w:rsidP="00EA4A14">
      <w:pPr>
        <w:spacing w:after="0" w:line="480" w:lineRule="auto"/>
        <w:jc w:val="both"/>
        <w:rPr>
          <w:rFonts w:ascii="Times New Roman" w:hAnsi="Times New Roman" w:cs="Times New Roman"/>
          <w:sz w:val="24"/>
          <w:szCs w:val="24"/>
        </w:rPr>
      </w:pPr>
    </w:p>
    <w:p w14:paraId="0458CF8A" w14:textId="29200C57" w:rsidR="003A4905" w:rsidRDefault="003A4905" w:rsidP="00EA4A14">
      <w:pPr>
        <w:spacing w:after="0" w:line="480" w:lineRule="auto"/>
        <w:jc w:val="both"/>
        <w:rPr>
          <w:rFonts w:ascii="Times New Roman" w:hAnsi="Times New Roman" w:cs="Times New Roman"/>
          <w:color w:val="000000"/>
          <w:sz w:val="24"/>
          <w:szCs w:val="24"/>
        </w:rPr>
      </w:pPr>
      <w:r w:rsidRPr="004623EA">
        <w:rPr>
          <w:rFonts w:ascii="Times New Roman" w:hAnsi="Times New Roman" w:cs="Times New Roman"/>
          <w:b/>
          <w:sz w:val="24"/>
          <w:szCs w:val="24"/>
        </w:rPr>
        <w:t>Keywords</w:t>
      </w:r>
      <w:r w:rsidRPr="004623EA">
        <w:rPr>
          <w:rFonts w:ascii="Times New Roman" w:hAnsi="Times New Roman" w:cs="Times New Roman"/>
          <w:sz w:val="24"/>
          <w:szCs w:val="24"/>
        </w:rPr>
        <w:t xml:space="preserve">: Action Learning, </w:t>
      </w:r>
      <w:r w:rsidR="00AD4588" w:rsidRPr="00AD4588">
        <w:rPr>
          <w:rFonts w:ascii="Times New Roman" w:hAnsi="Times New Roman" w:cs="Times New Roman"/>
          <w:color w:val="000000"/>
          <w:sz w:val="24"/>
          <w:szCs w:val="24"/>
        </w:rPr>
        <w:t>Collabora</w:t>
      </w:r>
      <w:r w:rsidR="00AD4588">
        <w:rPr>
          <w:rFonts w:ascii="Times New Roman" w:hAnsi="Times New Roman" w:cs="Times New Roman"/>
          <w:color w:val="000000"/>
          <w:sz w:val="24"/>
          <w:szCs w:val="24"/>
        </w:rPr>
        <w:t xml:space="preserve">tive and Relational Approaches, </w:t>
      </w:r>
      <w:r w:rsidR="00AD4588" w:rsidRPr="00AD4588">
        <w:rPr>
          <w:rFonts w:ascii="Times New Roman" w:hAnsi="Times New Roman" w:cs="Times New Roman"/>
          <w:color w:val="000000"/>
          <w:sz w:val="24"/>
          <w:szCs w:val="24"/>
        </w:rPr>
        <w:t xml:space="preserve">Reflexivity </w:t>
      </w:r>
    </w:p>
    <w:p w14:paraId="2C8EDE21" w14:textId="71937606" w:rsidR="00E167BB" w:rsidRDefault="00E167BB" w:rsidP="00196031">
      <w:pPr>
        <w:spacing w:after="0" w:line="240" w:lineRule="auto"/>
        <w:jc w:val="both"/>
        <w:rPr>
          <w:rFonts w:ascii="Times New Roman" w:hAnsi="Times New Roman" w:cs="Times New Roman"/>
          <w:color w:val="000000"/>
          <w:sz w:val="24"/>
          <w:szCs w:val="24"/>
        </w:rPr>
      </w:pPr>
    </w:p>
    <w:p w14:paraId="4123CA87" w14:textId="77777777" w:rsidR="00196031" w:rsidRPr="00196031" w:rsidRDefault="00196031" w:rsidP="00196031">
      <w:pPr>
        <w:spacing w:after="0" w:line="240" w:lineRule="auto"/>
        <w:jc w:val="both"/>
        <w:rPr>
          <w:rFonts w:ascii="Times New Roman" w:hAnsi="Times New Roman" w:cs="Times New Roman"/>
          <w:color w:val="000000"/>
          <w:sz w:val="24"/>
          <w:szCs w:val="24"/>
        </w:rPr>
      </w:pPr>
    </w:p>
    <w:p w14:paraId="20DA5153" w14:textId="726EAB26" w:rsidR="00EA4A14" w:rsidRPr="004623EA" w:rsidRDefault="00EA4A14">
      <w:pPr>
        <w:rPr>
          <w:rFonts w:ascii="Times New Roman" w:hAnsi="Times New Roman" w:cs="Times New Roman"/>
          <w:sz w:val="24"/>
          <w:szCs w:val="24"/>
        </w:rPr>
      </w:pPr>
      <w:r w:rsidRPr="004623EA">
        <w:rPr>
          <w:rFonts w:ascii="Times New Roman" w:hAnsi="Times New Roman" w:cs="Times New Roman"/>
          <w:sz w:val="24"/>
          <w:szCs w:val="24"/>
        </w:rPr>
        <w:br w:type="page"/>
      </w:r>
    </w:p>
    <w:p w14:paraId="77EC18C4" w14:textId="79E9E1D2" w:rsidR="00C17F24" w:rsidRPr="004623EA" w:rsidRDefault="00F33394" w:rsidP="00E10590">
      <w:pPr>
        <w:spacing w:before="120" w:after="0" w:line="480" w:lineRule="auto"/>
        <w:jc w:val="center"/>
        <w:rPr>
          <w:rFonts w:ascii="Times New Roman" w:hAnsi="Times New Roman" w:cs="Times New Roman"/>
          <w:b/>
          <w:sz w:val="24"/>
          <w:szCs w:val="24"/>
        </w:rPr>
      </w:pPr>
      <w:r w:rsidRPr="004623EA">
        <w:rPr>
          <w:rFonts w:ascii="Times New Roman" w:hAnsi="Times New Roman" w:cs="Times New Roman"/>
          <w:b/>
          <w:sz w:val="24"/>
          <w:szCs w:val="24"/>
        </w:rPr>
        <w:lastRenderedPageBreak/>
        <w:t>INTRODUCTION</w:t>
      </w:r>
    </w:p>
    <w:p w14:paraId="377F1AB4" w14:textId="7AC697E2" w:rsidR="00415AE9" w:rsidRPr="004623EA" w:rsidRDefault="00C17F24" w:rsidP="00EA4A14">
      <w:pPr>
        <w:pStyle w:val="paragraphtext"/>
        <w:spacing w:line="480" w:lineRule="auto"/>
        <w:ind w:firstLine="0"/>
        <w:rPr>
          <w:bCs/>
          <w:szCs w:val="24"/>
        </w:rPr>
      </w:pPr>
      <w:r w:rsidRPr="004623EA">
        <w:rPr>
          <w:szCs w:val="24"/>
        </w:rPr>
        <w:t>This paper offer</w:t>
      </w:r>
      <w:r w:rsidR="00292B58" w:rsidRPr="004623EA">
        <w:rPr>
          <w:szCs w:val="24"/>
        </w:rPr>
        <w:t>s</w:t>
      </w:r>
      <w:r w:rsidRPr="004623EA">
        <w:rPr>
          <w:szCs w:val="24"/>
        </w:rPr>
        <w:t xml:space="preserve"> a fresh </w:t>
      </w:r>
      <w:r w:rsidR="00926403" w:rsidRPr="004623EA">
        <w:rPr>
          <w:szCs w:val="24"/>
        </w:rPr>
        <w:t xml:space="preserve">conceptualisation of Critical Action Learning </w:t>
      </w:r>
      <w:r w:rsidR="00292B58" w:rsidRPr="004623EA">
        <w:rPr>
          <w:szCs w:val="24"/>
        </w:rPr>
        <w:t>by</w:t>
      </w:r>
      <w:r w:rsidR="00DE377E" w:rsidRPr="004623EA">
        <w:rPr>
          <w:szCs w:val="24"/>
        </w:rPr>
        <w:t xml:space="preserve"> </w:t>
      </w:r>
      <w:r w:rsidR="00DD32B8" w:rsidRPr="004623EA">
        <w:rPr>
          <w:szCs w:val="24"/>
        </w:rPr>
        <w:t>revitalis</w:t>
      </w:r>
      <w:r w:rsidR="00292B58" w:rsidRPr="004623EA">
        <w:rPr>
          <w:szCs w:val="24"/>
        </w:rPr>
        <w:t>ing</w:t>
      </w:r>
      <w:r w:rsidR="00DE377E" w:rsidRPr="004623EA">
        <w:rPr>
          <w:szCs w:val="24"/>
        </w:rPr>
        <w:t xml:space="preserve"> </w:t>
      </w:r>
      <w:r w:rsidRPr="004623EA">
        <w:rPr>
          <w:szCs w:val="24"/>
        </w:rPr>
        <w:t xml:space="preserve">what </w:t>
      </w:r>
      <w:r w:rsidR="00650541">
        <w:rPr>
          <w:szCs w:val="24"/>
        </w:rPr>
        <w:t>critique</w:t>
      </w:r>
      <w:r w:rsidRPr="004623EA">
        <w:rPr>
          <w:szCs w:val="24"/>
        </w:rPr>
        <w:t xml:space="preserve"> means</w:t>
      </w:r>
      <w:r w:rsidR="00DE377E" w:rsidRPr="004623EA">
        <w:rPr>
          <w:szCs w:val="24"/>
        </w:rPr>
        <w:t xml:space="preserve"> in action and in learning</w:t>
      </w:r>
      <w:r w:rsidR="00650541">
        <w:rPr>
          <w:szCs w:val="24"/>
        </w:rPr>
        <w:t xml:space="preserve">. It energizes critique as a way of </w:t>
      </w:r>
      <w:r w:rsidRPr="004623EA">
        <w:rPr>
          <w:szCs w:val="24"/>
        </w:rPr>
        <w:t>extend</w:t>
      </w:r>
      <w:r w:rsidR="00DE377E" w:rsidRPr="004623EA">
        <w:rPr>
          <w:szCs w:val="24"/>
        </w:rPr>
        <w:t>ing</w:t>
      </w:r>
      <w:r w:rsidRPr="004623EA">
        <w:rPr>
          <w:szCs w:val="24"/>
        </w:rPr>
        <w:t xml:space="preserve"> previous debates on what it means to be critical (Antonacopoulou, 2010</w:t>
      </w:r>
      <w:r w:rsidR="00FE4513" w:rsidRPr="004623EA">
        <w:rPr>
          <w:szCs w:val="24"/>
        </w:rPr>
        <w:t>a</w:t>
      </w:r>
      <w:r w:rsidRPr="004623EA">
        <w:rPr>
          <w:szCs w:val="24"/>
        </w:rPr>
        <w:t xml:space="preserve">; </w:t>
      </w:r>
      <w:r w:rsidR="001867C1" w:rsidRPr="004623EA">
        <w:rPr>
          <w:szCs w:val="24"/>
        </w:rPr>
        <w:t xml:space="preserve">Anderson </w:t>
      </w:r>
      <w:r w:rsidR="005D1C14" w:rsidRPr="004623EA">
        <w:rPr>
          <w:szCs w:val="24"/>
        </w:rPr>
        <w:t>and</w:t>
      </w:r>
      <w:r w:rsidR="00120CCC">
        <w:rPr>
          <w:szCs w:val="24"/>
        </w:rPr>
        <w:t xml:space="preserve"> Thorpe, 2004</w:t>
      </w:r>
      <w:r w:rsidRPr="004623EA">
        <w:rPr>
          <w:szCs w:val="24"/>
        </w:rPr>
        <w:t>) and</w:t>
      </w:r>
      <w:r w:rsidR="00694577" w:rsidRPr="004623EA">
        <w:rPr>
          <w:szCs w:val="24"/>
        </w:rPr>
        <w:t xml:space="preserve"> </w:t>
      </w:r>
      <w:r w:rsidR="00305BFB" w:rsidRPr="004623EA">
        <w:rPr>
          <w:szCs w:val="24"/>
        </w:rPr>
        <w:t>the variety of ways</w:t>
      </w:r>
      <w:r w:rsidR="00694577" w:rsidRPr="004623EA">
        <w:rPr>
          <w:szCs w:val="24"/>
        </w:rPr>
        <w:t xml:space="preserve"> </w:t>
      </w:r>
      <w:r w:rsidR="00305BFB" w:rsidRPr="004623EA">
        <w:rPr>
          <w:szCs w:val="24"/>
        </w:rPr>
        <w:t>CAL</w:t>
      </w:r>
      <w:r w:rsidR="00694577" w:rsidRPr="004623EA">
        <w:rPr>
          <w:szCs w:val="24"/>
        </w:rPr>
        <w:t xml:space="preserve"> </w:t>
      </w:r>
      <w:r w:rsidR="00C05A1D" w:rsidRPr="004623EA">
        <w:rPr>
          <w:szCs w:val="24"/>
        </w:rPr>
        <w:t>supports</w:t>
      </w:r>
      <w:r w:rsidR="00694577" w:rsidRPr="004623EA">
        <w:rPr>
          <w:szCs w:val="24"/>
        </w:rPr>
        <w:t xml:space="preserve"> improvements in professional practice</w:t>
      </w:r>
      <w:r w:rsidR="001C1009" w:rsidRPr="004623EA">
        <w:rPr>
          <w:szCs w:val="24"/>
        </w:rPr>
        <w:t xml:space="preserve"> </w:t>
      </w:r>
      <w:r w:rsidR="001E7079" w:rsidRPr="004623EA">
        <w:rPr>
          <w:szCs w:val="24"/>
        </w:rPr>
        <w:t xml:space="preserve">across different contexts </w:t>
      </w:r>
      <w:r w:rsidR="001C1009" w:rsidRPr="004623EA">
        <w:rPr>
          <w:szCs w:val="24"/>
        </w:rPr>
        <w:t>(</w:t>
      </w:r>
      <w:r w:rsidR="001867C1" w:rsidRPr="004623EA">
        <w:rPr>
          <w:szCs w:val="24"/>
        </w:rPr>
        <w:t xml:space="preserve">Ram </w:t>
      </w:r>
      <w:r w:rsidR="005D1C14" w:rsidRPr="004623EA">
        <w:rPr>
          <w:szCs w:val="24"/>
        </w:rPr>
        <w:t>and</w:t>
      </w:r>
      <w:r w:rsidR="001867C1" w:rsidRPr="004623EA">
        <w:rPr>
          <w:szCs w:val="24"/>
        </w:rPr>
        <w:t xml:space="preserve"> Trehan, 2010; Pedler, 2011; Rigg </w:t>
      </w:r>
      <w:r w:rsidR="005D1C14" w:rsidRPr="004623EA">
        <w:rPr>
          <w:szCs w:val="24"/>
        </w:rPr>
        <w:t>and</w:t>
      </w:r>
      <w:r w:rsidR="001867C1" w:rsidRPr="004623EA">
        <w:rPr>
          <w:szCs w:val="24"/>
        </w:rPr>
        <w:t xml:space="preserve"> Trehan, 201</w:t>
      </w:r>
      <w:r w:rsidR="007B0AC7" w:rsidRPr="004623EA">
        <w:rPr>
          <w:szCs w:val="24"/>
        </w:rPr>
        <w:t>5</w:t>
      </w:r>
      <w:r w:rsidR="001C1009" w:rsidRPr="004623EA">
        <w:rPr>
          <w:szCs w:val="24"/>
        </w:rPr>
        <w:t>)</w:t>
      </w:r>
      <w:r w:rsidR="00694577" w:rsidRPr="004623EA">
        <w:rPr>
          <w:szCs w:val="24"/>
        </w:rPr>
        <w:t>. In this analysis,</w:t>
      </w:r>
      <w:r w:rsidR="00926403" w:rsidRPr="004623EA">
        <w:rPr>
          <w:szCs w:val="24"/>
        </w:rPr>
        <w:t xml:space="preserve"> </w:t>
      </w:r>
      <w:r w:rsidR="00BE4A73">
        <w:rPr>
          <w:szCs w:val="24"/>
        </w:rPr>
        <w:t>critique</w:t>
      </w:r>
      <w:r w:rsidR="00926403" w:rsidRPr="004623EA">
        <w:rPr>
          <w:szCs w:val="24"/>
        </w:rPr>
        <w:t xml:space="preserve"> will be positioned as a response to </w:t>
      </w:r>
      <w:r w:rsidR="00DD32B8" w:rsidRPr="004623EA">
        <w:rPr>
          <w:szCs w:val="24"/>
        </w:rPr>
        <w:t>one of the</w:t>
      </w:r>
      <w:r w:rsidR="00926403" w:rsidRPr="004623EA">
        <w:rPr>
          <w:bCs/>
          <w:szCs w:val="24"/>
        </w:rPr>
        <w:t xml:space="preserve"> grand challenge</w:t>
      </w:r>
      <w:r w:rsidR="00DD32B8" w:rsidRPr="004623EA">
        <w:rPr>
          <w:bCs/>
          <w:szCs w:val="24"/>
        </w:rPr>
        <w:t>s</w:t>
      </w:r>
      <w:r w:rsidR="00926403" w:rsidRPr="004623EA">
        <w:rPr>
          <w:bCs/>
          <w:szCs w:val="24"/>
        </w:rPr>
        <w:t xml:space="preserve"> of our times</w:t>
      </w:r>
      <w:r w:rsidR="00926403" w:rsidRPr="004623EA">
        <w:rPr>
          <w:szCs w:val="24"/>
        </w:rPr>
        <w:t xml:space="preserve"> - </w:t>
      </w:r>
      <w:r w:rsidR="00926403" w:rsidRPr="004623EA">
        <w:rPr>
          <w:bCs/>
          <w:szCs w:val="24"/>
        </w:rPr>
        <w:t>the eroding trust in professions and professionals due to professional malpractices</w:t>
      </w:r>
      <w:r w:rsidR="001E7079" w:rsidRPr="004623EA">
        <w:rPr>
          <w:bCs/>
          <w:szCs w:val="24"/>
        </w:rPr>
        <w:t>, at</w:t>
      </w:r>
      <w:r w:rsidR="00C70997" w:rsidRPr="004623EA">
        <w:rPr>
          <w:bCs/>
          <w:szCs w:val="24"/>
        </w:rPr>
        <w:t xml:space="preserve"> </w:t>
      </w:r>
      <w:r w:rsidR="00926403" w:rsidRPr="004623EA">
        <w:rPr>
          <w:bCs/>
          <w:szCs w:val="24"/>
        </w:rPr>
        <w:t>the core of societal, economic and political crises</w:t>
      </w:r>
      <w:r w:rsidR="006A1AEE" w:rsidRPr="004623EA">
        <w:rPr>
          <w:bCs/>
          <w:szCs w:val="24"/>
        </w:rPr>
        <w:t xml:space="preserve"> (Blond et al., 2015)</w:t>
      </w:r>
      <w:r w:rsidR="00926403" w:rsidRPr="004623EA">
        <w:rPr>
          <w:bCs/>
          <w:szCs w:val="24"/>
        </w:rPr>
        <w:t>. Professional malpractices reveal the professional</w:t>
      </w:r>
      <w:r w:rsidR="00E61A19">
        <w:rPr>
          <w:bCs/>
          <w:szCs w:val="24"/>
        </w:rPr>
        <w:t xml:space="preserve"> ineptitude</w:t>
      </w:r>
      <w:r w:rsidR="00650541">
        <w:rPr>
          <w:bCs/>
          <w:szCs w:val="24"/>
        </w:rPr>
        <w:t xml:space="preserve"> in addressing</w:t>
      </w:r>
      <w:r w:rsidR="00926403" w:rsidRPr="004623EA">
        <w:rPr>
          <w:bCs/>
          <w:szCs w:val="24"/>
        </w:rPr>
        <w:t xml:space="preserve"> dilemmas and the tensions professionals experience when competing priorities make the use of judgment and choice of action critical.</w:t>
      </w:r>
      <w:r w:rsidR="00C05A1D" w:rsidRPr="004623EA">
        <w:rPr>
          <w:bCs/>
          <w:szCs w:val="24"/>
        </w:rPr>
        <w:t xml:space="preserve"> </w:t>
      </w:r>
      <w:r w:rsidR="001E7079" w:rsidRPr="004623EA">
        <w:rPr>
          <w:bCs/>
          <w:szCs w:val="24"/>
        </w:rPr>
        <w:t xml:space="preserve">This is where </w:t>
      </w:r>
      <w:r w:rsidR="00BE4A73">
        <w:rPr>
          <w:bCs/>
          <w:szCs w:val="24"/>
        </w:rPr>
        <w:t>critique</w:t>
      </w:r>
      <w:r w:rsidR="001E7079" w:rsidRPr="004623EA">
        <w:rPr>
          <w:bCs/>
          <w:szCs w:val="24"/>
        </w:rPr>
        <w:t xml:space="preserve"> could be most impactful </w:t>
      </w:r>
      <w:r w:rsidR="00541A30" w:rsidRPr="004623EA">
        <w:rPr>
          <w:bCs/>
          <w:szCs w:val="24"/>
        </w:rPr>
        <w:t>in fostering</w:t>
      </w:r>
      <w:r w:rsidR="001E7079" w:rsidRPr="004623EA">
        <w:rPr>
          <w:bCs/>
          <w:szCs w:val="24"/>
        </w:rPr>
        <w:t xml:space="preserve"> a mode of learning</w:t>
      </w:r>
      <w:r w:rsidR="00541A30" w:rsidRPr="004623EA">
        <w:rPr>
          <w:bCs/>
          <w:szCs w:val="24"/>
        </w:rPr>
        <w:t xml:space="preserve"> </w:t>
      </w:r>
      <w:r w:rsidR="009551B6" w:rsidRPr="004623EA">
        <w:rPr>
          <w:bCs/>
          <w:szCs w:val="24"/>
        </w:rPr>
        <w:t xml:space="preserve">that </w:t>
      </w:r>
      <w:r w:rsidR="00716891" w:rsidRPr="004623EA">
        <w:rPr>
          <w:bCs/>
          <w:szCs w:val="24"/>
        </w:rPr>
        <w:t>cultivates reflexive</w:t>
      </w:r>
      <w:r w:rsidR="009551B6" w:rsidRPr="004623EA">
        <w:rPr>
          <w:bCs/>
          <w:szCs w:val="24"/>
        </w:rPr>
        <w:t xml:space="preserve"> critique </w:t>
      </w:r>
      <w:r w:rsidR="006A1AEE" w:rsidRPr="004623EA">
        <w:rPr>
          <w:bCs/>
          <w:szCs w:val="24"/>
        </w:rPr>
        <w:t xml:space="preserve">such that </w:t>
      </w:r>
      <w:r w:rsidR="00292B58" w:rsidRPr="004623EA">
        <w:rPr>
          <w:bCs/>
          <w:i/>
          <w:szCs w:val="24"/>
        </w:rPr>
        <w:t>phronesis</w:t>
      </w:r>
      <w:r w:rsidR="00292B58" w:rsidRPr="004623EA">
        <w:rPr>
          <w:bCs/>
          <w:szCs w:val="24"/>
        </w:rPr>
        <w:t xml:space="preserve"> (</w:t>
      </w:r>
      <w:r w:rsidR="006A1AEE" w:rsidRPr="004623EA">
        <w:rPr>
          <w:bCs/>
          <w:szCs w:val="24"/>
        </w:rPr>
        <w:t>practical judgment/knowing) (</w:t>
      </w:r>
      <w:r w:rsidR="00A372B6" w:rsidRPr="004623EA">
        <w:rPr>
          <w:bCs/>
          <w:szCs w:val="24"/>
        </w:rPr>
        <w:t xml:space="preserve">Antonacopoulou, 2010a; </w:t>
      </w:r>
      <w:r w:rsidR="006A1AEE" w:rsidRPr="004623EA">
        <w:rPr>
          <w:bCs/>
          <w:szCs w:val="24"/>
        </w:rPr>
        <w:t xml:space="preserve">Shotter </w:t>
      </w:r>
      <w:r w:rsidR="005D1C14" w:rsidRPr="004623EA">
        <w:rPr>
          <w:bCs/>
          <w:szCs w:val="24"/>
        </w:rPr>
        <w:t>and</w:t>
      </w:r>
      <w:r w:rsidR="006A1AEE" w:rsidRPr="004623EA">
        <w:rPr>
          <w:bCs/>
          <w:szCs w:val="24"/>
        </w:rPr>
        <w:t xml:space="preserve"> Tsoukas, 2014</w:t>
      </w:r>
      <w:r w:rsidR="00DE40CB" w:rsidRPr="004623EA">
        <w:rPr>
          <w:bCs/>
          <w:szCs w:val="24"/>
        </w:rPr>
        <w:t>a</w:t>
      </w:r>
      <w:r w:rsidR="006A1AEE" w:rsidRPr="004623EA">
        <w:rPr>
          <w:bCs/>
          <w:szCs w:val="24"/>
        </w:rPr>
        <w:t xml:space="preserve">; Coghlan, 2016) guides the way </w:t>
      </w:r>
      <w:r w:rsidR="00716891" w:rsidRPr="004623EA">
        <w:rPr>
          <w:bCs/>
          <w:szCs w:val="24"/>
        </w:rPr>
        <w:t xml:space="preserve">professional practices </w:t>
      </w:r>
      <w:r w:rsidR="006A1AEE" w:rsidRPr="004623EA">
        <w:rPr>
          <w:bCs/>
          <w:szCs w:val="24"/>
        </w:rPr>
        <w:t>are performed</w:t>
      </w:r>
      <w:r w:rsidR="00A372B6" w:rsidRPr="004623EA">
        <w:rPr>
          <w:bCs/>
          <w:szCs w:val="24"/>
        </w:rPr>
        <w:t>.</w:t>
      </w:r>
      <w:r w:rsidR="006A1AEE" w:rsidRPr="004623EA">
        <w:rPr>
          <w:bCs/>
          <w:szCs w:val="24"/>
        </w:rPr>
        <w:t xml:space="preserve"> </w:t>
      </w:r>
    </w:p>
    <w:p w14:paraId="2F9AC897" w14:textId="172D644D" w:rsidR="003A2CFC" w:rsidRPr="004623EA" w:rsidRDefault="003A2CFC" w:rsidP="00292B58">
      <w:pPr>
        <w:autoSpaceDE w:val="0"/>
        <w:autoSpaceDN w:val="0"/>
        <w:adjustRightInd w:val="0"/>
        <w:spacing w:after="0" w:line="480" w:lineRule="auto"/>
        <w:ind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Aristotle’s notion of </w:t>
      </w:r>
      <w:r w:rsidRPr="004623EA">
        <w:rPr>
          <w:rFonts w:ascii="Times New Roman" w:hAnsi="Times New Roman" w:cs="Times New Roman"/>
          <w:i/>
          <w:sz w:val="24"/>
          <w:szCs w:val="24"/>
        </w:rPr>
        <w:t>phronesis</w:t>
      </w:r>
      <w:r w:rsidRPr="004623EA">
        <w:rPr>
          <w:rFonts w:ascii="Times New Roman" w:hAnsi="Times New Roman" w:cs="Times New Roman"/>
          <w:sz w:val="24"/>
          <w:szCs w:val="24"/>
        </w:rPr>
        <w:t xml:space="preserve"> has been receiving attention in management studies and has been employed as a basis for rethinking leadership and management education (</w:t>
      </w:r>
      <w:r w:rsidR="00DE40CB" w:rsidRPr="004623EA">
        <w:rPr>
          <w:rFonts w:ascii="Times New Roman" w:hAnsi="Times New Roman" w:cs="Times New Roman"/>
          <w:sz w:val="24"/>
          <w:szCs w:val="24"/>
        </w:rPr>
        <w:t xml:space="preserve">Shotter </w:t>
      </w:r>
      <w:r w:rsidR="005D1C14" w:rsidRPr="004623EA">
        <w:rPr>
          <w:rFonts w:ascii="Times New Roman" w:hAnsi="Times New Roman" w:cs="Times New Roman"/>
          <w:sz w:val="24"/>
          <w:szCs w:val="24"/>
        </w:rPr>
        <w:t>and</w:t>
      </w:r>
      <w:r w:rsidR="00DE40CB" w:rsidRPr="004623EA">
        <w:rPr>
          <w:rFonts w:ascii="Times New Roman" w:hAnsi="Times New Roman" w:cs="Times New Roman"/>
          <w:sz w:val="24"/>
          <w:szCs w:val="24"/>
        </w:rPr>
        <w:t xml:space="preserve"> Tsoukas, 2014b</w:t>
      </w:r>
      <w:r w:rsidR="00A372B6" w:rsidRPr="004623EA">
        <w:rPr>
          <w:rFonts w:ascii="Times New Roman" w:hAnsi="Times New Roman" w:cs="Times New Roman"/>
          <w:sz w:val="24"/>
          <w:szCs w:val="24"/>
        </w:rPr>
        <w:t xml:space="preserve">; </w:t>
      </w:r>
      <w:r w:rsidR="0089625F" w:rsidRPr="004623EA">
        <w:rPr>
          <w:rFonts w:ascii="Times New Roman" w:hAnsi="Times New Roman" w:cs="Times New Roman"/>
          <w:sz w:val="24"/>
          <w:szCs w:val="24"/>
        </w:rPr>
        <w:t>Statler, 2014</w:t>
      </w:r>
      <w:r w:rsidRPr="004623EA">
        <w:rPr>
          <w:rFonts w:ascii="Times New Roman" w:hAnsi="Times New Roman" w:cs="Times New Roman"/>
          <w:sz w:val="24"/>
          <w:szCs w:val="24"/>
        </w:rPr>
        <w:t xml:space="preserve">). </w:t>
      </w:r>
      <w:r w:rsidRPr="004623EA">
        <w:rPr>
          <w:rFonts w:ascii="Times New Roman" w:hAnsi="Times New Roman" w:cs="Times New Roman"/>
          <w:i/>
          <w:sz w:val="24"/>
          <w:szCs w:val="24"/>
        </w:rPr>
        <w:t>Phronesis</w:t>
      </w:r>
      <w:r w:rsidRPr="004623EA">
        <w:rPr>
          <w:rFonts w:ascii="Times New Roman" w:hAnsi="Times New Roman" w:cs="Times New Roman"/>
          <w:sz w:val="24"/>
          <w:szCs w:val="24"/>
        </w:rPr>
        <w:t xml:space="preserve"> explains the ways </w:t>
      </w:r>
      <w:r w:rsidR="00BE39BF" w:rsidRPr="004623EA">
        <w:rPr>
          <w:rFonts w:ascii="Times New Roman" w:hAnsi="Times New Roman" w:cs="Times New Roman"/>
          <w:sz w:val="24"/>
          <w:szCs w:val="24"/>
        </w:rPr>
        <w:t>‘</w:t>
      </w:r>
      <w:r w:rsidRPr="004623EA">
        <w:rPr>
          <w:rFonts w:ascii="Times New Roman" w:hAnsi="Times New Roman" w:cs="Times New Roman"/>
          <w:sz w:val="24"/>
          <w:szCs w:val="24"/>
        </w:rPr>
        <w:t>man</w:t>
      </w:r>
      <w:r w:rsidR="00BE39BF" w:rsidRPr="004623EA">
        <w:rPr>
          <w:rFonts w:ascii="Times New Roman" w:hAnsi="Times New Roman" w:cs="Times New Roman"/>
          <w:sz w:val="24"/>
          <w:szCs w:val="24"/>
        </w:rPr>
        <w:t>’</w:t>
      </w:r>
      <w:r w:rsidRPr="004623EA">
        <w:rPr>
          <w:rFonts w:ascii="Times New Roman" w:hAnsi="Times New Roman" w:cs="Times New Roman"/>
          <w:sz w:val="24"/>
          <w:szCs w:val="24"/>
        </w:rPr>
        <w:t xml:space="preserve"> acts in everyday situations by demonstrating through the actions </w:t>
      </w:r>
      <w:r w:rsidR="00BE39BF" w:rsidRPr="004623EA">
        <w:rPr>
          <w:rFonts w:ascii="Times New Roman" w:hAnsi="Times New Roman" w:cs="Times New Roman"/>
          <w:sz w:val="24"/>
          <w:szCs w:val="24"/>
        </w:rPr>
        <w:t>‘</w:t>
      </w:r>
      <w:r w:rsidRPr="004623EA">
        <w:rPr>
          <w:rFonts w:ascii="Times New Roman" w:hAnsi="Times New Roman" w:cs="Times New Roman"/>
          <w:sz w:val="24"/>
          <w:szCs w:val="24"/>
        </w:rPr>
        <w:t>man</w:t>
      </w:r>
      <w:r w:rsidR="00BE39BF" w:rsidRPr="004623EA">
        <w:rPr>
          <w:rFonts w:ascii="Times New Roman" w:hAnsi="Times New Roman" w:cs="Times New Roman"/>
          <w:sz w:val="24"/>
          <w:szCs w:val="24"/>
        </w:rPr>
        <w:t>’</w:t>
      </w:r>
      <w:r w:rsidRPr="004623EA">
        <w:rPr>
          <w:rFonts w:ascii="Times New Roman" w:hAnsi="Times New Roman" w:cs="Times New Roman"/>
          <w:sz w:val="24"/>
          <w:szCs w:val="24"/>
        </w:rPr>
        <w:t xml:space="preserve"> takes ‘his’ capacity to exercise judgment with regard to what is deemed good or bad, right or wrong. </w:t>
      </w:r>
      <w:r w:rsidR="004147F7" w:rsidRPr="004623EA">
        <w:rPr>
          <w:rFonts w:ascii="Times New Roman" w:hAnsi="Times New Roman" w:cs="Times New Roman"/>
          <w:i/>
          <w:sz w:val="24"/>
          <w:szCs w:val="24"/>
        </w:rPr>
        <w:t>Phronesis</w:t>
      </w:r>
      <w:r w:rsidR="004147F7" w:rsidRPr="004623EA">
        <w:rPr>
          <w:rFonts w:ascii="Times New Roman" w:hAnsi="Times New Roman" w:cs="Times New Roman"/>
          <w:sz w:val="24"/>
          <w:szCs w:val="24"/>
        </w:rPr>
        <w:t xml:space="preserve"> as a cultivated care for the appropriate measure of things also signals having ‘an eye for the essential’ (McNeil, 1999: 319)</w:t>
      </w:r>
      <w:r w:rsidR="00100329" w:rsidRPr="004623EA">
        <w:rPr>
          <w:rFonts w:ascii="Times New Roman" w:hAnsi="Times New Roman" w:cs="Times New Roman"/>
          <w:sz w:val="24"/>
          <w:szCs w:val="24"/>
        </w:rPr>
        <w:t xml:space="preserve"> which in turn, guides perception and formulates a tactical approach to how one engages with </w:t>
      </w:r>
      <w:r w:rsidR="00932AC4" w:rsidRPr="004623EA">
        <w:rPr>
          <w:rFonts w:ascii="Times New Roman" w:hAnsi="Times New Roman" w:cs="Times New Roman"/>
          <w:sz w:val="24"/>
          <w:szCs w:val="24"/>
        </w:rPr>
        <w:t xml:space="preserve">encounters becoming </w:t>
      </w:r>
      <w:r w:rsidR="00100329" w:rsidRPr="004623EA">
        <w:rPr>
          <w:rFonts w:ascii="Times New Roman" w:hAnsi="Times New Roman" w:cs="Times New Roman"/>
          <w:sz w:val="24"/>
          <w:szCs w:val="24"/>
        </w:rPr>
        <w:t>fully</w:t>
      </w:r>
      <w:r w:rsidR="00932AC4" w:rsidRPr="004623EA">
        <w:rPr>
          <w:rFonts w:ascii="Times New Roman" w:hAnsi="Times New Roman" w:cs="Times New Roman"/>
          <w:sz w:val="24"/>
          <w:szCs w:val="24"/>
        </w:rPr>
        <w:t xml:space="preserve"> involved</w:t>
      </w:r>
      <w:r w:rsidR="00100329" w:rsidRPr="004623EA">
        <w:rPr>
          <w:rFonts w:ascii="Times New Roman" w:hAnsi="Times New Roman" w:cs="Times New Roman"/>
          <w:sz w:val="24"/>
          <w:szCs w:val="24"/>
        </w:rPr>
        <w:t xml:space="preserve"> (Merleau-Ponty, 1962)</w:t>
      </w:r>
      <w:r w:rsidR="004147F7" w:rsidRPr="004623EA">
        <w:rPr>
          <w:rFonts w:ascii="Times New Roman" w:hAnsi="Times New Roman" w:cs="Times New Roman"/>
          <w:sz w:val="24"/>
          <w:szCs w:val="24"/>
        </w:rPr>
        <w:t xml:space="preserve">. </w:t>
      </w:r>
      <w:r w:rsidR="00100329" w:rsidRPr="004623EA">
        <w:rPr>
          <w:rFonts w:ascii="Times New Roman" w:hAnsi="Times New Roman" w:cs="Times New Roman"/>
          <w:sz w:val="24"/>
          <w:szCs w:val="24"/>
        </w:rPr>
        <w:t xml:space="preserve">Van Maanen (1971: 146) explains this saying: “To exercise tact means to </w:t>
      </w:r>
      <w:r w:rsidR="00100329" w:rsidRPr="004623EA">
        <w:rPr>
          <w:rFonts w:ascii="Times New Roman" w:hAnsi="Times New Roman" w:cs="Times New Roman"/>
          <w:i/>
          <w:iCs/>
          <w:sz w:val="24"/>
          <w:szCs w:val="24"/>
        </w:rPr>
        <w:t xml:space="preserve">see </w:t>
      </w:r>
      <w:r w:rsidR="00100329" w:rsidRPr="004623EA">
        <w:rPr>
          <w:rFonts w:ascii="Times New Roman" w:hAnsi="Times New Roman" w:cs="Times New Roman"/>
          <w:sz w:val="24"/>
          <w:szCs w:val="24"/>
        </w:rPr>
        <w:t xml:space="preserve">a situation calling for sensitivity, to </w:t>
      </w:r>
      <w:r w:rsidR="00100329" w:rsidRPr="004623EA">
        <w:rPr>
          <w:rFonts w:ascii="Times New Roman" w:hAnsi="Times New Roman" w:cs="Times New Roman"/>
          <w:i/>
          <w:iCs/>
          <w:sz w:val="24"/>
          <w:szCs w:val="24"/>
        </w:rPr>
        <w:t xml:space="preserve">understand </w:t>
      </w:r>
      <w:r w:rsidR="00100329" w:rsidRPr="004623EA">
        <w:rPr>
          <w:rFonts w:ascii="Times New Roman" w:hAnsi="Times New Roman" w:cs="Times New Roman"/>
          <w:sz w:val="24"/>
          <w:szCs w:val="24"/>
        </w:rPr>
        <w:t xml:space="preserve">the meaning of what </w:t>
      </w:r>
      <w:r w:rsidR="00100329" w:rsidRPr="004623EA">
        <w:rPr>
          <w:rFonts w:ascii="Times New Roman" w:hAnsi="Times New Roman" w:cs="Times New Roman"/>
          <w:sz w:val="24"/>
          <w:szCs w:val="24"/>
        </w:rPr>
        <w:lastRenderedPageBreak/>
        <w:t xml:space="preserve">is seen, to </w:t>
      </w:r>
      <w:r w:rsidR="00100329" w:rsidRPr="004623EA">
        <w:rPr>
          <w:rFonts w:ascii="Times New Roman" w:hAnsi="Times New Roman" w:cs="Times New Roman"/>
          <w:i/>
          <w:iCs/>
          <w:sz w:val="24"/>
          <w:szCs w:val="24"/>
        </w:rPr>
        <w:t xml:space="preserve">sense the significance </w:t>
      </w:r>
      <w:r w:rsidR="00100329" w:rsidRPr="004623EA">
        <w:rPr>
          <w:rFonts w:ascii="Times New Roman" w:hAnsi="Times New Roman" w:cs="Times New Roman"/>
          <w:sz w:val="24"/>
          <w:szCs w:val="24"/>
        </w:rPr>
        <w:t xml:space="preserve">of this situation, and to actually </w:t>
      </w:r>
      <w:r w:rsidR="00100329" w:rsidRPr="004623EA">
        <w:rPr>
          <w:rFonts w:ascii="Times New Roman" w:hAnsi="Times New Roman" w:cs="Times New Roman"/>
          <w:i/>
          <w:iCs/>
          <w:sz w:val="24"/>
          <w:szCs w:val="24"/>
        </w:rPr>
        <w:t xml:space="preserve">do </w:t>
      </w:r>
      <w:r w:rsidR="00100329" w:rsidRPr="004623EA">
        <w:rPr>
          <w:rFonts w:ascii="Times New Roman" w:hAnsi="Times New Roman" w:cs="Times New Roman"/>
          <w:sz w:val="24"/>
          <w:szCs w:val="24"/>
        </w:rPr>
        <w:t xml:space="preserve">something right”. </w:t>
      </w:r>
      <w:r w:rsidRPr="004623EA">
        <w:rPr>
          <w:rFonts w:ascii="Times New Roman" w:hAnsi="Times New Roman" w:cs="Times New Roman"/>
          <w:sz w:val="24"/>
          <w:szCs w:val="24"/>
        </w:rPr>
        <w:t xml:space="preserve">Hence, </w:t>
      </w:r>
      <w:r w:rsidRPr="004623EA">
        <w:rPr>
          <w:rFonts w:ascii="Times New Roman" w:hAnsi="Times New Roman" w:cs="Times New Roman"/>
          <w:i/>
          <w:sz w:val="24"/>
          <w:szCs w:val="24"/>
        </w:rPr>
        <w:t>phronesis</w:t>
      </w:r>
      <w:r w:rsidRPr="004623EA">
        <w:rPr>
          <w:rFonts w:ascii="Times New Roman" w:hAnsi="Times New Roman" w:cs="Times New Roman"/>
          <w:sz w:val="24"/>
          <w:szCs w:val="24"/>
        </w:rPr>
        <w:t xml:space="preserve"> is a way of acting, thinking, knowing and living, which reflect the character of man described as </w:t>
      </w:r>
      <w:r w:rsidRPr="004623EA">
        <w:rPr>
          <w:rFonts w:ascii="Times New Roman" w:hAnsi="Times New Roman" w:cs="Times New Roman"/>
          <w:i/>
          <w:sz w:val="24"/>
          <w:szCs w:val="24"/>
        </w:rPr>
        <w:t>phronimos</w:t>
      </w:r>
      <w:r w:rsidRPr="004623EA">
        <w:rPr>
          <w:rFonts w:ascii="Times New Roman" w:hAnsi="Times New Roman" w:cs="Times New Roman"/>
          <w:sz w:val="24"/>
          <w:szCs w:val="24"/>
        </w:rPr>
        <w:t xml:space="preserve"> or </w:t>
      </w:r>
      <w:r w:rsidRPr="004623EA">
        <w:rPr>
          <w:rFonts w:ascii="Times New Roman" w:hAnsi="Times New Roman" w:cs="Times New Roman"/>
          <w:i/>
          <w:sz w:val="24"/>
          <w:szCs w:val="24"/>
        </w:rPr>
        <w:t>homo-phroneticus</w:t>
      </w:r>
      <w:r w:rsidRPr="004623EA">
        <w:rPr>
          <w:rFonts w:ascii="Times New Roman" w:hAnsi="Times New Roman" w:cs="Times New Roman"/>
          <w:sz w:val="24"/>
          <w:szCs w:val="24"/>
        </w:rPr>
        <w:t xml:space="preserve"> (No</w:t>
      </w:r>
      <w:r w:rsidR="00415AE9" w:rsidRPr="004623EA">
        <w:rPr>
          <w:rFonts w:ascii="Times New Roman" w:hAnsi="Times New Roman" w:cs="Times New Roman"/>
          <w:sz w:val="24"/>
          <w:szCs w:val="24"/>
        </w:rPr>
        <w:t xml:space="preserve">el, 1999; </w:t>
      </w:r>
      <w:r w:rsidR="00226637">
        <w:rPr>
          <w:rFonts w:ascii="Times New Roman" w:hAnsi="Times New Roman" w:cs="Times New Roman"/>
          <w:sz w:val="24"/>
          <w:szCs w:val="24"/>
        </w:rPr>
        <w:t>Antonacopoulou</w:t>
      </w:r>
      <w:r w:rsidR="00415AE9" w:rsidRPr="004623EA">
        <w:rPr>
          <w:rFonts w:ascii="Times New Roman" w:hAnsi="Times New Roman" w:cs="Times New Roman"/>
          <w:sz w:val="24"/>
          <w:szCs w:val="24"/>
        </w:rPr>
        <w:t>, 2012);</w:t>
      </w:r>
      <w:r w:rsidRPr="004623EA">
        <w:rPr>
          <w:rFonts w:ascii="Times New Roman" w:hAnsi="Times New Roman" w:cs="Times New Roman"/>
          <w:sz w:val="24"/>
          <w:szCs w:val="24"/>
        </w:rPr>
        <w:t xml:space="preserve"> someone who acts in the pursued of excellence and the common good (McIntyre, 1985). </w:t>
      </w:r>
    </w:p>
    <w:p w14:paraId="63755642" w14:textId="1913EA90" w:rsidR="00292B58" w:rsidRPr="004623EA" w:rsidRDefault="00650541" w:rsidP="00292B5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Energising critique</w:t>
      </w:r>
      <w:r w:rsidR="00716891" w:rsidRPr="004623EA">
        <w:rPr>
          <w:rFonts w:ascii="Times New Roman" w:hAnsi="Times New Roman" w:cs="Times New Roman"/>
          <w:sz w:val="24"/>
          <w:szCs w:val="24"/>
        </w:rPr>
        <w:t xml:space="preserve"> is therefore, an opportunity to account for the impact of </w:t>
      </w:r>
      <w:r w:rsidR="006A1AEE" w:rsidRPr="004623EA">
        <w:rPr>
          <w:rFonts w:ascii="Times New Roman" w:hAnsi="Times New Roman" w:cs="Times New Roman"/>
          <w:sz w:val="24"/>
          <w:szCs w:val="24"/>
        </w:rPr>
        <w:t>critique</w:t>
      </w:r>
      <w:r w:rsidR="00716891" w:rsidRPr="004623EA">
        <w:rPr>
          <w:rFonts w:ascii="Times New Roman" w:hAnsi="Times New Roman" w:cs="Times New Roman"/>
          <w:sz w:val="24"/>
          <w:szCs w:val="24"/>
        </w:rPr>
        <w:t xml:space="preserve"> </w:t>
      </w:r>
      <w:r w:rsidR="006A1AEE" w:rsidRPr="004623EA">
        <w:rPr>
          <w:rFonts w:ascii="Times New Roman" w:hAnsi="Times New Roman" w:cs="Times New Roman"/>
          <w:sz w:val="24"/>
          <w:szCs w:val="24"/>
        </w:rPr>
        <w:t>in extending</w:t>
      </w:r>
      <w:r w:rsidR="00716891" w:rsidRPr="004623EA">
        <w:rPr>
          <w:rFonts w:ascii="Times New Roman" w:hAnsi="Times New Roman" w:cs="Times New Roman"/>
          <w:sz w:val="24"/>
          <w:szCs w:val="24"/>
        </w:rPr>
        <w:t xml:space="preserve"> </w:t>
      </w:r>
      <w:r w:rsidR="00FE4513" w:rsidRPr="004623EA">
        <w:rPr>
          <w:rFonts w:ascii="Times New Roman" w:hAnsi="Times New Roman" w:cs="Times New Roman"/>
          <w:sz w:val="24"/>
          <w:szCs w:val="24"/>
        </w:rPr>
        <w:t xml:space="preserve">the ways </w:t>
      </w:r>
      <w:r>
        <w:rPr>
          <w:rFonts w:ascii="Times New Roman" w:hAnsi="Times New Roman" w:cs="Times New Roman"/>
          <w:sz w:val="24"/>
          <w:szCs w:val="24"/>
        </w:rPr>
        <w:t>professionals</w:t>
      </w:r>
      <w:r w:rsidR="00FE4513" w:rsidRPr="004623EA">
        <w:rPr>
          <w:rFonts w:ascii="Times New Roman" w:hAnsi="Times New Roman" w:cs="Times New Roman"/>
          <w:sz w:val="24"/>
          <w:szCs w:val="24"/>
        </w:rPr>
        <w:t xml:space="preserve"> </w:t>
      </w:r>
      <w:r w:rsidR="00716891" w:rsidRPr="004623EA">
        <w:rPr>
          <w:rFonts w:ascii="Times New Roman" w:hAnsi="Times New Roman" w:cs="Times New Roman"/>
          <w:i/>
          <w:sz w:val="24"/>
          <w:szCs w:val="24"/>
        </w:rPr>
        <w:t>review</w:t>
      </w:r>
      <w:r w:rsidR="00716891" w:rsidRPr="004623EA">
        <w:rPr>
          <w:rFonts w:ascii="Times New Roman" w:hAnsi="Times New Roman" w:cs="Times New Roman"/>
          <w:sz w:val="24"/>
          <w:szCs w:val="24"/>
        </w:rPr>
        <w:t xml:space="preserve">, </w:t>
      </w:r>
      <w:r w:rsidR="00716891" w:rsidRPr="004623EA">
        <w:rPr>
          <w:rFonts w:ascii="Times New Roman" w:hAnsi="Times New Roman" w:cs="Times New Roman"/>
          <w:i/>
          <w:sz w:val="24"/>
          <w:szCs w:val="24"/>
        </w:rPr>
        <w:t>reflect</w:t>
      </w:r>
      <w:r w:rsidR="00716891" w:rsidRPr="004623EA">
        <w:rPr>
          <w:rFonts w:ascii="Times New Roman" w:hAnsi="Times New Roman" w:cs="Times New Roman"/>
          <w:sz w:val="24"/>
          <w:szCs w:val="24"/>
        </w:rPr>
        <w:t xml:space="preserve"> and </w:t>
      </w:r>
      <w:r w:rsidR="00716891" w:rsidRPr="004623EA">
        <w:rPr>
          <w:rFonts w:ascii="Times New Roman" w:hAnsi="Times New Roman" w:cs="Times New Roman"/>
          <w:i/>
          <w:sz w:val="24"/>
          <w:szCs w:val="24"/>
        </w:rPr>
        <w:t>reflexively</w:t>
      </w:r>
      <w:r w:rsidR="00716891" w:rsidRPr="004623EA">
        <w:rPr>
          <w:rFonts w:ascii="Times New Roman" w:hAnsi="Times New Roman" w:cs="Times New Roman"/>
          <w:sz w:val="24"/>
          <w:szCs w:val="24"/>
        </w:rPr>
        <w:t xml:space="preserve"> act</w:t>
      </w:r>
      <w:r w:rsidR="00FE4513" w:rsidRPr="004623EA">
        <w:rPr>
          <w:rFonts w:ascii="Times New Roman" w:hAnsi="Times New Roman" w:cs="Times New Roman"/>
          <w:sz w:val="24"/>
          <w:szCs w:val="24"/>
        </w:rPr>
        <w:t xml:space="preserve">. It will account for these as </w:t>
      </w:r>
      <w:r w:rsidR="00FE4513" w:rsidRPr="004623EA">
        <w:rPr>
          <w:rFonts w:ascii="Times New Roman" w:hAnsi="Times New Roman" w:cs="Times New Roman"/>
          <w:i/>
          <w:sz w:val="24"/>
          <w:szCs w:val="24"/>
        </w:rPr>
        <w:t>ways of seeing</w:t>
      </w:r>
      <w:r w:rsidR="00716891" w:rsidRPr="004623EA">
        <w:rPr>
          <w:rFonts w:ascii="Times New Roman" w:hAnsi="Times New Roman" w:cs="Times New Roman"/>
          <w:sz w:val="24"/>
          <w:szCs w:val="24"/>
        </w:rPr>
        <w:t xml:space="preserve"> in the midst of forming professional judgments in response to </w:t>
      </w:r>
      <w:r w:rsidR="00292B58" w:rsidRPr="004623EA">
        <w:rPr>
          <w:rFonts w:ascii="Times New Roman" w:hAnsi="Times New Roman" w:cs="Times New Roman"/>
          <w:sz w:val="24"/>
          <w:szCs w:val="24"/>
        </w:rPr>
        <w:t>dilemmas</w:t>
      </w:r>
      <w:r w:rsidR="00716891" w:rsidRPr="004623EA">
        <w:rPr>
          <w:rFonts w:ascii="Times New Roman" w:hAnsi="Times New Roman" w:cs="Times New Roman"/>
          <w:sz w:val="24"/>
          <w:szCs w:val="24"/>
        </w:rPr>
        <w:t xml:space="preserve"> in everyday professional practice. This point explicates more clearly the value added contribution of </w:t>
      </w:r>
      <w:r w:rsidR="00BE4A73">
        <w:rPr>
          <w:rFonts w:ascii="Times New Roman" w:hAnsi="Times New Roman" w:cs="Times New Roman"/>
          <w:sz w:val="24"/>
          <w:szCs w:val="24"/>
        </w:rPr>
        <w:t>critique</w:t>
      </w:r>
      <w:r w:rsidR="00716891" w:rsidRPr="004623EA">
        <w:rPr>
          <w:rFonts w:ascii="Times New Roman" w:hAnsi="Times New Roman" w:cs="Times New Roman"/>
          <w:sz w:val="24"/>
          <w:szCs w:val="24"/>
        </w:rPr>
        <w:t xml:space="preserve"> not merely as a </w:t>
      </w:r>
      <w:r w:rsidR="005537E9" w:rsidRPr="004623EA">
        <w:rPr>
          <w:rFonts w:ascii="Times New Roman" w:hAnsi="Times New Roman" w:cs="Times New Roman"/>
          <w:sz w:val="24"/>
          <w:szCs w:val="24"/>
        </w:rPr>
        <w:t xml:space="preserve">research and </w:t>
      </w:r>
      <w:r w:rsidR="00716891" w:rsidRPr="004623EA">
        <w:rPr>
          <w:rFonts w:ascii="Times New Roman" w:hAnsi="Times New Roman" w:cs="Times New Roman"/>
          <w:sz w:val="24"/>
          <w:szCs w:val="24"/>
        </w:rPr>
        <w:t xml:space="preserve">pedagogical technique but as a </w:t>
      </w:r>
      <w:r w:rsidR="00716891" w:rsidRPr="004623EA">
        <w:rPr>
          <w:rFonts w:ascii="Times New Roman" w:hAnsi="Times New Roman" w:cs="Times New Roman"/>
          <w:i/>
          <w:sz w:val="24"/>
          <w:szCs w:val="24"/>
        </w:rPr>
        <w:t>way of being</w:t>
      </w:r>
      <w:r w:rsidR="00716891" w:rsidRPr="004623EA">
        <w:rPr>
          <w:rFonts w:ascii="Times New Roman" w:hAnsi="Times New Roman" w:cs="Times New Roman"/>
          <w:sz w:val="24"/>
          <w:szCs w:val="24"/>
        </w:rPr>
        <w:t xml:space="preserve">. By </w:t>
      </w:r>
      <w:r w:rsidR="00DE75D2">
        <w:rPr>
          <w:rFonts w:ascii="Times New Roman" w:hAnsi="Times New Roman" w:cs="Times New Roman"/>
          <w:sz w:val="24"/>
          <w:szCs w:val="24"/>
        </w:rPr>
        <w:t>energising</w:t>
      </w:r>
      <w:r>
        <w:rPr>
          <w:rFonts w:ascii="Times New Roman" w:hAnsi="Times New Roman" w:cs="Times New Roman"/>
          <w:sz w:val="24"/>
          <w:szCs w:val="24"/>
        </w:rPr>
        <w:t xml:space="preserve"> critique in</w:t>
      </w:r>
      <w:r w:rsidR="00716891" w:rsidRPr="004623EA">
        <w:rPr>
          <w:rFonts w:ascii="Times New Roman" w:hAnsi="Times New Roman" w:cs="Times New Roman"/>
          <w:sz w:val="24"/>
          <w:szCs w:val="24"/>
        </w:rPr>
        <w:t xml:space="preserve"> action and </w:t>
      </w:r>
      <w:r>
        <w:rPr>
          <w:rFonts w:ascii="Times New Roman" w:hAnsi="Times New Roman" w:cs="Times New Roman"/>
          <w:sz w:val="24"/>
          <w:szCs w:val="24"/>
        </w:rPr>
        <w:t xml:space="preserve">in </w:t>
      </w:r>
      <w:r w:rsidR="00716891" w:rsidRPr="004623EA">
        <w:rPr>
          <w:rFonts w:ascii="Times New Roman" w:hAnsi="Times New Roman" w:cs="Times New Roman"/>
          <w:sz w:val="24"/>
          <w:szCs w:val="24"/>
        </w:rPr>
        <w:t xml:space="preserve">learning, this paper presents new possibilities in the ways </w:t>
      </w:r>
      <w:r w:rsidR="00A028C6">
        <w:rPr>
          <w:rFonts w:ascii="Times New Roman" w:hAnsi="Times New Roman" w:cs="Times New Roman"/>
          <w:sz w:val="24"/>
          <w:szCs w:val="24"/>
        </w:rPr>
        <w:t>critical action learning</w:t>
      </w:r>
      <w:r w:rsidR="00716891" w:rsidRPr="004623EA">
        <w:rPr>
          <w:rFonts w:ascii="Times New Roman" w:hAnsi="Times New Roman" w:cs="Times New Roman"/>
          <w:sz w:val="24"/>
          <w:szCs w:val="24"/>
        </w:rPr>
        <w:t xml:space="preserve"> may be deployed in professional practice as an integral aspect of </w:t>
      </w:r>
      <w:r w:rsidR="00292B58" w:rsidRPr="004623EA">
        <w:rPr>
          <w:rFonts w:ascii="Times New Roman" w:hAnsi="Times New Roman" w:cs="Times New Roman"/>
          <w:sz w:val="24"/>
          <w:szCs w:val="24"/>
        </w:rPr>
        <w:t xml:space="preserve">Continuous Professional Development </w:t>
      </w:r>
      <w:r w:rsidR="00716891" w:rsidRPr="004623EA">
        <w:rPr>
          <w:rFonts w:ascii="Times New Roman" w:hAnsi="Times New Roman" w:cs="Times New Roman"/>
          <w:sz w:val="24"/>
          <w:szCs w:val="24"/>
        </w:rPr>
        <w:t>(CPD).</w:t>
      </w:r>
      <w:r w:rsidR="006A1AEE" w:rsidRPr="004623EA">
        <w:rPr>
          <w:rFonts w:ascii="Times New Roman" w:hAnsi="Times New Roman" w:cs="Times New Roman"/>
          <w:sz w:val="24"/>
          <w:szCs w:val="24"/>
        </w:rPr>
        <w:t xml:space="preserve"> </w:t>
      </w:r>
    </w:p>
    <w:p w14:paraId="30ACBB81" w14:textId="68F50EF6" w:rsidR="00292B58" w:rsidRPr="004623EA" w:rsidRDefault="006A1AEE" w:rsidP="00292B58">
      <w:pPr>
        <w:autoSpaceDE w:val="0"/>
        <w:autoSpaceDN w:val="0"/>
        <w:adjustRightInd w:val="0"/>
        <w:spacing w:after="0" w:line="480" w:lineRule="auto"/>
        <w:ind w:firstLine="567"/>
        <w:jc w:val="both"/>
        <w:rPr>
          <w:rFonts w:ascii="Times New Roman" w:hAnsi="Times New Roman" w:cs="Times New Roman"/>
          <w:bCs/>
          <w:sz w:val="24"/>
          <w:szCs w:val="24"/>
        </w:rPr>
      </w:pPr>
      <w:r w:rsidRPr="004623EA">
        <w:rPr>
          <w:rFonts w:ascii="Times New Roman" w:hAnsi="Times New Roman" w:cs="Times New Roman"/>
          <w:sz w:val="24"/>
          <w:szCs w:val="24"/>
        </w:rPr>
        <w:t>Being professional in one’s conduct is not only about adhering to a body of knowledge and a level of expertise that ascertain</w:t>
      </w:r>
      <w:r w:rsidR="00292B58" w:rsidRPr="004623EA">
        <w:rPr>
          <w:rFonts w:ascii="Times New Roman" w:hAnsi="Times New Roman" w:cs="Times New Roman"/>
          <w:sz w:val="24"/>
          <w:szCs w:val="24"/>
        </w:rPr>
        <w:t>s</w:t>
      </w:r>
      <w:r w:rsidRPr="004623EA">
        <w:rPr>
          <w:rFonts w:ascii="Times New Roman" w:hAnsi="Times New Roman" w:cs="Times New Roman"/>
          <w:sz w:val="24"/>
          <w:szCs w:val="24"/>
        </w:rPr>
        <w:t xml:space="preserve"> one’s </w:t>
      </w:r>
      <w:r w:rsidRPr="004623EA">
        <w:rPr>
          <w:rFonts w:ascii="Times New Roman" w:hAnsi="Times New Roman" w:cs="Times New Roman"/>
          <w:i/>
          <w:sz w:val="24"/>
          <w:szCs w:val="24"/>
        </w:rPr>
        <w:t>competence</w:t>
      </w:r>
      <w:r w:rsidR="00FE4513" w:rsidRPr="004623EA">
        <w:rPr>
          <w:rFonts w:ascii="Times New Roman" w:hAnsi="Times New Roman" w:cs="Times New Roman"/>
          <w:i/>
          <w:sz w:val="24"/>
          <w:szCs w:val="24"/>
        </w:rPr>
        <w:t xml:space="preserve"> </w:t>
      </w:r>
      <w:r w:rsidR="00FE4513" w:rsidRPr="004623EA">
        <w:rPr>
          <w:rFonts w:ascii="Times New Roman" w:hAnsi="Times New Roman" w:cs="Times New Roman"/>
          <w:sz w:val="24"/>
          <w:szCs w:val="24"/>
        </w:rPr>
        <w:t>(Rommes, 2016)</w:t>
      </w:r>
      <w:r w:rsidRPr="004623EA">
        <w:rPr>
          <w:rFonts w:ascii="Times New Roman" w:hAnsi="Times New Roman" w:cs="Times New Roman"/>
          <w:sz w:val="24"/>
          <w:szCs w:val="24"/>
        </w:rPr>
        <w:t xml:space="preserve">. It is also a reflection of the person one choses to be and through their professionalism expressing their </w:t>
      </w:r>
      <w:r w:rsidRPr="004623EA">
        <w:rPr>
          <w:rFonts w:ascii="Times New Roman" w:hAnsi="Times New Roman" w:cs="Times New Roman"/>
          <w:i/>
          <w:sz w:val="24"/>
          <w:szCs w:val="24"/>
        </w:rPr>
        <w:t>character</w:t>
      </w:r>
      <w:r w:rsidRPr="004623EA">
        <w:rPr>
          <w:rFonts w:ascii="Times New Roman" w:hAnsi="Times New Roman" w:cs="Times New Roman"/>
          <w:sz w:val="24"/>
          <w:szCs w:val="24"/>
        </w:rPr>
        <w:t xml:space="preserve"> and </w:t>
      </w:r>
      <w:r w:rsidRPr="004623EA">
        <w:rPr>
          <w:rFonts w:ascii="Times New Roman" w:hAnsi="Times New Roman" w:cs="Times New Roman"/>
          <w:i/>
          <w:sz w:val="24"/>
          <w:szCs w:val="24"/>
        </w:rPr>
        <w:t>conscience</w:t>
      </w:r>
      <w:r w:rsidRPr="004623EA">
        <w:rPr>
          <w:rFonts w:ascii="Times New Roman" w:hAnsi="Times New Roman" w:cs="Times New Roman"/>
          <w:sz w:val="24"/>
          <w:szCs w:val="24"/>
        </w:rPr>
        <w:t>.</w:t>
      </w:r>
      <w:r w:rsidR="00716891" w:rsidRPr="004623EA">
        <w:rPr>
          <w:rFonts w:ascii="Times New Roman" w:hAnsi="Times New Roman" w:cs="Times New Roman"/>
          <w:sz w:val="24"/>
          <w:szCs w:val="24"/>
        </w:rPr>
        <w:t xml:space="preserve"> Positioning </w:t>
      </w:r>
      <w:r w:rsidR="00A028C6">
        <w:rPr>
          <w:rFonts w:ascii="Times New Roman" w:hAnsi="Times New Roman" w:cs="Times New Roman"/>
          <w:sz w:val="24"/>
          <w:szCs w:val="24"/>
        </w:rPr>
        <w:t>critique</w:t>
      </w:r>
      <w:r w:rsidR="00716891" w:rsidRPr="004623EA">
        <w:rPr>
          <w:rFonts w:ascii="Times New Roman" w:hAnsi="Times New Roman" w:cs="Times New Roman"/>
          <w:sz w:val="24"/>
          <w:szCs w:val="24"/>
        </w:rPr>
        <w:t xml:space="preserve"> as central to CPD </w:t>
      </w:r>
      <w:r w:rsidR="009551B6" w:rsidRPr="004623EA">
        <w:rPr>
          <w:rFonts w:ascii="Times New Roman" w:hAnsi="Times New Roman" w:cs="Times New Roman"/>
          <w:bCs/>
          <w:sz w:val="24"/>
          <w:szCs w:val="24"/>
        </w:rPr>
        <w:t>is deemed fundamental to improving action</w:t>
      </w:r>
      <w:r w:rsidRPr="004623EA">
        <w:rPr>
          <w:rFonts w:ascii="Times New Roman" w:hAnsi="Times New Roman" w:cs="Times New Roman"/>
          <w:bCs/>
          <w:sz w:val="24"/>
          <w:szCs w:val="24"/>
        </w:rPr>
        <w:t>,</w:t>
      </w:r>
      <w:r w:rsidR="009551B6" w:rsidRPr="004623EA">
        <w:rPr>
          <w:rFonts w:ascii="Times New Roman" w:hAnsi="Times New Roman" w:cs="Times New Roman"/>
          <w:bCs/>
          <w:sz w:val="24"/>
          <w:szCs w:val="24"/>
        </w:rPr>
        <w:t xml:space="preserve"> because </w:t>
      </w:r>
      <w:r w:rsidR="00716891" w:rsidRPr="004623EA">
        <w:rPr>
          <w:rFonts w:ascii="Times New Roman" w:hAnsi="Times New Roman" w:cs="Times New Roman"/>
          <w:bCs/>
          <w:sz w:val="24"/>
          <w:szCs w:val="24"/>
        </w:rPr>
        <w:t>reflexive</w:t>
      </w:r>
      <w:r w:rsidR="009551B6" w:rsidRPr="004623EA">
        <w:rPr>
          <w:rFonts w:ascii="Times New Roman" w:hAnsi="Times New Roman" w:cs="Times New Roman"/>
          <w:bCs/>
          <w:sz w:val="24"/>
          <w:szCs w:val="24"/>
        </w:rPr>
        <w:t xml:space="preserve"> critique </w:t>
      </w:r>
      <w:r w:rsidRPr="004623EA">
        <w:rPr>
          <w:rFonts w:ascii="Times New Roman" w:hAnsi="Times New Roman" w:cs="Times New Roman"/>
          <w:bCs/>
          <w:sz w:val="24"/>
          <w:szCs w:val="24"/>
        </w:rPr>
        <w:t>extends</w:t>
      </w:r>
      <w:r w:rsidR="009551B6" w:rsidRPr="004623EA">
        <w:rPr>
          <w:rFonts w:ascii="Times New Roman" w:hAnsi="Times New Roman" w:cs="Times New Roman"/>
          <w:bCs/>
          <w:sz w:val="24"/>
          <w:szCs w:val="24"/>
        </w:rPr>
        <w:t xml:space="preserve"> not only the </w:t>
      </w:r>
      <w:r w:rsidR="009551B6" w:rsidRPr="004623EA">
        <w:rPr>
          <w:rFonts w:ascii="Times New Roman" w:hAnsi="Times New Roman" w:cs="Times New Roman"/>
          <w:bCs/>
          <w:i/>
          <w:sz w:val="24"/>
          <w:szCs w:val="24"/>
        </w:rPr>
        <w:t>choice</w:t>
      </w:r>
      <w:r w:rsidR="009551B6" w:rsidRPr="004623EA">
        <w:rPr>
          <w:rFonts w:ascii="Times New Roman" w:hAnsi="Times New Roman" w:cs="Times New Roman"/>
          <w:bCs/>
          <w:sz w:val="24"/>
          <w:szCs w:val="24"/>
        </w:rPr>
        <w:t xml:space="preserve"> of actions but also the </w:t>
      </w:r>
      <w:r w:rsidR="009551B6" w:rsidRPr="004623EA">
        <w:rPr>
          <w:rFonts w:ascii="Times New Roman" w:hAnsi="Times New Roman" w:cs="Times New Roman"/>
          <w:bCs/>
          <w:i/>
          <w:sz w:val="24"/>
          <w:szCs w:val="24"/>
        </w:rPr>
        <w:t>confidence</w:t>
      </w:r>
      <w:r w:rsidR="009551B6" w:rsidRPr="004623EA">
        <w:rPr>
          <w:rFonts w:ascii="Times New Roman" w:hAnsi="Times New Roman" w:cs="Times New Roman"/>
          <w:bCs/>
          <w:sz w:val="24"/>
          <w:szCs w:val="24"/>
        </w:rPr>
        <w:t xml:space="preserve"> and </w:t>
      </w:r>
      <w:r w:rsidR="009551B6" w:rsidRPr="004623EA">
        <w:rPr>
          <w:rFonts w:ascii="Times New Roman" w:hAnsi="Times New Roman" w:cs="Times New Roman"/>
          <w:bCs/>
          <w:i/>
          <w:sz w:val="24"/>
          <w:szCs w:val="24"/>
        </w:rPr>
        <w:t>curiosity</w:t>
      </w:r>
      <w:r w:rsidR="009551B6" w:rsidRPr="004623EA">
        <w:rPr>
          <w:rFonts w:ascii="Times New Roman" w:hAnsi="Times New Roman" w:cs="Times New Roman"/>
          <w:bCs/>
          <w:sz w:val="24"/>
          <w:szCs w:val="24"/>
        </w:rPr>
        <w:t xml:space="preserve"> to act in the pursuit of the common good. </w:t>
      </w:r>
      <w:r w:rsidRPr="004623EA">
        <w:rPr>
          <w:rFonts w:ascii="Times New Roman" w:hAnsi="Times New Roman" w:cs="Times New Roman"/>
          <w:bCs/>
          <w:sz w:val="24"/>
          <w:szCs w:val="24"/>
        </w:rPr>
        <w:t>The pursuit of the common good is not mer</w:t>
      </w:r>
      <w:r w:rsidR="00FE4513" w:rsidRPr="004623EA">
        <w:rPr>
          <w:rFonts w:ascii="Times New Roman" w:hAnsi="Times New Roman" w:cs="Times New Roman"/>
          <w:bCs/>
          <w:sz w:val="24"/>
          <w:szCs w:val="24"/>
        </w:rPr>
        <w:t>ely an ethical and moral stance. It</w:t>
      </w:r>
      <w:r w:rsidRPr="004623EA">
        <w:rPr>
          <w:rFonts w:ascii="Times New Roman" w:hAnsi="Times New Roman" w:cs="Times New Roman"/>
          <w:bCs/>
          <w:sz w:val="24"/>
          <w:szCs w:val="24"/>
        </w:rPr>
        <w:t xml:space="preserve"> is about </w:t>
      </w:r>
      <w:r w:rsidR="00FE4513" w:rsidRPr="004623EA">
        <w:rPr>
          <w:rFonts w:ascii="Times New Roman" w:hAnsi="Times New Roman" w:cs="Times New Roman"/>
          <w:bCs/>
          <w:sz w:val="24"/>
          <w:szCs w:val="24"/>
        </w:rPr>
        <w:t>sustaining</w:t>
      </w:r>
      <w:r w:rsidRPr="004623EA">
        <w:rPr>
          <w:rFonts w:ascii="Times New Roman" w:hAnsi="Times New Roman" w:cs="Times New Roman"/>
          <w:bCs/>
          <w:sz w:val="24"/>
          <w:szCs w:val="24"/>
        </w:rPr>
        <w:t xml:space="preserve"> professionalism </w:t>
      </w:r>
      <w:r w:rsidR="00A372B6" w:rsidRPr="004623EA">
        <w:rPr>
          <w:rFonts w:ascii="Times New Roman" w:hAnsi="Times New Roman" w:cs="Times New Roman"/>
          <w:bCs/>
          <w:sz w:val="24"/>
          <w:szCs w:val="24"/>
        </w:rPr>
        <w:t>through</w:t>
      </w:r>
      <w:r w:rsidRPr="004623EA">
        <w:rPr>
          <w:rFonts w:ascii="Times New Roman" w:hAnsi="Times New Roman" w:cs="Times New Roman"/>
          <w:bCs/>
          <w:sz w:val="24"/>
          <w:szCs w:val="24"/>
        </w:rPr>
        <w:t xml:space="preserve"> advancing individual and collective growth. </w:t>
      </w:r>
      <w:r w:rsidR="00FE4513" w:rsidRPr="004623EA">
        <w:rPr>
          <w:rFonts w:ascii="Times New Roman" w:hAnsi="Times New Roman" w:cs="Times New Roman"/>
          <w:bCs/>
          <w:sz w:val="24"/>
          <w:szCs w:val="24"/>
        </w:rPr>
        <w:t xml:space="preserve">In this sense, it is </w:t>
      </w:r>
      <w:r w:rsidR="00FE4513" w:rsidRPr="004623EA">
        <w:rPr>
          <w:rFonts w:ascii="Times New Roman" w:hAnsi="Times New Roman" w:cs="Times New Roman"/>
          <w:bCs/>
          <w:i/>
          <w:sz w:val="24"/>
          <w:szCs w:val="24"/>
        </w:rPr>
        <w:t>a way of becoming</w:t>
      </w:r>
      <w:r w:rsidR="00FE4513" w:rsidRPr="004623EA">
        <w:rPr>
          <w:rFonts w:ascii="Times New Roman" w:hAnsi="Times New Roman" w:cs="Times New Roman"/>
          <w:bCs/>
          <w:sz w:val="24"/>
          <w:szCs w:val="24"/>
        </w:rPr>
        <w:t xml:space="preserve"> as we striv</w:t>
      </w:r>
      <w:r w:rsidR="00A372B6" w:rsidRPr="004623EA">
        <w:rPr>
          <w:rFonts w:ascii="Times New Roman" w:hAnsi="Times New Roman" w:cs="Times New Roman"/>
          <w:bCs/>
          <w:sz w:val="24"/>
          <w:szCs w:val="24"/>
        </w:rPr>
        <w:t xml:space="preserve">e for excellence and perfection to realize human </w:t>
      </w:r>
      <w:r w:rsidR="00292B58" w:rsidRPr="004623EA">
        <w:rPr>
          <w:rFonts w:ascii="Times New Roman" w:hAnsi="Times New Roman" w:cs="Times New Roman"/>
          <w:bCs/>
          <w:sz w:val="24"/>
          <w:szCs w:val="24"/>
        </w:rPr>
        <w:t>flourishing</w:t>
      </w:r>
      <w:r w:rsidR="00A372B6" w:rsidRPr="004623EA">
        <w:rPr>
          <w:rFonts w:ascii="Times New Roman" w:hAnsi="Times New Roman" w:cs="Times New Roman"/>
          <w:bCs/>
          <w:sz w:val="24"/>
          <w:szCs w:val="24"/>
        </w:rPr>
        <w:t>.</w:t>
      </w:r>
      <w:r w:rsidR="00FE4513" w:rsidRPr="004623EA">
        <w:rPr>
          <w:rFonts w:ascii="Times New Roman" w:hAnsi="Times New Roman" w:cs="Times New Roman"/>
          <w:bCs/>
          <w:sz w:val="24"/>
          <w:szCs w:val="24"/>
        </w:rPr>
        <w:t xml:space="preserve"> </w:t>
      </w:r>
    </w:p>
    <w:p w14:paraId="53276D6C" w14:textId="684FB81E" w:rsidR="00292B58" w:rsidRPr="004623EA" w:rsidRDefault="009551B6" w:rsidP="00292B58">
      <w:pPr>
        <w:autoSpaceDE w:val="0"/>
        <w:autoSpaceDN w:val="0"/>
        <w:adjustRightInd w:val="0"/>
        <w:spacing w:after="0" w:line="480" w:lineRule="auto"/>
        <w:ind w:firstLine="567"/>
        <w:jc w:val="both"/>
        <w:rPr>
          <w:rFonts w:ascii="Times New Roman" w:hAnsi="Times New Roman" w:cs="Times New Roman"/>
          <w:bCs/>
          <w:sz w:val="24"/>
          <w:szCs w:val="24"/>
        </w:rPr>
      </w:pPr>
      <w:r w:rsidRPr="004623EA">
        <w:rPr>
          <w:rFonts w:ascii="Times New Roman" w:hAnsi="Times New Roman" w:cs="Times New Roman"/>
          <w:bCs/>
          <w:sz w:val="24"/>
          <w:szCs w:val="24"/>
        </w:rPr>
        <w:t xml:space="preserve">The paper presents this new conceptualisation of </w:t>
      </w:r>
      <w:r w:rsidR="00A028C6">
        <w:rPr>
          <w:rFonts w:ascii="Times New Roman" w:hAnsi="Times New Roman" w:cs="Times New Roman"/>
          <w:bCs/>
          <w:sz w:val="24"/>
          <w:szCs w:val="24"/>
        </w:rPr>
        <w:t xml:space="preserve">critique </w:t>
      </w:r>
      <w:r w:rsidRPr="004623EA">
        <w:rPr>
          <w:rFonts w:ascii="Times New Roman" w:hAnsi="Times New Roman" w:cs="Times New Roman"/>
          <w:bCs/>
          <w:sz w:val="24"/>
          <w:szCs w:val="24"/>
        </w:rPr>
        <w:t>as a</w:t>
      </w:r>
      <w:r w:rsidR="00A372B6" w:rsidRPr="004623EA">
        <w:rPr>
          <w:rFonts w:ascii="Times New Roman" w:hAnsi="Times New Roman" w:cs="Times New Roman"/>
          <w:bCs/>
          <w:sz w:val="24"/>
          <w:szCs w:val="24"/>
        </w:rPr>
        <w:t>n</w:t>
      </w:r>
      <w:r w:rsidRPr="004623EA">
        <w:rPr>
          <w:rFonts w:ascii="Times New Roman" w:hAnsi="Times New Roman" w:cs="Times New Roman"/>
          <w:bCs/>
          <w:sz w:val="24"/>
          <w:szCs w:val="24"/>
        </w:rPr>
        <w:t xml:space="preserve"> approach that is embedded in the practice of the author for over 15 years as part of a research initiative – GNOSIS - that </w:t>
      </w:r>
      <w:r w:rsidR="00A028C6">
        <w:rPr>
          <w:rFonts w:ascii="Times New Roman" w:hAnsi="Times New Roman" w:cs="Times New Roman"/>
          <w:bCs/>
          <w:sz w:val="24"/>
          <w:szCs w:val="24"/>
        </w:rPr>
        <w:t>s</w:t>
      </w:r>
      <w:r w:rsidRPr="004623EA">
        <w:rPr>
          <w:rFonts w:ascii="Times New Roman" w:hAnsi="Times New Roman" w:cs="Times New Roman"/>
          <w:bCs/>
          <w:sz w:val="24"/>
          <w:szCs w:val="24"/>
        </w:rPr>
        <w:t xml:space="preserve">he </w:t>
      </w:r>
      <w:r w:rsidRPr="004623EA">
        <w:rPr>
          <w:rFonts w:ascii="Times New Roman" w:hAnsi="Times New Roman" w:cs="Times New Roman"/>
          <w:bCs/>
          <w:sz w:val="24"/>
          <w:szCs w:val="24"/>
        </w:rPr>
        <w:lastRenderedPageBreak/>
        <w:t xml:space="preserve">has founded. GNOSIS encapsulates the principles of CAL as well as, </w:t>
      </w:r>
      <w:r w:rsidR="00F166F9" w:rsidRPr="004623EA">
        <w:rPr>
          <w:rFonts w:ascii="Times New Roman" w:hAnsi="Times New Roman" w:cs="Times New Roman"/>
          <w:bCs/>
          <w:sz w:val="24"/>
          <w:szCs w:val="24"/>
        </w:rPr>
        <w:t>the practising</w:t>
      </w:r>
      <w:r w:rsidR="00FE4513" w:rsidRPr="004623EA">
        <w:rPr>
          <w:rFonts w:ascii="Times New Roman" w:hAnsi="Times New Roman" w:cs="Times New Roman"/>
          <w:bCs/>
          <w:sz w:val="24"/>
          <w:szCs w:val="24"/>
        </w:rPr>
        <w:t xml:space="preserve"> space where these principles a</w:t>
      </w:r>
      <w:r w:rsidR="00F166F9" w:rsidRPr="004623EA">
        <w:rPr>
          <w:rFonts w:ascii="Times New Roman" w:hAnsi="Times New Roman" w:cs="Times New Roman"/>
          <w:bCs/>
          <w:sz w:val="24"/>
          <w:szCs w:val="24"/>
        </w:rPr>
        <w:t xml:space="preserve">re developed. The GNOSIS </w:t>
      </w:r>
      <w:r w:rsidR="00292B58" w:rsidRPr="004623EA">
        <w:rPr>
          <w:rFonts w:ascii="Times New Roman" w:hAnsi="Times New Roman" w:cs="Times New Roman"/>
          <w:bCs/>
          <w:sz w:val="24"/>
          <w:szCs w:val="24"/>
        </w:rPr>
        <w:t>A</w:t>
      </w:r>
      <w:r w:rsidR="00F166F9" w:rsidRPr="004623EA">
        <w:rPr>
          <w:rFonts w:ascii="Times New Roman" w:hAnsi="Times New Roman" w:cs="Times New Roman"/>
          <w:bCs/>
          <w:sz w:val="24"/>
          <w:szCs w:val="24"/>
        </w:rPr>
        <w:t>pproach is presented here drawing on the author’s direct lived experience. It is not presented as an auto</w:t>
      </w:r>
      <w:r w:rsidR="00EB7E26" w:rsidRPr="004623EA">
        <w:rPr>
          <w:rFonts w:ascii="Times New Roman" w:hAnsi="Times New Roman" w:cs="Times New Roman"/>
          <w:bCs/>
          <w:sz w:val="24"/>
          <w:szCs w:val="24"/>
        </w:rPr>
        <w:t>-</w:t>
      </w:r>
      <w:r w:rsidR="00F166F9" w:rsidRPr="004623EA">
        <w:rPr>
          <w:rFonts w:ascii="Times New Roman" w:hAnsi="Times New Roman" w:cs="Times New Roman"/>
          <w:bCs/>
          <w:sz w:val="24"/>
          <w:szCs w:val="24"/>
        </w:rPr>
        <w:t xml:space="preserve">ethnography </w:t>
      </w:r>
      <w:r w:rsidR="00DE40CB" w:rsidRPr="004623EA">
        <w:rPr>
          <w:rFonts w:ascii="Times New Roman" w:hAnsi="Times New Roman" w:cs="Times New Roman"/>
          <w:bCs/>
          <w:sz w:val="24"/>
          <w:szCs w:val="24"/>
        </w:rPr>
        <w:t>(</w:t>
      </w:r>
      <w:r w:rsidR="00DE40CB" w:rsidRPr="004623EA">
        <w:rPr>
          <w:rStyle w:val="hps"/>
          <w:rFonts w:ascii="Times New Roman" w:hAnsi="Times New Roman" w:cs="Times New Roman"/>
          <w:sz w:val="24"/>
          <w:szCs w:val="24"/>
        </w:rPr>
        <w:t>Ellis, 2004</w:t>
      </w:r>
      <w:r w:rsidR="00EB7E26" w:rsidRPr="004623EA">
        <w:rPr>
          <w:rFonts w:ascii="Times New Roman" w:hAnsi="Times New Roman" w:cs="Times New Roman"/>
          <w:bCs/>
          <w:sz w:val="24"/>
          <w:szCs w:val="24"/>
        </w:rPr>
        <w:t>)</w:t>
      </w:r>
      <w:r w:rsidR="00A372B6" w:rsidRPr="004623EA">
        <w:rPr>
          <w:rFonts w:ascii="Times New Roman" w:hAnsi="Times New Roman" w:cs="Times New Roman"/>
          <w:bCs/>
          <w:sz w:val="24"/>
          <w:szCs w:val="24"/>
        </w:rPr>
        <w:t xml:space="preserve"> per se</w:t>
      </w:r>
      <w:r w:rsidR="00EB7E26" w:rsidRPr="004623EA">
        <w:rPr>
          <w:rFonts w:ascii="Times New Roman" w:hAnsi="Times New Roman" w:cs="Times New Roman"/>
          <w:bCs/>
          <w:sz w:val="24"/>
          <w:szCs w:val="24"/>
        </w:rPr>
        <w:t xml:space="preserve">, </w:t>
      </w:r>
      <w:r w:rsidR="00F166F9" w:rsidRPr="004623EA">
        <w:rPr>
          <w:rFonts w:ascii="Times New Roman" w:hAnsi="Times New Roman" w:cs="Times New Roman"/>
          <w:bCs/>
          <w:sz w:val="24"/>
          <w:szCs w:val="24"/>
        </w:rPr>
        <w:t xml:space="preserve">because greater emphasis will be given in illustrative </w:t>
      </w:r>
      <w:r w:rsidR="00A27BA6" w:rsidRPr="004623EA">
        <w:rPr>
          <w:rFonts w:ascii="Times New Roman" w:hAnsi="Times New Roman" w:cs="Times New Roman"/>
          <w:bCs/>
          <w:sz w:val="24"/>
          <w:szCs w:val="24"/>
        </w:rPr>
        <w:t>dialogical fragments</w:t>
      </w:r>
      <w:r w:rsidR="00F166F9" w:rsidRPr="004623EA">
        <w:rPr>
          <w:rFonts w:ascii="Times New Roman" w:hAnsi="Times New Roman" w:cs="Times New Roman"/>
          <w:bCs/>
          <w:sz w:val="24"/>
          <w:szCs w:val="24"/>
        </w:rPr>
        <w:t xml:space="preserve"> that demonstrate the </w:t>
      </w:r>
      <w:r w:rsidR="00EB7E26" w:rsidRPr="004623EA">
        <w:rPr>
          <w:rFonts w:ascii="Times New Roman" w:hAnsi="Times New Roman" w:cs="Times New Roman"/>
          <w:bCs/>
          <w:sz w:val="24"/>
          <w:szCs w:val="24"/>
        </w:rPr>
        <w:t xml:space="preserve">CAL </w:t>
      </w:r>
      <w:r w:rsidR="00F166F9" w:rsidRPr="004623EA">
        <w:rPr>
          <w:rFonts w:ascii="Times New Roman" w:hAnsi="Times New Roman" w:cs="Times New Roman"/>
          <w:bCs/>
          <w:sz w:val="24"/>
          <w:szCs w:val="24"/>
        </w:rPr>
        <w:t>approach</w:t>
      </w:r>
      <w:r w:rsidR="002970B5" w:rsidRPr="004623EA">
        <w:rPr>
          <w:rFonts w:ascii="Times New Roman" w:hAnsi="Times New Roman" w:cs="Times New Roman"/>
          <w:bCs/>
          <w:sz w:val="24"/>
          <w:szCs w:val="24"/>
        </w:rPr>
        <w:t xml:space="preserve"> in practice</w:t>
      </w:r>
      <w:r w:rsidR="00292B58" w:rsidRPr="004623EA">
        <w:rPr>
          <w:rFonts w:ascii="Times New Roman" w:hAnsi="Times New Roman" w:cs="Times New Roman"/>
          <w:bCs/>
          <w:sz w:val="24"/>
          <w:szCs w:val="24"/>
        </w:rPr>
        <w:t>. Central to the GNOSIS A</w:t>
      </w:r>
      <w:r w:rsidR="00F166F9" w:rsidRPr="004623EA">
        <w:rPr>
          <w:rFonts w:ascii="Times New Roman" w:hAnsi="Times New Roman" w:cs="Times New Roman"/>
          <w:bCs/>
          <w:sz w:val="24"/>
          <w:szCs w:val="24"/>
        </w:rPr>
        <w:t>pproach are the dialogical exchanges</w:t>
      </w:r>
      <w:r w:rsidR="00EB7E26" w:rsidRPr="004623EA">
        <w:rPr>
          <w:rFonts w:ascii="Times New Roman" w:hAnsi="Times New Roman" w:cs="Times New Roman"/>
          <w:bCs/>
          <w:sz w:val="24"/>
          <w:szCs w:val="24"/>
        </w:rPr>
        <w:t xml:space="preserve"> which are essential to practising learning and knowing differently (</w:t>
      </w:r>
      <w:r w:rsidR="00226637">
        <w:rPr>
          <w:rFonts w:ascii="Times New Roman" w:hAnsi="Times New Roman" w:cs="Times New Roman"/>
          <w:bCs/>
          <w:sz w:val="24"/>
          <w:szCs w:val="24"/>
        </w:rPr>
        <w:t>Antonacopoulou</w:t>
      </w:r>
      <w:r w:rsidR="00EB7E26" w:rsidRPr="004623EA">
        <w:rPr>
          <w:rFonts w:ascii="Times New Roman" w:hAnsi="Times New Roman" w:cs="Times New Roman"/>
          <w:bCs/>
          <w:sz w:val="24"/>
          <w:szCs w:val="24"/>
        </w:rPr>
        <w:t xml:space="preserve">, </w:t>
      </w:r>
      <w:r w:rsidR="0034398F" w:rsidRPr="004623EA">
        <w:rPr>
          <w:rFonts w:ascii="Times New Roman" w:hAnsi="Times New Roman" w:cs="Times New Roman"/>
          <w:bCs/>
          <w:sz w:val="24"/>
          <w:szCs w:val="24"/>
        </w:rPr>
        <w:t>2006a</w:t>
      </w:r>
      <w:r w:rsidR="002970B5" w:rsidRPr="004623EA">
        <w:rPr>
          <w:rFonts w:ascii="Times New Roman" w:hAnsi="Times New Roman" w:cs="Times New Roman"/>
          <w:bCs/>
          <w:sz w:val="24"/>
          <w:szCs w:val="24"/>
        </w:rPr>
        <w:t>; MacIntosh et al., 2012</w:t>
      </w:r>
      <w:r w:rsidR="00EB7E26" w:rsidRPr="004623EA">
        <w:rPr>
          <w:rFonts w:ascii="Times New Roman" w:hAnsi="Times New Roman" w:cs="Times New Roman"/>
          <w:bCs/>
          <w:sz w:val="24"/>
          <w:szCs w:val="24"/>
        </w:rPr>
        <w:t xml:space="preserve">). </w:t>
      </w:r>
      <w:r w:rsidR="002970B5" w:rsidRPr="004623EA">
        <w:rPr>
          <w:rFonts w:ascii="Times New Roman" w:hAnsi="Times New Roman" w:cs="Times New Roman"/>
          <w:bCs/>
          <w:sz w:val="24"/>
          <w:szCs w:val="24"/>
        </w:rPr>
        <w:t>Such</w:t>
      </w:r>
      <w:r w:rsidR="00EB7E26" w:rsidRPr="004623EA">
        <w:rPr>
          <w:rFonts w:ascii="Times New Roman" w:hAnsi="Times New Roman" w:cs="Times New Roman"/>
          <w:bCs/>
          <w:sz w:val="24"/>
          <w:szCs w:val="24"/>
        </w:rPr>
        <w:t xml:space="preserve"> practising is about </w:t>
      </w:r>
      <w:r w:rsidR="002970B5" w:rsidRPr="004623EA">
        <w:rPr>
          <w:rFonts w:ascii="Times New Roman" w:hAnsi="Times New Roman" w:cs="Times New Roman"/>
          <w:bCs/>
          <w:sz w:val="24"/>
          <w:szCs w:val="24"/>
        </w:rPr>
        <w:t>instigating</w:t>
      </w:r>
      <w:r w:rsidR="00EB7E26" w:rsidRPr="004623EA">
        <w:rPr>
          <w:rFonts w:ascii="Times New Roman" w:hAnsi="Times New Roman" w:cs="Times New Roman"/>
          <w:bCs/>
          <w:sz w:val="24"/>
          <w:szCs w:val="24"/>
        </w:rPr>
        <w:t xml:space="preserve"> a crisis in learning and in doing so extends </w:t>
      </w:r>
      <w:r w:rsidR="002970B5" w:rsidRPr="004623EA">
        <w:rPr>
          <w:rFonts w:ascii="Times New Roman" w:hAnsi="Times New Roman" w:cs="Times New Roman"/>
          <w:bCs/>
          <w:sz w:val="24"/>
          <w:szCs w:val="24"/>
        </w:rPr>
        <w:t>modes</w:t>
      </w:r>
      <w:r w:rsidR="00EB7E26" w:rsidRPr="004623EA">
        <w:rPr>
          <w:rFonts w:ascii="Times New Roman" w:hAnsi="Times New Roman" w:cs="Times New Roman"/>
          <w:bCs/>
          <w:sz w:val="24"/>
          <w:szCs w:val="24"/>
        </w:rPr>
        <w:t xml:space="preserve"> of knowing</w:t>
      </w:r>
      <w:r w:rsidR="004931F8" w:rsidRPr="004623EA">
        <w:rPr>
          <w:rFonts w:ascii="Times New Roman" w:hAnsi="Times New Roman" w:cs="Times New Roman"/>
          <w:bCs/>
          <w:sz w:val="24"/>
          <w:szCs w:val="24"/>
        </w:rPr>
        <w:t xml:space="preserve"> as</w:t>
      </w:r>
      <w:r w:rsidR="00EB7E26" w:rsidRPr="004623EA">
        <w:rPr>
          <w:rFonts w:ascii="Times New Roman" w:hAnsi="Times New Roman" w:cs="Times New Roman"/>
          <w:bCs/>
          <w:sz w:val="24"/>
          <w:szCs w:val="24"/>
        </w:rPr>
        <w:t xml:space="preserve"> ways of seeing differently. In other words, it is about the emerging phronesis as one forms a different perspective from what may have originally been considered accessible </w:t>
      </w:r>
      <w:r w:rsidR="002D6C6C" w:rsidRPr="004623EA">
        <w:rPr>
          <w:rFonts w:ascii="Times New Roman" w:hAnsi="Times New Roman" w:cs="Times New Roman"/>
          <w:bCs/>
          <w:sz w:val="24"/>
          <w:szCs w:val="24"/>
        </w:rPr>
        <w:t xml:space="preserve">thus, </w:t>
      </w:r>
      <w:r w:rsidR="00EB7E26" w:rsidRPr="004623EA">
        <w:rPr>
          <w:rFonts w:ascii="Times New Roman" w:hAnsi="Times New Roman" w:cs="Times New Roman"/>
          <w:bCs/>
          <w:sz w:val="24"/>
          <w:szCs w:val="24"/>
        </w:rPr>
        <w:t>expanding the remit of action</w:t>
      </w:r>
      <w:r w:rsidR="002D6C6C" w:rsidRPr="004623EA">
        <w:rPr>
          <w:rFonts w:ascii="Times New Roman" w:hAnsi="Times New Roman" w:cs="Times New Roman"/>
          <w:bCs/>
          <w:sz w:val="24"/>
          <w:szCs w:val="24"/>
        </w:rPr>
        <w:t xml:space="preserve">, </w:t>
      </w:r>
      <w:r w:rsidR="00EB7E26" w:rsidRPr="004623EA">
        <w:rPr>
          <w:rFonts w:ascii="Times New Roman" w:hAnsi="Times New Roman" w:cs="Times New Roman"/>
          <w:bCs/>
          <w:sz w:val="24"/>
          <w:szCs w:val="24"/>
        </w:rPr>
        <w:t>reconfigur</w:t>
      </w:r>
      <w:r w:rsidR="002D6C6C" w:rsidRPr="004623EA">
        <w:rPr>
          <w:rFonts w:ascii="Times New Roman" w:hAnsi="Times New Roman" w:cs="Times New Roman"/>
          <w:bCs/>
          <w:sz w:val="24"/>
          <w:szCs w:val="24"/>
        </w:rPr>
        <w:t xml:space="preserve">ing professional </w:t>
      </w:r>
      <w:r w:rsidR="00EB7E26" w:rsidRPr="004623EA">
        <w:rPr>
          <w:rFonts w:ascii="Times New Roman" w:hAnsi="Times New Roman" w:cs="Times New Roman"/>
          <w:bCs/>
          <w:sz w:val="24"/>
          <w:szCs w:val="24"/>
        </w:rPr>
        <w:t xml:space="preserve">practice afresh. </w:t>
      </w:r>
    </w:p>
    <w:p w14:paraId="7C0B47C7" w14:textId="39765220" w:rsidR="00292B58" w:rsidRPr="004623EA" w:rsidRDefault="00AE1ABE" w:rsidP="00292B58">
      <w:pPr>
        <w:autoSpaceDE w:val="0"/>
        <w:autoSpaceDN w:val="0"/>
        <w:adjustRightInd w:val="0"/>
        <w:spacing w:after="0" w:line="480" w:lineRule="auto"/>
        <w:ind w:firstLine="567"/>
        <w:jc w:val="both"/>
        <w:rPr>
          <w:rFonts w:ascii="Times New Roman" w:hAnsi="Times New Roman" w:cs="Times New Roman"/>
          <w:bCs/>
          <w:sz w:val="24"/>
          <w:szCs w:val="24"/>
        </w:rPr>
      </w:pPr>
      <w:r w:rsidRPr="004623EA">
        <w:rPr>
          <w:rFonts w:ascii="Times New Roman" w:hAnsi="Times New Roman" w:cs="Times New Roman"/>
          <w:bCs/>
          <w:sz w:val="24"/>
          <w:szCs w:val="24"/>
        </w:rPr>
        <w:t xml:space="preserve">In this paper fragments from the dialogical exchanges between the author and </w:t>
      </w:r>
      <w:r w:rsidR="001735E2" w:rsidRPr="004623EA">
        <w:rPr>
          <w:rFonts w:ascii="Times New Roman" w:hAnsi="Times New Roman" w:cs="Times New Roman"/>
          <w:bCs/>
          <w:sz w:val="24"/>
          <w:szCs w:val="24"/>
        </w:rPr>
        <w:t>a Secretary of Education</w:t>
      </w:r>
      <w:r w:rsidR="002D6C6C" w:rsidRPr="004623EA">
        <w:rPr>
          <w:rFonts w:ascii="Times New Roman" w:hAnsi="Times New Roman" w:cs="Times New Roman"/>
          <w:bCs/>
          <w:sz w:val="24"/>
          <w:szCs w:val="24"/>
        </w:rPr>
        <w:t xml:space="preserve"> (SoE)</w:t>
      </w:r>
      <w:r w:rsidR="00FE4513" w:rsidRPr="004623EA">
        <w:rPr>
          <w:rFonts w:ascii="Times New Roman" w:hAnsi="Times New Roman" w:cs="Times New Roman"/>
          <w:bCs/>
          <w:sz w:val="24"/>
          <w:szCs w:val="24"/>
        </w:rPr>
        <w:t xml:space="preserve"> over a period of</w:t>
      </w:r>
      <w:r w:rsidR="00A27BA6" w:rsidRPr="004623EA">
        <w:rPr>
          <w:rFonts w:ascii="Times New Roman" w:hAnsi="Times New Roman" w:cs="Times New Roman"/>
          <w:bCs/>
          <w:sz w:val="24"/>
          <w:szCs w:val="24"/>
        </w:rPr>
        <w:t xml:space="preserve"> </w:t>
      </w:r>
      <w:r w:rsidR="007B7087" w:rsidRPr="004623EA">
        <w:rPr>
          <w:rFonts w:ascii="Times New Roman" w:hAnsi="Times New Roman" w:cs="Times New Roman"/>
          <w:bCs/>
          <w:sz w:val="24"/>
          <w:szCs w:val="24"/>
        </w:rPr>
        <w:t>15</w:t>
      </w:r>
      <w:r w:rsidRPr="004623EA">
        <w:rPr>
          <w:rFonts w:ascii="Times New Roman" w:hAnsi="Times New Roman" w:cs="Times New Roman"/>
          <w:bCs/>
          <w:sz w:val="24"/>
          <w:szCs w:val="24"/>
        </w:rPr>
        <w:t xml:space="preserve"> months will be presented</w:t>
      </w:r>
      <w:r w:rsidR="00292B58" w:rsidRPr="004623EA">
        <w:rPr>
          <w:rFonts w:ascii="Times New Roman" w:hAnsi="Times New Roman" w:cs="Times New Roman"/>
          <w:bCs/>
          <w:sz w:val="24"/>
          <w:szCs w:val="24"/>
        </w:rPr>
        <w:t>,</w:t>
      </w:r>
      <w:r w:rsidRPr="004623EA">
        <w:rPr>
          <w:rFonts w:ascii="Times New Roman" w:hAnsi="Times New Roman" w:cs="Times New Roman"/>
          <w:bCs/>
          <w:sz w:val="24"/>
          <w:szCs w:val="24"/>
        </w:rPr>
        <w:t xml:space="preserve"> to illustrat</w:t>
      </w:r>
      <w:r w:rsidR="00FE4513" w:rsidRPr="004623EA">
        <w:rPr>
          <w:rFonts w:ascii="Times New Roman" w:hAnsi="Times New Roman" w:cs="Times New Roman"/>
          <w:bCs/>
          <w:sz w:val="24"/>
          <w:szCs w:val="24"/>
        </w:rPr>
        <w:t>e</w:t>
      </w:r>
      <w:r w:rsidRPr="004623EA">
        <w:rPr>
          <w:rFonts w:ascii="Times New Roman" w:hAnsi="Times New Roman" w:cs="Times New Roman"/>
          <w:bCs/>
          <w:sz w:val="24"/>
          <w:szCs w:val="24"/>
        </w:rPr>
        <w:t xml:space="preserve"> </w:t>
      </w:r>
      <w:r w:rsidR="00A028C6">
        <w:rPr>
          <w:rFonts w:ascii="Times New Roman" w:hAnsi="Times New Roman" w:cs="Times New Roman"/>
          <w:bCs/>
          <w:sz w:val="24"/>
          <w:szCs w:val="24"/>
        </w:rPr>
        <w:t>the GNOSIS A</w:t>
      </w:r>
      <w:r w:rsidR="00650541">
        <w:rPr>
          <w:rFonts w:ascii="Times New Roman" w:hAnsi="Times New Roman" w:cs="Times New Roman"/>
          <w:bCs/>
          <w:sz w:val="24"/>
          <w:szCs w:val="24"/>
        </w:rPr>
        <w:t xml:space="preserve">pproach </w:t>
      </w:r>
      <w:r w:rsidRPr="004623EA">
        <w:rPr>
          <w:rFonts w:ascii="Times New Roman" w:hAnsi="Times New Roman" w:cs="Times New Roman"/>
          <w:bCs/>
          <w:sz w:val="24"/>
          <w:szCs w:val="24"/>
        </w:rPr>
        <w:t>in practice.</w:t>
      </w:r>
      <w:r w:rsidR="001735E2" w:rsidRPr="004623EA">
        <w:rPr>
          <w:rFonts w:ascii="Times New Roman" w:hAnsi="Times New Roman" w:cs="Times New Roman"/>
          <w:bCs/>
          <w:sz w:val="24"/>
          <w:szCs w:val="24"/>
        </w:rPr>
        <w:t xml:space="preserve"> </w:t>
      </w:r>
      <w:r w:rsidRPr="004623EA">
        <w:rPr>
          <w:rFonts w:ascii="Times New Roman" w:hAnsi="Times New Roman" w:cs="Times New Roman"/>
          <w:bCs/>
          <w:sz w:val="24"/>
          <w:szCs w:val="24"/>
        </w:rPr>
        <w:t xml:space="preserve">These dialogical exchanges were developmental for both contributors in the dialogue. </w:t>
      </w:r>
      <w:r w:rsidR="00A27BA6" w:rsidRPr="004623EA">
        <w:rPr>
          <w:rFonts w:ascii="Times New Roman" w:hAnsi="Times New Roman" w:cs="Times New Roman"/>
          <w:bCs/>
          <w:sz w:val="24"/>
          <w:szCs w:val="24"/>
        </w:rPr>
        <w:t xml:space="preserve">They reflect the </w:t>
      </w:r>
      <w:r w:rsidR="00A27BA6" w:rsidRPr="004623EA">
        <w:rPr>
          <w:rFonts w:ascii="Times New Roman" w:hAnsi="Times New Roman" w:cs="Times New Roman"/>
          <w:sz w:val="24"/>
          <w:szCs w:val="24"/>
          <w:lang w:val="en-US"/>
        </w:rPr>
        <w:t>relational, embodied, and intersubjective nature of human experience both as a meaningful dialogue between participants as well as, a means of taking stock of our practice (Cunliffe, 20</w:t>
      </w:r>
      <w:r w:rsidR="00292B58" w:rsidRPr="004623EA">
        <w:rPr>
          <w:rFonts w:ascii="Times New Roman" w:hAnsi="Times New Roman" w:cs="Times New Roman"/>
          <w:sz w:val="24"/>
          <w:szCs w:val="24"/>
          <w:lang w:val="en-US"/>
        </w:rPr>
        <w:t>02</w:t>
      </w:r>
      <w:r w:rsidR="00A27BA6" w:rsidRPr="004623EA">
        <w:rPr>
          <w:rFonts w:ascii="Times New Roman" w:hAnsi="Times New Roman" w:cs="Times New Roman"/>
          <w:sz w:val="24"/>
          <w:szCs w:val="24"/>
          <w:lang w:val="en-US"/>
        </w:rPr>
        <w:t xml:space="preserve">; Orr and Bennett, 2012). Attention is given to the </w:t>
      </w:r>
      <w:r w:rsidR="00A27BA6" w:rsidRPr="004623EA">
        <w:rPr>
          <w:rFonts w:ascii="Times New Roman" w:hAnsi="Times New Roman" w:cs="Times New Roman"/>
          <w:sz w:val="24"/>
          <w:szCs w:val="24"/>
        </w:rPr>
        <w:t>interpretative insights into how we might see ourselves differently and change the way we engage in professional life valuing the process of shaping meanings between us</w:t>
      </w:r>
      <w:r w:rsidR="00B0239E" w:rsidRPr="004623EA">
        <w:rPr>
          <w:rFonts w:ascii="Times New Roman" w:hAnsi="Times New Roman" w:cs="Times New Roman"/>
          <w:sz w:val="24"/>
          <w:szCs w:val="24"/>
        </w:rPr>
        <w:t>,</w:t>
      </w:r>
      <w:r w:rsidR="00A27BA6" w:rsidRPr="004623EA">
        <w:rPr>
          <w:rFonts w:ascii="Times New Roman" w:hAnsi="Times New Roman" w:cs="Times New Roman"/>
          <w:sz w:val="24"/>
          <w:szCs w:val="24"/>
        </w:rPr>
        <w:t xml:space="preserve"> even if we each derived different insights from this process (</w:t>
      </w:r>
      <w:r w:rsidR="00DE40CB" w:rsidRPr="004623EA">
        <w:rPr>
          <w:rFonts w:ascii="Times New Roman" w:hAnsi="Times New Roman" w:cs="Times New Roman"/>
          <w:sz w:val="24"/>
          <w:szCs w:val="24"/>
        </w:rPr>
        <w:t>Cunliffe, 200</w:t>
      </w:r>
      <w:r w:rsidR="00292B58" w:rsidRPr="004623EA">
        <w:rPr>
          <w:rFonts w:ascii="Times New Roman" w:hAnsi="Times New Roman" w:cs="Times New Roman"/>
          <w:sz w:val="24"/>
          <w:szCs w:val="24"/>
        </w:rPr>
        <w:t>8</w:t>
      </w:r>
      <w:r w:rsidR="00A27BA6" w:rsidRPr="004623EA">
        <w:rPr>
          <w:rFonts w:ascii="Times New Roman" w:hAnsi="Times New Roman" w:cs="Times New Roman"/>
          <w:sz w:val="24"/>
          <w:szCs w:val="24"/>
        </w:rPr>
        <w:t xml:space="preserve">; </w:t>
      </w:r>
      <w:r w:rsidR="00DE40CB" w:rsidRPr="004623EA">
        <w:rPr>
          <w:rFonts w:ascii="Times New Roman" w:hAnsi="Times New Roman" w:cs="Times New Roman"/>
          <w:sz w:val="24"/>
          <w:szCs w:val="24"/>
        </w:rPr>
        <w:t>Hibbert et al., 2014</w:t>
      </w:r>
      <w:r w:rsidR="00A27BA6" w:rsidRPr="004623EA">
        <w:rPr>
          <w:rFonts w:ascii="Times New Roman" w:hAnsi="Times New Roman" w:cs="Times New Roman"/>
          <w:sz w:val="24"/>
          <w:szCs w:val="24"/>
        </w:rPr>
        <w:t>).</w:t>
      </w:r>
      <w:r w:rsidR="00A27BA6" w:rsidRPr="004623EA">
        <w:rPr>
          <w:rFonts w:ascii="Times New Roman" w:hAnsi="Times New Roman" w:cs="Times New Roman"/>
          <w:sz w:val="24"/>
          <w:szCs w:val="24"/>
          <w:lang w:val="en-US"/>
        </w:rPr>
        <w:t xml:space="preserve"> </w:t>
      </w:r>
      <w:r w:rsidRPr="004623EA">
        <w:rPr>
          <w:rFonts w:ascii="Times New Roman" w:hAnsi="Times New Roman" w:cs="Times New Roman"/>
          <w:bCs/>
          <w:sz w:val="24"/>
          <w:szCs w:val="24"/>
        </w:rPr>
        <w:t xml:space="preserve">The impact of the </w:t>
      </w:r>
      <w:r w:rsidR="00650541">
        <w:rPr>
          <w:rFonts w:ascii="Times New Roman" w:hAnsi="Times New Roman" w:cs="Times New Roman"/>
          <w:bCs/>
          <w:sz w:val="24"/>
          <w:szCs w:val="24"/>
        </w:rPr>
        <w:t xml:space="preserve">GNOSIS Approach </w:t>
      </w:r>
      <w:r w:rsidRPr="004623EA">
        <w:rPr>
          <w:rFonts w:ascii="Times New Roman" w:hAnsi="Times New Roman" w:cs="Times New Roman"/>
          <w:bCs/>
          <w:sz w:val="24"/>
          <w:szCs w:val="24"/>
        </w:rPr>
        <w:t>will be accounted from</w:t>
      </w:r>
      <w:r w:rsidR="00A27BA6" w:rsidRPr="004623EA">
        <w:rPr>
          <w:rFonts w:ascii="Times New Roman" w:hAnsi="Times New Roman" w:cs="Times New Roman"/>
          <w:bCs/>
          <w:sz w:val="24"/>
          <w:szCs w:val="24"/>
        </w:rPr>
        <w:t xml:space="preserve"> the perspective of t</w:t>
      </w:r>
      <w:r w:rsidR="00292B58" w:rsidRPr="004623EA">
        <w:rPr>
          <w:rFonts w:ascii="Times New Roman" w:hAnsi="Times New Roman" w:cs="Times New Roman"/>
          <w:bCs/>
          <w:sz w:val="24"/>
          <w:szCs w:val="24"/>
        </w:rPr>
        <w:t>he SoE and that of the author. In the case of the latter,</w:t>
      </w:r>
      <w:r w:rsidRPr="004623EA">
        <w:rPr>
          <w:rFonts w:ascii="Times New Roman" w:hAnsi="Times New Roman" w:cs="Times New Roman"/>
          <w:bCs/>
          <w:sz w:val="24"/>
          <w:szCs w:val="24"/>
        </w:rPr>
        <w:t xml:space="preserve"> this </w:t>
      </w:r>
      <w:r w:rsidR="00292B58" w:rsidRPr="004623EA">
        <w:rPr>
          <w:rFonts w:ascii="Times New Roman" w:hAnsi="Times New Roman" w:cs="Times New Roman"/>
          <w:bCs/>
          <w:sz w:val="24"/>
          <w:szCs w:val="24"/>
        </w:rPr>
        <w:t>learning partnership</w:t>
      </w:r>
      <w:r w:rsidRPr="004623EA">
        <w:rPr>
          <w:rFonts w:ascii="Times New Roman" w:hAnsi="Times New Roman" w:cs="Times New Roman"/>
          <w:bCs/>
          <w:sz w:val="24"/>
          <w:szCs w:val="24"/>
        </w:rPr>
        <w:t xml:space="preserve"> informed </w:t>
      </w:r>
      <w:r w:rsidR="00292B58" w:rsidRPr="004623EA">
        <w:rPr>
          <w:rFonts w:ascii="Times New Roman" w:hAnsi="Times New Roman" w:cs="Times New Roman"/>
          <w:bCs/>
          <w:sz w:val="24"/>
          <w:szCs w:val="24"/>
        </w:rPr>
        <w:t>a subsequent collabo</w:t>
      </w:r>
      <w:r w:rsidR="001735E2" w:rsidRPr="004623EA">
        <w:rPr>
          <w:rFonts w:ascii="Times New Roman" w:hAnsi="Times New Roman" w:cs="Times New Roman"/>
          <w:bCs/>
          <w:sz w:val="24"/>
          <w:szCs w:val="24"/>
        </w:rPr>
        <w:t xml:space="preserve">ration with a Think Tank in the production of a major report </w:t>
      </w:r>
      <w:r w:rsidR="00FE4513" w:rsidRPr="004623EA">
        <w:rPr>
          <w:rFonts w:ascii="Times New Roman" w:hAnsi="Times New Roman" w:cs="Times New Roman"/>
          <w:bCs/>
          <w:sz w:val="24"/>
          <w:szCs w:val="24"/>
        </w:rPr>
        <w:t>launched</w:t>
      </w:r>
      <w:r w:rsidR="001735E2" w:rsidRPr="004623EA">
        <w:rPr>
          <w:rFonts w:ascii="Times New Roman" w:hAnsi="Times New Roman" w:cs="Times New Roman"/>
          <w:bCs/>
          <w:sz w:val="24"/>
          <w:szCs w:val="24"/>
        </w:rPr>
        <w:t xml:space="preserve"> in the British House of Lords. </w:t>
      </w:r>
      <w:r w:rsidR="00292B58" w:rsidRPr="004623EA">
        <w:rPr>
          <w:rFonts w:ascii="Times New Roman" w:hAnsi="Times New Roman" w:cs="Times New Roman"/>
          <w:bCs/>
          <w:sz w:val="24"/>
          <w:szCs w:val="24"/>
        </w:rPr>
        <w:t xml:space="preserve">A central feature in the recommendations </w:t>
      </w:r>
      <w:r w:rsidR="00292B58" w:rsidRPr="004623EA">
        <w:rPr>
          <w:rFonts w:ascii="Times New Roman" w:hAnsi="Times New Roman" w:cs="Times New Roman"/>
          <w:bCs/>
          <w:sz w:val="24"/>
          <w:szCs w:val="24"/>
        </w:rPr>
        <w:lastRenderedPageBreak/>
        <w:t>proposed to restore trust across the professions by improving professional conduct, was to</w:t>
      </w:r>
      <w:r w:rsidRPr="004623EA">
        <w:rPr>
          <w:rFonts w:ascii="Times New Roman" w:hAnsi="Times New Roman" w:cs="Times New Roman"/>
          <w:bCs/>
          <w:sz w:val="24"/>
          <w:szCs w:val="24"/>
        </w:rPr>
        <w:t xml:space="preserve"> </w:t>
      </w:r>
      <w:r w:rsidR="00292B58" w:rsidRPr="004623EA">
        <w:rPr>
          <w:rFonts w:ascii="Times New Roman" w:hAnsi="Times New Roman" w:cs="Times New Roman"/>
          <w:bCs/>
          <w:sz w:val="24"/>
          <w:szCs w:val="24"/>
        </w:rPr>
        <w:t>embed</w:t>
      </w:r>
      <w:r w:rsidR="001735E2" w:rsidRPr="004623EA">
        <w:rPr>
          <w:rFonts w:ascii="Times New Roman" w:hAnsi="Times New Roman" w:cs="Times New Roman"/>
          <w:bCs/>
          <w:sz w:val="24"/>
          <w:szCs w:val="24"/>
        </w:rPr>
        <w:t xml:space="preserve"> </w:t>
      </w:r>
      <w:r w:rsidR="00650541">
        <w:rPr>
          <w:rFonts w:ascii="Times New Roman" w:hAnsi="Times New Roman" w:cs="Times New Roman"/>
          <w:bCs/>
          <w:sz w:val="24"/>
          <w:szCs w:val="24"/>
        </w:rPr>
        <w:t>reflexivity as a means of energising critique when</w:t>
      </w:r>
      <w:r w:rsidR="001422C2" w:rsidRPr="004623EA">
        <w:rPr>
          <w:rFonts w:ascii="Times New Roman" w:hAnsi="Times New Roman" w:cs="Times New Roman"/>
          <w:bCs/>
          <w:sz w:val="24"/>
          <w:szCs w:val="24"/>
        </w:rPr>
        <w:t xml:space="preserve"> designing </w:t>
      </w:r>
      <w:r w:rsidR="00650541">
        <w:rPr>
          <w:rFonts w:ascii="Times New Roman" w:hAnsi="Times New Roman" w:cs="Times New Roman"/>
          <w:bCs/>
          <w:sz w:val="24"/>
          <w:szCs w:val="24"/>
        </w:rPr>
        <w:t xml:space="preserve">future </w:t>
      </w:r>
      <w:r w:rsidR="001422C2" w:rsidRPr="004623EA">
        <w:rPr>
          <w:rFonts w:ascii="Times New Roman" w:hAnsi="Times New Roman" w:cs="Times New Roman"/>
          <w:bCs/>
          <w:sz w:val="24"/>
          <w:szCs w:val="24"/>
        </w:rPr>
        <w:t>CPD interventions</w:t>
      </w:r>
      <w:r w:rsidR="00E71BA2" w:rsidRPr="004623EA">
        <w:rPr>
          <w:rFonts w:ascii="Times New Roman" w:hAnsi="Times New Roman" w:cs="Times New Roman"/>
          <w:bCs/>
          <w:sz w:val="24"/>
          <w:szCs w:val="24"/>
        </w:rPr>
        <w:t xml:space="preserve">. </w:t>
      </w:r>
    </w:p>
    <w:p w14:paraId="055AF259" w14:textId="75A5CB5B" w:rsidR="00956748" w:rsidRPr="004623EA" w:rsidRDefault="00E71BA2" w:rsidP="00292B58">
      <w:pPr>
        <w:autoSpaceDE w:val="0"/>
        <w:autoSpaceDN w:val="0"/>
        <w:adjustRightInd w:val="0"/>
        <w:spacing w:after="0" w:line="480" w:lineRule="auto"/>
        <w:ind w:firstLine="567"/>
        <w:jc w:val="both"/>
        <w:rPr>
          <w:rFonts w:ascii="Times New Roman" w:hAnsi="Times New Roman" w:cs="Times New Roman"/>
          <w:bCs/>
          <w:sz w:val="24"/>
          <w:szCs w:val="24"/>
        </w:rPr>
      </w:pPr>
      <w:r w:rsidRPr="004623EA">
        <w:rPr>
          <w:rFonts w:ascii="Times New Roman" w:hAnsi="Times New Roman" w:cs="Times New Roman"/>
          <w:bCs/>
          <w:sz w:val="24"/>
          <w:szCs w:val="24"/>
        </w:rPr>
        <w:t xml:space="preserve">The paper is organised in </w:t>
      </w:r>
      <w:r w:rsidR="002D6C6C" w:rsidRPr="004623EA">
        <w:rPr>
          <w:rFonts w:ascii="Times New Roman" w:hAnsi="Times New Roman" w:cs="Times New Roman"/>
          <w:bCs/>
          <w:sz w:val="24"/>
          <w:szCs w:val="24"/>
        </w:rPr>
        <w:t>four</w:t>
      </w:r>
      <w:r w:rsidRPr="004623EA">
        <w:rPr>
          <w:rFonts w:ascii="Times New Roman" w:hAnsi="Times New Roman" w:cs="Times New Roman"/>
          <w:bCs/>
          <w:sz w:val="24"/>
          <w:szCs w:val="24"/>
        </w:rPr>
        <w:t xml:space="preserve"> sections. Following the introduction, an overview of the GNOSIS initiative is presented. This will explicate </w:t>
      </w:r>
      <w:r w:rsidR="00FE4513" w:rsidRPr="004623EA">
        <w:rPr>
          <w:rFonts w:ascii="Times New Roman" w:hAnsi="Times New Roman" w:cs="Times New Roman"/>
          <w:bCs/>
          <w:sz w:val="24"/>
          <w:szCs w:val="24"/>
        </w:rPr>
        <w:t xml:space="preserve">the design principles and characteristics of </w:t>
      </w:r>
      <w:r w:rsidRPr="004623EA">
        <w:rPr>
          <w:rFonts w:ascii="Times New Roman" w:hAnsi="Times New Roman" w:cs="Times New Roman"/>
          <w:bCs/>
          <w:sz w:val="24"/>
          <w:szCs w:val="24"/>
        </w:rPr>
        <w:t>the</w:t>
      </w:r>
      <w:r w:rsidR="00FE4513" w:rsidRPr="004623EA">
        <w:rPr>
          <w:rFonts w:ascii="Times New Roman" w:hAnsi="Times New Roman" w:cs="Times New Roman"/>
          <w:bCs/>
          <w:sz w:val="24"/>
          <w:szCs w:val="24"/>
        </w:rPr>
        <w:t xml:space="preserve"> GNOSIS</w:t>
      </w:r>
      <w:r w:rsidR="00292B58" w:rsidRPr="004623EA">
        <w:rPr>
          <w:rFonts w:ascii="Times New Roman" w:hAnsi="Times New Roman" w:cs="Times New Roman"/>
          <w:bCs/>
          <w:sz w:val="24"/>
          <w:szCs w:val="24"/>
        </w:rPr>
        <w:t xml:space="preserve"> A</w:t>
      </w:r>
      <w:r w:rsidRPr="004623EA">
        <w:rPr>
          <w:rFonts w:ascii="Times New Roman" w:hAnsi="Times New Roman" w:cs="Times New Roman"/>
          <w:bCs/>
          <w:sz w:val="24"/>
          <w:szCs w:val="24"/>
        </w:rPr>
        <w:t xml:space="preserve">pproach to collaborative research in which the </w:t>
      </w:r>
      <w:r w:rsidR="00AE1ABE" w:rsidRPr="004623EA">
        <w:rPr>
          <w:rFonts w:ascii="Times New Roman" w:hAnsi="Times New Roman" w:cs="Times New Roman"/>
          <w:bCs/>
          <w:sz w:val="24"/>
          <w:szCs w:val="24"/>
        </w:rPr>
        <w:t>development of the</w:t>
      </w:r>
      <w:r w:rsidRPr="004623EA">
        <w:rPr>
          <w:rFonts w:ascii="Times New Roman" w:hAnsi="Times New Roman" w:cs="Times New Roman"/>
          <w:bCs/>
          <w:sz w:val="24"/>
          <w:szCs w:val="24"/>
        </w:rPr>
        <w:t xml:space="preserve"> </w:t>
      </w:r>
      <w:r w:rsidR="00A028C6">
        <w:rPr>
          <w:rFonts w:ascii="Times New Roman" w:hAnsi="Times New Roman" w:cs="Times New Roman"/>
          <w:bCs/>
          <w:sz w:val="24"/>
          <w:szCs w:val="24"/>
        </w:rPr>
        <w:t>4R Framework</w:t>
      </w:r>
      <w:r w:rsidRPr="004623EA">
        <w:rPr>
          <w:rFonts w:ascii="Times New Roman" w:hAnsi="Times New Roman" w:cs="Times New Roman"/>
          <w:bCs/>
          <w:sz w:val="24"/>
          <w:szCs w:val="24"/>
        </w:rPr>
        <w:t xml:space="preserve"> presented here </w:t>
      </w:r>
      <w:r w:rsidR="002D6C6C" w:rsidRPr="004623EA">
        <w:rPr>
          <w:rFonts w:ascii="Times New Roman" w:hAnsi="Times New Roman" w:cs="Times New Roman"/>
          <w:bCs/>
          <w:sz w:val="24"/>
          <w:szCs w:val="24"/>
        </w:rPr>
        <w:t>is</w:t>
      </w:r>
      <w:r w:rsidRPr="004623EA">
        <w:rPr>
          <w:rFonts w:ascii="Times New Roman" w:hAnsi="Times New Roman" w:cs="Times New Roman"/>
          <w:bCs/>
          <w:sz w:val="24"/>
          <w:szCs w:val="24"/>
        </w:rPr>
        <w:t xml:space="preserve"> embedded. The section that follows advances the </w:t>
      </w:r>
      <w:r w:rsidR="00A028C6">
        <w:rPr>
          <w:rFonts w:ascii="Times New Roman" w:hAnsi="Times New Roman" w:cs="Times New Roman"/>
          <w:bCs/>
          <w:sz w:val="24"/>
          <w:szCs w:val="24"/>
        </w:rPr>
        <w:t>4R</w:t>
      </w:r>
      <w:r w:rsidR="00292B58" w:rsidRPr="004623EA">
        <w:rPr>
          <w:rFonts w:ascii="Times New Roman" w:hAnsi="Times New Roman" w:cs="Times New Roman"/>
          <w:bCs/>
          <w:sz w:val="24"/>
          <w:szCs w:val="24"/>
        </w:rPr>
        <w:t>framework</w:t>
      </w:r>
      <w:r w:rsidRPr="004623EA">
        <w:rPr>
          <w:rFonts w:ascii="Times New Roman" w:hAnsi="Times New Roman" w:cs="Times New Roman"/>
          <w:bCs/>
          <w:sz w:val="24"/>
          <w:szCs w:val="24"/>
        </w:rPr>
        <w:t xml:space="preserve"> by drawing attention to the key dimensions that </w:t>
      </w:r>
      <w:r w:rsidR="00FE2AAE">
        <w:rPr>
          <w:rFonts w:ascii="Times New Roman" w:hAnsi="Times New Roman" w:cs="Times New Roman"/>
          <w:bCs/>
          <w:sz w:val="24"/>
          <w:szCs w:val="24"/>
        </w:rPr>
        <w:t>critique</w:t>
      </w:r>
      <w:r w:rsidRPr="004623EA">
        <w:rPr>
          <w:rFonts w:ascii="Times New Roman" w:hAnsi="Times New Roman" w:cs="Times New Roman"/>
          <w:bCs/>
          <w:sz w:val="24"/>
          <w:szCs w:val="24"/>
        </w:rPr>
        <w:t xml:space="preserve"> in action and in learning promotes. This will extend references to reflex</w:t>
      </w:r>
      <w:r w:rsidR="00A372B6" w:rsidRPr="004623EA">
        <w:rPr>
          <w:rFonts w:ascii="Times New Roman" w:hAnsi="Times New Roman" w:cs="Times New Roman"/>
          <w:bCs/>
          <w:sz w:val="24"/>
          <w:szCs w:val="24"/>
        </w:rPr>
        <w:t xml:space="preserve">ive </w:t>
      </w:r>
      <w:r w:rsidRPr="004623EA">
        <w:rPr>
          <w:rFonts w:ascii="Times New Roman" w:hAnsi="Times New Roman" w:cs="Times New Roman"/>
          <w:bCs/>
          <w:sz w:val="24"/>
          <w:szCs w:val="24"/>
        </w:rPr>
        <w:t>critique in the existing literature to also account for the centrality of character, conscience, curiosity and confidence in the action choices made and crisis in learning</w:t>
      </w:r>
      <w:r w:rsidR="00AE1ABE" w:rsidRPr="004623EA">
        <w:rPr>
          <w:rFonts w:ascii="Times New Roman" w:hAnsi="Times New Roman" w:cs="Times New Roman"/>
          <w:bCs/>
          <w:sz w:val="24"/>
          <w:szCs w:val="24"/>
        </w:rPr>
        <w:t xml:space="preserve"> entails</w:t>
      </w:r>
      <w:r w:rsidRPr="004623EA">
        <w:rPr>
          <w:rFonts w:ascii="Times New Roman" w:hAnsi="Times New Roman" w:cs="Times New Roman"/>
          <w:bCs/>
          <w:sz w:val="24"/>
          <w:szCs w:val="24"/>
        </w:rPr>
        <w:t xml:space="preserve">. </w:t>
      </w:r>
      <w:r w:rsidR="002D6C6C" w:rsidRPr="004623EA">
        <w:rPr>
          <w:rFonts w:ascii="Times New Roman" w:hAnsi="Times New Roman" w:cs="Times New Roman"/>
          <w:bCs/>
          <w:sz w:val="24"/>
          <w:szCs w:val="24"/>
        </w:rPr>
        <w:t>The third section will present fragments from t</w:t>
      </w:r>
      <w:r w:rsidR="00FE4513" w:rsidRPr="004623EA">
        <w:rPr>
          <w:rFonts w:ascii="Times New Roman" w:hAnsi="Times New Roman" w:cs="Times New Roman"/>
          <w:bCs/>
          <w:sz w:val="24"/>
          <w:szCs w:val="24"/>
        </w:rPr>
        <w:t>he dialogical exchanges in one</w:t>
      </w:r>
      <w:r w:rsidR="002D6C6C" w:rsidRPr="004623EA">
        <w:rPr>
          <w:rFonts w:ascii="Times New Roman" w:hAnsi="Times New Roman" w:cs="Times New Roman"/>
          <w:bCs/>
          <w:sz w:val="24"/>
          <w:szCs w:val="24"/>
        </w:rPr>
        <w:t xml:space="preserve"> intervention between the author and a SoE. </w:t>
      </w:r>
      <w:r w:rsidRPr="004623EA">
        <w:rPr>
          <w:rFonts w:ascii="Times New Roman" w:hAnsi="Times New Roman" w:cs="Times New Roman"/>
          <w:bCs/>
          <w:sz w:val="24"/>
          <w:szCs w:val="24"/>
        </w:rPr>
        <w:t xml:space="preserve">The last section offers the author’s own </w:t>
      </w:r>
      <w:r w:rsidR="00AE1ABE" w:rsidRPr="004623EA">
        <w:rPr>
          <w:rFonts w:ascii="Times New Roman" w:hAnsi="Times New Roman" w:cs="Times New Roman"/>
          <w:bCs/>
          <w:sz w:val="24"/>
          <w:szCs w:val="24"/>
        </w:rPr>
        <w:t xml:space="preserve">account of the impacts experienced from this approach </w:t>
      </w:r>
      <w:r w:rsidRPr="004623EA">
        <w:rPr>
          <w:rFonts w:ascii="Times New Roman" w:hAnsi="Times New Roman" w:cs="Times New Roman"/>
          <w:bCs/>
          <w:sz w:val="24"/>
          <w:szCs w:val="24"/>
        </w:rPr>
        <w:t xml:space="preserve">and </w:t>
      </w:r>
      <w:r w:rsidR="002D6C6C" w:rsidRPr="004623EA">
        <w:rPr>
          <w:rFonts w:ascii="Times New Roman" w:hAnsi="Times New Roman" w:cs="Times New Roman"/>
          <w:bCs/>
          <w:sz w:val="24"/>
          <w:szCs w:val="24"/>
        </w:rPr>
        <w:t>outlines avenues for</w:t>
      </w:r>
      <w:r w:rsidRPr="004623EA">
        <w:rPr>
          <w:rFonts w:ascii="Times New Roman" w:hAnsi="Times New Roman" w:cs="Times New Roman"/>
          <w:bCs/>
          <w:sz w:val="24"/>
          <w:szCs w:val="24"/>
        </w:rPr>
        <w:t xml:space="preserve"> further development</w:t>
      </w:r>
      <w:r w:rsidR="00A372B6" w:rsidRPr="004623EA">
        <w:rPr>
          <w:rFonts w:ascii="Times New Roman" w:hAnsi="Times New Roman" w:cs="Times New Roman"/>
          <w:bCs/>
          <w:sz w:val="24"/>
          <w:szCs w:val="24"/>
        </w:rPr>
        <w:t xml:space="preserve">, </w:t>
      </w:r>
      <w:r w:rsidR="001422C2" w:rsidRPr="004623EA">
        <w:rPr>
          <w:rFonts w:ascii="Times New Roman" w:hAnsi="Times New Roman" w:cs="Times New Roman"/>
          <w:bCs/>
          <w:sz w:val="24"/>
          <w:szCs w:val="24"/>
        </w:rPr>
        <w:t>in</w:t>
      </w:r>
      <w:r w:rsidR="00292B58" w:rsidRPr="004623EA">
        <w:rPr>
          <w:rFonts w:ascii="Times New Roman" w:hAnsi="Times New Roman" w:cs="Times New Roman"/>
          <w:bCs/>
          <w:sz w:val="24"/>
          <w:szCs w:val="24"/>
        </w:rPr>
        <w:t xml:space="preserve"> Management Learning especially on Professional programmes (e.g. Professional Doctorates)</w:t>
      </w:r>
      <w:r w:rsidR="00956748" w:rsidRPr="004623EA">
        <w:rPr>
          <w:rFonts w:ascii="Times New Roman" w:hAnsi="Times New Roman" w:cs="Times New Roman"/>
          <w:bCs/>
          <w:sz w:val="24"/>
          <w:szCs w:val="24"/>
        </w:rPr>
        <w:t>.</w:t>
      </w:r>
    </w:p>
    <w:p w14:paraId="38599A40" w14:textId="70E11D66" w:rsidR="00E71BA2" w:rsidRPr="004623EA" w:rsidRDefault="00F33394" w:rsidP="00E10590">
      <w:pPr>
        <w:spacing w:before="240" w:after="0" w:line="480" w:lineRule="auto"/>
        <w:ind w:right="142"/>
        <w:jc w:val="center"/>
        <w:rPr>
          <w:rFonts w:ascii="Times New Roman" w:hAnsi="Times New Roman" w:cs="Times New Roman"/>
          <w:b/>
          <w:bCs/>
          <w:sz w:val="24"/>
          <w:szCs w:val="24"/>
        </w:rPr>
      </w:pPr>
      <w:r w:rsidRPr="004623EA">
        <w:rPr>
          <w:rFonts w:ascii="Times New Roman" w:hAnsi="Times New Roman" w:cs="Times New Roman"/>
          <w:b/>
          <w:bCs/>
          <w:sz w:val="24"/>
          <w:szCs w:val="24"/>
        </w:rPr>
        <w:t>THE GNOSIS APPROACH</w:t>
      </w:r>
    </w:p>
    <w:p w14:paraId="607F6257" w14:textId="5D793CAD" w:rsidR="00B16314" w:rsidRPr="004623EA" w:rsidRDefault="00956748" w:rsidP="00EA4A14">
      <w:pPr>
        <w:pStyle w:val="BodyText"/>
        <w:spacing w:line="480" w:lineRule="auto"/>
        <w:rPr>
          <w:rFonts w:ascii="Times New Roman" w:hAnsi="Times New Roman" w:cs="Times New Roman"/>
          <w:sz w:val="24"/>
          <w:szCs w:val="24"/>
        </w:rPr>
      </w:pPr>
      <w:r w:rsidRPr="004623EA">
        <w:rPr>
          <w:rFonts w:ascii="Times New Roman" w:hAnsi="Times New Roman" w:cs="Times New Roman"/>
          <w:sz w:val="24"/>
          <w:szCs w:val="24"/>
        </w:rPr>
        <w:t>Typical notions of ‘global’ assume a broad agenda and orientation that encapsulates and often negates diversity in the interest of homogeneity (</w:t>
      </w:r>
      <w:r w:rsidR="00317867" w:rsidRPr="004623EA">
        <w:rPr>
          <w:rStyle w:val="HTMLCite"/>
          <w:rFonts w:ascii="Times New Roman" w:hAnsi="Times New Roman" w:cs="Times New Roman"/>
          <w:sz w:val="24"/>
          <w:szCs w:val="24"/>
          <w:lang w:val="en"/>
        </w:rPr>
        <w:t>Stiglitz, 2006</w:t>
      </w:r>
      <w:r w:rsidRPr="004623EA">
        <w:rPr>
          <w:rFonts w:ascii="Times New Roman" w:hAnsi="Times New Roman" w:cs="Times New Roman"/>
          <w:sz w:val="24"/>
          <w:szCs w:val="24"/>
        </w:rPr>
        <w:t xml:space="preserve">). </w:t>
      </w:r>
      <w:r w:rsidR="00AE1ABE" w:rsidRPr="004623EA">
        <w:rPr>
          <w:rFonts w:ascii="Times New Roman" w:hAnsi="Times New Roman" w:cs="Times New Roman"/>
          <w:sz w:val="24"/>
          <w:szCs w:val="24"/>
        </w:rPr>
        <w:t xml:space="preserve">If we are however, to understand </w:t>
      </w:r>
      <w:r w:rsidR="002D6C6C" w:rsidRPr="004623EA">
        <w:rPr>
          <w:rFonts w:ascii="Times New Roman" w:hAnsi="Times New Roman" w:cs="Times New Roman"/>
          <w:sz w:val="24"/>
          <w:szCs w:val="24"/>
        </w:rPr>
        <w:t>scholarship</w:t>
      </w:r>
      <w:r w:rsidR="00AE1ABE" w:rsidRPr="004623EA">
        <w:rPr>
          <w:rFonts w:ascii="Times New Roman" w:hAnsi="Times New Roman" w:cs="Times New Roman"/>
          <w:sz w:val="24"/>
          <w:szCs w:val="24"/>
        </w:rPr>
        <w:t xml:space="preserve"> as a ‘global’ practice then we need to retain diversity</w:t>
      </w:r>
      <w:r w:rsidR="00292B58" w:rsidRPr="004623EA">
        <w:rPr>
          <w:rFonts w:ascii="Times New Roman" w:hAnsi="Times New Roman" w:cs="Times New Roman"/>
          <w:sz w:val="24"/>
          <w:szCs w:val="24"/>
        </w:rPr>
        <w:t>,</w:t>
      </w:r>
      <w:r w:rsidR="00AE1ABE" w:rsidRPr="004623EA">
        <w:rPr>
          <w:rFonts w:ascii="Times New Roman" w:hAnsi="Times New Roman" w:cs="Times New Roman"/>
          <w:sz w:val="24"/>
          <w:szCs w:val="24"/>
        </w:rPr>
        <w:t xml:space="preserve"> but understand better how boundaries can be transcended. </w:t>
      </w:r>
      <w:r w:rsidRPr="004623EA">
        <w:rPr>
          <w:rFonts w:ascii="Times New Roman" w:hAnsi="Times New Roman" w:cs="Times New Roman"/>
          <w:sz w:val="24"/>
          <w:szCs w:val="24"/>
        </w:rPr>
        <w:t>In this case</w:t>
      </w:r>
      <w:r w:rsidR="00292B58" w:rsidRPr="004623EA">
        <w:rPr>
          <w:rFonts w:ascii="Times New Roman" w:hAnsi="Times New Roman" w:cs="Times New Roman"/>
          <w:sz w:val="24"/>
          <w:szCs w:val="24"/>
        </w:rPr>
        <w:t>,</w:t>
      </w:r>
      <w:r w:rsidRPr="004623EA">
        <w:rPr>
          <w:rFonts w:ascii="Times New Roman" w:hAnsi="Times New Roman" w:cs="Times New Roman"/>
          <w:sz w:val="24"/>
          <w:szCs w:val="24"/>
        </w:rPr>
        <w:t xml:space="preserve"> the boundaries that are transcended are in the way management scholars collaborate with business executives and policy makers as well as, with other scholars from diverse disciplinary backgrounds within and beyond the management field and across geographical contexts. A global orientation </w:t>
      </w:r>
      <w:r w:rsidR="002D6C6C" w:rsidRPr="004623EA">
        <w:rPr>
          <w:rFonts w:ascii="Times New Roman" w:hAnsi="Times New Roman" w:cs="Times New Roman"/>
          <w:sz w:val="24"/>
          <w:szCs w:val="24"/>
        </w:rPr>
        <w:t xml:space="preserve">in Management scholarship </w:t>
      </w:r>
      <w:r w:rsidRPr="004623EA">
        <w:rPr>
          <w:rFonts w:ascii="Times New Roman" w:hAnsi="Times New Roman" w:cs="Times New Roman"/>
          <w:sz w:val="24"/>
          <w:szCs w:val="24"/>
        </w:rPr>
        <w:t>offers the opportunity to engage practitioners who carry different labels ‘academic’, ‘researcher’, ‘manager’, ‘policy maker’ in learning driven-collaborati</w:t>
      </w:r>
      <w:r w:rsidR="002D6C6C" w:rsidRPr="004623EA">
        <w:rPr>
          <w:rFonts w:ascii="Times New Roman" w:hAnsi="Times New Roman" w:cs="Times New Roman"/>
          <w:sz w:val="24"/>
          <w:szCs w:val="24"/>
        </w:rPr>
        <w:t>ons</w:t>
      </w:r>
      <w:r w:rsidRPr="004623EA">
        <w:rPr>
          <w:rFonts w:ascii="Times New Roman" w:hAnsi="Times New Roman" w:cs="Times New Roman"/>
          <w:sz w:val="24"/>
          <w:szCs w:val="24"/>
        </w:rPr>
        <w:t xml:space="preserve"> (</w:t>
      </w:r>
      <w:r w:rsidR="00226637">
        <w:rPr>
          <w:rFonts w:ascii="Times New Roman" w:hAnsi="Times New Roman" w:cs="Times New Roman"/>
          <w:sz w:val="24"/>
          <w:szCs w:val="24"/>
        </w:rPr>
        <w:t>Antonacopoulou</w:t>
      </w:r>
      <w:r w:rsidRPr="004623EA">
        <w:rPr>
          <w:rFonts w:ascii="Times New Roman" w:hAnsi="Times New Roman" w:cs="Times New Roman"/>
          <w:sz w:val="24"/>
          <w:szCs w:val="24"/>
        </w:rPr>
        <w:t>, 2010</w:t>
      </w:r>
      <w:r w:rsidR="00226637">
        <w:rPr>
          <w:rFonts w:ascii="Times New Roman" w:hAnsi="Times New Roman" w:cs="Times New Roman"/>
          <w:sz w:val="24"/>
          <w:szCs w:val="24"/>
        </w:rPr>
        <w:t>a</w:t>
      </w:r>
      <w:r w:rsidRPr="004623EA">
        <w:rPr>
          <w:rFonts w:ascii="Times New Roman" w:hAnsi="Times New Roman" w:cs="Times New Roman"/>
          <w:sz w:val="24"/>
          <w:szCs w:val="24"/>
        </w:rPr>
        <w:t xml:space="preserve">). Global </w:t>
      </w:r>
      <w:r w:rsidR="002D6C6C" w:rsidRPr="004623EA">
        <w:rPr>
          <w:rFonts w:ascii="Times New Roman" w:hAnsi="Times New Roman" w:cs="Times New Roman"/>
          <w:sz w:val="24"/>
          <w:szCs w:val="24"/>
        </w:rPr>
        <w:t xml:space="preserve">Management </w:t>
      </w:r>
      <w:r w:rsidR="002D6C6C" w:rsidRPr="004623EA">
        <w:rPr>
          <w:rFonts w:ascii="Times New Roman" w:hAnsi="Times New Roman" w:cs="Times New Roman"/>
          <w:sz w:val="24"/>
          <w:szCs w:val="24"/>
        </w:rPr>
        <w:lastRenderedPageBreak/>
        <w:t>Scholarship</w:t>
      </w:r>
      <w:r w:rsidRPr="004623EA">
        <w:rPr>
          <w:rFonts w:ascii="Times New Roman" w:hAnsi="Times New Roman" w:cs="Times New Roman"/>
          <w:sz w:val="24"/>
          <w:szCs w:val="24"/>
        </w:rPr>
        <w:t xml:space="preserve"> therefore, connects practitioners across: </w:t>
      </w:r>
      <w:r w:rsidRPr="004623EA">
        <w:rPr>
          <w:rFonts w:ascii="Times New Roman" w:hAnsi="Times New Roman" w:cs="Times New Roman"/>
          <w:i/>
          <w:iCs/>
          <w:sz w:val="24"/>
          <w:szCs w:val="24"/>
        </w:rPr>
        <w:t>inter-national</w:t>
      </w:r>
      <w:r w:rsidRPr="004623EA">
        <w:rPr>
          <w:rFonts w:ascii="Times New Roman" w:hAnsi="Times New Roman" w:cs="Times New Roman"/>
          <w:sz w:val="24"/>
          <w:szCs w:val="24"/>
        </w:rPr>
        <w:t xml:space="preserve"> (across </w:t>
      </w:r>
      <w:r w:rsidRPr="004623EA">
        <w:rPr>
          <w:rFonts w:ascii="Times New Roman" w:hAnsi="Times New Roman" w:cs="Times New Roman"/>
          <w:i/>
          <w:sz w:val="24"/>
          <w:szCs w:val="24"/>
        </w:rPr>
        <w:t>contextual</w:t>
      </w:r>
      <w:r w:rsidRPr="004623EA">
        <w:rPr>
          <w:rFonts w:ascii="Times New Roman" w:hAnsi="Times New Roman" w:cs="Times New Roman"/>
          <w:sz w:val="24"/>
          <w:szCs w:val="24"/>
        </w:rPr>
        <w:t xml:space="preserve"> boundaries), </w:t>
      </w:r>
      <w:r w:rsidRPr="004623EA">
        <w:rPr>
          <w:rFonts w:ascii="Times New Roman" w:hAnsi="Times New Roman" w:cs="Times New Roman"/>
          <w:i/>
          <w:iCs/>
          <w:sz w:val="24"/>
          <w:szCs w:val="24"/>
        </w:rPr>
        <w:t>inter-disciplinary</w:t>
      </w:r>
      <w:r w:rsidRPr="004623EA">
        <w:rPr>
          <w:rFonts w:ascii="Times New Roman" w:hAnsi="Times New Roman" w:cs="Times New Roman"/>
          <w:sz w:val="24"/>
          <w:szCs w:val="24"/>
        </w:rPr>
        <w:t xml:space="preserve"> (across scientific or </w:t>
      </w:r>
      <w:r w:rsidRPr="004623EA">
        <w:rPr>
          <w:rFonts w:ascii="Times New Roman" w:hAnsi="Times New Roman" w:cs="Times New Roman"/>
          <w:i/>
          <w:sz w:val="24"/>
          <w:szCs w:val="24"/>
        </w:rPr>
        <w:t>professional settings</w:t>
      </w:r>
      <w:r w:rsidRPr="004623EA">
        <w:rPr>
          <w:rFonts w:ascii="Times New Roman" w:hAnsi="Times New Roman" w:cs="Times New Roman"/>
          <w:sz w:val="24"/>
          <w:szCs w:val="24"/>
        </w:rPr>
        <w:t xml:space="preserve">) and </w:t>
      </w:r>
      <w:r w:rsidRPr="004623EA">
        <w:rPr>
          <w:rFonts w:ascii="Times New Roman" w:hAnsi="Times New Roman" w:cs="Times New Roman"/>
          <w:i/>
          <w:iCs/>
          <w:sz w:val="24"/>
          <w:szCs w:val="24"/>
        </w:rPr>
        <w:t>inter-active</w:t>
      </w:r>
      <w:r w:rsidRPr="004623EA">
        <w:rPr>
          <w:rFonts w:ascii="Times New Roman" w:hAnsi="Times New Roman" w:cs="Times New Roman"/>
          <w:sz w:val="24"/>
          <w:szCs w:val="24"/>
        </w:rPr>
        <w:t xml:space="preserve"> (across </w:t>
      </w:r>
      <w:r w:rsidRPr="004623EA">
        <w:rPr>
          <w:rFonts w:ascii="Times New Roman" w:hAnsi="Times New Roman" w:cs="Times New Roman"/>
          <w:i/>
          <w:sz w:val="24"/>
          <w:szCs w:val="24"/>
        </w:rPr>
        <w:t>fields of practice</w:t>
      </w:r>
      <w:r w:rsidRPr="004623EA">
        <w:rPr>
          <w:rFonts w:ascii="Times New Roman" w:hAnsi="Times New Roman" w:cs="Times New Roman"/>
          <w:sz w:val="24"/>
          <w:szCs w:val="24"/>
        </w:rPr>
        <w:t>) boundaries</w:t>
      </w:r>
      <w:r w:rsidR="002D6C6C" w:rsidRPr="004623EA">
        <w:rPr>
          <w:rFonts w:ascii="Times New Roman" w:hAnsi="Times New Roman" w:cs="Times New Roman"/>
          <w:sz w:val="24"/>
          <w:szCs w:val="24"/>
        </w:rPr>
        <w:t xml:space="preserve"> as</w:t>
      </w:r>
      <w:r w:rsidRPr="004623EA">
        <w:rPr>
          <w:rFonts w:ascii="Times New Roman" w:hAnsi="Times New Roman" w:cs="Times New Roman"/>
          <w:sz w:val="24"/>
          <w:szCs w:val="24"/>
        </w:rPr>
        <w:t xml:space="preserve"> </w:t>
      </w:r>
      <w:r w:rsidRPr="004623EA">
        <w:rPr>
          <w:rFonts w:ascii="Times New Roman" w:hAnsi="Times New Roman" w:cs="Times New Roman"/>
          <w:i/>
          <w:sz w:val="24"/>
          <w:szCs w:val="24"/>
        </w:rPr>
        <w:t>co-researchers</w:t>
      </w:r>
      <w:r w:rsidRPr="004623EA">
        <w:rPr>
          <w:rFonts w:ascii="Times New Roman" w:hAnsi="Times New Roman" w:cs="Times New Roman"/>
          <w:sz w:val="24"/>
          <w:szCs w:val="24"/>
        </w:rPr>
        <w:t xml:space="preserve">, thus, focuses on the </w:t>
      </w:r>
      <w:r w:rsidRPr="004623EA">
        <w:rPr>
          <w:rFonts w:ascii="Times New Roman" w:hAnsi="Times New Roman" w:cs="Times New Roman"/>
          <w:i/>
          <w:sz w:val="24"/>
          <w:szCs w:val="24"/>
        </w:rPr>
        <w:t>impact</w:t>
      </w:r>
      <w:r w:rsidR="002D6C6C" w:rsidRPr="004623EA">
        <w:rPr>
          <w:rFonts w:ascii="Times New Roman" w:hAnsi="Times New Roman" w:cs="Times New Roman"/>
          <w:i/>
          <w:sz w:val="24"/>
          <w:szCs w:val="24"/>
        </w:rPr>
        <w:t>s</w:t>
      </w:r>
      <w:r w:rsidRPr="004623EA">
        <w:rPr>
          <w:rFonts w:ascii="Times New Roman" w:hAnsi="Times New Roman" w:cs="Times New Roman"/>
          <w:sz w:val="24"/>
          <w:szCs w:val="24"/>
        </w:rPr>
        <w:t xml:space="preserve"> that the co-creation of knowledge has the potential to generate</w:t>
      </w:r>
      <w:r w:rsidR="002D6C6C" w:rsidRPr="004623EA">
        <w:rPr>
          <w:rFonts w:ascii="Times New Roman" w:hAnsi="Times New Roman" w:cs="Times New Roman"/>
          <w:sz w:val="24"/>
          <w:szCs w:val="24"/>
        </w:rPr>
        <w:t xml:space="preserve"> by arresting the emerging</w:t>
      </w:r>
      <w:r w:rsidR="00B16314" w:rsidRPr="004623EA">
        <w:rPr>
          <w:rFonts w:ascii="Times New Roman" w:hAnsi="Times New Roman" w:cs="Times New Roman"/>
          <w:sz w:val="24"/>
          <w:szCs w:val="24"/>
        </w:rPr>
        <w:t xml:space="preserve"> individual and collective</w:t>
      </w:r>
      <w:r w:rsidR="002D6C6C" w:rsidRPr="004623EA">
        <w:rPr>
          <w:rFonts w:ascii="Times New Roman" w:hAnsi="Times New Roman" w:cs="Times New Roman"/>
          <w:sz w:val="24"/>
          <w:szCs w:val="24"/>
        </w:rPr>
        <w:t xml:space="preserve"> </w:t>
      </w:r>
      <w:r w:rsidR="00A372B6" w:rsidRPr="004623EA">
        <w:rPr>
          <w:rFonts w:ascii="Times New Roman" w:hAnsi="Times New Roman" w:cs="Times New Roman"/>
          <w:sz w:val="24"/>
          <w:szCs w:val="24"/>
        </w:rPr>
        <w:t>growth</w:t>
      </w:r>
      <w:r w:rsidR="00292B58" w:rsidRPr="004623EA">
        <w:rPr>
          <w:rFonts w:ascii="Times New Roman" w:hAnsi="Times New Roman" w:cs="Times New Roman"/>
          <w:sz w:val="24"/>
          <w:szCs w:val="24"/>
        </w:rPr>
        <w:t>,</w:t>
      </w:r>
      <w:r w:rsidR="002D6C6C" w:rsidRPr="004623EA">
        <w:rPr>
          <w:rFonts w:ascii="Times New Roman" w:hAnsi="Times New Roman" w:cs="Times New Roman"/>
          <w:sz w:val="24"/>
          <w:szCs w:val="24"/>
        </w:rPr>
        <w:t xml:space="preserve"> </w:t>
      </w:r>
      <w:r w:rsidR="00292B58" w:rsidRPr="004623EA">
        <w:rPr>
          <w:rFonts w:ascii="Times New Roman" w:hAnsi="Times New Roman" w:cs="Times New Roman"/>
          <w:sz w:val="24"/>
          <w:szCs w:val="24"/>
        </w:rPr>
        <w:t>to serve the common good through human flourishing (</w:t>
      </w:r>
      <w:r w:rsidR="00226637">
        <w:rPr>
          <w:rFonts w:ascii="Times New Roman" w:hAnsi="Times New Roman" w:cs="Times New Roman"/>
          <w:sz w:val="24"/>
          <w:szCs w:val="24"/>
        </w:rPr>
        <w:t>Antonacopoulou, 2010b</w:t>
      </w:r>
      <w:r w:rsidR="00292B58" w:rsidRPr="004623EA">
        <w:rPr>
          <w:rFonts w:ascii="Times New Roman" w:hAnsi="Times New Roman" w:cs="Times New Roman"/>
          <w:sz w:val="24"/>
          <w:szCs w:val="24"/>
        </w:rPr>
        <w:t>)</w:t>
      </w:r>
      <w:r w:rsidRPr="004623EA">
        <w:rPr>
          <w:rFonts w:ascii="Times New Roman" w:hAnsi="Times New Roman" w:cs="Times New Roman"/>
          <w:i/>
          <w:sz w:val="24"/>
          <w:szCs w:val="24"/>
        </w:rPr>
        <w:t>.</w:t>
      </w:r>
      <w:r w:rsidRPr="004623EA">
        <w:rPr>
          <w:rFonts w:ascii="Times New Roman" w:hAnsi="Times New Roman" w:cs="Times New Roman"/>
          <w:sz w:val="24"/>
          <w:szCs w:val="24"/>
        </w:rPr>
        <w:t xml:space="preserve"> </w:t>
      </w:r>
    </w:p>
    <w:p w14:paraId="7D9022B5" w14:textId="3248F20B" w:rsidR="00292B58" w:rsidRPr="004623EA" w:rsidRDefault="00956748" w:rsidP="00292B58">
      <w:pPr>
        <w:pStyle w:val="BodyText"/>
        <w:spacing w:line="480" w:lineRule="auto"/>
        <w:ind w:firstLine="567"/>
        <w:rPr>
          <w:rFonts w:ascii="Times New Roman" w:hAnsi="Times New Roman" w:cs="Times New Roman"/>
          <w:sz w:val="24"/>
          <w:szCs w:val="24"/>
        </w:rPr>
      </w:pPr>
      <w:r w:rsidRPr="004623EA">
        <w:rPr>
          <w:rFonts w:ascii="Times New Roman" w:hAnsi="Times New Roman" w:cs="Times New Roman"/>
          <w:sz w:val="24"/>
          <w:szCs w:val="24"/>
        </w:rPr>
        <w:t xml:space="preserve">This </w:t>
      </w:r>
      <w:r w:rsidR="00AE1ABE" w:rsidRPr="004623EA">
        <w:rPr>
          <w:rFonts w:ascii="Times New Roman" w:hAnsi="Times New Roman" w:cs="Times New Roman"/>
          <w:sz w:val="24"/>
          <w:szCs w:val="24"/>
        </w:rPr>
        <w:t xml:space="preserve">overview, </w:t>
      </w:r>
      <w:r w:rsidRPr="004623EA">
        <w:rPr>
          <w:rFonts w:ascii="Times New Roman" w:hAnsi="Times New Roman" w:cs="Times New Roman"/>
          <w:sz w:val="24"/>
          <w:szCs w:val="24"/>
        </w:rPr>
        <w:t xml:space="preserve">provides the necessary backdrop for explicating </w:t>
      </w:r>
      <w:r w:rsidR="00AE1ABE" w:rsidRPr="004623EA">
        <w:rPr>
          <w:rFonts w:ascii="Times New Roman" w:hAnsi="Times New Roman" w:cs="Times New Roman"/>
          <w:sz w:val="24"/>
          <w:szCs w:val="24"/>
        </w:rPr>
        <w:t xml:space="preserve">why I approach my </w:t>
      </w:r>
      <w:r w:rsidR="00B16314" w:rsidRPr="004623EA">
        <w:rPr>
          <w:rFonts w:ascii="Times New Roman" w:hAnsi="Times New Roman" w:cs="Times New Roman"/>
          <w:sz w:val="24"/>
          <w:szCs w:val="24"/>
        </w:rPr>
        <w:t>scholarly</w:t>
      </w:r>
      <w:r w:rsidR="00AE1ABE" w:rsidRPr="004623EA">
        <w:rPr>
          <w:rFonts w:ascii="Times New Roman" w:hAnsi="Times New Roman" w:cs="Times New Roman"/>
          <w:sz w:val="24"/>
          <w:szCs w:val="24"/>
        </w:rPr>
        <w:t xml:space="preserve"> practice in the way I do and why </w:t>
      </w:r>
      <w:r w:rsidR="000C319F">
        <w:rPr>
          <w:rFonts w:ascii="Times New Roman" w:hAnsi="Times New Roman" w:cs="Times New Roman"/>
          <w:sz w:val="24"/>
          <w:szCs w:val="24"/>
        </w:rPr>
        <w:t>critique</w:t>
      </w:r>
      <w:r w:rsidR="00AE1ABE" w:rsidRPr="004623EA">
        <w:rPr>
          <w:rFonts w:ascii="Times New Roman" w:hAnsi="Times New Roman" w:cs="Times New Roman"/>
          <w:sz w:val="24"/>
          <w:szCs w:val="24"/>
        </w:rPr>
        <w:t xml:space="preserve"> is an integral dimension.</w:t>
      </w:r>
      <w:r w:rsidRPr="004623EA">
        <w:rPr>
          <w:rFonts w:ascii="Times New Roman" w:hAnsi="Times New Roman" w:cs="Times New Roman"/>
          <w:sz w:val="24"/>
          <w:szCs w:val="24"/>
        </w:rPr>
        <w:t xml:space="preserve"> In my career as a scholar I made important choices in embracing the global character of management </w:t>
      </w:r>
      <w:r w:rsidR="00B16314" w:rsidRPr="004623EA">
        <w:rPr>
          <w:rFonts w:ascii="Times New Roman" w:hAnsi="Times New Roman" w:cs="Times New Roman"/>
          <w:sz w:val="24"/>
          <w:szCs w:val="24"/>
        </w:rPr>
        <w:t>scholarship</w:t>
      </w:r>
      <w:r w:rsidRPr="004623EA">
        <w:rPr>
          <w:rFonts w:ascii="Times New Roman" w:hAnsi="Times New Roman" w:cs="Times New Roman"/>
          <w:sz w:val="24"/>
          <w:szCs w:val="24"/>
        </w:rPr>
        <w:t xml:space="preserve">, including founding and </w:t>
      </w:r>
      <w:r w:rsidR="00B16314" w:rsidRPr="004623EA">
        <w:rPr>
          <w:rFonts w:ascii="Times New Roman" w:hAnsi="Times New Roman" w:cs="Times New Roman"/>
          <w:sz w:val="24"/>
          <w:szCs w:val="24"/>
        </w:rPr>
        <w:t>leading</w:t>
      </w:r>
      <w:r w:rsidRPr="004623EA">
        <w:rPr>
          <w:rFonts w:ascii="Times New Roman" w:hAnsi="Times New Roman" w:cs="Times New Roman"/>
          <w:sz w:val="24"/>
          <w:szCs w:val="24"/>
        </w:rPr>
        <w:t xml:space="preserve"> for over 15 years a research initiative – GNOSIS (the Greek word for knowledge – </w:t>
      </w:r>
      <w:r w:rsidRPr="004623EA">
        <w:rPr>
          <w:rFonts w:ascii="Times New Roman" w:hAnsi="Times New Roman" w:cs="Times New Roman"/>
          <w:sz w:val="24"/>
          <w:szCs w:val="24"/>
          <w:lang w:val="el-GR"/>
        </w:rPr>
        <w:t>ΓΝΩΣΗΣ</w:t>
      </w:r>
      <w:r w:rsidR="00B0239E" w:rsidRPr="004623EA">
        <w:rPr>
          <w:rStyle w:val="EndnoteReference"/>
          <w:rFonts w:ascii="Times New Roman" w:hAnsi="Times New Roman" w:cs="Times New Roman"/>
          <w:sz w:val="24"/>
          <w:szCs w:val="24"/>
          <w:lang w:val="el-GR"/>
        </w:rPr>
        <w:endnoteReference w:id="1"/>
      </w:r>
      <w:r w:rsidRPr="004623EA">
        <w:rPr>
          <w:rFonts w:ascii="Times New Roman" w:hAnsi="Times New Roman" w:cs="Times New Roman"/>
          <w:sz w:val="24"/>
          <w:szCs w:val="24"/>
          <w:lang w:val="en-US"/>
        </w:rPr>
        <w:t>). GNOSIS</w:t>
      </w:r>
      <w:r w:rsidRPr="004623EA">
        <w:rPr>
          <w:rFonts w:ascii="Times New Roman" w:hAnsi="Times New Roman" w:cs="Times New Roman"/>
          <w:sz w:val="24"/>
          <w:szCs w:val="24"/>
        </w:rPr>
        <w:t xml:space="preserve"> offers a space to actively experiment with different modes of co-creating </w:t>
      </w:r>
      <w:r w:rsidR="00B16314" w:rsidRPr="004623EA">
        <w:rPr>
          <w:rFonts w:ascii="Times New Roman" w:hAnsi="Times New Roman" w:cs="Times New Roman"/>
          <w:sz w:val="24"/>
          <w:szCs w:val="24"/>
        </w:rPr>
        <w:t>actionable knowledge</w:t>
      </w:r>
      <w:r w:rsidRPr="004623EA">
        <w:rPr>
          <w:rFonts w:ascii="Times New Roman" w:hAnsi="Times New Roman" w:cs="Times New Roman"/>
          <w:sz w:val="24"/>
          <w:szCs w:val="24"/>
        </w:rPr>
        <w:t xml:space="preserve"> </w:t>
      </w:r>
      <w:r w:rsidR="00A372B6" w:rsidRPr="004623EA">
        <w:rPr>
          <w:rFonts w:ascii="Times New Roman" w:hAnsi="Times New Roman" w:cs="Times New Roman"/>
          <w:sz w:val="24"/>
          <w:szCs w:val="24"/>
        </w:rPr>
        <w:t>(Argyris, 2003</w:t>
      </w:r>
      <w:r w:rsidR="00D8554A">
        <w:rPr>
          <w:rFonts w:ascii="Times New Roman" w:hAnsi="Times New Roman" w:cs="Times New Roman"/>
          <w:sz w:val="24"/>
          <w:szCs w:val="24"/>
        </w:rPr>
        <w:t>; Antonacopoulou, 2006a</w:t>
      </w:r>
      <w:r w:rsidR="00A372B6" w:rsidRPr="004623EA">
        <w:rPr>
          <w:rFonts w:ascii="Times New Roman" w:hAnsi="Times New Roman" w:cs="Times New Roman"/>
          <w:sz w:val="24"/>
          <w:szCs w:val="24"/>
        </w:rPr>
        <w:t xml:space="preserve">) </w:t>
      </w:r>
      <w:r w:rsidRPr="004623EA">
        <w:rPr>
          <w:rFonts w:ascii="Times New Roman" w:hAnsi="Times New Roman" w:cs="Times New Roman"/>
          <w:sz w:val="24"/>
          <w:szCs w:val="24"/>
        </w:rPr>
        <w:t>through collaborations that bring international scholars across disciplinary backgrounds together with business practitioners and policy makers. Among the resulting features are a set of principles</w:t>
      </w:r>
      <w:r w:rsidR="00B16314" w:rsidRPr="004623EA">
        <w:rPr>
          <w:rFonts w:ascii="Times New Roman" w:hAnsi="Times New Roman" w:cs="Times New Roman"/>
          <w:sz w:val="24"/>
          <w:szCs w:val="24"/>
        </w:rPr>
        <w:t xml:space="preserve"> </w:t>
      </w:r>
      <w:r w:rsidRPr="004623EA">
        <w:rPr>
          <w:rFonts w:ascii="Times New Roman" w:hAnsi="Times New Roman" w:cs="Times New Roman"/>
          <w:sz w:val="24"/>
          <w:szCs w:val="24"/>
        </w:rPr>
        <w:t xml:space="preserve">of impactful scholarship described as the </w:t>
      </w:r>
      <w:r w:rsidRPr="004623EA">
        <w:rPr>
          <w:rFonts w:ascii="Times New Roman" w:hAnsi="Times New Roman" w:cs="Times New Roman"/>
          <w:i/>
          <w:iCs/>
          <w:sz w:val="24"/>
          <w:szCs w:val="24"/>
        </w:rPr>
        <w:t>GNOSIS</w:t>
      </w:r>
      <w:r w:rsidRPr="004623EA">
        <w:rPr>
          <w:rFonts w:ascii="Times New Roman" w:hAnsi="Times New Roman" w:cs="Times New Roman"/>
          <w:iCs/>
          <w:sz w:val="24"/>
          <w:szCs w:val="24"/>
        </w:rPr>
        <w:t xml:space="preserve"> </w:t>
      </w:r>
      <w:r w:rsidR="00B16314" w:rsidRPr="004623EA">
        <w:rPr>
          <w:rFonts w:ascii="Times New Roman" w:hAnsi="Times New Roman" w:cs="Times New Roman"/>
          <w:i/>
          <w:iCs/>
          <w:sz w:val="24"/>
          <w:szCs w:val="24"/>
        </w:rPr>
        <w:t>A</w:t>
      </w:r>
      <w:r w:rsidRPr="004623EA">
        <w:rPr>
          <w:rFonts w:ascii="Times New Roman" w:hAnsi="Times New Roman" w:cs="Times New Roman"/>
          <w:i/>
          <w:iCs/>
          <w:sz w:val="24"/>
          <w:szCs w:val="24"/>
        </w:rPr>
        <w:t>pproach</w:t>
      </w:r>
      <w:r w:rsidRPr="004623EA">
        <w:rPr>
          <w:rFonts w:ascii="Times New Roman" w:hAnsi="Times New Roman" w:cs="Times New Roman"/>
          <w:sz w:val="24"/>
          <w:szCs w:val="24"/>
        </w:rPr>
        <w:t>. These principles have been both distilled from collaborative research experiences and have formed the basis of pursuing subsequent research collaborations. In this sense, they are tried and tested ideas of how a global research approach is enacted in practice and embodied in the processes of practising it.</w:t>
      </w:r>
      <w:r w:rsidR="00B16314" w:rsidRPr="004623EA">
        <w:rPr>
          <w:rFonts w:ascii="Times New Roman" w:hAnsi="Times New Roman" w:cs="Times New Roman"/>
          <w:sz w:val="24"/>
          <w:szCs w:val="24"/>
        </w:rPr>
        <w:t xml:space="preserve"> </w:t>
      </w:r>
    </w:p>
    <w:p w14:paraId="3410B77A" w14:textId="5613CCE9" w:rsidR="00292B58" w:rsidRPr="004623EA" w:rsidRDefault="00B16314" w:rsidP="00292B58">
      <w:pPr>
        <w:pStyle w:val="BodyText"/>
        <w:spacing w:line="480" w:lineRule="auto"/>
        <w:ind w:firstLine="567"/>
        <w:rPr>
          <w:rFonts w:ascii="Times New Roman" w:hAnsi="Times New Roman" w:cs="Times New Roman"/>
          <w:bCs/>
          <w:sz w:val="24"/>
          <w:szCs w:val="24"/>
        </w:rPr>
      </w:pPr>
      <w:r w:rsidRPr="004623EA">
        <w:rPr>
          <w:rFonts w:ascii="Times New Roman" w:hAnsi="Times New Roman" w:cs="Times New Roman"/>
          <w:sz w:val="24"/>
          <w:szCs w:val="24"/>
        </w:rPr>
        <w:t>A</w:t>
      </w:r>
      <w:r w:rsidR="00956748" w:rsidRPr="004623EA">
        <w:rPr>
          <w:rFonts w:ascii="Times New Roman" w:hAnsi="Times New Roman" w:cs="Times New Roman"/>
          <w:sz w:val="24"/>
          <w:szCs w:val="24"/>
        </w:rPr>
        <w:t xml:space="preserve">s a distinctive approach to impactful scholarship, </w:t>
      </w:r>
      <w:r w:rsidRPr="004623EA">
        <w:rPr>
          <w:rFonts w:ascii="Times New Roman" w:hAnsi="Times New Roman" w:cs="Times New Roman"/>
          <w:sz w:val="24"/>
          <w:szCs w:val="24"/>
        </w:rPr>
        <w:t xml:space="preserve">GNOSIS </w:t>
      </w:r>
      <w:r w:rsidR="00956748" w:rsidRPr="004623EA">
        <w:rPr>
          <w:rFonts w:ascii="Times New Roman" w:hAnsi="Times New Roman" w:cs="Times New Roman"/>
          <w:sz w:val="24"/>
          <w:szCs w:val="24"/>
        </w:rPr>
        <w:t>focuses on creating actionable knowledge founded on two design prin</w:t>
      </w:r>
      <w:r w:rsidRPr="004623EA">
        <w:rPr>
          <w:rFonts w:ascii="Times New Roman" w:hAnsi="Times New Roman" w:cs="Times New Roman"/>
          <w:sz w:val="24"/>
          <w:szCs w:val="24"/>
        </w:rPr>
        <w:t>ciples: Firstly, GNOSIS</w:t>
      </w:r>
      <w:r w:rsidR="00956748" w:rsidRPr="004623EA">
        <w:rPr>
          <w:rFonts w:ascii="Times New Roman" w:hAnsi="Times New Roman" w:cs="Times New Roman"/>
          <w:sz w:val="24"/>
          <w:szCs w:val="24"/>
        </w:rPr>
        <w:t xml:space="preserve"> seeks to engage actively with </w:t>
      </w:r>
      <w:r w:rsidR="00956748" w:rsidRPr="004623EA">
        <w:rPr>
          <w:rFonts w:ascii="Times New Roman" w:hAnsi="Times New Roman" w:cs="Times New Roman"/>
          <w:i/>
          <w:sz w:val="24"/>
          <w:szCs w:val="24"/>
        </w:rPr>
        <w:t>lived</w:t>
      </w:r>
      <w:r w:rsidR="00956748" w:rsidRPr="004623EA">
        <w:rPr>
          <w:rFonts w:ascii="Times New Roman" w:hAnsi="Times New Roman" w:cs="Times New Roman"/>
          <w:sz w:val="24"/>
          <w:szCs w:val="24"/>
        </w:rPr>
        <w:t xml:space="preserve"> </w:t>
      </w:r>
      <w:r w:rsidR="00956748" w:rsidRPr="004623EA">
        <w:rPr>
          <w:rFonts w:ascii="Times New Roman" w:hAnsi="Times New Roman" w:cs="Times New Roman"/>
          <w:i/>
          <w:sz w:val="24"/>
          <w:szCs w:val="24"/>
        </w:rPr>
        <w:t>experience</w:t>
      </w:r>
      <w:r w:rsidR="00956748" w:rsidRPr="004623EA">
        <w:rPr>
          <w:rFonts w:ascii="Times New Roman" w:hAnsi="Times New Roman" w:cs="Times New Roman"/>
          <w:sz w:val="24"/>
          <w:szCs w:val="24"/>
        </w:rPr>
        <w:t xml:space="preserve"> so as to enhance </w:t>
      </w:r>
      <w:r w:rsidR="00956748" w:rsidRPr="004623EA">
        <w:rPr>
          <w:rFonts w:ascii="Times New Roman" w:hAnsi="Times New Roman" w:cs="Times New Roman"/>
          <w:i/>
          <w:sz w:val="24"/>
          <w:szCs w:val="24"/>
        </w:rPr>
        <w:t>ways of seeing</w:t>
      </w:r>
      <w:r w:rsidR="00956748" w:rsidRPr="004623EA">
        <w:rPr>
          <w:rFonts w:ascii="Times New Roman" w:hAnsi="Times New Roman" w:cs="Times New Roman"/>
          <w:sz w:val="24"/>
          <w:szCs w:val="24"/>
        </w:rPr>
        <w:t xml:space="preserve"> and secondly, it seeks to build </w:t>
      </w:r>
      <w:r w:rsidR="00956748" w:rsidRPr="004623EA">
        <w:rPr>
          <w:rFonts w:ascii="Times New Roman" w:hAnsi="Times New Roman" w:cs="Times New Roman"/>
          <w:i/>
          <w:sz w:val="24"/>
          <w:szCs w:val="24"/>
        </w:rPr>
        <w:t>confidence and capability</w:t>
      </w:r>
      <w:r w:rsidR="00956748" w:rsidRPr="004623EA">
        <w:rPr>
          <w:rFonts w:ascii="Times New Roman" w:hAnsi="Times New Roman" w:cs="Times New Roman"/>
          <w:sz w:val="24"/>
          <w:szCs w:val="24"/>
        </w:rPr>
        <w:t xml:space="preserve"> by focusing on the </w:t>
      </w:r>
      <w:r w:rsidR="00956748" w:rsidRPr="004623EA">
        <w:rPr>
          <w:rFonts w:ascii="Times New Roman" w:hAnsi="Times New Roman" w:cs="Times New Roman"/>
          <w:i/>
          <w:sz w:val="24"/>
          <w:szCs w:val="24"/>
        </w:rPr>
        <w:t>character of performance</w:t>
      </w:r>
      <w:r w:rsidRPr="004623EA">
        <w:rPr>
          <w:rFonts w:ascii="Times New Roman" w:hAnsi="Times New Roman" w:cs="Times New Roman"/>
          <w:sz w:val="24"/>
          <w:szCs w:val="24"/>
        </w:rPr>
        <w:t xml:space="preserve"> (</w:t>
      </w:r>
      <w:r w:rsidR="00226637">
        <w:rPr>
          <w:rFonts w:ascii="Times New Roman" w:hAnsi="Times New Roman" w:cs="Times New Roman"/>
          <w:sz w:val="24"/>
          <w:szCs w:val="24"/>
        </w:rPr>
        <w:t>Antonacopoulou</w:t>
      </w:r>
      <w:r w:rsidRPr="004623EA">
        <w:rPr>
          <w:rFonts w:ascii="Times New Roman" w:hAnsi="Times New Roman" w:cs="Times New Roman"/>
          <w:sz w:val="24"/>
          <w:szCs w:val="24"/>
        </w:rPr>
        <w:t>, 2010</w:t>
      </w:r>
      <w:r w:rsidR="00226637">
        <w:rPr>
          <w:rFonts w:ascii="Times New Roman" w:hAnsi="Times New Roman" w:cs="Times New Roman"/>
          <w:sz w:val="24"/>
          <w:szCs w:val="24"/>
        </w:rPr>
        <w:t>a</w:t>
      </w:r>
      <w:r w:rsidR="00956748" w:rsidRPr="004623EA">
        <w:rPr>
          <w:rFonts w:ascii="Times New Roman" w:hAnsi="Times New Roman" w:cs="Times New Roman"/>
          <w:sz w:val="24"/>
          <w:szCs w:val="24"/>
        </w:rPr>
        <w:t xml:space="preserve">). By enhancing ways of seeing, GNOSIS would engage </w:t>
      </w:r>
      <w:r w:rsidRPr="004623EA">
        <w:rPr>
          <w:rFonts w:ascii="Times New Roman" w:hAnsi="Times New Roman" w:cs="Times New Roman"/>
          <w:sz w:val="24"/>
          <w:szCs w:val="24"/>
        </w:rPr>
        <w:t>participants</w:t>
      </w:r>
      <w:r w:rsidR="00956748" w:rsidRPr="004623EA">
        <w:rPr>
          <w:rFonts w:ascii="Times New Roman" w:hAnsi="Times New Roman" w:cs="Times New Roman"/>
          <w:sz w:val="24"/>
          <w:szCs w:val="24"/>
        </w:rPr>
        <w:t xml:space="preserve"> in activities that would enable them to confront issues that cause blind spots (e.g. hybris, hamartia and anagnosis</w:t>
      </w:r>
      <w:r w:rsidR="00956748" w:rsidRPr="004623EA">
        <w:rPr>
          <w:rStyle w:val="EndnoteReference"/>
          <w:rFonts w:ascii="Times New Roman" w:hAnsi="Times New Roman" w:cs="Times New Roman"/>
          <w:sz w:val="24"/>
          <w:szCs w:val="24"/>
        </w:rPr>
        <w:endnoteReference w:id="2"/>
      </w:r>
      <w:r w:rsidR="00956748" w:rsidRPr="004623EA">
        <w:rPr>
          <w:rFonts w:ascii="Times New Roman" w:hAnsi="Times New Roman" w:cs="Times New Roman"/>
          <w:sz w:val="24"/>
          <w:szCs w:val="24"/>
        </w:rPr>
        <w:t xml:space="preserve"> Antonacopoulou </w:t>
      </w:r>
      <w:r w:rsidR="005D1C14" w:rsidRPr="004623EA">
        <w:rPr>
          <w:rFonts w:ascii="Times New Roman" w:hAnsi="Times New Roman" w:cs="Times New Roman"/>
          <w:sz w:val="24"/>
          <w:szCs w:val="24"/>
        </w:rPr>
        <w:t>and</w:t>
      </w:r>
      <w:r w:rsidR="00956748" w:rsidRPr="004623EA">
        <w:rPr>
          <w:rFonts w:ascii="Times New Roman" w:hAnsi="Times New Roman" w:cs="Times New Roman"/>
          <w:sz w:val="24"/>
          <w:szCs w:val="24"/>
        </w:rPr>
        <w:t xml:space="preserve"> </w:t>
      </w:r>
      <w:r w:rsidR="00956748" w:rsidRPr="004623EA">
        <w:rPr>
          <w:rFonts w:ascii="Times New Roman" w:hAnsi="Times New Roman" w:cs="Times New Roman"/>
          <w:sz w:val="24"/>
          <w:szCs w:val="24"/>
        </w:rPr>
        <w:lastRenderedPageBreak/>
        <w:t xml:space="preserve">Sheaffer, 2014) preventing them from </w:t>
      </w:r>
      <w:r w:rsidRPr="004623EA">
        <w:rPr>
          <w:rFonts w:ascii="Times New Roman" w:hAnsi="Times New Roman" w:cs="Times New Roman"/>
          <w:sz w:val="24"/>
          <w:szCs w:val="24"/>
        </w:rPr>
        <w:t>‘</w:t>
      </w:r>
      <w:r w:rsidR="00956748" w:rsidRPr="004623EA">
        <w:rPr>
          <w:rFonts w:ascii="Times New Roman" w:hAnsi="Times New Roman" w:cs="Times New Roman"/>
          <w:sz w:val="24"/>
          <w:szCs w:val="24"/>
        </w:rPr>
        <w:t>seeing</w:t>
      </w:r>
      <w:r w:rsidRPr="004623EA">
        <w:rPr>
          <w:rFonts w:ascii="Times New Roman" w:hAnsi="Times New Roman" w:cs="Times New Roman"/>
          <w:sz w:val="24"/>
          <w:szCs w:val="24"/>
        </w:rPr>
        <w:t>’</w:t>
      </w:r>
      <w:r w:rsidR="00956748" w:rsidRPr="004623EA">
        <w:rPr>
          <w:rFonts w:ascii="Times New Roman" w:hAnsi="Times New Roman" w:cs="Times New Roman"/>
          <w:sz w:val="24"/>
          <w:szCs w:val="24"/>
        </w:rPr>
        <w:t xml:space="preserve">. To this end, GNOSIS would also support </w:t>
      </w:r>
      <w:r w:rsidRPr="004623EA">
        <w:rPr>
          <w:rFonts w:ascii="Times New Roman" w:hAnsi="Times New Roman" w:cs="Times New Roman"/>
          <w:sz w:val="24"/>
          <w:szCs w:val="24"/>
        </w:rPr>
        <w:t>participants</w:t>
      </w:r>
      <w:r w:rsidR="00956748" w:rsidRPr="004623EA">
        <w:rPr>
          <w:rFonts w:ascii="Times New Roman" w:hAnsi="Times New Roman" w:cs="Times New Roman"/>
          <w:sz w:val="24"/>
          <w:szCs w:val="24"/>
        </w:rPr>
        <w:t xml:space="preserve"> in seeing the critical connections that can be made as they confront tensions embedded in </w:t>
      </w:r>
      <w:r w:rsidRPr="004623EA">
        <w:rPr>
          <w:rFonts w:ascii="Times New Roman" w:hAnsi="Times New Roman" w:cs="Times New Roman"/>
          <w:sz w:val="24"/>
          <w:szCs w:val="24"/>
        </w:rPr>
        <w:t xml:space="preserve">attending to </w:t>
      </w:r>
      <w:r w:rsidR="00956748" w:rsidRPr="004623EA">
        <w:rPr>
          <w:rFonts w:ascii="Times New Roman" w:hAnsi="Times New Roman" w:cs="Times New Roman"/>
          <w:sz w:val="24"/>
          <w:szCs w:val="24"/>
        </w:rPr>
        <w:t>competing priorities. It also supports research partners to practise working with the professional dilemmas embedded in the paradoxical nature of management practice which often call</w:t>
      </w:r>
      <w:r w:rsidR="00F33394">
        <w:rPr>
          <w:rFonts w:ascii="Times New Roman" w:hAnsi="Times New Roman" w:cs="Times New Roman"/>
          <w:sz w:val="24"/>
          <w:szCs w:val="24"/>
        </w:rPr>
        <w:t>s</w:t>
      </w:r>
      <w:r w:rsidR="00956748" w:rsidRPr="004623EA">
        <w:rPr>
          <w:rFonts w:ascii="Times New Roman" w:hAnsi="Times New Roman" w:cs="Times New Roman"/>
          <w:sz w:val="24"/>
          <w:szCs w:val="24"/>
        </w:rPr>
        <w:t xml:space="preserve"> for balancing </w:t>
      </w:r>
      <w:r w:rsidR="00693265" w:rsidRPr="004623EA">
        <w:rPr>
          <w:rFonts w:ascii="Times New Roman" w:hAnsi="Times New Roman" w:cs="Times New Roman"/>
          <w:sz w:val="24"/>
          <w:szCs w:val="24"/>
        </w:rPr>
        <w:t>competing</w:t>
      </w:r>
      <w:r w:rsidR="00956748" w:rsidRPr="004623EA">
        <w:rPr>
          <w:rFonts w:ascii="Times New Roman" w:hAnsi="Times New Roman" w:cs="Times New Roman"/>
          <w:sz w:val="24"/>
          <w:szCs w:val="24"/>
        </w:rPr>
        <w:t xml:space="preserve"> priorities</w:t>
      </w:r>
      <w:r w:rsidR="00693265" w:rsidRPr="004623EA">
        <w:rPr>
          <w:rFonts w:ascii="Times New Roman" w:hAnsi="Times New Roman" w:cs="Times New Roman"/>
          <w:sz w:val="24"/>
          <w:szCs w:val="24"/>
        </w:rPr>
        <w:t xml:space="preserve"> emanating from often conflicting interests</w:t>
      </w:r>
      <w:r w:rsidR="00956748" w:rsidRPr="004623EA">
        <w:rPr>
          <w:rFonts w:ascii="Times New Roman" w:hAnsi="Times New Roman" w:cs="Times New Roman"/>
          <w:sz w:val="24"/>
          <w:szCs w:val="24"/>
        </w:rPr>
        <w:t xml:space="preserve">, </w:t>
      </w:r>
      <w:r w:rsidR="00693265" w:rsidRPr="004623EA">
        <w:rPr>
          <w:rFonts w:ascii="Times New Roman" w:hAnsi="Times New Roman" w:cs="Times New Roman"/>
          <w:sz w:val="24"/>
          <w:szCs w:val="24"/>
        </w:rPr>
        <w:t xml:space="preserve">aligning </w:t>
      </w:r>
      <w:r w:rsidR="00956748" w:rsidRPr="004623EA">
        <w:rPr>
          <w:rFonts w:ascii="Times New Roman" w:hAnsi="Times New Roman" w:cs="Times New Roman"/>
          <w:sz w:val="24"/>
          <w:szCs w:val="24"/>
        </w:rPr>
        <w:t>strat</w:t>
      </w:r>
      <w:r w:rsidR="00693265" w:rsidRPr="004623EA">
        <w:rPr>
          <w:rFonts w:ascii="Times New Roman" w:hAnsi="Times New Roman" w:cs="Times New Roman"/>
          <w:sz w:val="24"/>
          <w:szCs w:val="24"/>
        </w:rPr>
        <w:t>egic and operational activities and balancing</w:t>
      </w:r>
      <w:r w:rsidR="00956748" w:rsidRPr="004623EA">
        <w:rPr>
          <w:rFonts w:ascii="Times New Roman" w:hAnsi="Times New Roman" w:cs="Times New Roman"/>
          <w:sz w:val="24"/>
          <w:szCs w:val="24"/>
        </w:rPr>
        <w:t xml:space="preserve"> formal and informal procedures</w:t>
      </w:r>
      <w:r w:rsidR="00693265" w:rsidRPr="004623EA">
        <w:rPr>
          <w:rFonts w:ascii="Times New Roman" w:hAnsi="Times New Roman" w:cs="Times New Roman"/>
          <w:sz w:val="24"/>
          <w:szCs w:val="24"/>
        </w:rPr>
        <w:t xml:space="preserve"> in realizing targets and related objectives</w:t>
      </w:r>
      <w:r w:rsidR="00956748" w:rsidRPr="004623EA">
        <w:rPr>
          <w:rFonts w:ascii="Times New Roman" w:hAnsi="Times New Roman" w:cs="Times New Roman"/>
          <w:sz w:val="24"/>
          <w:szCs w:val="24"/>
        </w:rPr>
        <w:t xml:space="preserve">. In seeking to enhance the ways of seeing the objective of GNOSIS research is to support greater awareness of how these tensions, dilemmas and paradoxes call for judgment and the pursuit of the common good, not merely financial </w:t>
      </w:r>
      <w:r w:rsidR="00693265" w:rsidRPr="004623EA">
        <w:rPr>
          <w:rFonts w:ascii="Times New Roman" w:hAnsi="Times New Roman" w:cs="Times New Roman"/>
          <w:sz w:val="24"/>
          <w:szCs w:val="24"/>
        </w:rPr>
        <w:t>returns</w:t>
      </w:r>
      <w:r w:rsidR="00956748" w:rsidRPr="004623EA">
        <w:rPr>
          <w:rFonts w:ascii="Times New Roman" w:hAnsi="Times New Roman" w:cs="Times New Roman"/>
          <w:sz w:val="24"/>
          <w:szCs w:val="24"/>
        </w:rPr>
        <w:t xml:space="preserve">. Thus, central to GNOSIS research is to provide a platform for practising </w:t>
      </w:r>
      <w:r w:rsidR="00956748" w:rsidRPr="004623EA">
        <w:rPr>
          <w:rFonts w:ascii="Times New Roman" w:hAnsi="Times New Roman" w:cs="Times New Roman"/>
          <w:i/>
          <w:sz w:val="24"/>
          <w:szCs w:val="24"/>
        </w:rPr>
        <w:t>feeling safe being vulnerable</w:t>
      </w:r>
      <w:r w:rsidR="00956748" w:rsidRPr="004623EA">
        <w:rPr>
          <w:rFonts w:ascii="Times New Roman" w:hAnsi="Times New Roman" w:cs="Times New Roman"/>
          <w:sz w:val="24"/>
          <w:szCs w:val="24"/>
        </w:rPr>
        <w:t xml:space="preserve"> when learning to engage with the unknown and unknowable (</w:t>
      </w:r>
      <w:r w:rsidR="00226637">
        <w:rPr>
          <w:rFonts w:ascii="Times New Roman" w:hAnsi="Times New Roman" w:cs="Times New Roman"/>
          <w:sz w:val="24"/>
          <w:szCs w:val="24"/>
        </w:rPr>
        <w:t>Antonacopoulou</w:t>
      </w:r>
      <w:r w:rsidR="00956748" w:rsidRPr="004623EA">
        <w:rPr>
          <w:rFonts w:ascii="Times New Roman" w:hAnsi="Times New Roman" w:cs="Times New Roman"/>
          <w:sz w:val="24"/>
          <w:szCs w:val="24"/>
        </w:rPr>
        <w:t>, 2014). This process of practising has the potential of maximising the lasting impact of experiences encountered, not only by distilling the lessons learned more explicitly, but by also experiencing a mode of learning that expands the space that experiences provide to experiment, exploit and explore when ‘</w:t>
      </w:r>
      <w:r w:rsidR="00956748" w:rsidRPr="004623EA">
        <w:rPr>
          <w:rFonts w:ascii="Times New Roman" w:hAnsi="Times New Roman" w:cs="Times New Roman"/>
          <w:i/>
          <w:sz w:val="24"/>
          <w:szCs w:val="24"/>
        </w:rPr>
        <w:t>learning-in-practise</w:t>
      </w:r>
      <w:r w:rsidR="00956748" w:rsidRPr="004623EA">
        <w:rPr>
          <w:rFonts w:ascii="Times New Roman" w:hAnsi="Times New Roman" w:cs="Times New Roman"/>
          <w:sz w:val="24"/>
          <w:szCs w:val="24"/>
        </w:rPr>
        <w:t>’</w:t>
      </w:r>
      <w:r w:rsidR="00C71BB6" w:rsidRPr="004623EA">
        <w:rPr>
          <w:rFonts w:ascii="Times New Roman" w:hAnsi="Times New Roman" w:cs="Times New Roman"/>
          <w:sz w:val="24"/>
          <w:szCs w:val="24"/>
        </w:rPr>
        <w:t xml:space="preserve"> </w:t>
      </w:r>
      <w:r w:rsidR="00292B58" w:rsidRPr="004623EA">
        <w:rPr>
          <w:rFonts w:ascii="Times New Roman" w:hAnsi="Times New Roman" w:cs="Times New Roman"/>
          <w:sz w:val="24"/>
          <w:szCs w:val="24"/>
        </w:rPr>
        <w:t>(</w:t>
      </w:r>
      <w:r w:rsidR="00226637">
        <w:rPr>
          <w:rFonts w:ascii="Times New Roman" w:hAnsi="Times New Roman" w:cs="Times New Roman"/>
          <w:sz w:val="24"/>
          <w:szCs w:val="24"/>
        </w:rPr>
        <w:t>Antonacopoulou</w:t>
      </w:r>
      <w:r w:rsidR="002E339E">
        <w:rPr>
          <w:rFonts w:ascii="Times New Roman" w:hAnsi="Times New Roman" w:cs="Times New Roman"/>
          <w:sz w:val="24"/>
          <w:szCs w:val="24"/>
        </w:rPr>
        <w:t>, 2006b</w:t>
      </w:r>
      <w:r w:rsidR="00292B58" w:rsidRPr="004623EA">
        <w:rPr>
          <w:rFonts w:ascii="Times New Roman" w:hAnsi="Times New Roman" w:cs="Times New Roman"/>
          <w:sz w:val="24"/>
          <w:szCs w:val="24"/>
        </w:rPr>
        <w:t xml:space="preserve">) </w:t>
      </w:r>
      <w:r w:rsidR="00C71BB6" w:rsidRPr="004623EA">
        <w:rPr>
          <w:rFonts w:ascii="Times New Roman" w:hAnsi="Times New Roman" w:cs="Times New Roman"/>
          <w:sz w:val="24"/>
          <w:szCs w:val="24"/>
        </w:rPr>
        <w:t xml:space="preserve">itself a critical aspect of a mode of learning </w:t>
      </w:r>
      <w:r w:rsidR="00292B58" w:rsidRPr="004623EA">
        <w:rPr>
          <w:rFonts w:ascii="Times New Roman" w:hAnsi="Times New Roman" w:cs="Times New Roman"/>
          <w:sz w:val="24"/>
          <w:szCs w:val="24"/>
        </w:rPr>
        <w:t>Antonacopoulou and Sheaffer, (2014) describe</w:t>
      </w:r>
      <w:r w:rsidR="00C71BB6" w:rsidRPr="004623EA">
        <w:rPr>
          <w:rFonts w:ascii="Times New Roman" w:hAnsi="Times New Roman" w:cs="Times New Roman"/>
          <w:sz w:val="24"/>
          <w:szCs w:val="24"/>
        </w:rPr>
        <w:t xml:space="preserve"> as </w:t>
      </w:r>
      <w:r w:rsidR="00C71BB6" w:rsidRPr="004623EA">
        <w:rPr>
          <w:rFonts w:ascii="Times New Roman" w:hAnsi="Times New Roman" w:cs="Times New Roman"/>
          <w:i/>
          <w:sz w:val="24"/>
          <w:szCs w:val="24"/>
        </w:rPr>
        <w:t>‘learning in crisis’</w:t>
      </w:r>
      <w:r w:rsidR="00292B58" w:rsidRPr="004623EA">
        <w:rPr>
          <w:rFonts w:ascii="Times New Roman" w:hAnsi="Times New Roman" w:cs="Times New Roman"/>
          <w:i/>
          <w:sz w:val="24"/>
          <w:szCs w:val="24"/>
        </w:rPr>
        <w:t>.</w:t>
      </w:r>
      <w:r w:rsidR="00956748" w:rsidRPr="004623EA">
        <w:rPr>
          <w:rFonts w:ascii="Times New Roman" w:hAnsi="Times New Roman" w:cs="Times New Roman"/>
          <w:i/>
          <w:sz w:val="24"/>
          <w:szCs w:val="24"/>
        </w:rPr>
        <w:t xml:space="preserve"> </w:t>
      </w:r>
      <w:r w:rsidR="00E03E85" w:rsidRPr="004623EA">
        <w:rPr>
          <w:rFonts w:ascii="Times New Roman" w:hAnsi="Times New Roman" w:cs="Times New Roman"/>
          <w:sz w:val="24"/>
          <w:szCs w:val="24"/>
        </w:rPr>
        <w:t>This mode of learning will be explicated further in the next section. Suffice it is here to say, that this orientation towards practising as “</w:t>
      </w:r>
      <w:r w:rsidR="00E03E85" w:rsidRPr="004623EA">
        <w:rPr>
          <w:rFonts w:ascii="Times New Roman" w:hAnsi="Times New Roman" w:cs="Times New Roman"/>
          <w:i/>
          <w:iCs/>
          <w:sz w:val="24"/>
          <w:szCs w:val="24"/>
        </w:rPr>
        <w:t xml:space="preserve">deliberate, habitual and spontaneous repetition” </w:t>
      </w:r>
      <w:r w:rsidR="00E03E85" w:rsidRPr="004623EA">
        <w:rPr>
          <w:rFonts w:ascii="Times New Roman" w:hAnsi="Times New Roman" w:cs="Times New Roman"/>
          <w:sz w:val="24"/>
          <w:szCs w:val="24"/>
          <w:lang w:eastAsia="el-GR"/>
        </w:rPr>
        <w:t>(</w:t>
      </w:r>
      <w:r w:rsidR="00226637">
        <w:rPr>
          <w:rFonts w:ascii="Times New Roman" w:hAnsi="Times New Roman" w:cs="Times New Roman"/>
          <w:sz w:val="24"/>
          <w:szCs w:val="24"/>
          <w:lang w:eastAsia="el-GR"/>
        </w:rPr>
        <w:t>Antonacopoulou</w:t>
      </w:r>
      <w:r w:rsidR="00E03E85" w:rsidRPr="004623EA">
        <w:rPr>
          <w:rFonts w:ascii="Times New Roman" w:hAnsi="Times New Roman" w:cs="Times New Roman"/>
          <w:sz w:val="24"/>
          <w:szCs w:val="24"/>
          <w:lang w:eastAsia="el-GR"/>
        </w:rPr>
        <w:t xml:space="preserve">, 2008: 224) shifts the focus to the dynamic and emergent nature of action. It also fosters </w:t>
      </w:r>
      <w:r w:rsidR="00E03E85" w:rsidRPr="004623EA">
        <w:rPr>
          <w:rFonts w:ascii="Times New Roman" w:eastAsia="Arial" w:hAnsi="Times New Roman" w:cs="Times New Roman"/>
          <w:sz w:val="24"/>
          <w:szCs w:val="24"/>
        </w:rPr>
        <w:t xml:space="preserve">rehearsing, refining, learning and changing actions and the relationships between different elements of an action (intension, ethos, phronesis). </w:t>
      </w:r>
      <w:r w:rsidR="00E03E85" w:rsidRPr="004623EA">
        <w:rPr>
          <w:rFonts w:ascii="Times New Roman" w:hAnsi="Times New Roman" w:cs="Times New Roman"/>
          <w:sz w:val="24"/>
          <w:szCs w:val="24"/>
        </w:rPr>
        <w:t>P</w:t>
      </w:r>
      <w:r w:rsidR="00E03E85" w:rsidRPr="004623EA">
        <w:rPr>
          <w:rFonts w:ascii="Times New Roman" w:eastAsia="Arial" w:hAnsi="Times New Roman" w:cs="Times New Roman"/>
          <w:bCs/>
          <w:sz w:val="24"/>
          <w:szCs w:val="24"/>
        </w:rPr>
        <w:t xml:space="preserve">ractising provides scope for creating new connections and </w:t>
      </w:r>
      <w:r w:rsidR="00E03E85" w:rsidRPr="004623EA">
        <w:rPr>
          <w:rFonts w:ascii="Times New Roman" w:hAnsi="Times New Roman" w:cs="Times New Roman"/>
          <w:bCs/>
          <w:sz w:val="24"/>
          <w:szCs w:val="24"/>
        </w:rPr>
        <w:t>new possibilities in the process of everyday action due to the coexistence of what is known and unknown.</w:t>
      </w:r>
    </w:p>
    <w:p w14:paraId="18E9E3F3" w14:textId="005B9C31" w:rsidR="00956748" w:rsidRPr="004623EA" w:rsidRDefault="00E03E85" w:rsidP="00292B58">
      <w:pPr>
        <w:pStyle w:val="BodyText"/>
        <w:spacing w:line="480" w:lineRule="auto"/>
        <w:ind w:firstLine="567"/>
        <w:rPr>
          <w:rFonts w:ascii="Times New Roman" w:hAnsi="Times New Roman" w:cs="Times New Roman"/>
          <w:sz w:val="24"/>
          <w:szCs w:val="24"/>
          <w:lang w:val="en-US"/>
        </w:rPr>
      </w:pPr>
      <w:r w:rsidRPr="004623EA">
        <w:rPr>
          <w:rFonts w:ascii="Times New Roman" w:hAnsi="Times New Roman" w:cs="Times New Roman"/>
          <w:sz w:val="24"/>
          <w:szCs w:val="24"/>
          <w:lang w:val="en-US"/>
        </w:rPr>
        <w:lastRenderedPageBreak/>
        <w:t>The second</w:t>
      </w:r>
      <w:r w:rsidR="00956748" w:rsidRPr="004623EA">
        <w:rPr>
          <w:rFonts w:ascii="Times New Roman" w:hAnsi="Times New Roman" w:cs="Times New Roman"/>
          <w:sz w:val="24"/>
          <w:szCs w:val="24"/>
          <w:lang w:val="en-US"/>
        </w:rPr>
        <w:t xml:space="preserve"> key design principle </w:t>
      </w:r>
      <w:r w:rsidR="00B16314" w:rsidRPr="004623EA">
        <w:rPr>
          <w:rFonts w:ascii="Times New Roman" w:hAnsi="Times New Roman" w:cs="Times New Roman"/>
          <w:sz w:val="24"/>
          <w:szCs w:val="24"/>
          <w:lang w:val="en-US"/>
        </w:rPr>
        <w:t xml:space="preserve">is the focus on the </w:t>
      </w:r>
      <w:r w:rsidR="00B16314" w:rsidRPr="004623EA">
        <w:rPr>
          <w:rFonts w:ascii="Times New Roman" w:hAnsi="Times New Roman" w:cs="Times New Roman"/>
          <w:i/>
          <w:sz w:val="24"/>
          <w:szCs w:val="24"/>
          <w:lang w:val="en-US"/>
        </w:rPr>
        <w:t>character of performance,</w:t>
      </w:r>
      <w:r w:rsidR="00B16314" w:rsidRPr="004623EA">
        <w:rPr>
          <w:rFonts w:ascii="Times New Roman" w:hAnsi="Times New Roman" w:cs="Times New Roman"/>
          <w:sz w:val="24"/>
          <w:szCs w:val="24"/>
          <w:lang w:val="en-US"/>
        </w:rPr>
        <w:t xml:space="preserve"> which </w:t>
      </w:r>
      <w:r w:rsidR="00956748" w:rsidRPr="004623EA">
        <w:rPr>
          <w:rFonts w:ascii="Times New Roman" w:hAnsi="Times New Roman" w:cs="Times New Roman"/>
          <w:sz w:val="24"/>
          <w:szCs w:val="24"/>
          <w:lang w:val="en-US"/>
        </w:rPr>
        <w:t xml:space="preserve">draws attention to the dynamics that contribute to the tensions, dilemmas and paradoxes experienced. </w:t>
      </w:r>
      <w:r w:rsidR="00B16314" w:rsidRPr="004623EA">
        <w:rPr>
          <w:rFonts w:ascii="Times New Roman" w:hAnsi="Times New Roman" w:cs="Times New Roman"/>
          <w:sz w:val="24"/>
          <w:szCs w:val="24"/>
          <w:lang w:val="en-US"/>
        </w:rPr>
        <w:t xml:space="preserve">This means that the complexity (and confusion) that we experience </w:t>
      </w:r>
      <w:r w:rsidRPr="004623EA">
        <w:rPr>
          <w:rFonts w:ascii="Times New Roman" w:hAnsi="Times New Roman" w:cs="Times New Roman"/>
          <w:sz w:val="24"/>
          <w:szCs w:val="24"/>
          <w:lang w:val="en-US"/>
        </w:rPr>
        <w:t xml:space="preserve">as practitioners (across different fields of practice) </w:t>
      </w:r>
      <w:r w:rsidR="00B16314" w:rsidRPr="004623EA">
        <w:rPr>
          <w:rFonts w:ascii="Times New Roman" w:hAnsi="Times New Roman" w:cs="Times New Roman"/>
          <w:sz w:val="24"/>
          <w:szCs w:val="24"/>
          <w:lang w:val="en-US"/>
        </w:rPr>
        <w:t>when performing our professional practices</w:t>
      </w:r>
      <w:r w:rsidRPr="004623EA">
        <w:rPr>
          <w:rFonts w:ascii="Times New Roman" w:hAnsi="Times New Roman" w:cs="Times New Roman"/>
          <w:sz w:val="24"/>
          <w:szCs w:val="24"/>
          <w:lang w:val="en-US"/>
        </w:rPr>
        <w:t>,</w:t>
      </w:r>
      <w:r w:rsidR="00B16314" w:rsidRPr="004623EA">
        <w:rPr>
          <w:rFonts w:ascii="Times New Roman" w:hAnsi="Times New Roman" w:cs="Times New Roman"/>
          <w:sz w:val="24"/>
          <w:szCs w:val="24"/>
          <w:lang w:val="en-US"/>
        </w:rPr>
        <w:t xml:space="preserve"> are </w:t>
      </w:r>
      <w:r w:rsidR="00EF63BB" w:rsidRPr="004623EA">
        <w:rPr>
          <w:rFonts w:ascii="Times New Roman" w:hAnsi="Times New Roman" w:cs="Times New Roman"/>
          <w:sz w:val="24"/>
          <w:szCs w:val="24"/>
          <w:lang w:val="en-US"/>
        </w:rPr>
        <w:t xml:space="preserve">not only imposed by political, economic, social, environmental and other forces but also a </w:t>
      </w:r>
      <w:r w:rsidR="00B16314" w:rsidRPr="004623EA">
        <w:rPr>
          <w:rFonts w:ascii="Times New Roman" w:hAnsi="Times New Roman" w:cs="Times New Roman"/>
          <w:sz w:val="24"/>
          <w:szCs w:val="24"/>
          <w:lang w:val="en-US"/>
        </w:rPr>
        <w:t xml:space="preserve">product of our own creation. </w:t>
      </w:r>
      <w:r w:rsidR="00956748" w:rsidRPr="004623EA">
        <w:rPr>
          <w:rFonts w:ascii="Times New Roman" w:hAnsi="Times New Roman" w:cs="Times New Roman"/>
          <w:sz w:val="24"/>
          <w:szCs w:val="24"/>
          <w:lang w:val="en-US"/>
        </w:rPr>
        <w:t xml:space="preserve">Put differently, GNOSIS recognizes the character of performance as an ongoing accomplishment when striving for excellence, which calls for searching and re-searching with </w:t>
      </w:r>
      <w:r w:rsidR="00693265" w:rsidRPr="004623EA">
        <w:rPr>
          <w:rFonts w:ascii="Times New Roman" w:hAnsi="Times New Roman" w:cs="Times New Roman"/>
          <w:sz w:val="24"/>
          <w:szCs w:val="24"/>
          <w:lang w:val="en-US"/>
        </w:rPr>
        <w:t>courage</w:t>
      </w:r>
      <w:r w:rsidR="00956748" w:rsidRPr="004623EA">
        <w:rPr>
          <w:rFonts w:ascii="Times New Roman" w:hAnsi="Times New Roman" w:cs="Times New Roman"/>
          <w:sz w:val="24"/>
          <w:szCs w:val="24"/>
          <w:lang w:val="en-US"/>
        </w:rPr>
        <w:t xml:space="preserve"> to understand the challenges </w:t>
      </w:r>
      <w:r w:rsidR="00B16314" w:rsidRPr="004623EA">
        <w:rPr>
          <w:rFonts w:ascii="Times New Roman" w:hAnsi="Times New Roman" w:cs="Times New Roman"/>
          <w:sz w:val="24"/>
          <w:szCs w:val="24"/>
          <w:lang w:val="en-US"/>
        </w:rPr>
        <w:t>practitioners experience</w:t>
      </w:r>
      <w:r w:rsidR="00956748" w:rsidRPr="004623EA">
        <w:rPr>
          <w:rFonts w:ascii="Times New Roman" w:hAnsi="Times New Roman" w:cs="Times New Roman"/>
          <w:sz w:val="24"/>
          <w:szCs w:val="24"/>
          <w:lang w:val="en-US"/>
        </w:rPr>
        <w:t>. In this process of searching</w:t>
      </w:r>
      <w:r w:rsidR="00B76AC6" w:rsidRPr="004623EA">
        <w:rPr>
          <w:rFonts w:ascii="Times New Roman" w:hAnsi="Times New Roman" w:cs="Times New Roman"/>
          <w:sz w:val="24"/>
          <w:szCs w:val="24"/>
          <w:lang w:val="en-US"/>
        </w:rPr>
        <w:t>,</w:t>
      </w:r>
      <w:r w:rsidR="00956748" w:rsidRPr="004623EA">
        <w:rPr>
          <w:rFonts w:ascii="Times New Roman" w:hAnsi="Times New Roman" w:cs="Times New Roman"/>
          <w:sz w:val="24"/>
          <w:szCs w:val="24"/>
          <w:lang w:val="en-US"/>
        </w:rPr>
        <w:t xml:space="preserve"> </w:t>
      </w:r>
      <w:r w:rsidR="00E405BC" w:rsidRPr="004623EA">
        <w:rPr>
          <w:rFonts w:ascii="Times New Roman" w:hAnsi="Times New Roman" w:cs="Times New Roman"/>
          <w:sz w:val="24"/>
          <w:szCs w:val="24"/>
          <w:lang w:val="en-US"/>
        </w:rPr>
        <w:t xml:space="preserve">virtues and character traits are revealed as predispositions and perceptions are crystalized. In other words, practitioners actively demonstrate what matters most when they are accountable for the value they add through the actions they take in a practising mode on the way to perfection. </w:t>
      </w:r>
      <w:r w:rsidR="00693265" w:rsidRPr="004623EA">
        <w:rPr>
          <w:rFonts w:ascii="Times New Roman" w:hAnsi="Times New Roman" w:cs="Times New Roman"/>
          <w:sz w:val="24"/>
          <w:szCs w:val="24"/>
          <w:lang w:val="en-US"/>
        </w:rPr>
        <w:t xml:space="preserve">Through igniting curiosity to look for more, this process also nurtures </w:t>
      </w:r>
      <w:r w:rsidR="00956748" w:rsidRPr="004623EA">
        <w:rPr>
          <w:rFonts w:ascii="Times New Roman" w:hAnsi="Times New Roman" w:cs="Times New Roman"/>
          <w:sz w:val="24"/>
          <w:szCs w:val="24"/>
          <w:lang w:val="en-US"/>
        </w:rPr>
        <w:t xml:space="preserve">confidence to explore different courses of action previously not considered relevant. Throughout this process of searching however, sensitivity to intended and unintended consequences of actions is critical to </w:t>
      </w:r>
      <w:r w:rsidR="00E405BC" w:rsidRPr="004623EA">
        <w:rPr>
          <w:rFonts w:ascii="Times New Roman" w:hAnsi="Times New Roman" w:cs="Times New Roman"/>
          <w:sz w:val="24"/>
          <w:szCs w:val="24"/>
          <w:lang w:val="en-US"/>
        </w:rPr>
        <w:t xml:space="preserve">cultivating </w:t>
      </w:r>
      <w:r w:rsidR="00956748" w:rsidRPr="004623EA">
        <w:rPr>
          <w:rFonts w:ascii="Times New Roman" w:hAnsi="Times New Roman" w:cs="Times New Roman"/>
          <w:sz w:val="24"/>
          <w:szCs w:val="24"/>
          <w:lang w:val="en-US"/>
        </w:rPr>
        <w:t>the conscience that drives performance</w:t>
      </w:r>
      <w:r w:rsidRPr="004623EA">
        <w:rPr>
          <w:rFonts w:ascii="Times New Roman" w:hAnsi="Times New Roman" w:cs="Times New Roman"/>
          <w:sz w:val="24"/>
          <w:szCs w:val="24"/>
          <w:lang w:val="en-US"/>
        </w:rPr>
        <w:t>, itself an act of giving</w:t>
      </w:r>
      <w:r w:rsidR="00956748" w:rsidRPr="004623EA">
        <w:rPr>
          <w:rFonts w:ascii="Times New Roman" w:hAnsi="Times New Roman" w:cs="Times New Roman"/>
          <w:sz w:val="24"/>
          <w:szCs w:val="24"/>
          <w:lang w:val="en-US"/>
        </w:rPr>
        <w:t>.</w:t>
      </w:r>
    </w:p>
    <w:p w14:paraId="7822A845" w14:textId="77777777" w:rsidR="00292B58" w:rsidRPr="004623EA" w:rsidRDefault="00956748" w:rsidP="00292B58">
      <w:pPr>
        <w:autoSpaceDE w:val="0"/>
        <w:autoSpaceDN w:val="0"/>
        <w:adjustRightInd w:val="0"/>
        <w:spacing w:after="0" w:line="480" w:lineRule="auto"/>
        <w:ind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These design principles </w:t>
      </w:r>
      <w:r w:rsidR="00C71BB6" w:rsidRPr="004623EA">
        <w:rPr>
          <w:rFonts w:ascii="Times New Roman" w:hAnsi="Times New Roman" w:cs="Times New Roman"/>
          <w:sz w:val="24"/>
          <w:szCs w:val="24"/>
        </w:rPr>
        <w:t xml:space="preserve">form </w:t>
      </w:r>
      <w:r w:rsidRPr="004623EA">
        <w:rPr>
          <w:rFonts w:ascii="Times New Roman" w:hAnsi="Times New Roman" w:cs="Times New Roman"/>
          <w:sz w:val="24"/>
          <w:szCs w:val="24"/>
        </w:rPr>
        <w:t>a</w:t>
      </w:r>
      <w:r w:rsidR="00292B58" w:rsidRPr="004623EA">
        <w:rPr>
          <w:rFonts w:ascii="Times New Roman" w:hAnsi="Times New Roman" w:cs="Times New Roman"/>
          <w:sz w:val="24"/>
          <w:szCs w:val="24"/>
        </w:rPr>
        <w:t xml:space="preserve">n approach </w:t>
      </w:r>
      <w:r w:rsidR="00C71BB6" w:rsidRPr="004623EA">
        <w:rPr>
          <w:rFonts w:ascii="Times New Roman" w:hAnsi="Times New Roman" w:cs="Times New Roman"/>
          <w:sz w:val="24"/>
          <w:szCs w:val="24"/>
        </w:rPr>
        <w:t>that guides GNOSIS activities</w:t>
      </w:r>
      <w:r w:rsidR="00E03E85" w:rsidRPr="004623EA">
        <w:rPr>
          <w:rFonts w:ascii="Times New Roman" w:hAnsi="Times New Roman" w:cs="Times New Roman"/>
          <w:sz w:val="24"/>
          <w:szCs w:val="24"/>
        </w:rPr>
        <w:t xml:space="preserve"> whose key characteristics are summarised in</w:t>
      </w:r>
      <w:r w:rsidR="00C71BB6" w:rsidRPr="004623EA">
        <w:rPr>
          <w:rFonts w:ascii="Times New Roman" w:hAnsi="Times New Roman" w:cs="Times New Roman"/>
          <w:sz w:val="24"/>
          <w:szCs w:val="24"/>
        </w:rPr>
        <w:t xml:space="preserve"> Tab</w:t>
      </w:r>
      <w:r w:rsidR="00E03E85" w:rsidRPr="004623EA">
        <w:rPr>
          <w:rFonts w:ascii="Times New Roman" w:hAnsi="Times New Roman" w:cs="Times New Roman"/>
          <w:sz w:val="24"/>
          <w:szCs w:val="24"/>
        </w:rPr>
        <w:t>le 1.</w:t>
      </w:r>
      <w:r w:rsidR="00EF63BB" w:rsidRPr="004623EA">
        <w:rPr>
          <w:rFonts w:ascii="Times New Roman" w:hAnsi="Times New Roman" w:cs="Times New Roman"/>
          <w:sz w:val="24"/>
          <w:szCs w:val="24"/>
        </w:rPr>
        <w:t xml:space="preserve"> </w:t>
      </w:r>
      <w:r w:rsidRPr="004623EA">
        <w:rPr>
          <w:rFonts w:ascii="Times New Roman" w:hAnsi="Times New Roman" w:cs="Times New Roman"/>
          <w:sz w:val="24"/>
          <w:szCs w:val="24"/>
        </w:rPr>
        <w:t xml:space="preserve">The key </w:t>
      </w:r>
      <w:r w:rsidR="00E405BC" w:rsidRPr="004623EA">
        <w:rPr>
          <w:rFonts w:ascii="Times New Roman" w:hAnsi="Times New Roman" w:cs="Times New Roman"/>
          <w:sz w:val="24"/>
          <w:szCs w:val="24"/>
        </w:rPr>
        <w:t>characteristics</w:t>
      </w:r>
      <w:r w:rsidRPr="004623EA">
        <w:rPr>
          <w:rFonts w:ascii="Times New Roman" w:hAnsi="Times New Roman" w:cs="Times New Roman"/>
          <w:sz w:val="24"/>
          <w:szCs w:val="24"/>
        </w:rPr>
        <w:t xml:space="preserve"> underpinning the GNOSIS </w:t>
      </w:r>
      <w:r w:rsidR="00292B58" w:rsidRPr="004623EA">
        <w:rPr>
          <w:rFonts w:ascii="Times New Roman" w:hAnsi="Times New Roman" w:cs="Times New Roman"/>
          <w:sz w:val="24"/>
          <w:szCs w:val="24"/>
        </w:rPr>
        <w:t>A</w:t>
      </w:r>
      <w:r w:rsidRPr="004623EA">
        <w:rPr>
          <w:rFonts w:ascii="Times New Roman" w:hAnsi="Times New Roman" w:cs="Times New Roman"/>
          <w:sz w:val="24"/>
          <w:szCs w:val="24"/>
        </w:rPr>
        <w:t xml:space="preserve">pproach signal many of the character traits to be found in any practice performed with the internal and external goods in mind (McIntyre, 1985). Internal and external goods are the virtues that underpin the pursuit of the common good </w:t>
      </w:r>
      <w:r w:rsidRPr="004623EA">
        <w:rPr>
          <w:rFonts w:ascii="Times New Roman" w:hAnsi="Times New Roman" w:cs="Times New Roman"/>
          <w:sz w:val="24"/>
          <w:szCs w:val="24"/>
          <w:lang w:val="en"/>
        </w:rPr>
        <w:t>(</w:t>
      </w:r>
      <w:r w:rsidRPr="004623EA">
        <w:rPr>
          <w:rFonts w:ascii="Times New Roman" w:hAnsi="Times New Roman" w:cs="Times New Roman"/>
          <w:sz w:val="24"/>
          <w:szCs w:val="24"/>
        </w:rPr>
        <w:t>Bright et al</w:t>
      </w:r>
      <w:r w:rsidR="00292B58" w:rsidRPr="004623EA">
        <w:rPr>
          <w:rFonts w:ascii="Times New Roman" w:hAnsi="Times New Roman" w:cs="Times New Roman"/>
          <w:sz w:val="24"/>
          <w:szCs w:val="24"/>
        </w:rPr>
        <w:t>.,</w:t>
      </w:r>
      <w:r w:rsidRPr="004623EA">
        <w:rPr>
          <w:rFonts w:ascii="Times New Roman" w:hAnsi="Times New Roman" w:cs="Times New Roman"/>
          <w:sz w:val="24"/>
          <w:szCs w:val="24"/>
        </w:rPr>
        <w:t xml:space="preserve"> </w:t>
      </w:r>
      <w:r w:rsidR="00292B58" w:rsidRPr="004623EA">
        <w:rPr>
          <w:rFonts w:ascii="Times New Roman" w:hAnsi="Times New Roman" w:cs="Times New Roman"/>
          <w:sz w:val="24"/>
          <w:szCs w:val="24"/>
        </w:rPr>
        <w:t>2014</w:t>
      </w:r>
      <w:r w:rsidRPr="004623EA">
        <w:rPr>
          <w:rFonts w:ascii="Times New Roman" w:hAnsi="Times New Roman" w:cs="Times New Roman"/>
          <w:sz w:val="24"/>
          <w:szCs w:val="24"/>
        </w:rPr>
        <w:t xml:space="preserve">). </w:t>
      </w:r>
      <w:r w:rsidR="00C71BB6" w:rsidRPr="004623EA">
        <w:rPr>
          <w:rFonts w:ascii="Times New Roman" w:hAnsi="Times New Roman" w:cs="Times New Roman"/>
          <w:sz w:val="24"/>
          <w:szCs w:val="24"/>
        </w:rPr>
        <w:t xml:space="preserve">Virtues such as: </w:t>
      </w:r>
      <w:r w:rsidR="00EF63BB" w:rsidRPr="004623EA">
        <w:rPr>
          <w:rFonts w:ascii="Times New Roman" w:hAnsi="Times New Roman" w:cs="Times New Roman"/>
          <w:i/>
          <w:sz w:val="24"/>
          <w:szCs w:val="24"/>
        </w:rPr>
        <w:t>Wisdom, Courage, Humanity, Justice, Temperance and T</w:t>
      </w:r>
      <w:r w:rsidR="00C71BB6" w:rsidRPr="004623EA">
        <w:rPr>
          <w:rFonts w:ascii="Times New Roman" w:hAnsi="Times New Roman" w:cs="Times New Roman"/>
          <w:i/>
          <w:sz w:val="24"/>
          <w:szCs w:val="24"/>
        </w:rPr>
        <w:t>ranscendence,</w:t>
      </w:r>
      <w:r w:rsidR="00C71BB6" w:rsidRPr="004623EA">
        <w:rPr>
          <w:rFonts w:ascii="Times New Roman" w:hAnsi="Times New Roman" w:cs="Times New Roman"/>
          <w:sz w:val="24"/>
          <w:szCs w:val="24"/>
        </w:rPr>
        <w:t xml:space="preserve"> are recognised as universal virtues across cultures, religions and moral philosophies (Peterson </w:t>
      </w:r>
      <w:r w:rsidR="005D1C14" w:rsidRPr="004623EA">
        <w:rPr>
          <w:rFonts w:ascii="Times New Roman" w:hAnsi="Times New Roman" w:cs="Times New Roman"/>
          <w:sz w:val="24"/>
          <w:szCs w:val="24"/>
        </w:rPr>
        <w:t>and</w:t>
      </w:r>
      <w:r w:rsidR="00C71BB6" w:rsidRPr="004623EA">
        <w:rPr>
          <w:rFonts w:ascii="Times New Roman" w:hAnsi="Times New Roman" w:cs="Times New Roman"/>
          <w:sz w:val="24"/>
          <w:szCs w:val="24"/>
        </w:rPr>
        <w:t xml:space="preserve"> Seligman, 2004). The GNOSIS </w:t>
      </w:r>
      <w:r w:rsidR="00BE39BF" w:rsidRPr="004623EA">
        <w:rPr>
          <w:rFonts w:ascii="Times New Roman" w:hAnsi="Times New Roman" w:cs="Times New Roman"/>
          <w:sz w:val="24"/>
          <w:szCs w:val="24"/>
        </w:rPr>
        <w:t>A</w:t>
      </w:r>
      <w:r w:rsidR="00C71BB6" w:rsidRPr="004623EA">
        <w:rPr>
          <w:rFonts w:ascii="Times New Roman" w:hAnsi="Times New Roman" w:cs="Times New Roman"/>
          <w:sz w:val="24"/>
          <w:szCs w:val="24"/>
        </w:rPr>
        <w:t xml:space="preserve">pproach adds to these and other virtues the importance of </w:t>
      </w:r>
      <w:r w:rsidR="00C71BB6" w:rsidRPr="004623EA">
        <w:rPr>
          <w:rFonts w:ascii="Times New Roman" w:hAnsi="Times New Roman" w:cs="Times New Roman"/>
          <w:i/>
          <w:sz w:val="24"/>
          <w:szCs w:val="24"/>
        </w:rPr>
        <w:t>a</w:t>
      </w:r>
      <w:r w:rsidR="003261E6" w:rsidRPr="004623EA">
        <w:rPr>
          <w:rFonts w:ascii="Times New Roman" w:hAnsi="Times New Roman" w:cs="Times New Roman"/>
          <w:i/>
          <w:sz w:val="24"/>
          <w:szCs w:val="24"/>
        </w:rPr>
        <w:t>ltruism</w:t>
      </w:r>
      <w:r w:rsidR="003261E6" w:rsidRPr="004623EA">
        <w:rPr>
          <w:rFonts w:ascii="Times New Roman" w:hAnsi="Times New Roman" w:cs="Times New Roman"/>
          <w:sz w:val="24"/>
          <w:szCs w:val="24"/>
        </w:rPr>
        <w:t xml:space="preserve"> </w:t>
      </w:r>
      <w:r w:rsidR="003261E6" w:rsidRPr="004623EA">
        <w:rPr>
          <w:rFonts w:ascii="Times New Roman" w:hAnsi="Times New Roman" w:cs="Times New Roman"/>
          <w:i/>
          <w:sz w:val="24"/>
          <w:szCs w:val="24"/>
        </w:rPr>
        <w:t xml:space="preserve">- </w:t>
      </w:r>
      <w:r w:rsidR="003261E6" w:rsidRPr="004623EA">
        <w:rPr>
          <w:rFonts w:ascii="Times New Roman" w:hAnsi="Times New Roman" w:cs="Times New Roman"/>
          <w:sz w:val="24"/>
          <w:szCs w:val="24"/>
        </w:rPr>
        <w:t xml:space="preserve">doing good for others without seeking </w:t>
      </w:r>
      <w:r w:rsidR="003261E6" w:rsidRPr="004623EA">
        <w:rPr>
          <w:rFonts w:ascii="Times New Roman" w:hAnsi="Times New Roman" w:cs="Times New Roman"/>
          <w:sz w:val="24"/>
          <w:szCs w:val="24"/>
        </w:rPr>
        <w:lastRenderedPageBreak/>
        <w:t xml:space="preserve">return (Kurzhban et al., 2015). </w:t>
      </w:r>
      <w:r w:rsidRPr="004623EA">
        <w:rPr>
          <w:rFonts w:ascii="Times New Roman" w:hAnsi="Times New Roman" w:cs="Times New Roman"/>
          <w:sz w:val="24"/>
          <w:szCs w:val="24"/>
        </w:rPr>
        <w:t>In what is emerging as “the science of character” (Crossan et al., 2013</w:t>
      </w:r>
      <w:r w:rsidR="00292B58" w:rsidRPr="004623EA">
        <w:rPr>
          <w:rFonts w:ascii="Times New Roman" w:hAnsi="Times New Roman" w:cs="Times New Roman"/>
          <w:sz w:val="24"/>
          <w:szCs w:val="24"/>
        </w:rPr>
        <w:t>; Wright and Lauer, 2013</w:t>
      </w:r>
      <w:r w:rsidRPr="004623EA">
        <w:rPr>
          <w:rFonts w:ascii="Times New Roman" w:hAnsi="Times New Roman" w:cs="Times New Roman"/>
          <w:sz w:val="24"/>
          <w:szCs w:val="24"/>
        </w:rPr>
        <w:t>)</w:t>
      </w:r>
      <w:r w:rsidR="003261E6" w:rsidRPr="004623EA">
        <w:rPr>
          <w:rFonts w:ascii="Times New Roman" w:hAnsi="Times New Roman" w:cs="Times New Roman"/>
          <w:sz w:val="24"/>
          <w:szCs w:val="24"/>
        </w:rPr>
        <w:t xml:space="preserve"> virtues such as altruism reflect one’s</w:t>
      </w:r>
      <w:r w:rsidRPr="004623EA">
        <w:rPr>
          <w:rFonts w:ascii="Times New Roman" w:hAnsi="Times New Roman" w:cs="Times New Roman"/>
          <w:sz w:val="24"/>
          <w:szCs w:val="24"/>
        </w:rPr>
        <w:t xml:space="preserve"> </w:t>
      </w:r>
      <w:r w:rsidR="003261E6" w:rsidRPr="004623EA">
        <w:rPr>
          <w:rFonts w:ascii="Times New Roman" w:hAnsi="Times New Roman" w:cs="Times New Roman"/>
          <w:sz w:val="24"/>
          <w:szCs w:val="24"/>
          <w:lang w:val="en"/>
        </w:rPr>
        <w:t>c</w:t>
      </w:r>
      <w:r w:rsidRPr="004623EA">
        <w:rPr>
          <w:rFonts w:ascii="Times New Roman" w:hAnsi="Times New Roman" w:cs="Times New Roman"/>
          <w:sz w:val="24"/>
          <w:szCs w:val="24"/>
          <w:lang w:val="en"/>
        </w:rPr>
        <w:t xml:space="preserve">haracter </w:t>
      </w:r>
      <w:r w:rsidR="003261E6" w:rsidRPr="004623EA">
        <w:rPr>
          <w:rFonts w:ascii="Times New Roman" w:hAnsi="Times New Roman" w:cs="Times New Roman"/>
          <w:sz w:val="24"/>
          <w:szCs w:val="24"/>
          <w:lang w:val="en"/>
        </w:rPr>
        <w:t xml:space="preserve">which </w:t>
      </w:r>
      <w:r w:rsidRPr="004623EA">
        <w:rPr>
          <w:rFonts w:ascii="Times New Roman" w:hAnsi="Times New Roman" w:cs="Times New Roman"/>
          <w:sz w:val="24"/>
          <w:szCs w:val="24"/>
          <w:lang w:val="en"/>
        </w:rPr>
        <w:t xml:space="preserve">is woven into one’s conduct and conduct becomes a reflection of one’s character signaling virtue. </w:t>
      </w:r>
      <w:r w:rsidR="001E4A39" w:rsidRPr="004623EA">
        <w:rPr>
          <w:rFonts w:ascii="Times New Roman" w:hAnsi="Times New Roman" w:cs="Times New Roman"/>
          <w:sz w:val="24"/>
          <w:szCs w:val="24"/>
          <w:lang w:val="en"/>
        </w:rPr>
        <w:t>This is eloquently captured by Dewey (1932: 14) saying: “</w:t>
      </w:r>
      <w:r w:rsidR="001E4A39" w:rsidRPr="004623EA">
        <w:rPr>
          <w:rFonts w:ascii="Times New Roman" w:hAnsi="Times New Roman" w:cs="Times New Roman"/>
          <w:sz w:val="24"/>
          <w:szCs w:val="24"/>
        </w:rPr>
        <w:t>Acts are not linked up together to form conduct in and of themselves, but because of their common relation to an enduring and single condition—the self or character as the abiding unity in which different acts leave their lasting traces”.</w:t>
      </w:r>
    </w:p>
    <w:p w14:paraId="00A7E184" w14:textId="4C5AA74C"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0793CD6" w14:textId="779F9795" w:rsidR="006E6BEF"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33394">
        <w:rPr>
          <w:rFonts w:ascii="Times New Roman" w:hAnsi="Times New Roman" w:cs="Times New Roman"/>
          <w:b/>
          <w:sz w:val="24"/>
          <w:szCs w:val="24"/>
        </w:rPr>
        <w:t>nsert Table 1</w:t>
      </w:r>
      <w:r w:rsidR="00F33394" w:rsidRPr="004623EA">
        <w:rPr>
          <w:rFonts w:ascii="Times New Roman" w:hAnsi="Times New Roman" w:cs="Times New Roman"/>
          <w:b/>
          <w:sz w:val="24"/>
          <w:szCs w:val="24"/>
        </w:rPr>
        <w:t xml:space="preserve"> </w:t>
      </w:r>
      <w:r w:rsidR="00F33394">
        <w:rPr>
          <w:rFonts w:ascii="Times New Roman" w:hAnsi="Times New Roman" w:cs="Times New Roman"/>
          <w:b/>
          <w:sz w:val="24"/>
          <w:szCs w:val="24"/>
        </w:rPr>
        <w:t>about h</w:t>
      </w:r>
      <w:r w:rsidR="00F33394" w:rsidRPr="004623EA">
        <w:rPr>
          <w:rFonts w:ascii="Times New Roman" w:hAnsi="Times New Roman" w:cs="Times New Roman"/>
          <w:b/>
          <w:sz w:val="24"/>
          <w:szCs w:val="24"/>
        </w:rPr>
        <w:t>ere</w:t>
      </w:r>
    </w:p>
    <w:p w14:paraId="05EDEFE4" w14:textId="77777777"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418BF78" w14:textId="77777777" w:rsidR="00E10590" w:rsidRDefault="00E10590" w:rsidP="00E10590">
      <w:pPr>
        <w:pStyle w:val="BodyText"/>
        <w:spacing w:line="240" w:lineRule="auto"/>
        <w:jc w:val="center"/>
        <w:rPr>
          <w:rFonts w:ascii="Times New Roman" w:hAnsi="Times New Roman" w:cs="Times New Roman"/>
          <w:b/>
          <w:sz w:val="24"/>
          <w:szCs w:val="24"/>
        </w:rPr>
      </w:pPr>
    </w:p>
    <w:p w14:paraId="73614626" w14:textId="1459A30B" w:rsidR="00292B58" w:rsidRPr="004623EA" w:rsidRDefault="003261E6" w:rsidP="00292B58">
      <w:pPr>
        <w:autoSpaceDE w:val="0"/>
        <w:autoSpaceDN w:val="0"/>
        <w:adjustRightInd w:val="0"/>
        <w:spacing w:after="0" w:line="480" w:lineRule="auto"/>
        <w:ind w:firstLine="567"/>
        <w:jc w:val="both"/>
        <w:rPr>
          <w:rFonts w:ascii="Times New Roman" w:hAnsi="Times New Roman" w:cs="Times New Roman"/>
          <w:sz w:val="24"/>
          <w:szCs w:val="24"/>
        </w:rPr>
      </w:pPr>
      <w:r w:rsidRPr="004623EA">
        <w:rPr>
          <w:rFonts w:ascii="Times New Roman" w:hAnsi="Times New Roman" w:cs="Times New Roman"/>
          <w:sz w:val="24"/>
          <w:szCs w:val="24"/>
          <w:lang w:val="en"/>
        </w:rPr>
        <w:t>Inspired by Aristotle’s proclamation that: ‘We are what we repeatedly do… Excellence therefore</w:t>
      </w:r>
      <w:r w:rsidR="00E10590">
        <w:rPr>
          <w:rFonts w:ascii="Times New Roman" w:hAnsi="Times New Roman" w:cs="Times New Roman"/>
          <w:sz w:val="24"/>
          <w:szCs w:val="24"/>
          <w:lang w:val="en"/>
        </w:rPr>
        <w:t>,</w:t>
      </w:r>
      <w:r w:rsidRPr="004623EA">
        <w:rPr>
          <w:rFonts w:ascii="Times New Roman" w:hAnsi="Times New Roman" w:cs="Times New Roman"/>
          <w:sz w:val="24"/>
          <w:szCs w:val="24"/>
          <w:lang w:val="en"/>
        </w:rPr>
        <w:t xml:space="preserve"> is not an act but a habit” the GNOSIS </w:t>
      </w:r>
      <w:r w:rsidR="00BE39BF" w:rsidRPr="004623EA">
        <w:rPr>
          <w:rFonts w:ascii="Times New Roman" w:hAnsi="Times New Roman" w:cs="Times New Roman"/>
          <w:sz w:val="24"/>
          <w:szCs w:val="24"/>
          <w:lang w:val="en"/>
        </w:rPr>
        <w:t>A</w:t>
      </w:r>
      <w:r w:rsidRPr="004623EA">
        <w:rPr>
          <w:rFonts w:ascii="Times New Roman" w:hAnsi="Times New Roman" w:cs="Times New Roman"/>
          <w:sz w:val="24"/>
          <w:szCs w:val="24"/>
          <w:lang w:val="en"/>
        </w:rPr>
        <w:t>pp</w:t>
      </w:r>
      <w:r w:rsidR="003A2CFC" w:rsidRPr="004623EA">
        <w:rPr>
          <w:rFonts w:ascii="Times New Roman" w:hAnsi="Times New Roman" w:cs="Times New Roman"/>
          <w:sz w:val="24"/>
          <w:szCs w:val="24"/>
          <w:lang w:val="en"/>
        </w:rPr>
        <w:t xml:space="preserve">roach aims to cultivate phronesis </w:t>
      </w:r>
      <w:r w:rsidRPr="004623EA">
        <w:rPr>
          <w:rFonts w:ascii="Times New Roman" w:hAnsi="Times New Roman" w:cs="Times New Roman"/>
          <w:sz w:val="24"/>
          <w:szCs w:val="24"/>
          <w:lang w:val="en"/>
        </w:rPr>
        <w:t>that can inform conduct</w:t>
      </w:r>
      <w:r w:rsidR="00292B58" w:rsidRPr="004623EA">
        <w:rPr>
          <w:rFonts w:ascii="Times New Roman" w:hAnsi="Times New Roman" w:cs="Times New Roman"/>
          <w:sz w:val="24"/>
          <w:szCs w:val="24"/>
          <w:lang w:val="en"/>
        </w:rPr>
        <w:t>,</w:t>
      </w:r>
      <w:r w:rsidRPr="004623EA">
        <w:rPr>
          <w:rFonts w:ascii="Times New Roman" w:hAnsi="Times New Roman" w:cs="Times New Roman"/>
          <w:sz w:val="24"/>
          <w:szCs w:val="24"/>
          <w:lang w:val="en"/>
        </w:rPr>
        <w:t xml:space="preserve"> such that c</w:t>
      </w:r>
      <w:r w:rsidR="00956748" w:rsidRPr="004623EA">
        <w:rPr>
          <w:rFonts w:ascii="Times New Roman" w:hAnsi="Times New Roman" w:cs="Times New Roman"/>
          <w:sz w:val="24"/>
          <w:szCs w:val="24"/>
          <w:lang w:val="en"/>
        </w:rPr>
        <w:t xml:space="preserve">onduct </w:t>
      </w:r>
      <w:r w:rsidRPr="004623EA">
        <w:rPr>
          <w:rFonts w:ascii="Times New Roman" w:hAnsi="Times New Roman" w:cs="Times New Roman"/>
          <w:sz w:val="24"/>
          <w:szCs w:val="24"/>
          <w:lang w:val="en"/>
        </w:rPr>
        <w:t>becomes</w:t>
      </w:r>
      <w:r w:rsidR="00956748" w:rsidRPr="004623EA">
        <w:rPr>
          <w:rFonts w:ascii="Times New Roman" w:hAnsi="Times New Roman" w:cs="Times New Roman"/>
          <w:sz w:val="24"/>
          <w:szCs w:val="24"/>
          <w:lang w:val="en"/>
        </w:rPr>
        <w:t xml:space="preserve"> the space of action in which virtues emerge and become habits that reflect the consistency in a person’s character to strike that ‘ideal’ golden mean. By extension virtues are a sign of </w:t>
      </w:r>
      <w:r w:rsidR="003A2CFC" w:rsidRPr="004623EA">
        <w:rPr>
          <w:rFonts w:ascii="Times New Roman" w:hAnsi="Times New Roman" w:cs="Times New Roman"/>
          <w:sz w:val="24"/>
          <w:szCs w:val="24"/>
          <w:lang w:val="en"/>
        </w:rPr>
        <w:t>phronesis</w:t>
      </w:r>
      <w:r w:rsidR="00292B58" w:rsidRPr="004623EA">
        <w:rPr>
          <w:rFonts w:ascii="Times New Roman" w:hAnsi="Times New Roman" w:cs="Times New Roman"/>
          <w:sz w:val="24"/>
          <w:szCs w:val="24"/>
          <w:lang w:val="en"/>
        </w:rPr>
        <w:t xml:space="preserve"> </w:t>
      </w:r>
      <w:r w:rsidR="00956748" w:rsidRPr="004623EA">
        <w:rPr>
          <w:rFonts w:ascii="Times New Roman" w:hAnsi="Times New Roman" w:cs="Times New Roman"/>
          <w:sz w:val="24"/>
          <w:szCs w:val="24"/>
          <w:lang w:val="en"/>
        </w:rPr>
        <w:t>as they ‘measure</w:t>
      </w:r>
      <w:r w:rsidR="00DE40CB" w:rsidRPr="004623EA">
        <w:rPr>
          <w:rFonts w:ascii="Times New Roman" w:hAnsi="Times New Roman" w:cs="Times New Roman"/>
          <w:sz w:val="24"/>
          <w:szCs w:val="24"/>
          <w:lang w:val="en"/>
        </w:rPr>
        <w:t>’ right/wrong, good/bad as ‘</w:t>
      </w:r>
      <w:r w:rsidR="00956748" w:rsidRPr="004623EA">
        <w:rPr>
          <w:rFonts w:ascii="Times New Roman" w:hAnsi="Times New Roman" w:cs="Times New Roman"/>
          <w:sz w:val="24"/>
          <w:szCs w:val="24"/>
          <w:lang w:val="en"/>
        </w:rPr>
        <w:t>t</w:t>
      </w:r>
      <w:r w:rsidR="00DE40CB" w:rsidRPr="004623EA">
        <w:rPr>
          <w:rFonts w:ascii="Times New Roman" w:hAnsi="Times New Roman" w:cs="Times New Roman"/>
          <w:sz w:val="24"/>
          <w:szCs w:val="24"/>
          <w:lang w:val="en"/>
        </w:rPr>
        <w:t>he golden mean between extremes’</w:t>
      </w:r>
      <w:r w:rsidR="00956748" w:rsidRPr="004623EA">
        <w:rPr>
          <w:rFonts w:ascii="Times New Roman" w:hAnsi="Times New Roman" w:cs="Times New Roman"/>
          <w:sz w:val="24"/>
          <w:szCs w:val="24"/>
          <w:lang w:val="en"/>
        </w:rPr>
        <w:t xml:space="preserve"> </w:t>
      </w:r>
      <w:r w:rsidR="00956748" w:rsidRPr="004623EA">
        <w:rPr>
          <w:rFonts w:ascii="Times New Roman" w:hAnsi="Times New Roman" w:cs="Times New Roman"/>
          <w:sz w:val="24"/>
          <w:szCs w:val="24"/>
        </w:rPr>
        <w:t xml:space="preserve">(Rorty, 2000; </w:t>
      </w:r>
      <w:r w:rsidR="00226637">
        <w:rPr>
          <w:rFonts w:ascii="Times New Roman" w:hAnsi="Times New Roman" w:cs="Times New Roman"/>
          <w:sz w:val="24"/>
          <w:szCs w:val="24"/>
        </w:rPr>
        <w:t>Antonacopoulou</w:t>
      </w:r>
      <w:r w:rsidR="00956748" w:rsidRPr="004623EA">
        <w:rPr>
          <w:rFonts w:ascii="Times New Roman" w:hAnsi="Times New Roman" w:cs="Times New Roman"/>
          <w:sz w:val="24"/>
          <w:szCs w:val="24"/>
        </w:rPr>
        <w:t>, 2012).</w:t>
      </w:r>
    </w:p>
    <w:p w14:paraId="1A984A36" w14:textId="1B62F25A" w:rsidR="00E03E85" w:rsidRPr="004623EA" w:rsidRDefault="00956748" w:rsidP="00292B58">
      <w:pPr>
        <w:autoSpaceDE w:val="0"/>
        <w:autoSpaceDN w:val="0"/>
        <w:adjustRightInd w:val="0"/>
        <w:spacing w:after="0" w:line="480" w:lineRule="auto"/>
        <w:ind w:firstLine="567"/>
        <w:jc w:val="both"/>
        <w:rPr>
          <w:rFonts w:ascii="Times New Roman" w:hAnsi="Times New Roman" w:cs="Times New Roman"/>
          <w:b/>
          <w:sz w:val="24"/>
          <w:szCs w:val="24"/>
        </w:rPr>
      </w:pPr>
      <w:r w:rsidRPr="004623EA">
        <w:rPr>
          <w:rFonts w:ascii="Times New Roman" w:hAnsi="Times New Roman" w:cs="Times New Roman"/>
          <w:sz w:val="24"/>
          <w:szCs w:val="24"/>
        </w:rPr>
        <w:t xml:space="preserve">These dynamics are central to the character of impactful </w:t>
      </w:r>
      <w:r w:rsidR="00DE40CB" w:rsidRPr="004623EA">
        <w:rPr>
          <w:rFonts w:ascii="Times New Roman" w:hAnsi="Times New Roman" w:cs="Times New Roman"/>
          <w:sz w:val="24"/>
          <w:szCs w:val="24"/>
        </w:rPr>
        <w:t>scholarship</w:t>
      </w:r>
      <w:r w:rsidR="003261E6" w:rsidRPr="004623EA">
        <w:rPr>
          <w:rFonts w:ascii="Times New Roman" w:hAnsi="Times New Roman" w:cs="Times New Roman"/>
          <w:sz w:val="24"/>
          <w:szCs w:val="24"/>
        </w:rPr>
        <w:t xml:space="preserve"> that </w:t>
      </w:r>
      <w:r w:rsidR="003A2CFC" w:rsidRPr="004623EA">
        <w:rPr>
          <w:rFonts w:ascii="Times New Roman" w:hAnsi="Times New Roman" w:cs="Times New Roman"/>
          <w:sz w:val="24"/>
          <w:szCs w:val="24"/>
        </w:rPr>
        <w:t xml:space="preserve">the </w:t>
      </w:r>
      <w:r w:rsidR="003261E6" w:rsidRPr="004623EA">
        <w:rPr>
          <w:rFonts w:ascii="Times New Roman" w:hAnsi="Times New Roman" w:cs="Times New Roman"/>
          <w:sz w:val="24"/>
          <w:szCs w:val="24"/>
        </w:rPr>
        <w:t xml:space="preserve">GNOSIS </w:t>
      </w:r>
      <w:r w:rsidR="00DE40CB" w:rsidRPr="004623EA">
        <w:rPr>
          <w:rFonts w:ascii="Times New Roman" w:hAnsi="Times New Roman" w:cs="Times New Roman"/>
          <w:sz w:val="24"/>
          <w:szCs w:val="24"/>
        </w:rPr>
        <w:t>A</w:t>
      </w:r>
      <w:r w:rsidR="003A2CFC" w:rsidRPr="004623EA">
        <w:rPr>
          <w:rFonts w:ascii="Times New Roman" w:hAnsi="Times New Roman" w:cs="Times New Roman"/>
          <w:sz w:val="24"/>
          <w:szCs w:val="24"/>
        </w:rPr>
        <w:t xml:space="preserve">pproach </w:t>
      </w:r>
      <w:r w:rsidR="003261E6" w:rsidRPr="004623EA">
        <w:rPr>
          <w:rFonts w:ascii="Times New Roman" w:hAnsi="Times New Roman" w:cs="Times New Roman"/>
          <w:sz w:val="24"/>
          <w:szCs w:val="24"/>
        </w:rPr>
        <w:t xml:space="preserve">aspires to </w:t>
      </w:r>
      <w:r w:rsidR="00DE40CB" w:rsidRPr="004623EA">
        <w:rPr>
          <w:rFonts w:ascii="Times New Roman" w:hAnsi="Times New Roman" w:cs="Times New Roman"/>
          <w:sz w:val="24"/>
          <w:szCs w:val="24"/>
        </w:rPr>
        <w:t>foster</w:t>
      </w:r>
      <w:r w:rsidR="003261E6" w:rsidRPr="004623EA">
        <w:rPr>
          <w:rFonts w:ascii="Times New Roman" w:hAnsi="Times New Roman" w:cs="Times New Roman"/>
          <w:sz w:val="24"/>
          <w:szCs w:val="24"/>
        </w:rPr>
        <w:t xml:space="preserve"> </w:t>
      </w:r>
      <w:r w:rsidR="00DE40CB" w:rsidRPr="004623EA">
        <w:rPr>
          <w:rFonts w:ascii="Times New Roman" w:hAnsi="Times New Roman" w:cs="Times New Roman"/>
          <w:sz w:val="24"/>
          <w:szCs w:val="24"/>
        </w:rPr>
        <w:t xml:space="preserve">embodying </w:t>
      </w:r>
      <w:r w:rsidR="003261E6" w:rsidRPr="004623EA">
        <w:rPr>
          <w:rFonts w:ascii="Times New Roman" w:hAnsi="Times New Roman" w:cs="Times New Roman"/>
          <w:sz w:val="24"/>
          <w:szCs w:val="24"/>
        </w:rPr>
        <w:t xml:space="preserve">the virtues of practising scholarship with </w:t>
      </w:r>
      <w:r w:rsidR="00EF63BB" w:rsidRPr="004623EA">
        <w:rPr>
          <w:rFonts w:ascii="Times New Roman" w:hAnsi="Times New Roman" w:cs="Times New Roman"/>
          <w:i/>
          <w:sz w:val="24"/>
          <w:szCs w:val="24"/>
        </w:rPr>
        <w:t xml:space="preserve">Humility, Integrity, </w:t>
      </w:r>
      <w:r w:rsidR="003261E6" w:rsidRPr="004623EA">
        <w:rPr>
          <w:rFonts w:ascii="Times New Roman" w:hAnsi="Times New Roman" w:cs="Times New Roman"/>
          <w:sz w:val="24"/>
          <w:szCs w:val="24"/>
        </w:rPr>
        <w:t>and</w:t>
      </w:r>
      <w:r w:rsidR="003261E6" w:rsidRPr="004623EA">
        <w:rPr>
          <w:rFonts w:ascii="Times New Roman" w:hAnsi="Times New Roman" w:cs="Times New Roman"/>
          <w:i/>
          <w:sz w:val="24"/>
          <w:szCs w:val="24"/>
        </w:rPr>
        <w:t xml:space="preserve"> </w:t>
      </w:r>
      <w:r w:rsidR="00EF63BB" w:rsidRPr="004623EA">
        <w:rPr>
          <w:rFonts w:ascii="Times New Roman" w:hAnsi="Times New Roman" w:cs="Times New Roman"/>
          <w:i/>
          <w:sz w:val="24"/>
          <w:szCs w:val="24"/>
        </w:rPr>
        <w:t>A</w:t>
      </w:r>
      <w:r w:rsidR="003261E6" w:rsidRPr="004623EA">
        <w:rPr>
          <w:rFonts w:ascii="Times New Roman" w:hAnsi="Times New Roman" w:cs="Times New Roman"/>
          <w:i/>
          <w:sz w:val="24"/>
          <w:szCs w:val="24"/>
        </w:rPr>
        <w:t>ccountability</w:t>
      </w:r>
      <w:r w:rsidR="003261E6" w:rsidRPr="004623EA">
        <w:rPr>
          <w:rFonts w:ascii="Times New Roman" w:hAnsi="Times New Roman" w:cs="Times New Roman"/>
          <w:sz w:val="24"/>
          <w:szCs w:val="24"/>
        </w:rPr>
        <w:t xml:space="preserve"> (</w:t>
      </w:r>
      <w:r w:rsidR="00EA4A14" w:rsidRPr="004623EA">
        <w:rPr>
          <w:rFonts w:ascii="Times New Roman" w:hAnsi="Times New Roman" w:cs="Times New Roman"/>
          <w:sz w:val="24"/>
          <w:szCs w:val="24"/>
        </w:rPr>
        <w:t>Antonacopoulou</w:t>
      </w:r>
      <w:r w:rsidR="003261E6" w:rsidRPr="004623EA">
        <w:rPr>
          <w:rFonts w:ascii="Times New Roman" w:hAnsi="Times New Roman" w:cs="Times New Roman"/>
          <w:sz w:val="24"/>
          <w:szCs w:val="24"/>
        </w:rPr>
        <w:t>, 2004</w:t>
      </w:r>
      <w:r w:rsidR="00226637">
        <w:rPr>
          <w:rFonts w:ascii="Times New Roman" w:hAnsi="Times New Roman" w:cs="Times New Roman"/>
          <w:sz w:val="24"/>
          <w:szCs w:val="24"/>
        </w:rPr>
        <w:t>a</w:t>
      </w:r>
      <w:r w:rsidR="003261E6" w:rsidRPr="004623EA">
        <w:rPr>
          <w:rFonts w:ascii="Times New Roman" w:hAnsi="Times New Roman" w:cs="Times New Roman"/>
          <w:sz w:val="24"/>
          <w:szCs w:val="24"/>
        </w:rPr>
        <w:t>),</w:t>
      </w:r>
      <w:r w:rsidR="003261E6" w:rsidRPr="004623EA">
        <w:rPr>
          <w:rFonts w:ascii="Times New Roman" w:hAnsi="Times New Roman" w:cs="Times New Roman"/>
          <w:i/>
          <w:sz w:val="24"/>
          <w:szCs w:val="24"/>
        </w:rPr>
        <w:t xml:space="preserve"> </w:t>
      </w:r>
      <w:r w:rsidR="003261E6" w:rsidRPr="004623EA">
        <w:rPr>
          <w:rFonts w:ascii="Times New Roman" w:hAnsi="Times New Roman" w:cs="Times New Roman"/>
          <w:sz w:val="24"/>
          <w:szCs w:val="24"/>
        </w:rPr>
        <w:t>reflect</w:t>
      </w:r>
      <w:r w:rsidR="00DE40CB" w:rsidRPr="004623EA">
        <w:rPr>
          <w:rFonts w:ascii="Times New Roman" w:hAnsi="Times New Roman" w:cs="Times New Roman"/>
          <w:sz w:val="24"/>
          <w:szCs w:val="24"/>
        </w:rPr>
        <w:t>ing</w:t>
      </w:r>
      <w:r w:rsidR="003261E6" w:rsidRPr="004623EA">
        <w:rPr>
          <w:rFonts w:ascii="Times New Roman" w:hAnsi="Times New Roman" w:cs="Times New Roman"/>
          <w:sz w:val="24"/>
          <w:szCs w:val="24"/>
        </w:rPr>
        <w:t xml:space="preserve"> a </w:t>
      </w:r>
      <w:r w:rsidR="003261E6" w:rsidRPr="004623EA">
        <w:rPr>
          <w:rFonts w:ascii="Times New Roman" w:hAnsi="Times New Roman" w:cs="Times New Roman"/>
          <w:i/>
          <w:sz w:val="24"/>
          <w:szCs w:val="24"/>
        </w:rPr>
        <w:t>Code of Chivalry</w:t>
      </w:r>
      <w:r w:rsidR="003261E6" w:rsidRPr="004623EA">
        <w:rPr>
          <w:rFonts w:ascii="Times New Roman" w:hAnsi="Times New Roman" w:cs="Times New Roman"/>
          <w:sz w:val="24"/>
          <w:szCs w:val="24"/>
        </w:rPr>
        <w:t xml:space="preserve"> </w:t>
      </w:r>
      <w:r w:rsidR="00292B58" w:rsidRPr="004623EA">
        <w:rPr>
          <w:rFonts w:ascii="Times New Roman" w:hAnsi="Times New Roman" w:cs="Times New Roman"/>
          <w:sz w:val="24"/>
          <w:szCs w:val="24"/>
        </w:rPr>
        <w:t>(Antonacopoulou, 2016</w:t>
      </w:r>
      <w:r w:rsidR="00226637">
        <w:rPr>
          <w:rFonts w:ascii="Times New Roman" w:hAnsi="Times New Roman" w:cs="Times New Roman"/>
          <w:sz w:val="24"/>
          <w:szCs w:val="24"/>
        </w:rPr>
        <w:t>a</w:t>
      </w:r>
      <w:r w:rsidR="003261E6" w:rsidRPr="004623EA">
        <w:rPr>
          <w:rFonts w:ascii="Times New Roman" w:hAnsi="Times New Roman" w:cs="Times New Roman"/>
          <w:sz w:val="24"/>
          <w:szCs w:val="24"/>
        </w:rPr>
        <w:t xml:space="preserve">) and not merely the adherence to ethical codes of conduct. </w:t>
      </w:r>
      <w:r w:rsidR="00E03E85" w:rsidRPr="004623EA">
        <w:rPr>
          <w:rFonts w:ascii="Times New Roman" w:hAnsi="Times New Roman" w:cs="Times New Roman"/>
          <w:sz w:val="24"/>
          <w:szCs w:val="24"/>
        </w:rPr>
        <w:t xml:space="preserve">All these aspects of </w:t>
      </w:r>
      <w:r w:rsidR="00B76AC6" w:rsidRPr="004623EA">
        <w:rPr>
          <w:rFonts w:ascii="Times New Roman" w:hAnsi="Times New Roman" w:cs="Times New Roman"/>
          <w:sz w:val="24"/>
          <w:szCs w:val="24"/>
        </w:rPr>
        <w:t xml:space="preserve">the </w:t>
      </w:r>
      <w:r w:rsidR="00E03E85" w:rsidRPr="004623EA">
        <w:rPr>
          <w:rFonts w:ascii="Times New Roman" w:hAnsi="Times New Roman" w:cs="Times New Roman"/>
          <w:sz w:val="24"/>
          <w:szCs w:val="24"/>
        </w:rPr>
        <w:t xml:space="preserve">GNOSIS </w:t>
      </w:r>
      <w:r w:rsidR="00BE39BF" w:rsidRPr="004623EA">
        <w:rPr>
          <w:rFonts w:ascii="Times New Roman" w:hAnsi="Times New Roman" w:cs="Times New Roman"/>
          <w:sz w:val="24"/>
          <w:szCs w:val="24"/>
        </w:rPr>
        <w:t>A</w:t>
      </w:r>
      <w:r w:rsidR="00B76AC6" w:rsidRPr="004623EA">
        <w:rPr>
          <w:rFonts w:ascii="Times New Roman" w:hAnsi="Times New Roman" w:cs="Times New Roman"/>
          <w:sz w:val="24"/>
          <w:szCs w:val="24"/>
        </w:rPr>
        <w:t>pproach</w:t>
      </w:r>
      <w:r w:rsidR="00E03E85" w:rsidRPr="004623EA">
        <w:rPr>
          <w:rFonts w:ascii="Times New Roman" w:hAnsi="Times New Roman" w:cs="Times New Roman"/>
          <w:sz w:val="24"/>
          <w:szCs w:val="24"/>
        </w:rPr>
        <w:t xml:space="preserve"> lay a foundation to further explain why embedding </w:t>
      </w:r>
      <w:r w:rsidR="00FE2AAE">
        <w:rPr>
          <w:rFonts w:ascii="Times New Roman" w:hAnsi="Times New Roman" w:cs="Times New Roman"/>
          <w:sz w:val="24"/>
          <w:szCs w:val="24"/>
        </w:rPr>
        <w:t>critique</w:t>
      </w:r>
      <w:r w:rsidR="00E03E85" w:rsidRPr="004623EA">
        <w:rPr>
          <w:rFonts w:ascii="Times New Roman" w:hAnsi="Times New Roman" w:cs="Times New Roman"/>
          <w:sz w:val="24"/>
          <w:szCs w:val="24"/>
        </w:rPr>
        <w:t xml:space="preserve"> as central to action and learning </w:t>
      </w:r>
      <w:r w:rsidR="00B76AC6" w:rsidRPr="004623EA">
        <w:rPr>
          <w:rFonts w:ascii="Times New Roman" w:hAnsi="Times New Roman" w:cs="Times New Roman"/>
          <w:sz w:val="24"/>
          <w:szCs w:val="24"/>
        </w:rPr>
        <w:t xml:space="preserve">is </w:t>
      </w:r>
      <w:r w:rsidR="00DE40CB" w:rsidRPr="004623EA">
        <w:rPr>
          <w:rFonts w:ascii="Times New Roman" w:hAnsi="Times New Roman" w:cs="Times New Roman"/>
          <w:sz w:val="24"/>
          <w:szCs w:val="24"/>
        </w:rPr>
        <w:t>a way of reconceptualising</w:t>
      </w:r>
      <w:r w:rsidR="00B76AC6" w:rsidRPr="004623EA">
        <w:rPr>
          <w:rFonts w:ascii="Times New Roman" w:hAnsi="Times New Roman" w:cs="Times New Roman"/>
          <w:sz w:val="24"/>
          <w:szCs w:val="24"/>
        </w:rPr>
        <w:t xml:space="preserve"> </w:t>
      </w:r>
      <w:r w:rsidR="00E03E85" w:rsidRPr="004623EA">
        <w:rPr>
          <w:rFonts w:ascii="Times New Roman" w:hAnsi="Times New Roman" w:cs="Times New Roman"/>
          <w:sz w:val="24"/>
          <w:szCs w:val="24"/>
        </w:rPr>
        <w:t>CAL</w:t>
      </w:r>
      <w:r w:rsidR="00DE40CB" w:rsidRPr="004623EA">
        <w:rPr>
          <w:rFonts w:ascii="Times New Roman" w:hAnsi="Times New Roman" w:cs="Times New Roman"/>
          <w:sz w:val="24"/>
          <w:szCs w:val="24"/>
        </w:rPr>
        <w:t xml:space="preserve"> anew</w:t>
      </w:r>
      <w:r w:rsidR="00FE2AAE">
        <w:rPr>
          <w:rFonts w:ascii="Times New Roman" w:hAnsi="Times New Roman" w:cs="Times New Roman"/>
          <w:sz w:val="24"/>
          <w:szCs w:val="24"/>
        </w:rPr>
        <w:t xml:space="preserve"> in cultivating the capacity for phronesis (Antonacopoulou, 2017)</w:t>
      </w:r>
      <w:r w:rsidR="00E03E85" w:rsidRPr="004623EA">
        <w:rPr>
          <w:rFonts w:ascii="Times New Roman" w:hAnsi="Times New Roman" w:cs="Times New Roman"/>
          <w:sz w:val="24"/>
          <w:szCs w:val="24"/>
        </w:rPr>
        <w:t>.</w:t>
      </w:r>
    </w:p>
    <w:p w14:paraId="0AEA9B5D" w14:textId="77777777" w:rsidR="00E10590" w:rsidRPr="004623EA" w:rsidRDefault="00E10590" w:rsidP="007747EA">
      <w:pPr>
        <w:pStyle w:val="BodyText"/>
        <w:spacing w:line="240" w:lineRule="auto"/>
        <w:rPr>
          <w:rFonts w:ascii="Times New Roman" w:hAnsi="Times New Roman" w:cs="Times New Roman"/>
          <w:b/>
          <w:sz w:val="24"/>
          <w:szCs w:val="24"/>
        </w:rPr>
      </w:pPr>
    </w:p>
    <w:p w14:paraId="5EF0C788" w14:textId="39C604BF" w:rsidR="00E10590" w:rsidRDefault="00FE2AAE" w:rsidP="00E10590">
      <w:pPr>
        <w:keepNext/>
        <w:spacing w:before="120" w:after="0" w:line="480" w:lineRule="auto"/>
        <w:ind w:right="142"/>
        <w:jc w:val="center"/>
        <w:rPr>
          <w:rFonts w:ascii="Times New Roman" w:hAnsi="Times New Roman" w:cs="Times New Roman"/>
          <w:b/>
          <w:bCs/>
          <w:sz w:val="24"/>
          <w:szCs w:val="24"/>
        </w:rPr>
      </w:pPr>
      <w:r>
        <w:rPr>
          <w:rFonts w:ascii="Times New Roman" w:hAnsi="Times New Roman" w:cs="Times New Roman"/>
          <w:b/>
          <w:bCs/>
          <w:sz w:val="24"/>
          <w:szCs w:val="24"/>
        </w:rPr>
        <w:lastRenderedPageBreak/>
        <w:t>CRITIQUE</w:t>
      </w:r>
      <w:r w:rsidR="00F33394" w:rsidRPr="004623EA">
        <w:rPr>
          <w:rFonts w:ascii="Times New Roman" w:hAnsi="Times New Roman" w:cs="Times New Roman"/>
          <w:b/>
          <w:bCs/>
          <w:sz w:val="24"/>
          <w:szCs w:val="24"/>
        </w:rPr>
        <w:t xml:space="preserve"> IN ACTION AND IN LEARNING</w:t>
      </w:r>
    </w:p>
    <w:p w14:paraId="4506C2C6" w14:textId="33286B87" w:rsidR="00B76AC6" w:rsidRPr="004623EA" w:rsidRDefault="00A04EE2" w:rsidP="00EA4A14">
      <w:pPr>
        <w:pStyle w:val="paragraphtext"/>
        <w:spacing w:line="480" w:lineRule="auto"/>
        <w:ind w:firstLine="0"/>
        <w:rPr>
          <w:szCs w:val="24"/>
          <w:lang w:eastAsia="en-GB"/>
        </w:rPr>
      </w:pPr>
      <w:r w:rsidRPr="004623EA">
        <w:rPr>
          <w:szCs w:val="24"/>
          <w:lang w:eastAsia="en-GB"/>
        </w:rPr>
        <w:t>Many of the</w:t>
      </w:r>
      <w:r w:rsidR="00DE40CB" w:rsidRPr="004623EA">
        <w:rPr>
          <w:szCs w:val="24"/>
          <w:lang w:eastAsia="en-GB"/>
        </w:rPr>
        <w:t xml:space="preserve"> characteristics of the GNOSIS A</w:t>
      </w:r>
      <w:r w:rsidRPr="004623EA">
        <w:rPr>
          <w:szCs w:val="24"/>
          <w:lang w:eastAsia="en-GB"/>
        </w:rPr>
        <w:t xml:space="preserve">pproach summarised in the previous section echo well established </w:t>
      </w:r>
      <w:r w:rsidR="00B76AC6" w:rsidRPr="004623EA">
        <w:rPr>
          <w:szCs w:val="24"/>
          <w:lang w:eastAsia="en-GB"/>
        </w:rPr>
        <w:t>characteristics</w:t>
      </w:r>
      <w:r w:rsidRPr="004623EA">
        <w:rPr>
          <w:szCs w:val="24"/>
          <w:lang w:eastAsia="en-GB"/>
        </w:rPr>
        <w:t xml:space="preserve"> of </w:t>
      </w:r>
      <w:r w:rsidR="00B76AC6" w:rsidRPr="004623EA">
        <w:rPr>
          <w:szCs w:val="24"/>
          <w:lang w:eastAsia="en-GB"/>
        </w:rPr>
        <w:t xml:space="preserve">Action Research </w:t>
      </w:r>
      <w:r w:rsidRPr="004623EA">
        <w:rPr>
          <w:szCs w:val="24"/>
          <w:lang w:eastAsia="en-GB"/>
        </w:rPr>
        <w:t xml:space="preserve">and </w:t>
      </w:r>
      <w:r w:rsidR="00B76AC6" w:rsidRPr="004623EA">
        <w:rPr>
          <w:szCs w:val="24"/>
          <w:lang w:eastAsia="en-GB"/>
        </w:rPr>
        <w:t xml:space="preserve">Action Learning </w:t>
      </w:r>
      <w:r w:rsidRPr="004623EA">
        <w:rPr>
          <w:szCs w:val="24"/>
          <w:lang w:eastAsia="en-GB"/>
        </w:rPr>
        <w:t>in terms of the orientation towards: context and situation specificity, participatory and collaborative, empowering and emancipatory, cyclical and reflective characteristics (</w:t>
      </w:r>
      <w:r w:rsidR="00B76AC6" w:rsidRPr="004623EA">
        <w:rPr>
          <w:szCs w:val="24"/>
          <w:lang w:eastAsia="en-GB"/>
        </w:rPr>
        <w:t xml:space="preserve">Kemmis </w:t>
      </w:r>
      <w:r w:rsidR="005D1C14" w:rsidRPr="004623EA">
        <w:rPr>
          <w:szCs w:val="24"/>
          <w:lang w:eastAsia="en-GB"/>
        </w:rPr>
        <w:t>and</w:t>
      </w:r>
      <w:r w:rsidR="00B76AC6" w:rsidRPr="004623EA">
        <w:rPr>
          <w:szCs w:val="24"/>
          <w:lang w:eastAsia="en-GB"/>
        </w:rPr>
        <w:t xml:space="preserve"> McTaggart, 1988; Reason </w:t>
      </w:r>
      <w:r w:rsidR="005D1C14" w:rsidRPr="004623EA">
        <w:rPr>
          <w:szCs w:val="24"/>
          <w:lang w:eastAsia="en-GB"/>
        </w:rPr>
        <w:t>and</w:t>
      </w:r>
      <w:r w:rsidR="00B76AC6" w:rsidRPr="004623EA">
        <w:rPr>
          <w:szCs w:val="24"/>
          <w:lang w:eastAsia="en-GB"/>
        </w:rPr>
        <w:t xml:space="preserve"> Bradbury, 2001; Shani et al., 2008</w:t>
      </w:r>
      <w:r w:rsidRPr="004623EA">
        <w:rPr>
          <w:szCs w:val="24"/>
          <w:lang w:eastAsia="en-GB"/>
        </w:rPr>
        <w:t xml:space="preserve">). It is beyond the scope of this paper to provide a systematic review and account of these aspects or the variety of ways </w:t>
      </w:r>
      <w:r w:rsidR="000C319F">
        <w:rPr>
          <w:szCs w:val="24"/>
          <w:lang w:eastAsia="en-GB"/>
        </w:rPr>
        <w:t>critical action learning</w:t>
      </w:r>
      <w:r w:rsidRPr="004623EA">
        <w:rPr>
          <w:szCs w:val="24"/>
          <w:lang w:eastAsia="en-GB"/>
        </w:rPr>
        <w:t xml:space="preserve"> has been applied in multiple contexts</w:t>
      </w:r>
      <w:r w:rsidR="00AA6DA2" w:rsidRPr="004623EA">
        <w:rPr>
          <w:szCs w:val="24"/>
          <w:lang w:eastAsia="en-GB"/>
        </w:rPr>
        <w:t xml:space="preserve"> (</w:t>
      </w:r>
      <w:r w:rsidR="00B76AC6" w:rsidRPr="004623EA">
        <w:rPr>
          <w:szCs w:val="24"/>
          <w:lang w:eastAsia="en-GB"/>
        </w:rPr>
        <w:t>see Pedler, 2011 for an overview</w:t>
      </w:r>
      <w:r w:rsidR="00AA6DA2" w:rsidRPr="004623EA">
        <w:rPr>
          <w:szCs w:val="24"/>
          <w:lang w:eastAsia="en-GB"/>
        </w:rPr>
        <w:t>)</w:t>
      </w:r>
      <w:r w:rsidRPr="004623EA">
        <w:rPr>
          <w:szCs w:val="24"/>
          <w:lang w:eastAsia="en-GB"/>
        </w:rPr>
        <w:t xml:space="preserve">. Suffice it is to say however, that a common denominator of hitherto </w:t>
      </w:r>
      <w:r w:rsidR="000C319F">
        <w:rPr>
          <w:szCs w:val="24"/>
          <w:lang w:eastAsia="en-GB"/>
        </w:rPr>
        <w:t>critical action learning</w:t>
      </w:r>
      <w:r w:rsidRPr="004623EA">
        <w:rPr>
          <w:szCs w:val="24"/>
          <w:lang w:eastAsia="en-GB"/>
        </w:rPr>
        <w:t xml:space="preserve"> is the sensitivity to being critical as a way of unpacking further </w:t>
      </w:r>
      <w:r w:rsidR="00B76AC6" w:rsidRPr="004623EA">
        <w:rPr>
          <w:szCs w:val="24"/>
          <w:lang w:eastAsia="en-GB"/>
        </w:rPr>
        <w:t xml:space="preserve">power, political and </w:t>
      </w:r>
      <w:r w:rsidRPr="004623EA">
        <w:rPr>
          <w:szCs w:val="24"/>
          <w:lang w:eastAsia="en-GB"/>
        </w:rPr>
        <w:t xml:space="preserve">emotional </w:t>
      </w:r>
      <w:r w:rsidR="00B76AC6" w:rsidRPr="004623EA">
        <w:rPr>
          <w:szCs w:val="24"/>
          <w:lang w:eastAsia="en-GB"/>
        </w:rPr>
        <w:t>(</w:t>
      </w:r>
      <w:r w:rsidR="00956B3D" w:rsidRPr="004623EA">
        <w:rPr>
          <w:szCs w:val="24"/>
          <w:lang w:eastAsia="en-GB"/>
        </w:rPr>
        <w:t xml:space="preserve">Vince, 2008; </w:t>
      </w:r>
      <w:r w:rsidR="00B76AC6" w:rsidRPr="004623EA">
        <w:rPr>
          <w:szCs w:val="24"/>
          <w:lang w:eastAsia="en-GB"/>
        </w:rPr>
        <w:t xml:space="preserve">Trehan </w:t>
      </w:r>
      <w:r w:rsidR="005D1C14" w:rsidRPr="004623EA">
        <w:rPr>
          <w:szCs w:val="24"/>
          <w:lang w:eastAsia="en-GB"/>
        </w:rPr>
        <w:t>and</w:t>
      </w:r>
      <w:r w:rsidR="00B76AC6" w:rsidRPr="004623EA">
        <w:rPr>
          <w:szCs w:val="24"/>
          <w:lang w:eastAsia="en-GB"/>
        </w:rPr>
        <w:t xml:space="preserve"> Rigg, 2015) </w:t>
      </w:r>
      <w:r w:rsidRPr="004623EA">
        <w:rPr>
          <w:szCs w:val="24"/>
          <w:lang w:eastAsia="en-GB"/>
        </w:rPr>
        <w:t>as</w:t>
      </w:r>
      <w:r w:rsidR="00AA6DA2" w:rsidRPr="004623EA">
        <w:rPr>
          <w:szCs w:val="24"/>
          <w:lang w:eastAsia="en-GB"/>
        </w:rPr>
        <w:t>pects of action and learning.</w:t>
      </w:r>
      <w:r w:rsidRPr="004623EA">
        <w:rPr>
          <w:szCs w:val="24"/>
          <w:lang w:eastAsia="en-GB"/>
        </w:rPr>
        <w:t xml:space="preserve"> In this section </w:t>
      </w:r>
      <w:r w:rsidR="00D34A25" w:rsidRPr="004623EA">
        <w:rPr>
          <w:szCs w:val="24"/>
          <w:lang w:eastAsia="en-GB"/>
        </w:rPr>
        <w:t>I</w:t>
      </w:r>
      <w:r w:rsidRPr="004623EA">
        <w:rPr>
          <w:szCs w:val="24"/>
          <w:lang w:eastAsia="en-GB"/>
        </w:rPr>
        <w:t xml:space="preserve"> build on these characteristics to propose a further way in which </w:t>
      </w:r>
      <w:r w:rsidR="000C319F">
        <w:rPr>
          <w:szCs w:val="24"/>
          <w:lang w:eastAsia="en-GB"/>
        </w:rPr>
        <w:t>critical action learning</w:t>
      </w:r>
      <w:r w:rsidRPr="004623EA">
        <w:rPr>
          <w:szCs w:val="24"/>
          <w:lang w:eastAsia="en-GB"/>
        </w:rPr>
        <w:t xml:space="preserve"> can be conceptualised and supported in practice. </w:t>
      </w:r>
    </w:p>
    <w:p w14:paraId="4E00ADFD" w14:textId="77777777" w:rsidR="00BE39BF" w:rsidRPr="00F33394" w:rsidRDefault="00BE39BF" w:rsidP="00292B58">
      <w:pPr>
        <w:pStyle w:val="paragraphtext"/>
        <w:spacing w:before="240" w:line="480" w:lineRule="auto"/>
        <w:ind w:firstLine="0"/>
        <w:rPr>
          <w:b/>
          <w:szCs w:val="24"/>
          <w:lang w:eastAsia="en-GB"/>
        </w:rPr>
      </w:pPr>
      <w:r w:rsidRPr="00F33394">
        <w:rPr>
          <w:b/>
          <w:szCs w:val="24"/>
          <w:lang w:eastAsia="en-GB"/>
        </w:rPr>
        <w:t>Making sense of criticality: Sensuous Energy</w:t>
      </w:r>
    </w:p>
    <w:p w14:paraId="46729D6B" w14:textId="7C1C18D8" w:rsidR="00DE40CB" w:rsidRPr="004623EA" w:rsidRDefault="00D34A25" w:rsidP="00E10590">
      <w:pPr>
        <w:pStyle w:val="paragraphtext"/>
        <w:spacing w:line="480" w:lineRule="auto"/>
        <w:ind w:firstLine="567"/>
        <w:rPr>
          <w:szCs w:val="24"/>
        </w:rPr>
      </w:pPr>
      <w:r w:rsidRPr="004623EA">
        <w:rPr>
          <w:szCs w:val="24"/>
          <w:lang w:eastAsia="en-GB"/>
        </w:rPr>
        <w:t>I</w:t>
      </w:r>
      <w:r w:rsidR="00A04EE2" w:rsidRPr="004623EA">
        <w:rPr>
          <w:szCs w:val="24"/>
          <w:lang w:eastAsia="en-GB"/>
        </w:rPr>
        <w:t xml:space="preserve"> return to earlier reviews of what being critical </w:t>
      </w:r>
      <w:r w:rsidRPr="004623EA">
        <w:rPr>
          <w:szCs w:val="24"/>
          <w:lang w:eastAsia="en-GB"/>
        </w:rPr>
        <w:t xml:space="preserve">means </w:t>
      </w:r>
      <w:r w:rsidR="00A04EE2" w:rsidRPr="004623EA">
        <w:rPr>
          <w:szCs w:val="24"/>
          <w:lang w:eastAsia="en-GB"/>
        </w:rPr>
        <w:t xml:space="preserve">to extend the focus on </w:t>
      </w:r>
      <w:r w:rsidR="00A04EE2" w:rsidRPr="004623EA">
        <w:rPr>
          <w:i/>
          <w:szCs w:val="24"/>
          <w:lang w:eastAsia="en-GB"/>
        </w:rPr>
        <w:t>reflexive critique</w:t>
      </w:r>
      <w:r w:rsidR="00A04EE2" w:rsidRPr="004623EA">
        <w:rPr>
          <w:szCs w:val="24"/>
          <w:lang w:eastAsia="en-GB"/>
        </w:rPr>
        <w:t xml:space="preserve"> proposed by Antonacopoulou (2010</w:t>
      </w:r>
      <w:r w:rsidR="00226637">
        <w:rPr>
          <w:szCs w:val="24"/>
          <w:lang w:eastAsia="en-GB"/>
        </w:rPr>
        <w:t>c</w:t>
      </w:r>
      <w:r w:rsidR="00956B3D" w:rsidRPr="004623EA">
        <w:rPr>
          <w:szCs w:val="24"/>
          <w:lang w:eastAsia="en-GB"/>
        </w:rPr>
        <w:t>). This is so</w:t>
      </w:r>
      <w:r w:rsidRPr="004623EA">
        <w:rPr>
          <w:szCs w:val="24"/>
          <w:lang w:eastAsia="en-GB"/>
        </w:rPr>
        <w:t xml:space="preserve"> as to explicate </w:t>
      </w:r>
      <w:r w:rsidR="00A04EE2" w:rsidRPr="004623EA">
        <w:rPr>
          <w:szCs w:val="24"/>
          <w:lang w:eastAsia="en-GB"/>
        </w:rPr>
        <w:t xml:space="preserve">the intended contribution in demonstrating how criticality in action and in learning can be </w:t>
      </w:r>
      <w:r w:rsidR="00FE2AAE">
        <w:rPr>
          <w:szCs w:val="24"/>
          <w:lang w:eastAsia="en-GB"/>
        </w:rPr>
        <w:t>ene</w:t>
      </w:r>
      <w:r w:rsidR="000C319F">
        <w:rPr>
          <w:szCs w:val="24"/>
          <w:lang w:eastAsia="en-GB"/>
        </w:rPr>
        <w:t>r</w:t>
      </w:r>
      <w:r w:rsidR="00FE2AAE">
        <w:rPr>
          <w:szCs w:val="24"/>
          <w:lang w:eastAsia="en-GB"/>
        </w:rPr>
        <w:t>gised</w:t>
      </w:r>
      <w:r w:rsidR="00A04EE2" w:rsidRPr="004623EA">
        <w:rPr>
          <w:szCs w:val="24"/>
          <w:lang w:eastAsia="en-GB"/>
        </w:rPr>
        <w:t>. Criticality here as an expression of reflexive critique is to account for the ways of engaging in everyday experiences</w:t>
      </w:r>
      <w:r w:rsidRPr="004623EA">
        <w:rPr>
          <w:szCs w:val="24"/>
          <w:lang w:eastAsia="en-GB"/>
        </w:rPr>
        <w:t>.</w:t>
      </w:r>
      <w:r w:rsidR="006B3A90" w:rsidRPr="004623EA">
        <w:rPr>
          <w:szCs w:val="24"/>
          <w:lang w:eastAsia="en-GB"/>
        </w:rPr>
        <w:t xml:space="preserve"> </w:t>
      </w:r>
      <w:r w:rsidR="006B3A90" w:rsidRPr="004623EA">
        <w:rPr>
          <w:szCs w:val="24"/>
        </w:rPr>
        <w:t>Whether interpreting a set of issues or casting a perspective in the meanings attributed to lived experiences, sensemaking engages both cognitions and emotions in constructing the meanings attributed to lived experiences (Weick</w:t>
      </w:r>
      <w:r w:rsidR="002E190E" w:rsidRPr="004623EA">
        <w:rPr>
          <w:szCs w:val="24"/>
        </w:rPr>
        <w:t xml:space="preserve"> et al.</w:t>
      </w:r>
      <w:r w:rsidR="00317867" w:rsidRPr="004623EA">
        <w:rPr>
          <w:noProof/>
          <w:szCs w:val="24"/>
        </w:rPr>
        <w:t>, 2012</w:t>
      </w:r>
      <w:r w:rsidR="002E190E" w:rsidRPr="004623EA">
        <w:rPr>
          <w:noProof/>
          <w:szCs w:val="24"/>
        </w:rPr>
        <w:t>;</w:t>
      </w:r>
      <w:r w:rsidR="002E190E" w:rsidRPr="004623EA">
        <w:rPr>
          <w:szCs w:val="24"/>
        </w:rPr>
        <w:t xml:space="preserve"> Maitlis </w:t>
      </w:r>
      <w:r w:rsidR="005D1C14" w:rsidRPr="004623EA">
        <w:rPr>
          <w:szCs w:val="24"/>
        </w:rPr>
        <w:t>and</w:t>
      </w:r>
      <w:r w:rsidR="002E190E" w:rsidRPr="004623EA">
        <w:rPr>
          <w:szCs w:val="24"/>
        </w:rPr>
        <w:t xml:space="preserve"> Christiansen, 2014</w:t>
      </w:r>
      <w:r w:rsidR="006B3A90" w:rsidRPr="004623EA">
        <w:rPr>
          <w:szCs w:val="24"/>
        </w:rPr>
        <w:t xml:space="preserve">). </w:t>
      </w:r>
      <w:r w:rsidR="00BE39BF" w:rsidRPr="004623EA">
        <w:rPr>
          <w:szCs w:val="24"/>
        </w:rPr>
        <w:t>R</w:t>
      </w:r>
      <w:r w:rsidR="006B3A90" w:rsidRPr="004623EA">
        <w:rPr>
          <w:szCs w:val="24"/>
        </w:rPr>
        <w:t>ecent efforts to advance our understanding of sensemaking (Sand</w:t>
      </w:r>
      <w:r w:rsidR="00196031">
        <w:rPr>
          <w:szCs w:val="24"/>
        </w:rPr>
        <w:t>berg</w:t>
      </w:r>
      <w:r w:rsidR="006B3A90" w:rsidRPr="004623EA">
        <w:rPr>
          <w:szCs w:val="24"/>
        </w:rPr>
        <w:t xml:space="preserve"> </w:t>
      </w:r>
      <w:r w:rsidR="005D1C14" w:rsidRPr="004623EA">
        <w:rPr>
          <w:szCs w:val="24"/>
        </w:rPr>
        <w:t>and</w:t>
      </w:r>
      <w:r w:rsidR="006B3A90" w:rsidRPr="004623EA">
        <w:rPr>
          <w:szCs w:val="24"/>
        </w:rPr>
        <w:t xml:space="preserve"> Tsoukas, 2015</w:t>
      </w:r>
      <w:r w:rsidR="00461877" w:rsidRPr="004623EA">
        <w:rPr>
          <w:szCs w:val="24"/>
        </w:rPr>
        <w:t>; Colville et al, 2016</w:t>
      </w:r>
      <w:r w:rsidR="006B3A90" w:rsidRPr="004623EA">
        <w:rPr>
          <w:szCs w:val="24"/>
        </w:rPr>
        <w:t xml:space="preserve">) highlight the ways in which learning and changing enable social actors and organisations to see sense in the midst of dynamic complexities and to sense such experiences guided by mood, </w:t>
      </w:r>
      <w:r w:rsidR="006B3A90" w:rsidRPr="004623EA">
        <w:rPr>
          <w:szCs w:val="24"/>
        </w:rPr>
        <w:lastRenderedPageBreak/>
        <w:t xml:space="preserve">cognitive frames and the exposure to the unknown making use as much of foresight as they do of hindsight. </w:t>
      </w:r>
    </w:p>
    <w:p w14:paraId="45A3EB81" w14:textId="0130DB77" w:rsidR="00292B58" w:rsidRPr="004623EA" w:rsidRDefault="006B3A90" w:rsidP="00292B58">
      <w:pPr>
        <w:pStyle w:val="paragraphtext"/>
        <w:spacing w:line="480" w:lineRule="auto"/>
        <w:ind w:firstLine="567"/>
        <w:rPr>
          <w:szCs w:val="24"/>
          <w:lang w:eastAsia="en-GB"/>
        </w:rPr>
      </w:pPr>
      <w:r w:rsidRPr="004623EA">
        <w:rPr>
          <w:szCs w:val="24"/>
        </w:rPr>
        <w:t xml:space="preserve">In this analysis </w:t>
      </w:r>
      <w:r w:rsidR="00292B58" w:rsidRPr="004623EA">
        <w:rPr>
          <w:szCs w:val="24"/>
        </w:rPr>
        <w:t>I</w:t>
      </w:r>
      <w:r w:rsidRPr="004623EA">
        <w:rPr>
          <w:szCs w:val="24"/>
        </w:rPr>
        <w:t xml:space="preserve"> also introduce th</w:t>
      </w:r>
      <w:r w:rsidR="00FE2AAE">
        <w:rPr>
          <w:szCs w:val="24"/>
        </w:rPr>
        <w:t xml:space="preserve">e important role of the senses </w:t>
      </w:r>
      <w:r w:rsidRPr="004623EA">
        <w:rPr>
          <w:szCs w:val="24"/>
        </w:rPr>
        <w:t xml:space="preserve">implicated in sensemaking which have not been discussed extensively so far. </w:t>
      </w:r>
      <w:r w:rsidR="00D34A25" w:rsidRPr="004623EA">
        <w:rPr>
          <w:i/>
          <w:szCs w:val="24"/>
        </w:rPr>
        <w:t>Pu</w:t>
      </w:r>
      <w:r w:rsidRPr="004623EA">
        <w:rPr>
          <w:i/>
          <w:szCs w:val="24"/>
        </w:rPr>
        <w:t>t</w:t>
      </w:r>
      <w:r w:rsidR="00D34A25" w:rsidRPr="004623EA">
        <w:rPr>
          <w:i/>
          <w:szCs w:val="24"/>
        </w:rPr>
        <w:t>ting</w:t>
      </w:r>
      <w:r w:rsidRPr="004623EA">
        <w:rPr>
          <w:i/>
          <w:szCs w:val="24"/>
        </w:rPr>
        <w:t xml:space="preserve"> the senses back into sense-making</w:t>
      </w:r>
      <w:r w:rsidR="00D34A25" w:rsidRPr="004623EA">
        <w:rPr>
          <w:i/>
          <w:szCs w:val="24"/>
        </w:rPr>
        <w:t xml:space="preserve">, </w:t>
      </w:r>
      <w:r w:rsidRPr="004623EA">
        <w:rPr>
          <w:szCs w:val="24"/>
        </w:rPr>
        <w:t xml:space="preserve">will account for how the senses as a dimension of sensemaking have a bearing not only on ways of thinking and acting, but also, on the deeper insights formed as we </w:t>
      </w:r>
      <w:r w:rsidRPr="004623EA">
        <w:rPr>
          <w:i/>
          <w:szCs w:val="24"/>
        </w:rPr>
        <w:t>come to our senses</w:t>
      </w:r>
      <w:r w:rsidRPr="004623EA">
        <w:rPr>
          <w:szCs w:val="24"/>
        </w:rPr>
        <w:t xml:space="preserve"> through the experiences lived. We </w:t>
      </w:r>
      <w:r w:rsidRPr="004623EA">
        <w:rPr>
          <w:i/>
          <w:szCs w:val="24"/>
        </w:rPr>
        <w:t>come to our senses</w:t>
      </w:r>
      <w:r w:rsidRPr="004623EA">
        <w:rPr>
          <w:szCs w:val="24"/>
        </w:rPr>
        <w:t xml:space="preserve">, literally and metaphorically, as we learn to recognise critical moments that define our existence and hence, elevate our engagement with the world not just retrospectively, but in the midst of everyday action as we interact and transact with others negotiating versions of reality we live by. The focus on the senses gives voice to the silent modes in which judgments are formed, and new connections/possibilities are born as the horizons expand when reality is reassessed beyond categorisations of the present as separate from the past and future. </w:t>
      </w:r>
      <w:r w:rsidR="005E5D8B" w:rsidRPr="004623EA">
        <w:rPr>
          <w:szCs w:val="24"/>
          <w:lang w:eastAsia="en-GB"/>
        </w:rPr>
        <w:t>This means that we tap into a</w:t>
      </w:r>
      <w:r w:rsidR="00292B58" w:rsidRPr="004623EA">
        <w:rPr>
          <w:szCs w:val="24"/>
          <w:lang w:eastAsia="en-GB"/>
        </w:rPr>
        <w:t>n embodied</w:t>
      </w:r>
      <w:r w:rsidR="005E5D8B" w:rsidRPr="004623EA">
        <w:rPr>
          <w:szCs w:val="24"/>
          <w:lang w:eastAsia="en-GB"/>
        </w:rPr>
        <w:t xml:space="preserve"> space of </w:t>
      </w:r>
      <w:r w:rsidR="005E5D8B" w:rsidRPr="004623EA">
        <w:rPr>
          <w:i/>
          <w:szCs w:val="24"/>
          <w:lang w:eastAsia="en-GB"/>
        </w:rPr>
        <w:t>groundedness</w:t>
      </w:r>
      <w:r w:rsidR="005E5D8B" w:rsidRPr="004623EA">
        <w:rPr>
          <w:szCs w:val="24"/>
          <w:lang w:eastAsia="en-GB"/>
        </w:rPr>
        <w:t xml:space="preserve"> </w:t>
      </w:r>
      <w:r w:rsidR="00DE40CB" w:rsidRPr="004623EA">
        <w:rPr>
          <w:szCs w:val="24"/>
          <w:lang w:eastAsia="en-GB"/>
        </w:rPr>
        <w:t xml:space="preserve">and </w:t>
      </w:r>
      <w:r w:rsidR="00DE40CB" w:rsidRPr="004623EA">
        <w:rPr>
          <w:i/>
          <w:szCs w:val="24"/>
          <w:lang w:eastAsia="en-GB"/>
        </w:rPr>
        <w:t>centeredness</w:t>
      </w:r>
      <w:r w:rsidR="00DE40CB" w:rsidRPr="004623EA">
        <w:rPr>
          <w:szCs w:val="24"/>
          <w:lang w:eastAsia="en-GB"/>
        </w:rPr>
        <w:t xml:space="preserve"> with the issue at hand </w:t>
      </w:r>
      <w:r w:rsidR="005E5D8B" w:rsidRPr="004623EA">
        <w:rPr>
          <w:szCs w:val="24"/>
          <w:lang w:eastAsia="en-GB"/>
        </w:rPr>
        <w:t xml:space="preserve">and recognise </w:t>
      </w:r>
      <w:r w:rsidR="00DE40CB" w:rsidRPr="004623EA">
        <w:rPr>
          <w:szCs w:val="24"/>
          <w:lang w:eastAsia="en-GB"/>
        </w:rPr>
        <w:t xml:space="preserve">the tension as </w:t>
      </w:r>
      <w:r w:rsidR="005E5D8B" w:rsidRPr="004623EA">
        <w:rPr>
          <w:i/>
          <w:szCs w:val="24"/>
          <w:lang w:eastAsia="en-GB"/>
        </w:rPr>
        <w:t>energy</w:t>
      </w:r>
      <w:r w:rsidR="00DE40CB" w:rsidRPr="004623EA">
        <w:rPr>
          <w:szCs w:val="24"/>
          <w:lang w:eastAsia="en-GB"/>
        </w:rPr>
        <w:t>,</w:t>
      </w:r>
      <w:r w:rsidR="005E5D8B" w:rsidRPr="004623EA">
        <w:rPr>
          <w:szCs w:val="24"/>
          <w:lang w:eastAsia="en-GB"/>
        </w:rPr>
        <w:t xml:space="preserve"> as a </w:t>
      </w:r>
      <w:r w:rsidR="005E5D8B" w:rsidRPr="004623EA">
        <w:rPr>
          <w:i/>
          <w:szCs w:val="24"/>
          <w:lang w:eastAsia="en-GB"/>
        </w:rPr>
        <w:t>force</w:t>
      </w:r>
      <w:r w:rsidR="005E5D8B" w:rsidRPr="004623EA">
        <w:rPr>
          <w:szCs w:val="24"/>
          <w:lang w:eastAsia="en-GB"/>
        </w:rPr>
        <w:t xml:space="preserve"> that propels us to act. </w:t>
      </w:r>
    </w:p>
    <w:p w14:paraId="516AD16A" w14:textId="3C8E9C50" w:rsidR="005E5D8B" w:rsidRPr="004623EA" w:rsidRDefault="005E5D8B" w:rsidP="00292B58">
      <w:pPr>
        <w:pStyle w:val="paragraphtext"/>
        <w:spacing w:line="480" w:lineRule="auto"/>
        <w:ind w:firstLine="567"/>
        <w:rPr>
          <w:szCs w:val="24"/>
        </w:rPr>
      </w:pPr>
      <w:r w:rsidRPr="004623EA">
        <w:rPr>
          <w:szCs w:val="24"/>
        </w:rPr>
        <w:t>Energy here indicates the intrusive and uninvited presence of sentiment that triggers, follows and underpins the flow of conscious experience. Some have described such sentiment as a vague urge, eros or passion (Alexander 1990; Feyerabend 2002), others like a struggle that triggers and permits the formation of sense (Joas 1993, 1996). Energy force is a means towards new insights which come about when practising with possibilities</w:t>
      </w:r>
      <w:r w:rsidR="00956B3D" w:rsidRPr="004623EA">
        <w:rPr>
          <w:szCs w:val="24"/>
        </w:rPr>
        <w:t>, a point</w:t>
      </w:r>
      <w:r w:rsidR="00D34A25" w:rsidRPr="004623EA">
        <w:rPr>
          <w:szCs w:val="24"/>
        </w:rPr>
        <w:t xml:space="preserve"> most clearly presented by </w:t>
      </w:r>
      <w:r w:rsidRPr="004623EA">
        <w:rPr>
          <w:szCs w:val="24"/>
        </w:rPr>
        <w:t xml:space="preserve">Dewey (1929: 70) </w:t>
      </w:r>
      <w:r w:rsidR="00D34A25" w:rsidRPr="004623EA">
        <w:rPr>
          <w:szCs w:val="24"/>
        </w:rPr>
        <w:t>stating that: “</w:t>
      </w:r>
      <w:r w:rsidRPr="004623EA">
        <w:rPr>
          <w:szCs w:val="24"/>
        </w:rPr>
        <w:t>The conjunction of problematic and determinate characters in nature renders every existence, as well as every idea and human act, an experiment in fact, even though not in design.”</w:t>
      </w:r>
    </w:p>
    <w:p w14:paraId="7AE28FF3" w14:textId="77777777" w:rsidR="00461877" w:rsidRPr="00F33394" w:rsidRDefault="00461877" w:rsidP="00FC1DA6">
      <w:pPr>
        <w:pStyle w:val="paragraphtext"/>
        <w:keepNext/>
        <w:spacing w:before="240" w:line="480" w:lineRule="auto"/>
        <w:ind w:firstLine="0"/>
        <w:rPr>
          <w:b/>
          <w:szCs w:val="24"/>
        </w:rPr>
      </w:pPr>
      <w:r w:rsidRPr="00F33394">
        <w:rPr>
          <w:b/>
          <w:szCs w:val="24"/>
        </w:rPr>
        <w:lastRenderedPageBreak/>
        <w:t>The Voice of Conscience: Logos</w:t>
      </w:r>
    </w:p>
    <w:p w14:paraId="68BD779A" w14:textId="2BDE807B" w:rsidR="00292B58" w:rsidRPr="004623EA" w:rsidRDefault="005E5D8B" w:rsidP="00E10590">
      <w:pPr>
        <w:autoSpaceDE w:val="0"/>
        <w:autoSpaceDN w:val="0"/>
        <w:adjustRightInd w:val="0"/>
        <w:spacing w:after="0" w:line="480" w:lineRule="auto"/>
        <w:ind w:firstLine="567"/>
        <w:jc w:val="both"/>
        <w:rPr>
          <w:rFonts w:ascii="Times New Roman" w:hAnsi="Times New Roman" w:cs="Times New Roman"/>
          <w:sz w:val="24"/>
          <w:szCs w:val="24"/>
          <w:lang w:eastAsia="en-GB"/>
        </w:rPr>
      </w:pPr>
      <w:r w:rsidRPr="004623EA">
        <w:rPr>
          <w:rFonts w:ascii="Times New Roman" w:hAnsi="Times New Roman" w:cs="Times New Roman"/>
          <w:sz w:val="24"/>
          <w:szCs w:val="24"/>
        </w:rPr>
        <w:t xml:space="preserve">Our senses </w:t>
      </w:r>
      <w:r w:rsidR="00FE2AAE">
        <w:rPr>
          <w:rFonts w:ascii="Times New Roman" w:hAnsi="Times New Roman" w:cs="Times New Roman"/>
          <w:sz w:val="24"/>
          <w:szCs w:val="24"/>
        </w:rPr>
        <w:t>inform our sensibilities and sensitivities when making sense of the world we participate in co-creating. They also ignite sentience and</w:t>
      </w:r>
      <w:r w:rsidRPr="004623EA">
        <w:rPr>
          <w:rFonts w:ascii="Times New Roman" w:hAnsi="Times New Roman" w:cs="Times New Roman"/>
          <w:sz w:val="24"/>
          <w:szCs w:val="24"/>
        </w:rPr>
        <w:t xml:space="preserve"> reveal the sentiments in our choices and judgments before, during and after we act. </w:t>
      </w:r>
      <w:r w:rsidR="00E74E95" w:rsidRPr="004623EA">
        <w:rPr>
          <w:rFonts w:ascii="Times New Roman" w:hAnsi="Times New Roman" w:cs="Times New Roman"/>
          <w:sz w:val="24"/>
          <w:szCs w:val="24"/>
          <w:lang w:eastAsia="en-GB"/>
        </w:rPr>
        <w:t xml:space="preserve">I will call this the </w:t>
      </w:r>
      <w:r w:rsidR="007763D1" w:rsidRPr="004623EA">
        <w:rPr>
          <w:rFonts w:ascii="Times New Roman" w:hAnsi="Times New Roman" w:cs="Times New Roman"/>
          <w:i/>
          <w:sz w:val="24"/>
          <w:szCs w:val="24"/>
          <w:lang w:eastAsia="en-GB"/>
        </w:rPr>
        <w:t>Voice o</w:t>
      </w:r>
      <w:r w:rsidR="00E74E95" w:rsidRPr="004623EA">
        <w:rPr>
          <w:rFonts w:ascii="Times New Roman" w:hAnsi="Times New Roman" w:cs="Times New Roman"/>
          <w:i/>
          <w:sz w:val="24"/>
          <w:szCs w:val="24"/>
          <w:lang w:eastAsia="en-GB"/>
        </w:rPr>
        <w:t>f Conscience</w:t>
      </w:r>
      <w:r w:rsidR="00E74E95" w:rsidRPr="004623EA">
        <w:rPr>
          <w:rFonts w:ascii="Times New Roman" w:hAnsi="Times New Roman" w:cs="Times New Roman"/>
          <w:sz w:val="24"/>
          <w:szCs w:val="24"/>
          <w:lang w:eastAsia="en-GB"/>
        </w:rPr>
        <w:t xml:space="preserve"> (VOC) as an extension of what Scharmer (2009</w:t>
      </w:r>
      <w:r w:rsidR="007763D1" w:rsidRPr="004623EA">
        <w:rPr>
          <w:rFonts w:ascii="Times New Roman" w:hAnsi="Times New Roman" w:cs="Times New Roman"/>
          <w:sz w:val="24"/>
          <w:szCs w:val="24"/>
          <w:lang w:eastAsia="en-GB"/>
        </w:rPr>
        <w:t>: 39-43</w:t>
      </w:r>
      <w:r w:rsidR="00E74E95" w:rsidRPr="004623EA">
        <w:rPr>
          <w:rFonts w:ascii="Times New Roman" w:hAnsi="Times New Roman" w:cs="Times New Roman"/>
          <w:sz w:val="24"/>
          <w:szCs w:val="24"/>
          <w:lang w:eastAsia="en-GB"/>
        </w:rPr>
        <w:t xml:space="preserve">) recognises as </w:t>
      </w:r>
      <w:r w:rsidR="007763D1" w:rsidRPr="004623EA">
        <w:rPr>
          <w:rFonts w:ascii="Times New Roman" w:hAnsi="Times New Roman" w:cs="Times New Roman"/>
          <w:sz w:val="24"/>
          <w:szCs w:val="24"/>
          <w:lang w:eastAsia="en-GB"/>
        </w:rPr>
        <w:t>“</w:t>
      </w:r>
      <w:r w:rsidR="00E74E95" w:rsidRPr="004623EA">
        <w:rPr>
          <w:rFonts w:ascii="Times New Roman" w:hAnsi="Times New Roman" w:cs="Times New Roman"/>
          <w:sz w:val="24"/>
          <w:szCs w:val="24"/>
          <w:lang w:eastAsia="en-GB"/>
        </w:rPr>
        <w:t>Voice of Cynicism</w:t>
      </w:r>
      <w:r w:rsidR="00D34A25" w:rsidRPr="004623EA">
        <w:rPr>
          <w:rFonts w:ascii="Times New Roman" w:hAnsi="Times New Roman" w:cs="Times New Roman"/>
          <w:sz w:val="24"/>
          <w:szCs w:val="24"/>
          <w:lang w:eastAsia="en-GB"/>
        </w:rPr>
        <w:t>”</w:t>
      </w:r>
      <w:r w:rsidR="00E74E95" w:rsidRPr="004623EA">
        <w:rPr>
          <w:rFonts w:ascii="Times New Roman" w:hAnsi="Times New Roman" w:cs="Times New Roman"/>
          <w:sz w:val="24"/>
          <w:szCs w:val="24"/>
          <w:lang w:eastAsia="en-GB"/>
        </w:rPr>
        <w:t xml:space="preserve">, </w:t>
      </w:r>
      <w:r w:rsidR="00D34A25" w:rsidRPr="004623EA">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 xml:space="preserve">Voice of </w:t>
      </w:r>
      <w:r w:rsidR="00E74E95" w:rsidRPr="004623EA">
        <w:rPr>
          <w:rFonts w:ascii="Times New Roman" w:hAnsi="Times New Roman" w:cs="Times New Roman"/>
          <w:sz w:val="24"/>
          <w:szCs w:val="24"/>
          <w:lang w:eastAsia="en-GB"/>
        </w:rPr>
        <w:t>Fear</w:t>
      </w:r>
      <w:r w:rsidR="00D34A25" w:rsidRPr="004623EA">
        <w:rPr>
          <w:rFonts w:ascii="Times New Roman" w:hAnsi="Times New Roman" w:cs="Times New Roman"/>
          <w:sz w:val="24"/>
          <w:szCs w:val="24"/>
          <w:lang w:eastAsia="en-GB"/>
        </w:rPr>
        <w:t>”</w:t>
      </w:r>
      <w:r w:rsidR="00E74E95" w:rsidRPr="004623EA">
        <w:rPr>
          <w:rFonts w:ascii="Times New Roman" w:hAnsi="Times New Roman" w:cs="Times New Roman"/>
          <w:sz w:val="24"/>
          <w:szCs w:val="24"/>
          <w:lang w:eastAsia="en-GB"/>
        </w:rPr>
        <w:t xml:space="preserve">, </w:t>
      </w:r>
      <w:r w:rsidR="00D34A25" w:rsidRPr="004623EA">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 xml:space="preserve">Voice of </w:t>
      </w:r>
      <w:r w:rsidR="00E74E95" w:rsidRPr="004623EA">
        <w:rPr>
          <w:rFonts w:ascii="Times New Roman" w:hAnsi="Times New Roman" w:cs="Times New Roman"/>
          <w:sz w:val="24"/>
          <w:szCs w:val="24"/>
          <w:lang w:eastAsia="en-GB"/>
        </w:rPr>
        <w:t>Judgment</w:t>
      </w:r>
      <w:r w:rsidR="007763D1" w:rsidRPr="004623EA">
        <w:rPr>
          <w:rFonts w:ascii="Times New Roman" w:hAnsi="Times New Roman" w:cs="Times New Roman"/>
          <w:sz w:val="24"/>
          <w:szCs w:val="24"/>
          <w:lang w:eastAsia="en-GB"/>
        </w:rPr>
        <w:t xml:space="preserve">” as important ways of “Presencing – connecting to the deepest sources from which the field of the future begins to arise”. However, unlike Scharmer, I will suggest that these voices may be embedded in the VOC not as </w:t>
      </w:r>
      <w:r w:rsidRPr="004623EA">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enemies</w:t>
      </w:r>
      <w:r w:rsidRPr="004623EA">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 xml:space="preserve"> to be </w:t>
      </w:r>
      <w:r w:rsidRPr="004623EA">
        <w:rPr>
          <w:rFonts w:ascii="Times New Roman" w:hAnsi="Times New Roman" w:cs="Times New Roman"/>
          <w:sz w:val="24"/>
          <w:szCs w:val="24"/>
          <w:lang w:eastAsia="en-GB"/>
        </w:rPr>
        <w:t>fought,</w:t>
      </w:r>
      <w:r w:rsidR="007763D1" w:rsidRPr="004623EA">
        <w:rPr>
          <w:rFonts w:ascii="Times New Roman" w:hAnsi="Times New Roman" w:cs="Times New Roman"/>
          <w:sz w:val="24"/>
          <w:szCs w:val="24"/>
          <w:lang w:eastAsia="en-GB"/>
        </w:rPr>
        <w:t xml:space="preserve"> but as</w:t>
      </w:r>
      <w:r w:rsidR="00D34A25" w:rsidRPr="004623EA">
        <w:rPr>
          <w:rFonts w:ascii="Times New Roman" w:hAnsi="Times New Roman" w:cs="Times New Roman"/>
          <w:sz w:val="24"/>
          <w:szCs w:val="24"/>
          <w:lang w:eastAsia="en-GB"/>
        </w:rPr>
        <w:t xml:space="preserve"> energy</w:t>
      </w:r>
      <w:r w:rsidR="007763D1" w:rsidRPr="004623EA">
        <w:rPr>
          <w:rFonts w:ascii="Times New Roman" w:hAnsi="Times New Roman" w:cs="Times New Roman"/>
          <w:sz w:val="24"/>
          <w:szCs w:val="24"/>
          <w:lang w:eastAsia="en-GB"/>
        </w:rPr>
        <w:t xml:space="preserve"> </w:t>
      </w:r>
      <w:r w:rsidR="00D34A25" w:rsidRPr="004623EA">
        <w:rPr>
          <w:rFonts w:ascii="Times New Roman" w:hAnsi="Times New Roman" w:cs="Times New Roman"/>
          <w:sz w:val="24"/>
          <w:szCs w:val="24"/>
          <w:lang w:eastAsia="en-GB"/>
        </w:rPr>
        <w:t>forces</w:t>
      </w:r>
      <w:r w:rsidR="007763D1" w:rsidRPr="004623EA">
        <w:rPr>
          <w:rFonts w:ascii="Times New Roman" w:hAnsi="Times New Roman" w:cs="Times New Roman"/>
          <w:sz w:val="24"/>
          <w:szCs w:val="24"/>
          <w:lang w:eastAsia="en-GB"/>
        </w:rPr>
        <w:t xml:space="preserve"> enriching our sentience (</w:t>
      </w:r>
      <w:r w:rsidR="007763D1" w:rsidRPr="004623EA">
        <w:rPr>
          <w:rFonts w:ascii="Times New Roman" w:hAnsi="Times New Roman" w:cs="Times New Roman"/>
          <w:i/>
          <w:sz w:val="24"/>
          <w:szCs w:val="24"/>
          <w:lang w:eastAsia="en-GB"/>
        </w:rPr>
        <w:t>syneasthesis</w:t>
      </w:r>
      <w:r w:rsidRPr="004623EA">
        <w:rPr>
          <w:rFonts w:ascii="Times New Roman" w:hAnsi="Times New Roman" w:cs="Times New Roman"/>
          <w:i/>
          <w:sz w:val="24"/>
          <w:szCs w:val="24"/>
          <w:lang w:eastAsia="en-GB"/>
        </w:rPr>
        <w:t xml:space="preserve"> - conscience</w:t>
      </w:r>
      <w:r w:rsidR="007763D1" w:rsidRPr="004623EA">
        <w:rPr>
          <w:rFonts w:ascii="Times New Roman" w:hAnsi="Times New Roman" w:cs="Times New Roman"/>
          <w:sz w:val="24"/>
          <w:szCs w:val="24"/>
          <w:lang w:eastAsia="en-GB"/>
        </w:rPr>
        <w:t>)</w:t>
      </w:r>
      <w:r w:rsidR="00AA6DA2" w:rsidRPr="004623EA">
        <w:rPr>
          <w:rFonts w:ascii="Times New Roman" w:hAnsi="Times New Roman" w:cs="Times New Roman"/>
          <w:sz w:val="24"/>
          <w:szCs w:val="24"/>
          <w:lang w:eastAsia="en-GB"/>
        </w:rPr>
        <w:t xml:space="preserve"> in the ways sensations propel us </w:t>
      </w:r>
      <w:r w:rsidR="00956B3D" w:rsidRPr="004623EA">
        <w:rPr>
          <w:rFonts w:ascii="Times New Roman" w:hAnsi="Times New Roman" w:cs="Times New Roman"/>
          <w:sz w:val="24"/>
          <w:szCs w:val="24"/>
          <w:lang w:eastAsia="en-GB"/>
        </w:rPr>
        <w:t xml:space="preserve">to </w:t>
      </w:r>
      <w:r w:rsidR="00AA6DA2" w:rsidRPr="004623EA">
        <w:rPr>
          <w:rFonts w:ascii="Times New Roman" w:hAnsi="Times New Roman" w:cs="Times New Roman"/>
          <w:sz w:val="24"/>
          <w:szCs w:val="24"/>
          <w:lang w:eastAsia="en-GB"/>
        </w:rPr>
        <w:t>feel our way into the unknown</w:t>
      </w:r>
      <w:r w:rsidR="007763D1" w:rsidRPr="004623EA">
        <w:rPr>
          <w:rFonts w:ascii="Times New Roman" w:hAnsi="Times New Roman" w:cs="Times New Roman"/>
          <w:sz w:val="24"/>
          <w:szCs w:val="24"/>
          <w:lang w:eastAsia="en-GB"/>
        </w:rPr>
        <w:t>. Sentience here is defined not only as the orchestration of the senses</w:t>
      </w:r>
      <w:r w:rsidR="00DE40CB" w:rsidRPr="004623EA">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 xml:space="preserve"> but </w:t>
      </w:r>
      <w:r w:rsidRPr="004623EA">
        <w:rPr>
          <w:rFonts w:ascii="Times New Roman" w:hAnsi="Times New Roman" w:cs="Times New Roman"/>
          <w:sz w:val="24"/>
          <w:szCs w:val="24"/>
          <w:lang w:eastAsia="en-GB"/>
        </w:rPr>
        <w:t xml:space="preserve">also </w:t>
      </w:r>
      <w:r w:rsidR="007763D1" w:rsidRPr="004623EA">
        <w:rPr>
          <w:rFonts w:ascii="Times New Roman" w:hAnsi="Times New Roman" w:cs="Times New Roman"/>
          <w:sz w:val="24"/>
          <w:szCs w:val="24"/>
          <w:lang w:eastAsia="en-GB"/>
        </w:rPr>
        <w:t xml:space="preserve">as the </w:t>
      </w:r>
      <w:r w:rsidR="002B3727">
        <w:rPr>
          <w:rFonts w:ascii="Times New Roman" w:hAnsi="Times New Roman" w:cs="Times New Roman"/>
          <w:sz w:val="24"/>
          <w:szCs w:val="24"/>
          <w:lang w:eastAsia="en-GB"/>
        </w:rPr>
        <w:t>sensation that guides the relationship between stimulus and response. In other words, sensations go beyond the senses to account for vibrations that are embodied in the intensity that governs professional practices. This means that when we act we do not only seek to fulfil our intentions. We also exercise choice in the way we mobilise our integrity thus adding intensity to the cause of our acting in the ways we do. Such intensity marks the impulses that guide action to be orientated in particular ways including the fine judgement of navigating</w:t>
      </w:r>
      <w:r w:rsidR="00AA6DA2" w:rsidRPr="004623EA">
        <w:rPr>
          <w:rFonts w:ascii="Times New Roman" w:hAnsi="Times New Roman" w:cs="Times New Roman"/>
          <w:sz w:val="24"/>
          <w:szCs w:val="24"/>
          <w:lang w:eastAsia="en-GB"/>
        </w:rPr>
        <w:t xml:space="preserve"> experiences where we </w:t>
      </w:r>
      <w:r w:rsidRPr="004623EA">
        <w:rPr>
          <w:rFonts w:ascii="Times New Roman" w:hAnsi="Times New Roman" w:cs="Times New Roman"/>
          <w:sz w:val="24"/>
          <w:szCs w:val="24"/>
          <w:lang w:eastAsia="en-GB"/>
        </w:rPr>
        <w:t>‘</w:t>
      </w:r>
      <w:r w:rsidR="00AA6DA2" w:rsidRPr="004623EA">
        <w:rPr>
          <w:rFonts w:ascii="Times New Roman" w:hAnsi="Times New Roman" w:cs="Times New Roman"/>
          <w:sz w:val="24"/>
          <w:szCs w:val="24"/>
          <w:lang w:eastAsia="en-GB"/>
        </w:rPr>
        <w:t>run out of rule</w:t>
      </w:r>
      <w:r w:rsidRPr="004623EA">
        <w:rPr>
          <w:rFonts w:ascii="Times New Roman" w:hAnsi="Times New Roman" w:cs="Times New Roman"/>
          <w:sz w:val="24"/>
          <w:szCs w:val="24"/>
          <w:lang w:eastAsia="en-GB"/>
        </w:rPr>
        <w:t>s’</w:t>
      </w:r>
      <w:r w:rsidR="00AA6DA2" w:rsidRPr="004623EA">
        <w:rPr>
          <w:rFonts w:ascii="Times New Roman" w:hAnsi="Times New Roman" w:cs="Times New Roman"/>
          <w:sz w:val="24"/>
          <w:szCs w:val="24"/>
          <w:lang w:eastAsia="en-GB"/>
        </w:rPr>
        <w:t xml:space="preserve"> (</w:t>
      </w:r>
      <w:r w:rsidR="00DE40CB" w:rsidRPr="004623EA">
        <w:rPr>
          <w:rFonts w:ascii="Times New Roman" w:hAnsi="Times New Roman" w:cs="Times New Roman"/>
          <w:sz w:val="24"/>
          <w:szCs w:val="24"/>
          <w:lang w:eastAsia="en-GB"/>
        </w:rPr>
        <w:t>Brown, 1988</w:t>
      </w:r>
      <w:r w:rsidR="00AA6DA2" w:rsidRPr="004623EA">
        <w:rPr>
          <w:rFonts w:ascii="Times New Roman" w:hAnsi="Times New Roman" w:cs="Times New Roman"/>
          <w:sz w:val="24"/>
          <w:szCs w:val="24"/>
          <w:lang w:eastAsia="en-GB"/>
        </w:rPr>
        <w:t>), where ‘right and wrong’</w:t>
      </w:r>
      <w:r w:rsidR="00D34A25" w:rsidRPr="004623EA">
        <w:rPr>
          <w:rFonts w:ascii="Times New Roman" w:hAnsi="Times New Roman" w:cs="Times New Roman"/>
          <w:sz w:val="24"/>
          <w:szCs w:val="24"/>
          <w:lang w:eastAsia="en-GB"/>
        </w:rPr>
        <w:t xml:space="preserve"> are no longer in juxtaposition,</w:t>
      </w:r>
      <w:r w:rsidR="00AA6DA2" w:rsidRPr="004623EA">
        <w:rPr>
          <w:rFonts w:ascii="Times New Roman" w:hAnsi="Times New Roman" w:cs="Times New Roman"/>
          <w:sz w:val="24"/>
          <w:szCs w:val="24"/>
          <w:lang w:eastAsia="en-GB"/>
        </w:rPr>
        <w:t xml:space="preserve"> but even in unison</w:t>
      </w:r>
      <w:r w:rsidR="007763D1" w:rsidRPr="004623EA">
        <w:rPr>
          <w:rFonts w:ascii="Times New Roman" w:hAnsi="Times New Roman" w:cs="Times New Roman"/>
          <w:sz w:val="24"/>
          <w:szCs w:val="24"/>
          <w:lang w:eastAsia="en-GB"/>
        </w:rPr>
        <w:t>.</w:t>
      </w:r>
      <w:r w:rsidR="0095008C" w:rsidRPr="004623EA">
        <w:rPr>
          <w:rFonts w:ascii="Times New Roman" w:hAnsi="Times New Roman" w:cs="Times New Roman"/>
          <w:sz w:val="24"/>
          <w:szCs w:val="24"/>
          <w:lang w:eastAsia="en-GB"/>
        </w:rPr>
        <w:t xml:space="preserve"> As </w:t>
      </w:r>
      <w:r w:rsidR="0095008C" w:rsidRPr="004623EA">
        <w:rPr>
          <w:rFonts w:ascii="Times New Roman" w:hAnsi="Times New Roman" w:cs="Times New Roman"/>
          <w:sz w:val="24"/>
          <w:szCs w:val="24"/>
        </w:rPr>
        <w:t xml:space="preserve">Noddings (1984: 13) puts it: “what we do depends not upon rules, or at least not wholly on rules—not upon a prior determination of what is fair or equitable—but upon a constellation of conditions that is viewed through both the eyes of the one-caring and the eyes of the cared-for.” </w:t>
      </w:r>
      <w:r w:rsidR="00AA6DA2" w:rsidRPr="004623EA">
        <w:rPr>
          <w:rFonts w:ascii="Times New Roman" w:hAnsi="Times New Roman" w:cs="Times New Roman"/>
          <w:sz w:val="24"/>
          <w:szCs w:val="24"/>
          <w:lang w:eastAsia="en-GB"/>
        </w:rPr>
        <w:t xml:space="preserve">For example, we experience </w:t>
      </w:r>
      <w:r w:rsidRPr="004623EA">
        <w:rPr>
          <w:rFonts w:ascii="Times New Roman" w:hAnsi="Times New Roman" w:cs="Times New Roman"/>
          <w:sz w:val="24"/>
          <w:szCs w:val="24"/>
          <w:lang w:eastAsia="en-GB"/>
        </w:rPr>
        <w:t xml:space="preserve">instances when to </w:t>
      </w:r>
      <w:r w:rsidR="00AA6DA2" w:rsidRPr="004623EA">
        <w:rPr>
          <w:rFonts w:ascii="Times New Roman" w:hAnsi="Times New Roman" w:cs="Times New Roman"/>
          <w:sz w:val="24"/>
          <w:szCs w:val="24"/>
          <w:lang w:eastAsia="en-GB"/>
        </w:rPr>
        <w:t>lie may be in principle wrong</w:t>
      </w:r>
      <w:r w:rsidR="0095008C" w:rsidRPr="004623EA">
        <w:rPr>
          <w:rFonts w:ascii="Times New Roman" w:hAnsi="Times New Roman" w:cs="Times New Roman"/>
          <w:sz w:val="24"/>
          <w:szCs w:val="24"/>
          <w:lang w:eastAsia="en-GB"/>
        </w:rPr>
        <w:t>,</w:t>
      </w:r>
      <w:r w:rsidR="00AA6DA2" w:rsidRPr="004623EA">
        <w:rPr>
          <w:rFonts w:ascii="Times New Roman" w:hAnsi="Times New Roman" w:cs="Times New Roman"/>
          <w:sz w:val="24"/>
          <w:szCs w:val="24"/>
          <w:lang w:eastAsia="en-GB"/>
        </w:rPr>
        <w:t xml:space="preserve"> but it is also the right thing to do under the circumstances. </w:t>
      </w:r>
      <w:r w:rsidR="002B3727">
        <w:rPr>
          <w:rFonts w:ascii="Times New Roman" w:hAnsi="Times New Roman" w:cs="Times New Roman"/>
          <w:sz w:val="24"/>
          <w:szCs w:val="24"/>
          <w:lang w:eastAsia="en-GB"/>
        </w:rPr>
        <w:t xml:space="preserve">These characteristics of action are not often accounted for and these are elements that energising critique encourages more attention to, if we are to align </w:t>
      </w:r>
      <w:r w:rsidR="002B3727">
        <w:rPr>
          <w:rFonts w:ascii="Times New Roman" w:hAnsi="Times New Roman" w:cs="Times New Roman"/>
          <w:sz w:val="24"/>
          <w:szCs w:val="24"/>
          <w:lang w:eastAsia="en-GB"/>
        </w:rPr>
        <w:lastRenderedPageBreak/>
        <w:t>better ways of making sense of the world in actions that orchestrate through our senses, sensations that enrich our sensibility, sensitivity and sentience to navigate the unknown.</w:t>
      </w:r>
    </w:p>
    <w:p w14:paraId="2FD86F9D" w14:textId="78B4B9E7" w:rsidR="006C3F22" w:rsidRDefault="002B3727" w:rsidP="00292B5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eastAsia="en-GB"/>
        </w:rPr>
        <w:t>Navigating the unknow</w:t>
      </w:r>
      <w:r w:rsidR="004C5041">
        <w:rPr>
          <w:rFonts w:ascii="Times New Roman" w:hAnsi="Times New Roman" w:cs="Times New Roman"/>
          <w:sz w:val="24"/>
          <w:szCs w:val="24"/>
          <w:lang w:eastAsia="en-GB"/>
        </w:rPr>
        <w:t>n</w:t>
      </w:r>
      <w:r>
        <w:rPr>
          <w:rFonts w:ascii="Times New Roman" w:hAnsi="Times New Roman" w:cs="Times New Roman"/>
          <w:sz w:val="24"/>
          <w:szCs w:val="24"/>
          <w:lang w:eastAsia="en-GB"/>
        </w:rPr>
        <w:t xml:space="preserve"> take</w:t>
      </w:r>
      <w:r w:rsidR="004C5041">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more than transformative learning (</w:t>
      </w:r>
      <w:r w:rsidR="00196031">
        <w:rPr>
          <w:rFonts w:ascii="Times New Roman" w:hAnsi="Times New Roman" w:cs="Times New Roman"/>
          <w:sz w:val="24"/>
          <w:szCs w:val="24"/>
          <w:lang w:eastAsia="en-GB"/>
        </w:rPr>
        <w:t>Brookfield, 1987;</w:t>
      </w:r>
      <w:r>
        <w:rPr>
          <w:rFonts w:ascii="Times New Roman" w:hAnsi="Times New Roman" w:cs="Times New Roman"/>
          <w:sz w:val="24"/>
          <w:szCs w:val="24"/>
          <w:lang w:eastAsia="en-GB"/>
        </w:rPr>
        <w:t xml:space="preserve"> </w:t>
      </w:r>
      <w:r w:rsidRPr="002B3727">
        <w:rPr>
          <w:rFonts w:ascii="Times New Roman" w:eastAsia="Times New Roman" w:hAnsi="Times New Roman" w:cs="Times New Roman"/>
          <w:color w:val="000000"/>
          <w:sz w:val="24"/>
          <w:szCs w:val="24"/>
          <w:lang w:eastAsia="en-GB"/>
        </w:rPr>
        <w:t>Dirkx</w:t>
      </w:r>
      <w:r w:rsidR="00196031">
        <w:rPr>
          <w:rFonts w:ascii="Times New Roman" w:eastAsia="Times New Roman" w:hAnsi="Times New Roman" w:cs="Times New Roman"/>
          <w:color w:val="000000"/>
          <w:sz w:val="24"/>
          <w:szCs w:val="24"/>
          <w:lang w:eastAsia="en-GB"/>
        </w:rPr>
        <w:t xml:space="preserve"> et al.,</w:t>
      </w:r>
      <w:r w:rsidR="00DE75D2">
        <w:rPr>
          <w:rFonts w:ascii="Times New Roman" w:eastAsia="Times New Roman" w:hAnsi="Times New Roman" w:cs="Times New Roman"/>
          <w:color w:val="000000"/>
          <w:sz w:val="24"/>
          <w:szCs w:val="24"/>
          <w:lang w:eastAsia="en-GB"/>
        </w:rPr>
        <w:t xml:space="preserve"> </w:t>
      </w:r>
      <w:r w:rsidR="00196031">
        <w:rPr>
          <w:rFonts w:ascii="Times New Roman" w:eastAsia="Times New Roman" w:hAnsi="Times New Roman" w:cs="Times New Roman"/>
          <w:color w:val="000000"/>
          <w:sz w:val="24"/>
          <w:szCs w:val="24"/>
          <w:lang w:eastAsia="en-GB"/>
        </w:rPr>
        <w:t>2006</w:t>
      </w:r>
      <w:r>
        <w:rPr>
          <w:rFonts w:ascii="Times New Roman" w:eastAsia="Times New Roman" w:hAnsi="Times New Roman" w:cs="Times New Roman"/>
          <w:color w:val="000000"/>
          <w:sz w:val="24"/>
          <w:szCs w:val="24"/>
          <w:lang w:eastAsia="en-GB"/>
        </w:rPr>
        <w:t>)</w:t>
      </w:r>
      <w:r w:rsidR="006C3F22">
        <w:rPr>
          <w:rFonts w:ascii="Times New Roman" w:eastAsia="Times New Roman" w:hAnsi="Times New Roman" w:cs="Times New Roman"/>
          <w:color w:val="000000"/>
          <w:sz w:val="24"/>
          <w:szCs w:val="24"/>
          <w:lang w:eastAsia="en-GB"/>
        </w:rPr>
        <w:t xml:space="preserve"> to also discover ways of knowing afresh how to engage with the </w:t>
      </w:r>
      <w:r w:rsidR="00AA6DA2" w:rsidRPr="004623EA">
        <w:rPr>
          <w:rFonts w:ascii="Times New Roman" w:hAnsi="Times New Roman" w:cs="Times New Roman"/>
          <w:sz w:val="24"/>
          <w:szCs w:val="24"/>
          <w:lang w:eastAsia="en-GB"/>
        </w:rPr>
        <w:t>coexistence of otherwise opposing</w:t>
      </w:r>
      <w:r w:rsidR="006C3F22">
        <w:rPr>
          <w:rFonts w:ascii="Times New Roman" w:hAnsi="Times New Roman" w:cs="Times New Roman"/>
          <w:sz w:val="24"/>
          <w:szCs w:val="24"/>
          <w:lang w:eastAsia="en-GB"/>
        </w:rPr>
        <w:t>/competing</w:t>
      </w:r>
      <w:r w:rsidR="00AA6DA2" w:rsidRPr="004623EA">
        <w:rPr>
          <w:rFonts w:ascii="Times New Roman" w:hAnsi="Times New Roman" w:cs="Times New Roman"/>
          <w:sz w:val="24"/>
          <w:szCs w:val="24"/>
          <w:lang w:eastAsia="en-GB"/>
        </w:rPr>
        <w:t xml:space="preserve"> positions</w:t>
      </w:r>
      <w:r w:rsidR="006C3F22">
        <w:rPr>
          <w:rFonts w:ascii="Times New Roman" w:hAnsi="Times New Roman" w:cs="Times New Roman"/>
          <w:sz w:val="24"/>
          <w:szCs w:val="24"/>
          <w:lang w:eastAsia="en-GB"/>
        </w:rPr>
        <w:t>. This point</w:t>
      </w:r>
      <w:r w:rsidR="00AA6DA2" w:rsidRPr="004623EA">
        <w:rPr>
          <w:rFonts w:ascii="Times New Roman" w:hAnsi="Times New Roman" w:cs="Times New Roman"/>
          <w:sz w:val="24"/>
          <w:szCs w:val="24"/>
          <w:lang w:eastAsia="en-GB"/>
        </w:rPr>
        <w:t xml:space="preserve"> </w:t>
      </w:r>
      <w:r w:rsidR="0082291A" w:rsidRPr="004623EA">
        <w:rPr>
          <w:rFonts w:ascii="Times New Roman" w:hAnsi="Times New Roman" w:cs="Times New Roman"/>
          <w:sz w:val="24"/>
          <w:szCs w:val="24"/>
          <w:lang w:eastAsia="en-GB"/>
        </w:rPr>
        <w:t xml:space="preserve">reaffirms </w:t>
      </w:r>
      <w:r w:rsidR="00AA6DA2" w:rsidRPr="004623EA">
        <w:rPr>
          <w:rFonts w:ascii="Times New Roman" w:hAnsi="Times New Roman" w:cs="Times New Roman"/>
          <w:sz w:val="24"/>
          <w:szCs w:val="24"/>
          <w:lang w:eastAsia="en-GB"/>
        </w:rPr>
        <w:t xml:space="preserve">what Heraclitus explains as </w:t>
      </w:r>
      <w:r w:rsidR="0082291A" w:rsidRPr="004623EA">
        <w:rPr>
          <w:rFonts w:ascii="Times New Roman" w:hAnsi="Times New Roman" w:cs="Times New Roman"/>
          <w:i/>
          <w:sz w:val="24"/>
          <w:szCs w:val="24"/>
          <w:lang w:eastAsia="en-GB"/>
        </w:rPr>
        <w:t>L</w:t>
      </w:r>
      <w:r w:rsidR="00AA6DA2" w:rsidRPr="004623EA">
        <w:rPr>
          <w:rFonts w:ascii="Times New Roman" w:hAnsi="Times New Roman" w:cs="Times New Roman"/>
          <w:i/>
          <w:sz w:val="24"/>
          <w:szCs w:val="24"/>
          <w:lang w:eastAsia="en-GB"/>
        </w:rPr>
        <w:t>ogos</w:t>
      </w:r>
      <w:r w:rsidR="00AA6DA2" w:rsidRPr="004623EA">
        <w:rPr>
          <w:rFonts w:ascii="Times New Roman" w:hAnsi="Times New Roman" w:cs="Times New Roman"/>
          <w:sz w:val="24"/>
          <w:szCs w:val="24"/>
          <w:lang w:eastAsia="en-GB"/>
        </w:rPr>
        <w:t xml:space="preserve"> </w:t>
      </w:r>
      <w:r w:rsidR="0082291A" w:rsidRPr="004623EA">
        <w:rPr>
          <w:rFonts w:ascii="Times New Roman" w:hAnsi="Times New Roman" w:cs="Times New Roman"/>
          <w:sz w:val="24"/>
          <w:szCs w:val="24"/>
          <w:lang w:eastAsia="en-GB"/>
        </w:rPr>
        <w:t>–</w:t>
      </w:r>
      <w:r w:rsidR="00AA6DA2" w:rsidRPr="004623EA">
        <w:rPr>
          <w:rFonts w:ascii="Times New Roman" w:hAnsi="Times New Roman" w:cs="Times New Roman"/>
          <w:sz w:val="24"/>
          <w:szCs w:val="24"/>
          <w:lang w:eastAsia="en-GB"/>
        </w:rPr>
        <w:t xml:space="preserve"> </w:t>
      </w:r>
      <w:r w:rsidR="0082291A" w:rsidRPr="004623EA">
        <w:rPr>
          <w:rFonts w:ascii="Times New Roman" w:hAnsi="Times New Roman" w:cs="Times New Roman"/>
          <w:sz w:val="24"/>
          <w:szCs w:val="24"/>
          <w:lang w:eastAsia="en-GB"/>
        </w:rPr>
        <w:t>‘</w:t>
      </w:r>
      <w:r w:rsidR="00AA6DA2" w:rsidRPr="004623EA">
        <w:rPr>
          <w:rFonts w:ascii="Times New Roman" w:hAnsi="Times New Roman" w:cs="Times New Roman"/>
          <w:sz w:val="24"/>
          <w:szCs w:val="24"/>
          <w:lang w:eastAsia="en-GB"/>
        </w:rPr>
        <w:t>the co</w:t>
      </w:r>
      <w:r w:rsidR="0082291A" w:rsidRPr="004623EA">
        <w:rPr>
          <w:rFonts w:ascii="Times New Roman" w:hAnsi="Times New Roman" w:cs="Times New Roman"/>
          <w:sz w:val="24"/>
          <w:szCs w:val="24"/>
          <w:lang w:eastAsia="en-GB"/>
        </w:rPr>
        <w:t xml:space="preserve"> </w:t>
      </w:r>
      <w:r w:rsidR="00AA6DA2" w:rsidRPr="004623EA">
        <w:rPr>
          <w:rFonts w:ascii="Times New Roman" w:hAnsi="Times New Roman" w:cs="Times New Roman"/>
          <w:sz w:val="24"/>
          <w:szCs w:val="24"/>
          <w:lang w:eastAsia="en-GB"/>
        </w:rPr>
        <w:t>instantiation of opposites’</w:t>
      </w:r>
      <w:r w:rsidR="0082291A" w:rsidRPr="004623EA">
        <w:rPr>
          <w:rFonts w:ascii="Times New Roman" w:hAnsi="Times New Roman" w:cs="Times New Roman"/>
          <w:sz w:val="24"/>
          <w:szCs w:val="24"/>
        </w:rPr>
        <w:t xml:space="preserve"> </w:t>
      </w:r>
      <w:r w:rsidR="00D34A25" w:rsidRPr="004623EA">
        <w:rPr>
          <w:rFonts w:ascii="Times New Roman" w:hAnsi="Times New Roman" w:cs="Times New Roman"/>
          <w:sz w:val="24"/>
          <w:szCs w:val="24"/>
        </w:rPr>
        <w:t xml:space="preserve">- </w:t>
      </w:r>
      <w:r w:rsidR="0082291A" w:rsidRPr="004623EA">
        <w:rPr>
          <w:rFonts w:ascii="Times New Roman" w:hAnsi="Times New Roman" w:cs="Times New Roman"/>
          <w:sz w:val="24"/>
          <w:szCs w:val="24"/>
        </w:rPr>
        <w:t xml:space="preserve">central to our attempt to understand the dynamic flow that defines our existence (Kirk, 1954). </w:t>
      </w:r>
      <w:r w:rsidR="0082291A" w:rsidRPr="004623EA">
        <w:rPr>
          <w:rFonts w:ascii="Times New Roman" w:hAnsi="Times New Roman" w:cs="Times New Roman"/>
          <w:i/>
          <w:sz w:val="24"/>
          <w:szCs w:val="24"/>
        </w:rPr>
        <w:t>Logos</w:t>
      </w:r>
      <w:r w:rsidR="0082291A" w:rsidRPr="004623EA">
        <w:rPr>
          <w:rFonts w:ascii="Times New Roman" w:hAnsi="Times New Roman" w:cs="Times New Roman"/>
          <w:sz w:val="24"/>
          <w:szCs w:val="24"/>
        </w:rPr>
        <w:t xml:space="preserve"> expresses the notion of unity not as a single substance but as an arrangement which connects separate things into a determinate whole. Effectively, Heraclitus</w:t>
      </w:r>
      <w:r w:rsidR="000F5308" w:rsidRPr="004623EA">
        <w:rPr>
          <w:rFonts w:ascii="Times New Roman" w:hAnsi="Times New Roman" w:cs="Times New Roman"/>
          <w:sz w:val="24"/>
          <w:szCs w:val="24"/>
        </w:rPr>
        <w:t>’ Logos,</w:t>
      </w:r>
      <w:r w:rsidR="0082291A" w:rsidRPr="004623EA">
        <w:rPr>
          <w:rFonts w:ascii="Times New Roman" w:hAnsi="Times New Roman" w:cs="Times New Roman"/>
          <w:sz w:val="24"/>
          <w:szCs w:val="24"/>
        </w:rPr>
        <w:t xml:space="preserve"> </w:t>
      </w:r>
      <w:r w:rsidR="00956B3D" w:rsidRPr="004623EA">
        <w:rPr>
          <w:rFonts w:ascii="Times New Roman" w:hAnsi="Times New Roman" w:cs="Times New Roman"/>
          <w:sz w:val="24"/>
          <w:szCs w:val="24"/>
        </w:rPr>
        <w:t xml:space="preserve">is an expression of energy that </w:t>
      </w:r>
      <w:r w:rsidR="0082291A" w:rsidRPr="004623EA">
        <w:rPr>
          <w:rFonts w:ascii="Times New Roman" w:hAnsi="Times New Roman" w:cs="Times New Roman"/>
          <w:sz w:val="24"/>
          <w:szCs w:val="24"/>
        </w:rPr>
        <w:t xml:space="preserve">provides a valuable means of understanding how the rational coherence underlying our customary experiences of the world is constructed. Such experiences entail in the meanings we deduce, the explanations we attribute to such experiences and the way such explanations are made sense of when we describe them to others </w:t>
      </w:r>
      <w:r w:rsidR="00292B58" w:rsidRPr="004623EA">
        <w:rPr>
          <w:rFonts w:ascii="Times New Roman" w:hAnsi="Times New Roman" w:cs="Times New Roman"/>
          <w:sz w:val="24"/>
          <w:szCs w:val="24"/>
        </w:rPr>
        <w:t xml:space="preserve">(dia-logos - dialogue) </w:t>
      </w:r>
      <w:r w:rsidR="0082291A" w:rsidRPr="004623EA">
        <w:rPr>
          <w:rFonts w:ascii="Times New Roman" w:hAnsi="Times New Roman" w:cs="Times New Roman"/>
          <w:sz w:val="24"/>
          <w:szCs w:val="24"/>
        </w:rPr>
        <w:t xml:space="preserve">who may not share the same experience. </w:t>
      </w:r>
    </w:p>
    <w:p w14:paraId="3044D879" w14:textId="59EDF8FA" w:rsidR="00292B58" w:rsidRPr="004623EA" w:rsidRDefault="0082291A" w:rsidP="00292B58">
      <w:pPr>
        <w:autoSpaceDE w:val="0"/>
        <w:autoSpaceDN w:val="0"/>
        <w:adjustRightInd w:val="0"/>
        <w:spacing w:after="0" w:line="480" w:lineRule="auto"/>
        <w:ind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In other words, </w:t>
      </w:r>
      <w:r w:rsidRPr="004623EA">
        <w:rPr>
          <w:rFonts w:ascii="Times New Roman" w:hAnsi="Times New Roman" w:cs="Times New Roman"/>
          <w:i/>
          <w:sz w:val="24"/>
          <w:szCs w:val="24"/>
        </w:rPr>
        <w:t>Logos</w:t>
      </w:r>
      <w:r w:rsidRPr="004623EA">
        <w:rPr>
          <w:rFonts w:ascii="Times New Roman" w:hAnsi="Times New Roman" w:cs="Times New Roman"/>
          <w:sz w:val="24"/>
          <w:szCs w:val="24"/>
        </w:rPr>
        <w:t xml:space="preserve"> could be conceptualised as a sentimental space where connections are formed and energy created when sensitivity and sensibility emerge as the senses are </w:t>
      </w:r>
      <w:r w:rsidR="00152F47" w:rsidRPr="004623EA">
        <w:rPr>
          <w:rFonts w:ascii="Times New Roman" w:hAnsi="Times New Roman" w:cs="Times New Roman"/>
          <w:sz w:val="24"/>
          <w:szCs w:val="24"/>
        </w:rPr>
        <w:t xml:space="preserve">drawn upon </w:t>
      </w:r>
      <w:r w:rsidR="000F5308" w:rsidRPr="004623EA">
        <w:rPr>
          <w:rFonts w:ascii="Times New Roman" w:hAnsi="Times New Roman" w:cs="Times New Roman"/>
          <w:sz w:val="24"/>
          <w:szCs w:val="24"/>
        </w:rPr>
        <w:t>to guide conscience</w:t>
      </w:r>
      <w:r w:rsidR="006C3F22">
        <w:rPr>
          <w:rFonts w:ascii="Times New Roman" w:hAnsi="Times New Roman" w:cs="Times New Roman"/>
          <w:sz w:val="24"/>
          <w:szCs w:val="24"/>
        </w:rPr>
        <w:t xml:space="preserve"> by forming sensations of oneness, harmony from which centeredness and groundedness also guide </w:t>
      </w:r>
      <w:r w:rsidR="002E339E">
        <w:rPr>
          <w:rFonts w:ascii="Times New Roman" w:hAnsi="Times New Roman" w:cs="Times New Roman"/>
          <w:sz w:val="24"/>
          <w:szCs w:val="24"/>
        </w:rPr>
        <w:t xml:space="preserve">the </w:t>
      </w:r>
      <w:r w:rsidR="006C3F22">
        <w:rPr>
          <w:rFonts w:ascii="Times New Roman" w:hAnsi="Times New Roman" w:cs="Times New Roman"/>
          <w:sz w:val="24"/>
          <w:szCs w:val="24"/>
        </w:rPr>
        <w:t>actions taken</w:t>
      </w:r>
      <w:r w:rsidRPr="004623EA">
        <w:rPr>
          <w:rFonts w:ascii="Times New Roman" w:hAnsi="Times New Roman" w:cs="Times New Roman"/>
          <w:sz w:val="24"/>
          <w:szCs w:val="24"/>
        </w:rPr>
        <w:t xml:space="preserve">. Logos is central to our understanding of how choices are made, because it reflects that to choose is not a matter of options selected or eliminated. Choice is the power to be </w:t>
      </w:r>
      <w:r w:rsidR="000F5308" w:rsidRPr="004623EA">
        <w:rPr>
          <w:rFonts w:ascii="Times New Roman" w:hAnsi="Times New Roman" w:cs="Times New Roman"/>
          <w:sz w:val="24"/>
          <w:szCs w:val="24"/>
        </w:rPr>
        <w:t>conscientious</w:t>
      </w:r>
      <w:r w:rsidRPr="004623EA">
        <w:rPr>
          <w:rFonts w:ascii="Times New Roman" w:hAnsi="Times New Roman" w:cs="Times New Roman"/>
          <w:sz w:val="24"/>
          <w:szCs w:val="24"/>
        </w:rPr>
        <w:t xml:space="preserve"> in how one acts before one takes action</w:t>
      </w:r>
      <w:r w:rsidR="00461877" w:rsidRPr="004623EA">
        <w:rPr>
          <w:rFonts w:ascii="Times New Roman" w:hAnsi="Times New Roman" w:cs="Times New Roman"/>
          <w:sz w:val="24"/>
          <w:szCs w:val="24"/>
        </w:rPr>
        <w:t xml:space="preserve"> not merely by anticipating consequences</w:t>
      </w:r>
      <w:r w:rsidRPr="004623EA">
        <w:rPr>
          <w:rFonts w:ascii="Times New Roman" w:hAnsi="Times New Roman" w:cs="Times New Roman"/>
          <w:sz w:val="24"/>
          <w:szCs w:val="24"/>
        </w:rPr>
        <w:t xml:space="preserve">. This choice of how to act reflects the </w:t>
      </w:r>
      <w:r w:rsidR="00461877" w:rsidRPr="004623EA">
        <w:rPr>
          <w:rFonts w:ascii="Times New Roman" w:hAnsi="Times New Roman" w:cs="Times New Roman"/>
          <w:i/>
          <w:sz w:val="24"/>
          <w:szCs w:val="24"/>
        </w:rPr>
        <w:t>centeredness</w:t>
      </w:r>
      <w:r w:rsidRPr="004623EA">
        <w:rPr>
          <w:rFonts w:ascii="Times New Roman" w:hAnsi="Times New Roman" w:cs="Times New Roman"/>
          <w:sz w:val="24"/>
          <w:szCs w:val="24"/>
        </w:rPr>
        <w:t xml:space="preserve"> that guides action by drawing on</w:t>
      </w:r>
      <w:r w:rsidR="00461877" w:rsidRPr="004623EA">
        <w:rPr>
          <w:rFonts w:ascii="Times New Roman" w:hAnsi="Times New Roman" w:cs="Times New Roman"/>
          <w:sz w:val="24"/>
          <w:szCs w:val="24"/>
        </w:rPr>
        <w:t xml:space="preserve"> felt</w:t>
      </w:r>
      <w:r w:rsidRPr="004623EA">
        <w:rPr>
          <w:rFonts w:ascii="Times New Roman" w:hAnsi="Times New Roman" w:cs="Times New Roman"/>
          <w:sz w:val="24"/>
          <w:szCs w:val="24"/>
        </w:rPr>
        <w:t xml:space="preserve"> tensions to formulate intensions (by </w:t>
      </w:r>
      <w:r w:rsidR="00461877" w:rsidRPr="004623EA">
        <w:rPr>
          <w:rFonts w:ascii="Times New Roman" w:hAnsi="Times New Roman" w:cs="Times New Roman"/>
          <w:sz w:val="24"/>
          <w:szCs w:val="24"/>
        </w:rPr>
        <w:t>recognising what is in-tension</w:t>
      </w:r>
      <w:r w:rsidR="0095008C" w:rsidRPr="004623EA">
        <w:rPr>
          <w:rFonts w:ascii="Times New Roman" w:hAnsi="Times New Roman" w:cs="Times New Roman"/>
          <w:sz w:val="24"/>
          <w:szCs w:val="24"/>
        </w:rPr>
        <w:t xml:space="preserve"> – energizing action</w:t>
      </w:r>
      <w:r w:rsidR="00461877" w:rsidRPr="004623EA">
        <w:rPr>
          <w:rFonts w:ascii="Times New Roman" w:hAnsi="Times New Roman" w:cs="Times New Roman"/>
          <w:sz w:val="24"/>
          <w:szCs w:val="24"/>
        </w:rPr>
        <w:t xml:space="preserve">). These intensions </w:t>
      </w:r>
      <w:r w:rsidRPr="004623EA">
        <w:rPr>
          <w:rFonts w:ascii="Times New Roman" w:hAnsi="Times New Roman" w:cs="Times New Roman"/>
          <w:sz w:val="24"/>
          <w:szCs w:val="24"/>
        </w:rPr>
        <w:t>extend the range of possibilities in the mi</w:t>
      </w:r>
      <w:r w:rsidR="00956B3D" w:rsidRPr="004623EA">
        <w:rPr>
          <w:rFonts w:ascii="Times New Roman" w:hAnsi="Times New Roman" w:cs="Times New Roman"/>
          <w:sz w:val="24"/>
          <w:szCs w:val="24"/>
        </w:rPr>
        <w:t xml:space="preserve">dst of action. In other words, </w:t>
      </w:r>
      <w:r w:rsidR="00956B3D" w:rsidRPr="006C3F22">
        <w:rPr>
          <w:rFonts w:ascii="Times New Roman" w:hAnsi="Times New Roman" w:cs="Times New Roman"/>
          <w:i/>
          <w:sz w:val="24"/>
          <w:szCs w:val="24"/>
        </w:rPr>
        <w:t>L</w:t>
      </w:r>
      <w:r w:rsidRPr="006C3F22">
        <w:rPr>
          <w:rFonts w:ascii="Times New Roman" w:hAnsi="Times New Roman" w:cs="Times New Roman"/>
          <w:i/>
          <w:sz w:val="24"/>
          <w:szCs w:val="24"/>
        </w:rPr>
        <w:t>ogos</w:t>
      </w:r>
      <w:r w:rsidRPr="004623EA">
        <w:rPr>
          <w:rFonts w:ascii="Times New Roman" w:hAnsi="Times New Roman" w:cs="Times New Roman"/>
          <w:sz w:val="24"/>
          <w:szCs w:val="24"/>
        </w:rPr>
        <w:t>, becomes the basis for the transformation of tensions into e</w:t>
      </w:r>
      <w:r w:rsidR="00152F47" w:rsidRPr="004623EA">
        <w:rPr>
          <w:rFonts w:ascii="Times New Roman" w:hAnsi="Times New Roman" w:cs="Times New Roman"/>
          <w:sz w:val="24"/>
          <w:szCs w:val="24"/>
        </w:rPr>
        <w:t>xtensions (</w:t>
      </w:r>
      <w:r w:rsidR="00226637">
        <w:rPr>
          <w:rFonts w:ascii="Times New Roman" w:hAnsi="Times New Roman" w:cs="Times New Roman"/>
          <w:sz w:val="24"/>
          <w:szCs w:val="24"/>
        </w:rPr>
        <w:t>Antonacopoulou</w:t>
      </w:r>
      <w:r w:rsidR="00152F47" w:rsidRPr="004623EA">
        <w:rPr>
          <w:rFonts w:ascii="Times New Roman" w:hAnsi="Times New Roman" w:cs="Times New Roman"/>
          <w:sz w:val="24"/>
          <w:szCs w:val="24"/>
        </w:rPr>
        <w:t>, 2008</w:t>
      </w:r>
      <w:r w:rsidRPr="004623EA">
        <w:rPr>
          <w:rFonts w:ascii="Times New Roman" w:hAnsi="Times New Roman" w:cs="Times New Roman"/>
          <w:sz w:val="24"/>
          <w:szCs w:val="24"/>
        </w:rPr>
        <w:t xml:space="preserve">). </w:t>
      </w:r>
      <w:r w:rsidRPr="004623EA">
        <w:rPr>
          <w:rFonts w:ascii="Times New Roman" w:hAnsi="Times New Roman" w:cs="Times New Roman"/>
          <w:sz w:val="24"/>
          <w:szCs w:val="24"/>
        </w:rPr>
        <w:lastRenderedPageBreak/>
        <w:t>Extensions provide an exegesis for the ways of acting as experiences are formed supporting the ongoing adaptation and transformation of practices as these are performed.</w:t>
      </w:r>
      <w:r w:rsidR="00292B58" w:rsidRPr="004623EA">
        <w:rPr>
          <w:rFonts w:ascii="Times New Roman" w:hAnsi="Times New Roman" w:cs="Times New Roman"/>
          <w:sz w:val="24"/>
          <w:szCs w:val="24"/>
        </w:rPr>
        <w:t xml:space="preserve"> </w:t>
      </w:r>
    </w:p>
    <w:p w14:paraId="367A6223" w14:textId="581C693C" w:rsidR="00292B58" w:rsidRPr="004623EA" w:rsidRDefault="0082291A" w:rsidP="00292B58">
      <w:pPr>
        <w:autoSpaceDE w:val="0"/>
        <w:autoSpaceDN w:val="0"/>
        <w:adjustRightInd w:val="0"/>
        <w:spacing w:after="0" w:line="480" w:lineRule="auto"/>
        <w:ind w:firstLine="567"/>
        <w:jc w:val="both"/>
        <w:rPr>
          <w:rFonts w:ascii="Times New Roman" w:hAnsi="Times New Roman" w:cs="Times New Roman"/>
          <w:sz w:val="24"/>
          <w:szCs w:val="24"/>
          <w:lang w:eastAsia="en-GB"/>
        </w:rPr>
      </w:pPr>
      <w:r w:rsidRPr="004623EA">
        <w:rPr>
          <w:rFonts w:ascii="Times New Roman" w:hAnsi="Times New Roman" w:cs="Times New Roman"/>
          <w:sz w:val="24"/>
          <w:szCs w:val="24"/>
          <w:lang w:eastAsia="en-GB"/>
        </w:rPr>
        <w:t xml:space="preserve">This perspective </w:t>
      </w:r>
      <w:r w:rsidR="00AE346E" w:rsidRPr="004623EA">
        <w:rPr>
          <w:rFonts w:ascii="Times New Roman" w:hAnsi="Times New Roman" w:cs="Times New Roman"/>
          <w:sz w:val="24"/>
          <w:szCs w:val="24"/>
          <w:lang w:eastAsia="en-GB"/>
        </w:rPr>
        <w:t>builds</w:t>
      </w:r>
      <w:r w:rsidR="007763D1" w:rsidRPr="004623EA">
        <w:rPr>
          <w:rFonts w:ascii="Times New Roman" w:hAnsi="Times New Roman" w:cs="Times New Roman"/>
          <w:sz w:val="24"/>
          <w:szCs w:val="24"/>
          <w:lang w:eastAsia="en-GB"/>
        </w:rPr>
        <w:t xml:space="preserve"> </w:t>
      </w:r>
      <w:r w:rsidR="006C3F22">
        <w:rPr>
          <w:rFonts w:ascii="Times New Roman" w:hAnsi="Times New Roman" w:cs="Times New Roman"/>
          <w:sz w:val="24"/>
          <w:szCs w:val="24"/>
          <w:lang w:eastAsia="en-GB"/>
        </w:rPr>
        <w:t>critique</w:t>
      </w:r>
      <w:r w:rsidR="007763D1" w:rsidRPr="004623EA">
        <w:rPr>
          <w:rFonts w:ascii="Times New Roman" w:hAnsi="Times New Roman" w:cs="Times New Roman"/>
          <w:sz w:val="24"/>
          <w:szCs w:val="24"/>
          <w:lang w:eastAsia="en-GB"/>
        </w:rPr>
        <w:t xml:space="preserve"> </w:t>
      </w:r>
      <w:r w:rsidR="00AE346E" w:rsidRPr="004623EA">
        <w:rPr>
          <w:rFonts w:ascii="Times New Roman" w:hAnsi="Times New Roman" w:cs="Times New Roman"/>
          <w:sz w:val="24"/>
          <w:szCs w:val="24"/>
          <w:lang w:eastAsia="en-GB"/>
        </w:rPr>
        <w:t>as a mode</w:t>
      </w:r>
      <w:r w:rsidR="007763D1" w:rsidRPr="004623EA">
        <w:rPr>
          <w:rFonts w:ascii="Times New Roman" w:hAnsi="Times New Roman" w:cs="Times New Roman"/>
          <w:sz w:val="24"/>
          <w:szCs w:val="24"/>
          <w:lang w:eastAsia="en-GB"/>
        </w:rPr>
        <w:t xml:space="preserve"> </w:t>
      </w:r>
      <w:r w:rsidR="00461877" w:rsidRPr="004623EA">
        <w:rPr>
          <w:rFonts w:ascii="Times New Roman" w:hAnsi="Times New Roman" w:cs="Times New Roman"/>
          <w:sz w:val="24"/>
          <w:szCs w:val="24"/>
          <w:lang w:eastAsia="en-GB"/>
        </w:rPr>
        <w:t xml:space="preserve">of </w:t>
      </w:r>
      <w:r w:rsidR="007763D1" w:rsidRPr="004623EA">
        <w:rPr>
          <w:rFonts w:ascii="Times New Roman" w:hAnsi="Times New Roman" w:cs="Times New Roman"/>
          <w:sz w:val="24"/>
          <w:szCs w:val="24"/>
          <w:lang w:eastAsia="en-GB"/>
        </w:rPr>
        <w:t xml:space="preserve">questioning </w:t>
      </w:r>
      <w:r w:rsidR="00AE346E" w:rsidRPr="004623EA">
        <w:rPr>
          <w:rFonts w:ascii="Times New Roman" w:hAnsi="Times New Roman" w:cs="Times New Roman"/>
          <w:sz w:val="24"/>
          <w:szCs w:val="24"/>
          <w:lang w:eastAsia="en-GB"/>
        </w:rPr>
        <w:t>common sense</w:t>
      </w:r>
      <w:r w:rsidR="00152F47" w:rsidRPr="004623EA">
        <w:rPr>
          <w:rFonts w:ascii="Times New Roman" w:hAnsi="Times New Roman" w:cs="Times New Roman"/>
          <w:sz w:val="24"/>
          <w:szCs w:val="24"/>
          <w:lang w:eastAsia="en-GB"/>
        </w:rPr>
        <w:t xml:space="preserve"> reality as Freire (1973</w:t>
      </w:r>
      <w:r w:rsidR="007763D1" w:rsidRPr="004623EA">
        <w:rPr>
          <w:rFonts w:ascii="Times New Roman" w:hAnsi="Times New Roman" w:cs="Times New Roman"/>
          <w:sz w:val="24"/>
          <w:szCs w:val="24"/>
          <w:lang w:eastAsia="en-GB"/>
        </w:rPr>
        <w:t>) would argue</w:t>
      </w:r>
      <w:r w:rsidR="00AE346E" w:rsidRPr="004623EA">
        <w:rPr>
          <w:rFonts w:ascii="Times New Roman" w:hAnsi="Times New Roman" w:cs="Times New Roman"/>
          <w:sz w:val="24"/>
          <w:szCs w:val="24"/>
          <w:lang w:eastAsia="en-GB"/>
        </w:rPr>
        <w:t xml:space="preserve">, making the case for </w:t>
      </w:r>
      <w:r w:rsidR="008E580B">
        <w:rPr>
          <w:rFonts w:ascii="Times New Roman" w:hAnsi="Times New Roman" w:cs="Times New Roman"/>
          <w:sz w:val="24"/>
          <w:szCs w:val="24"/>
          <w:lang w:eastAsia="en-GB"/>
        </w:rPr>
        <w:t>‘</w:t>
      </w:r>
      <w:r w:rsidR="00AE346E" w:rsidRPr="004623EA">
        <w:rPr>
          <w:rFonts w:ascii="Times New Roman" w:hAnsi="Times New Roman" w:cs="Times New Roman"/>
          <w:sz w:val="24"/>
          <w:szCs w:val="24"/>
          <w:lang w:eastAsia="en-GB"/>
        </w:rPr>
        <w:t>conscientization</w:t>
      </w:r>
      <w:r w:rsidR="008E580B">
        <w:rPr>
          <w:rFonts w:ascii="Times New Roman" w:hAnsi="Times New Roman" w:cs="Times New Roman"/>
          <w:sz w:val="24"/>
          <w:szCs w:val="24"/>
          <w:lang w:eastAsia="en-GB"/>
        </w:rPr>
        <w:t>’</w:t>
      </w:r>
      <w:r w:rsidR="007763D1" w:rsidRPr="004623EA">
        <w:rPr>
          <w:rFonts w:ascii="Times New Roman" w:hAnsi="Times New Roman" w:cs="Times New Roman"/>
          <w:sz w:val="24"/>
          <w:szCs w:val="24"/>
          <w:lang w:eastAsia="en-GB"/>
        </w:rPr>
        <w:t xml:space="preserve">, integral to the VOC. </w:t>
      </w:r>
      <w:r w:rsidR="004D2723" w:rsidRPr="004623EA">
        <w:rPr>
          <w:rFonts w:ascii="Times New Roman" w:hAnsi="Times New Roman" w:cs="Times New Roman"/>
          <w:sz w:val="24"/>
          <w:szCs w:val="24"/>
          <w:lang w:eastAsia="en-GB"/>
        </w:rPr>
        <w:t xml:space="preserve">It is </w:t>
      </w:r>
      <w:r w:rsidR="00AE346E" w:rsidRPr="004623EA">
        <w:rPr>
          <w:rFonts w:ascii="Times New Roman" w:hAnsi="Times New Roman" w:cs="Times New Roman"/>
          <w:sz w:val="24"/>
          <w:szCs w:val="24"/>
          <w:lang w:eastAsia="en-GB"/>
        </w:rPr>
        <w:t xml:space="preserve">also </w:t>
      </w:r>
      <w:r w:rsidR="004D2723" w:rsidRPr="004623EA">
        <w:rPr>
          <w:rFonts w:ascii="Times New Roman" w:hAnsi="Times New Roman" w:cs="Times New Roman"/>
          <w:sz w:val="24"/>
          <w:szCs w:val="24"/>
          <w:lang w:eastAsia="en-GB"/>
        </w:rPr>
        <w:t xml:space="preserve">aligned to </w:t>
      </w:r>
      <w:r w:rsidR="00903BA9" w:rsidRPr="004623EA">
        <w:rPr>
          <w:rFonts w:ascii="Times New Roman" w:hAnsi="Times New Roman" w:cs="Times New Roman"/>
          <w:sz w:val="24"/>
          <w:szCs w:val="24"/>
          <w:lang w:eastAsia="en-GB"/>
        </w:rPr>
        <w:t>Grundy’s (1987: 154) view of “critical consciousness”</w:t>
      </w:r>
      <w:r w:rsidR="004D2723" w:rsidRPr="004623EA">
        <w:rPr>
          <w:rFonts w:ascii="Times New Roman" w:hAnsi="Times New Roman" w:cs="Times New Roman"/>
          <w:sz w:val="24"/>
          <w:szCs w:val="24"/>
          <w:lang w:eastAsia="en-GB"/>
        </w:rPr>
        <w:t xml:space="preserve"> as “an emancipatory praxis …to promote change”. </w:t>
      </w:r>
      <w:r w:rsidR="000F5308" w:rsidRPr="004623EA">
        <w:rPr>
          <w:rFonts w:ascii="Times New Roman" w:hAnsi="Times New Roman" w:cs="Times New Roman"/>
          <w:sz w:val="24"/>
          <w:szCs w:val="24"/>
          <w:lang w:eastAsia="en-GB"/>
        </w:rPr>
        <w:t xml:space="preserve">Logos extends </w:t>
      </w:r>
      <w:r w:rsidR="006C3F22">
        <w:rPr>
          <w:rFonts w:ascii="Times New Roman" w:hAnsi="Times New Roman" w:cs="Times New Roman"/>
          <w:sz w:val="24"/>
          <w:szCs w:val="24"/>
          <w:lang w:eastAsia="en-GB"/>
        </w:rPr>
        <w:t>critique</w:t>
      </w:r>
      <w:r w:rsidR="000F5308" w:rsidRPr="004623EA">
        <w:rPr>
          <w:rFonts w:ascii="Times New Roman" w:hAnsi="Times New Roman" w:cs="Times New Roman"/>
          <w:sz w:val="24"/>
          <w:szCs w:val="24"/>
          <w:lang w:eastAsia="en-GB"/>
        </w:rPr>
        <w:t xml:space="preserve"> and propels the capacity to </w:t>
      </w:r>
      <w:r w:rsidR="000F5308" w:rsidRPr="004623EA">
        <w:rPr>
          <w:rFonts w:ascii="Times New Roman" w:hAnsi="Times New Roman" w:cs="Times New Roman"/>
          <w:i/>
          <w:sz w:val="24"/>
          <w:szCs w:val="24"/>
          <w:lang w:eastAsia="en-GB"/>
        </w:rPr>
        <w:t>re</w:t>
      </w:r>
      <w:r w:rsidR="000F5308" w:rsidRPr="004623EA">
        <w:rPr>
          <w:rFonts w:ascii="Times New Roman" w:hAnsi="Times New Roman" w:cs="Times New Roman"/>
          <w:sz w:val="24"/>
          <w:szCs w:val="24"/>
          <w:lang w:eastAsia="en-GB"/>
        </w:rPr>
        <w:t>-</w:t>
      </w:r>
      <w:r w:rsidR="000F5308" w:rsidRPr="004623EA">
        <w:rPr>
          <w:rFonts w:ascii="Times New Roman" w:hAnsi="Times New Roman" w:cs="Times New Roman"/>
          <w:i/>
          <w:sz w:val="24"/>
          <w:szCs w:val="24"/>
          <w:lang w:eastAsia="en-GB"/>
        </w:rPr>
        <w:t>view</w:t>
      </w:r>
      <w:r w:rsidR="000F5308" w:rsidRPr="004623EA">
        <w:rPr>
          <w:rFonts w:ascii="Times New Roman" w:hAnsi="Times New Roman" w:cs="Times New Roman"/>
          <w:sz w:val="24"/>
          <w:szCs w:val="24"/>
          <w:lang w:eastAsia="en-GB"/>
        </w:rPr>
        <w:t xml:space="preserve"> experiences (as if with new lenses) and </w:t>
      </w:r>
      <w:r w:rsidR="000F5308" w:rsidRPr="004623EA">
        <w:rPr>
          <w:rFonts w:ascii="Times New Roman" w:hAnsi="Times New Roman" w:cs="Times New Roman"/>
          <w:i/>
          <w:sz w:val="24"/>
          <w:szCs w:val="24"/>
          <w:lang w:eastAsia="en-GB"/>
        </w:rPr>
        <w:t>reflect</w:t>
      </w:r>
      <w:r w:rsidR="000F5308" w:rsidRPr="004623EA">
        <w:rPr>
          <w:rFonts w:ascii="Times New Roman" w:hAnsi="Times New Roman" w:cs="Times New Roman"/>
          <w:sz w:val="24"/>
          <w:szCs w:val="24"/>
          <w:lang w:eastAsia="en-GB"/>
        </w:rPr>
        <w:t xml:space="preserve"> on these by seeing beyond one’s perspective. This expands the capacity to see </w:t>
      </w:r>
      <w:r w:rsidR="00AE346E" w:rsidRPr="004623EA">
        <w:rPr>
          <w:rFonts w:ascii="Times New Roman" w:hAnsi="Times New Roman" w:cs="Times New Roman"/>
          <w:sz w:val="24"/>
          <w:szCs w:val="24"/>
          <w:lang w:eastAsia="en-GB"/>
        </w:rPr>
        <w:t>beyond</w:t>
      </w:r>
      <w:r w:rsidR="000F5308" w:rsidRPr="004623EA">
        <w:rPr>
          <w:rFonts w:ascii="Times New Roman" w:hAnsi="Times New Roman" w:cs="Times New Roman"/>
          <w:sz w:val="24"/>
          <w:szCs w:val="24"/>
          <w:lang w:eastAsia="en-GB"/>
        </w:rPr>
        <w:t xml:space="preserve"> what is fed</w:t>
      </w:r>
      <w:r w:rsidR="00AE346E" w:rsidRPr="004623EA">
        <w:rPr>
          <w:rFonts w:ascii="Times New Roman" w:hAnsi="Times New Roman" w:cs="Times New Roman"/>
          <w:sz w:val="24"/>
          <w:szCs w:val="24"/>
          <w:lang w:eastAsia="en-GB"/>
        </w:rPr>
        <w:t xml:space="preserve"> </w:t>
      </w:r>
      <w:r w:rsidR="000F5308" w:rsidRPr="004623EA">
        <w:rPr>
          <w:rFonts w:ascii="Times New Roman" w:hAnsi="Times New Roman" w:cs="Times New Roman"/>
          <w:sz w:val="24"/>
          <w:szCs w:val="24"/>
          <w:lang w:eastAsia="en-GB"/>
        </w:rPr>
        <w:t xml:space="preserve">back at </w:t>
      </w:r>
      <w:r w:rsidR="00AE346E" w:rsidRPr="004623EA">
        <w:rPr>
          <w:rFonts w:ascii="Times New Roman" w:hAnsi="Times New Roman" w:cs="Times New Roman"/>
          <w:sz w:val="24"/>
          <w:szCs w:val="24"/>
          <w:lang w:eastAsia="en-GB"/>
        </w:rPr>
        <w:t>a</w:t>
      </w:r>
      <w:r w:rsidR="000F5308" w:rsidRPr="004623EA">
        <w:rPr>
          <w:rFonts w:ascii="Times New Roman" w:hAnsi="Times New Roman" w:cs="Times New Roman"/>
          <w:sz w:val="24"/>
          <w:szCs w:val="24"/>
          <w:lang w:eastAsia="en-GB"/>
        </w:rPr>
        <w:t xml:space="preserve"> level of distancing from the situation to review one’s assumptions and ener</w:t>
      </w:r>
      <w:r w:rsidR="006C3F22">
        <w:rPr>
          <w:rFonts w:ascii="Times New Roman" w:hAnsi="Times New Roman" w:cs="Times New Roman"/>
          <w:sz w:val="24"/>
          <w:szCs w:val="24"/>
          <w:lang w:eastAsia="en-GB"/>
        </w:rPr>
        <w:t>gises the search to look for mor</w:t>
      </w:r>
      <w:r w:rsidR="000F5308" w:rsidRPr="004623EA">
        <w:rPr>
          <w:rFonts w:ascii="Times New Roman" w:hAnsi="Times New Roman" w:cs="Times New Roman"/>
          <w:sz w:val="24"/>
          <w:szCs w:val="24"/>
          <w:lang w:eastAsia="en-GB"/>
        </w:rPr>
        <w:t>e above and beyond</w:t>
      </w:r>
      <w:r w:rsidR="0095008C" w:rsidRPr="004623EA">
        <w:rPr>
          <w:rFonts w:ascii="Times New Roman" w:hAnsi="Times New Roman" w:cs="Times New Roman"/>
          <w:sz w:val="24"/>
          <w:szCs w:val="24"/>
          <w:lang w:eastAsia="en-GB"/>
        </w:rPr>
        <w:t>,</w:t>
      </w:r>
      <w:r w:rsidR="000F5308" w:rsidRPr="004623EA">
        <w:rPr>
          <w:rFonts w:ascii="Times New Roman" w:hAnsi="Times New Roman" w:cs="Times New Roman"/>
          <w:sz w:val="24"/>
          <w:szCs w:val="24"/>
          <w:lang w:eastAsia="en-GB"/>
        </w:rPr>
        <w:t xml:space="preserve"> which is what </w:t>
      </w:r>
      <w:r w:rsidR="000F5308" w:rsidRPr="004623EA">
        <w:rPr>
          <w:rFonts w:ascii="Times New Roman" w:hAnsi="Times New Roman" w:cs="Times New Roman"/>
          <w:i/>
          <w:sz w:val="24"/>
          <w:szCs w:val="24"/>
          <w:lang w:eastAsia="en-GB"/>
        </w:rPr>
        <w:t>reflexivity</w:t>
      </w:r>
      <w:r w:rsidR="000F5308" w:rsidRPr="004623EA">
        <w:rPr>
          <w:rFonts w:ascii="Times New Roman" w:hAnsi="Times New Roman" w:cs="Times New Roman"/>
          <w:sz w:val="24"/>
          <w:szCs w:val="24"/>
          <w:lang w:eastAsia="en-GB"/>
        </w:rPr>
        <w:t xml:space="preserve"> encourages, when it fosters learning and changing</w:t>
      </w:r>
      <w:r w:rsidR="006C3F22">
        <w:rPr>
          <w:rFonts w:ascii="Times New Roman" w:hAnsi="Times New Roman" w:cs="Times New Roman"/>
          <w:sz w:val="24"/>
          <w:szCs w:val="24"/>
          <w:lang w:eastAsia="en-GB"/>
        </w:rPr>
        <w:t xml:space="preserve"> </w:t>
      </w:r>
      <w:r w:rsidR="000F5308" w:rsidRPr="004623EA">
        <w:rPr>
          <w:rFonts w:ascii="Times New Roman" w:hAnsi="Times New Roman" w:cs="Times New Roman"/>
          <w:sz w:val="24"/>
          <w:szCs w:val="24"/>
          <w:lang w:eastAsia="en-GB"/>
        </w:rPr>
        <w:t>(</w:t>
      </w:r>
      <w:r w:rsidR="00226637">
        <w:rPr>
          <w:rFonts w:ascii="Times New Roman" w:hAnsi="Times New Roman" w:cs="Times New Roman"/>
          <w:sz w:val="24"/>
          <w:szCs w:val="24"/>
          <w:lang w:eastAsia="en-GB"/>
        </w:rPr>
        <w:t>Antonacopoulou</w:t>
      </w:r>
      <w:r w:rsidR="000F5308" w:rsidRPr="004623EA">
        <w:rPr>
          <w:rFonts w:ascii="Times New Roman" w:hAnsi="Times New Roman" w:cs="Times New Roman"/>
          <w:sz w:val="24"/>
          <w:szCs w:val="24"/>
          <w:lang w:eastAsia="en-GB"/>
        </w:rPr>
        <w:t>, 2004</w:t>
      </w:r>
      <w:r w:rsidR="008E580B">
        <w:rPr>
          <w:rFonts w:ascii="Times New Roman" w:hAnsi="Times New Roman" w:cs="Times New Roman"/>
          <w:sz w:val="24"/>
          <w:szCs w:val="24"/>
          <w:lang w:eastAsia="en-GB"/>
        </w:rPr>
        <w:t>b</w:t>
      </w:r>
      <w:r w:rsidR="000F5308" w:rsidRPr="004623EA">
        <w:rPr>
          <w:rFonts w:ascii="Times New Roman" w:hAnsi="Times New Roman" w:cs="Times New Roman"/>
          <w:sz w:val="24"/>
          <w:szCs w:val="24"/>
          <w:lang w:eastAsia="en-GB"/>
        </w:rPr>
        <w:t>). Logos therefore, marks the shift – movement</w:t>
      </w:r>
      <w:r w:rsidR="00154B7C">
        <w:rPr>
          <w:rFonts w:ascii="Times New Roman" w:hAnsi="Times New Roman" w:cs="Times New Roman"/>
          <w:sz w:val="24"/>
          <w:szCs w:val="24"/>
          <w:lang w:eastAsia="en-GB"/>
        </w:rPr>
        <w:t xml:space="preserve"> </w:t>
      </w:r>
      <w:r w:rsidR="00154B7C" w:rsidRPr="004623EA">
        <w:rPr>
          <w:rFonts w:ascii="Times New Roman" w:hAnsi="Times New Roman" w:cs="Times New Roman"/>
          <w:sz w:val="24"/>
          <w:szCs w:val="24"/>
          <w:lang w:eastAsia="en-GB"/>
        </w:rPr>
        <w:t xml:space="preserve">– </w:t>
      </w:r>
      <w:r w:rsidR="000F5308" w:rsidRPr="004623EA">
        <w:rPr>
          <w:rFonts w:ascii="Times New Roman" w:hAnsi="Times New Roman" w:cs="Times New Roman"/>
          <w:sz w:val="24"/>
          <w:szCs w:val="24"/>
          <w:lang w:eastAsia="en-GB"/>
        </w:rPr>
        <w:t xml:space="preserve">when connecting opposing perspectives to broaden the ways of seeing. </w:t>
      </w:r>
      <w:r w:rsidR="004D2723" w:rsidRPr="004623EA">
        <w:rPr>
          <w:rFonts w:ascii="Times New Roman" w:hAnsi="Times New Roman" w:cs="Times New Roman"/>
          <w:sz w:val="24"/>
          <w:szCs w:val="24"/>
          <w:lang w:eastAsia="en-GB"/>
        </w:rPr>
        <w:t>This shift in perspective</w:t>
      </w:r>
      <w:r w:rsidR="000F5308" w:rsidRPr="004623EA">
        <w:rPr>
          <w:rFonts w:ascii="Times New Roman" w:hAnsi="Times New Roman" w:cs="Times New Roman"/>
          <w:sz w:val="24"/>
          <w:szCs w:val="24"/>
          <w:lang w:eastAsia="en-GB"/>
        </w:rPr>
        <w:t xml:space="preserve"> and ways of seeing is underpinned also by</w:t>
      </w:r>
      <w:r w:rsidR="004D2723" w:rsidRPr="004623EA">
        <w:rPr>
          <w:rFonts w:ascii="Times New Roman" w:hAnsi="Times New Roman" w:cs="Times New Roman"/>
          <w:sz w:val="24"/>
          <w:szCs w:val="24"/>
          <w:lang w:eastAsia="en-GB"/>
        </w:rPr>
        <w:t xml:space="preserve"> a mode of learning that is liberating knowledge and supports organic growth.</w:t>
      </w:r>
      <w:r w:rsidR="00DD75D8" w:rsidRPr="004623EA">
        <w:rPr>
          <w:rFonts w:ascii="Times New Roman" w:hAnsi="Times New Roman" w:cs="Times New Roman"/>
          <w:sz w:val="24"/>
          <w:szCs w:val="24"/>
          <w:lang w:eastAsia="en-GB"/>
        </w:rPr>
        <w:t xml:space="preserve"> </w:t>
      </w:r>
    </w:p>
    <w:p w14:paraId="359881D3" w14:textId="614EA7C4" w:rsidR="000F5308" w:rsidRPr="004623EA" w:rsidRDefault="004D2723" w:rsidP="00292B58">
      <w:pPr>
        <w:autoSpaceDE w:val="0"/>
        <w:autoSpaceDN w:val="0"/>
        <w:adjustRightInd w:val="0"/>
        <w:spacing w:after="0" w:line="480" w:lineRule="auto"/>
        <w:ind w:firstLine="567"/>
        <w:jc w:val="both"/>
        <w:rPr>
          <w:rFonts w:ascii="Times New Roman" w:hAnsi="Times New Roman" w:cs="Times New Roman"/>
          <w:sz w:val="24"/>
          <w:szCs w:val="24"/>
          <w:lang w:eastAsia="en-GB"/>
        </w:rPr>
      </w:pPr>
      <w:r w:rsidRPr="004623EA">
        <w:rPr>
          <w:rFonts w:ascii="Times New Roman" w:hAnsi="Times New Roman" w:cs="Times New Roman"/>
          <w:sz w:val="24"/>
          <w:szCs w:val="24"/>
          <w:lang w:eastAsia="en-GB"/>
        </w:rPr>
        <w:t xml:space="preserve">In short, what is distinctive in the </w:t>
      </w:r>
      <w:r w:rsidR="00FC1DA6">
        <w:rPr>
          <w:rFonts w:ascii="Times New Roman" w:hAnsi="Times New Roman" w:cs="Times New Roman"/>
          <w:sz w:val="24"/>
          <w:szCs w:val="24"/>
          <w:lang w:eastAsia="en-GB"/>
        </w:rPr>
        <w:t>GNOSIS</w:t>
      </w:r>
      <w:r w:rsidRPr="004623EA">
        <w:rPr>
          <w:rFonts w:ascii="Times New Roman" w:hAnsi="Times New Roman" w:cs="Times New Roman"/>
          <w:sz w:val="24"/>
          <w:szCs w:val="24"/>
          <w:lang w:eastAsia="en-GB"/>
        </w:rPr>
        <w:t xml:space="preserve"> framework </w:t>
      </w:r>
      <w:r w:rsidR="00DD75D8" w:rsidRPr="004623EA">
        <w:rPr>
          <w:rFonts w:ascii="Times New Roman" w:hAnsi="Times New Roman" w:cs="Times New Roman"/>
          <w:sz w:val="24"/>
          <w:szCs w:val="24"/>
          <w:lang w:eastAsia="en-GB"/>
        </w:rPr>
        <w:t>proposed here is not only a focus on how choice of action emerges as sensitivity and s</w:t>
      </w:r>
      <w:r w:rsidR="000F5308" w:rsidRPr="004623EA">
        <w:rPr>
          <w:rFonts w:ascii="Times New Roman" w:hAnsi="Times New Roman" w:cs="Times New Roman"/>
          <w:sz w:val="24"/>
          <w:szCs w:val="24"/>
          <w:lang w:eastAsia="en-GB"/>
        </w:rPr>
        <w:t>ensibility guide practical judg</w:t>
      </w:r>
      <w:r w:rsidR="00DD75D8" w:rsidRPr="004623EA">
        <w:rPr>
          <w:rFonts w:ascii="Times New Roman" w:hAnsi="Times New Roman" w:cs="Times New Roman"/>
          <w:sz w:val="24"/>
          <w:szCs w:val="24"/>
          <w:lang w:eastAsia="en-GB"/>
        </w:rPr>
        <w:t xml:space="preserve">ments formed. It is also reflective of a mode of learning </w:t>
      </w:r>
      <w:r w:rsidR="00DD75D8" w:rsidRPr="004623EA">
        <w:rPr>
          <w:rFonts w:ascii="Times New Roman" w:hAnsi="Times New Roman" w:cs="Times New Roman"/>
          <w:sz w:val="24"/>
          <w:szCs w:val="24"/>
        </w:rPr>
        <w:t>founded on the premise that the unknown and unknowable shape the way events (b</w:t>
      </w:r>
      <w:r w:rsidR="00461877" w:rsidRPr="004623EA">
        <w:rPr>
          <w:rFonts w:ascii="Times New Roman" w:hAnsi="Times New Roman" w:cs="Times New Roman"/>
          <w:sz w:val="24"/>
          <w:szCs w:val="24"/>
        </w:rPr>
        <w:t>e they deemed as unusual, crises</w:t>
      </w:r>
      <w:r w:rsidR="00DD75D8" w:rsidRPr="004623EA">
        <w:rPr>
          <w:rFonts w:ascii="Times New Roman" w:hAnsi="Times New Roman" w:cs="Times New Roman"/>
          <w:sz w:val="24"/>
          <w:szCs w:val="24"/>
        </w:rPr>
        <w:t xml:space="preserve"> or even innovations) are experienced</w:t>
      </w:r>
      <w:r w:rsidR="00DD75D8" w:rsidRPr="004623EA">
        <w:rPr>
          <w:rFonts w:ascii="Times New Roman" w:hAnsi="Times New Roman" w:cs="Times New Roman"/>
          <w:sz w:val="24"/>
          <w:szCs w:val="24"/>
          <w:lang w:eastAsia="en-GB"/>
        </w:rPr>
        <w:t xml:space="preserve">. </w:t>
      </w:r>
      <w:r w:rsidR="00956748" w:rsidRPr="004623EA">
        <w:rPr>
          <w:rFonts w:ascii="Times New Roman" w:hAnsi="Times New Roman" w:cs="Times New Roman"/>
          <w:sz w:val="24"/>
          <w:szCs w:val="24"/>
          <w:lang w:eastAsia="en-GB"/>
        </w:rPr>
        <w:t xml:space="preserve">Antonacopoulou and Sheaffer (2014) </w:t>
      </w:r>
      <w:r w:rsidR="00DD75D8" w:rsidRPr="004623EA">
        <w:rPr>
          <w:rFonts w:ascii="Times New Roman" w:hAnsi="Times New Roman" w:cs="Times New Roman"/>
          <w:sz w:val="24"/>
          <w:szCs w:val="24"/>
          <w:lang w:eastAsia="en-GB"/>
        </w:rPr>
        <w:t>call this mode of learning -</w:t>
      </w:r>
      <w:r w:rsidR="00956748" w:rsidRPr="004623EA">
        <w:rPr>
          <w:rFonts w:ascii="Times New Roman" w:hAnsi="Times New Roman" w:cs="Times New Roman"/>
          <w:sz w:val="24"/>
          <w:szCs w:val="24"/>
          <w:lang w:eastAsia="en-GB"/>
        </w:rPr>
        <w:t xml:space="preserve"> Learning in Crisis (</w:t>
      </w:r>
      <w:r w:rsidR="00956748" w:rsidRPr="004623EA">
        <w:rPr>
          <w:rFonts w:ascii="Times New Roman" w:hAnsi="Times New Roman" w:cs="Times New Roman"/>
          <w:sz w:val="24"/>
          <w:szCs w:val="24"/>
        </w:rPr>
        <w:t>LiC)</w:t>
      </w:r>
      <w:r w:rsidR="00DD75D8" w:rsidRPr="004623EA">
        <w:rPr>
          <w:rFonts w:ascii="Times New Roman" w:hAnsi="Times New Roman" w:cs="Times New Roman"/>
          <w:sz w:val="24"/>
          <w:szCs w:val="24"/>
        </w:rPr>
        <w:t xml:space="preserve">. </w:t>
      </w:r>
    </w:p>
    <w:p w14:paraId="43A68E4F" w14:textId="2E27A631" w:rsidR="00461877" w:rsidRPr="00F33394" w:rsidRDefault="00461877" w:rsidP="00292B58">
      <w:pPr>
        <w:pStyle w:val="paragraphtext"/>
        <w:spacing w:before="240" w:line="480" w:lineRule="auto"/>
        <w:ind w:firstLine="0"/>
        <w:rPr>
          <w:b/>
          <w:szCs w:val="24"/>
        </w:rPr>
      </w:pPr>
      <w:r w:rsidRPr="00F33394">
        <w:rPr>
          <w:b/>
          <w:szCs w:val="24"/>
        </w:rPr>
        <w:t>Learning in Crisis: Navigating the Unknown</w:t>
      </w:r>
    </w:p>
    <w:p w14:paraId="31E61D7A" w14:textId="77777777" w:rsidR="00292B58" w:rsidRPr="004623EA" w:rsidRDefault="00956748" w:rsidP="00E10590">
      <w:pPr>
        <w:pStyle w:val="paragraphtext"/>
        <w:spacing w:line="480" w:lineRule="auto"/>
        <w:ind w:firstLine="567"/>
        <w:rPr>
          <w:bCs/>
          <w:szCs w:val="24"/>
        </w:rPr>
      </w:pPr>
      <w:r w:rsidRPr="004623EA">
        <w:rPr>
          <w:szCs w:val="24"/>
        </w:rPr>
        <w:t xml:space="preserve">LiC </w:t>
      </w:r>
      <w:r w:rsidR="000F5308" w:rsidRPr="004623EA">
        <w:rPr>
          <w:szCs w:val="24"/>
        </w:rPr>
        <w:t xml:space="preserve">offers </w:t>
      </w:r>
      <w:r w:rsidRPr="004623EA">
        <w:rPr>
          <w:szCs w:val="24"/>
        </w:rPr>
        <w:t xml:space="preserve">a way of taking a fresh look at the strategic role of learning across levels and units of analysis and its impact especially during conditions that are deemed out of the norm causing confusion, uncertainty and doubt over the suitability of existing practices as a way of continuing to operate. This mode of learning encourages individuals and organisations to exercise their </w:t>
      </w:r>
      <w:r w:rsidRPr="004623EA">
        <w:rPr>
          <w:szCs w:val="24"/>
        </w:rPr>
        <w:lastRenderedPageBreak/>
        <w:t xml:space="preserve">judgments by questioning deeply held beliefs and deeply embedded norms, revamping in the process some of their core practices (including </w:t>
      </w:r>
      <w:r w:rsidRPr="004623EA">
        <w:rPr>
          <w:bCs/>
          <w:szCs w:val="24"/>
        </w:rPr>
        <w:t>changing the learning practices) through practising</w:t>
      </w:r>
      <w:r w:rsidR="00152F47" w:rsidRPr="004623EA">
        <w:rPr>
          <w:bCs/>
          <w:szCs w:val="24"/>
        </w:rPr>
        <w:t>. This orientation towards practising</w:t>
      </w:r>
      <w:r w:rsidR="00DD75D8" w:rsidRPr="004623EA">
        <w:rPr>
          <w:bCs/>
          <w:szCs w:val="24"/>
        </w:rPr>
        <w:t xml:space="preserve">, extends beyond single and double loop learning (Argyris </w:t>
      </w:r>
      <w:r w:rsidR="005D1C14" w:rsidRPr="004623EA">
        <w:rPr>
          <w:bCs/>
          <w:szCs w:val="24"/>
        </w:rPr>
        <w:t>and</w:t>
      </w:r>
      <w:r w:rsidR="00DD75D8" w:rsidRPr="004623EA">
        <w:rPr>
          <w:bCs/>
          <w:szCs w:val="24"/>
        </w:rPr>
        <w:t xml:space="preserve"> Schon, 1978), triple loop or deutero learning (Bateson, 1979). </w:t>
      </w:r>
    </w:p>
    <w:p w14:paraId="710B85EC" w14:textId="66F1885E" w:rsidR="00292B58" w:rsidRPr="004623EA" w:rsidRDefault="00956748" w:rsidP="00292B58">
      <w:pPr>
        <w:pStyle w:val="paragraphtext"/>
        <w:spacing w:line="480" w:lineRule="auto"/>
        <w:ind w:firstLine="567"/>
        <w:rPr>
          <w:bCs/>
          <w:szCs w:val="24"/>
        </w:rPr>
      </w:pPr>
      <w:r w:rsidRPr="004623EA">
        <w:rPr>
          <w:bCs/>
          <w:szCs w:val="24"/>
        </w:rPr>
        <w:t>The uniqueness of LiC lies in</w:t>
      </w:r>
      <w:r w:rsidR="00DD75D8" w:rsidRPr="004623EA">
        <w:rPr>
          <w:bCs/>
          <w:szCs w:val="24"/>
        </w:rPr>
        <w:t xml:space="preserve"> that</w:t>
      </w:r>
      <w:r w:rsidRPr="004623EA">
        <w:rPr>
          <w:bCs/>
          <w:szCs w:val="24"/>
        </w:rPr>
        <w:t xml:space="preserve"> </w:t>
      </w:r>
      <w:r w:rsidR="00DD75D8" w:rsidRPr="004623EA">
        <w:rPr>
          <w:bCs/>
          <w:szCs w:val="24"/>
        </w:rPr>
        <w:t xml:space="preserve">introduces crisis for the first time as integral to the learning process itself. </w:t>
      </w:r>
      <w:r w:rsidRPr="004623EA">
        <w:rPr>
          <w:bCs/>
          <w:szCs w:val="24"/>
        </w:rPr>
        <w:t xml:space="preserve">Unlike other modes of learning and their sequences (Bingham </w:t>
      </w:r>
      <w:r w:rsidR="005D1C14" w:rsidRPr="004623EA">
        <w:rPr>
          <w:bCs/>
          <w:szCs w:val="24"/>
        </w:rPr>
        <w:t>and</w:t>
      </w:r>
      <w:r w:rsidRPr="004623EA">
        <w:rPr>
          <w:bCs/>
          <w:szCs w:val="24"/>
        </w:rPr>
        <w:t xml:space="preserve"> Davis, 2012), LiC as a mode of learning develop</w:t>
      </w:r>
      <w:r w:rsidR="00DD75D8" w:rsidRPr="004623EA">
        <w:rPr>
          <w:bCs/>
          <w:szCs w:val="24"/>
        </w:rPr>
        <w:t>s</w:t>
      </w:r>
      <w:r w:rsidRPr="004623EA">
        <w:rPr>
          <w:bCs/>
          <w:szCs w:val="24"/>
        </w:rPr>
        <w:t xml:space="preserve"> a wider repertoire of learning practices</w:t>
      </w:r>
      <w:r w:rsidR="00AE346E" w:rsidRPr="004623EA">
        <w:rPr>
          <w:bCs/>
          <w:szCs w:val="24"/>
        </w:rPr>
        <w:t>,</w:t>
      </w:r>
      <w:r w:rsidRPr="004623EA">
        <w:rPr>
          <w:bCs/>
          <w:szCs w:val="24"/>
        </w:rPr>
        <w:t xml:space="preserve"> because it</w:t>
      </w:r>
      <w:r w:rsidR="000F5308" w:rsidRPr="004623EA">
        <w:rPr>
          <w:bCs/>
          <w:szCs w:val="24"/>
        </w:rPr>
        <w:t xml:space="preserve"> embeds criticality in the way</w:t>
      </w:r>
      <w:r w:rsidRPr="004623EA">
        <w:rPr>
          <w:bCs/>
          <w:szCs w:val="24"/>
        </w:rPr>
        <w:t xml:space="preserve"> actions and the assumptions they are founded upon</w:t>
      </w:r>
      <w:r w:rsidR="000F5308" w:rsidRPr="004623EA">
        <w:rPr>
          <w:bCs/>
          <w:szCs w:val="24"/>
        </w:rPr>
        <w:t xml:space="preserve"> are reviewed, reflected and reflexively engaged with to also</w:t>
      </w:r>
      <w:r w:rsidRPr="004623EA">
        <w:rPr>
          <w:bCs/>
          <w:szCs w:val="24"/>
        </w:rPr>
        <w:t xml:space="preserve"> renew the learning practices and practical judgments that guide them. As such, LiC emphasises the ongoing practising that performing </w:t>
      </w:r>
      <w:r w:rsidR="00AE346E" w:rsidRPr="004623EA">
        <w:rPr>
          <w:bCs/>
          <w:szCs w:val="24"/>
        </w:rPr>
        <w:t>professional</w:t>
      </w:r>
      <w:r w:rsidRPr="004623EA">
        <w:rPr>
          <w:bCs/>
          <w:szCs w:val="24"/>
        </w:rPr>
        <w:t xml:space="preserve"> practices entail, highlighting that what is known and the approach towards learning may no longer suffice or be appropriate to engage the unknown and unknowable</w:t>
      </w:r>
      <w:r w:rsidR="00154B7C">
        <w:rPr>
          <w:bCs/>
          <w:szCs w:val="24"/>
        </w:rPr>
        <w:t xml:space="preserve"> (Antonacopoulou, 2006b)</w:t>
      </w:r>
      <w:r w:rsidRPr="004623EA">
        <w:rPr>
          <w:bCs/>
          <w:szCs w:val="24"/>
        </w:rPr>
        <w:t xml:space="preserve">. </w:t>
      </w:r>
    </w:p>
    <w:p w14:paraId="6F4169B5" w14:textId="2E485089" w:rsidR="00292B58" w:rsidRPr="004623EA" w:rsidRDefault="00956748" w:rsidP="00292B58">
      <w:pPr>
        <w:pStyle w:val="paragraphtext"/>
        <w:spacing w:line="480" w:lineRule="auto"/>
        <w:ind w:firstLine="567"/>
        <w:rPr>
          <w:szCs w:val="24"/>
        </w:rPr>
      </w:pPr>
      <w:r w:rsidRPr="004623EA">
        <w:rPr>
          <w:bCs/>
          <w:szCs w:val="24"/>
        </w:rPr>
        <w:t xml:space="preserve">Hence, LiC promotes learning practices that embrace </w:t>
      </w:r>
      <w:r w:rsidR="0095008C" w:rsidRPr="004623EA">
        <w:rPr>
          <w:bCs/>
          <w:szCs w:val="24"/>
        </w:rPr>
        <w:t>c</w:t>
      </w:r>
      <w:r w:rsidRPr="004623EA">
        <w:rPr>
          <w:bCs/>
          <w:szCs w:val="24"/>
        </w:rPr>
        <w:t>ritique</w:t>
      </w:r>
      <w:r w:rsidR="0095008C" w:rsidRPr="004623EA">
        <w:rPr>
          <w:bCs/>
          <w:szCs w:val="24"/>
        </w:rPr>
        <w:t xml:space="preserve"> and energy</w:t>
      </w:r>
      <w:r w:rsidRPr="004623EA">
        <w:rPr>
          <w:bCs/>
          <w:szCs w:val="24"/>
        </w:rPr>
        <w:t xml:space="preserve"> as key dimensions. In this vein, learning is not only an </w:t>
      </w:r>
      <w:r w:rsidRPr="004623EA">
        <w:rPr>
          <w:bCs/>
          <w:i/>
          <w:szCs w:val="24"/>
        </w:rPr>
        <w:t>emergence</w:t>
      </w:r>
      <w:r w:rsidRPr="004623EA">
        <w:rPr>
          <w:bCs/>
          <w:szCs w:val="24"/>
        </w:rPr>
        <w:t xml:space="preserve"> emanating from repetition as a central aspect of practising. It is also an </w:t>
      </w:r>
      <w:r w:rsidRPr="004623EA">
        <w:rPr>
          <w:bCs/>
          <w:i/>
          <w:szCs w:val="24"/>
        </w:rPr>
        <w:t>emergency</w:t>
      </w:r>
      <w:r w:rsidRPr="004623EA">
        <w:rPr>
          <w:bCs/>
          <w:szCs w:val="24"/>
        </w:rPr>
        <w:t xml:space="preserve"> (crisis) when learning engenders conditions where judgments have to be made in response to the tensions experienced. Such tensions are frequently calls to one’s accountability and responsibility in relation to the resulting decisions and actions. LiC restores clarity amidst the confusion of a complex situation not by simplifying it but by </w:t>
      </w:r>
      <w:r w:rsidR="00193507" w:rsidRPr="004623EA">
        <w:rPr>
          <w:bCs/>
          <w:szCs w:val="24"/>
        </w:rPr>
        <w:t>overcoming otherwise a crisis in confidence</w:t>
      </w:r>
      <w:r w:rsidRPr="004623EA">
        <w:rPr>
          <w:bCs/>
          <w:szCs w:val="24"/>
        </w:rPr>
        <w:t xml:space="preserve">. </w:t>
      </w:r>
      <w:r w:rsidRPr="004623EA">
        <w:rPr>
          <w:szCs w:val="24"/>
        </w:rPr>
        <w:t>This crisis of confidence exposes more clearly the crisis in knowledge and learning and the struggle learning itself</w:t>
      </w:r>
      <w:r w:rsidR="00461877" w:rsidRPr="004623EA">
        <w:rPr>
          <w:szCs w:val="24"/>
        </w:rPr>
        <w:t xml:space="preserve"> entails</w:t>
      </w:r>
      <w:r w:rsidR="00152F47" w:rsidRPr="004623EA">
        <w:rPr>
          <w:szCs w:val="24"/>
        </w:rPr>
        <w:t xml:space="preserve"> </w:t>
      </w:r>
      <w:r w:rsidR="00152F47" w:rsidRPr="004623EA">
        <w:rPr>
          <w:bCs/>
          <w:szCs w:val="24"/>
        </w:rPr>
        <w:t>(</w:t>
      </w:r>
      <w:r w:rsidR="00226637">
        <w:rPr>
          <w:bCs/>
          <w:szCs w:val="24"/>
        </w:rPr>
        <w:t>Antonacopoulou</w:t>
      </w:r>
      <w:r w:rsidR="00152F47" w:rsidRPr="004623EA">
        <w:rPr>
          <w:bCs/>
          <w:szCs w:val="24"/>
        </w:rPr>
        <w:t>, 2014; 201</w:t>
      </w:r>
      <w:r w:rsidR="005D1C14" w:rsidRPr="004623EA">
        <w:rPr>
          <w:bCs/>
          <w:szCs w:val="24"/>
        </w:rPr>
        <w:t>6</w:t>
      </w:r>
      <w:r w:rsidR="00226637">
        <w:rPr>
          <w:bCs/>
          <w:szCs w:val="24"/>
        </w:rPr>
        <w:t>b</w:t>
      </w:r>
      <w:r w:rsidR="00152F47" w:rsidRPr="004623EA">
        <w:rPr>
          <w:bCs/>
          <w:szCs w:val="24"/>
        </w:rPr>
        <w:t>)</w:t>
      </w:r>
      <w:r w:rsidRPr="004623EA">
        <w:rPr>
          <w:szCs w:val="24"/>
        </w:rPr>
        <w:t xml:space="preserve">. </w:t>
      </w:r>
    </w:p>
    <w:p w14:paraId="106904A7" w14:textId="400D8A85" w:rsidR="00292B58" w:rsidRPr="004623EA" w:rsidRDefault="00956748" w:rsidP="00292B58">
      <w:pPr>
        <w:pStyle w:val="paragraphtext"/>
        <w:spacing w:line="480" w:lineRule="auto"/>
        <w:ind w:firstLine="567"/>
        <w:rPr>
          <w:szCs w:val="24"/>
        </w:rPr>
      </w:pPr>
      <w:r w:rsidRPr="004623EA">
        <w:rPr>
          <w:szCs w:val="24"/>
        </w:rPr>
        <w:t xml:space="preserve">It is not uncommon for a whole range of reactions including: egocentricity, posturing, superiority, arrogance and fantasies concerning power and overconfidence to reflect the vulnerabilities that such a crisis in learning may expose. LiC attends to these vulnerabilities by </w:t>
      </w:r>
      <w:r w:rsidRPr="004623EA">
        <w:rPr>
          <w:szCs w:val="24"/>
        </w:rPr>
        <w:lastRenderedPageBreak/>
        <w:t xml:space="preserve">creating safety through the dynamics of reflexive practice in learning and changing individually and collectively. LiC encourages </w:t>
      </w:r>
      <w:r w:rsidR="000F5308" w:rsidRPr="004623EA">
        <w:rPr>
          <w:bCs/>
          <w:i/>
          <w:szCs w:val="24"/>
        </w:rPr>
        <w:t>curiosity</w:t>
      </w:r>
      <w:r w:rsidR="000F5308" w:rsidRPr="004623EA">
        <w:rPr>
          <w:bCs/>
          <w:szCs w:val="24"/>
        </w:rPr>
        <w:t xml:space="preserve"> to search and re-search for the </w:t>
      </w:r>
      <w:r w:rsidR="000F5308" w:rsidRPr="004623EA">
        <w:rPr>
          <w:bCs/>
          <w:i/>
          <w:szCs w:val="24"/>
        </w:rPr>
        <w:t>choice</w:t>
      </w:r>
      <w:r w:rsidR="000F5308" w:rsidRPr="004623EA">
        <w:rPr>
          <w:bCs/>
          <w:szCs w:val="24"/>
        </w:rPr>
        <w:t xml:space="preserve"> to act</w:t>
      </w:r>
      <w:r w:rsidR="00193507" w:rsidRPr="004623EA">
        <w:rPr>
          <w:bCs/>
          <w:szCs w:val="24"/>
        </w:rPr>
        <w:t>.</w:t>
      </w:r>
      <w:r w:rsidRPr="004623EA">
        <w:rPr>
          <w:bCs/>
          <w:szCs w:val="24"/>
        </w:rPr>
        <w:t xml:space="preserve"> </w:t>
      </w:r>
      <w:r w:rsidRPr="004623EA">
        <w:rPr>
          <w:szCs w:val="24"/>
        </w:rPr>
        <w:t xml:space="preserve">By </w:t>
      </w:r>
      <w:r w:rsidR="00193507" w:rsidRPr="004623EA">
        <w:rPr>
          <w:szCs w:val="24"/>
        </w:rPr>
        <w:t>enabling reflexive</w:t>
      </w:r>
      <w:r w:rsidRPr="004623EA">
        <w:rPr>
          <w:szCs w:val="24"/>
        </w:rPr>
        <w:t xml:space="preserve"> critique to inform the often taken for granted ways of doing things</w:t>
      </w:r>
      <w:r w:rsidR="00AE346E" w:rsidRPr="004623EA">
        <w:rPr>
          <w:szCs w:val="24"/>
        </w:rPr>
        <w:t>, including one’s</w:t>
      </w:r>
      <w:r w:rsidR="00193507" w:rsidRPr="004623EA">
        <w:rPr>
          <w:szCs w:val="24"/>
        </w:rPr>
        <w:t xml:space="preserve"> habits and not only standard operating procedures</w:t>
      </w:r>
      <w:r w:rsidR="00154B7C">
        <w:rPr>
          <w:szCs w:val="24"/>
        </w:rPr>
        <w:t>,</w:t>
      </w:r>
      <w:r w:rsidR="00292B58" w:rsidRPr="004623EA">
        <w:rPr>
          <w:szCs w:val="24"/>
        </w:rPr>
        <w:t xml:space="preserve"> </w:t>
      </w:r>
      <w:r w:rsidR="000F5308" w:rsidRPr="004623EA">
        <w:rPr>
          <w:szCs w:val="24"/>
        </w:rPr>
        <w:t xml:space="preserve">LiC </w:t>
      </w:r>
      <w:r w:rsidR="00D6690F" w:rsidRPr="004623EA">
        <w:rPr>
          <w:szCs w:val="24"/>
        </w:rPr>
        <w:t>safeguards ag</w:t>
      </w:r>
      <w:r w:rsidR="00AE346E" w:rsidRPr="004623EA">
        <w:rPr>
          <w:szCs w:val="24"/>
        </w:rPr>
        <w:t>ainst the trap of complacency</w:t>
      </w:r>
      <w:r w:rsidR="002C3A11" w:rsidRPr="004623EA">
        <w:rPr>
          <w:szCs w:val="24"/>
        </w:rPr>
        <w:t xml:space="preserve"> by acknowledging that judgments in the course of everyday action are susceptible to blind spots like the inability to see the whole and stepping outside of one’s limited perspective to explore further connections. This may result in a tendency to act in a vacuum of ignorance informed only by what is known to have worked well previously, which is sought to be replicated. </w:t>
      </w:r>
    </w:p>
    <w:p w14:paraId="0325C255" w14:textId="7632DC57" w:rsidR="00956748" w:rsidRPr="004623EA" w:rsidRDefault="002C3A11" w:rsidP="00292B58">
      <w:pPr>
        <w:pStyle w:val="paragraphtext"/>
        <w:spacing w:line="480" w:lineRule="auto"/>
        <w:ind w:firstLine="567"/>
        <w:rPr>
          <w:szCs w:val="24"/>
        </w:rPr>
      </w:pPr>
      <w:r w:rsidRPr="004623EA">
        <w:rPr>
          <w:bCs/>
          <w:szCs w:val="24"/>
        </w:rPr>
        <w:t xml:space="preserve">LiC accounts for cognitive, emotional, social, psychological and political forces </w:t>
      </w:r>
      <w:r w:rsidR="00EC5BAF" w:rsidRPr="004623EA">
        <w:rPr>
          <w:bCs/>
          <w:szCs w:val="24"/>
        </w:rPr>
        <w:t>affecting learning practice</w:t>
      </w:r>
      <w:r w:rsidRPr="004623EA">
        <w:rPr>
          <w:bCs/>
          <w:szCs w:val="24"/>
        </w:rPr>
        <w:t>. This multiplicity of conditions shaping learning practice</w:t>
      </w:r>
      <w:r w:rsidR="00EC5BAF" w:rsidRPr="004623EA">
        <w:rPr>
          <w:bCs/>
          <w:szCs w:val="24"/>
        </w:rPr>
        <w:t>s</w:t>
      </w:r>
      <w:r w:rsidRPr="004623EA">
        <w:rPr>
          <w:bCs/>
          <w:szCs w:val="24"/>
        </w:rPr>
        <w:t xml:space="preserve"> is also why </w:t>
      </w:r>
      <w:r w:rsidRPr="004623EA">
        <w:rPr>
          <w:szCs w:val="24"/>
        </w:rPr>
        <w:t xml:space="preserve">LiC promotes a change in the learning practices through practising </w:t>
      </w:r>
      <w:r w:rsidR="00EC5BAF" w:rsidRPr="004623EA">
        <w:rPr>
          <w:szCs w:val="24"/>
        </w:rPr>
        <w:t>–</w:t>
      </w:r>
      <w:r w:rsidRPr="004623EA">
        <w:rPr>
          <w:szCs w:val="24"/>
        </w:rPr>
        <w:t xml:space="preserve"> repetition</w:t>
      </w:r>
      <w:r w:rsidR="00EC5BAF" w:rsidRPr="004623EA">
        <w:rPr>
          <w:szCs w:val="24"/>
        </w:rPr>
        <w:t xml:space="preserve"> - </w:t>
      </w:r>
      <w:r w:rsidR="00154B7C">
        <w:rPr>
          <w:szCs w:val="24"/>
        </w:rPr>
        <w:t>a mode of</w:t>
      </w:r>
      <w:r w:rsidRPr="004623EA">
        <w:rPr>
          <w:szCs w:val="24"/>
        </w:rPr>
        <w:t xml:space="preserve"> re</w:t>
      </w:r>
      <w:r w:rsidR="00EC5BAF" w:rsidRPr="004623EA">
        <w:rPr>
          <w:szCs w:val="24"/>
        </w:rPr>
        <w:t>-</w:t>
      </w:r>
      <w:r w:rsidRPr="004623EA">
        <w:rPr>
          <w:szCs w:val="24"/>
        </w:rPr>
        <w:t>turning to re</w:t>
      </w:r>
      <w:r w:rsidR="00EC5BAF" w:rsidRPr="004623EA">
        <w:rPr>
          <w:szCs w:val="24"/>
        </w:rPr>
        <w:t>-</w:t>
      </w:r>
      <w:r w:rsidRPr="004623EA">
        <w:rPr>
          <w:szCs w:val="24"/>
        </w:rPr>
        <w:t>visit issues, offer</w:t>
      </w:r>
      <w:r w:rsidR="00EC5BAF" w:rsidRPr="004623EA">
        <w:rPr>
          <w:szCs w:val="24"/>
        </w:rPr>
        <w:t>ing</w:t>
      </w:r>
      <w:r w:rsidRPr="004623EA">
        <w:rPr>
          <w:szCs w:val="24"/>
        </w:rPr>
        <w:t xml:space="preserve"> the space to rehearse new possibilities. </w:t>
      </w:r>
      <w:r w:rsidR="008E580B">
        <w:rPr>
          <w:szCs w:val="24"/>
        </w:rPr>
        <w:t>Figure 1</w:t>
      </w:r>
      <w:r w:rsidR="00193507" w:rsidRPr="004623EA">
        <w:rPr>
          <w:szCs w:val="24"/>
        </w:rPr>
        <w:t xml:space="preserve"> presents diagrammati</w:t>
      </w:r>
      <w:r w:rsidR="00AE346E" w:rsidRPr="004623EA">
        <w:rPr>
          <w:szCs w:val="24"/>
        </w:rPr>
        <w:t>cally LiC as a mode of learning that revitalizes criticality in the</w:t>
      </w:r>
      <w:r w:rsidR="00D6690F" w:rsidRPr="004623EA">
        <w:rPr>
          <w:szCs w:val="24"/>
        </w:rPr>
        <w:t xml:space="preserve"> way tensions are embedded in the space in between stimulus and response (action and error; values and action, values and learning practices) and how these tensions become the foundatio</w:t>
      </w:r>
      <w:r w:rsidR="00072EEC" w:rsidRPr="004623EA">
        <w:rPr>
          <w:szCs w:val="24"/>
        </w:rPr>
        <w:t>n for extensions through practising</w:t>
      </w:r>
      <w:r w:rsidR="00D6690F" w:rsidRPr="004623EA">
        <w:rPr>
          <w:szCs w:val="24"/>
        </w:rPr>
        <w:t xml:space="preserve">. This </w:t>
      </w:r>
      <w:r w:rsidRPr="004623EA">
        <w:rPr>
          <w:szCs w:val="24"/>
        </w:rPr>
        <w:t xml:space="preserve">mode of learning, </w:t>
      </w:r>
      <w:r w:rsidR="00D6690F" w:rsidRPr="004623EA">
        <w:rPr>
          <w:szCs w:val="24"/>
        </w:rPr>
        <w:t xml:space="preserve">in itself is the foundation for a new </w:t>
      </w:r>
      <w:r w:rsidR="004C5041">
        <w:rPr>
          <w:szCs w:val="24"/>
        </w:rPr>
        <w:t>GNOSIS</w:t>
      </w:r>
      <w:bookmarkStart w:id="0" w:name="_GoBack"/>
      <w:bookmarkEnd w:id="0"/>
      <w:r w:rsidR="00D6690F" w:rsidRPr="004623EA">
        <w:rPr>
          <w:szCs w:val="24"/>
        </w:rPr>
        <w:t xml:space="preserve"> </w:t>
      </w:r>
      <w:r w:rsidR="00292B58" w:rsidRPr="004623EA">
        <w:rPr>
          <w:szCs w:val="24"/>
        </w:rPr>
        <w:t>framework</w:t>
      </w:r>
      <w:r w:rsidR="00D6690F" w:rsidRPr="004623EA">
        <w:rPr>
          <w:szCs w:val="24"/>
        </w:rPr>
        <w:t xml:space="preserve"> presented in this paper</w:t>
      </w:r>
      <w:r w:rsidRPr="004623EA">
        <w:rPr>
          <w:szCs w:val="24"/>
        </w:rPr>
        <w:t>, because it fosters new ways of seeing, being and becoming</w:t>
      </w:r>
      <w:r w:rsidR="00D6690F" w:rsidRPr="004623EA">
        <w:rPr>
          <w:szCs w:val="24"/>
        </w:rPr>
        <w:t>.</w:t>
      </w:r>
    </w:p>
    <w:p w14:paraId="568F0DC0" w14:textId="77777777"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196A1AE" w14:textId="663923D7" w:rsidR="006E6BEF"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33394">
        <w:rPr>
          <w:rFonts w:ascii="Times New Roman" w:hAnsi="Times New Roman" w:cs="Times New Roman"/>
          <w:b/>
          <w:sz w:val="24"/>
          <w:szCs w:val="24"/>
        </w:rPr>
        <w:t xml:space="preserve">nsert </w:t>
      </w:r>
      <w:r w:rsidR="00F33394" w:rsidRPr="004623EA">
        <w:rPr>
          <w:rFonts w:ascii="Times New Roman" w:hAnsi="Times New Roman" w:cs="Times New Roman"/>
          <w:b/>
          <w:sz w:val="24"/>
          <w:szCs w:val="24"/>
        </w:rPr>
        <w:t xml:space="preserve">Figure </w:t>
      </w:r>
      <w:r w:rsidR="007747EA">
        <w:rPr>
          <w:rFonts w:ascii="Times New Roman" w:hAnsi="Times New Roman" w:cs="Times New Roman"/>
          <w:b/>
          <w:sz w:val="24"/>
          <w:szCs w:val="24"/>
        </w:rPr>
        <w:t>1</w:t>
      </w:r>
      <w:r w:rsidR="00F33394" w:rsidRPr="004623EA">
        <w:rPr>
          <w:rFonts w:ascii="Times New Roman" w:hAnsi="Times New Roman" w:cs="Times New Roman"/>
          <w:b/>
          <w:sz w:val="24"/>
          <w:szCs w:val="24"/>
        </w:rPr>
        <w:t xml:space="preserve"> </w:t>
      </w:r>
      <w:r w:rsidR="00F33394">
        <w:rPr>
          <w:rFonts w:ascii="Times New Roman" w:hAnsi="Times New Roman" w:cs="Times New Roman"/>
          <w:b/>
          <w:sz w:val="24"/>
          <w:szCs w:val="24"/>
        </w:rPr>
        <w:t>about h</w:t>
      </w:r>
      <w:r>
        <w:rPr>
          <w:rFonts w:ascii="Times New Roman" w:hAnsi="Times New Roman" w:cs="Times New Roman"/>
          <w:b/>
          <w:sz w:val="24"/>
          <w:szCs w:val="24"/>
        </w:rPr>
        <w:t>ere</w:t>
      </w:r>
    </w:p>
    <w:p w14:paraId="490F7489" w14:textId="77777777"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75C70CE" w14:textId="77777777" w:rsidR="00E10590" w:rsidRPr="004623EA" w:rsidRDefault="00E10590" w:rsidP="00E10590">
      <w:pPr>
        <w:pStyle w:val="BodyText"/>
        <w:spacing w:line="240" w:lineRule="auto"/>
        <w:jc w:val="center"/>
        <w:rPr>
          <w:rFonts w:ascii="Times New Roman" w:hAnsi="Times New Roman" w:cs="Times New Roman"/>
          <w:b/>
          <w:sz w:val="24"/>
          <w:szCs w:val="24"/>
        </w:rPr>
      </w:pPr>
    </w:p>
    <w:p w14:paraId="6FE48AD5" w14:textId="77777777" w:rsidR="00461877" w:rsidRPr="00F33394" w:rsidRDefault="00461877" w:rsidP="00292B58">
      <w:pPr>
        <w:spacing w:after="0" w:line="480" w:lineRule="auto"/>
        <w:jc w:val="both"/>
        <w:rPr>
          <w:rFonts w:ascii="Times New Roman" w:hAnsi="Times New Roman" w:cs="Times New Roman"/>
          <w:b/>
          <w:sz w:val="24"/>
          <w:szCs w:val="24"/>
        </w:rPr>
      </w:pPr>
      <w:r w:rsidRPr="00F33394">
        <w:rPr>
          <w:rFonts w:ascii="Times New Roman" w:hAnsi="Times New Roman" w:cs="Times New Roman"/>
          <w:b/>
          <w:sz w:val="24"/>
          <w:szCs w:val="24"/>
        </w:rPr>
        <w:t>Ways of Seeing, Being and Becoming</w:t>
      </w:r>
    </w:p>
    <w:p w14:paraId="2ABDF664" w14:textId="61D8C557" w:rsidR="00072EEC" w:rsidRPr="004623EA" w:rsidRDefault="005D1C14" w:rsidP="00E10590">
      <w:pPr>
        <w:spacing w:after="0" w:line="480" w:lineRule="auto"/>
        <w:ind w:firstLine="567"/>
        <w:jc w:val="both"/>
        <w:rPr>
          <w:rFonts w:ascii="Times New Roman" w:hAnsi="Times New Roman" w:cs="Times New Roman"/>
          <w:bCs/>
          <w:sz w:val="24"/>
          <w:szCs w:val="24"/>
        </w:rPr>
      </w:pPr>
      <w:r w:rsidRPr="004623EA">
        <w:rPr>
          <w:rFonts w:ascii="Times New Roman" w:hAnsi="Times New Roman" w:cs="Times New Roman"/>
          <w:sz w:val="24"/>
          <w:szCs w:val="24"/>
        </w:rPr>
        <w:t>Ways of seeing as Berger (1972</w:t>
      </w:r>
      <w:r w:rsidR="00E60BA7" w:rsidRPr="004623EA">
        <w:rPr>
          <w:rFonts w:ascii="Times New Roman" w:hAnsi="Times New Roman" w:cs="Times New Roman"/>
          <w:sz w:val="24"/>
          <w:szCs w:val="24"/>
        </w:rPr>
        <w:t xml:space="preserve">) demonstrated in his famous analysis of the history of art, is as much about representation of images as it is about the spectator and the ways they chose to engage with the art. Similarly, </w:t>
      </w:r>
      <w:r w:rsidR="002C3A11" w:rsidRPr="004623EA">
        <w:rPr>
          <w:rFonts w:ascii="Times New Roman" w:hAnsi="Times New Roman" w:cs="Times New Roman"/>
          <w:sz w:val="24"/>
          <w:szCs w:val="24"/>
        </w:rPr>
        <w:t>I</w:t>
      </w:r>
      <w:r w:rsidR="00E60BA7" w:rsidRPr="004623EA">
        <w:rPr>
          <w:rFonts w:ascii="Times New Roman" w:hAnsi="Times New Roman" w:cs="Times New Roman"/>
          <w:sz w:val="24"/>
          <w:szCs w:val="24"/>
        </w:rPr>
        <w:t xml:space="preserve"> would argue that </w:t>
      </w:r>
      <w:r w:rsidR="006C3F22">
        <w:rPr>
          <w:rFonts w:ascii="Times New Roman" w:hAnsi="Times New Roman" w:cs="Times New Roman"/>
          <w:sz w:val="24"/>
          <w:szCs w:val="24"/>
        </w:rPr>
        <w:t>critique</w:t>
      </w:r>
      <w:r w:rsidR="00E60BA7" w:rsidRPr="004623EA">
        <w:rPr>
          <w:rFonts w:ascii="Times New Roman" w:hAnsi="Times New Roman" w:cs="Times New Roman"/>
          <w:sz w:val="24"/>
          <w:szCs w:val="24"/>
        </w:rPr>
        <w:t xml:space="preserve"> is more than a set of lenses for seeing </w:t>
      </w:r>
      <w:r w:rsidR="00E60BA7" w:rsidRPr="004623EA">
        <w:rPr>
          <w:rFonts w:ascii="Times New Roman" w:hAnsi="Times New Roman" w:cs="Times New Roman"/>
          <w:sz w:val="24"/>
          <w:szCs w:val="24"/>
        </w:rPr>
        <w:lastRenderedPageBreak/>
        <w:t xml:space="preserve">the world. Instead, </w:t>
      </w:r>
      <w:r w:rsidR="006C3F22">
        <w:rPr>
          <w:rFonts w:ascii="Times New Roman" w:hAnsi="Times New Roman" w:cs="Times New Roman"/>
          <w:sz w:val="24"/>
          <w:szCs w:val="24"/>
        </w:rPr>
        <w:t>critique</w:t>
      </w:r>
      <w:r w:rsidR="00E60BA7" w:rsidRPr="004623EA">
        <w:rPr>
          <w:rFonts w:ascii="Times New Roman" w:hAnsi="Times New Roman" w:cs="Times New Roman"/>
          <w:sz w:val="24"/>
          <w:szCs w:val="24"/>
        </w:rPr>
        <w:t xml:space="preserve"> offers ways of being in the world by virtue of on</w:t>
      </w:r>
      <w:r w:rsidR="00154B7C">
        <w:rPr>
          <w:rFonts w:ascii="Times New Roman" w:hAnsi="Times New Roman" w:cs="Times New Roman"/>
          <w:sz w:val="24"/>
          <w:szCs w:val="24"/>
        </w:rPr>
        <w:t>e’s choice to learn and to act, e</w:t>
      </w:r>
      <w:r w:rsidR="00FC1DA6">
        <w:rPr>
          <w:rFonts w:ascii="Times New Roman" w:hAnsi="Times New Roman" w:cs="Times New Roman"/>
          <w:bCs/>
          <w:sz w:val="24"/>
          <w:szCs w:val="24"/>
        </w:rPr>
        <w:t>nergising</w:t>
      </w:r>
      <w:r w:rsidR="00D6690F" w:rsidRPr="004623EA">
        <w:rPr>
          <w:rFonts w:ascii="Times New Roman" w:hAnsi="Times New Roman" w:cs="Times New Roman"/>
          <w:bCs/>
          <w:sz w:val="24"/>
          <w:szCs w:val="24"/>
        </w:rPr>
        <w:t xml:space="preserve"> </w:t>
      </w:r>
      <w:r w:rsidR="006C3F22">
        <w:rPr>
          <w:rFonts w:ascii="Times New Roman" w:hAnsi="Times New Roman" w:cs="Times New Roman"/>
          <w:bCs/>
          <w:sz w:val="24"/>
          <w:szCs w:val="24"/>
        </w:rPr>
        <w:t>critique</w:t>
      </w:r>
      <w:r w:rsidR="00D6690F" w:rsidRPr="004623EA">
        <w:rPr>
          <w:rFonts w:ascii="Times New Roman" w:hAnsi="Times New Roman" w:cs="Times New Roman"/>
          <w:bCs/>
          <w:sz w:val="24"/>
          <w:szCs w:val="24"/>
        </w:rPr>
        <w:t xml:space="preserve"> by extending </w:t>
      </w:r>
      <w:r w:rsidR="00D6690F" w:rsidRPr="004623EA">
        <w:rPr>
          <w:rFonts w:ascii="Times New Roman" w:hAnsi="Times New Roman" w:cs="Times New Roman"/>
          <w:bCs/>
          <w:i/>
          <w:sz w:val="24"/>
          <w:szCs w:val="24"/>
        </w:rPr>
        <w:t xml:space="preserve">ways of seeing </w:t>
      </w:r>
      <w:r w:rsidR="00D6690F" w:rsidRPr="004623EA">
        <w:rPr>
          <w:rFonts w:ascii="Times New Roman" w:hAnsi="Times New Roman" w:cs="Times New Roman"/>
          <w:bCs/>
          <w:sz w:val="24"/>
          <w:szCs w:val="24"/>
        </w:rPr>
        <w:t>and</w:t>
      </w:r>
      <w:r w:rsidR="00D6690F" w:rsidRPr="004623EA">
        <w:rPr>
          <w:rFonts w:ascii="Times New Roman" w:hAnsi="Times New Roman" w:cs="Times New Roman"/>
          <w:bCs/>
          <w:i/>
          <w:sz w:val="24"/>
          <w:szCs w:val="24"/>
        </w:rPr>
        <w:t xml:space="preserve"> ways of being</w:t>
      </w:r>
      <w:r w:rsidR="00D6690F" w:rsidRPr="004623EA">
        <w:rPr>
          <w:rFonts w:ascii="Times New Roman" w:hAnsi="Times New Roman" w:cs="Times New Roman"/>
          <w:bCs/>
          <w:sz w:val="24"/>
          <w:szCs w:val="24"/>
        </w:rPr>
        <w:t xml:space="preserve"> </w:t>
      </w:r>
      <w:r w:rsidR="00072EEC" w:rsidRPr="004623EA">
        <w:rPr>
          <w:rFonts w:ascii="Times New Roman" w:hAnsi="Times New Roman" w:cs="Times New Roman"/>
          <w:bCs/>
          <w:sz w:val="24"/>
          <w:szCs w:val="24"/>
        </w:rPr>
        <w:t>foster</w:t>
      </w:r>
      <w:r w:rsidR="004770ED">
        <w:rPr>
          <w:rFonts w:ascii="Times New Roman" w:hAnsi="Times New Roman" w:cs="Times New Roman"/>
          <w:bCs/>
          <w:sz w:val="24"/>
          <w:szCs w:val="24"/>
        </w:rPr>
        <w:t>s</w:t>
      </w:r>
      <w:r w:rsidR="00072EEC" w:rsidRPr="004623EA">
        <w:rPr>
          <w:rFonts w:ascii="Times New Roman" w:hAnsi="Times New Roman" w:cs="Times New Roman"/>
          <w:bCs/>
          <w:sz w:val="24"/>
          <w:szCs w:val="24"/>
        </w:rPr>
        <w:t xml:space="preserve"> new</w:t>
      </w:r>
      <w:r w:rsidR="00D6690F" w:rsidRPr="004623EA">
        <w:rPr>
          <w:rFonts w:ascii="Times New Roman" w:hAnsi="Times New Roman" w:cs="Times New Roman"/>
          <w:bCs/>
          <w:sz w:val="24"/>
          <w:szCs w:val="24"/>
        </w:rPr>
        <w:t xml:space="preserve"> </w:t>
      </w:r>
      <w:r w:rsidR="00D6690F" w:rsidRPr="004623EA">
        <w:rPr>
          <w:rFonts w:ascii="Times New Roman" w:hAnsi="Times New Roman" w:cs="Times New Roman"/>
          <w:bCs/>
          <w:i/>
          <w:sz w:val="24"/>
          <w:szCs w:val="24"/>
        </w:rPr>
        <w:t>ways of</w:t>
      </w:r>
      <w:r w:rsidR="00D6690F" w:rsidRPr="004623EA">
        <w:rPr>
          <w:rFonts w:ascii="Times New Roman" w:hAnsi="Times New Roman" w:cs="Times New Roman"/>
          <w:bCs/>
          <w:sz w:val="24"/>
          <w:szCs w:val="24"/>
        </w:rPr>
        <w:t xml:space="preserve"> </w:t>
      </w:r>
      <w:r w:rsidR="00D6690F" w:rsidRPr="004623EA">
        <w:rPr>
          <w:rFonts w:ascii="Times New Roman" w:hAnsi="Times New Roman" w:cs="Times New Roman"/>
          <w:bCs/>
          <w:i/>
          <w:sz w:val="24"/>
          <w:szCs w:val="24"/>
        </w:rPr>
        <w:t>becoming</w:t>
      </w:r>
      <w:r w:rsidR="00D6690F" w:rsidRPr="004623EA">
        <w:rPr>
          <w:rFonts w:ascii="Times New Roman" w:hAnsi="Times New Roman" w:cs="Times New Roman"/>
          <w:bCs/>
          <w:sz w:val="24"/>
          <w:szCs w:val="24"/>
        </w:rPr>
        <w:t>. As outlined in the previous paragraphs by embedding the VOC as central to criticality the approach of sensemaking incorporates sensations and not only cognition and emotion in the process of interpretation and forming of judgments that in turn shape action and the ensuing learning. A way of acting that is formed on experienced tensions not only problematizes the way to act but the energy with which to do so. It also propels the shift in supporting progressively mov</w:t>
      </w:r>
      <w:r w:rsidR="00072EEC" w:rsidRPr="004623EA">
        <w:rPr>
          <w:rFonts w:ascii="Times New Roman" w:hAnsi="Times New Roman" w:cs="Times New Roman"/>
          <w:bCs/>
          <w:sz w:val="24"/>
          <w:szCs w:val="24"/>
        </w:rPr>
        <w:t xml:space="preserve">ing </w:t>
      </w:r>
      <w:r w:rsidR="00D6690F" w:rsidRPr="004623EA">
        <w:rPr>
          <w:rFonts w:ascii="Times New Roman" w:hAnsi="Times New Roman" w:cs="Times New Roman"/>
          <w:bCs/>
          <w:sz w:val="24"/>
          <w:szCs w:val="24"/>
        </w:rPr>
        <w:t xml:space="preserve">through various </w:t>
      </w:r>
      <w:r w:rsidR="00072EEC" w:rsidRPr="004623EA">
        <w:rPr>
          <w:rFonts w:ascii="Times New Roman" w:hAnsi="Times New Roman" w:cs="Times New Roman"/>
          <w:bCs/>
          <w:sz w:val="24"/>
          <w:szCs w:val="24"/>
        </w:rPr>
        <w:t>‘lenses’</w:t>
      </w:r>
      <w:r w:rsidR="00D6690F" w:rsidRPr="004623EA">
        <w:rPr>
          <w:rFonts w:ascii="Times New Roman" w:hAnsi="Times New Roman" w:cs="Times New Roman"/>
          <w:bCs/>
          <w:sz w:val="24"/>
          <w:szCs w:val="24"/>
        </w:rPr>
        <w:t xml:space="preserve"> and ways of seeing the ways in which actions </w:t>
      </w:r>
      <w:r w:rsidR="00072EEC" w:rsidRPr="004623EA">
        <w:rPr>
          <w:rFonts w:ascii="Times New Roman" w:hAnsi="Times New Roman" w:cs="Times New Roman"/>
          <w:bCs/>
          <w:sz w:val="24"/>
          <w:szCs w:val="24"/>
        </w:rPr>
        <w:t>and event</w:t>
      </w:r>
      <w:r w:rsidR="004753BA" w:rsidRPr="004623EA">
        <w:rPr>
          <w:rFonts w:ascii="Times New Roman" w:hAnsi="Times New Roman" w:cs="Times New Roman"/>
          <w:bCs/>
          <w:sz w:val="24"/>
          <w:szCs w:val="24"/>
        </w:rPr>
        <w:t>s</w:t>
      </w:r>
      <w:r w:rsidR="00072EEC" w:rsidRPr="004623EA">
        <w:rPr>
          <w:rFonts w:ascii="Times New Roman" w:hAnsi="Times New Roman" w:cs="Times New Roman"/>
          <w:bCs/>
          <w:sz w:val="24"/>
          <w:szCs w:val="24"/>
        </w:rPr>
        <w:t xml:space="preserve"> are </w:t>
      </w:r>
      <w:r w:rsidR="001E7079" w:rsidRPr="004623EA">
        <w:rPr>
          <w:rFonts w:ascii="Times New Roman" w:hAnsi="Times New Roman" w:cs="Times New Roman"/>
          <w:bCs/>
          <w:i/>
          <w:sz w:val="24"/>
          <w:szCs w:val="24"/>
        </w:rPr>
        <w:t>re</w:t>
      </w:r>
      <w:r w:rsidR="00541A30" w:rsidRPr="004623EA">
        <w:rPr>
          <w:rFonts w:ascii="Times New Roman" w:hAnsi="Times New Roman" w:cs="Times New Roman"/>
          <w:bCs/>
          <w:i/>
          <w:sz w:val="24"/>
          <w:szCs w:val="24"/>
        </w:rPr>
        <w:t>-</w:t>
      </w:r>
      <w:r w:rsidR="001E7079" w:rsidRPr="004623EA">
        <w:rPr>
          <w:rFonts w:ascii="Times New Roman" w:hAnsi="Times New Roman" w:cs="Times New Roman"/>
          <w:bCs/>
          <w:i/>
          <w:sz w:val="24"/>
          <w:szCs w:val="24"/>
        </w:rPr>
        <w:t>view</w:t>
      </w:r>
      <w:r w:rsidR="00D6690F" w:rsidRPr="004623EA">
        <w:rPr>
          <w:rFonts w:ascii="Times New Roman" w:hAnsi="Times New Roman" w:cs="Times New Roman"/>
          <w:bCs/>
          <w:i/>
          <w:sz w:val="24"/>
          <w:szCs w:val="24"/>
        </w:rPr>
        <w:t>ed</w:t>
      </w:r>
      <w:r w:rsidR="001E7079" w:rsidRPr="004623EA">
        <w:rPr>
          <w:rFonts w:ascii="Times New Roman" w:hAnsi="Times New Roman" w:cs="Times New Roman"/>
          <w:bCs/>
          <w:sz w:val="24"/>
          <w:szCs w:val="24"/>
        </w:rPr>
        <w:t xml:space="preserve">, </w:t>
      </w:r>
      <w:r w:rsidR="001E7079" w:rsidRPr="004623EA">
        <w:rPr>
          <w:rFonts w:ascii="Times New Roman" w:hAnsi="Times New Roman" w:cs="Times New Roman"/>
          <w:bCs/>
          <w:i/>
          <w:sz w:val="24"/>
          <w:szCs w:val="24"/>
        </w:rPr>
        <w:t>reflect</w:t>
      </w:r>
      <w:r w:rsidR="00D6690F" w:rsidRPr="004623EA">
        <w:rPr>
          <w:rFonts w:ascii="Times New Roman" w:hAnsi="Times New Roman" w:cs="Times New Roman"/>
          <w:bCs/>
          <w:i/>
          <w:sz w:val="24"/>
          <w:szCs w:val="24"/>
        </w:rPr>
        <w:t xml:space="preserve">ed </w:t>
      </w:r>
      <w:r w:rsidR="00D6690F" w:rsidRPr="004623EA">
        <w:rPr>
          <w:rFonts w:ascii="Times New Roman" w:hAnsi="Times New Roman" w:cs="Times New Roman"/>
          <w:bCs/>
          <w:sz w:val="24"/>
          <w:szCs w:val="24"/>
        </w:rPr>
        <w:t>up on</w:t>
      </w:r>
      <w:r w:rsidR="001E7079" w:rsidRPr="004623EA">
        <w:rPr>
          <w:rFonts w:ascii="Times New Roman" w:hAnsi="Times New Roman" w:cs="Times New Roman"/>
          <w:bCs/>
          <w:sz w:val="24"/>
          <w:szCs w:val="24"/>
        </w:rPr>
        <w:t xml:space="preserve"> and </w:t>
      </w:r>
      <w:r w:rsidR="001E7079" w:rsidRPr="004623EA">
        <w:rPr>
          <w:rFonts w:ascii="Times New Roman" w:hAnsi="Times New Roman" w:cs="Times New Roman"/>
          <w:bCs/>
          <w:i/>
          <w:sz w:val="24"/>
          <w:szCs w:val="24"/>
        </w:rPr>
        <w:t>reflexive</w:t>
      </w:r>
      <w:r w:rsidR="00F33394">
        <w:rPr>
          <w:rFonts w:ascii="Times New Roman" w:hAnsi="Times New Roman" w:cs="Times New Roman"/>
          <w:bCs/>
          <w:i/>
          <w:sz w:val="24"/>
          <w:szCs w:val="24"/>
        </w:rPr>
        <w:t>ly</w:t>
      </w:r>
      <w:r w:rsidR="001E7079" w:rsidRPr="004623EA">
        <w:rPr>
          <w:rFonts w:ascii="Times New Roman" w:hAnsi="Times New Roman" w:cs="Times New Roman"/>
          <w:bCs/>
          <w:sz w:val="24"/>
          <w:szCs w:val="24"/>
        </w:rPr>
        <w:t xml:space="preserve"> </w:t>
      </w:r>
      <w:r w:rsidR="00D6690F" w:rsidRPr="004623EA">
        <w:rPr>
          <w:rFonts w:ascii="Times New Roman" w:hAnsi="Times New Roman" w:cs="Times New Roman"/>
          <w:bCs/>
          <w:sz w:val="24"/>
          <w:szCs w:val="24"/>
        </w:rPr>
        <w:t xml:space="preserve">engaged </w:t>
      </w:r>
      <w:r w:rsidR="00072EEC" w:rsidRPr="004623EA">
        <w:rPr>
          <w:rFonts w:ascii="Times New Roman" w:hAnsi="Times New Roman" w:cs="Times New Roman"/>
          <w:bCs/>
          <w:sz w:val="24"/>
          <w:szCs w:val="24"/>
        </w:rPr>
        <w:t>with</w:t>
      </w:r>
      <w:r w:rsidR="00D6690F" w:rsidRPr="004623EA">
        <w:rPr>
          <w:rFonts w:ascii="Times New Roman" w:hAnsi="Times New Roman" w:cs="Times New Roman"/>
          <w:bCs/>
          <w:sz w:val="24"/>
          <w:szCs w:val="24"/>
        </w:rPr>
        <w:t xml:space="preserve">. It thus, instigates a mode of acting phronetically by demonstrating consistency through the actions taken of the virtues one expresses that account not only for their </w:t>
      </w:r>
      <w:r w:rsidR="00D6690F" w:rsidRPr="004623EA">
        <w:rPr>
          <w:rFonts w:ascii="Times New Roman" w:hAnsi="Times New Roman" w:cs="Times New Roman"/>
          <w:bCs/>
          <w:i/>
          <w:sz w:val="24"/>
          <w:szCs w:val="24"/>
        </w:rPr>
        <w:t>competence</w:t>
      </w:r>
      <w:r w:rsidR="00D6690F" w:rsidRPr="004623EA">
        <w:rPr>
          <w:rFonts w:ascii="Times New Roman" w:hAnsi="Times New Roman" w:cs="Times New Roman"/>
          <w:bCs/>
          <w:sz w:val="24"/>
          <w:szCs w:val="24"/>
        </w:rPr>
        <w:t xml:space="preserve"> in existing body of knowledge, but their </w:t>
      </w:r>
      <w:r w:rsidR="00D6690F" w:rsidRPr="004623EA">
        <w:rPr>
          <w:rFonts w:ascii="Times New Roman" w:hAnsi="Times New Roman" w:cs="Times New Roman"/>
          <w:bCs/>
          <w:i/>
          <w:sz w:val="24"/>
          <w:szCs w:val="24"/>
        </w:rPr>
        <w:t>character</w:t>
      </w:r>
      <w:r w:rsidR="00D6690F" w:rsidRPr="004623EA">
        <w:rPr>
          <w:rFonts w:ascii="Times New Roman" w:hAnsi="Times New Roman" w:cs="Times New Roman"/>
          <w:bCs/>
          <w:sz w:val="24"/>
          <w:szCs w:val="24"/>
        </w:rPr>
        <w:t xml:space="preserve"> and </w:t>
      </w:r>
      <w:r w:rsidR="00D6690F" w:rsidRPr="004623EA">
        <w:rPr>
          <w:rFonts w:ascii="Times New Roman" w:hAnsi="Times New Roman" w:cs="Times New Roman"/>
          <w:bCs/>
          <w:i/>
          <w:sz w:val="24"/>
          <w:szCs w:val="24"/>
        </w:rPr>
        <w:t>conscience</w:t>
      </w:r>
      <w:r w:rsidR="00D6690F" w:rsidRPr="004623EA">
        <w:rPr>
          <w:rFonts w:ascii="Times New Roman" w:hAnsi="Times New Roman" w:cs="Times New Roman"/>
          <w:bCs/>
          <w:sz w:val="24"/>
          <w:szCs w:val="24"/>
        </w:rPr>
        <w:t xml:space="preserve"> in doing so. These </w:t>
      </w:r>
      <w:r w:rsidR="00D6690F" w:rsidRPr="004623EA">
        <w:rPr>
          <w:rFonts w:ascii="Times New Roman" w:hAnsi="Times New Roman" w:cs="Times New Roman"/>
          <w:bCs/>
          <w:i/>
          <w:sz w:val="24"/>
          <w:szCs w:val="24"/>
        </w:rPr>
        <w:t>ways of being</w:t>
      </w:r>
      <w:r w:rsidR="00D6690F" w:rsidRPr="004623EA">
        <w:rPr>
          <w:rFonts w:ascii="Times New Roman" w:hAnsi="Times New Roman" w:cs="Times New Roman"/>
          <w:bCs/>
          <w:sz w:val="24"/>
          <w:szCs w:val="24"/>
        </w:rPr>
        <w:t xml:space="preserve"> restore in professional practices and associate</w:t>
      </w:r>
      <w:r w:rsidR="00292B58" w:rsidRPr="004623EA">
        <w:rPr>
          <w:rFonts w:ascii="Times New Roman" w:hAnsi="Times New Roman" w:cs="Times New Roman"/>
          <w:bCs/>
          <w:sz w:val="24"/>
          <w:szCs w:val="24"/>
        </w:rPr>
        <w:t>d</w:t>
      </w:r>
      <w:r w:rsidR="00D6690F" w:rsidRPr="004623EA">
        <w:rPr>
          <w:rFonts w:ascii="Times New Roman" w:hAnsi="Times New Roman" w:cs="Times New Roman"/>
          <w:bCs/>
          <w:sz w:val="24"/>
          <w:szCs w:val="24"/>
        </w:rPr>
        <w:t xml:space="preserve"> actions and learning not only </w:t>
      </w:r>
      <w:r w:rsidR="00EC5BAF" w:rsidRPr="004623EA">
        <w:rPr>
          <w:rFonts w:ascii="Times New Roman" w:hAnsi="Times New Roman" w:cs="Times New Roman"/>
          <w:bCs/>
          <w:sz w:val="24"/>
          <w:szCs w:val="24"/>
        </w:rPr>
        <w:t xml:space="preserve">through </w:t>
      </w:r>
      <w:r w:rsidR="00D6690F" w:rsidRPr="004623EA">
        <w:rPr>
          <w:rFonts w:ascii="Times New Roman" w:hAnsi="Times New Roman" w:cs="Times New Roman"/>
          <w:bCs/>
          <w:sz w:val="24"/>
          <w:szCs w:val="24"/>
        </w:rPr>
        <w:t xml:space="preserve">self-critique </w:t>
      </w:r>
      <w:r w:rsidR="00072EEC" w:rsidRPr="004623EA">
        <w:rPr>
          <w:rFonts w:ascii="Times New Roman" w:hAnsi="Times New Roman" w:cs="Times New Roman"/>
          <w:bCs/>
          <w:sz w:val="24"/>
          <w:szCs w:val="24"/>
        </w:rPr>
        <w:t>and</w:t>
      </w:r>
      <w:r w:rsidR="00D6690F" w:rsidRPr="004623EA">
        <w:rPr>
          <w:rFonts w:ascii="Times New Roman" w:hAnsi="Times New Roman" w:cs="Times New Roman"/>
          <w:bCs/>
          <w:sz w:val="24"/>
          <w:szCs w:val="24"/>
        </w:rPr>
        <w:t xml:space="preserve"> self-discipline</w:t>
      </w:r>
      <w:r w:rsidR="004753BA" w:rsidRPr="004623EA">
        <w:rPr>
          <w:rFonts w:ascii="Times New Roman" w:hAnsi="Times New Roman" w:cs="Times New Roman"/>
          <w:bCs/>
          <w:sz w:val="24"/>
          <w:szCs w:val="24"/>
        </w:rPr>
        <w:t>,</w:t>
      </w:r>
      <w:r w:rsidR="00D6690F" w:rsidRPr="004623EA">
        <w:rPr>
          <w:rFonts w:ascii="Times New Roman" w:hAnsi="Times New Roman" w:cs="Times New Roman"/>
          <w:bCs/>
          <w:sz w:val="24"/>
          <w:szCs w:val="24"/>
        </w:rPr>
        <w:t xml:space="preserve"> but </w:t>
      </w:r>
      <w:r w:rsidR="00072EEC" w:rsidRPr="004623EA">
        <w:rPr>
          <w:rFonts w:ascii="Times New Roman" w:hAnsi="Times New Roman" w:cs="Times New Roman"/>
          <w:bCs/>
          <w:sz w:val="24"/>
          <w:szCs w:val="24"/>
        </w:rPr>
        <w:t>also</w:t>
      </w:r>
      <w:r w:rsidR="00D6690F" w:rsidRPr="004623EA">
        <w:rPr>
          <w:rFonts w:ascii="Times New Roman" w:hAnsi="Times New Roman" w:cs="Times New Roman"/>
          <w:bCs/>
          <w:sz w:val="24"/>
          <w:szCs w:val="24"/>
        </w:rPr>
        <w:t xml:space="preserve"> the desire </w:t>
      </w:r>
      <w:r w:rsidR="00072EEC" w:rsidRPr="004623EA">
        <w:rPr>
          <w:rFonts w:ascii="Times New Roman" w:hAnsi="Times New Roman" w:cs="Times New Roman"/>
          <w:bCs/>
          <w:sz w:val="24"/>
          <w:szCs w:val="24"/>
        </w:rPr>
        <w:t xml:space="preserve">and drive </w:t>
      </w:r>
      <w:r w:rsidR="00D6690F" w:rsidRPr="004623EA">
        <w:rPr>
          <w:rFonts w:ascii="Times New Roman" w:hAnsi="Times New Roman" w:cs="Times New Roman"/>
          <w:bCs/>
          <w:sz w:val="24"/>
          <w:szCs w:val="24"/>
        </w:rPr>
        <w:t>to grow</w:t>
      </w:r>
      <w:r w:rsidR="004753BA" w:rsidRPr="004623EA">
        <w:rPr>
          <w:rFonts w:ascii="Times New Roman" w:hAnsi="Times New Roman" w:cs="Times New Roman"/>
          <w:bCs/>
          <w:sz w:val="24"/>
          <w:szCs w:val="24"/>
        </w:rPr>
        <w:t xml:space="preserve"> as a person – one’s humanity</w:t>
      </w:r>
      <w:r w:rsidR="00D6690F" w:rsidRPr="004623EA">
        <w:rPr>
          <w:rFonts w:ascii="Times New Roman" w:hAnsi="Times New Roman" w:cs="Times New Roman"/>
          <w:bCs/>
          <w:sz w:val="24"/>
          <w:szCs w:val="24"/>
        </w:rPr>
        <w:t xml:space="preserve">. </w:t>
      </w:r>
      <w:r w:rsidR="00072EEC" w:rsidRPr="004623EA">
        <w:rPr>
          <w:rFonts w:ascii="Times New Roman" w:hAnsi="Times New Roman" w:cs="Times New Roman"/>
          <w:bCs/>
          <w:sz w:val="24"/>
          <w:szCs w:val="24"/>
        </w:rPr>
        <w:t xml:space="preserve">In other words, these modes of being energise action as a sense of groundessness that the actions express not only learning and knowing but one’s </w:t>
      </w:r>
      <w:r w:rsidR="006C3F22">
        <w:rPr>
          <w:rFonts w:ascii="Times New Roman" w:hAnsi="Times New Roman" w:cs="Times New Roman"/>
          <w:bCs/>
          <w:sz w:val="24"/>
          <w:szCs w:val="24"/>
        </w:rPr>
        <w:t>humanity</w:t>
      </w:r>
      <w:r w:rsidR="00292B58" w:rsidRPr="004623EA">
        <w:rPr>
          <w:rFonts w:ascii="Times New Roman" w:hAnsi="Times New Roman" w:cs="Times New Roman"/>
          <w:bCs/>
          <w:sz w:val="24"/>
          <w:szCs w:val="24"/>
        </w:rPr>
        <w:t>, the kind of person on</w:t>
      </w:r>
      <w:r w:rsidR="00072EEC" w:rsidRPr="004623EA">
        <w:rPr>
          <w:rFonts w:ascii="Times New Roman" w:hAnsi="Times New Roman" w:cs="Times New Roman"/>
          <w:bCs/>
          <w:sz w:val="24"/>
          <w:szCs w:val="24"/>
        </w:rPr>
        <w:t xml:space="preserve">e choses to be in their conduct. </w:t>
      </w:r>
      <w:r w:rsidR="004753BA" w:rsidRPr="004623EA">
        <w:rPr>
          <w:rFonts w:ascii="Times New Roman" w:hAnsi="Times New Roman" w:cs="Times New Roman"/>
          <w:bCs/>
          <w:sz w:val="24"/>
          <w:szCs w:val="24"/>
        </w:rPr>
        <w:t>This centeredness on the</w:t>
      </w:r>
      <w:r w:rsidR="00072EEC" w:rsidRPr="004623EA">
        <w:rPr>
          <w:rFonts w:ascii="Times New Roman" w:hAnsi="Times New Roman" w:cs="Times New Roman"/>
          <w:bCs/>
          <w:sz w:val="24"/>
          <w:szCs w:val="24"/>
        </w:rPr>
        <w:t xml:space="preserve"> ways of being </w:t>
      </w:r>
      <w:r w:rsidR="002C3A11" w:rsidRPr="004623EA">
        <w:rPr>
          <w:rFonts w:ascii="Times New Roman" w:hAnsi="Times New Roman" w:cs="Times New Roman"/>
          <w:bCs/>
          <w:sz w:val="24"/>
          <w:szCs w:val="24"/>
        </w:rPr>
        <w:t xml:space="preserve">as </w:t>
      </w:r>
      <w:r w:rsidR="00072EEC" w:rsidRPr="004623EA">
        <w:rPr>
          <w:rFonts w:ascii="Times New Roman" w:hAnsi="Times New Roman" w:cs="Times New Roman"/>
          <w:bCs/>
          <w:sz w:val="24"/>
          <w:szCs w:val="24"/>
        </w:rPr>
        <w:t>a professional are expressions of one’s self-concept, explicating the v</w:t>
      </w:r>
      <w:r w:rsidR="00195D22" w:rsidRPr="004623EA">
        <w:rPr>
          <w:rFonts w:ascii="Times New Roman" w:hAnsi="Times New Roman" w:cs="Times New Roman"/>
          <w:bCs/>
          <w:sz w:val="24"/>
          <w:szCs w:val="24"/>
        </w:rPr>
        <w:t xml:space="preserve">irtues that </w:t>
      </w:r>
      <w:r w:rsidR="00292B58" w:rsidRPr="004623EA">
        <w:rPr>
          <w:rFonts w:ascii="Times New Roman" w:hAnsi="Times New Roman" w:cs="Times New Roman"/>
          <w:bCs/>
          <w:sz w:val="24"/>
          <w:szCs w:val="24"/>
        </w:rPr>
        <w:t>comprise one’s</w:t>
      </w:r>
      <w:r w:rsidR="00195D22" w:rsidRPr="004623EA">
        <w:rPr>
          <w:rFonts w:ascii="Times New Roman" w:hAnsi="Times New Roman" w:cs="Times New Roman"/>
          <w:bCs/>
          <w:sz w:val="24"/>
          <w:szCs w:val="24"/>
        </w:rPr>
        <w:t xml:space="preserve"> professional identity</w:t>
      </w:r>
      <w:r w:rsidR="00EC5BAF" w:rsidRPr="004623EA">
        <w:rPr>
          <w:rFonts w:ascii="Times New Roman" w:hAnsi="Times New Roman" w:cs="Times New Roman"/>
          <w:bCs/>
          <w:sz w:val="24"/>
          <w:szCs w:val="24"/>
        </w:rPr>
        <w:t xml:space="preserve"> (</w:t>
      </w:r>
      <w:r w:rsidRPr="004623EA">
        <w:rPr>
          <w:rFonts w:ascii="Times New Roman" w:hAnsi="Times New Roman" w:cs="Times New Roman"/>
          <w:bCs/>
          <w:sz w:val="24"/>
          <w:szCs w:val="24"/>
        </w:rPr>
        <w:t>Jennings et al. 2015</w:t>
      </w:r>
      <w:r w:rsidR="00EC5BAF" w:rsidRPr="004623EA">
        <w:rPr>
          <w:rFonts w:ascii="Times New Roman" w:hAnsi="Times New Roman" w:cs="Times New Roman"/>
          <w:bCs/>
          <w:sz w:val="24"/>
          <w:szCs w:val="24"/>
        </w:rPr>
        <w:t>)</w:t>
      </w:r>
      <w:r w:rsidR="00195D22" w:rsidRPr="004623EA">
        <w:rPr>
          <w:rFonts w:ascii="Times New Roman" w:hAnsi="Times New Roman" w:cs="Times New Roman"/>
          <w:bCs/>
          <w:sz w:val="24"/>
          <w:szCs w:val="24"/>
        </w:rPr>
        <w:t xml:space="preserve">. </w:t>
      </w:r>
    </w:p>
    <w:p w14:paraId="222921B4" w14:textId="772913B5" w:rsidR="004753BA" w:rsidRPr="004623EA" w:rsidRDefault="001E7079" w:rsidP="00292B58">
      <w:pPr>
        <w:spacing w:after="0" w:line="480" w:lineRule="auto"/>
        <w:ind w:right="140" w:firstLine="567"/>
        <w:jc w:val="both"/>
        <w:rPr>
          <w:rFonts w:ascii="Times New Roman" w:hAnsi="Times New Roman" w:cs="Times New Roman"/>
          <w:sz w:val="24"/>
          <w:szCs w:val="24"/>
        </w:rPr>
      </w:pPr>
      <w:r w:rsidRPr="004623EA">
        <w:rPr>
          <w:rFonts w:ascii="Times New Roman" w:hAnsi="Times New Roman" w:cs="Times New Roman"/>
          <w:bCs/>
          <w:sz w:val="24"/>
          <w:szCs w:val="24"/>
        </w:rPr>
        <w:t xml:space="preserve">Combined the </w:t>
      </w:r>
      <w:r w:rsidRPr="004623EA">
        <w:rPr>
          <w:rFonts w:ascii="Times New Roman" w:hAnsi="Times New Roman" w:cs="Times New Roman"/>
          <w:bCs/>
          <w:i/>
          <w:sz w:val="24"/>
          <w:szCs w:val="24"/>
        </w:rPr>
        <w:t>ways of seeing</w:t>
      </w:r>
      <w:r w:rsidRPr="004623EA">
        <w:rPr>
          <w:rFonts w:ascii="Times New Roman" w:hAnsi="Times New Roman" w:cs="Times New Roman"/>
          <w:bCs/>
          <w:sz w:val="24"/>
          <w:szCs w:val="24"/>
        </w:rPr>
        <w:t xml:space="preserve"> and the </w:t>
      </w:r>
      <w:r w:rsidRPr="004623EA">
        <w:rPr>
          <w:rFonts w:ascii="Times New Roman" w:hAnsi="Times New Roman" w:cs="Times New Roman"/>
          <w:bCs/>
          <w:i/>
          <w:sz w:val="24"/>
          <w:szCs w:val="24"/>
        </w:rPr>
        <w:t>ways of being</w:t>
      </w:r>
      <w:r w:rsidRPr="004623EA">
        <w:rPr>
          <w:rFonts w:ascii="Times New Roman" w:hAnsi="Times New Roman" w:cs="Times New Roman"/>
          <w:bCs/>
          <w:sz w:val="24"/>
          <w:szCs w:val="24"/>
        </w:rPr>
        <w:t xml:space="preserve"> can foster </w:t>
      </w:r>
      <w:r w:rsidRPr="00F33394">
        <w:rPr>
          <w:rFonts w:ascii="Times New Roman" w:hAnsi="Times New Roman" w:cs="Times New Roman"/>
          <w:bCs/>
          <w:i/>
          <w:sz w:val="24"/>
          <w:szCs w:val="24"/>
        </w:rPr>
        <w:t>ways of becoming</w:t>
      </w:r>
      <w:r w:rsidR="004770ED">
        <w:rPr>
          <w:rFonts w:ascii="Times New Roman" w:hAnsi="Times New Roman" w:cs="Times New Roman"/>
          <w:bCs/>
          <w:sz w:val="24"/>
          <w:szCs w:val="24"/>
        </w:rPr>
        <w:t>. The GNOSIS</w:t>
      </w:r>
      <w:r w:rsidRPr="004623EA">
        <w:rPr>
          <w:rFonts w:ascii="Times New Roman" w:hAnsi="Times New Roman" w:cs="Times New Roman"/>
          <w:bCs/>
          <w:sz w:val="24"/>
          <w:szCs w:val="24"/>
        </w:rPr>
        <w:t xml:space="preserve"> framework</w:t>
      </w:r>
      <w:r w:rsidR="00903BA9" w:rsidRPr="004623EA">
        <w:rPr>
          <w:rFonts w:ascii="Times New Roman" w:hAnsi="Times New Roman" w:cs="Times New Roman"/>
          <w:bCs/>
          <w:sz w:val="24"/>
          <w:szCs w:val="24"/>
        </w:rPr>
        <w:t xml:space="preserve"> presented here</w:t>
      </w:r>
      <w:r w:rsidRPr="004623EA">
        <w:rPr>
          <w:rFonts w:ascii="Times New Roman" w:hAnsi="Times New Roman" w:cs="Times New Roman"/>
          <w:bCs/>
          <w:sz w:val="24"/>
          <w:szCs w:val="24"/>
        </w:rPr>
        <w:t xml:space="preserve"> propose</w:t>
      </w:r>
      <w:r w:rsidR="00195D22" w:rsidRPr="004623EA">
        <w:rPr>
          <w:rFonts w:ascii="Times New Roman" w:hAnsi="Times New Roman" w:cs="Times New Roman"/>
          <w:bCs/>
          <w:sz w:val="24"/>
          <w:szCs w:val="24"/>
        </w:rPr>
        <w:t>s</w:t>
      </w:r>
      <w:r w:rsidRPr="004623EA">
        <w:rPr>
          <w:rFonts w:ascii="Times New Roman" w:hAnsi="Times New Roman" w:cs="Times New Roman"/>
          <w:bCs/>
          <w:sz w:val="24"/>
          <w:szCs w:val="24"/>
        </w:rPr>
        <w:t xml:space="preserve"> as central to becoming and remaining a professional, </w:t>
      </w:r>
      <w:r w:rsidR="00195D22" w:rsidRPr="004623EA">
        <w:rPr>
          <w:rFonts w:ascii="Times New Roman" w:hAnsi="Times New Roman" w:cs="Times New Roman"/>
          <w:bCs/>
          <w:sz w:val="24"/>
          <w:szCs w:val="24"/>
        </w:rPr>
        <w:t xml:space="preserve">fostering the courage to engage with the unknown with </w:t>
      </w:r>
      <w:r w:rsidR="00195D22" w:rsidRPr="004623EA">
        <w:rPr>
          <w:rFonts w:ascii="Times New Roman" w:hAnsi="Times New Roman" w:cs="Times New Roman"/>
          <w:bCs/>
          <w:i/>
          <w:sz w:val="24"/>
          <w:szCs w:val="24"/>
        </w:rPr>
        <w:t>curiosity</w:t>
      </w:r>
      <w:r w:rsidR="00195D22" w:rsidRPr="004623EA">
        <w:rPr>
          <w:rFonts w:ascii="Times New Roman" w:hAnsi="Times New Roman" w:cs="Times New Roman"/>
          <w:bCs/>
          <w:sz w:val="24"/>
          <w:szCs w:val="24"/>
        </w:rPr>
        <w:t xml:space="preserve">, growing </w:t>
      </w:r>
      <w:r w:rsidR="00195D22" w:rsidRPr="004623EA">
        <w:rPr>
          <w:rFonts w:ascii="Times New Roman" w:hAnsi="Times New Roman" w:cs="Times New Roman"/>
          <w:bCs/>
          <w:i/>
          <w:sz w:val="24"/>
          <w:szCs w:val="24"/>
        </w:rPr>
        <w:t>confidence</w:t>
      </w:r>
      <w:r w:rsidR="00195D22" w:rsidRPr="004623EA">
        <w:rPr>
          <w:rFonts w:ascii="Times New Roman" w:hAnsi="Times New Roman" w:cs="Times New Roman"/>
          <w:bCs/>
          <w:sz w:val="24"/>
          <w:szCs w:val="24"/>
        </w:rPr>
        <w:t xml:space="preserve"> and making </w:t>
      </w:r>
      <w:r w:rsidR="00195D22" w:rsidRPr="004623EA">
        <w:rPr>
          <w:rFonts w:ascii="Times New Roman" w:hAnsi="Times New Roman" w:cs="Times New Roman"/>
          <w:bCs/>
          <w:i/>
          <w:sz w:val="24"/>
          <w:szCs w:val="24"/>
        </w:rPr>
        <w:t>choices</w:t>
      </w:r>
      <w:r w:rsidR="00195D22" w:rsidRPr="004623EA">
        <w:rPr>
          <w:rFonts w:ascii="Times New Roman" w:hAnsi="Times New Roman" w:cs="Times New Roman"/>
          <w:bCs/>
          <w:sz w:val="24"/>
          <w:szCs w:val="24"/>
        </w:rPr>
        <w:t xml:space="preserve"> that </w:t>
      </w:r>
      <w:r w:rsidR="00DE756E" w:rsidRPr="004623EA">
        <w:rPr>
          <w:rFonts w:ascii="Times New Roman" w:hAnsi="Times New Roman" w:cs="Times New Roman"/>
          <w:bCs/>
          <w:sz w:val="24"/>
          <w:szCs w:val="24"/>
        </w:rPr>
        <w:t>demonstrate</w:t>
      </w:r>
      <w:r w:rsidR="00195D22" w:rsidRPr="004623EA">
        <w:rPr>
          <w:rFonts w:ascii="Times New Roman" w:hAnsi="Times New Roman" w:cs="Times New Roman"/>
          <w:bCs/>
          <w:sz w:val="24"/>
          <w:szCs w:val="24"/>
        </w:rPr>
        <w:t xml:space="preserve"> consisten</w:t>
      </w:r>
      <w:r w:rsidR="00DE756E" w:rsidRPr="004623EA">
        <w:rPr>
          <w:rFonts w:ascii="Times New Roman" w:hAnsi="Times New Roman" w:cs="Times New Roman"/>
          <w:bCs/>
          <w:sz w:val="24"/>
          <w:szCs w:val="24"/>
        </w:rPr>
        <w:t xml:space="preserve">cy in </w:t>
      </w:r>
      <w:r w:rsidR="00195D22" w:rsidRPr="004623EA">
        <w:rPr>
          <w:rFonts w:ascii="Times New Roman" w:hAnsi="Times New Roman" w:cs="Times New Roman"/>
          <w:bCs/>
          <w:sz w:val="24"/>
          <w:szCs w:val="24"/>
        </w:rPr>
        <w:t xml:space="preserve">espoused </w:t>
      </w:r>
      <w:r w:rsidR="00D85443" w:rsidRPr="004623EA">
        <w:rPr>
          <w:rFonts w:ascii="Times New Roman" w:hAnsi="Times New Roman" w:cs="Times New Roman"/>
          <w:bCs/>
          <w:sz w:val="24"/>
          <w:szCs w:val="24"/>
        </w:rPr>
        <w:t>virtues</w:t>
      </w:r>
      <w:r w:rsidR="00195D22" w:rsidRPr="004623EA">
        <w:rPr>
          <w:rFonts w:ascii="Times New Roman" w:hAnsi="Times New Roman" w:cs="Times New Roman"/>
          <w:bCs/>
          <w:sz w:val="24"/>
          <w:szCs w:val="24"/>
        </w:rPr>
        <w:t xml:space="preserve"> and </w:t>
      </w:r>
      <w:r w:rsidR="00D85443" w:rsidRPr="004623EA">
        <w:rPr>
          <w:rFonts w:ascii="Times New Roman" w:hAnsi="Times New Roman" w:cs="Times New Roman"/>
          <w:bCs/>
          <w:sz w:val="24"/>
          <w:szCs w:val="24"/>
        </w:rPr>
        <w:t>virtues</w:t>
      </w:r>
      <w:r w:rsidR="00195D22" w:rsidRPr="004623EA">
        <w:rPr>
          <w:rFonts w:ascii="Times New Roman" w:hAnsi="Times New Roman" w:cs="Times New Roman"/>
          <w:bCs/>
          <w:sz w:val="24"/>
          <w:szCs w:val="24"/>
        </w:rPr>
        <w:t xml:space="preserve">-in-use. </w:t>
      </w:r>
      <w:r w:rsidR="00C330ED" w:rsidRPr="004623EA">
        <w:rPr>
          <w:rFonts w:ascii="Times New Roman" w:hAnsi="Times New Roman" w:cs="Times New Roman"/>
          <w:bCs/>
          <w:sz w:val="24"/>
          <w:szCs w:val="24"/>
        </w:rPr>
        <w:t xml:space="preserve">These </w:t>
      </w:r>
      <w:r w:rsidR="00195D22" w:rsidRPr="004623EA">
        <w:rPr>
          <w:rFonts w:ascii="Times New Roman" w:hAnsi="Times New Roman" w:cs="Times New Roman"/>
          <w:bCs/>
          <w:sz w:val="24"/>
          <w:szCs w:val="24"/>
        </w:rPr>
        <w:t xml:space="preserve">three-dimensional </w:t>
      </w:r>
      <w:r w:rsidR="004770ED">
        <w:rPr>
          <w:rFonts w:ascii="Times New Roman" w:hAnsi="Times New Roman" w:cs="Times New Roman"/>
          <w:bCs/>
          <w:sz w:val="24"/>
          <w:szCs w:val="24"/>
        </w:rPr>
        <w:t>GNOSIS</w:t>
      </w:r>
      <w:r w:rsidR="00195D22" w:rsidRPr="004623EA">
        <w:rPr>
          <w:rFonts w:ascii="Times New Roman" w:hAnsi="Times New Roman" w:cs="Times New Roman"/>
          <w:bCs/>
          <w:sz w:val="24"/>
          <w:szCs w:val="24"/>
        </w:rPr>
        <w:t xml:space="preserve"> framework has critique </w:t>
      </w:r>
      <w:r w:rsidR="00292B58" w:rsidRPr="004623EA">
        <w:rPr>
          <w:rFonts w:ascii="Times New Roman" w:hAnsi="Times New Roman" w:cs="Times New Roman"/>
          <w:bCs/>
          <w:sz w:val="24"/>
          <w:szCs w:val="24"/>
        </w:rPr>
        <w:t>and phronesis</w:t>
      </w:r>
      <w:r w:rsidR="00195D22" w:rsidRPr="004623EA">
        <w:rPr>
          <w:rFonts w:ascii="Times New Roman" w:hAnsi="Times New Roman" w:cs="Times New Roman"/>
          <w:bCs/>
          <w:sz w:val="24"/>
          <w:szCs w:val="24"/>
        </w:rPr>
        <w:t xml:space="preserve"> </w:t>
      </w:r>
      <w:r w:rsidR="002C3A11" w:rsidRPr="004623EA">
        <w:rPr>
          <w:rFonts w:ascii="Times New Roman" w:hAnsi="Times New Roman" w:cs="Times New Roman"/>
          <w:bCs/>
          <w:sz w:val="24"/>
          <w:szCs w:val="24"/>
        </w:rPr>
        <w:t>as the</w:t>
      </w:r>
      <w:r w:rsidR="00195D22" w:rsidRPr="004623EA">
        <w:rPr>
          <w:rFonts w:ascii="Times New Roman" w:hAnsi="Times New Roman" w:cs="Times New Roman"/>
          <w:bCs/>
          <w:sz w:val="24"/>
          <w:szCs w:val="24"/>
        </w:rPr>
        <w:t xml:space="preserve"> threat </w:t>
      </w:r>
      <w:r w:rsidR="00195D22" w:rsidRPr="004623EA">
        <w:rPr>
          <w:rFonts w:ascii="Times New Roman" w:hAnsi="Times New Roman" w:cs="Times New Roman"/>
          <w:bCs/>
          <w:sz w:val="24"/>
          <w:szCs w:val="24"/>
        </w:rPr>
        <w:lastRenderedPageBreak/>
        <w:t>weaving the connections between modes of seeing, being and becoming to support running throughout its design and execution. It</w:t>
      </w:r>
      <w:r w:rsidR="00903BA9" w:rsidRPr="004623EA">
        <w:rPr>
          <w:rFonts w:ascii="Times New Roman" w:hAnsi="Times New Roman" w:cs="Times New Roman"/>
          <w:bCs/>
          <w:sz w:val="24"/>
          <w:szCs w:val="24"/>
        </w:rPr>
        <w:t xml:space="preserve"> revitalizes criticality in action and in learning as integral to the continuous (professional and personal) development. Figure </w:t>
      </w:r>
      <w:r w:rsidR="006C3F22">
        <w:rPr>
          <w:rFonts w:ascii="Times New Roman" w:hAnsi="Times New Roman" w:cs="Times New Roman"/>
          <w:bCs/>
          <w:sz w:val="24"/>
          <w:szCs w:val="24"/>
        </w:rPr>
        <w:t>2</w:t>
      </w:r>
      <w:r w:rsidR="00903BA9" w:rsidRPr="004623EA">
        <w:rPr>
          <w:rFonts w:ascii="Times New Roman" w:hAnsi="Times New Roman" w:cs="Times New Roman"/>
          <w:bCs/>
          <w:sz w:val="24"/>
          <w:szCs w:val="24"/>
        </w:rPr>
        <w:t xml:space="preserve"> presents diagrammatically the three dimensional aspects of the </w:t>
      </w:r>
      <w:r w:rsidR="004770ED">
        <w:rPr>
          <w:rFonts w:ascii="Times New Roman" w:hAnsi="Times New Roman" w:cs="Times New Roman"/>
          <w:bCs/>
          <w:sz w:val="24"/>
          <w:szCs w:val="24"/>
        </w:rPr>
        <w:t>GNOSIS</w:t>
      </w:r>
      <w:r w:rsidR="00903BA9" w:rsidRPr="004623EA">
        <w:rPr>
          <w:rFonts w:ascii="Times New Roman" w:hAnsi="Times New Roman" w:cs="Times New Roman"/>
          <w:bCs/>
          <w:sz w:val="24"/>
          <w:szCs w:val="24"/>
        </w:rPr>
        <w:t xml:space="preserve"> framework outlined in the preceding paragraphs.</w:t>
      </w:r>
      <w:r w:rsidR="004753BA" w:rsidRPr="004623EA">
        <w:rPr>
          <w:rFonts w:ascii="Times New Roman" w:hAnsi="Times New Roman" w:cs="Times New Roman"/>
          <w:bCs/>
          <w:sz w:val="24"/>
          <w:szCs w:val="24"/>
        </w:rPr>
        <w:t xml:space="preserve"> The ways of seeing, being and becoming </w:t>
      </w:r>
      <w:r w:rsidR="002C3A11" w:rsidRPr="004623EA">
        <w:rPr>
          <w:rFonts w:ascii="Times New Roman" w:hAnsi="Times New Roman" w:cs="Times New Roman"/>
          <w:bCs/>
          <w:sz w:val="24"/>
          <w:szCs w:val="24"/>
        </w:rPr>
        <w:t>are</w:t>
      </w:r>
      <w:r w:rsidR="004753BA" w:rsidRPr="004623EA">
        <w:rPr>
          <w:rFonts w:ascii="Times New Roman" w:hAnsi="Times New Roman" w:cs="Times New Roman"/>
          <w:bCs/>
          <w:sz w:val="24"/>
          <w:szCs w:val="24"/>
        </w:rPr>
        <w:t xml:space="preserve"> </w:t>
      </w:r>
      <w:r w:rsidR="002C3A11" w:rsidRPr="004623EA">
        <w:rPr>
          <w:rFonts w:ascii="Times New Roman" w:hAnsi="Times New Roman" w:cs="Times New Roman"/>
          <w:bCs/>
          <w:sz w:val="24"/>
          <w:szCs w:val="24"/>
        </w:rPr>
        <w:t>integral</w:t>
      </w:r>
      <w:r w:rsidR="004753BA" w:rsidRPr="004623EA">
        <w:rPr>
          <w:rFonts w:ascii="Times New Roman" w:hAnsi="Times New Roman" w:cs="Times New Roman"/>
          <w:bCs/>
          <w:sz w:val="24"/>
          <w:szCs w:val="24"/>
        </w:rPr>
        <w:t xml:space="preserve"> to </w:t>
      </w:r>
      <w:r w:rsidR="004753BA" w:rsidRPr="004623EA">
        <w:rPr>
          <w:rFonts w:ascii="Times New Roman" w:hAnsi="Times New Roman" w:cs="Times New Roman"/>
          <w:sz w:val="24"/>
          <w:szCs w:val="24"/>
        </w:rPr>
        <w:t xml:space="preserve">criticality in connecting learning and action, as one’s professional conduct, also reveals that the </w:t>
      </w:r>
      <w:r w:rsidR="004770ED">
        <w:rPr>
          <w:rFonts w:ascii="Times New Roman" w:hAnsi="Times New Roman" w:cs="Times New Roman"/>
          <w:sz w:val="24"/>
          <w:szCs w:val="24"/>
        </w:rPr>
        <w:t>GNOSIS</w:t>
      </w:r>
      <w:r w:rsidR="004753BA" w:rsidRPr="004623EA">
        <w:rPr>
          <w:rFonts w:ascii="Times New Roman" w:hAnsi="Times New Roman" w:cs="Times New Roman"/>
          <w:sz w:val="24"/>
          <w:szCs w:val="24"/>
        </w:rPr>
        <w:t xml:space="preserve"> framework proposed here connects these processes of inquiry in </w:t>
      </w:r>
      <w:r w:rsidR="006C3F22">
        <w:rPr>
          <w:rFonts w:ascii="Times New Roman" w:hAnsi="Times New Roman" w:cs="Times New Roman"/>
          <w:sz w:val="24"/>
          <w:szCs w:val="24"/>
        </w:rPr>
        <w:t>energising critique</w:t>
      </w:r>
      <w:r w:rsidR="004753BA" w:rsidRPr="004623EA">
        <w:rPr>
          <w:rFonts w:ascii="Times New Roman" w:hAnsi="Times New Roman" w:cs="Times New Roman"/>
          <w:sz w:val="24"/>
          <w:szCs w:val="24"/>
        </w:rPr>
        <w:t xml:space="preserve"> itself. </w:t>
      </w:r>
    </w:p>
    <w:p w14:paraId="7738D696" w14:textId="77777777" w:rsidR="00E10590" w:rsidRDefault="00E10590" w:rsidP="00E10590">
      <w:pPr>
        <w:pStyle w:val="BodyText"/>
        <w:keepNext/>
        <w:keepLines/>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1C217806" w14:textId="3ECEA3C7" w:rsidR="006E6BEF" w:rsidRDefault="00E10590" w:rsidP="00E10590">
      <w:pPr>
        <w:pStyle w:val="BodyText"/>
        <w:keepNext/>
        <w:keepLines/>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33394">
        <w:rPr>
          <w:rFonts w:ascii="Times New Roman" w:hAnsi="Times New Roman" w:cs="Times New Roman"/>
          <w:b/>
          <w:sz w:val="24"/>
          <w:szCs w:val="24"/>
        </w:rPr>
        <w:t xml:space="preserve">nsert </w:t>
      </w:r>
      <w:r w:rsidR="00F33394" w:rsidRPr="004623EA">
        <w:rPr>
          <w:rFonts w:ascii="Times New Roman" w:hAnsi="Times New Roman" w:cs="Times New Roman"/>
          <w:b/>
          <w:sz w:val="24"/>
          <w:szCs w:val="24"/>
        </w:rPr>
        <w:t xml:space="preserve">Figure </w:t>
      </w:r>
      <w:r w:rsidR="007747EA">
        <w:rPr>
          <w:rFonts w:ascii="Times New Roman" w:hAnsi="Times New Roman" w:cs="Times New Roman"/>
          <w:b/>
          <w:sz w:val="24"/>
          <w:szCs w:val="24"/>
        </w:rPr>
        <w:t>2</w:t>
      </w:r>
      <w:r w:rsidR="00F33394" w:rsidRPr="004623EA">
        <w:rPr>
          <w:rFonts w:ascii="Times New Roman" w:hAnsi="Times New Roman" w:cs="Times New Roman"/>
          <w:b/>
          <w:sz w:val="24"/>
          <w:szCs w:val="24"/>
        </w:rPr>
        <w:t xml:space="preserve"> </w:t>
      </w:r>
      <w:r w:rsidR="00F33394">
        <w:rPr>
          <w:rFonts w:ascii="Times New Roman" w:hAnsi="Times New Roman" w:cs="Times New Roman"/>
          <w:b/>
          <w:sz w:val="24"/>
          <w:szCs w:val="24"/>
        </w:rPr>
        <w:t>about h</w:t>
      </w:r>
      <w:r w:rsidR="00F33394" w:rsidRPr="004623EA">
        <w:rPr>
          <w:rFonts w:ascii="Times New Roman" w:hAnsi="Times New Roman" w:cs="Times New Roman"/>
          <w:b/>
          <w:sz w:val="24"/>
          <w:szCs w:val="24"/>
        </w:rPr>
        <w:t>ere</w:t>
      </w:r>
    </w:p>
    <w:p w14:paraId="5A8D353F" w14:textId="77777777" w:rsidR="00E10590" w:rsidRDefault="00E10590" w:rsidP="00E10590">
      <w:pPr>
        <w:pStyle w:val="BodyText"/>
        <w:keepNext/>
        <w:keepLines/>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0BA2D9C" w14:textId="77777777" w:rsidR="00E10590" w:rsidRPr="004623EA" w:rsidRDefault="00E10590" w:rsidP="00E10590">
      <w:pPr>
        <w:pStyle w:val="BodyText"/>
        <w:spacing w:line="240" w:lineRule="auto"/>
        <w:jc w:val="center"/>
        <w:rPr>
          <w:rFonts w:ascii="Times New Roman" w:hAnsi="Times New Roman" w:cs="Times New Roman"/>
          <w:b/>
          <w:sz w:val="24"/>
          <w:szCs w:val="24"/>
        </w:rPr>
      </w:pPr>
    </w:p>
    <w:p w14:paraId="64945B7B" w14:textId="391BCC63" w:rsidR="00292B58" w:rsidRPr="004623EA" w:rsidRDefault="004753BA" w:rsidP="00292B58">
      <w:pPr>
        <w:spacing w:after="0" w:line="480" w:lineRule="auto"/>
        <w:ind w:right="140"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The notion of </w:t>
      </w:r>
      <w:r w:rsidR="006C3F22">
        <w:rPr>
          <w:rFonts w:ascii="Times New Roman" w:hAnsi="Times New Roman" w:cs="Times New Roman"/>
          <w:sz w:val="24"/>
          <w:szCs w:val="24"/>
        </w:rPr>
        <w:t>critique</w:t>
      </w:r>
      <w:r w:rsidRPr="004623EA">
        <w:rPr>
          <w:rFonts w:ascii="Times New Roman" w:hAnsi="Times New Roman" w:cs="Times New Roman"/>
          <w:sz w:val="24"/>
          <w:szCs w:val="24"/>
        </w:rPr>
        <w:t xml:space="preserve"> that the GNOSIS </w:t>
      </w:r>
      <w:r w:rsidR="004770ED">
        <w:rPr>
          <w:rFonts w:ascii="Times New Roman" w:hAnsi="Times New Roman" w:cs="Times New Roman"/>
          <w:sz w:val="24"/>
          <w:szCs w:val="24"/>
        </w:rPr>
        <w:t>Framework</w:t>
      </w:r>
      <w:r w:rsidRPr="004623EA">
        <w:rPr>
          <w:rFonts w:ascii="Times New Roman" w:hAnsi="Times New Roman" w:cs="Times New Roman"/>
          <w:sz w:val="24"/>
          <w:szCs w:val="24"/>
        </w:rPr>
        <w:t xml:space="preserve"> presented here entails is one where </w:t>
      </w:r>
      <w:r w:rsidRPr="004623EA">
        <w:rPr>
          <w:rFonts w:ascii="Times New Roman" w:hAnsi="Times New Roman" w:cs="Times New Roman"/>
          <w:i/>
          <w:sz w:val="24"/>
          <w:szCs w:val="24"/>
        </w:rPr>
        <w:t>repetition</w:t>
      </w:r>
      <w:r w:rsidR="001D25E3" w:rsidRPr="004623EA">
        <w:rPr>
          <w:rFonts w:ascii="Times New Roman" w:hAnsi="Times New Roman" w:cs="Times New Roman"/>
          <w:i/>
          <w:sz w:val="24"/>
          <w:szCs w:val="24"/>
        </w:rPr>
        <w:t>,</w:t>
      </w:r>
      <w:r w:rsidR="001D25E3" w:rsidRPr="004623EA">
        <w:rPr>
          <w:rFonts w:ascii="Times New Roman" w:hAnsi="Times New Roman" w:cs="Times New Roman"/>
          <w:sz w:val="24"/>
          <w:szCs w:val="24"/>
        </w:rPr>
        <w:t xml:space="preserve"> </w:t>
      </w:r>
      <w:r w:rsidRPr="004623EA">
        <w:rPr>
          <w:rFonts w:ascii="Times New Roman" w:hAnsi="Times New Roman" w:cs="Times New Roman"/>
          <w:sz w:val="24"/>
          <w:szCs w:val="24"/>
        </w:rPr>
        <w:t>as a mode of practising</w:t>
      </w:r>
      <w:r w:rsidR="001D25E3" w:rsidRPr="004623EA">
        <w:rPr>
          <w:rFonts w:ascii="Times New Roman" w:hAnsi="Times New Roman" w:cs="Times New Roman"/>
          <w:sz w:val="24"/>
          <w:szCs w:val="24"/>
        </w:rPr>
        <w:t xml:space="preserve"> to cultivate critique that informs</w:t>
      </w:r>
      <w:r w:rsidR="00292B58" w:rsidRPr="004623EA">
        <w:rPr>
          <w:rFonts w:ascii="Times New Roman" w:hAnsi="Times New Roman" w:cs="Times New Roman"/>
          <w:sz w:val="24"/>
          <w:szCs w:val="24"/>
        </w:rPr>
        <w:t xml:space="preserve"> </w:t>
      </w:r>
      <w:r w:rsidR="001D25E3" w:rsidRPr="004623EA">
        <w:rPr>
          <w:rFonts w:ascii="Times New Roman" w:hAnsi="Times New Roman" w:cs="Times New Roman"/>
          <w:sz w:val="24"/>
          <w:szCs w:val="24"/>
        </w:rPr>
        <w:t xml:space="preserve">phronesis </w:t>
      </w:r>
      <w:r w:rsidRPr="004623EA">
        <w:rPr>
          <w:rFonts w:ascii="Times New Roman" w:hAnsi="Times New Roman" w:cs="Times New Roman"/>
          <w:sz w:val="24"/>
          <w:szCs w:val="24"/>
        </w:rPr>
        <w:t xml:space="preserve">is embedded in CPD. In this respect, repetition is a process of returning to </w:t>
      </w:r>
      <w:r w:rsidR="002C3A11" w:rsidRPr="004623EA">
        <w:rPr>
          <w:rFonts w:ascii="Times New Roman" w:hAnsi="Times New Roman" w:cs="Times New Roman"/>
          <w:i/>
          <w:sz w:val="24"/>
          <w:szCs w:val="24"/>
        </w:rPr>
        <w:t>R</w:t>
      </w:r>
      <w:r w:rsidRPr="004623EA">
        <w:rPr>
          <w:rFonts w:ascii="Times New Roman" w:hAnsi="Times New Roman" w:cs="Times New Roman"/>
          <w:i/>
          <w:sz w:val="24"/>
          <w:szCs w:val="24"/>
        </w:rPr>
        <w:t>e-search</w:t>
      </w:r>
      <w:r w:rsidRPr="004623EA">
        <w:rPr>
          <w:rFonts w:ascii="Times New Roman" w:hAnsi="Times New Roman" w:cs="Times New Roman"/>
          <w:sz w:val="24"/>
          <w:szCs w:val="24"/>
        </w:rPr>
        <w:t xml:space="preserve"> the way professional dilemmas or situations calling for action, invite a </w:t>
      </w:r>
      <w:r w:rsidRPr="004623EA">
        <w:rPr>
          <w:rFonts w:ascii="Times New Roman" w:hAnsi="Times New Roman" w:cs="Times New Roman"/>
          <w:i/>
          <w:sz w:val="24"/>
          <w:szCs w:val="24"/>
        </w:rPr>
        <w:t>re-view</w:t>
      </w:r>
      <w:r w:rsidRPr="004623EA">
        <w:rPr>
          <w:rFonts w:ascii="Times New Roman" w:hAnsi="Times New Roman" w:cs="Times New Roman"/>
          <w:sz w:val="24"/>
          <w:szCs w:val="24"/>
        </w:rPr>
        <w:t xml:space="preserve"> of the situation afresh</w:t>
      </w:r>
      <w:r w:rsidR="000F1BE0">
        <w:rPr>
          <w:rFonts w:ascii="Times New Roman" w:hAnsi="Times New Roman" w:cs="Times New Roman"/>
          <w:sz w:val="24"/>
          <w:szCs w:val="24"/>
        </w:rPr>
        <w:t>,</w:t>
      </w:r>
      <w:r w:rsidRPr="004623EA">
        <w:rPr>
          <w:rFonts w:ascii="Times New Roman" w:hAnsi="Times New Roman" w:cs="Times New Roman"/>
          <w:sz w:val="24"/>
          <w:szCs w:val="24"/>
        </w:rPr>
        <w:t xml:space="preserve"> such that one can </w:t>
      </w:r>
      <w:r w:rsidRPr="004623EA">
        <w:rPr>
          <w:rFonts w:ascii="Times New Roman" w:hAnsi="Times New Roman" w:cs="Times New Roman"/>
          <w:i/>
          <w:sz w:val="24"/>
          <w:szCs w:val="24"/>
        </w:rPr>
        <w:t>reflect</w:t>
      </w:r>
      <w:r w:rsidRPr="004623EA">
        <w:rPr>
          <w:rFonts w:ascii="Times New Roman" w:hAnsi="Times New Roman" w:cs="Times New Roman"/>
          <w:sz w:val="24"/>
          <w:szCs w:val="24"/>
        </w:rPr>
        <w:t xml:space="preserve"> deeply enough to arrest beyond one’</w:t>
      </w:r>
      <w:r w:rsidR="001D25E3" w:rsidRPr="004623EA">
        <w:rPr>
          <w:rFonts w:ascii="Times New Roman" w:hAnsi="Times New Roman" w:cs="Times New Roman"/>
          <w:sz w:val="24"/>
          <w:szCs w:val="24"/>
        </w:rPr>
        <w:t>s perspective multiple alternative perspectives and in doing so reflexive</w:t>
      </w:r>
      <w:r w:rsidR="002C3A11" w:rsidRPr="004623EA">
        <w:rPr>
          <w:rFonts w:ascii="Times New Roman" w:hAnsi="Times New Roman" w:cs="Times New Roman"/>
          <w:sz w:val="24"/>
          <w:szCs w:val="24"/>
        </w:rPr>
        <w:t>ly</w:t>
      </w:r>
      <w:r w:rsidR="001D25E3" w:rsidRPr="004623EA">
        <w:rPr>
          <w:rFonts w:ascii="Times New Roman" w:hAnsi="Times New Roman" w:cs="Times New Roman"/>
          <w:sz w:val="24"/>
          <w:szCs w:val="24"/>
        </w:rPr>
        <w:t xml:space="preserve"> develop the capacity to see the situation above and beyond one’s current point of view. This research in turn builds </w:t>
      </w:r>
      <w:r w:rsidR="002C3A11" w:rsidRPr="004623EA">
        <w:rPr>
          <w:rFonts w:ascii="Times New Roman" w:hAnsi="Times New Roman" w:cs="Times New Roman"/>
          <w:i/>
          <w:sz w:val="24"/>
          <w:szCs w:val="24"/>
        </w:rPr>
        <w:t>R</w:t>
      </w:r>
      <w:r w:rsidR="001D25E3" w:rsidRPr="004623EA">
        <w:rPr>
          <w:rFonts w:ascii="Times New Roman" w:hAnsi="Times New Roman" w:cs="Times New Roman"/>
          <w:i/>
          <w:sz w:val="24"/>
          <w:szCs w:val="24"/>
        </w:rPr>
        <w:t>eadiness</w:t>
      </w:r>
      <w:r w:rsidR="001D25E3" w:rsidRPr="004623EA">
        <w:rPr>
          <w:rFonts w:ascii="Times New Roman" w:hAnsi="Times New Roman" w:cs="Times New Roman"/>
          <w:sz w:val="24"/>
          <w:szCs w:val="24"/>
        </w:rPr>
        <w:t xml:space="preserve"> to act by reassessing one’s </w:t>
      </w:r>
      <w:r w:rsidR="001D25E3" w:rsidRPr="004623EA">
        <w:rPr>
          <w:rFonts w:ascii="Times New Roman" w:hAnsi="Times New Roman" w:cs="Times New Roman"/>
          <w:i/>
          <w:sz w:val="24"/>
          <w:szCs w:val="24"/>
        </w:rPr>
        <w:t>competence</w:t>
      </w:r>
      <w:r w:rsidR="001D25E3" w:rsidRPr="004623EA">
        <w:rPr>
          <w:rFonts w:ascii="Times New Roman" w:hAnsi="Times New Roman" w:cs="Times New Roman"/>
          <w:sz w:val="24"/>
          <w:szCs w:val="24"/>
        </w:rPr>
        <w:t xml:space="preserve"> to deal with the situation. This means one reconsiders the extent to which the current body of knowledge is sufficient to address the potential challenges and opportunities a situation presents. In this sense, as one navigates the unknown and is stretched in terms of capacity to act, one taps more into the values and virtues that guide acting with </w:t>
      </w:r>
      <w:r w:rsidR="001D25E3" w:rsidRPr="004623EA">
        <w:rPr>
          <w:rFonts w:ascii="Times New Roman" w:hAnsi="Times New Roman" w:cs="Times New Roman"/>
          <w:i/>
          <w:sz w:val="24"/>
          <w:szCs w:val="24"/>
        </w:rPr>
        <w:t>character</w:t>
      </w:r>
      <w:r w:rsidR="001D25E3" w:rsidRPr="004623EA">
        <w:rPr>
          <w:rFonts w:ascii="Times New Roman" w:hAnsi="Times New Roman" w:cs="Times New Roman"/>
          <w:sz w:val="24"/>
          <w:szCs w:val="24"/>
        </w:rPr>
        <w:t xml:space="preserve"> and </w:t>
      </w:r>
      <w:r w:rsidR="001D25E3" w:rsidRPr="004623EA">
        <w:rPr>
          <w:rFonts w:ascii="Times New Roman" w:hAnsi="Times New Roman" w:cs="Times New Roman"/>
          <w:i/>
          <w:sz w:val="24"/>
          <w:szCs w:val="24"/>
        </w:rPr>
        <w:t>conscience</w:t>
      </w:r>
      <w:r w:rsidR="001D25E3" w:rsidRPr="004623EA">
        <w:rPr>
          <w:rFonts w:ascii="Times New Roman" w:hAnsi="Times New Roman" w:cs="Times New Roman"/>
          <w:sz w:val="24"/>
          <w:szCs w:val="24"/>
        </w:rPr>
        <w:t xml:space="preserve">. In other words, these are the means of developing </w:t>
      </w:r>
      <w:r w:rsidR="002C3A11" w:rsidRPr="004623EA">
        <w:rPr>
          <w:rFonts w:ascii="Times New Roman" w:hAnsi="Times New Roman" w:cs="Times New Roman"/>
          <w:i/>
          <w:sz w:val="24"/>
          <w:szCs w:val="24"/>
        </w:rPr>
        <w:t>R</w:t>
      </w:r>
      <w:r w:rsidR="001D25E3" w:rsidRPr="004623EA">
        <w:rPr>
          <w:rFonts w:ascii="Times New Roman" w:hAnsi="Times New Roman" w:cs="Times New Roman"/>
          <w:i/>
          <w:sz w:val="24"/>
          <w:szCs w:val="24"/>
        </w:rPr>
        <w:t>esilience</w:t>
      </w:r>
      <w:r w:rsidR="001D25E3" w:rsidRPr="004623EA">
        <w:rPr>
          <w:rFonts w:ascii="Times New Roman" w:hAnsi="Times New Roman" w:cs="Times New Roman"/>
          <w:sz w:val="24"/>
          <w:szCs w:val="24"/>
        </w:rPr>
        <w:t xml:space="preserve"> to cope with uncertainty and transform insecurity and vulnerability into a new sense of safety founded on groundedness and centeredness. This emerging phroneti</w:t>
      </w:r>
      <w:r w:rsidR="002C3A11" w:rsidRPr="004623EA">
        <w:rPr>
          <w:rFonts w:ascii="Times New Roman" w:hAnsi="Times New Roman" w:cs="Times New Roman"/>
          <w:sz w:val="24"/>
          <w:szCs w:val="24"/>
        </w:rPr>
        <w:t xml:space="preserve">c response is also a source of </w:t>
      </w:r>
      <w:r w:rsidR="002C3A11" w:rsidRPr="004623EA">
        <w:rPr>
          <w:rFonts w:ascii="Times New Roman" w:hAnsi="Times New Roman" w:cs="Times New Roman"/>
          <w:i/>
          <w:sz w:val="24"/>
          <w:szCs w:val="24"/>
        </w:rPr>
        <w:t>R</w:t>
      </w:r>
      <w:r w:rsidR="001D25E3" w:rsidRPr="004623EA">
        <w:rPr>
          <w:rFonts w:ascii="Times New Roman" w:hAnsi="Times New Roman" w:cs="Times New Roman"/>
          <w:i/>
          <w:sz w:val="24"/>
          <w:szCs w:val="24"/>
        </w:rPr>
        <w:t>enewal</w:t>
      </w:r>
      <w:r w:rsidR="001D25E3" w:rsidRPr="004623EA">
        <w:rPr>
          <w:rFonts w:ascii="Times New Roman" w:hAnsi="Times New Roman" w:cs="Times New Roman"/>
          <w:sz w:val="24"/>
          <w:szCs w:val="24"/>
        </w:rPr>
        <w:t xml:space="preserve"> on a personal and </w:t>
      </w:r>
      <w:r w:rsidR="001D25E3" w:rsidRPr="004623EA">
        <w:rPr>
          <w:rFonts w:ascii="Times New Roman" w:hAnsi="Times New Roman" w:cs="Times New Roman"/>
          <w:sz w:val="24"/>
          <w:szCs w:val="24"/>
        </w:rPr>
        <w:lastRenderedPageBreak/>
        <w:t xml:space="preserve">collective level, as it acts as a source of strength to </w:t>
      </w:r>
      <w:r w:rsidR="002C3A11" w:rsidRPr="004623EA">
        <w:rPr>
          <w:rFonts w:ascii="Times New Roman" w:hAnsi="Times New Roman" w:cs="Times New Roman"/>
          <w:sz w:val="24"/>
          <w:szCs w:val="24"/>
        </w:rPr>
        <w:t>have courage when navigating</w:t>
      </w:r>
      <w:r w:rsidR="001D25E3" w:rsidRPr="004623EA">
        <w:rPr>
          <w:rFonts w:ascii="Times New Roman" w:hAnsi="Times New Roman" w:cs="Times New Roman"/>
          <w:sz w:val="24"/>
          <w:szCs w:val="24"/>
        </w:rPr>
        <w:t xml:space="preserve"> the unknown with </w:t>
      </w:r>
      <w:r w:rsidR="001D25E3" w:rsidRPr="004623EA">
        <w:rPr>
          <w:rFonts w:ascii="Times New Roman" w:hAnsi="Times New Roman" w:cs="Times New Roman"/>
          <w:i/>
          <w:sz w:val="24"/>
          <w:szCs w:val="24"/>
        </w:rPr>
        <w:t>curiosity</w:t>
      </w:r>
      <w:r w:rsidR="001D25E3" w:rsidRPr="004623EA">
        <w:rPr>
          <w:rFonts w:ascii="Times New Roman" w:hAnsi="Times New Roman" w:cs="Times New Roman"/>
          <w:sz w:val="24"/>
          <w:szCs w:val="24"/>
        </w:rPr>
        <w:t xml:space="preserve">, developing greater </w:t>
      </w:r>
      <w:r w:rsidR="001D25E3" w:rsidRPr="004623EA">
        <w:rPr>
          <w:rFonts w:ascii="Times New Roman" w:hAnsi="Times New Roman" w:cs="Times New Roman"/>
          <w:i/>
          <w:sz w:val="24"/>
          <w:szCs w:val="24"/>
        </w:rPr>
        <w:t>confidence</w:t>
      </w:r>
      <w:r w:rsidR="001D25E3" w:rsidRPr="004623EA">
        <w:rPr>
          <w:rFonts w:ascii="Times New Roman" w:hAnsi="Times New Roman" w:cs="Times New Roman"/>
          <w:sz w:val="24"/>
          <w:szCs w:val="24"/>
        </w:rPr>
        <w:t xml:space="preserve"> in the ability to act and in doing so emerging more clear about the ‘right’ </w:t>
      </w:r>
      <w:r w:rsidR="001D25E3" w:rsidRPr="004623EA">
        <w:rPr>
          <w:rFonts w:ascii="Times New Roman" w:hAnsi="Times New Roman" w:cs="Times New Roman"/>
          <w:i/>
          <w:sz w:val="24"/>
          <w:szCs w:val="24"/>
        </w:rPr>
        <w:t>choice</w:t>
      </w:r>
      <w:r w:rsidR="001D25E3" w:rsidRPr="004623EA">
        <w:rPr>
          <w:rFonts w:ascii="Times New Roman" w:hAnsi="Times New Roman" w:cs="Times New Roman"/>
          <w:sz w:val="24"/>
          <w:szCs w:val="24"/>
        </w:rPr>
        <w:t xml:space="preserve"> in how to </w:t>
      </w:r>
      <w:r w:rsidR="001D25E3" w:rsidRPr="004623EA">
        <w:rPr>
          <w:rFonts w:ascii="Times New Roman" w:hAnsi="Times New Roman" w:cs="Times New Roman"/>
          <w:i/>
          <w:sz w:val="24"/>
          <w:szCs w:val="24"/>
        </w:rPr>
        <w:t>conduct</w:t>
      </w:r>
      <w:r w:rsidR="001D25E3" w:rsidRPr="004623EA">
        <w:rPr>
          <w:rFonts w:ascii="Times New Roman" w:hAnsi="Times New Roman" w:cs="Times New Roman"/>
          <w:sz w:val="24"/>
          <w:szCs w:val="24"/>
        </w:rPr>
        <w:t xml:space="preserve"> one’s self under the circumstances. </w:t>
      </w:r>
    </w:p>
    <w:p w14:paraId="3709F8E2" w14:textId="207755E2" w:rsidR="00903BA9" w:rsidRPr="004623EA" w:rsidRDefault="001D25E3" w:rsidP="00292B58">
      <w:pPr>
        <w:spacing w:after="0" w:line="480" w:lineRule="auto"/>
        <w:ind w:right="140"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It is this capacity for </w:t>
      </w:r>
      <w:r w:rsidRPr="004623EA">
        <w:rPr>
          <w:rFonts w:ascii="Times New Roman" w:hAnsi="Times New Roman" w:cs="Times New Roman"/>
          <w:i/>
          <w:sz w:val="24"/>
          <w:szCs w:val="24"/>
        </w:rPr>
        <w:t xml:space="preserve">Re-Search, Readiness, Resilience </w:t>
      </w:r>
      <w:r w:rsidRPr="004623EA">
        <w:rPr>
          <w:rFonts w:ascii="Times New Roman" w:hAnsi="Times New Roman" w:cs="Times New Roman"/>
          <w:sz w:val="24"/>
          <w:szCs w:val="24"/>
        </w:rPr>
        <w:t>and</w:t>
      </w:r>
      <w:r w:rsidRPr="004623EA">
        <w:rPr>
          <w:rFonts w:ascii="Times New Roman" w:hAnsi="Times New Roman" w:cs="Times New Roman"/>
          <w:i/>
          <w:sz w:val="24"/>
          <w:szCs w:val="24"/>
        </w:rPr>
        <w:t xml:space="preserve"> Renewal</w:t>
      </w:r>
      <w:r w:rsidRPr="004623EA">
        <w:rPr>
          <w:rFonts w:ascii="Times New Roman" w:hAnsi="Times New Roman" w:cs="Times New Roman"/>
          <w:sz w:val="24"/>
          <w:szCs w:val="24"/>
        </w:rPr>
        <w:t xml:space="preserve"> th</w:t>
      </w:r>
      <w:r w:rsidR="004770ED">
        <w:rPr>
          <w:rFonts w:ascii="Times New Roman" w:hAnsi="Times New Roman" w:cs="Times New Roman"/>
          <w:sz w:val="24"/>
          <w:szCs w:val="24"/>
        </w:rPr>
        <w:t>at forms the core of the GNOSIS Framework</w:t>
      </w:r>
      <w:r w:rsidRPr="004623EA">
        <w:rPr>
          <w:rFonts w:ascii="Times New Roman" w:hAnsi="Times New Roman" w:cs="Times New Roman"/>
          <w:sz w:val="24"/>
          <w:szCs w:val="24"/>
        </w:rPr>
        <w:t xml:space="preserve"> presented here. This is diagrammatically </w:t>
      </w:r>
      <w:r w:rsidR="008D5AD8" w:rsidRPr="004623EA">
        <w:rPr>
          <w:rFonts w:ascii="Times New Roman" w:hAnsi="Times New Roman" w:cs="Times New Roman"/>
          <w:sz w:val="24"/>
          <w:szCs w:val="24"/>
        </w:rPr>
        <w:t xml:space="preserve">illustrated in Figure </w:t>
      </w:r>
      <w:r w:rsidR="006C3F22">
        <w:rPr>
          <w:rFonts w:ascii="Times New Roman" w:hAnsi="Times New Roman" w:cs="Times New Roman"/>
          <w:sz w:val="24"/>
          <w:szCs w:val="24"/>
        </w:rPr>
        <w:t>3</w:t>
      </w:r>
      <w:r w:rsidR="008D5AD8" w:rsidRPr="004623EA">
        <w:rPr>
          <w:rFonts w:ascii="Times New Roman" w:hAnsi="Times New Roman" w:cs="Times New Roman"/>
          <w:sz w:val="24"/>
          <w:szCs w:val="24"/>
        </w:rPr>
        <w:t>. T</w:t>
      </w:r>
      <w:r w:rsidR="00085F64" w:rsidRPr="004623EA">
        <w:rPr>
          <w:rFonts w:ascii="Times New Roman" w:hAnsi="Times New Roman" w:cs="Times New Roman"/>
          <w:sz w:val="24"/>
          <w:szCs w:val="24"/>
        </w:rPr>
        <w:t xml:space="preserve">his </w:t>
      </w:r>
      <w:r w:rsidR="00903BA9" w:rsidRPr="004623EA">
        <w:rPr>
          <w:rFonts w:ascii="Times New Roman" w:hAnsi="Times New Roman" w:cs="Times New Roman"/>
          <w:sz w:val="24"/>
          <w:szCs w:val="24"/>
        </w:rPr>
        <w:t>framework</w:t>
      </w:r>
      <w:r w:rsidR="00085F64" w:rsidRPr="004623EA">
        <w:rPr>
          <w:rFonts w:ascii="Times New Roman" w:hAnsi="Times New Roman" w:cs="Times New Roman"/>
          <w:sz w:val="24"/>
          <w:szCs w:val="24"/>
        </w:rPr>
        <w:t xml:space="preserve"> provide</w:t>
      </w:r>
      <w:r w:rsidR="00903BA9" w:rsidRPr="004623EA">
        <w:rPr>
          <w:rFonts w:ascii="Times New Roman" w:hAnsi="Times New Roman" w:cs="Times New Roman"/>
          <w:sz w:val="24"/>
          <w:szCs w:val="24"/>
        </w:rPr>
        <w:t>s</w:t>
      </w:r>
      <w:r w:rsidR="00085F64" w:rsidRPr="004623EA">
        <w:rPr>
          <w:rFonts w:ascii="Times New Roman" w:hAnsi="Times New Roman" w:cs="Times New Roman"/>
          <w:sz w:val="24"/>
          <w:szCs w:val="24"/>
        </w:rPr>
        <w:t xml:space="preserve"> a fresh perspective </w:t>
      </w:r>
      <w:r w:rsidR="008D5AD8" w:rsidRPr="004623EA">
        <w:rPr>
          <w:rFonts w:ascii="Times New Roman" w:hAnsi="Times New Roman" w:cs="Times New Roman"/>
          <w:sz w:val="24"/>
          <w:szCs w:val="24"/>
        </w:rPr>
        <w:t>in that it</w:t>
      </w:r>
      <w:r w:rsidR="00642F61" w:rsidRPr="004623EA">
        <w:rPr>
          <w:rFonts w:ascii="Times New Roman" w:hAnsi="Times New Roman" w:cs="Times New Roman"/>
          <w:sz w:val="24"/>
          <w:szCs w:val="24"/>
        </w:rPr>
        <w:t xml:space="preserve"> account</w:t>
      </w:r>
      <w:r w:rsidR="00903BA9" w:rsidRPr="004623EA">
        <w:rPr>
          <w:rFonts w:ascii="Times New Roman" w:hAnsi="Times New Roman" w:cs="Times New Roman"/>
          <w:sz w:val="24"/>
          <w:szCs w:val="24"/>
        </w:rPr>
        <w:t>s</w:t>
      </w:r>
      <w:r w:rsidR="00642F61" w:rsidRPr="004623EA">
        <w:rPr>
          <w:rFonts w:ascii="Times New Roman" w:hAnsi="Times New Roman" w:cs="Times New Roman"/>
          <w:sz w:val="24"/>
          <w:szCs w:val="24"/>
        </w:rPr>
        <w:t xml:space="preserve"> for realizing</w:t>
      </w:r>
      <w:r w:rsidR="00085F64" w:rsidRPr="004623EA">
        <w:rPr>
          <w:rFonts w:ascii="Times New Roman" w:hAnsi="Times New Roman" w:cs="Times New Roman"/>
          <w:sz w:val="24"/>
          <w:szCs w:val="24"/>
        </w:rPr>
        <w:t xml:space="preserve"> the impact of </w:t>
      </w:r>
      <w:r w:rsidR="004770ED">
        <w:rPr>
          <w:rFonts w:ascii="Times New Roman" w:hAnsi="Times New Roman" w:cs="Times New Roman"/>
          <w:sz w:val="24"/>
          <w:szCs w:val="24"/>
        </w:rPr>
        <w:t>critical action learning in</w:t>
      </w:r>
      <w:r w:rsidR="00642F61" w:rsidRPr="004623EA">
        <w:rPr>
          <w:rFonts w:ascii="Times New Roman" w:hAnsi="Times New Roman" w:cs="Times New Roman"/>
          <w:sz w:val="24"/>
          <w:szCs w:val="24"/>
        </w:rPr>
        <w:t xml:space="preserve"> restoring trust in professional conduct. </w:t>
      </w:r>
      <w:r w:rsidR="00154B7C">
        <w:rPr>
          <w:rFonts w:ascii="Times New Roman" w:hAnsi="Times New Roman" w:cs="Times New Roman"/>
          <w:sz w:val="24"/>
          <w:szCs w:val="24"/>
        </w:rPr>
        <w:t>I</w:t>
      </w:r>
      <w:r w:rsidR="00903BA9" w:rsidRPr="004623EA">
        <w:rPr>
          <w:rFonts w:ascii="Times New Roman" w:hAnsi="Times New Roman" w:cs="Times New Roman"/>
          <w:sz w:val="24"/>
          <w:szCs w:val="24"/>
        </w:rPr>
        <w:t xml:space="preserve"> demonstrate this in the next section with </w:t>
      </w:r>
      <w:r w:rsidR="002C3A11" w:rsidRPr="004623EA">
        <w:rPr>
          <w:rFonts w:ascii="Times New Roman" w:hAnsi="Times New Roman" w:cs="Times New Roman"/>
          <w:sz w:val="24"/>
          <w:szCs w:val="24"/>
        </w:rPr>
        <w:t>an illustrative example</w:t>
      </w:r>
      <w:r w:rsidR="00903BA9" w:rsidRPr="004623EA">
        <w:rPr>
          <w:rFonts w:ascii="Times New Roman" w:hAnsi="Times New Roman" w:cs="Times New Roman"/>
          <w:sz w:val="24"/>
          <w:szCs w:val="24"/>
        </w:rPr>
        <w:t>.</w:t>
      </w:r>
    </w:p>
    <w:p w14:paraId="2598F4A1" w14:textId="77777777"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039F66DA" w14:textId="4A8442F7" w:rsidR="004753BA"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33394" w:rsidRPr="00F33394">
        <w:rPr>
          <w:rFonts w:ascii="Times New Roman" w:hAnsi="Times New Roman" w:cs="Times New Roman"/>
          <w:b/>
          <w:sz w:val="24"/>
          <w:szCs w:val="24"/>
        </w:rPr>
        <w:t xml:space="preserve">nsert Figure </w:t>
      </w:r>
      <w:r w:rsidR="007747EA">
        <w:rPr>
          <w:rFonts w:ascii="Times New Roman" w:hAnsi="Times New Roman" w:cs="Times New Roman"/>
          <w:b/>
          <w:sz w:val="24"/>
          <w:szCs w:val="24"/>
        </w:rPr>
        <w:t>3</w:t>
      </w:r>
      <w:r w:rsidR="00F33394" w:rsidRPr="00F33394">
        <w:rPr>
          <w:rFonts w:ascii="Times New Roman" w:hAnsi="Times New Roman" w:cs="Times New Roman"/>
          <w:b/>
          <w:sz w:val="24"/>
          <w:szCs w:val="24"/>
        </w:rPr>
        <w:t xml:space="preserve"> </w:t>
      </w:r>
      <w:r w:rsidR="00F33394">
        <w:rPr>
          <w:rFonts w:ascii="Times New Roman" w:hAnsi="Times New Roman" w:cs="Times New Roman"/>
          <w:b/>
          <w:sz w:val="24"/>
          <w:szCs w:val="24"/>
        </w:rPr>
        <w:t>about h</w:t>
      </w:r>
      <w:r>
        <w:rPr>
          <w:rFonts w:ascii="Times New Roman" w:hAnsi="Times New Roman" w:cs="Times New Roman"/>
          <w:b/>
          <w:sz w:val="24"/>
          <w:szCs w:val="24"/>
        </w:rPr>
        <w:t>ere</w:t>
      </w:r>
    </w:p>
    <w:p w14:paraId="77ED8500" w14:textId="77777777" w:rsidR="00E10590" w:rsidRDefault="00E10590" w:rsidP="00E10590">
      <w:pPr>
        <w:pStyle w:val="BodyText"/>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4DDF725" w14:textId="77777777" w:rsidR="00E10590" w:rsidRPr="00F33394" w:rsidRDefault="00E10590" w:rsidP="00E10590">
      <w:pPr>
        <w:pStyle w:val="BodyText"/>
        <w:spacing w:line="240" w:lineRule="auto"/>
        <w:jc w:val="center"/>
        <w:rPr>
          <w:rFonts w:ascii="Times New Roman" w:hAnsi="Times New Roman" w:cs="Times New Roman"/>
          <w:b/>
          <w:sz w:val="24"/>
          <w:szCs w:val="24"/>
        </w:rPr>
      </w:pPr>
    </w:p>
    <w:p w14:paraId="62887BA9" w14:textId="27D107B5" w:rsidR="00193507" w:rsidRPr="004623EA" w:rsidRDefault="00F33394" w:rsidP="00E10590">
      <w:pPr>
        <w:spacing w:after="0" w:line="480" w:lineRule="auto"/>
        <w:ind w:right="140"/>
        <w:jc w:val="center"/>
        <w:rPr>
          <w:rFonts w:ascii="Times New Roman" w:hAnsi="Times New Roman" w:cs="Times New Roman"/>
          <w:b/>
          <w:bCs/>
          <w:sz w:val="24"/>
          <w:szCs w:val="24"/>
        </w:rPr>
      </w:pPr>
      <w:r w:rsidRPr="004623EA">
        <w:rPr>
          <w:rFonts w:ascii="Times New Roman" w:hAnsi="Times New Roman" w:cs="Times New Roman"/>
          <w:b/>
          <w:bCs/>
          <w:sz w:val="24"/>
          <w:szCs w:val="24"/>
        </w:rPr>
        <w:t xml:space="preserve">APPLICATIONS OF THE </w:t>
      </w:r>
      <w:r w:rsidR="004770ED">
        <w:rPr>
          <w:rFonts w:ascii="Times New Roman" w:hAnsi="Times New Roman" w:cs="Times New Roman"/>
          <w:b/>
          <w:bCs/>
          <w:sz w:val="24"/>
          <w:szCs w:val="24"/>
        </w:rPr>
        <w:t xml:space="preserve">GNOSIS </w:t>
      </w:r>
      <w:r w:rsidRPr="004623EA">
        <w:rPr>
          <w:rFonts w:ascii="Times New Roman" w:hAnsi="Times New Roman" w:cs="Times New Roman"/>
          <w:b/>
          <w:bCs/>
          <w:sz w:val="24"/>
          <w:szCs w:val="24"/>
        </w:rPr>
        <w:t>FRAMEWORK</w:t>
      </w:r>
    </w:p>
    <w:p w14:paraId="28FCF171" w14:textId="5BC2CE19" w:rsidR="00903BA9" w:rsidRPr="004623EA" w:rsidRDefault="00154B7C" w:rsidP="00EA4A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903BA9" w:rsidRPr="004623EA">
        <w:rPr>
          <w:rFonts w:ascii="Times New Roman" w:hAnsi="Times New Roman" w:cs="Times New Roman"/>
          <w:sz w:val="24"/>
          <w:szCs w:val="24"/>
        </w:rPr>
        <w:t xml:space="preserve"> focus on professional conduct (and mis-conduct) as a way of illustrating </w:t>
      </w:r>
      <w:r w:rsidR="002C3A11" w:rsidRPr="004623EA">
        <w:rPr>
          <w:rFonts w:ascii="Times New Roman" w:hAnsi="Times New Roman" w:cs="Times New Roman"/>
          <w:sz w:val="24"/>
          <w:szCs w:val="24"/>
        </w:rPr>
        <w:t>the GNOSIS framework, in the</w:t>
      </w:r>
      <w:r w:rsidR="00903BA9" w:rsidRPr="004623EA">
        <w:rPr>
          <w:rFonts w:ascii="Times New Roman" w:hAnsi="Times New Roman" w:cs="Times New Roman"/>
          <w:sz w:val="24"/>
          <w:szCs w:val="24"/>
        </w:rPr>
        <w:t xml:space="preserve"> way professionals deal with professional dilemmas. Professional dilemmas are integral to everyday practice and present tensions that exacerbate the need for both action and learning. The mode of criticality with which professionals will chose to engage with dilemmas will significantly affect both the actions they will take and the learning they are likely to experience. This focus on professional dilemmas will draw attention to the moments when criticality is eviden</w:t>
      </w:r>
      <w:r w:rsidR="000F1BE0">
        <w:rPr>
          <w:rFonts w:ascii="Times New Roman" w:hAnsi="Times New Roman" w:cs="Times New Roman"/>
          <w:sz w:val="24"/>
          <w:szCs w:val="24"/>
        </w:rPr>
        <w:t>t</w:t>
      </w:r>
      <w:r w:rsidR="00903BA9" w:rsidRPr="004623EA">
        <w:rPr>
          <w:rFonts w:ascii="Times New Roman" w:hAnsi="Times New Roman" w:cs="Times New Roman"/>
          <w:sz w:val="24"/>
          <w:szCs w:val="24"/>
        </w:rPr>
        <w:t xml:space="preserve"> in professional conduct (and misconduct) by virtue of the judgment calls that guide ones’ learning, given one’s accumulated expertise and the choice to act in particular ways. </w:t>
      </w:r>
    </w:p>
    <w:p w14:paraId="05F8B1A5" w14:textId="5D32CACE" w:rsidR="002963B3" w:rsidRPr="00F33394" w:rsidRDefault="002963B3" w:rsidP="00292B58">
      <w:pPr>
        <w:spacing w:before="240" w:after="0" w:line="480" w:lineRule="auto"/>
        <w:jc w:val="both"/>
        <w:rPr>
          <w:rFonts w:ascii="Times New Roman" w:hAnsi="Times New Roman" w:cs="Times New Roman"/>
          <w:b/>
          <w:sz w:val="24"/>
          <w:szCs w:val="24"/>
        </w:rPr>
      </w:pPr>
      <w:r w:rsidRPr="00F33394">
        <w:rPr>
          <w:rFonts w:ascii="Times New Roman" w:hAnsi="Times New Roman" w:cs="Times New Roman"/>
          <w:b/>
          <w:sz w:val="24"/>
          <w:szCs w:val="24"/>
        </w:rPr>
        <w:t>Dialogical Exchange: Re-writing the Story</w:t>
      </w:r>
    </w:p>
    <w:p w14:paraId="7703DF12" w14:textId="6F91E4D5" w:rsidR="00C17AE1" w:rsidRPr="004623EA" w:rsidRDefault="00903BA9" w:rsidP="00E10590">
      <w:pPr>
        <w:spacing w:after="0" w:line="480" w:lineRule="auto"/>
        <w:ind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Central to the pedagogy that </w:t>
      </w:r>
      <w:r w:rsidR="008D5AD8" w:rsidRPr="004623EA">
        <w:rPr>
          <w:rFonts w:ascii="Times New Roman" w:hAnsi="Times New Roman" w:cs="Times New Roman"/>
          <w:sz w:val="24"/>
          <w:szCs w:val="24"/>
        </w:rPr>
        <w:t xml:space="preserve">the GNOSIS </w:t>
      </w:r>
      <w:r w:rsidRPr="004623EA">
        <w:rPr>
          <w:rFonts w:ascii="Times New Roman" w:hAnsi="Times New Roman" w:cs="Times New Roman"/>
          <w:sz w:val="24"/>
          <w:szCs w:val="24"/>
        </w:rPr>
        <w:t xml:space="preserve">CAL </w:t>
      </w:r>
      <w:r w:rsidR="008D5AD8" w:rsidRPr="004623EA">
        <w:rPr>
          <w:rFonts w:ascii="Times New Roman" w:hAnsi="Times New Roman" w:cs="Times New Roman"/>
          <w:sz w:val="24"/>
          <w:szCs w:val="24"/>
        </w:rPr>
        <w:t xml:space="preserve">framework </w:t>
      </w:r>
      <w:r w:rsidRPr="004623EA">
        <w:rPr>
          <w:rFonts w:ascii="Times New Roman" w:hAnsi="Times New Roman" w:cs="Times New Roman"/>
          <w:sz w:val="24"/>
          <w:szCs w:val="24"/>
        </w:rPr>
        <w:t>promotes is critique</w:t>
      </w:r>
      <w:r w:rsidR="008D5AD8" w:rsidRPr="004623EA">
        <w:rPr>
          <w:rFonts w:ascii="Times New Roman" w:hAnsi="Times New Roman" w:cs="Times New Roman"/>
          <w:sz w:val="24"/>
          <w:szCs w:val="24"/>
        </w:rPr>
        <w:t xml:space="preserve"> in forming and applying </w:t>
      </w:r>
      <w:r w:rsidR="00292B58" w:rsidRPr="004623EA">
        <w:rPr>
          <w:rFonts w:ascii="Times New Roman" w:hAnsi="Times New Roman" w:cs="Times New Roman"/>
          <w:sz w:val="24"/>
          <w:szCs w:val="24"/>
        </w:rPr>
        <w:t>phronesis</w:t>
      </w:r>
      <w:r w:rsidR="008D5AD8" w:rsidRPr="004623EA">
        <w:rPr>
          <w:rFonts w:ascii="Times New Roman" w:hAnsi="Times New Roman" w:cs="Times New Roman"/>
          <w:sz w:val="24"/>
          <w:szCs w:val="24"/>
        </w:rPr>
        <w:t>. This implies also the courage for</w:t>
      </w:r>
      <w:r w:rsidRPr="004623EA">
        <w:rPr>
          <w:rFonts w:ascii="Times New Roman" w:hAnsi="Times New Roman" w:cs="Times New Roman"/>
          <w:sz w:val="24"/>
          <w:szCs w:val="24"/>
        </w:rPr>
        <w:t xml:space="preserve"> imagination and creativity in identifying possible courses of action. </w:t>
      </w:r>
      <w:r w:rsidR="002C3A11" w:rsidRPr="004623EA">
        <w:rPr>
          <w:rFonts w:ascii="Times New Roman" w:hAnsi="Times New Roman" w:cs="Times New Roman"/>
          <w:sz w:val="24"/>
          <w:szCs w:val="24"/>
        </w:rPr>
        <w:t>I</w:t>
      </w:r>
      <w:r w:rsidRPr="004623EA">
        <w:rPr>
          <w:rFonts w:ascii="Times New Roman" w:hAnsi="Times New Roman" w:cs="Times New Roman"/>
          <w:sz w:val="24"/>
          <w:szCs w:val="24"/>
        </w:rPr>
        <w:t xml:space="preserve"> would argue that such </w:t>
      </w:r>
      <w:r w:rsidR="008D5AD8" w:rsidRPr="004623EA">
        <w:rPr>
          <w:rFonts w:ascii="Times New Roman" w:hAnsi="Times New Roman" w:cs="Times New Roman"/>
          <w:sz w:val="24"/>
          <w:szCs w:val="24"/>
        </w:rPr>
        <w:t>courage</w:t>
      </w:r>
      <w:r w:rsidRPr="004623EA">
        <w:rPr>
          <w:rFonts w:ascii="Times New Roman" w:hAnsi="Times New Roman" w:cs="Times New Roman"/>
          <w:sz w:val="24"/>
          <w:szCs w:val="24"/>
        </w:rPr>
        <w:t xml:space="preserve"> as a pedagogical principle promotes </w:t>
      </w:r>
      <w:r w:rsidR="002C3A11" w:rsidRPr="004623EA">
        <w:rPr>
          <w:rFonts w:ascii="Times New Roman" w:hAnsi="Times New Roman" w:cs="Times New Roman"/>
          <w:sz w:val="24"/>
          <w:szCs w:val="24"/>
        </w:rPr>
        <w:lastRenderedPageBreak/>
        <w:t>CPD</w:t>
      </w:r>
      <w:r w:rsidRPr="004623EA">
        <w:rPr>
          <w:rFonts w:ascii="Times New Roman" w:hAnsi="Times New Roman" w:cs="Times New Roman"/>
          <w:sz w:val="24"/>
          <w:szCs w:val="24"/>
        </w:rPr>
        <w:t xml:space="preserve"> </w:t>
      </w:r>
      <w:r w:rsidR="00D85443" w:rsidRPr="004623EA">
        <w:rPr>
          <w:rFonts w:ascii="Times New Roman" w:hAnsi="Times New Roman" w:cs="Times New Roman"/>
          <w:sz w:val="24"/>
          <w:szCs w:val="24"/>
        </w:rPr>
        <w:t>as integral to</w:t>
      </w:r>
      <w:r w:rsidRPr="004623EA">
        <w:rPr>
          <w:rFonts w:ascii="Times New Roman" w:hAnsi="Times New Roman" w:cs="Times New Roman"/>
          <w:sz w:val="24"/>
          <w:szCs w:val="24"/>
        </w:rPr>
        <w:t xml:space="preserve"> rehearsing the internal and external goods (McIntyre, 1985) anticipated from the actions taken. In other words, it shows that </w:t>
      </w:r>
      <w:r w:rsidR="008D5AD8" w:rsidRPr="004623EA">
        <w:rPr>
          <w:rFonts w:ascii="Times New Roman" w:hAnsi="Times New Roman" w:cs="Times New Roman"/>
          <w:sz w:val="24"/>
          <w:szCs w:val="24"/>
        </w:rPr>
        <w:t>courage-</w:t>
      </w:r>
      <w:r w:rsidRPr="004623EA">
        <w:rPr>
          <w:rFonts w:ascii="Times New Roman" w:hAnsi="Times New Roman" w:cs="Times New Roman"/>
          <w:sz w:val="24"/>
          <w:szCs w:val="24"/>
        </w:rPr>
        <w:t xml:space="preserve">infused critique </w:t>
      </w:r>
      <w:r w:rsidR="008D5AD8" w:rsidRPr="004623EA">
        <w:rPr>
          <w:rFonts w:ascii="Times New Roman" w:hAnsi="Times New Roman" w:cs="Times New Roman"/>
          <w:sz w:val="24"/>
          <w:szCs w:val="24"/>
        </w:rPr>
        <w:t xml:space="preserve">dares to ask difficult questions. In this section I will illustrate how </w:t>
      </w:r>
      <w:r w:rsidR="002C3A11" w:rsidRPr="004623EA">
        <w:rPr>
          <w:rFonts w:ascii="Times New Roman" w:hAnsi="Times New Roman" w:cs="Times New Roman"/>
          <w:sz w:val="24"/>
          <w:szCs w:val="24"/>
        </w:rPr>
        <w:t>this</w:t>
      </w:r>
      <w:r w:rsidR="008D5AD8" w:rsidRPr="004623EA">
        <w:rPr>
          <w:rFonts w:ascii="Times New Roman" w:hAnsi="Times New Roman" w:cs="Times New Roman"/>
          <w:sz w:val="24"/>
          <w:szCs w:val="24"/>
        </w:rPr>
        <w:t xml:space="preserve"> critique informs the dialogical exchanges between myself and a S</w:t>
      </w:r>
      <w:r w:rsidR="00D85443" w:rsidRPr="004623EA">
        <w:rPr>
          <w:rFonts w:ascii="Times New Roman" w:hAnsi="Times New Roman" w:cs="Times New Roman"/>
          <w:sz w:val="24"/>
          <w:szCs w:val="24"/>
        </w:rPr>
        <w:t>ecretary of Education (</w:t>
      </w:r>
      <w:r w:rsidR="00C66BFF" w:rsidRPr="004623EA">
        <w:rPr>
          <w:rFonts w:ascii="Times New Roman" w:hAnsi="Times New Roman" w:cs="Times New Roman"/>
          <w:sz w:val="24"/>
          <w:szCs w:val="24"/>
        </w:rPr>
        <w:t>SoE</w:t>
      </w:r>
      <w:r w:rsidR="00292B58" w:rsidRPr="004623EA">
        <w:rPr>
          <w:rFonts w:ascii="Times New Roman" w:hAnsi="Times New Roman" w:cs="Times New Roman"/>
          <w:sz w:val="24"/>
          <w:szCs w:val="24"/>
        </w:rPr>
        <w:t>)</w:t>
      </w:r>
      <w:r w:rsidR="00C66BFF" w:rsidRPr="004623EA">
        <w:rPr>
          <w:rFonts w:ascii="Times New Roman" w:hAnsi="Times New Roman" w:cs="Times New Roman"/>
          <w:sz w:val="24"/>
          <w:szCs w:val="24"/>
        </w:rPr>
        <w:t xml:space="preserve"> as </w:t>
      </w:r>
      <w:r w:rsidR="00D85443" w:rsidRPr="004623EA">
        <w:rPr>
          <w:rFonts w:ascii="Times New Roman" w:hAnsi="Times New Roman" w:cs="Times New Roman"/>
          <w:sz w:val="24"/>
          <w:szCs w:val="24"/>
        </w:rPr>
        <w:t>part of an ongoing programme of hosting executives</w:t>
      </w:r>
      <w:r w:rsidR="00C66BFF" w:rsidRPr="004623EA">
        <w:rPr>
          <w:rFonts w:ascii="Times New Roman" w:hAnsi="Times New Roman" w:cs="Times New Roman"/>
          <w:sz w:val="24"/>
          <w:szCs w:val="24"/>
        </w:rPr>
        <w:t>-in</w:t>
      </w:r>
      <w:r w:rsidR="008D5AD8" w:rsidRPr="004623EA">
        <w:rPr>
          <w:rFonts w:ascii="Times New Roman" w:hAnsi="Times New Roman" w:cs="Times New Roman"/>
          <w:sz w:val="24"/>
          <w:szCs w:val="24"/>
        </w:rPr>
        <w:t>–residence in GNOSIS</w:t>
      </w:r>
      <w:r w:rsidR="00292B58" w:rsidRPr="004623EA">
        <w:rPr>
          <w:rFonts w:ascii="Times New Roman" w:hAnsi="Times New Roman" w:cs="Times New Roman"/>
          <w:sz w:val="24"/>
          <w:szCs w:val="24"/>
        </w:rPr>
        <w:t>, in this case,</w:t>
      </w:r>
      <w:r w:rsidR="008D5AD8" w:rsidRPr="004623EA">
        <w:rPr>
          <w:rFonts w:ascii="Times New Roman" w:hAnsi="Times New Roman" w:cs="Times New Roman"/>
          <w:sz w:val="24"/>
          <w:szCs w:val="24"/>
        </w:rPr>
        <w:t xml:space="preserve"> over a </w:t>
      </w:r>
      <w:r w:rsidR="007B7087" w:rsidRPr="004623EA">
        <w:rPr>
          <w:rFonts w:ascii="Times New Roman" w:hAnsi="Times New Roman" w:cs="Times New Roman"/>
          <w:sz w:val="24"/>
          <w:szCs w:val="24"/>
        </w:rPr>
        <w:t>15</w:t>
      </w:r>
      <w:r w:rsidR="008D5AD8" w:rsidRPr="004623EA">
        <w:rPr>
          <w:rFonts w:ascii="Times New Roman" w:hAnsi="Times New Roman" w:cs="Times New Roman"/>
          <w:sz w:val="24"/>
          <w:szCs w:val="24"/>
        </w:rPr>
        <w:t xml:space="preserve"> month period. Inspired by previous accounts of what dialogical exchanges can achieve in fostering reflexivity and knowing (Cunliffe, 2002; MacIntosh et al, 2012) the </w:t>
      </w:r>
      <w:r w:rsidR="004770ED">
        <w:rPr>
          <w:rFonts w:ascii="Times New Roman" w:hAnsi="Times New Roman" w:cs="Times New Roman"/>
          <w:sz w:val="24"/>
          <w:szCs w:val="24"/>
        </w:rPr>
        <w:t>GNOSIS</w:t>
      </w:r>
      <w:r w:rsidR="008D5AD8" w:rsidRPr="004623EA">
        <w:rPr>
          <w:rFonts w:ascii="Times New Roman" w:hAnsi="Times New Roman" w:cs="Times New Roman"/>
          <w:sz w:val="24"/>
          <w:szCs w:val="24"/>
        </w:rPr>
        <w:t xml:space="preserve"> approach adopted here became a foundation not merely to share stories but to </w:t>
      </w:r>
      <w:r w:rsidR="00C17AE1" w:rsidRPr="004623EA">
        <w:rPr>
          <w:rFonts w:ascii="Times New Roman" w:hAnsi="Times New Roman" w:cs="Times New Roman"/>
          <w:i/>
          <w:sz w:val="24"/>
          <w:szCs w:val="24"/>
        </w:rPr>
        <w:t>re-write the story</w:t>
      </w:r>
      <w:r w:rsidR="00C17AE1" w:rsidRPr="004623EA">
        <w:rPr>
          <w:rFonts w:ascii="Times New Roman" w:hAnsi="Times New Roman" w:cs="Times New Roman"/>
          <w:sz w:val="24"/>
          <w:szCs w:val="24"/>
        </w:rPr>
        <w:t xml:space="preserve">. Re-writing the story is presented in this analysis as a method and not just an outcome of dialogic exchange. In other words, re-writing the story presents a method for dialogic exchange especially one that promotes </w:t>
      </w:r>
      <w:r w:rsidR="008D5AD8" w:rsidRPr="004623EA">
        <w:rPr>
          <w:rFonts w:ascii="Times New Roman" w:hAnsi="Times New Roman" w:cs="Times New Roman"/>
          <w:sz w:val="24"/>
          <w:szCs w:val="24"/>
        </w:rPr>
        <w:t xml:space="preserve">courageous critique to support the </w:t>
      </w:r>
      <w:r w:rsidR="002963B3" w:rsidRPr="004623EA">
        <w:rPr>
          <w:rFonts w:ascii="Times New Roman" w:hAnsi="Times New Roman" w:cs="Times New Roman"/>
          <w:sz w:val="24"/>
          <w:szCs w:val="24"/>
        </w:rPr>
        <w:t>journey</w:t>
      </w:r>
      <w:r w:rsidR="008D5AD8" w:rsidRPr="004623EA">
        <w:rPr>
          <w:rFonts w:ascii="Times New Roman" w:hAnsi="Times New Roman" w:cs="Times New Roman"/>
          <w:sz w:val="24"/>
          <w:szCs w:val="24"/>
        </w:rPr>
        <w:t xml:space="preserve"> of </w:t>
      </w:r>
      <w:r w:rsidR="00C66BFF" w:rsidRPr="004623EA">
        <w:rPr>
          <w:rFonts w:ascii="Times New Roman" w:hAnsi="Times New Roman" w:cs="Times New Roman"/>
          <w:i/>
          <w:sz w:val="24"/>
          <w:szCs w:val="24"/>
        </w:rPr>
        <w:t>Re-Searching</w:t>
      </w:r>
      <w:r w:rsidR="00C66BFF" w:rsidRPr="004623EA">
        <w:rPr>
          <w:rFonts w:ascii="Times New Roman" w:hAnsi="Times New Roman" w:cs="Times New Roman"/>
          <w:sz w:val="24"/>
          <w:szCs w:val="24"/>
        </w:rPr>
        <w:t xml:space="preserve"> </w:t>
      </w:r>
      <w:r w:rsidR="002963B3" w:rsidRPr="004623EA">
        <w:rPr>
          <w:rFonts w:ascii="Times New Roman" w:hAnsi="Times New Roman" w:cs="Times New Roman"/>
          <w:sz w:val="24"/>
          <w:szCs w:val="24"/>
        </w:rPr>
        <w:t>ways of seeing</w:t>
      </w:r>
      <w:r w:rsidR="008D5AD8" w:rsidRPr="004623EA">
        <w:rPr>
          <w:rFonts w:ascii="Times New Roman" w:hAnsi="Times New Roman" w:cs="Times New Roman"/>
          <w:sz w:val="24"/>
          <w:szCs w:val="24"/>
        </w:rPr>
        <w:t xml:space="preserve">, building </w:t>
      </w:r>
      <w:r w:rsidR="00C66BFF" w:rsidRPr="004623EA">
        <w:rPr>
          <w:rFonts w:ascii="Times New Roman" w:hAnsi="Times New Roman" w:cs="Times New Roman"/>
          <w:i/>
          <w:sz w:val="24"/>
          <w:szCs w:val="24"/>
        </w:rPr>
        <w:t>Readiness</w:t>
      </w:r>
      <w:r w:rsidR="00C66BFF" w:rsidRPr="004623EA">
        <w:rPr>
          <w:rFonts w:ascii="Times New Roman" w:hAnsi="Times New Roman" w:cs="Times New Roman"/>
          <w:sz w:val="24"/>
          <w:szCs w:val="24"/>
        </w:rPr>
        <w:t xml:space="preserve"> </w:t>
      </w:r>
      <w:r w:rsidR="002963B3" w:rsidRPr="004623EA">
        <w:rPr>
          <w:rFonts w:ascii="Times New Roman" w:hAnsi="Times New Roman" w:cs="Times New Roman"/>
          <w:sz w:val="24"/>
          <w:szCs w:val="24"/>
        </w:rPr>
        <w:t>and</w:t>
      </w:r>
      <w:r w:rsidR="008D5AD8" w:rsidRPr="004623EA">
        <w:rPr>
          <w:rFonts w:ascii="Times New Roman" w:hAnsi="Times New Roman" w:cs="Times New Roman"/>
          <w:sz w:val="24"/>
          <w:szCs w:val="24"/>
        </w:rPr>
        <w:t xml:space="preserve"> cultivating </w:t>
      </w:r>
      <w:r w:rsidR="00C66BFF" w:rsidRPr="004623EA">
        <w:rPr>
          <w:rFonts w:ascii="Times New Roman" w:hAnsi="Times New Roman" w:cs="Times New Roman"/>
          <w:i/>
          <w:sz w:val="24"/>
          <w:szCs w:val="24"/>
        </w:rPr>
        <w:t>Resilience</w:t>
      </w:r>
      <w:r w:rsidR="00C66BFF" w:rsidRPr="004623EA">
        <w:rPr>
          <w:rFonts w:ascii="Times New Roman" w:hAnsi="Times New Roman" w:cs="Times New Roman"/>
          <w:sz w:val="24"/>
          <w:szCs w:val="24"/>
        </w:rPr>
        <w:t xml:space="preserve"> </w:t>
      </w:r>
      <w:r w:rsidR="002963B3" w:rsidRPr="004623EA">
        <w:rPr>
          <w:rFonts w:ascii="Times New Roman" w:hAnsi="Times New Roman" w:cs="Times New Roman"/>
          <w:sz w:val="24"/>
          <w:szCs w:val="24"/>
        </w:rPr>
        <w:t>in the ways of being</w:t>
      </w:r>
      <w:r w:rsidR="008D5AD8" w:rsidRPr="004623EA">
        <w:rPr>
          <w:rFonts w:ascii="Times New Roman" w:hAnsi="Times New Roman" w:cs="Times New Roman"/>
          <w:sz w:val="24"/>
          <w:szCs w:val="24"/>
        </w:rPr>
        <w:t xml:space="preserve"> and </w:t>
      </w:r>
      <w:r w:rsidR="00C66BFF" w:rsidRPr="004623EA">
        <w:rPr>
          <w:rFonts w:ascii="Times New Roman" w:hAnsi="Times New Roman" w:cs="Times New Roman"/>
          <w:i/>
          <w:sz w:val="24"/>
          <w:szCs w:val="24"/>
        </w:rPr>
        <w:t>Renewing</w:t>
      </w:r>
      <w:r w:rsidR="00C66BFF" w:rsidRPr="004623EA">
        <w:rPr>
          <w:rFonts w:ascii="Times New Roman" w:hAnsi="Times New Roman" w:cs="Times New Roman"/>
          <w:sz w:val="24"/>
          <w:szCs w:val="24"/>
        </w:rPr>
        <w:t xml:space="preserve"> </w:t>
      </w:r>
      <w:r w:rsidR="008D5AD8" w:rsidRPr="004623EA">
        <w:rPr>
          <w:rFonts w:ascii="Times New Roman" w:hAnsi="Times New Roman" w:cs="Times New Roman"/>
          <w:sz w:val="24"/>
          <w:szCs w:val="24"/>
        </w:rPr>
        <w:t>one’s conduct</w:t>
      </w:r>
      <w:r w:rsidR="002963B3" w:rsidRPr="004623EA">
        <w:rPr>
          <w:rFonts w:ascii="Times New Roman" w:hAnsi="Times New Roman" w:cs="Times New Roman"/>
          <w:sz w:val="24"/>
          <w:szCs w:val="24"/>
        </w:rPr>
        <w:t xml:space="preserve"> in the ways of becoming professional</w:t>
      </w:r>
      <w:r w:rsidR="00C17AE1" w:rsidRPr="004623EA">
        <w:rPr>
          <w:rFonts w:ascii="Times New Roman" w:hAnsi="Times New Roman" w:cs="Times New Roman"/>
          <w:sz w:val="24"/>
          <w:szCs w:val="24"/>
        </w:rPr>
        <w:t>. This means that the partners in the dialogic exchange draw on the dialogue and the relational nature of the conversation</w:t>
      </w:r>
      <w:r w:rsidR="00292B58" w:rsidRPr="004623EA">
        <w:rPr>
          <w:rFonts w:ascii="Times New Roman" w:hAnsi="Times New Roman" w:cs="Times New Roman"/>
          <w:sz w:val="24"/>
          <w:szCs w:val="24"/>
        </w:rPr>
        <w:t>,</w:t>
      </w:r>
      <w:r w:rsidR="00C17AE1" w:rsidRPr="004623EA">
        <w:rPr>
          <w:rFonts w:ascii="Times New Roman" w:hAnsi="Times New Roman" w:cs="Times New Roman"/>
          <w:sz w:val="24"/>
          <w:szCs w:val="24"/>
        </w:rPr>
        <w:t xml:space="preserve"> not only so that they can make sense of their experiences</w:t>
      </w:r>
      <w:r w:rsidR="00292B58" w:rsidRPr="004623EA">
        <w:rPr>
          <w:rFonts w:ascii="Times New Roman" w:hAnsi="Times New Roman" w:cs="Times New Roman"/>
          <w:sz w:val="24"/>
          <w:szCs w:val="24"/>
        </w:rPr>
        <w:t>,</w:t>
      </w:r>
      <w:r w:rsidR="00C17AE1" w:rsidRPr="004623EA">
        <w:rPr>
          <w:rFonts w:ascii="Times New Roman" w:hAnsi="Times New Roman" w:cs="Times New Roman"/>
          <w:sz w:val="24"/>
          <w:szCs w:val="24"/>
        </w:rPr>
        <w:t xml:space="preserve"> but more so that they can actively experience </w:t>
      </w:r>
      <w:r w:rsidR="00657989" w:rsidRPr="004623EA">
        <w:rPr>
          <w:rFonts w:ascii="Times New Roman" w:hAnsi="Times New Roman" w:cs="Times New Roman"/>
          <w:sz w:val="24"/>
          <w:szCs w:val="24"/>
        </w:rPr>
        <w:t>LiC, supporting each other in the process</w:t>
      </w:r>
      <w:r w:rsidR="00C17AE1" w:rsidRPr="004623EA">
        <w:rPr>
          <w:rFonts w:ascii="Times New Roman" w:hAnsi="Times New Roman" w:cs="Times New Roman"/>
          <w:sz w:val="24"/>
          <w:szCs w:val="24"/>
        </w:rPr>
        <w:t>. Fundamental to such dialogic exchange</w:t>
      </w:r>
      <w:r w:rsidR="00657989" w:rsidRPr="004623EA">
        <w:rPr>
          <w:rFonts w:ascii="Times New Roman" w:hAnsi="Times New Roman" w:cs="Times New Roman"/>
          <w:sz w:val="24"/>
          <w:szCs w:val="24"/>
        </w:rPr>
        <w:t>,</w:t>
      </w:r>
      <w:r w:rsidR="00C17AE1" w:rsidRPr="004623EA">
        <w:rPr>
          <w:rFonts w:ascii="Times New Roman" w:hAnsi="Times New Roman" w:cs="Times New Roman"/>
          <w:sz w:val="24"/>
          <w:szCs w:val="24"/>
        </w:rPr>
        <w:t xml:space="preserve"> if it is to foster </w:t>
      </w:r>
      <w:r w:rsidR="002963B3" w:rsidRPr="004623EA">
        <w:rPr>
          <w:rFonts w:ascii="Times New Roman" w:hAnsi="Times New Roman" w:cs="Times New Roman"/>
          <w:sz w:val="24"/>
          <w:szCs w:val="24"/>
        </w:rPr>
        <w:t xml:space="preserve">this level of </w:t>
      </w:r>
      <w:r w:rsidR="00C17AE1" w:rsidRPr="004623EA">
        <w:rPr>
          <w:rFonts w:ascii="Times New Roman" w:hAnsi="Times New Roman" w:cs="Times New Roman"/>
          <w:sz w:val="24"/>
          <w:szCs w:val="24"/>
        </w:rPr>
        <w:t xml:space="preserve">learning and changing, is to also create a partnership where central to the dialogue is cultivating </w:t>
      </w:r>
      <w:r w:rsidR="00C66BFF" w:rsidRPr="004623EA">
        <w:rPr>
          <w:rFonts w:ascii="Times New Roman" w:hAnsi="Times New Roman" w:cs="Times New Roman"/>
          <w:i/>
          <w:sz w:val="24"/>
          <w:szCs w:val="24"/>
        </w:rPr>
        <w:t>safety in vulnerability</w:t>
      </w:r>
      <w:r w:rsidR="00C66BFF" w:rsidRPr="004623EA">
        <w:rPr>
          <w:rFonts w:ascii="Times New Roman" w:hAnsi="Times New Roman" w:cs="Times New Roman"/>
          <w:sz w:val="24"/>
          <w:szCs w:val="24"/>
        </w:rPr>
        <w:t>.</w:t>
      </w:r>
      <w:r w:rsidR="00C17AE1" w:rsidRPr="004623EA">
        <w:rPr>
          <w:rFonts w:ascii="Times New Roman" w:hAnsi="Times New Roman" w:cs="Times New Roman"/>
          <w:sz w:val="24"/>
          <w:szCs w:val="24"/>
        </w:rPr>
        <w:t xml:space="preserve"> </w:t>
      </w:r>
      <w:r w:rsidR="00C66BFF" w:rsidRPr="004623EA">
        <w:rPr>
          <w:rFonts w:ascii="Times New Roman" w:hAnsi="Times New Roman" w:cs="Times New Roman"/>
          <w:sz w:val="24"/>
          <w:szCs w:val="24"/>
        </w:rPr>
        <w:t>The latter i</w:t>
      </w:r>
      <w:r w:rsidR="00C17AE1" w:rsidRPr="004623EA">
        <w:rPr>
          <w:rFonts w:ascii="Times New Roman" w:hAnsi="Times New Roman" w:cs="Times New Roman"/>
          <w:sz w:val="24"/>
          <w:szCs w:val="24"/>
        </w:rPr>
        <w:t xml:space="preserve">s a central aspect of practising </w:t>
      </w:r>
      <w:r w:rsidR="002963B3" w:rsidRPr="004623EA">
        <w:rPr>
          <w:rFonts w:ascii="Times New Roman" w:hAnsi="Times New Roman" w:cs="Times New Roman"/>
          <w:sz w:val="24"/>
          <w:szCs w:val="24"/>
        </w:rPr>
        <w:t>phronesis</w:t>
      </w:r>
      <w:r w:rsidR="00C17AE1" w:rsidRPr="004623EA">
        <w:rPr>
          <w:rFonts w:ascii="Times New Roman" w:hAnsi="Times New Roman" w:cs="Times New Roman"/>
          <w:sz w:val="24"/>
          <w:szCs w:val="24"/>
        </w:rPr>
        <w:t>.</w:t>
      </w:r>
    </w:p>
    <w:p w14:paraId="33EEC959" w14:textId="674426F8" w:rsidR="002963B3" w:rsidRPr="004623EA" w:rsidRDefault="002963B3" w:rsidP="00292B58">
      <w:pPr>
        <w:spacing w:after="0" w:line="480" w:lineRule="auto"/>
        <w:ind w:right="140" w:firstLine="567"/>
        <w:jc w:val="both"/>
        <w:rPr>
          <w:rFonts w:ascii="Times New Roman" w:hAnsi="Times New Roman" w:cs="Times New Roman"/>
          <w:bCs/>
          <w:sz w:val="24"/>
          <w:szCs w:val="24"/>
        </w:rPr>
      </w:pPr>
      <w:r w:rsidRPr="004623EA">
        <w:rPr>
          <w:rFonts w:ascii="Times New Roman" w:hAnsi="Times New Roman" w:cs="Times New Roman"/>
          <w:bCs/>
          <w:sz w:val="24"/>
          <w:szCs w:val="24"/>
        </w:rPr>
        <w:t>I pres</w:t>
      </w:r>
      <w:r w:rsidR="00292B58" w:rsidRPr="004623EA">
        <w:rPr>
          <w:rFonts w:ascii="Times New Roman" w:hAnsi="Times New Roman" w:cs="Times New Roman"/>
          <w:bCs/>
          <w:sz w:val="24"/>
          <w:szCs w:val="24"/>
        </w:rPr>
        <w:t>ent the dialogical exchange as</w:t>
      </w:r>
      <w:r w:rsidRPr="004623EA">
        <w:rPr>
          <w:rFonts w:ascii="Times New Roman" w:hAnsi="Times New Roman" w:cs="Times New Roman"/>
          <w:bCs/>
          <w:sz w:val="24"/>
          <w:szCs w:val="24"/>
        </w:rPr>
        <w:t xml:space="preserve"> fragments from the dialogue with the SoE over the course of our collaboration to account for the way the </w:t>
      </w:r>
      <w:r w:rsidR="00B32031">
        <w:rPr>
          <w:rFonts w:ascii="Times New Roman" w:hAnsi="Times New Roman" w:cs="Times New Roman"/>
          <w:bCs/>
          <w:sz w:val="24"/>
          <w:szCs w:val="24"/>
        </w:rPr>
        <w:t>GNOSIS Framework</w:t>
      </w:r>
      <w:r w:rsidRPr="004623EA">
        <w:rPr>
          <w:rFonts w:ascii="Times New Roman" w:hAnsi="Times New Roman" w:cs="Times New Roman"/>
          <w:bCs/>
          <w:sz w:val="24"/>
          <w:szCs w:val="24"/>
        </w:rPr>
        <w:t xml:space="preserve"> described in this paper was applied. These fragments account for the choice of the SoE to support Headteachers in </w:t>
      </w:r>
      <w:r w:rsidR="00C66BFF" w:rsidRPr="004623EA">
        <w:rPr>
          <w:rFonts w:ascii="Times New Roman" w:hAnsi="Times New Roman" w:cs="Times New Roman"/>
          <w:bCs/>
          <w:sz w:val="24"/>
          <w:szCs w:val="24"/>
        </w:rPr>
        <w:t xml:space="preserve">State </w:t>
      </w:r>
      <w:r w:rsidRPr="004623EA">
        <w:rPr>
          <w:rFonts w:ascii="Times New Roman" w:hAnsi="Times New Roman" w:cs="Times New Roman"/>
          <w:bCs/>
          <w:sz w:val="24"/>
          <w:szCs w:val="24"/>
        </w:rPr>
        <w:t xml:space="preserve">schools to deliver what was central to the wider government policy </w:t>
      </w:r>
      <w:r w:rsidR="00292B58" w:rsidRPr="004623EA">
        <w:rPr>
          <w:rFonts w:ascii="Times New Roman" w:hAnsi="Times New Roman" w:cs="Times New Roman"/>
          <w:bCs/>
          <w:sz w:val="24"/>
          <w:szCs w:val="24"/>
        </w:rPr>
        <w:t>of</w:t>
      </w:r>
      <w:r w:rsidRPr="004623EA">
        <w:rPr>
          <w:rFonts w:ascii="Times New Roman" w:hAnsi="Times New Roman" w:cs="Times New Roman"/>
          <w:bCs/>
          <w:sz w:val="24"/>
          <w:szCs w:val="24"/>
        </w:rPr>
        <w:t xml:space="preserve"> democratic education. Important details about the country context and other information that might </w:t>
      </w:r>
      <w:r w:rsidRPr="004623EA">
        <w:rPr>
          <w:rFonts w:ascii="Times New Roman" w:hAnsi="Times New Roman" w:cs="Times New Roman"/>
          <w:bCs/>
          <w:sz w:val="24"/>
          <w:szCs w:val="24"/>
        </w:rPr>
        <w:lastRenderedPageBreak/>
        <w:t xml:space="preserve">compromise anonymity are removed from the text in the interest of preserving confidentiality. It is imperative to state that these fragments were co-created in collaboration with </w:t>
      </w:r>
      <w:r w:rsidR="00C66BFF" w:rsidRPr="004623EA">
        <w:rPr>
          <w:rFonts w:ascii="Times New Roman" w:hAnsi="Times New Roman" w:cs="Times New Roman"/>
          <w:bCs/>
          <w:sz w:val="24"/>
          <w:szCs w:val="24"/>
        </w:rPr>
        <w:t xml:space="preserve">the SoE who themselves kept detailed notes during our dialogical exchanges and a diary during the period of service as SoE and the Residency in GNOSIS. This data along with those of the author </w:t>
      </w:r>
      <w:r w:rsidRPr="004623EA">
        <w:rPr>
          <w:rFonts w:ascii="Times New Roman" w:hAnsi="Times New Roman" w:cs="Times New Roman"/>
          <w:bCs/>
          <w:sz w:val="24"/>
          <w:szCs w:val="24"/>
        </w:rPr>
        <w:t xml:space="preserve">form the basis of capturing in the </w:t>
      </w:r>
      <w:r w:rsidR="00C66BFF" w:rsidRPr="004623EA">
        <w:rPr>
          <w:rFonts w:ascii="Times New Roman" w:hAnsi="Times New Roman" w:cs="Times New Roman"/>
          <w:bCs/>
          <w:sz w:val="24"/>
          <w:szCs w:val="24"/>
        </w:rPr>
        <w:t>fragments</w:t>
      </w:r>
      <w:r w:rsidRPr="004623EA">
        <w:rPr>
          <w:rFonts w:ascii="Times New Roman" w:hAnsi="Times New Roman" w:cs="Times New Roman"/>
          <w:bCs/>
          <w:sz w:val="24"/>
          <w:szCs w:val="24"/>
        </w:rPr>
        <w:t xml:space="preserve"> presented here</w:t>
      </w:r>
      <w:r w:rsidR="00C66BFF" w:rsidRPr="004623EA">
        <w:rPr>
          <w:rFonts w:ascii="Times New Roman" w:hAnsi="Times New Roman" w:cs="Times New Roman"/>
          <w:bCs/>
          <w:sz w:val="24"/>
          <w:szCs w:val="24"/>
        </w:rPr>
        <w:t>,</w:t>
      </w:r>
      <w:r w:rsidRPr="004623EA">
        <w:rPr>
          <w:rFonts w:ascii="Times New Roman" w:hAnsi="Times New Roman" w:cs="Times New Roman"/>
          <w:bCs/>
          <w:sz w:val="24"/>
          <w:szCs w:val="24"/>
        </w:rPr>
        <w:t xml:space="preserve"> not only the </w:t>
      </w:r>
      <w:r w:rsidR="00C66BFF" w:rsidRPr="004623EA">
        <w:rPr>
          <w:rFonts w:ascii="Times New Roman" w:hAnsi="Times New Roman" w:cs="Times New Roman"/>
          <w:bCs/>
          <w:sz w:val="24"/>
          <w:szCs w:val="24"/>
        </w:rPr>
        <w:t>nature of our dialogue,</w:t>
      </w:r>
      <w:r w:rsidRPr="004623EA">
        <w:rPr>
          <w:rFonts w:ascii="Times New Roman" w:hAnsi="Times New Roman" w:cs="Times New Roman"/>
          <w:bCs/>
          <w:sz w:val="24"/>
          <w:szCs w:val="24"/>
        </w:rPr>
        <w:t xml:space="preserve"> but </w:t>
      </w:r>
      <w:r w:rsidR="00C66BFF" w:rsidRPr="004623EA">
        <w:rPr>
          <w:rFonts w:ascii="Times New Roman" w:hAnsi="Times New Roman" w:cs="Times New Roman"/>
          <w:bCs/>
          <w:sz w:val="24"/>
          <w:szCs w:val="24"/>
        </w:rPr>
        <w:t xml:space="preserve">also </w:t>
      </w:r>
      <w:r w:rsidRPr="004623EA">
        <w:rPr>
          <w:rFonts w:ascii="Times New Roman" w:hAnsi="Times New Roman" w:cs="Times New Roman"/>
          <w:bCs/>
          <w:sz w:val="24"/>
          <w:szCs w:val="24"/>
        </w:rPr>
        <w:t xml:space="preserve">the silent conversation </w:t>
      </w:r>
      <w:r w:rsidR="00C66BFF" w:rsidRPr="004623EA">
        <w:rPr>
          <w:rFonts w:ascii="Times New Roman" w:hAnsi="Times New Roman" w:cs="Times New Roman"/>
          <w:bCs/>
          <w:sz w:val="24"/>
          <w:szCs w:val="24"/>
        </w:rPr>
        <w:t>–</w:t>
      </w:r>
      <w:r w:rsidR="0085609F" w:rsidRPr="004623EA">
        <w:rPr>
          <w:rFonts w:ascii="Times New Roman" w:hAnsi="Times New Roman" w:cs="Times New Roman"/>
          <w:bCs/>
          <w:sz w:val="24"/>
          <w:szCs w:val="24"/>
        </w:rPr>
        <w:t xml:space="preserve"> </w:t>
      </w:r>
      <w:r w:rsidR="00657989" w:rsidRPr="004623EA">
        <w:rPr>
          <w:rFonts w:ascii="Times New Roman" w:hAnsi="Times New Roman" w:cs="Times New Roman"/>
          <w:bCs/>
          <w:sz w:val="24"/>
          <w:szCs w:val="24"/>
        </w:rPr>
        <w:t>VO</w:t>
      </w:r>
      <w:r w:rsidR="00C66BFF" w:rsidRPr="004623EA">
        <w:rPr>
          <w:rFonts w:ascii="Times New Roman" w:hAnsi="Times New Roman" w:cs="Times New Roman"/>
          <w:bCs/>
          <w:sz w:val="24"/>
          <w:szCs w:val="24"/>
        </w:rPr>
        <w:t xml:space="preserve">C </w:t>
      </w:r>
      <w:r w:rsidR="00292B58" w:rsidRPr="004623EA">
        <w:rPr>
          <w:rFonts w:ascii="Times New Roman" w:hAnsi="Times New Roman" w:cs="Times New Roman"/>
          <w:bCs/>
          <w:sz w:val="24"/>
          <w:szCs w:val="24"/>
        </w:rPr>
        <w:t>–</w:t>
      </w:r>
      <w:r w:rsidR="000F1BE0">
        <w:rPr>
          <w:rFonts w:ascii="Times New Roman" w:hAnsi="Times New Roman" w:cs="Times New Roman"/>
          <w:bCs/>
          <w:sz w:val="24"/>
          <w:szCs w:val="24"/>
        </w:rPr>
        <w:t xml:space="preserve"> </w:t>
      </w:r>
      <w:r w:rsidRPr="004623EA">
        <w:rPr>
          <w:rFonts w:ascii="Times New Roman" w:hAnsi="Times New Roman" w:cs="Times New Roman"/>
          <w:bCs/>
          <w:sz w:val="24"/>
          <w:szCs w:val="24"/>
        </w:rPr>
        <w:t xml:space="preserve">as a central aspect of the </w:t>
      </w:r>
      <w:r w:rsidR="00B32031">
        <w:rPr>
          <w:rFonts w:ascii="Times New Roman" w:hAnsi="Times New Roman" w:cs="Times New Roman"/>
          <w:bCs/>
          <w:sz w:val="24"/>
          <w:szCs w:val="24"/>
        </w:rPr>
        <w:t>GNOSIS A</w:t>
      </w:r>
      <w:r w:rsidRPr="004623EA">
        <w:rPr>
          <w:rFonts w:ascii="Times New Roman" w:hAnsi="Times New Roman" w:cs="Times New Roman"/>
          <w:bCs/>
          <w:sz w:val="24"/>
          <w:szCs w:val="24"/>
        </w:rPr>
        <w:t>pproach.</w:t>
      </w:r>
      <w:r w:rsidR="0085609F" w:rsidRPr="004623EA">
        <w:rPr>
          <w:rFonts w:ascii="Times New Roman" w:hAnsi="Times New Roman" w:cs="Times New Roman"/>
          <w:bCs/>
          <w:sz w:val="24"/>
          <w:szCs w:val="24"/>
        </w:rPr>
        <w:t xml:space="preserve"> The latter is </w:t>
      </w:r>
      <w:r w:rsidR="00C66BFF" w:rsidRPr="004623EA">
        <w:rPr>
          <w:rFonts w:ascii="Times New Roman" w:hAnsi="Times New Roman" w:cs="Times New Roman"/>
          <w:bCs/>
          <w:sz w:val="24"/>
          <w:szCs w:val="24"/>
        </w:rPr>
        <w:t>captured</w:t>
      </w:r>
      <w:r w:rsidR="0085609F" w:rsidRPr="004623EA">
        <w:rPr>
          <w:rFonts w:ascii="Times New Roman" w:hAnsi="Times New Roman" w:cs="Times New Roman"/>
          <w:bCs/>
          <w:sz w:val="24"/>
          <w:szCs w:val="24"/>
        </w:rPr>
        <w:t xml:space="preserve"> in the deliberations of the SoE which were arrested in writing and shared with the author. The dialogical fragments mark the voice of the Author with </w:t>
      </w:r>
      <w:r w:rsidR="0085609F" w:rsidRPr="004623EA">
        <w:rPr>
          <w:rFonts w:ascii="Times New Roman" w:hAnsi="Times New Roman" w:cs="Times New Roman"/>
          <w:bCs/>
          <w:i/>
          <w:sz w:val="24"/>
          <w:szCs w:val="24"/>
        </w:rPr>
        <w:t>A</w:t>
      </w:r>
      <w:r w:rsidR="0085609F" w:rsidRPr="004623EA">
        <w:rPr>
          <w:rFonts w:ascii="Times New Roman" w:hAnsi="Times New Roman" w:cs="Times New Roman"/>
          <w:bCs/>
          <w:sz w:val="24"/>
          <w:szCs w:val="24"/>
        </w:rPr>
        <w:t xml:space="preserve"> and the voice of the SoE with an </w:t>
      </w:r>
      <w:r w:rsidR="0085609F" w:rsidRPr="004623EA">
        <w:rPr>
          <w:rFonts w:ascii="Times New Roman" w:hAnsi="Times New Roman" w:cs="Times New Roman"/>
          <w:bCs/>
          <w:i/>
          <w:sz w:val="24"/>
          <w:szCs w:val="24"/>
        </w:rPr>
        <w:t>S</w:t>
      </w:r>
      <w:r w:rsidR="0085609F" w:rsidRPr="004623EA">
        <w:rPr>
          <w:rFonts w:ascii="Times New Roman" w:hAnsi="Times New Roman" w:cs="Times New Roman"/>
          <w:bCs/>
          <w:sz w:val="24"/>
          <w:szCs w:val="24"/>
        </w:rPr>
        <w:t>.</w:t>
      </w:r>
    </w:p>
    <w:p w14:paraId="1B294625" w14:textId="03F3F52D" w:rsidR="002963B3" w:rsidRPr="00120CCC" w:rsidRDefault="002963B3" w:rsidP="000F1BE0">
      <w:pPr>
        <w:keepNext/>
        <w:spacing w:before="240" w:after="0" w:line="480" w:lineRule="auto"/>
        <w:ind w:right="142"/>
        <w:jc w:val="both"/>
        <w:rPr>
          <w:rFonts w:ascii="Times New Roman" w:hAnsi="Times New Roman" w:cs="Times New Roman"/>
          <w:b/>
          <w:bCs/>
          <w:i/>
          <w:sz w:val="24"/>
          <w:szCs w:val="24"/>
        </w:rPr>
      </w:pPr>
      <w:r w:rsidRPr="00120CCC">
        <w:rPr>
          <w:rFonts w:ascii="Times New Roman" w:hAnsi="Times New Roman" w:cs="Times New Roman"/>
          <w:b/>
          <w:bCs/>
          <w:i/>
          <w:sz w:val="24"/>
          <w:szCs w:val="24"/>
        </w:rPr>
        <w:t xml:space="preserve">Fragment 1 – Re-searching </w:t>
      </w:r>
    </w:p>
    <w:p w14:paraId="09FDEB05" w14:textId="48E9EDA3"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Tell me about your experience related to Headteachers training. You said that state education is based in democratic management? What were your main judgments and choices related to this subject at that time?</w:t>
      </w:r>
    </w:p>
    <w:p w14:paraId="6D2DD1FD" w14:textId="5B6FFA68"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Yes, it was very difficult to train teachers to their positions as Headteachers in the state schools. The municipality created a legal procedure in which elected teachers occupied all the Headteachers’ positions. It was a way to practise democracy. As the Secretary, I couldn’t indicate or choose teachers as Headteachers. Moreover, all the school Headteachers had already been elected when I started working. All were educational professionals</w:t>
      </w:r>
      <w:r w:rsidR="00292B58" w:rsidRPr="004623EA">
        <w:rPr>
          <w:rFonts w:ascii="Times New Roman" w:hAnsi="Times New Roman" w:cs="Times New Roman"/>
          <w:i/>
          <w:color w:val="auto"/>
          <w:lang w:val="en-GB"/>
        </w:rPr>
        <w:t xml:space="preserve"> - </w:t>
      </w:r>
      <w:r w:rsidR="00FD1EF2" w:rsidRPr="004623EA">
        <w:rPr>
          <w:rFonts w:ascii="Times New Roman" w:hAnsi="Times New Roman" w:cs="Times New Roman"/>
          <w:i/>
          <w:color w:val="auto"/>
          <w:lang w:val="en-GB"/>
        </w:rPr>
        <w:t>teachers</w:t>
      </w:r>
      <w:r w:rsidR="00292B58" w:rsidRPr="004623EA">
        <w:rPr>
          <w:rFonts w:ascii="Times New Roman" w:hAnsi="Times New Roman" w:cs="Times New Roman"/>
          <w:i/>
          <w:color w:val="auto"/>
          <w:lang w:val="en-GB"/>
        </w:rPr>
        <w:t>,</w:t>
      </w:r>
      <w:r w:rsidR="00FD1EF2" w:rsidRPr="004623EA">
        <w:rPr>
          <w:rFonts w:ascii="Times New Roman" w:hAnsi="Times New Roman" w:cs="Times New Roman"/>
          <w:i/>
          <w:color w:val="auto"/>
          <w:lang w:val="en-GB"/>
        </w:rPr>
        <w:t xml:space="preserve"> but not managers. </w:t>
      </w:r>
    </w:p>
    <w:p w14:paraId="11DDD970" w14:textId="3E6D1271"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w:t>
      </w:r>
      <w:r w:rsidR="00FD1EF2" w:rsidRPr="004623EA">
        <w:rPr>
          <w:rFonts w:ascii="Times New Roman" w:hAnsi="Times New Roman" w:cs="Times New Roman"/>
          <w:i/>
          <w:color w:val="auto"/>
          <w:lang w:val="en-GB"/>
        </w:rPr>
        <w:tab/>
        <w:t>I see. What did you do then?</w:t>
      </w:r>
    </w:p>
    <w:p w14:paraId="06EB615A" w14:textId="31B12EBD" w:rsidR="00FD1EF2" w:rsidRPr="004623EA" w:rsidRDefault="0085609F" w:rsidP="006E6BEF">
      <w:pPr>
        <w:pStyle w:val="Default"/>
        <w:spacing w:line="360" w:lineRule="auto"/>
        <w:ind w:left="567" w:hanging="567"/>
        <w:jc w:val="both"/>
        <w:rPr>
          <w:rFonts w:ascii="Times New Roman" w:hAnsi="Times New Roman" w:cs="Times New Roman"/>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It was not easy! This was a tension that consumed me for almost two years. It was critical, a strategic matter. How to train schools Headteachers</w:t>
      </w:r>
      <w:r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How to prepare them to better manage a state school? I felt vulnerable over time, you know?</w:t>
      </w:r>
      <w:r w:rsidR="00FD1EF2" w:rsidRPr="004623EA">
        <w:rPr>
          <w:rFonts w:ascii="Times New Roman" w:hAnsi="Times New Roman" w:cs="Times New Roman"/>
          <w:color w:val="auto"/>
          <w:lang w:val="en-GB"/>
        </w:rPr>
        <w:t xml:space="preserve"> </w:t>
      </w:r>
      <w:r w:rsidR="00FD1EF2" w:rsidRPr="004623EA">
        <w:rPr>
          <w:rFonts w:ascii="Times New Roman" w:hAnsi="Times New Roman" w:cs="Times New Roman"/>
          <w:i/>
          <w:color w:val="auto"/>
          <w:lang w:val="en-GB"/>
        </w:rPr>
        <w:t xml:space="preserve">I attentively followed the results of each school and the behaviour of Headteachers. And then, it was time to prepare for the election of the new Headteachers for the following two years. </w:t>
      </w:r>
      <w:r w:rsidRPr="004623EA">
        <w:rPr>
          <w:rFonts w:ascii="Times New Roman" w:hAnsi="Times New Roman" w:cs="Times New Roman"/>
          <w:i/>
          <w:color w:val="auto"/>
          <w:lang w:val="en-GB"/>
        </w:rPr>
        <w:t xml:space="preserve">Given my background </w:t>
      </w:r>
      <w:r w:rsidR="00657989" w:rsidRPr="004623EA">
        <w:rPr>
          <w:rFonts w:ascii="Times New Roman" w:hAnsi="Times New Roman" w:cs="Times New Roman"/>
          <w:i/>
          <w:color w:val="auto"/>
          <w:lang w:val="en-GB"/>
        </w:rPr>
        <w:t>in</w:t>
      </w:r>
      <w:r w:rsidRPr="004623EA">
        <w:rPr>
          <w:rFonts w:ascii="Times New Roman" w:hAnsi="Times New Roman" w:cs="Times New Roman"/>
          <w:i/>
          <w:color w:val="auto"/>
          <w:lang w:val="en-GB"/>
        </w:rPr>
        <w:t xml:space="preserve"> management, </w:t>
      </w:r>
      <w:r w:rsidR="00FD1EF2" w:rsidRPr="004623EA">
        <w:rPr>
          <w:rFonts w:ascii="Times New Roman" w:hAnsi="Times New Roman" w:cs="Times New Roman"/>
          <w:i/>
          <w:color w:val="auto"/>
          <w:lang w:val="en-GB"/>
        </w:rPr>
        <w:t>I concluded that we needed to develop managerial training for them.</w:t>
      </w:r>
      <w:r w:rsidR="00FD1EF2" w:rsidRPr="004623EA">
        <w:rPr>
          <w:rFonts w:ascii="Times New Roman" w:hAnsi="Times New Roman" w:cs="Times New Roman"/>
          <w:color w:val="auto"/>
          <w:lang w:val="en-GB"/>
        </w:rPr>
        <w:t xml:space="preserve"> </w:t>
      </w:r>
    </w:p>
    <w:p w14:paraId="0F026E00" w14:textId="59D158A9"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I see…</w:t>
      </w:r>
    </w:p>
    <w:p w14:paraId="6B42A13B" w14:textId="60BD7109"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color w:val="auto"/>
          <w:lang w:val="en-GB"/>
        </w:rPr>
        <w:lastRenderedPageBreak/>
        <w:t>S</w:t>
      </w:r>
      <w:r w:rsidR="00FD1EF2" w:rsidRPr="004623EA">
        <w:rPr>
          <w:rFonts w:ascii="Times New Roman" w:hAnsi="Times New Roman" w:cs="Times New Roman"/>
          <w:color w:val="auto"/>
          <w:lang w:val="en-GB"/>
        </w:rPr>
        <w:t xml:space="preserve">: </w:t>
      </w:r>
      <w:r w:rsidR="00FD1EF2" w:rsidRPr="004623EA">
        <w:rPr>
          <w:rFonts w:ascii="Times New Roman" w:hAnsi="Times New Roman" w:cs="Times New Roman"/>
          <w:color w:val="auto"/>
          <w:lang w:val="en-GB"/>
        </w:rPr>
        <w:tab/>
      </w:r>
      <w:r w:rsidR="00FD1EF2" w:rsidRPr="004623EA">
        <w:rPr>
          <w:rFonts w:ascii="Times New Roman" w:hAnsi="Times New Roman" w:cs="Times New Roman"/>
          <w:i/>
          <w:color w:val="auto"/>
          <w:lang w:val="en-GB"/>
        </w:rPr>
        <w:t>In the day-to-day contact with them, I could realize their difficulties in dealing with the financial management of their schools; purchasing the necessary materials and services; managing the political-pedagogic projects, amongst others, you know? How to overcome these obstacles that the newly elected Headteachers would have to confront? I was sure that they needed to be trained, you know? That was my domain.</w:t>
      </w:r>
    </w:p>
    <w:p w14:paraId="76304D37" w14:textId="2F6890A2"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I see…You were sure introducing a training cours</w:t>
      </w:r>
      <w:r w:rsidRPr="004623EA">
        <w:rPr>
          <w:rFonts w:ascii="Times New Roman" w:hAnsi="Times New Roman" w:cs="Times New Roman"/>
          <w:i/>
          <w:color w:val="auto"/>
          <w:lang w:val="en-GB"/>
        </w:rPr>
        <w:t>e</w:t>
      </w:r>
      <w:r w:rsidR="00FD1EF2" w:rsidRPr="004623EA">
        <w:rPr>
          <w:rFonts w:ascii="Times New Roman" w:hAnsi="Times New Roman" w:cs="Times New Roman"/>
          <w:i/>
          <w:color w:val="auto"/>
          <w:lang w:val="en-GB"/>
        </w:rPr>
        <w:t xml:space="preserve"> would be enough? It wo</w:t>
      </w:r>
      <w:r w:rsidR="00DF4B74" w:rsidRPr="004623EA">
        <w:rPr>
          <w:rFonts w:ascii="Times New Roman" w:hAnsi="Times New Roman" w:cs="Times New Roman"/>
          <w:i/>
          <w:color w:val="auto"/>
          <w:lang w:val="en-GB"/>
        </w:rPr>
        <w:t>uld be the right thing</w:t>
      </w:r>
      <w:r w:rsidR="00C66BFF" w:rsidRPr="004623EA">
        <w:rPr>
          <w:rFonts w:ascii="Times New Roman" w:hAnsi="Times New Roman" w:cs="Times New Roman"/>
          <w:i/>
          <w:color w:val="auto"/>
          <w:lang w:val="en-GB"/>
        </w:rPr>
        <w:t xml:space="preserve"> to do?</w:t>
      </w:r>
    </w:p>
    <w:p w14:paraId="360F2FB1" w14:textId="71E658B2"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Yes, I was. And so, my choice was the establishment of an intensive 40 hours preparative course in management for those interested in standing as candidates for Headteachers.</w:t>
      </w:r>
      <w:r w:rsidR="00FD1EF2" w:rsidRPr="004623EA">
        <w:rPr>
          <w:rFonts w:ascii="Times New Roman" w:hAnsi="Times New Roman" w:cs="Times New Roman"/>
          <w:color w:val="auto"/>
          <w:lang w:val="en-GB"/>
        </w:rPr>
        <w:t xml:space="preserve"> </w:t>
      </w:r>
      <w:r w:rsidR="00FD1EF2" w:rsidRPr="004623EA">
        <w:rPr>
          <w:rFonts w:ascii="Times New Roman" w:hAnsi="Times New Roman" w:cs="Times New Roman"/>
          <w:i/>
          <w:color w:val="auto"/>
          <w:lang w:val="en-GB"/>
        </w:rPr>
        <w:t>It was focused on “how to do things”, how to develop managerial capacity in planning, accounting, human resource management, finance and the principles of democratic management.</w:t>
      </w:r>
      <w:r w:rsidR="00FD1EF2" w:rsidRPr="004623EA">
        <w:rPr>
          <w:rFonts w:ascii="Times New Roman" w:hAnsi="Times New Roman" w:cs="Times New Roman"/>
          <w:color w:val="auto"/>
          <w:lang w:val="en-GB"/>
        </w:rPr>
        <w:t xml:space="preserve"> </w:t>
      </w:r>
      <w:r w:rsidR="00FD1EF2" w:rsidRPr="004623EA">
        <w:rPr>
          <w:rFonts w:ascii="Times New Roman" w:hAnsi="Times New Roman" w:cs="Times New Roman"/>
          <w:i/>
          <w:color w:val="auto"/>
          <w:lang w:val="en-GB"/>
        </w:rPr>
        <w:t>The course became obligatory, a precondition for becoming a candidate for Headteacher. Those who did not attend and achieve the certificate could not be candidates.</w:t>
      </w:r>
      <w:r w:rsidR="00FD1EF2" w:rsidRPr="004623EA">
        <w:rPr>
          <w:rFonts w:ascii="Times New Roman" w:hAnsi="Times New Roman" w:cs="Times New Roman"/>
          <w:color w:val="auto"/>
          <w:lang w:val="en-GB"/>
        </w:rPr>
        <w:t xml:space="preserve"> </w:t>
      </w:r>
      <w:r w:rsidR="00FD1EF2" w:rsidRPr="004623EA">
        <w:rPr>
          <w:rFonts w:ascii="Times New Roman" w:hAnsi="Times New Roman" w:cs="Times New Roman"/>
          <w:i/>
          <w:color w:val="auto"/>
          <w:lang w:val="en-GB"/>
        </w:rPr>
        <w:t xml:space="preserve">I was very happy, at the time, to have implemented this initiative. </w:t>
      </w:r>
    </w:p>
    <w:p w14:paraId="7FA564C0" w14:textId="1DBF6947"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Hmmm… You said that the course was obligatory, didn’t you?</w:t>
      </w:r>
    </w:p>
    <w:p w14:paraId="07171696" w14:textId="23C94AD1"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Oh, yes! Absolutely! If it had not been an obligatory condition the candidates would probably not have been attracted to the course, you know? Maybe</w:t>
      </w:r>
      <w:r w:rsidR="00C66BFF" w:rsidRPr="004623EA">
        <w:rPr>
          <w:rFonts w:ascii="Times New Roman" w:hAnsi="Times New Roman" w:cs="Times New Roman"/>
          <w:i/>
          <w:color w:val="auto"/>
          <w:lang w:val="en-GB"/>
        </w:rPr>
        <w:t>, t</w:t>
      </w:r>
      <w:r w:rsidR="00FD1EF2" w:rsidRPr="004623EA">
        <w:rPr>
          <w:rFonts w:ascii="Times New Roman" w:hAnsi="Times New Roman" w:cs="Times New Roman"/>
          <w:i/>
          <w:color w:val="auto"/>
          <w:lang w:val="en-GB"/>
        </w:rPr>
        <w:t xml:space="preserve">hey would have interpreted it as just one more difficulty or one extra workload to be done.  </w:t>
      </w:r>
    </w:p>
    <w:p w14:paraId="1BCA1D49" w14:textId="52A26C71"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I see. But, let’s think about it, OK? You said to me that you were under a democratic education management pra</w:t>
      </w:r>
      <w:r w:rsidR="00DF4B74" w:rsidRPr="004623EA">
        <w:rPr>
          <w:rFonts w:ascii="Times New Roman" w:hAnsi="Times New Roman" w:cs="Times New Roman"/>
          <w:i/>
          <w:color w:val="auto"/>
          <w:lang w:val="en-GB"/>
        </w:rPr>
        <w:t xml:space="preserve">ctice, didn’t you? </w:t>
      </w:r>
      <w:r w:rsidR="00FD1EF2" w:rsidRPr="004623EA">
        <w:rPr>
          <w:rFonts w:ascii="Times New Roman" w:hAnsi="Times New Roman" w:cs="Times New Roman"/>
          <w:i/>
          <w:color w:val="auto"/>
          <w:lang w:val="en-GB"/>
        </w:rPr>
        <w:t>So, I’d like to ask you: was this decision democratic? How can we obligate people to attend a training course? Is this a new way to practise democracy?</w:t>
      </w:r>
    </w:p>
    <w:p w14:paraId="33D2341D" w14:textId="0BD7D351"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But I needed good managers heading state schools…</w:t>
      </w:r>
    </w:p>
    <w:p w14:paraId="22261806" w14:textId="42BFFCBE"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Pr="004623EA">
        <w:rPr>
          <w:rFonts w:ascii="Times New Roman" w:hAnsi="Times New Roman" w:cs="Times New Roman"/>
          <w:i/>
          <w:color w:val="auto"/>
          <w:lang w:val="en-GB"/>
        </w:rPr>
        <w:tab/>
      </w:r>
      <w:r w:rsidR="00FD1EF2" w:rsidRPr="004623EA">
        <w:rPr>
          <w:rFonts w:ascii="Times New Roman" w:hAnsi="Times New Roman" w:cs="Times New Roman"/>
          <w:i/>
          <w:color w:val="auto"/>
          <w:lang w:val="en-GB"/>
        </w:rPr>
        <w:t>And who said to you that a traditional management course is the key to become good managers?</w:t>
      </w:r>
    </w:p>
    <w:p w14:paraId="2A746FB4" w14:textId="30F032B7"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 xml:space="preserve">I had no choice, I just needed them to learn a little bit about management, you know? </w:t>
      </w:r>
    </w:p>
    <w:p w14:paraId="4FEE17D8" w14:textId="061B1DCB" w:rsidR="00FD1EF2" w:rsidRPr="004623EA" w:rsidRDefault="0085609F" w:rsidP="006E6BEF">
      <w:pPr>
        <w:pStyle w:val="Default"/>
        <w:spacing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Ok, you don’t need to justify. I invite you to think about this and rewrite this critical incident. You need to be reflexive about this. Try to think about the results of this choice, what were the tensions that you dealt with. Do you understand what I mean? Ask yourself what could be done differently. Could you do that?</w:t>
      </w:r>
    </w:p>
    <w:p w14:paraId="7C158FEF" w14:textId="00D3E028" w:rsidR="00FD1EF2" w:rsidRPr="004623EA" w:rsidRDefault="0085609F" w:rsidP="00120CCC">
      <w:pPr>
        <w:pStyle w:val="Default"/>
        <w:spacing w:after="240" w:line="360" w:lineRule="auto"/>
        <w:ind w:left="567" w:hanging="567"/>
        <w:jc w:val="both"/>
        <w:rPr>
          <w:rFonts w:ascii="Times New Roman" w:hAnsi="Times New Roman" w:cs="Times New Roman"/>
          <w:i/>
          <w:color w:val="auto"/>
          <w:lang w:val="en-GB"/>
        </w:rPr>
      </w:pPr>
      <w:r w:rsidRPr="004623EA">
        <w:rPr>
          <w:rFonts w:ascii="Times New Roman" w:hAnsi="Times New Roman" w:cs="Times New Roman"/>
          <w:i/>
          <w:color w:val="auto"/>
          <w:lang w:val="en-GB"/>
        </w:rPr>
        <w:t>S</w:t>
      </w:r>
      <w:r w:rsidR="00FD1EF2" w:rsidRPr="004623EA">
        <w:rPr>
          <w:rFonts w:ascii="Times New Roman" w:hAnsi="Times New Roman" w:cs="Times New Roman"/>
          <w:i/>
          <w:color w:val="auto"/>
          <w:lang w:val="en-GB"/>
        </w:rPr>
        <w:t xml:space="preserve">: </w:t>
      </w:r>
      <w:r w:rsidR="00FD1EF2" w:rsidRPr="004623EA">
        <w:rPr>
          <w:rFonts w:ascii="Times New Roman" w:hAnsi="Times New Roman" w:cs="Times New Roman"/>
          <w:i/>
          <w:color w:val="auto"/>
          <w:lang w:val="en-GB"/>
        </w:rPr>
        <w:tab/>
        <w:t>Yeah, yeah,… I’ll try to do my best!</w:t>
      </w:r>
    </w:p>
    <w:p w14:paraId="4116EBE6" w14:textId="7F959D59" w:rsidR="00FD1EF2" w:rsidRPr="004623EA" w:rsidRDefault="0085609F" w:rsidP="00DF4B74">
      <w:pPr>
        <w:spacing w:before="120" w:after="0" w:line="480" w:lineRule="auto"/>
        <w:jc w:val="both"/>
        <w:rPr>
          <w:rFonts w:ascii="Times New Roman" w:hAnsi="Times New Roman" w:cs="Times New Roman"/>
          <w:sz w:val="24"/>
          <w:szCs w:val="24"/>
        </w:rPr>
      </w:pPr>
      <w:r w:rsidRPr="004623EA">
        <w:rPr>
          <w:rFonts w:ascii="Times New Roman" w:hAnsi="Times New Roman" w:cs="Times New Roman"/>
          <w:sz w:val="24"/>
          <w:szCs w:val="24"/>
        </w:rPr>
        <w:lastRenderedPageBreak/>
        <w:t xml:space="preserve">In this fragment we recognise the sensemaking that guides the SoE in their judgments, the emotions, rationalisations and sense of loss at the same time about how to best address the </w:t>
      </w:r>
      <w:r w:rsidR="00402FC9" w:rsidRPr="004623EA">
        <w:rPr>
          <w:rFonts w:ascii="Times New Roman" w:hAnsi="Times New Roman" w:cs="Times New Roman"/>
          <w:sz w:val="24"/>
          <w:szCs w:val="24"/>
        </w:rPr>
        <w:t>professional dilemma they face</w:t>
      </w:r>
      <w:r w:rsidRPr="004623EA">
        <w:rPr>
          <w:rFonts w:ascii="Times New Roman" w:hAnsi="Times New Roman" w:cs="Times New Roman"/>
          <w:sz w:val="24"/>
          <w:szCs w:val="24"/>
        </w:rPr>
        <w:t>. At the same time we recognise that the process of reviewing the choices made are challenging the</w:t>
      </w:r>
      <w:r w:rsidR="00402FC9" w:rsidRPr="004623EA">
        <w:rPr>
          <w:rFonts w:ascii="Times New Roman" w:hAnsi="Times New Roman" w:cs="Times New Roman"/>
          <w:sz w:val="24"/>
          <w:szCs w:val="24"/>
        </w:rPr>
        <w:t>ir</w:t>
      </w:r>
      <w:r w:rsidRPr="004623EA">
        <w:rPr>
          <w:rFonts w:ascii="Times New Roman" w:hAnsi="Times New Roman" w:cs="Times New Roman"/>
          <w:sz w:val="24"/>
          <w:szCs w:val="24"/>
        </w:rPr>
        <w:t xml:space="preserve"> competence as a professional to do what would serve the common good – democratic education. Equally, we note the tension of reflecting on the judgment made based on their assessment of the situation and the values of doing good by what the Headteachers experienced as difficulties and challenges in their everyday professional practice. Hence, the provision of the </w:t>
      </w:r>
      <w:r w:rsidR="001D57CB" w:rsidRPr="004623EA">
        <w:rPr>
          <w:rFonts w:ascii="Times New Roman" w:hAnsi="Times New Roman" w:cs="Times New Roman"/>
          <w:sz w:val="24"/>
          <w:szCs w:val="24"/>
        </w:rPr>
        <w:t xml:space="preserve">compulsory management training programme reveals the orientation the SoE had on learning itself. </w:t>
      </w:r>
      <w:r w:rsidR="00CB2A3E" w:rsidRPr="004623EA">
        <w:rPr>
          <w:rFonts w:ascii="Times New Roman" w:hAnsi="Times New Roman" w:cs="Times New Roman"/>
          <w:sz w:val="24"/>
          <w:szCs w:val="24"/>
        </w:rPr>
        <w:t>It is</w:t>
      </w:r>
      <w:r w:rsidR="001D57CB" w:rsidRPr="004623EA">
        <w:rPr>
          <w:rFonts w:ascii="Times New Roman" w:hAnsi="Times New Roman" w:cs="Times New Roman"/>
          <w:sz w:val="24"/>
          <w:szCs w:val="24"/>
        </w:rPr>
        <w:t xml:space="preserve"> considered that educating for better management would be a way of fostering the level of learning that could support improvements in actions in the manageme</w:t>
      </w:r>
      <w:r w:rsidR="00CB2A3E" w:rsidRPr="004623EA">
        <w:rPr>
          <w:rFonts w:ascii="Times New Roman" w:hAnsi="Times New Roman" w:cs="Times New Roman"/>
          <w:sz w:val="24"/>
          <w:szCs w:val="24"/>
        </w:rPr>
        <w:t>nt</w:t>
      </w:r>
      <w:r w:rsidR="001D57CB" w:rsidRPr="004623EA">
        <w:rPr>
          <w:rFonts w:ascii="Times New Roman" w:hAnsi="Times New Roman" w:cs="Times New Roman"/>
          <w:sz w:val="24"/>
          <w:szCs w:val="24"/>
        </w:rPr>
        <w:t xml:space="preserve"> of schools.</w:t>
      </w:r>
    </w:p>
    <w:p w14:paraId="433522CC" w14:textId="06F93F23" w:rsidR="001D57CB" w:rsidRPr="00120CCC" w:rsidRDefault="001D57CB" w:rsidP="00DF4B74">
      <w:pPr>
        <w:keepNext/>
        <w:spacing w:before="240" w:after="0" w:line="480" w:lineRule="auto"/>
        <w:ind w:right="142"/>
        <w:jc w:val="both"/>
        <w:rPr>
          <w:rFonts w:ascii="Times New Roman" w:hAnsi="Times New Roman" w:cs="Times New Roman"/>
          <w:b/>
          <w:bCs/>
          <w:i/>
          <w:sz w:val="24"/>
          <w:szCs w:val="24"/>
        </w:rPr>
      </w:pPr>
      <w:r w:rsidRPr="00120CCC">
        <w:rPr>
          <w:rFonts w:ascii="Times New Roman" w:hAnsi="Times New Roman" w:cs="Times New Roman"/>
          <w:b/>
          <w:bCs/>
          <w:i/>
          <w:sz w:val="24"/>
          <w:szCs w:val="24"/>
        </w:rPr>
        <w:t xml:space="preserve">Fragment 2 – Readiness </w:t>
      </w:r>
    </w:p>
    <w:p w14:paraId="31A4AB61" w14:textId="476D04DF" w:rsidR="00FD1EF2" w:rsidRPr="004623EA" w:rsidRDefault="0085609F" w:rsidP="00120CCC">
      <w:pPr>
        <w:pStyle w:val="Default"/>
        <w:spacing w:after="240" w:line="360" w:lineRule="auto"/>
        <w:jc w:val="both"/>
        <w:rPr>
          <w:rFonts w:ascii="Times New Roman" w:hAnsi="Times New Roman" w:cs="Times New Roman"/>
          <w:color w:val="auto"/>
          <w:lang w:val="en-GB"/>
        </w:rPr>
      </w:pPr>
      <w:r w:rsidRPr="004623EA">
        <w:rPr>
          <w:rFonts w:ascii="Times New Roman" w:hAnsi="Times New Roman" w:cs="Times New Roman"/>
          <w:color w:val="auto"/>
          <w:lang w:val="en-GB"/>
        </w:rPr>
        <w:t>S</w:t>
      </w:r>
      <w:r w:rsidR="00FD1EF2" w:rsidRPr="004623EA">
        <w:rPr>
          <w:rFonts w:ascii="Times New Roman" w:hAnsi="Times New Roman" w:cs="Times New Roman"/>
          <w:color w:val="auto"/>
          <w:lang w:val="en-GB"/>
        </w:rPr>
        <w:t xml:space="preserve">’s </w:t>
      </w:r>
      <w:r w:rsidR="001D57CB" w:rsidRPr="004623EA">
        <w:rPr>
          <w:rFonts w:ascii="Times New Roman" w:hAnsi="Times New Roman" w:cs="Times New Roman"/>
          <w:color w:val="auto"/>
          <w:lang w:val="en-GB"/>
        </w:rPr>
        <w:t>diary notes</w:t>
      </w:r>
      <w:r w:rsidR="00FD1EF2" w:rsidRPr="004623EA">
        <w:rPr>
          <w:rFonts w:ascii="Times New Roman" w:hAnsi="Times New Roman" w:cs="Times New Roman"/>
          <w:color w:val="auto"/>
          <w:lang w:val="en-GB"/>
        </w:rPr>
        <w:t>:</w:t>
      </w:r>
      <w:r w:rsidR="00FD1EF2" w:rsidRPr="004623EA">
        <w:rPr>
          <w:rFonts w:ascii="Times New Roman" w:hAnsi="Times New Roman" w:cs="Times New Roman"/>
          <w:i/>
          <w:color w:val="auto"/>
          <w:lang w:val="en-GB"/>
        </w:rPr>
        <w:t xml:space="preserve"> I left </w:t>
      </w: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’s office totally vulnerable and somewhat confused. Until the moment at which this </w:t>
      </w:r>
      <w:r w:rsidR="001D57CB" w:rsidRPr="004623EA">
        <w:rPr>
          <w:rFonts w:ascii="Times New Roman" w:hAnsi="Times New Roman" w:cs="Times New Roman"/>
          <w:i/>
          <w:color w:val="auto"/>
          <w:lang w:val="en-GB"/>
        </w:rPr>
        <w:t xml:space="preserve">management training </w:t>
      </w:r>
      <w:r w:rsidR="00FD1EF2" w:rsidRPr="004623EA">
        <w:rPr>
          <w:rFonts w:ascii="Times New Roman" w:hAnsi="Times New Roman" w:cs="Times New Roman"/>
          <w:i/>
          <w:color w:val="auto"/>
          <w:lang w:val="en-GB"/>
        </w:rPr>
        <w:t xml:space="preserve">was questioned by </w:t>
      </w:r>
      <w:r w:rsidR="001D57CB"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I still remained confident about my decision to have created the manag</w:t>
      </w:r>
      <w:r w:rsidR="00402FC9" w:rsidRPr="004623EA">
        <w:rPr>
          <w:rFonts w:ascii="Times New Roman" w:hAnsi="Times New Roman" w:cs="Times New Roman"/>
          <w:i/>
          <w:color w:val="auto"/>
          <w:lang w:val="en-GB"/>
        </w:rPr>
        <w:t>ement course. It was one of my ‘</w:t>
      </w:r>
      <w:r w:rsidR="00FD1EF2" w:rsidRPr="004623EA">
        <w:rPr>
          <w:rFonts w:ascii="Times New Roman" w:hAnsi="Times New Roman" w:cs="Times New Roman"/>
          <w:i/>
          <w:color w:val="auto"/>
          <w:lang w:val="en-GB"/>
        </w:rPr>
        <w:t>landmarks</w:t>
      </w:r>
      <w:r w:rsidR="00402FC9" w:rsidRPr="004623EA">
        <w:rPr>
          <w:rFonts w:ascii="Times New Roman" w:hAnsi="Times New Roman" w:cs="Times New Roman"/>
          <w:i/>
          <w:color w:val="auto"/>
          <w:lang w:val="en-GB"/>
        </w:rPr>
        <w:t>’</w:t>
      </w:r>
      <w:r w:rsidR="00FD1EF2" w:rsidRPr="004623EA">
        <w:rPr>
          <w:rFonts w:ascii="Times New Roman" w:hAnsi="Times New Roman" w:cs="Times New Roman"/>
          <w:i/>
          <w:color w:val="auto"/>
          <w:lang w:val="en-GB"/>
        </w:rPr>
        <w:t xml:space="preserve">, I thought. How could one doubt my assumptions at that time? I couldn’t be critical until that moment! I spent two months living </w:t>
      </w:r>
      <w:r w:rsidR="00402FC9" w:rsidRPr="004623EA">
        <w:rPr>
          <w:rFonts w:ascii="Times New Roman" w:hAnsi="Times New Roman" w:cs="Times New Roman"/>
          <w:i/>
          <w:color w:val="auto"/>
          <w:lang w:val="en-GB"/>
        </w:rPr>
        <w:t>with the vulnerability, with a ‘bothered’</w:t>
      </w:r>
      <w:r w:rsidR="00FD1EF2" w:rsidRPr="004623EA">
        <w:rPr>
          <w:rFonts w:ascii="Times New Roman" w:hAnsi="Times New Roman" w:cs="Times New Roman"/>
          <w:i/>
          <w:color w:val="auto"/>
          <w:lang w:val="en-GB"/>
        </w:rPr>
        <w:t xml:space="preserve"> feeling, of not knowing how to step outside myself with regard to this lived experience, when I took the decision. In other words,</w:t>
      </w:r>
      <w:r w:rsidR="00402FC9" w:rsidRPr="004623EA">
        <w:rPr>
          <w:rFonts w:ascii="Times New Roman" w:hAnsi="Times New Roman" w:cs="Times New Roman"/>
          <w:i/>
          <w:color w:val="auto"/>
          <w:lang w:val="en-GB"/>
        </w:rPr>
        <w:t xml:space="preserve"> how to ‘</w:t>
      </w:r>
      <w:r w:rsidR="00FD1EF2" w:rsidRPr="004623EA">
        <w:rPr>
          <w:rFonts w:ascii="Times New Roman" w:hAnsi="Times New Roman" w:cs="Times New Roman"/>
          <w:i/>
          <w:color w:val="auto"/>
          <w:lang w:val="en-GB"/>
        </w:rPr>
        <w:t>leave the ground</w:t>
      </w:r>
      <w:r w:rsidR="00402FC9" w:rsidRPr="004623EA">
        <w:rPr>
          <w:rFonts w:ascii="Times New Roman" w:hAnsi="Times New Roman" w:cs="Times New Roman"/>
          <w:i/>
          <w:color w:val="auto"/>
          <w:lang w:val="en-GB"/>
        </w:rPr>
        <w:t>’</w:t>
      </w:r>
      <w:r w:rsidR="00FD1EF2" w:rsidRPr="004623EA">
        <w:rPr>
          <w:rFonts w:ascii="Times New Roman" w:hAnsi="Times New Roman" w:cs="Times New Roman"/>
          <w:i/>
          <w:color w:val="auto"/>
          <w:lang w:val="en-GB"/>
        </w:rPr>
        <w:t xml:space="preserve"> and observe myself from above, lik</w:t>
      </w:r>
      <w:r w:rsidR="00CB2A3E" w:rsidRPr="004623EA">
        <w:rPr>
          <w:rFonts w:ascii="Times New Roman" w:hAnsi="Times New Roman" w:cs="Times New Roman"/>
          <w:i/>
          <w:color w:val="auto"/>
          <w:lang w:val="en-GB"/>
        </w:rPr>
        <w:t xml:space="preserve">e a flight over myself. How difficult! </w:t>
      </w:r>
      <w:r w:rsidR="00FD1EF2" w:rsidRPr="004623EA">
        <w:rPr>
          <w:rFonts w:ascii="Times New Roman" w:hAnsi="Times New Roman" w:cs="Times New Roman"/>
          <w:i/>
          <w:color w:val="auto"/>
          <w:lang w:val="en-GB"/>
        </w:rPr>
        <w:t>The vulnerability started to hurt, because I did n</w:t>
      </w:r>
      <w:r w:rsidR="001D57CB" w:rsidRPr="004623EA">
        <w:rPr>
          <w:rFonts w:ascii="Times New Roman" w:hAnsi="Times New Roman" w:cs="Times New Roman"/>
          <w:i/>
          <w:color w:val="auto"/>
          <w:lang w:val="en-GB"/>
        </w:rPr>
        <w:t xml:space="preserve">ot have an alternative answer! How to get beyond this? </w:t>
      </w:r>
      <w:r w:rsidR="00FD1EF2" w:rsidRPr="004623EA">
        <w:rPr>
          <w:rFonts w:ascii="Times New Roman" w:hAnsi="Times New Roman" w:cs="Times New Roman"/>
          <w:i/>
          <w:color w:val="auto"/>
          <w:lang w:val="en-GB"/>
        </w:rPr>
        <w:t xml:space="preserve">How to break the bonds that </w:t>
      </w:r>
      <w:r w:rsidR="00402FC9" w:rsidRPr="004623EA">
        <w:rPr>
          <w:rFonts w:ascii="Times New Roman" w:hAnsi="Times New Roman" w:cs="Times New Roman"/>
          <w:i/>
          <w:color w:val="auto"/>
          <w:lang w:val="en-GB"/>
        </w:rPr>
        <w:t>do</w:t>
      </w:r>
      <w:r w:rsidR="00FD1EF2" w:rsidRPr="004623EA">
        <w:rPr>
          <w:rFonts w:ascii="Times New Roman" w:hAnsi="Times New Roman" w:cs="Times New Roman"/>
          <w:i/>
          <w:color w:val="auto"/>
          <w:lang w:val="en-GB"/>
        </w:rPr>
        <w:t xml:space="preserve"> not permit me to critically refl</w:t>
      </w:r>
      <w:r w:rsidR="001D57CB" w:rsidRPr="004623EA">
        <w:rPr>
          <w:rFonts w:ascii="Times New Roman" w:hAnsi="Times New Roman" w:cs="Times New Roman"/>
          <w:i/>
          <w:color w:val="auto"/>
          <w:lang w:val="en-GB"/>
        </w:rPr>
        <w:t xml:space="preserve">ect, to judge what I had done? </w:t>
      </w:r>
      <w:r w:rsidRPr="004623EA">
        <w:rPr>
          <w:rFonts w:ascii="Times New Roman" w:hAnsi="Times New Roman" w:cs="Times New Roman"/>
          <w:i/>
          <w:color w:val="auto"/>
          <w:lang w:val="en-GB"/>
        </w:rPr>
        <w:t>A</w:t>
      </w:r>
      <w:r w:rsidR="00FD1EF2" w:rsidRPr="004623EA">
        <w:rPr>
          <w:rFonts w:ascii="Times New Roman" w:hAnsi="Times New Roman" w:cs="Times New Roman"/>
          <w:i/>
          <w:color w:val="auto"/>
          <w:lang w:val="en-GB"/>
        </w:rPr>
        <w:t xml:space="preserve">’s provocation pressured me, I could not let go the opportunity to this reflexive action, but I could not see a way to get to a clear </w:t>
      </w:r>
      <w:r w:rsidR="001D57CB" w:rsidRPr="004623EA">
        <w:rPr>
          <w:rFonts w:ascii="Times New Roman" w:hAnsi="Times New Roman" w:cs="Times New Roman"/>
          <w:i/>
          <w:color w:val="auto"/>
          <w:lang w:val="en-GB"/>
        </w:rPr>
        <w:t xml:space="preserve">tap of critical consciousness. </w:t>
      </w:r>
      <w:r w:rsidR="00FD1EF2" w:rsidRPr="004623EA">
        <w:rPr>
          <w:rFonts w:ascii="Times New Roman" w:hAnsi="Times New Roman" w:cs="Times New Roman"/>
          <w:i/>
          <w:color w:val="auto"/>
          <w:lang w:val="en-GB"/>
        </w:rPr>
        <w:t xml:space="preserve">I was totally taken by the idea that I </w:t>
      </w:r>
      <w:r w:rsidR="001D57CB" w:rsidRPr="004623EA">
        <w:rPr>
          <w:rFonts w:ascii="Times New Roman" w:hAnsi="Times New Roman" w:cs="Times New Roman"/>
          <w:i/>
          <w:color w:val="auto"/>
          <w:lang w:val="en-GB"/>
        </w:rPr>
        <w:t>did</w:t>
      </w:r>
      <w:r w:rsidR="00FD1EF2" w:rsidRPr="004623EA">
        <w:rPr>
          <w:rFonts w:ascii="Times New Roman" w:hAnsi="Times New Roman" w:cs="Times New Roman"/>
          <w:i/>
          <w:color w:val="auto"/>
          <w:lang w:val="en-GB"/>
        </w:rPr>
        <w:t xml:space="preserve"> what was to be done. After all, would I have had another alternative? Furthermore, schools needed to be managed!  I was sure about that!</w:t>
      </w:r>
    </w:p>
    <w:p w14:paraId="261E6C5D" w14:textId="3611A095" w:rsidR="00FD1EF2" w:rsidRPr="004623EA" w:rsidRDefault="001D57CB" w:rsidP="00DF4B74">
      <w:pPr>
        <w:spacing w:before="120" w:after="0" w:line="480" w:lineRule="auto"/>
        <w:jc w:val="both"/>
        <w:rPr>
          <w:rFonts w:ascii="Times New Roman" w:hAnsi="Times New Roman" w:cs="Times New Roman"/>
          <w:sz w:val="24"/>
          <w:szCs w:val="24"/>
        </w:rPr>
      </w:pPr>
      <w:r w:rsidRPr="004623EA">
        <w:rPr>
          <w:rFonts w:ascii="Times New Roman" w:hAnsi="Times New Roman" w:cs="Times New Roman"/>
          <w:sz w:val="24"/>
          <w:szCs w:val="24"/>
        </w:rPr>
        <w:lastRenderedPageBreak/>
        <w:t xml:space="preserve">In this fragment we witness the inner battle that the SoE experiences not only emotionally but moving from merely reviewing the situation to reflectively and reflexively reengaging with the judgments formed that guided action. </w:t>
      </w:r>
      <w:r w:rsidR="00DF4B74" w:rsidRPr="004623EA">
        <w:rPr>
          <w:rFonts w:ascii="Times New Roman" w:hAnsi="Times New Roman" w:cs="Times New Roman"/>
          <w:sz w:val="24"/>
          <w:szCs w:val="24"/>
        </w:rPr>
        <w:t>T</w:t>
      </w:r>
      <w:r w:rsidRPr="004623EA">
        <w:rPr>
          <w:rFonts w:ascii="Times New Roman" w:hAnsi="Times New Roman" w:cs="Times New Roman"/>
          <w:sz w:val="24"/>
          <w:szCs w:val="24"/>
        </w:rPr>
        <w:t>his shift from seeing the situation from within</w:t>
      </w:r>
      <w:r w:rsidR="00DF4B74" w:rsidRPr="004623EA">
        <w:rPr>
          <w:rFonts w:ascii="Times New Roman" w:hAnsi="Times New Roman" w:cs="Times New Roman"/>
          <w:sz w:val="24"/>
          <w:szCs w:val="24"/>
        </w:rPr>
        <w:t xml:space="preserve">, and yet </w:t>
      </w:r>
      <w:r w:rsidRPr="004623EA">
        <w:rPr>
          <w:rFonts w:ascii="Times New Roman" w:hAnsi="Times New Roman" w:cs="Times New Roman"/>
          <w:sz w:val="24"/>
          <w:szCs w:val="24"/>
        </w:rPr>
        <w:t>with a degree of distancing and detachment is difficult. This difficulty is not least a result of how the SoE embodied in the choices made the values and virtues considered critical in the character that governed the approach to performing the role of SoE. As a professional there was a recognition of the expertise and knowledge that enabled the performing of the role of SoE. However, it is becoming possible for the SoE to slowly become ready to recognise that the critique the questions posed were inviting engagement with, were not merely to defend the decisions made</w:t>
      </w:r>
      <w:r w:rsidR="00402FC9" w:rsidRPr="004623EA">
        <w:rPr>
          <w:rFonts w:ascii="Times New Roman" w:hAnsi="Times New Roman" w:cs="Times New Roman"/>
          <w:sz w:val="24"/>
          <w:szCs w:val="24"/>
        </w:rPr>
        <w:t>,</w:t>
      </w:r>
      <w:r w:rsidRPr="004623EA">
        <w:rPr>
          <w:rFonts w:ascii="Times New Roman" w:hAnsi="Times New Roman" w:cs="Times New Roman"/>
          <w:sz w:val="24"/>
          <w:szCs w:val="24"/>
        </w:rPr>
        <w:t xml:space="preserve"> but to account for the extent to which these choices were done with clear conscience that they served the common good. Here the readiness to </w:t>
      </w:r>
      <w:r w:rsidR="00DA246F" w:rsidRPr="004623EA">
        <w:rPr>
          <w:rFonts w:ascii="Times New Roman" w:hAnsi="Times New Roman" w:cs="Times New Roman"/>
          <w:sz w:val="24"/>
          <w:szCs w:val="24"/>
        </w:rPr>
        <w:t>consider what could be done differently is still in the making. Several months later</w:t>
      </w:r>
      <w:r w:rsidR="00402FC9" w:rsidRPr="004623EA">
        <w:rPr>
          <w:rFonts w:ascii="Times New Roman" w:hAnsi="Times New Roman" w:cs="Times New Roman"/>
          <w:sz w:val="24"/>
          <w:szCs w:val="24"/>
        </w:rPr>
        <w:t xml:space="preserve"> and after further dialogical exchanges following the same mode of questioning (as illustrated in Fragment 1) the handling of other critical incidents,</w:t>
      </w:r>
      <w:r w:rsidR="00DA246F" w:rsidRPr="004623EA">
        <w:rPr>
          <w:rFonts w:ascii="Times New Roman" w:hAnsi="Times New Roman" w:cs="Times New Roman"/>
          <w:sz w:val="24"/>
          <w:szCs w:val="24"/>
        </w:rPr>
        <w:t xml:space="preserve"> the SoE expresses the growing resilience to account for the critique that the CAL process entailed in the dialogical exchanges extend an invitation for.</w:t>
      </w:r>
    </w:p>
    <w:p w14:paraId="25B4E190" w14:textId="08C6433D" w:rsidR="005566F9" w:rsidRPr="00120CCC" w:rsidRDefault="005566F9" w:rsidP="00DF4B74">
      <w:pPr>
        <w:spacing w:before="240" w:after="0" w:line="480" w:lineRule="auto"/>
        <w:ind w:right="142"/>
        <w:jc w:val="both"/>
        <w:rPr>
          <w:rFonts w:ascii="Times New Roman" w:hAnsi="Times New Roman" w:cs="Times New Roman"/>
          <w:b/>
          <w:bCs/>
          <w:i/>
          <w:sz w:val="24"/>
          <w:szCs w:val="24"/>
        </w:rPr>
      </w:pPr>
      <w:r w:rsidRPr="00120CCC">
        <w:rPr>
          <w:rFonts w:ascii="Times New Roman" w:hAnsi="Times New Roman" w:cs="Times New Roman"/>
          <w:b/>
          <w:bCs/>
          <w:i/>
          <w:sz w:val="24"/>
          <w:szCs w:val="24"/>
        </w:rPr>
        <w:t xml:space="preserve">Fragment 3 – Resilience </w:t>
      </w:r>
    </w:p>
    <w:p w14:paraId="150FD074" w14:textId="77777777" w:rsidR="00DF4B74" w:rsidRPr="004623EA" w:rsidRDefault="007B7087" w:rsidP="00120CCC">
      <w:pPr>
        <w:spacing w:after="0" w:line="360" w:lineRule="auto"/>
        <w:ind w:right="142"/>
        <w:jc w:val="both"/>
        <w:rPr>
          <w:rFonts w:ascii="Times New Roman" w:hAnsi="Times New Roman" w:cs="Times New Roman"/>
          <w:i/>
          <w:sz w:val="24"/>
          <w:szCs w:val="24"/>
        </w:rPr>
      </w:pPr>
      <w:r w:rsidRPr="004623EA">
        <w:rPr>
          <w:rFonts w:ascii="Times New Roman" w:hAnsi="Times New Roman" w:cs="Times New Roman"/>
          <w:sz w:val="24"/>
          <w:szCs w:val="24"/>
        </w:rPr>
        <w:t>S’s diary notes:</w:t>
      </w:r>
      <w:r w:rsidRPr="004623EA">
        <w:rPr>
          <w:rFonts w:ascii="Times New Roman" w:hAnsi="Times New Roman" w:cs="Times New Roman"/>
          <w:i/>
          <w:sz w:val="24"/>
          <w:szCs w:val="24"/>
        </w:rPr>
        <w:t xml:space="preserve"> Soon after I took office, I realised that democratic management would be a challenge as all of the mandatory mechanisms demanded an extra effort, something that until then I had not practised in other lived </w:t>
      </w:r>
      <w:r w:rsidR="00CB2A3E" w:rsidRPr="004623EA">
        <w:rPr>
          <w:rFonts w:ascii="Times New Roman" w:hAnsi="Times New Roman" w:cs="Times New Roman"/>
          <w:i/>
          <w:sz w:val="24"/>
          <w:szCs w:val="24"/>
        </w:rPr>
        <w:t xml:space="preserve">experiences as a Public Manager… What held my attention, in the role of SoE, were some issues that caused me tension: How to practice democracy in a context of conflict between </w:t>
      </w:r>
      <w:r w:rsidR="00402FC9" w:rsidRPr="004623EA">
        <w:rPr>
          <w:rFonts w:ascii="Times New Roman" w:hAnsi="Times New Roman" w:cs="Times New Roman"/>
          <w:i/>
          <w:sz w:val="24"/>
          <w:szCs w:val="24"/>
        </w:rPr>
        <w:t>‘Us’ and ‘</w:t>
      </w:r>
      <w:r w:rsidR="00CB2A3E" w:rsidRPr="004623EA">
        <w:rPr>
          <w:rFonts w:ascii="Times New Roman" w:hAnsi="Times New Roman" w:cs="Times New Roman"/>
          <w:i/>
          <w:sz w:val="24"/>
          <w:szCs w:val="24"/>
        </w:rPr>
        <w:t>Them</w:t>
      </w:r>
      <w:r w:rsidR="00402FC9" w:rsidRPr="004623EA">
        <w:rPr>
          <w:rFonts w:ascii="Times New Roman" w:hAnsi="Times New Roman" w:cs="Times New Roman"/>
          <w:i/>
          <w:sz w:val="24"/>
          <w:szCs w:val="24"/>
        </w:rPr>
        <w:t>’</w:t>
      </w:r>
      <w:r w:rsidR="00CB2A3E" w:rsidRPr="004623EA">
        <w:rPr>
          <w:rFonts w:ascii="Times New Roman" w:hAnsi="Times New Roman" w:cs="Times New Roman"/>
          <w:i/>
          <w:sz w:val="24"/>
          <w:szCs w:val="24"/>
        </w:rPr>
        <w:t>? How to redefine autonomy, as a practice that would guarantee a certain freedom for each school, shared through an educational policy emanating from the Central Body? How to rebuild these interactions whilst at the same time preserving school autonomy? How to make it more effective and in line with the educational policies that we needed to implement?</w:t>
      </w:r>
      <w:r w:rsidR="00DF4B74" w:rsidRPr="004623EA">
        <w:rPr>
          <w:rFonts w:ascii="Times New Roman" w:hAnsi="Times New Roman" w:cs="Times New Roman"/>
          <w:i/>
          <w:sz w:val="24"/>
          <w:szCs w:val="24"/>
        </w:rPr>
        <w:t xml:space="preserve"> </w:t>
      </w:r>
      <w:r w:rsidR="00CB2A3E" w:rsidRPr="004623EA">
        <w:rPr>
          <w:rFonts w:ascii="Times New Roman" w:hAnsi="Times New Roman" w:cs="Times New Roman"/>
          <w:i/>
          <w:sz w:val="24"/>
          <w:szCs w:val="24"/>
        </w:rPr>
        <w:t xml:space="preserve">But were these issues, placed in the context of that period, </w:t>
      </w:r>
      <w:r w:rsidR="00CB2A3E" w:rsidRPr="004623EA">
        <w:rPr>
          <w:rFonts w:ascii="Times New Roman" w:hAnsi="Times New Roman" w:cs="Times New Roman"/>
          <w:i/>
          <w:sz w:val="24"/>
          <w:szCs w:val="24"/>
        </w:rPr>
        <w:lastRenderedPageBreak/>
        <w:t xml:space="preserve">the most appropriate? </w:t>
      </w:r>
      <w:r w:rsidR="00CB2A3E" w:rsidRPr="004623EA">
        <w:rPr>
          <w:rFonts w:ascii="Times New Roman" w:hAnsi="Times New Roman" w:cs="Times New Roman"/>
          <w:i/>
          <w:sz w:val="24"/>
          <w:szCs w:val="24"/>
          <w:lang w:val="en-US"/>
        </w:rPr>
        <w:t xml:space="preserve">Could it be that I would have something that I could not manage to manage?  </w:t>
      </w:r>
      <w:r w:rsidR="00402FC9" w:rsidRPr="004623EA">
        <w:rPr>
          <w:rFonts w:ascii="Times New Roman" w:hAnsi="Times New Roman" w:cs="Times New Roman"/>
          <w:i/>
          <w:sz w:val="24"/>
          <w:szCs w:val="24"/>
        </w:rPr>
        <w:t>Why did the idea of ‘</w:t>
      </w:r>
      <w:r w:rsidR="00CB2A3E" w:rsidRPr="004623EA">
        <w:rPr>
          <w:rFonts w:ascii="Times New Roman" w:hAnsi="Times New Roman" w:cs="Times New Roman"/>
          <w:i/>
          <w:sz w:val="24"/>
          <w:szCs w:val="24"/>
        </w:rPr>
        <w:t>Us</w:t>
      </w:r>
      <w:r w:rsidR="00402FC9" w:rsidRPr="004623EA">
        <w:rPr>
          <w:rFonts w:ascii="Times New Roman" w:hAnsi="Times New Roman" w:cs="Times New Roman"/>
          <w:i/>
          <w:sz w:val="24"/>
          <w:szCs w:val="24"/>
        </w:rPr>
        <w:t>’</w:t>
      </w:r>
      <w:r w:rsidR="00CB2A3E" w:rsidRPr="004623EA">
        <w:rPr>
          <w:rFonts w:ascii="Times New Roman" w:hAnsi="Times New Roman" w:cs="Times New Roman"/>
          <w:i/>
          <w:sz w:val="24"/>
          <w:szCs w:val="24"/>
        </w:rPr>
        <w:t xml:space="preserve"> </w:t>
      </w:r>
      <w:r w:rsidR="00402FC9" w:rsidRPr="004623EA">
        <w:rPr>
          <w:rFonts w:ascii="Times New Roman" w:hAnsi="Times New Roman" w:cs="Times New Roman"/>
          <w:i/>
          <w:sz w:val="24"/>
          <w:szCs w:val="24"/>
        </w:rPr>
        <w:t>and ‘</w:t>
      </w:r>
      <w:r w:rsidR="00CB2A3E" w:rsidRPr="004623EA">
        <w:rPr>
          <w:rFonts w:ascii="Times New Roman" w:hAnsi="Times New Roman" w:cs="Times New Roman"/>
          <w:i/>
          <w:sz w:val="24"/>
          <w:szCs w:val="24"/>
        </w:rPr>
        <w:t>Them</w:t>
      </w:r>
      <w:r w:rsidR="00402FC9" w:rsidRPr="004623EA">
        <w:rPr>
          <w:rFonts w:ascii="Times New Roman" w:hAnsi="Times New Roman" w:cs="Times New Roman"/>
          <w:i/>
          <w:sz w:val="24"/>
          <w:szCs w:val="24"/>
        </w:rPr>
        <w:t>’</w:t>
      </w:r>
      <w:r w:rsidR="00CB2A3E" w:rsidRPr="004623EA">
        <w:rPr>
          <w:rFonts w:ascii="Times New Roman" w:hAnsi="Times New Roman" w:cs="Times New Roman"/>
          <w:i/>
          <w:sz w:val="24"/>
          <w:szCs w:val="24"/>
        </w:rPr>
        <w:t xml:space="preserve"> bother me so</w:t>
      </w:r>
      <w:r w:rsidR="00DF4B74" w:rsidRPr="004623EA">
        <w:rPr>
          <w:rFonts w:ascii="Times New Roman" w:hAnsi="Times New Roman" w:cs="Times New Roman"/>
          <w:i/>
          <w:sz w:val="24"/>
          <w:szCs w:val="24"/>
        </w:rPr>
        <w:t xml:space="preserve"> much? </w:t>
      </w:r>
      <w:r w:rsidR="00CB2A3E" w:rsidRPr="004623EA">
        <w:rPr>
          <w:rFonts w:ascii="Times New Roman" w:hAnsi="Times New Roman" w:cs="Times New Roman"/>
          <w:i/>
          <w:sz w:val="24"/>
          <w:szCs w:val="24"/>
        </w:rPr>
        <w:t xml:space="preserve">Why did I interpret this as something that would have to be changed in a search for a supposed </w:t>
      </w:r>
      <w:r w:rsidR="00A101FC" w:rsidRPr="004623EA">
        <w:rPr>
          <w:rFonts w:ascii="Times New Roman" w:hAnsi="Times New Roman" w:cs="Times New Roman"/>
          <w:i/>
          <w:sz w:val="24"/>
          <w:szCs w:val="24"/>
        </w:rPr>
        <w:t>‘</w:t>
      </w:r>
      <w:r w:rsidR="00CB2A3E" w:rsidRPr="004623EA">
        <w:rPr>
          <w:rFonts w:ascii="Times New Roman" w:hAnsi="Times New Roman" w:cs="Times New Roman"/>
          <w:i/>
          <w:sz w:val="24"/>
          <w:szCs w:val="24"/>
        </w:rPr>
        <w:t>integration</w:t>
      </w:r>
      <w:r w:rsidR="00A101FC" w:rsidRPr="004623EA">
        <w:rPr>
          <w:rFonts w:ascii="Times New Roman" w:hAnsi="Times New Roman" w:cs="Times New Roman"/>
          <w:i/>
          <w:sz w:val="24"/>
          <w:szCs w:val="24"/>
        </w:rPr>
        <w:t>’</w:t>
      </w:r>
      <w:r w:rsidR="00DF4B74" w:rsidRPr="004623EA">
        <w:rPr>
          <w:rFonts w:ascii="Times New Roman" w:hAnsi="Times New Roman" w:cs="Times New Roman"/>
          <w:i/>
          <w:sz w:val="24"/>
          <w:szCs w:val="24"/>
        </w:rPr>
        <w:t xml:space="preserve">? </w:t>
      </w:r>
      <w:r w:rsidR="00CB2A3E" w:rsidRPr="004623EA">
        <w:rPr>
          <w:rFonts w:ascii="Times New Roman" w:hAnsi="Times New Roman" w:cs="Times New Roman"/>
          <w:i/>
          <w:sz w:val="24"/>
          <w:szCs w:val="24"/>
        </w:rPr>
        <w:t xml:space="preserve">At that time, these questions increased my fears, my insecurity as the SoE. </w:t>
      </w:r>
    </w:p>
    <w:p w14:paraId="5F104D7B" w14:textId="77777777" w:rsidR="00DF4B74" w:rsidRPr="004623EA" w:rsidRDefault="005D38B4" w:rsidP="00120CCC">
      <w:pPr>
        <w:spacing w:after="0" w:line="360" w:lineRule="auto"/>
        <w:ind w:right="142" w:firstLine="567"/>
        <w:jc w:val="both"/>
        <w:rPr>
          <w:rFonts w:ascii="Times New Roman" w:hAnsi="Times New Roman" w:cs="Times New Roman"/>
          <w:i/>
          <w:sz w:val="24"/>
          <w:szCs w:val="24"/>
        </w:rPr>
      </w:pPr>
      <w:r w:rsidRPr="004623EA">
        <w:rPr>
          <w:rFonts w:ascii="Times New Roman" w:hAnsi="Times New Roman" w:cs="Times New Roman"/>
          <w:i/>
          <w:sz w:val="24"/>
          <w:szCs w:val="24"/>
        </w:rPr>
        <w:t xml:space="preserve">At the time, as SoE, I concentrated my energies </w:t>
      </w:r>
      <w:r w:rsidR="008F72C9"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to exert control based on a pre-conceived model of management that would have been constructed along my professional path. In this way, the autonomy guaranteed to schools was something to be controlled for the greatest effectiveness of my actions as Manager policy maker, as a way of legitimizing my position of power.</w:t>
      </w:r>
    </w:p>
    <w:p w14:paraId="1FA721A4" w14:textId="77777777" w:rsidR="00DF4B74" w:rsidRPr="004623EA" w:rsidRDefault="00CB2A3E" w:rsidP="00120CCC">
      <w:pPr>
        <w:spacing w:after="0" w:line="360" w:lineRule="auto"/>
        <w:ind w:right="142" w:firstLine="567"/>
        <w:jc w:val="both"/>
        <w:rPr>
          <w:rFonts w:ascii="Times New Roman" w:hAnsi="Times New Roman" w:cs="Times New Roman"/>
          <w:i/>
          <w:sz w:val="24"/>
          <w:szCs w:val="24"/>
        </w:rPr>
      </w:pPr>
      <w:r w:rsidRPr="004623EA">
        <w:rPr>
          <w:rFonts w:ascii="Times New Roman" w:hAnsi="Times New Roman" w:cs="Times New Roman"/>
          <w:i/>
          <w:sz w:val="24"/>
          <w:szCs w:val="24"/>
        </w:rPr>
        <w:t>Later ‘A’</w:t>
      </w:r>
      <w:r w:rsidR="008F72C9" w:rsidRPr="004623EA">
        <w:rPr>
          <w:rFonts w:ascii="Times New Roman" w:hAnsi="Times New Roman" w:cs="Times New Roman"/>
          <w:i/>
          <w:sz w:val="24"/>
          <w:szCs w:val="24"/>
        </w:rPr>
        <w:t xml:space="preserve"> provoked me to approach this as an exercise of d</w:t>
      </w:r>
      <w:r w:rsidRPr="004623EA">
        <w:rPr>
          <w:rFonts w:ascii="Times New Roman" w:hAnsi="Times New Roman" w:cs="Times New Roman"/>
          <w:i/>
          <w:sz w:val="24"/>
          <w:szCs w:val="24"/>
        </w:rPr>
        <w:t>escrib</w:t>
      </w:r>
      <w:r w:rsidR="008F72C9" w:rsidRPr="004623EA">
        <w:rPr>
          <w:rFonts w:ascii="Times New Roman" w:hAnsi="Times New Roman" w:cs="Times New Roman"/>
          <w:i/>
          <w:sz w:val="24"/>
          <w:szCs w:val="24"/>
        </w:rPr>
        <w:t>ing</w:t>
      </w:r>
      <w:r w:rsidRPr="004623EA">
        <w:rPr>
          <w:rFonts w:ascii="Times New Roman" w:hAnsi="Times New Roman" w:cs="Times New Roman"/>
          <w:i/>
          <w:sz w:val="24"/>
          <w:szCs w:val="24"/>
        </w:rPr>
        <w:t xml:space="preserve"> </w:t>
      </w:r>
      <w:r w:rsidR="00CE5B57" w:rsidRPr="004623EA">
        <w:rPr>
          <w:rFonts w:ascii="Times New Roman" w:hAnsi="Times New Roman" w:cs="Times New Roman"/>
          <w:i/>
          <w:sz w:val="24"/>
          <w:szCs w:val="24"/>
        </w:rPr>
        <w:t xml:space="preserve">these critical moments as </w:t>
      </w:r>
      <w:r w:rsidR="008F72C9" w:rsidRPr="004623EA">
        <w:rPr>
          <w:rFonts w:ascii="Times New Roman" w:hAnsi="Times New Roman" w:cs="Times New Roman"/>
          <w:i/>
          <w:sz w:val="24"/>
          <w:szCs w:val="24"/>
        </w:rPr>
        <w:t>plot</w:t>
      </w:r>
      <w:r w:rsidR="00DF4B74" w:rsidRPr="004623EA">
        <w:rPr>
          <w:rFonts w:ascii="Times New Roman" w:hAnsi="Times New Roman" w:cs="Times New Roman"/>
          <w:i/>
          <w:sz w:val="24"/>
          <w:szCs w:val="24"/>
        </w:rPr>
        <w:t>s</w:t>
      </w:r>
      <w:r w:rsidR="008F72C9" w:rsidRPr="004623EA">
        <w:rPr>
          <w:rFonts w:ascii="Times New Roman" w:hAnsi="Times New Roman" w:cs="Times New Roman"/>
          <w:i/>
          <w:sz w:val="24"/>
          <w:szCs w:val="24"/>
        </w:rPr>
        <w:t>,</w:t>
      </w:r>
      <w:r w:rsidR="00CE5B57" w:rsidRPr="004623EA">
        <w:rPr>
          <w:rFonts w:ascii="Times New Roman" w:hAnsi="Times New Roman" w:cs="Times New Roman"/>
          <w:i/>
          <w:sz w:val="24"/>
          <w:szCs w:val="24"/>
        </w:rPr>
        <w:t xml:space="preserve"> </w:t>
      </w:r>
      <w:r w:rsidRPr="004623EA">
        <w:rPr>
          <w:rFonts w:ascii="Times New Roman" w:hAnsi="Times New Roman" w:cs="Times New Roman"/>
          <w:i/>
          <w:sz w:val="24"/>
          <w:szCs w:val="24"/>
        </w:rPr>
        <w:t>as if it were scene</w:t>
      </w:r>
      <w:r w:rsidR="00DF4B74" w:rsidRPr="004623EA">
        <w:rPr>
          <w:rFonts w:ascii="Times New Roman" w:hAnsi="Times New Roman" w:cs="Times New Roman"/>
          <w:i/>
          <w:sz w:val="24"/>
          <w:szCs w:val="24"/>
        </w:rPr>
        <w:t>s</w:t>
      </w:r>
      <w:r w:rsidRPr="004623EA">
        <w:rPr>
          <w:rFonts w:ascii="Times New Roman" w:hAnsi="Times New Roman" w:cs="Times New Roman"/>
          <w:i/>
          <w:sz w:val="24"/>
          <w:szCs w:val="24"/>
        </w:rPr>
        <w:t xml:space="preserve"> in a fiction, drama, comedy film</w:t>
      </w:r>
      <w:r w:rsidR="008F72C9" w:rsidRPr="004623EA">
        <w:rPr>
          <w:rFonts w:ascii="Times New Roman" w:hAnsi="Times New Roman" w:cs="Times New Roman"/>
          <w:i/>
          <w:sz w:val="24"/>
          <w:szCs w:val="24"/>
        </w:rPr>
        <w:t>…</w:t>
      </w:r>
      <w:r w:rsidRPr="004623EA">
        <w:rPr>
          <w:rFonts w:ascii="Times New Roman" w:hAnsi="Times New Roman" w:cs="Times New Roman"/>
          <w:i/>
          <w:sz w:val="24"/>
          <w:szCs w:val="24"/>
        </w:rPr>
        <w:t>There I was given a pointer to a way towards a critical self-analysis of my action</w:t>
      </w:r>
      <w:r w:rsidR="00DF4B74" w:rsidRPr="004623EA">
        <w:rPr>
          <w:rFonts w:ascii="Times New Roman" w:hAnsi="Times New Roman" w:cs="Times New Roman"/>
          <w:i/>
          <w:sz w:val="24"/>
          <w:szCs w:val="24"/>
        </w:rPr>
        <w:t>s</w:t>
      </w:r>
      <w:r w:rsidRPr="004623EA">
        <w:rPr>
          <w:rFonts w:ascii="Times New Roman" w:hAnsi="Times New Roman" w:cs="Times New Roman"/>
          <w:i/>
          <w:sz w:val="24"/>
          <w:szCs w:val="24"/>
        </w:rPr>
        <w:t>, but would I manage to abstract from myself, with real exactitude, an experience so vividly intense, where a decision had been taken to produce a school management course as an obligatory condition for candidates?</w:t>
      </w:r>
    </w:p>
    <w:p w14:paraId="0CA0B43B" w14:textId="77777777" w:rsidR="00DF4B74" w:rsidRPr="004623EA" w:rsidRDefault="00CB2A3E" w:rsidP="00120CCC">
      <w:pPr>
        <w:spacing w:after="0" w:line="360" w:lineRule="auto"/>
        <w:ind w:right="142" w:firstLine="567"/>
        <w:jc w:val="both"/>
        <w:rPr>
          <w:rFonts w:ascii="Times New Roman" w:hAnsi="Times New Roman" w:cs="Times New Roman"/>
          <w:i/>
          <w:sz w:val="24"/>
          <w:szCs w:val="24"/>
        </w:rPr>
      </w:pPr>
      <w:r w:rsidRPr="004623EA">
        <w:rPr>
          <w:rFonts w:ascii="Times New Roman" w:hAnsi="Times New Roman" w:cs="Times New Roman"/>
          <w:i/>
          <w:sz w:val="24"/>
          <w:szCs w:val="24"/>
        </w:rPr>
        <w:t>As such the first step</w:t>
      </w:r>
      <w:r w:rsidR="00A36CAD" w:rsidRPr="004623EA">
        <w:rPr>
          <w:rFonts w:ascii="Times New Roman" w:hAnsi="Times New Roman" w:cs="Times New Roman"/>
          <w:i/>
          <w:sz w:val="24"/>
          <w:szCs w:val="24"/>
        </w:rPr>
        <w:t xml:space="preserve"> in my</w:t>
      </w:r>
      <w:r w:rsidRPr="004623EA">
        <w:rPr>
          <w:rFonts w:ascii="Times New Roman" w:hAnsi="Times New Roman" w:cs="Times New Roman"/>
          <w:i/>
          <w:sz w:val="24"/>
          <w:szCs w:val="24"/>
        </w:rPr>
        <w:t xml:space="preserve"> experience learning to be reflexive </w:t>
      </w:r>
      <w:r w:rsidR="00A101FC" w:rsidRPr="004623EA">
        <w:rPr>
          <w:rFonts w:ascii="Times New Roman" w:hAnsi="Times New Roman" w:cs="Times New Roman"/>
          <w:i/>
          <w:sz w:val="24"/>
          <w:szCs w:val="24"/>
        </w:rPr>
        <w:t>was to overcome precisely this ‘</w:t>
      </w:r>
      <w:r w:rsidRPr="004623EA">
        <w:rPr>
          <w:rFonts w:ascii="Times New Roman" w:hAnsi="Times New Roman" w:cs="Times New Roman"/>
          <w:i/>
          <w:sz w:val="24"/>
          <w:szCs w:val="24"/>
        </w:rPr>
        <w:t>certainty</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that the decision taken was unquestionable. </w:t>
      </w:r>
      <w:r w:rsidR="00A36CAD" w:rsidRPr="004623EA">
        <w:rPr>
          <w:rFonts w:ascii="Times New Roman" w:hAnsi="Times New Roman" w:cs="Times New Roman"/>
          <w:i/>
          <w:sz w:val="24"/>
          <w:szCs w:val="24"/>
        </w:rPr>
        <w:t xml:space="preserve">So, I tried to deconstruct my certainties. This was the first step and an important one. How did I do this? I started to think about the reactions of people when we took the decision to demand that they did the management course. Why did the majority of them react against this condition? </w:t>
      </w:r>
      <w:r w:rsidR="00A101FC" w:rsidRPr="004623EA">
        <w:rPr>
          <w:rFonts w:ascii="Times New Roman" w:hAnsi="Times New Roman" w:cs="Times New Roman"/>
          <w:i/>
          <w:sz w:val="24"/>
          <w:szCs w:val="24"/>
        </w:rPr>
        <w:t>I placed the ‘</w:t>
      </w:r>
      <w:r w:rsidR="00A36CAD" w:rsidRPr="004623EA">
        <w:rPr>
          <w:rFonts w:ascii="Times New Roman" w:hAnsi="Times New Roman" w:cs="Times New Roman"/>
          <w:i/>
          <w:sz w:val="24"/>
          <w:szCs w:val="24"/>
        </w:rPr>
        <w:t>Others</w:t>
      </w:r>
      <w:r w:rsidR="00A101FC" w:rsidRPr="004623EA">
        <w:rPr>
          <w:rFonts w:ascii="Times New Roman" w:hAnsi="Times New Roman" w:cs="Times New Roman"/>
          <w:i/>
          <w:sz w:val="24"/>
          <w:szCs w:val="24"/>
        </w:rPr>
        <w:t>’</w:t>
      </w:r>
      <w:r w:rsidR="00A36CAD" w:rsidRPr="004623EA">
        <w:rPr>
          <w:rFonts w:ascii="Times New Roman" w:hAnsi="Times New Roman" w:cs="Times New Roman"/>
          <w:i/>
          <w:sz w:val="24"/>
          <w:szCs w:val="24"/>
        </w:rPr>
        <w:t xml:space="preserve"> as co-authors of my reflexive </w:t>
      </w:r>
      <w:r w:rsidR="00A101FC" w:rsidRPr="004623EA">
        <w:rPr>
          <w:rFonts w:ascii="Times New Roman" w:hAnsi="Times New Roman" w:cs="Times New Roman"/>
          <w:i/>
          <w:sz w:val="24"/>
          <w:szCs w:val="24"/>
        </w:rPr>
        <w:t>action, to try to see in these ‘</w:t>
      </w:r>
      <w:r w:rsidR="00A36CAD" w:rsidRPr="004623EA">
        <w:rPr>
          <w:rFonts w:ascii="Times New Roman" w:hAnsi="Times New Roman" w:cs="Times New Roman"/>
          <w:i/>
          <w:sz w:val="24"/>
          <w:szCs w:val="24"/>
        </w:rPr>
        <w:t>Others</w:t>
      </w:r>
      <w:r w:rsidR="00A101FC" w:rsidRPr="004623EA">
        <w:rPr>
          <w:rFonts w:ascii="Times New Roman" w:hAnsi="Times New Roman" w:cs="Times New Roman"/>
          <w:i/>
          <w:sz w:val="24"/>
          <w:szCs w:val="24"/>
        </w:rPr>
        <w:t>’</w:t>
      </w:r>
      <w:r w:rsidR="00A36CAD" w:rsidRPr="004623EA">
        <w:rPr>
          <w:rFonts w:ascii="Times New Roman" w:hAnsi="Times New Roman" w:cs="Times New Roman"/>
          <w:i/>
          <w:sz w:val="24"/>
          <w:szCs w:val="24"/>
        </w:rPr>
        <w:t xml:space="preserve"> - teachers and Principals – the reasons for the resistance. To try to hear them, something I had not done in the past.</w:t>
      </w:r>
    </w:p>
    <w:p w14:paraId="59ABBA51" w14:textId="77777777" w:rsidR="00DF4B74" w:rsidRPr="004623EA" w:rsidRDefault="00A36CAD" w:rsidP="00120CCC">
      <w:pPr>
        <w:spacing w:after="240" w:line="360" w:lineRule="auto"/>
        <w:ind w:right="142" w:firstLine="567"/>
        <w:jc w:val="both"/>
        <w:rPr>
          <w:rFonts w:ascii="Times New Roman" w:hAnsi="Times New Roman" w:cs="Times New Roman"/>
          <w:i/>
          <w:sz w:val="24"/>
          <w:szCs w:val="24"/>
        </w:rPr>
      </w:pPr>
      <w:r w:rsidRPr="004623EA">
        <w:rPr>
          <w:rFonts w:ascii="Times New Roman" w:hAnsi="Times New Roman" w:cs="Times New Roman"/>
          <w:i/>
          <w:sz w:val="24"/>
          <w:szCs w:val="24"/>
        </w:rPr>
        <w:t xml:space="preserve">The </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voices</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of education professionals, that were heard daily, spoke of a feeling that schools were places of hard work, of the “factory floor”, of “operators”, where teachers and other staff lived with the everyday local difficulties in order to offer educational services. The Central Body, on the other hand, was seen as a place of “bureaucrats”, </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thinkers</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and </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controllers</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remote from the schools, comfortably installed in their “air conditioning” and far away from the realities of the schools. The tension, arising from this</w:t>
      </w:r>
      <w:r w:rsidR="00A101FC" w:rsidRPr="004623EA">
        <w:rPr>
          <w:rFonts w:ascii="Times New Roman" w:hAnsi="Times New Roman" w:cs="Times New Roman"/>
          <w:i/>
          <w:sz w:val="24"/>
          <w:szCs w:val="24"/>
        </w:rPr>
        <w:t xml:space="preserve"> symbolic construction between ‘</w:t>
      </w:r>
      <w:r w:rsidRPr="004623EA">
        <w:rPr>
          <w:rFonts w:ascii="Times New Roman" w:hAnsi="Times New Roman" w:cs="Times New Roman"/>
          <w:i/>
          <w:sz w:val="24"/>
          <w:szCs w:val="24"/>
        </w:rPr>
        <w:t>Us</w:t>
      </w:r>
      <w:r w:rsidR="00A101FC" w:rsidRPr="004623EA">
        <w:rPr>
          <w:rFonts w:ascii="Times New Roman" w:hAnsi="Times New Roman" w:cs="Times New Roman"/>
          <w:i/>
          <w:sz w:val="24"/>
          <w:szCs w:val="24"/>
        </w:rPr>
        <w:t>’ and ‘</w:t>
      </w:r>
      <w:r w:rsidRPr="004623EA">
        <w:rPr>
          <w:rFonts w:ascii="Times New Roman" w:hAnsi="Times New Roman" w:cs="Times New Roman"/>
          <w:i/>
          <w:sz w:val="24"/>
          <w:szCs w:val="24"/>
        </w:rPr>
        <w:t>Them</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made me vulnerable </w:t>
      </w:r>
      <w:r w:rsidR="00A101FC" w:rsidRPr="004623EA">
        <w:rPr>
          <w:rFonts w:ascii="Times New Roman" w:hAnsi="Times New Roman" w:cs="Times New Roman"/>
          <w:i/>
          <w:sz w:val="24"/>
          <w:szCs w:val="24"/>
        </w:rPr>
        <w:t xml:space="preserve">… </w:t>
      </w:r>
      <w:r w:rsidRPr="004623EA">
        <w:rPr>
          <w:rFonts w:ascii="Times New Roman" w:hAnsi="Times New Roman" w:cs="Times New Roman"/>
          <w:i/>
          <w:sz w:val="24"/>
          <w:szCs w:val="24"/>
        </w:rPr>
        <w:t xml:space="preserve">I needed to build a relationship, to be welcomed within the schools, not as the “Boss” or the mandatory SoE, but as someone interested in knowing and trying to solve management issues related to the overall educational system. I felt that without this legitimacy it would be very difficult to guarantee the basic conditions to assure my authority as the SoE. </w:t>
      </w:r>
    </w:p>
    <w:p w14:paraId="4C929CAC" w14:textId="2C17A273" w:rsidR="005566F9" w:rsidRPr="004623EA" w:rsidRDefault="001A5366" w:rsidP="00DF4B74">
      <w:pPr>
        <w:spacing w:before="240" w:after="0" w:line="480" w:lineRule="auto"/>
        <w:ind w:right="142"/>
        <w:jc w:val="both"/>
        <w:rPr>
          <w:rFonts w:ascii="Times New Roman" w:hAnsi="Times New Roman" w:cs="Times New Roman"/>
          <w:bCs/>
          <w:sz w:val="24"/>
          <w:szCs w:val="24"/>
        </w:rPr>
      </w:pPr>
      <w:r w:rsidRPr="004623EA">
        <w:rPr>
          <w:rFonts w:ascii="Times New Roman" w:hAnsi="Times New Roman" w:cs="Times New Roman"/>
          <w:bCs/>
          <w:sz w:val="24"/>
          <w:szCs w:val="24"/>
        </w:rPr>
        <w:lastRenderedPageBreak/>
        <w:t xml:space="preserve">This fragment </w:t>
      </w:r>
      <w:r w:rsidR="00A36CAD" w:rsidRPr="004623EA">
        <w:rPr>
          <w:rFonts w:ascii="Times New Roman" w:hAnsi="Times New Roman" w:cs="Times New Roman"/>
          <w:bCs/>
          <w:sz w:val="24"/>
          <w:szCs w:val="24"/>
        </w:rPr>
        <w:t>is a beautiful account of the VO</w:t>
      </w:r>
      <w:r w:rsidRPr="004623EA">
        <w:rPr>
          <w:rFonts w:ascii="Times New Roman" w:hAnsi="Times New Roman" w:cs="Times New Roman"/>
          <w:bCs/>
          <w:sz w:val="24"/>
          <w:szCs w:val="24"/>
        </w:rPr>
        <w:t xml:space="preserve">C in the way the SoE traces their personal journey of growth leading to this professional role, where some of the learning that informed their decision is drawn from. </w:t>
      </w:r>
      <w:r w:rsidR="00316610" w:rsidRPr="004623EA">
        <w:rPr>
          <w:rFonts w:ascii="Times New Roman" w:hAnsi="Times New Roman" w:cs="Times New Roman"/>
          <w:bCs/>
          <w:sz w:val="24"/>
          <w:szCs w:val="24"/>
        </w:rPr>
        <w:t>The readiness to see the situation afresh demonstrated in the previous fragment (2) gives way to the resilience to relive the journey and emerging character traits that inform the judgments made</w:t>
      </w:r>
      <w:r w:rsidR="00A101FC" w:rsidRPr="004623EA">
        <w:rPr>
          <w:rFonts w:ascii="Times New Roman" w:hAnsi="Times New Roman" w:cs="Times New Roman"/>
          <w:bCs/>
          <w:sz w:val="24"/>
          <w:szCs w:val="24"/>
        </w:rPr>
        <w:t>,</w:t>
      </w:r>
      <w:r w:rsidR="00316610" w:rsidRPr="004623EA">
        <w:rPr>
          <w:rFonts w:ascii="Times New Roman" w:hAnsi="Times New Roman" w:cs="Times New Roman"/>
          <w:bCs/>
          <w:sz w:val="24"/>
          <w:szCs w:val="24"/>
        </w:rPr>
        <w:t xml:space="preserve"> even if at this juncture there is doubt of their appropriateness in practising democracy. This resilience however, is exactly what permits sitting with the situation, forming the centeredness that enables the sense of groundedness to emerge as we note in the next fragment capturing the process of renewal in personal growth and professional conduct.</w:t>
      </w:r>
    </w:p>
    <w:p w14:paraId="3FEA7CDB" w14:textId="5D3D03DF" w:rsidR="00316610" w:rsidRPr="00120CCC" w:rsidRDefault="00316610" w:rsidP="000F1BE0">
      <w:pPr>
        <w:keepNext/>
        <w:spacing w:before="240" w:after="0" w:line="480" w:lineRule="auto"/>
        <w:ind w:right="142"/>
        <w:jc w:val="both"/>
        <w:rPr>
          <w:rFonts w:ascii="Times New Roman" w:hAnsi="Times New Roman" w:cs="Times New Roman"/>
          <w:b/>
          <w:bCs/>
          <w:i/>
          <w:sz w:val="24"/>
          <w:szCs w:val="24"/>
        </w:rPr>
      </w:pPr>
      <w:r w:rsidRPr="00120CCC">
        <w:rPr>
          <w:rFonts w:ascii="Times New Roman" w:hAnsi="Times New Roman" w:cs="Times New Roman"/>
          <w:b/>
          <w:bCs/>
          <w:i/>
          <w:sz w:val="24"/>
          <w:szCs w:val="24"/>
        </w:rPr>
        <w:t xml:space="preserve">Fragment 4 – Renewal </w:t>
      </w:r>
    </w:p>
    <w:p w14:paraId="344D48D6" w14:textId="77777777" w:rsidR="00DF4B74" w:rsidRPr="004623EA" w:rsidRDefault="00780700" w:rsidP="00120CCC">
      <w:pPr>
        <w:spacing w:after="0" w:line="360" w:lineRule="auto"/>
        <w:ind w:right="142"/>
        <w:jc w:val="both"/>
        <w:rPr>
          <w:rFonts w:ascii="Times New Roman" w:hAnsi="Times New Roman" w:cs="Times New Roman"/>
          <w:i/>
          <w:sz w:val="24"/>
          <w:szCs w:val="24"/>
        </w:rPr>
      </w:pPr>
      <w:r w:rsidRPr="004623EA">
        <w:rPr>
          <w:rFonts w:ascii="Times New Roman" w:hAnsi="Times New Roman" w:cs="Times New Roman"/>
          <w:sz w:val="24"/>
          <w:szCs w:val="24"/>
        </w:rPr>
        <w:t>S</w:t>
      </w:r>
      <w:r w:rsidR="00CE04A5" w:rsidRPr="004623EA">
        <w:rPr>
          <w:rFonts w:ascii="Times New Roman" w:hAnsi="Times New Roman" w:cs="Times New Roman"/>
          <w:sz w:val="24"/>
          <w:szCs w:val="24"/>
        </w:rPr>
        <w:t>’s</w:t>
      </w:r>
      <w:r w:rsidRPr="004623EA">
        <w:rPr>
          <w:rFonts w:ascii="Times New Roman" w:hAnsi="Times New Roman" w:cs="Times New Roman"/>
          <w:sz w:val="24"/>
          <w:szCs w:val="24"/>
        </w:rPr>
        <w:t xml:space="preserve"> diary notes: </w:t>
      </w:r>
      <w:r w:rsidR="005D38B4" w:rsidRPr="004623EA">
        <w:rPr>
          <w:rFonts w:ascii="Times New Roman" w:hAnsi="Times New Roman" w:cs="Times New Roman"/>
          <w:i/>
          <w:sz w:val="24"/>
          <w:szCs w:val="24"/>
        </w:rPr>
        <w:t>...</w:t>
      </w:r>
      <w:r w:rsidR="00CE04A5" w:rsidRPr="004623EA">
        <w:rPr>
          <w:rFonts w:ascii="Times New Roman" w:hAnsi="Times New Roman" w:cs="Times New Roman"/>
          <w:i/>
          <w:sz w:val="24"/>
          <w:szCs w:val="24"/>
        </w:rPr>
        <w:t>The answers began to appear, from the vivid past, when I began to s</w:t>
      </w:r>
      <w:r w:rsidR="00A101FC" w:rsidRPr="004623EA">
        <w:rPr>
          <w:rFonts w:ascii="Times New Roman" w:hAnsi="Times New Roman" w:cs="Times New Roman"/>
          <w:i/>
          <w:sz w:val="24"/>
          <w:szCs w:val="24"/>
        </w:rPr>
        <w:t>eek to listen, from the silent ‘</w:t>
      </w:r>
      <w:r w:rsidR="00CE04A5" w:rsidRPr="004623EA">
        <w:rPr>
          <w:rFonts w:ascii="Times New Roman" w:hAnsi="Times New Roman" w:cs="Times New Roman"/>
          <w:i/>
          <w:sz w:val="24"/>
          <w:szCs w:val="24"/>
        </w:rPr>
        <w:t>voices</w:t>
      </w:r>
      <w:r w:rsidR="00A101FC" w:rsidRPr="004623EA">
        <w:rPr>
          <w:rFonts w:ascii="Times New Roman" w:hAnsi="Times New Roman" w:cs="Times New Roman"/>
          <w:i/>
          <w:sz w:val="24"/>
          <w:szCs w:val="24"/>
        </w:rPr>
        <w:t>’ of the ‘</w:t>
      </w:r>
      <w:r w:rsidR="00CE04A5" w:rsidRPr="004623EA">
        <w:rPr>
          <w:rFonts w:ascii="Times New Roman" w:hAnsi="Times New Roman" w:cs="Times New Roman"/>
          <w:i/>
          <w:sz w:val="24"/>
          <w:szCs w:val="24"/>
        </w:rPr>
        <w:t>Others in my mind!</w:t>
      </w:r>
      <w:r w:rsidR="005D38B4" w:rsidRPr="004623EA">
        <w:rPr>
          <w:rFonts w:ascii="Times New Roman" w:hAnsi="Times New Roman" w:cs="Times New Roman"/>
          <w:i/>
          <w:sz w:val="24"/>
          <w:szCs w:val="24"/>
        </w:rPr>
        <w:t>...</w:t>
      </w:r>
      <w:r w:rsidR="00CE04A5" w:rsidRPr="004623EA">
        <w:rPr>
          <w:rFonts w:ascii="Times New Roman" w:hAnsi="Times New Roman" w:cs="Times New Roman"/>
          <w:i/>
          <w:sz w:val="24"/>
          <w:szCs w:val="24"/>
        </w:rPr>
        <w:t>I had not grasped that a school is an educational organis</w:t>
      </w:r>
      <w:r w:rsidR="005D38B4" w:rsidRPr="004623EA">
        <w:rPr>
          <w:rFonts w:ascii="Times New Roman" w:hAnsi="Times New Roman" w:cs="Times New Roman"/>
          <w:i/>
          <w:sz w:val="24"/>
          <w:szCs w:val="24"/>
        </w:rPr>
        <w:t xml:space="preserve">ation </w:t>
      </w:r>
      <w:r w:rsidR="00CE04A5" w:rsidRPr="004623EA">
        <w:rPr>
          <w:rFonts w:ascii="Times New Roman" w:hAnsi="Times New Roman" w:cs="Times New Roman"/>
          <w:i/>
          <w:sz w:val="24"/>
          <w:szCs w:val="24"/>
        </w:rPr>
        <w:t>and that it delivers educational services and does not sell products or services to clients in a free market. Its management functioned as a conjunction between the administrative and the educational. At the same time it was a political-educational process. Unfortunately, I had not con</w:t>
      </w:r>
      <w:r w:rsidR="00A101FC" w:rsidRPr="004623EA">
        <w:rPr>
          <w:rFonts w:ascii="Times New Roman" w:hAnsi="Times New Roman" w:cs="Times New Roman"/>
          <w:i/>
          <w:sz w:val="24"/>
          <w:szCs w:val="24"/>
        </w:rPr>
        <w:t>sidered a school through these ‘</w:t>
      </w:r>
      <w:r w:rsidR="00CE04A5" w:rsidRPr="004623EA">
        <w:rPr>
          <w:rFonts w:ascii="Times New Roman" w:hAnsi="Times New Roman" w:cs="Times New Roman"/>
          <w:i/>
          <w:sz w:val="24"/>
          <w:szCs w:val="24"/>
        </w:rPr>
        <w:t>lenses</w:t>
      </w:r>
      <w:r w:rsidR="00A101FC" w:rsidRPr="004623EA">
        <w:rPr>
          <w:rFonts w:ascii="Times New Roman" w:hAnsi="Times New Roman" w:cs="Times New Roman"/>
          <w:i/>
          <w:sz w:val="24"/>
          <w:szCs w:val="24"/>
        </w:rPr>
        <w:t>’</w:t>
      </w:r>
      <w:r w:rsidR="00CE04A5" w:rsidRPr="004623EA">
        <w:rPr>
          <w:rFonts w:ascii="Times New Roman" w:hAnsi="Times New Roman" w:cs="Times New Roman"/>
          <w:i/>
          <w:sz w:val="24"/>
          <w:szCs w:val="24"/>
        </w:rPr>
        <w:t>. I had not seen this</w:t>
      </w:r>
      <w:r w:rsidR="00A101FC" w:rsidRPr="004623EA">
        <w:rPr>
          <w:rFonts w:ascii="Times New Roman" w:hAnsi="Times New Roman" w:cs="Times New Roman"/>
          <w:i/>
          <w:sz w:val="24"/>
          <w:szCs w:val="24"/>
        </w:rPr>
        <w:t xml:space="preserve"> other message hidden in their ‘</w:t>
      </w:r>
      <w:r w:rsidR="00CE04A5" w:rsidRPr="004623EA">
        <w:rPr>
          <w:rFonts w:ascii="Times New Roman" w:hAnsi="Times New Roman" w:cs="Times New Roman"/>
          <w:i/>
          <w:sz w:val="24"/>
          <w:szCs w:val="24"/>
        </w:rPr>
        <w:t>voices</w:t>
      </w:r>
      <w:r w:rsidR="00A101FC" w:rsidRPr="004623EA">
        <w:rPr>
          <w:rFonts w:ascii="Times New Roman" w:hAnsi="Times New Roman" w:cs="Times New Roman"/>
          <w:i/>
          <w:sz w:val="24"/>
          <w:szCs w:val="24"/>
        </w:rPr>
        <w:t>’. They had said to me, “</w:t>
      </w:r>
      <w:r w:rsidR="00CE04A5" w:rsidRPr="004623EA">
        <w:rPr>
          <w:rFonts w:ascii="Times New Roman" w:hAnsi="Times New Roman" w:cs="Times New Roman"/>
          <w:i/>
          <w:sz w:val="24"/>
          <w:szCs w:val="24"/>
        </w:rPr>
        <w:t>Managing a school is different to anything you have ever seen, SoE!” Unfortunately, I did not listen!</w:t>
      </w:r>
      <w:r w:rsidR="00A101FC" w:rsidRPr="004623EA">
        <w:rPr>
          <w:rFonts w:ascii="Times New Roman" w:hAnsi="Times New Roman" w:cs="Times New Roman"/>
          <w:i/>
          <w:sz w:val="24"/>
          <w:szCs w:val="24"/>
        </w:rPr>
        <w:t xml:space="preserve"> Was this my mistake? </w:t>
      </w:r>
      <w:r w:rsidR="002B7D91" w:rsidRPr="004623EA">
        <w:rPr>
          <w:rFonts w:ascii="Times New Roman" w:hAnsi="Times New Roman" w:cs="Times New Roman"/>
          <w:i/>
          <w:sz w:val="24"/>
          <w:szCs w:val="24"/>
        </w:rPr>
        <w:t>Yes and no, I would answer. Yes, in the sense that I acted in a way in which the outcomes were not those expected, i.e</w:t>
      </w:r>
      <w:r w:rsidR="00A101FC" w:rsidRPr="004623EA">
        <w:rPr>
          <w:rFonts w:ascii="Times New Roman" w:hAnsi="Times New Roman" w:cs="Times New Roman"/>
          <w:i/>
          <w:sz w:val="24"/>
          <w:szCs w:val="24"/>
        </w:rPr>
        <w:t>. as a guarantee of Principals ‘</w:t>
      </w:r>
      <w:r w:rsidR="002B7D91" w:rsidRPr="004623EA">
        <w:rPr>
          <w:rFonts w:ascii="Times New Roman" w:hAnsi="Times New Roman" w:cs="Times New Roman"/>
          <w:i/>
          <w:sz w:val="24"/>
          <w:szCs w:val="24"/>
        </w:rPr>
        <w:t>best performance</w:t>
      </w:r>
      <w:r w:rsidR="00A101FC" w:rsidRPr="004623EA">
        <w:rPr>
          <w:rFonts w:ascii="Times New Roman" w:hAnsi="Times New Roman" w:cs="Times New Roman"/>
          <w:i/>
          <w:sz w:val="24"/>
          <w:szCs w:val="24"/>
        </w:rPr>
        <w:t xml:space="preserve">’. </w:t>
      </w:r>
      <w:r w:rsidR="002B7D91" w:rsidRPr="004623EA">
        <w:rPr>
          <w:rFonts w:ascii="Times New Roman" w:hAnsi="Times New Roman" w:cs="Times New Roman"/>
          <w:i/>
          <w:sz w:val="24"/>
          <w:szCs w:val="24"/>
        </w:rPr>
        <w:t xml:space="preserve">No, because, as provoked by </w:t>
      </w:r>
      <w:r w:rsidR="00A101FC" w:rsidRPr="004623EA">
        <w:rPr>
          <w:rFonts w:ascii="Times New Roman" w:hAnsi="Times New Roman" w:cs="Times New Roman"/>
          <w:i/>
          <w:sz w:val="24"/>
          <w:szCs w:val="24"/>
        </w:rPr>
        <w:t>‘</w:t>
      </w:r>
      <w:r w:rsidR="002B7D91" w:rsidRPr="004623EA">
        <w:rPr>
          <w:rFonts w:ascii="Times New Roman" w:hAnsi="Times New Roman" w:cs="Times New Roman"/>
          <w:i/>
          <w:sz w:val="24"/>
          <w:szCs w:val="24"/>
        </w:rPr>
        <w:t>A</w:t>
      </w:r>
      <w:r w:rsidR="00A101FC" w:rsidRPr="004623EA">
        <w:rPr>
          <w:rFonts w:ascii="Times New Roman" w:hAnsi="Times New Roman" w:cs="Times New Roman"/>
          <w:i/>
          <w:sz w:val="24"/>
          <w:szCs w:val="24"/>
        </w:rPr>
        <w:t>’</w:t>
      </w:r>
      <w:r w:rsidR="002B7D91" w:rsidRPr="004623EA">
        <w:rPr>
          <w:rFonts w:ascii="Times New Roman" w:hAnsi="Times New Roman" w:cs="Times New Roman"/>
          <w:i/>
          <w:sz w:val="24"/>
          <w:szCs w:val="24"/>
        </w:rPr>
        <w:t>, I can see, firstly, that it was not a matter of a real mistake, but really a recognition that in seeking what I imagined to be a good solution I could have ended up doing harm, and secondly</w:t>
      </w:r>
      <w:r w:rsidR="00A36CAD" w:rsidRPr="004623EA">
        <w:rPr>
          <w:rFonts w:ascii="Times New Roman" w:hAnsi="Times New Roman" w:cs="Times New Roman"/>
          <w:i/>
          <w:sz w:val="24"/>
          <w:szCs w:val="24"/>
        </w:rPr>
        <w:t>,</w:t>
      </w:r>
      <w:r w:rsidR="002B7D91" w:rsidRPr="004623EA">
        <w:rPr>
          <w:rFonts w:ascii="Times New Roman" w:hAnsi="Times New Roman" w:cs="Times New Roman"/>
          <w:i/>
          <w:sz w:val="24"/>
          <w:szCs w:val="24"/>
        </w:rPr>
        <w:t xml:space="preserve"> that by being critical of my past action, by developing a reflexive critique </w:t>
      </w:r>
      <w:r w:rsidR="00A101FC" w:rsidRPr="004623EA">
        <w:rPr>
          <w:rFonts w:ascii="Times New Roman" w:hAnsi="Times New Roman" w:cs="Times New Roman"/>
          <w:i/>
          <w:sz w:val="24"/>
          <w:szCs w:val="24"/>
        </w:rPr>
        <w:t>of my practice, I can bring my ‘</w:t>
      </w:r>
      <w:r w:rsidR="002B7D91" w:rsidRPr="004623EA">
        <w:rPr>
          <w:rFonts w:ascii="Times New Roman" w:hAnsi="Times New Roman" w:cs="Times New Roman"/>
          <w:i/>
          <w:sz w:val="24"/>
          <w:szCs w:val="24"/>
        </w:rPr>
        <w:t>phronetic</w:t>
      </w:r>
      <w:r w:rsidR="00A101FC" w:rsidRPr="004623EA">
        <w:rPr>
          <w:rFonts w:ascii="Times New Roman" w:hAnsi="Times New Roman" w:cs="Times New Roman"/>
          <w:i/>
          <w:sz w:val="24"/>
          <w:szCs w:val="24"/>
        </w:rPr>
        <w:t>’</w:t>
      </w:r>
      <w:r w:rsidR="002B7D91" w:rsidRPr="004623EA">
        <w:rPr>
          <w:rFonts w:ascii="Times New Roman" w:hAnsi="Times New Roman" w:cs="Times New Roman"/>
          <w:i/>
          <w:sz w:val="24"/>
          <w:szCs w:val="24"/>
        </w:rPr>
        <w:t xml:space="preserve"> ability </w:t>
      </w:r>
      <w:r w:rsidR="00A101FC" w:rsidRPr="004623EA">
        <w:rPr>
          <w:rFonts w:ascii="Times New Roman" w:hAnsi="Times New Roman" w:cs="Times New Roman"/>
          <w:i/>
          <w:sz w:val="24"/>
          <w:szCs w:val="24"/>
        </w:rPr>
        <w:t>into action. This is learning!</w:t>
      </w:r>
    </w:p>
    <w:p w14:paraId="5FEBACA8" w14:textId="15B6788A" w:rsidR="00613A2B" w:rsidRPr="004623EA" w:rsidRDefault="00A36CAD" w:rsidP="00120CCC">
      <w:pPr>
        <w:spacing w:after="240" w:line="360" w:lineRule="auto"/>
        <w:ind w:right="142" w:firstLine="567"/>
        <w:jc w:val="both"/>
        <w:rPr>
          <w:rFonts w:ascii="Times New Roman" w:hAnsi="Times New Roman" w:cs="Times New Roman"/>
          <w:i/>
          <w:sz w:val="24"/>
          <w:szCs w:val="24"/>
        </w:rPr>
      </w:pPr>
      <w:r w:rsidRPr="004623EA">
        <w:rPr>
          <w:rFonts w:ascii="Times New Roman" w:hAnsi="Times New Roman" w:cs="Times New Roman"/>
          <w:i/>
          <w:sz w:val="24"/>
          <w:szCs w:val="24"/>
        </w:rPr>
        <w:t>…</w:t>
      </w:r>
      <w:r w:rsidR="00A101FC" w:rsidRPr="004623EA">
        <w:rPr>
          <w:rFonts w:ascii="Times New Roman" w:hAnsi="Times New Roman" w:cs="Times New Roman"/>
          <w:i/>
          <w:sz w:val="24"/>
          <w:szCs w:val="24"/>
        </w:rPr>
        <w:t>H</w:t>
      </w:r>
      <w:r w:rsidRPr="004623EA">
        <w:rPr>
          <w:rFonts w:ascii="Times New Roman" w:hAnsi="Times New Roman" w:cs="Times New Roman"/>
          <w:i/>
          <w:sz w:val="24"/>
          <w:szCs w:val="24"/>
        </w:rPr>
        <w:t>ow would I deal with the issue of the training of the Principals if it occurred again? After all</w:t>
      </w:r>
      <w:r w:rsidR="00A101FC" w:rsidRPr="004623EA">
        <w:rPr>
          <w:rFonts w:ascii="Times New Roman" w:hAnsi="Times New Roman" w:cs="Times New Roman"/>
          <w:i/>
          <w:sz w:val="24"/>
          <w:szCs w:val="24"/>
        </w:rPr>
        <w:t>,</w:t>
      </w:r>
      <w:r w:rsidRPr="004623EA">
        <w:rPr>
          <w:rFonts w:ascii="Times New Roman" w:hAnsi="Times New Roman" w:cs="Times New Roman"/>
          <w:i/>
          <w:sz w:val="24"/>
          <w:szCs w:val="24"/>
        </w:rPr>
        <w:t xml:space="preserve"> the question was not whether management skills should be treated as important, but rather that they should be made relevant to the Principals. In other words, the question was how to create space for them to reinterpret the act of managing a school and moreover, how to respect the distinct, socially constructed, dynamics of </w:t>
      </w:r>
      <w:r w:rsidR="00613A2B" w:rsidRPr="004623EA">
        <w:rPr>
          <w:rFonts w:ascii="Times New Roman" w:hAnsi="Times New Roman" w:cs="Times New Roman"/>
          <w:i/>
          <w:sz w:val="24"/>
          <w:szCs w:val="24"/>
        </w:rPr>
        <w:t xml:space="preserve">everyday life in public schools! An option could be </w:t>
      </w:r>
      <w:r w:rsidR="00613A2B" w:rsidRPr="004623EA">
        <w:rPr>
          <w:rFonts w:ascii="Times New Roman" w:hAnsi="Times New Roman" w:cs="Times New Roman"/>
          <w:i/>
          <w:sz w:val="24"/>
          <w:szCs w:val="24"/>
        </w:rPr>
        <w:lastRenderedPageBreak/>
        <w:t xml:space="preserve">… to </w:t>
      </w:r>
      <w:r w:rsidR="00F711A8" w:rsidRPr="004623EA">
        <w:rPr>
          <w:rFonts w:ascii="Times New Roman" w:hAnsi="Times New Roman" w:cs="Times New Roman"/>
          <w:i/>
          <w:sz w:val="24"/>
          <w:szCs w:val="24"/>
        </w:rPr>
        <w:t>understand the meanings of the ‘</w:t>
      </w:r>
      <w:r w:rsidR="00613A2B" w:rsidRPr="004623EA">
        <w:rPr>
          <w:rFonts w:ascii="Times New Roman" w:hAnsi="Times New Roman" w:cs="Times New Roman"/>
          <w:i/>
          <w:sz w:val="24"/>
          <w:szCs w:val="24"/>
        </w:rPr>
        <w:t>voices</w:t>
      </w:r>
      <w:r w:rsidR="00F711A8" w:rsidRPr="004623EA">
        <w:rPr>
          <w:rFonts w:ascii="Times New Roman" w:hAnsi="Times New Roman" w:cs="Times New Roman"/>
          <w:i/>
          <w:sz w:val="24"/>
          <w:szCs w:val="24"/>
        </w:rPr>
        <w:t>’</w:t>
      </w:r>
      <w:r w:rsidR="00613A2B" w:rsidRPr="004623EA">
        <w:rPr>
          <w:rFonts w:ascii="Times New Roman" w:hAnsi="Times New Roman" w:cs="Times New Roman"/>
          <w:i/>
          <w:sz w:val="24"/>
          <w:szCs w:val="24"/>
        </w:rPr>
        <w:t xml:space="preserve"> of the Principals, to be aware that their managerial learning would not be built based</w:t>
      </w:r>
      <w:r w:rsidR="00F711A8" w:rsidRPr="004623EA">
        <w:rPr>
          <w:rFonts w:ascii="Times New Roman" w:hAnsi="Times New Roman" w:cs="Times New Roman"/>
          <w:i/>
          <w:sz w:val="24"/>
          <w:szCs w:val="24"/>
        </w:rPr>
        <w:t xml:space="preserve"> on conventional courses about ‘</w:t>
      </w:r>
      <w:r w:rsidR="00613A2B" w:rsidRPr="004623EA">
        <w:rPr>
          <w:rFonts w:ascii="Times New Roman" w:hAnsi="Times New Roman" w:cs="Times New Roman"/>
          <w:i/>
          <w:sz w:val="24"/>
          <w:szCs w:val="24"/>
        </w:rPr>
        <w:t>how</w:t>
      </w:r>
      <w:r w:rsidR="00F711A8" w:rsidRPr="004623EA">
        <w:rPr>
          <w:rFonts w:ascii="Times New Roman" w:hAnsi="Times New Roman" w:cs="Times New Roman"/>
          <w:i/>
          <w:sz w:val="24"/>
          <w:szCs w:val="24"/>
        </w:rPr>
        <w:t>’ to move forward, but also on ‘</w:t>
      </w:r>
      <w:r w:rsidR="00613A2B" w:rsidRPr="004623EA">
        <w:rPr>
          <w:rFonts w:ascii="Times New Roman" w:hAnsi="Times New Roman" w:cs="Times New Roman"/>
          <w:i/>
          <w:sz w:val="24"/>
          <w:szCs w:val="24"/>
        </w:rPr>
        <w:t>why</w:t>
      </w:r>
      <w:r w:rsidR="00F711A8" w:rsidRPr="004623EA">
        <w:rPr>
          <w:rFonts w:ascii="Times New Roman" w:hAnsi="Times New Roman" w:cs="Times New Roman"/>
          <w:i/>
          <w:sz w:val="24"/>
          <w:szCs w:val="24"/>
        </w:rPr>
        <w:t>’ and ‘</w:t>
      </w:r>
      <w:r w:rsidR="00613A2B" w:rsidRPr="004623EA">
        <w:rPr>
          <w:rFonts w:ascii="Times New Roman" w:hAnsi="Times New Roman" w:cs="Times New Roman"/>
          <w:i/>
          <w:sz w:val="24"/>
          <w:szCs w:val="24"/>
        </w:rPr>
        <w:t>what for</w:t>
      </w:r>
      <w:r w:rsidR="00F711A8" w:rsidRPr="004623EA">
        <w:rPr>
          <w:rFonts w:ascii="Times New Roman" w:hAnsi="Times New Roman" w:cs="Times New Roman"/>
          <w:i/>
          <w:sz w:val="24"/>
          <w:szCs w:val="24"/>
        </w:rPr>
        <w:t>’</w:t>
      </w:r>
      <w:r w:rsidR="00613A2B" w:rsidRPr="004623EA">
        <w:rPr>
          <w:rFonts w:ascii="Times New Roman" w:hAnsi="Times New Roman" w:cs="Times New Roman"/>
          <w:i/>
          <w:sz w:val="24"/>
          <w:szCs w:val="24"/>
        </w:rPr>
        <w:t xml:space="preserve"> to move forward. So, the idea would be to re-create a distinct and flexible co-produced school management learning: it could be calle</w:t>
      </w:r>
      <w:r w:rsidR="00F711A8" w:rsidRPr="004623EA">
        <w:rPr>
          <w:rFonts w:ascii="Times New Roman" w:hAnsi="Times New Roman" w:cs="Times New Roman"/>
          <w:i/>
          <w:sz w:val="24"/>
          <w:szCs w:val="24"/>
        </w:rPr>
        <w:t>d “Becoming a reflexive school P</w:t>
      </w:r>
      <w:r w:rsidR="00613A2B" w:rsidRPr="004623EA">
        <w:rPr>
          <w:rFonts w:ascii="Times New Roman" w:hAnsi="Times New Roman" w:cs="Times New Roman"/>
          <w:i/>
          <w:sz w:val="24"/>
          <w:szCs w:val="24"/>
        </w:rPr>
        <w:t>rincipal”. It would not be a compulsory conventional course as a pre-condition to be a candidate for appointment as Princip</w:t>
      </w:r>
      <w:r w:rsidR="00DF4B74" w:rsidRPr="004623EA">
        <w:rPr>
          <w:rFonts w:ascii="Times New Roman" w:hAnsi="Times New Roman" w:cs="Times New Roman"/>
          <w:i/>
          <w:sz w:val="24"/>
          <w:szCs w:val="24"/>
        </w:rPr>
        <w:t>al</w:t>
      </w:r>
      <w:r w:rsidR="00613A2B" w:rsidRPr="004623EA">
        <w:rPr>
          <w:rFonts w:ascii="Times New Roman" w:hAnsi="Times New Roman" w:cs="Times New Roman"/>
          <w:i/>
          <w:sz w:val="24"/>
          <w:szCs w:val="24"/>
        </w:rPr>
        <w:t xml:space="preserve">. It would involve school Principals </w:t>
      </w:r>
      <w:r w:rsidR="00F711A8" w:rsidRPr="004623EA">
        <w:rPr>
          <w:rFonts w:ascii="Times New Roman" w:hAnsi="Times New Roman" w:cs="Times New Roman"/>
          <w:i/>
          <w:sz w:val="24"/>
          <w:szCs w:val="24"/>
        </w:rPr>
        <w:t>acting</w:t>
      </w:r>
      <w:r w:rsidR="00613A2B" w:rsidRPr="004623EA">
        <w:rPr>
          <w:rFonts w:ascii="Times New Roman" w:hAnsi="Times New Roman" w:cs="Times New Roman"/>
          <w:i/>
          <w:sz w:val="24"/>
          <w:szCs w:val="24"/>
        </w:rPr>
        <w:t xml:space="preserve"> critically and in so doing develop</w:t>
      </w:r>
      <w:r w:rsidR="00F711A8" w:rsidRPr="004623EA">
        <w:rPr>
          <w:rFonts w:ascii="Times New Roman" w:hAnsi="Times New Roman" w:cs="Times New Roman"/>
          <w:i/>
          <w:sz w:val="24"/>
          <w:szCs w:val="24"/>
        </w:rPr>
        <w:t>ing</w:t>
      </w:r>
      <w:r w:rsidR="00613A2B" w:rsidRPr="004623EA">
        <w:rPr>
          <w:rFonts w:ascii="Times New Roman" w:hAnsi="Times New Roman" w:cs="Times New Roman"/>
          <w:i/>
          <w:sz w:val="24"/>
          <w:szCs w:val="24"/>
        </w:rPr>
        <w:t xml:space="preserve"> their skills in putting man</w:t>
      </w:r>
      <w:r w:rsidR="00F711A8" w:rsidRPr="004623EA">
        <w:rPr>
          <w:rFonts w:ascii="Times New Roman" w:hAnsi="Times New Roman" w:cs="Times New Roman"/>
          <w:i/>
          <w:sz w:val="24"/>
          <w:szCs w:val="24"/>
        </w:rPr>
        <w:t xml:space="preserve">agerial abilities into action. </w:t>
      </w:r>
      <w:r w:rsidR="00613A2B" w:rsidRPr="004623EA">
        <w:rPr>
          <w:rFonts w:ascii="Times New Roman" w:hAnsi="Times New Roman" w:cs="Times New Roman"/>
          <w:i/>
          <w:sz w:val="24"/>
          <w:szCs w:val="24"/>
        </w:rPr>
        <w:t>But how could this be done? It could be co-produced by Principals and researchers as a collaborative work, in which both practitioners and researchers learn. In this sense Principals would be invited to experience their everyday managerial practices, trying to develop a self-reflexive account in order to not only be critical of their acts but also</w:t>
      </w:r>
      <w:r w:rsidR="00F711A8" w:rsidRPr="004623EA">
        <w:rPr>
          <w:rFonts w:ascii="Times New Roman" w:hAnsi="Times New Roman" w:cs="Times New Roman"/>
          <w:i/>
          <w:sz w:val="24"/>
          <w:szCs w:val="24"/>
        </w:rPr>
        <w:t xml:space="preserve"> to re-interpret management as ‘</w:t>
      </w:r>
      <w:r w:rsidR="00613A2B" w:rsidRPr="004623EA">
        <w:rPr>
          <w:rFonts w:ascii="Times New Roman" w:hAnsi="Times New Roman" w:cs="Times New Roman"/>
          <w:i/>
          <w:sz w:val="24"/>
          <w:szCs w:val="24"/>
        </w:rPr>
        <w:t>doing</w:t>
      </w:r>
      <w:r w:rsidR="00F711A8" w:rsidRPr="004623EA">
        <w:rPr>
          <w:rFonts w:ascii="Times New Roman" w:hAnsi="Times New Roman" w:cs="Times New Roman"/>
          <w:i/>
          <w:sz w:val="24"/>
          <w:szCs w:val="24"/>
        </w:rPr>
        <w:t>’</w:t>
      </w:r>
      <w:r w:rsidR="00613A2B" w:rsidRPr="004623EA">
        <w:rPr>
          <w:rFonts w:ascii="Times New Roman" w:hAnsi="Times New Roman" w:cs="Times New Roman"/>
          <w:i/>
          <w:sz w:val="24"/>
          <w:szCs w:val="24"/>
        </w:rPr>
        <w:t xml:space="preserve">, seeing it as an unpredictable and unknown phenomenon. </w:t>
      </w:r>
    </w:p>
    <w:p w14:paraId="51784A22" w14:textId="5478FC23" w:rsidR="00A36CAD" w:rsidRPr="004623EA" w:rsidRDefault="005D38B4" w:rsidP="00DF4B74">
      <w:pPr>
        <w:spacing w:before="240" w:after="0" w:line="480" w:lineRule="auto"/>
        <w:ind w:right="142"/>
        <w:jc w:val="both"/>
        <w:rPr>
          <w:rFonts w:ascii="Times New Roman" w:hAnsi="Times New Roman" w:cs="Times New Roman"/>
          <w:bCs/>
          <w:sz w:val="24"/>
          <w:szCs w:val="24"/>
        </w:rPr>
      </w:pPr>
      <w:r w:rsidRPr="004623EA">
        <w:rPr>
          <w:rFonts w:ascii="Times New Roman" w:hAnsi="Times New Roman" w:cs="Times New Roman"/>
          <w:bCs/>
          <w:sz w:val="24"/>
          <w:szCs w:val="24"/>
        </w:rPr>
        <w:t>Th</w:t>
      </w:r>
      <w:r w:rsidR="00A36CAD" w:rsidRPr="004623EA">
        <w:rPr>
          <w:rFonts w:ascii="Times New Roman" w:hAnsi="Times New Roman" w:cs="Times New Roman"/>
          <w:bCs/>
          <w:sz w:val="24"/>
          <w:szCs w:val="24"/>
        </w:rPr>
        <w:t>ese</w:t>
      </w:r>
      <w:r w:rsidRPr="004623EA">
        <w:rPr>
          <w:rFonts w:ascii="Times New Roman" w:hAnsi="Times New Roman" w:cs="Times New Roman"/>
          <w:bCs/>
          <w:sz w:val="24"/>
          <w:szCs w:val="24"/>
        </w:rPr>
        <w:t xml:space="preserve"> fragments of how our dialogical exchanges permeated the practising of reflexive critique and the recognition of issues that were previously not considered in the way the judgments guiding action were formed</w:t>
      </w:r>
      <w:r w:rsidR="00A36CAD" w:rsidRPr="004623EA">
        <w:rPr>
          <w:rFonts w:ascii="Times New Roman" w:hAnsi="Times New Roman" w:cs="Times New Roman"/>
          <w:bCs/>
          <w:sz w:val="24"/>
          <w:szCs w:val="24"/>
        </w:rPr>
        <w:t>,</w:t>
      </w:r>
      <w:r w:rsidRPr="004623EA">
        <w:rPr>
          <w:rFonts w:ascii="Times New Roman" w:hAnsi="Times New Roman" w:cs="Times New Roman"/>
          <w:bCs/>
          <w:sz w:val="24"/>
          <w:szCs w:val="24"/>
        </w:rPr>
        <w:t xml:space="preserve"> is a central feature of the process of renewal. It is a means of letting go to acquire a greater sense of what is possible. The renewal is not only about the improv</w:t>
      </w:r>
      <w:r w:rsidR="00613A2B" w:rsidRPr="004623EA">
        <w:rPr>
          <w:rFonts w:ascii="Times New Roman" w:hAnsi="Times New Roman" w:cs="Times New Roman"/>
          <w:bCs/>
          <w:sz w:val="24"/>
          <w:szCs w:val="24"/>
        </w:rPr>
        <w:t xml:space="preserve">ements in actions, </w:t>
      </w:r>
      <w:r w:rsidRPr="004623EA">
        <w:rPr>
          <w:rFonts w:ascii="Times New Roman" w:hAnsi="Times New Roman" w:cs="Times New Roman"/>
          <w:bCs/>
          <w:sz w:val="24"/>
          <w:szCs w:val="24"/>
        </w:rPr>
        <w:t>demonstrating how the SoE would adopt a different approach to addressing the issues. The renewal is also in the learning experienced by the SoE which</w:t>
      </w:r>
      <w:r w:rsidR="00613A2B" w:rsidRPr="004623EA">
        <w:rPr>
          <w:rFonts w:ascii="Times New Roman" w:hAnsi="Times New Roman" w:cs="Times New Roman"/>
          <w:bCs/>
          <w:sz w:val="24"/>
          <w:szCs w:val="24"/>
        </w:rPr>
        <w:t xml:space="preserve"> these fragments communicate. This learning exp</w:t>
      </w:r>
      <w:r w:rsidRPr="004623EA">
        <w:rPr>
          <w:rFonts w:ascii="Times New Roman" w:hAnsi="Times New Roman" w:cs="Times New Roman"/>
          <w:bCs/>
          <w:sz w:val="24"/>
          <w:szCs w:val="24"/>
        </w:rPr>
        <w:t xml:space="preserve">licates the confidence to see (hear) more in the perspectives previously not included in the approach informing the professional practice of the SoE. </w:t>
      </w:r>
      <w:r w:rsidR="00F711A8" w:rsidRPr="004623EA">
        <w:rPr>
          <w:rFonts w:ascii="Times New Roman" w:hAnsi="Times New Roman" w:cs="Times New Roman"/>
          <w:bCs/>
          <w:sz w:val="24"/>
          <w:szCs w:val="24"/>
        </w:rPr>
        <w:t>If offers also a new lens for under</w:t>
      </w:r>
      <w:r w:rsidR="00DF4B74" w:rsidRPr="004623EA">
        <w:rPr>
          <w:rFonts w:ascii="Times New Roman" w:hAnsi="Times New Roman" w:cs="Times New Roman"/>
          <w:bCs/>
          <w:sz w:val="24"/>
          <w:szCs w:val="24"/>
        </w:rPr>
        <w:t>standing management differently</w:t>
      </w:r>
      <w:r w:rsidR="000F1BE0">
        <w:rPr>
          <w:rFonts w:ascii="Times New Roman" w:hAnsi="Times New Roman" w:cs="Times New Roman"/>
          <w:bCs/>
          <w:sz w:val="24"/>
          <w:szCs w:val="24"/>
        </w:rPr>
        <w:t>, as</w:t>
      </w:r>
      <w:r w:rsidR="00DF4B74" w:rsidRPr="004623EA">
        <w:rPr>
          <w:rFonts w:ascii="Times New Roman" w:hAnsi="Times New Roman" w:cs="Times New Roman"/>
          <w:bCs/>
          <w:sz w:val="24"/>
          <w:szCs w:val="24"/>
        </w:rPr>
        <w:t xml:space="preserve"> it re-writes the story of management state schools.</w:t>
      </w:r>
    </w:p>
    <w:p w14:paraId="33D90536" w14:textId="1F59E3BD" w:rsidR="005D38B4" w:rsidRPr="004623EA" w:rsidRDefault="005D38B4" w:rsidP="00DF4B74">
      <w:pPr>
        <w:spacing w:after="0" w:line="480" w:lineRule="auto"/>
        <w:ind w:right="140" w:firstLine="567"/>
        <w:jc w:val="both"/>
        <w:rPr>
          <w:rFonts w:ascii="Times New Roman" w:hAnsi="Times New Roman" w:cs="Times New Roman"/>
          <w:bCs/>
          <w:sz w:val="24"/>
          <w:szCs w:val="24"/>
        </w:rPr>
      </w:pPr>
      <w:r w:rsidRPr="004623EA">
        <w:rPr>
          <w:rFonts w:ascii="Times New Roman" w:hAnsi="Times New Roman" w:cs="Times New Roman"/>
          <w:bCs/>
          <w:sz w:val="24"/>
          <w:szCs w:val="24"/>
        </w:rPr>
        <w:t xml:space="preserve">The reflexive critique articulated in this fragment speaks of the SoE’s personal growth of coming to </w:t>
      </w:r>
      <w:r w:rsidR="00A36CAD" w:rsidRPr="004623EA">
        <w:rPr>
          <w:rFonts w:ascii="Times New Roman" w:hAnsi="Times New Roman" w:cs="Times New Roman"/>
          <w:bCs/>
          <w:sz w:val="24"/>
          <w:szCs w:val="24"/>
        </w:rPr>
        <w:t>their</w:t>
      </w:r>
      <w:r w:rsidRPr="004623EA">
        <w:rPr>
          <w:rFonts w:ascii="Times New Roman" w:hAnsi="Times New Roman" w:cs="Times New Roman"/>
          <w:bCs/>
          <w:sz w:val="24"/>
          <w:szCs w:val="24"/>
        </w:rPr>
        <w:t xml:space="preserve"> senses in the ways </w:t>
      </w:r>
      <w:r w:rsidR="00A36CAD" w:rsidRPr="004623EA">
        <w:rPr>
          <w:rFonts w:ascii="Times New Roman" w:hAnsi="Times New Roman" w:cs="Times New Roman"/>
          <w:bCs/>
          <w:sz w:val="24"/>
          <w:szCs w:val="24"/>
        </w:rPr>
        <w:t>they</w:t>
      </w:r>
      <w:r w:rsidRPr="004623EA">
        <w:rPr>
          <w:rFonts w:ascii="Times New Roman" w:hAnsi="Times New Roman" w:cs="Times New Roman"/>
          <w:bCs/>
          <w:sz w:val="24"/>
          <w:szCs w:val="24"/>
        </w:rPr>
        <w:t xml:space="preserve"> conducted </w:t>
      </w:r>
      <w:r w:rsidR="00A36CAD" w:rsidRPr="004623EA">
        <w:rPr>
          <w:rFonts w:ascii="Times New Roman" w:hAnsi="Times New Roman" w:cs="Times New Roman"/>
          <w:bCs/>
          <w:sz w:val="24"/>
          <w:szCs w:val="24"/>
        </w:rPr>
        <w:t>themselves</w:t>
      </w:r>
      <w:r w:rsidRPr="004623EA">
        <w:rPr>
          <w:rFonts w:ascii="Times New Roman" w:hAnsi="Times New Roman" w:cs="Times New Roman"/>
          <w:bCs/>
          <w:sz w:val="24"/>
          <w:szCs w:val="24"/>
        </w:rPr>
        <w:t xml:space="preserve">, in the </w:t>
      </w:r>
      <w:r w:rsidR="00A36CAD" w:rsidRPr="004623EA">
        <w:rPr>
          <w:rFonts w:ascii="Times New Roman" w:hAnsi="Times New Roman" w:cs="Times New Roman"/>
          <w:bCs/>
          <w:sz w:val="24"/>
          <w:szCs w:val="24"/>
        </w:rPr>
        <w:t>pursuit</w:t>
      </w:r>
      <w:r w:rsidRPr="004623EA">
        <w:rPr>
          <w:rFonts w:ascii="Times New Roman" w:hAnsi="Times New Roman" w:cs="Times New Roman"/>
          <w:bCs/>
          <w:sz w:val="24"/>
          <w:szCs w:val="24"/>
        </w:rPr>
        <w:t xml:space="preserve"> of the common good, but with the choice to do differently next ti</w:t>
      </w:r>
      <w:r w:rsidR="00A36CAD" w:rsidRPr="004623EA">
        <w:rPr>
          <w:rFonts w:ascii="Times New Roman" w:hAnsi="Times New Roman" w:cs="Times New Roman"/>
          <w:bCs/>
          <w:sz w:val="24"/>
          <w:szCs w:val="24"/>
        </w:rPr>
        <w:t>me</w:t>
      </w:r>
      <w:r w:rsidR="00F711A8" w:rsidRPr="004623EA">
        <w:rPr>
          <w:rFonts w:ascii="Times New Roman" w:hAnsi="Times New Roman" w:cs="Times New Roman"/>
          <w:bCs/>
          <w:sz w:val="24"/>
          <w:szCs w:val="24"/>
        </w:rPr>
        <w:t>,</w:t>
      </w:r>
      <w:r w:rsidR="00A36CAD" w:rsidRPr="004623EA">
        <w:rPr>
          <w:rFonts w:ascii="Times New Roman" w:hAnsi="Times New Roman" w:cs="Times New Roman"/>
          <w:bCs/>
          <w:sz w:val="24"/>
          <w:szCs w:val="24"/>
        </w:rPr>
        <w:t xml:space="preserve"> by changing the story itself including the ‘other’ as a protagonist and not only themselves as the ‘hero’ of the story.</w:t>
      </w:r>
      <w:r w:rsidRPr="004623EA">
        <w:rPr>
          <w:rFonts w:ascii="Times New Roman" w:hAnsi="Times New Roman" w:cs="Times New Roman"/>
          <w:bCs/>
          <w:sz w:val="24"/>
          <w:szCs w:val="24"/>
        </w:rPr>
        <w:t xml:space="preserve"> It is this capacity to transform the </w:t>
      </w:r>
      <w:r w:rsidR="00B32031">
        <w:rPr>
          <w:rFonts w:ascii="Times New Roman" w:hAnsi="Times New Roman" w:cs="Times New Roman"/>
          <w:bCs/>
          <w:sz w:val="24"/>
          <w:szCs w:val="24"/>
        </w:rPr>
        <w:t xml:space="preserve">action and the learning </w:t>
      </w:r>
      <w:r w:rsidRPr="004623EA">
        <w:rPr>
          <w:rFonts w:ascii="Times New Roman" w:hAnsi="Times New Roman" w:cs="Times New Roman"/>
          <w:bCs/>
          <w:sz w:val="24"/>
          <w:szCs w:val="24"/>
        </w:rPr>
        <w:t xml:space="preserve">that </w:t>
      </w:r>
      <w:r w:rsidR="00DF4B74" w:rsidRPr="004623EA">
        <w:rPr>
          <w:rFonts w:ascii="Times New Roman" w:hAnsi="Times New Roman" w:cs="Times New Roman"/>
          <w:bCs/>
          <w:sz w:val="24"/>
          <w:szCs w:val="24"/>
        </w:rPr>
        <w:t>I</w:t>
      </w:r>
      <w:r w:rsidRPr="004623EA">
        <w:rPr>
          <w:rFonts w:ascii="Times New Roman" w:hAnsi="Times New Roman" w:cs="Times New Roman"/>
          <w:bCs/>
          <w:sz w:val="24"/>
          <w:szCs w:val="24"/>
        </w:rPr>
        <w:t xml:space="preserve"> draw attention to here as the impact that the proposed </w:t>
      </w:r>
      <w:r w:rsidR="00B32031">
        <w:rPr>
          <w:rFonts w:ascii="Times New Roman" w:hAnsi="Times New Roman" w:cs="Times New Roman"/>
          <w:bCs/>
          <w:sz w:val="24"/>
          <w:szCs w:val="24"/>
        </w:rPr>
        <w:lastRenderedPageBreak/>
        <w:t>GNOSIS</w:t>
      </w:r>
      <w:r w:rsidRPr="004623EA">
        <w:rPr>
          <w:rFonts w:ascii="Times New Roman" w:hAnsi="Times New Roman" w:cs="Times New Roman"/>
          <w:bCs/>
          <w:sz w:val="24"/>
          <w:szCs w:val="24"/>
        </w:rPr>
        <w:t xml:space="preserve"> framework seeks to realize. The paper concludes with an account of the impacts of </w:t>
      </w:r>
      <w:r w:rsidR="00B32031">
        <w:rPr>
          <w:rFonts w:ascii="Times New Roman" w:hAnsi="Times New Roman" w:cs="Times New Roman"/>
          <w:bCs/>
          <w:sz w:val="24"/>
          <w:szCs w:val="24"/>
        </w:rPr>
        <w:t>the GNOSIS Approach</w:t>
      </w:r>
      <w:r w:rsidRPr="004623EA">
        <w:rPr>
          <w:rFonts w:ascii="Times New Roman" w:hAnsi="Times New Roman" w:cs="Times New Roman"/>
          <w:bCs/>
          <w:sz w:val="24"/>
          <w:szCs w:val="24"/>
        </w:rPr>
        <w:t xml:space="preserve"> experienced by the author as a way of outlining the implications for the </w:t>
      </w:r>
      <w:r w:rsidR="00B32031">
        <w:rPr>
          <w:rFonts w:ascii="Times New Roman" w:hAnsi="Times New Roman" w:cs="Times New Roman"/>
          <w:bCs/>
          <w:sz w:val="24"/>
          <w:szCs w:val="24"/>
        </w:rPr>
        <w:t>framework</w:t>
      </w:r>
      <w:r w:rsidRPr="004623EA">
        <w:rPr>
          <w:rFonts w:ascii="Times New Roman" w:hAnsi="Times New Roman" w:cs="Times New Roman"/>
          <w:bCs/>
          <w:sz w:val="24"/>
          <w:szCs w:val="24"/>
        </w:rPr>
        <w:t xml:space="preserve"> proposed in this paper.</w:t>
      </w:r>
    </w:p>
    <w:p w14:paraId="22FD4920" w14:textId="2F31533E" w:rsidR="00193507" w:rsidRPr="004623EA" w:rsidRDefault="000F1BE0" w:rsidP="00E10590">
      <w:pPr>
        <w:spacing w:before="240" w:after="0" w:line="480" w:lineRule="auto"/>
        <w:ind w:right="142"/>
        <w:jc w:val="center"/>
        <w:rPr>
          <w:rFonts w:ascii="Times New Roman" w:hAnsi="Times New Roman" w:cs="Times New Roman"/>
          <w:b/>
          <w:bCs/>
          <w:sz w:val="24"/>
          <w:szCs w:val="24"/>
        </w:rPr>
      </w:pPr>
      <w:r w:rsidRPr="004623EA">
        <w:rPr>
          <w:rFonts w:ascii="Times New Roman" w:hAnsi="Times New Roman" w:cs="Times New Roman"/>
          <w:b/>
          <w:bCs/>
          <w:sz w:val="24"/>
          <w:szCs w:val="24"/>
        </w:rPr>
        <w:t>IMPACTS AND EXTENSIONS OF THE GNOSIS FRAMEWORK</w:t>
      </w:r>
    </w:p>
    <w:p w14:paraId="3D8504DE" w14:textId="62319A5C" w:rsidR="006B626D" w:rsidRDefault="005D38B4" w:rsidP="00DF4B74">
      <w:pPr>
        <w:spacing w:after="0" w:line="480" w:lineRule="auto"/>
        <w:ind w:right="140"/>
        <w:jc w:val="both"/>
        <w:rPr>
          <w:rFonts w:ascii="Times New Roman" w:hAnsi="Times New Roman" w:cs="Times New Roman"/>
          <w:sz w:val="24"/>
          <w:szCs w:val="24"/>
        </w:rPr>
      </w:pPr>
      <w:r w:rsidRPr="004623EA">
        <w:rPr>
          <w:rFonts w:ascii="Times New Roman" w:hAnsi="Times New Roman" w:cs="Times New Roman"/>
          <w:sz w:val="24"/>
          <w:szCs w:val="24"/>
        </w:rPr>
        <w:t>The fragments of dialogical exchanges presented in the previous section give voice to the perspective of the SoE who in this case illustrates</w:t>
      </w:r>
      <w:r w:rsidR="00652378" w:rsidRPr="004623EA">
        <w:rPr>
          <w:rFonts w:ascii="Times New Roman" w:hAnsi="Times New Roman" w:cs="Times New Roman"/>
          <w:sz w:val="24"/>
          <w:szCs w:val="24"/>
        </w:rPr>
        <w:t xml:space="preserve"> in practice</w:t>
      </w:r>
      <w:r w:rsidRPr="004623EA">
        <w:rPr>
          <w:rFonts w:ascii="Times New Roman" w:hAnsi="Times New Roman" w:cs="Times New Roman"/>
          <w:sz w:val="24"/>
          <w:szCs w:val="24"/>
        </w:rPr>
        <w:t xml:space="preserve"> the </w:t>
      </w:r>
      <w:r w:rsidR="00B32031">
        <w:rPr>
          <w:rFonts w:ascii="Times New Roman" w:hAnsi="Times New Roman" w:cs="Times New Roman"/>
          <w:sz w:val="24"/>
          <w:szCs w:val="24"/>
        </w:rPr>
        <w:t>GNOSIS A</w:t>
      </w:r>
      <w:r w:rsidRPr="004623EA">
        <w:rPr>
          <w:rFonts w:ascii="Times New Roman" w:hAnsi="Times New Roman" w:cs="Times New Roman"/>
          <w:sz w:val="24"/>
          <w:szCs w:val="24"/>
        </w:rPr>
        <w:t xml:space="preserve">pproach previously </w:t>
      </w:r>
      <w:r w:rsidR="00652378" w:rsidRPr="004623EA">
        <w:rPr>
          <w:rFonts w:ascii="Times New Roman" w:hAnsi="Times New Roman" w:cs="Times New Roman"/>
          <w:sz w:val="24"/>
          <w:szCs w:val="24"/>
        </w:rPr>
        <w:t>described</w:t>
      </w:r>
      <w:r w:rsidRPr="004623EA">
        <w:rPr>
          <w:rFonts w:ascii="Times New Roman" w:hAnsi="Times New Roman" w:cs="Times New Roman"/>
          <w:sz w:val="24"/>
          <w:szCs w:val="24"/>
        </w:rPr>
        <w:t xml:space="preserve">. It presents the lived experience of </w:t>
      </w:r>
      <w:r w:rsidR="006B626D">
        <w:rPr>
          <w:rFonts w:ascii="Times New Roman" w:hAnsi="Times New Roman" w:cs="Times New Roman"/>
          <w:sz w:val="24"/>
          <w:szCs w:val="24"/>
        </w:rPr>
        <w:t>energising critique</w:t>
      </w:r>
      <w:r w:rsidRPr="004623EA">
        <w:rPr>
          <w:rFonts w:ascii="Times New Roman" w:hAnsi="Times New Roman" w:cs="Times New Roman"/>
          <w:sz w:val="24"/>
          <w:szCs w:val="24"/>
        </w:rPr>
        <w:t xml:space="preserve"> in action and in learning </w:t>
      </w:r>
      <w:r w:rsidR="006B626D">
        <w:rPr>
          <w:rFonts w:ascii="Times New Roman" w:hAnsi="Times New Roman" w:cs="Times New Roman"/>
          <w:sz w:val="24"/>
          <w:szCs w:val="24"/>
        </w:rPr>
        <w:t>when</w:t>
      </w:r>
      <w:r w:rsidRPr="004623EA">
        <w:rPr>
          <w:rFonts w:ascii="Times New Roman" w:hAnsi="Times New Roman" w:cs="Times New Roman"/>
          <w:sz w:val="24"/>
          <w:szCs w:val="24"/>
        </w:rPr>
        <w:t xml:space="preserve"> </w:t>
      </w:r>
      <w:r w:rsidRPr="004623EA">
        <w:rPr>
          <w:rFonts w:ascii="Times New Roman" w:hAnsi="Times New Roman" w:cs="Times New Roman"/>
          <w:i/>
          <w:sz w:val="24"/>
          <w:szCs w:val="24"/>
        </w:rPr>
        <w:t xml:space="preserve">practising </w:t>
      </w:r>
      <w:r w:rsidR="00652378" w:rsidRPr="004623EA">
        <w:rPr>
          <w:rFonts w:ascii="Times New Roman" w:hAnsi="Times New Roman" w:cs="Times New Roman"/>
          <w:i/>
          <w:sz w:val="24"/>
          <w:szCs w:val="24"/>
        </w:rPr>
        <w:t>phronesis</w:t>
      </w:r>
      <w:r w:rsidR="00652378" w:rsidRPr="004623EA">
        <w:rPr>
          <w:rFonts w:ascii="Times New Roman" w:hAnsi="Times New Roman" w:cs="Times New Roman"/>
          <w:sz w:val="24"/>
          <w:szCs w:val="24"/>
        </w:rPr>
        <w:t xml:space="preserve"> </w:t>
      </w:r>
      <w:r w:rsidRPr="004623EA">
        <w:rPr>
          <w:rFonts w:ascii="Times New Roman" w:hAnsi="Times New Roman" w:cs="Times New Roman"/>
          <w:sz w:val="24"/>
          <w:szCs w:val="24"/>
        </w:rPr>
        <w:t xml:space="preserve">and the emerging </w:t>
      </w:r>
      <w:r w:rsidR="00652378" w:rsidRPr="004623EA">
        <w:rPr>
          <w:rFonts w:ascii="Times New Roman" w:hAnsi="Times New Roman" w:cs="Times New Roman"/>
          <w:i/>
          <w:sz w:val="24"/>
          <w:szCs w:val="24"/>
        </w:rPr>
        <w:t>Renewal, Resilience, Readiness</w:t>
      </w:r>
      <w:r w:rsidR="00652378" w:rsidRPr="004623EA">
        <w:rPr>
          <w:rFonts w:ascii="Times New Roman" w:hAnsi="Times New Roman" w:cs="Times New Roman"/>
          <w:sz w:val="24"/>
          <w:szCs w:val="24"/>
        </w:rPr>
        <w:t xml:space="preserve"> </w:t>
      </w:r>
      <w:r w:rsidRPr="004623EA">
        <w:rPr>
          <w:rFonts w:ascii="Times New Roman" w:hAnsi="Times New Roman" w:cs="Times New Roman"/>
          <w:sz w:val="24"/>
          <w:szCs w:val="24"/>
        </w:rPr>
        <w:t xml:space="preserve">and capacity </w:t>
      </w:r>
      <w:r w:rsidR="00652378" w:rsidRPr="004623EA">
        <w:rPr>
          <w:rFonts w:ascii="Times New Roman" w:hAnsi="Times New Roman" w:cs="Times New Roman"/>
          <w:sz w:val="24"/>
          <w:szCs w:val="24"/>
        </w:rPr>
        <w:t xml:space="preserve">to search and </w:t>
      </w:r>
      <w:r w:rsidR="00652378" w:rsidRPr="004623EA">
        <w:rPr>
          <w:rFonts w:ascii="Times New Roman" w:hAnsi="Times New Roman" w:cs="Times New Roman"/>
          <w:i/>
          <w:sz w:val="24"/>
          <w:szCs w:val="24"/>
        </w:rPr>
        <w:t>Re-search</w:t>
      </w:r>
      <w:r w:rsidR="00652378" w:rsidRPr="004623EA">
        <w:rPr>
          <w:rFonts w:ascii="Times New Roman" w:hAnsi="Times New Roman" w:cs="Times New Roman"/>
          <w:sz w:val="24"/>
          <w:szCs w:val="24"/>
        </w:rPr>
        <w:t xml:space="preserve"> with courage one’s actions and the modes of knowing</w:t>
      </w:r>
      <w:r w:rsidR="00613A2B" w:rsidRPr="004623EA">
        <w:rPr>
          <w:rFonts w:ascii="Times New Roman" w:hAnsi="Times New Roman" w:cs="Times New Roman"/>
          <w:sz w:val="24"/>
          <w:szCs w:val="24"/>
        </w:rPr>
        <w:t xml:space="preserve"> and learning</w:t>
      </w:r>
      <w:r w:rsidR="00652378" w:rsidRPr="004623EA">
        <w:rPr>
          <w:rFonts w:ascii="Times New Roman" w:hAnsi="Times New Roman" w:cs="Times New Roman"/>
          <w:sz w:val="24"/>
          <w:szCs w:val="24"/>
        </w:rPr>
        <w:t xml:space="preserve"> that guide the actions</w:t>
      </w:r>
      <w:r w:rsidR="00613A2B" w:rsidRPr="004623EA">
        <w:rPr>
          <w:rFonts w:ascii="Times New Roman" w:hAnsi="Times New Roman" w:cs="Times New Roman"/>
          <w:sz w:val="24"/>
          <w:szCs w:val="24"/>
        </w:rPr>
        <w:t xml:space="preserve"> taken</w:t>
      </w:r>
      <w:r w:rsidR="00652378" w:rsidRPr="004623EA">
        <w:rPr>
          <w:rFonts w:ascii="Times New Roman" w:hAnsi="Times New Roman" w:cs="Times New Roman"/>
          <w:sz w:val="24"/>
          <w:szCs w:val="24"/>
        </w:rPr>
        <w:t xml:space="preserve">. It also instils the level of centeredness to notice the learning experienced and to make choices about how to let go </w:t>
      </w:r>
      <w:r w:rsidR="00F711A8" w:rsidRPr="004623EA">
        <w:rPr>
          <w:rFonts w:ascii="Times New Roman" w:hAnsi="Times New Roman" w:cs="Times New Roman"/>
          <w:sz w:val="24"/>
          <w:szCs w:val="24"/>
        </w:rPr>
        <w:t>of preconceptions when</w:t>
      </w:r>
      <w:r w:rsidR="00652378" w:rsidRPr="004623EA">
        <w:rPr>
          <w:rFonts w:ascii="Times New Roman" w:hAnsi="Times New Roman" w:cs="Times New Roman"/>
          <w:sz w:val="24"/>
          <w:szCs w:val="24"/>
        </w:rPr>
        <w:t xml:space="preserve"> navigating the unknown. These are all dimensions of the experience</w:t>
      </w:r>
      <w:r w:rsidR="00613A2B" w:rsidRPr="004623EA">
        <w:rPr>
          <w:rFonts w:ascii="Times New Roman" w:hAnsi="Times New Roman" w:cs="Times New Roman"/>
          <w:sz w:val="24"/>
          <w:szCs w:val="24"/>
        </w:rPr>
        <w:t xml:space="preserve"> of learning</w:t>
      </w:r>
      <w:r w:rsidR="00652378" w:rsidRPr="004623EA">
        <w:rPr>
          <w:rFonts w:ascii="Times New Roman" w:hAnsi="Times New Roman" w:cs="Times New Roman"/>
          <w:sz w:val="24"/>
          <w:szCs w:val="24"/>
        </w:rPr>
        <w:t xml:space="preserve"> shared by the author not only the SoE. </w:t>
      </w:r>
    </w:p>
    <w:p w14:paraId="03A23A67" w14:textId="7D0DD9C1" w:rsidR="00652378" w:rsidRPr="006B626D" w:rsidRDefault="00652378" w:rsidP="006B626D">
      <w:pPr>
        <w:spacing w:after="0" w:line="480" w:lineRule="auto"/>
        <w:ind w:right="140" w:firstLine="567"/>
        <w:jc w:val="both"/>
        <w:rPr>
          <w:rFonts w:ascii="Times New Roman" w:hAnsi="Times New Roman" w:cs="Times New Roman"/>
          <w:sz w:val="24"/>
          <w:szCs w:val="24"/>
        </w:rPr>
      </w:pPr>
      <w:r w:rsidRPr="006B626D">
        <w:rPr>
          <w:rFonts w:ascii="Times New Roman" w:hAnsi="Times New Roman" w:cs="Times New Roman"/>
          <w:sz w:val="24"/>
          <w:szCs w:val="24"/>
        </w:rPr>
        <w:t>The learning I experienced did not only impacted my scholarship of learning</w:t>
      </w:r>
      <w:r w:rsidR="00DF4B74" w:rsidRPr="006B626D">
        <w:rPr>
          <w:rFonts w:ascii="Times New Roman" w:hAnsi="Times New Roman" w:cs="Times New Roman"/>
          <w:sz w:val="24"/>
          <w:szCs w:val="24"/>
        </w:rPr>
        <w:t>,</w:t>
      </w:r>
      <w:r w:rsidRPr="006B626D">
        <w:rPr>
          <w:rFonts w:ascii="Times New Roman" w:hAnsi="Times New Roman" w:cs="Times New Roman"/>
          <w:sz w:val="24"/>
          <w:szCs w:val="24"/>
        </w:rPr>
        <w:t xml:space="preserve"> articulated in the development of the </w:t>
      </w:r>
      <w:r w:rsidR="00B32031">
        <w:rPr>
          <w:rFonts w:ascii="Times New Roman" w:hAnsi="Times New Roman" w:cs="Times New Roman"/>
          <w:sz w:val="24"/>
          <w:szCs w:val="24"/>
        </w:rPr>
        <w:t>GNOSIS</w:t>
      </w:r>
      <w:r w:rsidRPr="006B626D">
        <w:rPr>
          <w:rFonts w:ascii="Times New Roman" w:hAnsi="Times New Roman" w:cs="Times New Roman"/>
          <w:sz w:val="24"/>
          <w:szCs w:val="24"/>
        </w:rPr>
        <w:t xml:space="preserve"> framework. It is in experiencing this mode of learning first hand that the crisis in my learning finally liberated me to find the strength to account for this as a possible new framework that can support CPD even if after dedicating 15 years to practising refining the process. </w:t>
      </w:r>
      <w:r w:rsidR="00B32031">
        <w:rPr>
          <w:rFonts w:ascii="Times New Roman" w:hAnsi="Times New Roman" w:cs="Times New Roman"/>
          <w:sz w:val="24"/>
          <w:szCs w:val="24"/>
        </w:rPr>
        <w:t>The GNOSIS Approach</w:t>
      </w:r>
      <w:r w:rsidR="006B626D">
        <w:rPr>
          <w:rFonts w:ascii="Times New Roman" w:hAnsi="Times New Roman" w:cs="Times New Roman"/>
          <w:sz w:val="24"/>
          <w:szCs w:val="24"/>
        </w:rPr>
        <w:t xml:space="preserve"> is offered with humility as an alternative to the ways energising critique in action and in learning can support personal and collective growth in professional practice and beyond. By drawing attention to the sensations that guide the voice of conscience acting is no longer a response to a stimulus be that a tension, dilemma or paradox in everyday professional practice. Sensations energising critique offer a way of learning with a difference. The sense of centeredness and groundedness that the voice of conscience encourages energises not only greater responsibility and accountability in the act</w:t>
      </w:r>
      <w:r w:rsidR="00B32031">
        <w:rPr>
          <w:rFonts w:ascii="Times New Roman" w:hAnsi="Times New Roman" w:cs="Times New Roman"/>
          <w:sz w:val="24"/>
          <w:szCs w:val="24"/>
        </w:rPr>
        <w:t>ions taken. It en</w:t>
      </w:r>
      <w:r w:rsidR="006B626D">
        <w:rPr>
          <w:rFonts w:ascii="Times New Roman" w:hAnsi="Times New Roman" w:cs="Times New Roman"/>
          <w:sz w:val="24"/>
          <w:szCs w:val="24"/>
        </w:rPr>
        <w:t xml:space="preserve">courages </w:t>
      </w:r>
      <w:r w:rsidR="00BC6284">
        <w:rPr>
          <w:rFonts w:ascii="Times New Roman" w:hAnsi="Times New Roman" w:cs="Times New Roman"/>
          <w:sz w:val="24"/>
          <w:szCs w:val="24"/>
        </w:rPr>
        <w:lastRenderedPageBreak/>
        <w:t>navigating the unknow</w:t>
      </w:r>
      <w:r w:rsidR="006B626D">
        <w:rPr>
          <w:rFonts w:ascii="Times New Roman" w:hAnsi="Times New Roman" w:cs="Times New Roman"/>
          <w:sz w:val="24"/>
          <w:szCs w:val="24"/>
        </w:rPr>
        <w:t xml:space="preserve">, experiencing the crisis in learning that broadens the capacity to act. In short, it offers a mode of learning that introduces sensuousness as part of the equation and not only cognition and emotion. It expands acting beyond enactment and embodiment of principles and virtues that reflect one’s character. The modes of acting and learning that </w:t>
      </w:r>
      <w:r w:rsidR="00B32031">
        <w:rPr>
          <w:rFonts w:ascii="Times New Roman" w:hAnsi="Times New Roman" w:cs="Times New Roman"/>
          <w:sz w:val="24"/>
          <w:szCs w:val="24"/>
        </w:rPr>
        <w:t>the GNOSIS A</w:t>
      </w:r>
      <w:r w:rsidR="00EF7549">
        <w:rPr>
          <w:rFonts w:ascii="Times New Roman" w:hAnsi="Times New Roman" w:cs="Times New Roman"/>
          <w:sz w:val="24"/>
          <w:szCs w:val="24"/>
        </w:rPr>
        <w:t xml:space="preserve">pproach promote are not somatic in the mindfulness that they reveal (Rigg, 2018). The sensuous energy that underpins the critique in action and in learning account for another place, a space of experiencing the world centered to the core of the humanity one consistently represents through their conduct. In short, conduct becomes the space of acting and learning to navigate with phronesis the unknown reflecting in the process ones’ character and consistence and not only competence. Perhaps this mode of learning and acting account for a different kind of intelligence beyond logic and emotion to tap into the core of who one is and has the potential to become. </w:t>
      </w:r>
    </w:p>
    <w:p w14:paraId="7CB09113" w14:textId="5C7C4C29" w:rsidR="00613A2B" w:rsidRPr="004623EA" w:rsidRDefault="00652378" w:rsidP="00DF4B74">
      <w:pPr>
        <w:spacing w:after="0" w:line="480" w:lineRule="auto"/>
        <w:ind w:right="140"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The impact of the </w:t>
      </w:r>
      <w:r w:rsidR="00B32031">
        <w:rPr>
          <w:rFonts w:ascii="Times New Roman" w:hAnsi="Times New Roman" w:cs="Times New Roman"/>
          <w:sz w:val="24"/>
          <w:szCs w:val="24"/>
        </w:rPr>
        <w:t>GNOSIS</w:t>
      </w:r>
      <w:r w:rsidRPr="004623EA">
        <w:rPr>
          <w:rFonts w:ascii="Times New Roman" w:hAnsi="Times New Roman" w:cs="Times New Roman"/>
          <w:sz w:val="24"/>
          <w:szCs w:val="24"/>
        </w:rPr>
        <w:t xml:space="preserve"> framework is that it improves action by supporting the process of </w:t>
      </w:r>
      <w:r w:rsidR="00613A2B" w:rsidRPr="004623EA">
        <w:rPr>
          <w:rFonts w:ascii="Times New Roman" w:hAnsi="Times New Roman" w:cs="Times New Roman"/>
          <w:sz w:val="24"/>
          <w:szCs w:val="24"/>
        </w:rPr>
        <w:t>LiC such that the VOC actively informs the capacity to act with phronesis.</w:t>
      </w:r>
      <w:r w:rsidRPr="004623EA">
        <w:rPr>
          <w:rFonts w:ascii="Times New Roman" w:hAnsi="Times New Roman" w:cs="Times New Roman"/>
          <w:sz w:val="24"/>
          <w:szCs w:val="24"/>
        </w:rPr>
        <w:t xml:space="preserve"> I recognise that I enter collaborative engagements with a whole range of professionals by invoking all my senses to become more attentive to the reality they represent in their </w:t>
      </w:r>
      <w:r w:rsidR="00613A2B" w:rsidRPr="004623EA">
        <w:rPr>
          <w:rFonts w:ascii="Times New Roman" w:hAnsi="Times New Roman" w:cs="Times New Roman"/>
          <w:sz w:val="24"/>
          <w:szCs w:val="24"/>
        </w:rPr>
        <w:t xml:space="preserve">words and in their </w:t>
      </w:r>
      <w:r w:rsidRPr="004623EA">
        <w:rPr>
          <w:rFonts w:ascii="Times New Roman" w:hAnsi="Times New Roman" w:cs="Times New Roman"/>
          <w:sz w:val="24"/>
          <w:szCs w:val="24"/>
        </w:rPr>
        <w:t>actions. I sit with the issues pr</w:t>
      </w:r>
      <w:r w:rsidR="00613A2B" w:rsidRPr="004623EA">
        <w:rPr>
          <w:rFonts w:ascii="Times New Roman" w:hAnsi="Times New Roman" w:cs="Times New Roman"/>
          <w:sz w:val="24"/>
          <w:szCs w:val="24"/>
        </w:rPr>
        <w:t xml:space="preserve">esented to me </w:t>
      </w:r>
      <w:r w:rsidR="00EF7549">
        <w:rPr>
          <w:rFonts w:ascii="Times New Roman" w:hAnsi="Times New Roman" w:cs="Times New Roman"/>
          <w:sz w:val="24"/>
          <w:szCs w:val="24"/>
        </w:rPr>
        <w:t xml:space="preserve">grounded and centered </w:t>
      </w:r>
      <w:r w:rsidR="00613A2B" w:rsidRPr="004623EA">
        <w:rPr>
          <w:rFonts w:ascii="Times New Roman" w:hAnsi="Times New Roman" w:cs="Times New Roman"/>
          <w:sz w:val="24"/>
          <w:szCs w:val="24"/>
        </w:rPr>
        <w:t xml:space="preserve">not as a problem in search of a solution. Instead, I consider it as a </w:t>
      </w:r>
      <w:r w:rsidRPr="004623EA">
        <w:rPr>
          <w:rFonts w:ascii="Times New Roman" w:hAnsi="Times New Roman" w:cs="Times New Roman"/>
          <w:sz w:val="24"/>
          <w:szCs w:val="24"/>
        </w:rPr>
        <w:t>possibility to grow from and to learn to act differently driven by the desire to make a positive difference.</w:t>
      </w:r>
      <w:r w:rsidR="00EF7549">
        <w:rPr>
          <w:rFonts w:ascii="Times New Roman" w:hAnsi="Times New Roman" w:cs="Times New Roman"/>
          <w:sz w:val="24"/>
          <w:szCs w:val="24"/>
        </w:rPr>
        <w:t xml:space="preserve"> This alertness,</w:t>
      </w:r>
      <w:r w:rsidRPr="004623EA">
        <w:rPr>
          <w:rFonts w:ascii="Times New Roman" w:hAnsi="Times New Roman" w:cs="Times New Roman"/>
          <w:sz w:val="24"/>
          <w:szCs w:val="24"/>
        </w:rPr>
        <w:t xml:space="preserve"> I</w:t>
      </w:r>
      <w:r w:rsidR="00613A2B" w:rsidRPr="004623EA">
        <w:rPr>
          <w:rFonts w:ascii="Times New Roman" w:hAnsi="Times New Roman" w:cs="Times New Roman"/>
          <w:sz w:val="24"/>
          <w:szCs w:val="24"/>
        </w:rPr>
        <w:t xml:space="preserve"> embrace the</w:t>
      </w:r>
      <w:r w:rsidR="00EF7549">
        <w:rPr>
          <w:rFonts w:ascii="Times New Roman" w:hAnsi="Times New Roman" w:cs="Times New Roman"/>
          <w:sz w:val="24"/>
          <w:szCs w:val="24"/>
        </w:rPr>
        <w:t xml:space="preserve"> growing awareness is permits to appreciate the logos – the energy forces that connect and mobilise possibilities for acting and le</w:t>
      </w:r>
      <w:r w:rsidR="00BC6284">
        <w:rPr>
          <w:rFonts w:ascii="Times New Roman" w:hAnsi="Times New Roman" w:cs="Times New Roman"/>
          <w:sz w:val="24"/>
          <w:szCs w:val="24"/>
        </w:rPr>
        <w:t>arning in equal proportion. The</w:t>
      </w:r>
      <w:r w:rsidR="00EF7549">
        <w:rPr>
          <w:rFonts w:ascii="Times New Roman" w:hAnsi="Times New Roman" w:cs="Times New Roman"/>
          <w:sz w:val="24"/>
          <w:szCs w:val="24"/>
        </w:rPr>
        <w:t xml:space="preserve"> growing </w:t>
      </w:r>
      <w:r w:rsidR="00EF7549" w:rsidRPr="00323FEF">
        <w:rPr>
          <w:rFonts w:ascii="Times New Roman" w:hAnsi="Times New Roman" w:cs="Times New Roman"/>
          <w:i/>
          <w:sz w:val="24"/>
          <w:szCs w:val="24"/>
        </w:rPr>
        <w:t xml:space="preserve">attentiveness, alertness, awareness </w:t>
      </w:r>
      <w:r w:rsidR="00EF7549" w:rsidRPr="00323FEF">
        <w:rPr>
          <w:rFonts w:ascii="Times New Roman" w:hAnsi="Times New Roman" w:cs="Times New Roman"/>
          <w:sz w:val="24"/>
          <w:szCs w:val="24"/>
        </w:rPr>
        <w:t>and</w:t>
      </w:r>
      <w:r w:rsidR="00323FEF">
        <w:rPr>
          <w:rFonts w:ascii="Times New Roman" w:hAnsi="Times New Roman" w:cs="Times New Roman"/>
          <w:i/>
          <w:sz w:val="24"/>
          <w:szCs w:val="24"/>
        </w:rPr>
        <w:t xml:space="preserve"> appreciation</w:t>
      </w:r>
      <w:r w:rsidR="00EF7549">
        <w:rPr>
          <w:rFonts w:ascii="Times New Roman" w:hAnsi="Times New Roman" w:cs="Times New Roman"/>
          <w:sz w:val="24"/>
          <w:szCs w:val="24"/>
        </w:rPr>
        <w:t xml:space="preserve"> capture the emerging</w:t>
      </w:r>
      <w:r w:rsidR="00613A2B" w:rsidRPr="004623EA">
        <w:rPr>
          <w:rFonts w:ascii="Times New Roman" w:hAnsi="Times New Roman" w:cs="Times New Roman"/>
          <w:sz w:val="24"/>
          <w:szCs w:val="24"/>
        </w:rPr>
        <w:t xml:space="preserve"> </w:t>
      </w:r>
      <w:r w:rsidRPr="004623EA">
        <w:rPr>
          <w:rFonts w:ascii="Times New Roman" w:hAnsi="Times New Roman" w:cs="Times New Roman"/>
          <w:sz w:val="24"/>
          <w:szCs w:val="24"/>
        </w:rPr>
        <w:t xml:space="preserve">capacity for phronesis </w:t>
      </w:r>
      <w:r w:rsidR="00EF7549">
        <w:rPr>
          <w:rFonts w:ascii="Times New Roman" w:hAnsi="Times New Roman" w:cs="Times New Roman"/>
          <w:sz w:val="24"/>
          <w:szCs w:val="24"/>
        </w:rPr>
        <w:t xml:space="preserve">not as a state but an unfolding </w:t>
      </w:r>
      <w:r w:rsidR="00613A2B" w:rsidRPr="004623EA">
        <w:rPr>
          <w:rFonts w:ascii="Times New Roman" w:hAnsi="Times New Roman" w:cs="Times New Roman"/>
          <w:sz w:val="24"/>
          <w:szCs w:val="24"/>
        </w:rPr>
        <w:t>process embedded in the</w:t>
      </w:r>
      <w:r w:rsidRPr="004623EA">
        <w:rPr>
          <w:rFonts w:ascii="Times New Roman" w:hAnsi="Times New Roman" w:cs="Times New Roman"/>
          <w:sz w:val="24"/>
          <w:szCs w:val="24"/>
        </w:rPr>
        <w:t xml:space="preserve"> dialogical exchanges </w:t>
      </w:r>
      <w:r w:rsidR="00613A2B" w:rsidRPr="004623EA">
        <w:rPr>
          <w:rFonts w:ascii="Times New Roman" w:hAnsi="Times New Roman" w:cs="Times New Roman"/>
          <w:sz w:val="24"/>
          <w:szCs w:val="24"/>
        </w:rPr>
        <w:t>where I seek criticality in the learning and the actions supporting the exploration of the issues</w:t>
      </w:r>
      <w:r w:rsidR="00EF7549">
        <w:rPr>
          <w:rFonts w:ascii="Times New Roman" w:hAnsi="Times New Roman" w:cs="Times New Roman"/>
          <w:sz w:val="24"/>
          <w:szCs w:val="24"/>
        </w:rPr>
        <w:t xml:space="preserve"> (Antonacopoulou, 2017)</w:t>
      </w:r>
      <w:r w:rsidR="00613A2B" w:rsidRPr="004623EA">
        <w:rPr>
          <w:rFonts w:ascii="Times New Roman" w:hAnsi="Times New Roman" w:cs="Times New Roman"/>
          <w:sz w:val="24"/>
          <w:szCs w:val="24"/>
        </w:rPr>
        <w:t>.</w:t>
      </w:r>
      <w:r w:rsidRPr="004623EA">
        <w:rPr>
          <w:rFonts w:ascii="Times New Roman" w:hAnsi="Times New Roman" w:cs="Times New Roman"/>
          <w:sz w:val="24"/>
          <w:szCs w:val="24"/>
        </w:rPr>
        <w:t xml:space="preserve"> I do so by seeking ways I can feel grounded </w:t>
      </w:r>
      <w:r w:rsidRPr="004623EA">
        <w:rPr>
          <w:rFonts w:ascii="Times New Roman" w:hAnsi="Times New Roman" w:cs="Times New Roman"/>
          <w:sz w:val="24"/>
          <w:szCs w:val="24"/>
        </w:rPr>
        <w:lastRenderedPageBreak/>
        <w:t>as we navigate the unknown</w:t>
      </w:r>
      <w:r w:rsidR="00613A2B" w:rsidRPr="004623EA">
        <w:rPr>
          <w:rFonts w:ascii="Times New Roman" w:hAnsi="Times New Roman" w:cs="Times New Roman"/>
          <w:sz w:val="24"/>
          <w:szCs w:val="24"/>
        </w:rPr>
        <w:t xml:space="preserve"> collaboratively</w:t>
      </w:r>
      <w:r w:rsidRPr="004623EA">
        <w:rPr>
          <w:rFonts w:ascii="Times New Roman" w:hAnsi="Times New Roman" w:cs="Times New Roman"/>
          <w:sz w:val="24"/>
          <w:szCs w:val="24"/>
        </w:rPr>
        <w:t>. I take the risk of challenging them to experience reflexive critique by posing the same hard questions on myself and changing my story of what this inquiry might possibly reveal</w:t>
      </w:r>
      <w:r w:rsidR="00F711A8" w:rsidRPr="004623EA">
        <w:rPr>
          <w:rFonts w:ascii="Times New Roman" w:hAnsi="Times New Roman" w:cs="Times New Roman"/>
          <w:sz w:val="24"/>
          <w:szCs w:val="24"/>
        </w:rPr>
        <w:t>,</w:t>
      </w:r>
      <w:r w:rsidRPr="004623EA">
        <w:rPr>
          <w:rFonts w:ascii="Times New Roman" w:hAnsi="Times New Roman" w:cs="Times New Roman"/>
          <w:sz w:val="24"/>
          <w:szCs w:val="24"/>
        </w:rPr>
        <w:t xml:space="preserve"> allowing myself to be</w:t>
      </w:r>
      <w:r w:rsidR="00F711A8" w:rsidRPr="004623EA">
        <w:rPr>
          <w:rFonts w:ascii="Times New Roman" w:hAnsi="Times New Roman" w:cs="Times New Roman"/>
          <w:sz w:val="24"/>
          <w:szCs w:val="24"/>
        </w:rPr>
        <w:t xml:space="preserve"> frequently</w:t>
      </w:r>
      <w:r w:rsidRPr="004623EA">
        <w:rPr>
          <w:rFonts w:ascii="Times New Roman" w:hAnsi="Times New Roman" w:cs="Times New Roman"/>
          <w:sz w:val="24"/>
          <w:szCs w:val="24"/>
        </w:rPr>
        <w:t xml:space="preserve"> surprised. These risk</w:t>
      </w:r>
      <w:r w:rsidR="00DF4B74" w:rsidRPr="004623EA">
        <w:rPr>
          <w:rFonts w:ascii="Times New Roman" w:hAnsi="Times New Roman" w:cs="Times New Roman"/>
          <w:sz w:val="24"/>
          <w:szCs w:val="24"/>
        </w:rPr>
        <w:t>s</w:t>
      </w:r>
      <w:r w:rsidRPr="004623EA">
        <w:rPr>
          <w:rFonts w:ascii="Times New Roman" w:hAnsi="Times New Roman" w:cs="Times New Roman"/>
          <w:sz w:val="24"/>
          <w:szCs w:val="24"/>
        </w:rPr>
        <w:t xml:space="preserve"> do not always pay off. </w:t>
      </w:r>
    </w:p>
    <w:p w14:paraId="1A3A5B0A" w14:textId="23A86768" w:rsidR="00DF4B74" w:rsidRPr="004623EA" w:rsidRDefault="00652378" w:rsidP="00DF4B74">
      <w:pPr>
        <w:spacing w:after="0" w:line="480" w:lineRule="auto"/>
        <w:ind w:right="140" w:firstLine="567"/>
        <w:jc w:val="both"/>
        <w:rPr>
          <w:rFonts w:ascii="Times New Roman" w:hAnsi="Times New Roman" w:cs="Times New Roman"/>
          <w:sz w:val="24"/>
          <w:szCs w:val="24"/>
        </w:rPr>
      </w:pPr>
      <w:r w:rsidRPr="004623EA">
        <w:rPr>
          <w:rFonts w:ascii="Times New Roman" w:hAnsi="Times New Roman" w:cs="Times New Roman"/>
          <w:sz w:val="24"/>
          <w:szCs w:val="24"/>
        </w:rPr>
        <w:t xml:space="preserve">My professional collaboration with the SoE was not easy. What the fragments do not fully communicate was the feeling of resentment towards me at different stages of the process as the readiness for critique was cultivated. </w:t>
      </w:r>
      <w:r w:rsidR="00613A2B" w:rsidRPr="004623EA">
        <w:rPr>
          <w:rFonts w:ascii="Times New Roman" w:hAnsi="Times New Roman" w:cs="Times New Roman"/>
          <w:sz w:val="24"/>
          <w:szCs w:val="24"/>
        </w:rPr>
        <w:t>Feeling vulnerable and potentially exposed as having acted in ways that may be judged by others as less than adequate/effective, enhances the potential closure towards learning and critique. Creating the safety by sharing this vulnerability in joining in the inquiry and deliberating through the dialogical exchanges ways of seeing and being in a situation</w:t>
      </w:r>
      <w:r w:rsidR="00F711A8" w:rsidRPr="004623EA">
        <w:rPr>
          <w:rFonts w:ascii="Times New Roman" w:hAnsi="Times New Roman" w:cs="Times New Roman"/>
          <w:sz w:val="24"/>
          <w:szCs w:val="24"/>
        </w:rPr>
        <w:t>,</w:t>
      </w:r>
      <w:r w:rsidR="00613A2B" w:rsidRPr="004623EA">
        <w:rPr>
          <w:rFonts w:ascii="Times New Roman" w:hAnsi="Times New Roman" w:cs="Times New Roman"/>
          <w:sz w:val="24"/>
          <w:szCs w:val="24"/>
        </w:rPr>
        <w:t xml:space="preserve"> was the way I demonstrated my dedication to our collaboration, and the patience to endure the struggle together for the benefit of the learning we would be able to derive</w:t>
      </w:r>
      <w:r w:rsidR="00F711A8" w:rsidRPr="004623EA">
        <w:rPr>
          <w:rFonts w:ascii="Times New Roman" w:hAnsi="Times New Roman" w:cs="Times New Roman"/>
          <w:sz w:val="24"/>
          <w:szCs w:val="24"/>
        </w:rPr>
        <w:t>, even if I did not know ex-ante what that learning would be</w:t>
      </w:r>
      <w:r w:rsidR="00613A2B" w:rsidRPr="004623EA">
        <w:rPr>
          <w:rFonts w:ascii="Times New Roman" w:hAnsi="Times New Roman" w:cs="Times New Roman"/>
          <w:sz w:val="24"/>
          <w:szCs w:val="24"/>
        </w:rPr>
        <w:t>. Recognising the critical moments, when progress is made and shifts are noticeable in one’s perspective provides a sense of groundedness that energises the endurance needed to see the process through</w:t>
      </w:r>
      <w:r w:rsidR="00A8625A">
        <w:rPr>
          <w:rFonts w:ascii="Times New Roman" w:hAnsi="Times New Roman" w:cs="Times New Roman"/>
          <w:sz w:val="24"/>
          <w:szCs w:val="24"/>
        </w:rPr>
        <w:t xml:space="preserve"> and trust the process whilst experiencing it with no safety net as to where it might lead</w:t>
      </w:r>
      <w:r w:rsidR="00613A2B" w:rsidRPr="004623EA">
        <w:rPr>
          <w:rFonts w:ascii="Times New Roman" w:hAnsi="Times New Roman" w:cs="Times New Roman"/>
          <w:sz w:val="24"/>
          <w:szCs w:val="24"/>
        </w:rPr>
        <w:t>. The strength to continue to, question and discover what is possible when navigating the unknown is a form of centeredness drawn from insight. This insight is an expre</w:t>
      </w:r>
      <w:r w:rsidR="00DF4B74" w:rsidRPr="004623EA">
        <w:rPr>
          <w:rFonts w:ascii="Times New Roman" w:hAnsi="Times New Roman" w:cs="Times New Roman"/>
          <w:sz w:val="24"/>
          <w:szCs w:val="24"/>
        </w:rPr>
        <w:t>ssion of phronesis that lies in</w:t>
      </w:r>
      <w:r w:rsidR="00613A2B" w:rsidRPr="004623EA">
        <w:rPr>
          <w:rFonts w:ascii="Times New Roman" w:hAnsi="Times New Roman" w:cs="Times New Roman"/>
          <w:sz w:val="24"/>
          <w:szCs w:val="24"/>
        </w:rPr>
        <w:t>side and often is out of sight. This insight entails suspending judgment, forming a holistic appreciation founded on an ecological orientation of issues elevating the capacity to shift perspective. This shift in perspective in turn, pro</w:t>
      </w:r>
      <w:r w:rsidR="00730EB2" w:rsidRPr="004623EA">
        <w:rPr>
          <w:rFonts w:ascii="Times New Roman" w:hAnsi="Times New Roman" w:cs="Times New Roman"/>
          <w:sz w:val="24"/>
          <w:szCs w:val="24"/>
        </w:rPr>
        <w:t xml:space="preserve">pels the inner strength to sense </w:t>
      </w:r>
      <w:r w:rsidR="00613A2B" w:rsidRPr="004623EA">
        <w:rPr>
          <w:rFonts w:ascii="Times New Roman" w:hAnsi="Times New Roman" w:cs="Times New Roman"/>
          <w:sz w:val="24"/>
          <w:szCs w:val="24"/>
        </w:rPr>
        <w:t>new connections and ‘see’ possibilities even if one only feel</w:t>
      </w:r>
      <w:r w:rsidR="000F1BE0">
        <w:rPr>
          <w:rFonts w:ascii="Times New Roman" w:hAnsi="Times New Roman" w:cs="Times New Roman"/>
          <w:sz w:val="24"/>
          <w:szCs w:val="24"/>
        </w:rPr>
        <w:t>s</w:t>
      </w:r>
      <w:r w:rsidR="00613A2B" w:rsidRPr="004623EA">
        <w:rPr>
          <w:rFonts w:ascii="Times New Roman" w:hAnsi="Times New Roman" w:cs="Times New Roman"/>
          <w:sz w:val="24"/>
          <w:szCs w:val="24"/>
        </w:rPr>
        <w:t xml:space="preserve"> their way into the unknown. The uncertainty is no longer threatening, the imperfections are no longer mistakes to be fixed. They are aspects of the work in progress </w:t>
      </w:r>
      <w:r w:rsidRPr="004623EA">
        <w:rPr>
          <w:rFonts w:ascii="Times New Roman" w:hAnsi="Times New Roman" w:cs="Times New Roman"/>
          <w:sz w:val="24"/>
          <w:szCs w:val="24"/>
        </w:rPr>
        <w:t xml:space="preserve">as one </w:t>
      </w:r>
      <w:r w:rsidRPr="004623EA">
        <w:rPr>
          <w:rFonts w:ascii="Times New Roman" w:hAnsi="Times New Roman" w:cs="Times New Roman"/>
          <w:sz w:val="24"/>
          <w:szCs w:val="24"/>
        </w:rPr>
        <w:lastRenderedPageBreak/>
        <w:t xml:space="preserve">commits to </w:t>
      </w:r>
      <w:r w:rsidR="00613A2B" w:rsidRPr="004623EA">
        <w:rPr>
          <w:rFonts w:ascii="Times New Roman" w:hAnsi="Times New Roman" w:cs="Times New Roman"/>
          <w:sz w:val="24"/>
          <w:szCs w:val="24"/>
        </w:rPr>
        <w:t>do the work on themselves</w:t>
      </w:r>
      <w:r w:rsidR="000F1BE0">
        <w:rPr>
          <w:rFonts w:ascii="Times New Roman" w:hAnsi="Times New Roman" w:cs="Times New Roman"/>
          <w:sz w:val="24"/>
          <w:szCs w:val="24"/>
        </w:rPr>
        <w:t>,</w:t>
      </w:r>
      <w:r w:rsidRPr="004623EA">
        <w:rPr>
          <w:rFonts w:ascii="Times New Roman" w:hAnsi="Times New Roman" w:cs="Times New Roman"/>
          <w:sz w:val="24"/>
          <w:szCs w:val="24"/>
        </w:rPr>
        <w:t xml:space="preserve"> by learning to </w:t>
      </w:r>
      <w:r w:rsidR="00613A2B" w:rsidRPr="004623EA">
        <w:rPr>
          <w:rFonts w:ascii="Times New Roman" w:hAnsi="Times New Roman" w:cs="Times New Roman"/>
          <w:sz w:val="24"/>
          <w:szCs w:val="24"/>
        </w:rPr>
        <w:t>live</w:t>
      </w:r>
      <w:r w:rsidRPr="004623EA">
        <w:rPr>
          <w:rFonts w:ascii="Times New Roman" w:hAnsi="Times New Roman" w:cs="Times New Roman"/>
          <w:sz w:val="24"/>
          <w:szCs w:val="24"/>
        </w:rPr>
        <w:t xml:space="preserve"> with the unknown not least returning to </w:t>
      </w:r>
      <w:r w:rsidR="00613A2B" w:rsidRPr="004623EA">
        <w:rPr>
          <w:rFonts w:ascii="Times New Roman" w:hAnsi="Times New Roman" w:cs="Times New Roman"/>
          <w:sz w:val="24"/>
          <w:szCs w:val="24"/>
        </w:rPr>
        <w:t>those critical moments</w:t>
      </w:r>
      <w:r w:rsidRPr="004623EA">
        <w:rPr>
          <w:rFonts w:ascii="Times New Roman" w:hAnsi="Times New Roman" w:cs="Times New Roman"/>
          <w:sz w:val="24"/>
          <w:szCs w:val="24"/>
        </w:rPr>
        <w:t xml:space="preserve"> (sometimes dark places) where the V</w:t>
      </w:r>
      <w:r w:rsidR="00613A2B" w:rsidRPr="004623EA">
        <w:rPr>
          <w:rFonts w:ascii="Times New Roman" w:hAnsi="Times New Roman" w:cs="Times New Roman"/>
          <w:sz w:val="24"/>
          <w:szCs w:val="24"/>
        </w:rPr>
        <w:t>O</w:t>
      </w:r>
      <w:r w:rsidRPr="004623EA">
        <w:rPr>
          <w:rFonts w:ascii="Times New Roman" w:hAnsi="Times New Roman" w:cs="Times New Roman"/>
          <w:sz w:val="24"/>
          <w:szCs w:val="24"/>
        </w:rPr>
        <w:t xml:space="preserve">C can be tapped into. The </w:t>
      </w:r>
      <w:r w:rsidR="00B32031">
        <w:rPr>
          <w:rFonts w:ascii="Times New Roman" w:hAnsi="Times New Roman" w:cs="Times New Roman"/>
          <w:sz w:val="24"/>
          <w:szCs w:val="24"/>
        </w:rPr>
        <w:t>GNOSIS</w:t>
      </w:r>
      <w:r w:rsidRPr="004623EA">
        <w:rPr>
          <w:rFonts w:ascii="Times New Roman" w:hAnsi="Times New Roman" w:cs="Times New Roman"/>
          <w:sz w:val="24"/>
          <w:szCs w:val="24"/>
        </w:rPr>
        <w:t xml:space="preserve"> framework proposed and applied here in dialogical exchanges in my scholarly practice and in myself is not a quick fix. It is a dedicated process of CPD and one that continuously reveals the tensions we experience in professional life if we chose to conduct ourselves with professionalism.</w:t>
      </w:r>
    </w:p>
    <w:p w14:paraId="5301B46E" w14:textId="20456F63" w:rsidR="00DF4B74" w:rsidRPr="004623EA" w:rsidRDefault="00652378" w:rsidP="00DF4B74">
      <w:pPr>
        <w:spacing w:after="0" w:line="480" w:lineRule="auto"/>
        <w:ind w:right="140" w:firstLine="567"/>
        <w:jc w:val="both"/>
        <w:rPr>
          <w:rFonts w:ascii="Times New Roman" w:hAnsi="Times New Roman" w:cs="Times New Roman"/>
          <w:color w:val="000000"/>
          <w:sz w:val="24"/>
          <w:szCs w:val="24"/>
        </w:rPr>
      </w:pPr>
      <w:r w:rsidRPr="004623EA">
        <w:rPr>
          <w:rFonts w:ascii="Times New Roman" w:hAnsi="Times New Roman" w:cs="Times New Roman"/>
          <w:sz w:val="24"/>
          <w:szCs w:val="24"/>
        </w:rPr>
        <w:t xml:space="preserve">I did not realise this as clearly as I articulate now, had I not witnessed myself embrace the challenge of working with a prestigious Think Tank to produce a major report launched in the British House of Lords attending to the </w:t>
      </w:r>
      <w:r w:rsidR="00613A2B" w:rsidRPr="004623EA">
        <w:rPr>
          <w:rFonts w:ascii="Times New Roman" w:hAnsi="Times New Roman" w:cs="Times New Roman"/>
          <w:sz w:val="24"/>
          <w:szCs w:val="24"/>
        </w:rPr>
        <w:t>crisis in institutional and professional life, calling urgently that</w:t>
      </w:r>
      <w:r w:rsidRPr="004623EA">
        <w:rPr>
          <w:rFonts w:ascii="Times New Roman" w:hAnsi="Times New Roman" w:cs="Times New Roman"/>
          <w:sz w:val="24"/>
          <w:szCs w:val="24"/>
        </w:rPr>
        <w:t xml:space="preserve"> we restore trust in professions</w:t>
      </w:r>
      <w:r w:rsidR="00613A2B" w:rsidRPr="004623EA">
        <w:rPr>
          <w:rFonts w:ascii="Times New Roman" w:hAnsi="Times New Roman" w:cs="Times New Roman"/>
          <w:sz w:val="24"/>
          <w:szCs w:val="24"/>
        </w:rPr>
        <w:t xml:space="preserve"> and professionals</w:t>
      </w:r>
      <w:r w:rsidRPr="004623EA">
        <w:rPr>
          <w:rFonts w:ascii="Times New Roman" w:hAnsi="Times New Roman" w:cs="Times New Roman"/>
          <w:sz w:val="24"/>
          <w:szCs w:val="24"/>
        </w:rPr>
        <w:t xml:space="preserve">. </w:t>
      </w:r>
      <w:r w:rsidRPr="004623EA">
        <w:rPr>
          <w:rFonts w:ascii="Times New Roman" w:hAnsi="Times New Roman" w:cs="Times New Roman"/>
          <w:color w:val="000000"/>
          <w:sz w:val="24"/>
          <w:szCs w:val="24"/>
        </w:rPr>
        <w:t>This collaborative endeavour taught me a lot, but had I not had the experience that I shared with the SoE</w:t>
      </w:r>
      <w:r w:rsidR="00613A2B" w:rsidRPr="004623EA">
        <w:rPr>
          <w:rFonts w:ascii="Times New Roman" w:hAnsi="Times New Roman" w:cs="Times New Roman"/>
          <w:color w:val="000000"/>
          <w:sz w:val="24"/>
          <w:szCs w:val="24"/>
        </w:rPr>
        <w:t>,</w:t>
      </w:r>
      <w:r w:rsidRPr="004623EA">
        <w:rPr>
          <w:rFonts w:ascii="Times New Roman" w:hAnsi="Times New Roman" w:cs="Times New Roman"/>
          <w:color w:val="000000"/>
          <w:sz w:val="24"/>
          <w:szCs w:val="24"/>
        </w:rPr>
        <w:t xml:space="preserve"> I would not have been well predisposed to recognise the </w:t>
      </w:r>
      <w:r w:rsidR="00903BA9" w:rsidRPr="004623EA">
        <w:rPr>
          <w:rFonts w:ascii="Times New Roman" w:hAnsi="Times New Roman" w:cs="Times New Roman"/>
          <w:bCs/>
          <w:color w:val="000000"/>
          <w:sz w:val="24"/>
          <w:szCs w:val="24"/>
        </w:rPr>
        <w:t xml:space="preserve">limited support available to professionals </w:t>
      </w:r>
      <w:r w:rsidRPr="004623EA">
        <w:rPr>
          <w:rFonts w:ascii="Times New Roman" w:hAnsi="Times New Roman" w:cs="Times New Roman"/>
          <w:bCs/>
          <w:color w:val="000000"/>
          <w:sz w:val="24"/>
          <w:szCs w:val="24"/>
        </w:rPr>
        <w:t xml:space="preserve">in the study the report presents, </w:t>
      </w:r>
      <w:r w:rsidR="00903BA9" w:rsidRPr="004623EA">
        <w:rPr>
          <w:rFonts w:ascii="Times New Roman" w:hAnsi="Times New Roman" w:cs="Times New Roman"/>
          <w:bCs/>
          <w:color w:val="000000"/>
          <w:sz w:val="24"/>
          <w:szCs w:val="24"/>
        </w:rPr>
        <w:t xml:space="preserve">in dealing with professional dilemmas beyond following a code of ethical conduct. </w:t>
      </w:r>
      <w:r w:rsidRPr="004623EA">
        <w:rPr>
          <w:rFonts w:ascii="Times New Roman" w:hAnsi="Times New Roman" w:cs="Times New Roman"/>
          <w:bCs/>
          <w:color w:val="000000"/>
          <w:sz w:val="24"/>
          <w:szCs w:val="24"/>
        </w:rPr>
        <w:t>I was</w:t>
      </w:r>
      <w:r w:rsidR="00DF4B74" w:rsidRPr="004623EA">
        <w:rPr>
          <w:rFonts w:ascii="Times New Roman" w:hAnsi="Times New Roman" w:cs="Times New Roman"/>
          <w:bCs/>
          <w:color w:val="000000"/>
          <w:sz w:val="24"/>
          <w:szCs w:val="24"/>
        </w:rPr>
        <w:t xml:space="preserve"> now</w:t>
      </w:r>
      <w:r w:rsidRPr="004623EA">
        <w:rPr>
          <w:rFonts w:ascii="Times New Roman" w:hAnsi="Times New Roman" w:cs="Times New Roman"/>
          <w:bCs/>
          <w:color w:val="000000"/>
          <w:sz w:val="24"/>
          <w:szCs w:val="24"/>
        </w:rPr>
        <w:t xml:space="preserve"> able to pin point to the lack of </w:t>
      </w:r>
      <w:r w:rsidR="00DF4B74" w:rsidRPr="004623EA">
        <w:rPr>
          <w:rFonts w:ascii="Times New Roman" w:hAnsi="Times New Roman" w:cs="Times New Roman"/>
          <w:bCs/>
          <w:color w:val="000000"/>
          <w:sz w:val="24"/>
          <w:szCs w:val="24"/>
        </w:rPr>
        <w:t>CPD</w:t>
      </w:r>
      <w:r w:rsidR="00903BA9" w:rsidRPr="004623EA">
        <w:rPr>
          <w:rFonts w:ascii="Times New Roman" w:hAnsi="Times New Roman" w:cs="Times New Roman"/>
          <w:bCs/>
          <w:color w:val="000000"/>
          <w:sz w:val="24"/>
          <w:szCs w:val="24"/>
        </w:rPr>
        <w:t xml:space="preserve"> programs that support professionals to review judgments, develop character and conscience in management and leadership practice across the professions. </w:t>
      </w:r>
      <w:r w:rsidR="00903BA9" w:rsidRPr="004623EA">
        <w:rPr>
          <w:rFonts w:ascii="Times New Roman" w:hAnsi="Times New Roman" w:cs="Times New Roman"/>
          <w:color w:val="000000"/>
          <w:sz w:val="24"/>
          <w:szCs w:val="24"/>
        </w:rPr>
        <w:t xml:space="preserve">The CIPD (2015) is the exception to the rule, having recently launched a program to identify the principles that can inform future HRM practice to safeguard against professional misconduct. Yet, the relational value of professionalism which is the foundation of the trust in professions and professionals, is unlikely to be realized if the virtue gap that defines professional conduct is not restored. </w:t>
      </w:r>
      <w:r w:rsidRPr="004623EA">
        <w:rPr>
          <w:rFonts w:ascii="Times New Roman" w:hAnsi="Times New Roman" w:cs="Times New Roman"/>
          <w:color w:val="000000"/>
          <w:sz w:val="24"/>
          <w:szCs w:val="24"/>
        </w:rPr>
        <w:t>Hence, unsurprisingly, in the recommendations presented in the report, management training – or CPD programme</w:t>
      </w:r>
      <w:r w:rsidR="00DF4B74" w:rsidRPr="004623EA">
        <w:rPr>
          <w:rFonts w:ascii="Times New Roman" w:hAnsi="Times New Roman" w:cs="Times New Roman"/>
          <w:color w:val="000000"/>
          <w:sz w:val="24"/>
          <w:szCs w:val="24"/>
        </w:rPr>
        <w:t>s per se,</w:t>
      </w:r>
      <w:r w:rsidRPr="004623EA">
        <w:rPr>
          <w:rFonts w:ascii="Times New Roman" w:hAnsi="Times New Roman" w:cs="Times New Roman"/>
          <w:color w:val="000000"/>
          <w:sz w:val="24"/>
          <w:szCs w:val="24"/>
        </w:rPr>
        <w:t xml:space="preserve"> was not a perceived solution. Instead, it was the opportunity to embed learning in crisis as integral to performing one’s practice with </w:t>
      </w:r>
      <w:r w:rsidR="00DF4B74" w:rsidRPr="004623EA">
        <w:rPr>
          <w:rFonts w:ascii="Times New Roman" w:hAnsi="Times New Roman" w:cs="Times New Roman"/>
          <w:color w:val="000000"/>
          <w:sz w:val="24"/>
          <w:szCs w:val="24"/>
        </w:rPr>
        <w:t>professionalism, which</w:t>
      </w:r>
      <w:r w:rsidRPr="004623EA">
        <w:rPr>
          <w:rFonts w:ascii="Times New Roman" w:hAnsi="Times New Roman" w:cs="Times New Roman"/>
          <w:color w:val="000000"/>
          <w:sz w:val="24"/>
          <w:szCs w:val="24"/>
        </w:rPr>
        <w:t xml:space="preserve"> formed one of the recommendations. </w:t>
      </w:r>
    </w:p>
    <w:p w14:paraId="6D4EC9E5" w14:textId="7ED06F48" w:rsidR="00903BA9" w:rsidRPr="004623EA" w:rsidRDefault="00652378" w:rsidP="00DF4B74">
      <w:pPr>
        <w:spacing w:after="0" w:line="480" w:lineRule="auto"/>
        <w:ind w:right="140" w:firstLine="567"/>
        <w:jc w:val="both"/>
        <w:rPr>
          <w:rFonts w:ascii="Times New Roman" w:hAnsi="Times New Roman" w:cs="Times New Roman"/>
          <w:bCs/>
          <w:sz w:val="24"/>
          <w:szCs w:val="24"/>
        </w:rPr>
      </w:pPr>
      <w:r w:rsidRPr="004623EA">
        <w:rPr>
          <w:rFonts w:ascii="Times New Roman" w:hAnsi="Times New Roman" w:cs="Times New Roman"/>
          <w:color w:val="000000"/>
          <w:sz w:val="24"/>
          <w:szCs w:val="24"/>
        </w:rPr>
        <w:lastRenderedPageBreak/>
        <w:t xml:space="preserve">The GNOSIS framework, presented here </w:t>
      </w:r>
      <w:r w:rsidR="00903BA9" w:rsidRPr="004623EA">
        <w:rPr>
          <w:rFonts w:ascii="Times New Roman" w:hAnsi="Times New Roman" w:cs="Times New Roman"/>
          <w:color w:val="000000"/>
          <w:sz w:val="24"/>
          <w:szCs w:val="24"/>
        </w:rPr>
        <w:t xml:space="preserve">can offer a platform for addressing these challenges </w:t>
      </w:r>
      <w:r w:rsidRPr="004623EA">
        <w:rPr>
          <w:rFonts w:ascii="Times New Roman" w:hAnsi="Times New Roman" w:cs="Times New Roman"/>
          <w:color w:val="000000"/>
          <w:sz w:val="24"/>
          <w:szCs w:val="24"/>
        </w:rPr>
        <w:t xml:space="preserve">across the professions, </w:t>
      </w:r>
      <w:r w:rsidR="00903BA9" w:rsidRPr="004623EA">
        <w:rPr>
          <w:rFonts w:ascii="Times New Roman" w:hAnsi="Times New Roman" w:cs="Times New Roman"/>
          <w:color w:val="000000"/>
          <w:sz w:val="24"/>
          <w:szCs w:val="24"/>
        </w:rPr>
        <w:t xml:space="preserve">in the dialogical modes it is underpinned by. It can also offer a </w:t>
      </w:r>
      <w:r w:rsidRPr="004623EA">
        <w:rPr>
          <w:rFonts w:ascii="Times New Roman" w:hAnsi="Times New Roman" w:cs="Times New Roman"/>
          <w:color w:val="000000"/>
          <w:sz w:val="24"/>
          <w:szCs w:val="24"/>
        </w:rPr>
        <w:t>means</w:t>
      </w:r>
      <w:r w:rsidR="00903BA9" w:rsidRPr="004623EA">
        <w:rPr>
          <w:rFonts w:ascii="Times New Roman" w:hAnsi="Times New Roman" w:cs="Times New Roman"/>
          <w:color w:val="000000"/>
          <w:sz w:val="24"/>
          <w:szCs w:val="24"/>
        </w:rPr>
        <w:t xml:space="preserve"> for growing the level of criticality that professionalism calls for, because it extends professionalism beyond competent actions founded on the body of knowledge that qualify one’s expertise. Instead, professionalism is more likely to reflect </w:t>
      </w:r>
      <w:r w:rsidR="00903BA9" w:rsidRPr="004623EA">
        <w:rPr>
          <w:rFonts w:ascii="Times New Roman" w:hAnsi="Times New Roman" w:cs="Times New Roman"/>
          <w:bCs/>
          <w:sz w:val="24"/>
          <w:szCs w:val="24"/>
        </w:rPr>
        <w:t xml:space="preserve">the kind of person a professional choses to be, thus their conduct would reflect their character and conscience. </w:t>
      </w:r>
      <w:r w:rsidRPr="004623EA">
        <w:rPr>
          <w:rFonts w:ascii="Times New Roman" w:hAnsi="Times New Roman" w:cs="Times New Roman"/>
          <w:bCs/>
          <w:sz w:val="24"/>
          <w:szCs w:val="24"/>
        </w:rPr>
        <w:t>Perhaps as management educators, we are called up on to consider this as an important chance to renew Management Learning</w:t>
      </w:r>
      <w:r w:rsidR="00DF4B74" w:rsidRPr="004623EA">
        <w:rPr>
          <w:rFonts w:ascii="Times New Roman" w:hAnsi="Times New Roman" w:cs="Times New Roman"/>
          <w:bCs/>
          <w:sz w:val="24"/>
          <w:szCs w:val="24"/>
        </w:rPr>
        <w:t xml:space="preserve"> demonstrating how we live impactful management scholarship </w:t>
      </w:r>
      <w:r w:rsidR="000F1BE0" w:rsidRPr="004623EA">
        <w:rPr>
          <w:rFonts w:ascii="Times New Roman" w:hAnsi="Times New Roman" w:cs="Times New Roman"/>
          <w:bCs/>
          <w:sz w:val="24"/>
          <w:szCs w:val="24"/>
        </w:rPr>
        <w:t>through</w:t>
      </w:r>
      <w:r w:rsidR="00DF4B74" w:rsidRPr="004623EA">
        <w:rPr>
          <w:rFonts w:ascii="Times New Roman" w:hAnsi="Times New Roman" w:cs="Times New Roman"/>
          <w:bCs/>
          <w:sz w:val="24"/>
          <w:szCs w:val="24"/>
        </w:rPr>
        <w:t xml:space="preserve"> the virtues that reflect its character akin to what Antonacopoulou (2016</w:t>
      </w:r>
      <w:r w:rsidR="00323FEF">
        <w:rPr>
          <w:rFonts w:ascii="Times New Roman" w:hAnsi="Times New Roman" w:cs="Times New Roman"/>
          <w:bCs/>
          <w:sz w:val="24"/>
          <w:szCs w:val="24"/>
        </w:rPr>
        <w:t>a</w:t>
      </w:r>
      <w:r w:rsidR="00DF4B74" w:rsidRPr="004623EA">
        <w:rPr>
          <w:rFonts w:ascii="Times New Roman" w:hAnsi="Times New Roman" w:cs="Times New Roman"/>
          <w:bCs/>
          <w:sz w:val="24"/>
          <w:szCs w:val="24"/>
        </w:rPr>
        <w:t xml:space="preserve">) describes. We can aim to support CPD across the professions, but we can also attend more readily to the issues professionals across our DBA </w:t>
      </w:r>
      <w:r w:rsidR="003155F9" w:rsidRPr="004623EA">
        <w:rPr>
          <w:rFonts w:ascii="Times New Roman" w:hAnsi="Times New Roman" w:cs="Times New Roman"/>
          <w:bCs/>
          <w:sz w:val="24"/>
          <w:szCs w:val="24"/>
        </w:rPr>
        <w:t xml:space="preserve">(Hay and </w:t>
      </w:r>
      <w:r w:rsidR="000F1BE0">
        <w:rPr>
          <w:rFonts w:ascii="Times New Roman" w:hAnsi="Times New Roman" w:cs="Times New Roman"/>
          <w:bCs/>
          <w:sz w:val="24"/>
          <w:szCs w:val="24"/>
        </w:rPr>
        <w:t>Samra-</w:t>
      </w:r>
      <w:r w:rsidR="003155F9" w:rsidRPr="004623EA">
        <w:rPr>
          <w:rFonts w:ascii="Times New Roman" w:hAnsi="Times New Roman" w:cs="Times New Roman"/>
          <w:bCs/>
          <w:sz w:val="24"/>
          <w:szCs w:val="24"/>
        </w:rPr>
        <w:t xml:space="preserve">Fredersicks, 2016) </w:t>
      </w:r>
      <w:r w:rsidR="00DF4B74" w:rsidRPr="004623EA">
        <w:rPr>
          <w:rFonts w:ascii="Times New Roman" w:hAnsi="Times New Roman" w:cs="Times New Roman"/>
          <w:bCs/>
          <w:sz w:val="24"/>
          <w:szCs w:val="24"/>
        </w:rPr>
        <w:t xml:space="preserve">and other related </w:t>
      </w:r>
      <w:r w:rsidRPr="004623EA">
        <w:rPr>
          <w:rFonts w:ascii="Times New Roman" w:hAnsi="Times New Roman" w:cs="Times New Roman"/>
          <w:bCs/>
          <w:sz w:val="24"/>
          <w:szCs w:val="24"/>
        </w:rPr>
        <w:t>professional doctorates</w:t>
      </w:r>
      <w:r w:rsidR="00DF4B74" w:rsidRPr="004623EA">
        <w:rPr>
          <w:rFonts w:ascii="Times New Roman" w:hAnsi="Times New Roman" w:cs="Times New Roman"/>
          <w:bCs/>
          <w:sz w:val="24"/>
          <w:szCs w:val="24"/>
        </w:rPr>
        <w:t xml:space="preserve"> call for</w:t>
      </w:r>
      <w:r w:rsidRPr="004623EA">
        <w:rPr>
          <w:rFonts w:ascii="Times New Roman" w:hAnsi="Times New Roman" w:cs="Times New Roman"/>
          <w:bCs/>
          <w:sz w:val="24"/>
          <w:szCs w:val="24"/>
        </w:rPr>
        <w:t xml:space="preserve"> </w:t>
      </w:r>
      <w:r w:rsidR="00DF4B74" w:rsidRPr="004623EA">
        <w:rPr>
          <w:rFonts w:ascii="Times New Roman" w:hAnsi="Times New Roman" w:cs="Times New Roman"/>
          <w:bCs/>
          <w:sz w:val="24"/>
          <w:szCs w:val="24"/>
        </w:rPr>
        <w:t>as</w:t>
      </w:r>
      <w:r w:rsidR="00E60C79" w:rsidRPr="004623EA">
        <w:rPr>
          <w:rFonts w:ascii="Times New Roman" w:hAnsi="Times New Roman" w:cs="Times New Roman"/>
          <w:bCs/>
          <w:sz w:val="24"/>
          <w:szCs w:val="24"/>
        </w:rPr>
        <w:t xml:space="preserve"> </w:t>
      </w:r>
      <w:r w:rsidR="00DF4B74" w:rsidRPr="004623EA">
        <w:rPr>
          <w:rFonts w:ascii="Times New Roman" w:hAnsi="Times New Roman" w:cs="Times New Roman"/>
          <w:bCs/>
          <w:sz w:val="24"/>
          <w:szCs w:val="24"/>
        </w:rPr>
        <w:t>‘</w:t>
      </w:r>
      <w:r w:rsidR="00E60C79" w:rsidRPr="004623EA">
        <w:rPr>
          <w:rFonts w:ascii="Times New Roman" w:hAnsi="Times New Roman" w:cs="Times New Roman"/>
          <w:bCs/>
          <w:sz w:val="24"/>
          <w:szCs w:val="24"/>
        </w:rPr>
        <w:t>extensions of the highest level</w:t>
      </w:r>
      <w:r w:rsidR="00DF4B74" w:rsidRPr="004623EA">
        <w:rPr>
          <w:rFonts w:ascii="Times New Roman" w:hAnsi="Times New Roman" w:cs="Times New Roman"/>
          <w:bCs/>
          <w:sz w:val="24"/>
          <w:szCs w:val="24"/>
        </w:rPr>
        <w:t>’</w:t>
      </w:r>
      <w:r w:rsidR="00E60C79" w:rsidRPr="004623EA">
        <w:rPr>
          <w:rFonts w:ascii="Times New Roman" w:hAnsi="Times New Roman" w:cs="Times New Roman"/>
          <w:bCs/>
          <w:sz w:val="24"/>
          <w:szCs w:val="24"/>
        </w:rPr>
        <w:t xml:space="preserve"> (</w:t>
      </w:r>
      <w:r w:rsidR="00E60C79" w:rsidRPr="004623EA">
        <w:rPr>
          <w:rFonts w:ascii="Times New Roman" w:hAnsi="Times New Roman" w:cs="Times New Roman"/>
          <w:sz w:val="24"/>
          <w:szCs w:val="24"/>
        </w:rPr>
        <w:t xml:space="preserve">Costley </w:t>
      </w:r>
      <w:r w:rsidR="005D1C14" w:rsidRPr="004623EA">
        <w:rPr>
          <w:rFonts w:ascii="Times New Roman" w:hAnsi="Times New Roman" w:cs="Times New Roman"/>
          <w:sz w:val="24"/>
          <w:szCs w:val="24"/>
        </w:rPr>
        <w:t>and</w:t>
      </w:r>
      <w:r w:rsidR="00E60C79" w:rsidRPr="004623EA">
        <w:rPr>
          <w:rFonts w:ascii="Times New Roman" w:hAnsi="Times New Roman" w:cs="Times New Roman"/>
          <w:sz w:val="24"/>
          <w:szCs w:val="24"/>
        </w:rPr>
        <w:t xml:space="preserve"> Lester, 2012) not lest </w:t>
      </w:r>
      <w:r w:rsidRPr="004623EA">
        <w:rPr>
          <w:rFonts w:ascii="Times New Roman" w:hAnsi="Times New Roman" w:cs="Times New Roman"/>
          <w:bCs/>
          <w:sz w:val="24"/>
          <w:szCs w:val="24"/>
        </w:rPr>
        <w:t>reflecting the challenges practitioners are called upon to form judgments on and thus</w:t>
      </w:r>
      <w:r w:rsidR="00730EB2" w:rsidRPr="004623EA">
        <w:rPr>
          <w:rFonts w:ascii="Times New Roman" w:hAnsi="Times New Roman" w:cs="Times New Roman"/>
          <w:bCs/>
          <w:sz w:val="24"/>
          <w:szCs w:val="24"/>
        </w:rPr>
        <w:t>,</w:t>
      </w:r>
      <w:r w:rsidRPr="004623EA">
        <w:rPr>
          <w:rFonts w:ascii="Times New Roman" w:hAnsi="Times New Roman" w:cs="Times New Roman"/>
          <w:bCs/>
          <w:sz w:val="24"/>
          <w:szCs w:val="24"/>
        </w:rPr>
        <w:t xml:space="preserve"> learn to act in ways that serve the common good. This is my hope</w:t>
      </w:r>
      <w:r w:rsidR="00730EB2" w:rsidRPr="004623EA">
        <w:rPr>
          <w:rFonts w:ascii="Times New Roman" w:hAnsi="Times New Roman" w:cs="Times New Roman"/>
          <w:bCs/>
          <w:sz w:val="24"/>
          <w:szCs w:val="24"/>
        </w:rPr>
        <w:t>,</w:t>
      </w:r>
      <w:r w:rsidRPr="004623EA">
        <w:rPr>
          <w:rFonts w:ascii="Times New Roman" w:hAnsi="Times New Roman" w:cs="Times New Roman"/>
          <w:bCs/>
          <w:sz w:val="24"/>
          <w:szCs w:val="24"/>
        </w:rPr>
        <w:t xml:space="preserve"> that the</w:t>
      </w:r>
      <w:r w:rsidR="00A8625A">
        <w:rPr>
          <w:rFonts w:ascii="Times New Roman" w:hAnsi="Times New Roman" w:cs="Times New Roman"/>
          <w:bCs/>
          <w:sz w:val="24"/>
          <w:szCs w:val="24"/>
        </w:rPr>
        <w:t xml:space="preserve"> 4R GNOSIS</w:t>
      </w:r>
      <w:r w:rsidRPr="004623EA">
        <w:rPr>
          <w:rFonts w:ascii="Times New Roman" w:hAnsi="Times New Roman" w:cs="Times New Roman"/>
          <w:bCs/>
          <w:sz w:val="24"/>
          <w:szCs w:val="24"/>
        </w:rPr>
        <w:t xml:space="preserve"> </w:t>
      </w:r>
      <w:r w:rsidR="00B32031">
        <w:rPr>
          <w:rFonts w:ascii="Times New Roman" w:hAnsi="Times New Roman" w:cs="Times New Roman"/>
          <w:bCs/>
          <w:sz w:val="24"/>
          <w:szCs w:val="24"/>
        </w:rPr>
        <w:t>Framework</w:t>
      </w:r>
      <w:r w:rsidRPr="004623EA">
        <w:rPr>
          <w:rFonts w:ascii="Times New Roman" w:hAnsi="Times New Roman" w:cs="Times New Roman"/>
          <w:bCs/>
          <w:sz w:val="24"/>
          <w:szCs w:val="24"/>
        </w:rPr>
        <w:t xml:space="preserve"> proposed here can become a critical foundation of</w:t>
      </w:r>
      <w:r w:rsidR="00730EB2" w:rsidRPr="004623EA">
        <w:rPr>
          <w:rFonts w:ascii="Times New Roman" w:hAnsi="Times New Roman" w:cs="Times New Roman"/>
          <w:bCs/>
          <w:sz w:val="24"/>
          <w:szCs w:val="24"/>
        </w:rPr>
        <w:t xml:space="preserve"> future </w:t>
      </w:r>
      <w:r w:rsidR="00A8625A">
        <w:rPr>
          <w:rFonts w:ascii="Times New Roman" w:hAnsi="Times New Roman" w:cs="Times New Roman"/>
          <w:bCs/>
          <w:sz w:val="24"/>
          <w:szCs w:val="24"/>
        </w:rPr>
        <w:t>Action</w:t>
      </w:r>
      <w:r w:rsidR="00730EB2" w:rsidRPr="004623EA">
        <w:rPr>
          <w:rFonts w:ascii="Times New Roman" w:hAnsi="Times New Roman" w:cs="Times New Roman"/>
          <w:bCs/>
          <w:sz w:val="24"/>
          <w:szCs w:val="24"/>
        </w:rPr>
        <w:t xml:space="preserve"> Learning </w:t>
      </w:r>
      <w:r w:rsidR="00A8625A">
        <w:rPr>
          <w:rFonts w:ascii="Times New Roman" w:hAnsi="Times New Roman" w:cs="Times New Roman"/>
          <w:bCs/>
          <w:sz w:val="24"/>
          <w:szCs w:val="24"/>
        </w:rPr>
        <w:t xml:space="preserve">theory and </w:t>
      </w:r>
      <w:r w:rsidR="00730EB2" w:rsidRPr="004623EA">
        <w:rPr>
          <w:rFonts w:ascii="Times New Roman" w:hAnsi="Times New Roman" w:cs="Times New Roman"/>
          <w:bCs/>
          <w:sz w:val="24"/>
          <w:szCs w:val="24"/>
        </w:rPr>
        <w:t xml:space="preserve">practice starting with how </w:t>
      </w:r>
      <w:r w:rsidR="0039785A">
        <w:rPr>
          <w:rFonts w:ascii="Times New Roman" w:hAnsi="Times New Roman" w:cs="Times New Roman"/>
          <w:bCs/>
          <w:sz w:val="24"/>
          <w:szCs w:val="24"/>
        </w:rPr>
        <w:t>energising</w:t>
      </w:r>
      <w:r w:rsidR="00A8625A">
        <w:rPr>
          <w:rFonts w:ascii="Times New Roman" w:hAnsi="Times New Roman" w:cs="Times New Roman"/>
          <w:bCs/>
          <w:sz w:val="24"/>
          <w:szCs w:val="24"/>
        </w:rPr>
        <w:t xml:space="preserve"> critique</w:t>
      </w:r>
      <w:r w:rsidR="00730EB2" w:rsidRPr="004623EA">
        <w:rPr>
          <w:rFonts w:ascii="Times New Roman" w:hAnsi="Times New Roman" w:cs="Times New Roman"/>
          <w:bCs/>
          <w:sz w:val="24"/>
          <w:szCs w:val="24"/>
        </w:rPr>
        <w:t xml:space="preserve"> in learning and in action restores the impact of scholarship as a professional practice</w:t>
      </w:r>
      <w:r w:rsidRPr="004623EA">
        <w:rPr>
          <w:rFonts w:ascii="Times New Roman" w:hAnsi="Times New Roman" w:cs="Times New Roman"/>
          <w:bCs/>
          <w:sz w:val="24"/>
          <w:szCs w:val="24"/>
        </w:rPr>
        <w:t>.</w:t>
      </w:r>
    </w:p>
    <w:p w14:paraId="35E6CE14" w14:textId="12620115" w:rsidR="00956748" w:rsidRPr="004623EA" w:rsidRDefault="00956748" w:rsidP="00EA4A14">
      <w:pPr>
        <w:tabs>
          <w:tab w:val="left" w:pos="2115"/>
        </w:tabs>
        <w:spacing w:after="0" w:line="480" w:lineRule="auto"/>
        <w:jc w:val="both"/>
        <w:rPr>
          <w:rFonts w:ascii="Times New Roman" w:hAnsi="Times New Roman" w:cs="Times New Roman"/>
          <w:sz w:val="24"/>
          <w:szCs w:val="24"/>
        </w:rPr>
      </w:pPr>
    </w:p>
    <w:p w14:paraId="5CA41F3D" w14:textId="600FF7E8" w:rsidR="000529D9" w:rsidRPr="004623EA" w:rsidRDefault="000F1BE0" w:rsidP="00E10590">
      <w:pPr>
        <w:tabs>
          <w:tab w:val="left" w:pos="2115"/>
        </w:tabs>
        <w:spacing w:after="0" w:line="480" w:lineRule="auto"/>
        <w:jc w:val="center"/>
        <w:rPr>
          <w:rFonts w:ascii="Times New Roman" w:hAnsi="Times New Roman" w:cs="Times New Roman"/>
          <w:b/>
          <w:sz w:val="24"/>
          <w:szCs w:val="24"/>
        </w:rPr>
      </w:pPr>
      <w:r w:rsidRPr="004623EA">
        <w:rPr>
          <w:rFonts w:ascii="Times New Roman" w:hAnsi="Times New Roman" w:cs="Times New Roman"/>
          <w:b/>
          <w:sz w:val="24"/>
          <w:szCs w:val="24"/>
        </w:rPr>
        <w:t>REFERENCES</w:t>
      </w:r>
    </w:p>
    <w:p w14:paraId="4A288F2F"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Alexander, T. M. 1990. Pragmatic Imagination. </w:t>
      </w:r>
      <w:r w:rsidRPr="00196031">
        <w:rPr>
          <w:rFonts w:ascii="Times New Roman" w:hAnsi="Times New Roman" w:cs="Times New Roman"/>
          <w:i/>
          <w:sz w:val="24"/>
          <w:szCs w:val="24"/>
        </w:rPr>
        <w:t>Transactions of the Charles S. Peirce Society</w:t>
      </w:r>
      <w:r w:rsidRPr="00196031">
        <w:rPr>
          <w:rFonts w:ascii="Times New Roman" w:hAnsi="Times New Roman" w:cs="Times New Roman"/>
          <w:sz w:val="24"/>
          <w:szCs w:val="24"/>
        </w:rPr>
        <w:t xml:space="preserve"> 26(3): 325-348</w:t>
      </w:r>
    </w:p>
    <w:p w14:paraId="1109D2F9"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Anderson, L. and Thorpe, R. 2004. New Perspectives on Action Learning: Developing Criticality. </w:t>
      </w:r>
      <w:r w:rsidRPr="00196031">
        <w:rPr>
          <w:rFonts w:ascii="Times New Roman" w:hAnsi="Times New Roman" w:cs="Times New Roman"/>
          <w:i/>
          <w:sz w:val="24"/>
          <w:szCs w:val="24"/>
        </w:rPr>
        <w:t>Journal of European Industrial Training</w:t>
      </w:r>
      <w:r w:rsidRPr="00196031">
        <w:rPr>
          <w:rFonts w:ascii="Times New Roman" w:hAnsi="Times New Roman" w:cs="Times New Roman"/>
          <w:sz w:val="24"/>
          <w:szCs w:val="24"/>
        </w:rPr>
        <w:t xml:space="preserve"> 28 (8 &amp; 9): 657-668</w:t>
      </w:r>
    </w:p>
    <w:p w14:paraId="2C053462"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Antonacopoulou, E.P. 2004a. “On the Virtues of </w:t>
      </w:r>
      <w:r w:rsidRPr="00196031">
        <w:rPr>
          <w:rFonts w:ascii="Times New Roman" w:hAnsi="Times New Roman" w:cs="Times New Roman"/>
          <w:i/>
          <w:iCs/>
          <w:sz w:val="24"/>
          <w:szCs w:val="24"/>
        </w:rPr>
        <w:t>Practising</w:t>
      </w:r>
      <w:r w:rsidRPr="00196031">
        <w:rPr>
          <w:rFonts w:ascii="Times New Roman" w:hAnsi="Times New Roman" w:cs="Times New Roman"/>
          <w:sz w:val="24"/>
          <w:szCs w:val="24"/>
        </w:rPr>
        <w:t xml:space="preserve"> Scholarship: A Tribute to Chris Argyris a ‘Timeless Learner’”. </w:t>
      </w:r>
      <w:r w:rsidRPr="00196031">
        <w:rPr>
          <w:rFonts w:ascii="Times New Roman" w:hAnsi="Times New Roman" w:cs="Times New Roman"/>
          <w:i/>
          <w:iCs/>
          <w:sz w:val="24"/>
          <w:szCs w:val="24"/>
        </w:rPr>
        <w:t>Management Learning</w:t>
      </w:r>
      <w:r w:rsidRPr="00196031">
        <w:rPr>
          <w:rFonts w:ascii="Times New Roman" w:hAnsi="Times New Roman" w:cs="Times New Roman"/>
          <w:sz w:val="24"/>
          <w:szCs w:val="24"/>
        </w:rPr>
        <w:t xml:space="preserve"> 35(4): 381-395.</w:t>
      </w:r>
    </w:p>
    <w:p w14:paraId="5EB770E3" w14:textId="77777777" w:rsidR="00196031" w:rsidRPr="00196031" w:rsidRDefault="00196031" w:rsidP="00226637">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lastRenderedPageBreak/>
        <w:t xml:space="preserve">Antonacopoulou, E.P. 2004b. The Dynamics of Reflexive Practice: The Relationship between Learning and Changing. In M. Reynolds and R. Vince (Eds) </w:t>
      </w:r>
      <w:r w:rsidRPr="00196031">
        <w:rPr>
          <w:rFonts w:ascii="Times New Roman" w:hAnsi="Times New Roman" w:cs="Times New Roman"/>
          <w:i/>
          <w:iCs/>
          <w:sz w:val="24"/>
          <w:szCs w:val="24"/>
        </w:rPr>
        <w:t>Organizing Reflection</w:t>
      </w:r>
      <w:r w:rsidRPr="00196031">
        <w:rPr>
          <w:rFonts w:ascii="Times New Roman" w:hAnsi="Times New Roman" w:cs="Times New Roman"/>
          <w:sz w:val="24"/>
          <w:szCs w:val="24"/>
        </w:rPr>
        <w:t xml:space="preserve">, 47-64, London: Ashgate </w:t>
      </w:r>
    </w:p>
    <w:p w14:paraId="56FDA42A" w14:textId="77777777" w:rsidR="00B32031" w:rsidRPr="00196031" w:rsidRDefault="00B32031" w:rsidP="00B32031">
      <w:pPr>
        <w:tabs>
          <w:tab w:val="left" w:pos="2115"/>
        </w:tabs>
        <w:spacing w:after="60" w:line="360" w:lineRule="auto"/>
        <w:ind w:left="567" w:hanging="567"/>
        <w:jc w:val="both"/>
        <w:rPr>
          <w:rFonts w:ascii="Times New Roman" w:hAnsi="Times New Roman" w:cs="Times New Roman"/>
          <w:iCs/>
          <w:sz w:val="24"/>
          <w:szCs w:val="24"/>
        </w:rPr>
      </w:pPr>
      <w:r w:rsidRPr="00196031">
        <w:rPr>
          <w:rFonts w:ascii="Times New Roman" w:hAnsi="Times New Roman" w:cs="Times New Roman"/>
          <w:sz w:val="24"/>
          <w:szCs w:val="24"/>
        </w:rPr>
        <w:t>Antonacopoulou, E.P. 2006</w:t>
      </w:r>
      <w:r>
        <w:rPr>
          <w:rFonts w:ascii="Times New Roman" w:hAnsi="Times New Roman" w:cs="Times New Roman"/>
          <w:sz w:val="24"/>
          <w:szCs w:val="24"/>
        </w:rPr>
        <w:t>a</w:t>
      </w:r>
      <w:r w:rsidRPr="00196031">
        <w:rPr>
          <w:rFonts w:ascii="Times New Roman" w:hAnsi="Times New Roman" w:cs="Times New Roman"/>
          <w:sz w:val="24"/>
          <w:szCs w:val="24"/>
        </w:rPr>
        <w:t>. Modes of Knowing in Practice: The Relationship Between Learning and Knowledge Revisited.</w:t>
      </w:r>
      <w:r>
        <w:rPr>
          <w:rFonts w:ascii="Times New Roman" w:hAnsi="Times New Roman" w:cs="Times New Roman"/>
          <w:sz w:val="24"/>
          <w:szCs w:val="24"/>
        </w:rPr>
        <w:t xml:space="preserve"> </w:t>
      </w:r>
      <w:r w:rsidRPr="00196031">
        <w:rPr>
          <w:rFonts w:ascii="Times New Roman" w:hAnsi="Times New Roman" w:cs="Times New Roman"/>
          <w:sz w:val="24"/>
          <w:szCs w:val="24"/>
        </w:rPr>
        <w:t xml:space="preserve">In B. Renzl, K. Matzler, and H.H. Hinterhuber. (Eds) </w:t>
      </w:r>
      <w:r w:rsidRPr="00196031">
        <w:rPr>
          <w:rFonts w:ascii="Times New Roman" w:hAnsi="Times New Roman" w:cs="Times New Roman"/>
          <w:i/>
          <w:iCs/>
          <w:sz w:val="24"/>
          <w:szCs w:val="24"/>
        </w:rPr>
        <w:t>The Future of Knowledge Management</w:t>
      </w:r>
      <w:r w:rsidRPr="00196031">
        <w:rPr>
          <w:rFonts w:ascii="Times New Roman" w:hAnsi="Times New Roman" w:cs="Times New Roman"/>
          <w:sz w:val="24"/>
          <w:szCs w:val="24"/>
        </w:rPr>
        <w:t>, 7-28. London: Palgrave.</w:t>
      </w:r>
    </w:p>
    <w:p w14:paraId="5B8FD139" w14:textId="77777777" w:rsidR="00B32031" w:rsidRPr="00F87813" w:rsidRDefault="00B32031" w:rsidP="00B32031">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Antonacopoulou, E.P. 2006</w:t>
      </w:r>
      <w:r>
        <w:rPr>
          <w:rFonts w:ascii="Times New Roman" w:hAnsi="Times New Roman" w:cs="Times New Roman"/>
          <w:sz w:val="24"/>
          <w:szCs w:val="24"/>
        </w:rPr>
        <w:t>b</w:t>
      </w:r>
      <w:r w:rsidRPr="00196031">
        <w:rPr>
          <w:rFonts w:ascii="Times New Roman" w:hAnsi="Times New Roman" w:cs="Times New Roman"/>
          <w:sz w:val="24"/>
          <w:szCs w:val="24"/>
        </w:rPr>
        <w:t xml:space="preserve">. </w:t>
      </w:r>
      <w:r w:rsidRPr="00F87813">
        <w:rPr>
          <w:rFonts w:ascii="Times New Roman" w:hAnsi="Times New Roman" w:cs="Times New Roman"/>
          <w:sz w:val="24"/>
          <w:szCs w:val="24"/>
        </w:rPr>
        <w:t xml:space="preserve">Working Life Learning: Learning-in-Practise, in E.P. Antonacopoulou, P. Jarvis, V. Andersen, B. Elkjaer, and S. Hoeyrup, (Eds) </w:t>
      </w:r>
      <w:r w:rsidRPr="00F87813">
        <w:rPr>
          <w:rFonts w:ascii="Times New Roman" w:hAnsi="Times New Roman" w:cs="Times New Roman"/>
          <w:i/>
          <w:iCs/>
          <w:sz w:val="24"/>
          <w:szCs w:val="24"/>
        </w:rPr>
        <w:t>Learning, Working and Living: Mapping the Terrain of Working Life Learning</w:t>
      </w:r>
      <w:r w:rsidRPr="00F87813">
        <w:rPr>
          <w:rFonts w:ascii="Times New Roman" w:hAnsi="Times New Roman" w:cs="Times New Roman"/>
          <w:sz w:val="24"/>
          <w:szCs w:val="24"/>
        </w:rPr>
        <w:t>, 234-254. London: Palgrave.</w:t>
      </w:r>
    </w:p>
    <w:p w14:paraId="375A5C1D" w14:textId="77777777" w:rsidR="00B32031" w:rsidRDefault="00B32031" w:rsidP="00B32031">
      <w:pPr>
        <w:pStyle w:val="reference"/>
        <w:spacing w:before="0" w:after="60" w:line="360" w:lineRule="auto"/>
        <w:ind w:left="567" w:hanging="567"/>
        <w:rPr>
          <w:rFonts w:ascii="Times New Roman" w:hAnsi="Times New Roman"/>
          <w:bCs/>
          <w:sz w:val="24"/>
          <w:szCs w:val="24"/>
        </w:rPr>
      </w:pPr>
      <w:r w:rsidRPr="00196031">
        <w:rPr>
          <w:rFonts w:ascii="Times New Roman" w:hAnsi="Times New Roman"/>
          <w:sz w:val="24"/>
          <w:szCs w:val="24"/>
        </w:rPr>
        <w:t xml:space="preserve">Antonacopoulou, E.P., 2008. On the Practise of Practice: In-tensions and ex-tensions in the ongoing reconfiguration of practice. In </w:t>
      </w:r>
      <w:r w:rsidRPr="00196031">
        <w:rPr>
          <w:rFonts w:ascii="Times New Roman" w:hAnsi="Times New Roman"/>
          <w:bCs/>
          <w:sz w:val="24"/>
          <w:szCs w:val="24"/>
          <w:lang w:val="en-US"/>
        </w:rPr>
        <w:t xml:space="preserve">D. Barry and H. Hansen (Eds) </w:t>
      </w:r>
      <w:r w:rsidRPr="00196031">
        <w:rPr>
          <w:rFonts w:ascii="Times New Roman" w:hAnsi="Times New Roman"/>
          <w:bCs/>
          <w:i/>
          <w:iCs/>
          <w:sz w:val="24"/>
          <w:szCs w:val="24"/>
          <w:lang w:val="en-US"/>
        </w:rPr>
        <w:t>Handbook of New Approaches to Organization Studies</w:t>
      </w:r>
      <w:r w:rsidRPr="00196031">
        <w:rPr>
          <w:rFonts w:ascii="Times New Roman" w:hAnsi="Times New Roman"/>
          <w:b/>
          <w:sz w:val="24"/>
          <w:szCs w:val="24"/>
          <w:lang w:val="en-US"/>
        </w:rPr>
        <w:t xml:space="preserve">, </w:t>
      </w:r>
      <w:r w:rsidRPr="00196031">
        <w:rPr>
          <w:rFonts w:ascii="Times New Roman" w:hAnsi="Times New Roman"/>
          <w:bCs/>
          <w:sz w:val="24"/>
          <w:szCs w:val="24"/>
          <w:lang w:val="en-US"/>
        </w:rPr>
        <w:t>112-131. London: Sage</w:t>
      </w:r>
    </w:p>
    <w:p w14:paraId="09D7515D" w14:textId="77777777" w:rsidR="00B32031" w:rsidRPr="00196031" w:rsidRDefault="00B32031" w:rsidP="00B32031">
      <w:pPr>
        <w:spacing w:after="60" w:line="360" w:lineRule="auto"/>
        <w:ind w:left="567" w:hanging="567"/>
        <w:jc w:val="both"/>
        <w:rPr>
          <w:rFonts w:ascii="Times New Roman" w:hAnsi="Times New Roman" w:cs="Times New Roman"/>
          <w:noProof/>
          <w:sz w:val="24"/>
          <w:szCs w:val="24"/>
        </w:rPr>
      </w:pPr>
      <w:r w:rsidRPr="00196031">
        <w:rPr>
          <w:rFonts w:ascii="Times New Roman" w:hAnsi="Times New Roman" w:cs="Times New Roman"/>
          <w:bCs/>
          <w:sz w:val="24"/>
          <w:szCs w:val="24"/>
        </w:rPr>
        <w:t xml:space="preserve">Antonacopoulou, E. P. 2010a. Global Research: Transcending Boundaries by Learning to Collaborate and Learning from Collaboration, </w:t>
      </w:r>
      <w:r w:rsidRPr="00196031">
        <w:rPr>
          <w:rFonts w:ascii="Times New Roman" w:hAnsi="Times New Roman" w:cs="Times New Roman"/>
          <w:sz w:val="24"/>
          <w:szCs w:val="24"/>
        </w:rPr>
        <w:t xml:space="preserve">In C. Cassell and W.J. Lee (Eds) </w:t>
      </w:r>
      <w:r w:rsidRPr="00196031">
        <w:rPr>
          <w:rFonts w:ascii="Times New Roman" w:hAnsi="Times New Roman" w:cs="Times New Roman"/>
          <w:i/>
          <w:iCs/>
          <w:sz w:val="24"/>
          <w:szCs w:val="24"/>
        </w:rPr>
        <w:t>Management Research: Challenges and Controversies,</w:t>
      </w:r>
      <w:r w:rsidRPr="00196031">
        <w:rPr>
          <w:rFonts w:ascii="Times New Roman" w:hAnsi="Times New Roman" w:cs="Times New Roman"/>
          <w:iCs/>
          <w:sz w:val="24"/>
          <w:szCs w:val="24"/>
        </w:rPr>
        <w:t xml:space="preserve"> 86-104.</w:t>
      </w:r>
      <w:r w:rsidRPr="00196031">
        <w:rPr>
          <w:rFonts w:ascii="Times New Roman" w:hAnsi="Times New Roman" w:cs="Times New Roman"/>
          <w:i/>
          <w:iCs/>
          <w:sz w:val="24"/>
          <w:szCs w:val="24"/>
        </w:rPr>
        <w:t xml:space="preserve"> </w:t>
      </w:r>
      <w:r w:rsidRPr="00196031">
        <w:rPr>
          <w:rFonts w:ascii="Times New Roman" w:hAnsi="Times New Roman" w:cs="Times New Roman"/>
          <w:sz w:val="24"/>
          <w:szCs w:val="24"/>
        </w:rPr>
        <w:t>London: Routledge.</w:t>
      </w:r>
      <w:r w:rsidRPr="00196031">
        <w:rPr>
          <w:rFonts w:ascii="Times New Roman" w:hAnsi="Times New Roman" w:cs="Times New Roman"/>
          <w:noProof/>
          <w:sz w:val="24"/>
          <w:szCs w:val="24"/>
        </w:rPr>
        <w:t xml:space="preserve">Antonacopoulou, 2012 </w:t>
      </w:r>
    </w:p>
    <w:p w14:paraId="2459216C" w14:textId="77777777" w:rsidR="00B32031" w:rsidRPr="00196031" w:rsidRDefault="00B32031" w:rsidP="00B32031">
      <w:pPr>
        <w:pStyle w:val="reference"/>
        <w:spacing w:before="0" w:after="60" w:line="360" w:lineRule="auto"/>
        <w:ind w:left="567" w:hanging="567"/>
        <w:rPr>
          <w:rFonts w:ascii="Times New Roman" w:hAnsi="Times New Roman"/>
          <w:sz w:val="24"/>
          <w:szCs w:val="24"/>
        </w:rPr>
      </w:pPr>
      <w:r w:rsidRPr="00196031">
        <w:rPr>
          <w:rFonts w:ascii="Times New Roman" w:hAnsi="Times New Roman"/>
          <w:bCs/>
          <w:sz w:val="24"/>
          <w:szCs w:val="24"/>
        </w:rPr>
        <w:t xml:space="preserve">Antonacopoulou, E. P. 2010b. Advancing Practice-Relevant Scholarship: Delivering Impact. </w:t>
      </w:r>
      <w:r w:rsidRPr="00196031">
        <w:rPr>
          <w:rFonts w:ascii="Times New Roman" w:hAnsi="Times New Roman"/>
          <w:sz w:val="24"/>
          <w:szCs w:val="24"/>
        </w:rPr>
        <w:t xml:space="preserve">In C. Cassell and W.J. Lee (Eds) </w:t>
      </w:r>
      <w:r w:rsidRPr="00196031">
        <w:rPr>
          <w:rFonts w:ascii="Times New Roman" w:hAnsi="Times New Roman"/>
          <w:i/>
          <w:iCs/>
          <w:sz w:val="24"/>
          <w:szCs w:val="24"/>
        </w:rPr>
        <w:t xml:space="preserve">Management Research: Challenges and Controversies, </w:t>
      </w:r>
      <w:r w:rsidRPr="00196031">
        <w:rPr>
          <w:rFonts w:ascii="Times New Roman" w:hAnsi="Times New Roman"/>
          <w:iCs/>
          <w:sz w:val="24"/>
          <w:szCs w:val="24"/>
        </w:rPr>
        <w:t xml:space="preserve">314-334. </w:t>
      </w:r>
      <w:r w:rsidRPr="00196031">
        <w:rPr>
          <w:rFonts w:ascii="Times New Roman" w:hAnsi="Times New Roman"/>
          <w:sz w:val="24"/>
          <w:szCs w:val="24"/>
        </w:rPr>
        <w:t>London: Routledge</w:t>
      </w:r>
    </w:p>
    <w:p w14:paraId="2C6F3F8E" w14:textId="77777777" w:rsidR="00D546EA" w:rsidRDefault="00196031" w:rsidP="00D546EA">
      <w:pPr>
        <w:pStyle w:val="reference"/>
        <w:spacing w:before="0" w:after="60" w:line="360" w:lineRule="auto"/>
        <w:ind w:left="567" w:hanging="567"/>
        <w:rPr>
          <w:rFonts w:ascii="Times New Roman" w:hAnsi="Times New Roman"/>
          <w:sz w:val="24"/>
          <w:szCs w:val="24"/>
          <w:lang w:val="en-US"/>
        </w:rPr>
      </w:pPr>
      <w:r w:rsidRPr="00196031">
        <w:rPr>
          <w:rFonts w:ascii="Times New Roman" w:hAnsi="Times New Roman"/>
          <w:bCs/>
          <w:sz w:val="24"/>
          <w:szCs w:val="24"/>
        </w:rPr>
        <w:t xml:space="preserve">Antonacopoulou, E.P. 2010c. </w:t>
      </w:r>
      <w:r w:rsidRPr="00196031">
        <w:rPr>
          <w:rFonts w:ascii="Times New Roman" w:hAnsi="Times New Roman"/>
          <w:sz w:val="24"/>
          <w:szCs w:val="24"/>
        </w:rPr>
        <w:t xml:space="preserve">Making the Business School More ‘Critical’: Reflexive Critique based on Phronesis as a Foundation for Impact. </w:t>
      </w:r>
      <w:r w:rsidRPr="00196031">
        <w:rPr>
          <w:rFonts w:ascii="Times New Roman" w:hAnsi="Times New Roman"/>
          <w:i/>
          <w:iCs/>
          <w:sz w:val="24"/>
          <w:szCs w:val="24"/>
        </w:rPr>
        <w:t>British Journal of Management.</w:t>
      </w:r>
      <w:r w:rsidRPr="00196031">
        <w:rPr>
          <w:rFonts w:ascii="Times New Roman" w:hAnsi="Times New Roman"/>
          <w:sz w:val="24"/>
          <w:szCs w:val="24"/>
        </w:rPr>
        <w:t xml:space="preserve"> </w:t>
      </w:r>
      <w:r w:rsidRPr="00196031">
        <w:rPr>
          <w:rFonts w:ascii="Times New Roman" w:hAnsi="Times New Roman"/>
          <w:sz w:val="24"/>
          <w:szCs w:val="24"/>
          <w:lang w:val="en-US"/>
        </w:rPr>
        <w:t>21: 6–25.</w:t>
      </w:r>
    </w:p>
    <w:p w14:paraId="1A698730" w14:textId="1B7C65D8" w:rsidR="00D546EA" w:rsidRPr="00D546EA" w:rsidRDefault="00D546EA" w:rsidP="00D546EA">
      <w:pPr>
        <w:pStyle w:val="reference"/>
        <w:spacing w:before="0" w:after="60" w:line="360" w:lineRule="auto"/>
        <w:ind w:left="567" w:hanging="567"/>
        <w:rPr>
          <w:rFonts w:ascii="Times New Roman" w:hAnsi="Times New Roman"/>
          <w:sz w:val="24"/>
          <w:szCs w:val="24"/>
          <w:lang w:val="en-US"/>
        </w:rPr>
      </w:pPr>
      <w:r w:rsidRPr="00D546EA">
        <w:rPr>
          <w:rFonts w:ascii="Times New Roman" w:hAnsi="Times New Roman"/>
          <w:color w:val="000000"/>
          <w:sz w:val="24"/>
          <w:szCs w:val="24"/>
        </w:rPr>
        <w:t>Antonacopoulou, E. P.</w:t>
      </w:r>
      <w:r>
        <w:rPr>
          <w:rFonts w:ascii="Times New Roman" w:hAnsi="Times New Roman"/>
          <w:color w:val="000000"/>
          <w:sz w:val="24"/>
          <w:szCs w:val="24"/>
        </w:rPr>
        <w:t xml:space="preserve"> 2012</w:t>
      </w:r>
      <w:r w:rsidRPr="00D546EA">
        <w:rPr>
          <w:rFonts w:ascii="Times New Roman" w:hAnsi="Times New Roman"/>
          <w:color w:val="000000"/>
          <w:sz w:val="24"/>
          <w:szCs w:val="24"/>
        </w:rPr>
        <w:t>. “Leader-ship: Making Waves.” In New Insights into Leadership: An</w:t>
      </w:r>
      <w:r w:rsidRPr="00D546EA">
        <w:rPr>
          <w:rFonts w:ascii="Times New Roman" w:hAnsi="Times New Roman"/>
          <w:color w:val="000000"/>
          <w:sz w:val="24"/>
          <w:szCs w:val="24"/>
        </w:rPr>
        <w:t xml:space="preserve"> </w:t>
      </w:r>
      <w:r w:rsidRPr="00D546EA">
        <w:rPr>
          <w:rFonts w:ascii="Times New Roman" w:hAnsi="Times New Roman"/>
          <w:color w:val="000000"/>
          <w:sz w:val="24"/>
          <w:szCs w:val="24"/>
        </w:rPr>
        <w:t>International Perspective, edited by H. Owen, 47–66. London: Kogan Page</w:t>
      </w:r>
    </w:p>
    <w:p w14:paraId="3E56BE00" w14:textId="77777777" w:rsidR="00B32031" w:rsidRDefault="00196031" w:rsidP="00B32031">
      <w:pPr>
        <w:spacing w:after="60" w:line="360" w:lineRule="auto"/>
        <w:ind w:left="567" w:hanging="567"/>
        <w:jc w:val="both"/>
        <w:rPr>
          <w:rFonts w:ascii="Times New Roman" w:hAnsi="Times New Roman" w:cs="Times New Roman"/>
          <w:sz w:val="24"/>
          <w:szCs w:val="24"/>
          <w:lang w:eastAsia="en-GB"/>
        </w:rPr>
      </w:pPr>
      <w:r w:rsidRPr="00196031">
        <w:rPr>
          <w:rFonts w:ascii="Times New Roman" w:hAnsi="Times New Roman" w:cs="Times New Roman"/>
          <w:sz w:val="24"/>
          <w:szCs w:val="24"/>
        </w:rPr>
        <w:t xml:space="preserve">Antonacopoulou, E.P. 2014. The Experience of Learning in Space and Time. </w:t>
      </w:r>
      <w:r w:rsidRPr="00196031">
        <w:rPr>
          <w:rFonts w:ascii="Times New Roman" w:hAnsi="Times New Roman" w:cs="Times New Roman"/>
          <w:bCs/>
          <w:i/>
          <w:sz w:val="24"/>
          <w:szCs w:val="24"/>
        </w:rPr>
        <w:t>Prometheus</w:t>
      </w:r>
      <w:r w:rsidRPr="00196031">
        <w:rPr>
          <w:rFonts w:ascii="Times New Roman" w:hAnsi="Times New Roman" w:cs="Times New Roman"/>
          <w:bCs/>
          <w:sz w:val="24"/>
          <w:szCs w:val="24"/>
        </w:rPr>
        <w:t xml:space="preserve">. </w:t>
      </w:r>
      <w:r w:rsidRPr="00196031">
        <w:rPr>
          <w:rFonts w:ascii="Times New Roman" w:hAnsi="Times New Roman" w:cs="Times New Roman"/>
          <w:sz w:val="24"/>
          <w:szCs w:val="24"/>
          <w:lang w:eastAsia="en-GB"/>
        </w:rPr>
        <w:t>32(1): 83–91</w:t>
      </w:r>
    </w:p>
    <w:p w14:paraId="57B94850" w14:textId="1AC2CD9D" w:rsidR="00196031" w:rsidRPr="00196031" w:rsidRDefault="00196031" w:rsidP="00B32031">
      <w:pPr>
        <w:spacing w:after="60" w:line="360" w:lineRule="auto"/>
        <w:ind w:left="567" w:hanging="567"/>
        <w:jc w:val="both"/>
        <w:rPr>
          <w:rStyle w:val="HTMLCite"/>
          <w:rFonts w:ascii="Times New Roman" w:eastAsiaTheme="majorEastAsia" w:hAnsi="Times New Roman"/>
          <w:i/>
          <w:color w:val="333333"/>
          <w:sz w:val="24"/>
          <w:szCs w:val="24"/>
          <w:lang w:val="en"/>
        </w:rPr>
      </w:pPr>
      <w:r w:rsidRPr="00196031">
        <w:rPr>
          <w:rFonts w:ascii="Times New Roman" w:hAnsi="Times New Roman"/>
          <w:sz w:val="24"/>
          <w:szCs w:val="24"/>
        </w:rPr>
        <w:t xml:space="preserve">Antonacopoulou, E.P. 2016a. Rediscovering Paideia and the Meaning of a Scholarly Career: Rejoinder to Identifying Research Topic Development in Business and Management Education Research Using Legitimation Code Theory. </w:t>
      </w:r>
      <w:r w:rsidRPr="00196031">
        <w:rPr>
          <w:rFonts w:ascii="Times New Roman" w:hAnsi="Times New Roman"/>
          <w:i/>
          <w:sz w:val="24"/>
          <w:szCs w:val="24"/>
        </w:rPr>
        <w:t>Journal of Management Education</w:t>
      </w:r>
      <w:r w:rsidRPr="00196031">
        <w:rPr>
          <w:rFonts w:ascii="Times New Roman" w:hAnsi="Times New Roman"/>
          <w:sz w:val="24"/>
          <w:szCs w:val="24"/>
        </w:rPr>
        <w:t xml:space="preserve"> </w:t>
      </w:r>
      <w:r w:rsidRPr="00196031">
        <w:rPr>
          <w:rStyle w:val="HTMLCite"/>
          <w:rFonts w:ascii="Times New Roman" w:eastAsiaTheme="majorEastAsia" w:hAnsi="Times New Roman"/>
          <w:color w:val="333333"/>
          <w:sz w:val="24"/>
          <w:szCs w:val="24"/>
          <w:lang w:val="en"/>
        </w:rPr>
        <w:t>40(6): 711-721.</w:t>
      </w:r>
    </w:p>
    <w:p w14:paraId="7A180F62" w14:textId="510DFC67" w:rsidR="00196031" w:rsidRDefault="00196031" w:rsidP="000F1BE0">
      <w:pPr>
        <w:pStyle w:val="reference"/>
        <w:spacing w:before="0" w:after="60" w:line="360" w:lineRule="auto"/>
        <w:ind w:left="567" w:hanging="567"/>
        <w:rPr>
          <w:rFonts w:ascii="Times New Roman" w:hAnsi="Times New Roman"/>
          <w:noProof/>
          <w:sz w:val="24"/>
          <w:szCs w:val="24"/>
        </w:rPr>
      </w:pPr>
      <w:r w:rsidRPr="00196031">
        <w:rPr>
          <w:rFonts w:ascii="Times New Roman" w:hAnsi="Times New Roman"/>
          <w:noProof/>
          <w:sz w:val="24"/>
          <w:szCs w:val="24"/>
        </w:rPr>
        <w:lastRenderedPageBreak/>
        <w:t xml:space="preserve">Antonacopoulou, E.P. 2016b. Practising Innovating Through Learning-in-Crisis: Realizing the Impact of </w:t>
      </w:r>
      <w:r w:rsidRPr="00196031">
        <w:rPr>
          <w:rFonts w:ascii="Times New Roman" w:hAnsi="Times New Roman"/>
          <w:i/>
          <w:noProof/>
          <w:sz w:val="24"/>
          <w:szCs w:val="24"/>
        </w:rPr>
        <w:t>Man-agement</w:t>
      </w:r>
      <w:r w:rsidRPr="00196031">
        <w:rPr>
          <w:rFonts w:ascii="Times New Roman" w:hAnsi="Times New Roman"/>
          <w:noProof/>
          <w:sz w:val="24"/>
          <w:szCs w:val="24"/>
        </w:rPr>
        <w:t xml:space="preserve"> in HRM Practice. In P. Sparrow, H. Shipton, P. Budwar, and A. Brown, (Eds) </w:t>
      </w:r>
      <w:r w:rsidRPr="00196031">
        <w:rPr>
          <w:rFonts w:ascii="Times New Roman" w:hAnsi="Times New Roman"/>
          <w:i/>
          <w:noProof/>
          <w:sz w:val="24"/>
          <w:szCs w:val="24"/>
        </w:rPr>
        <w:t>Human Resource Management, Innovation and Performance</w:t>
      </w:r>
      <w:r w:rsidRPr="00196031">
        <w:rPr>
          <w:rFonts w:ascii="Times New Roman" w:hAnsi="Times New Roman"/>
          <w:noProof/>
          <w:sz w:val="24"/>
          <w:szCs w:val="24"/>
        </w:rPr>
        <w:t>, 266-281. Hamshire: Palgrave</w:t>
      </w:r>
      <w:r w:rsidR="00323FEF">
        <w:rPr>
          <w:rFonts w:ascii="Times New Roman" w:hAnsi="Times New Roman"/>
          <w:noProof/>
          <w:sz w:val="24"/>
          <w:szCs w:val="24"/>
        </w:rPr>
        <w:t>.</w:t>
      </w:r>
    </w:p>
    <w:p w14:paraId="7E449992" w14:textId="53D4655D" w:rsidR="00323FEF" w:rsidRPr="00196031" w:rsidRDefault="00323FEF" w:rsidP="00323FEF">
      <w:pPr>
        <w:pStyle w:val="reference"/>
        <w:spacing w:before="0" w:after="60" w:line="360" w:lineRule="auto"/>
        <w:ind w:left="567" w:hanging="567"/>
        <w:rPr>
          <w:rFonts w:ascii="Times New Roman" w:hAnsi="Times New Roman"/>
          <w:sz w:val="24"/>
          <w:szCs w:val="24"/>
        </w:rPr>
      </w:pPr>
      <w:r>
        <w:rPr>
          <w:rFonts w:ascii="Times New Roman" w:hAnsi="Times New Roman"/>
          <w:noProof/>
          <w:sz w:val="24"/>
          <w:szCs w:val="24"/>
        </w:rPr>
        <w:t xml:space="preserve">Antonacopoulou, E.P. </w:t>
      </w:r>
      <w:r w:rsidRPr="00196031">
        <w:rPr>
          <w:rFonts w:ascii="Times New Roman" w:hAnsi="Times New Roman"/>
          <w:noProof/>
          <w:sz w:val="24"/>
          <w:szCs w:val="24"/>
        </w:rPr>
        <w:t>2017</w:t>
      </w:r>
      <w:r>
        <w:rPr>
          <w:rFonts w:ascii="Times New Roman" w:hAnsi="Times New Roman"/>
          <w:noProof/>
          <w:sz w:val="24"/>
          <w:szCs w:val="24"/>
        </w:rPr>
        <w:t>.</w:t>
      </w:r>
      <w:r w:rsidRPr="00196031">
        <w:rPr>
          <w:rFonts w:ascii="Times New Roman" w:hAnsi="Times New Roman"/>
          <w:noProof/>
          <w:sz w:val="24"/>
          <w:szCs w:val="24"/>
        </w:rPr>
        <w:t xml:space="preserve"> </w:t>
      </w:r>
      <w:r w:rsidRPr="00196031">
        <w:rPr>
          <w:rFonts w:ascii="Times New Roman" w:eastAsia="Calibri" w:hAnsi="Times New Roman"/>
          <w:sz w:val="24"/>
          <w:szCs w:val="24"/>
        </w:rPr>
        <w:t>The Capacity for Phronesis: Building Confidence through Curiosity to cultivate Conscience as central to the Character of Impactful Research. In B</w:t>
      </w:r>
      <w:r w:rsidRPr="00196031">
        <w:rPr>
          <w:rFonts w:ascii="Times New Roman" w:hAnsi="Times New Roman"/>
          <w:bCs/>
          <w:sz w:val="24"/>
          <w:szCs w:val="24"/>
        </w:rPr>
        <w:t xml:space="preserve">artunek, J and McKenzie, J. (Eds) </w:t>
      </w:r>
      <w:r w:rsidRPr="00196031">
        <w:rPr>
          <w:rFonts w:ascii="Times New Roman" w:hAnsi="Times New Roman"/>
          <w:bCs/>
          <w:i/>
          <w:sz w:val="24"/>
          <w:szCs w:val="24"/>
        </w:rPr>
        <w:t>Academic Practitioner Research Partnerships: Development, Complexities and Opportunities.</w:t>
      </w:r>
      <w:r w:rsidRPr="00196031">
        <w:rPr>
          <w:rFonts w:ascii="Times New Roman" w:hAnsi="Times New Roman"/>
          <w:bCs/>
          <w:sz w:val="24"/>
          <w:szCs w:val="24"/>
        </w:rPr>
        <w:t xml:space="preserve"> pp. 160-178. London: Routledge</w:t>
      </w:r>
    </w:p>
    <w:p w14:paraId="08131924" w14:textId="77777777" w:rsidR="00196031" w:rsidRPr="00196031" w:rsidRDefault="00196031" w:rsidP="000F1BE0">
      <w:pPr>
        <w:pStyle w:val="reference"/>
        <w:spacing w:before="0" w:after="60" w:line="360" w:lineRule="auto"/>
        <w:ind w:left="567" w:hanging="567"/>
        <w:rPr>
          <w:rFonts w:ascii="Times New Roman" w:eastAsia="SimSun" w:hAnsi="Times New Roman"/>
          <w:sz w:val="24"/>
          <w:szCs w:val="24"/>
        </w:rPr>
      </w:pPr>
      <w:r w:rsidRPr="00196031">
        <w:rPr>
          <w:rFonts w:ascii="Times New Roman" w:hAnsi="Times New Roman"/>
          <w:bCs/>
          <w:sz w:val="24"/>
          <w:szCs w:val="24"/>
        </w:rPr>
        <w:t xml:space="preserve">Antonacopoulou, E.P. and Sheaffer, Z. 2014. Learning in Crisis: Rethinking the Relationship between Organizational Learning and Crisis Management. </w:t>
      </w:r>
      <w:r w:rsidRPr="00196031">
        <w:rPr>
          <w:rFonts w:ascii="Times New Roman" w:hAnsi="Times New Roman"/>
          <w:bCs/>
          <w:i/>
          <w:sz w:val="24"/>
          <w:szCs w:val="24"/>
        </w:rPr>
        <w:t xml:space="preserve">Journal of Management Inquiry </w:t>
      </w:r>
      <w:r w:rsidRPr="00196031">
        <w:rPr>
          <w:rFonts w:ascii="Times New Roman" w:eastAsia="SimSun" w:hAnsi="Times New Roman"/>
          <w:sz w:val="24"/>
          <w:szCs w:val="24"/>
        </w:rPr>
        <w:t>23(1): 5-21.</w:t>
      </w:r>
    </w:p>
    <w:p w14:paraId="39C95A76" w14:textId="77777777" w:rsidR="00196031" w:rsidRPr="00196031" w:rsidRDefault="00196031" w:rsidP="000F1BE0">
      <w:pPr>
        <w:pStyle w:val="reference"/>
        <w:spacing w:before="0" w:after="60" w:line="360" w:lineRule="auto"/>
        <w:ind w:left="567" w:hanging="567"/>
        <w:rPr>
          <w:rFonts w:ascii="Times New Roman" w:hAnsi="Times New Roman"/>
          <w:bCs/>
          <w:sz w:val="24"/>
          <w:szCs w:val="24"/>
        </w:rPr>
      </w:pPr>
      <w:r w:rsidRPr="00196031">
        <w:rPr>
          <w:rFonts w:ascii="Times New Roman" w:eastAsia="SimSun" w:hAnsi="Times New Roman"/>
          <w:sz w:val="24"/>
          <w:szCs w:val="24"/>
        </w:rPr>
        <w:t xml:space="preserve">Argyris, C. 2003. Actionable Knowledge. In H. Tsoukas and C. Knudsen. </w:t>
      </w:r>
      <w:r w:rsidRPr="00196031">
        <w:rPr>
          <w:rFonts w:ascii="Times New Roman" w:eastAsia="SimSun" w:hAnsi="Times New Roman"/>
          <w:i/>
          <w:sz w:val="24"/>
          <w:szCs w:val="24"/>
        </w:rPr>
        <w:t>The Oxford Handbook of Organisation Theory</w:t>
      </w:r>
      <w:r w:rsidRPr="00196031">
        <w:rPr>
          <w:rFonts w:ascii="Times New Roman" w:eastAsia="SimSun" w:hAnsi="Times New Roman"/>
          <w:sz w:val="24"/>
          <w:szCs w:val="24"/>
        </w:rPr>
        <w:t>. 423-452. Oxford: Oxford University Press.</w:t>
      </w:r>
    </w:p>
    <w:p w14:paraId="7CA0433F"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Argyris, C., and Schon, D. 1978. </w:t>
      </w:r>
      <w:r w:rsidRPr="00196031">
        <w:rPr>
          <w:rFonts w:ascii="Times New Roman" w:hAnsi="Times New Roman" w:cs="Times New Roman"/>
          <w:i/>
          <w:iCs/>
          <w:sz w:val="24"/>
          <w:szCs w:val="24"/>
        </w:rPr>
        <w:t>Organisational learning: A theory of action perspective</w:t>
      </w:r>
      <w:r w:rsidRPr="00196031">
        <w:rPr>
          <w:rFonts w:ascii="Times New Roman" w:hAnsi="Times New Roman" w:cs="Times New Roman"/>
          <w:sz w:val="24"/>
          <w:szCs w:val="24"/>
        </w:rPr>
        <w:t>. Reading, MA: Addison-Wesley</w:t>
      </w:r>
    </w:p>
    <w:p w14:paraId="2B40B4AF" w14:textId="77777777" w:rsidR="00196031" w:rsidRPr="00196031" w:rsidRDefault="00196031" w:rsidP="000F1BE0">
      <w:pPr>
        <w:spacing w:after="60" w:line="360" w:lineRule="auto"/>
        <w:ind w:left="567" w:hanging="567"/>
        <w:jc w:val="both"/>
        <w:rPr>
          <w:rFonts w:ascii="Times New Roman" w:hAnsi="Times New Roman" w:cs="Times New Roman"/>
          <w:sz w:val="24"/>
          <w:szCs w:val="24"/>
        </w:rPr>
      </w:pPr>
      <w:r w:rsidRPr="00196031">
        <w:rPr>
          <w:rStyle w:val="goohl0"/>
          <w:rFonts w:ascii="Times New Roman" w:hAnsi="Times New Roman" w:cs="Times New Roman"/>
          <w:sz w:val="24"/>
          <w:szCs w:val="24"/>
        </w:rPr>
        <w:t>Bateson</w:t>
      </w:r>
      <w:r w:rsidRPr="00196031">
        <w:rPr>
          <w:rFonts w:ascii="Times New Roman" w:hAnsi="Times New Roman" w:cs="Times New Roman"/>
          <w:sz w:val="24"/>
          <w:szCs w:val="24"/>
        </w:rPr>
        <w:t xml:space="preserve">, G. </w:t>
      </w:r>
      <w:r w:rsidRPr="00196031">
        <w:rPr>
          <w:rStyle w:val="goohl1"/>
          <w:rFonts w:ascii="Times New Roman" w:hAnsi="Times New Roman" w:cs="Times New Roman"/>
          <w:sz w:val="24"/>
          <w:szCs w:val="24"/>
        </w:rPr>
        <w:t>1979.</w:t>
      </w:r>
      <w:r w:rsidRPr="00196031">
        <w:rPr>
          <w:rFonts w:ascii="Times New Roman" w:hAnsi="Times New Roman" w:cs="Times New Roman"/>
          <w:sz w:val="24"/>
          <w:szCs w:val="24"/>
        </w:rPr>
        <w:t xml:space="preserve"> </w:t>
      </w:r>
      <w:r w:rsidRPr="00196031">
        <w:rPr>
          <w:rFonts w:ascii="Times New Roman" w:hAnsi="Times New Roman" w:cs="Times New Roman"/>
          <w:i/>
          <w:iCs/>
          <w:sz w:val="24"/>
          <w:szCs w:val="24"/>
        </w:rPr>
        <w:t xml:space="preserve">Mind and Nature. </w:t>
      </w:r>
      <w:r w:rsidRPr="00196031">
        <w:rPr>
          <w:rFonts w:ascii="Times New Roman" w:hAnsi="Times New Roman" w:cs="Times New Roman"/>
          <w:sz w:val="24"/>
          <w:szCs w:val="24"/>
        </w:rPr>
        <w:t>Glasgow: Fontana/Collins</w:t>
      </w:r>
    </w:p>
    <w:p w14:paraId="6C606D85" w14:textId="77777777" w:rsidR="00196031" w:rsidRPr="00196031" w:rsidRDefault="00196031" w:rsidP="000F1BE0">
      <w:pPr>
        <w:spacing w:after="60" w:line="360" w:lineRule="auto"/>
        <w:ind w:left="567" w:hanging="567"/>
        <w:jc w:val="both"/>
        <w:rPr>
          <w:rFonts w:ascii="Times New Roman" w:hAnsi="Times New Roman" w:cs="Times New Roman"/>
          <w:sz w:val="24"/>
          <w:szCs w:val="24"/>
          <w:lang w:eastAsia="en-GB"/>
        </w:rPr>
      </w:pPr>
      <w:r w:rsidRPr="00196031">
        <w:rPr>
          <w:rFonts w:ascii="Times New Roman" w:hAnsi="Times New Roman" w:cs="Times New Roman"/>
          <w:bCs/>
          <w:sz w:val="24"/>
          <w:szCs w:val="24"/>
        </w:rPr>
        <w:t>Berger</w:t>
      </w:r>
      <w:r w:rsidRPr="00196031">
        <w:rPr>
          <w:rFonts w:ascii="Times New Roman" w:hAnsi="Times New Roman" w:cs="Times New Roman"/>
          <w:sz w:val="24"/>
          <w:szCs w:val="24"/>
          <w:lang w:eastAsia="en-GB"/>
        </w:rPr>
        <w:t xml:space="preserve">, J. 1972. </w:t>
      </w:r>
      <w:r w:rsidRPr="00196031">
        <w:rPr>
          <w:rFonts w:ascii="Times New Roman" w:hAnsi="Times New Roman" w:cs="Times New Roman"/>
          <w:i/>
          <w:sz w:val="24"/>
          <w:szCs w:val="24"/>
          <w:lang w:eastAsia="en-GB"/>
        </w:rPr>
        <w:t>Ways of Seeing</w:t>
      </w:r>
      <w:r w:rsidRPr="00196031">
        <w:rPr>
          <w:rFonts w:ascii="Times New Roman" w:hAnsi="Times New Roman" w:cs="Times New Roman"/>
          <w:sz w:val="24"/>
          <w:szCs w:val="24"/>
          <w:lang w:eastAsia="en-GB"/>
        </w:rPr>
        <w:t>. London: Penguin Books.</w:t>
      </w:r>
    </w:p>
    <w:p w14:paraId="4A568040"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Bingham, C.B. and Davis, J.P. 2012. Learning Sequences: Their Existence, Effect and Evolution. </w:t>
      </w:r>
      <w:r w:rsidRPr="00196031">
        <w:rPr>
          <w:rFonts w:ascii="Times New Roman" w:hAnsi="Times New Roman" w:cs="Times New Roman"/>
          <w:i/>
          <w:sz w:val="24"/>
          <w:szCs w:val="24"/>
        </w:rPr>
        <w:t>Academy of Management Journal</w:t>
      </w:r>
      <w:r w:rsidRPr="00196031">
        <w:rPr>
          <w:rFonts w:ascii="Times New Roman" w:hAnsi="Times New Roman" w:cs="Times New Roman"/>
          <w:sz w:val="24"/>
          <w:szCs w:val="24"/>
        </w:rPr>
        <w:t xml:space="preserve"> 55(3): 611-641.</w:t>
      </w:r>
    </w:p>
    <w:p w14:paraId="7382F7AE" w14:textId="77777777" w:rsidR="00196031" w:rsidRPr="00196031" w:rsidRDefault="00196031" w:rsidP="000F1BE0">
      <w:pPr>
        <w:pStyle w:val="reference"/>
        <w:spacing w:before="0" w:after="60" w:line="360" w:lineRule="auto"/>
        <w:ind w:left="567" w:hanging="567"/>
        <w:jc w:val="left"/>
        <w:rPr>
          <w:rFonts w:ascii="Times New Roman" w:hAnsi="Times New Roman"/>
          <w:b/>
          <w:bCs/>
          <w:sz w:val="24"/>
          <w:szCs w:val="24"/>
        </w:rPr>
      </w:pPr>
      <w:r w:rsidRPr="00196031">
        <w:rPr>
          <w:rFonts w:ascii="Times New Roman" w:hAnsi="Times New Roman"/>
          <w:sz w:val="24"/>
          <w:szCs w:val="24"/>
          <w:lang w:val="en-US"/>
        </w:rPr>
        <w:t xml:space="preserve">Blond, P., Antonacopoulou, E.P. and Pabst, A. 2015. </w:t>
      </w:r>
      <w:r w:rsidRPr="00196031">
        <w:rPr>
          <w:rStyle w:val="Strong"/>
          <w:rFonts w:ascii="Times New Roman" w:eastAsiaTheme="minorEastAsia" w:hAnsi="Times New Roman"/>
          <w:b w:val="0"/>
          <w:i/>
          <w:iCs/>
          <w:sz w:val="24"/>
          <w:szCs w:val="24"/>
        </w:rPr>
        <w:t xml:space="preserve">In Professions we Trust: Fostering Virtuous Practitioners in Teaching, Law and Medicine. </w:t>
      </w:r>
      <w:r w:rsidRPr="00196031">
        <w:rPr>
          <w:rStyle w:val="Strong"/>
          <w:rFonts w:ascii="Times New Roman" w:eastAsiaTheme="minorEastAsia" w:hAnsi="Times New Roman"/>
          <w:b w:val="0"/>
          <w:iCs/>
          <w:sz w:val="24"/>
          <w:szCs w:val="24"/>
        </w:rPr>
        <w:t>http://www.respublica.org.uk.ezproxy.liv.ac.uk/wp-content/uploads/2015/02/In-Professions-We-Trust.pdf</w:t>
      </w:r>
    </w:p>
    <w:p w14:paraId="0264C5A7"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Bright, D.S. Winn, B. A. and Kanov, J. 2014. Reconsidering Virtue: Differences of perspective in virtue ethics and the positive social sciences. </w:t>
      </w:r>
      <w:r w:rsidRPr="00196031">
        <w:rPr>
          <w:rFonts w:ascii="Times New Roman" w:hAnsi="Times New Roman" w:cs="Times New Roman"/>
          <w:i/>
          <w:sz w:val="24"/>
          <w:szCs w:val="24"/>
        </w:rPr>
        <w:t>Journal of Business Ethics</w:t>
      </w:r>
      <w:r w:rsidRPr="00196031">
        <w:rPr>
          <w:rFonts w:ascii="Times New Roman" w:hAnsi="Times New Roman" w:cs="Times New Roman"/>
          <w:sz w:val="24"/>
          <w:szCs w:val="24"/>
        </w:rPr>
        <w:t xml:space="preserve"> 119: 445-460</w:t>
      </w:r>
    </w:p>
    <w:p w14:paraId="6EFF3975" w14:textId="77777777" w:rsidR="00196031" w:rsidRPr="00196031" w:rsidRDefault="00196031" w:rsidP="000F1BE0">
      <w:pPr>
        <w:spacing w:after="60" w:line="360" w:lineRule="auto"/>
        <w:ind w:left="567" w:hanging="567"/>
        <w:jc w:val="both"/>
        <w:rPr>
          <w:rFonts w:ascii="Times New Roman" w:eastAsia="Times New Roman" w:hAnsi="Times New Roman" w:cs="Times New Roman"/>
          <w:color w:val="000000"/>
          <w:sz w:val="24"/>
          <w:szCs w:val="24"/>
          <w:lang w:eastAsia="en-GB"/>
        </w:rPr>
      </w:pPr>
      <w:r w:rsidRPr="00196031">
        <w:rPr>
          <w:rFonts w:ascii="Times New Roman" w:eastAsia="Times New Roman" w:hAnsi="Times New Roman" w:cs="Times New Roman"/>
          <w:color w:val="000000"/>
          <w:sz w:val="24"/>
          <w:szCs w:val="24"/>
          <w:lang w:eastAsia="en-GB"/>
        </w:rPr>
        <w:t xml:space="preserve">Brookfield, S. D. 1987. </w:t>
      </w:r>
      <w:r w:rsidRPr="00196031">
        <w:rPr>
          <w:rFonts w:ascii="Times New Roman" w:eastAsia="Times New Roman" w:hAnsi="Times New Roman" w:cs="Times New Roman"/>
          <w:i/>
          <w:color w:val="000000"/>
          <w:sz w:val="24"/>
          <w:szCs w:val="24"/>
          <w:lang w:eastAsia="en-GB"/>
        </w:rPr>
        <w:t>Developing critical thinkers: Challenging adults to explore alternative ways of thinking and acting</w:t>
      </w:r>
      <w:r w:rsidRPr="00196031">
        <w:rPr>
          <w:rFonts w:ascii="Times New Roman" w:eastAsia="Times New Roman" w:hAnsi="Times New Roman" w:cs="Times New Roman"/>
          <w:color w:val="000000"/>
          <w:sz w:val="24"/>
          <w:szCs w:val="24"/>
          <w:lang w:eastAsia="en-GB"/>
        </w:rPr>
        <w:t>. San Francisco: Jossey Bass.</w:t>
      </w:r>
    </w:p>
    <w:p w14:paraId="504C3AA3"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Brown, H.I. 1988. </w:t>
      </w:r>
      <w:r w:rsidRPr="00196031">
        <w:rPr>
          <w:rFonts w:ascii="Times New Roman" w:hAnsi="Times New Roman" w:cs="Times New Roman"/>
          <w:i/>
          <w:sz w:val="24"/>
          <w:szCs w:val="24"/>
        </w:rPr>
        <w:t xml:space="preserve">Rationality. </w:t>
      </w:r>
      <w:r w:rsidRPr="00196031">
        <w:rPr>
          <w:rFonts w:ascii="Times New Roman" w:hAnsi="Times New Roman" w:cs="Times New Roman"/>
          <w:sz w:val="24"/>
          <w:szCs w:val="24"/>
        </w:rPr>
        <w:t>New York: Routledge</w:t>
      </w:r>
    </w:p>
    <w:p w14:paraId="177256CF" w14:textId="77777777" w:rsidR="00196031" w:rsidRPr="00196031" w:rsidRDefault="00196031" w:rsidP="000F1BE0">
      <w:pPr>
        <w:pStyle w:val="ListParagraph"/>
        <w:autoSpaceDE w:val="0"/>
        <w:autoSpaceDN w:val="0"/>
        <w:adjustRightInd w:val="0"/>
        <w:spacing w:after="60" w:line="360" w:lineRule="auto"/>
        <w:ind w:left="567" w:hanging="567"/>
        <w:rPr>
          <w:rFonts w:ascii="Times New Roman" w:hAnsi="Times New Roman" w:cs="Times New Roman"/>
          <w:color w:val="000000"/>
          <w:sz w:val="24"/>
          <w:szCs w:val="24"/>
          <w:lang w:val="en-US"/>
        </w:rPr>
      </w:pPr>
      <w:r w:rsidRPr="00196031">
        <w:rPr>
          <w:rFonts w:ascii="Times New Roman" w:hAnsi="Times New Roman" w:cs="Times New Roman"/>
          <w:sz w:val="24"/>
          <w:szCs w:val="24"/>
          <w:lang w:val="en-US"/>
        </w:rPr>
        <w:lastRenderedPageBreak/>
        <w:t xml:space="preserve">CIPD – Chartered Institute for Personnel and Development 2015. </w:t>
      </w:r>
      <w:r w:rsidRPr="00196031">
        <w:rPr>
          <w:rFonts w:ascii="Times New Roman" w:hAnsi="Times New Roman" w:cs="Times New Roman"/>
          <w:i/>
          <w:sz w:val="24"/>
          <w:szCs w:val="24"/>
          <w:lang w:val="en-US"/>
        </w:rPr>
        <w:t>From Best to Good Practice HR: Developing Principles for the Profession</w:t>
      </w:r>
      <w:r w:rsidRPr="00196031">
        <w:rPr>
          <w:rFonts w:ascii="Times New Roman" w:hAnsi="Times New Roman" w:cs="Times New Roman"/>
          <w:sz w:val="24"/>
          <w:szCs w:val="24"/>
          <w:lang w:val="en-US"/>
        </w:rPr>
        <w:t>. CIPD Report.</w:t>
      </w:r>
    </w:p>
    <w:p w14:paraId="187903A4"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Coghlan, D. 2016. Retrieving a philosophy of practical knowing for Action Research. </w:t>
      </w:r>
      <w:r w:rsidRPr="00196031">
        <w:rPr>
          <w:rFonts w:ascii="Times New Roman" w:hAnsi="Times New Roman" w:cs="Times New Roman"/>
          <w:i/>
          <w:sz w:val="24"/>
          <w:szCs w:val="24"/>
        </w:rPr>
        <w:t>International Journal of Action Research</w:t>
      </w:r>
      <w:r w:rsidRPr="00196031">
        <w:rPr>
          <w:rFonts w:ascii="Times New Roman" w:hAnsi="Times New Roman" w:cs="Times New Roman"/>
          <w:sz w:val="24"/>
          <w:szCs w:val="24"/>
        </w:rPr>
        <w:t xml:space="preserve"> 12(1): 84-107</w:t>
      </w:r>
    </w:p>
    <w:p w14:paraId="758D6625"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color w:val="383735"/>
          <w:sz w:val="24"/>
          <w:szCs w:val="24"/>
        </w:rPr>
        <w:t xml:space="preserve">Colville, I.D., Pye, A. and Brown, A.D. 2016. Sensemaking processes and the Weickarious learning, </w:t>
      </w:r>
      <w:r w:rsidRPr="00196031">
        <w:rPr>
          <w:rFonts w:ascii="Times New Roman" w:hAnsi="Times New Roman" w:cs="Times New Roman"/>
          <w:i/>
          <w:iCs/>
          <w:color w:val="383735"/>
          <w:sz w:val="24"/>
          <w:szCs w:val="24"/>
        </w:rPr>
        <w:t>Management Learning</w:t>
      </w:r>
      <w:r w:rsidRPr="00196031">
        <w:rPr>
          <w:rFonts w:ascii="Times New Roman" w:hAnsi="Times New Roman" w:cs="Times New Roman"/>
          <w:color w:val="383735"/>
          <w:sz w:val="24"/>
          <w:szCs w:val="24"/>
        </w:rPr>
        <w:t>. 47(1): 3-13.</w:t>
      </w:r>
    </w:p>
    <w:p w14:paraId="4C9482CA"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Costley, C. and Lester, S. 2012. Work-based doctorates: Professional Extension at the Highest Levels. </w:t>
      </w:r>
      <w:r w:rsidRPr="00196031">
        <w:rPr>
          <w:rFonts w:ascii="Times New Roman" w:hAnsi="Times New Roman" w:cs="Times New Roman"/>
          <w:i/>
          <w:sz w:val="24"/>
          <w:szCs w:val="24"/>
        </w:rPr>
        <w:t>Studies in Higher Education</w:t>
      </w:r>
      <w:r w:rsidRPr="00196031">
        <w:rPr>
          <w:rFonts w:ascii="Times New Roman" w:hAnsi="Times New Roman" w:cs="Times New Roman"/>
          <w:sz w:val="24"/>
          <w:szCs w:val="24"/>
        </w:rPr>
        <w:t xml:space="preserve"> 37(3): 257-269.</w:t>
      </w:r>
    </w:p>
    <w:p w14:paraId="786A6834" w14:textId="77777777" w:rsidR="00196031" w:rsidRPr="00196031" w:rsidRDefault="00196031" w:rsidP="000F1BE0">
      <w:pPr>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Crossan, M. Mazutis, D. and Seijts, G. 2013. In search of virtue: The role of virtues, values and character strengths in ethical decision making. </w:t>
      </w:r>
      <w:r w:rsidRPr="00196031">
        <w:rPr>
          <w:rFonts w:ascii="Times New Roman" w:hAnsi="Times New Roman" w:cs="Times New Roman"/>
          <w:i/>
          <w:sz w:val="24"/>
          <w:szCs w:val="24"/>
        </w:rPr>
        <w:t>Journal of Business Ethics</w:t>
      </w:r>
      <w:r w:rsidRPr="00196031">
        <w:rPr>
          <w:rFonts w:ascii="Times New Roman" w:hAnsi="Times New Roman" w:cs="Times New Roman"/>
          <w:sz w:val="24"/>
          <w:szCs w:val="24"/>
        </w:rPr>
        <w:t xml:space="preserve"> 113: 567-581.</w:t>
      </w:r>
    </w:p>
    <w:p w14:paraId="252C9784" w14:textId="77777777" w:rsidR="00196031" w:rsidRPr="00196031" w:rsidRDefault="00196031" w:rsidP="000F1BE0">
      <w:pPr>
        <w:autoSpaceDE w:val="0"/>
        <w:autoSpaceDN w:val="0"/>
        <w:adjustRightInd w:val="0"/>
        <w:spacing w:after="60" w:line="360" w:lineRule="auto"/>
        <w:ind w:left="567" w:hanging="567"/>
        <w:jc w:val="both"/>
        <w:rPr>
          <w:rFonts w:ascii="Times New Roman" w:hAnsi="Times New Roman" w:cs="Times New Roman"/>
          <w:bCs/>
          <w:sz w:val="24"/>
          <w:szCs w:val="24"/>
        </w:rPr>
      </w:pPr>
      <w:r w:rsidRPr="00196031">
        <w:rPr>
          <w:rFonts w:ascii="Times New Roman" w:hAnsi="Times New Roman" w:cs="Times New Roman"/>
          <w:bCs/>
          <w:sz w:val="24"/>
          <w:szCs w:val="24"/>
        </w:rPr>
        <w:t xml:space="preserve">Cunliffe, A.L. 2002. Reflexive Dialogical Practice in Management Learning. </w:t>
      </w:r>
      <w:r w:rsidRPr="00196031">
        <w:rPr>
          <w:rFonts w:ascii="Times New Roman" w:hAnsi="Times New Roman" w:cs="Times New Roman"/>
          <w:bCs/>
          <w:i/>
          <w:sz w:val="24"/>
          <w:szCs w:val="24"/>
        </w:rPr>
        <w:t xml:space="preserve">Management Learning </w:t>
      </w:r>
      <w:r w:rsidRPr="00196031">
        <w:rPr>
          <w:rFonts w:ascii="Times New Roman" w:hAnsi="Times New Roman" w:cs="Times New Roman"/>
          <w:bCs/>
          <w:sz w:val="24"/>
          <w:szCs w:val="24"/>
        </w:rPr>
        <w:t xml:space="preserve">33(1): 35-61. </w:t>
      </w:r>
    </w:p>
    <w:p w14:paraId="3ABD69E9" w14:textId="77777777" w:rsidR="00196031" w:rsidRPr="00196031" w:rsidRDefault="00196031" w:rsidP="000F1BE0">
      <w:pPr>
        <w:autoSpaceDE w:val="0"/>
        <w:autoSpaceDN w:val="0"/>
        <w:adjustRightInd w:val="0"/>
        <w:spacing w:after="60" w:line="360" w:lineRule="auto"/>
        <w:ind w:left="567" w:hanging="567"/>
        <w:jc w:val="both"/>
        <w:rPr>
          <w:rFonts w:ascii="Times New Roman" w:hAnsi="Times New Roman" w:cs="Times New Roman"/>
          <w:bCs/>
          <w:sz w:val="24"/>
          <w:szCs w:val="24"/>
        </w:rPr>
      </w:pPr>
      <w:r w:rsidRPr="00196031">
        <w:rPr>
          <w:rFonts w:ascii="Times New Roman" w:hAnsi="Times New Roman" w:cs="Times New Roman"/>
          <w:bCs/>
          <w:sz w:val="24"/>
          <w:szCs w:val="24"/>
        </w:rPr>
        <w:t xml:space="preserve">Cunliffe, A.L. 2008. Orientations to social constructionism: Relationally responsive social constructionism and its implications for knowledge and learning. </w:t>
      </w:r>
      <w:r w:rsidRPr="00196031">
        <w:rPr>
          <w:rFonts w:ascii="Times New Roman" w:hAnsi="Times New Roman" w:cs="Times New Roman"/>
          <w:bCs/>
          <w:i/>
          <w:sz w:val="24"/>
          <w:szCs w:val="24"/>
        </w:rPr>
        <w:t>Management Learning</w:t>
      </w:r>
      <w:r w:rsidRPr="00196031">
        <w:rPr>
          <w:rFonts w:ascii="Times New Roman" w:hAnsi="Times New Roman" w:cs="Times New Roman"/>
          <w:bCs/>
          <w:sz w:val="24"/>
          <w:szCs w:val="24"/>
        </w:rPr>
        <w:t>, 39(2): 123-139</w:t>
      </w:r>
    </w:p>
    <w:p w14:paraId="0F94EA03"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Dewey, J. 1929. </w:t>
      </w:r>
      <w:r w:rsidRPr="00196031">
        <w:rPr>
          <w:rFonts w:ascii="Times New Roman" w:hAnsi="Times New Roman" w:cs="Times New Roman"/>
          <w:i/>
          <w:sz w:val="24"/>
          <w:szCs w:val="24"/>
        </w:rPr>
        <w:t>Experience and Nature</w:t>
      </w:r>
      <w:r w:rsidRPr="00196031">
        <w:rPr>
          <w:rFonts w:ascii="Times New Roman" w:hAnsi="Times New Roman" w:cs="Times New Roman"/>
          <w:sz w:val="24"/>
          <w:szCs w:val="24"/>
        </w:rPr>
        <w:t xml:space="preserve">. </w:t>
      </w:r>
      <w:r w:rsidRPr="00196031">
        <w:rPr>
          <w:rFonts w:ascii="Times New Roman" w:hAnsi="Times New Roman" w:cs="Times New Roman"/>
          <w:sz w:val="24"/>
          <w:szCs w:val="24"/>
          <w:lang w:val="de-DE"/>
        </w:rPr>
        <w:t>London: George Allen and Unwin.</w:t>
      </w:r>
    </w:p>
    <w:p w14:paraId="5EE22AD0"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Dewey, J. 1932. </w:t>
      </w:r>
      <w:r w:rsidRPr="00196031">
        <w:rPr>
          <w:rFonts w:ascii="Times New Roman" w:hAnsi="Times New Roman" w:cs="Times New Roman"/>
          <w:i/>
          <w:iCs/>
          <w:sz w:val="24"/>
          <w:szCs w:val="24"/>
        </w:rPr>
        <w:t>Theory of the Moral Life</w:t>
      </w:r>
      <w:r w:rsidRPr="00196031">
        <w:rPr>
          <w:rFonts w:ascii="Times New Roman" w:hAnsi="Times New Roman" w:cs="Times New Roman"/>
          <w:sz w:val="24"/>
          <w:szCs w:val="24"/>
        </w:rPr>
        <w:t>. New York: Holt, Rinehart and Winston.</w:t>
      </w:r>
    </w:p>
    <w:p w14:paraId="25915078" w14:textId="77777777" w:rsidR="00196031" w:rsidRPr="00196031" w:rsidRDefault="00196031" w:rsidP="000F1BE0">
      <w:pPr>
        <w:spacing w:after="60" w:line="360" w:lineRule="auto"/>
        <w:ind w:left="567" w:hanging="567"/>
        <w:jc w:val="both"/>
        <w:rPr>
          <w:rFonts w:ascii="Times New Roman" w:eastAsia="Times New Roman" w:hAnsi="Times New Roman" w:cs="Times New Roman"/>
          <w:color w:val="000000"/>
          <w:sz w:val="24"/>
          <w:szCs w:val="24"/>
          <w:lang w:eastAsia="en-GB"/>
        </w:rPr>
      </w:pPr>
      <w:r w:rsidRPr="00196031">
        <w:rPr>
          <w:rFonts w:ascii="Times New Roman" w:eastAsia="Times New Roman" w:hAnsi="Times New Roman" w:cs="Times New Roman"/>
          <w:color w:val="000000"/>
          <w:sz w:val="24"/>
          <w:szCs w:val="24"/>
          <w:lang w:eastAsia="en-GB"/>
        </w:rPr>
        <w:t xml:space="preserve">Dirkx, J. M., Mezirow, J., &amp; Cranton, P. 2006. Musings and reflections on the meaning, context and process of transformative learning. </w:t>
      </w:r>
      <w:r w:rsidRPr="00196031">
        <w:rPr>
          <w:rFonts w:ascii="Times New Roman" w:eastAsia="Times New Roman" w:hAnsi="Times New Roman" w:cs="Times New Roman"/>
          <w:i/>
          <w:color w:val="000000"/>
          <w:sz w:val="24"/>
          <w:szCs w:val="24"/>
          <w:lang w:eastAsia="en-GB"/>
        </w:rPr>
        <w:t>Journal of Transformative Education</w:t>
      </w:r>
      <w:r w:rsidRPr="00196031">
        <w:rPr>
          <w:rFonts w:ascii="Times New Roman" w:eastAsia="Times New Roman" w:hAnsi="Times New Roman" w:cs="Times New Roman"/>
          <w:color w:val="000000"/>
          <w:sz w:val="24"/>
          <w:szCs w:val="24"/>
          <w:lang w:eastAsia="en-GB"/>
        </w:rPr>
        <w:t>, 4(2), 123-139</w:t>
      </w:r>
    </w:p>
    <w:p w14:paraId="52C8DC71" w14:textId="699CCAE0" w:rsidR="00196031" w:rsidRPr="00196031" w:rsidRDefault="00323FEF" w:rsidP="000F1BE0">
      <w:pPr>
        <w:autoSpaceDE w:val="0"/>
        <w:autoSpaceDN w:val="0"/>
        <w:adjustRightInd w:val="0"/>
        <w:spacing w:after="60" w:line="360" w:lineRule="auto"/>
        <w:ind w:left="567" w:hanging="56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Ellis, C. </w:t>
      </w:r>
      <w:r w:rsidR="00196031" w:rsidRPr="00196031">
        <w:rPr>
          <w:rFonts w:ascii="Times New Roman" w:hAnsi="Times New Roman" w:cs="Times New Roman"/>
          <w:sz w:val="24"/>
          <w:szCs w:val="24"/>
          <w:lang w:eastAsia="en-GB"/>
        </w:rPr>
        <w:t>2004</w:t>
      </w:r>
      <w:r>
        <w:rPr>
          <w:rFonts w:ascii="Times New Roman" w:hAnsi="Times New Roman" w:cs="Times New Roman"/>
          <w:sz w:val="24"/>
          <w:szCs w:val="24"/>
          <w:lang w:eastAsia="en-GB"/>
        </w:rPr>
        <w:t>.</w:t>
      </w:r>
      <w:r w:rsidR="00196031" w:rsidRPr="00196031">
        <w:rPr>
          <w:rFonts w:ascii="Times New Roman" w:hAnsi="Times New Roman" w:cs="Times New Roman"/>
          <w:sz w:val="24"/>
          <w:szCs w:val="24"/>
          <w:lang w:eastAsia="en-GB"/>
        </w:rPr>
        <w:t xml:space="preserve"> </w:t>
      </w:r>
      <w:r w:rsidR="00196031" w:rsidRPr="00196031">
        <w:rPr>
          <w:rFonts w:ascii="Times New Roman" w:hAnsi="Times New Roman" w:cs="Times New Roman"/>
          <w:i/>
          <w:sz w:val="24"/>
          <w:szCs w:val="24"/>
          <w:lang w:eastAsia="en-GB"/>
        </w:rPr>
        <w:t>The Ethnographic I: A Methodological Novel about Autoethnography</w:t>
      </w:r>
      <w:r w:rsidR="00196031" w:rsidRPr="00196031">
        <w:rPr>
          <w:rFonts w:ascii="Times New Roman" w:hAnsi="Times New Roman" w:cs="Times New Roman"/>
          <w:sz w:val="24"/>
          <w:szCs w:val="24"/>
          <w:lang w:eastAsia="en-GB"/>
        </w:rPr>
        <w:t>. California: Altamira Press.</w:t>
      </w:r>
    </w:p>
    <w:p w14:paraId="7EBDB483"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Feyerabend, P. 2002. </w:t>
      </w:r>
      <w:r w:rsidRPr="00196031">
        <w:rPr>
          <w:rFonts w:ascii="Times New Roman" w:hAnsi="Times New Roman" w:cs="Times New Roman"/>
          <w:i/>
          <w:sz w:val="24"/>
          <w:szCs w:val="24"/>
        </w:rPr>
        <w:t>Against Method</w:t>
      </w:r>
      <w:r w:rsidRPr="00196031">
        <w:rPr>
          <w:rFonts w:ascii="Times New Roman" w:hAnsi="Times New Roman" w:cs="Times New Roman"/>
          <w:sz w:val="24"/>
          <w:szCs w:val="24"/>
        </w:rPr>
        <w:t>. UK: Biddles</w:t>
      </w:r>
    </w:p>
    <w:p w14:paraId="4EC30125" w14:textId="77777777" w:rsidR="00196031" w:rsidRPr="00196031" w:rsidRDefault="00196031" w:rsidP="000F1BE0">
      <w:pPr>
        <w:pStyle w:val="reference"/>
        <w:spacing w:before="0" w:after="60" w:line="360" w:lineRule="auto"/>
        <w:ind w:left="567" w:hanging="567"/>
        <w:rPr>
          <w:rFonts w:ascii="Times New Roman" w:hAnsi="Times New Roman"/>
          <w:sz w:val="24"/>
          <w:szCs w:val="24"/>
          <w:lang w:val="en-US"/>
        </w:rPr>
      </w:pPr>
      <w:r w:rsidRPr="00196031">
        <w:rPr>
          <w:rFonts w:ascii="Times New Roman" w:hAnsi="Times New Roman"/>
          <w:sz w:val="24"/>
          <w:szCs w:val="24"/>
          <w:lang w:val="en-US"/>
        </w:rPr>
        <w:t xml:space="preserve">Freire, P. 1973. </w:t>
      </w:r>
      <w:r w:rsidRPr="00196031">
        <w:rPr>
          <w:rFonts w:ascii="Times New Roman" w:hAnsi="Times New Roman"/>
          <w:i/>
          <w:iCs/>
          <w:sz w:val="24"/>
          <w:szCs w:val="24"/>
          <w:lang w:val="en-US"/>
        </w:rPr>
        <w:t>Education for Critical Consciousness</w:t>
      </w:r>
      <w:r w:rsidRPr="00196031">
        <w:rPr>
          <w:rFonts w:ascii="Times New Roman" w:hAnsi="Times New Roman"/>
          <w:sz w:val="24"/>
          <w:szCs w:val="24"/>
          <w:lang w:val="en-US"/>
        </w:rPr>
        <w:t>, New York: Seabury Press.</w:t>
      </w:r>
    </w:p>
    <w:p w14:paraId="2A0FD683"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Grundy, S. 1987. </w:t>
      </w:r>
      <w:r w:rsidRPr="00196031">
        <w:rPr>
          <w:rFonts w:ascii="Times New Roman" w:hAnsi="Times New Roman" w:cs="Times New Roman"/>
          <w:i/>
          <w:sz w:val="24"/>
          <w:szCs w:val="24"/>
        </w:rPr>
        <w:t>Curriculum: Product or Praxis</w:t>
      </w:r>
      <w:r w:rsidRPr="00196031">
        <w:rPr>
          <w:rFonts w:ascii="Times New Roman" w:hAnsi="Times New Roman" w:cs="Times New Roman"/>
          <w:sz w:val="24"/>
          <w:szCs w:val="24"/>
        </w:rPr>
        <w:t>. London: Falmer Press</w:t>
      </w:r>
    </w:p>
    <w:p w14:paraId="3CA532E9"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eastAsia="Times New Roman" w:hAnsi="Times New Roman" w:cs="Times New Roman"/>
          <w:sz w:val="24"/>
          <w:szCs w:val="24"/>
          <w:lang w:val="en" w:eastAsia="en-GB"/>
        </w:rPr>
        <w:t xml:space="preserve">Hay, A. and Samra-Fredericks, D. 2016. Desperately seeking fixedness: Practitioners’ accounts of ‘becoming doctoral researchers’ </w:t>
      </w:r>
      <w:r w:rsidRPr="00196031">
        <w:rPr>
          <w:rFonts w:ascii="Times New Roman" w:eastAsia="Times New Roman" w:hAnsi="Times New Roman" w:cs="Times New Roman"/>
          <w:i/>
          <w:iCs/>
          <w:sz w:val="24"/>
          <w:szCs w:val="24"/>
          <w:lang w:val="en" w:eastAsia="en-GB"/>
        </w:rPr>
        <w:t>Management Learning 47(4): 407-423.,</w:t>
      </w:r>
    </w:p>
    <w:p w14:paraId="289EEDE3"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Hibbert, P.; Sillince, J.; Diefenbach, T. and Cunliffe, A. L. 2014. Relationally Reflexive Practice: A Generative Approach to Theory Development in Qualitative Research, </w:t>
      </w:r>
      <w:r w:rsidRPr="00196031">
        <w:rPr>
          <w:rFonts w:ascii="Times New Roman" w:hAnsi="Times New Roman" w:cs="Times New Roman"/>
          <w:i/>
          <w:sz w:val="24"/>
          <w:szCs w:val="24"/>
        </w:rPr>
        <w:t>Organizational Research Methods</w:t>
      </w:r>
      <w:r w:rsidRPr="00196031">
        <w:rPr>
          <w:rFonts w:ascii="Times New Roman" w:hAnsi="Times New Roman" w:cs="Times New Roman"/>
          <w:sz w:val="24"/>
          <w:szCs w:val="24"/>
        </w:rPr>
        <w:t xml:space="preserve"> 17(3): 278-298. </w:t>
      </w:r>
    </w:p>
    <w:p w14:paraId="7418DDC0"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lang w:val="en"/>
        </w:rPr>
        <w:lastRenderedPageBreak/>
        <w:t xml:space="preserve">Jennings, P.L., Mitchell, M.S. and Hannah, S.T. 2015. The Moral Self: A Review and Integration of the Literature. </w:t>
      </w:r>
      <w:r w:rsidRPr="00196031">
        <w:rPr>
          <w:rFonts w:ascii="Times New Roman" w:hAnsi="Times New Roman" w:cs="Times New Roman"/>
          <w:i/>
          <w:sz w:val="24"/>
          <w:szCs w:val="24"/>
          <w:lang w:val="en"/>
        </w:rPr>
        <w:t>Journal of Organizational Behavior</w:t>
      </w:r>
      <w:r w:rsidRPr="00196031">
        <w:rPr>
          <w:rFonts w:ascii="Times New Roman" w:hAnsi="Times New Roman" w:cs="Times New Roman"/>
          <w:sz w:val="24"/>
          <w:szCs w:val="24"/>
          <w:lang w:val="en"/>
        </w:rPr>
        <w:t xml:space="preserve"> 36: 104-168.</w:t>
      </w:r>
    </w:p>
    <w:p w14:paraId="7900091B" w14:textId="77777777" w:rsidR="00196031" w:rsidRPr="00196031" w:rsidRDefault="00196031" w:rsidP="000F1BE0">
      <w:pPr>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Joas, H. 1993. </w:t>
      </w:r>
      <w:r w:rsidRPr="00196031">
        <w:rPr>
          <w:rFonts w:ascii="Times New Roman" w:hAnsi="Times New Roman" w:cs="Times New Roman"/>
          <w:i/>
          <w:sz w:val="24"/>
          <w:szCs w:val="24"/>
        </w:rPr>
        <w:t>Pragmatism and Social Theory</w:t>
      </w:r>
      <w:r w:rsidRPr="00196031">
        <w:rPr>
          <w:rFonts w:ascii="Times New Roman" w:hAnsi="Times New Roman" w:cs="Times New Roman"/>
          <w:sz w:val="24"/>
          <w:szCs w:val="24"/>
        </w:rPr>
        <w:t>. Chicago: The University of Chicago Press.</w:t>
      </w:r>
    </w:p>
    <w:p w14:paraId="116A427A" w14:textId="77777777" w:rsidR="00196031" w:rsidRPr="00196031" w:rsidRDefault="00196031" w:rsidP="000F1BE0">
      <w:pPr>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Joas, H. 1996. </w:t>
      </w:r>
      <w:r w:rsidRPr="00196031">
        <w:rPr>
          <w:rFonts w:ascii="Times New Roman" w:hAnsi="Times New Roman" w:cs="Times New Roman"/>
          <w:i/>
          <w:sz w:val="24"/>
          <w:szCs w:val="24"/>
        </w:rPr>
        <w:t>The creativity of Action</w:t>
      </w:r>
      <w:r w:rsidRPr="00196031">
        <w:rPr>
          <w:rFonts w:ascii="Times New Roman" w:hAnsi="Times New Roman" w:cs="Times New Roman"/>
          <w:sz w:val="24"/>
          <w:szCs w:val="24"/>
        </w:rPr>
        <w:t xml:space="preserve">. Cornwall: Hartnolls. </w:t>
      </w:r>
    </w:p>
    <w:p w14:paraId="34850AED" w14:textId="77777777" w:rsidR="00196031" w:rsidRPr="00196031" w:rsidRDefault="00196031" w:rsidP="000F1BE0">
      <w:pPr>
        <w:pStyle w:val="ListParagraph"/>
        <w:autoSpaceDE w:val="0"/>
        <w:autoSpaceDN w:val="0"/>
        <w:adjustRightInd w:val="0"/>
        <w:spacing w:after="60" w:line="360" w:lineRule="auto"/>
        <w:ind w:left="567" w:hanging="567"/>
        <w:rPr>
          <w:rFonts w:ascii="Times New Roman" w:hAnsi="Times New Roman" w:cs="Times New Roman"/>
          <w:sz w:val="24"/>
          <w:szCs w:val="24"/>
          <w:lang w:val="en-US"/>
        </w:rPr>
      </w:pPr>
      <w:r w:rsidRPr="00196031">
        <w:rPr>
          <w:rFonts w:ascii="Times New Roman" w:hAnsi="Times New Roman" w:cs="Times New Roman"/>
          <w:sz w:val="24"/>
          <w:szCs w:val="24"/>
          <w:lang w:val="en-US"/>
        </w:rPr>
        <w:t xml:space="preserve">Kemmis, S. and McTaggart, R. 1988. </w:t>
      </w:r>
      <w:r w:rsidRPr="00196031">
        <w:rPr>
          <w:rFonts w:ascii="Times New Roman" w:hAnsi="Times New Roman" w:cs="Times New Roman"/>
          <w:i/>
          <w:sz w:val="24"/>
          <w:szCs w:val="24"/>
          <w:lang w:val="en-US"/>
        </w:rPr>
        <w:t>The Action Learning Planer</w:t>
      </w:r>
      <w:r w:rsidRPr="00196031">
        <w:rPr>
          <w:rFonts w:ascii="Times New Roman" w:hAnsi="Times New Roman" w:cs="Times New Roman"/>
          <w:sz w:val="24"/>
          <w:szCs w:val="24"/>
          <w:lang w:val="en-US"/>
        </w:rPr>
        <w:t>. Australia: Deakin Press.</w:t>
      </w:r>
    </w:p>
    <w:p w14:paraId="6F01004F"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Kirk, G.S. 1954. </w:t>
      </w:r>
      <w:r w:rsidRPr="00196031">
        <w:rPr>
          <w:rFonts w:ascii="Times New Roman" w:hAnsi="Times New Roman" w:cs="Times New Roman"/>
          <w:i/>
          <w:sz w:val="24"/>
          <w:szCs w:val="24"/>
        </w:rPr>
        <w:t>Heraclitus: The Cosmic Fragments</w:t>
      </w:r>
      <w:r w:rsidRPr="00196031">
        <w:rPr>
          <w:rFonts w:ascii="Times New Roman" w:hAnsi="Times New Roman" w:cs="Times New Roman"/>
          <w:sz w:val="24"/>
          <w:szCs w:val="24"/>
        </w:rPr>
        <w:t>. Cambridge: Cambridge University Press.</w:t>
      </w:r>
    </w:p>
    <w:p w14:paraId="1475CB37"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Kurzhban, R., Burton-Chellew, M. N., and West, S. A. 2015. The evolution of altruism in humans. </w:t>
      </w:r>
      <w:r w:rsidRPr="00196031">
        <w:rPr>
          <w:rFonts w:ascii="Times New Roman" w:hAnsi="Times New Roman" w:cs="Times New Roman"/>
          <w:i/>
          <w:iCs/>
          <w:sz w:val="24"/>
          <w:szCs w:val="24"/>
        </w:rPr>
        <w:t>Annual Review Psychology</w:t>
      </w:r>
      <w:r w:rsidRPr="00196031">
        <w:rPr>
          <w:rFonts w:ascii="Times New Roman" w:hAnsi="Times New Roman" w:cs="Times New Roman"/>
          <w:sz w:val="24"/>
          <w:szCs w:val="24"/>
        </w:rPr>
        <w:t xml:space="preserve"> </w:t>
      </w:r>
      <w:r w:rsidRPr="00196031">
        <w:rPr>
          <w:rFonts w:ascii="Times New Roman" w:hAnsi="Times New Roman" w:cs="Times New Roman"/>
          <w:iCs/>
          <w:sz w:val="24"/>
          <w:szCs w:val="24"/>
        </w:rPr>
        <w:t>66</w:t>
      </w:r>
      <w:r w:rsidRPr="00196031">
        <w:rPr>
          <w:rFonts w:ascii="Times New Roman" w:hAnsi="Times New Roman" w:cs="Times New Roman"/>
          <w:i/>
          <w:iCs/>
          <w:sz w:val="24"/>
          <w:szCs w:val="24"/>
        </w:rPr>
        <w:t>:</w:t>
      </w:r>
      <w:r w:rsidRPr="00196031">
        <w:rPr>
          <w:rFonts w:ascii="Times New Roman" w:hAnsi="Times New Roman" w:cs="Times New Roman"/>
          <w:sz w:val="24"/>
          <w:szCs w:val="24"/>
        </w:rPr>
        <w:t xml:space="preserve"> 575-599</w:t>
      </w:r>
    </w:p>
    <w:p w14:paraId="0601C1D8"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MacIntosh, R., Beech, N., Antonacopoulou, E.P. and Sims, D. 2012. </w:t>
      </w:r>
      <w:r w:rsidRPr="00196031">
        <w:rPr>
          <w:rFonts w:ascii="Times New Roman" w:hAnsi="Times New Roman" w:cs="Times New Roman"/>
          <w:sz w:val="24"/>
          <w:szCs w:val="24"/>
          <w:lang w:val="en"/>
        </w:rPr>
        <w:t xml:space="preserve">Practising and Knowing Management: A Dialogic Perspective. </w:t>
      </w:r>
      <w:r w:rsidRPr="00196031">
        <w:rPr>
          <w:rFonts w:ascii="Times New Roman" w:hAnsi="Times New Roman" w:cs="Times New Roman"/>
          <w:i/>
          <w:sz w:val="24"/>
          <w:szCs w:val="24"/>
          <w:lang w:val="en"/>
        </w:rPr>
        <w:t xml:space="preserve">Management Learning </w:t>
      </w:r>
      <w:r w:rsidRPr="00196031">
        <w:rPr>
          <w:rFonts w:ascii="Times New Roman" w:hAnsi="Times New Roman" w:cs="Times New Roman"/>
          <w:sz w:val="24"/>
          <w:szCs w:val="24"/>
          <w:lang w:val="en"/>
        </w:rPr>
        <w:t>43(4): 373-383</w:t>
      </w:r>
    </w:p>
    <w:p w14:paraId="0C762C2D" w14:textId="77777777" w:rsidR="00196031" w:rsidRPr="00196031" w:rsidRDefault="00196031" w:rsidP="000F1BE0">
      <w:pPr>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MacIntyre, A. 1985. </w:t>
      </w:r>
      <w:r w:rsidRPr="00196031">
        <w:rPr>
          <w:rFonts w:ascii="Times New Roman" w:hAnsi="Times New Roman" w:cs="Times New Roman"/>
          <w:i/>
          <w:iCs/>
          <w:sz w:val="24"/>
          <w:szCs w:val="24"/>
        </w:rPr>
        <w:t>After Virtue: A Study in Moral Theory</w:t>
      </w:r>
      <w:r w:rsidRPr="00196031">
        <w:rPr>
          <w:rFonts w:ascii="Times New Roman" w:hAnsi="Times New Roman" w:cs="Times New Roman"/>
          <w:sz w:val="24"/>
          <w:szCs w:val="24"/>
        </w:rPr>
        <w:t>. London: Duckworth.</w:t>
      </w:r>
    </w:p>
    <w:p w14:paraId="2C89705F"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noProof/>
          <w:sz w:val="24"/>
          <w:szCs w:val="24"/>
        </w:rPr>
        <w:t xml:space="preserve">Maitlis, S. and Christianson, M. 2014. Sensemaking in Organizations: Taking Stock and Moving Forward. </w:t>
      </w:r>
      <w:r w:rsidRPr="00196031">
        <w:rPr>
          <w:rFonts w:ascii="Times New Roman" w:hAnsi="Times New Roman" w:cs="Times New Roman"/>
          <w:i/>
          <w:noProof/>
          <w:sz w:val="24"/>
          <w:szCs w:val="24"/>
        </w:rPr>
        <w:t>The Academy of Management Annals</w:t>
      </w:r>
      <w:r w:rsidRPr="00196031">
        <w:rPr>
          <w:rFonts w:ascii="Times New Roman" w:hAnsi="Times New Roman" w:cs="Times New Roman"/>
          <w:noProof/>
          <w:sz w:val="24"/>
          <w:szCs w:val="24"/>
        </w:rPr>
        <w:t xml:space="preserve"> 8(1): 57–125</w:t>
      </w:r>
    </w:p>
    <w:p w14:paraId="2FA8C4EE"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McNeil, W. 1999. </w:t>
      </w:r>
      <w:r w:rsidRPr="00196031">
        <w:rPr>
          <w:rFonts w:ascii="Times New Roman" w:hAnsi="Times New Roman" w:cs="Times New Roman"/>
          <w:i/>
          <w:iCs/>
          <w:sz w:val="24"/>
          <w:szCs w:val="24"/>
        </w:rPr>
        <w:t xml:space="preserve">The Glance of the Eye: Heidegger, Aristotle and the Ends of Theory </w:t>
      </w:r>
      <w:r w:rsidRPr="00196031">
        <w:rPr>
          <w:rFonts w:ascii="Times New Roman" w:hAnsi="Times New Roman" w:cs="Times New Roman"/>
          <w:sz w:val="24"/>
          <w:szCs w:val="24"/>
        </w:rPr>
        <w:t>New York: SUNY Press</w:t>
      </w:r>
    </w:p>
    <w:p w14:paraId="78979ED2"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Merleau-Ponty, M. 1962. </w:t>
      </w:r>
      <w:r w:rsidRPr="00196031">
        <w:rPr>
          <w:rFonts w:ascii="Times New Roman" w:hAnsi="Times New Roman" w:cs="Times New Roman"/>
          <w:i/>
          <w:iCs/>
          <w:sz w:val="24"/>
          <w:szCs w:val="24"/>
        </w:rPr>
        <w:t xml:space="preserve">Phenomenology of Perception </w:t>
      </w:r>
      <w:r w:rsidRPr="00196031">
        <w:rPr>
          <w:rFonts w:ascii="Times New Roman" w:hAnsi="Times New Roman" w:cs="Times New Roman"/>
          <w:sz w:val="24"/>
          <w:szCs w:val="24"/>
        </w:rPr>
        <w:t>London: Routledge and Kegan Paul</w:t>
      </w:r>
    </w:p>
    <w:p w14:paraId="6BB4DF9D"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Noddings, N. 1984. </w:t>
      </w:r>
      <w:r w:rsidRPr="00196031">
        <w:rPr>
          <w:rFonts w:ascii="Times New Roman" w:hAnsi="Times New Roman" w:cs="Times New Roman"/>
          <w:i/>
          <w:iCs/>
          <w:sz w:val="24"/>
          <w:szCs w:val="24"/>
        </w:rPr>
        <w:t>Caring: A feminine approach to ethics and moral education</w:t>
      </w:r>
      <w:r w:rsidRPr="00196031">
        <w:rPr>
          <w:rFonts w:ascii="Times New Roman" w:hAnsi="Times New Roman" w:cs="Times New Roman"/>
          <w:sz w:val="24"/>
          <w:szCs w:val="24"/>
        </w:rPr>
        <w:t>. Berkeley: University of California Press.</w:t>
      </w:r>
    </w:p>
    <w:p w14:paraId="14F377A9"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Noel, J. 1999. On the Varieties of </w:t>
      </w:r>
      <w:r w:rsidRPr="00196031">
        <w:rPr>
          <w:rFonts w:ascii="Times New Roman" w:hAnsi="Times New Roman" w:cs="Times New Roman"/>
          <w:i/>
          <w:sz w:val="24"/>
          <w:szCs w:val="24"/>
        </w:rPr>
        <w:t>Phronesis</w:t>
      </w:r>
      <w:r w:rsidRPr="00196031">
        <w:rPr>
          <w:rFonts w:ascii="Times New Roman" w:hAnsi="Times New Roman" w:cs="Times New Roman"/>
          <w:sz w:val="24"/>
          <w:szCs w:val="24"/>
        </w:rPr>
        <w:t xml:space="preserve">. </w:t>
      </w:r>
      <w:r w:rsidRPr="00196031">
        <w:rPr>
          <w:rFonts w:ascii="Times New Roman" w:hAnsi="Times New Roman" w:cs="Times New Roman"/>
          <w:i/>
          <w:sz w:val="24"/>
          <w:szCs w:val="24"/>
        </w:rPr>
        <w:t>Educational Philosophy and Theory</w:t>
      </w:r>
      <w:r w:rsidRPr="00196031">
        <w:rPr>
          <w:rFonts w:ascii="Times New Roman" w:hAnsi="Times New Roman" w:cs="Times New Roman"/>
          <w:sz w:val="24"/>
          <w:szCs w:val="24"/>
        </w:rPr>
        <w:t xml:space="preserve"> 31(3): 273-289</w:t>
      </w:r>
    </w:p>
    <w:p w14:paraId="5B4237FA" w14:textId="77777777" w:rsidR="00196031" w:rsidRPr="00196031" w:rsidRDefault="00196031" w:rsidP="000F1BE0">
      <w:pPr>
        <w:autoSpaceDE w:val="0"/>
        <w:autoSpaceDN w:val="0"/>
        <w:adjustRightInd w:val="0"/>
        <w:spacing w:after="60" w:line="360" w:lineRule="auto"/>
        <w:ind w:left="567" w:hanging="567"/>
        <w:jc w:val="both"/>
        <w:rPr>
          <w:rFonts w:ascii="Times New Roman" w:hAnsi="Times New Roman" w:cs="Times New Roman"/>
          <w:bCs/>
          <w:sz w:val="24"/>
          <w:szCs w:val="24"/>
        </w:rPr>
      </w:pPr>
      <w:r w:rsidRPr="00196031">
        <w:rPr>
          <w:rFonts w:ascii="Times New Roman" w:hAnsi="Times New Roman" w:cs="Times New Roman"/>
          <w:bCs/>
          <w:sz w:val="24"/>
          <w:szCs w:val="24"/>
        </w:rPr>
        <w:t xml:space="preserve">Orr, K., and Bennett, M. 2012. Down and out the British Library and other dens of co-production, </w:t>
      </w:r>
      <w:r w:rsidRPr="00196031">
        <w:rPr>
          <w:rFonts w:ascii="Times New Roman" w:hAnsi="Times New Roman" w:cs="Times New Roman"/>
          <w:bCs/>
          <w:i/>
          <w:sz w:val="24"/>
          <w:szCs w:val="24"/>
        </w:rPr>
        <w:t>Management Learning</w:t>
      </w:r>
      <w:r w:rsidRPr="00196031">
        <w:rPr>
          <w:rFonts w:ascii="Times New Roman" w:hAnsi="Times New Roman" w:cs="Times New Roman"/>
          <w:bCs/>
          <w:sz w:val="24"/>
          <w:szCs w:val="24"/>
        </w:rPr>
        <w:t xml:space="preserve"> 43(4): 427-442.</w:t>
      </w:r>
    </w:p>
    <w:p w14:paraId="166A6AC2"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Pedler, M. 2011. </w:t>
      </w:r>
      <w:r w:rsidRPr="00196031">
        <w:rPr>
          <w:rFonts w:ascii="Times New Roman" w:hAnsi="Times New Roman" w:cs="Times New Roman"/>
          <w:i/>
          <w:sz w:val="24"/>
          <w:szCs w:val="24"/>
        </w:rPr>
        <w:t>Action Learning in Practice</w:t>
      </w:r>
      <w:r w:rsidRPr="00196031">
        <w:rPr>
          <w:rFonts w:ascii="Times New Roman" w:hAnsi="Times New Roman" w:cs="Times New Roman"/>
          <w:sz w:val="24"/>
          <w:szCs w:val="24"/>
        </w:rPr>
        <w:t>. 4</w:t>
      </w:r>
      <w:r w:rsidRPr="00196031">
        <w:rPr>
          <w:rFonts w:ascii="Times New Roman" w:hAnsi="Times New Roman" w:cs="Times New Roman"/>
          <w:sz w:val="24"/>
          <w:szCs w:val="24"/>
          <w:vertAlign w:val="superscript"/>
        </w:rPr>
        <w:t>th</w:t>
      </w:r>
      <w:r w:rsidRPr="00196031">
        <w:rPr>
          <w:rFonts w:ascii="Times New Roman" w:hAnsi="Times New Roman" w:cs="Times New Roman"/>
          <w:sz w:val="24"/>
          <w:szCs w:val="24"/>
        </w:rPr>
        <w:t xml:space="preserve"> Edition. Farnham, UK: Gower.</w:t>
      </w:r>
    </w:p>
    <w:p w14:paraId="0B8E4E66"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Peterson, C. and Seligman. M. E. 2004. </w:t>
      </w:r>
      <w:r w:rsidRPr="00196031">
        <w:rPr>
          <w:rFonts w:ascii="Times New Roman" w:hAnsi="Times New Roman" w:cs="Times New Roman"/>
          <w:i/>
          <w:sz w:val="24"/>
          <w:szCs w:val="24"/>
        </w:rPr>
        <w:t>Character Strengths and Virtues: A Handbook and Classification</w:t>
      </w:r>
      <w:r w:rsidRPr="00196031">
        <w:rPr>
          <w:rFonts w:ascii="Times New Roman" w:hAnsi="Times New Roman" w:cs="Times New Roman"/>
          <w:sz w:val="24"/>
          <w:szCs w:val="24"/>
        </w:rPr>
        <w:t>. New York: Oxford University Press</w:t>
      </w:r>
    </w:p>
    <w:p w14:paraId="6D626230"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Ram, M. and Trehan, K. 2010. Critical Action Learning, Policy Learning and Small Firms: An Inquiry. </w:t>
      </w:r>
      <w:r w:rsidRPr="00196031">
        <w:rPr>
          <w:rFonts w:ascii="Times New Roman" w:hAnsi="Times New Roman" w:cs="Times New Roman"/>
          <w:i/>
          <w:iCs/>
          <w:sz w:val="24"/>
          <w:szCs w:val="24"/>
        </w:rPr>
        <w:t>Management Learning</w:t>
      </w:r>
      <w:r w:rsidRPr="00196031">
        <w:rPr>
          <w:rFonts w:ascii="Times New Roman" w:hAnsi="Times New Roman" w:cs="Times New Roman"/>
          <w:sz w:val="24"/>
          <w:szCs w:val="24"/>
        </w:rPr>
        <w:t xml:space="preserve"> 41(4): 415–428</w:t>
      </w:r>
    </w:p>
    <w:p w14:paraId="725DC20C" w14:textId="77777777" w:rsidR="00196031" w:rsidRPr="00196031" w:rsidRDefault="00196031" w:rsidP="000F1BE0">
      <w:pPr>
        <w:pStyle w:val="ListParagraph"/>
        <w:autoSpaceDE w:val="0"/>
        <w:autoSpaceDN w:val="0"/>
        <w:adjustRightInd w:val="0"/>
        <w:spacing w:after="60" w:line="360" w:lineRule="auto"/>
        <w:ind w:left="567" w:hanging="567"/>
        <w:rPr>
          <w:rFonts w:ascii="Times New Roman" w:hAnsi="Times New Roman" w:cs="Times New Roman"/>
          <w:sz w:val="24"/>
          <w:szCs w:val="24"/>
          <w:lang w:val="en-US"/>
        </w:rPr>
      </w:pPr>
      <w:r w:rsidRPr="00196031">
        <w:rPr>
          <w:rFonts w:ascii="Times New Roman" w:hAnsi="Times New Roman" w:cs="Times New Roman"/>
          <w:sz w:val="24"/>
          <w:szCs w:val="24"/>
          <w:lang w:val="en-US"/>
        </w:rPr>
        <w:t xml:space="preserve">Reason, P. and Bradbury, H. 2001. </w:t>
      </w:r>
      <w:r w:rsidRPr="00196031">
        <w:rPr>
          <w:rFonts w:ascii="Times New Roman" w:hAnsi="Times New Roman" w:cs="Times New Roman"/>
          <w:i/>
          <w:sz w:val="24"/>
          <w:szCs w:val="24"/>
          <w:lang w:val="en-US"/>
        </w:rPr>
        <w:t xml:space="preserve">Handbook of Action Research: Participatory Inquiry and Practice. </w:t>
      </w:r>
      <w:r w:rsidRPr="00196031">
        <w:rPr>
          <w:rFonts w:ascii="Times New Roman" w:hAnsi="Times New Roman" w:cs="Times New Roman"/>
          <w:sz w:val="24"/>
          <w:szCs w:val="24"/>
          <w:lang w:val="en-US"/>
        </w:rPr>
        <w:t>2</w:t>
      </w:r>
      <w:r w:rsidRPr="00196031">
        <w:rPr>
          <w:rFonts w:ascii="Times New Roman" w:hAnsi="Times New Roman" w:cs="Times New Roman"/>
          <w:sz w:val="24"/>
          <w:szCs w:val="24"/>
          <w:vertAlign w:val="superscript"/>
          <w:lang w:val="en-US"/>
        </w:rPr>
        <w:t>nd</w:t>
      </w:r>
      <w:r w:rsidRPr="00196031">
        <w:rPr>
          <w:rFonts w:ascii="Times New Roman" w:hAnsi="Times New Roman" w:cs="Times New Roman"/>
          <w:sz w:val="24"/>
          <w:szCs w:val="24"/>
          <w:lang w:val="en-US"/>
        </w:rPr>
        <w:t xml:space="preserve"> Edition. London: Sage.</w:t>
      </w:r>
    </w:p>
    <w:p w14:paraId="11EA34E2" w14:textId="52E791AD" w:rsidR="00196031" w:rsidRPr="00196031" w:rsidRDefault="00196031" w:rsidP="000F1BE0">
      <w:pPr>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lang w:val="en-US"/>
        </w:rPr>
        <w:lastRenderedPageBreak/>
        <w:t xml:space="preserve">Rigg, C. </w:t>
      </w:r>
      <w:r w:rsidR="00323FEF">
        <w:rPr>
          <w:rFonts w:ascii="Times New Roman" w:hAnsi="Times New Roman" w:cs="Times New Roman"/>
          <w:sz w:val="24"/>
          <w:szCs w:val="24"/>
          <w:lang w:val="en-US"/>
        </w:rPr>
        <w:t>2018</w:t>
      </w:r>
      <w:r w:rsidRPr="00196031">
        <w:rPr>
          <w:rFonts w:ascii="Times New Roman" w:hAnsi="Times New Roman" w:cs="Times New Roman"/>
          <w:sz w:val="24"/>
          <w:szCs w:val="24"/>
          <w:lang w:val="en-US"/>
        </w:rPr>
        <w:t xml:space="preserve">. Somatic Learning: Bringing the body into critical reflection. </w:t>
      </w:r>
      <w:r w:rsidRPr="00196031">
        <w:rPr>
          <w:rFonts w:ascii="Times New Roman" w:hAnsi="Times New Roman" w:cs="Times New Roman"/>
          <w:i/>
          <w:sz w:val="24"/>
          <w:szCs w:val="24"/>
          <w:lang w:val="en-US"/>
        </w:rPr>
        <w:t>Management Learning</w:t>
      </w:r>
      <w:r w:rsidRPr="00196031">
        <w:rPr>
          <w:rFonts w:ascii="Times New Roman" w:hAnsi="Times New Roman" w:cs="Times New Roman"/>
          <w:sz w:val="24"/>
          <w:szCs w:val="24"/>
          <w:lang w:val="en-US"/>
        </w:rPr>
        <w:t>. Forthcoming. 10.1177/1350507617729973</w:t>
      </w:r>
    </w:p>
    <w:p w14:paraId="60FB7294"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Rigg, C. and Trehan, 2015. Enacting Critical Learning: Power, Politics and Emotions at work. </w:t>
      </w:r>
      <w:r w:rsidRPr="00196031">
        <w:rPr>
          <w:rFonts w:ascii="Times New Roman" w:hAnsi="Times New Roman" w:cs="Times New Roman"/>
          <w:i/>
          <w:sz w:val="24"/>
          <w:szCs w:val="24"/>
        </w:rPr>
        <w:t>Studies in Higher Education</w:t>
      </w:r>
      <w:r w:rsidRPr="00196031">
        <w:rPr>
          <w:rFonts w:ascii="Times New Roman" w:hAnsi="Times New Roman" w:cs="Times New Roman"/>
          <w:sz w:val="24"/>
          <w:szCs w:val="24"/>
        </w:rPr>
        <w:t xml:space="preserve"> 40(5): 791-805</w:t>
      </w:r>
    </w:p>
    <w:p w14:paraId="2967859D" w14:textId="77777777" w:rsidR="00196031" w:rsidRPr="00196031" w:rsidRDefault="00196031" w:rsidP="000F1BE0">
      <w:pPr>
        <w:pStyle w:val="bibliographyindent"/>
        <w:spacing w:after="60"/>
        <w:ind w:left="567" w:hanging="567"/>
        <w:rPr>
          <w:rFonts w:ascii="Times New Roman" w:hAnsi="Times New Roman"/>
          <w:sz w:val="24"/>
          <w:szCs w:val="24"/>
          <w:lang w:val="en-US"/>
        </w:rPr>
      </w:pPr>
      <w:r w:rsidRPr="00196031">
        <w:rPr>
          <w:rFonts w:ascii="Times New Roman" w:hAnsi="Times New Roman"/>
          <w:sz w:val="24"/>
          <w:szCs w:val="24"/>
          <w:lang w:val="en-US"/>
        </w:rPr>
        <w:t xml:space="preserve">Romme, G. 2016. </w:t>
      </w:r>
      <w:r w:rsidRPr="00196031">
        <w:rPr>
          <w:rFonts w:ascii="Times New Roman" w:hAnsi="Times New Roman"/>
          <w:i/>
          <w:sz w:val="24"/>
          <w:szCs w:val="24"/>
          <w:lang w:val="en-US"/>
        </w:rPr>
        <w:t>The Quest for Professionalism: The Case of Management and Entrepreneurship</w:t>
      </w:r>
      <w:r w:rsidRPr="00196031">
        <w:rPr>
          <w:rFonts w:ascii="Times New Roman" w:hAnsi="Times New Roman"/>
          <w:sz w:val="24"/>
          <w:szCs w:val="24"/>
          <w:lang w:val="en-US"/>
        </w:rPr>
        <w:t xml:space="preserve">. Oxford, UK: Oxford University Press </w:t>
      </w:r>
    </w:p>
    <w:p w14:paraId="037D9674"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Rorty, A.P. 2000. Distinctive measures of epistemic evaluation: Character as the configuration of traits. </w:t>
      </w:r>
      <w:r w:rsidRPr="00196031">
        <w:rPr>
          <w:rFonts w:ascii="Times New Roman" w:hAnsi="Times New Roman" w:cs="Times New Roman"/>
          <w:i/>
          <w:sz w:val="24"/>
          <w:szCs w:val="24"/>
        </w:rPr>
        <w:t>Philosophy and Phenomenological Research</w:t>
      </w:r>
      <w:r w:rsidRPr="00196031">
        <w:rPr>
          <w:rFonts w:ascii="Times New Roman" w:hAnsi="Times New Roman" w:cs="Times New Roman"/>
          <w:sz w:val="24"/>
          <w:szCs w:val="24"/>
        </w:rPr>
        <w:t xml:space="preserve"> 60(1): 203-206.</w:t>
      </w:r>
    </w:p>
    <w:p w14:paraId="04019F62"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color w:val="222222"/>
          <w:sz w:val="24"/>
          <w:szCs w:val="24"/>
          <w:shd w:val="clear" w:color="auto" w:fill="FFFFFF"/>
        </w:rPr>
        <w:t>Sandberg, J., and Tsoukas, H. 2015. Making sense of the sensemaking perspective: Its constituents, limitations, and opportunities for further development.</w:t>
      </w:r>
      <w:r w:rsidRPr="00196031">
        <w:rPr>
          <w:rStyle w:val="apple-converted-space"/>
          <w:rFonts w:ascii="Times New Roman" w:hAnsi="Times New Roman" w:cs="Times New Roman"/>
          <w:color w:val="222222"/>
          <w:sz w:val="24"/>
          <w:szCs w:val="24"/>
          <w:shd w:val="clear" w:color="auto" w:fill="FFFFFF"/>
        </w:rPr>
        <w:t xml:space="preserve"> </w:t>
      </w:r>
      <w:r w:rsidRPr="00196031">
        <w:rPr>
          <w:rFonts w:ascii="Times New Roman" w:hAnsi="Times New Roman" w:cs="Times New Roman"/>
          <w:i/>
          <w:iCs/>
          <w:color w:val="222222"/>
          <w:sz w:val="24"/>
          <w:szCs w:val="24"/>
          <w:shd w:val="clear" w:color="auto" w:fill="FFFFFF"/>
        </w:rPr>
        <w:t>Journal of Organizational Behavior</w:t>
      </w:r>
      <w:r w:rsidRPr="00196031">
        <w:rPr>
          <w:rFonts w:ascii="Times New Roman" w:hAnsi="Times New Roman" w:cs="Times New Roman"/>
          <w:color w:val="222222"/>
          <w:sz w:val="24"/>
          <w:szCs w:val="24"/>
          <w:shd w:val="clear" w:color="auto" w:fill="FFFFFF"/>
        </w:rPr>
        <w:t>,</w:t>
      </w:r>
      <w:r w:rsidRPr="00196031">
        <w:rPr>
          <w:rStyle w:val="apple-converted-space"/>
          <w:rFonts w:ascii="Times New Roman" w:hAnsi="Times New Roman" w:cs="Times New Roman"/>
          <w:color w:val="222222"/>
          <w:sz w:val="24"/>
          <w:szCs w:val="24"/>
          <w:shd w:val="clear" w:color="auto" w:fill="FFFFFF"/>
        </w:rPr>
        <w:t xml:space="preserve"> </w:t>
      </w:r>
      <w:r w:rsidRPr="00196031">
        <w:rPr>
          <w:rFonts w:ascii="Times New Roman" w:hAnsi="Times New Roman" w:cs="Times New Roman"/>
          <w:iCs/>
          <w:color w:val="222222"/>
          <w:sz w:val="24"/>
          <w:szCs w:val="24"/>
          <w:shd w:val="clear" w:color="auto" w:fill="FFFFFF"/>
        </w:rPr>
        <w:t>36</w:t>
      </w:r>
      <w:r w:rsidRPr="00196031">
        <w:rPr>
          <w:rFonts w:ascii="Times New Roman" w:hAnsi="Times New Roman" w:cs="Times New Roman"/>
          <w:color w:val="222222"/>
          <w:sz w:val="24"/>
          <w:szCs w:val="24"/>
          <w:shd w:val="clear" w:color="auto" w:fill="FFFFFF"/>
        </w:rPr>
        <w:t>(1): 6-32</w:t>
      </w:r>
    </w:p>
    <w:p w14:paraId="4D4C31C4"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Scharmer, C.O. 2009. </w:t>
      </w:r>
      <w:r w:rsidRPr="00196031">
        <w:rPr>
          <w:rFonts w:ascii="Times New Roman" w:hAnsi="Times New Roman" w:cs="Times New Roman"/>
          <w:i/>
          <w:sz w:val="24"/>
          <w:szCs w:val="24"/>
        </w:rPr>
        <w:t>Theory U: Leading from the Future as it Emerges. The social Technology of Presencing</w:t>
      </w:r>
      <w:r w:rsidRPr="00196031">
        <w:rPr>
          <w:rFonts w:ascii="Times New Roman" w:hAnsi="Times New Roman" w:cs="Times New Roman"/>
          <w:sz w:val="24"/>
          <w:szCs w:val="24"/>
        </w:rPr>
        <w:t>. San Francisco: Berrett-Koehler.</w:t>
      </w:r>
    </w:p>
    <w:p w14:paraId="7F1E0AC2" w14:textId="77777777" w:rsidR="00196031" w:rsidRPr="00196031" w:rsidRDefault="00196031" w:rsidP="000F1BE0">
      <w:pPr>
        <w:pStyle w:val="bibliographyindent"/>
        <w:spacing w:after="60"/>
        <w:ind w:left="567" w:hanging="567"/>
        <w:rPr>
          <w:rFonts w:ascii="Times New Roman" w:hAnsi="Times New Roman"/>
          <w:noProof/>
          <w:sz w:val="24"/>
          <w:szCs w:val="24"/>
          <w:lang w:val="en-US"/>
        </w:rPr>
      </w:pPr>
      <w:r w:rsidRPr="00196031">
        <w:rPr>
          <w:rFonts w:ascii="Times New Roman" w:hAnsi="Times New Roman"/>
          <w:sz w:val="24"/>
          <w:szCs w:val="24"/>
        </w:rPr>
        <w:t xml:space="preserve">Shani, A. B., Adler, N., Mohrman, S. A., Pasmore, W. A., and Stymne, B. (Eds.). 2008. </w:t>
      </w:r>
      <w:r w:rsidRPr="00196031">
        <w:rPr>
          <w:rFonts w:ascii="Times New Roman" w:hAnsi="Times New Roman"/>
          <w:bCs/>
          <w:i/>
          <w:sz w:val="24"/>
          <w:szCs w:val="24"/>
        </w:rPr>
        <w:t>Handbook of collaborative management research</w:t>
      </w:r>
      <w:r w:rsidRPr="00196031">
        <w:rPr>
          <w:rFonts w:ascii="Times New Roman" w:hAnsi="Times New Roman"/>
          <w:sz w:val="24"/>
          <w:szCs w:val="24"/>
        </w:rPr>
        <w:t>. Thousand Oaks: Sage</w:t>
      </w:r>
    </w:p>
    <w:p w14:paraId="3E8FBD85"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Shotter, J. and Tsoukas, H. 2014a. Performing Phronesis: On the Way to Engaged Judgment. </w:t>
      </w:r>
      <w:r w:rsidRPr="00196031">
        <w:rPr>
          <w:rFonts w:ascii="Times New Roman" w:hAnsi="Times New Roman" w:cs="Times New Roman"/>
          <w:i/>
          <w:sz w:val="24"/>
          <w:szCs w:val="24"/>
        </w:rPr>
        <w:t>Management Learning</w:t>
      </w:r>
      <w:r w:rsidRPr="00196031">
        <w:rPr>
          <w:rFonts w:ascii="Times New Roman" w:hAnsi="Times New Roman" w:cs="Times New Roman"/>
          <w:sz w:val="24"/>
          <w:szCs w:val="24"/>
        </w:rPr>
        <w:t>, 45(5): 377-396</w:t>
      </w:r>
    </w:p>
    <w:p w14:paraId="2B6679B3" w14:textId="77777777" w:rsidR="00196031" w:rsidRPr="00196031" w:rsidRDefault="00196031" w:rsidP="000F1BE0">
      <w:pPr>
        <w:pStyle w:val="bibliographyindent"/>
        <w:spacing w:after="60"/>
        <w:ind w:left="567" w:hanging="567"/>
        <w:rPr>
          <w:rFonts w:ascii="Times New Roman" w:hAnsi="Times New Roman"/>
          <w:noProof/>
          <w:sz w:val="24"/>
          <w:szCs w:val="24"/>
          <w:lang w:val="en-US"/>
        </w:rPr>
      </w:pPr>
      <w:r w:rsidRPr="00196031">
        <w:rPr>
          <w:rFonts w:ascii="Times New Roman" w:hAnsi="Times New Roman"/>
          <w:noProof/>
          <w:sz w:val="24"/>
          <w:szCs w:val="24"/>
          <w:lang w:val="en-US"/>
        </w:rPr>
        <w:t xml:space="preserve">Shotter, J. and Tsoukas, H. 2014b. In search of </w:t>
      </w:r>
      <w:r w:rsidRPr="00196031">
        <w:rPr>
          <w:rFonts w:ascii="Times New Roman" w:hAnsi="Times New Roman"/>
          <w:i/>
          <w:noProof/>
          <w:sz w:val="24"/>
          <w:szCs w:val="24"/>
          <w:lang w:val="en-US"/>
        </w:rPr>
        <w:t>Phronesis</w:t>
      </w:r>
      <w:r w:rsidRPr="00196031">
        <w:rPr>
          <w:rFonts w:ascii="Times New Roman" w:hAnsi="Times New Roman"/>
          <w:noProof/>
          <w:sz w:val="24"/>
          <w:szCs w:val="24"/>
          <w:lang w:val="en-US"/>
        </w:rPr>
        <w:t xml:space="preserve">: Leadership and the art of judgment. </w:t>
      </w:r>
      <w:r w:rsidRPr="00196031">
        <w:rPr>
          <w:rFonts w:ascii="Times New Roman" w:hAnsi="Times New Roman"/>
          <w:i/>
          <w:noProof/>
          <w:sz w:val="24"/>
          <w:szCs w:val="24"/>
          <w:lang w:val="en-US"/>
        </w:rPr>
        <w:t>Academy of Management Learning and Education</w:t>
      </w:r>
      <w:r w:rsidRPr="00196031">
        <w:rPr>
          <w:rFonts w:ascii="Times New Roman" w:hAnsi="Times New Roman"/>
          <w:noProof/>
          <w:sz w:val="24"/>
          <w:szCs w:val="24"/>
          <w:lang w:val="en-US"/>
        </w:rPr>
        <w:t>, 13: 224-243.</w:t>
      </w:r>
    </w:p>
    <w:p w14:paraId="15578E76"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Snoeren, M.W.C., Niessen, T.J.H. Abma, T.A. 2012. Engagement Enacted: Essentials of initiating an Action Research Project. </w:t>
      </w:r>
      <w:r w:rsidRPr="00196031">
        <w:rPr>
          <w:rFonts w:ascii="Times New Roman" w:hAnsi="Times New Roman" w:cs="Times New Roman"/>
          <w:i/>
          <w:sz w:val="24"/>
          <w:szCs w:val="24"/>
        </w:rPr>
        <w:t>Action Research</w:t>
      </w:r>
      <w:r w:rsidRPr="00196031">
        <w:rPr>
          <w:rFonts w:ascii="Times New Roman" w:hAnsi="Times New Roman" w:cs="Times New Roman"/>
          <w:sz w:val="24"/>
          <w:szCs w:val="24"/>
        </w:rPr>
        <w:t>. 10(2): 189-204.</w:t>
      </w:r>
    </w:p>
    <w:p w14:paraId="5B0114D0" w14:textId="77777777" w:rsidR="00196031" w:rsidRPr="00196031" w:rsidRDefault="00196031" w:rsidP="000F1BE0">
      <w:pPr>
        <w:pStyle w:val="bibliographyindent"/>
        <w:spacing w:after="60"/>
        <w:ind w:left="567" w:hanging="567"/>
        <w:rPr>
          <w:rStyle w:val="cit-last-page2"/>
          <w:rFonts w:ascii="Times New Roman" w:hAnsi="Times New Roman"/>
          <w:color w:val="222222"/>
          <w:sz w:val="24"/>
          <w:szCs w:val="24"/>
          <w:lang w:val="en-US"/>
        </w:rPr>
      </w:pPr>
      <w:r w:rsidRPr="00196031">
        <w:rPr>
          <w:rFonts w:ascii="Times New Roman" w:hAnsi="Times New Roman"/>
          <w:sz w:val="24"/>
          <w:szCs w:val="24"/>
          <w:lang w:val="en-US"/>
        </w:rPr>
        <w:t xml:space="preserve">Statler, M. 2014. Developing Wisdom in a Business School? Critical Reflections on Pedagogical Practice. </w:t>
      </w:r>
      <w:r w:rsidRPr="00196031">
        <w:rPr>
          <w:rStyle w:val="site-title"/>
          <w:rFonts w:ascii="Times New Roman" w:hAnsi="Times New Roman"/>
          <w:i/>
          <w:color w:val="222222"/>
          <w:sz w:val="24"/>
          <w:szCs w:val="24"/>
          <w:lang w:val="en-US"/>
        </w:rPr>
        <w:t>Management Learning</w:t>
      </w:r>
      <w:r w:rsidRPr="00196031">
        <w:rPr>
          <w:rStyle w:val="site-title"/>
          <w:rFonts w:ascii="Times New Roman" w:hAnsi="Times New Roman"/>
          <w:color w:val="222222"/>
          <w:sz w:val="24"/>
          <w:szCs w:val="24"/>
          <w:lang w:val="en-US"/>
        </w:rPr>
        <w:t xml:space="preserve"> </w:t>
      </w:r>
      <w:r w:rsidRPr="00196031">
        <w:rPr>
          <w:rStyle w:val="cit-vol5"/>
          <w:rFonts w:ascii="Times New Roman" w:hAnsi="Times New Roman"/>
          <w:color w:val="222222"/>
          <w:sz w:val="24"/>
          <w:szCs w:val="24"/>
          <w:lang w:val="en-US"/>
        </w:rPr>
        <w:t>45(4):</w:t>
      </w:r>
      <w:r w:rsidRPr="00196031">
        <w:rPr>
          <w:rStyle w:val="cit-sep2"/>
          <w:rFonts w:ascii="Times New Roman" w:hAnsi="Times New Roman"/>
          <w:color w:val="222222"/>
          <w:sz w:val="24"/>
          <w:szCs w:val="24"/>
          <w:lang w:val="en-US"/>
        </w:rPr>
        <w:t xml:space="preserve"> </w:t>
      </w:r>
      <w:r w:rsidRPr="00196031">
        <w:rPr>
          <w:rStyle w:val="cit-first-page"/>
          <w:rFonts w:ascii="Times New Roman" w:hAnsi="Times New Roman"/>
          <w:color w:val="222222"/>
          <w:sz w:val="24"/>
          <w:szCs w:val="24"/>
          <w:lang w:val="en-US"/>
        </w:rPr>
        <w:t>365</w:t>
      </w:r>
      <w:r w:rsidRPr="00196031">
        <w:rPr>
          <w:rStyle w:val="cit-sep2"/>
          <w:rFonts w:ascii="Times New Roman" w:hAnsi="Times New Roman"/>
          <w:color w:val="222222"/>
          <w:sz w:val="24"/>
          <w:szCs w:val="24"/>
          <w:lang w:val="en-US"/>
        </w:rPr>
        <w:t>-</w:t>
      </w:r>
      <w:r w:rsidRPr="00196031">
        <w:rPr>
          <w:rStyle w:val="cit-last-page2"/>
          <w:rFonts w:ascii="Times New Roman" w:hAnsi="Times New Roman"/>
          <w:color w:val="222222"/>
          <w:sz w:val="24"/>
          <w:szCs w:val="24"/>
          <w:lang w:val="en-US"/>
        </w:rPr>
        <w:t>376.</w:t>
      </w:r>
    </w:p>
    <w:p w14:paraId="5388687F"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sz w:val="24"/>
          <w:szCs w:val="24"/>
        </w:rPr>
      </w:pPr>
      <w:r w:rsidRPr="00196031">
        <w:rPr>
          <w:rStyle w:val="HTMLCite"/>
          <w:rFonts w:ascii="Times New Roman" w:hAnsi="Times New Roman" w:cs="Times New Roman"/>
          <w:sz w:val="24"/>
          <w:szCs w:val="24"/>
          <w:lang w:val="en"/>
        </w:rPr>
        <w:t xml:space="preserve">Stiglitz. J. E. 2006. </w:t>
      </w:r>
      <w:r w:rsidRPr="00196031">
        <w:rPr>
          <w:rStyle w:val="HTMLCite"/>
          <w:rFonts w:ascii="Times New Roman" w:hAnsi="Times New Roman" w:cs="Times New Roman"/>
          <w:i/>
          <w:iCs/>
          <w:sz w:val="24"/>
          <w:szCs w:val="24"/>
          <w:lang w:val="en"/>
        </w:rPr>
        <w:t>Making Globalization Work</w:t>
      </w:r>
      <w:r w:rsidRPr="00196031">
        <w:rPr>
          <w:rStyle w:val="HTMLCite"/>
          <w:rFonts w:ascii="Times New Roman" w:hAnsi="Times New Roman" w:cs="Times New Roman"/>
          <w:sz w:val="24"/>
          <w:szCs w:val="24"/>
          <w:lang w:val="en"/>
        </w:rPr>
        <w:t>. New York: W.W. Norton.</w:t>
      </w:r>
    </w:p>
    <w:p w14:paraId="331DB06C"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sz w:val="24"/>
          <w:szCs w:val="24"/>
        </w:rPr>
      </w:pPr>
      <w:r w:rsidRPr="00196031">
        <w:rPr>
          <w:rFonts w:ascii="Times New Roman" w:hAnsi="Times New Roman" w:cs="Times New Roman"/>
          <w:sz w:val="24"/>
          <w:szCs w:val="24"/>
        </w:rPr>
        <w:t xml:space="preserve">van Manen, M. 1991. </w:t>
      </w:r>
      <w:r w:rsidRPr="00196031">
        <w:rPr>
          <w:rFonts w:ascii="Times New Roman" w:hAnsi="Times New Roman" w:cs="Times New Roman"/>
          <w:i/>
          <w:iCs/>
          <w:sz w:val="24"/>
          <w:szCs w:val="24"/>
        </w:rPr>
        <w:t>The Tact of Teaching: The Meaning of Pedagogical Thoughtfulness</w:t>
      </w:r>
      <w:r w:rsidRPr="00196031">
        <w:rPr>
          <w:rFonts w:ascii="Times New Roman" w:hAnsi="Times New Roman" w:cs="Times New Roman"/>
          <w:sz w:val="24"/>
          <w:szCs w:val="24"/>
        </w:rPr>
        <w:t>. Albany: State University of New York Press.</w:t>
      </w:r>
    </w:p>
    <w:p w14:paraId="1505E260" w14:textId="77777777" w:rsidR="00196031" w:rsidRPr="00196031" w:rsidRDefault="00196031" w:rsidP="000F1BE0">
      <w:pPr>
        <w:autoSpaceDE w:val="0"/>
        <w:autoSpaceDN w:val="0"/>
        <w:adjustRightInd w:val="0"/>
        <w:spacing w:after="60" w:line="360" w:lineRule="auto"/>
        <w:ind w:left="567" w:hanging="567"/>
        <w:rPr>
          <w:rFonts w:ascii="Times New Roman" w:hAnsi="Times New Roman" w:cs="Times New Roman"/>
          <w:color w:val="000000"/>
          <w:sz w:val="24"/>
          <w:szCs w:val="24"/>
        </w:rPr>
      </w:pPr>
      <w:r w:rsidRPr="00196031">
        <w:rPr>
          <w:rFonts w:ascii="Times New Roman" w:hAnsi="Times New Roman" w:cs="Times New Roman"/>
          <w:color w:val="000000"/>
          <w:sz w:val="24"/>
          <w:szCs w:val="24"/>
        </w:rPr>
        <w:t xml:space="preserve">Vince, R. 2008. ‘Learning-in-Action’ and ‘Learning Inaction’: Advancing the theory and practice of critical action learning. </w:t>
      </w:r>
      <w:r w:rsidRPr="00196031">
        <w:rPr>
          <w:rFonts w:ascii="Times New Roman" w:hAnsi="Times New Roman" w:cs="Times New Roman"/>
          <w:i/>
          <w:iCs/>
          <w:color w:val="000000"/>
          <w:sz w:val="24"/>
          <w:szCs w:val="24"/>
        </w:rPr>
        <w:t xml:space="preserve">Action Learning: Research and Practice </w:t>
      </w:r>
      <w:r w:rsidRPr="00196031">
        <w:rPr>
          <w:rFonts w:ascii="Times New Roman" w:hAnsi="Times New Roman" w:cs="Times New Roman"/>
          <w:color w:val="000000"/>
          <w:sz w:val="24"/>
          <w:szCs w:val="24"/>
        </w:rPr>
        <w:t xml:space="preserve">5(2): 93 – 104. </w:t>
      </w:r>
    </w:p>
    <w:p w14:paraId="1DCA26C3" w14:textId="77777777" w:rsidR="00196031" w:rsidRPr="00196031" w:rsidRDefault="00196031" w:rsidP="000F1BE0">
      <w:pPr>
        <w:tabs>
          <w:tab w:val="left" w:pos="2115"/>
        </w:tabs>
        <w:spacing w:after="60" w:line="360" w:lineRule="auto"/>
        <w:ind w:left="567" w:hanging="567"/>
        <w:jc w:val="both"/>
        <w:rPr>
          <w:rFonts w:ascii="Times New Roman" w:hAnsi="Times New Roman" w:cs="Times New Roman"/>
          <w:noProof/>
          <w:sz w:val="24"/>
          <w:szCs w:val="24"/>
        </w:rPr>
      </w:pPr>
      <w:r w:rsidRPr="00196031">
        <w:rPr>
          <w:rFonts w:ascii="Times New Roman" w:hAnsi="Times New Roman" w:cs="Times New Roman"/>
          <w:noProof/>
          <w:sz w:val="24"/>
          <w:szCs w:val="24"/>
        </w:rPr>
        <w:lastRenderedPageBreak/>
        <w:t xml:space="preserve">Weick, K.E., Sutcliffe, K.M. and Obstfeld, D. 2012. Organization Science and the Process of Sensemaking. </w:t>
      </w:r>
      <w:r w:rsidRPr="00196031">
        <w:rPr>
          <w:rFonts w:ascii="Times New Roman" w:hAnsi="Times New Roman" w:cs="Times New Roman"/>
          <w:i/>
          <w:noProof/>
          <w:sz w:val="24"/>
          <w:szCs w:val="24"/>
        </w:rPr>
        <w:t>Organization</w:t>
      </w:r>
      <w:r w:rsidRPr="00196031">
        <w:rPr>
          <w:rFonts w:ascii="Times New Roman" w:hAnsi="Times New Roman" w:cs="Times New Roman"/>
          <w:noProof/>
          <w:sz w:val="24"/>
          <w:szCs w:val="24"/>
        </w:rPr>
        <w:t xml:space="preserve"> 16(4): 409–421.</w:t>
      </w:r>
    </w:p>
    <w:p w14:paraId="6F3DCEEB" w14:textId="77777777" w:rsidR="00196031" w:rsidRPr="00196031" w:rsidRDefault="00196031" w:rsidP="000F1BE0">
      <w:pPr>
        <w:spacing w:after="60" w:line="360" w:lineRule="auto"/>
        <w:ind w:left="567" w:hanging="567"/>
        <w:jc w:val="both"/>
        <w:rPr>
          <w:rFonts w:ascii="Times New Roman" w:hAnsi="Times New Roman" w:cs="Times New Roman"/>
          <w:sz w:val="24"/>
          <w:szCs w:val="24"/>
        </w:rPr>
      </w:pPr>
      <w:r w:rsidRPr="00196031">
        <w:rPr>
          <w:rFonts w:ascii="Times New Roman" w:hAnsi="Times New Roman" w:cs="Times New Roman"/>
          <w:sz w:val="24"/>
          <w:szCs w:val="24"/>
        </w:rPr>
        <w:t xml:space="preserve">Wright, T. A. and Lauer, T. L. 2013. What is character and why it really does matter.’ </w:t>
      </w:r>
      <w:r w:rsidRPr="00196031">
        <w:rPr>
          <w:rFonts w:ascii="Times New Roman" w:hAnsi="Times New Roman" w:cs="Times New Roman"/>
          <w:i/>
          <w:sz w:val="24"/>
          <w:szCs w:val="24"/>
        </w:rPr>
        <w:t>Organizational Dynamics</w:t>
      </w:r>
      <w:r w:rsidRPr="00196031">
        <w:rPr>
          <w:rFonts w:ascii="Times New Roman" w:hAnsi="Times New Roman" w:cs="Times New Roman"/>
          <w:sz w:val="24"/>
          <w:szCs w:val="24"/>
        </w:rPr>
        <w:t>, 42: pp. 25-34.</w:t>
      </w:r>
    </w:p>
    <w:p w14:paraId="1CF8A856" w14:textId="6E5D0396" w:rsidR="001E7D6E" w:rsidRPr="004623EA" w:rsidRDefault="001E7D6E">
      <w:pPr>
        <w:rPr>
          <w:rFonts w:ascii="Times New Roman" w:hAnsi="Times New Roman" w:cs="Times New Roman"/>
          <w:sz w:val="24"/>
          <w:szCs w:val="24"/>
        </w:rPr>
      </w:pPr>
      <w:r w:rsidRPr="004623EA">
        <w:rPr>
          <w:rFonts w:ascii="Times New Roman" w:hAnsi="Times New Roman" w:cs="Times New Roman"/>
          <w:sz w:val="24"/>
          <w:szCs w:val="24"/>
        </w:rPr>
        <w:br w:type="page"/>
      </w:r>
    </w:p>
    <w:tbl>
      <w:tblPr>
        <w:tblStyle w:val="TableGrid"/>
        <w:tblW w:w="0" w:type="auto"/>
        <w:tblInd w:w="108" w:type="dxa"/>
        <w:tblLook w:val="04A0" w:firstRow="1" w:lastRow="0" w:firstColumn="1" w:lastColumn="0" w:noHBand="0" w:noVBand="1"/>
      </w:tblPr>
      <w:tblGrid>
        <w:gridCol w:w="2938"/>
        <w:gridCol w:w="3048"/>
        <w:gridCol w:w="2922"/>
      </w:tblGrid>
      <w:tr w:rsidR="001E7D6E" w:rsidRPr="004623EA" w14:paraId="30174E82" w14:textId="77777777" w:rsidTr="00120CCC">
        <w:trPr>
          <w:trHeight w:val="699"/>
        </w:trPr>
        <w:tc>
          <w:tcPr>
            <w:tcW w:w="8908" w:type="dxa"/>
            <w:gridSpan w:val="3"/>
          </w:tcPr>
          <w:p w14:paraId="7182B482" w14:textId="6EED59C7" w:rsidR="001E7D6E" w:rsidRPr="004623EA" w:rsidRDefault="00120CCC" w:rsidP="00120CCC">
            <w:pPr>
              <w:pStyle w:val="BodyText"/>
              <w:spacing w:line="240" w:lineRule="auto"/>
              <w:rPr>
                <w:rFonts w:ascii="Times New Roman" w:hAnsi="Times New Roman" w:cs="Times New Roman"/>
                <w:b/>
                <w:sz w:val="24"/>
                <w:szCs w:val="24"/>
              </w:rPr>
            </w:pPr>
            <w:r w:rsidRPr="004623EA">
              <w:rPr>
                <w:rFonts w:ascii="Times New Roman" w:hAnsi="Times New Roman" w:cs="Times New Roman"/>
                <w:b/>
                <w:noProof/>
                <w:sz w:val="24"/>
                <w:szCs w:val="24"/>
              </w:rPr>
              <w:lastRenderedPageBreak/>
              <mc:AlternateContent>
                <mc:Choice Requires="wps">
                  <w:drawing>
                    <wp:anchor distT="45720" distB="45720" distL="114300" distR="114300" simplePos="0" relativeHeight="251663360" behindDoc="0" locked="0" layoutInCell="1" allowOverlap="1" wp14:anchorId="2038CF10" wp14:editId="2A4DA3F8">
                      <wp:simplePos x="0" y="0"/>
                      <wp:positionH relativeFrom="column">
                        <wp:posOffset>4911725</wp:posOffset>
                      </wp:positionH>
                      <wp:positionV relativeFrom="paragraph">
                        <wp:posOffset>12700</wp:posOffset>
                      </wp:positionV>
                      <wp:extent cx="647700" cy="5372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7210"/>
                              </a:xfrm>
                              <a:prstGeom prst="rect">
                                <a:avLst/>
                              </a:prstGeom>
                              <a:solidFill>
                                <a:srgbClr val="FFFFFF"/>
                              </a:solidFill>
                              <a:ln w="9525">
                                <a:noFill/>
                                <a:miter lim="800000"/>
                                <a:headEnd/>
                                <a:tailEnd/>
                              </a:ln>
                            </wps:spPr>
                            <wps:txbx>
                              <w:txbxContent>
                                <w:p w14:paraId="6792E4BA" w14:textId="77777777" w:rsidR="00DF4B74" w:rsidRDefault="00DF4B74" w:rsidP="00120CCC">
                                  <w:pPr>
                                    <w:ind w:right="-96"/>
                                  </w:pPr>
                                  <w:r w:rsidRPr="005D0E76">
                                    <w:rPr>
                                      <w:noProof/>
                                      <w:lang w:eastAsia="en-GB"/>
                                    </w:rPr>
                                    <w:drawing>
                                      <wp:inline distT="0" distB="0" distL="0" distR="0" wp14:anchorId="65546353" wp14:editId="0D315BFF">
                                        <wp:extent cx="441960" cy="441960"/>
                                        <wp:effectExtent l="0" t="0" r="0" b="0"/>
                                        <wp:docPr id="1" name="Picture 3" descr="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Round Logo"/>
                                                <pic:cNvPicPr>
                                                  <a:picLocks noChangeAspect="1" noChangeArrowheads="1"/>
                                                </pic:cNvPicPr>
                                              </pic:nvPicPr>
                                              <pic:blipFill>
                                                <a:blip r:embed="rId8" cstate="print"/>
                                                <a:srcRect/>
                                                <a:stretch>
                                                  <a:fillRect/>
                                                </a:stretch>
                                              </pic:blipFill>
                                              <pic:spPr bwMode="auto">
                                                <a:xfrm>
                                                  <a:off x="0" y="0"/>
                                                  <a:ext cx="442054" cy="44205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8CF10" id="_x0000_t202" coordsize="21600,21600" o:spt="202" path="m,l,21600r21600,l21600,xe">
                      <v:stroke joinstyle="miter"/>
                      <v:path gradientshapeok="t" o:connecttype="rect"/>
                    </v:shapetype>
                    <v:shape id="Text Box 2" o:spid="_x0000_s1026" type="#_x0000_t202" style="position:absolute;left:0;text-align:left;margin-left:386.75pt;margin-top:1pt;width:51pt;height:4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" stroked="f">
                      <v:textbox>
                        <w:txbxContent>
                          <w:p w14:paraId="6792E4BA" w14:textId="77777777" w:rsidR="00DF4B74" w:rsidRDefault="00DF4B74" w:rsidP="00120CCC">
                            <w:pPr>
                              <w:ind w:right="-96"/>
                            </w:pPr>
                            <w:r w:rsidRPr="005D0E76">
                              <w:rPr>
                                <w:noProof/>
                                <w:lang w:eastAsia="en-GB"/>
                              </w:rPr>
                              <w:drawing>
                                <wp:inline distT="0" distB="0" distL="0" distR="0" wp14:anchorId="65546353" wp14:editId="0D315BFF">
                                  <wp:extent cx="441960" cy="441960"/>
                                  <wp:effectExtent l="0" t="0" r="0" b="0"/>
                                  <wp:docPr id="26" name="Picture 3" descr="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Round Logo"/>
                                          <pic:cNvPicPr>
                                            <a:picLocks noChangeAspect="1" noChangeArrowheads="1"/>
                                          </pic:cNvPicPr>
                                        </pic:nvPicPr>
                                        <pic:blipFill>
                                          <a:blip r:embed="rId9" cstate="print"/>
                                          <a:srcRect/>
                                          <a:stretch>
                                            <a:fillRect/>
                                          </a:stretch>
                                        </pic:blipFill>
                                        <pic:spPr bwMode="auto">
                                          <a:xfrm>
                                            <a:off x="0" y="0"/>
                                            <a:ext cx="442054" cy="442054"/>
                                          </a:xfrm>
                                          <a:prstGeom prst="rect">
                                            <a:avLst/>
                                          </a:prstGeom>
                                          <a:noFill/>
                                        </pic:spPr>
                                      </pic:pic>
                                    </a:graphicData>
                                  </a:graphic>
                                </wp:inline>
                              </w:drawing>
                            </w:r>
                          </w:p>
                        </w:txbxContent>
                      </v:textbox>
                      <w10:wrap type="square"/>
                    </v:shape>
                  </w:pict>
                </mc:Fallback>
              </mc:AlternateContent>
            </w:r>
            <w:r w:rsidRPr="004623EA">
              <w:rPr>
                <w:rFonts w:ascii="Times New Roman" w:hAnsi="Times New Roman" w:cs="Times New Roman"/>
                <w:b/>
                <w:noProof/>
                <w:sz w:val="24"/>
                <w:szCs w:val="24"/>
              </w:rPr>
              <mc:AlternateContent>
                <mc:Choice Requires="wps">
                  <w:drawing>
                    <wp:anchor distT="45720" distB="45720" distL="114300" distR="114300" simplePos="0" relativeHeight="251664384" behindDoc="0" locked="0" layoutInCell="1" allowOverlap="1" wp14:anchorId="60800D76" wp14:editId="229A1644">
                      <wp:simplePos x="0" y="0"/>
                      <wp:positionH relativeFrom="column">
                        <wp:posOffset>-52705</wp:posOffset>
                      </wp:positionH>
                      <wp:positionV relativeFrom="paragraph">
                        <wp:posOffset>5080</wp:posOffset>
                      </wp:positionV>
                      <wp:extent cx="556260" cy="5219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21970"/>
                              </a:xfrm>
                              <a:prstGeom prst="rect">
                                <a:avLst/>
                              </a:prstGeom>
                              <a:solidFill>
                                <a:srgbClr val="FFFFFF"/>
                              </a:solidFill>
                              <a:ln w="9525">
                                <a:noFill/>
                                <a:miter lim="800000"/>
                                <a:headEnd/>
                                <a:tailEnd/>
                              </a:ln>
                            </wps:spPr>
                            <wps:txbx>
                              <w:txbxContent>
                                <w:p w14:paraId="6E127C20" w14:textId="77777777" w:rsidR="00DF4B74" w:rsidRDefault="00DF4B74" w:rsidP="001E7D6E">
                                  <w:r w:rsidRPr="005D0E76">
                                    <w:rPr>
                                      <w:noProof/>
                                      <w:lang w:eastAsia="en-GB"/>
                                    </w:rPr>
                                    <w:drawing>
                                      <wp:inline distT="0" distB="0" distL="0" distR="0" wp14:anchorId="25FAE9A2" wp14:editId="1BBC2BAB">
                                        <wp:extent cx="369570" cy="398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456" cy="415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0D76" id="_x0000_s1027" type="#_x0000_t202" style="position:absolute;left:0;text-align:left;margin-left:-4.15pt;margin-top:.4pt;width:43.8pt;height:4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" stroked="f">
                      <v:textbox>
                        <w:txbxContent>
                          <w:p w14:paraId="6E127C20" w14:textId="77777777" w:rsidR="00DF4B74" w:rsidRDefault="00DF4B74" w:rsidP="001E7D6E">
                            <w:r w:rsidRPr="005D0E76">
                              <w:rPr>
                                <w:noProof/>
                                <w:lang w:eastAsia="en-GB"/>
                              </w:rPr>
                              <w:drawing>
                                <wp:inline distT="0" distB="0" distL="0" distR="0" wp14:anchorId="25FAE9A2" wp14:editId="1BBC2BAB">
                                  <wp:extent cx="369570" cy="398108"/>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56" cy="415221"/>
                                          </a:xfrm>
                                          <a:prstGeom prst="rect">
                                            <a:avLst/>
                                          </a:prstGeom>
                                          <a:noFill/>
                                          <a:ln>
                                            <a:noFill/>
                                          </a:ln>
                                        </pic:spPr>
                                      </pic:pic>
                                    </a:graphicData>
                                  </a:graphic>
                                </wp:inline>
                              </w:drawing>
                            </w:r>
                          </w:p>
                        </w:txbxContent>
                      </v:textbox>
                      <w10:wrap type="square"/>
                    </v:shape>
                  </w:pict>
                </mc:Fallback>
              </mc:AlternateContent>
            </w:r>
          </w:p>
          <w:p w14:paraId="1E6CCBC3" w14:textId="77777777" w:rsidR="0053489B" w:rsidRDefault="001E7D6E" w:rsidP="00DF4B74">
            <w:pPr>
              <w:pStyle w:val="BodyText"/>
              <w:spacing w:line="240" w:lineRule="auto"/>
              <w:jc w:val="center"/>
              <w:rPr>
                <w:rFonts w:ascii="Times New Roman" w:hAnsi="Times New Roman" w:cs="Times New Roman"/>
                <w:b/>
                <w:sz w:val="24"/>
                <w:szCs w:val="24"/>
              </w:rPr>
            </w:pPr>
            <w:r w:rsidRPr="004623EA">
              <w:rPr>
                <w:rFonts w:ascii="Times New Roman" w:hAnsi="Times New Roman" w:cs="Times New Roman"/>
                <w:b/>
                <w:sz w:val="24"/>
                <w:szCs w:val="24"/>
              </w:rPr>
              <w:t xml:space="preserve">TABLE 1: THE CHARACTERISTICS OF THE </w:t>
            </w:r>
          </w:p>
          <w:p w14:paraId="3E53CE1F" w14:textId="4ED1AA31" w:rsidR="001E7D6E" w:rsidRPr="004623EA" w:rsidRDefault="001E7D6E" w:rsidP="00DF4B74">
            <w:pPr>
              <w:pStyle w:val="BodyText"/>
              <w:spacing w:line="240" w:lineRule="auto"/>
              <w:jc w:val="center"/>
              <w:rPr>
                <w:rFonts w:ascii="Times New Roman" w:hAnsi="Times New Roman" w:cs="Times New Roman"/>
                <w:b/>
                <w:sz w:val="24"/>
                <w:szCs w:val="24"/>
              </w:rPr>
            </w:pPr>
            <w:r w:rsidRPr="004623EA">
              <w:rPr>
                <w:rFonts w:ascii="Times New Roman" w:hAnsi="Times New Roman" w:cs="Times New Roman"/>
                <w:b/>
                <w:sz w:val="24"/>
                <w:szCs w:val="24"/>
              </w:rPr>
              <w:t>GNOSIS APPROACH</w:t>
            </w:r>
            <w:r w:rsidRPr="004623EA">
              <w:rPr>
                <w:rFonts w:ascii="Times New Roman" w:hAnsi="Times New Roman" w:cs="Times New Roman"/>
                <w:b/>
                <w:noProof/>
                <w:sz w:val="24"/>
                <w:szCs w:val="24"/>
                <w:lang w:val="en-GB"/>
              </w:rPr>
              <w:t xml:space="preserve"> </w:t>
            </w:r>
          </w:p>
        </w:tc>
      </w:tr>
      <w:tr w:rsidR="001E7D6E" w:rsidRPr="00120CCC" w14:paraId="1F943674" w14:textId="77777777" w:rsidTr="00DF4B74">
        <w:tc>
          <w:tcPr>
            <w:tcW w:w="2938" w:type="dxa"/>
          </w:tcPr>
          <w:p w14:paraId="092BA380" w14:textId="77777777" w:rsidR="001E7D6E" w:rsidRPr="00120CCC" w:rsidRDefault="001E7D6E" w:rsidP="00DF4B74">
            <w:pPr>
              <w:pStyle w:val="BodyText"/>
              <w:spacing w:line="240" w:lineRule="auto"/>
              <w:jc w:val="center"/>
              <w:rPr>
                <w:rFonts w:ascii="Times New Roman" w:hAnsi="Times New Roman" w:cs="Times New Roman"/>
                <w:b/>
              </w:rPr>
            </w:pPr>
            <w:r w:rsidRPr="00120CCC">
              <w:rPr>
                <w:rFonts w:ascii="Times New Roman" w:hAnsi="Times New Roman" w:cs="Times New Roman"/>
                <w:b/>
                <w:i/>
              </w:rPr>
              <w:t>Inter-National</w:t>
            </w:r>
          </w:p>
        </w:tc>
        <w:tc>
          <w:tcPr>
            <w:tcW w:w="3048" w:type="dxa"/>
          </w:tcPr>
          <w:p w14:paraId="6A2C29E8" w14:textId="77777777" w:rsidR="001E7D6E" w:rsidRPr="00120CCC" w:rsidRDefault="001E7D6E" w:rsidP="00DF4B74">
            <w:pPr>
              <w:pStyle w:val="BodyText"/>
              <w:spacing w:line="240" w:lineRule="auto"/>
              <w:jc w:val="center"/>
              <w:rPr>
                <w:rFonts w:ascii="Times New Roman" w:hAnsi="Times New Roman" w:cs="Times New Roman"/>
                <w:b/>
              </w:rPr>
            </w:pPr>
            <w:r w:rsidRPr="00120CCC">
              <w:rPr>
                <w:rFonts w:ascii="Times New Roman" w:hAnsi="Times New Roman" w:cs="Times New Roman"/>
                <w:b/>
                <w:i/>
              </w:rPr>
              <w:t>Inter-Disciplinary</w:t>
            </w:r>
          </w:p>
        </w:tc>
        <w:tc>
          <w:tcPr>
            <w:tcW w:w="2922" w:type="dxa"/>
          </w:tcPr>
          <w:p w14:paraId="3B50A344" w14:textId="77777777" w:rsidR="001E7D6E" w:rsidRPr="00120CCC" w:rsidRDefault="001E7D6E" w:rsidP="00DF4B74">
            <w:pPr>
              <w:pStyle w:val="BodyText"/>
              <w:spacing w:line="240" w:lineRule="auto"/>
              <w:jc w:val="center"/>
              <w:rPr>
                <w:rFonts w:ascii="Times New Roman" w:hAnsi="Times New Roman" w:cs="Times New Roman"/>
                <w:b/>
              </w:rPr>
            </w:pPr>
            <w:r w:rsidRPr="00120CCC">
              <w:rPr>
                <w:rFonts w:ascii="Times New Roman" w:hAnsi="Times New Roman" w:cs="Times New Roman"/>
                <w:b/>
                <w:i/>
              </w:rPr>
              <w:t>Inter-Active</w:t>
            </w:r>
          </w:p>
        </w:tc>
      </w:tr>
      <w:tr w:rsidR="001E7D6E" w:rsidRPr="00120CCC" w14:paraId="729F6A31" w14:textId="77777777" w:rsidTr="00DF4B74">
        <w:tc>
          <w:tcPr>
            <w:tcW w:w="8908" w:type="dxa"/>
            <w:gridSpan w:val="3"/>
          </w:tcPr>
          <w:p w14:paraId="13F9D650"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Acknowledging and respecting multiple perspectives and versions of reality, disciplinary orientation and ways of collaborating ranging from informal, systematic conversations on a variety of themes or on a specific theme, to a range of collaborative research engagements.</w:t>
            </w:r>
          </w:p>
        </w:tc>
      </w:tr>
      <w:tr w:rsidR="001E7D6E" w:rsidRPr="00120CCC" w14:paraId="38A03B91" w14:textId="77777777" w:rsidTr="00DF4B74">
        <w:tc>
          <w:tcPr>
            <w:tcW w:w="8908" w:type="dxa"/>
            <w:gridSpan w:val="3"/>
          </w:tcPr>
          <w:p w14:paraId="68B9BD4E"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Attentiveness to contextual conventions and disciplinary variations in research practice and research identity, addressing issues that matter through active engagement in all aspects of the research process.</w:t>
            </w:r>
          </w:p>
        </w:tc>
      </w:tr>
      <w:tr w:rsidR="001E7D6E" w:rsidRPr="00120CCC" w14:paraId="5FC647F5" w14:textId="77777777" w:rsidTr="00DF4B74">
        <w:tc>
          <w:tcPr>
            <w:tcW w:w="8908" w:type="dxa"/>
            <w:gridSpan w:val="3"/>
          </w:tcPr>
          <w:p w14:paraId="761A0888"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Awareness and sensitivity towards partners’ concerns calls for more than reassurances. It demands co-designing the research strategy to ensure commitment and ability to deliver the research to agreed standards and communicating findings with care</w:t>
            </w:r>
          </w:p>
        </w:tc>
      </w:tr>
      <w:tr w:rsidR="001E7D6E" w:rsidRPr="00120CCC" w14:paraId="6A364AA2" w14:textId="77777777" w:rsidTr="00DF4B74">
        <w:tc>
          <w:tcPr>
            <w:tcW w:w="8908" w:type="dxa"/>
            <w:gridSpan w:val="3"/>
          </w:tcPr>
          <w:p w14:paraId="54C37A43" w14:textId="0696BA70" w:rsidR="001E7D6E" w:rsidRPr="00120CCC" w:rsidRDefault="001E7D6E" w:rsidP="006E6BEF">
            <w:pPr>
              <w:pStyle w:val="BodyText"/>
              <w:spacing w:line="240" w:lineRule="auto"/>
              <w:rPr>
                <w:rFonts w:ascii="Times New Roman" w:hAnsi="Times New Roman" w:cs="Times New Roman"/>
              </w:rPr>
            </w:pPr>
            <w:r w:rsidRPr="00120CCC">
              <w:rPr>
                <w:rFonts w:ascii="Times New Roman" w:hAnsi="Times New Roman" w:cs="Times New Roman"/>
              </w:rPr>
              <w:t>Key aspects of research practice (</w:t>
            </w:r>
            <w:r w:rsidRPr="00120CCC">
              <w:rPr>
                <w:rFonts w:ascii="Times New Roman" w:hAnsi="Times New Roman" w:cs="Times New Roman"/>
                <w:b/>
                <w:bCs/>
                <w:i/>
                <w:iCs/>
              </w:rPr>
              <w:t>P</w:t>
            </w:r>
            <w:r w:rsidRPr="00120CCC">
              <w:rPr>
                <w:rFonts w:ascii="Times New Roman" w:hAnsi="Times New Roman" w:cs="Times New Roman"/>
                <w:i/>
                <w:iCs/>
              </w:rPr>
              <w:t>ractitioners,</w:t>
            </w:r>
            <w:r w:rsidRPr="00120CCC">
              <w:rPr>
                <w:rFonts w:ascii="Times New Roman" w:hAnsi="Times New Roman" w:cs="Times New Roman"/>
                <w:b/>
                <w:bCs/>
                <w:i/>
                <w:iCs/>
              </w:rPr>
              <w:t xml:space="preserve"> P</w:t>
            </w:r>
            <w:r w:rsidRPr="00120CCC">
              <w:rPr>
                <w:rFonts w:ascii="Times New Roman" w:hAnsi="Times New Roman" w:cs="Times New Roman"/>
                <w:i/>
                <w:iCs/>
              </w:rPr>
              <w:t>hronesis,</w:t>
            </w:r>
            <w:r w:rsidRPr="00120CCC">
              <w:rPr>
                <w:rFonts w:ascii="Times New Roman" w:hAnsi="Times New Roman" w:cs="Times New Roman"/>
              </w:rPr>
              <w:t xml:space="preserve"> </w:t>
            </w:r>
            <w:r w:rsidRPr="00120CCC">
              <w:rPr>
                <w:rFonts w:ascii="Times New Roman" w:hAnsi="Times New Roman" w:cs="Times New Roman"/>
                <w:b/>
                <w:i/>
              </w:rPr>
              <w:t>P</w:t>
            </w:r>
            <w:r w:rsidRPr="00120CCC">
              <w:rPr>
                <w:rFonts w:ascii="Times New Roman" w:hAnsi="Times New Roman" w:cs="Times New Roman"/>
                <w:i/>
              </w:rPr>
              <w:t xml:space="preserve">urpose, </w:t>
            </w:r>
            <w:r w:rsidRPr="00120CCC">
              <w:rPr>
                <w:rFonts w:ascii="Times New Roman" w:hAnsi="Times New Roman" w:cs="Times New Roman"/>
                <w:b/>
                <w:i/>
              </w:rPr>
              <w:t>P</w:t>
            </w:r>
            <w:r w:rsidRPr="00120CCC">
              <w:rPr>
                <w:rFonts w:ascii="Times New Roman" w:hAnsi="Times New Roman" w:cs="Times New Roman"/>
                <w:i/>
              </w:rPr>
              <w:t xml:space="preserve">rinciples, </w:t>
            </w:r>
            <w:r w:rsidRPr="00120CCC">
              <w:rPr>
                <w:rFonts w:ascii="Times New Roman" w:hAnsi="Times New Roman" w:cs="Times New Roman"/>
                <w:b/>
                <w:i/>
              </w:rPr>
              <w:t>P</w:t>
            </w:r>
            <w:r w:rsidRPr="00120CCC">
              <w:rPr>
                <w:rFonts w:ascii="Times New Roman" w:hAnsi="Times New Roman" w:cs="Times New Roman"/>
                <w:i/>
              </w:rPr>
              <w:t xml:space="preserve">rocedures, </w:t>
            </w:r>
            <w:r w:rsidRPr="00120CCC">
              <w:rPr>
                <w:rFonts w:ascii="Times New Roman" w:hAnsi="Times New Roman" w:cs="Times New Roman"/>
                <w:b/>
                <w:bCs/>
                <w:i/>
                <w:iCs/>
              </w:rPr>
              <w:t>P</w:t>
            </w:r>
            <w:r w:rsidRPr="00120CCC">
              <w:rPr>
                <w:rFonts w:ascii="Times New Roman" w:hAnsi="Times New Roman" w:cs="Times New Roman"/>
                <w:i/>
                <w:iCs/>
              </w:rPr>
              <w:t>lace</w:t>
            </w:r>
            <w:r w:rsidRPr="00120CCC">
              <w:rPr>
                <w:rFonts w:ascii="Times New Roman" w:hAnsi="Times New Roman" w:cs="Times New Roman"/>
                <w:i/>
              </w:rPr>
              <w:t>,</w:t>
            </w:r>
            <w:r w:rsidRPr="00120CCC">
              <w:rPr>
                <w:rFonts w:ascii="Times New Roman" w:hAnsi="Times New Roman" w:cs="Times New Roman"/>
                <w:b/>
                <w:i/>
              </w:rPr>
              <w:t xml:space="preserve"> </w:t>
            </w:r>
            <w:r w:rsidRPr="00120CCC">
              <w:rPr>
                <w:rFonts w:ascii="Times New Roman" w:hAnsi="Times New Roman" w:cs="Times New Roman"/>
                <w:b/>
                <w:bCs/>
                <w:i/>
                <w:iCs/>
              </w:rPr>
              <w:t>P</w:t>
            </w:r>
            <w:r w:rsidRPr="00120CCC">
              <w:rPr>
                <w:rFonts w:ascii="Times New Roman" w:hAnsi="Times New Roman" w:cs="Times New Roman"/>
                <w:i/>
                <w:iCs/>
              </w:rPr>
              <w:t xml:space="preserve">ast, </w:t>
            </w:r>
            <w:r w:rsidRPr="00120CCC">
              <w:rPr>
                <w:rFonts w:ascii="Times New Roman" w:hAnsi="Times New Roman" w:cs="Times New Roman"/>
                <w:b/>
                <w:bCs/>
                <w:i/>
                <w:iCs/>
              </w:rPr>
              <w:t>P</w:t>
            </w:r>
            <w:r w:rsidRPr="00120CCC">
              <w:rPr>
                <w:rFonts w:ascii="Times New Roman" w:hAnsi="Times New Roman" w:cs="Times New Roman"/>
                <w:i/>
                <w:iCs/>
              </w:rPr>
              <w:t>resent</w:t>
            </w:r>
            <w:r w:rsidRPr="00120CCC">
              <w:rPr>
                <w:rFonts w:ascii="Times New Roman" w:hAnsi="Times New Roman" w:cs="Times New Roman"/>
              </w:rPr>
              <w:t xml:space="preserve"> and </w:t>
            </w:r>
            <w:r w:rsidRPr="00120CCC">
              <w:rPr>
                <w:rFonts w:ascii="Times New Roman" w:hAnsi="Times New Roman" w:cs="Times New Roman"/>
                <w:b/>
                <w:bCs/>
                <w:i/>
                <w:iCs/>
              </w:rPr>
              <w:t>P</w:t>
            </w:r>
            <w:r w:rsidRPr="00120CCC">
              <w:rPr>
                <w:rFonts w:ascii="Times New Roman" w:hAnsi="Times New Roman" w:cs="Times New Roman"/>
                <w:i/>
                <w:iCs/>
              </w:rPr>
              <w:t>otential</w:t>
            </w:r>
            <w:r w:rsidRPr="00120CCC">
              <w:rPr>
                <w:rFonts w:ascii="Times New Roman" w:hAnsi="Times New Roman" w:cs="Times New Roman"/>
              </w:rPr>
              <w:t xml:space="preserve"> future projections, </w:t>
            </w:r>
            <w:r w:rsidRPr="00120CCC">
              <w:rPr>
                <w:rFonts w:ascii="Times New Roman" w:hAnsi="Times New Roman" w:cs="Times New Roman"/>
                <w:b/>
                <w:bCs/>
                <w:i/>
                <w:iCs/>
              </w:rPr>
              <w:t>P</w:t>
            </w:r>
            <w:r w:rsidRPr="00120CCC">
              <w:rPr>
                <w:rFonts w:ascii="Times New Roman" w:hAnsi="Times New Roman" w:cs="Times New Roman"/>
                <w:i/>
              </w:rPr>
              <w:t>atterns</w:t>
            </w:r>
            <w:r w:rsidRPr="00120CCC">
              <w:rPr>
                <w:rFonts w:ascii="Times New Roman" w:hAnsi="Times New Roman" w:cs="Times New Roman"/>
              </w:rPr>
              <w:t xml:space="preserve"> </w:t>
            </w:r>
            <w:r w:rsidRPr="00120CCC">
              <w:rPr>
                <w:rFonts w:ascii="Times New Roman" w:hAnsi="Times New Roman" w:cs="Times New Roman"/>
                <w:i/>
              </w:rPr>
              <w:t>of connection between them,</w:t>
            </w:r>
            <w:r w:rsidRPr="00120CCC">
              <w:rPr>
                <w:rFonts w:ascii="Times New Roman" w:hAnsi="Times New Roman" w:cs="Times New Roman"/>
                <w:b/>
                <w:i/>
              </w:rPr>
              <w:t xml:space="preserve"> P</w:t>
            </w:r>
            <w:r w:rsidRPr="00120CCC">
              <w:rPr>
                <w:rFonts w:ascii="Times New Roman" w:hAnsi="Times New Roman" w:cs="Times New Roman"/>
                <w:i/>
              </w:rPr>
              <w:t xml:space="preserve">ace and </w:t>
            </w:r>
            <w:r w:rsidRPr="00120CCC">
              <w:rPr>
                <w:rFonts w:ascii="Times New Roman" w:hAnsi="Times New Roman" w:cs="Times New Roman"/>
                <w:b/>
                <w:bCs/>
                <w:i/>
                <w:iCs/>
              </w:rPr>
              <w:t>P</w:t>
            </w:r>
            <w:r w:rsidRPr="00120CCC">
              <w:rPr>
                <w:rFonts w:ascii="Times New Roman" w:hAnsi="Times New Roman" w:cs="Times New Roman"/>
                <w:i/>
              </w:rPr>
              <w:t>romise</w:t>
            </w:r>
            <w:r w:rsidRPr="00120CCC">
              <w:rPr>
                <w:rFonts w:ascii="Times New Roman" w:hAnsi="Times New Roman" w:cs="Times New Roman"/>
              </w:rPr>
              <w:t xml:space="preserve"> – Antonacopoulou, 2008) become more visible when openly debated at different stages of the research when critical decisions have to be made in the research process removing the risk that a project that may fail to deliver what it promises.</w:t>
            </w:r>
          </w:p>
        </w:tc>
      </w:tr>
      <w:tr w:rsidR="001E7D6E" w:rsidRPr="00120CCC" w14:paraId="2BCDF925" w14:textId="77777777" w:rsidTr="00DF4B74">
        <w:tc>
          <w:tcPr>
            <w:tcW w:w="8908" w:type="dxa"/>
            <w:gridSpan w:val="3"/>
          </w:tcPr>
          <w:p w14:paraId="3FDA1114"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Pulling together mutual and diverse interests whilst building on respective individual strengths to define and execute the research is critical.</w:t>
            </w:r>
          </w:p>
        </w:tc>
      </w:tr>
      <w:tr w:rsidR="001E7D6E" w:rsidRPr="00120CCC" w14:paraId="64A8B7FD" w14:textId="77777777" w:rsidTr="00DF4B74">
        <w:tc>
          <w:tcPr>
            <w:tcW w:w="8908" w:type="dxa"/>
            <w:gridSpan w:val="3"/>
          </w:tcPr>
          <w:p w14:paraId="17DBC1DB"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Open and active dialogical exchange exposes the variety of interpretations of what is considered ‘good research practice’ even when a common research orientation is followed this exposes potential disciplinary myopia by imposing lenses which not only limit the ways we see the world, but may deny in research the opportunity to broaden the horizons of our understanding. This includes overcoming the stigma that previous unpleasant research collaborations.</w:t>
            </w:r>
          </w:p>
        </w:tc>
      </w:tr>
      <w:tr w:rsidR="001E7D6E" w:rsidRPr="00120CCC" w14:paraId="262A9CE8" w14:textId="77777777" w:rsidTr="00DF4B74">
        <w:tc>
          <w:tcPr>
            <w:tcW w:w="8908" w:type="dxa"/>
            <w:gridSpan w:val="3"/>
          </w:tcPr>
          <w:p w14:paraId="37A73F0D"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A balance of flexibility and firmness is imperative when negotiating deviations from agreed research design to ensure that the quality of the research is not compromised. Yet, to enable the research to progress it may also call for suspending agreement on certain issues with research partners, including how key terms, phenomena, processes are to be defined.</w:t>
            </w:r>
          </w:p>
        </w:tc>
      </w:tr>
      <w:tr w:rsidR="001E7D6E" w:rsidRPr="00120CCC" w14:paraId="5AE8B629" w14:textId="77777777" w:rsidTr="00DF4B74">
        <w:tc>
          <w:tcPr>
            <w:tcW w:w="8908" w:type="dxa"/>
            <w:gridSpan w:val="3"/>
          </w:tcPr>
          <w:p w14:paraId="4BD23930" w14:textId="77777777" w:rsidR="001E7D6E" w:rsidRPr="00120CCC" w:rsidRDefault="001E7D6E" w:rsidP="00DF4B74">
            <w:pPr>
              <w:pStyle w:val="BodyText"/>
              <w:spacing w:line="240" w:lineRule="auto"/>
              <w:rPr>
                <w:rFonts w:ascii="Times New Roman" w:hAnsi="Times New Roman" w:cs="Times New Roman"/>
              </w:rPr>
            </w:pPr>
            <w:r w:rsidRPr="00120CCC">
              <w:rPr>
                <w:rFonts w:ascii="Times New Roman" w:hAnsi="Times New Roman" w:cs="Times New Roman"/>
              </w:rPr>
              <w:t>Genuine</w:t>
            </w:r>
            <w:r w:rsidRPr="00120CCC">
              <w:rPr>
                <w:rFonts w:ascii="Times New Roman" w:hAnsi="Times New Roman" w:cs="Times New Roman"/>
                <w:i/>
              </w:rPr>
              <w:t xml:space="preserve"> engagement</w:t>
            </w:r>
            <w:r w:rsidRPr="00120CCC">
              <w:rPr>
                <w:rFonts w:ascii="Times New Roman" w:hAnsi="Times New Roman" w:cs="Times New Roman"/>
              </w:rPr>
              <w:t xml:space="preserve"> can overcome differences in language between academics and executives, differences in the time frame in conducting the research and delivering findings. This implies seeking actively to understand how the co-creation of knowledge adds value to those it engages in mutually beneficial ways.</w:t>
            </w:r>
          </w:p>
        </w:tc>
      </w:tr>
      <w:tr w:rsidR="001E7D6E" w:rsidRPr="00120CCC" w14:paraId="3D5F1862" w14:textId="77777777" w:rsidTr="00DF4B74">
        <w:tc>
          <w:tcPr>
            <w:tcW w:w="8908" w:type="dxa"/>
            <w:gridSpan w:val="3"/>
          </w:tcPr>
          <w:p w14:paraId="2CA126ED"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i/>
                <w:iCs/>
              </w:rPr>
              <w:t>Re-search</w:t>
            </w:r>
            <w:r w:rsidRPr="00120CCC">
              <w:rPr>
                <w:rFonts w:ascii="Times New Roman" w:hAnsi="Times New Roman" w:cs="Times New Roman"/>
                <w:i/>
              </w:rPr>
              <w:t xml:space="preserve"> is a common practice</w:t>
            </w:r>
            <w:r w:rsidRPr="00120CCC">
              <w:rPr>
                <w:rFonts w:ascii="Times New Roman" w:hAnsi="Times New Roman" w:cs="Times New Roman"/>
              </w:rPr>
              <w:t xml:space="preserve"> on which meaningful collaborative relationships can be developed even if performed for different ends. Executives are more inclined to research for solutions to problems rather than debate how to define a problem as academics do. Executives value more research that offers them insights that they can apply to address specific issues especially concerning the bottom line (i.e. financial profitability). Policy-makers are more predisposed to understand how initiatives they undertake can deliver wider social and economic prosperity.</w:t>
            </w:r>
          </w:p>
        </w:tc>
      </w:tr>
      <w:tr w:rsidR="001E7D6E" w:rsidRPr="00120CCC" w14:paraId="534446D9" w14:textId="77777777" w:rsidTr="00DF4B74">
        <w:tc>
          <w:tcPr>
            <w:tcW w:w="8908" w:type="dxa"/>
            <w:gridSpan w:val="3"/>
          </w:tcPr>
          <w:p w14:paraId="0437299E"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rPr>
              <w:t xml:space="preserve">Creating common experiences, including capacity building initiatives that can expose the interdisciplinary research team to a very different practices e.g. demonstrations by a Michelin Chef, a Theatre director of their practices as a useful foundation for building connections as opposed to allowing differences to dominate. </w:t>
            </w:r>
          </w:p>
        </w:tc>
      </w:tr>
      <w:tr w:rsidR="001E7D6E" w:rsidRPr="00120CCC" w14:paraId="39B92A54" w14:textId="77777777" w:rsidTr="00DF4B74">
        <w:tc>
          <w:tcPr>
            <w:tcW w:w="8908" w:type="dxa"/>
            <w:gridSpan w:val="3"/>
          </w:tcPr>
          <w:p w14:paraId="7D5ED25D"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rPr>
              <w:t xml:space="preserve">Instilling a learning culture within the research team to cultivate collective trust and respect. Shared experiences, become an active/safe space of experimentation and improvisation of alternative ways of pursuing collaborative research in ways that engages all actors, because it gives voice to their ideas, interests and research identity to </w:t>
            </w:r>
            <w:r w:rsidRPr="00120CCC">
              <w:rPr>
                <w:rFonts w:ascii="Times New Roman" w:hAnsi="Times New Roman" w:cs="Times New Roman"/>
                <w:i/>
              </w:rPr>
              <w:t>practise</w:t>
            </w:r>
            <w:r w:rsidRPr="00120CCC">
              <w:rPr>
                <w:rFonts w:ascii="Times New Roman" w:hAnsi="Times New Roman" w:cs="Times New Roman"/>
              </w:rPr>
              <w:t xml:space="preserve"> their (research) practice.</w:t>
            </w:r>
          </w:p>
        </w:tc>
      </w:tr>
      <w:tr w:rsidR="001E7D6E" w:rsidRPr="00120CCC" w14:paraId="155F2A1D" w14:textId="77777777" w:rsidTr="00DF4B74">
        <w:tc>
          <w:tcPr>
            <w:tcW w:w="8908" w:type="dxa"/>
            <w:gridSpan w:val="3"/>
          </w:tcPr>
          <w:p w14:paraId="0F99ABC4"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rPr>
              <w:t>Reviewing own research practice informed</w:t>
            </w:r>
            <w:r w:rsidRPr="00120CCC">
              <w:rPr>
                <w:rFonts w:ascii="Times New Roman" w:hAnsi="Times New Roman" w:cs="Times New Roman"/>
                <w:i/>
              </w:rPr>
              <w:t xml:space="preserve"> </w:t>
            </w:r>
            <w:r w:rsidRPr="00120CCC">
              <w:rPr>
                <w:rFonts w:ascii="Times New Roman" w:hAnsi="Times New Roman" w:cs="Times New Roman"/>
              </w:rPr>
              <w:t>by the collaborators’</w:t>
            </w:r>
            <w:r w:rsidRPr="00120CCC">
              <w:rPr>
                <w:rFonts w:ascii="Times New Roman" w:hAnsi="Times New Roman" w:cs="Times New Roman"/>
                <w:i/>
              </w:rPr>
              <w:t xml:space="preserve"> </w:t>
            </w:r>
            <w:r w:rsidRPr="00120CCC">
              <w:rPr>
                <w:rFonts w:ascii="Times New Roman" w:hAnsi="Times New Roman" w:cs="Times New Roman"/>
              </w:rPr>
              <w:t>orientations to research is part of the commitment to reflexivity. Sharing experiences acts as a living metaphor enabling greater dialogue around issues that may otherwise be un-discussable.</w:t>
            </w:r>
          </w:p>
        </w:tc>
      </w:tr>
      <w:tr w:rsidR="001E7D6E" w:rsidRPr="00120CCC" w14:paraId="5A4A3D88" w14:textId="77777777" w:rsidTr="00DF4B74">
        <w:tc>
          <w:tcPr>
            <w:tcW w:w="8908" w:type="dxa"/>
            <w:gridSpan w:val="3"/>
          </w:tcPr>
          <w:p w14:paraId="7EDF5EF1"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rPr>
              <w:t xml:space="preserve">Engagement in collaborative research needs to be founded on the principle of </w:t>
            </w:r>
            <w:r w:rsidRPr="00120CCC">
              <w:rPr>
                <w:rFonts w:ascii="Times New Roman" w:hAnsi="Times New Roman" w:cs="Times New Roman"/>
                <w:i/>
              </w:rPr>
              <w:t>connectivity</w:t>
            </w:r>
            <w:r w:rsidRPr="00120CCC">
              <w:rPr>
                <w:rFonts w:ascii="Times New Roman" w:hAnsi="Times New Roman" w:cs="Times New Roman"/>
              </w:rPr>
              <w:t>, which is also what engagement means – to connect. Research becomes a space for connecting ideas that provide mutual development and learning. This instigates a higher purpose under which collaborators can ‘unite’.</w:t>
            </w:r>
          </w:p>
        </w:tc>
      </w:tr>
      <w:tr w:rsidR="001E7D6E" w:rsidRPr="00120CCC" w14:paraId="1F53E77C" w14:textId="77777777" w:rsidTr="00DF4B74">
        <w:tc>
          <w:tcPr>
            <w:tcW w:w="8908" w:type="dxa"/>
            <w:gridSpan w:val="3"/>
          </w:tcPr>
          <w:p w14:paraId="6D277F84" w14:textId="77777777" w:rsidR="001E7D6E" w:rsidRPr="00120CCC" w:rsidRDefault="001E7D6E" w:rsidP="00DF4B74">
            <w:pPr>
              <w:pStyle w:val="BodyText"/>
              <w:spacing w:line="240" w:lineRule="auto"/>
              <w:jc w:val="left"/>
              <w:rPr>
                <w:rFonts w:ascii="Times New Roman" w:hAnsi="Times New Roman" w:cs="Times New Roman"/>
              </w:rPr>
            </w:pPr>
            <w:r w:rsidRPr="00120CCC">
              <w:rPr>
                <w:rFonts w:ascii="Times New Roman" w:hAnsi="Times New Roman" w:cs="Times New Roman"/>
              </w:rPr>
              <w:t>Integrating knowledge for action is less concerned with developing local recipes for how to act. It is more concerned with asking the ‘grand’ questions that reflect global challenges relevant across boundaries with a view of broadening the repertoire of modes of action locally in different fields of management practice.</w:t>
            </w:r>
          </w:p>
        </w:tc>
      </w:tr>
    </w:tbl>
    <w:p w14:paraId="78F3678E" w14:textId="08E95276" w:rsidR="001E7D6E" w:rsidRPr="004623EA" w:rsidRDefault="007747EA" w:rsidP="001E7D6E">
      <w:pPr>
        <w:rPr>
          <w:rFonts w:ascii="Times New Roman" w:hAnsi="Times New Roman" w:cs="Times New Roman"/>
          <w:sz w:val="24"/>
          <w:szCs w:val="24"/>
        </w:rPr>
      </w:pPr>
      <w:r w:rsidRPr="004623EA">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4E1C43BB" wp14:editId="38803E6D">
                <wp:simplePos x="0" y="0"/>
                <wp:positionH relativeFrom="column">
                  <wp:posOffset>145127</wp:posOffset>
                </wp:positionH>
                <wp:positionV relativeFrom="paragraph">
                  <wp:posOffset>152631</wp:posOffset>
                </wp:positionV>
                <wp:extent cx="4644390" cy="3615690"/>
                <wp:effectExtent l="0" t="0" r="2286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3615690"/>
                        </a:xfrm>
                        <a:prstGeom prst="rect">
                          <a:avLst/>
                        </a:prstGeom>
                        <a:solidFill>
                          <a:srgbClr val="FFFFFF"/>
                        </a:solidFill>
                        <a:ln w="9525">
                          <a:solidFill>
                            <a:srgbClr val="000000"/>
                          </a:solidFill>
                          <a:miter lim="800000"/>
                          <a:headEnd/>
                          <a:tailEnd/>
                        </a:ln>
                      </wps:spPr>
                      <wps:txbx>
                        <w:txbxContent>
                          <w:p w14:paraId="3BDD4517" w14:textId="5D3EA330" w:rsidR="00DF4B74" w:rsidRDefault="0053489B" w:rsidP="0053489B">
                            <w:pPr>
                              <w:jc w:val="center"/>
                            </w:pPr>
                            <w:r w:rsidRPr="0053489B">
                              <w:rPr>
                                <w:noProof/>
                                <w:lang w:eastAsia="en-GB"/>
                              </w:rPr>
                              <w:drawing>
                                <wp:inline distT="0" distB="0" distL="0" distR="0" wp14:anchorId="47074AD1" wp14:editId="7DCE20B8">
                                  <wp:extent cx="4103370" cy="3154680"/>
                                  <wp:effectExtent l="0" t="0" r="0" b="7620"/>
                                  <wp:docPr id="3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103370" cy="3154680"/>
                                          </a:xfrm>
                                          <a:prstGeom prst="rect">
                                            <a:avLst/>
                                          </a:prstGeom>
                                          <a:noFill/>
                                          <a:ln>
                                            <a:noFill/>
                                          </a:ln>
                                        </pic:spPr>
                                      </pic:pic>
                                    </a:graphicData>
                                  </a:graphic>
                                </wp:inline>
                              </w:drawing>
                            </w:r>
                          </w:p>
                          <w:p w14:paraId="32B04F7C" w14:textId="24D9C7C5" w:rsidR="00DF4B74" w:rsidRPr="0053489B" w:rsidRDefault="009001C2" w:rsidP="001E7D6E">
                            <w:pPr>
                              <w:rPr>
                                <w:rFonts w:ascii="Times New Roman" w:hAnsi="Times New Roman" w:cs="Times New Roman"/>
                              </w:rPr>
                            </w:pPr>
                            <w:r>
                              <w:rPr>
                                <w:rFonts w:ascii="Times New Roman" w:hAnsi="Times New Roman" w:cs="Times New Roman"/>
                              </w:rPr>
                              <w:t>Figure 1</w:t>
                            </w:r>
                            <w:r w:rsidR="00DF4B74" w:rsidRPr="0053489B">
                              <w:rPr>
                                <w:rFonts w:ascii="Times New Roman" w:hAnsi="Times New Roman" w:cs="Times New Roman"/>
                              </w:rPr>
                              <w:t>: Learning in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C43BB" id="_x0000_t202" coordsize="21600,21600" o:spt="202" path="m,l,21600r21600,l21600,xe">
                <v:stroke joinstyle="miter"/>
                <v:path gradientshapeok="t" o:connecttype="rect"/>
              </v:shapetype>
              <v:shape id="Text Box 307" o:spid="_x0000_s1028" type="#_x0000_t202" style="position:absolute;margin-left:11.45pt;margin-top:12pt;width:365.7pt;height:2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">
                <v:textbox>
                  <w:txbxContent>
                    <w:p w14:paraId="3BDD4517" w14:textId="5D3EA330" w:rsidR="00DF4B74" w:rsidRDefault="0053489B" w:rsidP="0053489B">
                      <w:pPr>
                        <w:jc w:val="center"/>
                      </w:pPr>
                      <w:r w:rsidRPr="0053489B">
                        <w:rPr>
                          <w:noProof/>
                          <w:lang w:eastAsia="en-GB"/>
                        </w:rPr>
                        <w:drawing>
                          <wp:inline distT="0" distB="0" distL="0" distR="0" wp14:anchorId="47074AD1" wp14:editId="7DCE20B8">
                            <wp:extent cx="4103370" cy="3154680"/>
                            <wp:effectExtent l="0" t="0" r="0" b="7620"/>
                            <wp:docPr id="3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103370" cy="3154680"/>
                                    </a:xfrm>
                                    <a:prstGeom prst="rect">
                                      <a:avLst/>
                                    </a:prstGeom>
                                    <a:noFill/>
                                    <a:ln>
                                      <a:noFill/>
                                    </a:ln>
                                  </pic:spPr>
                                </pic:pic>
                              </a:graphicData>
                            </a:graphic>
                          </wp:inline>
                        </w:drawing>
                      </w:r>
                    </w:p>
                    <w:p w14:paraId="32B04F7C" w14:textId="24D9C7C5" w:rsidR="00DF4B74" w:rsidRPr="0053489B" w:rsidRDefault="009001C2" w:rsidP="001E7D6E">
                      <w:pPr>
                        <w:rPr>
                          <w:rFonts w:ascii="Times New Roman" w:hAnsi="Times New Roman" w:cs="Times New Roman"/>
                        </w:rPr>
                      </w:pPr>
                      <w:r>
                        <w:rPr>
                          <w:rFonts w:ascii="Times New Roman" w:hAnsi="Times New Roman" w:cs="Times New Roman"/>
                        </w:rPr>
                        <w:t>Figure 1</w:t>
                      </w:r>
                      <w:r w:rsidR="00DF4B74" w:rsidRPr="0053489B">
                        <w:rPr>
                          <w:rFonts w:ascii="Times New Roman" w:hAnsi="Times New Roman" w:cs="Times New Roman"/>
                        </w:rPr>
                        <w:t>: Learning in Crisis</w:t>
                      </w:r>
                    </w:p>
                  </w:txbxContent>
                </v:textbox>
              </v:shape>
            </w:pict>
          </mc:Fallback>
        </mc:AlternateContent>
      </w:r>
    </w:p>
    <w:p w14:paraId="2CD8AB99" w14:textId="77777777" w:rsidR="001E7D6E" w:rsidRPr="004623EA" w:rsidRDefault="001E7D6E" w:rsidP="001E7D6E">
      <w:pPr>
        <w:rPr>
          <w:rFonts w:ascii="Times New Roman" w:hAnsi="Times New Roman" w:cs="Times New Roman"/>
          <w:sz w:val="24"/>
          <w:szCs w:val="24"/>
        </w:rPr>
      </w:pPr>
    </w:p>
    <w:p w14:paraId="0F3BCD8C" w14:textId="77777777" w:rsidR="001E7D6E" w:rsidRPr="004623EA" w:rsidRDefault="001E7D6E" w:rsidP="001E7D6E">
      <w:pPr>
        <w:rPr>
          <w:rFonts w:ascii="Times New Roman" w:hAnsi="Times New Roman" w:cs="Times New Roman"/>
          <w:sz w:val="24"/>
          <w:szCs w:val="24"/>
        </w:rPr>
      </w:pPr>
    </w:p>
    <w:p w14:paraId="044939D9" w14:textId="77777777" w:rsidR="001E7D6E" w:rsidRPr="004623EA" w:rsidRDefault="001E7D6E" w:rsidP="001E7D6E">
      <w:pPr>
        <w:rPr>
          <w:rFonts w:ascii="Times New Roman" w:hAnsi="Times New Roman" w:cs="Times New Roman"/>
          <w:sz w:val="24"/>
          <w:szCs w:val="24"/>
        </w:rPr>
      </w:pPr>
    </w:p>
    <w:p w14:paraId="31199A04" w14:textId="35E8C584" w:rsidR="001E7D6E" w:rsidRPr="004623EA" w:rsidRDefault="001E7D6E" w:rsidP="001E7D6E">
      <w:pPr>
        <w:rPr>
          <w:rFonts w:ascii="Times New Roman" w:hAnsi="Times New Roman" w:cs="Times New Roman"/>
          <w:sz w:val="24"/>
          <w:szCs w:val="24"/>
        </w:rPr>
      </w:pPr>
    </w:p>
    <w:p w14:paraId="3E366C30" w14:textId="77777777" w:rsidR="001E7D6E" w:rsidRPr="004623EA" w:rsidRDefault="001E7D6E" w:rsidP="001E7D6E">
      <w:pPr>
        <w:rPr>
          <w:rFonts w:ascii="Times New Roman" w:hAnsi="Times New Roman" w:cs="Times New Roman"/>
          <w:sz w:val="24"/>
          <w:szCs w:val="24"/>
        </w:rPr>
      </w:pPr>
    </w:p>
    <w:p w14:paraId="48E13405" w14:textId="77777777" w:rsidR="001E7D6E" w:rsidRPr="004623EA" w:rsidRDefault="001E7D6E" w:rsidP="001E7D6E">
      <w:pPr>
        <w:rPr>
          <w:rFonts w:ascii="Times New Roman" w:hAnsi="Times New Roman" w:cs="Times New Roman"/>
          <w:sz w:val="24"/>
          <w:szCs w:val="24"/>
        </w:rPr>
      </w:pPr>
    </w:p>
    <w:p w14:paraId="029581B5" w14:textId="77777777" w:rsidR="001E7D6E" w:rsidRPr="004623EA" w:rsidRDefault="001E7D6E" w:rsidP="001E7D6E">
      <w:pPr>
        <w:rPr>
          <w:rFonts w:ascii="Times New Roman" w:hAnsi="Times New Roman" w:cs="Times New Roman"/>
          <w:sz w:val="24"/>
          <w:szCs w:val="24"/>
        </w:rPr>
      </w:pPr>
    </w:p>
    <w:p w14:paraId="3C9DA0B8" w14:textId="77777777" w:rsidR="001E7D6E" w:rsidRPr="004623EA" w:rsidRDefault="001E7D6E" w:rsidP="001E7D6E">
      <w:pPr>
        <w:rPr>
          <w:rFonts w:ascii="Times New Roman" w:hAnsi="Times New Roman" w:cs="Times New Roman"/>
          <w:sz w:val="24"/>
          <w:szCs w:val="24"/>
        </w:rPr>
      </w:pPr>
    </w:p>
    <w:p w14:paraId="062B93E2" w14:textId="77777777" w:rsidR="001E7D6E" w:rsidRPr="004623EA" w:rsidRDefault="001E7D6E" w:rsidP="001E7D6E">
      <w:pPr>
        <w:rPr>
          <w:rFonts w:ascii="Times New Roman" w:hAnsi="Times New Roman" w:cs="Times New Roman"/>
          <w:sz w:val="24"/>
          <w:szCs w:val="24"/>
        </w:rPr>
      </w:pPr>
    </w:p>
    <w:p w14:paraId="50D4F1D5" w14:textId="21C5F4B7" w:rsidR="001E7D6E" w:rsidRPr="004623EA" w:rsidRDefault="001E7D6E" w:rsidP="001E7D6E">
      <w:pPr>
        <w:rPr>
          <w:rFonts w:ascii="Times New Roman" w:hAnsi="Times New Roman" w:cs="Times New Roman"/>
          <w:sz w:val="24"/>
          <w:szCs w:val="24"/>
        </w:rPr>
      </w:pPr>
    </w:p>
    <w:p w14:paraId="144E6314" w14:textId="5AD8EB44" w:rsidR="001E7D6E" w:rsidRPr="004623EA" w:rsidRDefault="001E7D6E" w:rsidP="001E7D6E">
      <w:pPr>
        <w:rPr>
          <w:rFonts w:ascii="Times New Roman" w:hAnsi="Times New Roman" w:cs="Times New Roman"/>
          <w:sz w:val="24"/>
          <w:szCs w:val="24"/>
        </w:rPr>
      </w:pPr>
    </w:p>
    <w:p w14:paraId="1E3BC2EB" w14:textId="29CA2E3A" w:rsidR="009001C2" w:rsidRDefault="009001C2">
      <w:pPr>
        <w:rPr>
          <w:rFonts w:ascii="Times New Roman" w:hAnsi="Times New Roman" w:cs="Times New Roman"/>
          <w:sz w:val="24"/>
          <w:szCs w:val="24"/>
        </w:rPr>
      </w:pPr>
      <w:r>
        <w:rPr>
          <w:rFonts w:ascii="Times New Roman" w:hAnsi="Times New Roman" w:cs="Times New Roman"/>
          <w:sz w:val="24"/>
          <w:szCs w:val="24"/>
        </w:rPr>
        <w:br w:type="page"/>
      </w:r>
    </w:p>
    <w:p w14:paraId="4C5C1DFE" w14:textId="77777777" w:rsidR="001E7D6E" w:rsidRPr="004623EA" w:rsidRDefault="001E7D6E" w:rsidP="001E7D6E">
      <w:pPr>
        <w:rPr>
          <w:rFonts w:ascii="Times New Roman" w:hAnsi="Times New Roman" w:cs="Times New Roman"/>
          <w:sz w:val="24"/>
          <w:szCs w:val="24"/>
        </w:rPr>
      </w:pPr>
    </w:p>
    <w:p w14:paraId="75B1843D" w14:textId="1F6112C4" w:rsidR="001E7D6E" w:rsidRPr="004623EA" w:rsidRDefault="009001C2" w:rsidP="001E7D6E">
      <w:pPr>
        <w:rPr>
          <w:rFonts w:ascii="Times New Roman" w:hAnsi="Times New Roman" w:cs="Times New Roman"/>
          <w:sz w:val="24"/>
          <w:szCs w:val="24"/>
        </w:rPr>
      </w:pPr>
      <w:r w:rsidRPr="004623EA">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39B9709C" wp14:editId="4660F1B4">
                <wp:simplePos x="0" y="0"/>
                <wp:positionH relativeFrom="column">
                  <wp:posOffset>248920</wp:posOffset>
                </wp:positionH>
                <wp:positionV relativeFrom="paragraph">
                  <wp:posOffset>194310</wp:posOffset>
                </wp:positionV>
                <wp:extent cx="4491990" cy="2954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2954020"/>
                        </a:xfrm>
                        <a:prstGeom prst="rect">
                          <a:avLst/>
                        </a:prstGeom>
                        <a:solidFill>
                          <a:srgbClr val="FFFFFF"/>
                        </a:solidFill>
                        <a:ln w="9525">
                          <a:solidFill>
                            <a:srgbClr val="000000"/>
                          </a:solidFill>
                          <a:miter lim="800000"/>
                          <a:headEnd/>
                          <a:tailEnd/>
                        </a:ln>
                      </wps:spPr>
                      <wps:txbx>
                        <w:txbxContent>
                          <w:p w14:paraId="2A158DFE" w14:textId="1FA36AE2" w:rsidR="00DF4B74" w:rsidRDefault="0053489B" w:rsidP="001E7D6E">
                            <w:r w:rsidRPr="0053489B">
                              <w:rPr>
                                <w:noProof/>
                                <w:lang w:eastAsia="en-GB"/>
                              </w:rPr>
                              <w:drawing>
                                <wp:inline distT="0" distB="0" distL="0" distR="0" wp14:anchorId="5B482110" wp14:editId="6BA724D0">
                                  <wp:extent cx="4205605" cy="2421890"/>
                                  <wp:effectExtent l="0" t="0" r="0" b="0"/>
                                  <wp:docPr id="2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205605" cy="2421890"/>
                                          </a:xfrm>
                                          <a:prstGeom prst="rect">
                                            <a:avLst/>
                                          </a:prstGeom>
                                          <a:noFill/>
                                          <a:ln>
                                            <a:noFill/>
                                          </a:ln>
                                        </pic:spPr>
                                      </pic:pic>
                                    </a:graphicData>
                                  </a:graphic>
                                </wp:inline>
                              </w:drawing>
                            </w:r>
                          </w:p>
                          <w:p w14:paraId="17F5206B" w14:textId="4F8873B6" w:rsidR="00DF4B74" w:rsidRPr="0053489B" w:rsidRDefault="00DF4B74" w:rsidP="001E7D6E">
                            <w:pPr>
                              <w:rPr>
                                <w:rFonts w:ascii="Times New Roman" w:hAnsi="Times New Roman" w:cs="Times New Roman"/>
                              </w:rPr>
                            </w:pPr>
                            <w:r w:rsidRPr="0053489B">
                              <w:rPr>
                                <w:rFonts w:ascii="Times New Roman" w:hAnsi="Times New Roman" w:cs="Times New Roman"/>
                              </w:rPr>
                              <w:t xml:space="preserve">Figure </w:t>
                            </w:r>
                            <w:r w:rsidR="009001C2">
                              <w:rPr>
                                <w:rFonts w:ascii="Times New Roman" w:hAnsi="Times New Roman" w:cs="Times New Roman"/>
                              </w:rPr>
                              <w:t>2</w:t>
                            </w:r>
                            <w:r w:rsidRPr="0053489B">
                              <w:rPr>
                                <w:rFonts w:ascii="Times New Roman" w:hAnsi="Times New Roman" w:cs="Times New Roman"/>
                              </w:rPr>
                              <w:t>: Ways of Seeing, Being and Becoming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709C" id="_x0000_s1029" type="#_x0000_t202" style="position:absolute;margin-left:19.6pt;margin-top:15.3pt;width:353.7pt;height:23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">
                <v:textbox>
                  <w:txbxContent>
                    <w:p w14:paraId="2A158DFE" w14:textId="1FA36AE2" w:rsidR="00DF4B74" w:rsidRDefault="0053489B" w:rsidP="001E7D6E">
                      <w:r w:rsidRPr="0053489B">
                        <w:rPr>
                          <w:noProof/>
                          <w:lang w:eastAsia="en-GB"/>
                        </w:rPr>
                        <w:drawing>
                          <wp:inline distT="0" distB="0" distL="0" distR="0" wp14:anchorId="5B482110" wp14:editId="6BA724D0">
                            <wp:extent cx="4205605" cy="2421890"/>
                            <wp:effectExtent l="0" t="0" r="0" b="0"/>
                            <wp:docPr id="2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205605" cy="2421890"/>
                                    </a:xfrm>
                                    <a:prstGeom prst="rect">
                                      <a:avLst/>
                                    </a:prstGeom>
                                    <a:noFill/>
                                    <a:ln>
                                      <a:noFill/>
                                    </a:ln>
                                  </pic:spPr>
                                </pic:pic>
                              </a:graphicData>
                            </a:graphic>
                          </wp:inline>
                        </w:drawing>
                      </w:r>
                    </w:p>
                    <w:p w14:paraId="17F5206B" w14:textId="4F8873B6" w:rsidR="00DF4B74" w:rsidRPr="0053489B" w:rsidRDefault="00DF4B74" w:rsidP="001E7D6E">
                      <w:pPr>
                        <w:rPr>
                          <w:rFonts w:ascii="Times New Roman" w:hAnsi="Times New Roman" w:cs="Times New Roman"/>
                        </w:rPr>
                      </w:pPr>
                      <w:r w:rsidRPr="0053489B">
                        <w:rPr>
                          <w:rFonts w:ascii="Times New Roman" w:hAnsi="Times New Roman" w:cs="Times New Roman"/>
                        </w:rPr>
                        <w:t xml:space="preserve">Figure </w:t>
                      </w:r>
                      <w:r w:rsidR="009001C2">
                        <w:rPr>
                          <w:rFonts w:ascii="Times New Roman" w:hAnsi="Times New Roman" w:cs="Times New Roman"/>
                        </w:rPr>
                        <w:t>2</w:t>
                      </w:r>
                      <w:r w:rsidRPr="0053489B">
                        <w:rPr>
                          <w:rFonts w:ascii="Times New Roman" w:hAnsi="Times New Roman" w:cs="Times New Roman"/>
                        </w:rPr>
                        <w:t>: Ways of Seeing, Being and Becoming</w:t>
                      </w:r>
                    </w:p>
                  </w:txbxContent>
                </v:textbox>
                <w10:wrap type="square"/>
              </v:shape>
            </w:pict>
          </mc:Fallback>
        </mc:AlternateContent>
      </w:r>
    </w:p>
    <w:p w14:paraId="362B1451" w14:textId="77777777" w:rsidR="001E7D6E" w:rsidRDefault="001E7D6E" w:rsidP="001E7D6E">
      <w:pPr>
        <w:rPr>
          <w:rFonts w:ascii="Times New Roman" w:hAnsi="Times New Roman" w:cs="Times New Roman"/>
          <w:sz w:val="24"/>
          <w:szCs w:val="24"/>
        </w:rPr>
      </w:pPr>
    </w:p>
    <w:p w14:paraId="3F3BDB76" w14:textId="77777777" w:rsidR="009001C2" w:rsidRDefault="009001C2" w:rsidP="001E7D6E">
      <w:pPr>
        <w:rPr>
          <w:rFonts w:ascii="Times New Roman" w:hAnsi="Times New Roman" w:cs="Times New Roman"/>
          <w:sz w:val="24"/>
          <w:szCs w:val="24"/>
        </w:rPr>
      </w:pPr>
    </w:p>
    <w:p w14:paraId="765F11EF" w14:textId="77777777" w:rsidR="009001C2" w:rsidRDefault="009001C2" w:rsidP="001E7D6E">
      <w:pPr>
        <w:rPr>
          <w:rFonts w:ascii="Times New Roman" w:hAnsi="Times New Roman" w:cs="Times New Roman"/>
          <w:sz w:val="24"/>
          <w:szCs w:val="24"/>
        </w:rPr>
      </w:pPr>
    </w:p>
    <w:p w14:paraId="383FF662" w14:textId="77777777" w:rsidR="009001C2" w:rsidRDefault="009001C2" w:rsidP="001E7D6E">
      <w:pPr>
        <w:rPr>
          <w:rFonts w:ascii="Times New Roman" w:hAnsi="Times New Roman" w:cs="Times New Roman"/>
          <w:sz w:val="24"/>
          <w:szCs w:val="24"/>
        </w:rPr>
      </w:pPr>
    </w:p>
    <w:p w14:paraId="08DBF17C" w14:textId="77777777" w:rsidR="009001C2" w:rsidRDefault="009001C2" w:rsidP="001E7D6E">
      <w:pPr>
        <w:rPr>
          <w:rFonts w:ascii="Times New Roman" w:hAnsi="Times New Roman" w:cs="Times New Roman"/>
          <w:sz w:val="24"/>
          <w:szCs w:val="24"/>
        </w:rPr>
      </w:pPr>
    </w:p>
    <w:p w14:paraId="78CBDA64" w14:textId="77777777" w:rsidR="009001C2" w:rsidRDefault="009001C2" w:rsidP="001E7D6E">
      <w:pPr>
        <w:rPr>
          <w:rFonts w:ascii="Times New Roman" w:hAnsi="Times New Roman" w:cs="Times New Roman"/>
          <w:sz w:val="24"/>
          <w:szCs w:val="24"/>
        </w:rPr>
      </w:pPr>
    </w:p>
    <w:p w14:paraId="3F861EF2" w14:textId="77777777" w:rsidR="009001C2" w:rsidRDefault="009001C2" w:rsidP="001E7D6E">
      <w:pPr>
        <w:rPr>
          <w:rFonts w:ascii="Times New Roman" w:hAnsi="Times New Roman" w:cs="Times New Roman"/>
          <w:sz w:val="24"/>
          <w:szCs w:val="24"/>
        </w:rPr>
      </w:pPr>
    </w:p>
    <w:p w14:paraId="175E040E" w14:textId="77777777" w:rsidR="009001C2" w:rsidRPr="004623EA" w:rsidRDefault="009001C2" w:rsidP="001E7D6E">
      <w:pPr>
        <w:rPr>
          <w:rFonts w:ascii="Times New Roman" w:hAnsi="Times New Roman" w:cs="Times New Roman"/>
          <w:sz w:val="24"/>
          <w:szCs w:val="24"/>
        </w:rPr>
      </w:pPr>
    </w:p>
    <w:p w14:paraId="51D189A9" w14:textId="77777777" w:rsidR="009001C2" w:rsidRDefault="009001C2" w:rsidP="001E7D6E">
      <w:pPr>
        <w:rPr>
          <w:rFonts w:ascii="Times New Roman" w:hAnsi="Times New Roman" w:cs="Times New Roman"/>
          <w:sz w:val="24"/>
          <w:szCs w:val="24"/>
        </w:rPr>
      </w:pPr>
    </w:p>
    <w:p w14:paraId="1E1422BC" w14:textId="77777777" w:rsidR="009001C2" w:rsidRDefault="009001C2" w:rsidP="001E7D6E">
      <w:pPr>
        <w:rPr>
          <w:rFonts w:ascii="Times New Roman" w:hAnsi="Times New Roman" w:cs="Times New Roman"/>
          <w:sz w:val="24"/>
          <w:szCs w:val="24"/>
        </w:rPr>
      </w:pPr>
    </w:p>
    <w:p w14:paraId="05854158" w14:textId="77777777" w:rsidR="009001C2" w:rsidRDefault="009001C2" w:rsidP="001E7D6E">
      <w:pPr>
        <w:rPr>
          <w:rFonts w:ascii="Times New Roman" w:hAnsi="Times New Roman" w:cs="Times New Roman"/>
          <w:sz w:val="24"/>
          <w:szCs w:val="24"/>
        </w:rPr>
      </w:pPr>
    </w:p>
    <w:p w14:paraId="6428858A" w14:textId="77777777" w:rsidR="009001C2" w:rsidRDefault="009001C2" w:rsidP="001E7D6E">
      <w:pPr>
        <w:rPr>
          <w:rFonts w:ascii="Times New Roman" w:hAnsi="Times New Roman" w:cs="Times New Roman"/>
          <w:sz w:val="24"/>
          <w:szCs w:val="24"/>
        </w:rPr>
      </w:pPr>
    </w:p>
    <w:p w14:paraId="4BA75E4F" w14:textId="77777777" w:rsidR="009001C2" w:rsidRDefault="009001C2">
      <w:pPr>
        <w:rPr>
          <w:rFonts w:ascii="Times New Roman" w:hAnsi="Times New Roman" w:cs="Times New Roman"/>
          <w:sz w:val="24"/>
          <w:szCs w:val="24"/>
        </w:rPr>
      </w:pPr>
      <w:r>
        <w:rPr>
          <w:rFonts w:ascii="Times New Roman" w:hAnsi="Times New Roman" w:cs="Times New Roman"/>
          <w:sz w:val="24"/>
          <w:szCs w:val="24"/>
        </w:rPr>
        <w:br w:type="page"/>
      </w:r>
    </w:p>
    <w:p w14:paraId="3FCF7FE7" w14:textId="6E9B01F7" w:rsidR="001E7D6E" w:rsidRPr="004623EA" w:rsidRDefault="001E7D6E" w:rsidP="001E7D6E">
      <w:pPr>
        <w:rPr>
          <w:rFonts w:ascii="Times New Roman" w:hAnsi="Times New Roman" w:cs="Times New Roman"/>
          <w:sz w:val="24"/>
          <w:szCs w:val="24"/>
        </w:rPr>
      </w:pPr>
      <w:r w:rsidRPr="004623E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215C9EB4" wp14:editId="6AC20479">
                <wp:simplePos x="0" y="0"/>
                <wp:positionH relativeFrom="column">
                  <wp:posOffset>769620</wp:posOffset>
                </wp:positionH>
                <wp:positionV relativeFrom="paragraph">
                  <wp:posOffset>0</wp:posOffset>
                </wp:positionV>
                <wp:extent cx="4808220" cy="3863975"/>
                <wp:effectExtent l="0" t="0" r="11430" b="2222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3863975"/>
                        </a:xfrm>
                        <a:prstGeom prst="rect">
                          <a:avLst/>
                        </a:prstGeom>
                        <a:solidFill>
                          <a:srgbClr val="FFFFFF"/>
                        </a:solidFill>
                        <a:ln w="9525">
                          <a:solidFill>
                            <a:srgbClr val="000000"/>
                          </a:solidFill>
                          <a:miter lim="800000"/>
                          <a:headEnd/>
                          <a:tailEnd/>
                        </a:ln>
                      </wps:spPr>
                      <wps:txbx>
                        <w:txbxContent>
                          <w:p w14:paraId="0C185B18" w14:textId="40514D80" w:rsidR="00DF4B74" w:rsidRDefault="0053489B" w:rsidP="001E7D6E">
                            <w:r w:rsidRPr="0053489B">
                              <w:rPr>
                                <w:noProof/>
                                <w:lang w:eastAsia="en-GB"/>
                              </w:rPr>
                              <w:drawing>
                                <wp:inline distT="0" distB="0" distL="0" distR="0" wp14:anchorId="0A170769" wp14:editId="35EA8C9D">
                                  <wp:extent cx="4616450" cy="3401695"/>
                                  <wp:effectExtent l="0" t="0" r="0" b="0"/>
                                  <wp:docPr id="3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616450" cy="3401695"/>
                                          </a:xfrm>
                                          <a:prstGeom prst="rect">
                                            <a:avLst/>
                                          </a:prstGeom>
                                          <a:noFill/>
                                          <a:ln>
                                            <a:noFill/>
                                          </a:ln>
                                        </pic:spPr>
                                      </pic:pic>
                                    </a:graphicData>
                                  </a:graphic>
                                </wp:inline>
                              </w:drawing>
                            </w:r>
                          </w:p>
                          <w:p w14:paraId="1D6B5A39" w14:textId="69EDD2F6" w:rsidR="00DF4B74" w:rsidRDefault="00DF4B74" w:rsidP="001E7D6E">
                            <w:r>
                              <w:t xml:space="preserve">Figure </w:t>
                            </w:r>
                            <w:r w:rsidR="009001C2">
                              <w:t>3</w:t>
                            </w:r>
                            <w:r w:rsidR="00CA36A3">
                              <w:t>: GNOSIS 4R CAL</w:t>
                            </w:r>
                            <w:r>
                              <w:t xml:space="preserve">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C9EB4" id="_x0000_s1030" type="#_x0000_t202" style="position:absolute;margin-left:60.6pt;margin-top:0;width:378.6pt;height:30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yrJwIAAE0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">
                <v:textbox>
                  <w:txbxContent>
                    <w:p w14:paraId="0C185B18" w14:textId="40514D80" w:rsidR="00DF4B74" w:rsidRDefault="0053489B" w:rsidP="001E7D6E">
                      <w:r w:rsidRPr="0053489B">
                        <w:rPr>
                          <w:noProof/>
                          <w:lang w:eastAsia="en-GB"/>
                        </w:rPr>
                        <w:drawing>
                          <wp:inline distT="0" distB="0" distL="0" distR="0" wp14:anchorId="0A170769" wp14:editId="35EA8C9D">
                            <wp:extent cx="4616450" cy="3401695"/>
                            <wp:effectExtent l="0" t="0" r="0" b="0"/>
                            <wp:docPr id="3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616450" cy="3401695"/>
                                    </a:xfrm>
                                    <a:prstGeom prst="rect">
                                      <a:avLst/>
                                    </a:prstGeom>
                                    <a:noFill/>
                                    <a:ln>
                                      <a:noFill/>
                                    </a:ln>
                                  </pic:spPr>
                                </pic:pic>
                              </a:graphicData>
                            </a:graphic>
                          </wp:inline>
                        </w:drawing>
                      </w:r>
                    </w:p>
                    <w:p w14:paraId="1D6B5A39" w14:textId="69EDD2F6" w:rsidR="00DF4B74" w:rsidRDefault="00DF4B74" w:rsidP="001E7D6E">
                      <w:r>
                        <w:t xml:space="preserve">Figure </w:t>
                      </w:r>
                      <w:r w:rsidR="009001C2">
                        <w:t>3</w:t>
                      </w:r>
                      <w:r w:rsidR="00CA36A3">
                        <w:t>: GNOSIS 4R CAL</w:t>
                      </w:r>
                      <w:r>
                        <w:t xml:space="preserve"> Framework</w:t>
                      </w:r>
                    </w:p>
                  </w:txbxContent>
                </v:textbox>
                <w10:wrap type="square"/>
              </v:shape>
            </w:pict>
          </mc:Fallback>
        </mc:AlternateContent>
      </w:r>
    </w:p>
    <w:p w14:paraId="166A8987" w14:textId="77777777" w:rsidR="001E7D6E" w:rsidRPr="004623EA" w:rsidRDefault="001E7D6E" w:rsidP="001E7D6E">
      <w:pPr>
        <w:rPr>
          <w:rFonts w:ascii="Times New Roman" w:hAnsi="Times New Roman" w:cs="Times New Roman"/>
          <w:sz w:val="24"/>
          <w:szCs w:val="24"/>
        </w:rPr>
      </w:pPr>
    </w:p>
    <w:p w14:paraId="102AB3E6" w14:textId="77777777" w:rsidR="001E7D6E" w:rsidRPr="004623EA" w:rsidRDefault="001E7D6E" w:rsidP="001E7D6E">
      <w:pPr>
        <w:rPr>
          <w:rFonts w:ascii="Times New Roman" w:hAnsi="Times New Roman" w:cs="Times New Roman"/>
          <w:sz w:val="24"/>
          <w:szCs w:val="24"/>
        </w:rPr>
      </w:pPr>
    </w:p>
    <w:p w14:paraId="51442657" w14:textId="77777777" w:rsidR="001E7D6E" w:rsidRPr="004623EA" w:rsidRDefault="001E7D6E" w:rsidP="001E7D6E">
      <w:pPr>
        <w:rPr>
          <w:rFonts w:ascii="Times New Roman" w:hAnsi="Times New Roman" w:cs="Times New Roman"/>
          <w:sz w:val="24"/>
          <w:szCs w:val="24"/>
        </w:rPr>
      </w:pPr>
    </w:p>
    <w:p w14:paraId="3E7FC2C1" w14:textId="77777777" w:rsidR="001E7D6E" w:rsidRPr="004623EA" w:rsidRDefault="001E7D6E" w:rsidP="001E7D6E">
      <w:pPr>
        <w:rPr>
          <w:rFonts w:ascii="Times New Roman" w:hAnsi="Times New Roman" w:cs="Times New Roman"/>
          <w:sz w:val="24"/>
          <w:szCs w:val="24"/>
        </w:rPr>
      </w:pPr>
    </w:p>
    <w:p w14:paraId="465F3636" w14:textId="77777777" w:rsidR="001E7D6E" w:rsidRPr="004623EA" w:rsidRDefault="001E7D6E" w:rsidP="001E7D6E">
      <w:pPr>
        <w:rPr>
          <w:rFonts w:ascii="Times New Roman" w:hAnsi="Times New Roman" w:cs="Times New Roman"/>
          <w:sz w:val="24"/>
          <w:szCs w:val="24"/>
        </w:rPr>
      </w:pPr>
    </w:p>
    <w:p w14:paraId="4DAF9620" w14:textId="77777777" w:rsidR="001E7D6E" w:rsidRPr="004623EA" w:rsidRDefault="001E7D6E" w:rsidP="001E7D6E">
      <w:pPr>
        <w:rPr>
          <w:rFonts w:ascii="Times New Roman" w:hAnsi="Times New Roman" w:cs="Times New Roman"/>
          <w:sz w:val="24"/>
          <w:szCs w:val="24"/>
        </w:rPr>
      </w:pPr>
    </w:p>
    <w:p w14:paraId="641F21AA" w14:textId="77777777" w:rsidR="001E7D6E" w:rsidRPr="004623EA" w:rsidRDefault="001E7D6E" w:rsidP="001E7D6E">
      <w:pPr>
        <w:rPr>
          <w:rFonts w:ascii="Times New Roman" w:hAnsi="Times New Roman" w:cs="Times New Roman"/>
          <w:sz w:val="24"/>
          <w:szCs w:val="24"/>
        </w:rPr>
      </w:pPr>
    </w:p>
    <w:p w14:paraId="195B6102" w14:textId="77777777" w:rsidR="001E7D6E" w:rsidRPr="004623EA" w:rsidRDefault="001E7D6E" w:rsidP="001E7D6E">
      <w:pPr>
        <w:rPr>
          <w:rFonts w:ascii="Times New Roman" w:hAnsi="Times New Roman" w:cs="Times New Roman"/>
          <w:sz w:val="24"/>
          <w:szCs w:val="24"/>
        </w:rPr>
      </w:pPr>
    </w:p>
    <w:p w14:paraId="61A552EE" w14:textId="77777777" w:rsidR="001E7D6E" w:rsidRPr="004623EA" w:rsidRDefault="001E7D6E" w:rsidP="001E7D6E">
      <w:pPr>
        <w:rPr>
          <w:rFonts w:ascii="Times New Roman" w:hAnsi="Times New Roman" w:cs="Times New Roman"/>
          <w:sz w:val="24"/>
          <w:szCs w:val="24"/>
        </w:rPr>
      </w:pPr>
    </w:p>
    <w:p w14:paraId="1E6B600F" w14:textId="77777777" w:rsidR="001E7D6E" w:rsidRPr="004623EA" w:rsidRDefault="001E7D6E" w:rsidP="001E7D6E">
      <w:pPr>
        <w:rPr>
          <w:rFonts w:ascii="Times New Roman" w:hAnsi="Times New Roman" w:cs="Times New Roman"/>
          <w:sz w:val="24"/>
          <w:szCs w:val="24"/>
        </w:rPr>
      </w:pPr>
    </w:p>
    <w:p w14:paraId="1850F2FF" w14:textId="77777777" w:rsidR="001E7D6E" w:rsidRPr="004623EA" w:rsidRDefault="001E7D6E" w:rsidP="001E7D6E">
      <w:pPr>
        <w:rPr>
          <w:rFonts w:ascii="Times New Roman" w:hAnsi="Times New Roman" w:cs="Times New Roman"/>
          <w:sz w:val="24"/>
          <w:szCs w:val="24"/>
        </w:rPr>
      </w:pPr>
    </w:p>
    <w:p w14:paraId="7486E86A" w14:textId="6515D1C9" w:rsidR="009001C2" w:rsidRDefault="009001C2">
      <w:pPr>
        <w:rPr>
          <w:rFonts w:ascii="Times New Roman" w:hAnsi="Times New Roman" w:cs="Times New Roman"/>
          <w:sz w:val="24"/>
          <w:szCs w:val="24"/>
        </w:rPr>
      </w:pPr>
      <w:r>
        <w:rPr>
          <w:rFonts w:ascii="Times New Roman" w:hAnsi="Times New Roman" w:cs="Times New Roman"/>
          <w:sz w:val="24"/>
          <w:szCs w:val="24"/>
        </w:rPr>
        <w:br w:type="page"/>
      </w:r>
    </w:p>
    <w:p w14:paraId="111DFF43" w14:textId="77777777" w:rsidR="001E7D6E" w:rsidRPr="004623EA" w:rsidRDefault="001E7D6E" w:rsidP="001E7D6E">
      <w:pPr>
        <w:rPr>
          <w:rFonts w:ascii="Times New Roman" w:hAnsi="Times New Roman" w:cs="Times New Roman"/>
          <w:sz w:val="24"/>
          <w:szCs w:val="24"/>
        </w:rPr>
      </w:pPr>
    </w:p>
    <w:p w14:paraId="2986A682" w14:textId="2DAE8791" w:rsidR="000529D9" w:rsidRPr="004623EA" w:rsidRDefault="000529D9" w:rsidP="00EA4A14">
      <w:pPr>
        <w:tabs>
          <w:tab w:val="left" w:pos="2115"/>
        </w:tabs>
        <w:spacing w:after="0" w:line="480" w:lineRule="auto"/>
        <w:jc w:val="both"/>
        <w:rPr>
          <w:rFonts w:ascii="Times New Roman" w:hAnsi="Times New Roman" w:cs="Times New Roman"/>
          <w:b/>
          <w:sz w:val="24"/>
          <w:szCs w:val="24"/>
        </w:rPr>
      </w:pPr>
      <w:r w:rsidRPr="004623EA">
        <w:rPr>
          <w:rFonts w:ascii="Times New Roman" w:hAnsi="Times New Roman" w:cs="Times New Roman"/>
          <w:b/>
          <w:sz w:val="24"/>
          <w:szCs w:val="24"/>
        </w:rPr>
        <w:t>Notes:</w:t>
      </w:r>
    </w:p>
    <w:sectPr w:rsidR="000529D9" w:rsidRPr="004623EA" w:rsidSect="00CE3D73">
      <w:footerReference w:type="default" r:id="rId15"/>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160B" w14:textId="77777777" w:rsidR="00111EC0" w:rsidRDefault="00111EC0" w:rsidP="00686683">
      <w:pPr>
        <w:spacing w:after="0" w:line="240" w:lineRule="auto"/>
      </w:pPr>
      <w:r>
        <w:separator/>
      </w:r>
    </w:p>
  </w:endnote>
  <w:endnote w:type="continuationSeparator" w:id="0">
    <w:p w14:paraId="3A7D8D98" w14:textId="77777777" w:rsidR="00111EC0" w:rsidRDefault="00111EC0" w:rsidP="00686683">
      <w:pPr>
        <w:spacing w:after="0" w:line="240" w:lineRule="auto"/>
      </w:pPr>
      <w:r>
        <w:continuationSeparator/>
      </w:r>
    </w:p>
  </w:endnote>
  <w:endnote w:id="1">
    <w:p w14:paraId="5363C0E4" w14:textId="472D41E3" w:rsidR="00DF4B74" w:rsidRPr="000529D9" w:rsidRDefault="00DF4B74" w:rsidP="000529D9">
      <w:pPr>
        <w:pStyle w:val="EndnoteText"/>
        <w:spacing w:after="120"/>
        <w:jc w:val="both"/>
        <w:rPr>
          <w:sz w:val="24"/>
          <w:szCs w:val="24"/>
        </w:rPr>
      </w:pPr>
      <w:r w:rsidRPr="000529D9">
        <w:rPr>
          <w:rStyle w:val="EndnoteReference"/>
          <w:sz w:val="24"/>
          <w:szCs w:val="24"/>
        </w:rPr>
        <w:endnoteRef/>
      </w:r>
      <w:r w:rsidRPr="000529D9">
        <w:rPr>
          <w:sz w:val="24"/>
          <w:szCs w:val="24"/>
        </w:rPr>
        <w:t xml:space="preserve"> </w:t>
      </w:r>
      <w:r w:rsidRPr="000529D9">
        <w:rPr>
          <w:rFonts w:cs="Times New Roman"/>
          <w:color w:val="000000" w:themeColor="text1"/>
          <w:sz w:val="24"/>
          <w:szCs w:val="24"/>
        </w:rPr>
        <w:t xml:space="preserve">Aristotle in </w:t>
      </w:r>
      <w:r w:rsidRPr="000529D9">
        <w:rPr>
          <w:rFonts w:cs="Times New Roman"/>
          <w:i/>
          <w:color w:val="000000" w:themeColor="text1"/>
          <w:sz w:val="24"/>
          <w:szCs w:val="24"/>
        </w:rPr>
        <w:t>Nicomachean Ethics</w:t>
      </w:r>
      <w:r w:rsidRPr="000529D9">
        <w:rPr>
          <w:rFonts w:cs="Times New Roman"/>
          <w:color w:val="000000" w:themeColor="text1"/>
          <w:sz w:val="24"/>
          <w:szCs w:val="24"/>
        </w:rPr>
        <w:t xml:space="preserve"> (NE 1139) identifies five modes of knowledge </w:t>
      </w:r>
      <w:r w:rsidRPr="000529D9">
        <w:rPr>
          <w:rFonts w:cs="Times New Roman"/>
          <w:i/>
          <w:color w:val="000000" w:themeColor="text1"/>
          <w:sz w:val="24"/>
          <w:szCs w:val="24"/>
        </w:rPr>
        <w:t>Techne</w:t>
      </w:r>
      <w:r w:rsidRPr="000529D9">
        <w:rPr>
          <w:rFonts w:cs="Times New Roman"/>
          <w:color w:val="000000" w:themeColor="text1"/>
          <w:sz w:val="24"/>
          <w:szCs w:val="24"/>
        </w:rPr>
        <w:t xml:space="preserve"> (technical/artisan/craftmanship knowledge), </w:t>
      </w:r>
      <w:r w:rsidRPr="000529D9">
        <w:rPr>
          <w:rFonts w:cs="Times New Roman"/>
          <w:i/>
          <w:color w:val="000000" w:themeColor="text1"/>
          <w:sz w:val="24"/>
          <w:szCs w:val="24"/>
        </w:rPr>
        <w:t>Episteme</w:t>
      </w:r>
      <w:r w:rsidRPr="000529D9">
        <w:rPr>
          <w:rFonts w:cs="Times New Roman"/>
          <w:color w:val="000000" w:themeColor="text1"/>
          <w:sz w:val="24"/>
          <w:szCs w:val="24"/>
        </w:rPr>
        <w:t xml:space="preserve"> (scientific knowledge), </w:t>
      </w:r>
      <w:r w:rsidRPr="000529D9">
        <w:rPr>
          <w:rFonts w:cs="Times New Roman"/>
          <w:i/>
          <w:color w:val="000000" w:themeColor="text1"/>
          <w:sz w:val="24"/>
          <w:szCs w:val="24"/>
        </w:rPr>
        <w:t xml:space="preserve">Phronesis </w:t>
      </w:r>
      <w:r w:rsidRPr="000529D9">
        <w:rPr>
          <w:rFonts w:cs="Times New Roman"/>
          <w:color w:val="000000" w:themeColor="text1"/>
          <w:sz w:val="24"/>
          <w:szCs w:val="24"/>
        </w:rPr>
        <w:t xml:space="preserve">(practical knowledge), </w:t>
      </w:r>
      <w:r w:rsidRPr="000529D9">
        <w:rPr>
          <w:rFonts w:cs="Times New Roman"/>
          <w:i/>
          <w:color w:val="000000" w:themeColor="text1"/>
          <w:sz w:val="24"/>
          <w:szCs w:val="24"/>
        </w:rPr>
        <w:t>Sophia</w:t>
      </w:r>
      <w:r w:rsidRPr="000529D9">
        <w:rPr>
          <w:rFonts w:cs="Times New Roman"/>
          <w:color w:val="000000" w:themeColor="text1"/>
          <w:sz w:val="24"/>
          <w:szCs w:val="24"/>
        </w:rPr>
        <w:t xml:space="preserve"> (wisdom) and </w:t>
      </w:r>
      <w:r w:rsidRPr="000529D9">
        <w:rPr>
          <w:rFonts w:cs="Times New Roman"/>
          <w:i/>
          <w:color w:val="000000" w:themeColor="text1"/>
          <w:sz w:val="24"/>
          <w:szCs w:val="24"/>
        </w:rPr>
        <w:t>Nous</w:t>
      </w:r>
      <w:r w:rsidRPr="000529D9">
        <w:rPr>
          <w:rFonts w:cs="Times New Roman"/>
          <w:color w:val="000000" w:themeColor="text1"/>
          <w:sz w:val="24"/>
          <w:szCs w:val="24"/>
        </w:rPr>
        <w:t xml:space="preserve"> (pure apprehending). GNOSIS aims to connect all these modes of knowledge to enhance the ‘eye of the soul’ with multiple ways of seeing which is what these various ways of knowing also promote.</w:t>
      </w:r>
    </w:p>
  </w:endnote>
  <w:endnote w:id="2">
    <w:p w14:paraId="3D663D2E" w14:textId="77777777" w:rsidR="00DF4B74" w:rsidRPr="000529D9" w:rsidRDefault="00DF4B74" w:rsidP="000529D9">
      <w:pPr>
        <w:pStyle w:val="EndnoteText"/>
        <w:spacing w:after="120"/>
        <w:jc w:val="both"/>
        <w:rPr>
          <w:sz w:val="24"/>
          <w:szCs w:val="24"/>
        </w:rPr>
      </w:pPr>
      <w:r w:rsidRPr="000529D9">
        <w:rPr>
          <w:rStyle w:val="EndnoteReference"/>
          <w:sz w:val="24"/>
          <w:szCs w:val="24"/>
        </w:rPr>
        <w:endnoteRef/>
      </w:r>
      <w:r w:rsidRPr="000529D9">
        <w:rPr>
          <w:sz w:val="24"/>
          <w:szCs w:val="24"/>
        </w:rPr>
        <w:t xml:space="preserve"> Antonacopoulou &amp; Sheaffer (2014) explicate “Hubris”, “Hamartia” and “Anagnosis” (HH&amp;A) as vices that transpire in interactions amongst humans especially when faced with challenges such as tensions, dilemmas and paradoxes that call for decisions or actions that extend beyond their current experiences. HH&amp;A are reflected in the disposition and stance underpinning behaviours where being unwilling to listen (hubris), and limitation of seeing the whole and stepping outside of one’s limited perspective (hamartia) and acting in a vacuum of ignorance (anagnosis), present blind spots or dismissive responses to the significance of the challenges. HH&amp;A affect the practical judgments (phronesis) that guide action because, collectively they explicate the defensive mechanisms that individuals may exhibit in their efforts to protect themselves and their self-image.</w:t>
      </w:r>
    </w:p>
    <w:p w14:paraId="0F3C3B66" w14:textId="71D89422" w:rsidR="00DF4B74" w:rsidRDefault="00DF4B74" w:rsidP="00956748">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68635"/>
      <w:docPartObj>
        <w:docPartGallery w:val="Page Numbers (Bottom of Page)"/>
        <w:docPartUnique/>
      </w:docPartObj>
    </w:sdtPr>
    <w:sdtEndPr>
      <w:rPr>
        <w:noProof/>
      </w:rPr>
    </w:sdtEndPr>
    <w:sdtContent>
      <w:p w14:paraId="7C9F1A02" w14:textId="3CEA8C5A" w:rsidR="00DF4B74" w:rsidRDefault="00DF4B74">
        <w:pPr>
          <w:pStyle w:val="Footer"/>
          <w:jc w:val="right"/>
        </w:pPr>
        <w:r>
          <w:fldChar w:fldCharType="begin"/>
        </w:r>
        <w:r>
          <w:instrText xml:space="preserve"> PAGE   \* MERGEFORMAT </w:instrText>
        </w:r>
        <w:r>
          <w:fldChar w:fldCharType="separate"/>
        </w:r>
        <w:r w:rsidR="004C5041">
          <w:rPr>
            <w:noProof/>
          </w:rPr>
          <w:t>25</w:t>
        </w:r>
        <w:r>
          <w:rPr>
            <w:noProof/>
          </w:rPr>
          <w:fldChar w:fldCharType="end"/>
        </w:r>
      </w:p>
    </w:sdtContent>
  </w:sdt>
  <w:p w14:paraId="7EB5B5B6" w14:textId="77777777" w:rsidR="00DF4B74" w:rsidRDefault="00DF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66EC2" w14:textId="77777777" w:rsidR="00111EC0" w:rsidRDefault="00111EC0" w:rsidP="00686683">
      <w:pPr>
        <w:spacing w:after="0" w:line="240" w:lineRule="auto"/>
      </w:pPr>
      <w:r>
        <w:separator/>
      </w:r>
    </w:p>
  </w:footnote>
  <w:footnote w:type="continuationSeparator" w:id="0">
    <w:p w14:paraId="12799F23" w14:textId="77777777" w:rsidR="00111EC0" w:rsidRDefault="00111EC0" w:rsidP="0068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12319"/>
    <w:multiLevelType w:val="multilevel"/>
    <w:tmpl w:val="77463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8420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884476"/>
    <w:multiLevelType w:val="hybridMultilevel"/>
    <w:tmpl w:val="562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82"/>
    <w:rsid w:val="000529D9"/>
    <w:rsid w:val="00066AED"/>
    <w:rsid w:val="00071A4E"/>
    <w:rsid w:val="00072EEC"/>
    <w:rsid w:val="00085F64"/>
    <w:rsid w:val="00093AF9"/>
    <w:rsid w:val="000B701D"/>
    <w:rsid w:val="000C319F"/>
    <w:rsid w:val="000F1BE0"/>
    <w:rsid w:val="000F5308"/>
    <w:rsid w:val="00100329"/>
    <w:rsid w:val="00111EC0"/>
    <w:rsid w:val="00120CCC"/>
    <w:rsid w:val="001247D2"/>
    <w:rsid w:val="001422C2"/>
    <w:rsid w:val="00142E02"/>
    <w:rsid w:val="001503A7"/>
    <w:rsid w:val="00152F47"/>
    <w:rsid w:val="00154B7C"/>
    <w:rsid w:val="001735E2"/>
    <w:rsid w:val="001867C1"/>
    <w:rsid w:val="001902F3"/>
    <w:rsid w:val="001934A1"/>
    <w:rsid w:val="00193507"/>
    <w:rsid w:val="00195D22"/>
    <w:rsid w:val="00196031"/>
    <w:rsid w:val="001A1F95"/>
    <w:rsid w:val="001A5366"/>
    <w:rsid w:val="001C1009"/>
    <w:rsid w:val="001D25E3"/>
    <w:rsid w:val="001D57CB"/>
    <w:rsid w:val="001E4A39"/>
    <w:rsid w:val="001E7079"/>
    <w:rsid w:val="001E7D6E"/>
    <w:rsid w:val="00226637"/>
    <w:rsid w:val="00292B58"/>
    <w:rsid w:val="002963B3"/>
    <w:rsid w:val="002970B5"/>
    <w:rsid w:val="002A066F"/>
    <w:rsid w:val="002B3727"/>
    <w:rsid w:val="002B7D91"/>
    <w:rsid w:val="002C3A11"/>
    <w:rsid w:val="002D6C6C"/>
    <w:rsid w:val="002E190E"/>
    <w:rsid w:val="002E339E"/>
    <w:rsid w:val="002E5779"/>
    <w:rsid w:val="002F0410"/>
    <w:rsid w:val="00305BFB"/>
    <w:rsid w:val="003155F9"/>
    <w:rsid w:val="00316137"/>
    <w:rsid w:val="00316610"/>
    <w:rsid w:val="00317867"/>
    <w:rsid w:val="00323FEF"/>
    <w:rsid w:val="003261E6"/>
    <w:rsid w:val="0034398F"/>
    <w:rsid w:val="00370B60"/>
    <w:rsid w:val="0039785A"/>
    <w:rsid w:val="003A2CFC"/>
    <w:rsid w:val="003A4905"/>
    <w:rsid w:val="003B3373"/>
    <w:rsid w:val="00402FC9"/>
    <w:rsid w:val="004147F7"/>
    <w:rsid w:val="00415AE9"/>
    <w:rsid w:val="00417EB9"/>
    <w:rsid w:val="00426BC8"/>
    <w:rsid w:val="00461877"/>
    <w:rsid w:val="004623EA"/>
    <w:rsid w:val="004753BA"/>
    <w:rsid w:val="004770ED"/>
    <w:rsid w:val="00492839"/>
    <w:rsid w:val="004931F8"/>
    <w:rsid w:val="004A2148"/>
    <w:rsid w:val="004C5041"/>
    <w:rsid w:val="004D2723"/>
    <w:rsid w:val="004F0908"/>
    <w:rsid w:val="0053146D"/>
    <w:rsid w:val="0053489B"/>
    <w:rsid w:val="005413C2"/>
    <w:rsid w:val="00541A30"/>
    <w:rsid w:val="005537E9"/>
    <w:rsid w:val="00553CA9"/>
    <w:rsid w:val="005566F9"/>
    <w:rsid w:val="005B580E"/>
    <w:rsid w:val="005D1C14"/>
    <w:rsid w:val="005D38B4"/>
    <w:rsid w:val="005E16F8"/>
    <w:rsid w:val="005E5531"/>
    <w:rsid w:val="005E5D8B"/>
    <w:rsid w:val="00605C57"/>
    <w:rsid w:val="00613A2B"/>
    <w:rsid w:val="00625255"/>
    <w:rsid w:val="00642F61"/>
    <w:rsid w:val="00650541"/>
    <w:rsid w:val="00652378"/>
    <w:rsid w:val="00656471"/>
    <w:rsid w:val="00657989"/>
    <w:rsid w:val="00686683"/>
    <w:rsid w:val="00693265"/>
    <w:rsid w:val="00693982"/>
    <w:rsid w:val="00694577"/>
    <w:rsid w:val="006A1AEE"/>
    <w:rsid w:val="006B3A90"/>
    <w:rsid w:val="006B626D"/>
    <w:rsid w:val="006C3F22"/>
    <w:rsid w:val="006D60F0"/>
    <w:rsid w:val="006E6BEF"/>
    <w:rsid w:val="00716891"/>
    <w:rsid w:val="007241B8"/>
    <w:rsid w:val="0073095F"/>
    <w:rsid w:val="00730EB2"/>
    <w:rsid w:val="007747EA"/>
    <w:rsid w:val="007763D1"/>
    <w:rsid w:val="00777387"/>
    <w:rsid w:val="007777D3"/>
    <w:rsid w:val="00780700"/>
    <w:rsid w:val="00797293"/>
    <w:rsid w:val="007B0AC7"/>
    <w:rsid w:val="007B7087"/>
    <w:rsid w:val="0082291A"/>
    <w:rsid w:val="00852D69"/>
    <w:rsid w:val="0085609F"/>
    <w:rsid w:val="008613DE"/>
    <w:rsid w:val="0089625F"/>
    <w:rsid w:val="008B1DBA"/>
    <w:rsid w:val="008D59B7"/>
    <w:rsid w:val="008D5AD8"/>
    <w:rsid w:val="008E580B"/>
    <w:rsid w:val="008F72C9"/>
    <w:rsid w:val="009001C2"/>
    <w:rsid w:val="00900578"/>
    <w:rsid w:val="00903BA9"/>
    <w:rsid w:val="00926403"/>
    <w:rsid w:val="00932AC4"/>
    <w:rsid w:val="0095008C"/>
    <w:rsid w:val="009551B6"/>
    <w:rsid w:val="00956748"/>
    <w:rsid w:val="00956B3D"/>
    <w:rsid w:val="0096078D"/>
    <w:rsid w:val="00972AF0"/>
    <w:rsid w:val="00A028C6"/>
    <w:rsid w:val="00A04EE2"/>
    <w:rsid w:val="00A101FC"/>
    <w:rsid w:val="00A27BA6"/>
    <w:rsid w:val="00A36CAD"/>
    <w:rsid w:val="00A372B6"/>
    <w:rsid w:val="00A737B6"/>
    <w:rsid w:val="00A8625A"/>
    <w:rsid w:val="00AA6DA2"/>
    <w:rsid w:val="00AB1032"/>
    <w:rsid w:val="00AD4588"/>
    <w:rsid w:val="00AE1ABE"/>
    <w:rsid w:val="00AE346E"/>
    <w:rsid w:val="00B0239E"/>
    <w:rsid w:val="00B16314"/>
    <w:rsid w:val="00B32031"/>
    <w:rsid w:val="00B35D7F"/>
    <w:rsid w:val="00B553AA"/>
    <w:rsid w:val="00B64108"/>
    <w:rsid w:val="00B735D9"/>
    <w:rsid w:val="00B76AC6"/>
    <w:rsid w:val="00B900E5"/>
    <w:rsid w:val="00BC6284"/>
    <w:rsid w:val="00BE39BF"/>
    <w:rsid w:val="00BE4A73"/>
    <w:rsid w:val="00BF4B6B"/>
    <w:rsid w:val="00C05A1D"/>
    <w:rsid w:val="00C073AB"/>
    <w:rsid w:val="00C1100A"/>
    <w:rsid w:val="00C17AE1"/>
    <w:rsid w:val="00C17F24"/>
    <w:rsid w:val="00C330ED"/>
    <w:rsid w:val="00C3536E"/>
    <w:rsid w:val="00C66BFF"/>
    <w:rsid w:val="00C70997"/>
    <w:rsid w:val="00C71BB6"/>
    <w:rsid w:val="00CA36A3"/>
    <w:rsid w:val="00CB1FA8"/>
    <w:rsid w:val="00CB2A3E"/>
    <w:rsid w:val="00CD4C60"/>
    <w:rsid w:val="00CE00A8"/>
    <w:rsid w:val="00CE04A5"/>
    <w:rsid w:val="00CE3D73"/>
    <w:rsid w:val="00CE5B57"/>
    <w:rsid w:val="00D34A25"/>
    <w:rsid w:val="00D4235E"/>
    <w:rsid w:val="00D546EA"/>
    <w:rsid w:val="00D6690F"/>
    <w:rsid w:val="00D85443"/>
    <w:rsid w:val="00D8554A"/>
    <w:rsid w:val="00D973E8"/>
    <w:rsid w:val="00DA246F"/>
    <w:rsid w:val="00DA7907"/>
    <w:rsid w:val="00DD32B8"/>
    <w:rsid w:val="00DD4463"/>
    <w:rsid w:val="00DD75D8"/>
    <w:rsid w:val="00DE377E"/>
    <w:rsid w:val="00DE40CB"/>
    <w:rsid w:val="00DE756E"/>
    <w:rsid w:val="00DE75D2"/>
    <w:rsid w:val="00DF4B74"/>
    <w:rsid w:val="00E03E85"/>
    <w:rsid w:val="00E10590"/>
    <w:rsid w:val="00E167BB"/>
    <w:rsid w:val="00E3548E"/>
    <w:rsid w:val="00E405BC"/>
    <w:rsid w:val="00E60BA7"/>
    <w:rsid w:val="00E60C79"/>
    <w:rsid w:val="00E61A19"/>
    <w:rsid w:val="00E635F3"/>
    <w:rsid w:val="00E71BA2"/>
    <w:rsid w:val="00E74E95"/>
    <w:rsid w:val="00EA4A14"/>
    <w:rsid w:val="00EB7E26"/>
    <w:rsid w:val="00EC5BAF"/>
    <w:rsid w:val="00EC61BB"/>
    <w:rsid w:val="00EF3203"/>
    <w:rsid w:val="00EF63BB"/>
    <w:rsid w:val="00EF7549"/>
    <w:rsid w:val="00F16569"/>
    <w:rsid w:val="00F166F9"/>
    <w:rsid w:val="00F2557A"/>
    <w:rsid w:val="00F33394"/>
    <w:rsid w:val="00F43813"/>
    <w:rsid w:val="00F711A8"/>
    <w:rsid w:val="00FC1DA6"/>
    <w:rsid w:val="00FD1EF2"/>
    <w:rsid w:val="00FE2AAE"/>
    <w:rsid w:val="00FE4513"/>
    <w:rsid w:val="00FF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0E"/>
  </w:style>
  <w:style w:type="paragraph" w:styleId="Heading2">
    <w:name w:val="heading 2"/>
    <w:basedOn w:val="Normal"/>
    <w:next w:val="Normal"/>
    <w:link w:val="Heading2Char"/>
    <w:qFormat/>
    <w:rsid w:val="00226637"/>
    <w:pPr>
      <w:keepNext/>
      <w:overflowPunct w:val="0"/>
      <w:autoSpaceDE w:val="0"/>
      <w:autoSpaceDN w:val="0"/>
      <w:adjustRightInd w:val="0"/>
      <w:spacing w:before="360" w:after="120" w:line="240" w:lineRule="auto"/>
      <w:jc w:val="both"/>
      <w:textAlignment w:val="baseline"/>
      <w:outlineLvl w:val="1"/>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683"/>
  </w:style>
  <w:style w:type="paragraph" w:styleId="Footer">
    <w:name w:val="footer"/>
    <w:basedOn w:val="Normal"/>
    <w:link w:val="FooterChar"/>
    <w:uiPriority w:val="99"/>
    <w:unhideWhenUsed/>
    <w:rsid w:val="0068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683"/>
  </w:style>
  <w:style w:type="paragraph" w:styleId="ListParagraph">
    <w:name w:val="List Paragraph"/>
    <w:basedOn w:val="Normal"/>
    <w:uiPriority w:val="34"/>
    <w:qFormat/>
    <w:rsid w:val="00B35D7F"/>
    <w:pPr>
      <w:ind w:left="720"/>
      <w:contextualSpacing/>
    </w:pPr>
  </w:style>
  <w:style w:type="paragraph" w:customStyle="1" w:styleId="paragraphtext">
    <w:name w:val="paragraph text"/>
    <w:basedOn w:val="Normal"/>
    <w:rsid w:val="00DE756E"/>
    <w:pPr>
      <w:overflowPunct w:val="0"/>
      <w:autoSpaceDE w:val="0"/>
      <w:autoSpaceDN w:val="0"/>
      <w:adjustRightInd w:val="0"/>
      <w:spacing w:after="0" w:line="480" w:lineRule="atLeast"/>
      <w:ind w:firstLine="562"/>
      <w:jc w:val="both"/>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956748"/>
    <w:pPr>
      <w:spacing w:after="0" w:line="360" w:lineRule="auto"/>
      <w:jc w:val="both"/>
    </w:pPr>
    <w:rPr>
      <w:rFonts w:ascii="Arial" w:eastAsia="Times New Roman" w:hAnsi="Arial" w:cs="Arial"/>
      <w:lang w:eastAsia="en-GB"/>
    </w:rPr>
  </w:style>
  <w:style w:type="character" w:customStyle="1" w:styleId="BodyTextChar">
    <w:name w:val="Body Text Char"/>
    <w:basedOn w:val="DefaultParagraphFont"/>
    <w:link w:val="BodyText"/>
    <w:rsid w:val="00956748"/>
    <w:rPr>
      <w:rFonts w:ascii="Arial" w:eastAsia="Times New Roman" w:hAnsi="Arial" w:cs="Arial"/>
      <w:lang w:eastAsia="en-GB"/>
    </w:rPr>
  </w:style>
  <w:style w:type="paragraph" w:styleId="EndnoteText">
    <w:name w:val="endnote text"/>
    <w:basedOn w:val="Normal"/>
    <w:link w:val="EndnoteTextChar"/>
    <w:uiPriority w:val="99"/>
    <w:unhideWhenUsed/>
    <w:rsid w:val="00956748"/>
    <w:pPr>
      <w:spacing w:after="0" w:line="240" w:lineRule="auto"/>
    </w:pPr>
    <w:rPr>
      <w:sz w:val="20"/>
      <w:szCs w:val="20"/>
    </w:rPr>
  </w:style>
  <w:style w:type="character" w:customStyle="1" w:styleId="EndnoteTextChar">
    <w:name w:val="Endnote Text Char"/>
    <w:basedOn w:val="DefaultParagraphFont"/>
    <w:link w:val="EndnoteText"/>
    <w:uiPriority w:val="99"/>
    <w:rsid w:val="00956748"/>
    <w:rPr>
      <w:sz w:val="20"/>
      <w:szCs w:val="20"/>
    </w:rPr>
  </w:style>
  <w:style w:type="character" w:styleId="EndnoteReference">
    <w:name w:val="endnote reference"/>
    <w:basedOn w:val="DefaultParagraphFont"/>
    <w:uiPriority w:val="99"/>
    <w:unhideWhenUsed/>
    <w:rsid w:val="00956748"/>
    <w:rPr>
      <w:vertAlign w:val="superscript"/>
    </w:rPr>
  </w:style>
  <w:style w:type="character" w:customStyle="1" w:styleId="cit-vol">
    <w:name w:val="cit-vol"/>
    <w:basedOn w:val="DefaultParagraphFont"/>
    <w:rsid w:val="006B3A90"/>
  </w:style>
  <w:style w:type="paragraph" w:customStyle="1" w:styleId="reference">
    <w:name w:val="reference"/>
    <w:basedOn w:val="Normal"/>
    <w:rsid w:val="0034398F"/>
    <w:pPr>
      <w:spacing w:before="120" w:after="120" w:line="240" w:lineRule="auto"/>
      <w:ind w:left="369" w:hanging="369"/>
      <w:jc w:val="both"/>
    </w:pPr>
    <w:rPr>
      <w:rFonts w:ascii="Arial" w:eastAsia="Times New Roman" w:hAnsi="Arial" w:cs="Times New Roman"/>
      <w:szCs w:val="20"/>
    </w:rPr>
  </w:style>
  <w:style w:type="paragraph" w:customStyle="1" w:styleId="Default">
    <w:name w:val="Default"/>
    <w:rsid w:val="00FD1EF2"/>
    <w:pPr>
      <w:autoSpaceDE w:val="0"/>
      <w:autoSpaceDN w:val="0"/>
      <w:adjustRightInd w:val="0"/>
      <w:spacing w:after="0" w:line="240" w:lineRule="auto"/>
    </w:pPr>
    <w:rPr>
      <w:rFonts w:ascii="Calibri" w:eastAsia="Calibri" w:hAnsi="Calibri" w:cs="Calibri"/>
      <w:color w:val="000000"/>
      <w:sz w:val="24"/>
      <w:szCs w:val="24"/>
      <w:lang w:val="pt-BR"/>
    </w:rPr>
  </w:style>
  <w:style w:type="character" w:styleId="CommentReference">
    <w:name w:val="annotation reference"/>
    <w:basedOn w:val="DefaultParagraphFont"/>
    <w:uiPriority w:val="99"/>
    <w:semiHidden/>
    <w:unhideWhenUsed/>
    <w:rsid w:val="00FD1EF2"/>
    <w:rPr>
      <w:sz w:val="16"/>
      <w:szCs w:val="16"/>
    </w:rPr>
  </w:style>
  <w:style w:type="paragraph" w:styleId="CommentText">
    <w:name w:val="annotation text"/>
    <w:basedOn w:val="Normal"/>
    <w:link w:val="CommentTextChar"/>
    <w:uiPriority w:val="99"/>
    <w:semiHidden/>
    <w:unhideWhenUsed/>
    <w:rsid w:val="00FD1EF2"/>
    <w:pPr>
      <w:spacing w:line="240"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FD1EF2"/>
    <w:rPr>
      <w:rFonts w:ascii="Calibri" w:eastAsia="Calibri" w:hAnsi="Calibri" w:cs="Times New Roman"/>
      <w:sz w:val="20"/>
      <w:szCs w:val="20"/>
      <w:lang w:val="pt-BR"/>
    </w:rPr>
  </w:style>
  <w:style w:type="paragraph" w:styleId="BalloonText">
    <w:name w:val="Balloon Text"/>
    <w:basedOn w:val="Normal"/>
    <w:link w:val="BalloonTextChar"/>
    <w:uiPriority w:val="99"/>
    <w:semiHidden/>
    <w:unhideWhenUsed/>
    <w:rsid w:val="00FD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F2"/>
    <w:rPr>
      <w:rFonts w:ascii="Segoe UI" w:hAnsi="Segoe UI" w:cs="Segoe UI"/>
      <w:sz w:val="18"/>
      <w:szCs w:val="18"/>
    </w:rPr>
  </w:style>
  <w:style w:type="character" w:styleId="Hyperlink">
    <w:name w:val="Hyperlink"/>
    <w:basedOn w:val="DefaultParagraphFont"/>
    <w:uiPriority w:val="99"/>
    <w:semiHidden/>
    <w:unhideWhenUsed/>
    <w:rsid w:val="001503A7"/>
    <w:rPr>
      <w:strike w:val="0"/>
      <w:dstrike w:val="0"/>
      <w:color w:val="045BC6"/>
      <w:u w:val="none"/>
      <w:effect w:val="none"/>
    </w:rPr>
  </w:style>
  <w:style w:type="character" w:customStyle="1" w:styleId="hps">
    <w:name w:val="hps"/>
    <w:basedOn w:val="DefaultParagraphFont"/>
    <w:rsid w:val="00DE40CB"/>
  </w:style>
  <w:style w:type="character" w:styleId="Strong">
    <w:name w:val="Strong"/>
    <w:basedOn w:val="DefaultParagraphFont"/>
    <w:uiPriority w:val="22"/>
    <w:qFormat/>
    <w:rsid w:val="00492839"/>
    <w:rPr>
      <w:b/>
      <w:bCs/>
    </w:rPr>
  </w:style>
  <w:style w:type="paragraph" w:customStyle="1" w:styleId="bibliographyindent">
    <w:name w:val="bibliography indent"/>
    <w:basedOn w:val="Bibliography"/>
    <w:qFormat/>
    <w:rsid w:val="00492839"/>
    <w:pPr>
      <w:spacing w:after="0" w:line="360" w:lineRule="auto"/>
      <w:ind w:left="360" w:hanging="360"/>
    </w:pPr>
    <w:rPr>
      <w:rFonts w:ascii="Arial" w:eastAsia="Calibri" w:hAnsi="Arial" w:cs="Times New Roman"/>
    </w:rPr>
  </w:style>
  <w:style w:type="paragraph" w:styleId="Bibliography">
    <w:name w:val="Bibliography"/>
    <w:basedOn w:val="Normal"/>
    <w:next w:val="Normal"/>
    <w:uiPriority w:val="37"/>
    <w:semiHidden/>
    <w:unhideWhenUsed/>
    <w:rsid w:val="00492839"/>
  </w:style>
  <w:style w:type="character" w:customStyle="1" w:styleId="site-title">
    <w:name w:val="site-title"/>
    <w:rsid w:val="00492839"/>
  </w:style>
  <w:style w:type="character" w:customStyle="1" w:styleId="cit-vol5">
    <w:name w:val="cit-vol5"/>
    <w:rsid w:val="00492839"/>
  </w:style>
  <w:style w:type="character" w:customStyle="1" w:styleId="cit-sep2">
    <w:name w:val="cit-sep2"/>
    <w:rsid w:val="00492839"/>
  </w:style>
  <w:style w:type="character" w:customStyle="1" w:styleId="cit-first-page">
    <w:name w:val="cit-first-page"/>
    <w:rsid w:val="00492839"/>
  </w:style>
  <w:style w:type="character" w:customStyle="1" w:styleId="cit-last-page2">
    <w:name w:val="cit-last-page2"/>
    <w:rsid w:val="00492839"/>
  </w:style>
  <w:style w:type="character" w:customStyle="1" w:styleId="apple-converted-space">
    <w:name w:val="apple-converted-space"/>
    <w:rsid w:val="00625255"/>
  </w:style>
  <w:style w:type="character" w:styleId="HTMLCite">
    <w:name w:val="HTML Cite"/>
    <w:basedOn w:val="DefaultParagraphFont"/>
    <w:uiPriority w:val="99"/>
    <w:semiHidden/>
    <w:rsid w:val="00D973E8"/>
    <w:rPr>
      <w:i w:val="0"/>
      <w:iCs w:val="0"/>
    </w:rPr>
  </w:style>
  <w:style w:type="character" w:customStyle="1" w:styleId="goohl0">
    <w:name w:val="goohl0"/>
    <w:basedOn w:val="DefaultParagraphFont"/>
    <w:rsid w:val="00316137"/>
  </w:style>
  <w:style w:type="character" w:customStyle="1" w:styleId="goohl1">
    <w:name w:val="goohl1"/>
    <w:basedOn w:val="DefaultParagraphFont"/>
    <w:rsid w:val="00316137"/>
  </w:style>
  <w:style w:type="table" w:styleId="TableGrid">
    <w:name w:val="Table Grid"/>
    <w:basedOn w:val="TableNormal"/>
    <w:uiPriority w:val="59"/>
    <w:rsid w:val="001E7D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first-element3">
    <w:name w:val="cit-first-element3"/>
    <w:basedOn w:val="DefaultParagraphFont"/>
    <w:rsid w:val="003155F9"/>
  </w:style>
  <w:style w:type="character" w:customStyle="1" w:styleId="cit-auth3">
    <w:name w:val="cit-auth3"/>
    <w:basedOn w:val="DefaultParagraphFont"/>
    <w:rsid w:val="003155F9"/>
  </w:style>
  <w:style w:type="character" w:customStyle="1" w:styleId="cit-sep3">
    <w:name w:val="cit-sep3"/>
    <w:basedOn w:val="DefaultParagraphFont"/>
    <w:rsid w:val="003155F9"/>
  </w:style>
  <w:style w:type="character" w:customStyle="1" w:styleId="cit-print-date2">
    <w:name w:val="cit-print-date2"/>
    <w:basedOn w:val="DefaultParagraphFont"/>
    <w:rsid w:val="003155F9"/>
  </w:style>
  <w:style w:type="character" w:customStyle="1" w:styleId="cit-vol2">
    <w:name w:val="cit-vol2"/>
    <w:basedOn w:val="DefaultParagraphFont"/>
    <w:rsid w:val="003155F9"/>
  </w:style>
  <w:style w:type="character" w:customStyle="1" w:styleId="cit-issue">
    <w:name w:val="cit-issue"/>
    <w:basedOn w:val="DefaultParagraphFont"/>
    <w:rsid w:val="003155F9"/>
  </w:style>
  <w:style w:type="character" w:customStyle="1" w:styleId="Heading2Char">
    <w:name w:val="Heading 2 Char"/>
    <w:basedOn w:val="DefaultParagraphFont"/>
    <w:link w:val="Heading2"/>
    <w:rsid w:val="00226637"/>
    <w:rPr>
      <w:rFonts w:ascii="Times New Roman" w:eastAsia="Times New Roman" w:hAnsi="Times New Roman" w:cs="Times New Roman"/>
      <w:b/>
      <w:sz w:val="26"/>
      <w:szCs w:val="20"/>
    </w:rPr>
  </w:style>
  <w:style w:type="paragraph" w:customStyle="1" w:styleId="Newparagraph">
    <w:name w:val="New paragraph"/>
    <w:basedOn w:val="Normal"/>
    <w:link w:val="NewparagraphChar"/>
    <w:qFormat/>
    <w:rsid w:val="00A8625A"/>
    <w:pPr>
      <w:spacing w:after="0" w:line="480" w:lineRule="auto"/>
      <w:ind w:firstLine="720"/>
    </w:pPr>
    <w:rPr>
      <w:rFonts w:ascii="Times New Roman" w:eastAsia="Times New Roman" w:hAnsi="Times New Roman" w:cs="Times New Roman"/>
      <w:sz w:val="24"/>
      <w:szCs w:val="24"/>
      <w:lang w:eastAsia="en-GB"/>
    </w:rPr>
  </w:style>
  <w:style w:type="character" w:customStyle="1" w:styleId="NewparagraphChar">
    <w:name w:val="New paragraph Char"/>
    <w:basedOn w:val="DefaultParagraphFont"/>
    <w:link w:val="Newparagraph"/>
    <w:rsid w:val="00A862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4936">
      <w:bodyDiv w:val="1"/>
      <w:marLeft w:val="0"/>
      <w:marRight w:val="0"/>
      <w:marTop w:val="0"/>
      <w:marBottom w:val="0"/>
      <w:divBdr>
        <w:top w:val="none" w:sz="0" w:space="0" w:color="auto"/>
        <w:left w:val="none" w:sz="0" w:space="0" w:color="auto"/>
        <w:bottom w:val="none" w:sz="0" w:space="0" w:color="auto"/>
        <w:right w:val="none" w:sz="0" w:space="0" w:color="auto"/>
      </w:divBdr>
      <w:divsChild>
        <w:div w:id="285157852">
          <w:marLeft w:val="0"/>
          <w:marRight w:val="0"/>
          <w:marTop w:val="0"/>
          <w:marBottom w:val="0"/>
          <w:divBdr>
            <w:top w:val="none" w:sz="0" w:space="0" w:color="auto"/>
            <w:left w:val="none" w:sz="0" w:space="0" w:color="auto"/>
            <w:bottom w:val="none" w:sz="0" w:space="0" w:color="auto"/>
            <w:right w:val="none" w:sz="0" w:space="0" w:color="auto"/>
          </w:divBdr>
          <w:divsChild>
            <w:div w:id="641227759">
              <w:marLeft w:val="0"/>
              <w:marRight w:val="0"/>
              <w:marTop w:val="0"/>
              <w:marBottom w:val="0"/>
              <w:divBdr>
                <w:top w:val="none" w:sz="0" w:space="0" w:color="auto"/>
                <w:left w:val="none" w:sz="0" w:space="0" w:color="auto"/>
                <w:bottom w:val="none" w:sz="0" w:space="0" w:color="auto"/>
                <w:right w:val="dashed" w:sz="2" w:space="0" w:color="AAAAAA"/>
              </w:divBdr>
              <w:divsChild>
                <w:div w:id="1585996244">
                  <w:marLeft w:val="0"/>
                  <w:marRight w:val="0"/>
                  <w:marTop w:val="0"/>
                  <w:marBottom w:val="0"/>
                  <w:divBdr>
                    <w:top w:val="none" w:sz="0" w:space="0" w:color="auto"/>
                    <w:left w:val="none" w:sz="0" w:space="0" w:color="auto"/>
                    <w:bottom w:val="none" w:sz="0" w:space="0" w:color="auto"/>
                    <w:right w:val="none" w:sz="0" w:space="0" w:color="auto"/>
                  </w:divBdr>
                  <w:divsChild>
                    <w:div w:id="64200206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2834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4B3B-DB92-4622-BF0D-F36E97D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12372</Words>
  <Characters>70524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2019-01-07T09:56:00Z</dcterms:created>
  <dcterms:modified xsi:type="dcterms:W3CDTF">2019-01-07T11:53:00Z</dcterms:modified>
</cp:coreProperties>
</file>