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75427" w14:textId="77777777" w:rsidR="006E19E4" w:rsidRPr="006E19E4" w:rsidRDefault="006E19E4" w:rsidP="005E0E9F">
      <w:pPr>
        <w:spacing w:line="480" w:lineRule="auto"/>
        <w:rPr>
          <w:rFonts w:ascii="Times New Roman" w:hAnsi="Times New Roman" w:cs="Times New Roman"/>
          <w:b/>
          <w:sz w:val="28"/>
          <w:szCs w:val="28"/>
        </w:rPr>
      </w:pPr>
      <w:r w:rsidRPr="006E19E4">
        <w:rPr>
          <w:rFonts w:ascii="Times New Roman" w:hAnsi="Times New Roman" w:cs="Times New Roman"/>
          <w:b/>
          <w:sz w:val="28"/>
          <w:szCs w:val="28"/>
        </w:rPr>
        <w:t xml:space="preserve">Derivation of CYP3A4 and CYP2B6 Degradation Rate Constants in </w:t>
      </w:r>
      <w:bookmarkStart w:id="0" w:name="_GoBack"/>
      <w:bookmarkEnd w:id="0"/>
      <w:r w:rsidRPr="006E19E4">
        <w:rPr>
          <w:rFonts w:ascii="Times New Roman" w:hAnsi="Times New Roman" w:cs="Times New Roman"/>
          <w:b/>
          <w:sz w:val="28"/>
          <w:szCs w:val="28"/>
        </w:rPr>
        <w:t>Primary Human Hepatocytes: A siRNA-Silencing-Based Approach</w:t>
      </w:r>
    </w:p>
    <w:p w14:paraId="35E0845C" w14:textId="77777777" w:rsidR="006E19E4" w:rsidRDefault="006E19E4" w:rsidP="005E0E9F">
      <w:pPr>
        <w:spacing w:line="480" w:lineRule="auto"/>
        <w:rPr>
          <w:rFonts w:ascii="Times New Roman" w:hAnsi="Times New Roman" w:cs="Times New Roman"/>
        </w:rPr>
      </w:pPr>
    </w:p>
    <w:p w14:paraId="01429E3C" w14:textId="074D00E4" w:rsidR="006E19E4" w:rsidRPr="00DF47E0" w:rsidRDefault="006E19E4" w:rsidP="005E0E9F">
      <w:pPr>
        <w:spacing w:line="480" w:lineRule="auto"/>
        <w:rPr>
          <w:rFonts w:ascii="Times New Roman" w:hAnsi="Times New Roman" w:cs="Times New Roman"/>
          <w:vertAlign w:val="superscript"/>
        </w:rPr>
      </w:pPr>
      <w:r w:rsidRPr="00A23793">
        <w:rPr>
          <w:rFonts w:ascii="Times New Roman" w:hAnsi="Times New Roman" w:cs="Times New Roman"/>
          <w:u w:val="single"/>
        </w:rPr>
        <w:t xml:space="preserve">Christina </w:t>
      </w:r>
      <w:r>
        <w:rPr>
          <w:rFonts w:ascii="Times New Roman" w:hAnsi="Times New Roman" w:cs="Times New Roman"/>
          <w:u w:val="single"/>
        </w:rPr>
        <w:t xml:space="preserve">Y. S. </w:t>
      </w:r>
      <w:r w:rsidRPr="00A23793">
        <w:rPr>
          <w:rFonts w:ascii="Times New Roman" w:hAnsi="Times New Roman" w:cs="Times New Roman"/>
          <w:u w:val="single"/>
        </w:rPr>
        <w:t>Chan</w:t>
      </w:r>
      <w:r w:rsidR="008C341B">
        <w:rPr>
          <w:rFonts w:ascii="Times New Roman" w:hAnsi="Times New Roman" w:cs="Times New Roman"/>
          <w:u w:val="single"/>
          <w:vertAlign w:val="superscript"/>
        </w:rPr>
        <w:t>1</w:t>
      </w:r>
      <w:r>
        <w:rPr>
          <w:rFonts w:ascii="Times New Roman" w:hAnsi="Times New Roman" w:cs="Times New Roman"/>
        </w:rPr>
        <w:t xml:space="preserve">, </w:t>
      </w:r>
      <w:r w:rsidRPr="00D92924">
        <w:rPr>
          <w:rFonts w:ascii="Times New Roman" w:hAnsi="Times New Roman" w:cs="Times New Roman"/>
        </w:rPr>
        <w:t>Owain Roberts</w:t>
      </w:r>
      <w:r w:rsidR="008C341B">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vertAlign w:val="superscript"/>
        </w:rPr>
        <w:t xml:space="preserve"> </w:t>
      </w:r>
      <w:r w:rsidRPr="00D92924">
        <w:rPr>
          <w:rFonts w:ascii="Times New Roman" w:hAnsi="Times New Roman" w:cs="Times New Roman"/>
        </w:rPr>
        <w:t xml:space="preserve">Rajith </w:t>
      </w:r>
      <w:r>
        <w:rPr>
          <w:rFonts w:ascii="Times New Roman" w:hAnsi="Times New Roman" w:cs="Times New Roman"/>
        </w:rPr>
        <w:t xml:space="preserve">K.R. </w:t>
      </w:r>
      <w:r w:rsidRPr="00D92924">
        <w:rPr>
          <w:rFonts w:ascii="Times New Roman" w:hAnsi="Times New Roman" w:cs="Times New Roman"/>
        </w:rPr>
        <w:t>Rajoli</w:t>
      </w:r>
      <w:r w:rsidR="008C341B">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vertAlign w:val="superscript"/>
        </w:rPr>
        <w:t xml:space="preserve"> </w:t>
      </w:r>
      <w:r w:rsidRPr="00D92924">
        <w:rPr>
          <w:rFonts w:ascii="Times New Roman" w:hAnsi="Times New Roman" w:cs="Times New Roman"/>
        </w:rPr>
        <w:t xml:space="preserve">Neill </w:t>
      </w:r>
      <w:r>
        <w:rPr>
          <w:rFonts w:ascii="Times New Roman" w:hAnsi="Times New Roman" w:cs="Times New Roman"/>
        </w:rPr>
        <w:t xml:space="preserve">J. </w:t>
      </w:r>
      <w:r w:rsidRPr="00D92924">
        <w:rPr>
          <w:rFonts w:ascii="Times New Roman" w:hAnsi="Times New Roman" w:cs="Times New Roman"/>
        </w:rPr>
        <w:t>Liptrott</w:t>
      </w:r>
      <w:r w:rsidR="008C341B">
        <w:rPr>
          <w:rFonts w:ascii="Times New Roman" w:hAnsi="Times New Roman" w:cs="Times New Roman"/>
          <w:vertAlign w:val="superscript"/>
        </w:rPr>
        <w:t>1</w:t>
      </w:r>
      <w:r>
        <w:rPr>
          <w:rFonts w:ascii="Times New Roman" w:hAnsi="Times New Roman" w:cs="Times New Roman"/>
          <w:vertAlign w:val="subscript"/>
        </w:rPr>
        <w:t>,</w:t>
      </w:r>
      <w:r>
        <w:rPr>
          <w:rFonts w:ascii="Times New Roman" w:hAnsi="Times New Roman" w:cs="Times New Roman"/>
          <w:vertAlign w:val="superscript"/>
        </w:rPr>
        <w:t xml:space="preserve"> </w:t>
      </w:r>
      <w:r w:rsidRPr="00D92924">
        <w:rPr>
          <w:rFonts w:ascii="Times New Roman" w:hAnsi="Times New Roman" w:cs="Times New Roman"/>
        </w:rPr>
        <w:t>Marco Siccardi</w:t>
      </w:r>
      <w:r w:rsidR="008C341B">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vertAlign w:val="superscript"/>
        </w:rPr>
        <w:t xml:space="preserve"> </w:t>
      </w:r>
      <w:r w:rsidRPr="00D92924">
        <w:rPr>
          <w:rFonts w:ascii="Times New Roman" w:hAnsi="Times New Roman" w:cs="Times New Roman"/>
        </w:rPr>
        <w:t>Lisa Almond</w:t>
      </w:r>
      <w:r w:rsidR="008C341B">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 xml:space="preserve">and </w:t>
      </w:r>
      <w:r w:rsidRPr="00D92924">
        <w:rPr>
          <w:rFonts w:ascii="Times New Roman" w:hAnsi="Times New Roman" w:cs="Times New Roman"/>
        </w:rPr>
        <w:t>Andrew Owen</w:t>
      </w:r>
      <w:r w:rsidR="008C341B">
        <w:rPr>
          <w:rFonts w:ascii="Times New Roman" w:hAnsi="Times New Roman" w:cs="Times New Roman"/>
          <w:vertAlign w:val="superscript"/>
        </w:rPr>
        <w:t>1*</w:t>
      </w:r>
    </w:p>
    <w:p w14:paraId="6598B64E" w14:textId="77777777" w:rsidR="006E19E4" w:rsidRPr="00F35AE4" w:rsidRDefault="006E19E4" w:rsidP="005E0E9F">
      <w:pPr>
        <w:spacing w:line="480" w:lineRule="auto"/>
        <w:contextualSpacing/>
        <w:rPr>
          <w:rFonts w:ascii="Times New Roman" w:hAnsi="Times New Roman" w:cs="Times New Roman"/>
        </w:rPr>
      </w:pPr>
    </w:p>
    <w:p w14:paraId="2E96AACD" w14:textId="05657E0E" w:rsidR="006E19E4" w:rsidRDefault="008C341B" w:rsidP="005E0E9F">
      <w:pPr>
        <w:spacing w:line="480" w:lineRule="auto"/>
        <w:contextualSpacing/>
        <w:rPr>
          <w:rFonts w:ascii="Times New Roman" w:hAnsi="Times New Roman" w:cs="Times New Roman"/>
        </w:rPr>
      </w:pPr>
      <w:r>
        <w:rPr>
          <w:rFonts w:ascii="Times New Roman" w:hAnsi="Times New Roman" w:cs="Times New Roman"/>
          <w:vertAlign w:val="superscript"/>
        </w:rPr>
        <w:t>1</w:t>
      </w:r>
      <w:r w:rsidR="006E19E4" w:rsidRPr="00F35AE4">
        <w:rPr>
          <w:rFonts w:ascii="Times New Roman" w:hAnsi="Times New Roman" w:cs="Times New Roman"/>
        </w:rPr>
        <w:t>Department of Molecular and Clinical Pharmacology, The University of Liverpool, 70 Pembr</w:t>
      </w:r>
      <w:r w:rsidR="006E19E4">
        <w:rPr>
          <w:rFonts w:ascii="Times New Roman" w:hAnsi="Times New Roman" w:cs="Times New Roman"/>
        </w:rPr>
        <w:t>oke Place</w:t>
      </w:r>
      <w:r w:rsidR="006E19E4" w:rsidRPr="00F35AE4">
        <w:rPr>
          <w:rFonts w:ascii="Times New Roman" w:hAnsi="Times New Roman" w:cs="Times New Roman"/>
        </w:rPr>
        <w:t>, Liverpool,</w:t>
      </w:r>
      <w:r w:rsidR="006E19E4">
        <w:rPr>
          <w:rFonts w:ascii="Times New Roman" w:hAnsi="Times New Roman" w:cs="Times New Roman"/>
        </w:rPr>
        <w:t xml:space="preserve"> L69 3GF,</w:t>
      </w:r>
      <w:r w:rsidR="006E19E4" w:rsidRPr="00F35AE4">
        <w:rPr>
          <w:rFonts w:ascii="Times New Roman" w:hAnsi="Times New Roman" w:cs="Times New Roman"/>
        </w:rPr>
        <w:t xml:space="preserve"> UK</w:t>
      </w:r>
    </w:p>
    <w:p w14:paraId="6523337E" w14:textId="77777777" w:rsidR="006E19E4" w:rsidRPr="00F35AE4" w:rsidRDefault="006E19E4" w:rsidP="005E0E9F">
      <w:pPr>
        <w:spacing w:line="480" w:lineRule="auto"/>
        <w:contextualSpacing/>
        <w:rPr>
          <w:rFonts w:ascii="Times New Roman" w:hAnsi="Times New Roman" w:cs="Times New Roman"/>
        </w:rPr>
      </w:pPr>
    </w:p>
    <w:p w14:paraId="127B4B62" w14:textId="4CDFA2BC" w:rsidR="006E19E4" w:rsidRDefault="008C341B" w:rsidP="005E0E9F">
      <w:pPr>
        <w:spacing w:line="480" w:lineRule="auto"/>
        <w:contextualSpacing/>
        <w:rPr>
          <w:rFonts w:ascii="Times New Roman" w:hAnsi="Times New Roman" w:cs="Times New Roman"/>
        </w:rPr>
      </w:pPr>
      <w:r>
        <w:rPr>
          <w:rFonts w:ascii="Times New Roman" w:hAnsi="Times New Roman" w:cs="Times New Roman"/>
          <w:vertAlign w:val="superscript"/>
        </w:rPr>
        <w:t>2</w:t>
      </w:r>
      <w:r w:rsidR="006E19E4">
        <w:rPr>
          <w:rFonts w:ascii="Times New Roman" w:hAnsi="Times New Roman" w:cs="Times New Roman"/>
        </w:rPr>
        <w:t>Simcyp (a Certara company)</w:t>
      </w:r>
      <w:r w:rsidR="006E19E4" w:rsidRPr="00F35AE4">
        <w:rPr>
          <w:rFonts w:ascii="Times New Roman" w:hAnsi="Times New Roman" w:cs="Times New Roman"/>
        </w:rPr>
        <w:t>, Blades Enterprise Centre, John Street, Sheffield, S2 4SU, UK</w:t>
      </w:r>
    </w:p>
    <w:p w14:paraId="1F07A394" w14:textId="77777777" w:rsidR="006E19E4" w:rsidRDefault="006E19E4" w:rsidP="005E0E9F">
      <w:pPr>
        <w:spacing w:line="480" w:lineRule="auto"/>
        <w:contextualSpacing/>
        <w:rPr>
          <w:rFonts w:ascii="Times New Roman" w:hAnsi="Times New Roman" w:cs="Times New Roman"/>
        </w:rPr>
      </w:pPr>
    </w:p>
    <w:p w14:paraId="1B7B63F3" w14:textId="265ABE20" w:rsidR="006E19E4" w:rsidRDefault="008C341B" w:rsidP="005E0E9F">
      <w:pPr>
        <w:spacing w:line="480" w:lineRule="auto"/>
        <w:rPr>
          <w:rFonts w:ascii="Times New Roman" w:hAnsi="Times New Roman" w:cs="Times New Roman"/>
        </w:rPr>
      </w:pPr>
      <w:r>
        <w:rPr>
          <w:rFonts w:ascii="Times New Roman" w:hAnsi="Times New Roman" w:cs="Times New Roman"/>
          <w:b/>
        </w:rPr>
        <w:t>*</w:t>
      </w:r>
      <w:r w:rsidR="006E19E4" w:rsidRPr="006E19E4">
        <w:rPr>
          <w:rFonts w:ascii="Times New Roman" w:hAnsi="Times New Roman" w:cs="Times New Roman"/>
          <w:b/>
        </w:rPr>
        <w:t>Corresponding author:</w:t>
      </w:r>
      <w:r w:rsidR="006E19E4">
        <w:rPr>
          <w:rFonts w:ascii="Times New Roman" w:hAnsi="Times New Roman" w:cs="Times New Roman"/>
        </w:rPr>
        <w:t xml:space="preserve"> Andrew Owen, </w:t>
      </w:r>
      <w:r w:rsidR="006E19E4" w:rsidRPr="00F35AE4">
        <w:rPr>
          <w:rFonts w:ascii="Times New Roman" w:hAnsi="Times New Roman" w:cs="Times New Roman"/>
        </w:rPr>
        <w:t>Department of Molecular and Clinical Pharmacology, The University of Liverpool, 70 Pembroke Place, Block H (first floor), Liverpool,</w:t>
      </w:r>
      <w:r w:rsidR="006E19E4">
        <w:rPr>
          <w:rFonts w:ascii="Times New Roman" w:hAnsi="Times New Roman" w:cs="Times New Roman"/>
        </w:rPr>
        <w:t xml:space="preserve"> L69 3GF,</w:t>
      </w:r>
      <w:r w:rsidR="006E19E4" w:rsidRPr="00F35AE4">
        <w:rPr>
          <w:rFonts w:ascii="Times New Roman" w:hAnsi="Times New Roman" w:cs="Times New Roman"/>
        </w:rPr>
        <w:t xml:space="preserve"> UK</w:t>
      </w:r>
      <w:r w:rsidR="006E19E4">
        <w:rPr>
          <w:rFonts w:ascii="Times New Roman" w:hAnsi="Times New Roman" w:cs="Times New Roman"/>
          <w:b/>
        </w:rPr>
        <w:t xml:space="preserve">, </w:t>
      </w:r>
      <w:r w:rsidR="006E19E4" w:rsidRPr="00D45710">
        <w:rPr>
          <w:rFonts w:ascii="Times New Roman" w:hAnsi="Times New Roman" w:cs="Times New Roman"/>
        </w:rPr>
        <w:t>Tel:</w:t>
      </w:r>
      <w:r w:rsidR="006E19E4">
        <w:rPr>
          <w:rFonts w:ascii="Times New Roman" w:hAnsi="Times New Roman" w:cs="Times New Roman"/>
        </w:rPr>
        <w:t xml:space="preserve"> </w:t>
      </w:r>
      <w:r w:rsidR="006E19E4" w:rsidRPr="00D45710">
        <w:rPr>
          <w:rFonts w:ascii="Times New Roman" w:hAnsi="Times New Roman" w:cs="Times New Roman"/>
        </w:rPr>
        <w:t>+44</w:t>
      </w:r>
      <w:r w:rsidR="006E19E4">
        <w:rPr>
          <w:rFonts w:ascii="Times New Roman" w:hAnsi="Times New Roman" w:cs="Times New Roman"/>
        </w:rPr>
        <w:t xml:space="preserve"> 151 794 5655</w:t>
      </w:r>
      <w:r w:rsidR="006E19E4">
        <w:rPr>
          <w:rFonts w:ascii="Times New Roman" w:hAnsi="Times New Roman" w:cs="Times New Roman"/>
          <w:b/>
        </w:rPr>
        <w:t xml:space="preserve">, </w:t>
      </w:r>
      <w:r w:rsidR="006E19E4">
        <w:rPr>
          <w:rFonts w:ascii="Times New Roman" w:hAnsi="Times New Roman" w:cs="Times New Roman"/>
        </w:rPr>
        <w:t xml:space="preserve">Fax: +44 (0)151 794 5656, Email: </w:t>
      </w:r>
      <w:hyperlink r:id="rId9" w:history="1">
        <w:r w:rsidR="006E19E4" w:rsidRPr="001D35BF">
          <w:rPr>
            <w:rStyle w:val="Hyperlink"/>
            <w:rFonts w:ascii="Times New Roman" w:hAnsi="Times New Roman" w:cs="Times New Roman"/>
          </w:rPr>
          <w:t>aowen@liv.ac.uk</w:t>
        </w:r>
      </w:hyperlink>
      <w:r w:rsidR="006E19E4">
        <w:rPr>
          <w:rStyle w:val="Hyperlink"/>
          <w:rFonts w:ascii="Times New Roman" w:hAnsi="Times New Roman" w:cs="Times New Roman"/>
        </w:rPr>
        <w:t xml:space="preserve"> </w:t>
      </w:r>
    </w:p>
    <w:p w14:paraId="67B61BB8" w14:textId="77777777" w:rsidR="006E19E4" w:rsidRDefault="006E19E4" w:rsidP="005E0E9F">
      <w:pPr>
        <w:spacing w:line="480" w:lineRule="auto"/>
        <w:rPr>
          <w:rFonts w:ascii="Times New Roman" w:hAnsi="Times New Roman" w:cs="Times New Roman"/>
          <w:b/>
          <w:sz w:val="28"/>
          <w:szCs w:val="28"/>
        </w:rPr>
      </w:pPr>
    </w:p>
    <w:p w14:paraId="01B0CD3F" w14:textId="77777777" w:rsidR="006E19E4" w:rsidRDefault="006E19E4" w:rsidP="005E0E9F">
      <w:pPr>
        <w:spacing w:line="480" w:lineRule="auto"/>
        <w:rPr>
          <w:rFonts w:ascii="Times New Roman" w:hAnsi="Times New Roman" w:cs="Times New Roman"/>
        </w:rPr>
      </w:pPr>
    </w:p>
    <w:p w14:paraId="603E2630" w14:textId="77777777" w:rsidR="005E0E9F" w:rsidRDefault="005E0E9F" w:rsidP="005E0E9F">
      <w:pPr>
        <w:spacing w:line="480" w:lineRule="auto"/>
        <w:rPr>
          <w:rFonts w:ascii="Times New Roman" w:hAnsi="Times New Roman" w:cs="Times New Roman"/>
          <w:b/>
          <w:sz w:val="28"/>
          <w:szCs w:val="28"/>
        </w:rPr>
      </w:pPr>
    </w:p>
    <w:p w14:paraId="42546E29" w14:textId="77777777" w:rsidR="006E19E4" w:rsidRDefault="006E19E4" w:rsidP="005E0E9F">
      <w:pPr>
        <w:spacing w:line="480" w:lineRule="auto"/>
        <w:rPr>
          <w:rFonts w:ascii="Times New Roman" w:hAnsi="Times New Roman" w:cs="Times New Roman"/>
          <w:b/>
          <w:sz w:val="28"/>
          <w:szCs w:val="28"/>
        </w:rPr>
      </w:pPr>
    </w:p>
    <w:p w14:paraId="3C12E3F3" w14:textId="77777777" w:rsidR="006E19E4" w:rsidRDefault="006E19E4" w:rsidP="005E0E9F">
      <w:pPr>
        <w:spacing w:line="480" w:lineRule="auto"/>
        <w:rPr>
          <w:rFonts w:ascii="Times New Roman" w:hAnsi="Times New Roman" w:cs="Times New Roman"/>
          <w:b/>
          <w:sz w:val="28"/>
          <w:szCs w:val="28"/>
        </w:rPr>
      </w:pPr>
    </w:p>
    <w:p w14:paraId="3BBFBEF0" w14:textId="77777777" w:rsidR="006E19E4" w:rsidRDefault="006E19E4" w:rsidP="005E0E9F">
      <w:pPr>
        <w:spacing w:line="480" w:lineRule="auto"/>
        <w:rPr>
          <w:rFonts w:ascii="Times New Roman" w:hAnsi="Times New Roman" w:cs="Times New Roman"/>
          <w:b/>
          <w:sz w:val="28"/>
          <w:szCs w:val="28"/>
        </w:rPr>
      </w:pPr>
    </w:p>
    <w:p w14:paraId="460CD8FA" w14:textId="77777777" w:rsidR="006E19E4" w:rsidRDefault="006E19E4" w:rsidP="005E0E9F">
      <w:pPr>
        <w:spacing w:line="480" w:lineRule="auto"/>
        <w:rPr>
          <w:rFonts w:ascii="Times New Roman" w:hAnsi="Times New Roman" w:cs="Times New Roman"/>
          <w:b/>
          <w:sz w:val="28"/>
          <w:szCs w:val="28"/>
        </w:rPr>
      </w:pPr>
    </w:p>
    <w:p w14:paraId="75ECB5D9" w14:textId="77777777" w:rsidR="006E19E4" w:rsidRDefault="006E19E4" w:rsidP="005E0E9F">
      <w:pPr>
        <w:spacing w:line="480" w:lineRule="auto"/>
        <w:rPr>
          <w:rFonts w:ascii="Times New Roman" w:hAnsi="Times New Roman" w:cs="Times New Roman"/>
          <w:b/>
          <w:sz w:val="28"/>
          <w:szCs w:val="28"/>
        </w:rPr>
      </w:pPr>
    </w:p>
    <w:p w14:paraId="0F66E7F8" w14:textId="77777777" w:rsidR="00836EF5" w:rsidRPr="00CA214D" w:rsidRDefault="00836EF5" w:rsidP="005E0E9F">
      <w:pPr>
        <w:spacing w:line="480" w:lineRule="auto"/>
        <w:rPr>
          <w:rFonts w:ascii="Times New Roman" w:hAnsi="Times New Roman" w:cs="Times New Roman"/>
          <w:b/>
          <w:sz w:val="28"/>
          <w:szCs w:val="28"/>
        </w:rPr>
      </w:pPr>
      <w:r w:rsidRPr="00CA214D">
        <w:rPr>
          <w:rFonts w:ascii="Times New Roman" w:hAnsi="Times New Roman" w:cs="Times New Roman"/>
          <w:b/>
          <w:sz w:val="28"/>
          <w:szCs w:val="28"/>
        </w:rPr>
        <w:lastRenderedPageBreak/>
        <w:t>Derivation of CYP3A4 and CYP2B6 Degradation Rate Constants in Primary Human Hepatocytes: A siRNA-Silencing-Based Approach</w:t>
      </w:r>
    </w:p>
    <w:p w14:paraId="2752951F" w14:textId="77777777" w:rsidR="00004A0D" w:rsidRDefault="00004A0D" w:rsidP="005E0E9F">
      <w:pPr>
        <w:spacing w:line="480" w:lineRule="auto"/>
        <w:rPr>
          <w:rFonts w:ascii="Times New Roman" w:hAnsi="Times New Roman" w:cs="Times New Roman"/>
          <w:b/>
        </w:rPr>
      </w:pPr>
    </w:p>
    <w:p w14:paraId="2290ADA2" w14:textId="34A4A72B" w:rsidR="00F646A9" w:rsidRPr="005E0E9F" w:rsidRDefault="00F646A9" w:rsidP="005E0E9F">
      <w:pPr>
        <w:spacing w:line="480" w:lineRule="auto"/>
        <w:rPr>
          <w:rFonts w:ascii="Times New Roman" w:hAnsi="Times New Roman" w:cs="Times New Roman"/>
        </w:rPr>
      </w:pPr>
      <w:r w:rsidRPr="005E0E9F">
        <w:rPr>
          <w:rFonts w:ascii="Times New Roman" w:hAnsi="Times New Roman" w:cs="Times New Roman"/>
        </w:rPr>
        <w:t>The first-order degradation rate constant (</w:t>
      </w:r>
      <w:r w:rsidRPr="005E0E9F">
        <w:rPr>
          <w:rFonts w:ascii="Times New Roman" w:hAnsi="Times New Roman" w:cs="Times New Roman"/>
          <w:i/>
        </w:rPr>
        <w:t>k</w:t>
      </w:r>
      <w:r w:rsidRPr="005E0E9F">
        <w:rPr>
          <w:rFonts w:ascii="Times New Roman" w:hAnsi="Times New Roman" w:cs="Times New Roman"/>
          <w:i/>
          <w:vertAlign w:val="subscript"/>
        </w:rPr>
        <w:t>deg</w:t>
      </w:r>
      <w:r w:rsidRPr="005E0E9F">
        <w:rPr>
          <w:rFonts w:ascii="Times New Roman" w:hAnsi="Times New Roman" w:cs="Times New Roman"/>
        </w:rPr>
        <w:t xml:space="preserve">) of cytochrome P450 (CYP) enzymes is a known source of uncertainty in the prediction of time-dependent drug-drug interactions (DDIs) in physiologically-based pharmacokinetic (PBPK) modelling. This study aimed to measure CYP </w:t>
      </w:r>
      <w:r w:rsidRPr="005E0E9F">
        <w:rPr>
          <w:rFonts w:ascii="Times New Roman" w:hAnsi="Times New Roman" w:cs="Times New Roman"/>
          <w:i/>
        </w:rPr>
        <w:t>k</w:t>
      </w:r>
      <w:r w:rsidRPr="005E0E9F">
        <w:rPr>
          <w:rFonts w:ascii="Times New Roman" w:hAnsi="Times New Roman" w:cs="Times New Roman"/>
          <w:i/>
          <w:vertAlign w:val="subscript"/>
        </w:rPr>
        <w:t>deg</w:t>
      </w:r>
      <w:r w:rsidRPr="005E0E9F">
        <w:rPr>
          <w:rFonts w:ascii="Times New Roman" w:hAnsi="Times New Roman" w:cs="Times New Roman"/>
        </w:rPr>
        <w:t xml:space="preserve"> using siRNA to suppress </w:t>
      </w:r>
      <w:r w:rsidR="00CA7F95">
        <w:rPr>
          <w:rFonts w:ascii="Times New Roman" w:hAnsi="Times New Roman" w:cs="Times New Roman"/>
        </w:rPr>
        <w:t>CYP expression</w:t>
      </w:r>
      <w:r w:rsidRPr="005E0E9F">
        <w:rPr>
          <w:rFonts w:ascii="Times New Roman" w:hAnsi="Times New Roman" w:cs="Times New Roman"/>
        </w:rPr>
        <w:t xml:space="preserve"> in primary human hepatocytes followed by incubation over a time-course and tracking of protein expression and activity to observe degradation. The magnitude of gene knockdown was determined by qPCR and activity was measured by probe substrate metabolite formation and CYP2B6-Glo™ assay. Protein disappearance was determined by Western blotting. During a time-course of 96 and 60 hours of incubation, over 60</w:t>
      </w:r>
      <w:r w:rsidRPr="005E0E9F">
        <w:rPr>
          <w:rFonts w:ascii="Times New Roman" w:eastAsia="MS Gothic" w:hAnsi="Times New Roman" w:cs="Times New Roman"/>
          <w:color w:val="000000"/>
        </w:rPr>
        <w:t xml:space="preserve">% and 76% mRNA knockdown was observed for CYP3A4 and CYP2B6, respectively. The </w:t>
      </w:r>
      <w:r w:rsidRPr="005E0E9F">
        <w:rPr>
          <w:rFonts w:ascii="Times New Roman" w:eastAsia="MS Gothic" w:hAnsi="Times New Roman" w:cs="Times New Roman"/>
          <w:i/>
          <w:color w:val="000000"/>
        </w:rPr>
        <w:t>k</w:t>
      </w:r>
      <w:r w:rsidRPr="005E0E9F">
        <w:rPr>
          <w:rFonts w:ascii="Times New Roman" w:eastAsia="MS Gothic" w:hAnsi="Times New Roman" w:cs="Times New Roman"/>
          <w:i/>
          <w:color w:val="000000"/>
          <w:vertAlign w:val="subscript"/>
        </w:rPr>
        <w:t>deg</w:t>
      </w:r>
      <w:r w:rsidRPr="005E0E9F">
        <w:rPr>
          <w:rFonts w:ascii="Times New Roman" w:eastAsia="MS Gothic" w:hAnsi="Times New Roman" w:cs="Times New Roman"/>
          <w:color w:val="000000"/>
        </w:rPr>
        <w:t xml:space="preserve"> of CYP3A4 and CYP2B6 protein was 0.0138 h</w:t>
      </w:r>
      <w:r w:rsidRPr="005E0E9F">
        <w:rPr>
          <w:rFonts w:ascii="Times New Roman" w:eastAsia="MS Gothic" w:hAnsi="Times New Roman" w:cs="Times New Roman"/>
          <w:color w:val="000000"/>
          <w:vertAlign w:val="superscript"/>
        </w:rPr>
        <w:t>-1</w:t>
      </w:r>
      <w:r w:rsidRPr="005E0E9F">
        <w:rPr>
          <w:rFonts w:ascii="Times New Roman" w:eastAsia="MS Gothic" w:hAnsi="Times New Roman" w:cs="Times New Roman"/>
          <w:color w:val="000000"/>
        </w:rPr>
        <w:t xml:space="preserve"> (± 0.0023) and 0.0375 h</w:t>
      </w:r>
      <w:r w:rsidRPr="005E0E9F">
        <w:rPr>
          <w:rFonts w:ascii="Times New Roman" w:eastAsia="MS Gothic" w:hAnsi="Times New Roman" w:cs="Times New Roman"/>
          <w:color w:val="000000"/>
          <w:vertAlign w:val="superscript"/>
        </w:rPr>
        <w:t>-1</w:t>
      </w:r>
      <w:r w:rsidRPr="005E0E9F">
        <w:rPr>
          <w:rFonts w:ascii="Times New Roman" w:eastAsia="MS Gothic" w:hAnsi="Times New Roman" w:cs="Times New Roman"/>
          <w:color w:val="000000"/>
        </w:rPr>
        <w:t xml:space="preserve"> (± 0.025), respectively. The </w:t>
      </w:r>
      <w:r w:rsidRPr="005E0E9F">
        <w:rPr>
          <w:rFonts w:ascii="Times New Roman" w:eastAsia="MS Gothic" w:hAnsi="Times New Roman" w:cs="Times New Roman"/>
          <w:i/>
          <w:color w:val="000000"/>
        </w:rPr>
        <w:t>k</w:t>
      </w:r>
      <w:r w:rsidRPr="005E0E9F">
        <w:rPr>
          <w:rFonts w:ascii="Times New Roman" w:eastAsia="MS Gothic" w:hAnsi="Times New Roman" w:cs="Times New Roman"/>
          <w:i/>
          <w:color w:val="000000"/>
          <w:vertAlign w:val="subscript"/>
        </w:rPr>
        <w:t>deg</w:t>
      </w:r>
      <w:r w:rsidRPr="005E0E9F">
        <w:rPr>
          <w:rFonts w:ascii="Times New Roman" w:eastAsia="MS Gothic" w:hAnsi="Times New Roman" w:cs="Times New Roman"/>
          <w:color w:val="000000"/>
          <w:vertAlign w:val="subscript"/>
        </w:rPr>
        <w:t xml:space="preserve"> </w:t>
      </w:r>
      <w:r w:rsidRPr="005E0E9F">
        <w:rPr>
          <w:rFonts w:ascii="Times New Roman" w:eastAsia="MS Gothic" w:hAnsi="Times New Roman" w:cs="Times New Roman"/>
          <w:color w:val="000000"/>
        </w:rPr>
        <w:t>derived from probe substrate metabolism activity was 0.01</w:t>
      </w:r>
      <w:r w:rsidR="00CA7F95">
        <w:rPr>
          <w:rFonts w:ascii="Times New Roman" w:eastAsia="MS Gothic" w:hAnsi="Times New Roman" w:cs="Times New Roman"/>
          <w:color w:val="000000"/>
        </w:rPr>
        <w:t>71</w:t>
      </w:r>
      <w:r w:rsidRPr="005E0E9F">
        <w:rPr>
          <w:rFonts w:ascii="Times New Roman" w:eastAsia="MS Gothic" w:hAnsi="Times New Roman" w:cs="Times New Roman"/>
          <w:color w:val="000000"/>
        </w:rPr>
        <w:t xml:space="preserve"> h</w:t>
      </w:r>
      <w:r w:rsidRPr="005E0E9F">
        <w:rPr>
          <w:rFonts w:ascii="Times New Roman" w:eastAsia="MS Gothic" w:hAnsi="Times New Roman" w:cs="Times New Roman"/>
          <w:color w:val="000000"/>
          <w:vertAlign w:val="superscript"/>
        </w:rPr>
        <w:t>-1</w:t>
      </w:r>
      <w:r w:rsidRPr="005E0E9F">
        <w:rPr>
          <w:rFonts w:ascii="Times New Roman" w:eastAsia="MS Gothic" w:hAnsi="Times New Roman" w:cs="Times New Roman"/>
          <w:color w:val="000000"/>
        </w:rPr>
        <w:t xml:space="preserve"> (±0.00</w:t>
      </w:r>
      <w:r w:rsidR="00CA7F95">
        <w:rPr>
          <w:rFonts w:ascii="Times New Roman" w:eastAsia="MS Gothic" w:hAnsi="Times New Roman" w:cs="Times New Roman"/>
          <w:color w:val="000000"/>
        </w:rPr>
        <w:t>25</w:t>
      </w:r>
      <w:r w:rsidRPr="005E0E9F">
        <w:rPr>
          <w:rFonts w:ascii="Times New Roman" w:eastAsia="MS Gothic" w:hAnsi="Times New Roman" w:cs="Times New Roman"/>
          <w:color w:val="000000"/>
        </w:rPr>
        <w:t>) for CYP3A4 and 0.0258 h</w:t>
      </w:r>
      <w:r w:rsidRPr="005E0E9F">
        <w:rPr>
          <w:rFonts w:ascii="Times New Roman" w:eastAsia="MS Gothic" w:hAnsi="Times New Roman" w:cs="Times New Roman"/>
          <w:color w:val="000000"/>
          <w:vertAlign w:val="superscript"/>
        </w:rPr>
        <w:t>-1</w:t>
      </w:r>
      <w:r w:rsidRPr="005E0E9F">
        <w:rPr>
          <w:rFonts w:ascii="Times New Roman" w:eastAsia="MS Gothic" w:hAnsi="Times New Roman" w:cs="Times New Roman"/>
          <w:color w:val="000000"/>
        </w:rPr>
        <w:t xml:space="preserve"> (± 0.0093) for CYP2B6. The CYP3A4 </w:t>
      </w:r>
      <w:r w:rsidRPr="005E0E9F">
        <w:rPr>
          <w:rFonts w:ascii="Times New Roman" w:eastAsia="MS Gothic" w:hAnsi="Times New Roman" w:cs="Times New Roman"/>
          <w:i/>
          <w:color w:val="000000"/>
        </w:rPr>
        <w:t>k</w:t>
      </w:r>
      <w:r w:rsidRPr="005E0E9F">
        <w:rPr>
          <w:rFonts w:ascii="Times New Roman" w:eastAsia="MS Gothic" w:hAnsi="Times New Roman" w:cs="Times New Roman"/>
          <w:i/>
          <w:color w:val="000000"/>
          <w:vertAlign w:val="subscript"/>
        </w:rPr>
        <w:t>deg</w:t>
      </w:r>
      <w:r w:rsidRPr="005E0E9F">
        <w:rPr>
          <w:rFonts w:ascii="Times New Roman" w:eastAsia="MS Gothic" w:hAnsi="Times New Roman" w:cs="Times New Roman"/>
          <w:color w:val="000000"/>
        </w:rPr>
        <w:t xml:space="preserve"> values derived from protein disappearance and metabolic activity were in relatively good agreement with each other and similar to published values. This novel approach can now be used for other less well-characterised CYPs. </w:t>
      </w:r>
    </w:p>
    <w:p w14:paraId="340C6BE1" w14:textId="77777777" w:rsidR="006E19E4" w:rsidRDefault="006E19E4" w:rsidP="005E0E9F">
      <w:pPr>
        <w:spacing w:line="480" w:lineRule="auto"/>
        <w:rPr>
          <w:rFonts w:ascii="Times New Roman" w:hAnsi="Times New Roman" w:cs="Times New Roman"/>
          <w:b/>
        </w:rPr>
      </w:pPr>
    </w:p>
    <w:p w14:paraId="7B4B4B4E" w14:textId="77777777" w:rsidR="00F646A9" w:rsidRDefault="007E2E7F" w:rsidP="005E0E9F">
      <w:pPr>
        <w:spacing w:line="480" w:lineRule="auto"/>
        <w:rPr>
          <w:rFonts w:ascii="Times New Roman" w:hAnsi="Times New Roman" w:cs="Times New Roman"/>
          <w:b/>
        </w:rPr>
      </w:pPr>
      <w:r>
        <w:rPr>
          <w:rFonts w:ascii="Times New Roman" w:hAnsi="Times New Roman" w:cs="Times New Roman"/>
          <w:b/>
        </w:rPr>
        <w:t>Keywords</w:t>
      </w:r>
      <w:r w:rsidR="00004A0D">
        <w:rPr>
          <w:rFonts w:ascii="Times New Roman" w:hAnsi="Times New Roman" w:cs="Times New Roman"/>
          <w:b/>
        </w:rPr>
        <w:t xml:space="preserve">: </w:t>
      </w:r>
      <w:r w:rsidR="008C341B">
        <w:rPr>
          <w:rFonts w:ascii="Times New Roman" w:hAnsi="Times New Roman" w:cs="Times New Roman"/>
        </w:rPr>
        <w:t>Cytochrome P450;</w:t>
      </w:r>
      <w:r w:rsidR="00A73BC0">
        <w:rPr>
          <w:rFonts w:ascii="Times New Roman" w:hAnsi="Times New Roman" w:cs="Times New Roman"/>
        </w:rPr>
        <w:t xml:space="preserve"> </w:t>
      </w:r>
      <w:r>
        <w:rPr>
          <w:rFonts w:ascii="Times New Roman" w:hAnsi="Times New Roman" w:cs="Times New Roman"/>
        </w:rPr>
        <w:t xml:space="preserve">drug-drug interactions; degradation rate constant; </w:t>
      </w:r>
      <w:r w:rsidR="00A73BC0">
        <w:rPr>
          <w:rFonts w:ascii="Times New Roman" w:hAnsi="Times New Roman" w:cs="Times New Roman"/>
        </w:rPr>
        <w:t>human hepatocytes</w:t>
      </w:r>
      <w:r w:rsidR="008C341B">
        <w:rPr>
          <w:rFonts w:ascii="Times New Roman" w:hAnsi="Times New Roman" w:cs="Times New Roman"/>
        </w:rPr>
        <w:t>;</w:t>
      </w:r>
      <w:r>
        <w:rPr>
          <w:rFonts w:ascii="Times New Roman" w:hAnsi="Times New Roman" w:cs="Times New Roman"/>
        </w:rPr>
        <w:t xml:space="preserve"> mechanism-based inhibition; physiologically-based pharmacokinetic</w:t>
      </w:r>
      <w:r w:rsidR="008C341B">
        <w:rPr>
          <w:rFonts w:ascii="Times New Roman" w:hAnsi="Times New Roman" w:cs="Times New Roman"/>
        </w:rPr>
        <w:t xml:space="preserve"> modelling; small-interfering RNA;</w:t>
      </w:r>
      <w:r>
        <w:rPr>
          <w:rFonts w:ascii="Times New Roman" w:hAnsi="Times New Roman" w:cs="Times New Roman"/>
        </w:rPr>
        <w:t xml:space="preserve"> </w:t>
      </w:r>
      <w:r w:rsidR="008C341B">
        <w:rPr>
          <w:rFonts w:ascii="Times New Roman" w:hAnsi="Times New Roman" w:cs="Times New Roman"/>
        </w:rPr>
        <w:t>half-life;</w:t>
      </w:r>
      <w:r w:rsidR="00A73BC0">
        <w:rPr>
          <w:rFonts w:ascii="Times New Roman" w:hAnsi="Times New Roman" w:cs="Times New Roman"/>
        </w:rPr>
        <w:t xml:space="preserve"> </w:t>
      </w:r>
      <w:r>
        <w:rPr>
          <w:rFonts w:ascii="Times New Roman" w:hAnsi="Times New Roman" w:cs="Times New Roman"/>
        </w:rPr>
        <w:t>time-dependent inhibition</w:t>
      </w:r>
    </w:p>
    <w:p w14:paraId="433ADF06" w14:textId="77777777" w:rsidR="005E0E9F" w:rsidRDefault="005E0E9F" w:rsidP="005E0E9F">
      <w:pPr>
        <w:spacing w:line="480" w:lineRule="auto"/>
        <w:rPr>
          <w:rFonts w:ascii="Times New Roman" w:hAnsi="Times New Roman" w:cs="Times New Roman"/>
          <w:b/>
          <w:sz w:val="28"/>
          <w:szCs w:val="28"/>
        </w:rPr>
      </w:pPr>
    </w:p>
    <w:p w14:paraId="448AAFD6" w14:textId="77777777" w:rsidR="005E0E9F" w:rsidRDefault="005E0E9F" w:rsidP="005E0E9F">
      <w:pPr>
        <w:spacing w:line="480" w:lineRule="auto"/>
        <w:rPr>
          <w:rFonts w:ascii="Times New Roman" w:hAnsi="Times New Roman" w:cs="Times New Roman"/>
          <w:b/>
          <w:sz w:val="28"/>
          <w:szCs w:val="28"/>
        </w:rPr>
      </w:pPr>
    </w:p>
    <w:p w14:paraId="162C7E3E" w14:textId="77777777" w:rsidR="00CA7F95" w:rsidRDefault="00CA7F95" w:rsidP="005E0E9F">
      <w:pPr>
        <w:spacing w:line="480" w:lineRule="auto"/>
        <w:rPr>
          <w:rFonts w:ascii="Times New Roman" w:hAnsi="Times New Roman" w:cs="Times New Roman"/>
          <w:b/>
          <w:sz w:val="28"/>
          <w:szCs w:val="28"/>
        </w:rPr>
      </w:pPr>
    </w:p>
    <w:p w14:paraId="2DD0817A" w14:textId="1294E68D" w:rsidR="006E19E4" w:rsidRPr="00F646A9" w:rsidRDefault="00836EF5" w:rsidP="005E0E9F">
      <w:pPr>
        <w:spacing w:line="480" w:lineRule="auto"/>
        <w:rPr>
          <w:rFonts w:ascii="Times New Roman" w:hAnsi="Times New Roman" w:cs="Times New Roman"/>
          <w:b/>
        </w:rPr>
      </w:pPr>
      <w:r w:rsidRPr="008C341B">
        <w:rPr>
          <w:rFonts w:ascii="Times New Roman" w:hAnsi="Times New Roman" w:cs="Times New Roman"/>
          <w:b/>
          <w:sz w:val="28"/>
          <w:szCs w:val="28"/>
        </w:rPr>
        <w:lastRenderedPageBreak/>
        <w:t>Introduction</w:t>
      </w:r>
    </w:p>
    <w:p w14:paraId="77DFB3F0" w14:textId="4CE073DD" w:rsidR="00A55D95" w:rsidRDefault="00B9089E" w:rsidP="005E0E9F">
      <w:pPr>
        <w:spacing w:line="480" w:lineRule="auto"/>
        <w:rPr>
          <w:rFonts w:ascii="Times New Roman" w:hAnsi="Times New Roman" w:cs="Times New Roman"/>
        </w:rPr>
      </w:pPr>
      <w:r>
        <w:rPr>
          <w:rFonts w:ascii="Times New Roman" w:hAnsi="Times New Roman" w:cs="Times New Roman"/>
        </w:rPr>
        <w:t>Cytochrome P450</w:t>
      </w:r>
      <w:r w:rsidR="002A1413">
        <w:rPr>
          <w:rFonts w:ascii="Times New Roman" w:hAnsi="Times New Roman" w:cs="Times New Roman"/>
        </w:rPr>
        <w:t xml:space="preserve"> (CYP) enzymes </w:t>
      </w:r>
      <w:r w:rsidR="000D5891">
        <w:rPr>
          <w:rFonts w:ascii="Times New Roman" w:hAnsi="Times New Roman" w:cs="Times New Roman"/>
        </w:rPr>
        <w:t>are drug-</w:t>
      </w:r>
      <w:r w:rsidR="00B867A4">
        <w:rPr>
          <w:rFonts w:ascii="Times New Roman" w:hAnsi="Times New Roman" w:cs="Times New Roman"/>
        </w:rPr>
        <w:t>metabolising</w:t>
      </w:r>
      <w:r w:rsidR="00C32FC9">
        <w:rPr>
          <w:rFonts w:ascii="Times New Roman" w:hAnsi="Times New Roman" w:cs="Times New Roman"/>
        </w:rPr>
        <w:t xml:space="preserve"> enzymes</w:t>
      </w:r>
      <w:r w:rsidR="000F109F">
        <w:rPr>
          <w:rFonts w:ascii="Times New Roman" w:hAnsi="Times New Roman" w:cs="Times New Roman"/>
        </w:rPr>
        <w:t xml:space="preserve"> (DME)</w:t>
      </w:r>
      <w:r w:rsidR="00C32FC9">
        <w:rPr>
          <w:rFonts w:ascii="Times New Roman" w:hAnsi="Times New Roman" w:cs="Times New Roman"/>
        </w:rPr>
        <w:t xml:space="preserve"> indicated in many clinically relevant drug-drug interactions (</w:t>
      </w:r>
      <w:r w:rsidR="003E0671">
        <w:rPr>
          <w:rFonts w:ascii="Times New Roman" w:hAnsi="Times New Roman" w:cs="Times New Roman"/>
        </w:rPr>
        <w:t>DDIs). Any alterations to</w:t>
      </w:r>
      <w:r w:rsidR="00C32FC9">
        <w:rPr>
          <w:rFonts w:ascii="Times New Roman" w:hAnsi="Times New Roman" w:cs="Times New Roman"/>
        </w:rPr>
        <w:t xml:space="preserve"> their activity </w:t>
      </w:r>
      <w:r w:rsidR="00B867A4">
        <w:rPr>
          <w:rFonts w:ascii="Times New Roman" w:hAnsi="Times New Roman" w:cs="Times New Roman"/>
        </w:rPr>
        <w:t xml:space="preserve">through induction, inactivation or inhibition </w:t>
      </w:r>
      <w:r w:rsidR="003E29B6">
        <w:rPr>
          <w:rFonts w:ascii="Times New Roman" w:hAnsi="Times New Roman" w:cs="Times New Roman"/>
        </w:rPr>
        <w:t>can manifest</w:t>
      </w:r>
      <w:r w:rsidR="00B867A4">
        <w:rPr>
          <w:rFonts w:ascii="Times New Roman" w:hAnsi="Times New Roman" w:cs="Times New Roman"/>
        </w:rPr>
        <w:t xml:space="preserve"> to changes in </w:t>
      </w:r>
      <w:r w:rsidR="00961CAA">
        <w:rPr>
          <w:rFonts w:ascii="Times New Roman" w:hAnsi="Times New Roman" w:cs="Times New Roman"/>
        </w:rPr>
        <w:t>pharmacokinetic (PK) profiles of</w:t>
      </w:r>
      <w:r w:rsidR="00B867A4">
        <w:rPr>
          <w:rFonts w:ascii="Times New Roman" w:hAnsi="Times New Roman" w:cs="Times New Roman"/>
        </w:rPr>
        <w:t xml:space="preserve"> </w:t>
      </w:r>
      <w:r w:rsidR="00961CAA">
        <w:rPr>
          <w:rFonts w:ascii="Times New Roman" w:hAnsi="Times New Roman" w:cs="Times New Roman"/>
        </w:rPr>
        <w:t>victim substrate drug</w:t>
      </w:r>
      <w:r w:rsidR="00682A72">
        <w:rPr>
          <w:rFonts w:ascii="Times New Roman" w:hAnsi="Times New Roman" w:cs="Times New Roman"/>
        </w:rPr>
        <w:t>(s)</w:t>
      </w:r>
      <w:r w:rsidR="0043648B">
        <w:rPr>
          <w:rFonts w:ascii="Times New Roman" w:hAnsi="Times New Roman" w:cs="Times New Roman"/>
        </w:rPr>
        <w:t xml:space="preserve"> </w:t>
      </w:r>
      <w:r w:rsidR="0043648B">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"ISSN" : "0269-4727", "PMID" : "10048501", "abstract" : "Drug-drug interactions have become an important issue in health care. It is now realized that many drug-drug interactions can be explained by alterations in the metabolic enzymes that are present in the liver and other extra-hepatic tissues and many of the major pharmacokinetic interactions between drugs are due to hepatic cytochrome P450 (P450 or CYP) enzymes being affected by previous administration of other drugs. After coadministration, some drugs act as potent enzyme inducers, whereas others are inhibitors. However, reports of enzyme inhibition are very much more common. Understanding these mechanisms of enzyme inhibition or induction is extremely important in order to give appropriate multiple-drug therapies. In the future, it may help to identify individuals at greatest risk of drug interactions and adverse events", "author" : [ { "dropping-particle" : "", "family" : "Tanaka", "given" : "E", "non-dropping-particle" : "", "parse-names" : false, "suffix" : "" } ], "container-title" : "J.Clin.Pharm.Ther.", "id" : "ITEM-1", "issue" : "0269-4727", "issued" : { "date-parts" : [ [ "1998" ] ] }, "page" : "403-416", "title" : "Clinically important pharmacokinetic drug-drug interactions: role of cytochrome P450 enzymes", "type" : "article-journal", "volume" : "23" }, "uris" : [ "http://www.mendeley.com/documents/?uuid=f461b8f6-c992-4a0e-9897-92329cc140f2" ] }, { "id" : "ITEM-2", "itemData" : { "DOI" : "10.1124/dmd.109.027029.", "ISBN" : "1521-009X (Electronic)\\r0090-9556 (Linking)", "ISSN" : "1521-009X", "PMID" : "19389860", "author" : [ { "dropping-particle" : "", "family" : "Chu", "given" : "Valeria", "non-dropping-particle" : "", "parse-names" : false, "suffix" : "" }, { "dropping-particle" : "", "family" : "Einolf", "given" : "Heidi J", "non-dropping-particle" : "", "parse-names" : false, "suffix" : "" }, { "dropping-particle" : "", "family" : "Evers", "given" : "Raymond", "non-dropping-particle" : "", "parse-names" : false, "suffix" : "" }, { "dropping-particle" : "", "family" : "Kumar", "given" : "Gondi", "non-dropping-particle" : "", "parse-names" : false, "suffix" : "" }, { "dropping-particle" : "", "family" : "Moore", "given" : "David", "non-dropping-particle" : "", "parse-names" : false, "suffix" : "" }, { "dropping-particle" : "", "family" : "Ripp", "given" : "Sharon", "non-dropping-particle" : "", "parse-names" : false, "suffix" : "" }, { "dropping-particle" : "", "family" : "Silva", "given" : "Jose", "non-dropping-particle" : "", "parse-names" : false, "suffix" : "" }, { "dropping-particle" : "", "family" : "Sinha", "given" : "Vikram", "non-dropping-particle" : "", "parse-names" : false, "suffix" : "" }, { "dropping-particle" : "", "family" : "Sinz", "given" : "Michael", "non-dropping-particle" : "", "parse-names" : false, "suffix" : "" }, { "dropping-particle" : "", "family" : "Skerjanec", "given" : "Andrej", "non-dropping-particle" : "", "parse-names" : false, "suffix" : "" } ], "container-title" : "Pharmacology", "id" : "ITEM-2", "issue" : "7", "issued" : { "date-parts" : [ [ "2009" ] ] }, "page" : "1339-1354", "title" : "Perspective In Vitro and in Vivo Induction of Cytochrome P450: A Survey of the Current Practices and Recommendations: A Pharmaceutical", "type" : "article-journal", "volume" : "37" }, "uris" : [ "http://www.mendeley.com/documents/?uuid=e29b8d71-e015-4688-a274-2828b7b1a27d" ] } ], "mendeley" : { "formattedCitation" : "[1,2]", "plainTextFormattedCitation" : "[1,2]", "previouslyFormattedCitation" : "[1,2]" }, "properties" : {  }, "schema" : "https://github.com/citation-style-language/schema/raw/master/csl-citation.json" }</w:instrText>
      </w:r>
      <w:r w:rsidR="0043648B">
        <w:rPr>
          <w:rFonts w:ascii="Times New Roman" w:hAnsi="Times New Roman" w:cs="Times New Roman"/>
        </w:rPr>
        <w:fldChar w:fldCharType="separate"/>
      </w:r>
      <w:r w:rsidR="008A1AE6" w:rsidRPr="008A1AE6">
        <w:rPr>
          <w:rFonts w:ascii="Times New Roman" w:hAnsi="Times New Roman" w:cs="Times New Roman"/>
          <w:noProof/>
        </w:rPr>
        <w:t>[1,2]</w:t>
      </w:r>
      <w:r w:rsidR="0043648B">
        <w:rPr>
          <w:rFonts w:ascii="Times New Roman" w:hAnsi="Times New Roman" w:cs="Times New Roman"/>
        </w:rPr>
        <w:fldChar w:fldCharType="end"/>
      </w:r>
      <w:r w:rsidR="00B867A4">
        <w:rPr>
          <w:rFonts w:ascii="Times New Roman" w:hAnsi="Times New Roman" w:cs="Times New Roman"/>
        </w:rPr>
        <w:t>.</w:t>
      </w:r>
      <w:r w:rsidR="00961CAA">
        <w:rPr>
          <w:rFonts w:ascii="Times New Roman" w:hAnsi="Times New Roman" w:cs="Times New Roman"/>
        </w:rPr>
        <w:t xml:space="preserve"> </w:t>
      </w:r>
      <w:r w:rsidR="00425290">
        <w:rPr>
          <w:rFonts w:ascii="Times New Roman" w:hAnsi="Times New Roman" w:cs="Times New Roman"/>
        </w:rPr>
        <w:t xml:space="preserve">DDIs can bring about an increase or decrease in victim drug exposure, and thus a change in potential for therapeutic and adverse effects. Approaches to assessing DDIs have traditionally been carried out </w:t>
      </w:r>
      <w:r w:rsidR="00425290" w:rsidRPr="00393413">
        <w:rPr>
          <w:rFonts w:ascii="Times New Roman" w:hAnsi="Times New Roman" w:cs="Times New Roman"/>
          <w:i/>
        </w:rPr>
        <w:t>in vitro</w:t>
      </w:r>
      <w:r w:rsidR="00425290">
        <w:rPr>
          <w:rFonts w:ascii="Times New Roman" w:hAnsi="Times New Roman" w:cs="Times New Roman"/>
        </w:rPr>
        <w:t xml:space="preserve"> and </w:t>
      </w:r>
      <w:r w:rsidR="00425290">
        <w:rPr>
          <w:rFonts w:ascii="Times New Roman" w:hAnsi="Times New Roman" w:cs="Times New Roman"/>
          <w:i/>
        </w:rPr>
        <w:t>in vivo</w:t>
      </w:r>
      <w:r w:rsidR="00425290">
        <w:rPr>
          <w:rFonts w:ascii="Times New Roman" w:hAnsi="Times New Roman" w:cs="Times New Roman"/>
        </w:rPr>
        <w:t xml:space="preserve"> using preclinical species, and require extrapolation to the human </w:t>
      </w:r>
      <w:r w:rsidR="00425290">
        <w:rPr>
          <w:rFonts w:ascii="Times New Roman" w:hAnsi="Times New Roman" w:cs="Times New Roman"/>
          <w:i/>
        </w:rPr>
        <w:t>in vivo</w:t>
      </w:r>
      <w:r w:rsidR="00425290">
        <w:rPr>
          <w:rFonts w:ascii="Times New Roman" w:hAnsi="Times New Roman" w:cs="Times New Roman"/>
        </w:rPr>
        <w:t xml:space="preserve"> situation </w:t>
      </w:r>
      <w:r w:rsidR="00C11913">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"10.1038/nrd2173", "ISSN" : "1474-1776", "PMID" : "17268485", "abstract" : "The perceived failure of new drug development has been blamed on deficiencies in in vivo studies of drug efficacy and safety. Prior simulation of the potential exposure of different individuals to a given dose might help to improve the design of such studies. This should also help researchers to focus on the characteristics of individuals who present with extreme reactions to therapy. An effort to build virtual populations using extensive demographic, physiological, genomic and in vitro biochemical data to simulate and predict drug disposition from routinely collected in vitro data is outlined.", "author" : [ { "dropping-particle" : "", "family" : "Rostami-Hodjegan", "given" : "Amin", "non-dropping-particle" : "", "parse-names" : false, "suffix" : "" }, { "dropping-particle" : "", "family" : "Tucker", "given" : "Geoffrey T", "non-dropping-particle" : "", "parse-names" : false, "suffix" : "" } ], "container-title" : "Nature reviews. Drug discovery", "id" : "ITEM-1", "issue" : "2", "issued" : { "date-parts" : [ [ "2007", "2" ] ] }, "note" : "Review on the history and development of PBPK modelling\n- the development timeline and the advatanges and disadvantages of the different modelling techniques (statistical vs. mechanistic models)\n- Factors involved in predicting drug clearance", "page" : "140-8", "title" : "Simulation and prediction of in vivo drug metabolism in human populations from in vitro data.", "type" : "article-journal", "volume" : "6" }, "uris" : [ "http://www.mendeley.com/documents/?uuid=a60afca5-faf9-44ff-b1b0-e1c00a9cfaeb" ] } ], "mendeley" : { "formattedCitation" : "[3]", "plainTextFormattedCitation" : "[3]", "previouslyFormattedCitation" : "[3]" }, "properties" : {  }, "schema" : "https://github.com/citation-style-language/schema/raw/master/csl-citation.json" }</w:instrText>
      </w:r>
      <w:r w:rsidR="00C11913">
        <w:rPr>
          <w:rFonts w:ascii="Times New Roman" w:hAnsi="Times New Roman" w:cs="Times New Roman"/>
        </w:rPr>
        <w:fldChar w:fldCharType="separate"/>
      </w:r>
      <w:r w:rsidR="008A1AE6" w:rsidRPr="008A1AE6">
        <w:rPr>
          <w:rFonts w:ascii="Times New Roman" w:hAnsi="Times New Roman" w:cs="Times New Roman"/>
          <w:noProof/>
        </w:rPr>
        <w:t>[3]</w:t>
      </w:r>
      <w:r w:rsidR="00C11913">
        <w:rPr>
          <w:rFonts w:ascii="Times New Roman" w:hAnsi="Times New Roman" w:cs="Times New Roman"/>
        </w:rPr>
        <w:fldChar w:fldCharType="end"/>
      </w:r>
      <w:r w:rsidR="001019A2">
        <w:rPr>
          <w:rFonts w:ascii="Times New Roman" w:hAnsi="Times New Roman" w:cs="Times New Roman"/>
        </w:rPr>
        <w:t xml:space="preserve">. </w:t>
      </w:r>
      <w:r w:rsidR="00682A72">
        <w:rPr>
          <w:rFonts w:ascii="Times New Roman" w:hAnsi="Times New Roman" w:cs="Times New Roman"/>
        </w:rPr>
        <w:t xml:space="preserve">Where preclinical studies indicate DDI liability, </w:t>
      </w:r>
      <w:r w:rsidR="001019A2">
        <w:rPr>
          <w:rFonts w:ascii="Times New Roman" w:hAnsi="Times New Roman" w:cs="Times New Roman"/>
        </w:rPr>
        <w:t>studies have</w:t>
      </w:r>
      <w:r w:rsidR="000103A7">
        <w:rPr>
          <w:rFonts w:ascii="Times New Roman" w:hAnsi="Times New Roman" w:cs="Times New Roman"/>
        </w:rPr>
        <w:t xml:space="preserve"> also</w:t>
      </w:r>
      <w:r w:rsidR="001019A2">
        <w:rPr>
          <w:rFonts w:ascii="Times New Roman" w:hAnsi="Times New Roman" w:cs="Times New Roman"/>
        </w:rPr>
        <w:t xml:space="preserve"> been</w:t>
      </w:r>
      <w:r w:rsidR="000103A7">
        <w:rPr>
          <w:rFonts w:ascii="Times New Roman" w:hAnsi="Times New Roman" w:cs="Times New Roman"/>
        </w:rPr>
        <w:t xml:space="preserve"> carried out </w:t>
      </w:r>
      <w:r w:rsidR="000103A7">
        <w:rPr>
          <w:rFonts w:ascii="Times New Roman" w:hAnsi="Times New Roman" w:cs="Times New Roman"/>
          <w:i/>
        </w:rPr>
        <w:t>in vivo</w:t>
      </w:r>
      <w:r w:rsidR="000103A7">
        <w:rPr>
          <w:rFonts w:ascii="Times New Roman" w:hAnsi="Times New Roman" w:cs="Times New Roman"/>
        </w:rPr>
        <w:t xml:space="preserve"> in humans by measuring PK profiles in clinical trials, however these </w:t>
      </w:r>
      <w:r w:rsidR="00AD36DB">
        <w:rPr>
          <w:rFonts w:ascii="Times New Roman" w:hAnsi="Times New Roman" w:cs="Times New Roman"/>
        </w:rPr>
        <w:t xml:space="preserve">invoke huge costs and </w:t>
      </w:r>
      <w:r w:rsidR="006559DE">
        <w:rPr>
          <w:rFonts w:ascii="Times New Roman" w:hAnsi="Times New Roman" w:cs="Times New Roman"/>
        </w:rPr>
        <w:t xml:space="preserve">face </w:t>
      </w:r>
      <w:r w:rsidR="00A96D0C">
        <w:rPr>
          <w:rFonts w:ascii="Times New Roman" w:hAnsi="Times New Roman" w:cs="Times New Roman"/>
        </w:rPr>
        <w:t>complications in ethical</w:t>
      </w:r>
      <w:r w:rsidR="00AD36DB">
        <w:rPr>
          <w:rFonts w:ascii="Times New Roman" w:hAnsi="Times New Roman" w:cs="Times New Roman"/>
        </w:rPr>
        <w:t xml:space="preserve"> approval</w:t>
      </w:r>
      <w:r w:rsidR="005E0E9F">
        <w:rPr>
          <w:rFonts w:ascii="Times New Roman" w:hAnsi="Times New Roman" w:cs="Times New Roman"/>
        </w:rPr>
        <w:t xml:space="preserve"> </w:t>
      </w:r>
      <w:r w:rsidR="005E0E9F">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"abstract" : "Drug interactions in patients receiving multiple drug regimens are a constant concern for the clinician.With the increased availability of new drugs and their concomitant usewith other drugs, there has been a rise in the potential for adverse drug interactions as demonstrated by the recent withdrawals of newly marketed drugs because of unacceptable interaction profiles. Therefore, the interaction po- tential of a new compound has to be assessed in detail, starting with preclinical in vitro and in vivo studies at candidate selection and continuously followed up through preclinical and clinical development. Since formal in vivo studies of all possible drug interactions are neither practicable nor suggestive, a careful selec- tion of a limited number of drug combinations to be investigated in vivo during the development phase is indicated. Based on knowledge of pharmacokinetic and biopharmaceutical properties, awell balanced link between in vitro investigations and carefully selected in vivo interaction studies allows full assessment of the potential of a new drug to cause clinically relevant pharmacokinetic drug-drug interactions, prediction of a lack of interactions and derivation of the proper dose recommendations. Clinical pharmacology plays a number of key roles within the process of collecting information on drug interactions during preclinical and clinical devel- opment: addressing issues and/or favourable properties to be expected, thus con- tributing to the scientific assessment of development potential; setting up a rational in vivo drug-drug interaction programme; performing early mechanistic studies to link in vitro with in vivo information (employing \u2018cocktail\u2019 approaches if possible); reviewing co-medication sections for clinical trials; and conducting labelling-oriented interaction studies after proof of concept. The fact that interactions can occur between various active substances should by itself be a conclusive argument against unnecessary polypharmacy. Prescrib- ing fewer drugs on a rational basis can reduce the risk of adverse effects secondary to drug interactions and may help to improve the quality of drug treatment and to save costs.", "author" : [ { "dropping-particle" : "", "family" : "Kuhlmann", "given" : "Jochen", "non-dropping-particle" : "", "parse-names" : false, "suffix" : "" }, { "dropping-particle" : "", "family" : "M\u00fcck", "given" : "Wolfgang", "non-dropping-particle" : "", "parse-names" : false, "suffix" : "" } ], "container-title" : "Drug safety", "id" : "ITEM-1", "issue" : "10", "issued" : { "date-parts" : [ [ "2001" ] ] }, "page" : "715-725", "title" : "Clinical-Pharmacological Strategies to Assess Drug Interaction Potential During Drug Development", "type" : "article-journal", "volume" : "24" }, "uris" : [ "http://www.mendeley.com/documents/?uuid=2f13bd01-1bd6-4436-8a00-16b773c1eb56" ] } ], "mendeley" : { "formattedCitation" : "[4]", "plainTextFormattedCitation" : "[4]", "previouslyFormattedCitation" : "[4]" }, "properties" : {  }, "schema" : "https://github.com/citation-style-language/schema/raw/master/csl-citation.json" }</w:instrText>
      </w:r>
      <w:r w:rsidR="005E0E9F">
        <w:rPr>
          <w:rFonts w:ascii="Times New Roman" w:hAnsi="Times New Roman" w:cs="Times New Roman"/>
        </w:rPr>
        <w:fldChar w:fldCharType="separate"/>
      </w:r>
      <w:r w:rsidR="008A1AE6" w:rsidRPr="008A1AE6">
        <w:rPr>
          <w:rFonts w:ascii="Times New Roman" w:hAnsi="Times New Roman" w:cs="Times New Roman"/>
          <w:noProof/>
        </w:rPr>
        <w:t>[4]</w:t>
      </w:r>
      <w:r w:rsidR="005E0E9F">
        <w:rPr>
          <w:rFonts w:ascii="Times New Roman" w:hAnsi="Times New Roman" w:cs="Times New Roman"/>
        </w:rPr>
        <w:fldChar w:fldCharType="end"/>
      </w:r>
      <w:r w:rsidR="00AD36DB">
        <w:rPr>
          <w:rFonts w:ascii="Times New Roman" w:hAnsi="Times New Roman" w:cs="Times New Roman"/>
        </w:rPr>
        <w:t>.</w:t>
      </w:r>
      <w:r w:rsidR="000103A7">
        <w:rPr>
          <w:rFonts w:ascii="Times New Roman" w:hAnsi="Times New Roman" w:cs="Times New Roman"/>
        </w:rPr>
        <w:t xml:space="preserve"> Increasingly, </w:t>
      </w:r>
      <w:r w:rsidR="00C36AD7">
        <w:rPr>
          <w:rFonts w:ascii="Times New Roman" w:hAnsi="Times New Roman" w:cs="Times New Roman"/>
        </w:rPr>
        <w:t>regulators have advocated the use of</w:t>
      </w:r>
      <w:r w:rsidR="00AD36DB">
        <w:rPr>
          <w:rFonts w:ascii="Times New Roman" w:hAnsi="Times New Roman" w:cs="Times New Roman"/>
        </w:rPr>
        <w:t xml:space="preserve"> </w:t>
      </w:r>
      <w:r w:rsidR="00AD36DB">
        <w:rPr>
          <w:rFonts w:ascii="Times New Roman" w:hAnsi="Times New Roman" w:cs="Times New Roman"/>
          <w:i/>
        </w:rPr>
        <w:t>in silico</w:t>
      </w:r>
      <w:r w:rsidR="00C11913">
        <w:rPr>
          <w:rFonts w:ascii="Times New Roman" w:hAnsi="Times New Roman" w:cs="Times New Roman"/>
        </w:rPr>
        <w:t xml:space="preserve"> approaches to predict </w:t>
      </w:r>
      <w:r w:rsidR="00AD36DB">
        <w:rPr>
          <w:rFonts w:ascii="Times New Roman" w:hAnsi="Times New Roman" w:cs="Times New Roman"/>
        </w:rPr>
        <w:t>DDI</w:t>
      </w:r>
      <w:r w:rsidR="00C11913">
        <w:rPr>
          <w:rFonts w:ascii="Times New Roman" w:hAnsi="Times New Roman" w:cs="Times New Roman"/>
        </w:rPr>
        <w:t>s</w:t>
      </w:r>
      <w:r w:rsidR="00AD36DB">
        <w:rPr>
          <w:rFonts w:ascii="Times New Roman" w:hAnsi="Times New Roman" w:cs="Times New Roman"/>
        </w:rPr>
        <w:t xml:space="preserve"> </w:t>
      </w:r>
      <w:r w:rsidR="00C11913">
        <w:rPr>
          <w:rFonts w:ascii="Times New Roman" w:hAnsi="Times New Roman" w:cs="Times New Roman"/>
        </w:rPr>
        <w:t>to be used either as</w:t>
      </w:r>
      <w:r w:rsidR="00E53AA9">
        <w:rPr>
          <w:rFonts w:ascii="Times New Roman" w:hAnsi="Times New Roman" w:cs="Times New Roman"/>
        </w:rPr>
        <w:t xml:space="preserve"> an alternative</w:t>
      </w:r>
      <w:r w:rsidR="00C11913">
        <w:rPr>
          <w:rFonts w:ascii="Times New Roman" w:hAnsi="Times New Roman" w:cs="Times New Roman"/>
        </w:rPr>
        <w:t xml:space="preserve"> to, or alongside ongo</w:t>
      </w:r>
      <w:r w:rsidR="00A96D0C">
        <w:rPr>
          <w:rFonts w:ascii="Times New Roman" w:hAnsi="Times New Roman" w:cs="Times New Roman"/>
        </w:rPr>
        <w:t xml:space="preserve">ing </w:t>
      </w:r>
      <w:r w:rsidR="00E53AA9">
        <w:rPr>
          <w:rFonts w:ascii="Times New Roman" w:hAnsi="Times New Roman" w:cs="Times New Roman"/>
        </w:rPr>
        <w:t>clinical studies</w:t>
      </w:r>
      <w:r w:rsidR="00E9727A">
        <w:rPr>
          <w:rFonts w:ascii="Times New Roman" w:hAnsi="Times New Roman" w:cs="Times New Roman"/>
        </w:rPr>
        <w:t xml:space="preserve"> </w:t>
      </w:r>
      <w:r w:rsidR="00A91F4E">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"10.1586/ecp.13.4", "ISSN" : "1751-2441", "PMID" : "23473592", "abstract" : "The development of in vitro-in vivo extrapolation (IVIVE), a 'bottom-up' approach, to predict pharmacokinetic parameters and drug-drug interactions (DDIs) has accelerated mainly due to an increase in the understanding of the multiple mechanisms involved in these interactions and the availability of appropriate in vitro systems that act as surrogates for delineating various elements of the interactions relevant to absorption, distribution, metabolism and elimination. Recent advances in the knowledge of the population variables required for IVIVE (demographic, anatomical, genetic and physiological parameters) have also contributed to the appreciation of the sources of variability and wider use of this approach for different scenarios within the pharmaceutical industry. Initially, the authors present an overview of the integration of IVIVE into 'static' and 'dynamic' models for the quantitative prediction of DDIs. The main purpose of this review is to discuss the application of IVIVE in conjunction with physiologically based pharmacokinetic modeling under a systems biology approach to characterize the potential DDIs in individual patients, including those who cannot be investigated in formal clinical trials for ethical reasons. In addition, we address the issues related to the prediction of complex DDIs involving the inhibition of cytochrome P- and transporter-mediated activities through multiple drugs.", "author" : [ { "dropping-particle" : "", "family" : "Yeo", "given" : "Karen Rowland", "non-dropping-particle" : "", "parse-names" : false, "suffix" : "" }, { "dropping-particle" : "", "family" : "Jamei", "given" : "Masoud", "non-dropping-particle" : "", "parse-names" : false, "suffix" : "" }, { "dropping-particle" : "", "family" : "Rostami-Hodjegan", "given" : "Amin", "non-dropping-particle" : "", "parse-names" : false, "suffix" : "" } ], "container-title" : "Expert review of clinical pharmacology", "id" : "ITEM-1", "issue" : "2", "issued" : { "date-parts" : [ [ "2013" ] ] }, "page" : "143-57", "title" : "Predicting drug-drug interactions: application of physiologically based pharmacokinetic models under a systems biology approach.", "type" : "article-journal", "volume" : "6" }, "uris" : [ "http://www.mendeley.com/documents/?uuid=1e458b4b-f620-4709-b06a-81d30da24e6c" ] }, { "id" : "ITEM-2", "itemData" : { "DOI" : "10.1038/clpt.2012.68", "ISBN" : "0009-9236", "ISSN" : "1532-6535", "PMID" : "22713733", "abstract" : "Physiologically based pharmacokinetic (PBPK) models are increasingly used by drug developers to evaluate the effect of patient factors on drug exposure. Between June 2008 and December 2011, the Office of Clinical Pharmacology at the US Food and Drug Administration (FDA) received 25 submissions containing PBPK analyses. This report summarizes the essential content of a PBPK analysis needed in a regulatory submission for the purpose of addressing clinical pharmacology questions.", "author" : [ { "dropping-particle" : "", "family" : "Zhao", "given" : "P", "non-dropping-particle" : "", "parse-names" : false, "suffix" : "" }, { "dropping-particle" : "", "family" : "Rowland", "given" : "M", "non-dropping-particle" : "", "parse-names" : false, "suffix" : "" }, { "dropping-particle" : "", "family" : "Huang", "given" : "S-M", "non-dropping-particle" : "", "parse-names" : false, "suffix" : "" } ], "container-title" : "Clinical pharmacology and therapeutics", "id" : "ITEM-2", "issue" : "1", "issued" : { "date-parts" : [ [ "2012" ] ] }, "page" : "17-20", "title" : "Best practice in the use of physiologically based pharmacokinetic modeling and simulation to address clinical pharmacology regulatory questions.", "type" : "article-journal", "volume" : "92" }, "uris" : [ "http://www.mendeley.com/documents/?uuid=7943b981-37b6-4a1a-bff4-c61aa8ce186c" ] }, { "id" : "ITEM-3", "itemData" : { "DOI" : "10.1038/clpt.2012.19", "ISBN" : "1532-6535 (Electronic)\\n0009-9236 (Linking)", "ISSN" : "1532-6535", "PMID" : "22472993", "abstract" : "Physiologically based pharmacokinetic (PBPK) approaches that incorporate the developmental physiology and ontogeny of cytochrome P450 (CYP) enzymes may have value in the design of pediatric trials. Four recent submissions to the US Food and Drug Administration (FDA) incorporated different PBPK applications to pediatric drug development.Further testing of PBPK models for three drugs showed that these models generally under predicted drug clearance. PBPK modeling may have potential for improving pediatric trials through the learn-and-confirm approaches utilized in current regulatory submissions.", "author" : [ { "dropping-particle" : "", "family" : "Leong", "given" : "R", "non-dropping-particle" : "", "parse-names" : false, "suffix" : "" }, { "dropping-particle" : "", "family" : "Vieira", "given" : "M L T", "non-dropping-particle" : "", "parse-names" : false, "suffix" : "" }, { "dropping-particle" : "", "family" : "Zhao", "given" : "P", "non-dropping-particle" : "", "parse-names" : false, "suffix" : "" }, { "dropping-particle" : "", "family" : "Mulugeta", "given" : "Y", "non-dropping-particle" : "", "parse-names" : false, "suffix" : "" }, { "dropping-particle" : "", "family" : "Lee", "given" : "C S", "non-dropping-particle" : "", "parse-names" : false, "suffix" : "" }, { "dropping-particle" : "", "family" : "Huang", "given" : "S-M", "non-dropping-particle" : "", "parse-names" : false, "suffix" : "" }, { "dropping-particle" : "", "family" : "Burckart", "given" : "G J", "non-dropping-particle" : "", "parse-names" : false, "suffix" : "" } ], "container-title" : "Clinical pharmacology and therapeutics", "id" : "ITEM-3", "issue" : "5", "issued" : { "date-parts" : [ [ "2012" ] ] }, "page" : "926-31", "title" : "Regulatory experience with physiologically based pharmacokinetic modeling for pediatric drug trials.", "type" : "article-journal", "volume" : "91" }, "uris" : [ "http://www.mendeley.com/documents/?uuid=a0b74066-da2b-48d4-be49-81368000a4c8" ] } ], "mendeley" : { "formattedCitation" : "[5\u20137]", "plainTextFormattedCitation" : "[5\u20137]", "previouslyFormattedCitation" : "[5\u20137]" }, "properties" : {  }, "schema" : "https://github.com/citation-style-language/schema/raw/master/csl-citation.json" }</w:instrText>
      </w:r>
      <w:r w:rsidR="00A91F4E">
        <w:rPr>
          <w:rFonts w:ascii="Times New Roman" w:hAnsi="Times New Roman" w:cs="Times New Roman"/>
        </w:rPr>
        <w:fldChar w:fldCharType="separate"/>
      </w:r>
      <w:r w:rsidR="008A1AE6" w:rsidRPr="008A1AE6">
        <w:rPr>
          <w:rFonts w:ascii="Times New Roman" w:hAnsi="Times New Roman" w:cs="Times New Roman"/>
          <w:noProof/>
        </w:rPr>
        <w:t>[5–7]</w:t>
      </w:r>
      <w:r w:rsidR="00A91F4E">
        <w:rPr>
          <w:rFonts w:ascii="Times New Roman" w:hAnsi="Times New Roman" w:cs="Times New Roman"/>
        </w:rPr>
        <w:fldChar w:fldCharType="end"/>
      </w:r>
      <w:r w:rsidR="00A55D95">
        <w:rPr>
          <w:rFonts w:ascii="Times New Roman" w:hAnsi="Times New Roman" w:cs="Times New Roman"/>
        </w:rPr>
        <w:t xml:space="preserve">. Such </w:t>
      </w:r>
      <w:r w:rsidR="00E53AA9">
        <w:rPr>
          <w:rFonts w:ascii="Times New Roman" w:hAnsi="Times New Roman" w:cs="Times New Roman"/>
        </w:rPr>
        <w:t>method</w:t>
      </w:r>
      <w:r w:rsidR="00A55D95">
        <w:rPr>
          <w:rFonts w:ascii="Times New Roman" w:hAnsi="Times New Roman" w:cs="Times New Roman"/>
        </w:rPr>
        <w:t>s include</w:t>
      </w:r>
      <w:r w:rsidR="00E53AA9">
        <w:rPr>
          <w:rFonts w:ascii="Times New Roman" w:hAnsi="Times New Roman" w:cs="Times New Roman"/>
        </w:rPr>
        <w:t xml:space="preserve"> physiologically-based pharmacokineti</w:t>
      </w:r>
      <w:r w:rsidR="00A55D95">
        <w:rPr>
          <w:rFonts w:ascii="Times New Roman" w:hAnsi="Times New Roman" w:cs="Times New Roman"/>
        </w:rPr>
        <w:t>c (PBPK) modelling</w:t>
      </w:r>
      <w:r w:rsidR="00F1795B">
        <w:rPr>
          <w:rFonts w:ascii="Times New Roman" w:hAnsi="Times New Roman" w:cs="Times New Roman"/>
        </w:rPr>
        <w:t>,</w:t>
      </w:r>
      <w:r w:rsidR="00A55D95">
        <w:rPr>
          <w:rFonts w:ascii="Times New Roman" w:hAnsi="Times New Roman" w:cs="Times New Roman"/>
        </w:rPr>
        <w:t xml:space="preserve"> which integ</w:t>
      </w:r>
      <w:r w:rsidR="00E53AA9">
        <w:rPr>
          <w:rFonts w:ascii="Times New Roman" w:hAnsi="Times New Roman" w:cs="Times New Roman"/>
        </w:rPr>
        <w:t>rates physiological</w:t>
      </w:r>
      <w:r w:rsidR="00A55D95">
        <w:rPr>
          <w:rFonts w:ascii="Times New Roman" w:hAnsi="Times New Roman" w:cs="Times New Roman"/>
        </w:rPr>
        <w:t xml:space="preserve"> system-specific</w:t>
      </w:r>
      <w:r w:rsidR="00AA31DB">
        <w:rPr>
          <w:rFonts w:ascii="Times New Roman" w:hAnsi="Times New Roman" w:cs="Times New Roman"/>
        </w:rPr>
        <w:t xml:space="preserve"> parameters</w:t>
      </w:r>
      <w:r w:rsidR="00A55D95">
        <w:rPr>
          <w:rFonts w:ascii="Times New Roman" w:hAnsi="Times New Roman" w:cs="Times New Roman"/>
        </w:rPr>
        <w:t xml:space="preserve"> with drug-specific parameters</w:t>
      </w:r>
      <w:r w:rsidR="00AA31DB">
        <w:rPr>
          <w:rFonts w:ascii="Times New Roman" w:hAnsi="Times New Roman" w:cs="Times New Roman"/>
        </w:rPr>
        <w:t xml:space="preserve"> derived from </w:t>
      </w:r>
      <w:r w:rsidR="00AA31DB">
        <w:rPr>
          <w:rFonts w:ascii="Times New Roman" w:hAnsi="Times New Roman" w:cs="Times New Roman"/>
          <w:i/>
        </w:rPr>
        <w:t>in vitro</w:t>
      </w:r>
      <w:r w:rsidR="00AA31DB">
        <w:rPr>
          <w:rFonts w:ascii="Times New Roman" w:hAnsi="Times New Roman" w:cs="Times New Roman"/>
        </w:rPr>
        <w:t xml:space="preserve"> and </w:t>
      </w:r>
      <w:r w:rsidR="00AA31DB">
        <w:rPr>
          <w:rFonts w:ascii="Times New Roman" w:hAnsi="Times New Roman" w:cs="Times New Roman"/>
          <w:i/>
        </w:rPr>
        <w:t>in vivo</w:t>
      </w:r>
      <w:r w:rsidR="00AA31DB">
        <w:rPr>
          <w:rFonts w:ascii="Times New Roman" w:hAnsi="Times New Roman" w:cs="Times New Roman"/>
        </w:rPr>
        <w:t xml:space="preserve"> experiments</w:t>
      </w:r>
      <w:r>
        <w:rPr>
          <w:rFonts w:ascii="Times New Roman" w:hAnsi="Times New Roman" w:cs="Times New Roman"/>
        </w:rPr>
        <w:t>. Once a</w:t>
      </w:r>
      <w:r w:rsidR="00A55D95">
        <w:rPr>
          <w:rFonts w:ascii="Times New Roman" w:hAnsi="Times New Roman" w:cs="Times New Roman"/>
        </w:rPr>
        <w:t xml:space="preserve"> model has been adequately verified and deemed ‘fit-for-purpose’, the impact of intrinsic and extrinsic sources of variability in PK can be predicted, including DDIs </w:t>
      </w:r>
      <w:r w:rsidR="00D90B22">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"10.3109/00498250701620700", "ISBN" : "0049825070", "ISSN" : "0049-8254", "PMID" : "17968745", "abstract" : "Three approaches were compared to predict the actual magnitude of drug interaction (the mean fold-change in the area under the curve (AUC)) of reversible or irreversible (mechanism-based) cytochrome P450 (CYP) inhibitors. These were: (1) the pragmatic use of the \u2018[I]/Ki\u2019 approach; (2) the \u2018Mechanistic-Static Model\u2019 (MSM), which is a more complex extension of the \u2018[I]/Ki\u2019 approach that incorporates fm,CYP, intestinal availability for CYP3A substrates, and mechanism-based inhibition (MBI); and (3) the \u2018Mechanistic-Dynamic Model\u2019 (MDM) which considers the time-variant change in the concentration of the inhibitor by using physiologically-based pharmacokinetic (PBPK) models (as implemented within the Simcyp\u00ae Population-Based ADME Simulator). The three approaches ([I]/Ki, MSM, and MDM) predicted a \u2018correct\u2019 drug\u2013drug interaction (DDI) result (interaction: Greater than or equal to twofold; no interaction: Less than twofold) in 74, 87, and 80% of the 100 trials evaluated, respectively. Importantly, for trials with a greater than or equal to twofold change in AUC in the presence of the inhibitor (59 trials), the [I]/Ki, MSM, and MDM approaches predicted the mean AUC change within twofold of actual in 17, 53, and 64% of the trials, respectively. Overall, the MDM approach showed an improvement in the prediction of DDI magnitude compared to the other methods evaluated and was useful in its ability to predict variability in DDI magnitude and pharmacokinetic parameters. Moreover, the MDM model allowed the automated prediction of the inhibition of parallel metabolic pathways and simulations of different dosing regimens. Read More: http://informahealthcare.com/doi/abs/10.3109/00498250701620700", "author" : [ { "dropping-particle" : "", "family" : "Einolf", "given" : "Heidi J.", "non-dropping-particle" : "", "parse-names" : false, "suffix" : "" } ], "container-title" : "Xenobiotica", "id" : "ITEM-1", "issue" : "10-11", "issued" : { "date-parts" : [ [ "2007" ] ] }, "number-of-pages" : "1257-1294", "title" : "Comparison of different approaches to predict metabolic drug-drug interactions.", "type" : "book", "volume" : "37" }, "uris" : [ "http://www.mendeley.com/documents/?uuid=991aea78-3945-484d-820e-c074945cf9bf" ] }, { "id" : "ITEM-2", "itemData" : { "DOI" : "10.1038/clpt.2012.65", "ISBN" : "1532-6535 (Electronic) 0009-9236 (Linking)", "ISSN" : "1532-6535", "PMID" : "22644330", "abstract" : "Classic pharmacokinetics (PK) rarely takes into account the full knowledge of physiology and biology of the human body. However, physiologically based PK (PBPK) is built mainly from drug-independent \"system\" information. PBPK is not a new concept, but it has shown a very rapid rise in recent years. This has been attributed to a greater connectivity to in vitro-in vivo extrapolation (IVIVE) techniques for predicting drug absorption, distribution, metabolism, and excretion (ADME) and their variability in humans. The marriage between PBPK and IVIVE under the overarching umbrella of \"systems biology\" has removed many constraints related to cutoff approaches on prediction of ADME. PBPK-IVIVE linked models have repeatedly shown their value in guiding decisions when predicting the effects of intrinsic and extrinsic factors on PK of drugs. A review of the achievements and shortcomings of the models might suggest better strategies in extending the success of PBPK-IVIVE to pharmacodynamics (PD) and drug safety.", "author" : [ { "dropping-particle" : "", "family" : "Rostami-Hodjegan", "given" : "A", "non-dropping-particle" : "", "parse-names" : false, "suffix" : "" } ], "container-title" : "Clinical pharmacology and therapeutics", "id" : "ITEM-2", "issue" : "1", "issued" : { "date-parts" : [ [ "2012" ] ] }, "page" : "50-61", "publisher" : "Nature Publishing Group", "title" : "Physiologically based pharmacokinetics joined with in vitro-in vivo extrapolation of ADME: a marriage under the arch of systems pharmacology.", "type" : "article-journal", "volume" : "92" }, "uris" : [ "http://www.mendeley.com/documents/?uuid=99c1fdc7-8d2a-4e6e-bee3-0c261fbdda36" ] } ], "mendeley" : { "formattedCitation" : "[8,9]", "plainTextFormattedCitation" : "[8,9]", "previouslyFormattedCitation" : "[8,9]" }, "properties" : {  }, "schema" : "https://github.com/citation-style-language/schema/raw/master/csl-citation.json" }</w:instrText>
      </w:r>
      <w:r w:rsidR="00D90B22">
        <w:rPr>
          <w:rFonts w:ascii="Times New Roman" w:hAnsi="Times New Roman" w:cs="Times New Roman"/>
        </w:rPr>
        <w:fldChar w:fldCharType="separate"/>
      </w:r>
      <w:r w:rsidR="008A1AE6" w:rsidRPr="008A1AE6">
        <w:rPr>
          <w:rFonts w:ascii="Times New Roman" w:hAnsi="Times New Roman" w:cs="Times New Roman"/>
          <w:noProof/>
        </w:rPr>
        <w:t>[8,9]</w:t>
      </w:r>
      <w:r w:rsidR="00D90B22">
        <w:rPr>
          <w:rFonts w:ascii="Times New Roman" w:hAnsi="Times New Roman" w:cs="Times New Roman"/>
        </w:rPr>
        <w:fldChar w:fldCharType="end"/>
      </w:r>
      <w:r w:rsidR="006559DE">
        <w:rPr>
          <w:rFonts w:ascii="Times New Roman" w:hAnsi="Times New Roman" w:cs="Times New Roman"/>
        </w:rPr>
        <w:t xml:space="preserve">. </w:t>
      </w:r>
    </w:p>
    <w:p w14:paraId="6AC80901" w14:textId="6F5882DA" w:rsidR="0058301A" w:rsidRDefault="00A55D95" w:rsidP="005E0E9F">
      <w:pPr>
        <w:spacing w:line="480" w:lineRule="auto"/>
        <w:ind w:firstLine="720"/>
        <w:rPr>
          <w:rFonts w:ascii="Times New Roman" w:hAnsi="Times New Roman" w:cs="Times New Roman"/>
        </w:rPr>
      </w:pPr>
      <w:r>
        <w:rPr>
          <w:rFonts w:ascii="Times New Roman" w:hAnsi="Times New Roman" w:cs="Times New Roman"/>
        </w:rPr>
        <w:t>A</w:t>
      </w:r>
      <w:r w:rsidR="00287F30">
        <w:rPr>
          <w:rFonts w:ascii="Times New Roman" w:hAnsi="Times New Roman" w:cs="Times New Roman"/>
        </w:rPr>
        <w:t>t the kinetic level, CYP enzyme</w:t>
      </w:r>
      <w:r>
        <w:rPr>
          <w:rFonts w:ascii="Times New Roman" w:hAnsi="Times New Roman" w:cs="Times New Roman"/>
        </w:rPr>
        <w:t xml:space="preserve"> abundance at ste</w:t>
      </w:r>
      <w:r w:rsidR="003A3507">
        <w:rPr>
          <w:rFonts w:ascii="Times New Roman" w:hAnsi="Times New Roman" w:cs="Times New Roman"/>
        </w:rPr>
        <w:t>ady-</w:t>
      </w:r>
      <w:r w:rsidR="00B9089E">
        <w:rPr>
          <w:rFonts w:ascii="Times New Roman" w:hAnsi="Times New Roman" w:cs="Times New Roman"/>
        </w:rPr>
        <w:t>state comprises</w:t>
      </w:r>
      <w:r>
        <w:rPr>
          <w:rFonts w:ascii="Times New Roman" w:hAnsi="Times New Roman" w:cs="Times New Roman"/>
        </w:rPr>
        <w:t xml:space="preserve"> a continuous turnover of proteins that balance</w:t>
      </w:r>
      <w:r w:rsidR="0088192C" w:rsidRPr="0088192C">
        <w:rPr>
          <w:rFonts w:ascii="Times New Roman" w:hAnsi="Times New Roman" w:cs="Times New Roman"/>
        </w:rPr>
        <w:t xml:space="preserve"> </w:t>
      </w:r>
      <w:r w:rsidR="0088192C">
        <w:rPr>
          <w:rFonts w:ascii="Times New Roman" w:hAnsi="Times New Roman" w:cs="Times New Roman"/>
        </w:rPr>
        <w:t>zero-order</w:t>
      </w:r>
      <w:r>
        <w:rPr>
          <w:rFonts w:ascii="Times New Roman" w:hAnsi="Times New Roman" w:cs="Times New Roman"/>
        </w:rPr>
        <w:t xml:space="preserve"> </w:t>
      </w:r>
      <w:r w:rsidRPr="00142A90">
        <w:rPr>
          <w:rFonts w:ascii="Times New Roman" w:hAnsi="Times New Roman" w:cs="Times New Roman"/>
          <w:i/>
        </w:rPr>
        <w:t>de novo</w:t>
      </w:r>
      <w:r w:rsidR="0088192C">
        <w:rPr>
          <w:rFonts w:ascii="Times New Roman" w:hAnsi="Times New Roman" w:cs="Times New Roman"/>
        </w:rPr>
        <w:t xml:space="preserve"> synthesis</w:t>
      </w:r>
      <w:r>
        <w:rPr>
          <w:rFonts w:ascii="Times New Roman" w:hAnsi="Times New Roman" w:cs="Times New Roman"/>
        </w:rPr>
        <w:t xml:space="preserve"> and </w:t>
      </w:r>
      <w:r w:rsidR="0088192C">
        <w:rPr>
          <w:rFonts w:ascii="Times New Roman" w:hAnsi="Times New Roman" w:cs="Times New Roman"/>
        </w:rPr>
        <w:t>first-order degradation</w:t>
      </w:r>
      <w:r>
        <w:rPr>
          <w:rFonts w:ascii="Times New Roman" w:hAnsi="Times New Roman" w:cs="Times New Roman"/>
        </w:rPr>
        <w:t xml:space="preserve"> </w:t>
      </w:r>
      <w:r>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"10.1073/pnas.0605420103", "ISBN" : "0027-8424 (Print)\\n0027-8424 (Linking)", "ISSN" : "0027-8424", "PMID" : "16916930", "abstract" : "A complete description of protein metabolism requires knowledge of the rates of protein production and destruction within cells. Using an epitope-tagged strain collection, we measured the half-life of &gt;3,750 proteins in the yeast proteome after inhibition of translation. By integrating our data with previous measurements of protein and mRNA abundance and translation rate, we provide evidence that many proteins partition into one of two regimes for protein metabolism: one optimized for efficient production or a second optimized for regulatory efficiency. Incorporation of protein half-life information into a simple quantitative model for protein production improves our ability to predict steady-state protein abundance values. Analysis of a simple dynamic protein production model reveals a remarkable correlation between transcriptional regulation and protein half-life within some groups of coregulated genes, suggesting that cells coordinate these two processes to achieve uniform effects on protein abundances. Our experimental data and theoretical analysis underscore the importance of an integrative approach to the complex interplay between protein degradation, transcriptional regulation, and other determinants of protein metabolism.", "author" : [ { "dropping-particle" : "", "family" : "Belle", "given" : "Archana", "non-dropping-particle" : "", "parse-names" : false, "suffix" : "" }, { "dropping-particle" : "", "family" : "Tanay", "given" : "Amos", "non-dropping-particle" : "", "parse-names" : false, "suffix" : "" }, { "dropping-particle" : "", "family" : "Bitincka", "given" : "Ledion", "non-dropping-particle" : "", "parse-names" : false, "suffix" : "" }, { "dropping-particle" : "", "family" : "Shamir", "given" : "Ron", "non-dropping-particle" : "", "parse-names" : false, "suffix" : "" }, { "dropping-particle" : "", "family" : "O'Shea", "given" : "Erin K", "non-dropping-particle" : "", "parse-names" : false, "suffix" : "" } ], "container-title" : "Proceedings of the National Academy of Sciences of the United States of America", "id" : "ITEM-1", "issue" : "35", "issued" : { "date-parts" : [ [ "2006" ] ] }, "note" : "Measuring protein half-lives with a high-throughput method in budding yeast", "page" : "13004-9", "title" : "Quantification of protein half-lives in the budding yeast proteome.", "type" : "article-journal", "volume" : "103" }, "uris" : [ "http://www.mendeley.com/documents/?uuid=9dd89499-ce95-45a7-8d6d-32fbd9d8e3bd" ] } ], "mendeley" : { "formattedCitation" : "[10]", "plainTextFormattedCitation" : "[10]", "previouslyFormattedCitation" : "[10]" }, "properties" : {  }, "schema" : "https://github.com/citation-style-language/schema/raw/master/csl-citation.json" }</w:instrText>
      </w:r>
      <w:r>
        <w:rPr>
          <w:rFonts w:ascii="Times New Roman" w:hAnsi="Times New Roman" w:cs="Times New Roman"/>
        </w:rPr>
        <w:fldChar w:fldCharType="separate"/>
      </w:r>
      <w:r w:rsidR="008A1AE6" w:rsidRPr="008A1AE6">
        <w:rPr>
          <w:rFonts w:ascii="Times New Roman" w:hAnsi="Times New Roman" w:cs="Times New Roman"/>
          <w:noProof/>
        </w:rPr>
        <w:t>[10]</w:t>
      </w:r>
      <w:r>
        <w:rPr>
          <w:rFonts w:ascii="Times New Roman" w:hAnsi="Times New Roman" w:cs="Times New Roman"/>
        </w:rPr>
        <w:fldChar w:fldCharType="end"/>
      </w:r>
      <w:r w:rsidR="000D5891">
        <w:rPr>
          <w:rFonts w:ascii="Times New Roman" w:hAnsi="Times New Roman" w:cs="Times New Roman"/>
        </w:rPr>
        <w:t>. However many</w:t>
      </w:r>
      <w:r>
        <w:rPr>
          <w:rFonts w:ascii="Times New Roman" w:hAnsi="Times New Roman" w:cs="Times New Roman"/>
        </w:rPr>
        <w:t xml:space="preserve"> factors such as drugs, hormones and foods can induce or inhibit CYP expression</w:t>
      </w:r>
      <w:r w:rsidR="00383BF7">
        <w:rPr>
          <w:rFonts w:ascii="Times New Roman" w:hAnsi="Times New Roman" w:cs="Times New Roman"/>
        </w:rPr>
        <w:t xml:space="preserve"> </w:t>
      </w:r>
      <w:r w:rsidR="00383BF7">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"10.1016/j.pharmthera.2012.12.007", "ISSN" : "0163-7258", "author" : [ { "dropping-particle" : "", "family" : "Zanger", "given" : "Ulrich M", "non-dropping-particle" : "", "parse-names" : false, "suffix" : "" }, { "dropping-particle" : "", "family" : "Schwab", "given" : "Matthias", "non-dropping-particle" : "", "parse-names" : false, "suffix" : "" } ], "container-title" : "Pharmacology and Therapeutics", "id" : "ITEM-1", "issue" : "1", "issued" : { "date-parts" : [ [ "2013" ] ] }, "page" : "103-141", "publisher" : "Elsevier Inc.", "title" : "Pharmacology &amp; Therapeutics Cytochrome P450 enzymes in drug metabolism : Regulation of gene expression , enzyme activities , and impact of genetic variation", "type" : "article-journal", "volume" : "138" }, "uris" : [ "http://www.mendeley.com/documents/?uuid=c85c2468-a41c-4f06-84b8-4c6ff352cf52" ] } ], "mendeley" : { "formattedCitation" : "[11]", "plainTextFormattedCitation" : "[11]", "previouslyFormattedCitation" : "[11]" }, "properties" : {  }, "schema" : "https://github.com/citation-style-language/schema/raw/master/csl-citation.json" }</w:instrText>
      </w:r>
      <w:r w:rsidR="00383BF7">
        <w:rPr>
          <w:rFonts w:ascii="Times New Roman" w:hAnsi="Times New Roman" w:cs="Times New Roman"/>
        </w:rPr>
        <w:fldChar w:fldCharType="separate"/>
      </w:r>
      <w:r w:rsidR="008A1AE6" w:rsidRPr="008A1AE6">
        <w:rPr>
          <w:rFonts w:ascii="Times New Roman" w:hAnsi="Times New Roman" w:cs="Times New Roman"/>
          <w:noProof/>
        </w:rPr>
        <w:t>[11]</w:t>
      </w:r>
      <w:r w:rsidR="00383BF7">
        <w:rPr>
          <w:rFonts w:ascii="Times New Roman" w:hAnsi="Times New Roman" w:cs="Times New Roman"/>
        </w:rPr>
        <w:fldChar w:fldCharType="end"/>
      </w:r>
      <w:r w:rsidR="006E6719">
        <w:rPr>
          <w:rFonts w:ascii="Times New Roman" w:hAnsi="Times New Roman" w:cs="Times New Roman"/>
        </w:rPr>
        <w:t>, thus disrupting</w:t>
      </w:r>
      <w:r w:rsidR="00B9089E">
        <w:rPr>
          <w:rFonts w:ascii="Times New Roman" w:hAnsi="Times New Roman" w:cs="Times New Roman"/>
        </w:rPr>
        <w:t xml:space="preserve"> </w:t>
      </w:r>
      <w:r w:rsidR="00287F30">
        <w:rPr>
          <w:rFonts w:ascii="Times New Roman" w:hAnsi="Times New Roman" w:cs="Times New Roman"/>
        </w:rPr>
        <w:t xml:space="preserve">protein </w:t>
      </w:r>
      <w:r w:rsidR="003C3697">
        <w:rPr>
          <w:rFonts w:ascii="Times New Roman" w:hAnsi="Times New Roman" w:cs="Times New Roman"/>
        </w:rPr>
        <w:t>abundance. A</w:t>
      </w:r>
      <w:r>
        <w:rPr>
          <w:rFonts w:ascii="Times New Roman" w:hAnsi="Times New Roman" w:cs="Times New Roman"/>
        </w:rPr>
        <w:t>ccordingly, the ti</w:t>
      </w:r>
      <w:r w:rsidR="000D5891">
        <w:rPr>
          <w:rFonts w:ascii="Times New Roman" w:hAnsi="Times New Roman" w:cs="Times New Roman"/>
        </w:rPr>
        <w:t>me required to return to steady-</w:t>
      </w:r>
      <w:r>
        <w:rPr>
          <w:rFonts w:ascii="Times New Roman" w:hAnsi="Times New Roman" w:cs="Times New Roman"/>
        </w:rPr>
        <w:t xml:space="preserve">state will be dependent on its rate of degradation </w:t>
      </w:r>
      <w:r>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"abstract" : "In vivo enzyme levels are governed by the rates of de novo enzyme synthesis and degradation. A current lack of consensus on values of the in vivo turnover half-lives of human cytochrome P450 (CYP) enzymes places a significant limitation on the accurate prediction of changes in drug concentration-time profiles associated with interactions involving enzyme induction and mechanism (time)-based inhibition (MBI). In the case of MBI, the full extent of inhibition is also sensitive to values of enzyme turnover half-life. We review current understanding of CYP regulation, discuss the pros and cons of various in vitro and in vivo approaches used to estimate the turnover of specific CYPs and, by simulation, consider the impact of variability in estimates of CYP turnover on the prediction of enzyme induction and MBI in vivo. In the absence of consensus on values for the in vivo turnover half-lives of key CYPs, a sensitivity analysis of predictions of the pharmacokinetic effects of enzyme induction and MBI to these values should be an integral part of the modelling exercise, and the selective use of values should be avoided.", "author" : [ { "dropping-particle" : "", "family" : "Yang", "given" : "Jiansong", "non-dropping-particle" : "", "parse-names" : false, "suffix" : "" }, { "dropping-particle" : "", "family" : "Liao", "given" : "Mingxiang", "non-dropping-particle" : "", "parse-names" : false, "suffix" : "" }, { "dropping-particle" : "", "family" : "Shou", "given" : "Magang", "non-dropping-particle" : "", "parse-names" : false, "suffix" : "" }, { "dropping-particle" : "", "family" : "Jamei", "given" : "Masoud", "non-dropping-particle" : "", "parse-names" : false, "suffix" : "" }, { "dropping-particle" : "", "family" : "Yeo", "given" : "Karen Rowland", "non-dropping-particle" : "", "parse-names" : false, "suffix" : "" }, { "dropping-particle" : "", "family" : "Tucker", "given" : "Geoffrey T", "non-dropping-particle" : "", "parse-names" : false, "suffix" : "" }, { "dropping-particle" : "", "family" : "Rostami-hodjegan", "given" : "Amin", "non-dropping-particle" : "", "parse-names" : false, "suffix" : "" } ], "container-title" : "Curr Drug Metab", "id" : "ITEM-1", "issued" : { "date-parts" : [ [ "2008" ] ] }, "note" : "SEE PRINT-OUT!", "page" : "384-393", "title" : "Cytochrome P450 Turnover: Regulation of Synthesis and Degradation, Methods for Determining Rates, and Implications for the Prediction of Drug Interactions", "type" : "article-journal", "volume" : "9" }, "uris" : [ "http://www.mendeley.com/documents/?uuid=2c5afe32-4e8d-42f3-8892-d5f26ab26ab9" ] } ], "mendeley" : { "formattedCitation" : "[12]", "plainTextFormattedCitation" : "[12]", "previouslyFormattedCitation" : "[12]" }, "properties" : {  }, "schema" : "https://github.com/citation-style-language/schema/raw/master/csl-citation.json" }</w:instrText>
      </w:r>
      <w:r>
        <w:rPr>
          <w:rFonts w:ascii="Times New Roman" w:hAnsi="Times New Roman" w:cs="Times New Roman"/>
        </w:rPr>
        <w:fldChar w:fldCharType="separate"/>
      </w:r>
      <w:r w:rsidR="008A1AE6" w:rsidRPr="008A1AE6">
        <w:rPr>
          <w:rFonts w:ascii="Times New Roman" w:hAnsi="Times New Roman" w:cs="Times New Roman"/>
          <w:noProof/>
        </w:rPr>
        <w:t>[12]</w:t>
      </w:r>
      <w:r>
        <w:rPr>
          <w:rFonts w:ascii="Times New Roman" w:hAnsi="Times New Roman" w:cs="Times New Roman"/>
        </w:rPr>
        <w:fldChar w:fldCharType="end"/>
      </w:r>
      <w:r>
        <w:rPr>
          <w:rFonts w:ascii="Times New Roman" w:hAnsi="Times New Roman" w:cs="Times New Roman"/>
        </w:rPr>
        <w:t>. T</w:t>
      </w:r>
      <w:r w:rsidR="004B77EC">
        <w:rPr>
          <w:rFonts w:ascii="Times New Roman" w:hAnsi="Times New Roman" w:cs="Times New Roman"/>
        </w:rPr>
        <w:t>he CYP</w:t>
      </w:r>
      <w:r w:rsidR="00053490">
        <w:rPr>
          <w:rFonts w:ascii="Times New Roman" w:hAnsi="Times New Roman" w:cs="Times New Roman"/>
        </w:rPr>
        <w:t xml:space="preserve"> enzyme</w:t>
      </w:r>
      <w:r w:rsidR="00A3045C">
        <w:rPr>
          <w:rFonts w:ascii="Times New Roman" w:hAnsi="Times New Roman" w:cs="Times New Roman"/>
        </w:rPr>
        <w:t xml:space="preserve"> </w:t>
      </w:r>
      <w:r w:rsidR="00AA31DB">
        <w:rPr>
          <w:rFonts w:ascii="Times New Roman" w:hAnsi="Times New Roman" w:cs="Times New Roman"/>
        </w:rPr>
        <w:t xml:space="preserve">degradation rate constant, </w:t>
      </w:r>
      <w:r w:rsidR="000B6488">
        <w:rPr>
          <w:rFonts w:ascii="Times New Roman" w:hAnsi="Times New Roman" w:cs="Times New Roman"/>
          <w:i/>
        </w:rPr>
        <w:t>k</w:t>
      </w:r>
      <w:r w:rsidR="00AA31DB">
        <w:rPr>
          <w:rFonts w:ascii="Times New Roman" w:hAnsi="Times New Roman" w:cs="Times New Roman"/>
          <w:i/>
          <w:vertAlign w:val="subscript"/>
        </w:rPr>
        <w:t>deg</w:t>
      </w:r>
      <w:r w:rsidR="00AA31DB">
        <w:rPr>
          <w:rFonts w:ascii="Times New Roman" w:hAnsi="Times New Roman" w:cs="Times New Roman"/>
        </w:rPr>
        <w:t xml:space="preserve">, is </w:t>
      </w:r>
      <w:r>
        <w:rPr>
          <w:rFonts w:ascii="Times New Roman" w:hAnsi="Times New Roman" w:cs="Times New Roman"/>
        </w:rPr>
        <w:t>one</w:t>
      </w:r>
      <w:r w:rsidR="00A3045C">
        <w:rPr>
          <w:rFonts w:ascii="Times New Roman" w:hAnsi="Times New Roman" w:cs="Times New Roman"/>
        </w:rPr>
        <w:t xml:space="preserve"> important </w:t>
      </w:r>
      <w:r>
        <w:rPr>
          <w:rFonts w:ascii="Times New Roman" w:hAnsi="Times New Roman" w:cs="Times New Roman"/>
        </w:rPr>
        <w:t xml:space="preserve">system parameter that gives rise to the timescale of interactions, required for time-dependent DDIs </w:t>
      </w:r>
      <w:r w:rsidR="00F873C2">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"abstract" : "In vivo enzyme levels are governed by the rates of de novo enzyme synthesis and degradation. A current lack of consensus on values of the in vivo turnover half-lives of human cytochrome P450 (CYP) enzymes places a significant limitation on the accurate prediction of changes in drug concentration-time profiles associated with interactions involving enzyme induction and mechanism (time)-based inhibition (MBI). In the case of MBI, the full extent of inhibition is also sensitive to values of enzyme turnover half-life. We review current understanding of CYP regulation, discuss the pros and cons of various in vitro and in vivo approaches used to estimate the turnover of specific CYPs and, by simulation, consider the impact of variability in estimates of CYP turnover on the prediction of enzyme induction and MBI in vivo. In the absence of consensus on values for the in vivo turnover half-lives of key CYPs, a sensitivity analysis of predictions of the pharmacokinetic effects of enzyme induction and MBI to these values should be an integral part of the modelling exercise, and the selective use of values should be avoided.", "author" : [ { "dropping-particle" : "", "family" : "Yang", "given" : "Jiansong", "non-dropping-particle" : "", "parse-names" : false, "suffix" : "" }, { "dropping-particle" : "", "family" : "Liao", "given" : "Mingxiang", "non-dropping-particle" : "", "parse-names" : false, "suffix" : "" }, { "dropping-particle" : "", "family" : "Shou", "given" : "Magang", "non-dropping-particle" : "", "parse-names" : false, "suffix" : "" }, { "dropping-particle" : "", "family" : "Jamei", "given" : "Masoud", "non-dropping-particle" : "", "parse-names" : false, "suffix" : "" }, { "dropping-particle" : "", "family" : "Yeo", "given" : "Karen Rowland", "non-dropping-particle" : "", "parse-names" : false, "suffix" : "" }, { "dropping-particle" : "", "family" : "Tucker", "given" : "Geoffrey T", "non-dropping-particle" : "", "parse-names" : false, "suffix" : "" }, { "dropping-particle" : "", "family" : "Rostami-hodjegan", "given" : "Amin", "non-dropping-particle" : "", "parse-names" : false, "suffix" : "" } ], "container-title" : "Curr Drug Metab", "id" : "ITEM-1", "issued" : { "date-parts" : [ [ "2008" ] ] }, "note" : "SEE PRINT-OUT!", "page" : "384-393", "title" : "Cytochrome P450 Turnover: Regulation of Synthesis and Degradation, Methods for Determining Rates, and Implications for the Prediction of Drug Interactions", "type" : "article-journal", "volume" : "9" }, "uris" : [ "http://www.mendeley.com/documents/?uuid=2c5afe32-4e8d-42f3-8892-d5f26ab26ab9" ] } ], "mendeley" : { "formattedCitation" : "[12]", "plainTextFormattedCitation" : "[12]", "previouslyFormattedCitation" : "[12]" }, "properties" : {  }, "schema" : "https://github.com/citation-style-language/schema/raw/master/csl-citation.json" }</w:instrText>
      </w:r>
      <w:r w:rsidR="00F873C2">
        <w:rPr>
          <w:rFonts w:ascii="Times New Roman" w:hAnsi="Times New Roman" w:cs="Times New Roman"/>
        </w:rPr>
        <w:fldChar w:fldCharType="separate"/>
      </w:r>
      <w:r w:rsidR="008A1AE6" w:rsidRPr="008A1AE6">
        <w:rPr>
          <w:rFonts w:ascii="Times New Roman" w:hAnsi="Times New Roman" w:cs="Times New Roman"/>
          <w:noProof/>
        </w:rPr>
        <w:t>[12]</w:t>
      </w:r>
      <w:r w:rsidR="00F873C2">
        <w:rPr>
          <w:rFonts w:ascii="Times New Roman" w:hAnsi="Times New Roman" w:cs="Times New Roman"/>
        </w:rPr>
        <w:fldChar w:fldCharType="end"/>
      </w:r>
      <w:r>
        <w:rPr>
          <w:rFonts w:ascii="Times New Roman" w:hAnsi="Times New Roman" w:cs="Times New Roman"/>
        </w:rPr>
        <w:t>.</w:t>
      </w:r>
      <w:r w:rsidR="008958EA">
        <w:rPr>
          <w:rFonts w:ascii="Times New Roman" w:hAnsi="Times New Roman" w:cs="Times New Roman"/>
        </w:rPr>
        <w:t xml:space="preserve"> </w:t>
      </w:r>
      <w:r>
        <w:rPr>
          <w:rFonts w:ascii="Times New Roman" w:hAnsi="Times New Roman" w:cs="Times New Roman"/>
        </w:rPr>
        <w:t>Owing to the challenges with methodology and sample size</w:t>
      </w:r>
      <w:r w:rsidR="0088192C">
        <w:rPr>
          <w:rFonts w:ascii="Times New Roman" w:hAnsi="Times New Roman" w:cs="Times New Roman"/>
        </w:rPr>
        <w:t>,</w:t>
      </w:r>
      <w:r>
        <w:rPr>
          <w:rFonts w:ascii="Times New Roman" w:hAnsi="Times New Roman" w:cs="Times New Roman"/>
        </w:rPr>
        <w:t xml:space="preserve"> there is a</w:t>
      </w:r>
      <w:r w:rsidR="00306EB8">
        <w:rPr>
          <w:rFonts w:ascii="Times New Roman" w:hAnsi="Times New Roman" w:cs="Times New Roman"/>
        </w:rPr>
        <w:t xml:space="preserve"> </w:t>
      </w:r>
      <w:r w:rsidR="00142A90">
        <w:rPr>
          <w:rFonts w:ascii="Times New Roman" w:hAnsi="Times New Roman" w:cs="Times New Roman"/>
        </w:rPr>
        <w:t>l</w:t>
      </w:r>
      <w:r w:rsidR="0088192C">
        <w:rPr>
          <w:rFonts w:ascii="Times New Roman" w:hAnsi="Times New Roman" w:cs="Times New Roman"/>
        </w:rPr>
        <w:t>ack of consensus on</w:t>
      </w:r>
      <w:r w:rsidR="006559DE">
        <w:rPr>
          <w:rFonts w:ascii="Times New Roman" w:hAnsi="Times New Roman" w:cs="Times New Roman"/>
        </w:rPr>
        <w:t xml:space="preserve"> turnover</w:t>
      </w:r>
      <w:r w:rsidR="003A3507">
        <w:rPr>
          <w:rFonts w:ascii="Times New Roman" w:hAnsi="Times New Roman" w:cs="Times New Roman"/>
        </w:rPr>
        <w:t xml:space="preserve"> half-life</w:t>
      </w:r>
      <w:r w:rsidR="00306EB8">
        <w:rPr>
          <w:rFonts w:ascii="Times New Roman" w:hAnsi="Times New Roman" w:cs="Times New Roman"/>
        </w:rPr>
        <w:t xml:space="preserve"> </w:t>
      </w:r>
      <w:r w:rsidR="003A3507">
        <w:rPr>
          <w:rFonts w:ascii="Times New Roman" w:hAnsi="Times New Roman" w:cs="Times New Roman"/>
        </w:rPr>
        <w:t>(</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3A3507">
        <w:rPr>
          <w:rFonts w:ascii="Times New Roman" w:eastAsia="MS Gothic" w:hAnsi="Times New Roman" w:cs="Times New Roman"/>
          <w:color w:val="000000"/>
        </w:rPr>
        <w:t>)</w:t>
      </w:r>
      <w:r w:rsidR="000377F7">
        <w:rPr>
          <w:rFonts w:ascii="Times New Roman" w:eastAsia="MS Gothic" w:hAnsi="Times New Roman" w:cs="Times New Roman"/>
          <w:color w:val="000000"/>
        </w:rPr>
        <w:t xml:space="preserve"> </w:t>
      </w:r>
      <w:r w:rsidR="00FF4EE1">
        <w:rPr>
          <w:rFonts w:ascii="Times New Roman" w:hAnsi="Times New Roman" w:cs="Times New Roman"/>
        </w:rPr>
        <w:t xml:space="preserve">and </w:t>
      </w:r>
      <w:r w:rsidR="00FF4EE1">
        <w:rPr>
          <w:rFonts w:ascii="Times New Roman" w:hAnsi="Times New Roman" w:cs="Times New Roman"/>
        </w:rPr>
        <w:lastRenderedPageBreak/>
        <w:t xml:space="preserve">a paucity of reported </w:t>
      </w:r>
      <w:r w:rsidR="00FF4EE1">
        <w:rPr>
          <w:rFonts w:ascii="Times New Roman" w:hAnsi="Times New Roman" w:cs="Times New Roman"/>
          <w:i/>
        </w:rPr>
        <w:t>k</w:t>
      </w:r>
      <w:r w:rsidR="00FF4EE1">
        <w:rPr>
          <w:rFonts w:ascii="Times New Roman" w:hAnsi="Times New Roman" w:cs="Times New Roman"/>
          <w:i/>
          <w:vertAlign w:val="subscript"/>
        </w:rPr>
        <w:t>deg</w:t>
      </w:r>
      <w:r w:rsidR="00FF4EE1">
        <w:rPr>
          <w:rFonts w:ascii="Times New Roman" w:hAnsi="Times New Roman" w:cs="Times New Roman"/>
        </w:rPr>
        <w:t xml:space="preserve"> values for many of the CYPs involved in clinically relevant DDIs. This</w:t>
      </w:r>
      <w:r>
        <w:rPr>
          <w:rFonts w:ascii="Times New Roman" w:hAnsi="Times New Roman" w:cs="Times New Roman"/>
        </w:rPr>
        <w:t xml:space="preserve"> </w:t>
      </w:r>
      <w:r w:rsidR="00306EB8">
        <w:rPr>
          <w:rFonts w:ascii="Times New Roman" w:hAnsi="Times New Roman" w:cs="Times New Roman"/>
        </w:rPr>
        <w:t>places a significant limitation on the accurate prediction of changes in drug concentration-time profiles associated with interaction</w:t>
      </w:r>
      <w:r w:rsidR="006559DE">
        <w:rPr>
          <w:rFonts w:ascii="Times New Roman" w:hAnsi="Times New Roman" w:cs="Times New Roman"/>
        </w:rPr>
        <w:t>s involving enzyme</w:t>
      </w:r>
      <w:r w:rsidR="001C0B5E">
        <w:rPr>
          <w:rFonts w:ascii="Times New Roman" w:hAnsi="Times New Roman" w:cs="Times New Roman"/>
        </w:rPr>
        <w:t xml:space="preserve"> mechanism-</w:t>
      </w:r>
      <w:r w:rsidR="00306EB8">
        <w:rPr>
          <w:rFonts w:ascii="Times New Roman" w:hAnsi="Times New Roman" w:cs="Times New Roman"/>
        </w:rPr>
        <w:t>based inhibition (MBI)</w:t>
      </w:r>
      <w:r w:rsidR="006559DE">
        <w:rPr>
          <w:rFonts w:ascii="Times New Roman" w:hAnsi="Times New Roman" w:cs="Times New Roman"/>
        </w:rPr>
        <w:t xml:space="preserve"> and/or</w:t>
      </w:r>
      <w:r w:rsidR="00AE2B4A">
        <w:rPr>
          <w:rFonts w:ascii="Times New Roman" w:hAnsi="Times New Roman" w:cs="Times New Roman"/>
        </w:rPr>
        <w:t xml:space="preserve"> </w:t>
      </w:r>
      <w:r w:rsidR="006559DE">
        <w:rPr>
          <w:rFonts w:ascii="Times New Roman" w:hAnsi="Times New Roman" w:cs="Times New Roman"/>
        </w:rPr>
        <w:t>induction</w:t>
      </w:r>
      <w:r w:rsidR="009F498B">
        <w:rPr>
          <w:rFonts w:ascii="Times New Roman" w:hAnsi="Times New Roman" w:cs="Times New Roman"/>
        </w:rPr>
        <w:t xml:space="preserve"> </w:t>
      </w:r>
      <w:r w:rsidR="009F498B">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"10.2174/138920009788498978", "ISBN" : "1389-2002 (Print)\\r1389-2002 (Linking)", "ISSN" : "1389-2002", "PMID" : "19519348", "abstract" : "Although CYP induction is not generally considered to be as clinically relevant as CYP inhibition, there are important examples where induction has caused both therapeutic failure, due to insufficient exposure to parent drug, and toxicity, mediated by increased formation of reactive metabolites. Furthermore, while there has been considerable progress in the extrapolation of in vitro data to predict the in vivo consequences of enzyme inhibition, less attention has been given to the quantitative impact of enzyme induction as a mechanism of drug-drug interaction (DDI) and as a component of compound selection and early drug development. We discuss current approaches in the context of a mechanistic framework for the prediction of the extent and time-course of enzyme induction in vivo based on in vitro experimentation. Factors influencing the extent of DDI due to CYP induction are summarised, and areas deficient in information that would allow more accurate prediction within target populations are highlighted.", "author" : [ { "dropping-particle" : "", "family" : "Almond", "given" : "L M", "non-dropping-particle" : "", "parse-names" : false, "suffix" : "" }, { "dropping-particle" : "", "family" : "Yang", "given" : "J", "non-dropping-particle" : "", "parse-names" : false, "suffix" : "" }, { "dropping-particle" : "", "family" : "Jamei", "given" : "M", "non-dropping-particle" : "", "parse-names" : false, "suffix" : "" }, { "dropping-particle" : "", "family" : "Tucker", "given" : "G T", "non-dropping-particle" : "", "parse-names" : false, "suffix" : "" }, { "dropping-particle" : "", "family" : "Rostami-Hodjegan", "given" : "a", "non-dropping-particle" : "", "parse-names" : false, "suffix" : "" } ], "container-title" : "Current drug metabolism", "id" : "ITEM-1", "issue" : "4", "issued" : { "date-parts" : [ [ "2009" ] ] }, "note" : "Review on prediction of DDIs arised from CYP450 induction", "page" : "420-32", "title" : "Towards a quantitative framework for the prediction of DDIs arising from cytochrome P450 induction.", "type" : "article-journal", "volume" : "10" }, "uris" : [ "http://www.mendeley.com/documents/?uuid=fe3ed703-fe53-47b0-9699-437f20b3785f" ] } ], "mendeley" : { "formattedCitation" : "[13]", "plainTextFormattedCitation" : "[13]", "previouslyFormattedCitation" : "[13]" }, "properties" : {  }, "schema" : "https://github.com/citation-style-language/schema/raw/master/csl-citation.json" }</w:instrText>
      </w:r>
      <w:r w:rsidR="009F498B">
        <w:rPr>
          <w:rFonts w:ascii="Times New Roman" w:hAnsi="Times New Roman" w:cs="Times New Roman"/>
        </w:rPr>
        <w:fldChar w:fldCharType="separate"/>
      </w:r>
      <w:r w:rsidR="008A1AE6" w:rsidRPr="008A1AE6">
        <w:rPr>
          <w:rFonts w:ascii="Times New Roman" w:hAnsi="Times New Roman" w:cs="Times New Roman"/>
          <w:noProof/>
        </w:rPr>
        <w:t>[13]</w:t>
      </w:r>
      <w:r w:rsidR="009F498B">
        <w:rPr>
          <w:rFonts w:ascii="Times New Roman" w:hAnsi="Times New Roman" w:cs="Times New Roman"/>
        </w:rPr>
        <w:fldChar w:fldCharType="end"/>
      </w:r>
      <w:r w:rsidR="003D6686">
        <w:rPr>
          <w:rFonts w:ascii="Times New Roman" w:hAnsi="Times New Roman" w:cs="Times New Roman"/>
        </w:rPr>
        <w:t xml:space="preserve">. </w:t>
      </w:r>
      <w:r w:rsidR="003C3697">
        <w:rPr>
          <w:rFonts w:ascii="Times New Roman" w:hAnsi="Times New Roman" w:cs="Times New Roman"/>
        </w:rPr>
        <w:t>I</w:t>
      </w:r>
      <w:r w:rsidR="00F73F99">
        <w:rPr>
          <w:rFonts w:ascii="Times New Roman" w:hAnsi="Times New Roman" w:cs="Times New Roman"/>
        </w:rPr>
        <w:t xml:space="preserve">naccurate </w:t>
      </w:r>
      <w:r w:rsidR="00F73F99">
        <w:rPr>
          <w:rFonts w:ascii="Times New Roman" w:hAnsi="Times New Roman" w:cs="Times New Roman"/>
          <w:i/>
        </w:rPr>
        <w:t>k</w:t>
      </w:r>
      <w:r w:rsidR="00F73F99">
        <w:rPr>
          <w:rFonts w:ascii="Times New Roman" w:hAnsi="Times New Roman" w:cs="Times New Roman"/>
          <w:i/>
          <w:vertAlign w:val="subscript"/>
        </w:rPr>
        <w:t>deg</w:t>
      </w:r>
      <w:r w:rsidR="00F73F99">
        <w:rPr>
          <w:rFonts w:ascii="Times New Roman" w:hAnsi="Times New Roman" w:cs="Times New Roman"/>
        </w:rPr>
        <w:t xml:space="preserve"> continues to be a source of error and</w:t>
      </w:r>
      <w:r w:rsidR="00F73F99">
        <w:rPr>
          <w:rFonts w:ascii="Times New Roman" w:hAnsi="Times New Roman" w:cs="Times New Roman"/>
          <w:i/>
        </w:rPr>
        <w:t xml:space="preserve"> </w:t>
      </w:r>
      <w:r w:rsidR="00F73F99">
        <w:rPr>
          <w:rFonts w:ascii="Times New Roman" w:hAnsi="Times New Roman" w:cs="Times New Roman"/>
        </w:rPr>
        <w:t>s</w:t>
      </w:r>
      <w:r w:rsidR="009530B3">
        <w:rPr>
          <w:rFonts w:ascii="Times New Roman" w:hAnsi="Times New Roman" w:cs="Times New Roman"/>
        </w:rPr>
        <w:t xml:space="preserve">everal sources have documented the importance of accurate values </w:t>
      </w:r>
      <w:r w:rsidR="002A0FE3">
        <w:rPr>
          <w:rFonts w:ascii="Times New Roman" w:hAnsi="Times New Roman" w:cs="Times New Roman"/>
        </w:rPr>
        <w:t>in facilitating pr</w:t>
      </w:r>
      <w:r w:rsidR="00406B7D">
        <w:rPr>
          <w:rFonts w:ascii="Times New Roman" w:hAnsi="Times New Roman" w:cs="Times New Roman"/>
        </w:rPr>
        <w:t>edictions of DDI magnitudes</w:t>
      </w:r>
      <w:r w:rsidR="005E0E9F">
        <w:rPr>
          <w:rFonts w:ascii="Times New Roman" w:hAnsi="Times New Roman" w:cs="Times New Roman"/>
        </w:rPr>
        <w:t xml:space="preserve"> </w:t>
      </w:r>
      <w:r w:rsidR="005E0E9F">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"10.2174/138920009788498978", "ISBN" : "1389-2002 (Print)\\r1389-2002 (Linking)", "ISSN" : "1389-2002", "PMID" : "19519348", "abstract" : "Although CYP induction is not generally considered to be as clinically relevant as CYP inhibition, there are important examples where induction has caused both therapeutic failure, due to insufficient exposure to parent drug, and toxicity, mediated by increased formation of reactive metabolites. Furthermore, while there has been considerable progress in the extrapolation of in vitro data to predict the in vivo consequences of enzyme inhibition, less attention has been given to the quantitative impact of enzyme induction as a mechanism of drug-drug interaction (DDI) and as a component of compound selection and early drug development. We discuss current approaches in the context of a mechanistic framework for the prediction of the extent and time-course of enzyme induction in vivo based on in vitro experimentation. Factors influencing the extent of DDI due to CYP induction are summarised, and areas deficient in information that would allow more accurate prediction within target populations are highlighted.", "author" : [ { "dropping-particle" : "", "family" : "Almond", "given" : "L M", "non-dropping-particle" : "", "parse-names" : false, "suffix" : "" }, { "dropping-particle" : "", "family" : "Yang", "given" : "J", "non-dropping-particle" : "", "parse-names" : false, "suffix" : "" }, { "dropping-particle" : "", "family" : "Jamei", "given" : "M", "non-dropping-particle" : "", "parse-names" : false, "suffix" : "" }, { "dropping-particle" : "", "family" : "Tucker", "given" : "G T", "non-dropping-particle" : "", "parse-names" : false, "suffix" : "" }, { "dropping-particle" : "", "family" : "Rostami-Hodjegan", "given" : "a", "non-dropping-particle" : "", "parse-names" : false, "suffix" : "" } ], "container-title" : "Current drug metabolism", "id" : "ITEM-1", "issue" : "4", "issued" : { "date-parts" : [ [ "2009" ] ] }, "note" : "Review on prediction of DDIs arised from CYP450 induction", "page" : "420-32", "title" : "Towards a quantitative framework for the prediction of DDIs arising from cytochrome P450 induction.", "type" : "article-journal", "volume" : "10" }, "uris" : [ "http://www.mendeley.com/documents/?uuid=fe3ed703-fe53-47b0-9699-437f20b3785f" ] }, { "id" : "ITEM-2", "itemData" : { "DOI" : "10.1124/dmd.105.006874", "ISSN" : "0090-9556", "PMID" : "16221752", "author" : [ { "dropping-particle" : "", "family" : "Galetin", "given" : "a", "non-dropping-particle" : "", "parse-names" : false, "suffix" : "" }, { "dropping-particle" : "", "family" : "Burt", "given" : "H", "non-dropping-particle" : "", "parse-names" : false, "suffix" : "" }, { "dropping-particle" : "", "family" : "Houston", "given" : "J B", "non-dropping-particle" : "", "parse-names" : false, "suffix" : "" } ], "container-title" : "Drug Metabolism Reviews", "id" : "ITEM-2", "issue" : "1", "issued" : { "date-parts" : [ [ "2005" ] ] }, "page" : "38", "title" : "Prediction of time-dependent drug-drug interactions - Impact of parallel pathways, enzyme degradation and intestinal inhibition", "type" : "article-journal", "volume" : "37" }, "uris" : [ "http://www.mendeley.com/documents/?uuid=b9197050-7849-4347-af10-601bdc78ae41" ] }, { "id" : "ITEM-3", "itemData" : { "DOI" : "10.1124/dmd.113.052639", "author" : [ { "dropping-particle" : "", "family" : "Lutz", "given" : "Justin D", "non-dropping-particle" : "", "parse-names" : false, "suffix" : "" }, { "dropping-particle" : "", "family" : "Vandenbrink", "given" : "Brooke M", "non-dropping-particle" : "", "parse-names" : false, "suffix" : "" }, { "dropping-particle" : "", "family" : "Babu", "given" : "Katipudi N", "non-dropping-particle" : "", "parse-names" : false, "suffix" : "" }, { "dropping-particle" : "", "family" : "Nelson", "given" : "Wendel L", "non-dropping-particle" : "", "parse-names" : false, "suffix" : "" }, { "dropping-particle" : "", "family" : "Kunze", "given" : "Kent L", "non-dropping-particle" : "", "parse-names" : false, "suffix" : "" }, { "dropping-particle" : "", "family" : "Isoherranen", "given" : "Nina", "non-dropping-particle" : "", "parse-names" : false, "suffix" : "" } ], "id" : "ITEM-3", "issued" : { "date-parts" : [ [ "2013" ] ] }, "note" : "Pointed out the problem of using different Kdeg values for time-dependent DDI predictions", "page" : "2056-2065", "title" : "Special Section on Prediction of Human Pharmacokinetic Parameters from In Vitro Systems Stereoselective Inhibition of CYP2C19 and CYP3A4 by Fluoxetine and Its Metabolite : Implications for Risk Assessment of Multiple Time- Dependent Inhibitor Systems s", "type" : "article-journal" }, "uris" : [ "http://www.mendeley.com/documents/?uuid=8ff8928e-836d-4a96-9dd1-565d32f16af6" ] } ], "mendeley" : { "formattedCitation" : "[13\u201315]", "plainTextFormattedCitation" : "[13\u201315]", "previouslyFormattedCitation" : "[13\u201315]" }, "properties" : {  }, "schema" : "https://github.com/citation-style-language/schema/raw/master/csl-citation.json" }</w:instrText>
      </w:r>
      <w:r w:rsidR="005E0E9F">
        <w:rPr>
          <w:rFonts w:ascii="Times New Roman" w:hAnsi="Times New Roman" w:cs="Times New Roman"/>
        </w:rPr>
        <w:fldChar w:fldCharType="separate"/>
      </w:r>
      <w:r w:rsidR="008A1AE6" w:rsidRPr="008A1AE6">
        <w:rPr>
          <w:rFonts w:ascii="Times New Roman" w:hAnsi="Times New Roman" w:cs="Times New Roman"/>
          <w:noProof/>
        </w:rPr>
        <w:t>[13–15]</w:t>
      </w:r>
      <w:r w:rsidR="005E0E9F">
        <w:rPr>
          <w:rFonts w:ascii="Times New Roman" w:hAnsi="Times New Roman" w:cs="Times New Roman"/>
        </w:rPr>
        <w:fldChar w:fldCharType="end"/>
      </w:r>
      <w:r w:rsidR="002A0FE3">
        <w:rPr>
          <w:rFonts w:ascii="Times New Roman" w:hAnsi="Times New Roman" w:cs="Times New Roman"/>
        </w:rPr>
        <w:t xml:space="preserve">. </w:t>
      </w:r>
    </w:p>
    <w:p w14:paraId="12473691" w14:textId="675C51FC" w:rsidR="005A6F16" w:rsidRDefault="00EC5E8C" w:rsidP="005E0E9F">
      <w:pPr>
        <w:spacing w:line="480" w:lineRule="auto"/>
        <w:ind w:firstLine="720"/>
        <w:rPr>
          <w:rFonts w:ascii="Times New Roman" w:hAnsi="Times New Roman" w:cs="Times New Roman"/>
        </w:rPr>
      </w:pPr>
      <w:r>
        <w:rPr>
          <w:rFonts w:ascii="Times New Roman" w:hAnsi="Times New Roman" w:cs="Times New Roman"/>
        </w:rPr>
        <w:t xml:space="preserve">The measurement of </w:t>
      </w:r>
      <w:r w:rsidR="002A4FC4">
        <w:rPr>
          <w:rFonts w:ascii="Times New Roman" w:hAnsi="Times New Roman" w:cs="Times New Roman"/>
          <w:i/>
        </w:rPr>
        <w:t>k</w:t>
      </w:r>
      <w:r>
        <w:rPr>
          <w:rFonts w:ascii="Times New Roman" w:hAnsi="Times New Roman" w:cs="Times New Roman"/>
          <w:i/>
          <w:vertAlign w:val="subscript"/>
        </w:rPr>
        <w:t>deg</w:t>
      </w:r>
      <w:r>
        <w:rPr>
          <w:rFonts w:ascii="Times New Roman" w:hAnsi="Times New Roman" w:cs="Times New Roman"/>
          <w:i/>
        </w:rPr>
        <w:t xml:space="preserve"> </w:t>
      </w:r>
      <w:r>
        <w:rPr>
          <w:rFonts w:ascii="Times New Roman" w:hAnsi="Times New Roman" w:cs="Times New Roman"/>
        </w:rPr>
        <w:t xml:space="preserve">values should ideally be achieved by specific labelling of enzyme in humans </w:t>
      </w:r>
      <w:r>
        <w:rPr>
          <w:rFonts w:ascii="Times New Roman" w:hAnsi="Times New Roman" w:cs="Times New Roman"/>
          <w:i/>
        </w:rPr>
        <w:t>in vivo</w:t>
      </w:r>
      <w:r>
        <w:rPr>
          <w:rFonts w:ascii="Times New Roman" w:hAnsi="Times New Roman" w:cs="Times New Roman"/>
        </w:rPr>
        <w:t>, however</w:t>
      </w:r>
      <w:r w:rsidR="0058301A">
        <w:rPr>
          <w:rFonts w:ascii="Times New Roman" w:hAnsi="Times New Roman" w:cs="Times New Roman"/>
        </w:rPr>
        <w:t>,</w:t>
      </w:r>
      <w:r>
        <w:rPr>
          <w:rFonts w:ascii="Times New Roman" w:hAnsi="Times New Roman" w:cs="Times New Roman"/>
        </w:rPr>
        <w:t xml:space="preserve"> this </w:t>
      </w:r>
      <w:r w:rsidR="00CF700B">
        <w:rPr>
          <w:rFonts w:ascii="Times New Roman" w:hAnsi="Times New Roman" w:cs="Times New Roman"/>
        </w:rPr>
        <w:t>direct method</w:t>
      </w:r>
      <w:r w:rsidR="00B9089E">
        <w:rPr>
          <w:rFonts w:ascii="Times New Roman" w:hAnsi="Times New Roman" w:cs="Times New Roman"/>
        </w:rPr>
        <w:t xml:space="preserve"> </w:t>
      </w:r>
      <w:r w:rsidR="008807B5">
        <w:rPr>
          <w:rFonts w:ascii="Times New Roman" w:hAnsi="Times New Roman" w:cs="Times New Roman"/>
        </w:rPr>
        <w:t>is</w:t>
      </w:r>
      <w:r w:rsidR="00B9089E">
        <w:rPr>
          <w:rFonts w:ascii="Times New Roman" w:hAnsi="Times New Roman" w:cs="Times New Roman"/>
        </w:rPr>
        <w:t xml:space="preserve"> difficult </w:t>
      </w:r>
      <w:r w:rsidR="008054FC">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"10.1097/MCO.0b013e32833c3c64", "ISSN" : "1363-1950", "abstract" : "Purpose of the review\u2014To outline different approaches of how protein breakdown can be quantified and present a new approach to determine the fractional breakdown rate of individual slow turnover proteins in vivo. Recent findings\u2014None of the available methods for determining protein breakdown can be used to determine the breakdown rate of specific proteins and therefore do not keep up to the preceding methodological demands in physiological research. A newly developed approach to determine the fractional breakdown rate of single proteins seems promising. Its conceptual advantage is that the proteins of interest are the site of measurement. The application hence initially demands the proteins to be labeled with stable isotopically-labeled amino acids. Subsequently, the loss of label from the proteins will be dependent on the protein breakdown rate when i) no labeled amino acids are re-incorporated into the protein, ii) the protein mass is steady, and iii) when proteins contained in the measured fraction are stochastically selected for degradation. Summary\u2014While the synthesis rate of specific proteins can be accurately determined, methodological improvements are required to elucidate the physiological role of protein degradation. The novel approach is promising but coming studies are needed to address its wider applicability.", "author" : [ { "dropping-particle" : "", "family" : "Holm", "given" : "Lars", "non-dropping-particle" : "", "parse-names" : false, "suffix" : "" }, { "dropping-particle" : "", "family" : "Kjaer", "given" : "Michael", "non-dropping-particle" : "", "parse-names" : false, "suffix" : "" } ], "container-title" : "Current Opinion in Clinical Nutrition and Metabolic Care", "id" : "ITEM-1", "issue" : "5", "issued" : { "date-parts" : [ [ "2010", "9" ] ] }, "page" : "526-531", "title" : "Measuring protein breakdown rate in individual proteins in vivo", "type" : "article-journal", "volume" : "13" }, "uris" : [ "http://www.mendeley.com/documents/?uuid=cffb3de3-bc04-42a5-93b2-59e4df4c7582" ] }, { "id" : "ITEM-2", "itemData" : { "DOI" : "10.1016/j.chembiol.2011.03.014", "ISBN" : "1879-1301 (Electronic)\\n1074-5521 (Linking)", "ISSN" : "10745521", "PMID" : "21700215", "abstract" : "Protein turnover critically influences many biological functions, yet methods have been lacking to assess this parameter in vivo. Here, we demonstrate how chemical labeling of SNAP-tag fusion proteins can be exploited to measure the half-life of resident intracellular and extracellular proteins in living mice. First, we demonstrate that SNAP-tag substrates have wide bioavailability in mice and can be used for the specific in vivo labeling of SNAP-tag fusion proteins. We then apply near-infrared probes to perform noninvasive imaging of in vivo-labeled tumors. Finally, we use SNAP-mediated chemical pulse-chase labeling to perform measurement of the in vivo half-life of different extra- and intracellular proteins. These results open broad perspectives for studying protein function in living animals. ?? 2011 Elsevier Ltd.", "author" : [ { "dropping-particle" : "", "family" : "Bojkowska", "given" : "Karolina", "non-dropping-particle" : "", "parse-names" : false, "suffix" : "" }, { "dropping-particle" : "", "family" : "Santoni De Sio", "given" : "Francesca", "non-dropping-particle" : "", "parse-names" : false, "suffix" : "" }, { "dropping-particle" : "", "family" : "Barde", "given" : "Isabelle", "non-dropping-particle" : "", "parse-names" : false, "suffix" : "" }, { "dropping-particle" : "", "family" : "Offner", "given" : "Sandra", "non-dropping-particle" : "", "parse-names" : false, "suffix" : "" }, { "dropping-particle" : "", "family" : "Verp", "given" : "Sonia", "non-dropping-particle" : "", "parse-names" : false, "suffix" : "" }, { "dropping-particle" : "", "family" : "Heinis", "given" : "Christian", "non-dropping-particle" : "", "parse-names" : false, "suffix" : "" }, { "dropping-particle" : "", "family" : "Johnsson", "given" : "Kai", "non-dropping-particle" : "", "parse-names" : false, "suffix" : "" }, { "dropping-particle" : "", "family" : "Trono", "given" : "Didier", "non-dropping-particle" : "", "parse-names" : false, "suffix" : "" } ], "container-title" : "Chemistry and Biology", "id" : "ITEM-2", "issue" : "6", "issued" : { "date-parts" : [ [ "2011" ] ] }, "page" : "805-815", "publisher" : "Elsevier Ltd", "title" : "Measuring in vivo protein half-life", "type" : "article-journal", "volume" : "18" }, "uris" : [ "http://www.mendeley.com/documents/?uuid=d6f048c8-8069-47ad-9231-74187544f4b8" ] } ], "mendeley" : { "formattedCitation" : "[16,17]", "plainTextFormattedCitation" : "[16,17]", "previouslyFormattedCitation" : "[16,17]" }, "properties" : {  }, "schema" : "https://github.com/citation-style-language/schema/raw/master/csl-citation.json" }</w:instrText>
      </w:r>
      <w:r w:rsidR="008054FC">
        <w:rPr>
          <w:rFonts w:ascii="Times New Roman" w:hAnsi="Times New Roman" w:cs="Times New Roman"/>
        </w:rPr>
        <w:fldChar w:fldCharType="separate"/>
      </w:r>
      <w:r w:rsidR="008A1AE6" w:rsidRPr="008A1AE6">
        <w:rPr>
          <w:rFonts w:ascii="Times New Roman" w:hAnsi="Times New Roman" w:cs="Times New Roman"/>
          <w:noProof/>
        </w:rPr>
        <w:t>[16,17]</w:t>
      </w:r>
      <w:r w:rsidR="008054FC">
        <w:rPr>
          <w:rFonts w:ascii="Times New Roman" w:hAnsi="Times New Roman" w:cs="Times New Roman"/>
        </w:rPr>
        <w:fldChar w:fldCharType="end"/>
      </w:r>
      <w:r w:rsidR="008054FC">
        <w:rPr>
          <w:rFonts w:ascii="Times New Roman" w:hAnsi="Times New Roman" w:cs="Times New Roman"/>
        </w:rPr>
        <w:t xml:space="preserve"> </w:t>
      </w:r>
      <w:r w:rsidR="00B9089E">
        <w:rPr>
          <w:rFonts w:ascii="Times New Roman" w:hAnsi="Times New Roman" w:cs="Times New Roman"/>
        </w:rPr>
        <w:t>and so</w:t>
      </w:r>
      <w:r>
        <w:rPr>
          <w:rFonts w:ascii="Times New Roman" w:hAnsi="Times New Roman" w:cs="Times New Roman"/>
        </w:rPr>
        <w:t xml:space="preserve"> surrogate </w:t>
      </w:r>
      <w:r>
        <w:rPr>
          <w:rFonts w:ascii="Times New Roman" w:hAnsi="Times New Roman" w:cs="Times New Roman"/>
          <w:i/>
        </w:rPr>
        <w:t>k</w:t>
      </w:r>
      <w:r>
        <w:rPr>
          <w:rFonts w:ascii="Times New Roman" w:hAnsi="Times New Roman" w:cs="Times New Roman"/>
          <w:i/>
          <w:vertAlign w:val="subscript"/>
        </w:rPr>
        <w:t>deg</w:t>
      </w:r>
      <w:r>
        <w:rPr>
          <w:rFonts w:ascii="Times New Roman" w:hAnsi="Times New Roman" w:cs="Times New Roman"/>
        </w:rPr>
        <w:t xml:space="preserve"> values derived indirectly from </w:t>
      </w:r>
      <w:r>
        <w:rPr>
          <w:rFonts w:ascii="Times New Roman" w:hAnsi="Times New Roman" w:cs="Times New Roman"/>
          <w:i/>
        </w:rPr>
        <w:t>in vitro</w:t>
      </w:r>
      <w:r w:rsidR="002A4FC4">
        <w:rPr>
          <w:rFonts w:ascii="Times New Roman" w:hAnsi="Times New Roman" w:cs="Times New Roman"/>
        </w:rPr>
        <w:t xml:space="preserve"> </w:t>
      </w:r>
      <w:r w:rsidR="00CF700B">
        <w:rPr>
          <w:rFonts w:ascii="Times New Roman" w:hAnsi="Times New Roman" w:cs="Times New Roman"/>
        </w:rPr>
        <w:t>approache</w:t>
      </w:r>
      <w:r w:rsidR="000B6488">
        <w:rPr>
          <w:rFonts w:ascii="Times New Roman" w:hAnsi="Times New Roman" w:cs="Times New Roman"/>
        </w:rPr>
        <w:t>s are</w:t>
      </w:r>
      <w:r w:rsidR="002A4FC4">
        <w:rPr>
          <w:rFonts w:ascii="Times New Roman" w:hAnsi="Times New Roman" w:cs="Times New Roman"/>
        </w:rPr>
        <w:t xml:space="preserve"> needed.</w:t>
      </w:r>
      <w:r>
        <w:rPr>
          <w:rFonts w:ascii="Times New Roman" w:hAnsi="Times New Roman" w:cs="Times New Roman"/>
        </w:rPr>
        <w:t xml:space="preserve"> </w:t>
      </w:r>
      <w:r w:rsidR="00E53AA9">
        <w:rPr>
          <w:rFonts w:ascii="Times New Roman" w:hAnsi="Times New Roman" w:cs="Times New Roman"/>
        </w:rPr>
        <w:t xml:space="preserve">For </w:t>
      </w:r>
      <w:r w:rsidR="00941BA1">
        <w:rPr>
          <w:rFonts w:ascii="Times New Roman" w:hAnsi="Times New Roman" w:cs="Times New Roman"/>
        </w:rPr>
        <w:t xml:space="preserve">hepatic </w:t>
      </w:r>
      <w:r w:rsidR="00E53AA9">
        <w:rPr>
          <w:rFonts w:ascii="Times New Roman" w:hAnsi="Times New Roman" w:cs="Times New Roman"/>
        </w:rPr>
        <w:t xml:space="preserve">CYP3A4 the reported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sidR="00E53AA9">
        <w:rPr>
          <w:rFonts w:ascii="Times New Roman" w:hAnsi="Times New Roman" w:cs="Times New Roman"/>
        </w:rPr>
        <w:t>range</w:t>
      </w:r>
      <w:r w:rsidR="0088192C">
        <w:rPr>
          <w:rFonts w:ascii="Times New Roman" w:hAnsi="Times New Roman" w:cs="Times New Roman"/>
        </w:rPr>
        <w:t>s</w:t>
      </w:r>
      <w:r w:rsidR="00E53AA9">
        <w:rPr>
          <w:rFonts w:ascii="Times New Roman" w:hAnsi="Times New Roman" w:cs="Times New Roman"/>
        </w:rPr>
        <w:t xml:space="preserve"> from 10 to 140 hours</w:t>
      </w:r>
      <w:r w:rsidR="00751DED">
        <w:rPr>
          <w:rFonts w:ascii="Times New Roman" w:hAnsi="Times New Roman" w:cs="Times New Roman"/>
        </w:rPr>
        <w:t xml:space="preserve"> </w:t>
      </w:r>
      <w:r w:rsidR="00751DED">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"10.1007/BF00685732", "ISSN" : "03445704", "PMID" : "7720176", "abstract" : "It has often been reported that the oxazaphosphorines ifosfamide and cyclophosphamide induce their own metabolism. This phenomenon was studied in 21 paediatric patients over 35 courses of therapy. All patients received 9 gm-2 of ifosfamide as a continuous infusion over 72 h. Plasma concentrations of parent drug and of the major metabolite in plasma, 3-dechloroethylifosfamide (3DC) were determined, using a quantitative thin-layer chromatography (TLC) technique. A one-compartment model was fitted simultaneously to both ifosfamide and 3DC data. The model included a time-dependent clearance term, increasing asymptotically from an initial value to a final induced clearance and characterised by a first-order rate constant. A time lag, before induction of clearance began, was determined empirically. Metabolite kinetics were characterised by an elimination rate constant for the metabolite and a composite parameter comprising a formation clearance, proportional to the time-dependent clearance of parent drug, divided by the volume of distribution of the metabolite. Thus, the parameters to estimate were the volume of distribution of parent drug (V), initial clearance (Cli), final clearance (Cls), the rate constant for changing clearance (Kc), the elimination rate constant for the metabolite (Km) and Vm/fm, the metabolite volume of distribution divided by the fractional clearance to 3DC. The model of drug and metabolite kinetics produced a good fit to the data in 22 of 31 courses. In a further 4 courses an auto-inductive model for parent drug alone could be used. In the remaining courses, auto-induction could be demonstrated, but there were insufficient data to fit the model. For some patients this was due to a long time lag (up to 54 h) relative to the infusion time. The time lag varied from 6 to 54 (median, 12)h and values for the other parameters were Cli, 3.27 +/- 2.52 lh-1 m-2, Cls, 7.50 +/- 3.03 lh-1 m-2, V, 22.0 +/- 11.0 1 m-2, Kc, 0.086 +/- 0.074 h-1; Km, 0.159 +/- 0.077 h-1 and Vm/fm, 104 +/- 82 1m-2. The values of Kc correspond to a half-life of change in clearance ranging from 2 to 157 h, although for the majority of the patients the half-life was less than 7 h and a new steady-state level was achieved during the 72 h infusion period. This model provides insight into the time course of enzyme induction during ifosfamide administration, which may continue for up to 10 days in some protocols.(ABSTRACT TRUNCATED AT 400 WORDS)", "author" : [ { "dropping-particle" : "V.", "family" : "Boddy", "given" : "Alan", "non-dropping-particle" : "", "parse-names" : false, "suffix" : "" }, { "dropping-particle" : "", "family" : "Cole", "given" : "Michael", "non-dropping-particle" : "", "parse-names" : false, "suffix" : "" }, { "dropping-particle" : "", "family" : "Pearson", "given" : "Andrew D J", "non-dropping-particle" : "", "parse-names" : false, "suffix" : "" }, { "dropping-particle" : "", "family" : "Idle", "given" : "Jeffrey R.", "non-dropping-particle" : "", "parse-names" : false, "suffix" : "" } ], "container-title" : "Cancer Chemotherapy and Pharmacology", "id" : "ITEM-1", "issue" : "1", "issued" : { "date-parts" : [ [ "1995" ] ] }, "page" : "53-60", "title" : "The kinetics of the auto-induction of ifosfamide metabolism during continuous infusion", "type" : "article-journal", "volume" : "36" }, "uris" : [ "http://www.mendeley.com/documents/?uuid=a8a67d56-5260-4663-8938-9da958aea673" ] }, { "id" : "ITEM-2", "itemData" : { "DOI" : "10.1111/j.1365-2125.2008.03120.x", "ISBN" : "1365-2125 (Electronic)\\r0306-5251 (Linking)", "ISSN" : "03065251", "PMID" : "18294328", "abstract" : "WHAT IS ALREADY KNOWN ABOUT THIS SUBJECT: St John's wort causes the induction of CYP3A. Little is known about how long the effect remains after cessation of St John's wort.", "author" : [ { "dropping-particle" : "", "family" : "Imai", "given" : "Hiromitsu", "non-dropping-particle" : "", "parse-names" : false, "suffix" : "" }, { "dropping-particle" : "", "family" : "Kotegawa", "given" : "Tsutomu", "non-dropping-particle" : "", "parse-names" : false, "suffix" : "" }, { "dropping-particle" : "", "family" : "Tsutsumi", "given" : "Kimiko", "non-dropping-particle" : "", "parse-names" : false, "suffix" : "" }, { "dropping-particle" : "", "family" : "Morimoto", "given" : "Takuya", "non-dropping-particle" : "", "parse-names" : false, "suffix" : "" }, { "dropping-particle" : "", "family" : "Eshima", "given" : "Nobuoki", "non-dropping-particle" : "", "parse-names" : false, "suffix" : "" }, { "dropping-particle" : "", "family" : "Nakano", "given" : "Shigeyuki", "non-dropping-particle" : "", "parse-names" : false, "suffix" : "" }, { "dropping-particle" : "", "family" : "Ohashi", "given" : "Kyoichi", "non-dropping-particle" : "", "parse-names" : false, "suffix" : "" } ], "container-title" : "British Journal of Clinical Pharmacology", "id" : "ITEM-2", "issue" : "5", "issued" : { "date-parts" : [ [ "2008" ] ] }, "page" : "701-707", "title" : "The recovery time-course of CYP3A after induction by St John's wort administration", "type" : "article-journal", "volume" : "65" }, "uris" : [ "http://www.mendeley.com/documents/?uuid=016d6a35-904b-44c8-b1f3-8dd8a177fd4c" ] }, { "id" : "ITEM-3", "itemData" : { "DOI" : "10.2165/00003088-200948050-00003", "ISBN" : "0312-5963 (Print)\\r0312-5963 (Linking)", "ISSN" : "03125963", "PMID" : "19566114", "abstract" : "BACKGROUND AND OBJECTIVE Carbamazepine is a potent inducer of drug metabolizing enzymes, which results in a number of clinically significant drug-drug interactions. Deinduction occurs when long-term carbamazepine therapy is discontinued. The goal of this study was to develop a population pharmacokinetic model to describe the time course of carbamazepine deinduction. PATIENTS AND METHODS Stable-labelled carbamazepine was administered intravenously on three occasions during the deinduction period to 15 patients with epilepsy for whom carbamazepine therapy was being discontinued. Data were analysed using a nonlinear mixed-effects model (NONMEM). An enzyme turnover model consisting of a one-compartment model linked with a hypothetical enzyme compartment was applied to characterize the time course of carbamazepine deinduction. Model evaluation was performed using the bootstrap approach and a visual predictive check. RESULTS In the final model, the deinduction process was accomplished by decreasing the rate of enzyme synthesis, resulting in a decrease in the relative amount of enzymes. The estimated rate constant for enzyme degradation was 0.00805 h-1, corresponding to a half-life of the combined enzymes of 86.1 hours (3.6 days). CONCLUSION An enzyme turnover model adequately characterized the experimental data. Based on the predicted enzyme half-life from the final model, the deinduction process should be completed within 2 weeks after carbamazepine therapy is terminated.", "author" : [ { "dropping-particle" : "", "family" : "Punyawudho", "given" : "Baralee", "non-dropping-particle" : "", "parse-names" : false, "suffix" : "" }, { "dropping-particle" : "", "family" : "Cloyd", "given" : "James C.", "non-dropping-particle" : "", "parse-names" : false, "suffix" : "" }, { "dropping-particle" : "", "family" : "Leppik", "given" : "Ilo E.", "non-dropping-particle" : "", "parse-names" : false, "suffix" : "" }, { "dropping-particle" : "", "family" : "Ramsay", "given" : "R. Eugene", "non-dropping-particle" : "", "parse-names" : false, "suffix" : "" }, { "dropping-particle" : "", "family" : "Marino", "given" : "Susan E.", "non-dropping-particle" : "", "parse-names" : false, "suffix" : "" }, { "dropping-particle" : "", "family" : "Pennell", "given" : "Page B.", "non-dropping-particle" : "", "parse-names" : false, "suffix" : "" }, { "dropping-particle" : "", "family" : "White", "given" : "James R.", "non-dropping-particle" : "", "parse-names" : false, "suffix" : "" }, { "dropping-particle" : "", "family" : "Birnbaum", "given" : "Angela K.", "non-dropping-particle" : "", "parse-names" : false, "suffix" : "" } ], "container-title" : "Clinical Pharmacokinetics", "id" : "ITEM-3", "issue" : "5", "issued" : { "date-parts" : [ [ "2009" ] ] }, "page" : "313-320", "title" : "Characterization of the time course of carbamazepine deinduction by an enzyme turnover model", "type" : "article-journal", "volume" : "48" }, "uris" : [ "http://www.mendeley.com/documents/?uuid=ffb89c30-124d-4025-8dd0-166b8dd3ed95" ] }, { "id" : "ITEM-4", "itemData" : { "DOI" : "10.1016/S0009-9236(98)90018-2", "ISBN" : "0009-9236 (Print)0009-9236", "ISSN" : "00099236", "PMID" : "9695715", "abstract" : "To study the effect of induction we gave six male volunteers 10 mg nortriptyline three times a day for 4 weeks and 0.2 gm pentobarbital on days 8 to 21. Plasma and urinary levels of nortriptyline and metabolites were measured. The rate and extent of induction of the enzyme(s) were estimated by a model with use of nortriptyline concentrations. There was a marked decrease of nortriptyline levels after 2 days of pentobarbital treatment. Total clearance of nortriptyline increased more than twofold (range, 1.6-fold to 4.1-fold). Apparent metabolic clearance by 10-hydroxylation increased markedly. The decrease in nortriptyline levels was more rapid than the increase after pentobarbital cessation, fitting with the theory of the model. The induction of nortriptyline metabolism is probably mainly the result of an increase in a non-CYP 2D6 P450 isozyme, possibly CYP 3A4 or a CYP 2C form. More knowledge of induction characteristics of drugs should lead to better predictions of decreased effects and appearance of adverse effects. The kinetic model used for analysis of our data could then be useful.", "author" : [ { "dropping-particle" : "", "family" : "Bahr", "given" : "Christer", "non-dropping-particle" : "Von", "parse-names" : false, "suffix" : "" }, { "dropping-particle" : "", "family" : "Steiner", "given" : "Eugen", "non-dropping-particle" : "", "parse-names" : false, "suffix" : "" }, { "dropping-particle" : "", "family" : "Koike", "given" : "Yuichi", "non-dropping-particle" : "", "parse-names" : false, "suffix" : "" }, { "dropping-particle" : "", "family" : "Gabrielsson", "given" : "Johan", "non-dropping-particle" : "", "parse-names" : false, "suffix" : "" } ], "container-title" : "Clinical Pharmacology and Therapeutics", "id" : "ITEM-4", "issue" : "1", "issued" : { "date-parts" : [ [ "1998" ] ] }, "page" : "18-26", "title" : "Time course of enzyme induction in humans: Effect of pentobarbital on nortriptyline metabolism", "type" : "article-journal", "volume" : "64" }, "uris" : [ "http://www.mendeley.com/documents/?uuid=ac43be08-afdd-4b73-a5a7-70ca2b5745c2" ] } ], "mendeley" : { "formattedCitation" : "[18\u201321]", "plainTextFormattedCitation" : "[18\u201321]", "previouslyFormattedCitation" : "[18\u201321]" }, "properties" : {  }, "schema" : "https://github.com/citation-style-language/schema/raw/master/csl-citation.json" }</w:instrText>
      </w:r>
      <w:r w:rsidR="00751DED">
        <w:rPr>
          <w:rFonts w:ascii="Times New Roman" w:hAnsi="Times New Roman" w:cs="Times New Roman"/>
        </w:rPr>
        <w:fldChar w:fldCharType="separate"/>
      </w:r>
      <w:r w:rsidR="008A1AE6" w:rsidRPr="008A1AE6">
        <w:rPr>
          <w:rFonts w:ascii="Times New Roman" w:hAnsi="Times New Roman" w:cs="Times New Roman"/>
          <w:noProof/>
        </w:rPr>
        <w:t>[18–21]</w:t>
      </w:r>
      <w:r w:rsidR="00751DED">
        <w:rPr>
          <w:rFonts w:ascii="Times New Roman" w:hAnsi="Times New Roman" w:cs="Times New Roman"/>
        </w:rPr>
        <w:fldChar w:fldCharType="end"/>
      </w:r>
      <w:r w:rsidR="00E53AA9">
        <w:rPr>
          <w:rFonts w:ascii="Times New Roman" w:hAnsi="Times New Roman" w:cs="Times New Roman"/>
        </w:rPr>
        <w:t>.</w:t>
      </w:r>
      <w:r w:rsidR="00324165">
        <w:rPr>
          <w:rFonts w:ascii="Times New Roman" w:hAnsi="Times New Roman" w:cs="Times New Roman"/>
        </w:rPr>
        <w:t xml:space="preserve"> These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sidR="00324165">
        <w:rPr>
          <w:rFonts w:ascii="Times New Roman" w:hAnsi="Times New Roman" w:cs="Times New Roman"/>
        </w:rPr>
        <w:t xml:space="preserve">values have been measured by </w:t>
      </w:r>
      <w:r w:rsidR="003B194F">
        <w:rPr>
          <w:rFonts w:ascii="Times New Roman" w:hAnsi="Times New Roman" w:cs="Times New Roman"/>
        </w:rPr>
        <w:t xml:space="preserve">three main </w:t>
      </w:r>
      <w:r w:rsidR="00CF74A2">
        <w:rPr>
          <w:rFonts w:ascii="Times New Roman" w:hAnsi="Times New Roman" w:cs="Times New Roman"/>
          <w:i/>
        </w:rPr>
        <w:t xml:space="preserve">in </w:t>
      </w:r>
      <w:r w:rsidR="00CF74A2" w:rsidRPr="00CF74A2">
        <w:rPr>
          <w:rFonts w:ascii="Times New Roman" w:hAnsi="Times New Roman" w:cs="Times New Roman"/>
          <w:i/>
        </w:rPr>
        <w:t>vitro</w:t>
      </w:r>
      <w:r w:rsidR="00CF74A2">
        <w:rPr>
          <w:rFonts w:ascii="Times New Roman" w:hAnsi="Times New Roman" w:cs="Times New Roman"/>
        </w:rPr>
        <w:t xml:space="preserve"> </w:t>
      </w:r>
      <w:r w:rsidR="003B194F" w:rsidRPr="00CF74A2">
        <w:rPr>
          <w:rFonts w:ascii="Times New Roman" w:hAnsi="Times New Roman" w:cs="Times New Roman"/>
        </w:rPr>
        <w:t>approaches</w:t>
      </w:r>
      <w:r w:rsidR="00265A5A">
        <w:rPr>
          <w:rFonts w:ascii="Times New Roman" w:hAnsi="Times New Roman" w:cs="Times New Roman"/>
        </w:rPr>
        <w:t>:</w:t>
      </w:r>
      <w:r w:rsidR="005A6F16">
        <w:rPr>
          <w:rFonts w:ascii="Times New Roman" w:hAnsi="Times New Roman" w:cs="Times New Roman"/>
        </w:rPr>
        <w:t xml:space="preserve"> (i) measuring CYP apoprotein expression loss in liver models over time </w:t>
      </w:r>
      <w:r w:rsidR="00606AD0">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"author" : [ { "dropping-particle" : "", "family" : "Maurel", "given" : "Patrick", "non-dropping-particle" : "", "parse-names" : false, "suffix" : "" } ], "container-title" : "Adv Drug Deliv Rev", "id" : "ITEM-1", "issue" : "96", "issued" : { "date-parts" : [ [ "1996" ] ] }, "note" : "CYP1A2 and CYP3A4", "page" : "105-132", "title" : "The use of adult human hepatocytes in primary culture and other in vitro systems to investigate drug metabolism in man", "type" : "article-journal", "volume" : "22" }, "uris" : [ "http://www.mendeley.com/documents/?uuid=7571b476-7a58-4ac8-b944-557a838928dc" ] }, { "id" : "ITEM-2", "itemData" : { "author" : [ { "dropping-particle" : "", "family" : "Renwick", "given" : "Anthony B", "non-dropping-particle" : "", "parse-names" : false, "suffix" : "" }, { "dropping-particle" : "", "family" : "Watts", "given" : "Patricia S", "non-dropping-particle" : "", "parse-names" : false, "suffix" : "" }, { "dropping-particle" : "", "family" : "Edwards", "given" : "Robert J", "non-dropping-particle" : "", "parse-names" : false, "suffix" : "" }, { "dropping-particle" : "", "family" : "Barton", "given" : "Paula T", "non-dropping-particle" : "", "parse-names" : false, "suffix" : "" }, { "dropping-particle" : "", "family" : "Guyonnet", "given" : "Isabelle", "non-dropping-particle" : "", "parse-names" : false, "suffix" : "" }, { "dropping-particle" : "", "family" : "Price", "given" : "Roger J", "non-dropping-particle" : "", "parse-names" : false, "suffix" : "" }, { "dropping-particle" : "", "family" : "Tredger", "given" : "J Michael", "non-dropping-particle" : "", "parse-names" : false, "suffix" : "" }, { "dropping-particle" : "", "family" : "Pelkonen", "given" : "Olavi R", "non-dropping-particle" : "", "parse-names" : false, "suffix" : "" }, { "dropping-particle" : "", "family" : "Boobis", "given" : "Alan R", "non-dropping-particle" : "", "parse-names" : false, "suffix" : "" }, { "dropping-particle" : "", "family" : "Lake", "given" : "Brian G", "non-dropping-particle" : "", "parse-names" : false, "suffix" : "" } ], "id" : "ITEM-2", "issue" : "10", "issued" : { "date-parts" : [ [ "2000" ] ] }, "note" : "Measured rates of CYP P450 half-lives in liver slices.\n\n-", "page" : "1202-1209", "title" : "Differential maintenance of cytochrome P450 enzymes in cultured precision-cut human liver slices", "type" : "article-journal", "volume" : "28" }, "uris" : [ "http://www.mendeley.com/documents/?uuid=26630714-dfea-4a17-860f-0218c3d47e8e" ] } ], "mendeley" : { "formattedCitation" : "[22,23]", "plainTextFormattedCitation" : "[22,23]", "previouslyFormattedCitation" : "[22,23]" }, "properties" : {  }, "schema" : "https://github.com/citation-style-language/schema/raw/master/csl-citation.json" }</w:instrText>
      </w:r>
      <w:r w:rsidR="00606AD0">
        <w:rPr>
          <w:rFonts w:ascii="Times New Roman" w:hAnsi="Times New Roman" w:cs="Times New Roman"/>
        </w:rPr>
        <w:fldChar w:fldCharType="separate"/>
      </w:r>
      <w:r w:rsidR="008A1AE6" w:rsidRPr="008A1AE6">
        <w:rPr>
          <w:rFonts w:ascii="Times New Roman" w:hAnsi="Times New Roman" w:cs="Times New Roman"/>
          <w:noProof/>
        </w:rPr>
        <w:t>[22,23]</w:t>
      </w:r>
      <w:r w:rsidR="00606AD0">
        <w:rPr>
          <w:rFonts w:ascii="Times New Roman" w:hAnsi="Times New Roman" w:cs="Times New Roman"/>
        </w:rPr>
        <w:fldChar w:fldCharType="end"/>
      </w:r>
      <w:r w:rsidR="005A6F16">
        <w:rPr>
          <w:rFonts w:ascii="Times New Roman" w:hAnsi="Times New Roman" w:cs="Times New Roman"/>
        </w:rPr>
        <w:t>,</w:t>
      </w:r>
      <w:r w:rsidR="00CF74A2">
        <w:rPr>
          <w:rFonts w:ascii="Times New Roman" w:hAnsi="Times New Roman" w:cs="Times New Roman"/>
        </w:rPr>
        <w:t xml:space="preserve"> </w:t>
      </w:r>
      <w:r w:rsidR="005A6F16">
        <w:rPr>
          <w:rFonts w:ascii="Times New Roman" w:hAnsi="Times New Roman" w:cs="Times New Roman"/>
        </w:rPr>
        <w:t xml:space="preserve">(ii) induction of CYP enzymes followed </w:t>
      </w:r>
      <w:r w:rsidR="00B423E5">
        <w:rPr>
          <w:rFonts w:ascii="Times New Roman" w:hAnsi="Times New Roman" w:cs="Times New Roman"/>
        </w:rPr>
        <w:t>by tracking of de-induction recovery</w:t>
      </w:r>
      <w:r w:rsidR="005A6F16">
        <w:rPr>
          <w:rFonts w:ascii="Times New Roman" w:hAnsi="Times New Roman" w:cs="Times New Roman"/>
        </w:rPr>
        <w:t xml:space="preserve"> profiles </w:t>
      </w:r>
      <w:r w:rsidR="005A6F16">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"10.1124/dmd.115.067173", "ISSN" : "1521009X", "PMID" : "26658225", "abstract" : "Long-term coculture models of hepatocytes are promising tools to study drug transport, clearance, and hepatoxicity. In this report we compare the basal expression of drug disposition genes and the inductive response of prototypical inducers (rifampin, phenobarbital, phenytoin) in hepatocyte two-dimensional monocultures and the long-term coculture model (HepatoPac). All the inducers used in the study increased the expression and activity of CYP3A4, CYP2B6 and CYP2C enzymes in the HepatoPac cultures. The coculture model showed a consistent and higher induction of CYP2C enzymes compared with the monocultures. The EC50 of rifampin for CYP3A4 and CYP2C9 was up to 10-fold lower in HepatoPac than the monocultures. The EC50 of rifampin calculated from the clinical drug interaction studies correlated well with the EC50 observed in the HepatoPac cultures. Owing to the long-term stability of the HepatoPac cultures, we were able to directly measure a half-life (t1/2) for both CYP3A4 and CYP2B6 using the depletion kinetics of mRNA and functional activity. The t1/2 for CYP3A4 mRNA was 26 hours and that for the functional protein was 49 hours. The t1/2 of CYP2B6 was 38 hours (mRNA) and 68 hours (activity), which is longer than CYP3A4 and shows the differential turnover of these two proteins. This is the first study to our knowledge to report the turnover rate of CYP2B6 in human hepatocytes. The data presented here demonstrate that the HepatoPac cultures have the potential to be used in long-term culture to mimic complex clinical scenarios.", "author" : [ { "dropping-particle" : "", "family" : "Dixit", "given" : "Vaishali", "non-dropping-particle" : "", "parse-names" : false, "suffix" : "" }, { "dropping-particle" : "", "family" : "Moore", "given" : "Amanda", "non-dropping-particle" : "", "parse-names" : false, "suffix" : "" }, { "dropping-particle" : "", "family" : "Tsao", "given" : "Hong", "non-dropping-particle" : "", "parse-names" : false, "suffix" : "" }, { "dropping-particle" : "", "family" : "Hariparsad", "given" : "Niresh", "non-dropping-particle" : "", "parse-names" : false, "suffix" : "" } ], "container-title" : "Drug Metabolism and Disposition", "id" : "ITEM-1", "issue" : "2", "issued" : { "date-parts" : [ [ "2016" ] ] }, "page" : "250-261", "title" : "Application of micropatterned cocultured hepatocytes to evaluate the inductive potential and degradation rate of major xenobiotic metabolizing enzymes", "type" : "article-journal", "volume" : "44" }, "uris" : [ "http://www.mendeley.com/documents/?uuid=fc6b6bd2-9d02-435a-ba1a-34fa8131efb8" ] }, { "id" : "ITEM-2", "itemData" : { "author" : [ { "dropping-particle" : "", "family" : "Maurel", "given" : "Patrick", "non-dropping-particle" : "", "parse-names" : false, "suffix" : "" } ], "container-title" : "Adv Drug Deliv Rev", "id" : "ITEM-2", "issue" : "96", "issued" : { "date-parts" : [ [ "1996" ] ] }, "note" : "CYP1A2 and CYP3A4", "page" : "105-132", "title" : "The use of adult human hepatocytes in primary culture and other in vitro systems to investigate drug metabolism in man", "type" : "article-journal", "volume" : "22" }, "uris" : [ "http://www.mendeley.com/documents/?uuid=7571b476-7a58-4ac8-b944-557a838928dc" ] }, { "id" : "ITEM-3", "itemData" : { "DOI" : "10.1124/dmd.115.065326", "ISSN" : "1521009X", "PMID" : "26076693", "abstract" : "Accurate determination of rates of de novo synthesis and degradation of cytochrome P450s (P450s) has been challenging. There is a high degree of variability in the multiple published values of turnover for specific P450s that is likely exacerbated by differences in methodologies. For CYP3A4, reported half-life values range from 10 to 140 hours. An accurate value for kdeg has been identified as a major limitation for prediction of drug interactions involving mechanism-based inhibition and/or induction. Estimation of P450 half-life from in vitro test systems, such as human hepatocytes, is complicated by differential decreased enzyme function over culture time, attenuation of the impact of enzyme loss through inclusion of glucocorticoids in media, and viability limitations over long-term culture times. HepatoPac overcomes some of these challenges by providing extended stability of enzymes (2.5 weeks in our hands). As such it is a unique tool for studying rates of enzyme degradation achieved through modulation of enzyme levels. CYP3A4 mRNA levels were rapidly depleted by &gt;90% using either small interfering RNA or addition of interleukin-6, which allowed an estimation of the degradation rate constant for CYP3A protein over an incubation time of 96 hours. The degradation rate constant of 0.0240 \u00b1 0.005 hour(-1) was reproducible in hepatocytes from five different human donors. These donors also reflected the overall population with respect to CYP3A5 genotype. This methodology can be applied to additional enzymes and may provide a more accurate in vitro derived kdeg value for predicting clinical drug-drug interaction outcomes.", "author" : [ { "dropping-particle" : "", "family" : "Ramsden", "given" : "Diane", "non-dropping-particle" : "", "parse-names" : false, "suffix" : "" }, { "dropping-particle" : "", "family" : "Zhou", "given" : "Jin", "non-dropping-particle" : "", "parse-names" : false, "suffix" : "" }, { "dropping-particle" : "", "family" : "Tweedie", "given" : "Donald J.", "non-dropping-particle" : "", "parse-names" : false, "suffix" : "" } ], "container-title" : "Drug Metabolism and Disposition", "id" : "ITEM-3", "issue" : "9", "issued" : { "date-parts" : [ [ "2015" ] ] }, "note" : "Measuring Kdeg of CYP3A4 with siRNA and IL-6 suppression in Hepatopac cells", "page" : "1307-1315", "title" : "Determination of a degradation constant for CYP3A4 by direct suppression of mRNA in a novel human hepatocyte model, HepatoPac", "type" : "article-journal", "volume" : "43" }, "uris" : [ "http://www.mendeley.com/documents/?uuid=e12d4dec-a07d-40f5-98f6-72d93eda94c1" ] } ], "mendeley" : { "formattedCitation" : "[22,24,25]", "plainTextFormattedCitation" : "[22,24,25]", "previouslyFormattedCitation" : "[22,24,25]" }, "properties" : {  }, "schema" : "https://github.com/citation-style-language/schema/raw/master/csl-citation.json" }</w:instrText>
      </w:r>
      <w:r w:rsidR="005A6F16">
        <w:rPr>
          <w:rFonts w:ascii="Times New Roman" w:hAnsi="Times New Roman" w:cs="Times New Roman"/>
        </w:rPr>
        <w:fldChar w:fldCharType="separate"/>
      </w:r>
      <w:r w:rsidR="008A1AE6" w:rsidRPr="008A1AE6">
        <w:rPr>
          <w:rFonts w:ascii="Times New Roman" w:hAnsi="Times New Roman" w:cs="Times New Roman"/>
          <w:noProof/>
        </w:rPr>
        <w:t>[22,24,25]</w:t>
      </w:r>
      <w:r w:rsidR="005A6F16">
        <w:rPr>
          <w:rFonts w:ascii="Times New Roman" w:hAnsi="Times New Roman" w:cs="Times New Roman"/>
        </w:rPr>
        <w:fldChar w:fldCharType="end"/>
      </w:r>
      <w:r w:rsidR="005A6F16">
        <w:rPr>
          <w:rFonts w:ascii="Times New Roman" w:hAnsi="Times New Roman" w:cs="Times New Roman"/>
        </w:rPr>
        <w:t xml:space="preserve"> and (iii) Pulse-chase analysis after de-induction </w:t>
      </w:r>
      <w:r w:rsidR="005A6F16">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"ISSN" : "0026-895X", "PMID" : "1614409", "abstract" : "Prednisone, prednisolone, and methylprednisolone are currently administered in association with cyclosporin A in the postoperative treatment of transplant patients. The aim of this work was to evaluate the effects of these corticosteroids on the expression of several forms of cytochromes P450 (P450), including P450 1A2, 2D6, 2E1, and 3A, and on cyclosporin A oxidase activity in human liver. For this purpose, human hepatocytes prepared from lobectomies were maintained in culture in a serum-free medium, in collagen-coated dishes, for 96-144 hr, in the absence or presence of 50-100 microM corticosteroids, rifampicin, or dexamethasone. To mimic more closely the current clinical protocol, hepatocyte cultures were also co-treated with corticosteroids and cyclosporin A or ketoconazole (a selective inhibitor of P450 3A). Cyclosporin A oxidase activity, intracellular retention of cyclosporin A oxidized metabolites within hepatocytes, accumulation of P450 proteins and corresponding messages, and de novo synthesis and half-lives of these P450 were measured in parallel in these cultures. Our results, obtained from seven different hepatocyte cultures, showed that 1) dexamethasone and prednisone, but not prednisolone or methylprednisolone, were inducers of P450 3A, at the level of protein and mRNA accumulation, as well as of cyclosporin A oxidase activity, known to be predominantly catalyzed by these P450; 2) although corticosteroids are known to be metabolized in human liver, notably by P450 3A, partial or total inhibition of this P450 by cyclosporin or ketoconazole, respectively, did not affect the inducing efficiency of these molecules; 3) corticosteroids did not affect the half-life of P450 3A or the accumulation of other forms of P450, including 1A2, 2D6, and 2E1; 4) chronic treatment of cells with cyclosporin did not affect P450 3A accumulation; 5) corticosteroids were all competitive inhibitors of cyclosporin A oxidase in human liver microsomes, with Ki values of 61 +/- 12, 125 +/- 25, 190 +/- 38, and 210 +/- 42 microM for dexamethasone, prednisolone, prednisone, and methylprednisolone, respectively; and 6) chronic treatment of cells with corticosteroids did not influence the excretion of oxidized metabolites of cyclosporin from the cells. These results support most of clinical reports dealing with mutual interactions between cyclosporin A and corticosteroids.", "author" : [ { "dropping-particle" : "", "family" : "Pichard", "given" : "L", "non-dropping-particle" : "", "parse-names" : false, "suffix" : "" }, { "dropping-particle" : "", "family" : "Fabre", "given" : "I", "non-dropping-particle" : "", "parse-names" : false, "suffix" : "" }, { "dropping-particle" : "", "family" : "Daujat", "given" : "M", "non-dropping-particle" : "", "parse-names" : false, "suffix" : "" }, { "dropping-particle" : "", "family" : "Domergue", "given" : "J", "non-dropping-particle" : "", "parse-names" : false, "suffix" : "" }, { "dropping-particle" : "", "family" : "Joyeux", "given" : "H", "non-dropping-particle" : "", "parse-names" : false, "suffix" : "" }, { "dropping-particle" : "", "family" : "Maurel", "given" : "P", "non-dropping-particle" : "", "parse-names" : false, "suffix" : "" } ], "container-title" : "Molecular pharmacology", "id" : "ITEM-1", "issue" : "6", "issued" : { "date-parts" : [ [ "1992" ] ] }, "note" : "Measured CYP3A4 half-life following de-induction using pulse-chase method.\n- CYP3A4 half-life = 44h", "page" : "1047-1055", "title" : "Effect of corticosteroids on the expression of cytochromes P450 and on cyclosporin A oxidase activity in primary cultures of human hepatocytes.", "type" : "article-journal", "volume" : "41" }, "uris" : [ "http://www.mendeley.com/documents/?uuid=a57a64eb-f709-4849-9359-4372860a7ea6" ] }, { "id" : "ITEM-2", "itemData" : { "DOI" : "http://dx.doi.org/10.1016/0016-5085(90)90963-2", "ISSN" : "0016-5085", "PMID" : "2136526", "abstract" : "Omeprazole is a new drug used for its high efficiency as an inhibitor of gastric acid secretion. This substituted benzimidazole molecule had been shown to decrease several liver cytochrome P450-mediated monooxygenase activities both in vitro and in vivo. The present work was undertaken to determine whether this drug was an inducer of cytochrome P450 in humans. Primary cultures of human hepatocytes were maintained in a serum-free, chemically defined medium for 0-96 hours in the absence or in the presence of omeprazole (1-100 mumol/L) or of other cytochrome P450 inducers such as 3-methylcholanthrene, beta-naphthoflavone, or rifampicin for comparison. Omeprazole produced a time- and concentration-dependent increase in (a) cytochrome P450IA2 accumulation determined by western blot in microsomes from omeprazole-treated cells, while the level of other cytochrome P450 forms including P450IID6, IIE1, and IIIA was not increased in the same culture; (b) several monoxygenase activities, including phenacetin deethylase and acetanilide hydroxylase (cytochrome P450IA2) and ethoxyresorufin deethylase and benzpyrene hydroxylase (cytochrome P450IA1); (c) cytochrome P450IA2 de novo synthesis, determined by immunoprecipitation of cell lysate from [3H]Leu-labeled cells; (d) cytochromes P450IA1 and IA2 mRNAs, determined by northern blot analysis. An in vivo study was carried out on liver microsomes from five patients for whom hepatic biopsy specimens were available before and after repeated administration of omeprazole (20 mg/day for 4 days). In all cases, several-fold increases in cytochrome P450IA2 and specific cytochrome P450IA subfamily-dependent monooxygenase activities were observed in agreement with the results from cell culture. It was concluded that omeprazole is an aryl hydrocarbon-like inducer of cytochrome P450 secretion in human liver both in vitro and in vivo. This drug is therefore likely to increase the metabolism of any xenobiotic specifically oxidized by a cytochrome P450IA subfamily. This could potentiate the hepatotoxicity of phenacetin or paracetamol and activation of procarcinogens.", "author" : [ { "dropping-particle" : "", "family" : "Diaz", "given" : "D", "non-dropping-particle" : "", "parse-names" : false, "suffix" : "" }, { "dropping-particle" : "", "family" : "Fabre", "given" : "I", "non-dropping-particle" : "", "parse-names" : false, "suffix" : "" }, { "dropping-particle" : "", "family" : "Daujat", "given" : "M", "non-dropping-particle" : "", "parse-names" : false, "suffix" : "" }, { "dropping-particle" : "", "family" : "Aubert", "given" : "B", "non-dropping-particle" : "Saint", "parse-names" : false, "suffix" : "" }, { "dropping-particle" : "", "family" : "Bories", "given" : "P", "non-dropping-particle" : "", "parse-names" : false, "suffix" : "" }, { "dropping-particle" : "", "family" : "Michel", "given" : "H", "non-dropping-particle" : "", "parse-names" : false, "suffix" : "" }, { "dropping-particle" : "", "family" : "Maurel", "given" : "P", "non-dropping-particle" : "", "parse-names" : false, "suffix" : "" } ], "container-title" : "Gastroenterology", "id" : "ITEM-2", "issue" : "3", "issued" : { "date-parts" : [ [ "1990" ] ] }, "page" : "737-47", "title" : "Omeprazole is an aryl hydrocarbon-like inducer of human hepatic cytochrome P450.", "type" : "article-journal", "volume" : "99" }, "uris" : [ "http://www.mendeley.com/documents/?uuid=3306592a-cc1e-4eaa-9c50-ace0722991af" ] }, { "id" : "ITEM-3", "itemData" : { "abstract" : "The rate of enzyme degradation (kdeg) is an important input parameter for the prediction of clinical drug-drug interactions (DDIs) that result from mechanism-based inactivation or induction of cytochrome P450 (P450). Currently, a large range of reported estimates for CYP3A4 enzyme degradation exists, and consequently extensive uncertainty exists in steady-state predictions for DDIs. In the current investigations, the stable isotope labeled amino acids in culture technique was applied to a long-lived primary human hepatocyte culture, HepatoPac, to directly monitor the degradation of CYP3A4. This approach allowed selective isotope labeling of a population of de novo synthesized CYP3A4 and specific quantification of proteins with mass spectrometry to determine the CYP3A4 degradation within the hepatocytes. The kdeg estimate was 0.026 \u00b1 0.005 hour\u22121. This value was reproduced by cultures derived across four individual donors. For these cultures, the data indicated that CYP3A4 mRNA and total protein expression (i.e., labeled and unlabeled P450s), and activity were stable over the period where degradation had been determined. This kdeg value for CYP3A4 was in good agreement with recently reported values that used alternate analytical approaches but also employed micropatterned primary human hepatocytes as the in vitro model.", "author" : [ { "dropping-particle" : "", "family" : "Takahashi", "given" : "Ryan H", "non-dropping-particle" : "", "parse-names" : false, "suffix" : "" }, { "dropping-particle" : "", "family" : "Shahidi-Latham", "given" : "Sheerin K", "non-dropping-particle" : "", "parse-names" : false, "suffix" : "" }, { "dropping-particle" : "", "family" : "Wong", "given" : "Susan", "non-dropping-particle" : "", "parse-names" : false, "suffix" : "" }, { "dropping-particle" : "", "family" : "Chang", "given" : "Jae H", "non-dropping-particle" : "", "parse-names" : false, "suffix" : "" } ], "container-title" : "Drug Metabolism and Disposition", "id" : "ITEM-3", "issue" : "6", "issued" : { "date-parts" : [ [ "2017", "4", "27" ] ] }, "page" : "581 LP  - 585", "title" : "Applying Stable Isotope Labeled Amino Acids in Micropatterned Hepatocyte Coculture to Directly Determine the Degradation Rate Constant for CYP3A4", "type" : "article-journal", "volume" : "45" }, "uris" : [ "http://www.mendeley.com/documents/?uuid=cd598255-5980-41e0-8433-683a800d5db0" ] } ], "mendeley" : { "formattedCitation" : "[26\u201328]", "plainTextFormattedCitation" : "[26\u201328]", "previouslyFormattedCitation" : "[26\u201328]" }, "properties" : {  }, "schema" : "https://github.com/citation-style-language/schema/raw/master/csl-citation.json" }</w:instrText>
      </w:r>
      <w:r w:rsidR="005A6F16">
        <w:rPr>
          <w:rFonts w:ascii="Times New Roman" w:hAnsi="Times New Roman" w:cs="Times New Roman"/>
        </w:rPr>
        <w:fldChar w:fldCharType="separate"/>
      </w:r>
      <w:r w:rsidR="008A1AE6" w:rsidRPr="008A1AE6">
        <w:rPr>
          <w:rFonts w:ascii="Times New Roman" w:hAnsi="Times New Roman" w:cs="Times New Roman"/>
          <w:noProof/>
        </w:rPr>
        <w:t>[26–28]</w:t>
      </w:r>
      <w:r w:rsidR="005A6F16">
        <w:rPr>
          <w:rFonts w:ascii="Times New Roman" w:hAnsi="Times New Roman" w:cs="Times New Roman"/>
        </w:rPr>
        <w:fldChar w:fldCharType="end"/>
      </w:r>
      <w:r w:rsidR="005A6F16">
        <w:rPr>
          <w:rFonts w:ascii="Times New Roman" w:hAnsi="Times New Roman" w:cs="Times New Roman"/>
        </w:rPr>
        <w:t xml:space="preserve">. </w:t>
      </w:r>
    </w:p>
    <w:p w14:paraId="56167409" w14:textId="6860C4E9" w:rsidR="003E120F" w:rsidRPr="00CA7F95" w:rsidRDefault="00CF74A2" w:rsidP="005E0E9F">
      <w:pPr>
        <w:spacing w:line="480" w:lineRule="auto"/>
        <w:ind w:firstLine="720"/>
        <w:rPr>
          <w:rFonts w:ascii="Times New Roman" w:hAnsi="Times New Roman" w:cs="Times New Roman"/>
        </w:rPr>
      </w:pPr>
      <w:r>
        <w:rPr>
          <w:rFonts w:ascii="Times New Roman" w:hAnsi="Times New Roman" w:cs="Times New Roman"/>
        </w:rPr>
        <w:t xml:space="preserve">Many </w:t>
      </w:r>
      <w:r>
        <w:rPr>
          <w:rFonts w:ascii="Times New Roman" w:hAnsi="Times New Roman" w:cs="Times New Roman"/>
          <w:i/>
        </w:rPr>
        <w:t>in vitro</w:t>
      </w:r>
      <w:r>
        <w:rPr>
          <w:rFonts w:ascii="Times New Roman" w:hAnsi="Times New Roman" w:cs="Times New Roman"/>
        </w:rPr>
        <w:t xml:space="preserve"> studies have shown that CYP apoprotein and enzyme levels d</w:t>
      </w:r>
      <w:r w:rsidR="008923C4">
        <w:rPr>
          <w:rFonts w:ascii="Times New Roman" w:hAnsi="Times New Roman" w:cs="Times New Roman"/>
        </w:rPr>
        <w:t>ecline differentially over time</w:t>
      </w:r>
      <w:r w:rsidR="005A6F16">
        <w:rPr>
          <w:rFonts w:ascii="Times New Roman" w:hAnsi="Times New Roman" w:cs="Times New Roman"/>
        </w:rPr>
        <w:t xml:space="preserve"> in culture</w:t>
      </w:r>
      <w:r w:rsidR="006B1D4E">
        <w:rPr>
          <w:rFonts w:ascii="Times New Roman" w:hAnsi="Times New Roman" w:cs="Times New Roman"/>
        </w:rPr>
        <w:t xml:space="preserve"> </w:t>
      </w:r>
      <w:r w:rsidR="006B1D4E">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"10.1016/0006-2952(85)90027-9", "ISBN" : "0006-2952 (Print)\\r0006-2952 (Linking)", "ISSN" : "00062952", "PMID" : "4026881", "author" : [ { "dropping-particle" : "", "family" : "Guillouzo", "given" : "Andr\u00e9", "non-dropping-particle" : "", "parse-names" : false, "suffix" : "" }, { "dropping-particle" : "", "family" : "Beaune", "given" : "Philippe", "non-dropping-particle" : "", "parse-names" : false, "suffix" : "" }, { "dropping-particle" : "", "family" : "Gascoin", "given" : "Marie No\u00eblle", "non-dropping-particle" : "", "parse-names" : false, "suffix" : "" }, { "dropping-particle" : "", "family" : "Begue", "given" : "Jean Marc", "non-dropping-particle" : "", "parse-names" : false, "suffix" : "" }, { "dropping-particle" : "", "family" : "Campion", "given" : "Jean Pierre", "non-dropping-particle" : "", "parse-names" : false, "suffix" : "" }, { "dropping-particle" : "", "family" : "Guengerich", "given" : "F. Peter", "non-dropping-particle" : "", "parse-names" : false, "suffix" : "" }, { "dropping-particle" : "", "family" : "Guguen-Guillouzo", "given" : "Christiane", "non-dropping-particle" : "", "parse-names" : false, "suffix" : "" } ], "container-title" : "Biochemical Pharmacology", "id" : "ITEM-1", "issue" : "16", "issued" : { "date-parts" : [ [ "1985" ] ] }, "note" : "Loss of CYP450 expression over time in cultured hepatocytes", "page" : "2991-2995", "title" : "Maintenance of cytochrome p-450 in cultured adult human hepatocytes", "type" : "article-journal", "volume" : "34" }, "uris" : [ "http://www.mendeley.com/documents/?uuid=f5556670-648a-4abc-8d69-61274dd9bb4c" ] }, { "id" : "ITEM-2", "itemData" : { "DOI" : "10.1016/0009-2797(90)90055-R", "ISSN" : "00092797", "PMID" : "2182201", "abstract" : "Treatments affecting the loss of cytochrome P-450 in rat hepatocyte culture are reviewed and the way in which these have produced an understanding of the mechanisms involved are discussed extensively. A simple way to prevent the loss of P-450 in hepatocytes is to culture them with 0.5 mM metyrapone which appears to restore the cytochromes' synthesis and degradation to steady state values. Knowledge of this mechanism has led to the formulation of special culture medium and the application of both culture systems to the study of drug metabolism and toxicity are described. Finally the effect of these culture systems on the expression of the multiple forms of cytochrome P-450 are presented to illustrate the potential of cultured hepatocytes in induction studies. ?? 1990.", "author" : [ { "dropping-particle" : "", "family" : "Paine", "given" : "Alan J.", "non-dropping-particle" : "", "parse-names" : false, "suffix" : "" } ], "container-title" : "Chemico-Biological Interactions", "id" : "ITEM-2", "issue" : "1-2", "issued" : { "date-parts" : [ [ "1990" ] ] }, "page" : "1-31", "title" : "The maintenance of cytochrome P-450 in rat hepatocyte culture: Some applications of liver cell cultures to the study of drug metabolism, toxicity and the induction of the P-450 system", "type" : "article-journal", "volume" : "74" }, "uris" : [ "http://www.mendeley.com/documents/?uuid=7bec777b-295f-4ae5-b4d9-5f6783ffc29d" ] }, { "id" : "ITEM-3", "itemData" : { "PMID" : "2200675", "abstract" : "Hepatocytes from adult and newborn humans were put into primary culture and exposed to phenobarbital, 3-methylcholanthrene, or rifampicin, three well-known inducers of cytochrome P-450 in animals. The expression of four cytochrome P-450 enzymes (or groups of enzymes, namely P-450 IIIA, P-450 IIC8/9/10, P-450 IIE1, and P-450 IA2) was investigated. These enzymes were found to remain expressed during the period of culture studied. Treatment with the inducers for three days resulted in different responses, depending upon the inducer and the enzyme. Phenobarbital and rifampicin increased P-450 IIC8/9/10 mRNA transcripts and the corresponding protein, while 3-methylcholanthrene was ineffective. Both P-450 IIIA mRNA and protein were strongly induced by rifampicin. All of the hepatocytes were found to synthesize P-450 IIIA in response to rifampicin, as shown by immunoperoxidase staining. P-450 IIIA expression was not affected by phenobarbital and was decreased by 3-methylcholanthrene. P-450s IA2 and IIE1 decreased to 25-50% of the initial level during these cultures. P-450 IA2 and ethoxyresorufin O-deethylase activity (which is a monooxygenase activity related to P-450 IA family) were increased only by 3-methylcholanthrene and did not respond to the other inducers. P-450 IIE1 was not induced by any of these compounds. P-450 IIC8/9/10 and P-450 IIIA mRNA levels were also measured in human hepatocytes from one newborn. P-450 IIC8/9/10 was barely expressed in freshly isolated cells but increased dramatically with time in culture. P-450 IIIA transcripts were abundant in both freshly isolated and cultured cells derived from a newborn. These results clearly demonstrate that human hepatocytes continue to express cytochrome P-450 enzymes and respond to inducers in culture. This model system provides a useful approach for investigating the effects of drugs on maturation and expression of drug-metabolizing enzymes in human liver.", "author" : [ { "dropping-particle" : "", "family" : "Morel", "given" : "F", "non-dropping-particle" : "", "parse-names" : false, "suffix" : "" }, { "dropping-particle" : "", "family" : "Beaune", "given" : "P H", "non-dropping-particle" : "", "parse-names" : false, "suffix" : "" }, { "dropping-particle" : "", "family" : "Ratanasavanh", "given" : "D", "non-dropping-particle" : "", "parse-names" : false, "suffix" : "" }, { "dropping-particle" : "", "family" : "Flinois", "given" : "J P", "non-dropping-particle" : "", "parse-names" : false, "suffix" : "" }, { "dropping-particle" : "", "family" : "Yang", "given" : "C S", "non-dropping-particle" : "", "parse-names" : false, "suffix" : "" }, { "dropping-particle" : "", "family" : "Guengerich", "given" : "F P", "non-dropping-particle" : "", "parse-names" : false, "suffix" : "" }, { "dropping-particle" : "", "family" : "Guillouzo", "given" : "A", "non-dropping-particle" : "", "parse-names" : false, "suffix" : "" } ], "container-title" : "Eur J Biochem", "id" : "ITEM-3", "issue" : "2", "issued" : { "date-parts" : [ [ "1990" ] ] }, "page" : "437-444", "title" : "Expression of cytochrome P-450 enzymes in cultured human hepatocytes", "type" : "article-journal", "volume" : "191" }, "uris" : [ "http://www.mendeley.com/documents/?uuid=c203b7ff-9212-4964-81c6-5198e716e716" ] } ], "mendeley" : { "formattedCitation" : "[29\u201331]", "plainTextFormattedCitation" : "[29\u201331]", "previouslyFormattedCitation" : "[29\u201331]" }, "properties" : {  }, "schema" : "https://github.com/citation-style-language/schema/raw/master/csl-citation.json" }</w:instrText>
      </w:r>
      <w:r w:rsidR="006B1D4E">
        <w:rPr>
          <w:rFonts w:ascii="Times New Roman" w:hAnsi="Times New Roman" w:cs="Times New Roman"/>
        </w:rPr>
        <w:fldChar w:fldCharType="separate"/>
      </w:r>
      <w:r w:rsidR="008A1AE6" w:rsidRPr="008A1AE6">
        <w:rPr>
          <w:rFonts w:ascii="Times New Roman" w:hAnsi="Times New Roman" w:cs="Times New Roman"/>
          <w:noProof/>
        </w:rPr>
        <w:t>[29–31]</w:t>
      </w:r>
      <w:r w:rsidR="006B1D4E">
        <w:rPr>
          <w:rFonts w:ascii="Times New Roman" w:hAnsi="Times New Roman" w:cs="Times New Roman"/>
        </w:rPr>
        <w:fldChar w:fldCharType="end"/>
      </w:r>
      <w:r w:rsidR="008923C4">
        <w:rPr>
          <w:rFonts w:ascii="Times New Roman" w:hAnsi="Times New Roman" w:cs="Times New Roman"/>
        </w:rPr>
        <w:t>;</w:t>
      </w:r>
      <w:r>
        <w:rPr>
          <w:rFonts w:ascii="Times New Roman" w:hAnsi="Times New Roman" w:cs="Times New Roman"/>
        </w:rPr>
        <w:t xml:space="preserve"> enzyme </w:t>
      </w:r>
      <w:r w:rsidR="00FF4EE1">
        <w:rPr>
          <w:rFonts w:ascii="Times New Roman" w:hAnsi="Times New Roman" w:cs="Times New Roman"/>
          <w:i/>
        </w:rPr>
        <w:t>k</w:t>
      </w:r>
      <w:r w:rsidR="00FF4EE1">
        <w:rPr>
          <w:rFonts w:ascii="Times New Roman" w:hAnsi="Times New Roman" w:cs="Times New Roman"/>
          <w:i/>
          <w:vertAlign w:val="subscript"/>
        </w:rPr>
        <w:t>deg</w:t>
      </w:r>
      <w:r w:rsidR="00FF4EE1">
        <w:rPr>
          <w:rFonts w:ascii="Times New Roman" w:hAnsi="Times New Roman" w:cs="Times New Roman"/>
        </w:rPr>
        <w:t xml:space="preserve"> </w:t>
      </w:r>
      <w:r>
        <w:rPr>
          <w:rFonts w:ascii="Times New Roman" w:hAnsi="Times New Roman" w:cs="Times New Roman"/>
        </w:rPr>
        <w:t xml:space="preserve">can be derived from tracking the loss of expression assuming that the changes are caused solely by endogenous enzyme degradation mechanisms. </w:t>
      </w:r>
      <w:r w:rsidR="005A6F16">
        <w:rPr>
          <w:rFonts w:ascii="Times New Roman" w:hAnsi="Times New Roman" w:cs="Times New Roman"/>
        </w:rPr>
        <w:t>In the second aforementioned approach, e</w:t>
      </w:r>
      <w:r w:rsidR="00B8116A">
        <w:rPr>
          <w:rFonts w:ascii="Times New Roman" w:hAnsi="Times New Roman" w:cs="Times New Roman"/>
        </w:rPr>
        <w:t>nzym</w:t>
      </w:r>
      <w:r w:rsidR="00B9089E">
        <w:rPr>
          <w:rFonts w:ascii="Times New Roman" w:hAnsi="Times New Roman" w:cs="Times New Roman"/>
        </w:rPr>
        <w:t xml:space="preserve">e turnover is estimated </w:t>
      </w:r>
      <w:r w:rsidR="00B423E5">
        <w:rPr>
          <w:rFonts w:ascii="Times New Roman" w:hAnsi="Times New Roman" w:cs="Times New Roman"/>
        </w:rPr>
        <w:t>by</w:t>
      </w:r>
      <w:r w:rsidR="00B8116A">
        <w:rPr>
          <w:rFonts w:ascii="Times New Roman" w:hAnsi="Times New Roman" w:cs="Times New Roman"/>
        </w:rPr>
        <w:t xml:space="preserve"> incubation of </w:t>
      </w:r>
      <w:r w:rsidR="00A916A2">
        <w:rPr>
          <w:rFonts w:ascii="Times New Roman" w:hAnsi="Times New Roman" w:cs="Times New Roman"/>
        </w:rPr>
        <w:t xml:space="preserve">the </w:t>
      </w:r>
      <w:r w:rsidR="00B8116A">
        <w:rPr>
          <w:rFonts w:ascii="Times New Roman" w:hAnsi="Times New Roman" w:cs="Times New Roman"/>
        </w:rPr>
        <w:t xml:space="preserve">liver with </w:t>
      </w:r>
      <w:r w:rsidR="00A916A2">
        <w:rPr>
          <w:rFonts w:ascii="Times New Roman" w:hAnsi="Times New Roman" w:cs="Times New Roman"/>
        </w:rPr>
        <w:t>a range of</w:t>
      </w:r>
      <w:r w:rsidR="00406B7D">
        <w:rPr>
          <w:rFonts w:ascii="Times New Roman" w:hAnsi="Times New Roman" w:cs="Times New Roman"/>
        </w:rPr>
        <w:t xml:space="preserve"> doses of a known inducer compound</w:t>
      </w:r>
      <w:r w:rsidR="001C0B5E">
        <w:rPr>
          <w:rFonts w:ascii="Times New Roman" w:hAnsi="Times New Roman" w:cs="Times New Roman"/>
        </w:rPr>
        <w:t xml:space="preserve"> </w:t>
      </w:r>
      <w:r w:rsidR="00B8116A">
        <w:rPr>
          <w:rFonts w:ascii="Times New Roman" w:hAnsi="Times New Roman" w:cs="Times New Roman"/>
        </w:rPr>
        <w:t xml:space="preserve">to </w:t>
      </w:r>
      <w:r w:rsidR="001B655C">
        <w:rPr>
          <w:rFonts w:ascii="Times New Roman" w:hAnsi="Times New Roman" w:cs="Times New Roman"/>
        </w:rPr>
        <w:t xml:space="preserve">reach </w:t>
      </w:r>
      <w:r w:rsidR="00406B7D">
        <w:rPr>
          <w:rFonts w:ascii="Times New Roman" w:hAnsi="Times New Roman" w:cs="Times New Roman"/>
        </w:rPr>
        <w:t xml:space="preserve">a </w:t>
      </w:r>
      <w:r w:rsidR="00B8116A">
        <w:rPr>
          <w:rFonts w:ascii="Times New Roman" w:hAnsi="Times New Roman" w:cs="Times New Roman"/>
        </w:rPr>
        <w:t>ma</w:t>
      </w:r>
      <w:r w:rsidR="00A916A2">
        <w:rPr>
          <w:rFonts w:ascii="Times New Roman" w:hAnsi="Times New Roman" w:cs="Times New Roman"/>
        </w:rPr>
        <w:t>ximally-</w:t>
      </w:r>
      <w:r w:rsidR="00B9089E">
        <w:rPr>
          <w:rFonts w:ascii="Times New Roman" w:hAnsi="Times New Roman" w:cs="Times New Roman"/>
        </w:rPr>
        <w:t>induced new steady-</w:t>
      </w:r>
      <w:r w:rsidR="00406B7D">
        <w:rPr>
          <w:rFonts w:ascii="Times New Roman" w:hAnsi="Times New Roman" w:cs="Times New Roman"/>
        </w:rPr>
        <w:t xml:space="preserve">state, then removing the inducer and measuring </w:t>
      </w:r>
      <w:r w:rsidR="00A916A2">
        <w:rPr>
          <w:rFonts w:ascii="Times New Roman" w:hAnsi="Times New Roman" w:cs="Times New Roman"/>
        </w:rPr>
        <w:t xml:space="preserve">the time taken to return to </w:t>
      </w:r>
      <w:r w:rsidR="001C0B5E">
        <w:rPr>
          <w:rFonts w:ascii="Times New Roman" w:hAnsi="Times New Roman" w:cs="Times New Roman"/>
        </w:rPr>
        <w:t xml:space="preserve">the </w:t>
      </w:r>
      <w:r w:rsidR="00406B7D">
        <w:rPr>
          <w:rFonts w:ascii="Times New Roman" w:hAnsi="Times New Roman" w:cs="Times New Roman"/>
        </w:rPr>
        <w:t>basal</w:t>
      </w:r>
      <w:r w:rsidR="001C0B5E">
        <w:rPr>
          <w:rFonts w:ascii="Times New Roman" w:hAnsi="Times New Roman" w:cs="Times New Roman"/>
        </w:rPr>
        <w:t xml:space="preserve"> e</w:t>
      </w:r>
      <w:r w:rsidR="000F109F">
        <w:rPr>
          <w:rFonts w:ascii="Times New Roman" w:hAnsi="Times New Roman" w:cs="Times New Roman"/>
        </w:rPr>
        <w:t>xpression</w:t>
      </w:r>
      <w:r w:rsidR="00406B7D">
        <w:rPr>
          <w:rFonts w:ascii="Times New Roman" w:hAnsi="Times New Roman" w:cs="Times New Roman"/>
        </w:rPr>
        <w:t xml:space="preserve"> level using probe substrates</w:t>
      </w:r>
      <w:r w:rsidR="00B8116A">
        <w:rPr>
          <w:rFonts w:ascii="Times New Roman" w:hAnsi="Times New Roman" w:cs="Times New Roman"/>
        </w:rPr>
        <w:t>.</w:t>
      </w:r>
      <w:r w:rsidR="001C330C">
        <w:rPr>
          <w:rFonts w:ascii="Times New Roman" w:hAnsi="Times New Roman" w:cs="Times New Roman"/>
        </w:rPr>
        <w:t xml:space="preserve"> </w:t>
      </w:r>
      <w:r w:rsidR="00B9089E">
        <w:rPr>
          <w:rFonts w:ascii="Times New Roman" w:hAnsi="Times New Roman" w:cs="Times New Roman"/>
        </w:rPr>
        <w:t>Finally, the pulse-chase method has been</w:t>
      </w:r>
      <w:r w:rsidR="00330D79">
        <w:rPr>
          <w:rFonts w:ascii="Times New Roman" w:hAnsi="Times New Roman" w:cs="Times New Roman"/>
        </w:rPr>
        <w:t xml:space="preserve"> frequently used to predict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sidR="008807B5">
        <w:rPr>
          <w:rFonts w:ascii="Times New Roman" w:hAnsi="Times New Roman" w:cs="Times New Roman"/>
        </w:rPr>
        <w:t xml:space="preserve">of </w:t>
      </w:r>
      <w:r w:rsidR="00330D79">
        <w:rPr>
          <w:rFonts w:ascii="Times New Roman" w:hAnsi="Times New Roman" w:cs="Times New Roman"/>
        </w:rPr>
        <w:t xml:space="preserve">proteins </w:t>
      </w:r>
      <w:r w:rsidR="00330D79">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"10.1073/pnas.0605420103", "ISBN" : "0027-8424 (Print)\\n0027-8424 (Linking)", "ISSN" : "0027-8424", "PMID" : "16916930", "abstract" : "A complete description of protein metabolism requires knowledge of the rates of protein production and destruction within cells. Using an epitope-tagged strain collection, we measured the half-life of &gt;3,750 proteins in the yeast proteome after inhibition of translation. By integrating our data with previous measurements of protein and mRNA abundance and translation rate, we provide evidence that many proteins partition into one of two regimes for protein metabolism: one optimized for efficient production or a second optimized for regulatory efficiency. Incorporation of protein half-life information into a simple quantitative model for protein production improves our ability to predict steady-state protein abundance values. Analysis of a simple dynamic protein production model reveals a remarkable correlation between transcriptional regulation and protein half-life within some groups of coregulated genes, suggesting that cells coordinate these two processes to achieve uniform effects on protein abundances. Our experimental data and theoretical analysis underscore the importance of an integrative approach to the complex interplay between protein degradation, transcriptional regulation, and other determinants of protein metabolism.", "author" : [ { "dropping-particle" : "", "family" : "Belle", "given" : "Archana", "non-dropping-particle" : "", "parse-names" : false, "suffix" : "" }, { "dropping-particle" : "", "family" : "Tanay", "given" : "Amos", "non-dropping-particle" : "", "parse-names" : false, "suffix" : "" }, { "dropping-particle" : "", "family" : "Bitincka", "given" : "Ledion", "non-dropping-particle" : "", "parse-names" : false, "suffix" : "" }, { "dropping-particle" : "", "family" : "Shamir", "given" : "Ron", "non-dropping-particle" : "", "parse-names" : false, "suffix" : "" }, { "dropping-particle" : "", "family" : "O'Shea", "given" : "Erin K", "non-dropping-particle" : "", "parse-names" : false, "suffix" : "" } ], "container-title" : "Proceedings of the National Academy of Sciences of the United States of America", "id" : "ITEM-1", "issue" : "35", "issued" : { "date-parts" : [ [ "2006" ] ] }, "note" : "Measuring protein half-lives with a high-throughput method in budding yeast", "page" : "13004-9", "title" : "Quantification of protein half-lives in the budding yeast proteome.", "type" : "article-journal", "volume" : "103" }, "uris" : [ "http://www.mendeley.com/documents/?uuid=9dd89499-ce95-45a7-8d6d-32fbd9d8e3bd" ] }, { "id" : "ITEM-2", "itemData" : { "DOI" : "10.1023/A:1024498316958", "ISBN" : "1381-5741 (Print)\\r1381-5741 (Linking)", "ISSN" : "13815741", "PMID" : "12843700", "abstract" : "A detailed methodology is described for determination of treatment effects on muscle cell protein synthesis and muscle cell protein degradation in a cell culture system. C(2)C(22) mouse myoblasts were treated with growth media containing muscle extracts from bovine treated with different pharmaceutical agents. Radiolabeled amino acids were added to the growth media to determine treatment effects on protein synthesis and protein degradation. Percent protein synthesis was calculated by measuring amino acid uptake as a percentage over internal control. Percent protein degradation was measured using a pulse chase technique. These procedures will allow researchers to determine treatment effects on overall protein synthesis and degradation in vitro in a relatively short amount of time without excessive costs. A second benefit is that animals do not have to be fed radiolabeled feedstuffs. These procedures are not intended to elucidate the mechanisms behind pharmaceutical enhancement of muscle cell protein synthesis or protein degradation.", "author" : [ { "dropping-particle" : "", "family" : "Montgomery", "given" : "J. L.", "non-dropping-particle" : "", "parse-names" : false, "suffix" : "" }, { "dropping-particle" : "", "family" : "Harper", "given" : "W. M.", "non-dropping-particle" : "", "parse-names" : false, "suffix" : "" }, { "dropping-particle" : "", "family" : "Miller", "given" : "M. F.", "non-dropping-particle" : "", "parse-names" : false, "suffix" : "" }, { "dropping-particle" : "", "family" : "Morrow", "given" : "K. J.", "non-dropping-particle" : "", "parse-names" : false, "suffix" : "" }, { "dropping-particle" : "", "family" : "Blanton", "given" : "John R.", "non-dropping-particle" : "", "parse-names" : false, "suffix" : "" } ], "container-title" : "Methods in Cell Science", "id" : "ITEM-2", "issue" : "4", "issued" : { "date-parts" : [ [ "2003" ] ] }, "page" : "123-129", "title" : "Measurement of protein synthesis and degradation in C2C12 myoblasts using extracts of muscle from hormone treated bovine", "type" : "article-journal", "volume" : "24" }, "uris" : [ "http://www.mendeley.com/documents/?uuid=b2cc0f58-997a-4273-9cd4-d0bd887ca4ec" ] }, { "id" : "ITEM-3", "itemData" : { "DOI" : "10.1074/mcp.M111.011429", "ISBN" : "1535-9476\\r1535-9484", "ISSN" : "1535-9484", "PMID" : "21937730", "abstract" : "Measuring the properties of endogenous cell proteins, such as expression level, subcellular localization, and turnover rates, on a whole proteome level remains a major challenge in the postgenome era. Quantitative methods for measuring mRNA expression do not reliably predict corresponding protein levels and provide little or no information on other protein properties. Here we describe a combined pulse-labeling, spatial proteomics and data analysis strategy to characterize the expression, localization, synthesis, degradation, and turnover rates of endogenously expressed, untagged human proteins in different subcellular compartments. Using quantitative mass spectrometry and stable isotope labeling with amino acids in cell culture, a total of 80,098 peptides from 8,041 HeLa proteins were quantified, and their spatial distribution between the cytoplasm, nucleus and nucleolus determined and visualized using specialized software tools developed in PepTracker. Using information from ion intensities and rates of change in isotope ratios, protein abundance levels and protein synthesis, degradation and turnover rates were calculated for the whole cell and for the respective cytoplasmic, nuclear, and nucleolar compartments. Expression levels of endogenous HeLa proteins varied by up to seven orders of magnitude. The average turnover rate for HeLa proteins was \u223c20 h. Turnover rate did not correlate with either molecular weight or net charge, but did correlate with abundance, with highly abundant proteins showing longer than average half-lives. Fast turnover proteins had overall a higher frequency of PEST motifs than slow turnover proteins but no general correlation was observed between amino or carboxyl terminal amino acid identities and turnover rates. A subset of proteins was identified that exist in pools with different turnover rates depending on their subcellular localization. This strongly correlated with subunits of large, multiprotein complexes, suggesting a general mechanism whereby their assembly is controlled in a different subcellular location to their main site of function.", "author" : [ { "dropping-particle" : "", "family" : "Boisvert", "given" : "Fran\u00e7ois-Michel", "non-dropping-particle" : "", "parse-names" : false, "suffix" : "" }, { "dropping-particle" : "", "family" : "Ahmad", "given" : "Yasmeen", "non-dropping-particle" : "", "parse-names" : false, "suffix" : "" }, { "dropping-particle" : "", "family" : "Gierli\u0144ski", "given" : "Marek", "non-dropping-particle" : "", "parse-names" : false, "suffix" : "" }, { "dropping-particle" : "", "family" : "Charri\u00e8re", "given" : "Fabien", "non-dropping-particle" : "", "parse-names" : false, "suffix" : "" }, { "dropping-particle" : "", "family" : "Lamont", "given" : "Douglas", "non-dropping-particle" : "", "parse-names" : false, "suffix" : "" }, { "dropping-particle" : "", "family" : "Scott", "given" : "Michelle", "non-dropping-particle" : "", "parse-names" : false, "suffix" : "" }, { "dropping-particle" : "", "family" : "Barton", "given" : "Geoff", "non-dropping-particle" : "", "parse-names" : false, "suffix" : "" }, { "dropping-particle" : "", "family" : "Lamond", "given" : "Angus I", "non-dropping-particle" : "", "parse-names" : false, "suffix" : "" } ], "container-title" : "Molecular &amp; Cellular Proteomics : MCP", "id" : "ITEM-3", "issue" : "3", "issued" : { "date-parts" : [ [ "2012" ] ] }, "page" : "M111.011429", "title" : "A Quantitative Spatial Proteomics Analysis of Proteome Turnover in Human Cells", "type" : "article-journal", "volume" : "11" }, "uris" : [ "http://www.mendeley.com/documents/?uuid=c179ef56-f3cf-4f94-84fa-305acd788f04" ] } ], "mendeley" : { "formattedCitation" : "[10,32,33]", "plainTextFormattedCitation" : "[10,32,33]", "previouslyFormattedCitation" : "[10,32,33]" }, "properties" : {  }, "schema" : "https://github.com/citation-style-language/schema/raw/master/csl-citation.json" }</w:instrText>
      </w:r>
      <w:r w:rsidR="00330D79">
        <w:rPr>
          <w:rFonts w:ascii="Times New Roman" w:hAnsi="Times New Roman" w:cs="Times New Roman"/>
        </w:rPr>
        <w:fldChar w:fldCharType="separate"/>
      </w:r>
      <w:r w:rsidR="008A1AE6" w:rsidRPr="008A1AE6">
        <w:rPr>
          <w:rFonts w:ascii="Times New Roman" w:hAnsi="Times New Roman" w:cs="Times New Roman"/>
          <w:noProof/>
        </w:rPr>
        <w:t>[10,32,33]</w:t>
      </w:r>
      <w:r w:rsidR="00330D79">
        <w:rPr>
          <w:rFonts w:ascii="Times New Roman" w:hAnsi="Times New Roman" w:cs="Times New Roman"/>
        </w:rPr>
        <w:fldChar w:fldCharType="end"/>
      </w:r>
      <w:r w:rsidR="00A916A2">
        <w:rPr>
          <w:rFonts w:ascii="Times New Roman" w:hAnsi="Times New Roman" w:cs="Times New Roman"/>
        </w:rPr>
        <w:t xml:space="preserve">. In this approach, </w:t>
      </w:r>
      <w:r w:rsidR="000D54CD">
        <w:rPr>
          <w:rFonts w:ascii="Times New Roman" w:hAnsi="Times New Roman" w:cs="Times New Roman"/>
        </w:rPr>
        <w:t>the protein of interest is label</w:t>
      </w:r>
      <w:r w:rsidR="001152BD">
        <w:rPr>
          <w:rFonts w:ascii="Times New Roman" w:hAnsi="Times New Roman" w:cs="Times New Roman"/>
        </w:rPr>
        <w:t>led with a radioactive amino acid</w:t>
      </w:r>
      <w:r w:rsidR="007C7B32">
        <w:rPr>
          <w:rFonts w:ascii="Times New Roman" w:hAnsi="Times New Roman" w:cs="Times New Roman"/>
        </w:rPr>
        <w:t xml:space="preserve"> precursor</w:t>
      </w:r>
      <w:r w:rsidR="001152BD">
        <w:rPr>
          <w:rFonts w:ascii="Times New Roman" w:hAnsi="Times New Roman" w:cs="Times New Roman"/>
        </w:rPr>
        <w:t xml:space="preserve"> during pre-incubation</w:t>
      </w:r>
      <w:r w:rsidR="00A916A2">
        <w:rPr>
          <w:rFonts w:ascii="Times New Roman" w:hAnsi="Times New Roman" w:cs="Times New Roman"/>
        </w:rPr>
        <w:t>,</w:t>
      </w:r>
      <w:r w:rsidR="001152BD">
        <w:rPr>
          <w:rFonts w:ascii="Times New Roman" w:hAnsi="Times New Roman" w:cs="Times New Roman"/>
        </w:rPr>
        <w:t xml:space="preserve"> followed by a chase period where an excess of non-radioactive amino acid is added to prevent further incorporation of radiolabelled precursor amino acid. Cells are then harvested a</w:t>
      </w:r>
      <w:r w:rsidR="00A916A2">
        <w:rPr>
          <w:rFonts w:ascii="Times New Roman" w:hAnsi="Times New Roman" w:cs="Times New Roman"/>
        </w:rPr>
        <w:t>nd the radioactivity</w:t>
      </w:r>
      <w:r w:rsidR="00053490">
        <w:rPr>
          <w:rFonts w:ascii="Times New Roman" w:hAnsi="Times New Roman" w:cs="Times New Roman"/>
        </w:rPr>
        <w:t xml:space="preserve"> </w:t>
      </w:r>
      <w:r w:rsidR="001152BD">
        <w:rPr>
          <w:rFonts w:ascii="Times New Roman" w:hAnsi="Times New Roman" w:cs="Times New Roman"/>
        </w:rPr>
        <w:t>determined over several time points t</w:t>
      </w:r>
      <w:r w:rsidR="001B655C">
        <w:rPr>
          <w:rFonts w:ascii="Times New Roman" w:hAnsi="Times New Roman" w:cs="Times New Roman"/>
        </w:rPr>
        <w:t>o measure rate of</w:t>
      </w:r>
      <w:r w:rsidR="007C7B32">
        <w:rPr>
          <w:rFonts w:ascii="Times New Roman" w:hAnsi="Times New Roman" w:cs="Times New Roman"/>
        </w:rPr>
        <w:t xml:space="preserve"> protein</w:t>
      </w:r>
      <w:r w:rsidR="00A916A2">
        <w:rPr>
          <w:rFonts w:ascii="Times New Roman" w:hAnsi="Times New Roman" w:cs="Times New Roman"/>
        </w:rPr>
        <w:t xml:space="preserve"> </w:t>
      </w:r>
      <w:r w:rsidR="00A916A2">
        <w:rPr>
          <w:rFonts w:ascii="Times New Roman" w:hAnsi="Times New Roman" w:cs="Times New Roman"/>
        </w:rPr>
        <w:lastRenderedPageBreak/>
        <w:t xml:space="preserve">disappearance </w:t>
      </w:r>
      <w:r w:rsidR="00B23D30">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"10.1385/1-59259-816-1:067", "ISSN" : "1064-3745", "PMID" : "15173609", "abstract" : "Controlling the stability of cellular proteins is a fundamental way by which cells regulate growth, differentiation, survival, and development. Measuring the turnover rate of a protein is often the first step in assessing whether or not the function of a protein is regulated by proteolysis under specific physiological conditions. Over the years, procedures to determine the half-life of proteins in cultured eukaryotic cells have been well-established. This chapter describes in detail the two most frequently used methods, pulse-chase analysis and cycloheximide blocking, to determine a protein's half-life in yeast and cultured mammalian cells.", "author" : [ { "dropping-particle" : "", "family" : "Zhou", "given" : "Pengbo", "non-dropping-particle" : "", "parse-names" : false, "suffix" : "" } ], "container-title" : "Methods in molecular biology (Clifton, N.J.)", "id" : "ITEM-1", "issued" : { "date-parts" : [ [ "2004", "1" ] ] }, "page" : "67-77", "title" : "Determining protein half-lives.", "type" : "article-journal", "volume" : "284" }, "uris" : [ "http://www.mendeley.com/documents/?uuid=0cd92b54-6746-48a2-be2e-c441cc459561" ] }, { "id" : "ITEM-2", "itemData" : { "DOI" : "10.1385/1-59259-394-1:133", "ISBN" : "1588290654", "ISSN" : "1064-3745", "PMID" : "12840546", "author" : [ { "dropping-particle" : "", "family" : "Jansens", "given" : "Annemieke", "non-dropping-particle" : "", "parse-names" : false, "suffix" : "" }, { "dropping-particle" : "", "family" : "Braakman", "given" : "Ineke", "non-dropping-particle" : "", "parse-names" : false, "suffix" : "" } ], "container-title" : "Methods in Molecular Biology, vol 232: Protein Misfolding and Disease: Principles and Protocols", "id" : "ITEM-2", "issued" : { "date-parts" : [ [ "2003" ] ] }, "note" : "Method of pulse-chase to measure protein degradation.\n3 parts:\n1. Pulse-chase labelling - pulsing cells with radioactive amino acid then chase periods with non radioactive amino acids\n2. Immunoprecipitation\n3. Electrophoresis - to detect lvel of protein expression", "page" : "133-145", "title" : "Pulse-Chase Labeling Techniques for the Analysis", "type" : "article-journal", "volume" : "232" }, "uris" : [ "http://www.mendeley.com/documents/?uuid=a4545690-e27f-4d24-82d5-7fc6d72feeb0" ] } ], "mendeley" : { "formattedCitation" : "[34,35]", "plainTextFormattedCitation" : "[34,35]", "previouslyFormattedCitation" : "[34,35]" }, "properties" : {  }, "schema" : "https://github.com/citation-style-language/schema/raw/master/csl-citation.json" }</w:instrText>
      </w:r>
      <w:r w:rsidR="00B23D30">
        <w:rPr>
          <w:rFonts w:ascii="Times New Roman" w:hAnsi="Times New Roman" w:cs="Times New Roman"/>
        </w:rPr>
        <w:fldChar w:fldCharType="separate"/>
      </w:r>
      <w:r w:rsidR="008A1AE6" w:rsidRPr="008A1AE6">
        <w:rPr>
          <w:rFonts w:ascii="Times New Roman" w:hAnsi="Times New Roman" w:cs="Times New Roman"/>
          <w:noProof/>
        </w:rPr>
        <w:t>[34,35]</w:t>
      </w:r>
      <w:r w:rsidR="00B23D30">
        <w:rPr>
          <w:rFonts w:ascii="Times New Roman" w:hAnsi="Times New Roman" w:cs="Times New Roman"/>
        </w:rPr>
        <w:fldChar w:fldCharType="end"/>
      </w:r>
      <w:r w:rsidR="001152BD">
        <w:rPr>
          <w:rFonts w:ascii="Times New Roman" w:hAnsi="Times New Roman" w:cs="Times New Roman"/>
        </w:rPr>
        <w:t xml:space="preserve">. </w:t>
      </w:r>
      <w:r w:rsidR="00CA7F95">
        <w:rPr>
          <w:rFonts w:ascii="Times New Roman" w:hAnsi="Times New Roman" w:cs="Times New Roman"/>
        </w:rPr>
        <w:t xml:space="preserve">Ramsden </w:t>
      </w:r>
      <w:r w:rsidR="00CA7F95" w:rsidRPr="00BC0CD6">
        <w:rPr>
          <w:rFonts w:ascii="Times New Roman" w:hAnsi="Times New Roman" w:cs="Times New Roman"/>
          <w:i/>
        </w:rPr>
        <w:t>et al.</w:t>
      </w:r>
      <w:r w:rsidR="00CA7F95">
        <w:rPr>
          <w:rFonts w:ascii="Times New Roman" w:hAnsi="Times New Roman" w:cs="Times New Roman"/>
        </w:rPr>
        <w:t xml:space="preserve"> measured CYP3A4 </w:t>
      </w:r>
      <w:r w:rsidR="00CA7F95" w:rsidRPr="00BC0CD6">
        <w:rPr>
          <w:rFonts w:ascii="Times New Roman" w:hAnsi="Times New Roman" w:cs="Times New Roman"/>
          <w:i/>
        </w:rPr>
        <w:t>k</w:t>
      </w:r>
      <w:r w:rsidR="00CA7F95" w:rsidRPr="00BC0CD6">
        <w:rPr>
          <w:rFonts w:ascii="Times New Roman" w:hAnsi="Times New Roman" w:cs="Times New Roman"/>
          <w:i/>
          <w:vertAlign w:val="subscript"/>
        </w:rPr>
        <w:t>deg</w:t>
      </w:r>
      <w:r w:rsidR="00CA7F95">
        <w:rPr>
          <w:rFonts w:ascii="Times New Roman" w:hAnsi="Times New Roman" w:cs="Times New Roman"/>
        </w:rPr>
        <w:t xml:space="preserve"> using siRNA and interleukin-6 (IL-6) to specifically inhibit CYP3A4 protein synthesis prior to tracking loss of enzyme activity </w:t>
      </w:r>
      <w:r w:rsidR="00CA7F95">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"10.1124/dmd.115.065326", "ISSN" : "1521009X", "PMID" : "26076693", "abstract" : "Accurate determination of rates of de novo synthesis and degradation of cytochrome P450s (P450s) has been challenging. There is a high degree of variability in the multiple published values of turnover for specific P450s that is likely exacerbated by differences in methodologies. For CYP3A4, reported half-life values range from 10 to 140 hours. An accurate value for kdeg has been identified as a major limitation for prediction of drug interactions involving mechanism-based inhibition and/or induction. Estimation of P450 half-life from in vitro test systems, such as human hepatocytes, is complicated by differential decreased enzyme function over culture time, attenuation of the impact of enzyme loss through inclusion of glucocorticoids in media, and viability limitations over long-term culture times. HepatoPac overcomes some of these challenges by providing extended stability of enzymes (2.5 weeks in our hands). As such it is a unique tool for studying rates of enzyme degradation achieved through modulation of enzyme levels. CYP3A4 mRNA levels were rapidly depleted by &gt;90% using either small interfering RNA or addition of interleukin-6, which allowed an estimation of the degradation rate constant for CYP3A protein over an incubation time of 96 hours. The degradation rate constant of 0.0240 \u00b1 0.005 hour(-1) was reproducible in hepatocytes from five different human donors. These donors also reflected the overall population with respect to CYP3A5 genotype. This methodology can be applied to additional enzymes and may provide a more accurate in vitro derived kdeg value for predicting clinical drug-drug interaction outcomes.", "author" : [ { "dropping-particle" : "", "family" : "Ramsden", "given" : "Diane", "non-dropping-particle" : "", "parse-names" : false, "suffix" : "" }, { "dropping-particle" : "", "family" : "Zhou", "given" : "Jin", "non-dropping-particle" : "", "parse-names" : false, "suffix" : "" }, { "dropping-particle" : "", "family" : "Tweedie", "given" : "Donald J.", "non-dropping-particle" : "", "parse-names" : false, "suffix" : "" } ], "container-title" : "Drug Metabolism and Disposition", "id" : "ITEM-1", "issue" : "9", "issued" : { "date-parts" : [ [ "2015" ] ] }, "note" : "Measuring Kdeg of CYP3A4 with siRNA and IL-6 suppression in Hepatopac cells", "page" : "1307-1315", "title" : "Determination of a degradation constant for CYP3A4 by direct suppression of mRNA in a novel human hepatocyte model, HepatoPac", "type" : "article-journal", "volume" : "43" }, "uris" : [ "http://www.mendeley.com/documents/?uuid=e12d4dec-a07d-40f5-98f6-72d93eda94c1" ] } ], "mendeley" : { "formattedCitation" : "[25]", "plainTextFormattedCitation" : "[25]", "previouslyFormattedCitation" : "[25]" }, "properties" : {  }, "schema" : "https://github.com/citation-style-language/schema/raw/master/csl-citation.json" }</w:instrText>
      </w:r>
      <w:r w:rsidR="00CA7F95">
        <w:rPr>
          <w:rFonts w:ascii="Times New Roman" w:hAnsi="Times New Roman" w:cs="Times New Roman"/>
        </w:rPr>
        <w:fldChar w:fldCharType="separate"/>
      </w:r>
      <w:r w:rsidR="00CA7F95" w:rsidRPr="00CA7F95">
        <w:rPr>
          <w:rFonts w:ascii="Times New Roman" w:hAnsi="Times New Roman" w:cs="Times New Roman"/>
          <w:noProof/>
        </w:rPr>
        <w:t>[25]</w:t>
      </w:r>
      <w:r w:rsidR="00CA7F95">
        <w:rPr>
          <w:rFonts w:ascii="Times New Roman" w:hAnsi="Times New Roman" w:cs="Times New Roman"/>
        </w:rPr>
        <w:fldChar w:fldCharType="end"/>
      </w:r>
      <w:r w:rsidR="00CA7F95">
        <w:rPr>
          <w:rFonts w:ascii="Times New Roman" w:hAnsi="Times New Roman" w:cs="Times New Roman"/>
        </w:rPr>
        <w:t xml:space="preserve">. Impeding protein synthesis by inhibiting mRNA production using CYP-specific siRNA during protein or activity measurement may reduce the impact of </w:t>
      </w:r>
      <w:r w:rsidR="00CA7F95" w:rsidRPr="00BC0CD6">
        <w:rPr>
          <w:rFonts w:ascii="Times New Roman" w:hAnsi="Times New Roman" w:cs="Times New Roman"/>
          <w:i/>
        </w:rPr>
        <w:t>de novo</w:t>
      </w:r>
      <w:r w:rsidR="00CA7F95">
        <w:rPr>
          <w:rFonts w:ascii="Times New Roman" w:hAnsi="Times New Roman" w:cs="Times New Roman"/>
        </w:rPr>
        <w:t xml:space="preserve"> enzyme synthesis, which may distort the true </w:t>
      </w:r>
      <w:r w:rsidR="00CA7F95" w:rsidRPr="00BC0CD6">
        <w:rPr>
          <w:rFonts w:ascii="Times New Roman" w:hAnsi="Times New Roman" w:cs="Times New Roman"/>
          <w:i/>
        </w:rPr>
        <w:t>k</w:t>
      </w:r>
      <w:r w:rsidR="00CA7F95" w:rsidRPr="00BC0CD6">
        <w:rPr>
          <w:rFonts w:ascii="Times New Roman" w:hAnsi="Times New Roman" w:cs="Times New Roman"/>
          <w:i/>
          <w:vertAlign w:val="subscript"/>
        </w:rPr>
        <w:t>deg</w:t>
      </w:r>
      <w:r w:rsidR="00CA7F95">
        <w:rPr>
          <w:rFonts w:ascii="Times New Roman" w:hAnsi="Times New Roman" w:cs="Times New Roman"/>
        </w:rPr>
        <w:t xml:space="preserve"> </w:t>
      </w:r>
      <w:commentRangeStart w:id="1"/>
      <w:r w:rsidR="00CA7F95">
        <w:rPr>
          <w:rFonts w:ascii="Times New Roman" w:hAnsi="Times New Roman" w:cs="Times New Roman"/>
        </w:rPr>
        <w:t>value</w:t>
      </w:r>
      <w:commentRangeEnd w:id="1"/>
      <w:r w:rsidR="00CA7F95">
        <w:rPr>
          <w:rStyle w:val="CommentReference"/>
        </w:rPr>
        <w:commentReference w:id="1"/>
      </w:r>
      <w:r w:rsidR="00CA7F95">
        <w:rPr>
          <w:rFonts w:ascii="Times New Roman" w:hAnsi="Times New Roman" w:cs="Times New Roman"/>
        </w:rPr>
        <w:t>.</w:t>
      </w:r>
    </w:p>
    <w:p w14:paraId="292CA428" w14:textId="5657F6EB" w:rsidR="00F62222" w:rsidRDefault="0047280A" w:rsidP="005E0E9F">
      <w:pPr>
        <w:spacing w:line="480" w:lineRule="auto"/>
        <w:ind w:firstLine="720"/>
        <w:rPr>
          <w:rFonts w:ascii="Times New Roman" w:hAnsi="Times New Roman" w:cs="Times New Roman"/>
        </w:rPr>
      </w:pPr>
      <w:r>
        <w:rPr>
          <w:rFonts w:ascii="Times New Roman" w:hAnsi="Times New Roman" w:cs="Times New Roman"/>
        </w:rPr>
        <w:t xml:space="preserve">The current </w:t>
      </w:r>
      <w:r w:rsidR="008B22DA">
        <w:rPr>
          <w:rFonts w:ascii="Times New Roman" w:hAnsi="Times New Roman" w:cs="Times New Roman"/>
        </w:rPr>
        <w:t>study presents a</w:t>
      </w:r>
      <w:r w:rsidR="00CA7F95">
        <w:rPr>
          <w:rFonts w:ascii="Times New Roman" w:hAnsi="Times New Roman" w:cs="Times New Roman"/>
        </w:rPr>
        <w:t xml:space="preserve"> flexible and</w:t>
      </w:r>
      <w:r w:rsidR="008B22DA">
        <w:rPr>
          <w:rFonts w:ascii="Times New Roman" w:hAnsi="Times New Roman" w:cs="Times New Roman"/>
        </w:rPr>
        <w:t xml:space="preserve"> </w:t>
      </w:r>
      <w:r w:rsidR="00531447">
        <w:rPr>
          <w:rFonts w:ascii="Times New Roman" w:hAnsi="Times New Roman" w:cs="Times New Roman"/>
        </w:rPr>
        <w:t>cost-</w:t>
      </w:r>
      <w:r w:rsidR="00053490">
        <w:rPr>
          <w:rFonts w:ascii="Times New Roman" w:hAnsi="Times New Roman" w:cs="Times New Roman"/>
        </w:rPr>
        <w:t xml:space="preserve">effective </w:t>
      </w:r>
      <w:r w:rsidR="00531447">
        <w:rPr>
          <w:rFonts w:ascii="Times New Roman" w:hAnsi="Times New Roman" w:cs="Times New Roman"/>
          <w:i/>
        </w:rPr>
        <w:t xml:space="preserve">in </w:t>
      </w:r>
      <w:r w:rsidR="00531447" w:rsidRPr="00531447">
        <w:rPr>
          <w:rFonts w:ascii="Times New Roman" w:hAnsi="Times New Roman" w:cs="Times New Roman"/>
          <w:i/>
        </w:rPr>
        <w:t>vitro</w:t>
      </w:r>
      <w:r w:rsidR="00531447">
        <w:rPr>
          <w:rFonts w:ascii="Times New Roman" w:hAnsi="Times New Roman" w:cs="Times New Roman"/>
        </w:rPr>
        <w:t xml:space="preserve"> </w:t>
      </w:r>
      <w:r w:rsidR="00053490" w:rsidRPr="00531447">
        <w:rPr>
          <w:rFonts w:ascii="Times New Roman" w:hAnsi="Times New Roman" w:cs="Times New Roman"/>
        </w:rPr>
        <w:t>approach</w:t>
      </w:r>
      <w:r w:rsidR="00531447">
        <w:rPr>
          <w:rFonts w:ascii="Times New Roman" w:hAnsi="Times New Roman" w:cs="Times New Roman"/>
        </w:rPr>
        <w:t xml:space="preserve"> </w:t>
      </w:r>
      <w:r w:rsidR="00CA7F95">
        <w:rPr>
          <w:rFonts w:ascii="Times New Roman" w:hAnsi="Times New Roman" w:cs="Times New Roman"/>
        </w:rPr>
        <w:t xml:space="preserve">to investigate human hepatic CYP </w:t>
      </w:r>
      <w:r w:rsidR="00CA7F95" w:rsidRPr="009D641B">
        <w:rPr>
          <w:rFonts w:ascii="Times New Roman" w:hAnsi="Times New Roman" w:cs="Times New Roman"/>
          <w:i/>
        </w:rPr>
        <w:t>k</w:t>
      </w:r>
      <w:r w:rsidR="00CA7F95" w:rsidRPr="009D641B">
        <w:rPr>
          <w:rFonts w:ascii="Times New Roman" w:hAnsi="Times New Roman" w:cs="Times New Roman"/>
          <w:i/>
          <w:vertAlign w:val="subscript"/>
        </w:rPr>
        <w:t>deg</w:t>
      </w:r>
      <w:r w:rsidR="00CA7F95">
        <w:rPr>
          <w:rFonts w:ascii="Times New Roman" w:hAnsi="Times New Roman" w:cs="Times New Roman"/>
        </w:rPr>
        <w:t xml:space="preserve">. The present method utilises human primary hepatocytes, which allows inter-individual variability in CYP </w:t>
      </w:r>
      <w:r w:rsidR="00CA7F95" w:rsidRPr="009D641B">
        <w:rPr>
          <w:rFonts w:ascii="Times New Roman" w:hAnsi="Times New Roman" w:cs="Times New Roman"/>
          <w:i/>
        </w:rPr>
        <w:t>k</w:t>
      </w:r>
      <w:r w:rsidR="00CA7F95" w:rsidRPr="009D641B">
        <w:rPr>
          <w:rFonts w:ascii="Times New Roman" w:hAnsi="Times New Roman" w:cs="Times New Roman"/>
          <w:i/>
          <w:vertAlign w:val="subscript"/>
        </w:rPr>
        <w:t>deg</w:t>
      </w:r>
      <w:r w:rsidR="00CA7F95">
        <w:rPr>
          <w:rFonts w:ascii="Times New Roman" w:hAnsi="Times New Roman" w:cs="Times New Roman"/>
        </w:rPr>
        <w:t xml:space="preserve">  to be assessed, thus differing from other recent human hepatocyte siRNA-based approaches </w:t>
      </w:r>
      <w:commentRangeStart w:id="2"/>
      <w:r w:rsidR="00CA7F95">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"10.1124/dmd.115.065326", "ISSN" : "1521009X", "PMID" : "26076693", "abstract" : "Accurate determination of rates of de novo synthesis and degradation of cytochrome P450s (P450s) has been challenging. There is a high degree of variability in the multiple published values of turnover for specific P450s that is likely exacerbated by differences in methodologies. For CYP3A4, reported half-life values range from 10 to 140 hours. An accurate value for kdeg has been identified as a major limitation for prediction of drug interactions involving mechanism-based inhibition and/or induction. Estimation of P450 half-life from in vitro test systems, such as human hepatocytes, is complicated by differential decreased enzyme function over culture time, attenuation of the impact of enzyme loss through inclusion of glucocorticoids in media, and viability limitations over long-term culture times. HepatoPac overcomes some of these challenges by providing extended stability of enzymes (2.5 weeks in our hands). As such it is a unique tool for studying rates of enzyme degradation achieved through modulation of enzyme levels. CYP3A4 mRNA levels were rapidly depleted by &gt;90% using either small interfering RNA or addition of interleukin-6, which allowed an estimation of the degradation rate constant for CYP3A protein over an incubation time of 96 hours. The degradation rate constant of 0.0240 \u00b1 0.005 hour(-1) was reproducible in hepatocytes from five different human donors. These donors also reflected the overall population with respect to CYP3A5 genotype. This methodology can be applied to additional enzymes and may provide a more accurate in vitro derived kdeg value for predicting clinical drug-drug interaction outcomes.", "author" : [ { "dropping-particle" : "", "family" : "Ramsden", "given" : "Diane", "non-dropping-particle" : "", "parse-names" : false, "suffix" : "" }, { "dropping-particle" : "", "family" : "Zhou", "given" : "Jin", "non-dropping-particle" : "", "parse-names" : false, "suffix" : "" }, { "dropping-particle" : "", "family" : "Tweedie", "given" : "Donald J.", "non-dropping-particle" : "", "parse-names" : false, "suffix" : "" } ], "container-title" : "Drug Metabolism and Disposition", "id" : "ITEM-1", "issue" : "9", "issued" : { "date-parts" : [ [ "2015" ] ] }, "note" : "Measuring Kdeg of CYP3A4 with siRNA and IL-6 suppression in Hepatopac cells", "page" : "1307-1315", "title" : "Determination of a degradation constant for CYP3A4 by direct suppression of mRNA in a novel human hepatocyte model, HepatoPac", "type" : "article-journal", "volume" : "43" }, "uris" : [ "http://www.mendeley.com/documents/?uuid=e12d4dec-a07d-40f5-98f6-72d93eda94c1" ] } ], "mendeley" : { "formattedCitation" : "[25]", "plainTextFormattedCitation" : "[25]", "previouslyFormattedCitation" : "[25]" }, "properties" : {  }, "schema" : "https://github.com/citation-style-language/schema/raw/master/csl-citation.json" }</w:instrText>
      </w:r>
      <w:r w:rsidR="00CA7F95">
        <w:rPr>
          <w:rFonts w:ascii="Times New Roman" w:hAnsi="Times New Roman" w:cs="Times New Roman"/>
        </w:rPr>
        <w:fldChar w:fldCharType="separate"/>
      </w:r>
      <w:r w:rsidR="00CA7F95" w:rsidRPr="00CA7F95">
        <w:rPr>
          <w:rFonts w:ascii="Times New Roman" w:hAnsi="Times New Roman" w:cs="Times New Roman"/>
          <w:noProof/>
        </w:rPr>
        <w:t>[25]</w:t>
      </w:r>
      <w:r w:rsidR="00CA7F95">
        <w:rPr>
          <w:rFonts w:ascii="Times New Roman" w:hAnsi="Times New Roman" w:cs="Times New Roman"/>
        </w:rPr>
        <w:fldChar w:fldCharType="end"/>
      </w:r>
      <w:commentRangeEnd w:id="2"/>
      <w:r w:rsidR="00CA7F95">
        <w:rPr>
          <w:rStyle w:val="CommentReference"/>
        </w:rPr>
        <w:commentReference w:id="2"/>
      </w:r>
      <w:r w:rsidR="00CA7F95">
        <w:rPr>
          <w:rFonts w:ascii="Times New Roman" w:hAnsi="Times New Roman" w:cs="Times New Roman"/>
        </w:rPr>
        <w:t xml:space="preserve">. The </w:t>
      </w:r>
      <w:r w:rsidR="00CA7F95" w:rsidRPr="009D641B">
        <w:rPr>
          <w:rFonts w:ascii="Times New Roman" w:hAnsi="Times New Roman" w:cs="Times New Roman"/>
          <w:i/>
        </w:rPr>
        <w:t>k</w:t>
      </w:r>
      <w:r w:rsidR="00CA7F95" w:rsidRPr="009D641B">
        <w:rPr>
          <w:rFonts w:ascii="Times New Roman" w:hAnsi="Times New Roman" w:cs="Times New Roman"/>
          <w:i/>
          <w:vertAlign w:val="subscript"/>
        </w:rPr>
        <w:t>deg</w:t>
      </w:r>
      <w:r w:rsidR="00CA7F95">
        <w:rPr>
          <w:rFonts w:ascii="Times New Roman" w:hAnsi="Times New Roman" w:cs="Times New Roman"/>
          <w:i/>
          <w:vertAlign w:val="subscript"/>
        </w:rPr>
        <w:t xml:space="preserve"> </w:t>
      </w:r>
      <w:r w:rsidR="00CA7F95">
        <w:rPr>
          <w:rFonts w:ascii="Times New Roman" w:hAnsi="Times New Roman" w:cs="Times New Roman"/>
        </w:rPr>
        <w:t xml:space="preserve">value derived for CYP3A4 was within the range of published values that were previously derived using alternative methods. This novel method was successfully applied to derive a </w:t>
      </w:r>
      <w:r w:rsidR="00CA7F95" w:rsidRPr="009D641B">
        <w:rPr>
          <w:rFonts w:ascii="Times New Roman" w:hAnsi="Times New Roman" w:cs="Times New Roman"/>
          <w:i/>
        </w:rPr>
        <w:t>k</w:t>
      </w:r>
      <w:r w:rsidR="00CA7F95" w:rsidRPr="009D641B">
        <w:rPr>
          <w:rFonts w:ascii="Times New Roman" w:hAnsi="Times New Roman" w:cs="Times New Roman"/>
          <w:i/>
          <w:vertAlign w:val="subscript"/>
        </w:rPr>
        <w:t>deg</w:t>
      </w:r>
      <w:r w:rsidR="00CA7F95">
        <w:rPr>
          <w:rFonts w:ascii="Times New Roman" w:hAnsi="Times New Roman" w:cs="Times New Roman"/>
          <w:i/>
          <w:vertAlign w:val="subscript"/>
        </w:rPr>
        <w:t xml:space="preserve"> </w:t>
      </w:r>
      <w:r w:rsidR="00CA7F95">
        <w:rPr>
          <w:rFonts w:ascii="Times New Roman" w:hAnsi="Times New Roman" w:cs="Times New Roman"/>
        </w:rPr>
        <w:t>value for CYP2B6 and will be useful to inform PBPK models to gain a better prediction of clinically-significant DDIs.</w:t>
      </w:r>
    </w:p>
    <w:p w14:paraId="560F7B05" w14:textId="77777777" w:rsidR="00531447" w:rsidRDefault="00531447" w:rsidP="005E0E9F">
      <w:pPr>
        <w:spacing w:line="480" w:lineRule="auto"/>
        <w:rPr>
          <w:rFonts w:ascii="Times" w:hAnsi="Times" w:cs="Times New Roman"/>
          <w:b/>
        </w:rPr>
      </w:pPr>
    </w:p>
    <w:p w14:paraId="296C8935" w14:textId="77777777" w:rsidR="008C341B" w:rsidRDefault="008C341B" w:rsidP="005E0E9F">
      <w:pPr>
        <w:spacing w:line="480" w:lineRule="auto"/>
        <w:rPr>
          <w:rFonts w:ascii="Times" w:hAnsi="Times" w:cs="Times New Roman"/>
          <w:b/>
        </w:rPr>
      </w:pPr>
    </w:p>
    <w:p w14:paraId="62A41D3A" w14:textId="384E43A2" w:rsidR="00C11C77" w:rsidRPr="008C341B" w:rsidRDefault="00CA214D" w:rsidP="005E0E9F">
      <w:pPr>
        <w:spacing w:line="480" w:lineRule="auto"/>
        <w:rPr>
          <w:rFonts w:ascii="Times" w:hAnsi="Times" w:cs="Times New Roman"/>
          <w:b/>
          <w:sz w:val="28"/>
          <w:szCs w:val="28"/>
        </w:rPr>
      </w:pPr>
      <w:r w:rsidRPr="008C341B">
        <w:rPr>
          <w:rFonts w:ascii="Times" w:hAnsi="Times" w:cs="Times New Roman"/>
          <w:b/>
          <w:sz w:val="28"/>
          <w:szCs w:val="28"/>
        </w:rPr>
        <w:t>Materials and M</w:t>
      </w:r>
      <w:r w:rsidR="00836EF5" w:rsidRPr="008C341B">
        <w:rPr>
          <w:rFonts w:ascii="Times" w:hAnsi="Times" w:cs="Times New Roman"/>
          <w:b/>
          <w:sz w:val="28"/>
          <w:szCs w:val="28"/>
        </w:rPr>
        <w:t>ethods</w:t>
      </w:r>
    </w:p>
    <w:p w14:paraId="64861A85" w14:textId="3993A4F3" w:rsidR="00D92924" w:rsidRPr="00004A0D" w:rsidRDefault="00004A0D" w:rsidP="005E0E9F">
      <w:pPr>
        <w:spacing w:line="480" w:lineRule="auto"/>
        <w:rPr>
          <w:rFonts w:ascii="Times" w:hAnsi="Times" w:cs="Times New Roman"/>
          <w:b/>
          <w:i/>
        </w:rPr>
      </w:pPr>
      <w:r w:rsidRPr="00004A0D">
        <w:rPr>
          <w:rFonts w:ascii="Times" w:hAnsi="Times" w:cs="Times New Roman"/>
          <w:b/>
          <w:i/>
        </w:rPr>
        <w:t>Materials</w:t>
      </w:r>
    </w:p>
    <w:p w14:paraId="07B45462" w14:textId="015F14B7" w:rsidR="004F4DD8" w:rsidRPr="0069072A" w:rsidRDefault="00CA7F95" w:rsidP="005E0E9F">
      <w:pPr>
        <w:spacing w:line="480" w:lineRule="auto"/>
        <w:rPr>
          <w:rFonts w:ascii="Times" w:hAnsi="Times"/>
        </w:rPr>
      </w:pPr>
      <w:r>
        <w:rPr>
          <w:rFonts w:ascii="Times" w:hAnsi="Times"/>
        </w:rPr>
        <w:t>Cryopreserved primary human hepatocytes (Cat. HMCPIS), c</w:t>
      </w:r>
      <w:r w:rsidR="004F4DD8" w:rsidRPr="0069072A">
        <w:rPr>
          <w:rFonts w:ascii="Times" w:hAnsi="Times"/>
        </w:rPr>
        <w:t xml:space="preserve">ryopreserved hepatocyte recovery medium </w:t>
      </w:r>
      <w:r w:rsidR="003A3507">
        <w:rPr>
          <w:rFonts w:ascii="Times" w:hAnsi="Times"/>
        </w:rPr>
        <w:t>(CHRM® media), William’s E medium</w:t>
      </w:r>
      <w:r w:rsidR="00FA28DD">
        <w:rPr>
          <w:rFonts w:ascii="Times" w:hAnsi="Times"/>
        </w:rPr>
        <w:t xml:space="preserve"> (WEM)</w:t>
      </w:r>
      <w:r w:rsidR="004F4DD8" w:rsidRPr="0069072A">
        <w:rPr>
          <w:rFonts w:ascii="Times" w:hAnsi="Times"/>
        </w:rPr>
        <w:t>, plating and suppleme</w:t>
      </w:r>
      <w:r w:rsidR="003A3507">
        <w:rPr>
          <w:rFonts w:ascii="Times" w:hAnsi="Times"/>
        </w:rPr>
        <w:t>nt medium</w:t>
      </w:r>
      <w:r w:rsidR="004F4DD8" w:rsidRPr="0069072A">
        <w:rPr>
          <w:rFonts w:ascii="Times" w:hAnsi="Times"/>
        </w:rPr>
        <w:t xml:space="preserve">, cryopreserved human hepatocytes, plating cocktail, maintenance cocktail, </w:t>
      </w:r>
      <w:r w:rsidR="00A1366A">
        <w:rPr>
          <w:rFonts w:ascii="Times" w:hAnsi="Times"/>
        </w:rPr>
        <w:t>24-well collagen coated plates</w:t>
      </w:r>
      <w:r>
        <w:rPr>
          <w:rFonts w:ascii="Times" w:hAnsi="Times"/>
        </w:rPr>
        <w:t>, Hank’s balanced salt solution (HBSS), TRIzol® reagent</w:t>
      </w:r>
      <w:r w:rsidR="00A1366A">
        <w:rPr>
          <w:rFonts w:ascii="Times" w:hAnsi="Times"/>
        </w:rPr>
        <w:t xml:space="preserve"> and </w:t>
      </w:r>
      <w:r w:rsidR="004F4DD8" w:rsidRPr="0069072A">
        <w:rPr>
          <w:rFonts w:ascii="Times" w:hAnsi="Times"/>
        </w:rPr>
        <w:t>opti</w:t>
      </w:r>
      <w:r w:rsidR="00A1366A">
        <w:rPr>
          <w:rFonts w:ascii="Times" w:hAnsi="Times"/>
        </w:rPr>
        <w:t>-</w:t>
      </w:r>
      <w:r w:rsidR="004F4DD8" w:rsidRPr="0069072A">
        <w:rPr>
          <w:rFonts w:ascii="Times" w:hAnsi="Times"/>
        </w:rPr>
        <w:t>MEM</w:t>
      </w:r>
      <w:r w:rsidR="00A1366A">
        <w:rPr>
          <w:rFonts w:ascii="Times" w:hAnsi="Times"/>
        </w:rPr>
        <w:t>® I</w:t>
      </w:r>
      <w:r w:rsidR="004F4DD8" w:rsidRPr="0069072A">
        <w:rPr>
          <w:rFonts w:ascii="Times" w:hAnsi="Times"/>
        </w:rPr>
        <w:t xml:space="preserve"> media were purchased from </w:t>
      </w:r>
      <w:r>
        <w:rPr>
          <w:rFonts w:ascii="Times" w:hAnsi="Times"/>
        </w:rPr>
        <w:t>Thermo Fisher Scientific</w:t>
      </w:r>
      <w:r w:rsidR="004F4DD8" w:rsidRPr="0069072A">
        <w:rPr>
          <w:rFonts w:ascii="Times" w:hAnsi="Times"/>
        </w:rPr>
        <w:t xml:space="preserve"> (Paisley, UK). Taqman® reagents and assays</w:t>
      </w:r>
      <w:r w:rsidR="004D2AC5">
        <w:rPr>
          <w:rFonts w:ascii="Times" w:hAnsi="Times"/>
        </w:rPr>
        <w:t xml:space="preserve"> (CYP3A4: Hs00604506_m1, </w:t>
      </w:r>
      <w:r w:rsidR="00FA28DD">
        <w:rPr>
          <w:rFonts w:ascii="Times" w:hAnsi="Times"/>
        </w:rPr>
        <w:t>CYP2B6:</w:t>
      </w:r>
      <w:r w:rsidR="0045116B">
        <w:rPr>
          <w:rFonts w:ascii="Times" w:hAnsi="Times"/>
        </w:rPr>
        <w:t xml:space="preserve"> Hs04183483_g1,</w:t>
      </w:r>
      <w:r w:rsidR="00FA28DD">
        <w:rPr>
          <w:rFonts w:ascii="Times" w:hAnsi="Times"/>
        </w:rPr>
        <w:t xml:space="preserve"> </w:t>
      </w:r>
      <w:r w:rsidR="004D2AC5">
        <w:rPr>
          <w:rFonts w:ascii="Times" w:hAnsi="Times"/>
        </w:rPr>
        <w:t>glyceraldehyde 3-phosphate dehydrogenase (GAPDH): H</w:t>
      </w:r>
      <w:r w:rsidR="00FA28DD">
        <w:rPr>
          <w:rFonts w:ascii="Times" w:hAnsi="Times"/>
        </w:rPr>
        <w:t>s02758991_g1 and</w:t>
      </w:r>
      <w:r w:rsidR="004D2AC5">
        <w:rPr>
          <w:rFonts w:ascii="Times" w:hAnsi="Times"/>
        </w:rPr>
        <w:t xml:space="preserve"> </w:t>
      </w:r>
      <w:r w:rsidR="004D2AC5">
        <w:t>hypoxanthine-guanine phosphoribosyltransferase 1 (</w:t>
      </w:r>
      <w:r w:rsidR="004D2AC5">
        <w:rPr>
          <w:rFonts w:ascii="Times" w:hAnsi="Times"/>
        </w:rPr>
        <w:t>HPRT1): Hs02800695_m1</w:t>
      </w:r>
      <w:r w:rsidR="00FA28DD">
        <w:rPr>
          <w:rFonts w:ascii="Times" w:hAnsi="Times"/>
        </w:rPr>
        <w:t>)</w:t>
      </w:r>
      <w:r w:rsidR="004F4DD8" w:rsidRPr="0069072A">
        <w:rPr>
          <w:rFonts w:ascii="Times" w:hAnsi="Times"/>
        </w:rPr>
        <w:t xml:space="preserve">, reverse transcription products </w:t>
      </w:r>
      <w:r w:rsidR="004F4DD8" w:rsidRPr="0069072A">
        <w:rPr>
          <w:rFonts w:ascii="Times" w:hAnsi="Times"/>
        </w:rPr>
        <w:lastRenderedPageBreak/>
        <w:t>and real-time PCR master mix were purchased from Applied Biosystems (Warrington, UK). ON-TARGETplus siRNA were purchased from Dharmacon, UK. Western blot primary and seco</w:t>
      </w:r>
      <w:r w:rsidR="00125962">
        <w:rPr>
          <w:rFonts w:ascii="Times" w:hAnsi="Times"/>
        </w:rPr>
        <w:t xml:space="preserve">ndary antibodies, </w:t>
      </w:r>
      <w:r>
        <w:rPr>
          <w:rFonts w:ascii="Times" w:hAnsi="Times"/>
        </w:rPr>
        <w:t xml:space="preserve">anti-cytochrome P450 3A4 (Cat. </w:t>
      </w:r>
      <w:r w:rsidR="00125962">
        <w:rPr>
          <w:rFonts w:ascii="Times" w:hAnsi="Times"/>
        </w:rPr>
        <w:t>ab3572</w:t>
      </w:r>
      <w:r>
        <w:rPr>
          <w:rFonts w:ascii="Times" w:hAnsi="Times"/>
        </w:rPr>
        <w:t>)</w:t>
      </w:r>
      <w:r w:rsidR="00125962">
        <w:rPr>
          <w:rFonts w:ascii="Times" w:hAnsi="Times"/>
        </w:rPr>
        <w:t>,</w:t>
      </w:r>
      <w:r>
        <w:rPr>
          <w:rFonts w:ascii="Times" w:hAnsi="Times"/>
        </w:rPr>
        <w:t xml:space="preserve"> anti-GAPDH</w:t>
      </w:r>
      <w:r w:rsidR="00125962">
        <w:rPr>
          <w:rFonts w:ascii="Times" w:hAnsi="Times"/>
        </w:rPr>
        <w:t xml:space="preserve"> </w:t>
      </w:r>
      <w:r>
        <w:rPr>
          <w:rFonts w:ascii="Times" w:hAnsi="Times"/>
        </w:rPr>
        <w:t xml:space="preserve">(Cat. </w:t>
      </w:r>
      <w:r w:rsidR="00125962">
        <w:rPr>
          <w:rFonts w:ascii="Times" w:hAnsi="Times"/>
        </w:rPr>
        <w:t>ab181602</w:t>
      </w:r>
      <w:r>
        <w:rPr>
          <w:rFonts w:ascii="Times" w:hAnsi="Times"/>
        </w:rPr>
        <w:t>)</w:t>
      </w:r>
      <w:r w:rsidR="00125962">
        <w:rPr>
          <w:rFonts w:ascii="Times" w:hAnsi="Times"/>
        </w:rPr>
        <w:t xml:space="preserve"> and</w:t>
      </w:r>
      <w:r>
        <w:rPr>
          <w:rFonts w:ascii="Times" w:hAnsi="Times"/>
        </w:rPr>
        <w:t xml:space="preserve"> goat anti-rabbit</w:t>
      </w:r>
      <w:r w:rsidR="00125962">
        <w:rPr>
          <w:rFonts w:ascii="Times" w:hAnsi="Times"/>
        </w:rPr>
        <w:t xml:space="preserve"> </w:t>
      </w:r>
      <w:r>
        <w:rPr>
          <w:rFonts w:ascii="Times" w:hAnsi="Times"/>
        </w:rPr>
        <w:t xml:space="preserve">secondary antibody (Cat. </w:t>
      </w:r>
      <w:r w:rsidR="00125962">
        <w:rPr>
          <w:rFonts w:ascii="Times" w:hAnsi="Times"/>
        </w:rPr>
        <w:t>ab97080</w:t>
      </w:r>
      <w:r>
        <w:rPr>
          <w:rFonts w:ascii="Times" w:hAnsi="Times"/>
        </w:rPr>
        <w:t>)</w:t>
      </w:r>
      <w:r w:rsidR="004F4DD8" w:rsidRPr="0069072A">
        <w:rPr>
          <w:rFonts w:ascii="Times" w:hAnsi="Times"/>
        </w:rPr>
        <w:t xml:space="preserve"> were purchased from Abcam (Cambridge, UK)</w:t>
      </w:r>
      <w:r w:rsidR="00125962">
        <w:rPr>
          <w:rFonts w:ascii="Times" w:hAnsi="Times"/>
        </w:rPr>
        <w:t xml:space="preserve"> and </w:t>
      </w:r>
      <w:r>
        <w:rPr>
          <w:rFonts w:ascii="Times" w:hAnsi="Times"/>
        </w:rPr>
        <w:t xml:space="preserve">anti-cytochrome P450 2B6 (Cat. </w:t>
      </w:r>
      <w:r w:rsidR="00125962">
        <w:rPr>
          <w:rFonts w:ascii="Times" w:hAnsi="Times"/>
        </w:rPr>
        <w:t>VMA00171</w:t>
      </w:r>
      <w:r>
        <w:rPr>
          <w:rFonts w:ascii="Times" w:hAnsi="Times"/>
        </w:rPr>
        <w:t>)</w:t>
      </w:r>
      <w:r w:rsidR="00125962">
        <w:rPr>
          <w:rFonts w:ascii="Times" w:hAnsi="Times"/>
        </w:rPr>
        <w:t xml:space="preserve"> and</w:t>
      </w:r>
      <w:r w:rsidR="002663C6">
        <w:rPr>
          <w:rFonts w:ascii="Times" w:hAnsi="Times"/>
        </w:rPr>
        <w:t xml:space="preserve"> goat anti-mouse IgG secondary antibody</w:t>
      </w:r>
      <w:r w:rsidR="00125962">
        <w:rPr>
          <w:rFonts w:ascii="Times" w:hAnsi="Times"/>
        </w:rPr>
        <w:t xml:space="preserve"> </w:t>
      </w:r>
      <w:r w:rsidR="002663C6">
        <w:rPr>
          <w:rFonts w:ascii="Times" w:hAnsi="Times"/>
        </w:rPr>
        <w:t xml:space="preserve">(Cat. </w:t>
      </w:r>
      <w:r w:rsidR="00125962">
        <w:rPr>
          <w:rFonts w:ascii="Times" w:hAnsi="Times"/>
        </w:rPr>
        <w:t>STA</w:t>
      </w:r>
      <w:r w:rsidR="00BB421B">
        <w:rPr>
          <w:rFonts w:ascii="Times" w:hAnsi="Times"/>
        </w:rPr>
        <w:t>R207P</w:t>
      </w:r>
      <w:r w:rsidR="002663C6">
        <w:rPr>
          <w:rFonts w:ascii="Times" w:hAnsi="Times"/>
        </w:rPr>
        <w:t>)</w:t>
      </w:r>
      <w:r w:rsidR="00BB421B">
        <w:rPr>
          <w:rFonts w:ascii="Times" w:hAnsi="Times"/>
        </w:rPr>
        <w:t xml:space="preserve"> </w:t>
      </w:r>
      <w:r w:rsidR="002663C6">
        <w:rPr>
          <w:rFonts w:ascii="Times" w:hAnsi="Times"/>
        </w:rPr>
        <w:t xml:space="preserve">were purchased </w:t>
      </w:r>
      <w:r w:rsidR="00BB421B">
        <w:rPr>
          <w:rFonts w:ascii="Times" w:hAnsi="Times"/>
        </w:rPr>
        <w:t>from Bio Rad (Oxford, UK)</w:t>
      </w:r>
      <w:r w:rsidR="004F4DD8" w:rsidRPr="0069072A">
        <w:rPr>
          <w:rFonts w:ascii="Times" w:hAnsi="Times"/>
        </w:rPr>
        <w:t>. Luminata™ Forte Western HRP substrate was bought from Millipore (Watford, UK). TWEEN®20, Bradford Reagent, CelLytic™ M, 1’-hydroxymidazolam</w:t>
      </w:r>
      <w:r w:rsidR="00CF5168">
        <w:rPr>
          <w:rFonts w:ascii="Times" w:hAnsi="Times"/>
        </w:rPr>
        <w:t>, bupropion hydrochloride, (2S,3S)-hydroxybupropion</w:t>
      </w:r>
      <w:r w:rsidR="004F4DD8" w:rsidRPr="0069072A">
        <w:rPr>
          <w:rFonts w:ascii="Times" w:hAnsi="Times"/>
        </w:rPr>
        <w:t xml:space="preserve"> and </w:t>
      </w:r>
      <w:r w:rsidR="002663C6">
        <w:rPr>
          <w:rFonts w:ascii="Times" w:hAnsi="Times"/>
        </w:rPr>
        <w:t>all other chemicals, unless otherwise noted,</w:t>
      </w:r>
      <w:r w:rsidR="004F4DD8" w:rsidRPr="0069072A">
        <w:rPr>
          <w:rFonts w:ascii="Times" w:hAnsi="Times"/>
        </w:rPr>
        <w:t xml:space="preserve"> were purchased from Sigma-Aldrich (Dorset, UK). Midazolam </w:t>
      </w:r>
      <w:r w:rsidR="002B0989" w:rsidRPr="0069072A">
        <w:rPr>
          <w:rFonts w:ascii="Times" w:hAnsi="Times"/>
        </w:rPr>
        <w:t>h</w:t>
      </w:r>
      <w:r w:rsidR="004F4DD8" w:rsidRPr="0069072A">
        <w:rPr>
          <w:rFonts w:ascii="Times" w:hAnsi="Times"/>
        </w:rPr>
        <w:t>ydrochloride</w:t>
      </w:r>
      <w:r w:rsidR="002B0989" w:rsidRPr="0069072A">
        <w:rPr>
          <w:rFonts w:ascii="Times" w:hAnsi="Times"/>
        </w:rPr>
        <w:t xml:space="preserve"> was purchased from Tocris (Bristol, UK). </w:t>
      </w:r>
      <w:r w:rsidR="00CF5168">
        <w:rPr>
          <w:rFonts w:ascii="Times" w:hAnsi="Times"/>
        </w:rPr>
        <w:t xml:space="preserve"> P450-Glo™ CYP2B6 assay was purchased from Promega (Southampton, UK).</w:t>
      </w:r>
    </w:p>
    <w:p w14:paraId="2C15F4F1" w14:textId="77777777" w:rsidR="00D92924" w:rsidRPr="0069072A" w:rsidRDefault="00D92924" w:rsidP="005E0E9F">
      <w:pPr>
        <w:spacing w:line="480" w:lineRule="auto"/>
        <w:rPr>
          <w:rFonts w:ascii="Times" w:hAnsi="Times" w:cs="Times New Roman"/>
        </w:rPr>
      </w:pPr>
    </w:p>
    <w:p w14:paraId="61628403" w14:textId="77777777" w:rsidR="004F4DD8" w:rsidRPr="00004A0D" w:rsidRDefault="004F4DD8" w:rsidP="005E0E9F">
      <w:pPr>
        <w:spacing w:line="480" w:lineRule="auto"/>
        <w:rPr>
          <w:rFonts w:ascii="Times" w:hAnsi="Times" w:cs="Times New Roman"/>
          <w:b/>
          <w:i/>
        </w:rPr>
      </w:pPr>
      <w:r w:rsidRPr="00004A0D">
        <w:rPr>
          <w:rFonts w:ascii="Times" w:hAnsi="Times" w:cs="Times New Roman"/>
          <w:b/>
          <w:i/>
        </w:rPr>
        <w:t>Cell Culture</w:t>
      </w:r>
    </w:p>
    <w:p w14:paraId="16C45481" w14:textId="27BC9D38" w:rsidR="000E066F" w:rsidRDefault="00007348" w:rsidP="005E0E9F">
      <w:pPr>
        <w:spacing w:line="480" w:lineRule="auto"/>
        <w:rPr>
          <w:rFonts w:ascii="Times" w:hAnsi="Times" w:cs="Lucida Grande"/>
          <w:color w:val="000000"/>
        </w:rPr>
      </w:pPr>
      <w:r>
        <w:rPr>
          <w:rFonts w:ascii="Times" w:hAnsi="Times" w:cs="Times New Roman"/>
        </w:rPr>
        <w:t>C</w:t>
      </w:r>
      <w:r w:rsidR="002B0989" w:rsidRPr="0069072A">
        <w:rPr>
          <w:rFonts w:ascii="Times" w:hAnsi="Times" w:cs="Times New Roman"/>
        </w:rPr>
        <w:t xml:space="preserve">ryopreserved </w:t>
      </w:r>
      <w:r>
        <w:rPr>
          <w:rFonts w:ascii="Times" w:hAnsi="Times" w:cs="Times New Roman"/>
        </w:rPr>
        <w:t>primary human hepatocytes were thawed and plated</w:t>
      </w:r>
      <w:r w:rsidR="002B0989" w:rsidRPr="0069072A">
        <w:rPr>
          <w:rFonts w:ascii="Times" w:hAnsi="Times" w:cs="Times New Roman"/>
        </w:rPr>
        <w:t xml:space="preserve"> </w:t>
      </w:r>
      <w:r w:rsidR="002663C6">
        <w:rPr>
          <w:rFonts w:ascii="Times" w:hAnsi="Times" w:cs="Times New Roman"/>
        </w:rPr>
        <w:t xml:space="preserve">as described previously by Roberts </w:t>
      </w:r>
      <w:r w:rsidR="002663C6" w:rsidRPr="00BC0CD6">
        <w:rPr>
          <w:rFonts w:ascii="Times" w:hAnsi="Times" w:cs="Times New Roman"/>
          <w:i/>
        </w:rPr>
        <w:t>et al.</w:t>
      </w:r>
      <w:r w:rsidR="002663C6">
        <w:rPr>
          <w:rFonts w:ascii="Times" w:hAnsi="Times" w:cs="Times New Roman"/>
        </w:rPr>
        <w:t xml:space="preserve"> </w:t>
      </w:r>
      <w:r w:rsidR="002663C6">
        <w:rPr>
          <w:rFonts w:ascii="Times" w:hAnsi="Times" w:cs="Times New Roman"/>
        </w:rPr>
        <w:fldChar w:fldCharType="begin" w:fldLock="1"/>
      </w:r>
      <w:r w:rsidR="002663C6">
        <w:rPr>
          <w:rFonts w:ascii="Times" w:hAnsi="Times" w:cs="Times New Roman"/>
        </w:rPr>
        <w:instrText>ADDIN CSL_CITATION { "citationItems" : [ { "id" : "ITEM-1", "itemData" : { "DOI" : "10.1128/AAC.01776-16", "ISSN" : "1098-6596", "PMID" : "28193650", "abstract" : "Treatment of HIV-infected patients coinfected with Mycobacterium tuberculosis is challenging due to drug-drug interactions (DDIs) between antiretrovirals (ARVs) and antituberculosis (anti-TB) drugs. The aim of this study was to quantify the effect of cobicistat (COBI) or ritonavir (RTV) in modulating DDIs between darunavir (DRV) and rifampin (RIF) in a human hepatocyte-based in vitro model. Human primary hepatocyte cultures were incubated with RIF alone or in combination with either COBI or RTV for 3 days, followed by coincubation with DRV for 1 h. The resultant DRV concentrations were quantified by high-performance liquid chromatography with UV detection, and the apparent intrinsic clearance (CLint.app.) of DRV was calculated. Both RTV and COBI lowered the RIF-induced increases in CLint.app. in a concentration-dependent manner. Linear regression analysis showed that log10 RTV and log10 COBI concentrations were associated with the percent inhibition of RIF-induced elevations in DRV CLint.app., where \u03b2 was equal to -234 (95% confidence interval [CI] = -275 to -193; P &lt; 0.0001) and -73 (95% CI = -89 to -57; P &lt; 0.0001), respectively. RTV was more effective in lowering 10 \u03bcM RIF-induced elevations in DRV CLint.app. (half-maximal [50%] inhibitory concentration [IC50] = 0.025 \u03bcM) than COBI (IC50 = 0.223 \u03bcM). Incubation of either RTV or COBI in combination with RIF was sufficient to overcome RIF-induced elevations in DRV CLint.app., with RTV being more potent than COBI. These data provide the first in vitro experimental insight into DDIs between RIF and COBI-boosted or RTV-boosted DRV and will be useful to inform physiologically based pharmacokinetic (PBPK) models to aid in optimizing dosing regimens for the treatment of patients coinfected with HIV and M. tuberculosis.", "author" : [ { "dropping-particle" : "", "family" : "Roberts", "given" : "Owain", "non-dropping-particle" : "", "parse-names" : false, "suffix" : "" }, { "dropping-particle" : "", "family" : "Khoo", "given" : "Saye", "non-dropping-particle" : "", "parse-names" : false, "suffix" : "" }, { "dropping-particle" : "", "family" : "Owen", "given" : "Andrew", "non-dropping-particle" : "", "parse-names" : false, "suffix" : "" }, { "dropping-particle" : "", "family" : "Siccardi", "given" : "Marco", "non-dropping-particle" : "", "parse-names" : false, "suffix" : "" } ], "container-title" : "Antimicrobial agents and chemotherapy", "id" : "ITEM-1", "issue" : "5", "issued" : { "date-parts" : [ [ "2017", "5" ] ] }, "title" : "Interaction of Rifampin and Darunavir-Ritonavir or Darunavir-Cobicistat In Vitro.", "type" : "article-journal", "volume" : "61" }, "uris" : [ "http://www.mendeley.com/documents/?uuid=1b279b7b-7759-4a56-a290-41b3b5fe172e" ] } ], "mendeley" : { "formattedCitation" : "[36]", "plainTextFormattedCitation" : "[36]" }, "properties" : {  }, "schema" : "https://github.com/citation-style-language/schema/raw/master/csl-citation.json" }</w:instrText>
      </w:r>
      <w:r w:rsidR="002663C6">
        <w:rPr>
          <w:rFonts w:ascii="Times" w:hAnsi="Times" w:cs="Times New Roman"/>
        </w:rPr>
        <w:fldChar w:fldCharType="separate"/>
      </w:r>
      <w:r w:rsidR="002663C6" w:rsidRPr="002663C6">
        <w:rPr>
          <w:rFonts w:ascii="Times" w:hAnsi="Times" w:cs="Times New Roman"/>
          <w:noProof/>
        </w:rPr>
        <w:t>[36]</w:t>
      </w:r>
      <w:r w:rsidR="002663C6">
        <w:rPr>
          <w:rFonts w:ascii="Times" w:hAnsi="Times" w:cs="Times New Roman"/>
        </w:rPr>
        <w:fldChar w:fldCharType="end"/>
      </w:r>
      <w:r w:rsidR="002B0989" w:rsidRPr="0069072A">
        <w:rPr>
          <w:rFonts w:ascii="Times" w:hAnsi="Times" w:cs="Times New Roman"/>
        </w:rPr>
        <w:t xml:space="preserve">. The donor demographics </w:t>
      </w:r>
      <w:r w:rsidR="0069072A" w:rsidRPr="0069072A">
        <w:rPr>
          <w:rFonts w:ascii="Times" w:hAnsi="Times" w:cs="Times New Roman"/>
        </w:rPr>
        <w:t>are</w:t>
      </w:r>
      <w:r w:rsidR="00F62222">
        <w:rPr>
          <w:rFonts w:ascii="Times" w:hAnsi="Times" w:cs="Times New Roman"/>
        </w:rPr>
        <w:t xml:space="preserve"> given in T</w:t>
      </w:r>
      <w:r>
        <w:rPr>
          <w:rFonts w:ascii="Times" w:hAnsi="Times" w:cs="Times New Roman"/>
        </w:rPr>
        <w:t>able 1</w:t>
      </w:r>
      <w:r w:rsidR="003D6686">
        <w:rPr>
          <w:rFonts w:ascii="Times" w:hAnsi="Times" w:cs="Times New Roman"/>
        </w:rPr>
        <w:t xml:space="preserve">, three hepatocyte donors were used and CYP3A4 and CYP2B6 </w:t>
      </w:r>
      <w:r w:rsidR="00F62222">
        <w:rPr>
          <w:rFonts w:ascii="Times" w:hAnsi="Times" w:cs="Times New Roman"/>
          <w:i/>
        </w:rPr>
        <w:t>k</w:t>
      </w:r>
      <w:r w:rsidR="003D6686" w:rsidRPr="003D6686">
        <w:rPr>
          <w:rFonts w:ascii="Times" w:hAnsi="Times" w:cs="Times New Roman"/>
          <w:i/>
          <w:vertAlign w:val="subscript"/>
        </w:rPr>
        <w:t>deg</w:t>
      </w:r>
      <w:r w:rsidR="003D6686">
        <w:rPr>
          <w:rFonts w:ascii="Times" w:hAnsi="Times" w:cs="Times New Roman"/>
          <w:vertAlign w:val="subscript"/>
        </w:rPr>
        <w:t xml:space="preserve"> </w:t>
      </w:r>
      <w:r w:rsidR="00B96C4E">
        <w:rPr>
          <w:rFonts w:ascii="Times" w:hAnsi="Times" w:cs="Times New Roman"/>
        </w:rPr>
        <w:t>were derived from 3 replicate experiments from</w:t>
      </w:r>
      <w:r w:rsidR="00F62222">
        <w:rPr>
          <w:rFonts w:ascii="Times" w:hAnsi="Times" w:cs="Times New Roman"/>
        </w:rPr>
        <w:t xml:space="preserve"> </w:t>
      </w:r>
      <w:commentRangeStart w:id="3"/>
      <w:r w:rsidR="002663C6">
        <w:rPr>
          <w:rFonts w:ascii="Times" w:hAnsi="Times" w:cs="Times New Roman"/>
        </w:rPr>
        <w:t>3</w:t>
      </w:r>
      <w:commentRangeEnd w:id="3"/>
      <w:r w:rsidR="002663C6">
        <w:rPr>
          <w:rStyle w:val="CommentReference"/>
        </w:rPr>
        <w:commentReference w:id="3"/>
      </w:r>
      <w:r w:rsidR="00B96C4E">
        <w:rPr>
          <w:rFonts w:ascii="Times" w:hAnsi="Times" w:cs="Times New Roman"/>
        </w:rPr>
        <w:t xml:space="preserve"> </w:t>
      </w:r>
      <w:r w:rsidR="00F62222">
        <w:rPr>
          <w:rFonts w:ascii="Times" w:hAnsi="Times" w:cs="Times New Roman"/>
        </w:rPr>
        <w:t>donor</w:t>
      </w:r>
      <w:r w:rsidR="00B96C4E">
        <w:rPr>
          <w:rFonts w:ascii="Times" w:hAnsi="Times" w:cs="Times New Roman"/>
        </w:rPr>
        <w:t>s</w:t>
      </w:r>
      <w:r>
        <w:rPr>
          <w:rFonts w:ascii="Times" w:hAnsi="Times" w:cs="Times New Roman"/>
        </w:rPr>
        <w:t>. Hepatocytes were seeded at a densit</w:t>
      </w:r>
      <w:r w:rsidR="00950DF4">
        <w:rPr>
          <w:rFonts w:ascii="Times" w:hAnsi="Times" w:cs="Times New Roman"/>
        </w:rPr>
        <w:t>y of 3 x 10</w:t>
      </w:r>
      <w:r w:rsidR="00950DF4">
        <w:rPr>
          <w:rFonts w:ascii="Times" w:hAnsi="Times" w:cs="Times New Roman"/>
          <w:vertAlign w:val="superscript"/>
        </w:rPr>
        <w:t>5</w:t>
      </w:r>
      <w:r w:rsidR="003A3507">
        <w:rPr>
          <w:rFonts w:ascii="Times" w:hAnsi="Times" w:cs="Times New Roman"/>
        </w:rPr>
        <w:t xml:space="preserve"> viable cells per </w:t>
      </w:r>
      <w:r w:rsidR="00950DF4">
        <w:rPr>
          <w:rFonts w:ascii="Times" w:hAnsi="Times" w:cs="Times New Roman"/>
        </w:rPr>
        <w:t xml:space="preserve">well </w:t>
      </w:r>
      <w:r w:rsidR="00FA28DD">
        <w:rPr>
          <w:rFonts w:ascii="Times" w:hAnsi="Times" w:cs="Times New Roman"/>
        </w:rPr>
        <w:t>in 500</w:t>
      </w:r>
      <w:r w:rsidR="00FA28DD" w:rsidRPr="0069072A">
        <w:rPr>
          <w:rFonts w:ascii="Times" w:hAnsi="Times" w:cs="Times New Roman"/>
        </w:rPr>
        <w:t xml:space="preserve"> </w:t>
      </w:r>
      <w:r w:rsidR="00FA28DD" w:rsidRPr="004E2E92">
        <w:rPr>
          <w:rFonts w:ascii="Times" w:hAnsi="Times" w:cs="Lucida Grande"/>
          <w:color w:val="000000"/>
        </w:rPr>
        <w:t>μ</w:t>
      </w:r>
      <w:r w:rsidR="00FA28DD">
        <w:rPr>
          <w:rFonts w:ascii="Times" w:hAnsi="Times" w:cs="Lucida Grande"/>
          <w:color w:val="000000"/>
        </w:rPr>
        <w:t>l of WEM plating medium</w:t>
      </w:r>
      <w:r w:rsidR="00FA28DD">
        <w:rPr>
          <w:rFonts w:ascii="Times" w:hAnsi="Times" w:cs="Times New Roman"/>
        </w:rPr>
        <w:t xml:space="preserve"> o</w:t>
      </w:r>
      <w:r w:rsidR="00FA28DD" w:rsidRPr="0069072A">
        <w:rPr>
          <w:rFonts w:ascii="Times" w:hAnsi="Times" w:cs="Times New Roman"/>
        </w:rPr>
        <w:t>n 24-well collagen</w:t>
      </w:r>
      <w:r w:rsidR="00FA28DD">
        <w:rPr>
          <w:rFonts w:ascii="Times" w:hAnsi="Times" w:cs="Times New Roman"/>
        </w:rPr>
        <w:t>-I</w:t>
      </w:r>
      <w:r w:rsidR="00FA28DD" w:rsidRPr="0069072A">
        <w:rPr>
          <w:rFonts w:ascii="Times" w:hAnsi="Times" w:cs="Times New Roman"/>
        </w:rPr>
        <w:t xml:space="preserve"> coated plates</w:t>
      </w:r>
      <w:r w:rsidR="00FA28DD">
        <w:rPr>
          <w:rFonts w:ascii="Times" w:hAnsi="Times" w:cs="Times New Roman"/>
        </w:rPr>
        <w:t xml:space="preserve"> </w:t>
      </w:r>
      <w:r w:rsidR="003C0C6E">
        <w:rPr>
          <w:rFonts w:ascii="Times" w:hAnsi="Times" w:cs="Times New Roman"/>
        </w:rPr>
        <w:t>for CYP3A4 and CYP2B6 metabolism activity and protein expression analyses</w:t>
      </w:r>
      <w:r>
        <w:rPr>
          <w:rFonts w:ascii="Times" w:hAnsi="Times" w:cs="Times New Roman"/>
        </w:rPr>
        <w:t>.</w:t>
      </w:r>
      <w:r w:rsidR="003C0C6E">
        <w:rPr>
          <w:rFonts w:ascii="Times" w:hAnsi="Times" w:cs="Times New Roman"/>
        </w:rPr>
        <w:t xml:space="preserve"> He</w:t>
      </w:r>
      <w:r w:rsidR="00950DF4">
        <w:rPr>
          <w:rFonts w:ascii="Times" w:hAnsi="Times" w:cs="Times New Roman"/>
        </w:rPr>
        <w:t>patocytes were seeded at 1 x 10</w:t>
      </w:r>
      <w:r w:rsidR="00950DF4">
        <w:rPr>
          <w:rFonts w:ascii="Times" w:hAnsi="Times" w:cs="Times New Roman"/>
          <w:vertAlign w:val="superscript"/>
        </w:rPr>
        <w:t>5</w:t>
      </w:r>
      <w:r w:rsidR="003A3507">
        <w:rPr>
          <w:rFonts w:ascii="Times" w:hAnsi="Times" w:cs="Times New Roman"/>
        </w:rPr>
        <w:t xml:space="preserve"> viable cells per </w:t>
      </w:r>
      <w:r w:rsidR="00950DF4">
        <w:rPr>
          <w:rFonts w:ascii="Times" w:hAnsi="Times" w:cs="Times New Roman"/>
        </w:rPr>
        <w:t xml:space="preserve">well for mRNA </w:t>
      </w:r>
      <w:r w:rsidR="003C0C6E">
        <w:rPr>
          <w:rFonts w:ascii="Times" w:hAnsi="Times" w:cs="Times New Roman"/>
        </w:rPr>
        <w:t>and P450-Glo™ CYP2B6 analyses.</w:t>
      </w:r>
      <w:r>
        <w:rPr>
          <w:rFonts w:ascii="Times" w:hAnsi="Times" w:cs="Times New Roman"/>
        </w:rPr>
        <w:t xml:space="preserve"> Cells were </w:t>
      </w:r>
      <w:r w:rsidR="00FA28DD">
        <w:rPr>
          <w:rFonts w:ascii="Times" w:hAnsi="Times" w:cs="Times New Roman"/>
        </w:rPr>
        <w:t>incubated with plating medium</w:t>
      </w:r>
      <w:r w:rsidR="0069072A" w:rsidRPr="0069072A">
        <w:rPr>
          <w:rFonts w:ascii="Times" w:hAnsi="Times" w:cs="Times New Roman"/>
        </w:rPr>
        <w:t xml:space="preserve"> for 5 hours at </w:t>
      </w:r>
      <w:r w:rsidR="0069072A" w:rsidRPr="0069072A">
        <w:rPr>
          <w:rFonts w:ascii="Times" w:hAnsi="Times"/>
        </w:rPr>
        <w:t>37</w:t>
      </w:r>
      <w:r w:rsidR="0069072A" w:rsidRPr="0069072A">
        <w:rPr>
          <w:rFonts w:ascii="Times" w:hAnsi="Times" w:cs="Lucida Grande"/>
          <w:color w:val="000000"/>
        </w:rPr>
        <w:t>°C with 5%</w:t>
      </w:r>
      <w:r w:rsidR="00FA28DD">
        <w:rPr>
          <w:rFonts w:ascii="Times" w:hAnsi="Times" w:cs="Lucida Grande"/>
          <w:color w:val="000000"/>
        </w:rPr>
        <w:t xml:space="preserve"> (v/v)</w:t>
      </w:r>
      <w:r w:rsidR="0069072A" w:rsidRPr="0069072A">
        <w:rPr>
          <w:rFonts w:ascii="Times" w:hAnsi="Times" w:cs="Lucida Grande"/>
          <w:color w:val="000000"/>
        </w:rPr>
        <w:t xml:space="preserve"> CO</w:t>
      </w:r>
      <w:r w:rsidR="0069072A" w:rsidRPr="0069072A">
        <w:rPr>
          <w:rFonts w:ascii="Times" w:hAnsi="Times" w:cs="Lucida Grande"/>
          <w:color w:val="000000"/>
          <w:vertAlign w:val="subscript"/>
        </w:rPr>
        <w:t>2</w:t>
      </w:r>
      <w:r w:rsidR="0069072A" w:rsidRPr="0069072A">
        <w:rPr>
          <w:rFonts w:ascii="Times" w:hAnsi="Times" w:cs="Lucida Grande"/>
          <w:color w:val="000000"/>
        </w:rPr>
        <w:t xml:space="preserve"> </w:t>
      </w:r>
      <w:r w:rsidR="00FA28DD">
        <w:rPr>
          <w:rFonts w:ascii="Times" w:hAnsi="Times" w:cs="Lucida Grande"/>
          <w:color w:val="000000"/>
        </w:rPr>
        <w:t>in a humidified incubator</w:t>
      </w:r>
      <w:r w:rsidR="0069072A">
        <w:rPr>
          <w:rFonts w:ascii="Times" w:hAnsi="Times" w:cs="Lucida Grande"/>
          <w:color w:val="000000"/>
        </w:rPr>
        <w:t xml:space="preserve"> to allow cell adherence</w:t>
      </w:r>
      <w:r>
        <w:rPr>
          <w:rFonts w:ascii="Times" w:hAnsi="Times" w:cs="Lucida Grande"/>
          <w:color w:val="000000"/>
        </w:rPr>
        <w:t xml:space="preserve"> prior to siRNA transfection</w:t>
      </w:r>
      <w:r w:rsidR="0069072A">
        <w:rPr>
          <w:rFonts w:ascii="Times" w:hAnsi="Times" w:cs="Lucida Grande"/>
          <w:color w:val="000000"/>
        </w:rPr>
        <w:t xml:space="preserve">. After 5 hours </w:t>
      </w:r>
      <w:r w:rsidR="00FA28DD">
        <w:rPr>
          <w:rFonts w:ascii="Times" w:hAnsi="Times" w:cs="Lucida Grande"/>
          <w:color w:val="000000"/>
        </w:rPr>
        <w:t>of incubation, the plating medium</w:t>
      </w:r>
      <w:r w:rsidR="0069072A">
        <w:rPr>
          <w:rFonts w:ascii="Times" w:hAnsi="Times" w:cs="Lucida Grande"/>
          <w:color w:val="000000"/>
        </w:rPr>
        <w:t xml:space="preserve"> was replaced with maintenance media for untreated control</w:t>
      </w:r>
      <w:r w:rsidR="00FA28DD">
        <w:rPr>
          <w:rFonts w:ascii="Times" w:hAnsi="Times" w:cs="Lucida Grande"/>
          <w:color w:val="000000"/>
        </w:rPr>
        <w:t>,</w:t>
      </w:r>
      <w:r w:rsidR="0069072A">
        <w:rPr>
          <w:rFonts w:ascii="Times" w:hAnsi="Times" w:cs="Lucida Grande"/>
          <w:color w:val="000000"/>
        </w:rPr>
        <w:t xml:space="preserve"> or dosed with varying siRNA conditions in optiMEM</w:t>
      </w:r>
      <w:r w:rsidR="006038E1">
        <w:rPr>
          <w:rFonts w:ascii="Times" w:hAnsi="Times" w:cs="Lucida Grande"/>
          <w:color w:val="000000"/>
        </w:rPr>
        <w:t>® I medium</w:t>
      </w:r>
      <w:r w:rsidR="0069072A">
        <w:rPr>
          <w:rFonts w:ascii="Times" w:hAnsi="Times" w:cs="Lucida Grande"/>
          <w:color w:val="000000"/>
        </w:rPr>
        <w:t xml:space="preserve">. </w:t>
      </w:r>
    </w:p>
    <w:p w14:paraId="291C40EE" w14:textId="548D0176" w:rsidR="00425290" w:rsidRPr="008C341B" w:rsidRDefault="0034427A" w:rsidP="005E0E9F">
      <w:pPr>
        <w:spacing w:line="480" w:lineRule="auto"/>
        <w:rPr>
          <w:rFonts w:ascii="Times" w:hAnsi="Times" w:cs="Lucida Grande"/>
          <w:color w:val="000000"/>
        </w:rPr>
      </w:pPr>
      <w:r>
        <w:rPr>
          <w:rFonts w:ascii="Times" w:hAnsi="Times" w:cs="Lucida Grande"/>
          <w:color w:val="000000"/>
        </w:rPr>
        <w:lastRenderedPageBreak/>
        <w:t>[Insert T</w:t>
      </w:r>
      <w:r w:rsidR="008C341B" w:rsidRPr="008C341B">
        <w:rPr>
          <w:rFonts w:ascii="Times" w:hAnsi="Times" w:cs="Lucida Grande"/>
          <w:color w:val="000000"/>
        </w:rPr>
        <w:t>able 1 here]</w:t>
      </w:r>
    </w:p>
    <w:p w14:paraId="64B65698" w14:textId="77777777" w:rsidR="008C341B" w:rsidRDefault="008C341B" w:rsidP="005E0E9F">
      <w:pPr>
        <w:spacing w:line="480" w:lineRule="auto"/>
        <w:rPr>
          <w:rFonts w:ascii="Times" w:hAnsi="Times" w:cs="Lucida Grande"/>
          <w:b/>
          <w:i/>
          <w:color w:val="000000"/>
        </w:rPr>
      </w:pPr>
    </w:p>
    <w:p w14:paraId="04EAA54B" w14:textId="0FB71E94" w:rsidR="000E066F" w:rsidRPr="00004A0D" w:rsidRDefault="000E066F" w:rsidP="005E0E9F">
      <w:pPr>
        <w:spacing w:line="480" w:lineRule="auto"/>
        <w:rPr>
          <w:rFonts w:ascii="Times" w:hAnsi="Times" w:cs="Lucida Grande"/>
          <w:b/>
          <w:i/>
          <w:color w:val="000000"/>
        </w:rPr>
      </w:pPr>
      <w:r w:rsidRPr="00004A0D">
        <w:rPr>
          <w:rFonts w:ascii="Times" w:hAnsi="Times" w:cs="Lucida Grande"/>
          <w:b/>
          <w:i/>
          <w:color w:val="000000"/>
        </w:rPr>
        <w:t>Small-interfering RNA</w:t>
      </w:r>
      <w:r w:rsidR="00AA3DA2" w:rsidRPr="00004A0D">
        <w:rPr>
          <w:rFonts w:ascii="Times" w:hAnsi="Times" w:cs="Lucida Grande"/>
          <w:b/>
          <w:i/>
          <w:color w:val="000000"/>
        </w:rPr>
        <w:t xml:space="preserve"> (siRNA)</w:t>
      </w:r>
      <w:r w:rsidRPr="00004A0D">
        <w:rPr>
          <w:rFonts w:ascii="Times" w:hAnsi="Times" w:cs="Lucida Grande"/>
          <w:b/>
          <w:i/>
          <w:color w:val="000000"/>
        </w:rPr>
        <w:t xml:space="preserve"> Treatment</w:t>
      </w:r>
    </w:p>
    <w:p w14:paraId="3B530070" w14:textId="67013180" w:rsidR="008807B5" w:rsidRDefault="00AA3DA2" w:rsidP="005E0E9F">
      <w:pPr>
        <w:spacing w:line="480" w:lineRule="auto"/>
        <w:rPr>
          <w:rFonts w:ascii="Times" w:hAnsi="Times" w:cs="Lucida Grande"/>
          <w:color w:val="000000"/>
        </w:rPr>
      </w:pPr>
      <w:r>
        <w:rPr>
          <w:rFonts w:ascii="Times" w:hAnsi="Times" w:cs="Lucida Grande"/>
          <w:color w:val="000000"/>
        </w:rPr>
        <w:t>Using siRNA to suppress</w:t>
      </w:r>
      <w:r w:rsidR="00B9089E">
        <w:rPr>
          <w:rFonts w:ascii="Times" w:hAnsi="Times" w:cs="Lucida Grande"/>
          <w:color w:val="000000"/>
        </w:rPr>
        <w:t xml:space="preserve"> CYP proteins was conducted by modification</w:t>
      </w:r>
      <w:r w:rsidR="00836EB2">
        <w:rPr>
          <w:rFonts w:ascii="Times" w:hAnsi="Times" w:cs="Lucida Grande"/>
          <w:color w:val="000000"/>
        </w:rPr>
        <w:t xml:space="preserve"> </w:t>
      </w:r>
      <w:r w:rsidR="00B9089E">
        <w:rPr>
          <w:rFonts w:ascii="Times" w:hAnsi="Times" w:cs="Lucida Grande"/>
          <w:color w:val="000000"/>
        </w:rPr>
        <w:t>of the method</w:t>
      </w:r>
      <w:r w:rsidR="00836EB2">
        <w:rPr>
          <w:rFonts w:ascii="Times" w:hAnsi="Times" w:cs="Lucida Grande"/>
          <w:color w:val="000000"/>
        </w:rPr>
        <w:t xml:space="preserve"> published by</w:t>
      </w:r>
      <w:r w:rsidR="002663C6">
        <w:rPr>
          <w:rFonts w:ascii="Times" w:hAnsi="Times" w:cs="Lucida Grande"/>
          <w:color w:val="000000"/>
        </w:rPr>
        <w:t xml:space="preserve"> Vozza-Brown </w:t>
      </w:r>
      <w:r w:rsidR="002663C6" w:rsidRPr="00BC0CD6">
        <w:rPr>
          <w:rFonts w:ascii="Times" w:hAnsi="Times" w:cs="Lucida Grande"/>
          <w:i/>
          <w:color w:val="000000"/>
        </w:rPr>
        <w:t>et al.</w:t>
      </w:r>
      <w:r w:rsidR="00836EB2">
        <w:rPr>
          <w:rFonts w:ascii="Times" w:hAnsi="Times" w:cs="Lucida Grande"/>
          <w:color w:val="000000"/>
        </w:rPr>
        <w:t xml:space="preserve"> </w:t>
      </w:r>
      <w:r w:rsidR="005E0E9F">
        <w:rPr>
          <w:rFonts w:ascii="Times" w:hAnsi="Times" w:cs="Lucida Grande"/>
          <w:color w:val="000000"/>
        </w:rPr>
        <w:fldChar w:fldCharType="begin" w:fldLock="1"/>
      </w:r>
      <w:r w:rsidR="002663C6">
        <w:rPr>
          <w:rFonts w:ascii="Times" w:hAnsi="Times" w:cs="Lucida Grande"/>
          <w:color w:val="000000"/>
        </w:rPr>
        <w:instrText>ADDIN CSL_CITATION { "citationItems" : [ { "id" : "ITEM-1", "itemData" : { "author" : [ { "dropping-particle" : "", "family" : "Vozza-brown", "given" : "Laura", "non-dropping-particle" : "", "parse-names" : false, "suffix" : "" }, { "dropping-particle" : "", "family" : "Grepper", "given" : "Susan", "non-dropping-particle" : "", "parse-names" : false, "suffix" : "" }, { "dropping-particle" : "", "family" : "Sahi", "given" : "Jasminder", "non-dropping-particle" : "", "parse-names" : false, "suffix" : "" } ], "id" : "ITEM-1", "issue" : "1999", "issued" : { "date-parts" : [ [ "2005" ] ] }, "page" : "92008", "title" : "Suppression of OATP1B1 , OATP1B3 , and OATP2B1 Transporters in Primary Cryopreserved Human Hepatocytes Following Lipid Delivery of Stealth siRNA \u2122", "type" : "article-journal", "volume" : "1" }, "uris" : [ "http://www.mendeley.com/documents/?uuid=1f9864cf-0d4a-4008-b104-fed3784eae59" ] } ], "mendeley" : { "formattedCitation" : "[37]", "plainTextFormattedCitation" : "[37]", "previouslyFormattedCitation" : "[36]" }, "properties" : {  }, "schema" : "https://github.com/citation-style-language/schema/raw/master/csl-citation.json" }</w:instrText>
      </w:r>
      <w:r w:rsidR="005E0E9F">
        <w:rPr>
          <w:rFonts w:ascii="Times" w:hAnsi="Times" w:cs="Lucida Grande"/>
          <w:color w:val="000000"/>
        </w:rPr>
        <w:fldChar w:fldCharType="separate"/>
      </w:r>
      <w:r w:rsidR="002663C6" w:rsidRPr="002663C6">
        <w:rPr>
          <w:rFonts w:ascii="Times" w:hAnsi="Times" w:cs="Lucida Grande"/>
          <w:noProof/>
          <w:color w:val="000000"/>
        </w:rPr>
        <w:t>[37]</w:t>
      </w:r>
      <w:r w:rsidR="005E0E9F">
        <w:rPr>
          <w:rFonts w:ascii="Times" w:hAnsi="Times" w:cs="Lucida Grande"/>
          <w:color w:val="000000"/>
        </w:rPr>
        <w:fldChar w:fldCharType="end"/>
      </w:r>
      <w:r w:rsidR="00836EB2">
        <w:rPr>
          <w:rFonts w:ascii="Times" w:hAnsi="Times" w:cs="Lucida Grande"/>
          <w:color w:val="000000"/>
        </w:rPr>
        <w:t>.</w:t>
      </w:r>
      <w:r>
        <w:rPr>
          <w:rFonts w:ascii="Times" w:hAnsi="Times" w:cs="Lucida Grande"/>
          <w:color w:val="000000"/>
        </w:rPr>
        <w:t xml:space="preserve"> </w:t>
      </w:r>
      <w:r w:rsidR="00C05353">
        <w:rPr>
          <w:rFonts w:ascii="Times" w:hAnsi="Times" w:cs="Lucida Grande"/>
          <w:color w:val="000000"/>
        </w:rPr>
        <w:t>After 5 hours incubatio</w:t>
      </w:r>
      <w:r w:rsidR="00FA28DD">
        <w:rPr>
          <w:rFonts w:ascii="Times" w:hAnsi="Times" w:cs="Lucida Grande"/>
          <w:color w:val="000000"/>
        </w:rPr>
        <w:t>n with hepatocyte plating medium</w:t>
      </w:r>
      <w:r w:rsidR="00F10EE1">
        <w:rPr>
          <w:rFonts w:ascii="Times" w:hAnsi="Times" w:cs="Lucida Grande"/>
          <w:color w:val="000000"/>
        </w:rPr>
        <w:t>,</w:t>
      </w:r>
      <w:r w:rsidR="00C05353">
        <w:rPr>
          <w:rFonts w:ascii="Times" w:hAnsi="Times" w:cs="Lucida Grande"/>
          <w:color w:val="000000"/>
        </w:rPr>
        <w:t xml:space="preserve"> cells were washed and treated with Dharmacon ON-TARGETplus human CYP3A4</w:t>
      </w:r>
      <w:r w:rsidR="00CF5168">
        <w:rPr>
          <w:rFonts w:ascii="Times" w:hAnsi="Times" w:cs="Lucida Grande"/>
          <w:color w:val="000000"/>
        </w:rPr>
        <w:t xml:space="preserve"> or CYP2B6</w:t>
      </w:r>
      <w:r w:rsidR="00C05353">
        <w:rPr>
          <w:rFonts w:ascii="Times" w:hAnsi="Times" w:cs="Lucida Grande"/>
          <w:color w:val="000000"/>
        </w:rPr>
        <w:t xml:space="preserve"> SMARTpool siRNA. Po</w:t>
      </w:r>
      <w:r w:rsidR="00836EB2">
        <w:rPr>
          <w:rFonts w:ascii="Times" w:hAnsi="Times" w:cs="Lucida Grande"/>
          <w:color w:val="000000"/>
        </w:rPr>
        <w:t xml:space="preserve">sitive </w:t>
      </w:r>
      <w:r w:rsidR="00C05353">
        <w:rPr>
          <w:rFonts w:ascii="Times" w:hAnsi="Times" w:cs="Lucida Grande"/>
          <w:color w:val="000000"/>
        </w:rPr>
        <w:t xml:space="preserve">ON-TARGETplus GAPD human control pool and </w:t>
      </w:r>
      <w:r w:rsidR="00836EB2">
        <w:rPr>
          <w:rFonts w:ascii="Times" w:hAnsi="Times" w:cs="Lucida Grande"/>
          <w:color w:val="000000"/>
        </w:rPr>
        <w:t xml:space="preserve">negative control </w:t>
      </w:r>
      <w:r w:rsidR="00C05353">
        <w:rPr>
          <w:rFonts w:ascii="Times" w:hAnsi="Times" w:cs="Lucida Grande"/>
          <w:color w:val="000000"/>
        </w:rPr>
        <w:t>ON-TARGETplus no</w:t>
      </w:r>
      <w:r w:rsidR="00836EB2">
        <w:rPr>
          <w:rFonts w:ascii="Times" w:hAnsi="Times" w:cs="Lucida Grande"/>
          <w:color w:val="000000"/>
        </w:rPr>
        <w:t xml:space="preserve">n-targeting pool </w:t>
      </w:r>
      <w:r w:rsidR="00C05353">
        <w:rPr>
          <w:rFonts w:ascii="Times" w:hAnsi="Times" w:cs="Lucida Grande"/>
          <w:color w:val="000000"/>
        </w:rPr>
        <w:t>were also included</w:t>
      </w:r>
      <w:r w:rsidR="0034427A">
        <w:rPr>
          <w:rFonts w:ascii="Times" w:hAnsi="Times" w:cs="Lucida Grande"/>
          <w:color w:val="000000"/>
        </w:rPr>
        <w:t xml:space="preserve"> (Table 2)</w:t>
      </w:r>
      <w:r w:rsidR="00C05353">
        <w:rPr>
          <w:rFonts w:ascii="Times" w:hAnsi="Times" w:cs="Lucida Grande"/>
          <w:color w:val="000000"/>
        </w:rPr>
        <w:t>.</w:t>
      </w:r>
      <w:r w:rsidR="00751DED">
        <w:rPr>
          <w:rFonts w:ascii="Times" w:hAnsi="Times" w:cs="Lucida Grande"/>
          <w:color w:val="000000"/>
        </w:rPr>
        <w:t xml:space="preserve"> A non-siRNA treated control was also included to differentiate between the loss of gene expression due to endogenous degradation and loss due to siRNA treatment.</w:t>
      </w:r>
      <w:r w:rsidR="00C05353">
        <w:rPr>
          <w:rFonts w:ascii="Times" w:hAnsi="Times" w:cs="Lucida Grande"/>
          <w:color w:val="000000"/>
        </w:rPr>
        <w:t xml:space="preserve"> 1.25 </w:t>
      </w:r>
      <w:r w:rsidR="00C05353" w:rsidRPr="004E2E92">
        <w:rPr>
          <w:rFonts w:ascii="Times" w:hAnsi="Times" w:cs="Lucida Grande"/>
          <w:color w:val="000000"/>
        </w:rPr>
        <w:t>μ</w:t>
      </w:r>
      <w:r w:rsidR="00C414D1">
        <w:rPr>
          <w:rFonts w:ascii="Times" w:hAnsi="Times" w:cs="Lucida Grande"/>
          <w:color w:val="000000"/>
        </w:rPr>
        <w:t>l</w:t>
      </w:r>
      <w:r w:rsidR="00C05353">
        <w:rPr>
          <w:rFonts w:ascii="Times" w:hAnsi="Times" w:cs="Lucida Grande"/>
          <w:color w:val="000000"/>
        </w:rPr>
        <w:t xml:space="preserve"> of transfection reagent Lipofectamine RNAiMAX™ was complexed with 50</w:t>
      </w:r>
      <w:r w:rsidR="00950DF4">
        <w:rPr>
          <w:rFonts w:ascii="Times" w:hAnsi="Times" w:cs="Lucida Grande"/>
          <w:color w:val="000000"/>
        </w:rPr>
        <w:t xml:space="preserve"> or 100</w:t>
      </w:r>
      <w:r w:rsidR="00C414D1">
        <w:rPr>
          <w:rFonts w:ascii="Times" w:hAnsi="Times" w:cs="Lucida Grande"/>
          <w:color w:val="000000"/>
        </w:rPr>
        <w:t xml:space="preserve"> </w:t>
      </w:r>
      <w:r w:rsidR="00C05353">
        <w:rPr>
          <w:rFonts w:ascii="Times" w:hAnsi="Times" w:cs="Lucida Grande"/>
          <w:color w:val="000000"/>
        </w:rPr>
        <w:t xml:space="preserve">nM ON-TARGETplus </w:t>
      </w:r>
      <w:r w:rsidR="00950DF4">
        <w:rPr>
          <w:rFonts w:ascii="Times" w:hAnsi="Times" w:cs="Lucida Grande"/>
          <w:color w:val="000000"/>
        </w:rPr>
        <w:t xml:space="preserve">CYP3A4 or CYP2B6 </w:t>
      </w:r>
      <w:r w:rsidR="00C05353">
        <w:rPr>
          <w:rFonts w:ascii="Times" w:hAnsi="Times" w:cs="Lucida Grande"/>
          <w:color w:val="000000"/>
        </w:rPr>
        <w:t>siRNA</w:t>
      </w:r>
      <w:r w:rsidR="00836EB2">
        <w:rPr>
          <w:rFonts w:ascii="Times" w:hAnsi="Times" w:cs="Lucida Grande"/>
          <w:color w:val="000000"/>
        </w:rPr>
        <w:t>, respectively,</w:t>
      </w:r>
      <w:r w:rsidR="00C05353">
        <w:rPr>
          <w:rFonts w:ascii="Times" w:hAnsi="Times" w:cs="Lucida Grande"/>
          <w:color w:val="000000"/>
        </w:rPr>
        <w:t xml:space="preserve"> in reduced serum opti-ME</w:t>
      </w:r>
      <w:r w:rsidR="003A3507">
        <w:rPr>
          <w:rFonts w:ascii="Times" w:hAnsi="Times" w:cs="Lucida Grande"/>
          <w:color w:val="000000"/>
        </w:rPr>
        <w:t>M® I medium</w:t>
      </w:r>
      <w:r w:rsidR="00296F9A">
        <w:rPr>
          <w:rFonts w:ascii="Times" w:hAnsi="Times" w:cs="Lucida Grande"/>
          <w:color w:val="000000"/>
        </w:rPr>
        <w:t xml:space="preserve"> for 30 minutes prior</w:t>
      </w:r>
      <w:r w:rsidR="00C05353">
        <w:rPr>
          <w:rFonts w:ascii="Times" w:hAnsi="Times" w:cs="Lucida Grande"/>
          <w:color w:val="000000"/>
        </w:rPr>
        <w:t xml:space="preserve"> to addition to cell culture.</w:t>
      </w:r>
      <w:r w:rsidR="00053490">
        <w:rPr>
          <w:rFonts w:ascii="Times" w:hAnsi="Times" w:cs="Lucida Grande"/>
          <w:color w:val="000000"/>
        </w:rPr>
        <w:t xml:space="preserve"> Hepatocytes were exposed to</w:t>
      </w:r>
      <w:r w:rsidR="00C05353">
        <w:rPr>
          <w:rFonts w:ascii="Times" w:hAnsi="Times" w:cs="Lucida Grande"/>
          <w:color w:val="000000"/>
        </w:rPr>
        <w:t xml:space="preserve"> siRNA overnight for 15 hours befo</w:t>
      </w:r>
      <w:r>
        <w:rPr>
          <w:rFonts w:ascii="Times" w:hAnsi="Times" w:cs="Lucida Grande"/>
          <w:color w:val="000000"/>
        </w:rPr>
        <w:t>re the cells were washed and</w:t>
      </w:r>
      <w:r w:rsidR="00C05353">
        <w:rPr>
          <w:rFonts w:ascii="Times" w:hAnsi="Times" w:cs="Lucida Grande"/>
          <w:color w:val="000000"/>
        </w:rPr>
        <w:t xml:space="preserve"> replaced with stand</w:t>
      </w:r>
      <w:r w:rsidR="009E47EF">
        <w:rPr>
          <w:rFonts w:ascii="Times" w:hAnsi="Times" w:cs="Lucida Grande"/>
          <w:color w:val="000000"/>
        </w:rPr>
        <w:t>ard hepatocyte maintenance medium</w:t>
      </w:r>
      <w:r w:rsidR="00C05353">
        <w:rPr>
          <w:rFonts w:ascii="Times" w:hAnsi="Times" w:cs="Lucida Grande"/>
          <w:color w:val="000000"/>
        </w:rPr>
        <w:t xml:space="preserve">. Cells were </w:t>
      </w:r>
      <w:r>
        <w:rPr>
          <w:rFonts w:ascii="Times" w:hAnsi="Times" w:cs="Lucida Grande"/>
          <w:color w:val="000000"/>
        </w:rPr>
        <w:t xml:space="preserve">subsequently </w:t>
      </w:r>
      <w:r w:rsidR="00C05353">
        <w:rPr>
          <w:rFonts w:ascii="Times" w:hAnsi="Times" w:cs="Lucida Grande"/>
          <w:color w:val="000000"/>
        </w:rPr>
        <w:t xml:space="preserve">incubated at </w:t>
      </w:r>
      <w:r w:rsidR="00C05353" w:rsidRPr="0069072A">
        <w:rPr>
          <w:rFonts w:ascii="Times" w:hAnsi="Times"/>
        </w:rPr>
        <w:t>37</w:t>
      </w:r>
      <w:r w:rsidR="00C05353" w:rsidRPr="0069072A">
        <w:rPr>
          <w:rFonts w:ascii="Times" w:hAnsi="Times" w:cs="Lucida Grande"/>
          <w:color w:val="000000"/>
        </w:rPr>
        <w:t xml:space="preserve">°C with 5% </w:t>
      </w:r>
      <w:r w:rsidR="00FA28DD">
        <w:rPr>
          <w:rFonts w:ascii="Times" w:hAnsi="Times" w:cs="Lucida Grande"/>
          <w:color w:val="000000"/>
        </w:rPr>
        <w:t xml:space="preserve">(v/v) </w:t>
      </w:r>
      <w:r w:rsidR="00C05353" w:rsidRPr="0069072A">
        <w:rPr>
          <w:rFonts w:ascii="Times" w:hAnsi="Times" w:cs="Lucida Grande"/>
          <w:color w:val="000000"/>
        </w:rPr>
        <w:t>CO</w:t>
      </w:r>
      <w:r w:rsidR="00C05353" w:rsidRPr="0069072A">
        <w:rPr>
          <w:rFonts w:ascii="Times" w:hAnsi="Times" w:cs="Lucida Grande"/>
          <w:color w:val="000000"/>
          <w:vertAlign w:val="subscript"/>
        </w:rPr>
        <w:t>2</w:t>
      </w:r>
      <w:r w:rsidR="00C05353" w:rsidRPr="00C05353">
        <w:rPr>
          <w:rFonts w:ascii="Times" w:hAnsi="Times" w:cs="Lucida Grande"/>
          <w:color w:val="000000"/>
        </w:rPr>
        <w:t xml:space="preserve"> </w:t>
      </w:r>
      <w:r w:rsidR="00914A0E">
        <w:rPr>
          <w:rFonts w:ascii="Times" w:hAnsi="Times" w:cs="Lucida Grande"/>
          <w:color w:val="000000"/>
        </w:rPr>
        <w:t>for 48, 72 and 96 hours post</w:t>
      </w:r>
      <w:r w:rsidR="00C05353">
        <w:rPr>
          <w:rFonts w:ascii="Times" w:hAnsi="Times" w:cs="Lucida Grande"/>
          <w:color w:val="000000"/>
        </w:rPr>
        <w:t xml:space="preserve"> </w:t>
      </w:r>
      <w:r w:rsidR="00CF5168">
        <w:rPr>
          <w:rFonts w:ascii="Times" w:hAnsi="Times" w:cs="Lucida Grande"/>
          <w:color w:val="000000"/>
        </w:rPr>
        <w:t xml:space="preserve">CYP3A4 </w:t>
      </w:r>
      <w:r w:rsidR="00C05353">
        <w:rPr>
          <w:rFonts w:ascii="Times" w:hAnsi="Times" w:cs="Lucida Grande"/>
          <w:color w:val="000000"/>
        </w:rPr>
        <w:t>siRNA treatment</w:t>
      </w:r>
      <w:r w:rsidR="00CF5168">
        <w:rPr>
          <w:rFonts w:ascii="Times" w:hAnsi="Times" w:cs="Lucida Grande"/>
          <w:color w:val="000000"/>
        </w:rPr>
        <w:t xml:space="preserve">, and </w:t>
      </w:r>
      <w:r w:rsidR="0017126E">
        <w:rPr>
          <w:rFonts w:ascii="Times" w:hAnsi="Times" w:cs="Lucida Grande"/>
          <w:color w:val="000000"/>
        </w:rPr>
        <w:t xml:space="preserve">for </w:t>
      </w:r>
      <w:r w:rsidR="00CF5168">
        <w:rPr>
          <w:rFonts w:ascii="Times" w:hAnsi="Times" w:cs="Lucida Grande"/>
          <w:color w:val="000000"/>
        </w:rPr>
        <w:t>12, 24, 36, 48 and 60 hours</w:t>
      </w:r>
      <w:r w:rsidR="00914A0E">
        <w:rPr>
          <w:rFonts w:ascii="Times" w:hAnsi="Times" w:cs="Lucida Grande"/>
          <w:color w:val="000000"/>
        </w:rPr>
        <w:t xml:space="preserve"> after CYP2B6 siRNA treatment. </w:t>
      </w:r>
      <w:r w:rsidR="00C05353">
        <w:rPr>
          <w:rFonts w:ascii="Times" w:hAnsi="Times" w:cs="Lucida Grande"/>
          <w:color w:val="000000"/>
        </w:rPr>
        <w:t xml:space="preserve">CYP3A4 </w:t>
      </w:r>
      <w:r w:rsidR="00CF5168">
        <w:rPr>
          <w:rFonts w:ascii="Times" w:hAnsi="Times" w:cs="Lucida Grande"/>
          <w:color w:val="000000"/>
        </w:rPr>
        <w:t xml:space="preserve">and CYP2B6 </w:t>
      </w:r>
      <w:r>
        <w:rPr>
          <w:rFonts w:ascii="Times" w:hAnsi="Times" w:cs="Lucida Grande"/>
          <w:color w:val="000000"/>
        </w:rPr>
        <w:t xml:space="preserve">metabolic </w:t>
      </w:r>
      <w:r w:rsidR="00C05353">
        <w:rPr>
          <w:rFonts w:ascii="Times" w:hAnsi="Times" w:cs="Lucida Grande"/>
          <w:color w:val="000000"/>
        </w:rPr>
        <w:t>activity,</w:t>
      </w:r>
      <w:r w:rsidR="00914A0E">
        <w:rPr>
          <w:rFonts w:ascii="Times" w:hAnsi="Times" w:cs="Lucida Grande"/>
          <w:color w:val="000000"/>
        </w:rPr>
        <w:t xml:space="preserve"> mRNA and protein expression were</w:t>
      </w:r>
      <w:r w:rsidR="00C05353">
        <w:rPr>
          <w:rFonts w:ascii="Times" w:hAnsi="Times" w:cs="Lucida Grande"/>
          <w:color w:val="000000"/>
        </w:rPr>
        <w:t xml:space="preserve"> assessed</w:t>
      </w:r>
      <w:r w:rsidR="00914A0E">
        <w:rPr>
          <w:rFonts w:ascii="Times" w:hAnsi="Times" w:cs="Lucida Grande"/>
          <w:color w:val="000000"/>
        </w:rPr>
        <w:t xml:space="preserve"> at these time points</w:t>
      </w:r>
      <w:r w:rsidR="00C05353">
        <w:rPr>
          <w:rFonts w:ascii="Times" w:hAnsi="Times" w:cs="Lucida Grande"/>
          <w:color w:val="000000"/>
        </w:rPr>
        <w:t>.</w:t>
      </w:r>
      <w:r w:rsidR="00053490">
        <w:rPr>
          <w:rFonts w:ascii="Times" w:hAnsi="Times" w:cs="Lucida Grande"/>
          <w:color w:val="000000"/>
        </w:rPr>
        <w:t xml:space="preserve"> Time 0 hours was taken after</w:t>
      </w:r>
      <w:r w:rsidR="003F6154">
        <w:rPr>
          <w:rFonts w:ascii="Times" w:hAnsi="Times" w:cs="Lucida Grande"/>
          <w:color w:val="000000"/>
        </w:rPr>
        <w:t xml:space="preserve"> 5 hour</w:t>
      </w:r>
      <w:r w:rsidR="00053490">
        <w:rPr>
          <w:rFonts w:ascii="Times" w:hAnsi="Times" w:cs="Lucida Grande"/>
          <w:color w:val="000000"/>
        </w:rPr>
        <w:t>s incubation with plating media and</w:t>
      </w:r>
      <w:r w:rsidR="003F6154">
        <w:rPr>
          <w:rFonts w:ascii="Times" w:hAnsi="Times" w:cs="Lucida Grande"/>
          <w:color w:val="000000"/>
        </w:rPr>
        <w:t xml:space="preserve"> prior to siRNA transfection and maintenance media replacement.</w:t>
      </w:r>
      <w:r w:rsidR="00FA28DD" w:rsidRPr="00FA28DD">
        <w:rPr>
          <w:rFonts w:ascii="Times" w:hAnsi="Times" w:cs="Lucida Grande"/>
          <w:color w:val="000000"/>
        </w:rPr>
        <w:t xml:space="preserve"> </w:t>
      </w:r>
      <w:r w:rsidR="00FA28DD">
        <w:rPr>
          <w:rFonts w:ascii="Times" w:hAnsi="Times" w:cs="Lucida Grande"/>
          <w:color w:val="000000"/>
        </w:rPr>
        <w:t>Following siRNA transfection, maintenance media was replaced every 24 hours.</w:t>
      </w:r>
    </w:p>
    <w:p w14:paraId="3904A0E0" w14:textId="4732C2E5" w:rsidR="0034427A" w:rsidRPr="008C341B" w:rsidRDefault="0034427A" w:rsidP="0034427A">
      <w:pPr>
        <w:spacing w:line="480" w:lineRule="auto"/>
        <w:rPr>
          <w:rFonts w:ascii="Times" w:hAnsi="Times" w:cs="Lucida Grande"/>
          <w:color w:val="000000"/>
        </w:rPr>
      </w:pPr>
      <w:r>
        <w:rPr>
          <w:rFonts w:ascii="Times" w:hAnsi="Times" w:cs="Lucida Grande"/>
          <w:color w:val="000000"/>
        </w:rPr>
        <w:t>[Insert Table 2</w:t>
      </w:r>
      <w:r w:rsidRPr="008C341B">
        <w:rPr>
          <w:rFonts w:ascii="Times" w:hAnsi="Times" w:cs="Lucida Grande"/>
          <w:color w:val="000000"/>
        </w:rPr>
        <w:t xml:space="preserve"> here]</w:t>
      </w:r>
    </w:p>
    <w:p w14:paraId="43D88E12" w14:textId="77777777" w:rsidR="008C341B" w:rsidRDefault="008C341B" w:rsidP="005E0E9F">
      <w:pPr>
        <w:spacing w:line="480" w:lineRule="auto"/>
        <w:rPr>
          <w:rFonts w:ascii="Times" w:hAnsi="Times" w:cs="Times New Roman"/>
          <w:b/>
          <w:i/>
        </w:rPr>
      </w:pPr>
    </w:p>
    <w:p w14:paraId="0D21D1E4" w14:textId="5FA468BB" w:rsidR="00632A00" w:rsidRPr="00004A0D" w:rsidRDefault="00DD6EA5" w:rsidP="005E0E9F">
      <w:pPr>
        <w:spacing w:line="480" w:lineRule="auto"/>
        <w:rPr>
          <w:rFonts w:ascii="Times" w:hAnsi="Times" w:cs="Lucida Grande"/>
          <w:i/>
          <w:color w:val="000000"/>
        </w:rPr>
      </w:pPr>
      <w:r w:rsidRPr="00004A0D">
        <w:rPr>
          <w:rFonts w:ascii="Times" w:hAnsi="Times" w:cs="Times New Roman"/>
          <w:b/>
          <w:i/>
        </w:rPr>
        <w:t xml:space="preserve">CYP </w:t>
      </w:r>
      <w:r w:rsidR="003E23F7" w:rsidRPr="00004A0D">
        <w:rPr>
          <w:rFonts w:ascii="Times" w:hAnsi="Times" w:cs="Times New Roman"/>
          <w:b/>
          <w:i/>
        </w:rPr>
        <w:t>mRNA</w:t>
      </w:r>
      <w:r w:rsidR="00CA214D">
        <w:rPr>
          <w:rFonts w:ascii="Times" w:hAnsi="Times" w:cs="Times New Roman"/>
          <w:b/>
          <w:i/>
        </w:rPr>
        <w:t xml:space="preserve"> K</w:t>
      </w:r>
      <w:r w:rsidR="00AC1ADE" w:rsidRPr="00004A0D">
        <w:rPr>
          <w:rFonts w:ascii="Times" w:hAnsi="Times" w:cs="Times New Roman"/>
          <w:b/>
          <w:i/>
        </w:rPr>
        <w:t>nockdown</w:t>
      </w:r>
      <w:r w:rsidR="00CA214D">
        <w:rPr>
          <w:rFonts w:ascii="Times" w:hAnsi="Times" w:cs="Times New Roman"/>
          <w:b/>
          <w:i/>
        </w:rPr>
        <w:t xml:space="preserve"> Q</w:t>
      </w:r>
      <w:r w:rsidR="00A54329" w:rsidRPr="00004A0D">
        <w:rPr>
          <w:rFonts w:ascii="Times" w:hAnsi="Times" w:cs="Times New Roman"/>
          <w:b/>
          <w:i/>
        </w:rPr>
        <w:t>uantification</w:t>
      </w:r>
    </w:p>
    <w:p w14:paraId="0D210DF0" w14:textId="09E8379A" w:rsidR="003E23F7" w:rsidRDefault="00AA3DA2" w:rsidP="005E0E9F">
      <w:pPr>
        <w:spacing w:line="480" w:lineRule="auto"/>
        <w:rPr>
          <w:rFonts w:ascii="Times New Roman" w:hAnsi="Times New Roman" w:cs="Times New Roman"/>
        </w:rPr>
      </w:pPr>
      <w:r>
        <w:rPr>
          <w:rFonts w:ascii="Times" w:hAnsi="Times" w:cs="Times New Roman"/>
        </w:rPr>
        <w:t>After siRNA treatment, hepatocyte</w:t>
      </w:r>
      <w:r w:rsidR="00DE1554" w:rsidRPr="0072010A">
        <w:rPr>
          <w:rFonts w:ascii="Times" w:hAnsi="Times" w:cs="Times New Roman"/>
        </w:rPr>
        <w:t xml:space="preserve"> lysates were treated with TRIzol® reagent and total RNA isolation was carried out using the standard extraction protocol by Ambion/Life </w:t>
      </w:r>
      <w:r w:rsidR="00DE1554" w:rsidRPr="0072010A">
        <w:rPr>
          <w:rFonts w:ascii="Times" w:hAnsi="Times" w:cs="Times New Roman"/>
        </w:rPr>
        <w:lastRenderedPageBreak/>
        <w:t>Technologies.</w:t>
      </w:r>
      <w:r w:rsidR="009B79D1">
        <w:rPr>
          <w:rFonts w:ascii="Times" w:hAnsi="Times" w:cs="Times New Roman"/>
        </w:rPr>
        <w:t xml:space="preserve"> Total RNA concentration and purity were assessed</w:t>
      </w:r>
      <w:r w:rsidR="00A54329" w:rsidRPr="0072010A">
        <w:rPr>
          <w:rFonts w:ascii="Times" w:hAnsi="Times" w:cs="Times New Roman"/>
        </w:rPr>
        <w:t xml:space="preserve"> by Nanodrop 2000 (Thermo Scientific, UK)</w:t>
      </w:r>
      <w:r w:rsidR="009B79D1">
        <w:rPr>
          <w:rFonts w:ascii="Times" w:hAnsi="Times" w:cs="Times New Roman"/>
        </w:rPr>
        <w:t xml:space="preserve"> and samples with a 260:280 ratio of over 1.6 were reverse transcribed to cDNA</w:t>
      </w:r>
      <w:r w:rsidR="00A54329" w:rsidRPr="0072010A">
        <w:rPr>
          <w:rFonts w:ascii="Times" w:hAnsi="Times" w:cs="Times New Roman"/>
        </w:rPr>
        <w:t>.</w:t>
      </w:r>
      <w:r w:rsidR="00DE1554" w:rsidRPr="0072010A">
        <w:rPr>
          <w:rFonts w:ascii="Times" w:hAnsi="Times" w:cs="Times New Roman"/>
        </w:rPr>
        <w:t xml:space="preserve"> The</w:t>
      </w:r>
      <w:r w:rsidR="00B9089E">
        <w:rPr>
          <w:rFonts w:ascii="Times" w:hAnsi="Times" w:cs="Times New Roman"/>
        </w:rPr>
        <w:t xml:space="preserve"> relative mRNA expression</w:t>
      </w:r>
      <w:r w:rsidR="00DE1554" w:rsidRPr="0072010A">
        <w:rPr>
          <w:rFonts w:ascii="Times" w:hAnsi="Times" w:cs="Times New Roman"/>
        </w:rPr>
        <w:t xml:space="preserve"> for th</w:t>
      </w:r>
      <w:r w:rsidR="009B79D1">
        <w:rPr>
          <w:rFonts w:ascii="Times" w:hAnsi="Times" w:cs="Times New Roman"/>
        </w:rPr>
        <w:t>e t</w:t>
      </w:r>
      <w:r w:rsidR="004F08BD" w:rsidRPr="0072010A">
        <w:rPr>
          <w:rFonts w:ascii="Times" w:hAnsi="Times" w:cs="Times New Roman"/>
        </w:rPr>
        <w:t xml:space="preserve">arget </w:t>
      </w:r>
      <w:r w:rsidR="00354F5F">
        <w:rPr>
          <w:rFonts w:ascii="Times" w:hAnsi="Times" w:cs="Times New Roman"/>
        </w:rPr>
        <w:t xml:space="preserve">CYP </w:t>
      </w:r>
      <w:r w:rsidR="004F08BD" w:rsidRPr="0072010A">
        <w:rPr>
          <w:rFonts w:ascii="Times" w:hAnsi="Times" w:cs="Times New Roman"/>
        </w:rPr>
        <w:t>genes were determined b</w:t>
      </w:r>
      <w:r w:rsidR="00DE1554" w:rsidRPr="0072010A">
        <w:rPr>
          <w:rFonts w:ascii="Times" w:hAnsi="Times" w:cs="Times New Roman"/>
        </w:rPr>
        <w:t>y Taqman real-time reverse transcription</w:t>
      </w:r>
      <w:r w:rsidR="004F08BD" w:rsidRPr="0072010A">
        <w:rPr>
          <w:rFonts w:ascii="Times" w:hAnsi="Times" w:cs="Times New Roman"/>
        </w:rPr>
        <w:t xml:space="preserve"> polymerase chain reaction (qPCR) method. The first step involved</w:t>
      </w:r>
      <w:r w:rsidR="00053490">
        <w:rPr>
          <w:rFonts w:ascii="Times" w:hAnsi="Times" w:cs="Times New Roman"/>
        </w:rPr>
        <w:t xml:space="preserve"> the</w:t>
      </w:r>
      <w:r w:rsidR="004F08BD" w:rsidRPr="0072010A">
        <w:rPr>
          <w:rFonts w:ascii="Times" w:hAnsi="Times" w:cs="Times New Roman"/>
        </w:rPr>
        <w:t xml:space="preserve"> formation of cDNA </w:t>
      </w:r>
      <w:r w:rsidR="00053490">
        <w:rPr>
          <w:rFonts w:ascii="Times" w:hAnsi="Times" w:cs="Times New Roman"/>
        </w:rPr>
        <w:t>with</w:t>
      </w:r>
      <w:r w:rsidR="004F08BD" w:rsidRPr="0072010A">
        <w:rPr>
          <w:rFonts w:ascii="Times" w:hAnsi="Times" w:cs="Times New Roman"/>
        </w:rPr>
        <w:t xml:space="preserve"> Taqman®</w:t>
      </w:r>
      <w:r w:rsidR="00296F9A" w:rsidRPr="0072010A">
        <w:rPr>
          <w:rFonts w:ascii="Times" w:hAnsi="Times" w:cs="Times New Roman"/>
        </w:rPr>
        <w:t xml:space="preserve"> reverse transcription kit</w:t>
      </w:r>
      <w:r w:rsidR="002663C6">
        <w:rPr>
          <w:rFonts w:ascii="Times" w:hAnsi="Times" w:cs="Times New Roman"/>
        </w:rPr>
        <w:t>, as specified in the manufacturer’s instructions (Cat. N8080234)</w:t>
      </w:r>
      <w:r w:rsidR="00296F9A" w:rsidRPr="0072010A">
        <w:rPr>
          <w:rFonts w:ascii="Times" w:hAnsi="Times" w:cs="Times New Roman"/>
        </w:rPr>
        <w:t>. qPCR</w:t>
      </w:r>
      <w:r w:rsidR="004F08BD" w:rsidRPr="0072010A">
        <w:rPr>
          <w:rFonts w:ascii="Times" w:hAnsi="Times" w:cs="Times New Roman"/>
        </w:rPr>
        <w:t xml:space="preserve"> was performed using Taqman® gene </w:t>
      </w:r>
      <w:r w:rsidR="004F08BD" w:rsidRPr="009E47EF">
        <w:rPr>
          <w:rFonts w:ascii="Times" w:hAnsi="Times" w:cs="Times New Roman"/>
        </w:rPr>
        <w:t>expression assays</w:t>
      </w:r>
      <w:r w:rsidR="004F08BD" w:rsidRPr="0072010A">
        <w:rPr>
          <w:rFonts w:ascii="Times" w:hAnsi="Times" w:cs="Times New Roman"/>
        </w:rPr>
        <w:t xml:space="preserve"> on an Opticon2 Fluorescence Detector</w:t>
      </w:r>
      <w:r w:rsidR="009E47EF">
        <w:rPr>
          <w:rFonts w:ascii="Times" w:hAnsi="Times" w:cs="Times New Roman"/>
        </w:rPr>
        <w:t xml:space="preserve"> (MJ Research, UK)</w:t>
      </w:r>
      <w:r w:rsidR="004F08BD" w:rsidRPr="0072010A">
        <w:rPr>
          <w:rFonts w:ascii="Times" w:hAnsi="Times" w:cs="Times New Roman"/>
        </w:rPr>
        <w:t>.</w:t>
      </w:r>
      <w:r w:rsidR="002663C6">
        <w:rPr>
          <w:rFonts w:ascii="Times" w:hAnsi="Times" w:cs="Times New Roman"/>
        </w:rPr>
        <w:t xml:space="preserve"> Quantitation was performed using Bio-Rad Opticon Monitor™ Analysis software (Bio-Rad, UK; version 3.2.32). Following quantitation,</w:t>
      </w:r>
      <w:r w:rsidR="004F08BD" w:rsidRPr="0072010A">
        <w:rPr>
          <w:rFonts w:ascii="Times" w:hAnsi="Times" w:cs="Times New Roman"/>
        </w:rPr>
        <w:t xml:space="preserve"> </w:t>
      </w:r>
      <w:r w:rsidR="002663C6">
        <w:rPr>
          <w:rFonts w:ascii="Times" w:hAnsi="Times" w:cs="Times New Roman"/>
        </w:rPr>
        <w:t>r</w:t>
      </w:r>
      <w:r w:rsidR="004F08BD" w:rsidRPr="0072010A">
        <w:rPr>
          <w:rFonts w:ascii="Times" w:hAnsi="Times" w:cs="Times New Roman"/>
        </w:rPr>
        <w:t xml:space="preserve">elative </w:t>
      </w:r>
      <w:r w:rsidR="004F08BD" w:rsidRPr="00FA28DD">
        <w:rPr>
          <w:rFonts w:ascii="Times" w:hAnsi="Times" w:cs="Times New Roman"/>
          <w:i/>
        </w:rPr>
        <w:t>CYP3A4</w:t>
      </w:r>
      <w:r w:rsidR="004F08BD" w:rsidRPr="0072010A">
        <w:rPr>
          <w:rFonts w:ascii="Times" w:hAnsi="Times" w:cs="Times New Roman"/>
        </w:rPr>
        <w:t xml:space="preserve"> and</w:t>
      </w:r>
      <w:r w:rsidR="004F08BD">
        <w:rPr>
          <w:rFonts w:ascii="Times New Roman" w:hAnsi="Times New Roman" w:cs="Times New Roman"/>
        </w:rPr>
        <w:t xml:space="preserve"> </w:t>
      </w:r>
      <w:r w:rsidR="004F08BD" w:rsidRPr="00FA28DD">
        <w:rPr>
          <w:rFonts w:ascii="Times New Roman" w:hAnsi="Times New Roman" w:cs="Times New Roman"/>
          <w:i/>
        </w:rPr>
        <w:t>GAPDH</w:t>
      </w:r>
      <w:r w:rsidR="004F08BD">
        <w:rPr>
          <w:rFonts w:ascii="Times New Roman" w:hAnsi="Times New Roman" w:cs="Times New Roman"/>
        </w:rPr>
        <w:t xml:space="preserve"> mRNA expression against housekeeping gene </w:t>
      </w:r>
      <w:r w:rsidR="004F08BD" w:rsidRPr="00FA28DD">
        <w:rPr>
          <w:rFonts w:ascii="Times New Roman" w:hAnsi="Times New Roman" w:cs="Times New Roman"/>
          <w:i/>
        </w:rPr>
        <w:t>HPRT1</w:t>
      </w:r>
      <w:r w:rsidR="004F08BD">
        <w:rPr>
          <w:rFonts w:ascii="Times New Roman" w:hAnsi="Times New Roman" w:cs="Times New Roman"/>
        </w:rPr>
        <w:t xml:space="preserve"> </w:t>
      </w:r>
      <w:r w:rsidR="00296F9A">
        <w:rPr>
          <w:rFonts w:ascii="Times New Roman" w:hAnsi="Times New Roman" w:cs="Times New Roman"/>
        </w:rPr>
        <w:t xml:space="preserve">and relative </w:t>
      </w:r>
      <w:r w:rsidR="00296F9A" w:rsidRPr="00FA28DD">
        <w:rPr>
          <w:rFonts w:ascii="Times New Roman" w:hAnsi="Times New Roman" w:cs="Times New Roman"/>
          <w:i/>
        </w:rPr>
        <w:t>CYP2B6</w:t>
      </w:r>
      <w:r w:rsidR="00296F9A">
        <w:rPr>
          <w:rFonts w:ascii="Times New Roman" w:hAnsi="Times New Roman" w:cs="Times New Roman"/>
        </w:rPr>
        <w:t xml:space="preserve"> expression against housekeeping </w:t>
      </w:r>
      <w:r w:rsidR="00296F9A" w:rsidRPr="00FA28DD">
        <w:rPr>
          <w:rFonts w:ascii="Times New Roman" w:hAnsi="Times New Roman" w:cs="Times New Roman"/>
          <w:i/>
        </w:rPr>
        <w:t xml:space="preserve">GAPDH </w:t>
      </w:r>
      <w:r w:rsidR="00296F9A">
        <w:rPr>
          <w:rFonts w:ascii="Times New Roman" w:hAnsi="Times New Roman" w:cs="Times New Roman"/>
        </w:rPr>
        <w:t>gene were</w:t>
      </w:r>
      <w:r w:rsidR="00354F5F">
        <w:rPr>
          <w:rFonts w:ascii="Times New Roman" w:hAnsi="Times New Roman" w:cs="Times New Roman"/>
        </w:rPr>
        <w:t xml:space="preserve"> deriv</w:t>
      </w:r>
      <w:r w:rsidR="004F08BD">
        <w:rPr>
          <w:rFonts w:ascii="Times New Roman" w:hAnsi="Times New Roman" w:cs="Times New Roman"/>
        </w:rPr>
        <w:t>ed by the Pfaffl meth</w:t>
      </w:r>
      <w:r w:rsidR="006349A6">
        <w:rPr>
          <w:rFonts w:ascii="Times New Roman" w:hAnsi="Times New Roman" w:cs="Times New Roman"/>
        </w:rPr>
        <w:t xml:space="preserve">od for mRNA quantification </w:t>
      </w:r>
      <w:r w:rsidR="006349A6">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"10.1093/nar/29.9.e45", "ISBN" : "1362-4962 (Electronic)\\r0305-1048 (Linking)", "ISSN" : "1362-4962", "PMID" : "11328886", "abstract" : "Use of the real-time polymerase chain reaction (PCR) to amplify cDNA products reverse transcribed from mRNA is on the way to becoming a routine tool in molecular biology to study low abundance gene expression. Real-time PCR is easy to perform, provides the necessary accuracy and produces reliable as well as rapid quantification results. But accurate quantification of nucleic acids requires a reproducible methodology and an adequate mathematical model for data analysis. This study enters into the particular topics of the relative quantification in real-time RT-PCR of a target gene transcript in comparison to a reference gene transcript. Therefore, a new mathematical model is presented. The relative expression ratio is calculated only from the real-time PCR efficiencies and the crossing point deviation of an unknown sample versus a control. This model needs no calibration curve. Control levels were included in the model to standardise each reaction run with respect to RNA integrity, sample loading and inter-PCR variations. High accuracy and reproducibility (&lt;2.5% variation) were reached in LightCycler PCR using the established mathematical model.", "author" : [ { "dropping-particle" : "", "family" : "Pfaffl", "given" : "M W", "non-dropping-particle" : "", "parse-names" : false, "suffix" : "" } ], "container-title" : "Nucleic acids research", "id" : "ITEM-1", "issue" : "9", "issued" : { "date-parts" : [ [ "2001" ] ] }, "page" : "e45", "title" : "A new mathematical model for relative quantification in real-time RT-PCR.", "type" : "article-journal", "volume" : "29" }, "uris" : [ "http://www.mendeley.com/documents/?uuid=432b1c8b-ce36-46dd-bd84-d79dc4cf3567" ] } ], "mendeley" : { "formattedCitation" : "[38]", "plainTextFormattedCitation" : "[38]", "previouslyFormattedCitation" : "[37]" }, "properties" : {  }, "schema" : "https://github.com/citation-style-language/schema/raw/master/csl-citation.json" }</w:instrText>
      </w:r>
      <w:r w:rsidR="006349A6">
        <w:rPr>
          <w:rFonts w:ascii="Times New Roman" w:hAnsi="Times New Roman" w:cs="Times New Roman"/>
        </w:rPr>
        <w:fldChar w:fldCharType="separate"/>
      </w:r>
      <w:r w:rsidR="002663C6" w:rsidRPr="002663C6">
        <w:rPr>
          <w:rFonts w:ascii="Times New Roman" w:hAnsi="Times New Roman" w:cs="Times New Roman"/>
          <w:noProof/>
        </w:rPr>
        <w:t>[38]</w:t>
      </w:r>
      <w:r w:rsidR="006349A6">
        <w:rPr>
          <w:rFonts w:ascii="Times New Roman" w:hAnsi="Times New Roman" w:cs="Times New Roman"/>
        </w:rPr>
        <w:fldChar w:fldCharType="end"/>
      </w:r>
      <w:r w:rsidR="004F08BD">
        <w:rPr>
          <w:rFonts w:ascii="Times New Roman" w:hAnsi="Times New Roman" w:cs="Times New Roman"/>
        </w:rPr>
        <w:t xml:space="preserve">. </w:t>
      </w:r>
      <w:r w:rsidR="00751DED">
        <w:rPr>
          <w:rFonts w:ascii="Times New Roman" w:hAnsi="Times New Roman" w:cs="Times New Roman"/>
        </w:rPr>
        <w:t>siRNA treatment did not alter the expression of the reference genes.</w:t>
      </w:r>
    </w:p>
    <w:p w14:paraId="65DFEB28" w14:textId="77777777" w:rsidR="002663C6" w:rsidRPr="00632A00" w:rsidRDefault="002663C6" w:rsidP="005E0E9F">
      <w:pPr>
        <w:spacing w:line="480" w:lineRule="auto"/>
        <w:rPr>
          <w:rFonts w:ascii="Times" w:hAnsi="Times" w:cs="Times New Roman"/>
          <w:b/>
        </w:rPr>
      </w:pPr>
    </w:p>
    <w:p w14:paraId="5E9B96C3" w14:textId="44A6F12E" w:rsidR="0086710B" w:rsidRPr="00004A0D" w:rsidRDefault="0086710B" w:rsidP="005E0E9F">
      <w:pPr>
        <w:spacing w:line="480" w:lineRule="auto"/>
        <w:rPr>
          <w:rFonts w:ascii="Times" w:hAnsi="Times" w:cs="Lucida Grande"/>
          <w:b/>
          <w:i/>
          <w:color w:val="000000"/>
        </w:rPr>
      </w:pPr>
      <w:r w:rsidRPr="00004A0D">
        <w:rPr>
          <w:rFonts w:ascii="Times" w:hAnsi="Times" w:cs="Lucida Grande"/>
          <w:b/>
          <w:i/>
          <w:color w:val="000000"/>
        </w:rPr>
        <w:t>CY</w:t>
      </w:r>
      <w:r w:rsidR="00CA214D">
        <w:rPr>
          <w:rFonts w:ascii="Times" w:hAnsi="Times" w:cs="Lucida Grande"/>
          <w:b/>
          <w:i/>
          <w:color w:val="000000"/>
        </w:rPr>
        <w:t>P Activity A</w:t>
      </w:r>
      <w:r w:rsidR="00F62222" w:rsidRPr="00004A0D">
        <w:rPr>
          <w:rFonts w:ascii="Times" w:hAnsi="Times" w:cs="Lucida Grande"/>
          <w:b/>
          <w:i/>
          <w:color w:val="000000"/>
        </w:rPr>
        <w:t>ssessment</w:t>
      </w:r>
      <w:r w:rsidR="00CA214D">
        <w:rPr>
          <w:rFonts w:ascii="Times" w:hAnsi="Times" w:cs="Lucida Grande"/>
          <w:b/>
          <w:i/>
          <w:color w:val="000000"/>
        </w:rPr>
        <w:t xml:space="preserve"> Using Probe S</w:t>
      </w:r>
      <w:r w:rsidR="00B9089E" w:rsidRPr="00004A0D">
        <w:rPr>
          <w:rFonts w:ascii="Times" w:hAnsi="Times" w:cs="Lucida Grande"/>
          <w:b/>
          <w:i/>
          <w:color w:val="000000"/>
        </w:rPr>
        <w:t>ubstrates of CYP</w:t>
      </w:r>
      <w:r w:rsidR="00F62222" w:rsidRPr="00004A0D">
        <w:rPr>
          <w:rFonts w:ascii="Times" w:hAnsi="Times" w:cs="Lucida Grande"/>
          <w:b/>
          <w:i/>
          <w:color w:val="000000"/>
        </w:rPr>
        <w:t xml:space="preserve">3A4 and </w:t>
      </w:r>
      <w:r w:rsidR="00B9089E" w:rsidRPr="00004A0D">
        <w:rPr>
          <w:rFonts w:ascii="Times" w:hAnsi="Times" w:cs="Lucida Grande"/>
          <w:b/>
          <w:i/>
          <w:color w:val="000000"/>
        </w:rPr>
        <w:t>CYP</w:t>
      </w:r>
      <w:r w:rsidR="00F62222" w:rsidRPr="00004A0D">
        <w:rPr>
          <w:rFonts w:ascii="Times" w:hAnsi="Times" w:cs="Lucida Grande"/>
          <w:b/>
          <w:i/>
          <w:color w:val="000000"/>
        </w:rPr>
        <w:t>2B6</w:t>
      </w:r>
    </w:p>
    <w:p w14:paraId="47FF5503" w14:textId="357BDBD1" w:rsidR="0086710B" w:rsidRPr="0072010A" w:rsidRDefault="0086710B" w:rsidP="005E0E9F">
      <w:pPr>
        <w:spacing w:line="480" w:lineRule="auto"/>
        <w:rPr>
          <w:rFonts w:ascii="Times" w:hAnsi="Times" w:cs="Lucida Grande"/>
          <w:color w:val="000000"/>
        </w:rPr>
      </w:pPr>
      <w:r>
        <w:rPr>
          <w:rFonts w:ascii="Times" w:hAnsi="Times" w:cs="Lucida Grande"/>
          <w:color w:val="000000"/>
        </w:rPr>
        <w:t xml:space="preserve">Probe substrates for CYP3A4 and CYP2B6 activity were 3 </w:t>
      </w:r>
      <w:r w:rsidRPr="004E2E92">
        <w:rPr>
          <w:rFonts w:ascii="Times" w:hAnsi="Times" w:cs="Lucida Grande"/>
          <w:color w:val="000000"/>
        </w:rPr>
        <w:t>μ</w:t>
      </w:r>
      <w:r>
        <w:rPr>
          <w:rFonts w:ascii="Times" w:hAnsi="Times" w:cs="Lucida Grande"/>
          <w:color w:val="000000"/>
        </w:rPr>
        <w:t xml:space="preserve">M midazolam and 500 </w:t>
      </w:r>
      <w:r w:rsidRPr="004E2E92">
        <w:rPr>
          <w:rFonts w:ascii="Times" w:hAnsi="Times" w:cs="Lucida Grande"/>
          <w:color w:val="000000"/>
        </w:rPr>
        <w:t>μ</w:t>
      </w:r>
      <w:r>
        <w:rPr>
          <w:rFonts w:ascii="Times" w:hAnsi="Times" w:cs="Lucida Grande"/>
          <w:color w:val="000000"/>
        </w:rPr>
        <w:t>M bupr</w:t>
      </w:r>
      <w:r w:rsidR="00EF6867">
        <w:rPr>
          <w:rFonts w:ascii="Times" w:hAnsi="Times" w:cs="Lucida Grande"/>
          <w:color w:val="000000"/>
        </w:rPr>
        <w:t>opion, respectively, prepared with</w:t>
      </w:r>
      <w:r>
        <w:rPr>
          <w:rFonts w:ascii="Times" w:hAnsi="Times" w:cs="Lucida Grande"/>
          <w:color w:val="000000"/>
        </w:rPr>
        <w:t xml:space="preserve"> h</w:t>
      </w:r>
      <w:r w:rsidR="009E47EF">
        <w:rPr>
          <w:rFonts w:ascii="Times" w:hAnsi="Times" w:cs="Lucida Grande"/>
          <w:color w:val="000000"/>
        </w:rPr>
        <w:t>epatocyte maintenance medium</w:t>
      </w:r>
      <w:r w:rsidR="00B9089E">
        <w:rPr>
          <w:rFonts w:ascii="Times" w:hAnsi="Times" w:cs="Lucida Grande"/>
          <w:color w:val="000000"/>
        </w:rPr>
        <w:t xml:space="preserve"> using</w:t>
      </w:r>
      <w:r>
        <w:rPr>
          <w:rFonts w:ascii="Times" w:hAnsi="Times" w:cs="Lucida Grande"/>
          <w:color w:val="000000"/>
        </w:rPr>
        <w:t xml:space="preserve"> </w:t>
      </w:r>
      <w:r w:rsidR="00EF6867">
        <w:rPr>
          <w:rFonts w:ascii="Times" w:hAnsi="Times" w:cs="Lucida Grande"/>
          <w:color w:val="000000"/>
        </w:rPr>
        <w:t>&lt;0.</w:t>
      </w:r>
      <w:r>
        <w:rPr>
          <w:rFonts w:ascii="Times" w:hAnsi="Times" w:cs="Lucida Grande"/>
          <w:color w:val="000000"/>
        </w:rPr>
        <w:t>5% methanol</w:t>
      </w:r>
      <w:r w:rsidR="00B9089E">
        <w:rPr>
          <w:rFonts w:ascii="Times" w:hAnsi="Times" w:cs="Lucida Grande"/>
          <w:color w:val="000000"/>
        </w:rPr>
        <w:t xml:space="preserve"> as a vehicle</w:t>
      </w:r>
      <w:r>
        <w:rPr>
          <w:rFonts w:ascii="Times" w:hAnsi="Times" w:cs="Lucida Grande"/>
          <w:color w:val="000000"/>
        </w:rPr>
        <w:t>.</w:t>
      </w:r>
      <w:r w:rsidR="00B9089E">
        <w:rPr>
          <w:rFonts w:ascii="Times" w:hAnsi="Times" w:cs="Lucida Grande"/>
          <w:color w:val="000000"/>
        </w:rPr>
        <w:t xml:space="preserve"> </w:t>
      </w:r>
      <w:r>
        <w:rPr>
          <w:rFonts w:ascii="Times" w:hAnsi="Times" w:cs="Lucida Grande"/>
          <w:color w:val="000000"/>
        </w:rPr>
        <w:t>CY</w:t>
      </w:r>
      <w:r w:rsidR="0045116B">
        <w:rPr>
          <w:rFonts w:ascii="Times" w:hAnsi="Times" w:cs="Lucida Grande"/>
          <w:color w:val="000000"/>
        </w:rPr>
        <w:t>P3A4 activity was measured as 1</w:t>
      </w:r>
      <w:r w:rsidR="002663C6" w:rsidRPr="000524D8">
        <w:rPr>
          <w:rFonts w:ascii="Times New Roman" w:eastAsia="Times New Roman" w:hAnsi="Times New Roman" w:cs="Times New Roman"/>
          <w:color w:val="403C36"/>
        </w:rPr>
        <w:t>′</w:t>
      </w:r>
      <w:r>
        <w:rPr>
          <w:rFonts w:ascii="Times" w:hAnsi="Times" w:cs="Lucida Grande"/>
          <w:color w:val="000000"/>
        </w:rPr>
        <w:t>-hydroxymidazolam metabolite formation following incubati</w:t>
      </w:r>
      <w:r w:rsidR="009847F1">
        <w:rPr>
          <w:rFonts w:ascii="Times" w:hAnsi="Times" w:cs="Lucida Grande"/>
          <w:color w:val="000000"/>
        </w:rPr>
        <w:t>on with midazolam for 60 min</w:t>
      </w:r>
      <w:r>
        <w:rPr>
          <w:rFonts w:ascii="Times" w:hAnsi="Times" w:cs="Lucida Grande"/>
          <w:color w:val="000000"/>
        </w:rPr>
        <w:t xml:space="preserve"> at </w:t>
      </w:r>
      <w:r w:rsidRPr="0069072A">
        <w:rPr>
          <w:rFonts w:ascii="Times" w:hAnsi="Times"/>
        </w:rPr>
        <w:t>37</w:t>
      </w:r>
      <w:r w:rsidRPr="0069072A">
        <w:rPr>
          <w:rFonts w:ascii="Times" w:hAnsi="Times" w:cs="Lucida Grande"/>
          <w:color w:val="000000"/>
        </w:rPr>
        <w:t>°C with 5% CO</w:t>
      </w:r>
      <w:r w:rsidRPr="0069072A">
        <w:rPr>
          <w:rFonts w:ascii="Times" w:hAnsi="Times" w:cs="Lucida Grande"/>
          <w:color w:val="000000"/>
          <w:vertAlign w:val="subscript"/>
        </w:rPr>
        <w:t>2</w:t>
      </w:r>
      <w:r>
        <w:rPr>
          <w:rFonts w:ascii="Times" w:hAnsi="Times" w:cs="Lucida Grande"/>
          <w:color w:val="000000"/>
          <w:vertAlign w:val="subscript"/>
        </w:rPr>
        <w:t xml:space="preserve"> </w:t>
      </w:r>
      <w:r>
        <w:rPr>
          <w:rFonts w:ascii="Times" w:hAnsi="Times" w:cs="Lucida Grande"/>
          <w:color w:val="000000"/>
        </w:rPr>
        <w:t>at 0, 48, 72 and 96 hours after CYP3A4 siRNA transfection. CYP2B6 activity was determined by (2S,3S)-hydroxybupropion formation following incubation with bupropi</w:t>
      </w:r>
      <w:r w:rsidR="009847F1">
        <w:rPr>
          <w:rFonts w:ascii="Times" w:hAnsi="Times" w:cs="Lucida Grande"/>
          <w:color w:val="000000"/>
        </w:rPr>
        <w:t>on hydrochloride for 120 min</w:t>
      </w:r>
      <w:r>
        <w:rPr>
          <w:rFonts w:ascii="Times" w:hAnsi="Times" w:cs="Lucida Grande"/>
          <w:color w:val="000000"/>
        </w:rPr>
        <w:t xml:space="preserve"> at 0, 12, 24, 36, 48 and 60 hours after CYP2B6 siRNA transfection. </w:t>
      </w:r>
      <w:r w:rsidR="00D210EA">
        <w:rPr>
          <w:rFonts w:ascii="Times" w:hAnsi="Times" w:cs="Lucida Grande"/>
          <w:color w:val="000000"/>
        </w:rPr>
        <w:t>For each assay, probe substrates were incubated with 3 x 10</w:t>
      </w:r>
      <w:r w:rsidR="00D210EA">
        <w:rPr>
          <w:rFonts w:ascii="Times" w:hAnsi="Times" w:cs="Lucida Grande"/>
          <w:color w:val="000000"/>
          <w:vertAlign w:val="superscript"/>
        </w:rPr>
        <w:t>5</w:t>
      </w:r>
      <w:r w:rsidR="00CE40E7">
        <w:rPr>
          <w:rFonts w:ascii="Times" w:hAnsi="Times" w:cs="Lucida Grande"/>
          <w:color w:val="000000"/>
        </w:rPr>
        <w:t xml:space="preserve"> cryopreserved primary human hepatocytes</w:t>
      </w:r>
      <w:r w:rsidR="00D210EA">
        <w:rPr>
          <w:rFonts w:ascii="Times" w:hAnsi="Times" w:cs="Lucida Grande"/>
          <w:color w:val="000000"/>
        </w:rPr>
        <w:t xml:space="preserve"> in 500</w:t>
      </w:r>
      <w:r w:rsidR="00CE40E7">
        <w:rPr>
          <w:rFonts w:ascii="Times" w:hAnsi="Times" w:cs="Lucida Grande"/>
          <w:color w:val="000000"/>
        </w:rPr>
        <w:t xml:space="preserve"> </w:t>
      </w:r>
      <w:r w:rsidR="00CE40E7" w:rsidRPr="002E509D">
        <w:rPr>
          <w:rFonts w:ascii="Times New Roman" w:hAnsi="Times New Roman" w:cs="Times New Roman"/>
          <w:color w:val="000000"/>
        </w:rPr>
        <w:t>μ</w:t>
      </w:r>
      <w:r w:rsidR="00CE40E7">
        <w:rPr>
          <w:rFonts w:ascii="Times New Roman" w:hAnsi="Times New Roman" w:cs="Times New Roman"/>
          <w:color w:val="000000"/>
        </w:rPr>
        <w:t>l.</w:t>
      </w:r>
      <w:r w:rsidR="00CE40E7" w:rsidRPr="002E509D">
        <w:rPr>
          <w:rFonts w:ascii="Times New Roman" w:hAnsi="Times New Roman" w:cs="Times New Roman"/>
          <w:color w:val="000000"/>
        </w:rPr>
        <w:t xml:space="preserve"> </w:t>
      </w:r>
      <w:r w:rsidRPr="00D210EA">
        <w:rPr>
          <w:rFonts w:ascii="Times" w:hAnsi="Times" w:cs="Lucida Grande"/>
          <w:color w:val="000000"/>
        </w:rPr>
        <w:t>Reactions were</w:t>
      </w:r>
      <w:r>
        <w:rPr>
          <w:rFonts w:ascii="Times" w:hAnsi="Times" w:cs="Lucida Grande"/>
          <w:color w:val="000000"/>
        </w:rPr>
        <w:t xml:space="preserve"> terminated by removal o</w:t>
      </w:r>
      <w:r w:rsidR="005E0D18">
        <w:rPr>
          <w:rFonts w:ascii="Times" w:hAnsi="Times" w:cs="Lucida Grande"/>
          <w:color w:val="000000"/>
        </w:rPr>
        <w:t>f an</w:t>
      </w:r>
      <w:r w:rsidR="00CE40E7">
        <w:rPr>
          <w:rFonts w:ascii="Times" w:hAnsi="Times" w:cs="Lucida Grande"/>
          <w:color w:val="000000"/>
        </w:rPr>
        <w:t xml:space="preserve"> equal volume of</w:t>
      </w:r>
      <w:r>
        <w:rPr>
          <w:rFonts w:ascii="Times" w:hAnsi="Times" w:cs="Lucida Grande"/>
          <w:color w:val="000000"/>
        </w:rPr>
        <w:t xml:space="preserve"> metabolite-containing media and immediate storage at -80</w:t>
      </w:r>
      <w:r w:rsidRPr="0069072A">
        <w:rPr>
          <w:rFonts w:ascii="Times" w:hAnsi="Times" w:cs="Lucida Grande"/>
          <w:color w:val="000000"/>
        </w:rPr>
        <w:t>°C</w:t>
      </w:r>
      <w:r>
        <w:rPr>
          <w:rFonts w:ascii="Times" w:hAnsi="Times" w:cs="Lucida Grande"/>
          <w:color w:val="000000"/>
        </w:rPr>
        <w:t>. 1</w:t>
      </w:r>
      <w:r w:rsidR="002663C6" w:rsidRPr="000524D8">
        <w:rPr>
          <w:rFonts w:ascii="Times New Roman" w:eastAsia="Times New Roman" w:hAnsi="Times New Roman" w:cs="Times New Roman"/>
          <w:color w:val="403C36"/>
        </w:rPr>
        <w:t>′</w:t>
      </w:r>
      <w:r>
        <w:rPr>
          <w:rFonts w:ascii="Times" w:hAnsi="Times" w:cs="Lucida Grande"/>
          <w:color w:val="000000"/>
        </w:rPr>
        <w:t>-hydroxymidazolam was extracted from media by the addition of acetone (5:1 v/v) then mi</w:t>
      </w:r>
      <w:r w:rsidR="009847F1">
        <w:rPr>
          <w:rFonts w:ascii="Times" w:hAnsi="Times" w:cs="Lucida Grande"/>
          <w:color w:val="000000"/>
        </w:rPr>
        <w:t>xing on a rotator for 30 min</w:t>
      </w:r>
      <w:r>
        <w:rPr>
          <w:rFonts w:ascii="Times" w:hAnsi="Times" w:cs="Lucida Grande"/>
          <w:color w:val="000000"/>
        </w:rPr>
        <w:t xml:space="preserve">. The mixture was then </w:t>
      </w:r>
      <w:r>
        <w:rPr>
          <w:rFonts w:ascii="Times" w:hAnsi="Times" w:cs="Lucida Grande"/>
          <w:color w:val="000000"/>
        </w:rPr>
        <w:lastRenderedPageBreak/>
        <w:t>cent</w:t>
      </w:r>
      <w:r w:rsidR="009847F1">
        <w:rPr>
          <w:rFonts w:ascii="Times" w:hAnsi="Times" w:cs="Lucida Grande"/>
          <w:color w:val="000000"/>
        </w:rPr>
        <w:t>rifuged for 30 min</w:t>
      </w:r>
      <w:r>
        <w:rPr>
          <w:rFonts w:ascii="Times" w:hAnsi="Times" w:cs="Lucida Grande"/>
          <w:color w:val="000000"/>
        </w:rPr>
        <w:t xml:space="preserve"> and the supernatant </w:t>
      </w:r>
      <w:r w:rsidR="00B9089E">
        <w:rPr>
          <w:rFonts w:ascii="Times" w:hAnsi="Times" w:cs="Lucida Grande"/>
          <w:color w:val="000000"/>
        </w:rPr>
        <w:t xml:space="preserve">fraction </w:t>
      </w:r>
      <w:r>
        <w:rPr>
          <w:rFonts w:ascii="Times" w:hAnsi="Times" w:cs="Lucida Grande"/>
          <w:color w:val="000000"/>
        </w:rPr>
        <w:t>dried overnight in a Savant SpeedVac rotary evaporator (Thermo Scientific, UK). Hydroxybupropion was extracted f</w:t>
      </w:r>
      <w:r w:rsidR="00E454CB">
        <w:rPr>
          <w:rFonts w:ascii="Times" w:hAnsi="Times" w:cs="Lucida Grande"/>
          <w:color w:val="000000"/>
        </w:rPr>
        <w:t>rom media using a protocol modified</w:t>
      </w:r>
      <w:r>
        <w:rPr>
          <w:rFonts w:ascii="Times" w:hAnsi="Times" w:cs="Lucida Grande"/>
          <w:color w:val="000000"/>
        </w:rPr>
        <w:t xml:space="preserve"> from</w:t>
      </w:r>
      <w:r w:rsidR="002663C6">
        <w:rPr>
          <w:rFonts w:ascii="Times" w:hAnsi="Times" w:cs="Lucida Grande"/>
          <w:color w:val="000000"/>
        </w:rPr>
        <w:t xml:space="preserve"> Loboz </w:t>
      </w:r>
      <w:r w:rsidR="002663C6" w:rsidRPr="00BC0CD6">
        <w:rPr>
          <w:rFonts w:ascii="Times" w:hAnsi="Times" w:cs="Lucida Grande"/>
          <w:i/>
          <w:color w:val="000000"/>
        </w:rPr>
        <w:t>et al.</w:t>
      </w:r>
      <w:r>
        <w:rPr>
          <w:rFonts w:ascii="Times" w:hAnsi="Times" w:cs="Lucida Grande"/>
          <w:color w:val="000000"/>
        </w:rPr>
        <w:t xml:space="preserve"> </w:t>
      </w:r>
      <w:r w:rsidR="005E0E9F">
        <w:rPr>
          <w:rFonts w:ascii="Times" w:hAnsi="Times" w:cs="Lucida Grande"/>
          <w:color w:val="000000"/>
        </w:rPr>
        <w:fldChar w:fldCharType="begin" w:fldLock="1"/>
      </w:r>
      <w:r w:rsidR="002663C6">
        <w:rPr>
          <w:rFonts w:ascii="Times" w:hAnsi="Times" w:cs="Lucida Grande"/>
          <w:color w:val="000000"/>
        </w:rPr>
        <w:instrText>ADDIN CSL_CITATION { "citationItems" : [ { "id" : "ITEM-1", "itemData" : { "DOI" : "10.1016/j.jchromb.2005.06.009", "ISSN" : "15700232", "PMID" : "16011913", "abstract" : "Bupropion is used clinically as an antidepressant and in smoking cessation. As it is metabolised to hydroxybupropion specifically by CYP2B6, bupropion has also been used as a probe to assess CYP2B6 activity. A specific and reproducible HPLC assay has been developed to simultaneously quantify bupropion and its major metabolites hydroxybupropion, threohydrobupropion and erythrohydrobupropion in human plasma. The analysis was performed on an Aqua C18 HPLC column, with a mobile phase consisting of 45:55 of methanol:0.05 M phosphate buffer (pH 5.5) and simultaneous UV detection at 214 nm (bupropion metabolites) and 254 nm (bupropion, internal standard timolol maleate). The assay showed a linear response for bupropion (2.5-250 ng/mL), threohydrobupropion (5-250 ng/mL), erythrohydrobupropion (10-250 ng/mL) and hydroxybupropion (10-1000 ng/mL). Extraction recovery was reproducible and greater than 55% for each analyte. The inter- and intra-day assay variability (measured as percent coefficient of variation; %CV) was less than 15% for all analytes. Limit of quantification was 2.5 ng/mL for bupropion, 5 ng/mL for threohydrobupropion and 10 ng/mL for hydroxybupropion and erythrohydrobupropion. This assay is more sensitive than currently published methods using HPLC with UV detection for the simultaneous quantitation of bupropion and metabolites and can be used for assessing CYP2B6 activity in vivo following a single dose of bupropion. ?? 2005 Elsevier B.V. All rights reserved.", "author" : [ { "dropping-particle" : "", "family" : "Loboz", "given" : "Katarzyna K.", "non-dropping-particle" : "", "parse-names" : false, "suffix" : "" }, { "dropping-particle" : "", "family" : "Gross", "given" : "Annette S.", "non-dropping-particle" : "", "parse-names" : false, "suffix" : "" }, { "dropping-particle" : "", "family" : "Ray", "given" : "John", "non-dropping-particle" : "", "parse-names" : false, "suffix" : "" }, { "dropping-particle" : "", "family" : "McLachlan", "given" : "Andrew J.", "non-dropping-particle" : "", "parse-names" : false, "suffix" : "" } ], "container-title" : "Journal of Chromatography B: Analytical Technologies in the Biomedical and Life Sciences", "id" : "ITEM-1", "issue" : "2", "issued" : { "date-parts" : [ [ "2005" ] ] }, "note" : "HPLC method for measuring bupropion and OH-bupropion\n- used a single mobile phase concentration for chromatic separation", "page" : "115-121", "title" : "HPLC assay for bupropion and its major metabolites in human plasma", "type" : "article-journal", "volume" : "823" }, "uris" : [ "http://www.mendeley.com/documents/?uuid=ee3136d5-aad8-4c9b-ad68-8d8ee03e02b5" ] } ], "mendeley" : { "formattedCitation" : "[39]", "plainTextFormattedCitation" : "[39]", "previouslyFormattedCitation" : "[38]" }, "properties" : {  }, "schema" : "https://github.com/citation-style-language/schema/raw/master/csl-citation.json" }</w:instrText>
      </w:r>
      <w:r w:rsidR="005E0E9F">
        <w:rPr>
          <w:rFonts w:ascii="Times" w:hAnsi="Times" w:cs="Lucida Grande"/>
          <w:color w:val="000000"/>
        </w:rPr>
        <w:fldChar w:fldCharType="separate"/>
      </w:r>
      <w:r w:rsidR="002663C6" w:rsidRPr="002663C6">
        <w:rPr>
          <w:rFonts w:ascii="Times" w:hAnsi="Times" w:cs="Lucida Grande"/>
          <w:noProof/>
          <w:color w:val="000000"/>
        </w:rPr>
        <w:t>[39]</w:t>
      </w:r>
      <w:r w:rsidR="005E0E9F">
        <w:rPr>
          <w:rFonts w:ascii="Times" w:hAnsi="Times" w:cs="Lucida Grande"/>
          <w:color w:val="000000"/>
        </w:rPr>
        <w:fldChar w:fldCharType="end"/>
      </w:r>
      <w:r>
        <w:rPr>
          <w:rFonts w:ascii="Times" w:hAnsi="Times" w:cs="Lucida Grande"/>
          <w:color w:val="000000"/>
        </w:rPr>
        <w:t xml:space="preserve">. This involved using 0.5 M carbonate buffer pH 10.8 (100 </w:t>
      </w:r>
      <w:r w:rsidRPr="004E2E92">
        <w:rPr>
          <w:rFonts w:ascii="Times" w:hAnsi="Times" w:cs="Lucida Grande"/>
          <w:color w:val="000000"/>
        </w:rPr>
        <w:t>μ</w:t>
      </w:r>
      <w:r>
        <w:rPr>
          <w:rFonts w:ascii="Times" w:hAnsi="Times" w:cs="Lucida Grande"/>
          <w:color w:val="000000"/>
        </w:rPr>
        <w:t>L) and 1.5% isoamyl alcohol in heptane (1 ml). The sa</w:t>
      </w:r>
      <w:r w:rsidR="009847F1">
        <w:rPr>
          <w:rFonts w:ascii="Times" w:hAnsi="Times" w:cs="Lucida Grande"/>
          <w:color w:val="000000"/>
        </w:rPr>
        <w:t>mples were vo</w:t>
      </w:r>
      <w:r w:rsidR="00BD7E30">
        <w:rPr>
          <w:rFonts w:ascii="Times" w:hAnsi="Times" w:cs="Lucida Grande"/>
          <w:color w:val="000000"/>
        </w:rPr>
        <w:t>r</w:t>
      </w:r>
      <w:r w:rsidR="009847F1">
        <w:rPr>
          <w:rFonts w:ascii="Times" w:hAnsi="Times" w:cs="Lucida Grande"/>
          <w:color w:val="000000"/>
        </w:rPr>
        <w:t>texed for 20 s,</w:t>
      </w:r>
      <w:r>
        <w:rPr>
          <w:rFonts w:ascii="Times" w:hAnsi="Times" w:cs="Lucida Grande"/>
          <w:color w:val="000000"/>
        </w:rPr>
        <w:t xml:space="preserve"> mixed on a rotator for 20 min and </w:t>
      </w:r>
      <w:r w:rsidR="009847F1">
        <w:rPr>
          <w:rFonts w:ascii="Times" w:hAnsi="Times" w:cs="Lucida Grande"/>
          <w:color w:val="000000"/>
        </w:rPr>
        <w:t xml:space="preserve">then </w:t>
      </w:r>
      <w:r>
        <w:rPr>
          <w:rFonts w:ascii="Times" w:hAnsi="Times" w:cs="Lucida Grande"/>
          <w:color w:val="000000"/>
        </w:rPr>
        <w:t xml:space="preserve">centrifuged for 15 min. The organic layer was transferred to a tube containing 0.1 M HCl (100 </w:t>
      </w:r>
      <w:r w:rsidRPr="004E2E92">
        <w:rPr>
          <w:rFonts w:ascii="Times" w:hAnsi="Times" w:cs="Lucida Grande"/>
          <w:color w:val="000000"/>
        </w:rPr>
        <w:t>μ</w:t>
      </w:r>
      <w:r>
        <w:rPr>
          <w:rFonts w:ascii="Times" w:hAnsi="Times" w:cs="Lucida Grande"/>
          <w:color w:val="000000"/>
        </w:rPr>
        <w:t>L) and then vortexed and centrifuged as before. The organic</w:t>
      </w:r>
      <w:r w:rsidR="009847F1">
        <w:rPr>
          <w:rFonts w:ascii="Times" w:hAnsi="Times" w:cs="Lucida Grande"/>
          <w:color w:val="000000"/>
        </w:rPr>
        <w:t xml:space="preserve"> layer was then discard</w:t>
      </w:r>
      <w:r>
        <w:rPr>
          <w:rFonts w:ascii="Times" w:hAnsi="Times" w:cs="Lucida Grande"/>
          <w:color w:val="000000"/>
        </w:rPr>
        <w:t xml:space="preserve">ed and the drug-containing aqueous layer was dried in a rotary evaporator overnight. The dried compounds were reconstituted in 150 </w:t>
      </w:r>
      <w:r w:rsidRPr="004E2E92">
        <w:rPr>
          <w:rFonts w:ascii="Times" w:hAnsi="Times" w:cs="Lucida Grande"/>
          <w:color w:val="000000"/>
        </w:rPr>
        <w:t>μ</w:t>
      </w:r>
      <w:r>
        <w:rPr>
          <w:rFonts w:ascii="Times" w:hAnsi="Times" w:cs="Lucida Grande"/>
          <w:color w:val="000000"/>
        </w:rPr>
        <w:t xml:space="preserve">L mobile phase A (with 20% </w:t>
      </w:r>
      <w:r w:rsidR="009847F1">
        <w:rPr>
          <w:rFonts w:ascii="Times" w:hAnsi="Times" w:cs="Lucida Grande"/>
          <w:color w:val="000000"/>
        </w:rPr>
        <w:t>ACN v/v</w:t>
      </w:r>
      <w:r>
        <w:rPr>
          <w:rFonts w:ascii="Times" w:hAnsi="Times" w:cs="Lucida Grande"/>
          <w:color w:val="000000"/>
        </w:rPr>
        <w:t xml:space="preserve">) and 100 </w:t>
      </w:r>
      <w:r w:rsidRPr="004E2E92">
        <w:rPr>
          <w:rFonts w:ascii="Times" w:hAnsi="Times" w:cs="Lucida Grande"/>
          <w:color w:val="000000"/>
        </w:rPr>
        <w:t>μ</w:t>
      </w:r>
      <w:r>
        <w:rPr>
          <w:rFonts w:ascii="Times" w:hAnsi="Times" w:cs="Lucida Grande"/>
          <w:color w:val="000000"/>
        </w:rPr>
        <w:t>L was injected into a Dionex HPLC system (Thermo, UK). Two mobile phases were used for the chromatographic run</w:t>
      </w:r>
      <w:r w:rsidR="00533436">
        <w:rPr>
          <w:rFonts w:ascii="Times" w:hAnsi="Times" w:cs="Lucida Grande"/>
          <w:color w:val="000000"/>
        </w:rPr>
        <w:t xml:space="preserve"> for each drug compound</w:t>
      </w:r>
      <w:r>
        <w:rPr>
          <w:rFonts w:ascii="Times" w:hAnsi="Times" w:cs="Lucida Grande"/>
          <w:color w:val="000000"/>
        </w:rPr>
        <w:t>, mobile phase A for hydroxymidazolam and hydroxybupropion consisted of 25 and 10</w:t>
      </w:r>
      <w:r w:rsidR="00533436">
        <w:rPr>
          <w:rFonts w:ascii="Times" w:hAnsi="Times" w:cs="Lucida Grande"/>
          <w:color w:val="000000"/>
        </w:rPr>
        <w:t xml:space="preserve"> mM potassium phosphate buffer at </w:t>
      </w:r>
      <w:r w:rsidR="00923878">
        <w:rPr>
          <w:rFonts w:ascii="Times" w:hAnsi="Times" w:cs="Lucida Grande"/>
          <w:color w:val="000000"/>
        </w:rPr>
        <w:t>pH 3.14 and 5.5</w:t>
      </w:r>
      <w:r>
        <w:rPr>
          <w:rFonts w:ascii="Times" w:hAnsi="Times" w:cs="Lucida Grande"/>
          <w:color w:val="000000"/>
        </w:rPr>
        <w:t xml:space="preserve"> respectively. </w:t>
      </w:r>
      <w:r w:rsidRPr="0072010A">
        <w:rPr>
          <w:rFonts w:ascii="Times" w:hAnsi="Times" w:cs="Lucida Grande"/>
          <w:color w:val="000000"/>
        </w:rPr>
        <w:t>Mobile phase B consisted of 100% ACN</w:t>
      </w:r>
      <w:r w:rsidR="00B7700C">
        <w:rPr>
          <w:rFonts w:ascii="Times" w:hAnsi="Times" w:cs="Lucida Grande"/>
          <w:color w:val="000000"/>
        </w:rPr>
        <w:t>, in each case</w:t>
      </w:r>
      <w:r w:rsidRPr="0072010A">
        <w:rPr>
          <w:rFonts w:ascii="Times" w:hAnsi="Times" w:cs="Lucida Grande"/>
          <w:color w:val="000000"/>
        </w:rPr>
        <w:t xml:space="preserve">. The </w:t>
      </w:r>
      <w:r w:rsidR="000F22B9">
        <w:rPr>
          <w:rFonts w:ascii="Times" w:hAnsi="Times" w:cs="Lucida Grande"/>
          <w:color w:val="000000"/>
        </w:rPr>
        <w:t xml:space="preserve">chromatographic separation was performed using </w:t>
      </w:r>
      <w:r w:rsidRPr="0072010A">
        <w:rPr>
          <w:rFonts w:ascii="Times" w:hAnsi="Times" w:cs="Lucida Grande"/>
          <w:color w:val="000000"/>
        </w:rPr>
        <w:t>a rev</w:t>
      </w:r>
      <w:r w:rsidR="000F22B9">
        <w:rPr>
          <w:rFonts w:ascii="Times" w:hAnsi="Times" w:cs="Lucida Grande"/>
          <w:color w:val="000000"/>
        </w:rPr>
        <w:t>erse-phase Fortis C18 column at</w:t>
      </w:r>
      <w:r w:rsidR="0045116B">
        <w:rPr>
          <w:rFonts w:ascii="Times" w:hAnsi="Times" w:cs="Lucida Grande"/>
          <w:color w:val="000000"/>
        </w:rPr>
        <w:t xml:space="preserve"> a flow rate of 1 ml</w:t>
      </w:r>
      <w:r w:rsidR="00F10EE1">
        <w:rPr>
          <w:rFonts w:ascii="Times" w:hAnsi="Times" w:cs="Lucida Grande"/>
          <w:color w:val="000000"/>
        </w:rPr>
        <w:t>/</w:t>
      </w:r>
      <w:r w:rsidRPr="0072010A">
        <w:rPr>
          <w:rFonts w:ascii="Times" w:hAnsi="Times" w:cs="Lucida Grande"/>
          <w:color w:val="000000"/>
        </w:rPr>
        <w:t>min</w:t>
      </w:r>
      <w:r w:rsidR="000F22B9">
        <w:rPr>
          <w:rFonts w:ascii="Times" w:hAnsi="Times" w:cs="Lucida Grande"/>
          <w:color w:val="000000"/>
        </w:rPr>
        <w:t xml:space="preserve"> </w:t>
      </w:r>
      <w:r w:rsidR="002663C6">
        <w:rPr>
          <w:rFonts w:ascii="Times" w:hAnsi="Times" w:cs="Lucida Grande"/>
          <w:color w:val="000000"/>
        </w:rPr>
        <w:t>in a step-gradient elution</w:t>
      </w:r>
      <w:r w:rsidRPr="0045116B">
        <w:rPr>
          <w:rFonts w:ascii="Times" w:hAnsi="Times" w:cs="Lucida Grande"/>
        </w:rPr>
        <w:t xml:space="preserve">. </w:t>
      </w:r>
      <w:r w:rsidR="002663C6">
        <w:rPr>
          <w:rFonts w:ascii="Times" w:hAnsi="Times" w:cs="Lucida Grande"/>
          <w:color w:val="000000"/>
        </w:rPr>
        <w:t>The gradient for 1</w:t>
      </w:r>
      <w:r w:rsidR="002663C6" w:rsidRPr="000524D8">
        <w:rPr>
          <w:rFonts w:ascii="Times New Roman" w:eastAsia="Times New Roman" w:hAnsi="Times New Roman" w:cs="Times New Roman"/>
          <w:color w:val="403C36"/>
        </w:rPr>
        <w:t>′</w:t>
      </w:r>
      <w:r w:rsidR="002663C6">
        <w:rPr>
          <w:rFonts w:ascii="Times" w:hAnsi="Times" w:cs="Lucida Grande"/>
          <w:color w:val="000000"/>
        </w:rPr>
        <w:t>-hydroxymidazolam elution were as follows: 80% mobile phase A and 20% mobile phase B from 0.0 to 1.1 min, 60% mobile phase A and 40% mobile phase B at 1.1 to 6.0 min, 55% mobile phase A and 45% mobile phase B at 6.0 to 6.1 min, 20% mobile phase A and 80% mobile phase B at 6.1 to 8.1 min and finally 80% mobile phase A and 20% mobile phase B at 8.1 to 9.0 min. The gradient for (2,3S)-hydroxybuproprion elution were as follows: 80% mobile phase A and 20% mobile phase B from 0.0 to 0.5 min, 40% mobile phase A and 60% mobile phase B at 0.5 to 5.0 min, 20% mobile phase A and 80% mobile phase B at 5.0 to 7.0 min, 80% mobile phase A and 20% mobile phase B at 7.0 to 7.1 min and finally 80% mobile phase A and 20% mobile phase B at 7.1 to 8.1 min.</w:t>
      </w:r>
      <w:r w:rsidR="00B7700C">
        <w:rPr>
          <w:rFonts w:ascii="Times" w:hAnsi="Times" w:cs="Lucida Grande"/>
          <w:color w:val="000000"/>
        </w:rPr>
        <w:t xml:space="preserve"> </w:t>
      </w:r>
      <w:r w:rsidRPr="0045116B">
        <w:rPr>
          <w:rFonts w:ascii="Times" w:hAnsi="Times" w:cs="Lucida Grande"/>
        </w:rPr>
        <w:t>Hydroxymi</w:t>
      </w:r>
      <w:r w:rsidR="00923878" w:rsidRPr="0045116B">
        <w:rPr>
          <w:rFonts w:ascii="Times" w:hAnsi="Times" w:cs="Lucida Grande"/>
        </w:rPr>
        <w:t>dazolam and hydroxybupropion were</w:t>
      </w:r>
      <w:r w:rsidRPr="0045116B">
        <w:rPr>
          <w:rFonts w:ascii="Times" w:hAnsi="Times" w:cs="Lucida Grande"/>
        </w:rPr>
        <w:t xml:space="preserve"> detected at 235 and 214 nm</w:t>
      </w:r>
      <w:r w:rsidR="00403608" w:rsidRPr="0045116B">
        <w:rPr>
          <w:rFonts w:ascii="Times" w:hAnsi="Times" w:cs="Lucida Grande"/>
        </w:rPr>
        <w:t>,</w:t>
      </w:r>
      <w:r w:rsidR="001845B1" w:rsidRPr="0045116B">
        <w:rPr>
          <w:rFonts w:ascii="Times" w:hAnsi="Times" w:cs="Lucida Grande"/>
        </w:rPr>
        <w:t xml:space="preserve"> having a retention time of 4.88 and</w:t>
      </w:r>
      <w:r w:rsidR="0045116B">
        <w:rPr>
          <w:rFonts w:ascii="Times" w:hAnsi="Times" w:cs="Lucida Grande"/>
        </w:rPr>
        <w:t xml:space="preserve"> 4.22 min,</w:t>
      </w:r>
      <w:r w:rsidRPr="0045116B">
        <w:rPr>
          <w:rFonts w:ascii="Times" w:hAnsi="Times" w:cs="Lucida Grande"/>
        </w:rPr>
        <w:t xml:space="preserve"> respectively, using a Dionex UV detector</w:t>
      </w:r>
      <w:r w:rsidR="00212617">
        <w:rPr>
          <w:rFonts w:ascii="Times" w:hAnsi="Times" w:cs="Lucida Grande"/>
        </w:rPr>
        <w:t xml:space="preserve"> (Thermo, UK)</w:t>
      </w:r>
      <w:r w:rsidRPr="0045116B">
        <w:rPr>
          <w:rFonts w:ascii="Times" w:hAnsi="Times" w:cs="Lucida Grande"/>
        </w:rPr>
        <w:t xml:space="preserve">. </w:t>
      </w:r>
      <w:r w:rsidRPr="0045116B">
        <w:rPr>
          <w:rFonts w:ascii="Times" w:hAnsi="Times" w:cs="Arial"/>
        </w:rPr>
        <w:lastRenderedPageBreak/>
        <w:t>The amount of CYP metabolite format</w:t>
      </w:r>
      <w:r>
        <w:rPr>
          <w:rFonts w:ascii="Times" w:hAnsi="Times" w:cs="Arial"/>
        </w:rPr>
        <w:t>ion was derived from a linear standard curve over th</w:t>
      </w:r>
      <w:r w:rsidR="00403608">
        <w:rPr>
          <w:rFonts w:ascii="Times" w:hAnsi="Times" w:cs="Arial"/>
        </w:rPr>
        <w:t>e concentration range of 0.04-</w:t>
      </w:r>
      <w:r>
        <w:rPr>
          <w:rFonts w:ascii="Times" w:hAnsi="Times" w:cs="Arial"/>
        </w:rPr>
        <w:t xml:space="preserve">20 </w:t>
      </w:r>
      <w:r w:rsidRPr="004E2E92">
        <w:rPr>
          <w:rFonts w:ascii="Times" w:hAnsi="Times" w:cs="Lucida Grande"/>
          <w:color w:val="000000"/>
        </w:rPr>
        <w:t>μ</w:t>
      </w:r>
      <w:r>
        <w:rPr>
          <w:rFonts w:ascii="Times" w:hAnsi="Times" w:cs="Lucida Grande"/>
          <w:color w:val="000000"/>
        </w:rPr>
        <w:t>M and</w:t>
      </w:r>
      <w:r w:rsidR="00403608">
        <w:rPr>
          <w:rFonts w:ascii="Times" w:hAnsi="Times" w:cs="Arial"/>
        </w:rPr>
        <w:t xml:space="preserve"> 0.02-</w:t>
      </w:r>
      <w:r>
        <w:rPr>
          <w:rFonts w:ascii="Times" w:hAnsi="Times" w:cs="Arial"/>
        </w:rPr>
        <w:t xml:space="preserve">20 </w:t>
      </w:r>
      <w:r w:rsidRPr="004E2E92">
        <w:rPr>
          <w:rFonts w:ascii="Times" w:hAnsi="Times" w:cs="Lucida Grande"/>
          <w:color w:val="000000"/>
        </w:rPr>
        <w:t>μ</w:t>
      </w:r>
      <w:r>
        <w:rPr>
          <w:rFonts w:ascii="Times" w:hAnsi="Times" w:cs="Lucida Grande"/>
          <w:color w:val="000000"/>
        </w:rPr>
        <w:t>M for hydroxymidazolam and hydroxybupropion</w:t>
      </w:r>
      <w:r w:rsidR="0045116B">
        <w:rPr>
          <w:rFonts w:ascii="Times" w:hAnsi="Times" w:cs="Lucida Grande"/>
          <w:color w:val="000000"/>
        </w:rPr>
        <w:t>,</w:t>
      </w:r>
      <w:r>
        <w:rPr>
          <w:rFonts w:ascii="Times" w:hAnsi="Times" w:cs="Lucida Grande"/>
          <w:color w:val="000000"/>
        </w:rPr>
        <w:t xml:space="preserve"> respectively.</w:t>
      </w:r>
    </w:p>
    <w:p w14:paraId="296D319A" w14:textId="77777777" w:rsidR="0086710B" w:rsidRPr="0072010A" w:rsidRDefault="0086710B" w:rsidP="005E0E9F">
      <w:pPr>
        <w:spacing w:line="480" w:lineRule="auto"/>
        <w:rPr>
          <w:rFonts w:ascii="Times" w:hAnsi="Times" w:cs="Lucida Grande"/>
          <w:color w:val="000000"/>
        </w:rPr>
      </w:pPr>
    </w:p>
    <w:p w14:paraId="5D14AECB" w14:textId="3E19F26C" w:rsidR="0086710B" w:rsidRPr="00004A0D" w:rsidRDefault="00CA214D" w:rsidP="005E0E9F">
      <w:pPr>
        <w:spacing w:line="480" w:lineRule="auto"/>
        <w:rPr>
          <w:rFonts w:ascii="Times" w:hAnsi="Times" w:cs="Lucida Grande"/>
          <w:b/>
          <w:i/>
          <w:color w:val="000000"/>
        </w:rPr>
      </w:pPr>
      <w:r>
        <w:rPr>
          <w:rFonts w:ascii="Times" w:hAnsi="Times" w:cs="Lucida Grande"/>
          <w:b/>
          <w:i/>
          <w:color w:val="000000"/>
        </w:rPr>
        <w:t>CYP2B6 Activity Assessment by P450™ Glo A</w:t>
      </w:r>
      <w:r w:rsidR="0086710B" w:rsidRPr="00004A0D">
        <w:rPr>
          <w:rFonts w:ascii="Times" w:hAnsi="Times" w:cs="Lucida Grande"/>
          <w:b/>
          <w:i/>
          <w:color w:val="000000"/>
        </w:rPr>
        <w:t>ssay</w:t>
      </w:r>
    </w:p>
    <w:p w14:paraId="4874E3AB" w14:textId="0FB11856" w:rsidR="00383BF7" w:rsidRDefault="00F62222" w:rsidP="005E0E9F">
      <w:pPr>
        <w:spacing w:line="480" w:lineRule="auto"/>
        <w:rPr>
          <w:rFonts w:ascii="Times" w:hAnsi="Times" w:cs="Lucida Grande"/>
          <w:color w:val="000000"/>
          <w:vertAlign w:val="superscript"/>
        </w:rPr>
      </w:pPr>
      <w:r>
        <w:rPr>
          <w:rFonts w:ascii="Times" w:hAnsi="Times" w:cs="Arial"/>
        </w:rPr>
        <w:t>C</w:t>
      </w:r>
      <w:r w:rsidR="00B9089E">
        <w:rPr>
          <w:rFonts w:ascii="Times" w:hAnsi="Times" w:cs="Arial"/>
        </w:rPr>
        <w:t>YP2B6 is</w:t>
      </w:r>
      <w:r>
        <w:rPr>
          <w:rFonts w:ascii="Times" w:hAnsi="Times" w:cs="Arial"/>
        </w:rPr>
        <w:t xml:space="preserve"> </w:t>
      </w:r>
      <w:r w:rsidR="00212617">
        <w:rPr>
          <w:rFonts w:ascii="Times" w:hAnsi="Times" w:cs="Arial"/>
        </w:rPr>
        <w:t xml:space="preserve">reported to be lowly expressed at </w:t>
      </w:r>
      <w:r>
        <w:rPr>
          <w:rFonts w:ascii="Times" w:hAnsi="Times" w:cs="Arial"/>
        </w:rPr>
        <w:t>around 2-10% of total hepatic CYP abundance</w:t>
      </w:r>
      <w:r w:rsidR="00383BF7">
        <w:rPr>
          <w:rFonts w:ascii="Times" w:hAnsi="Times" w:cs="Arial"/>
        </w:rPr>
        <w:t xml:space="preserve"> </w:t>
      </w:r>
      <w:r w:rsidR="00383BF7">
        <w:rPr>
          <w:rFonts w:ascii="Times" w:hAnsi="Times" w:cs="Arial"/>
        </w:rPr>
        <w:fldChar w:fldCharType="begin" w:fldLock="1"/>
      </w:r>
      <w:r w:rsidR="002663C6">
        <w:rPr>
          <w:rFonts w:ascii="Times" w:hAnsi="Times" w:cs="Arial"/>
        </w:rPr>
        <w:instrText>ADDIN CSL_CITATION { "citationItems" : [ { "id" : "ITEM-1", "itemData" : { "DOI" : "10.2174/138920008785821710", "ISBN" : "4107061280", "ISSN" : "1389-2002", "PMID" : "18781911", "abstract" : "Human CYP2B6 has been thought to account for a minor portion (&lt;1%) of total hepatic cytochrome P450 (CYP) content and to have a minor function in human drug metabolism. Recent studies, however, indicate that the average relative contribution of CYP2B6 to total hepatic CYP content ranges from 2% to 10%. An increased interest in CYP2B6 research has been stimulated by the identification of an ever-increasing substrate list for this enzyme, polymorphic and ethnic variations in expression levels, and evidence for cross-regulation with CYP3A4, UGT1A1 and several hepatic drug transporters by the nuclear receptors pregnane X receptor and constitutive androstane receptor. Moreover, 20- to 250-fold interindividual variation in CYP2B6 expression has been demonstrated, presumably due to transcriptional regulation and polymorphisms. These individual differences may result in variable systemic exposure to drugs metabolized by CYP2B6, including the antineoplastics cyclophosphamide and ifosfamide, the antiretrovirals nevirapine and efavirenz, the anesthetics propofol and ketamine, the synthetic opioid methadone, and the anti-Parkinsonian selegiline. The potential clinical significance of CYP2B6 further enforces the need for a comprehensive review of this xenobiotic metabolizing enzyme. This communication summarizes recent advances in our understanding of this traditionally neglected enzyme and provides an overall picture of CYP2B6 with respect to expression, localization, substrate-specificity, inhibition, regulation, polymorphisms and clinical significance. Emphasis is given to nuclear receptor mediated transcriptional regulation, genetic polymorphisms, and their clinical significance.", "author" : [ { "dropping-particle" : "", "family" : "Wang", "given" : "Hongbing", "non-dropping-particle" : "", "parse-names" : false, "suffix" : "" }, { "dropping-particle" : "", "family" : "Tompkins", "given" : "Leslie M", "non-dropping-particle" : "", "parse-names" : false, "suffix" : "" } ], "container-title" : "Current drug metabolism", "id" : "ITEM-1", "issue" : "7", "issued" : { "date-parts" : [ [ "2008" ] ] }, "page" : "598-610", "title" : "CYP2B6: new insights into a historically overlooked cytochrome P450 isozyme.", "type" : "article-journal", "volume" : "9" }, "uris" : [ "http://www.mendeley.com/documents/?uuid=1299cf0d-6ccf-451c-97ef-935f2e70c5c2" ] } ], "mendeley" : { "formattedCitation" : "[40]", "plainTextFormattedCitation" : "[40]", "previouslyFormattedCitation" : "[39]" }, "properties" : {  }, "schema" : "https://github.com/citation-style-language/schema/raw/master/csl-citation.json" }</w:instrText>
      </w:r>
      <w:r w:rsidR="00383BF7">
        <w:rPr>
          <w:rFonts w:ascii="Times" w:hAnsi="Times" w:cs="Arial"/>
        </w:rPr>
        <w:fldChar w:fldCharType="separate"/>
      </w:r>
      <w:r w:rsidR="002663C6" w:rsidRPr="002663C6">
        <w:rPr>
          <w:rFonts w:ascii="Times" w:hAnsi="Times" w:cs="Arial"/>
          <w:noProof/>
        </w:rPr>
        <w:t>[40]</w:t>
      </w:r>
      <w:r w:rsidR="00383BF7">
        <w:rPr>
          <w:rFonts w:ascii="Times" w:hAnsi="Times" w:cs="Arial"/>
        </w:rPr>
        <w:fldChar w:fldCharType="end"/>
      </w:r>
      <w:r w:rsidR="00383BF7">
        <w:rPr>
          <w:rFonts w:ascii="Times" w:hAnsi="Times" w:cs="Arial"/>
        </w:rPr>
        <w:t>,</w:t>
      </w:r>
      <w:r w:rsidR="00534208">
        <w:rPr>
          <w:rFonts w:ascii="Times" w:hAnsi="Times" w:cs="Arial"/>
        </w:rPr>
        <w:t xml:space="preserve"> thus</w:t>
      </w:r>
      <w:r w:rsidR="005C40F3">
        <w:rPr>
          <w:rFonts w:ascii="Times" w:hAnsi="Times" w:cs="Arial"/>
        </w:rPr>
        <w:t xml:space="preserve"> in anticipation</w:t>
      </w:r>
      <w:r>
        <w:rPr>
          <w:rFonts w:ascii="Times" w:hAnsi="Times" w:cs="Arial"/>
        </w:rPr>
        <w:t xml:space="preserve"> of insufficient probe metabolite formation detectable by UV-HPLC, CYP2B6-Glo™ assay was employed to act as comparison to probe substrate activity assays. </w:t>
      </w:r>
      <w:r w:rsidR="0086710B" w:rsidRPr="0072010A">
        <w:rPr>
          <w:rFonts w:ascii="Times" w:hAnsi="Times" w:cs="Arial"/>
        </w:rPr>
        <w:t>Primary human hepatocytes were seeded at 1 x 10</w:t>
      </w:r>
      <w:r w:rsidR="0086710B" w:rsidRPr="0072010A">
        <w:rPr>
          <w:rFonts w:ascii="Times" w:hAnsi="Times" w:cs="Arial"/>
          <w:vertAlign w:val="superscript"/>
        </w:rPr>
        <w:t xml:space="preserve">5 </w:t>
      </w:r>
      <w:r w:rsidR="0086710B" w:rsidRPr="0072010A">
        <w:rPr>
          <w:rFonts w:ascii="Times" w:hAnsi="Times" w:cs="Arial"/>
        </w:rPr>
        <w:t xml:space="preserve">cells/well in 24-well collagen-coated plates </w:t>
      </w:r>
      <w:r w:rsidR="0045116B">
        <w:rPr>
          <w:rFonts w:ascii="Times" w:hAnsi="Times" w:cs="Arial"/>
        </w:rPr>
        <w:t xml:space="preserve">in WEM medium </w:t>
      </w:r>
      <w:r w:rsidR="0086710B" w:rsidRPr="0072010A">
        <w:rPr>
          <w:rFonts w:ascii="Times" w:hAnsi="Times" w:cs="Arial"/>
        </w:rPr>
        <w:t>and treated with siRNA compounds. CYP2B6 activity was detected at 0, 12, 24, 36, 4</w:t>
      </w:r>
      <w:r w:rsidR="00B9089E">
        <w:rPr>
          <w:rFonts w:ascii="Times" w:hAnsi="Times" w:cs="Arial"/>
        </w:rPr>
        <w:t>8 and 60 hours post siRNA transfection</w:t>
      </w:r>
      <w:r w:rsidR="001845B1">
        <w:rPr>
          <w:rFonts w:ascii="Times" w:hAnsi="Times" w:cs="Arial"/>
        </w:rPr>
        <w:t xml:space="preserve"> with</w:t>
      </w:r>
      <w:r w:rsidR="0086710B" w:rsidRPr="0072010A">
        <w:rPr>
          <w:rFonts w:ascii="Times" w:hAnsi="Times" w:cs="Arial"/>
        </w:rPr>
        <w:t xml:space="preserve"> the P450™ Glo assay </w:t>
      </w:r>
      <w:r w:rsidR="001845B1">
        <w:rPr>
          <w:rFonts w:ascii="Times" w:hAnsi="Times" w:cs="Arial"/>
        </w:rPr>
        <w:t xml:space="preserve">performed </w:t>
      </w:r>
      <w:r w:rsidR="0086710B" w:rsidRPr="0072010A">
        <w:rPr>
          <w:rFonts w:ascii="Times" w:hAnsi="Times" w:cs="Arial"/>
        </w:rPr>
        <w:t>according to the manufacturer’s protocol (Promega, UK).</w:t>
      </w:r>
      <w:r w:rsidR="005C40F3">
        <w:rPr>
          <w:rFonts w:ascii="Times" w:hAnsi="Times" w:cs="Arial"/>
        </w:rPr>
        <w:t xml:space="preserve"> </w:t>
      </w:r>
      <w:r w:rsidR="004531CD">
        <w:rPr>
          <w:rFonts w:ascii="Times" w:hAnsi="Times" w:cs="Arial"/>
        </w:rPr>
        <w:t>CYP2B6 activity was normalised to activity detected for the untreated control at each incubation time point.</w:t>
      </w:r>
    </w:p>
    <w:p w14:paraId="23D69910" w14:textId="77777777" w:rsidR="00632A00" w:rsidRDefault="00632A00" w:rsidP="005E0E9F">
      <w:pPr>
        <w:spacing w:line="480" w:lineRule="auto"/>
        <w:rPr>
          <w:rFonts w:ascii="Times New Roman" w:hAnsi="Times New Roman" w:cs="Times New Roman"/>
          <w:b/>
        </w:rPr>
      </w:pPr>
    </w:p>
    <w:p w14:paraId="2560B964" w14:textId="7FB81570" w:rsidR="005E04DD" w:rsidRPr="00004A0D" w:rsidRDefault="00CA214D" w:rsidP="005E0E9F">
      <w:pPr>
        <w:spacing w:line="480" w:lineRule="auto"/>
        <w:rPr>
          <w:rFonts w:ascii="Times" w:hAnsi="Times" w:cs="Lucida Grande"/>
          <w:i/>
          <w:color w:val="000000"/>
          <w:vertAlign w:val="superscript"/>
        </w:rPr>
      </w:pPr>
      <w:r>
        <w:rPr>
          <w:rFonts w:ascii="Times New Roman" w:hAnsi="Times New Roman" w:cs="Times New Roman"/>
          <w:b/>
          <w:i/>
        </w:rPr>
        <w:t>CYP Protein Q</w:t>
      </w:r>
      <w:r w:rsidR="005E04DD" w:rsidRPr="00004A0D">
        <w:rPr>
          <w:rFonts w:ascii="Times New Roman" w:hAnsi="Times New Roman" w:cs="Times New Roman"/>
          <w:b/>
          <w:i/>
        </w:rPr>
        <w:t>uantification</w:t>
      </w:r>
    </w:p>
    <w:p w14:paraId="0D4BCDFF" w14:textId="68EA1AC9" w:rsidR="005E04DD" w:rsidRDefault="005E04DD" w:rsidP="005E0E9F">
      <w:pPr>
        <w:spacing w:line="480" w:lineRule="auto"/>
        <w:rPr>
          <w:rFonts w:ascii="Times" w:hAnsi="Times" w:cs="Arial"/>
        </w:rPr>
      </w:pPr>
      <w:r>
        <w:rPr>
          <w:rFonts w:ascii="Times New Roman" w:hAnsi="Times New Roman" w:cs="Times New Roman"/>
        </w:rPr>
        <w:t xml:space="preserve">Protein was extracted from </w:t>
      </w:r>
      <w:r w:rsidR="00403608">
        <w:rPr>
          <w:rFonts w:ascii="Times New Roman" w:hAnsi="Times New Roman" w:cs="Times New Roman"/>
        </w:rPr>
        <w:t xml:space="preserve">whole </w:t>
      </w:r>
      <w:r>
        <w:rPr>
          <w:rFonts w:ascii="Times New Roman" w:hAnsi="Times New Roman" w:cs="Times New Roman"/>
        </w:rPr>
        <w:t xml:space="preserve">cell lysates using CelLytic™ M and total protein was quantified by </w:t>
      </w:r>
      <w:r w:rsidRPr="005E04DD">
        <w:rPr>
          <w:rFonts w:ascii="Times" w:hAnsi="Times" w:cs="Times New Roman"/>
        </w:rPr>
        <w:t>Bradford protein assay according to man</w:t>
      </w:r>
      <w:r w:rsidR="00403608">
        <w:rPr>
          <w:rFonts w:ascii="Times" w:hAnsi="Times" w:cs="Times New Roman"/>
        </w:rPr>
        <w:t>ufacturer’s recommendations</w:t>
      </w:r>
      <w:r w:rsidRPr="005E04DD">
        <w:rPr>
          <w:rFonts w:ascii="Times" w:hAnsi="Times" w:cs="Times New Roman"/>
        </w:rPr>
        <w:t xml:space="preserve">. 20 </w:t>
      </w:r>
      <w:r w:rsidRPr="005E04DD">
        <w:rPr>
          <w:rFonts w:ascii="Times" w:hAnsi="Times" w:cs="Lucida Grande"/>
          <w:color w:val="000000"/>
        </w:rPr>
        <w:t>μg</w:t>
      </w:r>
      <w:r w:rsidRPr="005E04DD">
        <w:rPr>
          <w:rFonts w:ascii="Times" w:hAnsi="Times" w:cs="Times New Roman"/>
        </w:rPr>
        <w:t xml:space="preserve"> </w:t>
      </w:r>
      <w:r w:rsidRPr="005E04DD">
        <w:rPr>
          <w:rFonts w:ascii="Times" w:hAnsi="Times" w:cs="Arial"/>
        </w:rPr>
        <w:t>of total protein was suspended in a reduced sample buffer and separated on</w:t>
      </w:r>
      <w:r w:rsidR="00B9089E">
        <w:rPr>
          <w:rFonts w:ascii="Times" w:hAnsi="Times" w:cs="Arial"/>
        </w:rPr>
        <w:t xml:space="preserve"> a</w:t>
      </w:r>
      <w:r w:rsidRPr="005E04DD">
        <w:rPr>
          <w:rFonts w:ascii="Times" w:hAnsi="Times" w:cs="Arial"/>
        </w:rPr>
        <w:t xml:space="preserve"> NuPage 4-12% Bis-Tris Gel (Thermo Scientific, UK)</w:t>
      </w:r>
      <w:r w:rsidR="00474731">
        <w:rPr>
          <w:rFonts w:ascii="Times" w:hAnsi="Times" w:cs="Arial"/>
        </w:rPr>
        <w:t xml:space="preserve"> by electrophoresis</w:t>
      </w:r>
      <w:r w:rsidRPr="005E04DD">
        <w:rPr>
          <w:rFonts w:ascii="Times" w:hAnsi="Times" w:cs="Arial"/>
        </w:rPr>
        <w:t xml:space="preserve">. The proteins were </w:t>
      </w:r>
      <w:r>
        <w:rPr>
          <w:rFonts w:ascii="Times" w:hAnsi="Times" w:cs="Arial"/>
        </w:rPr>
        <w:t xml:space="preserve">subsequently </w:t>
      </w:r>
      <w:r w:rsidR="00212617">
        <w:rPr>
          <w:rFonts w:ascii="Times" w:hAnsi="Times" w:cs="Arial"/>
        </w:rPr>
        <w:t xml:space="preserve">blotted onto </w:t>
      </w:r>
      <w:r w:rsidR="00212617" w:rsidRPr="005E04DD">
        <w:rPr>
          <w:rFonts w:ascii="Times" w:hAnsi="Times" w:cs="Arial"/>
        </w:rPr>
        <w:t>Amersham</w:t>
      </w:r>
      <w:r w:rsidR="001E250E">
        <w:rPr>
          <w:rFonts w:ascii="Times" w:hAnsi="Times" w:cs="Arial"/>
        </w:rPr>
        <w:t xml:space="preserve"> Protran 0.45 </w:t>
      </w:r>
      <w:r w:rsidRPr="005E04DD">
        <w:rPr>
          <w:rFonts w:ascii="Times" w:hAnsi="Times" w:cs="Arial"/>
        </w:rPr>
        <w:t>nitrocellulose membra</w:t>
      </w:r>
      <w:r w:rsidR="00836EB2">
        <w:rPr>
          <w:rFonts w:ascii="Times" w:hAnsi="Times" w:cs="Arial"/>
        </w:rPr>
        <w:t>ne using</w:t>
      </w:r>
      <w:r w:rsidRPr="005E04DD">
        <w:rPr>
          <w:rFonts w:ascii="Times" w:hAnsi="Times" w:cs="Arial"/>
        </w:rPr>
        <w:t xml:space="preserve"> a Criterion™ blotter</w:t>
      </w:r>
      <w:r w:rsidR="00836EB2">
        <w:rPr>
          <w:rFonts w:ascii="Times" w:hAnsi="Times" w:cs="Arial"/>
        </w:rPr>
        <w:t xml:space="preserve"> (Bio Rad, UK)</w:t>
      </w:r>
      <w:r w:rsidRPr="005E04DD">
        <w:rPr>
          <w:rFonts w:ascii="Times" w:hAnsi="Times" w:cs="Arial"/>
        </w:rPr>
        <w:t xml:space="preserve">. </w:t>
      </w:r>
      <w:r>
        <w:rPr>
          <w:rFonts w:ascii="Times" w:hAnsi="Times" w:cs="Arial"/>
        </w:rPr>
        <w:t>The membranes were then blocked in 5</w:t>
      </w:r>
      <w:r w:rsidRPr="005E04DD">
        <w:rPr>
          <w:rFonts w:ascii="Times" w:hAnsi="Times" w:cs="Arial"/>
        </w:rPr>
        <w:t xml:space="preserve">% </w:t>
      </w:r>
      <w:r w:rsidR="001E250E">
        <w:rPr>
          <w:rFonts w:ascii="Times" w:hAnsi="Times" w:cs="Arial"/>
        </w:rPr>
        <w:t xml:space="preserve">(w/v) </w:t>
      </w:r>
      <w:r w:rsidRPr="005E04DD">
        <w:rPr>
          <w:rFonts w:ascii="Times" w:hAnsi="Times" w:cs="Arial"/>
        </w:rPr>
        <w:t>BSA</w:t>
      </w:r>
      <w:r w:rsidR="001E250E">
        <w:rPr>
          <w:rFonts w:ascii="Times" w:hAnsi="Times" w:cs="Arial"/>
        </w:rPr>
        <w:t xml:space="preserve"> </w:t>
      </w:r>
      <w:r w:rsidR="001E250E">
        <w:rPr>
          <w:color w:val="000000"/>
        </w:rPr>
        <w:t xml:space="preserve">in </w:t>
      </w:r>
      <w:r w:rsidR="001E250E" w:rsidRPr="0028037F">
        <w:rPr>
          <w:color w:val="000000"/>
        </w:rPr>
        <w:t xml:space="preserve">0.01% </w:t>
      </w:r>
      <w:r w:rsidR="001E250E">
        <w:rPr>
          <w:color w:val="000000"/>
        </w:rPr>
        <w:t xml:space="preserve">(v/v) </w:t>
      </w:r>
      <w:r w:rsidR="001E250E" w:rsidRPr="0028037F">
        <w:rPr>
          <w:color w:val="000000"/>
        </w:rPr>
        <w:t>Twe</w:t>
      </w:r>
      <w:r w:rsidR="001E250E">
        <w:rPr>
          <w:color w:val="000000"/>
        </w:rPr>
        <w:t>en-tris buffered saline (T-TBS)</w:t>
      </w:r>
      <w:r w:rsidRPr="005E04DD">
        <w:rPr>
          <w:rFonts w:ascii="Times" w:hAnsi="Times" w:cs="Arial"/>
        </w:rPr>
        <w:t xml:space="preserve"> for</w:t>
      </w:r>
      <w:r>
        <w:rPr>
          <w:rFonts w:ascii="Times" w:hAnsi="Times" w:cs="Arial"/>
        </w:rPr>
        <w:t xml:space="preserve"> 2 hours </w:t>
      </w:r>
      <w:r w:rsidR="001E250E">
        <w:rPr>
          <w:rFonts w:ascii="Times" w:hAnsi="Times" w:cs="Arial"/>
        </w:rPr>
        <w:t xml:space="preserve">at </w:t>
      </w:r>
      <w:r>
        <w:rPr>
          <w:rFonts w:ascii="Times" w:hAnsi="Times" w:cs="Arial"/>
        </w:rPr>
        <w:t>room temperature prior to probing for CY</w:t>
      </w:r>
      <w:r w:rsidR="0072010A">
        <w:rPr>
          <w:rFonts w:ascii="Times" w:hAnsi="Times" w:cs="Arial"/>
        </w:rPr>
        <w:t xml:space="preserve">P proteins. Membranes were probed with </w:t>
      </w:r>
      <w:r w:rsidR="00357A1C">
        <w:rPr>
          <w:rFonts w:ascii="Times" w:hAnsi="Times" w:cs="Arial"/>
        </w:rPr>
        <w:t>1:</w:t>
      </w:r>
      <w:r w:rsidR="009678E3">
        <w:rPr>
          <w:rFonts w:ascii="Times" w:hAnsi="Times" w:cs="Arial"/>
        </w:rPr>
        <w:t xml:space="preserve">2000 dilution of </w:t>
      </w:r>
      <w:r w:rsidR="0072010A">
        <w:rPr>
          <w:rFonts w:ascii="Times" w:hAnsi="Times" w:cs="Arial"/>
        </w:rPr>
        <w:t xml:space="preserve">CYP3A4 (ab3572, Abcam) and </w:t>
      </w:r>
      <w:r w:rsidR="00357A1C">
        <w:rPr>
          <w:rFonts w:ascii="Times" w:hAnsi="Times" w:cs="Arial"/>
        </w:rPr>
        <w:t>1:</w:t>
      </w:r>
      <w:r w:rsidR="009678E3">
        <w:rPr>
          <w:rFonts w:ascii="Times" w:hAnsi="Times" w:cs="Arial"/>
        </w:rPr>
        <w:t xml:space="preserve">1000 dilution of </w:t>
      </w:r>
      <w:r w:rsidR="0072010A">
        <w:rPr>
          <w:rFonts w:ascii="Times" w:hAnsi="Times" w:cs="Arial"/>
        </w:rPr>
        <w:t>CYP2B6 (VMA00171, Bio Rad) primary antibodies overnight at 4</w:t>
      </w:r>
      <w:r w:rsidR="0072010A">
        <w:rPr>
          <w:rFonts w:ascii="Times" w:hAnsi="Times" w:cs="Arial"/>
          <w:vertAlign w:val="superscript"/>
        </w:rPr>
        <w:t>o</w:t>
      </w:r>
      <w:r w:rsidR="0072010A">
        <w:rPr>
          <w:rFonts w:ascii="Times" w:hAnsi="Times" w:cs="Arial"/>
        </w:rPr>
        <w:t xml:space="preserve">C in 2% </w:t>
      </w:r>
      <w:r w:rsidR="001E250E">
        <w:rPr>
          <w:rFonts w:ascii="Times" w:hAnsi="Times" w:cs="Arial"/>
        </w:rPr>
        <w:t xml:space="preserve">(w/v) </w:t>
      </w:r>
      <w:r w:rsidR="0072010A">
        <w:rPr>
          <w:rFonts w:ascii="Times" w:hAnsi="Times" w:cs="Arial"/>
        </w:rPr>
        <w:t>BSA</w:t>
      </w:r>
      <w:r w:rsidR="001E250E">
        <w:rPr>
          <w:rFonts w:ascii="Times" w:hAnsi="Times" w:cs="Arial"/>
        </w:rPr>
        <w:t xml:space="preserve"> in </w:t>
      </w:r>
      <w:r w:rsidR="001E250E" w:rsidRPr="0028037F">
        <w:rPr>
          <w:color w:val="000000"/>
        </w:rPr>
        <w:t xml:space="preserve">0.01% </w:t>
      </w:r>
      <w:r w:rsidR="001E250E">
        <w:rPr>
          <w:color w:val="000000"/>
        </w:rPr>
        <w:t>(v/v) T-TBS</w:t>
      </w:r>
      <w:r w:rsidR="0072010A">
        <w:rPr>
          <w:rFonts w:ascii="Times" w:hAnsi="Times" w:cs="Arial"/>
        </w:rPr>
        <w:t xml:space="preserve">. Secondary antibodies, </w:t>
      </w:r>
      <w:r w:rsidR="00357A1C">
        <w:rPr>
          <w:rFonts w:ascii="Times" w:hAnsi="Times" w:cs="Arial"/>
        </w:rPr>
        <w:t>1:</w:t>
      </w:r>
      <w:r w:rsidR="00553B3F">
        <w:rPr>
          <w:rFonts w:ascii="Times" w:hAnsi="Times" w:cs="Arial"/>
        </w:rPr>
        <w:t>2</w:t>
      </w:r>
      <w:r w:rsidR="009678E3">
        <w:rPr>
          <w:rFonts w:ascii="Times" w:hAnsi="Times" w:cs="Arial"/>
        </w:rPr>
        <w:t xml:space="preserve">000 dilution of </w:t>
      </w:r>
      <w:r w:rsidR="0072010A">
        <w:rPr>
          <w:rFonts w:ascii="Times" w:hAnsi="Times" w:cs="Arial"/>
        </w:rPr>
        <w:t>goat anti-</w:t>
      </w:r>
      <w:r w:rsidR="0072010A">
        <w:rPr>
          <w:rFonts w:ascii="Times" w:hAnsi="Times" w:cs="Arial"/>
        </w:rPr>
        <w:lastRenderedPageBreak/>
        <w:t>rabbit HRP preadsorbed (</w:t>
      </w:r>
      <w:r w:rsidR="0072010A">
        <w:rPr>
          <w:rFonts w:ascii="Times" w:hAnsi="Times"/>
        </w:rPr>
        <w:t xml:space="preserve">ab97080, Abcam) and </w:t>
      </w:r>
      <w:r w:rsidR="00357A1C">
        <w:rPr>
          <w:rFonts w:ascii="Times" w:hAnsi="Times"/>
        </w:rPr>
        <w:t>1:10,</w:t>
      </w:r>
      <w:r w:rsidR="009678E3">
        <w:rPr>
          <w:rFonts w:ascii="Times" w:hAnsi="Times"/>
        </w:rPr>
        <w:t xml:space="preserve">000 dilution of </w:t>
      </w:r>
      <w:r w:rsidR="0072010A">
        <w:rPr>
          <w:rFonts w:ascii="Times" w:hAnsi="Times"/>
        </w:rPr>
        <w:t xml:space="preserve">goat anti-mouse HRP (STAR207P, Bio Rad) were incubated for 2 hours at </w:t>
      </w:r>
      <w:r w:rsidR="0072010A">
        <w:rPr>
          <w:rFonts w:ascii="Times" w:hAnsi="Times" w:cs="Arial"/>
        </w:rPr>
        <w:t>4</w:t>
      </w:r>
      <w:r w:rsidR="0072010A">
        <w:rPr>
          <w:rFonts w:ascii="Times" w:hAnsi="Times" w:cs="Arial"/>
          <w:vertAlign w:val="superscript"/>
        </w:rPr>
        <w:t>o</w:t>
      </w:r>
      <w:r w:rsidR="0072010A">
        <w:rPr>
          <w:rFonts w:ascii="Times" w:hAnsi="Times" w:cs="Arial"/>
        </w:rPr>
        <w:t>C</w:t>
      </w:r>
      <w:r w:rsidR="001E250E">
        <w:rPr>
          <w:rFonts w:ascii="Times" w:hAnsi="Times" w:cs="Arial"/>
        </w:rPr>
        <w:t xml:space="preserve"> in 2% (w/v) BSA in </w:t>
      </w:r>
      <w:r w:rsidR="001E250E" w:rsidRPr="0028037F">
        <w:rPr>
          <w:color w:val="000000"/>
        </w:rPr>
        <w:t xml:space="preserve">0.01% </w:t>
      </w:r>
      <w:r w:rsidR="001E250E">
        <w:rPr>
          <w:color w:val="000000"/>
        </w:rPr>
        <w:t>(v/v) T-TBS</w:t>
      </w:r>
      <w:r w:rsidR="00A71350">
        <w:rPr>
          <w:rFonts w:ascii="Times" w:hAnsi="Times" w:cs="Arial"/>
        </w:rPr>
        <w:t>. M</w:t>
      </w:r>
      <w:r w:rsidR="0072010A">
        <w:rPr>
          <w:rFonts w:ascii="Times" w:hAnsi="Times" w:cs="Arial"/>
        </w:rPr>
        <w:t xml:space="preserve">embranes were </w:t>
      </w:r>
      <w:r w:rsidR="001E250E">
        <w:rPr>
          <w:rFonts w:ascii="Times" w:hAnsi="Times" w:cs="Arial"/>
        </w:rPr>
        <w:t xml:space="preserve">blocked with 10% (w/v) BSA in </w:t>
      </w:r>
      <w:r w:rsidR="001E250E" w:rsidRPr="0028037F">
        <w:rPr>
          <w:color w:val="000000"/>
        </w:rPr>
        <w:t xml:space="preserve">0.01% </w:t>
      </w:r>
      <w:r w:rsidR="001E250E">
        <w:rPr>
          <w:color w:val="000000"/>
        </w:rPr>
        <w:t>(v/v) T-TBS</w:t>
      </w:r>
      <w:r w:rsidR="00A71350">
        <w:rPr>
          <w:rFonts w:ascii="Times" w:hAnsi="Times" w:cs="Arial"/>
        </w:rPr>
        <w:t xml:space="preserve"> overnight before</w:t>
      </w:r>
      <w:r w:rsidR="0072010A">
        <w:rPr>
          <w:rFonts w:ascii="Times" w:hAnsi="Times" w:cs="Arial"/>
        </w:rPr>
        <w:t xml:space="preserve"> GAPDH</w:t>
      </w:r>
      <w:r w:rsidR="006F4EF7">
        <w:rPr>
          <w:rFonts w:ascii="Times" w:hAnsi="Times" w:cs="Arial"/>
        </w:rPr>
        <w:t>, which was used as</w:t>
      </w:r>
      <w:r w:rsidR="0072010A">
        <w:rPr>
          <w:rFonts w:ascii="Times" w:hAnsi="Times" w:cs="Arial"/>
        </w:rPr>
        <w:t xml:space="preserve"> loading control</w:t>
      </w:r>
      <w:r w:rsidR="00B9089E">
        <w:rPr>
          <w:rFonts w:ascii="Times" w:hAnsi="Times" w:cs="Arial"/>
        </w:rPr>
        <w:t xml:space="preserve">, was probed </w:t>
      </w:r>
      <w:r w:rsidR="006F4EF7">
        <w:rPr>
          <w:rFonts w:ascii="Times" w:hAnsi="Times" w:cs="Arial"/>
        </w:rPr>
        <w:t>using</w:t>
      </w:r>
      <w:r w:rsidR="00A71350">
        <w:rPr>
          <w:rFonts w:ascii="Times" w:hAnsi="Times" w:cs="Arial"/>
        </w:rPr>
        <w:t xml:space="preserve"> primary antibody</w:t>
      </w:r>
      <w:r w:rsidR="00357A1C">
        <w:rPr>
          <w:rFonts w:ascii="Times" w:hAnsi="Times" w:cs="Arial"/>
        </w:rPr>
        <w:t xml:space="preserve"> at 1:</w:t>
      </w:r>
      <w:r w:rsidR="009678E3">
        <w:rPr>
          <w:rFonts w:ascii="Times" w:hAnsi="Times" w:cs="Arial"/>
        </w:rPr>
        <w:t>10,000 dilution</w:t>
      </w:r>
      <w:r w:rsidR="0072010A">
        <w:rPr>
          <w:rFonts w:ascii="Times" w:hAnsi="Times" w:cs="Arial"/>
        </w:rPr>
        <w:t xml:space="preserve"> (</w:t>
      </w:r>
      <w:r w:rsidR="0072010A">
        <w:rPr>
          <w:rFonts w:ascii="Times" w:hAnsi="Times"/>
        </w:rPr>
        <w:t xml:space="preserve">ab181602, Abcam) for 2 hours at </w:t>
      </w:r>
      <w:r w:rsidR="0072010A">
        <w:rPr>
          <w:rFonts w:ascii="Times" w:hAnsi="Times" w:cs="Arial"/>
        </w:rPr>
        <w:t>4</w:t>
      </w:r>
      <w:r w:rsidR="0072010A">
        <w:rPr>
          <w:rFonts w:ascii="Times" w:hAnsi="Times" w:cs="Arial"/>
          <w:vertAlign w:val="superscript"/>
        </w:rPr>
        <w:t>o</w:t>
      </w:r>
      <w:r w:rsidR="006F4EF7">
        <w:rPr>
          <w:rFonts w:ascii="Times" w:hAnsi="Times" w:cs="Arial"/>
        </w:rPr>
        <w:t>C and s</w:t>
      </w:r>
      <w:r w:rsidR="00A71350">
        <w:rPr>
          <w:rFonts w:ascii="Times" w:hAnsi="Times" w:cs="Arial"/>
        </w:rPr>
        <w:t>econda</w:t>
      </w:r>
      <w:r w:rsidR="006F4EF7">
        <w:rPr>
          <w:rFonts w:ascii="Times" w:hAnsi="Times" w:cs="Arial"/>
        </w:rPr>
        <w:t>ry antibody</w:t>
      </w:r>
      <w:r w:rsidR="00357A1C">
        <w:rPr>
          <w:rFonts w:ascii="Times" w:hAnsi="Times" w:cs="Arial"/>
        </w:rPr>
        <w:t xml:space="preserve"> at 1:</w:t>
      </w:r>
      <w:r w:rsidR="009678E3">
        <w:rPr>
          <w:rFonts w:ascii="Times" w:hAnsi="Times" w:cs="Arial"/>
        </w:rPr>
        <w:t>10,000 dilution</w:t>
      </w:r>
      <w:r w:rsidR="006F4EF7">
        <w:rPr>
          <w:rFonts w:ascii="Times" w:hAnsi="Times" w:cs="Arial"/>
        </w:rPr>
        <w:t xml:space="preserve"> (ab97080, Abcam)</w:t>
      </w:r>
      <w:r w:rsidR="009678E3">
        <w:rPr>
          <w:rFonts w:ascii="Times" w:hAnsi="Times" w:cs="Arial"/>
        </w:rPr>
        <w:t>,</w:t>
      </w:r>
      <w:r w:rsidR="00A71350">
        <w:rPr>
          <w:rFonts w:ascii="Times" w:hAnsi="Times" w:cs="Arial"/>
        </w:rPr>
        <w:t xml:space="preserve"> incubated for 1 hour</w:t>
      </w:r>
      <w:r w:rsidR="00403608">
        <w:rPr>
          <w:rFonts w:ascii="Times" w:hAnsi="Times" w:cs="Arial"/>
        </w:rPr>
        <w:t xml:space="preserve"> </w:t>
      </w:r>
      <w:r w:rsidR="00B9089E">
        <w:rPr>
          <w:rFonts w:ascii="Times" w:hAnsi="Times" w:cs="Arial"/>
        </w:rPr>
        <w:t xml:space="preserve">at </w:t>
      </w:r>
      <w:r w:rsidR="00403608">
        <w:rPr>
          <w:rFonts w:ascii="Times" w:hAnsi="Times" w:cs="Arial"/>
        </w:rPr>
        <w:t>room temperature</w:t>
      </w:r>
      <w:r w:rsidR="00A71350">
        <w:rPr>
          <w:rFonts w:ascii="Times" w:hAnsi="Times" w:cs="Arial"/>
        </w:rPr>
        <w:t xml:space="preserve"> in 2% BSA.</w:t>
      </w:r>
      <w:r w:rsidR="006F4EF7">
        <w:rPr>
          <w:rFonts w:ascii="Times" w:hAnsi="Times" w:cs="Arial"/>
        </w:rPr>
        <w:t xml:space="preserve"> Visualisation was performed using chemiluminescent detection with Luminata™ Forte Western HRP substrate (Millipore, UK) and quantification was achieved using </w:t>
      </w:r>
      <w:r w:rsidR="00B9089E">
        <w:rPr>
          <w:rFonts w:ascii="Times" w:hAnsi="Times" w:cs="Arial"/>
        </w:rPr>
        <w:t xml:space="preserve">a </w:t>
      </w:r>
      <w:r w:rsidR="006F4EF7">
        <w:rPr>
          <w:rFonts w:ascii="Times" w:hAnsi="Times" w:cs="Arial"/>
        </w:rPr>
        <w:t xml:space="preserve">Bio Rad GS800 scanner </w:t>
      </w:r>
      <w:r w:rsidR="00212617">
        <w:rPr>
          <w:rFonts w:ascii="Times" w:hAnsi="Times" w:cs="Arial"/>
        </w:rPr>
        <w:t xml:space="preserve">(BioRad, CA) </w:t>
      </w:r>
      <w:r w:rsidR="006F4EF7">
        <w:rPr>
          <w:rFonts w:ascii="Times" w:hAnsi="Times" w:cs="Arial"/>
        </w:rPr>
        <w:t>and ImageJ software</w:t>
      </w:r>
      <w:r w:rsidR="00212617">
        <w:rPr>
          <w:rFonts w:ascii="Times" w:hAnsi="Times" w:cs="Arial"/>
        </w:rPr>
        <w:t xml:space="preserve"> (NIH)</w:t>
      </w:r>
      <w:r w:rsidR="006F4EF7">
        <w:rPr>
          <w:rFonts w:ascii="Times" w:hAnsi="Times" w:cs="Arial"/>
        </w:rPr>
        <w:t>.</w:t>
      </w:r>
    </w:p>
    <w:p w14:paraId="3BF3ABF3" w14:textId="77777777" w:rsidR="00425290" w:rsidRDefault="00425290" w:rsidP="005E0E9F">
      <w:pPr>
        <w:spacing w:line="480" w:lineRule="auto"/>
        <w:rPr>
          <w:rFonts w:ascii="Times" w:hAnsi="Times" w:cs="Arial"/>
        </w:rPr>
      </w:pPr>
    </w:p>
    <w:p w14:paraId="1716C05B" w14:textId="3AE25FC4" w:rsidR="00D51AE3" w:rsidRPr="00004A0D" w:rsidRDefault="00CA214D" w:rsidP="005E0E9F">
      <w:pPr>
        <w:spacing w:line="480" w:lineRule="auto"/>
        <w:rPr>
          <w:rFonts w:ascii="Times" w:hAnsi="Times" w:cs="Lucida Grande"/>
          <w:i/>
          <w:color w:val="000000"/>
        </w:rPr>
      </w:pPr>
      <w:r>
        <w:rPr>
          <w:rFonts w:ascii="Times New Roman" w:eastAsia="MS Gothic" w:hAnsi="Times New Roman" w:cs="Times New Roman"/>
          <w:b/>
          <w:i/>
          <w:color w:val="000000"/>
        </w:rPr>
        <w:t>Data A</w:t>
      </w:r>
      <w:r w:rsidR="00D51AE3" w:rsidRPr="00004A0D">
        <w:rPr>
          <w:rFonts w:ascii="Times New Roman" w:eastAsia="MS Gothic" w:hAnsi="Times New Roman" w:cs="Times New Roman"/>
          <w:b/>
          <w:i/>
          <w:color w:val="000000"/>
        </w:rPr>
        <w:t>nalysis</w:t>
      </w:r>
    </w:p>
    <w:p w14:paraId="04EE0186" w14:textId="7646C3D5" w:rsidR="00550B49" w:rsidRPr="00474731" w:rsidRDefault="002565A3" w:rsidP="005E0E9F">
      <w:pPr>
        <w:spacing w:line="480" w:lineRule="auto"/>
        <w:rPr>
          <w:rFonts w:ascii="Times" w:hAnsi="Times" w:cs="Lucida Grande"/>
          <w:color w:val="000000"/>
        </w:rPr>
      </w:pPr>
      <w:r w:rsidRPr="001845B1">
        <w:rPr>
          <w:rFonts w:ascii="Times" w:hAnsi="Times" w:cs="Lucida Grande"/>
          <w:i/>
          <w:color w:val="000000"/>
        </w:rPr>
        <w:t>K</w:t>
      </w:r>
      <w:r w:rsidRPr="001845B1">
        <w:rPr>
          <w:rFonts w:ascii="Times" w:hAnsi="Times" w:cs="Lucida Grande"/>
          <w:i/>
          <w:color w:val="000000"/>
          <w:vertAlign w:val="subscript"/>
        </w:rPr>
        <w:t>deg</w:t>
      </w:r>
      <w:r>
        <w:rPr>
          <w:rFonts w:ascii="Times" w:hAnsi="Times" w:cs="Lucida Grande"/>
          <w:color w:val="000000"/>
        </w:rPr>
        <w:t xml:space="preserve"> and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sidR="00E916B3">
        <w:rPr>
          <w:rFonts w:ascii="Times" w:hAnsi="Times" w:cs="Lucida Grande"/>
          <w:color w:val="000000"/>
        </w:rPr>
        <w:t xml:space="preserve">were </w:t>
      </w:r>
      <w:r>
        <w:rPr>
          <w:rFonts w:ascii="Times" w:hAnsi="Times" w:cs="Lucida Grande"/>
          <w:color w:val="000000"/>
        </w:rPr>
        <w:t>calcu</w:t>
      </w:r>
      <w:r w:rsidR="00550B49">
        <w:rPr>
          <w:rFonts w:ascii="Times" w:hAnsi="Times" w:cs="Lucida Grande"/>
          <w:color w:val="000000"/>
        </w:rPr>
        <w:t>lated using</w:t>
      </w:r>
      <w:r>
        <w:rPr>
          <w:rFonts w:ascii="Times" w:hAnsi="Times" w:cs="Lucida Grande"/>
          <w:color w:val="000000"/>
        </w:rPr>
        <w:t xml:space="preserve"> GraphPad Prism 6 software (GraphPad Software, CA). Linear regression was used and the percent</w:t>
      </w:r>
      <w:r w:rsidR="00550B49">
        <w:rPr>
          <w:rFonts w:ascii="Times" w:hAnsi="Times" w:cs="Lucida Grande"/>
          <w:color w:val="000000"/>
        </w:rPr>
        <w:t>age</w:t>
      </w:r>
      <w:r>
        <w:rPr>
          <w:rFonts w:ascii="Times" w:hAnsi="Times" w:cs="Lucida Grande"/>
          <w:color w:val="000000"/>
        </w:rPr>
        <w:t xml:space="preserve"> of metabolite, fluorescence unit or nor</w:t>
      </w:r>
      <w:r w:rsidR="00550B49">
        <w:rPr>
          <w:rFonts w:ascii="Times" w:hAnsi="Times" w:cs="Lucida Grande"/>
          <w:color w:val="000000"/>
        </w:rPr>
        <w:t>malised protein expression,</w:t>
      </w:r>
      <w:r w:rsidR="00AB1C18">
        <w:rPr>
          <w:rFonts w:ascii="Times" w:hAnsi="Times" w:cs="Lucida Grande"/>
          <w:color w:val="000000"/>
        </w:rPr>
        <w:t xml:space="preserve"> normalised </w:t>
      </w:r>
      <w:r>
        <w:rPr>
          <w:rFonts w:ascii="Times" w:hAnsi="Times" w:cs="Lucida Grande"/>
          <w:color w:val="000000"/>
        </w:rPr>
        <w:t>to untreated control at each</w:t>
      </w:r>
      <w:r w:rsidR="00AB1C18">
        <w:rPr>
          <w:rFonts w:ascii="Times" w:hAnsi="Times" w:cs="Lucida Grande"/>
          <w:color w:val="000000"/>
        </w:rPr>
        <w:t xml:space="preserve"> corresponding</w:t>
      </w:r>
      <w:r>
        <w:rPr>
          <w:rFonts w:ascii="Times" w:hAnsi="Times" w:cs="Lucida Grande"/>
          <w:color w:val="000000"/>
        </w:rPr>
        <w:t xml:space="preserve"> time point post siRNA treatment</w:t>
      </w:r>
      <w:r w:rsidR="00474731">
        <w:rPr>
          <w:rFonts w:ascii="Times" w:hAnsi="Times" w:cs="Lucida Grande"/>
          <w:color w:val="000000"/>
        </w:rPr>
        <w:t xml:space="preserve"> to account for endogenous degradation</w:t>
      </w:r>
      <w:r>
        <w:rPr>
          <w:rFonts w:ascii="Times" w:hAnsi="Times" w:cs="Lucida Grande"/>
          <w:color w:val="000000"/>
        </w:rPr>
        <w:t xml:space="preserve">, was transformed by taking the natural logarithm </w:t>
      </w:r>
      <w:r w:rsidR="00B9089E">
        <w:rPr>
          <w:rFonts w:ascii="Times" w:hAnsi="Times" w:cs="Lucida Grande"/>
          <w:color w:val="000000"/>
        </w:rPr>
        <w:t>(</w:t>
      </w:r>
      <w:r w:rsidR="00B9089E">
        <w:rPr>
          <w:rFonts w:ascii="Times" w:hAnsi="Times" w:cs="Lucida Grande"/>
          <w:i/>
          <w:color w:val="000000"/>
        </w:rPr>
        <w:t>l</w:t>
      </w:r>
      <w:r w:rsidRPr="00550B49">
        <w:rPr>
          <w:rFonts w:ascii="Times" w:hAnsi="Times" w:cs="Lucida Grande"/>
          <w:i/>
          <w:color w:val="000000"/>
        </w:rPr>
        <w:t>n</w:t>
      </w:r>
      <w:r>
        <w:rPr>
          <w:rFonts w:ascii="Times" w:hAnsi="Times" w:cs="Lucida Grande"/>
          <w:color w:val="000000"/>
        </w:rPr>
        <w:t xml:space="preserve">).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sidR="00550B49">
        <w:rPr>
          <w:rFonts w:ascii="Times" w:hAnsi="Times" w:cs="Lucida Grande"/>
          <w:color w:val="000000"/>
        </w:rPr>
        <w:t xml:space="preserve">values for CYP3A4 and CYP2B6, representative of </w:t>
      </w:r>
      <w:r w:rsidR="00550B49" w:rsidRPr="00AC0D0B">
        <w:rPr>
          <w:rFonts w:ascii="Times" w:hAnsi="Times" w:cs="Lucida Grande"/>
          <w:i/>
          <w:color w:val="000000"/>
        </w:rPr>
        <w:t>k</w:t>
      </w:r>
      <w:r w:rsidR="00550B49" w:rsidRPr="00AC0D0B">
        <w:rPr>
          <w:rFonts w:ascii="Times" w:hAnsi="Times" w:cs="Lucida Grande"/>
          <w:i/>
          <w:color w:val="000000"/>
          <w:vertAlign w:val="subscript"/>
        </w:rPr>
        <w:t>deg</w:t>
      </w:r>
      <w:r w:rsidR="00550B49">
        <w:rPr>
          <w:rFonts w:ascii="Times" w:hAnsi="Times" w:cs="Lucida Grande"/>
          <w:color w:val="000000"/>
        </w:rPr>
        <w:t>, were derived from the slope (</w:t>
      </w:r>
      <w:r w:rsidR="00550B49">
        <w:rPr>
          <w:rFonts w:ascii="Times" w:hAnsi="Times" w:cs="Lucida Grande"/>
          <w:i/>
          <w:color w:val="000000"/>
        </w:rPr>
        <w:t>k</w:t>
      </w:r>
      <w:r w:rsidR="00550B49">
        <w:rPr>
          <w:rFonts w:ascii="Times" w:hAnsi="Times" w:cs="Lucida Grande"/>
          <w:color w:val="000000"/>
        </w:rPr>
        <w:t xml:space="preserve">) of </w:t>
      </w:r>
      <w:r w:rsidR="00B9089E">
        <w:rPr>
          <w:rFonts w:ascii="Times" w:hAnsi="Times" w:cs="Lucida Grande"/>
          <w:color w:val="000000"/>
        </w:rPr>
        <w:t xml:space="preserve">the </w:t>
      </w:r>
      <w:r w:rsidR="00550B49">
        <w:rPr>
          <w:rFonts w:ascii="Times" w:hAnsi="Times" w:cs="Lucida Grande"/>
          <w:color w:val="000000"/>
        </w:rPr>
        <w:t>linear regression using the following equation:</w:t>
      </w:r>
    </w:p>
    <w:p w14:paraId="262EC658" w14:textId="43E082E8" w:rsidR="00E916B3" w:rsidRPr="00004A0D" w:rsidRDefault="008549D0" w:rsidP="00474731">
      <w:pPr>
        <w:spacing w:line="480" w:lineRule="auto"/>
        <w:jc w:val="center"/>
        <w:rPr>
          <w:rFonts w:ascii="Times New Roman" w:hAnsi="Times New Roman" w:cs="Times New Roman"/>
          <w:b/>
        </w:rPr>
      </w:pPr>
      <m:oMath>
        <m:sSub>
          <m:sSubPr>
            <m:ctrlPr>
              <w:rPr>
                <w:rFonts w:ascii="Cambria Math" w:hAnsi="Cambria Math" w:cs="Times New Roman"/>
                <w:b/>
              </w:rPr>
            </m:ctrlPr>
          </m:sSubPr>
          <m:e>
            <m:r>
              <m:rPr>
                <m:sty m:val="b"/>
              </m:rPr>
              <w:rPr>
                <w:rFonts w:ascii="Cambria Math" w:hAnsi="Cambria Math" w:cs="Times New Roman"/>
              </w:rPr>
              <m:t>t</m:t>
            </m:r>
          </m:e>
          <m:sub>
            <m:f>
              <m:fPr>
                <m:ctrlPr>
                  <w:rPr>
                    <w:rFonts w:ascii="Cambria Math" w:hAnsi="Cambria Math" w:cs="Times New Roman"/>
                    <w:b/>
                  </w:rPr>
                </m:ctrlPr>
              </m:fPr>
              <m:num>
                <m:r>
                  <m:rPr>
                    <m:sty m:val="b"/>
                  </m:rPr>
                  <w:rPr>
                    <w:rFonts w:ascii="Cambria Math" w:hAnsi="Cambria Math" w:cs="Times New Roman"/>
                  </w:rPr>
                  <m:t>1</m:t>
                </m:r>
              </m:num>
              <m:den>
                <m:r>
                  <m:rPr>
                    <m:sty m:val="b"/>
                  </m:rPr>
                  <w:rPr>
                    <w:rFonts w:ascii="Cambria Math" w:hAnsi="Cambria Math" w:cs="Times New Roman"/>
                  </w:rPr>
                  <m:t>2</m:t>
                </m:r>
              </m:den>
            </m:f>
          </m:sub>
        </m:sSub>
        <m:r>
          <m:rPr>
            <m:sty m:val="b"/>
          </m:rPr>
          <w:rPr>
            <w:rFonts w:ascii="Cambria Math" w:hAnsi="Cambria Math" w:cs="Times New Roman"/>
          </w:rPr>
          <m:t xml:space="preserve">= </m:t>
        </m:r>
        <m:f>
          <m:fPr>
            <m:ctrlPr>
              <w:rPr>
                <w:rFonts w:ascii="Cambria Math" w:hAnsi="Cambria Math" w:cs="Times New Roman"/>
                <w:b/>
              </w:rPr>
            </m:ctrlPr>
          </m:fPr>
          <m:num>
            <m:func>
              <m:funcPr>
                <m:ctrlPr>
                  <w:rPr>
                    <w:rFonts w:ascii="Cambria Math" w:hAnsi="Cambria Math" w:cs="Times New Roman"/>
                    <w:b/>
                    <w:i/>
                  </w:rPr>
                </m:ctrlPr>
              </m:funcPr>
              <m:fName>
                <m:r>
                  <m:rPr>
                    <m:sty m:val="bi"/>
                  </m:rPr>
                  <w:rPr>
                    <w:rFonts w:ascii="Cambria Math" w:hAnsi="Cambria Math" w:cs="Times New Roman"/>
                  </w:rPr>
                  <m:t>ln</m:t>
                </m:r>
              </m:fName>
              <m:e>
                <m:r>
                  <m:rPr>
                    <m:sty m:val="bi"/>
                  </m:rPr>
                  <w:rPr>
                    <w:rFonts w:ascii="Cambria Math" w:hAnsi="Cambria Math" w:cs="Times New Roman"/>
                  </w:rPr>
                  <m:t>(2)</m:t>
                </m:r>
              </m:e>
            </m:func>
          </m:num>
          <m:den>
            <m:r>
              <m:rPr>
                <m:sty m:val="b"/>
              </m:rPr>
              <w:rPr>
                <w:rFonts w:ascii="Cambria Math" w:hAnsi="Cambria Math" w:cs="Times New Roman"/>
              </w:rPr>
              <m:t>k</m:t>
            </m:r>
          </m:den>
        </m:f>
      </m:oMath>
      <w:r w:rsidR="00004A0D" w:rsidRPr="00004A0D">
        <w:rPr>
          <w:rFonts w:ascii="Times New Roman" w:hAnsi="Times New Roman" w:cs="Times New Roman"/>
          <w:b/>
        </w:rPr>
        <w:tab/>
      </w:r>
      <w:r w:rsidR="00004A0D" w:rsidRPr="00004A0D">
        <w:rPr>
          <w:rFonts w:ascii="Times New Roman" w:hAnsi="Times New Roman" w:cs="Times New Roman"/>
          <w:b/>
        </w:rPr>
        <w:tab/>
        <w:t>(1)</w:t>
      </w:r>
    </w:p>
    <w:p w14:paraId="5D46FBEC" w14:textId="527370F8" w:rsidR="006F4EF7" w:rsidRPr="00550B49" w:rsidRDefault="00550B49" w:rsidP="005E0E9F">
      <w:pPr>
        <w:spacing w:line="480" w:lineRule="auto"/>
        <w:rPr>
          <w:rFonts w:ascii="Times New Roman" w:hAnsi="Times New Roman" w:cs="Times New Roman"/>
          <w:i/>
        </w:rPr>
      </w:pPr>
      <w:r>
        <w:rPr>
          <w:rFonts w:ascii="Times New Roman" w:hAnsi="Times New Roman" w:cs="Times New Roman"/>
        </w:rPr>
        <w:t xml:space="preserve">Data was plotted with </w:t>
      </w:r>
      <w:r w:rsidR="001845B1">
        <w:rPr>
          <w:rFonts w:ascii="Times New Roman" w:hAnsi="Times New Roman" w:cs="Times New Roman"/>
          <w:i/>
        </w:rPr>
        <w:t>l</w:t>
      </w:r>
      <w:r w:rsidRPr="00550B49">
        <w:rPr>
          <w:rFonts w:ascii="Times New Roman" w:hAnsi="Times New Roman" w:cs="Times New Roman"/>
          <w:i/>
        </w:rPr>
        <w:t>n</w:t>
      </w:r>
      <w:r>
        <w:rPr>
          <w:rFonts w:ascii="Times New Roman" w:hAnsi="Times New Roman" w:cs="Times New Roman"/>
        </w:rPr>
        <w:t xml:space="preserve"> percentage on the </w:t>
      </w:r>
      <w:r w:rsidRPr="00550B49">
        <w:rPr>
          <w:rFonts w:ascii="Times New Roman" w:hAnsi="Times New Roman" w:cs="Times New Roman"/>
          <w:i/>
        </w:rPr>
        <w:t>y</w:t>
      </w:r>
      <w:r w:rsidR="00434B67">
        <w:rPr>
          <w:rFonts w:ascii="Times New Roman" w:hAnsi="Times New Roman" w:cs="Times New Roman"/>
        </w:rPr>
        <w:t>-axis and inc</w:t>
      </w:r>
      <w:r>
        <w:rPr>
          <w:rFonts w:ascii="Times New Roman" w:hAnsi="Times New Roman" w:cs="Times New Roman"/>
        </w:rPr>
        <w:t xml:space="preserve">ubation time (h) on the </w:t>
      </w:r>
      <w:r w:rsidRPr="00550B49">
        <w:rPr>
          <w:rFonts w:ascii="Times New Roman" w:hAnsi="Times New Roman" w:cs="Times New Roman"/>
          <w:i/>
        </w:rPr>
        <w:t>x</w:t>
      </w:r>
      <w:r>
        <w:rPr>
          <w:rFonts w:ascii="Times New Roman" w:hAnsi="Times New Roman" w:cs="Times New Roman"/>
        </w:rPr>
        <w:t xml:space="preserve">-axis and </w:t>
      </w:r>
      <w:r w:rsidRPr="001E250E">
        <w:rPr>
          <w:rFonts w:ascii="Times New Roman" w:hAnsi="Times New Roman" w:cs="Times New Roman"/>
          <w:i/>
        </w:rPr>
        <w:t>k</w:t>
      </w:r>
      <w:r w:rsidRPr="001E250E">
        <w:rPr>
          <w:rFonts w:ascii="Times New Roman" w:hAnsi="Times New Roman" w:cs="Times New Roman"/>
          <w:i/>
          <w:vertAlign w:val="subscript"/>
        </w:rPr>
        <w:t>deg</w:t>
      </w:r>
      <w:r w:rsidRPr="001E250E">
        <w:rPr>
          <w:rFonts w:ascii="Times New Roman" w:hAnsi="Times New Roman" w:cs="Times New Roman"/>
          <w:i/>
        </w:rPr>
        <w:t xml:space="preserve"> </w:t>
      </w:r>
      <w:r>
        <w:rPr>
          <w:rFonts w:ascii="Times New Roman" w:hAnsi="Times New Roman" w:cs="Times New Roman"/>
        </w:rPr>
        <w:t>taken from the slope (</w:t>
      </w:r>
      <w:r>
        <w:rPr>
          <w:rFonts w:ascii="Times New Roman" w:hAnsi="Times New Roman" w:cs="Times New Roman"/>
          <w:i/>
        </w:rPr>
        <w:t>k</w:t>
      </w:r>
      <w:r w:rsidRPr="00550B49">
        <w:rPr>
          <w:rFonts w:ascii="Times New Roman" w:hAnsi="Times New Roman" w:cs="Times New Roman"/>
        </w:rPr>
        <w:t>)</w:t>
      </w:r>
      <w:r>
        <w:rPr>
          <w:rFonts w:ascii="Times New Roman" w:hAnsi="Times New Roman" w:cs="Times New Roman"/>
        </w:rPr>
        <w:t>.</w:t>
      </w:r>
    </w:p>
    <w:p w14:paraId="1F0DC8EF" w14:textId="77777777" w:rsidR="00716417" w:rsidRDefault="00716417" w:rsidP="005E0E9F">
      <w:pPr>
        <w:spacing w:line="480" w:lineRule="auto"/>
        <w:rPr>
          <w:rFonts w:ascii="Times New Roman" w:hAnsi="Times New Roman" w:cs="Times New Roman"/>
        </w:rPr>
      </w:pPr>
    </w:p>
    <w:p w14:paraId="6EE2337E" w14:textId="77777777" w:rsidR="00716417" w:rsidRDefault="00716417" w:rsidP="005E0E9F">
      <w:pPr>
        <w:spacing w:line="480" w:lineRule="auto"/>
        <w:rPr>
          <w:rFonts w:ascii="Times New Roman" w:hAnsi="Times New Roman" w:cs="Times New Roman"/>
          <w:b/>
          <w:sz w:val="28"/>
          <w:szCs w:val="28"/>
        </w:rPr>
      </w:pPr>
    </w:p>
    <w:p w14:paraId="271DDE15" w14:textId="77777777" w:rsidR="002663C6" w:rsidRDefault="002663C6" w:rsidP="005E0E9F">
      <w:pPr>
        <w:spacing w:line="480" w:lineRule="auto"/>
        <w:rPr>
          <w:rFonts w:ascii="Times New Roman" w:hAnsi="Times New Roman" w:cs="Times New Roman"/>
          <w:b/>
          <w:sz w:val="28"/>
          <w:szCs w:val="28"/>
        </w:rPr>
      </w:pPr>
    </w:p>
    <w:p w14:paraId="3FDD8BEB" w14:textId="77777777" w:rsidR="002663C6" w:rsidRDefault="002663C6" w:rsidP="005E0E9F">
      <w:pPr>
        <w:spacing w:line="480" w:lineRule="auto"/>
        <w:rPr>
          <w:rFonts w:ascii="Times New Roman" w:hAnsi="Times New Roman" w:cs="Times New Roman"/>
          <w:b/>
          <w:sz w:val="28"/>
          <w:szCs w:val="28"/>
        </w:rPr>
      </w:pPr>
    </w:p>
    <w:p w14:paraId="45B0331B" w14:textId="6C7B4C6E" w:rsidR="00E11935" w:rsidRPr="008C341B" w:rsidRDefault="00004A0D" w:rsidP="005E0E9F">
      <w:pPr>
        <w:spacing w:line="480" w:lineRule="auto"/>
        <w:rPr>
          <w:rFonts w:ascii="Times New Roman" w:hAnsi="Times New Roman" w:cs="Times New Roman"/>
          <w:b/>
          <w:sz w:val="28"/>
          <w:szCs w:val="28"/>
        </w:rPr>
      </w:pPr>
      <w:r w:rsidRPr="008C341B">
        <w:rPr>
          <w:rFonts w:ascii="Times New Roman" w:hAnsi="Times New Roman" w:cs="Times New Roman"/>
          <w:b/>
          <w:sz w:val="28"/>
          <w:szCs w:val="28"/>
        </w:rPr>
        <w:lastRenderedPageBreak/>
        <w:t>Results</w:t>
      </w:r>
    </w:p>
    <w:p w14:paraId="13A57917" w14:textId="78CF39C8" w:rsidR="00E11935" w:rsidRPr="00004A0D" w:rsidRDefault="00CA214D" w:rsidP="005E0E9F">
      <w:pPr>
        <w:spacing w:line="480" w:lineRule="auto"/>
        <w:rPr>
          <w:rFonts w:ascii="Times New Roman" w:hAnsi="Times New Roman" w:cs="Times New Roman"/>
          <w:b/>
          <w:i/>
        </w:rPr>
      </w:pPr>
      <w:r>
        <w:rPr>
          <w:rFonts w:ascii="Times New Roman" w:hAnsi="Times New Roman" w:cs="Times New Roman"/>
          <w:b/>
          <w:i/>
        </w:rPr>
        <w:t>Magnitude of CYP mRNA K</w:t>
      </w:r>
      <w:r w:rsidR="00E11935" w:rsidRPr="00004A0D">
        <w:rPr>
          <w:rFonts w:ascii="Times New Roman" w:hAnsi="Times New Roman" w:cs="Times New Roman"/>
          <w:b/>
          <w:i/>
        </w:rPr>
        <w:t>nockdown</w:t>
      </w:r>
    </w:p>
    <w:p w14:paraId="4E231882" w14:textId="62215D45" w:rsidR="00E11935" w:rsidRDefault="00883EB8" w:rsidP="005E0E9F">
      <w:pPr>
        <w:spacing w:line="480" w:lineRule="auto"/>
        <w:rPr>
          <w:rFonts w:ascii="Times New Roman" w:hAnsi="Times New Roman" w:cs="Times New Roman"/>
        </w:rPr>
      </w:pPr>
      <w:r>
        <w:rPr>
          <w:rFonts w:ascii="Times New Roman" w:hAnsi="Times New Roman" w:cs="Times New Roman"/>
        </w:rPr>
        <w:t xml:space="preserve">Following incubation of primary human hepatocytes </w:t>
      </w:r>
      <w:r w:rsidR="00CE7253">
        <w:rPr>
          <w:rFonts w:ascii="Times New Roman" w:hAnsi="Times New Roman" w:cs="Times New Roman"/>
        </w:rPr>
        <w:t>with CYP3A4</w:t>
      </w:r>
      <w:r>
        <w:rPr>
          <w:rFonts w:ascii="Times New Roman" w:hAnsi="Times New Roman" w:cs="Times New Roman"/>
        </w:rPr>
        <w:t xml:space="preserve"> SMARTpool siRNA (50 nM)</w:t>
      </w:r>
      <w:r w:rsidR="00CE7253">
        <w:rPr>
          <w:rFonts w:ascii="Times New Roman" w:hAnsi="Times New Roman" w:cs="Times New Roman"/>
        </w:rPr>
        <w:t xml:space="preserve"> </w:t>
      </w:r>
      <w:r>
        <w:rPr>
          <w:rFonts w:ascii="Times New Roman" w:hAnsi="Times New Roman" w:cs="Times New Roman"/>
        </w:rPr>
        <w:t xml:space="preserve">for 0-96 h, </w:t>
      </w:r>
      <w:r w:rsidRPr="00041F2E">
        <w:rPr>
          <w:rFonts w:ascii="Times New Roman" w:hAnsi="Times New Roman" w:cs="Times New Roman"/>
        </w:rPr>
        <w:t xml:space="preserve">60 (± 9.4), 70 (± 6.7) and 66 (± 6.7) % </w:t>
      </w:r>
      <w:r w:rsidR="001E250E">
        <w:rPr>
          <w:rFonts w:ascii="Times New Roman" w:hAnsi="Times New Roman" w:cs="Times New Roman"/>
        </w:rPr>
        <w:t>CYP3A4 mRNA knockdown was observ</w:t>
      </w:r>
      <w:r w:rsidRPr="00041F2E">
        <w:rPr>
          <w:rFonts w:ascii="Times New Roman" w:hAnsi="Times New Roman" w:cs="Times New Roman"/>
        </w:rPr>
        <w:t>ed</w:t>
      </w:r>
      <w:r>
        <w:rPr>
          <w:rFonts w:ascii="Times New Roman" w:hAnsi="Times New Roman" w:cs="Times New Roman"/>
        </w:rPr>
        <w:t xml:space="preserve"> after 48, 72 and 9</w:t>
      </w:r>
      <w:r w:rsidR="00E86E8D">
        <w:rPr>
          <w:rFonts w:ascii="Times New Roman" w:hAnsi="Times New Roman" w:cs="Times New Roman"/>
        </w:rPr>
        <w:t>6 hours of incubation (Figure 1</w:t>
      </w:r>
      <w:r>
        <w:rPr>
          <w:rFonts w:ascii="Times New Roman" w:hAnsi="Times New Roman" w:cs="Times New Roman"/>
        </w:rPr>
        <w:t xml:space="preserve">A). Incubation with </w:t>
      </w:r>
      <w:r w:rsidR="00CE7253">
        <w:rPr>
          <w:rFonts w:ascii="Times New Roman" w:hAnsi="Times New Roman" w:cs="Times New Roman"/>
        </w:rPr>
        <w:t>CYP2B6 SMARTpool siRNA</w:t>
      </w:r>
      <w:r>
        <w:rPr>
          <w:rFonts w:ascii="Times New Roman" w:hAnsi="Times New Roman" w:cs="Times New Roman"/>
        </w:rPr>
        <w:t xml:space="preserve"> (100 nM)</w:t>
      </w:r>
      <w:r w:rsidR="00CE7253">
        <w:rPr>
          <w:rFonts w:ascii="Times New Roman" w:hAnsi="Times New Roman" w:cs="Times New Roman"/>
        </w:rPr>
        <w:t xml:space="preserve"> </w:t>
      </w:r>
      <w:r>
        <w:rPr>
          <w:rFonts w:ascii="Times New Roman" w:hAnsi="Times New Roman" w:cs="Times New Roman"/>
        </w:rPr>
        <w:t>0-60 h,</w:t>
      </w:r>
      <w:r w:rsidR="00024503">
        <w:rPr>
          <w:rFonts w:ascii="Times New Roman" w:hAnsi="Times New Roman" w:cs="Times New Roman"/>
        </w:rPr>
        <w:t xml:space="preserve"> </w:t>
      </w:r>
      <w:r w:rsidR="00041F2E">
        <w:rPr>
          <w:rFonts w:ascii="Times New Roman" w:hAnsi="Times New Roman" w:cs="Times New Roman"/>
        </w:rPr>
        <w:t>19 (</w:t>
      </w:r>
      <w:r w:rsidR="00041F2E" w:rsidRPr="00041F2E">
        <w:rPr>
          <w:rFonts w:ascii="Times New Roman" w:hAnsi="Times New Roman" w:cs="Times New Roman"/>
        </w:rPr>
        <w:t>±</w:t>
      </w:r>
      <w:r w:rsidR="00041F2E">
        <w:rPr>
          <w:rFonts w:ascii="Times New Roman" w:hAnsi="Times New Roman" w:cs="Times New Roman"/>
        </w:rPr>
        <w:t xml:space="preserve"> 20.5), 74 (</w:t>
      </w:r>
      <w:r w:rsidR="00041F2E" w:rsidRPr="00041F2E">
        <w:rPr>
          <w:rFonts w:ascii="Times New Roman" w:hAnsi="Times New Roman" w:cs="Times New Roman"/>
        </w:rPr>
        <w:t>±</w:t>
      </w:r>
      <w:r w:rsidR="00041F2E">
        <w:rPr>
          <w:rFonts w:ascii="Times New Roman" w:hAnsi="Times New Roman" w:cs="Times New Roman"/>
        </w:rPr>
        <w:t xml:space="preserve"> 13) and 97 (</w:t>
      </w:r>
      <w:r w:rsidR="00041F2E" w:rsidRPr="00041F2E">
        <w:rPr>
          <w:rFonts w:ascii="Times New Roman" w:hAnsi="Times New Roman" w:cs="Times New Roman"/>
        </w:rPr>
        <w:t>±</w:t>
      </w:r>
      <w:r w:rsidR="00041F2E">
        <w:rPr>
          <w:rFonts w:ascii="Times New Roman" w:hAnsi="Times New Roman" w:cs="Times New Roman"/>
        </w:rPr>
        <w:t xml:space="preserve"> 4.7) % mRNA knockdown was</w:t>
      </w:r>
      <w:r w:rsidR="00CF1464">
        <w:rPr>
          <w:rFonts w:ascii="Times New Roman" w:hAnsi="Times New Roman" w:cs="Times New Roman"/>
        </w:rPr>
        <w:t xml:space="preserve"> achieved at 12, 24 and 60 hours</w:t>
      </w:r>
      <w:r w:rsidR="00041F2E">
        <w:rPr>
          <w:rFonts w:ascii="Times New Roman" w:hAnsi="Times New Roman" w:cs="Times New Roman"/>
        </w:rPr>
        <w:t xml:space="preserve"> respectively. </w:t>
      </w:r>
      <w:r w:rsidR="00024503">
        <w:rPr>
          <w:rFonts w:ascii="Times New Roman" w:hAnsi="Times New Roman" w:cs="Times New Roman"/>
        </w:rPr>
        <w:t xml:space="preserve">After 36 and 48 hours incubation, CYP2B6 was undetectable (Figure 1B.). </w:t>
      </w:r>
      <w:r w:rsidR="00041F2E">
        <w:rPr>
          <w:rFonts w:ascii="Times New Roman" w:hAnsi="Times New Roman" w:cs="Times New Roman"/>
        </w:rPr>
        <w:t>siRNA specific for CYP enzymes show prolonged mRNA suppression following a single dose over the course of 96 hours for CYP3A4 and 60 hours for CYP2B6.</w:t>
      </w:r>
    </w:p>
    <w:p w14:paraId="0D4591BE" w14:textId="04DD5B4C" w:rsidR="009F630B" w:rsidRDefault="008C341B" w:rsidP="005E0E9F">
      <w:pPr>
        <w:spacing w:line="480" w:lineRule="auto"/>
        <w:rPr>
          <w:rFonts w:ascii="Times New Roman" w:hAnsi="Times New Roman" w:cs="Times New Roman"/>
        </w:rPr>
      </w:pPr>
      <w:r>
        <w:rPr>
          <w:rFonts w:ascii="Times New Roman" w:hAnsi="Times New Roman" w:cs="Times New Roman"/>
        </w:rPr>
        <w:t>[Insert Figure 1 here]</w:t>
      </w:r>
    </w:p>
    <w:p w14:paraId="47EADB29" w14:textId="77777777" w:rsidR="008C341B" w:rsidRDefault="008C341B" w:rsidP="005E0E9F">
      <w:pPr>
        <w:spacing w:line="480" w:lineRule="auto"/>
        <w:rPr>
          <w:rFonts w:ascii="Times New Roman" w:hAnsi="Times New Roman" w:cs="Times New Roman"/>
        </w:rPr>
      </w:pPr>
    </w:p>
    <w:p w14:paraId="40F4CD70" w14:textId="5DD02C32" w:rsidR="009F630B" w:rsidRPr="00004A0D" w:rsidRDefault="009F630B" w:rsidP="005E0E9F">
      <w:pPr>
        <w:spacing w:line="480" w:lineRule="auto"/>
        <w:rPr>
          <w:rFonts w:ascii="Times New Roman" w:hAnsi="Times New Roman" w:cs="Times New Roman"/>
          <w:b/>
          <w:i/>
        </w:rPr>
      </w:pPr>
      <w:r w:rsidRPr="00004A0D">
        <w:rPr>
          <w:rFonts w:ascii="Times New Roman" w:hAnsi="Times New Roman" w:cs="Times New Roman"/>
          <w:b/>
          <w:i/>
        </w:rPr>
        <w:t>En</w:t>
      </w:r>
      <w:r w:rsidR="00CA214D">
        <w:rPr>
          <w:rFonts w:ascii="Times New Roman" w:hAnsi="Times New Roman" w:cs="Times New Roman"/>
          <w:b/>
          <w:i/>
        </w:rPr>
        <w:t>zyme A</w:t>
      </w:r>
      <w:r w:rsidR="00A33B53" w:rsidRPr="00004A0D">
        <w:rPr>
          <w:rFonts w:ascii="Times New Roman" w:hAnsi="Times New Roman" w:cs="Times New Roman"/>
          <w:b/>
          <w:i/>
        </w:rPr>
        <w:t>ctivity of CYP3A4</w:t>
      </w:r>
      <w:r w:rsidR="00CA214D">
        <w:rPr>
          <w:rFonts w:ascii="Times New Roman" w:hAnsi="Times New Roman" w:cs="Times New Roman"/>
          <w:b/>
          <w:i/>
        </w:rPr>
        <w:t xml:space="preserve"> During siRNA T</w:t>
      </w:r>
      <w:r w:rsidRPr="00004A0D">
        <w:rPr>
          <w:rFonts w:ascii="Times New Roman" w:hAnsi="Times New Roman" w:cs="Times New Roman"/>
          <w:b/>
          <w:i/>
        </w:rPr>
        <w:t>reatment</w:t>
      </w:r>
    </w:p>
    <w:p w14:paraId="69C9E256" w14:textId="616273FF" w:rsidR="00A33B53" w:rsidRPr="002E40D9" w:rsidRDefault="00383BF7" w:rsidP="005E0E9F">
      <w:pPr>
        <w:spacing w:line="480" w:lineRule="auto"/>
        <w:rPr>
          <w:rFonts w:ascii="Times New Roman" w:hAnsi="Times New Roman" w:cs="Times New Roman"/>
        </w:rPr>
      </w:pPr>
      <w:r>
        <w:rPr>
          <w:rFonts w:ascii="Times New Roman" w:hAnsi="Times New Roman" w:cs="Times New Roman"/>
        </w:rPr>
        <w:t>After</w:t>
      </w:r>
      <w:r w:rsidR="009F630B">
        <w:rPr>
          <w:rFonts w:ascii="Times New Roman" w:hAnsi="Times New Roman" w:cs="Times New Roman"/>
        </w:rPr>
        <w:t xml:space="preserve"> exposure to CYP3A4 targeti</w:t>
      </w:r>
      <w:r>
        <w:rPr>
          <w:rFonts w:ascii="Times New Roman" w:hAnsi="Times New Roman" w:cs="Times New Roman"/>
        </w:rPr>
        <w:t>ng siRNA for 48, 72 or</w:t>
      </w:r>
      <w:r w:rsidR="009F630B">
        <w:rPr>
          <w:rFonts w:ascii="Times New Roman" w:hAnsi="Times New Roman" w:cs="Times New Roman"/>
        </w:rPr>
        <w:t xml:space="preserve"> 96 hours</w:t>
      </w:r>
      <w:r>
        <w:rPr>
          <w:rFonts w:ascii="Times New Roman" w:hAnsi="Times New Roman" w:cs="Times New Roman"/>
        </w:rPr>
        <w:t>, 1</w:t>
      </w:r>
      <w:r w:rsidR="004D06C1" w:rsidRPr="000524D8">
        <w:rPr>
          <w:rFonts w:ascii="Times New Roman" w:eastAsia="Times New Roman" w:hAnsi="Times New Roman" w:cs="Times New Roman"/>
          <w:color w:val="403C36"/>
        </w:rPr>
        <w:t>′</w:t>
      </w:r>
      <w:r>
        <w:rPr>
          <w:rFonts w:ascii="Times New Roman" w:hAnsi="Times New Roman" w:cs="Times New Roman"/>
        </w:rPr>
        <w:t xml:space="preserve">-hydroxymidazolam metabolite formation was measured to determine CYP3A4 activity. </w:t>
      </w:r>
      <w:r w:rsidR="009F515F">
        <w:rPr>
          <w:rFonts w:ascii="Times New Roman" w:hAnsi="Times New Roman" w:cs="Times New Roman"/>
        </w:rPr>
        <w:t>The percentage of activity at each time point compared to control was fit to linear regression models</w:t>
      </w:r>
      <w:r w:rsidR="00DE6F7B">
        <w:rPr>
          <w:rFonts w:ascii="Times New Roman" w:hAnsi="Times New Roman" w:cs="Times New Roman"/>
        </w:rPr>
        <w:t xml:space="preserve"> (Figure 2A.</w:t>
      </w:r>
      <w:r w:rsidR="002E40D9">
        <w:rPr>
          <w:rFonts w:ascii="Times New Roman" w:hAnsi="Times New Roman" w:cs="Times New Roman"/>
        </w:rPr>
        <w:t>)</w:t>
      </w:r>
      <w:r w:rsidR="002726EF">
        <w:rPr>
          <w:rFonts w:ascii="Times New Roman" w:hAnsi="Times New Roman" w:cs="Times New Roman"/>
        </w:rPr>
        <w:t xml:space="preserve"> based on assumed first-order enzyme degradation kinetics</w:t>
      </w:r>
      <w:r w:rsidR="002E40D9">
        <w:rPr>
          <w:rFonts w:ascii="Times New Roman" w:hAnsi="Times New Roman" w:cs="Times New Roman"/>
        </w:rPr>
        <w:t xml:space="preserve">. The </w:t>
      </w:r>
      <w:r w:rsidR="002E40D9">
        <w:rPr>
          <w:rFonts w:ascii="Times New Roman" w:hAnsi="Times New Roman" w:cs="Times New Roman"/>
          <w:i/>
        </w:rPr>
        <w:t>k</w:t>
      </w:r>
      <w:r w:rsidR="002E40D9">
        <w:rPr>
          <w:rFonts w:ascii="Times New Roman" w:hAnsi="Times New Roman" w:cs="Times New Roman"/>
          <w:i/>
          <w:vertAlign w:val="subscript"/>
        </w:rPr>
        <w:t>deg</w:t>
      </w:r>
      <w:r w:rsidR="002E40D9">
        <w:rPr>
          <w:rFonts w:ascii="Times New Roman" w:hAnsi="Times New Roman" w:cs="Times New Roman"/>
        </w:rPr>
        <w:t xml:space="preserve"> derived from the linear regression of CYP3A4 activity was </w:t>
      </w:r>
      <w:r w:rsidR="00CD1662">
        <w:rPr>
          <w:rFonts w:ascii="Times New Roman" w:eastAsia="MS Gothic" w:hAnsi="Times New Roman" w:cs="Times New Roman"/>
          <w:color w:val="000000"/>
        </w:rPr>
        <w:t>0.01</w:t>
      </w:r>
      <w:r w:rsidR="004D06C1">
        <w:rPr>
          <w:rFonts w:ascii="Times New Roman" w:eastAsia="MS Gothic" w:hAnsi="Times New Roman" w:cs="Times New Roman"/>
          <w:color w:val="000000"/>
        </w:rPr>
        <w:t>71</w:t>
      </w:r>
      <w:r w:rsidR="002E40D9" w:rsidRPr="00F000DC">
        <w:rPr>
          <w:rFonts w:ascii="Times New Roman" w:eastAsia="MS Gothic" w:hAnsi="Times New Roman" w:cs="Times New Roman"/>
          <w:color w:val="000000"/>
        </w:rPr>
        <w:t xml:space="preserve"> h</w:t>
      </w:r>
      <w:r w:rsidR="002E40D9" w:rsidRPr="00F000DC">
        <w:rPr>
          <w:rFonts w:ascii="Times New Roman" w:eastAsia="MS Gothic" w:hAnsi="Times New Roman" w:cs="Times New Roman"/>
          <w:color w:val="000000"/>
          <w:vertAlign w:val="superscript"/>
        </w:rPr>
        <w:t>-1</w:t>
      </w:r>
      <w:r w:rsidR="002E40D9" w:rsidRPr="00F000DC">
        <w:rPr>
          <w:rFonts w:ascii="Times New Roman" w:eastAsia="MS Gothic" w:hAnsi="Times New Roman" w:cs="Times New Roman"/>
          <w:color w:val="000000"/>
        </w:rPr>
        <w:t xml:space="preserve"> (±</w:t>
      </w:r>
      <w:r w:rsidR="005C003C">
        <w:rPr>
          <w:rFonts w:ascii="Times New Roman" w:eastAsia="MS Gothic" w:hAnsi="Times New Roman" w:cs="Times New Roman"/>
          <w:color w:val="000000"/>
        </w:rPr>
        <w:t xml:space="preserve"> </w:t>
      </w:r>
      <w:r w:rsidR="00CD1662">
        <w:rPr>
          <w:rFonts w:ascii="Times New Roman" w:eastAsia="MS Gothic" w:hAnsi="Times New Roman" w:cs="Times New Roman"/>
          <w:color w:val="000000"/>
        </w:rPr>
        <w:t>0.00</w:t>
      </w:r>
      <w:r w:rsidR="004D06C1">
        <w:rPr>
          <w:rFonts w:ascii="Times New Roman" w:eastAsia="MS Gothic" w:hAnsi="Times New Roman" w:cs="Times New Roman"/>
          <w:color w:val="000000"/>
        </w:rPr>
        <w:t>25</w:t>
      </w:r>
      <w:r w:rsidR="00751DED">
        <w:rPr>
          <w:rFonts w:ascii="Times New Roman" w:eastAsia="MS Gothic" w:hAnsi="Times New Roman" w:cs="Times New Roman"/>
          <w:color w:val="000000"/>
        </w:rPr>
        <w:t xml:space="preserve"> SD</w:t>
      </w:r>
      <w:r w:rsidR="002E40D9" w:rsidRPr="00F000DC">
        <w:rPr>
          <w:rFonts w:ascii="Times New Roman" w:eastAsia="MS Gothic" w:hAnsi="Times New Roman" w:cs="Times New Roman"/>
          <w:color w:val="000000"/>
        </w:rPr>
        <w:t xml:space="preserve">) </w:t>
      </w:r>
      <w:r w:rsidR="004D06C1">
        <w:rPr>
          <w:rFonts w:ascii="Times New Roman" w:eastAsia="MS Gothic" w:hAnsi="Times New Roman" w:cs="Times New Roman"/>
          <w:color w:val="000000"/>
        </w:rPr>
        <w:t>and</w:t>
      </w:r>
      <w:r w:rsidR="002E40D9" w:rsidRPr="00F000DC">
        <w:rPr>
          <w:rFonts w:ascii="Times New Roman" w:eastAsia="MS Gothic" w:hAnsi="Times New Roman" w:cs="Times New Roman"/>
          <w:color w:val="000000"/>
        </w:rPr>
        <w:t xml:space="preserve"> a </w:t>
      </w:r>
      <w:r w:rsidR="002E40D9" w:rsidRPr="000377F7">
        <w:rPr>
          <w:rFonts w:ascii="Times New Roman" w:eastAsia="MS Gothic" w:hAnsi="Times New Roman" w:cs="Times New Roman"/>
          <w:i/>
          <w:color w:val="000000"/>
        </w:rPr>
        <w:t>t</w:t>
      </w:r>
      <w:r w:rsidR="002E40D9" w:rsidRPr="000377F7">
        <w:rPr>
          <w:rFonts w:ascii="Times New Roman" w:eastAsia="MS Gothic" w:hAnsi="Times New Roman" w:cs="Times New Roman"/>
          <w:i/>
          <w:color w:val="000000"/>
          <w:vertAlign w:val="subscript"/>
        </w:rPr>
        <w:t>1/2</w:t>
      </w:r>
      <w:r w:rsidR="00CD1662">
        <w:rPr>
          <w:rFonts w:ascii="Times New Roman" w:eastAsia="MS Gothic" w:hAnsi="Times New Roman" w:cs="Times New Roman"/>
          <w:color w:val="000000"/>
        </w:rPr>
        <w:t xml:space="preserve"> of </w:t>
      </w:r>
      <w:r w:rsidR="004D06C1">
        <w:rPr>
          <w:rFonts w:ascii="Times New Roman" w:eastAsia="MS Gothic" w:hAnsi="Times New Roman" w:cs="Times New Roman"/>
          <w:color w:val="000000"/>
        </w:rPr>
        <w:t>41.1 h (</w:t>
      </w:r>
      <w:r w:rsidR="004D06C1" w:rsidRPr="00F000DC">
        <w:rPr>
          <w:rFonts w:ascii="Times New Roman" w:eastAsia="MS Gothic" w:hAnsi="Times New Roman" w:cs="Times New Roman"/>
          <w:color w:val="000000"/>
        </w:rPr>
        <w:t>±</w:t>
      </w:r>
      <w:r w:rsidR="004D06C1">
        <w:rPr>
          <w:rFonts w:ascii="Times New Roman" w:eastAsia="MS Gothic" w:hAnsi="Times New Roman" w:cs="Times New Roman"/>
          <w:color w:val="000000"/>
        </w:rPr>
        <w:t xml:space="preserve"> 6.5).</w:t>
      </w:r>
    </w:p>
    <w:p w14:paraId="7B0D4A57" w14:textId="6DD26A00" w:rsidR="00A33B53" w:rsidRDefault="008C341B" w:rsidP="005E0E9F">
      <w:pPr>
        <w:spacing w:line="480" w:lineRule="auto"/>
        <w:rPr>
          <w:rFonts w:ascii="Times New Roman" w:hAnsi="Times New Roman" w:cs="Times New Roman"/>
        </w:rPr>
      </w:pPr>
      <w:r>
        <w:rPr>
          <w:rFonts w:ascii="Times New Roman" w:hAnsi="Times New Roman" w:cs="Times New Roman"/>
        </w:rPr>
        <w:t>[Insert Figure 2 here]</w:t>
      </w:r>
    </w:p>
    <w:p w14:paraId="04AFA1C3" w14:textId="77777777" w:rsidR="008C341B" w:rsidRDefault="008C341B" w:rsidP="005E0E9F">
      <w:pPr>
        <w:spacing w:line="480" w:lineRule="auto"/>
        <w:rPr>
          <w:rFonts w:ascii="Times New Roman" w:hAnsi="Times New Roman" w:cs="Times New Roman"/>
        </w:rPr>
      </w:pPr>
    </w:p>
    <w:p w14:paraId="47E9D734" w14:textId="1BC758BA" w:rsidR="00A33B53" w:rsidRPr="00004A0D" w:rsidRDefault="00CA214D" w:rsidP="005E0E9F">
      <w:pPr>
        <w:spacing w:line="480" w:lineRule="auto"/>
        <w:rPr>
          <w:rFonts w:ascii="Times New Roman" w:hAnsi="Times New Roman" w:cs="Times New Roman"/>
          <w:b/>
          <w:i/>
        </w:rPr>
      </w:pPr>
      <w:r>
        <w:rPr>
          <w:rFonts w:ascii="Times New Roman" w:hAnsi="Times New Roman" w:cs="Times New Roman"/>
          <w:b/>
          <w:i/>
        </w:rPr>
        <w:t>Comparison of Enzyme A</w:t>
      </w:r>
      <w:r w:rsidR="00A33B53" w:rsidRPr="00004A0D">
        <w:rPr>
          <w:rFonts w:ascii="Times New Roman" w:hAnsi="Times New Roman" w:cs="Times New Roman"/>
          <w:b/>
          <w:i/>
        </w:rPr>
        <w:t>ctivity</w:t>
      </w:r>
      <w:r>
        <w:rPr>
          <w:rFonts w:ascii="Times New Roman" w:hAnsi="Times New Roman" w:cs="Times New Roman"/>
          <w:b/>
          <w:i/>
        </w:rPr>
        <w:t xml:space="preserve"> A</w:t>
      </w:r>
      <w:r w:rsidR="005C003C" w:rsidRPr="00004A0D">
        <w:rPr>
          <w:rFonts w:ascii="Times New Roman" w:hAnsi="Times New Roman" w:cs="Times New Roman"/>
          <w:b/>
          <w:i/>
        </w:rPr>
        <w:t>nalyses</w:t>
      </w:r>
      <w:r w:rsidR="00A33B53" w:rsidRPr="00004A0D">
        <w:rPr>
          <w:rFonts w:ascii="Times New Roman" w:hAnsi="Times New Roman" w:cs="Times New Roman"/>
          <w:b/>
          <w:i/>
        </w:rPr>
        <w:t xml:space="preserve"> of CYP2B6 </w:t>
      </w:r>
    </w:p>
    <w:p w14:paraId="4F2E630C" w14:textId="64D03FC3" w:rsidR="00A33B53" w:rsidRDefault="00A33B53" w:rsidP="005E0E9F">
      <w:pPr>
        <w:spacing w:line="480" w:lineRule="auto"/>
        <w:rPr>
          <w:rFonts w:ascii="Times New Roman" w:eastAsia="MS Gothic" w:hAnsi="Times New Roman" w:cs="Times New Roman"/>
          <w:color w:val="000000"/>
        </w:rPr>
      </w:pPr>
      <w:r>
        <w:rPr>
          <w:rFonts w:ascii="Times New Roman" w:hAnsi="Times New Roman" w:cs="Times New Roman"/>
        </w:rPr>
        <w:t xml:space="preserve">CYP2B6 activity was measured </w:t>
      </w:r>
      <w:r w:rsidR="000C4F5C">
        <w:rPr>
          <w:rFonts w:ascii="Times New Roman" w:hAnsi="Times New Roman" w:cs="Times New Roman"/>
        </w:rPr>
        <w:t xml:space="preserve">by bupropion probe substrate turnover and CYP2B6-Glo™ assay. The amount of </w:t>
      </w:r>
      <w:r w:rsidR="004D06C1">
        <w:rPr>
          <w:rFonts w:ascii="Times New Roman" w:hAnsi="Times New Roman" w:cs="Times New Roman"/>
        </w:rPr>
        <w:t>(2,3S)</w:t>
      </w:r>
      <w:r w:rsidR="000C4F5C">
        <w:rPr>
          <w:rFonts w:ascii="Times New Roman" w:hAnsi="Times New Roman" w:cs="Times New Roman"/>
        </w:rPr>
        <w:t xml:space="preserve">-hydroxybupropion metabolite formation measurement and CYP2B6-Glo™ was conducted at 12, 24, 36, 48 and 60 hours after incubation with CYP2B6 </w:t>
      </w:r>
      <w:r w:rsidR="000C4F5C">
        <w:rPr>
          <w:rFonts w:ascii="Times New Roman" w:hAnsi="Times New Roman" w:cs="Times New Roman"/>
        </w:rPr>
        <w:lastRenderedPageBreak/>
        <w:t>targeting siRNA. The percentage of activity at each time p</w:t>
      </w:r>
      <w:r w:rsidR="008E3617">
        <w:rPr>
          <w:rFonts w:ascii="Times New Roman" w:hAnsi="Times New Roman" w:cs="Times New Roman"/>
        </w:rPr>
        <w:t>oint compared to control was fit</w:t>
      </w:r>
      <w:r w:rsidR="00B9089E">
        <w:rPr>
          <w:rFonts w:ascii="Times New Roman" w:hAnsi="Times New Roman" w:cs="Times New Roman"/>
        </w:rPr>
        <w:t>ted</w:t>
      </w:r>
      <w:r w:rsidR="000C4F5C">
        <w:rPr>
          <w:rFonts w:ascii="Times New Roman" w:hAnsi="Times New Roman" w:cs="Times New Roman"/>
        </w:rPr>
        <w:t xml:space="preserve"> to lin</w:t>
      </w:r>
      <w:r w:rsidR="00DE6F7B">
        <w:rPr>
          <w:rFonts w:ascii="Times New Roman" w:hAnsi="Times New Roman" w:cs="Times New Roman"/>
        </w:rPr>
        <w:t>ear regression models (Figure. 3A</w:t>
      </w:r>
      <w:r w:rsidR="000C4F5C">
        <w:rPr>
          <w:rFonts w:ascii="Times New Roman" w:hAnsi="Times New Roman" w:cs="Times New Roman"/>
        </w:rPr>
        <w:t>). The</w:t>
      </w:r>
      <w:r w:rsidR="000C4F5C" w:rsidRPr="00F000DC">
        <w:rPr>
          <w:rFonts w:ascii="Times New Roman" w:eastAsia="MS Gothic" w:hAnsi="Times New Roman" w:cs="Times New Roman"/>
          <w:color w:val="000000"/>
        </w:rPr>
        <w:t xml:space="preserve"> </w:t>
      </w:r>
      <w:r w:rsidR="000C4F5C" w:rsidRPr="00561D99">
        <w:rPr>
          <w:rFonts w:ascii="Times New Roman" w:eastAsia="MS Gothic" w:hAnsi="Times New Roman" w:cs="Times New Roman"/>
          <w:i/>
          <w:color w:val="000000"/>
        </w:rPr>
        <w:t>k</w:t>
      </w:r>
      <w:r w:rsidR="000C4F5C" w:rsidRPr="00561D99">
        <w:rPr>
          <w:rFonts w:ascii="Times New Roman" w:eastAsia="MS Gothic" w:hAnsi="Times New Roman" w:cs="Times New Roman"/>
          <w:i/>
          <w:color w:val="000000"/>
          <w:vertAlign w:val="subscript"/>
        </w:rPr>
        <w:t>deg</w:t>
      </w:r>
      <w:r w:rsidR="000C4F5C" w:rsidRPr="00F000DC">
        <w:rPr>
          <w:rFonts w:ascii="Times New Roman" w:eastAsia="MS Gothic" w:hAnsi="Times New Roman" w:cs="Times New Roman"/>
          <w:color w:val="000000"/>
          <w:vertAlign w:val="subscript"/>
        </w:rPr>
        <w:t xml:space="preserve"> </w:t>
      </w:r>
      <w:r w:rsidR="000C4F5C">
        <w:rPr>
          <w:rFonts w:ascii="Times New Roman" w:eastAsia="MS Gothic" w:hAnsi="Times New Roman" w:cs="Times New Roman"/>
          <w:color w:val="000000"/>
        </w:rPr>
        <w:t xml:space="preserve">derived from CYP2B6 enzyme </w:t>
      </w:r>
      <w:r w:rsidR="000C4F5C" w:rsidRPr="00F000DC">
        <w:rPr>
          <w:rFonts w:ascii="Times New Roman" w:eastAsia="MS Gothic" w:hAnsi="Times New Roman" w:cs="Times New Roman"/>
          <w:color w:val="000000"/>
        </w:rPr>
        <w:t>activity</w:t>
      </w:r>
      <w:r w:rsidR="000C4F5C">
        <w:rPr>
          <w:rFonts w:ascii="Times New Roman" w:eastAsia="MS Gothic" w:hAnsi="Times New Roman" w:cs="Times New Roman"/>
          <w:color w:val="000000"/>
        </w:rPr>
        <w:t xml:space="preserve"> analyses were</w:t>
      </w:r>
      <w:r w:rsidR="000C4F5C" w:rsidRPr="00F000DC">
        <w:rPr>
          <w:rFonts w:ascii="Times New Roman" w:eastAsia="MS Gothic" w:hAnsi="Times New Roman" w:cs="Times New Roman"/>
          <w:color w:val="000000"/>
        </w:rPr>
        <w:t xml:space="preserve"> </w:t>
      </w:r>
      <w:r w:rsidR="000C4F5C">
        <w:rPr>
          <w:rFonts w:ascii="Times New Roman" w:eastAsia="MS Gothic" w:hAnsi="Times New Roman" w:cs="Times New Roman"/>
          <w:color w:val="000000"/>
        </w:rPr>
        <w:t>0.0258</w:t>
      </w:r>
      <w:r w:rsidR="000C4F5C" w:rsidRPr="00F000DC">
        <w:rPr>
          <w:rFonts w:ascii="Times New Roman" w:eastAsia="MS Gothic" w:hAnsi="Times New Roman" w:cs="Times New Roman"/>
          <w:color w:val="000000"/>
        </w:rPr>
        <w:t xml:space="preserve"> h</w:t>
      </w:r>
      <w:r w:rsidR="000C4F5C" w:rsidRPr="00F000DC">
        <w:rPr>
          <w:rFonts w:ascii="Times New Roman" w:eastAsia="MS Gothic" w:hAnsi="Times New Roman" w:cs="Times New Roman"/>
          <w:color w:val="000000"/>
          <w:vertAlign w:val="superscript"/>
        </w:rPr>
        <w:t>-1</w:t>
      </w:r>
      <w:r w:rsidR="000C4F5C">
        <w:rPr>
          <w:rFonts w:ascii="Times New Roman" w:eastAsia="MS Gothic" w:hAnsi="Times New Roman" w:cs="Times New Roman"/>
          <w:color w:val="000000"/>
        </w:rPr>
        <w:t xml:space="preserve"> (±</w:t>
      </w:r>
      <w:r w:rsidR="002060FA">
        <w:rPr>
          <w:rFonts w:ascii="Times New Roman" w:eastAsia="MS Gothic" w:hAnsi="Times New Roman" w:cs="Times New Roman"/>
          <w:color w:val="000000"/>
        </w:rPr>
        <w:t xml:space="preserve"> 0.0093</w:t>
      </w:r>
      <w:r w:rsidR="00751DED">
        <w:rPr>
          <w:rFonts w:ascii="Times New Roman" w:eastAsia="MS Gothic" w:hAnsi="Times New Roman" w:cs="Times New Roman"/>
          <w:color w:val="000000"/>
        </w:rPr>
        <w:t xml:space="preserve"> SD</w:t>
      </w:r>
      <w:r w:rsidR="000C4F5C" w:rsidRPr="00F000DC">
        <w:rPr>
          <w:rFonts w:ascii="Times New Roman" w:eastAsia="MS Gothic" w:hAnsi="Times New Roman" w:cs="Times New Roman"/>
          <w:color w:val="000000"/>
        </w:rPr>
        <w:t>)</w:t>
      </w:r>
      <w:r w:rsidR="005C003C">
        <w:rPr>
          <w:rFonts w:ascii="Times New Roman" w:eastAsia="MS Gothic" w:hAnsi="Times New Roman" w:cs="Times New Roman"/>
          <w:color w:val="000000"/>
        </w:rPr>
        <w:t xml:space="preserve"> and 0.0271</w:t>
      </w:r>
      <w:r w:rsidR="000C4F5C">
        <w:rPr>
          <w:rFonts w:ascii="Times New Roman" w:eastAsia="MS Gothic" w:hAnsi="Times New Roman" w:cs="Times New Roman"/>
          <w:color w:val="000000"/>
        </w:rPr>
        <w:t xml:space="preserve"> h</w:t>
      </w:r>
      <w:r w:rsidR="000C4F5C">
        <w:rPr>
          <w:rFonts w:ascii="Times New Roman" w:eastAsia="MS Gothic" w:hAnsi="Times New Roman" w:cs="Times New Roman"/>
          <w:color w:val="000000"/>
          <w:vertAlign w:val="superscript"/>
        </w:rPr>
        <w:t>-1</w:t>
      </w:r>
      <w:r w:rsidR="000C4F5C">
        <w:rPr>
          <w:rFonts w:ascii="Times New Roman" w:eastAsia="MS Gothic" w:hAnsi="Times New Roman" w:cs="Times New Roman"/>
          <w:color w:val="000000"/>
        </w:rPr>
        <w:t xml:space="preserve"> (±</w:t>
      </w:r>
      <w:r w:rsidR="002060FA">
        <w:rPr>
          <w:rFonts w:ascii="Times New Roman" w:eastAsia="MS Gothic" w:hAnsi="Times New Roman" w:cs="Times New Roman"/>
          <w:color w:val="000000"/>
        </w:rPr>
        <w:t xml:space="preserve"> 0.0064</w:t>
      </w:r>
      <w:r w:rsidR="00751DED">
        <w:rPr>
          <w:rFonts w:ascii="Times New Roman" w:eastAsia="MS Gothic" w:hAnsi="Times New Roman" w:cs="Times New Roman"/>
          <w:color w:val="000000"/>
        </w:rPr>
        <w:t xml:space="preserve"> SD</w:t>
      </w:r>
      <w:r w:rsidR="000C4F5C">
        <w:rPr>
          <w:rFonts w:ascii="Times New Roman" w:eastAsia="MS Gothic" w:hAnsi="Times New Roman" w:cs="Times New Roman"/>
          <w:color w:val="000000"/>
        </w:rPr>
        <w:t xml:space="preserve">), </w:t>
      </w:r>
      <w:r w:rsidR="004D06C1">
        <w:rPr>
          <w:rFonts w:ascii="Times New Roman" w:eastAsia="MS Gothic" w:hAnsi="Times New Roman" w:cs="Times New Roman"/>
          <w:color w:val="000000"/>
        </w:rPr>
        <w:t>with</w:t>
      </w:r>
      <w:r w:rsidR="000C4F5C" w:rsidRPr="00F000DC">
        <w:rPr>
          <w:rFonts w:ascii="Times New Roman" w:eastAsia="MS Gothic" w:hAnsi="Times New Roman" w:cs="Times New Roman"/>
          <w:color w:val="000000"/>
        </w:rPr>
        <w:t xml:space="preserve"> a </w:t>
      </w:r>
      <w:r w:rsidR="000C4F5C" w:rsidRPr="000377F7">
        <w:rPr>
          <w:rFonts w:ascii="Times New Roman" w:eastAsia="MS Gothic" w:hAnsi="Times New Roman" w:cs="Times New Roman"/>
          <w:i/>
          <w:color w:val="000000"/>
        </w:rPr>
        <w:t>t</w:t>
      </w:r>
      <w:r w:rsidR="000C4F5C" w:rsidRPr="000377F7">
        <w:rPr>
          <w:rFonts w:ascii="Times New Roman" w:eastAsia="MS Gothic" w:hAnsi="Times New Roman" w:cs="Times New Roman"/>
          <w:i/>
          <w:color w:val="000000"/>
          <w:vertAlign w:val="subscript"/>
        </w:rPr>
        <w:t>1/2</w:t>
      </w:r>
      <w:r w:rsidR="00471CD2">
        <w:rPr>
          <w:rFonts w:ascii="Times New Roman" w:eastAsia="MS Gothic" w:hAnsi="Times New Roman" w:cs="Times New Roman"/>
          <w:color w:val="000000"/>
        </w:rPr>
        <w:t xml:space="preserve"> of </w:t>
      </w:r>
      <w:r w:rsidR="004D06C1">
        <w:rPr>
          <w:rFonts w:ascii="Times New Roman" w:eastAsia="MS Gothic" w:hAnsi="Times New Roman" w:cs="Times New Roman"/>
          <w:color w:val="000000"/>
        </w:rPr>
        <w:t>26.5 h (</w:t>
      </w:r>
      <w:r w:rsidR="004D06C1" w:rsidRPr="00F000DC">
        <w:rPr>
          <w:rFonts w:ascii="Times New Roman" w:eastAsia="MS Gothic" w:hAnsi="Times New Roman" w:cs="Times New Roman"/>
          <w:color w:val="000000"/>
        </w:rPr>
        <w:t>±</w:t>
      </w:r>
      <w:r w:rsidR="004D06C1">
        <w:rPr>
          <w:rFonts w:ascii="Times New Roman" w:eastAsia="MS Gothic" w:hAnsi="Times New Roman" w:cs="Times New Roman"/>
          <w:color w:val="000000"/>
        </w:rPr>
        <w:t xml:space="preserve"> 5.7)</w:t>
      </w:r>
      <w:r w:rsidR="000C4F5C" w:rsidRPr="00F000DC">
        <w:rPr>
          <w:rFonts w:ascii="Times New Roman" w:eastAsia="MS Gothic" w:hAnsi="Times New Roman" w:cs="Times New Roman"/>
          <w:color w:val="000000"/>
        </w:rPr>
        <w:t xml:space="preserve"> </w:t>
      </w:r>
      <w:r w:rsidR="00471CD2">
        <w:rPr>
          <w:rFonts w:ascii="Times New Roman" w:eastAsia="MS Gothic" w:hAnsi="Times New Roman" w:cs="Times New Roman"/>
          <w:color w:val="000000"/>
        </w:rPr>
        <w:t xml:space="preserve">and </w:t>
      </w:r>
      <w:r w:rsidR="004D06C1">
        <w:rPr>
          <w:rFonts w:ascii="Times New Roman" w:eastAsia="MS Gothic" w:hAnsi="Times New Roman" w:cs="Times New Roman"/>
          <w:color w:val="000000"/>
        </w:rPr>
        <w:t>30.0 h (</w:t>
      </w:r>
      <w:r w:rsidR="004D06C1" w:rsidRPr="00F000DC">
        <w:rPr>
          <w:rFonts w:ascii="Times New Roman" w:eastAsia="MS Gothic" w:hAnsi="Times New Roman" w:cs="Times New Roman"/>
          <w:color w:val="000000"/>
        </w:rPr>
        <w:t>±</w:t>
      </w:r>
      <w:r w:rsidR="004E06B9">
        <w:rPr>
          <w:rFonts w:ascii="Times New Roman" w:eastAsia="MS Gothic" w:hAnsi="Times New Roman" w:cs="Times New Roman"/>
          <w:color w:val="000000"/>
        </w:rPr>
        <w:t xml:space="preserve"> 13.1</w:t>
      </w:r>
      <w:r w:rsidR="004D06C1">
        <w:rPr>
          <w:rFonts w:ascii="Times New Roman" w:eastAsia="MS Gothic" w:hAnsi="Times New Roman" w:cs="Times New Roman"/>
          <w:color w:val="000000"/>
        </w:rPr>
        <w:t>)</w:t>
      </w:r>
      <w:r w:rsidR="008370A9">
        <w:rPr>
          <w:rFonts w:ascii="Times New Roman" w:eastAsia="MS Gothic" w:hAnsi="Times New Roman" w:cs="Times New Roman"/>
          <w:color w:val="000000"/>
        </w:rPr>
        <w:t>,</w:t>
      </w:r>
      <w:r w:rsidR="000C4F5C">
        <w:rPr>
          <w:rFonts w:ascii="Times New Roman" w:eastAsia="MS Gothic" w:hAnsi="Times New Roman" w:cs="Times New Roman"/>
          <w:color w:val="000000"/>
        </w:rPr>
        <w:t xml:space="preserve"> for the probe substrate metabolite </w:t>
      </w:r>
      <w:r w:rsidR="008370A9">
        <w:rPr>
          <w:rFonts w:ascii="Times New Roman" w:eastAsia="MS Gothic" w:hAnsi="Times New Roman" w:cs="Times New Roman"/>
          <w:color w:val="000000"/>
        </w:rPr>
        <w:t xml:space="preserve">method </w:t>
      </w:r>
      <w:r w:rsidR="000C4F5C">
        <w:rPr>
          <w:rFonts w:ascii="Times New Roman" w:eastAsia="MS Gothic" w:hAnsi="Times New Roman" w:cs="Times New Roman"/>
          <w:color w:val="000000"/>
        </w:rPr>
        <w:t>and CYP2B6-Glo™</w:t>
      </w:r>
      <w:r w:rsidR="008370A9">
        <w:rPr>
          <w:rFonts w:ascii="Times New Roman" w:eastAsia="MS Gothic" w:hAnsi="Times New Roman" w:cs="Times New Roman"/>
          <w:color w:val="000000"/>
        </w:rPr>
        <w:t xml:space="preserve"> assay</w:t>
      </w:r>
      <w:r w:rsidR="000C4F5C">
        <w:rPr>
          <w:rFonts w:ascii="Times New Roman" w:eastAsia="MS Gothic" w:hAnsi="Times New Roman" w:cs="Times New Roman"/>
          <w:color w:val="000000"/>
        </w:rPr>
        <w:t>, respectively.</w:t>
      </w:r>
      <w:r w:rsidR="008370A9">
        <w:rPr>
          <w:rFonts w:ascii="Times New Roman" w:eastAsia="MS Gothic" w:hAnsi="Times New Roman" w:cs="Times New Roman"/>
          <w:color w:val="000000"/>
        </w:rPr>
        <w:t xml:space="preserve"> Both methods of measuring CYP2B6 enzyme activity </w:t>
      </w:r>
      <w:r w:rsidR="00B9089E">
        <w:rPr>
          <w:rFonts w:ascii="Times New Roman" w:eastAsia="MS Gothic" w:hAnsi="Times New Roman" w:cs="Times New Roman"/>
          <w:color w:val="000000"/>
        </w:rPr>
        <w:t>were in good agreement</w:t>
      </w:r>
      <w:r w:rsidR="008370A9">
        <w:rPr>
          <w:rFonts w:ascii="Times New Roman" w:eastAsia="MS Gothic" w:hAnsi="Times New Roman" w:cs="Times New Roman"/>
          <w:color w:val="000000"/>
        </w:rPr>
        <w:t>.</w:t>
      </w:r>
    </w:p>
    <w:p w14:paraId="2076B8F0" w14:textId="72C1433A" w:rsidR="008C341B" w:rsidRPr="008C341B" w:rsidRDefault="008C341B" w:rsidP="005E0E9F">
      <w:pPr>
        <w:spacing w:line="480" w:lineRule="auto"/>
        <w:rPr>
          <w:rFonts w:ascii="Times New Roman" w:hAnsi="Times New Roman" w:cs="Times New Roman"/>
        </w:rPr>
      </w:pPr>
      <w:r>
        <w:rPr>
          <w:rFonts w:ascii="Times New Roman" w:hAnsi="Times New Roman" w:cs="Times New Roman"/>
        </w:rPr>
        <w:t>[Insert F</w:t>
      </w:r>
      <w:r w:rsidRPr="008C341B">
        <w:rPr>
          <w:rFonts w:ascii="Times New Roman" w:hAnsi="Times New Roman" w:cs="Times New Roman"/>
        </w:rPr>
        <w:t>igure 3 here]</w:t>
      </w:r>
    </w:p>
    <w:p w14:paraId="7258EC80" w14:textId="77777777" w:rsidR="00BD6773" w:rsidRDefault="00BD6773" w:rsidP="005E0E9F">
      <w:pPr>
        <w:spacing w:line="480" w:lineRule="auto"/>
        <w:rPr>
          <w:rFonts w:ascii="Times New Roman" w:eastAsia="MS Gothic" w:hAnsi="Times New Roman" w:cs="Times New Roman"/>
          <w:color w:val="000000"/>
        </w:rPr>
      </w:pPr>
    </w:p>
    <w:p w14:paraId="5875E814" w14:textId="7B340164" w:rsidR="00BD6773" w:rsidRPr="00004A0D" w:rsidRDefault="00CA214D" w:rsidP="005E0E9F">
      <w:pPr>
        <w:spacing w:line="480" w:lineRule="auto"/>
        <w:rPr>
          <w:rFonts w:ascii="Times New Roman" w:eastAsia="MS Gothic" w:hAnsi="Times New Roman" w:cs="Times New Roman"/>
          <w:b/>
          <w:i/>
          <w:color w:val="000000"/>
        </w:rPr>
      </w:pPr>
      <w:r>
        <w:rPr>
          <w:rFonts w:ascii="Times New Roman" w:eastAsia="MS Gothic" w:hAnsi="Times New Roman" w:cs="Times New Roman"/>
          <w:b/>
          <w:i/>
          <w:color w:val="000000"/>
        </w:rPr>
        <w:t>Enzyme Protein Expression During siRNA T</w:t>
      </w:r>
      <w:r w:rsidR="00BD6773" w:rsidRPr="00004A0D">
        <w:rPr>
          <w:rFonts w:ascii="Times New Roman" w:eastAsia="MS Gothic" w:hAnsi="Times New Roman" w:cs="Times New Roman"/>
          <w:b/>
          <w:i/>
          <w:color w:val="000000"/>
        </w:rPr>
        <w:t>reatment</w:t>
      </w:r>
    </w:p>
    <w:p w14:paraId="3056DE95" w14:textId="7D0E34D7" w:rsidR="004531CD" w:rsidRPr="00705B47" w:rsidRDefault="006A67AF" w:rsidP="005E0E9F">
      <w:pPr>
        <w:spacing w:line="480" w:lineRule="auto"/>
        <w:rPr>
          <w:rFonts w:ascii="Times New Roman" w:hAnsi="Times New Roman" w:cs="Times New Roman"/>
        </w:rPr>
      </w:pPr>
      <w:r>
        <w:rPr>
          <w:rFonts w:ascii="Times New Roman" w:eastAsia="MS Gothic" w:hAnsi="Times New Roman" w:cs="Times New Roman"/>
          <w:color w:val="000000"/>
        </w:rPr>
        <w:t xml:space="preserve">The protein degradation rate constant was derived from tracking CYP protein decline following siRNA treatment. The relative expression normalised to </w:t>
      </w:r>
      <w:r w:rsidR="008E3617">
        <w:rPr>
          <w:rFonts w:ascii="Times New Roman" w:eastAsia="MS Gothic" w:hAnsi="Times New Roman" w:cs="Times New Roman"/>
          <w:color w:val="000000"/>
        </w:rPr>
        <w:t>GAPDH was calculated and the protein density at each time point compared to control was fit</w:t>
      </w:r>
      <w:r w:rsidR="00B9089E">
        <w:rPr>
          <w:rFonts w:ascii="Times New Roman" w:eastAsia="MS Gothic" w:hAnsi="Times New Roman" w:cs="Times New Roman"/>
          <w:color w:val="000000"/>
        </w:rPr>
        <w:t>ted</w:t>
      </w:r>
      <w:r w:rsidR="008E3617">
        <w:rPr>
          <w:rFonts w:ascii="Times New Roman" w:eastAsia="MS Gothic" w:hAnsi="Times New Roman" w:cs="Times New Roman"/>
          <w:color w:val="000000"/>
        </w:rPr>
        <w:t xml:space="preserve"> to a l</w:t>
      </w:r>
      <w:r w:rsidR="00DE6F7B">
        <w:rPr>
          <w:rFonts w:ascii="Times New Roman" w:eastAsia="MS Gothic" w:hAnsi="Times New Roman" w:cs="Times New Roman"/>
          <w:color w:val="000000"/>
        </w:rPr>
        <w:t>inear regression model (Figures 2 and 3</w:t>
      </w:r>
      <w:r w:rsidR="008E3617">
        <w:rPr>
          <w:rFonts w:ascii="Times New Roman" w:eastAsia="MS Gothic" w:hAnsi="Times New Roman" w:cs="Times New Roman"/>
          <w:color w:val="000000"/>
        </w:rPr>
        <w:t>)</w:t>
      </w:r>
      <w:r w:rsidR="00705B47">
        <w:rPr>
          <w:rFonts w:ascii="Times New Roman" w:eastAsia="MS Gothic" w:hAnsi="Times New Roman" w:cs="Times New Roman"/>
          <w:color w:val="000000"/>
        </w:rPr>
        <w:t xml:space="preserve">. The protein </w:t>
      </w:r>
      <w:r w:rsidR="00705B47">
        <w:rPr>
          <w:rFonts w:ascii="Times New Roman" w:eastAsia="MS Gothic" w:hAnsi="Times New Roman" w:cs="Times New Roman"/>
          <w:i/>
          <w:color w:val="000000"/>
        </w:rPr>
        <w:t>k</w:t>
      </w:r>
      <w:r w:rsidR="00705B47">
        <w:rPr>
          <w:rFonts w:ascii="Times New Roman" w:eastAsia="MS Gothic" w:hAnsi="Times New Roman" w:cs="Times New Roman"/>
          <w:i/>
          <w:color w:val="000000"/>
          <w:vertAlign w:val="subscript"/>
        </w:rPr>
        <w:t xml:space="preserve">deg </w:t>
      </w:r>
      <w:r w:rsidR="000377F7">
        <w:rPr>
          <w:rFonts w:ascii="Times New Roman" w:eastAsia="MS Gothic" w:hAnsi="Times New Roman" w:cs="Times New Roman"/>
          <w:color w:val="000000"/>
        </w:rPr>
        <w:t xml:space="preserve">values </w:t>
      </w:r>
      <w:r w:rsidR="00705B47">
        <w:rPr>
          <w:rFonts w:ascii="Times New Roman" w:eastAsia="MS Gothic" w:hAnsi="Times New Roman" w:cs="Times New Roman"/>
          <w:color w:val="000000"/>
        </w:rPr>
        <w:t>derived in t</w:t>
      </w:r>
      <w:r w:rsidR="000377F7">
        <w:rPr>
          <w:rFonts w:ascii="Times New Roman" w:eastAsia="MS Gothic" w:hAnsi="Times New Roman" w:cs="Times New Roman"/>
          <w:color w:val="000000"/>
        </w:rPr>
        <w:t xml:space="preserve">his way were calculated to be </w:t>
      </w:r>
      <w:r w:rsidR="00403E69">
        <w:rPr>
          <w:rFonts w:ascii="Times New Roman" w:eastAsia="MS Gothic" w:hAnsi="Times New Roman" w:cs="Times New Roman"/>
          <w:color w:val="000000"/>
        </w:rPr>
        <w:t>0.0138</w:t>
      </w:r>
      <w:r w:rsidR="00705B47" w:rsidRPr="00F000DC">
        <w:rPr>
          <w:rFonts w:ascii="Times New Roman" w:eastAsia="MS Gothic" w:hAnsi="Times New Roman" w:cs="Times New Roman"/>
          <w:color w:val="000000"/>
        </w:rPr>
        <w:t xml:space="preserve"> h</w:t>
      </w:r>
      <w:r w:rsidR="00705B47" w:rsidRPr="00F000DC">
        <w:rPr>
          <w:rFonts w:ascii="Times New Roman" w:eastAsia="MS Gothic" w:hAnsi="Times New Roman" w:cs="Times New Roman"/>
          <w:color w:val="000000"/>
          <w:vertAlign w:val="superscript"/>
        </w:rPr>
        <w:t>-1</w:t>
      </w:r>
      <w:r w:rsidR="00705B47">
        <w:rPr>
          <w:rFonts w:ascii="Times New Roman" w:eastAsia="MS Gothic" w:hAnsi="Times New Roman" w:cs="Times New Roman"/>
          <w:color w:val="000000"/>
        </w:rPr>
        <w:t xml:space="preserve"> (±</w:t>
      </w:r>
      <w:r w:rsidR="00403E69">
        <w:rPr>
          <w:rFonts w:ascii="Times New Roman" w:eastAsia="MS Gothic" w:hAnsi="Times New Roman" w:cs="Times New Roman"/>
          <w:color w:val="000000"/>
        </w:rPr>
        <w:t xml:space="preserve"> 0.0023</w:t>
      </w:r>
      <w:r w:rsidR="00751DED">
        <w:rPr>
          <w:rFonts w:ascii="Times New Roman" w:eastAsia="MS Gothic" w:hAnsi="Times New Roman" w:cs="Times New Roman"/>
          <w:color w:val="000000"/>
        </w:rPr>
        <w:t xml:space="preserve"> SD</w:t>
      </w:r>
      <w:r w:rsidR="00705B47" w:rsidRPr="00F000DC">
        <w:rPr>
          <w:rFonts w:ascii="Times New Roman" w:eastAsia="MS Gothic" w:hAnsi="Times New Roman" w:cs="Times New Roman"/>
          <w:color w:val="000000"/>
        </w:rPr>
        <w:t xml:space="preserve">) </w:t>
      </w:r>
      <w:r w:rsidR="004D06C1">
        <w:rPr>
          <w:rFonts w:ascii="Times New Roman" w:eastAsia="MS Gothic" w:hAnsi="Times New Roman" w:cs="Times New Roman"/>
          <w:color w:val="000000"/>
        </w:rPr>
        <w:t>and</w:t>
      </w:r>
      <w:r w:rsidR="00705B47" w:rsidRPr="00F000DC">
        <w:rPr>
          <w:rFonts w:ascii="Times New Roman" w:eastAsia="MS Gothic" w:hAnsi="Times New Roman" w:cs="Times New Roman"/>
          <w:color w:val="000000"/>
        </w:rPr>
        <w:t xml:space="preserve"> a </w:t>
      </w:r>
      <w:r w:rsidR="00705B47" w:rsidRPr="000377F7">
        <w:rPr>
          <w:rFonts w:ascii="Times New Roman" w:eastAsia="MS Gothic" w:hAnsi="Times New Roman" w:cs="Times New Roman"/>
          <w:i/>
          <w:color w:val="000000"/>
        </w:rPr>
        <w:t>t</w:t>
      </w:r>
      <w:r w:rsidR="00705B47" w:rsidRPr="000377F7">
        <w:rPr>
          <w:rFonts w:ascii="Times New Roman" w:eastAsia="MS Gothic" w:hAnsi="Times New Roman" w:cs="Times New Roman"/>
          <w:i/>
          <w:color w:val="000000"/>
          <w:vertAlign w:val="subscript"/>
        </w:rPr>
        <w:t>1/2</w:t>
      </w:r>
      <w:r w:rsidR="00705B47" w:rsidRPr="00F000DC">
        <w:rPr>
          <w:rFonts w:ascii="Times New Roman" w:eastAsia="MS Gothic" w:hAnsi="Times New Roman" w:cs="Times New Roman"/>
          <w:color w:val="000000"/>
          <w:vertAlign w:val="subscript"/>
        </w:rPr>
        <w:t xml:space="preserve"> </w:t>
      </w:r>
      <w:r w:rsidR="00471CD2">
        <w:rPr>
          <w:rFonts w:ascii="Times New Roman" w:hAnsi="Times New Roman" w:cs="Times New Roman"/>
        </w:rPr>
        <w:t xml:space="preserve">of </w:t>
      </w:r>
      <w:r w:rsidR="004D06C1">
        <w:rPr>
          <w:rFonts w:ascii="Times New Roman" w:hAnsi="Times New Roman" w:cs="Times New Roman"/>
        </w:rPr>
        <w:t>51.4 h (</w:t>
      </w:r>
      <w:r w:rsidR="004D06C1" w:rsidRPr="00F000DC">
        <w:rPr>
          <w:rFonts w:ascii="Times New Roman" w:eastAsia="MS Gothic" w:hAnsi="Times New Roman" w:cs="Times New Roman"/>
          <w:color w:val="000000"/>
        </w:rPr>
        <w:t>±</w:t>
      </w:r>
      <w:r w:rsidR="004D06C1">
        <w:rPr>
          <w:rFonts w:ascii="Times New Roman" w:eastAsia="MS Gothic" w:hAnsi="Times New Roman" w:cs="Times New Roman"/>
          <w:color w:val="000000"/>
        </w:rPr>
        <w:t xml:space="preserve"> 9.6)</w:t>
      </w:r>
      <w:r w:rsidR="007217F9">
        <w:rPr>
          <w:rFonts w:ascii="Times New Roman" w:eastAsia="MS Gothic" w:hAnsi="Times New Roman" w:cs="Times New Roman"/>
          <w:color w:val="000000"/>
        </w:rPr>
        <w:t xml:space="preserve"> and 0.0375</w:t>
      </w:r>
      <w:r w:rsidR="00705B47" w:rsidRPr="00F000DC">
        <w:rPr>
          <w:rFonts w:ascii="Times New Roman" w:eastAsia="MS Gothic" w:hAnsi="Times New Roman" w:cs="Times New Roman"/>
          <w:color w:val="000000"/>
        </w:rPr>
        <w:t xml:space="preserve"> h</w:t>
      </w:r>
      <w:r w:rsidR="00705B47" w:rsidRPr="00F000DC">
        <w:rPr>
          <w:rFonts w:ascii="Times New Roman" w:eastAsia="MS Gothic" w:hAnsi="Times New Roman" w:cs="Times New Roman"/>
          <w:color w:val="000000"/>
          <w:vertAlign w:val="superscript"/>
        </w:rPr>
        <w:t>-1</w:t>
      </w:r>
      <w:r w:rsidR="007217F9">
        <w:rPr>
          <w:rFonts w:ascii="Times New Roman" w:eastAsia="MS Gothic" w:hAnsi="Times New Roman" w:cs="Times New Roman"/>
          <w:color w:val="000000"/>
        </w:rPr>
        <w:t xml:space="preserve"> (± 0.025</w:t>
      </w:r>
      <w:r w:rsidR="00751DED">
        <w:rPr>
          <w:rFonts w:ascii="Times New Roman" w:eastAsia="MS Gothic" w:hAnsi="Times New Roman" w:cs="Times New Roman"/>
          <w:color w:val="000000"/>
        </w:rPr>
        <w:t xml:space="preserve"> SD</w:t>
      </w:r>
      <w:r w:rsidR="00705B47" w:rsidRPr="00F000DC">
        <w:rPr>
          <w:rFonts w:ascii="Times New Roman" w:eastAsia="MS Gothic" w:hAnsi="Times New Roman" w:cs="Times New Roman"/>
          <w:color w:val="000000"/>
        </w:rPr>
        <w:t xml:space="preserve">) </w:t>
      </w:r>
      <w:r w:rsidR="004D06C1">
        <w:rPr>
          <w:rFonts w:ascii="Times New Roman" w:eastAsia="MS Gothic" w:hAnsi="Times New Roman" w:cs="Times New Roman"/>
          <w:color w:val="000000"/>
        </w:rPr>
        <w:t>and</w:t>
      </w:r>
      <w:r w:rsidR="00705B47" w:rsidRPr="00F000DC">
        <w:rPr>
          <w:rFonts w:ascii="Times New Roman" w:eastAsia="MS Gothic" w:hAnsi="Times New Roman" w:cs="Times New Roman"/>
          <w:color w:val="000000"/>
        </w:rPr>
        <w:t xml:space="preserve"> a </w:t>
      </w:r>
      <w:r w:rsidR="00705B47" w:rsidRPr="000377F7">
        <w:rPr>
          <w:rFonts w:ascii="Times New Roman" w:eastAsia="MS Gothic" w:hAnsi="Times New Roman" w:cs="Times New Roman"/>
          <w:i/>
          <w:color w:val="000000"/>
        </w:rPr>
        <w:t>t</w:t>
      </w:r>
      <w:r w:rsidR="00705B47" w:rsidRPr="000377F7">
        <w:rPr>
          <w:rFonts w:ascii="Times New Roman" w:eastAsia="MS Gothic" w:hAnsi="Times New Roman" w:cs="Times New Roman"/>
          <w:i/>
          <w:color w:val="000000"/>
          <w:vertAlign w:val="subscript"/>
        </w:rPr>
        <w:t>1/2</w:t>
      </w:r>
      <w:r w:rsidR="00705B47" w:rsidRPr="00F000DC">
        <w:rPr>
          <w:rFonts w:ascii="Times New Roman" w:eastAsia="MS Gothic" w:hAnsi="Times New Roman" w:cs="Times New Roman"/>
          <w:color w:val="000000"/>
          <w:vertAlign w:val="subscript"/>
        </w:rPr>
        <w:t xml:space="preserve"> </w:t>
      </w:r>
      <w:r w:rsidR="007217F9">
        <w:rPr>
          <w:rFonts w:ascii="Times New Roman" w:hAnsi="Times New Roman" w:cs="Times New Roman"/>
        </w:rPr>
        <w:t xml:space="preserve">of </w:t>
      </w:r>
      <w:r w:rsidR="004D06C1">
        <w:rPr>
          <w:rFonts w:ascii="Times New Roman" w:hAnsi="Times New Roman" w:cs="Times New Roman"/>
        </w:rPr>
        <w:t>33.0 h (</w:t>
      </w:r>
      <w:r w:rsidR="004D06C1" w:rsidRPr="00F000DC">
        <w:rPr>
          <w:rFonts w:ascii="Times New Roman" w:eastAsia="MS Gothic" w:hAnsi="Times New Roman" w:cs="Times New Roman"/>
          <w:color w:val="000000"/>
        </w:rPr>
        <w:t>±</w:t>
      </w:r>
      <w:r w:rsidR="004D06C1">
        <w:rPr>
          <w:rFonts w:ascii="Times New Roman" w:eastAsia="MS Gothic" w:hAnsi="Times New Roman" w:cs="Times New Roman"/>
          <w:color w:val="000000"/>
        </w:rPr>
        <w:t xml:space="preserve"> 33.4)</w:t>
      </w:r>
      <w:r w:rsidR="00B9089E">
        <w:rPr>
          <w:rFonts w:ascii="Times New Roman" w:eastAsia="MS Gothic" w:hAnsi="Times New Roman" w:cs="Times New Roman"/>
          <w:color w:val="000000"/>
        </w:rPr>
        <w:t>, for CYP</w:t>
      </w:r>
      <w:r w:rsidR="00705B47">
        <w:rPr>
          <w:rFonts w:ascii="Times New Roman" w:eastAsia="MS Gothic" w:hAnsi="Times New Roman" w:cs="Times New Roman"/>
          <w:color w:val="000000"/>
        </w:rPr>
        <w:t xml:space="preserve">3A4 and </w:t>
      </w:r>
      <w:r w:rsidR="00B9089E">
        <w:rPr>
          <w:rFonts w:ascii="Times New Roman" w:eastAsia="MS Gothic" w:hAnsi="Times New Roman" w:cs="Times New Roman"/>
          <w:color w:val="000000"/>
        </w:rPr>
        <w:t>CYP</w:t>
      </w:r>
      <w:r w:rsidR="00705B47">
        <w:rPr>
          <w:rFonts w:ascii="Times New Roman" w:eastAsia="MS Gothic" w:hAnsi="Times New Roman" w:cs="Times New Roman"/>
          <w:color w:val="000000"/>
        </w:rPr>
        <w:t>2B6</w:t>
      </w:r>
      <w:r w:rsidR="00B7700C">
        <w:rPr>
          <w:rFonts w:ascii="Times New Roman" w:eastAsia="MS Gothic" w:hAnsi="Times New Roman" w:cs="Times New Roman"/>
          <w:color w:val="000000"/>
        </w:rPr>
        <w:t>,</w:t>
      </w:r>
      <w:r w:rsidR="00705B47">
        <w:rPr>
          <w:rFonts w:ascii="Times New Roman" w:eastAsia="MS Gothic" w:hAnsi="Times New Roman" w:cs="Times New Roman"/>
          <w:color w:val="000000"/>
        </w:rPr>
        <w:t xml:space="preserve"> respectively</w:t>
      </w:r>
      <w:r w:rsidR="000E1898">
        <w:rPr>
          <w:rFonts w:ascii="Times New Roman" w:eastAsia="MS Gothic" w:hAnsi="Times New Roman" w:cs="Times New Roman"/>
          <w:color w:val="000000"/>
        </w:rPr>
        <w:t>.</w:t>
      </w:r>
    </w:p>
    <w:p w14:paraId="573517DD" w14:textId="76DE4B3A" w:rsidR="00425290" w:rsidRPr="008C341B" w:rsidRDefault="008C341B" w:rsidP="005E0E9F">
      <w:pPr>
        <w:spacing w:line="480" w:lineRule="auto"/>
        <w:rPr>
          <w:rFonts w:ascii="Times New Roman" w:hAnsi="Times New Roman" w:cs="Times New Roman"/>
        </w:rPr>
      </w:pPr>
      <w:r>
        <w:rPr>
          <w:rFonts w:ascii="Times New Roman" w:hAnsi="Times New Roman" w:cs="Times New Roman"/>
        </w:rPr>
        <w:t xml:space="preserve">[Insert </w:t>
      </w:r>
      <w:r w:rsidR="00716417">
        <w:rPr>
          <w:rFonts w:ascii="Times New Roman" w:hAnsi="Times New Roman" w:cs="Times New Roman"/>
        </w:rPr>
        <w:t xml:space="preserve">Table </w:t>
      </w:r>
      <w:r w:rsidR="0034427A">
        <w:rPr>
          <w:rFonts w:ascii="Times New Roman" w:hAnsi="Times New Roman" w:cs="Times New Roman"/>
        </w:rPr>
        <w:t xml:space="preserve">3 </w:t>
      </w:r>
      <w:r w:rsidRPr="008C341B">
        <w:rPr>
          <w:rFonts w:ascii="Times New Roman" w:hAnsi="Times New Roman" w:cs="Times New Roman"/>
        </w:rPr>
        <w:t>here]</w:t>
      </w:r>
    </w:p>
    <w:p w14:paraId="51300BCD" w14:textId="77777777" w:rsidR="00004A0D" w:rsidRDefault="00004A0D" w:rsidP="005E0E9F">
      <w:pPr>
        <w:spacing w:line="480" w:lineRule="auto"/>
        <w:rPr>
          <w:rFonts w:ascii="Times New Roman" w:hAnsi="Times New Roman" w:cs="Times New Roman"/>
          <w:b/>
        </w:rPr>
      </w:pPr>
    </w:p>
    <w:p w14:paraId="65CF1DE1" w14:textId="77777777" w:rsidR="008C341B" w:rsidRDefault="008C341B" w:rsidP="005E0E9F">
      <w:pPr>
        <w:spacing w:line="480" w:lineRule="auto"/>
        <w:rPr>
          <w:rFonts w:ascii="Times New Roman" w:hAnsi="Times New Roman" w:cs="Times New Roman"/>
          <w:b/>
        </w:rPr>
      </w:pPr>
    </w:p>
    <w:p w14:paraId="69E835BB" w14:textId="084A2050" w:rsidR="003E29B6" w:rsidRPr="008C341B" w:rsidRDefault="00004A0D" w:rsidP="005E0E9F">
      <w:pPr>
        <w:spacing w:line="480" w:lineRule="auto"/>
        <w:rPr>
          <w:rFonts w:ascii="Times New Roman" w:hAnsi="Times New Roman" w:cs="Times New Roman"/>
          <w:b/>
          <w:sz w:val="28"/>
          <w:szCs w:val="28"/>
        </w:rPr>
      </w:pPr>
      <w:r w:rsidRPr="008C341B">
        <w:rPr>
          <w:rFonts w:ascii="Times New Roman" w:hAnsi="Times New Roman" w:cs="Times New Roman"/>
          <w:b/>
          <w:sz w:val="28"/>
          <w:szCs w:val="28"/>
        </w:rPr>
        <w:t>Discussion</w:t>
      </w:r>
    </w:p>
    <w:p w14:paraId="349E9D8A" w14:textId="1EFB2478" w:rsidR="00291507" w:rsidRDefault="000377F7" w:rsidP="005E0E9F">
      <w:pPr>
        <w:spacing w:line="480" w:lineRule="auto"/>
        <w:rPr>
          <w:rFonts w:ascii="Times New Roman" w:hAnsi="Times New Roman" w:cs="Times New Roman"/>
        </w:rPr>
      </w:pPr>
      <w:r w:rsidRPr="001B65B5">
        <w:rPr>
          <w:rFonts w:ascii="Times New Roman" w:hAnsi="Times New Roman" w:cs="Times New Roman"/>
        </w:rPr>
        <w:t>Determining p</w:t>
      </w:r>
      <w:r w:rsidR="001845B1" w:rsidRPr="001B65B5">
        <w:rPr>
          <w:rFonts w:ascii="Times New Roman" w:hAnsi="Times New Roman" w:cs="Times New Roman"/>
        </w:rPr>
        <w:t>hysiologically-</w:t>
      </w:r>
      <w:r w:rsidR="00FF1049" w:rsidRPr="001B65B5">
        <w:rPr>
          <w:rFonts w:ascii="Times New Roman" w:hAnsi="Times New Roman" w:cs="Times New Roman"/>
        </w:rPr>
        <w:t xml:space="preserve">relevant </w:t>
      </w:r>
      <w:r w:rsidR="00FF1049" w:rsidRPr="001B65B5">
        <w:rPr>
          <w:rFonts w:ascii="Times New Roman" w:hAnsi="Times New Roman" w:cs="Times New Roman"/>
          <w:i/>
        </w:rPr>
        <w:t>k</w:t>
      </w:r>
      <w:r w:rsidR="00FF1049" w:rsidRPr="001B65B5">
        <w:rPr>
          <w:rFonts w:ascii="Times New Roman" w:hAnsi="Times New Roman" w:cs="Times New Roman"/>
          <w:i/>
          <w:vertAlign w:val="subscript"/>
        </w:rPr>
        <w:t>deg</w:t>
      </w:r>
      <w:r w:rsidRPr="001B65B5">
        <w:rPr>
          <w:rFonts w:ascii="Times New Roman" w:hAnsi="Times New Roman" w:cs="Times New Roman"/>
        </w:rPr>
        <w:t xml:space="preserve"> values for </w:t>
      </w:r>
      <w:r w:rsidR="008807B5">
        <w:rPr>
          <w:rFonts w:ascii="Times New Roman" w:hAnsi="Times New Roman" w:cs="Times New Roman"/>
        </w:rPr>
        <w:t>DMEs</w:t>
      </w:r>
      <w:r w:rsidR="00FF1049" w:rsidRPr="001B65B5">
        <w:rPr>
          <w:rFonts w:ascii="Times New Roman" w:hAnsi="Times New Roman" w:cs="Times New Roman"/>
        </w:rPr>
        <w:t xml:space="preserve"> are import</w:t>
      </w:r>
      <w:r w:rsidR="00AD65C5" w:rsidRPr="001B65B5">
        <w:rPr>
          <w:rFonts w:ascii="Times New Roman" w:hAnsi="Times New Roman" w:cs="Times New Roman"/>
        </w:rPr>
        <w:t>ant for the accurate prediction</w:t>
      </w:r>
      <w:r w:rsidR="00FF1049" w:rsidRPr="001B65B5">
        <w:rPr>
          <w:rFonts w:ascii="Times New Roman" w:hAnsi="Times New Roman" w:cs="Times New Roman"/>
        </w:rPr>
        <w:t xml:space="preserve"> of time-</w:t>
      </w:r>
      <w:r w:rsidR="00FF1049" w:rsidRPr="00716417">
        <w:rPr>
          <w:rFonts w:ascii="Times New Roman" w:hAnsi="Times New Roman" w:cs="Times New Roman"/>
        </w:rPr>
        <w:t>dependent DDIs</w:t>
      </w:r>
      <w:r w:rsidR="00A80887" w:rsidRPr="00716417">
        <w:rPr>
          <w:rFonts w:ascii="Times New Roman" w:hAnsi="Times New Roman" w:cs="Times New Roman"/>
        </w:rPr>
        <w:t xml:space="preserve"> in PBPK modelling</w:t>
      </w:r>
      <w:r w:rsidR="00FF1049" w:rsidRPr="00716417">
        <w:rPr>
          <w:rFonts w:ascii="Times New Roman" w:hAnsi="Times New Roman" w:cs="Times New Roman"/>
        </w:rPr>
        <w:t>.</w:t>
      </w:r>
      <w:r w:rsidR="001B65B5" w:rsidRPr="00716417">
        <w:rPr>
          <w:rFonts w:ascii="Times New Roman" w:hAnsi="Times New Roman" w:cs="Times New Roman"/>
        </w:rPr>
        <w:t xml:space="preserve"> CYP3A4 is involved in the metabolism of around 50% of all marketed drugs</w:t>
      </w:r>
      <w:r w:rsidR="008807B5" w:rsidRPr="00716417">
        <w:rPr>
          <w:rFonts w:ascii="Times New Roman" w:hAnsi="Times New Roman" w:cs="Times New Roman"/>
        </w:rPr>
        <w:t xml:space="preserve"> </w:t>
      </w:r>
      <w:r w:rsidR="001B65B5" w:rsidRPr="00716417">
        <w:rPr>
          <w:rFonts w:ascii="Times New Roman" w:hAnsi="Times New Roman" w:cs="Times New Roman"/>
        </w:rPr>
        <w:t>a</w:t>
      </w:r>
      <w:r w:rsidR="006B6371" w:rsidRPr="00716417">
        <w:rPr>
          <w:rFonts w:ascii="Times New Roman" w:hAnsi="Times New Roman" w:cs="Times New Roman"/>
        </w:rPr>
        <w:t>nd</w:t>
      </w:r>
      <w:r w:rsidR="008807B5" w:rsidRPr="00716417">
        <w:rPr>
          <w:rFonts w:ascii="Times New Roman" w:hAnsi="Times New Roman" w:cs="Times New Roman"/>
        </w:rPr>
        <w:t>,</w:t>
      </w:r>
      <w:r w:rsidR="006B6371" w:rsidRPr="00716417">
        <w:rPr>
          <w:rFonts w:ascii="Times New Roman" w:hAnsi="Times New Roman" w:cs="Times New Roman"/>
        </w:rPr>
        <w:t xml:space="preserve"> due to its broad specificity</w:t>
      </w:r>
      <w:r w:rsidR="008807B5" w:rsidRPr="00716417">
        <w:rPr>
          <w:rFonts w:ascii="Times New Roman" w:hAnsi="Times New Roman" w:cs="Times New Roman"/>
        </w:rPr>
        <w:t>,</w:t>
      </w:r>
      <w:r w:rsidR="001B65B5" w:rsidRPr="00716417">
        <w:rPr>
          <w:rFonts w:ascii="Times New Roman" w:hAnsi="Times New Roman" w:cs="Times New Roman"/>
        </w:rPr>
        <w:t xml:space="preserve"> the enzyme has been most widely implicated in DDIs </w:t>
      </w:r>
      <w:r w:rsidR="00F81F90" w:rsidRPr="00716417">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"10.1016/0300-483X(95)03155-9", "ISBN" : "0300-483X (Print)", "ISSN" : "0300-483X", "PMID" : "8560487", "abstract" : "Cytochrome P450 isozyme 3A4 (CYP3A4) is a major isozyme in the human liver and is known to metabolize a larger variety of xenobiotics and endogenous biochemicals. The identities of CYP3A4 substrates are summarized here. A total of 32 chemicals belonging to different structural classes have been evaluated and found to be substrates for CYP3A4. The metabolic pathways for these substrates include N-oxidation, C-oxidation, N-dealkylation, O-dealkylation, nitro-reduction, dehydration, and C-hydroxylation. While the major experimental system used to elucidate the role of CYP3A4 in the metabolic transformation of these substrates is the human liver microsome system, cultured human hepatocytes and yeast/cultured cells genetically engineered to express CYP3A4 are also employed by the different investigators. The common approaches to identify the role of CYP3A4 are also summarized, which include correlation of metabolic activity of the substrates studied with those for known CYP3A4-catalyzed substrates, correlation of activity with CYP3A4 content, inhibition of activity with CYP3A4 specific antibodies, inhibition of activity with known CYP3A4 substrates and inhibitors, induction of activity with CYP3A4 inducers and demonstration of activity with purified CYP3A4 enzyme.", "author" : [ { "dropping-particle" : "", "family" : "Li", "given" : "a P", "non-dropping-particle" : "", "parse-names" : false, "suffix" : "" }, { "dropping-particle" : "", "family" : "Kaminski", "given" : "D L", "non-dropping-particle" : "", "parse-names" : false, "suffix" : "" }, { "dropping-particle" : "", "family" : "Rasmussen", "given" : "A", "non-dropping-particle" : "", "parse-names" : false, "suffix" : "" } ], "container-title" : "Toxicology", "id" : "ITEM-1", "issue" : "1-3", "issued" : { "date-parts" : [ [ "1995", "12", "15" ] ] }, "page" : "1-8", "title" : "Substrates of human hepatic cytochrome P450 3A4.", "type" : "article-journal", "volume" : "104" }, "uris" : [ "http://www.mendeley.com/documents/?uuid=48c8ce26-f7cf-4360-aabf-ffdf6c201b0a" ] }, { "id" : "ITEM-2", "itemData" : { "ISSN" : "0899-8280", "PMID" : "16389357", "abstract" : "Cytochrome P450 is a family of isozymes responsible for the biotransformation of several drugs. Drug metabolism via the cytochrome P450 system has emerged as an important determinant in the occurrence of several drug interactions that can result in drug toxicities, reduced pharmacological effect, and adverse drug reactions. Recognizing whether the drugs involved act as enzyme substrates, inducers, or inhibitors can prevent clinically significant interactions from occurring. Avoiding coadministration or anticipating potential problems and adjusting a patient's drug regimen early in the course of therapy can provide optimal response with minimal adverse effects.", "author" : [ { "dropping-particle" : "", "family" : "Ogu", "given" : "C C", "non-dropping-particle" : "", "parse-names" : false, "suffix" : "" }, { "dropping-particle" : "", "family" : "Maxa", "given" : "J L", "non-dropping-particle" : "", "parse-names" : false, "suffix" : "" } ], "container-title" : "Proceedings (Baylor University. Medical Center)", "id" : "ITEM-2", "issue" : "4", "issued" : { "date-parts" : [ [ "2000", "10" ] ] }, "note" : "The CYP450 metabolism system has been an important determinant of DDIs. \n\n\nCYP3A4 shared metabolism have resulted in many clinically significant DDIs, more info on drugs have led to identification of inducers and inhibitors or better predict DDIs.\n\n\nThere is variability in biotransformation due to DDIs (induction/inhibition of enzymes) but other factors include: genetics, age, disease and gender etc.\n\n\nThe article then goes on to list the LARGE list of substrates for CYP3A4 and examples of adverse reactions.\n\n\nKnowing more info on CYP450 metabolism can help clinicians decide on dosing regimens and reduce adverse reactions and unwanted effects etc...", "page" : "421-3", "title" : "Drug interactions due to cytochrome P450.", "type" : "article-journal", "volume" : "13" }, "uris" : [ "http://www.mendeley.com/documents/?uuid=9e3e0ee6-8836-448f-9b60-5fda847b3646" ] }, { "id" : "ITEM-3", "itemData" : { "DOI" : "10.1016/j.pharmthera.2012.12.007", "ISSN" : "0163-7258", "author" : [ { "dropping-particle" : "", "family" : "Zanger", "given" : "Ulrich M", "non-dropping-particle" : "", "parse-names" : false, "suffix" : "" }, { "dropping-particle" : "", "family" : "Schwab", "given" : "Matthias", "non-dropping-particle" : "", "parse-names" : false, "suffix" : "" } ], "container-title" : "Pharmacology and Therapeutics", "id" : "ITEM-3", "issue" : "1", "issued" : { "date-parts" : [ [ "2013" ] ] }, "page" : "103-141", "publisher" : "Elsevier Inc.", "title" : "Pharmacology &amp; Therapeutics Cytochrome P450 enzymes in drug metabolism : Regulation of gene expression , enzyme activities , and impact of genetic variation", "type" : "article-journal", "volume" : "138" }, "uris" : [ "http://www.mendeley.com/documents/?uuid=c85c2468-a41c-4f06-84b8-4c6ff352cf52" ] } ], "mendeley" : { "formattedCitation" : "[11,41,42]", "plainTextFormattedCitation" : "[11,41,42]", "previouslyFormattedCitation" : "[11,40,41]" }, "properties" : {  }, "schema" : "https://github.com/citation-style-language/schema/raw/master/csl-citation.json" }</w:instrText>
      </w:r>
      <w:r w:rsidR="00F81F90" w:rsidRPr="00716417">
        <w:rPr>
          <w:rFonts w:ascii="Times New Roman" w:hAnsi="Times New Roman" w:cs="Times New Roman"/>
        </w:rPr>
        <w:fldChar w:fldCharType="separate"/>
      </w:r>
      <w:r w:rsidR="002663C6" w:rsidRPr="002663C6">
        <w:rPr>
          <w:rFonts w:ascii="Times New Roman" w:hAnsi="Times New Roman" w:cs="Times New Roman"/>
          <w:noProof/>
        </w:rPr>
        <w:t>[11,41,42]</w:t>
      </w:r>
      <w:r w:rsidR="00F81F90" w:rsidRPr="00716417">
        <w:rPr>
          <w:rFonts w:ascii="Times New Roman" w:hAnsi="Times New Roman" w:cs="Times New Roman"/>
        </w:rPr>
        <w:fldChar w:fldCharType="end"/>
      </w:r>
      <w:r w:rsidR="001B65B5" w:rsidRPr="00716417">
        <w:rPr>
          <w:rFonts w:ascii="Times New Roman" w:hAnsi="Times New Roman" w:cs="Times New Roman"/>
        </w:rPr>
        <w:t>.</w:t>
      </w:r>
      <w:r w:rsidR="009813B2" w:rsidRPr="00716417">
        <w:rPr>
          <w:rFonts w:ascii="Times New Roman" w:hAnsi="Times New Roman" w:cs="Times New Roman"/>
        </w:rPr>
        <w:t xml:space="preserve"> There are</w:t>
      </w:r>
      <w:r w:rsidR="001B65B5" w:rsidRPr="00716417">
        <w:rPr>
          <w:rFonts w:ascii="Times New Roman" w:hAnsi="Times New Roman" w:cs="Times New Roman"/>
        </w:rPr>
        <w:t xml:space="preserve"> also a growing in</w:t>
      </w:r>
      <w:r w:rsidR="009813B2" w:rsidRPr="00716417">
        <w:rPr>
          <w:rFonts w:ascii="Times New Roman" w:hAnsi="Times New Roman" w:cs="Times New Roman"/>
        </w:rPr>
        <w:t>cidence of CYP2B6-mediated</w:t>
      </w:r>
      <w:r w:rsidR="001B65B5" w:rsidRPr="00716417">
        <w:rPr>
          <w:rFonts w:ascii="Times New Roman" w:hAnsi="Times New Roman" w:cs="Times New Roman"/>
        </w:rPr>
        <w:t xml:space="preserve"> DDIs; the isoform is </w:t>
      </w:r>
      <w:r w:rsidR="009813B2" w:rsidRPr="00716417">
        <w:rPr>
          <w:rFonts w:ascii="Times New Roman" w:hAnsi="Times New Roman" w:cs="Times New Roman"/>
        </w:rPr>
        <w:t xml:space="preserve">inducible and </w:t>
      </w:r>
      <w:r w:rsidR="001B65B5" w:rsidRPr="00716417">
        <w:rPr>
          <w:rFonts w:ascii="Times New Roman" w:hAnsi="Times New Roman" w:cs="Times New Roman"/>
        </w:rPr>
        <w:t>high</w:t>
      </w:r>
      <w:r w:rsidR="006B6371" w:rsidRPr="00716417">
        <w:rPr>
          <w:rFonts w:ascii="Times New Roman" w:hAnsi="Times New Roman" w:cs="Times New Roman"/>
        </w:rPr>
        <w:t>ly variable between individuals</w:t>
      </w:r>
      <w:r w:rsidR="001B65B5" w:rsidRPr="00716417">
        <w:rPr>
          <w:rFonts w:ascii="Times New Roman" w:hAnsi="Times New Roman" w:cs="Times New Roman"/>
        </w:rPr>
        <w:t xml:space="preserve"> accounting for 2-10% of overall CYP abundance and an estimated 8% contribut</w:t>
      </w:r>
      <w:r w:rsidR="006B6371" w:rsidRPr="00716417">
        <w:rPr>
          <w:rFonts w:ascii="Times New Roman" w:hAnsi="Times New Roman" w:cs="Times New Roman"/>
        </w:rPr>
        <w:t xml:space="preserve">ion to </w:t>
      </w:r>
      <w:r w:rsidR="006B6371" w:rsidRPr="00716417">
        <w:rPr>
          <w:rFonts w:ascii="Times New Roman" w:hAnsi="Times New Roman" w:cs="Times New Roman"/>
        </w:rPr>
        <w:lastRenderedPageBreak/>
        <w:t xml:space="preserve">metabolism of </w:t>
      </w:r>
      <w:r w:rsidR="00531447" w:rsidRPr="00716417">
        <w:rPr>
          <w:rFonts w:ascii="Times New Roman" w:hAnsi="Times New Roman" w:cs="Times New Roman"/>
        </w:rPr>
        <w:t xml:space="preserve">all </w:t>
      </w:r>
      <w:r w:rsidR="006B6371" w:rsidRPr="00716417">
        <w:rPr>
          <w:rFonts w:ascii="Times New Roman" w:hAnsi="Times New Roman" w:cs="Times New Roman"/>
        </w:rPr>
        <w:t>clinically-</w:t>
      </w:r>
      <w:r w:rsidR="001B65B5" w:rsidRPr="00716417">
        <w:rPr>
          <w:rFonts w:ascii="Times New Roman" w:hAnsi="Times New Roman" w:cs="Times New Roman"/>
        </w:rPr>
        <w:t xml:space="preserve">used drugs </w:t>
      </w:r>
      <w:r w:rsidR="001B65B5" w:rsidRPr="00716417">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"10.2174/138920008785821710", "ISBN" : "4107061280", "ISSN" : "1389-2002", "PMID" : "18781911", "abstract" : "Human CYP2B6 has been thought to account for a minor portion (&lt;1%) of total hepatic cytochrome P450 (CYP) content and to have a minor function in human drug metabolism. Recent studies, however, indicate that the average relative contribution of CYP2B6 to total hepatic CYP content ranges from 2% to 10%. An increased interest in CYP2B6 research has been stimulated by the identification of an ever-increasing substrate list for this enzyme, polymorphic and ethnic variations in expression levels, and evidence for cross-regulation with CYP3A4, UGT1A1 and several hepatic drug transporters by the nuclear receptors pregnane X receptor and constitutive androstane receptor. Moreover, 20- to 250-fold interindividual variation in CYP2B6 expression has been demonstrated, presumably due to transcriptional regulation and polymorphisms. These individual differences may result in variable systemic exposure to drugs metabolized by CYP2B6, including the antineoplastics cyclophosphamide and ifosfamide, the antiretrovirals nevirapine and efavirenz, the anesthetics propofol and ketamine, the synthetic opioid methadone, and the anti-Parkinsonian selegiline. The potential clinical significance of CYP2B6 further enforces the need for a comprehensive review of this xenobiotic metabolizing enzyme. This communication summarizes recent advances in our understanding of this traditionally neglected enzyme and provides an overall picture of CYP2B6 with respect to expression, localization, substrate-specificity, inhibition, regulation, polymorphisms and clinical significance. Emphasis is given to nuclear receptor mediated transcriptional regulation, genetic polymorphisms, and their clinical significance.", "author" : [ { "dropping-particle" : "", "family" : "Wang", "given" : "Hongbing", "non-dropping-particle" : "", "parse-names" : false, "suffix" : "" }, { "dropping-particle" : "", "family" : "Tompkins", "given" : "Leslie M", "non-dropping-particle" : "", "parse-names" : false, "suffix" : "" } ], "container-title" : "Current drug metabolism", "id" : "ITEM-1", "issue" : "7", "issued" : { "date-parts" : [ [ "2008" ] ] }, "page" : "598-610", "title" : "CYP2B6: new insights into a historically overlooked cytochrome P450 isozyme.", "type" : "article-journal", "volume" : "9" }, "uris" : [ "http://www.mendeley.com/documents/?uuid=1299cf0d-6ccf-451c-97ef-935f2e70c5c2" ] }, { "id" : "ITEM-2", "itemData" : { "DOI" : "10.1016/j.apsb.2016.07.016", "ISSN" : "22113843", "PMID" : "27709010", "abstract" : "Mounting evidence demonstrates that CYP2B6 plays a much larger role in human drug metabolism than was previously believed. The discovery of multiple important substrates of CYP2B6 as well as polymorphic differences has sparked increasing interest in the genetic and xenobiotic factors contributing to the expression and function of the enzyme. The expression of CYP2B6 is regulated primarily by the xenobiotic receptors constitutive androstane receptor (CAR) and pregnane X receptor (PXR) in the liver. In addition to CYP2B6, these receptors also mediate the inductive expression of CYP3A4, and a number of important phase II enzymes and drug transporters. CYP2B6 has been demonstrated to play a role in the metabolism of 2%-10% of clinically used drugs including widely used antineoplastic agents cyclophosphamide and ifosfamide, anesthetics propofol and ketamine, synthetic opioids pethidine and methadone, and the antiretrovirals nevirapine and efavirenz, among others. Significant inter-individual variability in the expression and function of the human CYP2B6 gene exists and can result in altered clinical outcomes in patients receiving treatment with CYP2B6-substrate drugs. These variances arise from a number of sources including genetic polymorphism, and xenobiotic intervention. In this review, we will provide an overview of the key players in CYP2B6 expression and function and highlight recent advances made in assessing clinical ramifications of important CYP2B6-mediated drug-drug interactions.", "author" : [ { "dropping-particle" : "", "family" : "Hedrich", "given" : "William D.", "non-dropping-particle" : "", "parse-names" : false, "suffix" : "" }, { "dropping-particle" : "", "family" : "Hassan", "given" : "Hazem E.", "non-dropping-particle" : "", "parse-names" : false, "suffix" : "" }, { "dropping-particle" : "", "family" : "Wang", "given" : "Hongbing", "non-dropping-particle" : "", "parse-names" : false, "suffix" : "" } ], "container-title" : "Acta Pharmaceutica Sinica B", "id" : "ITEM-2", "issue" : "5", "issued" : { "date-parts" : [ [ "2016" ] ] }, "page" : "413-425", "publisher" : "Elsevier", "title" : "Insights into CYP2B6-mediated drug-drug interactions", "type" : "article-journal", "volume" : "6" }, "uris" : [ "http://www.mendeley.com/documents/?uuid=65c413d9-f4d0-41be-be82-b5f897ce10e6" ] } ], "mendeley" : { "formattedCitation" : "[40,43]", "plainTextFormattedCitation" : "[40,43]", "previouslyFormattedCitation" : "[39,42]" }, "properties" : {  }, "schema" : "https://github.com/citation-style-language/schema/raw/master/csl-citation.json" }</w:instrText>
      </w:r>
      <w:r w:rsidR="001B65B5" w:rsidRPr="00716417">
        <w:rPr>
          <w:rFonts w:ascii="Times New Roman" w:hAnsi="Times New Roman" w:cs="Times New Roman"/>
        </w:rPr>
        <w:fldChar w:fldCharType="separate"/>
      </w:r>
      <w:r w:rsidR="002663C6" w:rsidRPr="002663C6">
        <w:rPr>
          <w:rFonts w:ascii="Times New Roman" w:hAnsi="Times New Roman" w:cs="Times New Roman"/>
          <w:noProof/>
        </w:rPr>
        <w:t>[40,43]</w:t>
      </w:r>
      <w:r w:rsidR="001B65B5" w:rsidRPr="00716417">
        <w:rPr>
          <w:rFonts w:ascii="Times New Roman" w:hAnsi="Times New Roman" w:cs="Times New Roman"/>
        </w:rPr>
        <w:fldChar w:fldCharType="end"/>
      </w:r>
      <w:r w:rsidR="009813B2" w:rsidRPr="00716417">
        <w:rPr>
          <w:rFonts w:ascii="Times New Roman" w:hAnsi="Times New Roman" w:cs="Times New Roman"/>
        </w:rPr>
        <w:t xml:space="preserve">. </w:t>
      </w:r>
      <w:r w:rsidR="00291507" w:rsidRPr="00716417">
        <w:rPr>
          <w:rFonts w:ascii="Times New Roman" w:hAnsi="Times New Roman" w:cs="Times New Roman"/>
        </w:rPr>
        <w:t>To date, CYP3A4 is the most extensively studied</w:t>
      </w:r>
      <w:r w:rsidR="00531447" w:rsidRPr="00716417">
        <w:rPr>
          <w:rFonts w:ascii="Times New Roman" w:hAnsi="Times New Roman" w:cs="Times New Roman"/>
        </w:rPr>
        <w:t xml:space="preserve"> amongst</w:t>
      </w:r>
      <w:r w:rsidR="00291507" w:rsidRPr="00716417">
        <w:rPr>
          <w:rFonts w:ascii="Times New Roman" w:hAnsi="Times New Roman" w:cs="Times New Roman"/>
        </w:rPr>
        <w:t xml:space="preserve"> </w:t>
      </w:r>
      <w:r w:rsidR="00531447" w:rsidRPr="00716417">
        <w:rPr>
          <w:rFonts w:ascii="Times New Roman" w:hAnsi="Times New Roman" w:cs="Times New Roman"/>
        </w:rPr>
        <w:t xml:space="preserve">DMEs for </w:t>
      </w:r>
      <w:r w:rsidR="00531447" w:rsidRPr="00716417">
        <w:rPr>
          <w:rFonts w:ascii="Times New Roman" w:hAnsi="Times New Roman" w:cs="Times New Roman"/>
          <w:i/>
        </w:rPr>
        <w:t>k</w:t>
      </w:r>
      <w:r w:rsidR="00531447" w:rsidRPr="00716417">
        <w:rPr>
          <w:rFonts w:ascii="Times New Roman" w:hAnsi="Times New Roman" w:cs="Times New Roman"/>
          <w:i/>
          <w:vertAlign w:val="subscript"/>
        </w:rPr>
        <w:t>deg</w:t>
      </w:r>
      <w:r w:rsidR="00291507" w:rsidRPr="00716417">
        <w:rPr>
          <w:rFonts w:ascii="Times New Roman" w:hAnsi="Times New Roman" w:cs="Times New Roman"/>
        </w:rPr>
        <w:t xml:space="preserve"> </w:t>
      </w:r>
      <w:r w:rsidR="00291507" w:rsidRPr="00716417">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"abstract" : "In vivo enzyme levels are governed by the rates of de novo enzyme synthesis and degradation. A current lack of consensus on values of the in vivo turnover half-lives of human cytochrome P450 (CYP) enzymes places a significant limitation on the accurate prediction of changes in drug concentration-time profiles associated with interactions involving enzyme induction and mechanism (time)-based inhibition (MBI). In the case of MBI, the full extent of inhibition is also sensitive to values of enzyme turnover half-life. We review current understanding of CYP regulation, discuss the pros and cons of various in vitro and in vivo approaches used to estimate the turnover of specific CYPs and, by simulation, consider the impact of variability in estimates of CYP turnover on the prediction of enzyme induction and MBI in vivo. In the absence of consensus on values for the in vivo turnover half-lives of key CYPs, a sensitivity analysis of predictions of the pharmacokinetic effects of enzyme induction and MBI to these values should be an integral part of the modelling exercise, and the selective use of values should be avoided.", "author" : [ { "dropping-particle" : "", "family" : "Yang", "given" : "Jiansong", "non-dropping-particle" : "", "parse-names" : false, "suffix" : "" }, { "dropping-particle" : "", "family" : "Liao", "given" : "Mingxiang", "non-dropping-particle" : "", "parse-names" : false, "suffix" : "" }, { "dropping-particle" : "", "family" : "Shou", "given" : "Magang", "non-dropping-particle" : "", "parse-names" : false, "suffix" : "" }, { "dropping-particle" : "", "family" : "Jamei", "given" : "Masoud", "non-dropping-particle" : "", "parse-names" : false, "suffix" : "" }, { "dropping-particle" : "", "family" : "Yeo", "given" : "Karen Rowland", "non-dropping-particle" : "", "parse-names" : false, "suffix" : "" }, { "dropping-particle" : "", "family" : "Tucker", "given" : "Geoffrey T", "non-dropping-particle" : "", "parse-names" : false, "suffix" : "" }, { "dropping-particle" : "", "family" : "Rostami-hodjegan", "given" : "Amin", "non-dropping-particle" : "", "parse-names" : false, "suffix" : "" } ], "container-title" : "Curr Drug Metab", "id" : "ITEM-1", "issued" : { "date-parts" : [ [ "2008" ] ] }, "note" : "SEE PRINT-OUT!", "page" : "384-393", "title" : "Cytochrome P450 Turnover: Regulation of Synthesis and Degradation, Methods for Determining Rates, and Implications for the Prediction of Drug Interactions", "type" : "article-journal", "volume" : "9" }, "uris" : [ "http://www.mendeley.com/documents/?uuid=2c5afe32-4e8d-42f3-8892-d5f26ab26ab9" ] } ], "mendeley" : { "formattedCitation" : "[12]", "plainTextFormattedCitation" : "[12]", "previouslyFormattedCitation" : "[12]" }, "properties" : {  }, "schema" : "https://github.com/citation-style-language/schema/raw/master/csl-citation.json" }</w:instrText>
      </w:r>
      <w:r w:rsidR="00291507" w:rsidRPr="00716417">
        <w:rPr>
          <w:rFonts w:ascii="Times New Roman" w:hAnsi="Times New Roman" w:cs="Times New Roman"/>
        </w:rPr>
        <w:fldChar w:fldCharType="separate"/>
      </w:r>
      <w:r w:rsidR="008A1AE6" w:rsidRPr="00716417">
        <w:rPr>
          <w:rFonts w:ascii="Times New Roman" w:hAnsi="Times New Roman" w:cs="Times New Roman"/>
          <w:noProof/>
        </w:rPr>
        <w:t>[12]</w:t>
      </w:r>
      <w:r w:rsidR="00291507" w:rsidRPr="00716417">
        <w:rPr>
          <w:rFonts w:ascii="Times New Roman" w:hAnsi="Times New Roman" w:cs="Times New Roman"/>
        </w:rPr>
        <w:fldChar w:fldCharType="end"/>
      </w:r>
      <w:r w:rsidR="00291507" w:rsidRPr="00716417">
        <w:rPr>
          <w:rFonts w:ascii="Times New Roman" w:hAnsi="Times New Roman" w:cs="Times New Roman"/>
        </w:rPr>
        <w:t>;</w:t>
      </w:r>
      <w:r w:rsidR="00291507" w:rsidRPr="00716417">
        <w:rPr>
          <w:rFonts w:ascii="Times New Roman" w:hAnsi="Times New Roman" w:cs="Times New Roman"/>
          <w:i/>
        </w:rPr>
        <w:t xml:space="preserve"> </w:t>
      </w:r>
      <w:r w:rsidR="00291507" w:rsidRPr="00716417">
        <w:rPr>
          <w:rFonts w:ascii="Times New Roman" w:hAnsi="Times New Roman" w:cs="Times New Roman"/>
        </w:rPr>
        <w:t>values for</w:t>
      </w:r>
      <w:r w:rsidR="00291507">
        <w:rPr>
          <w:rFonts w:ascii="Times New Roman" w:hAnsi="Times New Roman" w:cs="Times New Roman"/>
        </w:rPr>
        <w:t xml:space="preserve"> other CYP and non-CYP enzymes remain scarce and t</w:t>
      </w:r>
      <w:r w:rsidR="00FF1049" w:rsidRPr="001B65B5">
        <w:rPr>
          <w:rFonts w:ascii="Times New Roman" w:hAnsi="Times New Roman" w:cs="Times New Roman"/>
        </w:rPr>
        <w:t xml:space="preserve">here are </w:t>
      </w:r>
      <w:r w:rsidR="005A65A7" w:rsidRPr="001B65B5">
        <w:rPr>
          <w:rFonts w:ascii="Times New Roman" w:hAnsi="Times New Roman" w:cs="Times New Roman"/>
        </w:rPr>
        <w:t xml:space="preserve">currently </w:t>
      </w:r>
      <w:r w:rsidR="00FE20D4" w:rsidRPr="001B65B5">
        <w:rPr>
          <w:rFonts w:ascii="Times New Roman" w:hAnsi="Times New Roman" w:cs="Times New Roman"/>
        </w:rPr>
        <w:t>large</w:t>
      </w:r>
      <w:r w:rsidR="005A65A7" w:rsidRPr="001B65B5">
        <w:rPr>
          <w:rFonts w:ascii="Times New Roman" w:hAnsi="Times New Roman" w:cs="Times New Roman"/>
        </w:rPr>
        <w:t xml:space="preserve"> disparities or missing</w:t>
      </w:r>
      <w:r w:rsidR="00FF1049" w:rsidRPr="001B65B5">
        <w:rPr>
          <w:rFonts w:ascii="Times New Roman" w:hAnsi="Times New Roman" w:cs="Times New Roman"/>
        </w:rPr>
        <w:t xml:space="preserve"> values published</w:t>
      </w:r>
      <w:r w:rsidR="0046583B" w:rsidRPr="001B65B5">
        <w:rPr>
          <w:rFonts w:ascii="Times New Roman" w:hAnsi="Times New Roman" w:cs="Times New Roman"/>
        </w:rPr>
        <w:t xml:space="preserve"> for the enzymes</w:t>
      </w:r>
      <w:r w:rsidR="005A65A7" w:rsidRPr="001B65B5">
        <w:rPr>
          <w:rFonts w:ascii="Times New Roman" w:hAnsi="Times New Roman" w:cs="Times New Roman"/>
        </w:rPr>
        <w:t xml:space="preserve"> most involved in complex DDIs</w:t>
      </w:r>
      <w:r w:rsidR="00FF1049" w:rsidRPr="001B65B5">
        <w:rPr>
          <w:rFonts w:ascii="Times New Roman" w:hAnsi="Times New Roman" w:cs="Times New Roman"/>
        </w:rPr>
        <w:t xml:space="preserve"> and no consensus on the </w:t>
      </w:r>
      <w:r w:rsidR="005A65A7" w:rsidRPr="001B65B5">
        <w:rPr>
          <w:rFonts w:ascii="Times New Roman" w:hAnsi="Times New Roman" w:cs="Times New Roman"/>
        </w:rPr>
        <w:t xml:space="preserve">best </w:t>
      </w:r>
      <w:r w:rsidR="00FF1049" w:rsidRPr="001B65B5">
        <w:rPr>
          <w:rFonts w:ascii="Times New Roman" w:hAnsi="Times New Roman" w:cs="Times New Roman"/>
        </w:rPr>
        <w:t>method of assessment</w:t>
      </w:r>
      <w:r w:rsidR="000A739E" w:rsidRPr="001B65B5">
        <w:rPr>
          <w:rFonts w:ascii="Times New Roman" w:hAnsi="Times New Roman" w:cs="Times New Roman"/>
        </w:rPr>
        <w:t xml:space="preserve"> </w:t>
      </w:r>
      <w:r w:rsidR="000A739E" w:rsidRPr="001B65B5">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"abstract" : "In vivo enzyme levels are governed by the rates of de novo enzyme synthesis and degradation. A current lack of consensus on values of the in vivo turnover half-lives of human cytochrome P450 (CYP) enzymes places a significant limitation on the accurate prediction of changes in drug concentration-time profiles associated with interactions involving enzyme induction and mechanism (time)-based inhibition (MBI). In the case of MBI, the full extent of inhibition is also sensitive to values of enzyme turnover half-life. We review current understanding of CYP regulation, discuss the pros and cons of various in vitro and in vivo approaches used to estimate the turnover of specific CYPs and, by simulation, consider the impact of variability in estimates of CYP turnover on the prediction of enzyme induction and MBI in vivo. In the absence of consensus on values for the in vivo turnover half-lives of key CYPs, a sensitivity analysis of predictions of the pharmacokinetic effects of enzyme induction and MBI to these values should be an integral part of the modelling exercise, and the selective use of values should be avoided.", "author" : [ { "dropping-particle" : "", "family" : "Yang", "given" : "Jiansong", "non-dropping-particle" : "", "parse-names" : false, "suffix" : "" }, { "dropping-particle" : "", "family" : "Liao", "given" : "Mingxiang", "non-dropping-particle" : "", "parse-names" : false, "suffix" : "" }, { "dropping-particle" : "", "family" : "Shou", "given" : "Magang", "non-dropping-particle" : "", "parse-names" : false, "suffix" : "" }, { "dropping-particle" : "", "family" : "Jamei", "given" : "Masoud", "non-dropping-particle" : "", "parse-names" : false, "suffix" : "" }, { "dropping-particle" : "", "family" : "Yeo", "given" : "Karen Rowland", "non-dropping-particle" : "", "parse-names" : false, "suffix" : "" }, { "dropping-particle" : "", "family" : "Tucker", "given" : "Geoffrey T", "non-dropping-particle" : "", "parse-names" : false, "suffix" : "" }, { "dropping-particle" : "", "family" : "Rostami-hodjegan", "given" : "Amin", "non-dropping-particle" : "", "parse-names" : false, "suffix" : "" } ], "container-title" : "Curr Drug Metab", "id" : "ITEM-1", "issued" : { "date-parts" : [ [ "2008" ] ] }, "note" : "SEE PRINT-OUT!", "page" : "384-393", "title" : "Cytochrome P450 Turnover: Regulation of Synthesis and Degradation, Methods for Determining Rates, and Implications for the Prediction of Drug Interactions", "type" : "article-journal", "volume" : "9" }, "uris" : [ "http://www.mendeley.com/documents/?uuid=2c5afe32-4e8d-42f3-8892-d5f26ab26ab9" ] } ], "mendeley" : { "formattedCitation" : "[12]", "plainTextFormattedCitation" : "[12]", "previouslyFormattedCitation" : "[12]" }, "properties" : {  }, "schema" : "https://github.com/citation-style-language/schema/raw/master/csl-citation.json" }</w:instrText>
      </w:r>
      <w:r w:rsidR="000A739E" w:rsidRPr="001B65B5">
        <w:rPr>
          <w:rFonts w:ascii="Times New Roman" w:hAnsi="Times New Roman" w:cs="Times New Roman"/>
        </w:rPr>
        <w:fldChar w:fldCharType="separate"/>
      </w:r>
      <w:r w:rsidR="008A1AE6" w:rsidRPr="008A1AE6">
        <w:rPr>
          <w:rFonts w:ascii="Times New Roman" w:hAnsi="Times New Roman" w:cs="Times New Roman"/>
          <w:noProof/>
        </w:rPr>
        <w:t>[12]</w:t>
      </w:r>
      <w:r w:rsidR="000A739E" w:rsidRPr="001B65B5">
        <w:rPr>
          <w:rFonts w:ascii="Times New Roman" w:hAnsi="Times New Roman" w:cs="Times New Roman"/>
        </w:rPr>
        <w:fldChar w:fldCharType="end"/>
      </w:r>
      <w:r w:rsidR="00FF1049" w:rsidRPr="001B65B5">
        <w:rPr>
          <w:rFonts w:ascii="Times New Roman" w:hAnsi="Times New Roman" w:cs="Times New Roman"/>
        </w:rPr>
        <w:t xml:space="preserve">. </w:t>
      </w:r>
    </w:p>
    <w:p w14:paraId="33C0BD97" w14:textId="73C920D6" w:rsidR="00941F80" w:rsidRDefault="00952261" w:rsidP="005E0E9F">
      <w:pPr>
        <w:spacing w:line="480" w:lineRule="auto"/>
        <w:ind w:firstLine="720"/>
        <w:rPr>
          <w:rFonts w:ascii="Times New Roman" w:hAnsi="Times New Roman" w:cs="Times New Roman"/>
        </w:rPr>
      </w:pPr>
      <w:r w:rsidRPr="001B65B5">
        <w:rPr>
          <w:rFonts w:ascii="Times New Roman" w:hAnsi="Times New Roman" w:cs="Times New Roman"/>
        </w:rPr>
        <w:t xml:space="preserve">There </w:t>
      </w:r>
      <w:r w:rsidR="00A80887" w:rsidRPr="001B65B5">
        <w:rPr>
          <w:rFonts w:ascii="Times New Roman" w:hAnsi="Times New Roman" w:cs="Times New Roman"/>
        </w:rPr>
        <w:t xml:space="preserve">is a </w:t>
      </w:r>
      <w:r w:rsidR="005D6593" w:rsidRPr="001B65B5">
        <w:rPr>
          <w:rFonts w:ascii="Times New Roman" w:hAnsi="Times New Roman" w:cs="Times New Roman"/>
        </w:rPr>
        <w:t xml:space="preserve">general </w:t>
      </w:r>
      <w:r w:rsidR="00A80887" w:rsidRPr="001B65B5">
        <w:rPr>
          <w:rFonts w:ascii="Times New Roman" w:hAnsi="Times New Roman" w:cs="Times New Roman"/>
        </w:rPr>
        <w:t xml:space="preserve">consensus that </w:t>
      </w:r>
      <w:r w:rsidR="00B9089E" w:rsidRPr="001B65B5">
        <w:rPr>
          <w:rFonts w:ascii="Times New Roman" w:hAnsi="Times New Roman" w:cs="Times New Roman"/>
        </w:rPr>
        <w:t>steady-</w:t>
      </w:r>
      <w:r w:rsidR="00A80887" w:rsidRPr="001B65B5">
        <w:rPr>
          <w:rFonts w:ascii="Times New Roman" w:hAnsi="Times New Roman" w:cs="Times New Roman"/>
        </w:rPr>
        <w:t>state protein abundance is a balance between protein</w:t>
      </w:r>
      <w:r w:rsidR="000A0813" w:rsidRPr="001B65B5">
        <w:rPr>
          <w:rFonts w:ascii="Times New Roman" w:hAnsi="Times New Roman" w:cs="Times New Roman"/>
        </w:rPr>
        <w:t xml:space="preserve"> synthesis and degradation</w:t>
      </w:r>
      <w:r w:rsidR="009B2D03" w:rsidRPr="001B65B5">
        <w:rPr>
          <w:rFonts w:ascii="Times New Roman" w:hAnsi="Times New Roman" w:cs="Times New Roman"/>
        </w:rPr>
        <w:t xml:space="preserve"> </w:t>
      </w:r>
      <w:r w:rsidR="009B2D03" w:rsidRPr="001B65B5">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"ISBN" : "0146-0749 (Print)\\n0146-0749 (Linking)", "ISSN" : "0146-0749", "PMID" : "1480111", "abstract" : "A number of critical regulatory proteins in both prokaryotic and eukaryotic cells are subject to rapid, energy-dependent proteolysis. Rapid degradation combined with control over biosynthesis provides a mechanism by which the availability of a protein can be limited both temporally and spatially. Highly unstable regulatory proteins are involved in numerous biological functions, particularly at the commitment steps in developmental pathways and in emergency responses. The proteases involved in energy-dependent proteolysis are large proteins with the ability to use ATP to scan for appropriate targets and degrade complete proteins in a processive manner. These cytoplasmic proteases are also able to degrade many abnormal proteins in the cell.", "author" : [ { "dropping-particle" : "", "family" : "Gottesman", "given" : "S", "non-dropping-particle" : "", "parse-names" : false, "suffix" : "" }, { "dropping-particle" : "", "family" : "Maurizi", "given" : "M R", "non-dropping-particle" : "", "parse-names" : false, "suffix" : "" } ], "container-title" : "Microbiological reviews", "id" : "ITEM-1", "issue" : "4", "issued" : { "date-parts" : [ [ "1992" ] ] }, "page" : "592-621", "title" : "Regulation by proteolysis: energy-dependent proteases and their targets.", "type" : "article-journal", "volume" : "56" }, "uris" : [ "http://www.mendeley.com/documents/?uuid=60123bc8-b726-4c75-9419-005d5ec66bf0" ] }, { "id" : "ITEM-2", "itemData" : { "DOI" : "10.1186/1742-4682-7-25", "ISBN" : "1742-4682 (Electronic)\\r1742-4682 (Linking)", "ISSN" : "1742-4682", "PMID" : "20573219", "abstract" : "Unlike most substances that cells manufacture, proteins are not produced and broken down by a common series of chemical reactions, but by completely different (independent and disconnected) mechanisms that possess no intrinsic means of making the rates of the two processes equal and attaining steady state concentrations. Balance between them is achieved extrinsically and is often imagined today to be the result of the actions of chemical feedback agents. But however instantiated, chemical feedback or any similar mechanism can only rectify induced imbalances in a system previously balanced by other means. Those \"other means\" necessarily involve reversible mass action or equilibrium-based interactions between native and altered forms of protein molecules somewhere in time and space between their synthesis and degradation.", "author" : [ { "dropping-particle" : "", "family" : "Rothman", "given" : "Stephen", "non-dropping-particle" : "", "parse-names" : false, "suffix" : "" } ], "container-title" : "Theoretical biology &amp; medical modelling", "id" : "ITEM-2", "issue" : "1", "issued" : { "date-parts" : [ [ "2010" ] ] }, "page" : "25", "title" : "How is the balance between protein synthesis and degradation achieved?", "type" : "article-journal", "volume" : "7" }, "uris" : [ "http://www.mendeley.com/documents/?uuid=844460e4-ec7a-4b67-b10d-a3fc3de1e02f" ] } ], "mendeley" : { "formattedCitation" : "[44,45]", "plainTextFormattedCitation" : "[44,45]", "previouslyFormattedCitation" : "[43,44]" }, "properties" : {  }, "schema" : "https://github.com/citation-style-language/schema/raw/master/csl-citation.json" }</w:instrText>
      </w:r>
      <w:r w:rsidR="009B2D03" w:rsidRPr="001B65B5">
        <w:rPr>
          <w:rFonts w:ascii="Times New Roman" w:hAnsi="Times New Roman" w:cs="Times New Roman"/>
        </w:rPr>
        <w:fldChar w:fldCharType="separate"/>
      </w:r>
      <w:r w:rsidR="002663C6" w:rsidRPr="002663C6">
        <w:rPr>
          <w:rFonts w:ascii="Times New Roman" w:hAnsi="Times New Roman" w:cs="Times New Roman"/>
          <w:noProof/>
        </w:rPr>
        <w:t>[44,45]</w:t>
      </w:r>
      <w:r w:rsidR="009B2D03" w:rsidRPr="001B65B5">
        <w:rPr>
          <w:rFonts w:ascii="Times New Roman" w:hAnsi="Times New Roman" w:cs="Times New Roman"/>
        </w:rPr>
        <w:fldChar w:fldCharType="end"/>
      </w:r>
      <w:r w:rsidR="000A0813" w:rsidRPr="001B65B5">
        <w:rPr>
          <w:rFonts w:ascii="Times New Roman" w:hAnsi="Times New Roman" w:cs="Times New Roman"/>
        </w:rPr>
        <w:t>,</w:t>
      </w:r>
      <w:r w:rsidR="00716417">
        <w:rPr>
          <w:rFonts w:ascii="Times New Roman" w:hAnsi="Times New Roman" w:cs="Times New Roman"/>
        </w:rPr>
        <w:t xml:space="preserve"> </w:t>
      </w:r>
      <w:r w:rsidR="00716417">
        <w:rPr>
          <w:rFonts w:ascii="Times New Roman" w:hAnsi="Times New Roman" w:cs="Times New Roman"/>
          <w:i/>
        </w:rPr>
        <w:t>de novo</w:t>
      </w:r>
      <w:r w:rsidR="00A80887" w:rsidRPr="001B65B5">
        <w:rPr>
          <w:rFonts w:ascii="Times New Roman" w:hAnsi="Times New Roman" w:cs="Times New Roman"/>
        </w:rPr>
        <w:t xml:space="preserve"> protein synthesis will distort the degradation rate calculated</w:t>
      </w:r>
      <w:r w:rsidR="00716417">
        <w:rPr>
          <w:rFonts w:ascii="Times New Roman" w:hAnsi="Times New Roman" w:cs="Times New Roman"/>
        </w:rPr>
        <w:t xml:space="preserve"> and should be impeded</w:t>
      </w:r>
      <w:r w:rsidR="00C76F28">
        <w:rPr>
          <w:rFonts w:ascii="Times New Roman" w:hAnsi="Times New Roman" w:cs="Times New Roman"/>
        </w:rPr>
        <w:t xml:space="preserve"> during the time of measurement. </w:t>
      </w:r>
      <w:r w:rsidR="00013517" w:rsidRPr="001B65B5">
        <w:rPr>
          <w:rFonts w:ascii="Times New Roman" w:hAnsi="Times New Roman" w:cs="Times New Roman"/>
        </w:rPr>
        <w:t>Other comm</w:t>
      </w:r>
      <w:r w:rsidR="00A80887" w:rsidRPr="001B65B5">
        <w:rPr>
          <w:rFonts w:ascii="Times New Roman" w:hAnsi="Times New Roman" w:cs="Times New Roman"/>
        </w:rPr>
        <w:t xml:space="preserve">on methods for measuring </w:t>
      </w:r>
      <w:r w:rsidR="00013517" w:rsidRPr="001B65B5">
        <w:rPr>
          <w:rFonts w:ascii="Times New Roman" w:hAnsi="Times New Roman" w:cs="Times New Roman"/>
        </w:rPr>
        <w:t xml:space="preserve">protein </w:t>
      </w:r>
      <w:r w:rsidR="00283B13" w:rsidRPr="001B65B5">
        <w:rPr>
          <w:rFonts w:ascii="Times New Roman" w:hAnsi="Times New Roman" w:cs="Times New Roman"/>
        </w:rPr>
        <w:t>degradation</w:t>
      </w:r>
      <w:r w:rsidR="00A80887" w:rsidRPr="001B65B5">
        <w:rPr>
          <w:rFonts w:ascii="Times New Roman" w:hAnsi="Times New Roman" w:cs="Times New Roman"/>
        </w:rPr>
        <w:t xml:space="preserve"> rates</w:t>
      </w:r>
      <w:r w:rsidR="00283B13" w:rsidRPr="001B65B5">
        <w:rPr>
          <w:rFonts w:ascii="Times New Roman" w:hAnsi="Times New Roman" w:cs="Times New Roman"/>
        </w:rPr>
        <w:t xml:space="preserve"> utilise</w:t>
      </w:r>
      <w:r w:rsidR="00013517" w:rsidRPr="001B65B5">
        <w:rPr>
          <w:rFonts w:ascii="Times New Roman" w:hAnsi="Times New Roman" w:cs="Times New Roman"/>
        </w:rPr>
        <w:t xml:space="preserve"> protein synthesis inhibitor dr</w:t>
      </w:r>
      <w:r w:rsidR="005D6593" w:rsidRPr="001B65B5">
        <w:rPr>
          <w:rFonts w:ascii="Times New Roman" w:hAnsi="Times New Roman" w:cs="Times New Roman"/>
        </w:rPr>
        <w:t xml:space="preserve">ugs such as cycloheximide and </w:t>
      </w:r>
      <w:r w:rsidR="00013517" w:rsidRPr="001B65B5">
        <w:rPr>
          <w:rFonts w:ascii="Times New Roman" w:hAnsi="Times New Roman" w:cs="Times New Roman"/>
        </w:rPr>
        <w:t>actinomycin</w:t>
      </w:r>
      <w:r w:rsidR="005D6593" w:rsidRPr="001B65B5">
        <w:rPr>
          <w:rFonts w:ascii="Times New Roman" w:hAnsi="Times New Roman" w:cs="Times New Roman"/>
        </w:rPr>
        <w:t xml:space="preserve"> D</w:t>
      </w:r>
      <w:r w:rsidR="00283B13" w:rsidRPr="001B65B5">
        <w:rPr>
          <w:rFonts w:ascii="Times New Roman" w:hAnsi="Times New Roman" w:cs="Times New Roman"/>
        </w:rPr>
        <w:t xml:space="preserve"> which i</w:t>
      </w:r>
      <w:r w:rsidR="00B9089E" w:rsidRPr="001B65B5">
        <w:rPr>
          <w:rFonts w:ascii="Times New Roman" w:hAnsi="Times New Roman" w:cs="Times New Roman"/>
        </w:rPr>
        <w:t>nhibit</w:t>
      </w:r>
      <w:r w:rsidR="00013517" w:rsidRPr="001B65B5">
        <w:rPr>
          <w:rFonts w:ascii="Times New Roman" w:hAnsi="Times New Roman" w:cs="Times New Roman"/>
        </w:rPr>
        <w:t xml:space="preserve"> cell</w:t>
      </w:r>
      <w:r w:rsidR="000A0813" w:rsidRPr="001B65B5">
        <w:rPr>
          <w:rFonts w:ascii="Times New Roman" w:hAnsi="Times New Roman" w:cs="Times New Roman"/>
        </w:rPr>
        <w:t>ular protein synthesis mechanisms</w:t>
      </w:r>
      <w:r w:rsidR="00013517">
        <w:rPr>
          <w:rFonts w:ascii="Times New Roman" w:hAnsi="Times New Roman" w:cs="Times New Roman"/>
        </w:rPr>
        <w:t xml:space="preserve"> to stop </w:t>
      </w:r>
      <w:r w:rsidR="00283B13">
        <w:rPr>
          <w:rFonts w:ascii="Times New Roman" w:hAnsi="Times New Roman" w:cs="Times New Roman"/>
        </w:rPr>
        <w:t>universal protein production</w:t>
      </w:r>
      <w:r w:rsidR="00013517">
        <w:rPr>
          <w:rFonts w:ascii="Times New Roman" w:hAnsi="Times New Roman" w:cs="Times New Roman"/>
        </w:rPr>
        <w:t xml:space="preserve">, followed by tracking </w:t>
      </w:r>
      <w:r>
        <w:rPr>
          <w:rFonts w:ascii="Times New Roman" w:hAnsi="Times New Roman" w:cs="Times New Roman"/>
        </w:rPr>
        <w:t xml:space="preserve">the disappearance of </w:t>
      </w:r>
      <w:r w:rsidR="00283B13">
        <w:rPr>
          <w:rFonts w:ascii="Times New Roman" w:hAnsi="Times New Roman" w:cs="Times New Roman"/>
        </w:rPr>
        <w:t xml:space="preserve">specific </w:t>
      </w:r>
      <w:r w:rsidR="00A80887">
        <w:rPr>
          <w:rFonts w:ascii="Times New Roman" w:hAnsi="Times New Roman" w:cs="Times New Roman"/>
        </w:rPr>
        <w:t xml:space="preserve">target </w:t>
      </w:r>
      <w:r>
        <w:rPr>
          <w:rFonts w:ascii="Times New Roman" w:hAnsi="Times New Roman" w:cs="Times New Roman"/>
        </w:rPr>
        <w:t>protein</w:t>
      </w:r>
      <w:r w:rsidR="00013517">
        <w:rPr>
          <w:rFonts w:ascii="Times New Roman" w:hAnsi="Times New Roman" w:cs="Times New Roman"/>
        </w:rPr>
        <w:t xml:space="preserve"> with pulse-chase analysis</w:t>
      </w:r>
      <w:r w:rsidR="000A0813">
        <w:rPr>
          <w:rFonts w:ascii="Times New Roman" w:hAnsi="Times New Roman" w:cs="Times New Roman"/>
        </w:rPr>
        <w:t xml:space="preserve"> </w:t>
      </w:r>
      <w:r w:rsidR="00920E15">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"10.1155/2012/823597", "ISBN" : "2090-2255 (Electronic)", "ISSN" : "20902247", "PMID" : "23119163", "abstract" : "Protein homeostasis, proteostasis, is essential to understand cell function. Protein degradation is a crucial component of the proteostatic mechanisms of the cell. Experiments on protein degradation are nowadays present in many investigations in the field of molecular and cell biology. In the present paper, we focus on the different experimental approaches to study protein degradation and present a critical appraisal of the results derived from steady-state and kinetic experiments using detection of unlabelled and labelled protein methodologies with a proteostatic perspective. This perspective allows pinpointing the limitations in interpretation of results and the need of further experiments and/or controls to establish \"definitive evidence\" for the role of protein degradation in the proteostasis of a given protein or the entire proteome. We also provide a spreadsheet for simple calculations of mRNA and protein decays for mimicking different experimental conditions and a checklist for the analysis of experiments dealing with protein degradation studies that may be useful for researchers interested in the area of protein turnover.", "author" : [ { "dropping-particle" : "", "family" : "Alvarez-Castelao", "given" : "Beatriz", "non-dropping-particle" : "", "parse-names" : false, "suffix" : "" }, { "dropping-particle" : "", "family" : "Ruiz-Rivas", "given" : "Carmen", "non-dropping-particle" : "", "parse-names" : false, "suffix" : "" }, { "dropping-particle" : "", "family" : "Casta\u00f1o", "given" : "Jos\u00e9 G.", "non-dropping-particle" : "", "parse-names" : false, "suffix" : "" } ], "container-title" : "Biochemistry Research International", "id" : "ITEM-1", "issued" : { "date-parts" : [ [ "2012" ] ] }, "note" : "A review of all the approaches of measuring protein degradation rate, and their advantages and disadvantages", "title" : "A critical appraisal of quantitative studies of protein degradation in the framework of cellular proteostasis", "type" : "article-journal", "volume" : "2012" }, "uris" : [ "http://www.mendeley.com/documents/?uuid=39d688b9-68b9-4a61-b4c6-713736a34b9b" ] }, { "id" : "ITEM-2", "itemData" : { "DOI" : "10.1042/CBI20110055", "ISBN" : "1095-8355 (Electronic)\\r1065-6995 (Linking)", "ISSN" : "1095-8355", "PMID" : "21476986", "abstract" : "Protein degradation is a critical factor in controlling cellular protein abundance. Here, we compare classical methods for determining protein degradation rates to a novel GFP (green fluorescent protein) fusion protein based method that assesses the intrinsic stability of cloned cDNA library products by flow cytometry [Yen et al. (2008) Science 322, 918]. While no method is perfect, we conclude that chimeric gene reporter approaches, though powerful, should be applied cautiously, due principally to GFP (or other reporter tag) interference with protein organelle targeting or incorporation into macromolecular assemblies, both of which cause spuriously high degradation rates.", "author" : [ { "dropping-particle" : "", "family" : "Yewdell", "given" : "Jonathan W", "non-dropping-particle" : "", "parse-names" : false, "suffix" : "" }, { "dropping-particle" : "", "family" : "Lacsina", "given" : "Joshua R", "non-dropping-particle" : "", "parse-names" : false, "suffix" : "" }, { "dropping-particle" : "", "family" : "Rechsteiner", "given" : "Martin C", "non-dropping-particle" : "", "parse-names" : false, "suffix" : "" }, { "dropping-particle" : "V", "family" : "Nicchitta", "given" : "Christopher", "non-dropping-particle" : "", "parse-names" : false, "suffix" : "" } ], "container-title" : "Cell biology international", "id" : "ITEM-2", "issue" : "5", "issued" : { "date-parts" : [ [ "2011" ] ] }, "note" : "Comparing methods of measuring protein degradation rates", "page" : "457-62", "title" : "Out with the old, in with the new? Comparing methods for measuring protein degradation.", "type" : "article-journal", "volume" : "35" }, "uris" : [ "http://www.mendeley.com/documents/?uuid=2d3dd066-93c5-410b-a65c-761803bdfcfc" ] }, { "id" : "ITEM-3", "itemData" : { "DOI" : "10.1385/1-59259-816-1:067", "ISSN" : "1064-3745", "PMID" : "15173609", "abstract" : "Controlling the stability of cellular proteins is a fundamental way by which cells regulate growth, differentiation, survival, and development. Measuring the turnover rate of a protein is often the first step in assessing whether or not the function of a protein is regulated by proteolysis under specific physiological conditions. Over the years, procedures to determine the half-life of proteins in cultured eukaryotic cells have been well-established. This chapter describes in detail the two most frequently used methods, pulse-chase analysis and cycloheximide blocking, to determine a protein's half-life in yeast and cultured mammalian cells.", "author" : [ { "dropping-particle" : "", "family" : "Zhou", "given" : "Pengbo", "non-dropping-particle" : "", "parse-names" : false, "suffix" : "" } ], "container-title" : "Methods in molecular biology (Clifton, N.J.)", "id" : "ITEM-3", "issued" : { "date-parts" : [ [ "2004", "1" ] ] }, "page" : "67-77", "title" : "Determining protein half-lives.", "type" : "article-journal", "volume" : "284" }, "uris" : [ "http://www.mendeley.com/documents/?uuid=0cd92b54-6746-48a2-be2e-c441cc459561" ] } ], "mendeley" : { "formattedCitation" : "[34,46,47]", "plainTextFormattedCitation" : "[34,46,47]", "previouslyFormattedCitation" : "[34,45,46]" }, "properties" : {  }, "schema" : "https://github.com/citation-style-language/schema/raw/master/csl-citation.json" }</w:instrText>
      </w:r>
      <w:r w:rsidR="00920E15">
        <w:rPr>
          <w:rFonts w:ascii="Times New Roman" w:hAnsi="Times New Roman" w:cs="Times New Roman"/>
        </w:rPr>
        <w:fldChar w:fldCharType="separate"/>
      </w:r>
      <w:r w:rsidR="002663C6" w:rsidRPr="002663C6">
        <w:rPr>
          <w:rFonts w:ascii="Times New Roman" w:hAnsi="Times New Roman" w:cs="Times New Roman"/>
          <w:noProof/>
        </w:rPr>
        <w:t>[34,46,47]</w:t>
      </w:r>
      <w:r w:rsidR="00920E15">
        <w:rPr>
          <w:rFonts w:ascii="Times New Roman" w:hAnsi="Times New Roman" w:cs="Times New Roman"/>
        </w:rPr>
        <w:fldChar w:fldCharType="end"/>
      </w:r>
      <w:r w:rsidR="00013517">
        <w:rPr>
          <w:rFonts w:ascii="Times New Roman" w:hAnsi="Times New Roman" w:cs="Times New Roman"/>
        </w:rPr>
        <w:t>. The concern</w:t>
      </w:r>
      <w:r w:rsidR="00283B13">
        <w:rPr>
          <w:rFonts w:ascii="Times New Roman" w:hAnsi="Times New Roman" w:cs="Times New Roman"/>
        </w:rPr>
        <w:t xml:space="preserve"> with</w:t>
      </w:r>
      <w:r w:rsidR="00013517">
        <w:rPr>
          <w:rFonts w:ascii="Times New Roman" w:hAnsi="Times New Roman" w:cs="Times New Roman"/>
        </w:rPr>
        <w:t xml:space="preserve"> such a</w:t>
      </w:r>
      <w:r w:rsidR="00A80887">
        <w:rPr>
          <w:rFonts w:ascii="Times New Roman" w:hAnsi="Times New Roman" w:cs="Times New Roman"/>
        </w:rPr>
        <w:t>n approach is that the chemical inhibitor drugs are</w:t>
      </w:r>
      <w:r w:rsidR="00013517">
        <w:rPr>
          <w:rFonts w:ascii="Times New Roman" w:hAnsi="Times New Roman" w:cs="Times New Roman"/>
        </w:rPr>
        <w:t xml:space="preserve"> c</w:t>
      </w:r>
      <w:r w:rsidR="00A80887">
        <w:rPr>
          <w:rFonts w:ascii="Times New Roman" w:hAnsi="Times New Roman" w:cs="Times New Roman"/>
        </w:rPr>
        <w:t>ytotoxic and will</w:t>
      </w:r>
      <w:r w:rsidR="00013517">
        <w:rPr>
          <w:rFonts w:ascii="Times New Roman" w:hAnsi="Times New Roman" w:cs="Times New Roman"/>
        </w:rPr>
        <w:t xml:space="preserve"> disrupt nor</w:t>
      </w:r>
      <w:r w:rsidR="00247AA4">
        <w:rPr>
          <w:rFonts w:ascii="Times New Roman" w:hAnsi="Times New Roman" w:cs="Times New Roman"/>
        </w:rPr>
        <w:t>mal cellular function including</w:t>
      </w:r>
      <w:r>
        <w:rPr>
          <w:rFonts w:ascii="Times New Roman" w:hAnsi="Times New Roman" w:cs="Times New Roman"/>
        </w:rPr>
        <w:t xml:space="preserve"> protein degradation </w:t>
      </w:r>
      <w:r w:rsidR="00AC7ED3">
        <w:rPr>
          <w:rFonts w:ascii="Times New Roman" w:hAnsi="Times New Roman" w:cs="Times New Roman"/>
        </w:rPr>
        <w:t>pathways that</w:t>
      </w:r>
      <w:r w:rsidR="00247AA4">
        <w:rPr>
          <w:rFonts w:ascii="Times New Roman" w:hAnsi="Times New Roman" w:cs="Times New Roman"/>
        </w:rPr>
        <w:t xml:space="preserve"> will in turn distort degradation rates</w:t>
      </w:r>
      <w:r w:rsidR="00425290">
        <w:rPr>
          <w:rFonts w:ascii="Times New Roman" w:hAnsi="Times New Roman" w:cs="Times New Roman"/>
        </w:rPr>
        <w:t xml:space="preserve"> </w:t>
      </w:r>
      <w:r w:rsidR="00C76F28">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"10.1002/prp2.359", "ISSN" : "2052-1707", "PMID" : "28971619", "abstract" : "Protein synthesis inhibitors are commonly used for measuring protein degradation rates, but may cause cytotoxicity via direct or indirect mechanisms. This study aimed to identify concentrations providing optimal inhibition in the absence of overt cytotoxicity. Actinomycin D, cycloheximide, emetine, and puromycin were assessed individually, and in two-, three-, and four-drug combinations for protein synthesis inhibition (IC50 ) and cytotoxicity (CC50 ) over 72 h. Experiments were conducted in HepG2 cells and primary rat hepatocytes (PRH). IC50 for actinomycin D, cycloheximide, emetine, and puromycin were 39 \u00b1 7.4, 6600 \u00b1 2500, 2200 \u00b1 1400, and 1600 \u00b1 1200 nmol/L; with corresponding CC50 values of 6.2 \u00b1 7.3, 570 \u00b1 510, 81 \u00b1 9, and 1300 \u00b1 64 nmol/L, respectively, in HepG2 cells. The IC50 were 1.7 \u00b1 1.8, 290 \u00b1 90, 620 \u00b1 920, and 2000 \u00b1 2000 nmol/L, with corresponding CC50 values of 0.98 \u00b1 1.8, 680 \u00b1 1300, 180 \u00b1 700, and 1600 \u00b1 1000 (SD) nmol/L, respectively, in PRH. CC50 were also lower than the IC50 for all drug combinations in HepG2 cells. These data indicate that using pharmacological interference is inappropriate for measuring protein degradation over a protracted period, because inhibitory effects cannot be extricated from cytotoxicity.", "author" : [ { "dropping-particle" : "", "family" : "Chan", "given" : "Christina", "non-dropping-particle" : "", "parse-names" : false, "suffix" : "" }, { "dropping-particle" : "", "family" : "Martin", "given" : "Philip", "non-dropping-particle" : "", "parse-names" : false, "suffix" : "" }, { "dropping-particle" : "", "family" : "Liptrott", "given" : "Neill J", "non-dropping-particle" : "", "parse-names" : false, "suffix" : "" }, { "dropping-particle" : "", "family" : "Siccardi", "given" : "Marco", "non-dropping-particle" : "", "parse-names" : false, "suffix" : "" }, { "dropping-particle" : "", "family" : "Almond", "given" : "Lisa", "non-dropping-particle" : "", "parse-names" : false, "suffix" : "" }, { "dropping-particle" : "", "family" : "Owen", "given" : "Andrew", "non-dropping-particle" : "", "parse-names" : false, "suffix" : "" } ], "container-title" : "Pharmacology research &amp; perspectives", "id" : "ITEM-1", "issue" : "5", "issued" : { "date-parts" : [ [ "2017", "10" ] ] }, "title" : "Incompatibility of chemical protein synthesis inhibitors with accurate measurement of extended protein degradation rates.", "type" : "article-journal", "volume" : "5" }, "uris" : [ "http://www.mendeley.com/documents/?uuid=8269d56b-0d2b-47e5-92ef-c6189adacda7" ] } ], "mendeley" : { "formattedCitation" : "[48]", "plainTextFormattedCitation" : "[48]", "previouslyFormattedCitation" : "[47]" }, "properties" : {  }, "schema" : "https://github.com/citation-style-language/schema/raw/master/csl-citation.json" }</w:instrText>
      </w:r>
      <w:r w:rsidR="00C76F28">
        <w:rPr>
          <w:rFonts w:ascii="Times New Roman" w:hAnsi="Times New Roman" w:cs="Times New Roman"/>
        </w:rPr>
        <w:fldChar w:fldCharType="separate"/>
      </w:r>
      <w:r w:rsidR="002663C6" w:rsidRPr="002663C6">
        <w:rPr>
          <w:rFonts w:ascii="Times New Roman" w:hAnsi="Times New Roman" w:cs="Times New Roman"/>
          <w:noProof/>
        </w:rPr>
        <w:t>[48]</w:t>
      </w:r>
      <w:r w:rsidR="00C76F28">
        <w:rPr>
          <w:rFonts w:ascii="Times New Roman" w:hAnsi="Times New Roman" w:cs="Times New Roman"/>
        </w:rPr>
        <w:fldChar w:fldCharType="end"/>
      </w:r>
      <w:r w:rsidR="00013517">
        <w:rPr>
          <w:rFonts w:ascii="Times New Roman" w:hAnsi="Times New Roman" w:cs="Times New Roman"/>
        </w:rPr>
        <w:t>.</w:t>
      </w:r>
      <w:r w:rsidR="00A80887">
        <w:rPr>
          <w:rFonts w:ascii="Times New Roman" w:hAnsi="Times New Roman" w:cs="Times New Roman"/>
        </w:rPr>
        <w:t xml:space="preserve"> Ramsden </w:t>
      </w:r>
      <w:r w:rsidR="00A80887" w:rsidRPr="00E9727A">
        <w:rPr>
          <w:rFonts w:ascii="Times New Roman" w:hAnsi="Times New Roman" w:cs="Times New Roman"/>
          <w:i/>
        </w:rPr>
        <w:t>et al</w:t>
      </w:r>
      <w:r w:rsidR="007D2D0E" w:rsidRPr="00E9727A">
        <w:rPr>
          <w:rFonts w:ascii="Times New Roman" w:hAnsi="Times New Roman" w:cs="Times New Roman"/>
          <w:i/>
        </w:rPr>
        <w:t>.</w:t>
      </w:r>
      <w:r w:rsidR="00E9727A">
        <w:rPr>
          <w:rFonts w:ascii="Times New Roman" w:hAnsi="Times New Roman" w:cs="Times New Roman"/>
        </w:rPr>
        <w:t xml:space="preserve"> </w:t>
      </w:r>
      <w:r w:rsidR="00A80887">
        <w:rPr>
          <w:rFonts w:ascii="Times New Roman" w:hAnsi="Times New Roman" w:cs="Times New Roman"/>
        </w:rPr>
        <w:t>re</w:t>
      </w:r>
      <w:r w:rsidR="001845B1">
        <w:rPr>
          <w:rFonts w:ascii="Times New Roman" w:hAnsi="Times New Roman" w:cs="Times New Roman"/>
        </w:rPr>
        <w:t>ported the use of</w:t>
      </w:r>
      <w:r w:rsidR="00A80887">
        <w:rPr>
          <w:rFonts w:ascii="Times New Roman" w:hAnsi="Times New Roman" w:cs="Times New Roman"/>
        </w:rPr>
        <w:t xml:space="preserve"> siRNA </w:t>
      </w:r>
      <w:r w:rsidR="00AC7ED3">
        <w:rPr>
          <w:rFonts w:ascii="Times New Roman" w:hAnsi="Times New Roman" w:cs="Times New Roman"/>
        </w:rPr>
        <w:t xml:space="preserve">and </w:t>
      </w:r>
      <w:r w:rsidR="00DB73C8">
        <w:rPr>
          <w:rFonts w:ascii="Times New Roman" w:hAnsi="Times New Roman" w:cs="Times New Roman"/>
        </w:rPr>
        <w:t>interleukin-6 (</w:t>
      </w:r>
      <w:r w:rsidR="00AC7ED3">
        <w:rPr>
          <w:rFonts w:ascii="Times New Roman" w:hAnsi="Times New Roman" w:cs="Times New Roman"/>
        </w:rPr>
        <w:t>IL-6</w:t>
      </w:r>
      <w:r w:rsidR="00DB73C8">
        <w:rPr>
          <w:rFonts w:ascii="Times New Roman" w:hAnsi="Times New Roman" w:cs="Times New Roman"/>
        </w:rPr>
        <w:t>)</w:t>
      </w:r>
      <w:r w:rsidR="00AC7ED3">
        <w:rPr>
          <w:rFonts w:ascii="Times New Roman" w:hAnsi="Times New Roman" w:cs="Times New Roman"/>
        </w:rPr>
        <w:t xml:space="preserve"> to specifically inhibit</w:t>
      </w:r>
      <w:r w:rsidR="005D6593">
        <w:rPr>
          <w:rFonts w:ascii="Times New Roman" w:hAnsi="Times New Roman" w:cs="Times New Roman"/>
        </w:rPr>
        <w:t xml:space="preserve"> CYP3A4 </w:t>
      </w:r>
      <w:r w:rsidR="00A80887">
        <w:rPr>
          <w:rFonts w:ascii="Times New Roman" w:hAnsi="Times New Roman" w:cs="Times New Roman"/>
        </w:rPr>
        <w:t xml:space="preserve">protein </w:t>
      </w:r>
      <w:r w:rsidR="00AC7ED3">
        <w:rPr>
          <w:rFonts w:ascii="Times New Roman" w:hAnsi="Times New Roman" w:cs="Times New Roman"/>
        </w:rPr>
        <w:t xml:space="preserve">synthesis without </w:t>
      </w:r>
      <w:r w:rsidR="001845B1">
        <w:rPr>
          <w:rFonts w:ascii="Times New Roman" w:hAnsi="Times New Roman" w:cs="Times New Roman"/>
        </w:rPr>
        <w:t>affecting</w:t>
      </w:r>
      <w:r w:rsidR="00AC7ED3">
        <w:rPr>
          <w:rFonts w:ascii="Times New Roman" w:hAnsi="Times New Roman" w:cs="Times New Roman"/>
        </w:rPr>
        <w:t xml:space="preserve"> regular</w:t>
      </w:r>
      <w:r w:rsidR="00CA6B9F">
        <w:rPr>
          <w:rFonts w:ascii="Times New Roman" w:hAnsi="Times New Roman" w:cs="Times New Roman"/>
        </w:rPr>
        <w:t xml:space="preserve"> cellular</w:t>
      </w:r>
      <w:r w:rsidR="00A80887">
        <w:rPr>
          <w:rFonts w:ascii="Times New Roman" w:hAnsi="Times New Roman" w:cs="Times New Roman"/>
        </w:rPr>
        <w:t xml:space="preserve"> mechanisms</w:t>
      </w:r>
      <w:r w:rsidR="00C76F28">
        <w:rPr>
          <w:rFonts w:ascii="Times New Roman" w:hAnsi="Times New Roman" w:cs="Times New Roman"/>
        </w:rPr>
        <w:t xml:space="preserve"> </w:t>
      </w:r>
      <w:r w:rsidR="00C76F28">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"10.1124/dmd.115.065326", "ISSN" : "1521009X", "PMID" : "26076693", "abstract" : "Accurate determination of rates of de novo synthesis and degradation of cytochrome P450s (P450s) has been challenging. There is a high degree of variability in the multiple published values of turnover for specific P450s that is likely exacerbated by differences in methodologies. For CYP3A4, reported half-life values range from 10 to 140 hours. An accurate value for kdeg has been identified as a major limitation for prediction of drug interactions involving mechanism-based inhibition and/or induction. Estimation of P450 half-life from in vitro test systems, such as human hepatocytes, is complicated by differential decreased enzyme function over culture time, attenuation of the impact of enzyme loss through inclusion of glucocorticoids in media, and viability limitations over long-term culture times. HepatoPac overcomes some of these challenges by providing extended stability of enzymes (2.5 weeks in our hands). As such it is a unique tool for studying rates of enzyme degradation achieved through modulation of enzyme levels. CYP3A4 mRNA levels were rapidly depleted by &gt;90% using either small interfering RNA or addition of interleukin-6, which allowed an estimation of the degradation rate constant for CYP3A protein over an incubation time of 96 hours. The degradation rate constant of 0.0240 \u00b1 0.005 hour(-1) was reproducible in hepatocytes from five different human donors. These donors also reflected the overall population with respect to CYP3A5 genotype. This methodology can be applied to additional enzymes and may provide a more accurate in vitro derived kdeg value for predicting clinical drug-drug interaction outcomes.", "author" : [ { "dropping-particle" : "", "family" : "Ramsden", "given" : "Diane", "non-dropping-particle" : "", "parse-names" : false, "suffix" : "" }, { "dropping-particle" : "", "family" : "Zhou", "given" : "Jin", "non-dropping-particle" : "", "parse-names" : false, "suffix" : "" }, { "dropping-particle" : "", "family" : "Tweedie", "given" : "Donald J.", "non-dropping-particle" : "", "parse-names" : false, "suffix" : "" } ], "container-title" : "Drug Metabolism and Disposition", "id" : "ITEM-1", "issue" : "9", "issued" : { "date-parts" : [ [ "2015" ] ] }, "note" : "Measuring Kdeg of CYP3A4 with siRNA and IL-6 suppression in Hepatopac cells", "page" : "1307-1315", "title" : "Determination of a degradation constant for CYP3A4 by direct suppression of mRNA in a novel human hepatocyte model, HepatoPac", "type" : "article-journal", "volume" : "43" }, "uris" : [ "http://www.mendeley.com/documents/?uuid=e12d4dec-a07d-40f5-98f6-72d93eda94c1" ] } ], "mendeley" : { "formattedCitation" : "[25]", "plainTextFormattedCitation" : "[25]", "previouslyFormattedCitation" : "[25]" }, "properties" : {  }, "schema" : "https://github.com/citation-style-language/schema/raw/master/csl-citation.json" }</w:instrText>
      </w:r>
      <w:r w:rsidR="00C76F28">
        <w:rPr>
          <w:rFonts w:ascii="Times New Roman" w:hAnsi="Times New Roman" w:cs="Times New Roman"/>
        </w:rPr>
        <w:fldChar w:fldCharType="separate"/>
      </w:r>
      <w:r w:rsidR="00C76F28" w:rsidRPr="00C76F28">
        <w:rPr>
          <w:rFonts w:ascii="Times New Roman" w:hAnsi="Times New Roman" w:cs="Times New Roman"/>
          <w:noProof/>
        </w:rPr>
        <w:t>[25]</w:t>
      </w:r>
      <w:r w:rsidR="00C76F28">
        <w:rPr>
          <w:rFonts w:ascii="Times New Roman" w:hAnsi="Times New Roman" w:cs="Times New Roman"/>
        </w:rPr>
        <w:fldChar w:fldCharType="end"/>
      </w:r>
      <w:r w:rsidR="00FE2015">
        <w:rPr>
          <w:rFonts w:ascii="Times New Roman" w:hAnsi="Times New Roman" w:cs="Times New Roman"/>
        </w:rPr>
        <w:t xml:space="preserve"> </w:t>
      </w:r>
      <w:r w:rsidR="00E41A59">
        <w:rPr>
          <w:rFonts w:ascii="Times New Roman" w:hAnsi="Times New Roman" w:cs="Times New Roman"/>
        </w:rPr>
        <w:t>and we have used a similar</w:t>
      </w:r>
      <w:r w:rsidR="005D6593">
        <w:rPr>
          <w:rFonts w:ascii="Times New Roman" w:hAnsi="Times New Roman" w:cs="Times New Roman"/>
        </w:rPr>
        <w:t xml:space="preserve"> siRNA silencing approach to specifically target CYP proteins.</w:t>
      </w:r>
      <w:r w:rsidR="003E4287">
        <w:rPr>
          <w:rFonts w:ascii="Times New Roman" w:hAnsi="Times New Roman" w:cs="Times New Roman"/>
        </w:rPr>
        <w:t xml:space="preserve"> siRNA</w:t>
      </w:r>
      <w:r w:rsidR="00E071C1">
        <w:rPr>
          <w:rFonts w:ascii="Times New Roman" w:hAnsi="Times New Roman" w:cs="Times New Roman"/>
        </w:rPr>
        <w:t xml:space="preserve"> </w:t>
      </w:r>
      <w:r w:rsidR="003E4287">
        <w:rPr>
          <w:rFonts w:ascii="Times New Roman" w:hAnsi="Times New Roman" w:cs="Times New Roman"/>
        </w:rPr>
        <w:t xml:space="preserve">rapidly </w:t>
      </w:r>
      <w:r w:rsidR="00E071C1">
        <w:rPr>
          <w:rFonts w:ascii="Times New Roman" w:hAnsi="Times New Roman" w:cs="Times New Roman"/>
        </w:rPr>
        <w:t xml:space="preserve">silences specific gene expression by cleaving mRNA </w:t>
      </w:r>
      <w:r w:rsidR="00AA5D9F">
        <w:rPr>
          <w:rFonts w:ascii="Times New Roman" w:hAnsi="Times New Roman" w:cs="Times New Roman"/>
        </w:rPr>
        <w:t xml:space="preserve">and </w:t>
      </w:r>
      <w:r w:rsidR="003E4287">
        <w:rPr>
          <w:rFonts w:ascii="Times New Roman" w:hAnsi="Times New Roman" w:cs="Times New Roman"/>
        </w:rPr>
        <w:t>therefore inhibiting downstream translation of mRNA into protein products</w:t>
      </w:r>
      <w:r w:rsidR="00AA5D9F">
        <w:rPr>
          <w:rFonts w:ascii="Times New Roman" w:hAnsi="Times New Roman" w:cs="Times New Roman"/>
        </w:rPr>
        <w:t xml:space="preserve">. A pool of siRNA sequences was used in this study because pooling of </w:t>
      </w:r>
      <w:r w:rsidR="00A1706D">
        <w:rPr>
          <w:rFonts w:ascii="Times New Roman" w:hAnsi="Times New Roman" w:cs="Times New Roman"/>
        </w:rPr>
        <w:t xml:space="preserve">target gene </w:t>
      </w:r>
      <w:r w:rsidR="00AA5D9F">
        <w:rPr>
          <w:rFonts w:ascii="Times New Roman" w:hAnsi="Times New Roman" w:cs="Times New Roman"/>
        </w:rPr>
        <w:t xml:space="preserve">siRNA </w:t>
      </w:r>
      <w:r w:rsidR="00A1706D">
        <w:rPr>
          <w:rFonts w:ascii="Times New Roman" w:hAnsi="Times New Roman" w:cs="Times New Roman"/>
        </w:rPr>
        <w:t xml:space="preserve">sequences </w:t>
      </w:r>
      <w:r w:rsidR="00AA5D9F">
        <w:rPr>
          <w:rFonts w:ascii="Times New Roman" w:hAnsi="Times New Roman" w:cs="Times New Roman"/>
        </w:rPr>
        <w:t xml:space="preserve">was shown to have higher selectivity and reduced off-target effects </w:t>
      </w:r>
      <w:r w:rsidR="00AA5D9F">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"10.1038/nrd3010", "ISBN" : "1474-1784 (Electronic)\\r1474-1776 (Linking)", "ISSN" : "1474-1776", "PMID" : "20043028", "abstract" : "Small interfering RNAs (siRNAs) are widely used to study gene function owing to the ease with which they silence target genes, and there is considerable interest in their potential for therapeutic applications. In a remarkably short time since their discovery, siRNAs have entered human clinical trials in various disease areas. However, rapid acceptance of the use of siRNAs has been accompanied by recognition of several hurdles for the technology, including a lack of specificity. Off-target activity can complicate the interpretation of phenotypic effects in gene-silencing experiments and can potentially lead to unwanted toxicities. Here, we describe the types of off-target effects of siRNAs and methods to mitigate them, to help enable effective application of this exciting technology.", "author" : [ { "dropping-particle" : "", "family" : "Jackson", "given" : "Aimee L", "non-dropping-particle" : "", "parse-names" : false, "suffix" : "" }, { "dropping-particle" : "", "family" : "Linsley", "given" : "Peter S", "non-dropping-particle" : "", "parse-names" : false, "suffix" : "" } ], "container-title" : "Nature reviews Drug discovery", "id" : "ITEM-1", "issue" : "1", "issued" : { "date-parts" : [ [ "2010" ] ] }, "page" : "57-67", "publisher" : "Nature Publishing Group", "title" : "Recognizing and avoiding siRNA off-target effects for target identification and therapeutic application", "type" : "article-journal", "volume" : "9" }, "uris" : [ "http://www.mendeley.com/documents/?uuid=1bb6b93b-fb33-4c9f-8993-bcf5c4a57e42" ] }, { "id" : "ITEM-2", "itemData" : { "DOI" : "10.1093/nar/gku480", "ISSN" : "13624962", "PMID" : "24875475", "abstract" : "Short interfering RNAs (siRNAs) are widely used as tool for gene inactivation in basic research and therapeutic applications. One of the major shortcomings of siRNA experiments are sequence-specific off-target effects. Such effects are largely unpredictable because siRNAs can affect partially complementary sequences and function like microRNAs (miRNAs), which inhibit gene expression on mRNA stability or translational levels. Here we demonstrate that novel, enzymatically generated siRNA pools-referred to as siPools-containing up to 60 accurately defined siRNAs eliminate off-target effects. This is achieved by the low concentration of each individual siRNA diluting sequence-specific off-target effects below detection limits. In fact, whole transcriptome analyses reveal that single siRNA transfections can severely affect global gene expression. However, when complex siRNA pools are transfected, almost no transcriptome alterations are observed. Taken together, we present enzymatically produced complex but accurately defined siRNA pools with potent on-target silencing but without detectable off-target effects.", "author" : [ { "dropping-particle" : "", "family" : "Hannus", "given" : "Michael", "non-dropping-particle" : "", "parse-names" : false, "suffix" : "" }, { "dropping-particle" : "", "family" : "Beitzinger", "given" : "Michaela", "non-dropping-particle" : "", "parse-names" : false, "suffix" : "" }, { "dropping-particle" : "", "family" : "Engelmann", "given" : "Julia C.", "non-dropping-particle" : "", "parse-names" : false, "suffix" : "" }, { "dropping-particle" : "", "family" : "Weickert", "given" : "Marie Theresa", "non-dropping-particle" : "", "parse-names" : false, "suffix" : "" }, { "dropping-particle" : "", "family" : "Spang", "given" : "Rainer", "non-dropping-particle" : "", "parse-names" : false, "suffix" : "" }, { "dropping-particle" : "", "family" : "Hannus", "given" : "Stefan", "non-dropping-particle" : "", "parse-names" : false, "suffix" : "" }, { "dropping-particle" : "", "family" : "Meister", "given" : "Gunter", "non-dropping-particle" : "", "parse-names" : false, "suffix" : "" } ], "container-title" : "Nucleic Acids Research", "id" : "ITEM-2", "issue" : "12", "issued" : { "date-parts" : [ [ "2014" ] ] }, "page" : "8049-8061", "title" : "SiPools: Highly complex but accurately defined siRNA pools eliminate off-target effects", "type" : "article-journal", "volume" : "42" }, "uris" : [ "http://www.mendeley.com/documents/?uuid=f224e129-29b1-4fbc-a7db-2a784a5dc875" ] } ], "mendeley" : { "formattedCitation" : "[49,50]", "plainTextFormattedCitation" : "[49,50]", "previouslyFormattedCitation" : "[48,49]" }, "properties" : {  }, "schema" : "https://github.com/citation-style-language/schema/raw/master/csl-citation.json" }</w:instrText>
      </w:r>
      <w:r w:rsidR="00AA5D9F">
        <w:rPr>
          <w:rFonts w:ascii="Times New Roman" w:hAnsi="Times New Roman" w:cs="Times New Roman"/>
        </w:rPr>
        <w:fldChar w:fldCharType="separate"/>
      </w:r>
      <w:r w:rsidR="002663C6" w:rsidRPr="002663C6">
        <w:rPr>
          <w:rFonts w:ascii="Times New Roman" w:hAnsi="Times New Roman" w:cs="Times New Roman"/>
          <w:noProof/>
        </w:rPr>
        <w:t>[49,50]</w:t>
      </w:r>
      <w:r w:rsidR="00AA5D9F">
        <w:rPr>
          <w:rFonts w:ascii="Times New Roman" w:hAnsi="Times New Roman" w:cs="Times New Roman"/>
        </w:rPr>
        <w:fldChar w:fldCharType="end"/>
      </w:r>
      <w:r w:rsidR="00A53591">
        <w:rPr>
          <w:rFonts w:ascii="Times New Roman" w:hAnsi="Times New Roman" w:cs="Times New Roman"/>
        </w:rPr>
        <w:t xml:space="preserve">. </w:t>
      </w:r>
      <w:r w:rsidR="0000784F">
        <w:rPr>
          <w:rFonts w:ascii="Times New Roman" w:hAnsi="Times New Roman" w:cs="Times New Roman"/>
        </w:rPr>
        <w:t xml:space="preserve">Work herein has </w:t>
      </w:r>
      <w:r w:rsidR="00DD0A32">
        <w:rPr>
          <w:rFonts w:ascii="Times New Roman" w:hAnsi="Times New Roman" w:cs="Times New Roman"/>
        </w:rPr>
        <w:t>demonstrated that siRNA was able to knockdown CYP enzymes at the protein level as the metabolite forming activity of siRNA-treated hepatocytes was lower than that of non-targeting and unt</w:t>
      </w:r>
      <w:r w:rsidR="00AB1C18">
        <w:rPr>
          <w:rFonts w:ascii="Times New Roman" w:hAnsi="Times New Roman" w:cs="Times New Roman"/>
        </w:rPr>
        <w:t>reated controls (supplementary figure</w:t>
      </w:r>
      <w:r w:rsidR="00425290">
        <w:rPr>
          <w:rFonts w:ascii="Times New Roman" w:hAnsi="Times New Roman" w:cs="Times New Roman"/>
        </w:rPr>
        <w:t xml:space="preserve"> 2</w:t>
      </w:r>
      <w:r w:rsidR="00DD0A32">
        <w:rPr>
          <w:rFonts w:ascii="Times New Roman" w:hAnsi="Times New Roman" w:cs="Times New Roman"/>
        </w:rPr>
        <w:t>).</w:t>
      </w:r>
    </w:p>
    <w:p w14:paraId="0022D594" w14:textId="149110B2" w:rsidR="007D2D0E" w:rsidRPr="007D2D0E" w:rsidRDefault="00AD65C5" w:rsidP="005E0E9F">
      <w:pPr>
        <w:spacing w:line="480" w:lineRule="auto"/>
        <w:ind w:firstLine="720"/>
        <w:rPr>
          <w:rFonts w:ascii="Times New Roman" w:hAnsi="Times New Roman" w:cs="Times New Roman"/>
        </w:rPr>
      </w:pPr>
      <w:r>
        <w:rPr>
          <w:rFonts w:ascii="Times New Roman" w:hAnsi="Times New Roman" w:cs="Times New Roman"/>
        </w:rPr>
        <w:t>For CYP3A4,</w:t>
      </w:r>
      <w:r w:rsidR="00E41A59">
        <w:rPr>
          <w:rFonts w:ascii="Times New Roman" w:hAnsi="Times New Roman" w:cs="Times New Roman"/>
        </w:rPr>
        <w:t xml:space="preserve"> a consensus value </w:t>
      </w:r>
      <w:r>
        <w:rPr>
          <w:rFonts w:ascii="Times New Roman" w:hAnsi="Times New Roman" w:cs="Times New Roman"/>
        </w:rPr>
        <w:t xml:space="preserve">of hepatic </w:t>
      </w:r>
      <w:r>
        <w:rPr>
          <w:rFonts w:ascii="Times New Roman" w:hAnsi="Times New Roman" w:cs="Times New Roman"/>
          <w:i/>
        </w:rPr>
        <w:t>k</w:t>
      </w:r>
      <w:r>
        <w:rPr>
          <w:rFonts w:ascii="Times New Roman" w:hAnsi="Times New Roman" w:cs="Times New Roman"/>
          <w:i/>
          <w:vertAlign w:val="subscript"/>
        </w:rPr>
        <w:t>deg</w:t>
      </w:r>
      <w:r w:rsidR="00E41A59">
        <w:rPr>
          <w:rFonts w:ascii="Times New Roman" w:hAnsi="Times New Roman" w:cs="Times New Roman"/>
        </w:rPr>
        <w:t xml:space="preserve"> for use in PBPK models</w:t>
      </w:r>
      <w:r>
        <w:rPr>
          <w:rFonts w:ascii="Times New Roman" w:hAnsi="Times New Roman" w:cs="Times New Roman"/>
        </w:rPr>
        <w:t xml:space="preserve"> has been</w:t>
      </w:r>
      <w:r w:rsidR="00E41A59">
        <w:rPr>
          <w:rFonts w:ascii="Times New Roman" w:hAnsi="Times New Roman" w:cs="Times New Roman"/>
        </w:rPr>
        <w:t xml:space="preserve"> investigated and subsequently evolved based upon new techniques and on prediction </w:t>
      </w:r>
      <w:r w:rsidR="00E41A59">
        <w:rPr>
          <w:rFonts w:ascii="Times New Roman" w:hAnsi="Times New Roman" w:cs="Times New Roman"/>
        </w:rPr>
        <w:lastRenderedPageBreak/>
        <w:t>accuracy.</w:t>
      </w:r>
      <w:r>
        <w:rPr>
          <w:rFonts w:ascii="Times New Roman" w:hAnsi="Times New Roman" w:cs="Times New Roman"/>
        </w:rPr>
        <w:t xml:space="preserve"> </w:t>
      </w:r>
      <w:r w:rsidR="00E41A59">
        <w:rPr>
          <w:rFonts w:ascii="Times New Roman" w:hAnsi="Times New Roman" w:cs="Times New Roman"/>
        </w:rPr>
        <w:t>For example,</w:t>
      </w:r>
      <w:r w:rsidR="005A65A7">
        <w:rPr>
          <w:rFonts w:ascii="Times New Roman" w:hAnsi="Times New Roman" w:cs="Times New Roman"/>
        </w:rPr>
        <w:t xml:space="preserve"> </w:t>
      </w:r>
      <w:r>
        <w:rPr>
          <w:rFonts w:ascii="Times New Roman" w:hAnsi="Times New Roman" w:cs="Times New Roman"/>
        </w:rPr>
        <w:t>0.0077 h</w:t>
      </w:r>
      <w:r>
        <w:rPr>
          <w:rFonts w:ascii="Times New Roman" w:hAnsi="Times New Roman" w:cs="Times New Roman"/>
          <w:vertAlign w:val="superscript"/>
        </w:rPr>
        <w:t>-1</w:t>
      </w:r>
      <w:r>
        <w:rPr>
          <w:rFonts w:ascii="Times New Roman" w:hAnsi="Times New Roman" w:cs="Times New Roman"/>
        </w:rPr>
        <w:t xml:space="preserve"> </w:t>
      </w:r>
      <w:r w:rsidR="00E41A59">
        <w:rPr>
          <w:rFonts w:ascii="Times New Roman" w:hAnsi="Times New Roman" w:cs="Times New Roman"/>
        </w:rPr>
        <w:t xml:space="preserve">(corresponding to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sidR="00E41A59">
        <w:rPr>
          <w:rFonts w:ascii="Times New Roman" w:hAnsi="Times New Roman" w:cs="Times New Roman"/>
        </w:rPr>
        <w:t xml:space="preserve">of 90 hours) </w:t>
      </w:r>
      <w:r>
        <w:rPr>
          <w:rFonts w:ascii="Times New Roman" w:hAnsi="Times New Roman" w:cs="Times New Roman"/>
        </w:rPr>
        <w:t>was</w:t>
      </w:r>
      <w:r w:rsidR="00E41A59">
        <w:rPr>
          <w:rFonts w:ascii="Times New Roman" w:hAnsi="Times New Roman" w:cs="Times New Roman"/>
        </w:rPr>
        <w:t xml:space="preserve"> derived from meta-analysis of </w:t>
      </w:r>
      <w:r w:rsidR="005A65A7">
        <w:rPr>
          <w:rFonts w:ascii="Times New Roman" w:hAnsi="Times New Roman" w:cs="Times New Roman"/>
        </w:rPr>
        <w:t>all the publishe</w:t>
      </w:r>
      <w:r w:rsidR="00B9089E">
        <w:rPr>
          <w:rFonts w:ascii="Times New Roman" w:hAnsi="Times New Roman" w:cs="Times New Roman"/>
        </w:rPr>
        <w:t>d CYP3A values until 2008</w:t>
      </w:r>
      <w:r w:rsidR="00E41A59">
        <w:rPr>
          <w:rFonts w:ascii="Times New Roman" w:hAnsi="Times New Roman" w:cs="Times New Roman"/>
        </w:rPr>
        <w:t xml:space="preserve"> </w:t>
      </w:r>
      <w:r w:rsidR="00140ADD">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"abstract" : "In vivo enzyme levels are governed by the rates of de novo enzyme synthesis and degradation. A current lack of consensus on values of the in vivo turnover half-lives of human cytochrome P450 (CYP) enzymes places a significant limitation on the accurate prediction of changes in drug concentration-time profiles associated with interactions involving enzyme induction and mechanism (time)-based inhibition (MBI). In the case of MBI, the full extent of inhibition is also sensitive to values of enzyme turnover half-life. We review current understanding of CYP regulation, discuss the pros and cons of various in vitro and in vivo approaches used to estimate the turnover of specific CYPs and, by simulation, consider the impact of variability in estimates of CYP turnover on the prediction of enzyme induction and MBI in vivo. In the absence of consensus on values for the in vivo turnover half-lives of key CYPs, a sensitivity analysis of predictions of the pharmacokinetic effects of enzyme induction and MBI to these values should be an integral part of the modelling exercise, and the selective use of values should be avoided.", "author" : [ { "dropping-particle" : "", "family" : "Yang", "given" : "Jiansong", "non-dropping-particle" : "", "parse-names" : false, "suffix" : "" }, { "dropping-particle" : "", "family" : "Liao", "given" : "Mingxiang", "non-dropping-particle" : "", "parse-names" : false, "suffix" : "" }, { "dropping-particle" : "", "family" : "Shou", "given" : "Magang", "non-dropping-particle" : "", "parse-names" : false, "suffix" : "" }, { "dropping-particle" : "", "family" : "Jamei", "given" : "Masoud", "non-dropping-particle" : "", "parse-names" : false, "suffix" : "" }, { "dropping-particle" : "", "family" : "Yeo", "given" : "Karen Rowland", "non-dropping-particle" : "", "parse-names" : false, "suffix" : "" }, { "dropping-particle" : "", "family" : "Tucker", "given" : "Geoffrey T", "non-dropping-particle" : "", "parse-names" : false, "suffix" : "" }, { "dropping-particle" : "", "family" : "Rostami-hodjegan", "given" : "Amin", "non-dropping-particle" : "", "parse-names" : false, "suffix" : "" } ], "container-title" : "Curr Drug Metab", "id" : "ITEM-1", "issued" : { "date-parts" : [ [ "2008" ] ] }, "note" : "SEE PRINT-OUT!", "page" : "384-393", "title" : "Cytochrome P450 Turnover: Regulation of Synthesis and Degradation, Methods for Determining Rates, and Implications for the Prediction of Drug Interactions", "type" : "article-journal", "volume" : "9" }, "uris" : [ "http://www.mendeley.com/documents/?uuid=2c5afe32-4e8d-42f3-8892-d5f26ab26ab9" ] } ], "mendeley" : { "formattedCitation" : "[12]", "plainTextFormattedCitation" : "[12]", "previouslyFormattedCitation" : "[12]" }, "properties" : {  }, "schema" : "https://github.com/citation-style-language/schema/raw/master/csl-citation.json" }</w:instrText>
      </w:r>
      <w:r w:rsidR="00140ADD">
        <w:rPr>
          <w:rFonts w:ascii="Times New Roman" w:hAnsi="Times New Roman" w:cs="Times New Roman"/>
        </w:rPr>
        <w:fldChar w:fldCharType="separate"/>
      </w:r>
      <w:r w:rsidR="008A1AE6" w:rsidRPr="008A1AE6">
        <w:rPr>
          <w:rFonts w:ascii="Times New Roman" w:hAnsi="Times New Roman" w:cs="Times New Roman"/>
          <w:noProof/>
        </w:rPr>
        <w:t>[12]</w:t>
      </w:r>
      <w:r w:rsidR="00140ADD">
        <w:rPr>
          <w:rFonts w:ascii="Times New Roman" w:hAnsi="Times New Roman" w:cs="Times New Roman"/>
        </w:rPr>
        <w:fldChar w:fldCharType="end"/>
      </w:r>
      <w:r w:rsidR="00FB20F4">
        <w:rPr>
          <w:rFonts w:ascii="Times New Roman" w:hAnsi="Times New Roman" w:cs="Times New Roman"/>
        </w:rPr>
        <w:t xml:space="preserve">. </w:t>
      </w:r>
      <w:r w:rsidR="00C76F28">
        <w:rPr>
          <w:rFonts w:ascii="Times New Roman" w:hAnsi="Times New Roman" w:cs="Times New Roman"/>
        </w:rPr>
        <w:t>However, Wang</w:t>
      </w:r>
      <w:r w:rsidR="00140ADD">
        <w:rPr>
          <w:rFonts w:ascii="Times New Roman" w:hAnsi="Times New Roman" w:cs="Times New Roman"/>
        </w:rPr>
        <w:t xml:space="preserve"> </w:t>
      </w:r>
      <w:r w:rsidR="00FB20F4">
        <w:rPr>
          <w:rFonts w:ascii="Times New Roman" w:hAnsi="Times New Roman" w:cs="Times New Roman"/>
        </w:rPr>
        <w:t xml:space="preserve">found better prediction accuracy for 54 DDIs involving CYP3A </w:t>
      </w:r>
      <w:r w:rsidR="006B6371">
        <w:rPr>
          <w:rFonts w:ascii="Times New Roman" w:hAnsi="Times New Roman" w:cs="Times New Roman"/>
        </w:rPr>
        <w:t xml:space="preserve">MBI </w:t>
      </w:r>
      <w:r w:rsidR="00140ADD">
        <w:rPr>
          <w:rFonts w:ascii="Times New Roman" w:hAnsi="Times New Roman" w:cs="Times New Roman"/>
        </w:rPr>
        <w:t>interactions using</w:t>
      </w:r>
      <w:r w:rsidR="00FB20F4">
        <w:rPr>
          <w:rFonts w:ascii="Times New Roman" w:hAnsi="Times New Roman" w:cs="Times New Roman"/>
        </w:rPr>
        <w:t xml:space="preserve"> 0.03 h</w:t>
      </w:r>
      <w:r w:rsidR="00FB20F4">
        <w:rPr>
          <w:rFonts w:ascii="Times New Roman" w:hAnsi="Times New Roman" w:cs="Times New Roman"/>
          <w:vertAlign w:val="superscript"/>
        </w:rPr>
        <w:t>-1</w:t>
      </w:r>
      <w:r w:rsidR="005D6593">
        <w:rPr>
          <w:rFonts w:ascii="Times New Roman" w:hAnsi="Times New Roman" w:cs="Times New Roman"/>
        </w:rPr>
        <w:t xml:space="preserve"> as the</w:t>
      </w:r>
      <w:r w:rsidR="00FB20F4">
        <w:rPr>
          <w:rFonts w:ascii="Times New Roman" w:hAnsi="Times New Roman" w:cs="Times New Roman"/>
        </w:rPr>
        <w:t xml:space="preserve"> </w:t>
      </w:r>
      <w:r w:rsidR="00FB20F4">
        <w:rPr>
          <w:rFonts w:ascii="Times New Roman" w:hAnsi="Times New Roman" w:cs="Times New Roman"/>
          <w:i/>
        </w:rPr>
        <w:t>k</w:t>
      </w:r>
      <w:r w:rsidR="00FB20F4">
        <w:rPr>
          <w:rFonts w:ascii="Times New Roman" w:hAnsi="Times New Roman" w:cs="Times New Roman"/>
          <w:i/>
          <w:vertAlign w:val="subscript"/>
        </w:rPr>
        <w:t>deg</w:t>
      </w:r>
      <w:r w:rsidR="00FB20F4">
        <w:rPr>
          <w:rFonts w:ascii="Times New Roman" w:hAnsi="Times New Roman" w:cs="Times New Roman"/>
        </w:rPr>
        <w:t xml:space="preserve"> value compared to 0.0077 h</w:t>
      </w:r>
      <w:r w:rsidR="00FB20F4">
        <w:rPr>
          <w:rFonts w:ascii="Times New Roman" w:hAnsi="Times New Roman" w:cs="Times New Roman"/>
          <w:vertAlign w:val="superscript"/>
        </w:rPr>
        <w:t>-1</w:t>
      </w:r>
      <w:r w:rsidR="00C76F28">
        <w:rPr>
          <w:rFonts w:ascii="Times New Roman" w:hAnsi="Times New Roman" w:cs="Times New Roman"/>
          <w:vertAlign w:val="superscript"/>
        </w:rPr>
        <w:t xml:space="preserve"> </w:t>
      </w:r>
      <w:r w:rsidR="00C76F28">
        <w:rPr>
          <w:rFonts w:ascii="Times New Roman" w:hAnsi="Times New Roman" w:cs="Times New Roman"/>
          <w:vertAlign w:val="superscript"/>
        </w:rPr>
        <w:fldChar w:fldCharType="begin" w:fldLock="1"/>
      </w:r>
      <w:r w:rsidR="002663C6">
        <w:rPr>
          <w:rFonts w:ascii="Times New Roman" w:hAnsi="Times New Roman" w:cs="Times New Roman"/>
          <w:vertAlign w:val="superscript"/>
        </w:rPr>
        <w:instrText>ADDIN CSL_CITATION { "citationItems" : [ { "id" : "ITEM-1", "itemData" : { "DOI" : "10.1124/dmd.110.032177", "ISSN" : "1521009X", "PMID" : "20368327", "abstract" : "Accurate prediction of the extent of mechanism-based CYP3A inhibition is critical in determining the timing of clinical drug interaction studies in drug development. To evaluate the prediction accuracy of the static and Simcyp time-based approaches, 54 clinical drug interactions involving mechanism-based CYP3A inhibitors were predicted using both methods. The Simcyp time-based approach generated better prediction when 0.03 h(-1) was used as the hepatic CYP3A enzyme degradation rate constant (k(deg)) value. Of the predictions 87 and 55% had an error less than 2 and 0.5, respectively, relative to the observed values, compared with 57 and 20%, respectively, when the Simcyp default k(deg) value of 0.0077 h(-1) was used. Accuracy improvement using the k(deg) value of 0.03 over 0.0077 h(-1) was most evident for trials with observed magnitude of interaction greater than 2-fold; predictions with an error less than 0.5 relative to clinical observations increased from 8 to 48%. For the static approach, 76 and 35% of the predictions had an error less than 2 and 0.5, respectively. Both methods generated good predictions for weak and moderate inhibitors. The prediction accuracy could be affected by our knowledge of disposition of a substrate compound, in vitro inactivation parameter estimates, and the ability of Simcyp to accurately simulate the pharmacokinetics of inhibitors. Nonetheless, both the Simcyp and static approaches are useful tools for assessing the drug-drug interaction potential of a mechanism-based CYP3A inhibitor, especially when human pharmacokinetics of the inhibitor is known and 0.03 h(-1) is used as the hepatic CYP3A k(deg) value.", "author" : [ { "dropping-particle" : "", "family" : "Wang", "given" : "Ying Hong", "non-dropping-particle" : "", "parse-names" : false, "suffix" : "" } ], "container-title" : "Drug Metabolism and Disposition", "id" : "ITEM-1", "issue" : "7", "issued" : { "date-parts" : [ [ "2010" ] ] }, "note" : "Used different Kdeg values for CYP3A and compared the difference between static and time-based models\n- 0.03 h-1 is a better predictor for CYP3A4 kdeg", "page" : "1094-1104", "title" : "Confidence assessment of the Simcyp time-based approach and a static mathematical model in predicting clinical drug-drug interactions for mechanism-based CYP3A inhibitors", "type" : "article-journal", "volume" : "38" }, "uris" : [ "http://www.mendeley.com/documents/?uuid=4470fc65-84c9-42a2-8b2c-0fa1cd222aee" ] } ], "mendeley" : { "formattedCitation" : "[51]", "plainTextFormattedCitation" : "[51]", "previouslyFormattedCitation" : "[50]" }, "properties" : {  }, "schema" : "https://github.com/citation-style-language/schema/raw/master/csl-citation.json" }</w:instrText>
      </w:r>
      <w:r w:rsidR="00C76F28">
        <w:rPr>
          <w:rFonts w:ascii="Times New Roman" w:hAnsi="Times New Roman" w:cs="Times New Roman"/>
          <w:vertAlign w:val="superscript"/>
        </w:rPr>
        <w:fldChar w:fldCharType="separate"/>
      </w:r>
      <w:r w:rsidR="002663C6" w:rsidRPr="002663C6">
        <w:rPr>
          <w:rFonts w:ascii="Times New Roman" w:hAnsi="Times New Roman" w:cs="Times New Roman"/>
          <w:noProof/>
        </w:rPr>
        <w:t>[51]</w:t>
      </w:r>
      <w:r w:rsidR="00C76F28">
        <w:rPr>
          <w:rFonts w:ascii="Times New Roman" w:hAnsi="Times New Roman" w:cs="Times New Roman"/>
          <w:vertAlign w:val="superscript"/>
        </w:rPr>
        <w:fldChar w:fldCharType="end"/>
      </w:r>
      <w:r w:rsidR="00E9727A">
        <w:rPr>
          <w:rFonts w:ascii="Times New Roman" w:hAnsi="Times New Roman" w:cs="Times New Roman"/>
        </w:rPr>
        <w:t xml:space="preserve">. </w:t>
      </w:r>
      <w:r w:rsidR="00FF334D">
        <w:rPr>
          <w:rFonts w:ascii="Times New Roman" w:hAnsi="Times New Roman" w:cs="Times New Roman"/>
        </w:rPr>
        <w:t>Ot</w:t>
      </w:r>
      <w:r w:rsidR="002B5347">
        <w:rPr>
          <w:rFonts w:ascii="Times New Roman" w:hAnsi="Times New Roman" w:cs="Times New Roman"/>
        </w:rPr>
        <w:t>her subsequent studies also found superiority with</w:t>
      </w:r>
      <w:r w:rsidR="00FF334D">
        <w:rPr>
          <w:rFonts w:ascii="Times New Roman" w:hAnsi="Times New Roman" w:cs="Times New Roman"/>
        </w:rPr>
        <w:t xml:space="preserve"> 0.03 h</w:t>
      </w:r>
      <w:r w:rsidR="00FF334D">
        <w:rPr>
          <w:rFonts w:ascii="Times New Roman" w:hAnsi="Times New Roman" w:cs="Times New Roman"/>
          <w:vertAlign w:val="superscript"/>
        </w:rPr>
        <w:t>-1</w:t>
      </w:r>
      <w:r w:rsidR="000B2624">
        <w:rPr>
          <w:rFonts w:ascii="Times New Roman" w:hAnsi="Times New Roman" w:cs="Times New Roman"/>
          <w:vertAlign w:val="superscript"/>
        </w:rPr>
        <w:t xml:space="preserve"> </w:t>
      </w:r>
      <w:r w:rsidR="000B2624">
        <w:rPr>
          <w:rFonts w:ascii="Times New Roman" w:hAnsi="Times New Roman" w:cs="Times New Roman"/>
        </w:rPr>
        <w:t xml:space="preserve">compared </w:t>
      </w:r>
      <w:r w:rsidR="006E0E5C">
        <w:rPr>
          <w:rFonts w:ascii="Times New Roman" w:hAnsi="Times New Roman" w:cs="Times New Roman"/>
        </w:rPr>
        <w:t>with 0.0077</w:t>
      </w:r>
      <w:r w:rsidR="000C737E">
        <w:rPr>
          <w:rFonts w:ascii="Times New Roman" w:hAnsi="Times New Roman" w:cs="Times New Roman"/>
        </w:rPr>
        <w:t xml:space="preserve"> </w:t>
      </w:r>
      <w:r w:rsidR="000B2624">
        <w:rPr>
          <w:rFonts w:ascii="Times New Roman" w:hAnsi="Times New Roman" w:cs="Times New Roman"/>
        </w:rPr>
        <w:t>h</w:t>
      </w:r>
      <w:r w:rsidR="00140ADD">
        <w:rPr>
          <w:rFonts w:ascii="Times New Roman" w:hAnsi="Times New Roman" w:cs="Times New Roman"/>
          <w:vertAlign w:val="superscript"/>
        </w:rPr>
        <w:t>-1</w:t>
      </w:r>
      <w:r w:rsidR="00E9727A">
        <w:rPr>
          <w:rFonts w:ascii="Times New Roman" w:hAnsi="Times New Roman" w:cs="Times New Roman"/>
          <w:vertAlign w:val="superscript"/>
        </w:rPr>
        <w:t xml:space="preserve"> </w:t>
      </w:r>
      <w:r w:rsidR="00FF334D">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"10.1177/0091270010387141", "ISBN" : "0091270010387", "ISSN" : "0091-2700", "PMID" : "21209240", "abstract" : "Understanding how inhibition of cytochrome P4503A (CYP3A) affects the metabolism of a new drug is critical in determining if a clinically relevant drug interaction will occur. Diltiazem interaction studies assess a given compound's sensitivity to moderate CYP3A inhibition. The present study compared the effect different durations and formulations of diltiazem (extended release [XR] and conventional release [CR]) had on the single-dose pharmacokinetics of midazolam. The geometric mean ratio (GMR; midazolam + diltiazem(XR \u00d7 5 days)/midazolam + diltiazem(XR \u00d7 2 days)) for midazolam AUC(0-\u221e) was 0.98 (90% confidence interval [CI], 0.87, 1.10). The GMR (midazolam + diltiazem(XR \u00d7 2 days)/midazolam + diltiazem(CR \u00d7 2 days)) for midazolam AUC(0-\u221e) was 0.82 (90% CI, 0.73, 0.92). Simcyp simulations accurately predicted the observed clinical results only when a hepatic CYP3A degradation rate (k(deg)) different from that provided by the software was used. The data suggest that dosing diltiazem XR for 2 days predicts the change in midazolam AUC as reliably as 5 days of XR dosing and 2 days of CR dosing. In addition, the authors believe that a hepatic CYP3A kdeg of 0.03 h(-1) should be considered for future Simcyp studies.", "author" : [ { "dropping-particle" : "", "family" : "Friedman", "given" : "E. J.", "non-dropping-particle" : "", "parse-names" : false, "suffix" : "" }, { "dropping-particle" : "", "family" : "Fraser", "given" : "I. P.", "non-dropping-particle" : "", "parse-names" : false, "suffix" : "" }, { "dropping-particle" : "", "family" : "Wang", "given" : "Y.-H.", "non-dropping-particle" : "", "parse-names" : false, "suffix" : "" }, { "dropping-particle" : "", "family" : "Bergman", "given" : "a. J.", "non-dropping-particle" : "", "parse-names" : false, "suffix" : "" }, { "dropping-particle" : "", "family" : "Li", "given" : "C.-C.", "non-dropping-particle" : "", "parse-names" : false, "suffix" : "" }, { "dropping-particle" : "", "family" : "Larson", "given" : "P. J.", "non-dropping-particle" : "", "parse-names" : false, "suffix" : "" }, { "dropping-particle" : "", "family" : "Chodakewitz", "given" : "J.", "non-dropping-particle" : "", "parse-names" : false, "suffix" : "" }, { "dropping-particle" : "", "family" : "Wagner", "given" : "J. a.", "non-dropping-particle" : "", "parse-names" : false, "suffix" : "" }, { "dropping-particle" : "", "family" : "Stoch", "given" : "S. a.", "non-dropping-particle" : "", "parse-names" : false, "suffix" : "" } ], "container-title" : "The Journal of Clinical Pharmacology", "id" : "ITEM-1", "issue" : "11", "issued" : { "date-parts" : [ [ "2011" ] ] }, "note" : "Recommended use of 0.03 h-1 compared to 0.0077 h-1 as CYP3A4 kdeg", "page" : "1561-1570", "title" : "Effect of Different Durations and Formulations of Diltiazem on the Single-Dose Pharmacokinetics of Midazolam: How Long Do We Go?", "type" : "article-journal", "volume" : "51" }, "uris" : [ "http://www.mendeley.com/documents/?uuid=9119af0b-ee01-4c0b-b9f2-2ed211b22978" ] }, { "id" : "ITEM-2", "itemData" : { "DOI" : "10.1371/journal.pone.0070330", "ISBN" : "10.1371/journal.pone.0070330", "ISSN" : "19326203", "PMID" : "24086247", "abstract" : "Induction of cytochrome P450 3A4 (CYP3A4) expression is often implicated in clinically relevant drug-drug interactions (DDI), as metabolism catalyzed by this enzyme is the dominant route of elimination for many drugs. Although several DDI models have been proposed, none have comprehensively considered the effects of enzyme transcription/translation dynamics on induction-based DDI. Rifampicin is a well-known CYP3A4 inducer, and is commonly used as a positive control for evaluating the CYP3A4 induction potential of test compounds. Herein, we report the compilation of in vitro induction data for CYP3A4 by rifampicin in human hepatocytes, and the transcription/translation model developed for this enzyme using an extended least squares method that can account for inherent inter-individual variability. We also developed physiologically based pharmacokinetic (PBPK) models for the CYP3A4 inducer and CYP3A4 substrates. Finally, we demonstrated that rifampicin-induced DDI can be predicted with reasonable accuracy, and that a static model can be used to simulate DDI once the blood concentration of the inducer reaches a steady state following repeated dosing. This dynamic PBPK-based DDI model was implemented on a new multi-hierarchical physiology simulation platform named PhysioDesigner.", "author" : [ { "dropping-particle" : "", "family" : "Yamashita", "given" : "Fumiyoshi", "non-dropping-particle" : "", "parse-names" : false, "suffix" : "" }, { "dropping-particle" : "", "family" : "Sasa", "given" : "Yukako", "non-dropping-particle" : "", "parse-names" : false, "suffix" : "" }, { "dropping-particle" : "", "family" : "Yoshida", "given" : "Shuya", "non-dropping-particle" : "", "parse-names" : false, "suffix" : "" }, { "dropping-particle" : "", "family" : "Hisaka", "given" : "Akihiro", "non-dropping-particle" : "", "parse-names" : false, "suffix" : "" }, { "dropping-particle" : "", "family" : "Asai", "given" : "Yoshiyuki", "non-dropping-particle" : "", "parse-names" : false, "suffix" : "" }, { "dropping-particle" : "", "family" : "Kitano", "given" : "Hiroaki", "non-dropping-particle" : "", "parse-names" : false, "suffix" : "" }, { "dropping-particle" : "", "family" : "Hashida", "given" : "Mitsuru", "non-dropping-particle" : "", "parse-names" : false, "suffix" : "" }, { "dropping-particle" : "", "family" : "Suzuki", "given" : "Hiroshi", "non-dropping-particle" : "", "parse-names" : false, "suffix" : "" } ], "container-title" : "PLoS ONE", "id" : "ITEM-2", "issue" : "9", "issued" : { "date-parts" : [ [ "2013" ] ] }, "title" : "Modeling of Rifampicin-Induced CYP3A4 Activation Dynamics for the Prediction of Clinical Drug-Drug Interactions from In Vitro Data", "type" : "article-journal", "volume" : "8" }, "uris" : [ "http://www.mendeley.com/documents/?uuid=5476134b-c781-4937-a21c-3dbbb8cc4f96" ] } ], "mendeley" : { "formattedCitation" : "[52,53]", "plainTextFormattedCitation" : "[52,53]", "previouslyFormattedCitation" : "[51,52]" }, "properties" : {  }, "schema" : "https://github.com/citation-style-language/schema/raw/master/csl-citation.json" }</w:instrText>
      </w:r>
      <w:r w:rsidR="00FF334D">
        <w:rPr>
          <w:rFonts w:ascii="Times New Roman" w:hAnsi="Times New Roman" w:cs="Times New Roman"/>
        </w:rPr>
        <w:fldChar w:fldCharType="separate"/>
      </w:r>
      <w:r w:rsidR="002663C6" w:rsidRPr="002663C6">
        <w:rPr>
          <w:rFonts w:ascii="Times New Roman" w:hAnsi="Times New Roman" w:cs="Times New Roman"/>
          <w:noProof/>
        </w:rPr>
        <w:t>[52,53]</w:t>
      </w:r>
      <w:r w:rsidR="00FF334D">
        <w:rPr>
          <w:rFonts w:ascii="Times New Roman" w:hAnsi="Times New Roman" w:cs="Times New Roman"/>
        </w:rPr>
        <w:fldChar w:fldCharType="end"/>
      </w:r>
      <w:r w:rsidR="00FF334D">
        <w:rPr>
          <w:rFonts w:ascii="Times New Roman" w:hAnsi="Times New Roman" w:cs="Times New Roman"/>
        </w:rPr>
        <w:t xml:space="preserve">. </w:t>
      </w:r>
      <w:r w:rsidR="00140ADD">
        <w:rPr>
          <w:rFonts w:ascii="Times New Roman" w:hAnsi="Times New Roman" w:cs="Times New Roman"/>
        </w:rPr>
        <w:t xml:space="preserve">Rowland-Yeo </w:t>
      </w:r>
      <w:r w:rsidR="00140ADD" w:rsidRPr="00E9727A">
        <w:rPr>
          <w:rFonts w:ascii="Times New Roman" w:hAnsi="Times New Roman" w:cs="Times New Roman"/>
          <w:i/>
        </w:rPr>
        <w:t>et al.</w:t>
      </w:r>
      <w:r w:rsidR="00E9727A">
        <w:rPr>
          <w:rFonts w:ascii="Times New Roman" w:hAnsi="Times New Roman" w:cs="Times New Roman"/>
        </w:rPr>
        <w:t xml:space="preserve"> </w:t>
      </w:r>
      <w:r w:rsidR="00485145">
        <w:rPr>
          <w:rFonts w:ascii="Times New Roman" w:hAnsi="Times New Roman" w:cs="Times New Roman"/>
        </w:rPr>
        <w:t>reported that 0.0193 h</w:t>
      </w:r>
      <w:r w:rsidR="00485145">
        <w:rPr>
          <w:rFonts w:ascii="Times New Roman" w:hAnsi="Times New Roman" w:cs="Times New Roman"/>
          <w:vertAlign w:val="superscript"/>
        </w:rPr>
        <w:t>-1</w:t>
      </w:r>
      <w:r w:rsidR="00485145">
        <w:rPr>
          <w:rFonts w:ascii="Times New Roman" w:hAnsi="Times New Roman" w:cs="Times New Roman"/>
        </w:rPr>
        <w:t xml:space="preserve"> produced decreased bias and increased precision in 29 time-dependent metabolic inhibition DDIs compared with 0.0077 h</w:t>
      </w:r>
      <w:r w:rsidR="00485145">
        <w:rPr>
          <w:rFonts w:ascii="Times New Roman" w:hAnsi="Times New Roman" w:cs="Times New Roman"/>
          <w:vertAlign w:val="superscript"/>
        </w:rPr>
        <w:t>-</w:t>
      </w:r>
      <w:r w:rsidR="00485145" w:rsidRPr="00140ADD">
        <w:rPr>
          <w:rFonts w:ascii="Times New Roman" w:hAnsi="Times New Roman" w:cs="Times New Roman"/>
          <w:vertAlign w:val="superscript"/>
        </w:rPr>
        <w:t>1</w:t>
      </w:r>
      <w:r w:rsidR="00140ADD">
        <w:rPr>
          <w:rFonts w:ascii="Times New Roman" w:hAnsi="Times New Roman" w:cs="Times New Roman"/>
        </w:rPr>
        <w:t xml:space="preserve"> </w:t>
      </w:r>
      <w:r w:rsidR="00C76F28">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"10.1016/j.ejps.2011.04.008", "ISBN" : "0928-0987", "ISSN" : "09280987", "PMID" : "21540107", "abstract" : "Predicting the magnitude of time-dependent metabolic drug-drug (mDDIs) interactions involving cytochrome P-450 3A4 (CYP3A4) from in vitro data requires accurate knowledge of the inactivation parameters of the inhibitor (K I, k inact) and of the turnover of the enzyme (k deg) in both the gut and the liver. We have predicted the magnitude of mDDIs observed in 29 in vivo studies involving six CYP3A4 probe substrates and five mechanism based inhibitors of CYP3A4 of variable potency (azithromycin, clarithromycin, diltiazem, erythromycin and verapamil). Inactivation parameters determined anew in a single laboratory under standardised conditions together with data from substrate and inhibitor files within the Simcyp Simulator (Version 9.3) were used to determine a value of the hepatic k deg (0.0193 or 0.0077 h -1) most appropriate for the prediction of mDDIs involving time-dependent inhibition of CYP3A4. The higher value resulted in decreased bias (geometric mean fold error - 1.05 versus 1.30) and increased precision (root mean squared error - 1.29 versus 2.30) of predictions of mean ratios of AUC in the absence and presence of inhibitor. Depending on the k deg value used (0.0193 versus 0.0077 h -1), predicted mean ratios of AUC were within 2-fold of the observed values for all (100%) and 27 (93%) of the 29 studies, respectively and within 1.5-fold for 24 (83%) and 17 (59%) of the 29 studies, respectively. Comprehensive PBPK models were applied for accurate assessment of the potential for mDDIs involving time-dependent inhibition of CYP3A4 using a hepatic k deg value of 0.0193 h -1 in conjunction with inactivation parameters determined by the conventional experimental approach. ?? 2011 Elsevier B.V. All rights reserved.", "author" : [ { "dropping-particle" : "", "family" : "Rowland Yeo", "given" : "K.", "non-dropping-particle" : "", "parse-names" : false, "suffix" : "" }, { "dropping-particle" : "", "family" : "Walsky", "given" : "R. L.", "non-dropping-particle" : "", "parse-names" : false, "suffix" : "" }, { "dropping-particle" : "", "family" : "Jamei", "given" : "M.", "non-dropping-particle" : "", "parse-names" : false, "suffix" : "" }, { "dropping-particle" : "", "family" : "Rostami-Hodjegan", "given" : "A.", "non-dropping-particle" : "", "parse-names" : false, "suffix" : "" }, { "dropping-particle" : "", "family" : "Tucker", "given" : "G. T.", "non-dropping-particle" : "", "parse-names" : false, "suffix" : "" } ], "container-title" : "European Journal of Pharmaceutical Sciences", "id" : "ITEM-1", "issue" : "3", "issued" : { "date-parts" : [ [ "2011" ] ] }, "note" : "Used different CYP3A4 kdeg values of mechanistic DDI prediction\n- used 0.0077 and 0.0193 h-1 as CYP3A4 kdeg value - 0.0193 h-1 generated better predictions", "page" : "160-173", "publisher" : "Elsevier B.V.", "title" : "Prediction of time-dependent CYP3A4 drug-drug interactions by physiologically based pharmacokinetic modelling: Impact of inactivation parameters and enzyme turnover", "type" : "article-journal", "volume" : "43" }, "uris" : [ "http://www.mendeley.com/documents/?uuid=b6d3bf5a-0c0c-4c24-9295-3f8dabf8513c" ] } ], "mendeley" : { "formattedCitation" : "[54]", "plainTextFormattedCitation" : "[54]", "previouslyFormattedCitation" : "[53]" }, "properties" : {  }, "schema" : "https://github.com/citation-style-language/schema/raw/master/csl-citation.json" }</w:instrText>
      </w:r>
      <w:r w:rsidR="00C76F28">
        <w:rPr>
          <w:rFonts w:ascii="Times New Roman" w:hAnsi="Times New Roman" w:cs="Times New Roman"/>
        </w:rPr>
        <w:fldChar w:fldCharType="separate"/>
      </w:r>
      <w:r w:rsidR="002663C6" w:rsidRPr="002663C6">
        <w:rPr>
          <w:rFonts w:ascii="Times New Roman" w:hAnsi="Times New Roman" w:cs="Times New Roman"/>
          <w:noProof/>
        </w:rPr>
        <w:t>[54]</w:t>
      </w:r>
      <w:r w:rsidR="00C76F28">
        <w:rPr>
          <w:rFonts w:ascii="Times New Roman" w:hAnsi="Times New Roman" w:cs="Times New Roman"/>
        </w:rPr>
        <w:fldChar w:fldCharType="end"/>
      </w:r>
      <w:r w:rsidR="00C76F28">
        <w:rPr>
          <w:rFonts w:ascii="Times New Roman" w:hAnsi="Times New Roman" w:cs="Times New Roman"/>
        </w:rPr>
        <w:t xml:space="preserve"> </w:t>
      </w:r>
      <w:r w:rsidR="005D6593" w:rsidRPr="00140ADD">
        <w:rPr>
          <w:rFonts w:ascii="Times New Roman" w:hAnsi="Times New Roman" w:cs="Times New Roman"/>
        </w:rPr>
        <w:t>and</w:t>
      </w:r>
      <w:r w:rsidR="005D6593">
        <w:rPr>
          <w:rFonts w:ascii="Times New Roman" w:hAnsi="Times New Roman" w:cs="Times New Roman"/>
        </w:rPr>
        <w:t xml:space="preserve"> </w:t>
      </w:r>
      <w:r w:rsidR="00140ADD">
        <w:rPr>
          <w:rFonts w:ascii="Times New Roman" w:hAnsi="Times New Roman" w:cs="Times New Roman"/>
        </w:rPr>
        <w:t xml:space="preserve">Mao </w:t>
      </w:r>
      <w:r w:rsidR="00140ADD" w:rsidRPr="00E9727A">
        <w:rPr>
          <w:rFonts w:ascii="Times New Roman" w:hAnsi="Times New Roman" w:cs="Times New Roman"/>
          <w:i/>
        </w:rPr>
        <w:t>et al.</w:t>
      </w:r>
      <w:r w:rsidR="00E9727A">
        <w:rPr>
          <w:rFonts w:ascii="Times New Roman" w:hAnsi="Times New Roman" w:cs="Times New Roman"/>
        </w:rPr>
        <w:t xml:space="preserve"> </w:t>
      </w:r>
      <w:r w:rsidR="00485145">
        <w:rPr>
          <w:rFonts w:ascii="Times New Roman" w:hAnsi="Times New Roman" w:cs="Times New Roman"/>
        </w:rPr>
        <w:t xml:space="preserve">further validated this value and reported </w:t>
      </w:r>
      <w:r w:rsidR="002330FD">
        <w:rPr>
          <w:rFonts w:ascii="Times New Roman" w:hAnsi="Times New Roman" w:cs="Times New Roman"/>
        </w:rPr>
        <w:t xml:space="preserve">that </w:t>
      </w:r>
      <w:r w:rsidR="005A65A7">
        <w:rPr>
          <w:rFonts w:ascii="Times New Roman" w:hAnsi="Times New Roman" w:cs="Times New Roman"/>
        </w:rPr>
        <w:t xml:space="preserve">a CYP3A4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sidR="005A65A7">
        <w:rPr>
          <w:rFonts w:ascii="Times New Roman" w:hAnsi="Times New Roman" w:cs="Times New Roman"/>
        </w:rPr>
        <w:t>of between 25-35 hours (0.019</w:t>
      </w:r>
      <w:r w:rsidR="000374F0">
        <w:rPr>
          <w:rFonts w:ascii="Times New Roman" w:hAnsi="Times New Roman" w:cs="Times New Roman"/>
        </w:rPr>
        <w:t>8 – 0.0277</w:t>
      </w:r>
      <w:r w:rsidR="005A65A7">
        <w:rPr>
          <w:rFonts w:ascii="Times New Roman" w:hAnsi="Times New Roman" w:cs="Times New Roman"/>
        </w:rPr>
        <w:t xml:space="preserve"> h</w:t>
      </w:r>
      <w:r w:rsidR="005A65A7">
        <w:rPr>
          <w:rFonts w:ascii="Times New Roman" w:hAnsi="Times New Roman" w:cs="Times New Roman"/>
          <w:vertAlign w:val="superscript"/>
        </w:rPr>
        <w:t>-1</w:t>
      </w:r>
      <w:r w:rsidR="005A65A7">
        <w:rPr>
          <w:rFonts w:ascii="Times New Roman" w:hAnsi="Times New Roman" w:cs="Times New Roman"/>
        </w:rPr>
        <w:t xml:space="preserve"> </w:t>
      </w:r>
      <w:r w:rsidR="005A65A7" w:rsidRPr="006B6371">
        <w:rPr>
          <w:rFonts w:ascii="Times New Roman" w:hAnsi="Times New Roman" w:cs="Times New Roman"/>
          <w:i/>
        </w:rPr>
        <w:t>k</w:t>
      </w:r>
      <w:r w:rsidR="005A65A7" w:rsidRPr="006B6371">
        <w:rPr>
          <w:rFonts w:ascii="Times New Roman" w:hAnsi="Times New Roman" w:cs="Times New Roman"/>
          <w:i/>
          <w:vertAlign w:val="subscript"/>
        </w:rPr>
        <w:t>deg</w:t>
      </w:r>
      <w:r w:rsidR="005A65A7">
        <w:rPr>
          <w:rFonts w:ascii="Times New Roman" w:hAnsi="Times New Roman" w:cs="Times New Roman"/>
        </w:rPr>
        <w:t>) yielded the most accurate crizotinib drug interaction predictions</w:t>
      </w:r>
      <w:r w:rsidR="00C76F28">
        <w:rPr>
          <w:rFonts w:ascii="Times New Roman" w:hAnsi="Times New Roman" w:cs="Times New Roman"/>
        </w:rPr>
        <w:t xml:space="preserve"> </w:t>
      </w:r>
      <w:r w:rsidR="00C76F28">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"10.1124/dmd.112.049114", "ISBN" : "1521-009X (Electronic)\\r0090-9556 (Linking)", "ISSN" : "00909556", "PMID" : "23129213", "abstract" : "Crizotinib (Xalkori) is an orally available potent inhibitor of multiple tyrosine kinases, including anaplastic lymphoma kinase and mesenchymal-epithelial transition factor. Objectives of the present study were as follows: 1) to characterize crizotinib time-dependent inhibition (TDI) potency for CYP3A in human liver microsomes (HLM) and cryopreserved human hepatocytes suspended in human plasma (HSP); 2) to characterize crizotinib enzyme induction potency on CYP3A4 in cryopreserved human hepatocytes; 3) to predict crizotinib steady-state plasma concentrations in patients (e.g., autoinhibition and autoinduction) using the mechanistic dynamic model, Simcyp population-based simulator; and 4) to predict a clinical crizotinib-midazolam interaction using the dynamic model as well as the static mathematical model. Crizotinib inactivation constant (K(I)) and maximum inactivation rate constant (k(inact)) for TDI were estimated as, respectively, 0.37 \u00b5M and 6.9 h(-1) in HLM and 0.89 \u00b5M and 0.78 h(-1) in HSP. Thus, crizotinib inactivation efficiency (k(inact)/K(I)) was \u223c20-fold lower in HSP relative to HLM. Crizotinib E(max) and EC(50) for CYP3A4 induction (measured as mRNA expression) were estimated as 6.4- to 29-fold and 0.47 to 3.1 \u00b5M, respectively. Based on these in vitro parameters, the predicted crizotinib steady-state area under plasma concentration-time curve (AUC) with HLM-TDI was 2.1-fold higher than the observed AUC, whereas that with HSP-TDI was consistent with the observed result (\u22641.1-fold). The increase in midazolam AUC with coadministration of crizotinib (21-fold) was significantly overpredicted using HLM-TDI, whereas the prediction using HSP-TDI (3.6-fold) was consistent with the observed result (3.7-fold). Collectively, the present study demonstrated the value of HSP to predict in vivo CYP3A-mediated drug-drug interaction.", "author" : [ { "dropping-particle" : "", "family" : "Mao", "given" : "Jialin", "non-dropping-particle" : "", "parse-names" : false, "suffix" : "" }, { "dropping-particle" : "", "family" : "Johnson", "given" : "Theodore R.", "non-dropping-particle" : "", "parse-names" : false, "suffix" : "" }, { "dropping-particle" : "", "family" : "Shen", "given" : "Zhongzhou", "non-dropping-particle" : "", "parse-names" : false, "suffix" : "" }, { "dropping-particle" : "", "family" : "Yamazaki", "given" : "Shinji", "non-dropping-particle" : "", "parse-names" : false, "suffix" : "" } ], "container-title" : "Drug Metabolism and Disposition", "id" : "ITEM-1", "issue" : "2", "issued" : { "date-parts" : [ [ "2013" ] ] }, "note" : "Found that CYP3A4 Kdeg of 0.019 h-1 was the best (25-35 h kdeg)", "page" : "343-352", "title" : "Prediction of crizotinib-midazolam interaction using the simcyp population-based simulator: Comparison of CYP3A time-dependent inhibition between human liver microsomes versus hepatocytes", "type" : "article-journal", "volume" : "41" }, "uris" : [ "http://www.mendeley.com/documents/?uuid=cab9252d-9df3-45c2-aa3b-8afa8422e1ff" ] } ], "mendeley" : { "formattedCitation" : "[55]", "plainTextFormattedCitation" : "[55]", "previouslyFormattedCitation" : "[54]" }, "properties" : {  }, "schema" : "https://github.com/citation-style-language/schema/raw/master/csl-citation.json" }</w:instrText>
      </w:r>
      <w:r w:rsidR="00C76F28">
        <w:rPr>
          <w:rFonts w:ascii="Times New Roman" w:hAnsi="Times New Roman" w:cs="Times New Roman"/>
        </w:rPr>
        <w:fldChar w:fldCharType="separate"/>
      </w:r>
      <w:r w:rsidR="002663C6" w:rsidRPr="002663C6">
        <w:rPr>
          <w:rFonts w:ascii="Times New Roman" w:hAnsi="Times New Roman" w:cs="Times New Roman"/>
          <w:noProof/>
        </w:rPr>
        <w:t>[55]</w:t>
      </w:r>
      <w:r w:rsidR="00C76F28">
        <w:rPr>
          <w:rFonts w:ascii="Times New Roman" w:hAnsi="Times New Roman" w:cs="Times New Roman"/>
        </w:rPr>
        <w:fldChar w:fldCharType="end"/>
      </w:r>
      <w:r w:rsidR="005A65A7">
        <w:rPr>
          <w:rFonts w:ascii="Times New Roman" w:hAnsi="Times New Roman" w:cs="Times New Roman"/>
        </w:rPr>
        <w:t xml:space="preserve">. </w:t>
      </w:r>
      <w:r w:rsidR="00140ADD">
        <w:rPr>
          <w:rFonts w:ascii="Times New Roman" w:hAnsi="Times New Roman" w:cs="Times New Roman"/>
        </w:rPr>
        <w:t xml:space="preserve">Subsequently, this value has been used in numerous published examples of DDI prediction </w:t>
      </w:r>
      <w:r w:rsidR="00140ADD">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"10.1124/dmd.112.044602", "ISSN" : "1521-009X", "PMID" : "22566536", "abstract" : "Simcyp, a population-based simulator, is widely used for evaluating drug-drug interaction (DDI) risks in healthy and disease populations. We compare the prediction performance of Simcyp with that of mechanistic static models using different types of inhibitor concentrations, with the aim of understanding their strengths/weaknesses and recommending the optimal use of tools in drug discovery/early development. The inclusion of an additional term in static equations to consider the contribution of hepatic first pass to DDIs (AUCR(hfp)) has also been examined. A second objective was to assess Simcyp's estimation of variability associated with DDIs. The data set used for the analysis comprises 19 clinical interactions from 11 proprietary compounds. Except for gut interaction parameters, all other input data were identical for Simcyp and static models. Static equations using an unbound average steady-state systemic inhibitor concentration (I(sys)) and a fixed fraction of gut extraction and neglecting gut extraction in the case of induction interactions performed better than Simcyp (84% compared with 58% of the interactions predicted within 2-fold). Differences in the prediction outcomes between the static and dynamic models are attributable to differences in first-pass contribution to DDI. The inclusion of AUCR(hfp) in static equations leads to systematic overprediction of interaction, suggesting a limited role for hepatic first pass in determining inhibition-based DDIs for our data set. Our analysis supports the use of static models when elimination routes of the victim compound and the role of gut extraction for the victim and/or inhibitor in humans are not well defined. A fixed variability of 40% of predicted mean area under the concentration-time curve ratio is recommended.", "author" : [ { "dropping-particle" : "", "family" : "Peters", "given" : "Sheila Annie", "non-dropping-particle" : "", "parse-names" : false, "suffix" : "" }, { "dropping-particle" : "", "family" : "Schroeder", "given" : "Patricia E", "non-dropping-particle" : "", "parse-names" : false, "suffix" : "" }, { "dropping-particle" : "", "family" : "Giri", "given" : "Nagdeep", "non-dropping-particle" : "", "parse-names" : false, "suffix" : "" }, { "dropping-particle" : "", "family" : "Dolgos", "given" : "Hugues", "non-dropping-particle" : "", "parse-names" : false, "suffix" : "" } ], "container-title" : "Drug metabolism and disposition: the biological fate of chemicals", "id" : "ITEM-1", "issue" : "8", "issued" : { "date-parts" : [ [ "2012", "8" ] ] }, "page" : "1495-507", "title" : "Evaluation of the use of static and dynamic models to predict drug-drug interaction and its associated variability: impact on drug discovery and early development.", "type" : "article-journal", "volume" : "40" }, "uris" : [ "http://www.mendeley.com/documents/?uuid=d480fbe9-5c17-452d-ae6e-b7cca15d0c3f" ] }, { "id" : "ITEM-2", "itemData" : { "DOI" : "10.1002/psp4.12088", "ISSN" : "21638306", "PMID" : "27435752", "abstract" : "In this study, we present efavirenz physiologically based pharmacokinetic (PBPK) model development as an example of our best practice approach that uses a stepwise approach to verify the different components of the model. First, a PBPK model for efavirenz incorporating in vitro and clinical pharmacokinetic (PK) data was developed to predict exposure following multiple dosing (600 mg q.d.). Alfentanil i.v. and p.o. drug-drug interaction (DDI) studies were utilized to evaluate and refine the CYP3A4 induction component in the liver and gut. Next, independent DDI studies with substrates of CYP3A4 (maraviroc, atazanavir, and clarithromycin) and CYP2B6 (bupropion) verified the induction components of the model (area under the curve [AUC] ratios within 1.0-1.7-fold of observed). Finally, the model was refined to incorporate the fractional contribution of enzymes, including CYP2B6, propagating autoinduction into the model (Racc 1.7 vs. 1.7 observed). This validated mechanistic model can now be applied in clinical pharmacology studies to prospectively assess both the victim and perpetrator DDI potential of efavirenz.", "author" : [ { "dropping-particle" : "", "family" : "Ke", "given" : "A.", "non-dropping-particle" : "", "parse-names" : false, "suffix" : "" }, { "dropping-particle" : "", "family" : "Barter", "given" : "Z.", "non-dropping-particle" : "", "parse-names" : false, "suffix" : "" }, { "dropping-particle" : "", "family" : "Rowland-Yeo", "given" : "K.", "non-dropping-particle" : "", "parse-names" : false, "suffix" : "" }, { "dropping-particle" : "", "family" : "Almond", "given" : "L.", "non-dropping-particle" : "", "parse-names" : false, "suffix" : "" } ], "container-title" : "CPT: Pharmacometrics and Systems Pharmacology", "id" : "ITEM-2", "issue" : "7", "issued" : { "date-parts" : [ [ "2016" ] ] }, "page" : "367-376", "title" : "Towards a Best Practice Approach in PBPK Modeling: Case Example of Developing a Unified Efavirenz Model Accounting for Induction of CYPs 3A4 and 2B6 (CPT: Pharmacometrics and Systems Pharmacology (2014) 3 (e122)))", "type" : "article-journal", "volume" : "5" }, "uris" : [ "http://www.mendeley.com/documents/?uuid=57a3ada8-472b-487c-835a-4d1819056a9c" ] }, { "id" : "ITEM-3", "itemData" : { "DOI" : "10.1002/psp4.12003", "ISSN" : "21638306", "PMID" : "26451330", "abstract" : "Blinatumomab is a CD19/CD3 bispecific T-cell engager (BiTE\u00ae) antibody construct for treatment of leukemia. Transient elevation of cytokines (interleukin (IL)-6, IL-10, interferon-gamma (IFN-\u03b3)) has been observed within the first 48 hours of continuous intravenous blinatumomab infusion. In human hepatocytes, blinatumomab showed no effect on cytochrome P450 (CYP450) activities, whereas a cytokine cocktail showed suppression of CYP3A4, CYP1A2, and CYP2C9 activities. We developed a physiologically based pharmacokinetic (PBPK) model to evaluate the effect of transient elevation of cytokines, particularly IL-6, on CYP450 suppression. The predicted suppression of hepatic CYP450 activities was &lt;30%, and IL-6-mediated changes in exposure to sensitive substrates of CYP3A4, CYP1A2, and CYP2C9 were &lt;twofold and lasted &lt;1 week. Model verification indicated that IL-6 was the key cytokine suppressing CYP450 activities; the duration of cytokine elevation was a major determinant of magnitude of suppression. This study shows the utility of PBPK modeling for risk assessment of cytokine-mediated drug interactions.", "author" : [ { "dropping-particle" : "", "family" : "Xu", "given" : "Y", "non-dropping-particle" : "", "parse-names" : false, "suffix" : "" }, { "dropping-particle" : "", "family" : "Hijazi", "given" : "Y", "non-dropping-particle" : "", "parse-names" : false, "suffix" : "" }, { "dropping-particle" : "", "family" : "Wolf", "given" : "A", "non-dropping-particle" : "", "parse-names" : false, "suffix" : "" }, { "dropping-particle" : "", "family" : "Wu", "given" : "B", "non-dropping-particle" : "", "parse-names" : false, "suffix" : "" }, { "dropping-particle" : "", "family" : "Sun", "given" : "Y-N", "non-dropping-particle" : "", "parse-names" : false, "suffix" : "" }, { "dropping-particle" : "", "family" : "Zhu", "given" : "M", "non-dropping-particle" : "", "parse-names" : false, "suffix" : "" } ], "container-title" : "CPT: Pharmacometrics &amp; Systems Pharmacology", "id" : "ITEM-3", "issue" : "9", "issued" : { "date-parts" : [ [ "2015" ] ] }, "page" : "507-515", "title" : "Physiologically Based Pharmacokinetic Model to Assess the Influence of Blinatumomab-Mediated Cytokine Elevations on Cytochrome P450 Enzyme Activity", "type" : "article-journal", "volume" : "4" }, "uris" : [ "http://www.mendeley.com/documents/?uuid=ba0396ab-4d16-4d72-9053-6ca279a80236" ] } ], "mendeley" : { "formattedCitation" : "[56\u201358]", "plainTextFormattedCitation" : "[56\u201358]", "previouslyFormattedCitation" : "[55\u201357]" }, "properties" : {  }, "schema" : "https://github.com/citation-style-language/schema/raw/master/csl-citation.json" }</w:instrText>
      </w:r>
      <w:r w:rsidR="00140ADD">
        <w:rPr>
          <w:rFonts w:ascii="Times New Roman" w:hAnsi="Times New Roman" w:cs="Times New Roman"/>
        </w:rPr>
        <w:fldChar w:fldCharType="separate"/>
      </w:r>
      <w:r w:rsidR="002663C6" w:rsidRPr="002663C6">
        <w:rPr>
          <w:rFonts w:ascii="Times New Roman" w:hAnsi="Times New Roman" w:cs="Times New Roman"/>
          <w:noProof/>
        </w:rPr>
        <w:t>[56–58]</w:t>
      </w:r>
      <w:r w:rsidR="00140ADD">
        <w:rPr>
          <w:rFonts w:ascii="Times New Roman" w:hAnsi="Times New Roman" w:cs="Times New Roman"/>
        </w:rPr>
        <w:fldChar w:fldCharType="end"/>
      </w:r>
      <w:r w:rsidR="00140ADD">
        <w:rPr>
          <w:rFonts w:ascii="Times New Roman" w:hAnsi="Times New Roman" w:cs="Times New Roman"/>
        </w:rPr>
        <w:t xml:space="preserve">. </w:t>
      </w:r>
      <w:r w:rsidR="00FB13EB">
        <w:rPr>
          <w:rFonts w:ascii="Times New Roman" w:hAnsi="Times New Roman" w:cs="Times New Roman"/>
        </w:rPr>
        <w:t>The most recent estimates for CYP3A4 k</w:t>
      </w:r>
      <w:r w:rsidR="00FB13EB">
        <w:rPr>
          <w:rFonts w:ascii="Times New Roman" w:hAnsi="Times New Roman" w:cs="Times New Roman"/>
          <w:vertAlign w:val="subscript"/>
        </w:rPr>
        <w:t>deg</w:t>
      </w:r>
      <w:r w:rsidR="00FB13EB">
        <w:rPr>
          <w:rFonts w:ascii="Times New Roman" w:hAnsi="Times New Roman" w:cs="Times New Roman"/>
        </w:rPr>
        <w:t xml:space="preserve"> were reported by Ramsden </w:t>
      </w:r>
      <w:r w:rsidR="00FB13EB" w:rsidRPr="00E9727A">
        <w:rPr>
          <w:rFonts w:ascii="Times New Roman" w:hAnsi="Times New Roman" w:cs="Times New Roman"/>
          <w:i/>
        </w:rPr>
        <w:t>et al</w:t>
      </w:r>
      <w:r w:rsidR="00E9727A" w:rsidRPr="00E9727A">
        <w:rPr>
          <w:rFonts w:ascii="Times New Roman" w:hAnsi="Times New Roman" w:cs="Times New Roman"/>
          <w:i/>
        </w:rPr>
        <w:t>.</w:t>
      </w:r>
      <w:r w:rsidR="00FB13EB">
        <w:rPr>
          <w:rFonts w:ascii="Times New Roman" w:hAnsi="Times New Roman" w:cs="Times New Roman"/>
        </w:rPr>
        <w:t xml:space="preserve"> at 0.024 h</w:t>
      </w:r>
      <w:r w:rsidR="00FB13EB">
        <w:rPr>
          <w:rFonts w:ascii="Times New Roman" w:hAnsi="Times New Roman" w:cs="Times New Roman"/>
          <w:vertAlign w:val="superscript"/>
        </w:rPr>
        <w:t>-1</w:t>
      </w:r>
      <w:r w:rsidR="00FB13EB">
        <w:rPr>
          <w:rFonts w:ascii="Times New Roman" w:hAnsi="Times New Roman" w:cs="Times New Roman"/>
        </w:rPr>
        <w:t xml:space="preserve"> (t</w:t>
      </w:r>
      <w:r w:rsidR="00FB13EB">
        <w:rPr>
          <w:rFonts w:ascii="Times New Roman" w:hAnsi="Times New Roman" w:cs="Times New Roman"/>
          <w:vertAlign w:val="subscript"/>
        </w:rPr>
        <w:t>1/2</w:t>
      </w:r>
      <w:r w:rsidR="00FB13EB">
        <w:rPr>
          <w:rFonts w:ascii="Times New Roman" w:hAnsi="Times New Roman" w:cs="Times New Roman"/>
        </w:rPr>
        <w:t xml:space="preserve"> of 28.9 h)</w:t>
      </w:r>
      <w:r w:rsidR="00747974">
        <w:rPr>
          <w:rFonts w:ascii="Times New Roman" w:hAnsi="Times New Roman" w:cs="Times New Roman"/>
        </w:rPr>
        <w:t xml:space="preserve"> derived from tracking CYP activity loss in hepatocytes after treatment with IL-6</w:t>
      </w:r>
      <w:r w:rsidR="00C76F28">
        <w:rPr>
          <w:rFonts w:ascii="Times New Roman" w:hAnsi="Times New Roman" w:cs="Times New Roman"/>
        </w:rPr>
        <w:t xml:space="preserve"> </w:t>
      </w:r>
      <w:r w:rsidR="00C76F28">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"10.1124/dmd.115.065326", "ISSN" : "1521009X", "PMID" : "26076693", "abstract" : "Accurate determination of rates of de novo synthesis and degradation of cytochrome P450s (P450s) has been challenging. There is a high degree of variability in the multiple published values of turnover for specific P450s that is likely exacerbated by differences in methodologies. For CYP3A4, reported half-life values range from 10 to 140 hours. An accurate value for kdeg has been identified as a major limitation for prediction of drug interactions involving mechanism-based inhibition and/or induction. Estimation of P450 half-life from in vitro test systems, such as human hepatocytes, is complicated by differential decreased enzyme function over culture time, attenuation of the impact of enzyme loss through inclusion of glucocorticoids in media, and viability limitations over long-term culture times. HepatoPac overcomes some of these challenges by providing extended stability of enzymes (2.5 weeks in our hands). As such it is a unique tool for studying rates of enzyme degradation achieved through modulation of enzyme levels. CYP3A4 mRNA levels were rapidly depleted by &gt;90% using either small interfering RNA or addition of interleukin-6, which allowed an estimation of the degradation rate constant for CYP3A protein over an incubation time of 96 hours. The degradation rate constant of 0.0240 \u00b1 0.005 hour(-1) was reproducible in hepatocytes from five different human donors. These donors also reflected the overall population with respect to CYP3A5 genotype. This methodology can be applied to additional enzymes and may provide a more accurate in vitro derived kdeg value for predicting clinical drug-drug interaction outcomes.", "author" : [ { "dropping-particle" : "", "family" : "Ramsden", "given" : "Diane", "non-dropping-particle" : "", "parse-names" : false, "suffix" : "" }, { "dropping-particle" : "", "family" : "Zhou", "given" : "Jin", "non-dropping-particle" : "", "parse-names" : false, "suffix" : "" }, { "dropping-particle" : "", "family" : "Tweedie", "given" : "Donald J.", "non-dropping-particle" : "", "parse-names" : false, "suffix" : "" } ], "container-title" : "Drug Metabolism and Disposition", "id" : "ITEM-1", "issue" : "9", "issued" : { "date-parts" : [ [ "2015" ] ] }, "note" : "Measuring Kdeg of CYP3A4 with siRNA and IL-6 suppression in Hepatopac cells", "page" : "1307-1315", "title" : "Determination of a degradation constant for CYP3A4 by direct suppression of mRNA in a novel human hepatocyte model, HepatoPac", "type" : "article-journal", "volume" : "43" }, "uris" : [ "http://www.mendeley.com/documents/?uuid=e12d4dec-a07d-40f5-98f6-72d93eda94c1" ] } ], "mendeley" : { "formattedCitation" : "[25]", "plainTextFormattedCitation" : "[25]", "previouslyFormattedCitation" : "[25]" }, "properties" : {  }, "schema" : "https://github.com/citation-style-language/schema/raw/master/csl-citation.json" }</w:instrText>
      </w:r>
      <w:r w:rsidR="00C76F28">
        <w:rPr>
          <w:rFonts w:ascii="Times New Roman" w:hAnsi="Times New Roman" w:cs="Times New Roman"/>
        </w:rPr>
        <w:fldChar w:fldCharType="separate"/>
      </w:r>
      <w:r w:rsidR="00C76F28" w:rsidRPr="00C76F28">
        <w:rPr>
          <w:rFonts w:ascii="Times New Roman" w:hAnsi="Times New Roman" w:cs="Times New Roman"/>
          <w:noProof/>
        </w:rPr>
        <w:t>[25]</w:t>
      </w:r>
      <w:r w:rsidR="00C76F28">
        <w:rPr>
          <w:rFonts w:ascii="Times New Roman" w:hAnsi="Times New Roman" w:cs="Times New Roman"/>
        </w:rPr>
        <w:fldChar w:fldCharType="end"/>
      </w:r>
      <w:r w:rsidR="00E9727A">
        <w:rPr>
          <w:rFonts w:ascii="Times New Roman" w:hAnsi="Times New Roman" w:cs="Times New Roman"/>
        </w:rPr>
        <w:t xml:space="preserve">, </w:t>
      </w:r>
      <w:r w:rsidR="00A523EB">
        <w:rPr>
          <w:rFonts w:ascii="Times New Roman" w:hAnsi="Times New Roman" w:cs="Times New Roman"/>
        </w:rPr>
        <w:t xml:space="preserve">Dixit </w:t>
      </w:r>
      <w:r w:rsidR="00A523EB" w:rsidRPr="00E9727A">
        <w:rPr>
          <w:rFonts w:ascii="Times New Roman" w:hAnsi="Times New Roman" w:cs="Times New Roman"/>
          <w:i/>
        </w:rPr>
        <w:t>et al</w:t>
      </w:r>
      <w:r w:rsidR="00E9727A" w:rsidRPr="00E9727A">
        <w:rPr>
          <w:rFonts w:ascii="Times New Roman" w:hAnsi="Times New Roman" w:cs="Times New Roman"/>
          <w:i/>
        </w:rPr>
        <w:t>.</w:t>
      </w:r>
      <w:r w:rsidR="00A523EB">
        <w:rPr>
          <w:rFonts w:ascii="Times New Roman" w:hAnsi="Times New Roman" w:cs="Times New Roman"/>
        </w:rPr>
        <w:t xml:space="preserve"> </w:t>
      </w:r>
      <w:r w:rsidR="00134FC9">
        <w:rPr>
          <w:rFonts w:ascii="Times New Roman" w:hAnsi="Times New Roman" w:cs="Times New Roman"/>
        </w:rPr>
        <w:t>at 0.014 h</w:t>
      </w:r>
      <w:r w:rsidR="00134FC9">
        <w:rPr>
          <w:rFonts w:ascii="Times New Roman" w:hAnsi="Times New Roman" w:cs="Times New Roman"/>
          <w:vertAlign w:val="superscript"/>
        </w:rPr>
        <w:t>-1</w:t>
      </w:r>
      <w:r w:rsidR="00134FC9">
        <w:rPr>
          <w:rFonts w:ascii="Times New Roman" w:hAnsi="Times New Roman" w:cs="Times New Roman"/>
        </w:rPr>
        <w:t xml:space="preserve"> (t</w:t>
      </w:r>
      <w:r w:rsidR="00134FC9">
        <w:rPr>
          <w:rFonts w:ascii="Times New Roman" w:hAnsi="Times New Roman" w:cs="Times New Roman"/>
          <w:vertAlign w:val="subscript"/>
        </w:rPr>
        <w:t>1/2</w:t>
      </w:r>
      <w:r w:rsidR="00134FC9">
        <w:rPr>
          <w:rFonts w:ascii="Times New Roman" w:hAnsi="Times New Roman" w:cs="Times New Roman"/>
        </w:rPr>
        <w:t xml:space="preserve"> of 49 h) using an induction and recovery approach</w:t>
      </w:r>
      <w:r w:rsidR="00C76F28">
        <w:rPr>
          <w:rFonts w:ascii="Times New Roman" w:hAnsi="Times New Roman" w:cs="Times New Roman"/>
        </w:rPr>
        <w:t xml:space="preserve"> </w:t>
      </w:r>
      <w:r w:rsidR="00C76F28">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"10.1124/dmd.115.067173", "ISSN" : "1521009X", "PMID" : "26658225", "abstract" : "Long-term coculture models of hepatocytes are promising tools to study drug transport, clearance, and hepatoxicity. In this report we compare the basal expression of drug disposition genes and the inductive response of prototypical inducers (rifampin, phenobarbital, phenytoin) in hepatocyte two-dimensional monocultures and the long-term coculture model (HepatoPac). All the inducers used in the study increased the expression and activity of CYP3A4, CYP2B6 and CYP2C enzymes in the HepatoPac cultures. The coculture model showed a consistent and higher induction of CYP2C enzymes compared with the monocultures. The EC50 of rifampin for CYP3A4 and CYP2C9 was up to 10-fold lower in HepatoPac than the monocultures. The EC50 of rifampin calculated from the clinical drug interaction studies correlated well with the EC50 observed in the HepatoPac cultures. Owing to the long-term stability of the HepatoPac cultures, we were able to directly measure a half-life (t1/2) for both CYP3A4 and CYP2B6 using the depletion kinetics of mRNA and functional activity. The t1/2 for CYP3A4 mRNA was 26 hours and that for the functional protein was 49 hours. The t1/2 of CYP2B6 was 38 hours (mRNA) and 68 hours (activity), which is longer than CYP3A4 and shows the differential turnover of these two proteins. This is the first study to our knowledge to report the turnover rate of CYP2B6 in human hepatocytes. The data presented here demonstrate that the HepatoPac cultures have the potential to be used in long-term culture to mimic complex clinical scenarios.", "author" : [ { "dropping-particle" : "", "family" : "Dixit", "given" : "Vaishali", "non-dropping-particle" : "", "parse-names" : false, "suffix" : "" }, { "dropping-particle" : "", "family" : "Moore", "given" : "Amanda", "non-dropping-particle" : "", "parse-names" : false, "suffix" : "" }, { "dropping-particle" : "", "family" : "Tsao", "given" : "Hong", "non-dropping-particle" : "", "parse-names" : false, "suffix" : "" }, { "dropping-particle" : "", "family" : "Hariparsad", "given" : "Niresh", "non-dropping-particle" : "", "parse-names" : false, "suffix" : "" } ], "container-title" : "Drug Metabolism and Disposition", "id" : "ITEM-1", "issue" : "2", "issued" : { "date-parts" : [ [ "2016" ] ] }, "page" : "250-261", "title" : "Application of micropatterned cocultured hepatocytes to evaluate the inductive potential and degradation rate of major xenobiotic metabolizing enzymes", "type" : "article-journal", "volume" : "44" }, "uris" : [ "http://www.mendeley.com/documents/?uuid=fc6b6bd2-9d02-435a-ba1a-34fa8131efb8" ] } ], "mendeley" : { "formattedCitation" : "[24]", "plainTextFormattedCitation" : "[24]", "previouslyFormattedCitation" : "[24]" }, "properties" : {  }, "schema" : "https://github.com/citation-style-language/schema/raw/master/csl-citation.json" }</w:instrText>
      </w:r>
      <w:r w:rsidR="00C76F28">
        <w:rPr>
          <w:rFonts w:ascii="Times New Roman" w:hAnsi="Times New Roman" w:cs="Times New Roman"/>
        </w:rPr>
        <w:fldChar w:fldCharType="separate"/>
      </w:r>
      <w:r w:rsidR="00C76F28" w:rsidRPr="00C76F28">
        <w:rPr>
          <w:rFonts w:ascii="Times New Roman" w:hAnsi="Times New Roman" w:cs="Times New Roman"/>
          <w:noProof/>
        </w:rPr>
        <w:t>[24]</w:t>
      </w:r>
      <w:r w:rsidR="00C76F28">
        <w:rPr>
          <w:rFonts w:ascii="Times New Roman" w:hAnsi="Times New Roman" w:cs="Times New Roman"/>
        </w:rPr>
        <w:fldChar w:fldCharType="end"/>
      </w:r>
      <w:r w:rsidR="00747974">
        <w:rPr>
          <w:rFonts w:ascii="Times New Roman" w:hAnsi="Times New Roman" w:cs="Times New Roman"/>
        </w:rPr>
        <w:t xml:space="preserve"> </w:t>
      </w:r>
      <w:r w:rsidR="00FB13EB">
        <w:rPr>
          <w:rFonts w:ascii="Times New Roman" w:hAnsi="Times New Roman" w:cs="Times New Roman"/>
        </w:rPr>
        <w:t xml:space="preserve">and Takahashi </w:t>
      </w:r>
      <w:r w:rsidR="00FB13EB" w:rsidRPr="00E9727A">
        <w:rPr>
          <w:rFonts w:ascii="Times New Roman" w:hAnsi="Times New Roman" w:cs="Times New Roman"/>
          <w:i/>
        </w:rPr>
        <w:t>et al</w:t>
      </w:r>
      <w:r w:rsidR="00E9727A" w:rsidRPr="00E9727A">
        <w:rPr>
          <w:rFonts w:ascii="Times New Roman" w:hAnsi="Times New Roman" w:cs="Times New Roman"/>
          <w:i/>
        </w:rPr>
        <w:t>.</w:t>
      </w:r>
      <w:r w:rsidR="00C76F28">
        <w:rPr>
          <w:rFonts w:ascii="Times New Roman" w:hAnsi="Times New Roman" w:cs="Times New Roman"/>
        </w:rPr>
        <w:t xml:space="preserve"> </w:t>
      </w:r>
      <w:r w:rsidR="00FB13EB">
        <w:rPr>
          <w:rFonts w:ascii="Times New Roman" w:hAnsi="Times New Roman" w:cs="Times New Roman"/>
        </w:rPr>
        <w:t>at 0.026 h</w:t>
      </w:r>
      <w:r w:rsidR="00FB13EB">
        <w:rPr>
          <w:rFonts w:ascii="Times New Roman" w:hAnsi="Times New Roman" w:cs="Times New Roman"/>
          <w:vertAlign w:val="superscript"/>
        </w:rPr>
        <w:t>-1</w:t>
      </w:r>
      <w:r w:rsidR="00FB13EB">
        <w:rPr>
          <w:rFonts w:ascii="Times New Roman" w:hAnsi="Times New Roman" w:cs="Times New Roman"/>
        </w:rPr>
        <w:t xml:space="preserve"> (t</w:t>
      </w:r>
      <w:r w:rsidR="00FB13EB">
        <w:rPr>
          <w:rFonts w:ascii="Times New Roman" w:hAnsi="Times New Roman" w:cs="Times New Roman"/>
          <w:vertAlign w:val="subscript"/>
        </w:rPr>
        <w:t>1/2</w:t>
      </w:r>
      <w:r w:rsidR="00FB13EB">
        <w:rPr>
          <w:rFonts w:ascii="Times New Roman" w:hAnsi="Times New Roman" w:cs="Times New Roman"/>
        </w:rPr>
        <w:t xml:space="preserve"> of 26.7 h)</w:t>
      </w:r>
      <w:r w:rsidR="00134FC9">
        <w:rPr>
          <w:rFonts w:ascii="Times New Roman" w:hAnsi="Times New Roman" w:cs="Times New Roman"/>
        </w:rPr>
        <w:t xml:space="preserve"> using a</w:t>
      </w:r>
      <w:r w:rsidR="00A523EB">
        <w:rPr>
          <w:rFonts w:ascii="Times New Roman" w:hAnsi="Times New Roman" w:cs="Times New Roman"/>
        </w:rPr>
        <w:t xml:space="preserve"> stable isotope labeled amino acids (SILAC)</w:t>
      </w:r>
      <w:r w:rsidR="00134FC9">
        <w:rPr>
          <w:rFonts w:ascii="Times New Roman" w:hAnsi="Times New Roman" w:cs="Times New Roman"/>
        </w:rPr>
        <w:t xml:space="preserve"> method</w:t>
      </w:r>
      <w:r w:rsidR="00C76F28">
        <w:rPr>
          <w:rFonts w:ascii="Times New Roman" w:hAnsi="Times New Roman" w:cs="Times New Roman"/>
        </w:rPr>
        <w:t xml:space="preserve"> </w:t>
      </w:r>
      <w:r w:rsidR="00C76F28">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"abstract" : "The rate of enzyme degradation (kdeg) is an important input parameter for the prediction of clinical drug-drug interactions (DDIs) that result from mechanism-based inactivation or induction of cytochrome P450 (P450). Currently, a large range of reported estimates for CYP3A4 enzyme degradation exists, and consequently extensive uncertainty exists in steady-state predictions for DDIs. In the current investigations, the stable isotope labeled amino acids in culture technique was applied to a long-lived primary human hepatocyte culture, HepatoPac, to directly monitor the degradation of CYP3A4. This approach allowed selective isotope labeling of a population of de novo synthesized CYP3A4 and specific quantification of proteins with mass spectrometry to determine the CYP3A4 degradation within the hepatocytes. The kdeg estimate was 0.026 \u00b1 0.005 hour\u22121. This value was reproduced by cultures derived across four individual donors. For these cultures, the data indicated that CYP3A4 mRNA and total protein expression (i.e., labeled and unlabeled P450s), and activity were stable over the period where degradation had been determined. This kdeg value for CYP3A4 was in good agreement with recently reported values that used alternate analytical approaches but also employed micropatterned primary human hepatocytes as the in vitro model.", "author" : [ { "dropping-particle" : "", "family" : "Takahashi", "given" : "Ryan H", "non-dropping-particle" : "", "parse-names" : false, "suffix" : "" }, { "dropping-particle" : "", "family" : "Shahidi-Latham", "given" : "Sheerin K", "non-dropping-particle" : "", "parse-names" : false, "suffix" : "" }, { "dropping-particle" : "", "family" : "Wong", "given" : "Susan", "non-dropping-particle" : "", "parse-names" : false, "suffix" : "" }, { "dropping-particle" : "", "family" : "Chang", "given" : "Jae H", "non-dropping-particle" : "", "parse-names" : false, "suffix" : "" } ], "container-title" : "Drug Metabolism and Disposition", "id" : "ITEM-1", "issue" : "6", "issued" : { "date-parts" : [ [ "2017", "4", "27" ] ] }, "page" : "581 LP  - 585", "title" : "Applying Stable Isotope Labeled Amino Acids in Micropatterned Hepatocyte Coculture to Directly Determine the Degradation Rate Constant for CYP3A4", "type" : "article-journal", "volume" : "45" }, "uris" : [ "http://www.mendeley.com/documents/?uuid=cd598255-5980-41e0-8433-683a800d5db0" ] } ], "mendeley" : { "formattedCitation" : "[28]", "plainTextFormattedCitation" : "[28]", "previouslyFormattedCitation" : "[28]" }, "properties" : {  }, "schema" : "https://github.com/citation-style-language/schema/raw/master/csl-citation.json" }</w:instrText>
      </w:r>
      <w:r w:rsidR="00C76F28">
        <w:rPr>
          <w:rFonts w:ascii="Times New Roman" w:hAnsi="Times New Roman" w:cs="Times New Roman"/>
        </w:rPr>
        <w:fldChar w:fldCharType="separate"/>
      </w:r>
      <w:r w:rsidR="00C76F28" w:rsidRPr="00C76F28">
        <w:rPr>
          <w:rFonts w:ascii="Times New Roman" w:hAnsi="Times New Roman" w:cs="Times New Roman"/>
          <w:noProof/>
        </w:rPr>
        <w:t>[28]</w:t>
      </w:r>
      <w:r w:rsidR="00C76F28">
        <w:rPr>
          <w:rFonts w:ascii="Times New Roman" w:hAnsi="Times New Roman" w:cs="Times New Roman"/>
        </w:rPr>
        <w:fldChar w:fldCharType="end"/>
      </w:r>
      <w:r w:rsidR="00134FC9">
        <w:rPr>
          <w:rFonts w:ascii="Times New Roman" w:hAnsi="Times New Roman" w:cs="Times New Roman"/>
        </w:rPr>
        <w:t xml:space="preserve">. Moreover, Ramsden </w:t>
      </w:r>
      <w:r w:rsidR="00134FC9" w:rsidRPr="00E9727A">
        <w:rPr>
          <w:rFonts w:ascii="Times New Roman" w:hAnsi="Times New Roman" w:cs="Times New Roman"/>
          <w:i/>
        </w:rPr>
        <w:t>et al</w:t>
      </w:r>
      <w:r w:rsidR="00E9727A" w:rsidRPr="00E9727A">
        <w:rPr>
          <w:rFonts w:ascii="Times New Roman" w:hAnsi="Times New Roman" w:cs="Times New Roman"/>
          <w:i/>
        </w:rPr>
        <w:t>.</w:t>
      </w:r>
      <w:r w:rsidR="00E9727A">
        <w:rPr>
          <w:rFonts w:ascii="Times New Roman" w:hAnsi="Times New Roman" w:cs="Times New Roman"/>
        </w:rPr>
        <w:t xml:space="preserve"> </w:t>
      </w:r>
      <w:r w:rsidR="00134FC9">
        <w:rPr>
          <w:rFonts w:ascii="Times New Roman" w:hAnsi="Times New Roman" w:cs="Times New Roman"/>
        </w:rPr>
        <w:t>reported comparable estimates of k</w:t>
      </w:r>
      <w:r w:rsidR="00134FC9">
        <w:rPr>
          <w:rFonts w:ascii="Times New Roman" w:hAnsi="Times New Roman" w:cs="Times New Roman"/>
          <w:vertAlign w:val="subscript"/>
        </w:rPr>
        <w:t>deg</w:t>
      </w:r>
      <w:r w:rsidR="00134FC9">
        <w:rPr>
          <w:rFonts w:ascii="Times New Roman" w:hAnsi="Times New Roman" w:cs="Times New Roman"/>
        </w:rPr>
        <w:t xml:space="preserve"> at 0.032 h</w:t>
      </w:r>
      <w:r w:rsidR="00134FC9">
        <w:rPr>
          <w:rFonts w:ascii="Times New Roman" w:hAnsi="Times New Roman" w:cs="Times New Roman"/>
          <w:vertAlign w:val="superscript"/>
        </w:rPr>
        <w:t>-1</w:t>
      </w:r>
      <w:r w:rsidR="00134FC9">
        <w:rPr>
          <w:rFonts w:ascii="Times New Roman" w:hAnsi="Times New Roman" w:cs="Times New Roman"/>
        </w:rPr>
        <w:t xml:space="preserve"> for siRNA and 0.038 h</w:t>
      </w:r>
      <w:r w:rsidR="00134FC9">
        <w:rPr>
          <w:rFonts w:ascii="Times New Roman" w:hAnsi="Times New Roman" w:cs="Times New Roman"/>
          <w:vertAlign w:val="superscript"/>
        </w:rPr>
        <w:t>-1</w:t>
      </w:r>
      <w:r w:rsidR="00134FC9">
        <w:rPr>
          <w:rFonts w:ascii="Times New Roman" w:hAnsi="Times New Roman" w:cs="Times New Roman"/>
        </w:rPr>
        <w:t xml:space="preserve"> for IL-6.</w:t>
      </w:r>
      <w:r w:rsidR="00FB13EB">
        <w:rPr>
          <w:rFonts w:ascii="Times New Roman" w:hAnsi="Times New Roman" w:cs="Times New Roman"/>
        </w:rPr>
        <w:t xml:space="preserve"> </w:t>
      </w:r>
      <w:r w:rsidR="00497BB5">
        <w:rPr>
          <w:rFonts w:ascii="Times New Roman" w:hAnsi="Times New Roman" w:cs="Times New Roman"/>
        </w:rPr>
        <w:t>Interestingly, t</w:t>
      </w:r>
      <w:r w:rsidR="00485145">
        <w:rPr>
          <w:rFonts w:ascii="Times New Roman" w:hAnsi="Times New Roman" w:cs="Times New Roman"/>
        </w:rPr>
        <w:t xml:space="preserve">he </w:t>
      </w:r>
      <w:r w:rsidR="00485145">
        <w:rPr>
          <w:rFonts w:ascii="Times New Roman" w:hAnsi="Times New Roman" w:cs="Times New Roman"/>
          <w:i/>
        </w:rPr>
        <w:t>k</w:t>
      </w:r>
      <w:r w:rsidR="00485145">
        <w:rPr>
          <w:rFonts w:ascii="Times New Roman" w:hAnsi="Times New Roman" w:cs="Times New Roman"/>
          <w:i/>
          <w:vertAlign w:val="subscript"/>
        </w:rPr>
        <w:t>deg</w:t>
      </w:r>
      <w:r w:rsidR="00485145">
        <w:rPr>
          <w:rFonts w:ascii="Times New Roman" w:hAnsi="Times New Roman" w:cs="Times New Roman"/>
        </w:rPr>
        <w:t xml:space="preserve"> value of 0.018 h</w:t>
      </w:r>
      <w:r w:rsidR="00485145">
        <w:rPr>
          <w:rFonts w:ascii="Times New Roman" w:hAnsi="Times New Roman" w:cs="Times New Roman"/>
          <w:vertAlign w:val="superscript"/>
        </w:rPr>
        <w:t>-1</w:t>
      </w:r>
      <w:r w:rsidR="007D2D0E">
        <w:rPr>
          <w:rFonts w:ascii="Times New Roman" w:hAnsi="Times New Roman" w:cs="Times New Roman"/>
        </w:rPr>
        <w:t xml:space="preserve"> (</w:t>
      </w:r>
      <w:r w:rsidR="000B2624" w:rsidRPr="000377F7">
        <w:rPr>
          <w:rFonts w:ascii="Times New Roman" w:hAnsi="Times New Roman" w:cs="Times New Roman"/>
          <w:i/>
        </w:rPr>
        <w:t>t</w:t>
      </w:r>
      <w:r w:rsidR="000B2624" w:rsidRPr="000377F7">
        <w:rPr>
          <w:rFonts w:ascii="Times New Roman" w:hAnsi="Times New Roman" w:cs="Times New Roman"/>
          <w:i/>
          <w:vertAlign w:val="subscript"/>
        </w:rPr>
        <w:t>1/2</w:t>
      </w:r>
      <w:r w:rsidR="000B2624">
        <w:rPr>
          <w:rFonts w:ascii="Times New Roman" w:hAnsi="Times New Roman" w:cs="Times New Roman"/>
        </w:rPr>
        <w:t xml:space="preserve"> of</w:t>
      </w:r>
      <w:r w:rsidR="00485145">
        <w:rPr>
          <w:rFonts w:ascii="Times New Roman" w:hAnsi="Times New Roman" w:cs="Times New Roman"/>
        </w:rPr>
        <w:t xml:space="preserve"> 38.5 hours</w:t>
      </w:r>
      <w:r w:rsidR="007D2D0E">
        <w:rPr>
          <w:rFonts w:ascii="Times New Roman" w:hAnsi="Times New Roman" w:cs="Times New Roman"/>
        </w:rPr>
        <w:t>)</w:t>
      </w:r>
      <w:r w:rsidR="00485145">
        <w:rPr>
          <w:rFonts w:ascii="Times New Roman" w:hAnsi="Times New Roman" w:cs="Times New Roman"/>
        </w:rPr>
        <w:t xml:space="preserve"> for CYP3A4 derived in this study</w:t>
      </w:r>
      <w:r w:rsidR="007D2D0E">
        <w:rPr>
          <w:rFonts w:ascii="Times New Roman" w:hAnsi="Times New Roman" w:cs="Times New Roman"/>
        </w:rPr>
        <w:t xml:space="preserve"> using the loss of activity method</w:t>
      </w:r>
      <w:r w:rsidR="003877AD">
        <w:rPr>
          <w:rFonts w:ascii="Times New Roman" w:hAnsi="Times New Roman" w:cs="Times New Roman"/>
        </w:rPr>
        <w:t xml:space="preserve"> </w:t>
      </w:r>
      <w:r w:rsidR="00E2665A">
        <w:rPr>
          <w:rFonts w:ascii="Times New Roman" w:hAnsi="Times New Roman" w:cs="Times New Roman"/>
        </w:rPr>
        <w:t>and 0.014 h</w:t>
      </w:r>
      <w:r w:rsidR="00E2665A">
        <w:rPr>
          <w:rFonts w:ascii="Times New Roman" w:hAnsi="Times New Roman" w:cs="Times New Roman"/>
          <w:vertAlign w:val="superscript"/>
        </w:rPr>
        <w:t>-1</w:t>
      </w:r>
      <w:r w:rsidR="00E2665A">
        <w:rPr>
          <w:rFonts w:ascii="Times New Roman" w:hAnsi="Times New Roman" w:cs="Times New Roman"/>
        </w:rPr>
        <w:t xml:space="preserve"> (</w:t>
      </w:r>
      <w:r w:rsidR="00E2665A" w:rsidRPr="000377F7">
        <w:rPr>
          <w:rFonts w:ascii="Times New Roman" w:hAnsi="Times New Roman" w:cs="Times New Roman"/>
          <w:i/>
        </w:rPr>
        <w:t>t</w:t>
      </w:r>
      <w:r w:rsidR="00E2665A" w:rsidRPr="000377F7">
        <w:rPr>
          <w:rFonts w:ascii="Times New Roman" w:hAnsi="Times New Roman" w:cs="Times New Roman"/>
          <w:i/>
          <w:vertAlign w:val="subscript"/>
        </w:rPr>
        <w:t>1/2</w:t>
      </w:r>
      <w:r w:rsidR="00E2665A">
        <w:rPr>
          <w:rFonts w:ascii="Times New Roman" w:hAnsi="Times New Roman" w:cs="Times New Roman"/>
        </w:rPr>
        <w:t xml:space="preserve"> of 50.2 hours) derived by tracking protein disappearance </w:t>
      </w:r>
      <w:r w:rsidR="007D2D0E">
        <w:rPr>
          <w:rFonts w:ascii="Times New Roman" w:hAnsi="Times New Roman" w:cs="Times New Roman"/>
        </w:rPr>
        <w:t>wa</w:t>
      </w:r>
      <w:r w:rsidR="00485145">
        <w:rPr>
          <w:rFonts w:ascii="Times New Roman" w:hAnsi="Times New Roman" w:cs="Times New Roman"/>
        </w:rPr>
        <w:t xml:space="preserve">s in good agreement </w:t>
      </w:r>
      <w:r w:rsidR="00E2665A">
        <w:rPr>
          <w:rFonts w:ascii="Times New Roman" w:hAnsi="Times New Roman" w:cs="Times New Roman"/>
        </w:rPr>
        <w:t>wit</w:t>
      </w:r>
      <w:r w:rsidR="00786504">
        <w:rPr>
          <w:rFonts w:ascii="Times New Roman" w:hAnsi="Times New Roman" w:cs="Times New Roman"/>
        </w:rPr>
        <w:t>h recently reported values. How</w:t>
      </w:r>
      <w:r w:rsidR="00E2665A">
        <w:rPr>
          <w:rFonts w:ascii="Times New Roman" w:hAnsi="Times New Roman" w:cs="Times New Roman"/>
        </w:rPr>
        <w:t xml:space="preserve">ever, there was a larger variation in CYP2B6 </w:t>
      </w:r>
      <w:r w:rsidR="00E2665A">
        <w:rPr>
          <w:rFonts w:ascii="Times New Roman" w:hAnsi="Times New Roman" w:cs="Times New Roman"/>
          <w:i/>
        </w:rPr>
        <w:t>k</w:t>
      </w:r>
      <w:r w:rsidR="00E2665A">
        <w:rPr>
          <w:rFonts w:ascii="Times New Roman" w:hAnsi="Times New Roman" w:cs="Times New Roman"/>
          <w:i/>
          <w:vertAlign w:val="subscript"/>
        </w:rPr>
        <w:t>deg</w:t>
      </w:r>
      <w:r w:rsidR="00E2665A">
        <w:rPr>
          <w:rFonts w:ascii="Times New Roman" w:hAnsi="Times New Roman" w:cs="Times New Roman"/>
        </w:rPr>
        <w:t xml:space="preserve"> calculated from protein compared to activity loss (average SD for protein was 0.70 compared to 0.26 and 0.36 for probe substrate and CYP2B6-Glo™ activity analysis, respectively) and this may be attributed to the semi-quantitative limitations of using Western blot to assess absolute protein abundance. </w:t>
      </w:r>
      <w:r w:rsidR="006D4F8C">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"10.4103/1947-2714.100998", "ISBN" : "1947-2714", "ISSN" : "22501541", "PMID" : "23050259", "abstract" : "Western blotting is an important technique used in cell and molecular biology. By using a western blot, researchers are able to identify specific proteins from a complex mixture of proteins extracted from cells. The technique uses three elements to accomplish this task: (1) separation by size, (2) transfer to a solid support, and (3) marking target protein using a proper primary and secondary antibody to visualize. This paper will attempt to explain the technique and theory behind western blot, and offer some ways to troubleshoot.", "author" : [ { "dropping-particle" : "", "family" : "Mahmood", "given" : "Tahrin", "non-dropping-particle" : "", "parse-names" : false, "suffix" : "" }, { "dropping-particle" : "", "family" : "Yang", "given" : "Ping Chang", "non-dropping-particle" : "", "parse-names" : false, "suffix" : "" } ], "container-title" : "North American Journal of Medical Sciences", "id" : "ITEM-1", "issue" : "9", "issued" : { "date-parts" : [ [ "2012" ] ] }, "page" : "429-434", "title" : "Western blot: Technique, theory, and trouble shooting", "type" : "article-journal", "volume" : "4" }, "uris" : [ "http://www.mendeley.com/documents/?uuid=5aa4d04b-d354-4676-a2bb-224775de2ecf" ] } ], "mendeley" : { "formattedCitation" : "[59]", "plainTextFormattedCitation" : "[59]", "previouslyFormattedCitation" : "[58]" }, "properties" : {  }, "schema" : "https://github.com/citation-style-language/schema/raw/master/csl-citation.json" }</w:instrText>
      </w:r>
      <w:r w:rsidR="006D4F8C">
        <w:rPr>
          <w:rFonts w:ascii="Times New Roman" w:hAnsi="Times New Roman" w:cs="Times New Roman"/>
        </w:rPr>
        <w:fldChar w:fldCharType="separate"/>
      </w:r>
      <w:r w:rsidR="002663C6" w:rsidRPr="002663C6">
        <w:rPr>
          <w:rFonts w:ascii="Times New Roman" w:hAnsi="Times New Roman" w:cs="Times New Roman"/>
          <w:noProof/>
        </w:rPr>
        <w:t>[59]</w:t>
      </w:r>
      <w:r w:rsidR="006D4F8C">
        <w:rPr>
          <w:rFonts w:ascii="Times New Roman" w:hAnsi="Times New Roman" w:cs="Times New Roman"/>
        </w:rPr>
        <w:fldChar w:fldCharType="end"/>
      </w:r>
      <w:r w:rsidR="00F6463C">
        <w:rPr>
          <w:rFonts w:ascii="Times New Roman" w:hAnsi="Times New Roman" w:cs="Times New Roman"/>
        </w:rPr>
        <w:t xml:space="preserve">. </w:t>
      </w:r>
      <w:r w:rsidR="006D4F8C">
        <w:rPr>
          <w:rFonts w:ascii="Times New Roman" w:hAnsi="Times New Roman" w:cs="Times New Roman"/>
        </w:rPr>
        <w:t xml:space="preserve">Furthermore, there was </w:t>
      </w:r>
      <w:r w:rsidR="00E2665A">
        <w:rPr>
          <w:rFonts w:ascii="Times New Roman" w:hAnsi="Times New Roman" w:cs="Times New Roman"/>
        </w:rPr>
        <w:t xml:space="preserve">remarkably </w:t>
      </w:r>
      <w:r w:rsidR="006D4F8C">
        <w:rPr>
          <w:rFonts w:ascii="Times New Roman" w:hAnsi="Times New Roman" w:cs="Times New Roman"/>
        </w:rPr>
        <w:t>good agreement of 0.0258 and 0.0271 h</w:t>
      </w:r>
      <w:r w:rsidR="006D4F8C">
        <w:rPr>
          <w:rFonts w:ascii="Times New Roman" w:hAnsi="Times New Roman" w:cs="Times New Roman"/>
          <w:vertAlign w:val="superscript"/>
        </w:rPr>
        <w:t>-1</w:t>
      </w:r>
      <w:r w:rsidR="006D4F8C">
        <w:rPr>
          <w:rFonts w:ascii="Times New Roman" w:hAnsi="Times New Roman" w:cs="Times New Roman"/>
        </w:rPr>
        <w:t xml:space="preserve"> for CYP2B6 </w:t>
      </w:r>
      <w:r w:rsidR="006D4F8C">
        <w:rPr>
          <w:rFonts w:ascii="Times New Roman" w:hAnsi="Times New Roman" w:cs="Times New Roman"/>
          <w:i/>
        </w:rPr>
        <w:t>k</w:t>
      </w:r>
      <w:r w:rsidR="006D4F8C">
        <w:rPr>
          <w:rFonts w:ascii="Times New Roman" w:hAnsi="Times New Roman" w:cs="Times New Roman"/>
          <w:i/>
          <w:vertAlign w:val="subscript"/>
        </w:rPr>
        <w:t>deg</w:t>
      </w:r>
      <w:r w:rsidR="006D4F8C">
        <w:rPr>
          <w:rFonts w:ascii="Times New Roman" w:hAnsi="Times New Roman" w:cs="Times New Roman"/>
        </w:rPr>
        <w:t xml:space="preserve"> derived from two different activ</w:t>
      </w:r>
      <w:r w:rsidR="00B9089E">
        <w:rPr>
          <w:rFonts w:ascii="Times New Roman" w:hAnsi="Times New Roman" w:cs="Times New Roman"/>
        </w:rPr>
        <w:t>ity measurement approaches,</w:t>
      </w:r>
      <w:r w:rsidR="006D4F8C">
        <w:rPr>
          <w:rFonts w:ascii="Times New Roman" w:hAnsi="Times New Roman" w:cs="Times New Roman"/>
        </w:rPr>
        <w:t xml:space="preserve"> suggesting </w:t>
      </w:r>
      <w:r w:rsidR="006D4F8C">
        <w:rPr>
          <w:rFonts w:ascii="Times New Roman" w:hAnsi="Times New Roman" w:cs="Times New Roman"/>
        </w:rPr>
        <w:lastRenderedPageBreak/>
        <w:t xml:space="preserve">that tracking </w:t>
      </w:r>
      <w:r w:rsidR="00F6463C">
        <w:rPr>
          <w:rFonts w:ascii="Times New Roman" w:hAnsi="Times New Roman" w:cs="Times New Roman"/>
        </w:rPr>
        <w:t>the loss in activity</w:t>
      </w:r>
      <w:r w:rsidR="006D4F8C">
        <w:rPr>
          <w:rFonts w:ascii="Times New Roman" w:hAnsi="Times New Roman" w:cs="Times New Roman"/>
        </w:rPr>
        <w:t xml:space="preserve"> rather than </w:t>
      </w:r>
      <w:r w:rsidR="00F6463C">
        <w:rPr>
          <w:rFonts w:ascii="Times New Roman" w:hAnsi="Times New Roman" w:cs="Times New Roman"/>
        </w:rPr>
        <w:t xml:space="preserve">in </w:t>
      </w:r>
      <w:r w:rsidR="006D4F8C">
        <w:rPr>
          <w:rFonts w:ascii="Times New Roman" w:hAnsi="Times New Roman" w:cs="Times New Roman"/>
        </w:rPr>
        <w:t>protei</w:t>
      </w:r>
      <w:r w:rsidR="00B9089E">
        <w:rPr>
          <w:rFonts w:ascii="Times New Roman" w:hAnsi="Times New Roman" w:cs="Times New Roman"/>
        </w:rPr>
        <w:t>n may be</w:t>
      </w:r>
      <w:r w:rsidR="006D4F8C">
        <w:rPr>
          <w:rFonts w:ascii="Times New Roman" w:hAnsi="Times New Roman" w:cs="Times New Roman"/>
        </w:rPr>
        <w:t xml:space="preserve"> the better approach for measuring </w:t>
      </w:r>
      <w:r w:rsidR="006D4F8C">
        <w:rPr>
          <w:rFonts w:ascii="Times New Roman" w:hAnsi="Times New Roman" w:cs="Times New Roman"/>
          <w:i/>
        </w:rPr>
        <w:t>k</w:t>
      </w:r>
      <w:r w:rsidR="006D4F8C">
        <w:rPr>
          <w:rFonts w:ascii="Times New Roman" w:hAnsi="Times New Roman" w:cs="Times New Roman"/>
          <w:i/>
          <w:vertAlign w:val="subscript"/>
        </w:rPr>
        <w:t>deg</w:t>
      </w:r>
      <w:r w:rsidR="006D4F8C">
        <w:rPr>
          <w:rFonts w:ascii="Times New Roman" w:hAnsi="Times New Roman" w:cs="Times New Roman"/>
        </w:rPr>
        <w:t>.</w:t>
      </w:r>
    </w:p>
    <w:p w14:paraId="4BA92F11" w14:textId="7967BA1A" w:rsidR="0046559A" w:rsidRDefault="00485145" w:rsidP="005E0E9F">
      <w:pPr>
        <w:spacing w:line="480" w:lineRule="auto"/>
        <w:ind w:firstLine="720"/>
        <w:rPr>
          <w:rFonts w:ascii="Times New Roman" w:hAnsi="Times New Roman" w:cs="Times New Roman"/>
        </w:rPr>
      </w:pPr>
      <w:r>
        <w:rPr>
          <w:rFonts w:ascii="Times New Roman" w:hAnsi="Times New Roman" w:cs="Times New Roman"/>
        </w:rPr>
        <w:t xml:space="preserve">To date there are only two studies which have presented a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Pr>
          <w:rFonts w:ascii="Times New Roman" w:hAnsi="Times New Roman" w:cs="Times New Roman"/>
        </w:rPr>
        <w:t xml:space="preserve">value for CYP2B6. </w:t>
      </w:r>
      <w:r w:rsidR="00C76F28">
        <w:rPr>
          <w:rFonts w:ascii="Times New Roman" w:hAnsi="Times New Roman" w:cs="Times New Roman"/>
        </w:rPr>
        <w:t xml:space="preserve">Renwick </w:t>
      </w:r>
      <w:r w:rsidR="00C76F28" w:rsidRPr="00C76F28">
        <w:rPr>
          <w:rFonts w:ascii="Times New Roman" w:hAnsi="Times New Roman" w:cs="Times New Roman"/>
          <w:i/>
        </w:rPr>
        <w:t>et al.</w:t>
      </w:r>
      <w:r w:rsidR="00C76F28">
        <w:rPr>
          <w:rFonts w:ascii="Times New Roman" w:hAnsi="Times New Roman" w:cs="Times New Roman"/>
        </w:rPr>
        <w:t xml:space="preserve"> </w:t>
      </w:r>
      <w:r>
        <w:rPr>
          <w:rFonts w:ascii="Times New Roman" w:hAnsi="Times New Roman" w:cs="Times New Roman"/>
        </w:rPr>
        <w:t xml:space="preserve">reported a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Pr>
          <w:rFonts w:ascii="Times New Roman" w:hAnsi="Times New Roman" w:cs="Times New Roman"/>
        </w:rPr>
        <w:t>of 32 h based on using immunoblot detection</w:t>
      </w:r>
      <w:r w:rsidR="00B9089E">
        <w:rPr>
          <w:rFonts w:ascii="Times New Roman" w:hAnsi="Times New Roman" w:cs="Times New Roman"/>
        </w:rPr>
        <w:t xml:space="preserve"> of decreasing protein levels</w:t>
      </w:r>
      <w:r>
        <w:rPr>
          <w:rFonts w:ascii="Times New Roman" w:hAnsi="Times New Roman" w:cs="Times New Roman"/>
        </w:rPr>
        <w:t xml:space="preserve"> in human liver slices from a single donor</w:t>
      </w:r>
      <w:r w:rsidR="005E0E9F">
        <w:rPr>
          <w:rFonts w:ascii="Times New Roman" w:hAnsi="Times New Roman" w:cs="Times New Roman"/>
        </w:rPr>
        <w:t xml:space="preserve"> </w:t>
      </w:r>
      <w:r w:rsidR="005E0E9F">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"author" : [ { "dropping-particle" : "", "family" : "Renwick", "given" : "Anthony B", "non-dropping-particle" : "", "parse-names" : false, "suffix" : "" }, { "dropping-particle" : "", "family" : "Watts", "given" : "Patricia S", "non-dropping-particle" : "", "parse-names" : false, "suffix" : "" }, { "dropping-particle" : "", "family" : "Edwards", "given" : "Robert J", "non-dropping-particle" : "", "parse-names" : false, "suffix" : "" }, { "dropping-particle" : "", "family" : "Barton", "given" : "Paula T", "non-dropping-particle" : "", "parse-names" : false, "suffix" : "" }, { "dropping-particle" : "", "family" : "Guyonnet", "given" : "Isabelle", "non-dropping-particle" : "", "parse-names" : false, "suffix" : "" }, { "dropping-particle" : "", "family" : "Price", "given" : "Roger J", "non-dropping-particle" : "", "parse-names" : false, "suffix" : "" }, { "dropping-particle" : "", "family" : "Tredger", "given" : "J Michael", "non-dropping-particle" : "", "parse-names" : false, "suffix" : "" }, { "dropping-particle" : "", "family" : "Pelkonen", "given" : "Olavi R", "non-dropping-particle" : "", "parse-names" : false, "suffix" : "" }, { "dropping-particle" : "", "family" : "Boobis", "given" : "Alan R", "non-dropping-particle" : "", "parse-names" : false, "suffix" : "" }, { "dropping-particle" : "", "family" : "Lake", "given" : "Brian G", "non-dropping-particle" : "", "parse-names" : false, "suffix" : "" } ], "id" : "ITEM-1", "issue" : "10", "issued" : { "date-parts" : [ [ "2000" ] ] }, "note" : "Measured rates of CYP P450 half-lives in liver slices.\n\n-", "page" : "1202-1209", "title" : "Differential maintenance of cytochrome P450 enzymes in cultured precision-cut human liver slices", "type" : "article-journal", "volume" : "28" }, "uris" : [ "http://www.mendeley.com/documents/?uuid=26630714-dfea-4a17-860f-0218c3d47e8e" ] } ], "mendeley" : { "formattedCitation" : "[23]", "plainTextFormattedCitation" : "[23]", "previouslyFormattedCitation" : "[23]" }, "properties" : {  }, "schema" : "https://github.com/citation-style-language/schema/raw/master/csl-citation.json" }</w:instrText>
      </w:r>
      <w:r w:rsidR="005E0E9F">
        <w:rPr>
          <w:rFonts w:ascii="Times New Roman" w:hAnsi="Times New Roman" w:cs="Times New Roman"/>
        </w:rPr>
        <w:fldChar w:fldCharType="separate"/>
      </w:r>
      <w:r w:rsidR="008A1AE6" w:rsidRPr="008A1AE6">
        <w:rPr>
          <w:rFonts w:ascii="Times New Roman" w:hAnsi="Times New Roman" w:cs="Times New Roman"/>
          <w:noProof/>
        </w:rPr>
        <w:t>[23]</w:t>
      </w:r>
      <w:r w:rsidR="005E0E9F">
        <w:rPr>
          <w:rFonts w:ascii="Times New Roman" w:hAnsi="Times New Roman" w:cs="Times New Roman"/>
        </w:rPr>
        <w:fldChar w:fldCharType="end"/>
      </w:r>
      <w:r>
        <w:rPr>
          <w:rFonts w:ascii="Times New Roman" w:hAnsi="Times New Roman" w:cs="Times New Roman"/>
        </w:rPr>
        <w:t>.</w:t>
      </w:r>
      <w:r w:rsidR="005413B7">
        <w:rPr>
          <w:rFonts w:ascii="Times New Roman" w:hAnsi="Times New Roman" w:cs="Times New Roman"/>
        </w:rPr>
        <w:t xml:space="preserve"> </w:t>
      </w:r>
      <w:r w:rsidR="00C76F28">
        <w:rPr>
          <w:rFonts w:ascii="Times New Roman" w:hAnsi="Times New Roman" w:cs="Times New Roman"/>
        </w:rPr>
        <w:t xml:space="preserve">Dixit </w:t>
      </w:r>
      <w:r w:rsidR="00C76F28" w:rsidRPr="00C76F28">
        <w:rPr>
          <w:rFonts w:ascii="Times New Roman" w:hAnsi="Times New Roman" w:cs="Times New Roman"/>
          <w:i/>
        </w:rPr>
        <w:t>et al.</w:t>
      </w:r>
      <w:r w:rsidR="00C76F28">
        <w:rPr>
          <w:rFonts w:ascii="Times New Roman" w:hAnsi="Times New Roman" w:cs="Times New Roman"/>
        </w:rPr>
        <w:t xml:space="preserve"> </w:t>
      </w:r>
      <w:r>
        <w:rPr>
          <w:rFonts w:ascii="Times New Roman" w:hAnsi="Times New Roman" w:cs="Times New Roman"/>
        </w:rPr>
        <w:t>reported a prot</w:t>
      </w:r>
      <w:r w:rsidR="00830EA8">
        <w:rPr>
          <w:rFonts w:ascii="Times New Roman" w:hAnsi="Times New Roman" w:cs="Times New Roman"/>
        </w:rPr>
        <w:t xml:space="preserve">ein activity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sidR="00830EA8">
        <w:rPr>
          <w:rFonts w:ascii="Times New Roman" w:hAnsi="Times New Roman" w:cs="Times New Roman"/>
        </w:rPr>
        <w:t xml:space="preserve">of 70 h and </w:t>
      </w:r>
      <w:r>
        <w:rPr>
          <w:rFonts w:ascii="Times New Roman" w:hAnsi="Times New Roman" w:cs="Times New Roman"/>
        </w:rPr>
        <w:t xml:space="preserve">this was determined by induction of CYP2B6 in primary </w:t>
      </w:r>
      <w:r w:rsidR="00B9089E">
        <w:rPr>
          <w:rFonts w:ascii="Times New Roman" w:hAnsi="Times New Roman" w:cs="Times New Roman"/>
        </w:rPr>
        <w:t>human hepatocytes</w:t>
      </w:r>
      <w:r w:rsidR="000374F0">
        <w:rPr>
          <w:rFonts w:ascii="Times New Roman" w:hAnsi="Times New Roman" w:cs="Times New Roman"/>
        </w:rPr>
        <w:t xml:space="preserve"> to maximal levels</w:t>
      </w:r>
      <w:r w:rsidR="00B9089E">
        <w:rPr>
          <w:rFonts w:ascii="Times New Roman" w:hAnsi="Times New Roman" w:cs="Times New Roman"/>
        </w:rPr>
        <w:t xml:space="preserve"> then tracking the time taken to recover</w:t>
      </w:r>
      <w:r>
        <w:rPr>
          <w:rFonts w:ascii="Times New Roman" w:hAnsi="Times New Roman" w:cs="Times New Roman"/>
        </w:rPr>
        <w:t xml:space="preserve"> </w:t>
      </w:r>
      <w:r w:rsidR="00B9089E">
        <w:rPr>
          <w:rFonts w:ascii="Times New Roman" w:hAnsi="Times New Roman" w:cs="Times New Roman"/>
        </w:rPr>
        <w:t xml:space="preserve">to basal </w:t>
      </w:r>
      <w:r>
        <w:rPr>
          <w:rFonts w:ascii="Times New Roman" w:hAnsi="Times New Roman" w:cs="Times New Roman"/>
        </w:rPr>
        <w:t>activity</w:t>
      </w:r>
      <w:r w:rsidR="009B5200">
        <w:rPr>
          <w:rFonts w:ascii="Times New Roman" w:hAnsi="Times New Roman" w:cs="Times New Roman"/>
        </w:rPr>
        <w:t xml:space="preserve"> levels</w:t>
      </w:r>
      <w:r w:rsidR="005E0E9F">
        <w:rPr>
          <w:rFonts w:ascii="Times New Roman" w:hAnsi="Times New Roman" w:cs="Times New Roman"/>
        </w:rPr>
        <w:t xml:space="preserve"> </w:t>
      </w:r>
      <w:r w:rsidR="005E0E9F">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"DOI" : "10.1124/dmd.115.067173", "ISSN" : "1521009X", "PMID" : "26658225", "abstract" : "Long-term coculture models of hepatocytes are promising tools to study drug transport, clearance, and hepatoxicity. In this report we compare the basal expression of drug disposition genes and the inductive response of prototypical inducers (rifampin, phenobarbital, phenytoin) in hepatocyte two-dimensional monocultures and the long-term coculture model (HepatoPac). All the inducers used in the study increased the expression and activity of CYP3A4, CYP2B6 and CYP2C enzymes in the HepatoPac cultures. The coculture model showed a consistent and higher induction of CYP2C enzymes compared with the monocultures. The EC50 of rifampin for CYP3A4 and CYP2C9 was up to 10-fold lower in HepatoPac than the monocultures. The EC50 of rifampin calculated from the clinical drug interaction studies correlated well with the EC50 observed in the HepatoPac cultures. Owing to the long-term stability of the HepatoPac cultures, we were able to directly measure a half-life (t1/2) for both CYP3A4 and CYP2B6 using the depletion kinetics of mRNA and functional activity. The t1/2 for CYP3A4 mRNA was 26 hours and that for the functional protein was 49 hours. The t1/2 of CYP2B6 was 38 hours (mRNA) and 68 hours (activity), which is longer than CYP3A4 and shows the differential turnover of these two proteins. This is the first study to our knowledge to report the turnover rate of CYP2B6 in human hepatocytes. The data presented here demonstrate that the HepatoPac cultures have the potential to be used in long-term culture to mimic complex clinical scenarios.", "author" : [ { "dropping-particle" : "", "family" : "Dixit", "given" : "Vaishali", "non-dropping-particle" : "", "parse-names" : false, "suffix" : "" }, { "dropping-particle" : "", "family" : "Moore", "given" : "Amanda", "non-dropping-particle" : "", "parse-names" : false, "suffix" : "" }, { "dropping-particle" : "", "family" : "Tsao", "given" : "Hong", "non-dropping-particle" : "", "parse-names" : false, "suffix" : "" }, { "dropping-particle" : "", "family" : "Hariparsad", "given" : "Niresh", "non-dropping-particle" : "", "parse-names" : false, "suffix" : "" } ], "container-title" : "Drug Metabolism and Disposition", "id" : "ITEM-1", "issue" : "2", "issued" : { "date-parts" : [ [ "2016" ] ] }, "page" : "250-261", "title" : "Application of micropatterned cocultured hepatocytes to evaluate the inductive potential and degradation rate of major xenobiotic metabolizing enzymes", "type" : "article-journal", "volume" : "44" }, "uris" : [ "http://www.mendeley.com/documents/?uuid=fc6b6bd2-9d02-435a-ba1a-34fa8131efb8" ] } ], "mendeley" : { "formattedCitation" : "[24]", "plainTextFormattedCitation" : "[24]", "previouslyFormattedCitation" : "[24]" }, "properties" : {  }, "schema" : "https://github.com/citation-style-language/schema/raw/master/csl-citation.json" }</w:instrText>
      </w:r>
      <w:r w:rsidR="005E0E9F">
        <w:rPr>
          <w:rFonts w:ascii="Times New Roman" w:hAnsi="Times New Roman" w:cs="Times New Roman"/>
        </w:rPr>
        <w:fldChar w:fldCharType="separate"/>
      </w:r>
      <w:r w:rsidR="008A1AE6" w:rsidRPr="008A1AE6">
        <w:rPr>
          <w:rFonts w:ascii="Times New Roman" w:hAnsi="Times New Roman" w:cs="Times New Roman"/>
          <w:noProof/>
        </w:rPr>
        <w:t>[24]</w:t>
      </w:r>
      <w:r w:rsidR="005E0E9F">
        <w:rPr>
          <w:rFonts w:ascii="Times New Roman" w:hAnsi="Times New Roman" w:cs="Times New Roman"/>
        </w:rPr>
        <w:fldChar w:fldCharType="end"/>
      </w:r>
      <w:r>
        <w:rPr>
          <w:rFonts w:ascii="Times New Roman" w:hAnsi="Times New Roman" w:cs="Times New Roman"/>
        </w:rPr>
        <w:t xml:space="preserve">. </w:t>
      </w:r>
      <w:r w:rsidR="00C76F28">
        <w:rPr>
          <w:rFonts w:ascii="Times New Roman" w:hAnsi="Times New Roman" w:cs="Times New Roman"/>
        </w:rPr>
        <w:t>T</w:t>
      </w:r>
      <w:r w:rsidR="00CD1211">
        <w:rPr>
          <w:rFonts w:ascii="Times New Roman" w:hAnsi="Times New Roman" w:cs="Times New Roman"/>
        </w:rPr>
        <w:t xml:space="preserve">he hepatic CYP2B6 </w:t>
      </w:r>
      <w:r w:rsidR="00CD1211">
        <w:rPr>
          <w:rFonts w:ascii="Times New Roman" w:hAnsi="Times New Roman" w:cs="Times New Roman"/>
          <w:i/>
        </w:rPr>
        <w:t>k</w:t>
      </w:r>
      <w:r w:rsidR="00CD1211">
        <w:rPr>
          <w:rFonts w:ascii="Times New Roman" w:hAnsi="Times New Roman" w:cs="Times New Roman"/>
          <w:i/>
          <w:vertAlign w:val="subscript"/>
        </w:rPr>
        <w:t>deg</w:t>
      </w:r>
      <w:r w:rsidR="00557A09">
        <w:rPr>
          <w:rFonts w:ascii="Times New Roman" w:hAnsi="Times New Roman" w:cs="Times New Roman"/>
        </w:rPr>
        <w:t xml:space="preserve"> value of </w:t>
      </w:r>
      <w:r w:rsidR="00CD1211">
        <w:rPr>
          <w:rFonts w:ascii="Times New Roman" w:hAnsi="Times New Roman" w:cs="Times New Roman"/>
        </w:rPr>
        <w:t>0.0258 h</w:t>
      </w:r>
      <w:r w:rsidR="00CD1211">
        <w:rPr>
          <w:rFonts w:ascii="Times New Roman" w:hAnsi="Times New Roman" w:cs="Times New Roman"/>
          <w:vertAlign w:val="superscript"/>
        </w:rPr>
        <w:t xml:space="preserve">-1 </w:t>
      </w:r>
      <w:r w:rsidR="00CD1211">
        <w:rPr>
          <w:rFonts w:ascii="Times New Roman" w:hAnsi="Times New Roman" w:cs="Times New Roman"/>
        </w:rPr>
        <w:t xml:space="preserve">and </w:t>
      </w:r>
      <w:r w:rsidR="00CD1211" w:rsidRPr="000377F7">
        <w:rPr>
          <w:rFonts w:ascii="Times New Roman" w:hAnsi="Times New Roman" w:cs="Times New Roman"/>
          <w:i/>
        </w:rPr>
        <w:t>t</w:t>
      </w:r>
      <w:r w:rsidR="00CD1211" w:rsidRPr="000377F7">
        <w:rPr>
          <w:rFonts w:ascii="Times New Roman" w:hAnsi="Times New Roman" w:cs="Times New Roman"/>
          <w:i/>
          <w:vertAlign w:val="subscript"/>
        </w:rPr>
        <w:t>1/2</w:t>
      </w:r>
      <w:r w:rsidR="00CD1211">
        <w:rPr>
          <w:rFonts w:ascii="Times New Roman" w:hAnsi="Times New Roman" w:cs="Times New Roman"/>
        </w:rPr>
        <w:t xml:space="preserve"> of 26.9 hours</w:t>
      </w:r>
      <w:r w:rsidR="005404DC">
        <w:rPr>
          <w:rFonts w:ascii="Times New Roman" w:hAnsi="Times New Roman" w:cs="Times New Roman"/>
        </w:rPr>
        <w:t xml:space="preserve"> </w:t>
      </w:r>
      <w:r w:rsidR="001D4E9C">
        <w:rPr>
          <w:rFonts w:ascii="Times New Roman" w:hAnsi="Times New Roman" w:cs="Times New Roman"/>
        </w:rPr>
        <w:t xml:space="preserve">derived in this study </w:t>
      </w:r>
      <w:r w:rsidR="005404DC">
        <w:rPr>
          <w:rFonts w:ascii="Times New Roman" w:hAnsi="Times New Roman" w:cs="Times New Roman"/>
        </w:rPr>
        <w:t>is in good agreement with values obtained by</w:t>
      </w:r>
      <w:r w:rsidR="00E720C1">
        <w:rPr>
          <w:rFonts w:ascii="Times New Roman" w:hAnsi="Times New Roman" w:cs="Times New Roman"/>
        </w:rPr>
        <w:t xml:space="preserve"> </w:t>
      </w:r>
      <w:r w:rsidR="00C76F28">
        <w:rPr>
          <w:rFonts w:ascii="Times New Roman" w:hAnsi="Times New Roman" w:cs="Times New Roman"/>
        </w:rPr>
        <w:t xml:space="preserve">Renwick </w:t>
      </w:r>
      <w:r w:rsidR="00C76F28" w:rsidRPr="00C76F28">
        <w:rPr>
          <w:rFonts w:ascii="Times New Roman" w:hAnsi="Times New Roman" w:cs="Times New Roman"/>
          <w:i/>
        </w:rPr>
        <w:t>et al.</w:t>
      </w:r>
      <w:r w:rsidR="00C76F28">
        <w:rPr>
          <w:rFonts w:ascii="Times New Roman" w:hAnsi="Times New Roman" w:cs="Times New Roman"/>
        </w:rPr>
        <w:t xml:space="preserve"> </w:t>
      </w:r>
      <w:r w:rsidR="00FC5A68">
        <w:rPr>
          <w:rFonts w:ascii="Times New Roman" w:hAnsi="Times New Roman" w:cs="Times New Roman"/>
        </w:rPr>
        <w:fldChar w:fldCharType="begin" w:fldLock="1"/>
      </w:r>
      <w:r w:rsidR="00CA7F95">
        <w:rPr>
          <w:rFonts w:ascii="Times New Roman" w:hAnsi="Times New Roman" w:cs="Times New Roman"/>
        </w:rPr>
        <w:instrText>ADDIN CSL_CITATION { "citationItems" : [ { "id" : "ITEM-1", "itemData" : { "author" : [ { "dropping-particle" : "", "family" : "Renwick", "given" : "Anthony B", "non-dropping-particle" : "", "parse-names" : false, "suffix" : "" }, { "dropping-particle" : "", "family" : "Watts", "given" : "Patricia S", "non-dropping-particle" : "", "parse-names" : false, "suffix" : "" }, { "dropping-particle" : "", "family" : "Edwards", "given" : "Robert J", "non-dropping-particle" : "", "parse-names" : false, "suffix" : "" }, { "dropping-particle" : "", "family" : "Barton", "given" : "Paula T", "non-dropping-particle" : "", "parse-names" : false, "suffix" : "" }, { "dropping-particle" : "", "family" : "Guyonnet", "given" : "Isabelle", "non-dropping-particle" : "", "parse-names" : false, "suffix" : "" }, { "dropping-particle" : "", "family" : "Price", "given" : "Roger J", "non-dropping-particle" : "", "parse-names" : false, "suffix" : "" }, { "dropping-particle" : "", "family" : "Tredger", "given" : "J Michael", "non-dropping-particle" : "", "parse-names" : false, "suffix" : "" }, { "dropping-particle" : "", "family" : "Pelkonen", "given" : "Olavi R", "non-dropping-particle" : "", "parse-names" : false, "suffix" : "" }, { "dropping-particle" : "", "family" : "Boobis", "given" : "Alan R", "non-dropping-particle" : "", "parse-names" : false, "suffix" : "" }, { "dropping-particle" : "", "family" : "Lake", "given" : "Brian G", "non-dropping-particle" : "", "parse-names" : false, "suffix" : "" } ], "id" : "ITEM-1", "issue" : "10", "issued" : { "date-parts" : [ [ "2000" ] ] }, "note" : "Measured rates of CYP P450 half-lives in liver slices.\n\n-", "page" : "1202-1209", "title" : "Differential maintenance of cytochrome P450 enzymes in cultured precision-cut human liver slices", "type" : "article-journal", "volume" : "28" }, "uris" : [ "http://www.mendeley.com/documents/?uuid=26630714-dfea-4a17-860f-0218c3d47e8e" ] } ], "mendeley" : { "formattedCitation" : "[23]", "plainTextFormattedCitation" : "[23]", "previouslyFormattedCitation" : "[23]" }, "properties" : {  }, "schema" : "https://github.com/citation-style-language/schema/raw/master/csl-citation.json" }</w:instrText>
      </w:r>
      <w:r w:rsidR="00FC5A68">
        <w:rPr>
          <w:rFonts w:ascii="Times New Roman" w:hAnsi="Times New Roman" w:cs="Times New Roman"/>
        </w:rPr>
        <w:fldChar w:fldCharType="separate"/>
      </w:r>
      <w:r w:rsidR="00FC5A68" w:rsidRPr="00FC5A68">
        <w:rPr>
          <w:rFonts w:ascii="Times New Roman" w:hAnsi="Times New Roman" w:cs="Times New Roman"/>
          <w:noProof/>
        </w:rPr>
        <w:t>[23]</w:t>
      </w:r>
      <w:r w:rsidR="00FC5A68">
        <w:rPr>
          <w:rFonts w:ascii="Times New Roman" w:hAnsi="Times New Roman" w:cs="Times New Roman"/>
        </w:rPr>
        <w:fldChar w:fldCharType="end"/>
      </w:r>
      <w:r w:rsidR="00587CF9">
        <w:rPr>
          <w:rFonts w:ascii="Times New Roman" w:hAnsi="Times New Roman" w:cs="Times New Roman"/>
        </w:rPr>
        <w:t>.</w:t>
      </w:r>
      <w:r w:rsidR="00587CF9">
        <w:rPr>
          <w:rFonts w:ascii="Times New Roman" w:hAnsi="Times New Roman" w:cs="Times New Roman"/>
          <w:vertAlign w:val="superscript"/>
        </w:rPr>
        <w:t xml:space="preserve"> </w:t>
      </w:r>
      <w:r w:rsidR="005567B3">
        <w:rPr>
          <w:rFonts w:ascii="Times New Roman" w:hAnsi="Times New Roman" w:cs="Times New Roman"/>
        </w:rPr>
        <w:t>T</w:t>
      </w:r>
      <w:r w:rsidR="001D4E9C">
        <w:rPr>
          <w:rFonts w:ascii="Times New Roman" w:hAnsi="Times New Roman" w:cs="Times New Roman"/>
        </w:rPr>
        <w:t>his</w:t>
      </w:r>
      <w:r w:rsidR="00557A09">
        <w:rPr>
          <w:rFonts w:ascii="Times New Roman" w:hAnsi="Times New Roman" w:cs="Times New Roman"/>
        </w:rPr>
        <w:t xml:space="preserve"> </w:t>
      </w:r>
      <w:r w:rsidR="005404DC">
        <w:rPr>
          <w:rFonts w:ascii="Times New Roman" w:hAnsi="Times New Roman" w:cs="Times New Roman"/>
        </w:rPr>
        <w:t xml:space="preserve">value </w:t>
      </w:r>
      <w:r w:rsidR="005567B3">
        <w:rPr>
          <w:rFonts w:ascii="Times New Roman" w:hAnsi="Times New Roman" w:cs="Times New Roman"/>
        </w:rPr>
        <w:t>can now</w:t>
      </w:r>
      <w:r>
        <w:rPr>
          <w:rFonts w:ascii="Times New Roman" w:hAnsi="Times New Roman" w:cs="Times New Roman"/>
        </w:rPr>
        <w:t xml:space="preserve"> be incorporated into </w:t>
      </w:r>
      <w:r w:rsidR="00910274">
        <w:rPr>
          <w:rFonts w:ascii="Times New Roman" w:hAnsi="Times New Roman" w:cs="Times New Roman"/>
        </w:rPr>
        <w:t xml:space="preserve">PBPK </w:t>
      </w:r>
      <w:r>
        <w:rPr>
          <w:rFonts w:ascii="Times New Roman" w:hAnsi="Times New Roman" w:cs="Times New Roman"/>
        </w:rPr>
        <w:t>simulations involving time-dependent</w:t>
      </w:r>
      <w:r w:rsidR="001D4E9C">
        <w:rPr>
          <w:rFonts w:ascii="Times New Roman" w:hAnsi="Times New Roman" w:cs="Times New Roman"/>
        </w:rPr>
        <w:t xml:space="preserve"> CYP2B6</w:t>
      </w:r>
      <w:r>
        <w:rPr>
          <w:rFonts w:ascii="Times New Roman" w:hAnsi="Times New Roman" w:cs="Times New Roman"/>
        </w:rPr>
        <w:t xml:space="preserve"> induction interactions</w:t>
      </w:r>
      <w:r w:rsidR="005567B3">
        <w:rPr>
          <w:rFonts w:ascii="Times New Roman" w:hAnsi="Times New Roman" w:cs="Times New Roman"/>
        </w:rPr>
        <w:t xml:space="preserve"> and </w:t>
      </w:r>
      <w:r w:rsidR="005404DC">
        <w:rPr>
          <w:rFonts w:ascii="Times New Roman" w:hAnsi="Times New Roman" w:cs="Times New Roman"/>
        </w:rPr>
        <w:t>assess</w:t>
      </w:r>
      <w:r w:rsidR="005567B3">
        <w:rPr>
          <w:rFonts w:ascii="Times New Roman" w:hAnsi="Times New Roman" w:cs="Times New Roman"/>
        </w:rPr>
        <w:t>ed compared to other available values in terms of</w:t>
      </w:r>
      <w:r w:rsidR="005404DC">
        <w:rPr>
          <w:rFonts w:ascii="Times New Roman" w:hAnsi="Times New Roman" w:cs="Times New Roman"/>
        </w:rPr>
        <w:t xml:space="preserve"> prediction accuracy</w:t>
      </w:r>
      <w:r w:rsidR="005567B3">
        <w:rPr>
          <w:rFonts w:ascii="Times New Roman" w:hAnsi="Times New Roman" w:cs="Times New Roman"/>
        </w:rPr>
        <w:t>, further validating</w:t>
      </w:r>
      <w:r>
        <w:rPr>
          <w:rFonts w:ascii="Times New Roman" w:hAnsi="Times New Roman" w:cs="Times New Roman"/>
        </w:rPr>
        <w:t xml:space="preserve"> the physiological relevance</w:t>
      </w:r>
      <w:r w:rsidR="00587CF9">
        <w:rPr>
          <w:rFonts w:ascii="Times New Roman" w:hAnsi="Times New Roman" w:cs="Times New Roman"/>
        </w:rPr>
        <w:t xml:space="preserve"> and method</w:t>
      </w:r>
      <w:r w:rsidR="005A10AB">
        <w:rPr>
          <w:rFonts w:ascii="Times New Roman" w:hAnsi="Times New Roman" w:cs="Times New Roman"/>
        </w:rPr>
        <w:t>ology for</w:t>
      </w:r>
      <w:r w:rsidR="005567B3">
        <w:rPr>
          <w:rFonts w:ascii="Times New Roman" w:hAnsi="Times New Roman" w:cs="Times New Roman"/>
        </w:rPr>
        <w:t xml:space="preserve"> this</w:t>
      </w:r>
      <w:r w:rsidR="00587CF9">
        <w:rPr>
          <w:rFonts w:ascii="Times New Roman" w:hAnsi="Times New Roman" w:cs="Times New Roman"/>
        </w:rPr>
        <w:t xml:space="preserve"> approach</w:t>
      </w:r>
      <w:r>
        <w:rPr>
          <w:rFonts w:ascii="Times New Roman" w:hAnsi="Times New Roman" w:cs="Times New Roman"/>
        </w:rPr>
        <w:t xml:space="preserve">. </w:t>
      </w:r>
    </w:p>
    <w:p w14:paraId="62C83B26" w14:textId="58A326C7" w:rsidR="00C15FE8" w:rsidRDefault="00805038" w:rsidP="005E0E9F">
      <w:pPr>
        <w:spacing w:line="480" w:lineRule="auto"/>
        <w:ind w:firstLine="720"/>
        <w:rPr>
          <w:rFonts w:ascii="Times New Roman" w:eastAsia="MS Gothic" w:hAnsi="Times New Roman" w:cs="Times New Roman"/>
          <w:color w:val="000000"/>
        </w:rPr>
      </w:pPr>
      <w:r>
        <w:rPr>
          <w:rFonts w:ascii="Times New Roman" w:hAnsi="Times New Roman" w:cs="Times New Roman"/>
        </w:rPr>
        <w:t>It should be noted that CYP2B6 is highly polymorphic and there can be large inter</w:t>
      </w:r>
      <w:r w:rsidR="00D20AF6">
        <w:rPr>
          <w:rFonts w:ascii="Times New Roman" w:hAnsi="Times New Roman" w:cs="Times New Roman"/>
        </w:rPr>
        <w:t>-</w:t>
      </w:r>
      <w:r>
        <w:rPr>
          <w:rFonts w:ascii="Times New Roman" w:hAnsi="Times New Roman" w:cs="Times New Roman"/>
        </w:rPr>
        <w:t>individual variability in the express</w:t>
      </w:r>
      <w:r w:rsidR="00DE6A68">
        <w:rPr>
          <w:rFonts w:ascii="Times New Roman" w:hAnsi="Times New Roman" w:cs="Times New Roman"/>
        </w:rPr>
        <w:t>ion and activity between donors and</w:t>
      </w:r>
      <w:r>
        <w:rPr>
          <w:rFonts w:ascii="Times New Roman" w:hAnsi="Times New Roman" w:cs="Times New Roman"/>
        </w:rPr>
        <w:t xml:space="preserve"> this presen</w:t>
      </w:r>
      <w:r w:rsidR="00F671B0">
        <w:rPr>
          <w:rFonts w:ascii="Times New Roman" w:hAnsi="Times New Roman" w:cs="Times New Roman"/>
        </w:rPr>
        <w:t>ts a limitation to</w:t>
      </w:r>
      <w:r>
        <w:rPr>
          <w:rFonts w:ascii="Times New Roman" w:hAnsi="Times New Roman" w:cs="Times New Roman"/>
        </w:rPr>
        <w:t xml:space="preserve"> the</w:t>
      </w:r>
      <w:r w:rsidR="00F671B0">
        <w:rPr>
          <w:rFonts w:ascii="Times New Roman" w:hAnsi="Times New Roman" w:cs="Times New Roman"/>
        </w:rPr>
        <w:t xml:space="preserve"> current</w:t>
      </w:r>
      <w:r>
        <w:rPr>
          <w:rFonts w:ascii="Times New Roman" w:hAnsi="Times New Roman" w:cs="Times New Roman"/>
        </w:rPr>
        <w:t xml:space="preserve"> study. </w:t>
      </w:r>
      <w:r w:rsidR="003F5C95">
        <w:rPr>
          <w:rFonts w:ascii="Times New Roman" w:hAnsi="Times New Roman" w:cs="Times New Roman"/>
        </w:rPr>
        <w:t xml:space="preserve">Another </w:t>
      </w:r>
      <w:r w:rsidR="006E0E5C">
        <w:rPr>
          <w:rFonts w:ascii="Times New Roman" w:hAnsi="Times New Roman" w:cs="Times New Roman"/>
        </w:rPr>
        <w:t xml:space="preserve">potential limitation to our </w:t>
      </w:r>
      <w:r w:rsidR="006E0E5C">
        <w:rPr>
          <w:rFonts w:ascii="Times New Roman" w:hAnsi="Times New Roman" w:cs="Times New Roman"/>
          <w:i/>
        </w:rPr>
        <w:t>k</w:t>
      </w:r>
      <w:r w:rsidR="006E0E5C">
        <w:rPr>
          <w:rFonts w:ascii="Times New Roman" w:hAnsi="Times New Roman" w:cs="Times New Roman"/>
          <w:i/>
          <w:vertAlign w:val="subscript"/>
        </w:rPr>
        <w:t>deg</w:t>
      </w:r>
      <w:r w:rsidR="006E0E5C">
        <w:rPr>
          <w:rFonts w:ascii="Times New Roman" w:hAnsi="Times New Roman" w:cs="Times New Roman"/>
        </w:rPr>
        <w:t xml:space="preserve"> approach is that the </w:t>
      </w:r>
      <w:r w:rsidR="00D20AF6">
        <w:rPr>
          <w:rFonts w:ascii="Times New Roman" w:hAnsi="Times New Roman" w:cs="Times New Roman"/>
        </w:rPr>
        <w:t>quantification</w:t>
      </w:r>
      <w:r w:rsidR="00316AB5">
        <w:rPr>
          <w:rFonts w:ascii="Times New Roman" w:hAnsi="Times New Roman" w:cs="Times New Roman"/>
        </w:rPr>
        <w:t xml:space="preserve"> of </w:t>
      </w:r>
      <w:r w:rsidR="00D20AF6">
        <w:rPr>
          <w:rFonts w:ascii="Times New Roman" w:hAnsi="Times New Roman" w:cs="Times New Roman"/>
        </w:rPr>
        <w:t>a given protein</w:t>
      </w:r>
      <w:r w:rsidR="00316AB5">
        <w:rPr>
          <w:rFonts w:ascii="Times New Roman" w:hAnsi="Times New Roman" w:cs="Times New Roman"/>
        </w:rPr>
        <w:t xml:space="preserve"> with </w:t>
      </w:r>
      <w:r w:rsidR="00D20AF6">
        <w:rPr>
          <w:rFonts w:ascii="Times New Roman" w:hAnsi="Times New Roman" w:cs="Times New Roman"/>
        </w:rPr>
        <w:t xml:space="preserve">a </w:t>
      </w:r>
      <w:r w:rsidR="00316AB5">
        <w:rPr>
          <w:rFonts w:ascii="Times New Roman" w:hAnsi="Times New Roman" w:cs="Times New Roman"/>
        </w:rPr>
        <w:t xml:space="preserve">long </w:t>
      </w:r>
      <w:r w:rsidR="000377F7" w:rsidRPr="000377F7">
        <w:rPr>
          <w:rFonts w:ascii="Times New Roman" w:eastAsia="MS Gothic" w:hAnsi="Times New Roman" w:cs="Times New Roman"/>
          <w:i/>
          <w:color w:val="000000"/>
        </w:rPr>
        <w:t>t</w:t>
      </w:r>
      <w:r w:rsidR="000377F7" w:rsidRPr="000377F7">
        <w:rPr>
          <w:rFonts w:ascii="Times New Roman" w:eastAsia="MS Gothic" w:hAnsi="Times New Roman" w:cs="Times New Roman"/>
          <w:i/>
          <w:color w:val="000000"/>
          <w:vertAlign w:val="subscript"/>
        </w:rPr>
        <w:t>1/2</w:t>
      </w:r>
      <w:r w:rsidR="000377F7">
        <w:rPr>
          <w:rFonts w:ascii="Times New Roman" w:eastAsia="MS Gothic" w:hAnsi="Times New Roman" w:cs="Times New Roman"/>
          <w:color w:val="000000"/>
        </w:rPr>
        <w:t xml:space="preserve"> </w:t>
      </w:r>
      <w:r w:rsidR="00316AB5">
        <w:rPr>
          <w:rFonts w:ascii="Times New Roman" w:hAnsi="Times New Roman" w:cs="Times New Roman"/>
        </w:rPr>
        <w:t xml:space="preserve">in </w:t>
      </w:r>
      <w:r w:rsidR="005F2F13">
        <w:rPr>
          <w:rFonts w:ascii="Times New Roman" w:hAnsi="Times New Roman" w:cs="Times New Roman"/>
        </w:rPr>
        <w:t xml:space="preserve">monocultured </w:t>
      </w:r>
      <w:r w:rsidR="00D20AF6">
        <w:rPr>
          <w:rFonts w:ascii="Times New Roman" w:hAnsi="Times New Roman" w:cs="Times New Roman"/>
        </w:rPr>
        <w:t>primary human hepatocytes is</w:t>
      </w:r>
      <w:r w:rsidR="00316AB5">
        <w:rPr>
          <w:rFonts w:ascii="Times New Roman" w:hAnsi="Times New Roman" w:cs="Times New Roman"/>
        </w:rPr>
        <w:t xml:space="preserve"> likely to be problematic.</w:t>
      </w:r>
      <w:r w:rsidR="001574F0">
        <w:rPr>
          <w:rFonts w:ascii="Times New Roman" w:hAnsi="Times New Roman" w:cs="Times New Roman"/>
        </w:rPr>
        <w:t xml:space="preserve"> Although</w:t>
      </w:r>
      <w:r w:rsidR="004337B3">
        <w:rPr>
          <w:rFonts w:ascii="Times New Roman" w:hAnsi="Times New Roman" w:cs="Times New Roman"/>
        </w:rPr>
        <w:t xml:space="preserve"> primary </w:t>
      </w:r>
      <w:r w:rsidR="00FE2015">
        <w:rPr>
          <w:rFonts w:ascii="Times New Roman" w:hAnsi="Times New Roman" w:cs="Times New Roman"/>
        </w:rPr>
        <w:t>human hepatocytes are regarded as</w:t>
      </w:r>
      <w:r w:rsidR="004337B3">
        <w:rPr>
          <w:rFonts w:ascii="Times New Roman" w:hAnsi="Times New Roman" w:cs="Times New Roman"/>
        </w:rPr>
        <w:t xml:space="preserve"> the gold standard </w:t>
      </w:r>
      <w:r w:rsidR="004337B3">
        <w:rPr>
          <w:rFonts w:ascii="Times New Roman" w:hAnsi="Times New Roman" w:cs="Times New Roman"/>
          <w:i/>
        </w:rPr>
        <w:t>in vitro</w:t>
      </w:r>
      <w:r w:rsidR="004337B3">
        <w:rPr>
          <w:rFonts w:ascii="Times New Roman" w:hAnsi="Times New Roman" w:cs="Times New Roman"/>
        </w:rPr>
        <w:t xml:space="preserve"> model </w:t>
      </w:r>
      <w:r w:rsidR="00A142D1">
        <w:rPr>
          <w:rFonts w:ascii="Times New Roman" w:hAnsi="Times New Roman" w:cs="Times New Roman"/>
        </w:rPr>
        <w:t>for assessing drug metabolism</w:t>
      </w:r>
      <w:r w:rsidR="00D20AF6">
        <w:rPr>
          <w:rFonts w:ascii="Times New Roman" w:hAnsi="Times New Roman" w:cs="Times New Roman"/>
        </w:rPr>
        <w:t xml:space="preserve"> </w:t>
      </w:r>
      <w:r w:rsidR="00D20AF6">
        <w:rPr>
          <w:rFonts w:ascii="Times New Roman" w:hAnsi="Times New Roman" w:cs="Times New Roman"/>
        </w:rPr>
        <w:fldChar w:fldCharType="begin" w:fldLock="1"/>
      </w:r>
      <w:r w:rsidR="002663C6">
        <w:rPr>
          <w:rFonts w:ascii="Times New Roman" w:hAnsi="Times New Roman" w:cs="Times New Roman"/>
        </w:rPr>
        <w:instrText>ADDIN CSL_CITATION { "citationItems" : [ { "id" : "ITEM-1", "itemData" : { "DOI" : "10.1007/s10565-011-9208-4", "ISBN" : "1573-6822 (Electronic)\\r0742-2091 (Linking)", "ISSN" : "07422091", "PMID" : "22258563", "abstract" : "In the pharmaceutical industry, improving the early detection of drug-induced hepatotoxicity is essential as it is one of the most important reasons for attrition of candidate drugs during the later stages of drug development. The first objective of this study was to better characterize different cellular models (i.e., HepG2, HepaRG cells, and fresh primary human hepatocytes) at the gene expression level and analyze their metabolic cytochrome P 450 capabilities. The cellular models were exposed to three different CYP450 inducers; beta-naphthoflavone (BNF), phenobarbital (PB), and rifampicin (RIF). HepG2 cells responded very weakly to the different inducers at the gene expression level, and this translated generally into low CYP450 activities in the induced cells compared with the control cells. On the contrary, HepaRG cells and the three human donors were inducible after exposure to BNF, PB, and RIF according to gene expression responses and CYP450 activities. Consequently, HepaRG cells could be used in screening as a substitute and/or in complement to primary hepatocytes for CYP induction studies. The second objective was to investigate the predictivity of the different cellular models to detect hepatotoxins (16 hepatotoxic and 5 nonhepatotoxic compds.). Specificity was 100% with the different cellular models tested. Cryopreserved human hepatocytes gave the highest sensitivity, ranging from 31% to 44% (depending on the donor), followed by lower sensitivity (13%) for HepaRG and HepG2 cells (6.3%). Overall, none of the models under study gave desirable sensitivities (80-100%). Consequently, a high metabolic capacity and CYP inducibility in cell lines does not necessarily correlate with a high sensitivity for the detection of hepatotoxic drugs. Further investigations are necessary to compare different cellular models and det. those that are best suited for the detection of hepatotoxic compds. on SciFinder(R)]", "author" : [ { "dropping-particle" : "", "family" : "Gerets", "given" : "H. H J", "non-dropping-particle" : "", "parse-names" : false, "suffix" : "" }, { "dropping-particle" : "", "family" : "Tilmant", "given" : "K.", "non-dropping-particle" : "", "parse-names" : false, "suffix" : "" }, { "dropping-particle" : "", "family" : "Gerin", "given" : "B.", "non-dropping-particle" : "", "parse-names" : false, "suffix" : "" }, { "dropping-particle" : "", "family" : "Chanteux", "given" : "H.", "non-dropping-particle" : "", "parse-names" : false, "suffix" : "" }, { "dropping-particle" : "", "family" : "Depelchin", "given" : "B. O.", "non-dropping-particle" : "", "parse-names" : false, "suffix" : "" }, { "dropping-particle" : "", "family" : "Dhalluin", "given" : "S.", "non-dropping-particle" : "", "parse-names" : false, "suffix" : "" }, { "dropping-particle" : "", "family" : "Atienzar", "given" : "F. A.", "non-dropping-particle" : "", "parse-names" : false, "suffix" : "" } ], "container-title" : "Cell Biology and Toxicology", "id" : "ITEM-1", "issue" : "2", "issued" : { "date-parts" : [ [ "2012" ] ] }, "page" : "69-87", "title" : "Characterization of primary human hepatocytes, HepG2 cells, and HepaRG cells at the mRNA level and CYP activity in response to inducers and their predictivity for the detection of human hepatotoxins", "type" : "article-journal", "volume" : "28" }, "uris" : [ "http://www.mendeley.com/documents/?uuid=ab98c594-4c61-4c4a-b3dc-91aa95050252" ] } ], "mendeley" : { "formattedCitation" : "[60]", "plainTextFormattedCitation" : "[60]", "previouslyFormattedCitation" : "[59]" }, "properties" : {  }, "schema" : "https://github.com/citation-style-language/schema/raw/master/csl-citation.json" }</w:instrText>
      </w:r>
      <w:r w:rsidR="00D20AF6">
        <w:rPr>
          <w:rFonts w:ascii="Times New Roman" w:hAnsi="Times New Roman" w:cs="Times New Roman"/>
        </w:rPr>
        <w:fldChar w:fldCharType="separate"/>
      </w:r>
      <w:r w:rsidR="002663C6" w:rsidRPr="002663C6">
        <w:rPr>
          <w:rFonts w:ascii="Times New Roman" w:hAnsi="Times New Roman" w:cs="Times New Roman"/>
          <w:noProof/>
        </w:rPr>
        <w:t>[60]</w:t>
      </w:r>
      <w:r w:rsidR="00D20AF6">
        <w:rPr>
          <w:rFonts w:ascii="Times New Roman" w:hAnsi="Times New Roman" w:cs="Times New Roman"/>
        </w:rPr>
        <w:fldChar w:fldCharType="end"/>
      </w:r>
      <w:r w:rsidR="00A142D1">
        <w:rPr>
          <w:rFonts w:ascii="Times New Roman" w:hAnsi="Times New Roman" w:cs="Times New Roman"/>
        </w:rPr>
        <w:t>, our</w:t>
      </w:r>
      <w:r w:rsidR="00316AB5">
        <w:rPr>
          <w:rFonts w:ascii="Times New Roman" w:hAnsi="Times New Roman" w:cs="Times New Roman"/>
        </w:rPr>
        <w:t xml:space="preserve"> prelimin</w:t>
      </w:r>
      <w:r w:rsidR="004337B3">
        <w:rPr>
          <w:rFonts w:ascii="Times New Roman" w:hAnsi="Times New Roman" w:cs="Times New Roman"/>
        </w:rPr>
        <w:t>ary</w:t>
      </w:r>
      <w:r w:rsidR="00A142D1">
        <w:rPr>
          <w:rFonts w:ascii="Times New Roman" w:hAnsi="Times New Roman" w:cs="Times New Roman"/>
        </w:rPr>
        <w:t xml:space="preserve"> studies showed that</w:t>
      </w:r>
      <w:r w:rsidR="00BC54EC">
        <w:rPr>
          <w:rFonts w:ascii="Times New Roman" w:hAnsi="Times New Roman" w:cs="Times New Roman"/>
        </w:rPr>
        <w:t xml:space="preserve"> after 120 hours of incubation </w:t>
      </w:r>
      <w:r w:rsidR="00316AB5">
        <w:rPr>
          <w:rFonts w:ascii="Times New Roman" w:hAnsi="Times New Roman" w:cs="Times New Roman"/>
        </w:rPr>
        <w:t xml:space="preserve">CYP2B6 </w:t>
      </w:r>
      <w:r w:rsidR="00BC54EC">
        <w:rPr>
          <w:rFonts w:ascii="Times New Roman" w:hAnsi="Times New Roman" w:cs="Times New Roman"/>
        </w:rPr>
        <w:t xml:space="preserve">mRNA </w:t>
      </w:r>
      <w:r w:rsidR="00316AB5">
        <w:rPr>
          <w:rFonts w:ascii="Times New Roman" w:hAnsi="Times New Roman" w:cs="Times New Roman"/>
        </w:rPr>
        <w:t>expression reduced to 7.6% (</w:t>
      </w:r>
      <w:r w:rsidR="00316AB5">
        <w:rPr>
          <w:rFonts w:ascii="Times New Roman" w:eastAsia="MS Gothic" w:hAnsi="Times New Roman" w:cs="Times New Roman"/>
          <w:color w:val="000000"/>
        </w:rPr>
        <w:t xml:space="preserve">± 1.3) of the expression level at time 0. This </w:t>
      </w:r>
      <w:r w:rsidR="00BC54EC">
        <w:rPr>
          <w:rFonts w:ascii="Times New Roman" w:eastAsia="MS Gothic" w:hAnsi="Times New Roman" w:cs="Times New Roman"/>
          <w:color w:val="000000"/>
        </w:rPr>
        <w:t>differential decline in CYP</w:t>
      </w:r>
      <w:r w:rsidR="007B5DF1">
        <w:rPr>
          <w:rFonts w:ascii="Times New Roman" w:eastAsia="MS Gothic" w:hAnsi="Times New Roman" w:cs="Times New Roman"/>
          <w:color w:val="000000"/>
        </w:rPr>
        <w:t>2B6</w:t>
      </w:r>
      <w:r w:rsidR="00BC54EC">
        <w:rPr>
          <w:rFonts w:ascii="Times New Roman" w:eastAsia="MS Gothic" w:hAnsi="Times New Roman" w:cs="Times New Roman"/>
          <w:color w:val="000000"/>
        </w:rPr>
        <w:t xml:space="preserve"> </w:t>
      </w:r>
      <w:r w:rsidR="00316AB5">
        <w:rPr>
          <w:rFonts w:ascii="Times New Roman" w:eastAsia="MS Gothic" w:hAnsi="Times New Roman" w:cs="Times New Roman"/>
          <w:color w:val="000000"/>
        </w:rPr>
        <w:t xml:space="preserve">expression is consistent </w:t>
      </w:r>
      <w:r w:rsidR="00BC54EC">
        <w:rPr>
          <w:rFonts w:ascii="Times New Roman" w:eastAsia="MS Gothic" w:hAnsi="Times New Roman" w:cs="Times New Roman"/>
          <w:color w:val="000000"/>
        </w:rPr>
        <w:t>with</w:t>
      </w:r>
      <w:r w:rsidR="00D20AF6">
        <w:rPr>
          <w:rFonts w:ascii="Times New Roman" w:eastAsia="MS Gothic" w:hAnsi="Times New Roman" w:cs="Times New Roman"/>
          <w:color w:val="000000"/>
        </w:rPr>
        <w:t xml:space="preserve"> the well-documented</w:t>
      </w:r>
      <w:r w:rsidR="00316AB5">
        <w:rPr>
          <w:rFonts w:ascii="Times New Roman" w:eastAsia="MS Gothic" w:hAnsi="Times New Roman" w:cs="Times New Roman"/>
          <w:color w:val="000000"/>
        </w:rPr>
        <w:t xml:space="preserve"> </w:t>
      </w:r>
      <w:r w:rsidR="00BC54EC">
        <w:rPr>
          <w:rFonts w:ascii="Times New Roman" w:eastAsia="MS Gothic" w:hAnsi="Times New Roman" w:cs="Times New Roman"/>
          <w:color w:val="000000"/>
        </w:rPr>
        <w:t xml:space="preserve">parallel </w:t>
      </w:r>
      <w:r w:rsidR="008166BA">
        <w:rPr>
          <w:rFonts w:ascii="Times New Roman" w:eastAsia="MS Gothic" w:hAnsi="Times New Roman" w:cs="Times New Roman"/>
          <w:color w:val="000000"/>
        </w:rPr>
        <w:t xml:space="preserve">CYP </w:t>
      </w:r>
      <w:r w:rsidR="00BC54EC">
        <w:rPr>
          <w:rFonts w:ascii="Times New Roman" w:eastAsia="MS Gothic" w:hAnsi="Times New Roman" w:cs="Times New Roman"/>
          <w:color w:val="000000"/>
        </w:rPr>
        <w:t>decline</w:t>
      </w:r>
      <w:r w:rsidR="00316AB5">
        <w:rPr>
          <w:rFonts w:ascii="Times New Roman" w:eastAsia="MS Gothic" w:hAnsi="Times New Roman" w:cs="Times New Roman"/>
          <w:color w:val="000000"/>
        </w:rPr>
        <w:t xml:space="preserve"> over time in cultured human hepatocytes </w:t>
      </w:r>
      <w:r w:rsidR="005567B3">
        <w:rPr>
          <w:rFonts w:ascii="Times New Roman" w:eastAsia="MS Gothic" w:hAnsi="Times New Roman" w:cs="Times New Roman"/>
          <w:color w:val="000000"/>
        </w:rPr>
        <w:fldChar w:fldCharType="begin" w:fldLock="1"/>
      </w:r>
      <w:r w:rsidR="002663C6">
        <w:rPr>
          <w:rFonts w:ascii="Times New Roman" w:eastAsia="MS Gothic" w:hAnsi="Times New Roman" w:cs="Times New Roman"/>
          <w:color w:val="000000"/>
        </w:rPr>
        <w:instrText>ADDIN CSL_CITATION { "citationItems" : [ { "id" : "ITEM-1", "itemData" : { "author" : [ { "dropping-particle" : "", "family" : "Renwick", "given" : "Anthony B", "non-dropping-particle" : "", "parse-names" : false, "suffix" : "" }, { "dropping-particle" : "", "family" : "Watts", "given" : "Patricia S", "non-dropping-particle" : "", "parse-names" : false, "suffix" : "" }, { "dropping-particle" : "", "family" : "Edwards", "given" : "Robert J", "non-dropping-particle" : "", "parse-names" : false, "suffix" : "" }, { "dropping-particle" : "", "family" : "Barton", "given" : "Paula T", "non-dropping-particle" : "", "parse-names" : false, "suffix" : "" }, { "dropping-particle" : "", "family" : "Guyonnet", "given" : "Isabelle", "non-dropping-particle" : "", "parse-names" : false, "suffix" : "" }, { "dropping-particle" : "", "family" : "Price", "given" : "Roger J", "non-dropping-particle" : "", "parse-names" : false, "suffix" : "" }, { "dropping-particle" : "", "family" : "Tredger", "given" : "J Michael", "non-dropping-particle" : "", "parse-names" : false, "suffix" : "" }, { "dropping-particle" : "", "family" : "Pelkonen", "given" : "Olavi R", "non-dropping-particle" : "", "parse-names" : false, "suffix" : "" }, { "dropping-particle" : "", "family" : "Boobis", "given" : "Alan R", "non-dropping-particle" : "", "parse-names" : false, "suffix" : "" }, { "dropping-particle" : "", "family" : "Lake", "given" : "Brian G", "non-dropping-particle" : "", "parse-names" : false, "suffix" : "" } ], "id" : "ITEM-1", "issue" : "10", "issued" : { "date-parts" : [ [ "2000" ] ] }, "note" : "Measured rates of CYP P450 half-lives in liver slices.\n\n-", "page" : "1202-1209", "title" : "Differential maintenance of cytochrome P450 enzymes in cultured precision-cut human liver slices", "type" : "article-journal", "volume" : "28" }, "uris" : [ "http://www.mendeley.com/documents/?uuid=26630714-dfea-4a17-860f-0218c3d47e8e" ] }, { "id" : "ITEM-2", "itemData" : { "DOI" : "10.1080/00498250210128675", "ISBN" : "0049-8254 (Print)\\r0049-8254", "ISSN" : "0049-8254", "abstract" : "1. Cultured hepatic cells have reduced cytochrome P450 (CYP) activities in comparison with human liver, but the mechanism(s) that underlies this circumstance is not clear. We investigated the causes of this low CYP activity by analysing the activity, protein, mRNA and heterologous nuclear RNA contents of the most important CYPs involved in drug metabolism (1A1, 1A2, 2A6, 2B6, 2C9, 2C19, 2D6, 2E1, 3A4, 3A5) in cultured human hepatocytes, and in HepG2 and Mz-Hep-1 hepatoma cell lines. 2. After 24 h of culture, hepatocytes retained most of their CYP activities and protein contents, but the mRNA decreased 20-fold. However, the mRNA content of most CYPs in 24-h hepatocytes was still 400-fold higher than in hepatoma cells.When we examined the transcriptional activity of the CYP genes, this decreased during culture time in hepatocytes and it was poor in hepatoma cell lines. 3. We investigated the abundance of key hepatic transcription factors that govern CYP transcription (C/EBP-? : LAP and LIP, HNF-3\u00ac, HNF-4\u00ac, RXR-\u00ac) and observed that the expression of some factors was altered in the hepatoma cells. 4. In conclusion, the loss of biotransformation activity in cultured hepatic cells is caused by a decrease in CYP transcription, which correlates with an alteration in the expression of key transcription factors.", "author" : [ { "dropping-particle" : "", "family" : "Rodriguez-Antona", "given" : "C", "non-dropping-particle" : "", "parse-names" : false, "suffix" : "" }, { "dropping-particle" : "", "family" : "Donato", "given" : "M T", "non-dropping-particle" : "", "parse-names" : false, "suffix" : "" }, { "dropping-particle" : "", "family" : "Boobis", "given" : "Alan R", "non-dropping-particle" : "", "parse-names" : false, "suffix" : "" }, { "dropping-particle" : "", "family" : "Edwards", "given" : "Robert J", "non-dropping-particle" : "", "parse-names" : false, "suffix" : "" }, { "dropping-particle" : "", "family" : "Watts", "given" : "Patricia S", "non-dropping-particle" : "", "parse-names" : false, "suffix" : "" }, { "dropping-particle" : "", "family" : "Vicente Castell", "given" : "J", "non-dropping-particle" : "", "parse-names" : false, "suffix" : "" }, { "dropping-particle" : "", "family" : "Gomez-Lechon", "given" : "M J", "non-dropping-particle" : "", "parse-names" : false, "suffix" : "" } ], "container-title" : "Xenobiotica", "id" : "ITEM-2", "issue" : "6", "issued" : { "date-parts" : [ [ "2002" ] ] }, "page" : "505-520", "title" : "Cytochrome P450 expression in human hepatocytes and hepatoma cell lines: molecular mechanisms that determine lower expression in cultured cells", "type" : "article-journal", "volume" : "32" }, "uris" : [ "http://www.mendeley.com/documents/?uuid=7d20fe79-85d4-4c61-bd51-bfb5ff9e02e9" ] }, { "id" : "ITEM-3", "itemData" : { "DOI" : "10.1007/s00204-016-1694-y", "ISSN" : "14320738", "PMID" : "27039104", "abstract" : "The application of primary human hepatocytes following isolation from human tissue is well accepted to be compromised by the process of dedifferentiation. This phenomenon reduces many unique hepatocyte functions, limiting their use in drug disposition and toxicity assessment. The aetiology of dedifferentiation has not been well defined, and further understanding of the process would allow the development of novel strategies for sustaining the hepatocyte phenotype in culture or for improving protocols for maturation of hepatocytes generated from stem cells. We have therefore carried out the first proteomic comparison of primary human hepatocyte differentiation. Cells were cultured for 0, 24, 72 and 168 h as a monolayer in order to permit unrestricted hepatocyte dedifferentiation, so as to reveal the causative signalling pathways and factors in this process, by pathway analysis. A total of 3430 proteins were identified with a false detection rate of &lt;1 %, of which 1117 were quantified at every time point. Increasing numbers of significantly differentially expressed proteins compared with the freshly isolated cells were observed at 24 h (40 proteins), 72 h (118 proteins) and 168 h (272 proteins) (p &lt; 0.05). In particular, cytochromes P450 and mitochondrial proteins underwent major changes, confirmed by functional studies and investigated by pathway analysis. We report the key factors and pathways which underlie the loss of hepatic phenotype in vitro, particularly those driving the large-scale and selective remodelling of the mitochondrial and metabolic proteomes. In summary, these findings expand the current understanding of dedifferentiation should facilitate further development of simple and complex hepatic culture systems.", "author" : [ { "dropping-particle" : "", "family" : "Heslop", "given" : "James A.", "non-dropping-particle" : "", "parse-names" : false, "suffix" : "" }, { "dropping-particle" : "", "family" : "Rowe", "given" : "Cliff", "non-dropping-particle" : "", "parse-names" : false, "suffix" : "" }, { "dropping-particle" : "", "family" : "Walsh", "given" : "Joanne", "non-dropping-particle" : "", "parse-names" : false, "suffix" : "" }, { "dropping-particle" : "", "family" : "Sison-Young", "given" : "Rowena", "non-dropping-particle" : "", "parse-names" : false, "suffix" : "" }, { "dropping-particle" : "", "family" : "Jenkins", "given" : "Roz", "non-dropping-particle" : "", "parse-names" : false, "suffix" : "" }, { "dropping-particle" : "", "family" : "Kamalian", "given" : "Laleh", "non-dropping-particle" : "", "parse-names" : false, "suffix" : "" }, { "dropping-particle" : "", "family" : "Kia", "given" : "Richard", "non-dropping-particle" : "", "parse-names" : false, "suffix" : "" }, { "dropping-particle" : "", "family" : "Hay", "given" : "David", "non-dropping-particle" : "", "parse-names" : false, "suffix" : "" }, { "dropping-particle" : "", "family" : "Jones", "given" : "Robert P.", "non-dropping-particle" : "", "parse-names" : false, "suffix" : "" }, { "dropping-particle" : "", "family" : "Malik", "given" : "Hassan Z.", "non-dropping-particle" : "", "parse-names" : false, "suffix" : "" }, { "dropping-particle" : "", "family" : "Fenwick", "given" : "Stephen", "non-dropping-particle" : "", "parse-names" : false, "suffix" : "" }, { "dropping-particle" : "", "family" : "Chadwick", "given" : "Amy E.", "non-dropping-particle" : "", "parse-names" : false, "suffix" : "" }, { "dropping-particle" : "", "family" : "Mills", "given" : "John", "non-dropping-particle" : "", "parse-names" : false, "suffix" : "" }, { "dropping-particle" : "", "family" : "Kitteringham", "given" : "Neil R.", "non-dropping-particle" : "", "parse-names" : false, "suffix" : "" }, { "dropping-particle" : "", "family" : "Goldring", "given" : "Chris E P", "non-dropping-particle" : "", "parse-names" : false, "suffix" : "" }, { "dropping-particle" : "", "family" : "Kevin Park", "given" : "B.", "non-dropping-particle" : "", "parse-names" : false, "suffix" : "" } ], "container-title" : "Archives of Toxicology", "id" : "ITEM-3", "issue" : "1", "issued" : { "date-parts" : [ [ "2016" ] ] }, "page" : "1-14", "publisher" : "Springer Berlin Heidelberg", "title" : "Mechanistic evaluation of primary human hepatocyte culture using global proteomic analysis reveals a selective dedifferentiation profile", "type" : "article-journal", "volume" : "91" }, "uris" : [ "http://www.mendeley.com/documents/?uuid=68d9fbea-84f5-402b-8dc4-52ec2e1c8319" ] }, { "id" : "ITEM-4", "itemData" : { "DOI" : "10.1016/S0928-0987(01)00135-X", "ISBN" : "0928-0987", "ISSN" : "09280987", "PMID" : "11408150", "abstract" : "Primary cultures of human hepatocytes have been used extensively by both academic and industrial laboratories for evaluating the hepatic disposition of drugs and other xenobiotics. Their primary utility has been for assessing the induction potential of new chemical entities (NCEs) and they continue to serve as the gold standard. Primary considerations for conducting in vitro drug testing utilizing cultures of human hepatocytes, such as the effects of culture and study conditions, are discussed. The maintenance of normal cellular physiology and intercellular contacts in vitro is of particular importance for optimal phenotypic gene expression and response to drugs and other xenobiotics. Significant advances in our understanding of cytochrome P450 (CYP450) enzyme regulation have been made with the recent identification of the nuclear receptors mediating the induction of CYP2B and CYP3A enzymes. In particular, the activation of pregnane X receptor (PXR) by prototypical inducers of CYP3A has been found to correlate well with the species-specific modulation of CYP3A by various drugs and other xenobiotics. Concomitant with the discovery of PXR has been the identification of compounds that may act synergistically or antagonistically on multiple receptors (e.g., co-repressors and/or co-activators of the receptor) introducing novel mechanisms of drug-drug interactions. Differential expression of the individual isoforms of the major CYP450 enzymes over time in culture suggest that this model system is not reflective of in vivo profiles and, therefore, may be limited in its application for drug metabolism studies. Overall, primary cultures of human hepatocytes can serve as a sensitive and selective model for predicting the regulation of CYP450 modulation by drugs and other xenobiotics. Considerations and recommendations for standardizing testing conditions and choosing relevant endpoint(s) are presented. Copyright ?? 2001 Elsevier Science B.V.", "author" : [ { "dropping-particle" : "", "family" : "LeCluyse", "given" : "Edward L.", "non-dropping-particle" : "", "parse-names" : false, "suffix" : "" } ], "container-title" : "European Journal of Pharmaceutical Sciences", "id" : "ITEM-4", "issue" : "4", "issued" : { "date-parts" : [ [ "2001" ] ] }, "page" : "343-368", "title" : "Human hepatocyte culture systems for the in vitro evaluation of cytochrome P450 expression and regulation", "type" : "article-journal", "volume" : "13" }, "uris" : [ "http://www.mendeley.com/documents/?uuid=22307957-9be5-4886-b958-073753e91614" ] } ], "mendeley" : { "formattedCitation" : "[23,61\u201363]", "plainTextFormattedCitation" : "[23,61\u201363]", "previouslyFormattedCitation" : "[23,60\u201362]" }, "properties" : {  }, "schema" : "https://github.com/citation-style-language/schema/raw/master/csl-citation.json" }</w:instrText>
      </w:r>
      <w:r w:rsidR="005567B3">
        <w:rPr>
          <w:rFonts w:ascii="Times New Roman" w:eastAsia="MS Gothic" w:hAnsi="Times New Roman" w:cs="Times New Roman"/>
          <w:color w:val="000000"/>
        </w:rPr>
        <w:fldChar w:fldCharType="separate"/>
      </w:r>
      <w:r w:rsidR="002663C6" w:rsidRPr="002663C6">
        <w:rPr>
          <w:rFonts w:ascii="Times New Roman" w:eastAsia="MS Gothic" w:hAnsi="Times New Roman" w:cs="Times New Roman"/>
          <w:noProof/>
          <w:color w:val="000000"/>
        </w:rPr>
        <w:t>[23,61–63]</w:t>
      </w:r>
      <w:r w:rsidR="005567B3">
        <w:rPr>
          <w:rFonts w:ascii="Times New Roman" w:eastAsia="MS Gothic" w:hAnsi="Times New Roman" w:cs="Times New Roman"/>
          <w:color w:val="000000"/>
        </w:rPr>
        <w:fldChar w:fldCharType="end"/>
      </w:r>
      <w:r w:rsidR="00316AB5">
        <w:rPr>
          <w:rFonts w:ascii="Times New Roman" w:eastAsia="MS Gothic" w:hAnsi="Times New Roman" w:cs="Times New Roman"/>
          <w:color w:val="000000"/>
        </w:rPr>
        <w:t xml:space="preserve">. </w:t>
      </w:r>
      <w:r w:rsidR="007B5DF1">
        <w:rPr>
          <w:rFonts w:ascii="Times New Roman" w:eastAsia="MS Gothic" w:hAnsi="Times New Roman" w:cs="Times New Roman"/>
          <w:color w:val="000000"/>
        </w:rPr>
        <w:t>Several studies have commented on the longevity and stabilisation of CYP expression</w:t>
      </w:r>
      <w:r w:rsidR="0088455E">
        <w:rPr>
          <w:rFonts w:ascii="Times New Roman" w:eastAsia="MS Gothic" w:hAnsi="Times New Roman" w:cs="Times New Roman"/>
          <w:color w:val="000000"/>
        </w:rPr>
        <w:t xml:space="preserve"> in HepatoPac</w:t>
      </w:r>
      <w:r w:rsidR="00C75D0D">
        <w:rPr>
          <w:rFonts w:ascii="Times New Roman" w:eastAsia="MS Gothic" w:hAnsi="Times New Roman" w:cs="Times New Roman"/>
          <w:color w:val="000000"/>
        </w:rPr>
        <w:t>®</w:t>
      </w:r>
      <w:r w:rsidR="0088455E">
        <w:rPr>
          <w:rFonts w:ascii="Times New Roman" w:eastAsia="MS Gothic" w:hAnsi="Times New Roman" w:cs="Times New Roman"/>
          <w:color w:val="000000"/>
        </w:rPr>
        <w:t xml:space="preserve"> model and indeed</w:t>
      </w:r>
      <w:r w:rsidR="007B5DF1">
        <w:rPr>
          <w:rFonts w:ascii="Times New Roman" w:eastAsia="MS Gothic" w:hAnsi="Times New Roman" w:cs="Times New Roman"/>
          <w:color w:val="000000"/>
        </w:rPr>
        <w:t xml:space="preserve"> this </w:t>
      </w:r>
      <w:r w:rsidR="0088455E">
        <w:rPr>
          <w:rFonts w:ascii="Times New Roman" w:eastAsia="MS Gothic" w:hAnsi="Times New Roman" w:cs="Times New Roman"/>
          <w:color w:val="000000"/>
        </w:rPr>
        <w:t xml:space="preserve">model </w:t>
      </w:r>
      <w:r w:rsidR="005A10AB">
        <w:rPr>
          <w:rFonts w:ascii="Times New Roman" w:eastAsia="MS Gothic" w:hAnsi="Times New Roman" w:cs="Times New Roman"/>
          <w:color w:val="000000"/>
        </w:rPr>
        <w:t>was</w:t>
      </w:r>
      <w:r w:rsidR="007B5DF1">
        <w:rPr>
          <w:rFonts w:ascii="Times New Roman" w:eastAsia="MS Gothic" w:hAnsi="Times New Roman" w:cs="Times New Roman"/>
          <w:color w:val="000000"/>
        </w:rPr>
        <w:t xml:space="preserve"> used by </w:t>
      </w:r>
      <w:r w:rsidR="00C76F28">
        <w:rPr>
          <w:rFonts w:ascii="Times New Roman" w:eastAsia="MS Gothic" w:hAnsi="Times New Roman" w:cs="Times New Roman"/>
          <w:color w:val="000000"/>
        </w:rPr>
        <w:t xml:space="preserve">Ramsden </w:t>
      </w:r>
      <w:r w:rsidR="00C76F28" w:rsidRPr="00C76F28">
        <w:rPr>
          <w:rFonts w:ascii="Times New Roman" w:eastAsia="MS Gothic" w:hAnsi="Times New Roman" w:cs="Times New Roman"/>
          <w:i/>
          <w:color w:val="000000"/>
        </w:rPr>
        <w:t>et al.</w:t>
      </w:r>
      <w:r w:rsidR="00C76F28">
        <w:rPr>
          <w:rFonts w:ascii="Times New Roman" w:eastAsia="MS Gothic" w:hAnsi="Times New Roman" w:cs="Times New Roman"/>
          <w:color w:val="000000"/>
        </w:rPr>
        <w:t xml:space="preserve"> </w:t>
      </w:r>
      <w:r w:rsidR="005E0E9F">
        <w:rPr>
          <w:rFonts w:ascii="Times New Roman" w:eastAsia="MS Gothic" w:hAnsi="Times New Roman" w:cs="Times New Roman"/>
          <w:color w:val="000000"/>
        </w:rPr>
        <w:fldChar w:fldCharType="begin" w:fldLock="1"/>
      </w:r>
      <w:r w:rsidR="00CA7F95">
        <w:rPr>
          <w:rFonts w:ascii="Times New Roman" w:eastAsia="MS Gothic" w:hAnsi="Times New Roman" w:cs="Times New Roman"/>
          <w:color w:val="000000"/>
        </w:rPr>
        <w:instrText>ADDIN CSL_CITATION { "citationItems" : [ { "id" : "ITEM-1", "itemData" : { "DOI" : "10.1124/dmd.115.065326", "ISSN" : "1521009X", "PMID" : "26076693", "abstract" : "Accurate determination of rates of de novo synthesis and degradation of cytochrome P450s (P450s) has been challenging. There is a high degree of variability in the multiple published values of turnover for specific P450s that is likely exacerbated by differences in methodologies. For CYP3A4, reported half-life values range from 10 to 140 hours. An accurate value for kdeg has been identified as a major limitation for prediction of drug interactions involving mechanism-based inhibition and/or induction. Estimation of P450 half-life from in vitro test systems, such as human hepatocytes, is complicated by differential decreased enzyme function over culture time, attenuation of the impact of enzyme loss through inclusion of glucocorticoids in media, and viability limitations over long-term culture times. HepatoPac overcomes some of these challenges by providing extended stability of enzymes (2.5 weeks in our hands). As such it is a unique tool for studying rates of enzyme degradation achieved through modulation of enzyme levels. CYP3A4 mRNA levels were rapidly depleted by &gt;90% using either small interfering RNA or addition of interleukin-6, which allowed an estimation of the degradation rate constant for CYP3A protein over an incubation time of 96 hours. The degradation rate constant of 0.0240 \u00b1 0.005 hour(-1) was reproducible in hepatocytes from five different human donors. These donors also reflected the overall population with respect to CYP3A5 genotype. This methodology can be applied to additional enzymes and may provide a more accurate in vitro derived kdeg value for predicting clinical drug-drug interaction outcomes.", "author" : [ { "dropping-particle" : "", "family" : "Ramsden", "given" : "Diane", "non-dropping-particle" : "", "parse-names" : false, "suffix" : "" }, { "dropping-particle" : "", "family" : "Zhou", "given" : "Jin", "non-dropping-particle" : "", "parse-names" : false, "suffix" : "" }, { "dropping-particle" : "", "family" : "Tweedie", "given" : "Donald J.", "non-dropping-particle" : "", "parse-names" : false, "suffix" : "" } ], "container-title" : "Drug Metabolism and Disposition", "id" : "ITEM-1", "issue" : "9", "issued" : { "date-parts" : [ [ "2015" ] ] }, "note" : "Measuring Kdeg of CYP3A4 with siRNA and IL-6 suppression in Hepatopac cells", "page" : "1307-1315", "title" : "Determination of a degradation constant for CYP3A4 by direct suppression of mRNA in a novel human hepatocyte model, HepatoPac", "type" : "article-journal", "volume" : "43" }, "uris" : [ "http://www.mendeley.com/documents/?uuid=e12d4dec-a07d-40f5-98f6-72d93eda94c1" ] } ], "mendeley" : { "formattedCitation" : "[25]", "plainTextFormattedCitation" : "[25]", "previouslyFormattedCitation" : "[25]" }, "properties" : {  }, "schema" : "https://github.com/citation-style-language/schema/raw/master/csl-citation.json" }</w:instrText>
      </w:r>
      <w:r w:rsidR="005E0E9F">
        <w:rPr>
          <w:rFonts w:ascii="Times New Roman" w:eastAsia="MS Gothic" w:hAnsi="Times New Roman" w:cs="Times New Roman"/>
          <w:color w:val="000000"/>
        </w:rPr>
        <w:fldChar w:fldCharType="separate"/>
      </w:r>
      <w:r w:rsidR="008A1AE6" w:rsidRPr="008A1AE6">
        <w:rPr>
          <w:rFonts w:ascii="Times New Roman" w:eastAsia="MS Gothic" w:hAnsi="Times New Roman" w:cs="Times New Roman"/>
          <w:noProof/>
          <w:color w:val="000000"/>
        </w:rPr>
        <w:t>[25]</w:t>
      </w:r>
      <w:r w:rsidR="005E0E9F">
        <w:rPr>
          <w:rFonts w:ascii="Times New Roman" w:eastAsia="MS Gothic" w:hAnsi="Times New Roman" w:cs="Times New Roman"/>
          <w:color w:val="000000"/>
        </w:rPr>
        <w:fldChar w:fldCharType="end"/>
      </w:r>
      <w:r w:rsidR="00BB5114">
        <w:rPr>
          <w:rFonts w:ascii="Times New Roman" w:eastAsia="MS Gothic" w:hAnsi="Times New Roman" w:cs="Times New Roman"/>
          <w:color w:val="000000"/>
        </w:rPr>
        <w:t xml:space="preserve">, </w:t>
      </w:r>
      <w:r w:rsidR="00C76F28">
        <w:rPr>
          <w:rFonts w:ascii="Times New Roman" w:eastAsia="MS Gothic" w:hAnsi="Times New Roman" w:cs="Times New Roman"/>
          <w:color w:val="000000"/>
        </w:rPr>
        <w:t xml:space="preserve">Dixit </w:t>
      </w:r>
      <w:r w:rsidR="00C76F28" w:rsidRPr="00C76F28">
        <w:rPr>
          <w:rFonts w:ascii="Times New Roman" w:eastAsia="MS Gothic" w:hAnsi="Times New Roman" w:cs="Times New Roman"/>
          <w:i/>
          <w:color w:val="000000"/>
        </w:rPr>
        <w:t>et al.</w:t>
      </w:r>
      <w:r w:rsidR="00C76F28">
        <w:rPr>
          <w:rFonts w:ascii="Times New Roman" w:eastAsia="MS Gothic" w:hAnsi="Times New Roman" w:cs="Times New Roman"/>
          <w:color w:val="000000"/>
        </w:rPr>
        <w:t xml:space="preserve"> </w:t>
      </w:r>
      <w:r w:rsidR="005E0E9F">
        <w:rPr>
          <w:rFonts w:ascii="Times New Roman" w:eastAsia="MS Gothic" w:hAnsi="Times New Roman" w:cs="Times New Roman"/>
          <w:color w:val="000000"/>
        </w:rPr>
        <w:fldChar w:fldCharType="begin" w:fldLock="1"/>
      </w:r>
      <w:r w:rsidR="00CA7F95">
        <w:rPr>
          <w:rFonts w:ascii="Times New Roman" w:eastAsia="MS Gothic" w:hAnsi="Times New Roman" w:cs="Times New Roman"/>
          <w:color w:val="000000"/>
        </w:rPr>
        <w:instrText>ADDIN CSL_CITATION { "citationItems" : [ { "id" : "ITEM-1", "itemData" : { "DOI" : "10.1124/dmd.115.067173", "ISSN" : "1521009X", "PMID" : "26658225", "abstract" : "Long-term coculture models of hepatocytes are promising tools to study drug transport, clearance, and hepatoxicity. In this report we compare the basal expression of drug disposition genes and the inductive response of prototypical inducers (rifampin, phenobarbital, phenytoin) in hepatocyte two-dimensional monocultures and the long-term coculture model (HepatoPac). All the inducers used in the study increased the expression and activity of CYP3A4, CYP2B6 and CYP2C enzymes in the HepatoPac cultures. The coculture model showed a consistent and higher induction of CYP2C enzymes compared with the monocultures. The EC50 of rifampin for CYP3A4 and CYP2C9 was up to 10-fold lower in HepatoPac than the monocultures. The EC50 of rifampin calculated from the clinical drug interaction studies correlated well with the EC50 observed in the HepatoPac cultures. Owing to the long-term stability of the HepatoPac cultures, we were able to directly measure a half-life (t1/2) for both CYP3A4 and CYP2B6 using the depletion kinetics of mRNA and functional activity. The t1/2 for CYP3A4 mRNA was 26 hours and that for the functional protein was 49 hours. The t1/2 of CYP2B6 was 38 hours (mRNA) and 68 hours (activity), which is longer than CYP3A4 and shows the differential turnover of these two proteins. This is the first study to our knowledge to report the turnover rate of CYP2B6 in human hepatocytes. The data presented here demonstrate that the HepatoPac cultures have the potential to be used in long-term culture to mimic complex clinical scenarios.", "author" : [ { "dropping-particle" : "", "family" : "Dixit", "given" : "Vaishali", "non-dropping-particle" : "", "parse-names" : false, "suffix" : "" }, { "dropping-particle" : "", "family" : "Moore", "given" : "Amanda", "non-dropping-particle" : "", "parse-names" : false, "suffix" : "" }, { "dropping-particle" : "", "family" : "Tsao", "given" : "Hong", "non-dropping-particle" : "", "parse-names" : false, "suffix" : "" }, { "dropping-particle" : "", "family" : "Hariparsad", "given" : "Niresh", "non-dropping-particle" : "", "parse-names" : false, "suffix" : "" } ], "container-title" : "Drug Metabolism and Disposition", "id" : "ITEM-1", "issue" : "2", "issued" : { "date-parts" : [ [ "2016" ] ] }, "page" : "250-261", "title" : "Application of micropatterned cocultured hepatocytes to evaluate the inductive potential and degradation rate of major xenobiotic metabolizing enzymes", "type" : "article-journal", "volume" : "44" }, "uris" : [ "http://www.mendeley.com/documents/?uuid=fc6b6bd2-9d02-435a-ba1a-34fa8131efb8" ] } ], "mendeley" : { "formattedCitation" : "[24]", "plainTextFormattedCitation" : "[24]", "previouslyFormattedCitation" : "[24]" }, "properties" : {  }, "schema" : "https://github.com/citation-style-language/schema/raw/master/csl-citation.json" }</w:instrText>
      </w:r>
      <w:r w:rsidR="005E0E9F">
        <w:rPr>
          <w:rFonts w:ascii="Times New Roman" w:eastAsia="MS Gothic" w:hAnsi="Times New Roman" w:cs="Times New Roman"/>
          <w:color w:val="000000"/>
        </w:rPr>
        <w:fldChar w:fldCharType="separate"/>
      </w:r>
      <w:r w:rsidR="008A1AE6" w:rsidRPr="008A1AE6">
        <w:rPr>
          <w:rFonts w:ascii="Times New Roman" w:eastAsia="MS Gothic" w:hAnsi="Times New Roman" w:cs="Times New Roman"/>
          <w:noProof/>
          <w:color w:val="000000"/>
        </w:rPr>
        <w:t>[24]</w:t>
      </w:r>
      <w:r w:rsidR="005E0E9F">
        <w:rPr>
          <w:rFonts w:ascii="Times New Roman" w:eastAsia="MS Gothic" w:hAnsi="Times New Roman" w:cs="Times New Roman"/>
          <w:color w:val="000000"/>
        </w:rPr>
        <w:fldChar w:fldCharType="end"/>
      </w:r>
      <w:r w:rsidR="007B5DF1">
        <w:rPr>
          <w:rFonts w:ascii="Times New Roman" w:eastAsia="MS Gothic" w:hAnsi="Times New Roman" w:cs="Times New Roman"/>
          <w:color w:val="000000"/>
        </w:rPr>
        <w:t xml:space="preserve"> </w:t>
      </w:r>
      <w:r w:rsidR="00BB5114">
        <w:rPr>
          <w:rFonts w:ascii="Times New Roman" w:eastAsia="MS Gothic" w:hAnsi="Times New Roman" w:cs="Times New Roman"/>
          <w:color w:val="000000"/>
        </w:rPr>
        <w:t xml:space="preserve">and </w:t>
      </w:r>
      <w:r w:rsidR="00C76F28">
        <w:rPr>
          <w:rFonts w:ascii="Times New Roman" w:eastAsia="MS Gothic" w:hAnsi="Times New Roman" w:cs="Times New Roman"/>
          <w:color w:val="000000"/>
        </w:rPr>
        <w:t xml:space="preserve">Takahashi </w:t>
      </w:r>
      <w:r w:rsidR="00C76F28" w:rsidRPr="00C76F28">
        <w:rPr>
          <w:rFonts w:ascii="Times New Roman" w:eastAsia="MS Gothic" w:hAnsi="Times New Roman" w:cs="Times New Roman"/>
          <w:i/>
          <w:color w:val="000000"/>
        </w:rPr>
        <w:t>et al.</w:t>
      </w:r>
      <w:r w:rsidR="00C76F28">
        <w:rPr>
          <w:rFonts w:ascii="Times New Roman" w:eastAsia="MS Gothic" w:hAnsi="Times New Roman" w:cs="Times New Roman"/>
          <w:color w:val="000000"/>
        </w:rPr>
        <w:t xml:space="preserve"> </w:t>
      </w:r>
      <w:r w:rsidR="00BB5114">
        <w:rPr>
          <w:rFonts w:ascii="Times New Roman" w:eastAsia="MS Gothic" w:hAnsi="Times New Roman" w:cs="Times New Roman"/>
          <w:color w:val="000000"/>
        </w:rPr>
        <w:fldChar w:fldCharType="begin" w:fldLock="1"/>
      </w:r>
      <w:r w:rsidR="00CA7F95">
        <w:rPr>
          <w:rFonts w:ascii="Times New Roman" w:eastAsia="MS Gothic" w:hAnsi="Times New Roman" w:cs="Times New Roman"/>
          <w:color w:val="000000"/>
        </w:rPr>
        <w:instrText>ADDIN CSL_CITATION { "citationItems" : [ { "id" : "ITEM-1", "itemData" : { "abstract" : "The rate of enzyme degradation (kdeg) is an important input parameter for the prediction of clinical drug-drug interactions (DDIs) that result from mechanism-based inactivation or induction of cytochrome P450 (P450). Currently, a large range of reported estimates for CYP3A4 enzyme degradation exists, and consequently extensive uncertainty exists in steady-state predictions for DDIs. In the current investigations, the stable isotope labeled amino acids in culture technique was applied to a long-lived primary human hepatocyte culture, HepatoPac, to directly monitor the degradation of CYP3A4. This approach allowed selective isotope labeling of a population of de novo synthesized CYP3A4 and specific quantification of proteins with mass spectrometry to determine the CYP3A4 degradation within the hepatocytes. The kdeg estimate was 0.026 \u00b1 0.005 hour\u22121. This value was reproduced by cultures derived across four individual donors. For these cultures, the data indicated that CYP3A4 mRNA and total protein expression (i.e., labeled and unlabeled P450s), and activity were stable over the period where degradation had been determined. This kdeg value for CYP3A4 was in good agreement with recently reported values that used alternate analytical approaches but also employed micropatterned primary human hepatocytes as the in vitro model.", "author" : [ { "dropping-particle" : "", "family" : "Takahashi", "given" : "Ryan H", "non-dropping-particle" : "", "parse-names" : false, "suffix" : "" }, { "dropping-particle" : "", "family" : "Shahidi-Latham", "given" : "Sheerin K", "non-dropping-particle" : "", "parse-names" : false, "suffix" : "" }, { "dropping-particle" : "", "family" : "Wong", "given" : "Susan", "non-dropping-particle" : "", "parse-names" : false, "suffix" : "" }, { "dropping-particle" : "", "family" : "Chang", "given" : "Jae H", "non-dropping-particle" : "", "parse-names" : false, "suffix" : "" } ], "container-title" : "Drug Metabolism and Disposition", "id" : "ITEM-1", "issue" : "6", "issued" : { "date-parts" : [ [ "2017", "4", "27" ] ] }, "page" : "581 LP  - 585", "title" : "Applying Stable Isotope Labeled Amino Acids in Micropatterned Hepatocyte Coculture to Directly Determine the Degradation Rate Constant for CYP3A4", "type" : "article-journal", "volume" : "45" }, "uris" : [ "http://www.mendeley.com/documents/?uuid=cd598255-5980-41e0-8433-683a800d5db0" ] } ], "mendeley" : { "formattedCitation" : "[28]", "plainTextFormattedCitation" : "[28]", "previouslyFormattedCitation" : "[28]" }, "properties" : {  }, "schema" : "https://github.com/citation-style-language/schema/raw/master/csl-citation.json" }</w:instrText>
      </w:r>
      <w:r w:rsidR="00BB5114">
        <w:rPr>
          <w:rFonts w:ascii="Times New Roman" w:eastAsia="MS Gothic" w:hAnsi="Times New Roman" w:cs="Times New Roman"/>
          <w:color w:val="000000"/>
        </w:rPr>
        <w:fldChar w:fldCharType="separate"/>
      </w:r>
      <w:r w:rsidR="008A1AE6" w:rsidRPr="008A1AE6">
        <w:rPr>
          <w:rFonts w:ascii="Times New Roman" w:eastAsia="MS Gothic" w:hAnsi="Times New Roman" w:cs="Times New Roman"/>
          <w:noProof/>
          <w:color w:val="000000"/>
        </w:rPr>
        <w:t>[28]</w:t>
      </w:r>
      <w:r w:rsidR="00BB5114">
        <w:rPr>
          <w:rFonts w:ascii="Times New Roman" w:eastAsia="MS Gothic" w:hAnsi="Times New Roman" w:cs="Times New Roman"/>
          <w:color w:val="000000"/>
        </w:rPr>
        <w:fldChar w:fldCharType="end"/>
      </w:r>
      <w:r w:rsidR="00BB5114">
        <w:rPr>
          <w:rFonts w:ascii="Times New Roman" w:eastAsia="MS Gothic" w:hAnsi="Times New Roman" w:cs="Times New Roman"/>
          <w:color w:val="000000"/>
        </w:rPr>
        <w:t xml:space="preserve"> </w:t>
      </w:r>
      <w:r w:rsidR="007B5DF1">
        <w:rPr>
          <w:rFonts w:ascii="Times New Roman" w:eastAsia="MS Gothic" w:hAnsi="Times New Roman" w:cs="Times New Roman"/>
          <w:color w:val="000000"/>
        </w:rPr>
        <w:t xml:space="preserve">to directly measure CYP </w:t>
      </w:r>
      <w:r w:rsidR="007B5DF1">
        <w:rPr>
          <w:rFonts w:ascii="Times New Roman" w:eastAsia="MS Gothic" w:hAnsi="Times New Roman" w:cs="Times New Roman"/>
          <w:i/>
          <w:color w:val="000000"/>
        </w:rPr>
        <w:t>k</w:t>
      </w:r>
      <w:r w:rsidR="007B5DF1">
        <w:rPr>
          <w:rFonts w:ascii="Times New Roman" w:eastAsia="MS Gothic" w:hAnsi="Times New Roman" w:cs="Times New Roman"/>
          <w:i/>
          <w:color w:val="000000"/>
          <w:vertAlign w:val="subscript"/>
        </w:rPr>
        <w:t>deg</w:t>
      </w:r>
      <w:r w:rsidR="0088455E">
        <w:rPr>
          <w:rFonts w:ascii="Times New Roman" w:eastAsia="MS Gothic" w:hAnsi="Times New Roman" w:cs="Times New Roman"/>
          <w:color w:val="000000"/>
        </w:rPr>
        <w:t xml:space="preserve">. </w:t>
      </w:r>
      <w:r w:rsidR="005A10AB">
        <w:rPr>
          <w:rFonts w:ascii="Times New Roman" w:eastAsia="MS Gothic" w:hAnsi="Times New Roman" w:cs="Times New Roman"/>
          <w:color w:val="000000"/>
        </w:rPr>
        <w:t xml:space="preserve">Thus, </w:t>
      </w:r>
      <w:r w:rsidR="009D77D8">
        <w:rPr>
          <w:rFonts w:ascii="Times New Roman" w:eastAsia="MS Gothic" w:hAnsi="Times New Roman" w:cs="Times New Roman"/>
          <w:color w:val="000000"/>
        </w:rPr>
        <w:t>f</w:t>
      </w:r>
      <w:r w:rsidR="0018082B">
        <w:rPr>
          <w:rFonts w:ascii="Times New Roman" w:eastAsia="MS Gothic" w:hAnsi="Times New Roman" w:cs="Times New Roman"/>
          <w:color w:val="000000"/>
        </w:rPr>
        <w:t xml:space="preserve">or </w:t>
      </w:r>
      <w:r w:rsidR="00BC54EC">
        <w:rPr>
          <w:rFonts w:ascii="Times New Roman" w:eastAsia="MS Gothic" w:hAnsi="Times New Roman" w:cs="Times New Roman"/>
          <w:color w:val="000000"/>
        </w:rPr>
        <w:t xml:space="preserve">proteins with </w:t>
      </w:r>
      <w:r w:rsidR="00BC54EC">
        <w:rPr>
          <w:rFonts w:ascii="Times New Roman" w:eastAsia="MS Gothic" w:hAnsi="Times New Roman" w:cs="Times New Roman"/>
          <w:i/>
          <w:color w:val="000000"/>
        </w:rPr>
        <w:t>t</w:t>
      </w:r>
      <w:r w:rsidR="00BC54EC">
        <w:rPr>
          <w:rFonts w:ascii="Times New Roman" w:eastAsia="MS Gothic" w:hAnsi="Times New Roman" w:cs="Times New Roman"/>
          <w:i/>
          <w:color w:val="000000"/>
          <w:vertAlign w:val="subscript"/>
        </w:rPr>
        <w:t>1/2</w:t>
      </w:r>
      <w:r w:rsidR="00BC54EC">
        <w:rPr>
          <w:rFonts w:ascii="Times New Roman" w:eastAsia="MS Gothic" w:hAnsi="Times New Roman" w:cs="Times New Roman"/>
          <w:color w:val="000000"/>
        </w:rPr>
        <w:t xml:space="preserve"> over 120 hours</w:t>
      </w:r>
      <w:r w:rsidR="009D77D8">
        <w:rPr>
          <w:rFonts w:ascii="Times New Roman" w:eastAsia="MS Gothic" w:hAnsi="Times New Roman" w:cs="Times New Roman"/>
          <w:color w:val="000000"/>
        </w:rPr>
        <w:t xml:space="preserve"> an alternative liver model with prolonged CYP expression, such as the H</w:t>
      </w:r>
      <w:r w:rsidR="005A10AB">
        <w:rPr>
          <w:rFonts w:ascii="Times New Roman" w:eastAsia="MS Gothic" w:hAnsi="Times New Roman" w:cs="Times New Roman"/>
          <w:color w:val="000000"/>
        </w:rPr>
        <w:t>epatoPac</w:t>
      </w:r>
      <w:r w:rsidR="00C75D0D">
        <w:rPr>
          <w:rFonts w:ascii="Times New Roman" w:eastAsia="MS Gothic" w:hAnsi="Times New Roman" w:cs="Times New Roman"/>
          <w:color w:val="000000"/>
        </w:rPr>
        <w:t>®</w:t>
      </w:r>
      <w:r w:rsidR="005A10AB">
        <w:rPr>
          <w:rFonts w:ascii="Times New Roman" w:eastAsia="MS Gothic" w:hAnsi="Times New Roman" w:cs="Times New Roman"/>
          <w:color w:val="000000"/>
        </w:rPr>
        <w:t xml:space="preserve"> </w:t>
      </w:r>
      <w:r w:rsidR="005A10AB">
        <w:rPr>
          <w:rFonts w:ascii="Times New Roman" w:eastAsia="MS Gothic" w:hAnsi="Times New Roman" w:cs="Times New Roman"/>
          <w:color w:val="000000"/>
        </w:rPr>
        <w:lastRenderedPageBreak/>
        <w:t>model may be preferred</w:t>
      </w:r>
      <w:r w:rsidR="009D77D8">
        <w:rPr>
          <w:rFonts w:ascii="Times New Roman" w:eastAsia="MS Gothic" w:hAnsi="Times New Roman" w:cs="Times New Roman"/>
          <w:color w:val="000000"/>
        </w:rPr>
        <w:t xml:space="preserve">. </w:t>
      </w:r>
      <w:r w:rsidR="00D20AF6">
        <w:rPr>
          <w:rFonts w:ascii="Times New Roman" w:eastAsia="MS Gothic" w:hAnsi="Times New Roman" w:cs="Times New Roman"/>
          <w:color w:val="000000"/>
        </w:rPr>
        <w:t>There are several conflicting reports regarding</w:t>
      </w:r>
      <w:r w:rsidR="005F4B36">
        <w:rPr>
          <w:rFonts w:ascii="Times New Roman" w:eastAsia="MS Gothic" w:hAnsi="Times New Roman" w:cs="Times New Roman"/>
          <w:color w:val="000000"/>
        </w:rPr>
        <w:t xml:space="preserve"> the </w:t>
      </w:r>
      <w:r w:rsidR="00BB5114">
        <w:rPr>
          <w:rFonts w:ascii="Times New Roman" w:eastAsia="MS Gothic" w:hAnsi="Times New Roman" w:cs="Times New Roman"/>
          <w:color w:val="000000"/>
        </w:rPr>
        <w:t xml:space="preserve">longevity and </w:t>
      </w:r>
      <w:r w:rsidR="005F4B36">
        <w:rPr>
          <w:rFonts w:ascii="Times New Roman" w:eastAsia="MS Gothic" w:hAnsi="Times New Roman" w:cs="Times New Roman"/>
          <w:color w:val="000000"/>
        </w:rPr>
        <w:t xml:space="preserve">expression of </w:t>
      </w:r>
      <w:r w:rsidR="00AB1C18">
        <w:rPr>
          <w:rFonts w:ascii="Times New Roman" w:eastAsia="MS Gothic" w:hAnsi="Times New Roman" w:cs="Times New Roman"/>
          <w:color w:val="000000"/>
        </w:rPr>
        <w:t>DMEs</w:t>
      </w:r>
      <w:r w:rsidR="005F4B36">
        <w:rPr>
          <w:rFonts w:ascii="Times New Roman" w:eastAsia="MS Gothic" w:hAnsi="Times New Roman" w:cs="Times New Roman"/>
          <w:color w:val="000000"/>
        </w:rPr>
        <w:t xml:space="preserve"> in m</w:t>
      </w:r>
      <w:r w:rsidR="005A10AB">
        <w:rPr>
          <w:rFonts w:ascii="Times New Roman" w:eastAsia="MS Gothic" w:hAnsi="Times New Roman" w:cs="Times New Roman"/>
          <w:color w:val="000000"/>
        </w:rPr>
        <w:t>onocultured primary hepatocytes.</w:t>
      </w:r>
      <w:r w:rsidR="005F4B36">
        <w:rPr>
          <w:rFonts w:ascii="Times New Roman" w:eastAsia="MS Gothic" w:hAnsi="Times New Roman" w:cs="Times New Roman"/>
          <w:color w:val="000000"/>
        </w:rPr>
        <w:t xml:space="preserve"> </w:t>
      </w:r>
      <w:r w:rsidR="00D20AF6">
        <w:rPr>
          <w:rFonts w:ascii="Times New Roman" w:eastAsia="MS Gothic" w:hAnsi="Times New Roman" w:cs="Times New Roman"/>
          <w:color w:val="000000"/>
        </w:rPr>
        <w:t xml:space="preserve">For example, </w:t>
      </w:r>
      <w:r w:rsidR="005F4B36">
        <w:rPr>
          <w:rFonts w:ascii="Times New Roman" w:eastAsia="MS Gothic" w:hAnsi="Times New Roman" w:cs="Times New Roman"/>
          <w:color w:val="000000"/>
        </w:rPr>
        <w:t xml:space="preserve">Rodriguez-Antona </w:t>
      </w:r>
      <w:r w:rsidR="005F4B36" w:rsidRPr="00E9727A">
        <w:rPr>
          <w:rFonts w:ascii="Times New Roman" w:eastAsia="MS Gothic" w:hAnsi="Times New Roman" w:cs="Times New Roman"/>
          <w:i/>
          <w:color w:val="000000"/>
        </w:rPr>
        <w:t>et al.</w:t>
      </w:r>
      <w:r w:rsidR="00E9727A">
        <w:rPr>
          <w:rFonts w:ascii="Times New Roman" w:eastAsia="MS Gothic" w:hAnsi="Times New Roman" w:cs="Times New Roman"/>
          <w:color w:val="000000"/>
        </w:rPr>
        <w:t xml:space="preserve"> </w:t>
      </w:r>
      <w:r w:rsidR="005F4B36">
        <w:rPr>
          <w:rFonts w:ascii="Times New Roman" w:eastAsia="MS Gothic" w:hAnsi="Times New Roman" w:cs="Times New Roman"/>
          <w:color w:val="000000"/>
        </w:rPr>
        <w:t>reported significant mRNA decrease (to below 20%) after 24 hours of culture whereas protein levels were detectable at 72</w:t>
      </w:r>
      <w:r w:rsidR="004E06B9">
        <w:rPr>
          <w:rFonts w:ascii="Times New Roman" w:eastAsia="MS Gothic" w:hAnsi="Times New Roman" w:cs="Times New Roman"/>
          <w:color w:val="000000"/>
        </w:rPr>
        <w:t xml:space="preserve"> </w:t>
      </w:r>
      <w:commentRangeStart w:id="4"/>
      <w:r w:rsidR="004E06B9">
        <w:rPr>
          <w:rFonts w:ascii="Times New Roman" w:eastAsia="MS Gothic" w:hAnsi="Times New Roman" w:cs="Times New Roman"/>
          <w:color w:val="000000"/>
        </w:rPr>
        <w:t>hours</w:t>
      </w:r>
      <w:commentRangeEnd w:id="4"/>
      <w:r w:rsidR="004E06B9">
        <w:rPr>
          <w:rStyle w:val="CommentReference"/>
        </w:rPr>
        <w:commentReference w:id="4"/>
      </w:r>
      <w:r w:rsidR="004E06B9">
        <w:rPr>
          <w:rFonts w:ascii="Times New Roman" w:eastAsia="MS Gothic" w:hAnsi="Times New Roman" w:cs="Times New Roman"/>
          <w:color w:val="000000"/>
        </w:rPr>
        <w:t xml:space="preserve"> </w:t>
      </w:r>
      <w:r w:rsidR="005E0E9F">
        <w:rPr>
          <w:rFonts w:ascii="Times New Roman" w:eastAsia="MS Gothic" w:hAnsi="Times New Roman" w:cs="Times New Roman"/>
          <w:color w:val="000000"/>
        </w:rPr>
        <w:fldChar w:fldCharType="begin" w:fldLock="1"/>
      </w:r>
      <w:r w:rsidR="002663C6">
        <w:rPr>
          <w:rFonts w:ascii="Times New Roman" w:eastAsia="MS Gothic" w:hAnsi="Times New Roman" w:cs="Times New Roman"/>
          <w:color w:val="000000"/>
        </w:rPr>
        <w:instrText>ADDIN CSL_CITATION { "citationItems" : [ { "id" : "ITEM-1", "itemData" : { "DOI" : "10.1080/00498250210128675", "ISBN" : "0049-8254 (Print)\\r0049-8254", "ISSN" : "0049-8254", "abstract" : "1. Cultured hepatic cells have reduced cytochrome P450 (CYP) activities in comparison with human liver, but the mechanism(s) that underlies this circumstance is not clear. We investigated the causes of this low CYP activity by analysing the activity, protein, mRNA and heterologous nuclear RNA contents of the most important CYPs involved in drug metabolism (1A1, 1A2, 2A6, 2B6, 2C9, 2C19, 2D6, 2E1, 3A4, 3A5) in cultured human hepatocytes, and in HepG2 and Mz-Hep-1 hepatoma cell lines. 2. After 24 h of culture, hepatocytes retained most of their CYP activities and protein contents, but the mRNA decreased 20-fold. However, the mRNA content of most CYPs in 24-h hepatocytes was still 400-fold higher than in hepatoma cells.When we examined the transcriptional activity of the CYP genes, this decreased during culture time in hepatocytes and it was poor in hepatoma cell lines. 3. We investigated the abundance of key hepatic transcription factors that govern CYP transcription (C/EBP-? : LAP and LIP, HNF-3\u00ac, HNF-4\u00ac, RXR-\u00ac) and observed that the expression of some factors was altered in the hepatoma cells. 4. In conclusion, the loss of biotransformation activity in cultured hepatic cells is caused by a decrease in CYP transcription, which correlates with an alteration in the expression of key transcription factors.", "author" : [ { "dropping-particle" : "", "family" : "Rodriguez-Antona", "given" : "C", "non-dropping-particle" : "", "parse-names" : false, "suffix" : "" }, { "dropping-particle" : "", "family" : "Donato", "given" : "M T", "non-dropping-particle" : "", "parse-names" : false, "suffix" : "" }, { "dropping-particle" : "", "family" : "Boobis", "given" : "Alan R", "non-dropping-particle" : "", "parse-names" : false, "suffix" : "" }, { "dropping-particle" : "", "family" : "Edwards", "given" : "Robert J", "non-dropping-particle" : "", "parse-names" : false, "suffix" : "" }, { "dropping-particle" : "", "family" : "Watts", "given" : "Patricia S", "non-dropping-particle" : "", "parse-names" : false, "suffix" : "" }, { "dropping-particle" : "", "family" : "Vicente Castell", "given" : "J", "non-dropping-particle" : "", "parse-names" : false, "suffix" : "" }, { "dropping-particle" : "", "family" : "Gomez-Lechon", "given" : "M J", "non-dropping-particle" : "", "parse-names" : false, "suffix" : "" } ], "container-title" : "Xenobiotica", "id" : "ITEM-1", "issue" : "6", "issued" : { "date-parts" : [ [ "2002" ] ] }, "page" : "505-520", "title" : "Cytochrome P450 expression in human hepatocytes and hepatoma cell lines: molecular mechanisms that determine lower expression in cultured cells", "type" : "article-journal", "volume" : "32" }, "uris" : [ "http://www.mendeley.com/documents/?uuid=7d20fe79-85d4-4c61-bd51-bfb5ff9e02e9" ] } ], "mendeley" : { "formattedCitation" : "[61]", "plainTextFormattedCitation" : "[61]", "previouslyFormattedCitation" : "[60]" }, "properties" : {  }, "schema" : "https://github.com/citation-style-language/schema/raw/master/csl-citation.json" }</w:instrText>
      </w:r>
      <w:r w:rsidR="005E0E9F">
        <w:rPr>
          <w:rFonts w:ascii="Times New Roman" w:eastAsia="MS Gothic" w:hAnsi="Times New Roman" w:cs="Times New Roman"/>
          <w:color w:val="000000"/>
        </w:rPr>
        <w:fldChar w:fldCharType="separate"/>
      </w:r>
      <w:r w:rsidR="002663C6" w:rsidRPr="002663C6">
        <w:rPr>
          <w:rFonts w:ascii="Times New Roman" w:eastAsia="MS Gothic" w:hAnsi="Times New Roman" w:cs="Times New Roman"/>
          <w:noProof/>
          <w:color w:val="000000"/>
        </w:rPr>
        <w:t>[61]</w:t>
      </w:r>
      <w:r w:rsidR="005E0E9F">
        <w:rPr>
          <w:rFonts w:ascii="Times New Roman" w:eastAsia="MS Gothic" w:hAnsi="Times New Roman" w:cs="Times New Roman"/>
          <w:color w:val="000000"/>
        </w:rPr>
        <w:fldChar w:fldCharType="end"/>
      </w:r>
      <w:r w:rsidR="005F4B36">
        <w:rPr>
          <w:rFonts w:ascii="Times New Roman" w:eastAsia="MS Gothic" w:hAnsi="Times New Roman" w:cs="Times New Roman"/>
          <w:color w:val="000000"/>
        </w:rPr>
        <w:t xml:space="preserve">. Heslop </w:t>
      </w:r>
      <w:r w:rsidR="005F4B36" w:rsidRPr="00E9727A">
        <w:rPr>
          <w:rFonts w:ascii="Times New Roman" w:eastAsia="MS Gothic" w:hAnsi="Times New Roman" w:cs="Times New Roman"/>
          <w:i/>
          <w:color w:val="000000"/>
        </w:rPr>
        <w:t>et al.</w:t>
      </w:r>
      <w:r w:rsidR="00E9727A">
        <w:rPr>
          <w:rFonts w:ascii="Times New Roman" w:eastAsia="MS Gothic" w:hAnsi="Times New Roman" w:cs="Times New Roman"/>
          <w:color w:val="000000"/>
        </w:rPr>
        <w:t xml:space="preserve"> </w:t>
      </w:r>
      <w:r w:rsidR="00657C7A">
        <w:rPr>
          <w:rFonts w:ascii="Times New Roman" w:eastAsia="MS Gothic" w:hAnsi="Times New Roman" w:cs="Times New Roman"/>
          <w:color w:val="000000"/>
        </w:rPr>
        <w:t>were able to detect multiple CYP mRNA expression up to 168 hours in culture</w:t>
      </w:r>
      <w:r w:rsidR="005E0E9F">
        <w:rPr>
          <w:rFonts w:ascii="Times New Roman" w:eastAsia="MS Gothic" w:hAnsi="Times New Roman" w:cs="Times New Roman"/>
          <w:color w:val="000000"/>
        </w:rPr>
        <w:t xml:space="preserve"> </w:t>
      </w:r>
      <w:r w:rsidR="005E0E9F">
        <w:rPr>
          <w:rFonts w:ascii="Times New Roman" w:eastAsia="MS Gothic" w:hAnsi="Times New Roman" w:cs="Times New Roman"/>
          <w:color w:val="000000"/>
        </w:rPr>
        <w:fldChar w:fldCharType="begin" w:fldLock="1"/>
      </w:r>
      <w:r w:rsidR="002663C6">
        <w:rPr>
          <w:rFonts w:ascii="Times New Roman" w:eastAsia="MS Gothic" w:hAnsi="Times New Roman" w:cs="Times New Roman"/>
          <w:color w:val="000000"/>
        </w:rPr>
        <w:instrText>ADDIN CSL_CITATION { "citationItems" : [ { "id" : "ITEM-1", "itemData" : { "DOI" : "10.1007/s00204-016-1694-y", "ISSN" : "14320738", "PMID" : "27039104", "abstract" : "The application of primary human hepatocytes following isolation from human tissue is well accepted to be compromised by the process of dedifferentiation. This phenomenon reduces many unique hepatocyte functions, limiting their use in drug disposition and toxicity assessment. The aetiology of dedifferentiation has not been well defined, and further understanding of the process would allow the development of novel strategies for sustaining the hepatocyte phenotype in culture or for improving protocols for maturation of hepatocytes generated from stem cells. We have therefore carried out the first proteomic comparison of primary human hepatocyte differentiation. Cells were cultured for 0, 24, 72 and 168 h as a monolayer in order to permit unrestricted hepatocyte dedifferentiation, so as to reveal the causative signalling pathways and factors in this process, by pathway analysis. A total of 3430 proteins were identified with a false detection rate of &lt;1 %, of which 1117 were quantified at every time point. Increasing numbers of significantly differentially expressed proteins compared with the freshly isolated cells were observed at 24 h (40 proteins), 72 h (118 proteins) and 168 h (272 proteins) (p &lt; 0.05). In particular, cytochromes P450 and mitochondrial proteins underwent major changes, confirmed by functional studies and investigated by pathway analysis. We report the key factors and pathways which underlie the loss of hepatic phenotype in vitro, particularly those driving the large-scale and selective remodelling of the mitochondrial and metabolic proteomes. In summary, these findings expand the current understanding of dedifferentiation should facilitate further development of simple and complex hepatic culture systems.", "author" : [ { "dropping-particle" : "", "family" : "Heslop", "given" : "James A.", "non-dropping-particle" : "", "parse-names" : false, "suffix" : "" }, { "dropping-particle" : "", "family" : "Rowe", "given" : "Cliff", "non-dropping-particle" : "", "parse-names" : false, "suffix" : "" }, { "dropping-particle" : "", "family" : "Walsh", "given" : "Joanne", "non-dropping-particle" : "", "parse-names" : false, "suffix" : "" }, { "dropping-particle" : "", "family" : "Sison-Young", "given" : "Rowena", "non-dropping-particle" : "", "parse-names" : false, "suffix" : "" }, { "dropping-particle" : "", "family" : "Jenkins", "given" : "Roz", "non-dropping-particle" : "", "parse-names" : false, "suffix" : "" }, { "dropping-particle" : "", "family" : "Kamalian", "given" : "Laleh", "non-dropping-particle" : "", "parse-names" : false, "suffix" : "" }, { "dropping-particle" : "", "family" : "Kia", "given" : "Richard", "non-dropping-particle" : "", "parse-names" : false, "suffix" : "" }, { "dropping-particle" : "", "family" : "Hay", "given" : "David", "non-dropping-particle" : "", "parse-names" : false, "suffix" : "" }, { "dropping-particle" : "", "family" : "Jones", "given" : "Robert P.", "non-dropping-particle" : "", "parse-names" : false, "suffix" : "" }, { "dropping-particle" : "", "family" : "Malik", "given" : "Hassan Z.", "non-dropping-particle" : "", "parse-names" : false, "suffix" : "" }, { "dropping-particle" : "", "family" : "Fenwick", "given" : "Stephen", "non-dropping-particle" : "", "parse-names" : false, "suffix" : "" }, { "dropping-particle" : "", "family" : "Chadwick", "given" : "Amy E.", "non-dropping-particle" : "", "parse-names" : false, "suffix" : "" }, { "dropping-particle" : "", "family" : "Mills", "given" : "John", "non-dropping-particle" : "", "parse-names" : false, "suffix" : "" }, { "dropping-particle" : "", "family" : "Kitteringham", "given" : "Neil R.", "non-dropping-particle" : "", "parse-names" : false, "suffix" : "" }, { "dropping-particle" : "", "family" : "Goldring", "given" : "Chris E P", "non-dropping-particle" : "", "parse-names" : false, "suffix" : "" }, { "dropping-particle" : "", "family" : "Kevin Park", "given" : "B.", "non-dropping-particle" : "", "parse-names" : false, "suffix" : "" } ], "container-title" : "Archives of Toxicology", "id" : "ITEM-1", "issue" : "1", "issued" : { "date-parts" : [ [ "2016" ] ] }, "page" : "1-14", "publisher" : "Springer Berlin Heidelberg", "title" : "Mechanistic evaluation of primary human hepatocyte culture using global proteomic analysis reveals a selective dedifferentiation profile", "type" : "article-journal", "volume" : "91" }, "uris" : [ "http://www.mendeley.com/documents/?uuid=68d9fbea-84f5-402b-8dc4-52ec2e1c8319" ] } ], "mendeley" : { "formattedCitation" : "[62]", "plainTextFormattedCitation" : "[62]", "previouslyFormattedCitation" : "[61]" }, "properties" : {  }, "schema" : "https://github.com/citation-style-language/schema/raw/master/csl-citation.json" }</w:instrText>
      </w:r>
      <w:r w:rsidR="005E0E9F">
        <w:rPr>
          <w:rFonts w:ascii="Times New Roman" w:eastAsia="MS Gothic" w:hAnsi="Times New Roman" w:cs="Times New Roman"/>
          <w:color w:val="000000"/>
        </w:rPr>
        <w:fldChar w:fldCharType="separate"/>
      </w:r>
      <w:r w:rsidR="002663C6" w:rsidRPr="002663C6">
        <w:rPr>
          <w:rFonts w:ascii="Times New Roman" w:eastAsia="MS Gothic" w:hAnsi="Times New Roman" w:cs="Times New Roman"/>
          <w:noProof/>
          <w:color w:val="000000"/>
        </w:rPr>
        <w:t>[62]</w:t>
      </w:r>
      <w:r w:rsidR="005E0E9F">
        <w:rPr>
          <w:rFonts w:ascii="Times New Roman" w:eastAsia="MS Gothic" w:hAnsi="Times New Roman" w:cs="Times New Roman"/>
          <w:color w:val="000000"/>
        </w:rPr>
        <w:fldChar w:fldCharType="end"/>
      </w:r>
      <w:r w:rsidR="00657C7A">
        <w:rPr>
          <w:rFonts w:ascii="Times New Roman" w:eastAsia="MS Gothic" w:hAnsi="Times New Roman" w:cs="Times New Roman"/>
          <w:color w:val="000000"/>
        </w:rPr>
        <w:t xml:space="preserve">. </w:t>
      </w:r>
      <w:r w:rsidR="00E02B46">
        <w:rPr>
          <w:rFonts w:ascii="Times New Roman" w:eastAsia="MS Gothic" w:hAnsi="Times New Roman" w:cs="Times New Roman"/>
          <w:color w:val="000000"/>
        </w:rPr>
        <w:t xml:space="preserve">Runge </w:t>
      </w:r>
      <w:r w:rsidR="00E02B46" w:rsidRPr="00E9727A">
        <w:rPr>
          <w:rFonts w:ascii="Times New Roman" w:eastAsia="MS Gothic" w:hAnsi="Times New Roman" w:cs="Times New Roman"/>
          <w:i/>
          <w:color w:val="000000"/>
        </w:rPr>
        <w:t>et al</w:t>
      </w:r>
      <w:r w:rsidR="00E9727A">
        <w:rPr>
          <w:rFonts w:ascii="Times New Roman" w:eastAsia="MS Gothic" w:hAnsi="Times New Roman" w:cs="Times New Roman"/>
          <w:i/>
          <w:color w:val="000000"/>
        </w:rPr>
        <w:t xml:space="preserve">. </w:t>
      </w:r>
      <w:r w:rsidR="00E02B46">
        <w:rPr>
          <w:rFonts w:ascii="Times New Roman" w:eastAsia="MS Gothic" w:hAnsi="Times New Roman" w:cs="Times New Roman"/>
          <w:color w:val="000000"/>
        </w:rPr>
        <w:t>showed detectable CYP protein expression at 30 days of culture</w:t>
      </w:r>
      <w:r w:rsidR="00D20AF6">
        <w:rPr>
          <w:rFonts w:ascii="Times New Roman" w:eastAsia="MS Gothic" w:hAnsi="Times New Roman" w:cs="Times New Roman"/>
          <w:color w:val="000000"/>
        </w:rPr>
        <w:t>.</w:t>
      </w:r>
      <w:r w:rsidR="00D3329E">
        <w:rPr>
          <w:rFonts w:ascii="Times New Roman" w:eastAsia="MS Gothic" w:hAnsi="Times New Roman" w:cs="Times New Roman"/>
          <w:color w:val="000000"/>
        </w:rPr>
        <w:t xml:space="preserve"> Hutzler </w:t>
      </w:r>
      <w:r w:rsidR="00D3329E" w:rsidRPr="00711AE7">
        <w:rPr>
          <w:rFonts w:ascii="Times New Roman" w:eastAsia="MS Gothic" w:hAnsi="Times New Roman" w:cs="Times New Roman"/>
          <w:i/>
          <w:color w:val="000000"/>
        </w:rPr>
        <w:t>et al.</w:t>
      </w:r>
      <w:r w:rsidR="00711AE7">
        <w:rPr>
          <w:rFonts w:ascii="Times New Roman" w:eastAsia="MS Gothic" w:hAnsi="Times New Roman" w:cs="Times New Roman"/>
          <w:color w:val="000000"/>
        </w:rPr>
        <w:t xml:space="preserve"> </w:t>
      </w:r>
      <w:r w:rsidR="00D3329E">
        <w:rPr>
          <w:rFonts w:ascii="Times New Roman" w:eastAsia="MS Gothic" w:hAnsi="Times New Roman" w:cs="Times New Roman"/>
          <w:color w:val="000000"/>
        </w:rPr>
        <w:t>reported comparable aldehyde oxidase activity in cryopreserved hepatocytes to freshly isolated hepatocytes</w:t>
      </w:r>
      <w:r w:rsidR="00D210EA">
        <w:rPr>
          <w:rFonts w:ascii="Times New Roman" w:eastAsia="MS Gothic" w:hAnsi="Times New Roman" w:cs="Times New Roman"/>
          <w:color w:val="000000"/>
        </w:rPr>
        <w:t xml:space="preserve"> after 24</w:t>
      </w:r>
      <w:r w:rsidR="00BB5114">
        <w:rPr>
          <w:rFonts w:ascii="Times New Roman" w:eastAsia="MS Gothic" w:hAnsi="Times New Roman" w:cs="Times New Roman"/>
          <w:color w:val="000000"/>
        </w:rPr>
        <w:t>-48</w:t>
      </w:r>
      <w:r w:rsidR="00D210EA">
        <w:rPr>
          <w:rFonts w:ascii="Times New Roman" w:eastAsia="MS Gothic" w:hAnsi="Times New Roman" w:cs="Times New Roman"/>
          <w:color w:val="000000"/>
        </w:rPr>
        <w:t xml:space="preserve"> h of culture, which suggests reas</w:t>
      </w:r>
      <w:r w:rsidR="00BB5114">
        <w:rPr>
          <w:rFonts w:ascii="Times New Roman" w:eastAsia="MS Gothic" w:hAnsi="Times New Roman" w:cs="Times New Roman"/>
          <w:color w:val="000000"/>
        </w:rPr>
        <w:t>onable hepatic activity up to 48</w:t>
      </w:r>
      <w:r w:rsidR="00D210EA">
        <w:rPr>
          <w:rFonts w:ascii="Times New Roman" w:eastAsia="MS Gothic" w:hAnsi="Times New Roman" w:cs="Times New Roman"/>
          <w:color w:val="000000"/>
        </w:rPr>
        <w:t xml:space="preserve"> h of culture</w:t>
      </w:r>
      <w:r w:rsidR="005E0E9F">
        <w:rPr>
          <w:rFonts w:ascii="Times New Roman" w:eastAsia="MS Gothic" w:hAnsi="Times New Roman" w:cs="Times New Roman"/>
          <w:color w:val="000000"/>
        </w:rPr>
        <w:t xml:space="preserve"> </w:t>
      </w:r>
      <w:r w:rsidR="005E0E9F">
        <w:rPr>
          <w:rFonts w:ascii="Times New Roman" w:eastAsia="MS Gothic" w:hAnsi="Times New Roman" w:cs="Times New Roman"/>
          <w:color w:val="000000"/>
        </w:rPr>
        <w:fldChar w:fldCharType="begin" w:fldLock="1"/>
      </w:r>
      <w:r w:rsidR="002663C6">
        <w:rPr>
          <w:rFonts w:ascii="Times New Roman" w:eastAsia="MS Gothic" w:hAnsi="Times New Roman" w:cs="Times New Roman"/>
          <w:color w:val="000000"/>
        </w:rPr>
        <w:instrText>ADDIN CSL_CITATION { "citationItems" : [ { "id" : "ITEM-1", "itemData" : { "DOI" : "10.1124/dmd.114.057984", "ISBN" : "1521-009X (Electronic)\\r0090-9556 (Linking)", "ISSN" : "1521009X", "PMID" : "24713130", "abstract" : "Studies were conducted to evaluate the impact of time and cryopreservation on aldehyde oxidase (AO) activity in human hepatocytes isolated from 10 donor livers, using O(6)-benzylguanine as a probe substrate. In addition, variability in activity was assessed using cryopreserved hepatocytes from 75 donors. Substantial donor-dependent loss in AO activity within 24 hours after isolation of hepatocytes was observed (average loss of 42%, range 15%-81%). Meanwhile, AO activity in cryopreserved hepatocytes more closely represented the activity observed in fresh hepatocytes that were incubated immediately after isolation for the same donors (within 81% of fresh, range 48%-100%). Activity of AO in cryopreserved hepatocytes from 75 donors varied by at least 17-fold (\u2264 5.4 to 90 ml/minute per kilogram of body weight), with 63% of the donors having higher activity than a pooled 19-donor lot (34.2 ml/minute per kilogram). Comparison of demographics such as gender, body mass index, age, and ethnicity showed no statistically significant correlations with activity. Evaluation of medical histories revealed that three of the five donors with no measurable activity had immediate histories of extensive alcohol abuse. Meanwhile, two single nucleotide polymorphisms (SNPs) for AOX1 (rs3731772 and rs55754655) were detected in our donor pool and showed allelic frequencies similar to those reported from other cohort studies. However, these SNPs did not correlate with a statistically significant difference in intrinsic clearance compared with wild-type donors. With a general lack of clarity about what causes highly variable AO activity, prescreening donors for AO activity and creating a custom high-activity pooled lot of cryopreserved hepatocytes are advised to minimize underpredictions of clearance.", "author" : [ { "dropping-particle" : "", "family" : "Hutzler", "given" : "J. Matthew", "non-dropping-particle" : "", "parse-names" : false, "suffix" : "" }, { "dropping-particle" : "", "family" : "Yang", "given" : "Young Sun", "non-dropping-particle" : "", "parse-names" : false, "suffix" : "" }, { "dropping-particle" : "", "family" : "Brown", "given" : "Caitlin", "non-dropping-particle" : "", "parse-names" : false, "suffix" : "" }, { "dropping-particle" : "", "family" : "Heyward", "given" : "Scott", "non-dropping-particle" : "", "parse-names" : false, "suffix" : "" }, { "dropping-particle" : "", "family" : "Moeller", "given" : "Timothy", "non-dropping-particle" : "", "parse-names" : false, "suffix" : "" } ], "container-title" : "Drug Metabolism and Disposition", "id" : "ITEM-1", "issue" : "6", "issued" : { "date-parts" : [ [ "2014" ] ] }, "page" : "1090-1097", "title" : "Aldehyde oxidase activity in donor-matched fresh and cryopreserved human hepatocytes and assessment of variability in 75 donors", "type" : "article-journal", "volume" : "42" }, "uris" : [ "http://www.mendeley.com/documents/?uuid=683ca4c4-d149-493d-93b6-c808375c83f8" ] } ], "mendeley" : { "formattedCitation" : "[64]", "plainTextFormattedCitation" : "[64]", "previouslyFormattedCitation" : "[63]" }, "properties" : {  }, "schema" : "https://github.com/citation-style-language/schema/raw/master/csl-citation.json" }</w:instrText>
      </w:r>
      <w:r w:rsidR="005E0E9F">
        <w:rPr>
          <w:rFonts w:ascii="Times New Roman" w:eastAsia="MS Gothic" w:hAnsi="Times New Roman" w:cs="Times New Roman"/>
          <w:color w:val="000000"/>
        </w:rPr>
        <w:fldChar w:fldCharType="separate"/>
      </w:r>
      <w:r w:rsidR="002663C6" w:rsidRPr="002663C6">
        <w:rPr>
          <w:rFonts w:ascii="Times New Roman" w:eastAsia="MS Gothic" w:hAnsi="Times New Roman" w:cs="Times New Roman"/>
          <w:noProof/>
          <w:color w:val="000000"/>
        </w:rPr>
        <w:t>[64]</w:t>
      </w:r>
      <w:r w:rsidR="005E0E9F">
        <w:rPr>
          <w:rFonts w:ascii="Times New Roman" w:eastAsia="MS Gothic" w:hAnsi="Times New Roman" w:cs="Times New Roman"/>
          <w:color w:val="000000"/>
        </w:rPr>
        <w:fldChar w:fldCharType="end"/>
      </w:r>
      <w:r w:rsidR="00D210EA">
        <w:rPr>
          <w:rFonts w:ascii="Times New Roman" w:eastAsia="MS Gothic" w:hAnsi="Times New Roman" w:cs="Times New Roman"/>
          <w:color w:val="000000"/>
        </w:rPr>
        <w:t>.</w:t>
      </w:r>
      <w:r w:rsidR="00D20AF6">
        <w:rPr>
          <w:rFonts w:ascii="Times New Roman" w:eastAsia="MS Gothic" w:hAnsi="Times New Roman" w:cs="Times New Roman"/>
          <w:color w:val="000000"/>
        </w:rPr>
        <w:t xml:space="preserve"> It is therefore c</w:t>
      </w:r>
      <w:r w:rsidR="005A10AB">
        <w:rPr>
          <w:rFonts w:ascii="Times New Roman" w:eastAsia="MS Gothic" w:hAnsi="Times New Roman" w:cs="Times New Roman"/>
          <w:color w:val="000000"/>
        </w:rPr>
        <w:t xml:space="preserve">learly </w:t>
      </w:r>
      <w:r w:rsidR="00E02B46">
        <w:rPr>
          <w:rFonts w:ascii="Times New Roman" w:eastAsia="MS Gothic" w:hAnsi="Times New Roman" w:cs="Times New Roman"/>
          <w:color w:val="000000"/>
        </w:rPr>
        <w:t xml:space="preserve">difficult to </w:t>
      </w:r>
      <w:r w:rsidR="00C15FE8">
        <w:rPr>
          <w:rFonts w:ascii="Times New Roman" w:eastAsia="MS Gothic" w:hAnsi="Times New Roman" w:cs="Times New Roman"/>
          <w:color w:val="000000"/>
        </w:rPr>
        <w:t>define a</w:t>
      </w:r>
      <w:r w:rsidR="005A10AB">
        <w:rPr>
          <w:rFonts w:ascii="Times New Roman" w:eastAsia="MS Gothic" w:hAnsi="Times New Roman" w:cs="Times New Roman"/>
          <w:color w:val="000000"/>
        </w:rPr>
        <w:t xml:space="preserve"> cut-off; the current </w:t>
      </w:r>
      <w:r w:rsidR="00A142D1">
        <w:rPr>
          <w:rFonts w:ascii="Times New Roman" w:eastAsia="MS Gothic" w:hAnsi="Times New Roman" w:cs="Times New Roman"/>
          <w:color w:val="000000"/>
        </w:rPr>
        <w:t xml:space="preserve">studies indicate that primary human hepatocytes can be used successfully up to 96 hours but caution should be adopted </w:t>
      </w:r>
      <w:r w:rsidR="005A10AB">
        <w:rPr>
          <w:rFonts w:ascii="Times New Roman" w:eastAsia="MS Gothic" w:hAnsi="Times New Roman" w:cs="Times New Roman"/>
          <w:color w:val="000000"/>
        </w:rPr>
        <w:t>for investigating proteins beyond</w:t>
      </w:r>
      <w:r w:rsidR="00D20AF6">
        <w:rPr>
          <w:rFonts w:ascii="Times New Roman" w:eastAsia="MS Gothic" w:hAnsi="Times New Roman" w:cs="Times New Roman"/>
          <w:color w:val="000000"/>
        </w:rPr>
        <w:t xml:space="preserve"> this time point</w:t>
      </w:r>
      <w:r w:rsidR="00A142D1">
        <w:rPr>
          <w:rFonts w:ascii="Times New Roman" w:eastAsia="MS Gothic" w:hAnsi="Times New Roman" w:cs="Times New Roman"/>
          <w:color w:val="000000"/>
        </w:rPr>
        <w:t>. W</w:t>
      </w:r>
      <w:r w:rsidR="009D77D8">
        <w:rPr>
          <w:rFonts w:ascii="Times New Roman" w:eastAsia="MS Gothic" w:hAnsi="Times New Roman" w:cs="Times New Roman"/>
          <w:color w:val="000000"/>
        </w:rPr>
        <w:t xml:space="preserve">here prior knowledge indicates that </w:t>
      </w:r>
      <w:r w:rsidR="009D77D8" w:rsidRPr="000377F7">
        <w:rPr>
          <w:rFonts w:ascii="Times New Roman" w:eastAsia="MS Gothic" w:hAnsi="Times New Roman" w:cs="Times New Roman"/>
          <w:i/>
          <w:color w:val="000000"/>
        </w:rPr>
        <w:t>t</w:t>
      </w:r>
      <w:r w:rsidR="009D77D8" w:rsidRPr="000377F7">
        <w:rPr>
          <w:rFonts w:ascii="Times New Roman" w:eastAsia="MS Gothic" w:hAnsi="Times New Roman" w:cs="Times New Roman"/>
          <w:i/>
          <w:color w:val="000000"/>
          <w:vertAlign w:val="subscript"/>
        </w:rPr>
        <w:t>1/2</w:t>
      </w:r>
      <w:r w:rsidR="00A142D1">
        <w:rPr>
          <w:rFonts w:ascii="Times New Roman" w:eastAsia="MS Gothic" w:hAnsi="Times New Roman" w:cs="Times New Roman"/>
          <w:color w:val="000000"/>
        </w:rPr>
        <w:t xml:space="preserve"> is likely to be </w:t>
      </w:r>
      <w:r w:rsidR="009D77D8">
        <w:rPr>
          <w:rFonts w:ascii="Times New Roman" w:eastAsia="MS Gothic" w:hAnsi="Times New Roman" w:cs="Times New Roman"/>
          <w:color w:val="000000"/>
        </w:rPr>
        <w:t>less tha</w:t>
      </w:r>
      <w:r w:rsidR="00A142D1">
        <w:rPr>
          <w:rFonts w:ascii="Times New Roman" w:eastAsia="MS Gothic" w:hAnsi="Times New Roman" w:cs="Times New Roman"/>
          <w:color w:val="000000"/>
        </w:rPr>
        <w:t>n 96</w:t>
      </w:r>
      <w:r w:rsidR="009D77D8">
        <w:rPr>
          <w:rFonts w:ascii="Times New Roman" w:eastAsia="MS Gothic" w:hAnsi="Times New Roman" w:cs="Times New Roman"/>
          <w:color w:val="000000"/>
        </w:rPr>
        <w:t xml:space="preserve"> hours</w:t>
      </w:r>
      <w:r w:rsidR="00A142D1">
        <w:rPr>
          <w:rFonts w:ascii="Times New Roman" w:eastAsia="MS Gothic" w:hAnsi="Times New Roman" w:cs="Times New Roman"/>
          <w:color w:val="000000"/>
        </w:rPr>
        <w:t>,</w:t>
      </w:r>
      <w:r w:rsidR="009D77D8">
        <w:rPr>
          <w:rFonts w:ascii="Times New Roman" w:eastAsia="MS Gothic" w:hAnsi="Times New Roman" w:cs="Times New Roman"/>
          <w:color w:val="000000"/>
        </w:rPr>
        <w:t xml:space="preserve"> the use of monocultured primary hepatocytes offers a cost-effecti</w:t>
      </w:r>
      <w:r w:rsidR="00707F6D">
        <w:rPr>
          <w:rFonts w:ascii="Times New Roman" w:eastAsia="MS Gothic" w:hAnsi="Times New Roman" w:cs="Times New Roman"/>
          <w:color w:val="000000"/>
        </w:rPr>
        <w:t xml:space="preserve">ve and robust approach </w:t>
      </w:r>
      <w:r w:rsidR="00A142D1">
        <w:rPr>
          <w:rFonts w:ascii="Times New Roman" w:eastAsia="MS Gothic" w:hAnsi="Times New Roman" w:cs="Times New Roman"/>
          <w:color w:val="000000"/>
        </w:rPr>
        <w:t xml:space="preserve">but variability across systems and experiments warrant validation for an appropriate cut-off for each experimental set-up. </w:t>
      </w:r>
    </w:p>
    <w:p w14:paraId="25773385" w14:textId="0B8377CC" w:rsidR="005A10AB" w:rsidRDefault="005A10AB" w:rsidP="005E0E9F">
      <w:pPr>
        <w:spacing w:line="480" w:lineRule="auto"/>
        <w:ind w:firstLine="720"/>
        <w:rPr>
          <w:rFonts w:ascii="Times New Roman" w:eastAsia="MS Gothic" w:hAnsi="Times New Roman" w:cs="Times New Roman"/>
          <w:color w:val="000000"/>
        </w:rPr>
      </w:pPr>
      <w:r>
        <w:rPr>
          <w:rFonts w:ascii="Times New Roman" w:eastAsia="MS Gothic" w:hAnsi="Times New Roman" w:cs="Times New Roman"/>
          <w:color w:val="000000"/>
        </w:rPr>
        <w:t xml:space="preserve">In summary, a </w:t>
      </w:r>
      <w:r w:rsidR="004E06B9">
        <w:rPr>
          <w:rFonts w:ascii="Times New Roman" w:eastAsia="MS Gothic" w:hAnsi="Times New Roman" w:cs="Times New Roman"/>
          <w:color w:val="000000"/>
        </w:rPr>
        <w:t xml:space="preserve">novel and </w:t>
      </w:r>
      <w:r>
        <w:rPr>
          <w:rFonts w:ascii="Times New Roman" w:eastAsia="MS Gothic" w:hAnsi="Times New Roman" w:cs="Times New Roman"/>
          <w:color w:val="000000"/>
        </w:rPr>
        <w:t xml:space="preserve">cost-effective method for </w:t>
      </w:r>
      <w:r w:rsidR="00A37D2B">
        <w:rPr>
          <w:rFonts w:ascii="Times New Roman" w:eastAsia="MS Gothic" w:hAnsi="Times New Roman" w:cs="Times New Roman"/>
          <w:color w:val="000000"/>
        </w:rPr>
        <w:t>measuring</w:t>
      </w:r>
      <w:r>
        <w:rPr>
          <w:rFonts w:ascii="Times New Roman" w:eastAsia="MS Gothic" w:hAnsi="Times New Roman" w:cs="Times New Roman"/>
          <w:color w:val="000000"/>
        </w:rPr>
        <w:t xml:space="preserve"> </w:t>
      </w:r>
      <w:r w:rsidR="004E06B9">
        <w:rPr>
          <w:rFonts w:ascii="Times New Roman" w:eastAsia="MS Gothic" w:hAnsi="Times New Roman" w:cs="Times New Roman"/>
          <w:color w:val="000000"/>
        </w:rPr>
        <w:t xml:space="preserve">CYP </w:t>
      </w:r>
      <w:r>
        <w:rPr>
          <w:rFonts w:ascii="Times New Roman" w:eastAsia="MS Gothic" w:hAnsi="Times New Roman" w:cs="Times New Roman"/>
          <w:color w:val="000000"/>
        </w:rPr>
        <w:t>protein degradation</w:t>
      </w:r>
      <w:r w:rsidR="00A37D2B">
        <w:rPr>
          <w:rFonts w:ascii="Times New Roman" w:eastAsia="MS Gothic" w:hAnsi="Times New Roman" w:cs="Times New Roman"/>
          <w:color w:val="000000"/>
        </w:rPr>
        <w:t xml:space="preserve"> rates</w:t>
      </w:r>
      <w:r>
        <w:rPr>
          <w:rFonts w:ascii="Times New Roman" w:eastAsia="MS Gothic" w:hAnsi="Times New Roman" w:cs="Times New Roman"/>
          <w:color w:val="000000"/>
        </w:rPr>
        <w:t xml:space="preserve"> </w:t>
      </w:r>
      <w:r w:rsidR="004E06B9">
        <w:rPr>
          <w:rFonts w:ascii="Times New Roman" w:eastAsia="MS Gothic" w:hAnsi="Times New Roman" w:cs="Times New Roman"/>
          <w:color w:val="000000"/>
        </w:rPr>
        <w:t xml:space="preserve">using primary human hepatocytes </w:t>
      </w:r>
      <w:r>
        <w:rPr>
          <w:rFonts w:ascii="Times New Roman" w:eastAsia="MS Gothic" w:hAnsi="Times New Roman" w:cs="Times New Roman"/>
          <w:color w:val="000000"/>
        </w:rPr>
        <w:t xml:space="preserve">was validated by comparison to </w:t>
      </w:r>
      <w:r w:rsidR="004E06B9">
        <w:rPr>
          <w:rFonts w:ascii="Times New Roman" w:eastAsia="MS Gothic" w:hAnsi="Times New Roman" w:cs="Times New Roman"/>
          <w:color w:val="000000"/>
        </w:rPr>
        <w:t xml:space="preserve">published </w:t>
      </w:r>
      <w:r>
        <w:rPr>
          <w:rFonts w:ascii="Times New Roman" w:eastAsia="MS Gothic" w:hAnsi="Times New Roman" w:cs="Times New Roman"/>
          <w:color w:val="000000"/>
        </w:rPr>
        <w:t>values of CYP3A4</w:t>
      </w:r>
      <w:r w:rsidR="004E06B9">
        <w:rPr>
          <w:rFonts w:ascii="Times New Roman" w:eastAsia="MS Gothic" w:hAnsi="Times New Roman" w:cs="Times New Roman"/>
          <w:color w:val="000000"/>
        </w:rPr>
        <w:t xml:space="preserve"> </w:t>
      </w:r>
      <w:r w:rsidR="004E06B9" w:rsidRPr="00BC0CD6">
        <w:rPr>
          <w:rFonts w:ascii="Times New Roman" w:eastAsia="MS Gothic" w:hAnsi="Times New Roman" w:cs="Times New Roman"/>
          <w:i/>
          <w:color w:val="000000"/>
        </w:rPr>
        <w:t>k</w:t>
      </w:r>
      <w:r w:rsidR="004E06B9" w:rsidRPr="00BC0CD6">
        <w:rPr>
          <w:rFonts w:ascii="Times New Roman" w:eastAsia="MS Gothic" w:hAnsi="Times New Roman" w:cs="Times New Roman"/>
          <w:i/>
          <w:color w:val="000000"/>
          <w:vertAlign w:val="subscript"/>
        </w:rPr>
        <w:t>deg</w:t>
      </w:r>
      <w:r w:rsidR="004E06B9">
        <w:rPr>
          <w:rFonts w:ascii="Times New Roman" w:eastAsia="MS Gothic" w:hAnsi="Times New Roman" w:cs="Times New Roman"/>
          <w:color w:val="000000"/>
        </w:rPr>
        <w:t xml:space="preserve"> and was employed to determine a </w:t>
      </w:r>
      <w:r w:rsidR="004E06B9" w:rsidRPr="00BC0CD6">
        <w:rPr>
          <w:rFonts w:ascii="Times New Roman" w:eastAsia="MS Gothic" w:hAnsi="Times New Roman" w:cs="Times New Roman"/>
          <w:i/>
          <w:color w:val="000000"/>
        </w:rPr>
        <w:t>k</w:t>
      </w:r>
      <w:r w:rsidR="004E06B9" w:rsidRPr="00BC0CD6">
        <w:rPr>
          <w:rFonts w:ascii="Times New Roman" w:eastAsia="MS Gothic" w:hAnsi="Times New Roman" w:cs="Times New Roman"/>
          <w:i/>
          <w:color w:val="000000"/>
          <w:vertAlign w:val="subscript"/>
        </w:rPr>
        <w:t>deg</w:t>
      </w:r>
      <w:r w:rsidR="004E06B9">
        <w:rPr>
          <w:rFonts w:ascii="Times New Roman" w:eastAsia="MS Gothic" w:hAnsi="Times New Roman" w:cs="Times New Roman"/>
          <w:color w:val="000000"/>
        </w:rPr>
        <w:t xml:space="preserve"> for CYP2B6.</w:t>
      </w:r>
      <w:r>
        <w:rPr>
          <w:rFonts w:ascii="Times New Roman" w:eastAsia="MS Gothic" w:hAnsi="Times New Roman" w:cs="Times New Roman"/>
          <w:color w:val="000000"/>
        </w:rPr>
        <w:t xml:space="preserve"> </w:t>
      </w:r>
      <w:r w:rsidR="004E06B9">
        <w:rPr>
          <w:rFonts w:ascii="Times New Roman" w:eastAsia="MS Gothic" w:hAnsi="Times New Roman" w:cs="Times New Roman"/>
          <w:color w:val="000000"/>
        </w:rPr>
        <w:t>These data provided will further insight into metabolic enzyme degradation rates and will be useful to inform PBPK models aimed at investigating DDIs.</w:t>
      </w:r>
    </w:p>
    <w:p w14:paraId="63FA28A1" w14:textId="77777777" w:rsidR="0045775A" w:rsidRDefault="0045775A" w:rsidP="005E0E9F">
      <w:pPr>
        <w:spacing w:line="480" w:lineRule="auto"/>
        <w:rPr>
          <w:rFonts w:ascii="Times New Roman" w:eastAsia="MS Gothic" w:hAnsi="Times New Roman" w:cs="Times New Roman"/>
          <w:color w:val="000000"/>
        </w:rPr>
      </w:pPr>
    </w:p>
    <w:p w14:paraId="207316FC" w14:textId="77777777" w:rsidR="00D633AB" w:rsidRDefault="00D633AB" w:rsidP="005E0E9F">
      <w:pPr>
        <w:spacing w:line="480" w:lineRule="auto"/>
        <w:rPr>
          <w:rFonts w:ascii="Times New Roman" w:eastAsia="MS Gothic" w:hAnsi="Times New Roman" w:cs="Times New Roman"/>
          <w:color w:val="000000"/>
        </w:rPr>
      </w:pPr>
    </w:p>
    <w:p w14:paraId="1A6E157F" w14:textId="77777777" w:rsidR="000D7A99" w:rsidRDefault="000D7A99" w:rsidP="005E0E9F">
      <w:pPr>
        <w:spacing w:line="480" w:lineRule="auto"/>
        <w:rPr>
          <w:rFonts w:ascii="Times New Roman" w:eastAsia="MS Gothic" w:hAnsi="Times New Roman" w:cs="Times New Roman"/>
          <w:b/>
          <w:color w:val="000000"/>
          <w:sz w:val="28"/>
          <w:szCs w:val="28"/>
        </w:rPr>
      </w:pPr>
    </w:p>
    <w:p w14:paraId="0C3B6336" w14:textId="77777777" w:rsidR="000D7A99" w:rsidRDefault="000D7A99" w:rsidP="005E0E9F">
      <w:pPr>
        <w:spacing w:line="480" w:lineRule="auto"/>
        <w:rPr>
          <w:rFonts w:ascii="Times New Roman" w:eastAsia="MS Gothic" w:hAnsi="Times New Roman" w:cs="Times New Roman"/>
          <w:b/>
          <w:color w:val="000000"/>
          <w:sz w:val="28"/>
          <w:szCs w:val="28"/>
        </w:rPr>
      </w:pPr>
    </w:p>
    <w:p w14:paraId="5D59B953" w14:textId="77777777" w:rsidR="000D7A99" w:rsidRDefault="000D7A99" w:rsidP="005E0E9F">
      <w:pPr>
        <w:spacing w:line="480" w:lineRule="auto"/>
        <w:rPr>
          <w:rFonts w:ascii="Times New Roman" w:eastAsia="MS Gothic" w:hAnsi="Times New Roman" w:cs="Times New Roman"/>
          <w:b/>
          <w:color w:val="000000"/>
          <w:sz w:val="28"/>
          <w:szCs w:val="28"/>
        </w:rPr>
      </w:pPr>
    </w:p>
    <w:p w14:paraId="53DABF98" w14:textId="77777777" w:rsidR="004E06B9" w:rsidRDefault="004E06B9" w:rsidP="005E0E9F">
      <w:pPr>
        <w:spacing w:line="480" w:lineRule="auto"/>
        <w:rPr>
          <w:rFonts w:ascii="Times New Roman" w:eastAsia="MS Gothic" w:hAnsi="Times New Roman" w:cs="Times New Roman"/>
          <w:b/>
          <w:color w:val="000000"/>
          <w:sz w:val="28"/>
          <w:szCs w:val="28"/>
        </w:rPr>
      </w:pPr>
    </w:p>
    <w:p w14:paraId="443C0E8C" w14:textId="49179D4C" w:rsidR="006E19E4" w:rsidRPr="00241C31" w:rsidRDefault="006E19E4" w:rsidP="005E0E9F">
      <w:pPr>
        <w:spacing w:line="480" w:lineRule="auto"/>
        <w:rPr>
          <w:rFonts w:ascii="Times New Roman" w:eastAsia="MS Gothic" w:hAnsi="Times New Roman" w:cs="Times New Roman"/>
          <w:b/>
          <w:color w:val="000000"/>
          <w:sz w:val="28"/>
          <w:szCs w:val="28"/>
        </w:rPr>
      </w:pPr>
      <w:r w:rsidRPr="00241C31">
        <w:rPr>
          <w:rFonts w:ascii="Times New Roman" w:eastAsia="MS Gothic" w:hAnsi="Times New Roman" w:cs="Times New Roman"/>
          <w:b/>
          <w:color w:val="000000"/>
          <w:sz w:val="28"/>
          <w:szCs w:val="28"/>
        </w:rPr>
        <w:lastRenderedPageBreak/>
        <w:t>Acknowledgements</w:t>
      </w:r>
    </w:p>
    <w:p w14:paraId="4F06F3B0" w14:textId="77777777" w:rsidR="006E19E4" w:rsidRDefault="006E19E4" w:rsidP="005E0E9F">
      <w:pPr>
        <w:spacing w:line="480" w:lineRule="auto"/>
        <w:rPr>
          <w:rFonts w:ascii="Times" w:eastAsia="Times New Roman" w:hAnsi="Times" w:cs="Times New Roman"/>
          <w:color w:val="000000"/>
        </w:rPr>
      </w:pPr>
      <w:r w:rsidRPr="00CD5D50">
        <w:rPr>
          <w:rFonts w:ascii="Times New Roman" w:hAnsi="Times New Roman" w:cs="Times New Roman"/>
        </w:rPr>
        <w:t>We thank Iain Gardner for his contribution to useful scientific discussions.</w:t>
      </w:r>
      <w:r w:rsidRPr="00440465">
        <w:rPr>
          <w:rFonts w:ascii="Times" w:hAnsi="Times" w:cs="Times New Roman"/>
        </w:rPr>
        <w:t xml:space="preserve"> </w:t>
      </w:r>
      <w:r w:rsidRPr="00CD5D50">
        <w:rPr>
          <w:rFonts w:ascii="Times" w:hAnsi="Times" w:cs="Times New Roman"/>
        </w:rPr>
        <w:t>This work was supported by the Medical Research Council</w:t>
      </w:r>
      <w:r w:rsidRPr="002B194C">
        <w:rPr>
          <w:rFonts w:ascii="Times" w:hAnsi="Times" w:cs="Times New Roman"/>
        </w:rPr>
        <w:t xml:space="preserve"> [Grant: JXG10848] </w:t>
      </w:r>
      <w:r>
        <w:rPr>
          <w:rFonts w:ascii="Times" w:hAnsi="Times" w:cs="Times New Roman"/>
        </w:rPr>
        <w:t>and Simc</w:t>
      </w:r>
      <w:r w:rsidRPr="00CD5D50">
        <w:rPr>
          <w:rFonts w:ascii="Times" w:hAnsi="Times" w:cs="Times New Roman"/>
        </w:rPr>
        <w:t>yp L</w:t>
      </w:r>
      <w:r>
        <w:rPr>
          <w:rFonts w:ascii="Times" w:hAnsi="Times" w:cs="Times New Roman"/>
        </w:rPr>
        <w:t>imi</w:t>
      </w:r>
      <w:r w:rsidRPr="00CD5D50">
        <w:rPr>
          <w:rFonts w:ascii="Times" w:hAnsi="Times" w:cs="Times New Roman"/>
        </w:rPr>
        <w:t>t</w:t>
      </w:r>
      <w:r>
        <w:rPr>
          <w:rFonts w:ascii="Times" w:hAnsi="Times" w:cs="Times New Roman"/>
        </w:rPr>
        <w:t>e</w:t>
      </w:r>
      <w:r w:rsidRPr="00CD5D50">
        <w:rPr>
          <w:rFonts w:ascii="Times" w:hAnsi="Times" w:cs="Times New Roman"/>
        </w:rPr>
        <w:t xml:space="preserve">d (a Certara company) </w:t>
      </w:r>
      <w:r w:rsidRPr="002B194C">
        <w:rPr>
          <w:rFonts w:ascii="Times" w:hAnsi="Times" w:cs="Times New Roman"/>
        </w:rPr>
        <w:t xml:space="preserve">[Grant: </w:t>
      </w:r>
      <w:r w:rsidRPr="00CD5D50">
        <w:rPr>
          <w:rFonts w:ascii="Times" w:eastAsia="Times New Roman" w:hAnsi="Times" w:cs="Times New Roman"/>
          <w:color w:val="000000"/>
        </w:rPr>
        <w:t>JXR10935].</w:t>
      </w:r>
    </w:p>
    <w:p w14:paraId="2191B12C" w14:textId="77777777" w:rsidR="000D7A99" w:rsidRDefault="000D7A99" w:rsidP="000D7A99">
      <w:pPr>
        <w:spacing w:line="480" w:lineRule="auto"/>
        <w:rPr>
          <w:rFonts w:ascii="Times New Roman" w:hAnsi="Times New Roman" w:cs="Times New Roman"/>
        </w:rPr>
      </w:pPr>
    </w:p>
    <w:p w14:paraId="38842A74" w14:textId="56607FAA" w:rsidR="00241C31" w:rsidRDefault="00274EB0" w:rsidP="000D7A99">
      <w:pPr>
        <w:spacing w:line="480" w:lineRule="auto"/>
        <w:rPr>
          <w:rFonts w:ascii="Times New Roman" w:hAnsi="Times New Roman" w:cs="Times New Roman"/>
          <w:b/>
        </w:rPr>
      </w:pPr>
      <w:r>
        <w:rPr>
          <w:rFonts w:ascii="Times New Roman" w:hAnsi="Times New Roman" w:cs="Times New Roman"/>
        </w:rPr>
        <w:t>Authorship contributions are as such, C. Chan wrote the manuscript. C.Chan, A. Owen, and L. Almond participated in experimental design. C. Chan conducted the experiments with recommendations from O. Roberts, R. K. Rajoli, N. J. Liptrott and M. Siccardi. Data was analysed by C. Chan and A. Owen.</w:t>
      </w:r>
    </w:p>
    <w:p w14:paraId="7A4592EA" w14:textId="77777777" w:rsidR="00D633AB" w:rsidRDefault="00D633AB" w:rsidP="005E0E9F">
      <w:pPr>
        <w:spacing w:line="480" w:lineRule="auto"/>
        <w:rPr>
          <w:rFonts w:ascii="Times New Roman" w:hAnsi="Times New Roman" w:cs="Times New Roman"/>
          <w:b/>
        </w:rPr>
      </w:pPr>
    </w:p>
    <w:p w14:paraId="6D46AA97" w14:textId="77777777" w:rsidR="000D7A99" w:rsidRDefault="000D7A99" w:rsidP="005E0E9F">
      <w:pPr>
        <w:spacing w:line="480" w:lineRule="auto"/>
        <w:rPr>
          <w:rFonts w:ascii="Times New Roman" w:hAnsi="Times New Roman" w:cs="Times New Roman"/>
          <w:b/>
        </w:rPr>
      </w:pPr>
    </w:p>
    <w:p w14:paraId="46F2EA5B" w14:textId="6E6A9FD0" w:rsidR="007E2E7F" w:rsidRPr="00241C31" w:rsidRDefault="00274EB0" w:rsidP="005E0E9F">
      <w:pPr>
        <w:spacing w:line="480" w:lineRule="auto"/>
        <w:rPr>
          <w:rFonts w:ascii="Times New Roman" w:hAnsi="Times New Roman" w:cs="Times New Roman"/>
          <w:b/>
          <w:sz w:val="28"/>
          <w:szCs w:val="28"/>
        </w:rPr>
      </w:pPr>
      <w:r>
        <w:rPr>
          <w:rFonts w:ascii="Times New Roman" w:hAnsi="Times New Roman" w:cs="Times New Roman"/>
          <w:b/>
          <w:sz w:val="28"/>
          <w:szCs w:val="28"/>
        </w:rPr>
        <w:t>Conflict</w:t>
      </w:r>
      <w:r w:rsidR="00CA214D" w:rsidRPr="00241C31">
        <w:rPr>
          <w:rFonts w:ascii="Times New Roman" w:hAnsi="Times New Roman" w:cs="Times New Roman"/>
          <w:b/>
          <w:sz w:val="28"/>
          <w:szCs w:val="28"/>
        </w:rPr>
        <w:t xml:space="preserve"> of I</w:t>
      </w:r>
      <w:r w:rsidR="00004A0D" w:rsidRPr="00241C31">
        <w:rPr>
          <w:rFonts w:ascii="Times New Roman" w:hAnsi="Times New Roman" w:cs="Times New Roman"/>
          <w:b/>
          <w:sz w:val="28"/>
          <w:szCs w:val="28"/>
        </w:rPr>
        <w:t>nterest</w:t>
      </w:r>
    </w:p>
    <w:p w14:paraId="36D6D45C" w14:textId="5BD458B7" w:rsidR="00042185" w:rsidRPr="00D633AB" w:rsidRDefault="007E2E7F" w:rsidP="005E0E9F">
      <w:pPr>
        <w:spacing w:line="480" w:lineRule="auto"/>
        <w:rPr>
          <w:rFonts w:ascii="Times New Roman" w:hAnsi="Times New Roman" w:cs="Times New Roman"/>
        </w:rPr>
      </w:pPr>
      <w:r>
        <w:rPr>
          <w:rFonts w:ascii="Times New Roman" w:hAnsi="Times New Roman" w:cs="Times New Roman"/>
        </w:rPr>
        <w:t>The authors report no declaration of interest.</w:t>
      </w:r>
    </w:p>
    <w:p w14:paraId="4B0B593E" w14:textId="77777777" w:rsidR="000D7A99" w:rsidRDefault="000D7A99" w:rsidP="005E0E9F">
      <w:pPr>
        <w:spacing w:line="480" w:lineRule="auto"/>
        <w:rPr>
          <w:rFonts w:ascii="Times New Roman" w:hAnsi="Times New Roman" w:cs="Times New Roman"/>
          <w:b/>
          <w:sz w:val="28"/>
          <w:szCs w:val="28"/>
        </w:rPr>
      </w:pPr>
    </w:p>
    <w:p w14:paraId="0D6B7911" w14:textId="77777777" w:rsidR="000D7A99" w:rsidRDefault="000D7A99" w:rsidP="005E0E9F">
      <w:pPr>
        <w:spacing w:line="480" w:lineRule="auto"/>
        <w:rPr>
          <w:rFonts w:ascii="Times New Roman" w:hAnsi="Times New Roman" w:cs="Times New Roman"/>
          <w:b/>
          <w:sz w:val="28"/>
          <w:szCs w:val="28"/>
        </w:rPr>
      </w:pPr>
    </w:p>
    <w:p w14:paraId="6F1036F9" w14:textId="77777777" w:rsidR="000D7A99" w:rsidRDefault="000D7A99" w:rsidP="005E0E9F">
      <w:pPr>
        <w:spacing w:line="480" w:lineRule="auto"/>
        <w:rPr>
          <w:rFonts w:ascii="Times New Roman" w:hAnsi="Times New Roman" w:cs="Times New Roman"/>
          <w:b/>
          <w:sz w:val="28"/>
          <w:szCs w:val="28"/>
        </w:rPr>
      </w:pPr>
    </w:p>
    <w:p w14:paraId="5C19D854" w14:textId="77777777" w:rsidR="000D7A99" w:rsidRDefault="000D7A99" w:rsidP="005E0E9F">
      <w:pPr>
        <w:spacing w:line="480" w:lineRule="auto"/>
        <w:rPr>
          <w:rFonts w:ascii="Times New Roman" w:hAnsi="Times New Roman" w:cs="Times New Roman"/>
          <w:b/>
          <w:sz w:val="28"/>
          <w:szCs w:val="28"/>
        </w:rPr>
      </w:pPr>
    </w:p>
    <w:p w14:paraId="668D01AE" w14:textId="77777777" w:rsidR="000D7A99" w:rsidRDefault="000D7A99" w:rsidP="005E0E9F">
      <w:pPr>
        <w:spacing w:line="480" w:lineRule="auto"/>
        <w:rPr>
          <w:rFonts w:ascii="Times New Roman" w:hAnsi="Times New Roman" w:cs="Times New Roman"/>
          <w:b/>
          <w:sz w:val="28"/>
          <w:szCs w:val="28"/>
        </w:rPr>
      </w:pPr>
    </w:p>
    <w:p w14:paraId="4A865105" w14:textId="77777777" w:rsidR="000D7A99" w:rsidRDefault="000D7A99" w:rsidP="005E0E9F">
      <w:pPr>
        <w:spacing w:line="480" w:lineRule="auto"/>
        <w:rPr>
          <w:rFonts w:ascii="Times New Roman" w:hAnsi="Times New Roman" w:cs="Times New Roman"/>
          <w:b/>
          <w:sz w:val="28"/>
          <w:szCs w:val="28"/>
        </w:rPr>
      </w:pPr>
    </w:p>
    <w:p w14:paraId="1DDEFA5F" w14:textId="77777777" w:rsidR="000D7A99" w:rsidRDefault="000D7A99" w:rsidP="005E0E9F">
      <w:pPr>
        <w:spacing w:line="480" w:lineRule="auto"/>
        <w:rPr>
          <w:rFonts w:ascii="Times New Roman" w:hAnsi="Times New Roman" w:cs="Times New Roman"/>
          <w:b/>
          <w:sz w:val="28"/>
          <w:szCs w:val="28"/>
        </w:rPr>
      </w:pPr>
    </w:p>
    <w:p w14:paraId="0E37C1EA" w14:textId="77777777" w:rsidR="000D7A99" w:rsidRDefault="000D7A99" w:rsidP="005E0E9F">
      <w:pPr>
        <w:spacing w:line="480" w:lineRule="auto"/>
        <w:rPr>
          <w:rFonts w:ascii="Times New Roman" w:hAnsi="Times New Roman" w:cs="Times New Roman"/>
          <w:b/>
          <w:sz w:val="28"/>
          <w:szCs w:val="28"/>
        </w:rPr>
      </w:pPr>
    </w:p>
    <w:p w14:paraId="0C16F8B7" w14:textId="77777777" w:rsidR="000D7A99" w:rsidRDefault="000D7A99" w:rsidP="005E0E9F">
      <w:pPr>
        <w:spacing w:line="480" w:lineRule="auto"/>
        <w:rPr>
          <w:rFonts w:ascii="Times New Roman" w:hAnsi="Times New Roman" w:cs="Times New Roman"/>
          <w:b/>
          <w:sz w:val="28"/>
          <w:szCs w:val="28"/>
        </w:rPr>
      </w:pPr>
    </w:p>
    <w:p w14:paraId="68503BA0" w14:textId="77777777" w:rsidR="000D7A99" w:rsidRDefault="000D7A99" w:rsidP="005E0E9F">
      <w:pPr>
        <w:spacing w:line="480" w:lineRule="auto"/>
        <w:rPr>
          <w:rFonts w:ascii="Times New Roman" w:hAnsi="Times New Roman" w:cs="Times New Roman"/>
          <w:b/>
          <w:sz w:val="28"/>
          <w:szCs w:val="28"/>
        </w:rPr>
      </w:pPr>
    </w:p>
    <w:p w14:paraId="5E845157" w14:textId="0BCDCAA2" w:rsidR="00B6741D" w:rsidRPr="00241C31" w:rsidRDefault="00004A0D" w:rsidP="005E0E9F">
      <w:pPr>
        <w:spacing w:line="480" w:lineRule="auto"/>
        <w:rPr>
          <w:rFonts w:ascii="Times New Roman" w:hAnsi="Times New Roman" w:cs="Times New Roman"/>
          <w:sz w:val="28"/>
          <w:szCs w:val="28"/>
        </w:rPr>
      </w:pPr>
      <w:r w:rsidRPr="00241C31">
        <w:rPr>
          <w:rFonts w:ascii="Times New Roman" w:hAnsi="Times New Roman" w:cs="Times New Roman"/>
          <w:b/>
          <w:sz w:val="28"/>
          <w:szCs w:val="28"/>
        </w:rPr>
        <w:lastRenderedPageBreak/>
        <w:t>References</w:t>
      </w:r>
    </w:p>
    <w:p w14:paraId="41293AB9" w14:textId="423F8A57" w:rsidR="002663C6" w:rsidRPr="002663C6" w:rsidRDefault="003609F7"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004A0D">
        <w:rPr>
          <w:rFonts w:ascii="Times New Roman" w:hAnsi="Times New Roman" w:cs="Times New Roman"/>
        </w:rPr>
        <w:fldChar w:fldCharType="begin" w:fldLock="1"/>
      </w:r>
      <w:r w:rsidRPr="00004A0D">
        <w:rPr>
          <w:rFonts w:ascii="Times New Roman" w:hAnsi="Times New Roman" w:cs="Times New Roman"/>
        </w:rPr>
        <w:instrText xml:space="preserve">ADDIN Mendeley Bibliography CSL_BIBLIOGRAPHY </w:instrText>
      </w:r>
      <w:r w:rsidRPr="00004A0D">
        <w:rPr>
          <w:rFonts w:ascii="Times New Roman" w:hAnsi="Times New Roman" w:cs="Times New Roman"/>
        </w:rPr>
        <w:fldChar w:fldCharType="separate"/>
      </w:r>
      <w:r w:rsidR="002663C6" w:rsidRPr="002663C6">
        <w:rPr>
          <w:rFonts w:ascii="Times New Roman" w:hAnsi="Times New Roman" w:cs="Times New Roman"/>
          <w:noProof/>
          <w:lang w:val="en-US"/>
        </w:rPr>
        <w:t xml:space="preserve">1. </w:t>
      </w:r>
      <w:r w:rsidR="002663C6" w:rsidRPr="002663C6">
        <w:rPr>
          <w:rFonts w:ascii="Times New Roman" w:hAnsi="Times New Roman" w:cs="Times New Roman"/>
          <w:noProof/>
          <w:lang w:val="en-US"/>
        </w:rPr>
        <w:tab/>
        <w:t xml:space="preserve">Tanaka E. Clinically important pharmacokinetic drug-drug interactions: role of cytochrome P450 enzymes. JClinPharmTher. 1998;23(0269–4727):403–16. </w:t>
      </w:r>
    </w:p>
    <w:p w14:paraId="65BEA1AC"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 </w:t>
      </w:r>
      <w:r w:rsidRPr="002663C6">
        <w:rPr>
          <w:rFonts w:ascii="Times New Roman" w:hAnsi="Times New Roman" w:cs="Times New Roman"/>
          <w:noProof/>
          <w:lang w:val="en-US"/>
        </w:rPr>
        <w:tab/>
        <w:t xml:space="preserve">Chu V, Einolf HJ, Evers R, Kumar G, Moore D, Ripp S, et al. Perspective In Vitro and in Vivo Induction of Cytochrome P450: A Survey of the Current Practices and Recommendations: A Pharmaceutical. Pharmacology. 2009;37(7):1339–54. </w:t>
      </w:r>
    </w:p>
    <w:p w14:paraId="5D4D34D9"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 </w:t>
      </w:r>
      <w:r w:rsidRPr="002663C6">
        <w:rPr>
          <w:rFonts w:ascii="Times New Roman" w:hAnsi="Times New Roman" w:cs="Times New Roman"/>
          <w:noProof/>
          <w:lang w:val="en-US"/>
        </w:rPr>
        <w:tab/>
        <w:t xml:space="preserve">Rostami-Hodjegan A, Tucker GT. Simulation and prediction of in vivo drug metabolism in human populations from in vitro data. Nat Rev Drug Discov. 2007 Feb;6(2):140–8. </w:t>
      </w:r>
    </w:p>
    <w:p w14:paraId="75F16237"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 </w:t>
      </w:r>
      <w:r w:rsidRPr="002663C6">
        <w:rPr>
          <w:rFonts w:ascii="Times New Roman" w:hAnsi="Times New Roman" w:cs="Times New Roman"/>
          <w:noProof/>
          <w:lang w:val="en-US"/>
        </w:rPr>
        <w:tab/>
        <w:t xml:space="preserve">Kuhlmann J, Mück W. Clinical-Pharmacological Strategies to Assess Drug Interaction Potential During Drug Development. Drug Saf. 2001;24(10):715–25. </w:t>
      </w:r>
    </w:p>
    <w:p w14:paraId="4851BBB6"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 </w:t>
      </w:r>
      <w:r w:rsidRPr="002663C6">
        <w:rPr>
          <w:rFonts w:ascii="Times New Roman" w:hAnsi="Times New Roman" w:cs="Times New Roman"/>
          <w:noProof/>
          <w:lang w:val="en-US"/>
        </w:rPr>
        <w:tab/>
        <w:t xml:space="preserve">Yeo KR, Jamei M, Rostami-Hodjegan A. Predicting drug-drug interactions: application of physiologically based pharmacokinetic models under a systems biology approach. Expert Rev Clin Pharmacol. 2013;6(2):143–57. </w:t>
      </w:r>
    </w:p>
    <w:p w14:paraId="029B05F8"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6. </w:t>
      </w:r>
      <w:r w:rsidRPr="002663C6">
        <w:rPr>
          <w:rFonts w:ascii="Times New Roman" w:hAnsi="Times New Roman" w:cs="Times New Roman"/>
          <w:noProof/>
          <w:lang w:val="en-US"/>
        </w:rPr>
        <w:tab/>
        <w:t xml:space="preserve">Zhao P, Rowland M, Huang S-M. Best practice in the use of physiologically based pharmacokinetic modeling and simulation to address clinical pharmacology regulatory questions. Clin Pharmacol Ther. 2012;92(1):17–20. </w:t>
      </w:r>
    </w:p>
    <w:p w14:paraId="1040AE33"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7. </w:t>
      </w:r>
      <w:r w:rsidRPr="002663C6">
        <w:rPr>
          <w:rFonts w:ascii="Times New Roman" w:hAnsi="Times New Roman" w:cs="Times New Roman"/>
          <w:noProof/>
          <w:lang w:val="en-US"/>
        </w:rPr>
        <w:tab/>
        <w:t xml:space="preserve">Leong R, Vieira MLT, Zhao P, Mulugeta Y, Lee CS, Huang S-M, et al. Regulatory experience with physiologically based pharmacokinetic modeling for pediatric drug trials. Clin Pharmacol Ther. 2012;91(5):926–31. </w:t>
      </w:r>
    </w:p>
    <w:p w14:paraId="1C67895D"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8. </w:t>
      </w:r>
      <w:r w:rsidRPr="002663C6">
        <w:rPr>
          <w:rFonts w:ascii="Times New Roman" w:hAnsi="Times New Roman" w:cs="Times New Roman"/>
          <w:noProof/>
          <w:lang w:val="en-US"/>
        </w:rPr>
        <w:tab/>
        <w:t xml:space="preserve">Einolf HJ. Comparison of different approaches to predict metabolic drug-drug interactions. Vol. 37, Xenobiotica. 2007. 1257-1294 p. </w:t>
      </w:r>
    </w:p>
    <w:p w14:paraId="4B0D6D0E"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9. </w:t>
      </w:r>
      <w:r w:rsidRPr="002663C6">
        <w:rPr>
          <w:rFonts w:ascii="Times New Roman" w:hAnsi="Times New Roman" w:cs="Times New Roman"/>
          <w:noProof/>
          <w:lang w:val="en-US"/>
        </w:rPr>
        <w:tab/>
        <w:t xml:space="preserve">Rostami-Hodjegan A. Physiologically based pharmacokinetics joined with in vitro-in vivo extrapolation of ADME: a marriage under the arch of systems pharmacology. Clin Pharmacol Ther. 2012;92(1):50–61. </w:t>
      </w:r>
    </w:p>
    <w:p w14:paraId="5D1D9BBC"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lastRenderedPageBreak/>
        <w:t xml:space="preserve">10. </w:t>
      </w:r>
      <w:r w:rsidRPr="002663C6">
        <w:rPr>
          <w:rFonts w:ascii="Times New Roman" w:hAnsi="Times New Roman" w:cs="Times New Roman"/>
          <w:noProof/>
          <w:lang w:val="en-US"/>
        </w:rPr>
        <w:tab/>
        <w:t xml:space="preserve">Belle A, Tanay A, Bitincka L, Shamir R, O’Shea EK. Quantification of protein half-lives in the budding yeast proteome. Proc Natl Acad Sci U S A. 2006;103(35):13004–9. </w:t>
      </w:r>
    </w:p>
    <w:p w14:paraId="53EC597B"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11. </w:t>
      </w:r>
      <w:r w:rsidRPr="002663C6">
        <w:rPr>
          <w:rFonts w:ascii="Times New Roman" w:hAnsi="Times New Roman" w:cs="Times New Roman"/>
          <w:noProof/>
          <w:lang w:val="en-US"/>
        </w:rPr>
        <w:tab/>
        <w:t xml:space="preserve">Zanger UM, Schwab M. Pharmacology &amp; Therapeutics Cytochrome P450 enzymes in drug metabolism : Regulation of gene expression , enzyme activities , and impact of genetic variation. Pharmacol Ther. 2013;138(1):103–41. </w:t>
      </w:r>
    </w:p>
    <w:p w14:paraId="2D31A9E3"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12. </w:t>
      </w:r>
      <w:r w:rsidRPr="002663C6">
        <w:rPr>
          <w:rFonts w:ascii="Times New Roman" w:hAnsi="Times New Roman" w:cs="Times New Roman"/>
          <w:noProof/>
          <w:lang w:val="en-US"/>
        </w:rPr>
        <w:tab/>
        <w:t xml:space="preserve">Yang J, Liao M, Shou M, Jamei M, Yeo KR, Tucker GT, et al. Cytochrome P450 Turnover: Regulation of Synthesis and Degradation, Methods for Determining Rates, and Implications for the Prediction of Drug Interactions. Curr Drug Metab. 2008;9:384–93. </w:t>
      </w:r>
    </w:p>
    <w:p w14:paraId="654F3A03"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13. </w:t>
      </w:r>
      <w:r w:rsidRPr="002663C6">
        <w:rPr>
          <w:rFonts w:ascii="Times New Roman" w:hAnsi="Times New Roman" w:cs="Times New Roman"/>
          <w:noProof/>
          <w:lang w:val="en-US"/>
        </w:rPr>
        <w:tab/>
        <w:t xml:space="preserve">Almond LM, Yang J, Jamei M, Tucker GT, Rostami-Hodjegan  a. Towards a quantitative framework for the prediction of DDIs arising from cytochrome P450 induction. Curr Drug Metab. 2009;10(4):420–32. </w:t>
      </w:r>
    </w:p>
    <w:p w14:paraId="2B71690C"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14. </w:t>
      </w:r>
      <w:r w:rsidRPr="002663C6">
        <w:rPr>
          <w:rFonts w:ascii="Times New Roman" w:hAnsi="Times New Roman" w:cs="Times New Roman"/>
          <w:noProof/>
          <w:lang w:val="en-US"/>
        </w:rPr>
        <w:tab/>
        <w:t xml:space="preserve">Galetin  a, Burt H, Houston JB. Prediction of time-dependent drug-drug interactions - Impact of parallel pathways, enzyme degradation and intestinal inhibition. Drug Metab Rev. 2005;37(1):38. </w:t>
      </w:r>
    </w:p>
    <w:p w14:paraId="38D7B0AD"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15. </w:t>
      </w:r>
      <w:r w:rsidRPr="002663C6">
        <w:rPr>
          <w:rFonts w:ascii="Times New Roman" w:hAnsi="Times New Roman" w:cs="Times New Roman"/>
          <w:noProof/>
          <w:lang w:val="en-US"/>
        </w:rPr>
        <w:tab/>
        <w:t xml:space="preserve">Lutz JD, Vandenbrink BM, Babu KN, Nelson WL, Kunze KL, Isoherranen N. Special Section on Prediction of Human Pharmacokinetic Parameters from In Vitro Systems Stereoselective Inhibition of CYP2C19 and CYP3A4 by Fluoxetine and Its Metabolite : Implications for Risk Assessment of Multiple Time- Dependent Inhibitor Systems s. 2013;2056–65. </w:t>
      </w:r>
    </w:p>
    <w:p w14:paraId="45A1A2FB"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16. </w:t>
      </w:r>
      <w:r w:rsidRPr="002663C6">
        <w:rPr>
          <w:rFonts w:ascii="Times New Roman" w:hAnsi="Times New Roman" w:cs="Times New Roman"/>
          <w:noProof/>
          <w:lang w:val="en-US"/>
        </w:rPr>
        <w:tab/>
        <w:t xml:space="preserve">Holm L, Kjaer M. Measuring protein breakdown rate in individual proteins in vivo. Curr Opin Clin Nutr Metab Care. 2010 Sep;13(5):526–31. </w:t>
      </w:r>
    </w:p>
    <w:p w14:paraId="64F6519F"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17. </w:t>
      </w:r>
      <w:r w:rsidRPr="002663C6">
        <w:rPr>
          <w:rFonts w:ascii="Times New Roman" w:hAnsi="Times New Roman" w:cs="Times New Roman"/>
          <w:noProof/>
          <w:lang w:val="en-US"/>
        </w:rPr>
        <w:tab/>
        <w:t xml:space="preserve">Bojkowska K, Santoni De Sio F, Barde I, Offner S, Verp S, Heinis C, et al. Measuring in vivo protein half-life. Chem Biol. 2011;18(6):805–15. </w:t>
      </w:r>
    </w:p>
    <w:p w14:paraId="58A623D1"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lastRenderedPageBreak/>
        <w:t xml:space="preserve">18. </w:t>
      </w:r>
      <w:r w:rsidRPr="002663C6">
        <w:rPr>
          <w:rFonts w:ascii="Times New Roman" w:hAnsi="Times New Roman" w:cs="Times New Roman"/>
          <w:noProof/>
          <w:lang w:val="en-US"/>
        </w:rPr>
        <w:tab/>
        <w:t xml:space="preserve">Boddy A V., Cole M, Pearson ADJ, Idle JR. The kinetics of the auto-induction of ifosfamide metabolism during continuous infusion. Cancer Chemother Pharmacol. 1995;36(1):53–60. </w:t>
      </w:r>
    </w:p>
    <w:p w14:paraId="78B8E7B5"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19. </w:t>
      </w:r>
      <w:r w:rsidRPr="002663C6">
        <w:rPr>
          <w:rFonts w:ascii="Times New Roman" w:hAnsi="Times New Roman" w:cs="Times New Roman"/>
          <w:noProof/>
          <w:lang w:val="en-US"/>
        </w:rPr>
        <w:tab/>
        <w:t xml:space="preserve">Imai H, Kotegawa T, Tsutsumi K, Morimoto T, Eshima N, Nakano S, et al. The recovery time-course of CYP3A after induction by St John’s wort administration. Br J Clin Pharmacol. 2008;65(5):701–7. </w:t>
      </w:r>
    </w:p>
    <w:p w14:paraId="689E0256"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20. </w:t>
      </w:r>
      <w:r w:rsidRPr="002663C6">
        <w:rPr>
          <w:rFonts w:ascii="Times New Roman" w:hAnsi="Times New Roman" w:cs="Times New Roman"/>
          <w:noProof/>
          <w:lang w:val="en-US"/>
        </w:rPr>
        <w:tab/>
        <w:t xml:space="preserve">Punyawudho B, Cloyd JC, Leppik IE, Ramsay RE, Marino SE, Pennell PB, et al. Characterization of the time course of carbamazepine deinduction by an enzyme turnover model. Clin Pharmacokinet. 2009;48(5):313–20. </w:t>
      </w:r>
    </w:p>
    <w:p w14:paraId="10CC998D"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21. </w:t>
      </w:r>
      <w:r w:rsidRPr="002663C6">
        <w:rPr>
          <w:rFonts w:ascii="Times New Roman" w:hAnsi="Times New Roman" w:cs="Times New Roman"/>
          <w:noProof/>
          <w:lang w:val="en-US"/>
        </w:rPr>
        <w:tab/>
        <w:t xml:space="preserve">Von Bahr C, Steiner E, Koike Y, Gabrielsson J. Time course of enzyme induction in humans: Effect of pentobarbital on nortriptyline metabolism. Clin Pharmacol Ther. 1998;64(1):18–26. </w:t>
      </w:r>
    </w:p>
    <w:p w14:paraId="142B76D0"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22. </w:t>
      </w:r>
      <w:r w:rsidRPr="002663C6">
        <w:rPr>
          <w:rFonts w:ascii="Times New Roman" w:hAnsi="Times New Roman" w:cs="Times New Roman"/>
          <w:noProof/>
          <w:lang w:val="en-US"/>
        </w:rPr>
        <w:tab/>
        <w:t xml:space="preserve">Maurel P. The use of adult human hepatocytes in primary culture and other in vitro systems to investigate drug metabolism in man. Adv Drug Deliv Rev. 1996;22(96):105–32. </w:t>
      </w:r>
    </w:p>
    <w:p w14:paraId="6279D311"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23. </w:t>
      </w:r>
      <w:r w:rsidRPr="002663C6">
        <w:rPr>
          <w:rFonts w:ascii="Times New Roman" w:hAnsi="Times New Roman" w:cs="Times New Roman"/>
          <w:noProof/>
          <w:lang w:val="en-US"/>
        </w:rPr>
        <w:tab/>
        <w:t xml:space="preserve">Renwick AB, Watts PS, Edwards RJ, Barton PT, Guyonnet I, Price RJ, et al. Differential maintenance of cytochrome P450 enzymes in cultured precision-cut human liver slices. 2000;28(10):1202–9. </w:t>
      </w:r>
    </w:p>
    <w:p w14:paraId="76A31448"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24. </w:t>
      </w:r>
      <w:r w:rsidRPr="002663C6">
        <w:rPr>
          <w:rFonts w:ascii="Times New Roman" w:hAnsi="Times New Roman" w:cs="Times New Roman"/>
          <w:noProof/>
          <w:lang w:val="en-US"/>
        </w:rPr>
        <w:tab/>
        <w:t xml:space="preserve">Dixit V, Moore A, Tsao H, Hariparsad N. Application of micropatterned cocultured hepatocytes to evaluate the inductive potential and degradation rate of major xenobiotic metabolizing enzymes. Drug Metab Dispos. 2016;44(2):250–61. </w:t>
      </w:r>
    </w:p>
    <w:p w14:paraId="694DF794"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25. </w:t>
      </w:r>
      <w:r w:rsidRPr="002663C6">
        <w:rPr>
          <w:rFonts w:ascii="Times New Roman" w:hAnsi="Times New Roman" w:cs="Times New Roman"/>
          <w:noProof/>
          <w:lang w:val="en-US"/>
        </w:rPr>
        <w:tab/>
        <w:t xml:space="preserve">Ramsden D, Zhou J, Tweedie DJ. Determination of a degradation constant for CYP3A4 by direct suppression of mRNA in a novel human hepatocyte model, HepatoPac. Drug Metab Dispos. 2015;43(9):1307–15. </w:t>
      </w:r>
    </w:p>
    <w:p w14:paraId="6F1FD87B"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26. </w:t>
      </w:r>
      <w:r w:rsidRPr="002663C6">
        <w:rPr>
          <w:rFonts w:ascii="Times New Roman" w:hAnsi="Times New Roman" w:cs="Times New Roman"/>
          <w:noProof/>
          <w:lang w:val="en-US"/>
        </w:rPr>
        <w:tab/>
        <w:t xml:space="preserve">Pichard L, Fabre I, Daujat M, Domergue J, Joyeux H, Maurel P. Effect of </w:t>
      </w:r>
      <w:r w:rsidRPr="002663C6">
        <w:rPr>
          <w:rFonts w:ascii="Times New Roman" w:hAnsi="Times New Roman" w:cs="Times New Roman"/>
          <w:noProof/>
          <w:lang w:val="en-US"/>
        </w:rPr>
        <w:lastRenderedPageBreak/>
        <w:t xml:space="preserve">corticosteroids on the expression of cytochromes P450 and on cyclosporin A oxidase activity in primary cultures of human hepatocytes. Mol Pharmacol. 1992;41(6):1047–55. </w:t>
      </w:r>
    </w:p>
    <w:p w14:paraId="33C0E038"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27. </w:t>
      </w:r>
      <w:r w:rsidRPr="002663C6">
        <w:rPr>
          <w:rFonts w:ascii="Times New Roman" w:hAnsi="Times New Roman" w:cs="Times New Roman"/>
          <w:noProof/>
          <w:lang w:val="en-US"/>
        </w:rPr>
        <w:tab/>
        <w:t xml:space="preserve">Diaz D, Fabre I, Daujat M, Saint Aubert B, Bories P, Michel H, et al. Omeprazole is an aryl hydrocarbon-like inducer of human hepatic cytochrome P450. Gastroenterology. 1990;99(3):737–47. </w:t>
      </w:r>
    </w:p>
    <w:p w14:paraId="09668FCD"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28. </w:t>
      </w:r>
      <w:r w:rsidRPr="002663C6">
        <w:rPr>
          <w:rFonts w:ascii="Times New Roman" w:hAnsi="Times New Roman" w:cs="Times New Roman"/>
          <w:noProof/>
          <w:lang w:val="en-US"/>
        </w:rPr>
        <w:tab/>
        <w:t xml:space="preserve">Takahashi RH, Shahidi-Latham SK, Wong S, Chang JH. Applying Stable Isotope Labeled Amino Acids in Micropatterned Hepatocyte Coculture to Directly Determine the Degradation Rate Constant for CYP3A4. Drug Metab Dispos. 2017 Apr 27;45(6):581 LP-585. </w:t>
      </w:r>
    </w:p>
    <w:p w14:paraId="3EA75B94"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29. </w:t>
      </w:r>
      <w:r w:rsidRPr="002663C6">
        <w:rPr>
          <w:rFonts w:ascii="Times New Roman" w:hAnsi="Times New Roman" w:cs="Times New Roman"/>
          <w:noProof/>
          <w:lang w:val="en-US"/>
        </w:rPr>
        <w:tab/>
        <w:t xml:space="preserve">Guillouzo A, Beaune P, Gascoin MN, Begue JM, Campion JP, Guengerich FP, et al. Maintenance of cytochrome p-450 in cultured adult human hepatocytes. Biochem Pharmacol. 1985;34(16):2991–5. </w:t>
      </w:r>
    </w:p>
    <w:p w14:paraId="357107C5"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30. </w:t>
      </w:r>
      <w:r w:rsidRPr="002663C6">
        <w:rPr>
          <w:rFonts w:ascii="Times New Roman" w:hAnsi="Times New Roman" w:cs="Times New Roman"/>
          <w:noProof/>
          <w:lang w:val="en-US"/>
        </w:rPr>
        <w:tab/>
        <w:t xml:space="preserve">Paine AJ. The maintenance of cytochrome P-450 in rat hepatocyte culture: Some applications of liver cell cultures to the study of drug metabolism, toxicity and the induction of the P-450 system. Chem Biol Interact. 1990;74(1–2):1–31. </w:t>
      </w:r>
    </w:p>
    <w:p w14:paraId="4C43E396"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31. </w:t>
      </w:r>
      <w:r w:rsidRPr="002663C6">
        <w:rPr>
          <w:rFonts w:ascii="Times New Roman" w:hAnsi="Times New Roman" w:cs="Times New Roman"/>
          <w:noProof/>
          <w:lang w:val="en-US"/>
        </w:rPr>
        <w:tab/>
        <w:t xml:space="preserve">Morel F, Beaune PH, Ratanasavanh D, Flinois JP, Yang CS, Guengerich FP, et al. Expression of cytochrome P-450 enzymes in cultured human hepatocytes. Eur J Biochem. 1990;191(2):437–44. </w:t>
      </w:r>
    </w:p>
    <w:p w14:paraId="637ED538"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32. </w:t>
      </w:r>
      <w:r w:rsidRPr="002663C6">
        <w:rPr>
          <w:rFonts w:ascii="Times New Roman" w:hAnsi="Times New Roman" w:cs="Times New Roman"/>
          <w:noProof/>
          <w:lang w:val="en-US"/>
        </w:rPr>
        <w:tab/>
        <w:t xml:space="preserve">Montgomery JL, Harper WM, Miller MF, Morrow KJ, Blanton JR. Measurement of protein synthesis and degradation in C2C12 myoblasts using extracts of muscle from hormone treated bovine. Methods Cell Sci. 2003;24(4):123–9. </w:t>
      </w:r>
    </w:p>
    <w:p w14:paraId="13C6BC7C"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33. </w:t>
      </w:r>
      <w:r w:rsidRPr="002663C6">
        <w:rPr>
          <w:rFonts w:ascii="Times New Roman" w:hAnsi="Times New Roman" w:cs="Times New Roman"/>
          <w:noProof/>
          <w:lang w:val="en-US"/>
        </w:rPr>
        <w:tab/>
        <w:t xml:space="preserve">Boisvert F-M, Ahmad Y, Gierliński M, Charrière F, Lamont D, Scott M, et al. A Quantitative Spatial Proteomics Analysis of Proteome Turnover in Human Cells. Mol Cell Proteomics. 2012;11(3):M111.011429. </w:t>
      </w:r>
    </w:p>
    <w:p w14:paraId="4A398D2E"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lastRenderedPageBreak/>
        <w:t xml:space="preserve">34. </w:t>
      </w:r>
      <w:r w:rsidRPr="002663C6">
        <w:rPr>
          <w:rFonts w:ascii="Times New Roman" w:hAnsi="Times New Roman" w:cs="Times New Roman"/>
          <w:noProof/>
          <w:lang w:val="en-US"/>
        </w:rPr>
        <w:tab/>
        <w:t xml:space="preserve">Zhou P. Determining protein half-lives. Methods Mol Biol. 2004 Jan;284:67–77. </w:t>
      </w:r>
    </w:p>
    <w:p w14:paraId="1CE9F707"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35. </w:t>
      </w:r>
      <w:r w:rsidRPr="002663C6">
        <w:rPr>
          <w:rFonts w:ascii="Times New Roman" w:hAnsi="Times New Roman" w:cs="Times New Roman"/>
          <w:noProof/>
          <w:lang w:val="en-US"/>
        </w:rPr>
        <w:tab/>
        <w:t xml:space="preserve">Jansens A, Braakman I. Pulse-Chase Labeling Techniques for the Analysis. Methods Mol Biol vol 232 Protein Misfolding Dis Princ Protoc. 2003;232:133–45. </w:t>
      </w:r>
    </w:p>
    <w:p w14:paraId="56B68ECC"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36. </w:t>
      </w:r>
      <w:r w:rsidRPr="002663C6">
        <w:rPr>
          <w:rFonts w:ascii="Times New Roman" w:hAnsi="Times New Roman" w:cs="Times New Roman"/>
          <w:noProof/>
          <w:lang w:val="en-US"/>
        </w:rPr>
        <w:tab/>
        <w:t xml:space="preserve">Roberts O, Khoo S, Owen A, Siccardi M. Interaction of Rifampin and Darunavir-Ritonavir or Darunavir-Cobicistat In Vitro. Antimicrob Agents Chemother. 2017 May;61(5). </w:t>
      </w:r>
    </w:p>
    <w:p w14:paraId="34911E59"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37. </w:t>
      </w:r>
      <w:r w:rsidRPr="002663C6">
        <w:rPr>
          <w:rFonts w:ascii="Times New Roman" w:hAnsi="Times New Roman" w:cs="Times New Roman"/>
          <w:noProof/>
          <w:lang w:val="en-US"/>
        </w:rPr>
        <w:tab/>
        <w:t xml:space="preserve">Vozza-brown L, Grepper S, Sahi J. Suppression of OATP1B1 , OATP1B3 , and OATP2B1 Transporters in Primary Cryopreserved Human Hepatocytes Following Lipid Delivery of Stealth siRNA </w:t>
      </w:r>
      <w:r w:rsidRPr="002663C6">
        <w:rPr>
          <w:rFonts w:ascii="Times New Roman" w:hAnsi="Times New Roman" w:cs="Times New Roman"/>
          <w:noProof/>
          <w:vertAlign w:val="superscript"/>
          <w:lang w:val="en-US"/>
        </w:rPr>
        <w:t>TM</w:t>
      </w:r>
      <w:r w:rsidRPr="002663C6">
        <w:rPr>
          <w:rFonts w:ascii="Times New Roman" w:hAnsi="Times New Roman" w:cs="Times New Roman"/>
          <w:noProof/>
          <w:lang w:val="en-US"/>
        </w:rPr>
        <w:t xml:space="preserve">. 2005;1(1999):92008. </w:t>
      </w:r>
    </w:p>
    <w:p w14:paraId="3E4607EF"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38. </w:t>
      </w:r>
      <w:r w:rsidRPr="002663C6">
        <w:rPr>
          <w:rFonts w:ascii="Times New Roman" w:hAnsi="Times New Roman" w:cs="Times New Roman"/>
          <w:noProof/>
          <w:lang w:val="en-US"/>
        </w:rPr>
        <w:tab/>
        <w:t xml:space="preserve">Pfaffl MW. A new mathematical model for relative quantification in real-time RT-PCR. Nucleic Acids Res. 2001;29(9):e45. </w:t>
      </w:r>
    </w:p>
    <w:p w14:paraId="1FAB403B"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39. </w:t>
      </w:r>
      <w:r w:rsidRPr="002663C6">
        <w:rPr>
          <w:rFonts w:ascii="Times New Roman" w:hAnsi="Times New Roman" w:cs="Times New Roman"/>
          <w:noProof/>
          <w:lang w:val="en-US"/>
        </w:rPr>
        <w:tab/>
        <w:t xml:space="preserve">Loboz KK, Gross AS, Ray J, McLachlan AJ. HPLC assay for bupropion and its major metabolites in human plasma. J Chromatogr B Anal Technol Biomed Life Sci. 2005;823(2):115–21. </w:t>
      </w:r>
    </w:p>
    <w:p w14:paraId="07CBDA33"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40. </w:t>
      </w:r>
      <w:r w:rsidRPr="002663C6">
        <w:rPr>
          <w:rFonts w:ascii="Times New Roman" w:hAnsi="Times New Roman" w:cs="Times New Roman"/>
          <w:noProof/>
          <w:lang w:val="en-US"/>
        </w:rPr>
        <w:tab/>
        <w:t xml:space="preserve">Wang H, Tompkins LM. CYP2B6: new insights into a historically overlooked cytochrome P450 isozyme. Curr Drug Metab. 2008;9(7):598–610. </w:t>
      </w:r>
    </w:p>
    <w:p w14:paraId="327E83EF"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41. </w:t>
      </w:r>
      <w:r w:rsidRPr="002663C6">
        <w:rPr>
          <w:rFonts w:ascii="Times New Roman" w:hAnsi="Times New Roman" w:cs="Times New Roman"/>
          <w:noProof/>
          <w:lang w:val="en-US"/>
        </w:rPr>
        <w:tab/>
        <w:t xml:space="preserve">Li  a P, Kaminski DL, Rasmussen A. Substrates of human hepatic cytochrome P450 3A4. Toxicology. 1995 Dec 15;104(1–3):1–8. </w:t>
      </w:r>
    </w:p>
    <w:p w14:paraId="3A984483"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42. </w:t>
      </w:r>
      <w:r w:rsidRPr="002663C6">
        <w:rPr>
          <w:rFonts w:ascii="Times New Roman" w:hAnsi="Times New Roman" w:cs="Times New Roman"/>
          <w:noProof/>
          <w:lang w:val="en-US"/>
        </w:rPr>
        <w:tab/>
        <w:t xml:space="preserve">Ogu CC, Maxa JL. Drug interactions due to cytochrome P450. Proc (Bayl Univ Med Cent). 2000 Oct;13(4):421–3. </w:t>
      </w:r>
    </w:p>
    <w:p w14:paraId="7E892383"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43. </w:t>
      </w:r>
      <w:r w:rsidRPr="002663C6">
        <w:rPr>
          <w:rFonts w:ascii="Times New Roman" w:hAnsi="Times New Roman" w:cs="Times New Roman"/>
          <w:noProof/>
          <w:lang w:val="en-US"/>
        </w:rPr>
        <w:tab/>
        <w:t xml:space="preserve">Hedrich WD, Hassan HE, Wang H. Insights into CYP2B6-mediated drug-drug interactions. Acta Pharm Sin B. 2016;6(5):413–25. </w:t>
      </w:r>
    </w:p>
    <w:p w14:paraId="6E245531"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44. </w:t>
      </w:r>
      <w:r w:rsidRPr="002663C6">
        <w:rPr>
          <w:rFonts w:ascii="Times New Roman" w:hAnsi="Times New Roman" w:cs="Times New Roman"/>
          <w:noProof/>
          <w:lang w:val="en-US"/>
        </w:rPr>
        <w:tab/>
        <w:t xml:space="preserve">Gottesman S, Maurizi MR. Regulation by proteolysis: energy-dependent proteases and their targets. Microbiol Rev. 1992;56(4):592–621. </w:t>
      </w:r>
    </w:p>
    <w:p w14:paraId="02E53BB4"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45. </w:t>
      </w:r>
      <w:r w:rsidRPr="002663C6">
        <w:rPr>
          <w:rFonts w:ascii="Times New Roman" w:hAnsi="Times New Roman" w:cs="Times New Roman"/>
          <w:noProof/>
          <w:lang w:val="en-US"/>
        </w:rPr>
        <w:tab/>
        <w:t xml:space="preserve">Rothman S. How is the balance between protein synthesis and degradation achieved? </w:t>
      </w:r>
      <w:r w:rsidRPr="002663C6">
        <w:rPr>
          <w:rFonts w:ascii="Times New Roman" w:hAnsi="Times New Roman" w:cs="Times New Roman"/>
          <w:noProof/>
          <w:lang w:val="en-US"/>
        </w:rPr>
        <w:lastRenderedPageBreak/>
        <w:t xml:space="preserve">Theor Biol Med Model. 2010;7(1):25. </w:t>
      </w:r>
    </w:p>
    <w:p w14:paraId="2F302875"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46. </w:t>
      </w:r>
      <w:r w:rsidRPr="002663C6">
        <w:rPr>
          <w:rFonts w:ascii="Times New Roman" w:hAnsi="Times New Roman" w:cs="Times New Roman"/>
          <w:noProof/>
          <w:lang w:val="en-US"/>
        </w:rPr>
        <w:tab/>
        <w:t xml:space="preserve">Alvarez-Castelao B, Ruiz-Rivas C, Castaño JG. A critical appraisal of quantitative studies of protein degradation in the framework of cellular proteostasis. Biochem Res Int. 2012;2012. </w:t>
      </w:r>
    </w:p>
    <w:p w14:paraId="658CCF98"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47. </w:t>
      </w:r>
      <w:r w:rsidRPr="002663C6">
        <w:rPr>
          <w:rFonts w:ascii="Times New Roman" w:hAnsi="Times New Roman" w:cs="Times New Roman"/>
          <w:noProof/>
          <w:lang w:val="en-US"/>
        </w:rPr>
        <w:tab/>
        <w:t xml:space="preserve">Yewdell JW, Lacsina JR, Rechsteiner MC, Nicchitta C V. Out with the old, in with the new? Comparing methods for measuring protein degradation. Cell Biol Int. 2011;35(5):457–62. </w:t>
      </w:r>
    </w:p>
    <w:p w14:paraId="6604E8D0"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48. </w:t>
      </w:r>
      <w:r w:rsidRPr="002663C6">
        <w:rPr>
          <w:rFonts w:ascii="Times New Roman" w:hAnsi="Times New Roman" w:cs="Times New Roman"/>
          <w:noProof/>
          <w:lang w:val="en-US"/>
        </w:rPr>
        <w:tab/>
        <w:t xml:space="preserve">Chan C, Martin P, Liptrott NJ, Siccardi M, Almond L, Owen A. Incompatibility of chemical protein synthesis inhibitors with accurate measurement of extended protein degradation rates. Pharmacol Res Perspect. 2017 Oct;5(5). </w:t>
      </w:r>
    </w:p>
    <w:p w14:paraId="6564514C"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49. </w:t>
      </w:r>
      <w:r w:rsidRPr="002663C6">
        <w:rPr>
          <w:rFonts w:ascii="Times New Roman" w:hAnsi="Times New Roman" w:cs="Times New Roman"/>
          <w:noProof/>
          <w:lang w:val="en-US"/>
        </w:rPr>
        <w:tab/>
        <w:t xml:space="preserve">Jackson AL, Linsley PS. Recognizing and avoiding siRNA off-target effects for target identification and therapeutic application. Nat Rev Drug Discov. 2010;9(1):57–67. </w:t>
      </w:r>
    </w:p>
    <w:p w14:paraId="548FB35D"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50. </w:t>
      </w:r>
      <w:r w:rsidRPr="002663C6">
        <w:rPr>
          <w:rFonts w:ascii="Times New Roman" w:hAnsi="Times New Roman" w:cs="Times New Roman"/>
          <w:noProof/>
          <w:lang w:val="en-US"/>
        </w:rPr>
        <w:tab/>
        <w:t xml:space="preserve">Hannus M, Beitzinger M, Engelmann JC, Weickert MT, Spang R, Hannus S, et al. SiPools: Highly complex but accurately defined siRNA pools eliminate off-target effects. Nucleic Acids Res. 2014;42(12):8049–61. </w:t>
      </w:r>
    </w:p>
    <w:p w14:paraId="27E0E010"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51. </w:t>
      </w:r>
      <w:r w:rsidRPr="002663C6">
        <w:rPr>
          <w:rFonts w:ascii="Times New Roman" w:hAnsi="Times New Roman" w:cs="Times New Roman"/>
          <w:noProof/>
          <w:lang w:val="en-US"/>
        </w:rPr>
        <w:tab/>
        <w:t xml:space="preserve">Wang YH. Confidence assessment of the Simcyp time-based approach and a static mathematical model in predicting clinical drug-drug interactions for mechanism-based CYP3A inhibitors. Drug Metab Dispos. 2010;38(7):1094–104. </w:t>
      </w:r>
    </w:p>
    <w:p w14:paraId="79008127"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52. </w:t>
      </w:r>
      <w:r w:rsidRPr="002663C6">
        <w:rPr>
          <w:rFonts w:ascii="Times New Roman" w:hAnsi="Times New Roman" w:cs="Times New Roman"/>
          <w:noProof/>
          <w:lang w:val="en-US"/>
        </w:rPr>
        <w:tab/>
        <w:t xml:space="preserve">Friedman EJ, Fraser IP, Wang Y-H, Bergman  a. J, Li C-C, Larson PJ, et al. Effect of Different Durations and Formulations of Diltiazem on the Single-Dose Pharmacokinetics of Midazolam: How Long Do We Go? J Clin Pharmacol. 2011;51(11):1561–70. </w:t>
      </w:r>
    </w:p>
    <w:p w14:paraId="2367AFFA"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53. </w:t>
      </w:r>
      <w:r w:rsidRPr="002663C6">
        <w:rPr>
          <w:rFonts w:ascii="Times New Roman" w:hAnsi="Times New Roman" w:cs="Times New Roman"/>
          <w:noProof/>
          <w:lang w:val="en-US"/>
        </w:rPr>
        <w:tab/>
        <w:t xml:space="preserve">Yamashita F, Sasa Y, Yoshida S, Hisaka A, Asai Y, Kitano H, et al. Modeling of Rifampicin-Induced CYP3A4 Activation Dynamics for the Prediction of Clinical Drug-Drug Interactions from In Vitro Data. PLoS One. 2013;8(9). </w:t>
      </w:r>
    </w:p>
    <w:p w14:paraId="5BD6D892"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lastRenderedPageBreak/>
        <w:t xml:space="preserve">54. </w:t>
      </w:r>
      <w:r w:rsidRPr="002663C6">
        <w:rPr>
          <w:rFonts w:ascii="Times New Roman" w:hAnsi="Times New Roman" w:cs="Times New Roman"/>
          <w:noProof/>
          <w:lang w:val="en-US"/>
        </w:rPr>
        <w:tab/>
        <w:t xml:space="preserve">Rowland Yeo K, Walsky RL, Jamei M, Rostami-Hodjegan A, Tucker GT. Prediction of time-dependent CYP3A4 drug-drug interactions by physiologically based pharmacokinetic modelling: Impact of inactivation parameters and enzyme turnover. Eur J Pharm Sci. 2011;43(3):160–73. </w:t>
      </w:r>
    </w:p>
    <w:p w14:paraId="5C3F2F35"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55. </w:t>
      </w:r>
      <w:r w:rsidRPr="002663C6">
        <w:rPr>
          <w:rFonts w:ascii="Times New Roman" w:hAnsi="Times New Roman" w:cs="Times New Roman"/>
          <w:noProof/>
          <w:lang w:val="en-US"/>
        </w:rPr>
        <w:tab/>
        <w:t xml:space="preserve">Mao J, Johnson TR, Shen Z, Yamazaki S. Prediction of crizotinib-midazolam interaction using the simcyp population-based simulator: Comparison of CYP3A time-dependent inhibition between human liver microsomes versus hepatocytes. Drug Metab Dispos. 2013;41(2):343–52. </w:t>
      </w:r>
    </w:p>
    <w:p w14:paraId="7F02D9BE"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56. </w:t>
      </w:r>
      <w:r w:rsidRPr="002663C6">
        <w:rPr>
          <w:rFonts w:ascii="Times New Roman" w:hAnsi="Times New Roman" w:cs="Times New Roman"/>
          <w:noProof/>
          <w:lang w:val="en-US"/>
        </w:rPr>
        <w:tab/>
        <w:t xml:space="preserve">Peters SA, Schroeder PE, Giri N, Dolgos H. Evaluation of the use of static and dynamic models to predict drug-drug interaction and its associated variability: impact on drug discovery and early development. Drug Metab Dispos. 2012 Aug;40(8):1495–507. </w:t>
      </w:r>
    </w:p>
    <w:p w14:paraId="2B6857E5"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57. </w:t>
      </w:r>
      <w:r w:rsidRPr="002663C6">
        <w:rPr>
          <w:rFonts w:ascii="Times New Roman" w:hAnsi="Times New Roman" w:cs="Times New Roman"/>
          <w:noProof/>
          <w:lang w:val="en-US"/>
        </w:rPr>
        <w:tab/>
        <w:t xml:space="preserve">Ke A, Barter Z, Rowland-Yeo K, Almond L. Towards a Best Practice Approach in PBPK Modeling: Case Example of Developing a Unified Efavirenz Model Accounting for Induction of CYPs 3A4 and 2B6 (CPT: Pharmacometrics and Systems Pharmacology (2014) 3 (e122))). CPT Pharmacometrics Syst Pharmacol. 2016;5(7):367–76. </w:t>
      </w:r>
    </w:p>
    <w:p w14:paraId="5D00A80F"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58. </w:t>
      </w:r>
      <w:r w:rsidRPr="002663C6">
        <w:rPr>
          <w:rFonts w:ascii="Times New Roman" w:hAnsi="Times New Roman" w:cs="Times New Roman"/>
          <w:noProof/>
          <w:lang w:val="en-US"/>
        </w:rPr>
        <w:tab/>
        <w:t xml:space="preserve">Xu Y, Hijazi Y, Wolf A, Wu B, Sun Y-N, Zhu M. Physiologically Based Pharmacokinetic Model to Assess the Influence of Blinatumomab-Mediated Cytokine Elevations on Cytochrome P450 Enzyme Activity. CPT Pharmacometrics Syst Pharmacol. 2015;4(9):507–15. </w:t>
      </w:r>
    </w:p>
    <w:p w14:paraId="7D3C264E"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59. </w:t>
      </w:r>
      <w:r w:rsidRPr="002663C6">
        <w:rPr>
          <w:rFonts w:ascii="Times New Roman" w:hAnsi="Times New Roman" w:cs="Times New Roman"/>
          <w:noProof/>
          <w:lang w:val="en-US"/>
        </w:rPr>
        <w:tab/>
        <w:t xml:space="preserve">Mahmood T, Yang PC. Western blot: Technique, theory, and trouble shooting. N Am J Med Sci. 2012;4(9):429–34. </w:t>
      </w:r>
    </w:p>
    <w:p w14:paraId="07967CE5"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60. </w:t>
      </w:r>
      <w:r w:rsidRPr="002663C6">
        <w:rPr>
          <w:rFonts w:ascii="Times New Roman" w:hAnsi="Times New Roman" w:cs="Times New Roman"/>
          <w:noProof/>
          <w:lang w:val="en-US"/>
        </w:rPr>
        <w:tab/>
        <w:t xml:space="preserve">Gerets HHJ, Tilmant K, Gerin B, Chanteux H, Depelchin BO, Dhalluin S, et al. Characterization of primary human hepatocytes, HepG2 cells, and HepaRG cells at the </w:t>
      </w:r>
      <w:r w:rsidRPr="002663C6">
        <w:rPr>
          <w:rFonts w:ascii="Times New Roman" w:hAnsi="Times New Roman" w:cs="Times New Roman"/>
          <w:noProof/>
          <w:lang w:val="en-US"/>
        </w:rPr>
        <w:lastRenderedPageBreak/>
        <w:t xml:space="preserve">mRNA level and CYP activity in response to inducers and their predictivity for the detection of human hepatotoxins. Cell Biol Toxicol. 2012;28(2):69–87. </w:t>
      </w:r>
    </w:p>
    <w:p w14:paraId="334208BA"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61. </w:t>
      </w:r>
      <w:r w:rsidRPr="002663C6">
        <w:rPr>
          <w:rFonts w:ascii="Times New Roman" w:hAnsi="Times New Roman" w:cs="Times New Roman"/>
          <w:noProof/>
          <w:lang w:val="en-US"/>
        </w:rPr>
        <w:tab/>
        <w:t xml:space="preserve">Rodriguez-Antona C, Donato MT, Boobis AR, Edwards RJ, Watts PS, Vicente Castell J, et al. Cytochrome P450 expression in human hepatocytes and hepatoma cell lines: molecular mechanisms that determine lower expression in cultured cells. Xenobiotica. 2002;32(6):505–20. </w:t>
      </w:r>
    </w:p>
    <w:p w14:paraId="07558F81"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62. </w:t>
      </w:r>
      <w:r w:rsidRPr="002663C6">
        <w:rPr>
          <w:rFonts w:ascii="Times New Roman" w:hAnsi="Times New Roman" w:cs="Times New Roman"/>
          <w:noProof/>
          <w:lang w:val="en-US"/>
        </w:rPr>
        <w:tab/>
        <w:t xml:space="preserve">Heslop JA, Rowe C, Walsh J, Sison-Young R, Jenkins R, Kamalian L, et al. Mechanistic evaluation of primary human hepatocyte culture using global proteomic analysis reveals a selective dedifferentiation profile. Arch Toxicol. 2016;91(1):1–14. </w:t>
      </w:r>
    </w:p>
    <w:p w14:paraId="786F09B9"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lang w:val="en-US"/>
        </w:rPr>
      </w:pPr>
      <w:r w:rsidRPr="002663C6">
        <w:rPr>
          <w:rFonts w:ascii="Times New Roman" w:hAnsi="Times New Roman" w:cs="Times New Roman"/>
          <w:noProof/>
          <w:lang w:val="en-US"/>
        </w:rPr>
        <w:t xml:space="preserve">63. </w:t>
      </w:r>
      <w:r w:rsidRPr="002663C6">
        <w:rPr>
          <w:rFonts w:ascii="Times New Roman" w:hAnsi="Times New Roman" w:cs="Times New Roman"/>
          <w:noProof/>
          <w:lang w:val="en-US"/>
        </w:rPr>
        <w:tab/>
        <w:t xml:space="preserve">LeCluyse EL. Human hepatocyte culture systems for the in vitro evaluation of cytochrome P450 expression and regulation. Eur J Pharm Sci. 2001;13(4):343–68. </w:t>
      </w:r>
    </w:p>
    <w:p w14:paraId="56D4F172" w14:textId="77777777" w:rsidR="002663C6" w:rsidRPr="002663C6" w:rsidRDefault="002663C6" w:rsidP="002663C6">
      <w:pPr>
        <w:widowControl w:val="0"/>
        <w:autoSpaceDE w:val="0"/>
        <w:autoSpaceDN w:val="0"/>
        <w:adjustRightInd w:val="0"/>
        <w:spacing w:line="480" w:lineRule="auto"/>
        <w:ind w:left="640" w:hanging="640"/>
        <w:rPr>
          <w:rFonts w:ascii="Times New Roman" w:hAnsi="Times New Roman" w:cs="Times New Roman"/>
          <w:noProof/>
        </w:rPr>
      </w:pPr>
      <w:r w:rsidRPr="002663C6">
        <w:rPr>
          <w:rFonts w:ascii="Times New Roman" w:hAnsi="Times New Roman" w:cs="Times New Roman"/>
          <w:noProof/>
          <w:lang w:val="en-US"/>
        </w:rPr>
        <w:t xml:space="preserve">64. </w:t>
      </w:r>
      <w:r w:rsidRPr="002663C6">
        <w:rPr>
          <w:rFonts w:ascii="Times New Roman" w:hAnsi="Times New Roman" w:cs="Times New Roman"/>
          <w:noProof/>
          <w:lang w:val="en-US"/>
        </w:rPr>
        <w:tab/>
        <w:t xml:space="preserve">Hutzler JM, Yang YS, Brown C, Heyward S, Moeller T. Aldehyde oxidase activity in donor-matched fresh and cryopreserved human hepatocytes and assessment of variability in 75 donors. Drug Metab Dispos. 2014;42(6):1090–7. </w:t>
      </w:r>
    </w:p>
    <w:p w14:paraId="4F0BDFC7" w14:textId="64BAC0E8" w:rsidR="001731AA" w:rsidRDefault="003609F7" w:rsidP="002663C6">
      <w:pPr>
        <w:widowControl w:val="0"/>
        <w:autoSpaceDE w:val="0"/>
        <w:autoSpaceDN w:val="0"/>
        <w:adjustRightInd w:val="0"/>
        <w:spacing w:line="480" w:lineRule="auto"/>
        <w:ind w:left="640" w:hanging="640"/>
        <w:rPr>
          <w:rFonts w:ascii="Times New Roman" w:hAnsi="Times New Roman" w:cs="Times New Roman"/>
        </w:rPr>
      </w:pPr>
      <w:r w:rsidRPr="00004A0D">
        <w:rPr>
          <w:rFonts w:ascii="Times New Roman" w:hAnsi="Times New Roman" w:cs="Times New Roman"/>
        </w:rPr>
        <w:fldChar w:fldCharType="end"/>
      </w:r>
    </w:p>
    <w:p w14:paraId="01C2114D" w14:textId="77777777" w:rsidR="001B308C" w:rsidRDefault="001B308C" w:rsidP="005E0E9F">
      <w:pPr>
        <w:widowControl w:val="0"/>
        <w:autoSpaceDE w:val="0"/>
        <w:autoSpaceDN w:val="0"/>
        <w:adjustRightInd w:val="0"/>
        <w:spacing w:line="480" w:lineRule="auto"/>
        <w:rPr>
          <w:rFonts w:ascii="Times New Roman" w:hAnsi="Times New Roman" w:cs="Times New Roman"/>
        </w:rPr>
      </w:pPr>
    </w:p>
    <w:p w14:paraId="163CD3B8" w14:textId="77777777" w:rsidR="006C3D0B" w:rsidRDefault="006C3D0B" w:rsidP="005E0E9F">
      <w:pPr>
        <w:spacing w:line="480" w:lineRule="auto"/>
        <w:rPr>
          <w:rFonts w:ascii="Times New Roman" w:hAnsi="Times New Roman" w:cs="Times New Roman"/>
        </w:rPr>
      </w:pPr>
    </w:p>
    <w:p w14:paraId="2A228B4E" w14:textId="77777777" w:rsidR="00DE3E6D" w:rsidRDefault="00DE3E6D" w:rsidP="005E0E9F">
      <w:pPr>
        <w:spacing w:line="480" w:lineRule="auto"/>
        <w:rPr>
          <w:rFonts w:ascii="Times New Roman" w:hAnsi="Times New Roman" w:cs="Times New Roman"/>
          <w:b/>
          <w:sz w:val="28"/>
          <w:szCs w:val="28"/>
        </w:rPr>
      </w:pPr>
    </w:p>
    <w:p w14:paraId="0A46EE34" w14:textId="77777777" w:rsidR="00DE3E6D" w:rsidRDefault="00DE3E6D" w:rsidP="005E0E9F">
      <w:pPr>
        <w:spacing w:line="480" w:lineRule="auto"/>
        <w:rPr>
          <w:rFonts w:ascii="Times New Roman" w:hAnsi="Times New Roman" w:cs="Times New Roman"/>
          <w:b/>
          <w:sz w:val="28"/>
          <w:szCs w:val="28"/>
        </w:rPr>
      </w:pPr>
    </w:p>
    <w:p w14:paraId="5E2D0393" w14:textId="77777777" w:rsidR="00DE3E6D" w:rsidRDefault="00DE3E6D" w:rsidP="005E0E9F">
      <w:pPr>
        <w:spacing w:line="480" w:lineRule="auto"/>
        <w:rPr>
          <w:rFonts w:ascii="Times New Roman" w:hAnsi="Times New Roman" w:cs="Times New Roman"/>
          <w:b/>
          <w:sz w:val="28"/>
          <w:szCs w:val="28"/>
        </w:rPr>
      </w:pPr>
    </w:p>
    <w:p w14:paraId="7FEF1190" w14:textId="77777777" w:rsidR="00DE3E6D" w:rsidRDefault="00DE3E6D" w:rsidP="005E0E9F">
      <w:pPr>
        <w:spacing w:line="480" w:lineRule="auto"/>
        <w:rPr>
          <w:rFonts w:ascii="Times New Roman" w:hAnsi="Times New Roman" w:cs="Times New Roman"/>
          <w:b/>
          <w:sz w:val="28"/>
          <w:szCs w:val="28"/>
        </w:rPr>
      </w:pPr>
    </w:p>
    <w:p w14:paraId="1181C87C" w14:textId="77777777" w:rsidR="00DE3E6D" w:rsidRDefault="00DE3E6D" w:rsidP="005E0E9F">
      <w:pPr>
        <w:spacing w:line="480" w:lineRule="auto"/>
        <w:rPr>
          <w:rFonts w:ascii="Times New Roman" w:hAnsi="Times New Roman" w:cs="Times New Roman"/>
          <w:b/>
          <w:sz w:val="28"/>
          <w:szCs w:val="28"/>
        </w:rPr>
      </w:pPr>
    </w:p>
    <w:p w14:paraId="3AF50A99" w14:textId="77777777" w:rsidR="00DE3E6D" w:rsidRDefault="00DE3E6D" w:rsidP="005E0E9F">
      <w:pPr>
        <w:spacing w:line="480" w:lineRule="auto"/>
        <w:rPr>
          <w:rFonts w:ascii="Times New Roman" w:hAnsi="Times New Roman" w:cs="Times New Roman"/>
          <w:b/>
          <w:sz w:val="28"/>
          <w:szCs w:val="28"/>
        </w:rPr>
      </w:pPr>
    </w:p>
    <w:p w14:paraId="7B1CFAF5" w14:textId="77777777" w:rsidR="004D06C1" w:rsidRDefault="004D06C1" w:rsidP="005E0E9F">
      <w:pPr>
        <w:spacing w:line="480" w:lineRule="auto"/>
        <w:rPr>
          <w:rFonts w:ascii="Times New Roman" w:hAnsi="Times New Roman" w:cs="Times New Roman"/>
          <w:b/>
          <w:sz w:val="28"/>
          <w:szCs w:val="28"/>
        </w:rPr>
      </w:pPr>
    </w:p>
    <w:p w14:paraId="5831956F" w14:textId="2A99316C" w:rsidR="00CA214D" w:rsidRPr="00241C31" w:rsidRDefault="00CA214D" w:rsidP="005E0E9F">
      <w:pPr>
        <w:spacing w:line="480" w:lineRule="auto"/>
        <w:rPr>
          <w:rFonts w:ascii="Times New Roman" w:hAnsi="Times New Roman" w:cs="Times New Roman"/>
          <w:b/>
          <w:sz w:val="28"/>
          <w:szCs w:val="28"/>
        </w:rPr>
      </w:pPr>
      <w:r w:rsidRPr="00241C31">
        <w:rPr>
          <w:rFonts w:ascii="Times New Roman" w:hAnsi="Times New Roman" w:cs="Times New Roman"/>
          <w:b/>
          <w:sz w:val="28"/>
          <w:szCs w:val="28"/>
        </w:rPr>
        <w:lastRenderedPageBreak/>
        <w:t>Indication of Figures and Tables</w:t>
      </w:r>
    </w:p>
    <w:p w14:paraId="013E9C7E" w14:textId="5AAEF361" w:rsidR="00CA214D" w:rsidRPr="00DF11A8" w:rsidRDefault="00CA214D" w:rsidP="005E0E9F">
      <w:pPr>
        <w:spacing w:line="480" w:lineRule="auto"/>
        <w:rPr>
          <w:rFonts w:ascii="Times New Roman" w:hAnsi="Times New Roman" w:cs="Times New Roman"/>
          <w:b/>
          <w:i/>
        </w:rPr>
      </w:pPr>
      <w:r>
        <w:rPr>
          <w:rFonts w:ascii="Times New Roman" w:hAnsi="Times New Roman" w:cs="Times New Roman"/>
          <w:b/>
          <w:i/>
        </w:rPr>
        <w:t>Table Title</w:t>
      </w:r>
      <w:r w:rsidRPr="00D6008A">
        <w:rPr>
          <w:rFonts w:ascii="Times New Roman" w:hAnsi="Times New Roman" w:cs="Times New Roman"/>
          <w:b/>
          <w:i/>
        </w:rPr>
        <w:t>s</w:t>
      </w:r>
    </w:p>
    <w:p w14:paraId="4A7F9A7B" w14:textId="77777777" w:rsidR="00CA214D" w:rsidRDefault="009B6DF9" w:rsidP="005E0E9F">
      <w:pPr>
        <w:spacing w:line="480" w:lineRule="auto"/>
        <w:rPr>
          <w:rFonts w:ascii="Times New Roman" w:hAnsi="Times New Roman"/>
          <w:lang w:val="en-US"/>
        </w:rPr>
      </w:pPr>
      <w:r w:rsidRPr="00CA214D">
        <w:rPr>
          <w:rFonts w:ascii="Times" w:hAnsi="Times" w:cs="Arial"/>
        </w:rPr>
        <w:t xml:space="preserve">Table 1. </w:t>
      </w:r>
      <w:r w:rsidRPr="00CA214D">
        <w:rPr>
          <w:rFonts w:ascii="Times New Roman" w:hAnsi="Times New Roman"/>
          <w:lang w:val="en-US"/>
        </w:rPr>
        <w:t>Donor information for cryopreserved primary human hepatocytes used.</w:t>
      </w:r>
    </w:p>
    <w:p w14:paraId="1342DD2E" w14:textId="77777777" w:rsidR="00042185" w:rsidRDefault="00042185" w:rsidP="005E0E9F">
      <w:pPr>
        <w:spacing w:line="480" w:lineRule="auto"/>
        <w:rPr>
          <w:rFonts w:ascii="Times" w:hAnsi="Times" w:cs="Arial"/>
        </w:rPr>
      </w:pPr>
    </w:p>
    <w:p w14:paraId="3DFCA98A" w14:textId="27AE3330" w:rsidR="00CA214D" w:rsidRPr="00D952DD" w:rsidRDefault="00042185" w:rsidP="005E0E9F">
      <w:pPr>
        <w:spacing w:line="480" w:lineRule="auto"/>
        <w:rPr>
          <w:rFonts w:ascii="Times New Roman" w:hAnsi="Times New Roman" w:cs="Times New Roman"/>
        </w:rPr>
      </w:pPr>
      <w:r w:rsidRPr="00D952DD">
        <w:rPr>
          <w:rFonts w:ascii="Times New Roman" w:hAnsi="Times New Roman" w:cs="Times New Roman"/>
        </w:rPr>
        <w:t>Table 2. Details of the ON-TARGETplus SMARTpool siRNA</w:t>
      </w:r>
    </w:p>
    <w:p w14:paraId="072BF712" w14:textId="77777777" w:rsidR="00042185" w:rsidRDefault="00042185" w:rsidP="005E0E9F">
      <w:pPr>
        <w:spacing w:line="480" w:lineRule="auto"/>
        <w:rPr>
          <w:rFonts w:ascii="Times" w:hAnsi="Times" w:cs="Arial"/>
        </w:rPr>
      </w:pPr>
    </w:p>
    <w:p w14:paraId="23C7134D" w14:textId="3B6D6462" w:rsidR="009B6DF9" w:rsidRPr="00CA214D" w:rsidRDefault="00042185" w:rsidP="005E0E9F">
      <w:pPr>
        <w:spacing w:line="480" w:lineRule="auto"/>
        <w:rPr>
          <w:rFonts w:ascii="Times" w:hAnsi="Times" w:cs="Arial"/>
        </w:rPr>
      </w:pPr>
      <w:r>
        <w:rPr>
          <w:rFonts w:ascii="Times" w:hAnsi="Times" w:cs="Arial"/>
        </w:rPr>
        <w:t>Table 3</w:t>
      </w:r>
      <w:r w:rsidR="009B6DF9" w:rsidRPr="00CA214D">
        <w:rPr>
          <w:rFonts w:ascii="Times" w:hAnsi="Times" w:cs="Arial"/>
        </w:rPr>
        <w:t xml:space="preserve">. </w:t>
      </w:r>
      <w:r w:rsidR="009B6DF9" w:rsidRPr="00CA214D">
        <w:rPr>
          <w:rFonts w:ascii="Times New Roman" w:hAnsi="Times New Roman"/>
          <w:i/>
          <w:lang w:val="en-US"/>
        </w:rPr>
        <w:t>K</w:t>
      </w:r>
      <w:r w:rsidR="009B6DF9" w:rsidRPr="00CA214D">
        <w:rPr>
          <w:rFonts w:ascii="Times New Roman" w:hAnsi="Times New Roman"/>
          <w:i/>
          <w:vertAlign w:val="subscript"/>
          <w:lang w:val="en-US"/>
        </w:rPr>
        <w:t>deg</w:t>
      </w:r>
      <w:r w:rsidR="009B6DF9" w:rsidRPr="00CA214D">
        <w:rPr>
          <w:rFonts w:ascii="Times New Roman" w:hAnsi="Times New Roman"/>
          <w:lang w:val="en-US"/>
        </w:rPr>
        <w:t xml:space="preserve"> and </w:t>
      </w:r>
      <w:r w:rsidR="009B6DF9" w:rsidRPr="00CA214D">
        <w:rPr>
          <w:rFonts w:ascii="Times New Roman" w:hAnsi="Times New Roman"/>
          <w:i/>
          <w:lang w:val="en-US"/>
        </w:rPr>
        <w:t>t</w:t>
      </w:r>
      <w:r w:rsidR="009B6DF9" w:rsidRPr="00CA214D">
        <w:rPr>
          <w:rFonts w:ascii="Times New Roman" w:hAnsi="Times New Roman"/>
          <w:i/>
          <w:vertAlign w:val="subscript"/>
          <w:lang w:val="en-US"/>
        </w:rPr>
        <w:t>1/2</w:t>
      </w:r>
      <w:r w:rsidR="009B6DF9" w:rsidRPr="00CA214D">
        <w:rPr>
          <w:rFonts w:ascii="Times New Roman" w:hAnsi="Times New Roman"/>
          <w:lang w:val="en-US"/>
        </w:rPr>
        <w:t xml:space="preserve"> (h) values calculated from the degradation slopes and the combined average and standard deviations using the exponential decay equation.</w:t>
      </w:r>
    </w:p>
    <w:p w14:paraId="273C2A12" w14:textId="77777777" w:rsidR="009B6DF9" w:rsidRPr="00CA214D" w:rsidRDefault="009B6DF9" w:rsidP="005E0E9F">
      <w:pPr>
        <w:spacing w:line="480" w:lineRule="auto"/>
        <w:rPr>
          <w:rFonts w:ascii="Times" w:hAnsi="Times" w:cs="Arial"/>
        </w:rPr>
      </w:pPr>
    </w:p>
    <w:p w14:paraId="454B44E3" w14:textId="319A8EDB" w:rsidR="00425290" w:rsidRPr="00CA214D" w:rsidRDefault="00CA214D" w:rsidP="005E0E9F">
      <w:pPr>
        <w:spacing w:line="480" w:lineRule="auto"/>
        <w:rPr>
          <w:rFonts w:ascii="Times New Roman" w:hAnsi="Times New Roman" w:cs="Times New Roman"/>
          <w:b/>
          <w:i/>
          <w:color w:val="FFFFFF" w:themeColor="background1"/>
        </w:rPr>
      </w:pPr>
      <w:r>
        <w:rPr>
          <w:rFonts w:ascii="Times New Roman" w:hAnsi="Times New Roman" w:cs="Times New Roman"/>
          <w:b/>
          <w:i/>
        </w:rPr>
        <w:t>Figure C</w:t>
      </w:r>
      <w:r w:rsidRPr="00CA214D">
        <w:rPr>
          <w:rFonts w:ascii="Times New Roman" w:hAnsi="Times New Roman" w:cs="Times New Roman"/>
          <w:b/>
          <w:i/>
        </w:rPr>
        <w:t>aptions</w:t>
      </w:r>
    </w:p>
    <w:p w14:paraId="739E8EEE" w14:textId="141C6B02" w:rsidR="00425290" w:rsidRDefault="00425290" w:rsidP="005E0E9F">
      <w:pPr>
        <w:spacing w:line="480" w:lineRule="auto"/>
        <w:rPr>
          <w:rFonts w:ascii="Times New Roman" w:hAnsi="Times New Roman"/>
          <w:lang w:val="en-US"/>
        </w:rPr>
      </w:pPr>
      <w:r w:rsidRPr="006E19E4">
        <w:rPr>
          <w:rFonts w:ascii="Times New Roman" w:hAnsi="Times New Roman" w:cs="Times New Roman"/>
        </w:rPr>
        <w:t xml:space="preserve">Figure 1. Impact of siRNA on </w:t>
      </w:r>
      <w:r w:rsidRPr="006E19E4">
        <w:rPr>
          <w:rFonts w:ascii="Times New Roman" w:hAnsi="Times New Roman" w:cs="Times New Roman"/>
          <w:i/>
        </w:rPr>
        <w:t>CYP3A4</w:t>
      </w:r>
      <w:r w:rsidRPr="006E19E4">
        <w:rPr>
          <w:rFonts w:ascii="Times New Roman" w:hAnsi="Times New Roman" w:cs="Times New Roman"/>
        </w:rPr>
        <w:t xml:space="preserve"> and </w:t>
      </w:r>
      <w:r w:rsidRPr="006E19E4">
        <w:rPr>
          <w:rFonts w:ascii="Times New Roman" w:hAnsi="Times New Roman" w:cs="Times New Roman"/>
          <w:i/>
        </w:rPr>
        <w:t>CYP2B6</w:t>
      </w:r>
      <w:r w:rsidR="00CA214D" w:rsidRPr="006E19E4">
        <w:rPr>
          <w:rFonts w:ascii="Times New Roman" w:hAnsi="Times New Roman" w:cs="Times New Roman"/>
        </w:rPr>
        <w:t xml:space="preserve"> mRNA e</w:t>
      </w:r>
      <w:r w:rsidRPr="006E19E4">
        <w:rPr>
          <w:rFonts w:ascii="Times New Roman" w:hAnsi="Times New Roman" w:cs="Times New Roman"/>
        </w:rPr>
        <w:t>xpression.</w:t>
      </w:r>
      <w:r w:rsidRPr="009E2943">
        <w:rPr>
          <w:rFonts w:ascii="Times New Roman" w:hAnsi="Times New Roman" w:cs="Times New Roman"/>
          <w:b/>
        </w:rPr>
        <w:t xml:space="preserve"> </w:t>
      </w:r>
      <w:r w:rsidRPr="009A47ED">
        <w:rPr>
          <w:rFonts w:ascii="Times New Roman" w:hAnsi="Times New Roman" w:cs="Times New Roman"/>
        </w:rPr>
        <w:t xml:space="preserve">(A) </w:t>
      </w:r>
      <w:r>
        <w:rPr>
          <w:rFonts w:ascii="Times New Roman" w:hAnsi="Times New Roman" w:cs="Times New Roman"/>
        </w:rPr>
        <w:t xml:space="preserve">Changes in CYP3A4 mRNA </w:t>
      </w:r>
      <w:r w:rsidRPr="009A47ED">
        <w:rPr>
          <w:rFonts w:ascii="Times New Roman" w:hAnsi="Times New Roman" w:cs="Times New Roman"/>
        </w:rPr>
        <w:t xml:space="preserve">expression over time. </w:t>
      </w:r>
      <w:r w:rsidRPr="009A47ED">
        <w:rPr>
          <w:rFonts w:ascii="Times New Roman" w:hAnsi="Times New Roman"/>
          <w:lang w:val="en-US"/>
        </w:rPr>
        <w:t>PHH we</w:t>
      </w:r>
      <w:r>
        <w:rPr>
          <w:rFonts w:ascii="Times New Roman" w:hAnsi="Times New Roman"/>
          <w:lang w:val="en-US"/>
        </w:rPr>
        <w:t>re dosed and incubated with CYP</w:t>
      </w:r>
      <w:r w:rsidRPr="009A47ED">
        <w:rPr>
          <w:rFonts w:ascii="Times New Roman" w:hAnsi="Times New Roman"/>
          <w:lang w:val="en-US"/>
        </w:rPr>
        <w:t xml:space="preserve"> SMARTpool siRNA for 15 h in reduced serum optiMEM I media. After siRNA incubation, media was replaced and cells were incubated for 48, 72 and 96 hours in 37</w:t>
      </w:r>
      <w:r w:rsidRPr="009A47ED">
        <w:rPr>
          <w:rFonts w:ascii="Times New Roman" w:hAnsi="Times New Roman"/>
          <w:vertAlign w:val="superscript"/>
          <w:lang w:val="en-US"/>
        </w:rPr>
        <w:t>o</w:t>
      </w:r>
      <w:r w:rsidRPr="009A47ED">
        <w:rPr>
          <w:rFonts w:ascii="Times New Roman" w:hAnsi="Times New Roman"/>
          <w:lang w:val="en-US"/>
        </w:rPr>
        <w:t>C 5% CO</w:t>
      </w:r>
      <w:r w:rsidRPr="009A47ED">
        <w:rPr>
          <w:rFonts w:ascii="Times New Roman" w:hAnsi="Times New Roman"/>
          <w:vertAlign w:val="subscript"/>
          <w:lang w:val="en-US"/>
        </w:rPr>
        <w:t>2</w:t>
      </w:r>
      <w:r w:rsidRPr="009A47ED">
        <w:rPr>
          <w:rFonts w:ascii="Times New Roman" w:hAnsi="Times New Roman"/>
          <w:lang w:val="en-US"/>
        </w:rPr>
        <w:t>.</w:t>
      </w:r>
      <w:r>
        <w:rPr>
          <w:rFonts w:ascii="Times New Roman" w:hAnsi="Times New Roman"/>
          <w:lang w:val="en-US"/>
        </w:rPr>
        <w:t xml:space="preserve"> (B) Changes in CYP2B6 mRNA expression. Cells </w:t>
      </w:r>
      <w:r w:rsidRPr="009A47ED">
        <w:rPr>
          <w:rFonts w:ascii="Times New Roman" w:hAnsi="Times New Roman"/>
          <w:lang w:val="en-US"/>
        </w:rPr>
        <w:t>were incubated for 12, 24, 36, 48 and 60</w:t>
      </w:r>
      <w:r>
        <w:rPr>
          <w:rFonts w:ascii="Times New Roman" w:hAnsi="Times New Roman"/>
          <w:lang w:val="en-US"/>
        </w:rPr>
        <w:t xml:space="preserve"> hours after initial siRNA dosing. CYP</w:t>
      </w:r>
      <w:r w:rsidRPr="009A47ED">
        <w:rPr>
          <w:rFonts w:ascii="Times New Roman" w:hAnsi="Times New Roman"/>
          <w:lang w:val="en-US"/>
        </w:rPr>
        <w:t xml:space="preserve"> mRNA expression was determined at each time poin</w:t>
      </w:r>
      <w:r>
        <w:rPr>
          <w:rFonts w:ascii="Times New Roman" w:hAnsi="Times New Roman"/>
          <w:lang w:val="en-US"/>
        </w:rPr>
        <w:t>t by RT-PCR. The level of mRNA</w:t>
      </w:r>
      <w:r w:rsidRPr="009A47ED">
        <w:rPr>
          <w:rFonts w:ascii="Times New Roman" w:hAnsi="Times New Roman"/>
          <w:lang w:val="en-US"/>
        </w:rPr>
        <w:t xml:space="preserve"> expression is given as a percentage of untreated control at each time point</w:t>
      </w:r>
      <w:r w:rsidR="004E06B9">
        <w:rPr>
          <w:rFonts w:ascii="Times New Roman" w:hAnsi="Times New Roman"/>
          <w:lang w:val="en-US"/>
        </w:rPr>
        <w:t>. T</w:t>
      </w:r>
      <w:r w:rsidRPr="009A47ED">
        <w:rPr>
          <w:rFonts w:ascii="Times New Roman" w:hAnsi="Times New Roman"/>
          <w:lang w:val="en-US"/>
        </w:rPr>
        <w:t xml:space="preserve">ime 0 was taken after initial cell </w:t>
      </w:r>
      <w:r w:rsidR="004E06B9">
        <w:rPr>
          <w:rFonts w:ascii="Times New Roman" w:hAnsi="Times New Roman"/>
          <w:lang w:val="en-US"/>
        </w:rPr>
        <w:t>seeding, where hepatocytes were rested for 5 h</w:t>
      </w:r>
      <w:r>
        <w:rPr>
          <w:rFonts w:ascii="Times New Roman" w:hAnsi="Times New Roman"/>
          <w:lang w:val="en-US"/>
        </w:rPr>
        <w:t xml:space="preserve"> prior to </w:t>
      </w:r>
      <w:r w:rsidR="004E06B9">
        <w:rPr>
          <w:rFonts w:ascii="Times New Roman" w:hAnsi="Times New Roman"/>
          <w:lang w:val="en-US"/>
        </w:rPr>
        <w:t>siRNA transfection. After 5 h resting, RNA was immediately extracted and mRNA transcripts were quantified by RT-</w:t>
      </w:r>
      <w:commentRangeStart w:id="5"/>
      <w:r w:rsidR="004E06B9">
        <w:rPr>
          <w:rFonts w:ascii="Times New Roman" w:hAnsi="Times New Roman"/>
          <w:lang w:val="en-US"/>
        </w:rPr>
        <w:t>PCR</w:t>
      </w:r>
      <w:commentRangeEnd w:id="5"/>
      <w:r w:rsidR="004E06B9">
        <w:rPr>
          <w:rStyle w:val="CommentReference"/>
        </w:rPr>
        <w:commentReference w:id="5"/>
      </w:r>
      <w:r w:rsidR="004E06B9">
        <w:rPr>
          <w:rFonts w:ascii="Times New Roman" w:hAnsi="Times New Roman"/>
          <w:lang w:val="en-US"/>
        </w:rPr>
        <w:t>.</w:t>
      </w:r>
      <w:r>
        <w:rPr>
          <w:rFonts w:ascii="Times New Roman" w:hAnsi="Times New Roman"/>
          <w:lang w:val="en-US"/>
        </w:rPr>
        <w:t xml:space="preserve"> Data represents </w:t>
      </w:r>
      <w:r w:rsidRPr="00B67993">
        <w:rPr>
          <w:rFonts w:ascii="Times New Roman" w:hAnsi="Times New Roman" w:cs="Times New Roman"/>
          <w:lang w:val="en-US"/>
        </w:rPr>
        <w:t xml:space="preserve">mean </w:t>
      </w:r>
      <w:r w:rsidRPr="00B67993">
        <w:rPr>
          <w:rFonts w:ascii="Times New Roman" w:eastAsia="ＭＳ ゴシック" w:hAnsi="Times New Roman" w:cs="Times New Roman"/>
          <w:color w:val="000000"/>
        </w:rPr>
        <w:t>±</w:t>
      </w:r>
      <w:r>
        <w:rPr>
          <w:rFonts w:ascii="Times New Roman" w:eastAsia="ＭＳ ゴシック" w:hAnsi="Times New Roman" w:cs="Times New Roman"/>
          <w:color w:val="000000"/>
        </w:rPr>
        <w:t xml:space="preserve"> </w:t>
      </w:r>
      <w:r w:rsidRPr="00B67993">
        <w:rPr>
          <w:rFonts w:ascii="Times New Roman" w:eastAsia="ＭＳ ゴシック" w:hAnsi="Times New Roman" w:cs="Times New Roman"/>
          <w:color w:val="000000"/>
        </w:rPr>
        <w:t>SD</w:t>
      </w:r>
      <w:r>
        <w:rPr>
          <w:rFonts w:ascii="Times New Roman" w:eastAsia="ＭＳ ゴシック" w:hAnsi="Times New Roman" w:cs="Times New Roman"/>
          <w:color w:val="000000"/>
        </w:rPr>
        <w:t xml:space="preserve"> </w:t>
      </w:r>
      <w:r>
        <w:rPr>
          <w:rFonts w:ascii="Times New Roman" w:hAnsi="Times New Roman"/>
          <w:lang w:val="en-US"/>
        </w:rPr>
        <w:t>from n=3 independent experiments from three donors</w:t>
      </w:r>
      <w:r w:rsidRPr="009A47ED">
        <w:rPr>
          <w:rFonts w:ascii="Times New Roman" w:hAnsi="Times New Roman"/>
          <w:lang w:val="en-US"/>
        </w:rPr>
        <w:t xml:space="preserve">.  </w:t>
      </w:r>
    </w:p>
    <w:p w14:paraId="24DE31D4" w14:textId="77777777" w:rsidR="00425290" w:rsidRPr="00B67993" w:rsidRDefault="00425290" w:rsidP="005E0E9F">
      <w:pPr>
        <w:spacing w:line="480" w:lineRule="auto"/>
        <w:rPr>
          <w:rFonts w:ascii="Times New Roman" w:hAnsi="Times New Roman" w:cs="Times New Roman"/>
          <w:lang w:val="en-US"/>
        </w:rPr>
      </w:pPr>
    </w:p>
    <w:p w14:paraId="7B2A651C" w14:textId="6C56D62B" w:rsidR="00425290" w:rsidRPr="00DD0A32" w:rsidRDefault="00425290" w:rsidP="005E0E9F">
      <w:pPr>
        <w:spacing w:line="480" w:lineRule="auto"/>
        <w:rPr>
          <w:rFonts w:ascii="Times New Roman" w:hAnsi="Times New Roman"/>
          <w:lang w:val="en-US"/>
        </w:rPr>
      </w:pPr>
      <w:r w:rsidRPr="006E19E4">
        <w:rPr>
          <w:rFonts w:ascii="Times New Roman" w:hAnsi="Times New Roman"/>
          <w:lang w:val="en-US"/>
        </w:rPr>
        <w:t xml:space="preserve">Figure </w:t>
      </w:r>
      <w:r w:rsidR="00CA214D" w:rsidRPr="006E19E4">
        <w:rPr>
          <w:rFonts w:ascii="Times New Roman" w:hAnsi="Times New Roman"/>
          <w:lang w:val="en-US"/>
        </w:rPr>
        <w:t>2. Determination of the CYP3A4 d</w:t>
      </w:r>
      <w:r w:rsidRPr="006E19E4">
        <w:rPr>
          <w:rFonts w:ascii="Times New Roman" w:hAnsi="Times New Roman"/>
          <w:lang w:val="en-US"/>
        </w:rPr>
        <w:t>egradation rate constant in primary human hepatocytes. (A) CYP3A4</w:t>
      </w:r>
      <w:r>
        <w:rPr>
          <w:rFonts w:ascii="Times New Roman" w:hAnsi="Times New Roman"/>
          <w:lang w:val="en-US"/>
        </w:rPr>
        <w:t xml:space="preserve"> activity measured by 1</w:t>
      </w:r>
      <w:r w:rsidR="004D06C1" w:rsidRPr="000524D8">
        <w:rPr>
          <w:rFonts w:ascii="Times New Roman" w:eastAsia="Times New Roman" w:hAnsi="Times New Roman" w:cs="Times New Roman"/>
          <w:color w:val="403C36"/>
        </w:rPr>
        <w:t>′</w:t>
      </w:r>
      <w:r>
        <w:rPr>
          <w:rFonts w:ascii="Times New Roman" w:hAnsi="Times New Roman"/>
          <w:lang w:val="en-US"/>
        </w:rPr>
        <w:t>-hydroxymidazolam formation. (B) CYP3A4 protein degradation quantified by Western blot.</w:t>
      </w:r>
      <w:r w:rsidRPr="00097C94">
        <w:rPr>
          <w:rFonts w:hAnsi="Calibri"/>
          <w:b/>
          <w:bCs/>
          <w:color w:val="000000" w:themeColor="text1"/>
          <w:kern w:val="24"/>
          <w:sz w:val="28"/>
          <w:szCs w:val="28"/>
          <w:lang w:val="en-US"/>
        </w:rPr>
        <w:t xml:space="preserve"> </w:t>
      </w:r>
      <w:r>
        <w:rPr>
          <w:rFonts w:ascii="Times New Roman" w:hAnsi="Times New Roman"/>
          <w:lang w:val="en-US"/>
        </w:rPr>
        <w:t>(C) Representative Western blot</w:t>
      </w:r>
      <w:r w:rsidR="004E06B9">
        <w:rPr>
          <w:rFonts w:ascii="Times New Roman" w:hAnsi="Times New Roman"/>
          <w:lang w:val="en-US"/>
        </w:rPr>
        <w:t xml:space="preserve"> </w:t>
      </w:r>
      <w:r w:rsidR="004E06B9">
        <w:rPr>
          <w:rFonts w:ascii="Times New Roman" w:hAnsi="Times New Roman"/>
          <w:lang w:val="en-US"/>
        </w:rPr>
        <w:lastRenderedPageBreak/>
        <w:t xml:space="preserve">showing honor </w:t>
      </w:r>
      <w:commentRangeStart w:id="6"/>
      <w:r w:rsidR="004E06B9">
        <w:rPr>
          <w:rFonts w:ascii="Times New Roman" w:hAnsi="Times New Roman"/>
          <w:lang w:val="en-US"/>
        </w:rPr>
        <w:t>Hu1591</w:t>
      </w:r>
      <w:commentRangeEnd w:id="6"/>
      <w:r w:rsidR="004E06B9">
        <w:rPr>
          <w:rStyle w:val="CommentReference"/>
        </w:rPr>
        <w:commentReference w:id="6"/>
      </w:r>
      <w:r>
        <w:rPr>
          <w:rFonts w:ascii="Times New Roman" w:hAnsi="Times New Roman"/>
          <w:lang w:val="en-US"/>
        </w:rPr>
        <w:t>, with CYP3A4 expression normalised to that of GAPDH. (D) The CYP3A4 protein density ratio normalised to GAPDH shown for siRNA-treated hepatocytes and corresponding untreated control. Time 0 was taken at</w:t>
      </w:r>
      <w:r w:rsidR="004E06B9">
        <w:rPr>
          <w:rFonts w:ascii="Times New Roman" w:hAnsi="Times New Roman"/>
          <w:lang w:val="en-US"/>
        </w:rPr>
        <w:t xml:space="preserve"> 5 h after initial seeding</w:t>
      </w:r>
      <w:r>
        <w:rPr>
          <w:rFonts w:ascii="Times New Roman" w:hAnsi="Times New Roman"/>
          <w:lang w:val="en-US"/>
        </w:rPr>
        <w:t xml:space="preserve"> of primary human hepatocyte</w:t>
      </w:r>
      <w:r w:rsidR="004E06B9">
        <w:rPr>
          <w:rFonts w:ascii="Times New Roman" w:hAnsi="Times New Roman"/>
          <w:lang w:val="en-US"/>
        </w:rPr>
        <w:t>s in 24-well collagen-c</w:t>
      </w:r>
      <w:r w:rsidR="00A37D2B">
        <w:rPr>
          <w:rFonts w:ascii="Times New Roman" w:hAnsi="Times New Roman"/>
          <w:lang w:val="en-US"/>
        </w:rPr>
        <w:t>o</w:t>
      </w:r>
      <w:r w:rsidR="004E06B9">
        <w:rPr>
          <w:rFonts w:ascii="Times New Roman" w:hAnsi="Times New Roman"/>
          <w:lang w:val="en-US"/>
        </w:rPr>
        <w:t>ated plates prior to siRNA transfection</w:t>
      </w:r>
      <w:r w:rsidR="00A37D2B">
        <w:rPr>
          <w:rFonts w:ascii="Times New Roman" w:hAnsi="Times New Roman"/>
          <w:lang w:val="en-US"/>
        </w:rPr>
        <w:t>,</w:t>
      </w:r>
      <w:r w:rsidR="00181165">
        <w:rPr>
          <w:rFonts w:ascii="Times New Roman" w:hAnsi="Times New Roman"/>
          <w:lang w:val="en-US"/>
        </w:rPr>
        <w:t xml:space="preserve"> where activity and protein expression was determined. 1</w:t>
      </w:r>
      <w:r w:rsidR="00181165" w:rsidRPr="000524D8">
        <w:rPr>
          <w:rFonts w:ascii="Times New Roman" w:eastAsia="Times New Roman" w:hAnsi="Times New Roman" w:cs="Times New Roman"/>
          <w:color w:val="403C36"/>
        </w:rPr>
        <w:t>′</w:t>
      </w:r>
      <w:r w:rsidR="00181165">
        <w:rPr>
          <w:rFonts w:ascii="Times New Roman" w:eastAsia="Times New Roman" w:hAnsi="Times New Roman" w:cs="Times New Roman"/>
          <w:color w:val="403C36"/>
        </w:rPr>
        <w:t xml:space="preserve">-hydroxymidazolam metabolite was quantified in the culture supernatant following incubation with midazolam to determine CYP3A4 activity and protein lysates were extracted and quantified by Western blotting. Time 0 is taken as 100% protein expression of </w:t>
      </w:r>
      <w:commentRangeStart w:id="7"/>
      <w:r w:rsidR="00181165">
        <w:rPr>
          <w:rFonts w:ascii="Times New Roman" w:eastAsia="Times New Roman" w:hAnsi="Times New Roman" w:cs="Times New Roman"/>
          <w:color w:val="403C36"/>
        </w:rPr>
        <w:t>activity</w:t>
      </w:r>
      <w:commentRangeEnd w:id="7"/>
      <w:r w:rsidR="00181165">
        <w:rPr>
          <w:rStyle w:val="CommentReference"/>
        </w:rPr>
        <w:commentReference w:id="7"/>
      </w:r>
      <w:r w:rsidR="00181165">
        <w:rPr>
          <w:rFonts w:ascii="Times New Roman" w:eastAsia="Times New Roman" w:hAnsi="Times New Roman" w:cs="Times New Roman"/>
          <w:color w:val="403C36"/>
        </w:rPr>
        <w:t>.</w:t>
      </w:r>
      <w:r w:rsidR="00181165">
        <w:rPr>
          <w:rFonts w:ascii="Times New Roman" w:hAnsi="Times New Roman"/>
          <w:lang w:val="en-US"/>
        </w:rPr>
        <w:t xml:space="preserve"> </w:t>
      </w:r>
      <w:r w:rsidRPr="00097C94">
        <w:rPr>
          <w:rFonts w:ascii="Times New Roman" w:hAnsi="Times New Roman"/>
          <w:lang w:val="en-US"/>
        </w:rPr>
        <w:t xml:space="preserve">CYP3A4 </w:t>
      </w:r>
      <w:r>
        <w:rPr>
          <w:rFonts w:ascii="Times New Roman" w:hAnsi="Times New Roman"/>
          <w:lang w:val="en-US"/>
        </w:rPr>
        <w:t xml:space="preserve">activity and </w:t>
      </w:r>
      <w:r w:rsidRPr="00097C94">
        <w:rPr>
          <w:rFonts w:ascii="Times New Roman" w:hAnsi="Times New Roman"/>
          <w:lang w:val="en-US"/>
        </w:rPr>
        <w:t xml:space="preserve">protein </w:t>
      </w:r>
      <w:r>
        <w:rPr>
          <w:rFonts w:ascii="Times New Roman" w:hAnsi="Times New Roman"/>
          <w:lang w:val="en-US"/>
        </w:rPr>
        <w:t>is normalised to the</w:t>
      </w:r>
      <w:r w:rsidRPr="00097C94">
        <w:rPr>
          <w:rFonts w:ascii="Times New Roman" w:hAnsi="Times New Roman"/>
          <w:lang w:val="en-US"/>
        </w:rPr>
        <w:t xml:space="preserve"> untreated control at each time point. The natural logarithm</w:t>
      </w:r>
      <w:r w:rsidR="00181165">
        <w:rPr>
          <w:rFonts w:ascii="Times New Roman" w:hAnsi="Times New Roman"/>
          <w:lang w:val="en-US"/>
        </w:rPr>
        <w:t xml:space="preserve"> (</w:t>
      </w:r>
      <w:r w:rsidR="00181165" w:rsidRPr="00BC0CD6">
        <w:rPr>
          <w:rFonts w:ascii="Times New Roman" w:hAnsi="Times New Roman"/>
          <w:i/>
          <w:lang w:val="en-US"/>
        </w:rPr>
        <w:t>ln</w:t>
      </w:r>
      <w:r w:rsidR="00181165">
        <w:rPr>
          <w:rFonts w:ascii="Times New Roman" w:hAnsi="Times New Roman"/>
          <w:lang w:val="en-US"/>
        </w:rPr>
        <w:t>)</w:t>
      </w:r>
      <w:r w:rsidRPr="00097C94">
        <w:rPr>
          <w:rFonts w:ascii="Times New Roman" w:hAnsi="Times New Roman"/>
          <w:lang w:val="en-US"/>
        </w:rPr>
        <w:t xml:space="preserve"> of the p</w:t>
      </w:r>
      <w:r>
        <w:rPr>
          <w:rFonts w:ascii="Times New Roman" w:hAnsi="Times New Roman"/>
          <w:lang w:val="en-US"/>
        </w:rPr>
        <w:t>ercent</w:t>
      </w:r>
      <w:r w:rsidR="00181165">
        <w:rPr>
          <w:rFonts w:ascii="Times New Roman" w:hAnsi="Times New Roman"/>
          <w:lang w:val="en-US"/>
        </w:rPr>
        <w:t>age activity or protein expression</w:t>
      </w:r>
      <w:r>
        <w:rPr>
          <w:rFonts w:ascii="Times New Roman" w:hAnsi="Times New Roman"/>
          <w:lang w:val="en-US"/>
        </w:rPr>
        <w:t xml:space="preserve"> of</w:t>
      </w:r>
      <w:r w:rsidR="00181165">
        <w:rPr>
          <w:rFonts w:ascii="Times New Roman" w:hAnsi="Times New Roman"/>
          <w:lang w:val="en-US"/>
        </w:rPr>
        <w:t xml:space="preserve"> the untransfected</w:t>
      </w:r>
      <w:r>
        <w:rPr>
          <w:rFonts w:ascii="Times New Roman" w:hAnsi="Times New Roman"/>
          <w:lang w:val="en-US"/>
        </w:rPr>
        <w:t xml:space="preserve"> control is given </w:t>
      </w:r>
      <w:r w:rsidRPr="00097C94">
        <w:rPr>
          <w:rFonts w:ascii="Times New Roman" w:hAnsi="Times New Roman"/>
          <w:lang w:val="en-US"/>
        </w:rPr>
        <w:t xml:space="preserve">and the slope of the loss of enzyme </w:t>
      </w:r>
      <w:r>
        <w:rPr>
          <w:rFonts w:ascii="Times New Roman" w:hAnsi="Times New Roman"/>
          <w:lang w:val="en-US"/>
        </w:rPr>
        <w:t xml:space="preserve">activity and </w:t>
      </w:r>
      <w:r w:rsidRPr="00097C94">
        <w:rPr>
          <w:rFonts w:ascii="Times New Roman" w:hAnsi="Times New Roman"/>
          <w:lang w:val="en-US"/>
        </w:rPr>
        <w:t xml:space="preserve">protein expression </w:t>
      </w:r>
      <w:r w:rsidR="00181165">
        <w:rPr>
          <w:rFonts w:ascii="Times New Roman" w:hAnsi="Times New Roman"/>
          <w:lang w:val="en-US"/>
        </w:rPr>
        <w:t>wa</w:t>
      </w:r>
      <w:r w:rsidRPr="00097C94">
        <w:rPr>
          <w:rFonts w:ascii="Times New Roman" w:hAnsi="Times New Roman"/>
          <w:lang w:val="en-US"/>
        </w:rPr>
        <w:t xml:space="preserve">s used to calculate the protein </w:t>
      </w:r>
      <w:r w:rsidRPr="000377F7">
        <w:rPr>
          <w:rFonts w:ascii="Times New Roman" w:eastAsia="MS Gothic" w:hAnsi="Times New Roman" w:cs="Times New Roman"/>
          <w:i/>
          <w:color w:val="000000"/>
        </w:rPr>
        <w:t>t</w:t>
      </w:r>
      <w:r w:rsidRPr="000377F7">
        <w:rPr>
          <w:rFonts w:ascii="Times New Roman" w:eastAsia="MS Gothic" w:hAnsi="Times New Roman" w:cs="Times New Roman"/>
          <w:i/>
          <w:color w:val="000000"/>
          <w:vertAlign w:val="subscript"/>
        </w:rPr>
        <w:t>1/2</w:t>
      </w:r>
      <w:r w:rsidRPr="00097C94">
        <w:rPr>
          <w:rFonts w:ascii="Times New Roman" w:hAnsi="Times New Roman"/>
          <w:lang w:val="en-US"/>
        </w:rPr>
        <w:t>, which is equal</w:t>
      </w:r>
      <w:r>
        <w:rPr>
          <w:rFonts w:ascii="Times New Roman" w:hAnsi="Times New Roman"/>
          <w:lang w:val="en-US"/>
        </w:rPr>
        <w:t xml:space="preserve"> to the rate of </w:t>
      </w:r>
      <w:commentRangeStart w:id="8"/>
      <w:r>
        <w:rPr>
          <w:rFonts w:ascii="Times New Roman" w:hAnsi="Times New Roman"/>
          <w:lang w:val="en-US"/>
        </w:rPr>
        <w:t>degradation</w:t>
      </w:r>
      <w:commentRangeEnd w:id="8"/>
      <w:r w:rsidR="00181165">
        <w:rPr>
          <w:rStyle w:val="CommentReference"/>
        </w:rPr>
        <w:commentReference w:id="8"/>
      </w:r>
      <w:r>
        <w:rPr>
          <w:rFonts w:ascii="Times New Roman" w:hAnsi="Times New Roman"/>
          <w:lang w:val="en-US"/>
        </w:rPr>
        <w:t xml:space="preserve">. Data represents </w:t>
      </w:r>
      <w:r w:rsidRPr="00B67993">
        <w:rPr>
          <w:rFonts w:ascii="Times New Roman" w:hAnsi="Times New Roman" w:cs="Times New Roman"/>
          <w:lang w:val="en-US"/>
        </w:rPr>
        <w:t xml:space="preserve">mean </w:t>
      </w:r>
      <w:r w:rsidRPr="00B67993">
        <w:rPr>
          <w:rFonts w:ascii="Times New Roman" w:eastAsia="ＭＳ ゴシック" w:hAnsi="Times New Roman" w:cs="Times New Roman"/>
          <w:color w:val="000000"/>
        </w:rPr>
        <w:t>±</w:t>
      </w:r>
      <w:r>
        <w:rPr>
          <w:rFonts w:ascii="Times New Roman" w:eastAsia="ＭＳ ゴシック" w:hAnsi="Times New Roman" w:cs="Times New Roman"/>
          <w:color w:val="000000"/>
        </w:rPr>
        <w:t xml:space="preserve"> </w:t>
      </w:r>
      <w:r w:rsidRPr="00B67993">
        <w:rPr>
          <w:rFonts w:ascii="Times New Roman" w:eastAsia="ＭＳ ゴシック" w:hAnsi="Times New Roman" w:cs="Times New Roman"/>
          <w:color w:val="000000"/>
        </w:rPr>
        <w:t>SD</w:t>
      </w:r>
      <w:r>
        <w:rPr>
          <w:rFonts w:ascii="Times New Roman" w:eastAsia="ＭＳ ゴシック" w:hAnsi="Times New Roman" w:cs="Times New Roman"/>
          <w:color w:val="000000"/>
        </w:rPr>
        <w:t xml:space="preserve"> </w:t>
      </w:r>
      <w:r>
        <w:rPr>
          <w:rFonts w:ascii="Times New Roman" w:hAnsi="Times New Roman"/>
          <w:lang w:val="en-US"/>
        </w:rPr>
        <w:t>from n=3 independent experiments from three donors</w:t>
      </w:r>
      <w:r w:rsidRPr="00097C94">
        <w:rPr>
          <w:rFonts w:ascii="Times New Roman" w:hAnsi="Times New Roman"/>
          <w:lang w:val="en-US"/>
        </w:rPr>
        <w:t>.</w:t>
      </w:r>
    </w:p>
    <w:p w14:paraId="2475CDDF" w14:textId="77777777" w:rsidR="00425290" w:rsidRDefault="00425290" w:rsidP="005E0E9F">
      <w:pPr>
        <w:spacing w:line="480" w:lineRule="auto"/>
        <w:rPr>
          <w:rFonts w:ascii="Times New Roman" w:hAnsi="Times New Roman"/>
          <w:lang w:val="en-US"/>
        </w:rPr>
      </w:pPr>
    </w:p>
    <w:p w14:paraId="34E80D1C" w14:textId="1B688637" w:rsidR="006C3D0B" w:rsidRDefault="00425290" w:rsidP="005E0E9F">
      <w:pPr>
        <w:spacing w:line="480" w:lineRule="auto"/>
        <w:rPr>
          <w:rFonts w:ascii="Times New Roman" w:hAnsi="Times New Roman"/>
          <w:lang w:val="en-US"/>
        </w:rPr>
      </w:pPr>
      <w:r w:rsidRPr="006E19E4">
        <w:rPr>
          <w:rFonts w:ascii="Times New Roman" w:hAnsi="Times New Roman"/>
          <w:lang w:val="en-US"/>
        </w:rPr>
        <w:t xml:space="preserve">Figure 3. Determination of the CYP2B6 degradation rate constant in primary human hepatocytes. (A) CYP2B6 activity measured by </w:t>
      </w:r>
      <w:r w:rsidR="004D06C1">
        <w:rPr>
          <w:rFonts w:ascii="Times New Roman" w:hAnsi="Times New Roman"/>
          <w:lang w:val="en-US"/>
        </w:rPr>
        <w:t>(2,3S)</w:t>
      </w:r>
      <w:r w:rsidRPr="006E19E4">
        <w:rPr>
          <w:rFonts w:ascii="Times New Roman" w:hAnsi="Times New Roman"/>
          <w:lang w:val="en-US"/>
        </w:rPr>
        <w:t>-hydroxybupropion formation. (B) CYP2B6 activity as determined by Promega CYP2B6-Glo™ assay. (C) CYP2B6 protein degradation quantified by Western blot.</w:t>
      </w:r>
      <w:r w:rsidRPr="006E19E4">
        <w:rPr>
          <w:rFonts w:hAnsi="Calibri"/>
          <w:bCs/>
          <w:color w:val="000000" w:themeColor="text1"/>
          <w:kern w:val="24"/>
          <w:sz w:val="28"/>
          <w:szCs w:val="28"/>
          <w:lang w:val="en-US"/>
        </w:rPr>
        <w:t xml:space="preserve"> </w:t>
      </w:r>
      <w:r>
        <w:rPr>
          <w:rFonts w:ascii="Times New Roman" w:hAnsi="Times New Roman"/>
          <w:lang w:val="en-US"/>
        </w:rPr>
        <w:t>(D) Representative Western blot</w:t>
      </w:r>
      <w:r w:rsidR="00181165">
        <w:rPr>
          <w:rFonts w:ascii="Times New Roman" w:hAnsi="Times New Roman"/>
          <w:lang w:val="en-US"/>
        </w:rPr>
        <w:t xml:space="preserve"> showing donor </w:t>
      </w:r>
      <w:commentRangeStart w:id="9"/>
      <w:r w:rsidR="00181165">
        <w:rPr>
          <w:rFonts w:ascii="Times New Roman" w:hAnsi="Times New Roman"/>
          <w:lang w:val="en-US"/>
        </w:rPr>
        <w:t>Hu8241</w:t>
      </w:r>
      <w:commentRangeEnd w:id="9"/>
      <w:r w:rsidR="00181165">
        <w:rPr>
          <w:rStyle w:val="CommentReference"/>
        </w:rPr>
        <w:commentReference w:id="9"/>
      </w:r>
      <w:r>
        <w:rPr>
          <w:rFonts w:ascii="Times New Roman" w:hAnsi="Times New Roman"/>
          <w:lang w:val="en-US"/>
        </w:rPr>
        <w:t>, density was normalised to GAPDH. (E) The CYP2B6 protein density ratio normalised to GAPDH shown for siRNA-treated hepatocytes and corresponding untreated control. Time 0 was taken at</w:t>
      </w:r>
      <w:r w:rsidR="00D852F8">
        <w:rPr>
          <w:rFonts w:ascii="Times New Roman" w:hAnsi="Times New Roman"/>
          <w:lang w:val="en-US"/>
        </w:rPr>
        <w:t xml:space="preserve"> 5 h after initial seeding</w:t>
      </w:r>
      <w:r>
        <w:rPr>
          <w:rFonts w:ascii="Times New Roman" w:hAnsi="Times New Roman"/>
          <w:lang w:val="en-US"/>
        </w:rPr>
        <w:t xml:space="preserve"> of primary human hepatocyte</w:t>
      </w:r>
      <w:r w:rsidR="00D852F8">
        <w:rPr>
          <w:rFonts w:ascii="Times New Roman" w:hAnsi="Times New Roman"/>
          <w:lang w:val="en-US"/>
        </w:rPr>
        <w:t>s in 24-well collagen-coated plates,</w:t>
      </w:r>
      <w:r>
        <w:rPr>
          <w:rFonts w:ascii="Times New Roman" w:hAnsi="Times New Roman"/>
          <w:lang w:val="en-US"/>
        </w:rPr>
        <w:t xml:space="preserve"> prior to </w:t>
      </w:r>
      <w:r w:rsidR="00D852F8">
        <w:rPr>
          <w:rFonts w:ascii="Times New Roman" w:hAnsi="Times New Roman"/>
          <w:lang w:val="en-US"/>
        </w:rPr>
        <w:t>siRNA transfection</w:t>
      </w:r>
      <w:r w:rsidR="00376CB7">
        <w:rPr>
          <w:rFonts w:ascii="Times New Roman" w:hAnsi="Times New Roman"/>
          <w:lang w:val="en-US"/>
        </w:rPr>
        <w:t>,</w:t>
      </w:r>
      <w:r w:rsidR="00D852F8">
        <w:rPr>
          <w:rFonts w:ascii="Times New Roman" w:hAnsi="Times New Roman"/>
          <w:lang w:val="en-US"/>
        </w:rPr>
        <w:t xml:space="preserve"> where activity and protein expression was determined. CYP2B6 activity were either determined by quantifying (2,3S)-hydroxybupropion metabolite formation in the culture supernatant following incubation with bupropion or </w:t>
      </w:r>
      <w:r w:rsidR="00376CB7">
        <w:rPr>
          <w:rFonts w:ascii="Times New Roman" w:hAnsi="Times New Roman"/>
          <w:lang w:val="en-US"/>
        </w:rPr>
        <w:t xml:space="preserve">by </w:t>
      </w:r>
      <w:r w:rsidR="00D852F8">
        <w:rPr>
          <w:rFonts w:ascii="Times New Roman" w:hAnsi="Times New Roman"/>
          <w:lang w:val="en-US"/>
        </w:rPr>
        <w:t xml:space="preserve">Promega CYP2B6-Glo™ assay. Proteins were extracted and quantified by </w:t>
      </w:r>
      <w:r w:rsidR="00D852F8">
        <w:rPr>
          <w:rFonts w:ascii="Times New Roman" w:hAnsi="Times New Roman"/>
          <w:lang w:val="en-US"/>
        </w:rPr>
        <w:lastRenderedPageBreak/>
        <w:t>Western blotting. Time 0</w:t>
      </w:r>
      <w:r>
        <w:rPr>
          <w:rFonts w:ascii="Times New Roman" w:hAnsi="Times New Roman"/>
          <w:lang w:val="en-US"/>
        </w:rPr>
        <w:t xml:space="preserve"> </w:t>
      </w:r>
      <w:r w:rsidR="00D852F8">
        <w:rPr>
          <w:rFonts w:ascii="Times New Roman" w:hAnsi="Times New Roman"/>
          <w:lang w:val="en-US"/>
        </w:rPr>
        <w:t xml:space="preserve">was </w:t>
      </w:r>
      <w:r>
        <w:rPr>
          <w:rFonts w:ascii="Times New Roman" w:hAnsi="Times New Roman"/>
          <w:lang w:val="en-US"/>
        </w:rPr>
        <w:t xml:space="preserve">taken as 100% protein expression or </w:t>
      </w:r>
      <w:commentRangeStart w:id="10"/>
      <w:r>
        <w:rPr>
          <w:rFonts w:ascii="Times New Roman" w:hAnsi="Times New Roman"/>
          <w:lang w:val="en-US"/>
        </w:rPr>
        <w:t>activity</w:t>
      </w:r>
      <w:commentRangeEnd w:id="10"/>
      <w:r w:rsidR="00181FB2">
        <w:rPr>
          <w:rStyle w:val="CommentReference"/>
        </w:rPr>
        <w:commentReference w:id="10"/>
      </w:r>
      <w:r>
        <w:rPr>
          <w:rFonts w:ascii="Times New Roman" w:hAnsi="Times New Roman"/>
          <w:lang w:val="en-US"/>
        </w:rPr>
        <w:t>.</w:t>
      </w:r>
      <w:r w:rsidR="00D852F8">
        <w:rPr>
          <w:rFonts w:ascii="Times New Roman" w:hAnsi="Times New Roman"/>
          <w:lang w:val="en-US"/>
        </w:rPr>
        <w:t xml:space="preserve"> CYP2B6 activity and protein is normalized to the untransfected control at each time point. The natural logarithm (</w:t>
      </w:r>
      <w:r w:rsidR="00D852F8" w:rsidRPr="00BC0CD6">
        <w:rPr>
          <w:rFonts w:ascii="Times New Roman" w:hAnsi="Times New Roman"/>
          <w:i/>
          <w:lang w:val="en-US"/>
        </w:rPr>
        <w:t>ln</w:t>
      </w:r>
      <w:r w:rsidR="00D852F8">
        <w:rPr>
          <w:rFonts w:ascii="Times New Roman" w:hAnsi="Times New Roman"/>
          <w:lang w:val="en-US"/>
        </w:rPr>
        <w:t xml:space="preserve">) of the percentage protein expression or activity of the untransfected control is given and the slope of the loss of enzyme activity and protein expression was used to calculate the protein </w:t>
      </w:r>
      <w:r w:rsidR="00D852F8" w:rsidRPr="00BC0CD6">
        <w:rPr>
          <w:rFonts w:ascii="Times New Roman" w:hAnsi="Times New Roman"/>
          <w:i/>
          <w:lang w:val="en-US"/>
        </w:rPr>
        <w:t>t</w:t>
      </w:r>
      <w:r w:rsidR="00D852F8" w:rsidRPr="00BC0CD6">
        <w:rPr>
          <w:rFonts w:ascii="Times New Roman" w:hAnsi="Times New Roman"/>
          <w:i/>
          <w:vertAlign w:val="subscript"/>
          <w:lang w:val="en-US"/>
        </w:rPr>
        <w:t>1/2</w:t>
      </w:r>
      <w:r w:rsidR="00D852F8">
        <w:rPr>
          <w:rFonts w:ascii="Times New Roman" w:hAnsi="Times New Roman"/>
          <w:lang w:val="en-US"/>
        </w:rPr>
        <w:t xml:space="preserve">, which is equivalent to the rate of </w:t>
      </w:r>
      <w:commentRangeStart w:id="11"/>
      <w:r w:rsidR="00D852F8">
        <w:rPr>
          <w:rFonts w:ascii="Times New Roman" w:hAnsi="Times New Roman"/>
          <w:lang w:val="en-US"/>
        </w:rPr>
        <w:t>degradation</w:t>
      </w:r>
      <w:commentRangeEnd w:id="11"/>
      <w:r w:rsidR="00376CB7">
        <w:rPr>
          <w:rStyle w:val="CommentReference"/>
        </w:rPr>
        <w:commentReference w:id="11"/>
      </w:r>
      <w:r w:rsidR="00D852F8">
        <w:rPr>
          <w:rFonts w:ascii="Times New Roman" w:hAnsi="Times New Roman"/>
          <w:lang w:val="en-US"/>
        </w:rPr>
        <w:t xml:space="preserve">. </w:t>
      </w:r>
      <w:r>
        <w:rPr>
          <w:rFonts w:ascii="Times New Roman" w:hAnsi="Times New Roman"/>
          <w:lang w:val="en-US"/>
        </w:rPr>
        <w:t xml:space="preserve">Data represents </w:t>
      </w:r>
      <w:r w:rsidRPr="00B67993">
        <w:rPr>
          <w:rFonts w:ascii="Times New Roman" w:hAnsi="Times New Roman" w:cs="Times New Roman"/>
          <w:lang w:val="en-US"/>
        </w:rPr>
        <w:t xml:space="preserve">mean </w:t>
      </w:r>
      <w:r w:rsidRPr="00B67993">
        <w:rPr>
          <w:rFonts w:ascii="Times New Roman" w:eastAsia="ＭＳ ゴシック" w:hAnsi="Times New Roman" w:cs="Times New Roman"/>
          <w:color w:val="000000"/>
        </w:rPr>
        <w:t>±</w:t>
      </w:r>
      <w:r>
        <w:rPr>
          <w:rFonts w:ascii="Times New Roman" w:eastAsia="ＭＳ ゴシック" w:hAnsi="Times New Roman" w:cs="Times New Roman"/>
          <w:color w:val="000000"/>
        </w:rPr>
        <w:t xml:space="preserve"> </w:t>
      </w:r>
      <w:r w:rsidRPr="00B67993">
        <w:rPr>
          <w:rFonts w:ascii="Times New Roman" w:eastAsia="ＭＳ ゴシック" w:hAnsi="Times New Roman" w:cs="Times New Roman"/>
          <w:color w:val="000000"/>
        </w:rPr>
        <w:t>SD</w:t>
      </w:r>
      <w:r>
        <w:rPr>
          <w:rFonts w:ascii="Times New Roman" w:eastAsia="ＭＳ ゴシック" w:hAnsi="Times New Roman" w:cs="Times New Roman"/>
          <w:color w:val="000000"/>
        </w:rPr>
        <w:t xml:space="preserve"> </w:t>
      </w:r>
      <w:r>
        <w:rPr>
          <w:rFonts w:ascii="Times New Roman" w:hAnsi="Times New Roman"/>
          <w:lang w:val="en-US"/>
        </w:rPr>
        <w:t>from n=3 independent experiments from three donors.</w:t>
      </w:r>
    </w:p>
    <w:p w14:paraId="70371EA1" w14:textId="77777777" w:rsidR="00042185" w:rsidRPr="00042185" w:rsidRDefault="00042185" w:rsidP="005E0E9F">
      <w:pPr>
        <w:spacing w:line="480" w:lineRule="auto"/>
        <w:rPr>
          <w:rFonts w:ascii="Times New Roman" w:hAnsi="Times New Roman"/>
          <w:lang w:val="en-US"/>
        </w:rPr>
      </w:pPr>
    </w:p>
    <w:p w14:paraId="58AAF72F" w14:textId="77777777" w:rsidR="006C3D0B" w:rsidRDefault="006C3D0B" w:rsidP="005E0E9F">
      <w:pPr>
        <w:spacing w:line="480" w:lineRule="auto"/>
        <w:rPr>
          <w:rFonts w:ascii="Times" w:hAnsi="Times" w:cs="Arial"/>
        </w:rPr>
      </w:pPr>
    </w:p>
    <w:p w14:paraId="31D99B45" w14:textId="77777777" w:rsidR="006C3D0B" w:rsidRDefault="006C3D0B" w:rsidP="005E0E9F">
      <w:pPr>
        <w:spacing w:line="480" w:lineRule="auto"/>
        <w:rPr>
          <w:rFonts w:ascii="Times" w:hAnsi="Times" w:cs="Arial"/>
        </w:rPr>
      </w:pPr>
    </w:p>
    <w:p w14:paraId="3ED7FC80" w14:textId="77777777" w:rsidR="00DE3E6D" w:rsidRDefault="00DE3E6D" w:rsidP="006C3D0B">
      <w:pPr>
        <w:rPr>
          <w:rFonts w:ascii="Times" w:hAnsi="Times" w:cs="Arial"/>
          <w:b/>
        </w:rPr>
      </w:pPr>
    </w:p>
    <w:p w14:paraId="7EFE9B14" w14:textId="77777777" w:rsidR="00DE3E6D" w:rsidRDefault="00DE3E6D" w:rsidP="006C3D0B">
      <w:pPr>
        <w:rPr>
          <w:rFonts w:ascii="Times" w:hAnsi="Times" w:cs="Arial"/>
          <w:b/>
        </w:rPr>
      </w:pPr>
    </w:p>
    <w:p w14:paraId="089053A4" w14:textId="77777777" w:rsidR="00DE3E6D" w:rsidRDefault="00DE3E6D" w:rsidP="006C3D0B">
      <w:pPr>
        <w:rPr>
          <w:rFonts w:ascii="Times" w:hAnsi="Times" w:cs="Arial"/>
          <w:b/>
        </w:rPr>
      </w:pPr>
    </w:p>
    <w:p w14:paraId="23E57A58" w14:textId="77777777" w:rsidR="00DE3E6D" w:rsidRDefault="00DE3E6D" w:rsidP="006C3D0B">
      <w:pPr>
        <w:rPr>
          <w:rFonts w:ascii="Times" w:hAnsi="Times" w:cs="Arial"/>
          <w:b/>
        </w:rPr>
      </w:pPr>
    </w:p>
    <w:p w14:paraId="35934B8D" w14:textId="77777777" w:rsidR="00DE3E6D" w:rsidRDefault="00DE3E6D" w:rsidP="006C3D0B">
      <w:pPr>
        <w:rPr>
          <w:rFonts w:ascii="Times" w:hAnsi="Times" w:cs="Arial"/>
          <w:b/>
        </w:rPr>
      </w:pPr>
    </w:p>
    <w:p w14:paraId="6EC621EF" w14:textId="77777777" w:rsidR="00DE3E6D" w:rsidRDefault="00DE3E6D" w:rsidP="006C3D0B">
      <w:pPr>
        <w:rPr>
          <w:rFonts w:ascii="Times" w:hAnsi="Times" w:cs="Arial"/>
          <w:b/>
        </w:rPr>
      </w:pPr>
    </w:p>
    <w:p w14:paraId="1A343DC7" w14:textId="77777777" w:rsidR="00D852F8" w:rsidRDefault="00D852F8" w:rsidP="006C3D0B">
      <w:pPr>
        <w:rPr>
          <w:rFonts w:ascii="Times" w:hAnsi="Times" w:cs="Arial"/>
          <w:b/>
        </w:rPr>
      </w:pPr>
    </w:p>
    <w:p w14:paraId="6132BCB4" w14:textId="77777777" w:rsidR="00D852F8" w:rsidRDefault="00D852F8" w:rsidP="006C3D0B">
      <w:pPr>
        <w:rPr>
          <w:rFonts w:ascii="Times" w:hAnsi="Times" w:cs="Arial"/>
          <w:b/>
        </w:rPr>
      </w:pPr>
    </w:p>
    <w:p w14:paraId="727E352E" w14:textId="77777777" w:rsidR="00D852F8" w:rsidRDefault="00D852F8" w:rsidP="006C3D0B">
      <w:pPr>
        <w:rPr>
          <w:rFonts w:ascii="Times" w:hAnsi="Times" w:cs="Arial"/>
          <w:b/>
        </w:rPr>
      </w:pPr>
    </w:p>
    <w:p w14:paraId="6ECB2636" w14:textId="77777777" w:rsidR="00D852F8" w:rsidRDefault="00D852F8" w:rsidP="006C3D0B">
      <w:pPr>
        <w:rPr>
          <w:rFonts w:ascii="Times" w:hAnsi="Times" w:cs="Arial"/>
          <w:b/>
        </w:rPr>
      </w:pPr>
    </w:p>
    <w:p w14:paraId="0285D33E" w14:textId="77777777" w:rsidR="00D852F8" w:rsidRDefault="00D852F8" w:rsidP="006C3D0B">
      <w:pPr>
        <w:rPr>
          <w:rFonts w:ascii="Times" w:hAnsi="Times" w:cs="Arial"/>
          <w:b/>
        </w:rPr>
      </w:pPr>
    </w:p>
    <w:p w14:paraId="63059B1B" w14:textId="77777777" w:rsidR="00D852F8" w:rsidRDefault="00D852F8" w:rsidP="006C3D0B">
      <w:pPr>
        <w:rPr>
          <w:rFonts w:ascii="Times" w:hAnsi="Times" w:cs="Arial"/>
          <w:b/>
        </w:rPr>
      </w:pPr>
    </w:p>
    <w:p w14:paraId="18944A6E" w14:textId="77777777" w:rsidR="00D852F8" w:rsidRDefault="00D852F8" w:rsidP="006C3D0B">
      <w:pPr>
        <w:rPr>
          <w:rFonts w:ascii="Times" w:hAnsi="Times" w:cs="Arial"/>
          <w:b/>
        </w:rPr>
      </w:pPr>
    </w:p>
    <w:p w14:paraId="07FDD28D" w14:textId="77777777" w:rsidR="00D852F8" w:rsidRDefault="00D852F8" w:rsidP="006C3D0B">
      <w:pPr>
        <w:rPr>
          <w:rFonts w:ascii="Times" w:hAnsi="Times" w:cs="Arial"/>
          <w:b/>
        </w:rPr>
      </w:pPr>
    </w:p>
    <w:p w14:paraId="0BF8103E" w14:textId="77777777" w:rsidR="00D852F8" w:rsidRDefault="00D852F8" w:rsidP="006C3D0B">
      <w:pPr>
        <w:rPr>
          <w:rFonts w:ascii="Times" w:hAnsi="Times" w:cs="Arial"/>
          <w:b/>
        </w:rPr>
      </w:pPr>
    </w:p>
    <w:p w14:paraId="4693C96E" w14:textId="77777777" w:rsidR="00D852F8" w:rsidRDefault="00D852F8" w:rsidP="006C3D0B">
      <w:pPr>
        <w:rPr>
          <w:rFonts w:ascii="Times" w:hAnsi="Times" w:cs="Arial"/>
          <w:b/>
        </w:rPr>
      </w:pPr>
    </w:p>
    <w:p w14:paraId="2EA34F90" w14:textId="77777777" w:rsidR="00D852F8" w:rsidRDefault="00D852F8" w:rsidP="006C3D0B">
      <w:pPr>
        <w:rPr>
          <w:rFonts w:ascii="Times" w:hAnsi="Times" w:cs="Arial"/>
          <w:b/>
        </w:rPr>
      </w:pPr>
    </w:p>
    <w:p w14:paraId="4A300F8B" w14:textId="77777777" w:rsidR="00D852F8" w:rsidRDefault="00D852F8" w:rsidP="006C3D0B">
      <w:pPr>
        <w:rPr>
          <w:rFonts w:ascii="Times" w:hAnsi="Times" w:cs="Arial"/>
          <w:b/>
        </w:rPr>
      </w:pPr>
    </w:p>
    <w:p w14:paraId="30D1253C" w14:textId="77777777" w:rsidR="00D852F8" w:rsidRDefault="00D852F8" w:rsidP="006C3D0B">
      <w:pPr>
        <w:rPr>
          <w:rFonts w:ascii="Times" w:hAnsi="Times" w:cs="Arial"/>
          <w:b/>
        </w:rPr>
      </w:pPr>
    </w:p>
    <w:p w14:paraId="628E2B30" w14:textId="77777777" w:rsidR="00D852F8" w:rsidRDefault="00D852F8" w:rsidP="006C3D0B">
      <w:pPr>
        <w:rPr>
          <w:rFonts w:ascii="Times" w:hAnsi="Times" w:cs="Arial"/>
          <w:b/>
        </w:rPr>
      </w:pPr>
    </w:p>
    <w:p w14:paraId="031BB9B7" w14:textId="77777777" w:rsidR="00D852F8" w:rsidRDefault="00D852F8" w:rsidP="006C3D0B">
      <w:pPr>
        <w:rPr>
          <w:rFonts w:ascii="Times" w:hAnsi="Times" w:cs="Arial"/>
          <w:b/>
        </w:rPr>
      </w:pPr>
    </w:p>
    <w:p w14:paraId="59B05CD3" w14:textId="77777777" w:rsidR="00D852F8" w:rsidRDefault="00D852F8" w:rsidP="006C3D0B">
      <w:pPr>
        <w:rPr>
          <w:rFonts w:ascii="Times" w:hAnsi="Times" w:cs="Arial"/>
          <w:b/>
        </w:rPr>
      </w:pPr>
    </w:p>
    <w:p w14:paraId="5DE5DF19" w14:textId="77777777" w:rsidR="00D852F8" w:rsidRDefault="00D852F8" w:rsidP="006C3D0B">
      <w:pPr>
        <w:rPr>
          <w:rFonts w:ascii="Times" w:hAnsi="Times" w:cs="Arial"/>
          <w:b/>
        </w:rPr>
      </w:pPr>
    </w:p>
    <w:p w14:paraId="56ACA7C2" w14:textId="77777777" w:rsidR="00D852F8" w:rsidRDefault="00D852F8" w:rsidP="006C3D0B">
      <w:pPr>
        <w:rPr>
          <w:rFonts w:ascii="Times" w:hAnsi="Times" w:cs="Arial"/>
          <w:b/>
        </w:rPr>
      </w:pPr>
    </w:p>
    <w:p w14:paraId="38ACA9F9" w14:textId="77777777" w:rsidR="00D852F8" w:rsidRDefault="00D852F8" w:rsidP="006C3D0B">
      <w:pPr>
        <w:rPr>
          <w:rFonts w:ascii="Times" w:hAnsi="Times" w:cs="Arial"/>
          <w:b/>
        </w:rPr>
      </w:pPr>
    </w:p>
    <w:p w14:paraId="53018FE5" w14:textId="77777777" w:rsidR="00D852F8" w:rsidRDefault="00D852F8" w:rsidP="006C3D0B">
      <w:pPr>
        <w:rPr>
          <w:rFonts w:ascii="Times" w:hAnsi="Times" w:cs="Arial"/>
          <w:b/>
        </w:rPr>
      </w:pPr>
    </w:p>
    <w:p w14:paraId="7DFA273E" w14:textId="77777777" w:rsidR="00D852F8" w:rsidRDefault="00D852F8" w:rsidP="006C3D0B">
      <w:pPr>
        <w:rPr>
          <w:rFonts w:ascii="Times" w:hAnsi="Times" w:cs="Arial"/>
          <w:b/>
        </w:rPr>
      </w:pPr>
    </w:p>
    <w:p w14:paraId="00C07AAD" w14:textId="77777777" w:rsidR="00D852F8" w:rsidRDefault="00D852F8" w:rsidP="006C3D0B">
      <w:pPr>
        <w:rPr>
          <w:rFonts w:ascii="Times" w:hAnsi="Times" w:cs="Arial"/>
          <w:b/>
        </w:rPr>
      </w:pPr>
    </w:p>
    <w:p w14:paraId="732EE9C7" w14:textId="77777777" w:rsidR="00D852F8" w:rsidRDefault="00D852F8" w:rsidP="006C3D0B">
      <w:pPr>
        <w:rPr>
          <w:rFonts w:ascii="Times" w:hAnsi="Times" w:cs="Arial"/>
          <w:b/>
        </w:rPr>
      </w:pPr>
    </w:p>
    <w:p w14:paraId="69CB7A91" w14:textId="77777777" w:rsidR="00D852F8" w:rsidRDefault="00D852F8" w:rsidP="006C3D0B">
      <w:pPr>
        <w:rPr>
          <w:rFonts w:ascii="Times" w:hAnsi="Times" w:cs="Arial"/>
          <w:b/>
        </w:rPr>
      </w:pPr>
    </w:p>
    <w:p w14:paraId="3E29FB0C" w14:textId="77777777" w:rsidR="00D852F8" w:rsidRDefault="00D852F8" w:rsidP="006C3D0B">
      <w:pPr>
        <w:rPr>
          <w:rFonts w:ascii="Times" w:hAnsi="Times" w:cs="Arial"/>
          <w:b/>
        </w:rPr>
      </w:pPr>
    </w:p>
    <w:p w14:paraId="6B90C430" w14:textId="77777777" w:rsidR="00D852F8" w:rsidRDefault="00D852F8" w:rsidP="006C3D0B">
      <w:pPr>
        <w:rPr>
          <w:rFonts w:ascii="Times" w:hAnsi="Times" w:cs="Arial"/>
          <w:b/>
        </w:rPr>
      </w:pPr>
    </w:p>
    <w:p w14:paraId="1716D988" w14:textId="77777777" w:rsidR="006C3D0B" w:rsidRPr="00912BBB" w:rsidRDefault="006C3D0B" w:rsidP="006C3D0B">
      <w:pPr>
        <w:rPr>
          <w:rFonts w:ascii="Times" w:hAnsi="Times" w:cs="Arial"/>
          <w:b/>
        </w:rPr>
      </w:pPr>
      <w:r w:rsidRPr="00912BBB">
        <w:rPr>
          <w:rFonts w:ascii="Times" w:hAnsi="Times" w:cs="Arial"/>
          <w:b/>
        </w:rPr>
        <w:lastRenderedPageBreak/>
        <w:t>Table 1.</w:t>
      </w:r>
      <w:r>
        <w:rPr>
          <w:rFonts w:ascii="Times" w:hAnsi="Times" w:cs="Arial"/>
          <w:b/>
        </w:rPr>
        <w:t xml:space="preserve"> </w:t>
      </w:r>
      <w:r>
        <w:rPr>
          <w:rFonts w:ascii="Times New Roman" w:hAnsi="Times New Roman"/>
          <w:b/>
          <w:lang w:val="en-US"/>
        </w:rPr>
        <w:t>Donor information for cryopreserved primary human hepatocytes used.</w:t>
      </w:r>
    </w:p>
    <w:p w14:paraId="62A3E888" w14:textId="77777777" w:rsidR="006C3D0B" w:rsidRDefault="006C3D0B" w:rsidP="006C3D0B">
      <w:pPr>
        <w:rPr>
          <w:rFonts w:ascii="Times" w:hAnsi="Times" w:cs="Arial"/>
        </w:rPr>
      </w:pPr>
    </w:p>
    <w:tbl>
      <w:tblPr>
        <w:tblStyle w:val="LightShading"/>
        <w:tblpPr w:leftFromText="180" w:rightFromText="180" w:vertAnchor="page" w:horzAnchor="page" w:tblpX="1549" w:tblpY="2521"/>
        <w:tblW w:w="0" w:type="auto"/>
        <w:tblLook w:val="04A0" w:firstRow="1" w:lastRow="0" w:firstColumn="1" w:lastColumn="0" w:noHBand="0" w:noVBand="1"/>
      </w:tblPr>
      <w:tblGrid>
        <w:gridCol w:w="2126"/>
        <w:gridCol w:w="2268"/>
        <w:gridCol w:w="2068"/>
        <w:gridCol w:w="2240"/>
      </w:tblGrid>
      <w:tr w:rsidR="006C3D0B" w14:paraId="514E7EBB" w14:textId="77777777" w:rsidTr="00F10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51C971A" w14:textId="77777777" w:rsidR="006C3D0B" w:rsidRPr="001D7CD5" w:rsidRDefault="006C3D0B" w:rsidP="00F10EE1">
            <w:pPr>
              <w:spacing w:line="480" w:lineRule="auto"/>
              <w:rPr>
                <w:rFonts w:ascii="Times New Roman" w:hAnsi="Times New Roman"/>
              </w:rPr>
            </w:pPr>
            <w:r w:rsidRPr="001D7CD5">
              <w:rPr>
                <w:rFonts w:ascii="Times New Roman" w:hAnsi="Times New Roman"/>
              </w:rPr>
              <w:t>Demographics</w:t>
            </w:r>
          </w:p>
        </w:tc>
        <w:tc>
          <w:tcPr>
            <w:tcW w:w="2268" w:type="dxa"/>
          </w:tcPr>
          <w:p w14:paraId="74DD9749" w14:textId="77777777" w:rsidR="006C3D0B" w:rsidRPr="001D7CD5" w:rsidRDefault="006C3D0B" w:rsidP="00F10EE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Donor 1</w:t>
            </w:r>
          </w:p>
        </w:tc>
        <w:tc>
          <w:tcPr>
            <w:tcW w:w="2068" w:type="dxa"/>
          </w:tcPr>
          <w:p w14:paraId="7401B95D" w14:textId="77777777" w:rsidR="006C3D0B" w:rsidRPr="001D7CD5" w:rsidRDefault="006C3D0B" w:rsidP="00F10EE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Donor 2</w:t>
            </w:r>
          </w:p>
        </w:tc>
        <w:tc>
          <w:tcPr>
            <w:tcW w:w="2240" w:type="dxa"/>
          </w:tcPr>
          <w:p w14:paraId="013109B8" w14:textId="77777777" w:rsidR="006C3D0B" w:rsidRPr="001D7CD5" w:rsidRDefault="006C3D0B" w:rsidP="00F10EE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Donor 3</w:t>
            </w:r>
          </w:p>
        </w:tc>
      </w:tr>
      <w:tr w:rsidR="006C3D0B" w14:paraId="4A9F2EA9" w14:textId="77777777" w:rsidTr="00F1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4B60B030" w14:textId="77777777" w:rsidR="006C3D0B" w:rsidRPr="001D7CD5" w:rsidRDefault="006C3D0B" w:rsidP="00F10EE1">
            <w:pPr>
              <w:spacing w:line="480" w:lineRule="auto"/>
              <w:rPr>
                <w:rFonts w:ascii="Times New Roman" w:hAnsi="Times New Roman"/>
                <w:b w:val="0"/>
              </w:rPr>
            </w:pPr>
            <w:r w:rsidRPr="001D7CD5">
              <w:rPr>
                <w:rFonts w:ascii="Times New Roman" w:hAnsi="Times New Roman"/>
                <w:b w:val="0"/>
              </w:rPr>
              <w:t>Donor ID</w:t>
            </w:r>
          </w:p>
        </w:tc>
        <w:tc>
          <w:tcPr>
            <w:tcW w:w="2268" w:type="dxa"/>
            <w:shd w:val="clear" w:color="auto" w:fill="auto"/>
          </w:tcPr>
          <w:p w14:paraId="57540817" w14:textId="77777777" w:rsidR="006C3D0B" w:rsidRPr="001D7CD5" w:rsidRDefault="006C3D0B" w:rsidP="00F10EE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D7CD5">
              <w:rPr>
                <w:rFonts w:ascii="Times New Roman" w:hAnsi="Times New Roman"/>
              </w:rPr>
              <w:t>Hu1591</w:t>
            </w:r>
          </w:p>
        </w:tc>
        <w:tc>
          <w:tcPr>
            <w:tcW w:w="2068" w:type="dxa"/>
            <w:shd w:val="clear" w:color="auto" w:fill="auto"/>
          </w:tcPr>
          <w:p w14:paraId="4DC72E59" w14:textId="77777777" w:rsidR="006C3D0B" w:rsidRPr="001D7CD5" w:rsidRDefault="006C3D0B" w:rsidP="00F10EE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D7CD5">
              <w:rPr>
                <w:rFonts w:ascii="Times New Roman" w:hAnsi="Times New Roman"/>
              </w:rPr>
              <w:t>Hu1824</w:t>
            </w:r>
          </w:p>
        </w:tc>
        <w:tc>
          <w:tcPr>
            <w:tcW w:w="2240" w:type="dxa"/>
            <w:shd w:val="clear" w:color="auto" w:fill="auto"/>
          </w:tcPr>
          <w:p w14:paraId="6D49FDEC" w14:textId="77777777" w:rsidR="006C3D0B" w:rsidRPr="001D7CD5" w:rsidRDefault="006C3D0B" w:rsidP="00F10EE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D7CD5">
              <w:rPr>
                <w:rFonts w:ascii="Times New Roman" w:hAnsi="Times New Roman"/>
              </w:rPr>
              <w:t>Hu8241</w:t>
            </w:r>
          </w:p>
        </w:tc>
      </w:tr>
      <w:tr w:rsidR="006C3D0B" w14:paraId="773D0ADF" w14:textId="77777777" w:rsidTr="00F10EE1">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57CDE0D6" w14:textId="77777777" w:rsidR="006C3D0B" w:rsidRPr="001D7CD5" w:rsidRDefault="006C3D0B" w:rsidP="00F10EE1">
            <w:pPr>
              <w:spacing w:line="480" w:lineRule="auto"/>
              <w:rPr>
                <w:rFonts w:ascii="Times New Roman" w:hAnsi="Times New Roman"/>
                <w:b w:val="0"/>
              </w:rPr>
            </w:pPr>
            <w:r w:rsidRPr="001D7CD5">
              <w:rPr>
                <w:rFonts w:ascii="Times New Roman" w:hAnsi="Times New Roman"/>
                <w:b w:val="0"/>
              </w:rPr>
              <w:t>Age</w:t>
            </w:r>
          </w:p>
        </w:tc>
        <w:tc>
          <w:tcPr>
            <w:tcW w:w="2268" w:type="dxa"/>
            <w:shd w:val="clear" w:color="auto" w:fill="auto"/>
          </w:tcPr>
          <w:p w14:paraId="10374A9C" w14:textId="77777777" w:rsidR="006C3D0B" w:rsidRPr="001D7CD5"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29</w:t>
            </w:r>
          </w:p>
        </w:tc>
        <w:tc>
          <w:tcPr>
            <w:tcW w:w="2068" w:type="dxa"/>
            <w:shd w:val="clear" w:color="auto" w:fill="auto"/>
          </w:tcPr>
          <w:p w14:paraId="3436067C" w14:textId="77777777" w:rsidR="006C3D0B" w:rsidRPr="001D7CD5"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66</w:t>
            </w:r>
          </w:p>
        </w:tc>
        <w:tc>
          <w:tcPr>
            <w:tcW w:w="2240" w:type="dxa"/>
            <w:shd w:val="clear" w:color="auto" w:fill="auto"/>
          </w:tcPr>
          <w:p w14:paraId="17A38549" w14:textId="77777777" w:rsidR="006C3D0B" w:rsidRPr="001D7CD5"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60</w:t>
            </w:r>
          </w:p>
        </w:tc>
      </w:tr>
      <w:tr w:rsidR="006C3D0B" w14:paraId="528B7B22" w14:textId="77777777" w:rsidTr="00F1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7BD7068B" w14:textId="77777777" w:rsidR="006C3D0B" w:rsidRPr="001D7CD5" w:rsidRDefault="006C3D0B" w:rsidP="00F10EE1">
            <w:pPr>
              <w:spacing w:line="480" w:lineRule="auto"/>
              <w:rPr>
                <w:rFonts w:ascii="Times New Roman" w:hAnsi="Times New Roman"/>
                <w:b w:val="0"/>
              </w:rPr>
            </w:pPr>
            <w:r w:rsidRPr="001D7CD5">
              <w:rPr>
                <w:rFonts w:ascii="Times New Roman" w:hAnsi="Times New Roman"/>
                <w:b w:val="0"/>
              </w:rPr>
              <w:t>Gender</w:t>
            </w:r>
          </w:p>
        </w:tc>
        <w:tc>
          <w:tcPr>
            <w:tcW w:w="2268" w:type="dxa"/>
            <w:shd w:val="clear" w:color="auto" w:fill="auto"/>
          </w:tcPr>
          <w:p w14:paraId="0322F451" w14:textId="77777777" w:rsidR="006C3D0B" w:rsidRPr="001D7CD5" w:rsidRDefault="006C3D0B" w:rsidP="00F10EE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D7CD5">
              <w:rPr>
                <w:rFonts w:ascii="Times New Roman" w:hAnsi="Times New Roman"/>
              </w:rPr>
              <w:t>Male</w:t>
            </w:r>
          </w:p>
        </w:tc>
        <w:tc>
          <w:tcPr>
            <w:tcW w:w="2068" w:type="dxa"/>
            <w:shd w:val="clear" w:color="auto" w:fill="auto"/>
          </w:tcPr>
          <w:p w14:paraId="6F03779A" w14:textId="77777777" w:rsidR="006C3D0B" w:rsidRPr="001D7CD5" w:rsidRDefault="006C3D0B" w:rsidP="00F10EE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D7CD5">
              <w:rPr>
                <w:rFonts w:ascii="Times New Roman" w:hAnsi="Times New Roman"/>
              </w:rPr>
              <w:t>Female</w:t>
            </w:r>
          </w:p>
        </w:tc>
        <w:tc>
          <w:tcPr>
            <w:tcW w:w="2240" w:type="dxa"/>
            <w:shd w:val="clear" w:color="auto" w:fill="auto"/>
          </w:tcPr>
          <w:p w14:paraId="73104748" w14:textId="77777777" w:rsidR="006C3D0B" w:rsidRPr="001D7CD5" w:rsidRDefault="006C3D0B" w:rsidP="00F10EE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D7CD5">
              <w:rPr>
                <w:rFonts w:ascii="Times New Roman" w:hAnsi="Times New Roman"/>
              </w:rPr>
              <w:t>Male</w:t>
            </w:r>
          </w:p>
        </w:tc>
      </w:tr>
      <w:tr w:rsidR="006C3D0B" w14:paraId="359E294B" w14:textId="77777777" w:rsidTr="00F10EE1">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4BFFA96F" w14:textId="77777777" w:rsidR="006C3D0B" w:rsidRPr="001D7CD5" w:rsidRDefault="006C3D0B" w:rsidP="00F10EE1">
            <w:pPr>
              <w:spacing w:line="480" w:lineRule="auto"/>
              <w:rPr>
                <w:rFonts w:ascii="Times New Roman" w:hAnsi="Times New Roman"/>
                <w:b w:val="0"/>
              </w:rPr>
            </w:pPr>
            <w:r w:rsidRPr="001D7CD5">
              <w:rPr>
                <w:rFonts w:ascii="Times New Roman" w:hAnsi="Times New Roman"/>
                <w:b w:val="0"/>
              </w:rPr>
              <w:t>Race/Ethnicity</w:t>
            </w:r>
          </w:p>
        </w:tc>
        <w:tc>
          <w:tcPr>
            <w:tcW w:w="2268" w:type="dxa"/>
            <w:shd w:val="clear" w:color="auto" w:fill="auto"/>
          </w:tcPr>
          <w:p w14:paraId="2A13D840" w14:textId="77777777" w:rsidR="006C3D0B" w:rsidRPr="001D7CD5"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Caucasian</w:t>
            </w:r>
          </w:p>
        </w:tc>
        <w:tc>
          <w:tcPr>
            <w:tcW w:w="2068" w:type="dxa"/>
            <w:shd w:val="clear" w:color="auto" w:fill="auto"/>
          </w:tcPr>
          <w:p w14:paraId="565BC952" w14:textId="77777777" w:rsidR="006C3D0B" w:rsidRPr="001D7CD5"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Caucasian</w:t>
            </w:r>
          </w:p>
        </w:tc>
        <w:tc>
          <w:tcPr>
            <w:tcW w:w="2240" w:type="dxa"/>
            <w:shd w:val="clear" w:color="auto" w:fill="auto"/>
          </w:tcPr>
          <w:p w14:paraId="1A471FDD" w14:textId="77777777" w:rsidR="006C3D0B" w:rsidRPr="001D7CD5"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Caucasian</w:t>
            </w:r>
          </w:p>
        </w:tc>
      </w:tr>
      <w:tr w:rsidR="006C3D0B" w14:paraId="34F7BDA4" w14:textId="77777777" w:rsidTr="00F1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0FA2EB14" w14:textId="77777777" w:rsidR="006C3D0B" w:rsidRPr="001D7CD5" w:rsidRDefault="006C3D0B" w:rsidP="00F10EE1">
            <w:pPr>
              <w:spacing w:line="480" w:lineRule="auto"/>
              <w:rPr>
                <w:rFonts w:ascii="Times New Roman" w:hAnsi="Times New Roman"/>
                <w:b w:val="0"/>
              </w:rPr>
            </w:pPr>
            <w:r w:rsidRPr="001D7CD5">
              <w:rPr>
                <w:rFonts w:ascii="Times New Roman" w:hAnsi="Times New Roman"/>
                <w:b w:val="0"/>
              </w:rPr>
              <w:t>Characteristics</w:t>
            </w:r>
          </w:p>
        </w:tc>
        <w:tc>
          <w:tcPr>
            <w:tcW w:w="2268" w:type="dxa"/>
            <w:shd w:val="clear" w:color="auto" w:fill="auto"/>
          </w:tcPr>
          <w:p w14:paraId="78212705" w14:textId="77777777" w:rsidR="006C3D0B" w:rsidRPr="001D7CD5" w:rsidRDefault="006C3D0B" w:rsidP="00F10EE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D7CD5">
              <w:rPr>
                <w:rFonts w:ascii="Times New Roman" w:hAnsi="Times New Roman"/>
              </w:rPr>
              <w:t>Rare alcohol user. No tobacco or drug use</w:t>
            </w:r>
          </w:p>
        </w:tc>
        <w:tc>
          <w:tcPr>
            <w:tcW w:w="2068" w:type="dxa"/>
            <w:shd w:val="clear" w:color="auto" w:fill="auto"/>
          </w:tcPr>
          <w:p w14:paraId="2AE2D2F8" w14:textId="77777777" w:rsidR="006C3D0B" w:rsidRPr="001D7CD5" w:rsidRDefault="006C3D0B" w:rsidP="00F10EE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D7CD5">
              <w:rPr>
                <w:rFonts w:ascii="Times New Roman" w:hAnsi="Times New Roman"/>
              </w:rPr>
              <w:t>Toba</w:t>
            </w:r>
            <w:r>
              <w:rPr>
                <w:rFonts w:ascii="Times New Roman" w:hAnsi="Times New Roman"/>
              </w:rPr>
              <w:t>cco use. No alcohol or drug use</w:t>
            </w:r>
          </w:p>
        </w:tc>
        <w:tc>
          <w:tcPr>
            <w:tcW w:w="2240" w:type="dxa"/>
            <w:shd w:val="clear" w:color="auto" w:fill="auto"/>
          </w:tcPr>
          <w:p w14:paraId="5AC43A27" w14:textId="77777777" w:rsidR="006C3D0B" w:rsidRPr="001D7CD5" w:rsidRDefault="006C3D0B" w:rsidP="00F10EE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D7CD5">
              <w:rPr>
                <w:rFonts w:ascii="Times New Roman" w:hAnsi="Times New Roman"/>
              </w:rPr>
              <w:t>Tobacc</w:t>
            </w:r>
            <w:r>
              <w:rPr>
                <w:rFonts w:ascii="Times New Roman" w:hAnsi="Times New Roman"/>
              </w:rPr>
              <w:t>o and alcohol user. No drug use</w:t>
            </w:r>
          </w:p>
        </w:tc>
      </w:tr>
      <w:tr w:rsidR="006C3D0B" w14:paraId="39E2577B" w14:textId="77777777" w:rsidTr="00F10EE1">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1F32FD65" w14:textId="77777777" w:rsidR="006C3D0B" w:rsidRPr="001D7CD5" w:rsidRDefault="006C3D0B" w:rsidP="00F10EE1">
            <w:pPr>
              <w:spacing w:line="480" w:lineRule="auto"/>
              <w:rPr>
                <w:rFonts w:ascii="Times New Roman" w:hAnsi="Times New Roman"/>
                <w:b w:val="0"/>
              </w:rPr>
            </w:pPr>
            <w:r w:rsidRPr="001D7CD5">
              <w:rPr>
                <w:rFonts w:ascii="Times New Roman" w:hAnsi="Times New Roman"/>
                <w:b w:val="0"/>
              </w:rPr>
              <w:t>Cause of death</w:t>
            </w:r>
          </w:p>
        </w:tc>
        <w:tc>
          <w:tcPr>
            <w:tcW w:w="2268" w:type="dxa"/>
            <w:shd w:val="clear" w:color="auto" w:fill="auto"/>
          </w:tcPr>
          <w:p w14:paraId="022FC3BE" w14:textId="77777777" w:rsidR="006C3D0B"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Not reported</w:t>
            </w:r>
          </w:p>
          <w:p w14:paraId="7D74FE67" w14:textId="77777777" w:rsidR="006C3D0B" w:rsidRPr="001D7CD5"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068" w:type="dxa"/>
            <w:shd w:val="clear" w:color="auto" w:fill="auto"/>
          </w:tcPr>
          <w:p w14:paraId="0C509FF9" w14:textId="77777777" w:rsidR="006C3D0B" w:rsidRPr="001D7CD5"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Not reported</w:t>
            </w:r>
          </w:p>
        </w:tc>
        <w:tc>
          <w:tcPr>
            <w:tcW w:w="2240" w:type="dxa"/>
            <w:shd w:val="clear" w:color="auto" w:fill="auto"/>
          </w:tcPr>
          <w:p w14:paraId="0C15C2E4" w14:textId="77777777" w:rsidR="006C3D0B" w:rsidRPr="001D7CD5" w:rsidRDefault="006C3D0B" w:rsidP="00F10EE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D7CD5">
              <w:rPr>
                <w:rFonts w:ascii="Times New Roman" w:hAnsi="Times New Roman"/>
              </w:rPr>
              <w:t>Cardiac related</w:t>
            </w:r>
          </w:p>
        </w:tc>
      </w:tr>
    </w:tbl>
    <w:p w14:paraId="3B42DB6E" w14:textId="77777777" w:rsidR="006C3D0B" w:rsidRDefault="006C3D0B" w:rsidP="006C3D0B">
      <w:pPr>
        <w:rPr>
          <w:rFonts w:ascii="Times" w:hAnsi="Times" w:cs="Arial"/>
        </w:rPr>
      </w:pPr>
    </w:p>
    <w:p w14:paraId="0EE8EB52" w14:textId="77777777" w:rsidR="006C3D0B" w:rsidRPr="00912BBB" w:rsidRDefault="006C3D0B" w:rsidP="006C3D0B">
      <w:pPr>
        <w:rPr>
          <w:rFonts w:ascii="Times" w:hAnsi="Times" w:cs="Arial"/>
        </w:rPr>
      </w:pPr>
    </w:p>
    <w:p w14:paraId="189872E5" w14:textId="77777777" w:rsidR="006C3D0B" w:rsidRPr="00912BBB" w:rsidRDefault="006C3D0B" w:rsidP="006C3D0B">
      <w:pPr>
        <w:rPr>
          <w:rFonts w:ascii="Times" w:hAnsi="Times" w:cs="Arial"/>
        </w:rPr>
      </w:pPr>
    </w:p>
    <w:p w14:paraId="2B7C8752" w14:textId="77777777" w:rsidR="006C3D0B" w:rsidRPr="00912BBB" w:rsidRDefault="006C3D0B" w:rsidP="006C3D0B">
      <w:pPr>
        <w:rPr>
          <w:rFonts w:ascii="Times" w:hAnsi="Times" w:cs="Arial"/>
        </w:rPr>
      </w:pPr>
    </w:p>
    <w:p w14:paraId="63601D3E" w14:textId="77777777" w:rsidR="006C3D0B" w:rsidRPr="00912BBB" w:rsidRDefault="006C3D0B" w:rsidP="006C3D0B">
      <w:pPr>
        <w:rPr>
          <w:rFonts w:ascii="Times" w:hAnsi="Times" w:cs="Arial"/>
        </w:rPr>
      </w:pPr>
    </w:p>
    <w:p w14:paraId="794EC629" w14:textId="77777777" w:rsidR="006C3D0B" w:rsidRPr="00912BBB" w:rsidRDefault="006C3D0B" w:rsidP="006C3D0B">
      <w:pPr>
        <w:rPr>
          <w:rFonts w:ascii="Times" w:hAnsi="Times" w:cs="Arial"/>
        </w:rPr>
      </w:pPr>
    </w:p>
    <w:p w14:paraId="5E150FA6" w14:textId="77777777" w:rsidR="006C3D0B" w:rsidRPr="00912BBB" w:rsidRDefault="006C3D0B" w:rsidP="006C3D0B">
      <w:pPr>
        <w:rPr>
          <w:rFonts w:ascii="Times" w:hAnsi="Times" w:cs="Arial"/>
        </w:rPr>
      </w:pPr>
    </w:p>
    <w:p w14:paraId="69063DC7" w14:textId="77777777" w:rsidR="006C3D0B" w:rsidRPr="00912BBB" w:rsidRDefault="006C3D0B" w:rsidP="006C3D0B">
      <w:pPr>
        <w:rPr>
          <w:rFonts w:ascii="Times" w:hAnsi="Times" w:cs="Arial"/>
        </w:rPr>
      </w:pPr>
    </w:p>
    <w:p w14:paraId="2F7CD967" w14:textId="77777777" w:rsidR="006C3D0B" w:rsidRPr="00912BBB" w:rsidRDefault="006C3D0B" w:rsidP="006C3D0B">
      <w:pPr>
        <w:rPr>
          <w:rFonts w:ascii="Times" w:hAnsi="Times" w:cs="Arial"/>
        </w:rPr>
      </w:pPr>
    </w:p>
    <w:p w14:paraId="63AD23A6" w14:textId="77777777" w:rsidR="006C3D0B" w:rsidRPr="00912BBB" w:rsidRDefault="006C3D0B" w:rsidP="006C3D0B">
      <w:pPr>
        <w:rPr>
          <w:rFonts w:ascii="Times" w:hAnsi="Times" w:cs="Arial"/>
        </w:rPr>
      </w:pPr>
    </w:p>
    <w:p w14:paraId="043D9257" w14:textId="77777777" w:rsidR="006C3D0B" w:rsidRPr="00912BBB" w:rsidRDefault="006C3D0B" w:rsidP="006C3D0B">
      <w:pPr>
        <w:rPr>
          <w:rFonts w:ascii="Times" w:hAnsi="Times" w:cs="Arial"/>
        </w:rPr>
      </w:pPr>
    </w:p>
    <w:p w14:paraId="4923D0D2" w14:textId="77777777" w:rsidR="006C3D0B" w:rsidRPr="00912BBB" w:rsidRDefault="006C3D0B" w:rsidP="006C3D0B">
      <w:pPr>
        <w:rPr>
          <w:rFonts w:ascii="Times" w:hAnsi="Times" w:cs="Arial"/>
        </w:rPr>
      </w:pPr>
    </w:p>
    <w:p w14:paraId="7E0EF17C" w14:textId="77777777" w:rsidR="006C3D0B" w:rsidRPr="00912BBB" w:rsidRDefault="006C3D0B" w:rsidP="006C3D0B">
      <w:pPr>
        <w:rPr>
          <w:rFonts w:ascii="Times" w:hAnsi="Times" w:cs="Arial"/>
        </w:rPr>
      </w:pPr>
    </w:p>
    <w:p w14:paraId="1E532327" w14:textId="77777777" w:rsidR="006C3D0B" w:rsidRPr="00912BBB" w:rsidRDefault="006C3D0B" w:rsidP="006C3D0B">
      <w:pPr>
        <w:rPr>
          <w:rFonts w:ascii="Times" w:hAnsi="Times" w:cs="Arial"/>
        </w:rPr>
      </w:pPr>
    </w:p>
    <w:p w14:paraId="76784171" w14:textId="77777777" w:rsidR="006C3D0B" w:rsidRPr="00912BBB" w:rsidRDefault="006C3D0B" w:rsidP="006C3D0B">
      <w:pPr>
        <w:rPr>
          <w:rFonts w:ascii="Times" w:hAnsi="Times" w:cs="Arial"/>
        </w:rPr>
      </w:pPr>
    </w:p>
    <w:p w14:paraId="7E7387AE" w14:textId="77777777" w:rsidR="006C3D0B" w:rsidRPr="00912BBB" w:rsidRDefault="006C3D0B" w:rsidP="006C3D0B">
      <w:pPr>
        <w:rPr>
          <w:rFonts w:ascii="Times" w:hAnsi="Times" w:cs="Arial"/>
        </w:rPr>
      </w:pPr>
    </w:p>
    <w:p w14:paraId="31291353" w14:textId="77777777" w:rsidR="006C3D0B" w:rsidRPr="00912BBB" w:rsidRDefault="006C3D0B" w:rsidP="006C3D0B">
      <w:pPr>
        <w:rPr>
          <w:rFonts w:ascii="Times" w:hAnsi="Times" w:cs="Arial"/>
        </w:rPr>
      </w:pPr>
    </w:p>
    <w:p w14:paraId="0FD72D66" w14:textId="77777777" w:rsidR="006C3D0B" w:rsidRPr="00912BBB" w:rsidRDefault="006C3D0B" w:rsidP="006C3D0B">
      <w:pPr>
        <w:rPr>
          <w:rFonts w:ascii="Times" w:hAnsi="Times" w:cs="Arial"/>
        </w:rPr>
      </w:pPr>
    </w:p>
    <w:p w14:paraId="4CF55827" w14:textId="77777777" w:rsidR="006C3D0B" w:rsidRPr="00912BBB" w:rsidRDefault="006C3D0B" w:rsidP="006C3D0B">
      <w:pPr>
        <w:rPr>
          <w:rFonts w:ascii="Times" w:hAnsi="Times" w:cs="Arial"/>
        </w:rPr>
      </w:pPr>
    </w:p>
    <w:p w14:paraId="02C4BF00" w14:textId="77777777" w:rsidR="000939C2" w:rsidRDefault="000939C2" w:rsidP="006C3D0B">
      <w:pPr>
        <w:rPr>
          <w:rFonts w:ascii="Times" w:hAnsi="Times" w:cs="Arial"/>
        </w:rPr>
      </w:pPr>
    </w:p>
    <w:p w14:paraId="50E0277C" w14:textId="77777777" w:rsidR="000939C2" w:rsidRDefault="000939C2" w:rsidP="006C3D0B">
      <w:pPr>
        <w:rPr>
          <w:rFonts w:ascii="Times" w:hAnsi="Times" w:cs="Arial"/>
        </w:rPr>
      </w:pPr>
    </w:p>
    <w:p w14:paraId="42579AA3" w14:textId="77777777" w:rsidR="000939C2" w:rsidRDefault="000939C2" w:rsidP="006C3D0B">
      <w:pPr>
        <w:rPr>
          <w:rFonts w:ascii="Times" w:hAnsi="Times" w:cs="Arial"/>
        </w:rPr>
      </w:pPr>
    </w:p>
    <w:p w14:paraId="35D440D9" w14:textId="77777777" w:rsidR="000939C2" w:rsidRDefault="000939C2" w:rsidP="006C3D0B">
      <w:pPr>
        <w:rPr>
          <w:rFonts w:ascii="Times" w:hAnsi="Times" w:cs="Arial"/>
        </w:rPr>
      </w:pPr>
    </w:p>
    <w:p w14:paraId="2AC8924F" w14:textId="77777777" w:rsidR="000939C2" w:rsidRDefault="000939C2" w:rsidP="006C3D0B">
      <w:pPr>
        <w:rPr>
          <w:rFonts w:ascii="Times" w:hAnsi="Times" w:cs="Arial"/>
        </w:rPr>
      </w:pPr>
    </w:p>
    <w:p w14:paraId="6BA1B37E" w14:textId="77777777" w:rsidR="000939C2" w:rsidRDefault="000939C2" w:rsidP="006C3D0B">
      <w:pPr>
        <w:rPr>
          <w:rFonts w:ascii="Times" w:hAnsi="Times" w:cs="Arial"/>
        </w:rPr>
      </w:pPr>
    </w:p>
    <w:p w14:paraId="356FDDF6" w14:textId="77777777" w:rsidR="000939C2" w:rsidRDefault="000939C2" w:rsidP="006C3D0B">
      <w:pPr>
        <w:rPr>
          <w:rFonts w:ascii="Times" w:hAnsi="Times" w:cs="Arial"/>
        </w:rPr>
      </w:pPr>
    </w:p>
    <w:p w14:paraId="289C0AAE" w14:textId="77777777" w:rsidR="000939C2" w:rsidRDefault="000939C2" w:rsidP="006C3D0B">
      <w:pPr>
        <w:rPr>
          <w:rFonts w:ascii="Times" w:hAnsi="Times" w:cs="Arial"/>
        </w:rPr>
      </w:pPr>
    </w:p>
    <w:p w14:paraId="7B43AF8C" w14:textId="328F327F" w:rsidR="006C3D0B" w:rsidRPr="00D952DD" w:rsidRDefault="000939C2" w:rsidP="006C3D0B">
      <w:pPr>
        <w:rPr>
          <w:rFonts w:ascii="Times New Roman" w:hAnsi="Times New Roman" w:cs="Times New Roman"/>
          <w:b/>
        </w:rPr>
      </w:pPr>
      <w:r w:rsidRPr="00D952DD">
        <w:rPr>
          <w:rFonts w:ascii="Times New Roman" w:hAnsi="Times New Roman" w:cs="Times New Roman"/>
          <w:b/>
        </w:rPr>
        <w:lastRenderedPageBreak/>
        <w:t>Table 2. Details of the ON-TARGETplus SMARTpool siRNA</w:t>
      </w:r>
    </w:p>
    <w:p w14:paraId="43C82E3F" w14:textId="77777777" w:rsidR="000939C2" w:rsidRPr="00D952DD" w:rsidRDefault="000939C2" w:rsidP="006C3D0B">
      <w:pPr>
        <w:rPr>
          <w:rFonts w:ascii="Times New Roman" w:hAnsi="Times New Roman" w:cs="Times New Roman"/>
        </w:rPr>
      </w:pPr>
    </w:p>
    <w:p w14:paraId="6EB296D3" w14:textId="77777777" w:rsidR="006C3D0B" w:rsidRPr="00D952DD" w:rsidRDefault="006C3D0B" w:rsidP="006C3D0B">
      <w:pPr>
        <w:rPr>
          <w:rFonts w:ascii="Times New Roman" w:hAnsi="Times New Roman" w:cs="Times New Roman"/>
        </w:rPr>
      </w:pPr>
    </w:p>
    <w:tbl>
      <w:tblPr>
        <w:tblStyle w:val="LightShading"/>
        <w:tblpPr w:leftFromText="180" w:rightFromText="180" w:vertAnchor="page" w:horzAnchor="page" w:tblpX="1549" w:tblpY="2521"/>
        <w:tblW w:w="0" w:type="auto"/>
        <w:tblLook w:val="04A0" w:firstRow="1" w:lastRow="0" w:firstColumn="1" w:lastColumn="0" w:noHBand="0" w:noVBand="1"/>
      </w:tblPr>
      <w:tblGrid>
        <w:gridCol w:w="1809"/>
        <w:gridCol w:w="2070"/>
        <w:gridCol w:w="1203"/>
        <w:gridCol w:w="4154"/>
      </w:tblGrid>
      <w:tr w:rsidR="000939C2" w:rsidRPr="00D952DD" w14:paraId="5E15153A" w14:textId="77777777" w:rsidTr="00093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F49F771" w14:textId="41109C8E" w:rsidR="000939C2" w:rsidRPr="00D952DD" w:rsidRDefault="000939C2" w:rsidP="0034427A">
            <w:pPr>
              <w:spacing w:line="480" w:lineRule="auto"/>
              <w:rPr>
                <w:rFonts w:ascii="Times New Roman" w:hAnsi="Times New Roman" w:cs="Times New Roman"/>
              </w:rPr>
            </w:pPr>
          </w:p>
        </w:tc>
        <w:tc>
          <w:tcPr>
            <w:tcW w:w="2070" w:type="dxa"/>
          </w:tcPr>
          <w:p w14:paraId="03A6A3BD" w14:textId="43DC2910" w:rsidR="000939C2" w:rsidRPr="00D952DD" w:rsidRDefault="000939C2" w:rsidP="0034427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952DD">
              <w:rPr>
                <w:rFonts w:ascii="Times New Roman" w:hAnsi="Times New Roman" w:cs="Times New Roman"/>
              </w:rPr>
              <w:t>Catalog No.</w:t>
            </w:r>
          </w:p>
        </w:tc>
        <w:tc>
          <w:tcPr>
            <w:tcW w:w="1203" w:type="dxa"/>
          </w:tcPr>
          <w:p w14:paraId="2AE43C8A" w14:textId="1DDA18F1" w:rsidR="000939C2" w:rsidRPr="00D952DD" w:rsidRDefault="000939C2" w:rsidP="0034427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952DD">
              <w:rPr>
                <w:rFonts w:ascii="Times New Roman" w:hAnsi="Times New Roman" w:cs="Times New Roman"/>
              </w:rPr>
              <w:t>Amount (nmol)</w:t>
            </w:r>
          </w:p>
        </w:tc>
        <w:tc>
          <w:tcPr>
            <w:tcW w:w="4154" w:type="dxa"/>
          </w:tcPr>
          <w:p w14:paraId="10F33A6D" w14:textId="1BCC6948" w:rsidR="000939C2" w:rsidRPr="00D952DD" w:rsidRDefault="000939C2" w:rsidP="0034427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952DD">
              <w:rPr>
                <w:rFonts w:ascii="Times New Roman" w:hAnsi="Times New Roman" w:cs="Times New Roman"/>
              </w:rPr>
              <w:t>Sequence</w:t>
            </w:r>
          </w:p>
        </w:tc>
      </w:tr>
      <w:tr w:rsidR="000939C2" w:rsidRPr="00D952DD" w14:paraId="218996E5" w14:textId="77777777" w:rsidTr="00093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9DC43A9" w14:textId="0275BB95" w:rsidR="000939C2" w:rsidRPr="00D952DD" w:rsidRDefault="000939C2" w:rsidP="0034427A">
            <w:pPr>
              <w:spacing w:line="480" w:lineRule="auto"/>
              <w:rPr>
                <w:rFonts w:ascii="Times New Roman" w:hAnsi="Times New Roman" w:cs="Times New Roman"/>
                <w:b w:val="0"/>
              </w:rPr>
            </w:pPr>
            <w:r w:rsidRPr="00D952DD">
              <w:rPr>
                <w:rFonts w:ascii="Times New Roman" w:hAnsi="Times New Roman" w:cs="Times New Roman"/>
                <w:b w:val="0"/>
              </w:rPr>
              <w:t>Non-targeting</w:t>
            </w:r>
          </w:p>
        </w:tc>
        <w:tc>
          <w:tcPr>
            <w:tcW w:w="2070" w:type="dxa"/>
            <w:shd w:val="clear" w:color="auto" w:fill="auto"/>
          </w:tcPr>
          <w:p w14:paraId="23EEAD74" w14:textId="77777777" w:rsidR="000939C2" w:rsidRPr="00D952DD" w:rsidRDefault="000939C2" w:rsidP="000939C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952DD">
              <w:rPr>
                <w:rFonts w:ascii="Times New Roman" w:eastAsia="Times New Roman" w:hAnsi="Times New Roman" w:cs="Times New Roman"/>
                <w:color w:val="auto"/>
                <w:shd w:val="clear" w:color="auto" w:fill="FFFFFF"/>
              </w:rPr>
              <w:t>D-001810-10-05</w:t>
            </w:r>
          </w:p>
          <w:p w14:paraId="421C9252" w14:textId="79A9E3B8" w:rsidR="000939C2" w:rsidRPr="00D952DD" w:rsidRDefault="000939C2" w:rsidP="000939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203" w:type="dxa"/>
            <w:shd w:val="clear" w:color="auto" w:fill="auto"/>
          </w:tcPr>
          <w:p w14:paraId="5D262B27" w14:textId="4EAC7634" w:rsidR="000939C2" w:rsidRPr="00D952DD" w:rsidRDefault="000939C2" w:rsidP="0034427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52DD">
              <w:rPr>
                <w:rFonts w:ascii="Times New Roman" w:hAnsi="Times New Roman" w:cs="Times New Roman"/>
              </w:rPr>
              <w:t>50</w:t>
            </w:r>
          </w:p>
        </w:tc>
        <w:tc>
          <w:tcPr>
            <w:tcW w:w="4154" w:type="dxa"/>
            <w:shd w:val="clear" w:color="auto" w:fill="auto"/>
          </w:tcPr>
          <w:p w14:paraId="746C7E4B" w14:textId="3936E964" w:rsidR="000939C2" w:rsidRPr="00D952DD" w:rsidRDefault="000939C2" w:rsidP="00093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-UGGUUUACAUGUCGACUAA-3</w:t>
            </w:r>
            <w:r w:rsidR="004D06C1" w:rsidRPr="000524D8">
              <w:rPr>
                <w:rFonts w:ascii="Times New Roman" w:eastAsia="Times New Roman" w:hAnsi="Times New Roman" w:cs="Times New Roman"/>
                <w:color w:val="403C36"/>
              </w:rPr>
              <w:t>′</w:t>
            </w:r>
          </w:p>
          <w:p w14:paraId="0135F4C4" w14:textId="6083AFE8" w:rsidR="000939C2" w:rsidRPr="00D952DD" w:rsidRDefault="000939C2" w:rsidP="00093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-UGGUUUACAUGUUGUGUGA-3</w:t>
            </w:r>
            <w:r w:rsidR="004D06C1" w:rsidRPr="000524D8">
              <w:rPr>
                <w:rFonts w:ascii="Times New Roman" w:eastAsia="Times New Roman" w:hAnsi="Times New Roman" w:cs="Times New Roman"/>
                <w:color w:val="403C36"/>
              </w:rPr>
              <w:t>′</w:t>
            </w:r>
          </w:p>
          <w:p w14:paraId="0DFBBDE0" w14:textId="20CA7D02" w:rsidR="000939C2" w:rsidRPr="00D952DD" w:rsidRDefault="000939C2" w:rsidP="00093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-UGGUUUACAUGUUUUCUGA-3</w:t>
            </w:r>
            <w:r w:rsidR="004D06C1" w:rsidRPr="000524D8">
              <w:rPr>
                <w:rFonts w:ascii="Times New Roman" w:eastAsia="Times New Roman" w:hAnsi="Times New Roman" w:cs="Times New Roman"/>
                <w:color w:val="403C36"/>
              </w:rPr>
              <w:t>′</w:t>
            </w:r>
          </w:p>
          <w:p w14:paraId="0DAFF679" w14:textId="60D5B63D" w:rsidR="000939C2" w:rsidRPr="00D952DD" w:rsidRDefault="000939C2" w:rsidP="00093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-UGGUUUACAUGUUUUCCUA-3</w:t>
            </w:r>
            <w:r w:rsidR="004D06C1" w:rsidRPr="000524D8">
              <w:rPr>
                <w:rFonts w:ascii="Times New Roman" w:eastAsia="Times New Roman" w:hAnsi="Times New Roman" w:cs="Times New Roman"/>
                <w:color w:val="403C36"/>
              </w:rPr>
              <w:t>′</w:t>
            </w:r>
          </w:p>
          <w:p w14:paraId="1C526F6E" w14:textId="493F89B3" w:rsidR="000939C2" w:rsidRPr="00D952DD" w:rsidRDefault="000939C2" w:rsidP="0034427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939C2" w:rsidRPr="00D952DD" w14:paraId="32A15027" w14:textId="77777777" w:rsidTr="000939C2">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66E910E" w14:textId="699DB664" w:rsidR="000939C2" w:rsidRPr="00D952DD" w:rsidRDefault="000939C2" w:rsidP="0034427A">
            <w:pPr>
              <w:spacing w:line="480" w:lineRule="auto"/>
              <w:rPr>
                <w:rFonts w:ascii="Times New Roman" w:hAnsi="Times New Roman" w:cs="Times New Roman"/>
                <w:b w:val="0"/>
              </w:rPr>
            </w:pPr>
            <w:r w:rsidRPr="00D952DD">
              <w:rPr>
                <w:rFonts w:ascii="Times New Roman" w:hAnsi="Times New Roman" w:cs="Times New Roman"/>
                <w:b w:val="0"/>
              </w:rPr>
              <w:t>GAPD</w:t>
            </w:r>
          </w:p>
        </w:tc>
        <w:tc>
          <w:tcPr>
            <w:tcW w:w="2070" w:type="dxa"/>
            <w:shd w:val="clear" w:color="auto" w:fill="auto"/>
          </w:tcPr>
          <w:p w14:paraId="6B0D5FCA" w14:textId="77777777" w:rsidR="000939C2" w:rsidRPr="00D952DD" w:rsidRDefault="000939C2" w:rsidP="000939C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952DD">
              <w:rPr>
                <w:rFonts w:ascii="Times New Roman" w:eastAsia="Times New Roman" w:hAnsi="Times New Roman" w:cs="Times New Roman"/>
                <w:color w:val="auto"/>
                <w:shd w:val="clear" w:color="auto" w:fill="FFFFFF"/>
              </w:rPr>
              <w:t>D-001810-10-05</w:t>
            </w:r>
          </w:p>
          <w:p w14:paraId="4ABF92F6" w14:textId="626B0A45" w:rsidR="000939C2" w:rsidRPr="00D952DD" w:rsidRDefault="000939C2" w:rsidP="000939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203" w:type="dxa"/>
            <w:shd w:val="clear" w:color="auto" w:fill="auto"/>
          </w:tcPr>
          <w:p w14:paraId="3275CF25" w14:textId="284B0762" w:rsidR="000939C2" w:rsidRPr="00D952DD" w:rsidRDefault="000939C2" w:rsidP="0034427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52DD">
              <w:rPr>
                <w:rFonts w:ascii="Times New Roman" w:hAnsi="Times New Roman" w:cs="Times New Roman"/>
              </w:rPr>
              <w:t>50</w:t>
            </w:r>
          </w:p>
        </w:tc>
        <w:tc>
          <w:tcPr>
            <w:tcW w:w="4154" w:type="dxa"/>
            <w:shd w:val="clear" w:color="auto" w:fill="auto"/>
          </w:tcPr>
          <w:p w14:paraId="3C5269D4" w14:textId="4EEADD8B" w:rsidR="000939C2" w:rsidRPr="00D952DD" w:rsidRDefault="000939C2" w:rsidP="00093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-GUCAACGGAUUUGGUCGUA-3</w:t>
            </w:r>
            <w:r w:rsidR="004D06C1" w:rsidRPr="000524D8">
              <w:rPr>
                <w:rFonts w:ascii="Times New Roman" w:eastAsia="Times New Roman" w:hAnsi="Times New Roman" w:cs="Times New Roman"/>
                <w:color w:val="403C36"/>
              </w:rPr>
              <w:t>′</w:t>
            </w:r>
          </w:p>
          <w:p w14:paraId="40B2B5EB" w14:textId="340B2ECF" w:rsidR="000939C2" w:rsidRPr="00D952DD" w:rsidRDefault="000939C2" w:rsidP="00093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-CAACGGAUUUGGUCGUAUU-3</w:t>
            </w:r>
            <w:r w:rsidR="004D06C1" w:rsidRPr="000524D8">
              <w:rPr>
                <w:rFonts w:ascii="Times New Roman" w:eastAsia="Times New Roman" w:hAnsi="Times New Roman" w:cs="Times New Roman"/>
                <w:color w:val="403C36"/>
              </w:rPr>
              <w:t>′</w:t>
            </w:r>
          </w:p>
          <w:p w14:paraId="22F9D24A" w14:textId="68D62058" w:rsidR="000939C2" w:rsidRPr="00D952DD" w:rsidRDefault="000939C2" w:rsidP="00093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-GACCUCAACUACAUGGUUU-3</w:t>
            </w:r>
            <w:r w:rsidR="004D06C1" w:rsidRPr="000524D8">
              <w:rPr>
                <w:rFonts w:ascii="Times New Roman" w:eastAsia="Times New Roman" w:hAnsi="Times New Roman" w:cs="Times New Roman"/>
                <w:color w:val="403C36"/>
              </w:rPr>
              <w:t>′</w:t>
            </w:r>
          </w:p>
          <w:p w14:paraId="65051328" w14:textId="18096C9D" w:rsidR="000939C2" w:rsidRPr="00D952DD" w:rsidRDefault="000939C2" w:rsidP="00093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-UGGUUUACAUGUUCCAAUA-3</w:t>
            </w:r>
            <w:r w:rsidR="004D06C1" w:rsidRPr="000524D8">
              <w:rPr>
                <w:rFonts w:ascii="Times New Roman" w:eastAsia="Times New Roman" w:hAnsi="Times New Roman" w:cs="Times New Roman"/>
                <w:color w:val="403C36"/>
              </w:rPr>
              <w:t>′</w:t>
            </w:r>
          </w:p>
          <w:p w14:paraId="6C9887DE" w14:textId="659FBE3F" w:rsidR="000939C2" w:rsidRPr="00D952DD" w:rsidRDefault="000939C2" w:rsidP="0034427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939C2" w:rsidRPr="00D952DD" w14:paraId="5849B09A" w14:textId="77777777" w:rsidTr="00093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18CAF6C" w14:textId="690DC8B6" w:rsidR="000939C2" w:rsidRPr="00D952DD" w:rsidRDefault="00116AC2" w:rsidP="0034427A">
            <w:pPr>
              <w:spacing w:line="480" w:lineRule="auto"/>
              <w:rPr>
                <w:rFonts w:ascii="Times New Roman" w:hAnsi="Times New Roman" w:cs="Times New Roman"/>
                <w:b w:val="0"/>
              </w:rPr>
            </w:pPr>
            <w:r w:rsidRPr="00D952DD">
              <w:rPr>
                <w:rFonts w:ascii="Times New Roman" w:hAnsi="Times New Roman" w:cs="Times New Roman"/>
                <w:b w:val="0"/>
              </w:rPr>
              <w:t>CYP3</w:t>
            </w:r>
            <w:r w:rsidR="000939C2" w:rsidRPr="00D952DD">
              <w:rPr>
                <w:rFonts w:ascii="Times New Roman" w:hAnsi="Times New Roman" w:cs="Times New Roman"/>
                <w:b w:val="0"/>
              </w:rPr>
              <w:t>A4</w:t>
            </w:r>
          </w:p>
        </w:tc>
        <w:tc>
          <w:tcPr>
            <w:tcW w:w="2070" w:type="dxa"/>
            <w:shd w:val="clear" w:color="auto" w:fill="auto"/>
          </w:tcPr>
          <w:p w14:paraId="2A4D85A2" w14:textId="77777777" w:rsidR="000939C2" w:rsidRPr="00D952DD" w:rsidRDefault="000939C2" w:rsidP="000939C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952DD">
              <w:rPr>
                <w:rFonts w:ascii="Times New Roman" w:eastAsia="Times New Roman" w:hAnsi="Times New Roman" w:cs="Times New Roman"/>
                <w:color w:val="auto"/>
                <w:shd w:val="clear" w:color="auto" w:fill="FFFFFF"/>
              </w:rPr>
              <w:t>L-008169-01-0005</w:t>
            </w:r>
          </w:p>
          <w:p w14:paraId="3D32B879" w14:textId="141D7BE8" w:rsidR="000939C2" w:rsidRPr="00D952DD" w:rsidRDefault="000939C2" w:rsidP="000939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203" w:type="dxa"/>
            <w:shd w:val="clear" w:color="auto" w:fill="auto"/>
          </w:tcPr>
          <w:p w14:paraId="5DDBC5B5" w14:textId="5C5CC2C2" w:rsidR="000939C2" w:rsidRPr="00D952DD" w:rsidRDefault="000939C2" w:rsidP="0034427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52DD">
              <w:rPr>
                <w:rFonts w:ascii="Times New Roman" w:hAnsi="Times New Roman" w:cs="Times New Roman"/>
              </w:rPr>
              <w:t>50</w:t>
            </w:r>
          </w:p>
        </w:tc>
        <w:tc>
          <w:tcPr>
            <w:tcW w:w="4154" w:type="dxa"/>
            <w:shd w:val="clear" w:color="auto" w:fill="auto"/>
          </w:tcPr>
          <w:p w14:paraId="4CF85543" w14:textId="41D33C92" w:rsidR="000939C2" w:rsidRPr="00D952DD" w:rsidRDefault="000939C2" w:rsidP="00093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-CAUCCCAAUUCUUGAAGUA-3</w:t>
            </w:r>
            <w:r w:rsidR="004D06C1" w:rsidRPr="000524D8">
              <w:rPr>
                <w:rFonts w:ascii="Times New Roman" w:eastAsia="Times New Roman" w:hAnsi="Times New Roman" w:cs="Times New Roman"/>
                <w:color w:val="403C36"/>
              </w:rPr>
              <w:t>′</w:t>
            </w:r>
          </w:p>
          <w:p w14:paraId="6DEBCDF1" w14:textId="0369049B" w:rsidR="000939C2" w:rsidRPr="00D952DD" w:rsidRDefault="000939C2" w:rsidP="00093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-GUGGAAAACUCAAGGAGAU-3</w:t>
            </w:r>
            <w:r w:rsidR="004D06C1" w:rsidRPr="000524D8">
              <w:rPr>
                <w:rFonts w:ascii="Times New Roman" w:eastAsia="Times New Roman" w:hAnsi="Times New Roman" w:cs="Times New Roman"/>
                <w:color w:val="403C36"/>
              </w:rPr>
              <w:t>′</w:t>
            </w:r>
          </w:p>
          <w:p w14:paraId="0A489841" w14:textId="7D7DB14F" w:rsidR="000939C2" w:rsidRPr="00D952DD" w:rsidRDefault="000939C2" w:rsidP="00093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-GAACUGAAGCUCUUAUUAU-3</w:t>
            </w:r>
            <w:r w:rsidR="004D06C1" w:rsidRPr="000524D8">
              <w:rPr>
                <w:rFonts w:ascii="Times New Roman" w:eastAsia="Times New Roman" w:hAnsi="Times New Roman" w:cs="Times New Roman"/>
                <w:color w:val="403C36"/>
              </w:rPr>
              <w:t>′</w:t>
            </w:r>
          </w:p>
          <w:p w14:paraId="1E05B947" w14:textId="055626AB" w:rsidR="000939C2" w:rsidRPr="00D952DD" w:rsidRDefault="000939C2" w:rsidP="000939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-CCAACUGUCUCGAUGCAAU-3</w:t>
            </w:r>
            <w:r w:rsidR="004D06C1" w:rsidRPr="000524D8">
              <w:rPr>
                <w:rFonts w:ascii="Times New Roman" w:eastAsia="Times New Roman" w:hAnsi="Times New Roman" w:cs="Times New Roman"/>
                <w:color w:val="403C36"/>
              </w:rPr>
              <w:t>′</w:t>
            </w:r>
          </w:p>
          <w:p w14:paraId="533CA318" w14:textId="18DC0D56" w:rsidR="000939C2" w:rsidRPr="00D952DD" w:rsidRDefault="000939C2" w:rsidP="0034427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939C2" w:rsidRPr="00D952DD" w14:paraId="55D18399" w14:textId="77777777" w:rsidTr="000939C2">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E08D878" w14:textId="3CAEA351" w:rsidR="000939C2" w:rsidRPr="00D952DD" w:rsidRDefault="000939C2" w:rsidP="0034427A">
            <w:pPr>
              <w:spacing w:line="480" w:lineRule="auto"/>
              <w:rPr>
                <w:rFonts w:ascii="Times New Roman" w:hAnsi="Times New Roman" w:cs="Times New Roman"/>
                <w:b w:val="0"/>
              </w:rPr>
            </w:pPr>
            <w:r w:rsidRPr="00D952DD">
              <w:rPr>
                <w:rFonts w:ascii="Times New Roman" w:hAnsi="Times New Roman" w:cs="Times New Roman"/>
                <w:b w:val="0"/>
              </w:rPr>
              <w:t>CYP2B6</w:t>
            </w:r>
          </w:p>
        </w:tc>
        <w:tc>
          <w:tcPr>
            <w:tcW w:w="2070" w:type="dxa"/>
            <w:shd w:val="clear" w:color="auto" w:fill="auto"/>
          </w:tcPr>
          <w:p w14:paraId="546522DF" w14:textId="44F63E15" w:rsidR="000939C2" w:rsidRPr="00D952DD" w:rsidRDefault="000939C2" w:rsidP="000939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952DD">
              <w:rPr>
                <w:rFonts w:ascii="Times New Roman" w:hAnsi="Times New Roman" w:cs="Times New Roman"/>
                <w:color w:val="auto"/>
              </w:rPr>
              <w:t>L-011168-01-0005</w:t>
            </w:r>
          </w:p>
        </w:tc>
        <w:tc>
          <w:tcPr>
            <w:tcW w:w="1203" w:type="dxa"/>
            <w:shd w:val="clear" w:color="auto" w:fill="auto"/>
          </w:tcPr>
          <w:p w14:paraId="46F7B674" w14:textId="2BB0D717" w:rsidR="000939C2" w:rsidRPr="00D952DD" w:rsidRDefault="000939C2" w:rsidP="0034427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52DD">
              <w:rPr>
                <w:rFonts w:ascii="Times New Roman" w:hAnsi="Times New Roman" w:cs="Times New Roman"/>
              </w:rPr>
              <w:t>100</w:t>
            </w:r>
          </w:p>
        </w:tc>
        <w:tc>
          <w:tcPr>
            <w:tcW w:w="4154" w:type="dxa"/>
            <w:shd w:val="clear" w:color="auto" w:fill="auto"/>
          </w:tcPr>
          <w:p w14:paraId="6EE6DAA3" w14:textId="4E0DD101" w:rsidR="000939C2" w:rsidRPr="00D952DD" w:rsidRDefault="000939C2" w:rsidP="00093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-GGGGAUAUGGUGUGAUCUU -3</w:t>
            </w:r>
            <w:r w:rsidR="004D06C1" w:rsidRPr="000524D8">
              <w:rPr>
                <w:rFonts w:ascii="Times New Roman" w:eastAsia="Times New Roman" w:hAnsi="Times New Roman" w:cs="Times New Roman"/>
                <w:color w:val="403C36"/>
              </w:rPr>
              <w:t>′</w:t>
            </w:r>
          </w:p>
          <w:p w14:paraId="295E9860" w14:textId="45E5AD3B" w:rsidR="000939C2" w:rsidRPr="00D952DD" w:rsidRDefault="000939C2" w:rsidP="00093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-GGGAGAUUGAACAGGUGAU -3</w:t>
            </w:r>
            <w:r w:rsidR="004D06C1" w:rsidRPr="000524D8">
              <w:rPr>
                <w:rFonts w:ascii="Times New Roman" w:eastAsia="Times New Roman" w:hAnsi="Times New Roman" w:cs="Times New Roman"/>
                <w:color w:val="403C36"/>
              </w:rPr>
              <w:t>′</w:t>
            </w:r>
          </w:p>
          <w:p w14:paraId="2D0869C7" w14:textId="2D443F84" w:rsidR="000939C2" w:rsidRPr="00D952DD" w:rsidRDefault="000939C2" w:rsidP="00093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-UGCAGGAAAUCAAUGCUUA -3</w:t>
            </w:r>
            <w:r w:rsidR="004D06C1" w:rsidRPr="000524D8">
              <w:rPr>
                <w:rFonts w:ascii="Times New Roman" w:eastAsia="Times New Roman" w:hAnsi="Times New Roman" w:cs="Times New Roman"/>
                <w:color w:val="403C36"/>
              </w:rPr>
              <w:t>′</w:t>
            </w:r>
          </w:p>
          <w:p w14:paraId="36CEB509" w14:textId="3763E6B3" w:rsidR="000939C2" w:rsidRPr="00D952DD" w:rsidRDefault="000939C2" w:rsidP="000939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52DD">
              <w:rPr>
                <w:rFonts w:ascii="Times New Roman" w:hAnsi="Times New Roman" w:cs="Times New Roman"/>
                <w:color w:val="000000"/>
              </w:rPr>
              <w:t>5</w:t>
            </w:r>
            <w:r w:rsidR="004D06C1" w:rsidRPr="000524D8">
              <w:rPr>
                <w:rFonts w:ascii="Times New Roman" w:eastAsia="Times New Roman" w:hAnsi="Times New Roman" w:cs="Times New Roman"/>
                <w:color w:val="403C36"/>
              </w:rPr>
              <w:t>′</w:t>
            </w:r>
            <w:r w:rsidRPr="00D952DD">
              <w:rPr>
                <w:rFonts w:ascii="Times New Roman" w:hAnsi="Times New Roman" w:cs="Times New Roman"/>
                <w:color w:val="000000"/>
              </w:rPr>
              <w:t>-AAACAUCUCUAAAGCCUGA -3</w:t>
            </w:r>
            <w:r w:rsidR="004D06C1" w:rsidRPr="000524D8">
              <w:rPr>
                <w:rFonts w:ascii="Times New Roman" w:eastAsia="Times New Roman" w:hAnsi="Times New Roman" w:cs="Times New Roman"/>
                <w:color w:val="403C36"/>
              </w:rPr>
              <w:t>′</w:t>
            </w:r>
          </w:p>
          <w:p w14:paraId="281F5A22" w14:textId="2CF5DB32" w:rsidR="000939C2" w:rsidRPr="00D952DD" w:rsidRDefault="000939C2" w:rsidP="0034427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54511E5A" w14:textId="77777777" w:rsidR="006C3D0B" w:rsidRPr="00D952DD" w:rsidRDefault="006C3D0B" w:rsidP="006C3D0B">
      <w:pPr>
        <w:rPr>
          <w:rFonts w:ascii="Times New Roman" w:hAnsi="Times New Roman" w:cs="Times New Roman"/>
        </w:rPr>
      </w:pPr>
    </w:p>
    <w:p w14:paraId="40DAF145" w14:textId="77777777" w:rsidR="000939C2" w:rsidRPr="00D952DD" w:rsidRDefault="000939C2" w:rsidP="006C3D0B">
      <w:pPr>
        <w:rPr>
          <w:rFonts w:ascii="Times New Roman" w:hAnsi="Times New Roman" w:cs="Times New Roman"/>
        </w:rPr>
      </w:pPr>
    </w:p>
    <w:p w14:paraId="2A66B391" w14:textId="77777777" w:rsidR="000939C2" w:rsidRPr="00D952DD" w:rsidRDefault="000939C2" w:rsidP="006C3D0B">
      <w:pPr>
        <w:rPr>
          <w:rFonts w:ascii="Times New Roman" w:hAnsi="Times New Roman" w:cs="Times New Roman"/>
        </w:rPr>
      </w:pPr>
    </w:p>
    <w:p w14:paraId="410390CD" w14:textId="77777777" w:rsidR="000939C2" w:rsidRPr="00D952DD" w:rsidRDefault="000939C2" w:rsidP="006C3D0B">
      <w:pPr>
        <w:rPr>
          <w:rFonts w:ascii="Times New Roman" w:hAnsi="Times New Roman" w:cs="Times New Roman"/>
        </w:rPr>
      </w:pPr>
    </w:p>
    <w:p w14:paraId="40D6DB1E" w14:textId="77777777" w:rsidR="000939C2" w:rsidRPr="00D952DD" w:rsidRDefault="000939C2" w:rsidP="006C3D0B">
      <w:pPr>
        <w:rPr>
          <w:rFonts w:ascii="Times New Roman" w:hAnsi="Times New Roman" w:cs="Times New Roman"/>
        </w:rPr>
      </w:pPr>
    </w:p>
    <w:p w14:paraId="0DA0F527" w14:textId="77777777" w:rsidR="000939C2" w:rsidRPr="00D952DD" w:rsidRDefault="000939C2" w:rsidP="006C3D0B">
      <w:pPr>
        <w:rPr>
          <w:rFonts w:ascii="Times New Roman" w:hAnsi="Times New Roman" w:cs="Times New Roman"/>
        </w:rPr>
      </w:pPr>
    </w:p>
    <w:p w14:paraId="72E9982E" w14:textId="77777777" w:rsidR="000939C2" w:rsidRPr="00D952DD" w:rsidRDefault="000939C2" w:rsidP="006C3D0B">
      <w:pPr>
        <w:rPr>
          <w:rFonts w:ascii="Times New Roman" w:hAnsi="Times New Roman" w:cs="Times New Roman"/>
        </w:rPr>
      </w:pPr>
    </w:p>
    <w:p w14:paraId="068013B3" w14:textId="77777777" w:rsidR="000939C2" w:rsidRPr="00D952DD" w:rsidRDefault="000939C2" w:rsidP="006C3D0B">
      <w:pPr>
        <w:rPr>
          <w:rFonts w:ascii="Times New Roman" w:hAnsi="Times New Roman" w:cs="Times New Roman"/>
        </w:rPr>
      </w:pPr>
    </w:p>
    <w:p w14:paraId="33F973F9" w14:textId="77777777" w:rsidR="000939C2" w:rsidRPr="00D952DD" w:rsidRDefault="000939C2" w:rsidP="006C3D0B">
      <w:pPr>
        <w:rPr>
          <w:rFonts w:ascii="Times New Roman" w:hAnsi="Times New Roman" w:cs="Times New Roman"/>
        </w:rPr>
      </w:pPr>
    </w:p>
    <w:p w14:paraId="03E2DD85" w14:textId="77777777" w:rsidR="000939C2" w:rsidRPr="00D952DD" w:rsidRDefault="000939C2" w:rsidP="006C3D0B">
      <w:pPr>
        <w:rPr>
          <w:rFonts w:ascii="Times New Roman" w:hAnsi="Times New Roman" w:cs="Times New Roman"/>
        </w:rPr>
      </w:pPr>
    </w:p>
    <w:p w14:paraId="47064CB8" w14:textId="77777777" w:rsidR="006C3D0B" w:rsidRPr="00D952DD" w:rsidRDefault="006C3D0B" w:rsidP="006C3D0B">
      <w:pPr>
        <w:rPr>
          <w:rFonts w:ascii="Times New Roman" w:hAnsi="Times New Roman" w:cs="Times New Roman"/>
        </w:rPr>
      </w:pPr>
    </w:p>
    <w:p w14:paraId="7B20B673" w14:textId="77777777" w:rsidR="000939C2" w:rsidRPr="00D952DD" w:rsidRDefault="000939C2" w:rsidP="006C3D0B">
      <w:pPr>
        <w:rPr>
          <w:rFonts w:ascii="Times New Roman" w:hAnsi="Times New Roman" w:cs="Times New Roman"/>
        </w:rPr>
      </w:pPr>
    </w:p>
    <w:p w14:paraId="57BA0982" w14:textId="77777777" w:rsidR="006C3D0B" w:rsidRPr="00912BBB" w:rsidRDefault="006C3D0B" w:rsidP="006C3D0B">
      <w:pPr>
        <w:rPr>
          <w:rFonts w:ascii="Times" w:hAnsi="Times" w:cs="Arial"/>
        </w:rPr>
      </w:pPr>
    </w:p>
    <w:p w14:paraId="170B91D4" w14:textId="77777777" w:rsidR="006C3D0B" w:rsidRDefault="006C3D0B" w:rsidP="006C3D0B">
      <w:pPr>
        <w:rPr>
          <w:rFonts w:ascii="Times" w:hAnsi="Times" w:cs="Arial"/>
        </w:rPr>
      </w:pPr>
    </w:p>
    <w:p w14:paraId="75433F0B" w14:textId="77777777" w:rsidR="000939C2" w:rsidRDefault="000939C2" w:rsidP="006C3D0B">
      <w:pPr>
        <w:spacing w:line="480" w:lineRule="auto"/>
        <w:rPr>
          <w:rFonts w:ascii="Times" w:hAnsi="Times" w:cs="Arial"/>
          <w:b/>
        </w:rPr>
      </w:pPr>
    </w:p>
    <w:p w14:paraId="7A65A97F" w14:textId="77777777" w:rsidR="00D852F8" w:rsidRDefault="00D852F8" w:rsidP="00D852F8">
      <w:pPr>
        <w:spacing w:line="480" w:lineRule="auto"/>
        <w:rPr>
          <w:rFonts w:ascii="Times" w:hAnsi="Times" w:cs="Arial"/>
          <w:b/>
        </w:rPr>
      </w:pPr>
      <w:r>
        <w:rPr>
          <w:rFonts w:ascii="Times" w:hAnsi="Times" w:cs="Arial"/>
          <w:b/>
        </w:rPr>
        <w:lastRenderedPageBreak/>
        <w:t>Table 3</w:t>
      </w:r>
      <w:r w:rsidRPr="00912BBB">
        <w:rPr>
          <w:rFonts w:ascii="Times" w:hAnsi="Times" w:cs="Arial"/>
          <w:b/>
        </w:rPr>
        <w:t xml:space="preserve">. </w:t>
      </w:r>
      <w:r>
        <w:rPr>
          <w:rFonts w:ascii="Times New Roman" w:hAnsi="Times New Roman"/>
          <w:b/>
          <w:i/>
          <w:lang w:val="en-US"/>
        </w:rPr>
        <w:t>K</w:t>
      </w:r>
      <w:r w:rsidRPr="000377F7">
        <w:rPr>
          <w:rFonts w:ascii="Times New Roman" w:hAnsi="Times New Roman"/>
          <w:b/>
          <w:i/>
          <w:vertAlign w:val="subscript"/>
          <w:lang w:val="en-US"/>
        </w:rPr>
        <w:t>deg</w:t>
      </w:r>
      <w:r>
        <w:rPr>
          <w:rFonts w:ascii="Times New Roman" w:hAnsi="Times New Roman"/>
          <w:b/>
          <w:lang w:val="en-US"/>
        </w:rPr>
        <w:t xml:space="preserve"> and </w:t>
      </w:r>
      <w:r w:rsidRPr="000377F7">
        <w:rPr>
          <w:rFonts w:ascii="Times New Roman" w:hAnsi="Times New Roman"/>
          <w:b/>
          <w:i/>
          <w:lang w:val="en-US"/>
        </w:rPr>
        <w:t>t</w:t>
      </w:r>
      <w:r w:rsidRPr="000377F7">
        <w:rPr>
          <w:rFonts w:ascii="Times New Roman" w:hAnsi="Times New Roman"/>
          <w:b/>
          <w:i/>
          <w:vertAlign w:val="subscript"/>
          <w:lang w:val="en-US"/>
        </w:rPr>
        <w:t>1/2</w:t>
      </w:r>
      <w:r>
        <w:rPr>
          <w:rFonts w:ascii="Times New Roman" w:hAnsi="Times New Roman"/>
          <w:b/>
          <w:lang w:val="en-US"/>
        </w:rPr>
        <w:t xml:space="preserve"> (h) values calculated from the degradation slopes and the combined average and standard deviations using the exponential decay </w:t>
      </w:r>
      <w:commentRangeStart w:id="12"/>
      <w:r>
        <w:rPr>
          <w:rFonts w:ascii="Times New Roman" w:hAnsi="Times New Roman"/>
          <w:b/>
          <w:lang w:val="en-US"/>
        </w:rPr>
        <w:t>equation</w:t>
      </w:r>
      <w:commentRangeEnd w:id="12"/>
      <w:r w:rsidR="00376CB7">
        <w:rPr>
          <w:rStyle w:val="CommentReference"/>
        </w:rPr>
        <w:commentReference w:id="12"/>
      </w:r>
      <w:r>
        <w:rPr>
          <w:rFonts w:ascii="Times New Roman" w:hAnsi="Times New Roman"/>
          <w:b/>
          <w:lang w:val="en-US"/>
        </w:rPr>
        <w:t>.</w:t>
      </w:r>
    </w:p>
    <w:p w14:paraId="292465D9" w14:textId="77777777" w:rsidR="00D852F8" w:rsidRDefault="00D852F8" w:rsidP="00D852F8">
      <w:pPr>
        <w:rPr>
          <w:rFonts w:ascii="Times" w:hAnsi="Times" w:cs="Arial"/>
        </w:rPr>
      </w:pPr>
    </w:p>
    <w:p w14:paraId="74640148" w14:textId="77777777" w:rsidR="00D852F8" w:rsidRDefault="00D852F8" w:rsidP="00D852F8">
      <w:pPr>
        <w:rPr>
          <w:rFonts w:ascii="Times" w:hAnsi="Times" w:cs="Arial"/>
          <w:b/>
        </w:rPr>
      </w:pPr>
    </w:p>
    <w:tbl>
      <w:tblPr>
        <w:tblStyle w:val="TableGrid"/>
        <w:tblW w:w="0" w:type="auto"/>
        <w:jc w:val="center"/>
        <w:tblLook w:val="04A0" w:firstRow="1" w:lastRow="0" w:firstColumn="1" w:lastColumn="0" w:noHBand="0" w:noVBand="1"/>
      </w:tblPr>
      <w:tblGrid>
        <w:gridCol w:w="2231"/>
        <w:gridCol w:w="1189"/>
        <w:gridCol w:w="1189"/>
        <w:gridCol w:w="1189"/>
        <w:gridCol w:w="1146"/>
        <w:gridCol w:w="1146"/>
        <w:gridCol w:w="1146"/>
      </w:tblGrid>
      <w:tr w:rsidR="00D852F8" w:rsidRPr="008E0D55" w14:paraId="37BE9B34" w14:textId="77777777" w:rsidTr="00D852F8">
        <w:trPr>
          <w:jc w:val="center"/>
        </w:trPr>
        <w:tc>
          <w:tcPr>
            <w:tcW w:w="2231" w:type="dxa"/>
            <w:vMerge w:val="restart"/>
          </w:tcPr>
          <w:p w14:paraId="3B9223FD" w14:textId="77777777" w:rsidR="00D852F8" w:rsidRPr="003312F3" w:rsidRDefault="00D852F8" w:rsidP="00D852F8">
            <w:pPr>
              <w:jc w:val="center"/>
              <w:rPr>
                <w:rFonts w:ascii="Times New Roman" w:hAnsi="Times New Roman" w:cs="Times New Roman"/>
                <w:b/>
              </w:rPr>
            </w:pPr>
            <w:r w:rsidRPr="003312F3">
              <w:rPr>
                <w:rFonts w:ascii="Times New Roman" w:hAnsi="Times New Roman" w:cs="Times New Roman"/>
                <w:b/>
                <w:lang w:val="en-US"/>
              </w:rPr>
              <w:t>Parameter</w:t>
            </w:r>
          </w:p>
        </w:tc>
        <w:tc>
          <w:tcPr>
            <w:tcW w:w="3567" w:type="dxa"/>
            <w:gridSpan w:val="3"/>
          </w:tcPr>
          <w:p w14:paraId="707B6C10" w14:textId="77777777" w:rsidR="00D852F8" w:rsidRPr="003312F3" w:rsidRDefault="00D852F8" w:rsidP="00D852F8">
            <w:pPr>
              <w:jc w:val="center"/>
              <w:rPr>
                <w:rFonts w:ascii="Times New Roman" w:hAnsi="Times New Roman" w:cs="Times New Roman"/>
                <w:b/>
              </w:rPr>
            </w:pPr>
            <w:r w:rsidRPr="003312F3">
              <w:rPr>
                <w:rFonts w:ascii="Times New Roman" w:hAnsi="Times New Roman" w:cs="Times New Roman"/>
                <w:b/>
              </w:rPr>
              <w:t>CYP3A4</w:t>
            </w:r>
          </w:p>
        </w:tc>
        <w:tc>
          <w:tcPr>
            <w:tcW w:w="3438" w:type="dxa"/>
            <w:gridSpan w:val="3"/>
            <w:tcBorders>
              <w:bottom w:val="single" w:sz="4" w:space="0" w:color="auto"/>
            </w:tcBorders>
          </w:tcPr>
          <w:p w14:paraId="49ED82C5" w14:textId="77777777" w:rsidR="00D852F8" w:rsidRPr="003312F3" w:rsidRDefault="00D852F8" w:rsidP="00D852F8">
            <w:pPr>
              <w:jc w:val="center"/>
              <w:rPr>
                <w:rFonts w:ascii="Times New Roman" w:hAnsi="Times New Roman" w:cs="Times New Roman"/>
                <w:b/>
              </w:rPr>
            </w:pPr>
            <w:r w:rsidRPr="003312F3">
              <w:rPr>
                <w:rFonts w:ascii="Times New Roman" w:hAnsi="Times New Roman" w:cs="Times New Roman"/>
                <w:b/>
              </w:rPr>
              <w:t>CYP2B6</w:t>
            </w:r>
          </w:p>
        </w:tc>
      </w:tr>
      <w:tr w:rsidR="00D852F8" w:rsidRPr="008E0D55" w14:paraId="0782DA2F" w14:textId="77777777" w:rsidTr="00D852F8">
        <w:trPr>
          <w:jc w:val="center"/>
        </w:trPr>
        <w:tc>
          <w:tcPr>
            <w:tcW w:w="2231" w:type="dxa"/>
            <w:vMerge/>
            <w:tcBorders>
              <w:bottom w:val="single" w:sz="4" w:space="0" w:color="auto"/>
            </w:tcBorders>
          </w:tcPr>
          <w:p w14:paraId="2654F95A" w14:textId="77777777" w:rsidR="00D852F8" w:rsidRPr="008E0D55" w:rsidRDefault="00D852F8" w:rsidP="00D852F8">
            <w:pPr>
              <w:rPr>
                <w:rFonts w:ascii="Times New Roman" w:hAnsi="Times New Roman" w:cs="Times New Roman"/>
              </w:rPr>
            </w:pPr>
          </w:p>
        </w:tc>
        <w:tc>
          <w:tcPr>
            <w:tcW w:w="1189" w:type="dxa"/>
            <w:tcBorders>
              <w:bottom w:val="single" w:sz="4" w:space="0" w:color="auto"/>
            </w:tcBorders>
          </w:tcPr>
          <w:p w14:paraId="24EEB4E8"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Donor 1</w:t>
            </w:r>
          </w:p>
        </w:tc>
        <w:tc>
          <w:tcPr>
            <w:tcW w:w="1189" w:type="dxa"/>
            <w:tcBorders>
              <w:bottom w:val="single" w:sz="4" w:space="0" w:color="auto"/>
            </w:tcBorders>
          </w:tcPr>
          <w:p w14:paraId="749EFF7F"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Donor 2</w:t>
            </w:r>
          </w:p>
        </w:tc>
        <w:tc>
          <w:tcPr>
            <w:tcW w:w="1189" w:type="dxa"/>
            <w:tcBorders>
              <w:bottom w:val="single" w:sz="4" w:space="0" w:color="auto"/>
            </w:tcBorders>
          </w:tcPr>
          <w:p w14:paraId="12BC9577"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Donor 3</w:t>
            </w:r>
          </w:p>
        </w:tc>
        <w:tc>
          <w:tcPr>
            <w:tcW w:w="1146" w:type="dxa"/>
            <w:tcBorders>
              <w:bottom w:val="single" w:sz="4" w:space="0" w:color="auto"/>
            </w:tcBorders>
          </w:tcPr>
          <w:p w14:paraId="67BEA01D"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Donor 1</w:t>
            </w:r>
          </w:p>
        </w:tc>
        <w:tc>
          <w:tcPr>
            <w:tcW w:w="1146" w:type="dxa"/>
            <w:tcBorders>
              <w:bottom w:val="single" w:sz="4" w:space="0" w:color="auto"/>
            </w:tcBorders>
          </w:tcPr>
          <w:p w14:paraId="171166FB"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Donor 2</w:t>
            </w:r>
          </w:p>
        </w:tc>
        <w:tc>
          <w:tcPr>
            <w:tcW w:w="1146" w:type="dxa"/>
            <w:tcBorders>
              <w:bottom w:val="single" w:sz="4" w:space="0" w:color="auto"/>
            </w:tcBorders>
          </w:tcPr>
          <w:p w14:paraId="11A87AFC"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Donor 3</w:t>
            </w:r>
          </w:p>
        </w:tc>
      </w:tr>
      <w:tr w:rsidR="00D852F8" w:rsidRPr="008E0D55" w14:paraId="6C8A4932" w14:textId="77777777" w:rsidTr="00D852F8">
        <w:trPr>
          <w:jc w:val="center"/>
        </w:trPr>
        <w:tc>
          <w:tcPr>
            <w:tcW w:w="2231" w:type="dxa"/>
            <w:tcBorders>
              <w:bottom w:val="single" w:sz="4" w:space="0" w:color="auto"/>
              <w:right w:val="single" w:sz="4" w:space="0" w:color="auto"/>
            </w:tcBorders>
          </w:tcPr>
          <w:p w14:paraId="41F8FF3C" w14:textId="77777777" w:rsidR="00D852F8" w:rsidRPr="008E0D55" w:rsidRDefault="00D852F8" w:rsidP="00D852F8">
            <w:pPr>
              <w:rPr>
                <w:rFonts w:ascii="Times New Roman" w:hAnsi="Times New Roman" w:cs="Times New Roman"/>
              </w:rPr>
            </w:pPr>
            <w:r w:rsidRPr="008E0D55">
              <w:rPr>
                <w:rFonts w:ascii="Times New Roman" w:hAnsi="Times New Roman" w:cs="Times New Roman"/>
                <w:i/>
                <w:lang w:val="en-US"/>
              </w:rPr>
              <w:t>t</w:t>
            </w:r>
            <w:r w:rsidRPr="008E0D55">
              <w:rPr>
                <w:rFonts w:ascii="Times New Roman" w:hAnsi="Times New Roman" w:cs="Times New Roman"/>
                <w:i/>
                <w:vertAlign w:val="subscript"/>
                <w:lang w:val="en-US"/>
              </w:rPr>
              <w:t>1/2</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 xml:space="preserve">(h)  </w:t>
            </w:r>
            <w:r>
              <w:rPr>
                <w:rFonts w:ascii="Times New Roman" w:hAnsi="Times New Roman" w:cs="Times New Roman"/>
                <w:lang w:val="en-US"/>
              </w:rPr>
              <w:t xml:space="preserve">derived </w:t>
            </w:r>
            <w:r w:rsidRPr="008E0D55">
              <w:rPr>
                <w:rFonts w:ascii="Times New Roman" w:hAnsi="Times New Roman" w:cs="Times New Roman"/>
                <w:lang w:val="en-US"/>
              </w:rPr>
              <w:t>from</w:t>
            </w:r>
            <w:r>
              <w:rPr>
                <w:rFonts w:ascii="Times New Roman" w:hAnsi="Times New Roman" w:cs="Times New Roman"/>
                <w:lang w:val="en-US"/>
              </w:rPr>
              <w:t xml:space="preserve"> activity determined by</w:t>
            </w:r>
            <w:r w:rsidRPr="008E0D55">
              <w:rPr>
                <w:rFonts w:ascii="Times New Roman" w:hAnsi="Times New Roman" w:cs="Times New Roman"/>
                <w:lang w:val="en-US"/>
              </w:rPr>
              <w:t xml:space="preserve"> probe substrate metabolite formation </w:t>
            </w:r>
          </w:p>
        </w:tc>
        <w:tc>
          <w:tcPr>
            <w:tcW w:w="1189" w:type="dxa"/>
            <w:tcBorders>
              <w:left w:val="single" w:sz="4" w:space="0" w:color="auto"/>
              <w:bottom w:val="single" w:sz="4" w:space="0" w:color="auto"/>
              <w:right w:val="nil"/>
            </w:tcBorders>
          </w:tcPr>
          <w:p w14:paraId="0864898D"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36.2</w:t>
            </w:r>
          </w:p>
        </w:tc>
        <w:tc>
          <w:tcPr>
            <w:tcW w:w="1189" w:type="dxa"/>
            <w:tcBorders>
              <w:left w:val="nil"/>
              <w:bottom w:val="single" w:sz="4" w:space="0" w:color="auto"/>
              <w:right w:val="nil"/>
            </w:tcBorders>
          </w:tcPr>
          <w:p w14:paraId="13FD9727"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38.7</w:t>
            </w:r>
          </w:p>
        </w:tc>
        <w:tc>
          <w:tcPr>
            <w:tcW w:w="1189" w:type="dxa"/>
            <w:tcBorders>
              <w:left w:val="nil"/>
              <w:bottom w:val="single" w:sz="4" w:space="0" w:color="auto"/>
              <w:right w:val="single" w:sz="4" w:space="0" w:color="auto"/>
            </w:tcBorders>
          </w:tcPr>
          <w:p w14:paraId="029C7E1A"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48.5</w:t>
            </w:r>
          </w:p>
        </w:tc>
        <w:tc>
          <w:tcPr>
            <w:tcW w:w="1146" w:type="dxa"/>
            <w:tcBorders>
              <w:left w:val="single" w:sz="4" w:space="0" w:color="auto"/>
              <w:bottom w:val="single" w:sz="4" w:space="0" w:color="auto"/>
              <w:right w:val="nil"/>
            </w:tcBorders>
          </w:tcPr>
          <w:p w14:paraId="489E5122"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20.8</w:t>
            </w:r>
          </w:p>
        </w:tc>
        <w:tc>
          <w:tcPr>
            <w:tcW w:w="1146" w:type="dxa"/>
            <w:tcBorders>
              <w:left w:val="nil"/>
              <w:bottom w:val="single" w:sz="4" w:space="0" w:color="auto"/>
              <w:right w:val="nil"/>
            </w:tcBorders>
          </w:tcPr>
          <w:p w14:paraId="7C9B6D33"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24.2</w:t>
            </w:r>
          </w:p>
        </w:tc>
        <w:tc>
          <w:tcPr>
            <w:tcW w:w="1146" w:type="dxa"/>
            <w:tcBorders>
              <w:left w:val="nil"/>
              <w:bottom w:val="single" w:sz="4" w:space="0" w:color="auto"/>
            </w:tcBorders>
          </w:tcPr>
          <w:p w14:paraId="71B94B4A"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45.0</w:t>
            </w:r>
          </w:p>
        </w:tc>
      </w:tr>
      <w:tr w:rsidR="00D852F8" w:rsidRPr="008E0D55" w14:paraId="69105FFB" w14:textId="77777777" w:rsidTr="00D852F8">
        <w:trPr>
          <w:jc w:val="center"/>
        </w:trPr>
        <w:tc>
          <w:tcPr>
            <w:tcW w:w="2231" w:type="dxa"/>
            <w:tcBorders>
              <w:top w:val="single" w:sz="4" w:space="0" w:color="auto"/>
              <w:bottom w:val="single" w:sz="4" w:space="0" w:color="auto"/>
              <w:right w:val="single" w:sz="4" w:space="0" w:color="auto"/>
            </w:tcBorders>
          </w:tcPr>
          <w:p w14:paraId="1026F1FC" w14:textId="77777777" w:rsidR="00D852F8" w:rsidRPr="008E0D55" w:rsidRDefault="00D852F8" w:rsidP="00D852F8">
            <w:pPr>
              <w:rPr>
                <w:rFonts w:ascii="Times New Roman" w:hAnsi="Times New Roman" w:cs="Times New Roman"/>
              </w:rPr>
            </w:pPr>
            <w:r w:rsidRPr="008E0D55">
              <w:rPr>
                <w:rFonts w:ascii="Times New Roman" w:hAnsi="Times New Roman" w:cs="Times New Roman"/>
                <w:i/>
                <w:lang w:val="en-US"/>
              </w:rPr>
              <w:t>k</w:t>
            </w:r>
            <w:r w:rsidRPr="008E0D55">
              <w:rPr>
                <w:rFonts w:ascii="Times New Roman" w:hAnsi="Times New Roman" w:cs="Times New Roman"/>
                <w:i/>
                <w:vertAlign w:val="subscript"/>
                <w:lang w:val="en-US"/>
              </w:rPr>
              <w:t>deg</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(h</w:t>
            </w:r>
            <w:r w:rsidRPr="008E0D55">
              <w:rPr>
                <w:rFonts w:ascii="Times New Roman" w:hAnsi="Times New Roman" w:cs="Times New Roman"/>
                <w:vertAlign w:val="superscript"/>
                <w:lang w:val="en-US"/>
              </w:rPr>
              <w:t>-1</w:t>
            </w:r>
            <w:r w:rsidRPr="008E0D55">
              <w:rPr>
                <w:rFonts w:ascii="Times New Roman" w:hAnsi="Times New Roman" w:cs="Times New Roman"/>
                <w:lang w:val="en-US"/>
              </w:rPr>
              <w:t>)</w:t>
            </w:r>
            <w:r>
              <w:rPr>
                <w:rFonts w:ascii="Times New Roman" w:hAnsi="Times New Roman" w:cs="Times New Roman"/>
                <w:lang w:val="en-US"/>
              </w:rPr>
              <w:t xml:space="preserve"> derived </w:t>
            </w:r>
            <w:r w:rsidRPr="008E0D55">
              <w:rPr>
                <w:rFonts w:ascii="Times New Roman" w:hAnsi="Times New Roman" w:cs="Times New Roman"/>
                <w:lang w:val="en-US"/>
              </w:rPr>
              <w:t>from</w:t>
            </w:r>
            <w:r>
              <w:rPr>
                <w:rFonts w:ascii="Times New Roman" w:hAnsi="Times New Roman" w:cs="Times New Roman"/>
                <w:lang w:val="en-US"/>
              </w:rPr>
              <w:t xml:space="preserve"> activity determined by </w:t>
            </w:r>
            <w:r w:rsidRPr="008E0D55">
              <w:rPr>
                <w:rFonts w:ascii="Times New Roman" w:hAnsi="Times New Roman" w:cs="Times New Roman"/>
                <w:lang w:val="en-US"/>
              </w:rPr>
              <w:t>probe substrate metabolite formation</w:t>
            </w:r>
          </w:p>
        </w:tc>
        <w:tc>
          <w:tcPr>
            <w:tcW w:w="1189" w:type="dxa"/>
            <w:tcBorders>
              <w:top w:val="single" w:sz="4" w:space="0" w:color="auto"/>
              <w:left w:val="single" w:sz="4" w:space="0" w:color="auto"/>
              <w:bottom w:val="single" w:sz="4" w:space="0" w:color="auto"/>
              <w:right w:val="nil"/>
            </w:tcBorders>
          </w:tcPr>
          <w:p w14:paraId="411E1CE6"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0.0191</w:t>
            </w:r>
          </w:p>
        </w:tc>
        <w:tc>
          <w:tcPr>
            <w:tcW w:w="1189" w:type="dxa"/>
            <w:tcBorders>
              <w:top w:val="single" w:sz="4" w:space="0" w:color="auto"/>
              <w:left w:val="nil"/>
              <w:bottom w:val="single" w:sz="4" w:space="0" w:color="auto"/>
              <w:right w:val="nil"/>
            </w:tcBorders>
          </w:tcPr>
          <w:p w14:paraId="3B4780EA"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0.0179</w:t>
            </w:r>
          </w:p>
        </w:tc>
        <w:tc>
          <w:tcPr>
            <w:tcW w:w="1189" w:type="dxa"/>
            <w:tcBorders>
              <w:top w:val="single" w:sz="4" w:space="0" w:color="auto"/>
              <w:left w:val="nil"/>
              <w:bottom w:val="single" w:sz="4" w:space="0" w:color="auto"/>
              <w:right w:val="single" w:sz="4" w:space="0" w:color="auto"/>
            </w:tcBorders>
          </w:tcPr>
          <w:p w14:paraId="41297749"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0.0143</w:t>
            </w:r>
          </w:p>
        </w:tc>
        <w:tc>
          <w:tcPr>
            <w:tcW w:w="1146" w:type="dxa"/>
            <w:tcBorders>
              <w:top w:val="single" w:sz="4" w:space="0" w:color="auto"/>
              <w:left w:val="single" w:sz="4" w:space="0" w:color="auto"/>
              <w:bottom w:val="single" w:sz="4" w:space="0" w:color="auto"/>
              <w:right w:val="nil"/>
            </w:tcBorders>
          </w:tcPr>
          <w:p w14:paraId="6ED20309"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0.0333</w:t>
            </w:r>
          </w:p>
        </w:tc>
        <w:tc>
          <w:tcPr>
            <w:tcW w:w="1146" w:type="dxa"/>
            <w:tcBorders>
              <w:top w:val="single" w:sz="4" w:space="0" w:color="auto"/>
              <w:left w:val="nil"/>
              <w:bottom w:val="single" w:sz="4" w:space="0" w:color="auto"/>
              <w:right w:val="nil"/>
            </w:tcBorders>
          </w:tcPr>
          <w:p w14:paraId="09CB501B"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0.0287</w:t>
            </w:r>
          </w:p>
        </w:tc>
        <w:tc>
          <w:tcPr>
            <w:tcW w:w="1146" w:type="dxa"/>
            <w:tcBorders>
              <w:top w:val="single" w:sz="4" w:space="0" w:color="auto"/>
              <w:left w:val="nil"/>
              <w:bottom w:val="single" w:sz="4" w:space="0" w:color="auto"/>
            </w:tcBorders>
          </w:tcPr>
          <w:p w14:paraId="57CCDB92"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0.0154</w:t>
            </w:r>
          </w:p>
        </w:tc>
      </w:tr>
      <w:tr w:rsidR="00D852F8" w:rsidRPr="008E0D55" w14:paraId="5C525451" w14:textId="77777777" w:rsidTr="00D852F8">
        <w:trPr>
          <w:jc w:val="center"/>
        </w:trPr>
        <w:tc>
          <w:tcPr>
            <w:tcW w:w="2231" w:type="dxa"/>
            <w:tcBorders>
              <w:top w:val="single" w:sz="4" w:space="0" w:color="auto"/>
              <w:bottom w:val="single" w:sz="4" w:space="0" w:color="auto"/>
              <w:right w:val="single" w:sz="4" w:space="0" w:color="auto"/>
            </w:tcBorders>
          </w:tcPr>
          <w:p w14:paraId="343F0843" w14:textId="77777777" w:rsidR="00D852F8" w:rsidRPr="008E0D55" w:rsidRDefault="00D852F8" w:rsidP="00D852F8">
            <w:pPr>
              <w:rPr>
                <w:rFonts w:ascii="Times New Roman" w:hAnsi="Times New Roman" w:cs="Times New Roman"/>
              </w:rPr>
            </w:pPr>
            <w:r w:rsidRPr="008E0D55">
              <w:rPr>
                <w:rFonts w:ascii="Times New Roman" w:hAnsi="Times New Roman" w:cs="Times New Roman"/>
              </w:rPr>
              <w:t xml:space="preserve">Average </w:t>
            </w:r>
            <w:r w:rsidRPr="008E0D55">
              <w:rPr>
                <w:rFonts w:ascii="Times New Roman" w:hAnsi="Times New Roman" w:cs="Times New Roman"/>
                <w:i/>
                <w:lang w:val="en-US"/>
              </w:rPr>
              <w:t>t</w:t>
            </w:r>
            <w:r w:rsidRPr="008E0D55">
              <w:rPr>
                <w:rFonts w:ascii="Times New Roman" w:hAnsi="Times New Roman" w:cs="Times New Roman"/>
                <w:i/>
                <w:vertAlign w:val="subscript"/>
                <w:lang w:val="en-US"/>
              </w:rPr>
              <w:t>1/2</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 xml:space="preserve">(h)  </w:t>
            </w:r>
          </w:p>
        </w:tc>
        <w:tc>
          <w:tcPr>
            <w:tcW w:w="3567" w:type="dxa"/>
            <w:gridSpan w:val="3"/>
            <w:tcBorders>
              <w:top w:val="single" w:sz="4" w:space="0" w:color="auto"/>
              <w:left w:val="single" w:sz="4" w:space="0" w:color="auto"/>
              <w:bottom w:val="single" w:sz="4" w:space="0" w:color="auto"/>
              <w:right w:val="single" w:sz="4" w:space="0" w:color="auto"/>
            </w:tcBorders>
          </w:tcPr>
          <w:p w14:paraId="712CB147"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41.1</w:t>
            </w:r>
            <w:r w:rsidRPr="008E0D55">
              <w:rPr>
                <w:rFonts w:ascii="Times New Roman" w:hAnsi="Times New Roman" w:cs="Times New Roman"/>
              </w:rPr>
              <w:t xml:space="preserve"> (</w:t>
            </w:r>
            <w:r w:rsidRPr="008E0D55">
              <w:rPr>
                <w:rFonts w:ascii="Times New Roman" w:eastAsia="MS Gothic" w:hAnsi="Times New Roman" w:cs="Times New Roman"/>
                <w:color w:val="000000"/>
              </w:rPr>
              <w:t>±</w:t>
            </w:r>
            <w:r>
              <w:rPr>
                <w:rFonts w:ascii="Times New Roman" w:eastAsia="MS Gothic" w:hAnsi="Times New Roman" w:cs="Times New Roman"/>
                <w:color w:val="000000"/>
              </w:rPr>
              <w:t xml:space="preserve"> 6.50</w:t>
            </w:r>
            <w:r w:rsidRPr="008E0D55">
              <w:rPr>
                <w:rFonts w:ascii="Times New Roman" w:eastAsia="MS Gothic" w:hAnsi="Times New Roman" w:cs="Times New Roman"/>
                <w:color w:val="000000"/>
              </w:rPr>
              <w:t>)</w:t>
            </w:r>
          </w:p>
        </w:tc>
        <w:tc>
          <w:tcPr>
            <w:tcW w:w="3438" w:type="dxa"/>
            <w:gridSpan w:val="3"/>
            <w:tcBorders>
              <w:top w:val="single" w:sz="4" w:space="0" w:color="auto"/>
              <w:left w:val="single" w:sz="4" w:space="0" w:color="auto"/>
              <w:bottom w:val="single" w:sz="4" w:space="0" w:color="auto"/>
            </w:tcBorders>
          </w:tcPr>
          <w:p w14:paraId="5A99E0CF"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 xml:space="preserve">30.0 </w:t>
            </w:r>
            <w:r w:rsidRPr="008E0D55">
              <w:rPr>
                <w:rFonts w:ascii="Times New Roman" w:hAnsi="Times New Roman" w:cs="Times New Roman"/>
              </w:rPr>
              <w:t>(</w:t>
            </w:r>
            <w:r w:rsidRPr="008E0D55">
              <w:rPr>
                <w:rFonts w:ascii="Times New Roman" w:eastAsia="MS Gothic" w:hAnsi="Times New Roman" w:cs="Times New Roman"/>
                <w:color w:val="000000"/>
              </w:rPr>
              <w:t>±</w:t>
            </w:r>
            <w:r>
              <w:rPr>
                <w:rFonts w:ascii="Times New Roman" w:eastAsia="MS Gothic" w:hAnsi="Times New Roman" w:cs="Times New Roman"/>
                <w:color w:val="000000"/>
              </w:rPr>
              <w:t xml:space="preserve"> 13.1</w:t>
            </w:r>
            <w:r w:rsidRPr="008E0D55">
              <w:rPr>
                <w:rFonts w:ascii="Times New Roman" w:eastAsia="MS Gothic" w:hAnsi="Times New Roman" w:cs="Times New Roman"/>
                <w:color w:val="000000"/>
              </w:rPr>
              <w:t>)</w:t>
            </w:r>
          </w:p>
        </w:tc>
      </w:tr>
      <w:tr w:rsidR="00D852F8" w:rsidRPr="008E0D55" w14:paraId="4785B8A8" w14:textId="77777777" w:rsidTr="00D852F8">
        <w:trPr>
          <w:jc w:val="center"/>
        </w:trPr>
        <w:tc>
          <w:tcPr>
            <w:tcW w:w="2231" w:type="dxa"/>
            <w:tcBorders>
              <w:top w:val="single" w:sz="4" w:space="0" w:color="auto"/>
              <w:bottom w:val="single" w:sz="4" w:space="0" w:color="auto"/>
              <w:right w:val="single" w:sz="4" w:space="0" w:color="auto"/>
            </w:tcBorders>
          </w:tcPr>
          <w:p w14:paraId="5D798F93" w14:textId="77777777" w:rsidR="00D852F8" w:rsidRPr="008E0D55" w:rsidRDefault="00D852F8" w:rsidP="00D852F8">
            <w:pPr>
              <w:rPr>
                <w:rFonts w:ascii="Times New Roman" w:hAnsi="Times New Roman" w:cs="Times New Roman"/>
              </w:rPr>
            </w:pPr>
            <w:r w:rsidRPr="008E0D55">
              <w:rPr>
                <w:rFonts w:ascii="Times New Roman" w:hAnsi="Times New Roman" w:cs="Times New Roman"/>
              </w:rPr>
              <w:t>Average</w:t>
            </w:r>
            <w:r w:rsidRPr="008E0D55">
              <w:rPr>
                <w:rFonts w:ascii="Times New Roman" w:hAnsi="Times New Roman" w:cs="Times New Roman"/>
                <w:i/>
                <w:lang w:val="en-US"/>
              </w:rPr>
              <w:t xml:space="preserve"> k</w:t>
            </w:r>
            <w:r w:rsidRPr="008E0D55">
              <w:rPr>
                <w:rFonts w:ascii="Times New Roman" w:hAnsi="Times New Roman" w:cs="Times New Roman"/>
                <w:i/>
                <w:vertAlign w:val="subscript"/>
                <w:lang w:val="en-US"/>
              </w:rPr>
              <w:t>deg</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(h</w:t>
            </w:r>
            <w:r w:rsidRPr="008E0D55">
              <w:rPr>
                <w:rFonts w:ascii="Times New Roman" w:hAnsi="Times New Roman" w:cs="Times New Roman"/>
                <w:vertAlign w:val="superscript"/>
                <w:lang w:val="en-US"/>
              </w:rPr>
              <w:t>-1</w:t>
            </w:r>
            <w:r w:rsidRPr="008E0D55">
              <w:rPr>
                <w:rFonts w:ascii="Times New Roman" w:hAnsi="Times New Roman" w:cs="Times New Roman"/>
                <w:lang w:val="en-US"/>
              </w:rPr>
              <w:t>)</w:t>
            </w:r>
          </w:p>
        </w:tc>
        <w:tc>
          <w:tcPr>
            <w:tcW w:w="3567" w:type="dxa"/>
            <w:gridSpan w:val="3"/>
            <w:tcBorders>
              <w:top w:val="single" w:sz="4" w:space="0" w:color="auto"/>
              <w:left w:val="single" w:sz="4" w:space="0" w:color="auto"/>
              <w:bottom w:val="single" w:sz="4" w:space="0" w:color="auto"/>
              <w:right w:val="single" w:sz="4" w:space="0" w:color="auto"/>
            </w:tcBorders>
          </w:tcPr>
          <w:p w14:paraId="1B85E6AD" w14:textId="77777777" w:rsidR="00D852F8" w:rsidRPr="008E0D55" w:rsidRDefault="00D852F8" w:rsidP="00D852F8">
            <w:pPr>
              <w:jc w:val="center"/>
              <w:rPr>
                <w:rFonts w:ascii="Times New Roman" w:hAnsi="Times New Roman" w:cs="Times New Roman"/>
              </w:rPr>
            </w:pPr>
            <w:r w:rsidRPr="008E0D55">
              <w:rPr>
                <w:rFonts w:ascii="Times New Roman" w:hAnsi="Times New Roman" w:cs="Times New Roman"/>
              </w:rPr>
              <w:t>0.0171 (</w:t>
            </w:r>
            <w:r w:rsidRPr="008E0D55">
              <w:rPr>
                <w:rFonts w:ascii="Times New Roman" w:eastAsia="MS Gothic" w:hAnsi="Times New Roman" w:cs="Times New Roman"/>
                <w:color w:val="000000"/>
              </w:rPr>
              <w:t>± 0.0025)</w:t>
            </w:r>
          </w:p>
        </w:tc>
        <w:tc>
          <w:tcPr>
            <w:tcW w:w="3438" w:type="dxa"/>
            <w:gridSpan w:val="3"/>
            <w:tcBorders>
              <w:top w:val="single" w:sz="4" w:space="0" w:color="auto"/>
              <w:left w:val="single" w:sz="4" w:space="0" w:color="auto"/>
              <w:bottom w:val="single" w:sz="4" w:space="0" w:color="auto"/>
            </w:tcBorders>
          </w:tcPr>
          <w:p w14:paraId="7AEF4061"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0.0258</w:t>
            </w:r>
            <w:r w:rsidRPr="008E0D55">
              <w:rPr>
                <w:rFonts w:ascii="Times New Roman" w:hAnsi="Times New Roman" w:cs="Times New Roman"/>
              </w:rPr>
              <w:t xml:space="preserve"> (</w:t>
            </w:r>
            <w:r>
              <w:rPr>
                <w:rFonts w:ascii="Times New Roman" w:eastAsia="MS Gothic" w:hAnsi="Times New Roman" w:cs="Times New Roman"/>
                <w:color w:val="000000"/>
              </w:rPr>
              <w:t>± 0.0093</w:t>
            </w:r>
            <w:r w:rsidRPr="008E0D55">
              <w:rPr>
                <w:rFonts w:ascii="Times New Roman" w:eastAsia="MS Gothic" w:hAnsi="Times New Roman" w:cs="Times New Roman"/>
                <w:color w:val="000000"/>
              </w:rPr>
              <w:t>)</w:t>
            </w:r>
          </w:p>
        </w:tc>
      </w:tr>
      <w:tr w:rsidR="00D852F8" w:rsidRPr="008E0D55" w14:paraId="0D01EC84" w14:textId="77777777" w:rsidTr="00D852F8">
        <w:trPr>
          <w:jc w:val="center"/>
        </w:trPr>
        <w:tc>
          <w:tcPr>
            <w:tcW w:w="2231" w:type="dxa"/>
            <w:tcBorders>
              <w:top w:val="single" w:sz="4" w:space="0" w:color="auto"/>
              <w:bottom w:val="single" w:sz="4" w:space="0" w:color="auto"/>
              <w:right w:val="single" w:sz="4" w:space="0" w:color="auto"/>
            </w:tcBorders>
          </w:tcPr>
          <w:p w14:paraId="7009E2C4" w14:textId="77777777" w:rsidR="00D852F8" w:rsidRPr="008E0D55" w:rsidRDefault="00D852F8" w:rsidP="00D852F8">
            <w:pPr>
              <w:rPr>
                <w:rFonts w:ascii="Times New Roman" w:hAnsi="Times New Roman" w:cs="Times New Roman"/>
              </w:rPr>
            </w:pPr>
            <w:r w:rsidRPr="008E0D55">
              <w:rPr>
                <w:rFonts w:ascii="Times New Roman" w:hAnsi="Times New Roman" w:cs="Times New Roman"/>
                <w:i/>
                <w:lang w:val="en-US"/>
              </w:rPr>
              <w:t>t</w:t>
            </w:r>
            <w:r w:rsidRPr="008E0D55">
              <w:rPr>
                <w:rFonts w:ascii="Times New Roman" w:hAnsi="Times New Roman" w:cs="Times New Roman"/>
                <w:i/>
                <w:vertAlign w:val="subscript"/>
                <w:lang w:val="en-US"/>
              </w:rPr>
              <w:t>1/2</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 xml:space="preserve">(h)  </w:t>
            </w:r>
            <w:r>
              <w:rPr>
                <w:rFonts w:ascii="Times New Roman" w:hAnsi="Times New Roman" w:cs="Times New Roman"/>
                <w:lang w:val="en-US"/>
              </w:rPr>
              <w:t xml:space="preserve">derived </w:t>
            </w:r>
            <w:r w:rsidRPr="008E0D55">
              <w:rPr>
                <w:rFonts w:ascii="Times New Roman" w:hAnsi="Times New Roman" w:cs="Times New Roman"/>
                <w:lang w:val="en-US"/>
              </w:rPr>
              <w:t>from</w:t>
            </w:r>
            <w:r>
              <w:rPr>
                <w:rFonts w:ascii="Times New Roman" w:hAnsi="Times New Roman" w:cs="Times New Roman"/>
                <w:lang w:val="en-US"/>
              </w:rPr>
              <w:t xml:space="preserve"> activity determined by</w:t>
            </w:r>
            <w:r w:rsidRPr="008E0D55">
              <w:rPr>
                <w:rFonts w:ascii="Times New Roman" w:hAnsi="Times New Roman" w:cs="Times New Roman"/>
                <w:lang w:val="en-US"/>
              </w:rPr>
              <w:t xml:space="preserve"> </w:t>
            </w:r>
            <w:r>
              <w:rPr>
                <w:rFonts w:ascii="Times New Roman" w:hAnsi="Times New Roman" w:cs="Times New Roman"/>
                <w:lang w:val="en-US"/>
              </w:rPr>
              <w:t xml:space="preserve">CYP-Glo™ </w:t>
            </w:r>
            <w:r w:rsidRPr="008E0D55">
              <w:rPr>
                <w:rFonts w:ascii="Times New Roman" w:hAnsi="Times New Roman" w:cs="Times New Roman"/>
                <w:lang w:val="en-US"/>
              </w:rPr>
              <w:t xml:space="preserve"> </w:t>
            </w:r>
            <w:r>
              <w:rPr>
                <w:rFonts w:ascii="Times New Roman" w:hAnsi="Times New Roman" w:cs="Times New Roman"/>
                <w:lang w:val="en-US"/>
              </w:rPr>
              <w:t>Assay</w:t>
            </w:r>
          </w:p>
        </w:tc>
        <w:tc>
          <w:tcPr>
            <w:tcW w:w="1189" w:type="dxa"/>
            <w:tcBorders>
              <w:top w:val="single" w:sz="4" w:space="0" w:color="auto"/>
              <w:left w:val="single" w:sz="4" w:space="0" w:color="auto"/>
              <w:bottom w:val="single" w:sz="4" w:space="0" w:color="auto"/>
              <w:right w:val="nil"/>
            </w:tcBorders>
          </w:tcPr>
          <w:p w14:paraId="464D5BF5"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w:t>
            </w:r>
          </w:p>
        </w:tc>
        <w:tc>
          <w:tcPr>
            <w:tcW w:w="1189" w:type="dxa"/>
            <w:tcBorders>
              <w:top w:val="single" w:sz="4" w:space="0" w:color="auto"/>
              <w:left w:val="nil"/>
              <w:bottom w:val="single" w:sz="4" w:space="0" w:color="auto"/>
              <w:right w:val="nil"/>
            </w:tcBorders>
          </w:tcPr>
          <w:p w14:paraId="20CDAF6E"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w:t>
            </w:r>
          </w:p>
        </w:tc>
        <w:tc>
          <w:tcPr>
            <w:tcW w:w="1189" w:type="dxa"/>
            <w:tcBorders>
              <w:top w:val="single" w:sz="4" w:space="0" w:color="auto"/>
              <w:left w:val="nil"/>
              <w:bottom w:val="single" w:sz="4" w:space="0" w:color="auto"/>
              <w:right w:val="single" w:sz="4" w:space="0" w:color="auto"/>
            </w:tcBorders>
          </w:tcPr>
          <w:p w14:paraId="0DCFD83F"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w:t>
            </w:r>
          </w:p>
        </w:tc>
        <w:tc>
          <w:tcPr>
            <w:tcW w:w="1146" w:type="dxa"/>
            <w:tcBorders>
              <w:top w:val="single" w:sz="4" w:space="0" w:color="auto"/>
              <w:left w:val="single" w:sz="4" w:space="0" w:color="auto"/>
              <w:bottom w:val="single" w:sz="4" w:space="0" w:color="auto"/>
              <w:right w:val="nil"/>
            </w:tcBorders>
          </w:tcPr>
          <w:p w14:paraId="79A78EB9" w14:textId="2EA0A423" w:rsidR="00D852F8" w:rsidRPr="008E0D55" w:rsidRDefault="00D852F8" w:rsidP="00D852F8">
            <w:pPr>
              <w:jc w:val="center"/>
              <w:rPr>
                <w:rFonts w:ascii="Times New Roman" w:hAnsi="Times New Roman" w:cs="Times New Roman"/>
              </w:rPr>
            </w:pPr>
            <w:r>
              <w:rPr>
                <w:rFonts w:ascii="Times New Roman" w:hAnsi="Times New Roman" w:cs="Times New Roman"/>
              </w:rPr>
              <w:t>27.8</w:t>
            </w:r>
          </w:p>
        </w:tc>
        <w:tc>
          <w:tcPr>
            <w:tcW w:w="1146" w:type="dxa"/>
            <w:tcBorders>
              <w:top w:val="single" w:sz="4" w:space="0" w:color="auto"/>
              <w:left w:val="nil"/>
              <w:bottom w:val="single" w:sz="4" w:space="0" w:color="auto"/>
              <w:right w:val="nil"/>
            </w:tcBorders>
          </w:tcPr>
          <w:p w14:paraId="2C1B44FF" w14:textId="3142F7B7" w:rsidR="00D852F8" w:rsidRPr="008E0D55" w:rsidRDefault="00D852F8" w:rsidP="00D852F8">
            <w:pPr>
              <w:jc w:val="center"/>
              <w:rPr>
                <w:rFonts w:ascii="Times New Roman" w:hAnsi="Times New Roman" w:cs="Times New Roman"/>
              </w:rPr>
            </w:pPr>
            <w:r>
              <w:rPr>
                <w:rFonts w:ascii="Times New Roman" w:hAnsi="Times New Roman" w:cs="Times New Roman"/>
              </w:rPr>
              <w:t>20.1</w:t>
            </w:r>
          </w:p>
        </w:tc>
        <w:tc>
          <w:tcPr>
            <w:tcW w:w="1146" w:type="dxa"/>
            <w:tcBorders>
              <w:top w:val="single" w:sz="4" w:space="0" w:color="auto"/>
              <w:left w:val="nil"/>
              <w:bottom w:val="single" w:sz="4" w:space="0" w:color="auto"/>
            </w:tcBorders>
          </w:tcPr>
          <w:p w14:paraId="2D32B2CB" w14:textId="5A389685" w:rsidR="00D852F8" w:rsidRPr="008E0D55" w:rsidRDefault="00D852F8" w:rsidP="00D852F8">
            <w:pPr>
              <w:jc w:val="center"/>
              <w:rPr>
                <w:rFonts w:ascii="Times New Roman" w:hAnsi="Times New Roman" w:cs="Times New Roman"/>
              </w:rPr>
            </w:pPr>
            <w:r>
              <w:rPr>
                <w:rFonts w:ascii="Times New Roman" w:hAnsi="Times New Roman" w:cs="Times New Roman"/>
              </w:rPr>
              <w:t>31.4</w:t>
            </w:r>
          </w:p>
        </w:tc>
      </w:tr>
      <w:tr w:rsidR="00D852F8" w:rsidRPr="008E0D55" w14:paraId="534F0B6B" w14:textId="77777777" w:rsidTr="00D852F8">
        <w:trPr>
          <w:jc w:val="center"/>
        </w:trPr>
        <w:tc>
          <w:tcPr>
            <w:tcW w:w="2231" w:type="dxa"/>
            <w:tcBorders>
              <w:top w:val="single" w:sz="4" w:space="0" w:color="auto"/>
              <w:bottom w:val="single" w:sz="4" w:space="0" w:color="auto"/>
              <w:right w:val="single" w:sz="4" w:space="0" w:color="auto"/>
            </w:tcBorders>
          </w:tcPr>
          <w:p w14:paraId="1DDB4478" w14:textId="77777777" w:rsidR="00D852F8" w:rsidRPr="008E0D55" w:rsidRDefault="00D852F8" w:rsidP="00D852F8">
            <w:pPr>
              <w:rPr>
                <w:rFonts w:ascii="Times New Roman" w:hAnsi="Times New Roman" w:cs="Times New Roman"/>
              </w:rPr>
            </w:pPr>
            <w:r w:rsidRPr="008E0D55">
              <w:rPr>
                <w:rFonts w:ascii="Times New Roman" w:hAnsi="Times New Roman" w:cs="Times New Roman"/>
                <w:i/>
                <w:lang w:val="en-US"/>
              </w:rPr>
              <w:t>k</w:t>
            </w:r>
            <w:r w:rsidRPr="008E0D55">
              <w:rPr>
                <w:rFonts w:ascii="Times New Roman" w:hAnsi="Times New Roman" w:cs="Times New Roman"/>
                <w:i/>
                <w:vertAlign w:val="subscript"/>
                <w:lang w:val="en-US"/>
              </w:rPr>
              <w:t>deg</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(h</w:t>
            </w:r>
            <w:r w:rsidRPr="008E0D55">
              <w:rPr>
                <w:rFonts w:ascii="Times New Roman" w:hAnsi="Times New Roman" w:cs="Times New Roman"/>
                <w:vertAlign w:val="superscript"/>
                <w:lang w:val="en-US"/>
              </w:rPr>
              <w:t>-1</w:t>
            </w:r>
            <w:r w:rsidRPr="008E0D55">
              <w:rPr>
                <w:rFonts w:ascii="Times New Roman" w:hAnsi="Times New Roman" w:cs="Times New Roman"/>
                <w:lang w:val="en-US"/>
              </w:rPr>
              <w:t xml:space="preserve">) </w:t>
            </w:r>
            <w:r>
              <w:rPr>
                <w:rFonts w:ascii="Times New Roman" w:hAnsi="Times New Roman" w:cs="Times New Roman"/>
                <w:lang w:val="en-US"/>
              </w:rPr>
              <w:t xml:space="preserve">derived </w:t>
            </w:r>
            <w:r w:rsidRPr="008E0D55">
              <w:rPr>
                <w:rFonts w:ascii="Times New Roman" w:hAnsi="Times New Roman" w:cs="Times New Roman"/>
                <w:lang w:val="en-US"/>
              </w:rPr>
              <w:t>from</w:t>
            </w:r>
            <w:r>
              <w:rPr>
                <w:rFonts w:ascii="Times New Roman" w:hAnsi="Times New Roman" w:cs="Times New Roman"/>
                <w:lang w:val="en-US"/>
              </w:rPr>
              <w:t xml:space="preserve"> activity determined by</w:t>
            </w:r>
            <w:r w:rsidRPr="008E0D55">
              <w:rPr>
                <w:rFonts w:ascii="Times New Roman" w:hAnsi="Times New Roman" w:cs="Times New Roman"/>
                <w:lang w:val="en-US"/>
              </w:rPr>
              <w:t xml:space="preserve"> </w:t>
            </w:r>
            <w:r>
              <w:rPr>
                <w:rFonts w:ascii="Times New Roman" w:hAnsi="Times New Roman" w:cs="Times New Roman"/>
                <w:lang w:val="en-US"/>
              </w:rPr>
              <w:t xml:space="preserve">CYP-Glo™ </w:t>
            </w:r>
            <w:r w:rsidRPr="008E0D55">
              <w:rPr>
                <w:rFonts w:ascii="Times New Roman" w:hAnsi="Times New Roman" w:cs="Times New Roman"/>
                <w:lang w:val="en-US"/>
              </w:rPr>
              <w:t xml:space="preserve"> </w:t>
            </w:r>
            <w:r>
              <w:rPr>
                <w:rFonts w:ascii="Times New Roman" w:hAnsi="Times New Roman" w:cs="Times New Roman"/>
                <w:lang w:val="en-US"/>
              </w:rPr>
              <w:t>Assay</w:t>
            </w:r>
          </w:p>
        </w:tc>
        <w:tc>
          <w:tcPr>
            <w:tcW w:w="1189" w:type="dxa"/>
            <w:tcBorders>
              <w:top w:val="single" w:sz="4" w:space="0" w:color="auto"/>
              <w:left w:val="single" w:sz="4" w:space="0" w:color="auto"/>
              <w:bottom w:val="single" w:sz="4" w:space="0" w:color="auto"/>
              <w:right w:val="nil"/>
            </w:tcBorders>
          </w:tcPr>
          <w:p w14:paraId="7FDE7220"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w:t>
            </w:r>
          </w:p>
        </w:tc>
        <w:tc>
          <w:tcPr>
            <w:tcW w:w="1189" w:type="dxa"/>
            <w:tcBorders>
              <w:top w:val="single" w:sz="4" w:space="0" w:color="auto"/>
              <w:left w:val="nil"/>
              <w:bottom w:val="single" w:sz="4" w:space="0" w:color="auto"/>
              <w:right w:val="nil"/>
            </w:tcBorders>
          </w:tcPr>
          <w:p w14:paraId="13CD4138"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w:t>
            </w:r>
          </w:p>
        </w:tc>
        <w:tc>
          <w:tcPr>
            <w:tcW w:w="1189" w:type="dxa"/>
            <w:tcBorders>
              <w:top w:val="single" w:sz="4" w:space="0" w:color="auto"/>
              <w:left w:val="nil"/>
              <w:bottom w:val="single" w:sz="4" w:space="0" w:color="auto"/>
              <w:right w:val="single" w:sz="4" w:space="0" w:color="auto"/>
            </w:tcBorders>
          </w:tcPr>
          <w:p w14:paraId="444BC41B"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w:t>
            </w:r>
          </w:p>
        </w:tc>
        <w:tc>
          <w:tcPr>
            <w:tcW w:w="1146" w:type="dxa"/>
            <w:tcBorders>
              <w:top w:val="single" w:sz="4" w:space="0" w:color="auto"/>
              <w:left w:val="single" w:sz="4" w:space="0" w:color="auto"/>
              <w:bottom w:val="single" w:sz="4" w:space="0" w:color="auto"/>
              <w:right w:val="nil"/>
            </w:tcBorders>
          </w:tcPr>
          <w:p w14:paraId="29AF1395" w14:textId="5D04E51D" w:rsidR="00D852F8" w:rsidRPr="008E0D55" w:rsidRDefault="00D852F8" w:rsidP="00D852F8">
            <w:pPr>
              <w:jc w:val="center"/>
              <w:rPr>
                <w:rFonts w:ascii="Times New Roman" w:hAnsi="Times New Roman" w:cs="Times New Roman"/>
              </w:rPr>
            </w:pPr>
            <w:r>
              <w:rPr>
                <w:rFonts w:ascii="Times New Roman" w:hAnsi="Times New Roman" w:cs="Times New Roman"/>
              </w:rPr>
              <w:t>0.0249</w:t>
            </w:r>
          </w:p>
        </w:tc>
        <w:tc>
          <w:tcPr>
            <w:tcW w:w="1146" w:type="dxa"/>
            <w:tcBorders>
              <w:top w:val="single" w:sz="4" w:space="0" w:color="auto"/>
              <w:left w:val="nil"/>
              <w:bottom w:val="single" w:sz="4" w:space="0" w:color="auto"/>
              <w:right w:val="nil"/>
            </w:tcBorders>
          </w:tcPr>
          <w:p w14:paraId="3C8EF174" w14:textId="7F89A1B7" w:rsidR="00D852F8" w:rsidRPr="008E0D55" w:rsidRDefault="00D852F8" w:rsidP="00D852F8">
            <w:pPr>
              <w:jc w:val="center"/>
              <w:rPr>
                <w:rFonts w:ascii="Times New Roman" w:hAnsi="Times New Roman" w:cs="Times New Roman"/>
              </w:rPr>
            </w:pPr>
            <w:r>
              <w:rPr>
                <w:rFonts w:ascii="Times New Roman" w:hAnsi="Times New Roman" w:cs="Times New Roman"/>
              </w:rPr>
              <w:t>0.0344</w:t>
            </w:r>
          </w:p>
        </w:tc>
        <w:tc>
          <w:tcPr>
            <w:tcW w:w="1146" w:type="dxa"/>
            <w:tcBorders>
              <w:top w:val="single" w:sz="4" w:space="0" w:color="auto"/>
              <w:left w:val="nil"/>
              <w:bottom w:val="single" w:sz="4" w:space="0" w:color="auto"/>
            </w:tcBorders>
          </w:tcPr>
          <w:p w14:paraId="52D1BD11" w14:textId="55C7FBF6" w:rsidR="00D852F8" w:rsidRPr="008E0D55" w:rsidRDefault="00D852F8" w:rsidP="00D852F8">
            <w:pPr>
              <w:jc w:val="center"/>
              <w:rPr>
                <w:rFonts w:ascii="Times New Roman" w:hAnsi="Times New Roman" w:cs="Times New Roman"/>
              </w:rPr>
            </w:pPr>
            <w:r>
              <w:rPr>
                <w:rFonts w:ascii="Times New Roman" w:hAnsi="Times New Roman" w:cs="Times New Roman"/>
              </w:rPr>
              <w:t>0.0221</w:t>
            </w:r>
          </w:p>
        </w:tc>
      </w:tr>
      <w:tr w:rsidR="00D852F8" w:rsidRPr="008E0D55" w14:paraId="7741CB40" w14:textId="77777777" w:rsidTr="00D852F8">
        <w:trPr>
          <w:jc w:val="center"/>
        </w:trPr>
        <w:tc>
          <w:tcPr>
            <w:tcW w:w="2231" w:type="dxa"/>
            <w:tcBorders>
              <w:top w:val="single" w:sz="4" w:space="0" w:color="auto"/>
              <w:bottom w:val="single" w:sz="4" w:space="0" w:color="auto"/>
              <w:right w:val="single" w:sz="4" w:space="0" w:color="auto"/>
            </w:tcBorders>
          </w:tcPr>
          <w:p w14:paraId="1A75E456" w14:textId="77777777" w:rsidR="00D852F8" w:rsidRPr="008E0D55" w:rsidRDefault="00D852F8" w:rsidP="00D852F8">
            <w:pPr>
              <w:rPr>
                <w:rFonts w:ascii="Times New Roman" w:hAnsi="Times New Roman" w:cs="Times New Roman"/>
              </w:rPr>
            </w:pPr>
            <w:r w:rsidRPr="008E0D55">
              <w:rPr>
                <w:rFonts w:ascii="Times New Roman" w:hAnsi="Times New Roman" w:cs="Times New Roman"/>
              </w:rPr>
              <w:t xml:space="preserve">Average </w:t>
            </w:r>
            <w:r w:rsidRPr="008E0D55">
              <w:rPr>
                <w:rFonts w:ascii="Times New Roman" w:hAnsi="Times New Roman" w:cs="Times New Roman"/>
                <w:i/>
                <w:lang w:val="en-US"/>
              </w:rPr>
              <w:t>t</w:t>
            </w:r>
            <w:r w:rsidRPr="008E0D55">
              <w:rPr>
                <w:rFonts w:ascii="Times New Roman" w:hAnsi="Times New Roman" w:cs="Times New Roman"/>
                <w:i/>
                <w:vertAlign w:val="subscript"/>
                <w:lang w:val="en-US"/>
              </w:rPr>
              <w:t>1/2</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 xml:space="preserve">(h)  </w:t>
            </w:r>
          </w:p>
        </w:tc>
        <w:tc>
          <w:tcPr>
            <w:tcW w:w="3567" w:type="dxa"/>
            <w:gridSpan w:val="3"/>
            <w:tcBorders>
              <w:top w:val="single" w:sz="4" w:space="0" w:color="auto"/>
              <w:left w:val="single" w:sz="4" w:space="0" w:color="auto"/>
              <w:bottom w:val="single" w:sz="4" w:space="0" w:color="auto"/>
              <w:right w:val="single" w:sz="4" w:space="0" w:color="auto"/>
            </w:tcBorders>
          </w:tcPr>
          <w:p w14:paraId="37C57043"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w:t>
            </w:r>
          </w:p>
        </w:tc>
        <w:tc>
          <w:tcPr>
            <w:tcW w:w="3438" w:type="dxa"/>
            <w:gridSpan w:val="3"/>
            <w:tcBorders>
              <w:top w:val="single" w:sz="4" w:space="0" w:color="auto"/>
              <w:left w:val="single" w:sz="4" w:space="0" w:color="auto"/>
              <w:bottom w:val="single" w:sz="4" w:space="0" w:color="auto"/>
            </w:tcBorders>
          </w:tcPr>
          <w:p w14:paraId="2C709CF2"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 xml:space="preserve">26.5 </w:t>
            </w:r>
            <w:r w:rsidRPr="008E0D55">
              <w:rPr>
                <w:rFonts w:ascii="Times New Roman" w:hAnsi="Times New Roman" w:cs="Times New Roman"/>
              </w:rPr>
              <w:t>(</w:t>
            </w:r>
            <w:r w:rsidRPr="008E0D55">
              <w:rPr>
                <w:rFonts w:ascii="Times New Roman" w:eastAsia="MS Gothic" w:hAnsi="Times New Roman" w:cs="Times New Roman"/>
                <w:color w:val="000000"/>
              </w:rPr>
              <w:t>±</w:t>
            </w:r>
            <w:r>
              <w:rPr>
                <w:rFonts w:ascii="Times New Roman" w:eastAsia="MS Gothic" w:hAnsi="Times New Roman" w:cs="Times New Roman"/>
                <w:color w:val="000000"/>
              </w:rPr>
              <w:t xml:space="preserve"> 5.73</w:t>
            </w:r>
            <w:r w:rsidRPr="008E0D55">
              <w:rPr>
                <w:rFonts w:ascii="Times New Roman" w:eastAsia="MS Gothic" w:hAnsi="Times New Roman" w:cs="Times New Roman"/>
                <w:color w:val="000000"/>
              </w:rPr>
              <w:t>)</w:t>
            </w:r>
          </w:p>
        </w:tc>
      </w:tr>
      <w:tr w:rsidR="00D852F8" w:rsidRPr="008E0D55" w14:paraId="06F45394" w14:textId="77777777" w:rsidTr="00D852F8">
        <w:trPr>
          <w:jc w:val="center"/>
        </w:trPr>
        <w:tc>
          <w:tcPr>
            <w:tcW w:w="2231" w:type="dxa"/>
            <w:tcBorders>
              <w:top w:val="single" w:sz="4" w:space="0" w:color="auto"/>
              <w:bottom w:val="single" w:sz="4" w:space="0" w:color="auto"/>
              <w:right w:val="single" w:sz="4" w:space="0" w:color="auto"/>
            </w:tcBorders>
          </w:tcPr>
          <w:p w14:paraId="321F4033" w14:textId="77777777" w:rsidR="00D852F8" w:rsidRPr="008E0D55" w:rsidRDefault="00D852F8" w:rsidP="00D852F8">
            <w:pPr>
              <w:rPr>
                <w:rFonts w:ascii="Times New Roman" w:hAnsi="Times New Roman" w:cs="Times New Roman"/>
              </w:rPr>
            </w:pPr>
            <w:r w:rsidRPr="008E0D55">
              <w:rPr>
                <w:rFonts w:ascii="Times New Roman" w:hAnsi="Times New Roman" w:cs="Times New Roman"/>
              </w:rPr>
              <w:t>Average</w:t>
            </w:r>
            <w:r w:rsidRPr="008E0D55">
              <w:rPr>
                <w:rFonts w:ascii="Times New Roman" w:hAnsi="Times New Roman" w:cs="Times New Roman"/>
                <w:i/>
                <w:lang w:val="en-US"/>
              </w:rPr>
              <w:t xml:space="preserve"> k</w:t>
            </w:r>
            <w:r w:rsidRPr="008E0D55">
              <w:rPr>
                <w:rFonts w:ascii="Times New Roman" w:hAnsi="Times New Roman" w:cs="Times New Roman"/>
                <w:i/>
                <w:vertAlign w:val="subscript"/>
                <w:lang w:val="en-US"/>
              </w:rPr>
              <w:t>deg</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(h</w:t>
            </w:r>
            <w:r w:rsidRPr="008E0D55">
              <w:rPr>
                <w:rFonts w:ascii="Times New Roman" w:hAnsi="Times New Roman" w:cs="Times New Roman"/>
                <w:vertAlign w:val="superscript"/>
                <w:lang w:val="en-US"/>
              </w:rPr>
              <w:t>-1</w:t>
            </w:r>
            <w:r w:rsidRPr="008E0D55">
              <w:rPr>
                <w:rFonts w:ascii="Times New Roman" w:hAnsi="Times New Roman" w:cs="Times New Roman"/>
                <w:lang w:val="en-US"/>
              </w:rPr>
              <w:t>)</w:t>
            </w:r>
          </w:p>
        </w:tc>
        <w:tc>
          <w:tcPr>
            <w:tcW w:w="3567" w:type="dxa"/>
            <w:gridSpan w:val="3"/>
            <w:tcBorders>
              <w:top w:val="single" w:sz="4" w:space="0" w:color="auto"/>
              <w:left w:val="single" w:sz="4" w:space="0" w:color="auto"/>
              <w:bottom w:val="single" w:sz="4" w:space="0" w:color="auto"/>
              <w:right w:val="single" w:sz="4" w:space="0" w:color="auto"/>
            </w:tcBorders>
          </w:tcPr>
          <w:p w14:paraId="73EEB85F"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w:t>
            </w:r>
          </w:p>
        </w:tc>
        <w:tc>
          <w:tcPr>
            <w:tcW w:w="3438" w:type="dxa"/>
            <w:gridSpan w:val="3"/>
            <w:tcBorders>
              <w:top w:val="single" w:sz="4" w:space="0" w:color="auto"/>
              <w:left w:val="single" w:sz="4" w:space="0" w:color="auto"/>
              <w:bottom w:val="single" w:sz="4" w:space="0" w:color="auto"/>
            </w:tcBorders>
          </w:tcPr>
          <w:p w14:paraId="2823F82B"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0.0271</w:t>
            </w:r>
            <w:r w:rsidRPr="008E0D55">
              <w:rPr>
                <w:rFonts w:ascii="Times New Roman" w:hAnsi="Times New Roman" w:cs="Times New Roman"/>
              </w:rPr>
              <w:t xml:space="preserve"> (</w:t>
            </w:r>
            <w:r>
              <w:rPr>
                <w:rFonts w:ascii="Times New Roman" w:eastAsia="MS Gothic" w:hAnsi="Times New Roman" w:cs="Times New Roman"/>
                <w:color w:val="000000"/>
              </w:rPr>
              <w:t>± 0.0064</w:t>
            </w:r>
            <w:r w:rsidRPr="008E0D55">
              <w:rPr>
                <w:rFonts w:ascii="Times New Roman" w:eastAsia="MS Gothic" w:hAnsi="Times New Roman" w:cs="Times New Roman"/>
                <w:color w:val="000000"/>
              </w:rPr>
              <w:t>)</w:t>
            </w:r>
          </w:p>
        </w:tc>
      </w:tr>
      <w:tr w:rsidR="00D852F8" w:rsidRPr="008E0D55" w14:paraId="32C0947F" w14:textId="77777777" w:rsidTr="00D852F8">
        <w:trPr>
          <w:jc w:val="center"/>
        </w:trPr>
        <w:tc>
          <w:tcPr>
            <w:tcW w:w="2231" w:type="dxa"/>
            <w:tcBorders>
              <w:top w:val="single" w:sz="4" w:space="0" w:color="auto"/>
              <w:bottom w:val="single" w:sz="4" w:space="0" w:color="auto"/>
              <w:right w:val="single" w:sz="4" w:space="0" w:color="auto"/>
            </w:tcBorders>
          </w:tcPr>
          <w:p w14:paraId="663712F4" w14:textId="77777777" w:rsidR="00D852F8" w:rsidRPr="008E0D55" w:rsidRDefault="00D852F8" w:rsidP="00D852F8">
            <w:pPr>
              <w:rPr>
                <w:rFonts w:ascii="Times New Roman" w:hAnsi="Times New Roman" w:cs="Times New Roman"/>
              </w:rPr>
            </w:pPr>
            <w:r w:rsidRPr="008E0D55">
              <w:rPr>
                <w:rFonts w:ascii="Times New Roman" w:hAnsi="Times New Roman" w:cs="Times New Roman"/>
                <w:i/>
                <w:lang w:val="en-US"/>
              </w:rPr>
              <w:t>t</w:t>
            </w:r>
            <w:r w:rsidRPr="008E0D55">
              <w:rPr>
                <w:rFonts w:ascii="Times New Roman" w:hAnsi="Times New Roman" w:cs="Times New Roman"/>
                <w:i/>
                <w:vertAlign w:val="subscript"/>
                <w:lang w:val="en-US"/>
              </w:rPr>
              <w:t>1/2</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 xml:space="preserve">(h)  </w:t>
            </w:r>
            <w:r>
              <w:rPr>
                <w:rFonts w:ascii="Times New Roman" w:hAnsi="Times New Roman" w:cs="Times New Roman"/>
                <w:lang w:val="en-US"/>
              </w:rPr>
              <w:t xml:space="preserve">derived </w:t>
            </w:r>
            <w:r w:rsidRPr="008E0D55">
              <w:rPr>
                <w:rFonts w:ascii="Times New Roman" w:hAnsi="Times New Roman" w:cs="Times New Roman"/>
                <w:lang w:val="en-US"/>
              </w:rPr>
              <w:t>from</w:t>
            </w:r>
            <w:r>
              <w:rPr>
                <w:rFonts w:ascii="Times New Roman" w:hAnsi="Times New Roman" w:cs="Times New Roman"/>
                <w:lang w:val="en-US"/>
              </w:rPr>
              <w:t xml:space="preserve"> protein determined by Western blot</w:t>
            </w:r>
          </w:p>
        </w:tc>
        <w:tc>
          <w:tcPr>
            <w:tcW w:w="1189" w:type="dxa"/>
            <w:tcBorders>
              <w:top w:val="single" w:sz="4" w:space="0" w:color="auto"/>
              <w:left w:val="single" w:sz="4" w:space="0" w:color="auto"/>
              <w:bottom w:val="single" w:sz="4" w:space="0" w:color="auto"/>
              <w:right w:val="nil"/>
            </w:tcBorders>
          </w:tcPr>
          <w:p w14:paraId="69DF11B3"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62.5</w:t>
            </w:r>
          </w:p>
        </w:tc>
        <w:tc>
          <w:tcPr>
            <w:tcW w:w="1189" w:type="dxa"/>
            <w:tcBorders>
              <w:top w:val="single" w:sz="4" w:space="0" w:color="auto"/>
              <w:left w:val="nil"/>
              <w:bottom w:val="single" w:sz="4" w:space="0" w:color="auto"/>
              <w:right w:val="nil"/>
            </w:tcBorders>
          </w:tcPr>
          <w:p w14:paraId="2DB6F1EB"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45.6</w:t>
            </w:r>
          </w:p>
        </w:tc>
        <w:tc>
          <w:tcPr>
            <w:tcW w:w="1189" w:type="dxa"/>
            <w:tcBorders>
              <w:top w:val="single" w:sz="4" w:space="0" w:color="auto"/>
              <w:left w:val="nil"/>
              <w:bottom w:val="single" w:sz="4" w:space="0" w:color="auto"/>
              <w:right w:val="single" w:sz="4" w:space="0" w:color="auto"/>
            </w:tcBorders>
          </w:tcPr>
          <w:p w14:paraId="5E6BA1CE"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46.2</w:t>
            </w:r>
          </w:p>
        </w:tc>
        <w:tc>
          <w:tcPr>
            <w:tcW w:w="1146" w:type="dxa"/>
            <w:tcBorders>
              <w:top w:val="single" w:sz="4" w:space="0" w:color="auto"/>
              <w:left w:val="single" w:sz="4" w:space="0" w:color="auto"/>
              <w:bottom w:val="single" w:sz="4" w:space="0" w:color="auto"/>
              <w:right w:val="nil"/>
            </w:tcBorders>
          </w:tcPr>
          <w:p w14:paraId="622B4914"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11.9</w:t>
            </w:r>
          </w:p>
        </w:tc>
        <w:tc>
          <w:tcPr>
            <w:tcW w:w="1146" w:type="dxa"/>
            <w:tcBorders>
              <w:top w:val="single" w:sz="4" w:space="0" w:color="auto"/>
              <w:left w:val="nil"/>
              <w:bottom w:val="single" w:sz="4" w:space="0" w:color="auto"/>
              <w:right w:val="nil"/>
            </w:tcBorders>
          </w:tcPr>
          <w:p w14:paraId="319F7E06"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15.5</w:t>
            </w:r>
          </w:p>
        </w:tc>
        <w:tc>
          <w:tcPr>
            <w:tcW w:w="1146" w:type="dxa"/>
            <w:tcBorders>
              <w:top w:val="single" w:sz="4" w:space="0" w:color="auto"/>
              <w:left w:val="nil"/>
              <w:bottom w:val="single" w:sz="4" w:space="0" w:color="auto"/>
            </w:tcBorders>
          </w:tcPr>
          <w:p w14:paraId="4EB28C63"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71.5</w:t>
            </w:r>
          </w:p>
        </w:tc>
      </w:tr>
      <w:tr w:rsidR="00D852F8" w:rsidRPr="008E0D55" w14:paraId="65CEA186" w14:textId="77777777" w:rsidTr="00D852F8">
        <w:trPr>
          <w:jc w:val="center"/>
        </w:trPr>
        <w:tc>
          <w:tcPr>
            <w:tcW w:w="2231" w:type="dxa"/>
            <w:tcBorders>
              <w:top w:val="single" w:sz="4" w:space="0" w:color="auto"/>
              <w:bottom w:val="single" w:sz="4" w:space="0" w:color="auto"/>
              <w:right w:val="single" w:sz="4" w:space="0" w:color="auto"/>
            </w:tcBorders>
          </w:tcPr>
          <w:p w14:paraId="210DA082" w14:textId="77777777" w:rsidR="00D852F8" w:rsidRPr="008E0D55" w:rsidRDefault="00D852F8" w:rsidP="00D852F8">
            <w:pPr>
              <w:rPr>
                <w:rFonts w:ascii="Times New Roman" w:hAnsi="Times New Roman" w:cs="Times New Roman"/>
              </w:rPr>
            </w:pPr>
            <w:r w:rsidRPr="008E0D55">
              <w:rPr>
                <w:rFonts w:ascii="Times New Roman" w:hAnsi="Times New Roman" w:cs="Times New Roman"/>
                <w:i/>
                <w:lang w:val="en-US"/>
              </w:rPr>
              <w:t>k</w:t>
            </w:r>
            <w:r w:rsidRPr="008E0D55">
              <w:rPr>
                <w:rFonts w:ascii="Times New Roman" w:hAnsi="Times New Roman" w:cs="Times New Roman"/>
                <w:i/>
                <w:vertAlign w:val="subscript"/>
                <w:lang w:val="en-US"/>
              </w:rPr>
              <w:t>deg</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(h</w:t>
            </w:r>
            <w:r w:rsidRPr="008E0D55">
              <w:rPr>
                <w:rFonts w:ascii="Times New Roman" w:hAnsi="Times New Roman" w:cs="Times New Roman"/>
                <w:vertAlign w:val="superscript"/>
                <w:lang w:val="en-US"/>
              </w:rPr>
              <w:t>-1</w:t>
            </w:r>
            <w:r w:rsidRPr="008E0D55">
              <w:rPr>
                <w:rFonts w:ascii="Times New Roman" w:hAnsi="Times New Roman" w:cs="Times New Roman"/>
                <w:lang w:val="en-US"/>
              </w:rPr>
              <w:t>)</w:t>
            </w:r>
            <w:r>
              <w:rPr>
                <w:rFonts w:ascii="Times New Roman" w:hAnsi="Times New Roman" w:cs="Times New Roman"/>
                <w:lang w:val="en-US"/>
              </w:rPr>
              <w:t xml:space="preserve"> derived </w:t>
            </w:r>
            <w:r w:rsidRPr="008E0D55">
              <w:rPr>
                <w:rFonts w:ascii="Times New Roman" w:hAnsi="Times New Roman" w:cs="Times New Roman"/>
                <w:lang w:val="en-US"/>
              </w:rPr>
              <w:t>from</w:t>
            </w:r>
            <w:r>
              <w:rPr>
                <w:rFonts w:ascii="Times New Roman" w:hAnsi="Times New Roman" w:cs="Times New Roman"/>
                <w:lang w:val="en-US"/>
              </w:rPr>
              <w:t xml:space="preserve"> protein determined by Western blot</w:t>
            </w:r>
          </w:p>
        </w:tc>
        <w:tc>
          <w:tcPr>
            <w:tcW w:w="1189" w:type="dxa"/>
            <w:tcBorders>
              <w:top w:val="single" w:sz="4" w:space="0" w:color="auto"/>
              <w:left w:val="single" w:sz="4" w:space="0" w:color="auto"/>
              <w:bottom w:val="single" w:sz="4" w:space="0" w:color="auto"/>
              <w:right w:val="nil"/>
            </w:tcBorders>
          </w:tcPr>
          <w:p w14:paraId="22D362EF"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0.0111</w:t>
            </w:r>
          </w:p>
        </w:tc>
        <w:tc>
          <w:tcPr>
            <w:tcW w:w="1189" w:type="dxa"/>
            <w:tcBorders>
              <w:top w:val="single" w:sz="4" w:space="0" w:color="auto"/>
              <w:left w:val="nil"/>
              <w:bottom w:val="single" w:sz="4" w:space="0" w:color="auto"/>
              <w:right w:val="nil"/>
            </w:tcBorders>
          </w:tcPr>
          <w:p w14:paraId="22873E26"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0.0152</w:t>
            </w:r>
          </w:p>
        </w:tc>
        <w:tc>
          <w:tcPr>
            <w:tcW w:w="1189" w:type="dxa"/>
            <w:tcBorders>
              <w:top w:val="single" w:sz="4" w:space="0" w:color="auto"/>
              <w:left w:val="nil"/>
              <w:bottom w:val="single" w:sz="4" w:space="0" w:color="auto"/>
              <w:right w:val="single" w:sz="4" w:space="0" w:color="auto"/>
            </w:tcBorders>
          </w:tcPr>
          <w:p w14:paraId="3967EAAF"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0.0150</w:t>
            </w:r>
          </w:p>
        </w:tc>
        <w:tc>
          <w:tcPr>
            <w:tcW w:w="1146" w:type="dxa"/>
            <w:tcBorders>
              <w:top w:val="single" w:sz="4" w:space="0" w:color="auto"/>
              <w:left w:val="single" w:sz="4" w:space="0" w:color="auto"/>
              <w:bottom w:val="single" w:sz="4" w:space="0" w:color="auto"/>
              <w:right w:val="nil"/>
            </w:tcBorders>
          </w:tcPr>
          <w:p w14:paraId="62A2FBDC"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0.0582</w:t>
            </w:r>
          </w:p>
        </w:tc>
        <w:tc>
          <w:tcPr>
            <w:tcW w:w="1146" w:type="dxa"/>
            <w:tcBorders>
              <w:top w:val="single" w:sz="4" w:space="0" w:color="auto"/>
              <w:left w:val="nil"/>
              <w:bottom w:val="single" w:sz="4" w:space="0" w:color="auto"/>
              <w:right w:val="nil"/>
            </w:tcBorders>
          </w:tcPr>
          <w:p w14:paraId="21A52148"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0.0447</w:t>
            </w:r>
          </w:p>
        </w:tc>
        <w:tc>
          <w:tcPr>
            <w:tcW w:w="1146" w:type="dxa"/>
            <w:tcBorders>
              <w:top w:val="single" w:sz="4" w:space="0" w:color="auto"/>
              <w:left w:val="nil"/>
              <w:bottom w:val="single" w:sz="4" w:space="0" w:color="auto"/>
            </w:tcBorders>
          </w:tcPr>
          <w:p w14:paraId="56FA9262"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0.0097</w:t>
            </w:r>
          </w:p>
        </w:tc>
      </w:tr>
      <w:tr w:rsidR="00D852F8" w:rsidRPr="008E0D55" w14:paraId="780B4E52" w14:textId="77777777" w:rsidTr="00D852F8">
        <w:trPr>
          <w:jc w:val="center"/>
        </w:trPr>
        <w:tc>
          <w:tcPr>
            <w:tcW w:w="2231" w:type="dxa"/>
            <w:tcBorders>
              <w:top w:val="single" w:sz="4" w:space="0" w:color="auto"/>
              <w:bottom w:val="single" w:sz="4" w:space="0" w:color="auto"/>
              <w:right w:val="single" w:sz="4" w:space="0" w:color="auto"/>
            </w:tcBorders>
          </w:tcPr>
          <w:p w14:paraId="43178F69" w14:textId="77777777" w:rsidR="00D852F8" w:rsidRPr="008E0D55" w:rsidRDefault="00D852F8" w:rsidP="00D852F8">
            <w:pPr>
              <w:rPr>
                <w:rFonts w:ascii="Times New Roman" w:hAnsi="Times New Roman" w:cs="Times New Roman"/>
              </w:rPr>
            </w:pPr>
            <w:r w:rsidRPr="008E0D55">
              <w:rPr>
                <w:rFonts w:ascii="Times New Roman" w:hAnsi="Times New Roman" w:cs="Times New Roman"/>
              </w:rPr>
              <w:t xml:space="preserve">Average </w:t>
            </w:r>
            <w:r w:rsidRPr="008E0D55">
              <w:rPr>
                <w:rFonts w:ascii="Times New Roman" w:hAnsi="Times New Roman" w:cs="Times New Roman"/>
                <w:i/>
                <w:lang w:val="en-US"/>
              </w:rPr>
              <w:t>t</w:t>
            </w:r>
            <w:r w:rsidRPr="008E0D55">
              <w:rPr>
                <w:rFonts w:ascii="Times New Roman" w:hAnsi="Times New Roman" w:cs="Times New Roman"/>
                <w:i/>
                <w:vertAlign w:val="subscript"/>
                <w:lang w:val="en-US"/>
              </w:rPr>
              <w:t>1/2</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 xml:space="preserve">(h)  </w:t>
            </w:r>
          </w:p>
        </w:tc>
        <w:tc>
          <w:tcPr>
            <w:tcW w:w="3567" w:type="dxa"/>
            <w:gridSpan w:val="3"/>
            <w:tcBorders>
              <w:top w:val="single" w:sz="4" w:space="0" w:color="auto"/>
              <w:left w:val="single" w:sz="4" w:space="0" w:color="auto"/>
              <w:bottom w:val="single" w:sz="4" w:space="0" w:color="auto"/>
              <w:right w:val="single" w:sz="4" w:space="0" w:color="auto"/>
            </w:tcBorders>
          </w:tcPr>
          <w:p w14:paraId="79E5810A"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51.4 (</w:t>
            </w:r>
            <w:r w:rsidRPr="008E0D55">
              <w:rPr>
                <w:rFonts w:ascii="Times New Roman" w:eastAsia="MS Gothic" w:hAnsi="Times New Roman" w:cs="Times New Roman"/>
                <w:color w:val="000000"/>
              </w:rPr>
              <w:t>±</w:t>
            </w:r>
            <w:r>
              <w:rPr>
                <w:rFonts w:ascii="Times New Roman" w:eastAsia="MS Gothic" w:hAnsi="Times New Roman" w:cs="Times New Roman"/>
                <w:color w:val="000000"/>
              </w:rPr>
              <w:t xml:space="preserve"> 9.56)</w:t>
            </w:r>
          </w:p>
        </w:tc>
        <w:tc>
          <w:tcPr>
            <w:tcW w:w="3438" w:type="dxa"/>
            <w:gridSpan w:val="3"/>
            <w:tcBorders>
              <w:top w:val="single" w:sz="4" w:space="0" w:color="auto"/>
              <w:left w:val="single" w:sz="4" w:space="0" w:color="auto"/>
              <w:bottom w:val="single" w:sz="4" w:space="0" w:color="auto"/>
            </w:tcBorders>
          </w:tcPr>
          <w:p w14:paraId="74944AED"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33.0 (</w:t>
            </w:r>
            <w:r w:rsidRPr="008E0D55">
              <w:rPr>
                <w:rFonts w:ascii="Times New Roman" w:eastAsia="MS Gothic" w:hAnsi="Times New Roman" w:cs="Times New Roman"/>
                <w:color w:val="000000"/>
              </w:rPr>
              <w:t>±</w:t>
            </w:r>
            <w:r>
              <w:rPr>
                <w:rFonts w:ascii="Times New Roman" w:eastAsia="MS Gothic" w:hAnsi="Times New Roman" w:cs="Times New Roman"/>
                <w:color w:val="000000"/>
              </w:rPr>
              <w:t xml:space="preserve"> 33.4)</w:t>
            </w:r>
          </w:p>
        </w:tc>
      </w:tr>
      <w:tr w:rsidR="00D852F8" w:rsidRPr="008E0D55" w14:paraId="087152BB" w14:textId="77777777" w:rsidTr="00D852F8">
        <w:trPr>
          <w:jc w:val="center"/>
        </w:trPr>
        <w:tc>
          <w:tcPr>
            <w:tcW w:w="2231" w:type="dxa"/>
            <w:tcBorders>
              <w:top w:val="single" w:sz="4" w:space="0" w:color="auto"/>
              <w:right w:val="single" w:sz="4" w:space="0" w:color="auto"/>
            </w:tcBorders>
          </w:tcPr>
          <w:p w14:paraId="64C8931A" w14:textId="77777777" w:rsidR="00D852F8" w:rsidRPr="008E0D55" w:rsidRDefault="00D852F8" w:rsidP="00D852F8">
            <w:pPr>
              <w:rPr>
                <w:rFonts w:ascii="Times New Roman" w:hAnsi="Times New Roman" w:cs="Times New Roman"/>
              </w:rPr>
            </w:pPr>
            <w:r w:rsidRPr="008E0D55">
              <w:rPr>
                <w:rFonts w:ascii="Times New Roman" w:hAnsi="Times New Roman" w:cs="Times New Roman"/>
              </w:rPr>
              <w:t>Average</w:t>
            </w:r>
            <w:r w:rsidRPr="008E0D55">
              <w:rPr>
                <w:rFonts w:ascii="Times New Roman" w:hAnsi="Times New Roman" w:cs="Times New Roman"/>
                <w:i/>
                <w:lang w:val="en-US"/>
              </w:rPr>
              <w:t xml:space="preserve"> k</w:t>
            </w:r>
            <w:r w:rsidRPr="008E0D55">
              <w:rPr>
                <w:rFonts w:ascii="Times New Roman" w:hAnsi="Times New Roman" w:cs="Times New Roman"/>
                <w:i/>
                <w:vertAlign w:val="subscript"/>
                <w:lang w:val="en-US"/>
              </w:rPr>
              <w:t>deg</w:t>
            </w:r>
            <w:r w:rsidRPr="008E0D55">
              <w:rPr>
                <w:rFonts w:ascii="Times New Roman" w:hAnsi="Times New Roman" w:cs="Times New Roman"/>
                <w:vertAlign w:val="subscript"/>
                <w:lang w:val="en-US"/>
              </w:rPr>
              <w:t xml:space="preserve"> </w:t>
            </w:r>
            <w:r w:rsidRPr="008E0D55">
              <w:rPr>
                <w:rFonts w:ascii="Times New Roman" w:hAnsi="Times New Roman" w:cs="Times New Roman"/>
                <w:lang w:val="en-US"/>
              </w:rPr>
              <w:t>(h</w:t>
            </w:r>
            <w:r w:rsidRPr="008E0D55">
              <w:rPr>
                <w:rFonts w:ascii="Times New Roman" w:hAnsi="Times New Roman" w:cs="Times New Roman"/>
                <w:vertAlign w:val="superscript"/>
                <w:lang w:val="en-US"/>
              </w:rPr>
              <w:t>-1</w:t>
            </w:r>
            <w:r w:rsidRPr="008E0D55">
              <w:rPr>
                <w:rFonts w:ascii="Times New Roman" w:hAnsi="Times New Roman" w:cs="Times New Roman"/>
                <w:lang w:val="en-US"/>
              </w:rPr>
              <w:t>)</w:t>
            </w:r>
          </w:p>
        </w:tc>
        <w:tc>
          <w:tcPr>
            <w:tcW w:w="3567" w:type="dxa"/>
            <w:gridSpan w:val="3"/>
            <w:tcBorders>
              <w:top w:val="single" w:sz="4" w:space="0" w:color="auto"/>
              <w:left w:val="single" w:sz="4" w:space="0" w:color="auto"/>
              <w:right w:val="single" w:sz="4" w:space="0" w:color="auto"/>
            </w:tcBorders>
          </w:tcPr>
          <w:p w14:paraId="7DC03B43"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0.014 (</w:t>
            </w:r>
            <w:r w:rsidRPr="008E0D55">
              <w:rPr>
                <w:rFonts w:ascii="Times New Roman" w:eastAsia="MS Gothic" w:hAnsi="Times New Roman" w:cs="Times New Roman"/>
                <w:color w:val="000000"/>
              </w:rPr>
              <w:t>±</w:t>
            </w:r>
            <w:r>
              <w:rPr>
                <w:rFonts w:ascii="Times New Roman" w:eastAsia="MS Gothic" w:hAnsi="Times New Roman" w:cs="Times New Roman"/>
                <w:color w:val="000000"/>
              </w:rPr>
              <w:t xml:space="preserve"> 0.0023)</w:t>
            </w:r>
          </w:p>
        </w:tc>
        <w:tc>
          <w:tcPr>
            <w:tcW w:w="3438" w:type="dxa"/>
            <w:gridSpan w:val="3"/>
            <w:tcBorders>
              <w:top w:val="single" w:sz="4" w:space="0" w:color="auto"/>
              <w:left w:val="single" w:sz="4" w:space="0" w:color="auto"/>
            </w:tcBorders>
          </w:tcPr>
          <w:p w14:paraId="52AE6BFB" w14:textId="77777777" w:rsidR="00D852F8" w:rsidRPr="008E0D55" w:rsidRDefault="00D852F8" w:rsidP="00D852F8">
            <w:pPr>
              <w:jc w:val="center"/>
              <w:rPr>
                <w:rFonts w:ascii="Times New Roman" w:hAnsi="Times New Roman" w:cs="Times New Roman"/>
              </w:rPr>
            </w:pPr>
            <w:r>
              <w:rPr>
                <w:rFonts w:ascii="Times New Roman" w:hAnsi="Times New Roman" w:cs="Times New Roman"/>
              </w:rPr>
              <w:t>0.038 (</w:t>
            </w:r>
            <w:r w:rsidRPr="008E0D55">
              <w:rPr>
                <w:rFonts w:ascii="Times New Roman" w:eastAsia="MS Gothic" w:hAnsi="Times New Roman" w:cs="Times New Roman"/>
                <w:color w:val="000000"/>
              </w:rPr>
              <w:t>±</w:t>
            </w:r>
            <w:r>
              <w:rPr>
                <w:rFonts w:ascii="Times New Roman" w:eastAsia="MS Gothic" w:hAnsi="Times New Roman" w:cs="Times New Roman"/>
                <w:color w:val="000000"/>
              </w:rPr>
              <w:t xml:space="preserve"> 0.025)</w:t>
            </w:r>
          </w:p>
        </w:tc>
      </w:tr>
    </w:tbl>
    <w:p w14:paraId="7E7F7B8A" w14:textId="77777777" w:rsidR="00D852F8" w:rsidRPr="00912BBB" w:rsidRDefault="00D852F8" w:rsidP="00D852F8">
      <w:pPr>
        <w:rPr>
          <w:rFonts w:ascii="Times" w:hAnsi="Times" w:cs="Arial"/>
          <w:b/>
        </w:rPr>
      </w:pPr>
    </w:p>
    <w:p w14:paraId="7BB35264" w14:textId="77777777" w:rsidR="00D852F8" w:rsidRPr="00912BBB" w:rsidRDefault="00D852F8" w:rsidP="00D852F8">
      <w:pPr>
        <w:rPr>
          <w:rFonts w:ascii="Times" w:hAnsi="Times" w:cs="Arial"/>
        </w:rPr>
      </w:pPr>
    </w:p>
    <w:p w14:paraId="296CD0DF" w14:textId="77777777" w:rsidR="00D852F8" w:rsidRDefault="00D852F8" w:rsidP="00D852F8">
      <w:pPr>
        <w:rPr>
          <w:rFonts w:ascii="Times" w:hAnsi="Times" w:cs="Arial"/>
        </w:rPr>
      </w:pPr>
    </w:p>
    <w:p w14:paraId="4E95CF4E" w14:textId="77777777" w:rsidR="00D852F8" w:rsidRDefault="00D852F8" w:rsidP="00D852F8">
      <w:pPr>
        <w:widowControl w:val="0"/>
        <w:autoSpaceDE w:val="0"/>
        <w:autoSpaceDN w:val="0"/>
        <w:adjustRightInd w:val="0"/>
        <w:spacing w:line="480" w:lineRule="auto"/>
        <w:ind w:left="480" w:hanging="480"/>
        <w:rPr>
          <w:rFonts w:ascii="Times New Roman" w:hAnsi="Times New Roman" w:cs="Times New Roman"/>
        </w:rPr>
      </w:pPr>
    </w:p>
    <w:p w14:paraId="643ECA6F" w14:textId="77777777" w:rsidR="00D852F8" w:rsidRDefault="00D852F8" w:rsidP="00D852F8">
      <w:pPr>
        <w:widowControl w:val="0"/>
        <w:autoSpaceDE w:val="0"/>
        <w:autoSpaceDN w:val="0"/>
        <w:adjustRightInd w:val="0"/>
        <w:spacing w:line="480" w:lineRule="auto"/>
        <w:ind w:left="480" w:hanging="480"/>
        <w:rPr>
          <w:rFonts w:ascii="Times New Roman" w:hAnsi="Times New Roman" w:cs="Times New Roman"/>
        </w:rPr>
      </w:pPr>
    </w:p>
    <w:p w14:paraId="57E90221" w14:textId="77777777" w:rsidR="00D852F8" w:rsidRDefault="00D852F8" w:rsidP="00D852F8">
      <w:pPr>
        <w:spacing w:line="480" w:lineRule="auto"/>
        <w:jc w:val="both"/>
        <w:rPr>
          <w:rFonts w:ascii="Times" w:hAnsi="Times" w:cs="Arial"/>
          <w:b/>
        </w:rPr>
      </w:pPr>
      <w:r w:rsidRPr="00BC0CD6">
        <w:rPr>
          <w:rFonts w:ascii="Times" w:hAnsi="Times" w:cs="Arial"/>
          <w:b/>
          <w:noProof/>
          <w:lang w:val="en-US"/>
        </w:rPr>
        <w:lastRenderedPageBreak/>
        <w:drawing>
          <wp:anchor distT="0" distB="0" distL="114300" distR="114300" simplePos="0" relativeHeight="251679744" behindDoc="0" locked="0" layoutInCell="1" allowOverlap="1" wp14:anchorId="210384DB" wp14:editId="1F0C895F">
            <wp:simplePos x="0" y="0"/>
            <wp:positionH relativeFrom="column">
              <wp:posOffset>0</wp:posOffset>
            </wp:positionH>
            <wp:positionV relativeFrom="paragraph">
              <wp:posOffset>457200</wp:posOffset>
            </wp:positionV>
            <wp:extent cx="5727700" cy="8223885"/>
            <wp:effectExtent l="0" t="0" r="12700" b="5715"/>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822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CD6">
        <w:rPr>
          <w:rFonts w:ascii="Times" w:hAnsi="Times" w:cs="Arial"/>
          <w:b/>
          <w:noProof/>
          <w:lang w:val="en-US"/>
        </w:rPr>
        <w:drawing>
          <wp:anchor distT="0" distB="0" distL="114300" distR="114300" simplePos="0" relativeHeight="251677696" behindDoc="0" locked="0" layoutInCell="1" allowOverlap="1" wp14:anchorId="3EFEC3C0" wp14:editId="4EA8661B">
            <wp:simplePos x="0" y="0"/>
            <wp:positionH relativeFrom="column">
              <wp:posOffset>0</wp:posOffset>
            </wp:positionH>
            <wp:positionV relativeFrom="paragraph">
              <wp:posOffset>571500</wp:posOffset>
            </wp:positionV>
            <wp:extent cx="5407660" cy="7764780"/>
            <wp:effectExtent l="0" t="0" r="254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660" cy="776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CD6">
        <w:rPr>
          <w:rFonts w:ascii="Times" w:hAnsi="Times" w:cs="Arial"/>
          <w:b/>
          <w:noProof/>
          <w:lang w:val="en-US"/>
        </w:rPr>
        <mc:AlternateContent>
          <mc:Choice Requires="wps">
            <w:drawing>
              <wp:anchor distT="0" distB="0" distL="114300" distR="114300" simplePos="0" relativeHeight="251678720" behindDoc="0" locked="0" layoutInCell="1" allowOverlap="1" wp14:anchorId="2D61ECFB" wp14:editId="20CD247D">
                <wp:simplePos x="0" y="0"/>
                <wp:positionH relativeFrom="column">
                  <wp:posOffset>3314700</wp:posOffset>
                </wp:positionH>
                <wp:positionV relativeFrom="paragraph">
                  <wp:posOffset>3192780</wp:posOffset>
                </wp:positionV>
                <wp:extent cx="297815"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D6C08" w14:textId="77777777" w:rsidR="008549D0" w:rsidRDefault="008549D0" w:rsidP="00D852F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left:0;text-align:left;margin-left:261pt;margin-top:251.4pt;width:23.45pt;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fk+tECAAAVBgAADgAAAGRycy9lMm9Eb2MueG1srFTBbtswDL0P2D8Iuqe206RNjDqFmyLDgKIt&#10;1g49K7KcGLMlQVITZ8P+fU9ynKbdDuuwi0yTFEU+PvLism1qshHGVkpmNDmJKRGSq6KSq4x+fVwM&#10;JpRYx2TBaiVFRnfC0svZxw8XW52KoVqruhCGIIi06VZndO2cTqPI8rVomD1RWkgYS2Ua5vBrVlFh&#10;2BbRmzoaxvFZtFWm0EZxYS20152RzkL8shTc3ZWlFY7UGUVuLpwmnEt/RrMLlq4M0+uK79Ng/5BF&#10;wyqJRw+hrplj5NlUv4VqKm6UVaU74aqJVFlWXIQaUE0Sv6nmYc20CLUAHKsPMNn/F5bfbu4NqYqM&#10;Dk8pkaxBjx5F68iVaglUwGerbQq3Bw1H10KPPvd6C6Uvuy1N478oiMAOpHcHdH00DuVwej5JxpRw&#10;mKbJaBQH9KOXy9pY90mohnghowbNC5iyzY11SASuvYt/S6pFVdehgbV8pYBjpxGBAd1tliIRiN7T&#10;pxS682M+Ph/m5+Pp4CwfJ4NREk8GeR4PB9eLPM7j0WI+HV39RBYNS0bpFjzRYJkHCDgsarba98Sb&#10;/64pDeOvKJwkUSBPVx8Chzr7VCMPfgdykNyuFr6AWn4RJdoWsPaKMDBiXhuyYaA641xIF9oUwIC3&#10;9yoB2Hsu7v0DZAHK91zuwO9fVtIdLjeVVCa09k3axbc+5bLzBxhHdXvRtcs28PV02JNwqYoduGlU&#10;N91W80UFBt0w6+6ZwTiDjlhR7g5HWattRtVeomStzPc/6b0/GgorJb7tGZXYX5TUnyWmL9AX2yT8&#10;jEAhvGCOLctji3xu5gpNSbAKNQ+i93d1L5ZGNU/YY7l/EyYmOV7OqOvFuetWFvYgF3kenLA/NHM3&#10;8kFzH9r3yE/HY/vEjN6PkAOPblW/Rlj6ZpI6X39TqvzZqbIKY+Zh7jDdw4/dE1i535N+uR3/B6+X&#10;bT77BQAA//8DAFBLAwQUAAYACAAAACEAzng04eIAAAALAQAADwAAAGRycy9kb3ducmV2LnhtbEyP&#10;wU7DMAyG70i8Q2QkLoilC6wqpemEQHBhGmJw4Jg2pi00TtVkXeHpMSe42fKv399XrGfXiwnH0HnS&#10;sFwkIJBqbztqNLy+3J9nIEI0ZE3vCTV8YYB1eXxUmNz6Az3jtIuN4BIKudHQxjjkUoa6RWfCwg9I&#10;fHv3ozOR17GRdjQHLne9VEmSSmc64g+tGfC2xfpzt3cavp/GjVdq87Cs3i66Kd6dfWwft1qfnsw3&#10;1yAizvEvDL/4jA4lM1V+TzaIXsNKKXaJPCSKHTixSrMrEJWG9DLNQJaF/O9Q/gAAAP//AwBQSwEC&#10;LQAUAAYACAAAACEA5JnDwPsAAADhAQAAEwAAAAAAAAAAAAAAAAAAAAAAW0NvbnRlbnRfVHlwZXNd&#10;LnhtbFBLAQItABQABgAIAAAAIQAjsmrh1wAAAJQBAAALAAAAAAAAAAAAAAAAACwBAABfcmVscy8u&#10;cmVsc1BLAQItABQABgAIAAAAIQBoR+T60QIAABUGAAAOAAAAAAAAAAAAAAAAACwCAABkcnMvZTJv&#10;RG9jLnhtbFBLAQItABQABgAIAAAAIQDOeDTh4gAAAAsBAAAPAAAAAAAAAAAAAAAAACkFAABkcnMv&#10;ZG93bnJldi54bWxQSwUGAAAAAAQABADzAAAAOAYAAAAA&#10;" filled="f" stroked="f">
                <v:textbox>
                  <w:txbxContent>
                    <w:p w14:paraId="149D6C08" w14:textId="77777777" w:rsidR="00A37D2B" w:rsidRDefault="00A37D2B" w:rsidP="00D852F8"/>
                  </w:txbxContent>
                </v:textbox>
                <w10:wrap type="square"/>
              </v:shape>
            </w:pict>
          </mc:Fallback>
        </mc:AlternateContent>
      </w:r>
      <w:r w:rsidRPr="001731AA">
        <w:rPr>
          <w:rFonts w:ascii="Times" w:hAnsi="Times" w:cs="Arial"/>
          <w:b/>
        </w:rPr>
        <w:t>Figure 1.</w:t>
      </w:r>
    </w:p>
    <w:p w14:paraId="11236CAB" w14:textId="77777777" w:rsidR="00D852F8" w:rsidRDefault="00D852F8" w:rsidP="006C3D0B">
      <w:pPr>
        <w:rPr>
          <w:rFonts w:ascii="Times" w:hAnsi="Times" w:cs="Arial"/>
          <w:b/>
        </w:rPr>
      </w:pPr>
    </w:p>
    <w:p w14:paraId="41BCAD88" w14:textId="77777777" w:rsidR="00D852F8" w:rsidRDefault="00D852F8" w:rsidP="00D852F8">
      <w:pPr>
        <w:spacing w:line="480" w:lineRule="auto"/>
        <w:jc w:val="both"/>
        <w:rPr>
          <w:rFonts w:ascii="Times" w:hAnsi="Times" w:cs="Arial"/>
          <w:b/>
        </w:rPr>
      </w:pPr>
      <w:r>
        <w:rPr>
          <w:rFonts w:ascii="Times" w:hAnsi="Times" w:cs="Arial"/>
          <w:b/>
        </w:rPr>
        <w:lastRenderedPageBreak/>
        <w:t xml:space="preserve">Figure </w:t>
      </w:r>
      <w:commentRangeStart w:id="13"/>
      <w:r>
        <w:rPr>
          <w:rFonts w:ascii="Times" w:hAnsi="Times" w:cs="Arial"/>
          <w:b/>
        </w:rPr>
        <w:t>2</w:t>
      </w:r>
      <w:commentRangeEnd w:id="13"/>
      <w:r w:rsidR="00376CB7">
        <w:rPr>
          <w:rStyle w:val="CommentReference"/>
        </w:rPr>
        <w:commentReference w:id="13"/>
      </w:r>
      <w:r>
        <w:rPr>
          <w:rFonts w:ascii="Times" w:hAnsi="Times" w:cs="Arial"/>
          <w:b/>
        </w:rPr>
        <w:t>.</w:t>
      </w:r>
    </w:p>
    <w:p w14:paraId="7E5A0AE0" w14:textId="77777777" w:rsidR="00D852F8" w:rsidRDefault="00D852F8" w:rsidP="00D852F8">
      <w:pPr>
        <w:spacing w:line="480" w:lineRule="auto"/>
        <w:jc w:val="both"/>
        <w:rPr>
          <w:rFonts w:ascii="Times" w:hAnsi="Times" w:cs="Arial"/>
          <w:b/>
        </w:rPr>
      </w:pPr>
      <w:r w:rsidRPr="00BC0CD6">
        <w:rPr>
          <w:rFonts w:ascii="Times" w:hAnsi="Times" w:cs="Arial"/>
          <w:noProof/>
          <w:lang w:val="en-US"/>
        </w:rPr>
        <w:drawing>
          <wp:anchor distT="0" distB="0" distL="114300" distR="114300" simplePos="0" relativeHeight="251687936" behindDoc="0" locked="0" layoutInCell="1" allowOverlap="1" wp14:anchorId="268CB2F0" wp14:editId="7EB97987">
            <wp:simplePos x="0" y="0"/>
            <wp:positionH relativeFrom="column">
              <wp:posOffset>2743200</wp:posOffset>
            </wp:positionH>
            <wp:positionV relativeFrom="paragraph">
              <wp:posOffset>219710</wp:posOffset>
            </wp:positionV>
            <wp:extent cx="3657600" cy="2628900"/>
            <wp:effectExtent l="0" t="0" r="0" b="12700"/>
            <wp:wrapTight wrapText="bothSides">
              <wp:wrapPolygon edited="0">
                <wp:start x="0" y="0"/>
                <wp:lineTo x="0" y="21496"/>
                <wp:lineTo x="21450" y="21496"/>
                <wp:lineTo x="21450" y="0"/>
                <wp:lineTo x="0" y="0"/>
              </wp:wrapPolygon>
            </wp:wrapTight>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CD6">
        <w:rPr>
          <w:rFonts w:ascii="Times" w:hAnsi="Times" w:cs="Arial"/>
          <w:noProof/>
          <w:lang w:val="en-US"/>
        </w:rPr>
        <w:drawing>
          <wp:anchor distT="0" distB="0" distL="114300" distR="114300" simplePos="0" relativeHeight="251686912" behindDoc="0" locked="0" layoutInCell="1" allowOverlap="1" wp14:anchorId="2C7826CE" wp14:editId="187582EE">
            <wp:simplePos x="0" y="0"/>
            <wp:positionH relativeFrom="column">
              <wp:posOffset>-685800</wp:posOffset>
            </wp:positionH>
            <wp:positionV relativeFrom="paragraph">
              <wp:posOffset>219710</wp:posOffset>
            </wp:positionV>
            <wp:extent cx="3393440" cy="2628900"/>
            <wp:effectExtent l="0" t="0" r="10160" b="12700"/>
            <wp:wrapTight wrapText="bothSides">
              <wp:wrapPolygon edited="0">
                <wp:start x="0" y="0"/>
                <wp:lineTo x="0" y="21496"/>
                <wp:lineTo x="21503" y="21496"/>
                <wp:lineTo x="21503" y="0"/>
                <wp:lineTo x="0" y="0"/>
              </wp:wrapPolygon>
            </wp:wrapTight>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344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036B9" w14:textId="77777777" w:rsidR="00D852F8" w:rsidRPr="008A3C64" w:rsidRDefault="00D852F8" w:rsidP="00D852F8">
      <w:pPr>
        <w:rPr>
          <w:rFonts w:ascii="Times" w:hAnsi="Times" w:cs="Arial"/>
        </w:rPr>
      </w:pPr>
    </w:p>
    <w:p w14:paraId="09204116" w14:textId="77777777" w:rsidR="00D852F8" w:rsidRPr="008A3C64" w:rsidRDefault="00D852F8" w:rsidP="00D852F8">
      <w:pPr>
        <w:rPr>
          <w:rFonts w:ascii="Times" w:hAnsi="Times" w:cs="Arial"/>
        </w:rPr>
      </w:pPr>
      <w:r w:rsidRPr="00BC0CD6">
        <w:rPr>
          <w:rFonts w:ascii="Times" w:hAnsi="Times" w:cs="Arial"/>
          <w:b/>
          <w:noProof/>
          <w:lang w:val="en-US"/>
        </w:rPr>
        <mc:AlternateContent>
          <mc:Choice Requires="wpg">
            <w:drawing>
              <wp:anchor distT="0" distB="0" distL="114300" distR="114300" simplePos="0" relativeHeight="251681792" behindDoc="0" locked="0" layoutInCell="1" allowOverlap="1" wp14:anchorId="6F2CB2FC" wp14:editId="20DB552D">
                <wp:simplePos x="0" y="0"/>
                <wp:positionH relativeFrom="column">
                  <wp:posOffset>-228600</wp:posOffset>
                </wp:positionH>
                <wp:positionV relativeFrom="paragraph">
                  <wp:posOffset>23495</wp:posOffset>
                </wp:positionV>
                <wp:extent cx="5715000" cy="2056765"/>
                <wp:effectExtent l="0" t="0" r="25400" b="0"/>
                <wp:wrapTight wrapText="bothSides">
                  <wp:wrapPolygon edited="0">
                    <wp:start x="5664" y="3201"/>
                    <wp:lineTo x="2784" y="7202"/>
                    <wp:lineTo x="2784" y="20806"/>
                    <wp:lineTo x="21600" y="20806"/>
                    <wp:lineTo x="21600" y="3201"/>
                    <wp:lineTo x="5664" y="3201"/>
                  </wp:wrapPolygon>
                </wp:wrapTight>
                <wp:docPr id="32" name="Group 42"/>
                <wp:cNvGraphicFramePr/>
                <a:graphic xmlns:a="http://schemas.openxmlformats.org/drawingml/2006/main">
                  <a:graphicData uri="http://schemas.microsoft.com/office/word/2010/wordprocessingGroup">
                    <wpg:wgp>
                      <wpg:cNvGrpSpPr/>
                      <wpg:grpSpPr>
                        <a:xfrm>
                          <a:off x="0" y="0"/>
                          <a:ext cx="5715000" cy="2056765"/>
                          <a:chOff x="0" y="0"/>
                          <a:chExt cx="5794141" cy="2107575"/>
                        </a:xfrm>
                      </wpg:grpSpPr>
                      <wpg:grpSp>
                        <wpg:cNvPr id="33" name="Group 33"/>
                        <wpg:cNvGrpSpPr/>
                        <wpg:grpSpPr>
                          <a:xfrm>
                            <a:off x="831926" y="431123"/>
                            <a:ext cx="1357351" cy="282722"/>
                            <a:chOff x="831925" y="431115"/>
                            <a:chExt cx="1387738" cy="306658"/>
                          </a:xfrm>
                        </wpg:grpSpPr>
                        <wps:wsp>
                          <wps:cNvPr id="34" name="Text Box 34"/>
                          <wps:cNvSpPr txBox="1"/>
                          <wps:spPr>
                            <a:xfrm>
                              <a:off x="831925" y="431115"/>
                              <a:ext cx="734263" cy="289969"/>
                            </a:xfrm>
                            <a:prstGeom prst="rect">
                              <a:avLst/>
                            </a:prstGeom>
                            <a:noFill/>
                          </wps:spPr>
                          <wps:txbx>
                            <w:txbxContent>
                              <w:p w14:paraId="7F0F8C02"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0</w:t>
                                </w:r>
                              </w:p>
                            </w:txbxContent>
                          </wps:txbx>
                          <wps:bodyPr wrap="square" rtlCol="0">
                            <a:noAutofit/>
                          </wps:bodyPr>
                        </wps:wsp>
                        <wps:wsp>
                          <wps:cNvPr id="35" name="Text Box 35"/>
                          <wps:cNvSpPr txBox="1"/>
                          <wps:spPr>
                            <a:xfrm>
                              <a:off x="1654845" y="447804"/>
                              <a:ext cx="564818" cy="289969"/>
                            </a:xfrm>
                            <a:prstGeom prst="rect">
                              <a:avLst/>
                            </a:prstGeom>
                            <a:noFill/>
                          </wps:spPr>
                          <wps:txbx>
                            <w:txbxContent>
                              <w:p w14:paraId="16AAC925"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48</w:t>
                                </w:r>
                              </w:p>
                            </w:txbxContent>
                          </wps:txbx>
                          <wps:bodyPr wrap="square" rtlCol="0">
                            <a:noAutofit/>
                          </wps:bodyPr>
                        </wps:wsp>
                      </wpg:grpSp>
                      <wps:wsp>
                        <wps:cNvPr id="36" name="Text Box 36"/>
                        <wps:cNvSpPr txBox="1"/>
                        <wps:spPr>
                          <a:xfrm>
                            <a:off x="2274846" y="438815"/>
                            <a:ext cx="552450" cy="267335"/>
                          </a:xfrm>
                          <a:prstGeom prst="rect">
                            <a:avLst/>
                          </a:prstGeom>
                          <a:noFill/>
                        </wps:spPr>
                        <wps:txbx>
                          <w:txbxContent>
                            <w:p w14:paraId="7F50823D"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72</w:t>
                              </w:r>
                            </w:p>
                          </w:txbxContent>
                        </wps:txbx>
                        <wps:bodyPr wrap="square" rtlCol="0">
                          <a:noAutofit/>
                        </wps:bodyPr>
                      </wps:wsp>
                      <wps:wsp>
                        <wps:cNvPr id="37" name="Text Box 37"/>
                        <wps:cNvSpPr txBox="1"/>
                        <wps:spPr>
                          <a:xfrm>
                            <a:off x="2946074" y="447774"/>
                            <a:ext cx="552450" cy="267335"/>
                          </a:xfrm>
                          <a:prstGeom prst="rect">
                            <a:avLst/>
                          </a:prstGeom>
                          <a:noFill/>
                        </wps:spPr>
                        <wps:txbx>
                          <w:txbxContent>
                            <w:p w14:paraId="1E9CD3BF"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96</w:t>
                              </w:r>
                            </w:p>
                          </w:txbxContent>
                        </wps:txbx>
                        <wps:bodyPr wrap="square" rtlCol="0">
                          <a:noAutofit/>
                        </wps:bodyPr>
                      </wps:wsp>
                      <wps:wsp>
                        <wps:cNvPr id="38" name="Text Box 38"/>
                        <wps:cNvSpPr txBox="1"/>
                        <wps:spPr>
                          <a:xfrm>
                            <a:off x="3591323" y="447774"/>
                            <a:ext cx="551815" cy="267335"/>
                          </a:xfrm>
                          <a:prstGeom prst="rect">
                            <a:avLst/>
                          </a:prstGeom>
                          <a:noFill/>
                        </wps:spPr>
                        <wps:txbx>
                          <w:txbxContent>
                            <w:p w14:paraId="5A61F827"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48</w:t>
                              </w:r>
                            </w:p>
                          </w:txbxContent>
                        </wps:txbx>
                        <wps:bodyPr wrap="square" rtlCol="0">
                          <a:noAutofit/>
                        </wps:bodyPr>
                      </wps:wsp>
                      <wps:wsp>
                        <wps:cNvPr id="39" name="Text Box 39"/>
                        <wps:cNvSpPr txBox="1"/>
                        <wps:spPr>
                          <a:xfrm>
                            <a:off x="0" y="702525"/>
                            <a:ext cx="817880" cy="468349"/>
                          </a:xfrm>
                          <a:prstGeom prst="rect">
                            <a:avLst/>
                          </a:prstGeom>
                          <a:noFill/>
                        </wps:spPr>
                        <wps:txbx>
                          <w:txbxContent>
                            <w:p w14:paraId="0C4FD475" w14:textId="77777777" w:rsidR="008549D0" w:rsidRDefault="008549D0" w:rsidP="00D852F8">
                              <w:pPr>
                                <w:pStyle w:val="NormalWeb"/>
                                <w:spacing w:before="0" w:beforeAutospacing="0" w:after="0" w:afterAutospacing="0"/>
                                <w:jc w:val="right"/>
                              </w:pPr>
                              <w:r>
                                <w:rPr>
                                  <w:rFonts w:cs="Times"/>
                                  <w:color w:val="000000" w:themeColor="text1"/>
                                  <w:kern w:val="24"/>
                                  <w:sz w:val="24"/>
                                  <w:szCs w:val="24"/>
                                  <w:lang w:val="en-US"/>
                                </w:rPr>
                                <w:t>CYP3A4 (57 kDa)</w:t>
                              </w:r>
                            </w:p>
                          </w:txbxContent>
                        </wps:txbx>
                        <wps:bodyPr wrap="square" rtlCol="0">
                          <a:noAutofit/>
                        </wps:bodyPr>
                      </wps:wsp>
                      <wps:wsp>
                        <wps:cNvPr id="40" name="Text Box 40"/>
                        <wps:cNvSpPr txBox="1"/>
                        <wps:spPr>
                          <a:xfrm>
                            <a:off x="0" y="1599278"/>
                            <a:ext cx="817880" cy="508297"/>
                          </a:xfrm>
                          <a:prstGeom prst="rect">
                            <a:avLst/>
                          </a:prstGeom>
                          <a:noFill/>
                        </wps:spPr>
                        <wps:txbx>
                          <w:txbxContent>
                            <w:p w14:paraId="3A0FBB9D" w14:textId="77777777" w:rsidR="008549D0" w:rsidRDefault="008549D0" w:rsidP="00D852F8">
                              <w:pPr>
                                <w:pStyle w:val="NormalWeb"/>
                                <w:spacing w:before="0" w:beforeAutospacing="0" w:after="0" w:afterAutospacing="0"/>
                                <w:jc w:val="right"/>
                              </w:pPr>
                              <w:r>
                                <w:rPr>
                                  <w:rFonts w:cs="Times"/>
                                  <w:color w:val="000000" w:themeColor="text1"/>
                                  <w:kern w:val="24"/>
                                  <w:sz w:val="24"/>
                                  <w:szCs w:val="24"/>
                                  <w:lang w:val="en-US"/>
                                </w:rPr>
                                <w:t>GAPDH (37 kDa)</w:t>
                              </w:r>
                            </w:p>
                          </w:txbxContent>
                        </wps:txbx>
                        <wps:bodyPr wrap="square" rtlCol="0">
                          <a:noAutofit/>
                        </wps:bodyPr>
                      </wps:wsp>
                      <wps:wsp>
                        <wps:cNvPr id="41" name="Straight Connector 41"/>
                        <wps:cNvCnPr/>
                        <wps:spPr>
                          <a:xfrm>
                            <a:off x="1573882" y="353555"/>
                            <a:ext cx="1924785" cy="18051"/>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42" name="Straight Connector 42"/>
                        <wps:cNvCnPr/>
                        <wps:spPr>
                          <a:xfrm>
                            <a:off x="3591572" y="371606"/>
                            <a:ext cx="2202569" cy="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43" name="Text Box 43"/>
                        <wps:cNvSpPr txBox="1"/>
                        <wps:spPr>
                          <a:xfrm>
                            <a:off x="1636829" y="0"/>
                            <a:ext cx="1891030" cy="296545"/>
                          </a:xfrm>
                          <a:prstGeom prst="rect">
                            <a:avLst/>
                          </a:prstGeom>
                          <a:noFill/>
                        </wps:spPr>
                        <wps:txbx>
                          <w:txbxContent>
                            <w:p w14:paraId="1345361F" w14:textId="77777777" w:rsidR="008549D0" w:rsidRDefault="008549D0" w:rsidP="00D852F8">
                              <w:pPr>
                                <w:pStyle w:val="NormalWeb"/>
                                <w:spacing w:before="0" w:beforeAutospacing="0" w:after="0" w:afterAutospacing="0"/>
                                <w:jc w:val="center"/>
                              </w:pPr>
                              <w:r>
                                <w:rPr>
                                  <w:rFonts w:cs="Times"/>
                                  <w:color w:val="000000" w:themeColor="text1"/>
                                  <w:kern w:val="24"/>
                                  <w:sz w:val="28"/>
                                  <w:szCs w:val="28"/>
                                  <w:lang w:val="en-US"/>
                                </w:rPr>
                                <w:t>siRNA treated (h)</w:t>
                              </w:r>
                            </w:p>
                          </w:txbxContent>
                        </wps:txbx>
                        <wps:bodyPr wrap="square" rtlCol="0">
                          <a:noAutofit/>
                        </wps:bodyPr>
                      </wps:wsp>
                      <wps:wsp>
                        <wps:cNvPr id="44" name="Text Box 44"/>
                        <wps:cNvSpPr txBox="1"/>
                        <wps:spPr>
                          <a:xfrm>
                            <a:off x="3578926" y="4534"/>
                            <a:ext cx="2214880" cy="296545"/>
                          </a:xfrm>
                          <a:prstGeom prst="rect">
                            <a:avLst/>
                          </a:prstGeom>
                          <a:noFill/>
                        </wps:spPr>
                        <wps:txbx>
                          <w:txbxContent>
                            <w:p w14:paraId="0B5918B1" w14:textId="77777777" w:rsidR="008549D0" w:rsidRDefault="008549D0" w:rsidP="00D852F8">
                              <w:pPr>
                                <w:pStyle w:val="NormalWeb"/>
                                <w:spacing w:before="0" w:beforeAutospacing="0" w:after="0" w:afterAutospacing="0"/>
                                <w:jc w:val="center"/>
                              </w:pPr>
                              <w:r>
                                <w:rPr>
                                  <w:rFonts w:cs="Times"/>
                                  <w:color w:val="000000" w:themeColor="text1"/>
                                  <w:kern w:val="24"/>
                                  <w:sz w:val="28"/>
                                  <w:szCs w:val="28"/>
                                  <w:lang w:val="en-US"/>
                                </w:rPr>
                                <w:t>Untreated (h)</w:t>
                              </w:r>
                            </w:p>
                          </w:txbxContent>
                        </wps:txbx>
                        <wps:bodyPr wrap="square" rtlCol="0">
                          <a:noAutofit/>
                        </wps:bodyPr>
                      </wps:wsp>
                      <pic:pic xmlns:pic="http://schemas.openxmlformats.org/drawingml/2006/picture">
                        <pic:nvPicPr>
                          <pic:cNvPr id="45" name="Picture 45" descr="30.09.16 FINAL Hu1591 N1 CYP3A4 cyp3a4 blot.tif"/>
                          <pic:cNvPicPr>
                            <a:picLocks noChangeAspect="1"/>
                          </pic:cNvPicPr>
                        </pic:nvPicPr>
                        <pic:blipFill rotWithShape="1">
                          <a:blip r:embed="rId15">
                            <a:extLst>
                              <a:ext uri="{28A0092B-C50C-407E-A947-70E740481C1C}">
                                <a14:useLocalDpi xmlns:a14="http://schemas.microsoft.com/office/drawing/2010/main" val="0"/>
                              </a:ext>
                            </a:extLst>
                          </a:blip>
                          <a:srcRect l="29781" t="16567" r="3614" b="18009"/>
                          <a:stretch/>
                        </pic:blipFill>
                        <pic:spPr>
                          <a:xfrm>
                            <a:off x="817892" y="724863"/>
                            <a:ext cx="4976249" cy="547985"/>
                          </a:xfrm>
                          <a:prstGeom prst="rect">
                            <a:avLst/>
                          </a:prstGeom>
                          <a:noFill/>
                          <a:ln w="12700">
                            <a:solidFill>
                              <a:schemeClr val="tx1"/>
                            </a:solidFill>
                          </a:ln>
                        </pic:spPr>
                      </pic:pic>
                      <pic:pic xmlns:pic="http://schemas.openxmlformats.org/drawingml/2006/picture">
                        <pic:nvPicPr>
                          <pic:cNvPr id="46" name="Picture 46" descr="30.09.16 FINAL Hu1591 N1 CYP3A4 GAPDH blot.tif"/>
                          <pic:cNvPicPr>
                            <a:picLocks noChangeAspect="1"/>
                          </pic:cNvPicPr>
                        </pic:nvPicPr>
                        <pic:blipFill rotWithShape="1">
                          <a:blip r:embed="rId16">
                            <a:extLst>
                              <a:ext uri="{28A0092B-C50C-407E-A947-70E740481C1C}">
                                <a14:useLocalDpi xmlns:a14="http://schemas.microsoft.com/office/drawing/2010/main" val="0"/>
                              </a:ext>
                            </a:extLst>
                          </a:blip>
                          <a:srcRect l="6869" t="18124" r="7566" b="40938"/>
                          <a:stretch/>
                        </pic:blipFill>
                        <pic:spPr>
                          <a:xfrm>
                            <a:off x="817892" y="1413730"/>
                            <a:ext cx="4976249" cy="576758"/>
                          </a:xfrm>
                          <a:prstGeom prst="rect">
                            <a:avLst/>
                          </a:prstGeom>
                          <a:ln w="12700">
                            <a:solidFill>
                              <a:schemeClr val="tx1"/>
                            </a:solidFill>
                          </a:ln>
                        </pic:spPr>
                      </pic:pic>
                      <wps:wsp>
                        <wps:cNvPr id="50" name="Text Box 50"/>
                        <wps:cNvSpPr txBox="1"/>
                        <wps:spPr>
                          <a:xfrm>
                            <a:off x="4283638" y="431122"/>
                            <a:ext cx="552450" cy="267335"/>
                          </a:xfrm>
                          <a:prstGeom prst="rect">
                            <a:avLst/>
                          </a:prstGeom>
                          <a:noFill/>
                        </wps:spPr>
                        <wps:txbx>
                          <w:txbxContent>
                            <w:p w14:paraId="64D69695"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72</w:t>
                              </w:r>
                            </w:p>
                          </w:txbxContent>
                        </wps:txbx>
                        <wps:bodyPr wrap="square" rtlCol="0">
                          <a:noAutofit/>
                        </wps:bodyPr>
                      </wps:wsp>
                      <wps:wsp>
                        <wps:cNvPr id="51" name="Text Box 51"/>
                        <wps:cNvSpPr txBox="1"/>
                        <wps:spPr>
                          <a:xfrm>
                            <a:off x="4984784" y="431122"/>
                            <a:ext cx="552450" cy="267335"/>
                          </a:xfrm>
                          <a:prstGeom prst="rect">
                            <a:avLst/>
                          </a:prstGeom>
                          <a:noFill/>
                        </wps:spPr>
                        <wps:txbx>
                          <w:txbxContent>
                            <w:p w14:paraId="33541598"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96</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 42" o:spid="_x0000_s1028" style="position:absolute;margin-left:-17.95pt;margin-top:1.85pt;width:450pt;height:161.95pt;z-index:251681792" coordsize="5794141,2107575"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5mnX/QBgAA+SAAAA4AAABkcnMvZTJvRG9jLnhtbOxaW2+bSBR+X2n/A+I9&#10;MQMDA6hOlTptWqnqRm1Xq30kGNuowLDDOHZU7X/fc+bmxLk0SRNrvdqHugYzw7mf73yTV6/XbeNd&#10;VGKoeTf2yWHge1VX8mndzcf+71/fHaS+N8iimxYN76qxf1kN/uujX395terzKuQL3kwr4cEm3ZCv&#10;+rG/kLLPR6OhXFRtMRzyvurgxxkXbSHhUsxHU1GsYPe2GYVBkIxWXEx7wctqGODuif7RP1L7z2ZV&#10;KX+bzYZKes3YB9mk+hTq8xw/R0evinwuin5Rl0aM4glStEXdwUvdVieFLLylqG9s1dal4AOfycOS&#10;tyM+m9VlpXQAbUiwpc2p4Mte6TLPV/PemQlMu2WnJ29bfro4E149HftR6Htd0YKP1Gs9GqJxVv08&#10;h2dORf+lPxPmxlxfob7rmWjxf9DEWyuzXjqzVmvplXAzZiQOArB+Cb+FQZywJNaGLxfgnRvrysVb&#10;tzKjhBKzkgQsZmrlyL54hPI5cdyFk9vqFl3XLYqeoFsakSxMfA+UoBEhodqjyK2WJIpZFFtZ05CF&#10;yoBF7pRUG8RuA+KMYNUlUcpYBBmDhoqCJIlTlPNObSFlhk1UDD8XFV8WRV+pYBvQ49Zy1FruKyr6&#10;hq+9iGrjqccwKjy5hvuQ/fb+ADdvCY479LcGZBENE3CUipI0y5LsmvJF3otBnla89fDL2BeQ3Crn&#10;iouPg9R2so/g2zv+rm4avL/qh1zLhN/k+nytI95EwZCf8+kl6LGCOjD2h7+Whah8T8hmwlXZ0Lsd&#10;LyWf1epFuI1eY3YHP2DM7cIhEEA6TTcOUYGEbwe/PcYhJIlpSk1EUpYGyrObkI4TmhITjuFOPOJC&#10;63k8sikPu/IO1Idt7yQ2LR7pnTBk4B1bcNLU1gubL3Ec0thW1YRF0fXS+AL54uLsebyzm3xhNz3C&#10;nuqRjCYBg4qILYAyBl+hvFzJl517xMXWPnkEKsp2jqg+94QKFsUZiaAT3+0Rgnmje8pOcsTF1j55&#10;JLvpEdV8n+ARKEiQHSwI49DgG1uvUsLS1NQrmqQRffH+7qJqj3xBwUJb2QG3oMw82RckzrKQKVts&#10;StVVZ8RBGmYqbh3SfIHm4QJqn5wBcF4744sURT1fSG/Cuw6AJxcezCUbt0w6Mx1ZpGknFDcaERgP&#10;0hSGLMT2cRTHW+kBwwVAMFOrSBrAKIHYdbOPxbYG/jZ1h3C9yO+Av5Wafg0yxuDZIOBBXjYVLm26&#10;z9UMsDCA91DtpebuatII76IA6Dv9ZoVQT+KSGWBqtyi4f5F5VrVIJY1bSO5fqGWHp9UbeSfdwrbu&#10;uLhtsVxbUWf6eYv7ta5oAB14aFS82h1kh0n6nigyY7YC7z+OImx4MTNRxEgSKASwyeswhMoLk5Pq&#10;eKpu/B9BuYkIHeh7GUGOv3BDH3XD6yPHCpJECdR7VYcM/2U7NEkzEkR2pMhgOnzpkWLT2vapK9zk&#10;RKgbXB/pDSCNUscqxZpauZrNhDrMFO7EIa6pPY9D+rrM4Z+hLuHbDZLqxxQvrJJLZGQ0Tdw+aI+2&#10;EN+W/QGwrH0h6/O6qeWlYoyheaBQ3cVZXSJNhRfgNMN3IRuiOz78jG/18M60GkogjaPgMMgOSeK9&#10;+/Dp+KP3fgnQinifiDf58yw6plBz+6ig3nnD5aGsZ9i/7e76XQCr6vIjL78NXscni6KbV8dDD3DC&#10;kGej64+ry2uCnjd1j6yWJ7j8o5YLRdrhYmyU+KOxEQi7xRDfYmbNPp/wctlWndR0uqgaMBfvhkXd&#10;D8CB5VV7XgE7LD5M9UugVgCmUC0d+EBFcX8P0+MgyMI3B5M4mBzQgL09OM4oO2DBW0YD4JAmZPI3&#10;ikhovhwqMEDRnPS1kRXu3pD2Vj7bMP+aKVeMu0Ypts2BaAowWRGh86FJUNZBlJ/BzHgKAFA3BViH&#10;Jk+AigYdwbEJgZyGAwHAXYECqrBEikqWC4QL6BVree3SuxhOGHEy3ZxZSFNgM2H5Jp1pxpIQxh7V&#10;nGPKMoB7uP+dGO/BFCdCOW8F8ocMiHalMW/qKYaKusDjlA2s22ClYfMUSNF0RlmtntIbdNcqw5f9&#10;yWJHw53ZLIY7D8zi0+Ozk/f/1STWMN9miA7NPUziJEWMizmckhBSF3KYxQn4GHKYBllkpt2fzGE4&#10;eooY4KF7kpglbOuQ5tGj84tmrpl0TObC1cNKLZ6q3nYiefshEbLQW5wF3AKr4dsfCYhomEYJ+E8x&#10;enjMZk7RIGT1YeKuOVZ7Dmrnx704JcJzyG2POGT3WI9kKRAThvX+V3jEjT7Pg1HVKRGcr6tObP4W&#10;AA/wr17D96t/sXD0DwAAAP//AwBQSwMEFAAGAAgAAAAhAD4y6vDDAAAApQEAABkAAABkcnMvX3Jl&#10;bHMvZTJvRG9jLnhtbC5yZWxzvJDLCsIwEEX3gv8QZm/TdiEipt2I4FbqBwzJtA02D5Io+vcGRLAg&#10;uHM5M9xzD7Nr72ZiNwpROyugKkpgZKVT2g4Czt1htQEWE1qFk7Mk4EER2ma52J1owpRDcdQ+skyx&#10;UcCYkt9yHuVIBmPhPNl86V0wmPIYBu5RXnAgXpflmodPBjQzJjsqAeGoKmDdw+fm32zX91rS3smr&#10;IZu+VHBtcncGYhgoCTCkNL6WVZF0D/y7Q/0fh/rtwGfPbZ4AAAD//wMAUEsDBBQABgAIAAAAIQDh&#10;DNxN4AAAAAkBAAAPAAAAZHJzL2Rvd25yZXYueG1sTI9Ba8JAFITvhf6H5RV6001MjZpmIyJtTyJU&#10;C8XbmjyTYPZtyK5J/Pd9PbXHYYaZb9L1aBrRY+dqSwrCaQACKbdFTaWCr+P7ZAnCeU2Fbiyhgjs6&#10;WGePD6lOCjvQJ/YHXwouIZdoBZX3bSKlyys02k1ti8TexXZGe5ZdKYtOD1xuGjkLglgaXRMvVLrF&#10;bYX59XAzCj4GPWyi8K3fXS/b++k433/vQlTq+WncvILwOPq/MPziMzpkzHS2NyqcaBRMovmKowqi&#10;BQj2l/FLCOLMeraIQWap/P8g+wEAAP//AwBQSwMECgAAAAAAAAAhAIZhIlLpJAIA6SQCABQAAABk&#10;cnMvbWVkaWEvaW1hZ2UxLnRpZklJKgAKAAAAAAAXAP4ABAABAAAAAAAAAAABAwABAAAAWwQAAAEB&#10;AwABAAAAfQAAAAIBAwABAAAACAAAAAMBAwABAAAAAQAAAAYBAwABAAAAAAAAAA8BAgAVAAAAMQQA&#10;ABABAgAgAAAARgQAABEBBAB9AAAAJAEAABUBAwABAAAAAQAAABYBBAABAAAAAQAAABcBAwB9AAAA&#10;GAMAABgBAwABAAAAAAAAABkBAwABAAAA/wAAABoBBQABAAAAFAQAABsBBQABAAAAHAQAABwBAwAB&#10;AAAAAQAAACgBAwABAAAAAgAAADEBAgANAAAAJAQAADIBAgAUAAAAZgQAAFMBAwABAAAAAQAAAFQB&#10;BAABAAAAAAAAAFUBBAABAAAA/wAAAAAAAAB6BAAA1QgAADANAACLEQAA5hUAAEEaAACcHgAA9yIA&#10;AFInAACtKwAACDAAAGM0AAC+OAAAGT0AAHRBAADPRQAAKkoAAIVOAADgUgAAO1cAAJZbAADxXwAA&#10;TGQAAKdoAAACbQAAXXEAALh1AAATegAAbn4AAMmCAAAkhwAAf4sAANqPAAA1lAAAkJgAAOucAABG&#10;oQAAoaUAAPypAABXrgAAsrIAAA23AABouwAAw78AAB7EAAB5yAAA1MwAAC/RAACK1QAA5dkAAEDe&#10;AACb4gAA9uYAAFHrAACs7wAAB/QAAGL4AAC9/AAAGAEBAHMFAQDOCQEAKQ4BAIQSAQDfFgEAOhsB&#10;AJUfAQDwIwEASygBAKYsAQABMQEAXDUBALc5AQASPgEAbUIBAMhGAQAjSwEAfk8BANlTAQA0WAEA&#10;j1wBAOpgAQBFZQEAoGkBAPttAQBWcgEAsXYBAAx7AQBnfwEAwoMBAB2IAQB4jAEA05ABAC6VAQCJ&#10;mQEA5J0BAD+iAQCapgEA9aoBAFCvAQCrswEABrgBAGG8AQC8wAEAF8UBAHLJAQDNzQEAKNIBAIPW&#10;AQDe2gEAOd8BAJTjAQDv5wEASuwBAKXwAQAA9QEAW/kBALb9AQARAgIAbAYCAMcKAgAiDwIAfRMC&#10;ANgXAgAzHAIAjiACAFsEWwRbBFsEWwRbBFsEWwRbBFsEWwRbBFsEWwRbBFsEWwRbBFsEWwRbBFsE&#10;WwRbBFsEWwRbBFsEWwRbBFsEWwRbBFsEWwRbBFsEWwRbBFsEWwRbBFsEWwRbBFsEWwRbBFsEWwRb&#10;BFsEWwRbBFsEWwRbBFsEWwRbBFsEWwRbBFsEWwRbBFsEWwRbBFsEWwRbBFsEWwRbBFsEWwRbBFsE&#10;WwRbBFsEWwRbBFsEWwRbBFsEWwRbBFsEWwRbBFsEWwRbBFsEWwRbBFsEWwRbBFsEWwRbBFsEWwRb&#10;BFsEWwRbBFsEWwRbBFsEWwRbBFsEWwRbBFsEWwRbBFsEWwQAAAAJPQAQJwAAAAk9ABAnAABRdWFu&#10;dGl0eSBPbmUAQmlvLVJhZCBMYWJvcmF0b3JpZXMAR1MtODAwOiBDYWxpYnJhdGVkIFRyYW5zcGFy&#10;ZW5jeQAyMDE2OjA5OjMwIDEzOjQ1OjAwAFNPR0xPS1VKT01MUFRPVVVKTU5UVU9WUlNZU1RRVlRd&#10;UlteWFlWVltbWlpeX19hY2JlZ2hxaW1zcHBvanBycnZ8eHx5fXx4fIKAfnl8fH95d3t1f359fIB+&#10;ioWJi4mNlJWOkYuOjo+OiYWFgYWBhH94eoJ5gHx+gYiGhIOAg4F+hHV+e4F5eH94fW1sc2tlYmNi&#10;X2BiYGFeZGJjYmNhYV1cWl9gZWRdXF5XYV5gYGRmXmBgXFtaWmJdYV1eY11lZGFhX2BiX2NXVVtl&#10;X11ZU1JdXFpcW1xdVVlcV1ZYWFlZVlhdVlBQVVdXU1dcWVRXWldVV1pWUFZaVFVOTVFUUVFRVlpT&#10;UlNUVE5RTE5MT0pRTU1NS0pOT1BKUU9QU0xOTEtLSEFOTE5OUU1KT0lPUElMS0hNS0pGS0pGSk1N&#10;U05QS0pJTEtHUU5OUVFMUUxQSE5HSkxJR0lKR0hOUlBVS0xPUEtPTE1NT1BNTFBRUUhPSU5PUk9S&#10;TFBQTU1TT1BMUElQU09QUFdRS0xLTVJPUEtUVFRRTklNTkdOUEpNUUhPSkxRTUtSUE5KT01QT0hO&#10;VUZMS0pMT0ZNT0pKS05UT1NPTVFWVE9QUktMTU9LUk5OSlFTTktOT1VRTkVQU1RPTk9OSlRMTE1S&#10;UU9PT1JOU1JPSVRNTlFQT0tQUFNLUFJPTU1YT0xNUU9PUFRNTE1PTU1OVk5JTkxSUE1PVE1OUFFU&#10;U09PTE5QSExKUU5OUFBVTk5VTFVQUlVNTFNWVE9UTU1TUlFWT01PT0xLSk9SWFBJU0xWUlVTU09L&#10;UlFTUlJLTExMUUpKSVFSUFFRT0pXTU5NT01PT01NU09QSEtRUUxOT1NOUk5TTE9QS0xMTlFTUlhd&#10;TlROTEpLSkxFTVBPTFBST1FVUFFRUlVNU1ZMVE9QVFBkZldRUFFRU05XVFZXVFplVVVQU1BQVVhZ&#10;VlJVW1pZW1ZUVlRTUFNUTUtPW05OUVdbUF5SVlpTWFVRT1ZSU1hYWFlVUldSVlVZWVJXVFNOUlFK&#10;VVxRTUxWVVBOWVVUVFNZW15dVEBAQ09UU05TU1RUUlZaV1RSU1BUV1JUVVdZU05WVF5ZV1lZVlda&#10;WFhST1VUU1lZWlhYWVpcYmRhZmZ2b3hyeHhzcHFra3FobGlnY2NeXlxcYGBfXFlZVldeWldZVFRT&#10;WldTU1ZXVVVYVVxaV1haWVtZZWdeXmFkZHBma2xubHFtcXJtb3dubm9tb2hhY2JgV1VXWltbXlhX&#10;VllRWVRXW19iYGRoYWlnamFkYl9bYFxbX2JdXltWWFxaW1lbVVlZWFlRXVhaWFdhZWRjXlteXmld&#10;WGhkYWFgYl5hZ2pjZWdnaGNnYmNlZWRqZmNja2peZGRmZGBhYmVlYlxbWVZZWFdVUllbWF1YVlhQ&#10;VlJWW1VQVVlNUk5SVU5SU1dVS1JPTktQUVBVVVRTVVJYWFZXV1NUVVNXUlRRVFFYVlNUUVNQUlpX&#10;UlJIT1BPT1NQU1JNUVNXUU5LUVZbV1hSVVdST1JTVVlXWltcWVNcX1peXV1gY2ZkZGtnaW5yb253&#10;dXp5eHV5f314dnp0gIOGgoKBiHmBeXl3fHR6gH99gIKEhpGSjJCOjI6Ni5KSlo2Ph4eIj4eCf4OC&#10;hYV8gn2HgoOFhYiHhYeIfX1+gn17fXZ7cHBrbmhoZmVoYWloYWViZGZbWVxjX11bZWFjX19aWlth&#10;W11cXmNfZWRhYWVhZmZiYWFkXGRiZWNkXl9XX1xeYGRjXF5QV1deWV5aWWJXWVpdUlNRW1xaV1hX&#10;T1ZaWlpRVFVSVVpXV1tUTFRTUFZVT1FRUFZPT1NUVFJWTE1OU1ROS01STk5QT01MUUlLTEtKT01O&#10;UExRTUpKTlBNS1NLSUpSSk1MS0tMT0pPS0tJREVJTkxQVFFTVEpPUktMSUhQTFBNTExMTEZKSU9K&#10;Sk9PS0tJUE9NUFJRSEdNTk5MTk1QTk1ITEZMTE9VTktKT1FQS05NT0tOS01HTFRSUU9QT05USU1P&#10;SkpTUU5SSVJNUU1RSktPTFBTT0pKRVBMTExOT0pMTVFWS01MTEtNSUtDSEhTUFFQTlBLUlVOTlFN&#10;TEpNVE1OUFFRUUpPS09TVVJQTVFWUk5RUldNUkpIU1FKSFBPUk5STk9PVU9IUU5KSkxOTVBOUVFL&#10;SVFQUlNOSkpQVE5ITlBPSlVSU0lOUlBNU1JUU1JMT1dSSVBPUlBOTFRQTFFLUFBSWlJOVlVSUU1P&#10;VE9OUFFQTk1UVk9NTk9OVUxTUU5SS1FNTFJRVVNRSEhRTlZMUkhPS0pOUE1OTlJRVFJRS1RPTU1P&#10;TlNNUExQTlNGSUxNU0dPVVNSTU5OUVBKTFJUUU5SVE9JUE5QS0xOTklUVVRKUVFUVk1KVkxMUFJV&#10;VVZRVVVRT1VTSVBTT1BNVVZYV1VTiJBcUFJSV1VTUVpdVFNaVFVaT1ZWUlVTTExeSFdfUU5TVVBM&#10;U1JTXFdXVlFVU1NQWFlYV1tXVVNUTVVUU1hYUE5KUFBUUVNLUlZVTk1QTVFSVVJSWVJaTUFAS1hU&#10;T1NVUU9VVlpYU1hUT1VWVVxcWlVTT1JUVlVaXlhWUlhTVVBRVU9YWlRUUltVVV5aXWNiZWdqeHB0&#10;am5xcGRraWhpamJnamJfXFhWXWRhW1xQU1dXVllWV1JbTlFVWVlRVllbWVdXVldhV1pcXFtfYWVd&#10;aF1hW2JmbWpqZmhta2VvbWlmamJjX11cW1ZVWFddUk9YVVJVWFlcXmJdZG5nYmBka2RhWWFcYV1h&#10;XFlWWmBZXlpYWVpYW1JWV1VaWFhcUVZiZGJgX2BeYWJdZWBgZ19lXmFnYWFiZWpna2phX19hZV5k&#10;aWJoZ2ZjYmFfY2BiYV9dXV9dWVZbWVVTWVZUWVVYVlJaT1JTVlNYWllVUlpNV1RVWFNWTExSUFJQ&#10;UFZVUU5TUlZcUVdXVVNUV1VVT1ZYU1NVWlNZUFBSW1hSU05cUUxQTkxTUlNPV1dRTlBXVFVUWVRZ&#10;WldcXVxYX1pYUldXXWBhW2BfZWFjYWBrb3Bwc2xydnp5fHqAfXqBfHZ6e31+gIWHgYGDhoOAe4F/&#10;f4eIhYSAh4ePl5aTkI+Tj5SUl5WVlZiRl46PjIqFh4mHiouKiYmRiYyEg4eCgIGDfn2Cfn13eHZx&#10;b3FnaGVqaGhmaGZkZ2Zka2dkYWNhYWBgYWNeX19ZW1lgXV9eZWZjZltlYGFfYmRmY2RlZGhiX15b&#10;X11dX1tdXWRcX1tYWVdZX1teXFZhWlpWW1VcW1tYWVxTVFRVVVRaVVRWUlZWWlJTU1hVV1VXWU9W&#10;VldTU1RPTFpQS1FSWlJQSE9JT1FLTVRSTUxOTFFSTk1PUElLR0ZJTkxKTlFLR1JNSU1JS0pSTExM&#10;S0pMSU9SS1FTU01MTE5OS0xFSU5MUU1SU05PTEZKSUhNTVVLT05NTk9STUtJUU1OTlFQUVhOTVBN&#10;SEpJTE9MTFNQU0tTUUZMTU9HS09OUkxPSk5KVlJRTUxKUlRUTk5RT0pOTUpOT05RUk1PUlNOUk5R&#10;S1BNU09LSU5ST0hLVExNR0pKT1FOTE5SUVZRSk1STVBJTFBOTlFPUFBQTVJLTU9OTVNSVEtGS05R&#10;UExNUlBMTUlQTE1RVFJVUUxMUElLT1FRVElJUE9OUE5PUk5RUlJRTVFOTEtVTlBMU1FWUU9SUE9T&#10;UUtTXWBUUlZSUlNXVlNTWFBPT1NVS0tVUU5PVVhYTVROTFFUT0pRUFRQUE5MT09STE9TUFFUUFBO&#10;T05PUlJPU1JPTlJMTUxST1JUTlVSVFRNUE5SVVRTTE9RVVBHSExLTlBQTVBTUVBPTldQTFFTS0xK&#10;U1VUV1leSltTSk1RSU1OT1FSUVFNTExPT1JRUlRTUllOVVJVgGNNWVFOU1xUTk9UU1VXWVZbVFNT&#10;U1ZUU1VWWFZWVltTUlFTUlBUVFVLXmFRU1BPTFFQT05PTlNNUVJUUFNSVVBSV1lVU1FSTVpRVVRV&#10;VlFXV1ZSTFRNV05KVE9OU01TV1VSWVBZVVdbS0dGU1dVWVRPV1FWUFFQV1JRUFRTWlpWWE9OU11d&#10;U1hSW1hXVVJXVFNVUk1PVlNXW1hWVlhZWmBcaGVwZ2hjZWtgZ2FnZmdjXGVfX1xdW1pZYF5eVlVW&#10;UlRbVFdWVF5QU1ZVW1VaXFhaXVdZWFdSWlhWW1lhYlljX19dX2JnZWVfYWNjZWRna2pnZF1bX1hW&#10;WllZV1ZXUVVYVVNVWlJVXl1jaGlgYmVmZV5WWVlcYF1ZXFhXXFtTVlhQWFJVWVhVW1lVX1dbWFZf&#10;XVpYXFhgYF5ZZ2VoXVpdY2dgaGdeXF1cZl1jXmJkZmNgYmBfYV1hX15iWl1ZX1xlYF5ZXFpWV1pV&#10;V1RVVlRXU1dUVVhTT1NUU1VUVldVVlNYV1VWUlZSWFdZWFNUVVZSVlZOUlNUVVZXXlRRVFhWU1NS&#10;UlRXVlRbWEpLTVFTUVFOSU5SVVFQUk1TT1NPU05aV1tcVVlcWVlcWWRVXl5gWGBgXmRjaGhlbWx1&#10;dnJzdXZ8enl+fICAfXyAe3+CfYCEgIWJgYuFhop+gomHiYiMhoeNjJSWl5eSkZCPkZGXlZ2fmJiY&#10;jpSNkouJjouOjYiNj42NjYmKhoOEgn+HgoGDd3t0d3Fra2RqbWdfbWZqYmVnZGZnZmRlamZkYWJk&#10;YFpeXFteWV5fYV1nY11eW2dnY2NjYWNkY2ZnZWBfY1xfXmFcYGNmY2ReWVpfWmFjWVhTWWFXWltY&#10;XV1aXFxZVlVcWlRYWmBZWlxSWVRWVFdQU1dZTVheVlBPUlBRWlZNVFFTV1BWTkpKS0pOTlJNUE9K&#10;U1FNUE5QTE9MTEhMSk5PSUxKUktLSExMR01MTU1NU0tMTE5LVFRRS01KR0ZOSkhOTlJRTkxMTUxK&#10;S0pJS1BQT09MS0xOUUtMT1FRTlFQWFdNTExWUlNNT1BKSkpQUVVNSlZNSExNSFBRTE1RUFJPWU9N&#10;T09OUVRKSU5MUVBRT09RTlBKT0xNUE9VTktTT05JTUhUUlBNTVFSVE9MUU5LTlBLTkNOUU5MTFBQ&#10;UFBOS1JQT0hRTk9JTVBKTFNPU05VT05SU05VS0hPTE1SUFBSTk5JUVFQTU9TTlBJS09OTlBUUVdO&#10;TVJPTk5RT1JOUlVSU09STE9KUFZVVEtNUE9TUldPUU9OS0tRVFpqZWdZTFpZUFRSUVJNUlJNTFJO&#10;VFJRUlhOT01QTE9MTEpVVU9QS1JMUU1NTVlgWElUTk5PVFRSVlBNTVNSUEhOTVNMR0xPT1FQUlFK&#10;UlZSUVFPVFBRVVFTUUxMTlRTV1RXUlNKUFBLUlVRTk5LU1BSXlZESktKTlFLUVJST1FLT0pLTVdS&#10;TVJSV1hOUEpQUG9uYmhlUlFKU1RRT09TVFRSU1ZVUldXU1FRT1hUT1BTVlVWUllQTlJWU1FaXFJU&#10;UFRQUExUU1FRU0tLU1FPVVVTUU1TU1RLUlRRT1pTWldUVFJTVFFRU09TV09WTlJUT1dQUFVXVFNb&#10;WVdaWUhDTE1PS01TUlJTV1ZWVU5UUU5VV1FZWlVYW1VXUFFXVlVWUltTUlhUTlRcVVhbWVxYWWBg&#10;XFxcXGppaWJqaGJgYmVpZ19aXWFiWVdeW1heX1RZWldZV1dYT1hZV1hXXlRaVFJSVF5bWFtZUlZY&#10;WFpXX1tcXlxcY2JhYVtfY2NiY2FcYF5kZWBeWl9bW1lXVlZVXFdVVFVVVVRSU1NVXl9eX2FhYV9h&#10;X1pcWltcV1tWVVhiWFFZV1xbVV1aV1VSVVlbWVhfWVxgYllVVF1eWlxnX2NZW1pdZGJfZGNkXV1c&#10;XWVgZ2VoYVxjZFxiY2JhXlliX2JcXFtcWFdZXVRUUlFQVVNQVlZPUlRQVVhVVVhdVFZNV1FSU1NT&#10;UlVQUFRTU1JaVU5PU05TTlFUU1VTWFNWVFVXUlRWWVNQUFVPVVZPT01iVlRQUlVOU1RPUFFUWFdR&#10;UldUVVpYWFhWWltaXVleY19eXWZkZWNnamlocm5yb3hzc3N6g353fYF/gYSEhoKCg4uHhImHhoWO&#10;iYmKi4eKiI2Mj5CUkZiZnpyhnpiVlJeVj5eXnZ2ioJyZm56WmJSakY+RjI6NkI2NiIuHh4SChIR6&#10;gHp9dXNwbmxqamtqZ2plbGdnbGtsbGNgZmRoY2BoY15aXGNdWl5ZYFplX2lhZWRqa2lhYmBiZmxo&#10;ZWNqZl9iYGNkXlpjY2ZdYGVfXF1dX2RhX1hgVl9aV1ZWX15aWFdbWlVRU1hcXVZdVlpUVllXUVJW&#10;V1VSVVZQUFFKVVVYT05QT1NUU1lOT09MS0xXUUlLSkxRSkhNRkdLTElHUU1KTkxSVU5NS0xHTkpK&#10;SFFNTktOUFFRUExPVFBOT01LTlFOUU9LTFBLS0pMTkxJSElKSExQTU5HS0pSUFBNUFBNTE9PT1JQ&#10;TFFHTU1QTEdLU1BQUE1LTE1MT1FRT01LTFJRTlVWTk9VUE5MUU5XWlFMVk5KTVBKTk9MSE1STU5O&#10;VU9MTEhMSVBLTktLS1FSTE1ZT0hMTExMUE9KTExOUUxJTFFTVU9TTU5OT1FQUUxOTUxKTFNQUE5M&#10;T1FOSk1KTU5UU1VPS0lPVE5UVFVTUVBNTktPT0lSUE5OUFBMUlJRVkxPWFJSUVBXS1RTVlBWTlNN&#10;Uk9OT1BPSk9QVk1QUU1SVFBMTlJRT09QTUxRT09MTFFUVFdSUlJMUlFTVk5JTk9PT0xGTkxNSk9M&#10;al1UT1NLSU1TTFFNTlZOT09WTVBNUlBMV1NLS01QU01NUFFVUlZTUFBLVVZYT1FTUk5SUE9PT01R&#10;UFJVU2lSSUZTVFJdRERHTVFQSk1QT0dQUFNNUUxRV4JXTk5OVFBOU1NTT1NWW09RU05VTFJITVdN&#10;VFBSTVRTUk9UVlpUXl5QUlVWUVRPUlVYWVZSUFRTU1RNVFFSTk5PUU9PTlBUT1FMVVRXU1VVXFFS&#10;VVVQVVNRU1BWVFVQUlBPTFFSWFNPTFFNT09QUlJPT1JSVFhVSkNBUVBTTE9UWlpUVVRUT1dXW1pU&#10;U1JTVlVcWFJRWFVSU1JRT1ZUWFRXbFhXUFNRVV1ZWVhWWGFjZGNiZGZjYWRrY1xlYlddV1peWlla&#10;VlFWVVNVVlpTUldYWVlSVlxZV1ZRW1dXVFpUXVZbU1hdVllTWVtYXFZbZlthYV9iXFhdYV5bY1hY&#10;YVxfX1lbWVtZVVJZV1lXVFpXVlVZWFpfXFxdYF9cWltbV1ZZW1lfV1ZWVFZZUVhSV1hZWVVaXVFS&#10;VVNZVVZVVVNbUldVVVBXW1xcXGFXW15aXGRiYGFiW1tcYlpdX19mYVtkamtjXGFbW15mXldWUlNW&#10;VlpVYWRUVllUUlNRUVdPUldSWlRaVlZUVk5RUlBSVFVRUlVQVFRSVVJUTU1QTVVVVlhYWldOU1hS&#10;WFZRV1hVVk9WTVBTU1RUUFVRTlNTXFdXUU9UUFBOUk1WU1dWW1pUVk9ZWGNeXF5pX15iYmVjYmps&#10;cHFzcnNudHl5eXt/g4OAhIKIiYqLiImFj4iSioeIjYiQkY+Qj4+UlpOYmp6Zm6OioaCanZmUlZaa&#10;m5afo6SfpqGenJ2alZyXlpaLkZCUj4+Mj42GiIOGgYJ6gH52dnhubm9mbmlpY2VoaHBpbGdqYWNk&#10;ZGlkaWljXGFfW1lbWl5YXGRobmVnZWZpZ2ZrZmhpbW5mZ2hgXmRkZmRhXGFgYVpcX2daX2FgYV9g&#10;XVhcZFlcWVdfXF9YV1xWV1NTV1pdWVpZYFVWWFNNV1JYUlBRV1lTU1ZaWFdRS1ZNVFJVVFFQT1JL&#10;TkxTUVNTRkpQTE9MTUlKSUpMR0VHTVFPUVFNT0xJSkhIUFFLTk5HTFFJTUxMTEZIUEpITlNPUE9K&#10;S0hKTFFQUFRLSUxHSUlJSE5OVFNLSktSVFhST05NTFBPVU1LVFJOSEdQVFBTUE1RS0tTVk9KTFJP&#10;Tk1PUFJNUk1VTk1RR1BTUFBcTFFSS1BSUVFTUEtOTktVTU1NTE1OTE1RUExMV0lPRk5LSkhNTExR&#10;UFNOTUpUUk1RTExRUk1MUUpRUVNOSktJSk5LTVRKS05TUk5TVVJQUVRQUk1MTU9QTVZJUEpNTFRL&#10;TUxPSFRSVlNWTk1TUExLUE1RUlJRUlBRUUtXUU9UTkpOUExLUFFVVE9RS0ZQVFBTVkxQUlJQSUpP&#10;T05SUUtMTU9OVVdWVlBYUUtPTEtSU01NS0xOT09ITFJdUU5LT1JQUE1LU0pLU01QTlJVVFVMUk9W&#10;SE5IT0xQTExQUVBRUUtMVEpPWVFHT09NVVRVSk1OTExSTFFPcFJFQkxUVlY+SlpTUVVMTE1QS1FT&#10;U1BNVVNUcVNRTU5QUFhQUlZPSkxYTVBVUFFVT05SUlNWVVJTVE5TYWhrZ2JiX1BOWU1RXFBRU1ZY&#10;VU9PUFFPV1RTUlVTUE5OT0xUVlZNUFBQU1FOU1dfXlFWUFVUUFZSUVJQWE9XT09QU1lWVVROT1NM&#10;TExLVlBSTlFRTU5UUENIVlhXWVldUEpSVlFRUFNWVlRQUVVPUl9WVlZSVVFRV1VRUlNVVldkXlNN&#10;UlRSWVVaWFpeYF1iXV9iYFtaXVteXV9eV1pdXVdjWFNYUlpVVFxZWVJYVFNYW1dXVk9ZW1RaWFdR&#10;V1tZV1dZVFhOVVdbVl1bWVpdXl5eX2NcWFxeXGNmXVlbXF1ZX1VYV1dTUVVSV1lUVVFTWVJZWlla&#10;YF9ZXFteYVlYVlZWW1hWV1tXXFxhUVBUVlVbWFJWV1lSUVtWT1pWUlRWX1lXVVlgVlxbWFhSXF1Z&#10;X1peV15hWFlfXFxbXmBeXF1hY1pcWlhVWl5gV1JWVlFSVlJVV1FaVVZXVlVYV1RPV1hWUFlZVVtP&#10;UVBXUFBWS1lQUlNRVVdZVVRRTFJUUVRUWFZXVFpWVl1RU1ZSWk9UTltWWFlXVVNNVUtSUkxOUktO&#10;Uk9SVFRYUlVWXV5WW1VaX19dWV1fY2JjX2tkZWpnaG1scHp6e3+DfoF9hYiNioSMh4uLjJWPko6Q&#10;kJeTjpSTkpKUl5KamZqYn56jpqWipqOpop+enJaYnJqfn52mqaetrqekpqScm5uampWXlJaRlJCR&#10;kZCKioaEhoKDgHx9eXRvamxwb2hhZ2lpc2lsamtqaGVma2VmYWRgX2NcXV1mYWJkYGJnbG1wbm9p&#10;YmdlZ2JoZmJmaWFhYWZkYWFbYGVfZmBjZl9kZ2JkYWNcXF9cXFtYXGBfWV9iZV9YVlhXWV1ZXVtb&#10;U1RXUE5VVlJQUFRSVVVPUVdTVFVUVFVPUlZUUFFNV2JVSUxRVVRPTE1PUEpKSE9MT0pQTExMUUxM&#10;SklHR09OS1BMUk9IS0lMT0xKS09KTUVMTVFKRk1RTEhJSEpMSU1MS0xLR1JOS01KTFBTS1NMSU9U&#10;VFRPUlVOUlRPTk1OVEpKRkxNUFJLS1BMSFRXSkxYUU1MTlNQUUtOTFJWUFJMTkxOT0tOU1ZTU1NO&#10;T11PTVJRTVRMSE9ISk1OUU1NTUlOSlRQT1BPTUtKTlBNSk5JTU1UTExFUFNNU09MSlNTTVBMSk9P&#10;UFRST1RNS0lNTlJUU0xMTk1LUE9QT1JLT0hPT05MT01OUk9SWVFLU05RUVFTUEtNUFRTT09OUldV&#10;UU1LUk9WU1BUTlRPUlRTUVFRTFJQUVlMUFBPSVBQS0tKSVRSTUlQU1FUU1FPUlJSUlFRUU5SS09P&#10;VU5OS0xPTk1SSkxRU1FTUFFUUExVUE1MUVFNUExVTlBKVFBQUlFVU05ST1VPUUxOTVFPSktSTVJS&#10;Tk9NS1FOTEpNVVVZUUtPUVlVXUhRd1JQS0xJSlJRVFBRVFRRTV6IVFFQTlNPUk1PT1BRVUtPU1JS&#10;TkxRVFBPSlZTVFNTTVBVU1dRUldTVFBSUVFUV1ZXWFRUV1JPV1ZfU1FXU1BQTk1TV1JNTVBVWlRQ&#10;U05TWl1YVlROU1RZUlBVVlVVVlFVT0xQUlZQVlBLUEtOSU5SVlBSTkdITUtTSENLU1RXUU9QVVRT&#10;UVBQUVBSW1NUVU5SWVBSUlFWVE9PUlhWUFFUVVpXU1ZQV1NWVVRZWFlcW15eW11gVlpbYFpaVlJX&#10;WFlXXltZVFhaXlVVWVdYV1hWUldUUllWUlBTVlVVVFFWVlNQWlRVVlZXVFhbXF1XXVpjal9cWVZc&#10;XFpaXFtaVVtZV1pWVVtUVVlTVlZWWltSUlJYVVlXV1pcWV9VV1ZSWllWWk9WUlNUV1xWWFJUVlVX&#10;WldRUVRVWFVNUVRUU1tdV1FWUFhTVFlUW1ZYWGBbW1hfVlZUVVZbXltZV1VcW1tXVV5hYFtZV1hb&#10;WlRdWldYTlhbVFVUUFVOUFJSVVlQVVpSVFNST1JVVVdVT1BPUVRSVFNPV1NWVFpVVVVQUFVQUlJS&#10;VFFRVlVRWFlWVldUVE9SXF5XVlVVUVFOTElOUFdQUFZVUVFSW11QU1xUWlNTYVxkXV5eXGFcYGVj&#10;Zm5qY2dhcnR6eX14f32BgIKLjI2JiI2QkY6Ul4yQk5KWmZqVmZmamp6dn52hnKGhpqqoq6qvrrCs&#10;qqOhn6SepaOln6atqq6xqq6orKefo6GloZ+amZKQkY+PkpCNh4eHhYh+eXx3cXFqbW1qcG1oanNv&#10;a2htZHNkbWtoY2xiZGBgX2FhXmRmZmFpY2tmZm1qbW9mbmVkYmJoamNtZ2RkbWRhYlxmZmhnX2Vr&#10;aGRlZmViZGRiXGVfXl5cZmRgYGFdWmBcVlZiWlteXFpaVVZWTVFRUlFSUlVUWldUV1BSVlFTUllY&#10;U05UUmFhWEhIT1RUWEhKT1NNS05NT0hMUEhLT0pMRk9VU1NKVExSTE5PSEhKS1BMSUZMUlJQT1JO&#10;VU5MRklQS0tIUEdJU1BOT1VUTU1RUlNRSFFSTEVMTE9NTU9TUU1SUVdXUU5NUUdKTlJOSkhLVlBO&#10;UFJOTUtMUEhGVEtOTU9PUFNXUlFPTFBXTlJQT0tPTk1LT01SUEdOTVBLTk1KS1FPT0xMT05NUVBT&#10;UFBPTklMT0pNTExKS1FWSVFST05RSUtRU1JPVU1KT09TUE1KTEpMUFFQUk5QTFFPS0xOTFBGVFBO&#10;UVVST1NTUE5PWFFPU1NLUlhSUFJRUlNUVFZIU1JYT05RSUtKT09USlFLTU5VVFBLUE9RU05SUUtP&#10;TFBRTU9PUFJVWU9QSE5VUVRSSEpPT09YUkpSUFROTlBVUkdQTUtMUlJHSUxUUVBQT0xOTFFQV1FU&#10;UlFNTVJSVlBPTk9SVVVPVFFPVU5RTVBNT09JS1FTUlBRTVFNSkpQTE5NTU1JTVNKUlRZTE9UTEpQ&#10;UVNQU09QTlNVUlBSZH1UVVRWWU1QUU1PS15ZSVFRVE9aS01RU1lNTE9SU09RUlNPUlNRV1VVWUlM&#10;V1VST1FVU1ROTlBcVVVVUVFNUUxSUU1RU1JMUllVVFNPTkxNWVxXTlJXVFJRU19SVFJZUlJOT09S&#10;UFBUUVJRT1JWWVNUUVRSUEdDQ1BNQT5QVVNOTVFcVldUWFFRUVFZVFNST1NTUlJNVFNUVFBSVlNP&#10;XVVWXFZRU1RRUlNXV1ZTW1hYWl5eW19WU19dV1tWUltWVlVZU1lTU1VYX1dXVFNSUlVSVFFQVFhU&#10;VU5aWFFRUFNYW1lWVVJcVlxaWFZWWFVQU2SoaVNYVVVbW1pZXVZWV1hVVVZdU1JPVlFRT1dZWlVR&#10;VE5UVllZWFlcVlJXWlZaVVdRVVBPTFBZWFdUUk9SU1hQWU9XV1heUVldVlhgZ1lWVFZUV1FOW1ta&#10;VFhbV1ldWlpbWFRXWFhaWlxVYFxYWFNbUlZcW1JXV1hTUFdVV1pWV1FVWlVWU1JSUlFbUFRVWllR&#10;T1hXV09RVFJQUk9MSUxOUVNYTlJTU09TV1ZRUE1OTlJZUU5STlJQUlNTUU5UU1ZaWlVXWVJVTFFU&#10;TldRTlFNUE5SU1RYUlJZV1RbX1xdV2FiYGNiY2BlZmtrbGRwcnRyfIB8h4CEiIqIjZGPk5eVkZiY&#10;k5qXnJqbmZ6dnZyloqOjoKSjp6amrKustLSytbKyta+yrKmuqqmlpKiiqauusa6yr66uraqmpKio&#10;p6Sfl5eYl5WPjYmPjI+Jg4F5gnx5eHh0cW5xc2ttdHBubmprcmZpaWdhaWZgYWFdX2NgXGRnaWhl&#10;Zmpsc29uZmlvZGZsaGVkZGBlYGhmZmFiY2xkaWlrYmRkZmZpY2RnZGVmamRjX2BiaGNgYF9iYWFf&#10;Xl9lW1hfV1xXVVVSUldSUVVVXFNVUlRTTlNWV1FXVFNTUVFeYlJNS0hPUFBPTk5TS0pSUlBKT01P&#10;UExST0tMS09OTU1LSFFOREhGS0lLR0hPQUZNS1BOTklLUEpVUVFHTFBNT0tQSE9SVExLTVBST1RO&#10;UkpJR0dRTkxLT09SUk9WU09IUUxOS0lLU1dPTU9OT1BSUE5KTVBTT09MU1JUWExOS1FPTU5OUFBJ&#10;Uk1PUlNUUE9NUk9PR05HTE9NTkxPTlJQU0pSU1BPUktUUE5ITU1LT1FPUFJLT1JOTExQTlBITExJ&#10;TlBSUVFNS1BRT0tOTU9QS1FLTUpNSk9PUFBOTFBLTE5NTVNIU1NTUU9RUE9UT05OV01JS0tSTk9N&#10;T1NUUlFRTk1QUFBQVFBMTFdPTlBUUE1RUExLUVBMT05KT09KTE9OSkpST0xNUFBQS09OT0tKTlRN&#10;SkxSU1BRUFRUUUxGSk5KVUhNS09PU01RSlBITVJQS09TTEtUT09MTE5NUlRTUFNPUlJUUVBRUVJP&#10;SUlJS1RTU0pNS0tQUlFQUklJUUpQUlNKU1BTSFBPT1hVUVBRSk1LT05ST1RQUk9QU1JUT1RSUElP&#10;WlJKVVFNVlNKTVBQUFdNVFJSUE5WTU5RTlZRUlZQUFtWU09TU1VOVVRRVFlgUFNMUU5TTUxOUE9R&#10;TVNWVE9PUU5VVlNbWUxVVFRUUVFZU1BTVFJSUlRUUFRTVFVUU1FQUVRPTklPVE5PUUpFSlBLREFJ&#10;UlNRT1JQUVRUUVJTU1NVUVRVWFNaWFRWU1dVWFFQUlNXUlNXVlJSUVZXWVhTUlVYWVtfXVZYW1VW&#10;W1hZV1hZXlpXU1RSVFBYVlJVVlNSVVNUWFJWTVFbWVZWU1ZSVFBQU1NQWVxYVVRSV1paUlRUU1Vc&#10;W2dZZVxXVldZWVRgVlplXFtdW1leV1pUVVhQVVhUV09VVFdQWFdWVVNWVVdYVVxVWFFUVlJVVFZX&#10;VFZXVFRXT1JSUVVUV1laVFVPTFVTUldTUFZZVlhZV1tUVlZVU1hYXFBVWFNYWlthW1pVVFVWVVht&#10;Z1RVWFRXVVpUWVpYUlhbWlhUVVRTUU5RWVNXT1JVWFRUUlRWWFFVVldWTVJSUVFRUFhVUVJPVVZV&#10;UVFPUlBRU1FUS01QUldSV1NVUVNSVlZZVFRZXFNWUFtUT05UU1ZNVVNRU1ZbVVxaW19eWFdZYl9c&#10;W15famVla2pjcHBzcnt+gIGFiY2PkJaalZWen5mcoJ+YnaGgoqKdoJ6ppaymqquop6ivqa2wsa+1&#10;u7u9uLy9ubaysrCvrqmrq6WtrrO2t7u4tLiztauusKuqq6Gdm5yYmpaMkJCNk5CIh4SCgX58e3Vz&#10;cW18cW50bW5ncHRybWlqZGhiZGVlZmFZZWBkYGdmZGxncHFzd3BscG1jbW1oYWhmYGdnYmtnZ2Zl&#10;ZWZoa21hYWRmaWRkaWdla2hpZ2RiZWRiZGJdZGNfXVxeW11fW1tbWVZVVFZcWFZYU1JWW1dWUVJR&#10;UVVXS1NSVFVYW2VSUE9LTVFQUVFTTk1IT01PS0tMUFdNUkxOT01QTElNT0hLS01ISkRTUktKSlFF&#10;TE5LSktQRk5PTlFPVU5QUFJNTVFLTkpSS1NVTVFOUk5OUklOTlBPSURQUVJSR1FPUkpLT0pRTkxR&#10;WFBTU09OUFNUT0pLTUpUUE9UUVJNTldRT01PUE1SS0dJUUhVV1NRUExJU1BNTUxGUlFNS0xRTVFL&#10;SEdLSU5PS09ST09LTVBPSU1NU05LTVFLSlNRTUlLUFJPTU5SUVNKT0xQSVJTT1BOSkpOR1JQUlBU&#10;UElMUk9PSktUTFJTU1hSUVFTUlRQSU1ST09IUVNPUlBPT1FRVFpWTlFaTlVRTEpNVE9RTVFLTU1L&#10;Uk9LTU1IUEVUUktIUU9WTFNRTlBORFBSTFBRS0pNUUxJTE9QWVFNTlVOS0tQSVNNTktJSkpRUklK&#10;S0lOUEtMTlROUVBLUElOWVBaUFFPW1FPWFZOT01QUk9NTEdKT01UT05QSE9NSkpKSVBVVFNOVk1R&#10;SlNJTWBWaVtUVVNLSFJUT1FLVE9VT1VTS1dWUVNXT2JhWUpUUFJSVEtUS0xUWVJMUEpPTVFUTlRR&#10;UU9LVlFgXFRQU1ZUVFRVS1BaX1ZPU1BPTlNUU1FQUFdVTlJKTk5QUVdTVlZVT1RaUU5SU1xXU1ZT&#10;UVJRTU5XXE5RU1NPUlxQVk5QT1dQSFFWSkVKSUM+PUhRWExRVU9TUVVTT1dRUFJUUVFNVFhYVU9V&#10;V1FbVlJSVFFQUk5VT1FaV05TWFJYV1dbWFlVWF9VV1VYWllcWFhVVFZXVFhUUlBXT1ZYUlNTUVpX&#10;UFVPU1hTUFVRU1FZVE9SV1RYVU9VVFNWWWBXWVJVV1hVU1tqXFtbXFxgVlRNWFNVWVtaXlpdW1RV&#10;YVtaU1FUTlJYVVdZU1RVVltXWVVQVlVaU1FUWVZPUlBTV09RT1ZUUVNPXVVSUlZRUU5RU1VTUlBQ&#10;V1VVVVVXUFFWV1ZRVVJXVFdcU1NeXlZQU1daVVhbWW9hXF1YVFpTV1BYV1lPV1hYTkxVV1RQU1dR&#10;TVpTUVpWUVZWUVVZUFFTVFVYUlZPU1JQT1NZUVxVU1dRVlFRV0xRU1RMUllRVlVOV1VWVlBVWFRT&#10;UFhxU1JRTlhVU1JUVlJWTVVTXlVRV1xYV1lXVllcXmBmZGdpZWdwdHByd3N4fn2CgYWHio+Vlqex&#10;nqKfpKemqKahqqWrqqitqayvs7Cxs7SytLa2t7q5vcHDwsTDyMPDwr+7uLSwr7O0sLKzuLa+wLy4&#10;ubi4ubW4tbGsraakoqCho5+ZlpeTmJGOiYmLh3t5fHt2dXx2c3F3cWxxcnNvbWtraWtpaWZhXmRk&#10;ZmVgZ2tlaWx2c3N3dXFvZ2RoaWltZ2ZnZmlmZl9iaGhrdW9lcW9scG5qZ2ZlbWhrZmxoaGdlaGZh&#10;Y2BjZ19nYWdgXV5ZWldaV1pWW1NPV1dZVFVVVVVXWVBRU1BTUFJRXFdzW1FTU09LWk9PU0tHSVFO&#10;TlBNSU9QVEpNTk5NSk1GTFJQTFFPSkdMTkxNT0pKR05RSU1IUE1NUkxMTUdKSElOTU9MUExRS01M&#10;T01JUkxNTU5STFBQTVBLSVBQTExST1JQUE1LUFZUUE9RUU5OUFFNS1JNTktNTlBQUFFUT0xOUkpQ&#10;UlBVUU5LSkxOTlRPTlFRUVJSVVJXVU1SS0ZUTUxMTk1GSk9OUE9MSlNQT1BOSkpKTEpSUFBKS05P&#10;R0xNTkxMTU1PSVJNUE9MUVBPUU9OTVVWUFFQSVBJTUxQTU5PUlBUTFFOTVBUVE1RTE9SUlJMSk9T&#10;VExWU1JWVVJPVFBRT1ZPVVNOUk1RTUlQTFRSTVFTS1BYUlFUT09VUlFOTUtPUlJISk9RTlNQUFNM&#10;UVdUUExQUU1LTlNNUE9JUU9OV1FOTU5XR0ZKT05QTUdLTFFUTE5RW1JQTUlMS1BST1FNVE9PT05O&#10;TkxOUUpHTUdLTk5MRUtMSlFITk1MTEtNW1NWUUhLVGFTU09LWE9QW2ZQTExLSU1TVE9RUU5KTkxL&#10;T0tYTlNOUVBPTFFMTU1OVEtLW1dQT09QUlBOT1NPVlJPVFJUUVJVVVhWVlZUVVVZU1NUU1FPUUpP&#10;VFFcTVBRTlFSTExTU1ZQVFRSUldTTlNSTlRZV1dVTlRTWlFRU05TUlBWUk1SWlRVS1JQUFFOVFhS&#10;TUFIQkFAR0xVVFdVVVNTVE1PUk1QVFdRT09PTlJNUlNVVFVVV1ROVFFVVFVRV1hTTlFVWVdaW19W&#10;V1xaWFVWU1dXU1lVVlJPU1NXWVRPVFBRVFZRV1RPU1RYWVNRVlJUWFFXU1BQVFJSVFRSVU9QUFVa&#10;UVhUWVNTU1NQU1tYWldWVltXW1tXUlZaVlRXXVdVT05WVlNVU1laWFRVW1pcVVhVVVdXVU5bVlpU&#10;UldVVFFVU1JRTlRQVVtSUFlYV1RTVFBRUVJSVlBRVFdYTldZU1dST1ZdYmZXVVRPUFZWVVdaVFJZ&#10;VFZWVVdUVV5YVFVWVFBXVVdXYVBTUU9NVFVSUUtUVFZRTlNSV1VSVl5WVFRUX1VTV1pWVVRWUVBS&#10;UVFQUlFTVVNSVVtSUlNSWFFVU0xSU1VVV1RVVllYVFNUaGhOS0xNUVRTUFNRVlJOVk5ZWlVZXlhT&#10;WV1ZW1hfYGNkaWlkZnd7dXWBfnuGf4iLiJGLk5SUmpyipqqsrK2wva+0sbGttba1trezubW8v7y+&#10;vLjCw8LFyMnKzMrJy8fLyMS8u7a3t7a2uLm7u8HAwsDDv8S+vby5s7WvrbCrpqapnp6bmpmgmpWY&#10;k4uJhYh6gXp4e3xzdXh0aG1zcXV3dGpubnBrZGhkZWRkZ2JpZWxwdHVyeG91dnVrZmttZm5oa19j&#10;ZWtmaHBub2p3cnRzc2pybWl4bXBzbXBvaWdvaWhiZGFoamtrYWFfY2FhX1xaXVxUVlZYVFNdXF9f&#10;VVZSUFZWT1paUlZNUFtdbmhQTVVOT01STUtRT05LTE9RUVFJUFdNRU9QUkxITEtNUUxLTU5ESlBL&#10;TE1MTVJQSktGUk5RSk5JSktHS09IT01QTkdMS0xLTE1PTExTSVFUT01UVVJPV1RPS09NR0xKUU1L&#10;TVRPTFJNUE5LS1JNR09QU01RVE9PTE1PVVVSV05LTkxRT0xQUVBNT01RTk9OTE9LUVdSUE1RU1NQ&#10;SFFNT0ZPTk9PTElHTU5MT01NTU9KTlFSUVJQT1JOS0xMTklJU0lNSE1MVU5MTFJPVVBSVVdPTFZJ&#10;UlNLUU1KUE1TVU9PUVBYVE9RU1RWUlVUU09TT09OTVFPTVNTVVRXXUtOVFNQVE1USk1TTlFMT1NO&#10;SVFPTlROT1BQTktLUFhOTElIUE9VTk1TSkxOVVZPTkxPTlNUTk9PTElJT1hTUklRTlFQS1JMSFRH&#10;T0lOTFJTTkdOUlJNSk1VUEhLRU5UTFVOUE1NTVBPT05RTU9MTFVVSUpMTklOSUVNU1RWSk9QSUxP&#10;UExKSkZKV01OUFRWUU5JUVBLS09MV1RXUVJMSUpIS05PUVVITk5aUk1QU1JQU0xMTkpTVFdLU1FU&#10;UUxWU1dUUE9QTE5TV05MVFBUU1JXVldWU0tNV1JTTlBOU1RRUVNSSlJQU1ZKVVNSXFJRU01OT1FS&#10;WlVUVlFSUlZRUk5VUVZVUVVPWFBVUVBQVUtPVFZcXVNAR0dJRkFBRktSWFNZVVdVVU9VUVhVV1RQ&#10;VE1MTU5NVllSX1RSUlBQUlNQSlJRU1ZeVlZWVVZXWlFZV1tUU1NaXlhWV1JOVlJPWFVVVFhYVFdS&#10;VU5SVkxUTlBTU1lTUVBaVVRSVlJWUlNRVFFQVU1XVFVQWFpcXFBVU1RbUltZVlRWXVpXU1hVU1hU&#10;UVRYWFVUT1RVTFVQU1ZyVlJWWFdVXFhVVFZVVVhZTlVUWVZTVVRTWlFSUk1ZXFJTVldYU1NWSVBM&#10;TFFSTFVUVlJUWFlTVVNUVVJTUlRUW1hXU1VRT1NXVVNQU1lYUk5UW1FTTVNTU1RXYFNZUFBPVFNY&#10;VFJUT1BUVVpTUVJXWlBYWVNSVlBYVFRUVlVXU1NSUlNbUVVYV1FZT1NRVFhUU1FTWldWTlJUV1dY&#10;WlZbYlVTUWNpWFhNVE5RTVNUVk9QUlhSU2BaWF1cX1JbWFlYXV9eXGhtb29vc3F5d319fYaIiJCM&#10;jpSYmpqfoKOmrbCzs7K3urezt7e8vL+7vr/BwcTBxMXHxMXHyMnP0NDN0c/Q0s/NysfDvL+9w77B&#10;vcLFxcjEycnJxsbGxcfBv723s7GxsK2npKOjoaGhopyYlpGPjISFfIB/f3lyenR2dXNxdHF1c3Nv&#10;b29obGppbmhuam5scXJzcnN1d3NycWxwa21lbGloY2hrcHFobG55cm5ydHFyanFucHVvdHR0c3lq&#10;b25zdG9zaGZmZGplaWNeZ2NoYGNeXVteWF1XWF1cXVNSVldTUEpNU1tTUVBTVVpbXFZSU1hTUk9N&#10;SUtRT01TT09OTE9ST01KTk5VT0xQS0tKSkNNVExKS01NR0dJU0tITE1PTU5NTU1PSkxNUU1OTFJJ&#10;SktMTE9OT01MS0tKT01PSVBVUVNVUE5LSUxKT09OT0xRT01QVk9RUlBMUk9RUlRMT1FTTVFST01P&#10;U05VT1JUSlFST1FMVVZRVVJNUE9MTE9SUlFPTFBOUUtPUlBMSktQU1BNTk9OUlRMUEtOTFNQT0lL&#10;TE1NVE5PT01PUkxMUlJRS1JMVktSTlVNUFFVVVBQTVNPUE9LUVJQUVRWTlBVVFBOUlRSTlBNTlFL&#10;T1VLTE9RU1BVVE5PTlBPTE5OU0tITVJOT1NSSlJRVVFMT1VSTk5OUk5JS0tRTFBOT01MUlFOTk5L&#10;T01PUVBPUUxPTkxSTE5PUFBQS0tST01NUFFeXU1NTk5OTEpPT1JOTE1WT0xPT1FPT05PUFFSVVFL&#10;Tk5QTlBPTU1PTVFUTkpITU5VT1JNT0xKWFFNTU5QUUxQS0lPUE5TTk5QS09OSkpMTFFNUkxQTVRQ&#10;TktPTU5UT05NTVJOUUxQUVJNUE9RU1FTUE5SU1NRT1NNU1VRVldVUVBQVFJNVVJQUlZPVFRVUVRX&#10;UFNRTk9SUlFSUU1SUVFOVFBRVVRQTVdZTU9XVFdVS05VVE9WVVNfVFNMUFFSUlVSV09WUVFRVVVU&#10;UVdYVl1WUkFGS0hDQkdDRktaVlFVUk9UU1NPVFpRVFNOU05VU1VWUVdbVVdWU1lZV0tRTlBWVF1V&#10;UVBSUFNVUVpXW1pXV11aUVhZVVZVXFVYV1dVWVdVVVJZVlhQU1hQUlFNVVRTVVJTTFJXUFdRUlFT&#10;V1hYWFJXUk5RUllSVFRXWFtZV1NYXFRUWlZWWFpUUlRSWlxaUkxWUVBNVFNVU2RaU1JaVlNcV1FV&#10;XVpYUlpXUlBRVVRQUlVUU1BWU1dTUFZUV1VRT1BNT1BNT1BQUFJVVVJZVVZQUlRSTldXVlZcVFFU&#10;VVBTWFRYVE9WXVpZUVZWUVNOVVZVU1dXXVlWT1BTWVNUVlVSU0xSVFBPUlJUVlRTVFRSUlJVWVhV&#10;VlZVVlJSVVVRTlRWUlxRWVRTVVVRTlFST1RWVFVRVVZYUlJcVVZ1aV5ZVkhQUk1OU1ZQVFZPVllY&#10;V1pdXlZZZl5aVlpnZGVnbGxta3hudX+Af4eFiouNkI6YlZygn6CjrrCwu7i2t76/wL3AwsLIw8TJ&#10;xsfHysbLzM7NzM7SzdLU1NTT09TS0c/Oy8XGx8bHxcTHys3L0c3PztDO0MvKycXGxcDAvLy2tLew&#10;q6yvqKqnpKCemJWWkIuBf4KCe4J8dXp3enJ7eHZzdG5xc21ub3BtaW5udHR4dHB4emtzdG5wdHJx&#10;dWlxbG1xbG9yc2l1bG93dnZ4fHd1dnV6dXF2e3h6eHVxd3BxcG9oZmdpaWNuZGVmYmtmY2NgX2RX&#10;V1hUUlNTUlJUV1ZXV1VRVVFXT1FSVmFUWEtLUkxSTUlLU05KTkpPSUpMT0pPTUpPS09YTlJOS0hL&#10;R0lOSU5MS0tJSE1GSkpOS0xPTUpMS01OSlBPSExQVk9LTU9LTExNTE5NTFFLSUxHRk5PSU1TTlVR&#10;VE9PTk5RSU1RT1NQUE9QTU9VUlBNTUxVUk1TVlJITlBUVU1SVUtQVE1QUExRVEhMUVZYTk9NTk1M&#10;UFdUUE5NS1JQT1FSUktRVU9OUlBUSktPS01NU1dTT0dUT0tVTktNS01OVU1LUk1MUU5OS0pNUE1S&#10;UExSUFRNU05OTE5KUFJUWE5LUlJOTldPT1FPS0xQUFFRTkZTVFRLT1NQUVFXT1FGTFRSVFBOVlNL&#10;SkxNUEdOU05MVVNYUVFRTUxOTVNMTlJRTVFRXFFTUFNRU05UU05SSk1RSlFPUlFTUExPTFJPTE9R&#10;VVhJSktSUFFGT1FLWE5PSlVQSE1SUU5OSktPUlRTTU9STFFNUE1KTk1FT0xNRk1TS1BPUU9QSlBI&#10;T09OT0pRUUtJRExRTVRPT0tQT0pNSU1PT05MWE9QT0xPTFBOUlBPSlJQUVBNTU5IUElQVFFRUEZL&#10;UEtSVVRWUVJUVFlWUFFPUlZWWlZSU05TUVBTU1VQTlpQVE5US01NU1NRVFNSUFRRVVdQYFJSVlVQ&#10;S1JQUVBPVFtRUVVfVm1SVlNOTFVVV1VTTE1YVlFRWFZOTVJUWl1UPz5FSkNIRD5OSVJRVFJSUFVP&#10;SlVWU1JRUVRTU1ZST1JXUVlVT1JSVFlWVVROTlFaVlBPU1NPVldWVldRU1VaWlJSV1NOVVlWVFdW&#10;VVFTVVVVVldXV1dZWVNWUlRXU09SUVlOT1BTUVVTV05UWVVaWFRbTlBVWFFVVVZRWVNPVV1XWlVW&#10;V1lbVE9dXFFZVVZTVVJPTVFRVldTUlBWVFlUUVdXWVVWVFNXVFRRUFNSV1FWU1JRT1JTWVVOUU5S&#10;TVFVTlRRU1FPVVFPUlVRUVNUWFNPVFVMT1RUWFtYS1FVTlZXV1lTUlxUWVJVVlZUV1VWV1RVVVtY&#10;V1RQWFRWT1RZUFJPU1JRWFFWUVRRU1pQVFRQWVVeV1dTWVlQVVFSUlNUVFVYVlVZXlBRVVBXTk5P&#10;T1VVV1BXVVdUW1dXXXxaW1JLTE1PUFBWVFJMWFNZVFVVW15bVVtbX15cX2hlamttbWp8eXd7fIGE&#10;i4qOkZOUmp2Zo6WnrquytbO6vMLHvsPGyMnIyc3LzdHO0M/RzdDT09TU0tTU2Nna2tbX19TV1NDQ&#10;zs3Ny8zKycvL0NPW1dTT09XT09LRzc7MxsXFwb25t7W2tba3sK6ppp+bl5WajIqGh4OBfHt5eHx3&#10;dHR8fXdybXN0cnBzcmxxdXV3eHV6eX9+eHZ1eX10cXZ4dnBzcHdzb21xcHR2fH1+fX58eHt7fXt6&#10;eHdyeHZ6fHp6dnZybHVza2tubXFrbWZmaWNgZ2FfYFpbWllVV1BXWFRXV1tWU0xYT1BXV1JXWlVU&#10;UlJQUVJNTU5RR09SUVFMVFFOS1FPSE1QUkhNS1BHSU1OTU1OSE5KSk1JTUxKR0xRTUpJTUtES0hL&#10;TUpLTU1ST01MTk5KUE1QUE9NUVZRT1FMTlNTU1FQTUxQUU9OTk1PSk5LTEtTUlFMSk9LVFNLS1RU&#10;TFBOUUxNUk5LWU5QTFBOS0tRUFVUT0xRVVNOWE9KV1BLU1ZWUk1MTklPUExTS0tWUk9MTFNISE9Q&#10;UE9QTFVUTFBPUE5PTUxFTEtST1JTT05OTVJVSlJTXV1gTkhPTFNQU1FMT01OUlNRUEdOUVFSTVBM&#10;UlBOTEtKUlNPTk9NUFZVUk9RTE1PU01RT0xOT1FQUEdSU0xPT01JUFJPVldOS09LUE1RUE1NU1BQ&#10;U05VUkxOT0tTUlRUTUpMUlBMUEhRUVRUTE1SUE1JTFFQWE9OS1FOUUxKUE9OUVBIUlNVT05OTVJM&#10;TU5OS01RT1FQUlRLSUlLS01TWE1KUVJNT05TUU5KTk1QTkxRUFRSTUhMS1JaTkhNTVRPU1BOTUxM&#10;U1BQSU9NTUpOT09STVRMTVRST1pVTUxVUFVPU1JRTFRSUFNRTFRMVlpUU09WU1RUUldUVlBSTVhV&#10;VlZST1VdUEpVT1JXU1JTUVBRTVVSW1VST1BXV1VQTFBOUlZSTlBTU1ZUWGhUT1BWV1dPSldUUVdR&#10;VFNSU0tYT1RRWVdnYGBEQUBEPj9BQ0ZJTlVWWFVNUVNWVlhgU1JRV1dUVFZYUFhbV1FPUVNSUlVT&#10;UVNVT1FSVVRTVFRZXlxYV1dUWVhXWFdTUlpZVlJaVldQVVRTUFFWWE9VVVNYUVFQUVBTU1VUU05V&#10;WFBTU01UVVhUVFNXVFRQW1NWVFVWWVZZVVFYXVVVUl1WWVVTUlJTUlVVVVhXVFdYUlZUUlJbV1Za&#10;WFdWVFZSV1pbWlpXVFdaWlZVUVVUT1FPVlNXVlVVWVZTW1dQT1BPU1NUVVJVUlNUUlNTWVtTVVVT&#10;VFVTV1dYWllRUVZaV1NXUVhSUVdWVVNXV1tSV1VRW1ZTUlhWU1JQU1RXU1BQUE9VTlNWVFNQVVZX&#10;VFlgVlVRUk5VXFdUUVJSUlNUVVxYVFpUU1FVUllcVVVSUlpWWlBVU1VRVFRXVldZU1hNUk9RV1BP&#10;VU9SUlJVXFtaXVZdV2RmXFxjaGRpaGtudXx6foGGiIeNk5iWlp6goKmlq7Kztri9vMHGysrLyc3Q&#10;0NDO09TU1dLV1NTV19jY2drb3N7d3+De29vZ2NnY1NPU09PO0tLU09bY2dra2dvZ2NvZ29fX1tTR&#10;zszIw8W/wMC9t7ezuLOsqaGgm5eRj4qGiXmAgXiAgnp4fn1+f3t4c3l6dndzdnt5eHx0f4F9f39/&#10;fHt7fXt5d3t+d4J1eH54enx0dHp6f31/gX57fYWDf3t5eH97cHl+d3tyd3R2dXl1b3Juc25raWhu&#10;bWdnYmReYVZaVmJZVlpUU1NbVVtbWFhTU1FWU1VRVFVaVVNPUk1UV1NQT09SUFJSTVZXT05QTk9V&#10;Tk5OSktOUEdSTU1JSExXTUxQUkpMTlFMTExRSktOTU9NTU5MS09OTFBHTlJTUExMTE1QTktNUExP&#10;UE5TUFJQS0xOUUtMSU9QTUxNVVhLSlBGT1BSSkpPVkxSVVNOUlJLU0pXT1FHUlJNTUVNTFBRT1NW&#10;U0pQTkxRUk5NUlRMTU9QSEtSUU1STk9STFFRUEpOUVFOT1JWS0tKVVBNUVdPTkdRTk5JUk1RSk9R&#10;VlFJXFxWVFpfVExRVVVTTVBSUU9TUE5QTU5UTk9JS09OWUxNTk5SU1RUU1NQUUpMUFBUT05TUVBP&#10;S0pNS0hRUlBPUEpJUVFQTk5SUFFPUVBKUFFPTExSUFNUUk5RVFhSUllTT1dXUE1PWFBSUU5VU01P&#10;U1BOU0hMTlBnUU1QT05QSlBLVlFTUFJTUVJQTVFLTEtTT1BWTVFMS05XUEtOTUhNT0pPTk5MRk5S&#10;TE1JUE5KS0pUS01RTE1IVEZMT0tNT11LTlJQTk5NTlBTTlFKRk5WT01OVk9SUU5KUFJRVUhNUFFR&#10;VU1VXVpSV1BQTFRVVFNXUlhST1lUVk9UUE9VUUxSV1lXV1ZRWFZPTlNOUEtSTVNXT0tRVFFWWlJN&#10;TVNPWFdNTVBQUlRUUVFSVFNSUE9RVVhRTklHTlBRVFBPT05RVlROT1ZQWVZfX0s7QkI/P0JBQkVL&#10;S09QVVFRW1lXU1NPSk1TV1ZSWE5RWlFaVVlRVFFPU1hSUlRTU1BSVllUUlNXV1VYUVZiV1ZWVlhW&#10;WlRVUVpXWFBXVFVWUVpSUlRTTVdSUFBQVVJUV1ZVVVJVTVBUUFVVUFBUUVNUU1BQVllYV1ZQTE9T&#10;TlNUU1hYVVNYU1JYWVZPVU9SU1JMVFNUUVVWWVtSUFZaVldTWVNslaNaWVFQXFdbVlhVVFNWVlZV&#10;T1FSUl1bVVVVS05MVVBOT01STk9OU1ZYV0tQV1RNUlFTTlNYUFRSUU1TWlRWWFhXVVVUVlhVV1hV&#10;XVNSVExSVVpUU1BPVVhTUFFXVlNPVFVYUVZWU1lTUlFUWFNVVFVSWVNXU09RU1FUVFZaWVVRVk9X&#10;VVhQT1RRUFFWXVtWUVFPVk9TWldQTlJTUktWU1RWUlFOT1RTVV1QXFlXWF5bYl5dXmNqZ2Vub3R1&#10;d3yAh4eLkpeVnJuhpqmsrq+ztLq8wb7Ex8nO0NLT1NXV19jZ19vc3Nra3Nvb3N3f3+Dg4ODi4uHf&#10;3t7e3N7c29rb2tnY1dja3d3f3+De3dze3N7e3Nvb2trU0tLNzMrJxsXCv8C9uLWyrKijnp6TkI2I&#10;hoiHg4SBdX6BfXx8fXp7f32AgYB5foF+gH+JgYeFhYSAf3x9gHt4d3l1fXV5gHp+gHl7gH+Eh4SH&#10;goSBiISHh4aFf3p5fHx7en57fHx5dnR4dm9ycW9taHFwa21maGNfXl1eXV1bV1lbVlpbVFRTVFdV&#10;TlZUVVRPVFRVU1FTVktaUE9MSlBQT1VSVU9LS05RTFRNS1BNU1NMSlBLU0hMSkxJSU5PUU5OTElF&#10;V1FLTUpISU5MUkhGSUhLTktPT01OTktIUE5QS01YS1NUVU5LRk9OTk5TS01JTE9NT0lTVVJQTkxM&#10;U1VQTFRSVU9YTkxTTVBUUFFOUFJWTk5TUVJRT01SV1ZVTlBUT01RS09VU0tRTEpISU9STFRRTE1O&#10;T1dQU1FRUlBOVlFMRkxPUk9RT1FOTk5RUFVOTlVMTU9VUlRSTVNOTlxTTE5QUkxOT0tNUlBNTExP&#10;WFZOTk5OT05aUE5LTE9NUlFKUk9RT1RUUFBMTFFRVFdPTk5RT1NUTlFPTE1OVVFQTFJRVVBOUk5T&#10;S0xPUE9PUE9PTVJTVFRVUVJQTU5JTkpTSU5JTE9MTFBQUE9LUExRSVZKT1FOTUpITUlUVFJaVE5O&#10;TVBPUFBLUlFSTlBRTVFST1JRTEtNT1lJSlNJTU5NVlFRU0xNUk5PS1NQS0pQT0tMT05PSk5ST09M&#10;TFFTTk9QUVBKSlBNTk9NT0tSWFROUlFKUEhNT1FQTE9QU1RRUEtJTU9JXllUWFNWT05QWVJSVlJR&#10;VllTUldVTlRTU1BbXk5TVVJQS01PTFJTTk1UUFVZUUlRUlZeX1FMUVNPVlFTVE5WUVRVU05TUEhE&#10;QkNKTk1aWFBTVVJPUlVWU01VWmFjT0NBRUNGO0FBRUhPUFhUVlVTUldUU1NPTVJTUlFTWFNTWV5S&#10;U1NaT09OVVhQU1dYV1ZVV1RWUFpVWFlQVVxXWFpaV1ZTXVVRWlJTVVVRVVVYVVNTV1NQVldVUVVU&#10;U1hZUVZUUlVQT01YVFBOVU9TVVFRVVZVVFdYUk9SU1pSUVJRUVdUU1ZVVFJRVFtQT05NVVRSTlVX&#10;U1hXV1JQVlZUTlRXXHl9cF5aWFBWWFxVVlNQU1lWWFJQT1VUV1BTUVRVT1NWVFFVTlhTU1RPT1RT&#10;U1VVVFlYVFNTVFlTVFJZWVhNTVBaWFhQTlZXVVdXVlFVVFhVUVJXU1dXU1RXU1VRUE1XUVNWU1VW&#10;UVNOT1VTUE9XVFFXVlNTU1VZVlVTUlFQXVBQT1ZZV0pLVE1XW1JQTlJTU1ZMU05ZWlpQVUpTVlFU&#10;UlRUUlJXUFBOVVlUU1lWXGFVXV1rWGFcYWNrb29vd3yEgIWKjJGanJqcoamysbO4ub7AwcXKy9HO&#10;09PX2dvd293e3dzh4uHg4d/h4eLi4uTh5uXl5ebm5uLj4+Lh4eDh4+Dh397h3+Dh4uPk5eTj4uHh&#10;4+Tj4uPi39zZ2NfV0NLNz8jJyMfFvrq4sKypn5qSk4yGjIuHhIN8gX5+gnl3fIJ/g32Cg358g4KL&#10;hoKJhIuKiomIhYeCgH1+hoeDg3+JhoSJhoaGhYyLjYyQjYuMhIqMiomFdnyDe4GCf4R+g4J5fXp7&#10;fHx6fXVqaW1qZmlwaWBeYFxjXl9dW1RXV1tWWVVVVVpUWFNTU05TUFBRUE9VTVFTT1FKSlVHTVBQ&#10;Tk1LUE1OTkxITUtNS0xPUFJPS05HSlBSTUlJT09MSUZRS05SS1RNS1BOTVBGRktMTE1TUE5LUlFN&#10;VFFRVFNJUU5PS1FSTlBWU1BET0xMT1BVUFJRUEtWTklPWFJVVFBJVFJOTU9LSlRWTEpQTlFPTlJY&#10;Sk5QTFNOUk9PUk1RUVFQU1RUUVBPUE9PWFNJTllOTk5VU1NVTk5STlBOTlNWTkxLUlJQUUtOS01N&#10;UkhKWEtQUU9JTU9SUU1MTF5TUVJKSFNRUU1TU01PTlVVS01NUVFRT0xPTlNRVk9WWk9LT1BRT1RP&#10;UU1PTlJVTVNTT09WUklQT01PTUtSW1FSUU5PUU1JUVBQSUhQT1BQT0lJTUZUVk1VUlFVSkhPUlNP&#10;T09OS1BQVFFWT0tPS1JPVlRRU0RNTEhNRkpPT1FQUFFOVE1NSlFQUFBPUVRQU09MRVJNUFFPTktJ&#10;UUtPUExQTFVKTklPTk1OTE1HT1JQUk5QW1ZHS0lXVlBPU0pNTVBRSlBJTk5LU1FKUlJPS1FOTklO&#10;Sk9VVFhQS01STEpKUU1QT09TVVVPV1lWUE9PUlFXV1dKYFlVVFlST0xWWFdVUk9ZUFFTVU9NUFBT&#10;TlRSUFJRVFRPVFpMUU9OTlNTUFVXV1ZXVVNUVE5IREFJRU1PR1lWTlFVUlJSU1JRUFRdVlRWRUJI&#10;SkdBPkRERFFWV1NVU0xRWFtZUUxUVVpUVlpRUlNZWFVSVFNJTlBZVVRUXlZVVllQUlZWUlBXW1lT&#10;U1RVUlFWV1hXVFhbV1laUFRTVlBRUFVVU1BVVFFPV05QVU5QU1NRWVFUUFhZV09PU1VdVVJUW1dV&#10;VlxUU1dXW1RSVFNTVlZWUlpVUU9ZXllSUFNVVV9TVllVT1FPVFhdWFFZVFdWXlhWWlxZVVZQU1VN&#10;VlJSVVhZUVJUVlNVVVRJVVROVVdVTlVUTlJRVFBPT1RYVFVWVU9RV1FWVE5SVFJQV09OTlFSVFVZ&#10;XlxTWVdTVVdPVFRWWVJUVVVWVlNSVFNRUlZSUVBWVldVXE1RUVVQUlZWU1VVV1JOUFFSWFNWWVNT&#10;UVBVUldQUlRZUllXT05NTUxTV1JYVVlWV15VVFZWU1ZMUFJOU1BSTlJVXU9WWVRaW1ldW2xeXWJk&#10;ZG5udXSCfoKIi4yRlp+eo6qztbW3vb7FxcTKztLV1djc2t3d4N/h4uLh5OPi5ebm5eXk5ufn5+fp&#10;6enp6uno6Obm5efn5uXl5eTl4+Tm5OXm6Ofo5uXn5ubn6Ojm5+Tk4+Pg4N7Y2NXV09HPzsnFwLm1&#10;r6ynnpmXk4+Oi4yEiImHh4GCgHp5f4GGhoSFhoeJi5KNjo+Mk5COjYqIh4WDhYiIioeKiYuIi4mN&#10;kZGRkJCSj5KUlI6NkZGLiYiDfoF+g4WJh4SFhYF/f32FgX1+dHV2cHNubWlxZ2dmZGNfXGJkXVld&#10;XVVZU1NVXVxcWVBRU05OU1lOS0pNSlJNUUtNTUhNU1pTT01SU05QTU5NSk1NVFJRUEpOTU5QUEtO&#10;SktOT05IUE9NTExGSktKSkhITUxNT0hNTklPUFFSTE5TU1NPTU9ST05LV09TTU9TSktOS09UTVJU&#10;UkxUTlJNTU1bT1RTU09RUU5RUE1VV1JTVFlRTk9PUU1LUk9PTk1MRkxOT1VVWFBPVFBOUFRRT09P&#10;VlNPV1BOUU5PT09QUFNVS01NUFlJTk1QVUtNTktPUVJSTlJOVE1TV0xKVFFOUVBPWVlPTk1OUFFO&#10;T05PUFNPT0xOUlBTUElOTFJPUk5NTlBPTUxOT05WUk5XUFFXUldPT1NRT0tSTktSTk5OSlZTUlNQ&#10;TlBQU0tLSU1SS05NUktJUEpQTEtQT09RUVNMS05NUkxPUU1PTFFQTVJRVU5QSEtNVFJKTFBRTEtM&#10;S05RVFFQUFVOT1JOUUpOTlJOTlJPU0tJVUdRTUlPUExNVFFNS05TVkpNTUpOUk5QTEdQVFJRUVha&#10;WEpLTFVUT09VTk9PTEtTUElMT1JVT0hRT09FTUtKT1FSUVhTXVRRSU5SVVdZVFBNT1NRT09SUFBR&#10;T1hSWFNSUVFUWFNRUlNPSFFTZFVRR1BTUlZSTVFRTFJOTU5NT1FYUlJTVE5RUk1RUlRQVlJVVUxT&#10;UlVQUE1EQURDTlZOalZQTVJPUFNTUlNSVVxWWVNIREVFPkBBSkVCT1BQVVJST1dWWFdQVVJNWVZT&#10;WFRXTlBPVVJTUFVQVFZSVVVTUFVTUllWU1RbV1haVlNRU1NYUFVXV1JPVFlUVVpUUVFVUFRRUlZR&#10;UFdVTVJRUlZXVE5VVVJTU1RVUFlWU1BUU11STVBSVFJQWWFSUVNSUlNSUFFRU1NVW1RST1NUVFNX&#10;V1lYUFJRVFBSUVFUV1VaVFNQVFVXUlVPXF5TVVZTUFJUVFNSVVdLUlRWVFdaUk5TWFNQU1RVVFNY&#10;VFRUS09OVVlRUFFTVFdbVVBUVlZVUVROUFJSVlZTV1pXWVRaWFpPVFNUVVRSU1RRWVFVVFFTWE1V&#10;V1NSUVZSUFxaTlBWV1JSUldVWlVPV1ZPVlFaWVdPUlFSUVRVUEtWW1lYUlRTVFFTUFRTW1JYVVFP&#10;VlJXVVRUVFBMUk9VUVhUU1dbV1lfWVpeXFxfZF5YYWZmaG50eIKKiYeUlZicpKywt7fAwcXJycvM&#10;0NfZ2tne3+Hk4+Xl5ujo5+jn5ebo6uvr6uvr6+vs7O3s6+zu7Ovs6+vs6+rp6unq6Ono6uvq6uzr&#10;7Ovr6ezq6+vr7Ovr6uro6efm5OPh4N7Y2dXX0c3Iwr23tbCtoZyck5OOjIuKjIiBgXyAg4GFhIqI&#10;i4uPlpGTlpeYkpaZl5OUlJCVmYiKjJOQioqQkpSZmZecmZ2bnZ2Wmp6Zm5+YlpGQkIuLi4qLjZOS&#10;kIqPioWEgYKFgYh7fHh5dXJ+cnBpbG9taWZfZ2FjWlpXUlleVlhYWltSVFBXUVVRUU9KSElNVU1N&#10;SE1LTVRJTU9NS1FQS0lMTEtJSUpPUE9LSU1LSVBLTU1KSk5OTlFJSk5LSEhLSUlJS0lST0xLSE9S&#10;TkpNSExQVVBRS09JT1NUUlhVTE9VU0xOSlFKVExQUE1NV1ZTU0pOTVJTVVNUUVJRUVdMSEpQVlRM&#10;U01NVlVNSVJaVlBKU0xQSEtTWFRUUk1XXFVVT01PTU5SWVNXUUtNSUtRUFJQTU5PSlBPV1BNUE9P&#10;TldNTUtOUU5RV0tQUk1MTFBRUU5PV09XW1VPUFFOVVZOSktQTU1QT0xTVFBNS1FTUFVWUVJQTEhO&#10;TExOVFNPWU9MTlJTUlFST1ZTUlRQUFJNTFJKU1JNT05QUFFQUk9QTFRLSU1NUk9NSVBPUE9PTE1H&#10;T1ZPTFNUTklPS0lNUVBKUVNLT1FKS05bW1BRTktJSktMS0tPVlBKSktQUEtRV09OS1BTUU9OTk5K&#10;TlBNT1JYTlZKUFFNUVVQVE9UTU9PR09bYFdOVEtcY1RUTE9RTU5PT01KT05QSUlQUFBRV1FTSldR&#10;TFFJTUxRT1BRT1RYT1RNVlBUTldWWkxMTVZOUVRXUUxUWU9WVVRTVFJSUVFSVFJMU1FSUFVNT0tR&#10;TE5YUVNVVE9PUlRTVFVOTlJVT05VU1JRVVNSUU1TVVNVWlRPYkdFQkFKZFtZVlFYUU9YVVVQUFVT&#10;XFRcVEhGQEhKSUNDRT9GUVZMUFFYVlVRUFFZT09UVFFTV05SUVJXU1NSUlJSWFdSVlFSUVZTVVJX&#10;TVFZWlpYUFVTVllXV1JPU1VWUFlVVVJRU1FUUUtPVVVNVlJOUE1KVVFSTE9XVFNWUVNSUFdVVlZU&#10;WFdVX1xaUlNRV1lYWlNVXE1TWVpUW1NVVVVPVlFRUFVRUldQUU5NU05WUlJXV1NOT1BYU1FPVlFX&#10;V1BUV1RZVVxUU09TVFdUWFtbWVhWT1JXVlROVE5TX1dQWVZLT1JVUlVRUlFUWldbWFpXVVdZUVJW&#10;VFBaWFVVU1ZWWVlVVldYWlFQW1FMUlNNUFJPVFlTWE9UTVBQS1dVVVhSUU9UW1lSWlVbVExXUU9V&#10;WVRQVE1ZWltSUVRUV1BQUFZWV1hWUVZaV1FXWlFcUk9MUFFTUVRSUlFQT1lTU1NYVVpeVFhYWGBj&#10;W15jX19jZmxvdHWIhJGMkJegoaaxtbe+v8jJy87R1NfY293f3+Lj5efo6urp6uvq6+vs7Ozt7u3t&#10;7e7t7+7u7u/u7u/u7u7u7u7t7e3t7O3s6+zs7e3u7u7u7u7t7u3u7u7v7u7t7evs6+ro5+bk49/d&#10;3trW0s/IxL26sqyopJ2dnZSUjY2LioeCg4KCiISLkJOUmJibnpWgo6Keop6dnpuYmpWbmZWRlpmX&#10;k5iYnJ+dnKSkpaajpaGho5+go52kmpSWkpGKiouTlJaUlpaUj4uJi42DhYZ7fXx8endvbW1ucGhs&#10;Z2RiZWFeXVpZWV5ZWVlbWFhSVlpVUFJQVEpGT1BPTk1MSExRUk1LTVJOTU1QTlBLS09MUlZUTFFG&#10;SkxMTkxOSU5MT0pKSk1PTUtLR0pJTU5OSVVMTExMTVBPS1JNSk9UTU1PU1BRVFhPUVJQUE1UUExO&#10;VlBTUExMVVJSVldRTVBMUVBUVE9SS1JQUVJNVVFOU1FSTFNUWFVSVFBTUktOTFVJSlBRUlFWUFNW&#10;W1pUT09QVFNRS0xOTlFQT1BTUE5NT1NQU1VYS05KUFBKTU1LTEpQTU9OUFBQTk9QUlFTUVBRT05W&#10;VFFUVE9SU1JRT0lMS1BPTU9VT1RPS1BRT1JQTU1FSlBOUE5MUktTUk1MS1FQTU9RUVRXUlBVUU1Q&#10;T01SS05OTU1TVlBQU0tNUklJTE5RVFBQT1FOUFFSSUZKT1NNS1JRUEtKSU1MS1ZPTUpQU1FQSkdP&#10;T01LTEpQTk1NT1BTTU1LTFNNSlNOS0dJT1JTUE9QSk9STlRSTlRQU0tPUlNNTk1aUUxKSk5RTnKf&#10;alFRSU9YS05QTFFKS0tQS09PS01SUlFQTUxPTk1KUlRQUk5PTU9US09OTU5TUU1WVExRU1NaS0tQ&#10;WFBSU1FTVldMT05VU1dJU1VPU1JYU1FPVFVUUUlUTU5QUldTUUxSUU5PUFBWTVNPTVFMTFRSWFNT&#10;VExOT09VWlVcWFxaUEdCRENNT1RWTlRRS1NPUlFTTUtVW1xiR0RER0ZHRklOREVLU1JQTllTU1JU&#10;VVpZUFJQUVFYUk5OV1NQUlVSVFRUU1VVUkxSUVBcWFtWVFlfXFdSU1VXU1ZYU1NQVFRPUVRRUlVS&#10;T05SUVBTTE1LUE1UUlNVVlNSUVFWT1RTVE1SUFlTV1BUWFNSWVhVUlJRV1NVV1NYVVNVV09TW11S&#10;UlJSTVtQWU9PWFZNUlFTUlhSV1JVUU1TVVZTVFJXUVNZV1ZWUlRRV1FRT1FZWFRUVldZVVRRVldY&#10;T1BWVlJVV1RXU1VYVVNUVlJTUVBVV1FWUVRWU1dUWlVcUFRUUFlaVlFZUlFLUlZVUVZYU1RWVFRQ&#10;VFdUU1JYTlRTU1JOVlZVVE9VU1pSUlRTTlNVWFVQTlVUVVFRUFhSWVZQUVJSUlNST09TUllVVFRN&#10;VlZXU1NTVk5PUVZWUVZTTlNVVVFWUVlYWFhYWWJfZFtcW2BiX2VnbnR0eIeLkJeZo6Wttri9xsbM&#10;0NDV2tjd3uLk5+bm6ers7e3t7u7v7/Dw7+7v7/Dv8PHw8PDy8vLx8vHy8fLx7/Dx8fHw7/Dw8fDv&#10;8PDw8fHx8fHx8fHx8fDx8fHy8fHx7+/v7u3s6+rp5+bm4d3Z2NHMyMK8tq+roZ6dnZmVkZGQkoqM&#10;hIKNkJWXmZ2gn6Wipqqkpq6tp6mpqKKmo6CmoqKhoKajo6mrp62ss6+yra+srq6uq6qrqaenn5eX&#10;mJCanqCfnZ6hnpqYmJmWmo2JiIaGg31/gHh7c3Zyc3NucWlrYWhkXlhYWlxkWVpdW1NSUFlQVFdQ&#10;TEtTUklUUUpOU1FVUEtQUk5QTFFQVEpNTFNRSUxER01MTldHVU9GRUlKTFFLSU9PUUxITk5JR0dH&#10;RElKSk5OSE9MVUtLTlBTT0NSUVBRTE9PUU9MT1BSVFRVTVNPTU9UUU1VVE9SVkpWUktUSk1QUVNR&#10;Uk1YVU9cV1dSWlRXUlFQTFRVTkxUVGJTVlVYUFROU1JUUVJQV1NUUlBTT1NOTVVRV1JTVU5PUEtP&#10;TE5LTVZUUExSUE5OS05QTUpQSUlPU1hUTVBVUk1NS0pQTE5RTlBMT0pPTEpST0pNVFNNT0xSTVBT&#10;Vk1QUlFOT1BRWFNRTk9VU0xOUlVSWVJTT05NTUxRU1BWUklHUVRPTVBRUktPUFBQSkhPSktOVU5O&#10;TU5PTU9NVU5US0hER0hLS0xPU1BOUFBMTE9IUlRMT1dMTEtMUVJRTE5OTlNJTU1QUlJNVk9UUkpP&#10;SUhOT05TUU1NT09NUEtNTkxNVFhdTVlZUU5LT1BOV3VZT0tSU09MSk1PT1NJTVFQTE9KRlBKTVBP&#10;U1VRT1JJTkhHTkpJSUpSTkpRT1JRT1FRUEpXWlJSTlBcTVNSVlBWVFJOVE9NUlNZT09UWVFQUkta&#10;WVJOU1FRUE9PS0xRUFBOSlJOTUxPUFdRUktMVVdZTFFQVFFSU05lZFxaXFNIQz9DQ0hWUlFSUU5S&#10;UVZWUk9RTlJcXlhJSUZESUtBQk1DRk1MT1ROU1BSUFBTU1JVUk5NU1JQTk5PVVRUV1JRUU9iWVVP&#10;V1hNUVFSV1dWVVdaVlRVV1dXTFVXVE5LVk1SUFNXU1NQUk5OVFhRUU9VVVNUVE9TT1dZVFRNT09e&#10;VVBVT1FPU1VUT1VXVU9PW1RaVExUVVJPTVBaU1NUW1FVVlZTTVJVWFBMWFNVUE9XWlZXWFpZXlNT&#10;U1RdVFdVU1dYWFZbUmxVTU5WUlJSUUtUU1JbXFZRVFBSU1VTUlNSUVNTUWBZWVZXU1FOWlNRV1NT&#10;VlVQXFVXUldXVFZXV1JWTVRQU1BOT1dTWlhXVVVQUlJTT1pUU1VVTVBYV1BRTlJWUVBQUlFPU1ZS&#10;VVNVVVFQUVZTXVRcUVpXVE5LUFBMS1NUUFdUUlBRVFZVTk5TVVNWUktYUVFQWFBOUldbUVtUVVNa&#10;WVlYXV1iYVtfZWJiZm1zd3yAj4+Xnp+qs7W+wsfO0dPX2t7e4OLj5enr6+zs7u7v7/Dw8fHy8fHx&#10;8fLx8vHy8vPz8fLy8/Pz8vLy8/Py8vLz8vLx8vLy8vLy8vLz8vLz8/Py8/Pz8/Ly8/Lz8vHy8fDx&#10;8O/t7u3s6ejl4t/b1tDKx8C8t6+ro6OhnZuUlpaTi42Ih5iWnZykoKioqrCusq+usq6zs7GvsLGu&#10;qa2sqautr6yusq+xsra7trm7uLi4u7WxtLSvrayppqWinKChoqSnrKipoJ+cnJeZlo2Rko6Ki4eF&#10;gH2Fl4p0c29ubGJlZWFcXF1UW1tbVlNcVVhOU1FSVFVMSktMSlBTTVBQVVFLTk5SUFNQU1BPTUtS&#10;T05KTU1KTU9VTkZLTUpQTUdKUk5MSU1LUEtNSk1NT1JHTExMSElGSFFTUVROS0tUSExUTk1OTE9T&#10;VU9JUFNTUlNXUkxOS1RSTlFPUVBOSVNQS1FOWExUVU9TT1RVVVhSVlZoXlVQTU1YUE5OTE5OWVFV&#10;WlBYU01WUU1MT1JTVVZOTVNQUVBPVlRQUlZWUk1RUFFHTklKVlRSS0xTTFBQTUtQT1BPSk5XUlNN&#10;VVNXTU9NTE5UTlNQTEtMSlNMTlJVUVJUUVNPUFRNVFVRUVBTTUtSVFRRT1RPUlZRT1BTUVJUU1JS&#10;UEpPTVVKUVdOS0pOUE5QUE9RU09KS05NS05PTE5QUU9IUU9NTE9TUFZKRUxNTk9OUk5RUUtPUkpP&#10;TktNUUlWU1BOU1BOTE9XSFFRT1FOT1RPT0pOSFJVSk1LSE1RT1xLT0tMUVlYTU9QT1BYYWVOVVFQ&#10;TFFOU0hOUE9NSVFTUE5PTk9QTEdOUE5NUFFNT05MUUhSTlBTUExNSkxOS0tRTUpNTlRVVVBPUVBJ&#10;SlNXUlVTTU1QTVFQU1dSUlBXUlBOT1RTTFFWTlFRUF5aW1hRUlJQTlBOUVFPUVVQU1RNUUpLUE9U&#10;U1FTUVBSS1JOTVNYTVZVVlldWkhBQUZHRExMTVBUUVNTVk9ST1JLUFhiW1JEQkhDSENCQURARk9V&#10;VlRUUVRUUVJfVFVQUlZRU1NUU1NTVFZWUVBNUlpZUVZdXFVVUlVWVVRaWVpVV1lRVVtSWlxUU1BU&#10;UFRTWFBWU1BMTVZXUFNWU1VTUFRVUlhSUFJYVVBVWGRXUFNNVlZQUFVTUlRRTVBWVFVRU09SSlFR&#10;VlRQVVJRU1hSVVFTWFJXUk5UVlJQUlFSUVdcWVxhVFFVWlpRUk5XWlBVU1ZWZlRXU1pSUVhVV0pN&#10;UlFPVlVVUVRTV0tLUFRQUVVPVVpSUlZXUVJTUVRXVVBPT1JZV1dMVFdRUVVXUVVSWFNTUFNSUFZX&#10;VVVTW1NNXE9QVlVSUlpOUlJSS1NUU1hSVFZRTVJNT1JTTlVUUVVPUVhYV1tQVFhUT09OUE5PUFFR&#10;Vk9TTU9ZVk9VTVVYVVZSTVhRUlBTU1JOVFFRWVVVU1haVmFeYWFlXmRlZ2RodHd6hIiRnKCosrjB&#10;w8nPz9ja3ODh4+bn6Ors7e/v8PHx8/Lz8/Pz8/Tz8/P08/Tz9PP09PT09PX19PX19fT09PX09PT1&#10;9fTz8/T09PT09PX09fX09fX09PX19PTz9PX09PTy8/Lz8fHw8O/u7uzq5uLe2tbPycK+u7OnpaCh&#10;o5+cmJuWlpqXm6CoqayvtbS1u7m8u8C+wL++v7u/vL26vLu8vLa7vLu+usLEwcXDyMTDxsTCwMLA&#10;vcC6ubuysK6sr6utr6uwsLCwrqmoqqyloJuanqadm5WLh4WMjZp6bnVrbGFjW1xhXl1bXF1fX1tc&#10;VlFXUExVW1JPT1VSVExOU1BPUkxPU1ZUTE5MTE9LTVFUT1JRS1NNTElHSExLS1FPTk5PTktLUFBQ&#10;TkpPSkxISktOTUtJUklKTFFJTFJKT1NNS1RSUVNRSlJTT1JWUU9MVFdOVVBMUlBNU1dWUk5MSExL&#10;TFFRV1pbUU5WUFBSVFRUTWZiVEpWUFhYV1RTUFBST1BTWFNRUFhZUk1TUFBSUFBSS0pSTVBUVFBT&#10;U01SVU1RVE5RUlFMUVNRSU5MTlBOTFVPUE9PUlhOUExSUlJLUkxLVE1RUFJQS1JPUE1OVk5RUktQ&#10;V1FMT1RQU01NUk9NTlRTU1JPUE9UU1FUUU9QUVRWTk5QTVFJU01NRU5RUk5QTE9MUFFQVVJLUFBM&#10;UU1PUU1PTlJNTUlMTU1KUUpJS09RUVFNTklNTEpOSUpQUFJPTUtGUE5NT01QS1JQTFFbUkxQSFdQ&#10;UFNRTExUUEpMUlRQVU5VUE1SV01TUExSVk5WS1JOT05NT0pOTk1LTFNOWE5LT0lOTklMVVFPUE5O&#10;UE1RUE1OT01YUldOTEZGTEpRT09NT0tPUFFPV1NUU01MUUxRT1RVUFJPTVFQVFNUVVRUT1JaUVJS&#10;UlBRUFBOUlVRTU9QVVVQTU5OTFFRUlBNUVNSSlVRVVlXTFNSTVRZUlRVTFRWVlpRW2ZqSk5TYFhb&#10;TEpRTlRQUVhWUlFSU1NXYV1XWEVCREZDRENBQ0BJWFJRV1ZLUFFPUFtPUVRUWVhRVFBTUVRVVFNb&#10;Sk5QTVNUWVpZVFBXWFdcWFJhW1lXT1JaWE9TUExaWF5TVFFTT1BQTFNQUVBJUUxOUlFVVUxVVlFS&#10;SVNTW1VTVlFQUkpVWExUT01TVlVUV1VTVVNVXVdUWFJWU1JYV1BQWVBRUFFRVFFUU09TUU9OTlFS&#10;V11UUVpVWGBdWlVTUk5UU1JMWlNSTlRXUlVVVFRXW1NVT1NYV1JaWFFSUlNTXFNWU1FRWFRYU1VM&#10;TltKU15UVVNYT1VVWFhWU1JRVlVYUlFTU09MUVZVU1JVVVhZTlVVUVVQUlRWS1NbVVBSVU9STVRW&#10;UFBWUlBSVFRVU1dTU1BWVExPWFJSUk9WUldTUFRTVFdTUVZTU1JOUVZQUVRYS1RPUVpWUVVVVFFQ&#10;U1NTWFJUVllbWmFiWWJmYmdtZnB7foWPlZylqrXAwMnL0dfY29/h4+Xp6+zt7vDw8fLz8/P09PX1&#10;9fX09fb19fX19fX19fX19vX29fb19fb19fX19fX19fX29vb19fX19fX29vX19vb19vX19vX29vX1&#10;9fX19PX09PTz8vLy8fDx7uzp5OLd2tbOycXAuq6rqKKjpqKen5ucoZ+jqa6wuLq+vcDFxcjHyMrJ&#10;y8rGxsfIxcPGw8TDv8DFx8XGyMrOzc/Pzc/RzM3JysjLyMPAvbq3uLe0tbm3u7y8uru6t7SzsKuo&#10;pKqtqZiakpWOhoqDkJN4cXBnaF5fY2VgYGBfVVdVVF1XUldPSk9ZWFNRU1JQSlJVVFFNS1FLVFBK&#10;RUtNT01MUE1JTU5OSlBRRkpHTVFQTk5RVEtLSUlNUU1LR01UTkdKTUtQTU9RT0dOTk9OTkhSUUpS&#10;WFFVTlNNS1JOUFVQUU9UUlNUUFBTUk1UUlJQUlJRU1JOVVhVUFJUUlJTVlBZVVhSUVZSUFdbXFte&#10;VFhPU1BOT1NUUk9UU1pOT1FYVk9TUlZRVFFLUE5QUVZKS1JNTklRSE5RUVJTVk9NTEhJTlNOU09M&#10;TVJUVFBVTVdPUlNSSFFPTVNPSU5MS0xKUFJXUlJRTVBTTk9ST05PUk9TUlNUUVJQUE9ST1VQV1lW&#10;U1RTVlVTT09VVE1SSU1OUFJNUU5PUlNPUVFPTE9NTlVUTlZYUFFSU1BPU1FQUFBST0pOUVJOUE1Q&#10;TlBLS05OT0tOUVJPUUlKUFJTT05NUVBKT1ZUTU1JUlRNU09MSVBQTEtQUk1KU1NPT1VNSFJQS1FO&#10;TFRQTUxPUU1LS09SSUpOVE9TT0dQT09HSU1QWldPTVBKSVBTS1NLS01KTVBLT1BSTUhMR0xRS1JO&#10;VFBVVlNQUU9SSlFOUlRUUVJSTEtPUVNUU1dVTE9OUFROTldPWGddUVVOTVJPS05QVVNPTk1MSUxS&#10;VExPUFdRVVJQVE9RWFlTUVhQUldVUlBVVWBVVE9aXmdXUFNLTFNUT1FVUFJRV1hUXFlTR0RDRENB&#10;Q0BCQE5UVVRXUlVSUVBQU1ZSUFJVWFNUTkxQWlVUVVVRT1hUVlZZUFdVT1ZZV1RVUl1ZWl9aUFlg&#10;UVVYVVhSVlFQVFNWVFJSUVRQVFJPTVNPUU1QT1RSTE5PUldaTlRWVVBRUlNXWFVPTE9TVVFWS09S&#10;TlNeVFJTVlVTVFRUUVNQVFRSS1BUVFdPUlZOUE1PTlNVVFFYVk9NVVFTV1NaUlZaV05VU1hRWFZT&#10;Vk5WV1dXVFNWUVJSWFlYWldaWFZdWFtVTE9VVWBeWlNTUU5RWVVTUFRPVlVPWVFUVVFRVVxXW1NV&#10;T1JQUVBSUVpYWlVNUFJVVFVUUlNLUVdTVFVOTlFQVlNTUFNQVVFWUldUTlBXVVRTT1VYUlJUVFdW&#10;WldVWFJUVFNVWE5UUktSVFdYUFdQVU9QWGBZVlVYUFdZV1ZUX1dgXFtgX1xeX2Vrb2dzeIKMjJeh&#10;q7C2v8fM09bb3eDi5Obp6u3v7/Dy8vP09fX19fb19vb29vb29vb29vf39vf29/f39vb29/f39/f2&#10;9vb29/f29/f39/b39vb39vb29/b29/f39/f29/b39vf39vb29vX19fb29fT08/Lx7+7s6uTf3djR&#10;ycbBvbStqayppqeiq6inp66yt7nBxMjJzc/S0NTX09XX1tXV1NLP0dHT0s/Q09TR0M/U1dXV1tPT&#10;1dfX2NXV1dLPz8nHwMLBw8TCwcfIxcXHxMXDvL25uL/At7Ctq6OloJmbj4yJlpR1cmdvamNoZGNd&#10;WlxdWVxWWVFSUlBUTFFNUFBQVk9UUE9RU1hRU09RS0hLTk9NTUdLT0lLTldUTkxTSk9MT0pLU09N&#10;TE1GRkdMUU5NT1NOUkxNVU1KSU5KU01JV1VQT01QTFBNTlZOTU9QVVZYVVRPVFVIT1ZOTldUUVVV&#10;U1FMVFVZVFNTU1NSUlVOVFNSUlBRU1RQUlRTV1hXV1JWVVBQU05XU1NTVlVWUlVUVE9RVVZUVExR&#10;T05KSldTTlNUVlBMUlBRUE9KT1BOTlJNUU5RTkpST0pQVVFVU0xRU1ZbTVJTTE5JS0hOUk1OUE9R&#10;T05OTk9OTFNKUVNMU1RMUlBSUlBaVVRTUE5PUVJYUlFUU1RRVFVRTFBPUFBNTU5QTFBbUFVNVkxR&#10;UlRQUVFPTEpNU0lPUU5QSk1SUVFTTVFPSFVSTkpOU09NUFBQUlJQS0tQT01PUE9UUlFQTE1QSU1O&#10;U1BLUk5OTExMT1BNTVVSTU1QUlBOVlBHTFJOTk5PTUdNUFBPTUtMS1FQUU1PVlhaVlRVTVBRUUxK&#10;TlVPTkxPUk1STk1USktRS1BOVVFQTU1QUk9KSFBPUVRQVk1NUEtOU01OVlFTU1JITVBPUVJPUVda&#10;VFZXVVFRV1BNU1RSWlJSUVFUUk1TU09RS1FSTE9RU1FOTk5QU05RVlBZWFVOU1NPWVRSXFlSTFBS&#10;U1VKSWNWU1JTV1dYWU9SVkpOU1lPVVJbWVpbTkZHQ0JESkZHSlVVUU5SU1FTUlRSVVZSVFlOWFdU&#10;UE9SVVZYVFVPVFFZV1VLUVJRUlJWU1RZW1xaUVtYW1JUWVVYUlJYV1dPTFJSVVdSVldTTk5SUVNU&#10;UE9RUU5RUlVUUVZRUlNNUVJRW1NTTlVTUVVVUFBWU1RPSlJOUk5QWFZSWltWVFFYVVJPUU9MUU5S&#10;VFNaTk9QVlVaWF1WVFtQV1lVV1dZWVVSUlVXV1VWV1hYU1BOVlRTV1dTVVdUWFZXUE9RVlNQVFZT&#10;UlZYU1VcVFhRVlZZW1VWUFBRV1VUV01RVVFbWFpUT1ZQU1BYUlJZVFlVVk5WVVZSVFJQUVJOUlFT&#10;TFVSU1RWTVNUU1ZRVVhWUVFXU1NWVVZNV1dTU1NRVVpVVU1VUlhZUFJYVFRVUVZQWlhRWVpVUVJS&#10;XFRTUllWV11bV1NaWGFeYGprXF1oa21ubHl5h5GVpKy3vMPHztPY3uLh5ubp6+zt7vHy8/P19fX2&#10;9vb39/f39/f39/f39/f4+Pj49/f39/f39/j39/f39/j49/j39/f39/j49/f49/f39/j4+Pf49/f4&#10;+Pf39/f49/f39/f39/f39vb29vX19PPy8O3r6eLg3tjPyMPAuq+wsbCsqqqtrq6wub3AxsjNztLV&#10;2Nfa3N3e3dzd3dzY2NTX19bW1tbY2tXY1tfZ2NrZ2dnd29vd3tzb2NfX1M/O0MvNzM7Nz87S0dDO&#10;zszLycnFyMS+ubO2rKmnop2akY6NjJB3cGlvZmxlZmBYWFlYXldYVVNWVVhTU05RUFRYUFBPUU9K&#10;U1NOS09ISk9UUlJLSktSTEpLVU5LUlFKT1NRTU1NUU9JTkVJTU1QTktLUElOV0lPSktPTVFSS0dd&#10;VVNNS09QUFBNVk9SVFRVVFVUUVJRVEpRUVFQU1JOT1ZNWExRUFJVVFFVVVxcV1JTVVRXV1FSUVVV&#10;U1ZQVVJQTVhUTVJUS1RRU1pQTFFSWVpUTk9UVFZQTVBUUEtQWFBSUVlVUEpLS1BRTk1WTkpJT01N&#10;VExOTU9SUVJPUFNKVFRSVlhPUVZUVFFTTk5NUFFSUFJQTlBLTVJRVUxQT05WSktTWFVbUldTTVRV&#10;UVZVU1FTTlFRT09QUlRUSVNOVFJNS1BOU1FSTU9KTFJSS1ZVT1BLSEtNVE5VVlFOT1JOU1NKTUlJ&#10;Uk9OSVRWUVFPUElTVE1KTVJSTExYUk9MTlBMTFNNT01SSVBQT1BJSExSUlJSUlNSVVJSVVBTUU1Q&#10;TFNTTk9MTU9MTktMTkxNTFJPTk9TVmBcXlNOTFRSTk1STElKT1BUVFFQSk5MTE1PT1JOUE9OTE5S&#10;UEpTU1NTVlBQTUxSUFFTTU9PTU1NVUpLUVFVUU9SWFNSUVpOUFJXUkxRT0tVUE1TTlZVVldPTFVM&#10;S05XU0tTU01OUlRRU05RTkxWVFhSSVNUUlZQVFJWV1RaTUVHVU9OUlNUU1NVUU1KTE5WU1BWVllY&#10;V1hJSkZISUVHRkFJV1lQUVBQVFJTV1RRU1RTVk9TU1FUUE9YWVVZXE5TUlhSVFBPTFBWT15aVVtn&#10;X1lSWFVZZFZQUFhQUVRVU09OTlFOSk9RU1BMUFNYU1NTSk5MTFBVUVJRVVJST1NTU1ZTTExRU1JW&#10;WV1WVE5WUFVLVFNUUFhfUk1UU1pWT1ZVWFFQVU1UT1dUVlRTUE1MSVFXVVJVUFVWVVdZUFRZT1RQ&#10;WFZcWFhWU1FSV1FUUFNUVFBZWVhbVVhRTk9UWlJTWldOU1ZRUlRUVlRWYFZUW1lRT05QVVhWU1Rd&#10;U1RTVlRUWFdSVFRXUFNTVVdRU1FSTlFVWE5XVExVWVVSVlRTUldSUFdSU1RZWFVYVVJTTlBVVU5Y&#10;U1JUWVNWWVVNUVBUU1NUU1BaV1ZSUFVWX1pUVVdWVlNSUlNRWFRbU1tZVllbWl5iZmtpZWRtY292&#10;eoOMlqWwvMPK0Njb3uPm5+jp7O7u8fHy9fX19vf29/f49/j4+Pj5+Pj4+fj5+Pj4+fj4+Pj4+fj4&#10;+fn4+Pj4+Pj4+Pj5+Pj4+Pj4+Pj4+Pj4+Pj4+Pj4+Pj4+Pj4+Pj4+Pj4+Pf49/f39/f39vb19fTz&#10;8e/s6ubh3NfTy8nEv7i8tLOwtbS1uLzBwsnN0dXX29/h4uPj5eXm5eXl5OPi4uDh39/g4d/f3+Dg&#10;3+Dg393f4ODg4uHi4uTh4eHf3Nra2dnZ2trc2tvb3drb3NrV09LPy8rLxcK+uLOvq6CgmI2Eio9z&#10;b21raWNoY2BeXVlVX19RVlZWWlROT1dJUU9MSUtLUFRQVFFOU0xNVE1OT0lKUU1QU09SVUtQUEpH&#10;UFNMUExQT0hNUVNOUUlKTUpQTUxPS0dWUUxSTE5MTExHTkxOTlNWUFFSWFNSV1hVUlRVWk5VU1VV&#10;VVVTUVJQUlBRUlRXW1dUVFhWWFpaV1RTVVFRVFFUWFZQUlZXVFFTVllZVFdUUVJTUVRRUFJVVFRS&#10;SlBVUE1UVFBOVVFRUVRSUVVLUFRMTVFSU1FOT1FSTU1QUUxMUVJRUFNVUFVTVVVWU1ROWVFPXE9Q&#10;UVBLT1JLT1RPVUpSUk1OU05VUlFJU1FTTFJPUFtPTVdYVUpTVUpSS1JLTE5TTk9TT1NQTUxMUFBQ&#10;U1BOTFFRUE1QT0dNSlFOTU1RTE1PUFlNUktKUlBNT0lVTUtQVVBOSlFOU1BRT1FVT0xUVFJPTExM&#10;TlJNUlBRTVBPVExOUE5HR1NXUk9TS05ITUpPSU5UUk9QUEpRTlFPTUlHUVRPTEtNUE1ST01QVFtU&#10;TlJPTFlUUFRSUEpQVE9UU1VMbFBUUlFUUExKTFNPTk5ORk5PTUpQWlVVVVNRTk5XUU9QU1lQVFZN&#10;U09RVVZQT1JWUlNTUlRVUlNLVVRWTVFTWV1YU1RSUk1OUU9SVlJOTVJSTVBQTFBMVk9QTlNLUlJS&#10;Uk5SV1BRVVJIRlNRTlRSUlRPUVFTVU9UTk5SUVdUVFFZXUpLSklFQENGRkdVV1ZUT1hSUlNVVlJS&#10;T05RUV5ZVVJQTlleVFVUVldXU1RTVFRST1dbWVlTU1tZVFpPU1ZZVFNTUFRUU0xMT1NiVVFMVVBI&#10;UFdYVFdUTk9ST0xMTU9WVU1UUUpLUFJSU1hPVVhRTFJTVVBPUFNPTlBRT1ZYUlZUVFdWVFJSV1VT&#10;VlVNUFFUVU5NTFRUTk1VT1JXU1FVUVdSUlRTUVNUT1liXlVZVFdXXFdVUlBQUFBQT1ZRVFdXU1VX&#10;U1tWVFhUUlZaW1hRVVNTVFZVW1hTVVRUVk9YVUtVWVRSWlhXVlRVU1RTU1FTVFdRT1lWU01TUVhW&#10;VmNXTlRQTlRYVVdVUlZWVVBNUlRUWVdRU1JZUFJPVlVVUlFSW1hSU1hSW1hVV1dRUVFXUVJUXVRU&#10;UVlgVVZRUlVXUk9RWFpXW1laW19gYGRiY2xqZ2lldHl/kJmhrrzKz9fb3+Hk6Ovs7e/v8fLz9PX1&#10;9fb3+Pf4+Pj4+fn5+fn5+fn5+fn5+fj5+fn4+fn5+fn5+Pn5+fj5+fn5+fn5+fn5+fj5+fj5+fn5&#10;+Pj5+fj6+fn5+fn5+fj5+Pj4+Pn4+Pj4+Pj39/b29fXz8e/s6eTg3NjRzcXDv7u6t7a8uLm9wsTI&#10;zNLW19zg4+Pm6Ono6enq6unp5+bn5+Tl5+Xm5OXl5uXk5OPl5OTi5OTl5eXm5ubm5eXi4+Hg4d/g&#10;4eLf4uHj4eLg4N7b2tfV0tHOzMnBvbq1ramgmZOLkX13empsZ2tqYF9bX1hfWFJXWFVUVFJWWk9O&#10;UE1UUVRSUlFOTkVOTUtTSktNS0xPSk9NUU1PU05NSkZRTEhPUVRLUEtMUEdPTklOR1FKS09MTEtL&#10;TlJNSktMTU5QT1VMUlVUTU9UT1dSUFRXVVRXUFhZVlVUUVJUU1RQUVJTWFVSTlhaXVRZWlVXV1tY&#10;VFVSVFdSVFlTVVVOTU9VV1FYW1NVVFRRWlRRVlhVWFNQV1JbVFBXVFBXU1BQU1VNVk9VV1NTU09V&#10;UE1RR01LSU1TTU9QTVVYWFNTWlJTV1dPUUxVUk5YVVdLT1JUWEpMVE9TT01NTVVVUVJRTlBPTVFN&#10;T05VVVFSVk1RUEpQTVNJTUtJUlZUVVNUT0hOUVNSTk5RTk5OUFJNTlFJT0xRS05JUlNPSUtNVk5N&#10;UU1XVktNT01STkxUVE5PTk5QTVBOTVhKUFFQUVBQS1BLTlNTVk9NUE9KUE1PTE9LSVVTU01OT0tM&#10;UElMSlBSUlJMSUxUS0tLSkxMUFJTTEdLTE9OUE1LT1BPT1JLVktKT1RSTUtOVFNWT1JqU1BTTVRQ&#10;TEtSTlBOTlBKTFVNUE1WUVJQS1JSTU9VUktTWlZVUVFTUFZRW1JQUlZUTlVRWVZWTVJXUlNNU1JU&#10;VE1VUFJSVVZSUVVeTlBSVk9XUExNVE9VVE9MVFJRUU9WVVdWWlZSSUdLRk9WUlhYWk9SUFNSUlVS&#10;SVRTUFJPUGhsTkhHRUNAQ01GTVVNVVFNVFBRTVJTUFJOUlZSWFRQUU9UWVRRUlhUUVhRS1tUUVtQ&#10;VVVUV1NQYmZRWFRRTVZRUVJNUlRPSlFPVl9QTUxJS1FQVFRYWFNPUFdVVVNPTlBPTktRUE5PTVBZ&#10;UlBSV1VTTU1VT1BYWVNPUlBVVVFPVFhTVlhTUE9aVFhWVVFPUlRTUU1UTlFPVU5YU1RPVVdVU1RW&#10;WFlUVVBNUVtXWFdPUF5WUlVQVVhXVFdTVlVTVlVVV1dUV1ZWWFdRUFxcWUtQUk9QUlZYUlFWVFhb&#10;VVVWVFVVU1JXV1VTUFhTVllUU1ZWU1ZYU1RVT1JUWFlTWllVVlFQU1ZVT1NQUVRTUFFSTlRWTFVU&#10;VVVRVVJTT1JSVE9WV1NVVUxWU1NQUlFPUVlSVFFZTlJSWVRQWlFWX2hWVlBSWFhjXWVka2VfZ2dm&#10;Z2loaXF4gY+Wo7W9ztbf4ejo7Ozu7/Dx8vPz9PT29vj3+Pj4+Pn5+fr5+fn5+fn5+fn6+vn5+fn6&#10;+vr6+fn5+vr6+fr5+vn5+fr5+vn5+fn5+fn5+fn5+fn6+fn5+fn5+fn6+fr5+fn5+fn5+fn5+fj4&#10;+Pn4+Pj39vX08u/t6eXg29bQzMjIwL26ury+wMXJyc/V1t7e4uXp6evs7Ozs7e3u7u7t7O3r7Orr&#10;6+rr6+vr6+ro6ejp6Orp6urq6Ort6+zs6urq6ejp6Ojp6eno6urq6uno5uXj4uDf29va19LOysO7&#10;sqqflY+ThXp2c25rbmRfXl9cWVxaWFhXXldPTlVXU01PTltUU05UVFRPT0tKT1BKSlBKUkxNTU1I&#10;TEZOS09STU9QSE5LTEpHSU5SS0pPUVBTTUxMTEpKS01OTFJOT1BNTFVNT1NWVFlYVU1aWVFXU1dW&#10;V2BaWFJWWFZUVFVYVVVVV1RWV1pVWVtaVlhWUVJTXVpTWVZXVldcWlhXT1FQV1NVVlVUUFZVWFpa&#10;VE5SV1RaWllXU1RSUlhUU1VVVE5NVVNTVlJRUE9TT1JVUlJPS09SUE9RUE9NW1lYT1FMUlBSUldQ&#10;UlFUUVhTVUxSUlhUS0tNVFNRTlBRUlNVTVVTUU1MU1pYUVZRUlVRTFBOVFBRT01QUFJTTlBVU01H&#10;SEtMUk5NT09OTlFKVFFRT01LUE9OSU5QUlFQUU9OUFJSUE1RUFBQT01LR05QUUxITVdMTExRVU1R&#10;UUtMUVdMT0pMT1FOTUdLTkxVU1JUVE9OUFJNUExUUlFOSk5QUlpQUE1SUVNOT01OTElPV0tMTVFO&#10;UVNOUVNXTUpQUE9UTE9QUk5IR0lSUFJOSmZQUVxLT0tWVFRPS0lMU1BPUE1TUlVNT1FJTFBOTVdR&#10;VFNRTVdTU1ZUTE9VWE5PUFRQTU9WWlZYYllSU1ZPV09PU1NQTE1QVFRRUU5RTFZSU1JVVFlVTFRO&#10;VFNVV1VSVFlWT1RaY01JREVQVlhUW1paVlVXWVJRUVJVT1JPU1NSUVROSUpHRkdFR0lHV1RXUk9X&#10;UlRPU1FPVVRaVlZZU05NUVVPUlRPWU9QU05RVFVVW1hXTU9VV1Rii2BXT09VT1BTUkxTUk1VUVNb&#10;W05PTlRNUE9UU09SUk1SUlFOUk5QS1RaVFJPU1JQUlZXWlNTUU5SVFFXVFJSWVhYUVRTVlRRV1FS&#10;UU9TTVVUVFNWU1RPV1VQU1JUT1dRUU9SV1NWVU9RUlRVUVlPU1FSU1RUVlRPU1haTFNXWFZVUlhT&#10;UltaWFVPVFdUV1FVUVNWUlZZVllUUlJNXFhZTlJXVFZUVVZUVFpSTFNSVVBUUlNXU1JTVVhXVldY&#10;TlFSU1JRV09YU1JUVVBRVFRZUFFQVFRVWFpZV1ZZUVRTUlFTUFZTVFFYUlVVTldOVlxWVlVXU1VQ&#10;VVZQVVZTTk9WUVRQWVZVX1NXXlpfWV9ka2ZlamJqamhpaW5tdniEkpyvvsvX3eXn7O3v8PHy8/T0&#10;9Pb29vj39/j4+Pn5+fn6+vr6+vr6+vr6+vr5+vr6+vr6+vr6+vr6+/r6+vr5+vr6+vr6+vr6+vr5&#10;+vr6+vr6+fr5+fr5+vr6+fr6+vr6+vr5+fn5+fn5+fj5+fj4+Pj39vbz8e7r5ePe2dDOz8jDwr6/&#10;v77DyczP1Nnb4OLo6uzs7u7v7+/u8O/w8PDw7+/u7+/u7e7u7e3t7u3s6+zu7O3t7e7t7u7v7+7u&#10;7uzt7Ozt6+zs7e3u7ezu7Ovq6uno5ubi4uHh3djUzsG9saiimpmHgHtzbm1oZ2BdX19ZV1laV1dX&#10;UFVPVVZRUlNRU1BQTE5RTExNSk9ISk1ITlJXS0lGTEpMSEhGTVVMTVBQTk1PTktLSk9NUVJQSlNM&#10;SU9PTUpOS0xNT05MTVVOT1NOVlRXXlhQTlRWW1VbWlVcZl9VUFldXlpcXFxWVltaWVZTXVxXXlRY&#10;V1dTWVBTVlRaVFxZWFdTXVdTXFxbWFhZVVFRT1tXVmRbV1pSU1dTV1pWT09SWFhNT1VXTk5XV1NX&#10;W1RPUVRQUU9PTVJRVlhQSk1QUFBYVVZNUFdSUFNMVlZKT1RSU1FWVlJVUEtOTVNQU1JKUlNTU1JT&#10;W1FQUE1TV1BLV1dSVVhST1ROTlNPWE5QT0tOTlZRTElRS0tPTUtSUVBNUU1WVFJSUk5TUVRKUE1Q&#10;T09TUVVVUEtNTFFNTFBQSFJMTk5OTUxSVlBJTExWU1JMTE5PUU1KUUxRTUZNUFBNU1NNVEtRUVFS&#10;TlRST1VNVFBNUVdRW1RMS1BRUFJSVFVKT1JUTEtOUFROUE9YZFJPTFBRSkpLVE9PTUlHTFhRTFNJ&#10;YVNLVVROSkpKTktISUxUU09NVFRQUVBRTE5NUVJPV1RWUVBMWFhRUExLVU9ZSk1TVVNOU05WU1Jk&#10;VlNTVE9ZU1JOUExKVFFRUFBRVFBQTlNSTlBVWFRRVVVQT1ZSU1NUVlBTUVpiUUtOXmRaZGVfYmln&#10;XVlVW1ZVVFpZV1NVVlFSVkdFR0hESURERkFOVVtUUFJVVk5QVFBRTVJYV1BPUUtRUlFXVFBVUVFM&#10;T05NTlddVVVUSlVTVVJpcVlOUldQT1NQWVNQUlZNUVZXV1FVUlBOT0xNVlBVUVVPU01NSE1JUVNU&#10;TlFQU1BSU05PUVJVV1JUVFZZU1dYVlNUUFRSU1RZVVFQTFJNUFJVVVlUVFZRUVBZW1RWVFFWVlNR&#10;U1JZVlRVWFlTVFVUT1BQVlVYV1FUUVVNT1paVFNTWFVRVVRSUVVTU09WVVRQUFJXWFlWWFBQU1VW&#10;V1VPVFZVU1JQVVhaV1hQVlNWTVRSVVJOVFRXWlhYVlZWTVNaUVVUVFZQVVhVWFVUUFRLTFVUWFNc&#10;XFlSUldWU1RUVldVXFBSUFBXVFRXVUxQVFNSWU1XVFNPVlBXVVFPS1JNWFNWUVRUUlJZV1lbYFtf&#10;Y2Vlb29rbm1ucHB0fIuap7jK1eDn7O/w8vLz9PT19fb29/j4+Pn5+Pn6+vr6+vr6+/r6+vr6+vr7&#10;+/v6+vv6+vr6+/v7+/v6+vr6+vr6+vr6+vr6+vr6+vr7+vr7+vr6+vr6+vr6+vr6+vr6+vr6+vr6&#10;+vr6+vr6+vn6+vn5+fj49vb08e7r5uLb1dXQzMnDw76+v8DIz9Xa3uLo6ezu8PHy8vLz8vPy8vLz&#10;8/Pz8/Lx8vLy8fLy8fLw8fDw8PDw8fHx8fDx8/Ly8vLy8PDw8PHw8fLx8fHx8fDw8fDv7e7t7Ovp&#10;6ufk4t/Y0cvFvLitmZeJgYJ5b2pmZmFcYllZVVdUVVpPUlVSUU9TU1FPVFBRTlJQUlBOU09MTE5N&#10;TE5HSUxUTkxPQ0pKSUhOTktKTFBRTk5MTldYUEpMSEpNTkhJTE1NTEtPTlFIT0tQUU9VVFNWU1dV&#10;VVJTWlpXV1NcW1ldXF9UVFtZVl1ZW1ZgW1tcWllSXlpWVVJUVFhWVlRTVldSUlZcW05UVF1WVFhe&#10;WlNSX1tSWF5aWlRTVVVlVFNUUlZVVlZPVlJPTU5WTU5SUFFRUkxTT1FRUFhWVVlVUlRSVVNUUVBV&#10;VVdVV1ZWV1JWVlBNV1ZTVVtSTFNMU1JUTU9QVlJUUFFSV1NOUE5NTlRVUktQWFRRUFBMTVNQVVdW&#10;UFFVUU9VU1JUVVBTTU5NWkhQUVNWUlRPWFVMT1FPTlFTT1FITUxFTVBKUEhSVE5LT1BVSlFJVE5U&#10;UFBSZWBTTklMS09RTVdQTVJNTE1PTlNUWVBRUlFPUktKUFFUUEpUU0xRTVFPUFNRT09TU1JKTk1L&#10;VFdSUUtSUE9UVVFaT05NSkhTUk5QT1JQTU9PVUxQVVBOT1JVU09NS0xUWFBPTlJUUkpPVVRTUU9T&#10;VlFTU1deU1RQVVJXTldUU01RWVRXU1JOUlpVT05OYGZTVVVRUU9RTU9OVFVUUlVTU09NUVhRU09T&#10;VlBVUlZTVVhVVVhQVFZWUlRRVldVXGtzZGRnZmdpXFxYVFlVVldYX1pWVFJRVFtZSEZDS0dGSENJ&#10;Sk5TT1JPVVNWU0pRTlRWVlNUUE1QTlJWUExWU1VPVVNVW1RTVlhWUlFMWVtUVlRbVFFMU1FQUlZO&#10;VVJQUVBQVFNSVVBRVFNWVE1PUFBMVEtPU1RPUU1OUVBRT1VSVVVQUVJRUk1WVFBTU1JTVlBTVFZQ&#10;VFBYVFZWUlNXWFFQV1FRUFVWVmBSU1VQTlFTT1BQUVRYUlFUUVVQWlZYWlNUV1VWVlRSU1pQVVNW&#10;VVJSUlpVVlZVT1VVU1lVUlVSWFZSTlNWVldZWVZUVVZWUFJUU1RZV1BQWFVRVVZYVVBYVFlXV1ZW&#10;WFNYXVRTVVZQVFZUUlRST1NXUlFYWVtUWFRUT09PUVVOUlBUUlNOTktUU0tTUFVSV1JSU1ZaUVNY&#10;Wk5TTFZVVVJPU09YUU5QVFZZWVJVU1dNT1FUV2dgYWJpbGtvbWxscW5xeHqCjqGuv9Df5uzw8vPz&#10;9PX19vb29/f4+fn5+fn5+vr6+vr6+vr7+/r6+vr6+vv7+/r6+vv7+/r7+/v7+/v6+vr6+/v6+vr7&#10;+vv7+/r6+/r6+vr6+vr6+vv6+/r6+vr6+vv6+/r6+vv6+vr6+vr6+vr6+vn5+fj39/Xy8O3o4t3Y&#10;1tPNycrDwsLDw83T2uDk6ezv8PHz9PT19fX09PX09PT19fX19PT09PPz9PPz8/Pz8vLy8vLz8/Pz&#10;8vPz9PT08/P08/Lz8/Pz8/Pz8/Ly8/Ly8vPx8vDw7+7u7evo5uDb1s/Kw6+jmZGKjH5tdG1rY19i&#10;WllUXFJUUlFRVlhTTk9VU0xSR1NWU1JPT1RQSFBRUUlPTElLUVNKSEpJRktGTUxNR0pMT1BST0tJ&#10;UlFMS05SQ1BPTVBMSVBNSU5QTkdPUk1OSlJMT1NSUldVVV1cXlliV1lhZl5eV1dcXFteWVdbWV1Z&#10;XlpWXFZeWlhaXFlXW1ZeXFlWVFdcXl1bW1dXVVZZVlpeW11cW1lUXF1aVlxcWVhTVlVbUlVRVVRR&#10;UVFOU1ZXU1BTU1RSTU1TVE9OUk9YWVVVU11XVFNZU1NYYFNXV1RTUlJXUlNZU1JZVk5STFRWV1BP&#10;VFpSUVNRUFRWUk9OSlBNVlNWUlNSTUxYVFBPTlFQVFJST05QT1dQUVlOUVFTTVJJT1VRVFpUTlNb&#10;U05OUVFVTk9RU05MT1FST1BRSlxYVVFOVVBRUk9RTVRUTU1odE5NS1BNTlBPWFlVUk1IU1FPVFNP&#10;VFJQS09PU1ROUVVTT1NOUVNOUFRQUVdQSE9MR0xMUk9WWE1WUVBJTVJPSlROS05MTVRTTlBSUVJM&#10;TlNTVFFWUlROTlJKU01ZUE5HTU5UU1JLTldVVFdOVFVOWFxVX1JTVU1WUVZSVFlUTkpTU1dWVVFW&#10;VFlUUU9gWVRWVlFWUVRQSk5QUVRNVE5PVVVTVFhTVVJRTFhOUEtPXFhUU1JUV1JTV1dVXmZqaHVs&#10;bnBuamVeW1pdWFVcVk5eYVlXYGFnYlRERkNERUZDRExNTk1SVFhVVlZPTFZWWFtUVFNQUFVQVE1S&#10;UVhTVFFQU1VYU1FSUVFUUUxTW1dUWlpYUktVVlRUUVRYWk9VUUtVU1FRU09QUVNQWE5OU1BTTFBM&#10;TlRYVVFRUFFWVlVUUVRKU1BXUE5QWFhOUFVVUlRQVFZOVl1TU1ZVVFVUUVFTUVFVUlNSUE1QWE1N&#10;UExMSE5YV1NNUlBYVU9fWVtfWFdTV1ZUUFFUTFRWV1dUVlRNTllYUU5UVFNSW1tVU1VUWFVUUVRU&#10;VFRMXFNSWVVaXE5YV1dWU1VVV1tZWVBXUVRTU1RfU1hRUVRVU1hTVVJUVVNTVGBmVFNPUVZcVlpN&#10;T1ZRUU1aV1BYVlNTUklKT1NNTVNTWFRYUVRTVVFVVVRVVVJWXVNXVFNSUVFLUElSV1VVUlZYV1NQ&#10;UVhYXlxcXmJra25xb3J0dHZ8e4eTnrXH1uLr7/H09PX29vb29/f3+Pj5+fn6+fn6+vr7+/r7+/r7&#10;+/v7+vv7+/v7+/v7+/v7+/v7+/v7+/v7+/v7+/v7+/v7+/v6+/v7+/v7+/v7+/v6+vv6+/v7+/v7&#10;+/v7+/v7+vr7+/v7+vr6+vr6+vn5+fn39vXy7+vn4dzX0s7NzMjGxsjL0tfh5uvu8fL09fX19vb1&#10;9vb29fb29vb29vb29vb29fX19vX19PX19PX19fX19PX19fX19fb19fX19fX19fX19fX19PT19fX0&#10;9fX08/Py8vHw8O7t6OXh29bGvrSlno+Ce3d1cWNnYWhaW1VYVVhTUlNTUVBOUk5RTFFOUlNNT01L&#10;T05HUlNMSFNMSE1PUEZGTExNSlFNSVRQS0pGSk9PUEZIT05JTE5NVU9NT1ZOT0pKUU9PS0xNVFVR&#10;UVFSUFBTVVhZWlhfY1paXF1gXl5iXl9eW1tdXGFbXl9eXl1bW1lZXFleW1hWVVdeWltbVmJXWVtb&#10;W2FbWlZbVVtbXVhYW1dXV1hdXWBfWltYVVhbVk1ZVU9WTFdYU1RQTVhSUU9MU1ZVT1VSTlNUUlhY&#10;V1ZWWFJUVVVUVVhPUFdZUVVSUVZSVlxZTVdSUU9UUlZSVlhWVFRPVVNSUlJMU1VUT1ZRVFFPVlVQ&#10;UFdQUlJQS1BSVVVSVVRLUEtVU1BVVE1NV01VUlFRUlRRTlBUUkxQTklRUE5WU1JMV1NUWlRaU1NO&#10;UFJPT09MT0lJTlBLSk5UU01VUU9JUVZOTk9QTk1VTE5NUU5PT1BXT1BQTlNKVk1QVVBZUE5PTk5K&#10;S05OS01OUU1MVVJST0tNTVJcVFFRVVdPTVJPVlNRTFFXU1VTTE5SUFNQUE9XT1RUUFBSS0xVTUtR&#10;VExVU1VVV1BZVmBiTFFSVVdVTk9UTlROWFdYVVRRUk5MVlJWV1hTVlRVUFBRU1RPS1JVVVNQUlBU&#10;UkxRUlBWVlZPUF9UUVBWXF9cW1NQVVhdaX+Wjo2IhXlvb2plY1hWVlpYWlxaVF9ZWVpXXmNmZFZT&#10;SkZHP0VKRURNVFhTW1pNTlZUVFRWVVlUT01QWltXT1hWVFVVU1dTU1ZSUlZTU1RhXVRXV1FYUlZQ&#10;V1dbV1NTVlJST1FUUUtQVVNTTl1RU1FPUVNNVVRPTU9MT1JcWFJMT1hUUFJSUlFPUFVOUldYUlJS&#10;UVJOVFdQU1RZU1BXUVJQUlFUVFlWUlNWV1VTUlFUUVNVUlFZWFFTWVRQU1VUWFdWV1VaWFZUUVZX&#10;VlJQVFJYVVpYUFFXWFVRVlZUWlhVVVZbV1xWWFRWVVFUVVlUVV5YUVVdVFRVV1ZaVlhYV1VWVVVR&#10;V1NYWVVTV1dfV1hOUlJXWmdYVVVdYFpTUU1UTlVWVlJRUVVUVVFcVFVRVlFNUVFMUVdXV1VRTlRV&#10;UFdVVFNMUlRZVE9UVU1aU09RTFBLUVJPUFFQUlJSUlpXWFtZXFlcaWVraHRxcnlxdnl3hpCcssjY&#10;4+zw8/X29vb39/j4+Pj4+Pn6+vr6+vr7+/v8+/v7+/v7+/v7+/v7+/v7+/z7+/v7+/v7+/v7+/v7&#10;+/v7+/v7+/v7+/v7+/v7+/v7+/v7+/v7+/v7+/v7+/v7+/v7+/v7+/v6+/v7+vv7+vr6+vr6+fj3&#10;9vTx7Ojk4NjV0M7Oy8vKztDY3+Ts7/Pz9vb29/f3+Pf49/j39/f39/f39/f29/j39vb39vb29vb2&#10;9vf29vb29vb39vb29/b39vf29vb39/f29vb19vb29vb29vX19fT09PPz8fHu6uji4NTGwrellYuM&#10;endxbGxiZVtVUlVSVFhSVVFTWFJSUldTWExPUUxQTUpSVFFSUEdMT09KU0xRT0tOTExKUUxNUkpQ&#10;U09KVEtMS05PTEpJUUlRS0xQR0tTV0xTVUpMUFJNTVNSWVhaVFNbWVdcW2FgY1tnXWVjZmhcX1lg&#10;YGBiYl9cYmBiX1ljX1hdXWdeWV1eXF5aW2NeX15dXFZXWFpZV1ldXGFbVlRYXl5cV1xZXVxiX1ZW&#10;W1dZWltTUVNLV1JXUE9SWVFWTVBQUlNST1RQU05WV1FZVFlZWllXU1ZZX1BWUFpUVFhTUVVWUl1T&#10;UlJQU1BSWFRbV1laU1RWWE1WWVFQU1VTUVBUTlNUVUxSV1NPUVRMV1ZXVVVNVldQUVRTUU5QTVFV&#10;TU5MTlNUU1RRTlhVTUpRU1JJTFFNUFJXV09SUVFUUU9SUkpUU0xUTUhOTk9QUE9STE1TUlRQTFRW&#10;UkxPT1BHSFFLSlFSUVFOVFBOVVJRTlFWUVpTTFFQUk5RUUxOTlRLTU5RTk5NT05LSlpPUE5OUlBN&#10;UVBNUFNLUFVVV1NSUUxPUVBOT09PVFFVWFNLU1RVT1NSUlRSVFpWU1VPU1VST1VUUlBVVFdUVVBS&#10;V1pWUVdTVVJQTVReXFBXV1RQTk1QTVRYUFNVUk1LTE5XW09UWFJVUVNRV1BYUl5VVVhbU1lccXae&#10;rcObjXp7f3psZV1fV1ddWFdVV2NbYVZYVltXYFtXY2dYQklCSklGQEhZVVZXVEtTWFVVU1BYUFVW&#10;T0xWV1VOUFNSVltSWlBRVFJQTFJSYYN1alxhXVtYXVdOXVhSUlVUUFVMVFhSV09QTFtQY0tOUVRQ&#10;T0pTVlNLTlZTVFRVTk5JT1NLTU5VVk1LUVRUW1dRVVRSW1NSWV5PUVtUUVdWUlJWWFFYVFVUWlZR&#10;WVVbVVNTUVFPUFRbUldZVFFTV1RXWVRXXFRXU1JWV1VPU1NRVVZUWFpUUlpXVltUYFhaVlNUWlhV&#10;XVFUVVNYXldUXFdXW1xTWFZYV1RXVFRTXFlWVFZbX1RRVlNUVFtaWVlVW05cWFRYWl1qWVhXVlZV&#10;V1NVWFVRVlVRWlZXWVVSWVRPUlJWVVJWT1ZUTEtRVlBSUFNTWlBSVFRQVlpSVFRUTE1VUk1NT1JN&#10;VlFPUVVbWFtaWlleU1hiZXBtamxvcHJ4en6DjZ6wxtbl6/Hy9fX29/f39/j4+fj5+fn6+fr6+vv7&#10;+/v7+/v7+/v7+/v7+/v7+/v7+/v7/Pv8/Pv7+/z7/Pz7+/v7+/v7+/v8/Pv7+/z7+/v7/Pv7+/v7&#10;+/v7+/v7+/v7+/v7+/v7+/v7+/v7+/v7+/v6+/r6+fj49fPw7efi3NfU0NHRz87U2uHm6/Dy9Pb3&#10;+Pf4+Pj5+Pj4+Pj4+Pj4+Pj4+Pj4+Pj4+Pj4+Pj4+Pf39/f39/f4+Pf4+Pf39/f39/j49/f39/f3&#10;9/f3+Pj3+Pf39/f29/b29fX08/Lw7uvo3tjLvrermY2CdXlvZmRiXV9aWFVUVVZTUVFUUlJVVVRS&#10;UFFQUU9TTlVTUllSUU1LT0pLTFBNTklMUk9QTUdTUE9NUExPUk9HSU1NTkhJTlBISExOUUlNSlJP&#10;TUhPUkxSV1BPVVtcX1paYltnYmZnaGRlZGRoZmRmY2NjaGxqYmFhXWNfZWVkZWJkX19fX2FlXlld&#10;X1hbYFxhWlxdXFpaYWBdXlteYl1gXFxfXl5fYF5gX15dYlhZW1NYUVRVVlFRUVBTUU1PVE5PVVFR&#10;S0tPTlZWUlpWU1NVWVlUXFZXUlhaUVdUWVZUWFhPWFdVVVNVU0xRT09TVFJWT1RQT05XUlJVVk5X&#10;VlNPUlVXUk9VUlFQTU9TTlJQVU9OU1RTUVVOT1FSUFBMTU5PT1BSU05QU0tQUUxPUExUUUxTVlZa&#10;TVJPTlJPT0xSUVRQTk5JUkxRUlBPUVZRUFVTUk9SUVdNT1JTT0xNVVJTUFZWTFFQUE9OVlVTU1BQ&#10;VVBQUlRMUkxOTU5PTUpNUFBRUElNTU5RTUxOSklMS01VU1BSS1JUVFFNUVJQTVlRUFlSUVZTWVFS&#10;VU1PUldQU1JUU1NYXVRQVFBSVVVWVFRQUVhXWlNUVFFQVVVRT1dVT1FVVlpZU1tUVlRUT01TTFFR&#10;U1FPVFBYUVBSTlZSUlVSVVRWVVVXVFBTVVZVWHiMo6yWgXx1Z2VlaFtaVFhYXFlUT1ZTWVlVVFpa&#10;X1VQXVVdWWhdTkdOR0NBSVFWWExVTlFVT1JNVlBTVVlQVlFOVVFSUk5XVFlWUlFTT1ZVZnJiV1ZW&#10;W11bWFhbYl5YWFNQWFlWU1VRVVVXVFJQVVRZT1FQTVJRT1NSUFRUWUxPVVBTTUlSUFVOT09TVFJS&#10;VVdQVVJVUVdfV1JVV1JSVVNMU1dVV1xZVlNVU1VQTU9YWVRUU1dRUlNVW1xVVlJTWFlXUldWT1Zg&#10;XVRWUltWV1ZXV1NbVFhYV1NVWVpZU1BVU1ZRXFRYXVZdWVlYWVlbWFRaVlhWXFhXWFVXW1dWUVRb&#10;WlRYVlZXWltbWFtQVlpZWFhVUlRYV1lbV11gYVlTUFdXVVdXU1ZUUVNSUlJaVlhVVVJQVVVXUlFP&#10;UE9UVldVVldSUlBXVVVUV1FVVU9WT1FUUldVVVJSU1hQVlVVVFxbWlZWX2FWWGFnY2NmZ2pxcXh6&#10;e3+Nmay80ODp7/Hz9fb2+Pf49/j4+Pn5+vr6+/r7+/v7+/v7+/v8+/v7+/z7+/v7+/v8/Pv8+/v7&#10;+/v7+/v7+/z8+/z7+/v8+/z8+/z7/Pz8+/v8/Pv8+/v7/Pz7+/z7/Pz7+/z7+/v8+/v7+/v8+/v7&#10;+/v7+vr5+fj39PLv6uTf1tbQ0tLR09zg5uvw8/T39/j4+Pn5+fn5+fn5+fn5+fn5+fn5+fn4+fj5&#10;+Pj4+Pj4+Pj4+Pj4+Pn4+Pn4+Pj4+Pn4+Pj4+Pn4+Pn4+fj4+fj4+Pj4+Pf49/f39/b29vTy8O3o&#10;3tPJva6gk4KFd3BmaFxbXVdOU1VSVlZXTVZVTExSUUpSUVNQUU9SUFFJWVBHSklLSUtMVEpLTEpQ&#10;UUpNTlJOTE9LR0dIT01DUU1LTElTUE5MUE5UTkZKU1dSTVRSTVZaWVRbW1VgZGZkZGtnanZsaG5v&#10;a21la2lramtpbGpnY2NmY2FqZmRlbWReaGJmYmdeX2VoYVViYV9eY2ZeYVxaXWBgYWZnZF5bYWVk&#10;X2VhY19jX2BbXVVaU11SV1dUUFVWVllTU1NXUlFMTlNTUFNTWFVXVVdTUlFTVlZXU1ZZXlZPV0xW&#10;V1hTVFJXUVZZVFNZU1BRUlNNV1hVXlNMVVdYU1pXU1lVVlVNVVZTUlVaVFRUVVNPUU9WWVNVVVNO&#10;WFJYVVpWT1ROTlNWUFFOTE9MUlFMT1BQUk9QTUxVT1VNUFdNTk1QT09ZUFBSVE1OT1BLU1FST1VO&#10;UE9UUlBVVUtRUk9JS01TUFVLV1NNT05NTFRLVVBOVlhSTU5TWVVRVVdNS1JPUFRLUVFMR1FPUlhI&#10;UU1PS1JRUlRVVFNKT1VTUFRTUFNWWVlZVlVQU1FSW1dVTU5VVVJSUV1aV1JcXUxWUVRUVlxUUkxX&#10;Tk5TVlVRVVRRVldUW1BQU1hZW1pTVlZWUU5TU1NVU1FOTU1VUlVYV1RPXE9QV1lXUFhWW1hUUlRX&#10;W1Zabp6QhW5tY29RWVRXUVBSW1ZTVF5XWVBSV1NYT1ZSVVBdX1lRWFtfUE1LSkhJUFFXUlZLVVNP&#10;VU9VUU1SUk5TV1JaWFhTSlNRTFRSUlVQU1VhV1FYUFFUU1FZVlZSWVNaVVNaVVVXU1JXUlFRT1RS&#10;UlVOVFJTUk1WWk9LVFVZWlhQU05MTllYUU5NUlRVVVNVUlZVVU5LVVJVUVJPVlNXVVBOUVpXVFhU&#10;UE5SVVVJTlJaUlJQU1ZSTVNXWlZbVFFRUlhQW1hSV2FXWVVXXVhXXFNSVVVYXVhUWV1VXltWVlZZ&#10;VFdXUlVYV1pXX1pYVVRXWFlYWltZVVpXX1tVU1ZSUlJWVVxZWVhTWllhXVZVW1xjXlZYWFVXWE1P&#10;W1pYX1pbXFJVUlVTVVJSTU5OUFNTVFJSVVJNT09SWFFRWFlaU1lbUVJQWVRUVFNRUVtVUVJYUFdO&#10;VllSU1RPWFRWUVBPVVVUVlNYXFlZX19eZmVjaGlsbHdydYCUo7bI2OPs7/L09fb29vf4+Pj4+fn5&#10;+fr6+vv7+/v8+/v7+/v8+/v7/Pv7/Pz8+/v8/Pz7+/v7+/z7/Pv8/Pv8/Pz8+/z7/Pz8/Pz7/Pz8&#10;/Pv8/Pz8/Pv8/Pv8/Pz8/Pz8/Pz8+/z8+/v7/Pv7+/v7+/v7+vr6+ff18/Dp5N/a1NLU0tTZ3uXq&#10;8PL19/f4+fn5+vr6+vr6+vn5+vn6+vn5+vn5+fn6+fn5+fn5+fn5+fn5+fn5+vn5+fn5+fn5+fn5&#10;+fn5+fn5+fn5+fn5+fn5+fn5+fj4+Pj39/f29fXz8e7n39PEtaaYjYF6amZiYVpWXFdXVVZUVFBS&#10;WFRTS1VUTVRRTk1QUlNKTktPTkpOS0lMSVJMSk1YS0pKTU9NSE5HSk9QS05QS05JSk9UUFFQUUlM&#10;UU9OTk9RT1VTTlNUU1ZXW1xgYWVpa29va3B6dnZ3eHN2cHNvdHFxdW50cXNvcG5sbWptbW1qaWds&#10;ZmtlZGdnY2RnZmdnYmFjYF9nYmVlZWJiYmZnZV5oZmdsaWhhZGNeWGVbWlVXWF1bWVZVWVlXU1VU&#10;T1FSV1RTU1RTU1RRTVZdUlRXV1ZaVlhbVlhbWFNUVFJTWFtVVF1YUVtaWFhVU1BUUVNSU1ZRUlZP&#10;VFFUUVBXVVNSVFBUUk5RVk5TUlVVVU1NT1JaVVNVUVJUUFJXUlFQUFdQU1BNTUxNUk1OU1NXUlVS&#10;UVFNUFBUV1FQUFJOUlJSUlBRT05QUE9TUE5PUE5TTVBSXFNTUU5RTVdRUFhXVlFQT05SUFBQU1BP&#10;TE1OUVFVTU1RTk9SVlJLTU5PVE9OU09UT0tGR09NVE5QT05SS1RQVVVTU05TTlRPUldVVVNTUlVQ&#10;U1JSX3hhUlhPUVFQUFFVV1RYVldTVU5RVVhUVlVQVFRXU1NUUldVU1FSWl1XWVpXVWVaUVRXUlNT&#10;WlNST1FRUk5QUVFSU09UXlNcVlNaWlNQV1VVTlVUVVpYVlxkZXaQfXBRVVVZZWFUU1ZcVFpYVVVX&#10;VVVQU1ZZV1lPUVRkVExSWFZRRUhLR0xOVlNVVlVSWFVUUVBUVlFVVFJWVlVXUlhUUlNNTk9MUk9T&#10;VVZTUFdVWFRZUFZaVFVXVlVWV1hVU1NTUlVYW05QVVJMUlBbUlBSV1RTT1FSWFRRUk9MU05PU01T&#10;Wk9UV1VVUVNRWFVXUVJTVFNVT1NNV1NWUU1YU1ZUUVZSVFRaV1NQU09UTU5UWVNVWVdRWldWVldV&#10;V11hWlVVVFhUV1VWXFlYW15XVVhYVltYWFlWVlxcW1pSV1lSV1JfWFhXVVtcXFdbWVpTV1VaVVdT&#10;WFhbW1paWFdZWVBXV1haXVxbW1xeWF1bXFpXXFNZU1RWVVxaVFVZT1BPVVlcU1haTlRWU1FWVlBS&#10;UU9TVVNWUFBVXVhTV1hXVU9VVFBZVVBNUFRUUVJXUlJQVVZQVFJYU1FSUlNSWFdbUVNVXFlbWmNi&#10;Y2doaGtnbXZ3fYucr73Q3+br8fH09PX29/f3+Pj4+fn6+vv7+/v7+/v7/Pv7+/v7/Pz8/Pz8+/z7&#10;/Pz8+/v7/Pz8+/v8/Pz8/Pz8+/z8/Pv8/Pz8/Pz7/Pz7/Pz8/Pz8/Pz7/Pz8/Pz8/Pz8/Pz7/Pz8&#10;/Pz7/Pv8+/v7+/v7+vn5+Pf08O3m4drT1dfV1t3h6e3y9fb3+Pn6+vr6+vr6+vr6+vr6+vr6+vr5&#10;+fr6+vr6+vn5+vn6+vr5+fn5+fr6+vn6+vr6+fn6+vr5+vn5+vn5+vr5+fr5+fn5+fn5+fn5+fn4&#10;+Pf39vX08Ovk2sy7rKGMhH9zaVxkYVtZWlhYVVJbT1RVU1JOT05MUFBQVVFTT0xLUExNS01PS1FN&#10;S05JVVJSR0pNTE5HSU1KT1FKTklKS01OSkxGTFFRTktIUE5PUVZNUFFSUVJTYFhaXF9maGRze3h8&#10;eX59gY2Ff318g4CCgHt6dYF5fnt/eHl5cXBtbmttcWxwaWxtdnFsa25qcG1mbGloaWlnZ2hpamhk&#10;b2xmaGZnZWtmZmdma2tnaGJdX1xgXV1WWVRdX1RXTlRVUVJVVFlRVVhRWlZPVldQVFxPVVdVVVlW&#10;WFhSV1NRWldXW1ZYYl1ZUldYWVZRUldMUFZVU1JZWVVOVlZUS1lWUlBTVFJTUVRVUFpNUVdUUExP&#10;TVNTUFBNV0xNU1NUS1JTTlZPT01LTUtUTlVUTllWWVNQTFFQUVFPVUxQVlBPT1VUSkxQTVVTVVNK&#10;UUxTUE5KTlFWVlFOUU1PTVtVT1daU1RUT05STU1QUE5QTktPTlBRTEtPSktPVUxRU0tMUFBPUU5Y&#10;VkpMTkdOT1RRUU5OTVFPVFdQU1ZOUFBTV1FTUFNYV1NRW1+MblZSW1dYT0tOVVlUVFVQV1hVWVdV&#10;V1JWWU5aVVlSVlVWXVZUWlJcVldVXVdWZFlWXVdWWFdYV1dQTUtRUlJUTVZVVFJUV1NWU1VSWlhX&#10;VlJaUFhYVVtZWFNUVllue3h4ioZxX1hZVVZeWVVVVldOVVBRUlBVWU5UTFBSTE5OVlRSTklHR09S&#10;U1NWV1BRWFFWUFRWTVVUT1FRWVpNSVJSUFVVUlFTVVVUUlhTV1xZWVhVW1FRTlhWVVJOVF5VT1NQ&#10;VFtaV1JTVFJPTlZYWE9UUFBWUFJVWlFST1BUVlVVUVZSUV1PSVFXVlZXVllWV1JQU1FXU05cVFdb&#10;U2BXVVhTV1VVU1FYVFVWU1JUWFxUWFNbW1FYWFRRVVRdVFdZWVZVVlZYWl9VXVdYWVZWWFBXU1Jb&#10;XFNYWFRTUFdYWFJSVFxSVVtRV15YXV9cXlJbVlpTVVVfWGFbW1lbVl1cT1peWVldWWFZWl9gXl5g&#10;W1lXXVVWVFNWUVxTVFRNU1RXVVlTW1ZUWlFSUlJZWlJUVlNPWVRPUlVcT1VZV1RZVVdWVVdUV1VU&#10;WVVNTVlWTk5OVU9XTlZXVU9RU1ZUVl5RWVpUVlRYW2Bla2ZrZ2hxdnp8hpuou8fU3ufr7vHy9PX1&#10;9vb39/j4+fn5+vr6+vv7+/v7+/v8+/z7/Pv7+/z8+/v7+/z7+/v8/Pv7/Pz8+/z8/Pv8/Pz8/Pz8&#10;+/z8/Pz8/Pz8/Pz8/Pz8/Pz8/Pz7/Pz8+/z8/Pz8+/z8/Pz8/Pv7+/v7+/v6+fn49vTw7efh29jY&#10;1dfb4OXr7/P19/j5+vr6+vr7+vv6+/v6+vr6+vr6+vr6+vr6+vr6+vr6+vr6+vr6+vr6+vr6+vr6&#10;+vr6+vr6+vr6+vr6+vr6+vr6+vn6+vr6+fn6+fr5+vn5+Pj39/b08Ori18WyppOKgHNpZGBiX1Rb&#10;V1JSVVdQU1ZWVVNRU1BNTU1RUE9QTE1LR0xISUpLUlFPT0lTUk1OSk1MUVBMUU9MSUhNRUxSTU9O&#10;U1BHTE1UTkxSTk1NTlFMWFdSUlVbXl1kZmt2eH6DhoiJjo2NlpOKk46PjI2Pi4aKiImNiIaHf4Z9&#10;fn15ent6c3h9dXl5cHh0cHhwcW91cnBzdGxpdG9yb2htcXB0cXFycmpubW90c3BqZmpnZF5fWVtY&#10;VVhST1hfV1JPUlFSUlFTVFRaWlNXVFNYVldbVFZYUlhdWlpcW1dXWVdYV1xbWVZVWldXVlZVVk9X&#10;U1hWWVRRWFNWVFZNV1ZYUVJSVlVZU1VPUFVUVVhSUVRRT01XU01UUlJVTlNKUFJOVlJSSVBSWVVN&#10;VE9NW1BRUEpQUFJTT1BSUFFZVVBNVVFKS05OUFdXU1NOUU9KR0xXVFNTUVFRT1ZPTlVXTlJQVVJS&#10;UEpKSk5OTlJOTE5TUVRSU1RSSlZcT1NWUk9RVk5QVVxiUk9QT01HTFFPTklQT1BWXFFUVVRTUlRY&#10;VVdTV05RUFdWbWpVVFNZWlBUVVlUU1JWXVRWWFVVVVZLU1ZSUlVVU1tZW1xZVlVRVVhaWGNhWmJm&#10;YFxaW19WVVJWVElNVFZWWlhPUVRTT1FVU1dWVFlUW15ZVVxZWlVWYmZfW1pXUE5QW19dW1lbWlVW&#10;XFpYWVZbVVpVVFlWVlRVU1dVWFJQUlJWWk9MSUxKVlZZVldZVFZXVVdXVllUXFdUV1ZUVFZRUlNU&#10;V09UU1FQVFtQVVJVWVxfWVNaUlRWVllSU0pMVlJRXFJZVFZUVFVQUlJQUVVVUVVMUFNSWFdTVFFR&#10;V1NUU1JUUFVSWVdUVVZVWldQUFRbVFFSU1FOU1VaW1hWWFdZV1VVV1dXV1dUVVdaV1JVUVBVVldd&#10;WVpWW1dZV1dTVlReXFZZVVhRVVhTWlpYVVdYV1taVldaWVhUVVBRV1hcWFVYV1RTU1daX11YWllV&#10;WldUVVVaXmBYXVhSWl1ZWlldW1xaXllaXFtbXVpXXF1WVl9YU1dTW1hVWFlTUFRYW1lWXFdWU1VU&#10;UVRWWVZXVVJVUVBVVlJbWVZTWlZXVlRRUlJRVlZZWVVVVlFOUVVMUU9SUVRTTlJXV1xTT1NPWVxY&#10;WFxhXldcYlteYmNranJyeHl8i52tuMvW3eXp7fDy8fP09fX39/j4+fj6+vr6+vr7+/v7+/v7+/v7&#10;+/v7+/v7+/v7/Pv7/Pv8/Pv7/Pz8/Pz8/Pv8/Pz7/Pv8/Pv8/Pz8/Pz8/Pz8/Pz8/Pz8/Pz8/Pz7&#10;/Pv7+/z8/Pz7/Pz7/Pz7/Pv7+/v6+Pj39PDs5uHY1dXT2Njg5+zw9fb4+fn6+vr6+/r7+/v7+/r7&#10;+/r6+vv6+vv6+vv6+vr6+vr6+vr6+vr7+vr6+vr6+vr6+/r6+vv6+vr6+vr6+vr6+vr6+vr6+vr6&#10;+vr6+fr5+vn5+Pj39/Xz7ufczL+rmIaEbm9qZlpXWFVYVlNTVlNSUlJTVU1PUElOT0xMTVVPS0dM&#10;TUxJR0xSUEtQTUhNR0dHRkdSS1NPTk5NTEdNR0lLT01OSk1KT09SUFRMUE9RUlFYVFJSVVpgaGhw&#10;dX2Pi5GYmZiaoKGfnqKfpaOmnJ+aoJ6ln5mZm5mVi5KRjYOKg4SIhYKEg4B8hIB/f3h4fH52fnZ/&#10;fn58d3uAdX1+fIF7en6Ee39+eXN3c3BvbWxlZV9bY1pTVlRQUltcV01SVU5RTFBST01WVlhaXVxX&#10;VltUV1pcYmNfWmNhXVxlXVdWXFheW1leWllYUlhVU1ZZU1lUWFZVUlNUWFRUUVVPU1NSU1dUVVRN&#10;VVBWVFVRU1ZUUVNSTlhRVE5SVFBTT0pYUVRTT01TVE9TUFFSU1NXTk1SW1BTT1BJUE9UUE5UUFFN&#10;Uk9PVk1PTU9TUUxJWVBMU1FMV1VIVE9STFlWTk1QTkxVTlFNTlBPTVhTUVxRTVBUVVFJUE5MUlNQ&#10;UU9RTU9XaFpPSE1TTk5OVEtNTFRUWVJUVU1QU1haWF1YUlZYUk9NU1ZXVFlVWVxVWFVUUlJWVFtZ&#10;V1NYV1NTV01TWlpUVFdSUVhaWFdZXFFaWVxVc3Fgb2daWlpZUlZYUU5UWFdOUlFRV1RZV1ZTWFxS&#10;VlBTVldcW11cWWBbX2twaWFlZmdeTlBfWlZUVFlVWV5VWFxbVF1cU1dVW2NXU1FJVFNcVEtRWFhj&#10;Tk1JQ05UUl9WVllTU1NcV1VYV1RaV1tZW1RUTk9RU1JXU1VUUVNWXFFXWFVWVldXU1dlVlVUWFxV&#10;UVZSUlROVVtVVVdUVFdWUlFYTFFUVlVRTUtSVEtRVVVaUlJQU09OT1VSXVZbWlJVUFFTUlRUVVVT&#10;V1JQV1RTVFBWWlVSWFJTVFNaUU5VV1VPU1VWUE1VUVlcVllXWlpZXVxZXF1aWmBdWFdSV15aX1pW&#10;UVhZVFdaWVNSUVdYVVhdXVxXWlVbVVNRWVJXXmFbW1pYWlVWWFVbXFxgV1ZWWltVWV1aWVlbWllZ&#10;YldZWVpcW1pXW1VWUlRRVFFVW1xVWlhfUlpSWFJSV1ZQVVNYV1RTWFNVWVdTVlNVU1ZUW1ZXUVJT&#10;WFpXVFVbUlVRVVNSV1RQV09OUlZQUVhUVVJQUVVaWF1XXGBZWFZcYmRlamppZWpzc3qHkaKtv8rV&#10;3OLn6+3v8fPz9PX29/f4+Pn5+fr6+vr7+/v7+/v7+/v7+/v7+/v7/Pz7+/v7+/z8+/v7+/v7/Pv8&#10;+/v8/Pz8+/v8/Pz8/Pz8/Pz8/Pz8/Pz8+/z8/Pz8/Pz7/Pz8+/z7+/z7/Pv8+/z7+/v6+vr4+Pf0&#10;8Ovm4dnT0tLV2d/m7fH09vj5+fv6+/r6+vr7+/v6+vv7+vv6+vr6+vr6+/v6+/r7+vv7+vv6+vr6&#10;+/r6+vv6+vr7+/r6+vr6+/r6+vv6+vr6+vv6+vr6+vr6+/n6+vr6+fn5+fj49vTx6+HRw7GckYZ3&#10;bW9jWllbVlVSU1RWUlBSU1dZTVJXTUtMUVBKS0lQS0pNSk1FTUpNTlFKUE1KUklNTk5JS0tRTU1R&#10;TFBKSkhUTklKTVFOS1FLSEpRU09PVFdRVFVVXWFqeH2FkJugp62qr7C4uLS2uri2tbWztbCurq+r&#10;q66tp6ejop+elZmUl5SXkZGPj4yTiYyQiIuKhYaKhISJiYaIh4qKjI2Li4+NjY6NjoiGi4WDfX97&#10;b25tY2NbXFxYV09UVFFRU1JRTlBWUlJdVlFSV19cXl5dWFhWXV5eXWRiYVxZX1xeW1taX19bXVhV&#10;VVlVWFdYWVZXV1VWV1VTVFVXWlVUVFhUVFBUUVVTTlFXVFRYW1dVVVNPUExPVlpUVFhNU1NSTk1M&#10;UFlOT1NQUFBQSk9VUVJSVE9RVFhSV1JUVExOU1NRTExIUFBPTk9RUUtQTk9PUE1PT1JUTExVT01N&#10;Ul9bT05QUU9OU01IUVJSTlBXU0tJTE9QUlBTU1BVTlNNUlBPUWBRUUtMTU5XS1BLTVVOVFJYVFFT&#10;VFBSUVNVWFdVU1pQVVNQT1RYWllWVlROUVNQUltcWVNVU1pVVlRVUlNVV1VSVFFSWFVXWFVcVltU&#10;VlhlZWheX15fWV1RUVVWTlVVT09ZUVFXXFtZWVNYTFBRWFleXlZaXmBaVml/in9gX1lbX2ZUYF1V&#10;VVZVWlpZXF9bWllUVFtfWVhZW1dYWFZWU11XUlJUVFZRWFlLUFhaWFdWV1pUW1RXVVZSWVxZUlRU&#10;W1VSVllVUl1dWVNQVVJPU1VVW1hfWldVUVNZVlVXWFVTWVtVVFNZVlJYWlhVV1RTVVdRWVFRU1JM&#10;UlVUT1JbWFFSVFJTTk9NWFlVV1lXVE9XWVZSVVlXWVVbU15VVVNXUV5eUldTU1ROTlBSWFZSUlVS&#10;UldUVFhWV1pUW1pfXWFdX1xgXlpcW1dYXlxWXV1dWVpYXFZbU19aWFdbWVpZV1tXWFhZWFdbVllX&#10;Wl1ZXF1XXVtbU1hfVlxgYWJcXVdXXVhXXWBgYmRcX11iX15dX1ldXFdVXVlUV1hYWllbW1hWVllX&#10;UVdRVFVVWVhaV1dVV1lVVFhaWllbWFVYVVhYUVRbU09RU09UV15RT1RXVlJRWU1UTlFQUE5TWVVS&#10;UVJITVNSVk5TV1xWV1pgYWBoaGdsa211dYOPoqivusrU2eHl5urt7/Dx8vP19vf4+Pj5+fr6+vr6&#10;+/r7+/v7+/v7+/v7+/v7+/v7+/v7+/v7+/v7+/v7+/v8/Pz7/Pz8/Pv8/Pv7/Pz8/Pz8+/z7+/v7&#10;+/z8/Pz7/Pz8/Pz8/Pz7+/z8+/v8/Pv7+/r6+fj49fPv6+Tg2dTVz9XV3+bq8PT2+Pn6+vr7+/v7&#10;+/v7+/v7+/v6+vv6+/v6+vr6+vv7+/r7+vr7+/v7+/r6+vr6+vr6+/v6+vv6+/r7+vv6+/r7+/v7&#10;+/v7+vr6+vr6+vr6+vr6+vn5+fj39vLu5dbGsqSRiHpta2VYYV9RUFJOV1VQUFFLW1NVUFBMUFJN&#10;T1JMTVBNS09LS0pHSktKUktOT01GT01JSkhNTlBQUUtNR1BKR1FQVE1LUUxJTE1KTFFRV1ZZVlVO&#10;X1xjcnN/jJiosLXAw8TKyszQy8vNzszNysrHwsXBwr+/vL66vLa4t66srayvqKWnpaGgpqihpKOf&#10;nqCfmp2cnJ2hn5qZoZ2hqKOjoqCmnqKfnJyfoJqQkI2BentrZmVgW11VUFhRUVVTVVZOTVRUU1NV&#10;WFdZVVZeW15gWGViYGBcY2FgX1pbXWJmW15XW2JaWVdWYF9kXllaWF9eWlNZUFhaV1hUUFNXWlJV&#10;WE5VTlRVTlNZWlxTWlhSWFNUXFRSVU9RUlJWT1RVT09NVlRUVEtSTlBVVE9KVFFSVk9RVVFQWFFQ&#10;T1RXU1BPUU9VUE9LVE9SUlVWVE1TR0xLWE5QTVNUT0pTWFVcY1pRVVFOUlFPS1BPS05KT0xLVFBV&#10;VVBMVFBSVFBMSE9MZ1RVU1BOTVJFU1JQS0pMUU9QVlBWVFBWV1VSVFlXU1VRWE9UVFVYXVFWWVFP&#10;UFdUUFZYVlFSVlhbU1RSUVNWU1tQVFZVW1ZUVF1TW1lXXWlyjGVoXVtZXFJYVFlZUldRU1dVVFdU&#10;T05OUVRVU1JbYVtaVVljhmVcZJKThl9YUlphdHpgV1pXU1pWYFtXYVtYVVhUVVdZWFNXVFtcWllS&#10;WlVXVl5RU1NTWU1VXl5eWVhbV1VUXVhQUFhWWldYWV1bVVZKVVZXV1FQV1NYVU5VVVVWV1VTXV1a&#10;WVZaW1dTVFRVVFJYVFlYWFVVWFpZU1ZVV1BYW1VaWFFYVU5SU1NUVVFXVllTVFdUVFRWWFRTVFla&#10;WVZRVVRSUlpXVlVVWFlVWFtXV1NTU1ZQUFBWUlhPV1NUVFhVWFBZWlRXVlVdYlheWWNZXl1ZYFph&#10;X1tcWltXWlpWWFpZYFlbWFtOUllcYVpbXVtfXVdYVVxeXVlfX1xcYltYWVtcW11aWWNdW1tgYGFd&#10;YmNmYltgW11ZVlpaV1tXV1teYV1YXVJdWVlcVldbWVpTUlBSUlVQVVhcWlRUVFxVVlNYVldZVVZR&#10;WV1VVlNRV1VYW1pRUE9UUVNUV1FaXVZQTlVYUk9UUFFaU1BZUVVWVVhSWVddVldYZGdqamlqbHB1&#10;gIuTnqq0vszV29zh5Obp7e7w8vT19vb39/j5+fn6+vr6+/r7+vv6+vv7+/v7+/v7+/v7+/v7+/v7&#10;+/v7+/v7+/z7+/z8/Pv7+/v8/Pz8+/v7/Pz8/Pv7+/v8/Pv7+/z8+/v7/Pz8+/v8/Pz7+/v7+/r6&#10;+vr5+Pb08u7p5N7Y0dLQ0dbd5enu8/T3+Pr6+vr7+/v6+vr7+/r7+/v7+/v6+vr7+vv7+/r7+vr7&#10;+vr6+vv7+vr7+vv6+vv7+/r7+/v7+/v7+vv6+/v7+/v7+/v6+/v6+vv6+/r6+vr6+vn5+Pf29O7l&#10;18iwpJOFenBmZ1daWltkWVNVVk9UVFFSUldPUE1STE9LTFFOTE5TUUlKSU1LSk5QS05JS0pOUlFD&#10;SklPTkpGT05LTE1IS01VTktNUExPS1FOTU1UVE9RVFlcYGhvc4qZqLrDytDQ1dnZ2Nvc2tvc3NrZ&#10;1tjW1dTT0NDP0M7KyMbHwsC/vL25vr68urq5ubW0srCwt7K0tLSzsLOxsK21s7S2tre5tbi4tbmz&#10;srOxqqiknpOFg3lxbWNaX1xVUVZaVFVXVVdXU1BaVVRYV1hYYmNeXWZoY2VoZWFtZmNhYmFnZGRk&#10;ZWNgXlthX1xgX1xfYVxYXl1bW11YWltXW1dVVVhVT1pTVFtTVlhWVVheW1lYWVhXWVRZUVlRUVJU&#10;UVNSUFNRTFFaVFVQU1FNUVFXVVFVU1ZXVFJPV1JSTFVSUldRUUtRVFBQU1BQVFNaUVRQVlpPVVNV&#10;T1BVVVBTUFFVVVNUV1xhVk5XUVBOUk9SUFRVWExRUFRVVVNQT1FKUk1OUlVhUFNTVkxOS0VNTFZN&#10;T05NTk9SUVNUVVhXWFZYW1NPVllZTldXWVdYUU5aVVRYVlVUXFZdVltZVl1YWFhZV11aX1ZUU1hT&#10;VFpWVlhYXltibl1pY2FbWFdZV1NTVlZTUldXWFFVVVlRVVFRWVlVXVpYXmJeVVljWltchIt3XV5Y&#10;YV9sbGBhW1hcWl1aWlldXFhVWFheWllTVVxWU1haUlVXWlRYXkxUUVdfYVpZX1pcWl5aVVhUUlhf&#10;WFNYWF5YW1pWXFdZUllVUlhTUlVWU1JOVldUU1heXlRbWl9bWVdcVVdXU1NPVVRXVlFXUFlVVVNT&#10;VlNVU1dPVVlVVlNSVFRVVldVWlRRUlBWVFZXV1RVUVlRVVhZV1ZXVlZVWVxTVVlbWFdWVFJZZFtV&#10;V1RVVVVXVlBUWltZVFdWVldaWGFcXGBeXl1jWGBfYmBkXlxbYFhdXVpdWF1aXWBdXFpYXFlbWlte&#10;XVhbXVdaXltfXGxaV1RbYFxgW1xcYVxhXmFbXGBgX2BnZWhkZF5bW19eWltcVl9XW1taWFlYWlZW&#10;WFhUV1tYW1RVUlZVV1dTUFxeWVlVWFhVVVhZWFVWVFpUWFdTVVVXWFxTUVRVU1NWVFNXUk1ZVFZM&#10;TlJYT1RVUlRRS1ROU1pXVFZWW1FSXmBaZmNka3Bqbnh8gpKZpKu2xMrQ1Njd4ePn6e3u8fP09Pb2&#10;9/j4+fn5+fn5+vr6+vr6+vr6+/v6+/r6+vr7+/v6+/v6+/r7+/v7+/v7+/v7+/v7/Pv7+/z8+/z8&#10;+/v7+/v7/Pv7+/v7+/z7+/v7+/z8/Pz7+/v7+/v7+/r6+fn39vPw7Oji3dfSz83L0Nfg5+3w9Pb3&#10;+fn6+vr6+vr6+/v6+/r7+vv6+vr6+/r6+vv6+/r6+vr7+/v6+/r6+vr7+/r7+vr7+/r6+vv7+vr7&#10;+/v7+/v7+/v7+vr7+vr6+vr6+vr6+vr5+fn49/bz7ubYxbGjkYN1b2VfXVRYWl9WVldRVFVVTFVS&#10;TlNTVFNSS01SUklLVlBOS0RLT05GSElMSlJOTE5NTURGRkxQSktITU5NUEdOTVRQSUtKTFBLT1JL&#10;Sk1ITVhYYGFsZW5/lqi5y9TX4OPi5eXm5ebm5+bm5ePk5OTi4d/e3Nvc3NjY19fT0dPR0M7NzM3K&#10;ycrJy8zJysfIwsbJzcfIxsjKx8rKx8zLy9DOzsvKysnLyMnGw8C2q5uUhXVsZV9WW1tcWFVSVFNT&#10;UVlTWl1dXVxVW2FhaWVncG1oYmZpa2tpZmNpbm9rZmlraGZqZ2BkZmZeXmBjYF9jX1taXFxpX1lY&#10;WFZgXFlTWFtZVFxdW1NUVldgW1lXXVlVUlZTUVBPU1ZOVlVSUVdQVVJPTVBKVlVOU1ZQUE9UT1VP&#10;V1dVT1RPWVRVV1RRT09SUFNUU1VWVlFVVFFTVFBVUFJNVlJTS1NRUVhWUFJWVFJcXFxUVFFQSVBN&#10;UlZVUUtQTk1OUk9OU1BMUlNMVVJZUFJYXk9NT1FMTU1LTVJSTlBVUFlbUFVVVFdWVV5SV1RUVFdW&#10;XFdVUFpYX1RTWVJYWGFbV1tgWlhZWFhXV1ZaWVlaXlpWXllUXlhUWWJoWGVeXFpVXV1YWllaUVFQ&#10;UFFYV1VTU1hVVVZTVlVZWV5VYVtbWV9fWVxpYl1aYGJeWFxlb2dlb19eWltZXFxgXVhcX1VaU1dd&#10;WFtZXFtcYVdSVFpXTE5QVGNqVltZV1VZXFtYV1hZW1haWFZZV1dVVlhYWFpZVE5QU1VcU1leV1FY&#10;UlBWWWRhWlpcX11aVFpRUV1ZVVRWWllcV1ZWVltaVFlYVVRPVVVXXFlVVVVVVFJVWlNZW1pTV1ha&#10;UVldUFhYWVZWXllcVFRYUFJZXFlYU15dWFNYWVhfU09RVlFXV09XVFdWVVdgVlxgWlhcWllaXGJf&#10;Y2BdZGJfXGdiXmRhWmRiX15bWl1cXmJiXllgWVtcXVhbWV1cYGFcX15aYmRkX11bYF9hYmVkXl1i&#10;Z2BfW2VnaHRxYmVgW1hnYl9gXFtdXVxcWV1gW1tbV1NaV1pbV1hUU1FPV1pUVFVbW11YXlhjYVpW&#10;V1pUV1hYV1RXW1lTU1VYWlNUUlRUTlJZVFJOU2BXWU5UVFJWXFlPUE5QU1RUU1RYWFpaW1VcXFlk&#10;XWFnZmxrd3yBiIuWp6y4wMjM1Njb3uHk5+zt7/Hz8/X19/j4+Pj4+fn5+fn5+vr6+vr6+vr6+vr6&#10;+vr6+vr7+vr6+vr7+/r6+/r7+/v7+/v7+/v7+/v7+/v7+/v7+/v7+/v7+/v7+/v7+/v7+/v7/Pv7&#10;+/v6+vr6+vn49/b18u7q5t/Z0tDLyszR1tzj6e7y9fb4+Pn5+vr6+vr6+vr6+vr6+/r6+vr6+vr6&#10;+vr6+vr6+vr6+vr6+vr6+vr6+vr6+vr6+vr6+vr7+/r6+/v7+vv7+/r6+/r6+/r6+vr7+vr5+fr5&#10;+Pj39vPu5dfFsJyOgXRvZGZfXl1XVlNWWWhZWlNSVlFKUVJVUlBIV09OT1BTTU1NSk1SUExOTk1O&#10;UFBNT1FST05PT0lLTkpHSUhITFFQVE1PT05NTE9STUpMTU1XZ1tVXGJucomgssXU3+Lm6erq6+vr&#10;6+vr6+nq6Ojp6enp5ubj5eTi4eDg4ODb3Nzb2NbU19PU1tbX1dTT0tbV1NHV1dfU2NbV1tXY2dbb&#10;3Nva2tvb29rX2NfTz8a7sKSRg3FsZltbY11aVVVZVVRWUFBdWWJZXWJiZWZrcmpwa2pqbXJzb3J1&#10;a29rdG1xcmptbmtvam5raGxmaWZmYWZkYGNcYGVjWF1cYVxeVVFYW1dVXFtXWVVbW19gYV1gX1dS&#10;V1RVUVVWUVRUUU1TV1VVVFROV1FUVFBUU09XVlxWUVNTU1JWV1NZVFpXUlJVT0pQS1FOTlVVVlJR&#10;UVJRUlBOTVNVTVFWUlBLU1VTUU5QUldVVVVQTlJNT1BUV1JRTU1LT1RWUFFQUUxWUlJRTlNRUVFX&#10;T0xRUlZSUlROVFFQWFJQVFFTWFpfW1VTV1hbU1RTVlVSVldaVVpYWl5dWVRWXFZWVllZU1ZVV1hY&#10;U1hbV15bWVZbWlldWF5TW2VZWVtYV1hcU1VRUVBRU1JUUVlYUlJRVVJaW1ZXWF1bYGJfZl5ea3ll&#10;XVxhYmJZXVdYXFhcYF9tZ1xaXFpgWFlaW1xcVVtUV19YVFhZXmhdWV1dY2hMUU9RZmNYWlpcXVxW&#10;WlxbXVdbXFlZW19eVldVWFVSV1ZTU1VWV1dRVVVRTlZbVF5bXF9eYV1dXVlWV1hYWFdZWVhYUlNY&#10;W1xUVlhbVFVXUlZRVFFXX1JSVlhdVVVTUlVZWVZVVFVXXF9ZWVBVWFRdW1hZVVZUWVhYWVpZWVpc&#10;V1pXV1dWVFpTU1JRUlFTWFtWVlxaYV5dYmRjZmNfYmdsZ2tiZ2VfZWdgYGNZX2FhYWFfXWFaYF5b&#10;X1lbYGJfXFxdWlxiZF1dY1leYV5lYGBhX19dZGJkZ2ZnY1xma259kHRqZWBgamFhXF5iXV9lYV1V&#10;W11XW1dcVV1WXVdaV1dVVFVXWFVZV1xaW1tZW2BZWlhSV1dUVldTUlFUVVVYUldWUVhUVFhWTVVT&#10;UVNUXVdXUU1OUlVUVVJXUlZRU1BTU1pYV1dYWFNaX1dcYWRnamx0fnl/h5Oapa63vcTN09TZ297h&#10;5ujs7vDy8/T19vf3+Pj4+Pj5+Pj5+fn5+fn5+fn5+vr6+vn6+vr6+fr6+vr6+vr6+vr7+/r6+vr6&#10;+vv6+vv6+/v7+/r6+vr7+/r6+/v7+/r7+/v7+/v7+/v6+vr6+vr5+Pj29fPw7ejh29bPysbHyc3Q&#10;2N7l6u/z9vb4+Pn5+fn5+vn6+vr6+vr6+vr6+vr6+vr6+vr6+vr6+vr6+vr5+fr5+vr6+vr6+vr6&#10;+vr6+vr6+vr6+vv6+vr6+vr7+/v6+vr6+vr6+vn5+fn49/f18uvg1MKrnYyBd3NnY2BdW1hcVV9p&#10;YFFSVldUU1FQUVBTVExPTkxMTE1QTE9LTktKSU5RSEZMT01OUk1RUExLTklPTEdOSUlQT01MS1BQ&#10;TFBKTE1OUVBMVG5aXFZhZ3B9jKS7ztzk5+vt7e7v7+/u7u7u7u7u7e3s7ezq6uvp5+jn5ebl5ePk&#10;4uHf3t7g3t/d3uDe3t/e3d3d3t3d4OHg3uDg4ODg4+Lk4+Tl5OXl5OXk4uDd1M7Crp+NdGtkXl5Z&#10;WllaWlJXYFZSVFteY2Roamp0bnJ6dXxwdHJ8eHl8dnJ4dHR9cXByc3R2dHJxcHFzdG11am1oaGZn&#10;Y2ZiYWNaXFtiYldUYlhfWl5eX15eXFxeY1tjYmBYVl5WVldUVlVTVlFTVVdVVlBPUVVUT0xRUlVa&#10;VWRYTVRYW1dYVVFZV1hUUFZNUFFSV1hUWVNaU1ZPVVROU1hQVE1SWFBYTU9SU01OT1JUWFJTVVJQ&#10;SlFPVE9TVVFOU1NRUVVMU1VSUlNOUFZSUFhTUU9UTlBLVFlRTE9UTlRRT1NWVlJbVlxaU11bUldW&#10;WF5WXFBUYVxVWFtXWGBaWV1ZV1NTWVZaVlxaWFlYVlVUV1xeXlZYVltaXVtfYVdZZmNeYVdYW1pS&#10;U1RSU1hUUlFWXFNNVE9aU1lfW19aVmBhXlxcX15nYmdmY2RnZ15gWmNhYWJbbG1hWVldW1lZW11Z&#10;W19hXWBcXltcWVxbYltjZXd1dVJJUl9zf1dcXmJhX1phV11cZFhcV19cXFZQVVlbVFFXUlNSWVVX&#10;Vk5aU1NLUVpZV1ReaWJgWGBhYV1VVVROUlRTYGNhWVRYVVdcWFliXFlQVFtVV1NbUlFVWlpTWlpc&#10;U1ZUVVZUWFdgX1pTWl5hWFxcVlpSV1laXVhWWV1dVlhXV1ZRXFhaU1BVUFRUVldSW1hXWWBgYV9i&#10;YmNraWJiZW1pZGpuZ2FoZGZiZG1jZWJeXV5lWl5fWVtgXVllYmZgVFdaXV1cX2NcWFpZXVpfYmVe&#10;YGZdZ2lhZWVmaG5rcXOCcW5rZ2trYWReZmpeXGhkX2JjY1xhW19YWlhSW19aVltXWV1ZWllXVVVV&#10;XFliYFZbWE9TWFVYUVlVUlJTTlNTUFhXU1dRUVJSUVlQUE9WV01TTk9SVllcWFVTUU9LS1BQUlZY&#10;V1lcWlpaVVxiY2Vxa3R1e3+GjpGapLG0vsbNz9PV1t3g5Ojr7e/x8vP19fb3+Pf3+Pj3+Pj4+Pj4&#10;+fn5+fn5+fn5+fn5+fn5+fn6+vr6+fn6+vr6+vr6+vr6+vr6+vr6+vr6+vr6+vr6+vr7+vr6+vr6&#10;+vr6+vr6+vr6+vr5+fj39vT08e7q5uDY083GxcPFyM3R2ODn7PDz9ff3+fj5+fn5+fn5+fn6+vr5&#10;+fn5+fr5+fn5+fn5+fr5+fr6+vn6+vn5+fn5+fr6+fr5+vr6+vr6+vr6+vr6+vr6+vr6+vr6+vr6&#10;+vr6+fn4+Pf39fPv6NzPuamVhH92bWhlX1VcVFJWW1NTTk1RVVRRVFBTU1JRT01QUk1NTkhMSU1N&#10;SUlER1FNTE5SVlNQTkpPSkhKS0hKS05MR01MSkpLTU1PT1BPT0xSTFhdX1lZV2NqdIGQpMDR3Obq&#10;7O7u8PDw8PHw7/Dv7+7v7+7t7ezs6+vq6unm5+fl5OXk4+Ph4OHj4uLk4+Lg4eDg4uDh4uLl4uPk&#10;5OXi5OXn5+jo6Onq6enq6unn5eTc1cm5qJJ6cWhmXlpWWFVZUVhWVFdXXV5kZGhrbHh3e3t5fHx6&#10;f4KChYB+fXuEfXx9eXl2e3p4d3d1c25+dW9wcnVvbGdnb2xlZ2VgXWReWl9eX2BdWmBeYV1iYV9m&#10;Y2BnZF5eX1tZWFhTWlhQU1VQUk5TUVFRU1FUUVlUWFVXY1dWWVpZUFZaWlNZWVdPVVNPUVFUU1RW&#10;VU5RWE5SVFBRUU1QVVFRUVlTVk9WV1RVVVRUVU5SUFdSVldXVFNZWVZbWVBMVFFRT09SW09VT0tO&#10;U1ROUE9OTVJTV09RUVBQU1FWVFhTUlhZW1dXUldUVVZZW1RXUFpdXlZXVVdRVllbXlhXU2BfWl5a&#10;YV9iX11UWFpZVlpfXFlcWV1cVltgXl9oXVtXV1xcV1pVWVlRVVRTU1hXUVRTVlJUWmBWXFZcXmBf&#10;Z19hYGZiaWVmZGhjYmBkZmllX2ptZ2JeX2BlYWBhZltZX2BiYmFdW1laYl5dYWR0bHVtW1VWdXR0&#10;X1xgX2FeXl5bXFxhXFlYXF1dXFxWV1laVllVV1dWVFZTWFtcVVNVVlZWXV5eXWBaV1taVl5VV1pX&#10;WFlcXldXWVhWWGBWWF1eU1taVVRXUFtVUVpVW2BdXFZWWFJYWFdWVmBZU1FbWFlaWldcW1hcWlph&#10;XlZbYF5cXFpVVlRXV1JUVFVTVVVcV1NTUVZcXl1mY2NoaWloa3BpcmtobXJvampjZ2lvaWlmZFxg&#10;Y2RhYV1gZWVkX19gYWNdX2BlY1xfXGFdY2FkYGVlYmJmZ2RmZGVmZGdtamhwb3Bsa2libGhiYWlq&#10;ZGJnZmhfW19fYV1bWWFYVlJaXV5XV1lbXVtaXl5eXV9eWl5eXVNXV1ZeWltWWVlcVlhTWFRXWlJS&#10;WVZWT1RTWVNVU1xUUk9RUFNVU1hVVFRSUlhPVlJSVWBUWFNYWFFYWV1mZ2lrZ3N+foKOipWbp6m0&#10;vMjOzM3T1tne4OXo6+7w8vLz9Pb39vb39/f39/f39/j4+Pj4+fn5+fj4+Pn5+Pn5+fn4+fn5+fn5&#10;+fn6+fn5+fn5+fn6+vr6+vn6+vr6+vr5+vr6+vr5+vr6+vr6+vr6+fn5+Pj39/b18vHv6+jk3dTU&#10;ysO/wsDAw87U1+Dm7fDz9fX39/f4+Pj5+Pj4+fj5+Pj4+fj4+fj5+Pj4+fj5+Pn4+fn5+fj5+fn5&#10;+fn4+fj5+fr5+fn5+vn5+vr5+fr6+vn6+vn6+fr5+vn5+fj4+Pj39/b08Ozi2Mmyn5CHdGppYGVi&#10;W1RRVVRTUk1SUlBRU1NbU09QT05RUkdTTUxNTVBLUExHSkhRSlBRU0pTT0RERUpKSEpNTEVOTkpL&#10;Tk9PTkdHUE1MTk1NSFBXYGRaVVpZX2R4g5KpvdDd5enr7u7w8PDw8PDw7/Dv7+/v7u7t7ezs6+vq&#10;6eno5+fl5eXm5OTh4uXi4+Pl5ePl4+Tk4+Pk4+Xn5efo5+jp5+np6+rr6uvs6+vs7Orp5eDazr2v&#10;oIx8bmFiYlxWSVNYW1lSV1ZdXmFmbHF4fH6EiIeCgYGJjoyHiIqNh4mEh4iAgYB9h3+AfoGBdYJ9&#10;dHh5dHFxcWxka29naWVoY2BhYmFsYmddZlxnZWpraW9ta2prZWRpYF9gYlZYWFJXVFlTSU5QUVFT&#10;UFJVVVxTVlRZWVpbWltbXltYWVxXVU1TVlpVUlRPT1JST1FaT1NZVlFTV1NWU05WUlZTTVZYVlFX&#10;VFZRVFZYXlpQU1pUUFdZUVtbUlRVVFVQUVNgVFVQT1NMT0pVUE5JSU9NT0xGTFJYWVNaVUxaVl9e&#10;V11YWF5ZVV1dVlhYXF5eWFtYWVRYYmNhYVpeWlldWlxfXGBfXlxZXFpbWFxZYlhXWWBTWmNYXGVd&#10;YlpeZGFXXFxbXlVVV1JTWVpOV1hbV1ZVWGBbZGFlYWlscGlxdWVtampta2lqYmRrbGZpcGpnYmBg&#10;ZWJjZGZiZFtfYVxgW1pcYV5hYWRub3tqXmViVWJmcWxfZF1kYmBcWlxdYmFkWltiW15UVlhWW1RR&#10;V1lYV1BWUVtcXFpcX15aVFRcXVldW19YXl5cYF1bWl5dXGJbWFlWXFlWWVZWVVNVW1xYVVZWXltT&#10;WVpWWVxSWVRUVFdaXFRTXl1XU1JaXFhWVFpQU1ZcXGBfXFhXXWVgWlldWlhZWFhRUVJXVl1YWVtZ&#10;WFtdXGdjbGplbGxsbHFub3RrcG9pbGt0bmdrZ2lhXmdlYmxiYGVlXmJhX2djXWJkYGZgYmRgZWNj&#10;ZmFkZmJhZ2FrZ1xhamdqaGlqbXNxaWpqZGljYmNkYmZiYm1qamxmXWphVFhdWl9cWVtdXllUV1dW&#10;WF9cWlNYWV5dVFxeVVtVWlJZWVxZWVFZWlVaWlRWVllWVVNSV1JVVGxpYVlTVVVWV1VPVFRVVVNQ&#10;T1VYVFRWUFVZV1RXVl1cX2VpYWlvdHN+gYmHlJWfpq63w8PGy83Q1dnd4eXo7e3w8fPz8/T19PX2&#10;9vb29vb3+Pj4+Pj4+Pj4+Pj4+Pn4+fj4+fj4+fj5+Pn4+fn4+fn5+vn5+fr6+fr5+fn5+fn5+fn5&#10;+fn5+fn5+vr5+fr6+fn5+fj49/f29PPx7uvo5eLc0c/Iw7m6u7m/xc3R2uHo7e/y8/b29vb29/f4&#10;9/f49/f4+Pf49/j39/j3+Pf3+Pj4+Pj49/j3+Pj4+Pj4+Pf3+Pj4+Pj5+Pn5+fj4+fn5+fn5+fn5&#10;+fn5+fn4+fn5+Pj39vb18/Ht6N3QvauVi4N0amlhY19XWlVZU1FQTFJPVlVQUVlYVVBNSk5RTU9N&#10;UE1PSkxQSk1NS1FNTERST0pLS0hKUUtGS0hJQkdIS0pLVUpOTEhKS0ZLSktNU1BZWVZYV11lZ3WC&#10;j6u/0Nzk6evu7u/w8fDw8fDv7+7u7u7u7u3s7Ovq6unp5+jn5uXl5OTj4+Pk5OPk5OTi5OTh4+Pi&#10;5uTj5Obl5eXm5ujo6unq6uvr7O3r7O3t7Onn4drQwLCfinhxYmJbVlZVUFpiXl1ZXl1lYmxzeYCH&#10;gIiMk42Pj5KUkpKWmJWRkI6Ri4qJiYuMjoeFgoKBgYF7hH56dHNycHFva25paWxmYmViZGhnZ2Vr&#10;Z3BwcXJxcWxwdnNwaGZdY11cWFZcXFtUUFVTT01RUlRTU1ZTWk9UU1lYXF1YXVxdWllYXlhTTFFY&#10;V1dbVVdXVFdUWFhRU1RQUlVQVlVSVVpTVFdPVFZXWVRYTlBUV1hbV1ZUVFRSW1tWVlNVVVRQWVFK&#10;VVpYVFZPR0xLTk9LSUtRSk1OUFFRVVJUV1xdVFVbXmJZWVpXYVpdXllcW11XX2NbXFxTYV9eWl9i&#10;XllcXmBeYltcZmdoY19gYVxWXF5hXV9hW2BeY11hY15gYGNmYVlbX1lbVlFVVFFYVFdUVllZVFdZ&#10;W2ZmZmtoaW52bG5vbnBubHZrZm9vZWRna2Zua2pma2JnZGloZF9hYGBmYWFgZmBfY21ze3Zoa2hk&#10;amhdZmFtaFxiZmZnY1tiYWBbXmVbXl5ZUFleWlVZVV1aWFZXW1lUXGFUV11ZYF1bWV5cX1teYGBd&#10;YGJhW2ZaWVtfXVxZWVZdXFtYXFpaVVtZVlpUVFVdXFRUV1ddXlhXVVZRU1lYUlpaXVlYT1deWVNU&#10;WlpYWVdYZWFeXlxfYFtaX1ldVVhdWFdQWFlUXFpWV11cWFxkZ2VvbGpsc3Jvd29yc3FwcHBrZmdr&#10;a3JrampoZGhkaWJja2BkYWNjZ2NjYmZpZ2BoXV9kY2JmZGRlY2dsa21sZWlkaG1ra2ppcXNxbGlq&#10;aWpnZGdmYmhkbWdpb2JiaF5cXFpdWVdbXWBeWFhfWFVZWmBfVldgXVxZXVZaWF5ZVldaXltbXVlY&#10;WFpXVVdcWFxYXFRgV1dYbVdVVlVUVFJVUEtTWlpUVE9QVFVQUlNWUlVcXlZQXVpiYGNja2lrdHN/&#10;eoePkJqgqq62vsHDyMvN1Nfa4eXp6+7v8fLy8vP09fX19fX29vb29/f29/f3+Pf49/j3+Pj49/j4&#10;+Pj4+Pj49/j4+Pj39/n5+Pn4+Pn4+fn4+fn4+fj4+fj4+Pj4+fj5+fj5+Pn4+fj4+Pj29vTz8e7q&#10;6OXi39rPzMO7ubS0tbq/xc7V2+Ln6u7w8/P09PT19vb29vf29vb29vb29vf29vb29vb29vf39/f2&#10;9vf29vb29/f29/b29/f39/f39/f39/f49/j4+Pj4+Pj4+Pj3+Pf3+Pj39vb19PLw7eff1cKwno+A&#10;fnBrZFxeVlZbU2BtWVJMVVZWU1lVTUlXUkpOUk5LTU9QVEZFUEZLUEpMTE9PS0lLTUhJTEpMRklL&#10;TEpHSk9MU0pMTFBMR05LSUtNUFVXVVJUWVxaXmZsdnyYssTU3OTo6u3u8PDv8fDw8O/w7/Dv7+/t&#10;7e3t6+vq6urp5+bl5ePm5OPh5OPi4uHj4uLk4uLj4+Tk4uPl5eTm5Obo6Ojo6erp6+rs7e3s7Ovq&#10;6Obi2c2+sp+LfXJnZGFYV1daWFlbXltcZWNvdHqBh5GUlZmgmZ6enZucn5+joZycnp2Wl5WXm5uW&#10;kJCRkYaJiIWKhoWDgIB0enJvc29wbWpwb29qbWx4eXVuc3p5fH1/fX14eXhwamVtY2RbXlhXW1dU&#10;TlFPVVNUUk9TV1hWVldXVl1cWVxhYlxfXlxaVlFST1NSVVZSV1lbWVleVlNcUFJaWFRTWFRTWltZ&#10;VFJaW1ZaWVlbVVFWVVRUWVpYVVZbWV1YVFpWWlVWWFRTYGBZUVBRVUxOTk1MS1BOT1FXU1NSVlRV&#10;XVJdYFhWWldhW2FgYGdhYmNfZFphYmFjX2BdYF5ZXVhiZmliWV5fWVpdZ2RlYF5hYlhiXFhnYV5m&#10;ZlpdYFpfY2NjY2VkYVxfW1hUVVldVlJaVlhZW1lfW1hgZGhpcHR1dHZ5g3Z3d3t9fXJzdnJwcW1u&#10;dndtb2hsaGlobGllYGFqY2dqZWlnaXFnd318ZWZrZmNoZF9iZGVqaGRoamxtY2drZGhnZWJpYmJi&#10;Xl5fXl9cWlJPVFpSV1RUVVFZW1hVUFlcYVpdYl9mXF9iYFxXWV5eXGBUY1xZVVhYXVhXU1dYXF1Z&#10;WVtSXFdbV1RcV1tdW1lYV1piW1VUXFtdW1tYWVtgXVtYXFpaW1heZF1bXmBcX19eWWFbV11WWFdT&#10;VlZVVVRaWVhcY2NlaHRzcXNwcXN5dnR0c3F1eG5pdGhvcWhpcG5nZGpmYmlmZmZkZ2Rra2VqZWRm&#10;ZWFlZGRmYmRnY21sbGZqamprbG5taG5pam1vb21taXBrbWtoaWhkbG9zaGlrbGdgaGNnXF9cXVxY&#10;WVVVU11jXlxfYF1cYF1bYF9fVFVcXFxbXF1dWVlaXVlaVlRVVl5XXVhZTlBXV1xkVFhTUlVVVlhY&#10;VlVMUVRVTlRSUFxXUVZRUFVaV1teW2BiYGRtZ2lydHt6foWRlJqira63urrBxMrQ1Njc4ufr7e3w&#10;8PLy8/P09PX19PX19fb29vb29vb39/j39/f3+Pf39/f4+Pj39/f49/f39/f3+Pj4+Pj4+Pj5+Pj4&#10;+Pf4+Pj4+Pj4+Pj5+Pn4+Pn4+fj4+Pf39/X08/Hv7Ofm4d7b1s7Jv7e1s7K0uLrByM7V2+Lo6+3v&#10;8fLy8/Tz9PT19fX19fX09fX19PT19PX19fX19fX29fX19fX19fX19fX29fX29vb29vb29vb29vb2&#10;9vb29/f39/j39/f39vb29vb19PPx7+zo4dfMuKKRiHt1bWhfYF1TVV5SZGVTU1ZbVVRVVFVRU1BQ&#10;TUpNT01TTUdMS0xNSlFPUElJS0xKSkdQRk9OQ0pMUUlKS0xRT0hLSkZPUFNNS0pOUk1NU0tTU1hX&#10;XV5iZHKBiqKzxtTd5Ors7u7w8PHx8fDx8O/x8O/v7u7u7e3t7Onq6ujp5+fm5eXk5OHj5OTk4uTl&#10;5OPj4+Xl5eTi5Obm5eXl5+fo5+jq6urr7evr7Ozr6+rn5uDZz8C1pJGCeGhlZl9XW1pcWVldX15p&#10;bm9/gI6Qm5+ip6inqKeqq6yprKqup6mlqqioqKWjqKefoZyfmpaZlZWVjYWGjIJ6dXp5eHhyc3Z0&#10;dHJ0b3qAe3+Af4uNhoaNioeBdXp4dXNxal5jWFlVU1hWWFJXVlNST1RVVFVWZl9bXmBgZmNfXlte&#10;Y1lYT1hcV1tbVlZdW15XXFtXWVpXV1hbV1dWVVZWV1tXWlpVXllbU1FQVFlXVlhaXFdeWFZaW1dT&#10;VFhUVFdUVFNbW1paWVhWTk9OSUxOUExNVFJUVFdRVldcWVxcYF5aXV9eaWZhZ2FiY2RgX2JiYmRk&#10;ZGZkYmBeZWNkamNnZGhfYGNjYmNlYWNkYmVkYWRkY2ZnXVxiZWxiZWplX2BiYWZZXFtWWldKVFlX&#10;VlxVVV1YYGdpbHN3eYCDhYeKiX6Cg4GBfn54cn57fHd1gHZ2dXh0dXJybGxubW9qa21raGxzb3B1&#10;ampubGhqaHl4bnNsZHNxbm5yamtxbW1qamZmZmxrZWdfWl5fXV5VVVlaWlVWVlhRWFZZWl9dYFxn&#10;YV9hXmBnZWNiZF5gYGReYFpdWlpfWlpiZF5XXVhaV1lcWVZiVFRYXFlYW1lWWllaWVpZW1dbXlhf&#10;WV9cWmRcYF5fYWBbVVlhZV1fYl5mYl5cXFxaWlpXVFtYWVVZXVxcWFteYmxqb3F0eXp3dnt6eHZ4&#10;dnp7bnRxcGlwaWxrbXBqbWttbWlpaGxqanBtZ2ljZGtrZ2hpZmRjeHVtaWpsamlpbWxra3JsbWtr&#10;cHJ1a29tb3JvbG9rbG1ldnFqcGxuYmdxZWBiXV1cWlZYV1tSV2BjWlxhYWBeXVxZVVhcW1lbYWBd&#10;X1pWXVtaWlhSWFpVVFpbVlhTW1tZW2BVVVtVWFVZXFRVVlFZTEtST1BUWFRWW1lTVlRTW1haXF1d&#10;XGBlaXJ2dXSAhomQlpqkqqmztrrAyM3T19vh5ejp7O7v8fHy8vLz8/T09fT19fb29vb19/f29/f2&#10;9/f29/f39/f39/b39/f49vf39/f5+Pf3+Pj4+Pj4+Pf39/j3+Pf4+Pf49/f4+Pj39/f49/f39vb2&#10;9PTy7+3q5+Xg3NfTysW/t7Ovra2xtbvAxc7T3eHl6ezt7u/x8fLz8/Ly8/Pz8/Pz8vPz8vPz8/Pz&#10;8vP09PPz9PPy8/Pz8vPz9PPz8/P09PT09PX19fT09PX19fX29fX29vb19fX09fTz9PPw7u3p5d/Z&#10;yr+pm4p5c2pxfGVeX1lYYVVVVlJTWVNPUFhRUktUUVBMTlBSU05WU0xITU1QTktITlVQSklITFBN&#10;S0xMTE9QS05LTE9FUVBPR0ZNVFJNSlRNUU9NTlJVWl1aW2NkdX6PqL7N2eDn6+3u8fDw8vLy8fLx&#10;8fHw8fDw7vHv7+7u7ezq6+rp6enm6Ofl5+bl6Obn5ebn5+fo5+bn5ubl5ubn6Onp6Ofo6erq7Ovt&#10;7O3t7ezr6+rn4t7TxLenl4p4bWphYltZX1ZUWV9iZG52g42YoKmysbS3u728u7q8u7u+vcHAu7y+&#10;urq4t7S1tbW4sq2trKWkopeZlpaXkYaLhoOJhoSAgX+FgoaKi4uKlJKXmpqamJublJCQj4h/e3Zx&#10;Z19fXFtXWFFVV1BRU1lSU1FZW1hjZWpnbGxqbGRkZGhmaGFcZFlVXFpdWF1UV1tVXFpcWlhdWFpZ&#10;X1daXVtgXmJfXFZcWlpfXl1fXVxdW1lbXV5hXFxcXV5cV19YV1hVUlpSUVJTVU5YW15VUlNRUFJR&#10;U09WWFZTXF9cYWVeXmdjZGFnal1oaGRlY2dpY2ZramdkY2dlX2NiaWNkZ2htampnZmRsZWliY2dl&#10;amZkYmlpaWxma2hqa2Rna2tka2RhYmFbVl1aVVdUXFtdVVFaX11laWp3fYWOj46WlJOWmJSTi4uM&#10;h4mDjI2Fg4OEgn2Bf3pzdHV3c3VzdXJycHRwbm1qbHJzcXZzcXN4jomRd3l1eXR1eHNxdHJudXRs&#10;bnBxcm9ybGlpZmBdWVNeWVdaWlZYVVhUWF9gWldeX19lbGNmZ2dmZmZlZ2Zmal5pXWBcXVtaWGBc&#10;XV1aX1ldXVZYZVhZVlZXX1lcWFdZXlxfYFpbX11gXl9gW1xkXmRgXmZdYmVgYF5fZF5dXmFhXGFb&#10;YVxbXFtaXVpaVFNYWFxfXmRkb3J3en18fX59gX+AgH17gXt5d3NydHRxdXBscXBwcHBvcmxpb3Bv&#10;bnJqcXJzb21xb25qam5zc2tsb29xdXFwc3Nwc3RwcW5ycXB0eXN2cW5ycnR0cnB1cXFxdHNwdW9x&#10;ZF1gXl9gWl1eWVlaWWNbXl1eYV5cX1tYW2BZXVlfXWFcXVtbV1ZQUF1gW1tbXV1TVVVSV1RNVVNT&#10;VFhcVl5XUlFXVVhOTVZSUldVWFJUXFJWW1daVlhYX1xfYWpnanFueYKDh5KPl5umrauyt7zFztDW&#10;2eDl5enq7e7v8fHy8/T09PT09PT19fX19fX29vb29vb29/f39/f29/f39/f39vb29vb39/j49/f4&#10;9/j3+Pj3+Pf39/f3+Pf39/f39/f39/f39/b39vf29vTz9PHv7Ojl4d7Z19LJwru0rrCqp6uts7nE&#10;xs3U2uHk6enr7O7u7/Ly8PDw8fHx8fHx8fHx8fHx8vHw8vDx8fDx8/Hx8vHx8fDy8vLx8vLy8/Ly&#10;8/Pz8/Pz8/P08/T19PT09PP09PLy8/Hw7+3q6OPd2M6/sZ+NgXdqZ2ZodGFVV1lYUlJSWVFRUE1L&#10;U1BQUkhMUFJXU1BNS1RST09RUU9NTElLUlFQSUpMUlNITEtNSE9OTkpRTUtMSUxNR09PUkhQVFBR&#10;T1FWVFJUVFhdXWh6gZKrxdTf5Ors7+/x8vHy8vPy8/Ly8fLx8vHx8fHx8O/v7e3s7Ovr6+rq6uro&#10;5+fp6Ofq6evq6unq6ujp6ejo6evq6enq6ezs7Ozt7u3u7e7u7+3s6unm4tnKwK+hiX5ua2BYXFtc&#10;XVhaZF5qd32Pm6uzvbzExs3NysvLzc7Lys3Mzs/Nz8rJysfJyMXDxcS/vL+4tbSwrairpaWjmZqX&#10;kpaVlY+PlJSXl5mgo6GpqKmrr6+tr6yqoqOdlIyKeH11Z2NjW1xWUlJRTFhXVFBUVlZeYWxobXJ1&#10;dnVya21jZ2VqYmJoYV5bY2JfXldcYGZkZWJjXF1aW1xjX1tXXmNgYF5eWV9eXV1eYGFhXF9bXWFb&#10;X19hXl1cXV9cWlRXV1xYWlNSVFJTTFFRW05RVlJPUU1QUlldXF1gXmVoYmBna2locGhpZWdhY2Zr&#10;ZG1hYWhkbnBpamhoZmhsaGlrZmlsa2hma2RpY2tnZmloX2dvaG5xc25ubnB3dWxtbGdwa2ZkYHty&#10;YmJVWFFOXFxQU2JaYGhmcn2IkJqaoaakqqKhoqCbmJeTmZSTko+MiJCJhImIiYWEg4B5gH94gXp4&#10;d3p3dXt8eoB4dXqAd4N7gYx+gH9+f36Ae3p2dXR7e3V4eXR2eG1vc2lmY2NbXF5cW1xcWVlXW1RU&#10;XGFYX2BhY2ZramhoZ2pua2lva2xmZ2ZlZF5eXmdlYGFdYF5iYl5gVltjXllcXV9hXFtkWFpdW1pl&#10;YF5cXmJdXVtYXV1lYV1nZWBgYWFhYmVpYnBkYWJhaGVkYV1hXWBgWV5ZVVhgYF5iYmxzfX1/fYeE&#10;hYGEg4GFioiIhYWDgHh4eHd6fnNweXNzd3BwdnF1d3J0c3Jxa250dXZzb3Fzcnt1b3F1cHJ1c3d5&#10;fnx3cnF0dXR7dnd3fXl3bnN2c3l1dW91eXdxb3F1Z2lmXF5dWVlYYllXW1xeXV10Wl1hZF5cXFxo&#10;Yl5jWmBcXV5fY2JZV1NWWFpbV1tbYFhdVlVbVk1XUlBUUFdTWFdQVFdYVU9QVFBXT1NSUlNbVVZX&#10;V1haWFtdXGBcZGtubHF0g4CDh5GXmaSprK21vMPO0tbb3+Pm6ezt7/Dx8fPz8vT09PX19PX19vb2&#10;9vb29vb29vf29vf39vf29vb39/f39/f39/f3+Pb39/f39/f39/f39/f39vf29/b39/b39vb39vf3&#10;9vf39vX19fPy8e7q5+Th3dnSysW+tbKuqKalpaaprL3Ey9DU2+Dj5ejq6+vr7O7u7e7v7+/w7+7t&#10;7vDu7+7u7u7u7u7v7+7u7u3t8O/u7e7u7+7v7/Dv8PDx8fHx8PHw8PHy8vPy8fLy8fHx8fDv7uzr&#10;6OXf2dPHvLGjk4R+c29rZWFrZlNRVllXV1VVUVNPU1FLVVROSkxTTVNTS0xSVFBSUk5VTU1QSUxP&#10;UE9QR0lOT05RS0lRTk1JTEtMTlBNS01LTExKSktVT1pRT1BNUFZUWFlgZnSEobPH1+Ho7O/v8PLy&#10;8/Pz8/Py8vPz8vLx8vLx8PLy8fDv7u7t7e3s6uvr6+vr6uvq6+vr6+zs7Ozs7Ozs7Ovs6+zt7O3s&#10;7O7u7u7u7+/v8O/v7u7t6+nm3tTHtKSRgnFrYltZWVVbX2RhZ3KAmKSvvMbOz9PW29rb293a2trZ&#10;2trb3dzd3dnb29jY2NfY1dXT0MzJx8K+vb28s7Gurqqoo6apqaiwqqiusbK0u77CxsXGx8XHw8O+&#10;urOwppmOh350aGNiWVpVUk9PUlFTWVpaXGhpcXV9hX+Egn1zeHdubnFrcWpqZmVkaGFeX2BmaWNl&#10;ZmliYl9eYmNnY2FnZmRkY2BhZGhpZGdiYGZiXWJfZmFnZm9lY2dgYV5eYFphWFlaVVdTU1dST1BS&#10;Uk9WVExVU1tVVFdeYl9bYWZkZGlwb25sZ2lmbmpsa25nZ2pobGZ0gXFrbWZsb3JwbG9ra2traGtp&#10;am9taG9sZXJrb3Rya3VvbnN1cm10bmxwbXNmY2VjfpNdVU9WV1ZYWlhbWl1lbXN3iZSbn6eqsbGy&#10;sLCusKumpqWfn5+jn5yfoJqQkZKTk5WRjoOAhIiGgoV+f4CBgoCFgIWRh4aPhYaLiIKJjYqFho+I&#10;ioiJgoWEg4OBgIKBfXp0cHBta2hjX1pZW1ReXFlbXlVhYVpkZWRobXBwa3RtcnBvaXRsbG1oaGNm&#10;bGNmY2RiXl9iWmFhY2BbYmNiZWFfZmRgXFxmX1tfWWBcXWJlXWRlZWBjY21lZGVnbWpkaGNkaGdl&#10;bGplZGloYWNhWl9cW2BbWWNaWGBkZmxrb3uCh5GPlJWWkpOVl5CNlJGRiYqKiIeDf359g32Af3Z5&#10;fHl9eoB5d3t6dnd2cm93eXR8eHt8enV7e359gYaAf3+CgX19fH+CgIeCg4OCgoKAfIF6gHt9f3mG&#10;hoF4f4B4bmpmW1xeW1lbYVVeX15ZX2ZmYmRlYGNkX2ZfZWtlXV1kaGRkXFZcV15bWl1XWlVZVVpX&#10;WVVYUVFZXVpTUFVYVFVVVFlWUE5SV1NQT05WWFdRVFxTTVhbYFteYmFhZ2ZvcXF3gIiGkJKYoqOm&#10;qrO7wcrN1dvi5ejr7e/w8PLy8/P09PT09PX19fX19fX29vb29vb29vf29vf39/f39/f29/f29/f3&#10;9vf4+Pf3+Pf49/j49/f49/f39/f39/b39vb29vb29vf39/b19fX08/Lw7uvn5ODd19HLwruwsKWm&#10;oaGdp6qtuL3DytDV3N/h4+Xn6erq6+vr7u7t7u3u7e7u7e7t7u3s7Ozs6+3s7ezs6+zr7Ovs6+vs&#10;7Ozt7e3u7u3t7e7u7u7v7u/v7+/w7+/w7+/u7Ovq5+bh39jPxbuwpZqLgXdxaWlhXllXVVRYVlVY&#10;VldSU0xTUVBQTE5OU1JSVU9KSVBKSFFWUFBOT01PTU5UUU9LTUlVSUxHSlJMTEtITUtNSktIS0xK&#10;SE1JSFBOVlFSVlRRUFpgW2ZweoWhtMna5Ons7/Hy8fPz8/Pz9PPz8/Px8vPy8vLy8vLw8O/v7e3t&#10;7O3s7O3s7Ozr6+zs7Ozs7ezt7ezu7e3t7e7t7O3t7e3u7u3v7+7v8fDx8O/v8O7t7Oji18y9ppaA&#10;d21jYWJcW19cXWFufoiessDM0tnb3+Hj4+Tk4+Lk4+Di4+Pk5ubl5Obk5OLj4OPh4t7b1tXW0NHM&#10;ycnGxMO/vb64tre2ub25vMDCxs3L0dXW1tbV1tbW1NHKxcC4q56Rh3psZ11fW1RZVVFOU1lZWF1f&#10;am9zgoePjJKQjYyEgXx7fnx2bW9ramtnZ2Frb21sZGdvb2hxb2VpaXBqb21taWtraGxzZ2Zua25r&#10;bmVmYGZka2xram1tb2Fpa29nYF5cXVdVVlxYUlJSUk1RWFlPU09PWVZWU1dgYGFfY29ta3Bvbmxs&#10;aW5tcmxraGtvbWpoaGtydHFtaWxtc3Fxc2tycHZpbm1tbnFucXducnh2dXFwdHF4dnN3eXR5dnl9&#10;bV9faGBhYVtYUFZUU1lZW11cXmxucnqMl6SrsrO3vb29vLu5uLOytK6mr66uqaqroqScm52dmZuV&#10;lJqUlJiMkZGJiYqLjoiPlpiYk5WOjY+UkJSWlZudmpWUjpSPk4yNioqMh4SEgX14bnBtZGRkZFpY&#10;V1pcX1xqWmRmWl9kbmt2d3V1dn97d3hyenJwcHJra2tuaGxjY1tlZWdfY2hnZGFlaGxqY2hsYVxe&#10;Y2loZWRhZmhgZGdmaWVhZmdwcnFubGtrZ29tbG5saG9sdW5ybm1kZGNeXGFiWVlcYldXZF5iZm92&#10;ioyNm6ChoqegoKOinJeamZ2VlJqeko2NjI2LioaBg4ODh4KAgIOFh4KCfX2EhX+FfISBgoWFfH57&#10;hYOBiIaHhoqKjYuLh4WKiImJhouLjIuMjn+FgIOJhoKIjoeFf3x6cG1oZGBcW11aW15gXGRiYmRn&#10;Zm1lbWBiY2dmbGVeYWplYF9eW1daXlpdWmBXWFpZYVldW1RUV1xbXVVSVlNXVVtWVFZOVFJXVVZS&#10;UVJTUlhUWlNUVFFdVlthYGBhaGVudnl/goeKjpmamKOnsre/y9DX3eLk5+vs8PHw8fLy8/T09fX1&#10;9PX19fX29vb29/f39/f39vb39/f39/j39/f39/f49/f2+Pj39/j4+Pf3+Pf4+Pf49/f39/f39/f3&#10;9/f39/f29vf29vb29fX08e/t6OXi3drSzcW9tq2qpJ6aoJmapqmxub7F0NPZ3N/i4+bn6Onr6uvr&#10;6uzt6+zs7O3s7Ozr6uvq6urp6erq6ejq6+rq6Onp6erp6evr6uvr6+zq6uvr6+zs7Ozu7u7t7ezs&#10;7ero5+bi4dzWzsa8tqqfkYd+dHJpYGBdWFlcWFVTV1hUVlRQUVpSUk5RUk1TT1FMSUtSTUlMTFBT&#10;UlNSTVJPTE5KT05PSklITktKSExLS0lPUk1OSU1QTUxMT0xKS0dOUFNSUU1SV19eW2l0hp25zNrl&#10;6uzv8fHy8vPz8/Pz8/Tz8/Ly8vPz8vHy8vHw8O/v7u7u7ezu7Ovs6+vr7ers7ezt7Ozu7ezt7O3t&#10;7e3s7uzu7u3u7u7v7+/w8fLx8fHw7+7r6OHZzbqpmIJ3b2tlWmNgXFpYYHF7i6e7xtXc4eXl5+jo&#10;6urp5+jo6Ojp6Orq6uvq6unq6enp6efn5eXj4d/c2tjW1dTRz87MycfLyMXGy8zMzs/U19rb3d/g&#10;4eHg4N/e3NrWz8i6rpqLfHRnZ2JZWFJRU1FSU09RW2VmcYCOl5iXmqKYlZaUjoiDgIN9e3N1c3By&#10;dHJvdXNtc3VvdnpzcHR7dnp7cXxycHV1dXVzdnJ5c3Z0dHNwdXB2e3RydHBzc3BybmlnaF9cVV1Y&#10;WVNUVVJTVlJOVFRZVVNUUVpbX2FlZGNucHFzdnN1eHh3d3N6eHZvc4F9dXR4d3x3dXh0cXJ3dHFx&#10;dXJ5c3F1c3FyeXx0eXt5eHt5fnp8e3uCeYB6e3t4dnp3bG9oZF5dXlpfWVZaV11bXGFjaW9/iZSc&#10;p7e9wsLExsbFxsW/wcC+tre1uri1uLGwraipqaijoKKgn6Gkn5eem52ZlpyanpqipKOnoZqepKWh&#10;oqSmpqako6qkoKCfm5yampqXkZeTiYN9cHVzZ2NcYVlTX1pjXVlcWWNdZWt0cnuCgYaFgICAfH+B&#10;gH15dHNxbnFsbWxpcXRsamZoa21qaGZmY2lpbWlnamdpaGxqamlrZ2lrbWlvbm1tcnJuc3NxcXZv&#10;cHF4cnx1eXZ1enZ1d29qZl5jYVxaV1dfV1piZmZqc4mNnqesr7Kzs7Cwr66xqaupraqop6egn5eV&#10;nJuWlJGQkIyQjZCOkY6OjpCMjYqLj5CQiouRjI6PkI2SkZKZmJaamJmbm5qWlZmal5qWlI+TlZaZ&#10;kpKVlJeXm5ecmpCKgnpwbGVjYGBgYVthXGBXXWVeamNjZGhlZWZlZWRoZF9fZWBcYGBdXl5YYFld&#10;XFVXWFhZWFhXXVVSVlpTWVVXU1NRU1pTUExXVVxPTVFVUVdSTVRWUlJQTllUXl9hYWZjamtyenp8&#10;f4ONk5ucpqirtb7Lzdba4ePp6+3v8PDx8/P09fX19fX19fX29vb29/b39/f39/f39/f39/f39/f4&#10;+Pj39/j4+Pj5+Pj4+Pf4+Pj4+Pj39/j4+Pj39/f39/f39/f39/f39/f39vb19fLw8Ovo493X1M3F&#10;wLSvqp+goZ6emJuipqyzuMPL09bc4eLk5ubn6uvr6unq6uvq6+vr6+vr6uvp6ejp6Ono6Ojn6erq&#10;6Ono6Ofp6Ojo6enp6unq6ejn6unq6+vq6+rs7Ovr6+np5+Xl4N/Z1M/Gv7awo5ePhnVycmZiYF9Y&#10;WVpXW1FTVUtVWFhXUExKUVxTTlBTUlNPTktQSklMTE5LUkpQVlFRT0xPSUlNSUhQT0tRS0pJVEpO&#10;TU9IUE1QT0lQTE5LS1BUWlNOT1VQVlthaXeLoLnK2ePn7O/w8fLy8vPz8/Ly8/Lz8vHx8fHx8fHx&#10;8PDv7u7u7ezt7Ovr6+vp6+zq6+vr6+zr7O3s7ezt7Ozt7u3t7Ozt7O7t7u3v8PDw8fHx8vDv7+vo&#10;4NrNuqaSiHVtbWhbYl5ZWVpib3iQpbvO2N/i5unr6e3q6urq6enp6+vs7Ovt7e3r7evr7Ozq6eno&#10;6ejk4+De3Nzd2tfW1NPS09TRz9DT0tTV1dne4eHi5OTm5OXj4uPi4NzX0MOwoJF7cGlmYVtbVE9T&#10;VFVUV1FZZm96hpWbo5+mp6KioZiUj4uOjoiCfoB8dnh8dXV5fIN6fHd5gX99g3+Ag4J+fn18f4R8&#10;hIaGhISAgYR9gHt5fX+Df36DgoB7fXp7fXVpaGdhY1tbU1ZVUFJYU1RVWVZXWVdWYmBiZGxrbXp7&#10;fXt8d31+fn5+f35/eXiBgn98e4CCeHt/hXt4fHV0eXV6dnp/e3h/f3WAgoKAf4aAgIaEhIGAfoWA&#10;hIqIgoOAgnttcGZmZmNdYltWUVNXXlxdZmdtdoSQnaWuwMfHys7OzM3MycXKxMLAvLu8v7y+v7m8&#10;tbqytLCusa6wqquqqaypp6Sgpaalqayupqqwqa2rq6+usbWys7K0sq6sp6iprqulpqWjopyVjoh9&#10;dWtnZWheW1hcWFldXFlaWV1qc3eAgYeFkomQiI2HjIuFf398eXV5enJxcXJscW1ubGtvbWtscGhj&#10;bnJsbGxucHJzcGxvbm9ub3BxdXdzdHdxe3Z7fnl6fnt7e4J9enuEiIKEf3t6cXVva2ZjXFxYaF9a&#10;YGJnbW9+j5qssLm8wcHDw7+8wcLDwLe4ubOysq6qpaespKGdoKOZnJugl5yclpiZlp2ak5WYmZqY&#10;mpuVkpybmaCkpaWkpKOqpKSlp6WmqqilpaiinpykoKWpoqGhpaWpo6qmm5GHeXduaGJpWGBdXVpg&#10;Wl1nYWFpaGlmZmNnZWdiXWFeZGZjXV5iYGFgXF1WV2RfXFtZWFVbVldUU1VUXFRdWVBUUVlWWVhd&#10;UlRQV1FQT1BSUVZTV1tUUlNWXVdWWWZlZmxpam50c319gYeOkJWcpKyyusHL0tfd4+Xp7e7v8PHy&#10;8vT09fX19vX29vb29vf29/f39/f39vf39/j39/j3+Pf39/j4+Pj4+Pn4+Pj4+Pn4+Pf4+Pf4+Pj4&#10;+Pj4+Pj4+Pj49/f4+Pj49/f39vb18vDv6+fh2dXPxr+3samooJ2XmJuYm6CoqbC6wszU2N3g4uXn&#10;6ejp6+vq6uvs6+vq6+zq6uvp6enp6ujo6Ofn6Ofo5+jn6ejp6Ofn5ufn6Ojp6ejn5+jo5+jp6urq&#10;6+np6erp5+jm4+Le2tPOysC3r6+ilYqCeW9nYFxbXltUVVlYUVdVTlNRUlJSUE9RUlJPWFZTTlBM&#10;T05NTE1QUU5PT1RHTU5MSVROS0pKUVBOTUtLSExRS0xQUUtLSUtNS0xNSUpPUUxVV1RQWVNYXmJo&#10;dYKbr8jX4Obq7O7w8PHx8fHx8fHx8fHx8PDw8fDv8O/v7u7t7Ozr6+vq6urq6urr6+no6Onp6+rr&#10;6urq6erq6+rq6+vs6+vr7Ozt7u7v8PDw8fHw8O/t6ufi18m4pJCGd2tlZl1UU1RZXmdsfZCguMXU&#10;2+Lm5+jp6+rp6eno5+jp6urr6+zs7Ovs6+zs6urp6eno5+Xj4N/e29va19nW1dXT0tHS1dTU1tfZ&#10;29/g4uHi5OTk5eXl5OLh3NXMwrSdkXtvaWVfVlRaWlJRWFNTVVpnb3uFkJympKSnpaOemZqckZCL&#10;iIeDgIF1fXx5fH56goWDhIeDgoSHhoiOj4uSkIyLkJGWlJKVk46Lk42JkJGSkpOYk5GQjI6Rio2G&#10;fXVxb2BdXFxVUFBSTlZcTk1YVVVWWl5caWpxd3p9hYaMg42Hio6KkI+GhYuHjIqFioyMjYuJiYuE&#10;hoSMioaIg4GDhYWHgIOHjYqKjpKOj5CQjoqOjoyHiouQlJGGiIyPg3x3dHJsZF1eV1dfW1lZXV5m&#10;aHV4jZWisL7Hy9DS1NLX1tPR0tLMyMfBxsfBxcTEwsDAv8K7vLq6uLm2tLi5s7Syrq+usLK0s7e2&#10;rbOxuLa7uLe7vLy7vL66ubq6tba1s7WvsbGxqqicloZ8d29kYF5eWlxWW1xab3ViaHN4g4qMjJCZ&#10;lZiYmJOTiYqHgYN/fHludXd4cHJxdnJucnNzbG9xb3R0d3NwdXZ4en11fnZxd3x5end7eIB+eH2C&#10;g4iEgYWJhYKKiYeJh4mLkZCPiIV/e3RyamdiY19jcG9jZGxvfIKSpLrAxs3R0tLQ0M3Nzc7My8nJ&#10;wsDAvr24urmzrq6rraqpq6uoqKunqaampqimoaKloqKpo6Onqamnqquxs662tbm1trS3vLi3tbO3&#10;trOzr7KysrGtr6+3srO0uLKlnI+FenRoZmVdV1pgXF1gXF5cYWljamdqaGdnY2hoZmVhZWhjYWRh&#10;ZWNcXFtZY1ZYX1lZWVlZVlVUU1VUW1lWWFhSWFZbXlhRVU5VTlJUUlBPUlRWWVRSUVtdVl9YW2Ng&#10;Z2NqcHJucnV7gIWKipWeoqyxu8PL0Nfe4ubq7O7v8PHy8/T08/T19fX19vb29/f39/f39/j39/f3&#10;9/f39/j39/j4+Pf49/j4+Pj4+Pj4+Pj5+Pn4+Pj4+Pj4+Pj4+Pj4+Pj39/j4+Pf49/f39vX08e/r&#10;5t/W0svAtrSwqKWbm5GVlZaco6arsrbHzdTb4ePm6Ofp6ert6+vr7Ozs7Ozs6+zr6err6enp6Ojp&#10;5ufo6Ono5+jp6Ono5+fm5ebo5+jp6Ojn5ujn6enp6evs6urq6ufl5uPh39vW0szFvrapoZyTgoB2&#10;b2RjYWNvWlJYVV1aUFBVWFhUUlRTUFxSUE9UUE5MR1BZUUpGUFFUT05KUkxLS09RTkxNUVJPSlVM&#10;SEtLS0pKTVRMTklJTkpMSkxKSUpST0xTVE9aVFZhZmR9gperv9Pb4+nq7O3w7+/x8fHx8fLx8PDw&#10;7+7v7+7u7u3s7Ovq6urq6eno6eno6enn5+fo6Ojn5+nn6Ofp6err5+fp6unp6Onq6urs7O7u7+/w&#10;7+7u7ezo5N3UxbClkX9vaWRkYFZWVlpcZml2gZmvusvU3OHi5OXm5eXk5ePk5eXo6ejp6eno6Orp&#10;6Ono6Ofm5eXl4uHd29jZ1tTS0NDPz8/Ny8zQ0tHS1NbZ29zc4ODh4uPi4uHg4NvW0MO7ppWIc2Vt&#10;W1tZWVJUVVVVVlFYX2JocnaImJicm5+fmZqUlpaOjYqAh4aAe3V/dYB+enZ/foOCgYKIhYmDh5ON&#10;kZSYkZWcnaCfoaShmZmaoZycn56boqCcoJqbn5+clZOLgn9yamRdV1RRUV1aVlhOVVxcWGFgZGpo&#10;enl9g4WMkJWUmJqhmpudn5iVl5qanJOTnJ2anZiYm5qemZeYlJKSkZeXkIuXkZeZm52goqGinqKj&#10;m5+dn5ianZuhnJeRk5yQioR9dXFjYl1dVVldWVtcXmNreoKRprG9yczU19na29za2NjZ2dnV0tLQ&#10;087Ozs/MzsnHyMXExsLDv8HCwL+5vLuytLm4uL25vLq3urq6u7/Ew8PDxMDFxcHAw8HAvr+7vb26&#10;uby4saOfjYuCe2diXmBdWFpeX1tgZXVpdXiHkpaWnZqkm6KZmZeNi4mJhX+DenyEen13enZ7eXF0&#10;dHl5cH53eHt8eHl7fX57dXp/fnx8dnh8fn5+goSBiIeIkIiSjIyQjpKLkpeRmJiam5+PkYp+fHNo&#10;YmFfYF1iZWJiZnB8iJq0xMnT1tnY2tra2NfW2NXW0tHNzs7IyMjDw8K+vrm3tLS2s7O2srGytLKz&#10;tLGwra+usa2wtLKyuLm2uLy/wsHBwsTExMLDxcPEv8HCwsLAwry/vbq8tsK/wb/DvrOqmIp3bmpg&#10;Yl1gYF5YWF5iZF1maGZkaGloZmprZWJqaWFmaGNlYWRjYF1XWVlVV1hYXlpUW11ST1BTWFZWWllc&#10;XVZYV1ZXTlJRUE5SVlNXUlRQVVFSVFRWV1pbWmBZXGNnaWhpb21vcHN7eICKipaYpquuucDE0Nbd&#10;4ebn6u/v8PHy8vPz8/T09fX29fb29vb39vb29/j39vf39vf39/f39/f39/f39/j3+Pf4+Pj4+fj4&#10;+fn4+Pj4+Pn4+fn4+Pj4+Pj4+Pj4+Pj49/b29fTy8Ozl3NXNxb+2raqmoKCYnZCPmJaeoa64vsXP&#10;1t7h5efq6+3s7e3u7e7t7e3t7ezt7e3s7Orq6erq6urp6erp6ejo6erp6eno6ujo6enp6eno5+jo&#10;5+np6+nq6evq6+np5+jm5eLf3djUz8a9sqqglo2GgnVqZmNkWVtXV1pXWVhYVFNTU1VWT1NRUlBO&#10;SlhQTVBMTlFOS1FQS1RQTVBWSUtHTE1NTktOS0tKTExOTU5MUkxPSktPTExOSVFMTUxLTFBQS1VR&#10;TVFWVlpfY2x5jaC6ytTf4+bp6+3s7O7t7+/t7+/v7u7u7Ozs7Ozq7Ovo6ejo5+bm5ubn5eTm5uXl&#10;5OXl5OTk4+Tj5OXk5ebk5eTm5ufo6enp6unr7O3t7e/u7uzr6ubf2c6/r5yGfHRoYWFhWFdUX19e&#10;aGl1iZmqtMHL09na3Nze3Nzc2tvc3N/e3+Li4uHj4+Hh4eHg397c29nY1tHOy8rIxcPCvr7Evr+/&#10;vLzCwsTGzM3N0NHU1tTY1tjX1tTVzczCt6aZinZxZ2FWVFhUUVNWUU5SVlNSWWdpd36BiYmNjZCN&#10;hYaKi3+BgHp5d3R3d3Z2eXJ8fHl6gIGAe4GGiIWHiZSQj5WXn6KjqKWioqein6WlpKKhpaOlo6aq&#10;q6ijqquiop2OiXxxX1lbV1VUT1FPTUxTVk1bXmFob3p8goiNmaGkoqeqr6+sqayvrK+xrauoqaqt&#10;qqmorK+urKupqaWkoqOkp6SopKWpqqyrr66ztrO0srSwsqqnqquur6+vpq6mqaKalo6DdW1qZV9g&#10;WFlZXGFhZ22Fj6Kzwc7T2t7g5OTk5OLg4OLj4N7b2trb2tnY1tTW19PT0dDNz87NzMvLy8jJxsXB&#10;xcLEw8XFw8LCwsPCxMbOysrKy8vLycvMycnFxMfJyMrFv8C8tKiZjoB6bWViX15dV1hfW1hiam5y&#10;gIaTm52do6iopqGgl5OPjIiHhIN/goCBeXl/foF5dnx5d314en19fIWHfn2GfYOAg4ODfoCChoKG&#10;gYiHj5GUk5WXmJWWmZabmJucnp+eop+lo5uTkop5bmdiXl1ZV2FfX2JsdoOVqL3J1Nje4OHh4ODf&#10;3uHe3dvc2tnY19TT08/Mx8TFwL28wr/Aur69vLm8vru5uLu7uba5urq+vMC/v8XBxsrLzMzMz83N&#10;0NHOz9DOz8/Mzc3KycjGxMnGx8nLy8nEu66ijoV0b2ZhYl5gW1lcYl9hYWZmZmppaGdmamdpZ2lt&#10;ZGFhY11kZl9iXltdWlxcWVlUVVhbWltSVVtXV1dUVldWV1lWVlZVTFNOUVVUWFVMUE1TW1FYVE9V&#10;XVFgV19kaGVkZG5kaWZyb3Z8f4CDjI6ZpKKvuL/LztTZ4OPm6Ors7vDw8fLx8/T09PT19fX19fX1&#10;9vb19vX29vf29/f39vb29vb39/f29/f39/f4+Pj4+Pj4+Pj4+Pj4+Pj4+fj4+Pn4+Pj4+Pj49/j3&#10;9/b19PTx6+Paz8W9uLStpaibl5SXlpKTl5ieqbW8yNLb4eXo6urs7e7t7u3v7+/v7+7u7e3t7e3t&#10;7Ovr6+vp6unr6unq6+zq6uvr6uvr6+nq6enq6unp6erq6urr7Ozs7evr6+vo5+jm5OLe3NfNx8Cy&#10;qZ+TioF9bmxlXFlTW1JUUlZRVVRWU1ZQVVNPUU9JTFBQXFRTT1BNTE9JVVNLUFFKTlVOR0pLT1FM&#10;S1BMUE1LTElLSktTTEpJSktOUktKTlVKTEtPUlVUTkxLUlJUXFtnZ3WFmK6/zNba4uTm6Onq6+vr&#10;6+rr6+vr6erp6+no6Ofn5+Tm5ePh5OLi4+Hg4eLh4ODi4ODf39/h39/e4eLh4+Lh4uPj4uPm5+fo&#10;6Ono6urs7ezs6+nm493QyLeklYV1bmRmZlhiYFZdWV9hZmx7j5eisbi+xMvO0dHPz83LycvOz87T&#10;09TV1dPT1NPU1tTO0M/MysrGu7m5u7awsrGvrK2praepqrGxsq+1uLnAwcTFxMXKysbKx8G7trSk&#10;mIV0bmllXlhbW1NXVlBVTlVSV1JVYWFqcXJ3d3mCgH57fHp7dnd1cWxscW9paGVwbWx/cHVydHp4&#10;gXl8hH+Hg4WNjZOPmJ2gnZigp6Glnp2io6KmqqWlqKyqrK2rrKypo5COg3NvY1taVFFOUlBaUVda&#10;VVpfY2t3fYmRjpiprayytba7trm6tra4ubi6tre0s7S5trW6ur68t7Kzs7CqrbSsrK2vsLK4t7m6&#10;vsDEv8HBwr29u8C9v7q/vbe6vri2sKqeloF7cmhmY1lgYVtbYG1mc4GWscPO2d3k5enq6urq6efo&#10;6ujl4+Pi5OTj4eHh39/g3d3c29va29bY19bW1dPT1NDOz9HOzs/Ky8rNzs3NztLP0dTU0dTUzs/S&#10;ztHQ0NHOz8/Oy8e5rqSViYBzZmplXlxWWltgYmBfZm5/hJibraaqq66rq5iZmpaWkouMj4iCg4V/&#10;gYF/gXx5fH5/dH2ChoSDfYF+hIyIiY6QkouFh4qKiouQi5GXl5iZmZygmpydnKKYn56pqKeup62r&#10;pKOZkIRzbGtdX19bWlVkaGl4gJipwM7Z3+Hk5+bm5OXk4+Li4eDg3tvc2NjV19PQzMnHxMXDxMLB&#10;xcHFw8HCwMK9v7+9w77Bw8PAwsTKycfLztLT1NPV0tXV19bV2dbX19HR0tHMzMrNzs/MztHQ0MzF&#10;u6aYh35uZGFiYF1kY1ddXmNpZ2JnZGxmaGdqa2lpZmppY1piX2JlZ2deXFhbWlxfWldXVllWVVhY&#10;WWBcUllYV1lZWFZTU1VKUlFQVVdbT1BPVlFMV1RWTVVWWFVXYWJgYmdpamduaXNubXN6foSAiZOc&#10;n6GttLvCy8/X3uDj5OXo6uzt7e7v8fHx8vPy8/P09PT09PT09PT09fX29fX19vb29vb29/b29vf3&#10;9/f39vf49/j3+Pf3+Pf3+Pj4+Pj4+Pj3+Pf49/f39/b29fX08u7o4NTKwbqxp6agm5mbkpOMjpCV&#10;mJyms77L1dzi5+jr7e7v7+7u7+/v8PDw8e7v7+7u7u3s7Ovs6+vr7Ozq6uvq6uvt7O3s7Ozs6+vr&#10;6+vr6+zr7Ozt7Ozu7u3t7u7s7evr6urn4+Pe2dHJvremmY6IfHZuYWNfWVdaU1VNVlhUVVhVUVJU&#10;T05RTE5NVFFVV1BQUU9RTUxRTU5OUE1LT0pNT05KTlJPTUpJT05NSE5LSE5IS05TSk1MQ0xYTU9L&#10;TEZSTk1MUU5PVVdZXmFib3uNo6+8y9TY3N/i4+bm5eXl5+Xm5eXm4+Lk4uLi4t/h397e29vb3Nva&#10;29rd2tnY2tra2djZ2dna2tbX29nZ3Nzc3t7c3t/g4ePl5OXm5+jp6ejo5eHc1c2+qJqMgG9sYmRb&#10;W15WWl9ZXGFiZnd7h5Kdo6iytbm6ubi5vby8ubq9vMHBv7/BwL/AwcHGwby9vLS0srGrpKGhnZ6i&#10;nJqUkpeYlJmZmJiZoKCppaqsq62wsrCytLCvpqmdlop/d3JiYV1bVU5UUlRVUlNTTVRVU1JZWl1m&#10;b2tvbnZyb25ybmtwbWVlYmVraWBhZGJmaG9sb2lxb3FydHR3c3d5fH59g4uSlZOVmZWWmZiamJaX&#10;maKeoaSkpqeoq6ymp6aglIp/bWRgWVlRUk9TUk9RUldVW1tqb3F8i5OapbK1tru3u7++wbzAvr6/&#10;wLe7ubu5u7y6vr++vr+9tre4sba0tba2ubm2ub+7vsHCxsXIx8jGxb+9wcbDwcPFwsbJxsW9sqid&#10;i4J6cGViWFxZX11gbGdshqa8zdbf5Orr7e3u7e7t7O3u7Ono5+nr6ujn5+jm5uXk4+Pk5OPi4OLg&#10;4uHh3+Hd3tva2trY1tXU1dbV1tjZ2djZ2tna2NnZ19nW2NfX2NXY2tbUzca6sJ6ZgXdubmVaWV5h&#10;YFlYYWJncICRm6Kpra2traelop6ampiPjo6Mi4eJf4SAhYaEg3x8hH2Ef4WEiI6IiIqOi4+Njo2U&#10;jJGPkpaWkpOYlJmZmpmco6ClpKSmp6Wmpq+uqbKvtK+tq5yUhXx0cGNcYl9mY19mbHuFmKvC0dvg&#10;4+bn5+jo5+Xm5eTl4+Lh393b29vY1NHQzs3Kx8vIxcbIyMfFxMTBxcPCxsPFxcTExsjHyc3Mzc7P&#10;0tXU1djX2trc29rc393Z19bT09HQztHS0NLR09XQz8a7rZuFd29kXGFmYl1hX19bX2dhYmhjZmli&#10;ZWZqYGFhZ2JmYGBZY2NjZWFdVVVYZF1dWl9dV1hdWFlZXFtbW1haV1NSVVhSUU5SWFZQVE5SUFZT&#10;UU9UVlROUldbUldbX1xgbmRfaGxmeXBsc3J3d4OCi5OaoaWrtLu+x83P19nc3uHi5ujo6uvt7e/u&#10;7/Dv8fHy8fHy8vLy8vPz8/Pz8/T09PX19PX19PX19fX19vb29vb29/b29/f39/f3+Pj4+Pf39/f3&#10;9vf39/f29vb09PLu7OTc08W6sKmfp52ZmpWOjI+Nj5eToKSuvMvV3uPp6ert7u/v7u/v7+/v8O/w&#10;7+7v7u3u7u3r6+zs6+zt7Ovr6+zs6uvu7ezt7ezs7Ovs6+zs7e3t7e3u7+/w7+7w7+/u7uzs6+rq&#10;5uTd1s7CtaWaiIV9dXFpY11fUFRUVFhXXVZWVFVQUFNQUlNLR1BQU11TT0pPTUpSSFNNTUxKS05P&#10;R0xJS0pQTFJOQk5PUE9PUU9RTUtISUdJSU1JQ0tKT01NTU5OSFVUUk5TVVZZYGBqfIOQoa+6yc7Q&#10;19fb293f4N3b3tve3d3a3Nze2NrZ2NbS09PQz8/Qzs3Pz87Nz87Rz9DQz8zS0M7Q0M3N0s7T0tTU&#10;1dXW29ja3d3e3+Dg4eLj4uHd2tbHwbKejn5xb25hX11kWVRZXlVbYmhha3B7gY2MlZqgpaeqqais&#10;qKikpKWorrKrqaywpaeoqq2no6eipZ2fl5iSkouMiouIhImKh4WBiomHi46OkI6QlJWYmZmYmpuW&#10;l5KTkIR+eXNta2ReW1pUTlVXUVRPSk5RUUxRWFZUVmBhaGZiZGdmaGFpZGdhYVljY2JcW1tjXmJl&#10;Yl9gXm1oZ2JvbXBsbGx0cnF8goB/goKGioqLio+Oi4uNkIyWmJ2bmZifnJuYm5uJgHVnYmFcWlNT&#10;TUxNT1FXW1peYWZwcnyCkqGmrLG2uLi4u769usC9vr+9u728tbi4trq8vL/Cu726uba2tbK2uLK0&#10;t7W1vLvAwcbGxcfKx8bCwcTExsTDxMbHy8vJxr+3rZ6UhHVwZ2JaWVpZW11iaXqPq8PR2+Po7O7u&#10;7/Dv8O7u7+/u7ezs7u7t7ezs7ezr6+rq6+np6Orq6enq6ebn5+Xm5uXj4+Hf39/e3tzb3uDe4N7h&#10;4eLh4ODf4eDg4uDh4uHg3dvW0ci9r6KSgXFrZVtcWWBgW1ReZGt2goygpKyrsbKrraqioKCdl5iX&#10;k5GPi42OkI6LiYiGh4iFgoSEi4mGjZCQjZGUkZGUkpSXkpecl5qcm5qenKGgn6ilpqWjqaurra+x&#10;tLOztrO1sKyrnJaEdXJzZGNfX2BfYmx7eoebsMbV3uHl5efo6ejn5+jm5uTi4ODg3tvZ2tbU0s7Q&#10;zMrJx8jGx8bGxsXFxsXFxMbGxsXHyMfKzczJzM3PztDT09bW2Nra29vd2eLm29jY1tfT09LR09fW&#10;0tPW1NPQyruznol/cmxlXVtcXF9fYWNraGhqcWtyaW5tamVmZ2VkYmJiXl9iZF9iXGJWVlpcWF1Y&#10;XFdcW11WVFlWWmJaXWFYV1ZSUlRWU09RT1FUT1RUUVNLUk5UUU5PVFJXU1deYF5iZWRjZmVrbnJw&#10;cXJye4GFj5SWnqSps7W5wMDHytDT19rb4ODj5OXo6evr6+3u7u3u7+7v8PDw7/Dx8PHx8fDx8vLy&#10;8/Pz8/P08/Pz9PP09fX19fb19vb19vb29/b39/f29vb29vb29vb19PPy8Ozn4NXLu7Oso5yelZiX&#10;jomMipGTj46VoKy1xtLb4Obn6Orr6+zs7O3u7u7v7u7u7O3s7Ozs7Ozq6+rq6+rr6+np6+vs7Ozs&#10;7e3t7Ovq6+3s6+zs7e7u7+7u7+/x8O/w8O/u7e7r6+ro5eDY0MS0qZaIhHZza2ZfX1pYVlldVlZU&#10;WVNUUVFQTE1PU0xQUE9UV09RT1BPVVFLUlBMTEtOT0pLTktHTE5OR0hGQkxMQ0lMT01LS09QS0pN&#10;T0xESU5OS0tLS01KT1BPUlJSW1tcXWZxd4CPmKevuL7GysvOzs3Q0tLO0MzNzM3Mzs3LyMbGxsHF&#10;w8S8vr3Cvb6+wsO/vsHCwcHDwcHDvsDBwcDBxcXGx8bJzMzNzNHS0NPS1tTW19fX1dPOxbqvoJKE&#10;eG1mZWFdWltXVltbU1RXYmZkbnB2foKJjY6Sl5yQj5CZlpKVlZGalZiWmpuYl5OWl5WSlpOTiYiH&#10;gIKEg315fXp1e390cnV5fnZ2e35/fXmBhIODgYGJg4qIf4B8dnVzZWZiXVhaU1FPUlJQT09UU1NR&#10;UFJWVlVWX2RdXlpmYl1eWmFiZVpZXVlaXFxZXl9bXWNgXmNgYGpkYGNmbGJlXmNna3NvbHR4d3t8&#10;f3+CfYB+gIiCf4eIiYWNjo2PjYuJh3t7bWZdXVpWVVdRT0xJUFFUWl9gZWZ3fIiPmqGkqq+xt7O2&#10;trOzsLOysK+urK+ytqutr7S3sLizra6qra6urKisqq2urK2trbayu7q+wcC7vLq8t8DBv729vb/E&#10;xL7BurGqnpKHcW1lZFxXWF1bZmNmdYulu9La4+nt7u7v7/Dw7/Dw7+7t7u3v8O/u7u7u7u7t7e7v&#10;7e3t7O3t7ezs7ezs6+zr6ejo6efk5eTm5OTk5+fn5+fm5+bo5+bn6Ono6Ofp5+fl4uDd1cy9r5uH&#10;enJkXWJYXlxcY2ZnbX+MlqWusrWzsbO0rK2oq6mkopycmZaalJaUkoyJjo6Lh4eIjI6SkZWRlJOW&#10;l5aalpqgop2jnKWgpaaip6anpqqlp6qtr6iyr7G2tLO1trW4uLi3s6ujmoiEeHJkX2FhYGBganN9&#10;hZqxxdXb4OPm5+fo6unm5+Xk4+Dh3t/d2tjX1dHPzMzKyMjHyMbEx8XCw8bDx8PGxcbGx8nJyMjM&#10;yMzMy8vQ0NPS09fX19rb2Nzc29zZ19fX1dDSz9DS1tPS1NXV0dDJvrGfjXlzbGZfXFdgW15cYWpp&#10;amxqa2dxaGtjamFnZmtlX2NiX15iXmhjZV1cWllfWVpVW1tXVlpYV1tcXFhbVlVdVUxQVVJSWE9O&#10;T0hKUVRNU0tSWFFSUlhXWFpXVVxeXF5hXWVkaWFjZmdwbnRzhH+DkZOam6Shqqyvubm8xcjO0NDY&#10;2dnZ3uHj5ubn5+fs5+nq6evr6+rr7ezu7e7u7e7v7+7v8PDw8fHx8fHy8fLy8/Pz9PT08/P09PX0&#10;9fX19fb19fT19fT08/Pz8e/s6ODYzcCxrKGdl5ySkYuLjI6NioyOi42ZpK6+zNTY3+Hj5uXn6enq&#10;6+vr6+vs7Ozo7Onp6unq6unq6unn5ufo6Ojp6ejq6uvs6+zr6+vr6ers7O3t7O3u7+7u7/Dv7+/u&#10;7+7u7u3s6unk39nQw7Kgl42FcndqY1xcWlVZVlNYU1FTUE1PUlFLUk9TUU9JS05QTVBOTVBOUFFP&#10;SkpQT0tITUxQS0dSS0xQRUpHSExMTExNUEpGSVFMS0tFS0pSVEpHTkhJTE1UTUpRU1NcVlldZWZs&#10;dX2Ikpyhqq2zt7q8vrm8vbq5vLu6s7q5uLSxsLKxrK2wrqqorLGtrKuxqqqrqa6tsaurqKyrqq2v&#10;qqqys7O2sbC4u726v8LDw8PExcTFyMTEwLmxopiOf3dxY2BfW2BbU1RXWV9iUlZXXWJmbW1udHh+&#10;foGHiIeCgYKCg4WDgYiHhoaOi4eHh4iFiYaDgICAeHdydnV4dXZzcm9ucGhtc3Bubm1ydnZta3R5&#10;c3lzend1dndzb21rZ2hdXVpcWlBPWFRTT09MVFFVUFFTTVRTVVddU1lTXmRfWltTXWNeWllUWFpU&#10;V1dYXVtbWlpaXF5XXFhdZWRlYmBcX2RhXWNdZmVucHNwenN2dnR4dHl7fX96f4GBgX6AhH96dGtr&#10;W11ZVVZTS09SVFJKVFxRVmJiXGt0fYmLkZmem6OkqKKlqaGhpqGiop2aoqGgnJ6gpqGkpKKblpue&#10;m5yZnJiboZ+bnp+em6OqrqurrK+qqauwrq2ysrCzs7O1s7SwqaGLgHtsZ2lrWV1WXWFdXG9yhZqx&#10;yNTf5ens7e/u7+7u7+/t7e3t7u/u7u7u7+/v7u7u7e/u7u7t7+3v7+/u7u7t7ezs6+rq6+no6enn&#10;6Orr6+rq6+rq6+rs7O3t7e7t7uvu7evr6eff1su9qYqBb2tiWlpiXFZiZmNze5ekqra7w7/Dwbu5&#10;urO2trOupqanpqWgoqGbmpSWnJeRl5SYnJ+bn5ifoKKioaKioaSqpqesrayrqq+wr7CysrK2t7a5&#10;uLi6t7i6u7vBvby/u7i5saagk4h8c2thYGVhZ19veniJnrTF1Nng4+bn6Ojn5ubl5OLi4d/f3Nrb&#10;1tjX0tDOzMvHxcfFyMPEyMbHxcjDx8jKycPIy8jLys7MzM7Nz87Qz9HT09jY2tfY29nZ2NbV1NPS&#10;0tDPz9DR0dHR09TPzsm+rqCPg3NtaGZhVVlaVV9dY2dmaW5pZ2xpX2ZrZWVjZmhkZmBiXWNeXV5b&#10;aFlWXFpZWVpcXV1ZV1hRVldaX1xVW11YWVVUWU1RUlFQTlNOVFBTVVlTT1dQVFBQV1hXWl5jX2Jh&#10;ZGdqZWFmbW5xb3d7gYGKiZOanZ+ip6yxrLW5vcHHyMrM0NLX19zd3uDh4uTk5OTl5ujn5ubp6ejp&#10;6uvr6+zr7evt7O7u7+7v8PDw8O/w8PDx8fHx8vLx8vLy8/Pz9PPz8/Lz8fLy8e/u6+fg2dDGt6+m&#10;nJuWlJKPjIiHhYOFhYWKjJSeqLDAyNLY3N7i4+Pl5ubl5ubm5+fn5+bo5uXm5uXl5efm5ebl5eXj&#10;5Obm5ebo5+jo6efm6Ofn6Ojp6urq6+vt7O3u7u3u7u3s7e7s6+vp5+Lb1MvDr6KUgnpwa2piXWFX&#10;W1NUUVRRU1VVUEpLTFJST09QUE5IU09NTVJQUEtMTEtLTVFQS0xJUUxRS01FSktKS1NOSk1LSUxM&#10;T0dHUE9JRk5QUEtLSVFSTUtNUFJPTFBXWFZVVlxdY2BrdnyCi5Gbn52epKuppqeop6qmpqSeo6Sh&#10;pJ+fmpuamZubnJiYlZuYl5qgmpiTn5ehlpmenpyWmpuanpufnqaiop6mqquqsbGysa+ysK60sayq&#10;oZ2Qg3x5b2tjYWBaWFlRU1JZV11XWWBgXWFiZWNtbnV6enx2ent3enp5d3d6en54dHt9dnNydnl4&#10;eXF3c3NpdHJzampvb2xmaGJgYGRnZWppam1qaWdrZ25yb3BuZnBsam5mZmVeXVxaVVZUVVJSUVJQ&#10;TlNPTU5PVVFTU1RTUllbXlxeWVxYVV9aWFdVVlhVVlhXVlhVU1lcWFldV1xZVFZaYV1YV11hXl9a&#10;XmBiaWZhYmhkaW5qbm5qb3J0bW52dnl1d3l0dm5qYFtfWVlWUlJLUVJTTlFTXlNZWVxdZW52d36I&#10;jJOUkZOTkpeWlpWPk5KOkpGNko6PjY+SjpaSkoyTkIuJiYmNkouRk4yPj5CQk5KZm5yYnZmcn5uW&#10;naKfoqOkoaOmoZyXjYV4dmRhY2JXWl9QWVtjZmh2jJ+2ydPc4uXp6err6+rr6+np6err6+rq6uvr&#10;6+vt7Ozs7e/t7e3t7e3v7u7u7e3t7e7s6+rq6ejr6enr7Ozs7e3s7ezs7u3u7+7u8PDx8PDv7uzt&#10;6+bg1sKskoBuamVaXl1bWltjaHV9mKq2u7/HxcLAw8G8vL+6urq0sbSxrq6srKeop6Gon6Cfn6Ci&#10;qKalqaSrra2mra2xsbK1tbW2uLW2uLq7ury9w769wcG/vsPDw7/FxMfFxsTDwb60ramdkIN1cWhm&#10;YmBnZGhte4yjssPS29/i5ufm5+fl5ebj4uLg39/c2tnX2NbV0M7MycjIy8XHxMbFxcTHx8XIyMXK&#10;x8nKzMzJz87Nzc3Nzs/S0dLS19fY2NrZ29vY2NfT0tLS0s7Nz8/OztLQ1NTTzcGwoo2DdGtfXmBU&#10;XWJZX15gZWhjaGJpY2JpZmllY2VoZWFeW2JcXmNbX19dWVlgXVVZWFhaWFdYXFVWVFdTV1dUXFRY&#10;VlNVTlBXU1FRXFJOS1BWU1ZYVlJaTEpcWFlVXF9iYWBgYGVpZGhobHFweHx8gYuDio6SlZ+cpaGo&#10;qqyzsry9w8LDxMzN0dfX2Nna2N3d3Nzg4OHg4eHj4+Pm5uXm6Ofp6ujq6urq6urr7Ozt7O3t7e3u&#10;7e7u7u/u7/Dw7/Dv7+/v7+/u7u/s6ujl39nRyL2qp6CYmJGUkYmJhYWIhYt/g4aDjZCgrK+8wczT&#10;1dfa29ve3N3d3+De3uHe4eHe3t3f4N/h3uHd39/c3NvZ3d7e3d/g4OPi4eDj4uHh4uTk5Obn6Ojn&#10;6Onp6+vr6+rq6ujn5uPh3NjNwbmim4yCd21mZlteWldZWFNXVFJTV1JJUFRRUVRUVk9JRlBUUk1R&#10;TVBUT09SUEtQSkxLTFFKUlJQSkdPTUpJTU5MTU1RS0ZGSktOT05OTEpMTE9QU01LWVBOUE5OU0tL&#10;VVFTVE9TZWlqa3V8e4iNko6Nk5KYk42Ul5eQkZiPkpGRioeKj4iIh4qMiYeFjYaDhYSFjIaEiIuJ&#10;h4iCgoaGiImKioyLj4+LkpiVlpuSnJmcm5iVmpubj5GPi3hzbmlkYl5bXV1aVltZWl9TU1pfXFxV&#10;W1xcXWZhZm91cG9yc3FvcG5sbHNwbWtybm1ta2tncmZqamlqaWVoaV9iZWVsaWdjYWFgX19hZGVm&#10;Y2JmZWdeaGltZGtnanBbYmJnZVxQXVhWWlZXVFFUS1NTUk9UUkxSUFFSUVNSTVdUWVtTWl5ZWVVU&#10;VlhYWVhaT1dRU1dWWllXWF5VVVNUU1NUVVxXXVlaWVxaWmRgXV9gY2VgampmZGNhaGdmZGlsbHJp&#10;ZWdqZWJZXV5ZVlBPUVJTTlFVU09VUltWXGNoZWZzeXt6hIeIioWEhIiGhXp/hoB8hISCeoN6gIZ+&#10;fIB/e3+De3+Afn59fX58foGBf35/g4OJh4SAhYOHhYmWkIiJjpSTlZCNiId5dGxkX2VkXmFeWFdY&#10;W2NkaHCEjp+yu8rT29vd4eLh4uPh4N/e4eHf4eHe4OLk5Ofn5ufp6Onp6urp6uzr7Ozs6+zs7Ozs&#10;6efm5ujr6+vs6+zr7e3u7u3t7e7v8fHx8PHw8fHw7+7t6ePdy7abhnVmZ11aX11nYmNqd4Cgr7bG&#10;yMrPycvIxsbAxcTEwMPAvb+9urW1tLS1r62pqq2np66zsLS0tbe0t7W2u7q+ur/Bw8HBwMjFxcfE&#10;x8vLysvKyc3MzMzLzczMzs3LzsvKy8a8s6aTi3dxbGVdV19mZXR7jqCyxtTb4eLm5+bn5+bm5uTk&#10;4uPh4N7g3NnZ2djS08/Oz8rNzMrJyszKzM3LxsvJzc7OzMzP0M/Pzc7Pz9PT0dTU1tXX2drY2tnc&#10;3Nva2tbX19TO0M7NzszO0dLU1tPRx7mijn1waF5dVVZcWWBeXGRhYl5jYl5iXmBkYGFlaF9hV1te&#10;Xl1cYVtbWlRXVFhXVl1WXllXXFhUWldZV1VeXlhXU1tgU1ZOUFRcVUxRVVJOTE9XVFtcV1NSUldX&#10;WVhfXmBfZmRjaGZiX2dmaW9zcXaDgIeFiIuRlpaanJ6kpqyssba3vL28xcTHy8vN0NLR1NfV1tba&#10;29rb3N7f3+Dh4eLl5OTk5eXn5efm5ufm5+jp6ejp6evr6+vq6urr6+rr7O3s7Ozs6+vq6enl4d/X&#10;0sjAsaeclZWUk5aQioaFf4N/hIZ+hIWGkJqgp7G6vMXIy87Q09LR0dbW1tjW1tbW19bR0tfV1tjV&#10;1tXY1tPU0dPV1tXX19jY1tvZ2NnY3N3c3N3e3+Hh4uPi4+Tl5+Xk5uPm4+Df3NrUzcK3rpqPhHt2&#10;cmtmYF5aVlZTUlNRU1FTT01PTUxLUk5UUkpJTlNRT01NTVBKTE5PVE9QUk1MTU5RT01LTU5ITUZL&#10;TEdMTklJRklPUFBOSkxPTEpMSlFUSFJTTUpQUU1PTU5TW1xVVVlkYmRraG58eH6ChIGFiYSEhoeD&#10;gYCAg4Z+gHx5fnt/fH97fXyDgX5/e3yEeYB9d3d6eHp/gHl6e3mAe4J6gISBgICDiIWChIeJhoyJ&#10;hoqOjoeDf399c3JlYWJdXmFcV1pZWF9YVVRQV1xXV1dZVldcXmBeZW1ram9tbGhoZmpkbGlmYmlq&#10;amRnZmdkYmNiaGdoYWRmX1xhX2JgX11cXlhYWF1aX1hhXmNfYmVgY2NiZWloY11iX19gVlVYVk1W&#10;WE9PUVNMT1JRUFNTS1VWU0pPVFVKTVJYW1BVV1RZW1hTVFRaVlJNWFJcWVpdVVVYVlRTUFBSU1RX&#10;V1xZVVVaXF1ZWVlWWltiXl9eY2NkYmBlYmBeYmNmaGZiYWleYVtbW1dcVllTUk9QUVRUT1pXW1dd&#10;YV9bZGpnc3l4enh8e3h3eXh5cXB4cnR8c3l3dnJweXV2d3F2d3l1cnF1enp3dnZydnR1dHRzeX16&#10;eXl4enp7gICEgHuAgoaEgoF4d3BuamdfWV9aVk9aXl1dXGZmZnJ/jJmls77Gys7R0dDT1dTT09bW&#10;1dDV0tDU19jY3Nzc39/i4OLi5OTk5ebn6Ofm5+fo6Ojl4+Pj5efo6err6erq6+3r6+vs7vDw8PHx&#10;8fHy8fHw7+7q5dvMtpyDb2ViYV5eXV1eY2x2gp2xvMjNz9PJzMvMzMrHxMfGx8TBwL+/urW7tri4&#10;s7Ctra60tbW2t7m6vbq+vr2/vr/EwsPHx8bIycrOzc7Nz8/Ozc3Q0tHT09PR09TU1NXU09HPysa/&#10;sJmMdXJrY2hcYWNncXSGmrnK1d3i5Obo6Ojn5ufn5ubk4+Lj4ODd3dzb2NjV1dLQ0M/Oz83Oz8zP&#10;zc3OzcvMzc7Qzc7Pz9LT0dTR09fW19XX2dnb2drd3d3d3tzc29nZ19HQztHS0NPU1tfU1tHJuKKT&#10;fnNjZGRdV1deXWBXXFxjYWBeXmdlY2JfXmBfZV1bX1dbXlleWFxbVVhWWVdaXFlaW1RYWVpZWVhf&#10;X1daU1FRWVdYVk5UTkhSVFVVUFFTU1hZV09RWVJVWVtWWFhgX2FkZGBkYmVoaGpob25xdHl4fIKA&#10;h4iTkY2UnZ2cnKSnrayzsrW8u8G/wMTHxsrNycvPzc3R09LT1NXY2tja2t7d3d3e3+Dg4eHg3+Hj&#10;4uLk4+Tk5ubm5+Xl5ufm5ubn5ufn5+bl5eXi4N7Y1s/HwLCroJqUl4+QkoiIf3t8gX6Af319gX6M&#10;jpadoa2wsr6/vsDDxMbIysbIy8nIy8nHycfFx8THycrKx8rKxsbFxsPJx8fJysjKy8rOzc3P0M/Q&#10;0dPT1dja2NnX2Nvc2tze2trZ2NHSy8a+taqhk4mDe3NvZlxbW1pcV1BXVU9TUVdQU01OT01MUlVP&#10;UUxMT0xWUkxNSlFSSUtQR1JRUk5TS01JT0VMTE1PVFFHSUpJSU1MUk1RSElMSUxOUVBJSkpQU09N&#10;UElOUFJPV09RVFJZWlheX2RgZG9ub29xdnByeHx0eHJ1cHZyd3hzcnNycmpzdXFydnhyb3JsbWpr&#10;cnBybnBvb252c25vcXBzdnB1cXB9e3t+e3V2e3x2eX97enl/dnlzcG1ramhgX1ZaWldSV1JaVlxY&#10;W1VUVlJRV1ZeWldcXF1fYWNlZF9lXVpiZGtkY2JkZmRjXFlkY2NeZl5ZYWFdYGReYV9cYFhfXFxb&#10;VV1cW1hcX2JeWV5dW1ZXX19dVmBfW1lZWlpcVlhUVk5PUU9SVk5OT05OV1hNVE9UT09PU0VNU1hX&#10;Uk5VVllXVFBMUVZWUlNTTlhWU1dRUVJRT1JSTlJXVFNWV1RTU1lZWVNWUVdgXFZcWF5ZX1hZYWFe&#10;WVtgZ2VbZmBaXl9eV1dUUFFWV0xRU01XVlROVFdhVmphX1xeXWZuaG9ubmdobG9vdHFpa25sZ25v&#10;c2pra2pwaW9tb2xtZnJ3bm9vaGxwcGtqbW1vcW5wcG5rcXBycXZ2cntzcXV4cmp2c3Bram1lYWRY&#10;W1tcWFJZV1tWW2JkcXV4hYycpa6zub27vr7EvbzAwsHDw8HBxMHKx8jLysjLy8/P09HT1dfX2Nna&#10;3dzd3N3e39rZ2Nne4OLl5OXj5eXm6Ojn6err7O7v8O/w8PDv7vDu7Ojg2Mm0m4VuYmBiXmBeXFdg&#10;aXJ+pKu7xsrMz8vKzMnMyMa9qrXDwsO/vsC/usC6ura4t7O2tre2ubu7vry8vMHAwsPDxcPIxcfL&#10;zMrNzc/Q0NHT09XU0tbV1tTY2NrZ2Nna2tvb2tTTzsS3pZmAc21oX19bYWhud4eeucrV3+Lm6Ono&#10;6eno6Ojm5+bl5OPi4uHg393b2tnY1NLS0dDP09PSz8/Pz87Lz8vP0dDQ0dTR1NPV1tTY2Nna2tnY&#10;293e3N/f4ODg4ODg3tnX1tLRz9DR1dbX19fU0Mi6ppGHcmRgXWBaW1hdW1tZXWNhXl5gY2BkX2Ff&#10;W1lkWlhfVlpaV1ZbXFJcWFVbX1FeVlhPVFtXV1VaV1lQVF1XWVdZVlRTUlJSSlhVU1BRT1FaWVNR&#10;TlhWUU5SVlRYWFtdXGNpYmRiaWtjanBtcW5yc3J1fIB+iImLhpKXkpSbnp6hpailrK+0tri3vcDC&#10;xMLCxcjGysfMx8rNzNPT0dTV19jX2drY29rb2dzb2t3d3t7e3t/e4uDh4ePj4OLh4eHj4uDg4d/f&#10;3tzY1tPPxb20r6Wal5iTkIyIiX58dHmAfXx6fHmBgYeLipSdpaertbi1tLm9urm5urnBwr6/vL65&#10;u7m9u7i7vb6+wLy8vLq6urm8vb27vL/BvL3AwcHEw8fEycnJzszNz83Oz83P0M7Q0MzIxsO8tq+n&#10;nJSHgXh2dWdeXF9aWlZXVFNYUFdTUlNPS1BVUE9TVVVST1BNUlNWUE5KU05PTU1KR1FRUElITlJQ&#10;Tk9QTE5PTUpJR0hNSU1MSkVITE5LTlNRT0pISUxJSlJXUFNVUU1PS1NYUlZVWFpbXl5eZGJnamhv&#10;ZGlxbW9saXNwbG5xcHluZm5ybXFqZ21ua29nZmlpYGluamtuam9uanBpaW9samtsamxrbG9zcm5v&#10;bnBzc2txcHJsb2trbWppZWViZV9ZW1haV1hWTlRUVlxaUkpUVVdcWFdbW11eVllhWWBcX2FgWVhf&#10;YlxfYGJkYGBcX2BcXV1bXVdgW1ldXWBdYV1cVFhTW1xaXFVXVFleXVpXWFdcW11dXFxeXFlZV1dT&#10;VFdUUlBOVVZVU1NTT1BNTlNQUktQVk5QT09QTVBSU1hSU1FQUlRPUlNUVVNVWFFWVlVWVFJTV09S&#10;UU5TUVFTUlNTUVJUV1laUldPVFVcWFdaW1lZVVxcW1lcWVxjY19YYVxfXGBaWVpaT1FUTExQUVVU&#10;Uk5WVlVlYVlYWlxaYVxlZ2VmY2hiaGVmbGZsaWlpZ2RiaGlpZ2ZlaGZmZmJmZWVsZmpqaGdoZWNp&#10;Zmhna21rZ2hrY2htcmhpbXBsbGtybG9xa2thYmhoX1xYXFVZVFpdWlRWVl5rcXZ8gZGSnaOqq6is&#10;rK+rrq2xqauur7Czr7e0t7W6uru6v8PDxcfIysbNyszNzs7R0NDRz8zN0tPW293d397e3d7h4OLi&#10;5OXm6Ovt7O3v7u3t7Ovo5N3RwKyVgWhmZmFaXV1aWllna3uPpbO9wsnJxsbJx8TFwr2unbe9vLy4&#10;uru0tLW0tbKurrCur7G1uLa3tra4vry7vMDAv8PFxsbJxsnKzM3MztHP0tPR09TU1tbX2tjZ2tvb&#10;3d7b2tfOxrWomYRxamddZ2Bhbmtzi5euxdTc4OTo6enp6erp6Ojn6Obk4+Ph4d7e3Nnc2tbT0tLR&#10;0NDQ0NDNzdDMzc/Ny87Qz8/O0NDR09XS1NbZ2tjc2tvY3d3g4N3f4uHi4d3d2tfV09DLzNLS09TU&#10;0tDLxbahj35tYl5YXmBeUltaWltfYFtbYmNeXGBfXllaWmJhW1tXXlpYVlhdVVVWVlxYUllYVlNb&#10;VVtWUVdTWFNSWFpbVlZYV1dSSktIU1lQTVBOXFpVVU9TWFJRVVhVUlpYXF5dYGFhY2hnaGtpam12&#10;dWxydHV3fH+CfpCMjI2OlpeSmZicnZ+io6iop62utr+5ubi4t7u+vL/CwMLFxcbIy8zMzc3P0NDS&#10;09PT0tTV1dTV1dXU2Nra2drb2trb2tXd29nb2drc2NnX1M/MysK8s6+onpWWl42MhH2Ae3hydHt0&#10;dXd8e3qAgoSIj5WXnqGipairqquwrKuyrK2vsa2urbKqqaurp6usqbKxsq6ura6sra6wrKyvsa2r&#10;r66wrrKyt7i5vL27vr7Bw7++vb28vru9tbS0sKenmpiNhnx0bWppbGlcXVlYWFpRVFdRUVBXT0xK&#10;TkxUUFdRUlBQTlRPUk9LUUpRTlFSUE5MUEdOUU9NTU9QTEpPTkNISktQSElKSUtHS0dMUUhRSkxJ&#10;UkdHTkhNUVVPUlFRSlNSVlZWVFNVX1VYWWJiX2NiW2VkbWhrbWFmX2RhY2xjXWdjZ3BuamNjaGFk&#10;X2NpamBiYWtnYmBlZmBeZmBnYlxmZmNkYWZhaGpjYWRkZmVla2lpaWdoY2VjY1tiX15cV19dWVhV&#10;V1RVV1BUVllTU1NTV1NWXlxWVGRWVFhYX2RgX1lXZV9bXlpeXl9eYFdhY19bXVlbXFlbXVlaXFhZ&#10;VFtWXltZU1VcVVpTWFdaU1VUVVpXVlVSWGBXUFVWVlRVVk5NV1NSVFJPT1VRUFFRUlJSUk1UVFZV&#10;UlVVTlNSVVRUUVFSWlNZUFlYUU9VT1NPUVVPVk5LVE1TUlBRV1JOUVVPUk5TVFFSVk9TVVlSVVVS&#10;UVteXFhZVVZZX1pPUllWWFdWW1JQUlJUVFFQTlVRTk9TUVdTXVxfW2JhY19YV2NkY2BfYGBmYGFh&#10;XF1fYGJfYmRjYmBjZGdcZWBiZGNpY2FcZmJhZl9nX2hlYWBmaWRraGxeamlmX2ZlY2lnZ2RpbGBa&#10;ZWZlX2JZXl9ZWlpXVVpdXVthYGdkb2p7hoSHiY6WmZqZlpiZl5aZlZWZkZyYnpqgoaCopqmmqaqq&#10;r6uurrKxsbizt7q1tLS9ubvAwcHFzc7Oy8zPztHU09TX2d7g4eLi5ufp5+bm4+Hb0b+vmo55Z19n&#10;Wl1YVmJiZWRrdJCZn6mzt7u3uLy9uLa8s7mtrbGrqKqnpaimoaOqpKGhoaeenKWppqmqrKyurrO0&#10;rbSytLe6ur2+vsK/xMXCw8LFysjJy8vP0s/V1dTY2trY19rZ1M3EtKCNfW5oZF5cZGRkZnB+j6G4&#10;y9nf4+fm6efn5+fl5OXl5OLg3t3f3NvZ2NjU0s7Ozc3KzcrHycjHx8fFxcjLycjKx8vJx8zOzM7R&#10;09PV19jZ29rb3Nzc3t3f3+De3d3Y1c7NzcjJzczMysnNx7+3qZeIc25mW11dZlpcXFteWltgVltf&#10;Xl5dX11jX1lWWVtXV11VW1xaWFdYWFpSVlddV1lcWlpSVldhX1ZcU1ZfVlBRWFxWV05NVExUUEtV&#10;VlVPU05YTVhTWGRYVF1dWFldXFxeZWFiX2Fga2lhaWdwbG1tdXh6fnqAhoiDhYqOkpOTk5ecnaGf&#10;op+ipKisuLGxsbW4tra2t7q4uLu+v8PDw8XHysvIyMvLy8/Pz9DOzs3S0M7S09XW1NTT0tLU09TU&#10;0dXU09XS0tDNxsTCurOupqOZkI+OhoiCfoR/eXN5d3R5dHJ8e3t+goKNiI6SlJWanKKhoqWfoqin&#10;paGlpaSko5+kn6SfpKSko6WmoqSloqWmpaCepKWopaWjpqOopKaprbCvrrGxs7WxsrGvrK2trq+k&#10;qqahmZuSioV6dnRycWpoZ1xWWVFVW1lSUk5QUVJMTFNUSF1PUk5OU05UUU1TT1BVTVJTS01OTU1M&#10;UU1OT1JRT1JQS0xNSkZHTE9KTU1OR0ZLSUpKSUtLRE1TSkpJS0pMTk9MTk1LUk9UUldSUlNXWVVd&#10;YVldWVpcYGBkZGhmZGRgZmNhYGNfZmJjZmZoYmJeXl5gXlheXl5eY2ddXGNdXVthXl9dXWNpXF5a&#10;Wl1jYmBdXGRgX19jZ2JmaGJeXl1gYWVfX1haWVpYU1NUVVJTUVVQVlFTU1VXWFxcXFhVWVVZW1Fa&#10;XF1cWF1iW1heXVZcYF1cXmBdYWBcWV5bWFZWXVxXWFlUWldZVF1YV1pWWlFTVFdRWlVZUlpWV1VV&#10;WVVQVVNWVlVYUlJQU1FRUk1SVVBQSVZXVVdVUU5SUlNNTk1RUFJTUk9TUVZYVFNOUVBQVFJRUlVQ&#10;T1FUTlNQVU9ST1VaWVVQUlRRVFVTVFRTUVdRVlhUUlhRWllWWlVTWlVSVFdWWldVV1RYU1BQTFBX&#10;TU1QVFBVWVxWXGRfVldfXV1fYFxYYGJjY2RdXmNjYF9gXl5eX2VfZGNjX11kZFpiYGNdW19dYFxl&#10;Xl5pZWVdZWFfY2RlYmJmYl5iZWJbY2FjZF5qZmRmZFtiYl9gW1xdXFpaWldWW11dVmJhZGBsanB1&#10;cXmChoiIh4mIhIeLjImOjIiLlI6PjpKSk5SVlJeam5ienp2anqOfpaGipqGgoa+nq66tsrO6v7++&#10;v77BwcTJycnLztTV19nc3uHf3drY0svCsqGQfHFsYWFdWlpeYF5hYmtvh4iRmaerrKqqrK2trK+n&#10;paako6WcmZ+ZmZeYmJyYj5SamZSTm56Zm5yZnJyfpKKip6WjqKyvrK6urrSztLa0tri6ur2/wMbF&#10;xszJy83Q09TU083Ow7mtmYV1amZfXFxeZWNkcHaGnarEz9bb3+Lk5OTk4uLg4ODf3dzY2NjY1NPQ&#10;zs7Kx8PEw8O+wcHAvr68vry9u7++wMC+w8DDw8XGycjMz87O0NDS1dXV1tnb2tvZ3NnZ2dPOx8bD&#10;wr67wMTCwr+9tquck4B0a19hYlhaXmBdW1tdX1taWV5XXVxdYVxhWF9cUlRaXVRYWVtXWFhVV1RU&#10;WlJZX1lYU1JaV1pZVVZSWVhVU1VTXlNbUU9WTE9VTlBSUU1VSlBPVktOWFlPV1NaVVpbXV1mYl9m&#10;XGRiYWFlYGRobWJtd3ODenp+gYd/goKLi5ONkJGWk5uXmJmaop6mqainqqmmra2rrK6rsrKstb/A&#10;ur/Bwb/AxcPExcbDycbFxMjPysfJy8zKzczLx8zNy8zJy8rMyMnHx8PAurWuraKdm5GMioWKg3x9&#10;d3V0dH5wcHN5cXB6fXp5fYCAhIeRkI+OjJuVmZWTmpuampeYkpaZmpiTm5SWlpeTlJack5aYlpOT&#10;l5iVkZCUl5Wdl5qWmJ2YnaGfpqCdoaKopaeeoKCemJeVl5CPkIR+enlwdm1wbGVgW1lYVFRUUlVS&#10;T1VNTFRQU1NLUU5JU1JPTU1UTUxLVFBNTFFOSk9MTVBPUU5PTUtQU0lNSkxMSEtNR0pJTU5OQ0tQ&#10;UUpLS05JU05GSUtNS05PTlRQTE1OU1VUTllTT1dSWVhYV1pZXV9cV2NlZl5gX2RhXmFcYF5jYV1c&#10;XmFkY2BeXVxdWF5fXFlZWmFbWFlZXlxbW1tcYWFWWltZYWRdX1tfZWFbXGdoWl9dYGBaWlpYX1dd&#10;VFNcVVNSVFFUTU5QUlBUTlBSVVVZVFRZWVdZWVdgXVZaW1VYYFpYWVpZWFpbWWVjX2FoX1lbXVlj&#10;XFRYVldaVVRVUFpWW1dVV1NUVVhXU1xWWFhXU1hcV1NWVVlZWFVSVVhXTlZTU09LUVNJUFBPTVVU&#10;UVVSVUtQUVNPUVZPU1FRUlJOU1FVUk5UUVRPUFhOVFFKTlRLTlJRUE1TVlVPUkpRUlJOTk5YU0xZ&#10;WVZQU1VUVVBSXFpVVldYUlpYVVJYU1RXVVRWVFRUU01TTk5RWlpUWmBaV09PVVNUVV9XVVViYVpd&#10;YF5eYF1YWl1hXltZWmJaXVpaXmNhXl1cY11hZF1iW19kX2JcXlhcW2FhZGJiXGFgZFxkY11jXWNb&#10;YGJdX2BgWlxaXVtbX1pdXVZUVFZdYVhWVVxgYFtlbGlrbXF4eXZ9h4F8enp6f32AkId/g4WChI+F&#10;gIWDiIaEj4aKioyOkpGSlJCOkY+OlZmbnZWaoJ2hsLWrq6qusK6ws7e6u7zCyMjHzMzIyMS8s6eY&#10;jYB3b2dhX1hUU11ZWWFeYmRndoaIj4+Ol5GVk5aNkZKSkZCIjZCHiZWLf4iIhoGFhIF/hISFf4eE&#10;hoSMh4mLjpKOj5WUl5eUkpecnpWWnqCboqSlqqqprrGxtLq6vb3CxMPFvLqypZaFfnNkaGNdXFth&#10;YmhobX6Kn7C/xc/S19nZ2trY2NTW09HMzsnKycnIw7++vbi0sbSwsLCvsbGqsa6sqKusqa+yr62w&#10;s7O3tLa5ur++vb/FxcXJyMvLz83Lz8/P0cnJxb68uLaxrK+trq6uqq6flIyEb2xsYVxUV1pZVFhV&#10;WFlXXFlcX1peV1hYWlhaV1hWVFdTVldbVlJWUlZYV1ldW1xVVVhZU1FYV09XV1VTWFRSU1NbUVtR&#10;S1FQVFVUWVBTUUxJVU9RU0tNUlZVVlRZV1ZaXF5eXl9dXF5cYWFkZmdlaXB0dHV1eH2Cg3uHg4CD&#10;hoqQjpGOl5aTl5qZl6GgpKCipKajo6Skpqeoraqts7S0t7q1tLi8vMC9v73Awb6+vcXBwcTExMXH&#10;x8bBxMjGxsTGwsLAw8TBvbi0r6all5OOj4iEgYaCentycXN3dHBwb3Frc3F0cXZ4fX+Bh4mHi4eF&#10;jZGTiZORjJCPjIuMkYuMj4mSj4mMkJCMkJCLjYyMkouJi4qJkJGRjZGNjY6NjpKPlpmUmJeXmZ2f&#10;nJeXkpWPj4+RioiCd3l1dGpvbmVmY11ZVVRRV1VTUFNVU05QUVNXV1BSUU9UT01PTlFTTU9WTElM&#10;UE5LUU1OTktPTE9MTFNMSE5ITlJMTk1KSkpKSkxLSk5JSUlQVE1LUElJTE9KTVRLSk5TVFNOUVJT&#10;VlBUVltXUU9VWldZU1pVYGZgW19YXVtfXVxhV1tdW1tfW1hdX1VbXllYVFdkVllcZFdaV11iYV1e&#10;WFdaX1pXWV5fZlpZWVxfXlpZXmBbV1tfYFhfVVVZVlZSVFdTVk9ZVFVQU1ZPUk9SVFFRU1NNWVhU&#10;UVhcVV1dW19XV1dbWlpZXVZdWFxaX19dXWNaW1tdWF9YV1RZWFRZU1RUVFJXVlhZVlRbV1NRVVJV&#10;XFFUXFpUWlNPWFZTV1hRUFRWU1FNT1RPUE5MTVJUTUtXVlNWUVRPUFFUVFFTWVJVUE9OU1BVTVJP&#10;UVJVUktTT01UUFBRVE9OSVBVWFNWTFFST09NU1ZWVVVTWllVUlJRUVNVV1VZU1VSUlNXU1hZVlRT&#10;UFZPUVVOT1VRTVlYVllRV1hXTlNYXVRVXlxWVVdSWFpgXF1XWmFeWl5bV1RbX1tdW1tdWltcZFtd&#10;YGRgX2ZhYGFeYVxYWl5fW1lhXFhbXltjYGFiYF9WYlpdXV5kZV5eW2RaW2BiXVlVVVZWWFdaW1pY&#10;Xl1aWV1lY2dsbHBndXGCc29vc3N3d39+dXZ7eXh3eH5zfoB8hIJ9gYGBhYSEg4aGhICFhYOHjpWR&#10;i5CSkZKXnaWooZ2eo6KmpqipqrG3uLa6uLe1sKiflIF+enBsZmBeYFtTXVdcW1pgXmVtdn1/gYOJ&#10;iYiHhYKGh4F9hoCBfX53f3x+fXt9enh0enl6dHd5fnl7gH55gH+Cg32EiIOHi4aGiYqMj4yMjYuT&#10;j46QlZmbm5+jqKasr7KxtrKtpqCWh3txZmBhWl1dV2NlY2Foc32PoK21v8PIzMzOzMnMyMjHw8G+&#10;vrq9urOxrKutp6mkpKCnpKChnZ+hoJuWnpqapp+hn52eoaepqKitsa2tsLi2t7i4u77AxMDEwsHB&#10;v7i3tq2ppaSfpKGinJucl4+MhXxoa2VfXlZaYFdUWFdXWVpVVlZcW1tfZl1lW1ZOV1daUFVRVlVY&#10;VVRWUVdTVVtXWldXU1JQVFlTU1pXXVZaU05RUlZRX1RSWEpNUk5VU1NSVFdNVlZTUU5UU1NOUFhV&#10;WlhbWl1ZY19VXF1cYGJmaGpkZnBwb3B2fH+Cf4eIhIOIiImPko2Pjo+VjpGSlpqbl5yamZ6jnp6b&#10;oqCio6eqqrCvsK6wtrS0tbSztba4s7m2tLa2ury7u8C9vb2/u726ube2vLi1t7e1sauopZqSkYeG&#10;hH56foF3eHBub3NxanFrbGtxcHB0cXRxdnd8en6GgoOFh4J+goSFhoiLiYWBhoWHioaJiIKEmIKC&#10;hYKLgYGDhH9/hIJ9gn6Bg3yChIF/goSHh4uFjY2Nj4mNkI6FhoOCg4aBfnV+dG9rb2lrZWNbWF9X&#10;VFNWTFBPT1BMUFZOU0xSTlFOUlVQUU9TS1VMTk5MT05SSlJNSlBJSU1MSk5ITFBPTUtNTk9QS1BH&#10;SU1PSkpNS0xQSk1NSVFRUVVOTk1SS01LT1BRT09NUFBVT0pRT1FRVVROU1dUYFZSWlhcVVpTVV1a&#10;VlVaXVlbWlhaUl9aVlNUWFtaXllZXltZWFtZWFdZWFZWWF1ZWlNZWltaW15dXlxaV1laYVxZXF1Z&#10;VFVRXllZVlVZWVZaWFlTU1tTV0xNUlJMUVNTT09XUFBRV1ZdW1VRWllbXlxaXmBhXlxXXVpcVVte&#10;W1taXlleW1dZWVdWVllXW1hTU1JTVFFXVFpZVk9WVFROUVBZWFBRUkpNVlNZV1hQT01PUlhVUlFV&#10;UlNPV1dNUVVQS1FOTkhTWE9NUE5UTU9NUFBRVVVTTk9UVVVNT1pTWVNTUFZPS1BQUVFUUU9XUVBQ&#10;U05RVVhaT1BWUFVHV1VQVlFXV1RPV1VRU1hRVldSVE5aVlRUVFRUUlNOUFJTTVNUXFdOV1dYUVNb&#10;V1VTU1dZVFRYW1tZWFxdXVxhXFpVX2NfYllgVlVjWVdcX1xXWlhcXFxdWGBeZF9dYl5bW1xbX1tg&#10;V1plXFldX1dfXV9nY1tYX1taWVNWV15gWFxZWldTVFlbXFVXYmBfYGxpZ2VrbnRmbm5wbW1ybnR1&#10;bXVwcnFzcXx2bHN0dnV0c3d3dXd2eX17doJ8eIJ/gXh/fXp9gomLiIyMjZWQjJKQlZSbmJyanpid&#10;nJuSkYqCe3hsZ11eXF5gW1lcXFZWXmFfZ3FnbXV4en58enN5c3R1c3F0b3N1c3JyZnF6cm1qbW1v&#10;b3RvcHhzbWpvcXBydW1tcnF3c3RteXd4eXp6dnt4dnt2eXuDfoWJhY2HjJSYk5mXmY+NhX56c2Vg&#10;YVpeXFteXWBkX2loc4KOlJqkqrGysbGztbOysK6sr6ymqKOjoZuYlZuakpGOkI+PjIyPiY2KhYeF&#10;ioyLiYyOiomMkI6Ok5aWlZ6bnaCinaGkpqmtqaipqaqopqCalZiOkpONjYWJh4iHgH18dW5laF1c&#10;XVxbWVVXV1RYVlZYU1haVlZZW2BYV1NXVVJTW1ZZVVlXWlVWVVZUXFtYVVFUVFRaVVxTVFVZVVZR&#10;UFZUT1NcT1BZUklVTE9RT1BQUFNUV1FSUVFRVExUVlVUVF9bVlpfW1tWXGFiW15laWdsaWx0c3J7&#10;eoCEg4R/fYGKiImKh5KLkY+OkZGMkZOUlpiVmJ2YmJaemJmfpKKlpqmprKqrtamxrK2usLCtrLCw&#10;sLK1tLS0trmzuLy3tri3tbOzsbK2saamop2akY+NgoR8eoB+dXJ3cW1xb3Buc2lpamlsbHJzam1w&#10;cXN2d3l+gH99gH9/gn6Df4B9fXmHg3x7fIGAf4KUfn+BeoN4fH1/gX97fnx/d3d8eXp7fnt6dnyE&#10;enx9gXyEgoGFiYeJgYF/f354dHBycW5vZWFiX15aWFRTVU1NUlZPTk1VWVFMTVJPT1BNTU1RTU9P&#10;UkxLS0pRU05LTU5FS0xITUpLTk9KVVNKSkhQTUdNTUlQTU9MSkdMU01OTU1IT01RUUxNTk1NVUhO&#10;T01QT0tOUFRVSlFUTVBSUlNUVFRZU1VRV1tXWFZYX11XX1peW1tbU1VVWVVWVFJXV1xVVFRaWlda&#10;WVlWWlJTWlxTVVxcUVdXVVhcVlZYWllZWVZbVldVX1VXUlZaVVZYU1pXUldYWFJTUU9RTVJXVk9P&#10;UlVTV1hWVlhRWVlaWFNWV1hcWlpkY2RgW1RaXV9cXl5bX2FbXlpaXFleVVpSVVFWVVdVU1BWVlVT&#10;XFhTUllVVlFNU1dWSlRTTllWUU5VT09KTVBQU1RPVVZPVlFRUlFQT1JQVE9PTFRTUVBNT1BTU05R&#10;UVVQTU1PVVFVVk1KUE1QVFRUVVRRTk5RU1hOT1JWVFJNTVNXVFNRVVFPU0xST1hUUFlgU1JWVVFR&#10;UVJWUVNYT1daUFVTUlNUVFFWVVhYUVNXUllVVFdSUVBTVFhYVFVTU11ZXVpZWl1aWl9dX2BfWlhZ&#10;WlpWVV1YWFRZWVlXWFpZXl9TYl5bV1hcV1tbWl5cW1hWXFtYVFdbW1VYXl9fXlpfW1hWVFVXXVNV&#10;Wl9dVVlaXFVVWl1dYWBnaWNoZWxxaGtiZ25rZnNpbGZsbGtnbW5raWlqbm1wcW9wb3JtcXB3d3hy&#10;eXRvcHlydnR0eXd8gHt5fYCAf4CIhoWIh4yJkZCPjYqLjomGgHpwamBjX2xaWV5iV1dVWlhdYV1g&#10;YmRpbGtxcm5vb3NwcHJvcGhnbGVoY15maWZxaGxtZWppbWpxcmxtaWZmaGpubWpsbHRtb2Vua2xv&#10;bW9xcnJxdnJtcnJ3fnt8fnt/h4OFiYeBhoR+eXdrZWJiWVRZXmJeWmFiZWZueX6DjI+aoqOgnqOg&#10;paSdnZuamZOUk5GVkJCIiI+Fh4GIhoWFgoF+gYGAenyDhYB/gIB/hIeIhIaJjImLkJKSjJGVl5qW&#10;mZiWlZmVmJmUj4qKg4KBgoKEfn55e3h1b3luZl1fVlVeV1pWVVVZXFRWWVdVVVRUXFZVXFdcWFpS&#10;UFJTVFZVXldVVVdWU1VXVVZRUlNUV1ZWXVBQV1VTVlBTUlZKUlZOTEtRTlBKTFZaVlVPWVJaV0tU&#10;UFRXUFlWT1lUXF1ZVVVdWVtXXGVgZmJjZ2xnZ3Ftb3B2gYCEhIF9hoOEhYeKjImKko6PkY2LkZOP&#10;kI6NlpCUmJeSl5uYmZyboKCco6Klp6ikpaenpqKoqqisrqyvsK2rsLGyt7SusbOrrqyvq6min5+Y&#10;lZKIhouBfXl2cnR2c3dzcG9xa21nY2ppZGdqbGhqbm9vdHN0cnt8d3VzfHVyd3Z6enp7eXh4d3Z6&#10;eXVzeIiHeH52dXV2dXh6enFydXRvdG1wcmtvcXdxdnJ/d3l2eXd6iH+AgYB/fX1+fHd0bnNxb2dn&#10;YWBiW1ZTVVVXUVRUWVdVUFFPU0pNTlhUT1BMTU9KTk9QT09LTU9MT1JPTExNSE5LTFFMU0xNTEhS&#10;TE5SVUNHTFBDSk1LS01LSU1QT0tPS01KREhUUE5KSExTTE9RTU1MUk9QUlBNUVVWVlNSVVJYVlVa&#10;VFlaV1ZWWVZaW1xbXVVYWVpWUlVaVV1QVF1WW1JSWlNTVlJTWlVYUVBOVFZQUlZVXFpYVVZWWlhU&#10;WFlZWlFUVFNYV1ZPVlBSUFZQUFJUU1FST1VXT1RQUU5SU1JMVlVYXVRWXV1bW1pXV1tWVWBcW15Y&#10;XFxZWVZfV15cWlhZXVdZXFxYU1lgXlhRW1xYU1FVVVVSU1RRWVRSUlBTUVxVT1tYVFRRT1FSVk1T&#10;U1JPUlhVTEpOUU5TVFJLUlBKUExQVFJOTE5RTk5OVVROTk9TVFBRV1NQVk9PVlJRUkxPVFNQUE5S&#10;UVBRU01UT1BVVVJVVVhVWE9UVVFOUlJWVlhUWVhVV1pRUFhYWldZUlZSWFRSWFBQUVBNU1NOUFVU&#10;WFZVUE9cVVRXU15WWFdYWV1XWVpcX11aX19bXFNcX1pbX11WW1ZVWl1aU1hlW1dcWV1fXmJWWFde&#10;VVpbXWBaXFpdV1lYVllSXVpaXl5fWFhZWlpcXV5ZVFpaXFpiX1ZaV1NeYF5fXWBjXV5iZ2JkaGVj&#10;YmxnaGhpYmpqZWVmaGdgamtpa2tnaGhra2hqbWxmamxsa29oZ2xrbG11dHJyeHt0d3Rudn5/eXh4&#10;g3p/eYCFgXx8c3VzcWhmYlpdXlVZW1liWFhVU1xWWlpmZGtnZmloYmlxaWVjY2VhZGdlZ2deWUtU&#10;WmJlZl5fYVxeY2BdYmRfYVlZY2FnZ2ZiZGZpZ2FmZGprZGZhaHBzaGhwc3FraWlyc3h7d3Rydnh3&#10;aWpoZWFnYllbXVtaVFZVWV1kZGxscXl7hIOGhY6Sjo2OjYiGh4eAhYeGfoB8gXt3fXl/e3h1end7&#10;d3VybHZzcXJvb3F5dnR3end1eXx4eHp9g3yCg4iEg4iGiIuLhIeHgoSBfHt7dHFzdHN0cHJucW5t&#10;amNgWFtaXVdUVFdbXlpYV1ZWWFhVWVZaXVpZVltZWl1TUVZTWVVWV1FUU1ZRUFJRXVJZU1NPVFJc&#10;V1RUVVVUVFRTTlBTT09RTVBcU01LTVNQU01WS11UU1NPUFVSVlBUVlhTWVhVVltfVVtYW19jYmJk&#10;aGhha2VreHx4dH98gYF/d4GJhYKNjIuEh4qMj4SLjo6QjZCTj4+WkZeUkJWZl5uZmJ2io6OjoqGh&#10;o6aipaKkm6GopqesqKqpq66sq66sr6ytrqaipaGbmpKPioeFgnx6enRxdnBvb2ttZmxpZWRjZWRo&#10;ZGlsZ2lqaGhsb29wd3B1dW5zdXRzcnF8eHN3dHBvdXB2d3BwdX53dXB0b3B0dHp3cHRscGdxb2tq&#10;Z2VqZ2lzcndwdHNzeH13dnd7d3l4dnVxcGlqZGVtZmBhXWJaW1dXUlVXU1dTUlRSUlJTVE5NTVhM&#10;Tk5OUlRSUk5PTFBLTFBNUktNT0pMTklQTlFTT0pNSk9GS1RWS0hLS0dPTEtIUUxRS05OSk1LSkxO&#10;TUxOSk9STE9PSk1OTlBVUk9OTlNRUFZUSldVT1lUVFpOV1lZT1JWVllZXFZbWlRYVVBRVlJWUVFX&#10;VVVYU1ZZVFpYVFFZVVtVVFJUTlhXVlNaUVZTVVhUVVRSV1hdVlZQT1FSUVJTVlhSVk5QVFBTUVFO&#10;VlhOT1FPUk9QTlJdVltZV1lcX1RbWVpYWlZbXVVaXFVaWlxaYFlaYV9dW1tbWldTV1RTXldZV1NW&#10;VVhUVFNTVlRVVFJTVFRWVlhXUlZPWVdUUlFXTFROTVFRUU9VUVBOTExLTFVQU1BKTk9TUk9STlFM&#10;UExLTE1OV1ZWVVJRUFhSVFVRUFJWVlZPUFZSUE9TU1NMU09UUldMUFNTUVhaU1NXVVJYU1ZSUVVU&#10;WFBVV1dUUVRUWFdbVVZUUk9aV1NSTktQS1NXVFVTUlNWU1JUVVxTVVZVW1pSXFxhXF1bW15YWlth&#10;YF9cVVtXVVtcXVxcWldbWlhVVFhjXVhRXGJfX1hbV1xVVV5eW1laYF9XWl1bXVtWW1hgXV1VVFlX&#10;WFZpW1VXXVRXVVpbWlxVX11YWFdeVlpeWF9hYF1kX2RkZ2ZkZWFiZ2JlaGRmaGdpbGZlaWdmampp&#10;YmZka2BfYmdjZmtobGtpa2ttam1zc2xvbWlzeHR0cnNzdnd2dnB2cnNxcGhqal9fYFlYWlZZWlVV&#10;VlRTU1dXXmVkZF9kYmBgZWJkYV5eYmJgYF9mYV9mUk1NU15nYllhXlxcX1phW1tjWFtZX19kYFxj&#10;YGJkYGVhZmZiZV5ibGRhaWJncG5qZ2tmbWxxbnJtbmZyZWllYl5bVVxaU2BaVltbX2FmaGtxcHN6&#10;fIB+gIiHgoqHfIF9fnt5fnt6eHp7b3RxcnVzcHF3dG5vcmxvbGttcGptbGxzcXNudHVyc3NzcnBy&#10;dnp6gYF6fIB/hX2AfXl1eHx2d3Fta2ttcGlwa21pa2hqX2NYV1tZX1NWUldVXldXVldaVlZVU1db&#10;WlhWV1ttWFBUU1haWVRYVVlSV1NYVlJVVFRUW1JUTFRVWFVTUlhTWFBRU1dSSElQSU5UTUxSUVFO&#10;TFBPUFFYV1ZRV1NRU05TUE9ZWVZTWmJdYVpeZV9fYmdmaWVmaWdtbHR7c3x5fYB6gH6DhYeCiYmM&#10;kI6KioWNkIuMj5GKiI+Pko6Sk5SRlJedlZeYoJ+anp+eop6cnZ2in6KfpKSmo6Onp6epqaeppKSm&#10;oZyelpWPj4SGhH99enV2b2txdm1namxnaWllc2ZlZGFmZWVlbWdka2llaG9vbHFwa2lydnFwcG1x&#10;bnNtam5vcm9wamZofHVvbnV0bXJwbmluaWZoZ2lnZ2VnaWRnbW5pbHNvcnNucGt0dnBxbm1zbm5m&#10;aWlhZmZbYlxcV1xaWFRTV1dYVU5SUk5LTVFSTUlIS1JTTU9QT1BLT0xQUktNS05LSklHT0tKTUxG&#10;Sk1LSkdFUUpMSUpHRkhTS0tOTk5LRkhQUU5PS1BJSVJNUE5OUFJGT0tNVlVNT1BPS1BUVUxLU01T&#10;U1FUTVNUV1deV1RVVFNZV1dVUVdXUldZWFVUVFVMU0xSU1BSV1JMVFhZV1xWVVhUTlRRU1BSWlZU&#10;XFZWUlVUWFVYUVZaU1dYVFNRUldQWE1TUEpSVVJWVFVUUU1OUFRSUVNUW1lZT1NWWFpbWlxXXVhb&#10;XFtUWmNYW1lbXlxcXFhcXFhVVlpZWlpZU1deVVdXVltXVVlTVlpYWlNYXFNWVVdVU1JUUVVPW1ZW&#10;T05OTlBUU1ZVT09QTktPTUxMUVNWS09TU1dWUlJSUE9UUlFQTktSU1VPT1dUTlBUVFJRVVRUT1BR&#10;U1BRUE5WVVNOU1hYVFVWWFJRVlVWVVNXVlVRVVdQUlRWUVtYVVJSUldUU1tTVFBRVlVTUFVUU1JQ&#10;VVBRU1JXU1ZOS1JSWFFXXVhTWVhcW1tiX2RWXVtfXl1hXFtXWF9cWF9XWlhYYFpXWlZZW1hdYVld&#10;YF1eXVhTVVpbWlpbWlpSWVpaYV9YT1djWlleW1dXV1VSU2RZVVZUVFtZUFVbXF9aX1xYXFhbW1tc&#10;XF1aWlZYXVxgXF1gX19gYV5aXFxhZmBiWmBmZGZhYmJbXF1paGdlYmRjYmlmZGBoZGdmZ2ptZGZp&#10;bXFzamtxa3Bsdm5zb2hobGloampmX1tfX1hVXVZRVFJVVl1YWFFXVlxdY2JiXFdhZFxgY11hXV5g&#10;X15cX15XWltTTVBWXFhcXV1gW1tdXVpbWlZWW2FiXFthYmFiZGRhXWFdXGNgWWFiYWlhZWBkZWhj&#10;YmVvbWNoaGhjbGRbXFtZWFVXWltYXWBdZGVmYmhub3Jsc3V4enp8dHNtcHR0cm51c3NxdG9qampt&#10;aGtuaG5tamlkaWxqY2htZ2hnaWlqYm9vaG53b21na25yb3Jub3J1eHZ2c3NwbGlvcWxyZmVmb2dl&#10;aWtjYGNiXmJbVldYWlZVWFdYWlhVUVZXWVlXVlhaVFlSV1lUX1hUU1ZTWlZWWVVQXFZTUFNcWlhX&#10;VVVXWFRRWVdUVlNXXFhbTU1UU1RJRkxNTE5TVVdTU05LUFFTVFBVXFFUUFVXVFRTUVBYUlReZ2Jj&#10;WFxgX2FhXmdeYWpha21vcXR7dXqDhHyAgIGAgoKBhYiKjoyOhoaJjIiMioiKiYuNi42NkJSRk5eU&#10;lJuUl56Ym5mWm52enJ+gnpaaoKOgoJ+cpaShoJ+kn5+cm5mUkYuGf312fYF4e3ZuaW9oaGViaWZm&#10;Y2NtZ2NfXmVmY2hrZWVhX2NobmxpbW1ybG9tZ2xvam9vbXRrZm9saXFnaGd0d2dtc3BrbG9ta21k&#10;YmNhZmNnZmJnY2draW1pZWtvbWpobXJsc2pnbmdfZGdkZWFgY15eXF1RV1dWUlZZVVVVUlRRWlJP&#10;SkpMTk5JUE5PTU5NXEpDSEhQUE9RTFFMTUhKS05RSkhGUVBFR0ZUT05LTVFJTU1OUE1NT0pHSlBK&#10;T0hNSE1PS05OTFFRUEpQUE9UVFJOTVFQTFBPTFRSU1pOU1JWUlZTV1hSVlVXV1VWVlpaWFpPUltb&#10;T1NTVFNSUFJTUVJZUFROUVVTVlVOV1VPT1ZUVFRVVFFWV1RZVVRTVlNRVlFPU15QWFZQUVBSTlJR&#10;TVFSUFRWW1FISk1RUU5XVFhdVFZSVVVXVFpbWFhaXllaVk9XY15dWldbXlxbXGBaWVRYV1ZYXVFV&#10;XWBSWlpUWlZWWFFVXFJWT1NXUlNWWFBUTU5OT1NXU1BWUU9ZVFBLUFVVUE1PS0pNTU9OTk5RT01T&#10;VFBOTU1UT01WSE9QUFZTU1RVUlNPUE5UTFRTV1JZT0xPUU9MS1BUU1RRUlNUUVRTU1lUWFNXUlpT&#10;TVpZW1FWT1NTWFdUU1RRVFxVW1ZRVlNZWFRQUVhXU05TVVFTVFNPUFJTUVVYU1VXWVlbV1tZXGBY&#10;YmFaX2BZXl9ZW1tXXlxZX1pZXVteWltbWGJaXGNbUlxbW1xWVFdXXVpeWFZSWlRaWllaVV1WXmNf&#10;WWBZVllbVldUXl1VVl5YUVlVV1RNVVNTVV5ZWl1eYGNaWlpbXWNgYFxcXFdfXmNfXVlbYFtgW19d&#10;ZV1gZ1tiYVteW2BfZmNiX2FhYFtjZ2VnZWdkZGpnZ2tlaWlyZnBoZWlvbW5nY3JsZWRjYmJbWFZd&#10;WVFXVU9TUlNXWFVTWVlZW1phXFxbV1paWVlfWmNXX2RaXF9dX11bXVtXUVJWWVxdW1lXVFVcVFpa&#10;XVheXmJYW2JfXmJfX1xcXmFgY19eX2FbYl9gWmFhY2VcX2FhYWRiY2FjXl5lXlhUVltaWVZdX19g&#10;YGFdY2hoa21qbnBva29wcHJxbG9wb3Jra3JxbWprbm5uZ2ptaGlibmpmY2hcZGtnYmhkamtnbGdn&#10;b29qbmJsa25wbXNwaWlsbnFya29tZm5jZm1lZWVlZmZrYF5mXGNdWFxXVFVWVFVWWVVTUVRWVlpb&#10;WVROS1hVV1dXXVtkV1VQVFJZVFBTUVNVWlhSU1dbVFZWVVFZU1ZOV1RRVlJdXVtUVVdYVElKUFBQ&#10;UFhXUlJRVlJVVFBPUlBSUlBLT0xUUlRXVlBaXVpbWltbVl9hW2ReXmVhZWZuaWxqb3V3dnl/fYKD&#10;gYaEgYGIi4mLj4iFhYWOiIeJgoeKh4uKhoyOi4+PjZWQlIyWkpGVkZKUlpyel5aWm5GYmpOYlZma&#10;npiamZyamJaRjYuKhoCAgHt1c25ycWlpZWVlZGdpZmBgamJfYWZkZWZlZGFnY2BfZGxrZ2ZkaWtl&#10;Z25paWtubGtnbWtmZGZkaWhiZGV1ampqZWpqZmhmY2BjZWBhZWBeY2llZGFhY2hoZ2loZmlrZW1q&#10;ZWBnZGNnX2JeWl5fXV9bWVJXUlZWU1JSVVFQVlJSVU1PT0xSSEhPU1JVVFZPTUlMTkxQT01MUExO&#10;RkxJSEhFTE5OR0xLTk1LT1NNTUhLUExNUE5LTkpJS01JTU1QT1BPTk9OTE5OUE9TUUtIS0xPT01J&#10;UElLUU5VT01TVFFTVFBUUVRSVVZVWVVVWVhSVlZUUVRUUlVXTVZQT1JTTlJMUVRVUE9TV1NPWU5X&#10;U09OVldUVVFSV1dWWFBXUlRWU1NWVVFTU1ZUUVROT1FSVFVQUUdPU1FKVlVTTVZPUlFOTlhUVlRV&#10;WFhXVlhZW1ZYVVZiW1xeXldVWFpYVFheVFRWW1pWV1dYWlVVVVVTV1RUUVNVUlRRV1VSS1ZYVU9O&#10;VFdQVlhUUVBPUFRRT0xTT1ZQS0tNTlJPTE5PTVJQTFBLUE5ITFJLUE9GTlRTU1FVTlFOTFFXUVBQ&#10;V1BRTlpTTFVSUlNSUFNRVlJSVlROVVZXXF1ZU0tVVlNQVlRWVVBNV1VSVldaVFhXV1ZcU1dTW1VS&#10;VlFOUlJXWlFST09ZV1dSVVdVVlZYWVldXF9cYGBeXV1iYV1kX19fYF9VW1xXXmNdXl1eXF9eX2FZ&#10;X1xcXl1RV1hhWl5YWlxgV1pbWlteXl5aXFlXWmFUWVtjY19aWVlYWFRUWFFVWlRTXVhaV1JZWVhX&#10;WlZYWWJeXl9YW15ZWVtbYVxZWVtaX1xgXVhXXV1gW2FeVVlfX2BeW19dYmNhW15nX1xhYmJlXmRl&#10;YGBbY2RhYGNlZGpqaW1oaGNmbmReZm1mYmJWXFVYXVxWU1hXWVtUWlZUVlRSWWZdWFtYV1lZVmBc&#10;WldYXFhYXVNYYV9aUVdVV1daU1ZbVV1VW1ZgXGFWVlpbWGJkX1pcXGRbWmJbYVtcW2JgXWJcVlhd&#10;YmFbWmFiXWVdXFhYXldeXWBeW1VfX11bXltYV15gWlZgWGBcYmZvaWhgaWpobWppbGxvbWpqaWRj&#10;Y2xtc25pY2hiZmVmY2VkaWRfZmZmYmBgYGhlamhqYmJqZmRmZGhnZmpnbWVlaWlpamtmaWNjYmZn&#10;ZmNhZGFgZF9hZWZiZmNfXF5bXlpRWFxTUVxZVlZZVldZTlJRV1hVUVdaX1hUVlFYWlZUTk1QXFhU&#10;WVZbV1VWVFVWWlhST1NXVVBRV1ZbVFdSVldXTk1MT1RVT05NUE9SVVVSU05MS1RRTlJPUFBQVVRW&#10;V15WVF9WVV9aVl5hZWBdXVtjZmRpZ21rcHR6eXt6f4OChIODgYGKhoWGhYWGioeEiYCCh4mLioeD&#10;h4yOj5CHjY2UjZaOjpGRj5KUlJ2XmJWVlJOSk5SUkpeXkZaVl5WYk4yCiIeFe39/e3hybG1zbWth&#10;Zl5hYWdqYmZiXl9gXV5iXmNdX2deXmRlZWBeY2dkcWlnZmlkZmVpYGRpaWhjZ2tqaWRkYnJqYWZk&#10;X2ZiamVqXWFiXF9kZl9dYl1kWF9paWBgY2ReZ2JhYGFoZGRdWGReXVxeXlxdWlRUVVhQU1RTVVBV&#10;VFNbUktSU1FRTl5WTFBQUU5LVFBPUkxJUUtTTE1QTkxHSEpFSklNR0tQT1BNSEtOU1VPS0xMUFJR&#10;T0xLR0tLTExST0dNTE9NUElJVEpMS0pLV0tMTUxTS0xPT0tPS1FRT01QSVJQVE9SU1JWSE9TU1RW&#10;V1NPWllOTVBWUlVTUE9MXVdRUE1LTFFLU0pPUlJVS1dNUVJYVlRXVVtcVFZVUFJVVVFVVVdYVVNS&#10;WlhSV1FOVlBUVFFRUE5SU0xQTldMUVBST1FOTlRSUF1SUlVWWFVWVlhRWFdSWVhaVVNeWFRYXFZP&#10;VlhdXFdWVldZXFlSW1VeV1NaVFFVT01NVFROUlZSVlNPUlxaUFJVT09KUU9PTFFRUk5OUlFOUlJN&#10;VVJLT1NRUlBKTExPTlJRU0tPTVBQVFROTVRTVlFNSVFbVFNRU1FVU1RRV1BSU1FTT1FWVVFVVlJO&#10;VlVUTVhUUVVYUFVXU1RVTVRZXVZRV1VZUFhQVFFWV1RWUFNVUFZOTU9SUVZYVVRWXFVcWFphXFld&#10;YmJhY2VhYl9mYF5gXFxlZF1aY2FfZWBhYV1bX11jX2BcXVZcbFVcV2NeXl1XXl1cXVtaWFtjW1xe&#10;XF5ZXVZcYF5aXVlWVFRYWVFUU1BVWFhdWVZbWldUWldaVlVWX2BXWFpYWVZYWmJlWVtfXV5fXmBc&#10;WlteVVhdXV5dVlpeWlxiWFheWl5hXl1fXl5fXF1bXGJeZVthZ15laGZiZGBmYmRjW1tgXmljYl9h&#10;XlpcWFpSXF5bXllUV1pZVU9WV1dWX2BbWVtaWFpXYFlYXFVaXVpaVlhbXlVXVFdaVlxbVlpfXVVY&#10;WFxcV1tZW1lbYllXXF1bX15ZXVtfXVpfWFxeZV9bW11cXVhdXl5hYl1gWVpeXFxcWVVWW1xdX1he&#10;WFdXX15gVlxXXl9eZWRjX2BnbGprZWRmbGluaV5hY19iZWloXmZfZmNhYWFeZmFlZGFfZWdeYmFl&#10;al5hYGFeZ2VeY2FpYmNoZWRmWl1iY2ViaV9kXWhiYWJdYmReZV5eYGNkY11eWmJXVl1aV1NZVU1U&#10;WFRTV1tQU1dTWVVXVlNSU1laUVFOUFVUUVlUUVlaWlZWVFNYUVRYVVpZUFZTUlZTUVdXUVJWWFNS&#10;U1JMTEtKUEpOT09RWE9RTlBRT0tQVU5QTU5OUlRLUU5WV1ZWV1lcX19bXFxbW19hXV1lZ2hnb2dr&#10;cnp5fHd5gIKEg36AhJCEgoCAgoWDhIeDgoB9gImJhYiJjo+Nk4mJiI6NiYmIioiMjo6OjYuQjYuM&#10;jo6QjZCNkYyJjZOQjZCMh4CCgHp6c3ZxcHFzam5la2VlY2FdX15cYmFcYWBhX15cYlxeX15fXWJe&#10;Yl1hXGljZGFfYWliZWReZGZnZGJmX2BoYGBjdWdpZ2VeYWVhZ2JgXF5fXGJfW1tgYl1dY2JdX2Rk&#10;X15mYlxdZFxdX15iYF9cYFZXWV1ZVVhbVE9WVFRTVlVWVVNRTkhJUE5RVE5KUFNSTUxNTFJLT1FL&#10;S1JJUkxNT1BGSU1KTUlNRktOT0xNTE9MUlFNTE5PUEpPT1FMSU9NTlBIUEhNTExPTU9LTU9ITlBN&#10;TU5PTkxNS01OTkZSTk5TVU5QV1dWVFdSU1FTUFRSUFNRUVJQUlFQUFNRUVFMUE9TVE5XUlBQTVBY&#10;VVFWT09PUk5PTVBWVldNVFVUT09WTVRQT05SWFRTVFhWS1hNTk5QUFNTWE9TTVRTVE1MTFJSUVVO&#10;T0xNVVBRWlVSU1RRUlRUWFdWVVFTTldSVlhZVlRYWVZTU1dWUFFaVlZSV1lVU1dWUlhSUVRWVFZV&#10;UFVWVVNZWlRVV1RRTVVTUlRVT1VOVFJRUVBRUllOUFNOTFBRT1FUUEtKVU1IVlNLSk1UU0xRT0xO&#10;VVVSTEtOTVFTTlRTUlZQUlNSVFBPTFNPSVBTVlNWUlVYS1BRUE9QUVhTWlRYWFRUWFZVU05XVldP&#10;WVhUVlVPUVRTT1ROVE9VT1RRU1hMVFdWWlJYVlleWlxhYF9gaGFeZWVnZmRhWV5dY2BmYGJeYV1f&#10;W11fXmJdXVZgX1lbV19cYVxYXllZW2JbXVxZYmFbYGJbYV9dXl5aX15bXWVcVVRQUVJVV1hUWFZU&#10;UFZcVFNXW1xQVVhYVlhjX1lXWFZZV1tbXVphX19iXVlhYV9eXl5eXGNdWlxXVlteYF9cWltgXF1d&#10;W1peXWFdXWJeXmJZX2VlYl5eYGBgYV5ZYFRhbmVZXlxYX11aU1RfXVpWVlJWVFlUVlZVWFJgXFtX&#10;WFdWVl5YV1teWllWXFlRW1pcWlhWWFhSWVtUVlZbZ1laW1VWW11cV1pfVlVgX1tfVlpaZl1YWVha&#10;XFdfXFtYWV1cZF5YW1xfYF5jXV5cXFlfXF5ZXFtbW1ZVW1ZXWl5cXWBcX1xfZGRjZGNnY2FlZ2pr&#10;Y2dkXWFnYWhlY2NdZ2ReX2FiZGRkW15fYWBiZ15eYmNfYGRmYWJhZF9lXWJgYWNuamZgXmVmXmZi&#10;W2JcX11gYFtZX2BcX1xbWV5eWlZbX2BVU1RYWVhZVFhXVldXW1RVWFZVXFdUVVlTVlxUUlJRTlpV&#10;TVJQUlhTVFdQV1FQTU9VWFNVVFBTU1NSVVJRVFRSWlJSTU5OUEtVUlZQR0tMT1VMV1dOTk9OUUtJ&#10;VU5RVlBSUFVcWVRXW1tYXlxXVVlbWmNeWmFlZmJpaGxuc3N5cnl0eHh7enl2fHx9e3qDgYWEhoGE&#10;hX2AhIeIhYaLh42IiYCJiYaEioWKioyNjY+OiYqLi4mJiY+Mi4eKjYqIjomIj4KBf4R6d3VvbnBv&#10;a2pnamRjZmdmZWdbYF9iXlxaXmNhX11hXltXY1pdXl5bXmNhYlxfY2JmZF1hZmdpYl9hY2RiZl5g&#10;Y1hoZmJnX2NkYGJkXV9eX2ZhWFheXmFfWlpeX19fYWNhY2FfXFtfXV1YXmFdVWFhXlxVU1xXUlZR&#10;UVhPUk9WVk9NTFNVSklLWFJKSlZLTVBGT05PRlFUUFFMTU1TS05MS0tLT0dMR1BKT01NS1FLTE9V&#10;UElLTVBOUFFHTU1LTE5SUFBLT05PTEtQTVBOT0tNTUxITUxTUEZKTE5LS01NTFVRUlRLUVRXV1JW&#10;TlRUUU9SVk9QS1FPTlNRT1tRUkpUVU9bUE5PVU5PTFZVUU9OU01TUVFNVVNRU09LVU9PU1JLUFhQ&#10;TUlUVVFTUFJMUk9MU09RTE9VVFRPVk5MT1BQSk9XWFJTTExQUE9UUltVU05VVVNUWVZXVE9VUFRW&#10;UVpXVlZYVUxRXFtXUFBaUVZTVVVSTlJPV1VPUk1UU1VQU1ZTVlhWVVJUT1FUT1JOUlFOVlFSTlBL&#10;UFNVT1ZUTVJITU5PVFRLTUxSSVJOUk1PUU9OTk9PUVJTUktRTk1STklIUVVXVFZPUk9WUFFQVFZQ&#10;VldKUlVSWFRVTVBSUkxOUlhRVl9QVlVXWVdUUFpRUFNZWVZTUVRVWFVLTlNTT1BSV1JRVEpPVFBW&#10;UlpbWFtaZWRiYWFpYF9fZ2hgZmJeX1xfWl1bXVtbWFxfXVxfWllcX2FaWFpfXmJZWVdZXl9WXFle&#10;WVheWVpaZV1bW1xcW1lbW1xcWFpWVFFWW1ZVX1xZV1BUUVxcV11YWFZTVV1bVlpXX1ZZVVVaWVtc&#10;XFpTW1xZYFhaWFhaWlpZYGBcXFpZWl1dXFhWWV1dXF5WW2BdYWBcX11XX2FeYlxhXl9fY11bYFtg&#10;X19lYlxdXVpaWlpSUVhcX1NZS09ZV1ZYVFlcVl9hXFhVV1dUUVldX2RUWVxZWVBRV15aV1hVV1BU&#10;UllcV1VWYlRZVVRUWVVTWVxTVltjWVxWYVxbVVNYV1haW15eYFdTWFthW1xbXmFZXGBcYV9fXGFc&#10;XlVXW11iVFhdXFVcW1daXlxlX1thZGJkYGVhYmVpY2VnZmRdYWZhYF5hX19eYVhjXV9jY2RcYmNe&#10;YGNkYV5ZXGFhZ2JdX2NnXWFlYmBmYmVgY19fX2Fba2dgZGpjYWBjYV1UWV9aVVxcW15cXF5ZXFha&#10;XlJVWVNWWFpWVFxbU1tVWVBYVlVZWVZSVFVUWFRVV01OTlNRU1RTUk1WXlJST1RTVVdWW1FVU1NU&#10;VFFXU1RWVk9KTE1PUFFMT09QU09NV1VRT09SUlJMTElTT1JOUk5TUFZUUFNVWVRaXF9dXF1fYWdj&#10;ZWNdX2Vjb2xlbHRvenluenRzdHF6cH53d3+AfoCBhYJ/f3x9hIKLg4iDh4CIhYaFhoiEh4SDg4OF&#10;g4aEkYODg4GJhIaBhYaLiIiJioOBgH58e3VzdHRxcmlsZWlnYmNkX2JcYmJdWWFnXmFdYVxeWldZ&#10;X2FeWWJdXGFlXWJiWV1lZmVdX19oYGdkX2JcXl5gYl1jWmNuXWNmYGFkYmFgXGFaWFhdX19fXV5d&#10;W2ZfWmReYmBbXGBZV11dWFliXllYVV1WUVJUUlFRVFVQVFBPT1FQTklJTUhLTkxRUVFPT01NS1RQ&#10;T09NTktRS09LSkpOUE9NUElGSE1LSEpNR01KUFBQTVVOUkZJQkxPSkpPS0pJSktSTE9VTFJNSlBN&#10;TkpURUhKSElJTE9IS09MSlBNTlFLTE5QT1BOUlVSVVNWUkxOUVNSUVRNTUxPVEtKUFFRUlFZV1RU&#10;UFBSUU9WTlJPU1ZOVFZMUE9WTlRTUVJRVFZRTk5QS09VT1JOTE1KUlVTUlNTU1JQTk9LSkxTTlBU&#10;U1JPUFFPUlFRTlVPT1RZVllPTVBXYFJTU1NXU1hVUFJOVU9UU1RRVVJPV1VTVFdUVFRPVFZSUVFS&#10;UlBRT1BVTk1QT1FMVFVVUVFRT1VSTlBOSlJRVE5RVVNVUVJOVU1MTk5QT1BOT0dMSVNRUVFVU09L&#10;VVVSTk5RT09OTFROUFBOS0lLU0xUUlZLW1VRTEhRUlFUUElRS1RXUVVQUllSTlJVVE5VVVRSUVJS&#10;VlNVU0tUVVdUWltUVU5STlBSVFZTS1BUU1BVT1daVVdTUldTVFldW2ViXmVmYV1eYGBnZl1gWl5h&#10;XFtbW15XYV1cV1tZV1tbXVlaV1VbX15cWl5YWlhhWVhWWVtXWWNbWlliXFZYXllcWltcWFVRVmFZ&#10;WlZbVVxYU11UW1VQU1RaVlhYUldTVFlaW1heXlddYF1eX1hXW1hcWFxYXF1fWV1eWFlaXVRiXVtY&#10;W2JaWFdZXVxZVl5iWVxcX1lcZGRhXWFcYV1hXl9bX2BfXlxjW15bW1dYVlNWT1RSU1JTVlhWVVRX&#10;U1hTXVdTU1RQWFZeU1haWVVVWFdSTVZRWFtVWlZWTFRTV1BYWlNSVlZTWFlVVFVVWVdVWFlUY1dY&#10;XVdZVFRcXF1cWllcW1ZZXF5cVVlXWFpcWldZXF9eXVhTVlFYXVhTVVVWWVZaVVlfXlxYYGVmZF1e&#10;YF5kYWZgX2RiZVplYWlrYFteYWFbYWJiYWBdYmBcXl9lX2RnYl5gY2JeXmRhZF9eYVtbY2RcYGFg&#10;XVxcX1xcXGNiYmhdXWdhXVZaW1ZZWWBYXl9ZYFtYWV5YVFZZVllYWVpTVVxWWlNXU1FTW1lPUVdb&#10;UlNaU1VXVFBTUlNPVVNXU1RkT09UXlVYW1ZWV1BZV05TWllRUFJTU1BJR01NUk1OWk5LTFJKUlFS&#10;T01NS1NQS01VT01UWlFOUU9SUlVbVVZgWVRYVVdYXGVlZFxgZWReamRrb3F3cmt0cHB2b3dveHp3&#10;eH55gHp1foCAe4CFiIKCg4OEhICDh4OEi4GFgoGAgHmBg4KKfoGBgod+foCFgn1+hISAg4B/e3l5&#10;cnNzcG5qZ2ZoX2BoYGNcYGJhXl9fWVlbWVVhXlRUWFVeaHJeXlxfXWJaYGFcXmVmYV5ZY1tkYGBb&#10;XVxcXlhaWlxaYHNeZmJlY11gZFtZWFpZXlZcXlhiYV1cYVpaYl9VXmFbXFxZUVdWVl5YWFxcWVJQ&#10;U1RXUU5QUFJUVUxRU0xOTElJS0lQS09OUFBKR0xLU1FRUU1LTU9QTE5LS1RST01YTkpITktHTE9L&#10;UFBOTE1KUlFOR0pISFFGSUtGTk9NTE9NT05LUUxMUE1NSExMU0dITUtITE9LU09PS0tQUUpOUVFR&#10;UE5OSlFQVlVPSk1OUFFRV1dRUk5VUU5UWE5VUkhPUVZSUlNQU1FMT1RSUFJQUE9TT1BRVlBUVVFR&#10;UVJWUFFQT1lPU1ZWT1FQVVBSUk1UWlVSVE9KTlFUVFRVVVJMTFFUUFZOUFBPUlVUUVRSS1NZT1JR&#10;UlZXUU9UVFJUUVRSVFVTU05QVFJLUk5PUlBTVlNPUlZPU1hPT1JOTFFNSExMT1NWU1RZUU1UWU5T&#10;UEdNSk9OUlJOT1BLU1FSUlJOUE5RT01LUExLVE5NUEpQT1RSTE1QUlRKTFRSTE9SSkxRS0tVVlJS&#10;U1VNTk9SV1dVUFJRTVBKUFNTUlFNT0xUUlZSU1FSVFNKU1RVTlRTVlRYU0tXVlJWUVNXUlpbU05L&#10;TVVZVlZYXllWVlFYVmFaX15gX1pXX2FiaV1fXVxYXl5bXV5bVVdeVlVPUVhWWldTWVpWVVZYW1hc&#10;VFhUXGBcVVpbWV5cV1ZXWFxcWVt1Z1pUVllYYFpaV1RXUFZaVVNWWltaYVlcX1NVVVRTWFVWWVZg&#10;WlhSVVhYVl1dYFteWV9cW11WWWBbWVxaVVVVVWBdX11aXVpbV1pcWVVVXGBfX1xaWVtZXmBdW1lf&#10;XV1fW15bYmFeXV5bYFxdWVhTU1VZU1RRVFJTVk1UUVJYVVRiWVVUTVZYUldTXFhaV1JTWFdSWFRW&#10;VVVXVVdaVFRWUlZZU1RbX1dYVVhWVFZYUlpeX1haWVxeW1RXV11dVVpdXF5eW1VbXF1ZW1hUXWFY&#10;WllaXGFbV1tWVVVWU1JSV1laXVlWU1paXGJjaGJkYVxiYWVhX11hYmRlXVpaYGVkXGJhXVxkYWNf&#10;ZF5cWl1aWl9gYV9bWV9cX11dYmBeWVxfW1ZaWl1nZWJiWV1bXF1bX11dYF9aYmBeXGBbW1tUXFle&#10;XFlZU1pcWlRWUlZVVlZWY11OWFRXU1dUWlZWWVFRVlpcV1pUVlZZVFVVXlROWFZYVl9VVVtTW1lV&#10;VFVVU1lSU1ZaV1hVUFFRTVRQT01MT1FTUFFNTk1SUE5UT01PVlNTVVNQTFFQU1RYUlVTVlxYWFZa&#10;VlRWVGJdW15jYGRiYV1laGVrcGhzb3RscXBwc3Vzc3NycHV4eHt9h4h/f3p9fYCAhYB7fn6DgH2B&#10;hoGDfn6AgH+AfXx/gXt5f3x+gIB8e39+fXx+d3l3e3NxaW9tbWppY11hYWBfY2BiYGFcXFxbWF9a&#10;WllcWFZZWl9rYFJcV1paXVpYX1hWYl9dW2BgXmFXYVpaYGJYXFhaW11hYnNYXGJgYV1fWl5cXVlb&#10;WFtZWV1dXFlYXFpdW1RbXl1ZWlpQVlxXWVZWVVdVWVRQUFZUTlRNVWZgW1ZOUE9NTU5MS1RQT1FO&#10;SE1PTEtKT0hISU5PT0xQTlhQTUtLTExWUk5RUE9PTlBSUExOTk5UTU9KRkpISktMSkxNUVFOS0tQ&#10;UExMSk1QTlBJSE5ITEtKTEVPTU9OTFJNRktNT09PTFNSS1JMUVFWUFNMTFJMU09UT1NNUFNMUFZn&#10;YFxYVFJRTlBQVVNKUkxLUlVSVFJLV1RRT1FUUlFTUFBUUlFTVFBQUlRZU1RVT1BSUlZSUVBTTExP&#10;T1RWTUxSVFNRT09KTE9TTFFOV01SU1NTUVRMU1RUU1ZUUVBXUVZPTVRMUVRZUk5QSlhWUU9RUFVO&#10;VFVWVFNQUlNPUFFSTk1UU1FRTEpLUFBWU01ZVVJSVlFQSFJTUFJUT0lKTFFSU1FRS01UU0tPS01Q&#10;TE1NSk5QVlJVU1RPTFFOS05NTVFWTkxPUU1MTlBNU01ST1FNT1FQVlRTTlVQTFFUTlBOU1BPS01R&#10;S1NUUFBWSk5PUlJQUFBVVVFWUlJPUk1OV1RRUVRTTVNQUVRdWFRZU1FWV1VYXWFbYWBZWVlcXlpf&#10;XWFWWlhbXF9VW1NUVVlXWFpSW1hVVVBUVFdVV1JbXF5UU1VUVlBXVV5cYFtZXFheWVlZWGBdV1hW&#10;XVZWWlhZWVhVV1JVVVZYWFhWUVhVWltYVVRSU1VZVVlaWllTW1pbVFpbVlddWFZcX1lcWlleW11e&#10;WFtXWVpdVllcW1lZVmBbVVhZXGFbWFdcW1lbYWRVW1VXYmNeW19bWlhZW2FmX2BXV1JZVVRPUlxX&#10;UFJSWFRQWFhVTl5YW1pXWFZYV19VWF1WZV5YUFRZWVdTUlhXVVpVU1NRUVhUVFNVW1xWVVdaWFla&#10;Vl9gWVJYV1ZYWVxaW2hbV1lfXFtXV1dXV11ZV1paW1lgW2FWXFtTWFxbV1lcV1ZUWFdWWltWWV5b&#10;Xl5kYF5fW1pgXV1damNhbGVaY2FgXF5iY2JbYGJeY15gWVpZXFxcWltcYVtbYWJfXV5gYWVnWlxg&#10;Wl1iXWRcXl5hZmRlY2BeYl9bWlxaXlhgYF5cYF9YXFtdWFJWV1dWVlhTUFZVU1lXU1dSU1RTV1RZ&#10;WFhbWFRVWFZYXFFSS1JSVldRT1FYVlhWV1xQUU9WVFBUWV5VVlRYU1FUXlhUUV9UVU5SSkxSUE1L&#10;UVJWS05RTVBUUFVXUk1SUlBSUlFVVFVXUFJWXllWWFdWV1VTWWFbWmJaYVxhV2NoaWZwamt0cHBr&#10;cHJ4fnZ6eHVydnN1d3h4fXt6e4B2fXeAfXiBeHh5eHuDf4J8fn19fX2Cfn53enZ7fXx7eXp3eHl3&#10;end7fHt2bWprZWprZmliYFphW2FdV1xbYFxcVVVYWVRYWFVeW15la2NfVlhdXWBbY1tYWmJgWV1c&#10;V19iXllaXmNbW1dYVFhgWFtXaGlbW1tZXFpeWlVaXldYWVZYXFxfXFtXWWFgWVxbXlRUWlpcW1db&#10;XFhSUlJPU1FNWVZQSk5VWVJhYFVNT0tQS0dKTVBJUU1SU01QTUlJTU1PTUpKVUdQTUpNRUxJTFFP&#10;TFBUTkpFTVFRS0pQT1JRUk9MSk1JU01PSkhJUUdKT0lMUk5OVU9VT0tNSklPSkZNTk5LSE5KSUtQ&#10;TUpRUk5KSktVUU1TUVJPT1BPVEtSU1JRU01VTVJdbWRRU1JSTVFPTUxPUlFMS01ZUU5XUVVSUFFR&#10;UVFYUFBOUlpNUFFSU1NZVVVPVlFOUVBKUlJRVFZNUElSUlNRUVFRU09VTFFSUU9OTk9OSlRST1RU&#10;UE5QUldNUVFORlRVUk9XW1VRUVlVVk5OVFpUVFZTVVJVVlNRUFBQS1JPTlNVVUhNSk5VUk1PS1FM&#10;UVFVTlJTTlFLUVNRUUxLTU9QUFNOTVNLTlVaT1NTUExMUEtNUVFST1NRUE9PUEpMVU5KUE9NVU1O&#10;UE9SU05TUU9VUE5SV1dPUk1RT1NSVFZNV05QUVNNTFFRUFBSV05NTVBYVFhTUFJQT1FVVU1SUFdT&#10;UlBVS0pRUU9UU15VUFFUUVJVWlZYWVleXF1XXFpWWFdYV1xYW1hbXFdeV1dVWlRYWFNaVldWVlBR&#10;VFFVUFpeZFpXUFhVW1RSWFVbV1lcW1tbWl9aYF1YWFNUVlZXWVtWV1JUTFNYVldRXlBWVU5TV1dZ&#10;VVFRU1pTXFZXXl1WUVhVVFlUWldSVFZZVFJbWlpTV1VaXVZYXlRSV11TVFxaWlZTWGJaYlRbWV1a&#10;VVxeXVtZWlxcZFReXVtYX1xdWF1TWFZWS1FPVlhVW1lVV1NVVVVZV1ZTXFhXWldWW1xYX1hXUVZb&#10;WVhSVV5VWlVTW2BUVlBTVVFTVFZZVFZbZlxVXFhWW1lZYFpXVlhaXltdWVxXVlhbWWFdX1ZdWFdc&#10;ZFtbXllWWGJZXV9fX1VXWVRWVVhWUFhcU1dTWVhVVllgXmNfXmNaYl1fXWRpYV9lY15gXWBfY2Bh&#10;X2NgZmZjXV5mWmJhYWBYYGNdX2loXF9iX1tiX2NhYGBhYF5YYV9dX2VgZ2BjZlxgX1hXXFlfWVpe&#10;W15iWllbWlpdVlxeWFtbU1tZUVJUXVdUUlFTTU9SV11aU1pWVVNZWVVUT1FQVFlRUFROT1VVVFRY&#10;VVJXWVNWWVVWaV1UVFlRVFFVWVNUUlNRT05LTlJMS1FQUlBNTFRRVlJPU1VQVE5PU1NPTlFPU1ZY&#10;VlhVWFVRVVBPV1RUWmBZWF5gXF1fZWViY2xraWttd25ua21vbG5zcXdxdHRzd3Jwd3p8eXp3d3d4&#10;end5eHV6fXh5gHt9eX16enx3e3h2eHp9eHN4d3x4fHl5eXd4dnZ4dW9ramlcXGdeXl5aY1xbW1pb&#10;XFlWXVxWWVRWVVZTVFlZW1VTVVlaWllYX1lbXFlcVlhYXFpbX1heYVtZVFZYWVVSVVtZY3ZmX1db&#10;XF5XW1pdUVZTW1VUVlpbWlRaXV5aXFJVW1VUU1xVV19bWVdTU1NUUlJNVVFTUVFiUlRUYHJhSkpS&#10;TUlOS0lMSk9NTUxSUVFPUE5ITElITUtHSkxISUpNTE1LR05KS05NS0pHSElOSkdLS0pOT09LTUhM&#10;TUZHSUlPTE1NT0tSUExQT1BPSkhMTklKUkxQTk9KUlRNS09SUFBOTk9TUVVPUk5LTk1PUFBWT1BS&#10;U1NXV3BZVVFTU1BOVlNWVFRQTk1LUVRRT1NXVlNOUVNWWFNUUklSVlBOWFZPUVNQT1BTV1dVV1JS&#10;WFBQT0pQUE1GUVRQTlBPTVNUU0tMTVRTUE9PV1VaUVFTT1BQUFFRVlNNU1dSUlNZVFRRT1NVVVFU&#10;UFJSVVVRU1RTUlNMUU9MUk9SUVRVTk5NTFhSTU5QTlBTS0pQU09OS01UT0tQTk9HUExQUlBMTFFM&#10;Vk5NT1NRUk5TT0pQUFJQUFhWUlBRUExRUVBMTkxPT0pTTlBLTEtWT09UVFVWVE9NTFBTUlBQV09S&#10;VFNUVVBPVVNZVFFVWU5QUVRQWE9OVUhPUFRUT1FTVFVPV09PSlJPSlFRVFFaVlZPUVdVV1NXWlta&#10;V1ZcWldbWVlUXlpaVlhXU1ZZWFhUVVVTU1lYVFFRX1RWWFdRWVxeYVxUWFFeWVdZV1dWV1ZUXlta&#10;VVFYW11ZTlhVVlJYU1FVTlZWWVdXUVBWT1paV1pYXFZXUVpZWldaUVNWWVZYVFVVWGBYWVNSU1pY&#10;VVlZVFtXWllWUlhWVlVUV1VUVlpbXFhZWFleWl1UWFdZWlthXGReWl5bWVxeXlhWWVVVVlZYU11R&#10;UVZcWVRaV1VXV1RXU1lZWF5qWFdZUFpbXFZZWlVbXFdXWFpXU1VXU09ZXlNMV1pcWVtVU1VPWVdd&#10;ZFhcWlpYVVZYV2FZWVdbXVlVWFlbWVpWW1xVXF5fW1xeXWBgWVlaXFtdXVlZVVpaXldbV1FOWFxT&#10;UlJXXFpaV1tgXmhgXmNfYGhYYl5fWmJiY2VkYGVeZWBiYl9hY2JmYmBeX11fYl1fXmFjZmFhWl9j&#10;XltcYWVaWl9eWl5aV19iZ2VdV19kX2pmXlxeYV9bWmVeXFxWVlpZW11fXl9YVFtVVVxUVltQVVVU&#10;WFlXVVJRVlNYYFVXUlJUU1RTVlRSVE5PU1lVT1FUUlJUVlJWUFdzZFZVWVVRU1NSVVJRU1RUVFNQ&#10;UFNJU0dDTk9QUFJXV09MT1dPTlJUUFROTVFRTktRU1dTWFNUUlRWVFpZWVhUYFlaX15dWl9eZ2Rn&#10;a2RpaGlmaWtpaWl0bXJwbXB0eXVwcHF3d3N0g3x6cXh2cnp5c3h9enh2eXV1eXZ8enF2cW91d3V4&#10;c3Z2eHZ4d3JxdXJydXBwZ2JqbGJgZGNdXWJhXl9cXVhcVVhdVVFQUlJaVlBYUVFOU1lZWFlcXllT&#10;VldWW1pbVVlbVlldWFpcWlZTV1JWU1RbYVxgX3RtWllXYVtfYFVYVlRZXFRfVlxZUltcUVFXWVpe&#10;VlJWUlVPUldcUlFRUVZSVE1SUVBNTmxPVVNOUVVKTElGSk5JT0pMUFBQR01PSE1PTUxKTEVJS01Q&#10;S0xGTlBNTkxGSEtMUklKSkpHS05QTU9NT05KTU9JTElQR0lJSEtNUE1SSEtTU0xIS1BRVU1GT0xV&#10;UE5XUENLUVNNSk1OUE5SU1NYUE9OUkxTVVFQTVNRSk9WU1VjZU9VTFBMUk5TVFJUUFBOUUlQUFdY&#10;WVJWTUZNU01QWFNOUVhSUlNSS0xVUFRUT05STFZVT0tQSUpMUlNWUVBVVUxWTk9TUElNT0lRVk9Q&#10;Vk9QTktSUk9RU1NSVVRcV1VcV1FUVVVRU1NMU1JRUU1RUVVZVFFPU1FPTU9LS09QU1VSUE1OSUZK&#10;S1FTT1JNTE9MU1BTUVVQTVBSV0xRU1JMTlBVT1BLUVRKTFBUU1NQTVNNT1JQTkxPSk1LTlJPTlNQ&#10;TlRQTE1LTk1NTU5GR1BOTE1TTFlOU1NMT1JST0pOU1VZVFNVVlRSSlNVUlRTVVVRU09YVFNXUVVW&#10;WlRQUlZQW1JRUFVRTlFZVE9OUFVSU1RSVFVUU1dVU1ZXU1ZTUFBbV1JWVFVTU1VQVlRXVFNaU1NX&#10;T1JSVVBVWVNQVlZYVFNZVkxSVV5PVldVVFBYV1VZW1NNUVtWV1dWUldYVlNTWVVYXlZQWFRVW1ZT&#10;W1RXWFNYT1tbZFtTVFdVVlpXWGBaVFFXV1dUVVhVW1ZSX1pRVVRgVVdTVFVSVlZXXFdZXVhcVVta&#10;WFdWW1hYV2BUW1ZXYFtZXVtWXFxZYVdZUWBaWlpXVlZYT15zaV9WWVpdV1hVWFJUV2FXWVZYV11b&#10;U1hUXWBdXFdXXFlYWVZRWFZaVFlbYF1VV1dSU2FWWFdYYlRVVlZdWFdVW1peXlhhXV9ZXV5ZY2Nd&#10;WV1kXV5kWGJgYmBdXFpcWVtXYV9bV15SUVNVVlZTWVVWVVpXVVRTXF5jZGNfYmFYY2JfYGBmYF1m&#10;a2ZhYGlrZmljXWJlZGRjX1thYWBiY2JgY19jYmNcX1leWltkXV5dX19gYmVfWVxjY2NhX2JdYmZi&#10;YF9hY2BeWl5cXl5aWVtVVllVWFRaWltYV1NWWllSVVNQWlVXVVRWT1NWVVZPUk9PV1NPT1dYU1dv&#10;W1NXVllXVlRXVlZZd3NkUmN5XFZaWFlXWFNSVFdYTE1KTFFKTURMTFZOUU1NSlFQUlBLTUtOTk1S&#10;UFZPUVFRVVVXVlBTWVJUVVRdXl1YV1xgYGBaWmBiXmdhaWNkamp0cGprcnJqbmducm95eG9ucW9u&#10;bXJ4dX1yc3t1dXNxbnF0d3R2eHdvdnRydHV4dHJ0dXdycHZyb3dvc3h1dXh+dGtramxmYWVfX11c&#10;W15dXFpZWF5YV15RVVRPVlZRTVFQV1RZVVRbWlVYWFNSVldaX1NeWFpVW15eWFxYUllVVVdhXFZZ&#10;V1piYm1wbW9rZGRqZF5fWlpXUlZeXVRTVF1TVVVVU1pWUlVTVVNVVVZYUlJQUVBPUlFPT1FgXFRW&#10;TElRTVNTTUlFS1FNT05OUk9MTE1GTUhOTUxOUFFGS1BJSk5IT0pMSUlLS0xRVE1NUEVHSlJNSkdR&#10;T0lPTkpKS1BNTU5JTUtPUFFNUU1STVBNUU9NSlJQTkpMTk9RSkpHS1FLUE9RU09OT05QUlFITVJR&#10;UFFPT1RMUktNVGhYTlZTUVhQTU9TVk9OTFFRT1NSUE5cUE1NUUtVTlRPUFBQUVVOUVBRTlNPVFBH&#10;SFFKU1pOV1JPUE1UUFFQU1BLSVRMTk9HUkxUTU5RUU5SU1NSTlRVUlZTVlJVWl1TUF5VUVJNUFlQ&#10;T1NSUFNQT1dRVVNQT0tPV1ROUVJQU1ZQTkpNUU1QUklRT1BSUlBOUE5RUVFQVVNMSVJVUFZWT05R&#10;TlNVTFBQT1JOTU5OV0pRUFFQUVFMS05OT1FOTU1MTVBRT05OS01OU05OUk5NTU1IU1hUUUxUS1JK&#10;UVRRSFBTUE1PUlFTVFJOVFdXU09RU05TT1JSU1ZWTlRTVFRQU1hVUVlSV1hOUVBOUldSVE1VU1FP&#10;TlJZVVlVV1dUW1BUTlBZV1BVVlNVV1JWX1pZWlVVWlhWUVZUUVFRUVZVVVVVWFhVVV9WVVVTVFNU&#10;VFlPUVhUU1RUVlFYVFtaT1RVV1ZZVlNfVlJSVVVUVlFRWlxZVVZVVVVYVFVYUlpbWFRQWFRXVF5X&#10;VlZbWVxbW1RfVVJSUV1UU1VPV1dWUVVcWFtXXFdeXVRZV1tbU1JaWltXWlVhXVdXWFZbXlheVlpZ&#10;WlVXVlVTVFJRV1djWVJTWVpTVVlUUFNYV1xfWFZgX1dbYV1aVlVZWVlaWF9UVVRRWllWWl9kW1da&#10;VlNPXFVaV1pcVmFcXlhYWlxaXVZcV1lgYVxeXlphXV1hYF5fWWBdX19hX2BfYVtbWF1dV1tUXFdY&#10;UlZYW1RYWlhWW1ZYW2FgX15jYV5hXmRmZV1jYmJiZWxoYGZjZGdlZGdiYGZjYmFeXWFkZGBiX19i&#10;Y1tiXFteX19jYGRdYWBeXlxlX2NgWmJjYmBdYmNgXl5fZ15gW2NgW1lcXltaXGBeXlxdUlhXWlpa&#10;WVxVWFlUVFZbVVdVVlVZVVVbU1ZWVVNTT1VNVlBUVFlVT1NSVVZYVVJTYHxvWFVVWmFaZWdgYVZV&#10;VFBWVFZPTElKT0xKTEpPSlZQTlZPXVVZS0xQTEpMTkxRVE5WUFNRTlFVT1BWVFJRVlNUWFpYXFdb&#10;XF1aW15iY2FhX2BkZm9ranBucWhpZmRsamZtbHVucW9qb29tbmxwcnhzbnBxdHN2fnBudXl2eXNw&#10;b3hwdW1wcmxrenNxc3B0dWx1gp95bHBoY2FeZmVgWVZTU1hYWVhaXGpYXFdPUlJUVVVSV1FUU1dW&#10;VVxVVlVbVVZTV1paWVZSWVhdWV1cX1ZUWldWU1ZRT11fWFlYYGFjZGVmZ2dqY2FZVllTUVtUUFpV&#10;TlNUU1FSVltRT1ZTVVZVVFlbVVVQVE1YVElSZF9PUEdMV0xRUk9OTUlIS1FMSkhJT01HTE5LUEhQ&#10;SUZNTElQRkdDSUpSSkpKSU5LSlBSS1JNSkRMS05RTklVUUtISUhOSEhMUklPUFVRTE1QTk5RUExQ&#10;SktTSUpRUU9LUFFNR0hJSVFTTktNVFJQTU5VUVBWUlFPUFFQWFNQTU1QYVNPTk1TU1NQVFROUlRQ&#10;U1NSUFlMU1VPT1JTTFBMS01QUVhLS09QTE1OUVZWTE5PUkxLUlBZVlhSVlRQSFZPUExNVkxOS01S&#10;UlNHUFBLSkhQS05ITlFVUFhPTFNVT1BTV1NQUE9TW1tTTFBST0lMT09WU09RVE1UUE5KSlVRVElQ&#10;UUtQUU9MSlBUUk5PU1VTTE1OUVFRTlJHVVhPT1JQTVRVTlRSU0lOT01NS1JMSk9PTE1OU0ZKT0pJ&#10;SklQTEpMUE9NS0ZPUFNOT01QTUxOS01SUlBNTkZNTUxOUE9KSlFTTVNTTU5RT05SVFNUUFFUUVFP&#10;TlRXV1FKT09MUVRUW1JOU05UUk9WTFRSTk9TUldVVE9SV1NUXlhVU1dUVFBWWVJOUE5bUlVWVVda&#10;VlRbVVhaVVNSV1lYUVBSVFlTVFNWVFFTU1FWVVJXUFhVUFJSVFZVUldUU1FbVldRXFhXXF1OVFRa&#10;V1VaXVVQVFdYUk9QUVVXWF1bVV9YWVlYXVJUWV9XUlNRVVpUWlNYV1ZZWFVUVVNTV09UVVRTVVhU&#10;WVFdWFVUVVpXV1BMUldiXFhYVVhZXlhVVFhVVVpVUFddVVdeWVZQUlhSV2FYU1ZZYVJSXlpUVFdY&#10;VlpVWlxYW11aW1lfWFFWVlVVX1ZWTVNVVVZaXVlWWlhYV1JVX1hdW05XamFVWlJbWFhaWlhjWltZ&#10;W2BeVFxYVlxgYGJYXV1oY2RgXmBmZF1dWGBXW1ZbWlhYVVtYVVpaVlVZU1ReWWBfYGJmX2JgX2Fo&#10;ZGJgW2RjYmtpZ1tlYGRoXF5cWmRgYVtcZV5fY1xdW15kXVtaWl5iYWFeX2JeYWFbW1tcXFtiYWFm&#10;ZVxbZFldZGhnYmRjXV5eXF1eVV5kY1xbXVdZV1daVlZUW1ddVlxUWFZVXk9WXFdXU1BTWVZUUlFX&#10;Vk1USk1XVlVVVU9RU1tbWmt4W1VRVF9VW2BldWtpVlJUV1BQUUxMREtNT05VTUtPTlFOVU5JUlNK&#10;TlVPTE9MTVBTUlJTTlRQTlBQT1FUVFRTWFdbUlNaXltfXlxeYmZhXGFcYF9jZG1mY2xyaGtlam5t&#10;bW5nbGducm1scmxwcnVtbXBtbWxydHNzd3FwdHB0Zmx3bmlvcG1paWtzcm9xb3BobnR2inBpZGFf&#10;X19iXmJbWVpZWFhYW1tcXVhYVFVQVlVYUFZWVFZUU1ZTVFZVUFNaVVlUTldaVVJbWVxXW1VcXVdZ&#10;WFRWVVVTWF1WW15hYmJZXVlbV1dXWVdWVldbWVVSVFlZVlJUUlJUUlJWV1lYTU1VV1dQTlRWS1RZ&#10;WV9gT01VTUlJTFNSTUtJT01OS05RS0RNTkpSSFBJR0VNSkVISFBLSEVISUhNTEtJSEdITk9OR0hO&#10;R1BST05NT1BNSUZLS1JOTVBRUVNPT0xLTUpOTFRVTElOTU9KT1BSVEpLTE9JSktLS09ISE1TTktM&#10;S05OS1NSUE1STlVVUk9QVE5gZU9RS09SUlBSVE1XUVRVT1FOVFBQUVJRUUtPUUtJUEtPTklQTktQ&#10;TFBWUUlPUVNUUVFPT1NZU1NUUU1TVFJTTUxRUlBIV1FNU1dUU01QTE1NUE9SU1FSTVFNVlRPUk9V&#10;UFFXUltUVlNOT1ZSVElPVFRRVVJZTU9STVNRSlBOU1ZRS1JQUFBPUFRSUFNLUlFRUlJRS0pNVk9T&#10;VVJSU1JOUFVOT1VNTVNOUlNKUEdOT09LTE5TS0xKRktKS1FPTk5QUFNUTVJPVEpSTE5OTU9OT01N&#10;TktNSk5JU1NST0tMUE9KTlNXUk5QUk9STU5WUVNVT09SWUxTUExQVE5XTlJXU01NUlRSUFNPSldS&#10;TE9UVlxTUFJZVlZVVVJTUVNQTVdUV1NQUVJSXVZVT1VXU1daW1JWVFVUXFVSTlJSVFFVWlNUVVNQ&#10;VVNTUlNXWlVRUlBOUVZRVlVUUVROUFNXWFNUUlVQUllYVU9WWFVTWFdQVldaWFJXY2BXVFhVU1RV&#10;WFVWVVhWVFFVUlVVVVFXU1pVTlNOWFhZVlhZW1VPVFleWGJfXVRYVFZXV1VXVVpXU1hWWFZWVVRU&#10;VVJTWFJUW1NcVlhWVVhVUlVQU05VWFdZU1NSU1FZX1NVU1dZXVZWV1lXVVRUVFZcVVNWUVJUVlFV&#10;VllZXVlVVVheWlZZT1RUWFRgXGFZVlpaVlhZWVxWU1ZaV1hcW15fYlxeYGBcWWNeX15gZ2FdW15c&#10;YFpgWVpXXFVUWVxWVlZUUFdWVVNaWlljXmJjZWRcX2JkZFxcZGFhYGFgWl5cYWFgXFteX19fXV1b&#10;WmFlWlVZWWVeXWJjXGNeW2JdXmdmXl1gXl9fXmdiY2ZnYltkXGBgYmpjZWNjZF1hWFhfXVhXXVxc&#10;W1BYXFxSUlNUTlVRWldXXF5VVl1ZVVBWVVlUWlNSWFVOUVZPUFBQV1hUVFNUVVtnaVdPUlpaTlNa&#10;XXVvWWBTVFRXVlFUR0ZGSlBUTU1ITFBJVlJNVkxPTkNNTlBOUE9PVktVUU5WT09TWFNPU1tXW1Bd&#10;XFxXX1ZUWVheW15hXVteYGRpZGhgZGRjamprbWlubmpka2lvamZtbW9ra2ppbWVsdG9pam1sbW51&#10;bGpqaW9sdG1oanRvaWpmbGttcG5ua250cGpuamtgZV9eZWBeYVpYW1pfXFZUXGJXV1hWUVNTVE9S&#10;VFlOUVVYXFhPVFZTXFhWV1xXW1tXVVhVV19ZW2BRVVhbWVlRUFZYVF1YWFVSWFVZV1hQV1NRTlhV&#10;TVpZXVRSVFBSVlZUWF5XUlZVT1NVVVRUV1JMUU9MU0dXVk9TVlBLSE9NVVBUTExMT0dFTUpMRk9J&#10;SUlOSEdKSkZKTU9STEpMR0tLSUdMR0pOS0xOSklLSkxOSlBUS0tRTk1JS0tJT0pSU1ZPTUxPT0tJ&#10;Tk1TWVZOU05KUUtOT01MTkpJUElFR01QU05QS09MTlJOUFVWU1FOT09MT1JNUUpPV1NPVlVST0tM&#10;VVBTT05PUlFQTU1STk5RUVVOVFBTTlRNVVRUSVRWVlZOVVNOVVNQT1RUVUpMUlhVTFBOTlVOV1pT&#10;UlJMUVJPT01MTlNUTktTUVRRWVNUVVdWU09QTE1SV1BRVFZdVFVQV09PUlZPTFFcUlVPUVBQTVNQ&#10;YFJQTklKUFBRTlJSTFNUUUpNUVBQT1JQU1NQVllRT1RQUFVTVk1ZUVNKUEtNT09NV0tMTU9TVEtL&#10;T1VVTE1MR0tTVVFTSFBST1RMTlFSSkxJVFFNU05PTldQTFRRV09UUVRQUFFVTlJOTVBKVlFOTlBT&#10;UVFRV1FNU1BQT1FMUVBQUFZTVFFTT05PTlBOS1ZSUFdUUVJPVVRQVVNUVlZRWVFWX1FSVVhPUk9Z&#10;WFRZU1FRT1ZXUE9PVVVUVlVVWlVWUVZWTVhZWVNRU1BTU1xWVVtZVFlTVE1VWVdXUVNVV1hSUVFU&#10;VlRYVFJTUFNYUl5WU1NVWFRVT1FcUllUXVhXUFpYVVZbVlNRV1NaVVZVT1ZbWE9TUFFST1FRUlNV&#10;U1JTVVJTUlphbFRQVVhZWFlYWldZUV1VUE9aVVdXVE9aWl5UUlVZVVlYV1VbUlJRTFRSVFpRVFhX&#10;UVlXUFlbV1hQVFRbXFleZVZUUE1RWWhYUFRTV1tTVFxaW1pfWFtYXFlVVFRWWFNZU1lZVVZSWlVV&#10;Vl9aV11aVldcUllcW1ZXVk5VXV1hXWRfVVxeWWFZW1xcW11ZV1JYVVVWWl5RV1lVVVZTWVphX1ph&#10;XFpcX1xeXl5dYGBfW2BjYGFiYGBnXWRdXlpfWlhfWllYWVtfVlleX1xeWFxVWlpSXl5gYWNhYlpZ&#10;WV1cWmJiX1leXWJeZGFiYWBgX19fXVlXWGJjV1RdXVhWV1NVVlZWWFdUVVRbVlVXWFVfVE9UUldU&#10;UlBQUVFTVFVUT1NJUVdQUVRTVFJSWmJaXFJWU1VWWFdfWXJqX2dhWFhTVldIUVJJSE1QT01RUU1P&#10;S1BUUFNPSk9RTk5SS01XTkpOUFVWUFZXTFJQTmBbWlNTV1VYVFZQWV5gXlxbW2NdYmBjbGVhZWpt&#10;a2lpZ3BsbGRta3FkY2tsaGZtZ2tpaWhubW5ubG91bnRpa2lsZ2puaW5hampjcGxvbGhqcGhkbGty&#10;amVoZWVoYlxiXllZW1haXFpYVldZU1NPVlJQWFJQT1FQU0pSUVRUU1JcV1ZaVVhRUlFWVlRQVFVa&#10;WldaWlZWU1VdVU9MTlJVVVtYXFpaVV1ZXVlZV1dRVFpdXVpUVlxXUlRWVFhTV1pVU1NPUFNUUlVQ&#10;TE1LTEdQTE5PT1FRUlFNTE1KUlJPTkxSTUlMS0tJUUpHRlFHR0JJSkxMR0pLSEZMSUxKUFJNRkVK&#10;TUxJTktMSU9LVFNNS0lKUEpJTlBUUE1NUktQTU5PT0pKTVJQU01OS05STURDS1FMS0hOUEpLT1dN&#10;Uk5RT05RUVBPYVJQUE9VTUlSTExTSlFTVE5VUVZVUEtUVFJHTk9VU0pPVU1US1VQT1NRUFJTU1FX&#10;VVJJSlBWTUxPUVVRTVVSUU9PVVFSVVFTT1NRVFRUTlBVUUxTTk5OVEtPT09TVU9TT1JRU1FVT09T&#10;T1BRUVJRV1FNTldQVlRVU1BWT1RQVllNVFVPV1ZSUlJPUFVWTlJRUk5NVU5OUVFSUU9VUlNSUU9Q&#10;U1NTTElYVFBUU1FNSlFJT1BMT1FOS0hOTlNVVExKSU9MS1NHRk1PTlBPUU5PU05OUVBRTk1SSUlR&#10;TVNRUVNRVk1OTE1QTElMT1BMUlJTUExNUk5YVE9QTlRXVVFQUFNTVk5MUE9UUVFPT1NWUVZWT09O&#10;T0lQVE9VVVVPVVNMUVZRU09VVFNXUVFZWlFRVVRRUFNXVVVUVFZWVlJVVFRRVVVXWVZWVVpWVk9X&#10;U1ZWUlVTV1RWXlJVXFxdVVRVWVRZVlRQT1VSUFRVV1pYWFZVT1VaVVZTV1BRU1VYVVdZVlRaWltW&#10;VVdXWlpaU1ZYV1JXXFxTTlFXTlJQUltTTk5UWVJSU09RWVVYVVNWVWdlW1ZSVlJZVFNWWFNTVFRR&#10;UFZUU1VRWlZYVlJaU1ZdVlRVWldTTE9QTk9XV1BTW1ZTVU9UU1laWlZSUFpXVFxcVVFXVlNXZHBS&#10;U1JSUFJZWlJWT1NQUVRVVFRVWVpXWmFYUlNaVlpUUVtWWVRYU1lZV2BYWFlYV1dZWVpcWFpYWF9i&#10;XF1hVlVaYFlYWlxZUlJWVFRaWldZXFtZWVNXWlpaXVtdWF1iX1hgZl5dW1xYXFxZYFteXFtcXV5d&#10;YV9eXWJXVltaXldZXWBcWldbXVpcXlpfW1dcWlxjWmNeXWFcXFxcW2BdWV5eZGBdZGBZWltjX11e&#10;WlhUWmFkXFlVV1ZUVVJVVFZSVFRWW1VVVFhTUFBVU1lZVk9TUExOTFFPV1BSV09UVVtVVVdfXlVP&#10;VFFXVFhdYWJRWXJpVVhYV1ZUVU9OS05OSE5XWmFXSklRT05RT05NTFJOUEtRT1tXTlJPTldQWFFS&#10;UU5PVVVWTFVOU1tYW1xeWldbX1tbZF9gZWBkZ2Voa2VraGdsaW5pZ2ltb2ZnbWdoZmNkYmZuZmhp&#10;bG9ubXZrZ2tvYmxuam1scWllZ29jZmZpam5obGptZGtqYWZiYFtVX19TYVdgXlhUWldZWVlTVU1Y&#10;U05KUlFOVVJSUFNTTlBUU1BQUFVNVk5WWVdTUFFLTldUUVFdWFJVT1lVWFVTUlRYVVVZWVRWW1hR&#10;XFtbWlVWXFlZUllaW1VVUFBWU1dQU1dTUFBTVVZLVlVUUkhNTlFOTFBSUFFRTk9OUU9STE9LTFFS&#10;SEpPSkxKS0dPS01FRkRHRUdST01JR0VHSExRT0xQS0lHRklKTUhJRkhPS1FSS0pQSkRMTUxGTUxL&#10;SU5NTkxPTE9LVFFJSUpNS1FPUlBNTU1LUU9LTVBSSkxSTlJVUE5TU0hRTVFQTk1IUkxRTUpTTVBP&#10;UE5PUU1STFFWUFJLTldXTUtQUVFQUlFOTUxPUk9RVFJRTFJOT0tRUlVSfGVUS0tNVlBOUFZYUU9P&#10;TlBXVE5TUFFPTlJTT1FOT1FWVU5RU1NRTlBSVFNQVlBOVVZXUE5RVFVNUk1WUFBSVVBSU1BLUlBU&#10;VVFLUlVQTE9UUVBMTVFdW0tNTU9RUk5QVVdVV1ZNTU9QVFBMVlRSSktQU0tLTVBJTE1NUFFOVFBO&#10;U01STE5JT1FOT05LS0pPUlFMTFRRVlJUT0lUTk5HTVBSTkpLUE1OT0tQVVFVTk5KTFFRUFFUUlFX&#10;UU5RUVJPS1VNTVNUVlFUTVFiW1NRU1BKTVFTUlBUVFRHUVJTUlBQTVZVWFFUT1hYUldVU1BTWFZS&#10;UlVTU15aWFBMUFZKVlZRT1daVFBTWVNbWlZYWlJLU1RST1JUS1JRUUtaVlpVTkxYVVVSTlRaVFVW&#10;XF1UUlBXWltVVVNYVllbU1pWVFZYWVBXV1hPUVFWUlBTWFFVXFRYW1VSUVFbVlJVUFJOWFVSWk1P&#10;V1dYVU9UV1JTUE5QT1hdfltXUVtWW1tSVVhSWFZUV1BVWlNTVlZWVVJXUE9RVlpSVlNWVVRUUFJV&#10;UVZKT1FRUFROUVRVUlZTVFpPV09LX1RUUlVbX1dTVkxRVVRSXFRQVldWVVJRVF9bVk5WWldWVltd&#10;UVhVT1hTVFhVVVVWV1lYVVNaWVZfW1hYVVdYWVhVVVZaW2BbXVpcUVVXVFpaUlVUVFpaWVVWVlBd&#10;WFdaWVlcXVdeZ2BcWmNjWF1bWlteWFZbXl1bVlRZWVtcXVtlXVlZW1lZVlhdVlhdYVZZU1tVV1Rf&#10;Wl1aWmBjW19lW15aWVhhX1xcYFteXWBdWllaVF9hYF1ZXVhcXl9OWlVZWVVVU1ZTXldaWFhcUVhT&#10;U1VVV1lSVltSUE5UVVJVUVNRUVdSTlRVWFRTUV9XVVJOUVVVVFBXWl1gbG1fWl9WT1ZaSFRNT0lM&#10;TVxZUFRMTk5OTEpVUk1LT0xKS1FPUE9QT1dTV1RMUU5NTk9NUldWVlVVWFNTVVNgXFhcW2BlYWVn&#10;YmFhY2NeY2plZWlmZWtqbWptZmtnZ25qYWdoZm5qaGtnamxoaWprb29rZGllbWdmZ2dnal1laGxv&#10;a2lubGdmamZiZWJbYFtbWVdbWFpaVVRWWVRVVk5YV1ZQT0pXUk5QTU5QUVRLUU9PU1VUVVNXVlRT&#10;WU9TUFNVVVpZVVtZVVZPVFFXVFRVVVhTU1tZVlFUVlJZVFhUV1tjVFtZWFZVUlNOUVNUUVFWUlRW&#10;UlJUU1VUTFRTTE5LTExRTk5PUUxHSVZQT0lQUE9TUkpFTEhJT1JPTU5PTEdKTkhNR0tLTkdGREtI&#10;TExJSklLTEpFT0hMSE1JS0xOTExKT0pHSE9PTElOTU9KTk1KTlNOTkhOTExOS1BKTU5TS01TU0tH&#10;S09LUVFJTU1KTFBNU09JUFRNUVNRT1JMS05PTVFOTEpNUFFWUElSVFZTTE9OS1NTTFhqUE9RT1NR&#10;VEtMS1BXUU5HTk9QTVNQUFRWWE1LUUxZTU5QUlVLTVFNSFBSUE1STU9TTlBVS09QT05PT1BOV1hS&#10;VFRSUVNYWVRUT1RXUFVQUlJQVFdTUU1OUU1PT1FJUFFSTFBPUlZMSFFTT1JWU11QVFFRU09UTUxY&#10;V1JRT1FOUU5QUU9TWU9OS0xPTFRJTU9OU09PUlRUUE5TTU9PUk1OTVNQT0tIT1FRUVNLUlZUT09P&#10;UFBOTkZHTU9QTEVOUE5MTVBPTFNSU09VWFRPUk9UVlNVVE9PU01MVVFQS1dUVlNSVU9YVFBNU1NV&#10;UU5SUVFTV1FUUk9RS1BRUlNWVVFaVlNTWlZQVFBUU1FRVlpUV1hYVVRZUU9XWFNTWldVWVVWVVhU&#10;VVpYV1VSVlRNU1RSTk9TVVRdWFxRSVNYWFpVUldWWFVTWlJVVFdZV11WWVxXV1RPWVNUU1FUV1dZ&#10;VUpQUVlWUFZcWFhbUlFTVFZWVllVUFNQV09SVlRSVVJTVldSUlROVFpTVWBcYWhmUFJTXFZYWlVU&#10;UVRSVlZZU1ZQSVBUVFNUV2VWVU9WV1NcWFVOUFNTUldVUFBPS1ZWU1JWUVNXUFJSVVFOUFBZWVhT&#10;UVhUVlRWV1VWWFVWU1FaVlRPVFVRT1BVUFZeV1hVWl1YWFNVW1VaXlNTWVtWWlRbU1FVXFlbW1lW&#10;WFhWU1hYU1lZW1pdV1xSU1VRVFRVUlBTUVJRU1BUVFtXU1laWltiW2NfYFlcYGBbW1lbW1xbXFtU&#10;VlpVW15SXF9bWV9ZWVtaWlVUWGNdWlxeWVVWV1ZTZFtgYFtXWF5gXGBcYF1aX19bWWBdWVtbW1hW&#10;V1JaX1pbX1pRWFtZWFZYWFdaUlNVU1dWWlpWUlJWV1peV09WVVVTWlRQUVRXVFJOVVpRVFNSV1VZ&#10;WFJQY1dQUE5UUVRYU1VUWFheWGlWXFdUWlVVV1FTSk5OVk9PTElTTUpQUlNNUU9FTE1RTlBQTk9L&#10;WU1UTVRUUVJWT0taUU1UUlpQVlpeUVFZWl1fXmJjX2NhZmVeZ2FgYWFnZWJjZmdeZW1kYmJpamdg&#10;ZWljZGxlaGhnaGVkbWVpZWFkZmZsYWllamhoaGZoZWtnY2ZqampoZ2NkYFxeX1pXUllhXFlVVFdU&#10;UVpNV1tWU1JRUVFTTk9VT1JZVE9LUVFTVVRWTlBUU1FUUk9TT1VUVFpXVlNXU1FVTEpXU1dZVlVW&#10;VFJUUlhZVFVUU1JVV1xRVFFWWE9VVE5OTFZUUlRPVFVXVVZXUFBOU1FKVFBMSk9UUlNQT0pVT05S&#10;TE5SVk1RUUxJUEhPT1FKTUVEQ0xPTlBMUExMSU5ISk1MTEpIS1BRUFJTTkZMTkhNTU1PSEpPS0hO&#10;T1FOSk9NTEtMS0hKUk9MU1NOTUZLS0hMS0xLUkxKQkpOSUpKU09OTUZNS01MTUxUUVJRU0hMTUdP&#10;SlFQT09OR1BUV1VPTlJQU05LU09QT1JVVltVUlZPUlNRT1JUVFJXT09WS0hPUFNSVFJQSUxKUVNS&#10;TFNRVU1MS1BNTVNUU1BPTlFUSk9KU1BOUlRQT0xOVFVSWlhSTFZYUk5UT1BITVJSUFBNVFBNS0lN&#10;SUpTTExQVU9TUVdXU1BLS1ZVU1BVUlJRU1VWUFNOS1FSVU5GUlBQR1RSUE5NTE5SVE1NT1NVTFFS&#10;TU5UT1NTTktKUUxQTUxJTE1NU0xNT1JPVU5OTFBNTE5NTE5RS0xNTVJPUEtITkxUU05MVE9RUlhS&#10;UVVXTFBTUk5PTVFQUVVRUFVWVlNQTVFSUFFRUk5VUVJUU1BYVVlWUlZTUFZOUVZOVVJUV05ZV1RX&#10;T1VWVVBYVVhYVVlbUFZdVl5QWVNZVlBTUVFSV1lWVVZeWVVSWFlRVU9RWVVNVFNZVVNZU1tUU1VZ&#10;WVtXVlpVVFZNU1NPVU5YS1NjVVZXV1lRVlRUTk9TWk9XUVheVlVYV1NZWVVYT1VUUldXVFVVWlJR&#10;WlhUVlFUVVhRUVVUWE9UV1NZVk1SVFdST1VYUFdRVltQVE5XWVZSUFRXVk5dVFtjUVVWVVlQUFlX&#10;VVJVVFZTU1VTUFVSVFJfVVVRUE5QUk9TV1ZWUVdVU1ZUUVNQUU5WVFBQVFJRU1BRUkxXUVFTV1RU&#10;WFdbVFdaVFFTWFlXXFdTWllSU1lTWVNYV1VVVV5ZWFlVVVlZVVFWWlVQW1BcV1RaUFRVUlVUVVFU&#10;VFBQVFRVUVpYVlpaWlxcWVpWWFtWW1hiXVlVXVdYVltZWVVlW1JSWVdYWltYWVpcWFlcYVhWWVVT&#10;VlVXWldeU19ZXVlcX1pcW1xXWl9dXWFdY11cWllVWVxYXV5cW1tXVlVaVFJaWVRVWFNWW05SV1RX&#10;WFxcWldSUFVWV1paWFZTTlBVU1hdUVVVVlZbWFNTUlJTVVFhYFhWU1ZTVlFUVlJUUFVcXV1bWVZa&#10;WUxOTlBQUExOS0tOUk1RTk5SVU1OVFNRU01QTUxPTEpRUFxMSktMVkxPUFNUUE9RW1JbXlROU1pb&#10;WV9jXVxhYFdlYl5oZ2ZiY2FjXV9jZGZgY2NhaWllYV9kYmVmZWFmZ2Vma2ZpbGliaWJiaGRlamhp&#10;am1nZWVjbmVnZmVkZmRgX2dkWV9cVlNaWFVUVVZXVFdRVVZRU1ZRUE9MTk1PVlRRT1ZQTFZPTFFX&#10;WFNTUlJUTlBUU1VUUlpWTldPTlNTVFJUVVBQVlVUUVJaVlpaVVVXWlZbU1NTWVVTVFdWTFFRUExN&#10;VlJTUFBSUVZSVFZUUU5QUlNVTk5KSExMUExOTFFLTEhMR0dRTk5PTUlNREhUUkhIRUNOT0pRS1BV&#10;TktQTk1MSk5MRkdITVBNU1FUSkxSSE9PS0tNTkxMVElNTlFKTFBNSklJRkpOSUdLSU5MTUxOTktL&#10;S0pPS0xGSUpKRFBPSkxHSk9STVBNVktJTlBOUU1MTU1DT01RUU5JT1JUU1RWV05VUVFTT1JPT1RT&#10;UFJQUk5RSkxUSlRLU01TU1BKTE9NUVFQUlFMTkpNVVJMUUxRUFBPUFBPUk5QUUtRVVJPTk9eUE9N&#10;VFdRWVZSUVJOSEpRUVVPTlFTUEpTUkxNUFhRTU5NRkhSVVBUTE5VVlBQU0xVT0xLU1VRT09LUlFR&#10;Uk5SVExNUE5TTUlUTlFRT1RQS0hQUVBNS0xQVlNTS1JQTU9LTVFUU1dUVU5ST05SVk9QUEpMTUxU&#10;SExKUFBVUElNUVFRT0tNVlJOTk5NU1NQTkhMVVdRV1hRV05QTlJVTklLS1JOUlNUTE5KV1RWT1BP&#10;VVVNTVVMTlZPVFJTVlFPV1FRUE5VUU5QVFRWTVZaV1VWVlVPU1JXVl1aXF1QWFZRW1tZVFZTU1BR&#10;U1JRUFVVUk9UUVZWVVNNT1FSUFlbUFVZU1FOVFVPWlRWWFxeW1NSVVRWUVRWU1RUUVtaWFpXY1VX&#10;W2FUTVVaUlNWU1lUVVhTWFdVVVVQV1VRWlVUUlBLVFJbVlVZWVJTUE1RVlJZWFRNU1JQUE9QUVZW&#10;U1dTVVNTWFBSU1VWV1NRUV1WVFhVWWBSU1JRUlBYVFNWTUxXVVFYS05YV1JPUVBPVE9TU1NTT1JT&#10;VVBOWFFQU1pUWVRTTlBXUE9SVE9VU1dRUVRSVU5XVFdRWGBQWFdYVlFTVldRWVNRVVJZXVpZUlZS&#10;V1dQUlxcWltVUlJYWldXU1RYWFtXVVRWVFlTWFZaWFdWVlRaUldTV1ZYVFhZWldcVFJeYFhYWl1a&#10;XFVVXltbWl9YWFxbWVdZVl5eXVlcWlhaVFteWFZdVFdcYFpaY1tWXFZVW15eXlxXWFlZW1pWVFZb&#10;VllYVllTVVVWWlpZVVhVVFVUVlFRUVVXVFRWV1JUWlVWV1hXVUxPV1pXVl1TU1RPUFVTVVZWVFVa&#10;U1VRUVJRWVZQV1pnVFZUVU5TUVNOUk5WWWBaUVVaXllXUE1SUk1NSktLSkpKU1dLSlFKSkpVUVdV&#10;TElNSk9PUk5OUVFKTlJTTE1RU1RQUVNVVlxbVVZYVVhdXVtbWF1bYlhdZmhoX2tgXWNkamlmZWNw&#10;YGlsYWFhWmFjZmBkaGhiZ2dqYGFjZWhlZmlgaGtmZmVna2VkaGNkZ2xrZWFmYGBjYWNgWlhYVFZa&#10;VFpVV1RVVVBUWFJVUVRRUU9VV1JPVU5UUFFRTlBOU1RYVlZQUlpSUVNQUVRXVVROUE5SU1JQU1dR&#10;U1pZVFNSU05RWlhUWFZYXFZSUVRSUldWVFVQUVNSUVFQUVNNUFRQUU5QVVBRT01RVVFPS0xLTExR&#10;S0pMUFFMTU5KTk9NSlNQRVNQTU1QSkhRSUlNTkxNRUlMSE5MUU1GQ0tET0RJSU1QUFdKTVNMTEtI&#10;T09QTEpPTUxKTkxIUE5ITkpQTUdHSU5NT0lOUEpTSkxJSEdQTElOUFRJUUpMTElPS1VSUE1QUU5J&#10;TktSU0tOSUpGTk1ST0xISlFPVFFTUVhUUUtNU09OTVJSTk9RSlBLUVNMTlFRS0lNU1pNUVFOTlJS&#10;T09RTFRUTlJRUFRSTE9OSEpMTlRNVlNXUFNTWF9XT01PTE1MVFNVT1FNSlVQTlBZU1VRTE5MUlJU&#10;WVFTSlRTVFBYUkxMTlFPTFZQUE9ST0dPVE9QT09WU0xOVFpOTVJUUFRQUVRWV05RUlBMVFFRUlNQ&#10;VU1RU1BQVlBRUU5KT1VKTktRTVRPUFJTTUpOTE1KT05MUVFTVVJTVFRQUFBTV01LSlFYU0tKVUxP&#10;UUZNUUtSU1FPT0tTUldTUkpPU1RSVVNRTlJRUlZRV1NPT1NOVlBUVVNaWFhWT01VVVNVT1JaWFNM&#10;UVVNUmFvYFRVV1ZSUlhTW11fV1lYWFRbYVtZVldVU01OUlJPUk9SU09YVlFSVVBMUU1SU1NRVlhT&#10;U1NVWlZaWVpaU1NbWFhWVFNTUlVTV1pUY1dVVlRUVFhZVlVQV1ZXVVNbWVpZVlpWT1dWVVRZU1BU&#10;T1ZSUU5UU05VVFZQVlJQUVJOVE1TU1NVVFVTU05WV05TUU9VWFVVU1dWV1lUUldTUExRVFVUX1dZ&#10;WVJRU1VTU1RTTVVVVlVQVVVUUE1QSktTVllXTlhTWVRVWFxVUFJYUU9TUE9NUFJaVFdMTVBSVFNY&#10;X1FfU0xRVFxWYltQUlRYUlVRT1FRV19TU1BRUlhXVFNST1hXWVlcV1tTVlhcV1tUWFZZU1pUUFtc&#10;VVlWU1hVUldaV1NQUVRZWFhXYWFVW1pYV1xVV09TXFZZVllbXFtUWFtdVlxZXFxVZFxUVV9XXllb&#10;V1VWW1pbWlVVXllaX1tYVlhcXGFeXVVZVVlaXVpZVldZW1ZZW2FcWFVZVFhTVVVQVFxXVVJRVlBU&#10;WFZdV1dOSlFVVVFWT09XVlVTVltUWlRTVlFUUE5STVhUVFRUVFNVU1JVVWNWXVlTUkxXUVJVUlFR&#10;VVVXWFdRVVRXTUtOS01JR0hKR0tSUE1STEtRUExNTkhPSVFRVE1SSFZVT1FNS1VOTVVUT09PUlBW&#10;V1dZWFZTW1laW1pZWVlhXVliYWdjaF9gZV9jYWRnYGJgX19cY15kZGVjXWZiZ2BeYmdmaWBoZ2Rl&#10;ZGhmamhrZ2RmYmBnZGZlYGhiW2RdWFpcV2FXWFZVTlhbWltYU1hQVlRbVFVOU1FOUk1WTVNSTU5P&#10;S1BRTU5TVlNRTk9NWlFQVE9TU1BQU1VNU1hYUVNPTlRXVU5QVFBVTFdVUFdVTFRWT1FYVlNWU1hU&#10;VU5ZUlJRUlFXUExLUE9TTU5NVU1MT01NTUdITUpOTE5MTk1PSkpNS0dOTVJPVVBNS1FOTk1MTk1L&#10;Tk1PUE1MUURNSktHSk5MS0hITE1JUUhLT01RUkpKT0lNU1ZLRk1SSkxLUUtPTklKSk5IUU5MTE5L&#10;S0xTTUtJSkxNTk9SS0xOSkpMSkdMTk5KT1dOTU1NS0xQS1NOT1NOSkxNU1JLVE5TT1FVUlNQUFFP&#10;U0hRV01OU1NSTFFMTkpLTVBNUVFNS05PT09PTE9NTVBTTE9SU1FLVFVUU1BRUk1MTkxNUk5TVE1Q&#10;T09PUU1NTE1MTlFMTlFPUVRTUVVOVlBTTlBKTk5QTVBRUU1RUVNVS1lUT09OUE5OVFNPVFFQUU9V&#10;Vk9RTFRSTE9VWU5RT1VOVVZUUlBQTEtQTk5QSktPTEtST1VOUlJSTE5KTUtST09STFNQU1JRU1JR&#10;Sk1LUE1OTkpPU1JOUldTS0lMUlVkUFBSTk9RUExKU1BOTVFNTU9OTFZQTlhTU1BOUVBUTlNUUVRY&#10;VE5QUlROUVJUUFRWUlhZVVNQWFBUVFNPTFFLVFdRWlJNTVNThJSleVxaWFhcWVJWV1ZVUlNSWl5d&#10;VFpVWVlTT1FSVFVSTlRUVFtTVU9RUlVTWVxcU1NYXFdXXV1WVVZaXVhTVltbV1hXUk5WTlFXVFRW&#10;V09WT1NVU09UT05UVldTVFlcV1dUVVdTVltVWlNUVFRRV1FNTldXU1FVXVlZUFRaUVJVUFVOVlBV&#10;WVFPV1VTT0xSU1hcW1VUV1FZVFNZVVFPT1RUVnlfVVlWV05YUlJVV1ZSVFdTVFRPUlFUTFBLVFFT&#10;UlJUU1NXVlVUW1ZQTlVJTk5PU1JUUFJUWFJUV1BLV1haUlRSTU9YXlVUUU5VVVRWVFdbVFBXVlJS&#10;VlVWW1ZSVlRWWFdVVltVWFRYVlNUWF1bWFdSWlRTWlJYWVlXWlVRUllSVlRTUl5YVVtXV1dTVVhc&#10;WVhVVFNbWFZYVFlcWFBQVlRdX1dfUlRWW1ZWWFZPVlhVVVVbVVtaWlNaXVJZVVtSXFlaVFhdWFpS&#10;XF1cWVpOVVxfVV9gXVlXVlhWUlNZVlZZWlRZXFBPU1FWWltSUVROUk9SUFdTU1RUTVZQX1NWUFNX&#10;VFJTSlBPVldSVVVUUFZSUk9VXFxWYldQT1ZQVFBQUlFVVVZTUFFWWVpOTUxOS0dJSkxOVFFOU09J&#10;TklPTE1JUExKVE5NS09QWFRNSE1ST0tQUlNSU1NNUExQVFNUVFVVVl5WVlRbXVxeYmRdZ2FmYVxf&#10;X2JgWl9lYmVcXV9eXF9gXmBfYmBfX2VhaWVhXmZvbGZgYGZjYWVkZWNnYmReZ2JkYlxnXlxbVlld&#10;WFhcWFBSV1dWT1ZWWFRUVVFVV1pXVk5UUFRRUU1NUUtOT1JKVE1RUFJTVk9VUk1PU1FRUFNNUVBS&#10;VFFTTk9MVFNUUlJOUFJWUFBTUFZVUVVVVFdKTFRPV1RSVFBNVFNRUlJYUFtSTE9SUVBSTE9ITlBM&#10;UE5QUVFUTFBLS0tJSk1ITEpLT1NMSE5JSk5PUUtNSkpJT01KS0tOS0RLTkhISEtLS0tQTU1MUFNP&#10;TE1ISEpMUUxOSkhOSkpLTlNLTktQS0ZFTUVOSEZMS0hMUVRKSU1RUE1HSlFKTk1OTUlNSU9XSElM&#10;TUpKT01MTU1PS09QSU1QRUxQTUpTTFZNUE9RVVJPTVJRUFVQVFRQUVFISE5NUExQTk5OUFZTWFNQ&#10;T09NTE1SUlFOSk1PUE9VVVZRUU1RWE1NU1JQU09SSk1WTVFRUU5VS05VT1JKVFRVWFNMTlFSUUtO&#10;VU1PU05OUk9QUlNUUk1OUU1QUU1RVFBPVk9TTk1MT1VST1BNT1VXU0xOUFBOUVBQUFBRSE1SUlFN&#10;TExPTFBSTE9SUUhMVlpVU09QU1RLTldTT1BPTVBQVVJMTklNU01LVExPSktMTkxKTFFLUE5RVlJX&#10;U0tPS05RSkhKTExIS05SWElMVVZUU1BYUktQUVNRU1hXUE9OVU9OUE5NVFFVT1FXVFZQVlJQVVRV&#10;U1dXUlBQUFBQWGmYkaeHZFdUWFZWWFRZVFZWUlhXW1JZVVRXUlBWUlJRVVZWWlRSUlhaWFJYXlhh&#10;WVZQWllbVVJXW1ZbWVdVVVhXVl5VWFdVWFdUTlVWVVZUV1VXWFlPUVNPV1NWT1JZWFFVXldRX1pb&#10;V1lXV1dTWFRQVFlUTlJbVlJTVlJSUVxZTk9VVVBVWFBVTltVU01PVVNVXVNxhnNYUVFRVFtYV1BX&#10;UlNUXmZWWVdQVU5RWVhUV1JMV1ZVU05PTlZTS0pUTlBSU1BUVlRSU1NZUFRVdVpNVldVUlNPTlhQ&#10;Vk1PWVBUVlRZVVdRUFtPUVBRVFNSUFZSUldZV1RWVlhZVVhYUVNVUVNVVVZaVlZbVVVXUlVWWVpX&#10;WFRZV1ZUUVROV1FbWVNQV1RWV1ZWWVhWVVhSU1ZWWFlWWVpUVFhcW1dVUVdaW1NXWFZTXFdUVFhX&#10;VFVYW1ZWV1dXVlxWW1hgWVlZWl1bXF5aXlxYXVdaWlRSWVdWU1dWWl9YW11dVVVXWFpUV1xXVlpc&#10;V1lXWFRSV1hVVExSWlRUT1VQVlNSUVVTWFFgV1NYWFBXUVRVUVFSUlJRUlROVU5PTFFWZFFUWlJS&#10;VFVSUFJTVlNUXFRTUl1dTlRLTkxIS1FVT01NTU5QUklJSlZSVFJQT1BOTUlKS09MWExNTU5QUElP&#10;Tk1NUU9LTlRPV1tWU1VUWVdRWVpdWl5iY19lYWFfX2JhZl5ZXWJmYGZfXlxdV1taW15kYV9gXWNf&#10;XWFiX2JmZm1bX2NiZ2VfXV9nY2RgZWBiYl9cX1xWUllSVl1bVlFTVFZVUFdUVVFOUVNTV1NXTVVV&#10;UkxMSk5TT1BYT0tUUE5OTVJRWVBQTE1PTVJMWFBSUVJMTk5OUU9QVE5TUlJTVFVNUVRVWlROUVFY&#10;VVVSUUpRUVpRTFBUUVNNT1RQVVJPUExPUkpPTUtPUU9UTE9NSU9NTklPUk9IR0ZLSlFVTE9LUFBK&#10;S1BQSkdMS0dOSkpJTElLSUpQSk1NSklISk1VS0tMVExNTkxRSUtISExPTU9LTUtKSkpJTU1MTE5N&#10;SFRRSUhMS01STkxNUkZNSUtJSU5ISUtHUVBISU9MTVBMTUlTSU1MT1NNU1BKTUlLU05TUE9NT0hP&#10;U1VWUE9MVlRTT05QUVJPSk9QVU9UTlFQUlBUUVNQUVJMTk9ITkxRUFBKTkxPTEtTTEhIUE1QUU9Y&#10;WE9PTVBPT1VSUVBQVldPVlRRT1FSUk9WUFZLUVNUTU1WU1BWTE5PU1BMVFBOTExQTFBSV1BJTEtU&#10;UUxMTktXUFdRRU9NWVNRUVdMVVNQVE9VTU5LUUtPVVBOT1BNVE1QT1JSUExKUVFTTk1OTlBPT0xT&#10;VFZOUVJUUktQUUxPTVRLTE9NUlNPUFNOTE5LTUpKUVFTTE1QT09NUU9QTElNSVRRSUtKU1RWUFJT&#10;VFRNT0xNTktPVU5XVk9SV1FTUlFPTlNOWlZTWFNQVlVUU1VWVFhPTVNXZ4WPnZFkVVhTUVhWVVhU&#10;XFVXV1ZZVFtWUVhTUlFUU09OVFpWVlZTVlJUVVpVU1dbVFFcWVNVTlpYWldWVldaVVVgWVtWVlZZ&#10;VlNUVllUUVlXVFVWSklUT0xSWFZWUltbU1NXXVhZVl1YWF5VUVRUVFRUWFBVVlZSW1VSU1VSVlVc&#10;VlNTWFNaVllSWVJVUlZQUVZXXFNeVltQTFpZWFhWUlNVU1ZZV1lVTVRSVVVXVVZaVU5QUldRUk5N&#10;WFdNRFNTUk5QUFFUVFxfV1JPVFJbV1RbV1ZSVldSWVtTVU5aU1RTUFdXWVZYVVdPTFBPU1JVWlVM&#10;XmpdWF1PWF5VVFxWUldXVldQV1NSVV9YVlZQWVxbU1BTUldVV1NRUkZQUlVXUUxXUlRXVldYW1pX&#10;XFpUWFhZVFxaVVNUVFdbXlZUWFlbV1dYUllUTFRXWVlaV1hXUlhVVlZcXFdaXmBaWlRVVF9ZWVdT&#10;V1xdXVpZWVpXXVdZVllWUFtdWFtXWVhZVFlUTlJVW1dWWFlUWFhRWFpYUldSVFhVVlldV1FaWVRW&#10;TllXVVZUVlRUV1VPU1NKT1lVVVFVUVNOTU9jZVtdTVJTUE5TU1dXVFBUUlFWWFZQSlBNS0tOVEtG&#10;S05LSk1NTkpSTkhRT0lKREtOTk1NTU1LTFBNS0tMUExQTE5OVE5PUVJTUVZSVFZZVldYV1VfYWFb&#10;Xl5dXFhcYGdhY2BdYlxiWllXXFxaXF9bXFxbWGBfYl5dW2FcXltkaGNiYWJmZV9lY2FgY2JmXllZ&#10;XVlhXF5eV1pTVlVWWlBUVk9PVlpWVFFQVlNUUFBMU05NUUpQTUxNT1lYUk5OTFFRUlBRT1NRUExO&#10;Uk9WUlBTT1FQS1NVUVBOUFNZUk1QVFBUW1RVV05WUVlUT0xXVk1UU09KUVVQTUlQUFZNUVVRU0tT&#10;UlZMUU9UUExKUVNSTE1PSkpKT09LVFVOSkpQUE1KTkxNSElPS0NCS0tOTFJkWk5IT0tISkpPT0tL&#10;TU1MTUhLTUxNSU5GS09IUlJQSUxPTEVKTUNITkhMSUpOVFJNUU9LSE1OSVFXV09IT09MRkdITkhM&#10;S0xFSUtKVUtQSUpWT01PTlROT0xMTU9PT05QT1BNUlNMTlZRSlNTT01NSlBOTUpMV1BOTU5NU1NR&#10;UU5NUk5OUU1OUE5QTU9UU0pITlFRU1RQUVBTT05PT1dSVFBSTk5MT1JOVVVNUVZVUkxSUFFXSVRP&#10;T1BRUFFMSk5PTFZPUU5WT01LT09LS0pNUFBOTUxTUFlSS01SUFdQUVBTU1FPUVZTUllQVVRLS1JP&#10;U0xPS05MUFFQVlNWTlJZT0tQTU9WUVRMTlFQTlJVUldPVE1LR09QTVNWTU9SUEtTTlJSTVJQU1JN&#10;R0pNTExTUU9KSU1TTlFQUk5NT05PVU5OS0xUUVBRU1BUU1VPUlRRUVVUTktaUk5QW1FUVVRPV1BS&#10;VllWVFRRTlNVVVhUVFBTV1ZcanlsYllUVFdRVVtaVU5RVFZYVldYUFBTVlRUU1VSVFhaUFBZTVBW&#10;V1RXWldTU1deVVVWVFFTUV1WVVdcXF1bYltYWVRXV1FRV1hTUlVOWFJXWFRUV1VPT1RZVFVUVFRU&#10;VFtVVlRTWVVTXlRQUVJVVltUVFRXVldWV1dSVVVVVlhTUlBXVlhUU1RUVFJKU1FOUVJVVFZVWFpS&#10;U05TUVdWWFdPVV9TWF9STlZaVFZUVlpPVFJTWVZPT1JPUFBSUVZRTVRQTFZWVVJSUU1WWVNTU1BS&#10;WlZVUFFXWFJTUFVZVU9YVVRVUklPVlJOVVFRUlZSWV1lXlVVXV9UVFtVVVVbXFVXWlheVE5RU1ZT&#10;V1daXVZZVlFYWFNRVltYUVFVVllXUlNWWFlRWVdYXFtaXlhZV1VVV1pbWFZcWFxcWVNiWFlWWVVb&#10;VlNQVF9YWVdaWVxcVlRYWV5dWF1VVVVdUldaVVNUWFRTW1ZbWFpbUlpbXF5ZWlxWXVdZVlZdWlVZ&#10;WVtSVFdUWFBVWFRaWFZXVVpaVlpVT1JUVVdaVVlTVldWVltcV1ZVWFtYT1NSV1BQUlFWV1RWUFFN&#10;T1N5cFNWVFVTU1NWVlVVT1VRUFFUVVJHUUhFUU1KS0pJR0dNUE5TTlBPTUlPSElHSUxOUElTTU1T&#10;TkxHVE5PUFRPSlJPVVJSU1NSUFRYVFVYWlhXV11cVlxTWV1fXVVVXV1cYV5bXF9ZVlpaV2NfZVdb&#10;XFteZ2ZgXV1hXmFpXGNfZWNdYV1aW2VmYGNgY11ZXlZZUlhVVGBXXFJWW1lVS1hYUFJSUU5RVVVT&#10;T05TTVBPT1VQTkpMTkdKTElQU1VQU0xTVVNRTVJMT1NRUVZQWFBMVVZVUFBQS1FOUFJUT09QTk9O&#10;UlVKT1JRU01TVFFTT05QUFFPUkpVUFNRVU5aT01VTVJVVElNTVFTT0lNTUxPVVBRUUdPUU9OTlNO&#10;S1NQT1JKSlBNUkpFREVHUEpGUFNlXkdIRkpOT1ZQS09HSkxRU0pHSUVJSFBJS05LTU9DSktUSkdK&#10;RkpMS0xJR09LTk9LTk5KTlJGT09NSUpPTUdJSklRUFRISkpOUEtPT05LT1JVUk1OUk9PTU5TUlBN&#10;Tk5QUFFKSk9NSVBMTU1KTVBLS0xNTEZNUldST01PTVRLSVBPSU9MUVNUVVBJSUxMTExWTkxPUFZM&#10;TlJIUE9OUFJRT1NOTE9LS05WVFdOVFNRUFVQTk1SUUpPT1RTSlJQW1JPU1NSU1hOT1VRTUxUV1BT&#10;UVVPS0xZUk5OUFBOU1RIUU1PVVBSVVFVV09PVVFLTU5QTkxJS05MUE5QVk5QTUlOVVJRT1VQU1FM&#10;T1VMT0hRTlFTS09MUktQUFNGTFFLS1dPTVBTTlZTUktISktOTVJOUE1KUVVRS05SUEdRUk5PUEtL&#10;T1JUT01RVVFSUlRNT1JTTlZRS1JPUFZUUlVST1NWUFZYUVRSUlhRUlJYVU5PTE9TUFxVWlRNVldU&#10;V1dWWF1YUVBWVVRWVFxfUVlXUlBWUktWV1NUVlpZVFZaUlFXVldRUVZUWFlTVVRXWFdVVlhZVV9X&#10;WFheVllaWVVUW1RUVFFUU1hVU09TVVpWV1lVVllUVlBUWFRSWlRbWlhWTldcV1laV1JVT1JbXVZX&#10;U09MUVVSVlJRVFhZU1RaXFFOUFRTWldVVlpSUVFUVVdTTFFRV1dVWlBYW15XWFVTTldOUFNSUU1S&#10;U1BWVlRPU09XS1hVWldUU1BWVk9NVlNKRlZRUVBSVFNUUlJTTlVSVFJTVlRSVFdkUFFTT1BTUVBT&#10;WFhOU1VWXVlZUlFSVlpSXl1iW1BYVlVaV1tYVVJSVl1VU1lbVFxWV1JYUVlVWlhUVlFOWFdUUlJY&#10;WFNSXVhWTVVbWlVXWVtZXFpcV1dbXFRRXFtVWVhaXFVQV1ZeXFxcVl1aWlhZV1lcX1lTXFlZV1dU&#10;WF9dVFBXWV9XWWBZV19WW1pWWlhSV1deVVdVWl1YUlFZV1tXW1tYV1hbU1ZWWFNVUllTWU5OUlNZ&#10;WFVWUFRcWVNUVlxaV1JSWVdVU1hTUFZQT1hcT1NgTVNOVlRnWFlXVldUVlVSUFVSaFZVU1JfUU5R&#10;SEtLUk1OU0pJSUhMSUtJTE5KRlJPSkdRSUlQTUtLR0xLUVFPSktKUk1PUVBTSFRTVFBNTFJWVFRV&#10;VVtXV1VeV1RaVlhWVVVbWmBfWVpbW1xaXF9fWlddWVlVXF9jW11hW11gXltfYVpdXGJcVV5fXGBc&#10;Xl1bWlpZWVVUUldUV1ZXVVRSW1BPTVNQVlRTUVFYT09NS1NRU1RQVlFQTlJNT09STlhNTU1QT1NT&#10;VU9PTVFMU1JRV1FUUUtRUFFUUFBNU1NTUE9RU1NTVFBQVk5OUlJXT1BQVlNPUFBTTlNOTlJMUlVb&#10;TUxPTE9MSk1PS0hITk9MR0tOUU5RTE9OSU5IS0lLTFBLUUhLTEtNT0tOSEtLTE9QS05PTkdYU05L&#10;TUxMT0pOT0tPTExMTkpDSEtQUUxPTUpQTlBUVU9NS0tNT0tOTU1HUEtOSklJT1NSSVBOT0xSUklN&#10;SUpLS0pKS0tJTlJKS0dLS0xOT01NTk1OUUhHTlFTUE5RUFFNUE5MTk9STlBSUVNOTlFOTEpQSUpS&#10;UlZRUE1KUU5UUkxOUVFSUk1QVFJNUU1NSU1PUlBTVFBMTUxPS09VU1RRU1FRVFNPT1VNUExOTVJS&#10;UUpQTlFXT0pQVFNPT1BTUVdTVFNRU1JXUFNTUU9QVFVWVVROT1ZRS1NVU05NT05RU1RVU1JOSk1P&#10;VlFZVU1NSk5LTFNQUU1MUExRVFVRSlFOTlBQT0pRUlJRUVBMTk9NVU1NWFFUUFFNUUhQT1BSUk5K&#10;T0pOUktQUlBQTk5QSlBPTUpOTlNLTFFNTExTUlBSSVBVUFBSUkxQT01MS1FPT05QUlRPUFpTVE9P&#10;VFRTT1VPUldPXFtQUVRTU19hTU5OU1VNVFNSVFVZVVhTVVRWVlVYV1xaWldVVFNXVlVVVVJTTldR&#10;UlNWVVdXVV1VT1VYUlZXWlVbVFFUU1RRU1NXVFldU1NWV1lTXFhVVlBYWlFUUlRZVFNUVlVWVFlX&#10;V1lTWFBRVVZZVlhXWVdUWFNWWVFWV1hTVVZYU1dXVVBRUVJZVVBPWFRSUVNbVFZST1NYVE9QVFNX&#10;V1hZWVxRWFVRUE9OT1RZVFNXVFRdVU1TWFVSVldVTE9QUVdVUFRRVlhNVVZbV1hZT1JWUVFVUV5a&#10;V1JUT1dSVlFZVU1VUlBSVVdWVlNUVWFVUk9TWlFPXlpeVFFUUlRaVVZWTU5TUldYVl5VUFhUVFNU&#10;V1lWV1dWWlpaVlpVWVhVU11ZW15ZVV1VW1VXWFNZVFNTU1VYUlVSWFlaVVxYVFRZXFdPWFxaY1tb&#10;VVpZVGBdWVdcXFxYW1xfW1pZVVNWW1FZU1ZYW19XXFhYXVtXWFhYXGFeYFlUXFlYW1hUWVNZXFxd&#10;WFVZU1tWVFNSWV1WVltTVVVZXFJTXVVVVlpQUVBSVlZSW1VTVFVSVVlqZFhUWlJSUVJTV1VVU1dT&#10;WFFUUllWVFpUU1dgbFxXVVNWVE9aVVtcWV5lX1pLVUdGR05WSU5PR0dOUEpMTUlNTE5KUE9KTVFT&#10;TktLTExPS0lOTklOUE9JUkhPU1VKTk9RT1JUUFdSW1RYUVJUUlpSU1laWlNTVGFdYVZbUlZZWlZU&#10;WFVdXV5bW1tXXWNbV2NXW1ZVVVddYFtdXF1jX1pZWldcYVxZV1pWVV9WVFJTV2BbYmVtZl5OUVtl&#10;V1ZQV1lUWVJVWUxSU1JWS0xSUElRTU5JUUdMU1FNTUtLTlVITlFWUE1SVktNTVBMSVRTUFJTVVRR&#10;UFFUU09SU1dUUE9PVVRRVVRSUk5PT1ROUExPTlNSUmBTTU5ST0lLSkVVSlBLS0xJTlFQUkRMUktM&#10;R0pMUE5LSkdGS0pKSlFMVVJKTFZNTUxITEtMRkxpUU5OTE9HSEtMTk9ISUtNTUlHSUxJRFNNR1FO&#10;U1NQTUZKR01LUlFNTEpLTUxJTERITEZLT01NT1FJUFNOSEtOUk5LUEpTSkVLSk9KUU9LTVFRSkdM&#10;SktRU1FISUxOUk9TT1BRV1JMUlFNVE1MU05GTEpLUlBPVlBOTlFNSlJOUU9QTU5OUU9XT1VQUFRM&#10;TkxUUVVRT09RTUpNU1FPUVVUU01SU0lQUU5LVFJOTExPUk5OTlBOTVhPTFZUTk9WSk5STlBQUlVK&#10;UEtMTFNUVlVIT1JQUFFRUVdQS1BRUlBXUFdVVFBMTEZJUkxQUU9LT0lPUk9MTk9PTVhWUVVMS1BS&#10;TVBHS1FTUU5NU1JQT1BRTUxSTVFIUlBPTE1NUFVUUk5NTFBQUFVOS09USkpJUExKTExMT0hKVU5R&#10;TlVTTlJMTktPU1ZKSVJRUU9MU1RPWFVVU1FLV1JVVkxRT1ZTUVBVU1RSW1JZVlRUVFJTV1RfTU5L&#10;UlVRWVpUUUxSUlZRWVpPXVRXXFBPTlZVVlZYVllWVVVZVlZSUFdTV1pZU1hfVVRbWVZXUlhVU1BO&#10;VlVZVFxbWFBTVlVaWFZWT1VWVVFQV1hSWFZbVFhLWFVbVFJXVlJWWFRZXFNRSVRUVlhZT1JaVU5R&#10;VFVRVVRRUlhVVlJYVU9WWVBSTllUWVZYVVRQU1VQUlpWUFVSVlZUWVNWWlNTXlVSV1ZVUVdZWVZc&#10;TVJOVldPTlFOT1FUUlRhXlRYT1dXT0xTU1ZfUlFXW1JVVVVVU1JTUFxVT1dWVVJQTlBWU1VWUFJS&#10;Uk1UUlFcXldRVlVUWFZVWldUUFJaW1pTVlFQVVdWWFFdUlFYVlZZVVpTXFdXWE9RV1ZUWldXWlRU&#10;WFFTU1lXTUxRVFZVWFJdW19bVlJaTlBZX11ZVlleW1xXX1hYYWFaWFtaW1xZWFxZVVtYXl1XWlta&#10;XltaXFtbYGFgWFNYWVlZXGBfWk9WVVRaXVpVVU9bV1VSWl1UVlJZWlhVVVZNWlVVVF1aWVheV1NS&#10;WVRaU1RTWVpaVFZSVFRQYW1bVVt/VldRUFVUVlBXVlVWVFVRV1xSXVxSUUlbcWZgZFpdYmRwcm1m&#10;Vl1UVkpOSU1mXFJRSUtNTE9OSUpIR0dLTk5NTk1QUEtIS05KRk1RTEtLSExTVlFSTFJNU1ZQUU1V&#10;TFBVU05PU1NQUFNUVlRXW2JXVlZbWFlYWFlZUFRXVFdWWF9cXGJZVlhWVltXWllUUllVXldbVllZ&#10;V1lcVlxZXFtbWFhXWlpWVlVSVVZYVFZYWVJcWVJSUVFRSVBPTktKUVBOVU5RUlRMTE1KTE9PTUtM&#10;TldUUVFMT1BNU05TUlNTU1pYUU1UV05OUVNPU1RVUFBQTExSUk5QUkxOSE5RTVBYVlNNU0xPUU5O&#10;Vk9PT1JVUlRTTlNKTE9NTExLS01OSk1QSU5NS0xTSFBQT01NS0hPTEpMR0xNSlBRTU1RTkxQR0hO&#10;Tk1MSVFhUE9HS0lPSk5MUU5LT05JSElJRkxNTElIUUxJTkpNS0NJUEhNVExOTlBOS0hKTkhTTU5N&#10;SU5MTU9MTU5HTE5OSUtNRU5MTk1QVVBTS0pIT1BMSE5QT0tMS0xLTE9RTEdOU1FOUk1PUlBMTk9P&#10;TUxRUExPVVFPUlJUTlNST01OVlJPSlRNT01IS05RT1NQSVJQVU9RVE9MTldWSU1QTVBPUU9STkxT&#10;TEtNUVFNUU9OUE1MT1BPT1JNUVJWUFBNT1BLUlNVTE9OTE5SWGBSTFNQT05QTktMUVFOUVBSWVBS&#10;Sk1NUVJSTktTUlROSVNPT09NVElQUFFOUVRSUU5PTk1KTkpMTlFSU0pUV01RT01QUE9QTUxNUlVV&#10;UlJMTE9QT09KT1NRTEhKT1JOS05KSkhMUk9MTE5NTE5JTVBOTk9PUFJTUE9OUVNaVlFVTVVRUkxW&#10;Uk1RUVJKTlNXVlJQUFJXVFVbXlRSV1BRTVFRUVZWV1VPVFFPVVJRVVRaVlVYVFNSTVJcUFRXVFJT&#10;VFRXVVVUWlFXVFBXVlRVVVVSW05TUVZVVVBRWVlUUlFZWlRVV1ZYWldWVFRRVVVRWlNQVFJSVVhU&#10;VVhRU1RSVVVTUlNLUlRVUVFaV1RUVVhUU1RNUFJaWFZXVFNYW1RRUVZRUVhXU1NOVFhYVVdVTVZP&#10;T1ZVUlNRV1hVT05WWVNaVFVTUk1UWF1XVVFSVVNZW1ZWVVtXVE9QVFFST1JSUmFpWllXVk9SUVZV&#10;UVRXVmhoVFJYVVRUVlRTXVJUVlJZVFVRVlFUUFhgT1FRU1ZWVlZgXFhUUVhZW1RRVFFQUVRRW1ZR&#10;WFRXVVlbXFhWVFNTWlpdWFJXWlpZWVVVV1xXVlpSV1lRVlhaT1JYU1JUU1VVV2BZV1heWFxZVllV&#10;VFlbVlZYU1FZVlhbYVxaX15bWF9bXVpXXVxWVlVYU1ldXFpYWF9dXldVXFlYWFZgXl1bVldXWlxi&#10;WlZZXlpUV1tYXFJYW1hVWFdYV1FTUVNVUVdUVlxTWVZZVFJZWVRXWlRST1VZWGZyXFlTV1tYVldT&#10;VVVaVVhPVVdVUVZUWVZPVFVMTVFZWmNnZV9eXVlbVlJTV1FVT1FOcZibalNOS01SUE9GS05QSVFJ&#10;T0lLTVNOUUxMT0hPTk5OSUxJTExNSlJNUUpTTldSTVBUUVVUVVZWVU1YUVdXT1BVWFhgUlhYU1BV&#10;XV5fVldTWl5aW1hfW1lgVVhRV1hVUlNWV1dkXFNWYFdWWFtgXFRZUFFbUFhWUFNXXldRUlBWVVJW&#10;U1dYUFJUVFBSVklLUFZQT1JTUVRWVlNMU1ZMT1JbTkpWVVBTUlBZYUxLUUpNSVNXSktOTldUUlBZ&#10;WE5QVVJYTE5QT1FKTE5STE9OVE1OTVdUTVZXVUpNTU5STlJTTklMSktOT0lLTE1JTk1HSE1QS0pK&#10;S1FNVFBRSlFJV01JS0xMSE5OSU1KRlBJTEZITk1JSklMT0lLUVhdUFJPU1NHUU1OTktOTlBKS05M&#10;R0xPRlBST09RUU5ITk9LTU9PS0hGSUdMSEhMT05PS09NTUtOUVFNSkxKTkxMTFJOUE5TT0tPUE9T&#10;TUpLR1FLTk5NUkxPSlBOSU1KTlJNVExKSVJOTlNPUkxMUU5HS1BUUFJPTU1LT1BKTFBMS0xQUk5S&#10;T0xOT05UTUxPTEhNSlRPS1FYWlRUUFFMVFFUT1BRU0xMT1JUUVBOSk9TT0ZOS1BNUlVUVVRUT0xT&#10;UU5NVU1UTVBQT09aVVhVTlZNUk5USkxKT09NT1FPT1NRVVBLVFdTTVBSVFFMT0xNSkpQS1JLT1VU&#10;UlBPU1BUVFVQUU5MUE5KTE5SUVBTTlBPVVJPTUpUVU1PTVNNUFBMTlBXT01PVUpLVVBOSUtKTExP&#10;UExRTUtMS0pMWFBOUlpRVlBOT1JXUldNUVNSXlVSVllcU0hSUU9VTE5OVVBWU1JUUlhcV05QVFJU&#10;V1BMUlNXVE5NUVFXUE1VU1pYWFVQWFpOSlVYVFNOS1dVUVRUU1NUU1FWUlhRVFVQUVFZVVVRVlNT&#10;TVVSXFBYTlZVU1ZRVFRaSlFQT09VUlZdWE1WVlBZT1dXVlBVVE9TTVFTVVBUV1RaVVdUUFJNWlJS&#10;VE1XV11aUVFTU1ZWVU9UVVJTVU1WU1VcWFVTV01PUVBRUVJTVFVQWUxWUFFRUlBMVFZUTVZbTk9U&#10;WVVVUFVQTVFVVV1XUVROVFNLT01SY2NRT1NYUFNMUVRWVFVaXVlVWlNZU1VZWVZaVlBYUFxXUlRc&#10;WVRUWFpXVVtdVVhWUmNcXV1RWFRdW1FYWFhQUlVaWllYWFRZWV1XVFtZV1tXVFpWUVRTV1RZVk9S&#10;U1lZWVhRT1tgV1tSUVdWWFNSWFZZX1hYWlZdWWBYV1JYV1dSW1hUV15aWV5cVlZcXFtdWltaWlxe&#10;X1NVXVdcX1hZUVhZWVtbX2BfXVZbW1dXV15bWGNhX1xZWVhgWlpdXVdSWVNXYFJVUFhZVltWWVVU&#10;VFpYWVBeU1FVW1dWWFtfU1BTWGlycFpRTFRZWVZRVlFUUFZXUFdcUlBQV1FdT1lUWVRWVFNZV1VR&#10;VldWUlRPUllXTldRT1qNnJOVVk9KTE5NUlFLS05HS0hJSkpKT1JOTkpET1BKUlFOTE5PTlNRUVFP&#10;TlVNUk9PT1JPTVJNUlFQT1RRUVNYTllTS1dRWVdaUlxdVFNZU1RTTVNUVVNbVlVUVVdeXVFUUlNQ&#10;UlpTVFhZVVVXWlNUVl5SV1pVWlZUUU5bXE9PUk9RSlVNXFdQUFBQT1FOTk1OUVBLUFRRU1FXT05R&#10;VFZPTU9TUVBTT1VVTExMTkhKTU5OUU5QT1JQUVhMUVFMU09PUVRPT1VOVUlOTFJNS1BPUFJVVlFT&#10;UFNPSkpQTlNQUUxNSExRUE1LSU5PTktOTEhHUE1LRkpNSUpSSUtNSk9SSERFS01RTUpNR0tITE9K&#10;S05MT01ISktGTlNVTlpNSlFNSkpISk9NS0xQS0tOSkpNRk1MS0pKTFBPVk9ISk5PS0dKTExKSU1F&#10;SUlNUFFISktMUlBQS1BLTktNTUxKTlBOTEhKUE5RTEtNUFBOUlRPTE9TUEtJTE9KTU1VUlFSUE9S&#10;TlBIT0xOS1NWUk9RVVJJU1VPTU5NTk9RU0tSS01NVFFXSU5QU1RRVFJKUE1STk5TVFFQVFBQT05R&#10;Tk1OU1RSUE1OTlBPVVNTUU1PUVFQWFJSTkpRUkxST1NTTE9OUk5RUVFOTFFLUk5VUFJNUFFMUE9Q&#10;TktTUE1QT1NTUlJNT1RRT09QSE5QSkpPSU9NT1JMUVJLUlFNTkxTUVRLSktPU0pOVVNNSUtOT1NS&#10;Tk9NTElLUldOUU5PUk1RTVBMTktJS0hRUExLT1VZVU5UT1hLT0dMTU1PUlFOU05UVFhSUVJOU09P&#10;UlFRT1ZPVFZOUVZWVlZOUk9NUFlST1VUZVZUUVNRUFVOTk9VU1hVU1dWUlBRUVZVV1lTUlZYU1NQ&#10;VllUTlNVUk9VU1NWUVNRUldSVFNPUVJRUldTVFhSVVNQTFdYUVFQUFBVUltdXlpSVFJRVlJRU1ZT&#10;UVNUUldVVVdWV1VPT1lSW1haVFVZVlNPUmZXVltVUFRWUldZVlVMVlJTU1NNUlBNVFBOTlFSUU9Z&#10;UVJaWFRUVFRXU1dTVVVTT1NUVk9PU09ST1JPTVReVVdbXFZST1FQUlRdVFdUTVNSVlJQUFVmXlJO&#10;VVNPVFRZW1hVWVZTV1FXVFRaVFJXVlFWVVdTWFFSVldVUFVTW1BaWltXVVNUYFZVVVNUVFdVUlZW&#10;WlpWYGxfVVZYVlhXWFNVWlteWllVVlVaWVVaVl5aVVJVV1RbWVZVWVRWU05UVVlXVFVYVVZZW1xf&#10;YWFbWlhYWltaW1hYWVVXV1xUW1hZVllXWWBeXVVYW1ZeXlZWWmJaXF5aW1ZcXl5eXFhXX1tWVV1U&#10;Wl9eXFxXWllZVlldWVdaWFxZVFFXVVpYWllUWFtST1haV1pVUVZXU1RZVVNXUltYU1VXW11dWFNZ&#10;VlFYVFZVVVBRUVxXWlFTUk9YVllSWVNXUFFSU1FaVk5UUU1KUFBVVE9SUUlLXZqVjJhXT0xNUE5L&#10;TktSSE9KR1FMT1RJRUFMSElNTVJQS1JLSllWUUpJT01MT01JUFFMUlFTUUlTUVRWUFNYWVNcaFBR&#10;V1NZUVpbVk1SUFBXUFJSUFFPWVlQUlNZVFldUFpUU1FUVFVZUU9TVllTU1RRVlNSVVxYTlFRU1NN&#10;S01OWE5NWE5TT1JQT1BTVVBVUFBTUFBNUk1STlFRWlRPVlFSUFVQUU1MU1FLTkxLVUxKTlFPVE1O&#10;TUxWWk9SUUxQUUpUT05OVlFPT1BUVlNOVlRVUlFVWlRaVU9QTktOT1RLTE1ITFRRTkxGRVRISEhT&#10;UEpQTFFNUVFIUEtISUpKTktKR0tQS0VKTExGRklLS0hMS0ZKTE1OTE9IUlRPTlVQSkpORURNT1BK&#10;T05MS0lPTU1HSkhKSktKS0tWTEpMS05TSUpISU9LR0lMSVFPUlROSEVQUU9NVEhIUU1IUUlMTk5Q&#10;T01VTVVPS0lMUU1QUE5QTkpOSk1STFBUUVBTUVJLUlRQUktNSlFOTU5SSEtPVEhSVlRIS01RUFJP&#10;Uk1MUkxPS1RLS1FPVFZOVFJOUVRVS1BKS1NUT1NVT0ZSTE1PVVFTUVNPU09SSFJWVE9QTkpSVElK&#10;TUxRSU1TT1JKUFZQTU5TT1BTUVNRVFROUU1HTlFOTVBTUU9QU1FVUlRNTklPUVJUW05KSlBSUlBL&#10;SkRKUE1JT1JPT0pNUFlQUExVVUtNS01PVEtNUExaTVFUSktKTk9QU1ROTVJPUUxJTFJMSVVPTVBN&#10;UVNSVFVTTU5QVklOVUpIUE9OS1RQU1BQVFZKT0pQT0pTUUxOT1VSUU5PUVRWTlFWTllZVVNQU1pn&#10;VldVUExQVVBNTFZLVFhYU09bUVhNU1BUV1hVWlVWWFJWU1ZTVlNMUVlRU1BRVVRLVU9RU1VUV1Fa&#10;VlROVU5TVFVVUlNRWFBRUFZbVlpVU1VUU1hSWVVTVVJQVlZYU1RTU1NYUlJSVU5TVFpYVlpVW1Nx&#10;eFxbUlNUXE5UWVRYUlJOUVRSVU5XVFJTXVVQWFVSUFNPWE1PVE5RV1pQVlNTUVFUTVBWWVRWT1VQ&#10;WlNRUVhWWVNeVlpJT1NVUVZVUlRTU1NOU1haWlpqXFVUV1RSUVNVWVhZWFRiV1RcTlVRTlJVV1NT&#10;VVlXVVFTUFBQT1ZZVVdSWldXVVJxVlZQXVBSUlFVXVRZV1RXXVpUU1xcWFpQVFlaWFNTWlZSV1de&#10;WVhcWVtZVFxdWVRaVVdeWFNWUlRSWFlZVldcW1hWUlxbYlteWVZZXFdYWFtVV1laW1ZWXFxYXlda&#10;V1pgWlxXX19bXFZYWl1cV1lcW11eVllfWF1YXF9aVlpbV11WV1pSXFhfZmJWW1VbXVdbWFxRVlFc&#10;WVVWXldVXlhZV1daWVVVUFVVUVlVU1dUUlBTW2RZXFdUVltXVVNSTk5ZWFFVT1ZNUVhOWVpZUU9W&#10;U1NUTVNQUlNRTlRWVE5UV1RQSVFOdpano19MT0pHS0pMUUZISUhJTUhMSkxKS1JQUUtNU09JTUtN&#10;TExLTE9QTktWTU5TVlNPVE5MVlBRTVNTUFFYUVBRU01ZUFRUT1hUVk1NUlVUUFJPUlVRUVNSTk9Q&#10;UlNWWVpSUllVU1hZV1JUU1VRT1JWU1VQVlZSUVNVUlRLU1ZeV1VQU01LTFFSVlBVU05PUFZUT0tO&#10;UlFYUFBQV1RVT0pKTk5PTExITlNQTE1RS05KS09LUU5QSlVOTk9PSE1PTVBKT05UUFdLTVdSUVdQ&#10;UElPU05WU1ZSUE5QUE5MUFBPTEdKTVFPTE9QS0lOTE1OUVJLTFBMS0xPUE9LUkpSUFFOUUhOTFFN&#10;UE9JS01OS05OTE5QS0dIS0xLTFBNV01NUEtHSEdOR0lNTEVNT1BNSEdLTElKT0lKS0dMSkxLTVBM&#10;UkpJSkpJTE5JUUxKTUtLSFBNTU9RTUtNUExTSElITk5QUExKUVJTTUlNTU1KUFJOUEpLUkxNUEtN&#10;SVNVTU1LUU9OTExTUlNRTVBLTE5QS1RLT1BKVk1NVE1RUk5OTEtRTE5VU1BNTk9QUVBOU1FRUUtO&#10;TktRVE9PSE1NTE1MUVBMT1BPU1JRTlhRS05STlRRUU9TUVJUUE9NU1RMTlBOWFFNTVJRTklRTE5Q&#10;S0pRUVNTTlNPVlRXT1FWTUtRTFJTTk5SUlFOT0hMUElMSk1RTUtTVFNSTVNPU09RS1BKS0pOTVBT&#10;TUdMVlRORktMTExGR05QTUhIVU9OTU5OUk1PU1BNUU1OUFBRUlBTTE1LT1FPT1BRUUtRVU5OVFJN&#10;T0pPUlJSWFRRTExMUE1NVFZOUlZRUVJQVFRUTU1XV1lXUFRRUE1OVlJSUlRWU1ZTT1NTUk9TUlVa&#10;WFNYVlVRVlZaVFJOTU5PUlFNUVZXUk5YU1dUVFdUWFVTVFFPUVVaU1FSVVZWVFJSUlFaVlVVU1JQ&#10;U1RbUVRSUVFTUlFTWVRXVlNRVVxYVlVSVlRaV1VaZ11TVVpTVlZUVFtWU1ZSWVBUUlNRTVlSTFFT&#10;UFVYVVZVWFpYU1FMVlZVW1NOVlNRV1VUVFVRUlNXUlJWU1ZYWFZYWFJYVk1UWVdVUFVYUlJZVlRR&#10;W1hWVGBcVlRSU0xUUlRSW1VbV1xYVVNVVFVXU1dZVVRWWVZSU05VT1NWU2VXWFldV1dYVmhSVE1S&#10;U1VVUFNWVFhWVlNPWVpWUlBYXVpXVlpSWVlaWVpcXFlVVF5bV1VaWVdWV1RQV1VRVllUWVdZVFNU&#10;V11ZUl5eXFthYFhfW1pcYF9dV1tXVlheXV9hX1pcW1hiWVlcYF9dW1lcXVhZXlZfX1hcWFxXWlha&#10;XV5bW1lWWVRYWFVZWVRRWFldW1ZbVlpbWlVcYVNWVlRZWVhWWFdZW1hVVFVZVFlXVldQVldWVFpW&#10;VVdTW1lRWFZTYFdYU1JXVVxaVFROU1VcU1BNS1VTVVdVUlJOT1FVU09WUFRUUlNVVFNNUUVKd8B5&#10;Uk1LUUlKSkpPUEhPWGVsUExHREpPVExMT1BUVEpKR1NSTkZSTE9TTVBPUU1QU1BNV09RUFRRYFxZ&#10;VlRNU1FQUFVMTU1QUFVTUE9RUlhPT1VYUFFPWVVWUlBQT1JRU1JRUUpMV1JMU1ROWFJVT1BaVVJO&#10;UVVUU09NUU5TUFRKWElOSU9QSk5QUE9WV1FQT1NPV0tPUlZMUFFUUlRKSktOTUxUTUhKUE1OUUhK&#10;UEhMSVFQU09MT1FPTExRUFJMVU5QT1ZQUVFWUFBRUE9MSk5NTE5NT1ZST05OS09LUVZNTExPT0xK&#10;TUlUSkpLT01QSEhMUExKTUVIR01KSExRTUxISUxMS0tMSklQTE1RSVBUSExJSU9MTEZFSkxTWk5M&#10;SEhLSERKR0xLSkVQTUlOS05KQFJOR0tHRkpPS0pPUFVQSUtPTExKU0tMTk1ZS0tOUkpIR0tKR0tQ&#10;UUxITU5NSVFKUExRUFNOTVBOT1FQS1JTUVBQS01TS09QUVNLU0lNWFRRUE5LUlFMTFBGS09PUlJU&#10;UlJUSVFRT1BWTlFNUFFPTUxLU1NTTk5LTlJSWk9JTlZMTU5OT1FNVk5MTU1QTk5LS09NTE5UVVVK&#10;SVJLTExJUlJMV1NRUk1PVk1OV1BUVFFWVE5LT1VSV01NT1FXUVJXV1JUU09OTlJMUk9RUVJOSklK&#10;TlVOS01QT1JOUE5OSU9PVlFPUkpRTE9OUEtPU1NLUFBRSlNPTU5LUUpETEdNR09MT01QUE9SV09N&#10;VVJRVFBJSk9PTU5TT1NOT0hKVFZOUE9QVVJZT1NUUE1IS1VLVlJOTU5ZV1FRTlFTVlBSVFJPVVZT&#10;U1lRU1FVWFlWUlVQTU9VUllQTlZTT1ZXU1JaUVJVVFpUT1ZSU1VSUk1TUVFRT1BXVE1NT1NTVFdS&#10;UFVUU1RVWFlTU1dRVFFRUldPWFNYVVRTVldaVVBQUFJYUVVSVVFOWFRRS0lNVFVXU1RTXFZWWlVO&#10;UlVVVmdbUlhaWlxYUVlXWVZWVllSU1FRVlJUUVJVTVFRU05UU1haWVVRV0laVFxZUVFQVlJPTlNV&#10;U05TVWVUUlFTU2ZdVFJVUlpUTVBXW1tVUFFQVllSVVJTVFVSW1VWWE5VVVNMTU9ZXVJYWVJSVVFb&#10;VlFSUVdXU1NUVFJXTlFRUlNTWU9QWFZUW1JWW1hQUVVVVVxWU1tVUF1eT01LWFdRT1VVVlZNVVpa&#10;YVpUYmdeam5QX1haWF5bV1pVWFJTVExaWV1aUFZTUlJTXGdaWVpWXFtYX1tdV1VZYVlbW1hYW1xY&#10;WllYXl5ZXFlXYFdbYF1aWldZVlxbWWBiW11ZXVpYVVVdY1xZVVldW1tcU1dZXVlUWFtbWVlZXFta&#10;WFxTUFBSV1ZZVVtYUlRcVltVU1RXXlNXVlNQW1RRXldXUFdWWFdVV09aVFNcVlVPV1hWT05TT1RQ&#10;TlNVUE9XVlJRTk1RT01STVJRUlZQW11XTU5PSk56pIFKS0tPUEZNSVBTS2JvXVNPR0dFS01TUlBN&#10;TVFIS0xLTU9OR09KS0xPT0tPUFBWU1ZVT1FUTFZiV1RSU05RT0VRUVRSUlJSVE5SUlZOUFNRVVZS&#10;U1BYXFRQUk9NUldRUFJVTU5WUVFTVlRUV1RNUk9VWVNOVFRQT09ST1NNUFNSTlBLUEpLTU5QUE1P&#10;TVNMVVFUTElQTlJNT1RPUFNbTl5nSlNOT1BNR01LR01PTU1RSk5MUFBTUUlQT1BNTU9QTktQV05P&#10;T0xTTFRMSU1ITlNNR0tOT01SUE5NSUZMTFBQTVZPUExQTFZVTUpPSklNSExIRkpMTUtKRkdJS09O&#10;TU1QTUlHR01GRkZMS0tMS0tMSUlMS1FJSUZHTVBXUUxIQktMRUxLR0dKTk5MT0tNRElNTExITUdO&#10;SUhIUFNMXlBOR0pGR01MRkxRSUtLT1BNTk9KS09HTUtPTkxGT09QU0pNUFRTU01IUU9OS1RTUlRS&#10;TVJMVE5NT09SUlBNTUtOVVFSR0xTTFFRUUpMUEpOSVNQTlNLVU9SUFZNUVNRTU1UTk9STU1PT09K&#10;UFFVSldSUk5RUU5QUk9UTkxRUVJOTlFaUUxST1FTVlFPUU5LTVRSUE9VVVVQVVBRTlRNUlFXTlFT&#10;UFVUS0tRT0tRUE9NU1NQTlBPTVJRS05JSVNQVVJRUElOUlBMTE9OTk9NUU1PVVpTUU5PTVFQUU5L&#10;T1VQUU9LT05RTFBRUk9PTU5VUFJTT05QU09QUExST09QUFNQUk1NTktKUlVQUlFOTkpQVE1TUk9O&#10;T1RQTU1TUUtUVlFPUFBNTlJOVlZOT1JST1NRSk9bWFlPWFNQVlZUVVZQWFFRT0tUT09WVlRXUlJU&#10;UlhVWFhRVVdTWFVVUlRSTVNRV1NWVFFQUVBQUlJUVFVMT1ROU1RXVFNQVFVTUldVWVZRV1VUUVJZ&#10;WFFVV1RQVlRYUVFWT1RTU1ZUWVVWVFVUVFJQUlBSTVBTWF1YXk9TWVRYVVRSV1VTUVFQT09QVlVZ&#10;WVRVVFhTUlJUU1JTUlZQVVRUUVZWVVZXVE1VU1VPVU1TVVhkmpxcVVZQU1pUVlNQUlNVUFBUWFVQ&#10;TlFYWE1TWFlPVVZQT05XVFRRWFRPT05RVlJTTVRRT1ZXVFBUUVBVT1VUV1hRVFdQVlZcV1dXWFRS&#10;UVJYXFNRT1ZUWVpXVFBVW1pWWVJUVVJTTlFSVlVcWVlXWVZaepSPYVNcWVhWWVZWV1VQV1RUUlta&#10;X1VTV1RZVVpZXF9bWFlgWVljVlFYWVdeW1laV1hcYlZZVlhYX1hYWGBbWFpZWVxaWVRbYVlaXVlc&#10;XF5ZUVRWVl5dWlZfVFpZVllbW1hWWFZYVlpZUlNeXFhVWFdYX1ZZWVVXWVJNVVdQWFVTVVFTVFlZ&#10;V1ZWW1VXVlJWVVdUU1BZUVdZVlVZUU5UTlRUVU9TU1VQVlNQUVhTV1RNT1RSVFZVXFdUUVRTWFlW&#10;TE5NVn6ugVJQSlBSUk5MTlVoYUxNS0tORktLSUtFT1BpWFdLSk1PS09QUFFOYk9KT09RVVZSVkxN&#10;Xk9PXVhXUlFTTFRTSlJQU1tTVVBXTVNTWFVUVU5bT1RRVE1XUFZPUFJQWVZOUVRXVVZQVWJSU1lV&#10;XlFYTlVVUlFTV1ZUUFNSVmNKVFFNSU9MS0tOUU5OVVZSV1FPVU9TT1JRT05RT1JWUlJTWF5NTk9H&#10;TVBRS0tMS1JTTklKTU5KUk1PTVJSSUxNVE5UTVNQS1FLS05UVE9MTlVOT0pLR09NS1FPS1RTTEhN&#10;TE5OSktPTU1LTExERkVLSE5PTklQTEhLTktLS01LSlBQSlFNSkNPRklFSk1KSE1NS0pMTUhCR0tI&#10;RUBPTUpUTEhPTlBIS05NUEVMS0tOS01KSk1LS05NSklNSEVLU0pLTVRIR0xKSU1JTERUTk9KSUpI&#10;TktMUkpOTktPR0ZHUk1MSlBTVE9NTk1TS0tIUkpNUE5JUk9KSlBNU1FUSk5TUE5OUktOTk9RVVVT&#10;UlFMUU1MTUxQV1JRS09MTklQVlZMTk1UU0tKUlBJRkhLT0tSUE5PTFNYS0xTVVFPSk9PUldPVVlR&#10;T0xPUFFVUFRVUVJUUU5LTFFPUk9STFRQUVFKUUtRVFJSVk5RTVFRU1NPT1NRTlFSUFBNSlJUTUdO&#10;T0tMSlFSUE1NVFFQVEhQSk1LSlBPUVRXUVFLTk1NUFJNS1VNTExOWFZLVEZMUFJNUVZWS1JVUFJM&#10;UVFPUlRWT1lTVk5OVFNSR0tLTVJSTE9PTlJNUEtWTVBRUk1NVVZJTlVTVE1UTktVUUxOT09MVExT&#10;VVRNUFdSVFFVUFZRUktUU1NPT1lVWVpTU1xWVU1RV1tWVlNaVFNVVFVXVU1OUVdNVlZWUFJSUlhV&#10;UFNWTFVXVFFSUVZSTVVYTFNSVVdVU1BPUFJbT1NQUVZTU1VfXVFYVllOU1VSVlJVUlZRWVZWT1NP&#10;VFRUVFtTT09TU1FQUlJVVlZWXltUU1BXW1ZPUlFYXFZZW1xaV05WUU9QWVlRVlJbV1RTVVVOU1RU&#10;V1BPWVZUUVFQVFhvYk1bV1BaXFhXU1RYVVVRVFVZT1dQVU5PSFBWVkpLVVFTVE9RVFJOUE9UTlZU&#10;UlNOU1dUUFRQTVVUWFtPTldYWVdYUltaUlxYVF1WV1lZVmNiVlFPWFJVU1RUT1NXW1lXVFVSV1ZR&#10;SVFUWVhUU1tTXVhYY2JaVl1bU1dZWFxcWlRVWlNUWVleWlJZU1lXVVlYW1pYVmBaX1hYUVlOWlpU&#10;VVNfWlpcVVxdXFJUU1ZbWF5VVFlXW1daXFphWlheXlhcWlpXW15cXlpVWV9fV1VaW1daWFReXFZW&#10;T1JUTVdbXFhYVlReYWFQVFZSU05VWFlYUVBTWFZTUlNXVk5XWFZSU1VOV1RXVFpSU1dcU1dWV1pT&#10;WllWWFNVUVdUUFNdV09ZWVpcWFJYU1JXVFlOT1RUUlVMT1BUjblsUE5NUEhKSkhTVmdMTUdHS0tL&#10;S0xNTUxPSXp/ZE5KSUpOR0dQT05OT0lOT1RQUVVLTk9PUVBrVFtRSlBSUVFQU1NZUVNQUFNLUlJS&#10;UU9RT1lWS1BTTFRUUFNRT0lSVFFMUE9RVE5TZFBYVVdXVlJRVVhVU1NQUlNUUVBSVk5OUExMSVFR&#10;U1FTTlBQUkxSUlFPUlROTlJWUlFRU1JNTU9PSk5PTkpOT0xOTE5OT0tJT05LTU1LUk5RTEpKUFJO&#10;U1ZQS05PUExIS1FTRE5MTk5JUU5NUFBOT1JOUEtJUFBPT01NUElOTkxKTUxNSkdKTkxNSUtKTk1L&#10;T1JNTE9PU1FLS01GRUxLSklLUk1MR1BOSE5MSUxMTE5PS1BGSVtLRlJQTEhIT0xQS0pIT05PSkdI&#10;R0tJT0tNSUtLRktMSUlHS1JJTElITkxJTE1MUEhJTkRHR01IQkpITUpPTE1MUU5UU09OWFFNSU5U&#10;UU9MSkxRTElRS0xWT09QU0tLUE9NUFFRTUxIVlNRU1dPUE9NTEhTUFRUU1FWU1BLTU9TSk9UTkxQ&#10;Uk5PVVBMTlNMTVJQTlFPUFBIS1JVUk1OUk5QVVBTUlBQUUxPSk9TVU9QTFRQSU1UT09LUVBYW1VX&#10;TlBXUUtOU1ZTT01OU1NMT1JUT1NPU0pQWE1MUExPTVFOT1FRUEtTTE9RUVNRTFFLUUpMUUpMVFVS&#10;SkxKSktQUk1RUkxPUE9TV1VRTVBRTVZPV1ZMUldOTU9QVVFRUlJRU1VUTk9RUk9JUFNTUUxUVE9N&#10;TlBSUFNSTlNNSFNUVVRPTlBRTVVPT1NVUldZT1NVUFJQVFRTUU9UU1VQWVRRU1VTVVNVVVBUUlNT&#10;VVZQUU1SU1RZVlJbVlJUVlhRV1VQV1JSVFtWUFhZWlJPU1JSVlZSU1VXUVdPUFBWTlJUU1JOVlJX&#10;VFdUVlNTU1JRUVRWVVNWVFRVV1ZVVlZUU09TUVBQWFhRWVVVVVJPVlVUUVJVVFNWV1hTXlRWVlVT&#10;VVdXWl1eWllZUFVUVFNSUExXWFFWVVpWVVRPVFZXVFRWUkxUUVRWUk1RVFRVVFNVWV9XWlZXVFlR&#10;VVBZV1lTUlJVV1BYWFFWUVZaVVBUUFJUT1tUTU9RWGJQUVdTVFJVWFJPUFJVV1JRV1dUVFNQWF5T&#10;ZVtWWVRYWVVUVmVVU1FPWFNXVFRTUllZWFNYVlNaW1VQT1BUV1ZYWVJUVVRcWFZYVVFQVFlZUF5c&#10;WVlWVVNRVVleVllSWFpXWFVbU1lVU1lbVlhUV1NaW1NWW15YWFldWVxdVVVWVldZWFVdWVVUWFpc&#10;V15bVlxYWV1bWFVUWlhZWldcV1VcYF9fVVlbWVtcVlpWV1VYW1lUW11WWIa5nV5XWVRUVFpWV1FT&#10;V1ZYUlxZWlddVU9WVlRSUFhYUlVWVU9XVldRVFVXVVJbW1ZVUlJYUVpSU1FZVlVSV1BTVlZWT1BS&#10;Vl5YVFFVWE5TUVSZpFNKS0xNSEhKTFJOTE5RSE9LT0xITE5NUklNZFlSUUpJSlBOUFBMT0tIS01M&#10;RlFRTkxLVE9QX2xWU05OWlZXSk9TT1BXTlBXUlFUUEtRUFZTUVJXVFRRT1VYT1JMS1JUV1pXUldR&#10;VlhdT1BPTk5KUFVQTlNST1ZPUFVTVFBOT0tLUE1LVFdXUFFKTU5SS0tHTlNPUVNTT09SWVJQUlJR&#10;TlFOTk5KTFBHTFBMSkpNUVBPUE1QTkxITlFOR0xKS09RUlFQTk9ITlFPUlBKVkxOTk5MT05MUFBM&#10;UkdRS05KUU5PT1FNSkdISUxOT09RSU9QUUxPRkxJTE1TRVNNTUlMS09JS0tIRkxASk5LUk1MSEpJ&#10;TkpRSE5TTUVKUEtRW1RMTkxMTkhQUUhFQ01UTUxMREpETVBMTUxLTVFMSUxLR0RMTktKTE9NRUhH&#10;S0tMSktERUpNRkRLR0xNS1RQS1BOU1JVSE1ISk1MU1JNUFNLT1FVW1lWVFNPTUdTT0pMUE9WSlFN&#10;S01VUklOWVFPS1BTUE9OT1JWTUpOUFJSTFJNUk9LT1BQUlRTTUpMT0pXTU5MUE9NR01RUVBPWFFW&#10;UU1NT1NOUVRWUk1LU05PVFRTVU9TUlBOTUlUUFNfWFJOT1NXVVFPU05NUUtSWVBPUE1RVFZVV1NP&#10;V1JPUFBOUk1PUk9RUlBRUlJTTk1LVFJNS05NTE5OVFJQS0pRSkxKT01TTE1OSVNNUEtFVU9JUkxR&#10;VVRQT09TVU9UUlFSU1RSUVVRVldOUklJSkpRSVRSUVBNSkxQVVNMTk5QUVBSUlBSUFVTU1dXVlNM&#10;WVVKTlBUUlFaUlNVT1RWVUxTVVRTUlhPWFdRTE5QUVVWUldWXFZVUVJWTlRVVllbWFRTWFlXT1hV&#10;W1VQWVJUUE9PUFNVVFVUVlNRUldSTlFSVlpYVlFWWlhUUldZVU9UU1BZUlpWVFRUVVNVVlBOVFVV&#10;VVRUVFBNT05dWFVXUk9VU1dTU1VZVltZU1VWWVJUT1FSWlZWWVdYV2BfUlZVT1JMU1pZZFVTVFZS&#10;TFJQWVFKUldaU01YWFFUV1ZUU1VUUlVaT1ZVUUtPU1dQVlZXUFBUUE9VVlZTTVFKUlNSVFFTTlZQ&#10;VllUWFxVT1NPUllUTk5OUVNMTVhXV1lQU1hcV1NPUlZaTVNOU1RYUlNVWlVVVVVcWVhTU1VOWlNS&#10;VVdRU1VZVExRU1lVU1RRUU5PTlpkZV1XU1RVT1RMW1RRVlxfVVVUU1hdVlhWX1lYWVtZWVVgXlde&#10;V1VWXF1XVGBcY1JVVl1cV1lcWFhdVlZUV1VUWVdTVGFXXllWWlxdWmJYWVtYUFZfWFpXVl9ZWllb&#10;XV5VWFhVW1NUWFVbVFRbVlVTY3BgXVRbWVNUXFpZWVpaW1RUUlRXU1tSVVNXV1ZaVVNKTlpVVVZb&#10;WVJTUlVXV1tbVFpWVE5RU1JOUFlaWlhZUFNWWVhUV1lkUlZUWVdXWElOW6iKUUxMSUxKSk9TTExN&#10;R0pPTFlYSk5LSk9JS01aTkpVTEtLTVZOT1BOUEtKTFBQS1FPT0pRU1aEYFBPU1BRVlhQU1NQUU9Q&#10;UVRVUFFJTlFTVlFUSk9TUVFVUFBQUVFRT1JaVlZPT1FWUldTTE9NUU5LTlBSVE9WUVVTUFFXXVNT&#10;S0tNUlFRTExUTUpNS0pPTU1QS1FOTlFMVFBXVU9OS0xJTlBbTlRRTEhJTUpKTU1OS1NHSklNTlFI&#10;TE5JTEhLTk1PT05MVFBKSUtNTExRTEtITExITE9NS1FRTFRNTE1QUFBMTVBMR0dNSUtMT0pNUE9L&#10;TUpMTUxISUtLTElMSkVKSklIR0hKSkhMTU9SSUdIQ0lIS09LS1JKTExLT1FKUkpHTUxMS0xJR01N&#10;TUpPTk1GSUtNSEtKRUhMRk1JUUhKSlBLUU5LSk1GR0hMTUlPRU1JR09NSUpKSU9NTU5KT09MTk9U&#10;UUtQUVBTT1BNUE5PVFFYUVVPU0xMTVJMT1FOTlhPU05SS1ZSUFJWTlJQV1FOTlxWUlNTSFBRUFNO&#10;UlBJTktQUFNVU1BNS01MUlVRU1JPVVJSUE1OTk5WSFBZT1JOUU5OT0xMSlJSUFVNU1JUTVFRTUhU&#10;VlNOTFJWU09PU1BOTU1OUkxOTVFSWVBSTlFRU1JRSkxWUFVTWFRPT1BTTlFYUFBWUk5QSlNPT09N&#10;TUpRSlFPUE5SUVFMUExSS0xNT1BKT09TUE9STlBQUVRRUk1OT1RPUlVSR0pRUk1RUlRYVU1PTk5M&#10;TVRQUE9KTE1ITE9PUk9SU1VPTFBLUE9YVFJPTFFYU1JVWlBVVlFRVltPUVJRVlJTSlRUWVRSV1RY&#10;UVJQT1RRU1RTT1NVU1NTT1NTV1tWWVxWWFhRU1tMVVBZV1ZcUVVYW1RRVlFUVVtdUVVQVUtSVFJY&#10;VFZWUlRXUlhVWVZUU1RdVVdTVldTVVZXU1NWVVZQUFVUU1JWVlJVUVhaUVRQVFVUUlJXVlNWWVpX&#10;VldYWVNVWFFTUVtZWVVXWVZSWFFTUE5aZ2tkV1JSUU9SUVRSS1RVU1RXUVpSUU9XWVRTUlRUUlpO&#10;VVZaVFZVUlVUV1VQUlNVVlJXU1dKSk5QT1NRWVFPVFJVWVhVUFJWVVZYUVJUTk9SUlJTUldSVVVP&#10;UldcVFFQVF1VVFFUVFtSVFtsW09SVl1YVFJOWFVaUV9YX2RaWVhTT1ZaVlJTVFBTUlZRWFZdVlNX&#10;UlNTUlBWTU5UW1pWWVFWUlVZWltXV1dYXFhbWFdXWlhUV1hVXFVVW1ZZV1hVYV9bXVtYWVNaVlNW&#10;WVNbVlhgWFZYWVdWWl5bV1ZcXFZVWF1TXl1eWFVbXVdXXllXWFlVWlhZWFVRWFdcWVhYWFZUXFRT&#10;VFFYWVNSV1dSVlpVWVRSU1ZWV1pUVFlUVVNUWVNbUFVQUVNPU05QWlJTVVZTUlNPVVFXXFpXT1NR&#10;UVdbVVJVVlhWUlVSWVFKSVWIlVBRSFBLTk5HTkdMTFZFQ0hNVEtKTkpISUdLUVdJQkdLR0VHTkpP&#10;TE5PTE1PT01QUHB9ZVh5j2JZWU9OTE1RWWZZV05SS05OS01TUVJVVlNQTExPWlJYVUpVUFdRU1NN&#10;UVJVU1ZTWFJVWVRIUEpTVFlRUFRVUVJSVlFRUlpWUlBPSkhXVlJLSkxOT01LUFJSVFNRS0tSTlFZ&#10;UVRMUE1MS0tOVE9PTlFVUVBNTUZLT0tNUElJTGlUS01NTU9MSk1IS0tKT1VMSUdHSEpKSktKSUhJ&#10;TVFPUUxTUkxMTldOUk5PUE1LTlFHTE5PREhNT0pPSU9GUElJTklJTEpNSk9MVFdQT0RJSFFDSElK&#10;UE5KSEhGRkpNSEtHTVBOTUVLTUpYTEpJT09JTkhHTUxOT0xLT0pIR0pRTUtIS1NPTURCSURITEtQ&#10;UE5JTE9DR0xNR1FPU1NQTk9OSkVLUVRSUU9HTUlPTlFNUFFMUlNQUlBRVFVValNOUEpSTVFVUVJS&#10;V1BVUE9SUE5TVkpTTFJSUVVMVFNUUFJRUE1NT09RVFVTVlBRTVJKTU5NSlJMVVdVUE9NTE5QWlFM&#10;V1JOT1BOVlFTU0tVUVRSU0tKUVVUVUxSVFNLVVZUT1FUT01YVVFSUU9VUE9PTlVOTFRQU1BSYlBR&#10;U0xRTVJMUk1PWVtXT09dUFlLUU9SVFxST1JUVU1LVFBSW1JSTFVSTU5VUFBZUVVPT1VQTVBKUU5N&#10;TVFRUk5RUk5OTU9PUU1TTVJMSEtLT0xPTFRTUlVRSFBRVVRKUU9SUlJRUlNSVVBXUlZLSExTT1ZL&#10;UlJUVFVZVFteVVdSUVFVXVJTVVVWVVJPVVRbVlhYU1paTUlOVlZTVFZXWFRWWU9YUFlbV1tZVlpT&#10;WFVRUFFWUlZXV1RLVVhUWFJPVlpTVVdRVlBUUFhUVVZYW1RTU01RWFFUU1ZXU1NbVFRXVlJRU1hR&#10;V1RXUlVRT1lVVE9TVFJPUFJTVFVWVFZTVl1aTk9YUVdWUVpaVllcUVdRV1ZTVU9WWlVTU1NbVlhs&#10;YWeCYVNWUlZXVlJQUVdSUVFQUVRYVlJOUVFNTVdWWlBSVlNRUVFRUFFRT09RTlVWWVVTUE5RVENI&#10;UlZUVFJUUlZUV1VYVlFYW09aUk5QVVFXUlVSV1NWVlRTTlRXUFRYa1dVUFVSVVRVWmNUVlZOU1ZT&#10;T1pVUU5NV1xUYWJWUFJVXllfW1FTVFVXUFVSXVhYV1hWW1hSUlZTVlFXU1RWWVNOUVRVWVhZXFZP&#10;XlxWW2VhV1xbVFZXVmBbVlNcXVpXU1ZXW1VeW1ZbW15eUVlaVlddVldYWlteVlRbXVlaX15XWmBf&#10;WlhcWFpTXVxYWlZWV1JaWlhbV1dSWVhVXVRVVlVWTltYW1xXUlRYUVVWU1dZVVNSWVpYWFxXUVRW&#10;VFJWVFNPU1ZVVFNTUFZaWVVZWVRcVVJNVVRQTlNXWFZRVExYTFNYUFBRVVhXUU5LTFlWUUpKTEtM&#10;UkhLSlFLUUpMQklMTklKR0tQVEpcUVBISUtLTEtNTElNUU1JSk9QS09VX3aBW3V+XFFUTVBRTk5c&#10;VmNPS1BTUlBQTVJPUFNST05MTk9STlRRTVFMT09TS01TTllSUFBSS09SVU9OT1BQU1BSUlNRUU9T&#10;U1RQS1NSUkxMS0xRTElWTkpMTU9TU05QVFJUTlZMVE9ITk1STEhRUk1STVBLS0xTUk5QSElHTkxR&#10;TEdOVkxISkpMTFBNSkhOS0xRU05MS0lJUE5JTkxLTUdNTUlPS1FNSE5NTkxPUU5OTktJTkpKU0hG&#10;SU5QRk5MUEdNSE5QTFFLS1JLUktNSU5LTUlLTEtMSUxNS0lNTkpFTEdKS0lJSExLSkxLTlJLTktO&#10;R0xMSUtOUk1RTkdJSUhISUpJS0xJTUxKSkRNTUZNSUxLSElSS0hHRkhKTUtQUk9LU1NRSU5NVVNO&#10;SkhSVlNRUFJNTk1ZTlNRTU1VTlBST1NTTU9STFBSVVVZVVNNU1VJTlhWUU9PVFNRWlJSUFhQTE5M&#10;TE1SU1RUT1ZPUVBTUEpTUk5PUlFSU0xNVk9WUVBVUFJUUU5QT0xWTlZRUVVVS0xPVExPVFRUTlVS&#10;VUtRV1RPUU1QT1FaVVhSUVVTT1NRUlFRUVFTS1NRXVFRUlFRVUtRTE1QWFZKTFZVVlNPTlNSU1FT&#10;UFRRTktQVFRSUVFOT0lLVFFXT0tUVlBVUVBNTU5RUVNOT1BMSk9VUVFQVFBTU1ZPU1ZRUFBUU09V&#10;VFFRTVBLUFJST09VTFJXVFBQVFFRS1FNUVJPUVFNUUlRU1ZOVFFWWFVXU1ZUU1tUUFNUVE5MUU9S&#10;UldRVVNXWFBVVFRXUFVaU1BUVFNVWltPVVRYV1RWVFRZW1dRVVJOV09WWlFTVVFVT1dYUVJSUFBV&#10;VVZMVFlUVFRaVVVWUmBVUldWXF9VVFdbV1NZUVlbWFpUVU1VVlNPVFRPTVNRVFVPVFZVU1JNU1RV&#10;XF1WVFZXWFxXWlVTVFpSWFZYV1dUT1RZWlZVUFJSWFJSVWRSU1dQUk9QVFJVVlFVUFpUUlhWVVBT&#10;VlZVUlBWUlNWWlZPS1NTVFZQVE5NUFBTVFRUVVJMUVFRUlJWVVBSV1RaU1pTVVVZT1VRVVBQUVRQ&#10;UFRTU1VSWFVQT1lRUVRcV1ZRV1dUUldUWk1WUU9WWlhRW1FSUlFSVlFgZVZWVlJZV1xYUFBSVlZX&#10;VldUWlhcWVVXUllVVVRTU1NTWFVWV1RZWlZaX11UWlFWWVpWYF5WV2BVU1lYXVtWWFxZV1xRVVdd&#10;V1ZWVltZW1hcXFpUVlthWFxZVlhXUllWW1heW1tYXVdUWlhaWFddWlxZUllaVWFZVVdUVFVYU1db&#10;VVVaVVhSW1tVV1laWFZTUlJVVFNZT1paWlZTWldTVlNUVlZVUlZXVVRVUU5WWFJUWVVbWFZXWlVY&#10;VFRVU1JVVlRUUFlVVFNOU1NRVlZWTENKT09RSUlLSUtITEhJSk5RUUlJSEVKUk1GU0pHTVhNSEhN&#10;TFBOTU1QTkxKR01LTE1QTVJRUE5OTlZXUFNTUFVTW1NPVlFQTVRLT0dRUlFXS1BPS1BQU1FLUU9S&#10;S1BVTktPTlJRVVNRS09SV1FSUlJUUE9TWlJTVVJUS1JOVVJSTUpKSk5RUFJSTEtETVBRSU1RV1ZT&#10;UlFWVE1MTE1PVUpSTk1KTEtQTU1MSFBOTEhIUkxPT1ZNTlZMR09PT1ROTE5PS0lPSlJNSk5QSEhJ&#10;R0pIS01ST01KTE9RT1FJTlFNTFBWU0pSU1BMTVFLRkpLTlZLTUxKS01MS0xLTUhMSEtPTExGSUtM&#10;TU1PSEdKSE1ISkhLVU1KSkpOSE1PUUtOUU1QUk5NSk1ISE5JSUpMS0pIT0pIR0lSTlBKSUtQUk1J&#10;S01RS0pJS0dLSlBFSVFKS0xISUdOT09QTlNQTUxWUU1LUE9UXVVKWFNQUFFNT0pJR1BQT09RVVNQ&#10;WVVQSlZOU05RT01RVFBUTktQTE9UTVZUU1FST01MTlJJUExTUVFWT0xRUFlRVlRTUU5RTk9UV1FR&#10;UVJNTlBRUVFUVE9MUk9UUVVRUVVPU1VUUlFSVVFRUVJQUFhUVk1UVlRVUUxRWVNQUVBRVFBJU1hU&#10;UlVVUVJYUFFQU09YUVpUW09VWlJPU05SV1dNTlBTU05QTUtRUU9PT0xMVFNRUVBNSUpOTFJQTFRZ&#10;UlNMTUxGTlRMUFJTTVJVU1ZYWVBVU1BQWVRRUFBRUVVTS1BTTlJLVVFST1JSUlZPSlROU1FQVFVW&#10;TU1QUU9JUVRRU1RRVVBTV1VRVlVUVVBQTlhUVU1SWVNWTlFUUlBPTlFUWVNRVlxVT1NVUldSV1dV&#10;VVRaWFlaVFdSVlNSUFJeVF1YVVBYV1NVWFhRWVRNVE9NT1RXVlNWUVZbWldTVVdbT1VbV1BSUU9V&#10;VlVSV1VYVk9XVlpXUFRNUVNVWFdVUVJXU1JZU1lWVFddWFZUT1NXVFNRWFlUTlJSX15WVFZVWl5X&#10;TUxXU1dTWFlYWFdZW0tQVllVV2NWU1ZeWFdUUlBPVk1VWFhWVFJYWlRUVFNVVldRUU5PWlBPVVRU&#10;TUtPVldqXlJLVE5OU1RdcXVnWFJTVU9NU1ZWWFdTWFJRT1dQU1NVW1RVVVZaU1FSVFJYUlZUWFJb&#10;VFZXUVJWV1pWUlZZVlNaVW9tU1RZWlpZUlRSXVJMU1lbUVldWFZWUVRSWV5ZU1JTTlBRUFNRUVla&#10;XVdTV1ZTT1JaY1tfUlJXXlpRWVxaWVdWW1tcUVtdWVlYVVNYXVRQVF1dWVZYXllVWV5XV11XWF1c&#10;V1hgWVtbUFhcWFNTWVhcWldfVVRUWVJWWlpXW2BZU1dVU15WU1hXVVBaU1VWVVhUW1FeV1VNSE5V&#10;WVNWVlxYWVNUW1hRUFFbUVFTUldTT1lZV1dYWFZYW1VUTFZPU1RZVkpXT1ZVUVNaVlNXV1JLSVJS&#10;TU1NSUtLTVFKSUpMSE1OS0tGTU9OSklISUtPUFVPSU1TUVNQSU9LTEhORktLVk5QTElQU01TUVJO&#10;Uk1PTlFbT0hLVFJPUFFPSU9OT1BTV1RISVJOTk1NS1FRT09LUE9LUlVSWlZQV1VZUk9SVExNTVJU&#10;U1RXXV9VVVNMT1BLUFBPUlBVTk1TSktTTlFCSVJVVFJNUFFOTE5LTU5SUFFQSUhNTlFNT0xOUFVS&#10;R0ZKU05LSk1KSkpHUU1LTUxKUU5PTkVIUVJRTU9MSVJSTktQUFFNS1FMTEtYUlJOT1FMS1FOSVVP&#10;UU5QU0tJVFBQUENHSUpKR0tPSkVOR0hGR0tJTklPR0hMR0xIS01LS1FQSklOSUlHTVJETlJPT01L&#10;T1NHSU1OSkpPSUlNUUhKUUZPTUhPUFJNTkpLTkxLSktKSVNNSklFSEhMTUZOSk1LR0pQS01SUFZP&#10;VlJRUFFQUExSUVZWVFJMTk1LUUxQUFNOS09TUUxUU1VQUk1RT0xKU1JSUVBUS1FNVFZUUFVOVFNY&#10;UFBWUVJUUFBUTVJOUFVNTVJXWFNYV1FOUVJKTU5VTlJSUk5PUlRVTVJVVVFPVFRRU1NOUldXT1Vb&#10;Uk9TU01PVFFWUlNVU1dVTlJYUVJVVlZTUFBTVVBSWVNTWFdKUlNWU05OVldTV5GGVldbUVBUTVZV&#10;U1BRUVJUU05QT1JRU0xPTExWUlBUUUxRT1ZOUFBKSk5OT01QSEpPVFRQWVhUTVJRUE5SU1VRUU9R&#10;VVJRUE1QUVJRVlNRUlFQUkxLUlJRVFNNUE5YU1JQXFVLU1NNVVJUT1FVV09NW1lTV1JPV1VPVFRY&#10;W1RRTFRbV1hSUldTUlNSVllYVlNYYVlUVlhXVVZZV1tbWFhTU1VVWltWVVFSVVlQV1pWUlJWVVpQ&#10;VlhTVVNSVVZSVlxWU1NQWFVcVVVVUllSUFhQUlZZU1RSV1VWU1JWV1RUWFdPU1dZVlNUVFRRUVFQ&#10;UFxWV1NTVVdXWVZUUlRSW1dYVFFVWVZaWFVVWl1UWVJPVFZRVVZaV1laVlJVUVNXUFNcb1dMVFpV&#10;UVZQTVBTTFNTVlNcVFdcVFhPUFVVW1JPS1VTTVFSVlVUS1FPVlZSUkxTTVBVTVlod3BdUlRWU05S&#10;VlhYU1RSUlRLUlVUV09UVVRXWlhaV1FUUVdPVFNPU2dfUFJOVVFXVlVXUVRVWFlWYWVPUVlYXFdU&#10;WVhUUlNUVVRTW1VcWFVVWVlbVlZZVlFOSFRRUVhUWllUWFZWV1RSVVpZWFtaW1dhWlZZWFdYW1hY&#10;W11TYFxcUVRQW1lWU1VUWllXV1ZaXF1YYVxXV1ZbX1lXWGFcWlpXXVlbXFdbWWNeXGBVVFVWXFxd&#10;VFVWWFpXVlZUWVVRUlVRUltTUlZXWVpSW1lRVFFSVFdQVFlYVFRaV1dWUk5QUFhPUVNTUFJSVlJY&#10;WVJWWVZVWFVPUU1UUldbVFVRVFFQWlNPU1hYVUtNTktQT09PRk1RTkdNUUpNTVNSSUpQRUtSTEhH&#10;T0lKS1xFTUxQUExMSkpHSEpNUU1OTk1OUFVNT1JPUU5VTlFJUlxRTlBSUFBTT01MTlJJT0tRUEtP&#10;Rk9NSFJRTFJJS05PVlNTUFFTUlNUUlRQUFpSUVBZUVZXTFhbVVRUT05QUE5RS0pPUVJNTk1PT1VN&#10;UU9NTUpST1FLT1BRUVZLT1VVS0tSTFBOTU1MSU1PTk1LSk1NSEtISElLSElTSElLS0VJVUxSSEpS&#10;T1BMREhRT05LUlJKS1BWTk9QTk5RSkxPR01MTUpSUk1OTU5OUEtMS09OSkpLTE1NSkxDTkpMSEZG&#10;TEpFTU1GSkZKTU5RSlJSU05QRktJSE1QUkhKTUlMS0hIUERJS1BKVE1KSElKSkxMUEpIRU5KUElN&#10;TU1PUE1PRUZITk5QUEpMUk1JRk1KWE1MTEtTVVROU1FPU1FTUlBPTFJOTVNRSlBVVU9SW1JOTlZT&#10;WVNMTlVOVVNLTlZLT01TU1NRVVRTVlFVVlNNVFZPTldTUVtSVFtRVFJSV1VVVVNYU09WTFVXUFBR&#10;UlJQUEtRUFBWVEtMUVRSUlBSVk9YVFJOT1FSU0xRUVFRUlNQVVRWTVBSV09XUVJXU1hSTVJYWVNS&#10;UU5LTU5XWFhWWE5WU05XXVdVUVdWbFhTUFVRU1RTUlNLS1BRU09VU1FUUEhOU01WUlFXTlRTUFBQ&#10;TU9PT01RUVJNU09HS09VUk9MVllSUVNTUVFXUk5YUlBVUlNXUVRTUlBTUUxLT1RRUFRTU1BLVk5T&#10;UVNSUFRQUlFWWlNST1NTU09XUlZaUllSUVVVV1RhVVBSVE9UWFZTVVJKT09UV1hXVFZUWVhbVldZ&#10;VFZVUlldWlFRVU9UW1FXVlZVV1hOUFpYVlNXWVZgWFhRUlVSU1JVV1hUW1VUUVVZWVpUT1NZVFRV&#10;W1FXVFxVU1RbVFhQUVVWVlBQWFVTU1RZUFdVVk5QU1BTWFhTTVdSVVZXVVpWV1JZVVtYW1pdUFBb&#10;VlNUU1FVV1dYVF9bWV5WVFtTVFdbWVNWV2JZWFVRVVFYVFZXXFhSWFFNTVtYVFZTWFJST1FTUVdR&#10;WFJTUFNSUlFOWGBeUVxYVlFUTU5QUmVhVFRWU1JXWFFRWlNUT1ZRUlVUV1VYU1RVUlJVU1dWUk5Q&#10;UlFUVFNQWl1ST1RMS1VZVU1WVFVWWFRXU1FUWGJgX1pfV1RWXFZVWl9WU1paVVRQVFBOWFJQT1VY&#10;VVlVXFdbVlZWV1JUVFNbXFlXXFpdXlpaVVBVWFlYXVxdWllZXFhWVVpXVlxkXFVVW1lcWl9gYVtZ&#10;W1xXXFhYWFlZV1tbWl1dWFtYVVpXWl5XVFZWWFRXX1tdVVpZVllUUVJaV1ZcXVtSV1hYWVpPXlhT&#10;VVNXUldZWVtiZ2liWFtSV1xOUlZYUFNXVVpTV1xVUE5QVVlbVlhaWlVQT1ZUWVJOVU1QT1VRUVFS&#10;WVdTUEtPREtRUE1JUFZTTE9PUU9QUE1JSkpHUFRNSUVPSk1LV0xOSUpMTk9PR0VKUU1KT0tOS0tM&#10;TU9TT0xRUE9MTUtVXllSTUxNTE5MUE1RVElPTlNQTEtOUE9IT0tHUExTV1FSTk5TU1JYS01SUFBO&#10;UVNRUFBSUlJSUlpPUk5QU1RPTVFRS1BMUFJQUVFNTklKUUtNUlRJSklMUFNUUU5PU1RUS05MTkpP&#10;SldITUpPUE5MS1BFRlBLTEtDRklGRUZFQ0pTTUtHTU1LVE5HSUtNT0dMSUhLTlJMTEtHUE9LTFBO&#10;TkxRUE9HT1BUUk9OR0tNSExJSU9JTkpLSEdNS0tJSkpMSkpTTUhGSk5MTk9TUVJQSE1HTElNSVFS&#10;SEhPS05LTE1HTE5iWUtRUEpKS0xMSkdKTkpITEhISUtRSlFQTVJLSUxPSklMSUxNUEdMUk1XTU9K&#10;Sk5RTlBQTEtPU09NTk1JTlRUTVJOT1FNVlRTTlFOVVlWUUpTVk9PTk5NTk1UVFVVT1BST1NVVFBR&#10;UFVWVlFSWlFWWlNZVVRQTlFSUlRQUVFNUVRPUVZUS05OV1FVU1FLTVNRSkdKUFJWTVJPTUlTUE9Q&#10;TVBTTlJXUVVSUlJXUk9QTldYV1laVVRVWVBRU1RXTlZXT09SUVdSVltWUlNOSVRWWVVVUE5PVFNO&#10;VU1STU9TU05OTlJUVFJWTlVNT05UTFJYVFBPTU9QVE5HS0tNUVJRUExKUk9RVVNQU09TVVhYUFRW&#10;T1BTU1dRT1BRU1lUU1JXVFVQT1NTUVZVT1FXTVFPVVVVT1BSUFJUUVFTVlBPVVZSU1lUVlhOVVVT&#10;V1NVUVlRVVBXUlNTWlFQUk5PTVBTWVhVV1VXWmJaWFhQW1ZZWFhUU1NQVVVdXFhbVFNWWFVSUVZW&#10;V1daXltWUFlUUFBQTFtXV1VYWlJRVldVV1JRUlVTUlZWWFhTW1ZRUFdaV1VOVVJWUFJSVVNTUVFZ&#10;VE9RT1BRWlJQWFZRWlVTU1VYVVlWV11hV1tVXFlXU1dRV0tQW1ZYWVhZYVhSXllWU1JUXlhYV1tW&#10;W1JdUk1aU1NZW1deVVFUUE1PWlRVV1JbUVFPUFJbVU9YT1NPVFhYUUtKYF5PWltTU1xYV11eVFJR&#10;W1JUUFRYVlVSUldSUlBMVVVTTlVXUlFRUVVVYFZXVlZXVVJUV1hYV1JPVlBWWVlVVFxQU1tWU1ZT&#10;VVdTV1RiU1lWUllYUlZWX1pTVFNYVE9RTlNTVFFRWFZTV1ZaVVZXTlJaUk9VUFtYWVVTV1xfW1RY&#10;WlpTWldWWVpbWFxYXFZVU1ZaV11XWGNfVlxXVmBXXFhaVVFYYFtYW1pWWFxbV11YXFlcWVpaWlhU&#10;WVpaWV5bXVdcWV1SXVdaWVlaVlZbVVRUWFdXV1NZVFhcV1ZUUWh2dnZ6i4JkVlFaXE1TT1VVVFlc&#10;V1hUWFlWV1JRVVxWV1hSUVdTVVRRUE1TU1RRWFRWT1BRUVJQSwMECgAAAAAAAAAhAFNzk4QwbgIA&#10;MG4CABQAAABkcnMvbWVkaWEvaW1hZ2UyLnRpZklJKgAKAAAAAAAXAP4ABAABAAAAAAAAAAABAwAB&#10;AAAAYwMAAAEBAwABAAAAtgAAAAIBAwABAAAACAAAAAMBAwABAAAAAQAAAAYBAwABAAAAAAAAAA8B&#10;AgAVAAAAhQUAABABAgAgAAAAmgUAABEBBAC2AAAAJAEAABUBAwABAAAAAQAAABYBBAABAAAAAQAA&#10;ABcBAwC2AAAA/AMAABgBAwABAAAAAAAAABkBAwABAAAA/wAAABoBBQABAAAAaAUAABsBBQABAAAA&#10;cAUAABwBAwABAAAAAQAAACgBAwABAAAAAgAAADEBAgANAAAAeAUAADIBAgAUAAAAugUAAFMBAwAB&#10;AAAAAQAAAFQBBAABAAAAAAAAAFUBBAABAAAA/wAAAAAAAADOBQAAMQkAAJQMAAD3DwAAWhMAAL0W&#10;AAAgGgAAgx0AAOYgAABJJAAArCcAAA8rAAByLgAA1TEAADg1AACbOAAA/jsAAGE/AADEQgAAJ0YA&#10;AIpJAADtTAAAUFAAALNTAAAWVwAAeVoAANxdAAA/YQAAomQAAAVoAABoawAAy24AAC5yAACRdQAA&#10;9HgAAFd8AAC6fwAAHYMAAICGAADjiQAARo0AAKmQAAAMlAAAb5cAANKaAAA1ngAAmKEAAPukAABe&#10;qAAAwasAACSvAACHsgAA6rUAAE25AACwvAAAE8AAAHbDAADZxgAAPMoAAJ/NAAAC0QAAZdQAAMjX&#10;AAAr2wAAjt4AAPHhAABU5QAAt+gAABrsAAB97wAA4PIAAEP2AACm+QAACf0AAGwAAQDPAwEAMgcB&#10;AJUKAQD4DQEAWxEBAL4UAQAhGAEAhBsBAOceAQBKIgEArSUBABApAQBzLAEA1i8BADkzAQCcNgEA&#10;/zkBAGI9AQDFQAEAKEQBAItHAQDuSgEAUU4BALRRAQAXVQEAelgBAN1bAQBAXwEAo2IBAAZmAQBp&#10;aQEAzGwBAC9wAQCScwEA9XYBAFh6AQC7fQEAHoEBAIGEAQDkhwEAR4sBAKqOAQANkgEAcJUBANOY&#10;AQA2nAEAmZ8BAPyiAQBfpgEAwqkBACWtAQCIsAEA67MBAE63AQCxugEAFL4BAHfBAQDaxAEAPcgB&#10;AKDLAQADzwEAZtIBAMnVAQAs2QEAj9wBAPLfAQBV4wEAuOYBABvqAQB+7QEA4fABAET0AQCn9wEA&#10;CvsBAG3+AQDQAQIAMwUCAJYIAgD5CwIAXA8CAL8SAgAiFgIAhRkCAOgcAgBLIAIAriMCABEnAgB0&#10;KgIA1y0CADoxAgCdNAIAADgCAGM7AgDGPgIAKUICAIxFAgDvSAIAUkwCALVPAgAYUwIAe1YCAN5Z&#10;AgBBXQIApGACAAdkAgBqZwIAzWoCAGMDYwNjA2MDYwNjA2MDYwNjA2MDYwNjA2MDYwNjA2MDYwNj&#10;A2MDYwNjA2MDYwNjA2MDYwNjA2MDYwNjA2MDYwNjA2MDYwNjA2MDYwNjA2MDYwNjA2MDYwNjA2MD&#10;YwNjA2MDYwNjA2MDYwNjA2MDYwNjA2MDYwNjA2MDYwNjA2MDYwNjA2MDYwNjA2MDYwNjA2MDYwNj&#10;A2MDYwNjA2MDYwNjA2MDYwNjA2MDYwNjA2MDYwNjA2MDYwNjA2MDYwNjA2MDYwNjA2MDYwNjA2MD&#10;YwNjA2MDYwNjA2MDYwNjA2MDYwNjA2MDYwNjA2MDYwNjA2MDYwNjA2MDYwNjA2MDYwNjA2MDYwNj&#10;A2MDYwNjA2MDYwNjA2MDYwNjA2MDYwNjA2MDYwNjA2MDYwNjA2MDYwNjA2MDYwNjA2MDYwNjA2MD&#10;YwNjA2MDYwNjA2MDYwNjA2MDYwNjA2MDYwNjA2MDYwNjA2MDYwNjA2MDYwMACT0AECcAAAAJPQAQ&#10;JwAAUXVhbnRpdHkgT25lAEJpby1SYWQgTGFib3JhdG9yaWVzAEdTLTgwMDogQ2FsaWJyYXRlZCBU&#10;cmFuc3BhcmVuY3kAMjAxNjowOTozMCAxMzo1MTowMAAwLSopKy0qKC0sKicoKissKiotKioqKywt&#10;LC0oKSsrKyoqKCsoKiwqKyopLC4rKisqLiopKisrLCwuKywuLSoqLCspKy0sLSgrKiotLywvLios&#10;LC4pJyYnKCkpLS4qKycrLCooKCwqLCstKisqKyosKi0qKSopKiooKC0rKikrKCgqKisqLSwmKSos&#10;KSwoKyknKCgoKikrKCgoKCoqLSknKzAxKioqLC4qKisqKComJioqLSwqKSgpKCkpKiopKykpKiot&#10;LCgsLi4sKCwqKCksKisuKi0rKSkpLCwrLDAsLCwtLCsrLy4tLCssKikpKiopKi4oKSw2Ly8uLiom&#10;KSwrKysoJikpKiorMSgoKS0qKisuLSwsKi1DNTIxLSwrLi4tLCwtLy8wLyotKikrKSspLiwqLCsr&#10;Ky0pLCsrKy0sLzApKigoKCopJygpLCsrKSwpKCooLCkoKiknKy0uKiopKSorKjIoLC0vKyssKCsu&#10;JygqLS4qKy0sLzAvMiwtKi0sKi0nKS4sKConKCgtKCsrKy4rKioqLCwtLissKSsqKi8vLSssLyot&#10;LCwvLSkrKycpMSsqKiorKykpKywzKyooKisoKS0qLCorKy0uLSsuKywpLCksKyosLC0xLS0uLzEs&#10;Ly0sKiorLCosLCksLi4rLCsuLCwqKSspKSoqKycqLSwtKistLiovKystLSssLSwpLyspKyssJysu&#10;LTAvLCgpLSgtLSouKy4sKy4qKjErKCkqLS4rLScrKCorKiovKy0uMDEsLDAvKCwsLSknKS8qKS0t&#10;KiwtKSwqKyktLiwoJy0rLjEqKyowLC0tKiwtMER0Zjo/LysuLiovKiwsLicqKjRDQDAqLiorKSwp&#10;LS0tKysqLSgpKCcoKicnKyosKjFALzErLCopKyspKigvLSspKSwpKS0sLSwrKi4oKSorKjAzLSoq&#10;LSwqKS4uKiooKikvLConKCs+OC0rLCcqKCstPisrKSgpLCsmKSgtLSYuKygrLSoqKSgrKyktKiwo&#10;KisoKysmKCksLSsqKisuKykrKyopKykqKislKSopKikrJyssKSQuKikuLCssKisqKicpKCosKSYs&#10;KiwqLCwqLSoqKikqKiwrKi4pKyorLi8rLi0sLjAzKyouMC4sLTAuLConKCwpKisrKSwtKywqKios&#10;JyopLCsqKCwpKykqJyopKissLSssKisqJyooKioqLiwyKi02LisrLi0vKy4qKSorJygqKisrLSwr&#10;KyksLicuLy0uLS5EKiwpKCksKSopMSspKSkrMCspKS0wLCgpKisqKikqKSgoKyopLSsoJy4rKikt&#10;JycqKiwuLSgrJykrLCkoKyYnKCsrKywsKiopKSksKScrKiouLCkqKSorKiwuLCcoJyopKy0rLCkr&#10;KCssKy8rLCopKzAqLSgtKissLTApKSgtMS0tLykoKSooKysqKSwtLCkrLDAwLCgrKyooKi8sKiwr&#10;KCwoLS4pLC0uLCkoKTAtLywqKigqKiopLCwnKSsrKi0rKSwqKyouKywxLjMvMC0tKy0wLyopKiso&#10;KycmKScoKC8qLi8rKSYuKywtKiwoKywqKysoKCgoKSorKygpLTMqKSgnKyoqLioqKSsuKy0qKiop&#10;LygoJygoKy4rLC0rLisrLi0wJykpMCosKywtKyssLSssJisqKSkoJysoKSsrKiwrLy4yMS4wNSsp&#10;KjEvLi0nKSsqLSwqLCsqLC4tKigsJywvKi8vKiwpKSssKSssJyotKyooKCoqLDErLCsrLCwqLSou&#10;Li0vKiwsLCsrJy0pJyUtKSstLCwuLiksKispKCwuKyknKiotMC8oLS4pJispLS4tMSwtLiwqMywv&#10;KistLi4zKSssKissLC4oJyoqLCkuLCwsKi0qKy0zLy4uJykrJignKiksKioqLy0sLSorKi0qJyst&#10;Li4sLSkrJygpKCosLisrKislKyksLiwqKSsxKywtLy4xKikpJyguMV9XPjA0OSctLCUpKCgrKyos&#10;KykvLTQ5Ki46LyosLC0qKCktKi0oKycmLSctKC41MS04LSkoKSguLTAtKy4sKSsmKSsuLC4qKCkq&#10;KyosLCwpLS0zKSooKS0uKykqKiwoLy4rKScpKCpCMzIrLCwoKCwuPCknKi0sKiwoKCwyLS0pKiso&#10;LSsuLiopJyspMCwtLiknKCwqLCorLSsoKS8tKCcoKCwqKi8rLCknKSssLCwqKCcpLSYoKywuKi0p&#10;MCwpJy8uKSkqKic1KywuKS0qKiwqLSkpLCwqLikqLCwrKiwrKSgqLSwrLisuKC0qMi0xNC0pKy4q&#10;Ki0sKCksKicrKikpKSgrLi8qKCkqKCgvLSspKSoqKygpKCopKSgpKCwpKSkuQ1ZXMi0sLSstKikp&#10;KigoKCsqLSgpKiwrKjAtKyotLy4tLS0rLCwrKikqJywpJywtLS4tKygoKSwvLSgsKSotKyoqJygs&#10;LCwsKSooKiwsKigpKSgsLi0rKCkqKSkqKy0sKigoKCkrKiskKCUrLCgpKisqKy8rLyksKjAoKS4p&#10;LCsuKCopKC0sKSsrLikrLC8vKCoqKyonKykoKC4qKygpKSsqLSwqLS8oKysoKy4rKy4tJyksLzEz&#10;KigqKSooKyssKCkrKC4tKSssLzEuLCwpKSwtLS0oKicoLSsqLS0xKyoqKyorKywqLC4uLywuLC4r&#10;MCsvKioqLiorLCwtLCgpKiopKSkpJyorKiswKywsKyorKi0oKikqListLSkuKy0oLygoKismLCkq&#10;Ly0uLC0wLi4qMC4mJykpKysoKSorMC4sLCgrKzAuKCkoKisrLSooLCsuKCgtJyoqLCglLyotLSwp&#10;MC4rKS02My02ODA4LzItKS4qKjApKSsuLSsoLSsqLSorLikoLi0tLC4nKyorKyksLSkwKzIrKist&#10;LSwrKCgrKywsKykvMCwsMC8rKiwwLi4tKygyKykqKyssListLSkpKi4oKSsoKiouJy8rKS4tKi0p&#10;LCstKi8qKy4qKygqLCkqLiknKSgoKyouLy4rKCsoKi8vKi4uKysuKyoqKS8uKCstLS8sKSgoKysu&#10;LSorLjEoKi0sLS0tLi4rKissKC0pKSkwMS4sKyopLCktOywsKygrKi8vKyopLCosLSwySUQzOzg0&#10;NCopLCcrKSgqLSwwKywsKissMzAwNjMuKS0nLCwtKSoqLC8xKCosKy4sKiwuKyssLSkoJyssLioq&#10;KC4rKjAtKy4sKCcrKy0tKygrLiosKyopKygwLygpKy0tKS0sKSopKS5BPC8pKispLywxNiYqKiwq&#10;KSwoLCwqKysqJystLCkpKywuKSktMSonJiYqJS0tKConKScmKSovLSgoKywpKy0rLSkoKCgrKyos&#10;KSwrLCgpKy0rLSwrLDErLSsqKTEvLigrJycrLCsqJyspKissKystLS0oKiosKi4vKi4sKissLy0p&#10;KCovLCo1RS4qKSsrLy0oLSsrLS0nLS0nLSgtKS0pKCgpKCwoKi4qKiorLS0rJygpMykpLSspKSos&#10;R2ViMCssLCcqKi4uKzArKigqKigpKykpKysqKC8tLS8sKSktKSwpLCcpKCkpKy4uKSwpLS0oLSwq&#10;KisrNS0sLCstMCopKigmKycrKSwtKSsrKCkqKy4rLC0uLSwpKS4xLCoqKy4oLyssKSkmKycpJSko&#10;KCooKCknKS0sLC0qKCssKCcoKSstLTspKiorLSsoLSsoKiopKy8sKSovKCknKiopJyoxLCssOSoq&#10;LSooKyksKiovLS4sKyorKSgqMCsuLCgvKC8pKSkuJyspLikrLycqLykpLSsoKS0oKiwqKy4sLiws&#10;Ly4uLi0qKSstLS0nKispKi0oLy0sKystLSsqJioqMCkqKSoqKi8sKyouKC4uLjAtKykqLS8tLiwt&#10;LC4uMCouKC0qKC0tLystLjIsLS0mJiwnKigsLS4wJicpKisqKikwKy8tKC0rKy4qLDAtLiorJico&#10;KygpMCstNiooLCwqLTEsJiosLC1OLTU8MTEsKTItLDMoLCwsKy0pKSstKiwsLCwpLS0uKywrLioq&#10;KiosJygrLDAoKissKicsKy0xKi8vLSswKygnKi4tKSosLiosMTEsKSgrMSkwMSoyLygnKSkrKzIu&#10;LjAqKSssKywwKCsvKSsnKC4rJystLS80MisvKygqMCsqLy4qLSsrKiglKTI0Ni8pLC4tKiorKy4o&#10;KSstLS0qKykrKSswKiktLDMsMCktLi4uMDMpKScvMCsqMyotLS4qKygrKy4sLCkpLS0sKjArLCoq&#10;LS8uKywsMDFHOC44LSknLCwpKiopLCwpLikqKC8rLDE2NC8wMCwoLiwtLSwuLCkqKyosLSwvKikp&#10;Ky0qJi8qLygoKiorKyssKisqLC4wKCorLS0uKiorKikrKiswJicqKSsqLyorLSwoKygmKSdCRjEs&#10;MCslLSowOSotLS0uKyYmKSsqLC8sJyktKi4pKCkxLCgrKS8tKCcsLS0rKyYmJicnJiosKi8qKysu&#10;LScrKSkrKCgrKSwsLCgnKyopKCkqKyooKCsqLS0vKS4qLiooKSsqLScpKyopKioqLC0pKS0qMSw1&#10;KystKywtKikqKiksKSkwKzAtMC8pKCYrMC0uKykpKzUrKCwrKygsLikqKSkpJi0pKiosLSwrLCwu&#10;KSssKykqKyoqKysvMzgzKywrKiwrKigtKiosKyotKykrKywpKSkpKicsLSwpKCssKCwqKyorKyks&#10;KiorKS0sKyopKygpLSkrPS8tKiovLyknJyopJyorKiwtKSgnKyssKywoKiwwLSkqLCkrKikpKioq&#10;LCksKiooJyopJygpKisrKiwpLiotMSssKikpKCgrJycqMDAqKywrKSwqKiwpLCgoLC8qKyotKiwu&#10;KyotKyopMyoqMisvKystLywqLSssLSwoKyooKiopKyorLC4oKSwqLyotKzAuKionKSsqMCspLSwu&#10;Ly8nKysrLC0rLispKicrMC8pKi0sMDwuLC0oLSwrMCkqKywsLCgqLCooKSYsKissLSwqKyssKisu&#10;Ky4pLCgoLC0sLC0pKTEwLycpLisoJyktLywvLi0tKicpLi8qKyorKCUqJSwpLSsqKiopKy4tKy4s&#10;LiktKisqKy0rKSotLSwrKS0rLSksKiwrKykuLCwrKykpLC01LDErLjUvLCwyMCksLS8tLCstKyou&#10;KSosKS0qKistKiwsLi8sLi0rLSwsKisuKyorKiouLCorLCwvLCwqLCstKysrMDAuMDEqKywrKywp&#10;LCoxLCkpKiktKywrKy0rLisrLCkrKykrJykpLCwtKykpLSosKS4tLi0pLCkpLScxLCooLSgsKy0x&#10;VTYsLSssKSgsKy0yKygrKioqMCsqLi8tKiwsKjAsLCotLSoqKzMuLiwtLCwrKysnKykrKSotKCss&#10;LC8qLC8sKy8xKisnKy0nKy0rMzdDNC06ListKi0rLS8uLSgpKionKCwwLCwpMTQvMDIqKiknLC4s&#10;LCoqKiglKScqKCsrLS8nKDAqLSYoLSktMSoqKiwrLioqKi8uLSotKikqKyYpLCwuKSkoLignLCko&#10;LCwqKysrJyw+QS8sLS0pKCwyNikrKy0yKiQpKygtLC0sKSotLC4pJyosKiopKCorKioqKisnKSkr&#10;KCoqKCwpKi0tLSwsLCgmKS0nKy0tKy0sLCopKSwrKissLCwoKS0rMC8sKysrKSwoKSstLDAsLSgs&#10;LCspLy4vKiopJygrKywqKiwqKikqKScsKyotLDEqKCssLigtLSwrLSopKDEtLisrKioqKyooJygn&#10;KygpLCooLysrLCwtKysrLSoqKzAtKiwrKi4qKSsnKigrKyssLiwrKCgvKiksMyoqKCkrKTIrKysr&#10;LCwuKigqKistKCsrLCooLC0tJigyLCguLCosJystKS4qLSwqKysoKispKioxLyopKyYrJywpLSwn&#10;KyctLSotLCksKSguKS0qKCcuKi4oKSssLDAuLy4sLiwsKSwrMiwqLC0sKyoqKC4sKigqKCsqLjcq&#10;KCcpKigqLy4rKiwvMyouLiwpKyoqJyspKCosLSstKCsuKisqKisqKisrLisoKysoKCsoKisrLy4s&#10;Ki0rKysrLS0qJystKCwuLSgsKCwrKystLi0qKiwqLicpKiswKygqKy8tLisnKykpKSotKygoJyUr&#10;LSwqKyUrKSoqKissKi8uMSsqLSwqLi0sKy0rKykrKSkqKCooLictKiwtJygpKzMtLykpKikqLCgo&#10;KCwwKyonKycoKSsrLDEsKi0mKisqKigoKy0nKSotLCopKSwrKSwtLSspLyotJysrLy4vLTMyLSsr&#10;KiksKi4nKCsoLy4uKyorKyouKCsqLC4qKysoLy4wLiovKywpLCknKS4wLi0qLSwuKiYqLy0tKCop&#10;LS0oLy4xKCgqJywsLCsoKSktLCooKSktKisnKi0pKyspLygqKjIoKSsuLCosJywsKCwrLCwrLi0p&#10;KiotLDAoKi4rJywsMSoqLCwvKiswKysrKC0pKywtMSorLCsqLSoqKysoLCkpLSsvMDUtLCwqKios&#10;LDAsKScvKiktKS0qLCwqLCYqLCw3LC4rKysqKC0oLEk7MS0zJyctKC4sKysrKigsKyorJigsMS4u&#10;LCw2Ozc4Li0mKiwuJysoKiosLSsnKSkuLCgqLSktKionKigqKywsKigqKyooJysoKygrKygpLC8v&#10;KzIyLCsnLSopKSkrLSsuKS4rKjcxPi0tLSopKC4xNDEqKSkuLCosKzUxKTUsKywsJy8nJiouLSsq&#10;JiYoLC0qKiopMi0qKCgpKSolKSgsLCsvLCgrKC4oKysrLCwsMi4pKiovKCwuLSwqKCgoMi4nKi4r&#10;KignKyslKS4vKSspKSsnKSwvLCotLSwsKS0oKykoLSopKiomKykmLS0tLS4tKSgrLCgrKiwsLSss&#10;LCwqLSwqKiwqKSoqKSwpKSkrLCotMSstKisqLCwrLCopKywwKy0oKysmLSosKyosLCowKisqKSor&#10;LS0nJycsKSksKissKSkrKSkqLSksJygqLSgpLSsrKyopKiktKyspKigsKyorKycqKy0pLCspLCsr&#10;LioqKSYqKiwoKi8mKS0qKCksKygpKioqKisnKyktKiwpLCsnKSouKy0vLCovKi0qLSopKyorKyws&#10;KCorKyssLDYsLDYtKiwpKCkrLC4qKSwoKioxKSgpKigrKy4oKycuLCoqLi0rKiwtKykqLSspKiwp&#10;LCkrKSkrLCsuMi0qLC4nKy0rKC4qJykrLysrKiwzLSkrLzAvKygoLSooLCgqMiotLisrLiwyLC0r&#10;KikrLTItLSkoKSgrKy4oJykrLS0tLSosMS0tLSopKy0sMC0qLSwqKCsuKiouKy8vLCwtKiwuKikr&#10;LC0sLyooLScnKioqLCwqLSspKywpKy0rLy0qLi4rKyspLSkoKSglKyoqKywrKisnKS0nLCkuLS4r&#10;LSssKywsKy0yMCsrLCosLSouKy4tMC0xKSsrListLCksLSgqKjEtLioyKiktKiotLCgoLC0sLCso&#10;KisvKyspLCwvLispKSssKywrLSssKCwqJycqKysuLissLSoqLCwpLSstKS4oJygpKCwvLCspLCsr&#10;KistKiwsKy4uLCopKS4qKzEtKi0mLigrLSsnKysrLSouLikrLCsqKSosLCktJykuKywuLSkqLSot&#10;Ly4qKywsMCwtKigsKi8sLi4yLCgsLSsrLSssKyUoLDExLS8uLy4sJygoLUs7NC42KyouMCowLSkp&#10;KyspKSwoKjQrMC8uKS0sLkBINC4rKSgoKCkrKykwLC4sLCgtKiYqLyssKy0pKCkqKiotKisrLS4t&#10;KyYuLC4sLCssLSovLDgwKicpLSsmKSksKy4zLSwtLUI2QC4qKSsqKi4wNScnKCgpKSgpLDgwLCwr&#10;MCwrJy4oKSgrLCoqKCcqKCstKCYnKSooKSkmKSgmKSkrLCcrKSwqKioqMSsnLycrMTAqKCgoKi8s&#10;KC0uLi4pKSstKSwrKywrLSspKykoLCsqKystKisvKi0qKiwrLispLCstKSkrLCYqKSkqLCwrKyor&#10;LSwpKi0vLCwuKicqKiwtJysqLSgqKTAtLSspLSonKiwsKysrKSkpLCwqMC8qLykpKy8tLiosKysu&#10;KCopKygqLCkqLCkmJykqKSoqKisuLCgqLSopKS0vKSsnKSsoKSssJiosLi0nKiwrKyoqKSopKykt&#10;KCYoLSsqLCopJigsKiksKygrKTArKiooKSstKyktKSssKCopKSgnKicoLCgrLS4rKScmKi0tLSgq&#10;KiwuKCktKykpJiopKC8oMy0rLCsqLSwtKisrKystKigoKikoLSspKS0qKSorLCwqKiwpKisqKy4r&#10;KywrKSgpMC0sJywsKyYpKysnKigtLS0tJikoLiwsKSwqKSkqJygtKCwqLi4rLiguKCkpKi0oKysu&#10;Ki4rKS0sLSwrLC4pLCwsKS0qKCoqKyspJysqKi0sKjArJywtKiorKy0oKS8qKyktLSoqKSooLSws&#10;LCksKykqKSwqKSkoKSwpLCooKCsoKzApKSgnMCotKisqLCwxKiopKzcuMCorKSwoKisqJyonLSsq&#10;KTAtLCwqLCsqKiwrKSwpKjMpKi0wOy8rLiswLCkrLiktKysrKS4sLikpKywqLC8oLC4vKy0uLSsr&#10;KC4tKysqKSkqLCsoKy4vLSkqKykrKyosLiovLzAqMDEqKi0sKicnKi8pKysqLikrMSorLSwnKykq&#10;LSwqKCovKCYqKysqKi4vKSkrKisqKywrKy4xKjEtKSwrLC0sKSooKigpKy4qKSwqKSosKiwwKisz&#10;LCwtKCwvKysxLS0qJikpKCwpKywrLyooKionKi4oKyowKzMtLSstJyYsMTA0Ki4rKygtKCosKTph&#10;QDExLiovMCsqKyoqKCgqLC8uKi0pKykoLi4pKC0+UU01KywuKykrLTUrKisoKTExKSoqKiosKyor&#10;KjIvKysqKSosKy4rKicrKSwqKyksJy0sKCs1LSgqLysrJSkoKiwrMjAwUUtDRC8pKSooKikxOSUm&#10;KigqLSgpLD0uLzgxKigpJyksKicrJysrJispKyosKSwpKygoKisoKyssKSgsKikqLywsKScmJCoq&#10;KScqKyosMSkqKyosKCsoJigzMiwtLCcnKiwqMCgmLCksLS8sLSwtKSkrLSwqLy4uLSsqLCsqLCop&#10;LiwmKigoLSwoKiksKCkrMSwqKSspKystKigqLCooLScpKysqKisqKiwoKiwrKigoLC0qLS4pLS0p&#10;KyopKi4qLCkpKy4tKSotKigsMS0pLSoqKi0pKSksLS4oKSoqKyoqLCsqLSorKicoKygsLSorLiwp&#10;KiwoKywoLCglKi4tKywpKCsmKSwrKyonKigsLCopKyooKS0pKC4qKSgsKCwrKignLSwqKycoMCwt&#10;NC0qJyctKy0sKiktKi8rKisrKigsKCkoLCwoLyspKisrLCsuKyoqKSsrKCgtLiwoKSspKCksLikt&#10;LSssLygqKi0qLi4sKSwrKSkqKigqKi8wJyYnKiwqKysqLysqKCooKy0vKikoKCooJyooLCgrLy4r&#10;LCktKi0sLCsqLCkqKiwtJywsMCosLi8nKSkpLSooKSoqLSoqKy4sKysrLiwqKS8qLy0nLCsoKy8p&#10;LSwrKiorKSkpKiwvLSswKisuKS8uKSwnKywoKycnKS8qLCksLywrKikqKSwtLi4sKSgpKS0tKyop&#10;LCkqLikpKi0rKS0uKC4rKyoqKSwvNy0rKykqKy4rKC4tLysvJyswLDEuKSsrLSspLDArLTIrMC4r&#10;KisrLSksKi0tKigoKSkwKy0rKykqKS0tLCssLy0sLiorKCwrLCcqLC0uLiwnKS0oKiotKisuLC0r&#10;LC8qKioqLS0qLSorLyopKysuMCwpKy4wKigsKi4pKysoLCwsLiwtKiwtLi0qKiosKCsrKywtKyot&#10;KiorKykuJysoJiwsMC4tKysoKysuKCsqKS0pLCovKC4qKyspMSoqKicuLSwoKzArKiosLCwtLDAw&#10;KioqKiwuLCssKixUSDUwKiotKy4oKy8sKycnKSwqLi0sKikqKS8pKSsvMjxMLS4rKSoqKiwpJysx&#10;KSorKSotKysvMiotLS0zLC0nKy0pKykrKSksLi0rLSsrLC0rLCouKigrKispKyooKzIxOjM0QC8y&#10;Pi8rKyonKisxOCguKiorLSkpKzgxNj4nJykrKSssKSorJycsJy0qKyopLCYpKS4qKi0nJicqKCUs&#10;KikqLTIuKyksJy0uKCwoKissKysrKiwuKCYqKS4wLCotKygxJygsLiooLSotLyssLS0tLi4sLC4u&#10;LzIuLDErKi0sKikpJyoqKiwpLiwrLSouKyorKy0uKiwsMCooKCgsKiwtKyorLSkrKC4sKzEoKS0v&#10;KigqKi0pLisnKyorLigpKysuKiosKi4sKiotKCwuLCorKywoLCwpKjAmLSosKissKCgpLCkoKSst&#10;Ky0pKSssMCwpKSktKzAqKScoKioqKi4oLCwtLCktLScqKispKCwrKiwrKi8nLSwpLSspKC4sJigt&#10;LCwtKikqLCsqKSsrJygoKispKTIuMiorKi4uKSsqKCotMCkqKykrKS0sLCooKywqKS4oLSssKSss&#10;KCwnJykoLywrJyosKycoKyorKiwvLCosKikoMSwqKCkrKyssJicqKysrKSgnLSsuLSorMCwqKyct&#10;KywsKykqKicoLywmJikqKywsKyoqLS4tLicqKC0rKCktLS4rKSwsKS0xKycrMCcsKy00LSwuJiko&#10;KSosKiorKysoKCQnKi4uKi8rLS0oKSsqKSgqLS0sLS0uKi4qKCooKi8rKSspKywtLSkrLyopLDAr&#10;LiosLS4oKioqKyguKCovKiorKywqKyovKy0oJistLS0wcDktKSouLCwsJygnKysuKisqLywtLCgr&#10;LiooKTUsLCwrLS0uLSstLSoqLCsrJykpLS4uKykqLissKyksLjIrKCstLSkpKCcsMCouLi0sLCso&#10;LCssKikqKyssKiwpLCsqLC8qKCknKCsqKi0sKSssKyorLS4tKSgqKS4qLCwuLi4rKisnLCsrMSwo&#10;KSswKiopKSwpKywsKygnLCguLSkqLygqLCkpKCsrKykuKCsoLSkrKikrKSowKSYwMy4vLzQvLSor&#10;Ky0pKCgyNSouLS0yMi0xKiouLCspLiotTj80KyopLConKSksLi8nLCosLyotKicnKS4oKywqKior&#10;MjMpKykpLSwqKiksMCwsKywtKywqLSosLC0sLSsrKzExLjIyLisrKisrLi4tKSoxJykqKSsqKygs&#10;KSoxKy5FQTUyLSkoQTErNSopJigvOi0tJi0oKScpKj0tLkgpLi0rKiosKigsJyspLSsqKyosLCgq&#10;KCkoLSgmJicrKSkuKyssLyorMComKS04My8rKi0sKyoqKjItKigsKCcrKSosKSkpLS4nJywpKioq&#10;Li4rKCosLCgpKysxMC4tLCwuLi4rLDEmKi4wLSorKi0sKSovLCwsLCosKyYsLCorKSomKSwrJy0r&#10;LiwqKy4uLCsqKiwvKy4uKyswLC8sKiYrKi0rKygsLjIuKiotKiopJysrLSsrLSwrKiwsKy0oKCsu&#10;LCwqKikrLyktLSwpKConKyktLy4sKykpMSssKSYqKyosLCsrKyorLC4rKSgpKywqKyonKygqKiou&#10;KigsKSwqKikrKCcoLi0qKi8rKSolKSktLisxLysqKissKyspKioqLDEsJyYqLCgqKi87LigpKCso&#10;KzAqKS0pKikpKSwsKisqJywqKy0pKykoKyoqKCosLSwsLSosLSgrLCoqKyopKigrKS0sLSkuLSoq&#10;LiorKyoqLSsrKyctJysqKSopKignKicnJyorKy4tKykpKyksKSgoKiosJyotKikuLSspKi0wKygp&#10;LyopKi0uLy4sLC0nKCsrKC0oKSwrJigpLC0uMDArMCoxLCsvKSgrLDcrKy8rKS0pKyouKSsqKysu&#10;KyosLSkpKicmKS0sLSksLSoqKy8uKS4sLSkpKissLSkrKiwsMS4rLC4vKisqPS8vJykrKi8oKCsr&#10;LSgqKCkqLSssKSssLTApKy0vLisuLDAsKSorKistKyorKCorKS8qLC4pKiwqKyotMjArKCovLi0t&#10;KictLy4sLy0pKCkqKigpLC4vLSsrLi8sLC8vLCwrKiosKystMCwpKywsLCspLikuLTAvKi8vMSov&#10;MComKiktLisqKysrKy4vKyorKiosMCwqLCgsKigtLykoKywsKSorKC8tLisuKywoKSktKyksKikt&#10;LyosKS0rKy0rKiwsLSkrKCstKS8rKissLCwtLC4rLisxODE1O1A3Mi4sLS0qKyspKigqKCosKSst&#10;KSYpLCwoKy0oKykrKysqKywqKywsKCosLCwsLSksKComKispKi0vLSouKi4qKi4rLikvLiwwKykq&#10;KSkuJigrKyssLC0xQUZJRjszKy4wMi0pQTMoLSspKCguNyorKColMDIqLT4sKzcuLCgnJygqKSco&#10;KCwsLCgpKyYpKysnJysoKikmKCgqJycnKCstKy4uMSonLCwvLywrLCwuLi8vKzIsLCotLS0oLi0s&#10;KTMyLigqKygtKSknKS8qLCosKSovLi40Mi8uKyktLDAuKS4qLCwtKy4sLC8pKjAuMCwuLisrKS0q&#10;KS0sKiopKignKCwuLCopLyoqLCwqKSkrKy4qLCksKi0qKCkpKC4pKSopLCksLisqKCooKS0pKiws&#10;KyopKSgsLyorKC8rKCgoKSgqLygsLCkoKi0oLCxEKykoKywsLyoqKygrKCwrLCgtLC0sKiwqKCkq&#10;KCsqKyknJy4wLCsqKScuMi8sLCgpKSgpKCwrKSopKSorKyopKy4sKCUtLS0vKykpKCspLC8rLicm&#10;LSonKjBCKSktKCkmKiovKyooKikpKykqLSkpLCktKistLSgqKSsqKissLSspLy0sLC4uKS0oKicq&#10;KSopKCssMCsqLi0qLS0sKCcpLi0sKyorKi4wLC0pKy0oKi8oKioqKTIsKioqKSwrKiwuLSstLC0q&#10;KywtKy0rLCsqLSkqKCorLC0uLC8uKi4oLS0sLSwpKCknKysqLCgrKykpLCosLSwrKiooJyonLi0r&#10;KiwsJyktKSgoJissLissKy0pLCssLy0pKiorKiwpKC0uLSsrLCssJykqLissLS0uLjIvLSsqKikp&#10;KC0sJyktKCopJywqKy0mKysrLS4qKi8tLisuLjAwKiguLCorKiovKywsMzAsLSspKSwqLS0rLysw&#10;LicsLSopLCwsLyssKSspMC8pKi0rKCkrKigrLispKi0uLC0wMC0uKykuMCcpKigtLC0qKiguKygs&#10;LSouLTEuKyksMCkxLSwpLCgwKispKS0sLSwpKicpKi8uKykvKysoKykqKy0qKykoJygrKiwqLy0p&#10;LyoqJigpKi4rKSotLSswKSwtJysqJiwzLSsoLissKioqKyssMSwwLiwqMCwrKjMuLU5IMDErMjEy&#10;LC8zLDIzLTMwLi4rLykxLTEpLSwnKCotLiknLi0vLi4sLC4nKiotKyooKy4rLTArMjAxLy03Lywo&#10;KCsrLCwtLConKigoKiksKC47SmRQQVxhU1JeQywrLC0sLi4sLywwLSkrLSwyOSssKyksKigsKz4v&#10;LioqLC0sKC4rKygpKSgrLC0oLSglKSclJy0sKSkpLCcqKSsqLjIuJScuLi0rKygpKykrKSktLism&#10;KzUqLSkrLysnJysrKTAwKScsLSkpKS0sKyowKyknKywqLy0wLi0tLigpMDMvLiooKCkpMi4qLS0r&#10;KykqKikqLiwqKi0qKSwuKSorLiknKi4sLCwpJywvListJistLCcpKC0vLisrKConKS0uKisnLCwq&#10;KSkrJyktKyksKy8qKi4tKykrLiwpKCwqLiwrJygsLicvJysoKy0pLi0vKSgqKyorKikrLSoqKCow&#10;LCooKCotKSktKCsqLywpKispJy8rLSspKCgvMSwtKiopLCcqLiopLSkmKS0sKywnLSsuLyovLTIq&#10;KysqKywtKCgsKikoLisrKy0zLCswKSwqLy0tKCkpJy8uKyssMCsmKSoqKSsvLigrKyopKSosLCsq&#10;KiooLC4zKSsrLigpKSsqKSsrLSosKiopKystKysqKCssKywsKCcrLS0qLCYpLCsnKSgtKiwsKSos&#10;KyssLS0pLCwsLSooKiwwMDEqLSgpKi0tKSosKz8xKTAwLCsoJykpLCsvKycpKSwrLSspLSwnKyks&#10;KyosKyorKConLSsqLCknKCorKywqKyoxLy0tKCwsMC4pKisoLiorKyssKiwrKyorLSksKCctLywq&#10;Ki4yLy0tMCsqKSooJSwrKi0qKygtKS8nKisrLCgwLSwnKSwuKiosMDQvLCktKy8sKyorLCotLi0t&#10;KSotKS4qKysrLSstKysrLSstLC8rLi4tKyonKiwuLSwpLC0vLysuLSovLiouLCw1Li8uKC0rKiso&#10;KiwsKS4sKjAtKjApLi4qKy4vLC4tLyosLCsnKi80MCouKCkpKSswKywsKCkqKCksLSspKi0qKSwo&#10;Ky8mLCouKCwqLC4rMiwuKykrKC4uListLiosKy4tKCosKSwwLC4oLCkqKigsLiopKikrMCwsMiss&#10;LS0rKzQ7LSwsKjAwLC0wLyoxLC8vLTAvOysyMTQ6MTI2NzAyLjkwLjI0MDE4OzMwNTAzLSkuLyot&#10;KigqLjAsLCoqLSYqLywrLC0pKisrKS0sKisuMj09L0dIT0oxKywuKiwpLDQwLC8sMSkuKycrKyo0&#10;Oi0mKSYqJyksKjwyLCsrKCstKygpKissLCcmLDArJigpLCgpLCcrKSspLCguKCspKiktKCwqKy0s&#10;KigrKykoKyksKi4rKyooLCoqKi0uKSwrLTctKScqLC0oKiwnKCwzLisnLiknKiwtLTEuKSkrLjcx&#10;LC4nLi4rLSsnKyopLSgvLiwtLiwsKC4tLi0rKSwpKzAqKisvKi4rKSgpKisrKSkqKyorLSsuLSsp&#10;Ly8tKzAqKywqLCwrKisuKS4sLCosJywoLUdDKywnKyspKyotLCooKyotKSgrLCkoKC0qLCsrKyws&#10;KioqJyopLCoqKSorKScpKiotKi8rKykpKyosKCwoKiwqKi0sKiosLSkrLikqLScmJy4sKysnKy0s&#10;KCsuKiosKSgtLi4vLCsuLi4qJyoqKyonLi0pKywqKiozKSopMCouLSopKCwsLC8uLiopKikpKSkp&#10;KCkqLCkuJy0uKiosKisnKzAsKSgyKy0oKSoqLCwnKi8qKSoqKi0zLDAqLCsqKy0qKioqKyoqKyso&#10;MCwqJyosKy0qKikrKScqKS4sLiwqKCwsKCgsLS0qKywoLCsqLCgtKzEsKSgrKyotKiknLmVpLigq&#10;KSwpKyktLSwpKywqJycxKysrKisqKy4tJiwrJyg6NSwsKSYoLykqKSwrLCwtLigrKigtKykwKywu&#10;LysuKCkoKSkqLiwrKyovKSspLCspJykqKywuMSstKSwoLikoKyopKistKiwqLC4sLCsrLiwtLC8r&#10;KiwsKygrLysrLCksKyomKy0qLCktKi0qKSsuLissKywuKi8vKSooKSsrKy4uLiorKy0vLSooLC0p&#10;KSsrKikvLSouLCgtLC4qLi0qLi8sKSsvKCgsLi8xKysvLy4vMC4oKi0tLC0uLCssKSosLisuKior&#10;KywtLSksKCwqJy0uLC4oKiwpKjAqMDEuKykrKiwoKy4uKi0vLC0pKystMisoKiwmKS0oKSsuKiso&#10;KigrKisqLS0zKyotKysqKSw8LCoqLTBALC0oLSosJikoKTIuKigsKSgrKicnKy8vLC8yLS8uLDMy&#10;Mzo5ODc3PTk8PTc6Njc6Pjs3Oz8+Pzw+PjxAQz40Ny4pLSwsKSwwTFgvKS0nJywuLSowLC0tLjM3&#10;LyknNC8rKCkoLSsyRS8pJigpKiwrKj4zLS8uKSstKy8zKywrKCUpKycpKyopKCgqKScnJysqLCkt&#10;KiktLSktLCsqKyksKygnKignKCQpLTguKyglJyopKCktLCwnKzEwLSsqJiktKygsKy0tLCouLikp&#10;KS8pKS4rJCooLjIrKC0sLy4vLCsoKzQtLiguMTAxLigsLSwqMCgpKSooKiwuLS4vLS0sLCspKi8t&#10;LCoqLSsqKywsKicvMSsqLC4sMC8sLSgpKikqLCsoKiopKiksNTVGKycnKSwsKSkrLCwoKigoKCkp&#10;Ly0rKyssKSkoLCwrJyotLyksKScpLCotKCorJicsKSssKicpKi4rKSgnKy0tKi0rKygqMSssLikq&#10;KyooLCcoKiwsKisxKSktLi0sKC4rLy4sKCovKiwqKyoqKSkoLS4tKyYnKCoxKSopKiowLjAqKSwx&#10;LissJyorKSksKSkqKycpKiguKCksKisrLigpKS0uKisuLionJi0rLCwoKSsvKygrKC0vLisoLiwp&#10;Ky0uKycpKSgoKysqKykrJiwtKy4qKSsnKS0qKywqListKywtKicoKiotLS4rLScsLyosKSoqKiwr&#10;KS4tKSwnMG1QKygsKiksKikrKyolKygrLCosLignLzY0Ky0sKCgqKSYrLCkqKScmKSsqKisrKCor&#10;KikpLCoqJyUsKywqKy8vKigpKiwqLiwtLSsqKysoKzArKi0pJysrLSosKSooLCopLCooLC0qKTI3&#10;JyorLDYrLCorKyouLi4uLSgqKyksLCksLCknKykpJywqLCsvKCorLy8qLCwsKy4tKCkpKysoLS4v&#10;Ki0yKy0qKCgpKi0qLyYrKiorLiwuKyorLy0sLSstLi8pLCsrLSsrLysqLi4mKScvLS0rLTAvLyst&#10;KisrKiorKy0rKikqLC4vLSsuKiooKiszKiwrLSwtLC8tKywtLi8qKSgnKiwrKigxLCkrLCktLCgu&#10;LiosKigoKCwsLCwpKykrKy4pKyowKycuLCotLzY/Ki0sKS8sLC0sKSgwLSspLTEtLC4pKSopKSgq&#10;JykuLjEsLigtKigsKi4pLy8tLiotKikrLisvLi0sMC4sLywsKC8uLzY9P0NCOTQuLCouPT8tLS8p&#10;JykvKSkqLCssKC4xQDMuSUUtKignKSswSysnKy0qKSkqKj0yKistLSspMF9NMCwpKycrJiooLysn&#10;KCsvKC0oKSgqLyswKyktLSoqLisoKyctMCcsKSwsKCksKi4qMCYnJykrKC0rLS0nMS0tLisuJywx&#10;KiorKygpLTIrLS0pKS4pKyswKi4sKywnLDQtKy4wKiwoKjE5LigwLywoLCwpJysuLSwsLCosLC0r&#10;KioqKjAuLCotKyspLSspKikqKjAuKS0uKy8sLCwrKy4uKyYpKiorKyoyMisoKikpLDtEMCknKywq&#10;KiorLCwsKykpLCcrKywqKiksKykpKioqKykqKi0sKSkqLCgsKSorKikqLCwtMCwpKy0vKywrJyso&#10;LDEtLCsqKzAqKy4wKigoKyouKSorKSouKSgoKScrLDcxMDEsLywsLS4rKSkpKSooKS4sKi8rKSst&#10;KScqKy8rKSorKikxKyorKi4pJyosKi0rKigrKi0tLSkqJywoLSkqLCkoLSosLiksKCsvKyooKiws&#10;KiYrLi4vKSorKCkqKygrLyspLCopKCcpLi8wKC0rKiwpKCsrLS0sLi0uKSsqKSkqKiooKy8qKion&#10;KSopKisqKSgsKiYqKCkrKicpLDApLSwpKy8oLCwoKCUsMCopJysoKS0uKisqKikpKCgsLCsrKiwo&#10;LC4tKCcuLSkqLS8tKiorKicqLi0uLi8nLSwrKSspLCwwKi8qKigwKS0rKy0oKigoKistKSkrKykp&#10;LSgpKiooListKzApKi0qLi4rMS4rJyotKiwsKikoKC0tLC0wKSsqKygtLTIrKiwrKSsrKiknKysq&#10;Ky0rKi4qLCosLTIsKyotKiwpKSopKCsrLCsrMS0tOTAvKSstLSorLC8pKi0rMCstKScqLS0pKiws&#10;KywqKzAtLDVQLy4rKigwKy0oKCwpKy0sKiouKigoKyouLS0vLSwpLi0sLC8xLS4uJygsKycsKyou&#10;LCowKyksLSspKisoKSkqKiosKywsKSotLiktKSwpLS4uLCovLCwwNjE0Ly0rKi8vMC4rLiwsLikn&#10;LysqLC0vLjAsKSotJSwsKiwrLS4qKi0sKC8qLzEwKywxMy0tKiwxLCosKigqLSooKCksKzI2NTw3&#10;QEZCRTlAOTQvKSkpLTQsKSsqKywqLSswLz9EVlQ9MSkmJy4sQykoLzEoJyouLT44LCYoJys6XlMz&#10;LiwoLSgoJyktLComJigtKCstLCgrLyspKCknJyosLC0rJycqLSsrLSorJistLCgnKyopKSwoKSkr&#10;KyosLCkoLywqJiguLCsqKCwoKTArKispKCcqKy4qKikqLSssLC0rKS0pKispLS8vMiooKiopJy4r&#10;LSgpLCosKisuKiwzKSwqLDEqKy0qLSssKystLiopKC0tLCwtKSksKiwoKiwsKikrKCooKS0uMCkr&#10;KyopKC4xPDMqKy0tKywrLSosKCsnKyspJykqKicoKywoKisqJyooKi4rLCUsLioqLCkpKygoKzc3&#10;KiwsKywpLSsuKSsoLTAtKykpKyoqLCkuKigpLyYoJisqLCgsKScrKyosMC4qLC8uLSkrJywrLyon&#10;KSorKywmKy0qKSoqKSsuKCctJyosKikvLCosLysrJysnKS0sKykqLC8sKiooJy4rKyopKSooLCkq&#10;LC46KSorKygqKyorKiovLSopKCopKSosKy8rLiwtKysmJykrLSwvKy8rKi0rKCorOywsLCwtLSsn&#10;LSkoLCkpKSwsKiorKCotLi0qLCsrKCwyKyosKikrKy0oKikqKi0tLysoJicrKyklKiopLSooKiss&#10;KikoLCstLSkqKi0pLiktKyovKykrLS8rKCYoKykqLS4xMC0pListKSosLS0pKS0uKi4sLCwrLism&#10;KC0tJispKioqLSwrLCopKSkrKiouMC0pLSoqLConKS8tJSsqLCotKjAqKi4sJy0vKyopKCorLy0s&#10;Ky4rLCwvKispLTAnKSsuLS4rLywtLjEsLioqLS0vKSkrKysrKi0rLi0sMCosKS0uLSotKy4vKywq&#10;KC4sKiwrLC4tLiksKSwrLSspKjdwSCwsLCosJyouMCwoKyksLCYpKSkpKSgqLSsoLisrKiwrLCwt&#10;LCwwKyosLigtLissNkksKywtKictMCwqKSorKywsLC4tKy0qLysqKysrLi0wMi0rLS0sLi47MCwr&#10;LC0tKy4rKyspLCsrKy8rLiwtLC8pKy8wJisqKi40MistLSwqKS0rLykxLiknLS4rKjEpKCsrJykt&#10;LCotLCstKS4tKS4qKjAzOjo2NjE/OjM1MkVFQjxFQzw2NyowMTE3RWNVQDImKCgsQissLC0pKCYs&#10;MEM3LSkrLkVXNDcxLSwtMicpKSorKysuKSwpKSsnLCwnKiomJygqKSkrKSgqJSglKiwsKSsqKCww&#10;KignKS4sJycqKyonJyopKCouJycqLyoqMS4oKSkoKigrKy0qKCktKywpKywwLC0wKCwrKisvLC0o&#10;LS4uLCopKi0oKysqKywoKicqKCkrJywpKioqLSgrLCkrKissLCswLCwoLS8pKywoKy0rKS0qKSsr&#10;LikwLCotLS0tLCkqLSwoKysoLzlBOTk2NC8pLCsoKSkoKispJyMqNSwqKiorKiwuKyosKispKios&#10;KywuLiwpLSssLTRCLi8rLSoqKyowLC4sLDAqKywuKCouKi4oLigsLCoqKikqKScqJygpLy4tLSks&#10;KykrLCsnLi4rLisrLi0uKSwpMSknKy4rKSkpKiktKygsLiwsKSwqKysuOCknLi4sLCgrKy0qKyop&#10;KykrKCwtKCgqLCcqKkIzKikrKCsnKystLCsqLiorKy0xKiszLjQqKC0rKywrKisqKikqLC8qLTEr&#10;KSsrLCoqKigsKy0pLC4rKyssJysrLCkrJyooLCstKikpKysqKykrLC8qKi4oLCkrLCwuLikrKSYn&#10;KCkoKSwtLisoLCopKSgtLCsoKy0pKykoKyoqLS0rKywoKSorKSotMCssKygsLCspKyssKywvMC4q&#10;KiwoKCkqJiwqKiopKSsrKiwqKi0qLSwpJiorKi0uKSouLDItLysrKSsqLC8pKy4rLCsqKS4sLi4s&#10;LCsqKyssKSouLjIvLikoKygsMCssKSkpLSksLC0oLConKy8uKy8sKiwsLCsqKysqKiopLysuLCkt&#10;KycqKystMCwpMCosKSoyLSkqLC4sLiopKywuJi8vLy0zLSkuListKiwsLikrLC4pKCwtLCknMCsp&#10;KisqLCsqKi0rKiwsKSgqKjIwLycuKyssLlJZQionKycqKyoqKiosLDUpKiosLCsoKCcsLysqLi0y&#10;LywsKy0pLDE0LCkqLDAsLCsuKy0uLS0vKistMC4yNiwqJywrJywqPjErKyouLSksKi4rLikuLi4r&#10;LC0tLCwoKyspLCopLS4qKi4qLCkqLC41LCopKyovLC4sLCszLzAvMzEsKzQxOTw4NjQ2SFg3MCwo&#10;LS4uPyopLSgpJicsKDQ5LzM8UT4tLTQrLCwoLSkrKywtKyosLSsxKSsqJysqKSgrJygrJi0pLCop&#10;KykrLC0sLSsqKC8tKykrKignKSspKi8nKyopKioqJysrKi8rKysuLSosKywrMCksKCosKS8sLCst&#10;KSgwKiorKSwtLC0rLCwpLCsoKygrKywoKyooKiksKy0qKygrKScrKSksKTUsKCkrKiorKSorLCsv&#10;LjMrKSwpLi4rKistMCksLisoJiwtLTArKy0qKiksKyswLjE4NTMvKispKiorKSonKyYqLC0sKCgs&#10;KysqLCopLSwyKisqLCsyKygpLTM4LS5GPi4pLC4pKSkpLi4wLCkuKysqKSgqLy8qMTUvMSkpKyoo&#10;KSopKy4oLCssKCosLS4rLSonKS4tMCosKSgoKSwqKykqKC4mKikpLCwoKCkpKyorKCorMSgyMSop&#10;LCopLCwsKSsqKSwrKCcqLC0sKCotLC4rMD0uLisqKyspLCsqMCkuLCwuLSkrLS0uKiooKiomKyol&#10;Li4vKSsvKisrKi8tLCwpLC0uLCwqKikpKicqJy4tKiosMSkqKywrLCswKiosKSorKiopKiwsKiwq&#10;KyotKiwsLionKSclKCotKikrLSgqKCspKCgtLystLC4sKygrKS0pKisqKCgpLCUoJykoLS0wKSgp&#10;LCkmKikqLi4vMCopLCsoJysrKiwqKCktKSgoJigrKisqLSorKioqKiooJyouKTEtLiswLCwvMiol&#10;Jy4oLCcpKS0tLi4nLCwpKScrKiwqKyoxLSkqLSwsLS4rKykrLScrMisqMCoqLiwxJy0tKysuLi4q&#10;Li8qLCsrMConLC4qKy4qLCksKy4rLSwuKiwwLCoqKi0rKysoLS0sLSowLi0oLywsLi4uLSsvLi0q&#10;LygsJy4rLysrLCcpKygoJy8sLy4rKispLi0pLigrLSssKSkvLjlhNy0rKygtLSsqKSoqKiorKikq&#10;KSwoKS4tKSstNC0uKi0qKyorKS4yLCorLTMvLSsqLSwqKyotKSkoKyosLCgqListLC4pKy4qKSkw&#10;LiopKygoJy4tLCcoLi4uLSwsKisnKCspLCsmKSosKSgpKywvLCspKyksKyspKScrKyoqLTArKygo&#10;LSovLTI5Okg0LSoqLC0tQS0rKy0sJykrKTAzMUZIMi8rKS4nKCoqLCsuKysqKykrLSwyKiwuJikq&#10;KSwsKSgpKSopLCkrKCsoKSksKiomKCwrKSovJyknKCYnKSgpLCkrKSgoKCkwKCkqKiouMiwrLSgr&#10;Jyo1KSksKisoLSouMSwuKystJSgrKyouKykmJywuMjwuLysqKisqLCwxLCkrKSgrLiYpKSosLi8t&#10;LSwoKSorKioqKSsrKSwqKS4oLCopKiosLyoqKisqLC8rKi0rKSsqLCspKCsqKikqKikrKSgpKSos&#10;MCwoKCwtKCwtKCorKy0qMCcsLyspKSgpKiwvKSwqLCwrKiwvWj0sKycrKysmKiwsLSspLSwrKycn&#10;KSorKigxLSkqLikqKSgnLS0rKigsJyowLS0rKy0qKicqLikqKSoqLysqKigvLC0rLCsrLSsyLikr&#10;KiorJycnLS0tKysrKSsqKykoKSgrMCsrKC4qLCguLDBDRTs7PyssLy0tKjszLC4qLi0qKywoKisr&#10;KSwrKysoKywsKCosKSosLSssKisuKi0tMiwoKC0nLysqKywrKygpLC0sLiktMSkqKSwrKiorKiwt&#10;LCspLTAqKC8qLiwqLCoqKisqKiopKycnLScrLS0rLjEqKSwpKCgrLy4pKystKigoKisnKSUrJiks&#10;LSstKigsKysuKisqKyorKisvLiosLjApKiosKiksLCopKikpKiwqKSopJykqKCsqLSoqKCopKiwz&#10;Ki8zKy0oKjErLSssKyosKSwpJykvKS8sKywsLSksMi4sKSwrKSwpKSoyMCsvMCsuLiwwKywsKisp&#10;KywpKy0qLywrKy4mLSwvKycqKiwsLSsoKysqKyorKykrKi0rKi0sKSkqKy4pKysvKy0pLi4tLS4q&#10;LSspKiwuKyouKiorKC0rLisuKigsKCsrKigoLigqKywtKCcoLSotKywoKSwtLysoLy8sJywqKy0q&#10;LSgrKyonKSsuKyouLSsvLTUsLSorLCkoLCorKS4rKTA3LSouMTQ2Li0sLCguLS8tLSwtKykvMisr&#10;LC0rLCwsKSovJykoKioqKSwuMDAwLCkoKi8zMDAnKSwrKiwpKi4qKispLC4pLC4pLy8qKSopKiol&#10;KCgqLC8uKCsrKikqKywrKi05QjotMSsqLSsxRS8oLywqKCcqLDNSSjsqKigqLCooKS0sLCUnKi4w&#10;KyoqLy0tKiYrKCsvLycoKiYqKSwpKikmKy4uLy4vKykpKicsKyooLzAnKCcpJyoqMCcqKycoLCgt&#10;JykqKCooKSgnKSgsKCkrKSstKywqKikpKiwsMyotLCstKSYrKSwoLSksLj0vLCswLCosKysxKSgp&#10;LTEsKysqKzArLCsqLSsrLi0vKiksKSkoKCsqLC4pKS0pLCkvKS8tKykrKCouMCopLikqKSkoKSgp&#10;JSkpKysqKissKSgpKiwoKTArKCssKykxMS0qKCcuKSwqKScsLS4tKSoqKicvLCosMEosLisrLCor&#10;KisnLSwqKygqKSknKS0tKS0pKSsqKygrLigrKCopKigoJyksKycqLC4sKS0rKSosKi4uKysuLS0r&#10;LTAsKiorKy4tNS0qKyosJykpLS0tKy0pKiwrLCYsKScsKSspKzArKCYoLSsvNUA8LigoLCsuLDIu&#10;MS4uLyoqKy0oKi4tKSYqKSwrKistLCwsLiosKy8pKSwrLigsKiwrKiwrLCkrKyorJygtKSwoKisq&#10;LCsoLCwtLzEsKissLCwqKCosLisrKywwKiotJiwpKSkpMCsqKictKiszLSkpKCopLisrLDIrKy8r&#10;JywxKCwoLysqKSYoKykrMSgtJikrLCkoKCwsLCosLCstLiwoKywsLScpLCgsLSosLiksKy0pKior&#10;KCoqKCooKioqLjQ3LS4uKiorLS0pKiknKy8sKyktLS8sKykqKycqKyguMSosLC0rLSgpLCkvLyct&#10;Ly0sKyw0JywtLysqLC0qKCktLisuNyonJysrKywtKy0pLisoKystLCwrKCwsKS0sKi0oKSctMCoq&#10;LjErKiwvLS4qLS8sLi0rKy8rJyswKywrKykqLTIvLigtKigqKigoKS4tKywtKCslNCwrLCsqLTIr&#10;KikpLS0pKiouKSoqLSksLCwtLS8uLSwyLSwtLC0pLjIpLiYpLSstLiwtKi0yKisvNTU2KyksKigr&#10;KS4uLSosLDAuLC0zLywrLC0qKywxKisqKSkpLS0zKysxKi8tLC8wLy0sLSooKi0rLSsuJzArKCks&#10;JissKCwsKicoKissLCgpKiktLy8oKiwrLS4mLStCRTctLS0pKSo3PzMsKyksKyguNlFbLisrLCgp&#10;KSkqKioqKycoKTEtMCopKi0pKSsoJigqMCgoKykpKikqLCoqJy0qKispKSsrKScpLykrLSsoJykn&#10;KSkrLSsoKycqKSsrJygtKy0pKSgnKiwtKykqKyssMC4tKi0qJygtLy4wLCwxKCsxKiwrLi0rLSor&#10;JywqKy4sKysrKygoLSwqKygrKywsKi8qMS8uLC0sKSooKyksLi4xLywrLCsqKy4tLCosKiwsKyks&#10;KiopKSgnKC0rKiwpKCwpLS0sLS0uLCksKCsrKiwtKSYrKSsqLSorKCopKisrKSksKywuLyouKSss&#10;KjArKzdFLC0sKSorLS0qKisoKSkpKCssKicpKS81KCkqJysoLS0qKyspKywmKSo1KywrLCstKiot&#10;KywtKikoKiosKystKycqJy0vKisoKCwuKCkuKispKyopKispKC0qLScqKCkrKi4rKy8uLC0qKCks&#10;KicqKCotKSosKScpKS0qLC4qKSsrKyoqKS4xMS4wKCwuLiwpKSkvKCsqKSoqKy0wKSkrJiotKiot&#10;LigtKiosLCwrLCwpKSsoKSsrLiksKy4sMCwqKi0tKistLCktKSouJy0sKyooLCwsLikvLCwuKygt&#10;LSoqKC4uKjAuKyguKSopMCknKSkqLicpKCkqLCspKyYoKiotKSkrLSwuLS8sKCooKSgpKy0rKigp&#10;LCkrKCsrLCopLiwpKiooKCcrJicnMEAsKi4sMSgtKCkqJzAuLy8pLS0vKi8qKSorLi0sKSssKiwo&#10;KystKyspKy4qLSgqKistLS8vKyoqKisuLSotKSstMCkuLSgsLSwrLDIrLywtKS4pKi0xKi4sKSwq&#10;MCsrKCorKycsMi4uLyorLzAuKikyKCktKigqLi0sKy0rLykvLCcoLi4mKiYpLyovMikqKjIuKCcp&#10;KSYqMCwqKiwqKCgpLCsqKykpNCspLC4rLCkrKS4qJy0rKSosLS0pKiwqKjAqKywsKCosKy0vLC43&#10;LS4+SjIwKCwsJiwrKi4qKykvKy4rKyktMCotMC0rLionLS0oJScnLSouLCopKSonLTAvLCwvLSop&#10;KS4sLC4rLSwyLicrKSooKygtJygrKCsqLyspKSgsLSopLisuLyssLSw4R0ErMC4nLDExQjgrJiou&#10;KzY6NU1ELSkrKionLDEuKSonJiUoKikrKisoKikoJygnJyssLCkrLCgrLCgoKCovLiktKjEqJy4m&#10;KSktNSsnKykpLC0pKCsuLS8pLCsqKigrKCgrKywpKSkpKy0pKCopJygsKi0qKigpLS0oKi4qKywp&#10;LywpKy0qLSstLSspKSopKiwrJSwuKSoyLCssKicpKi4tLS0qKy0sLC0qJycoKC0pKyw3JyspLCoq&#10;KCssKikpKCkoLiwrKScoLCoqKyksKisrJyorKiosKiwsLCgrJygsLScvKCoqJyorLC0sKisnLSoq&#10;KikoKioyLSkpJy0rKTEtLSszLSsuKiosLysoKygtLiorJyopKy8vKyovLCcpKCgsKysmKiwpOEMu&#10;LC0sLCoqKy8uLywoJyoqKi4tKiwqLCwuLSgsKCsoLjEpKjArKikzLiYrLC0uKS0qKysoKykpKC4u&#10;LCozKiwsLS8rLisvKSswKSkpLC8qJycqKCosKiwnKigmKikpLCsuLCwrKCguLiosKSosLCstKCgr&#10;KikrKy0qKCosKSsqKSwpJygqKS0tLC0pKCsqLCwoKCgnKikoKiwqKS8uKiooKikqKyosKCosKjEn&#10;LjEqKSoxKTAtKSknLSwsKiwsKSosKSosKScrKiwsLCoqKiowKy8tKy8tLioqKCgrLCwsKy0yJycr&#10;KSsrKykpKyooLSwqKyosKiorKywpKSsqKyotKS0sKyoqPTcrLTItLCkuKiotLSovKyotKiksKi8s&#10;KywnLisrKSkqKS0mMSgsLSgpLy0pLCgqKC0oKy8pLSswLywrListKisvNywuLCotKiwtKTAqKy4s&#10;KisrKSsrLCsrKCgpKC4tLDApLi0qKzAxLiosKi4rKyoxKCcsKisoKisrLigoKSoyKygqKSktLCcq&#10;Li8wLCoqKS4sLigpKCwqLiouKystKC0pKiomKy0rLyopLi8pKSsqJjIsLS4uLykrLS4tKiwrJywr&#10;LCouKiorKTE8Li0zKi9JOC4uKygsKCgtKyosKyoqLCwtKS4rLC4qKCwqLysqLC4qKiYnKykqKyox&#10;KywrLSwtKygtKy4tLCcqLi4nKCkoKSkoKy0rKyspJikrKScnLSonLC4sKiosLCcuKiotKyc5Pz8w&#10;Ly0pLT01RTorLSwxQTcsKlkvKikrJSknLSwnLCkoJSYtKSYrLCwpKykqKikmKysnJys6KywvMSkn&#10;KCowKiwrMC0qKysrJygqKy8pKS4tMDEnKSwoKy0uKigrKiwrKSkqKSkqKykpKygsLSYnKSwuKi0p&#10;LCsrKy4nKCsuMC4uKyotKjAsLCotNCgmKy4tLScoLCssKywsLSgtKSkvKyoqKywoLS4qLCsqLysp&#10;KigrLS0tKioqKykqLCkoKCoqLCopLC0pKSkpKC4qJywqKykrKSgqKCopKikvKy4nKCgqLCooKSwq&#10;KistLS0pKCoqKiorKSwsKywtLCkrKS8rKSsrKy0sKyotLCoqKiopLyotLCkpKCwqKi0qKi0uLS0q&#10;KigqJyguKCkrNkIpLCwqKywqLCkrKy8pLiwvKi4qKiknKCsyLCoqKSoqLS4xKzArKSksLCgtKy0u&#10;LCsoKSwrKy0sLDAqLCopLSspLyspKyoqKy0oLSorKiosLSwqKC8tKy4pMCsoLywqKysqKiwoKyor&#10;LSwrLC8qLSkqKiwvLSoqKygpKiooKiksKi0rKi0wLSwrKSosLS4rKissKSwrKycoKCssKSstKCkr&#10;LC4pKiwrJysuLi8sLCwrLigsKykoKSkpLDAxMCorKS0sKywpKycqLS0uKygoKyguKSotLCouMSoq&#10;KiktKC4oKSouKioqLC0tLCgnKiooKSkqLSopKywtLCooKy8rLywpKS0wLi0yQCsuNi8sKS8tLywv&#10;LSsrKSsoKy0uKSwxLCssLjEpKisvKywpLysxKygnKC0qKysuLC4sKiorLCoqLSotLicqLS8qMCkq&#10;MDwvLS0sKCgqKisvKSgpKikoLiwtKycoKCorKS8uKissLDAvLycqLy0sLC8nKyosKywsLCknKysp&#10;KSorKS4tKistKyosLCotLSopLSowJygqLScsLCkpKy4rKCsrLCklJioqJyssLysnKygqLCopLy8r&#10;Li4qLCssKi0qKCotMS0sMCsqKiw/Oi86KypDLCotKS0sLCwoLisqLSspKywoKy4rKigoJy0sLS8q&#10;KywsKysyLiktKCs4MCoqKy8qLyooKykpMCktLi8mJislKjApKSssLSspKygsKiksKy0nKioqKyon&#10;KSkpKSktLC03OzsvLiooNUxJOzEsN0I3Ly4sQFcrKSgtJiosMSwtLCkpKSoqLCgqLywsMi0sLisp&#10;KCkpKiswKC4sKispKSwrKSgoKy0oLCsoJisuKjM1KScpLColKSgqLi8sLTAtKy0oJygmKCgwKisr&#10;KSooKSkpLDEtLzAsKCkqKisuLDE1Li4sKCwrKSwrKistKysrKy4qKissLCoqLCgsJy0tLi4uKyku&#10;LiowKywnKywoKSkrKysrMCkkJywqKyksLisxKyksLCwqKykuLigmKS0rKystKiorKisrKigrKykr&#10;Ki0qJykoJyosJysoKCkqKTIrKSkpJicsKywvLC0oKSgrKSsrKi4pLCgoKykrLSosKCkrLyktLCso&#10;Li4tKi4pKyspLCwqKyorJyksKCcrLCcqLCYqLCgoKiwqKCwqLCorLCwtKSkpKS0qKSwqJysnKi8u&#10;KTMrKiUpLiooLisuKisoKywsLSsrMS0rLCwpMSgqKiwsKiwsKyooKikpKSksLiwpLSspKSkqKykt&#10;KicpKS0pLSwpKC0uKionKCooKS0qKSopLCotKi0rKykpKiwwLS0uLC0qLywuJywsLCopLCkvLC0r&#10;KCorLi0rKSkwKigsLCorKSssLCkqMywmKy0tKCoqMSwpKycsKC0rKy8tKSwtLCspLysoLC4rKysn&#10;KScpKCwuKisuKyopLSksKiksLSsqLSooKyosKyswKywrKiwqKS0sKCsnKSwnLiwlKSkqLElMLys/&#10;MSopLS8yLi0sLSwrKystLywpLyosKi4mKyorLS4oKy0uKycsLSkrKygqKyksKywoKiwtKScrLCku&#10;LS8rLygrMjMqKi8qLTkqMikuKiorKCwsLScqKTEuLy4rLigsLiwrKCspKTAsLS8rMC4tLi0sLCwq&#10;LCkrLSoqKS0sLiYnLywtKCsqKSorLCsrLCctKC0rKyknJywoKigmKywnLS0sKSwuKygnJygtJywn&#10;LzEqLCspListKissJy4tMC4vKi0rKy0qLS4pLConJyouQT08LjBGLiopLS0qKikrJyomLiosKygt&#10;LDAoKS0sLTAsMTAuKSkpKywrKCkrKi0rLSspKysuLi0oKCcrLygqKC0sKSgrLjErKycpKicsKyks&#10;KyosKSsqLCsnKS0oLS0uKyYrKSw4NzgtKygnKy0sNzk+Py4nKS0xbD0sKiouJisqKjEpLCsmKS0s&#10;KykqKS0sLy4oLCkrKSgsKSsxKSkuKyknKS0rKCcqMC4qLCorKSwuKSwtKykoJykpLTAuLSwtKSoq&#10;KisrKi0oKykpKioqJywrKC0oKTYsKCswKSowKi0qMCwzKigsKikvKywuKy4tLSoqLSwqKS8pKCcr&#10;KSUpKy8vLS8uKSwuLSktKSooKCkpKSssKSwpKi0nKSkvMCooLSssKi0tKyopLSorLiomKigpKSkq&#10;KSksKSglKiwrKysrKionKikoKCkqLC0rKysnKystKycqJyoqKyosLyopLCkrKCgoLSgrKyktLiwn&#10;LCoqKyoqKikvKSkqLisrKyorLCkqKigpKSgoKy4pKysqKSgoKSgoKSkoKysrKSsqKSgoKSotKSon&#10;LSkoKioqKiooKyorLSkoJyspLSkqLCoqKy0oJigpLC0pLC0pKissKyopKisrLDYzKisqKi0wKi0u&#10;KyssLCosLjUrKzEqKSgpKi0tLCssJygrLCgpKispLSkoKysrKicoKissLDAqLS4tKS8qLywrLDQr&#10;Ki0qKSkpLCwtLCsqKSgqMCsrKCsrKCksKiwrKSwsKi0vLCssLCspKCYqLi0nKyorLCwsLi0rKCgp&#10;KSkrKzAsKSorLCwkKiorLi0uKiwsKigrLCkqKywuLyktLikqKy0oLyYoKisqLS4/OC8sKiosKjAr&#10;KysnJyosLmBfMC8wLS4xLS0pLCwsKywtLCwvLCoqLSotKyspKSkpKiotKC0pKygrMCwvKy0vKSku&#10;KSgoKisvKyorLzExLS0tMiouLy0qLCwqLjssLSsrLC0pKS8tKyktLiwuKiooKygpKSstLSspJy0q&#10;LCsqKioqKykoKiwoLiwuJiotLTEwKSkqKywuKy0rKiotLDIrLigqKC4oKicoKSgsKCoqKiosLCUp&#10;LC4rKywsKiwtKyoqLC0uMyorLSooKCwqKygpLC4rKiwwLCwoLSktKykqJysrMDNAMi5ILioqKCcq&#10;LSoqKTAqKSksKiorJywpKTIrLSgnKissOi4sKy4oKCoqKywqLSsqKSwqMS0nKiwrKyspLiosMCku&#10;LyopLCksKS0pLCkxKigpKiwpKyooJSwrKikpLCooLiwzNDguLS4pLTErOEMzLi0sLCxOTjMsLyoq&#10;LC0sLCopLCwpKigpKywpKCsnLTsrKykoKS0pKiorLCkqKS8pKS8qKScoKCooKSkrKCoxMygqKSor&#10;KikrLSwsLSwrKSwrJyspKywrJicnKSgpKSsrKCosKCgqKiwsKCsxLiopKiksKyopLC4sLjEpJyst&#10;LiwrKyksKi0rLCsnLC0qKysqKygpLC0sLCgqKSwnLCsqListKioqKSwqKygnKisqKi8tKi4uKzAr&#10;Li0sLSosKysoKCktKyssLCgqKCgoLSksLCooKyspKiosKSkqLC0sKykuLSovKiwmKSkuLyowKSkq&#10;KSwsKiwsLScrMiwqKCkqKC0qKCoqKS4sKy0pKSkqLyspLCkoLSkoKSksKCksLCwoJyYrLi8qKiUp&#10;LCgyKiosKSgrKSkrKCsnKScqKygtKy8pLykpLCksJykqKzE2LywpKCgrLCstLCopJyoqLCcoKyos&#10;Lz82LCwqLiotKC0rLicqKCssLCotKyoqKyovKS0tKywsLSwrJioqJiguLC0sLCopKSgqLCwxNi4r&#10;LyksKysrKSkrKzArLSopKjAsKycqKCcqKi0rLCsnKyoqKiosKSwqKCsvKC0sKiwrLCotKywrKi4r&#10;LiwtKiwrLCstLywsKCovLCsrLiksLCoqLSgrLS0nKikqKysqKSwrKywuLSosKysrMC0uLSwpLCsr&#10;LztqNy0rJSorKSsoKyosKSYrKi0uKSsrLSorKSsoKywtLSsvLSsrKicrMCopKC0uKywsLS8tKSko&#10;KCkuKSsxLCoqLSwvLSoqKC0qLTArLiwsLy8zMywuLCksMSwqKisvLSsvLSksKi0rKSouLCoqKS4s&#10;LTEtKisoKyspKCwvLyotLisoKSswLzYrLS0uKCsxKSwwKzQuKyopKy0qJykoKiwnKSYsLSkrKCks&#10;LCknKCgtMiswLCgnKywxKScoKycoKCkwLy0vKywrKikqKSwqKCUlJywrLC0sKisoLSotKCgqKDAq&#10;Jyw3MixENysqKykrLygoKy0rKCorKiwoMCooKCwuLSopKyksLywwKyorMCwqMSwtNCkpKSonLC0q&#10;KCgqKionKycqLi0rLCooKS4tLiwrKCstKyooKSsrLSoqKi0qKyssLC4sMCo0MjUrKygrMCs0QzYp&#10;KyspKDlOPzIrKignKS4sLCsoJycqJygrLywnKjErOS0rKiYpKSwoKy4pKykuKywnLC0qLi4qJisr&#10;KSYrLCgrLykpKi0qMigrKywqLCgnKCkuKScsKywrLCcqJSgrKSopKCcqKS4vOCkpKSkqKScsLCgo&#10;KyorKS0uLDQwLCstMiwnKy0uKiktKi4rKSsqKisqKykqKSoqKikpKSwnKiwqKycsKikpKywsKikq&#10;KiorKCkmKysqJi0sKyorKystLSwqLSoqLCkoLCgrKSsrKSkrLCksLiosLSwqKSgrKiwqKiYpLSgs&#10;LCcrKigpKy8tKywqKigrLS4zKygpMCotLC4qKikrLisoKyouKiwqKS0wKicpKy0rKyomKSkoJyoq&#10;KyopKisrKy0qKiopKiorKisrKSkpLCktKSgsKykqJyoxKSsrKCkvLCcsKy4uLis0Ky4vKS0rKCcq&#10;KSsrKCoqKSssLCsqLCwuLywpKCswLikoKigpKywpKy0pKyorKywsLC0wMCwpLSwqJyoqJyooKSwq&#10;KSkqKS0xLiopLSwrLSswLC0rKCooKi4pKyknKSwuLignKiwtKSsrKicoKiosKy0qKy4wKSksKiop&#10;KycsKSkqKiorLywsLikpKi4oLSorKSorKyctLDIsLi0oKywtKCkrKiopKyorKysrLicsKSwqKysp&#10;KywvLiwpKyoqKCwsMEw4LCkpKSonKC0rKi0xKiotKy0rKCgtLS8sLCspLCkmLikuKSoqLCwsLSkr&#10;Ji0pKCssLjEqLSsrKyorKy0pKCUoKi8wKywsKS0qKS8vKy4rLCgoKi4tKSwqLissLSsqLC4pLC0t&#10;Ly4sMzIsKy8qKSgpKy8rJywtLiswKygqKyouKSwsJywsMDEtKSsqKCknJi4sMCotKicqKy4rLicm&#10;LC0mKSoqLSkrJis1KiknKSopLCotKygrLzAtKSovKigpKyYoKS8qKycsKicoLSwoMCooKiouKiwp&#10;KictLC0xKSYqJyopKSs1LCxGSTQsJywsKSgpKi8oKiwqKCgqKyYnKSsoKikpLSkqLC4uKyknKycs&#10;OS8vMSouKSsuLiwrLSkqKyknKikuLi4pLS8oKywpLiosLCorKywsKygtLi8nLCoqKi0qKywuLCoz&#10;MDMpKScnLDI8ND4oNTM3KkxFPSsrKSgpJygtKCsrLikqKCwsLi0pKDEzNisuKygnJScrKCkpKSkr&#10;Ki8uKykpLC0oJyoqJisqKykuNCwpKisnKyktLCopLygsLSouKiosKisrKCouKCopKCopKSkrKixZ&#10;TisqKSorKSgrKSgvKygrKykqLDYuLywtMCctLy4rKSsuLS0sKikqLCgnLiwqKCkpLSosLSooLSwp&#10;KCotLCorKiguKysrKygsLCkqKywrLCoqKysrKSsqKSYpKissKCspKyosJSspKCgqKykoLysvLSkp&#10;Ki0rKiksKyotKiopLSspKC8sKysoKiowJikvLTEyKyonLC8uLywnKikrLCguLi8uKispKykqLC0q&#10;KC4rKComKikrKSopKyspLSopKSotKy0tKisqKCopLCwtKioqKyouKC4sKSssLjApJCkrLCkrKigu&#10;Li0sLC0rLiopKSgtKykpLi0pKi8pKig1LisuLi4tMywrKywqLSgtKioqKSwoKicrKSspLy0sLi4q&#10;LiwqLCsqKSosKyonLCorLCouKy0uJy0sKS0uKiwrLCcoKCwtKCooLiosLSkrLi0vJykoKSsvLCku&#10;Ky0rMCorKikwKygnKicqKTAqKykrLC0wLSksKygtKiwpLCgwKigpLi0wLS0uLSglKCwpLS4nList&#10;KiwvLCkyLykqKS0rKSssJy4vKigoLCcpMSwtLCkpKikrKywsKisqKyorJyopMCotLSosLSstKS0q&#10;LDAsLTErKCwvLy8uLCcpKissKy4pKS0nLSwuKS0yLS8qKysrKi4vJy8rKyswLysqKiknKyosKict&#10;LSspLC8sLi4vKyorKS0rOTUsKyspKiwrMS4qLDgtLyspKikrLCsqLSoqLC8sLy4rLSkqJyooKSkr&#10;KysqLy8tKC4uKCguLTEnLy4oKikuKSsuLDEoKiooKCkmKCgqLSsrKysnLSkqKiopJyosKysrLC8t&#10;LC4pMysnKjIsLCosKykqMDMtJycnKCsqKSk2LS9QVTcqKCcpKiovKy8sMTArJy0uJysrKS0uKycn&#10;JyosLisoLSgqKi4qKywqLiktKCksKigpLionKi4pKikqKyssLi4oJigsLCkqLTAuKC8tLSorLCko&#10;Ky0qLC0qKi4qMCs1LjUuKSwoOUIuLT0sKjA6NGNCLyooKSopKCoqLigoKiwqKi4pKyotKS01Ky0s&#10;KC0qJyooJzAwKCcsKi0uJikpKicxLSkpJioqKCcpLyguJignKSwsKigmKisuKysvLSgsKS0qKysp&#10;KTAtJyoqKiotKiowLCstKCksLy4qKiopKCkpLjMsKC0oLCorJSknKSosLCguKyspKiooKiouKy0v&#10;KywpKykrKiYpKyorKCknKSoqLC4qKSouKisuJSkpJykrKiouLCoqLisqKSoqKicrKiosKSgqKSor&#10;KiorKSsqLSgqLC8sKCwsKiktLSsrKigoLyspKSosKSonMDAtLSorKyksKCgpKyspLCwuLCooKisp&#10;LSkuKigtLiorKyssKioqKS4oLCwqKCgwLSsoLCoqLSwsLysqMS0nKSooKSorKistLyorKigtLSsq&#10;LS4qKiopKyspLikrKy8sJy0qKSspKykqLiwqKywqMC4rKS0xKi0pKiwxMi4rKiksKyoqLyspKS0s&#10;KywvKi0tKS8pKykpKyksKisoKCsyKy4vKioqKSkvLC0tLC8qKywwMSkrKSgqKisqKioqKykrKyot&#10;Li4uLCcsKCssKyorKi4tNi0rKisqKSsrKScpKyorLCwrLCwpKCwrKigrLCsrKywtLC0tKissKi8s&#10;LyopKCgqKy0pKyorLC0qKisuMCksKy0rLCorLCwsLSopJyooLywpLCwqKywsKysoJycrKyoyKygo&#10;KikoKC8tKiwqKSkqLSwqLSorLC0uLyswKikqLy4qLS4rKSsnKy4tLS4sLSssKCovLiotKS8uJyku&#10;KysqLCkrLSssKi4sMSkqKy0sLSoyMSssKCstLCgqLywvKi4tKywqLy0sKykrJy0qKy0qLSoxLywx&#10;MSwuKikqJSkqKCgnKy8uKioqLSgnKCotLCspKC0pLCkrKissKS8wKSwqKisrKiwqKyouKiwvLS4r&#10;KSopJSosLisrLS0rMC0pKigqKSsoKCcqKyouKS0oKSgoKi0tLSo3MSwvKystKCcoKCkqKCssKywq&#10;JykqJCstKS0sKioqLC0rLS0mKicoKicoKywoKSwwKiwtKissMCkrLi0uLCsrKCwsLS8oKCguKSkr&#10;Li4vKispKysrLCwxKiwtKywqLCosLC06MTMtJyw0UjUtLDkwMS0wQ1UsLSgnKysoKCorKCcoLC0r&#10;LSosKSgqKi8yKyosLS0oKi4pKSstKiUsKi8qJicpJyUpJyklKioqLCopLCwpJicpKSwqLCcnKysr&#10;LiwsKicpKSksKywpKSsrJycrKSomKyorKS4uLCkmKScqLiwsMCsrKDAnKiwrKigpJispLSknLCoq&#10;KikoKicoKystLS0rKSkqKigtLCsrJykpLCwnKysqKyknLC4tKigpKy8uKiomKCgsKy4uKi0qLS0s&#10;LCkpJyopKCcqKSgsMCkmKSwqKSopLisrKy4vKzAwKSoqKSgoKykqLSgsKi0rKicnKiwoJyopKyoo&#10;Ji0qKiwvKy8oLysrKisvKikxLiknKi0nLSgqJycoKiYrLikpKywqKysrLCssKykrMDAyOD0sKCkr&#10;KC4vKy0qKisuLSwqKDAoKiklJywsKikrLCouLysqKSooKSwqLCsoKSwsKiksKiwvKiooKygrKC4r&#10;KyoqKi8sLSsqLDAsLS0xKzAqLigoLikoLCctLSssLSssKistKy4oKS0qLSsvLy0sKS4wKiwwKyos&#10;KygpKikqKSosKCsqLDAqMCspJywrLioqKSktKikqKSkoKiorLCkpJycpKiwvKyopLSsrKissLywu&#10;Ky0sKi0sKi0sLC0tLSspKSsnKSgqLSwsLCorLi0rLCkpKzIuKioqLjAqMC0qKyYlLC4oKiwtKCss&#10;LC4uKicrKysoKCsrKywnKSssKisrLissLCgoKissLCorKSktMSkqKy0tKSorLSosKS0rKSwtMSwp&#10;Ky0qKyYpKy8qKigsKSwtLCkrLyouKiwtLC4pLS0uLikqLzMxKisrLS0rLS4pLC0wKiorKistLy4x&#10;KS0pLi4uJygtLS4rLSstKCwoJysqKy0rKCsrKi0tKi0qJykoKy0qKiovKCkrLSwtKCsrKikoKSgp&#10;JiovMCksMjMtKSgsJyopKy0oJSgwMCwtMCooKS4vKSssMCkoKy8rJyglKCopLyouKyw1NCkoJysr&#10;KysrKScpJysrLy0tKykqKyooKSovLC4oLikpLC4nKysrKi0sLi4qKCguKC0mKisrLy0mJyguLi4t&#10;Ky4sLCstLicpKCsuKS0qJykxKyssKi0rKTArKisqMCctKyk0MjMvLDVUMystLjkoKio8SDorKiwp&#10;KCcqKCkqJykpLSsoLCgoKScqMDEtLCctKyktLCwoKyknKistJyowKSYmLCsoKisqKikrLCspKykr&#10;KiktLCkqKygoKykrKy4rKSgvKyouJyosLCssKis0KSktLCkrKSsrKSssKykoKi0sKyooKygpKyws&#10;LiwsLS0sLCkpLC0oKigtKycoLi4rLyopKyorKSwoLCcoKi4rKiooKiktLi0sLCsnKiktKy8sKCsq&#10;KSkqKiouKyopKSsqKy0pLCkqKSgrKycrLCspKystLi0pLSwrKy4tKikqKicoKy4qKigqKCosKysq&#10;KSgtLComJiwpLikqKSoqKCsvLS4pLSwoKysuKywuLSoqLi0tLCkvKCgrJykqLiopKCovKioqKyoo&#10;KikpKzhCNy8oJykmKS4vLCwsKCcuKSktMCorKy0qLSsrJygoKyotKy8qKCoqKS0tKy4rKC0tKikr&#10;LCksKiosLigpKCgqKywqKyowKysrLCoqKjAsKCssLSonKSspKiwsMSooKCkqLS0sKyoxLCkpLDAs&#10;LSwrKigsKCouKikqKiomJSsqKyksKywoKCgqMi8sKScqKiknLCopLSstJyYoKSwsLSkmLC0rKy0p&#10;KSwuKSooKCgtLCssLS0tKSwqLS4tKy0sLCovKy0tLCwqLCwtKy0uLCwrKCktLDEqKCspLCouKiwn&#10;Ky4pLC8rKy00KCwsKSsqKikrKCspKCkrKiwuKy4rLS4rLCotKCgnKywqKS4qLC0sKikrLSwsKi0t&#10;KiorKCwsKystKissLCoqKy0uLy0pKSkrLSkwKi4sLisqKC0vLysvLC0rKywqLDEtLDAwLCwvKy8q&#10;LissLC0oKSkqLS0vMC4rMTArKisrLC4sLSkuKikqKCksLiknKCwsKisnKS0oJycqKS0tKi4vLSkr&#10;Li4sJy8zLCwpKikrKSwpLC4nKiwoKCgrLCgsKy0qJSgrKC4wLzQxKykuKystKSgoJiopKigoJisu&#10;LiwtKy00LSsoJzEsKy0oKywqKywtKCwrKSwtLCkpKikqKywuMC0qLy0oLTIvLCovLCwqKCwvLCso&#10;KyktLCopLCoqKikrKikqLS0sMSwtKyopKSsqLyotLCwwMSspLCouKC0qLCosJyk0MjUwPFU6Kicr&#10;LEE2Lzs6LTUtLikpJycpLCktKiwoKyspKykkKCktMDAuKSwrKC4oKSgnKicnLCoqLSssLycpKy4u&#10;KSkpKCkqKi0oLCssKicrKisrKSYsMSstJyooKCkpJi0uKyotKyooKicoKyspKScqKCooKSswKiww&#10;KiwtLSwrJykqKykrLywvMCwsLCwvLSotKycsKCgqLC8rLi0rLSkqKisqKiooLCotKysrKSwuLi4p&#10;KysqLCYrKysqKSopKykqKigtKSkpKSkpLikrKycqKicrKyonKConLy0qLS4sKi0tKSkrLyspKCcq&#10;NC4rKigtLSowKisqKSoqKyorKS0oKy0rKikmKisqMSsrLSwpKC0sKS4uLSsqKCosKSosKSkpLikq&#10;KCkqKSksKSsqKyotLCspMS0sLC4qKycrLCsqLSkqLSorKSgqKy0rKisqKicnKigoKiorKiouKiso&#10;KCcsLS0pKS4oJysoKCksKywtKSwqKiguLiopKSszMi0sKSkrLCsrKC4rLSwuKi4rJzAsLCkoKyor&#10;LCwpKSovLiopLCwtKSouKywsKy0rLC4sLCktLysoLCwrKiooKSYpKioqLy8tKi0oKygqJyspKisr&#10;LC4qKzQrPDIsKSonKSwvLiopKissMCopKysoKSsrKC0sKisrLisrLyoqJy0sLCsrKTAqKCsvLiss&#10;MC0pKicpKSooJyssLjAsLiopLSwxKSstKCsoLDAsMCooKygqKiwoKiopLDAuLCouKCwoLS0rKi0s&#10;LS8pLCktLS0sKC4sLi0qLCwqLSwvLC4tLCsuLigtMS4pLCwtKi4sKiswLCgrLCkqMC4sLSoxLisr&#10;LSsrKSwvKioqKisrLCkoLC8tLiwqLC4oLS0qLi0oLScvKzApKionKSgqKS0rKis1KCorLygnKy0s&#10;LScpKyotKyspLCcqLC8qKSgrKisoLCkoKSgtMC4nKCsrKCstKSwqKi0sJyYqKSsrKS0tLC4qMSom&#10;JCYoKistLSspLS0rLCo0LyswMyonKi8rLzMuKysnKSs0Ky8oLi4pJyktKikpKiwvKiorLCsqKy4r&#10;KSwrLCkqLS0rKCksKjEsMCsqLi0pKykoMDcvLCktLCwsKSopKi0uKSosMCkoLSonKysqJykrLCkq&#10;Jy0zTGx0bDksKy0tOVJJTzMuKzopKisoLCssLC4sKy81LCsqLCwuLDExMCksKi0rKisrKycoKSkq&#10;KyoqKSwrKykrLSkrKCotKSwtMCkoKSkqJyYsKystKyctLSwpKSopLS0oJyspKikpLCcpKS0rLS0r&#10;KykoJigpKikpKissKi8pMigpKSwwLyosLCsvMC0rKysvKiosKyspLSgoKy4qKSwpKycpKCsqKSoq&#10;LSwrKy0pLyspMissKyoqKSgqLCsrKy0mMispLSsoKCoqLCsrKCsuKCsqKygpKSstLC0sLCotKygt&#10;KywtKikqLiwoKyYsKisoLSorKy8wKCkpKywrKSkqKygpKSowKysqLSovKywvKyknKyosKi4tKCon&#10;LC0rJywnKC0oLCspKCgpKyopLioqKyoqLCwrMiouKi8vKy0tKSwrKiosLi8qKCksLSstKigoKSst&#10;LCorLSgpKysrKiwoJisuKS0pKSkpLi4tLSoqJysqKyoqKikrLSsrKS4rLSgqKygrKSoqKS0qKioq&#10;KigrLDAsKSgrJicrMTAtLScoKikpKywyKywuKTAuLS0tKysvLScrLCstKSkrLCcnKi4vJigrLCwo&#10;KjArLS0sLCkoLCwsKiotKS8tNDAvLCsrNystMCwnLSoyLSwoKCoqJigoKSsoLCksLSotLikoKS4v&#10;MC0xKi8rKC0tLCwtLCwpKCkjKiopKC4pKSopKiorLjQpKiwrKSkoKzIpLSgoKS0tKy4sKygpKiss&#10;LC0uKisvLC0uNlIwLCwnKiwsKS0sLS4pKyspKCssMi0uLi4tKSosKy0rLCovLC0qKioqLCcpKiwt&#10;KCksKysrMC0tKy0uLSosKSstLSkuKC0pLC0sKiwxMTArKy0qLi0oKy0vLigrLS8nKykoJikpLCsr&#10;KCguKywuLi0qLSwuKiopKykpLCsqKyorKCsrKSsyLiwqKygqKSgrLCgpLDArKigrKS0sKykwKSgq&#10;JissKyssKSgqLCsqJikpKSwnKywqLSwrKCorKSo6LyorLCwpLS4uLi0tKygsPzUtLy8oKisvLDAq&#10;KycpLC0pLysqKyspKioqKCgrLioxKCkrKi0tLCwtKSkoKC0uKzUxMS0sKiwrKykpKiwwLissKyov&#10;LC0rLSspKikvLy0pKjleXVduQy4sKSwtQ1tUPSowLDIsNy8sKigpLikpLSorLiw0LisqKzAyLiom&#10;Ji0tMTg4LyssKSgpKigpKycpJycnLSwnJiorKSopKSwpKisqJCcnKSsqKiouKSosKSknKyoqKycq&#10;LSUqKikrKykuMCsnKCcqLCkrKSopKSsoLCwrLykqKC0qKykrLCotLSwpLS4oKysoLCktLSopKysp&#10;LCgsKSstKyspKikpKisqLSksKisrLisoKionKikqLCkrKSkqLC4uKiowKistKSstLSwtLCwsKCgp&#10;Ky0sKysrKSgpJywsKy0qKSctKCstKysqLScqLCkqKywqKy0oKiotKSYrKi8wLyotKi8uKy8qJykv&#10;LispKS0oKSgqKi4pLicrLy0qKSkuLCwuKyksLjAuLCspLCspKSomKCsqMioxMzAsLikuKSsrLSso&#10;KScoLSsrLSwpLTApKi8tKigqKi0qKSoqKi4zLCspLiwrLC8tKisrKisqKSkrLi0sMSkrKCstKiwo&#10;LC8sLSkqKSwsLSoqLiwvKS4sKC4oJiorLSorLisnKC8rLC4qKCkrKy0qKC4tLioqKywuLisvKy0s&#10;KiopKC8tLCYpJycqKCwqLTMuLC4tLC4sKS0uLC8sLCssKysrMiorMCcpKysqLC4rKSctJycqKCos&#10;LSstLSoqJissKistLiotKyooLjEwKC4tLCgrLisrKyksLC8rLSsqKC0uKy0pLSwsKiksKjItJysp&#10;KS4pKy0sLCspKi4pKS0sKy0sKilEfDwtKSonLC0sLi4sLCgqMTEqLC8qLy4rKC4tKyouKC0tLi0u&#10;KykqKjAtLyosKykrKzAuMi4tLy0uLC4tKi4rMSwuLysvKyssLi4sLDAqLSoqKi0pLTApKisrKygu&#10;MDEvKiosKi0tKCwsLSksMC4sLS4rKS4vLCsqKisqKSsoKSopKSotKiotKyknJyouLyosLigqKioq&#10;KSUqKysuLC4vMCooJiYnLCorKyorLSgrKC4pMDEpKCoqJysrKikpKCkyMCstKSstMionKSspKyot&#10;TC48QDosMC8zKy8tLC0tKTMrLCsqLSspKS0rKC0tJykoKywrLi4qKDIqKycqKywtKisxMS0tKSgr&#10;LikuKyotKyosKSsqKyorLi8uMTAoKyonLTRHUUEtLigtKzE3R0s7LykqLSsyODYsLCksLSwsKSkn&#10;LS0uKy4zMTItLi0sLDctNi4sMTA5LSooKCopKi4pKComLDMuLCgnKScpLS0tJy4pKCgpJysqKSwn&#10;KSksLCcqKisnLioqLy0vKygsLikoKSgnKSs0LCoqKSkoKSgsKiwqLCwpKS4pKSgsLjExMCsmJi0u&#10;KikqLCguLCorKCsqKyspKiwrLCsrKycqKigoKSkoKy0sLC4sLCwpKSksKiYqKSwpLC8pJyksLCor&#10;KSgqKS0qKyguJycpKSorKSsoKSgrKigqLSktLCgsLiorLCowLSwqKScoKicnKi4rLCooKiotKykx&#10;KisuLywqLCosKiorLCgoKykpKyorKCwwLSgpKC0rKSotLCwsLSssKywsKigrKiksLCwpKiguNCku&#10;Mi8nKyonKS0oKSksKSorLCosKygoKTMqLSwqKywrKSopKS4rKysrKSkoKyoqLCgtLCkqKyksKCgq&#10;LSorLC0sLSwqLC8rKy0qListKSguKyosMigtKiopKispJywrKikqLC0nJiwqKy4sLCwsKisqKi8u&#10;Ky4tKisqJyorLC4uKSooKSooKigrLC8sKioqLCosLzMxKywsKS8tLSoqKisrKSsrLCksKissKSor&#10;LjEwLSstKysrKisxLCsqLycnKCkrLCstKykvLSgoLSstLCsuLCkuKiorMCkqKi8sKywpKi0sLSwo&#10;KSssKSsqKCorKistLS8sKSwsLC0qKy0rKy8uKiwqLEJzPissLSsnKyksKSwvLC8oKikrKy4uLSsv&#10;LDAsKS8oKywsKiwvKSswMS0uLC0wKi0rLC0tMCwoKikrLCwqKSswLi8uLC0sLCktLS0rKy8sKy0q&#10;KCwsLS0oKCspLSwyLC4pLSkrKSotLC8uKioxLyopKystJygrLSotKCsoKCYoKCooKyguKjAsLCos&#10;KysrJyYqKiorKSsoJysoLC4rKCoxLSksKignLConKCopLDEsKSgtKy4qKSYpKikuKSwuKSwwLCgo&#10;Ky4vLSoqKCgqKikuMS08VzsuLi0vLTMoLSsrK1EuKywtKisuKyssKCsvKysoKiooLSkrMC8sLikp&#10;KSssLjAvLysvKSwqKigpJyovKywoLC0pLCsqKiwuLispKComKy03QTArKigtMTA+RD4uLispKisq&#10;Oy4sLiwqKCkqJykqLC0qKis1MC0tKConKi0rLCwoKjpDKygrKSkqKCspKi0rKyorKiknJyorJyos&#10;Ki0qKykvKisoKCwpLCktLisrLi4rLjAtKSgsLSooMCgpKisrKSsvLConKSgxLyksKygqLCkpKSwv&#10;KiouKzQ6OjUqKiwrMSgqMC8tLiwpKikpKSorKi4qKy0vKygrKiotKysoKzEsLCwqKSooLC0sKywt&#10;KSgrKSopKysrKCorLCssLy4sKyooKiwnLiorKywoLCspKygmKycnKSwrLCUnKy0sKisqKyspKion&#10;KyouKiooKSwoKywqLCkrKSgrLSspKSouKiwtLS8qLTMvKiksLSgpKCsqLCwtLSwpKCgnKy0qKyor&#10;Ki0oLSktLiwtLCwtLzM2LykxKSoqKiovKSwsKy4qKSoqKzAsKCsoKiorKigrKi4qKiouLSsqKS8s&#10;LS8sLSwqLysrKygrKy4sLSkvLCorLi0oLC0uMC8uLisrKiksLiwpKy0pKC8mKCwqLigrKSkoKy8t&#10;LSsrLSorKiwlKSouLSksLCssKy4pKCopJyoqLi0rLCoqLCwrKiorKSsxLy0sMCopMS8qLC4pLC4t&#10;KisuMi4rKiowLS0oLSwsKywsKywsKScmKSsoKSgrKikoLTAuLS0tKCorKCcsLC0rLTAsKCorLCsr&#10;LiorKCcqKykrLSsnKysqKysvLCopKSwsKS4qKywxLCsqKSsqMiwtKy4wM2s3LjIsLCknKisvMS4r&#10;KiooJycsKi8vLiwsLTAsKTAvKiwrMSorJisqLCksLSotLiwrKy0pLiswKycrKywrMS8sKissLy4r&#10;KykuLyoqLi4vLi0qMS0qKykvLC0qLi0sKjEsKSssLCwqLSgpKiwoLCsnKC4wLCgsKCwmJy4sKS0q&#10;KyopKionKioqLzEtKysqJykrKy0vKisqLSopLyssKDEyJioqKCcrLC4uLSspKS0qLDArKSwsJysv&#10;Ky0oKSgsKyouMSsrLSsvLiksLSwqLCosMCs4VUIsKyssMyorKykpKjMrMTEoKCYpLisrLSotLCos&#10;LC4tKywrKy0qLSosKiw7KzEuKSYoMC8nLCstLS40Ki0uLSkvLiwrKy4xLy03MSwtLSosNCwrKyss&#10;LC08Nj4uLCorKiorMS0yLy4rKigrJyssMCsrKC00KCotKy0pKSktKiwwLC8oJycuLCcqKCsvNCkq&#10;KykrJzEsIysqKCwsLCgpKyopKS0tKy8sKScrLTEqMC4sKCgqKS0nKyosKyguKCkpJS0sKikmKCsv&#10;KiosKCkrLSkrKyosKCktLzIsLi0sKCYqLCcpLCwrKy0tKS4pLCkrKiwrKSoqLSosKi0nKi0vKSsq&#10;KyorKywoLSooKjApKygoKSooKicpKCkpKSkmKiksLC4oLCwsKioqKi4rKC0nKCopKSYnKysrKion&#10;KysrKygqKSwsKioqOVMrLC8oJioqKSwuKisrKSkoLCwuKykqKiYuMS0oKikqKiknMCsoKCgmKygq&#10;KSwqKCkqLS0oKSotKy4rKSstLC0wKi0rLCotJycwLiwpKy0pKCosLCgpKiorKioqJywpKywnJykr&#10;Ky4qKy0uMTAuLC4uLCwrLCsrLyouLyouLSswLSszLS4oKysnKSwuLi8rLykqKCspKy0rKi0tKSkr&#10;KS8sLCsqLSgrLSouLC0uLiosLCwoJywpKykpKSgrLCkpKCwoKCssKykpLCsqKywoLCsrKi4qKS8u&#10;LikqKyotKSopKCsuKyouLy4uKCwsKSwtKisqLCstLCkqKSoqJiksKCgqLisqKC0tKywsLSkrKy0v&#10;LTMsLispKi0tKywsLSsqKCwuLCouMSsqLioqKistLysnKi0rKistKy0tMCkrLCssLiouLiguQl0v&#10;LC0qKSorKSwtMSsqKSksKigrKS4wLissKSorKy8sKi0yLykpKyksKy0sLiosLSoqLi0sLCosJyor&#10;Ki0pMyopKSosLywtLi0uLikvKy4pLCsqLS8sKzAwKywqLiwqKispKikoKSooKioqLCkpLSkpKiks&#10;KSgqKysqLC4rKSsoKSkvLComLywvLjIsKSksJyorLi0xKykpLCktKy0sKSwyKSsoKywwKysyKysp&#10;LS0oKi4pKyoqKiwrLy8rLCgrKSsxMissJyksLCsuKy0oKiktMiwyPkAtLy0qLisvMCYpLy8uLS8n&#10;KygoLi4sMSgrKigrKCkwKi0rKS8qLSsrKDk8Ky0uLzApLyspKiktKy0sJistKSgrLCwrLissLi9C&#10;Qy0yMCwwLyspLSwtKjlCMjwsKiksLyorOy4sLDAuLjEsJykqNS0rLjUvLC4vLC4qLSkuLy8pMS4r&#10;KSsrLScvKCovLyomJyorKikrKSgqKSoqKiclKSoqKCwtKiooKSgmLDMpLSonKCotLSwoKS0pJiYq&#10;KygoKy4sKiwrKSspKCopKiopLCkpKissKCosLSwwLTArKScpKSspKisrLC8pKy0tLiooLSswJyoq&#10;LC0rLSwnKiksLCoqKSsvLSkqKSorLC0uJyoqKysoJyktKisqKioqMSoqKCgoKysoKyktKi0pKicp&#10;KisqKiswKSooKistKisqKiktLC0rKicoNEMsLysrKCopLiktLSkrKissMCorKywoKCstLiosKykp&#10;KC4qLCstKikqLCwtKCgpKiorKiosKSssKyoqKSsoKiovKSwvMisrKSgtLSwsKSosLSotKisqKCgq&#10;KyopKiksKiotLy0rKi0sLSkuMCwpKSksLTIrKigoKiorLispKCsrMCwvLCopLC0rKy0qJSsqKyoq&#10;LCwrLCoqLykpKCwsLiwtLC0vLCsuKCsqLCkmKCsqKiovKykpLispLCotKS0tJysrKysuMCkpKSst&#10;KSosKCwsLiopKCkrKiosKiwqLikpKCwrKykqKys0KCsvMy4tKy0pKCkrKy8qKCkpJygmKCkpKyss&#10;Ky0qKi0sKykrLi4rKSYqKS0oKCssKSsqKyssKystKyosKCsuKS0rLS8uKy4pKi8uOzovLisrLCsr&#10;LzYyQC8tLCgsVTsuKS8tLC8sKzUtLiksKSwpLSwoKystKC0uJygvLyouLywsLyooKy8tLCwpKSgy&#10;LyorKy0tKigrLyssLTEqLjApLTApLiwqLSktKS0sLTAvKSYtLSgoLDEuKispLC8rKi4qKisrKyoq&#10;KiwuLCgpKCcqLCwsKywrKikpLywsKSonKSgtLSsqKy0rKikqKCwuLyouLC0xKicpKCsrLSsrKiwp&#10;LjItKyoqKigoKzMqKCstLCsrKi0qKjAtLC4sKygtLCs3MigpKSgpKy8uJykqLCswMCwyRS8vLikn&#10;KSwtLygpKy0wKy0yKCcqKCcrKSsvKyopKyorKy0pMCwrKSgzLkEwLSopLCsrLissMy8pLSosLSsp&#10;LzIwKCwtKi0qLDhAPi0tMSwrLywxMTIxLDM2LEErLSgtNDc9ZTQqLCotKi8nLC4qLTAxOi0rLS8u&#10;LzEyMDE4KykoMCsqKyoqKikmKy0vLywpKSopKiwpJyosKigoKionJykpJycoKCkqKywrKS4uJyYr&#10;KysoKioqLiosKCoqKSooLCwvKiopJi0qKSgnKygtKiwqKysoJigqLS4tLCooKissKiwqKioqLSgs&#10;Ki8pKSwqKiouKy0rKioqLSwqLCotKyspKS0qKiorKCkqKiosKiwpKywpKyorLyknJyooLScpJikn&#10;KCoqKSopLC4sLCYrLCsrLDAtKCopKykrKCcrKiwsKikqJykpKywxMSotKSorNiwrKiswKyksKSwp&#10;KysoKystLSsrKSwsKCw5MS0pKyksKi8oJysoLCkqKisrLCsrKigrLScrKywpKisuLS0tKSgsLywu&#10;KCkpJygqKCosKi0qLCspKygtLSwuLCoqLCoqLi4rLC0pKigsLi0sLCknLCorKSkqLScsLi8yLyst&#10;KSYqLC4sKSsrKSotLC0wKywrLCgqMC4uLSwpLCwvKysrKS0lJyYqLSoqKispLSoqLCooLCsvKCsp&#10;KS4rLCotKykqMDIuKjIqKCwqLCgtKyorKiopLCssKigoKi4tKygqKyosKi8sKCosKyotLCwsKisq&#10;KSkpKiYoKigtKSkrMD4rLC0sKCwqLiwtLycoLCsvKyopLSsnKiwwLi4tKyspJCopLCwrNDcsLSsp&#10;Jy0tLispKissLSwsMDMuLC4yLjJQViwrLS8tLiosKCwxLSooLS4pMDAsLS0sLSkqKyktLigqKCoq&#10;KSwrMSwsLywrKigsLystLiooLiwpLigrKy4pLC0qLC8oLzEpKiouKS0qLS0sKSssKisrMjEvKSkt&#10;Ki4nKiwqMisvLigsKi4qKikrLyopKSouKSoqLioqLCssLSonJictKCgqKSwtKyopLTAuLSouKS0u&#10;KywqKDAvKyooLjItNDItLystLSspKi0qLSotLCorKiwpKSssKi0qKy0vKCo1MSgpKSwqKyovLCsw&#10;LCwqMyowQTMsLSosMC8xKispLCouKi0uKSgpKygpJygtLCopJywsKywrMSwoLSgoKkIxKy0rLSow&#10;KigrLC4pJyYnLSkqNSsrLisuKywvLzE1Ni0vMywsLyssMC4rKSsqLT4sLDFFT0k0UDUvLysrKSss&#10;LScuLTEvLi8xLCsqKi4rLSwsKyovKSspKScmKScpLykuKSckKCokKSsnJzMoKSkpKSspKysrKCor&#10;KCUoKCssKyspKSkqLSsqKCstKSsqLCktKSorLi0sKyoqNCktKywnKyguKiknKyonKSoqLSwqKywo&#10;KScoKi4uKistKSsrLjEpLCkqLSsrLC0oLSopKystKSgqKywpKiwsLSorLi0sLywtLiwqJy0sKicp&#10;KiknKi0sLCkpKyopKCgoMC4qLCwuKyorKSoqKCktKioqKigmKSonKygrKSkuKyooKi0rKCkrKygr&#10;KS4uLCwrKSkpKysrLyouKissLSstKiwrJy0rKiooKi8uKykoLCoqJysrKy0rMS0sKCkrKCkpKSsq&#10;KSopLiksKysoMCknKikqKyo1KikpKiswLTAoLS0sLS0sLCspKSkrJi0sLCwtKygtLSwpKyktLSku&#10;KiknLCstLDIpLiwwLCssLC4rLi0uKSwrLCsuKysqKSwpKy0sKSosLCwsKCo1Li0vLS0vLy4tLCst&#10;KCsuKi0sKi4tLConLCoqLDIqLC4qKCstKSwpJy4pLCouKjEwKygpLS0rKzEoKi0qKCopKCssKy0o&#10;JykqKi4rKS8tKigpKyorKykqMCssLCosLCstLSwqKiktKSosLCouLi4uKikrKysrKSksMi4uKyso&#10;KCs0LikuLSktLy0rLy4sKi0sKiwuKysrLjEyLTMtNlxSMi0sMC4tLywsKzIzKzAuKyovLC0uLCoq&#10;Li4tLC0sKCgmKi4vKissLCsoLSgpLissKy8rLSkwLC8uLSsuLS0qLC0pLiwtLS4rKy4tKiouNi0p&#10;LCorKSotMicpLiwnLyooKiwuLysrKSgsKSonLyopMSwuKSotKy0vKyouKCorLSkoKSspKywtKykw&#10;KSguKigtLSstKywqKSsoKjIuMyYpLi0yMC0uKigoKCwnLiYpLiwrLSgtKCotKSsvKygpKiwvKSo3&#10;Mi4oKyotLC0wMikrKisqKzIxPzwtLysrKy4pKiwoKigoKjIvKyooKCkqJy4uKi0uLC0xKyovLSsq&#10;Ky0tKzU4KystLykpKigpLDEqLSssKC0sMSsmJy4wLysvMTs4MjUzLS0tUywsLCsoLzIpKz0sMTpY&#10;Ry0uMi4uLiksKiwrKiovMDMyKystKS0uKygrMCsmKiowLCwuKSolLiosKy0sJi4qKywpKSopLS4n&#10;KCknKC0rJiopLCwoKScoKScqKyguKykmLCslJygsLi8rKScnJSguKi0sKiosLCopKTArKykrKyks&#10;LCssJywsLywqKi4qLCspKyssLCosJywvLi0tLSgsLSYqKistKionKSosKicqLCkpKCkoLC8rMCoo&#10;KisqKyktKi8tKSwqKywpKisqKyonKystKSsrLC0sLiksKi8tKSkoKiorLC0qKCssKikoLCooLy8q&#10;JygoJykrLSosKSkrKCwsLCopLSwsKispLysyLywrLCsqKSooKysrKCwpLSwsLConKiwnJykqMCot&#10;LCsqLSooLi0tKSwqKy0rLCkoKykqJyksLCkpKysuKCksLC4uLC8sKi4rKigqLiksLSkqKCkoJyst&#10;KykqLy0sJisrKyotKy0sLSotLC8rMCgqLC0pLCsqLDEuKiwwMC0tLCorKSYnKisqKDEtKSouLCkx&#10;KSwsLCsrMiouKiorJyowKzAuKC4uLCsrKyspKCsuLzErKysqKyosKCwpLSsrKTAqKi8rKiouKyww&#10;LiwrLygoKSgvLCsnKjEsLzErKy0tLykpKiksLygoKysoKioqLDgyLTIvKystLCopKSotLS0tKykr&#10;KSkrLCksLy4pLzApNC8tKykuLSsoKywrLispJystKi0sLygxMDAwLjMzZU0uNC4wLi4rLC4xLCst&#10;KjIvLCkqLSwtLi0tLC4sKysnKSwoKywwKy0qKi4rLi0sLysuLCwrLS0pLS4qLy4rLiwrKy8qKigq&#10;LCkrLissLCouLjUqLTArKykuKigoLSorLiosLDAtLi0oKCsqKConLSorLCktLCstKSgqKzEqKSss&#10;KygqKy0tLComKSkrKykqKC4qLCYmJycqLCgrLi0sKygoJyYxLS0wLCksKikqKSooKSorKConJyYr&#10;KTErKSknJigwKyo3Mi0lLCorKDEuMCotLSosLCgrOS07MionKykoKisqJy0pKTMxLS4qKCopKi0x&#10;LSo2OCwxKS0rKi0xKS0wLC0xKiktKikuKy0tMS8sMSssKSssNSkqKCwsLDIyM0I3MzM1NDErMC8s&#10;LC0qLC0tLUIsLThBKykqLi8yLC4rLiorLzArLjItLysqJiYsKCorKykpKykqKy8tKyooLCYsLCor&#10;KSYwKy4oKSsrKioqJyYmKCcrLCkpLCgrKCpALScrLigqLCYnKCkoLCstKSosJygnKCkrKi8uKS8r&#10;KigmKS4qJikwKigpLSwpKCkuLCYpLDApLSwtKicpMC8qMSkxKysrLi4qJygmLCwsJyoqKSopKyot&#10;KioqLCotKywoLCspMCorLCsrKyoqKSssKSoqLSwsLCwrKyooJionKiwrLigqLC0qKCsrKSgpKiwn&#10;KC8rKisqKi0rLywpLiktLCgtKSotLSsuKCssLSgqLC0qKSkpMC0sKy4tKyorKykrKSgqKigqKSsm&#10;KyonKikrKicqLScqLSsrLCgsKCwpKSkuLDApKi0pKSkrJiorKiotKSspLSooLSwsMDAsKywsLCcq&#10;KSYqLjAsKS0oKi4qJysrKywsKiwrLi4qKyssKCwtLCwsKiksLiwyLi8uKywqLCotLCosLSkpLS0t&#10;KSsqLCwsKyorLCovLiotLy0oLS4sKy8rLCsrKy8wKjApLSoqKywsKTAsLSgoKyouLywtLCsqLCkt&#10;LysqKywqKSsnLS0tKi4pKSkqKCkpLCwnMi0sKiwrKiwpKCouKy8tKyspKSsoKConKi0uLSwrKiou&#10;LSsoKyswKjIsLiwuKyoqLCssLSsrLi4sLzEsLSwpNzQvNCosLTEtKy4pMCopLDJAPy0pME1oOjEx&#10;LiorLCoqLDAtLS4qLSwuKiwpKykrLS4rLC4sLysqKikqKygvLiwtLi4uKisqLC8sLSopKi8qKywp&#10;LSwvLjMuMTAvKyoqKi0zLCsvLC4vKysrMTErKiwuLCoqLisvLCwpKikuKikqKiwrKygqLS4nLC4o&#10;LSspLC4uLCosKiwtKjAvLisxLy8rLi4tLCwtLCopLCspKywtKyotLi0uLC4qKy0uLSsvLiwqKikq&#10;KycnKSkpKS0rKyopKicqLScmKSkxKywxMCsrLCkrKysrKisvMC0tLSwrLzRTKyorLS8pLC4pKywt&#10;Ky0oLCwoKissKSgqMSssLCwpLSkqLSwuKiktKSosLC4xLy8qKSssLzAxLCwyMi0uKCksJiktJywt&#10;QEMuLjU0OC0xPSwuMS8rLjU8RkUuKy8yNy8tKy0xLy0qLikyMS4pLzArKSsuLC0pKSgrKywrKikr&#10;JyooKSwvKCcpKigsJigtKSwsKiopLicqKywqLSkmLisnKS0oKCo/LSkrLSkrLSkrKyotLC0oKCkp&#10;KCopLCctKisvLC0rKSgoKjAtLSwtKisoKyspKzAsKiguLiwnKSgnJykuLS4nLSkqLC4sLyktKCkq&#10;LysuKysqLiwrKSwqKiwrMCwrLCkqKiwsLCssKSkqLSwtKSwpKi8vLCcsJi0rKCYqJysoLSsoKyYr&#10;LCgqKCosKSkqKiooLjQzLCwvKigrMiwrLSosKCkqKCspKiorKysrKSssOD0qLSosKTE1MCgoKisq&#10;JysrKSouKyYqKygsKCksKywtLCopKSssKSorKykrKyouMC0rLCsqLCwsKCwtKCooLiwrKC0tLSkn&#10;LS8oLCstKiwsKy4wLScpLjArLCgoKywpLC0vLysrKyosMCoqKiosListKioxKzArKjExLC0rKC4s&#10;LSstKSozKywrKistKy0pLCwsKCoqKygqMyosLC8rLCwuMC0qLywuKC0qKyosKispKi0rLSosNCss&#10;LC0wLSwrKSowKSgsLCwsKywyKy0pKyksKikoKisoKS0qKyoqKyswLSwqKi8sKikoKi0sKysqKy8s&#10;Ky0tKykrLykrKSkrLC8sLC4xKSwpLiouLisuMCwrKigsKi4wKykpKisrLiooKi0vLS0sKC4rKS4r&#10;LCtEPjArO346LC0uLi0zKiwqLTAvMDMqKSotNzAtLCsoKikuLiwsMCsoLSgrMCsuLSswLy81KzEt&#10;KSwqLykrLi4sLi4rKi8qLi0rLC8sKygoKC4xKyktLCsrLCwpLi4uJywqKS0wKi4vKCwpKSkqKCwp&#10;KS8qLCgtLSooLy4rKSoqKSkvMCgtLi8sKScqKzAvMCwsLC0tKikpLCwoLSkqKSosKCswLC0uLS0r&#10;LDAnKS8sKycmKikrKCYqKispKy0rKSkxLigqLSgqKCkuMCsyNy0rKy8yKS8sKSovKystLispKjVP&#10;LSwsKyktLCwsLikrLCokKSkqKiwqKykrLy8qLi8uKCosKiwtLSwrLiorLCwrKisvKSwsLCsuLC8t&#10;LiwpKCgtLS4yLCsqOzkyMS4oKSsuNCktMTc/TElTf3g8KigrMDItLDQyMTApNTk3KissLywoKCgt&#10;My4pLCgpJygrLSkrKi0pKyoqKDErLSctKysqJCknKCsnJycoLicsKistKi4oKSorKysoKiYoJyot&#10;KicoKyYsKSsqKi4pLCkpKCwoKisuKysoKCkoJysqKyspKS8tLC0pKisrKCkwLSwrKisrKywrKzEr&#10;Li8uKygqLSsqLCssLy4uKiwsKyssKjArLyorLC0sLC4rKicpLCwrKiosKSssKCwuLCwsKisvKiss&#10;KisqKispKSorLCsrLiopKiwpKionLioqKywsLCkqLCovLCkpKysqLCwqKissLSsoLSkrKCoqNDEm&#10;KjQqKis3QTItKywpKiwpKysqLSssKCsuLCknKy8tKy0qKSguKSwsKyktLDEuKSsvLywsKy4tLy0q&#10;KikrLCkuLissKiotLi8rKywpKDAuKiwsKiguKy0tKygrMCwsLi0rLi4tKy4qLCwoLSwrKy4tKisr&#10;KC8qKy8qLC8pKSsxLCkrKiwrKyosKyopKy0pKi8sKS0pKy0tMCorKysqKy4uKi0qKSwuLy4tLSsr&#10;KCoyKysqLC4qLC0xKi0tKy0yLC4qLCwrKSopKCkrKSksKikrLCsuKy0rLSwsLSssKSswLTwuLCwu&#10;KispKiwsKywrLjIrJysqLCssLSwrLSoqKygnKiopLSorLSsrKy01KyorLCwrKi0sLSwpLSsrKi0q&#10;KzAtLS0vKSsqLCorKSkuLC4rMDItLCsuLC4wMS8qKS8tKyosLjEtMSsuKy4sKywrLjAwLi0pKikt&#10;LikoKysqKiwvKysrKisuLzgyLSsvNDAuLTQwLjExKi4rKywqKCopKy4tLCkvLCstN0ErLC0vKy0p&#10;LioqKisrLCsqKyoqKisuKisqKisqKy4oLSotMTEtKywrLC4sLCwtKzMvLSorLiwvLy0rLisrLC8q&#10;LTAsLyoqKisvLSotKy4oLTArLSksKCkqJycqKjItKSwtLSonJysqKikoKCowLiozNC8uKS4qKC0u&#10;MiooLSopLiooKDg8LSwqLCovLSsrKSwwLCwsKSorKisrKS4vLioqKi0rKSgoKCspMC4rLConLCwr&#10;MSorKysqKiwrKCsqKy0rKisuKSstLSkpNDUzMi8sMy4xMDU7ODoxLCwuL0g6LCguMTAwLy0vLC8v&#10;NT9HLSwxKyknKi4sKissLCsrJSoqKywqLygsJiYrKiwqKyopKykqKigpKCgtKSgoKSgoKSwsJykp&#10;KiooLCssKygoKikpJiYoLispKikoKigpKSopLi0rLi0tKSkrKSkoLSwvKysuLjEuLi0wKyoqKysr&#10;LiosKikwLCwtKS0sLSwqKykpJicoLCotLDIvLCwrLCktKC0qLS8qKy0sLCsnKSgsKysoJyouKS0v&#10;KygoKissLCorKiksKyosKCgsKy0sKSssLCkqKykoLS0sJyoqKSotMSsrKisyNi8pLCwsLSsqJyws&#10;KCktKS0qKyosLisqKSwpLCstKy8tLCopLiwpKigrLisnKyopKCYqKS0tKCgnLCsuLCsrKy0rKyor&#10;KyktLS4oKSorLS4rKisrLCstNTEtLS8uKykrLC8pLSssMTEuKysrLi4sListNTAsKyoqMzErKiop&#10;KCsqKyssKy0qLDErKi0sKysqKy0tLCkvLCwqLCoqLi4pKSorKicqKy4qLS0tKikqLCssKiwqJi4s&#10;JissLCgvNC4sNDEsLi4xKjEpJyouLCouLi4vLSotKiwsKywqKC0oMSwpJSkpLSwoLCgnKCorLi8u&#10;LSsqMDM7LjApLisqKiorKC4rLSgpLDAnKSorLSsvLysqKi0pJywrLiwsLy0qKiksJysuLSstKikp&#10;JCkqKykoKisoKC4sLCkoKS4qKjItKyozKyotLy4qMTEsKywqKiwuLywqKS4vKS8qKC4uNDAtKS8r&#10;KSkyKywuMCosKyosKissLSwsLi4zLy0rMikuMTAqLyorKy0pLTAuLiotKywsKissLCsqKiouKycq&#10;KTYtMTEqKCsqLSopLS8oKysvLisoLCooKiwoJygrLjAsLDErLy8qMTIuKi0rKS0tLS8xKy0wLC8v&#10;LS0vMTEvLCgnKystMTAyMistLCstKysrMy8qKiwtMSsvLS0sLi0qKywqLCs4MS8rKSssLSspKy0q&#10;Ky01OC8qKywuLCosLi8rJyooLC0pKzA7KiwqKiosKiwpKC0qKy8rKSsmKScsLS4rLicrLiopLCgp&#10;KisrKS4sLi0rKi0qLSoqKysnKC8qKywtKSkrKSwvKCspJy8xLi8uMjEuKy8tLjArLC0rLyspKkAx&#10;MiwqLy8tMCoqKyowMExiOTc5KisoKygtJyopLCspKywrKiwnKCktKicrKSgpJyYoKSYqKycsKSwu&#10;Ky4qLycrKSosKy4uJicoKyopKSopLSoqKConLCksJyosKigqKSopKC4rLSwmKy8nKCopLC0tKSst&#10;LispMSsoLikuJygtLSwqLS4qLSwsLSkoKSkqLi4oKykqKSorKSwuLi0nKDAsLCgpKCssLSwoJykr&#10;KisqLS8tKiosKzQrKyorLSonKCstKSkqLSssKykqKSksListKikqLCsrLC4oLCsoLiotLisqKiw/&#10;bFcuKi0oKC0tLCosKzEuKyYuKCwtLS0sKy0qKywsKistKSssKioqJyopLCsvKS0pKyssLSorLSso&#10;KCksLCwuKysrLS8uLSsuLCotLSorKS0qKjEsLS8tLC8rLDEqLioqKy0qKy0qLiwoKCoqLiswKS8t&#10;KS4pLS8pKy0pKSgpKiosKzAtLiwrLy0tKioqKikrKikpKywxLCgqLS0uKy0pLisuKSgrLCotKioo&#10;KCwrKS0pKSorKysnKy0uLCsqLisqKy8rLi0rKCoqJykrKisrNS0sLi0uLi0sKyovKCooKywoKCss&#10;LiYpKSopKSoqLC4zMSsuLzc6LSoqKScrKCgvKC0uKiomLSoqKy0xMCkrLywsLCkpLCwsKyosLCwu&#10;LSgoLCwuLisuKywqKykrLS0nKisrLCguLCYqKS8xLDIxKCsrLisrKywsLi4sLSwtLi8tLi0tMDQw&#10;LS4pKi0uMjItLy0rKCwpLSkpLCkqLSorKzAsLS8zLissKy0qKi4uLisrKSwvLi8rListKyorLDAo&#10;Ky0rKCoqKicpKi4sLS4tMi0qLC4tLSkwLSkrKSkrLS0rKy4sKSwqLCwrLjAqLCssLCssLC0uLSwo&#10;LS0tLzAwKy0vLC4wLS4rKyotMy0qMC0wLi4tKissKysvKyssLyspKystLS4uLSspKispKyguKSsx&#10;LSkoLi0uKyYqKCgqLys6OColKisuKysqLSsrKisuKiopLyw4LTAqLisrKisqLywqLikqKioqKicm&#10;KywqLSsuLS0nLiotKysrLCcsLCoqLSopLDEvMCsqKywpLTMvKSorLi0pKiwwLjAxLCwtMS4sMS4t&#10;LysqKi4pKi8sL0IvKy4oMC80OCwoLS44LGtJMDUtKygxKSwqJisoKycsLy4tKykpKSoqLSspLSot&#10;LSYrKCUrLikqKCkpLikrKSYnKiYqKywoKSYrKiksLCkqKywrLCgqKyksKygsLDAvLy0rKi0qJSgr&#10;KSwpKSYpKCkpLCwsLisqMCwuKSksLSoqKy4oLDUtLyssLywrLSorLy4tLCsrKysrLC0rLS0rKSop&#10;KiktKSwnKi0pKiotKiorLi8rKikqKiwpKSssLCkrLSktLzErLi0qKiopKikqKC8sKiooLSoqKyot&#10;MSwoLC0uLCkrLCwvMjowLiwoKiwqKCsqLSgqLCsrKSwrKiosLCsrMC4pKy8wLScuLCwqLSsoKygt&#10;JiopLiorKisvLCksJy8pMisqJy4rKS4vLisrLCwrLCsrKSwtKigsLSwqLysyLTAsKSkoKy4uLS0p&#10;KSorKCkoKSwrLDItLCsoKyspKiosLiotLS0sMTAvLikqLSwtLCwwLi0tKystKCstLCwsLi0yLjEq&#10;KjArKC8qKygtLywpKS4pKiwqKyssJSsqLCopKSgvLC0uLConLCsrKykrKikoKSgqKCwpKissLigr&#10;KygvLSgpKCYpLystKCkuKSwpLCsrKyssKy0tMi4qLC4yMSwtLCotKyotKi4rMC4pLSspKS8vJyws&#10;KystLyooLCcrKiovLioqKy8tMCooKSgqLyovLykxMSsrLi00KissLSwrMC0uLCssMC4rLjMvLSor&#10;LiwrKykwLjQuKjEqKSs0MzApLTArKSwpKisqLy4sNS0qKisvLywsLSstLSssKy4pLjIsMCsqKygo&#10;KDMtMS8uKy4tLjAuLSspKi4sJyooLTAuKyksKy8tMi0qLCsuJyovKyouKywpLDAqJywtKC0vKS0x&#10;LSsqKywsLi4sLSsqMCwrKzAsLS0qLCsuLzEtKigrLywwOS0zLCgvLC0rKikwLC4qLCwoKyooKyst&#10;Li4qKSosKCYvKisoJScoKC0tKywqLCo0Mig4PDAsKCgoLiouLC4uLTArMzs3LDFAOkotKyotLCor&#10;MDAsKyYuKSQpKSoqKSwoJy0wLSwoListLy0sKiwmKyorLDAwKystLiYqKywpKi4rKiwtKyssMi40&#10;LS4sMTAxLTIrLCgsListLjIwKCwvLUIwLTUzKCsuLCosKiwvMGYvNCwqKCYtLi4wKSoqKyopKisp&#10;KSspKi4oKjAqLS4wLCUpKCosKi4sJCkuLCspKykpKCsnKy0tKScoLC0mLCwuJygqKyguMSsoKykx&#10;KTAxKykrKSsrJi4qMSspJyYmKiwoLSonKiwqOjMpListKCswKiopLCwvLi4sKywrLi0sKystLSst&#10;KSwsNy4uKSkuLCgrJykpKCktLSotKyopKywvMC8uKSssLCkqKTArKyoqLCwrLisrKi0qKCorLCkr&#10;KCouKSorKCwsKSkqMCwoKy8sKigrKi0qLCspLCorKSkrLSksLCotKywrKC0tLCsqKygnLywqKioo&#10;LCkqKistKykoKSwsLCsvLSstKigpLisnKSwmKiktKSsyKywrKy0sLCwtLSwtKy8xKikoKykoLCgr&#10;Kio1MygrKikqLS0tLCwvLCsqKSonLS0qKi0pJygxKykpKykrLC8xLyotLSorLC4vKisqKywwLCkr&#10;KikqLjAsKC4rLDAoKSouLyonJygsLzEuLC4sKSonKy0vLCorKikpKi0xLSouLCksKyotKysvKScp&#10;KysrKy0rKywrLCksLCwoKysoKSYqKy4rKy0oKy0tLCkpLC4wLysrLi4rLS4qLTArLiwsLS0sLCks&#10;LSwoKispLisrKi0tKCsqLi4qKioqKykuListLCosKC4oKCgpLikpLi4sLCorLSonKyotLS4wMSws&#10;LCwwLiwtMjAvMiotLi8qKykrMS03My4pKy4uLSorKy4rKywrKSswMy0rLSsqKisvLCssLy4tKy8s&#10;MisxLDAuLiktLDAsLi4sLy8vKC8uKy4rKCstLi8rKC0sKyksLCwxKysuLSkpLCorKSosLiwsLS8r&#10;Ly8tLigoKjYpKCwsLSwsKysuLjAuLSspLSoqJy4wLi0pKy4vLTIyMDAsMC8sMS4sLC8sLCosLSwu&#10;LiwtLi0rKSwqLCkqLComKSwsJyktKCsnLCopLCwrLissLSkwLy4yOi06LSgpKSsrLTI2Ly82ODAo&#10;KS0tU1kwLCsuLSosLzIwLyotMConKyssKCkpLSwtLissLissKy0pKysoLCksLiotKyotKCkoKSsq&#10;KS4sLi0rLS0sLS0wMiwuMEE8Ly4tKi0pKS0uMCstMC8yLj4xNk5DMDIsKiswKi0sQUwrMCsmJy0p&#10;KCsqKCsqLCkoKyktLiwpLS4oLCwsLS0xKiknLCkoKSopKispLSooKSsoKycmKiwlKispLS8sKiox&#10;LC0oJy4sLi4lKS0vLDEuKCwpJicqKiopLSYnKistLSopLCwrKSssLS0rKyonJScpLCkqLyoqLiws&#10;KSwuLTErKCgpKSouKy4oKiksKioqKS0pKysoKiotNSstKCkrKygpMTIqKyouMSwqKCksKSwoKyks&#10;LSwqKyksMi8qLSgtKSooKisrKCosKS0qLCotKSosLiwsKCwtKiouLi0pKykqLSosLSsqKS4oKzMu&#10;MS8sLi8sKygsKy4vKygtKigqKCksLCwoLScpLCorKiwpLSsoKysuKCwtLyctKywsKygpKSwpLiko&#10;KywtLiktLCcmKywpLC0qKSgtKCwqKykoKywsKikoKSgtKikuKiknKysoLS0uKSwpMDEtLC8uMCsp&#10;JiwtKy8tLi0sLisrKCcsLzIpLCoqLS8sKiwuLC8pLSsuLCwsKCwqLSwsLC0nKy0uKiYqKysvKSkr&#10;LSwrJyoqKywsLzEvKigpKSspKS4rKysuKionLCknKigpKistKy4nLDIyKikuKy0xLS0vLDAsLC4r&#10;KywnLSwpKCopKy8vLDQsKCgqLCgrMCotLiwsKSozKiwoLTMrLCwuLSspLSorLCgvKisrLCopKiwr&#10;KCoqKi8tKi0sLCsxMC4sLCkuOC8vLi0vKyopLSosLC4zNi0oKy8uMiorKysoKisrLCgqLiwtLSws&#10;KygtLy0qLzIyLCssMCovKikqLyouLjAuKSsqLy4rLy0uMC0sKS8sLi4tKi0sKSoqKi0pKywsKysp&#10;KS8tKi0tKisuLC4sKy0rKy0rLC4pMC0wLCktLywvLy4tKC8oLCgrLi02Li4qLC40KjAqMCwyMisr&#10;LCwqMzYuKCwwKikqKywvLi4vKy4rKy4qKSsqLi0sKSkrKyorKSoqLi8qMCksLCcsLTQvQDpLMSsz&#10;LSsyLCsuKjQrLy4pKSgrPkdCMCstKiwpKyctKSwwKi8xKSosKCkpJisqLSwqJiwrLiwrLCwvLi0w&#10;Mi0xLC0qKSwqKikqKisqKCssLCcpKygpLyotMWFFKywpKSgnKjYrLC4pKi0vLz0wNFNPMCwsKy4s&#10;KSktWDIsKCwqJyoqKCcpLyooKiYpKS8rLzIoMTEqKSwsKigqLysuKignLSkpKiUnKCssKS4pJyco&#10;KiosLCctKiooLCstKiwpKSgvMzIrKCkuKCopKC8rJikqKi0nKCsqLy0uLystLy0pKCgsKS4oJykq&#10;JywqLio9PDMsKiwtKi4qLC8wLC0tLS8pKiorLiorKysrKyorLS4qKCkqLSgrKyozLS0uMiwuKiws&#10;KysoLSkpLCwqKycqKysqKCwuMS0vKCstKyspKCopJiktLCstLC0qLDAtKyonKCssLisuLCouKCoy&#10;NyowLy8pKioxLC0tKyotMCwpLDEuLi4tKisuKykpKy88QCwqLCwqLCooKSooKyoqKSkrLCwrKS4y&#10;LCsqLCkrKyssKyopKiosLCkuKygrKS4oKikpKistKyoqKyorKysqKSwpKS4rLC0rKyorLSwsLisx&#10;LSstLC4pKistLisrLS8qKC0tKi0qLC8sJygsLCssKyotKywtKykvLissLDAuLS8uKCwsKiovLCwo&#10;KSwuLCwtLSwrLisrKy8tJzArKywpKigqLCspKSkqKykwKispKywrKyovLigsKCstLTIuLSouLS0y&#10;LCwxLzEwMS8tLi0rLCsrKikqKCwoLS4wKy8tLC4sKikqKy4qLCosLSsuLSwqLS4uLSktKiorLS0s&#10;Ky8tLCktKigrLTxHLCwrKysqKy0rLSsuMS0sLSkqListLjExKiorLSorLC8uMDwwLSsuLy0tLi0v&#10;LjEsLi4qKzItLS0sLy0xLSksLSssLC0pLS4sKyotMS8tLC0sLTApKy4rLiwuKy0vLCgqLC0sLS0r&#10;LC8tLSknLS0pLCwsKywsKywsKysqKSktKy4pKS8sLi8pKy4vLC0tLi8uKiwtLywrLC4tLDEsMS4u&#10;LywyMzAsNS0uKywuKywtLSswKSspKS8uLywvKy81KisrKy4qLCosLC8rKCcqLC0uKi8sMCwsLywr&#10;KCgvLTo9SzlJM0Q8LC0uKykrLC8qLC0oLiwoLi80KyoqKi4tKS0oKyoqKS0tLSspKSosKSspKikp&#10;KSssKiksLDArKSwtKDAuLDAuKyotLisuKigrKSgoKywtKyktLCstLTNDNSsoLi0pNjUpLi0rKSgr&#10;LUEyNkVRRy4sKCopKyxHRS8tKycqLCgpKSgnJysrMCopJiorMy4qLy8rKC0tKispKywqKikqKi0r&#10;LSksJiosJiopJykrLi4oKScsKiorLColJyooLyksLC4vKSgrKCgrLCYpJykmKi0qKykpLCwpKCcr&#10;LC0uKCorLCwoLSwoKSkrLCorNV4xKysrKSsqLDArMDAsLi4oLCsrLS0uKSkpKCkoKisoLC4rKSkq&#10;KCkrKiwvLikrKS4qLCstKSopKSsqKi0oLyoqKywqLCoqLCksLCgnKCorLiwrLioqKi0oKS0xKSor&#10;LCotLCsoLCkrKi4tQCwrLCgsLiwsKiowLiosLiosKjAvKi4sLS4tKysrLCk9QSstLy0qKiwqKSwt&#10;MCotKC0qKiooKi4uKysoKCwtKisrLSwrLi0pLCwuLCcvJiksLignLS4sKS0qKyopLSkxLCsrLC0u&#10;MS0qKi8rKi0sKicyLiovLSsrLCwqLysrLiwrLCssKSwpLCsqKi0rKy4oKionLy0qLi4tKCkuMCso&#10;LCosMSwwKjAwKiwvLSotLy8uLisoKi4tLC8uKystLC8rLSsvLC4qLyotKysyLCsqKisqLSkxKygw&#10;Li4pLDEtKiopLCwvLSosLC01KywqLioqLywpNC8xLCoxKy0tKyooMisqKSwwLSooKCouMysoKSor&#10;KiouLi4pKi0vKSouLy8sMysoKi0tMExfOioqLCkrKi0rKy0sKystKjU6LSosLDItKyooLSwwKyor&#10;LTA+LystKSsqKi0uLC00NC8rKi4wLCwvKissLS4tMSsvKiwtKiktLS4rLikqJywpKSwqLSkuLC0v&#10;Ly0sLS4tKC8tLyoqLC4yKisoLCwpKSkvKy4tMCwpLy8tKCwtLCwqLS8vLy8sKywtLjAtLS0uLSoq&#10;LDAwKzAuLy4rKy0vLSorLy8rLi0rLCssMCwrMC8sLy4qKistLy8vKy0tKyovLSooKSwvLSspLCop&#10;KDAzLC8xMC8tLiooLS8nJjE9UTQ3QlI+Li4tKS4sLzAvLy8qKiwpKCgrKS0pKzEoKC0wLConKC4r&#10;KywsMjAuKS4oKyoqKywvKyguKykqKyktKDAuLCwsLS4sKiksLCsoKyopKSgtLisyLi0uLCwqRDAr&#10;KiwpMzkvMS4rJyorKjstMzI0SjArKCsuLjNYLjEsKygqLSkqKCYqJyotMi0rLSgnLCsrKikqKzAp&#10;KyooKysqJikvLCsxLy0qKSoqKCopLCopLi0pLSkrLisnLCknKCkqKisoMC8qKCgpKCksKyksLCcn&#10;LCsqJigtLCoqKicpLCwsKScsKyslKiwrKywsLCspLEdDLi0qKCkrLS0rLi4rLCopLSssLCoqKygq&#10;KC0pKSotLC0rKyopKikqKysuKyoqKyssKysoKioqKyouLiorLSwsKi4rKCwrLCwrLCwpKSorLCk1&#10;LCorKCwoKyssKystLSwpLCstLysuLSosMC0sLCotLisnKistLTEtLCwqKy0xKSwpKisqKy4tLjAu&#10;LSktLCstLCkrLCs3NzsrKyorLCooKiouLCkqKikoLSwtKykrLisrKCsqKigtKykoLCwsLS0vKysq&#10;KSwrKiosLS0rKCkrLCosLSorKissKCooLS4tKyosKSsrKS4sLispKSouLi8tKi0oLCwqLy0pKiov&#10;LCsrLy0uKywqKyosKioqMCwsLCwuKzAsLCorLSsuLiwuLSwxMS4uLC4wLC8rMC4sLSwtLiswKyos&#10;MSosKC0vKSwtLSwuLC8uLC8uKy8rKyovKissLDEwMCssKy0uMyosLCwtLC8uLSwrKiomLCssKiwv&#10;Li8pKiksKywsKCsrKywtLy4pLCkuLSsrLSssLSwtMDEyMjVdRDAtLSovLCkxLCsuLC4vLz9DKzAs&#10;KywtLSwpLTErKisvMC0xNzIpKS0uLCkqKC4vLy0uLSwuLCsrLC0qKSwsLiotKi0tLSkrLjMtMi0s&#10;KCwrKi4rLS4uMCwvKS0qLTAvLisvKywsLystLS4rLjAtKioqKy8yLCwoLDAvLiorLS0qKS8sLisu&#10;MC8sKSstMC0yKykrKi4yLiotLS8tLyoqKyosMCwsLy8vMCsuKygsKywnKi0qKisrKiwrLioqKyot&#10;LC0sLCotKi8sLCorKywuKy0qKisuKCkpKywtLDQ/ZFdOTD8yLikrKi0zLissKisqLDEvKzEqLSwo&#10;Ki4rKykqKisqKykpKS8wLzAvLioqKyonKyssKykwLS8tLy0sLC8sLisrLCsuLigpKSsrLC4tLi8s&#10;KSw1LC4wLCwqLUE5MCswOzgxKyoqKywuKj0wL0EuMC0sKScrNFc+Ny0nLSwsKikpJyosLCwqLioq&#10;KCwoLSosLSgnKC0rKiwpKy0qKy0pKC0sKzsvKi4yJystKSsqKicrLCkoLiwtLCwsLisqMyomLigo&#10;KycoKispKCssKSwtKSosKSoqLzIsKSsoKigoKCsrKikuKCgtKScpKSstLDI9MSswKCsqKzAuLCsp&#10;Ky0qMiwwKiwqLiwpLCwuKywxLyspKicnKisrLSsqMCotKy0rKicnLC8qKTEuLTAuLCsuKi4xLCoo&#10;Ly0nKicpKyosKygwLSksKy4rLC0qLCssLSsqLS4pLisvKysqLCssLjAoKSopKiswKCssKSoqKi8w&#10;KCoqLCcqLCsyLSssLCwqLiwuKy0wKCkwMy4sLCosLSotLSktLCkrJycnLC0tLSguLSopKSwtJysw&#10;KygrLCsqKSgwKiwuLiwuLCovLS4oKyoqKywpMC8tKy4qMCspLy8qKyopKCouKi0qKy0uKyorKykt&#10;LCsqLjAuKyktKissLiotLC4rKikqKyosLSssListLS4rKi4rKS8uLTEwLC0yKjIxMSwuKSopKSor&#10;NCsqKykqKi8uLyktLikoKikrKyswLissKTMuLissLDEyQjEnLC0rLS0tLC8sLzAxMiwuKi0rKysu&#10;MCgqLCsrKS8sLS0wLTAtKCorKyspKyopLCwqLioqKSwoKysqLy4oKSkxMzEuLi0xLisvMi4yMy0v&#10;LSouKyktKzItLS4tLy4zMTA0LC8rKy4sMCspLi4tLC0sLi4vLC0vKy4uKiosLikuLjAtLDEtNCwp&#10;Ky8wLSktMS4zLy0uLiguLi0pLS0tKywxLC8tKywuMSssKywtLywsKywpKispKysuLDAuKiksKi8w&#10;MyorKyssMSwtLDIqLysoKisxLysqLCgtLTAxLCsvLSssLC4vKS0rKywrLCoqLiooLCwtLCsqKy4w&#10;MCsoKSgvMSkoKCktKywsKigtKS0sLCwrKSgrLiwmKScnKCUnJiwwLys7cllSWDsyLC0rLTAxKisu&#10;KSosLjAuKSooKi0rLywuLCotLC4qKi8tKS0tLCsqLCwqLiwsLCosKScuLS8pNCwsKC4uKy0sJy4r&#10;LispKScrJysrJysrKi08LCsoKyouLTBGNCwsNzkxLy4rKCkvLzgtLjEsLTArLCgrUkNIQy8pJyot&#10;LCcnKSwtLCgtKisoLC8tLywsLSwxLSotLiwtJykpKSUnLisxLi4pJisnKykpKycvLCgsKyUrLCsp&#10;KignMywtKywpKyYmLCsnJygnKCssLCgsLywoKigpJy0pLywoKy4uKSsqKiswKCosJzEuJyorKis2&#10;My4tKysrKy8rLCkoKSsrKisuKzArLSoqLSsuLC4tKyssKykqLS0vLCwuLSssLCosKSkqKiotKjAt&#10;KSwsLi0vLC0sLCstLisoKiktLC0sLSwsKy0sLS4sLC05Ni8uKiwrKC0vLS0rLCouKSosKyssKCoo&#10;LC0wLC4uLSotKywrKCgnLysqLSsqKi4qMC0sLSwsLCosKiwvLywuKSsqKi8tKisoLScsJyotLTMu&#10;KiwrKiwsLCopKSssKyosLyksKy4vLS8qLS4rKysqKC4rKiouKi0sLDEuKy4uKywrLS0tKyorKygr&#10;LCsrKywvKiwrLiwrLS0rLC8rKystKyotLSovLScrLC0vKSwwLC0sKSkqKCwtLywuKi8sKzEvLSss&#10;LS4vKSoqKi4qLSosMCotLCssJiwtKSorLSkoKyorLCsuLisrKTArLi8vMC4qNzErLCwsLS0sLiwp&#10;MC8vLSwtLCwxLSwvLCkpMCkvLS4rLS4uKjAvLTAuKy0sKy4rLCkpKywpKyoqKykqKywtLS0wLi8t&#10;LSsqKywuLSsrMSsrLS4sLy8sLSstLCovLS0uKzAyLzcxLyowLi0rLi8xLy0wListKispLS8wMC8t&#10;Ly4tLDAsKiwuMSwpKy0sLS4qKyouKiorMSsnKjErKywtLDAtMCssKywuLi0rKyosLy4sLS4uKy4s&#10;LC0tLy4rKy4vKywtMS4uKykqKiswLSgpLi0sMiwtLywsLy0xLS8uLi4sKy0qMC0tLCssLjEsLSw3&#10;LywrKzAwLDAuMDA3OCorKyorLSsqKyorLSoqKSstLigsLCsrKyorLCsoKiooJiwsKyspLS5EUTI5&#10;VklGNi0pKzYyKiosLisqLysoMCsrLS8rKywvLi8rLCwuLSssKzAsKyssLzAsJy4tKigsLC0tMC4p&#10;LiotKi0tLSwrKjMsKigrKSoqLCosLiwoLC45KyopLCsuLy46MyoqMTcrKykrKSsuMj4wLS8pKyor&#10;Li9GTDNMPy0rKysvLCoqLSsoListKiwsLSwsKS0qKyssKCcqKy0tKikuLi0sKiwpJyknKysnKyks&#10;Ki4vLCczLCktKCoqKysqLSspLCkrKSoqKykvKyYoKC0qKikqLCspKjEqKywrKSwtKyosJicrKCws&#10;KywnKy0qKSswMzQqNy8sKi4oKissLSoqKi4sKCstLS4sKyorKTAsKCsmLiUqKSkqKi0tLygpKSwt&#10;KykqKCorMSwqLS0rKisoKysrLCsnLC8sLCgsKysqMy0oKycuKy4tKi8pKy0vO1AwKyspKy8tKysr&#10;LSwtLC0pNUwwKy0rLSotLi4uLSksKyozLyksLi0uKSsrKjAuKispKi0sKikqKi4qKy4pKisqKiwq&#10;LS0qLCspMSgpKDcsLS4wMCwqLCstLSotMCgpKScsLSkuKiwrKisrKS4tLy0rLy4uLC0rLCwrLC0t&#10;LCwqKisuMywtMC0tKisrKi4wLSsrLC4qLiwrLC0sLy4uLC0rKzMqLC0rLisrKisuLCssLiwsLDAx&#10;MC0vLSgqKiouMzItKy0tLy4pLisvLCoqLiktLSsrLS4sLCktLSspKS0sLCwoJy0vKyotKi8rKzIr&#10;LSwqLCwwLywtLScqLTAqKS4vLzEwKy0rKCsoKS0wLDAvMCotKSkwLSsvLS0vLCssLSgrKi0wLiss&#10;KywvMyspLi4rLiosLCosKS0qLDAsKiorNiwsLzgyNS0tMS8vLSsqLisrNi4uLSsvNSsvLzMvLSsq&#10;LCorLDEsKywwKzAvMDEwLywsKy0qKiwsLSwoLTAxKycuLy4xMi8qJy0sKSosKCouKiosLysuLy0q&#10;Ki0zMDEuLCoqLjMxKissLCsuLCwsLi4vMiwsLS0tLCwpKiwxMi0vKysuLywsKTAtLywvMSstLi8v&#10;KykuLSouLTEwMTQtLSwuLysrLi0uOiwpKCorKywrKS0tKSoqKiopLDEsKiwrKCsoKiwqLCorKygq&#10;KiwxLSopLS1VUSkrNDxFOC8rLDMvKSgtLDAqKy8oLSssLSsqKywwMCwqKS0wLiwwLiwpLyorLSos&#10;LCouKyktMS4uMiwqKS0qKDAuMiswLi4uLigtKzEsKCwuLiksKzIzKikrKSwqKy0tLi4sMDcuKigq&#10;KioxMD4uLzk/MDEyMEpKMzc+NC0wMjQuOC4oKSkqLisqLS0uKy8sLy4tLykuJygpJiosKigsKSgn&#10;KzEsKCwqLyslLCouKSgqLCYrKSoqKywpLygoKyotMi4vLismKSorKyYpKSkqJy0sLiosKiYsKyor&#10;KiUsKyooLTAyKikpKSooKSspKyorLy0vMzksLSwsLSwwKi4wKyktLS4uLi0qKigpLC0sLCoqKSgr&#10;Ky8pKiwqLSkoLisqKiYoKi0tLy8vKy4oLCwnLCsrLiwrKS4oLCYnKyksMSwqKCsuMCwtLCsqKSou&#10;LDMsLy8rKzAsLSwqKi4tLCssMTIrLS4vKigsLy0uLSgtLi4xKi0tKywqKi8tLissKisoLispKS8o&#10;KyksLC8qKywqLCwoLSwsLy0qKyorLC4sLiguLy0tLy4rLiwrLCssLyoqKSssLSssLSsoMC4rMC8u&#10;LyotMC0xKC4sLysqLiwrLS0tMy4uLSwuKy0uLC4wLysuMC0tLiopKCssLiwuLS0uKy0qLDI0LCsu&#10;KiwsLiwrLCooLi0rMCwoLCktLy0uKy4sLSwuMC4oKSwtKywsKy4rKiwtKy8wLCsxLSssKy4sLykq&#10;LS0tLTAsLissLC80LSwqLCs1LisuLywuKystKyguLi0tLy8rLCsrLisuKy8rLCwvKyoyLTAvMC0u&#10;MCorLCgrMSwsLS0pLSsrLy0vLCwtLC0uKyssKSwtLDArMS0sLC4xNzY5NC0tLCwsKysrLSowRDAy&#10;MC4uNTAuLi8sLC0sMDAsLSosLS8tLC4uLC4sLSsuLC0rLC8yLystLSwvLyswKi0vLy0tKi4sKCsw&#10;KywvKy4sLi4tKSstKi4uLyouKiwuMC0sKy0xMi4vListLC0uLy8rLSsrKiorLCsqLSksLi4tKy4r&#10;KjcsLiwsLC0tLSwwLSosLCorMDIsLi0rLi0uLCgtKykpMC0rKC0nKS4uKi0sLissKy4sLTAqLiss&#10;LysrMyspKyouKikqKSwpKysrKSw/SSouMDQwKy4nKjEtLDAuLCsrKysqLCopLC0rLS4wLictKi8r&#10;KiwuMCgrLywsKy4sKywzKiwnLSgsLiksKysqJyouKiwtKystKTAvLTQpKCwrMCsqLTEyKi0rKCks&#10;KSsrKi4tNTosKiotKS0rMDsrLC06SFE0PlI5OUYyLSktOjUwNi8rJioqLSsqMScrLi8sKi8qKycu&#10;Ky4qLCoqKSwvKSUpJyguKCwrKS0qKygqKComLSosKSgtLC0pLikwKigoKS0oKCcpKSouLCkxKigt&#10;LysnLSouJycpKigpJysuLysqJyksKCoqJywtMykqKSksLy8rLS8uJScrLisqKi0sLCsqKCwxLSss&#10;Li0vLSwmLC0oLCosLSwqLioqKycrLi0qKisrKyspKy0sLSwoKisqKSguLCsoLCwtKyorKSoqLS0s&#10;KiwsLSsqLS0qKystKyotKi0qLS0vKS8sLCotLC0uLy4uKywuLSwsMS4vLSgrKy0tLi0yKygrLSst&#10;LCwqLS4tLiwsLS4tKSkrMC4sLS8rLCopKi8pLSgrKSsxLiwtLS8sKywqKy8tLSssLCwtLisqKisp&#10;LC4tKycwKS0vLCwtKiwvLC8sMCwsLDAuLisrLi8vLC4tLTAvLC0sKy8xLCsvLyorMy4qKi8wKywu&#10;LTIqLTEtKSwvLCwyKjEwLywtMDMxLC0rLCouLi4sLSoqKi4sLjMrLDAsKy0qLi4uLi4rKywvLC4t&#10;Li8ySjAsLiosLywrLisrLjMuMjEsLC81LzAvLS4uLTEsLS4sLCksMi0uLCsvLy8tLSwtLjEtLisw&#10;LiwwLCstLzAxLCotKDUwMC8sMCkuLC0qKSwuKiowLiwsLCwvListLC4tKy0sLy8vLjBATD80MDIt&#10;LjAtLC8rKysuLissMS8uLywuLC4rLCssMC8uLywyKisuLDAvLDAtLSsrKy8qLCwzLS4uLy0tLysu&#10;Li0qKSkrKywqLCwrMTQvLC0uLi8tLi0vKi8wMS8uKi8pKi0rKywsLSwvKi0tLi0zLi8qLi4sKi0w&#10;LC4vLS4qMDAvKyoqKS0oKi8tLi4tLy4wLSwrLS0rLjEsKywuMDExKS0sLC8wLDAtLyosKyspKSsw&#10;Ky0qKC8qKistKS0uLCsuKykqLCoqLiwsKSwsLS4tMSsvLiosKDUxKCwtKDIvMyspLyktLissKysr&#10;KSsoKiwqLSsrLi0sKSwsLy0uLCwsMDEsKiotKCgrKywyMSotKiwsKyoqKy0rKycrKyomLCwmKywq&#10;Li8vKjUvLSwqLC4uMSstLSksOUUtLC0qLSkxMTosLCsvMDdCVjMvQj4xKzA1PDMtLCsqLiwpLDAr&#10;NS0sKCwwNCsoKS4qLisuLyoqLCkqKy0qLCwnKSgoJisuKSwpKCgrLScpKSosListLiopLisoKyYt&#10;MCktLCkuKyUlLSsrKywoKygqKSouKSgmKywwKiopKy8qLzAzJyosMCwnLywqLTgtJy0rKSkqLSov&#10;KC0rKisrKy8yKywvLSwuKicpKjApKyssKywpKykrLCorKSwtKiwrKCwqKysqKiwsKiwqKistJist&#10;LCosKy0tKSsqLS0tLDEsMC0sLywpKCsrKy4rKysqLCopKy4xLC4sLS4uMi0vMS8tLzItLi0tLSos&#10;KSssMywpLC4qLTIzLi4rMjIsLTAuLS8rLC0rMC0qLC0uKzAsKy0rKykuKystLiwxLi0sJycsKzEt&#10;Ky0sLi8rKystKywsLiorLi0vLC4tLS0uKy0wMCsrLiwrMi8uLikqKi0wLSssLCwsLS0sKS4sMCst&#10;Ky0tLS4vNTEuMS8wMC0vMDUtListKywuLC4rLSsqMzIsLi8rKystLSooKywsKzEtMDArKi0sKiwu&#10;KywwMDAvLS0sMC0qLC0sMy0pLi8uMC0uLS4uMTAsLjIuKzIzMjIvLi4sLTEtKy8xKC0sLjEvLiws&#10;My4sLy8oLy4tLyosLSwvListLCw2LyssLi0wMDEqLSoqLTAyKisxLikrKy0xLy8rLi0rMS0uLi8t&#10;LyorLS8xMU43LywtMS8rLy8tMCsyMSwrMSotLy0qLi8uLS0qLC0vLzEvLC8sLSwtMC0uLCgrLSwv&#10;MDEuLTMzMy0qLCwyMy4rKikvKyosLC4sLSwrLS0sLS4qMi8vLi4wMSwtLysrLSsrLCorLSsqLS0r&#10;Li4yMS4rLC8pLykyLS8qLywsMS8yLCwrLy0sLywxKiksLCwtLy00LCorKy0sLissKysvKistLCwv&#10;LzEvLygoLS0nKCgsKyoqKCotLi0tLysrLCgsLS0qLystLDErKywtKywzMS8uMioqKCowKy8pKTMv&#10;LiwxLC0tLywtKS0qKi8vLS4sLi0qKSssKSktLCwwMC4xLC8uKygtKykrKiwvLiwqLy0sLCwnKysr&#10;KykoKisqMSwtKS0tKy4sKjwtLzIoKiwvLy0vMCkrR1s+MCksLSosNEArKi0tKy5TNTE3OS4uKy4u&#10;MTQtKywsKiosMDEqLywnKi4qKykqLy4tLCkuLiYoJy0rKConLiwpJiomKigtKSkrKionJycsKSkn&#10;KyspLCsoLCwpJygqKycrKSkrKigqKikrKiorLCwtKCkyLikoLSkqKiwqKioqKy0vKykqKScoLywv&#10;Ky4vLC0sKisuLiorLCsqKCsqLC0zPDY6LCwpLS4pKS0qKystKSorKykpLCsqKCgrLDEsKiswLSkr&#10;LCopKi4rLCoqKy4rKistKykpKS4tKyssLCwqLSwrMikqLSwuLjArKSwqLS4tLCouMi8tMDQsNS4u&#10;Li0tLy4sLi0sKi0vLyoqLCsrKy8rKywsKywsLywsLy0uLC0rLi4vMS8sMi4xLi0tKy0tLSwsMC0u&#10;KzIyKisoLSksMSgqLiwxKC8sKi4vKissLi0uKzIpLSouLy8tLC8rLyoxMy4sLy8sLC8uMC8yLCsu&#10;Li8wLSwuKistNSwsLS4vLy0yLyoxLy0uLjAtMiwsKywtLissLSgvMjErKy4xKi8pLiopKiswLyos&#10;KS8yKyssLC4rKC8yLS0uKywuLy0yLywuMS81LS8rLS0tLi4qLTEvMjAtLS8yLy4uMi4vMS0rLTAu&#10;MC8tLjExLzMuLjAvLy0tMSwqMjQuKyssKi0uLyouMjAvLCwvLS0wLS8uLi4uLzEtLi0rKywuKy0r&#10;LTMuMjIuKy8tKispMTMuLiwuMDUvMS0wLSwsLyouLjAuLjAtMCwtLS8vNSwtLjEwKzAyMS0wMTEx&#10;KSw1LjAwLi0tMC0qLS0pKy0sLDAvLDMuNC4wLTEwLy8qLS0tMS8sLzEsMC8xMzIxMC0tKy4sLC0p&#10;LC0tKy8sLSkpLiwsLCstLCwsMisrLjIvLCwnLSwvLjIxLiwwLS0pLS0oLy0rKykrLTIuKyoxMTAv&#10;Ky4rLSsuMSwsKy0qLCssLCstMiotNi8uLCsxKywpLSsqLCwqKistLS4yMC0sLjEqKjQvLSstLyku&#10;LS0sLSosLygnJy04LCosLjQsKywtLCwqLScrLSwpLjEtLyoqLCotLSwuKi0uLSguLCwyNCssLS0p&#10;LC0rKCorLS0rLCsuKy4vLSosKTArLCguLi8rLS8vLCksLzIuLSkwKy0rP0kwLy4vKiktNDsvKSss&#10;L1Q0LzI9NC0uMCwtMi4vLC8xLycrKy8qLCwqLS0uKi0nKSYoJy4wLioqKy0tKCksKi0oKykrKiwr&#10;KSwqLysmKispJSgsKSkrKCswLSwrKCkoKigrKyclKCooKSosLikoKS4sKyoqLCcrMCwwLCYpKSso&#10;KCsqKCosLCgoLiwrKistLSwsKisqKiwrLCwrLSkrKiosMzxISDEpLSwoJyopKyouLioqLCgrList&#10;Ki4vMi0tLCkwLSwpLCwrKCorKy0sLScpKikrKysqKy0sKysuKikoKiorLS4vKjAsKyorLCoqLSsr&#10;Li4uLi8wLC0qLCsqMCswMTEoLDArKi0uMSwsLC4uLi4xMjAtLjEqMCwwLC0sLSwsMi0vLi8uLy8s&#10;LC80LiwrLiwuLiwrKi0tKy8sKiwrLyoqLykuLS4wLC8wLiorLDIrLS8rLzEsLi4vLS4sLCwrKzAz&#10;Li8zLzQwMS0uLC0uMy8vMC8tLy0qLjAvMCssMC4vMCwvMS4vLy4tMy8qKy41Ky0tLi8zLjAuLC8t&#10;KioqKzAsLCcvMCouKi8zLSwuLy0tLS8xLC0vLS0uMC0vLy8vLC4uMC4wLi8tMCwtLS0uLy4sMS8u&#10;MS4sLC4uLC8wLzUtLywvLS4vMTEwLzQxKy4vLissLy4wKistKSstLi0xMy8xKy8sLywuMDUtLi00&#10;KywqLi0sLCouMSssLTA1NDAtLCwwLS0rMTIwMS4uLDIrMC4sKi0vMCwuMDEuLC0tMS0uNUk7NS8t&#10;LSwsMS8xLzEtLyssKjAvMTEvLS8rMy4tLzAxListLisvMzMzMCstKy0xMS4rKy8wMTIrLC0xLjIu&#10;LC0wLS4yMjAtLSsuLy8sMC4sKy8oKzAuLC4tKy4rMjEvRVUwMC4rLC4sKy0vLCsuLCwrLSstLyws&#10;LS0tLSssKy0xLy8tLi8wMC80LC4uKyorKi8pLC40KiouMi8wMi0qLCsuLi0sKSosKSksKyovLykq&#10;Ly0qLiwqLSgpLC4uLysuMS8qLyssLis0LTAtLi8sKyotLywqKiovLjMrMC4sKi0sLCwuLy0xLSks&#10;KywuLCwyMS4uLTAtKi0tKy4qKy0vLDEwKykyMiopKTEvMi4tLi4vMi0qLysvMDIwKywtLiwpM0Uy&#10;MDItKDQsMzoxKy0qQm4yLjkxLC8oKzMtLC0uLjEwKycpLS8vKisvLyssLjEpKCkpKikrKS4uLCos&#10;LCsmLCgqLC0sKigpKCgsLy0oKCwqKyssKiwrKi0pLS0qKSktLisrKioqLSknKCcqKy0qKSgqLSos&#10;LCspLSYrLSkpLisrLSkmKS0sLi0qKSssKC8rLCsrKysrKiotLysoKisuKiouKSw2PzUnLywqLCoo&#10;KiovLisqKygrKSkpKisrLywtKicsKissMiwqKisoKSkrKSgsKyopJi4vKzEqMS8qKSsrKyspLDAu&#10;Li8uLS0uLS4vLi0sLSwwLC4sLy8sLTAtLy8vMTMrKiosLSsvMCwwMC0yMTAxLy4vLi0vMC0vMi4t&#10;MS4xLy4sLi4tLi0sLystLCwyLy4pLjAuKSorKyksKyosLiwrKCgrLy0wLTEyLzErLTAxLS8rLy4u&#10;LS4zMS0rLy8qLi0sLi4yMDEuLS8uLzEwPTAtLS8wMzM0My0uMTEuLTItLS8uNS8sLS8wMC8tLC8u&#10;Ly8wLSswKywsLi0tLC0sLysxKiktNCwsLS4sLTIwLTAuLTEvMDAtLisyMTAwMTE1MTQ1NzU2MC8z&#10;LjAwMDMtLDAyLy8vLy4tLC4vMS8wLC8uLS4vKy4uMSwtLTAyNS8vLy0vMy8tKTMwLC8yMS0yLSwv&#10;Li0rLyosNzAxLjEzLyswLS0tLywsLzEtMDEwLi8uLy4xMC4wLzMwLTA3NS8wMzMuLi8rLDAvLy4w&#10;MC42MC8vLjg2MjAuLi8wLi0zNC4uLS0rLSwwMjAtMi0xLjAvLy4tLi4vLiovWFRJPThGUVQ1Li0r&#10;LDAwLi8uLy4wMS8yLS4uMS4tNC0vMy80MjAqLjIzLDItMC8vLiwvLzIuLjQuLS4tLS4sLi0vKyws&#10;LiowLzAtNENJPjEtLS4uLCstLC4uLywwMS0yMDIsMy8uLzEsLi0sLTMrLiotMS8yLSknKS0sMi0v&#10;LSotLTAsKykuLScsKS4sLSsuKioqKCgpLS0tKS4uLSwrLi80MzkwLC8yKikvLy4rKykrKi4rLCwq&#10;NSouLzQsLS44Mi0uLS0sLy8rLzUwLy8wLS0pLS8tKSsuLSorLSoyLS8uLjAvLTAwMC0wLTAwLTAv&#10;LC0uKS4xOzksMEE0MCwuMjEuOTs1Li4rPYIzOjgsLS4xMS8pKi0pKzEsKywoKi0vMTMxMC8pKSws&#10;LScpKigxMCotKigqKy0pKiosKCwrLCsoLSsqKiwpJispKywtJyooLi0pKConLConKiowLi0sLyou&#10;KyklKCkpLSosKyctLCssKSorLDAsLCcsLCcmLCkqKikrNCwvKS0rLCsoLywuLCcrLyouKiwrKCos&#10;LCswMC8sLS0uKissLCgsLSkrKistLC8tKy8tKiwsLC0tJicsLywoKiorKyosLC0vMy4oKSoqKyot&#10;KisoKistLSwtMDAwMS4uLDEvLzAxLS4sLS4zKy0vKzA1MDIwLjAyKzEtMTcsMC0vMC8vMC0uLTAw&#10;LiwvLzEtLi8rLS0wMi8sLS4tLC4uLy0vLyssMSsuMS4sLS8rKSozLDArLisqKywtLCotKy0tLS0t&#10;LjEuLC4sMzIvLzAyKywwMy4xLiwuLy0wMDAvLy4vMjAuMS4vLywxMjMyNDEvMjAuLjAuLTEvLy4w&#10;MzIxLSsvMy4wLTEuLzAtLS8uLywtNTItLy8rLywwKisuMCwuMCwtLTMxLjMuMi4yMi8wLi4xLzIx&#10;MzYyNDc2NjM4NTIxNDEwMzMxLzM0MTIsKzAxMTAvMDExMDMwLi0tLC4yMy8tLDAtMTIxMTQuLzAw&#10;LjMvLS4yMC8vKSsvLisvLi8zMC0xNC8vMjM1NC4wLC0vMDAzMDErLTIwLTEtLy8wMT03ODA4NTEv&#10;LzAvLjIuMjIvMi0wLiw0MjAwLzM0ODMuLzAsLjI0MS4qLDIyMi8zMTEtLS4uMjUuLy0tLC0tKy8u&#10;MTlTX1plSjYxLjItMS40Ly82MyowLi8uMDEvLS8sMy8vKzAuNC4wLi0zKy8uLS8tMS4wLi8tLS4u&#10;LjAvLCwvNS8qMCwvLiwtLzEvMzJDPC8vLC4sLy8vLSstLi8xLy4uLS0uOC4vLzQuMy8tLTEvMiwu&#10;MS0tLiwqJyspLy4uKy4wKiwtLS4wLC8vLjAtKi0sKy0rKSoqKConLCkuLyotKik2PlA9LTAxLSsp&#10;LCwwMS8tKjAxMCktMSoqLi4rLi4uLisoLCktLikpLDQuLi4wMS0rKy8yLi0uLi8rLC0vMC0vMS8v&#10;LSwvNC4yKy00LjEvMzEyLC4vMTIvMko8LiwsLiwsND8vKyssP3U8NC8rLjMtLC4qKC4sMDEpLi8u&#10;LTItLCkxLi0xLS8xMCsnKikvLCwrKCksLScsKyspKyouKS0qLSwpLSwoKyYoKSsqKysqJyopLSsp&#10;Ky4qLC0qKyosKi0vLCsnKiorKykqKSkoLysnKCgnKSsqKiYqLCknKCotLC0qLiwpLC0sKyorLC0u&#10;LCouLysrKSwqLS0uKyksKygqKSsrListLCopMS0sKjQpKS0tJy4rLSgtKykqKiwqKykoKSgtLi8s&#10;LCsrKykpListKSorKSonKy8zLCsuMC4vLi0xLy4uNDMwMC4zMTIwLzQwMC4xMzIyLyw2MC0xLjEv&#10;MC0sLy8wMDA0MiwuMC0uLjAwLSotMTEtMDAvLTIxLC4tMy4wLy00MC0vMCwtKikuLCsxLDArKycq&#10;LDAuKykqLS8tLzEsKiwuMS0uLi4tMTIxMDAxMzEzMjMxMC4yMTIxNDAyMTIyNS0yMTAxMzE2MzQz&#10;MDExMzQxMDE1MjAxMjI1MS0yMzAyMTQxLTAwMTItLzEtLiovLy0uLSwvLC0vMC0uLS0uLiwvLi8u&#10;MDAwMjMyMDMzMjIxMDU1Nzg0NDQxNDAxMTIyNjExMDA2My85NTEyMTIyMDMyMC0yNTMyMjAuMzAx&#10;LS8wLjMyMS4yLjA0MzQyMi4xNTItKywsLTAsLS8vLi40Ly0uLTArMjItLjAzMjMyNDEzMi0vLTAv&#10;MDAxMjA8MS8vMDIzLzEtNDUwLzQxLzExMC8yNDIxMzM0MTQxMTEvMjE0NDMzNTIzMTE0MTYuMjQu&#10;LDI1MDEvLS8uLC0xLy0uLjIwMCwxLS0tLywvMy4wMi8wLiwuLTMzLzEqMTQvMS0vKy4uMzExMSsv&#10;MTAwLyotMSwvLTAqLzErLystNi8vLi0wMTMzLi8tLjIvMDAtLi8vLSwxMC4tMzAwKysuLi4uLSsm&#10;LjAsLC4rLC0sKistLS4qKykrLisrLSspKy8tMzAtMiwvKyktLywuKy8sLisqKCssKy4qLC4wMy8w&#10;Liw8VDtNLS8uLTAvKywvLC8sLSosLTAtKy4pLCwsLS4tMyowMjIsLSkuLS8vLisvLy4rLywsLS8t&#10;NTAxMCwtLSsnKSosLjctLi8xLS8vLjIrLi4tLC4sLjI5MEI8LS8tLCwrMUApLzEsQXNDMi4sLDAr&#10;Li8vLCkuNC8sKiwtMC4uMjAtLy4vKywpKiwwKiksKyotLSotKikrLSgpMS0qKCcrLi8pKSgqKi0r&#10;JycnKCsqLikoKiksLSguKikoKSsuKyksKComLCotLyosLigpLisoJisrKiopKikpKCcmMCksKiws&#10;LCsnKiswLi4rLy4tLiorKiwsLSkqKikpJi4qKisrKSwtKy4rLCoqKysqKysoKikoJy0qLC8uLyor&#10;KygqKyooKSguLiwnLC8tKi0pLCosKyorKC4uLC8xLDEsLi0uMDEwLzIwNzIwMTM0NDYzMDYyMzIw&#10;NjIyMjAxNjUxMTIwMi8vMTIyMDMzMS0yNDEwMjMzLysvLjQvLTAvLzAwMjEvMzMwMTE0Li4rMSwt&#10;Ky0yLzIyKSstLSopLjEsKykuMTAyLS8uLC4zMC8uLzUyMzExMzIwMzE3MDM1MjQzNDQzMTE1NTU1&#10;NDU5MzQzODI3NDY3NDIzMjQ1NjQ0MzU0Mzc1MzEyNTQzNTIyLjMzMjMyNTYxLSwvLTAqKy8vLy4w&#10;Li4tLSwuLS0wMTAzMjE1NDo3MjgyMzc1Njc3Ozs1NTc3NTU0ODQ3NzQzMjQ4MTE4NTUyNTk0MjU0&#10;NTEyNTM1MjA5NDEzMjU0Mzc1MjI1My4yMTMzLi8vMC4vLy8rLjArLi4vMS0yMi4wMS4wLy0wLy80&#10;NDYxLzU3LzQzMjEwMjI0Ny81LzIvMzQ0MTAyMTM2MjM0MC0yMDYyNDA2MjE2MzA2NDIyLzM1R0Iz&#10;MTMzMjIwMzQzNTkzNDE1NC8rLi81MCwuLi8uMTAqLC0vMDEwLi4uLzE1MjAzMi0uLzEvMzMtLy8v&#10;LywvLS4wMC0sLS8tMTEzLi0tLi4uLi8tLjEyMDEvLi4yLy4yMjEuMjExMDAtMy8wMTItLy8yOS0x&#10;Mi8tLC0vLC0tLScqLywtLC0sMS4rKywsLiwuLi4qKy0zKzErKi8rMCstLystLSktLCssKi4vLS0r&#10;KyorLy8wLDEzLy80MkFWRjJIKy0vLysvMDEwLTMvLC8zLi0tMC4xMy8yMy0vKy0yNDAvLy4yKyws&#10;MC8qNC0tLCssLi4rLC4tLTIvLC0sLygtMD4yLjMsLTUxLTUtLy4tLSwvLjQwMEMyKzAuLjAwNEct&#10;LjQ3PmwzLy8xMDEsMCsrKi8uLi0sLC8tMSwwLS8qKzItKi4vLSsuLSgoKycrLC4pLy8tMS0uLSwq&#10;KSouLyouMCkrKCotKSgqKCkoLSgnJSwvJystLCgpJywtKSooKSgoKy0uKSwuLSsqKiwpKSwpKC4q&#10;LCkpLCgqLSwrKCorJyorKiwvKS0pLCwsMC8sKSotKSotKicqLCsrKS0pKyosKistKysqLiwtKyor&#10;LSksLzAtKi0tKistLCotLiksKi0tKygqKi0rKSooLCsrLDAuLywvLi4zMTAwMjY0Mzk2NjY3Nzgz&#10;NTs4Ojo3NzY3NzY2OTM5NTU1ODo0Nzk5NjY0NTc2NDQ1NTM1NTY2NTc2NTMzMzc2ODg0ODgzNDcx&#10;NTMvMDU0MjMvMi8vKywtLCsvLCsqKi0tLC0tLSwvLi0wMTIyMDIyMzU0NDI1NDY0OD85Njk2NTY6&#10;OjY2Njo5OjY4NzU7Njc7Ojc4ODY3OTw4ODc2OTo7PTs8OTs5PTo1OTk3ODs/ODc4NTY3Njc2MjMz&#10;NTE0MDIxLCwvLi8uLSssLi8sLi81NDE0MzYzPTk8OD5EOjk2NztKOzk6PTo7PDk3PTg/Njg7Ozg5&#10;ODc6OTs1OTc4ODk5ODU6Nzk8Nz05ODY6NjQ2NUA1NDlCOzc2NzU1MzQvNTAtMDAyMC40MC4uMi8w&#10;LzE0MzAxMS8zMzQ5NjUyNjgyMzg5Njc0NzQ0X0IzNTg4NjY3NTM+NjI4Nzg0QDU8Njc8NTMyNzU1&#10;NjM4NDM1NTc2T205NTUzNjM0NjMzNTUyMi81NTIwNC8yMS0wLTAyLzEtMjQtMS8yLzM0NDM0MzQy&#10;MS8xMzIyMDEvMS0uLjAwMTMvLiwtMTMxMi4sNDMuLi4vLjUyLzQvLjE0MjIwMDMyLi83MDAzLzMu&#10;MC8vMjkyMTMyMjAyLystLystLi0rLi41MDAvMCotLi4tLS0sLTAwLy8qLysuLzEuLS0sLjAvKzEy&#10;MCsrMC0rKisrLiwuKi0qLSsuLC4rLDM4Wl1FNjI9MC8rMy0sLzAuMy4zMC4vLC4vKysyLys0Ly4v&#10;KystMDAsLy0tMTExLy8sLS4vLSstLi8wLSoqLS0uLi8uLjAuMTAwMi0vMTAxLy8xLy4tLysyLTEv&#10;L00xLy8yLTAuLj8wLzAvOGMzMDAtLSotLiwvKzAsLS4zKy4uLCwwLS4sKjIvMDErKSwvKy4pKSsv&#10;LCwrKiwwLy4tLiwsKCsuLywpKSonLCksKyosLCgnLCopJispLS4sLC0qKyknKicoKyYmKictKS4t&#10;KyowKy4qKzAnKSsrKConLiknKyooKS0pKysnKSgtKSwmLi0tKyotLCgrKSsmJiktKy0qKy0tLC4s&#10;KSsqLy0oKS0tMDEpLCcrLjAvKiwrKykpLSwrKCorLCouLSgtLSsrJiwrKigwLiosKy4wLi4wMjcx&#10;OD85PUBDPj5BPz47Pz89PT9AQEBAPT9BQkBBQTk+PD85Pj8+QD5AOzk7Ozk9Ojo7Ozk8PDo8Ozs+&#10;PDo6Pj46OTs4NzY4Ozg7QDc2NTQ5MzQxMS8tLCwtMC0tKyotLSwuKzEvLzEvMDIxNjc4NDg3Nj08&#10;Ozw3PTk6OTg5Oz0+QTs5PkA+QT8+PDs9QD0/QT4+Pzw/RERAPjw/QERAQkFIRkRBTT8/QT4/QD9A&#10;PkFBOzk/PTo1OTo3ODQyMDIsKi0vLCssLS0xLy8xLTAxNjI5Njk5QD0/P0JCQEQ9PkRMQENERkRB&#10;QUBEPkBBQUI/PTxAPj88Pz48Qj48PD5AQT9DPT5CQUQ9QEJAPDw/Oz0/PD08Pj5APDY1NjgzNDEx&#10;Li4xLzAzMS8wMTM1MDQxMTQzNjM0NjZAODk4Ojs4ODg6ODo6PTw3Tj05ODY6OzY1PDtCPTs7ODo4&#10;PTo6NT46OjczOjg2Ojs4Ojk9QTs4PkQ9NT06Ojw5QDkzNTg6NTIzNTIuOC8vLTA0Li4xMDAxMjMu&#10;LzE0Mzc2NTc5Nzo4Mi8zMTQ1NDMzNTcyMDcxNTcyMTAwNDEuMzItMDMyNTIuMzcyNDQzMTM0MjIx&#10;MS8zMjQ0Mi80LzMxLy4uLzc1NjExMDA1Ly4yKy0tLi4xLi0vLS8tMCsxLisuLi8wLDIxLi0rLSsy&#10;Mi8uLzAtKzExKy8wLi8pLDErLSosLissLispLiorLjArMDI0bUEwLy89Li4uMC0tLzAuLzAxLCws&#10;MCwuLy0vMS8zMDAuKyotLzEqMC8zMi4sLjAsMCcrLjIyLSsrLi0tLTIvMS4xMywzMzIwLjItLDEr&#10;LzAvKy8wLzI1My0vM08uLS4wLi4wL0M1My0vOWkyMi4tMjAzLC4xLi0uLC4zLS4yLi0sMDkyKzUy&#10;MyswLykrLC4uLykpJikvLSspLzAsLC0vMi0qLSkqKiwnKikpKScpKywpJy0nJygrKikrKSomKygq&#10;LC8oLCclKigpKCgoLTUuKy4rLSksKSksLCslKSwpKiwoLSgqLy8qKi0pKCosKispKiopKyksLCsr&#10;KigvLS4sKy0tLi8tKyktMjAtLSkqKygsKygrLS8rLCwxKSguMSsoKi0pKCwvLykuLjMqKCgrLCks&#10;LS0rLS4yMjMzNTY9QUNHSEtPT1FUU05MTFBNUFJNUVBUT1RTUVBOTUxOTklMS01NSUtNSEdJSExL&#10;TklSTExGS0lMTk5KS0tPTktISkhIR0RISUdEQEFAQz88ODYzMTIxKysuLS0sLS8tLS0tLi41MjEy&#10;Nzg+QD4+QkNFRUhJSkdGRkhGSUhHR0ZGSEpJSElJSUdITE1QTkxQTlJRT09OTk9OTk1NTk5STlJU&#10;UlFRUlRQVFBOUFJPTk9NTE9QSktDRkVAPjo1NjIuLS0sLTAtLDAuKy8rMjUyODg9SUZIS09LTE5S&#10;T1FMUFFQTE9SUVVSUFBNTlJSU1JQTVFNTE1QS01HTVBPS0tJTExMS0xNTVRMTkxLUEpNR0hMSkxH&#10;TUdKSENFQz49NTs5NjQyNC0vMDAvMTEtMTM2NTU2Ojo+PTw/QUVBQURBQ0VGQkRCQUBITUNAQ0BC&#10;PkNAQEtGRkFFREZCRkNARD88Q0A9Q0M/QkA/QUVDQkZGRkQ/RERDRENEQkJSSDs7OjYxNDIuMDEw&#10;Li8xMTo7MTQwMTEwMy83Njg9PDk6OT07OzY1NzM4ODo3PDQ1Njc0NDs2ODUxNDczMjU2MDk1NDEv&#10;MTE0NTQzMjc0MjIyMjQ3MjIzMjY0NzI0NDUzMjUzMzAyNTE0MzExKi4vLy0tLCouLC4vLy4qLDAz&#10;Ly8sNDQwLSstLS4wLTAxLjEwMjEuLy4zLSwuMDAvMy8xLS8vLzAvLiosLS0vLy80RjA0MDA0LjAw&#10;MC80LzAsMCwuLTUvMzMwMCsxLzQtLi8yLy8uLy8uLS8yMC8qKC0qLy4rMTMyKi4qLy8wMywsLzEy&#10;MTMzMDIvMDIzMDYvMTMvLy80NTAwMDIyMk4vLzMxLTEvNEQtLzQzNF8yMDEyLy8vLjEzLTExMi8v&#10;MDAxLzAyN0hIQjoxMS4zLi4tLi0vLSgrKy8rKy0sLSwsKyktKysqKigqLiwrKygrKy0pKystKCss&#10;KigqLSgpKisnKyksKSwrKSkqJyoqLisrKSsqKy0qLS0qJyopKSwuKSYsLCsrKSssLCssLyorKSks&#10;Ky0qKSwqLCsoLCosKiovLCwrKCoqKjErLC0rNjc1LywqLCwpKyoqLS8sKSszJyoqKyksKigrKigs&#10;KCgsMSsoLC0sLisqLCsvLi82ODc7QEtMT1RbYV1lZWljYmZlYGJiY15hYmZmX2NiYV9hZGFgX1xd&#10;Wl1gXlldW11bW1pjXl1fXF9eW11eYF9dXFxdYV5YXVlaWFRXWFRWU1NNTk5GREA+NTkyLysvLzIs&#10;LTAuLy8yMTEzMTY3QUFCRExNUFNWU1FSVlNZWVlWUVhVV1ZRVVdXWFlYXVpYXV1YW1dcXl1eZGJe&#10;X19eXVtcXWhlYmBgYWBiXmVkZWJhYl9fYWNgXlhcW1ZRT09HRD89OjkzNC0vMDM0LystLTIzMzw8&#10;QURIT1ZZW15fYWBhYV5dYV9fYl9kYmJfXWJgX19iXl9aWF1cXVxcWlldXVxaWVxdWVpZWFlZW11a&#10;WVpYWlpbVllZWltYWlNYVlBOT0dCQz48NzUzNTAwMTExMzI0Njs9Pjs5P0VIREZKT09NUEpNS0xU&#10;TE5PX1lgZ1ZPTEpMR0hKSU9OUE9PT1BOSElHS05ISUtQTUxMTk9RTFBUT09QT1FOTkxQTUxPSkxP&#10;RkM+Oz86ODYxMDM1MC4wMTZAQENHPjYzNTU9Oj8/PkM+Pj5GQT49Oj9BQT47Pjs7Ojg6OTk+Ojgy&#10;OjY2Nzo8ODQ4OTg3NDY1Njk2ODc5NTQ6PTYzNDU2NzQ2ODM4NTg3NzQyMzMyMjE0MzA0MDAvLy0t&#10;MC0wLS4wLTAqMDMwKy8xLzUxMjIrLTQ0MzE1Li4xMC8tMC8wLTIuNTAwMTEuLS8tLCwsLS4yLi0q&#10;LzAvMy8wLzAtMTIwLywyMzM1MDMuLDMtMjExLy8xMjYsMzQxMjgvMi80Mi4xMjErLC4uMTArKzIw&#10;LjIuMDIzOS8yLTEwLDIwNDYyLzI6NDMxMzQzMTI3NzQ0LzM5N1AyMzEwMjEyQkIwLzA2OmA1MzIy&#10;Mi4yMDAxMC4yMC8wLzMwMi8xNTg/NjMwMC4vLDEtKS0rLSwtLDArLCsuMCorKiswKy0tKCguKyor&#10;KigsLCwrKygpKi8pKSgrLisqKCs1Ky0tKysqLSspKyosLywsLScrLisrLCwrKCosLCgpJyopKCop&#10;KSguKiYsKyorLSwvKiwtLyonLCkrLCkqJyoqLCwpJycnKS0rLSwqKSssLywwLC0rLy0pLy8wKyss&#10;LSkrLionKiwpLCksKSwvKSkrLCorKywuKy8vLjA0OUZNVFxqcXR3foCAgoGDgoB/gIGAgH6AfoCA&#10;fn18fHx9gX16enp7d3l5eXh5d3l3eHh7enl2dHl3d3l2d3Z7eXd0enN1dnJwcnJzbnN2e3ZvaWVi&#10;W1JNQz05Mi8uLTAsMy8wLjAxNDY1Oj1ETVVZXmNmaG1sbG1rbW1sa3BvbXFxbm5tcW1vcnJxc3J1&#10;dHV3dXN3dXd1dHl1d3l3d3d4e3p/fn98ent+e3p5e3t6e3l5eXp4dnN1d3BqaGJbV01JRT08NzQy&#10;MTEwNDMzMTY5Pj5FUFJdZWtyeHh7e3p6fn57fHx+enp9fHx7eXl8enh5eXh3dXh5eHl3dnR4dnF3&#10;eHd4dXR1dHV2d3V1dH13dnJvcnNyeHl0cnBub2xrYl9UUkxIPTk5MzM1NDY4Nzc3PD1EREtHUVNX&#10;WlxgY2NfYmZjZGJiYmBfYmVyd2piW1xZWVpcXl1cX11cXF5dXlpaXF5bWlpiXmBfX15iYmRkYGNi&#10;YmVmZGNiZGJfYF1YVFRMSkZCQDw7ODAzMjI1MjIxMTVGRTw6PUBHRUdKSlFJTklOTkxKSEVIRkZJ&#10;RkVIRT9FQkBBQT89QERFQjw+Pj89OkE7OT48PEA/PEA9PDw5PkA9Ozw6Pj08Oj46OTk4PTk7Ozc2&#10;NTMzMzMzMS8xMC8uLy4tMC4vLC4uLjA1Mi8uMC4vLywtLzIxMy8vMS8yMTIxMTMzMzAwNDIyMzA0&#10;MjAuLy4tLzEwMjMwLi8zMS8yMTAvNDEyMjowMjIwMzcxMC8vMzQ3MzY0NDUyNDYxMjIyNjExMS4x&#10;MTEtMy8tLjAvMjAsLS4vLzIuMjEwMzQxMDg1NTs2MzY7NzQ0PEIzNDM1OTg5NTM2M1E4NTU5OTo0&#10;Nkc0PTQ4OGw8NjU3NjY5NDYzMzc3NjE0MzQ1MjU5NTg6OUMyMjIyLi0tMC8tMCssMi8sLyotMCwt&#10;KiwwKisuLS4tKi8pKS4vKy8rJykpLCsqLSkpKSksKyouKy4nKigqKysnKisrKCosLiwqKywsKywu&#10;Li0rKSsrJyspKioqKywsLiouKSorKiwqKi4pKykqLCsqKissLiwtKygnJikpKC4vMC0tLS0tLyst&#10;LC41LigrLS4sLioqLC0qJisoLisoKiouKiorJygpMiwqKCssKi0yMTM+RFZgbnaAi5CPkpmYm5iX&#10;mJWWl5eVl5aSkpOUkZWUmJSTkpWRlZCTkI2Pk46Pk5CPkJGQkY+PioqPjo+PkpKQjo+Njo2Ni4uL&#10;jY+Mjo2PjIqKiIZ9dW1iV0VAOjMxMTMxLzA0MDE1MDxCREdZYGpxeH+BiImIhoWHiIWGhISFhYmH&#10;iIeFiImIjIWJiIyKiYuNjouNjZGLiYuRjo6Qj42OkZOTkpOSkJOVk5STlJKRkZCSlJKOlIyOjomI&#10;g310bGJXUEdDPTk3NzMzMjY0Nzo9RktWYm1zfYWPkZKUlpWTmJeTk5SVlpGVkZKSkZOSkZCQkI6M&#10;j5GOj4+Nj4+NjYyNj4+Oj4+Pi42Nio+Ojo2Ojo2Nh4eLkYqKiYmFiISEfXNwZ11USkI5OTc4Njo7&#10;ODk/RUhKUltdZmpycHJ4eXl4eHZzeHl4d3h2d3+FeHd4bnJxc3RzdnVtcnBwcG9wb3Ftb25wcHJ1&#10;dHJxdHJ1eHZ4dHd6e3h6eXt6enx3dnRvbWRiXFZRR0I/PjUxNzQ2NTQ5OE1CO0VFS1NVUVZaWl1Z&#10;XlteXFpaVVpTV1dUUFJTTk5RTk1RTEtLSk5JTElGS0pISUxIR0VFQUhHQEZFSklGRURCQUZFR0RD&#10;QEU9RUJAPUFAQz49Ojk4OTY0MjExMzIxLy0tMCwwLCwyMi4zLzAuMDIxMS4vMzM1MjQ0MDI1MzA1&#10;NTcyMjEwMjQyLzMvMTEwMDAyMDEuLjYvMTY0Mi8xMDQxNzcvNDgxMDMxNDc4NjM1NTQ5NDU1MTcz&#10;NDQ6OjM1NTQyNjMuMjMyMDY0MDMtNTkzLzAwMTY1NzE3NzI1Mzs4OTw3NTg3OD9FU0E3PTg5PDs9&#10;Oz83O1g8NzU6Ojg5O0w8OzY5PGpDOTs3OTk9PD48Nj1APjk6ODs6ODw6ODo4Oz41NDk2NTIxMzEw&#10;LzExMCwtLy4rKSsvLi0tKjArLC4rLCwpKikuKjYtJSkpJysxNCYnJy0sJiooKS0lJycmJyorKCwo&#10;JyYwLS0qKCksKSsuLS4sKSkrKywsKSgqKyspKSssKy0rKyoqKioqLSsuKSorKSsqKi0uLCguKy0s&#10;KSwuKyosLS4vLi8tLi0sKissLCorLC4uKistJioqKzEuLS8tKSorKCkoKSsqLCwtLC82OUFKWWp4&#10;iY+ZnqOoq6utrKusqqqqqaqqqKmoqaqlqaimpqaoqaiopqimpKajpqKlpaempqempqSio6Kko6Wi&#10;paempaSkpaSjo6KhpKaop6enqKWkoqGalYl/dGJVRzo3NjkzMTMzMzM2O0JQWmd1hI2VmZ+hoqSi&#10;oZ+foZ+hnp6bn52fnp2hnp6hoqCgpKCfo6CjpKWjpaOjo6impqSjpKampqaoqaepqKmrp6mpqqyp&#10;p6SnqKqopqelqKKgn5qTint1aV5VRUE7Ozg5NTs2OkJJWGJwfoqWmqGnpausr6+sra2rqquoq6eo&#10;qamppqemo6WlpqKjpKKlqKeopKako6GlpaSmpqapqKWlpaamqKekp6Wko6KkoZ+foqGeop6alo+J&#10;hnRsYVRKQDw6OT9AQERITVphZ291gYiNkJCRkpOTk5GOlZGRkJCXk5WRjY6QjoqLjI6Oi4qKjI6O&#10;jYyNioiKi4yKiYyJi4yQio2OkpGUkJKUlJKUlpOSlJWTkY6Oh4V8d3BlXFVHQTk7OTM2NjhCR0ZK&#10;SFVdXWRkbHJ0dHZ5dnR3dHRvb3JrbWhpamtpZmZmYWFjXV5fXFxfWltZXFtbXVhbW1lXV1VWVFdU&#10;VlZTU1VUVFNSVVFRUlRMTExPSkxNS0ZCQUNDPzs2NTQyNDEsLSwvMTItLi40MC0tMjE0MjE0MjEx&#10;NjY7OzY3NTk2OTk0Ojo7Mzg1NzI4NDM0NzQzLTQzNDY0NDI2NDQ1NDQzNjg4NzY0NjY4Nzs5OjpB&#10;Pzs4PTk+PTs4PDo7Pz46PEE7Pjc1MzY2MzEvMTEzLS4rLzU1MjUyMzY8ODtAPEA9Pz5BQj8/RUNH&#10;QEVEQj9DQEA+QkdGQkBDQVpHRENDRURGSFVDQkVGR2xKQkNJR0NBQkFDRkJCQ0JBQUJERUE/REA9&#10;QEVBQDs4OjY2NTU2MzUyMDAyNC8vMC4vKSotKC8sKyknKy0qLCosLCwsKygqKCkoLCsrKSkpJygn&#10;KiknKycrLSwqKiorKi0qKi0oKScpKCgrKykqJyosJygtLicmKSonKCswKiksKSgqKSgyLysqLi0s&#10;LS4rKygrLCsxLykvKisrLSotMC8vLCsuLSwrKSssLysxLC0tKy0pKioqLispLioqKSooListKCwt&#10;MS4tLzM2O01XZYCOmZ+prbC0tri4t7i3trW2tri1trS0t7a0s7WytLOzsrCysrGytLCwsa6vs7G0&#10;srGxsKyysLCwsbGytLK2s7C0s7OzsbGwsbO1uLe1trOxsK+uq56WiHViU0c+ODc7NDM3OzlDSFVm&#10;dIKOm6OqrrGztLW2tbSxsa+usbCtsa2usK2vrrKytK+ws7Czs7CytLKys7KysLKztrSztbKzsrW0&#10;uba3uLe4tLS4uLa1tLS1tbW3tre2t7Sxr6ynnpSLfHNkWk9APT47OjpCRUxYanqEk6GorbO5trm6&#10;urq6ubm5uba4t7i5t7S2trSzsbKytbG0s7O1uLaztbK1tbS0tLa1t7S3uLa2tre3t7W2t7a1tbOz&#10;srOys7Gzsa+vrKigmI2EdGVZSkBBQ0RERlFZX255hY2Tm56hqKSipqalpaWnqKinp6qnpqmloqKk&#10;oKOkoqSjoKGjoJ+dn6Gin52foKOgoZ+gn6Oio6Okpaepqaiqp6qpqKeqqKiop6WgpJ2YkYt/cGVb&#10;TkVAPTg5PDhEVEpUWmhxdXt9hYiMjY2Sjo2OjYqHh4aIhoKFgYF+fnx+enh3dnZ1cnN2cXBvdGtr&#10;b3JsbmhrZ2toZWhjZmZkYmNnZmZkYmRkZGRgX2BdWltaVVZSS01LQEE/QDg0NTUtLjAwMTUzLzAx&#10;MS0uMjQ0NzY2ODgyPDs9Ojw7OUNAPT88Ozw6PD43Njk7Njc1OjY0Njg6OTQ3NjY3Nzg7Ojs7Ojs8&#10;Ojs8Ozo3ODs+Pz9BQT9CQ0JFRkNEREdKSEpKQkhDQT85ODg3MzI2MzQxLTAuMDI6NEA4OT5BQkVD&#10;RUtGRk1MSUtOS09PS0pISUlHS0xNS01PTE9MUGdQUFNRTU9PT19UT1BRVXZOUk9WU05RUlBRU1RV&#10;WVRQU1JPUFRUS0pOTEpHQ0VCQjxAPzg5OTg6NjUxNDIyLzAyLSssKywxLioqMC0qKC8vKiwqKykn&#10;KSspKyooKigrLCoqJyYnKSgqKyotKycnJScqKysrKSYnKCgoKSgoKSkpKCktMCcnJykqLCwvKy0s&#10;KSwqLCwtMC0qKyooLS8sKSkoKywyLysrJystLy4rKywwMS4tLSosLC0qKisqKy0pLS0pLC0rLS4o&#10;My0sLSsqLSgrLyswMS0vLTA1P1RkeI+dpa2zt7q8wL/Avr6/vL6+vr2+vr66u7y6vL26u7q6u7q6&#10;vbq5uLi3uLq5uLm6tri6t7m5urm6ubm8ure8u7u8u7y7vLu7vL2/v77Av76+vbu4tK2omot1Y1RI&#10;Pj07Ojs4PENNW2x8jZunrra4vMHBwMHAwb7Avr29vLu7u76+vL29vb69vsC+v7+/vL2+vr++wMC+&#10;v7+/v7++vr3Av8DCv8C/wsLDwcLDwsLAwsHAv8HBwcDBw7+9v721saqflIZ5bWBXR0dCQkVNTFhr&#10;gZGgrLO7v8DExMbDxsbExcTDw8HBwr/AwsC/wr/Avb6+v7+/vr/AwMPCwcLAwcDCwcHCw8LAw8LD&#10;wcHEw8bCwsHBwL++v729vL6/vry+vLmxrKaYi3lrXlNQTEdUWmJrdoOSn6SorrS0tba2uLe4ubi4&#10;urm5t7a4uLe3tba2t7aztba0s7eztrO1srOzsrCzsrKytLKzs7SztLW1tre2t7i4t7i6urm5ubq4&#10;uba1tLGtp6GYjH1tXlVIQz8/QUJKWl1qdoSNlJiboJ+mp6mpp6ampaShpKKgn5qbmJiWlpaWlZSS&#10;kpGMjo+MiImLi4aGh4WGiYaBfYOBf32Bf4CCfnx/fH18e319ent8d3d4cW5xcG1sZmBeVk5GPzw7&#10;NzczODQwMTQvMzYzNzY1Nzc5OT48PztCRUJEQEVERUVFR0lGSENBQkVCPkNAOzs8QTo7PkA+Pj8+&#10;QDw/P0A+Qj8+Pz9FQ0hHRkJER0hFSExJTE1OUlFXU1BVU1dVVlZYVFVQT0tLRT86ODAyNDI1MTM0&#10;NTU3O0BAREdJUVBRVFpYWlpaYF5gYWJfW1tWXVtbW1xeYF9ZXWViY3VkZGVfYGNmY3FmYWFkYoBq&#10;ZGRlZGNnZWZpbmhoZmhlZ2ZnZmhlZGBgYGJYWFxWVlJOTEZGRkVBRTw9PDg1MTAwKy0tLCsuLikv&#10;MC0sJyosKy8sJyoqKyssKyksLSorLy8sKSgnKCokKispKSkoKScqLC8rKSguLCwtKSsnKS0mKiYq&#10;LC0oLCgqLCcnKCsqLCwxLiouLC4wKispLCwoLScqLCktMCotLCotLC4sKy4tMCorKysrListKS8t&#10;KywqLC0qKy4uKysoKysvLCotLiorKiwtKy8rLjE3RVVvhJWkrbS2u7/BwsLCwsHCw8LCwcHAwL/B&#10;vr++wMHAvr2+v76+vL7Bv729vL2/vLy9vb2+vLy+vLy9vb3Av8DAvb6+v8DBv77Aw8LFxcbFxcLA&#10;wsLBvLaxpZmGc19TSkU+QT5AQk1aa4KWo623vcDEx8bJycrKyMrIx8TEwsPHxcbFw8PExsbGx8jH&#10;xcfHxsXGx8XGxsTExcfExMPHw8XCw8bFxcfIyMnJycfIyMfHx8fIx8bIyMjHxsbFxMK/vLetqJqL&#10;eHRpV1BOUlJVYWl/j6KyvMDFx8rJy83Lzc7LysnLycnIx8XIxcjGycfHxMPExcXGxsjJyMnJyMfG&#10;ycrIx8nIysrKyMjJycjJysnIysvKysjKysfFxMjHycfExcG+urSsn5CBbmJaWFpfaXaDj5mirLK2&#10;u77CwsDDw8LDw8TExcTCxMTCw8LDwsLBwcTBwsPEwMHCwsDAwcK/v8C/wb6/v8C/wMC/wsLBwcHD&#10;w8TDxcTDyMXDxsfFxcLEwcC8urWspZSEc2RWTEdBRExWaHKCkZqgqq2yt7e4ury7ubq3ube3trW0&#10;s66trq6rqaypqaiqpqGhpqWko5+foKGgpJ6fm5yXmZ2amZWalpiYl5eWlJOWlZaWkpOPkI6QjoqH&#10;iYSEenp5aV9aT0ZDPjoyNzgzNTg1NTY3PUA8PEBCRUhLSk1PUU9SUVVXVVJWV1lTV1RNTFJQS0lM&#10;Tk1JSklKQ0VKSktJRktMTExNTktOUE9PT09TU1JTWFdSV1ZYWl5gYmJiZWRmZ2dna21taWtjZF5Y&#10;Uk1HQD03OzY5NTU1ODtDRUhKVFlfYmJqa21wdHJ2dXl0dnVwcXVvcHByc3B7d3V2d3Z9fYV4e39+&#10;eXt7fYJ6en5+fIyDfHl5eXl9gIGBhX+Agn+CgoB/f4B9e3x7enZ3c29uamhiX1haWlRQUExJRj87&#10;NjYtLyouMTIrKSkuKi8qKCkoLiwqJykrKykrJyorKCsmKikmJycrMykmKysoJi0qKiUnKi4oKi0q&#10;Ki0nKSgqKionKC0qKycqKCwsJy4qLSotLCosKikuKy0sKiwvKi4vKiwvKSorKywsLCspLCoqKy4u&#10;LDEvKiwsKy0uLi0rLC0tMzAsMykrLC0sKSgrLyoqLS0oKSstLSwuLjE4RFVqg5OjrLS2vbu+w8HD&#10;w8PBwsHCwcDBwcC/vr69vL2+v8C/vb+9vb++vb28vb2/v769vLy6vLvBvry+vr+/vsDAv8HBw8G+&#10;wMHCwsXGxsfGxcbFxsXCwbu2q6GPeWhaTkZKRUhITlVndo2drLe/w8fJzc3Nz87Ozc7MzcvIyMrI&#10;ycrKyMnJysvKyszNysvLy8vMysvKysjJysfJysnJyMfIxsvLysvMzMvLy8vMzMvLzcvIycvMyszO&#10;y8zLycjFw762r6SYin1sYlxYVltebnyMn6+7xMbLzc/Oz9DQz9DRz8/MzszMy8rMysvKy8vKysnI&#10;ysnKyszMy87OzM3MzMvNzM3Mzs3NzM7Nzc3Pzc3Ozs7Ozc/Ozc7MyszMzcvLysrFwr61q6COfHBi&#10;YmRscoGSn6iuuL7BxsfHycnLycrKysrKy8zMy8vLyszLy8zKysvJyMvKycnIycrKycfIxsXHxsfH&#10;x8nHxsbHycnIyMjKycvLy8rLy8zLy8zMy8jKysjHw8G7sqaXhHViU0tNU1hmeI6epq61t72+wcPD&#10;xcXFxMLBw8PDv8PFvr29uLm6urq4uLO1tLS1trGztLKxsrKysbCwrqysrKyrqq2pqqiqqqqmqKeo&#10;qKioqKiop6OnpJ+gnp2hm5KMg310ZFdPQzw4MzQ3MjQ0PDw+QUdDTUxQUVZdX2JnZmZnYWlyaGlr&#10;aW1maGZlY2BgXmBfW2BfWFxYWFVUWlxbVllZWVldXlpgZGJjZmNnZmlobGlrbnBvcXV0eHl4en1+&#10;f4KDg4GEgoN+eHFvYVxPSUQ7ODk0Njs+QEVJVVxgZ291enyBhYOHioqIjI6KhomFh4yHiomKiYmI&#10;i46Sjo6QlJmQk5KPkZGQkpmSkZWSkpqclJOSmZaUlJaYmJmam5WZmZaVlpaVlpORkI6NjIWFgXx5&#10;dnBub2tqY2JfW05NRzwxLzEuKyspKCsoKiwpKiopLSkqKysnJiorKS0qKi4sListKSgtLi4nJywr&#10;KygsKycpKSklKCooKSkrJyktKSkqKCgqLSsmJisnKisrMistLC8sKSgvKy4qLCwuKyssKi8sKigs&#10;KyoqKSkpKyotLTAuKy4sKy0qKistLS0rKyoxLy4tLy8rKyooKCwrLiorKi4oLC0sLS0vMDI6QlFi&#10;fIydqa+yuLm9vr7Bv8G/vr++wL29vLu7ubu7vLy7vL68u7y6vLu8uri3ubu9u7u6uri5uru5vLu7&#10;vLy9vry/vb2+wL/Avr7AwsLExcXFxcTExMvCvr23rZ6PeWZZUUtLSUZSUVxtgpalsbzDyczNztDQ&#10;z9DQz8/Oz83OzM3Mzs3NzM/Nzc3Mzc7Py8zOzM/OzMzMy8vMzMzLysvMzMfLy8rMzM3Ozc3MzM7N&#10;zs3MzMzMysrMzs3My87MzMvJxcC8tayfkYBzaGBeXmFlcoGWpba/yMzQ0dDR0dLS0tHQ0c/O0M7P&#10;zcvPzs3OzM3MzMnMzczNzs/N0M/Pzs/PzM3PztDPz8/R0NDQz9HRz9DS0dHR0tDQz9DPzs/Oz8/O&#10;zsvKxcO8saaWhHdqZWt1f4ydqrK6wMTHysrLzs3Ozs/Ozs/Pzs/P0NDOz87Pzs/Qzc7Oz87Pzc/O&#10;zc7Pzs3NzczNzczMzczMzczPzs7Nzc7Nzc7O0M/Oz8/Oz87P0M7Qzc7LycfCu7OkkYJtW1JSYGZ1&#10;iZqotLq+w8fHysrKzMzMyszKysvMzMnJysfHw8XExMPBwcLAwcG/v8G+wb++vr++vb68vru9ubm5&#10;ubi4tre3uLe4t7a4uLi3uLe3tre3trO0tLC8u62knJOIe29fTkY+ODQ4Nzg7PUFLUFlbXF9pbnF2&#10;enqAfoGAfoKBgYSBf355gX99enx4dnRzdHNxcG9ubmttbm1yb25zcXV4dnZ4enx+fHp8fn+Bg4SH&#10;iYeJi46NkJCTk5SVmpubl5ecnJmVk42He3FoWUxFQT89PUBESFFcaHF7gYiLjpaXmpuboqCfnKGg&#10;n6Gdn56enqCfn6Ggn6KjpKSkpamnpamkp6Slpqmmp6iqqquwqqimrKiop6ioqamrp6mnqqmoqaqo&#10;paimoaKinZ2VlZGSj4iEhX+Aent3cWljWUs9NC0qLCssKy0pLCotLismJikoKSooKSksJyosLy4p&#10;LSomKCssKSsqKCosLCkqLigoKyYrKi4qKysnKSsnJyYrLSgrKCgnKi0uKSkrKystNCwoKCgpKikr&#10;KSwuLSkrLSosKS0rLCwsLSspKy0sKysuKi0qKSowLSovKistLikuLiwxMCwpLSosLjAvLisrLCoo&#10;LCwsLjExMC82QUBWZn6KnaSsr6+1uLm5ubm5u7q4ube4tre3tbW2t7a0trS1tre1s7S2tbWys7S0&#10;tbKytLWzs7a2tLa0tLa3t7a3t7m2ube7u7m7vL3Av8HBwMHAx8y+vLeup5eHdF9SUElEQ0JLT11r&#10;gZKms7zDyMvO0dDR0tDR0tHP0M3Q0M3Ozs7Oz9DO0NDO0NDOz8/Pzs/Nzc3Mzc7NzM3LzM3Ny8jK&#10;zc3Mzs7Oz87Mzs7Ozs/LzMzMy8zNzc3Nzc7NzMrJxsS+taybj4J1bGJeYGBmdIWWqrjCys3R09PS&#10;1NPT09PT09DR0tHQ0M7Py87NzM3NzMvMzc7Pz87P0NDPztDQ0c7PztHPz9DQ0NHQ0dDR0dPR0tPS&#10;0tPS0dDQ0NDR0dDPz83Nx8W/tKibiXdtaW56gZGfq7a8wsfIzc3P0tLP0tDR0NPS0tLS0dHT0NDS&#10;0tDQ0dHR0tHR0dHR0dDY2dPP0dDR0c7N0M/Q2tnR0M7Rz9LR0dHR0dDR09HR0tHR09LR0NHOzMvI&#10;wLmsnYp2ZlxZYW2Bk6KyucDFyMvMzczOz9HPzs/OzdDP0M7MzcvKyMvJycnIx8fFxsjFyMjEyMbF&#10;xsPFwsXEw8TEwcLBwsDDwcHDwMLAwr/Bw8HDwMHCwcHAwMHBwb69vbi1r6eekYFvXlBHPzo+Pz1F&#10;TVdfY290fHyDh4uRkZKVlZaXlZucmZeWmJaUlpaTkJCOjIyLiImHhYSDgoOFhoeIiYqKioqJjY2R&#10;kZCTk5OUlpiXmpmZmpqcnZ6ho6Wnpqqqq6ysqqyuq6eqpqCbkod3aVtVTkVCREVPXGdvfIaQmZuh&#10;paWqrayur66vsLCxsLCvra+vraytsLCusLK1s7S0srezsre0tbK1tbe2tre2ubm9trS3tri1trW2&#10;uLW4ubm3tbe4trS1tbSzr7GwramppqWfnZmWmpSWkoyMioN5bFxMQjUyMS4pKCwtKikvLykoKigq&#10;LSwpJyopKTAwMScoKCwnKioqKSknLCkoKywqLiksLCkoLCwrKSsoKS4wKSUoKygoKy4pMSosKCst&#10;KigtLywsKCstLSgtLSoqLCsvKykpKy0uLiorLisrJyguKiwsKSooLywyMCsrLjMrKygsKiosKyoo&#10;KSosLiwuMS8wLikqKygqKSsyLDA0QDlGV2ZygoyXnKSpraqvra2vr6usrq+urKmrqqipqKmpqail&#10;q6irqqepqKenqaiqqamnqaWmpqmmqquqq6urrKmtrayqr66wsK+ys7W1tLm3uLi7y7i3sqqkl4V0&#10;ZFJHQT46PEVHR1RjeI+hrLrDx8zOz8/Q0dHS0dHRz8/Pz8/Qzs7Ozs3Ozs/Pz8/Pz83Pzs/OzcvL&#10;zM3Mys3LzMvMysjHyczMy8zMzcvMzczNzczMysrNzMzLy83Lzc3OysrHxL+6r6aajXtuZV1WWFZe&#10;aXyUqLG/xsrQ0tPT09TS09TT0tLR0NHPz87OzM3Ny8zLycvLzM3PzM7Nz8/Qzs/Oz87Nz8/Oz87Q&#10;0M/Q0NDP0dLQ0dPS0tLS0NPS0dLS0NHQzc7MycO8sqaVhndlaW10gJCfqbe8w8jKztDR0dHT09PS&#10;0tLU0tTU0dLU0tXU0tTS0dTT09PT1NHS09LT2NrV19fU0tHQ0dLQ1NrS0tPS0dHS0dTS0NPS09PS&#10;1NPQ09LR0dHQzszHwratnox8aF9bXW+BlqaywMPIy83OzdLR0tLT0dLS0dLT0NDQ0c3MzczMzMzL&#10;zMrIysrKzMnKysnKy8nJycnIysjHyMjIx8jIxMnHycfIycfHx8jHyMfIx8nJyMjHxsTExMHBu7ax&#10;pJaGcF1SSj5IR0lRYWh2gYyPlJyfo6upraytrq2yqa6yrKyuq7CuqqeqpKSnoaOioJ+gnZmcnZ+g&#10;n6KgoqOkoqanqaqmqqysrKurq6qrrLCus7Kys7Kxtbe3t7m8ur29vL+9ubi5trWtpp2NfmteWU5L&#10;TlRda3mGkZigqa6ws7a4uby7ubi8u7u5ury6uby9u769u7y9vbu/wLy/wMG/v7+/vr7AvcG/wcPA&#10;wcHFwcPAwcHCwcLAwsLCwcLDwMDCwsDAwL7AvL27uLi3s7OyrqmopqaooaKfn5uTh3diSz8yMy8x&#10;Ki8rLScqLDAqKyctJi4qKCgnKSkyLywsKiorKy4pKiksKCsrKikpKS4qJykqKS8pKyssLCgoKCcp&#10;LCwsKSktJycoKCgtKigqKSspKysqKikqKywqKywqKyooKystKiotKysrLiouKyopKywtKikxLSoo&#10;KS8uLSkoKS0sLSsnKissLCcsLSwtKiwpKioyMywvLTIyNTQ6RE5ga3aEjpOYlp2enpyhnZ6en56b&#10;mJqXmJeYm5iZl5eVmZmZl5qYl5mWmJqXlpiYm5aYlpiWmJmampyZmp2bnJ+eoJ6gn6Klp6ilpquq&#10;rqytsKikoJyRhXJgUklCODk5Ozw9QUxYZoCWprW9w8fMzc7P0tDQ0dDQzs3Ozc7OzM3Nzc7Pz83O&#10;z87Pzs/Nzc3MzcrMzMjJycnJycnJx8bHyMnLycnJysrJycrLycnKyMjJysnJy8vMysvLx8XEwru0&#10;qZyMf29hVVBNUFBYZHWHmqu6wsnNz9PT09LS0tLRz9DRz83NzcrLycjJyMjIysrKysvLzMzNzMzN&#10;zczNzMzMy83Nzc7OztDQ0NHP0dDP0NHQ09LS0dLQ09HQ0M/Nz8zIxL+0q5+KfGxfZGBsd4uYorG7&#10;wMPJzc/R0tLT0dLS09HU1NTU0tXT09TT1dPV09LS09LT1NLS09LS09ja1dXT0dHRz9LR0NHS0tLS&#10;0tPS0tPU0tLS1NLS0tPU0tPT0dDPzcrGwLOpmYl0aFtYXmp9kaSxucLIyczMz8/R0NHS0tHS0dPT&#10;09LR0M/Pzs3Mzs7Ky8zLy8vNy8zMzMzMy8vLycvLysrKysrKyszLysjJzMvLy8rMy8vMysvKy8vK&#10;zcvLy8vKycnGw765sKKTf2tYTUZNTlVdcX6Lmp+kqqyyuLq4uLm7ur26urq6ubq8uru5uLe1trSx&#10;sbGxraytrq6trq2tr66wsbKxs7W2uLi3ubq6u7m6uri2uri6vL2+vb++v8PCwcPExcTFxsXFxMPC&#10;wb25s6qdjHppY1ZSWFxpeoiUoaats7e6u7/BwMDCwsHCwcDCwsDAwcLDwcLDw8PFxMPExMXHx8fF&#10;xcTFxMXGx8bGycnIyMjKyMfHxsbGxsXGxcfJxcfGx8XHx8bGxsTDxMPCwb6+vLu4tra1sbGvrq6s&#10;rKeimIhvV0Q3MDAsKi80MissKiwqKiwrLCkqJi8pKy0pKiorKSkqKi4sKywnKionKiomKSsuKikq&#10;Jy0pKSwpJy4uKCgqLS0vKystLCoqKSgsLSsrKyosLioqJyYpLC8sJysqKioqLSgqMC0rLCkpKSgs&#10;LisrLSsqLS0qLi0qKy8rLisqLS0rLywpKystKy0vLi0sKiopKCosLSosLDEuLzQxOj5CTlljbnd4&#10;d3uAg4SEg4OEf35/fHuAfoB8f4B+fnt9fX9+f4J/fn5/fX5/fX18fYB+fX19fX1/foGAgYGBgoqJ&#10;hICDgoqJjYqLjZKTkZaVlI+Mg3x0Zl1IPjw5NTYxMjQ7OD5JVm2ClKWxusLFyMzNzs3OzcvNysvL&#10;zMrKy8nMy8zJzczNy8rLzMrKycjHycfHx8XExMTEw8TEwsTDw8PExMTExsLDxMPGxMTDwsPExMTE&#10;xsbFxcTEwsC/trGlnI56a1xSTkJHQ0VKVmRyiJqstsHGyczO0M7QzszMzM3LysvJycbFw8HBw8LB&#10;w8PEx8bGx8bIyMrIxcfJyMjIycjJysrJzcvKysvLzc3Ly87P0M/Oz9DOz8/NzMzJyMXEvrasoo99&#10;bFxWVVZean6ImamwucHHyczNzdHQ09LS0dPR0tLS09PT09HS1NPT0dHR0tDR0tHR0NHS0NHQ09DP&#10;ztHQ0NDQ0NDRz8/Q0dHR0dHR0tDT09DR0dDS0tDP0M3NycfBu7GhjXpqWVVQVmJxh5qqt7/DycrK&#10;zM7P0dLQ0tDR0tPS0dLQz83Nzc3Ny8zMy8zLzcvNzczKzczMy8zKy8rIyMvKy8rLy8vNysvMy83L&#10;ys7MzM7NzczOzs7NzczOzs3NzMrKxsS9tqygjHhiVEtOVWJugJGdqLK2ur3AwcTExsbEw8PExMPE&#10;x8XGwsPDwMK/w72+u7y8vLu7ur68u768vMG/wMHAwsPExsLExMXGxsTGxcTExMXExsfHxsfJysrK&#10;y8vKycrKysvJysrIxcTAvbWnm4h1aFtZXGt4iJeiqrC1uby9wcXFxsfIx8bHxsfHxsfFxsfIyMnI&#10;ysvJy8vKy8rLy8vLycrJycrJycvOzcvNy87Qy8nLy8rLysnJysvKysrLysrJysvLysfIx8bGxsPE&#10;wcG+vrq5uLi5ube3uLKso5V/Zko6MiorJikrKywxKysnKSwzKCYqKS4tKiklKCgtKysqKiotKCUm&#10;KicqKCglJSkrLCwoKSorKSkrJikpKSsnLSsnKiorKicpJiopKysqKCoxLSopKSksKSoqLSspLSwr&#10;LCspListLCkqKSorKi0vKy4rKiorLywqKysvKiovLSsoKScrKi0rKykuLS0oKiwrKyspKywqLSwr&#10;LzAuNTY6REhMVVxfYmFnbG9samttbmpnZ2VqaWhmZ2xqZmNmZmtoamppamtoZWZnZmRkZmhmZ21o&#10;a2hra2dpZmVta2tuaWdsbXNycHN1c3R3d3t8enVvZ15aUUY/PDc4MjIyMDAxNEJBS1hqfpOhrri9&#10;wcbHyMjJyMjHx8jGx8bFxMbIx8fGyMjHx8bIx8XGw8TCwsDBwMC9vr28vr28u7y5urq7vbu6u7u9&#10;u7y8vru7vLu5vry7vry8vLu6uLWxqqOYh3hvXVFIRUFBP0FCS1Nmd4ibqrS8vsTHysfJycjGxcbF&#10;xMLAv7++u7u5uLi5uLq7u8C/vMLBwsHAwL/BwMK/w8LDw8TExcTExMTGxsbIx8nIysrIysrLy8nH&#10;x8bEw8C7tKmekIBsXVRPSUtUXGd4jJelsbq/w8fKy83NzczOzs/Q0M/R0NDP0dHQ0M/Qz9DPz8/Q&#10;0NDQzs7Ozs/Nz8vMzs3Ozs3Nzs3Nzc/Nzs7Ozs3Pzs/Qz87O0NDQz8/NzcvJxcC6r6WWgmtbT0dH&#10;TldmfI2erLS8wsXGyMvMzM7Pzs3Nz87Nzs7MzMvLy8nHycvKycnIysjLycnJy8vJyMjIyMfJyMnL&#10;ysnJy8nKysrMy83My83NzczNzMzNzc3Mzc7Ozc7NzMvKycTBuK2hjHxnVk9PWGRzipmms7q+wMTF&#10;ycfJycnHycjKycfJyMrHyMjHyMbExMPEw8HCxMPDwMLCxsjGxsXHx8jHycvJy8nLysvLycjLy8zK&#10;yMzJysvLy83OzczPzszNzs/Ozs3NzczMx8jEv7irnI59bGFhYnF/jJulsbS7v8LEx8bIyMnKyMnH&#10;x8nGyMnHycrJysrKy8zLzczLzM3My8rMyszLysvLy83Qzc7NzM/PzszMy8rLzczLy8vLy8rLy8vN&#10;y8vMysvLx8nIx8fHw8O+wL2+vbu9u7q5ubWyqJ2IblJGMiwrLSwuLSorLS0tLCcqKiwqKCorKioo&#10;KicpLSwsLyooKSgpLScmKSkpKyYnKSgoKSwrKCcqKispJioqLSooKSgpKSstJygoMSsuKjMvKSgs&#10;KSspKiwuKC4oKSsxLissJykoLSsqKistLSssJy8sKiwrLS0vKyswLSwoKi0nLSosKykyKCorKSsr&#10;KS0sKCosKysqKy8tMCssLzI2Ojo7RkVITE1VVFJVUlZTVFVWU1FPUlFRVlVSUU5SUFFTUlFVUk5O&#10;VVRUUlFPUFNPUFFQUFJXTk5RUFVUVFRVVFZYVFJQUlNTV1lcVVldXFNUTEpFPzczMTIwMC8wLS41&#10;MTY1PUVSYnSImaGqsbW6ur++vr28vLu7u7y+u76+wL+/v7++vr69vr28vLq4ubW0sbCvsK6srq6q&#10;q6qsraqqsKmoq6aqqKuoqq6qqaqpq6qpq66tq6mpo6Odk4p5bGJSS0A4PTo3NjY9QEVSXG1/jpuj&#10;rLW2u7y8vby4u7m7trW0r62qramlo6ekpKesrq2ur7CwsK+wsLGvr7Cys7GytbSzuLa3t7a2vr28&#10;u7u+vb29vr7Av727u7e5tK+ooJWHeGZdS0dEQkRKTlhjcoGOnKqwt7vAwsTFx8jHx8nKycrJycfL&#10;y8rMysvJy8vKysjJycnJxsjGxsfGyMjIx8fHx8fGxsbHxcfHx8fIx8jJyMnJycjIyMjIxcXFxMG+&#10;urKnmo58a1ZOR0E/RUtWZHWHlqOutbm+wMPDx8XFx8XGx8nIxsfDxcTDxcTCwsLEw8PAxcTExMTD&#10;x8XGxcHCxMXDxcbGxsbHxcbIyMjGyMjHycvIyMrLy8vMy8vMy8vMzMzNy8vIxcG+tayehnZjVU1S&#10;V2N5jp6qt73BxcbKy8zMzczLy8/SzcvKzMnLysfKysrIx8jGxsfGxsfHxsjIzMvKy8vLy83Nz87M&#10;z83Nzs3Qzs7Pzc3MzM7Nzc3Pz8/O0M/P0NDQ0NHQ0M/Qzs/Ny8nHwLqwoo55bGhhX3B/kJ6lsLa7&#10;wMPFxMjKysfIyMnJysjIycfJysnKy8vIzMzNzM3NzszMzc3Ky8vLyszKy8zQ0M/Pz87OzMzMzMvM&#10;zsvKysvLzMvLy8rLysvMysrKysnGyMjFxMPBwMC9vry9vLu8vLezrKCKcFVCMDIyLC8uLSkpLC0t&#10;KCotMysrLCwqKSoqLSsoJysqKiooJyopKS8pKioqJysqKyoyKCgqKiktKSspLSsrLCkpLSwpLi0r&#10;KywpKywsLS0vKyYrKCsrKCkuLS4oKy4sLS0wLiwoKSwuLSoqLCwqKykqMSsvLS8sKS4vLSwpKy4p&#10;JioqKSktJy0rKSsqKyspKyotKSstLTAuLC8uMi8xMjg4Ozk+QkVCRERJRUtMS0pIRUdGR0hHRkZF&#10;REFGR0hDRUlIRURASElHS0dGR0BEQklJRENHSEhIRUhHRkdGSUhLS0VJRUdISUlMSk5GQ0VEQD04&#10;NzY2NzEwMzEuLy8yLjg0NjtBUV5xgImTn6WprrGvr7Gxsa6usLKysbCys7Kys7Wzs7OvsrGwrqyr&#10;qammpaWgoqGcn5yZnJmZmJWXlpWWlpeVlpiXl5qYmpuXmJaZmZucmJaUj4qEfXNkV09KRzg2Njc5&#10;MzU4PD9JUlhpd4GOmqGlqKitrKuqrKyop6Whnp6bmJWTkpKTkpOZmZmZm5ycnp+bnZuhn6GioqKk&#10;p6SmqKWop6qqrqyqqauvr7CxsK+xsLCtqqiqo5uVjHtwYlVOQ0I9ODw/Rk5bYml3h5Sepa6ytLi7&#10;vL+9v7/AwMHAwcG/wcLBw8LAwsDAwMHBwb/Av7y8v76+vb29wL2/vL2+v76+vL27vr7Avr+/vr/A&#10;vr/Bvr+/vLy6uLOwqaKUhnxqWExJRD49QD9NVWNxgYuYoqmttLa4uru6u7u5u769uru7ubm4u7m4&#10;urm5ubq7u7u8vby6vby7u7y+vb2+wL7AvsDAv7/CwsLCxMHBwsTCwsXExcXHx8bIyMjIx8jIxsbG&#10;wb64sKSTgG1eT0tNVF5yipuns73BxcjJzMzMy87NzNXSzMrKy8rLy8rLysrKycjIxsfIyMrIy8zL&#10;y8vOzM/Oz8/Pz9HQz87Qz8/Pzs7P0M7PzdDMzc/Rz9DQ0dDQz9HR0dDQ0NDRzs7OysnFvritnIh3&#10;al1aWmh6i5ijr7a6vMLExcfJycjIyMjIxsjIyMjIyMnHyMjJx8rLysvMysvKy8nLysnIy8rIz8vL&#10;y9DOy8vOysrLycnLzMrJysfLycjKyMjJycnJyMnKyMfGxsXDv8DAv7y9u7q9u7e5ubKtpJmDaFE+&#10;Ni4wLC4tLygrLC0sLC0pLCgsMSssKi0sKzEqKigqKiwpKS0pKisqKiYoKiopKiorJyopJywoKjMp&#10;KiYsKygsKSkoMDEpKikuKywsLDAsLCgsLCsxKi8rKicmKikqKi0sMSgpLSkuKS0tLjIsKS0tLSot&#10;MSwsJygsKykqJykpKisrLCwrKyoqKywtLSwtKyosLispLCsqLS4yNDAwMTE3NzM1OD8+PztAPz47&#10;PT0+QD09QT8+OTw8Ozs6QD46PD87Qj8/QT89Qz07PD0+Pj0/PUBAOjw9PEFCPTs7QD0+Pjw8OTtB&#10;QkI+PDw7Ozs7Ozs3NjIwLy0zMS0sMTEvLTE0MjQ6QUVPY2tze4aLjpSUl5ibmZmYmpmcm5ydnZye&#10;n56fm5ybnZqblpeVkpGQkIyKiIaCgoKBfX97f3x+e3x8e3p5f3t6ent9e3t9fX6Af3+AeXZ2dGxn&#10;XVhRSEZAOjg2MjUxMjMxNjc8P0xUW2hveYGIjIyPkZOPko2Rj4mJhoJ/fHl4d3d4e3p9e319fn+B&#10;f4B+fn6AfoKDh4WIiIqJiIuKi4yPkpCTj5GTkZSZlZSVkZGOjo+NhHt4cWFUTkdEQTw5Nzg4PkRK&#10;UVNlbnR+ipOWnKOkp6uprK2vrq6urK6vr7Gyr66vr6uvrqutrq2tqauqrKysq6yqraurrKyqq66s&#10;rK6sq62tra6qq6+vrK+yrqqqqailo5uXi4N4bGNRST88Pjk3OThCR01XZG11gYuSlpqcn6GjpaSm&#10;oaWmo6KnpKWlpaako6WjpaKkpqSnqKeoqaiqqKqurq6rr6+ur66xsbGxtbS0trW3t7W4urm6ubu7&#10;vLq7vb+/v76/vrq8t7Orn4+Ab15SRkJBS1BheoibqbS8wMLGysvKzMzIysnKyMrJyMrHx8nIyMjJ&#10;xcbFyMbHxsnKy8jMzc3O0M/Pz8/Pzc/R0M/PztHPzdDOz8/Pzc7OzMzNz87Mz9DQz83Q0M/Qzs/P&#10;zc7LyMW/ua6gk35tXVJTVV9ufYyaqbC1ub/Cw8PGxcTFxsTFxMTExMXGx8XDxsXFx8XFx8fGxsXG&#10;xcXFxcfExcTDycfFx8bJxcbHxcTExMTExcbEw8LCxcXEwsXFxsXFxMXDxMLBwr69vLm6uLW2trW2&#10;tbGurqygmYl4X0w8Ny8qLi8xKSouKy0tKzErLS0rLi0sKS8qKyYrKSgrJistKistKCspKSosKSwr&#10;KikoKS4nKycoKioqKiYoKCgpKysqKSguLicuKyorKS8tKCoqKyopLS0sKSgnKiknLywsLiktKSwr&#10;KS0rKywvMDAtQCkrLCstLCorKigqKiwtLCsrKCorLCstLiktLCctKCgtKCsvKisuLC4tMzIwMDQy&#10;MjQyNDg6QjY4ODk3NDY7Ojk4OTc8ODU4OTY2Nzg4ODg7PTo4Ozk3Ojg8ODg6Njk4Oj87OTc4OT07&#10;ODU4Oz04OTo2NzU8Ojk8ODc1Njc1NjYyNTQyLCwqLS0tMDEwLC4wMDM2OUBDT1ddZWpyenyAgoGF&#10;iIiEhYiGhoaHiIqLjYqKioqJhoiGgYGAgH1+fnt4d3VzcXFtbGtoamhoaWlgZmZoaGhnaGlnamdq&#10;am1tbmppZmViXlpUTUpDPzw7OjY2MzUyMjEzNjI2O0BFT1JbZW5xcXZ6e356e3d6dnN1cGxsa2tp&#10;Z2dqZ2tra2lqampoaWlobWdpbG1scW5wc3FycXZ0dHZ3enp6ent7eXt/e4F6fHp3d3Z1a2dkXk5J&#10;RD45PDg5NDY0NTc+R0hUW2Jod3iBiI2Ql5aWmJeVmJmdmZuanZ6cnZuZnZmbnpqcmJmYmZmZlpiY&#10;mZiZlpuYmZiXmJeVmZmZmZeYmJiZmpmcmZqZnJqYlpKRjIJ6cm1jXFBEPjs2NTI3OTM5PEBIUVhZ&#10;aG51f4GGh4iKjYuMjI2PjIuNjY6QkIyPjY2MjI2Ojo+RlpKYlJaVlJiamZybmJqcnJugoJ6ioqOh&#10;pKalp6enqqqrqq2urrKtrrKxsrOwsK6sp6CZjYBuW05JST5AQUpTZnuImauytr3BxMTGx8bGyMTG&#10;xcfFw8XFxMTExcXEwcTDxMTExcbFyMjJy8vMys3NzMzMzMzMzM7Ly8zLy8zNzMvMysvMzMnLzMvL&#10;zcvNzMvNzcvNzM3JycjHwr64sqaVgG9dUkdJTlFib36Qn6Sts7e8u8HAwL6/vr7Avb6/wL/Awb6/&#10;vsG9vr/Bv8HAwL3Avr6+vr2/vbu7w8C+wLy+vL+/v7u6u769vby9u7q8vru9vb68v727vru7u7u7&#10;ura1t7OwrqutqKqnpqmin5uRiHZlT0EyLy8tLSosLiotKy0xMisvKzMvLzAtMCwqKykrKiotLCcs&#10;KjAqKSslJiUsLSkpKicoJigrLSkrLCssLSsvKywuKCkoKCkqMCspLC0rKykoKCkoKC4rKSwrKSkq&#10;LCsnLysqKy0uKC4tKi0sKjAyLiooMiwqKyksKCgrKysqLi0qKCstLSwvLCwrKCssLisqLywnKSoq&#10;LSsrMzEzLy8tKS8vMS0wMjQ0MzAwMzUzNTc2NDU2MTU5NTU1NjY0MTM4NjY0NjQ2Njs0Pjg1NTI1&#10;NjM3Nzk1NzY0Ozk1NTY3NzQ2MzA0MTYwNTM1NDU5MTc1NDAuMjAvLi8vLy4vLCsrMSwsLTU7NDU5&#10;P0JLT1NZYGBmaGtwbW5sbW9ra3JwbW5uc3FvcXFtb3JwbGxpbGhmZmVhZGJgW11bWFZVWVVTUVVW&#10;VFNTVFdWWldZWFhYV1lYWVNTV1BMS0xGQEI9NDY0Li8vMDAxMC4yMjEvMzc7PkRJTFVWWWBeZWdj&#10;Y2FgX1xfXFhYW1ZXWFNdXldUW1lYVlZSVFpWVVVVVVZVXFpaWV1eXF1bWl5cY2NgXGFiY2FjZmdi&#10;Yl9fXFxaWE5NTkU/Pjs2NTIwMDIxNTM3Oj9CS1FYWltfZ21zd3d3enh/f39+g3yAgoKCgn+BgYCC&#10;hIF9fn9+e4CDgn2BgYF8fXx6fXx9fn5+f318fn58e3t7f4F6fH19fX58d3N5cWdfX1JSTUU9Ozc0&#10;MzExNDAzNzdCQ0lJTlVYXF1namhtbG9scG9vcXNucnVzcGxubG1tbnBwb3BydHV8eHl4eHx6e359&#10;fYSNfoKHhomFiIaGiouKiY2KjI2Oj5GTk5SWmJmal5abnJaQiYV8b2JXSEc/Pjg6PUZHUVtvfI2b&#10;pqqxtre7u7q6u7y9u7q7u7e6ubi7vLm6ubi9vLy9v72/wMLAw8TDxMPFxcXExsbFxsbGwsXFxMbH&#10;w8PDw8PCw8PExsPExsTFx8XFxMLExMLCwL28t7GonY16bllMRkQ8Q0pOWmlzhpCXn6Spq62xsq+y&#10;s7KzsrO1srOysrKxsrC0srGvsrGxrrCurK2ura2urqutt6ysrKurqKyssKqoqqutq6qtqaqqra6q&#10;ra2sra2trqyrrKioqKOin5yal5OUkZGOjYyIhX54aVpIPjgxLS8vKSwtLC8wLi0uMTMzLzAsLC0u&#10;Ky8sLCoqKykrKyosKiknKComKS0qKiooKycrKSYqKygoKSkrLSgoJiksLC8qKikqJycrKSsrKSkr&#10;JywrLCgpKykpKSkyLS0rLS0uLCkvJiwqKiwpKS0uKywrMi4pKyssLCkpKiwuMCstKyoqKy4rKiwt&#10;LCspKysuLCkqKiksLiouLjAsMDMvLTEuMS0wLzA0MzMyMDQyNDY2MjU2MzE2NTczMTk0LzE1MTIx&#10;MzY4PDQzOTUwNi8wNDU2NjU1NTIxNzcxNTY1ODMwMjEyMDItLzExNzU2Ni8zMi4uMS8uLy4sLzAy&#10;LioqLTAtLzI7NDk3Oj9EREpPU1NZV11cXGBeXGJiXGFfXl5eYV9gZGJbX2BfXFxaWlxcWFJUVlNS&#10;VFFNSUhOTkpKS0xKRU1KS01PT1JLUE9VT01JSUlJSEZERkNCPDs+NzYxMzEvLjAxLzEwMTIyNzY5&#10;PT5CQ0dMTVNNVVlZUVRSUkxSVEtMTEtKTEtQUE9HTkxHTU1HSU1NSUpHR1BOTE5TT05QSlJSUE9Q&#10;U05TUVJRT1dUXFVWV1JOUVJOS0dGQjs5OTc2ODM0MDAyMzI1NT09PURISFBTW19gZWVhY2dua2xs&#10;bW5rb3Nub2xubXdycWtqamxsbGtrb29ua2traWhkbGlqaGZscW1saWtobGtsbG1namtpaGxoYWFf&#10;WlNOS0VERDw6NDYyMjE1MzMyMDM2Oz4+QktHTFFWVVhcXVpZXFpdX19cYF1hX1taV1pVW11ZXV5d&#10;XmZjY2VlZmdlZGdiZW1vaGpvcHJvcm10c3R0dnZ3d3h4enl4en19f4CAgoCNh394dG5gWFRKRD49&#10;Nzk1ODpASVFYZHeFkZmdpaeprK2urrCtrrCtra2srLCtrK2urq+tsbGxsrKzt7a3trq5u7e7u7u5&#10;u7y7u7q5ur29u7y6vLm5uLe3u7q5u7i5u7u9u7m4ubm8t7a1tbSvpKGXhnpmXExFPj0/PT9BS1hg&#10;bHSAjZGWmp6fnqKmpqajo6Oko6OhoaKioaKhoZ+fnpycn5qcm5yZm5qboJybqJiWlpeYmJSbopeY&#10;lZmYmZWXlZeYlZeWmZeZnJybmpyYmZOVlYyNjYeDfn57eHd0cXBrZWVZUUg+OjIyLC4qKSkuLjMu&#10;Li0uLjEuLjMrLy4sKCkpLScpJicnLSwqKCsoJSwsLy4uLSwrKSYnKigoKSknKissJyknKissKi0s&#10;KigqKC8sKSwtKSwoKioqKyksLCcsKi8uKy8tKysqLSwrLCwsKi0oKS0rLCwnLCkoKy0tKygrLSot&#10;LioqKCstLywsLS4rLSwtLiwsLCotKy0xLS0sLikqMS4tMCwqMDMvLjIxMTMxNDAwLjAvMDIwMTIy&#10;NDQxLjQvMjMzLjAwLjU6MjQxMi8yNTAxMDIzMzEwKy8zMzE2MjAxNDIwMzYxMTMwMzUzLzIzMS0z&#10;NTEtLCwsLS0tLikxLCsqLS4vLTE0MTI0Nzo6PEBAS0dGSk1PT01OTlBQTE5JUFBQUFZZU1RSUk5Q&#10;Uk9VTU5OUU1IS0lIS0hFREJIRERDQENCQkVCRkFHQ0M/RUNHQUVCQURDQT5DPTk5NzMzMTMwMDEw&#10;MDAtLDMwLy42NjY5Nzg1Oz5CR0NESUVLSk9KSEdJQkBEQ0U/REFGQ0RAQUA9REFCQUNCQEFBPUNC&#10;RUNDRT9FRERERkpGSUhERElGTEdKRklHR0ZGREM/Pz0+PDk0NDQzNDUvLy4uNy4xNDIzNjs+PkND&#10;SU1SUFFNVlhVWllZWVldW1pfX1pZVFpbXFlUWFdZWVlXWllWVVxYVlhXWlRYVlpaWFpaVVpZWVdY&#10;WFVXU1hYXVVPT09MSERFQ0A9Ozc2LzAzNi8wLi81MjE0Njk8Oz49Pz9DRUhJS0tLSUxNSk1MT1NR&#10;SkxJSUdGTUpKSklMTE5TWFJOUlFRU1VSUmJYU1hWV1laWFleXVpcXVtZW1xeXmJiYGJlZmdlaGNp&#10;Y2JcWFRLSUY8PDc2NTYyNDY4PT5HTlplcHZ+h4aKj5CUlZGQlJORko+UmZWTlZKVkZCUlpiXmZyc&#10;n56eoaKjpKako6Slo6ikp6WnpqSjpqSko6OipKKkpKalpKWlpqalpqanpaSjoJ+hp6WXiYFzbFxN&#10;R0A8Ojo5OT08QkVOUVhia3J4eoOBg4WHiIiIiomLiIeHh4iKh4WDhoKBg4GEg4SBgYODfX58fYiF&#10;l358eHx6eXp+h3p8dHx5eXl5enp3fXt/e36AgH9+fn19enR2cm9qbGVnY2BaWFdWU1ROSUpGPD41&#10;Ly8tMC0vKyorKS4uLSssKCosLTAuLS0qKy4zLCgqKicpKS8rKysrKSorKy4qKCssJycqKCYpJysn&#10;Ky0oKCwsLSYqKykvLCwqJzIuLC0sKCwpKywpKi0qLCouLCkqKywwLC0tKywnKCoqKissLS0vLior&#10;KiorKisvLS0sKyotLC8sKiksLy0tKisrKSwsLC4tLy0qKiotKiovLystLiosLSwsMTAtMDEvLzMz&#10;MjEwMS4wLi0xMS8uMTExLi8tMjcyLzMyLjI4MTItLy4wMDI2Li4tNDAyMTIsMC0wMSw0NS4yNTAy&#10;MC8vNDczLy0xLy4wMTAvLCwrLyssLy4tLioqLy4vMTEuLjQ0MzY7PDo/Qjo/REZJRUVDRkVFQ0RD&#10;R0xNRklJTU1HSUlGRkdJTUZCR0VCREFBRUdCPUA8QEU9O0BAPTtAQz9EPzw+PD4+PDw9Qz1BOjc8&#10;Nzo4MjUzMS4uMDIuLSotLy0uMCsxMy8zMzQzODw8Pz4/Pj9FRklEQURDPjxAQEA6NjtCP0A9Pz02&#10;Ojk4Pjw8Pzw/OTtCQD49QEA8P0BAPkM+PTw8O0E/Q0I/REFFRUM/PDs6NTc2Ojc3MjMyMjQvLi4w&#10;NDMxMS8yMzU4Ozw7P0NGRkhKS01ITElNTU5MT05TUE1RSkxQVVFPT05NS01QUExOVFBLSUpNUU9L&#10;TktOS0tMS1NMS0pVTU1NTE9NSUxJR0RFS0I+OkI5NDc0MS8wMzMwLi8wMjM1MzU0Nzw4PD45Oj5B&#10;QT9AQEJCRUJFQ0NBQUJEQ0BBQEZCQz9AQERDRkdFQ0ZFSklFSFlMSkpGSktOTE5OUE1LS0xPU1FP&#10;TlFRU1FWU1JRT1JOSktLREhBQD87NDUzMjU2MjQyODk9P0hTWl9oamlwcnR5eXt5enl4d3x6e3p4&#10;e319e318fXuAgIGFhISGiIuKjZKOi4iJjIyMj4uNjIyKjYuMkZCQjoqJjpKRj5GPj4+QjY6QjoyN&#10;jI2Oh4J5bmlfV0xDPj86NTw5ODc2Oj5ARU1NVlleY21qaHBsdHFtcXF0cnRxcXRzc29xb2pwcW5r&#10;bnNmamppaGlna2lxiGppZGdmY2ZndmNmY2VhY2NeZV5gZWdsZ2ZmZWhmaWhjYmFbXFZQVFNOTk5I&#10;SEhCQERDPj86NDUyLi4vLS4uLSoqKCorKSwrLSwrKiorLi4sLS4uKikqJyspKy4pKygpKCcnKiwq&#10;LSkrJiooKCYrLCkoLC0oKy4xLC0sKionLicrKCosLDAoKScrKC0rKykuLSstKi4sLSwoLC4vLSsq&#10;Li4qKCsvLi8sLCkrLCspJyorKygsLSsqLC4tLSswKCgrLS0uKSgsLTEuLiwtKCopKCgrLCouLC8s&#10;LSsyMC0vLisvLC8uLi0tMjAuLy0xLzA1MTUxLS8rMDExLjEuLy4tLy8vMDEwMjEvMTE2LzIxLzAy&#10;MDAwLywtMzAyMDEuLSwwMy0yMy8uMDIuLTEuKjAtLC4sLSorLywuLy4sLi0uMy8vMzc0NDg5ODs7&#10;Pz8+QEI+Pz88QD09PkFBPj5AQkFCQkBIQkdDRz8+PkI+PD48Ozo8QDw8QEE5Ojo7Ojs+OD5AOj03&#10;Ozc5PDY3OTY6NjkzNTQzNTEwMC4vLy8uLCwvLzIqLiszMy8wMTQ0NDk3Ojk4PD0+Pzs5PEE/OTs5&#10;ODs5Nzg5ODs8ODg3Njs2Nzk1NDg2Nzc7NTg4Nj02ODk8OTk5Njs6Ozk6PjhCPDo7Ojw8PDY1NDU1&#10;NDMzNDQvMjUvLzEuNDYzLy00MTM0Mz05ODY+Pj1DP0JBRUBJRERERUZGQkZHR0NDSEZCQERDQUZB&#10;RkNFRENCQ0ZDPkNGQ0BERkRFQERIRkBBR0JBQkE+Pz9CQjo+Pz08OTk3NjU3Mi0vLTIyMy4uLzEw&#10;MTA6MjExMzQ1OTc2Nzg8PDU4Ozo7QD4/PD8+OzxAPj86ODs7ODw8Pj09QTs8P0A/R0M8QEJAPj5E&#10;REFCQT9CQz9ESkZEREZDRERHQkBGQ0VBQT0+PTw5NjUzMTIyMjY1MjgvNTczOTxBSExOTlJSVltc&#10;XF1eXmBfXGBiX15hYGZgYGFhXmNkZmdkZ2poa2hmamtpampram5rb2xwcWpubXBucWtwcHBob3Bx&#10;b21zc3Nxb29yb25wbmplYmBgVlNNSUE+ODUzMjc3MzA4NDMzPDtARkRHU1ZTUlJVUVRYWlxXWFVY&#10;V1pcWFdWVVdbWVZVWVlYWFVTU1JSVVFYclNNTlNaUU1UaVJRUk9OT05LTUlOTlZWUU9STVJQUE1K&#10;TUxKR0ZAREJCPj46Ojw3OTkzMzY0MS4uLS0rLCkrKy0xKispLS0tKCwqKiouLCkpKycqKikoKjEo&#10;KiwnKSoqLSkoLTErLS8qLCcnKyspLisoKS0sKCoyLSkoKi0tKikoKiktLCwpJionKzArKikpLC4s&#10;KSstLy0qKi4uKi8rKiouKSotLSYqLCosKikrKystLSosLDArLisuLysrLCorLCssLSopKS0sLCsu&#10;KS8rKi0rLC0sMy0sLC4tLi0xMSovLiwsLC4vLi8uLSstLzAuMS4vLyorLjI0KS0tLy0vLy80NTAz&#10;PC8wLzQvLy8xMiswMC0tMS4sLzAtKyouLS0tLS4tLC0uLS8vMjAuKy8yLCwuLCcrLi0rLy4pKisu&#10;LzIvNTAxMjg1OTY6Ojs8Qj09Ojk/Pz07PDs6PTlBPz4+Pj9BPj89Rj48OT4+Njw6Ojg2OTk7ODY1&#10;Nzk4ODg8PDc7NTQ2NTI3NzM3OTE4Nzc0MjIvNDEuMS4wLTU1LywtLysuMy8uMDEwMzMuMj42NTc3&#10;ODk3Pzs5Nzc5Njc1NDg3Nzs7Nzk1NDc1OTg0OTQwNDMyOjoyNDk3NTc0NTk2NTc3OTg3ODQ3NTQ8&#10;NjY3NTc1NDU0MjAyLjUzMDIuNDAuLTEwMTEzMC8uMC8tNTg1NTY7OzpAOzw6PT4+QD0/PkJBQUM6&#10;PkBDQT8/OT89PzxARERBPT5AQj06Ojw9Pzw+Pj8+Ojo8QDg9Pj8+Pj48PDY8PDc4NzY2MzIzLi8y&#10;NDU0LS8xMzEzLS8uLzI3MjEtLjEvNTM1Nzg0NTc5OzY6Ojo4OT4/ODs9OTk6OD42ODg2OTU2Ojg7&#10;PjxAQDg4Ozs6PTs7PDs5OT87QDw8QkA6PD0+PjtCOj1EPjo8ODk7Nzs0NzExMjEvMS4xLS8uMTox&#10;NjY4OTtDQ0NHSkxLSkpLUFBPTVBQTlNSTlNQTU9RUFFQUVNTVlNVUFdVV1hVVFZZV1lTW2BfW1pa&#10;WlhWWVpZWVxZYF1dW1tfXWBeXltdW1hXYF1XUE5MR0ZGQjw5ODMwMlFQMDQ5NDU0Njk6OT9ASUFB&#10;RURJRkpMTUhIR0pLTEpLTUlITEdISUxLSUtKSUlLSURGSUdKZU5EREpGSUNIYUZKRUFDREJBREJI&#10;SUVIRkRGQUBEQkdAQkE8ODg7PTk3Njg3MTQzNzc0NzAxMCoqKyssKSwpKS0tLi4pLywuKCorKCco&#10;LiosKygrMConKi8oKysqKSonLSYpLCcoLS4rLCgpKyknKisoJyorKCcpKigoKissKSYrKi0qLCwt&#10;LCgqKiwsKSopKywrKCopKywsKywsLyorKjIwMCopLCotKSsqLCsqLS4rKi0sLC0wKiosLCgxLy4o&#10;KywoKyksMCsrLC4uLCsqKS0rKy0uLiwsKyspLywxLSsuLy4yLC0uMS0xLy0yLDMvLikwMSwrMC4w&#10;LCwpLzAvLS8tMCsuLy4vLC0wKy0xMC4vLDAtLzAsLi4wLi4tLS4vLi8xLy0vLi8uMCwsLiotLC4t&#10;LCsqLSwrKS4sKykvLSwvLzUzNDM3NTQ5NTc4OTg6Ozg2QD46OTg2Ojc7Ozg6Nzc2OjU+PUI6PTk4&#10;Nzk4NjcxNzI0Njc1NTU1OTQ3Njk1MzM4MzMyNzU0NzIvMzMxMDMyNDIwMS8qMjIvKyssLCwrLiwu&#10;MC4vLzEzMDE0MjUyODY1OTk2OTU5NzQ3MjMzNjM2MzcxMzU1NDMyMDMxMzIyNDE0MjYxNDUxNDM0&#10;NDMzMjQzMjQ1NDI4ODM0NTEzMjMzMTIxMS4xMS0uLy8uLjAuLTAyLzAyNC4wMDc1OTUzNzQ1OTg3&#10;NzY5Nzw8Oz09Ojk6NzpBOjk8OTk7PTc4Ojk6OjY4OD08Nzg6NzY1ODc3NTg4PTU4NDk4Nj84NTMz&#10;MjE3NTMyMTEuMS8yMS8wMTAwKy0xMS8uLzMvMjIsLS8yNDEyMTQ2ODE3NzM0NjQ5NzY3NzY5OzY4&#10;NjgyMTg0NjMzNDU1NzU7ODU2MzU4NDY9PTczODg1OjczNzM4NTo5Njs5MjY2NTM2OTQ2NzcyNDI2&#10;MjEyMi8yKSwwMTMyNTE1MzQ2ODk8Qj4/PT0+Pz9CQUFEQkVERkhGQkZEQ0VJRkRBRkZDR0VFREdI&#10;REVGRUhGR0dMSUpERkdHSUlDR0dHRUtHSklNTE1QS05QS0xJSk1IQURAQTs7NzY0MzEyNEo9MC8w&#10;MzUzMjI2NTU4QD0+Pjw9PkZFP0A/P0NDPjxCQj0+Pz86PkNAQEA7PEBAPjw/ODw8XEQ+PEE5OTo9&#10;Xj87Ozk8PD04NztCPTo9PDY7OkE9PDw6Nzk4NjI2NDA0NDM1NDAwMi0wLy4xLS0qKisuJistLCou&#10;KSoqLSwrKSgoKykpLSkqKSkuKSwoKDAoKCcrLy8oLC0oLikqKCgnKiorKSoqMikqKysoKyksKigp&#10;LC0qKSkoKi4vMC8vLS0xLC03KiopKTAoKCkpKSkpKSgqLiglLzAxMC0sMCwtLS4tKy4uKykrLiwp&#10;LyktKCkuKywxLC4qKyosLSwqMiktLC0sLiwoKSwrKCstKykoKikvNC4yKy0tLTAxLTAwLyosLS0t&#10;Ky0uKSsuLSsrLy8rLi8tLi0vLS8zLCwrLjEvMy4yMCwxMC8xMCoqMjMsLy0qLy0rLi4uLi4wMTI2&#10;MDMvLiwuListKy8rLCgsKiorLSwsKysvLC0uLjAwMTQ0NDU1MzQ8ODY2ODo2NzU1NzYyOjc4NTQ3&#10;NDY6OTM5Njg0ODc0Njw3NDYzMzIxNDQzMzM0NTM5NDI2MjM2NzUzOTI0NC8xMi4vNjAxMDEsKzAw&#10;MC0vLCotLy0uLCotLy0tLi8xLDAzLzI6MjIyNzc0NTM4NDExMzU0NTMvMjQxMzAzNzEzLC8uLzAx&#10;MjExMjAxMDMyMjQ1Ly8xMzM1ODY3MzQzNDI1OC0wNDMzNTIxLi0vMDEyLjAwLjIuLTEsMSwxMS4y&#10;NjcxNDY4NTQ1NzM3ODc3NjQ4PDc3Nzc3OTlBNTY3OjU6OjQzNzc3NDg3Njw5NjY0MjQ0Ojk0NTw1&#10;NTI3MjMyNjM2NTAzMjExMy8wNTIxMjMwLC0sMDAsKi40LzI0Ni8rLi8xMS0tLi8tMS4wMTAzNjQ2&#10;ODgyNzMzNTM0NjY1NTIwMzE0NTc0NjI0MTI7NTMwMzQ4Nzc7MjotMDUzNDI2MzQ0NDU1NDQzNTU2&#10;OjUwMzIxLjQxMTAwLDAtMC8tLCwuMSwvMTA0MDIzMzc2Ojk2ODM4PTc6QTc6ODc8Ojg7PT89PT8+&#10;OkA+PT87PDxBOz9CPjo9QTo/Qj1AQT9DRD07QD0/PkNEQEBBQUREQUVEQ0BEQUFAQD8/PD49Ojcz&#10;MzgxLi00NS8uLi8wMzQwMjAwMzI7ODE0NjU5PTo4ODc9Oj07Oj43Ojc9ODk3PTs3OTo2OTc6Ozs6&#10;NjY8XDw1Nzs2Ojk3Xjk2NDc1NDU2Mjg6Njc6OTE3NDQzOTk0MDIzMjMyMTMvMi4yNTIyLCsqLCwt&#10;KikpKis0KigtLTAtKC8xLCknKSkqKiotKSwqKyknKSwqKSolJywqLi4pLCsnLi0pLCgpKCsrLCko&#10;LioqKCsnLygqLCcoKSgoKSgqKCwtLy0tLS8qLywwKygqKi4nLC4sKykpKyssKSwrLC0wLCoxLzIr&#10;LCkqKysxLSoqLCssLSstLCwpLCgrKiksLygmLDAsKywrKSosKScqLSsrKS4oLS8wLTE/LS4rLC4r&#10;LiorLi8rLi4vLi4sLCotLC4wLi8rLSwrLSspLDAwLy0zKystLiwuLy4xMC0qLC4tLC8zLSsvLC8s&#10;LDE1Ly4yKy8rLSswMC8rMTUuLiotKywsListLC8wLC0uLioqKyotMDEvMDUzMjIzNTQ3NjQ1MjU1&#10;NDAzNzE0NDUyMjE0NjEzMTM1MzMxNjQ7NDcxMzc3NDI0MjE0Njg0MjM0MS01NTIxNDEwLiwxLzAs&#10;MjEwMS4xKy0tMC0tLzAwLiwtMCwuLC0sLjAtLy8tLzEzMTMxMDMzNDUyMTI3NjA2NDUxNjcxMjEy&#10;MS8uNTAxLjAzNDAuMTEzMDQvMDAxMDMyMDEzMjIxNzM2MTIxMTAwMi4uMTIzNDEvLCwtMTQuLy4v&#10;LzAxLzIwLi4wMzE0LzIwMjA0NTcyMjE0NDgyMzkzNzg5ODYyNzc3NDIxNjU1NzUyMTMyMTI1NjQx&#10;NDEyNTM0NDYzMTg5NTU3NjMyNS8xMDAyMjAyMywwMC81MC8vLSsqKiorKzEwLi0wLy8vLC4tLTAx&#10;MjAtMi4xMDA0MDIyLzIyNTY0MzI0MTQwNTQzMDAzNTE1MTAyMTI1NTEvLy8wNTMxMTAwMTAyMTEy&#10;MTQ0MS8wMjEyLzE0MzY1LzA1MDQxMTEyLjAwLS0wLiksLS0pLiwxLjAvODM0NTczNTYzMzY5NzE0&#10;Mzg2NDo9NTQ5Nzc3NDU1Ojc2Nzk3NjY6OD06Nzg6Nzk9PD43OTg+PTw6Oj07ODw+PDtAQT03ODg8&#10;PTc5OTs9MDQ7MzIxMC8vLzAzMDAtLS0tKjAwKy8vMDQxMDIyLzMzPzoyOjY2NTs5NjY5NTc2Nzg4&#10;ODU3NDY0NDI0NDY1MzQ4VkIxLzI7NjY1WzExNDMzLjEyMTE0MzA1MzA0MjIuMzIxMDEyMjEyMi8v&#10;Ky0yMy4uLC8sKiwrKywqKi8tKikqKiopKyspKywpKCotKSgqLiYnKi0rKCoqKCkmLCkqJygrKSor&#10;KCksLCgmKiwvKikrKyopKiwsKSkoKCQqKCssJygqKCovKSkrKS0tMSsoKigqKzErKy4sKScoLysr&#10;KysrLCovLi47Py4sKysvKysvMCopKyorLykqKSopLCgqKisnKycsLy4tKi4oMC0rKyotLC8xLi0r&#10;LCwtKSw6LSopKisrLispLCwuMS0qLzArKistMSotLCssLyspLjEpLC4tKikyMC4qLywxLTAyLC0u&#10;LS4tLzEuKy0sLS4rLDAwLS00Ki4rLSsuLSouLTQvNCsqKScpLCorKi0uLSksKjAsLSsvLC4zLTEz&#10;LzExMjMzNjIvMTIzMS0wNjA0Mi8tLy4yMzMyLzQxMzIzMTM0MTAyMTE0MDIyMDAwNDUyMjAsLzEy&#10;MjIuMDM0MjAxLTMtMy4vMDAvMCwvMSovMjAsKi8rMC4tKy0vMi8tLC4xLy4vMS4uLTIxNTEwMi83&#10;NDIvMjIxMjQwMS8wLzEwMzQyNS42NjMsLy0yMDEwLS8xMjAvMjIvMDQvMTUyMjQyLS8xNTEsLCk0&#10;NTArMC8rKiwqMS4rLi4uLy8uMC8zMDUxMTIzMS0xNjUzMjQvMTQxMjY1PDMzNDI0Njw3MjAyNjI3&#10;PTczMDAvMzEtNTMvMDEvMDA0MzA1LzI0NTM8NjEuLy0vLC8yLjMwMi0yNCwvLzMtLS0tKS0uKzAv&#10;LS8zMCwpMysrMTEwLTQsLy8xMC4vLi8vLjozMzQ0NDEyMzAzMzMwMTIxMDczLzAwNTIvNDEuLywv&#10;NDQtLTAyLC4vMDAyMS8xMDMyMTMwLzAuNDIwLzE1LjIsMi8sLiwtLiotLDItLywuLy0sLTAuMzQ0&#10;NDEwNDMxMTUzMDMwNDUxNjEzLy81MjYzMjIyNTUyMjQ3Mzg2NDk4NjM2NTM2NjY5NjE0NT82NkA2&#10;OTg5NzQzNzI2Mzs4OjEzMzc0ODAzNS8wMS4wMTAyMzIvLS8tMSwsLSsvMC8uMi4uKzQwSUAxMDIv&#10;NDUyNDcxNjYzMDQwLy8yNTMyODMvMDMuMTUzVkEyLy00OzIxWjUwMi4yMTIvMS4xLjEzLi41Mzgw&#10;NywyLz4wMTIzLS8xLiwrLC4tKjErKikqKy4rLystLSwsKikmLSYmJywqJygqKCgpKicsLSkoJisn&#10;KyorKy4nJyomKCwqKCknJioqKS8zKCgrLSgoJSorKSosJycoJyopKigpJiwrLCoqKi4pKigpLiot&#10;Ky0tLSosKywsLikqLSktLCszMy0qLS0vLiwtKiouLCgtKiwtKC4nLSsqLSwpKigqKCkuKyoqLiou&#10;Li4sKyotKyguLCwsLi0sKyk7LyksMi8rLyssLCgqLy8wLy4xLyktLCsvLiwtLi4qLC0tKy0uKi4u&#10;KiorMC0sMC4vKSwwLi4rKiwvKyopKykrMDAuLS4xLi4sLSguLSkvLTMrKikrKCsrKSwrLSkqLSos&#10;LCwtLSwtLC4xMS8vMDAtMjM1NDAvNTEyLjAuLy0wLC8wMDExMS8vMTEwLzMwLi8wLy8wLjEuLC41&#10;MjE2MDQwMS0wNjEvLzEuLy4tMDItMC8wLy8vLS4sLCwsLSstLS0rLCwrKy0tLissMS4xMTMyMC8s&#10;Ly4uLzMwLjMxLTEwLi0tMTcyMzAtMCssMS0sMC8vKi4uMy8rMi4xMzMxLiwwLjAwMjAsLy0xMi4p&#10;LzUxLy4tMC8wMS8sLS8uLy0tKi0uLy4qLC4uLy4vLjAyMDEvLi0uMC4vLzMyNTIzMDE1NTI1NTA2&#10;ODMyMzkzLzA3LjMxLzAyMiwvLTEwMjAwMi4vMjE1NC8uMTI0LzA0MS40LysyMzMyLy8vMyssLjAu&#10;Ly8tMC4vLC4vMTEvLi0wLS4xMy0tLiwsLzIvLS4rKi4zMC4uMTIuMDQwLy8yLjEzLy8wMTI4NTEx&#10;OjMvMy8uMjQvMC0wMi0yMC4wNDMwMjIvNDAuLS8wMDIzMjEuMC0yLzExNjAxMywuLSsqKSkvLiwt&#10;Ly0yMC8vLiwsLy0zNDIwMSssMzEvMi4vMy40NDg2MTEyMzU1NjM0NDU2MjEtMzQyNTIwMTM2MS4z&#10;MDA2MDIxMzczNzczMzI0NTgzMjMwNDMzNjEyNTM2NjQwLi8yMTIxLi0sLDAsMC8vLisuLi0vMS8u&#10;LS0tMC4wPjU0MTIxMDUuNTMxMTMxMy0uLTMzODIzMjMvLzIxMi80XTQuMjc1NTcvU0gwLzIvNDIv&#10;Mi0uKzEtLC4wMDEyMi4pLS8vMC8uLC4wMC4wLjMsLS4uLSwuMCspKCkqLystKS4sLS0uLi0qKign&#10;KSknKiouKCcmKSomJysnLC4oKykoLCkoKykqKikpKCgsKSkmKSgmJigoJygoKCcoKCcpJysoJykp&#10;LSoyKigpKyotLSwwKiksKiwqKioqKyorLisvLi0tKy0vLC4rLC0uLSwsKywrKygoLy8sLSorKyss&#10;LSwrKSwrLCoqKSsrKiwtKy0qLyssKSsqKyouLCs9MystLS8rLCwtLSkrLS0uMzAtLiotLSwuKyos&#10;KzEvLDI1KS0tLC8rKSstLCssLC0vKikqKiwuLS4yLi0qKjAoKyorLCstKCsrMCwrLSouLCwrKSso&#10;KCwsLSwrLioqLCoqKiwvLTEqLyotKywrLy8tLywtLystLzAuMTQuLissLTIvLDI2LzAwMCwtLi0x&#10;LC81Ly4uLC8sLTAzLy0yLzAuMTU8MDEuMywsLTAvKzEtLCswLS4rKy0uKy4sLi4tLi0qLS8wLisr&#10;LC0tMSsuMTMvLDEpLDAuKy4vLy4uLjIsLS0xNC4vLjQqKywyLzAqMzAvLi4tMS4tKjAtLi8uLi0t&#10;Ly0uMC4xKS4vLy4sLCwuMS8vNC8xMCwrKzA1MiwvLTEwLisrKi4wMC80NjIvMiwuLC4sLiwtLi4u&#10;MDcvLTA1NDAxLy0zLzMtLzUvMTE1LzsvLS0wLy4vMC0vOCwuLzEwMy41NS4xLjEwMDUzNC4xMSow&#10;MCwyMTQuMTMvMjIuMC4tLSsvLC02Ly4wKysrLTAuLisuLSstLC8rKTAtJzEvKy4uLjAsLTEtLywu&#10;LywvLystLC8tLi4tNDExLTArMC4uNjAqMS8vMjQyLzAuLC8sKywtMS0wMS8xLywxLyovLy0uMC0y&#10;LisxKy0pLCkqKywuMCo3LC0zMTc7KzAtLiwvLy8vLjIvKy0xMi4xMzI9MzAyOTYxNDQwMi8xMjEu&#10;MDMxLTMtKTIxLjIxMTEyLi8zMS8wMTEuMTA3NDIxLjgvNTMxMDAvLzI0Ni4zLS8wKy0sLS0xKS8t&#10;LC4tKTEvLi0sMTc1KzAwMC4vMTAzNDIuLy8vMi8sMS4wMSwvMTAxLDAtLzMuKi0xMSs7VjUuMTIw&#10;LjQtRUstNDEuMTEtMCszMSooKi0vLjI0MS0sLCwyLS0xLy4yLC4tLzArKywwLigpKS0rLSorKi4t&#10;KistLi0pLS4sKSguKistKy4qKCcpKScoKCcqKisqKCkoLCspMCgrMCkrKScpKispKyQmKSYnJSYq&#10;KSIrKSctJycsLCgrLCwrKysqLCgpLC0qKCkpKysqLC4oLSstLSwvLCsoLSwqLCspLywqLiwyLDIt&#10;LCwtKiowKzEtKikuMS0uKSYpLy0pMC0qKSorLS8sKisrLSoqKSovLywyLi0wLiwsLC4vLSspLCsy&#10;Li8sKissLS8tKywsLS4yKSosMCwuKy0qKi0uKiorKi0tLS0rKiwvLS8rLSgoLScpLCYqKyssLi0w&#10;MiwtLysqLCsrLS0qKystKigsLSotLCsrKSwsKSYsKysxLCsqLS8vLzAwLCopKy4qLiwtKysuLiwv&#10;LS8wLi4xLCwwLy8xLi4tLy0tLi8xLS8uLS0uLy4vMy4uMi8xLS4rMS0yLC0sKyssLS8tKy8uMTMs&#10;MC8tLTAuLS0rLCouLS8tMy0tLTAsKywwLissLTAxLi4vMC0vKy0uLTAtLS8rLSktLi0tMy4uLi8s&#10;LjAtKSstLzEsLy8tLSsrLjAuMC4uLC8rMCsuListMS4xLzAuLDEuMystLjExMy8tMSwtLSwtLywt&#10;MS0uKjAwMDAuMzE0MTMwMjMvLC8wLywxLDAwMTUxMDMvMTYuLjArLDItMDEwMy8uLDAwLy8tLyw0&#10;Li8yLzAwMi4xMS0vLi4wLzIsLjcuLy4sLjEsMC0vKyw2Ky4sLS0tKisqLC4vLCksLi0qLiwtKzMv&#10;LzYsKzEvLS8vMi0vMjE0MDA1Ly0uLzEtLi8uMyssNDAtMjEvLjAyMDMtLC8vLi0sLy4tLC0zMC4s&#10;LiwuMjEuLi8uKy4tKi0uLysrLC0pKSsuMS0pKy0zLS8tMDAwMTAwLDAsLzEvLyw0MywtMDArLy4x&#10;NDUxMS05MjEwMCwuLzEvMS8sLy0vMzMwLS4wLy0uLjcxLjAvMC8wMTMvLzAsMDQyLi8xMy4xMDEt&#10;MjAqKS4yKzArLC8sLi0sKjAsLTExMCstKy0sLjEzNCwsMi4vLjEvLS0wMi8sLSwuMS8rLC8xLC4s&#10;LCwsLjA9UDEsLDItMC01S2BAMjAyMystLS4tLCwqKywvLDA3LywqKC0wLTEwLSwuKy0sLTAvLSwy&#10;LC0rLS0qKy4qLCsqLCsrLSkpLSsrKygoLSgsKC8sLi4tJicrKCwpJycoJiorKCwsLiopLScpKSkn&#10;LCkmKCcqJiYoKCcpKCgqKikoKSgsKCgrLyosKi0tLCgpLSksKykrLioqLCsrLC4xKy0pKi0tMS8q&#10;LC4vLSwrKiktLSstLS0sLSstJywrLC0rKykoKiwsLSgnMCssKyosKSkqLC0qJigwLisvKy8uLiks&#10;Ly4qLC0pLywpKyspLCwxLystLiguLSwsLjAtMEcvLC4sKicqNCgtKzAuKyorKysoLi0rKy0uLTAt&#10;KCopLCsqMiwwMTEnLSorKScmKiwrLiooKiwqKScrLikqKCwqMS0tKi4sLjAxLSwqLSwsLCsqKSws&#10;Ky0sKSsoLCwwLjEvLjMuKiwyKy8tLSsuLSsuLSwxMCwxMCwsLisrLi8vLSwtLSwyMCsxMysuMC4t&#10;LzAtNDAsLy8vLC4zKyssLS8sLiwrKysuLS4sMi0tLS4tMC4rLCwqLy0vKzEvLS4rKiwvLystLisq&#10;LywrKywsMy8sKiwnLDU4Ki0tKi4rLi0wLS8sKy8tKywvKy0qMjAtLS0vMC8sMC8vMiwtLS4rLTAy&#10;KistLi0oLDAsLS4zLDUzLC8uLS0sLDAwLi4wNjEwMDAvLi8yLy8zNjUxLC8uLjUuLjAtLzE3MC0u&#10;LTQyKy8rLC4vLS4wLCwrMC8zMi8xLSouLi4uMDAsKywtLi4sKywsLS0uKzAyLjMuMi0uKSwsLi40&#10;MSoqKy0qKikpLi4rLTIrLDIwLjAuMjAwLi8uMTEvLSssLS0zKywwLiwvLi0vLzEsLiouMjAtLi4s&#10;KyouLS0xKy4uMDEsKS0yMDAuLC0sLSwpKS8wKy8qJy0qLC00MDAvMysuLC8yMDQzNTA2LzMvMC8v&#10;LjM2LysuMy8tLTAsLC4xLC80LystLTA1LS0yLy0vMi4tLjMxLy8rLjI1NDAvKjAwLzIuLS4sMzMx&#10;LjEpLS0tLy8vMjEvLigqLCwvLi4uLSoqLS0rMzUtLzAuMSwrKSktLC0rMjArMiwuMC8sLi4tMC4z&#10;LC4tLy8vLCwuLjAwLDAsLC0xSTw0KisrLS0tOmQ4MC8tMi0nKjAtMS0qKi0vMCsrMDMtKi8vKiwq&#10;LyosKikuKyotKCwpKywtLiorLi4sLCorKy4oKS8tLCslLCsoKCgmKDAwListKSooKSopKSwnKy0q&#10;JiwxNCknKCoqKSgqNC0oKSwtLikmKykwLSkpLCwqKywoKysuKykrMicqKSssLCorKiwpKikrKyw5&#10;LS0uLDApLS0vLiwqKysuLCstKi8pMCsuLCwuLSspKistLC0uLy0vLTArKiwqKysqKi0sKyosKywp&#10;LCosKSgpLS42LCsuKyopKiopListLCsrMy0tLSwsKy4sLisrLC8rLjQuKi0qLC4rLScsKy4sLTAu&#10;KioxLSsqKzItLCstKyosLygqMS8sKjA1LjMtKykqKi0zMygpLScpKistLiwuLCwrLCwsKSoqLSwt&#10;MC0tKy8rKissLSwyLysqLCwuLS0tLCwtLi4tLC8uKy0uMCwsLCwtLS8wMDAzNi0xMS0uLTAwLi0s&#10;LS4qKjAwMDIwLC0uKy8sLDEqLi8sLS4vLCwrLy0tKyotLC4uKy8tLikxLjAxLC0rLSstLyotLjEt&#10;Li4tLCwrNDAxLy4tMCssLC4rMjEqKy0tLS0uLCwtLS4rLyouKywuLi4qLSstLSsnLjAyLCwtLS4v&#10;MjU1Ly0tLi4tLS8wKiosMi8rLS0vLiwuLS0vLS4vLCssLzAwLywwLi8uMC8uLywuLi8vLzQxMS4u&#10;MjEsLC4uMTQ3MTQyLS4xNDIwMCwrMDAuLCwuMS4uLC0vLSguLC8wLC8uLzItKy8uLS4qLjEuKy4t&#10;KywqMCsrKykpLTEwMC4uLCksLC4rMC4rMCwtLTA0NC8tLC8vLTEtLi0sLi0vLS8tLi8sMCwtLDEs&#10;LSwtKy0uMC0uLCstLC4tMC8vLS4uMC8uLCwrLi0uKygpLC0qLjMqLy8vLCsqKywsLjEtLy8tKyku&#10;LjIyODIzMC82LzAzMi0wLDErLS0xLi4wLi8wLi0xMy4xKy4wMC0yMS0yMC8tLy8xLi8xMjQwMS0w&#10;KDAyMjMuLzIuNC0xMC4tKywuLzYwMi8vLiwsLSwsLS0sKCgsKioqLC0rLS0uMDAsKSstLy0sLTIu&#10;MC8yLSotLCsxLS4sKy0uMC0tLS4wMS4vLS4sLS0wMi4tLCsrLi0sMDMuMDEuLysuLS0pKy4sKS0v&#10;Ly8tMCwnKTAsLC0tKCouJikrLSssJSorLioqLSovLiwrKyglKiopKS4rKScpLSosKSsnKy0tKior&#10;KSgqLC0oKiwnJykmJSsoLCcnKikpJikqKigoKSktKygsKSouLSotKiwqKSorLCwrKSgsKywyKSou&#10;LSwrMS8qLSwpLSw4KyorLCksKy4yKi8qLS0tLCwrKiwsMC4pLCwqKyspLC4sKywtLTAyLCwtKCcr&#10;KCorKSgrLCsqMCopLCspLCgtKC9hMywsMCwsLSooLSouMi8rMS8wLSksLTEuLC0sLC4rLy0rLC4t&#10;KSsrKSkpKyosLissKygwLSgtNC0tKistKy4sKCorLCkqLi0uLiotLyotLSstKy4rKSYtLCsoKS4u&#10;LS8rKCspKyorKygtLCkqKiguNC4qLCwuLywsKystLS0tMCstLSstKS4vMCsxLS0sLC4tLjAvKy4v&#10;LCwrKy0uLTEuKywtKS4sLjIpKzQsLSssLCwrKS8pKisuLSorNy0tKyooKyovMCwvMS8vLC8vLC8x&#10;Li0rKisuKiotLDEuLS4uLSksMC4wLy0rLi8tKygtKSonLSwoKi0qLS0uKyosMCwyKiwvLyopMSor&#10;KisrKS4uKykqLzIvLzMyLi0tLy0rKCwuMy8tLC8pLy0sLS8tLS8zMS4sLiwyLzksKisvLysrLS0t&#10;LTYyMCsvLS4vMi8xLjAtLisvLiwyMDAyLC4vMzIvLS4yMS0vLCstLywsMCksLiopMSssLi4tLC4s&#10;KzEtLiktLC42LigmKi4vLysrKykuLissLi4pOCksLS0sKS0qKywtKzYzNi0tLS8uKy4uLy8oLiot&#10;Li87SD86Si8nMSoqKSgrLi0vLzQuMC4tLS8sLSsoMDAsLi0uKykrKy0rKyopLiwvLSowLjAsKi0o&#10;LC0vMSstLSstJykrKzAwMC82LDAvKCsuKywzKyouLDAtLDIxMTAxLi8sMy8xLCspLDEpLDMwKDIw&#10;NC00Ky8yMTAtMCwwLC4wLTEsLC4tMy8qMCwqKzIvMSwtLiwtKS8tMC4tLS8tKikqKyoqLCwsLS0s&#10;Ly4wLCwsKzEzLS4wNjUvKSwuLCssLzAtLiosLS0tKzAvLi0qLTAqKSwsKSksKispLSssMi8tMTAu&#10;MC0rLTAwMjEyLSsuNS4uLisnKykqKykuKyouKiwvLC0mJykqLCooLCoqKyssLyonKDArLCooKSwz&#10;MCorKyssMCkpLCgmJikpKSsnKCkrJygnJiUoLCsnKy4pKyUsKy0oKScrLi0rKCsmKCsmJy4uKyws&#10;LycrLCsvMiwtLCwsKi0tLi0pLSspLCo7LSspKiwpKywvLSspKisvMTIyKy0sKiovKSorKSsrLCwr&#10;KSsrKi4tLC0tKysrKissKSosKyktLSkqKy8qLSwoLi8vKiowLjErKS0sLCspLi8sMS0wLS4tLDQq&#10;KyoqLS4qKiwtKy4rKywpKSsrLCssLC0tKyoqLywqLSonLS0rLTIwLSowLC0oLTEpLDAwLysuKCsp&#10;Li8tKiotKy0qLC8qLS0sKSktKCorMCsvLCoyKiwsLC8sKSksKiosLi0tKywqLSwpLi4tKiwuMC0x&#10;MCwuLyoqKysrLTEwKy4sLCwwKS0tLiopKS0uKywrLTUtLy0vLCwrMTEsKisqLC0wLywpLCktLi8t&#10;LSsvLS0qLC0sKi0rMjEvLS0uLi0sLC0sLCkpKy4sLS4sLCwrMC8sLiwqLSosLS0pKy4tLiwtLisr&#10;LSsuMCsrLC0sLi0vLiouLy4wKykqLiksLi4tKCwpKi8oKCosLiotLywuLCorLSwrLDAuLC4tLSst&#10;LS8vLSwuMC0uLDIvLDM0MCwsLy0wLywvMS8wLi8sLSsvLS0wKywuMi4xLi0vMC4wLCktLSwtKi0v&#10;LCsvMCssLCwtKiwrLjAnKiktMjAtLS0vLSgsMCoqLSwtKyorLiorMiwtLCwtListLDAwKysyMC82&#10;My4wLzEsMDIsMC80Rzs6NjMxLi0vMi4sKiouLystKy0tMC0xLSwrKysrLC0uLC8rLCouLCwvKikt&#10;LC0tKyspLjItKC4vLiosLigrKi8qLC4sMSssKiwwMS4tMS4wLDAxLywwMi8rLjAtMC4tMS8sLi0s&#10;LTArKSwsLzIzLy0uLjAyLy0wMDEtLC0qLC0sKy0tMDAvKyssKywuLzMuLiwtLy4tLioxMC4pLCws&#10;MC8tLSwtLCsqLC8qLCwuMC8uLisxLy4vMC0rLC0yLCosMCwvLy0tLSwoLSwsKSouLy4vMSsrLSos&#10;KyorMC0sKi0uLi8pKyoqPjIsLjAwLSotLi4sLCkpLCstKygnLCkpLCgrKicpKCkuLC45LSkqKist&#10;KywrKSspKSooKCorKiklKykoLC0tKygoKSonJywpKConKCoqKykqKCsqKispKCkpKConKisqJyso&#10;KyorKSwoKikmLSwtLCsrLSwsKjEsKi4uLCsrKikqKScoKyosLSszKiwoKyosLy8rKCosKSotLS4u&#10;Ky4uLCsrKiwtLCspKi8qLC0wLDMvKykpJyspKSssMCouLScrJygoLi0rLSopJy0tLi8tLCkqLCou&#10;Li4qKy4uLisqLSorLC0rMCsqLCwtKCsrLCksLjAnKiwsLCkqLisrKyorKycvKywuRy41LisrLCss&#10;KisoKCkqLjYrKCorLiosLCktKSsnKistLSwqKSgtKysrLC4uLCowKzErKi0tKSgtLCsoKisqMykr&#10;KywvLS0sLC0wLy0rKystLSosLCsvLy8sLSwqLC0tKiopLzIsKi8vLSoqLjI0Li82LSstLSswLSwt&#10;Ki0wKyoqLS0xKC0rLC0tLCkyLSwrKy0qKCwrKywsLSstLi0qLS0sLS0rKCgqLC8rLCsqLS0pMi0w&#10;Ky4pLiowLC0vKzAqLissKCwrKyoqKikrLCosLissLS4wKS4sLCwyKiwrLzArKiwuLi80LjAuLS0t&#10;Li8vKyosLjEnMSwuLjIqKy0sLCstLi8tLi0uLS8sLi4wLDAqLjAuMDIqKywrLywpMCwvLC0qLSsu&#10;MS0vLSgsKyoqKy4tKyw1MSsrKSwpLCstKy0sLiswLi0wLSwtLigtKCosLikpKCkvKigqLissLC8p&#10;LCwqKzAuLy4wMjYsLCosLysrLSkqKy8qLS4uKy4wLyoqKy0pLSorLSwsLTQuLS8sKisqLCowLS8v&#10;KistLC4sKCwsLSouLS4pKyopLComLCgpKiwtLyooKikoKC0zLCoqLi4vLyssLi4wKTItLi4uMDAu&#10;LTExLi8sKi0qMDAtKykqLCwvMC0uMTMtLzAqLzA6LjErNS4rMjAwLCwuLy4uLC4sKywqLi8wLi0s&#10;KywwLSwxLisrLCgrKysqLCsqLSktLCsrLiwsMiwsLS0uKikvMC0qLCssMC0qKy4vLCsrLy8rMC8t&#10;LCsuKy0sLCkuLyosKiwtLC0qLS4vLSwvLSorRiwpKzQtLC0pKS0qKiwtLC0sLyksMS4qLCknKico&#10;KSgrJS0pKi0vLCooLigtMSopLywoJywpKCouKCYkKi4oKSwoKSkmJywqLCsnLCgqKC8rKCgtLCwo&#10;Jy0mJSkrKyQlJionJy0lJyYnLCotKy4uLSouKygsLC4uLi0uLS8pMCwsKCwpKS0sMC0uLi8rKist&#10;LS0rLy4rLCkvKCotLSktLSwuJywsLCstLS0sLyotLCwqLi0qLCkqKSssKigrKyotLSsrKCstLSor&#10;KiotMS0sKyoqKyssKS4tKSgtKigrLCouKy0sLSorKykpKDAsLSsrKSwoKSsvLC0uKyosKykqKioq&#10;KiwtMS4yLC4uKy0sKCotKSotLiw0LSwsLCsrLC4rLCksMisqKikwKioqLCksLiopLCssLCwrLCsr&#10;KSotKiksKSsrLCsqKispKiowLCstLy8rKisrKSktLi4sLCwrLC0sLi4rKi0qKy0sLDArKiovKi8t&#10;KysuMSwtKjArKi8sLSwsLioqKywsLiwwLS4uLiwxKiouKiorKissKSgoKi4sKiwpLCgpMiouLCsu&#10;MCssLDAqLCwuLSwpLTEpLC0qLi4xLCwsKykuLSsrKywvLCsvLi8rLysqKSsrKzEwMC8sKSsrMiwq&#10;LS4rLS4rLi0sLiwqMi8qLiopLyspLSwrLTEuLCopLi0vLS4tMjAtKzIuMTAwMC0sMispKTErLS4t&#10;Li4uLzAuLysuLy4tLi4rLy0pJywtMywuLi80LiwuKy4tLy8vKy4vLi8xLS0sKyssKi4rLSstLi0s&#10;KiktLSoqKykqKy4qKi0vLC0rKi4tLTExMC4wKy8oLCspKi0rLy0uMDAtLiorMC4qLCwuLywsMC8t&#10;Mi8sLCksKS0uKjAuKysuLSwtLC4qKygqKy0tLisqLCsnLCssLCwqLCsrKiooJystLywvLCotLCot&#10;LiwvLC4xLDAuLysuLy8vLSwsJzEsRjgvLC4vLyssMjErMTEtLy8uMS01MTAsMDErMS4vLysvLCst&#10;LS8sLisqLy8wMi8xLy8uLikuLSwtLCsrKi0sLSsrLSorKyosLi4sLSwrKjAqKjAuListLC4uMC8x&#10;LCwvLCstMiwrKy0pLCksMC0rMjEtLSosKiwrJisqLCwqLC4xLSwsLCsqKC4tLiwuLCwqKissKS0r&#10;KiwoKysvKiYqKysoLCkqKyssKSksMCsrKSkpKykoKCstKysqKyorKCwpLCsqKywqJigoJSkqKSgl&#10;KCorKCkrKygpLSkrKCkmKCgoKSgoKiwsKSonJigqJysrLCo0MCkrLCkrKTIrPCswLjAsLTIsKisr&#10;JyssKikoKiopKignJyssNTQtKywvLCosLyosKCssKyosLSguKSgsKScsKSsuLi4sLCgoKCouLigx&#10;LCkqJysqKSwsKyoqKCsqLCcqLC0rKikpKCwtKS0rKysqLikwLCouLCwpKSsqKy8rLCwsKyooLi0t&#10;LDIrKS0pKCkpKiwqKCgtLCsuMiwuLiksJykrKycuLCowKSgoLCwpJyorKisnLywtLikpLCkqKikt&#10;Mi4sKywqKSwtLS4rKywxLSstLCorKy4sLykqKS8tLikwKi4uKi0tLCspLSotLSspKisxLSotLCsq&#10;LjAwLC4pLC8uKi0rLSw0MC4uKywtLCktKS0tLSsrLzErKiosLiwpLCksKistKTEwKi4rLCkrKCsp&#10;Ky0sMCwqLSwtKiswLC0oKzAnKygsKiwrKC0qLS0wKysuKywuLC8qLDIpKy0tKy0sKSwuKiguKy4v&#10;Ly0tLy0uKygpLy4tLy4vKTAsLi8sLisrMCwtLTUrLC8tKywuLS8sLS8pMTAwKSotLC0vLCwvLDIv&#10;KikqLDE0LjItLysrLi8zLCsrLy0sMy0rLDAsMjArLSstMy4tLio0LSorKDAvMC4pKy8sKywyLiks&#10;KysqLikrKSwvLCopKSopKy4sKissKysrKCoqLismKy0vKiovMi4rMTErKysqKygmKCsrLy4oKCkr&#10;LiouLjIsMC0vMS8tKissJy4uKy0rKisrLiwtKysqLSgqKisqJzIqLTItLSktKyspKSkoKC4tMykr&#10;LCsrLDQrLzItKykrLi41KyssKS4yKy0rLiwuLy8rLCsoListKDA1LSkrLC0uMDIqMiwtLDAyMSos&#10;LC8tMzEpKCwrMCorKzAzLTEoKjAtLSsvKS8tKy4pLi4tODIqLCspKikpKysuLiksKSwrLCwrLCwt&#10;KTEvKiwqLCsrJikuKSgtKi4tLC0tLjAuJigrKCwtKy4wLysvKystKS8pLiorLS0sLC4oKS0oKS4r&#10;KistJCcwKyksKionKSsuKyooMCouKiclKSopKiwtLSoqLCoqKionKSYnKigrLCssKiwqKy0rNCgt&#10;JicuLCkpKSkpJyoqLikqKSkrKCgnKCwqLCwvMCkuKywqKyknLCktKSslKCwoKy40KSgsKSsrKywu&#10;LykwNSwwKi0vLSotLSwqKCorKykqKiwqKCosLC4tKistKyssKiwxLSssLS0qKCspLCosKSgqJykp&#10;LSsuMCsrLi0rLCsrLSksLCorKzEtLCgsKysqLCssLyotLiwqLSwsKCstLCwsKSosLCcrKS0qLikr&#10;KiosKy4rKi0rKyssKi4wLSooKi0qLSoqKyorKy4uLi8rKiwsKy4rKigsKisrKystMSsoKiwoKSwp&#10;LDErLCspKyssKSosLy4uKSkrJywrKysrKikxMCssKioqKSksLC4uLDEsJyssLC0sKSstLCsqKyks&#10;LCorLyorKyssLSspLywrKiotKSsqKCkxLTAvLC0rLyksKSwtKyoqKiwxLCwuKzArLSsoLCstKCkr&#10;LC0qKy0vKy0rKywrKisvLCopKysoLy0vKi0rKC0sLy4tKyotKSwuMi8tMy4xLS0rKy0mLy8tLisw&#10;KzAqLSorLiwuLSovMi0uKS0qLCssKi0tLjIuKywpLC0tKzArLC0rKzIpMDQqLCkoLC4sLSwpLi4t&#10;KzEuMDctLi4sLCorLi0sLjEzMCwpLiotKi4sLS0pLi4pMSosKCkwKistLysrMDEwMCwrKykpKC0t&#10;LS0rLCspLSktKyorKioqKCkqLy0vMCkqKSknMC4tKyorKyo2LSgoKycqLysvKiswLSwsLS8rLi0r&#10;KispLC0qLC8qLC4rMCkvKywsLCooKzQvKSstKjEvKiwpKSotKygsLSsqLCkuLS4tLissKiwrKywu&#10;Jy4rLSsqLSwvLi0qKy4oKy8sMC4tLi0tMTIxKy0tMC4xLy4uLiwqMDArKyksLiwqKC0yLSstKjEt&#10;LywuMTAuKy8uLywwKSorMDAtKi0yLCsnLDAuKi8pLCwqKysvKispLS0sJygvLC4sLi82LSovLiwu&#10;Li0rJissLCosLystKjMsLy4uLCoqKiowKisqLS0vKCstKiosLisrKS4tKywnKS0qKSwrKiwsLi0w&#10;KSwqLyosKS0sKywpMCsvKywxKykpKygnKSkrJysoLS8vKyopKyYnKi0pKywqLC0rKS0qLCkpKCgq&#10;KyooKCooKi8rLCgqKCkvLSopKiwrKigqKSQoKSstKywmJCgrJycoLCkvKSspLCoqLi0qJy4oKjIt&#10;KDE1MSwrLis0LSwsMC0tLTAwNi0vLisoLDE0Ky0sKi0pJyovLS0sLjQ1Ki8pKy0tKSowLSksLCsr&#10;KiosLC0pKictKScnLS0tLS8tLSspLSsqKywsKywtKS0qKSsuLCorKyssKy4vLCkpLCwqLC4tKSsq&#10;Ki4tKygrKzAwMSwrKCcvLTEuKyooJyktLCksKyopKSosLyszLSsuLTAsKykoKy4oLSoqKiwqLC0q&#10;KCsvLisrKi4oLScnKiwtLSoqJy4vKC4tLS8oKSktLi8tLSotLiouKi0oKicoKysnKywsLi0rKSsu&#10;LCswKi4vKywsKCwpLCsqKigpKS0rKy4qKissLSorKy8sKygrLCowLykwKiwtKSstKy0wLSspKiwp&#10;KS0pLy0qLy0sKyYtLCwrLC0sKiopLyorLjAwKjEuLyspLywtKi0rLikpKiksLS8tKiwqKS8vNC4u&#10;Mi8vLSopKi0uLCwpLDAqKygtLiosLSYqLyotKC0qLCoqKSorLywuKyoqLSosLC4qKywuKCwpLi0q&#10;LCooKSkrKiosLSwsLyw0Ly8uLi4tKi4oKS4wLTErLS8sLi8tKjAvMykuLyopMSkvLCsvKi0uLCwq&#10;KywuLC0uKzAwLTAqLSonJysrKi0tKiwpKSsrKiwpLi0pKCcoKiooLjApLCstLDIoKSosKywyLi0u&#10;LzIyLi0wLCsuMC8sKSgrKCgsKi0uLCsrLCopLC0sLC8qLC8vLS0tKy8pKSkpListLSsoKC0rKyow&#10;MCsrLCksKSstLCgtJikyLSorLy8vKykrKCgsJysrLiwpLCssMDAuLi0sLC0sMDAtKisrLDMsLSwt&#10;LTIrKiwtLiosKisrLC0tMi4uMiwvLS8tLS8sLzArLC0tKicuMTUvLiwrKCkpLCsxMiwuLyotKzEw&#10;Li4wLS0pLzErLCsoKCsnKyosKyotKy4vKiksKy4sKisoKi4wKiwpLCktLSouLSksKi4oKCksLSws&#10;LywrKiwqKiotLi4sLS8qLCwtMC0rLTAqJiYqKSoqKycsLCwnKSonLS4rKSoqLSosJickLi4xKiks&#10;KyoqKispJyosKispKSktKSgoKywuKCcqKCkrLiknJygoKCgnKygqLigsKi0rKSkmKyooKCspKS4u&#10;KiwmLS0qKiooJSwrKzMzLS4sLTEuLS0pLisuMzEqLCoqKTYrKi8tKSosKi0rKi4wLSsqLCwsLCoq&#10;LykrKiouLy8vLi0rKikuLC0tKCgsKC0tKywuKCsyKSktKSgsKiksKCouKygrLCwuKy0pKyooKS0t&#10;LSkmKSssKy0sKigpLSspLigpLjAwLy4oKCksLS4vLC0pKyoqKystLy0qLCsrKSouJywsLi8wKSop&#10;KSgmKCsnJyspJyopKSsnKigxKywrLSgqKS8rLi0pKiwwKiorLCstKysqLi8sKy0qLigxKSgqLC0p&#10;LiktLCotLysqKCsoKiwsKSotLCwsMTIoKysqKywtKiwsLC4pKSwrKykrLTAuKisvKDArLiwrLykr&#10;LTIyMSwvKygpKS0oLCsuKiosKyotMCwwLS0tLystLS4oKissLSwwKy4tLSsvLSswKiosLC0rLCww&#10;LS8rLykpKSktLSkpLSwpKi4rKy4tLSgpLi8yKS4sLCYtKikqLC8rKSorKSwrLSsrLC0tKykrLi8r&#10;LC8rLS0sKi8tKi4xKSgrLS4sLC4vLTQsLSstKy0sMjAqKzA0LS4vLTIqKywsKiwrLDIrLysuLi0v&#10;KysrKyouLC0sLCsvLisrKiwvLy4sKTAuLystLS8sKyswLisoLi0tKy0rLC0uKSkrKysvNDctLSoo&#10;Ki4vKyosKzAwLS4tLC8uLigxKjItLjEqKSQoKCkuKycqListKysvKCwvMS4yKS4tKyssLCwsLSop&#10;LCwtLCwpKyguLyktMCosLConLConLikuLSwsMikoLCswLiwsLCwoKSgqLS0tMCwvKywqLC0uLi8r&#10;LS8tLCwpKCswLDAqLC4pLikrKy8mKSooLS0rMDAsKyovMSstMCwrLSsrLy0sLi4sLjEuLigpLCwp&#10;LS4yLCorLSoqLDIsKi4uLS8qLSwvKy0qLCYoKy0pKisqLS0wKyorMzYwMC8rLCktLSsqKi0vKykt&#10;Ly0tLissKS4sKSopLDAtKSwpLSouKS0tLyouMy0pKjEsLCssKiYnKigoKzItLy8pLCgpLCoqJygo&#10;JSwrJykrKysnKysnLCsrKS8sKCopKC4qKSYnJSkoKystKSktKycuKysrLCsoKCkpLikqKCoqLysr&#10;Ky0qLispJyomKCwrKSopKywrJikqJigsMDItLCssLC4sLyspKiguLC4vLCktKC4pKCopKikqKzwt&#10;KigrLyssKiwyLi0pKy00Ky4uLDAtLyswLiwqKywwMCssMC0sKissKSgvLispKSwrKystKysrJygr&#10;KSkqLjAtKywpKCksLigrKSorKi0tKCosLi8rKycsLSgoLTAsKykrKSsqLyonKSsrLSssKC4qLCst&#10;Li4qKCwuKyopKyoqJSwnLCosKjArMSwpLisoLCo0MistKiooKCcpKi0nKisvKiwqKisqLSosKS0r&#10;KSspLDAxLigrKistKSopLCssKiozKywtKy0pLSouLS0tMCovKC0uMCstLi0sKy0qLSkoKiorLiwu&#10;Mi0vKyssLiwsLzAsLi8vLSkrKysrKywtKSwvKiotKysrMS4tKiwrKystLCooLywsLCwyKikqLDEt&#10;KS0sLCoqKi0sLC4vKywwLi4qKCwtMSkqKyopLisuNC8rKyorKy0vLC4pJysrKSsqLCkuKSotLi4o&#10;Li0vKysrKiYqKy8tLC4uLSktLSwuLyotKysrLSoqJyYtKy4xKyssLCkqLiksKzEwLi8vKywtMi4t&#10;KissLCstLS0tLCssKSgrKystMCsuLi0wLSYqKSotKi0sLyo0My0uKy0rKistKCcrKiowKzAqKicq&#10;KSkrKywqMzEvKiwpKy4tKCkuKy0vKzAqKzEtJyovLywrLDAsKSooKygrKywtPDkrKigqKScoKCcp&#10;JS4uLikrJyowKSorKigoLjAoJykqJygpKSkpKSgqLiorKScpLSotKygpKioqKy0vMCorKyoqKSwu&#10;KyovLCssKisqJyspLi4sLikrKywoKi8rKykrLC0tLSsqLSsxMDEuKiosKy0sLy8sLi0sMCwpKSss&#10;LSsuLS0wKyotKSspKjEvKSowMTMyKSgtKy0tKistKi4rLCsxLSwpKzE2LiwrKS8qKSotOEEtLCos&#10;KiksLScpKyksKSktKy4tLS4oKCgqKiwvKiotLCsvLCowLiwnKi40MywqKSsoKSkoKygqLCYpLisr&#10;KiovKywtLC4qKSgsLy0qJiwrKiooKCUqLCgqKCksLy0pKicnLCkmKCgtLCwrLSkoKS8sKCMlJiom&#10;KyorLiknKCcrKSgpKiorLCcpKCksKi4pKyonKSopKiUpKCopLC8vKysqKisuLy4rLi4uLDQrKywt&#10;LC4uLS4rLSgtLDQwLC4rKiwqKCsyNTAtLSsuKi0xLSosLiwvLiosKCktLS0tLSwqKy0rKigsKy4r&#10;KC4pKjApKSwpJygpKiwpLCopLSwsKyopLisnLCspKywuJyonKykpKyopLCooKiwtLCkqKyowMC0t&#10;JykqKiosKi0nKSsqKy0rKSssKygqKyooJykqKispKSssLispLiorKSosLi0mKygtKyopLSoqLCsq&#10;KywtKSkpKiwqLDUuLCgpMDErLSwrKygvLSgpMS4uKy0qKy8qLSwqKyswLDAuLisrKyksKyssLCws&#10;LSoqLCkvLykrLSksLC0qLyouLS4tLTMvLS4sLyksKS4qKS0sLSktKSosLCssNC0uKSwuKi0sKysp&#10;LigqMSssLy8tLC0oKykrKSgpKy0wLCosLzMtLScpLCosMSstKysqLi8sLSwqKioqKisrMSwrKC4o&#10;MCwpKSwoJyssLSssMDAuJiovLyopLi0uLyotLSgqLCsqKi0tKygrLi0rLCgpKiwpLSswLS0qMC01&#10;KysrKy0wLi0rLzdEKSwqListLykqLiorLiwrLykpLS8wNDArKiotKSsqKyouLi0sKSspLCwtLCsr&#10;KiguKC4tKSorKyguKigpKS4qMC0sKykrKyguKiorKy0tLS0zLi4tKSctKCotLy4pKCcqLSgsLi8y&#10;MS8vKysmKyorKikpJywuLS4vLCkrLCoqKywpKioqKSsuLSwsKSssKisqKSorKi0rKyoqLCkrKC8t&#10;LyspLDIuLywqLC0uLSsuLCgqLi8tLisrKyorLy0rLTAoJy0nKyssLCwrLi4qLC4tLC4sLSgqLC0s&#10;Ky8qKyksMi8rLC8tLyooLTEqKiwpLi8sKisuKSszLSwsKSktLCssKSwqLjEsKTAtKSssKy88MS8s&#10;LC0vKSspLTAxKCkrKystLCkoKywuKykvLC02Ly4pKy0tKSksLS4sKyorLi4tLScqLiwwNTAqKysp&#10;KykoKiwuLCoqLy0oKS0tJy8tLi0qKC4pKigpJysqKCgsKykrKiorKisvMC0qKysoLSgnKisoKykm&#10;KCwqKiopJykpKCgnKikrKCUnKykvKy0rKyosLCgqKiwsKSotKi4sKSgpKikqJiotMC4sKiosKi4u&#10;Ky0qLi4wKSwtKy0tKzMyKi0pLCkuMS0rLiwrLS4pLjUsMisuKjArLCwtLSsqKSosKSkqLC4vNCsp&#10;LCooKiwwLCktKigrKSotLyspLS4sKiouLC0oKS0sMSwtKyorKCopLCkuLiwsLC0rKSkrKSwrKycp&#10;KyotKC8rKissMzUsKi0rKCssKisrKSgpKjAqKisoKywpLC0qKywuLy0rKSosKywpMSwqKy0qKi4x&#10;MCorKi0pKigrKikrLSouKi8pLi4pLywuMiwtKywoLSwtKSktKSkuLSwsLS4vKysqLSspLCkvLiso&#10;LCotLCwrKywtKy4qKykoLSosKiwsKy8vLCsrMTM0NDEsLTAwKC8sKSsqKywqMCstLS0uKikqLS4s&#10;KSsuKywvKi4sLSkpKyorLCsuLS8rLSsrLCsrKyosLCwsKyoqLispKisoKywrMCoqKissLiopLSwr&#10;KSssKygsKyosLykoLSwsKywrJiktLC8rLi8rKysxKisoKisqMSosLS0tLi0pKywtKSowLysqLSsp&#10;KCwsLS4wLiwvKS4tMCswKy0vLTEuLS8uLS4xMC4pKigsMS0sLCsrKSwsLiwvLS8sKS0pLicqLDMp&#10;KikqLy8tKi8zLS4pKigrKiooKSorKiouKyspKyosKCspKSsrKigvKSwrKy00LysyLi0uKikqKyop&#10;LjYqJygpKCwsLjAwLSoxLiwrKC0uKywsKSopKy4sLCwsKS4rKS4uLSkpKykyMSwuLycoKSgrJycr&#10;LCklKi0sKDMsKi4rLywyMSwoLSsnKy8tLSsxMC4uMC0vLCouKykqLTMsKCsrMjAsKi0sLCkrKzEw&#10;LCwoKywqLiksKissKSsrKzEtLyosKC8wLi0vLjAsKDAoKC4tKiwtLi8qMS4sKCsqKjAvKSwsKSgt&#10;MTArKSorLCkwLisrLC0rKiwqKjUtKS0rLCktKScnKSorKy0pKS0rKisoLSwwKSwrKS0qLywpLi4r&#10;KSkpKSgrLCkpJyovLiolKiwvKy4uKCcsKSwvLCwqKyksLiwpKSktKyorKycrLDMtKCsuJysqKign&#10;LC4vLCotKCgnJywrKi4qKyouKy4pKCUkJSgmJyUnLignLSkmKCkqKSooKSsuJistKywpLCgxLS4q&#10;LCoxOC4pJistKC0tKTQtMCorKysrLCssKSsuKS0sLSsrLC4uMDAxLy8rLjIzKyssKi8qLi0sLioq&#10;LCwpKCwvKystLy8rKS0qKC0qLC4sKywuKCgsKywuLCoqLCguKyknLCgrLCouLCswLS4xLCosKC4p&#10;LCkpKC8wLCsqKSkqKispKSkqLSgsKywtKiwuKy4tLy0zKyooLDAsKy4sKystKSgsKyouLCssLSos&#10;LSgqKSwqKystKy8xNDM0LC8sLCkrKCkpLysnKi8sKyYpLCgrLS0pKCkrKCkqKCgsKykuLispMi8s&#10;KSkrLysrKykwLCwrLSgpKiwsKiwxKysqLyssMSksKywpLS8yNC0qLC8xLCssLikqLC0oKi0qKy4s&#10;LCcsKC0yKikuLCotKykrMi8yLy4sLi0pLSsvLiwsKy0vLCk0LSsvKiguKikqKiwtLC4qLC81Jywr&#10;KCktKCwsLS0qKyovKi4pKy0tNC8sLykoJy0rLS8uLS8tLiwrLC0qKS4qKi4sLC8tKygrLTAtLiwq&#10;LCwoLy8oLC0qKSsrKi0sLS8tLCwsKjEuLi0vLCwvMzIvLjAyMSotLCwpLi8uLCssLSksKi8rKCkn&#10;LiwpKSwqLiorKS0qLCssLjEuKS0yLiwoLSorKyopLSsuJysoLCgsLSspKigqLC0pKS4tKywpKy8w&#10;LispKissLi0sLCgqKjItJiorJy0wMS4uKywrLi8sLjAwKycpKS8tKi4rLS0pKzAtKywtKywtLCop&#10;KSstLCgoKCooKikqKyotLywsKiouKyorKSksLSsnKSorLC8sLDIwLSssLCorKywwKC0tKzUtLC0q&#10;LCstKSwuLi4sKjEuLCspKisqMS4uLCsqKi4pLC4rLi8qMjEvLS8tKC8vKisoKy4qKjArLywqKS4p&#10;LC0sKSwtKSstKTEuMCwrKCgqLS0vKi0sKS0rKSsxMCosLy0xLS0uKywsKikqKS0tKy0sKywqKSoq&#10;KSksKywrKigpKiwrKykpLikqKikqJyguLCgmKigrKi0zKyoqKyopKiouLS0uKCkrKSwvMS4rJyko&#10;KzAtJysqLCgrKycpKi8vKiotKCgrKywsKCopJykqKisnKikmKioqKCgtLSgpKSgmJiUtKSgnLioo&#10;KSorLS4nLisuKigrNi8rLSkqKSopMS8rKysrMTEwKSwqKiktKyotLSorLS4sLSwrLzAvLSwsLC0s&#10;LSosKSstLy0sLSwsLSstKS0pLSstMC0pKSouKCwrKionKy0qKCwpLTItKy0rKSoqKysnKygpKysr&#10;KiotKjE1KygnKicmKiwsLCkyKC0tKystLSgpKywuLzItLC4qKSsrKissLS4vMCwqLCgrLSsqKSsr&#10;KCgsLSoqKysqLCsrLCoqKC4qKSssKiotLi01LConLCspKS0qKikrLiwtLiknKi8vLSwsLSsrKSoo&#10;JigrKC8tKCcuLCwrLyosKispKi0tKy4pKispKikoKy4qKSwvLSspLisqKissKystLS8sKygtKyws&#10;LikqKy4uLC0rKCsxLiwoLS4rKSktLCssLCkrKiknLSwqKSgtKSssLzAvLy4sKSstLCsvNywvKSwr&#10;LS8tKy0rKyorLCsqJykxLi8pLCsoLiwvKy4qKiksLy8sLyotLC4qKSwwKjEvKicoLC0rKSsrKS4u&#10;JywrKywtKygpLispNC8pLCwpKiotKy4qMDAnKzAoKi0sKzExLS0tLCotLzAtLy4sMS0oLi0sMy4q&#10;LCkpKSkrLiwuLiwpKisrLSwsKSwrKCwrJikqLystLi4sLSouLy01LS0pNS4rKyorKScoKSopKSgo&#10;KigoKyosLCYqKisvMScsKisnJykoKCcsListKikoKy0uLCkpLCgrLSksLDEqKykvLC0rMC8rKy4s&#10;Ly4rMDMrLC8uKS8zKywrKCgpJysvKSooMCopKywtKykqKywpKSsrMC4uLzEoKS0wMywxLCsvLi8t&#10;KS0rLikrKC4uLCwuLCspLDIuLSstKi4qLC0tLCgsLSstKzArKygpKyksLiwtMS0rLCwoKS4sList&#10;KzEsKy0vKycoKzEqLCkpKjApKSwtKisqLCooKi8rMC8tLjExLSwsLSovLikrLjAyKSsrKy4uKSgt&#10;KysqLSsqKy0uKiooLigsKysoKS0tKysvLSwtLyosLC0rKCUoKi4qLSgrKysvJykuKiopLyswKykr&#10;KSotKSwoKSkpKCosKiwuKScsLCkqJScpKCwqKCoqKysrKyooKCosKycoKSgqJyguKikoKigpKyYl&#10;KCkmLCklJyonJykxKywoKSwtLCwpKyoqKTIzKiwsLisrKyoqKy0sLy0rKSwvLCopLCotKSwsKC4q&#10;KissLSkwLTArLi8rMCosKy9FTywrKissKy0qLysqKSktKiorLywtKiwrLi0sKikrKScrKzAtLCsr&#10;KSgmKyssKSYrKysrKiouKi8uLSsqKSguLyorKigsLi0uKykuKSorKiwvMS0rKy0uLS0oKCwuMSws&#10;MC4uKyssMyopKSwoKiorLS0rKyspLCotJikoLCorLisrKSonMC4pKSopLS4sKiopLyoqKy0yLSgs&#10;LCsuKy0tKisqLCssKSorKC0vKSkrLiosLi0pKi0vLCsqKy4sKSgqLSwtMyssKSosLC4rLS0uKygu&#10;LSksLTAtKysrKy0qLSkqLS8rLy8uLS0uLCkpKyksKyoqKC0vKysuKystKy0vLS0uLCwrMSwsKy4o&#10;KSgrKyssNSorLi8vMC0qLyoqKyoqKS0rKysoLyoqLCkqLysqKi4vKygrLS0rLSwqLC4tMS4uLior&#10;KSYrLCotKSstKywrKisqLSwsLCkrLC4rNCwqKyktKCoqLikoLSwrLCkrLi8qKy8rKi0tLiwvMC0y&#10;Mi4wLSkqLCoqKy4rKyonKioqLS0uKS0sLCwtKysqJisuKy8tKi4sLCspKywrLCspKC0tKystQy0n&#10;KCgoJissKSssKSstLCwsKy0tLSclLCwtLCspLCsrLSotJicsLScrKykoKCsoKigpLi0rKyorLTIs&#10;KigtKikqKS8sLiksMzApLS0rLS4pKjAxKyomKCYrJSkuKywsKi0sLi0qLCooKygrKSotLy4oKi4s&#10;KywrKyouKyssKjEtKCgpLi0vLSwtLS4rKygpLjMxLTAuLS0qLC0uKiksLywuLysqLygsLDErLC0w&#10;LSwtLTwqLCsrKiktLS4rLS0sLCwqJywsLCgsKCwsKyssKi4rKi0oLTErNiwrKiwxMCsrKikuKywr&#10;LzAvJygpKysrLCsoJygrMygoMCsqKiopLCstKCorKysoLigrJygvKyorKygpJyosKyssLSUpJioq&#10;KSkoJyowNSwsKiopLCooLiwtJykrKS0rJysvKiksKCgvKiorKCkqKCktKy0sLSgsLSgtJyoqKyon&#10;KiopLSooKyopKiwqKyomJyUnKy0oJywrKysoJCcnKCssKy8qKDArLiwpKiorLCwsLS8sKisrMigt&#10;KSgrKiowLisvLC0qKTAsKyotKisuKSwsKiktMS8wMSstKSsuKiwwLCktKygrLC0sLSwrKi4rKior&#10;KCopKCkqLSsqKykqKy0pKyotKi4rLiwrLSopLS8rKyssKSosKi0pKjEtLiorLSouKSoqLS0rLCsr&#10;KS4sMCksKSkqLDMsKy0pKy0vKiwtKyomKCssKyssKy0qKysrKyopJykoJygtJystLS8rKSctKisu&#10;LCsnLSosKissLCwqKykrKy0rLCkqKiYtLSspKCotLCssKi8vLi4pKSwuKiouKjA0LS0rKigqLSsq&#10;JyssKi0tLisqKzMtKSksKykpLCovKzArKigoLCsrLiowLy4sKissKi4qKi0nKiovLy4rLikpKSkp&#10;KSkpLCosLy0nKy4rLykoKSwuLSkuLy8qKysrLikpLSwtKCopKSkrLCstKjAvLiwpKikqKywtLCwr&#10;Ki4yLi0vMC4sLSgqKy0oLC4qLS4vMCgrKiorLC0uLi8sLCstLS0uLDArKyonLC0tKiosLygqLS0n&#10;LC4sKisyMS0tMjAvLTcwKyksLCovLjAqKS4qKSktLCstLi8sLSkoKiwqKTEqKCksLyosLi0qKioo&#10;KSwqLy8pLCYrLCoqKCooKCgsNCkoLCwtLCYqKzArMykrJykpKi4oKy0rLywnKywnKyosKjIrKSco&#10;KywuKy0tLykrLC4sKiooKyspKysvLScmLSspLS8oLS4qLiwuLSgsKiUqJy0vLSguLjEoLSopKy4v&#10;LygrLSouNCsqKiwpKikqKy0tKzAsLyksMC4tLCktLCkuMysqKCspKisrLC0qKCwrKy0qLyovLCss&#10;Ly8tMCwvMS4sLSsrLSwrLDs7LS4sKionKisuLS4tLCgqKisnKikqKiooKC4qJy0qLTAoKSwpKiws&#10;KisrKistMDAtKSwrKCstLicsLy0qLi0xLS4qLi4tKyotKigpKy8tLi4qKSotLSonKiwtKi0rMDAq&#10;KSsrKiouKSwpJigqKyssKSwxKy4rKSosKywpKysuJi4qKy0sMCwnJygqKCoxKSgsLi4oKCgmKCkw&#10;KysoKCspKyknKSgoKCooKigoLy4oKygqLCYmKCsqLCwpKSksKigoLSonKykoKScqLjErKScrLyks&#10;LDIuLzArLysqKyopLSspKSgqKywrJygoJywtKysuLSotLCwsMCw2LS0vLi8uJi4pKi4zLC0rKCop&#10;KiorLCopKC0vKy4qLCwoKykrJzArKygpKSYoKS4vLDAsLC0sKSkoKSsoLCwpKCwrKSgqKS0rKCop&#10;KywqKisqKygqKSkoKi8qKycrKi4tLCwpLCwpKSstLysuLionKSwuLSkpLSsrKiopLi0sKiwtKikq&#10;KCktLCcoJyYoKScrKSssKiwsLCknLCcpKisrKSsqKyoqLCksKCcmJyotJykqKiwuLSgpKy0sKSsv&#10;LisyKystKiosLyorKi4pKCouLCspKC4rMS0sKSwyLy0tLCssKCcrKSo2MiosLC4tLCkqLiwxKSoo&#10;KywtKysrKSgqJysqJicrLCstLDAtKyoyKysoKisrLCkrLC8pMCkpKyksJyssLCwqKiktLCwqKioq&#10;KywtLSkrKiwtLTArLjAwLDEpMC4uKCkoKycpLC4qLC4wLy0qKSorLCwuLSwqJyspMSkqKyoqKy4p&#10;LCwqKSksLCsoKyooMSopLS0rKi0xLS8xLTEtJigqLSstLC0tLigsKyosKyksLS8rMCssNSwmLS4q&#10;LSwqLiktKyopLSwsKywpLi8uKSouKyopLCwuKCgrLiorLSwuLC4nKioqLCwpKSopLCsqLC4pLCoq&#10;KykoLC0pJyovJyslKi4wKzAsLCcsKistLSgtKy0tLTAyMSkrKCsqKSwqLCYnKSkrKykpKSktKisq&#10;Ky0oLCgnKiknKCwwLScsLSouLS4rKi4sKysoLyksKTApKyksMCotKikvLy0sMisoKyotLy0tJyws&#10;KSwrLispLysuLy8rLS42ListKywvLCwsLjExLi4xKy0rLyopKysqKywpLC0rLScrKi4qKS4pKiwn&#10;Ky0sMiorKSouKyssKy4qKysvLSktLiosKC4pKywvLiwpMjEsKSsvLSorKykqKykrKyksMCstLCov&#10;KysnKycsLC4pKyooKiorLiwuKi0oLisvLygmJiwwNC8wKSkpLS0qKS4tKisoKyouLCcoJyorJicp&#10;LSosMDAoKSwoKyorKignKi4oKigoKispKispJiUoKiopKicrKScrLCkpKSoqKC0qLiomJSoqKykn&#10;JyktMi4qKSgpKy8sLDAsKykqLyoqKyktKy0qLSwrKC4tLCssMiopLi0tLSwtLCorMy4vLSssLiot&#10;LSssKS4tLC0uLSwsLiooKi4qKSouKCkqKy00KioqJywrKigoKC4tLDArKTAuKicoKSopKTAsKCsp&#10;KSssKyoqKjAuKistLCkqLSkrKiopLCorKS4sLSkuKiwsJioqKyoqKy0wKiovLSosKisrKisrKyor&#10;KSotKi8qJiwnLSooLSwqKyonKSkrLy8uLS0qKionLCsrKiopKy8vKycqJistKCgqKisqLjAuKiop&#10;LS4wKysoKCwyLCsqLSotMyoqLSoqKysqKi0oKyoqLCopKywqKywsKSgrLy8tKSgtLigpLispKisp&#10;KispKygsLCgpLCsnLS4pKiwrKiknLS4rLSkrKSgrKSkwKysvLSoqKy0pKiYsKi8qKy4sLCstLiws&#10;LSkqKC0pKSwrKS0uLyoqKi0wLC0sLC0oLCstKiopKCspKCgtLiswLSonKi0sKSotKistKigtMSwp&#10;Ki0rKy8sKykqLC4sLi4qKSwqKS0tKiwsKSgpKSkpKi4tMC0vLy4qMSopKCoqKC4tKSorLCkqKy0t&#10;LS4uMywsLy0nLiwuKyoqKyosKSoqKygpKy4oKyopKikrKSsqLi0rKS4rKCsrKS8rLSsqKC4qJikt&#10;KysoLC4rLisuKispKSknJignKScpLiorKi0uKDAvLCcnKCwvKyosLCgpLCxPMSwqKS8rKioqKy0r&#10;LCsqKCoqLSknKSkuLygrKiwrLScmLCcrKikvLCwwKSorKSsuKispLS0qLi0rMCwpLCssKywwKyot&#10;LTEqKCwuLCksKS4tKywtKSwtLSgsKiksKiwwLC8tKisrMDEuLC4sKiotLCgpKSsvKy4rLyspLjIq&#10;LikvLSstKy8xLSsrKikqKikpKi4tLS4sKi0qLS4rKCstKi4wKigqKy4uLSspKiouKycpKisqLSgp&#10;LiwpKikpKikqKSoqLSkoJysoKSomKSomKicqLSooKSkoLSsvLC0oKCcsKywsKy0tKCotMConLCor&#10;KSorKicsLigpKScoLCkqKikqKyssKSwoLCgoKigmKiYqKykmKiotJykpLCwrKyglLCkvKCcnJicm&#10;KignKSkpLSctKygoKicqLSkqJyspKSwqLisrLSksLCsrKiwpLC0rKiwoJSosKCgoKiwtKyouLyoq&#10;LiouLCsuLywzMi4uLCwqLCsuLy0nKy0uLycqLS8sKy0pKC0rKjEsKyorKSwsLSooJyktKi4rKy4t&#10;Ki4rLSooLCosLCsrLi4oKigqKDArKSspKConKSkvKCotKisnKistKSwvKy4tKScsKi0pJigtLjAr&#10;LCgpKCsqLSwqKSwrJSktKyooJSonKCspKykpKCgoKyspLCgsKikqKycpKCsrLCssLC8rLCgrLC4s&#10;JykoKCsqKysqKCorLSsqKiwtKCwtLyopMCotMCkpLi0sKC0pKTArLCsoJysoLi8pKjAsKygqKyks&#10;KigqKy0wLC0qLSsoKSstLDAqLywoKikrLCkuLisoKSsqLCwuKSopLS4qKSwpKCopKi0pKC0sKSks&#10;KywvKiwqLCorLi0sKyoqKCkuJyonKi0qKCwpKi0rJzEtLTAuKywrKy4qKCkpKSwuKiksLCsqKywo&#10;KCksKy8rKycqLikpKS8tLS4rLSgpKCgrLi0pKScpKCovKywoKSsqKigrKyksLC0tLissLCwsMS0m&#10;JicsKywsLCcpLC4qKywtLjErLS0oKywqKSosKCkpKSoqKissKCkqKikpLSsnLS4sKywrKS0qKywp&#10;KiwpKSwoLC4pKSosJyksLiosKyotKSkmKygmKiUoKCwpJistKiwnKi4qKywoKCgpKykpKyonKygt&#10;KignLCgrLSwnKy8pKi8pKS0tKiw0Ky8uMionKi0rKDApLicxKCgqKS4pKyktKywqKSwqLCgsNTEs&#10;Li8rKy0pKCcsKigqKikpKy8rLisvKyssLjMrKywpKCotLSsqLy0xLSwpKCgpKiwuLCkoKSkqKScr&#10;MC4rLCosLC4rKisnKyssLioqKioqLC0qMC8qKCwqLzoqLTAyKiouMSwtMzAuKSwqKywqLyovLSov&#10;KykqKyotLiotKygpLS0pKikpKzAvLi0rLScmKikoKSkoKicoLCknKysoKSUnLDAtLS4sKygrLSwr&#10;KSoqLSwoKCkqKSopKScqLispJigsLC8qKS0pKyspLCsrKSwoKyUqLCkrMissKikoJiUqKionKikr&#10;LCgrLCgtJicmJiwoKiksKygrLygnJysmLCgzLCwpKygqLSwqKyksKioqLSsrMSwrLC0rLC0sKior&#10;KigrKispKCouNC4tMi8pKioqKzxKOTI2LS0tLSkoLi4tLSwuLSoqLiosLjAsKSgtLyorLy0pLCwp&#10;KywpKykrLSkqKSwtLSwpLiwrKDNaTS8rLy4tLSgqLCksMiwpKiwqKSgrKS4rKyssJigqLCwnKCoq&#10;KSspKSsnJysoLiwuLCowKCsoLSsrKikoKyorLCgqKCcsLiopMC0pKi4rKyooJSoqListLy8uKykr&#10;KSopKiknJy8sKSorLCovKiksLC4pKTErKygqMisxKiwpLS4pLCgnJysvLSssKy0qKikpLDAwKy0s&#10;LCotMi4pKywqKyosKSwqLiwrLC4sKismKCopJyoqLC8rJyspKSoqKCoqKyosLCotLyssKS0qKC0y&#10;LikpKyopKykpLSwtLCotLC0xKzMsLS0pKSooLiwsKCkqKyctLSwuLSwnLCwuLisoKywwKyopKikr&#10;KykqKCoqKSwpKisoKSopKiwtLS8uLCsuKC4qKioqKygqKSooKywqJywsKS0qLCstKSspLSspLSov&#10;MCwuLC0oKCgwTi4qKSoqLDAuMCooKy4qMywwKS4mKi4sKyosLSotLi0qLCkrKCwsKSooKS0vLysr&#10;Ly4rLSwqJycqMC0nKywsKCwoKScqLy0tLSkrKystKDAvKCcpLCwqJyorKSwrKygsKiwpJyksLyko&#10;KionKSwsJygpKSsuLCorKysoKSsqKy0tKissKCopKCYqKy0sLCoqLS8wKSwtKSgsLCwrKyotLSwr&#10;LS0sMCkrKywtLCwtLi0wLC8uKSopKywwLC0tListLS4xLSwpLS8qMzEqKi0sLysuKissKi4pLS0q&#10;LS4rKiktLSksKykpKy0uLCsqLiknLSsrKS0rKysrKykrKSstLSYrLSorMSksKyYpKyooKSwvLy8r&#10;Ky0tKiwqLTArMS4rLDAxKykrMC0pJygqKi8sKikoKSspKCksMSoqKy0rKyopKygoLCcpKikqKCcr&#10;LSwtLSosKCsrKSgpJy0tKisrKikpKCktLSstLSssKCkoJisqKi4xMSonJy8qJyklKCYnKScuLSot&#10;LCwvKywpLCgqMSgpKzAoJyosKSspKiYoJicpKSssKCktKCcqLCswLSonKSUrKSoqLSgsLTItLCwq&#10;LS8vLCosLSooKi8rLywsLSknKisuLzMuKykqLy8qLEYwLC4uKi8pKy0wLy4rLDEtLS0tLSgoLTEt&#10;LSkrLSotLiwpKC8sNTMsKSssLispLi0sKystKikpKC0/Mi4zPC0pLCstLisqKy0qKikrKykqJykr&#10;KycrJyspMSknKCorKSssLikrKSkoLC4qKywqKCgrMy0nKys3LSwtMCcsLCorKSkoLCwtKCwrLigq&#10;KyktLC0sLS8oKi4pKiwrLSgoKC0sKyotJyspKicrLSgqLCgqKSsrLyktLi8tKy4sPSspJy0pKisr&#10;KSwnKiwpKy4wMCsuKys1NCouLSwrLyooKiwnKiksLCooJykrLC8rLCgoKywnLSwtKSsrKSYrKiso&#10;KSkrMCswLSspKCwtLS4rKyosKiosKTAsKyowLCwsKykpLigoKSgpKSosKy0xKyksLiwyLSkqLiop&#10;KSotKikrLC4uKSwsLSotKysqLCwpKy4rKioqKSkrLCsrLiooKiwpKy0rKCgoLiwrLSosLCkrKi0p&#10;KSwqLiknLSsqKyktKSorKzAsLCsrMCwqKykpLCotKikuLi4zMSsuLS8wLywrLykoKi0oKSkrLS0m&#10;LCowLComKS8pKiotMSspKSoqKCkuKjErMC0rKykoLSkwLCstKSssKiguKjIsLi0oLyosKykrLCom&#10;JyooLCorJSkuKyglJyksKCktKScrJyklKSgpKiouKSopKS4rKiwrLCovKygrJyUpKzArLy4wKSkt&#10;KyoqLDUrKSstLigpLSouKywuKSorKikqMSwnKy4qKi4tLC0uKy8uKiwwKigrLDApLCsrKi0tKzEt&#10;LSoxKyssLzEpLyspKS0rKiwvKygpKy4rKSwsLCsoLC0rKiouKygrJysuLigtKzAsMSwsKysrLioq&#10;LCsoKy4pLCovMywrKiknKCsxLSsrLi0uLD86LiwoKi4qLSsoJygsKCkpJyknLi0sKzIvLzMtKioo&#10;KygmKSspJyYnLCknJyopKywqLC4rLCopKCctKSosKSosKygmJygsLisnKy0qKSkrLSszKyomKDAq&#10;KykrLCcoKS0rLCopMS4pKigtMC03KycqKy8qLSsrKywoJicnJSkoLS8tLCcpKScqKjYzMSkmLScp&#10;KSguKSoqKCwvKycqLTEqKi8rLComLCwrKi4tKi0tLywsLCoqLC0qKisuKz0tLCwrMyktLCw0Pikr&#10;KS0sLCwrLisqLC8rLSspKSorKjEpLiwtLCopJywsLSsrKy0rKzAvKicnKStFPj44LSouLCwtKS0n&#10;KSopKispKSgqKy4tKyosLy0qKyo0LiwoKiksKyopKSgnKSomKi4sKSgmLTArKyo1LykuLCwpLi8q&#10;LCooJyssKi0sKiooKysrKywrKSstKi0qKissLCgoKispKygtLCssKSwrLCopKSkuMSwrKi0uMSwq&#10;KzArKy4qLSwrLy4rKywoKCkqKiwqKyssKSwsKyorLSkpKikuLikpKiwuKCgqLS0sKysqKysrKi0o&#10;LCsqLCkpKSsrLCwpKi4rKywqKywsKSwzKywsKCsrLioqJywpKS4uKygqKisvKC4zKyspKygpKSct&#10;LCspKS4uLCotKi0rLC0qKSksKy8rKykpLSgtKispLCksKy4pLSorLCwpKiwqKioqJyknJykpLC8r&#10;LiwsLDAqLS4yKistKy0pKisnLC0pLi0vLywqLTAtKi4sKigoLCwsLy0vKiwuKy0wLCspKCksLCss&#10;KCgnKy8vLiouLicqLSorKiwmJysrKS4qKCosKiwpKCcqKi4tLzEqLSoqKSwsKSooKCstLCkpKioq&#10;MCkrLS0qKCgtKikrLygrKikrJycpKiooJykoLCssKi0nKyorJy0qLCowKiwpKisrKSgsKi0zLisp&#10;KCkmKi0xJyonLConKy0nMC4sKywyNSsrLi4oKi0vJywvLC4tLTEoKCsqKSwtKywsKyssKiwtLyoq&#10;KCwoLSorKywpKistKiguKCosLC4qKS0qKCkqLiwtKCopKyooKSsoKysrLy0qKSorKiotJygpLicq&#10;KSoqLSspNSsuLCouLSssLCkrKyorLSwoJigpKS0qKig1MisuKisqJyksLC8sLy8pKykqKSkpJykq&#10;KisxKiksKS0wKSotLCsoKykqKCktLSsqKSgqJy0tKiYpKykrJigpKCspJiYnKigoKSUsLC0rLSsq&#10;KSYqKyotMS0uKykkKC0nLSoqLS0qKyslKigpLSspKywnKiooKCwpJy0qKywoKSonJygoJycrKCwu&#10;KSgrMDQrLyoqKiknJycsKicvLjIoKywrLjEwLiksKiooLS4pKyotKSoqMC0rLCsrLSoqKysvKSgq&#10;Ly8vMi4rLykvPzUuLi0qLCwtKSozNC8sMSsrKSwsKjIrKiwnJiwvMCkrKygqKCouLjEqKiwqKi0u&#10;MCktLikqKissLSwrLC8rKSksKionLCknJygpKioqKytAMismKCsqKS0nKCkrKyswKicqKioqKCsp&#10;JycqLigrLSwnKyssLCkoKiYrKyorKigpKioqKC0qJiwoKysoJykrKSsqKygqKCswMywqLCkwKysn&#10;KioqLSwpKiowKysqKiwqLCwvLS8wMSYqKSssKCkqKiorLSkqKicsMSkrMCwsKzAsLSwqKyYvKigq&#10;Ky4pKiwnKywsLS0wLC0rKywqKy0uLCktKiwsLC0rKicnKy0xKioqKCosLC4rKycrKi43Li0uNy8p&#10;Ki4vJygnLCstLSooLSooKTExLCctLSovMS8nLyspKC0rKSssLyspLC0qKicqKjErLC0vLCspKicp&#10;KicpKykpKS4uKC4oLSsnKi8pLDE3Ky4oLC0pLSooLSoqLTlLXS4vKi8xKyooKSouKisrMzIrLSwq&#10;LykoKigrLyorKi0nJysrKikpLCkvMikqKikqLysoJiwpLCokKi8uKisoKSkuKiopMS4rLiwqJyks&#10;KyosKCgoKCstLyksLCsoKTIpKy8qLScqLiktLygjJigrKioqKCksKCosKCgrKyopKyosKyoqKy8r&#10;KSkoKC0pJikqLi0sKSgoLywsKykqKy0pKi0tLCwrOSwqLzEqLCkrKygsKyovKjApKCorKSkpKicv&#10;LSwwKCovLS0pKCkvLiwoKSwsMC4sKCwsKykwKC4sKywrKSsqLC8qLS0tKSwqKiosKTAsKigrLC0u&#10;KSkqKSwrJSwyLS0pLCstKSgoKCkqLCoyLSkmKisrLSwzLicsKisoKiksLCo7LykuLS4qJiosKC4r&#10;KiorKysrJykpKSgqJycoKi0rKywqJyotKikqKicrJikqKSwqLDAoJScqLCgoLi8nKSspKiYmJyko&#10;JisrKCYoLSwuKygoKCUmJyYpMScpKicmKC4vLCopLyslKikqJysrLCknJignJykmJyorKCwoMCcn&#10;KCkmJykoJyorJywoKiopLS0oKyonKikqKSksLCsqKjEyKyopKy4rLSssLCwsLS4oKikrLiwsLCws&#10;KisrKy0tKyopLC0tLi4sKi4yKywuLzo7KywuLissKiwwKywpKSwsLC4wKikrKCwxKystLSooLC4o&#10;LCoqLi8oLCkqLCorLCgsLicsLCowKykrKi0qLC0sKSgpLygnJy0pKicpKysrKyorKysqKy0qKyop&#10;KSstKykuKSktKSgsKicrKC0tKzEsKisqKisrKCYpKiorLC4pLCgnKigqLSoqLSo1LCgtKyonKCko&#10;KigsOC0pKC0sLC8uKScoKispKisqLSkvKywtLS0vKSk0LSkpLCkqKy4zKycrKSkpKywvLC0uKyoo&#10;KTAtKTAsKigqKykwLDAqLSopLC0pKyoqKSwrLTAqLC4rLCorKywsKywsMCkqKiorKSwqLissLCks&#10;KS4sKyswKysqLSsoLScrKyksKikrKywsKygpLS0rMikpKywsLCsoMy4qLSkrLCopKzErKikrKicp&#10;KjMuKiorKikqLSwrLC0sKSsvLCooKSgqLCkoKiotLissKSkoKCspKygqKi4rKCkzMCwqKS4tKykq&#10;KTIyLCkrUzMvLC0qKywsJyk0NisoKSgqLCgsKysrLS4sLSwuKisrKystKSkpKSwuLCwuKyotMi01&#10;Ky4sMS4qLTc2LiwoLC4vKCYnKysuKysrKS4sKCguKyopLCsnJyoqLSspJSkmKigsJyooLSktKSoq&#10;LysoKikoMCksLCssKigqLy8qLCYoLi4pKi4oKSYtKissKS4oKSsuKysqLC8tKycoKy0sLCwvLSwo&#10;LCsuJycqKCsuMS0tJykrKywtLystKi0oLSkuLCspKSsnKS0rLCosLSouKyssKywpLCsrKyssKywq&#10;KykoKiorKysrJykuKisrKS0rKi0wKy8qLiopKCgpKS4tKicsLykpKSYrKisuLSsuKyorKi0sKiwr&#10;Ki0sKSopLCsuKysoJSkqKisuKSsqKy4pKi0oKSwrKiosKi0rLCcpLCwpJycoKispKTAuKCsoLSso&#10;KCknLikpKiouLC0oKiopKSooKykpKCcnJicoKiopKykrKionJSYrKCwsLCcmLComLTEtKCosJigt&#10;KScoKiwrKScqKi8qKiopKSYsJSksJyksKigtKiwoKygoKywqLSgsKSwpLTEvKy4tLSgsMCwpJykq&#10;LjIqMCgwLi0rKiouLC4tLC8tKy0nKSssLCcrLTEsLSosKy8uLi0sLywoKSssKSwsKyotMiosJyop&#10;LDYvLCksKjAqKioqKysqKiopKicqKywvKywqLyotKysoLi0qKCgrLC8rKCstKiknLi4nKCorLC4p&#10;LC0mKCwpKistLiopKSopKiotKCssLigoKywoKCgrJigsJyspKC4pJystLCwqKygnKiooKyctLCoq&#10;KSsuKycqLi0pKywrLSwqLCkrLiwrKjA1KC4rKiopMjopJSwrKi0pLDAtLCspMSgpKSgtLCsvKSkp&#10;JykoKCorKysoKCkqLC8qKy8uKSoqKy8uKykuKCosKisqLSguKS8tLSkpKykrMUMoLS4sKy4sKysr&#10;Ky8vKi0pLCspKC0tKykwKi0rLyopLSkrKSspJicwKSoqKS0pJycrKyksMC8qLikvLikoLCwuLi0t&#10;KiwxLS8uKikqKSkrLS0qKyYqKygqLigqKCstKS8tKywrLSwuKi4uKywrKioqLCcpKS0qKSgsKiwu&#10;LCY6OCorLCsuLisrJi4vKSorPzEsKSgoJyktLCwvLiwrJysuKysnKi0oKioqKywtKikmLCosKygr&#10;JywtLyksKCosKikrJiopLjMqKjUwMCsuLywsKikoLSsqKy4qJyktJycsKy0nKS4nKSsqKyorKCws&#10;MCspKCgoKCsoKScmKSosKCovKi8rKykpJCgoKy0qKyouKzEqKCspKSosKyosKi0qJyovKyssKiou&#10;KCkqLCwoJyouKzIsKSwuLCkoLy0uLyksKykvLC8tLSwrLC4qKSsrKysrLScpLCgmLDAoLiwoLCoo&#10;Ki8sLC0rKSgrLjAqLSoyKSkxKDIrKC0vJiksLi4rLiwtLjEuKSsnLikrKyoqKSgrKi0sKyonLC8p&#10;LTAvLSowKy4qKSwvKiopKSsqKSotKikqKiYrKSosLCwpLC0nKC8zKSwpKCoqKykoKioqKS0qKigq&#10;LCgrKS4sLispKikpLyglKSsoJy0qLi8rKyQtKi0sLSgoKygnKSsqJysrKywqLignKjArJSkrKiop&#10;KScqKiYoKSswJiotKycmKiknKCUnKCsrLystKygpKScsKiorKyswKCcqLyspJigsLS8rKiw2MSsq&#10;Ly0xKy00LSosKiouLCwwKyowLCswLiktLjAuMCwsKywqKCcrLSktLjAuLC4rLC4tLC0tLC4oKiss&#10;KS8qLS0qKS4qKSwqMUIqJykpLyspLCgrKSkpKikrKSooKyksKyspLy0pKykvLi4rLC0uLS0pJyws&#10;KSwqKignKikqKC4oLigrKSwvKi4tKCkmKSgsKistLCsvKikpKywnJisoJyspJi0vKiYuKiknLSwv&#10;KyklKTAqJignKicqKiwtKSsoLSwpKykqLCowLC0/KCorLSsqKisrKSwrLDAtKyooKysqLC4qKigr&#10;LSsrJycrLTAsLyorKiYpKysnKSspKSorKiopLComLC4pLSwqLC0wKCkoKygqLy4qKysuKCcsLSov&#10;LjksLC0qKyYpLSorKyssJyspKyktLSktKygrKikqKCcsKywtLCotLi0vKiouKTAoKC4vKigsKicq&#10;LykuLiklKiouLSwtLS0xLSsqKyopKSsoKS8rJyopKCkpKy4vKysuLS4pJy0sKiwqLCwtKi4wKCos&#10;LCktLiwsKysoLSowLiorLDAvLi0sLioqKikrMiosLS4oKCgmKigqLS0pKCsuJysoKCksKyosLCot&#10;Ki4tLSkrJisxLysoListLjEqKCoqKCsqKywsKS4qLC0nJyktLS0vKiwpLCgoMiwqKCgoKCkuLSsp&#10;KSwqKywuLCosJygsKysuKicnJyYqJykqKiopJycoKiwpKystKy0qKykoJywrKSwmLC0sKigrKSgo&#10;KCotKSstKCwrLiotKi4tLSksLCsrLS0tLi0pLCgtLCgnKy0oKSgyKysrKCoqKC4tKyktLC8pLS4p&#10;LCsmKTIvLCwtLissKDA3KysrKSgpKismJigrKywrKCosLSwsJygsLC4rLissLS0rKSwpKiksKiYp&#10;KiksKycsKC8rKysqKSstLy0qKSspKysrLC4qKywqKCkrJiwqJygoKSosKikpKywqKCsrKi8qKCko&#10;KSooKScpKyspKyssKCorJCcoLSkqLygpKysrKSclJyglJygoLC4pKy4uLispKSopLCssJS0oKCgo&#10;KCcnLC0oLCctLCorKictLCkpKCYoLCgpKigqJykuKCooJSslKSkvJycrJyYpKikrKSo0KigsKygo&#10;JSkqLDQqLDAxOi8sMCstLi0sLCkpKiwtLCwoKyopLCspLCkqLC4rMSwpKikrKigrMSsrLCovKycs&#10;Ly4oKCotKy0tKygrKikqKSsuKikpKiwpOTgvLDAvKissKi0tLCsqKyspKCUoKCopLS8wLjIsJyss&#10;KCsrKyswLispKS0rKjEwKyooJyktKywoKCoqLDUrKyooKCktKSkpKDQtKSsuKiorKyorKSgqKCYr&#10;LSsoLCgsKykqKykrLCoqKSwpKionLCkrLCktKysqLScrKy0tLC0uJywyKi4uLCwqKicsKCkqLDEr&#10;LC4nKy0rLSsoKikpLi0qKS8qLCosLSwsLCcqKSooKSspKCksKi4tKSsrKSwsLjQsKisrKCkqKyko&#10;KiosLyoqKykvJyswLSorKisrLSkrLCssKCgoJSYqKiktKi0sKy8rLSwtMS0tKSksLCssLSsrLCgr&#10;LiwoKCspKiktKSsrKCwrKy0pKicuLi0sKi0wKScqKiYqKy0qKyosLionKCorLSsoLCstMCkoLCks&#10;KicqLisrKyorKCksKisvKiwrJywpJyYrKikqLjQrKy0vKikvKikxKi8qKi0qLCwsJyoqLSwqLCwt&#10;KSopKCopKiktLCkrKCwpJykrKSktKSsqKy0tJy4qLScsMSouKzIsLi4qJygtKiorMykpLScnKCwx&#10;LSksKSwoKS4qKyopJigmLC8xLissKi0pKyotKScpJicnJyYqKyknKygnKSwoKy4sKSwpLSowLSgn&#10;Ky4zKCopKCkrLDEyKScuLCYpLywpKTItLSwsLyssLysqKy0rLisqKiorKSYoLCssKy4uKiosKisr&#10;KzIvKiopNDAtKywuKy8uKisvKCcsMC8rKysuNC4rJigxLConKSorLSwoLC8sLSktLCktLS8rLSws&#10;MS4qKyssKCstKCgnKjAqKyguJyYrLCcqKysrJy4pKzUnLDEvKygtLCosLC4sKiosJSkpKikoKiou&#10;LCwqKikrKzAvKSwpKDAqLCgnLCsrLSssLCooKCgoKi8rKywxKikrKSgqKicnJygqLy4uKiswLigv&#10;LCoqKS0sKisqLCwpJywpKyotKys0Jy0sKCksLzIrLCsoKScpKCYqKyYsJygoJicoJykoKiwwLScp&#10;LCkpKDY0KCUkLisnKSkrKyotKi0uVDMxLS0vLC0qKCgrLi8sKi0sLiouKikqKiotLTEqLS0pKysn&#10;KSsrKisvLCwrLSgrKSoqLi0tKyssKCopKSkoKCsrKicpKjQ+RiowOTMtKykrKi0uMDAuKCwsLCkq&#10;KCgoKS4tLSosKSgrKi0rKionKCsmLCsrLDMtKSonKCcvLS0pLTAvKyoqKysnKywqLSwtLisqKiow&#10;MSsoJikqKiwrLCkqKSsvJykvLjEsKi4qKywsKiopKiopKCgqKSorKissKyktKyctNTEuLiwqKyss&#10;LywqKSoqLSwoLDAuLi4sKSkvLS0oKikoKi4pLSonLyUrLSwrKistLiknLCcnKiooLSstKS4pKiko&#10;LS8wKisuKSoqKycrKissLSwrLS0oKyssKSooLy4qLSsuJyotKisqKCooKissLzArKiwqMCopLSwx&#10;KywpKywtLCosKygtKy0oJSsqLSonKicpLSssLSorLCopLissLSsrKissKiosLi4uKSgsLC8nLiwp&#10;LSwtKysxLCkrKisqLioqLi8pJyorKCwrKy4qLC0qJy4uKSsrLCwrMDEpKisqKSspLSorKS0qLCow&#10;LCsrKycnLC8rKywnKyopKi4qKSgrKysqLCotKSgsKi4rKy4uKissKSorKiwtLS0sJiowKSwpKSco&#10;KywtLSgqKSosKyorLCsuLC4tJyopKikjKyktLS4rLSssKSopKCgoKiomJiUmLScsLC4sKykrKSso&#10;KisrKioqKSksJissKyouJiknKCkpLCstLSooKCopLCopJiw2LCosLSosKygrKiwxLS0qKywtKico&#10;KiwqLCorLCosLy0qLy4vJiguPS8rMjEqKSosLS4uKysnLDEtLS4rLSopKywsKSYnKyYmKiouKy8t&#10;KSssKigrKi4uKCkmLSksKCkrMC0pLSkrLikmKiwrKSwnLC8oKCkoKCoqLi0rKywrKysuMSspKysv&#10;LSknKSkoLC0sKSkqKywqLSsrKSktKCwpLi4oKikrLjArLispLSspKSonKiorKCguKTYyKysqKCop&#10;JykqLSsoKiwrKCcuKSspKikpKCkpLispKCsrLykoKCotKigoKigtKCkrKywqKiooKCorJyosKiks&#10;KC4pJykqLCouLSwsLScqKzgqKiosLSYpLiwoMCorKy03QDArLC4xLSwsKygpJyotLDMvLSgrLiku&#10;LCsqKy4qKi8qKjApKCwtKywxMysrLCwqKSszMiovLC4pLCkuKSkqLzQqKiotLEc1LzA7KSstKSsv&#10;Li4rLDAuKyouKignKCgmKiovKispKCopLCwqLSopJTAqJzAqKisqKykpKispJyooKigtKSorKicp&#10;KSoqKSsrKCcqKyowLiwrKCwmKTAtKywpLissKSUrLC4uKysqKiotKiopLiwnJywqKSoqLCkrJSwt&#10;KSktLDMqKikoLystKisvLCoqKi0sLiosLC0vKysuLS0tKykpKiopKSoqKyspKTUpLi4uKikoLCoq&#10;Ki0oKiorJyopKisrKS0tKissKioqLCouKy0vKS4vLTAqLCkrLCkpLywrMCwrKikpLCosKiwnKSwt&#10;MjAvKi0rKy8uLSouLCwtMC0rLikoJycvLSsoJi4vKSoqKiwpLSgnKSorKysrKyomKCwuKygrKCgo&#10;LSorKjEuKSkwLCoqMCorKSkrLykrKSwsMCgpKCsnLSooKiwyMioqLi0rKS0uLSkrLC8qLS8rKSkp&#10;LCwqLC4sKS0qKyosJyoxKyosJysuKCkoLSssKygoKzQvKSwoKikuKSctLiorKS0tLCwqKCotKCst&#10;JisrKyktKiosKCgqKi0oJyksKzArKykrLS0sKCYpLS0sKCsvLSYmLywoLy0qLCooKScoKycoKicp&#10;KyssLS0vLS0pLiwsLCkpKSknKCsqKy4sLCsuKigvJysqKyoqKiwuKiorLCwpLSctKiooLC4xJysp&#10;KisqKSsrLi0sKCgmJzAzMCsqKSotKi0pJyksLCw1KyopKy4xKysvLCsqLCouLC0tLS4uKy4qLiwo&#10;Ki8pKzEnKSgxLyknLTEoKycpKiwrKysnKSguKiksMS0pJy0zLCUvMCkvMSwtMjAsKi4qKCsrKisr&#10;KSgrKi4rLiouKCgtMS4nJycqKy4sKC0rKCorKSsrLCsuKikoKicrLC8sLCwrKTQ4LCgoKigqKSgo&#10;LCksJz0wKywtJykrKScpJyooKiYvKywuKCksJioqKyonKCoqKSsqKCcrKSkoLS0tKS4qKSooKS4r&#10;KysqJyktJy4qKyopKSonKSYpKy0rJiopLyYnLSosKisrLiYsKS0uLCYoKSswMDApKS4uMCwrKCwq&#10;KiwpKSspKykpKSszKyonLS0qKy8rLCspKysqKSsvMi0rLiowKSwyLywsKSwrKCkoLCcnKysqKC0w&#10;LDNQSEwvLCopKSsqKiwqJyksKispKy0nJyYpKCwrLCorKCooLikpJycrKy4qKi4qLSsqJikpKyky&#10;LSopLSoqKDEsLy0sKignKSgnKygmKiwuKycrLispKCstKSwoLSooKCgrKSkrKyktKikrKCopKy4q&#10;KCsoKS0sLCgrKikrKSsrKi8oKSstODMsKSwtLCsnKjAsLS0rLSkuJygpLCosLSspKikrLSorKysq&#10;LCwnKSktKi8sLSgqKywoKicrLCgnKywtLi8tLSoqKigoKSopKykrKSkqLDEnLywsKiorJyswLicr&#10;KyopLicrKyorKyotLiwsKiorLiwrLTApLS0uKy0pKSotLiwtLC0sKSosKysqKSorKCsuLCwrKyst&#10;MCwmKCgpKSk1LywtLSopLSssLCopKyYpLi0oLCwrKispKzM1LCgpLCsoLyguLCkuLCkuLi4pKSwt&#10;KyoqKCsrLC4uKioqKCsoKikoKCooKiwqKikpLCstKSgqKSonKSYqKygpLTgqKCwuKykrLCouKigs&#10;KSszKy0qKSsrKywsKisrLykvLCgpLScsLCssKSorLCstLCsqMC4pMCosKSstLiosLCsnLSwpKi0p&#10;LC4pKSosKCcpKy0pKCwsLzNAMjAvKisoKigpKSwoKS4tKCkrKikpKSssKismKiwsLi0uLCctJy0t&#10;KikrLCgoLigtLSwoLC0sLy0pKyorKy0tKSoyNC4nJy4rKDAtKC0wKiozLSspLigsKigvLSwpLDAu&#10;LDAsKissLCoqLSkpLCwpKSosKCoqKywpKisoKispKCssKiwnLioqJyotLygnJyksKi0vLCgsMCwu&#10;LS4pKSkrLystLCgqKi0pKSoqKSopKyotLSwoLSssKCstLC0nKyYpKispKy8rKigpKyorKC4pKiws&#10;KS0rKSkrKissJysqKisoNz8wKi8pJSgtKiknKy0qKiYrKyopKycqJSYmKywoKS0nKSotJycqKSsp&#10;KyoqKywqKygpJygtKikoKiwrLCgpKygqLiwqLignKygpKykoKikqLiksJiwpKikrKS4uKygqMCor&#10;LiwpLikpLi0uKykrKi0uNS4sKSsrKicqLykpLSoqKyosLSoqKykqLTAvLSoqLisrKi0tKywwLS0t&#10;Ki0qLy8tLCwpJiovKy0uLC8tLiouMSopKS4sKSgrLSgrKDArLSgrJysrLysqKSYrKygoJikqLisn&#10;KCstKCYqLCYnKCwsKSkoKiwrKSkqKCkoJygqKCYlJyspKCcuLiwpKSoqKigoKikqKisrKCorKyoq&#10;LiwsKisrKiorKyooKCsrKS4tLSktLCgqKCorKywqKy0uLSopKikuKiknKCkrLyssKyoqLCwqKSkt&#10;KyktKywsJygtLC8nKyspKCorKSwxLCktLigrJygrLSwqKCkoLSonKissMi4tKysnKCwqKCksKi4s&#10;LzIsLCgqKSwsKCooKywuNSgsKyoqLC4rLDIwKi0tLi0qLS8tLSopLCcoKikqKi8oKS0pKCYrKy0t&#10;KygrJistKywqKCkrKykpJywrKywtLCsrLSoqLigtKScpKCcrKzQqKyovKSssKC0oLCgqKyopKC4u&#10;KCwvLC0pLC8rLSgsMDUtKionKSwtKyotKykrKScmKy0rKSkpKS0qKiouKyoyKigsKislKC4pLS4q&#10;LCorLystKysrLSgsLSsrKSkuLScpLCgsLC0mLC4rKy0vMjAxMzQtLS0pLy0sKikrKyorMC8sLikr&#10;KiYqLyonKCgpLywoKCwpLi0tLikqKSosLCgoKy4vLS0rJykrKykoLisnJy0vJTAuLiosKy0sKSgq&#10;KSkpMC4nJyksJyosKS8qKiwxLikoLywqKSktLy0qKy4sKCosJykpKisqJy0uKTQuLywrKyotLSwr&#10;KigtKikpLC4wMDQsKCksKSYqLSgxKiwxLysvMC4rKScpLSkrLi8tMC8qJysqNCsqKiorLCwtKSso&#10;KCYpKy4sKS0oLCgoLCosKy8uMSwtKysoKygrLCcqKy4uLS0uLCknLy8sKS0qKCspKywtKyovKyst&#10;LC0sKikrKSsrMC8qKyssLSssKi0tLSwuLCorQS84LC0sJigqKiouKysxKycoKyspKScoKikmKCgn&#10;KyoyKSoqLCsoKCwuKSksLCwpKyosKyknKi4xJykmKiwqKioqKisuKicoJygpKzIvKCkvNyooKikp&#10;KSwsLS8qKCcpLSwrKywpLicuLSwyKi8sKSstLSspLCsrKiooKyosLSspKistKiouLCcrKS4uLC4v&#10;LCwuKy8sLysrLS4vKisrLjYuKiosKi0sLCsvLCwsLSksKywpKSwsKSspKykpKyotLikqJigoLi0u&#10;Ky8vLCYnJy0qLCoqKikrLCwsMSkpKiktLCwrKzQqJycpKScrKisnKCgsKSorJyowLSwqKi0oJyYo&#10;KysuKiwpLCsqLCwrLiopKSorKCopKissLisvKSssLiwrLSwpKy0rLC8rJigoKyooKS0pKSwqJygq&#10;LC8rKikvLiwsKS8uKScsMC8tKicrLysrKSwrKi0qKCwsKicqJisoJy0yMCwnKS4oLikqKyorLTMz&#10;LC0uKSsqLCwnLC8tKy0qLCopJysqKy4rKCwrMSwzKygrKC0rKC0tKiorKyoqLi4uLCkoLCoqLCkt&#10;Li0qLC0pKSorLSssKyorKSwnKy4qLSgqKywpKioqKCwpKCspKSkqLi4uKiopKystKzEsKSwrLCso&#10;KS0qLismLCgpKi4nKiosKCkpKSwsKisqMC8uKSguLS4tKyotKisqKSspLCkoKScsKy0nKykrLCsr&#10;KyosLioqKy4qLCwqKissMTAqKy0vKystKTJFLC8qLi0uLSknLSgoLjIwKSozLTg/Qj0tLCssKy0r&#10;LCsyKiknKyoqKSkpLScoKCgrKSooKysrKigpLSwqLCksLCooKiooLDEwLiwqKSonKiwsLCosKC0s&#10;KCkrLSwuLCssLCkpKSwoLi4sKCYtKisrLiwqLi0qKywqLygqKicuLSsuKS8tKSorKiosLSssKi0t&#10;KzAxLioqKjAnLC0uKysvLSwtLC4yKywtLDErKiksKiktLiorLSwtMSwsLCcqKCYqKS0oKykpKikr&#10;LisrLC4sLCcqJyknKCorKiosLysnKyotLC8sLi8tKy4rKSYqLSgqJykpKCwsJigrLSwoMC8rKisq&#10;KSowMC8uLSYqListLCopLCgoKSYmKiorKS8rJygoKzAtLy0qLC0uMSwwNSsqJiorKSgsKSooKSsq&#10;LS0qKCknKSooKCUpJycrKicqKy4rMSsqKicmJSgrKispKiUqKygqKCopKi0qKSkqKy4uKisoLCsw&#10;LS4qJykyLScoKSwoLSksLSorKyksLikuLCwoKSgwMTAuLDItMCkvMC0sKyssKikuKistKy0sLS82&#10;LisvKygpLC0tLCkrKysrKCsuLy4uLiorMCorLy4sLi4pKy8pKSsrKSopLCwpKSooJy0rKygmKCkq&#10;KysrLiwmKSkqMCkqJiguKikqKiswLSwqKCopLCwpKS0uKCkqJykoKSknKiwqKikoLSwnKycpJysz&#10;KysxMSwsKygqKScmLSsqKyspKS8sKiooLSwrKSgqKSoqKSotLSsqKSkoKystLC0rLi4rLSowKy8r&#10;KigpKjUrKCsrLi4xLCgrKSwtKi8sKSsvKicqLSktKy4uLS8rKycoLywoLSovKikrLispKiowKico&#10;KyoqLDQrJy4oKy8tKy0sLSksKycoKigpKS0rKyopKikrKSsrKiksLywsKzQxKCkqKi4rJy4pKigr&#10;KSsqKSwqKCoyKCcvLy4zLiwrKigqKysrKSgoKyssKi8tKCopKComKSwpKDApLCgoJywoMScqLiwt&#10;KisuKC0vKisrKiosKykrKiwtMCwqKSwqLC0rJSorKCorKS4rKyorKCgrKCkrKiwoKSwsKC4tKSso&#10;LissKSorLjAuLiwmLCgpKSopKCkpKykpLC4sKCoqMC0pKSooM1JdRjYtLjAtMCoqKS8qKzEqKycr&#10;MC8rKiwwLCspKikoLCgnKiwrLCgnKSgrKSgmKisqKCstKy0uKywrLSUtKywpKCwoJSsrLSsqKiwo&#10;KSkoKy8uKCsuKSosKCgvKispLSooKS0rLSgtListKy0sKSspKyoqMC4pLCsoKiYqKSouLCorMi0r&#10;KSkuKy8oKyosLC8pLis5LikrKiovLCwxLC0qKi4sLSwqKS0vLS0pKiopKionKSsvKTE3KC4uLCsq&#10;KCwvKSspKyspKio0KSwrJyoqKi4sLCsrKSooKCwpKSkqLC8pKisqLTAqKiwtLC0pLS0qKi0nKisn&#10;LyorJSknLCwuLC8oKSoqKSwuKi4rLSstKyYqKCYrJSkqJyYnKCkrJikpKS4uKyspKSs0MCkoNyoq&#10;KywqJygsKignKikpKS0sLCsrJigoJysqLC8rKiwsJiksLSgqKSgpKSwrLCgnIygrJyolKCwrKjAr&#10;KSYoLCgoKCYoLSwoLygoJysvJywrKCorKiwwLCkpLCspLS8rKi0qKy0tKiovLS4tLSgvKykrLCss&#10;KSgsLSwrKCgqLC1GLyosKystKyopKy0rLS4uKyouKykwLCwwLzAtKy0pKSoqKy4qKS0rKCsnKiso&#10;LS0qKisoLCwqKiknKCkpLCsoKi4qKycpJysqKSwpKigtKi0mJScsLSsrLC4sKycpKCwsKSstKiYq&#10;KCosLikoLCgpLCorLSwpMScrKSspKikpKSssKysnMCoqKyorLispLCssLyopKykrKiwpKikqLSgs&#10;KSsuKS4sLSwwOjItLCsrLCopJi0pLCovLCgrKCotMDEsJyosLS4pJyoqKikrLCsrLS4pKysqLCku&#10;LCouKykoKikrLiwpLCopKC0oKywmKycpKywsKSorLCgpKy0rKCgrLCooKygrKykqKygrKSwvKi0u&#10;KjApKyorKSouLDEoKyksLS0pJy0oJygsKy4wLSwqKycpKykqKikrLCkpKSssKysqKCspLCspKS8r&#10;KCgpJysoLysrLiwpJysoLSwvKygoLSstKiouKSwsLy4pKDAsKistKzEqKy8rLCstLCkoKygsLywp&#10;LCsnKi4uKiwrJikqLSkqLSkoLi4sLCksLSkoLScrJSkpKiYqLS4rKCorKy0qKCksMU1dbF1XVElS&#10;ViwsKS4tMSooKiosJykoKS01LSovLygrKygnKS0mKSkpJSYoKS4qLiwrLCotLDAsKS8uKikrLCoo&#10;KyspKiwpKi0nKiooKS0pKSwqKSgpKCkqKScsLCwqJykpKSwpMCwsKigpKiwuMC0qKioqMi4oKSwr&#10;JysrLCsqLS0sLjErKy4sJy4rKy4sLSoqMTNYPSotKisvJyosKiwqKiwoLSsrKS0uLCkqKy0rKSwt&#10;KiktKSkuKyssLSsqKyksLCorJycpKjAuLCspLiYrLS8qKSwrKioqKCcsLC4oKyoqKygoLCssKSgp&#10;KCsuLi4sKy0qJysqKysqKCgsLCkqLCkoKigpKycoLi8pLSkrKSsuLCkqKSY1LycnLSwrLScxKi4s&#10;LSoqKikxLCgqMjIsLystJykrKygsKSsqKigsLSkoJS8rKywoLCkpKi0sJywpKSgnJSYsKCsvKykq&#10;KismKC4qKicqLSgnKCYpJikvKCotKigqJycpKi8zKygnKystLSssKyknKykuLSssLC0pKywpKSsr&#10;Ky0rKywxKikpKScpKi0rKikpKCktKywvLS0qKS0rLSssLy8tMTErLS8tLSwtLSwtLCwrKyovKykn&#10;KysqLCoqKScqKicqKygvLS0oKDApKSosLissKi8qLConKS4qKSwpJycpKScrKS0qLCcsLSorKisr&#10;KSgpKSksLSgpKCwtJysqKigpKicnKScpKSsoMCorKyooKSYnJygrKysmKy0tLCwrNC4uLywnKysp&#10;Ki0sKCknKi0pLSsrKiorKi0rMC0vMy4wKSssLS4sKSwmKicqKCwsKSgrLSgvJysqLykrKCgsKiku&#10;MC0uLikoLS4sKi4rKysqKykoKCgsKjApLCgnKy4sLCovKiwpKzMtLC0uKywpKSorKSoqLi0oLCcr&#10;LC0sLiwqKSstKScqKCssLi8sLysoLS4rLCopKistLCksLCgsLCwqKikrKisnLiorMDctKSsoJyos&#10;KicsJyoqKSwrKiknKSYoKi4oLSosKisrKywqLCotKSspLCsoLi4qLCorLSsoKikpKCotKy0sKSYp&#10;MSwnKScpLSkrLSosMiwoKCcrKSsqKSgqJysoKCouKSUpKScqLCosKyctKCstMCwsKSosKSsrLCwq&#10;JyorLTIwXD8vNkBHRy8pKSYpLCkoKSooJy4sKyouLiwtKygtLCgmKi0oMC0pKigpKCQoKy0vLScs&#10;LiorKSwpJyopKjAtKi0pLSkpKSwtKS4rKSopKScsLSsoKCcoKSwtKCoqLCksLSspKykpKi4qKSst&#10;MC4tKSkrKSorLi8uLCsuLSgwLiwrKy0sLykoKSspKywoKSYqLitQPTkwKikpKCwtLC4sKSosKS8q&#10;LCwsMSkqMCwoLCssLCktKicsKS0qLCsrLTAsLS4oKywvLywoLC0rLCssLS8qLSomKiwpKCktLS4u&#10;KygmKiwtLCgsLSozLSgvLCopKywpKSswKycpLi4rLiwnMCstKyotLSwpKScpLictKy0sKiorLSs1&#10;RS0pKykoKi42LC8qKyslKS8vMS0sLDMqLCksJyYqJykrKCYoKiwtKigqKikwJiYlKC0tMSwqKycn&#10;KSYpKScqKCosLSgnKSwsKCgpKSkvKCopKykoLCsmKSksKC8sKioqMD4sKSolKikqLS8vJy4pJy0t&#10;LCwqLi4sLy0uKSspKi0tJy4vMy0sKisqLSspLCsqLCouKSwrLSstLS8oKyssLC81LSsrLS8wLCkp&#10;KicrLSovLC0rKywnKykwMSksLi8qKyonKSouKi4rJyopKjArLSsqLCsoKikqLCkoKCsnKCkoLCgq&#10;KissKiksKyYpKSkvJi4sLiotKiosKyosKSstLSopKCspLSknKSgoLC8pLCkoJSgpKSwrKCcnLSsu&#10;Ny0vLzAyKyoqJyovKistKysqKC0sLyspKyguKywpKjAuKywwLC8sLC8qKysqKCcqKy0qKSwtKysx&#10;KSktLisvKCstKCsrLCwsKigoKSwsLTAtKCooKyotKSgpKioyLSgoKiwpKCkrLCspLS8tJyotLCwq&#10;KSoqLigpLCkuKyouLCspKyoqLigsKSspJygsLS4rLSkpKyouKCspKSstLSkrKyYqKigqKisoKykn&#10;KikuKDIoKistKCovKiwvLCgqKy0rKCgpKywtKSkrLiorKCopKiotLCwqJykqLCosMTEsKyYrLioo&#10;LSkpKCkpKSkrLSwqLS8sKCgrLCooLCwqLisqKiksLSkqKyoqKCwvMC4rKicoJi4sLCgrLCYuKSwx&#10;MSkqKS4rKi4rKi0rKiwpKi4yTCwsKSgqKiwmKSYnKicsKikrLS4rKyYyLC8sKiosKygqKikoKi4s&#10;LSsoKykqKSgrKysrMCspKionKywtLCkrKCoqKCgpLSkqJioqKSonKCkqKSsrKSktKzApKScpKiss&#10;JiYsLCosKicsKSwsLy4qKiwrMScsLC4qLysyLSoxKSosKi4uKyorLy4tLCgsLigrLCsuKjE2Kykr&#10;LCssLi4sKysuLC0vLConKygtLSotKi0qLiopKSUrKSkuKS4rLSsqKyosKiosLC0tLC0yLyYrKCop&#10;LCgmKCwpLCwuMCwpKispKC4qLSorLC8uLCkwLSwsKikrKysqJyorKi0uLC4pLCstKzIsKCkpKysq&#10;LikqKystKSovLCwyQy4rKSgoJjYzKisqKispKSwqKisqKjIsJycqKiwpJyYuKycpKConKikoKisp&#10;KiooKCotKycrMSsnKSotKigqKiorJygoKy0rLCooJy0uKCstLCwrKSsqKiksKi4rJyYpKTAqKCoq&#10;LC0oJy4oKSkqJycvPC0sKjIxMS0vKjAqKygsKi4zMC0rKSssLy0tLSorKywqJyoqLiwwMSsrLCwu&#10;LS0uKioqKywuLCsuLConLyoqKywuLS0sKi0xKy0qKy4tKiwwKykpKSkrKiwpLikyKzAvLSwpKist&#10;LSoqKikpKScrKygqLC4uKSctKSYrKS0rJyktKissLCorJykoJywsKiooLCgoKScoJyYoKS0nKiws&#10;KSgrLSsqKiovLispLy8uLCouKycoKSsqLiwqKyosKi0mLCwoKSgpLCcsKywrLS0uLSsxKSsvKiwq&#10;KyYrMCoqKy8sKzMuKyoqKigsKi8rKSwtKyoqLCosJywrKSwoKSorKykrKSkpJygqKioqKycqKyss&#10;LCcrLCstKCwuKystLy0sKi4uLSwsKyktLCopLCoqKiksLCctKygtLScoKSoqLC8uLSspKSknKisp&#10;LisoKCsrKygsLyopKC0uKywqLCorKSsrLCcrLCsnKSksLC4sLSouKiouKyksJyYsKikpKS0rKCkr&#10;KysoLCwpKi0oKSgqKiklKC0qKikqKywoJyoqJykpKykvMTAsKSwpKysuJyksLiwmKDEuLTEsKSso&#10;KCsqJy0tLCopKyoqKSkqJykrKSwtLCYrKy0tKi0tLyksKSstKygpLiosKzIqLCwsKisrLCktLy0n&#10;KS0rLCgpLiwqLScrMSwnKComKS0rLCwqLioqLSwtLCwqKi0pKScqKC0xKyssKygtLCsnJygpKy4q&#10;JyYoKSgrKSksKCstKCgnKCotKi4oKSwoKisqKicpLSwtMSwsKS4sJyosLSwqLCouMTMxKy4vLioq&#10;MSgpLSkqKjErLCcwLCwtKjIwNC0uLi0pLCspLyopLCovLiwrKi0qJyoqKCkpJygoKyorLSoqKSwt&#10;KiwrKS4sKisqLSspKigqKCsvKCwqKywvKSgvKiksKy4zLCwpKCktLSgrKykoKigtLSkoKS0pLDAu&#10;KComLCwrLjEnKSkqKy4qMistLjMuLismKyopJy0pKjgtKi0pKyorLCwpLSoqKS02KiosKyosLykq&#10;LCgqMCooLCsrKygoJisoLCooKygpKissLyspLCYoKigqKS0vLCgtKygpKSksKigqKycnKCosJSUo&#10;Ki0xLDAtNy4sJCspKCkpJy8vJygrKSkwSTAsKzAtLywvKysrLCspKS8rLywrKS4rKSorKC4sKisr&#10;LCstMjEsMCsqKi0pLS8sLSwoKyksLCotLTAqLCwrLiwwLCwuLywtMCsnLCorLC0rKSgrJygqKigp&#10;KSosLTMnKyooKCotKSgqKSopKSs1KygqKSooKSctKSkrKy0qKSYtLSovKCkqKiwpKCkoKSkrKigr&#10;KCgtKigpKysqKCknKicqKissKi0sKiorLywpKyotMC4nKi0oLCcpLS4sKTArJyktLSopLy0rLisp&#10;KiosKi0wKigsKCgpKiotLy0rLy4sKy8sKywpLCoqKS4qKS0vLi4vKyosKy4qKywpJisqLCkoKSkp&#10;KCsoJycmKCssKi4sKysoLSspKScnKi4oLSsrLS8pKCwsLSsqLDAtLSwtLSkpLSksJyYpKysuKigp&#10;LSsqKisoLCcpKissKi0pKSksKyksKSsnKC0pLiosLCstKisrLSsxLCwrKCouKy0pLSksJygrKSsq&#10;KCktKi0sKi4wKi0sKyotLC0pJyUsKTAsLSsqJykoKysrKy0qKiomJystKiopLCkqJysrLCosKSYn&#10;LCspKisrLCosLCwsKikpKScrKiYnLCooKCctJicnJiktLSkuKS8sKykpLCsqJyooLC4rMS8sLi0r&#10;JykqKi4rKC0rKykoKScqKygpKSwnKScrLSkmKScoLC0rLysoLisrKywuKSoqKSorKikpKCsyLCgp&#10;KCkpLSopJSsoJygpKyYoKSwoKScqJyorJykrJykrKCkoKikpKispKykqLjAtMSktKCsuLysuKisu&#10;KzIwMTAsKCwsKS0vMyosKioqKCkrLSsqKjAuKCk1QD9TSi0vLysoKicoKSQoKSoqLC0tLCwqKSgq&#10;Jy8wKictJycrKiguLCsrKS0vLC0tKywqLCssKSkoKSssLS40KSorKiwtLikpKC4qKiorLispLC8s&#10;LCoqKScoKigqKy4rKyotKjEvMC4rKSksMCgqLywpKS0oKiwnKC4rKy4rKTouKS0sLCoqKCsqKygq&#10;Lis0LiwvKy0pKi4uKCUpLiwqKSwnLSgoLi4sLikoKSsrJykqLyooKyYqKSovKS0nKyopKicrKCoq&#10;KyoxLCkrJyswKCYoKi0tKi4rLi8oKikuKicoKicpKyYmKiosMjEtLS8sLCsxLCwrKygqKSouKygq&#10;JyoqKS8rLjEwKicvLSkrLCssKyopKy8tLC0vLC0tLCksLS8vKiwrKysrLSwtKiopKywuLCwpKykp&#10;LiwsLCoqKSoqKSgoKSsqKywtKisrKCooLCstLCktKictLCkqJSYsKSgnLCspKywrLCkrKispLS4p&#10;LCorKycsLCsrKCsnKS4sKiooLS4wKSorKykqLCkoKi0xKzEvLigsKy0uKSYsLCglKCwqLS0rKisr&#10;LikrMi0xLiwqLionKSwvListMCwuLCgvLC4zNDIsNCssKywuLS0rKSosKCkqKyowKSsvKisuKiop&#10;KiorLicpKiknKyolKSwrLCsoKScvKioqKSgqKywmMC0pKi8tKy0tKi0pLikpKy4tLS0yLSosLSor&#10;KicpKCorKistLiwqKy0qLCsnKikoLCstLCkrKywqLjApKy8pLjI9MCsoJysoLCstKiwoLC8tLCws&#10;Ly4tLiooKysnLTEyKiYqLCotLywuLCksKi8sLDEsKSgnKispMiotKy0qKSgtKCsoJykpLTAsKion&#10;KykwKCwrLTArKSsuLCswLyorKyonKSouKi0oKi0uKigpJywpKikuLC4vJykqKicrKSstKywpKigo&#10;KCooKi4oKSkpKSkpKykpLSYsLzMtKSwqKCcwKS4rLScnJycrKigrLCkvLC0sKi0rKy8sKyYtLCsr&#10;Ky0vKCspKCotKigpKiopKyopKCoqKSwwKiosLC0oLCcmLCsnKSUtJyopKicpKispKCorLTAsLi0s&#10;MCwqLjEsMSkrJygtKi4wLi0mKy0tLysvLSsoKy4pKikqKjAqLCkrKCcsS35lPC0oLSwrKissKCkq&#10;JywxKjArKywtLykpKCwoKycsLiwtKSooJykqKi0qKCopKSosLCwqLCouLSspKy0qKS8qKyoqKikr&#10;KyswKiorKygsLS8tKykoKSopKiopLCsqKiotLyorKCssKCwtKykpLCotKy0pLCgpKiopLC4qLT4u&#10;KSsrLCslKCooKyosKystLSgqKiwrKCgrKykrKSgnLywqJiUqLCkpLScpKCUrJykpKConKSomKScr&#10;KSotKyssLSsvKCooJysrLiwoKigoLicpLiosLCkvLigpKykkKisrMisqKicoLisuLSwoLi0tLCct&#10;LSkqKi0wKisrListKiwtLywsKi0rLS4rKycpKSkqKysqLSgpLi4rKigpKCwoKyorLSwqLCoqJioo&#10;KSwrKi0oKS0qLSwuMC0uKCcqKS0tKicpKispKissKSgnKSsoLSssKysnKSstKiorLCoqKykpKyor&#10;KiosKC4wKy4rKiooKSwpKCsrKCsqLzArKSsoLiomLi8rKisqLCsrKy4rKyotKi4uKSsrKSstLCkq&#10;KSwqLCgsMSsoJisqLSgpKioxLDMwLCoqLCsuLissMysqLSssLywsKTAtLSgqLC0uMSsqJyguMSws&#10;LCgpKiorKzEzLSooJyonLCkqMSspKycqKyorKiooKyoqKysrLCooKyopKystLi0rKywwKS4vLCQm&#10;KS4qKywuKysoKSgqLCswKysoLS4sKCwqKyorLiwqLikqKy8pKCwtKSkoLS0rKygqKC44LCswKikr&#10;KS4uLC4oKCkrKSsrKi8pKS0rJikpKi0tKSkuLScsKywqLCsuLCsrJyomKCkqKSopKy0qKzArKiwt&#10;LCstLy0qKiwsKywnKjAqKjEsLjA3LC0uKikuLSkuLioqKSorLS8pLiszJycqKC8rKykoLjE2Kiop&#10;KSsuKSotKyspJyooKyoqKywnJzUqLCoqLCwnKy0qMzAtKSssKS8uKi4uKSwmJygrKioqKiwuKS4s&#10;KSwtKiwqJycsKisrLC0vKioxKiYqJycqKycsKSsoKSknKCkoKyssKygoJywoLi4qMSgpKCkoKisp&#10;NCkpJyomLiwtMi8tLikoNTE0MyosKSssKzAuKiooLiwtKSwrMC8rKicpLC4uMSsrLiotKycpLjUt&#10;MSosLicsJigsKiknKiwpKionKSkrKy0wLCgpLSgpKSkrKykpLysrLS0qKSsoKy4uLiknKCkyLy4r&#10;Ki0oKiorLyooJykqKCoqKykrJissLC4tLCgqKysuKi0qKyovNiwtLi0tKy0sKi4rKiorKykoKywo&#10;KSspKikpKykoLTwrKCgvKCsrKyosKyktKi4pMCgnJScqKCcrKiozKS0tKywtKigsLiwrMi0nKiwu&#10;KyQoKSkoKioqJiUrKSgrKzEoJygwKikqKSkuMCgoLCYuLysqKCwsLSs0KiYtKicnKykpKygtLCsn&#10;KikrLCorKSstKy4uLSwqKykxLSsqKygpKy0uKSsrLisrLSwrLCgpKi0tKy0rLy8xLC4tLyorLy8s&#10;LCktKykoKSkrLCopKS0sLSksKykpLSstLCssKCksKCgqLCosKyooLCwoKC0pKyssLzcrKysqMCwq&#10;Jy0rLysoKiwrKisrLCYsKSwtLSwnKiotKScnJykqKjEvKjIsKSsvKykrKCwsMSsqLi4qLjAwLCkn&#10;LCksLi81Ky8pKywpJisoLCgtKi0uLiouLywsKDEsKi0pKywvLS4uKy4sMS0sLygrKywqKistKS0s&#10;Ky8uMS8pJiksKikuKiopLS0sLiwzKy4rKigqKisrLiosLiwrLysqLiopKioqKiwsLCsoLywnKist&#10;LCkqLSwsKi0vKionKSksMCwrLC8rLSsrKikvKyopKywtJisuLjEuLikpKy0oLysqKCorLCwpKSwr&#10;KCwoKSgoKCotKCsqKSoqKywoKyspKSsrKSkqKCopKSsnLSoqLCgrKikuKiwsMCwrKismKCopKCgp&#10;KCorKigrKicoKSsrJy0sLCkrLCkrKSkqMCsrLSwuKistLTYtKykrLCouLCsqKywqLywoKy4rKi8n&#10;KSwsKSsoKioqLC0oKykrKygsKikrKCknJigrLSosKSsnLissKysqLSswMC0sLSkuLSwtLykuLi0t&#10;Oi4pLS4qKC0rKiwsLCstKSssKSgpKiwoKjYrKiwsKi4pJigqKissLzQvKC4qKykrKyopJygqLC0p&#10;KykrKysqJy0oListJyssKykrKigsKi4rKiknLzAwLSwrKCsuLissJykoLCosLywpLjAuKyssKSwp&#10;LTIpMCssKi4sMSwqKikvMSkqKScsLCwsKC4tKCstLigtJCkqKiorLCkpKiwqKyksKiwqJygoKCsp&#10;KSkrKy8qKiwoLSonJysrKCkpKiosLigpKCgnLC8qJistKiwvKCsrKSklJyksKywvLj08Ki0qJy8w&#10;LiopLCorKiYpKSwsLC8pLSgrLC0pMjwsLygnKistKy0sKiorKisxMy0rKigoKScrKiouLjAyKy0v&#10;LSkoKSwqLyorKi0xLCgrKSYoLicpLCkrKyglLC0oKCcrKygpKS0tKSsrKCwqLSonKi0rLTYuKigq&#10;KCoqJScqKSYnKC0rMCouLjUpLCwsLi4qKyspKyksJi81KSgoKzItMi4sKCorKy8pKCgvNDAqKSwx&#10;KiwqKywuMy0vPjMrKy4uKiosKykpKy0oLCssKywpKSktMCkwKSkoKygsKSktMC0qKicqJykqJyss&#10;KigrKS0rLSwoLyopJysuLCsoKCsrKSoqKSgoKS4zMiooKyouKSokKSgsKy8qKygmKS8qKyosJSkt&#10;LScpKy8tMy4sKCUnKywpKy8qKi8rLiguKCgrKiorKS8vKigoKykrKSwpLioqLC4xMjMsKSwsLy8t&#10;LTAsKigrKisvLS0rKi0vKSksKywpKysuKSopKi8qKisrKiwtKyoqKionLSorKigpKi8sKC0rKSgn&#10;LCsyKiwqLS0pJywqKC0pKSkrLygoJy0pKygtMSwqKS4oLCcoKSksKSorLi8rKiwrLS4uLCkoJygm&#10;KCorKSoqKzEtKS8sKyspLCgmKy8vLisrLCctLiwnJyguLigsKCkrKCsmKS0pKiksKywrLCopKzAq&#10;KygtKC8uKSYnKSgrJywoLi0pJiomKSosJyonLSYsKikpLSosLCwsLigrKSoqKy4yOywpLSkqLCgn&#10;KywoKysuKCopKywnKSsqLSsuKystJSsqKC0oJygoKygsKikrKTAxLSwpJiwpKSkvLikpKywrKysp&#10;LCktKyspLCcxKSopLysqJyktLystKy0vLSkqKioqKyoqLS0uLDEsKiopKCspKCovLSkoKTVBKywq&#10;KissKCUqKiYpKiorKSgrLCwpKCkqKCktJi0qLSwmMCkoKiwrKCwsLCovLy8vLy0rLS0wKissLicr&#10;LSoqKyswKykqKSwqKS0qKDAqKywsKyspKigpLSstLCwqLSwqKyssLSktMCooKisqKzEtKigqJiou&#10;KykoJywsKiUuLSwrMCcsLjMsLConLCcoKSorLCkrKSsqKikuLCkrJy4nKyotKyksKycqJy0oKC0t&#10;LCssKTwzMzQrLCwoKS0rLC4tLSgsJyssLSwpKicpLCgpOTAtLigoKjEtKykoKCosLDEwMi4oKCww&#10;JigoLjItLzEuKisqJionLComLCoqLCssKyknMC0tLC0sKCosJygnLSkrKCwoJi4oJykrKi0xKior&#10;KSkqKC8qKzctLSspKDcvLCowKCsqKCspMi8sLC8rLC0pJigtKisuLC8rKyoxLysqMy0sKyoqKSwv&#10;LS0nLiwuLi4oJy8rLCkpLS4qKi4sPkg2MSsyLS0qLCstKiorKCkrLyspKCopNCsqKS4qLiktLisq&#10;KSksKiopKissKS4uLSsrKywpKSgnKicrKCgoLCcpKykoKSwqLi0qKistLCwqKCkrKigrJSotKS4p&#10;KigmLC8vLispKyoqKjAoJycsMSkpLy0rKSsyKSopJykrMCkqKCorLSgqKi0sLCowLCwnKSsxLiwq&#10;Ki8rLS0wLS05LCspKiwrLyorKCgtLSooKywsKCsvLiosLSwrLCotLi4sKyovKicsKiksKCwvKSku&#10;LCswKSgsLSkqLCspLSwqKywtKyspLTEpKywsLSspKissLCosJyctLCosLCosLCkrKiYqKy0tLCsr&#10;KS0qKSwsLikvKy4sKywtLCspKiwoKywvMC0sLy4tListKTAsLSwqJycqKy0oLC0tKSsqJiktKion&#10;LykrLSsqKy8rLSwpKCstKSooKCknLisqKiwpJygpKiorKC4rKyoqLSgqKC4uLyoqLCsvLy4qKSwv&#10;KS0pLCksKiwsKCcpKS4pKikuMCwqKi0qLCknLC4vLikqJykrKjAwKisnJyooKisqKisuKyopKiYq&#10;LCcrLy4wKzAqKSstKi0qKisuJyotLSkqKCoqNi4vKy0rKiwqKSoqKyorKC0tKigsKS0tLywpKCwp&#10;KyoqKCkqKjE6Ti0sLCstLygpKygoLCkrKSorKikrKSksKSUsKSoqLywqKistJywqKSoqLi0pLiop&#10;KikqKCwtKiwtLScuLysxLDAvLCspJyopKistKykqKC0sLyoqKikoKiouKC0rKSkqLi0uLS0tLikr&#10;KikqLiwtKyYoKikrLSwpKSgoKykuKyoqLSwrKC4tMCslJikqKScqJyonKiovKy0tKy0mKScpLCos&#10;KSssKSonKiwsKiwsLTEtLS5FVy4wKiwqLCoqJysqKCkrKy8rKi4uLC0rLCspOjUqKSooLi0rLi0q&#10;Ki4pKC4qLjAtKiswKy4rKS0tKiorKiwpKy0rMCspLSsoLS0oKisoLSwsKiwqLSsoKCosLSwpKiwq&#10;KCwqKSooKScrKC0qKygqKiopLisoJigoKTIuKScsLSsvLCksKygsKisrKy8pKSwrLCouKy4oKykr&#10;ListLCkpLSgqLCopKC0qKy4uKzIsKConKiosLC0qKS0uOjMvLisqKy0tLi0pKS0rLCouLCoqKyws&#10;KSkrKCspLC0vKywpKCgqKy4rKyksLy8uLispKiovKSovJyopKCkrKScrKikpKScpLC4oLSsqLSsu&#10;KioqLyoqJykpKC8qKy0rLignKionKiorKTMrJyUkKTEqLCsnLCsxLi4vKykuMi4rKS8sKispKSsw&#10;MSwrKCsmKi0yLTEsKi4sKy0vLTItLCkqLi8tKiguKiktKCopLisoKy0vLyorJiorKy4rLysmLSkn&#10;KSUpJSsrLSouLCwuKictLyksKSkrKyorLC0qKCswLS0lKy0uKygrKSspKSstKiwvKiouLyopMCst&#10;LDEsLSoqLCwtLyopKigrLSssKiosLisqLSsqLCopKCosKywtLSkqNi0sLCkrKSgrKy0tLykuKisr&#10;LyouKystKS8qLy0rKSksLSoqKy0uMy8sKScoKywpKiknLi4tLDAsLSkoMCsoLioqLCorLCgrKCgo&#10;KikrKCovKy4qLC0pLSwpLicnKiYnKSopLSwtJykrKCgrKiosKy0oKy0qKC0oKi0pKTIuLCstKCsp&#10;KicqKSgoJyksKSgnKCkrKi8tLCoqKi8rKjApKCgqKC8rKyktJigpLy0rKispKyswKywpMCspKisv&#10;KCorKCcqMC0pKSspKis0LiosKzIvMiwnKiwqKCwrKiopKCcnKSsrKScoLygqLCsrKCoqLiopLiop&#10;KCgrKSwqJy4pKyorLyopKiswMy0xKiwrKy4wKywuLCktKS4qKS8oKyssKy8qKy0rLystLSwtKigp&#10;KSguLC0vMC0qKigrLCooLC0pKikpLiopKC0pLScnJigpKSstLCcsKionLSoqKikpKSguKSkpKikr&#10;MC0pKykpLCopLykuLSkrKicuLSksLykrLS0rKy1DNS0pKi8sLCgmKiwqKysrKCgoKSkwLSwqLywt&#10;Oi8rKS4uLiopKicwMCskKSoqKzcvKS0uLCoyLCksLSooKiwoKysqKiwqLC0xMjMpKCknKy4qKior&#10;Ki8qKigtKSwpKScnKy0lKigpKi8nKSwrLCorLyktNSonKigqKisqKCYpKSksKysqLi4pLioqKywp&#10;LCouKy0tKygpKiwsLC0sKyssLisoLiotLSsqLCkrLSstKywtKy4uKisqKi0uKS4tLCotLSwtLS8q&#10;KS4rKS45LC0sLC0tKS0rKyksLCkpKzApLScoLC4sKSooKyorLC0nKy4tKSwsKyopKyotLC8mKSwn&#10;KSgtLSopLS0sKictLywtKCkqKiksLC0vKyssKS4tKComKyosLSgyLCkpJysqKyksKissKyoqLCgs&#10;MCkqKycqKCsqLCsrLisrKSwyLSwrLTM0LC0xLCkrLSsuMC8qKy0uJistJy8qLS4wLS4vLCsnLCor&#10;KC0pKCwoLS0vKikrKCsrKSouLi8sLS0qLCovKSwqKi8qLS4sLissLCwwLCkpMS8tLCsrLTEpKy4o&#10;LC8rKSwoKiwqLC0uLCstKi0wLCkpLSgnKygqKiorLy0qJzAuLSwwKioqKSgrKygrLCsqKikpKSor&#10;KygoKSgwLispKCspKCcqKCorJywpLC0tLCwvLSkpKSwsMyksKikqKSkqKiwoKigqLi4sKi0rKioo&#10;KScrKikrKiosLSoqLS0sLS0rKysuJysoKzAsKysqLCwsKikqLCkuKC4sLCsoKisqKSsqLCwsKisp&#10;KycpKS8vLisoLSsrKykqKikqKSosJyovKy0qKy8pKSorKiwoKikrKCopKSkoKCwoKCksLikoLC0t&#10;KiksKygtKSkqLC0vLCwrKSosLispLSomKykrKSouKi8rKSgsKSwqKigqKCkrKisoLC0qKCksLisq&#10;KisqKigmKykrLigrKiorLC4sKi0pKCorLiosKiwtLy4qKi0sLS0rKSkqKSgrKykrLikvLSstLC0p&#10;KiwrKSgsKCooLSopJCksKScpLCsnKisrLCcuKSonLC0sKyorKisoMCgrKSwrJywtKi0tLCwpKSgr&#10;Ki8rKScsMC8qKiorKywoJSUoJygnKi0sKiwnJicxKyoqLCkuLSwuKiosLisuKyorLSYqLDAwKCwt&#10;KSomKS4sLyssLS8vPCsrKCorKSosKSowLS8tLyorKjotJy8tKissLystKSosKSgpLCosLCwpKiwq&#10;KCsnKyoqJi0pJy0tKiksKisuLCopKiknJykrKyouLS0rKiooLSkqLSkuNCspLywnKSwpKignKSgq&#10;KC0tKCYqKiwsKS4rKysrLTAsKy0uKywtMDApKyorKiooKzAqKikrMissLissLiwsKy4sKy0rKisr&#10;LSwtKyksLSwsLzArKiwnKy8tKjAqKyssLC4oKykpLCgrKismKSooLCsrKicqKSwrKCssJi42LCco&#10;JykmLi0sKSspJisoJC4rKygoKCkrLisnLCcpKScnKSkqLCwxLCkqKisrLCwsLTMrKykrLissKSwu&#10;LSwwLSotLioqMC4rLSgqKy8tKSotKSsqKysqKys4LyspLTItLS4tLioqKC8xMCwrLCwtKisrKyws&#10;KiwtKyo0LykoLSwsKSwqMDUqKC4uKSkpKikpKi0uLCwtMi0rLy8rKS8pKSosMCwsLS8uMywqKCst&#10;LSwpKykrLCovMCoqKCwoKysrJykuKS0qMSoqKCorKi4zKysrLSkpKScqKyssLC8vLC4vKiYwKigs&#10;KyssJyopKigoKi4uLzAqLSkqKSksKikqLCwqKSUnKywqKi8uKzApKCwtKDAtKisuLSgoKSstLCYt&#10;LSgnKiwsLyosKystKS8tKysrKisuLysqKSsqLikuKy8uLCosLTMrLToqLS0tKy0nJykqJigmKi4r&#10;LSorLSgmListLDEuKyspKCkrKSknKy0wLyotLSgrKysuLC0qKC0qJTE5LSksKigoKCkqLCorKCsl&#10;Jy0sKCcoKSgnJigpLiorKSkvLCssLC0vLC8tKyssLissKSopJyksKC4qKSkqKicrKC4qKSkoKSoq&#10;JyozKyswKCgyLCsmKS0pKSwoKiooLCosKC00MC0oKSsqKSwqKyoqKioqKCcrKikqLygvKi0rMCkr&#10;LicoKysuKSoqKygoKCkqLSgnKSsrMCcoKignKCYnKSslJisqLSk1KykmLSkrKSkqKzIpLy0oLioq&#10;LSopKSssJysqLCspKi4pKigoLCwrKywpLCglKikrLCsoKSgnKSgpKyowKygpLScwKSwqLSspLS4w&#10;LC0sKyoqKi0pKS0tKygrMC8rKSwpLSsuPiovKCwoLSknKicqKiYqLiksKzUsKCstJygvKyorKisr&#10;LCkpKSowKSssLigpKissLCgxKyssKCspKykpJSktMS4tKikoLC0rKCgqKyknKCsvJSgoKSoxMigp&#10;MTAqMC8uKigpKCYsJisxLScrLCosLiorLCosOS0vKy8tLyspKi0tLCwuKSsqKC8sKSktLSwsKy4r&#10;Ly0rLisrLC4qLC4uKigtKSstKSspLS4rLSspLisrKiorKSopLSwsLC0tKigpKC0tLCoqLSsuKykp&#10;Ky0sLC8qKi8pKSooKigsMjExKiwrKSspKCwrKyooKCUrKS0uKiYrKywpJyopKSkuKyssLCspKicp&#10;KywqLSsrLi4sLCwtKSosLCoqKiwrKy0qKigqLTozKSwsKSorLyssLCotMy8uLjMxLiosLi8xMC4s&#10;LC8pKS0rMS0pLCsoLCsuKywtLCgqLCspLC4qLysrKiwuLS4qLDEsLCwnKyctLiwqListLy4pLi4q&#10;KysqLi4tKzAnKywtLSsrLC4tLC4vKzAvKygnKy4tKS0oKSorKiwpLCssLCkuKSosKyssKSssKikt&#10;KiotLC0qKystKissKSsrKCoyLCwqKykrLCwoLSovKiosKiknLCwrLSYpKCsrKSwpKjIrLS0sKioq&#10;LyooKigpLCowLCwuKSgpLCkrKy8rLCktKikrKyouKikpKigoKi8sKCYtKi4tMycuKy0yLTApKSoo&#10;KC0rLCotJSgoLSwoKisrKykmKSctLC8qKSgpKCstKCkrKikrKyUqJyYmKiwqKysuKSknJy4wLCko&#10;KykoKiwuKisoKi4oKSgqKDAtMCgnKScoKy0rLCkrKSwrKywuLCsqKysrLCoqLCcqKiknKC0rKy4r&#10;LzAqLCsrLS4pKisrKygoJygpKycrKionKCstKi0qJyktLissKy4sKy4qKiopLCwrKiotLi0tLi0o&#10;KykrKywrKywrKissLyswLyksLSoqLywtKyosLSsrKS0pLCktKyssLCorKioqLSopKi0rKSopKCks&#10;KCkpLCspKCknKCkrLCsoKCovJycpLiooKSknKy0tLSwvMCopKiwrLSspLCoqLCosKy0pLCouLCgr&#10;Ki4rMSsrLCktLC0qLS4qLCksKywtJigqKi0rKykoKSkrLSouQyotLSwrMC0oLCspJygsKyooKy0z&#10;LCstKiwpKCssLSsqKi4tKiouLCspKistKSgpJykrKSgxLS4sMCgqKyosKSkrLCwoKSkoKiksKi8s&#10;LCwtLSspKyswKCkmKyksKSstKikqKicqJykvLSouKSorLC8uKS4rLSgrLy8vKygrLCoqKDArKywn&#10;KCsrKyopKCosKywtKikqKysmLS0sKiopKSgrKzAsLSssKzAuLSoqLCwpKy0qLCsnLS0qKycpKSkr&#10;KSktKCgsKy0qKisvJisvKiwqKi8qKSspLSsrMCkuLCspKCoqKSUnKikqKScpLCwtKysqKyonKTEp&#10;KCstLSgsLCwvKi0sKSkuLykqLDQvKTIpKSooLCooKioqKjAuLigoMSwrKiwwKi0sKigoLSktODUs&#10;Ky8sKzAtKywrKiwtLDArJispLysrLTQrLy0pKywoKCkpLisnKi4pLCstLyoyKisrNi0qKyoqMSsv&#10;LSssMjEuLSwuLy4sLCwpKicuKSwsLygqLi8uKy8rKiosMDYnKSsrMCkqKSgtLS0mKi8rKigqKS4r&#10;Li0rLSwrKywmKi0xLioqKywqLigtLCooLSwyLSsvKCsuKisrLSoqKi4sKCssKConLCktLCspKyor&#10;KiwvJygsLywnKC4pLSopKikmKSUrKDQtKikpKysrLSwoLSkqKCkrKywqKiUoKCsoJysqLigtKywr&#10;LCksKCwpJigsKy4sKy0tKygsJyorKCkpKy0qKi0pLCkrKCwoLjEqLC0vLi0rLSsrKCgrKicpLSkr&#10;KykuLCkqKywxLC4nKSouKyooKyopJiYnKiclKiYoJycqJiomKSwpLCouLCsrKiktLygpKCwtKycr&#10;KCkuLS4qLCssKywpLCglLSgwLystKCcuJigpJiwmKCgoKSgpLC8qKyopKC8tLiovLC0pKCspLCop&#10;LCkqKywqLS8sLiorLy0oKC0pJysnKSorKiosLiovKSkrLTAoKSouMCorLyovJiY0LCspKS0qKikq&#10;LCopKioqKyopLCosKyknKyoqJSgmLConKiklLS4vKyoqKSkoLSkrKC8pKigsKygtKSkoKCorKywr&#10;KykrKy0mKiszMCwqLC0sMy4rKS0vKygvMS8vLS4rJisrJysuKCspJywpLCkrKCw2OCssKS0wLyoo&#10;KykvLCcyKjEqKSwyLS0pKiwtKysoKC8rKS0nLC4pJiUlKSktLikrKC4tKiouKyo2KygnLSonKi4p&#10;KiwrKSooJi0oLC4wKCspLCwtMjIsKiUnKCcpLy4vLCouKCorKCopLyguKTEtLDAqLi4uLCktMysr&#10;LzAsLi0sLTEuKysqKSkmKyorLSgsKygqKi8oKSgrMDQyKyosKioyLi0sLiwpKy4tLCstLCwtLSwr&#10;LSwrLi0tKywqMCwoKScuKiouKSssKispKy8rKyorKissKSkqKSwvMS8uLCkrKygpLCkrKisqKCgq&#10;KSkvLCssKS0pKCwpLS8rKicsLCktKyspLSssMS8sKCkxMCwvLCwrKiwoLCkpLCsxMSonLi4qKysu&#10;Ly8rKCopKyorLi8uLCsrLSsoKSwtMCssKyopKigsLy8oKSsrKSsrKSYsKSw0LS4sKygrKiYrJScu&#10;LCsvLioqKywvLy4sLy4vMjQrJyosLCkoMi4sKy0sLSsqLCstLispKCwsKyksLy4sKSwqLC0qJysr&#10;KywlLCwrKSsxJywvLSwqKi0uKywrKi8uKyopKzAtKSkwKiwpKysrLCksLS0tLCosLTEtLSopKysu&#10;LCssKykrKignKy0sKy0pKywsMSwsLCsqLSgqLC0sKigrLC0vLCkoLCwrKSopKiksKzArKispKCgq&#10;KSwpKSsnKSovLi4rKC0sKy4sKCksKy0pKi8pLDArLS4vLS0pKicoLi4rLSwtKCsrLCwnLCgqKSkp&#10;KyssKSguLSopKCcpLColKCUpKSstJyovKy4oLCsqKignLCkrKSgpJiUrJigqKigoLTIsKCorLC0t&#10;MzEsKSwpLCswKScmKSotLCosLSwqKSsoKycqJycoKCsrKycqLCkoKSknLDEuLCsuKiwrKykqKSoq&#10;LCksKCorLS8rKikrLCctKy4tLCouMC0qLCwmKyosKCkpJywsLSotLCcsLikrKysrKygpLi0pLi0s&#10;KygtLCstKiwsKisrKSotKiwrKy0vMS4oKionJy8tKCgpKionKSssKSwpKy0sLiwqKysvLSksJykr&#10;LSwsKioqKCspKCkrKSwrLSgpKiosLC4pLSktLywqLC8nKykqKisqJycqKiwpKykoKCwqKywpKikq&#10;KCk/MyksKSorLCgnKCkrKy4pKi0xLC8xLjArKSkxKCwoKikrKigoKywqKCsqKywpKyssKykrLCks&#10;KiguLCwqKiwrKiwsMCsuKCooLS0oLCsrKS0uLS4qKSsqKykoJykqLicqKSwuJikuKisqLCgsLC0v&#10;Ky0rKC0tLisuLSsqLSwpLjsyKioqKioqLSkpLCsuKScsLSopKSsrKS4qLzcuLCsrKykvLywsLS4p&#10;Ky4yNS4uMCowLiwtMC0xKSstLCosLCosKSwqKSspKCwxLikrLCorKysuKSooLisuLSssKygrLy4r&#10;JyopLyksLCsqKSsrLiwtMCsqKCsoJSopKSstLSgsLC0vKSosKikoKiwrLCwwNjUvLSwrLyYnKyko&#10;LC4tNyorKy4pKScoLSgqLDEqKS8tLDMsLSkrLSsrKikpLy4uKywrLSkoKicuKiotKCYuJiorLi41&#10;LDEuLygsKCwrLSotLDEwLCopLiotLy4tJyguKSosKCkrKigpKykpNSomKy0qKissKCwoKioqKCor&#10;LS0oKiwsLCwsKS4qKyosLiwuLy0tLC8pKicsKSsrLi0pKyksKCwsKy4vKy0vMC0sLSotJiksKC0r&#10;LS0pLSspLysrKCosLiYpKysuKSonKi8tLCgtLSwqLSwqJycpKSwpKjAnKSg0Ly0pKy0qKykqKCcp&#10;KS8yLCwrKS8rLSwtJigsKikrKigyKyooKy0sKCwrLyotLiwqKykrJyorKi4xLislKSkpLCwpLSsv&#10;KiwtJScqLycsLyoqKigpJyYtKykqKyctJysuKisrLCsrJy4uLDEpJzEyKzErKCgoKCYkJyYmLSon&#10;MS4rLzIwKSwuKi0pLy8sLS8rKSwqKigpKy4wKCoqLCwrLSkqKygrLCcnKyssLSgpKyopLCsoJygq&#10;KSsyKigoKTAuLSwwMjMpKCkqKy0uLCwrKC4vKystLiopKSkpKCgqKiwsLCgpKCsuLC8vKSsrKioo&#10;KCotKissOywrKCgqMzEsMCoqKi8tKycsKS0vKSosJy0sLSosKCgqKSoqKi4sKyYqKyomKC0qKCws&#10;Ki0pKy8uLSsrLDAsKyorJi4sLC4pJy8pKisrLiktKiUoLC0tKiouKikpKywvKisoKigqKikoLSkp&#10;KiYpLyoqLCkmKSwuKShFLyorJywtLSgmKygnJiwnLSotKywwMDcsKy0uKysqLCkpNiwqKicnKS0l&#10;Jy4qKC0wKSgwLjEtJikqKiowLSorJygqLCorLCQoLi0qMC0nKikrKSoqLTAsKSopJSkqKSkrKikq&#10;KSgvKykoKigvLikrKyorKywtLyspLSwtLSsqKjUwKyotLC8uLy4xLCsrLCwqKiwrKSorKykwLS0t&#10;LCwuLCwtKictLCwrLS0sLC0rLiwqLiorMSwpKS0pKissLyosLSssKikoJy0zKy8sKSkuKissKywn&#10;KCkuKiwpLCooKi0tLCssLSkuLysoKyowLysqLicsKikrKywrLS0qLiomJyssKCorKSknKCkrLC8v&#10;MDsyKSsqKSooKisqLSwrMiwqKykrKC0vLCwsLCwsKiwsKy0sKyssLCwuKzErKysrMzkuJycpKy0r&#10;LCotKycoKCorLC0rKiwvKywpKywqLCwrKzErKS0uLiotLCouLCwqLS0sLyovJykrKCwrKyosLSwr&#10;KSwqKy4rLC0tKSsnKS4sKy0rKysqKioqKSkqKSgqLSkmLiwrLictLS0sLS4sLC0qKikuLisrLC0q&#10;KikrLywoKjAsMC4tKigsKCoqKigqKyksKissLiosKy8rKy0oKCsuKSoqKykoLC4qKysrLC0sJy0t&#10;Ki4rKSorKysvLSgpLCorKysqKC0zKyooJiwrKSwnKywxKywrLS8pKioqKSYxMCwsKC0tLCwsKSkr&#10;KSsqKC0qLisrKiotLCkqKigoLSslKSkrKignKS4yKygpKSknJyksLTIrLCspJysoKS8nJywuKioq&#10;LCU0My4mKyooKCkrMCssLCwvKy8uKyksO0QsKywrLzErKiorKioxLSosLCorLCkpKy8sKykqKisq&#10;KiwpKygrLCsmJygrKCgrKSsrKCssLDAqKiwsKSopKi4sKS8sKykoLSwsLCwtKiksKisoKiwqLCkp&#10;Ki0qLDEsKioqLCwtKCotKywpLi0qLSoqMisrKisqKiotLSwsKSksKisxMikqLSYoKCouLSgpKSor&#10;LissKyknLjEtLCwtLi4qKSovKyspKi0tKS4tKSovLCsoKSopLSosLS0qLCgmKSosJysqKikrLCwq&#10;KSktLCwvKy4pKSoqKykpKy8sKykqKS0qKS1ELy8uKycqKiooKCwoKSkrKSwsKy0qLSspLCktKScq&#10;LisqKy0sKikrLi8qKSYpKysqKiwqKiwpKikuLSosLyspKigtLC0uKSgpKyosLS4qLSonKCsqMiwq&#10;LC0sKiYoKCgpKyosKikrKSgqLSwsKi0sLS4tLC4tKy0wKSsqJi8uLSotKi4vLC0wKysqKS0oKiwp&#10;LCwpLSguLS4vLykoKzItKzAuLDIuLy4sMjAqLS4uMy8sLSguLy4vMi4qKC4oLSwqLCssKCwuKCsv&#10;KiosLSkqLCwqKywoLC4pKysvLCovKy8wLCwrKSktLTAsKygrJiguKiwnKissLysrMSssKikpLior&#10;KyotLCgpLC0qJykvNj80LC0oKS8tKygqMi8vMTErKiwtKiwwKS8wLCkqKi0uJywuLy8tLy0wLikr&#10;LC0oLSsuLCoxKSkpKikrKSsrMSsoKiwtKyksKi0sKiwpLS4oKSsrLDArKywxLC8uLCorLCoqKCwr&#10;JyknKSkoKygsKSspKiwwKywqMi0sLi0sKisqLysrKCwtLygoKiYpJygqKyovLDAxKy0sKistMC4u&#10;KScsLCkrLCorLCkvKSYoLi0qKiwtLikoKSgoKSwsLCcqKSosLScqKCcpKzIuLCkoKSkpKywqJyot&#10;MSopLSorKi4rLCsoLSspKygqKi0sLCknKSktKysvLCouLysnJiktKicqLSoqKS4oKispKSsoKicr&#10;LikpKigrMi0pLCgqJyYoKSktNSgoLy0tKykpKiopKC0pLCorKikqKisvKyouJyonJyYoJy0qKSYo&#10;KikmKyosKSYnLCstKCgyLiwqJyopKSsqKCcoLSwrKSwvMSsuLy4pKikqKiwrJykoKicrLicsJyku&#10;LCopLS4uKyssKistKicrKistLTAoJiQlKSctLCgqJywqLC0uKygpKy8nKSkrLi0rKiwxKjQtMSwp&#10;LSspKTApLS8sKiwrKigqKywwKS4wMC0sKCssJyoqKS4sLSkqKyorKCopLiktKisoKiopJy02Kyon&#10;LSgoLyktLigqKjIsKCssKispMSwuKCooLSwqKyssKy0oKicpKCspKyonKiozKiknLCkqKSgrKygr&#10;LyktKyooKissNS8uKicsKSgoKy4tKisrLi0xLSspKSsnJigtLTREKy4oKy0qKiwoKSwxLSsqKy0n&#10;KC0rKy4pLCkqKSwsLScrJycqKCkpMS4rKSkrKywxNDAtLywmKCsoKCksLCsqKisrMCkwKiopKion&#10;Ky8rLC0sKSorMycqJikxKicuKiwoJSctKSkuKissKCsqKy0oKi4rLS0tKzAvKiopKjAuLy4sLSwt&#10;Ki0rLCstMC0oLiwuKCsoKyksKy8uLCwtLy0sKy0uLC4qLjItKyotKy4tMC8sJykrLSsuMSwsKycu&#10;KiwpLCwsLCsrLCgtJycoLC4uLS0vKyksKy0qKiwpLC4uLC0tLi0wKygnMyssLC0pKCorKyooLCop&#10;KykrLikrMC8sLiwqKignLCsqLS0rKywrKSw2OigmLC0tLCkuLC0xNyouKykqKi0sKy8rKyoqLCkq&#10;LS0sKCwsMCspKi0sLCwsLTEuMDErKSkvLCwsKC0sLCooKS0sLCsuLy4sLS0tLissKCopLCopKyst&#10;MCorKS8oKioqKSkoKC4rKScrKy4wLCgoKiwuKyoqMC0sKyssKSosLiwtLCstKigsLywuKisqKSwt&#10;Ki0uMS8uLCorLCwsKysrKykqKScrKygsKysmKiwqKistLCwpKiwqKy4qKiwsLCouLCkpKyorKyws&#10;KiwqKCgpLSwpKywoKSwsLCotLSosLCoqLSkqMC0qJyksLiorJysrKignKioqKiotLSwrKygsKSws&#10;KS4tKiwpKCknKCgrKikqKisqKikpKS0tLCcqLCssLSgtLCspKCwqKSwqKCopJyosLS4rKyknKSsr&#10;KygoKigqKykoKCgsLCsrLiwrKScoKCgtJicrKiouLSktKSgsKCwsLC4rKystKS8wKiosKygsMSkp&#10;KC0oLS0qLysnKi0wKiwmKykrKy4qLC0rLCcnKCgtKiouKiYmKi42LispKiwqLSwtLywsKSknKiot&#10;LS8vKS4sKyssKy0sKy0qJywqKysvKSssKScrLCoqKiwwLC8qKikqKCwrKystLCouMCkqKygpKyoq&#10;KistLCswKiswLSspKykoKyYtMSsoKycnKi8sKjAuMCwpKCssKiowLioqKi4yLywtKSwrKy4sKyks&#10;KCorKioqLSgrLSsnLikpKycoLy0qLCwtKisrLigrMCwuLC0vLC4nKyksLCkmKCkrKzk9LzMpKSwu&#10;KyonKCsrKCwpKikuLjArLS4qKigrKioqLC4rKSsrLCwsKyosKy8rJysvLCwtMSsoLSsqKiorKzEr&#10;Ki0qKiosLiwsKiorKSwtLSspKyorKysoKCsrKysrKisrKyYpKiwrLConKygtKS0qKystLiouKi4s&#10;LSgqKy0rMDEtKyoqLiooKjErKyoqKy0sKSorLDAtMCsrLiwrLi0sLSszLSwsKysoKy0qKywrLC4p&#10;JywwLi0tLSowKyorKSgsMCsrKyopLCcrLiktKS0pKywqKiopLSosLCooKCwsLS0nKSssLSsrLSku&#10;Ky8rKSwwMC8qJyoqJykuKigvLSwqKyosLCgoKiwpKCwtKycuKygqLzAsLCopKissLikrJSsuJykr&#10;MCsqKSsuLSorLCwsMSgrKi8tLywuKyguLi4uLikrKisvKiskKyssKisuKSksJywrKiwrKSosLSwp&#10;LzUsKSgqKCcrLCgrKyoqJSgoMC4qKyssKy4tLSorJy0uLysqKiotLSkrLSktLSsvKioqLy4qKioo&#10;KC8vKyotKCorKignJygqKjEqLC4tKyotKi0sKSkoLS4rLCYsLC0pMSwrLygoLCspKi0sKy4tLCoq&#10;KyorLS4oLCsqKy0oKCgoKyssKyosKiopKisqKCssLCkoKywnKiwsKSsoKisuLycqLSooKykoMS8s&#10;MS8tLSwtLiopLCgsJzA4KistKSspKiotKCkqJigsKCwoKicrLCsqKiwvKDArKzArKygsLSkmKyco&#10;KigqKystLigqKywrLSkpLS0pKSgqJyUnKCoqJygoJioqKSkqKyYqMSoyMSguJyUnLS8sLi4tLCoo&#10;KzAoLC8rLCotKysoKi0tKCsqLTAtKCgwLCorKystKCkqLCksKykrLikoKSopLCoqKycpKysqKy4o&#10;LDErMC0wLCgpLCssLCstKi4pKCs1LCkoKigmLSwpKSkuKCcsLS4xLSwsKygrLS0qJyorKiguKykr&#10;LS4sLSktKygqLi0sKygrKCYrLDw9MCwqLCwoLCcqKiwnLSwpLy0rMCwoKCopJjAsKS4vLyoqKSkq&#10;JiouKiooKyotKiovKi0qKSkvKjAtJyklLC8rKyYmKCwpJywuKCsuLCorLCssLyozJyksKSwqKyoo&#10;KigpK0Q0LywqLDAtKysnLTArLiwqLykuLS4qLCsrKigsKjIpLCspKCwrKSwpKSwtLjAxLC0tLy0z&#10;LiwsMDUuJScnKyomKy4oLDEqMCoqJikoKCgqKygpKSwvLC0qKycpKSgtKysqKCcqKCkpKSspKygw&#10;LDAtKSopKygwKyosKCsqMSoqLSosLC0oKiooLS0sLSguKTMuKykxMywsLCopKS0sKCwwLSsrMSkz&#10;LysqLCsqLi0rLi8qLisuKiksLC4rLiwtKSstLy0qKCsoLCcqLS0rKyorKywrKC4sKSwuLSwnKSks&#10;KisnKikqKCsrKyoqJyspKiorLC0rKyoqKi0qKy0rLSksLywpKykrLCooKC0rKigrLSorNjYtKysm&#10;KSkoKi0wMzMqKSoqKiosLCouKygrKicpKy0qKywoLCgqKi0sKSgsMSsrLyorLi0pLzAtLCsuKSor&#10;LCorKi0tKy8uLC4tMTEqLi0tKiwtMioqLCcsLCkuNCwvKikuLC0pKSopKiwsKysuLygxKiouLC0v&#10;KissLSgoKigsKywnJy4rKysuKSkpKCYsKy8sKC0rKy4rKy0tKi0sJyssKy0rKigtKyoqLS0tLCwr&#10;KyopLS4qLSsqKykpLCgpLyktKC4uLC0sKygtKy0uKy0rKC4rJi0rLS0tKycvKy0rKScoKCkvLC0r&#10;KSkqLissKi4sMC4rLSopLSssLC4uKygrKCgrKSosLC0uKCcqLCoqKSwuKCstKCgqKywuKSwqKCkt&#10;KSwoKyssLiknKSouKysqKCkvLy8qKCooLi4pKCooJygnLSgrLSgrLSorKSosKSsoLScqNiorKS0t&#10;LSYpLCoqLCopLisqKCwvLi8rLi0qKSwqLDIqKSssKiwsKykvKikuKSotLC8oKCYvJycrKSsnKSoo&#10;KSoqKSksKiorLiwtKjMqLi8tJikxLScnKyotKSgsLSkyLiwtLC8mMC0uLCYrKygtLDItKi0rLC8s&#10;LSwsKiopKyktMSspLC8sKC0uKSwxKi8uLC0rKyosKywtLS0qLi0pLCgoLCsrLSwpLDAqKywlJy4o&#10;KS0nKTItLCkuKigpKy4pKScrLSwsKyouKS4sKy0qKy4sKiYnLCotJyopKy8pKiksKikrKCorJywt&#10;LCwoLisrLiopKCosKTIrMEktKi4pKy0uLCsqKSwxLCsqKiwtLSsrKycoKiksKiwxLissLissKCku&#10;KDAxLi8uLiwtLiswLDEvLC0sKSsoJykqKSwpLSksKyorLzUmJyorLCcnJygtKCkrLS0oKi4rLCkp&#10;KSktKSssKy0tKigtLjYrKSsqLCssKiopLDEtMC4pLiosKSosLyosKykqKi0pLC8rLCo0PTcqKyks&#10;JyoqKSgqKysrLCwqLCwoKyksKyssLSsoMisuLCsvKScqKCouKisuKSkrKiopLCYnLi4oKSkuJyoo&#10;KCgsLC4tJywtLCktKy0nLigsKyoqKywuKi0uNjUqKy0sKisoKy45LS8rKiorMSosLC4sLSwtLSoz&#10;KigsKyosLC02LCUmJSYnKCgqKjAxLSkrKyssKywtLCooLCgpKywpKikrLikqLy4vLCsvLSwuLSgn&#10;LCkqKCooKigsKysqLzAuOCsuLjAuMCwuKi8pKi0tKiYqLC8qJSkpKyguLSgrKi0oLSgpKigqKSso&#10;KiwsLCcpKSsqKionKSktKCkqLCktLCwpKSosKywsKysqKSksLSovKjIyLCsrKCssKy0pKysqLCoo&#10;KygqLC8rKionKSosKyssKissKSgrKiorKCopLisqLiwrJyomKyspLykpKSorKS0rKikqKygoKyso&#10;LC0vLSotKykxLysrNC0tLiosKSorKy0uLCkoKSsuKS0uKikqKS8nJictLCopLi0qJSgpLisrMCgo&#10;KSgsKikmLCwoKCkrMCksKS0vKysoKioxKywrKi4oKickKikqKisoKiooKSksOCorKicpKi4rKCoq&#10;KCkqLSgpKS4oIysmKSkrKSwoKCgoLCsuKCkpJywqKy4oKygoJiswKigrLCkrMCgpLyotLCoqKi4o&#10;LisoJykrJioqKSgrKy0rKScsNiwqKCovKissLS4qLCcqKywvLSosKigsKy8uLy4oLC8qPTErLCws&#10;KSosKC0uLC0rLyooKSkrLC0rKCouLDEpLS0qKywpMCkvLCssLjAnKSwrKSstKicrKysqKisqLSsr&#10;KCosKisrKyspKyspKigqKiknKScrJiouKCksLycpKCopKScpJykvKyspKSgrLy4tKiotKy0rKSop&#10;KycpKTMoJygrKigsLyoqKyorKSsqJSgtLTM2O1AqLjtBJywvLygrKigrLiktLDBBLygtLiktLiwq&#10;KSsvJioqLSosLi4tLykpMDUvMS8wNS4yKzY1LSgoKSsrLCwrKyorKSgrLSooLS0mJyouKCwqLS4s&#10;KCYwKywnLiwnKignKCwtKCgqKi4uKi8sKy4uLCwqLS4tKCosLS0qKzApLCgsKSotKSooKCsvLior&#10;KSoqLy4tLDk1LC4tKy4vLS4qLDAqKSg5Ly4sKC0tLSouKywpLy0rKicrKSUsKSorKCssKikoKyws&#10;KSspLSkpKispKi8sKScqKy0rLCsrLSktKisrLSoqLSssKSstKysrMDAtKzEsKSksKywuLSooKyss&#10;LjMxMC0qKyosLSktLS4sLSktKiwtMCsrJSUqKygmKTAtKy8tKSgpKy8wKzIxJyssKCotMCsuLSgu&#10;LDAxKisvLjAqKy8nKSspKSssKigrKysvMygqLS8sKSswKzAsKykqLzAyKywqKS0qJicmLSwtKicp&#10;KisqMCgpKSotLSooKiktKSwsKCorKygqKiwtKispKykqKSoqLSssLi8oKyksJzEvLCwsKTEsLSko&#10;KCsuKisqKiotKikrKiwsKjAqKiorLCwsLCksLi8qKiwoKi0tLC8qKysqLS0tKSwqJygqLCYqKSsl&#10;Ki4oKCorKSouLCkqKSspLS8xKyosLCsqLDAwLC4pMC4tLzAnLTApLiYpKiwtKyooKywrKCosKykp&#10;LCotLyosMSsvKyorKy0vLCkqLCsmKi0uKywrKCspJycrKSspKykoKysrLCkoKCstLCssKCwrLSsr&#10;KSorKCosJyosJiksKSopKyorKSklKCwrKSoqKS4vLSosKSwuKSwpKy0tLCoqLSsqLycrLiswLikq&#10;LisqKSosKSwsKCoqKCsnKyopJygrLCstKCksKSkqKisuKSgsKS0oKiwtLiwvLS4tLS0sLCwsKy4s&#10;KiwqKjEpLCotKSwuLi8uKSkpKzEsKissKikvLSwrLy4sKy0sKisqLCosLSkqKi4uKy4pKTEtKCku&#10;LysqLi4vKSkqKissMSsuKisqKSspKCctLCspLComKycsKSouKCcqKigrKikrKisqKS4uLCwrKysr&#10;LSwsKykqKCkoKS4xLSgoKiwqKC0tLispKyoqKystKiwsKyooKTlJS1BDQ0AsKy8tKyspKiopKS4q&#10;LCssLi0vLCgqLCsrLC0rKS0rMS0rLzI0LissMjAyMCozNS8uLjIxLCorKisuLi8yLSknLS0tKSor&#10;KykqKSorKywrLjAsJycqKSsrLTApLCkqLigmJisoKCsyKS0qLS8tLSYsKS0qKysqKS0qLCsrLikp&#10;LCoxKiwsKisrLisqLC4qLissLScsLCwqKiswKSotMDUvLS8xLiwtKy4tLiooLystLSgqKSowLC4v&#10;KjAuLCwmKScrMDE1KykrKSwnKisuKiwuLiwqKSoqJy0pKSopKCctLS0pKTIrKSgrLSouLC0sKjAt&#10;KCcqKy0tKyonJywqMC4uNS0sKyUqNCwsKCorKS0xLC4pLzMvKSomJyYpJisrMDAuKSwsKi0uLTUx&#10;KyUtLSsvKjEwMikoLTguMCouKy8rLS0vLCoqKysqKigrKyouLywuKzAuKCsrKi4qKysqKy0vKSsp&#10;KiktKyopKyksKiksKygpOS0qKCwtKiwuLCkrLCorKCopLiovLSwoKiosLSksKSgqLCcoKCoqMS8o&#10;KiwsKystMi0sMCwuKSsqLCwsMCwpKy0sKCopKDEsKy8uLS8rKjAtLywsKycpKikpKC0qKCopMCwr&#10;Ky0rLC0pLCosKiwtLS4pKi4rLC0oLCowKCwsKzErLS4tKigsKSwrKiomLSsrKy0pKCcsLCssKysr&#10;LSkrLCgpKykoKCorKykmLC0tJiszLiksLy0tKywqLCkpJy0qKSwqKSwmJycrKScqLCstKSorLCku&#10;MC0rLiopMzAuKywrKSgrKSoqLCopKSgnKSsrLy0sKykoKSUpKicoKCosKiosKzIvKSotKigrJyko&#10;LCktKyosKiwuKjIxLS8sJygnLCooKCgnKyglKCknKSktLCglJygrJSspJywpKCorKCwsLSktLS8v&#10;KyotLzctLiosMTAqKSkpKi0sKSooKSsqMC4rKikmKiksLCwqKygoKi0tLS8oKikmKiksLCwpLi0w&#10;KyosLioqLC4rKysrLSgoKC0rJygtKSYpLywqKCksLScrLicsKywqMyorKSgpJyoqKiooLC0oJy8r&#10;KCosKywuKSsnKCgpKSoqKjArJzIsKS4yKyksKCwtMCwrKS8rKSwrKikrLyopKSomKzs0KCksLSwr&#10;KC8qLC0uLiwpKS4pJysrLS8yKywtLyorKiouLzYrKysyPjktMDI5OC8xLCwuLisqLiouLioqKCov&#10;LScqLScmKSstLCcnLikrLiopKS0rKjEsKy0qLS0oKS0rLCgpKCkpJyssLywqKi8vLS8rMSwsLDIw&#10;LSsrKywnKy41Ki0sKyorMDAtKigoLCwrLy0sKykoKyksKikrKysuKCsqLC0wLCsuMCooMS0vKyso&#10;LC4qKi0tLSwzKi4sLCkwLCknKioqLC0sKiooKCopKywtKykrKSgqLSwvKyouLCsuKSsoJyoqLisr&#10;KSwtLSwqKystMCsrKSosKy8oLSstLCsoKSwsKiwqLywtKioqLC0sKy4oKyotKy8wMC4lJSgsKSYx&#10;MTAuKjAsKisqKystKSktKywxLDEyLCcpKzMsKywtMCsqKy0tLC8tMisnKywqMiksMCsrKy0qKjEt&#10;KjEwMSwsLSwpLiklJykqKyosKywsKCwoKigqLiwsKCssKSwqLCsqKSosKiwuKS0uLCwpKikoLSgs&#10;KSopKSooKSkrJygqKiwqLC01PysrKSspMSovLCsqLissLDAtKysqKyouKSosKisvMS4qLykqKCon&#10;LCgoKSoqKignKistKS4tLi0qKSoqKSorKyssLDArKisqKigtKS0nKSkoLCwsJyooLSorKycpLTAs&#10;LysoKyssLSotKzAvJykrKygqKSkrKCwuLCspLCorJyorLSspKS01JywrKyknKScrKywrKy0pKiwq&#10;KigpLCwrLi0sKi0rLisqKyoqLi0oKSoqLC0sLSgpJSgpLSwrKisrKCowKSkoLS4tMicpKigqKSou&#10;LC0sKSssLC4pLisqKSsrKSgsKygqLTMrKissKikqKC0qLSopKygnKComKSgoKysnKicoJSorLCko&#10;LCovKi4uMCsnLC4tKigtKi4qLC0pLjUtKSYpJyksKCwpKiouLiopKSsqLS0rLCcsKCssKCwwMCsq&#10;LConKzAtLy4tKjAtJywsLSgrLiwqKystLTApKCoqJygpKywpKiwoKC4pKistKCsoKSwoKy0qLDEv&#10;KiYoKykpKiwsJiooKy4uKCosKCoqLSorLSomKSktKiwpLCosKysrKywrMSorJykoJy0sKisrMCkn&#10;KCkoKTcuKS4tKicsKykoKS0zKy4sKi8sLC0pKy4pKy4uLC0rKjAwLzIuLzI2MjEtMi8wMS8pLCkq&#10;KSsqLjAsKyosKiosLCstLCgqJykqLCknKSkrLSkpJSwtKigpLC8rLyosKSkrKSgoJyoqLCwvLCgp&#10;KiwuLywsLykqKjA1LTAqKS4sKCgxLC0tLSoqKSsrLSgoKysqKignLCgnKy0rKicsLC0sLSwqKCwu&#10;LSwuKy0rMC4sKTAsLi8tLiwuKykrKysuKS0sLSktLSkqKCosKiotKSkuKSosListLisrKjAvLSsq&#10;LCooKSkqKS0tKTAsKi4zKikpLSssMCopKCksLy4wLCwsJioqKisvKy8nLSwqLiosKygrLS0sLS0t&#10;Ky8vLS4rKikmJCYvMC0uKC4wLCwqMDQwKikqMEQzLCkmLTArLDItKCsqKSgqLy4wKjAyKyosMC0t&#10;MyoqKyssKDAuKCkuLiwzLDExLCsmMCcqKSspKikoJykrKC0qKCgqMCsqLCosKC4sLSwqKSksJywq&#10;Ki8tKDIwKi0tLi0rKyoqKCYmKiwrKywtKykvKy9QMCwqKyopMissKyssKy0tKTEqKC4qLiorLCsv&#10;KSsqKywwKy0sLCkqKSgnKiwrLikuKzAsKiovLi4rKiosOS4rJysxLCooKycrLCwuJygqKywpKiso&#10;KCwqKikqKyosJyolKiYpKCgsKycpJywrJSorKiooKyYpLioqLi0qKSwqKi8rJykqJikqKiktKSsn&#10;LCkrKC0xKSoqKSopLisnKikvKywsLiYpKi0oLyopKysoKSsrLSspKSksKyopKyooLTAnJywrLS4v&#10;KCgrLSspKiguLC4vLSkvKiwtKCsnLCgqKi8tLC0vKiorKi8rKCwuLCgoKCwvKywqKiopJygpKioq&#10;KSktLCgnJicqLy4tLSgrKS4qKicpLzAsLSkpKCwvKC4uMCwtKSkpMyopLSwoKy8tKi0sLiwqKSco&#10;LCgqKSstLikpLC4oLSstKSwuKywyKy8tKSoqKiwsKiorKykuKSwtLCstKy0vLyorLCcqLSwtKiot&#10;JicrKywsKisqMC0uKSolJycrKSsrKiopKysqJSorLSosLScnKyooLSooJygqKCguLCorLi4tKysp&#10;JyorKCwuKioqKiswKykoLD8tKysxKigqKysnKC4sKioxLDAuLC4sKywtKyorLC0pLC8wMTI3MDIz&#10;LDAqKCwqKiosJiwqKCoqKSoqKSguLSgnJy0pKSsqKCkpKicrKigoLSgnKSoqLiorKSkpKiorKy0q&#10;JykrKCgqJysqKywrKS8wLSwsLispLC0zLDEpLC8sKiotLC8sKisvKyoqKiktMispKygrKywqLy4r&#10;KCkuJiorLS8sLCwqLiwuLS0sLy4vLS0qLCstKy4vLCkqKyktKy4sKSowLCsrKikrKC4pKSwsKygp&#10;LCsrLCstLC8tLCwwLConKycqKCkuKC0qKikwKicpKiwsLC0pLCkqKzAuLisnKCotKy0tKy8qKiko&#10;KisrKyoqKSstKiowMzApNCwtLy0uJikuLSstLCouLDAsLi81LS0oLzsvLC0qMS4uMTAtLi0wLTEw&#10;MisuLCwsLCoxNi0uLSotKSsqKCgwMSkoLC0yLSwrKCkqKiopKywnKSsqKCoqKSwqKyooLS0tLywr&#10;KSspKCspKy0qLi4oJywrKCopKiorKissKyosKCkpKysoKSkrLSorKzM6Li8tLSknKi0pKSwtLDAu&#10;LDArKikqKysqKS0qKSsuLS4pLSsuKSgsLy4tLy8vKigpKywpKCkvLSwoKisrMC0sLCstLC0pKSss&#10;LC8sJygpKyspKyooKyooKigrMi0qKCkoLSwpKCwuLCgsKCsoKiomKSwrKycnKyooKistLTAqKysq&#10;KikqKykoKistKCksKCooLCwsKCsoKywsMSkqKykuKSkrKSgoLCkpLSgnJigqKSopLCsqKCsrLCsp&#10;KyYqKiopJicqKikqLCgsKyonLC4qLSwtKywuLCcrKCwpKikrKywqKCcrJiwuLDErKSopKyosKy4q&#10;LykqLCoqKiopKSozLygtKyoqJykoLSgoKyorLC0qKSgqLTAuMCkpKyosKywqLC8xKy4rKCgrMCkp&#10;KiouKiorLywpLScpKykqKyotLCwpKiwrMS0uKSstKTIxKikrKispLyooKSwpKisvKy0sLSsrKSwr&#10;LSgrKiwnLCkrLi4sKi4qJyszLSssLSosNCovKScqKSkoJSgpKykqKywnLSsqKicmKSkoJysqKicr&#10;JysqKysnKCcpJiwtKioqLCgsKSsrKSwtLC4qPT8pJicqLCUpLSsrKisuKysuKSspKywtLS0tLCgs&#10;LSkrKS0qKywuLTAsKyooKS4sJygpKjEoKCspLS8sKCwsKSgqKSooKisoKCkoKCssKisuLSonKSgq&#10;JysoKCgqKy4rKiwkKy0sKSsqKCkpKC4qKSsrLDEsLjEvLC4sKzAtLi8tKS0sKyotKiorLCwoKy4u&#10;KyonKSkpLCwrLConKykrLCwsKy0uMC8sLi80LzAwLyotLy4qKjAtLS8sLy0rKikpKCwsKSkqLSwr&#10;JicrKyoqKSkqKCkrKycpLC0uKCoqKyspKiorKCkqKywpKSwqKispLCYpKCotKi0uLSooLjMzLy4s&#10;KC40Ky8pLyssKCsqKiktKygqLCoqLCwsKiwoKS4pKi0uLy4sKCktNioqLSsqLywqKSsqKispLi0t&#10;LiowLC8vLiwtLjAwLCksKyorKi0qKi8qKi4rLDEsLiwuLTIwKywrKyssKzEqKissKiknKSkuLCop&#10;LiwqLCsuKCYpKysqLCkmKistKCkrLCssJywsLCoqLiwpLyssKCorLi0qKCwoLSgqLCcqLykqLS4u&#10;KisrKy0tKiwsLSwoKCwrKScpKCcpKy0pKCktLyssLS8uKykqMy0sKi8tKiQoLi0qMCosKystLSsn&#10;KCkpKikrKyonKispKyksJysrKSwqKyksKC8sJyorKyssKSkqKSknLiotLiknJikpKCspKysoKCkq&#10;KS0oKisqKCgqKysrKiktLConKSspKi0mJiwtKSgnJyknLC0uLCkoKygoJicmKScnLCkpLScpJigq&#10;KCspKy0rKignKCgnKCgnJyotJyonKCcoKS0pKSopKiwqJyosKykpKyoqLy8qLiwrKSssKyknLCso&#10;LCorJywoKi8oKSkrMCsqKi0sKSoqJignKyknKSosKisoKicrKjErKy4qKikoKi4sLSkpKSgqKC0q&#10;KiktLCwpJygmLCssKCkqLSspKS4oLicoLCstMiwqJyoqKi8pKSwpLCwqLDIyKiooKSwpLi0sKyop&#10;LicqKiotKigrLC0qKyspLiwpKywpKS4vKCosLCspLC0sKCcoKSkvKCYoLiwrJyYsMSorKC0rKSor&#10;KS0sLCsmJi4qKyclJiknKSsrKispKiwuKykrKywpKCotMCwuKyorRC0rKSopKiwoLS4sKTEmKiws&#10;LCwrKyoqKioqKi0sKSouKyoqKC4uKiopLCcpLS4qKicpKS8oKywrKisrKSkqLCkoKykpKysmKSco&#10;KCgqKCksLCgsKisuKi4nLC4rKCorLCcpKiotKikoKi0oKy4sKikwOzAsMiw2LyosLC4xMC8tLSor&#10;LSkrKys6Ly0mKywsKyoqKiwtKCkqKCsrLCkoLSssLiwpLS0tMywvLjEsKDAvMC8uOjEuLSsuLCwq&#10;LSwoKyorLSssLCowLCwpKysqLSsqLCwpJygvKygqKykoKTAsKCgqKykqKC4nKiorKysqLSoqLCkt&#10;MCorLS0rKykyMCcpKi8zKyssMCwrKyopKikqKywpKysnKSkoLC0sKC8uKzAsLCkrKSwvLy0qLC0t&#10;Ky4nLywsKCYnKystLictKzAvNywwNTA0LjAqKy0pKSgrKzMqKy4xNC80MSwxLzMsKi4uLCkmLCon&#10;LSwsLy0pLC4tKyssLCsqLC0rJyoqLCsoKCcpKyguLSotLSwtKSkuLCkoLCorLioqKCktKisqKy4s&#10;LSktKikoKy8qKyorKi4uLCkoLSosKikqKSsrKissKigqKSopKSgpLCwuMDArJiosLysqKSsvKSkn&#10;Ly0pLi0sKy0sLS4oKiwtKSgpKyooKy4rLSorKioqLSkpKyctKSksKisrKispKiwpLSsrKyoqLCko&#10;LSoxKisrLi4vKSwqKCorKycnKyotKiosLSgoJygpKScrKicpKSoqLSwqKisoKioyKygrLS8oKCgq&#10;KigqKS8pLC4rKSYoKCsqKzAuLykoJygrKScrKSo6LCorKysmKikpLCgqKCwsKigsLCcpKCkpLywn&#10;KigpLCouKC0qLCkqKCswKiwpLSsqLSsrLiosKCkmJSkqLy4pKikrKCwqKi8nKyksKC4yKywqKSoo&#10;KzcvKysuMC0qKSwoLC0uKywrKiosKisqKCwpKS4rKSklKSopLSsnLSotLiwrKSorKSkrLCwpLC4u&#10;LSsqLC4rLSssKispKSYqLS0pKysrLS4uLCkoKSsoJyonKi4wJiktKysuNDArLCopKScpLiUnKSwr&#10;KS4sKywoLScoKS0sKSsoKScoKyoqKy0oKSwqKSstJygqKiwpKSsqJy0lKikqKC0tKycqKSssKSgm&#10;KysqKi0tLC0pKi4pKi4sLC0uLSksLiopLSosKywpKyotKykqJigsLDErKygnJikoKy0pKSkpKiku&#10;KicoMCwrKywpKi0oKSgpMSkpKistKC0uMysoKi0sKikrJykqMCsqLSkpKysoKSkpLSkuLy0xLS01&#10;LCktLCwtMjYrLywoKyssLjcyKjIrLSwqKCstKi4sKSwqLiwsKiosKi0rKS0tKi4zNSwrLi0nKy0s&#10;KiouODQzLy0vLSsvKyosKisrKy0sKyosLC4qKiwrLysrKikoKSosKS0sKSkqKy0sKCssLCsrKCsr&#10;KiguJyosLSotKiorKyktLSwqKjErLSYsLC8zMSorKywrLCsqLyovLTAsLS4qKywrLi4tLzE2Liwo&#10;Kis0MS0sKy0uLywsLCwrKionKSwvKywqLy4sKS0zPistLywuKyouKiwsLSwrLyopKi4rLywuKysr&#10;KSovLCoqKywuLSkpKy4uKS0uKisrKykpLScoKysrJy0pLSkmKSorLSknKC0tKCsrLCkrJyspKCos&#10;LCwsKSsrLCooKCksLC8rJiosKSoqMC0rLjErLSsqKCspKSooKC8pKSsuKy0mKiooKi0sKywqKzAq&#10;KCouLywnJyguKicoKykuKy4wKysrKi0wKywqMCooLi0rLCstMC0tLyksKSgqKSguLisrKysoKCso&#10;KSsnLCsrKykrLigoMy0sKSkrKywqKCosLCgrKSsrKysoKyssKCgqJygpJycpKCkuKigsKysoKywo&#10;KioqKiklLC4pKyotLSspLSovKCoqKSkrKC0rKzArLCwoJigsLC0vLCwwLiorLCwnLS8pKSsrLi8n&#10;KCsrLS0rJygoKygnKiopMSsvLiosLSosLC0uLSorLSopLCksLSkqKiknKCopKSkqLCsnKSkrKSsq&#10;KSwsKysqKSotKScrLissLCwqKyYsJyotMS0rKiwyLygoJy0uLS8nKCsvLCgnKigoKyssKSwvLSst&#10;KispKikpKCwuLCcrKyorKC0uKywsKSopLygqMi0rLC0uODArKy0pKygqKy8rLC0qKi0rKCsuLi8q&#10;LCkpKyksOS0tKScsKiotKSksKy0rLCsoLSooKysqLC8qLC0qLCkrKCwrKigrKisoJygrKykpJScp&#10;Ki4sLSkoKC4tKiksKykoKikuKywyKyomKC0qLS0qJyspLCkrKSs1KykoKCooLCwrKywvLCwpKS8t&#10;KCgrLCsrKSktLignKSgtLikqLCwsKSoqKSoxLCgmJygpLikoKygpLCspKCwuKzAqLSsqLSotLSop&#10;LCooMTAsPTIwLC4sKSsuLiwqLi8qNS4sKy0uNy8yLDEuLCoqKSgtQVcvKykpKTIuKSsrKS8rLCot&#10;Ky4zQywuLi8qKS0rKysvKisrLCouLC4vMC8rKCosKisrLCsqLSwvKigrKisuLCorKi0tKCcoKiot&#10;Ki8sKSgqKicrKikpKistKCgrKywpLigrLCstLisuLS4vKysoMS0yPSwoKissKSkrKisrKisnKikv&#10;LDEsKi0sKisvMCwtKiovLi8mKCowMi8sKikrKygtKiksKygpKSkrKiwqLy8sLigwKikvMC0qLS4q&#10;Ki0rLS0pKygqLCooLSktLy8qKyosKioqKispJywrKiwqLCwtKScsKioqKSkqKSotKSgpKissLS0r&#10;KisqKisuKykoKSkqKyssLCcsLComKi0sLSspKy0sKyorKy0tKy4uLCouKSorLCkrKiwsKyorKSsn&#10;Ky0qKispLS4tLS4rKCstKSksKyYsLComKis0KiwrKCgtKywqKycqKiwqMisyMCwuLCkqLSsvKSku&#10;LisrKSovLCotLDAsLi4qJystKi4qJiUoLCkrKScvKSooKS0qLSwsLTAtKCopKCwpKC4pKC0mKSom&#10;KigqKSYnLSotNy4pKSosKCsmKy4pKSsqKigoKygsKCsqLC0qLCsoKC4rKCsrKikuKS0rKistKSoq&#10;KSksLSksJigpLScnKjApKywqKCspKywvKSwpLComKygqLCgsKy8rKiknKSoqKC0uLioqLikmKysp&#10;KCkoKCkuJykrJy4sLCwoKSgqLSwsJyoqLDgtKiwoJygrKikoKS0vLissNC0qKDEqKyotKyorLSst&#10;KyomKy8qLi8rJywuKycpKi0wKi4qKisrKyktLCgrLSkwKicoMCwqMDYqLSwuLjEwLCsrLysoLCgp&#10;KispKy8tKykpKy0qLSssLCspMjEtKy4vKyksLSgsLS8sLCknLC4qKSotKyouMCwpKSkrKCoqLCwp&#10;JykoKy0rKyooKyksKi8tKispKSsuKygoKi0nLCwtLSwsKCooKCsrKiwrKy0qMCwvLCsuKyooJyws&#10;LCstLSopKykrKiwnJystKCkpLS4qKComKi0uLSgoKSgvKyspKi4uKyooJygnKSwtKygvKSgoKDAr&#10;Li4qLiorKywuLCsrKSgrKC4sLy4tKSwqKSwsKikoLC8uNC8sKy0rMCksLi4sKSstLCkqMT0sLSgt&#10;LDEyMS0qLCgtKCowLi80KissKygpJigrLi8tLi4uLCkoKygrKi4yKykqKCkrKi0tMC8nKysqKiot&#10;LSkuLyspLCooKSwxKC0qKyorKiopLSwsKisuKCotKSwrLSksKyktKi8sLCctMisqLCsrMi8uKysv&#10;LSsuKC4sKScsKywrLSgrLDIyMCwvLi4tMikrLzAsKy8tLC0wMSkpKiYpKyoqKi8vLCkrLiorKzA0&#10;Ly0sKiwrLCkrLC8qLyswLSwqKis0MSorLSosKyosKisqKSsrLCsrLC0sJyotLSoqKCoqLScrKSst&#10;Mi4sKywsKyotLCorKSwoKTAsJyorKykpKyoqKiwrLisuKSouKCgrJyouMiwtMSwrLSotKi8uLC0t&#10;Ki0sKywrLSwtKCsuKikoKykrKysqLC0qKi4rKygvKSgmKSsrKCsrMCwpKS4rLSsqKiosLiwoLC0s&#10;Ky8rLCssLCorLi0vLCg2LSYoKC0sKioqLCssKywvKiooKSwpKScuLigpKCwoKiooLjAuKCwpKy0p&#10;LCssKSotKykqJykoKykoKSkrLSwtLjMoKSsqKicrKiklLykuKCYrLS0pKS0nLSstKyorKywnKyos&#10;Ly8uKi0qKy0mKCkpKyopJi0rLCorLS0rKiopKiwqKysoKiopKSoqKykqKygmLisqKSkoKiwuKikp&#10;KSwrKSooLSooKS4rKSotLyoqKC41LiwqJywrKSorKyoqLSsnLC8oKygqJiopKioqKS4tKSgyLS0s&#10;LDArLSwpKiopKCoxLSwsJyooLCwrKiwrLSwsLywtKigtKS0tKzEtLDItKikqLi0oLC0tLTcpLS0t&#10;LC4xLC0sLCkrKygsLy0rLCsqKyomLSkrKygrLi0oKSwrKSYsKTEsLSwqKikpKS0rKyksKywqKywo&#10;KSoqLS0oLCgpKiwtLC0rKysrKS0qKSoyLi4uKisqKSgqKSwpKSkqKSwqLy8pKCsuKi0qKCwrMC4o&#10;KSsvLCwsLCsrKiwrLS8uLSktJywtKSgpLisuLCotKi0qLCwoJy0oKCssMSwqKyorLCsqLSwqKCko&#10;KjAxKywuKikrKyssLysqLDArLispKy4qKSktLC4uLi0rKi8wLigpLSgoLzAyMCgsLiwrKy0xLy0s&#10;LC4xLC0rKysrLCgvKywvLCswKi0rKysrLDAuKi4uLisrLSkrLyssLC0wLCwvLSgsLywsLCorKyot&#10;LissLConKiknKSwsLC4uMC0qNistLCstKS0sKy4qKiopLTApKisuJSwtLCwuLCkqLCsrLCsuKSgs&#10;KyorKyorMTQoKi0xKCssLCssKioqKy8uKygoLSssLCsrLSwvLS8nLS0nLTQyMispLSopLionKygu&#10;LTItKykqKiksKC8+LCwrLTAqLCsoLC0qLigsKCsvLSstNCooKissKigoKysuLC4sMi0wMC0xLi4v&#10;LCkqKiwpKygqKS0sLC0qJyouKCssKSsrKy0uKzotLSgoLCgpLC0nKCwrKCcoKS0wLikrKy4tLiss&#10;MCwpKigrKSkuLi4pLSsuKysuKiknKCwpKSktLCkrLikrKCkoKS4sLC0vKSkrKSwpKS0wLSsrKTMt&#10;KyoqKiwwLTEnJy0pLSkqLy4qKyspKiwoKyopKS0pKywtLC0sKiwxKi4qKComLC0rKSssLSYsKS0l&#10;KCoqLS8rLCwpKykpKyooKCkpKCsqKSkqLCopKCs0NC80LDAsJy0oKiooKyosLSspKyssKiwrKywq&#10;LioqKywyLSsoLSsrLSwrLiopJicnKisnKyomJiknKSotKy0pKCwsLCgrKykpKSsoLi4oKiopJykr&#10;KCsrKSosKiwuKy0sKy8rJykqLCYpKiwoLionKyoqKiw1KCkpKSwoKCwsMCgmLSwpKCwqKigqKTAo&#10;JyctKzEqLikrLC8qKissKSopKSknKSosMSstLCsrKC0qKC4oKCwtKykpKSosLSorLysqLCgxLCsr&#10;KS8rMS4sKygnKzIuLCwsKiYoLC4vKysuKSkuKisuKisqLi0oKCwpKy4rKSwrKSgrKyssKy0sKSkp&#10;LC0uKioqKislKysqKScrKyoqLS0rLC0rKysoKy8rKSwsJystKy8rKiwqKCotLCkqKyspKi8sLS0r&#10;KCkrKi8qJy0oKCopKSwsLCwpMDEpJyonKy0sLSopJCYsKyspLCopKCcpKi0oKiwoKy0qKisuMSov&#10;LiooLiksLy0qKystLjMzKCoqLC8rLC4oKikpLyosKysoLiwuLiorLjQqLCwtKSwsLSsuKiopLy4p&#10;MC4vKi4pLS4yMCcsLiwrLisrKCorLjIsLCwsMCkqKyspKSsrKyorLSwvLSwsKSwrKSwwLSwuLiwt&#10;LS8sLCksKysrLC4tLi4tKSktKysqKS0xKSotKi8tKyorKiwqLCgrJywoKSkuKSonKSspLi8pLSkr&#10;KSwpMCssLisrKSwrLCoqKikrLSwyKystKi0pKiszLSkwLCoqKi0qLCkqLDAqKzIrLCorLSwsLy8s&#10;LiopKzEtLi4yLCgwKysoKygrKissLy8uKy0sLTArLiorLCssLS0pKC0rKCstKygqKisrKCgsLCoq&#10;KywpKCgqLy4sNCouLCsxKioqKS0pKisuMigqKTAuLCwtLC0tKScrKCgqLSsoJyksKykqLignKysr&#10;KywqKywpMSooKysrMS4pLCouKiwqLC4rMCstKigpKCknKygoLisrJigpKisuLSwqKjIpLiktLios&#10;Ki0qLisoKSooLS4rLiooKigrNC4uKzEvJywpKy4tKyoqKysrKycnLSgqKSstKissLS8sLiopKCsq&#10;JykpKy0qKikpKygsKysmKy4rKyYoLCopKCkqLiwpKyspKDAuKysoKSstQVFEKywpKictLSspKi0s&#10;LSonKC0sKystKywrLCYoLCopLCorLS0rKioqKC4rKiwoKysrKSgqKCoqJy4pKC8uKyosKSopKiov&#10;KiopKi8tKyosKCorLC8tKicsKCspKSoqLiosLSYoLCcqJygrKSctMCwqKiwtLCgqKysnKSspLioq&#10;LSglKCsrKigrLyosKSkoKSwtLiosLCgnKystKiooKSwrLCspKCgsKicqKSkrKikrKiosKywrLSgq&#10;Ki8tLSspLCosKiwrKSkrLCsqKCknKiorLCooJictKSwvLCosLSowKysvLy0sLSkpLyorKS4sKCkq&#10;KioqKCsqKygoKSwoLSwvKSosKispKS8qKy8oLCkqLCwtLi0rLSwqKSotLCwrKS8sKSsqLCkqKCsr&#10;LCwsKykrKygrKSstKSgpLCouJysuKikuKiwtLCooKikpKywmKCkpKSorKCkrKykoKispKyopLisq&#10;KDAvKzAuLiorLCwuLiwtLCsnKiksLCkoKigpKywoKS8sKSgsJyorLCgpLC8rLiwtKSsrLi4pKigs&#10;KSsoLCstLSkpKigsKy0tLissLCsrKyosLC0qLispKC0tNywpLCktLywpKCguKSwrLCsuLzEtLS0v&#10;KyorKy4sLi8uKy4pLC0uKysxKy0qKywuMS0sKCwuKywrKistLCcvLS4pKysrKiotKyoqKissKykr&#10;KSgqKy0sLCsqKyYnKy0rKisqMisqKSsqLSomKSouLjA0LiwtKCsrKSswKycqLSssKzIuKy0wLSop&#10;KzEtLywqKS0pKi4rKCcnKSwsLCosKCwqKiouKyooKzErLzApKy0tKy0tLC0sKywpMC0rJyotLCwp&#10;LiovLS0qKS4xLSssLi0nKSgpMDgqKyktKyosKi0tKSsqKiotLywtKCkoLCsuKS8sKykpKysqKisn&#10;KioqKysqLy0uLygrKykqLC0rKiorLCwsKS0sKCosLCstKygqMS0oKSorKywoKCooKykqKyosLCon&#10;LC0sKi4tKSkoKyorKCwpLCkrKyorLC0rKywtKywrKiwtLSkpLywpLCwrKiwoKSsqLSUpKyosLSwn&#10;Ky8wKywvKywsKC0sKicvLC0qKy4pKyspKTQmJy0sLSsrLisqKCoqKiknKyotKy0qLCsvKC0rLiss&#10;Ki8wKCgpLi4nKSkqKSssLDApKCkuJycrKigsLSorKSwrLikoKSwpKzAnLC8rKiooJygrKSorKSkq&#10;JicqKykoKScqLispKikoKikrKy8rKiosKzAtKyooKigsMSsqMCooLyssKi4wJyorJyguLy0oLCop&#10;LC0pLSgpKSsrLConKSopKigpKSkrJSsqKS0rKDMrLy0wJycnKCgrKCopLywpLSgsKygnMSgoKCor&#10;LCopMy4tKS0sKCkpKy0pKysoLCspLCstKCkzLCkoKCkqKiopLiopKCotKTAsKC4mKSwuMSwtMC4q&#10;LystLSkoLi0rLCksMSsoMSorKiorKiwuMy4sKCcqLCorKSgvMCgoKSotLCktLCkqLy4pLC0rKSkq&#10;LiksKycpJyYtJykoKikrKigvKy0vKyowLSwvMyorKisvLCoqKSopKi8sJyorMCsmLSkrLSgqLCos&#10;KikpJywrLCsqKywqKSstLygrLysqKSwuLyoqKSgoKioqKi0oJysqLSsnKCsqKissKy0sKikqLC0t&#10;KDAxKywtLCsuLjAqLCkoLCwsLi4sLisrLDUvKSwsLS06Ui4qLCwqKi0oKy8tKiwuKigqKy4sKicq&#10;KyorLiwvLi8pKS0uLy4yLi0sKy4rKysqMTAuKCgrLCwvLS4rKygtJyssLC0rMUYuKSsqLC4vKiwu&#10;KywsKSgpLCwqLi0wKy8sLCsoKiwtLSosMy0pLCosLC4qLSkpKSgqLCsqLCwpMi4pKSwrKy0uLSkp&#10;KysrLS4uKCotLCsoLSwrLCsuMy4pKCkpKSkpKywrLCksKi0rLS0uKykrLSwmKiwqKiwsLS0qLCwt&#10;LyosLysrKykqKisrKi0qKiksKi4sKywoKiorKSgsLS4oLDAoKyspKiwqKikpKC4rLSwsKSopKior&#10;KSoqKyorKyoqKCgpKSonKy4qLSwqLS4oLigoLDErKiwrLS8rLS4sJy0rJioqKCooLC0rLikpKS0q&#10;KyonMS4uLC0sLiksKzErKjIwKigqKyorKyopKyssKCksJyooKi0tLC4sLS0wLS4uKyovKyoqLSsq&#10;KyktLS0qKiswLS0pKyooKi4tLCsvKSosKioqKiwsLS0uKiksKSwpKC0sKykpKysqKiomKSknKSkp&#10;KSsqKywnJyssMSwpKCksKCgqKiwpKSgpKS0rKyssKS4rLCsrKyknKSouKikqLSkoKCorKywtKS0t&#10;KS0pJysuKCksKSoqLCkpKSwsLCspKioqKC0pKywqKS0rKSgsMCwqLCsrKyouKysqKCsnLCwpKiwp&#10;KiopKComKS0qKy0wKSorKywtJikqKiorLiwsKiwqKisrKispLywuLCssKyouLS0uKCwrKyooKikn&#10;KCorKyssLCcmKS0qLCspLiopKi4qKikrKSkrLisrKyguKywtKCxbOy4sKSknKSorKyorLCovLyso&#10;Li4oKCsrKSorLy0qKCcpLi0vKSgrKC0qKyktKCorKCsrKCktMystKSUnKCsrLSkpKS0tKy0pKi4q&#10;LCwsKjArKigoKyksKyQqKiwqKCkpKzAsKCkpKyowMy8pKysqJioqLy0sMCorLCsoLS0xMC0uKioq&#10;KSopKCstLSosLCotKSsoJystLTMtLi8pKCorJyotKywuLzEvKywqLSkmKCsqKiksKykoKCktKyon&#10;JygpLCkrLSotLCssLy8wLi4uKy4yMDUrLC0pLSwsMywtLS0qLzItLC0wLS03QSwoLCkqKyoqKiws&#10;KCoxLC0oLSstKi0qKSwrKS4tLS8tLSwwLC0uMSorLSwsLSwrKystKikpMi0rKSsrKy4rKTApKy4t&#10;M2IyKispKSwsKy4xKzEuKisqKigpLS0uLCsuJyosKCooKCwqKiwqMSstKSosKC0pKyksLCosKCor&#10;MCwpKjExKiwsKCcsLCwtKjAuKSsrKSksLCosKy4qLigrKywsKikrKignMiotLSgpLi4tLSosLC0s&#10;LywqKzAxLy8qKi0tLS0rKi0vKywsKSgsLC0rLyk0RDMrKisuJy4qKy4sLywpLi0qKykrLisuKSot&#10;KSkoMS4vKisrKS4tKSopJykqKy0sKywpKzEmKicqLDcwKi0rKisrKi4rKykqLyoqLC0rKyssKCkr&#10;LigrLS4tMCwtKiwqKioqKisrLy8pJy4wLCosLC8qJSgvKyopLCoqLDEtKS4tKywqKSswLTIrKiot&#10;LCkuLioxKCwpKysuKi4qLCgoLywqKyooKyssLCwrNCwnJyorJyssKyorLiwrLSgsKiwpKSspKSwq&#10;KyoqKyksLScqKisrKygpKScqKigrMCsxLCkrLCopLigqLCwrKjMsKiguLzEqLCksKiUpKCkpKSst&#10;Ki4qKigpKS0zKCcmLCssJigoLSgrLCotLC0wLCcpKiwoKy4sJykpKioqLC4rJiopKSgrLiwqKywt&#10;LCspLSwsKikqKSspKyouLykoKSspKywmJysrKS8tKigoLC0tKikoLCsqKSouKyoqLisrKy0wLDAq&#10;LSsuKSssLy0qLC0qKC4qKSorKykpKCotKyopKygqLiwrKSwsKi0tLS0sKSswKjAsKy4xMi4qLCgn&#10;KigpKi8tLCkqKyoqKikpKikvLCwuMjEqKCkpKyssKy0tKCgpKSgwLSgnKy0tKyouKysqJiksKior&#10;Ki0pJyssLy4tMC4mLDAoLDQuJSgtKi0rKCksKS4nLissKyktKicoLC0uMS4sLiwmLCkmKS0rKywu&#10;KjAtKy4qKzEwKSorKykoKScqKicqKSgqKS0sLSwrKSosKzEqLykqJiwrLS0sLy0sJycqKiYqKiks&#10;KystKykmKioqKSkuKSwoLDAuLS0uKiotLC8yLC4sKCorLzIuLiwuLi4uLS0sLCswMC8wLi4uMiss&#10;LCosKSkqLC4qJiouLCopKysrKSotLCwqKy4rKisvLi0sLy4sLjArKysqLywuKy4sKTEuKykqKC4r&#10;KysrKy0tKSspKi0tLjM0KSsrLCwtLSwqLSwsKiwsKysrLiotLisrKysxKygqKistLSksMC4sKC4r&#10;LCgtLCwrLyooKy4rLiosLCstLi8wLCosKjEqKCsvKywrKywqLjAqLSwrMCwtLyotMCwpKSkqLyst&#10;KykqKSsqLSwxLS0pKS4vLS4xKTAqLS0sLyotJywuKiwqKioqKDAwL0Q/MkQ+LCksKSktLS4rKCcp&#10;Ky4sLCkpLCkqKSorKisrLDEqLCssLC8sLi0nLC0sLConKy0qKi0pLy4vKS0sLCwtLCspLi47Ligq&#10;KCorKiorKi0qLCstMCwtLS0oKCgtKSkuKigrLC4rLC8rKiorKS4sLC8qLCwsKysqLigqKSosKy4u&#10;LSwuKionKSwrKSouLCopKCwrKyguLSwoLCotLSouLC4qLCksLC0rKigqKSYmKConLC0pKi8sKykq&#10;KysqLCsrJywtKjksKSopLC4pKSknKSwrJykpKSssKCgtMCssKiktKikoJycrKioqKy0sKisrLjIx&#10;KywrLCgrKystKywsKiwqKi0oKygqLigsKyouLCwrKCclKS0tKikrLCstKysoKTAtKisoKCssLygr&#10;KisvLCotKikrKCkkLCwpLCovKyooLCooKispKyopKCgnKSwpJycqLCoqKygrLTM1KCsqJygqKSwr&#10;KCkqLiooLC0uLCwpLCgoLCgrKywrKSwrLSopKiooKS0qKCkpKSkqLScsLiwrLCsrKywsLCosKSsr&#10;KSspKiopMi8sKigpKygqLCstKyssKi4uLCsrKikoKyoqMisrKyknLSsvLC0nKigtKSoqLSgrLC0o&#10;LSwtMC0tKiwuKCcsKy4uLCwoKisqLisrKywtLCsuKiosLS0rKysvLioqLykqLSorKyssLjEsKzAt&#10;LykrKysuMC8rLDAtKCkqLCosKCcqLS0tLCkpLSYpJykoKSsrKSsrLSoqKSwrLS0wLSstKysnLi4s&#10;KykpKioqKCwpKSgrKSkqKCkoLCoqMCoqKywoKi4vLCssMDApKC0xLS4vKSowLjIwLy0vLDMwKi8q&#10;Ly0uLCorKioyMCssKS4vJyYrKy8uKSouMC0pJy0sKSwtKysrKjArLikvLy0uLi4pLSwuKywnLCos&#10;LSwrKSwqKS0pLi4tKictKistKissLisxLSgoKSowLC4pLiovLTAuMSoqLSgqKSosLSouKSktLCYs&#10;LCktLS4qKSssKywtJy4pLi4sLSslKSknKy4qLSoqLTA0LSoqKisrKigzLCspKi0uKiksLCkqKzAt&#10;LC40LigrLSwqKispKyowKyosKS0wKysoKTEsLSswLS4wLiooLCwqKyktKCktKiwqKjAzMj4vKS5A&#10;MCosLSgrLCgqKSsnKyctKSwsKiYtLigrKigpLSgqLS0qKSwtKionKioqKyomKi0tLy0tKSgqLCgu&#10;LiotLywoLigpKicqKScqJyspKysuKi0sKysqKykpKSwqLDErKCssKywqKisoKikoKiwsKigsKiwu&#10;LSooKygqMikrKyorMCkqJi0sKiouLCopLSwrKCsvKygwKy8pLi0tLCksKTEoListKCsrKSgnKScr&#10;KCwmKi0sLSwrKiYrKSkqKyoqJyopMDUsLC4sKCosLCclKCosKSkpKCwrLComKiksLCcpKCguKSgr&#10;KjIrKi80KyotLCorLSspJikqLjArLyssLCopKykuKSosKyksJygsJygsLCooJiorLCorKyssJywq&#10;LS4sLCsqLjMsLCssKisoKScpKiYpKykkJyoqLiosLS0oKikpKSopKi0pKSopLCsnJy0vKiooKycv&#10;LTAtLCkkKCksKCwqKCwnJyowKiYqKiwrLCosKCgpKS0tKiwpKCkqKikrLykuLCkoLDAqKCktLCou&#10;KCstKikuKSspLS8rKywpKiwrKSouLC0sLCwsLysoKyswKysqJigrKSgsKC0wLi8pKSowKC4oLC0p&#10;KjQqKy4vKyopLiovKSspLCkqKi0uLC0tKCkqLy8sKioqLi0oKysuMyooKSkrLTAuLywrLCgpKS01&#10;LS8nKS0qKywrKywoLzArLC0uLCssKzAsLiwtLS4xKyorKigsKjAoLSgqKS0uLCwqLSkoJygqMS4q&#10;JiszKyouKSknKSopKyooKywqKiooJygqKysqKSsnKSkqLSsrLSsrLjEuLCwrLy4pKjAxLSwuLy0u&#10;MCsuODYvLy0qMDArLC4sKyorKS4rLCssMCwrLCopKy0rKC4tMispKywzKywrLCosKyosLCsuKy4x&#10;LSorLS0uLi8pKywrLSkwLSksLC0yLy0tKywpKyspKigmKzQtLC0sJy4pLC0wLi06MTIxLCssKioq&#10;Ky0sMC0rKyovKigrKygrLiwqLCotMCsrKi0rLisqLicnLSkoKi0tMC0rLCstKywsLy0rLissLCws&#10;Ki4tLDAqKi0oLTAqKykrKywwKiwtLS4qKS0rMC8uKigwKi4tKywsKykvLy4wKSktLykpKS4tKCkt&#10;KykqLSktQTIqKC8tMiYoKSsrKCgrKysoKicqKSgrKikuMisrKioqKColKywsKystKSwpLSsoKCsq&#10;Ky4sJigqJSgoKikrKyoqLSgpKSknKSkvKy0rKyssKCwqKSsrLC4rLS4vLCksKygoKywtKi0rLCkp&#10;KSksKSwwLikrKiwsKyosLSwuKiwrKCwsLS4sKi0pKycrKigoLSsoLCksKisvKyoqKSosLCooKi0s&#10;MSgqKiouLygrKysrKiknKCYrKywoKCsmJykpKSsnKSotLCgrLi4vKCcsKyooKygpKSssKionKyou&#10;LioqJyYoKSsrKS8oLCwpKisuKi0qLS0qLi0pKicpLi8tKisoLi8qLC4qKi4uLyoqLi4qJyspLSgu&#10;Ky4qKikoKCosKCooKysvKiwtKysrKywsJycpKSgqJCYoKSstKScoKy0uLyoqKCgtMCsrKiktLCgq&#10;LSknJy4wKykrKistKSgqJywvKSosKiowKyssKCkuKCksKSgsKSkqJywqKSopKCkpKyktLisqKSkq&#10;LS8vKSwpLSonKiwqKS4xLS4qKysqKSwvMi4uLissKysuKionLykqKyosLSgrLyktKywtKSwtLSor&#10;KywpKCkqKyssKSoqLCorKS0pJioqMC4sKisqKyouKyoqJysrKSkqKy8sMCwrLS0rMi4xLSopKSor&#10;KSosLy0mKSksKzI1KCssKy4qKi4tKzArLCsqLCcoKConKywuLCkrKi0uKSknKicoKi8sKisqKCkt&#10;LCwoKygpLCksKyotKystLCopKyorKCosKykpKCspLC4qJyYsLigpLCgrLSstKy0pLCwxLCw0Kikt&#10;LC4rLS4sKystLSwwMC8wLSw2Ly0qLiwxKjcqKy8oLSksLiktLC4rKyotKSorLSkuLS8oLCwsLCss&#10;Ki8uKSksLyssKyssLC0uLCsqMC0qKiosLCwsMDAwLikqLSktLi0vKSspKC0sKCosLS8sKiwoKSkr&#10;KyowPSsoLy8xLSorLCctLCwpKiorMC8vLSorMCsrLC0wKioqKSsvMTAsKCgoLSsrLC0sKyorKywt&#10;KzArLC0rLCwqMS4rLyooKjQqKi4sLiwsKCwoLC0rKyowLCwoJywrKi4uKygqKiopKi0rKy4uLSsw&#10;KCopKykpKigpKS0qJyYqLS0sRDcqKC0tMy0tKiktKiorKiwrKSwuKisrKykuMCkpKCkrJiwqLS4u&#10;KSoqLS0qJiopKysoKikrLS0sKSgqLCsvLjEsLCwpKSkuKiwoLCgtLzAyKyopLSktLC0qLi0uKiwq&#10;JysrLikvLispLCgpLCssKCsuLCwtKi0vLSksKCwxLSwqKS4pLiwqLCwpKSsrLSgsLSonKykvLCor&#10;KysuKC4rLSwmKSkrMSsoKiorMiopLSwuKy0pLSYrKSksLCgrKiwpKCkoKTAtLCgpKistJykqLSkq&#10;KS0pLCsoKCsoKy0sLykrKSkqKyotKjUsKywrKSspKywsLC0sLSknKiYnKSkqLSopKisqLC4rMikq&#10;LTEqKigoKCwoLCgrKS4rKigqJywqKioqLS0sLCwtKCwxKCkoJywoLywnKScqKygoJyQpMS0qKSYq&#10;KyonLScpKCwpKSYrKCcqKiwrLCgrKy0qLSwpKSwqKy8vJyg2NDAxKi0tKSoqKSspKCgsKSksKCoo&#10;KSosLC8rLS0sKiwsKS0sNCgoLCknKyopLCwwLCksKyooKSorKywsKykrKissKCspLi4qKyYrNSss&#10;LCgsKCkrKSctLSgrLSwsKiknJygpKy0rLCcqJyooKCosKysrKSsqKy0tKywrKSwpKSkrKygpJy0s&#10;LCssKisuLCopKissKSssKiwrKSkuKzAsKCwuLCssKy8oKy8tLS4sJigoLiooLCsrKSkrKjEoKiso&#10;LCsnKSwuLCgqLTEwLS8sKScrKy0rLS0sKiwxMS0pMCkpJyYqKikoMSopJysyKykoLCsvLSwpLSkt&#10;KSwrLSkqKi0wLSopKiwsLy0tKikrMCwvLCsoLi4sLTMqKy8sLSwtKjAqLiwoKysxMC0tMCkxJy0q&#10;Ki0rKy4sMzIrKSktLTAvLysrLS4sKissLSorLjIvKywtLC4uLCwsLC0rMSkrLSooKissLSkqKiwq&#10;KSgrLiwvKygrLCksLCorLCgpLzcsKS0vKisrLSolKzEoKSovKy0oKysqKywtLy4yPj8sLC4qKico&#10;LSwuLi4tKyspLS8tLiwsMiouKyovLywtMSspKzUqKSgpLC4rKi8qKi0sLSsrKCspKScnKzIsKS0v&#10;LCoqKCsrKCksKycqLTAqKSwqLy0uJyctLC0qMiwqM00vJywrKzcuLS8zMy8uKzEuKyopKCosKSks&#10;KSkoKSgnKSwsKS0rLjErKy0pKS4rKCspKSoqKigqKiksKCktKywsLSoqLCktListKigsKi0rLCgo&#10;KiowKy4rMi4uLSwrKigsLSorLSwqKy4rKisuJygrLigoKi0xKyorKCgwLywxLisoLCwqLScrKS4s&#10;MCspLigqLSwrKioqKywqKjAsKigoKyssLSowKyotLCsoLC0qKCsnKCosLCorJygpKikpLigtJykq&#10;KCYqLiosKCkqMjMrKy8rKiwuKSoqKCwqKywqKicqLC0tKistKCsqKiktLC0uKy8rKykpKSspKSox&#10;LS0rLysrKSorLSotLCotLScoKCsoLCksKSoqKSsrLCkoLCgrLCouLCwuKi0qKiknJykrLCopKSoo&#10;KSoqLCgsKy0oKikpKCgpKCgnJignKi8pKSgtKysrKCwtKy0vKy4sKyopKykoJyopLC4uKCcqKCos&#10;LCgpKSYsKisyLSotLSwpKygrKCswLi8rLC4xKycnKigqKCwrKSouLCssLyorKSgpKCgqLCgpKicm&#10;KSgnKywtLiopKS0qKSoqLCopKyotKSkrKSgoJycqKS0xLCwsKissKC0qKywvKSkqLCosKCcoKyos&#10;LS8tJycpKSwnLS4rJystKzEwLCsrKiwqLCstLysuKy8uKSwnKykqKyowKionJisrKiwoKiooKigq&#10;LS4wLScrKzEpJywqMy0rKyotKCwoKiwsKyktKysqKy4pLictLyopLC0mLCkrLSgvKyssKCopKCou&#10;KyksLCsuKyoqKiwrLCwsLCoqKS4tKywsKyopLCstLisrMisqKioqLCkrLispLCotLigrKywsKy0r&#10;KCowMCssLCwqLSkxLCosLysqLCspKSouLywuLiwqKissLjErLi4qKSouKi4sKisvMS0rLSspKios&#10;LikrLS0uKi0oLS0rKyksKi8nKSkrKS4qKyonLCwrLTkqKigoJictLSspLikrKisrLi8rLiwnKysx&#10;NCgnKzApKy4pKygmKikqKi8rLCkqKiwrKyssMC0yLSstKykpKyoqLjMsJygrKS4mLS8uKSwnLCop&#10;LCoqKCkpKi4qLS4tKSstLCwqKiorKysqLi0pJywtKSkoKycuKiwnKyotLTY/JSgrKzNCSD85QD5P&#10;SD89NCkwLSorJysqKisuLSkrLSosKCosKy0sMisqKi0rKCgqKCotLiwsKignKiwpKyswKiosLCsw&#10;LC4rLSgsKycnJycqKi8wLS0uLiswKS0uMCotKSorKiowLCYpKisqLispLSsrLSopKygqJykpLCwq&#10;Ki8sLC0tKSsrMS8uMS0pLCgrMDAsKikrMjMsKzIsKSkpJi0qKS4sKiwpLCspLzArLCkrKyorKi4q&#10;JyksKi8tKywqJywtMCwpKTApLSsoKy0nKikqJyorLSgpKCstKyksKiorLSgpKicrLCosKSooLioo&#10;MzAqKywoLCgoLikuKyoqLywqKigrKzAtLSwvKyspKS0uMCosLSUnKSopKS0yKicpLi0rLC8tLS0r&#10;LiwpLSgrKCosKSspKCktLCknLCosKikpKCkoKCosKigtLy4qLiooLSwyJCkxKisuLSgrKCkrKyop&#10;LS0rKSgrKiosKzIuLS4qJykvJysxQy4tLyssLiwtLCwsKiwtKikrLCsrKSosKS0qKS8qKi0nKC0u&#10;KisqKCoqLikqKy8qKycpLTEsLysoKyssMy8pKiwwKyspKSwwLyUqKS4sKTIrLCkqLi8qLS0rJSUs&#10;LCowLS8pKycoLSsrKycsKSsrLC0rLCgpKCovLDIrKCouKy4sLSwrLSsrKyktKiklKycsLigsLy0o&#10;KCwrLC8qKiopKCgqKCwrKCooKyonJywsKiopKSwsKzAvKCoqKCYpLionKCksLCsqKykqKCsqLSor&#10;LicpLC0pKiwoKikqKSosLSsvJysqKiorKikoKiwoLDEsLDAsKigpLSosKi8uLCosLCsqLyssLyks&#10;LisqKSouLi00LjMqLSwuKiksLSosLCssLCgsLSosKigpLjAwLS4sLi0uLCsrLiksLS0pLCosLSss&#10;KisuLy4tLC4tLy4qKyktLy4rKSsqKysuLCgpJywnKyosLywrKC0tLTAzPDArLCsqKysnKSkqJy4t&#10;KSosKiwrLS0qLyw2LiotKiwsLSozMi0oLCoqLiwtLS0pLCsqLS4tNSosKSktMCkoKS0sLCstKy8t&#10;MCswLiorLCgtKy4rLS8pLSotKSgrKyssLC0sLCstKi4qKiopLCkwLCwpKyorLCgrMSspKSwtKy04&#10;MSosLyspKisrLS4wLS0uQjErLCkqKSgpKS8vKSsrKSsrKS0oLSsrLiooKSwsKyspLSgqKystLiwp&#10;JisuLioqKCssKSspKysqLSkuKCYqKi0oLS8xMysvKy4pKS4sKycrLi0tLC4sKCssKystLisrKyss&#10;LCgoKSgsKSwuKS8pKSsrLDEpKywrLCwnLC8tKisqLi4uLiwoLS4sLSstKyopKCkrLSwpLSwsMCwr&#10;LSsqKScqKygpLCstKiorJy0pKCsqKSwpLSksKzArLCgnKiopKS0pKCcnKCsqLS8nLSssKSsqKigm&#10;Ky4uKiktLScrLy0sMCstLSknJysoKycqLiopKyspKSsmKSwpLSsrKysrLykoKC4tJicoJyksKSwx&#10;KSkqLCwwLSspLC4qKSknKigrJSwqLSgrKSoqLiwwLiksLispJyYtLi4nKysrKywrKicrKyktKCwp&#10;LCsuLigoKzMqKCosMC4qKikqLCosLSktLCcrLCwuKyotOzUsMS0oKysrLSksKS0rKSwqKiwoKyoo&#10;Ki8qLS0qLCgpKi0tKi0rKisvLi0rKi8pKysoKy0xKywvLCcuKy8rJygqKSorKissLCkxLCsoKy4o&#10;LS0wLSwpKi4qKy0qLy4uKSsoLCknKykrLCwsLSwtLy8sLSssLSosKSwvLScwLi4oKSorKisqKiou&#10;KyYoKSkoLSotKyoqJyopKSooKysnKycuKigsJykrLCssLCsxMi0nKSksLCorKSYtLSswKCkpKSss&#10;KysrLCopKigqLicrMCwrKy8sLCopLCwsKykqLissLSosKigtLCssKistLjA3LC0qLi0qLCsrKy8q&#10;LS0uLCwwLiotLSwqKysrKCsrKSwsLC4wLSsyLSsuKy8sLSsrKywrKissKissKysqKSosLi4qLCot&#10;LCgtKysrKS0rLy4rKysrKzExLSsrKzEvKSctLisrLCwrLSwqLC0rKSwsKSotLSsqKzEuLDg2Liko&#10;KywrLSwqLCsoKisvLCwwListLCszJyopKi4rKioqLissKC0rKysqLjQwKycwKSorMCsvLCsrMi4o&#10;LSosKigsMSgoKysqMi4uNCsrLCwrLi8qJycnKykoJicrKy8sMCwqKSsuKSkrKyosKCgqLCosKSwx&#10;LCkqLi4sKywsKyotNS0xLCorLCspLCsoKSwtKzIxKykrLCorLCstKysvKy0mKS0oKigrKy0pMSgr&#10;LywsLS4vKywsKycpKSgrLCsnKywuLCguKyssKCwtKistKygtKysrLS8uLC4sLCsoKisqLi0qLywq&#10;KC0vJi0tMiwsLS0rKicqJyotKS8pLCksKSsuLissMSsqLCsoLjApLC0vMC4pJycwKTEwKSwqKSkq&#10;Ky8sKyooKyooKCwqKi0qKSotKyorKSgrLCkrKCopLCspKSgpMCgsMCosLCosJiopJikpLCkrKisp&#10;KS0sLykqLi0sKykpKy4wMi0rLConKyknKSssKikvLDArLCoqLionKCgsKywrKigrLy4rLS0qKicm&#10;KyspLi8qJyktLDEnKy4tKSkrKiwpKisqKigoKiomKiwrKyYoMC0sKCkqLywrKzAuLCcpKCgrKCsq&#10;KyspKSssLy4rLCwsLCopLioqKiwpJS4uKSopLi0sLC4yLyswKiopLi4rKS0rPU4+LTAsKS4wLSwv&#10;LCcpKSktLCsqKSgnKy0pKywvLScrLC4zLCsuLiktKC0rKiwsLCsuLSwsLCssLiovKisoKS0qJyko&#10;KS8qLC0sKyYqLi4sKS0tKCYnKCooKSgqKCkqKSkuKi8vKykpLSsvLC0sLSspKygrKSwqKSooKict&#10;LS0qLCwrJygqKiouKisqKCkvKyorLS0pLi4sKSsvKCwuMCguMCswKCopKSstMC0rKSktKicxKyoq&#10;KSooKC4rJyopKS0qLCwsLjArKi0uLSctKiwtKi4sLywrKysrLSgqKiosKjAvMCsqKSwqKy4sMDMx&#10;Ly0uLyksLi4vLyswLSoqLC0sKSopKy8tKisqLCwsLiwqKCwvLiwwLC8rKy8tLS8sKSstLi4sKi8v&#10;KSkqKywtMCssKyowLC0uKi0sLS0pLC8qLi0sKy8sLy0xKy4sKywrKS0rLSsrKicrKyoqKyssKysu&#10;LC4tLCgtLCopKikrKygsLSgrKywpKSwsLS0vLSkpKyksLCwoKi0rKSsoLSsrKyspKywrLi4qKios&#10;KSgrNC0sLykuLCkmKi0sKSstLiwnLCosMjAxMjIrLiwtKygoJykqLC4qLC0pKi0rKigpKCorLCst&#10;LCgpLS0sLSgsKiosKTEqKywrKywoJiouOTouMSsqLCopKiwsKiopKiw5LisqLComKykrKikpKioq&#10;KykoKicnLCooLiwoLSsrLCstLSgnKCoqLCwrKygsKS0qKyksKiwtLTIrKy4qKi0qKSwsLysuLygr&#10;KykpLSkrLScoKiopKSowLSwtMC4sLiwtLSwsKysqKioqKikqKCouLSwrMSsqLikpKystKiopLC0s&#10;KSgrJiktLis0JycwKS0sLiosLiwrLSgrKi4rLikqLCsrKycpKissKSssLCooKSgqKikrLi4pLiwp&#10;KysmKSosMCkqKycoKiwrKyspMCstKCkqKC4sKy4mKSkpMSkqLiouKSkwLykoKywyKywoKiopKS4s&#10;LisrLCsnKiwnKisqKSoqKzEtLCouLC0oLCkoLC4tKSwpMDA5LSonJykpLScoKSooKy0sKCgqJyor&#10;KiwvKiguKiYqKSwrKysmJSksKSsoKSopKiYrMCkoLyoqJywqLSsrKystLjMvLCksKywqKSgsLTAw&#10;MT1LOzQrJywtKSotKCspKCwuKykqLCctLiomKiksLyorKC4qKikpKiwtLS8uLioqKisuKCwqLSko&#10;KCcqKicrLCgpKCopKiwqLiopKy4sKSwnKi4oKicpKykqKyosKi0vLCwrLSswLCkpKCsvMCouLysn&#10;KSkuKSoqKi0sKykoKyoqJyssKCoqLC0rKysrKi0pKyssKissLi8rKisrLCkpKictKy0vKyomKygs&#10;LSgqKystKygtLi0oKCgqJykqLC8tLCooJyosLisoKyorLy0qLC4tLCksLC0qKiwtKiosKTAvLSwt&#10;MS4pKyotKy4uLDErLSwsLCwsLC0uLisvMSwrKy0yKyspLSwtKyktLyksKSorLSspKS0sLCwsKjAv&#10;KzIwKiwpKS4wLi4tLCopLywsLCkuLCsqLiksLCwqLywuLTAsKzIsLCspLiwvLSwwLysrKSstKS0s&#10;LS0sLSgwKywqKjAqKSsqKSsoLSoqKC0wKy0tKSswKSwtKSssKC0qLjEtJyoqKysuKikqKCwuKy4r&#10;LCorKio4KygsJykpKSsrKSkuKygqLy8qKSkqLC0pLSgrNCwsLy0pKSwtLCwsLCkqKCorLTMqKywm&#10;KyksKioqKisuKi0wMCkoLi4zLCkuLS0pJisqKS8tKyouLiosLjUqKiwuLSwsJiszLi0qKywqNC0o&#10;LygpJykrKSorKioqKCspLiwnJyspKiwpKykpKS0xLS0tKygpKSgqLC0xLy8rKyktKyooLS8xMzku&#10;KSktLSkmJy4nLCwoKSwqLCovLCkrKysqLiwuMCwxLCsrKC8nKioqLCooLCosKiooKSgqKTEuLC0u&#10;KSosKikrKjAsMCwoKi8nKSglKSgoNissLS0qLCcqKywvLiwrKS0pLCoxLC02LSsoLSsuLC0rKiso&#10;Ky0mKCgnKS0+MCcsMCwoLCwrLCwpKywoJykrKigqKistKi8zKiwzKiknKSorKiksLSspKyorKCco&#10;KywtKSsxKyopKyorKSkwMCopLSgoKi4pKysrKigpLC8sKyssKScqKyosMC8rKyw0NCgmJycnJSYw&#10;LCwpLyorKSspKCspKCgmKSwoKS4vLSgrKCcoJysrKSssLSoqKCkvKiotLC0nKCktKykoKSspKiop&#10;KCsrLyorKiooKSwsLSs4WkIzLykoKi4rKiwuLSssKi0uLCsyMCksKyosMy8wKy0pKSgnKisvLS8q&#10;LC0sKzIrKC4qJy0uKCwqJyglLSspKCYvLyorKikrLS4oLiooKykoKy4wLi0rMCszKSwqKSwrKywt&#10;LysrKSsqKCswLyosKi4pKiosLiouKysqKisuKCkrKSgtLC0pLiosLi4uMSwpKCsqLS4sLi4sKCwr&#10;KSspLC0sKCknJycqKikrLCsrKycqKCsrJysuLS0rJyoqKCorLCwqKSspLSosJScoLywtMy0uLy0s&#10;KS0uLisvKy4tKywsMywrLTA0LDMwLCosKiktKysvMCssLC0sLzApKiwuLSsrKyssLywrKCwrKysr&#10;LCwrLCsvKi0tKSo2KzEtLjIsLiosLCkrLS4sMS0rMCwyLikqJiwqKigrKy4sLSstLCsuMCopLCwr&#10;LiotLCstKigsKi0tKiorLCsqKCspKC0sKioqKykpKS0rKCopKDAxLyoqKiwpKiYtLCopKy8oKSoo&#10;KywsKCcmMSwrKS4vKSgoKDguKCsrKSosKi8pLi4oKCkoLyspLCstKisqKysuLiotKisqKyoqKi0q&#10;KiwpJygrKzAqKScqKyorLioqKywoKywtLS8uKywtKSouKCooJygnKS4qLCkqKiwzLDI+MDAyMC4r&#10;JyktLjEtKiwpKjYwLCgtLigqLSonKCooKigqKCkoKSouKCkvLCsrKisqKCkrKSoqKiwuKy4tLiop&#10;KSoqLCkoJysuLS4xLiwrLSoqKiosKy0rLC8sKS0uKCopKykpLCwuNSsrKygqKywqLCkpKykpLCks&#10;KiwrKSsrKSwrLC0uKigoLCs0LiwrKiosLiYqKSooJywpNisrLS0tKCosKCgrKyoqKiorLCgqKSgs&#10;Ky0qKyknLCkpKikqKS4sKistKyguLCotKigmKDAnKykoKy0mKzMrLCsnKCkpKyorLSopJycmKS0t&#10;KCkrKywtKyopJykoLCspKyktKCkqLSwtLyYmKCoqLywwKyoqJywrKycnKy4qKy0qLC8uKyoqKzAx&#10;LSstNC0nKSgnJiwvKyspJCkqJikpLigvLisvMy0mJyopKiwqLCwoKysoKicpKi4qKyosKzEqKygp&#10;LywuKCcoLConKCsrKSguLCkrKicoKSstLS0wMUE0LicnKSonKiwqKDAoKywtKS0qLCkrMCwrKysr&#10;LTAsKCopKCotLzAuKSsoKCspLisnLC4uKy0qKionKywnKCgsLi0sKSwrKyspKygqLiooKyosLysz&#10;Ky0tLSgoKCkpLCgoLSkoKysqLCwuKzApKyktLSsrLCstLSoqJysrKSotKykvKCkoKCorKysqKSkp&#10;KyYrKSwrKissKikrKioqKysoKy0pKiwpKCcpLCwyLisoKispKy4xKykuLSklLisvLygqLCopLywu&#10;KCorLS4rKiorKScrLC8qLyoqLiwrLCkrKi0vKy0vKi8tLCgrKCsrKisvKy4tMi4vLi5QSwECLQAU&#10;AAYACAAAACEAZm4t1AgBAAAUAgAAEwAAAAAAAAAAAAAAAAAAAAAAW0NvbnRlbnRfVHlwZXNdLnht&#10;bFBLAQItABQABgAIAAAAIQAjsmrh1wAAAJQBAAALAAAAAAAAAAAAAAAAADkBAABfcmVscy8ucmVs&#10;c1BLAQItABQABgAIAAAAIQDOZp1/0AYAAPkgAAAOAAAAAAAAAAAAAAAAADkCAABkcnMvZTJvRG9j&#10;LnhtbFBLAQItABQABgAIAAAAIQA+MurwwwAAAKUBAAAZAAAAAAAAAAAAAAAAADUJAABkcnMvX3Jl&#10;bHMvZTJvRG9jLnhtbC5yZWxzUEsBAi0AFAAGAAgAAAAhAOEM3E3gAAAACQEAAA8AAAAAAAAAAAAA&#10;AAAALwoAAGRycy9kb3ducmV2LnhtbFBLAQItAAoAAAAAAAAAIQCGYSJS6SQCAOkkAgAUAAAAAAAA&#10;AAAAAAAAADwLAABkcnMvbWVkaWEvaW1hZ2UxLnRpZlBLAQItAAoAAAAAAAAAIQBTc5OEMG4CADBu&#10;AgAUAAAAAAAAAAAAAAAAAFcwAgBkcnMvbWVkaWEvaW1hZ2UyLnRpZlBLBQYAAAAABwAHAL4BAAC5&#10;ngQAAAA=&#10;">
                <v:group id="Group 33" o:spid="_x0000_s1029" style="position:absolute;left:831926;top:431123;width:1357351;height:282722" coordorigin="831925,431115" coordsize="1387738,3066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Text Box 34" o:spid="_x0000_s1030" type="#_x0000_t202" style="position:absolute;left:831925;top:431115;width:734263;height:2899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7F0F8C02"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0</w:t>
                          </w:r>
                        </w:p>
                      </w:txbxContent>
                    </v:textbox>
                  </v:shape>
                  <v:shape id="Text Box 35" o:spid="_x0000_s1031" type="#_x0000_t202" style="position:absolute;left:1654845;top:447804;width:564818;height:2899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16AAC925"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48</w:t>
                          </w:r>
                        </w:p>
                      </w:txbxContent>
                    </v:textbox>
                  </v:shape>
                </v:group>
                <v:shape id="Text Box 36" o:spid="_x0000_s1032" type="#_x0000_t202" style="position:absolute;left:2274846;top:438815;width:552450;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7F50823D"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72</w:t>
                        </w:r>
                      </w:p>
                    </w:txbxContent>
                  </v:textbox>
                </v:shape>
                <v:shape id="Text Box 37" o:spid="_x0000_s1033" type="#_x0000_t202" style="position:absolute;left:2946074;top:447774;width:552450;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1E9CD3BF"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96</w:t>
                        </w:r>
                      </w:p>
                    </w:txbxContent>
                  </v:textbox>
                </v:shape>
                <v:shape id="Text Box 38" o:spid="_x0000_s1034" type="#_x0000_t202" style="position:absolute;left:3591323;top:447774;width:55181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5A61F827"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48</w:t>
                        </w:r>
                      </w:p>
                    </w:txbxContent>
                  </v:textbox>
                </v:shape>
                <v:shape id="Text Box 39" o:spid="_x0000_s1035" type="#_x0000_t202" style="position:absolute;top:702525;width:817880;height:4683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0C4FD475" w14:textId="77777777" w:rsidR="00A37D2B" w:rsidRDefault="00A37D2B" w:rsidP="00D852F8">
                        <w:pPr>
                          <w:pStyle w:val="NormalWeb"/>
                          <w:spacing w:before="0" w:beforeAutospacing="0" w:after="0" w:afterAutospacing="0"/>
                          <w:jc w:val="right"/>
                        </w:pPr>
                        <w:r>
                          <w:rPr>
                            <w:rFonts w:cs="Times"/>
                            <w:color w:val="000000" w:themeColor="text1"/>
                            <w:kern w:val="24"/>
                            <w:sz w:val="24"/>
                            <w:szCs w:val="24"/>
                            <w:lang w:val="en-US"/>
                          </w:rPr>
                          <w:t>CYP3A4 (57 kDa)</w:t>
                        </w:r>
                      </w:p>
                    </w:txbxContent>
                  </v:textbox>
                </v:shape>
                <v:shape id="Text Box 40" o:spid="_x0000_s1036" type="#_x0000_t202" style="position:absolute;top:1599278;width:817880;height:5082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3A0FBB9D" w14:textId="77777777" w:rsidR="00A37D2B" w:rsidRDefault="00A37D2B" w:rsidP="00D852F8">
                        <w:pPr>
                          <w:pStyle w:val="NormalWeb"/>
                          <w:spacing w:before="0" w:beforeAutospacing="0" w:after="0" w:afterAutospacing="0"/>
                          <w:jc w:val="right"/>
                        </w:pPr>
                        <w:r>
                          <w:rPr>
                            <w:rFonts w:cs="Times"/>
                            <w:color w:val="000000" w:themeColor="text1"/>
                            <w:kern w:val="24"/>
                            <w:sz w:val="24"/>
                            <w:szCs w:val="24"/>
                            <w:lang w:val="en-US"/>
                          </w:rPr>
                          <w:t>GAPDH (37 kDa)</w:t>
                        </w:r>
                      </w:p>
                    </w:txbxContent>
                  </v:textbox>
                </v:shape>
                <v:line id="Straight Connector 41" o:spid="_x0000_s1037" style="position:absolute;visibility:visible;mso-wrap-style:square" from="1573882,353555" to="3498667,371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DqIsIAAADbAAAADwAAAGRycy9kb3ducmV2LnhtbESPX2vCMBTF3wW/Q7jC3jRVitPOKCoI&#10;eypMZWxvl+baFpubkkRbv70RBns8nD8/zmrTm0bcyfnasoLpJAFBXFhdc6ngfDqMFyB8QNbYWCYF&#10;D/KwWQ8HK8y07fiL7sdQijjCPkMFVQhtJqUvKjLoJ7Yljt7FOoMhSldK7bCL46aRsySZS4M1R0KF&#10;Le0rKq7Hm4lctzTpd8rmN+/eHz/pLl/O81ypt1G//QARqA//4b/2p1aQTuH1Jf4AuX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LDqIsIAAADbAAAADwAAAAAAAAAAAAAA&#10;AAChAgAAZHJzL2Rvd25yZXYueG1sUEsFBgAAAAAEAAQA+QAAAJADAAAAAA==&#10;" strokecolor="black [3200]" strokeweight="2pt"/>
                <v:line id="Straight Connector 42" o:spid="_x0000_s1038" style="position:absolute;visibility:visible;mso-wrap-style:square" from="3591572,371606" to="5794141,3716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J0VcMAAADbAAAADwAAAGRycy9kb3ducmV2LnhtbESPX2vCMBTF3wf7DuEOfFvTSdFZTcs2&#10;GPhUmA7Rt0tz15Y1NyXJbP32Rhj4eDh/fpxNOZlenMn5zrKClyQFQVxb3XGj4Hv/+fwKwgdkjb1l&#10;UnAhD2Xx+LDBXNuRv+i8C42II+xzVNCGMORS+rolgz6xA3H0fqwzGKJ0jdQOxzhuejlP04U02HEk&#10;tDjQR0v17+7PRK5bmeyQsTlV4/JyzN6r1aKqlJo9TW9rEIGmcA//t7daQTaH25f4A2Rx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RidFXDAAAA2wAAAA8AAAAAAAAAAAAA&#10;AAAAoQIAAGRycy9kb3ducmV2LnhtbFBLBQYAAAAABAAEAPkAAACRAwAAAAA=&#10;" strokecolor="black [3200]" strokeweight="2pt"/>
                <v:shape id="Text Box 43" o:spid="_x0000_s1039" type="#_x0000_t202" style="position:absolute;left:1636829;width:1891030;height:29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1345361F" w14:textId="77777777" w:rsidR="00A37D2B" w:rsidRDefault="00A37D2B" w:rsidP="00D852F8">
                        <w:pPr>
                          <w:pStyle w:val="NormalWeb"/>
                          <w:spacing w:before="0" w:beforeAutospacing="0" w:after="0" w:afterAutospacing="0"/>
                          <w:jc w:val="center"/>
                        </w:pPr>
                        <w:r>
                          <w:rPr>
                            <w:rFonts w:cs="Times"/>
                            <w:color w:val="000000" w:themeColor="text1"/>
                            <w:kern w:val="24"/>
                            <w:sz w:val="28"/>
                            <w:szCs w:val="28"/>
                            <w:lang w:val="en-US"/>
                          </w:rPr>
                          <w:t>siRNA treated (h)</w:t>
                        </w:r>
                      </w:p>
                    </w:txbxContent>
                  </v:textbox>
                </v:shape>
                <v:shape id="Text Box 44" o:spid="_x0000_s1040" type="#_x0000_t202" style="position:absolute;left:3578926;top:4534;width:2214880;height:29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0B5918B1" w14:textId="77777777" w:rsidR="00A37D2B" w:rsidRDefault="00A37D2B" w:rsidP="00D852F8">
                        <w:pPr>
                          <w:pStyle w:val="NormalWeb"/>
                          <w:spacing w:before="0" w:beforeAutospacing="0" w:after="0" w:afterAutospacing="0"/>
                          <w:jc w:val="center"/>
                        </w:pPr>
                        <w:r>
                          <w:rPr>
                            <w:rFonts w:cs="Times"/>
                            <w:color w:val="000000" w:themeColor="text1"/>
                            <w:kern w:val="24"/>
                            <w:sz w:val="28"/>
                            <w:szCs w:val="28"/>
                            <w:lang w:val="en-US"/>
                          </w:rPr>
                          <w:t>Untreated (h)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41" type="#_x0000_t75" alt="30.09.16 FINAL Hu1591 N1 CYP3A4 cyp3a4 blot.tif" style="position:absolute;left:817892;top:724863;width:4976249;height:547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i&#10;duTDAAAA2wAAAA8AAABkcnMvZG93bnJldi54bWxEj09rwkAUxO8Fv8PyBG/NxlJTia5BhEIJeKha&#10;vT6yL38w+zZkNxq/vVso9DjM/GaYdTaaVtyod41lBfMoBkFcWN1wpeB0/HxdgnAeWWNrmRQ8yEG2&#10;mbysMdX2zt90O/hKhBJ2KSqove9SKV1Rk0EX2Y44eKXtDfog+0rqHu+h3LTyLY4TabDhsFBjR7ua&#10;iuthMAreL4kcSsrHj+P+/NMukvyUMyo1m47bFQhPo/8P/9FfOnAL+P0SfoDcP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mJ25MMAAADbAAAADwAAAAAAAAAAAAAAAACcAgAA&#10;ZHJzL2Rvd25yZXYueG1sUEsFBgAAAAAEAAQA9wAAAIwDAAAAAA==&#10;" stroked="t" strokecolor="black [3213]" strokeweight="1pt">
                  <v:imagedata r:id="rId17" o:title="30.09.16 FINAL Hu1591 N1 CYP3A4 cyp3a4 blot.tif" croptop="10857f" cropbottom="11802f" cropleft="19517f" cropright="2368f"/>
                  <v:path arrowok="t"/>
                </v:shape>
                <v:shape id="Picture 46" o:spid="_x0000_s1042" type="#_x0000_t75" alt="30.09.16 FINAL Hu1591 N1 CYP3A4 GAPDH blot.tif" style="position:absolute;left:817892;top:1413730;width:4976249;height:5767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l&#10;Um7EAAAA2wAAAA8AAABkcnMvZG93bnJldi54bWxEj0FrwkAUhO9C/8PyCr01mxQJNXWVklZa9CCm&#10;gV4f2dckmH0bsmtM/70rCB6HmfmGWa4n04mRBtdaVpBEMQjiyuqWawXlz+b5FYTzyBo7y6Tgnxys&#10;Vw+zJWbanvlAY+FrESDsMlTQeN9nUrqqIYMusj1x8P7sYNAHOdRSD3gOcNPJlzhOpcGWw0KDPeUN&#10;VcfiZBR8dFud5r+f5vg1lvNkv13s2Hmlnh6n9zcQniZ/D9/a31rBPIXrl/AD5Oo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BlUm7EAAAA2wAAAA8AAAAAAAAAAAAAAAAAnAIA&#10;AGRycy9kb3ducmV2LnhtbFBLBQYAAAAABAAEAPcAAACNAwAAAAA=&#10;" stroked="t" strokecolor="black [3213]" strokeweight="1pt">
                  <v:imagedata r:id="rId18" o:title="30.09.16 FINAL Hu1591 N1 CYP3A4 GAPDH blot.tif" croptop="11878f" cropbottom="26829f" cropleft="4502f" cropright="4958f"/>
                  <v:path arrowok="t"/>
                </v:shape>
                <v:shape id="Text Box 50" o:spid="_x0000_s1043" type="#_x0000_t202" style="position:absolute;left:4283638;top:431122;width:552450;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64D69695"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72</w:t>
                        </w:r>
                      </w:p>
                    </w:txbxContent>
                  </v:textbox>
                </v:shape>
                <v:shape id="Text Box 51" o:spid="_x0000_s1044" type="#_x0000_t202" style="position:absolute;left:4984784;top:431122;width:552450;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33541598"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96</w:t>
                        </w:r>
                      </w:p>
                    </w:txbxContent>
                  </v:textbox>
                </v:shape>
                <w10:wrap type="tight"/>
              </v:group>
            </w:pict>
          </mc:Fallback>
        </mc:AlternateContent>
      </w:r>
      <w:r w:rsidRPr="00BC0CD6">
        <w:rPr>
          <w:rFonts w:ascii="Times" w:hAnsi="Times" w:cs="Arial"/>
          <w:b/>
          <w:noProof/>
          <w:lang w:val="en-US"/>
        </w:rPr>
        <mc:AlternateContent>
          <mc:Choice Requires="wps">
            <w:drawing>
              <wp:anchor distT="0" distB="0" distL="114300" distR="114300" simplePos="0" relativeHeight="251682816" behindDoc="0" locked="0" layoutInCell="1" allowOverlap="1" wp14:anchorId="195F5AEB" wp14:editId="7A2FAC5B">
                <wp:simplePos x="0" y="0"/>
                <wp:positionH relativeFrom="column">
                  <wp:posOffset>0</wp:posOffset>
                </wp:positionH>
                <wp:positionV relativeFrom="paragraph">
                  <wp:posOffset>23495</wp:posOffset>
                </wp:positionV>
                <wp:extent cx="342900" cy="4572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342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5DF8E" w14:textId="77777777" w:rsidR="008549D0" w:rsidRPr="00504E23" w:rsidRDefault="008549D0" w:rsidP="00D852F8">
                            <w:pPr>
                              <w:rPr>
                                <w:rFonts w:ascii="Times" w:hAnsi="Times"/>
                                <w:b/>
                              </w:rPr>
                            </w:pPr>
                            <w:r w:rsidRPr="00504E23">
                              <w:rPr>
                                <w:rFonts w:ascii="Times" w:hAnsi="Times"/>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45" type="#_x0000_t202" style="position:absolute;margin-left:0;margin-top:1.85pt;width:27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xOkNACAAAX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k9O&#10;MVJEAkePrPXoSrcIVIDPzrgC3B4MOPoW9MDzoHegDGW33MrwhYIQ2AHp/QHdEI2C8jQfT1OwUDDl&#10;kw/AXoiSPF821vmPTEsUhBJbIC9iSrY3zneug0t4S+lFI0QkUKgXCojZaVjsgO42KSAREINnSCmy&#10;82MOiVQfJtPRWTXJRnmWno+qKh2PrhdVWqX5Yj7Nr35CFpJkebGDPjHQZQEgwGEhyKrnJJj/jhRJ&#10;6IsWzrIkNk9XHwSOkAypJgH8DuQo+b1goQChPjMOtEWsgyIODJsLi7YEWp1QypSPNEUwwDt4cQDs&#10;LRd7/whZhPItlzvwh5e18ofLslHaRmpfpV1/HVLmnT+AcVR3EH27bGO/5vnQhEtd76E3re6m2xm6&#10;aKCDbojz98TCOEPTwYryd3BwoXcl1r2E0Vrb73/SB38gFKwYBdpL7L5tiGUYiU8K5m+a5XnYJ/En&#10;djNG9tiyPLaojZxroCWDZWhoFOGy9WIQudXyCTZZFV4FE1EU3i6xH8S575YWbELKqio6wQYxxN+o&#10;B0ND6MBSmI/H9olY0w+Rh0661cMiIcWrWep8w02lq43XvImDFoDuUO0JgO0T+7LflGG9Hf9Hr+d9&#10;PvsFAAD//wMAUEsDBBQABgAIAAAAIQBx6Af12AAAAAQBAAAPAAAAZHJzL2Rvd25yZXYueG1sTI/B&#10;TsMwEETvSPyDtUjcqA00pIRsKgTiCqJAJW5uvE0i4nUUu034e5YTHEczmnlTrmffqyONsQuMcLkw&#10;oIjr4DpuEN7fni5WoGKy7GwfmBC+KcK6Oj0pbeHCxK903KRGSQnHwiK0KQ2F1rFuydu4CAOxePsw&#10;eptEjo12o52k3Pf6ypgb7W3HstDagR5aqr82B4/w8bz/3C7NS/Pos2EKs9HsbzXi+dl8fwcq0Zz+&#10;wvCLL+hQCdMuHNhF1SPIkYRwnYMSM1uK3CHkWQ66KvV/+OoHAAD//wMAUEsBAi0AFAAGAAgAAAAh&#10;AOSZw8D7AAAA4QEAABMAAAAAAAAAAAAAAAAAAAAAAFtDb250ZW50X1R5cGVzXS54bWxQSwECLQAU&#10;AAYACAAAACEAI7Jq4dcAAACUAQAACwAAAAAAAAAAAAAAAAAsAQAAX3JlbHMvLnJlbHNQSwECLQAU&#10;AAYACAAAACEAKgxOkNACAAAXBgAADgAAAAAAAAAAAAAAAAAsAgAAZHJzL2Uyb0RvYy54bWxQSwEC&#10;LQAUAAYACAAAACEAcegH9dgAAAAEAQAADwAAAAAAAAAAAAAAAAAoBQAAZHJzL2Rvd25yZXYueG1s&#10;UEsFBgAAAAAEAAQA8wAAAC0GAAAAAA==&#10;" filled="f" stroked="f">
                <v:textbox>
                  <w:txbxContent>
                    <w:p w14:paraId="4AA5DF8E" w14:textId="77777777" w:rsidR="00A37D2B" w:rsidRPr="00504E23" w:rsidRDefault="00A37D2B" w:rsidP="00D852F8">
                      <w:pPr>
                        <w:rPr>
                          <w:rFonts w:ascii="Times" w:hAnsi="Times"/>
                          <w:b/>
                        </w:rPr>
                      </w:pPr>
                      <w:r w:rsidRPr="00504E23">
                        <w:rPr>
                          <w:rFonts w:ascii="Times" w:hAnsi="Times"/>
                          <w:b/>
                        </w:rPr>
                        <w:t>C</w:t>
                      </w:r>
                    </w:p>
                  </w:txbxContent>
                </v:textbox>
                <w10:wrap type="square"/>
              </v:shape>
            </w:pict>
          </mc:Fallback>
        </mc:AlternateContent>
      </w:r>
    </w:p>
    <w:p w14:paraId="356D8F5B" w14:textId="77777777" w:rsidR="00D852F8" w:rsidRPr="008A3C64" w:rsidRDefault="00D852F8" w:rsidP="00D852F8">
      <w:pPr>
        <w:rPr>
          <w:rFonts w:ascii="Times" w:hAnsi="Times" w:cs="Arial"/>
        </w:rPr>
      </w:pPr>
    </w:p>
    <w:p w14:paraId="47216FE6" w14:textId="77777777" w:rsidR="00D852F8" w:rsidRPr="008A3C64" w:rsidRDefault="00D852F8" w:rsidP="00D852F8">
      <w:pPr>
        <w:rPr>
          <w:rFonts w:ascii="Times" w:hAnsi="Times" w:cs="Arial"/>
        </w:rPr>
      </w:pPr>
    </w:p>
    <w:p w14:paraId="68CE9C39" w14:textId="77777777" w:rsidR="00D852F8" w:rsidRPr="008A3C64" w:rsidRDefault="00D852F8" w:rsidP="00D852F8">
      <w:pPr>
        <w:rPr>
          <w:rFonts w:ascii="Times" w:hAnsi="Times" w:cs="Arial"/>
        </w:rPr>
      </w:pPr>
    </w:p>
    <w:p w14:paraId="594C3675" w14:textId="77777777" w:rsidR="00D852F8" w:rsidRPr="008A3C64" w:rsidRDefault="00D852F8" w:rsidP="00D852F8">
      <w:pPr>
        <w:rPr>
          <w:rFonts w:ascii="Times" w:hAnsi="Times" w:cs="Arial"/>
        </w:rPr>
      </w:pPr>
    </w:p>
    <w:p w14:paraId="5BD21B17" w14:textId="77777777" w:rsidR="00D852F8" w:rsidRPr="008A3C64" w:rsidRDefault="00D852F8" w:rsidP="00D852F8">
      <w:pPr>
        <w:rPr>
          <w:rFonts w:ascii="Times" w:hAnsi="Times" w:cs="Arial"/>
        </w:rPr>
      </w:pPr>
    </w:p>
    <w:p w14:paraId="26663379" w14:textId="77777777" w:rsidR="00D852F8" w:rsidRPr="008A3C64" w:rsidRDefault="00D852F8" w:rsidP="00D852F8">
      <w:pPr>
        <w:rPr>
          <w:rFonts w:ascii="Times" w:hAnsi="Times" w:cs="Arial"/>
        </w:rPr>
      </w:pPr>
    </w:p>
    <w:p w14:paraId="39D174EF" w14:textId="77777777" w:rsidR="00D852F8" w:rsidRPr="008A3C64" w:rsidRDefault="00D852F8" w:rsidP="00D852F8">
      <w:pPr>
        <w:rPr>
          <w:rFonts w:ascii="Times" w:hAnsi="Times" w:cs="Arial"/>
        </w:rPr>
      </w:pPr>
    </w:p>
    <w:p w14:paraId="337FD5B5" w14:textId="77777777" w:rsidR="00D852F8" w:rsidRPr="008A3C64" w:rsidRDefault="00D852F8" w:rsidP="00D852F8">
      <w:pPr>
        <w:rPr>
          <w:rFonts w:ascii="Times" w:hAnsi="Times" w:cs="Arial"/>
        </w:rPr>
      </w:pPr>
    </w:p>
    <w:p w14:paraId="4A365546" w14:textId="77777777" w:rsidR="00D852F8" w:rsidRPr="008A3C64" w:rsidRDefault="00D852F8" w:rsidP="00D852F8">
      <w:pPr>
        <w:rPr>
          <w:rFonts w:ascii="Times" w:hAnsi="Times" w:cs="Arial"/>
        </w:rPr>
      </w:pPr>
    </w:p>
    <w:p w14:paraId="21723413" w14:textId="77777777" w:rsidR="00D852F8" w:rsidRPr="008A3C64" w:rsidRDefault="00D852F8" w:rsidP="00D852F8">
      <w:pPr>
        <w:rPr>
          <w:rFonts w:ascii="Times" w:hAnsi="Times" w:cs="Arial"/>
        </w:rPr>
      </w:pPr>
    </w:p>
    <w:p w14:paraId="354487FB" w14:textId="77777777" w:rsidR="00D852F8" w:rsidRPr="008A3C64" w:rsidRDefault="00D852F8" w:rsidP="00D852F8">
      <w:pPr>
        <w:rPr>
          <w:rFonts w:ascii="Times" w:hAnsi="Times" w:cs="Arial"/>
        </w:rPr>
      </w:pPr>
    </w:p>
    <w:p w14:paraId="2121822D" w14:textId="77777777" w:rsidR="00D852F8" w:rsidRPr="008A3C64" w:rsidRDefault="00D852F8" w:rsidP="00D852F8">
      <w:pPr>
        <w:rPr>
          <w:rFonts w:ascii="Times" w:hAnsi="Times" w:cs="Arial"/>
        </w:rPr>
      </w:pPr>
      <w:r w:rsidRPr="00BC0CD6">
        <w:rPr>
          <w:rFonts w:ascii="Times" w:hAnsi="Times" w:cs="Arial"/>
          <w:b/>
          <w:noProof/>
          <w:lang w:val="en-US"/>
        </w:rPr>
        <w:drawing>
          <wp:anchor distT="0" distB="0" distL="114300" distR="114300" simplePos="0" relativeHeight="251683840" behindDoc="0" locked="0" layoutInCell="1" allowOverlap="1" wp14:anchorId="11F407BD" wp14:editId="59D987B2">
            <wp:simplePos x="0" y="0"/>
            <wp:positionH relativeFrom="column">
              <wp:posOffset>685800</wp:posOffset>
            </wp:positionH>
            <wp:positionV relativeFrom="paragraph">
              <wp:posOffset>135890</wp:posOffset>
            </wp:positionV>
            <wp:extent cx="4114800" cy="3434715"/>
            <wp:effectExtent l="0" t="0" r="0" b="0"/>
            <wp:wrapSquare wrapText="bothSides"/>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14800" cy="3434715"/>
                    </a:xfrm>
                    <a:prstGeom prst="rect">
                      <a:avLst/>
                    </a:prstGeom>
                  </pic:spPr>
                </pic:pic>
              </a:graphicData>
            </a:graphic>
            <wp14:sizeRelH relativeFrom="page">
              <wp14:pctWidth>0</wp14:pctWidth>
            </wp14:sizeRelH>
            <wp14:sizeRelV relativeFrom="page">
              <wp14:pctHeight>0</wp14:pctHeight>
            </wp14:sizeRelV>
          </wp:anchor>
        </w:drawing>
      </w:r>
    </w:p>
    <w:p w14:paraId="1D8BB198" w14:textId="77777777" w:rsidR="00D852F8" w:rsidRPr="008A3C64" w:rsidRDefault="00D852F8" w:rsidP="00D852F8">
      <w:pPr>
        <w:rPr>
          <w:rFonts w:ascii="Times" w:hAnsi="Times" w:cs="Arial"/>
        </w:rPr>
      </w:pPr>
      <w:r w:rsidRPr="00BC0CD6">
        <w:rPr>
          <w:rFonts w:ascii="Times" w:hAnsi="Times" w:cs="Arial"/>
          <w:b/>
          <w:noProof/>
          <w:lang w:val="en-US"/>
        </w:rPr>
        <mc:AlternateContent>
          <mc:Choice Requires="wps">
            <w:drawing>
              <wp:anchor distT="0" distB="0" distL="114300" distR="114300" simplePos="0" relativeHeight="251685888" behindDoc="0" locked="0" layoutInCell="1" allowOverlap="1" wp14:anchorId="09378DAF" wp14:editId="33433A22">
                <wp:simplePos x="0" y="0"/>
                <wp:positionH relativeFrom="column">
                  <wp:posOffset>457200</wp:posOffset>
                </wp:positionH>
                <wp:positionV relativeFrom="paragraph">
                  <wp:posOffset>74295</wp:posOffset>
                </wp:positionV>
                <wp:extent cx="342900" cy="4572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342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0EBDDA" w14:textId="77777777" w:rsidR="008549D0" w:rsidRPr="00504E23" w:rsidRDefault="008549D0" w:rsidP="00D852F8">
                            <w:pPr>
                              <w:rPr>
                                <w:rFonts w:ascii="Times" w:hAnsi="Times"/>
                                <w:b/>
                              </w:rPr>
                            </w:pPr>
                            <w:r>
                              <w:rPr>
                                <w:rFonts w:ascii="Times" w:hAnsi="Times"/>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46" type="#_x0000_t202" style="position:absolute;margin-left:36pt;margin-top:5.85pt;width:27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gXXNA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9y&#10;jBSRwNEjaz260i0CFeCzM64AtwcDjr4FPfA86B0oQ9kttzJ8oSAEdkB6f0A3RKOg/JCPpylYKJjy&#10;yRmwF6Ikz5eNdf4j0xIFocQWyIuYku2N853r4BLeUnrRCBEJFOqFAmJ2GhY7oLtNCkgExOAZUors&#10;/JhDItXZZDo6rSbZKM/S81FVpePR9aJKqzRfzKf51U/IQpIsL3bQJwa6LAAEOCwEWfWcBPPfkSIJ&#10;fdHCWZbE5unqg8ARkiHVJIDfgRwlvxcsFCDUZ8aBtoh1UMSBYXNh0ZZAqxNKmfKRpggGeAcvDoC9&#10;5WLvHyGLUL7lcgf+8LJW/nBZNkrbSO2rtOuvQ8q88wcwjuoOom+XbezXfDI04VLXe+hNq7vpdoYu&#10;GuigG+L8PbEwztB0sKL8HRxc6F2JdS9htNb2+5/0wR8IBStGgfYSu28bYhlG4pOC+ZtmeR72SfyJ&#10;3YyRPbYsjy1qI+caaMlgGRoaRbhsvRhEbrV8gk1WhVfBRBSFt0vsB3Huu6UFm5CyqopOsEEM8Tfq&#10;wdAQOrAU5uOxfSLW9EPkoZNu9bBISPFqljrfcFPpauM1b+KgBaA7VHsCYPvEvuw3ZVhvx//R63mf&#10;z34BAAD//wMAUEsDBBQABgAIAAAAIQCG4QSM3AAAAAgBAAAPAAAAZHJzL2Rvd25yZXYueG1sTI/B&#10;TsMwEETvSPyDtUjcqN0ATZvGqSoQV1ALVOrNjbdJ1HgdxW4T/p7tCY47M5p9k69G14oL9qHxpGE6&#10;USCQSm8bqjR8fb49zEGEaMia1hNq+MEAq+L2JjeZ9QNt8LKNleASCpnRUMfYZVKGskZnwsR3SOwd&#10;fe9M5LOvpO3NwOWulYlSM+lMQ/yhNh2+1Fietmen4fv9uN89qY/q1T13gx+VJLeQWt/fjesliIhj&#10;/AvDFZ/RoWCmgz+TDaLVkCY8JbI+TUFc/WTGwkHD/DEFWeTy/4DiFwAA//8DAFBLAQItABQABgAI&#10;AAAAIQDkmcPA+wAAAOEBAAATAAAAAAAAAAAAAAAAAAAAAABbQ29udGVudF9UeXBlc10ueG1sUEsB&#10;Ai0AFAAGAAgAAAAhACOyauHXAAAAlAEAAAsAAAAAAAAAAAAAAAAALAEAAF9yZWxzLy5yZWxzUEsB&#10;Ai0AFAAGAAgAAAAhAOjYF1zQAgAAFwYAAA4AAAAAAAAAAAAAAAAALAIAAGRycy9lMm9Eb2MueG1s&#10;UEsBAi0AFAAGAAgAAAAhAIbhBIzcAAAACAEAAA8AAAAAAAAAAAAAAAAAKAUAAGRycy9kb3ducmV2&#10;LnhtbFBLBQYAAAAABAAEAPMAAAAxBgAAAAA=&#10;" filled="f" stroked="f">
                <v:textbox>
                  <w:txbxContent>
                    <w:p w14:paraId="7A0EBDDA" w14:textId="77777777" w:rsidR="00A37D2B" w:rsidRPr="00504E23" w:rsidRDefault="00A37D2B" w:rsidP="00D852F8">
                      <w:pPr>
                        <w:rPr>
                          <w:rFonts w:ascii="Times" w:hAnsi="Times"/>
                          <w:b/>
                        </w:rPr>
                      </w:pPr>
                      <w:r>
                        <w:rPr>
                          <w:rFonts w:ascii="Times" w:hAnsi="Times"/>
                          <w:b/>
                        </w:rPr>
                        <w:t>D</w:t>
                      </w:r>
                    </w:p>
                  </w:txbxContent>
                </v:textbox>
                <w10:wrap type="square"/>
              </v:shape>
            </w:pict>
          </mc:Fallback>
        </mc:AlternateContent>
      </w:r>
    </w:p>
    <w:p w14:paraId="1328E55F" w14:textId="77777777" w:rsidR="00D852F8" w:rsidRDefault="00D852F8" w:rsidP="00D852F8">
      <w:pPr>
        <w:rPr>
          <w:rFonts w:ascii="Times" w:hAnsi="Times" w:cs="Arial"/>
          <w:b/>
        </w:rPr>
      </w:pPr>
    </w:p>
    <w:p w14:paraId="22F41620" w14:textId="77777777" w:rsidR="00D852F8" w:rsidRDefault="00D852F8" w:rsidP="00D852F8">
      <w:pPr>
        <w:rPr>
          <w:rFonts w:ascii="Times" w:hAnsi="Times" w:cs="Arial"/>
          <w:b/>
        </w:rPr>
      </w:pPr>
    </w:p>
    <w:p w14:paraId="09018E57" w14:textId="77777777" w:rsidR="00D852F8" w:rsidRDefault="00D852F8" w:rsidP="00D852F8">
      <w:pPr>
        <w:rPr>
          <w:rFonts w:ascii="Times" w:hAnsi="Times" w:cs="Arial"/>
          <w:b/>
        </w:rPr>
      </w:pPr>
    </w:p>
    <w:p w14:paraId="1BBE4260" w14:textId="77777777" w:rsidR="00D852F8" w:rsidRDefault="00D852F8" w:rsidP="00D852F8">
      <w:pPr>
        <w:rPr>
          <w:rFonts w:ascii="Times" w:hAnsi="Times" w:cs="Arial"/>
          <w:b/>
        </w:rPr>
      </w:pPr>
    </w:p>
    <w:p w14:paraId="6D051B23" w14:textId="77777777" w:rsidR="00D852F8" w:rsidRDefault="00D852F8" w:rsidP="00D852F8">
      <w:pPr>
        <w:rPr>
          <w:rFonts w:ascii="Times" w:hAnsi="Times" w:cs="Arial"/>
          <w:b/>
        </w:rPr>
      </w:pPr>
    </w:p>
    <w:p w14:paraId="77EF0BBE" w14:textId="77777777" w:rsidR="00D852F8" w:rsidRDefault="00D852F8" w:rsidP="00D852F8">
      <w:pPr>
        <w:rPr>
          <w:rFonts w:ascii="Times" w:hAnsi="Times" w:cs="Arial"/>
          <w:b/>
        </w:rPr>
      </w:pPr>
    </w:p>
    <w:p w14:paraId="28A265F2" w14:textId="77777777" w:rsidR="00D852F8" w:rsidRDefault="00D852F8" w:rsidP="00D852F8">
      <w:pPr>
        <w:rPr>
          <w:rFonts w:ascii="Times" w:hAnsi="Times" w:cs="Arial"/>
          <w:b/>
        </w:rPr>
      </w:pPr>
    </w:p>
    <w:p w14:paraId="792DBA5F" w14:textId="77777777" w:rsidR="00D852F8" w:rsidRDefault="00D852F8" w:rsidP="00D852F8">
      <w:pPr>
        <w:rPr>
          <w:rFonts w:ascii="Times" w:hAnsi="Times" w:cs="Arial"/>
          <w:b/>
        </w:rPr>
      </w:pPr>
    </w:p>
    <w:p w14:paraId="6A53B6F6" w14:textId="77777777" w:rsidR="00D852F8" w:rsidRDefault="00D852F8" w:rsidP="00D852F8">
      <w:pPr>
        <w:rPr>
          <w:rFonts w:ascii="Times" w:hAnsi="Times" w:cs="Arial"/>
          <w:b/>
        </w:rPr>
      </w:pPr>
    </w:p>
    <w:p w14:paraId="289EDD4D" w14:textId="77777777" w:rsidR="00D852F8" w:rsidRDefault="00D852F8" w:rsidP="00D852F8">
      <w:pPr>
        <w:rPr>
          <w:rFonts w:ascii="Times" w:hAnsi="Times" w:cs="Arial"/>
          <w:b/>
        </w:rPr>
      </w:pPr>
    </w:p>
    <w:p w14:paraId="719C95F5" w14:textId="77777777" w:rsidR="00D852F8" w:rsidRDefault="00D852F8" w:rsidP="00D852F8">
      <w:pPr>
        <w:rPr>
          <w:rFonts w:ascii="Times" w:hAnsi="Times" w:cs="Arial"/>
          <w:b/>
        </w:rPr>
      </w:pPr>
    </w:p>
    <w:p w14:paraId="1F31C0AE" w14:textId="77777777" w:rsidR="00D852F8" w:rsidRDefault="00D852F8" w:rsidP="00D852F8">
      <w:pPr>
        <w:rPr>
          <w:rFonts w:ascii="Times" w:hAnsi="Times" w:cs="Arial"/>
          <w:b/>
        </w:rPr>
      </w:pPr>
    </w:p>
    <w:p w14:paraId="52B9A39C" w14:textId="77777777" w:rsidR="00D852F8" w:rsidRDefault="00D852F8" w:rsidP="00D852F8">
      <w:pPr>
        <w:rPr>
          <w:rFonts w:ascii="Times" w:hAnsi="Times" w:cs="Arial"/>
          <w:b/>
        </w:rPr>
      </w:pPr>
    </w:p>
    <w:p w14:paraId="36C66DB1" w14:textId="77777777" w:rsidR="00D852F8" w:rsidRDefault="00D852F8" w:rsidP="00D852F8">
      <w:pPr>
        <w:rPr>
          <w:rFonts w:ascii="Times" w:hAnsi="Times" w:cs="Arial"/>
          <w:b/>
        </w:rPr>
      </w:pPr>
    </w:p>
    <w:p w14:paraId="756AE6DB" w14:textId="77777777" w:rsidR="00D852F8" w:rsidRDefault="00D852F8" w:rsidP="00D852F8">
      <w:pPr>
        <w:rPr>
          <w:rFonts w:ascii="Times" w:hAnsi="Times" w:cs="Arial"/>
          <w:b/>
        </w:rPr>
      </w:pPr>
    </w:p>
    <w:p w14:paraId="21274B4F" w14:textId="77777777" w:rsidR="00D852F8" w:rsidRPr="00125A71" w:rsidRDefault="00D852F8" w:rsidP="00D852F8">
      <w:pPr>
        <w:rPr>
          <w:rFonts w:ascii="Times" w:hAnsi="Times" w:cs="Arial"/>
          <w:b/>
        </w:rPr>
      </w:pPr>
      <w:r>
        <w:rPr>
          <w:noProof/>
          <w:lang w:val="en-US"/>
        </w:rPr>
        <w:lastRenderedPageBreak/>
        <w:drawing>
          <wp:anchor distT="0" distB="0" distL="114300" distR="114300" simplePos="0" relativeHeight="251688960" behindDoc="0" locked="0" layoutInCell="1" allowOverlap="1" wp14:anchorId="3519EFBC" wp14:editId="3F0EE0C7">
            <wp:simplePos x="0" y="0"/>
            <wp:positionH relativeFrom="column">
              <wp:posOffset>-685800</wp:posOffset>
            </wp:positionH>
            <wp:positionV relativeFrom="paragraph">
              <wp:posOffset>342900</wp:posOffset>
            </wp:positionV>
            <wp:extent cx="3628390" cy="2659380"/>
            <wp:effectExtent l="0" t="0" r="3810" b="7620"/>
            <wp:wrapTight wrapText="bothSides">
              <wp:wrapPolygon edited="0">
                <wp:start x="0" y="0"/>
                <wp:lineTo x="0" y="21456"/>
                <wp:lineTo x="21471" y="21456"/>
                <wp:lineTo x="21471" y="0"/>
                <wp:lineTo x="0" y="0"/>
              </wp:wrapPolygon>
            </wp:wrapTight>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839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A3F">
        <w:rPr>
          <w:noProof/>
          <w:lang w:val="en-US"/>
        </w:rPr>
        <w:drawing>
          <wp:anchor distT="0" distB="0" distL="114300" distR="114300" simplePos="0" relativeHeight="251689984" behindDoc="0" locked="0" layoutInCell="1" allowOverlap="1" wp14:anchorId="38D21832" wp14:editId="6EF71133">
            <wp:simplePos x="0" y="0"/>
            <wp:positionH relativeFrom="column">
              <wp:posOffset>2971800</wp:posOffset>
            </wp:positionH>
            <wp:positionV relativeFrom="paragraph">
              <wp:posOffset>228600</wp:posOffset>
            </wp:positionV>
            <wp:extent cx="3543300" cy="2791460"/>
            <wp:effectExtent l="0" t="0" r="12700" b="2540"/>
            <wp:wrapTight wrapText="bothSides">
              <wp:wrapPolygon edited="0">
                <wp:start x="0" y="0"/>
                <wp:lineTo x="0" y="21423"/>
                <wp:lineTo x="21523" y="21423"/>
                <wp:lineTo x="21523" y="0"/>
                <wp:lineTo x="0" y="0"/>
              </wp:wrapPolygon>
            </wp:wrapTight>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A71">
        <w:rPr>
          <w:rFonts w:ascii="Times" w:hAnsi="Times" w:cs="Arial"/>
          <w:b/>
        </w:rPr>
        <w:t xml:space="preserve">Figure </w:t>
      </w:r>
      <w:commentRangeStart w:id="14"/>
      <w:r w:rsidRPr="00125A71">
        <w:rPr>
          <w:rFonts w:ascii="Times" w:hAnsi="Times" w:cs="Arial"/>
          <w:b/>
        </w:rPr>
        <w:t>3</w:t>
      </w:r>
      <w:commentRangeEnd w:id="14"/>
      <w:r w:rsidR="00376CB7">
        <w:rPr>
          <w:rStyle w:val="CommentReference"/>
        </w:rPr>
        <w:commentReference w:id="14"/>
      </w:r>
      <w:r w:rsidRPr="00125A71">
        <w:rPr>
          <w:rFonts w:ascii="Times" w:hAnsi="Times" w:cs="Arial"/>
          <w:b/>
        </w:rPr>
        <w:t>.</w:t>
      </w:r>
    </w:p>
    <w:p w14:paraId="7B80D0F7" w14:textId="77777777" w:rsidR="00D852F8" w:rsidRDefault="00D852F8" w:rsidP="00D852F8">
      <w:pPr>
        <w:ind w:firstLine="720"/>
        <w:rPr>
          <w:rFonts w:ascii="Times" w:hAnsi="Times" w:cs="Arial"/>
        </w:rPr>
      </w:pPr>
      <w:r>
        <w:rPr>
          <w:noProof/>
          <w:lang w:val="en-US"/>
        </w:rPr>
        <w:drawing>
          <wp:anchor distT="0" distB="0" distL="114300" distR="114300" simplePos="0" relativeHeight="251691008" behindDoc="0" locked="0" layoutInCell="1" allowOverlap="1" wp14:anchorId="175BC5F8" wp14:editId="36C6790F">
            <wp:simplePos x="0" y="0"/>
            <wp:positionH relativeFrom="column">
              <wp:posOffset>-685800</wp:posOffset>
            </wp:positionH>
            <wp:positionV relativeFrom="paragraph">
              <wp:posOffset>3024505</wp:posOffset>
            </wp:positionV>
            <wp:extent cx="3743325" cy="2743200"/>
            <wp:effectExtent l="0" t="0" r="0" b="0"/>
            <wp:wrapTight wrapText="bothSides">
              <wp:wrapPolygon edited="0">
                <wp:start x="0" y="0"/>
                <wp:lineTo x="0" y="21400"/>
                <wp:lineTo x="21398" y="21400"/>
                <wp:lineTo x="21398" y="0"/>
                <wp:lineTo x="0" y="0"/>
              </wp:wrapPolygon>
            </wp:wrapTight>
            <wp:docPr id="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33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CD6">
        <w:rPr>
          <w:rFonts w:ascii="Times" w:hAnsi="Times" w:cs="Arial"/>
          <w:noProof/>
          <w:lang w:val="en-US"/>
        </w:rPr>
        <mc:AlternateContent>
          <mc:Choice Requires="wpg">
            <w:drawing>
              <wp:anchor distT="0" distB="0" distL="114300" distR="114300" simplePos="0" relativeHeight="251684864" behindDoc="0" locked="0" layoutInCell="1" allowOverlap="1" wp14:anchorId="771F169A" wp14:editId="7EB31032">
                <wp:simplePos x="0" y="0"/>
                <wp:positionH relativeFrom="column">
                  <wp:posOffset>2971800</wp:posOffset>
                </wp:positionH>
                <wp:positionV relativeFrom="paragraph">
                  <wp:posOffset>3024505</wp:posOffset>
                </wp:positionV>
                <wp:extent cx="3429000" cy="3086100"/>
                <wp:effectExtent l="0" t="0" r="0" b="12700"/>
                <wp:wrapSquare wrapText="bothSides"/>
                <wp:docPr id="55" name="Group 55"/>
                <wp:cNvGraphicFramePr/>
                <a:graphic xmlns:a="http://schemas.openxmlformats.org/drawingml/2006/main">
                  <a:graphicData uri="http://schemas.microsoft.com/office/word/2010/wordprocessingGroup">
                    <wpg:wgp>
                      <wpg:cNvGrpSpPr/>
                      <wpg:grpSpPr>
                        <a:xfrm>
                          <a:off x="0" y="0"/>
                          <a:ext cx="3429000" cy="3086100"/>
                          <a:chOff x="0" y="0"/>
                          <a:chExt cx="3543300" cy="3200400"/>
                        </a:xfrm>
                      </wpg:grpSpPr>
                      <pic:pic xmlns:pic="http://schemas.openxmlformats.org/drawingml/2006/picture">
                        <pic:nvPicPr>
                          <pic:cNvPr id="56"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14300"/>
                            <a:ext cx="3543300" cy="3086100"/>
                          </a:xfrm>
                          <a:prstGeom prst="rect">
                            <a:avLst/>
                          </a:prstGeom>
                          <a:noFill/>
                          <a:ln>
                            <a:noFill/>
                          </a:ln>
                        </pic:spPr>
                      </pic:pic>
                      <wps:wsp>
                        <wps:cNvPr id="57" name="Text Box 57"/>
                        <wps:cNvSpPr txBox="1"/>
                        <wps:spPr>
                          <a:xfrm>
                            <a:off x="114300" y="0"/>
                            <a:ext cx="342900" cy="357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9D5BF" w14:textId="77777777" w:rsidR="008549D0" w:rsidRPr="00504E23" w:rsidRDefault="008549D0" w:rsidP="00D852F8">
                              <w:pPr>
                                <w:rPr>
                                  <w:rFonts w:ascii="Times" w:hAnsi="Times"/>
                                  <w:b/>
                                </w:rPr>
                              </w:pPr>
                              <w:r>
                                <w:rPr>
                                  <w:rFonts w:ascii="Times" w:hAnsi="Times"/>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47" style="position:absolute;left:0;text-align:left;margin-left:234pt;margin-top:238.15pt;width:270pt;height:243pt;z-index:251684864;mso-width-relative:margin;mso-height-relative:margin" coordsize="3543300,3200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qqKNWgQAAJMKAAAOAAAAZHJzL2Uyb0RvYy54bWy0VlFv4zYMfh+w/yD4&#10;PbWdOk0TND24aVMc0N0V1w73rChybNSWNElpkhv230dStpu0HdYdsIc4EkWJ5Ed+lC4+7ZqaPUvr&#10;Kq1mUXqSREwqoVeVWs+i3x8Xg/OIOc/VitdayVm0ly76dPnrLxdbM5VDXep6JS2DQ5Sbbs0sKr03&#10;0zh2opQNdyfaSAWLhbYN9zC163hl+RZOb+p4mCRn8VbblbFaSOdAeh0Wo0s6vyik8F+LwknP6lkE&#10;vnn6Wvou8RtfXvDp2nJTVqJ1g/+EFw2vFBjtj7rmnrONrd4c1VTCaqcLfyJ0E+uiqISkGCCaNHkV&#10;za3VG0OxrKfbtelhAmhf4fTTx4ovz/eWVatZNBpFTPEGckRmGcwBnK1ZT0Hn1poHc29bwTrMMN5d&#10;YRv8h0jYjmDd97DKnWcChKfZcJIkgL6AtdPk/CyFCQEvSsjOm32ivOl2jrLT034n5DsLO+POcIz+&#10;9e6YSkzh1+IEozc4/Xs9wS6/sTJqD2k+dEbD7dPGDCClhvtqWdWV31N5QvLQKfV8X4l7GyYHkJ91&#10;kMMyWmUZ4oI7UCls4RjSnRZPjik9L7lay9wZKGygG2rHx+o0PbK3rCuzqOoa04TjNjIgwasiegec&#10;UKDXWmwaqXxgnJU1BKmVKyvjImansllKKCD7eZUSByDvd86jOawAYsGfw/M8SSbDq8F8lMwHWTK+&#10;GeSTbDwYJzfjLMnO03k6/wt3p9l04yTEy+trU7W+gvSNt++WfNscApmIlOyZE/URKXKo+ycXQYSQ&#10;oK/Oim+AKtWl81Z6UaK4AORaOSj3CwTzC7KYAwcEYcvtb3oFHOIbrwmMdwmSphmWNdnqWXJU6y8s&#10;6WsdCsE6fyt1w3AAgIO7ZIM/QzAhwE4FXVca005GanUkgDNRQkGg2+0QokDGQyd2XZXA7GPIYx9+&#10;r4c9lNxI8BKPPaj8cVf5jxj/ld6x0RjxaNWw2TC/A3lb5SgPnnbU73tOCyb7p8bT9p3ReJRQS/sf&#10;AYUCozsnpIPK7Q0T5qPxMB+PJoOzfJQOsjQ5H+R5MhxcL/IkT7LFfJJdIRMapMIWbiYD9xqiBGAs&#10;ar7uGtOHOdFwcXRppmlMzAgFAwcfM+IFaRr5fS2xdmr1TRZwUVCTRwFd0XJe28AwLgR0iNCRWm3U&#10;CvT5+MZWH7cGKP+L1X4HWdbK95ubSmlLXHnl9uqpc7kI+gDGQdw49Lvljm7I7Kyr0KVe7aFArQYW&#10;wr3mjFhUQMk77vw9t/CAACE8ivxX+BS13s4i3Y4iVmr74z056gPVYDVimPZZ5P7YcLyJ6s8KSDhJ&#10;swxfMDTJoIhgYg9XlocratPMNTS+lLyjIer7uhsWVjffgbM5WoUlrgTYnkW+G859eCbB20vIPCel&#10;cMHdqQcD12Jo9thwHnffuTVtV/JQUV90R3s+fdWcgi4mSOkcmmRRUedCoAOqbQKgBdGIXj5Uoe0r&#10;DZ9Wh3PSenlLXv4N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HHx3HeIAAAAMAQAA&#10;DwAAAGRycy9kb3ducmV2LnhtbEyPwU7DMBBE70j8g7VI3KidBkIJcaqqAk5VJVqkqjc33iZR43UU&#10;u0n69zgnuO3ujGbfZMvRNKzHztWWJEQzAQypsLqmUsLP/vNpAcx5RVo1llDCDR0s8/u7TKXaDvSN&#10;/c6XLISQS5WEyvs25dwVFRrlZrZFCtrZdkb5sHYl150aQrhp+FyIhBtVU/hQqRbXFRaX3dVI+BrU&#10;sIqjj35zOa9vx/3L9rCJUMrHh3H1Dszj6P/MMOEHdMgD08leSTvWSHhOFqGLD8NrEgObHEJMp5OE&#10;t2QeA88z/r9E/gsAAP//AwBQSwMEFAAGAAgAAAAhAKJ9+box8AAA8KsCABQAAABkcnMvbWVkaWEv&#10;aW1hZ2UxLmVtZtx7B1RUybZ2E5QoOYPQIjk0dIQGyTnnnHOQDBIlShSQJCIgIFlAEAGJkiSJCIgi&#10;QZKABCUqCJLkb0LPOHPnvbfW3LXem/s3q/ucU6fOPlX7q73rq10bDAAA4IT6oj+3MQEANtQX/bEU&#10;BwC8EQAAUEZFFgDAAGyWYQJu0AIA2OgK58dVVMFTLABAHAMA2PzTPcAcNiCkBAuAEgD4UQsArKK+&#10;ctIKUqhHxNFV0e9FPQ4AykqrnxzbUPV4UEdWdWlZXjAIis/aufBtYaV46+Gbzm58GJAf6GrpiH/t&#10;GpBP2cbFzsseCEcVaQL5ZB2cvGw8UEcnCy8baRsrV2sboKgovqeXh42FM74vxpqhkuskgqRlRW+z&#10;PoCft6XXapWK14PjrW0ss70/7iS2qnmTPAMwuHVms5l7L3dKxbDNnYTHjiXpLWGrn7toldm4nLd/&#10;EPdYFy/515m1C/R78sGSeA5yWJpCNsqVykaD2vyTCmXjxXWrJjeDPl3x5Xv9MGxx2sg7nv7yIgmZ&#10;D/uIjhWeMvuzN6v40GJ2g56mx5MuLWJjl7YylFy/UilyVoTdqLkzZEx/nY6YgDJbYNJ3g6GJ7kt1&#10;fA/Izq4gVdZlPMB7f65/adBVbCrRXtUM1zvAvSNsKR8uSzjtwT35aJMooqdg05jbddNCUt/lQbbV&#10;e/YnQNHeiMst4utMyVQDZlXgnwF+RF246+EeH+QGFAq/hCn6g+LBq3N0dbi8F/efZSRkT1t8Csps&#10;u/yxNfyt/JrODxk5rWeXDh6VfznM+O5Iz1iO6M96FtY5Njziq+J8FFeT/NEQSra4lSfxYewgxitE&#10;/tIoNhZeurc06ZNPA9iHXWVjVHS3miII+hkukMvU339C7TJxnNAtTbleKcBm3RnulpxwxV7XGzFd&#10;/i08wj5Ot4YJyw3e2Lbou2AwmaZOSrlnEV3rIEZJxlUzlxzSXhElSHgbS1Xvtf3Ipdb5uaGiSLdc&#10;kdV8vEn5qjZpCgPHDoucPlassgooXEbWbiohLM6lBSvJHds1lxlSUGvctvp9Om8zBLNrVnc2i+Y5&#10;Z53hD4NpbNqer9T3dYlJacON2trnZMKwjD8sC4OoZplxBY3t6kcpKElIZT5jPbg5f9Vc4xPibbwa&#10;IbXQnGQvKbO7UT3HtXDeSg5IY3Ahv9fF+vuzgazGuLT1/W3RVmwkNhKhbub+2OrevTiWpbMc3Wvm&#10;dTNzxWRaSanc7rqxJfvic9c7tSVpsXsYx8QTxee5jFkbqqbgOCn3e9kvkqWIh71WYI54NYD1LU8w&#10;S9C66JbXHWZrXpKoO+3938ik3UbB5Jfw125i4Mbnyo3BXkTpRV/wfoTzUSN/7ksLsRoy41hU9lUo&#10;wzL9i44r+bdwSZEy4daQPmpQR2JIn04CITGNwjY5VoxKQ1R4U2pLCMviPPNWbbJreYMmB+020n9W&#10;ZFnhY8IDRFjVK6E3+CUNlrsLn7/LKGartm8p8FZgU0ATCTU8ILP3WLYGGIJ8vYjUZPO0rRohSv0/&#10;CfjWt145w0MDwz5P11EES+0tegRXAzEeRGeSid9SJP3JQ5+UqpsXLbC0WfFp02vjyO+al07B3ozh&#10;Y8OJUr9r3H6HzVTXK2oXyO5JfmRM0uufT4LFviCX/xr2jKwpBlgwiSsF68g051z4+rQRrs44I7Fs&#10;zvNsVZR1v/Ie7hVL75lLTK8ss13CERLK/evPlqsOmPvuTqUpcTapDZNviYjOXZBxX781VXqB2jQu&#10;LGwE3ERMFiEdr0/t/hbkGpY2tfrzvm+7JS51XgfKMSVoX4p1aB1jXr808VOg6/Wixu20zyKDengT&#10;tmDylECwIdfzpeHWaKjN8RqdJHIZOLXfaU6uaZqf1Hx3OKcqQ353L7ZqrBg/yTltSdsUkxDhzElO&#10;bBTF3hOupHp81fRbvbVQCVmlSmCUskhuHvSxtymcID358MAQj+Pt6wgAxcVvz7Tx5LfJb8XRXLWt&#10;oYhu0V4m6I2QS5Ud85LJTS8KjOl4bzAtcAP+VDExUIUx/z51frUm2xib3ZCW1CrVjTRFmsA1q7d0&#10;kz6d5Atf3AzjLZ7UFImtXe62MWAphOdRXSSThSgwy2zzKeaGDExbWMpwUkj74+dyvSu5D57wAPts&#10;aezIR02u9iVCE+RyerNxGbwOQiSjfR5RX3eYTzO6pVUoQS9UGrK7+dIMPnAYo2zG5v4zYGl8z0vz&#10;tt+Fytmb2YVJ9xx/OLyNIFfUTpLKrEzEUY42J8eRXqjmHGDxOMajFKLQPi2V7wmaCk9fZeMJZCvp&#10;wAhkY9GOceR/hXiHcSjXwKa+6zXWS2T4tptbc3z8ogbFJCGS7lCAp7IfLjzlhE0HQGyMORpX9+Ps&#10;zLPtCNU0fCmweVM+H8p0ZSpwxbx8KiLc+HlyDYf39Vit3KZWe1vWEuon4XnUw3Fs2TbcnE2+rPGG&#10;lI3+9yoKAo0cJrEahhi0jaOl8xA+icjKSp2uR20M29dXbYiks0k4qWjLIRYsxOkklP1BL6QZYbmT&#10;/lKUvc1sk93FD7N5qvTGrk6PH+QKTWzDXOuX9EiXJ9MrmD/IGtn32+lJ4Dm5pF62cluu46CotmuR&#10;eeYaqpM6nCebNKfZGkWc71/j5uQZml/vpMqacpFXBAD4fiPOfmus6nFw1fvFo4x2vicVo5UtTt+9&#10;RdocK8ZWdPL4vkqlmT0ZXeWr9TN9zO8/rChndLnN2yiCSCoesIO99MKQi74qtFiP3HFpikHSImFa&#10;sv5nSJPGvZnApi09vhFCHFbuZcl9ixv3TKnY4k1vF+a881IqClIcrj78SCzmanK0puK/CG0hh36c&#10;d9gJrhWrOMgT3UtfN7ptOYDAwjOVqiG5uWVFJgFxxIUAsUYo2QVJmdMuth8HSeWlOn2nbeVgeSxa&#10;7i4rJI4VV7+dPdX1+qgpeCiront4JLrDF5eSTW1WPEF1siSCoDjeUXrh+SYJHpyRgUaI3yrTIrD2&#10;K8hirgja0vHTkCIjqYDlQfBd3B3crioKRQcReVhKqCxc6G0ijWGC1+paqZr2wII11ZfQ120SP5oJ&#10;BRWCH1nnS3jLBg4zE+zeUhUQLsgaH/b5iW/UU0lZOx4DcKuUSLUsgzqp7HfZXsOg0qtTiB+z83rn&#10;2vpGquOLgT+VAFx5zR4q8Gk8xEdqTUMjdDJv/k5NTAfxhQhKxkK81KhIw+3di2/dUE2Uz3xHm9tv&#10;7JT7MkiBN5iRrACxggMXKk2UGKrEr5RIj8yDXhq//ZRLSEnYMzkvhtquHXSnv+IYU+eSWBG+jYv1&#10;OfVAnZ0wlhOacnKEgBH8J3dPz39hM9p+bjZAPnULu9NfDxsXLyD0jNlo2ni63vCwsvEEIs4KpFxd&#10;vFD3PYEnbAhFfVRsrB0sJF19gUb8qAIYQhAIRSJM8FHs5/w9J8+hWZO6h6uVlo0X0Aj1MmlZIJ+2&#10;ja8X0ATIJ+Xq5Oqh5WZhZQM8IVdSnhCUlPP3eYKBAqenoqIogoV6+yn/0tYGA6GCZ1W0tSFA2Mnb&#10;NVGk66QbXigy5nIqSR0BhJz3RB0OhJxV4lMXBEJOxePzqQsAIec9U4cAweAziepgfiD0nNupg1HS&#10;zzurjqoAQ9eBAsG/FQNPm4IShwRCIecyYEDwbw3/XR2nzUHr45xFQs7l/BWN5ENjc9YpdO9OS8En&#10;nXVw8Tq5wEddaDs4ObjYnd6CAvkkf0MFDhJAAE9+UKrW1/KycTu9APIZ/HKuYuHl4YBCEQwSAEMF&#10;YCf94Qf+dgGGwEGCEEEIEAIWBMGggnATfL7fhwbkTFW/Ml5ubVxtDu03PiCErjxIl/8NFAoRAMOl&#10;Le7T0NNl0nNTsHPTAHJLshtowzkUdeSxCBa4aD4b6LvRcnwKoSVhxuG4QHYR3xaItyS5LWlDEinx&#10;LOyCRz0khA0HE0D9EFjyryP8VIUnakUi0APvtFVoTf9p5P3VmIMCYX+F14ke0FLQeJ0PgX8uXlAk&#10;DAThR41cpAAICREQ+BNeZ0P0V7xUEjWIbgFJpI+RXQ9CDLtGjrPboPfpRD9KNQRret8ns8yr7suc&#10;aicQBl0TtWnX4P/KiSNWFtzaNnrU1avb/S5K3cYxTKf0GV4aCfjAueyG7GafcqIkUK1wnp9ZYEYc&#10;mWd49fKEumYDa8otThl3Mx/lB6sUNxkUB6qUOIRJu5jYb1fdWyGqsCukJ9QmeETP//CICdNDf0ss&#10;NoSD0acn5giHT0+n9i8wP4HhBBowAvYb6CddQ8P190E/8Q5oKeegQ8+dxz8XdIgAFCSIRICBYCgM&#10;hITBBP5gpNCzQfsr6P/bRnqqwhO1/m6kp61Ca/rv4/XrJIM20jNj/su1+T/EqSKRIEEEBIUXEgpC&#10;IhCQP+AFOZvd/i/xgpyo8I94nbbq38brdJ5FSznHC+Ws/stYyj8ELwEIiB+JRM3rCEEQPxwG/QNe&#10;4DOe8Ste/4lO9RSGE2h+caqnXUPD9beN9JRQoaWgneo59/rnOlUYBIyyTRQbRYJBYBgY+kfQoWjG&#10;8Hus73/dqaJ93y9OFW23J2T6b+N1Snr/hBfsvwl4/kOMFIEE8YNRTA4Kg4IgCAHkH4wUdjbefjXS&#10;/228TlV4otbf8TptFVrTfx8vNB36JT4N++c7VQSKoQoiYEAoyrsiBOCCf8Tr/w+negrDCcC/OFXY&#10;Sdf+bdBPl6BoKeiZ9B9vpBAYAoRypagVNAIKEoDC/8hUwf9qpP+RM+kJDH8C/bRraLj+tqWfMEO0&#10;kHPMz6Ml/9x5FImiTAg4HPzXEQRUvOUsfPP7PPqfCDl62fiLmZ/2DA3W30b8NKiEloLmTueBrX8u&#10;5lAYyrdD/zoGAT2Lef1fzsQo//Pn5c1pq9B6/ttoncb90FLQTvlsOfcPXo5CIfwgMEIA5ZT5BUGo&#10;ZSkqivtLjA985mF+xes/0ULBaN/5q4mizfbfo8toyb/Sr3O3rApERWclTnIEXFAJAkA+aRtvBysb&#10;OQ8Lv/85dyBCx8SeQYdCtMnTDosMh6nmEm/NLTFnvM+QGF3y2GcTKo0K5HUrtlqZXK+8vBHC/da2&#10;D9Kn2HLVCj9mUmF/Lnso2h2GW8uF4NspLOxKVoQT45MaxgE5AjU3haET1t4SkI6svfWGpeyAAZ/1&#10;hrRHK65TW6s1irCl8KDcB5miyEDFtUYVB81HmZvLsh8XFAvxuu+s3D90DWacLqRQWl+1M1qzMtr5&#10;VEpL86YxclEXy+oORyGpjWPkUpS0SRqQ6Rq9f5wrlhjSiHMpdDQkdcRY3L/UXKjIldaxfZR6OHlj&#10;hEf484ruvJNVn92AS+WTw1XZFSJb9p6vGxGD1Mp2jmS+TJvJuQn861gtEzWqFFYPVANmkzwe5wwg&#10;bIs9ePd6M4K9Sllb1V3jIANkhWlUK6kCITkA0xuq1Al126N2U+6176RYvtNI/KTYrG4znGKYv1bS&#10;RjnDWy3a11GKvIZ5CNlk5WYoA3S0bEu9eWCNrHzY5Z991GnIHCArpos5ffHmyxqC51Sr0bep740t&#10;AjefW1H78XaCQJkSFHyW1GIR31/ZP+Yrlmp94ZnDlrw7/Djfqu2jNGP5QT5PlJjH8vjQtD+pb6/r&#10;XeSOSNv1RjFNQGT/ayudwPt+QRi+IaoFXpDewnc/6D69aY0WAMZmkH572aN/KTAT/43bm5vbhPaU&#10;IV6GAC7WGuVtffbsfE1KkVTbPAOJ8LFXR49c1YNGi4dDalRXEkdCTfPNmHuvHSl6Li9dcTZ3Kupw&#10;YTQVrMElHiOv3Xto845yIoItW06Yg62T21KdMInLlDKq6wqY8HOiIE1/TLPa/kCQ6FjlNmhEZb+F&#10;kEjysV0HFOexGwzj2g+clQHZDLxa0Lr96tbzhGmxjVYr2jrRH9XxzYB9MHtrex7BdTbWRVOxXRW1&#10;F1I3ZG5+H8laX1la9oUoaUyXZhkkj346+IbfsvvpfcGlPTs/yo3mWmORVwTHKQ39V2SFk/slBq5l&#10;atS4d9O3XakvkfHcqTNQrvpca1lj3it5N6us/rgPb6vjWt1TTU/Q+ubzOjErRP/ubeJYrxa1psfl&#10;13PsxRyD7bk/9Ii3KjEpminOKOoVlL29pFl4/W3VdtZ283bDNtzfTLyRx+TzmIL7Kn0TTlB3wIj9&#10;Gr9tZDUFydaLD6/xlZi++ly0ytyD5r43xcpqCrbiXYiu0vKTpdX15h7kJFd84iGOfOykd/HNfqqG&#10;DZ+st0ultZXIQEhEcLJdbNHVirlrT/VuVC51KF3eKDIz7hiJhI8piBBlj38oInpCqtdKqWP1XNjk&#10;wUUhlSuWsQPMHkxCD5jYS38OjBunCMI1XefuVnaChvi6DeH3yXHUI+advwu+1Mmg7SW08yiw9YdK&#10;pf98De7WeDy0lzweO3TlphzZNLQPfJwJ77Sj2bi8+AjPKT/KiBu25D5DumDi2l5n+yVX6KEDXwnS&#10;+EmR0CLNuKhOnTOcDl97hlC51UG3utNHYPDq/sr3ZVVV5yYL2KEtT772F7ah4LqElNOY+R/3CWFo&#10;TwgGg3/bRzndiTuZzVC7dgpSUpIWnjbWwNMNIk2gCTruDv+LbRIU2TuN6KmiNhP/1ftpykn+z84v&#10;656PttY4VdRgs0DzGzJmIOs2nT8e8K2wPCW2RoxCiDpmZDibt/QFWQpSTl1r7TYMuShmKxkKglth&#10;lqN430jUu9s1pGUWpuKu422Uw7emM456DGbGl+pGx+02AkcbAeqHYdgvvPQxQmC5+hTrK+3GZOR9&#10;nbuYNCQYRPoYbbO2tthyP6Qxhw+bRdLTH8l3V++sg0KsmyZ4WtXZPEeOg5OYBaRYLgLwZd4jrgWx&#10;US9g3tWq7qKFHGO/2k7lhESCIVS5eHmPmec7nzjtFC9yN/XeT2P7lEtnMED7HJYd16Q+ncE6mx+H&#10;nWt8n/WjXf5NHJtmbYUMwMIux7t3Px4oA/gp0s1eL7HlOsVAZCho12O+YQJw73Yin3sQxe4h7bMB&#10;vkV2n25jxyhYFpGO3ndYWH5pu/+1WmvPEsx9t0NlNtpXeXC7hvAOP3XIE9d7MhisBs7p9klr5Qxr&#10;awYji/Z7reMzjEFaRyIv/Q90vrKtDmZLxGUbzDitPuZrpgLssBhmXq5uSdUB1DhfFF+Yfay2AQR8&#10;uwComX6wxRjpZJrcOUfIThC7uurkiZFzHcS9LHCQE+b6qjUSuZvet36gK1xELRZ6VYESaiOzUFRc&#10;pCT9+jUhUdqg9dEuyfF8G9Khv7eD50FOG/XXiGUdjeW7eOEx9k0R10L1E0HW+OHB72eDaRDsOLRB&#10;Wdcp7G+YAQIjkOr1CjgvXUUAUlexWFzE/DEDV4xIwPgvW57blyc98UyA+P9c2mciML7tMqssway1&#10;uEOYYO3BmsdDmz8T7tSOSZaI4/UQHxYK4sfkMb/EEAJ1w5oGAsJD5Emw7mGB5DEdxLGrJETHAPgS&#10;4DEM71uOboDhUP832KphCLeLxth6bZfcCAhD5MTxI9uV+DGmQx1wwzZJKPMkShOpCojTJUdI6A1x&#10;/aQk1AUpsLqkYhJJksX33rA9ouG6VZorpS6yfdWLrhHX5Nb+Q5w3QNjFI4zAcNL7mO8sLo0BakPG&#10;K4UZcOVe9H2U9qV8gEPdNjGrWE8lSlT3gnqWfhPAE2H2IgVX/CUu1pCsPi79V2nJRH0WDNIr15OY&#10;CzBLZDISiQroG+Llk9w/YV2MykXtrVJ1085HGcTNWupajFgq8r+/b3VfV5l6EWFLAg3dCyu0fP+0&#10;SJ/9sZg3HoI0M563U9c8wdyoMu0p1pjFqjADUU8b7RyDW1A9jTHEBV6BXUc8GtcUstJxaZbtq+9z&#10;rmmKjTDids9Ny5tXWvCDGYIZZxKYulvZE/EMsa+HEV+5B2RxYtEmocNdwj0KJ30B0wh9pObFHEni&#10;12lsyfn0zpjEcwUGNtUUCoVIFmpNFs70mlBtBUdmEzYRtuYrKb1C1nIeNAbipmoVLDlAM1biZDH1&#10;uxxsFGqKDDKS46pIxQZxP3E/qULNS49chvVL7zdmGao1SwcqBvLJpUDTttLme8tTypKup66kBbCq&#10;3R1N80kzA+Wwm10JVvxZdFiPqdEu3q4Vml+pmys7W/NCJEJBJiMv1TLaMsMyxvLWHLxLg/V5cmhy&#10;HZlaifjnyreshVfoJN8V+r2tr1GpEfpg84H/spxAwcG7lM9d20zLzdt4Nqw2RgscCwwLdAvVrzQv&#10;vuA3/wHVpC2MS4lrikvYgi02DM4PTiCeOJgeP+dM3eNy4bqZypxqm4qRmlCqrOP6nuJ9Vqlzqdow&#10;vyObo4XjuOPBe1BZ/GDxoE/2YJYZ7PjTYdSXysYY//p9x+8dX0S+pNBl0LXQ0dLp0KXBuuG0GS4Z&#10;vRkLGUuwnhp7Q4Jn2IYLhkvPTPlT09dfa9uyVscic8sr1op5h0QLpspEyq0eVevb5atWD5CbJIOM&#10;BCTqjOu0fCTVlPj0+cyeaGzkimrklOcUtMq1GgW/ansD/GAeK5HZ/ij3dm6rRbZF/qzV1dKksiGu&#10;fMN84W5Bq1r3219F543YKmOyFJIV4ntVtMaGp7XNGwdrBgmvL9qzwcrgTT15lZMGBo9lRx4iO669&#10;vJnvl7nHTSASqx+bRTVFZcazxqPFu8LDZMBpcEHfueZL5X7Hh86M6yZWgT2RjvNW1QNFU4vPykt4&#10;Z7xb1wKFM0wqp6iaVJsGd4h2mA/YDsA4IlG+Uc1Eu2Ne3hxN4YHvSVeWZ+sHvsbN47AHsD99p1A8&#10;k2UwwDlwaSCfgJB6k3qYl8ZjyH22nsEjCWQNijPzdcsd1plInTdc2X+tMhq/5N3p3Dk1JjJ+VH/A&#10;TaxEnCQX23O3OGWJbpDANDrtiV6S3pO65F3LDceNYlEh0RjReFHyFu+WskC+HxZHmEfe+1Nbo5tL&#10;+6MHatiC2I/xlvELsGWxdXFECSB4ZBduYHe0Y7Q3hTHxvTVjMR6mwpQ8lPKOuIYHJzSh3PekAfHA&#10;HrOt+tXr+Ab5+mDzWspIS3U2ySe8fPtSLjaeSonKR7ZXrkvmvZyKTIBMmoxSmj6PQfUn2TgUcy8S&#10;oWKipwxg8fYo2X07pRQ1vzqHP78Oghrfq1794PFsoaRvsCLRrN3AnYuRnunyDMlxDPmLkgXlim2z&#10;Bp8F7NGUpqiD5KVu7qX4ryY/bA6TsNPCq8KHpNM6TWKsFCoUKBXmMdUknn28UWX2LfRTyd3Eu/mc&#10;0JKhkn6H8JofNe8kWS1uV3KbQEXYm/k6YPn8Uo2vHN6v65DniQ8lKXN4Gtg23b/zU/m7fBxLJust&#10;A4Jqx6ppOzmbnFcar0kXtz9lfHLpu9y71XsQBLeF+9ywa/H+GXnYDl+/TlQeMVJhPNGg6mPS3jj7&#10;vWUlwRnoLD++2SfbF29DP+Nye3pY46FGZYu5ffXGYrdkg6TGbDPvgBGRU5cTpdPalG11ueNEGrPp&#10;0HfLvrnbc2qsk8krMwaBentTr3fC15oLdwoPfD564/pMTn1u3NJPtzQwHX9T8dGkfOH1t7xvdU16&#10;qy26Fkbu5sQOCdYJNZBHVc2KTxzl3hd/KfgSSpeQsdj8JaBuLetDz8Ro64xz8DuMeKwuHFFGCobn&#10;wS931a+XSzh3WUzOPu4YXMn70thqF2wWLL0m/zVpUC5CrrDnRcKN98LDowKPBO4iXsQndz+dd+9x&#10;Pfr4XSqAvOyzOjS/4Qe24BXk17meH0wb2YTXxv1uB5Z+Zj/K2al9Y3jbMHdkciSmtgDhEKAcMPM5&#10;5F3W5YHLvGKZxze343bSM6pf2SkNJg1QPshE5vgEfZPsjvgaG0MdJaTnJdpY8+ltVkVlxXRfaNoT&#10;068NHiUTzQeHOmlldhVIE+HArMDmtcij+BHGpux7ZqtBDp+fbTg3f3arPro3X36n5ULg0r7JAd/0&#10;TmPgwp3jLHqs2Iv766CWgGPTSZHPgdNHQzglxKZir/0Fj+yPrFbn89jx1biyS8XKj97/GLUtad5e&#10;fThqPlgdbZcQWS/Fd5y690St48JgySC3bI3sF7lyucG4vbgp/6fbXZt9cWnv5iNaOX/W7qYOleUE&#10;+Rw021n2dm5eH1pJF1OcftSC3B/ZcV6yXv70zsdho6j49nRZi9hO6FHugdV2T9LnVbUfaqk58WI+&#10;N/EOv/myOdsuzuyGbx38a5rIKQ094a8QBBiC5qunqT5/JrWnJPZXUvtrMsl5HAd+HnX7N0hthI5R&#10;NL0Ozc8UZC9+08C7D+95C6SavTiblGoppwprMoxSaq7TVY2/p5KoTkmxfr3KMqD8liCQK2wutqxF&#10;QeJ5My9u2Fv/9hGcA80SdV2fFWYO0RpfCY5tmbqvwinWbAaOmTaDN7eOZvZcl3Jo80KfSTZXHFDm&#10;sXYgPHsffZscsnrVJrT3+QpdgQYdzyNdkeT+AbIgSe6Ko1YjsUQ1fj32dacNPdcGeh4PJdZvUzgt&#10;ujXDrB/JpUOrHadqYi5Gtqsx1a1gxjJEqrDgHua1LSAi4yOpJ37A5VIGux4iCXjKUiVJfS/43nwa&#10;xbf70ZtIvU0tmX5yWFtmm/n6iGLGwGWpgIaoBjk/gfoCAfXqrYnQGy9LBy533yB81qrJ03khG9tU&#10;gyAG+VEu5An8WYQyzkzFxBDDppX0z6z4LzexfQXcSq0ZH+BEMrUaOBQ0/sjSSj2s/lgXetyt/5rh&#10;86qJVjmNv4Jw+0zFZs2ya7S8Jkw4C1X3c4hBH56IR6KiDKMaIAGr1bT8MhWyrXg7/f0D8ucv7da0&#10;Wdm+URwupOFHVbXlt7V6iHBuR7MeGdVVZzHov3wDZQZZPhWse+A/GxWxqih6gdE93SVzb8C01vgt&#10;UZHwvhqXreKm5cazxvXXHB4EP/plVYfv6If2hqXLY3bYAfvi/YbUQjNrPnKTFNPxWur0PlTR5JBT&#10;uD1nyE5+j8yh4NZspQc/g49Jf3j1YB6Xb3zGnf4XGTfurmWZlEvaVF408anh6pJk0sDK5trGGbu9&#10;opVLs0738dXxfHFWX/ydHDp6C4ta6uODMZ6JwaJxQs5Vzh2YcNucud2Y6KgPVUAjZcxNF6DixGBf&#10;9MvLU5iOrdF0zlzmRxdu0xlURLVU8CQguq/10W5dUGn+1j0j0vy2svoLF9u+kP8nUxHiQ6p6Rv2u&#10;RsYxt0CO0BxM+h9Gcq7PDR2zm9/ZuGvSqdaMFE/4U5noYKd+GRhg9ZKQ6n9evBhjypSmGrz3kNo5&#10;NSvg55c3he9YrfyGrWSof5SlG9EKQdefzjJ1BEfqdWxEiBEeg5p5A7kCWbPSRNNAKcwmiSBFM6UZ&#10;RSYls/r9pv7EgB0WCLUn6zeqd+/LK+tG7+sjuVzTmO7NfyPa0/Ab0eH8Fn2NtfiTSaWTz2B/pmth&#10;ncf2AkfejQPPJf05gyFjNUGsmaP7gP7YMQGsrZf6+fObDnkzltOEQnjOGymjJdERYxRKrunrDuAt&#10;k5l2aX7GuESyycsP8FQvEONNBt671WSe2Z6x3H9pa5Zrn2sBIXalhZ2i7L1ahmGDJXfAi1n2VFzR&#10;QGMF+i+f6jXf3OgCG9zu5XVB+Lknd/porV5tTPdsiWpx1rs2EBRpf2zmuxu44d5DJ81NNfRynlEg&#10;0mcBa4MsK0DS+X5/rdi3vZarVYoBu4K7Lbkc02ZidYYCXxnpfWPtt/p1V3J2jcr7iT8G31oO+8n0&#10;MOemzl/4NXT4GswvgET7NfTO/69rdfjZJvBva3X0cyeBSnR2qR0qw/e/yOU9Sc+9gcoIRoUwlRys&#10;PVHJu+fyTv7FCZ1gfBLNR0e8z2RKWXhZOLnanaSongg/c5u/P3GasPvHJ06Se4F8WjcsvU7TkbU9&#10;bticiToJOZzdlDEw0NJT5NZ2cLbxVLXx0XR1tnBR11LRPssMlrbxtPJwcPNy9cCHn++Byrig/hkL&#10;lRSL6pyF1Wn130tkHTw8vaTsLTxOcnb5lC3OL1ChDyCfnoO1l/1pX+H8+Cexjf/+D86Pvv/7Gbrk&#10;7Pj/+PjqoDi6pl8IJFjQ4JDg7m7BF3fXQJANLlncJVgI7i7BIUCA4BoksLgF9+DOogvL7iXPc9/7&#10;fn98devMVJ0z06dPT3fXVE3/fmeEeHmpBQWFMJ/O/1XX3/vc1AICf7HP/8j8e+3v/P/2/qOVn5//&#10;H7v+rvfUf5L523iF/lah/23/teQv0sonLPLP3Xf/M2r/QSj/mwl/3fxfN/7rVnULp6ea9f/H9Y4W&#10;Nk8BfvLh39l/aceYJhwCT0xwDj7uJ3o1N/cTkZib+y/5WOkpJeyspJ1tHIFPRnJJu1n9pZoLizyl&#10;1t9F/w44noCHp4yzcFUE2tnYuj/560nvE0/ZSZ/6iXn1tO/O4p9wPiHqXIb/ijw9vtC/IorUfE9z&#10;pT1t/oneEyf8Sa+ahfe/o792YP5j4RNgBuSl/sfTfxnj/y+H/0Ok+R8FfIF/+T3/d7vfE3jJLfjk&#10;6/8VxPmfyEhJB4a/7u9VSf/xzoYPTWJ8meBjN5uRUWvGTCVGZMaY3Qh6R+RXQJVyHotXK8oEUnIl&#10;/UTIHBXGRNWhxrOYAaQEPcGNpfCpufBojWo9k+cmjU0CHE4ViEr6S0Se2M+Ss8uus73Hjttdrxu3&#10;iRux7pMc8D0cuyoq7yVeniJbjfGcyvbgxMqegWmnWUoRYEEt6j5Xxc/AXC9GzJkaoNd5PxybTvwH&#10;PhNW7Oagz2FiFJPccF72TVqGR91hM3LetBG+ZLmSHrkeuLNElAyFW0UZmDYeL4FvwGd4JN2dx5V6&#10;A5CTb2b1Xidt18kX9DCfzscqxpEZHBlVDkk52keCHwOKLFA0cGJkVJYrgJqlnlQ8nhkukxLV0Kv8&#10;eMEQ5ze9WrrSza+OTYDuc4W7tpeJ6A3RQOs2lAyMlOKXBzSCfNJCfA97AFhGtAlcc0GB2sxN/aBx&#10;8RKFIRl4skVX7/qk7R9JanFY/hAnXBZEUED9TBs1jBypE50EabiXGQF3VVGJ5X8mqcXwIFvnPYaf&#10;xrMNmX070j1xQqe1pdALpmk3Gfdxsf0VA+5JsRvocZUDjoF/EcDFIUJIg92D+fR1ltWbhnpjB/Io&#10;BMyI15ZfU+7AzvB3SWiugK11Mpz0+WPfuCAiKNclV2IqqDE94uUuuf/5HmymXwYGs4BPWo8XWhS1&#10;RvDX/Dnrz4npFUcWfi6MrZnQCHtlzfce7b2klLSq62MwYUFsybkftHN/782s0E815LlnnkiEGb1l&#10;CYHP3aBM0BElPI+zjTMawbtlaDsQEXn+Lkoy2p0KpoBnA68B3306N4KjJB+I4TfTBSKKg6imV6PW&#10;vwhfdkuSdWetU8+bSB6c7c5jQ2EyRbhQWmrsDfw2tEI/bo9bavkNbfgHuHIrGtrG/MYXA6KAb0ul&#10;hVKKZkVqfcDxrNWMabWMe7WM1r8HIIRXKIfNTbZOlSEIZXglmFeoYBQ7I5W/G+ekui8Uv+WZFOp5&#10;xq1HhldaXqQYpjDyBpjDFQ253Sim+8UlqUJtEyQddwAm1fS7z6iidJMMrq3a2G8uenw1d3zHWsph&#10;EeV98H1O+CDbcFEPtKjXZyyu8k7gGEIckNL2dWqolnoeRVgbU+hl+XN+FEJYdKHrcFBKd7BpCU3S&#10;VHfm8qiLvqM+6/TYLITSXHapDuWxv9cgiRKz/3FVRLRRYbnq9SQkVH+2tDGp6V2V6YjLrtd5R77G&#10;BbY/xfoYmwJmkezh/cu3dmmVEnzly9UjR/IeTO7DHfa6HjIeyh7GJYR6dqnF9gbX5b56KJXSv51T&#10;PTUFynd93TvbkF9z7QPeGTMdLHkod2edOnekmsdZELQ8KyDhRtd8H9eeyAlJR2qrI1/NaFJJUN8g&#10;6EftwQjT+GlA+0FG5NVwZoK9TCVGBSrniB3aFZIvMrvBNXC8VfQbzC4NJYp2PoqLDCPyjDQxDu89&#10;p+WL/pdRZJqHqF7E4oQb0cGeSFxluTLohii3pma+vN1oXdHfYTNI6jWDEHqkidzUNDmFP/xUZe1/&#10;3LnVS0xlrWIJw6zqDNtkVxNPDW/fDCxNLg0tLSyJRzdpmhRzzDUpTOHZR/H3k98waxfq0hOpnGjd&#10;ycKjJHfXixZ4XBAde7udghpT4i4nHWOXdxWGbZuFgDb5m0/4u1TkoDb70izyMrcHnhznlnYkJuS3&#10;F31qyORIDsiYzpKmkrdWxXDSCklGp2DnYAKBwJh7xhb2/J26q3dIJZSin/FuY/25ZZ3XNQNKqz9y&#10;KjoLvScJHmy+LYRLtLrz/DBXn+gTZyhr/gnc8UIx5LoNMIpECzEZvkeex7VFckfxRVaGkHejjlpg&#10;PPCaShaQfKcq2EjfetfLtRkY40XVHK+hHGGfnb9wsiFI3CBvSygs7tojlZ+y+gD0qjoWHHI25B0X&#10;8BedP59pjVjeJf+K7sozHYV5O+QsNS1AjiNIvkSOfSGP0qUv/6y/Z9HaYMD0nmSxU8ozWduu59yo&#10;53wiePMMuU8WWda8x9Us+Pfl+zPyFu3F3zzpa2ztbsBm02koNtc9tgosoiJQtihEQnUKjVfWM6D+&#10;6APn46C0TsNn2/xCBPXY3ZvXwwOPdJSJ4sakwwL3Cvv9ms7EHReFK33nElTDqycIjMeYYfbYQFFC&#10;eM+6bZHNPuVzQ8rHvWKEl2jksRyMH/b7nIpJhDwE0Ve4EvsNZlWOQNqKTyqI+O0X9mPk2mtKBHQv&#10;m3wdyJ1iGqdPRansDKjCTaAHlpxRKAcGz7ZHJplsrgqkdBCsxRWiH23syLZiBhVl1jBaxKW+k6al&#10;PAJ3gIlt/owY0EpUGbYCmcH2Ag0v5G1nNMvJzVKuIUz8gKWdXZgsjU+CGUGS2B4NTeuMM0FiAJ0A&#10;OFcooeDYIUJGaIut8lMiLgwhdvuSQhhKIoAtfozo0+DuGoiC542TLR0FPaJn19AgHMD45CLHCOA+&#10;GQJrE7/Ne0gyi3KK+k/rNroCLhT3fdIl88hUH/wR/BtOFbm9Ik6zbVnhtcP6iBuRdu8lj0cFWc+A&#10;YRy9aMWkM4s5Ht+Gwn1aO+GZifjRjiyRv4oJggLK1/PlID/wRW28a7tF3/a2Jf0SunlzY1AwAElY&#10;SZXTiQd5ANSEFJWufa9B15bX4YcHhzFt2hyVnfbxbbpWU+jkRfK1LFO2/KyxMn12UaXuxa7Kytwf&#10;q3UZVJxYE5yUCUGGSHbFC8H1/INa2JGdyc2QatOjUDJ+FzuGaiyb7TJGY4XZ8C+QGYJqH7WHZlEc&#10;zftV9X7IygldCvsxaeHzNPcqMRe7Q2EZZrVV37JsqNCKr40Nk9NYfA119cgArAyLOy4JK303tZAM&#10;x7K77efUe5H1nNxFmKSwOMhSw22ravBCD48mUijI5Sg0DqazNu6PjUXYkVsNNcLq/yIW5xqwspS2&#10;S2fKdSkqFjd51NKV9sVQtLOm9XLEkn7o+ispmCeeiIJRWj8G9eC7qWMeTKDA7nsJVAoPh+3qbW4f&#10;JnJAXjpWdRoW8uDDQvNSZqRlTnzYjku4CBXbC3/mwNGr6/gDDAEwFd/BZxgPLps7NYG0n5Jw7mu0&#10;UnnNDSnrypzO26rjhJyAME8C/Q30z5Pqra9Zm3VggG+GLwy5jSJmCkaFSi8QLta/YxC45gV9I4HN&#10;ILmRSk0VjXIgUQFT9+OhQBysB6T19jvEi1129HJHfMTgmwW8Xg+6Hq4vsGcQkTWAMrLti0jsDAVy&#10;YQlQUbMZE3tSGtJU278xZuRwwOBwOKUM9HfTORJaWroHmqhlIyKbBBviBeqa3qQfPSqYVLM/fJzT&#10;Z3OoSm28brlqWdE/kuOzdfAbRMbOnFoMe24N5y5j+xm4/xFN1GYhfO1yZ4xHfOMu7qE8NNjpgCDX&#10;J8BWfg3p/UNpfV19ItDCq56dLkkt2SjuTBW3JX6aiakBlT5blk8xVNiY0wEOcVlt8zgic1xICG4P&#10;RBkBIGULfi8QkLzsLXkNNZWYT0r3zRJjMWnETtbQiaR/m+7HMVg95jR+MnQyfDLBIuS4D6jfad1w&#10;kK4RaxFsEWmha2FrkSy3JCPxokwDtYcGYUEogtXcxfOI5wizIuIlid91I+caNccVJHoEW7p9xv5c&#10;GveL2gjZLl2Gt5ZeXwo9AZkdiRmMCH1g66FCQqAyD425nr14+4L0A4s/g/niVsu3zMaFz1xvaHC6&#10;Pgi/M+BzQoXXq3yBh5bIde+Efs13+PaROqicRmfaNnRDDazVwoWyhgwjOxeRAs+fC0AGp2xu3Gvo&#10;jggIG+TwjCZyPD5f84cgAWc6A9/Rhjxjj0Pt526GXNFKQPHanFF+6r6X3ihMyOmK05OlKBeDfn+Z&#10;YLnjhXwZRbUR4rnDWHwusYHSM/jKDcsm1SBhsn8nXKeDKDzoLUYYYKjTmgQjeeZH1lsNeWkwVWT5&#10;jPopTcOQg7UkT1LsFdHoB3SCX8kFJIGTj5nFMaxgdYhga8ZVMi6YxXaselvc/qeXsSLXj1+Omxqu&#10;JuCTcDpmPZmsoaDEoivlNiTPcEbebBVLRlprBYuUlETDTe9Njv43tFTTrptImbGTCv0vD/z5oG9m&#10;90fAI88/MGAk72xj+KI8vrKuelP/TqtqQb8lVJUpcqjWjk3mEiy/Y7Ikm4DTpfCmCOj+w7X+XAGi&#10;cz6tdzettu155R0VA9LzTwYJ4SuJiMSbSqXR3PpCBBun7c1YAVh8mGKJ96hQtPQNs+3f+wqhozSr&#10;2+oQ9A9/1CDIAOTX1UW4U53e5mVBel3hXY1J2NuivMF5knFtD0P4xmpVrbxDkZTypExfEpo/HUs/&#10;9G2jOpXkuqfAY9aLVDX4CZWxmnqpsJ5rS4tO9r3btrH981Kt6KXxxieYb7hGnZkRXyCdfEsSLDiH&#10;uraI6sxiDSEHV2M775oIiFw2NdT2rj+nuf8acswda6qYltS4bQ/C9iGsun8rIg9X7974wQzN2nq+&#10;4zE8E97O3bxj/eJ+LWIa6/zkxLCEhjf0Vi1mWlUuxpK8M9gMYDDz+spMVGa91MWNlRNJH2ojMdHd&#10;i1Dnkatgn/2j4lkKRlFJSxAwDDl733TW651Pz5WQXh6bNqMcs682i0jJHhf4ExDjF+sX3526Xihc&#10;1eG0NdtvztjF7PjppILMez5k0R+z4VzIXoFq6wrUFgdHFqfaxoHIm23I+r9eH+LaFoMuQ/3uzM+7&#10;da/YbljXtMa1OHVO9biy7276j8LnejkysDDfjaGpKicZ8xLdubF8P8C8qiVxkWwNWVFsSjx7Zn5K&#10;205zFpewN6SyPb/9DoKhHzyJdO9PZtyNaejF9si5lutO9UgWENIFWC/Lr0/H2or9qNPyouZzNrh6&#10;13nAD9cr1C/5IeP2nK0gCHcjgLS0oFm6hCg6tP7FmeOO586rSoNZnmvHa9BYlc3gL7ZfYoPr2dSv&#10;aj67qK2IXTR8liQmJhH8isDXVqqcnOHY31Hf2HjToYH8CjeZBFy1LQQyR0iLVKL+ErNFX0jorxSY&#10;NMIT2J2EXsl0fDnnLFS54CwaOSDvyD5A6vy8pupS6DV9NnL2SLr85p7Ol/Rs5uqp5DSTfEV3b3OP&#10;i6M4etGzi06yo21KTOe09eGj04qct4Gbw8UN6HHlt2EhU4vFKfoto8sOXUHTyJ1EIBPCHHYJo4DZ&#10;YKon6hYTigxYDtgPjEXPE9ayrWn7F16xmaQ4pOCy5Ru06jVWylWO6N1W3VRJ6OfqVc2e4Bm4aHYX&#10;ctrSFhhKDrbgWqh1+2pXzu+LAiu2jE/pb8I/nek5F37htmJ1pgliQLyDd6emT890KK4XLt+N3LFh&#10;xl/wtQZdOhxYnoqQbz8O+2aATqmft6X75Yv1PWpZFGG1Sk5lbPld2TlzrPf//IWUdc8WrvaxAWJl&#10;iBIoe9iq5p7ih5xWlY01keS703dVDLE49aBlVf+oDyJo98XyomJ9TGqPWVYXJWwc5hoCZtxSsdQO&#10;+OdPrKqz3QkR4ibjQvFuNWwNbkPtKcvciCxOCThVbkO34nSoyIoCitMD8xWvyO45X4eowugRqLmD&#10;B3XGPuNSZb0LoBzcSaE7gmnwveKICIXTnrrbl7v8cvVzD00/9QQE47xWXmmI2F4eBsTpONivhfkJ&#10;1i0H19pif0x4kDqbUIWFaTnumAyf9DQo3NG3RhUrkdxiVgyu3eG5oLViC7YV9fxcVspqz1/RJC1g&#10;k77d+xQIQvWlUNJ6XQ4ku28ig/WOP5fGap+66pZGmL/47VISxDCviS/mkNJPyL6HI4fFrIO7f+bZ&#10;waZEYilJ7VWBwxIkt2RLRoP5ccviPfRsiGFDJEjqgdOwvBtt+CaK9rPZl4LRgPKLT58XAb1+FD7h&#10;IOtX9/4SNz7tloLMZ53hIzy9Iz1FuyFMXQBOthWFrO+eJETOnI5Mq+EKmCSyfe80vQmubg978TJl&#10;mpjFWgeGw74S898w+L6E7Te7i+3fOEJw9rXCRIfyL+Ak90FdELJ6tQuKyfGI3tfh5n3D5J92PJj2&#10;R001a6uGzHlcGqBaSZktwWKaGeDbUNlcehLiPOY7OwwjnRaClFsm63hjjCU+Kf9h8Z7Vk2iVVv57&#10;CibPLJnDgeF3YYp8xBwp5OOSXEKdEmJOhyltS6pqHqJ6epmquv1WUxBFYcKXUYH58388RV4Db7Sr&#10;BtgzYl501gCqtKpSMN9Uutcz8DcojKbfbhPtFC42sBm9/fESY6QrbTKZJJH/MhsIoa1qfmm0zsxS&#10;uF2C0NJmTUvpYld6zqMASlWqY6DfjReK7Mdvu+rFCTtzxPGIhvKIvDXHwR22QOkNQWKN4ogTGLPM&#10;u4nigGYa1C7OTc+YZhajuTOoFZbqMaQqgQoAkQU4hf5G5bdIHGL5w8g130rgSAr8L17ynGEKNG/n&#10;0ugO2NwpjtSnQm+wxIyzVkOkbIC8Gtn6YWl7GMlZr0D40/RCyQYCO79BfFtAn5gIRxJceoXmVR7a&#10;hB1xjMfhyWEgidc2FHgnr7KWI9U+Bq0/knD1JxoYpMl3gfrWZK+/wNCyDm92Wqbd9TJfuHiCPZAe&#10;ZGyYuhL3aPn8msYAfV7vc40z79P2nE+Oh2ZMpqj5Y6Lelm7tRx9qFO+BeGqxx9CrFz19cIl/NXJo&#10;cC6RkoJai+nCdfp/0zqbLOBjblOsFI4Dx/JQSqyX5Sgic5P2YR/UgZDg95zqR8hFdrwFQv7i3zF1&#10;zEaTZUEfie0790d8Sr7FF4pokkO2MPHFD9AtVGcyGuzJF5ssyUupNJjkqmHK3waBPk46E4KFbw6e&#10;RSheDkfhETQ/fnn/KGuV788HXLSOZqWFffmuGsFgTmv8RtWZ4ADyGdD1NZQmqg2DLVoij2vwiDXZ&#10;IN4VqllL3fvpRnGJp3lE9EgnAyYVzHF2g/+ZXYFe0tVCgYczaeeUhrakAPhRnN3myjTOCX+ETDj9&#10;Enidh3d+R+0tTNPUUQobkUx+39z0rWJC5wEhe1NpGXgUqsnmzl0HNJmgH2/ihMl/y5hgJLyM6ADj&#10;cej3h+0RJXaw8jKhzrajD1MSnJfFjL5sNJ3jozDBDhg1yRb1ForE/Y63t7ujgRzEZeZ76sc+XWiz&#10;rg3Q5YXXUmo5BPeAMIlsdsPzFuWaG+jxMlbMEC6p8phlRhyLD5VL2xmX15/BWkSDGfnw2DuhtrL1&#10;X82cqB5bxiScq03V2xQ+fNK3TU7ZZAQ2zkeLTY7F3N/f0mMWOinc4XRZmbhgMet/hCpgKjS3X/Kd&#10;PX3Nzk36UosofKBEn1rmeks9tUzCfiL87E+690NvHE0cSE2cTxQ3LHH+IwA1IE1HJG2YwAg/Ua7n&#10;8jtbhHCs6VoAgNZaalxvCAPk//ybBci4Dm+a2QiZriaHMYdtkEZNSzV5+4f62xhtfo7jjBwunx0e&#10;q5ev0MedG2b7VN0xc9BQRFMkmUJBPBjPdlmDzO4069RxIhNqUAyhYmDKFIcIyfiRJMpe31MWy41O&#10;a4atkjtCgGWLYqRuAF4XemdpBi0TYl30G8Xx5pe1oBZM27P64muqA2FReUwx21/IAnkEi+G5VtOS&#10;ewc7wchZ9hc8uSM9LJ4XPLKSFsZcfqXJBwlJGhcWAxY7ojl2qxU+Bg9dNbPvBc2YTJ0Df7bVXfnd&#10;BIn6M4O1cIslccVCZTR2qTb2+VY0pnQEblfwtFjlW/LfbCt9znqOo7U1W54yQZNP9zb2FUdnqJkM&#10;JcbmzIr36bNNVWe4dxw/NXtOuE4uTgbKLjrloVZCA62kr752Ehe1XJylxEfLiTO9GhqJNvk2pZNJ&#10;4Ahl3qX9awJKJjdViXbxmvGKvfKgYn2lrWZCFYF1VpPDFpmGtY41CMqq7K/c3YC2gF/pKVypj70X&#10;novLcTpbNtETw46Ch3rCqc7ZM6fsl6KzS7y5snvVHuMgZ45lmsrX6nFsbiLX6qkhXiBlon50k4ql&#10;Su6YAgrjat1KF9JJ7RP0/MSr0OnGPiUvkVsxkT0tiU/46yKqIp0uYWssZFGHt05zzkfGRx+qekVl&#10;fifp9RaYAlL6kRPP8L2+5Oz7RwRGGAloKrGeRNx/z1z+KY4Wfk5/K3RMVIZg1uWIPugb9RhDUAt5&#10;hkz+vrWbh/G9s+olLf3o2FHFNc+95iU1MIk4eG18n3MjwKHQdi/6iiqDA2jUwKCCbKTOTCzSAvYp&#10;ewXN/bVCLN16kHFh6JF1c+2VyPnBjQZjGO0QvaKKA/e53uFkCksmuaB3apYOmn2paubw2YmEH6aj&#10;nP/dMptXqkJOrXjL3urVyqCkWD5nNwisSqKn7o9fyLf/KNl2cYEdoGDmb+V6faiAq5aTx6hr8IxK&#10;FJPqEu17Ho5ipE1JNPZSlUoNz1pxgBikLEp5YEYN5hF9dNycxgLKylAGR+bwlEWTtAvofrqM6bMU&#10;4eASkr7scluQTknI0+1jRFHV1O21iFCq3zctlqncKI7Oi14lKmMlJBovuvLf+mDUz2oo57DEaoRW&#10;3V5tX8UXmHLPWHbtOA+7wN02ypX0fJEhEqHUaK3zzuoxQ1z1nZEnaMtdc2ShX68sW1BZSQPgcOHr&#10;/0YdGEc6TLc0CTokWRlR6onSbCn2F7k27N+hL4+kM2myfqU3ECtk+fWhrXxsqGpizImZlENo3rhX&#10;h1cXyNaYvsgnkOCw+Oz8dg3Sb2UQhtbd/Pj7t1BHW8CixtnX0iBzHnglcG50NIfBxGVdtwvQymhp&#10;63e1Z2KQMyzpMahDgqtzZiHq99Wqw2ckNO/WpjjQG7E2ITf69qabF7edRH1ZeBA5YS+cW127O/7S&#10;B0NeuiMwui4FnoIQZ0EpR2aAnZXwYu9dXDDGDp4ywM1shylLyF+V0VS8EFQY1KDUKFkgxLCyCnoM&#10;K42O/243Umf1rED0JG2FvAhsjafsbxzkJwXkM3qevrjj6Udppoc02CibKLqLXSZmD/wHR7iwrDc0&#10;U/WERoOBIEiC2k3xA6pD9c/ivsGG0tbSzF5Kc5OCmR8AQ92lzfaVH8aGf9qNSTUdeZz5nPCbDJvu&#10;nW8lbX01F+wCJ7363QHecx79t9EHwE2StfSAboFOBtjAVd153RnfTHf4REc+NMlYpyr7EkWFW6n/&#10;6NLnxy+C5rlTFrdlgZyl6rpMldUmhwBGaUL/NxqT7ClZfmMpLBS/8E8ZwKNQZZHxvdtTGs33i/2x&#10;k7JJZnQZ3tmrNVO2Tz+9klY2fnXo6heT5BOmgtsMLXcJewDwRifVrXovDVHk49Uu/LK1SZ8RWBPY&#10;dcWwkiFZvn1m1mLTBur1dv5Sx1q4Qk+5PA38BqJvem/ARAkgLerdR/xepXUUTdPZOx+8CZgXGbEL&#10;vfHymA42lpcyKXAenmXRsYtYOgGyP3OPORSGK/xBdAgLB0D7v8qNj0KvVvEC2JYb38M0SD5YrcP3&#10;X91vZTtpBSm//pxBedBORBL0EXFCwkqHL6dHvaiGbepNOd/gvR8GuMA/rpfYX51pUdP2ZTE6XFZ2&#10;vnUaO3YXJ1zdWyJ5TD6amJIsvZoZ8piKzUSz9/xwE5Y/3LHjy3av/w2gJdn7+HHhh6+yuCy5xvc0&#10;6DSVI7CRjCUh7M/V7znFQlLK5uYmkRXKxUPf7C6yQKZLC0A1+kxUofyGE2tz1awN7rJVk7uemoq3&#10;8wnB0qYpeWc6Hxag3ByQHuF36HeEdug172BqZ6Amtvm8ke34i4gOJtHgw7C/U+ZyH27Y+nj5gG9F&#10;V2fg8+bQM62bct9Z8YMqvSPTo5XOrutNj6kjy+ZyZ7f13eVEsvKgp5fqIdfmRN+4eiz4bO5FaOi6&#10;E24Yr0WvbEityl2fP7cER+ZmVWhdm2i1+Bs2tgY3PZ4Ilk8F/o61s/PgtZe72C+F+Ofq911nVBfT&#10;lRMlapdlVfztcPeMihXvyhiqFq/QOTyIlepMfuILlxF2hDKkkY42AqTlnuvFTM6XKGoDG0FfknyT&#10;P7e+QFmhdl2kd/2iSvsl6834HCKsS/2ZNdlVYA6DmStj4tAYFcqLEDSGtvsFFhkBcyhTjmkvxZEq&#10;eitl32SgPn3ivo0h1hZrTMjrkl/Wc6g3uvR1n8NU9Sh0Ggsz+hR+czbPjFXo7myik4BTBil3yLK0&#10;DWxshwzyNh3sPCLi2/6QZenrAxX7KUbxzLHN05HlSECfKckfIDAk1NtfFHYGVCdnZ0yPATEEI5nc&#10;3921EoxNKpSJMGeB9u+VueflR2QL26TUMnNLFI5j8EhY6pbeKqUAm4ZwV0XcFnvAuINovF9ogWv7&#10;sJdCt5FspwF3ERdHdKuL7addG9AituX529f3B1t7Xjnrm7s49x9M/Y8q6b7Q6sg8wlLXMejp4s5n&#10;5k3vo5SqnVvs4AIaS92GR4HHS03txKzUFlq8zedd06jGr0tz+GWPVKYI07d04H5qYgHxmW8aKAXF&#10;nabs/PfFSXevmxxOvCDLx7gXt203FxPnxuIuuq5ri9zobDrkPyk9+6hL3va3sogry9/N9W2hDGdE&#10;ltGtgGU1556zxpzHRnqSepIJ96HnJ2mXGDtTfXP8Ib/QvK76uPuCz8ZTSUrKSd1dM7nvbIOS11d4&#10;F6Bfk7CTBDBA+DOm+y+toxEvoUH417xKj0YVsK3yc5DxycX4GDvouWpt3aquDqOqTA2c48tXlpS/&#10;Nv+cEk5N/VE8iqT1OJLa9/Xaw+JnW7mA7jhjbkOq8QK5KocOi4zljw6cl3yfUi3ZhPQu2taD4Arx&#10;jj42M7+tbtchEHlEyauy/MyFIOtli6Xz41UxVvZT7XR1nwHAbmOfCdOasAjvRfzPLiYVXHEodKqh&#10;djJ8YrTJZNVu1H+zrzc/VSNEVO5gonjOidh+UbruhZOHmLD9BYh/WM+4zKi2cQ334FtPRfXPguft&#10;LfR4L+9WT5FGyxfmC7W7l4nQjdg/DP8f0u46KI6u3xM4FiBAcA8Q3AZ3d4dBBtfgMkhwDe4QIHhw&#10;G5wAGdyCu7sTHIIECa6bPM+b+z737r1bu7VVLVWnfn26T5+/uqo/3+Mkrlg9Y/oSUXa/IIGhOS7F&#10;ui7JpYULn3mcnTavgYktQ5qCWQ6OdT29U7wmTT+kIy3Y7jW0w6T+MiR861zEoSRxU8OcoEy5t6mx&#10;Lsm3Cx8ZEuzKJRfsDeuD54PPHaxK9aVbjXv/A7NPbaPCy6PJlffV0beYFPc4OaZ0rhQPWDj9rwk5&#10;O+dIlkHb1AggM62vrLn4HfRy2qLonGZ60dPYxa+obW2oXJhXzUstmJtWnLN2xAmHc/LCmaomxkt3&#10;3rFVu01WKk+l5vpOJMVhVp5uV49PdZigdbtLBltATs9MIrQS6IaDJBOz9WNJ3S1L+zqD3snTKs6Z&#10;Nog518Fm6gKmwlx13+9KTd5f500x0aXVnBc9LRXJtia6nsF6O0guS4iz8bhEpCsGshE51m76sbL2&#10;h3lMGz0JqUCEpb8psKIvd1u9c05tKKQzLaUxub/4WeRTDNjL0vzZB3yKkoNoHT2bluffHtXsmT48&#10;pUA0UW+jzuoQ2PrjfITnySg0c6s95ucLy3j45lrmfRwiLrV8vxWs7XsKvOe60r9+J3wSojlWoooH&#10;GJeBTn7/4jo7tW8xuVYWyLgaHdIs5KRSvsc79q05WaVvf3ijYXjtZfurH9ep1UNUoa3sMZMncwhB&#10;MydaSBLGtPViEZ695qG8c5hgVKe8j0taWPAvt7jAMaGNCKdsg7OHoOZdDXYugfa8WA21Usa3vcdl&#10;xJ8F1Hq1aUqVHn9vrW02E+ZJ7EP0dMSGaBkfMLS1YiZsw+CHq39aIMKgs8WWioarG/4kIqBndYb1&#10;NMvKvduz9iPYPqigid7k4D4N2bIgk6XWImOF98LwWZfKwiMidgrn2EOG7dnhR+VVCMLQZ+IyxLqI&#10;nH450hLCcYu0FKVEc3dnIyrZ1ONfecLvzZL4U7VaiFHdNWKOnB58J6ly+7B0ZsURTVXo8NHx7rr7&#10;Wfhm+a3GNe+c4bahy7cjfXzLpaZDOh60m8T4Aa5n7ycFfDBp848znD5dGpo4NNeVeXDvUDi5blXn&#10;UL8cc7+8pAnScgCW11Q9QunO3DmBBKvGuUuXioYzur/ubKEJWbMZRCioRjjqZ/7p5YW3Q5Z/lqfb&#10;6dIAT7N0azu2VVZ88bA/SBd5WWOT+SL2lHkSqctnH6Opv/sekFP+HvDYMCRRCLv3YaZX11Rn9eCu&#10;7O6icGMYRIP3cV54ZtcjA04cO7Ipsu+EB1HCvX0ZB1negAMbHYkfpTMp7LqTpaAy4kSNM5PeLEsL&#10;lc/yQO1n8MGq6nWET06xe4ifCsdsT6sRBlIT/oOmWXzhVWw+zNqUlizcPbyBvrFHACoJdpGqjcJJ&#10;Eo76DUMdMVEB17mQtfmHKYRjHqICO+d8YB/9crfbcKyqlVpnMpa8DF1e+TNaCMqtpURZBPDU3C49&#10;6X1/7rMe1PCxFIHpJT8dgplcZywCxBg82ByQBX3I+Oi2clALz5hRDF0Kz4Ak52mEad2va7xIJMJG&#10;Ke5NR6P5qGXeCfMBySDciSzNXRqlOOxCF8VbQCM9JlDqDeIoLLvE6QUFRQa+ErkotFYcO0usU4pc&#10;TBNt9il45j083qxSZRF3IuULR7UmRKQsN6LJdRyhnZ8H5pBaL0LQ0+XnLUGyZUVS4eW5bOHxg0mR&#10;567KDIp3RkjCdpsH7/Itu+N47IgZchqf6tGFPTB8z4tGW4z386S0+QqFYB4q8nnfUNh8XI/SsE+P&#10;N2Vnup+SaCnmKSrTHlW352KgzJOrpdXAsX9ZJ3UtNXtmzTNUVzx/WMkrjOnLcnfirDmGnLQJJ97+&#10;7RgNAfDgQIys++ggS77tyhegbUBtOaEV8PbxkXxLFvk9NScnf4e1XKYTs3j5rNxdhQy4BIfbxqAG&#10;vjxxpLBwhTImezCPGK98BITBORJCOFZd25SnLDe9dvHDVcSX8bPcvTTRoBRRjhTRYE9uL3RRYV6v&#10;VLOPG1Cr4hA/269XL6Bu9XUz9MP1YGOfq3/aa9rq93vYFoIBSubmzrPeG33w6txi+ediFT0kaCFw&#10;mUO4kTJdMl8SkHedfVsTDhTgJCAJPa6O5P0wOaepcmJwoQ8vvWri8l5+RlVypqL1hFMZonAfAu01&#10;mb+hU8ziONl8W1zMcfxyOdSs6uu1mp6dSZDlcVf1tOC7/nT9Zx8RNimiGKn0B9+tk9a7JyqMlZlb&#10;1jHo9yA5CMuKqF/u8exT0yFGW680T7T8OuxH8VsqIgw/X1X5EunsSToKEITVyWDTTgWQYDGfas/0&#10;jXDVqJ67zJkxi80dYg/WV1JqKE5WKFT4HLXIJx0QwVURK939RU5TQDhR4TuqTbh3aRXVXLZRsV6x&#10;EYG+9mQGWS58mf5MQw8iI+JUCyNZQZxTy3R/a/tVtkJ0Q1l9SUOPZ1mYEkozNUzykHRDTk/ZitQw&#10;svbA3mmz74azrC4RGlXhpHWTXoGJHM6HPsxgDtWUqNLp9E8Cej9U715ELT9PTL5ILBoRAd08kHe/&#10;QYjiwEWVo62/u8qFTDqjva6V80mnsbmOVAvTxpfMIgTKFlr71PIKYJJ+KCugWnnsZijyFszrpDYQ&#10;S8ocpihQjM8L3GVrCbfTM9utY44qC4kvXUfBpMCHwUuf6YxOKimJJOhORCy8O7+znsyVamm+u3P0&#10;W5a+t5EoElRY4eeW0Mlnj64MZOvvNKfxxd9O99q/7ke6gO53T6BAwjl6QKUzz4MIJlzBSVQFpEn3&#10;HAppMupkmyoTDYaVyQQ7tLGeQ6wKsXEcG1absUSlTYU7BjWss+5kbtMJmR5DuDutcrObFltbOPdj&#10;8sK18Rn1UFoN7EjqxA1FWr3vBakaXgnKC5GDmV2EfjTQN3vTe2cutMdKpsE9li3ipgAzl/JySuKs&#10;2DO5FGIK7we4rVpIjU6jNJEgIOjGh+NMbP2DuZliSvywJRS8qC2J0gmN1NMIhNtX70n8rtcG6ZW9&#10;TJgfNuCEXlCF8lK/AUDmATyCJZLKbgM0JBI9xWMbXOTcc2zuaAlsrqARs01PcCbz3uvILa5QZEWF&#10;D7FfM+RIcNb4jLKUqVem9LKs9MNqmD5JMOeLCk6cQq4cX76T1+GJB6YtD7ivXgkkz5tWERAjEuPq&#10;jQvtCGlGL2BnarNy212CFT6A4xH2JuYS+Jv53T6rZxzsZTZINeh5lF+lJOi7FoVeZRxntue1BB5O&#10;msvZVzIa6d6juW19En9LKFwxemDWzBTGzdh0cIjg25KduH6x76V2VTkHuOBfH9QHGaTau7gKzgnc&#10;JJlxctWfGGdUYxW7gGK7q30ASIxNQwIjy8ii6hwAV82C5FoonQQHYtvXenwcf3xArl6SV9jmFX9k&#10;NX6MLvaZLCJlMFYoLj/pBiIlF2W1RLxVIy0J6oJx3qmVPZVr3bZLMXQWPPgJj0INrcREJK94ttYQ&#10;OAvc4/VtsR75cXiiImZIohiAwulLzZttzIjsI3ocpOBs+RDMYlJRZVKRk0YwoqtFGy+Hdz2GWRWe&#10;Mjmo9NKuydzLWWvVVUXOJkvAfohLubAXz0EZDzlKXFmzeDiq56jOO6IXfP5aiIswvXLEe4AL+Fnu&#10;EOyGH7ee10ee6a051l370hVOyTchSFuDjQrOndadnmkHUl5qVtIJ9wrpKPvCrIGsok8uML44DGFR&#10;0G5EGY/9alM51ENh6jsUHaufAAaj2z2VRT+oMBOFPjK5gzWwKrTqEZRh8qmfrIQjCwvzLVt081Ip&#10;W+dwkck+p0Vhby2D0qswmm6DoR596+76fJgggZH01NINy1WibGej68uvN4AcJt0JTIY90E68ht+8&#10;G4HStY7CkFLQWsphW21z9lqqna2RkP0as3ZaFq/hmsbq++PN0znF4E5zX02g/c5mZ6O/zOZcZKpD&#10;tlEZz3bR6vJ73uMh/kThxcXGjq743S4kFBoHozt5mnmBXz+QqCcwIZSQ2JWXc9kBys2/VlDmz7PY&#10;lriTWiKP5Bz7q1k+5RsQlz6nRGWudopQesd20R9bLMOwV33jgLuvNU6ulXG8AmFHWs8OUvvZBz+u&#10;nDqYMr3owLfEqD9hN0kKXUR3J2CXax4I0pOaORMqP/h+CRpc3tpp9SMVKagJnijBX8RDa5/sBu1G&#10;oyS+ZOl3lmLXxEsd7llcd9RXTC6DYwyypjbHGCXr90I5VNKeP0O0PAF7Ehx3C6QEnXLbatlHHW8R&#10;sXleQxxUV3JXigjljlViimZAYPLe+KS2rhQdiAFE91Ojdky5k4YSkDlNE9q47deLg9eifjA58x2B&#10;LkoKjaS3EBHZC6SobIfDisXK3ARqVV6Rdo9UKY0reVsxkWxboeZb0GtlX+9VcCUTN758JMudRWmT&#10;aDWaAxmE5MzfRrLk9n8ZAg+aHn7BWLhe9mr3nRhbfMZ+p51XdUNqzfwzJ1uzGFwGXhKy0fwkyrP2&#10;LTRR6CqAN/bSbMAyE/nB9ojpkYDB+/zJNZkON90aYoBDIC8BS1cUG1ErkYY7vui7sDHAJTRyAR9N&#10;WqPsAXcdbe0Am65S5jApZ4m9OJyUJ+CCR3d4zVH23Gpj/KOt+Omxnac+TSocYJK7q6De8aNyBphZ&#10;CdrRggjofU1uP9cvt8q+7kVlndD96X8xYZeKefC4uSpr6TWS9zV1X3+0bbGeu93zlrdj3ysU4+bF&#10;e7K9NiO/aWqZfq4r0OtJzhr6QEu0cfoa6gLmmBphLN5evqBufAN4wAeyWolsC9jBkSMBvko32REw&#10;HHc0PMEb4QFwTQeFFnp4cSjvDjFy6wPX8qsocBY6MsIa/BMCmilJWXm5osyhB05B6VaBWLG83dUS&#10;4oBDAp3QYZCUY+uIgJqdWjdxfBda6IuHKZqqPgoHjIFzhzoJ39RNtV5MpS5rhZi8L1k6YxNNtTMn&#10;3Xy6mAUvlmomu4KVgqgLJk8Apvx8W9ZYxyoksm9bYt3caMDbX/OL0VZpiguXJ3eOKIQL350rFO/D&#10;Yl2YH7M93ehWKaTvzoEfgGGVDEwCJNGzQ4OojGXgVcbi+m7vyLbXdM3fnEsZqjRL64jbpnhk65Jb&#10;JOuk24GNs/eEDfNOA3eI1/XfSTfQrlXWwIFYRtPRk/azT0qPqNM2dTLis2H6fEbDV5Eo9+Y/cI+V&#10;HFLqR9s/6pcYxi6n63/WzxL8LDrzVG0u5SKXwXrLfy37I+lJSb50NyQd+/Il93z/ex4PJe6xLS7X&#10;xPwkyDEPDxygQmO1frTesD6RJ3R09wmvpqRbSjM99PrsY7LXO/kaZl2efoIWhm7Yy3Jin5Es7sXv&#10;eveW9+iC70TV9QRy82xGc8MUbd2tlcGe4lQ2bNhAIxcUUWnvIWv1j5/Rqk4VRRSXBsbCPU1xP+TH&#10;i9pDZOZwmHenFrZtwcw/lNgWbrd8+d4cHARvqBDCE1jI9tkFB+FeZTj5ISnXzyEqI+4OM10afzEu&#10;rI1WypAx9rI/4CuhrDa9chuqSI0HpX0jpQDXFqFaXIIs5mACsnkEcM3yGX4SxhA6E5j9MF0zr4AQ&#10;Ahh2bXY+mc9Y2quWZOXz28IMpLzpC25/79jSXZaAIW1y/4J53fjOongqHgZh2Xmg9WQiGdDA1FY3&#10;9c7n9knY//Z+A8mI5JtEjgbKGJ46/soI0N/t8Q5vPsXBN2eq4VlitkpI8xtWNu1qROlIoH1p5xdX&#10;6gHgUJmsHKHkTw4HC3brT1bIAyt05BlucFpIGMcbVdDYwI7S4ApkuHdDAixw7UIjnslzMAxHHwxQ&#10;Ar8NF2Ly0aRKrI9KViRJmjNVVDBX81TzdyAF2eYVXpaUKCQsUlue2dC+Kg9iBMTqf+tZE12jadVf&#10;eVJStcBxNeC7olQifeke8UxjxRmBXz8PDx3W2jK2BRDionLx4MMnuBxozFLKhyputGiS2OJWsGFq&#10;6C+eiiQLVXzVeo1OxIfPIWYfBFCH54FOQ+0iOooJP4KxFANFQgOoSNLN/dZ9pUU8SXz9rz27z/Jv&#10;+ppfYi3xExYJb6ydGnt63LjqMIQtd2f2ZLIJ8BuoqwPupw+i/Sya98Mpoaya/IZ1sY3jArzWEfdM&#10;LpKBJTVqFy/SL5Xb3DAlB7FJWso/pySI6yxBhUT4ZzT6hQZnVPvf5s2/zgyrllQwn3QaqFM/sEUi&#10;rV0V9yFpixXvd+i3CZ9ixyX2VhLxsCgR7QsBZbrHfOFkajV7JLSIr2HXL7J7khcbDL8Lyzn8gooj&#10;ncLdy1jDsJCxyI89vR9YeWAd0gcoUqkqGQA+x9Y0O+WXlg591rw3yP4Un8LYPszhjIc3TQe3tblZ&#10;QUfivoM/afFNJUpZvZGAMEhQ5OE5LCx5w497MHHogLqPZQpqrMncIhMzSEbM8KBbZhqBfx62RUyU&#10;wY1p8slNuircFqMG7L6IbpVKU1VVPiqNh8bgnzyk6yR4NpTcdh7eek7X6oR0L7UygMk9xoNoix44&#10;vWcnkjPUGJc0Xoh9lcx35mhCT9qeWjuLjbNdZot2NBUIgwxHyURnhzJfYii/QE6hCAHxpdxs48Ce&#10;k1gKCzJM03R4dsAtknWwwCD3h5hBu5NqWRu6aBgEJY15uMukZ511foi5nd0XsXECy/BtzLnmSwh5&#10;bI+gAVapiUeYuhQwS4fgSG2W78k4rc5F2mT05axIOjjID1s2WjRkVeVZKyjOKu31zHKMvZCuLTsu&#10;6W0nxUs3kHRWUSXSezbDeaN59Xl9Xp3iCg1VeXQM8pQq9Z1D5RmnW4EldV5VXr1+H+6rxnGurgxq&#10;Fzay69A9RG6nHCeHgdfXoTKeBRp4ZbFaXEW+s6M3ae+AMtmTjvTmHESKQ0cml7lhu9wzCPg1ij+J&#10;/Q4FuoQBG6qzrytP+5e3hM/WGk3JRQjH+72wCRzXenii62eMXp+U+pJ05ZwyqC8TbsEEm4hcIU6v&#10;sdVn8mck94rW80GPrJz4vJIpN7eHhXAJypJYMJKZzV8u8tEu99PzELtj1KblcwRLLmzKv6qkHOCB&#10;5qYvaozTQCGbDkMTc7I/wG2g2tdus5y0RfqFSpH5Tk/c2ocfZj/jTCtaaWU8sKjMSCnirCz8/Bzt&#10;wqtkZ7DpYWomPQy0v0gH+vICPVuOjDz4hGxpDBut6ssbx9HW0VXMcnr381ygb0PtOlVvh0fUvABS&#10;pH7glIZg3diMHaBJGII6lwiFao8/whNj2uLa6ZYQZmWryUdvrakvr74Xw51UC+Z0IjquX2xfJ3xh&#10;buZp5h+SNQOHZ/eL8KEzRgHebikt3O2SGZMEUDzPa2Rg3hvwH1TOOsw582FrCWrsl37osNQtNPF9&#10;INFXr0MOFB3WyHyRbcl3dK3d0y6xqrZBSH9ztmX41pSJiZySLh3cSJzYI1+UgQsuDXLXVvVf2YtA&#10;HHV6u2ifZ61hx3QtnSEfWdllwIiisWGsvQsNyj4Q9BrIiYUmOOC9gAdp3p61MJui3z/6xaNHBFPK&#10;SomPRBdsvlRjuOp58zxl1GFXw5/3DL+/3itZ+PSFxZoY+soBNPlxkD32tiVAnidMQRo0chFcVR3+&#10;fYBDAQja8jrkUc4yfI3O/EXXLtmm3KTvFicyTdwqcgrT+baAZqbv5HmHNSNhkoG58EyRdnckGk6z&#10;y53C3KEY4J6zZ7IP19wKPYW9tl1XrMt3x36bT0T0lmPiqUmaJHkHmXEYayZEcr0ku1AWnpaWkG3l&#10;1zebRvdpp8bnOSkgbChNHuR18oUCjaYMKGkKpe4n8RvDQH0JrElpH8eS/iamCSxytzg3t8L17kPT&#10;MlqqREys2HYnA094ikVn7lLGGQQltZj8rh81GgxNUWC3M05lxfIEo7xWo0EGKrwDyzeG3/Xjlk2w&#10;omOhZE+ScBmqzBxpvxbOiFErSlND/Zk/qRTzgbkfpz/qib0ISezt9wPsWNJDMGbsIA+xa5QNvJP9&#10;VNo2UwqjfCqw626D/niGldlftZGugkmtGxf7ZPDCEpGDUd0yJGoKf6JbG62KMC40TtoPx5vzwf2c&#10;qlc2L67LX+GA6dVg5XYDgJfGY4J0Bd2vg2ed2BHDs17rRwnHp5JIQKcmcnIx9W30uiJFTHhDqp5j&#10;+CiRB50H2CNFiH6NtFmwooYa7cv2irl+kaCL/cPStn0fneQ955ufb7wunIB1cULDtyU5Rdvl+pEU&#10;50yxIoYJTV0bLiKHV00PLIyNUkwdyEA0/py6GiUSETHLKQYltUX1u/1xec2yfOIiD6WyQ0FlOj9R&#10;QXXGuuKFHucqPfq6Vnw+opvXPe1YXzWmLtOt40rnuaw3gVSuUdsfmjM1/Vb8lX5ETZEt8o1yKnIT&#10;CKMY1oRFIUVBRZBPH748cXIwkFmBfClgSkUygpzAJWJY5s7PSAPhTiFY3zEWaDIHl2P4FlhhtZFf&#10;O/6czzXTHvx024zTZ7uytn+QevIOt9u5OkIKqVzqcx6+rFFv4orOCiuKZfLSO3TPEsbKM2PULVCe&#10;QNHFunlMVhxe1UYu8zHBgUqoyujbHly23EvODF7srJZ9FgeCdsXrAJMJnn1iVwxvd8QT1OOyGQ+3&#10;TZ2GuADe3E/oz9i0rcK3xjedEGj0Y5QeR7+Uldbr7kLYUgQPWAWoA+1xsrnhB11+RaimnMIQzHJp&#10;gCKyTDw/pmpu3kA2J6puYqkNZuonpMOD/vDPi5BuvQd8dJzFBkeCQIXGaBi5KHytPa4eV1xOC6/O&#10;AHe0I/hip6RfZ3p4x08WN2Ec3XybvGQjr2pO3UAuZ9moShfuKw8J3/GPrsTdBjL5PexexWpqo5Zp&#10;aYQ1dordchOMGzDdtZx47yy+Qq1CWxhCCwzY29hhVkwBtmrr3q5fqu9ajQRJj5/k3PSupo5/zsSP&#10;1h7VO9svyvqKTZDl1u/BOlJvwKGTYzjl4Z82uA/zCsD8kDXM4BemWLOVyMW0mcz08bgVSqpSnNor&#10;3DaqkKzFb51MlIZXJKC7Lrn+gemUwpE4tUB8pkIAOGXO2kvD+cCGAJbpPnMyICYV5GHobxNkbEXm&#10;uHS722ZKLORuOYLimCEbQ6PrHnXmhKopewNwYEuTkvdn1bIGgfapyVP8hRoOynCM+fZZGYwWTkCG&#10;aAeFNFTGSXHaijL8L9lDDxiB4xbMfeBL76+b/i8XKyfZ/PLLbTUCmmfdlNf6oV0pVmJIxJeLDkuj&#10;Tq/WsnazxvbsxhdlM98Izra0upZH139fRlu9c+huJ/noYxdbEtywTKJMoJKmfrAG9NJPB6J7Dxc7&#10;+ZVNzX9RXn4bzL/xjmetvmzmkXEyZkIFAkHe1U0+3zWB9LxiDpUgYrFvmIIFjF0h2K4JgIVNhC00&#10;dX2EfBqUy1iUBMzepb43zFzF712twFjwRTNB032jWq0CVx3AwxmTswp/YgX6xG+GKu5hcv2ZA/r4&#10;qj+JYgX+xR7E5dt7ThzUzHexYYjp5QKMX3ndDC10DX79TPx2lOS5auzn1pcdAMcqoJEb9t6iZlib&#10;fbj6ARfuRnPr+aL6rfppj0zmUSZse1clLRFItkhc0KrdPzvmG6NRxDctpr6q0kXJs/sXJDcbauIa&#10;lMxZWagpI0Cm1l8i9JBFx21U2rZK7+r46sVPAuxzf5hP1Gjv/huy/oens3Oz/zuL4691nP6fKbim&#10;ipauvOJ/peDMEu/szIEaf0Pff0Bm7n/Fr/5bf//fenCU/82D/8tX/3HWf+nqv7Jk/7T8Vti/9fV/&#10;2X957b9N9t/HP9V/n//lw/+S3n+0N++vfn7v/7mSh539V09/1/yR4r8r/lz17+p/3+ePEP/ty/9t&#10;xPk4Of/jmf6+6vdY/pMQ/2eo6d8Y/38W4v/HGfmFpv/FxP+em99MnPwXE/81Mf9k4hz//0ycnZv/&#10;f3DivzT3X5RcjvxX+Po/nDjHr/Y/ThzlL6/+Tyf+H8G3f7IO/oQk/sOJ8/x+faDft/29LOxvJ/4X&#10;Y/8lzX9lvv419P92Xdi2Vi9P/d5LUSFO7fI6w2Ooue5wsrn+Of5i7FbPl6p5vmgcJLgFCtoxS2h8&#10;ltjCZvULNC4TOjGKpDqx17phUvI6Brkv9KynpvD1rLEVliSiKb7xQJiNbx9Hkhfv7kVOTrzWRI0G&#10;Oa1SXKz4rcbSOK0qWy2mewER8WiYgQPDLHrQQPo3pbjrhRb6DQguXv2PIfumj69ZWulTWT1DMS9F&#10;WQxaPoumxsGIrlU79ybsNAndYjueK+Bun9cSs0HP85lTd8830NZT6g5TgTOKxR+r2q0HC3EeE68/&#10;YlTqO09GkTytzMMAeCu+tVpQtuM7ToYBAbSnNrwUV0UEqnLt6LsGfSpP4geDLPkUHyIgQZnRaSs9&#10;RhTgbX7o0s1u0s2FWTTzZc73czd68m2kNzO1LjfTeZwNfk5bC6OUk7Mw2lXrP1GEil9ZLA94Ud5u&#10;9o3HRTdle45qv3meCDKWsSDhSU8kKTr+YS5jQciCjsgEzB+SQcQk/ELuIKXzK/2WnQY6lPK1VmEM&#10;xm4o0I2/WgAJX2NwHNYXv5T4jdpi2Go2dT/pGCctEt/Md6+1dCMdGt7vmlpKqVu6g4v8n35sftaZ&#10;zmrFA6TFA0gd7IeFZzMBDp/EsvXwrKNgmCPIqezEFsIdUcSDJ/XlX3Q5hDghJCdseS5juVMcSfMF&#10;5m5Iyh2WMQFFkiOI1dJa5ODkNMmRISq9pRkg02gFpLL9AaEQJE29fNBO4eBShzgXJVpD3Vk8Snek&#10;84uiaMUEBekl/Y/vjWiqhSERCAHy0yw5IMmp0VGcyEF158gNT91zT/XsqI8qWJ+iSugZxoS5DQyy&#10;hS4pzzUGsFELWzVunHVcc3lN7BZMVYaA+advpkI75BQIKamQP1QQiFAtYxFOXBcO057Fhvh2e+1C&#10;kB9U5DFNYMTJfbDUaVipes9ESetbPH/6A/Urhlz6p5Nnm3qq9+XduflDrtmy50Pf4kQihIjC4sN9&#10;RdlHekg7JWZn2HpvvkBJizTxrVvMX2dBRkH1scSRSB5OhMJA+j3K0sn0roFouwpBfyLQq2urCw9l&#10;yNKEqhTxQM8EKECETIZP1ilnsbFl0hYYd7JVu68kwvqeuoIC3TgLIUXQ2MtIR5YR80aJo9tb3dkj&#10;UW3AOJ3oI00AO+g8F3u4q2raGvnxUZWQnGWGFMsdk249sWvWxsp4u/qUtbCdsxXv4hq+ghA9DLi7&#10;LZdodAMLVu8SFTvzp2/LIosFyicUfXLkLJUyJj9AkvMNSKJ/HzRDZzxNZzz6eyPspdOplSKUHqV3&#10;ZAwxMw8+ZVmMOSWfYlQy1ifG3a5YTonFpcNA0UbRDsDeNJmIzb8oM2lLizuKqh2tzDXsfNF65rVh&#10;z4ERGKhz4hhp4K9zk82RvNpN9sZ/ndemDQvS8r8ALSDS3zzHC7R0GefB88KAcLVCiR0KBVIvIEuJ&#10;RbhGeXh82GhNbgf3FyC7HvEuhKMInyKogLYAc1hAFiNAeQtdw2ZL0nJYWKg8PDNtrgo8L3Rg6h0K&#10;tTrSzrAy5hkTCZUl7StMvgBZsZAyaLSkyqzSpCsC8w8Ls7F+5glz08sDGPv8NNrlNJk7PGVqsvKw&#10;MFehxdx0QMoVp+35SqI9rc+tq5bhPCsfSauCmEjrzEp9YkIkhfiww50MNInCVGW2VYiJUAv21YI1&#10;tZCTKoUZyWHRhtW/XEgqM0qSPqT2IqQQVOBxEuhJ8DhJTiglFmEypjuZjCMI4O1kcgoBalaYRBoR&#10;diG8iHACQa2U9iHFUF6JHvoQ70ZgaLECeRGxjNCHMICwF2EE4RSClhwRytBPGbArEQ8gpBCOI6jA&#10;q1KMoxR1NiFIxrCpBMh2tkeeSreT7XQ72y5sV21Xbxe3W3VyTbQ0Ka/mUTmPihHV9uk36Af0QqVe&#10;1nfpBVEf1LPM+EhaO7UKQLZpplb9ofNvnZ93Crba3ZrdWnakyUit5DjCpwgCOUJF5ETkRHmncKTh&#10;eMOnDcKRzuOdn3YKR44dP/bpMeFI2fGyT8sEudM3NVm7mK6n2+kuqgrQCtpI51HVYmG9sF3YJagC&#10;QoXQiLWg6jNsMAwYhEqDbOgyCKIhaGC7DXsNKcOI4ahBndKMaI5qTmhOadRdmj7NBs2AZrdmr0YT&#10;0FZoG7WyRnWqqYW9C6LuRZxCYGQA8W4lJSKmZATxUSXPS8EOxBuUvIy4S0lJiCt5CkFCW38A3gDi&#10;3QgQPiUvIa7keQQJ2v33wNmAeDcCY7+XC8KVETnCxEgwwkiEnorQo5ETEZaKjETYSNNU9g7w9yJO&#10;IfBRvoMneUpCXMlTCBJG+7aC9zbwuOAPIN6tpPYi/u+yPpRtUGplxF1KSkJcyVPs7bRUa2lys/vQ&#10;4mLEDyIcRxBIBeJGhPVKLoCYsvsQy+ze4aJSbPjs3nQMOhIgnAOFOVCggOF8b3Jxk4XdiybvRZP3&#10;okmeCyA08tz4CNuTbuW4e9LTc2Bq1fGmWuyifCh7yD4ERuYhflBJVSBuVFK8Bqrq63wKqRNKzQbE&#10;e5UUf463gn0A8VfPCuxefPegxMIuQ+llsoERlwuWk82qs2XYofQqWyDDnkkXiwDDOZDmoMnOBNDe&#10;RD9R4h8r8YNKfIcSn6fEFtkgmf4jmX4qmR6XTE15bBaJ4KFTSvyREq+WzRHThxHTzyKmhyOmH0RM&#10;h+kHJAykkOwNm/4cNv0xbDoQNj0ZNt0eNi0Km+aHTXPCvKliEiQm5ucxvUCJC2R30PRl0PR+0PSL&#10;oOm1oOmhoKknaJoaBDr9B6kG4v1KfLcS1xyoNgWqTf5q0yEGzUTPT1uI/jBj9HxiEvLS8YZARtAr&#10;gIXSnVFQoCDd2QTgS3eeBeBNd24CsKc7bw806ZmFDsFYCTAzHdJxaEzHd6DakAO6dPwC5NTpeF0g&#10;Q7PpuATwRbrfD/B5ur8Q4Ey6vxrgMw6eo/8k/QzN0P9J9z+A5unfSDFvlv6VxNhTgJl0ZyOwD+R6&#10;p8+QBhpFcRrWIUd7Oh3H4OgT6XgxwOPpeATgsRx4OB0PIPdQur8c4IF0/+0A30/3nwS4N128lne3&#10;hxQr7dxDYgrcnO70oXpjupM3tCHdWQGwPt1ZA7Am3fAmwKp0w0n+6IV0iGJl034SV0a6JN0fR/Xi&#10;iYn0kmKlehGpUVqeke7kJGnnjTSZaNvERFppC7f5aDMdUlqR0/FKoDWk4zGA6TnK1af7E8hNSReD&#10;1LQ2XfwAKDd5ooMSzp/naATD4A1J6fhTQAqk+0sACtP9bQA+/iTGbJ/o1UYalEFZ03GOJabjwcAL&#10;1ED6lSHnkRi9d39gDO1+0ZCh56YDn8sZHU0H/lUMsD/wcefSwN87M7B4A3+DJD+1P3AcqMcakJQN&#10;gffiJwPv9ocDP48DQ/YFXo+XB16ObQtkig8HhjsLA0MYWKp/aWBfv9LCj2N4LB14ojjDKJ7e2z8n&#10;cE88Ebg7BibtD9wG5J28DzR0XXxb4OrYjsDFWIhbOm8MbI77AxuKLwisLuYduQOr4mcFVmIiF+KZ&#10;Ff0XBpbEbw/01SgjviD+ZuBsnkwHZvcrM5rZoFR09J8VaMcIUNHIKzCCaViXSTxaXnOY0wiWSsvw&#10;m4Fzap9j2IXpAMImuVz7vPYq7VLtAm0z9psibVQb0hZqHTqbTtSZdUZdnk6n0+hUOqYjOsIcmfET&#10;coIf2Rwa5eSmwSGAEhxDEIuMx4gQE0Z1DAetlF2YzWaf3ZyqTczOaMfPSk1JzE7pus7vHqL0ez10&#10;dmpkGZm9NJg6c7aUoXnzF6bUUjNN2WaT2QuaPUBOsRsylCzoztBx/sR1vpStpfsgobT0ult8HLZf&#10;d0tPD3FtbfQ02hqsde2t/0vUpxT2tba1Jr75eL5JIuVJ+FN3zT67O/WkvyeV5Ilxf8/sVMnZwUXd&#10;B9latrqt9SBbw0FP90G6kq1tO4uX05WtPUCbpqCRBrYGaKSTA6CxRaSBo6F80bfQ6BCKW4caEHGk&#10;eXSII0Fo5ilIC5W2aMu3kYSbaIuC1CLcpCA9kOswjnGgQ5kDtKVeS+JKh3H1WgXNw9GGYjF014+o&#10;p3soGQPCUCypVM//pro4V/2jXPWPeHWG0m/qa5T6g9DhHOMgVFoxcL5Dwv+fMyua/z90SIenb13X&#10;3bZCauuT2lYg9KVu2rrSkxpYGgwOrdvKK4IpIda3dNlKDpesSG2VVrSm1kmtwaHpynP/Vd3Nq6dL&#10;rUOku21B91C3vKI1PV2e3iYtae0Znrtjysbv9HXj131N2fG/9LWDNzaF9zVXee6/+trIq+fyvjby&#10;vjbyvubKc5W+Zp/VTGd3dQ/pSHNPC3jO4TAz5EFa+nyhnmaXuKFBEZ1pIc9VvkMqQp8ghkRPyig1&#10;p0wIXKrKmsqaeBVEmleZUWyZqPJcNS3kO0SfmKgSUWyVmskWT9uqVvxtxmfLlovxAU82b84xhtfx&#10;8kSbUg+ELUghxgeYSPOAgm/qtxDexsQnkcjhks2Jlu6hzs42z6pWH4z4YW53J3o2k0QCmEpfBH1i&#10;1oqh71IMfYPGVfXbzj93ftYpjCgW/lFY9ycUC38E1v1RhBOw8AuFkYajDScahJHOo50ngHvs6LET&#10;x4SRsqNlJ8qE2okR8K56KIb6zffixOaLeXGCKrNV5o0cSrYkNoMEiCfIgBwqtiBwKvE6nuSPJtCc&#10;UpnIzQIluYTy5OYtyPAHlFKliD/Dn7qYN8+r/4/PRClUsPp7JKCeo4QC4Q54L8j4+wgnET7Mzhr/&#10;Ur2GSNnV4ycEO9R1JBcmHHBRci0MvQ/JXeRF0kt+AbuxjZaTbnh6PCQfir2OzAb53ERN8+D6kchs&#10;0gVXxCzyZ2oi+8gk8jfaTnbAtplH7oddOBeH9CZyK9lLZ4x/RHaQt+gq8hSefoLKcDfNoR3jx8l8&#10;0jV+AH0QMo3cTe6lZmxWc2gelcaPoYXNZCc5RH5HxslCco96L1rpImeRdeMHyCLyK7qQnj9eQGaS&#10;deQqcg95iDxPTtIb6IhKPd5HashSsolqqZ0WC1ePP0GmqN/RPzv+yvhReDPXAfcQ+ZglVO3jnxCZ&#10;fKii4yth5NtJFb7ryA/IfvIe9dAaoYWYYX4uAi2uIPuEYoyxg9yIuR2il9N9gnn8Ecymliwj27Gk&#10;LqUjLKR+R31q/DJiw/yqMdJB8gj5CXmZ/B2ttdMFwkXZxnH4AbCfJkgberqWXE9+DMq9hO8r1EJD&#10;dCZa/gk9Rt8X1gl/QcuPk1FyhvybFtNV9CrWyK5WJ8d2jD9LYpihjDZmkvPIWvI0jVGZno9n72eX&#10;sKtwVN4vvKcqVn06PmX8ZbhvcCQnV5MnMa9fkrfI2+BXO+2kv2NXCcPq68cvx3gryErM4lryKDlI&#10;PqNqqqdG6qBBWkVrMbPL6Qh9n/mZxLqFpcI+9c3j28ZvISGslV6yAk+uJteQ68gBcoT8ifydjFIv&#10;nqzAk420i96CI/Ir7IhwnrBIuEslq+5SPaV6SfWl2qp+Kfur7AlQnbdTSTrx7SX95DLQOoPvy+QP&#10;VKA+WoiWptNZaGkx7adX0N30TvowfYzup6/So/Qj+in9D/Owm9kd7DD7KTvCjgp+IS60Cg8Kb6hC&#10;qj+ovtAuGfNnX8x+Om4YT4xXje8ev3/83fFRhQsFJEoaSQtW1xoygNnvJneS74Pmz5A3yW+x7o4r&#10;35PkFHjwBdVgNeVjRGEq0SJaitmdR7vpJXSQ3k4foT+j79OT9EtGmJGF8Y2zyWwWW8SuZh+zL4U8&#10;QRKahEuFu4VfC5+rtqmT+D6lflZ9SnNSG9W98eV9Y8eyJLsqe1f2vvEarEUNVp4dMldNmrHmZoHL&#10;y8lGfDeRreQS0OgyUPx+rJx9JE0Ok9fIG6D9EfIubgCOk5PK9yNw4jQZI1nKwE811eGbG3slONOC&#10;1dJHV4C3ue/l9Gp6I70H3/voA/Qh0PdX9Nf0LXqcfkA/w5wIK2NNbAZm1MXOZ734LmbL2A52E3sG&#10;31+y37F32Z/Y54IoWIWAUCS0CRcKNwiDQkp4RviN8FtVTNWk6lCtUb2q+hVm3qGeqV6sXqa+Sf2Q&#10;+mH1S+qfq0+qxzW3a36gyWg+1OZpJ2u7YJbeqP2h9rD2Pe24rgjrqROjL5nQUxzcTs9XVbDddJxl&#10;MO8X2BbhF+wO+tS3MIh6ECNYjsN0Rnieff+K3XACP82uJkTVqmBNhxZ7gzxH3lC/pXKqPySvMi/5&#10;BPrwDmEJewFHbQ+dLExTXad6A1pnG8b5MDvOtGwfMP4Obiwm59B88g/VueRT0P+IehA0bWfH6FPs&#10;Zzg695J3yCPsMMGhnqygtRjdcvIs+ZzcSg8KQbof6247OUo+Jie+Ga+qYqyZNWo8bKtmKjh0kM4f&#10;f5WVjP8dUv8+vY68K3yOtX8unUsryGPkA3D9t7SaBlRZlY/8CpqvkNyHVftXMgwZ/LkqAgn6jBwU&#10;qslC1Qms14qx17Ot6i3CNfQMawI73Yrmnse1MXTwPdBVXI+ayT7IOrSIItF/J2/SMPaTtzR/IPeS&#10;XeSQ4CRR4VE2wMaF11RBchtcgnPQ65XQTwW4q3qCXERWgbrB8b9kH0ELq8kUMoUupQtJK2o6SOH4&#10;RRj5Y9BF8vii8T3qHnWC/JLOoU7yIrSXB1S8S63PjgLzGcjhu6SD3kSGs8vJCPYVD43SJFbTqHqr&#10;erf6SfUz6hfUb2omkUshtfeBi38ip7FrBOky0OJv5F9Y682QnlLITxNG0YE9bC3rEZ4nLdRLNkAH&#10;FkNvN4MGC8HJzWjlanIz5OlR7CG/JKeoSBeRF8g7kBw35HwZ+tehndnkHHB9M3kM2vEaOoyS5bhS&#10;iEPOPqdmOoVtQX9cz94FPTuCMb1H/gLNMa6Mq5ROo63g3jLyLy7L6GEy6cJ5gIzvJ3XYKVuFN8if&#10;4VgTSTP0yyN4rg9rw4yrijr1B5SR0uzc8SlslfA8dWE3NGNVLcDOPp1uxCgsmMcYcdJ5pCY7A609&#10;BV3WpX4Uu28CO4OTOVXnqc/BuP+AneyXZNN4N71XCwmQm89ZIDc2TK+fNrVuSm1NdVVyUmVFeVlp&#10;Il5SXBSLRqRwKBgo9Bf4vPket8vpsNusosVsMhry9DqtRo1bI0pK26T2vmAq1pdSxaSOjjKel5ag&#10;YMm3CvpSQRS1fxcnFeTPLUHVdzBlYPb/F6acw5S/xqRisJ7Ul5UG26Rg6s1WKZihC+d3I31Lq9QT&#10;TI0q6U4lvVtJm5AOhfBAsM2zsjWYon3BtlT71pWDbX2tZaV0yJDXIrWsyCsrJUN5BiQNSKXc0oYh&#10;6m6gSoK526YOMaIzYYopr9TalsqX8CiaEaJtS5anuuZ3t7X6QqGestIUbVkmLU0RbkQnFBTSonST&#10;0rSktEo3wVUpzIbcFBwqHRm8OSOSpX0J43Jp+ZJF3SlhCdpoS1kT6Lc15b7spOebLBqHub7z27U+&#10;YRDmcZAjDw7uDKb2zu/+1rO+EG+hpwdt4FkWbe8bbEfXN4NTs/kRL8Wu6+lO0evQJY4cUWVWufnl&#10;zkPRvtXBlF5qllYOru4Da7yDKXLWtlDa65UPjp8g3rbg4IJuKZRq9Ek9S1oLhhxk8Kxtw/lyMP+7&#10;NWWlQ6I1R9ghs2UiYTR9O7ECRM/VKSkFnadmn/U1ZSkfozQzJWNFLQtiJN0S5jSFRyumkMFlU8AA&#10;fHoonkotB0dWpfQtfYPiVF6OKdKUOipKwcHPCFaANPrxd0uWTJRoouJnhFfydfL1UkvRJV+lU4lE&#10;Kh7nS0TbAp5ijA1KvqasdGuGPShtEIMAOE6SLtB2Sc/UCpA/FOIMvikjk6XIpAbmd+fyQbLUB0dg&#10;BY5drI/XjHxV4zyH1wx8VfP1430SVvIz3NNCnCld7Os/i+iyt62cmqKu/5fqFbn62WdLs+cv7A62&#10;DfZNrNrZC76Ty9VzgoJuqJtIpewt3YKPoYynmE9QarEoFy38GgWZbmNKFcWfRlnUyzNaHValUkKD&#10;7SmxryMX9+SFQhMy8397KDN+ij+lgG8em5hGampiYqC5YaemfSf/neEZB4XZC6By2OwFCwcH875T&#10;1w5lNjjYLgXbB/sGl2TGB5ZKQVEaPAh7pmhwQxvUUI6jmfFDN/lS7Tf3YCor6VSsW0aahyR6w/wh&#10;md5w9sLug/CKBW9Y0J1mlLX0NfcMRVDXfTAIpauUsq9LOU6Q53CywkpPM51S5TsoEzKg4KqUAiW/&#10;DA4xpSyHhDJKlmVYrkxU8Hp6OG9Yy4LuCdoojOPrH4wkRFNHCxiBj+5JchZCPqvjF/lkFsJOhCRC&#10;CKEKYQ5Ch/pVIqrPJQnA+Qg+TR05GyGh+oBUIx9D3SxAG3AXCbfg3YPNpB1txjVPKs/PQh8xdIcX&#10;AxATvDGjwd4O2mAnzZUoxUrEYPV+81ERNXC1OCnpUZiHYPimciJlxAW+Gbsf/4jEOlH6FbAhgRMu&#10;Lt2/+ji/SkxAfnnCP24l5ifc3McLgFPzxKdgAk4mk2FrvAV7+iN2FjsjPKDSqn6s/r5ms3a1rkr3&#10;RR7NGzfsNT5iKjOHLQ+IF1n32urtrzl+6Azg3Iw21AVqXNdiRs3PMPqyRpsRdLKdqFUvCyRPq3qZ&#10;knydRv0yE56jTUQPY+dc4kmIZ+rH6ueKp+s7x+pJI9Lil4gmVYasIWsUES1QkS+DwsiXspp8gddN&#10;Rjilz8r2s9twxreRLrl4p/mAhdWq7mF36J9gj+rV9CUiGF8y2U1GI3ArHRYtv2sUtBl2p6yXRSqe&#10;a19/F++4d7QXvYv4ksbRxtFJlaSX9lKnRouvVbS5XW5njFjxRsptKye1xirPm13d+z/ZITpXvaa8&#10;tWnhLfuyP8u+k82saK9Jzqf/hOUjU37iysfYepSxnSWHJ6t2qm+wZCyqu9ge/WPsh3oVRmfH6EAl&#10;URucGJV1Hh+VA/5eo9FUaT/rRozutDIwZZDfGp29ZnItvlaRFcWKalx8dPkrJ7UU5QZH52WHsv3l&#10;bU0Lb07RqThPz1AGlzVln8v+JMtdIbjvf581YnQCmSz70WEjExyMCUSglBmEfcSrpvtYqeq5Nj6E&#10;0bnimc5RcKWxfqe6PHGl+MqkSgpDmzVmWwboi+o1n29VD0LQyKzxk8Kz6pXcGqOz5Hy9TxPQRPUl&#10;bq3H5ww6o54SvVZHL9H54QRP29RFAMMak82dEfLkKJEjsWoiJ8oRVU1GNG16tQxrby/G6C2zWcIB&#10;nDQ5pnmXiZpku7PalF/62f94EhhcYlPnaG9Lt+wOy5Gi6jBvJMwbCfNG1ofpRu5C6gGikugc5c51&#10;N3xsQHZzXxvwFYhHOHwWT/W5J56aoHrLNnkpjQdDgRDTWMyimWkiUlRiGoMxz6g36owqjdPlcDFN&#10;vsfr8XkEDcOBXkUFTTxRkmCaQmt4KYlpERXY3UtpsRpRyOxfSiVj0VLicSGVoEjxcVIexSc+O8hG&#10;upE6tGYmhWPgdaymunby5Kqky+1SizwvhbUarFK3y1WVxJIQnq0Lb77t3KUPTC8NJRqqjm7Z+mZl&#10;S/YNVV4sf0oiP+p1WKaUJ/PjGvbYL1JrB+cv723duOfhPx7c8/BDNxx+jy6fdtOkoEcaGvs0e2Lp&#10;jMrglIv5WtkJYV4GrrrJNc8RM/0RrSE6+uj+8GLtei2juBvjJVr6HzjJXPRRYqH/goFeQ1yMyWaL&#10;jqh1WiMKAzhh4OJSFs3mLst6yz6LIFqoJd9jfgFKWsd+RjzMTY8rmuAk9EBvb32nONbLdUGjre6z&#10;0S/pZwnam8DCszow1ypnqKYqOXlyjbU6xmlQFGX3udo7A2OTI+fN8tomBatm2ug/1Su/eOrKttJo&#10;tLh9gL14QUUoGDnJZ5TEjO7HjArIh3LkBvZj9rQgFBnvFFieIc9Aidpn2+t6xsVcBQxjyjPoCjK0&#10;b7+twp1yM3eGhtPUpuPLxmCq1mWEyDNmNcULTfS07CNqUc3U79neshTQFwtogbcQb4i9SCnN9x+C&#10;/2Q3pjdXPNm7EfK8sfP0WO9J0tg4yp26sl0nu0yNOtltRpRvQWSq4wuhB0RAfW69AkNZp0BSoE9U&#10;YLrA2qjgnrTW1VltdRSh11pnq0NWfB0k6yW9oVANsdVUK7RSFhBOOVoNDYGGtVVC15d/ouu/f/UF&#10;954Tnfze7guf7Ju1Ivs0ja5tiocjLvosLd+96qZ7TSOZvsdnXnfjweyztkQbp2No/ANhEHRMkCNy&#10;QGtxW1YmtiWuc17nus9+p+uHtsdch+yGsoLGAubQ0QyF2uWbF9gdMuBusw8bXoi9gUuWXxIv0YGe&#10;JivoCWhzArJf7pfNaq+JOHCX/UyQUnXeIXonMVDv/sIcmaEMDljfIiViCSvhisFqcVO3t8xSSAu5&#10;eijML/0WzROg+UZoidNQ9qfHrHUV+d7ReuJpbPSOJhLi2EnxpK2uonfUVpcjF61pYN+mltOh0bpA&#10;MhIKcxmEBCoSNxk4tGJTt7xt4c1Lox3vD95y4JzzL748+2Y2+/S8uuZEyC++fM6s1SPsCSlUd3H9&#10;2ZfcYXr8iac3z76ppu7xq36TfbuuuLG8yax78OKFN/4VhKnCuvwR6JmH3X6P7Gk0wSdJBaJiWn2e&#10;WmcyEpXOZDIYMnSRLBKK3Z4aCNXqDCaqIofpl7Aj8pgoG3VUrTOaCO42me6woEfDWtoneypUjSpm&#10;UQVUTOW1EE4ikm/OadCTfBvs7Txdr0hcI3adM/VYPHwh2ep2lidU0PkWiyVHGzutslY5JWzModqQ&#10;tYpde9kVV2RHs84l8A6OC6u+vPtI9iitPMLc6HgOdoSXFN1RhDWidwi037XVxfIy4/+WnTZHdVyI&#10;OF91Co06ddjjCaj1Mefz7OfYj+6EJaKn9z4bi4lEjRvvvGdEU/g9Y4a+P0y8JZ4Me/1ZizfgZV7O&#10;eIODT8aRX5ybzOkE+KzsWWewaY1CfVSMiqMnlbnwGU2qhDIv90Xz7JFYgc/vYxpb1ByL5oWX0kKr&#10;dykJWpCSDLGl1GcPLCUhEyKumRXFnIgnduwgvdBFMBHMTItdGNoYy0MDBY0lY4tQjdMBowHaqQYa&#10;WgoLLz377nap1N/UfM8v1v1885W/ueRdenv2dV1NeaisvKMlMbNYvbKg/NYjewr1jj++eP2Jy26k&#10;uvtO0hs/Gls3KA9ms9XRNY9Qx6pW7IMdoGZGvQyaOEKStEMuFowqu9XosLcZV8a2xbRRWus+N3mJ&#10;6hp2bf69pvsiT5qejGR0+x3GIQ03k2W3XnBa4pPCPmPUQ4zVVRyoAvxtC74flwMMaUzKhme1uTn3&#10;3XU+HNfgN642Cmcbu6LLjJuN1xB11GgyJT2RCDFaPNFJYeL0RT1YnBpbkkYiXMk7TUkHUGhECCdN&#10;kyymCE2qNN/qJq0xKZdc0KC+jEBkv7Ny0nuy0CXsFQTBW53b7N+zVMZlvak6zjHMu/RUz9msz6/i&#10;bOab/miCS/OZjaOnxzBGmG65QSs6sG6nuTyx03zlK2RiKlwxYjFrzWL9TrP4yivcyOuZsPW4ZHP+&#10;QbBrYznx5iVa7C/VnIXgqEuANcihwthqdmjX+n/95vX3tt/x0Pl/ff2lX218ORqZEp/VcsGqsoDJ&#10;EazsqZi5nGVXPXvxIx/8bNdFj7Refv+FNxw5MNB3uy55xayr22qWdMz8fva1Ard0/cwLtk9Z0/sS&#10;ZAUHKXUKsoI7Alop3x4WDbbGfnGreIm0U7xeetJ0QNTeZRo2MRqRGAlLUijPbPDnuUMev9sA4jCd&#10;X++yOv0uGskjYddmySIGJRISQywksVCZVXRYraLEpBArNlscZrOFbTVTc95lVhqCs0vlkkJWM1NR&#10;t2QJR4qhWig9KcqiRYCiy4MbzOKirkP0aiLRclkK5uVXxjbEBmJ7Y0djJ2JwI8SCMTnWhZLdsVRM&#10;u+sibHQbxd7T+d7OsdFe6FnFjG2s9/I9fQy65esF1ou9SmGWDjoGTPMkkOh9JcG3sro6DxFHqTiS&#10;i3u/ndGK9fXaepwQFGs9QUNacIfb6qEabGlQnDCReIabRZyLRUVYWguyobqCct/q7PSZF7TRP9vp&#10;R+1l4YaxDb55QZeGFaz++VF69bXNiTqfqItGDcvuU0394okHSgLqaNQlFtrs+uZ/0reyZZBEvB2i&#10;NuPm0QdJnETPkW+9x01tK3xb2dbKxz1PlR4qPFT6hva9sv9U5BXTKbSDzvSdw3p8K9j17NrKJ+ir&#10;pb8p/Uvhh+Ezhf8O/7vS2qGLRQsikSJz0K8Phy1BvyMsVUYLhQgpD1ZOipNoYQSnKr2joDwa1Tsi&#10;5U6ng8XLdTq9jgTFIAsey/++TeWtikyyFAWKWFGZxZyfrMpQ1XBoejdeAJnLD1W9MKrOdLZ07yfl&#10;Yjkr7/yo1zdU3jnaAwmCiSWO8gAJqRjN5zECrIecJQGhQiNa0VzPqQ3VmUyUhSSXR611R8Mxd1QT&#10;K41KrmAFDfMooS2voCFPhEcSyqQydbwC6lOs/0qBQpPuwIezjRs+tssqPypjsdJEZV24p/T60t9p&#10;NYpoIgIH7H15PFVrG7Yhu8wyRIaSiDLPQygZUoYQUoYyNCBkTKrdICqiJE3STillllKoiGiSFJlD&#10;AwqJ0Ci+5967Zb/HOu9Z3r7T99e3f+/17r2WfV/7eq5139fjnPNbdkEcU02Ht1n2vGO2++yemK37&#10;7plpnxkenXKUL+SnR1/k449VZ4UStxpEP61vekxaFOZZ9qWiday1KnZmfauJt/TWD73v7pwQmx//&#10;tDj46Scfa89HOq5lhYVbhnqXbj/Rl/vQcYZCi9OK+31PQ+ZJ11c1bPv8uqinIEl118jO4W1a8saX&#10;x8T9Y7g5egbT2NtVX1mpMlrsDuBmO+Ry2+/q7Zrtt3vmfVRoi2EpVK9Tz/ep88kXyTzsfVZJr5v8&#10;4if72rMVxm7yWZf2MtYH9/XsrJ8haiWmUJl+IJPD6XyjV1N3USv5wflMdUef6YtWPxjh74xnnno9&#10;Inn2Gp8Nw17F61w+1NaUC9h7DfseeHZSvrBP3GJBp1SVQZiZi/jhjuDOLkrnoVlVF038mbr1appZ&#10;L/AV8pYOD3g+qHv33ro05l7jRj+R5d0lrQfSF7ur7M3VuW3/VO3OyYcJglKnmYxIh7WXD7kE8zvO&#10;aeN8cybh2ta5719e3hxbu8DfW/Q0r6N41/LM+I/R09evfTuPT9GGsso2rPvsh+JTtTffJfyYSi4K&#10;rime9XNnSNuetdVnT4To3ZRZ5JBsl/2wQjW7JX+4L/xHXvHLvFcV0YqrB92bzm47qCDsecC2xNTt&#10;yMLzrZcfrN0r/Na4lZHH5XXcgwtTDitcyx5yErp9Q3Jlxp3qQrZTRZlfbs7K9T5+6rrBItb9wQbF&#10;2nICxxwr5ZzeDE5Pyswoec399VSxwaorF53XpN2+GvQ9r8Vt0cuiuGgeS0nxLFM3t0PlOgcNg2x1&#10;ptz3OMJv1Dq7JyPISkqzSXWOjZJ84L7bu/lCjh/jua1R9KJKrdxYynhAwmDQItbTyfJGzZvKrWlq&#10;cZuWHDL2PLP0qKB13O3dS1mPSZ2v2jLk+DrlDF/g83uHGexGbKdEpIpGS5pGN68P1FmXukmScap0&#10;FWOfRrv00rWN10yiW1/YrKqYMTYYu5FbsfBD+d339XL8H+6k3S9S1Eu/UjxXmFNnFeuqjAyFKI2n&#10;TzfE9n6nfFT8LGz3Zq2oI8/jvM2Fgne4hn+if9EkPmfjYUq1Ua33MgFn2aJPRsFG6I+aKHC28NzU&#10;CPAZOn5U5PW25/vOCI2Z+b528l1Tkp3QlBBpxnHCiItN8bLKaeY45lzmgVv2V24bxX6UK9DPauUr&#10;Wjh6s9P1A18kxWSX9fmk9Z8faI1t7q8urR85a+xKFj8qJtPYd6mufqQvx3ZY/hlrfETCInN+0mUh&#10;pQK9szmF8+ac9CoNC7XMqGxazH5bHX0ZinVGVq5A16p63aVPK0xuxZ7dbW4QHvDE89nUIfPsTZZ6&#10;al1Oyv6XZh3fUPXpcvrl/TsNph/4muA0wOzdV738ZtD1AeMjHBXqMwzl7Pnlo9Yxbrpgsmy2VOeR&#10;BvOBx4rWfEsVsh/wSx0/d+XUu+X8q8Nz/L8ck/Bny9Y873prf14cu6hCtlqv7LYfUR+PLJyWbHdh&#10;rx2zS/2BfYoRZ0acBX0eniX3n6UoOgx1yscrnOn1SpTMbd64gm941caxsC8rKtZm+aTy3BAYNNvl&#10;JXs5aLFQWfatAdvPJ7hvn/lZdq7G4LazQO4mW7EDDRvXj6kEN6Wl1nHoG8cPKVtrFqXEepv1xghP&#10;9ciL0HiUf1xpM0+vDdlZqzfOJ9KEOzWvIP9cXKjRU5fDPBzfXavGRhdrzRy6X/bqyq0mrltXVLbI&#10;rWRe+cVC4HT46JWSxtl1n2ZcW3uDoa3RJXNxOFlrmLxr8VWSdrPZHa9kI89kSaur2UZH9o7ytj8Q&#10;NLUz2OUs9GVnufyWVNK6plIWQcX5A6Etm72ckyxTXyxLWb15wxPOZWYC5W2vF6wJlvLs8XYPcFzV&#10;3Jpvm5gmf3Jwo5rDwQOaSzwFR0JW5Vu26STLaljIRLfGaHV2qTjNaU+M9glOXLBuynxv5s1v0yUF&#10;O9wMbOuZBRM/3Ngp1tL25brDwoLm/apaQ+plxQu+VSw8un2vXeGc1+41jy4Z39oQLtG3qMMzes+s&#10;rdfrEq6uWt4j9TY0LEP/xAbNjYL+Vw7rPHFdscuS+e3zRkadfosnJ+rJ8RXGCkMB6n33ZrN8vJ0T&#10;HSsqeXdgV2pMsAG5ydHjcqLgha3bq24+nTLGZ18ezLJP+G7BFqGRmn1SK6v92M3uBIjMV5SpbvCx&#10;Wq2jbGR4/7sTc9ZU573eOUw/zigu/arCpxxlUre+V1XlTcKzhsCbGlyvohwS4+tas7UZXmYIacUc&#10;sSSzTbko8GlBpLnr4oBQvb4dmjWmsVYsnKHTI5JynPf2LfG91m+hcHZllu6F0LPrbMiPhVkXdE2J&#10;WddxvlyMlHGvPv+d96D7rBiP2Y2332bP6Vlf77Kds+dpa0lMjF9l7IUva384NZT1zWx+6nu7qy9R&#10;m8V//7lRPRmZV8adZh0VgbcSb33RYkl6G7dh+0b+ymmK8x1m1DVtqa0/4GV9IS3jZvXWgx+P9nM+&#10;F7mz1nSpbNB2p+KB0fuDxqOCLsERVSddi3eaJOcebfcwWZL1JkWhfzrlnfsdlfm9R1L6Q97PE+Uy&#10;vSX+VmQahYPCxe52U3aHmpwoZ03OQhee427PAtZGji4LMePpN11dIGbONqrDz7Y/eXPQXavItOTF&#10;y5wO5X1V1go+1atict56ybzQDWohdwO3r/82FB56ysj/Vv1gDcMJ9un7p1j7j8hq+8bE+se+OPw6&#10;44iqoaZvd/kehlMu5Ks96m+ulaz1tReaKbcgODTp2YgQWbTjwKpqCcXz+9Iz9h4PdRO41/Oj4nul&#10;v2qXjWzFVTWhHl4dd+c99/s2nxt5UjGrT/5Hm0Om0NkjhQfDWQQy1m2L7TI4edo9b555VeZGyz6X&#10;5hAWnxM7peLzujw2fql9qab1sW5/Q3fv9bYOcs+exx/XNPE8qBu6ybTkWOaG7RVkp+CXp3/0ta8J&#10;mlG3Z3qPuOlZfdPS/qhtt164ZjVdOpjfvc6BFGhSmrZcUujnBfsfUoeMVlQrRpZ9P9fGe5xp11BY&#10;sdzQ1GsuI+IRB/vLfEsOKhi+CXA40fxA+JMxN2dYoW6R3l5pGVLOWBBL/tSQqbZ7DNW4tvYe3m/Y&#10;s4XM83TL4FIjhjzLLt2r1S45oovmvRa6J3Fid/7roqNuTK8r5XY+tkhcaRS192iGl7uk1g31/NCI&#10;ovVejQ21ZxasCXMv29Z3Mszyc92HHsN8xdHPMWusCy5VFUdndfHflResuh8oLtg1WzJugHu/WLKJ&#10;g0DqW2nz4D2brhTV8h2WPO+1/37c7AMZsVdI7ofTdvE0ZleFfl6qkmtbvnbu98KRkGVZN3O2FAQd&#10;vKZ+NdNU0M64Ns4hQ80+cqGi1vygKtPSvOQlJd4U8uu9EVrSZ/pX7kqp/rj/xabTcw/2d4ftGGXK&#10;PXS8fPnP9XGXpZZfWO97uEwspkCvYWa0utf+ecLP2qsv+8dfVSku3n2qsnD5pmyOJF25NyzXOVQf&#10;hll4mJWoPi3TnSkcn+QbU/fE7/LJ/D03PepJqx5dDBBzm32ULafFI9eOcvlch4C34YhH0juLfjNZ&#10;Bc3U7Uu3tW+82dK6JGGw2VKs6hn6u6lGlg53AiP7LGS6ulnP9WfdEGSfzWGrcGf0adL+0tjLrK5v&#10;Xt3fXCTGPtvEI0bnBe+yrCejd1+obas6GRJ5Nd5j19VQXz6RoRXp7773Dn1r7f/WrW2903VkS92p&#10;Jxlp371WJUt4bw/TiTEp+/wgs9GksCtrmb7jHeHuvXHGb8b4Y1kV38g3h2mYhXgZ5VoK8PccDdjp&#10;PWyB/vvpx/Tpwjdl5E455xXHulzcmdH7/jvz+kWy26WHQhoXqu+aX1O/qflaXm9ei6p34cufhQsf&#10;7lQ//Frq0U8ddwHy9Oc5S4P9Gn/G26Ykp7ueSs92jf+h0KX//V2t4PuDkbpJ6emuj9WSDe+f0ZBO&#10;rNi+rdz5y3u10xml2xwTZeQtj5nwXZQatlthJ5bFa2tXk66TnpVReLH7btpsO721w4/TFtnH2M/U&#10;KNlwsrM6Ikg2SLDH1lzTQnPp1lN9Ji/DC+8HZb8nZ9eIBOm/JCW157yfcnj+DNNz5UdHozzF5LZp&#10;vs+8vG5WgaS1z8AU3Wi9Hj3usM/bXIY2Hd6u/3kH6+rhBxtym8py7DmOP1/saezpfiXt2vWUcl5O&#10;o9VDfvts34kMNw8rdtsZMJgMSVTWcejJRQeULWaOF/ku7FDGZ9n9VkGr4Gb6Tf+WpTtZbWTrrjal&#10;rDl+/kXPi9TaDBv59KLanV4JOru+HwvMMZd2PrGQ/W5x4cBQxb0VYcn8W6zzDqYPqErnkl55WdgO&#10;+b6t6PbcnP+64X18/4KbPetYDPz8WtRe2VRc3GeZsX/Rnh/Wmh074p8K6ZG557ZI3c98O38le4qu&#10;tdXq86MOMl4HXpRXRtQtcePoZn+18uSC2hm8uSW2poOlBy5dviRgGbpJYO7M5r2v3c4lanzmndLy&#10;djp5UDCpf8C4oGt3+tw+pe9Ng5qrC+wCF4TJru7pnFrvEGen/fiTO1/it1pO53TVaxXygprlt1ly&#10;T9UIP20cqijs6QtMHBSdp0ief/vSdW/X1nxP4+SRq2/bX6Z3Zm7r3i6YkSU/0Kxbtfh8qE3zmbRY&#10;7yZNjfsfq1rn7793eaP9496Fni8PfYv3fiwlumlAdfnXrdtz+5IkTb3f+sb45F+oz23NfV5Qmvck&#10;OaZTL/aL/Nobo1E/l4feH4odpJQWW2xrTlKrfHm+i+1n6fd+qdLP/eqlw53Fp/SDut8U+gu+eD/M&#10;SubjqWUtdAmuNt5UJGsYTRko712jTvbT2Kz2znmHmNDRbzEK2oucPqwxPtJ2OINlueBD1/CC04aN&#10;7plzWqO2uIf6f63JWSAq99Cnd1ncXMa1eyLyRQ/Z2Q/e2qx2Ov1wqX4Vt8U3lyr9zt6H2ilhTyV5&#10;RXJP8x5sefHD0+lHYFLI0ahsv8pTm+qW7FLbeF6ggSniXs+WV2H3u2VTfKXPs/LJM0pPceAwqTkS&#10;UJF05s3s4rTcPZlNXmf28EcujGjN9f9Zmi81bJa6r8sjX8w5sK8hvu3HC2mb2vl2+y89e8qVqVfU&#10;oVu/c+HnvtABv9pvz7hnFaqtS+8uWME0v8m12fLu6Mrlh2ffW5ShlaBRmzA4074y64r9DdU6O/K1&#10;M54vvGLM+Gouy83jnXeRMV5ohpl6/s5OwSeVSw/q8SptbCi6qu7Ez9oudP7wFPOjtjys+1R6uT+p&#10;XNHilUmQ7C67cK8m+3mk4Zy8xmOp7CV3RbY2dFitvODsm2jtcyK1vqFjxr7CKw9sLZfY2h6SsY6U&#10;ETWwFVosuSb9cMOVcsvwz3ND5jVdSZJlajbV5jyW+mi18TeSFnNHpLB+nKvaxcXXLi1Wu7z4WkrJ&#10;8wCWRxsybgS4zZ/Gn7M31H966p6ZzAvtjGSjTKJiX3NKtK75UOvFYm/+yIBjucGLH4YvjL+tD9wq&#10;k75HkbSJo+Oe5CcO/Wp+K1kRzY6A5WeKTtpsNtbK/vrymI3cluyU10t1Dzw2bREVFjbcoRW2P/eZ&#10;3FybgJCWxNPfnqSdass4XdBcwpER9CDZKfHT8XXDrny9L6fUcJuIX7fsbCopT9jz2mq0+x1L/fFh&#10;WenArIzLkXdatKvrdq5fNjC0We6UX57UjvLA5fKfPRsbru3wtg4Pq2qYOuh4/GNL4u2dFjEavM8i&#10;b8m+M3S8FOHVfDWy45urs+R51sK6aT9Wreo5X83oL8PEepaf2Te1LcE5gtl+64Vytjep4rtPWN9j&#10;ilnIm7P+nfTTfRZxuxOkJVdIWm1x+PYwjxR4w35FVmtqsvDMrnSmmCenU7v45y/29JU+EsF74Zkb&#10;28mT8/v8H286W2T5fKX3MdmOc8e2C5T22Z9zsrZfnRRQ4+y7vEUiq1jxBHsR2+pzOdlb/FzTrOys&#10;Gxxush+MK+WLEB5rmX4yep1oH2+CpjzvGZ8GNvEzLfqeRkyzI2pZ01pOdyg497ZdVN0k7L0m9I6c&#10;otNXk21m9s1W72T87LPt2Dy+jfReU267usZOsrS0b73cIQ/+59pT9x+NTl7Y3OikrRRunSgv3iVQ&#10;1y0XMhJI+bxbLOqis6F0fedSppvW5B+ntqyW3N2Wc0d+YalF3OLb/PlGTCHLjkZvQn34KGcrl+kn&#10;tTUirOaGa2LNnsQtLpL0LFsfb7gmbUHGis/pbD8GP/W3bWxSH66Jihb9fItr5vKc8JU/zpRuUX/f&#10;0BzXLfTeKvjmS5e8ct4cJbOWRO67T7psvq8bjf629BOL9q5V+o/HZPhjT5xITjO/smB7bu+00eEl&#10;jVkq9p+n59aScpTvJyaGPnbZdbMw+70RX3PzMS9hT94FPGI+vKc/bQzyaGgsm6Ng37/K/721B9us&#10;aZvqc7+zNjguuuFj3LPWihTbz91lJp3vpTWWILLogUDQlddHS5atjlMwnr50wbxvI6T4NStnyh6w&#10;sDkhaBNT59c/w+bClSXxcin67q6WYu5T7TVcy+8vCryr0ThjWveQgbNrnM45boG4daapF9eZ6L3d&#10;fJ/r68q5O8WkdU5WCCnbi3TEts2sHawdDAocHuSYK9Y9f/PZDWcHAkdGZ9xgEdEcmP1T7J78uwc5&#10;j7N5whyCNEoZxz66HihkSmZoX6dbLrCHKfOSk/a5ozeEArYtllK01J36YNCQdKv/y/DU1LFZQb22&#10;x/b8GMvi7X9Ucq9Hxslih2PgOuPi1m1PWiJORBT6flxztSDj8pye7MFGUdZd54squ30fzWivq7B+&#10;JctlV3suy+qZaOmbE4qbVm/pK806K/LxUZ+DI6dFssIn+eQbzo3CXpsrOzP7Xw/xuj5PyXvn09xx&#10;QFVpYeKNDOsL7+Kvm5+plh5JymA+ws7H+ozlapedoryKTfM2ncBKo4N1YjXdwaTijNfejw91pB91&#10;V9K1s+0of+YlqVdkwqgacM6asSy4Jn3bFdH5lraHTZf6i8x/aEO5F58za/Y+kbtu7A0nLfS9zpHE&#10;A5oX79l0uuynEivHN9dryv3m1k+Oxewoj0o1COnLuCtWvq+zy897fnbSC8M39W9u6wpFZvJH8kWT&#10;2MIjzN/kLHxlVn9vB0vr3hEmA3flxigls11zgt/7RNy7MCxonY5+2WNnCZxzvauAfdmeJueULQ4F&#10;2Qfe6MmejHLYF49+QyEf0VjZssHWr3qzpq+g5lvuTSEztx5k/padS2H5lO+teVLDIX97iOdUc+bj&#10;zrPEtvJt7r17SjDKvODS0dKR02WcG6dpyroqf3JXrDO0PrRB8cewsazC9h+Z8bPFrpx+ryGi8+gx&#10;W7R5rEOt7K0dL/aHZ7uMMa8Z+dSjpnxhMJyS/T5JWXaR7k5lTr2Clx/fdrU2fF3U6JymfCtvG3fW&#10;Xc6iQ+YHOUyOUpJ/dOxIC9Ca0qV+yGsvabRt1ZSyeT/Z8va8SpDM610l8lnktn5aaTGzzdT+AJuW&#10;vgDfQK3eq8+ebepy4k+2XtA79/OFkLtnPyZtr1plIlzL5KK/j2l/xgJFBgkz4fuWnz/dUBVYyKnP&#10;MBoynZxunCC45NhjfweXli2xLxwuCpOnJ2qHVPLyJV6aUdXWFlig/vFqeuRpO/dG6RMxt7WKS4sr&#10;1a9uDvuq8H32la4En5GOlRVzR2wk97Xd++k3exEbS2+MyeYDIbc+dt8rivS1imwrM3m1ULZ09FTJ&#10;djX1r0/M9MjRNXvWXq2867hv46sTMtqzmexOv+C5FlR1K3D7hipLOYfgZ1FPAlc5BdR9jz6e0aNT&#10;lLHtZ1NHEvuDMeb3G4+y4++Opt5ECvdBK6tpqWlgX0usoYxuLYWzMuiOZfEVK8Ud0LcpKyirKKiL&#10;Wwe7BgSFiVsZmRiiL15eHxo0f7wIvkyaWmSko6KkrKmkhW5I1VZVUtNao6Qkjf43/k6MHW5mtQrw&#10;8wh2RzesUj8T3c5qGLDeNcjTz9fINWi9OPoiZuo9rhZ+Hv95jL73+NeNsaEB6zeg+4k10E3F4w9x&#10;DXV1VXXxDeK0c2rqKujLnqk/Fff9dU5JRUUTffUyPMbPKauqq6LvtP7LOXQA35H913MqKvA9zhPO&#10;qWqh23H/ck5ZVU0b3cr8l3NKGlrK6Auw/3oO3USN+1xNFXS78IT3oRuqcXxqWujO44nv09LEndNQ&#10;VcZ9hoamCk6LhqYa7pymJl4LWgaOT0tZE3dOVUkLtw7kC/596nh9Khrq+Oum/Te1Ssq4z0Dfw427&#10;Rmqqf+OVKtzrDo/xPlBSVdfC69NGN2xPfJ+2Gu4zNFXxWjQ18F5pamjiNWur4a4b6l1c/6mrKk/0&#10;RUVbXX1i/ylpo+aYoFlZlXr3PiyEvl51Lbxmjb/pSQ0V+M73CbWqWhO1KKmj5sW9D99DymiOcN5r&#10;/c1nIJtxfNrquLlEfKoTrxE6p433QE0T9z5VDWXcOTUldVytmipuZtAnqExch4q2NuTZX7xSVcLr&#10;U1PHzww6pz2xr1CG/WdvBAW4ou+TD2CDAF3pGYZyEv1tARs/vyBx6DT4owDLfDf4iSMF1NdG4o7i&#10;uppKmppKbipqHuu1NNarqmlqINluqmpu7hqa7mqaHh76bMRvof2dhsAgtAVQg1dNHfUTm5SU8QoT&#10;tukMDAwcCNMQ2BB4ELAHK3rBg7BWiIGBwk97HxxjD3b0ggchiomBYR7CDPQauNDbGXh/vWZEzwK/&#10;Xk9Bz5wIPAjYwwy94Pl1wIKeFyKAFhEEHgTssRq9kMMO0PPYrwdw0h6p/BuFAAwMuugEcBgigB7g&#10;lUYAXaAHHqic+iyF/h/eA+f5fr1GS/lbHYnIA9ChhIA9MB3wGQwMifxrhQDYTxP59dBL0IJp0kev&#10;x3+MXmPeYTrQqd1/ygOM9z/XifkM1wXwT+vjRO+wEQLE8nMyADgZJq4P8xz8xD4P+wx0ivr4v72W&#10;GO//63X83ee5owY0YP5n39ynGDCnCwLm87hPARgw/3/f/pxvf3edRNCAivLQrpPcrz6EJ2x+IUdE&#10;WER5RFj0WXlJAFEebGYN0c+wjJD5j9cTMwX9iPrAZpkoU0CTP88/944Iiz8PhYoP3CIsAH+eib2D&#10;ZcoB9OlX0IceR8+Z6BnTgQ53Y6//LU26SIcuixXyC0DXhM268yTW5ozqyFRY8TgjHjjG1obx6CIe&#10;KwKPQAetXhFpAljheMiT4CGjOgoVikgXAM8D10yRQI8IVQPo4ELeABRxesAfIh5nqgbQwYXWB8Dz&#10;gD9cBHpAB63+A7cu6iE4nugz+EPEAzooVHzgJiMeOMZ4sFn5N3uRgjQRzQfMhgQJ8IGbgjTB8X/T&#10;BHMB85GMnn93PiarqQTpKBnvJ7omrK/bJ7G2dsTBiNbGSLLiaUdccIytDeMpQTxE8wE6aPWKSBMA&#10;39eMJGIe0CFBhSLSBMDzgD9EfU2hagAdWD/h+xr8IeJpRzw0HVxofQA8D/hD1Negg1b/gbsE9RAc&#10;T/QZ/CHiYSRxIX8AH7gZqaDzTJyPf6MXIYs+cBPtH9hceKK9A/CBG1vbRE2wfySi+cC0SaFj2PfQ&#10;43/aPyajiZZDlUgPgK4J62vIRyIeZ1RHy6FKbmfEA8fY2jAeyMdKAo90qbVQn46yEVCJ44F8JOIh&#10;ozoKFelIFwDPA9csnUCPyLiOKOQNIB2nB/wh4oH10HREobUB8DzgTxSBHl1qLdR7Im8AUTg94A8R&#10;DxnVUajwRLoAdJ4/0YuQRUQ9BHsGzKsEyRNpA9B7aKImmAuYD9g/YB+RQs//63xMVhMth7B+omvC&#10;+hrykWht7WgttByq5G5HvQjHE+cD8pGor0uotVCfjrIRgO9ryEciHkZSJfIZkI50AfA84A9RX1PG&#10;dWD9hO9r8IeIB9ZD0xGF1gbA84A/RH1dQq2Fek/kDYDe19j1An+IeBhJUcgbgCfSBaDz/IlehCzy&#10;JJh92DNoc9HJJcIC8BzvoYmaYP+I+bV/wJxI/cZ8TFYTLYdMUTYC6JowvyEfidYGeUbLIVOUbQA8&#10;D+SjKYFHutRaqJdB2QgwHfcI0wP5SMRDRnUUKmSQLgCeB/yRIdAjMq5jKvIGIIPTA/4Q8cB6aDqm&#10;orUB8Dzgz1QCPbrUWqjv5NKlYipOD/hDxENGPBQqOrnIiAeOsTz7E70IWUTUQzAbMK8SpE4uCtIE&#10;x/9NE+wfMB/J6Pl352Oymmg5hPUTXRPWj5CPRGuDPKPlkCnKNgCeB/KRqK9LqLVQL4OyEYDva8hH&#10;Ih5GkinyGSCDdAHwPOAPUV9TqBpAB9ZP+L4Gf4h4YD00HVPR2gB4HvCHqK9BB62+k6sE9RAcYz2E&#10;XS/wh4iHkTQVeQPo5GKkgs4zcT7+jV6ELOrkIvrnD2wu3NDeAejkwtY2URPsH7t/7R8wJ1K/uX9M&#10;RhMth8qRHgBdE+Y35CMRD+QZmYpyLmfEA8fY2jAeyMdyAo90qbVQn4LyEVCO44F8JOIhozoKFSlI&#10;FwDPA9cshUCPyLiOcOQNIAWnB/wh4oH10HSEo7UB8DzgTziBHl1qLdS7IW8A4Tg94A8RDxnVUahw&#10;Q7oAdJ4/0YuQRUQ9BHsGzKsEyQ1pA9B7aKImmFmYD9g/fnc+JquJlkNYP9E1YX0N+Ui0tna0FloO&#10;lXO1o16E44nzAflI1Ncl1FqoT0HZCMD3NeQjEQ8jqRz5DEhBugB4HvCHqK8p4zqwfsL3NfhDxAPr&#10;oekIR2sD4HnAH6K+LqHWQr0b8gZA72vseoE/RDyMpHDkDcAN6QLQef5EL0IWuRHMPuwZtLlo4xRh&#10;AbiN99BETbB/BPzaP2BOpH5z/5iMJloOGaBsBNA1YX5DPhLxQJ7RcsgAZRsAzwP5aEDgkS61FurF&#10;UTYCDMY9wvRAPhLxkFEdhQpxpAuA54FrJk6gR2Rcxxi6XgBxnB7wh4gH1kPTMcbpjHjgeGJ+gD9j&#10;nP/8O4gutRbq2zh1qRjjnMgD/hDxkBEPhYo2TjLigWOM50/0ImQRUQ/BbMC8SpDakDYAvYcmaoL9&#10;A+YD9o/fnY/JaqLlENZPdE1YP0I+Eq0N8oyWQwYo2wB4HshHor4uodZCvTjKRgC+ryEfiXgYSQbI&#10;Z4A40gXA84A/RH1NGdeB9RO+r8EfIh5YD03HGGc76kU4xvoR8xn8IerrEmot1LdxllBB72uMB/wh&#10;4mEkjXFKUNHGyYj6EY4xPX+iFyGL2jj/efZhz6DNhSPKIUDbf9UE+4fHr/0D5kTqN/ePyWii5dAd&#10;pAdA14T5DflIxAN5RsuhOyjbAHgeyMc7BB7pUmuhPgnlI+DOuEeYHshHIh4yqqNQkYR0AfA8cM2S&#10;CPSIjOvYgbwBJOH0gD9EPLAemo4daG0APA/4s4NAjy61FuodkTeAHTg94A8RDxnVUahwRLoAdJ6J&#10;8/Fv9CJkEVEPwWzA3iFBckTaAPQemqgJ9g+YD9g/fnc+JquJlkNYP9E1Yf0I+Ui0NsgzWg7dQdkG&#10;wPNAPhL1dQm1FuqTUD4C8H0N+UjEw0i6g3wGJCFdADwP+EPU15RxHVg/4fsa/CHigfXQdOxAawPg&#10;ecAfor4uodZCvSPyBkDva+x6gT9EPIykHcgbgCPSBaDz/IlehCxyJJh92DNoc1HPIcICcByf/Yma&#10;YGbtf+0fMCdSv7l/TEYTLYd0UDYC6JowvyEfiXggz2g5pIOyDYDngXzUIfBIl1oL9TNRNgJ0xj3C&#10;9EA+EvGQUR2FiplIFwDPA9dsJoEekXEdX9H1AszE6QF/iHhgPTQdXzmcEQ8c66FrOg0BWxf485Xj&#10;n38H0aXWQn09hy4VXzkm8oA/RDxkxEOhop6DjHjgGOP5E70IWUTUQzAbMK8SpHqkDUDvoYmaYP+A&#10;+YD943fnY7KaaDmE9RNdE3bdIB+J1gZ5RsshHZRtADwP5CNRX5dQa6F+JspGAL6vIR+JeBhJOshn&#10;wEykC4DnAX+I+poyrgPrJ3xfgz9EPLAemo6vHO2oF+EY60fMZ/CHqK9LqLVQX89RQgW9rzEe8IeI&#10;h5H0lUOCinoORtSPcIzp+RO9CFlUTzD7sGfQ5sIW5RCg/r9qgv1j2a/9A+ZECh0jenjsxl6j0/94&#10;n8JkNdFyKB/pAdA1YX5DPhKtDfKMlkP5KNsAeB7Ix3wCj3SptVCfgPIRkD/uEaYH8pGIh4zqKFQk&#10;IF0APA/4k0CgR2RcRzDyBpCA0wP+EPHAemg6gtHaAHge8CeYQI8utRbqbZE3gGCcHvCHiIeM6ihU&#10;2CJdADqPLuor2Nf0EYQQ/o1ehCwi6iGYDdg7JEi2SBuA3kMTNcH+AfORjJ5/dz4mq4mWQ1g/0TVh&#10;/Qj5SLQ2yDNaDuWjbAPgeSAfifq6hFoL9QkoHwH4voZ8JOJhJOUjnwEJSBcAzwP+EPU1ZVwH1k/4&#10;vgZ/iHhgPTQdwWhtADwP+EPU1yXUWqi3Rd4A6H2NXS/wh4iHkRSMvAHYIl0AOs+f6EXIIluC2Yc9&#10;gzYX1ewiLADb8dmfqAlmdiGaD2xOpNAxoofH/7R/TEYTLYdUUTYC6JowvyEfiXggz2g5pIqyDYDn&#10;gXxUJfBIl1oL9bwoGwGq4x5heiAfiXjIqI5CBS/SBcDzwDXjJdAjMq5jAF0vAC9OD/hDxAProekY&#10;YHdGPHCM/T6DrQv8GWAn+ucPrL6aXRf1kC7imsgD/hDxkFEdhYpqdjLigWOM50/0ImQRUQ/BbMC8&#10;SpCqkTYAvYcmaoK5gPmA/QP2ESn0jC4lPCY9H5PVRMshrJ/omrDrBvlItDbIM1oOqaJsA+B5IB+J&#10;+rqEWgv1vCgbAfi+hnwk4mEkqSKfAbxIFwDPA/4Q9TVlXAfWT/i+Bn+IeGA9NB0D7O2oF+EY60fM&#10;Z/CHqK9LqLVQX81eQgW9rzEe8IeIh5E0wC5BRTU7I+pHOMb0/IlehCyqJph92DNoc2GOcghQ/V81&#10;wf4h/2v/gDmRQsf/63xMVhMth7KRHgBdE+Y35CPR2pxRHS2HslE2AvA8kI/ZBB7pUmuhPhZlIyB7&#10;3CNMD+QjEQ8Z1VGoiEW6AHge8CeWQI/IuA4f5A0gFqcH/CHigfXQdPigtQHwPOCPD4EeXWot1Jsj&#10;bwA+OD3gDxEPGdVRqDBHugB0nonz8W/0ImQRUQ/BbMDeIUEyR9oA9B6aqAn2D5iPZPT8u/MxWU20&#10;HML6ia4J60fIR6K1QZ7RcigbZRsAzwP5SNTXJdRaqI9F+QjA9zXkIxEPIykb+QyIRboAeB7wh6iv&#10;KeM6sH7C9zX4Q8QD66Hp8EFrA+B5wB+ivi6h1kK9OfIGQO9r7HqBP0Q8jCQf5A3AHOkC0Hn+RC9C&#10;FpkTzD7sGbS5eMgmwgIwH5/9iZpgZsV/7R8wJ1K/uX9MRhMth+RQNgLomjC/IR+JeCDPaDkkh7IN&#10;gOeBfJQj8EiXWgv17CgbAXLjHmF6IB+JeMiojkIFO9IFwPPANWMn0CMyrqMbXS8AO04P+EPEA+uh&#10;6ehmc0Y8cIz9PoOtC/zpRn845v+wdz6wdZ5Vmk8mxP/uvb42TmtG9E/UbdoipZ6ONpW8NEkDbATb&#10;obAhmMFF3bTsqCRiRT3d3VRjVlGKWgpsS0ExU1TDZtKiThoKo6KySqsgRQHRDVCFgCgydcpIbVHV&#10;uh0plTwrtab7/N7X576Z+/r6fPniu8Pu2NKD/YWe4+c833Oe9/rPvV7sdUM2hlrqj/dsDHi5p7kP&#10;+nh99qjP/oDjPXvUh2vr0w4vkkWeh9gN9vWSjuPiBpKHmjlxfrAfnB9l96Mop5hD5qfEye4b+ejN&#10;Rp7FHFqvbAN5H/LR8/XRUEt9RdkIcl+Tj16flR3rpTOoiBfI+6CP5+v9DR7mp9zX6OP1YZ7I4+We&#10;v5cXuTY/ms7o4/n6aKil/njP0YDka+uDPl6flR0v91wScLxnpfzItfFphxfJouPO7nNmxL3YqhwC&#10;x1ty4vx4+/z5wZ6sK3l+FOEUc+ig+IDEyfQmH70+5FnMoYPKNpD3IR8POhptDLXU3618BAcbGhkf&#10;8tHrs0d1+wPuFi+Q9+Ge3e3weWeDxy3SBtyd8UEfrw/zRB63aDaQ90GfWxw+G0Mt9VulDbgl44M+&#10;Xp89qtsfsFW8QOrTvB9L4UWyyPMQu8HZcUnHVnEDyUPNnDg/2A/Oj7L7UZRTzCHzU+JkfiQfvdnI&#10;s5hDB5VtIO9DPnq+Phpqqb9b+QhyX5OPXp+VHQelM7hbvEDeB308X+9v8DA/5b5GH68P80Qet2g2&#10;kPdBH8/XR0Mt9VulDUi+tvuFPl6flR23SBuwVbxA6tMOL5JFW53d58yIe3Gs+52rwdbG7jdzYmff&#10;Nn9+sCfrSp4fRTjFHLpU2QgSJ9ObfPT6kGcxhy5VtoG8D/l4qaPRxlBL/SplI7i0oZHxIR+9PntU&#10;tz9glXiBvA/3bJXD550NHs/rfoFVGR/08fowT+TxfPeN6sO1PZ6xudDn+W7v6w+rP9a9UR7aqF7N&#10;fdDH67NHdfsDjnXvUR+urU87vEgWeR5iN9jXSzqOiRtIHmrmxPnBfnB+lN2PopxiDpmfEie7b+Sj&#10;Nxt5FnPoUmUbyPuQj56vj4Za6lcpG0Hua/LR67Oy41LpDFaJF8j7oI/n6/0NHuan3Nfo4/Vhnsjj&#10;+e6/lxe5Nj+azujj+fpoqKX+WPfRgORr64M+Xp+VHc93XxJwrHul/Mi18WmHF8miY87uc2bEvdis&#10;HALHWnLi/PhHwfZknT6uCnrbax9rfdzfvyrCKebQAfEBiZPpTT56fW5UXcyhA8pGkPchHw84Gm0M&#10;tdTvVTaCAw2NjA/56PXZo7r9AXvFC+R9uGd7HT7vbPDYIW3A3owP+nh9mCfy2KHZQN4HfXY4fDaG&#10;Wuo3SxuwI+ODPl6fParbH7BZvEDq07wfS+FFssjzELvB2XGJXvN0vzhxvdjOsh+cH5wj6/T+bPej&#10;KKeYQ+anxMn8SD56s5FnMYcOKNtA3od89Hx9NNRSv1f5CHJfk49en5UdB6Qz2CteIO+DPp6v9zd4&#10;mJ9yX6OP14d5Io8dmg3kfdDH8/XRUEv9ZmkDkq/tfqGP12dlxw5pAzaLF0h9mveDjD5XL5JFm53d&#10;58yIe/Fk1ztXg80t90OUwpu9pvA6XZ3tfhTlFHPoQmUjSJxMb/LRm408izl0obIN5H3IxwsdjTaG&#10;Wurf7NoYcGFDI+NDPnp99qjP/oA3u/aoD9eWRdYHfd7sWvzx/jsbPJ7V/QJvdjX3QR+vD/NEHs92&#10;3ag+XDf3QZ9nHT4bQy31T0of8GzWB328PntUtz/gSfECqU/zfsxbsfH61utKeJEs8jzEbrCvl3Q8&#10;KW4geeifk1PMIfNT4mQ+Ih+92cizmEMXKttA3od89Hx9NNRS/2bX0YDc1+Sj12dlx4XSGbzZtTIg&#10;78M983y9v8HD/JT7Gn28PswTeTzb9ffyItfN+4E+nq+Phlrqn5Q+IPna7hf6eH1WdjzbdUnAk+IF&#10;Up+z8eI12hWtdOM5XrZLo/pgvV3oveV80b9BYX0Xen36mvoBPsdVgr3Z55CM+v/L/f2FhT5fO/5u&#10;wQ5xHBb4+xm8583er/ijlSv+NP5T9r/r9C9VYaG/u0Hel33d/i3q+Q7hTuF14WHhu2c8bu3UQyS7&#10;J+Yz/Sfhbanudbv6LnRP2+mh/1/mWEi3s9uFDfr7HWDxv+FxhVxknn73/Mf6tumKRXdk7coVa/Xf&#10;LPS22I78tXbk86tidlx6RrFlB3v116s/v+qvdX7ZfbyhQM0NqvmlYNm5RX3Yp/8q/LnwP4Uzv4+4&#10;vE/LfxOnT544u31a/ps4tpPt1G2h3Jvt8s/W2a4L+ma7nqu82g0W/ps4lk06Whf93iifb48Msthj&#10;nNmuPX3j3eCN+mwX2NP4WwyWQ/YcxX/Q5zukTzqn998541zXZeHv1xblNChOg903SguQONm9G+72&#10;ZxtWj9GAG/uG1YvrTSIrWRqPNQfV58a+xTWCR6zfJE7gxqzPaIE+o6obD9gkXiDvgz6bHD6zXcYD&#10;r4BNGR/08foMBw7wuEDzgbwP+tjjwaukm73ZWadjbcVgo/6N+qB8xHWzzujj9YHHeMAb9VH14dr6&#10;tMOL4+Lk7Qe7MRfwRp0d4boVpzlpwX50CWX3oyinSfGYbPgpcbL9OFJgtiPqMR1wY98R9eLaZrM+&#10;k+rj7Qc8Yv0mcQK5r6cL9JlW3VzAJvECeR/08Xw9HjjAw/yU+xp9vD5HAgd4XKD5QN4HfTxfwyPW&#10;v1GflIe4btYZfbw+8JgLeKM+rT5cW5/m/VgKL5JFbzivNc+ZEffidp0d4I3Ga2k3c+L8+Ob8+cGe&#10;2Dmmfz6r86MIp5hDvxEfkDiZr8lHr89wyCBy6Df14YC8D/n4G0ejwUb9E8pG8JuGRsaHfPT6wGM8&#10;4AlxAnkf7tkTDp/ZLuPxdWkDnsj4oI/XZzhwgMfXpQ/I+6DP1x0+g43626UN+HrGB328PvAYD7hd&#10;nEDq0w4vkkWeh9iNuYDbxQ0kDzVzYmfZD86PsvtRlFPMIfNT4mR+JB+92Y5olphDv6kfkRe5tjyy&#10;PuSj5+vJUEv9E8pGkPuafPT6TKtuLuAJ8QJ5H/TxfD3e4GF+yn2NPl4f5ok8vq7ZQN4HfTxfT4Za&#10;6m+XNiD52nRGH6/PtOrmAm4XL5D6tMOLZNHtzu5zZsS9eL13tgvc3vBQM6d/0H7cN39+sCdlz48i&#10;nGIOfUzZCBIn05t89PoMS+OYQx9TNoK8D/n4MUejwVBL/dXKRvCxhkbGh3z0+oyqbjzgavECeR/u&#10;2dUOn9ku47FG2oCrMz7o4/VhnshjjWYDeR/0WePwGQy11L/eOxiwJuODPl6fUfUZD3i9d1R9uLY8&#10;a4cXySLPQ+zGXMDrvePixHUrTpwf7AfnR9n9KMop5pD5KXEyP5KP3mzkWcyhjynbQN6HfPR8PRlq&#10;qb9a2QhyX5OPXp9p1c0FXC1eIO+DPp6vxxs8zE+5r9HH68M8kccazQbyPujj+Xoy1FL/eu9kQPK1&#10;3S/08fpMq89cwOu90+rDdTu9SBa97rz2PWdG3IsxnR3g9cZrci+0s3fMnx/sSdnzowinmEO/FB+Q&#10;OJne5KPXhzyLOfTL3uFukPchH3/paDQYaqn/nvIR/LKhkfEhH70+o6obD/ieeIG8D/fsew6f2S7j&#10;8VVpA76X8UEfrw/zRB5f1Wwg74M+X3X4DIZa6sekDfhqxgd9vD6jqhsPGBMvkPq0w4tkkechdmMu&#10;YEzcQPJQMyfOD/aD86PsfhTlFHPI/JQ4mR/JR2828izm0C97j8iLXFseWR/y0fP1ZKil/nvKR5D7&#10;mnz0+kyrbi7ge+IF8j7o4/l6vMHD/JT7Gn28PswTeXxVs4G8D/p4vp4MtdSPSRuQfG06o4/XZ1p1&#10;cwFj4gVSn3Z4kSwac3afMyPuxUxttguMNTzUzImvP/7z/PnBnpQ9P4pwijn0YWUjSJxMb/LR60Oe&#10;xRz6sLIN5H3Ixw87Gg2GWuqHlI3gww2NjA/56PUZVd14wJB4gbwP92zI4TPbZTxq0gYMZXzQx+vD&#10;PJFHTbOBvA/61Bw+g6GW+pnaYEAt44M+Xp9R9RkPmKmNqg/Xlmft8CJZ5HmI3ZgLmKmNixPXrThx&#10;frAfnB9l96Mop5hD5qfEyfxIPnqzkWcxhz6sbAN5H/LR8/VkqKV+SNkIcl+Tj16fadXNBQyJF8j7&#10;oI/n6/EGD/NT7mv08fowT+RR02wg74M+nq8nQy31M7XJgORru1/o4/WZVp+5gJnatPpw3U4vkkUz&#10;tcV/NsyZEfdil84OMNN4Te6FdvaW+fODPSl7fhThFHPop+IDEifTm3z0+pBnMYd+WhvuBnkf8vGn&#10;jkaDoZb6Q8pH8NOGRsaHfPT6jKpuPOCQeIG8D/fskMNntst4fEnagEMZH/Tx+jBP5PElzQbyPujz&#10;JYfPYKilfpe0AV/K+KCP12dUdeMBu8QLpD7t8CJZ5HmI3ZgL2CVuIHmomdOczg/2g/Oj7H4U5RRz&#10;yPyUOJkfyUdvNvIs5tBPa0fkRa43aQZZsPH7JeSj5+vJUEv9IeUjyH1NPnp9plU3F3BIvEDeB308&#10;X483eJifcl+jj9eHeSKPL2k2kPdBH8/Xk6GW+l3SBiRf2/1CH6/PtOrmAnaJF0h92uFFsmiXs/uc&#10;GXEvXqzOdoFdDQ81c+Lrj4/Pnx/sSdnzowinmEMfUDaCxMn0Jh+9PuRZzKEPKNtA3od8/ICj0WCo&#10;pf5yZSP4QEMj40M+en1GVTcecLl4gbwP9+xyh89sl/HokDbg8owP+nh9mCfy6NBsIO+DPh0On8FQ&#10;S/2L1cGAjowP+nh9RtVnPODF6qj6cL1pPs/a4UWyyPMQuzEX8GJ1XJy4bsVpbn4/OD/K7kdRTjGH&#10;zE+Jk/mRfPRmI89iDn1A2QbyPuSj5+vJUEv95cpGkPuafPT6TKtuLuBy8QJ5H/TxfD3e4GF+yn2N&#10;Pl4f5ok8OjQbyPugj+fryVBL/YvVyYDka7tf6OP1mVafuYAXq9Pqw3U7vUgWvVj1vv6wvbhZZwd4&#10;sfGa3Avt7HXz5wfnSNnzowinmEM/Eh+QOJne5KPXhzyLOfSj6nA3yPuQjz9yNBoMtdQ/pHwEP2po&#10;ZHzIR6/PqOrGAx4SL5D34Z495PCZ7TIen5M24KGMD/p4fZgn8vicZgN5H/T5nMNnMNRSf7O0AZ/L&#10;+KCP12dUdeMBN4sXSH3a4UWyyPMQZ8ZcwM3iBpKHmjlxfrAfnB9l96Mop5hD5qfEyfxIPnqzkWcx&#10;h35UPSIvcm15ZH3IR8/Xk6GW+oeUjyD3Nfno9ZlW3VzAQ+IF8j7o4/l6vMHD/JT7Gn28PswTeXxO&#10;s4G8D/p4vp4MtdTfLG1A8rXpjD5en2nVzQXcLF4g9WmHF8mim53d58yIe/FcheedcG0eaubE1x+b&#10;5s8P9qTs+VGEU8yhLcpGkDiZ3uSj14c8izm0RdkG8j7k4xZHo8FQS/1aZSPY0tDI+JCPXp9R1Y0H&#10;rBUvkPfhnq11+Mx2GY+3dL/A2owP+nh9mCfyeKsy3A3yPujzVmXxxyCDoZb65yqDAW9lr8uLPl6f&#10;UfUZD3iuMqo+XLfTi2SR5yF2Yy7gOXEDyUPN+8H5wX5wfpTdj6KcYg6ZnxIn8yP56M1GnsUc2qJs&#10;A3kf8tHz9WSopX6tshHkviYfvT7TqpsLWCteIO+DPp6vxxs8zE+5r9HH68M8kcdblSPyItfmR9MZ&#10;fTxfT4Za6p+rTAYkX1sf9PH6TKvPXMBzlWn14dr4tMOLZNFzzu5zZsS9uEE5BJ5ryUnrEd7suWNl&#10;z48inGIO/UB8QOJkepOPXh/yLObQD5RtIO9DPv7A0Wgw1FL/DeUj+EFDI+NDPnp9RlU3HvAN8QJ5&#10;H+7ZNxw+s13G47PSBnwj44M+Xh/miTw+q9lA3gd9PuvwGQy11N8gbcBnMz7o4/UZVd14wA3iBVKf&#10;5v1YCi+SRZ6H2I25gBvEDSQP/XNyijlkfkqczI/kozcbeRZz6AfKNpD3IR89X0+GWuq/oXwEua/J&#10;R6/PtOrmAr4hXiDvwz3zfD3e4GF+yn2NPl4f5ok8PqvZQN4HfTxfT4Za6m+QNiD52u4X+nh9plU3&#10;F3CDeIHU52y8eI2WRzHT+BmX7dKoPlhvF3pvOb/8ej0rVugh4YorhKrA64PsEIbnP+Y9b/a+7Gv3&#10;kP32HNJW9yE+X/y57PUFtujzv0N4Rfg3IlsTll+7p9zrP9lOSsrw9i93L87+tXsW3Yu1K1esnde0&#10;+Z09llzoNa1uUzY+o93gPrR6vZ7bup/puk3nl927qwvUXK2a7wqWnVvUnx16VjgpXKgdOvP7iMuv&#10;17P8ej198kU7X3fG/KtPE97+5WbP2b3O0UKv13NSh7V3np6sXtB3sjpY/V81cG6v18Pn29C3+Pfa&#10;TlY39I3UwGP1k1WwoeVrQHxM+fOQ8BfCdwTLSBljr32sf170NYSKcjotHqerA9ICJE7mx4GaP9uA&#10;5toQMNA3UAN5n9PSaMDRCB6x/nT9dBUMNDQyPhvEx+uzQRxGAk7XN9RA3gd9Tte9e2Y8fqH7BU43&#10;njdnfNDH6zMQOMDjF/WBgLwP+vzC4XNaHGL9Y9IG/CLjgz5eH3iMBDwmTiD12Shf6chdsVngTFwK&#10;L44U8BC7MRXwmLiB5KFmTuwF+3GrUHY/inLaLR67G35KnOz+319gtvvV43DAQN/96sX1pnmdrc9u&#10;9fF8DY9Yf7q+W57iurnP4QJ9DqtuKuB0/bD6cN3cB308X48EDvAwP+W+Rh+vz/2BAzx+Ub8/IO+D&#10;Pp6v4RHrHxMnkHxtOqOP1wceUwGPiRNIfdrhRbLoMWf3OTPiXlypHAKPNXa/mRM7+zXB9sTODFnu&#10;rM6PIpxiDn1FfEDiZHqTj16fgZBB5NBXlG8g70M+fsXR6LQ4xPpblY3gKw2NjA/56PWBx0jAreIE&#10;8j7cs1sdPicDB3h8SNqAWzM+6OP1GQgc4PEhzQfyPujzIYcPPGL9leIEPpTxQR+vDzxGAq4UJ5D6&#10;tMOLZJHnIXZjKuBKcQPJQ82c2Av2g/ODc6TMfhTlFHPI/JQ4mR/JR2+2+zVLzKGvKN9A3od89Hy9&#10;O9RSf6uyEeS+Jh+9PodVNxVwq3iBvA/6eL4eafAwP+W+Rh+vD/NEHh/SbCDvgz6er3eHWuqvlDYg&#10;+druF/p4fQ6rbirgSvECqU87vEgWXensPmdG3ItHek9WwZWN3W/mxPlxt2B7UmY/inKKOVRVNoLE&#10;yfQmH73ZBqRxzKGq8g3kfcjHqqPRaXGI9a/0nq6CakMj40M+en02iMNIwCu9G2og74M+rzjPTz0Z&#10;OMDjJ7pf4JXG8+aMD/p4fQYCB3j8pHcgIO+DPj9x+MAj1j8iTuAnGR/08frAYyTgEXECqU87vEgW&#10;eR5iN6YCHhE3kDzUzIm9YD84PzhHyuxHUU4xh8xPiZPdf/LRm408izlUVbaBvA/56Pl6d6il/pXe&#10;3QG5r8lHr89h9ZkKeKX3sPpwvanp6yH08Xw90uBhfsp9jT5eH+aJPH7Se7+8yHUzH/TxfL071FL/&#10;iPQBydd2v9DH63NYdVMBj4gXSH3a4UWy6BFn9zkz4l5cphwCjzQ0aubE+fFXgu1Jmf0oyinm0BfF&#10;ByROpjf56M02II1jDn1R+QbyPuTjFx2NTotDrN+pbARfbGhkfMhHr88GcRgJ2CleIO+DPjsdPicD&#10;B3i8X9qAnRkf9PH6DAQO8Hi/5gN5H/R5v8MHHrH+MnEC78/4oI/XBx4jAZeJE0h92uFFssjzELsx&#10;FXCZuIHkoWZO7AX7wfnBOVJmP4pyijlkfkqczI/kozcbeRZz6IvKNpD3IR89X+8OtdTvVDaC3Nfk&#10;o9fnsOqmAnaKF8j7oI/n65EGD/NT7mv08fowT+Txfs0G8j7o4/l6d6il/jJpA5Kv7X6hj9fnsOqm&#10;Ai4TL5D6tMOLZNFlzu5zZsS9eLB2sgoua+x+MyfOj/8k2J6U2Y+inGIOrVY2gsTJ9CYfvdkGpHHM&#10;odXKN5D3IR9XOxqdFodY/0LtdBWsbmhkfMhHr88GcRgJeKG2oQbyPujzgnrxc8arBHuz3/1ZrX84&#10;GTjA44e6X+CFxvPmjA/6eH0GAgd4/LA2EJD3QZ8fOnzgEesfFCfww4wP+nh94DES8KA4gdSnHV4k&#10;izwPsRtTAQ+KG0geaubEXrAfnB+cI2X2oyinmEPmp8TJ7j/56M1GnsUcWq1sA3kf8tHz9e5QS/0L&#10;td0Bua/JR6/PYfWZCnihdlh9uN4kv/NzL5sLfTxfjzR4mJ9yX6OP14d5Io8f1u6XF7lu5oM+nq93&#10;h1rqH5Q+IPna5kIfr89h1U0FPCheIPVphxfJogfFa/Essr24WDkEHmxo1MyJ8+M/CLYnZfajKKeY&#10;Q3eID0icTO8BzeXNNiCNYw7doXwDeR/y8Q5Ho9PiEOtvUjaCOxoaGR/y0euzQRxGAm4SL5D3QZ+b&#10;HD4nAwd4XCttwE0ZH/Tx+gwEDvC4VvOBvA/6XOvwgUesv1icwLUZH/Tx+sBjJOBicQKpTzu8SBZ5&#10;HuLMmAq4WNxA8lAzJ/aC/eD84Bwpsx9FOcUcMj8lTuZH8tGbjTyLOXSHsg3kfchHz9e7Qy31Nykb&#10;Qe5r8tHrc1h1UwE3iRfI+6CP5+uRBg/zU+5r9PH6ME/kca1mA3kf9PF8vTvUUn+xtAHJ13a/0Mfr&#10;c1h1UwEXixdIfdrhRbLoYvFa/PywvZisnqyCixu738yJ8+PfC7YnZfajKKeYQ78XH5A4md7kozfb&#10;gDSOOfT76kAN5H3Ix98Li2l0Whxi/anq6Sr4ffa8OfLR67NBHEYCTlU31EDeB31OOXxOBg7wOCJt&#10;wKmMD/p4fQYCB3gc0Xwg74M+Rxw+8Ij1k+IEjmR80MfrA4+RgElxAqnPxvnHoZv13n7/6ly9SBZ5&#10;HuLMmAqYFDeQPNTMib2AE+cH50iZ/SjKKeaQ+Slxsv0gH73ZyLOYQ7+v3i8vcr2p6fE++ej5eneo&#10;pf5UdXdA7mvy0etzWH2mAk5VD6sP18180Mfz9UiDh/kp9zX6eH2YJ/I4otlA3gd9PF/vDrXUT0of&#10;kHxt9wt9vD6HVTcVMCleIPVphxfJoklhsWzkzIh7MagcApONe9bMifPjvYLtSZn9KMop5tC4+IDE&#10;yfQmH73ZBqRxzKFx5RvI+5CP445Gp8Uh1o8qG8F4QyPjQz56fTaIw0jAqHiBvA/6jDp8TgYO8BiW&#10;NmA044M+Xp+BwAEew5oP5H3QZ9jhA49YPyhOYDjjgz5eH3iMBAyKE0h9Ni5wfpyrF8kiz0PsxlTA&#10;oLiB5KFmTuwFnDg/OEfK7EdRTjGHzE+Jk/mRfPRmI89iDo0r20Deh3z0fL071FI/qmwEua/JR6/P&#10;YdVNBYyKF8j7oI/n65EGD/NT7mv08fowT+QxrNlA3gd9PF/vDrXUD0obkHxt9wt9vD6HVTcVMChe&#10;IPVphxfJokFh8fPD9mKicrIKBhu738xJKxze7HvxZfajKKeYQ7PiAxIn05t89GYbkMYxh2YrAzWQ&#10;9yEfZyuLa3RaHGL9M5XTVTCbvZ4A+ej12SAOIwHPVDbUQN4HfZ5x+JwMHODxfWkDnsn4oI/XZyBw&#10;gMf3NR/I+6DP9x0+8Ij1E+IEvp/xQR+vDzxGAibECaQ+7fAiWeR5iDNjKmBC3EDy0D8np5hD5qfE&#10;yfaDfPRmI89iDs1W7pcXud6kDT/z5w3ko+fr3aGW+mcquwNyX5OPXp/D6jMV8EzlsPpw3cyHe+b5&#10;eqTBw/yU+xp9vD7ME3l8X7OBvA/6eL7eHWqpn5A+IPna7hf6eH0Oq24qYEK8QOpzNl68pukex1SP&#10;GbjeLvTecn759Rb+77zeAtlf9vmhW3S/+L7MR/S4dbPwX4TvnvEYdvm54l9eU1tRW7FJGpFvti/v&#10;08eSfYWkWrG8F2+9tVo6/Me3vWfVtwfBH8brLVyvbPyznphPrV5v4fran/Vcr/PL8rSvQE2far4o&#10;mBe2aHZ26D0yw//W+zv1/sblHVrxkXfwuiXsz/IO9ckXy6+34GfoQq9/0E7dFvp8j+pmeefpo30X&#10;9D3aN9v7UD84t9db4PPdISz29fajfXf0XdUP5uqP9oE7Gs9xthyyn7H8QNlzSPiJUPb55EU5PS0e&#10;T/fdJC1A4mR5+lqB2V5TXV2z1ftv6ntNfbi289b6PK0+NzkawSPWXytO4KasT73f7wOPqwKuFSeQ&#10;90Gfax0+jwYO8LhI2oBrMz7o4/V5TXWRx0WaD+R90Ocihw88Yv1c/Wl5iOtmndHH61Pvv0j6gLl6&#10;PSD1aYcXrxInbz/YjccD5urw4tpma+bEXrAfvxLK7kdRTtvEY1vDT4mT+fq2ArPdph77Am7qu029&#10;uLbZrM829fH2Ax6x/lpxArmv9xXos091jwdcK14g74M+nq+vChzgYX7KfY0+Xp/bAgd4XKT5QN4H&#10;fTxfwyPWz9W3yUNcN+uMPl4feDweMFffpz5cW592eJEsmnOeC8qZEfdiXGcHmGs8R62ZE+fHNwXb&#10;kzLfry3KKebQKfEBiZP5+rUCs72muphDp+qvqQ/Xprf1IR9PORo9HWqpP6JsBKeyPuSj16fef0pa&#10;gyPiBfI+6HPE4fNog8ektAFHMj7o4/VhnshjUrOBvA/6TDp8ng611I9LGzCZ8UEfr0+9f1LagHHx&#10;AqlPO7xIFnn7wW48HjAeeHFtHmrmxF6wH5wfnCNl9qMop5hD5qfEyXxNPnqz3aZZYg6dqt8mL3Jt&#10;s1kf8tHz9bZQS/0RZSPIfU0+en32qe7xgCPiBfI+6OP5mv2KPMxPua/Rx+vDPJHHpGYDeR/08Xy9&#10;LdRSPy5eIPnadEYfr88+1T0eMC5eIPVphxfJonFn9zkz2Ner9PUOX/dwbR5q5sT5cZ9ge1JmP4py&#10;ijk0qmwEiZPpTT56s5FnMYdGlW0g70M+jjoaPR1qqR9WNoLRhkbGh3z0+tT7R6UzGBYvkPdBn2GH&#10;z6MNHoPSBgxnfNDH68M8kcegZgN5H/QZdPg8HWqpn+19OmAw44M+Xp96/6C0AbO99YDUpx1eJIs8&#10;D7EbjwfM9sKL61b7wV6wH5wfnCNl9qMop5hD5qfEyfxIPnqzkWcxh0aVbSDvQz56vt4WaqkfVjaC&#10;3Nfko9dnn+oeDxgWL5D3QR/P1+xX5GF+yn2NPl4f5ok8BjUbyPugj+frbaGW+tnebQHJ13a/0Mfr&#10;s099Hg+Y7d2nPlyX8eI1K/7pz3R1Gd74PtX6+Y95t/zzvhUrzvx50BXSpCq06/XVyf4LhMXuQ6vv&#10;T24RL35W8cTKFSv+u/AbYfnnfcuvr25+tZw5u++5/2H8vO8KZePa+eekt/p53xX9a3uvUCbanK9o&#10;j7yaV/rW9v6F6uyxhe3QQe0Ozxd4RTjz68Dln5kv/7xPtlr+eZ806BJsb848I+2xxUI/fzu77Dn3&#10;11f/whr/PP3Cmgv6vrDmrvqe88C5/byPz3ePDLLYz/u+sOaevsp5oEufF9zT8nvIl+qBxqPKoD/V&#10;++/ofZmvJ4pyOigeB9d8WnxA4mR5erzAbMdV93LAp/uOqw/X9vjU+hxUn087GsEj1l8nTuDTWZ+X&#10;C/R5WXWV88B14gXyPuhzncPnC4EDPN4lbcB1GR/08focDxzg8S7NB/I+6PMuhw88Yn2XOIF3ZXzQ&#10;x+sDj8p5oEucQOpju20/e14KL1bO8/eD3bgvoCvw4to81MyJvWA/Np7DfhTltF481gcv4afEyXx9&#10;fYHZrlfdZwI+3Xe9enFts1mf9erj7Qc8Yv114gRyX3+mQJ/PqO6+gOvEC+R90MfzNfsVeZifcl+j&#10;j9fn+sABHu/SfCDvgz6er9c36rvECyRfm87o4/WBx30BXeIEUp92eJEs6nJ2nzODfa3ovOLc4to8&#10;1MyJnf0f8+cHe7JuRfz6Ve/22sf650X/PkdRTjGHXhIfkDiZ3uSjN9vxkEHk0Ev14wF5H/LxJef7&#10;kQcb9U/VD64BLzW+T2J8yEevDzwq54Gn6i+rD9emtfVBn6ccPl8IHODxsLQBT2V90MfrczxwgMfD&#10;0gfkfdDnYYcPPGL9XeIEHs74oI/XBx6V88Bd4gRSn3Z4kSzyPMRu3BdwV+DFtd2zZk6cH+wH50fZ&#10;/SjKKeaQ+SlxMh+Rj95s12uWmEMv1a+XL7m22awP+ej5en2opf6p+vqA3Nfko9fnM+pzX8BT9c+o&#10;D9fNfNDH8zX7FXmYn3Jfo4/Xh3kij4c1G8j7oI/n6/Whlvq7xAskX5vO6OP1+Yzq7gu4S7xA6nM2&#10;XrxGGc3XW/a59WF4W+z7hPG/+Ns1n3oHyL9WW63/wPou9LVaTf8/WOxrGX5/vszvAi/0+drxteEV&#10;4l8VtN5t+XuYZL/3/dpWX19uESfdlhVrRe4BZdB79H75+7Xl/LS8F39Yz89YpWzcPP8Y5FJ53N7s&#10;50ns46rzNtdXKRPt3j2lXfJqnlqzuX6t6iw7t6gPO1RXw/+mHfqI3v+d3q/Tv7H3y9+vXf5+bZ98&#10;0I6zxc5O868+TXhbPpPfs8oeA9qeFv3+8L0d/nl6b8cFffd2bO6+sxMs/P1aO/cVBSsuF8gIPubt&#10;b/7mW+G9ZQT/fubjkeb7Cqe/7Fv8cdC9HX/Z198JXq3f2wH+svG43DSw76P9nT7fI/qkR/S+7Pd0&#10;i3I6IR4nOv5EeoHEyTx7QrP9iTMb9f2d4NX6Cc3GdfP9XcrZ+hXant5oPRHwah1eXLfihM7o/dQ5&#10;6F2U03bx2B60Qq/EyfTertk8vamfCHi1vl2zcd3O2fDSq873C/B01HmXvA1ebXydt5C/J+f9je62&#10;Z5K/8PecinKKfvy2+IDEyfTG3992Zjuh2v5OsEveBt9u62x4ydMbrScCdgVeXC/mAfTG32X1Lsop&#10;+tH0SpxMb/zt6b1dWk8E7JK3QWu92d1znQ0v7XI8gKe5//2dv+u9twPsaqk3+X3vvL/hVtbfRThF&#10;P14hb4PEyfTG31c4s51QbX8n+F3vCc3GdSsvLcVseMmbDa0nAn7XCy+uW3HCA+iNv8vqXZRT9KPp&#10;lTiZ3vjb03u7tJ4I+F3vds3GdTtnw9+/m//dmKukkb3Z11qr9Q94Our8SXkb/K7xOvIL5ffeeX+j&#10;e1l/F+EU/fgt8QGJk+mNv7/lzHZCtf2d4JPyNvhWW2fDS95saD0R8MnAi+vFPIDe+Lus3kU5RT+a&#10;XomT6Y2/Pb23S+uJgE/K26C13uzuuc6Gvz/peABPc//7O39bu7cDfLKl3mTcbfP+hltZfxfhFP24&#10;Vt4GiZPpjb/td9SuEi97O3N3T6i2vxP8tnZCs3HdyktLMRte8mZD64mA39bgxXUrTngAvfF3Wb2L&#10;cop+NL0SJ9Mbf3t6b5fWEwG/rW3XbFy3czb8/dua9/Wl6fwJeRv8tvG6wAvlN69babqX9XcRTtGP&#10;3xQfkDiZ3vj7m85sJ1Tb3wk+IW+Db7Z1NrzkzYanJwI+EXhxvZgH0Bt/4/MyehflFP1oeiVOpjf+&#10;9vTeLq0nAj4hb4PWeuOhc50Nf3/C8QCe5v73d/66em8H+ERLvck4XrfYuJXRuyin6Mc/lrdB4mR6&#10;4+8/dmY7odr+TvDr6gnNxnUrLy3FbHjJ0xutJwJ+XYUX1604oTN642+8UEbvopyiH02vxMn0xt+e&#10;3tul9UTAr6vbNRvX7ZwNL/266uW36fxReRv8uvG6ihula5dw5vfQ/t28v9G9jN5FOUU/fk18QOJk&#10;euPvrzmznVBtfyf4qLwNvtbW2fCSpzeengj4aODF9WIeQG/8XVbvopyiH02vxMn0xt+e3tul9UTA&#10;R+Vt0FpvdvdcZ8NLH3U8gKe5//2dP6/c2wE+2lJvMu6aeX/Dray/i3CKfny7vA0SJ9Mbf7/dme2E&#10;avs7wc8rJzQb1628tBSz4SVvNrSeCPh5BV5ct+KEB9Abf5fVuyin6EfTK3EyvfG3p/d2aT0R8PPK&#10;ds3GdTtnw98/r3j5bTp/UN4GP2+8Du1G6dqc31fO+xvdy/q7CKfoxy+LD0icTG/8/WVnthOq7e8E&#10;H5S3wZfbOhte8mbD0xMBHwy8uF7MA+iNv8vqXZRT9KPplTiZ3vjb03u7tJ4I+KC8DVrrze6e62z4&#10;+4OOB/A097+/83jPvR3ggy31JuPWzvsbbmX9XYRT9GNF3gaJk+mNvyvObCdU298Jjvec0Gxct/LS&#10;UsyGl7zZ0Hoi4HgPvLhuxQkPoDf+Lqt3UU7Rj6ZX4mR6429P7+3SeiLgeM92zcZ1O2fD38fnXwv2&#10;Kmlkb2d+Dw1PR523ytvgeE8rTnjg7fP+Rvey/i7CKfrxbvEBiZPpjb/vdmY7odr+TrBV3gZ3t3U2&#10;vOTNhtYTAVsDL65b6Y2/0Rt/l9W7KKfoR9MrcTK98ben93ZpPRGwVd4GrfVeitnw91bHA3ia+9/f&#10;eaz73g6wtaXe+Ptt8/5G97L+LsIp+nGVvA0SJ9Mbf69yZjuh2v5OcKz7hGbjupWXlmI2vOTNhtYT&#10;Ace64cV1K054AL3xd1m9i3KKfjS9EifTG397em+X1hMBx7q3azau2zkb/j7W7T3+Np03y9vgWHcr&#10;TnjgHwXTvay/i3CKftwrPiBxMr3x915nthOq7e8Em+VtsLets+ElbzY8PRGwOfDiupXe6IzeTwn4&#10;vIzeRTlFP5peiZPpjb89vbdL64mAzfI2aK33UsyGvzc7HsDT3P/+zie77u0Am1vqLZnDmz2+KaN3&#10;UU7Rj2+KD0icTG/8/aa++OV3Xq+KtP4Jt9W6OqHa/k7wZNcJzcZ1Ky9Zi3OZDS95eqP1RMCTgRfX&#10;fwicoh9Nr8TJ9Mbfnt7bpfVEwJNd26U512Vmu0Y3g+9r2Oe2e8O9Xm8Xem/36m2Nf1t+zlFVWvAc&#10;hx3C8PzHvOfN3q/4o5Ur/jT+U+N3kucvGxlKj+b7wO56zzlq9TvSW9TvHcK3hdeFnwnLzzlafs6R&#10;+dV2/eyeL/GH8RpR3crGz6+KZ1Gr5xx1d35+Vbey3ub8mXbJq/lZx+dXbVXdRu1Kl7BFYIceEP5c&#10;OCWc+bheNPY276z+k/C2VNlp/Je675nPg7DPUdMnAYud8WWfB2qf4//1ORbS7ex26Oxe62hZN3u+&#10;49npttB92qnvP3jn6c6eC/p29tzZs6MCFn7OkT0O15dAiz6fiM+3vm/xfdrZs75vJuBgfWcPWN/y&#10;OSDn6xM+KPwr4TuC8RCNvfax/nlJOB0Sj0M9L4sPSJzMj4c028v1xWejfibgYP2QZuO61ePTpZht&#10;poDeaD1WAQfFDaTZLPft9zPQGb2HhLJ6F+U0JE5DFdMrcTK9hyq+3tSPBRysD2k+rlvpvRSz4e+D&#10;jgfwdNR5nXwEDrbkhAcmBONmnj5bfxfhFP34KfEBiZPpjb8/5cx2SLUzAevkbfCpts6Gl7zZ0Bpv&#10;j1XWiRtIsy3kb/TG3/i8jN5FOUU/ml6Jk+mNvz29hyqf0lxgnbwNWuuNh851Nvy9zvEAno46H+jd&#10;2QPWLeqBz4uXcSujd1FO0Y/Piw9InExv/P2887v2h1Q7E3Cg95Bm47pVnrC75zobXvL0Rmvu/1jl&#10;gLiBNNtC/oYT/sYLZfQuyin60fRKnExv/O3pPVR5vncs4EDvkObjupXeeOhcZ8NLBxwP4Omo80Xy&#10;ETjQkhMe+CvBuJXRuyin6Mcd4gMSJ9Mbf+9wZjuk2pmAi+RtsKOts+ElT2+0xttjlYvEDaTZFvI3&#10;euNvvFBG76Kcoh9Nr8TJ9Mbfnt5DlR2aC1wkb4PWeuOhc50NL13keABPR50fqO3sARct6oFPi5dx&#10;K6N3UU7Rj9PiAxIn0xt/T9e8x9/TtRnVz2iuQwHTLX8/mt0919nwkqc3WnP/xyoPBF5cL5ZxcMLf&#10;eKGM3kU5RT+aXomT6Y2/Pb2HKtO1sYAHakOaj+t2zoaXHnA8gKe5/zM958tH4IGWnPDAjQL+Rvcy&#10;ehflFP34cfEBiZPpjb8/7sx2SLUzAefL3+DjbZ0NL3l6ozXeHqucHzTnejEPoDf+Lqt3UU7Rj6ZX&#10;4mR6429P76HKxzUXOF/eBq31xkPnOhteOt/xAJ7G2zM9+6o7A85vqTf+/rBg3Mr6uwin6MdfiRNI&#10;nExv/P2rqpffv6rOqJ7ZDgX8quXvRy/FbHjJmw2tuf9jlX2BF9eL+Ru98TdeKKN3UU7Rj6ZX4mR6&#10;429P76HKr6pjAfuqQ5qP63bOhr/3OR7A09z/mZ66fAT2teSEB94r4G90L6N3UU7Rj9vEByROpjf+&#10;3ubMdki1MwF1+Rtsa+tseMnTG63x9lilHjTnejEPoDf+Lqt3UU7Rj6ZX4mR6429P76HKNs0F6vI2&#10;aK03HjrX2fBS3fEAnsbbMz33VHYG1Fvqjb83CMatrL+LcIp+fFqcQOJkeuPvp6X5Yj8rO6TamYB7&#10;Koc0G9etvLQUs+Elbza05v6PVe4RN5Bm26hvtPJzz80CP/dEZ/TG33ihjN5FOUU/ml6Jk+mNvz29&#10;hypPV8YC7qkMaT6uW+m9FLPh73scD+DpqHOXfATuackJD1wmGLcyehflFP14nfiAxMn0xt/XObMd&#10;Uu1MQJe8Da5r62x4ydMbrfH2WKVL3ECabSF/ozf+xudl9C7KKfrR9EqcTG/87ek9VLlOc4EueRu0&#10;1hsPnetseKnL8QCejjrf2cPPTblutXP4+48F41ZG76Kcoh9/LD4gcTK98fePhcXz+8c9M6qf0VyH&#10;An7c8vejl2I2vOTpjdbc/zH9fBpeXLfSG53RG3/jhTJ6F+UU/Wh6JU6mN/729B6q/LhnLODOniHN&#10;x3U7Z8NLdzoewNNR55XyEbizJScdmeHNfk+yjN5FOUU/vld8QOJkeuPv9zqzHVLtTMBK+Ru8t62z&#10;4SVPb7TG22OVleIG0mzN+b0UehflFP1oeiVOpjf+9vQeqrxXc4GV8jYop/c1GpzHafa5TYel+p2z&#10;hX53pqZPAhbLy7K/G7bQ52vH71RdIf76cqRtv6/L7pb9/aIt4sVj7rcrp88T/rXw3TMye/l3DZdf&#10;37xP/ji7vfjD+H3dF7QX75aByY5Wv6/7Qs+7O19Q1lum/W2Bmr9VzdrKuzvtXNii/uzQSu3Nw3r/&#10;b/X+zMf1yzu0vEN98sXZ7dDZ/d6p+VefJrwtn8nl/0bA+/Sze+88fV/vBX3v672/9u46OLff1+Xz&#10;eX8n8H297+p7KuDh+vt6Qeu/E8jfKTkgfEn4jlDm64GinO4Sj7t6XxIfkDiZH+/SbC/9H/auBjiK&#10;8gzvQTzuYpI9CAnUpBJSS8OISoUgGsVIVJT4ExhIg20EJ7EiI+jITxBEM8qptbQi1gFxBhEdcMY6&#10;onX8aWlOa805Dj+CjCNKJVg61nGKP6N0Gjumz7O7b/bc27vvu7uEYWp2eO7b3bv9nud99v2+/b7d&#10;46L4LhuPj1vYakYRG7dTzb/6Ira4ht/0ut4ktkIb4cYm/f4UtDT2+/SZfj+cg9+6msLQFDbFL1eT&#10;+B2G1yq/eXy9ha1mGPFxO5XffREbc0n1d8yY07bPlcgjIvXfMWMO/A4Qbdnmt44mOx9boYdwNYnf&#10;zO9WZX63IjaiErlNtKb0uy9iYy6pYqPXzO16s9LSxe10OUC/md/M82z81tVk56P45WoSv5nfKr/D&#10;ZiviIiqR20Rqv5lDucbG/K5U5ABzmuc/XrSpqM5CZUq/mQP3AKItG791Ndn52AVNhKtJ/GZ+dwHp&#10;5t9RHBu3sKkoiti4nSqX+iI25pLKb3rN819vboI2wo3Nr/+m38xv5kI2futqsvNR/HI1id/Mb5Xf&#10;YbOrqN7CpqIw4uN2Kr+ZQ7nGxlzapMgB5rTtcxnyiNiUUhNzYDkg2rLxW1eTnY/N0EO4msRv5nez&#10;IrYojo1bKENuE839GhtzSeU3vWZu15tl0Ea4sfnlN/1mfjMXsvFbV5Odj+KXq0n8Zn6r/A6bzYiL&#10;KENuE6n9Zg7lGhtzqUyRA8xp2+f1hRz3cztVm2N+LwBEWzZ+62qy8/EA9BCuJvGb+X2gUNV/HyiM&#10;4/g44opaOJDyu1V9ERtzSeU3veb5r8f8irq4ncpv+ky/md/MhWz81tVk56P45WoSv5nfKr/D5oHC&#10;egvrC8OIj9v9GRtzab0iB5jTts/DkUfE+pSa7DsM7u9yZOO3riY7H2dDD+FqEr+Z37MVsUVxbNzC&#10;cOQ3MbtfY2Muqfym18ztenM4tBFubN7+uy/81tVk56P45WoSv5nfKr/D5mzERQxHbhPZ+V2DwEOA&#10;cIsPA/e20t/bqoJRBUB//T4M226298dqoYv3TNhP/xLYCAw8bxr4fRjJV2nrmd0rPzGeN8XQLr5F&#10;IOmeN8WKvi2Ioa+XOO/WOOZuHPMNINcFaUPz0XZqgaeBKCDX4YHnTQPPmyLoYzNrQwPPm6RN9qdv&#10;ft85GTVMfT0dNaw8MmpY1CwpJnJ73kS+NUiQdPf0Rg1bE9liIQReYk3K34f5O/qe3wNfANk+b9LV&#10;NA865g2bDj2Eq0nO3TzENl0RG4/fYiGEuojp/RrbFg2/6fWYYiIEbYQbm/T7U9CmOXaiz/T7vzn4&#10;ravpCHQc6fXL1SR+H9Hwm8ePKSZCqItI7XdfxMZcCilygDlt+xw12a64nWoOzvzeBIg2uc7iVLTL&#10;Ot5O+/tHuprsfIxDD+FqEr+Z33HMwdK13Xk4douFqDkPsXG7P2NjLqn8ptc8/2PQf22BJm6n0kSf&#10;6Tfzm3kuHmfit64mOx/FL1eT+M38Vvl9BP6OKSai5hHExu1sYqtBgAPzXY5bMvvttf6e77Ltqua7&#10;qa7PtTin7LMPIY851w0MGpjvZvt9XWmTsNNavr/3gU6M+e5GtIshzrUo1fcrNw4bYm5Enyjn7lqN&#10;Y67FMe8CMu6pxdlmG9qD9rMMGIo29CxKuS4MzHcH5rsR5Ed/ztskf0FjLd/fviez+wR+893uEvX1&#10;tLukPNJdcsj8vJTIbb5LvpZI+jFzd0lLZFUpccgkL7dTjeGmo//Zhv6nCWW2811dTTXQVFM6Gl4Q&#10;ribJx5pSwxitiI3Hr7JwyKxBfNzuz9hWQZPKb3odGEEcMuk5t1Npos/0uyUHv3U1xaAj1uuXq0n8&#10;jmn4zeMDI4hDZgyxcTub2GrQ0wzMB9ivn1jzgVz6r1qcU45lLkUuP4Gcno9y4PnXwPMvPDayntdK&#10;P5PZWObEmA8sRd+4VjEfWFq61lyKPlHiPFfjmHNxzHOAdz4wCW1nNdrQMpQD84HM2lAV8k1ybi7W&#10;Jzv5x5KLlEal+zdk7HfcV5l/wf6kvyHD/JV7Jqnmhi155ZGnR7hju1rUMxKYAfA7Xfeh4n0ohYfz&#10;vCq8p6V7dHa6G4Jq3Q3B8khDMBrx5uOt0MbvNXyI8jOPbonBz6vTE/7/biqvTsffBzg9P5nzgMN5&#10;Cfgy4QziubPq/ATxf5yCRcmcfObMOHlvNhPOw0PVnIeHlkcOD03m5PiPnMUwMBPOHRj7q+LcgbnG&#10;jpJkziJwkXOFDye6LSsPma8zgVvwucEoy/EjDCiMv2Cb2IFjsQSGVBiVs4wbjYXG9cZio8K4CmUb&#10;ypnGzdh3nbEI61OxfpPRah3g/3I0cP+hBY8bl8XazzECL8zfcTQ2YkJnsGvlnVHqJJ7Evg9+GA+y&#10;vA947dTOIPdPW7FiBYp8Y0n5Sh6LdeMpvP/Z5HjQuP+uO9deHmvn52bt7QxWsPWB4028/we8P/7h&#10;O+4UPa0HO4PbJuwOso6qPx+NLZy0O2ig3H7s69XymcTyc9SRuE1eq75lk27nuoEy8f23v3oDLRDL&#10;7Se3N6HeR85B/c5nW5dZw+He/oB+03/2B1xmOXgI5cuo/AWUB1CS52Dj2NrRTWNrJ6L2u4ba+67A&#10;/sRFfj+jATvHGz07l6CUdluIvifxnMt+ahDeL7H+KsiGAYcB/OvljYUN452hat6fGj0ve3n9uLpR&#10;N2MsA7wxmuhPdGI82+jZ4+VSxdgEPsZ4G+CNkb9RqhOjH69fjNeBgzHeBXhj/BRcOjFONHrezjTG&#10;GPgYYxfgjXHpUL0YJ/jw+sX4JjgY4yeAN8ZOcOnEOCmL8zgG/RJjnIbSG2NDiV6M8DYpf/xiPBMc&#10;jPFqlN4YHweXToyTjZ693vOoPRaozG4soDuG4fzUOxaYgfY5AXgE2IfYxZfjMYbpRqekuuZ1Dy6P&#10;cPzl1T0RepdD79Moj3h0Sww4jUnjPXKOQEfM+6KnAbJIn8pjugePKGjJG5H0PTZyFjic5BYeeiXr&#10;qTiLQyrO4lBLXnHIL87Hwcs4CzPkNPNUnGZeS56Z58c5yeHcglJiY5yJ/a7kNa8tM4FboI/rMrbA&#10;qrX019hishF4L9uxBY+F3JzGFqzDb2yxubCT444drJ/v64wtODYqqI+1L/3xW8FMxxazwEP8AngM&#10;pPNRkpz8Mp5YhBNzQ0R9Xcd4Yu9iHCfnXGc8Qd4JDm+DD29LgZoX44l92fC+CW7G+w/AG+/ckJoX&#10;1/id2fA2O7wrfHivQbujliuAxEX6mAbsxHV3TzreKnwGtlntKbFtHf3WHrfjLWvpx7Z1cDnGxN5x&#10;+wvYx3E7yw2A37gd7eIg438Z76cbt7+H91ON21nHZGfcHkkYt3cUdQbx3gdO+AbH9L3rWCGvd9wu&#10;n5+Pzya2LW6rxu1sV03Axaj4n0AzcDI6efJI2/oRTtTPiu37YunOOedVz+O4aUBi+5L1wdgvbZk8&#10;5Fviw1eCRkk+akjHtxA59jcNLnKQi+NXb2xfa3Jdj3HkPQou+tjucD3gw9WCub6OjxVGlXEh6mpU&#10;8NFL8jA2fk/LG1u3w4e30vo4Hz6u1eDa7HA95cP1sKl3zsYaPbuv9HDpXHOlX1iNJCL6sV/4KId+&#10;4SN6nWO/8JFfv8BrLto5pwgG39fpF1Jdc3X7BebXSOBekNagXI+S/NIvfIaNOpx37kvXTuuMnnce&#10;xGekH0CTa5f1xD6BXItRGbnYVllvItcK5DP3peOag3b6W3xG6k/HxT6IXAt9uLbjQBVXA7jWaXJd&#10;5XCRk/UmxsX+TsWF6/jbv9bkmuJwXe3D9WCBmmuq0bNroybXmQ7XBT5cH56s5sKceb9uXFUO11k+&#10;XNdocFXAwymacfF+Tg0+S078+875OkWD6yz0c8s0uU5xuEb7cL2Pe0jkT5fziGu3blwhh4vxsd7E&#10;PNyowTUNXM9qxvUVPkcPgz5ce3Efjvzp4roIY/WtmlyHHa4vULLexLhCGlyZtOU9Dhc5vVw3hdRx&#10;XYz+8Bkcq9NH/dHh2unD9QQmrORP5+FlmHfocm13uF7y4Xo/qOZCHr6jm4ePOVzk9Hq4UYNrJvoN&#10;3T5qjcP1qA/X3pPUcV1n9Lx7L47VOV93O1y/8eG6UoNrCfreuZpcqxyu1T5cx/LUcd2IcV+dJtci&#10;h+sOH64XNbhuxvl6yMNViu0CgNf9Kmed44HE+aD3XstaJgtCG6J8jmN9TvHiPMe5dNpKjK2O5TDu&#10;O0ZZ3xn3TZu2cjl29j7HAcd76eeDxxLHfWtn3BKleGfc9zXrP17jviZwVYLwByh5XZ+IkvzSp/L3&#10;XF/HDkwT0/Y9s/E0jW1uPqBqOxyzkI/zUC/fv3C9JR/+peVD29l7ngYXn9GS60ofrjOQkDpct2q2&#10;nXqHa7YP10JNLsw9d87TiIscjGuuD9dfNbnQ1+3W4brW4Wr14Sor1PMQ52uPzvkiB+Na5MP1c00u&#10;eLhPJ66FDhfbrjcPn9fkakVcC6A3Mec5DgoBZUAEkGUOVsbJBkq5h4Yu1Vm2Db9hJGEY52MP62Cf&#10;jdNp4HJija+4r9jZxzYpHJB7XH+zPQYh1fCNMY0HZJGYqDcWqg6cmk+8FIiFiOrABdjPGLzxoare&#10;6wLXfwKMBLieuIjP3J/og9dz6nsFH0qv75VAXZiotrTFQq8k6eMYhzo+ASqAfwNnAKIDq+2y3lea&#10;uqCjK7QBmghXk5zrQFgdWwBxVVrYEAiEieR6uuDRBoVH1GEf3wZNxIZej0RPJfSo6qmEhjoLbdBF&#10;JNfDc9am0BOzNFBHI7wh2pL00B9VPQFLA3U0Ij4iuR7606jQQx328dXQRDQm6aE/qnqoo85CNTQR&#10;bj3SVvoyF+s0cohtI26h2moj3Pa2X9HEdlEBnAS/sm0fuppaoaO1N59cTZKPUY3Yoqhjq4UNgSjq&#10;4rbEJvW0oh5VXlOHfXwbNBHJeb1Vo56tOC5uoQ26iOR66I8qr+ssDdQh+ZSc1/RHVU/U0kAdjYiP&#10;SK6H/qjymjrs46uhiXDzWnymP6p6qCNuoRqaCLceb/voi1yMQ5Pq+sG2MT2fqIY2ws0hrya2C7aP&#10;whzah66mj6Hj4958cjWJ3yGM6VWxhRDXWAsbAqF8Irmej+GRqn1Qh318GzQRyXk9FnpU9YyFhukW&#10;2qCLSK6H/qjyOm5poA7Jp+S8pj+qekKWBupoRHxEcj30R5XX1GEfXw1NhJvXcr7oj6oe6phuoRqa&#10;CLeeTHKxBjmKy17vuBKr1jIHr+OcdRYyzjtRx65V0FgAcIzMeyyTnXWWXKTM9rvWuY5/5dwm1lNh&#10;KbNfxF90F9Y4Wq5Nci5rsX8k8AbAz5yNF95LkbHoEM/3W2Q/77nMApqA03DMVJSXoGxGyXpk3v8l&#10;cq4eH6Z/VwCJi2hrwM46jLAfRbkNEI7ChDGx8JGT833yzfDhG4uTRT5qSMeHe7d7V2lwzXS4mn24&#10;ntHkwnOY1xcouOgj58eMi1/29frI+bGOj1ONSZaPSxV89PE2h+8OH77TivR8xP3bPeM1uNodrl/5&#10;cLVqci02et5q1OAiB318wIfrT5pcuM/54nkKLp6ztQ7Xcz5c3zhcqtyfiW+U6+b+dofvNR++syN6&#10;5wzPSHY/oYiN+fGqw/WGD9cuTS7kR+d4D9f/y7VB4ihGfOgKvvN/wHaFDKMDJ57Xu/GALNLnnYQd&#10;u0Idg8blExcO3hUiOgZdgP04NOP7Gps3P2lRSN+JU5b2vgb1XYR+Mr2+iwbPCBMdg6htVyj5t0un&#10;gGck8ClwOfAfILGNYlP7voauJhOazHAP9BCupjKQRQAzjHGFwnseP8NCxyAT8XHb631fxjYDmlR+&#10;0+v9FjqgjXBjOx9xMS9EE32+HAjiRGfrt66mddCxrtcvV5P4vU7Dbx6/30LHoHWIjdup/O6L2PZD&#10;k8pvet2UT3RAG+HG5vWbPtPvohz81tVUCk2l+eKXq0n8LsWYSpXfPL7JQsegUsTH7VR+p4utBjEz&#10;74Qbq9YyB6/jnHUW0q/l9e47se5BV0GX9NG643jpUyUk6Vt5Pff6kmt/L/4m1lMhxCjFX/brfteJ&#10;WuxnPxwHqHMCPrjSWWfcHMd7NWO3teR6LhO9lXXqlHVcZgwMhYzhFpvdR3P9fwAAAP//AwBQSwEC&#10;LQAUAAYACAAAACEAIX7lLQkBAAAVAgAAEwAAAAAAAAAAAAAAAAAAAAAAW0NvbnRlbnRfVHlwZXNd&#10;LnhtbFBLAQItABQABgAIAAAAIQAjsmrh1wAAAJQBAAALAAAAAAAAAAAAAAAAADoBAABfcmVscy8u&#10;cmVsc1BLAQItABQABgAIAAAAIQCbqqKNWgQAAJMKAAAOAAAAAAAAAAAAAAAAADoCAABkcnMvZTJv&#10;RG9jLnhtbFBLAQItABQABgAIAAAAIQCOIglCugAAACEBAAAZAAAAAAAAAAAAAAAAAMAGAABkcnMv&#10;X3JlbHMvZTJvRG9jLnhtbC5yZWxzUEsBAi0AFAAGAAgAAAAhABx8dx3iAAAADAEAAA8AAAAAAAAA&#10;AAAAAAAAsQcAAGRycy9kb3ducmV2LnhtbFBLAQItABQABgAIAAAAIQCiffm6MfAAAPCrAgAUAAAA&#10;AAAAAAAAAAAAAMAIAABkcnMvbWVkaWEvaW1hZ2UxLmVtZlBLBQYAAAAABgAGAHwBAAAj+QAAAAA=&#10;">
                <v:shape id="Picture 4" o:spid="_x0000_s1048" type="#_x0000_t75" style="position:absolute;top:114300;width:3543300;height:3086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10;anTBAAAA2wAAAA8AAABkcnMvZG93bnJldi54bWxEj0+LwjAUxO+C3yG8hb3Imm5RWapRxMXFq3/P&#10;j+bZlG1eahNt/fZGEDwOM/MbZrbobCVu1PjSsYLvYQKCOHe65ELBYb/++gHhA7LGyjEpuJOHxbzf&#10;m2GmXctbuu1CISKEfYYKTAh1JqXPDVn0Q1cTR+/sGoshyqaQusE2wm0l0ySZSIslxwWDNa0M5f+7&#10;q1XwNzhd3TjN16VN5UUeR6b9xU6pz49uOQURqAvv8Ku90QrGE3h+iT9Azh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6anTBAAAA2wAAAA8AAAAAAAAAAAAAAAAAnAIAAGRy&#10;cy9kb3ducmV2LnhtbFBLBQYAAAAABAAEAPcAAACKAwAAAAA=&#10;">
                  <v:imagedata r:id="rId24" o:title=""/>
                  <v:path arrowok="t"/>
                </v:shape>
                <v:shape id="Text Box 57" o:spid="_x0000_s1049" type="#_x0000_t202" style="position:absolute;left:114300;width:342900;height:357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7CF9D5BF" w14:textId="77777777" w:rsidR="00A37D2B" w:rsidRPr="00504E23" w:rsidRDefault="00A37D2B" w:rsidP="00D852F8">
                        <w:pPr>
                          <w:rPr>
                            <w:rFonts w:ascii="Times" w:hAnsi="Times"/>
                            <w:b/>
                          </w:rPr>
                        </w:pPr>
                        <w:r>
                          <w:rPr>
                            <w:rFonts w:ascii="Times" w:hAnsi="Times"/>
                            <w:b/>
                          </w:rPr>
                          <w:t>E</w:t>
                        </w:r>
                      </w:p>
                    </w:txbxContent>
                  </v:textbox>
                </v:shape>
                <w10:wrap type="square"/>
              </v:group>
            </w:pict>
          </mc:Fallback>
        </mc:AlternateContent>
      </w:r>
      <w:r w:rsidRPr="0058164F">
        <w:t xml:space="preserve">  </w:t>
      </w:r>
    </w:p>
    <w:p w14:paraId="17DD8793" w14:textId="77777777" w:rsidR="00D852F8" w:rsidRPr="00912BBB" w:rsidRDefault="00D852F8" w:rsidP="00D852F8">
      <w:pPr>
        <w:rPr>
          <w:rFonts w:ascii="Times" w:hAnsi="Times" w:cs="Arial"/>
        </w:rPr>
      </w:pPr>
    </w:p>
    <w:p w14:paraId="28A6BEFD" w14:textId="77777777" w:rsidR="00D852F8" w:rsidRPr="00912BBB" w:rsidRDefault="00D852F8" w:rsidP="00D852F8">
      <w:pPr>
        <w:rPr>
          <w:rFonts w:ascii="Times" w:hAnsi="Times" w:cs="Arial"/>
        </w:rPr>
      </w:pPr>
      <w:r w:rsidRPr="00F46C55">
        <w:rPr>
          <w:noProof/>
          <w:lang w:val="en-US"/>
        </w:rPr>
        <mc:AlternateContent>
          <mc:Choice Requires="wps">
            <w:drawing>
              <wp:anchor distT="0" distB="0" distL="114300" distR="114300" simplePos="0" relativeHeight="251692032" behindDoc="0" locked="0" layoutInCell="1" allowOverlap="1" wp14:anchorId="368150EA" wp14:editId="1A09F980">
                <wp:simplePos x="0" y="0"/>
                <wp:positionH relativeFrom="column">
                  <wp:posOffset>-114300</wp:posOffset>
                </wp:positionH>
                <wp:positionV relativeFrom="paragraph">
                  <wp:posOffset>127000</wp:posOffset>
                </wp:positionV>
                <wp:extent cx="457200" cy="4572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2E9AE" w14:textId="77777777" w:rsidR="008549D0" w:rsidRPr="00504E23" w:rsidRDefault="008549D0" w:rsidP="00D852F8">
                            <w:pPr>
                              <w:rPr>
                                <w:rFonts w:ascii="Times" w:hAnsi="Times"/>
                                <w:b/>
                              </w:rPr>
                            </w:pPr>
                            <w:r>
                              <w:rPr>
                                <w:rFonts w:ascii="Times" w:hAnsi="Times"/>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50" type="#_x0000_t202" style="position:absolute;margin-left:-8.95pt;margin-top:10pt;width:36pt;height:3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x7YcwCAAAXBgAADgAAAGRycy9lMm9Eb2MueG1srFRLb9swDL4P2H8QdE9tF04fRp3CTZFhQNEW&#10;a4eeFVlKjOk1SYmdDf3vo2Q7Tbsd1mEXmSYpivw+kheXnRRoy6xrtCpxdpRixBTVdaNWJf76uJic&#10;YeQ8UTURWrES75jDl7OPHy5aU7BjvdaiZhZBEOWK1pR47b0pksTRNZPEHWnDFBi5tpJ4+LWrpLak&#10;hehSJMdpepK02tbGasqcA+11b8SzGJ9zRv0d5455JEoMufl42nguw5nMLkixssSsGzqkQf4hC0ka&#10;BY/uQ10TT9DGNr+Fkg212mnuj6iWiea8oSzWANVk6ZtqHtbEsFgLgOPMHib3/8LS2+29RU1d4ikw&#10;pYgEjh5Z59GV7hCoAJ/WuALcHgw4+g70wPOod6AMZXfcyvCFghDYAendHt0QjYIyn54CYxhRMA0y&#10;RE9eLhvr/CemJQpCiS2QFzEl2xvne9fRJbyl9KIRIhIo1CsFxOw1LHZAf5sUkAiIwTOkFNn5OYek&#10;qtPp+eSkmmaTPEvPJlWVHk+uF1Vapflifp5fPUMWkmR50UKfGOiyABDgsBBkNXASzH9HiiT0VQtn&#10;WRKbp68PAkdIxlSTAH4PcpT8TrBQgFBfGAfaItZBEQeGzYVFWwKtTihlykeaIhjgHbw4APaei4N/&#10;hCxC+Z7LPfjjy1r5/WXZKG0jtW/Srr+NKfPeH8A4qDuIvlt2sV/z07EJl7reQW9a3U+3M3TRQAfd&#10;EOfviYVxhqaDFeXv4OBCtyXWg4TRWtsff9IHfyAUrBgF2kvsvm+IZRiJzwrm7zzL87BP4k/sZozs&#10;oWV5aFEbOddASwbL0NAowmXrxShyq+UTbLIqvAomoii8XWI/inPfLy3YhJRVVXSCDWKIv1EPhobQ&#10;gaUwH4/dE7FmGCIPnXSrx0VCijez1PuGm0pXG695EwctAN2jOhAA2yf25bApw3o7/I9eL/t89gsA&#10;AP//AwBQSwMEFAAGAAgAAAAhAJjgw+XcAAAACAEAAA8AAABkcnMvZG93bnJldi54bWxMj8tOwzAQ&#10;RfdI/IM1SOxaO1ULJGRSIRBbEOUhsXPjaRIRj6PYbcLfM6xgObpH954pt7Pv1YnG2AVGyJYGFHEd&#10;XMcNwtvr4+IGVEyWne0DE8I3RdhW52elLVyY+IVOu9QoKeFYWIQ2paHQOtYteRuXYSCW7BBGb5Oc&#10;Y6PdaCcp971eGXOlve1YFlo70H1L9dfu6BHenw6fH2vz3Dz4zTCF2Wj2uUa8vJjvbkElmtMfDL/6&#10;og6VOO3DkV1UPcIiu84FRZAZUAJs1hmoPUK+MqCrUv9/oPoBAAD//wMAUEsBAi0AFAAGAAgAAAAh&#10;AOSZw8D7AAAA4QEAABMAAAAAAAAAAAAAAAAAAAAAAFtDb250ZW50X1R5cGVzXS54bWxQSwECLQAU&#10;AAYACAAAACEAI7Jq4dcAAACUAQAACwAAAAAAAAAAAAAAAAAsAQAAX3JlbHMvLnJlbHNQSwECLQAU&#10;AAYACAAAACEAzjx7YcwCAAAXBgAADgAAAAAAAAAAAAAAAAAsAgAAZHJzL2Uyb0RvYy54bWxQSwEC&#10;LQAUAAYACAAAACEAmODD5dwAAAAIAQAADwAAAAAAAAAAAAAAAAAkBQAAZHJzL2Rvd25yZXYueG1s&#10;UEsFBgAAAAAEAAQA8wAAAC0GAAAAAA==&#10;" filled="f" stroked="f">
                <v:textbox>
                  <w:txbxContent>
                    <w:p w14:paraId="2242E9AE" w14:textId="77777777" w:rsidR="00A37D2B" w:rsidRPr="00504E23" w:rsidRDefault="00A37D2B" w:rsidP="00D852F8">
                      <w:pPr>
                        <w:rPr>
                          <w:rFonts w:ascii="Times" w:hAnsi="Times"/>
                          <w:b/>
                        </w:rPr>
                      </w:pPr>
                      <w:r>
                        <w:rPr>
                          <w:rFonts w:ascii="Times" w:hAnsi="Times"/>
                          <w:b/>
                        </w:rPr>
                        <w:t>D</w:t>
                      </w:r>
                    </w:p>
                  </w:txbxContent>
                </v:textbox>
                <w10:wrap type="square"/>
              </v:shape>
            </w:pict>
          </mc:Fallback>
        </mc:AlternateContent>
      </w:r>
    </w:p>
    <w:p w14:paraId="1FF9A64F" w14:textId="77777777" w:rsidR="00D852F8" w:rsidRPr="00912BBB" w:rsidRDefault="00D852F8" w:rsidP="00D852F8">
      <w:pPr>
        <w:rPr>
          <w:rFonts w:ascii="Times" w:hAnsi="Times" w:cs="Arial"/>
        </w:rPr>
      </w:pPr>
    </w:p>
    <w:p w14:paraId="476DF998" w14:textId="77777777" w:rsidR="00D852F8" w:rsidRPr="00912BBB" w:rsidRDefault="00D852F8" w:rsidP="00D852F8">
      <w:pPr>
        <w:rPr>
          <w:rFonts w:ascii="Times" w:hAnsi="Times" w:cs="Arial"/>
        </w:rPr>
      </w:pPr>
      <w:r w:rsidRPr="00F46C55">
        <w:rPr>
          <w:noProof/>
          <w:lang w:val="en-US"/>
        </w:rPr>
        <mc:AlternateContent>
          <mc:Choice Requires="wpg">
            <w:drawing>
              <wp:anchor distT="0" distB="0" distL="114300" distR="114300" simplePos="0" relativeHeight="251693056" behindDoc="0" locked="0" layoutInCell="1" allowOverlap="1" wp14:anchorId="0BB56AD6" wp14:editId="49D04438">
                <wp:simplePos x="0" y="0"/>
                <wp:positionH relativeFrom="column">
                  <wp:posOffset>-1143000</wp:posOffset>
                </wp:positionH>
                <wp:positionV relativeFrom="paragraph">
                  <wp:posOffset>3810</wp:posOffset>
                </wp:positionV>
                <wp:extent cx="6972300" cy="1828800"/>
                <wp:effectExtent l="0" t="0" r="0" b="0"/>
                <wp:wrapTight wrapText="bothSides">
                  <wp:wrapPolygon edited="0">
                    <wp:start x="4407" y="2700"/>
                    <wp:lineTo x="2439" y="6300"/>
                    <wp:lineTo x="2361" y="18300"/>
                    <wp:lineTo x="21403" y="18300"/>
                    <wp:lineTo x="21325" y="2700"/>
                    <wp:lineTo x="4407" y="2700"/>
                  </wp:wrapPolygon>
                </wp:wrapTight>
                <wp:docPr id="59" name="Group 16"/>
                <wp:cNvGraphicFramePr/>
                <a:graphic xmlns:a="http://schemas.openxmlformats.org/drawingml/2006/main">
                  <a:graphicData uri="http://schemas.microsoft.com/office/word/2010/wordprocessingGroup">
                    <wpg:wgp>
                      <wpg:cNvGrpSpPr/>
                      <wpg:grpSpPr>
                        <a:xfrm>
                          <a:off x="0" y="0"/>
                          <a:ext cx="6972300" cy="1828800"/>
                          <a:chOff x="-306394" y="0"/>
                          <a:chExt cx="9345018" cy="2310483"/>
                        </a:xfrm>
                      </wpg:grpSpPr>
                      <wpg:grpSp>
                        <wpg:cNvPr id="60" name="Group 60"/>
                        <wpg:cNvGrpSpPr/>
                        <wpg:grpSpPr>
                          <a:xfrm>
                            <a:off x="-306394" y="0"/>
                            <a:ext cx="9345018" cy="2310483"/>
                            <a:chOff x="-306394" y="0"/>
                            <a:chExt cx="9345018" cy="2310483"/>
                          </a:xfrm>
                        </wpg:grpSpPr>
                        <wpg:grpSp>
                          <wpg:cNvPr id="61" name="Group 61"/>
                          <wpg:cNvGrpSpPr/>
                          <wpg:grpSpPr>
                            <a:xfrm>
                              <a:off x="861909" y="443101"/>
                              <a:ext cx="1358011" cy="714873"/>
                              <a:chOff x="861907" y="443089"/>
                              <a:chExt cx="1388413" cy="775398"/>
                            </a:xfrm>
                          </wpg:grpSpPr>
                          <wps:wsp>
                            <wps:cNvPr id="62" name="Text Box 62"/>
                            <wps:cNvSpPr txBox="1"/>
                            <wps:spPr>
                              <a:xfrm>
                                <a:off x="861907" y="443089"/>
                                <a:ext cx="734574" cy="457620"/>
                              </a:xfrm>
                              <a:prstGeom prst="rect">
                                <a:avLst/>
                              </a:prstGeom>
                              <a:noFill/>
                            </wps:spPr>
                            <wps:txbx>
                              <w:txbxContent>
                                <w:p w14:paraId="5E6E2241" w14:textId="77777777" w:rsidR="008549D0" w:rsidRPr="00F7100E" w:rsidRDefault="008549D0" w:rsidP="00D852F8">
                                  <w:pPr>
                                    <w:pStyle w:val="NormalWeb"/>
                                    <w:spacing w:before="0" w:beforeAutospacing="0" w:after="0" w:afterAutospacing="0"/>
                                    <w:jc w:val="center"/>
                                    <w:rPr>
                                      <w:sz w:val="24"/>
                                      <w:szCs w:val="24"/>
                                    </w:rPr>
                                  </w:pPr>
                                  <w:r w:rsidRPr="009C2789">
                                    <w:rPr>
                                      <w:rFonts w:cs="Times"/>
                                      <w:color w:val="000000" w:themeColor="text1"/>
                                      <w:kern w:val="24"/>
                                      <w:sz w:val="24"/>
                                      <w:szCs w:val="24"/>
                                      <w:lang w:val="en-US"/>
                                    </w:rPr>
                                    <w:t>0</w:t>
                                  </w:r>
                                </w:p>
                              </w:txbxContent>
                            </wps:txbx>
                            <wps:bodyPr wrap="square" rtlCol="0">
                              <a:noAutofit/>
                            </wps:bodyPr>
                          </wps:wsp>
                          <wps:wsp>
                            <wps:cNvPr id="63" name="Text Box 63"/>
                            <wps:cNvSpPr txBox="1"/>
                            <wps:spPr>
                              <a:xfrm>
                                <a:off x="1684790" y="459775"/>
                                <a:ext cx="565530" cy="758712"/>
                              </a:xfrm>
                              <a:prstGeom prst="rect">
                                <a:avLst/>
                              </a:prstGeom>
                              <a:noFill/>
                            </wps:spPr>
                            <wps:txbx>
                              <w:txbxContent>
                                <w:p w14:paraId="1EB17C6B"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12</w:t>
                                  </w:r>
                                </w:p>
                              </w:txbxContent>
                            </wps:txbx>
                            <wps:bodyPr wrap="square" rtlCol="0">
                              <a:noAutofit/>
                            </wps:bodyPr>
                          </wps:wsp>
                        </wpg:grpSp>
                        <wps:wsp>
                          <wps:cNvPr id="64" name="Text Box 64"/>
                          <wps:cNvSpPr txBox="1"/>
                          <wps:spPr>
                            <a:xfrm>
                              <a:off x="2495264" y="450793"/>
                              <a:ext cx="552144" cy="699490"/>
                            </a:xfrm>
                            <a:prstGeom prst="rect">
                              <a:avLst/>
                            </a:prstGeom>
                            <a:noFill/>
                          </wps:spPr>
                          <wps:txbx>
                            <w:txbxContent>
                              <w:p w14:paraId="604739C2"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24</w:t>
                                </w:r>
                              </w:p>
                            </w:txbxContent>
                          </wps:txbx>
                          <wps:bodyPr wrap="square" rtlCol="0">
                            <a:noAutofit/>
                          </wps:bodyPr>
                        </wps:wsp>
                        <wps:wsp>
                          <wps:cNvPr id="65" name="Text Box 65"/>
                          <wps:cNvSpPr txBox="1"/>
                          <wps:spPr>
                            <a:xfrm>
                              <a:off x="3226137" y="450793"/>
                              <a:ext cx="553146" cy="699490"/>
                            </a:xfrm>
                            <a:prstGeom prst="rect">
                              <a:avLst/>
                            </a:prstGeom>
                            <a:noFill/>
                          </wps:spPr>
                          <wps:txbx>
                            <w:txbxContent>
                              <w:p w14:paraId="694D9036"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36</w:t>
                                </w:r>
                              </w:p>
                            </w:txbxContent>
                          </wps:txbx>
                          <wps:bodyPr wrap="square" rtlCol="0">
                            <a:noAutofit/>
                          </wps:bodyPr>
                        </wps:wsp>
                        <wps:wsp>
                          <wps:cNvPr id="66" name="Text Box 66"/>
                          <wps:cNvSpPr txBox="1"/>
                          <wps:spPr>
                            <a:xfrm>
                              <a:off x="4018325" y="450793"/>
                              <a:ext cx="552144" cy="699490"/>
                            </a:xfrm>
                            <a:prstGeom prst="rect">
                              <a:avLst/>
                            </a:prstGeom>
                            <a:noFill/>
                          </wps:spPr>
                          <wps:txbx>
                            <w:txbxContent>
                              <w:p w14:paraId="738FBF4E"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48</w:t>
                                </w:r>
                              </w:p>
                            </w:txbxContent>
                          </wps:txbx>
                          <wps:bodyPr wrap="square" rtlCol="0">
                            <a:noAutofit/>
                          </wps:bodyPr>
                        </wps:wsp>
                        <wps:wsp>
                          <wps:cNvPr id="67" name="Text Box 67"/>
                          <wps:cNvSpPr txBox="1"/>
                          <wps:spPr>
                            <a:xfrm>
                              <a:off x="5732664" y="433733"/>
                              <a:ext cx="552144" cy="699490"/>
                            </a:xfrm>
                            <a:prstGeom prst="rect">
                              <a:avLst/>
                            </a:prstGeom>
                            <a:noFill/>
                          </wps:spPr>
                          <wps:txbx>
                            <w:txbxContent>
                              <w:p w14:paraId="77B2428D"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12</w:t>
                                </w:r>
                              </w:p>
                            </w:txbxContent>
                          </wps:txbx>
                          <wps:bodyPr wrap="square" rtlCol="0">
                            <a:noAutofit/>
                          </wps:bodyPr>
                        </wps:wsp>
                        <wps:wsp>
                          <wps:cNvPr id="68" name="Text Box 68"/>
                          <wps:cNvSpPr txBox="1"/>
                          <wps:spPr>
                            <a:xfrm>
                              <a:off x="6557873" y="433920"/>
                              <a:ext cx="553146" cy="699490"/>
                            </a:xfrm>
                            <a:prstGeom prst="rect">
                              <a:avLst/>
                            </a:prstGeom>
                            <a:noFill/>
                          </wps:spPr>
                          <wps:txbx>
                            <w:txbxContent>
                              <w:p w14:paraId="5C04ABBD"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24</w:t>
                                </w:r>
                              </w:p>
                            </w:txbxContent>
                          </wps:txbx>
                          <wps:bodyPr wrap="square" rtlCol="0">
                            <a:noAutofit/>
                          </wps:bodyPr>
                        </wps:wsp>
                        <wps:wsp>
                          <wps:cNvPr id="90" name="Text Box 90"/>
                          <wps:cNvSpPr txBox="1"/>
                          <wps:spPr>
                            <a:xfrm>
                              <a:off x="7326398" y="434229"/>
                              <a:ext cx="552144" cy="699490"/>
                            </a:xfrm>
                            <a:prstGeom prst="rect">
                              <a:avLst/>
                            </a:prstGeom>
                            <a:noFill/>
                          </wps:spPr>
                          <wps:txbx>
                            <w:txbxContent>
                              <w:p w14:paraId="5E9A073F"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36</w:t>
                                </w:r>
                              </w:p>
                            </w:txbxContent>
                          </wps:txbx>
                          <wps:bodyPr wrap="square" rtlCol="0">
                            <a:noAutofit/>
                          </wps:bodyPr>
                        </wps:wsp>
                        <wps:wsp>
                          <wps:cNvPr id="91" name="Text Box 91"/>
                          <wps:cNvSpPr txBox="1"/>
                          <wps:spPr>
                            <a:xfrm>
                              <a:off x="8183201" y="387072"/>
                              <a:ext cx="552144" cy="699490"/>
                            </a:xfrm>
                            <a:prstGeom prst="rect">
                              <a:avLst/>
                            </a:prstGeom>
                            <a:noFill/>
                          </wps:spPr>
                          <wps:txbx>
                            <w:txbxContent>
                              <w:p w14:paraId="7901AA9C"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48</w:t>
                                </w:r>
                              </w:p>
                            </w:txbxContent>
                          </wps:txbx>
                          <wps:bodyPr wrap="square" rtlCol="0">
                            <a:noAutofit/>
                          </wps:bodyPr>
                        </wps:wsp>
                        <wps:wsp>
                          <wps:cNvPr id="95" name="Text Box 95"/>
                          <wps:cNvSpPr txBox="1"/>
                          <wps:spPr>
                            <a:xfrm>
                              <a:off x="-306394" y="898577"/>
                              <a:ext cx="1124089" cy="699490"/>
                            </a:xfrm>
                            <a:prstGeom prst="rect">
                              <a:avLst/>
                            </a:prstGeom>
                            <a:noFill/>
                          </wps:spPr>
                          <wps:txbx>
                            <w:txbxContent>
                              <w:p w14:paraId="6E733432" w14:textId="77777777" w:rsidR="008549D0" w:rsidRPr="00F7100E" w:rsidRDefault="008549D0" w:rsidP="00D852F8">
                                <w:pPr>
                                  <w:pStyle w:val="NormalWeb"/>
                                  <w:spacing w:before="0" w:beforeAutospacing="0" w:after="0" w:afterAutospacing="0"/>
                                  <w:jc w:val="right"/>
                                  <w:rPr>
                                    <w:sz w:val="24"/>
                                    <w:szCs w:val="24"/>
                                  </w:rPr>
                                </w:pPr>
                                <w:r w:rsidRPr="009C2789">
                                  <w:rPr>
                                    <w:rFonts w:cs="Times"/>
                                    <w:color w:val="000000" w:themeColor="text1"/>
                                    <w:kern w:val="24"/>
                                    <w:sz w:val="24"/>
                                    <w:szCs w:val="24"/>
                                    <w:lang w:val="en-US"/>
                                  </w:rPr>
                                  <w:t>CYP2B6</w:t>
                                </w:r>
                                <w:r>
                                  <w:rPr>
                                    <w:rFonts w:cs="Times"/>
                                    <w:color w:val="000000" w:themeColor="text1"/>
                                    <w:kern w:val="24"/>
                                    <w:sz w:val="24"/>
                                    <w:szCs w:val="24"/>
                                    <w:lang w:val="en-US"/>
                                  </w:rPr>
                                  <w:t xml:space="preserve"> (56 kDa)</w:t>
                                </w:r>
                              </w:p>
                            </w:txbxContent>
                          </wps:txbx>
                          <wps:bodyPr wrap="square" rtlCol="0">
                            <a:noAutofit/>
                          </wps:bodyPr>
                        </wps:wsp>
                        <wps:wsp>
                          <wps:cNvPr id="99" name="Text Box 99"/>
                          <wps:cNvSpPr txBox="1"/>
                          <wps:spPr>
                            <a:xfrm>
                              <a:off x="-153196" y="1610993"/>
                              <a:ext cx="1000914" cy="699490"/>
                            </a:xfrm>
                            <a:prstGeom prst="rect">
                              <a:avLst/>
                            </a:prstGeom>
                            <a:noFill/>
                          </wps:spPr>
                          <wps:txbx>
                            <w:txbxContent>
                              <w:p w14:paraId="0997D5D5" w14:textId="77777777" w:rsidR="008549D0" w:rsidRPr="00F7100E" w:rsidRDefault="008549D0" w:rsidP="00D852F8">
                                <w:pPr>
                                  <w:pStyle w:val="NormalWeb"/>
                                  <w:spacing w:before="0" w:beforeAutospacing="0" w:after="0" w:afterAutospacing="0"/>
                                  <w:jc w:val="right"/>
                                  <w:rPr>
                                    <w:sz w:val="24"/>
                                    <w:szCs w:val="24"/>
                                  </w:rPr>
                                </w:pPr>
                                <w:r w:rsidRPr="009C2789">
                                  <w:rPr>
                                    <w:rFonts w:cs="Times"/>
                                    <w:color w:val="000000" w:themeColor="text1"/>
                                    <w:kern w:val="24"/>
                                    <w:sz w:val="24"/>
                                    <w:szCs w:val="24"/>
                                    <w:lang w:val="en-US"/>
                                  </w:rPr>
                                  <w:t>GAPDH</w:t>
                                </w:r>
                                <w:r>
                                  <w:rPr>
                                    <w:rFonts w:cs="Times"/>
                                    <w:color w:val="000000" w:themeColor="text1"/>
                                    <w:kern w:val="24"/>
                                    <w:sz w:val="24"/>
                                    <w:szCs w:val="24"/>
                                    <w:lang w:val="en-US"/>
                                  </w:rPr>
                                  <w:t xml:space="preserve"> (37 kDa)</w:t>
                                </w:r>
                              </w:p>
                            </w:txbxContent>
                          </wps:txbx>
                          <wps:bodyPr wrap="square" rtlCol="0">
                            <a:noAutofit/>
                          </wps:bodyPr>
                        </wps:wsp>
                        <wps:wsp>
                          <wps:cNvPr id="100" name="Straight Connector 100"/>
                          <wps:cNvCnPr/>
                          <wps:spPr>
                            <a:xfrm>
                              <a:off x="1666965" y="365588"/>
                              <a:ext cx="3839191" cy="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01" name="Straight Connector 101"/>
                          <wps:cNvCnPr/>
                          <wps:spPr>
                            <a:xfrm flipV="1">
                              <a:off x="5703760" y="349018"/>
                              <a:ext cx="3126744" cy="1095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02" name="Text Box 102"/>
                          <wps:cNvSpPr txBox="1"/>
                          <wps:spPr>
                            <a:xfrm>
                              <a:off x="1666776" y="12029"/>
                              <a:ext cx="3008235" cy="467997"/>
                            </a:xfrm>
                            <a:prstGeom prst="rect">
                              <a:avLst/>
                            </a:prstGeom>
                            <a:noFill/>
                          </wps:spPr>
                          <wps:txbx>
                            <w:txbxContent>
                              <w:p w14:paraId="27C3C9E9" w14:textId="77777777" w:rsidR="008549D0" w:rsidRPr="00F7100E" w:rsidRDefault="008549D0" w:rsidP="00D852F8">
                                <w:pPr>
                                  <w:pStyle w:val="NormalWeb"/>
                                  <w:spacing w:before="0" w:beforeAutospacing="0" w:after="0" w:afterAutospacing="0"/>
                                  <w:jc w:val="center"/>
                                  <w:rPr>
                                    <w:sz w:val="24"/>
                                    <w:szCs w:val="24"/>
                                  </w:rPr>
                                </w:pPr>
                                <w:r w:rsidRPr="00F7100E">
                                  <w:rPr>
                                    <w:rFonts w:cs="Times"/>
                                    <w:color w:val="000000" w:themeColor="text1"/>
                                    <w:kern w:val="24"/>
                                    <w:sz w:val="24"/>
                                    <w:szCs w:val="24"/>
                                    <w:lang w:val="en-US"/>
                                  </w:rPr>
                                  <w:t>siRNA treated (h)</w:t>
                                </w:r>
                              </w:p>
                            </w:txbxContent>
                          </wps:txbx>
                          <wps:bodyPr wrap="square" rtlCol="0">
                            <a:noAutofit/>
                          </wps:bodyPr>
                        </wps:wsp>
                        <wps:wsp>
                          <wps:cNvPr id="103" name="Text Box 103"/>
                          <wps:cNvSpPr txBox="1"/>
                          <wps:spPr>
                            <a:xfrm>
                              <a:off x="5703712" y="0"/>
                              <a:ext cx="3334912" cy="467997"/>
                            </a:xfrm>
                            <a:prstGeom prst="rect">
                              <a:avLst/>
                            </a:prstGeom>
                            <a:noFill/>
                          </wps:spPr>
                          <wps:txbx>
                            <w:txbxContent>
                              <w:p w14:paraId="4A98EF48" w14:textId="77777777" w:rsidR="008549D0" w:rsidRPr="00F7100E" w:rsidRDefault="008549D0" w:rsidP="00D852F8">
                                <w:pPr>
                                  <w:pStyle w:val="NormalWeb"/>
                                  <w:spacing w:before="0" w:beforeAutospacing="0" w:after="0" w:afterAutospacing="0"/>
                                  <w:jc w:val="center"/>
                                  <w:rPr>
                                    <w:sz w:val="24"/>
                                    <w:szCs w:val="24"/>
                                  </w:rPr>
                                </w:pPr>
                                <w:r w:rsidRPr="00F7100E">
                                  <w:rPr>
                                    <w:rFonts w:cs="Times"/>
                                    <w:color w:val="000000" w:themeColor="text1"/>
                                    <w:kern w:val="24"/>
                                    <w:sz w:val="24"/>
                                    <w:szCs w:val="24"/>
                                    <w:lang w:val="en-US"/>
                                  </w:rPr>
                                  <w:t>Untreated (h)</w:t>
                                </w:r>
                              </w:p>
                            </w:txbxContent>
                          </wps:txbx>
                          <wps:bodyPr wrap="square" rtlCol="0">
                            <a:noAutofit/>
                          </wps:bodyPr>
                        </wps:wsp>
                        <pic:pic xmlns:pic="http://schemas.openxmlformats.org/drawingml/2006/picture">
                          <pic:nvPicPr>
                            <pic:cNvPr id="104" name="Picture 104" descr="29.09.16 FINAL N3 HU8241 CYP2B6 rep 2 blot.tif"/>
                            <pic:cNvPicPr>
                              <a:picLocks noChangeAspect="1"/>
                            </pic:cNvPicPr>
                          </pic:nvPicPr>
                          <pic:blipFill rotWithShape="1">
                            <a:blip r:embed="rId25">
                              <a:extLst>
                                <a:ext uri="{28A0092B-C50C-407E-A947-70E740481C1C}">
                                  <a14:useLocalDpi xmlns:a14="http://schemas.microsoft.com/office/drawing/2010/main" val="0"/>
                                </a:ext>
                              </a:extLst>
                            </a:blip>
                            <a:srcRect l="14047" t="21739" r="2628" b="25000"/>
                            <a:stretch/>
                          </pic:blipFill>
                          <pic:spPr>
                            <a:xfrm>
                              <a:off x="862008" y="720240"/>
                              <a:ext cx="7968496" cy="646232"/>
                            </a:xfrm>
                            <a:prstGeom prst="rect">
                              <a:avLst/>
                            </a:prstGeom>
                            <a:ln>
                              <a:solidFill>
                                <a:srgbClr val="000000"/>
                              </a:solidFill>
                            </a:ln>
                          </pic:spPr>
                        </pic:pic>
                        <pic:pic xmlns:pic="http://schemas.openxmlformats.org/drawingml/2006/picture">
                          <pic:nvPicPr>
                            <pic:cNvPr id="105" name="Picture 105" descr="29.09.16 FINAL N3 HU8241 GAPDH.tif"/>
                            <pic:cNvPicPr>
                              <a:picLocks noChangeAspect="1"/>
                            </pic:cNvPicPr>
                          </pic:nvPicPr>
                          <pic:blipFill rotWithShape="1">
                            <a:blip r:embed="rId26">
                              <a:extLst>
                                <a:ext uri="{28A0092B-C50C-407E-A947-70E740481C1C}">
                                  <a14:useLocalDpi xmlns:a14="http://schemas.microsoft.com/office/drawing/2010/main" val="0"/>
                                </a:ext>
                              </a:extLst>
                            </a:blip>
                            <a:srcRect l="9458" t="44444" r="3214" b="30769"/>
                            <a:stretch/>
                          </pic:blipFill>
                          <pic:spPr>
                            <a:xfrm>
                              <a:off x="817892" y="1531259"/>
                              <a:ext cx="8060965" cy="357371"/>
                            </a:xfrm>
                            <a:prstGeom prst="rect">
                              <a:avLst/>
                            </a:prstGeom>
                            <a:ln w="12700" cmpd="sng">
                              <a:solidFill>
                                <a:schemeClr val="tx1"/>
                              </a:solidFill>
                            </a:ln>
                          </pic:spPr>
                        </pic:pic>
                      </wpg:grpSp>
                      <wps:wsp>
                        <wps:cNvPr id="3" name="Text Box 106"/>
                        <wps:cNvSpPr txBox="1"/>
                        <wps:spPr>
                          <a:xfrm>
                            <a:off x="4953199" y="435511"/>
                            <a:ext cx="552144" cy="699490"/>
                          </a:xfrm>
                          <a:prstGeom prst="rect">
                            <a:avLst/>
                          </a:prstGeom>
                          <a:noFill/>
                        </wps:spPr>
                        <wps:txbx>
                          <w:txbxContent>
                            <w:p w14:paraId="438CE343" w14:textId="77777777" w:rsidR="008549D0" w:rsidRDefault="008549D0" w:rsidP="00D852F8">
                              <w:pPr>
                                <w:pStyle w:val="NormalWeb"/>
                                <w:spacing w:before="0" w:beforeAutospacing="0" w:after="0" w:afterAutospacing="0"/>
                                <w:jc w:val="center"/>
                              </w:pPr>
                              <w:r>
                                <w:rPr>
                                  <w:rFonts w:cs="Times"/>
                                  <w:color w:val="000000" w:themeColor="text1"/>
                                  <w:kern w:val="24"/>
                                  <w:sz w:val="24"/>
                                  <w:szCs w:val="24"/>
                                  <w:lang w:val="en-US"/>
                                </w:rPr>
                                <w:t xml:space="preserve"> 60</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 16" o:spid="_x0000_s1051" style="position:absolute;margin-left:-89.95pt;margin-top:.3pt;width:549pt;height:2in;z-index:251693056" coordorigin="-306394" coordsize="9345018,2310483"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fS4BvBwAAuiYAAA4AAABkcnMvZTJvRG9jLnhtbOxaW2/bNhR+H7D/IPg9&#10;sUhKomTUKVKnTQcUXdDLhj3KsmwLlSVNUmIHw/77vkOKtGsnaZ10bj2sQB3dSPGc79z4HT17vlrk&#10;zk1aN1lZDHvs1O05aZGUk6yYDXsfP7w6CXtO08bFJM7LIh32btOm9/zs55+eLatByst5mU/S2sEk&#10;RTNYVsPevG2rQb/fJPN0ETenZZUWuDkt60Xc4rSe9Sd1vMTsi7zPXTfoL8t6UtVlkjYNrl7om70z&#10;Nf90mibtr9Npk7ZOPuxhba36rdXvmH77Z8/iwayOq3mWdMuIH7GKRZwVeKmd6iJuY+e6znamWmRJ&#10;XTbltD1NykW/nE6zJFUyQBrmbklzWZfXlZJlNljOKqsmqHZLT4+eNnl7c1U72WTY86OeU8QLYKRe&#10;67CAlLOsZgM8c1lX76urursw02ck72paL+gvJHFWSq23Vq3pqnUSXAwiyYUL7Se4x0IehjhRik/m&#10;QIfGnQg3EJHXc9ajk/nLbnwkPN9lMCQazwVzvVDQ+L55fZ9WaRdlT+zqOwkDLGFTQpzvL+EdKzVy&#10;3rfOeHBgOdmWnOwRcoYBi1yYBFTuedC5miMeGFmZ8EOX4UWEiWReKBUkG6KqCaSZwA0jA7mBlYkw&#10;9JjoppC+iMIHUUWAaNY+0DzNB97P4ypVrtWQfRsL4UZzH0jQF+XKCbhWnnqMfMBpV7gOQzbXG1y8&#10;wxXukd8oUMKoJQye9IejgCtjtCYdD6q6aS/TcuHQwbBXI5SpCBPfvGlabf3mEXp7Ub7K8pyuL6tm&#10;oNdER+1qvFL+7Snt0qVxObmFHEtEvWGv+fM6rtOeU7f5qFRBUs92ft2W00y9aD2mmx04kG8dAhCY&#10;h3bZNSDK0OjtwG0fQFgQejJCDFAaj6T0tUUaRPzA90UXpaQfSqaQ/zcRUS6x1u5TEVmHwUOhA/vd&#10;RsczbrEnOtyLfB7oDIBwL6Munlh0fM68zl+CKPIA5GYK+Pb+4nfZ4bj8xd9FRJn5I/xFcB4w0UXw&#10;OxERzAt0BDsMIjbkHlMEg4a2faSrrPaOYB6qIMEBsYpgP4KP2OR4TIjApLcRkY+MWr4UPDBRSwgp&#10;vnvUstnxmBBBbb+NiK1W9swjSOKSilHlI0JEuq5aF67I8QeOWjYjHhEiVCZtIaIT7iPyCLkI1fYa&#10;EY/zbifw/TK7zYjHhIjd1NlKOLL5cE8fCSmNYEdHiIhQulKF8U0fOXStZTPiMSGyW2tF1rL2RGST&#10;VQij0JcqIa0RYYx7tIVW28XDFFs2JR4TJJbDWjuJ3WTtCwlDpohQvcFJWMDcaHtHwlzXjdhBtyQ2&#10;KR4RJlCTySXv2zrOZvPWGZVFAT6jrB26q0g4VQyPio5jNAyGYfgswciCIIgCXQIL5PpQqWTtKCIU&#10;EUNgVI7yhS1inhVEAcWDeyiVVPHHHdtCiW/NqjTtbZ7S0Lx4l07Br4AQ4mouxVyno7x2bmLQKZNP&#10;KkiDRVBP0pApeBo7yH14UPcsDdOrsQPZwwPt0+qNZdHagYusKOu7Brcrs9Spft5wSVrWNU9hSKbD&#10;0UBEP3b1yJ02tJkI77EhZ5pn1W9E25FGOrral66QRAtTIgSlAJIZwm1YE+OBNKwDQoDmBO6nhP63&#10;KLRt1sb/Q1vULtXLXLud3TNXUFSSsssV3N2ucNH8CLlA0FJkbyCjSCXX++3oyWQvmjldVD2qTLHL&#10;9jLXbmj3xET5Njhc8m2VCDbcWsDZ6dbB8DCtpm9FJlZZMsD/riOIo51uyJc7pxjVXhP1r7uvi6+a&#10;YxHXn66rEzQvq7jNxlmetbeqEYuwSosqbq6yhPohdALEusYKenYmgOM+vRaZH5cmaZOgG8ujUzc6&#10;ZYHz6pe352+ct8J5/THkHnNGf1zxF4FTp5XDnXFetqdtNiXTNtPrl4H9zZI3ZfKpcYpyNI+LWXre&#10;VKgwujZN//PH1elnKx0jOVD/xKnL9vesnav2kEkWdLNTEta61Xm9Q8+6q3tRJteLtGh1m7pOc+ir&#10;LJp5VjXotgzSxThF17X+ZaIzEnbDqDRM8lGt4794eI4Sk784Gfnu6MRz5cuT88iTJ9J9KT10QdmI&#10;jf6mfMa8wXWTQgFxflFl3VpxdWe1d/aJu4667kCrTrauXUz5hKWpZqtZIuIWqYTW2tTJO6iZuusM&#10;KwKzBpVzJgUKccI14Nj3o9HOfRTLOrc2bZ22yZyKCELFaF5Dem8vDb1+zSBIhFdvy59lhNYOlerk&#10;z4EXcPHE1k1eKOHKPJuQVWhJZ2Nb1UGYTh7oolk/hjMaqgTToqhDyKnFw8ERuazd315Zl8WlL7ns&#10;5fnVxev/oJvq8t74gE4mR+imkefDkeClHv1TXirA9igvFa4MOnLuUV7KZBjphEt7Z66LkHXaDd3A&#10;VXs3clMB6lyaDYf5isQ0tL+y550XzhKBh0vaYiaLCvG0KWaqwN9wSngofU10V1m68dRDrnvwxipz&#10;d7tGdK2r6fashNBZBZPRfcshfB+fbWCiNS7+oVurgd2vfZvqVOGDD6RUluo+5qIvsDbPcbz5ydnZ&#10;PwAAAP//AwBQSwMEFAAGAAgAAAAhAD4y6vDDAAAApQEAABkAAABkcnMvX3JlbHMvZTJvRG9jLnht&#10;bC5yZWxzvJDLCsIwEEX3gv8QZm/TdiEipt2I4FbqBwzJtA02D5Io+vcGRLAguHM5M9xzD7Nr72Zi&#10;NwpROyugKkpgZKVT2g4Czt1htQEWE1qFk7Mk4EER2ma52J1owpRDcdQ+skyxUcCYkt9yHuVIBmPh&#10;PNl86V0wmPIYBu5RXnAgXpflmodPBjQzJjsqAeGoKmDdw+fm32zX91rS3smrIZu+VHBtcncGYhgo&#10;CTCkNL6WVZF0D/y7Q/0fh/rtwGfPbZ4AAAD//wMAUEsDBBQABgAIAAAAIQA9ER+F4AAAAAkBAAAP&#10;AAAAZHJzL2Rvd25yZXYueG1sTI9BS8NAFITvgv9heYK3drMVYxLzUkpRT0WwFcTba/KahGZ3Q3ab&#10;pP/e9aTHYYaZb/L1rDsx8uBaaxDUMgLBprRVa2qEz8PrIgHhPJmKOmsY4coO1sXtTU5ZZSfzwePe&#10;1yKUGJcRQuN9n0npyoY1uaXt2QTvZAdNPsihltVAUyjXnVxFUSw1tSYsNNTztuHyvL9ohLeJps2D&#10;ehl359P2+n14fP/aKUa8v5s3zyA8z/4vDL/4AR2KwHS0F1M50SEs1FOahixCDCL4qUoUiCPCKkli&#10;kEUu/z8ofgAAAP//AwBQSwMECgAAAAAAAAAhAGpxP3OS5AEAkuQBABQAAABkcnMvbWVkaWEvaW1h&#10;Z2UxLnRpZklJKgAKAAAAAAAXAP4ABAABAAAAAAAAAAABAwABAAAAnwQAAAEBAwABAAAAaAAAAAIB&#10;AwABAAAACAAAAAMBAwABAAAAAQAAAAYBAwABAAAAAAAAAA8BAgAVAAAAsQMAABABAgAgAAAAxgMA&#10;ABEBBABoAAAAJAEAABUBAwABAAAAAQAAABYBBAABAAAAAQAAABcBAwBoAAAAxAIAABgBAwABAAAA&#10;AAAAABkBAwABAAAA/wAAABoBBQABAAAAlAMAABsBBQABAAAAnAMAABwBAwABAAAAAQAAACgBAwAB&#10;AAAAAgAAADEBAgANAAAApAMAADIBAgAUAAAA5gMAAFMBAwABAAAAAQAAAFQBBAABAAAAAAAAAFUB&#10;BAABAAAA/wAAAAAAAAD6AwAAmQgAADgNAADXEQAAdhYAABUbAAC0HwAAUyQAAPIoAACRLQAAMDIA&#10;AM82AABuOwAADUAAAKxEAABLSQAA6k0AAIlSAAAoVwAAx1sAAGZgAAAFZQAApGkAAENuAADicgAA&#10;gXcAACB8AAC/gAAAXoUAAP2JAACcjgAAO5MAANqXAAB5nAAAGKEAALelAABWqgAA9a4AAJSzAAAz&#10;uAAA0rwAAHHBAAAQxgAAr8oAAE7PAADt0wAAjNgAACvdAADK4QAAaeYAAAjrAACn7wAARvQAAOX4&#10;AACE/QAAIwIBAMIGAQBhCwEAABABAJ8UAQA+GQEA3R0BAHwiAQAbJwEAuisBAFkwAQD4NAEAlzkB&#10;ADY+AQDVQgEAdEcBABNMAQCyUAEAUVUBAPBZAQCPXgEALmMBAM1nAQBsbAEAC3EBAKp1AQBJegEA&#10;6H4BAIeDAQAmiAEAxYwBAGSRAQADlgEAopoBAEGfAQDgowEAf6gBAB6tAQC9sQEAXLYBAPu6AQCa&#10;vwEAOcQBANjIAQB3zQEAFtIBALXWAQBU2wEA898BAJ8EnwSfBJ8EnwSfBJ8EnwSfBJ8EnwSfBJ8E&#10;nwSfBJ8EnwSfBJ8EnwSfBJ8EnwSfBJ8EnwSfBJ8EnwSfBJ8EnwSfBJ8EnwSfBJ8EnwSfBJ8EnwSf&#10;BJ8EnwSfBJ8EnwSfBJ8EnwSfBJ8EnwSfBJ8EnwSfBJ8EnwSfBJ8EnwSfBJ8EnwSfBJ8EnwSfBJ8E&#10;nwSfBJ8EnwSfBJ8EnwSfBJ8EnwSfBJ8EnwSfBJ8EnwSfBJ8EnwSfBJ8EnwSfBJ8EnwSfBJ8EnwSf&#10;BJ8EnwSfBJ8EnwQACT0AECcAAAAJPQAQJwAAUXVhbnRpdHkgT25lAEJpby1SYWQgTGFib3JhdG9y&#10;aWVzAEdTLTgwMDogQ2FsaWJyYXRlZCBUcmFuc3BhcmVuY3kAMjAxNjowOToyOSAxNzoxMzowMABH&#10;QTpARkNKRENEREZES0FDRkdGREFDUkVDRUVGSkVORklDSUVNRUtISUZNTE1PWU5NTElRSk1KSkxP&#10;U05YVVpTU01MU1VTUFBYUFFWUVNUUVZTU1ZVWGBaWlxgW19XVWFbV2BoX2FhX2ZhYl5jaWJmZGFl&#10;Y2hpbmVlZGVqZGdgY2BfY1xkY2dmXWBsYWNrYmZpZmJlYVlaXVlYWVddVlRdW1daV2Nma210dH18&#10;fnRxbGpmZWNgZ2BaX1xYVFlWVU9WWVVdWFljX1hbU15YVWZfZWJgaGFdWV1qZmJgZnFva2dlYmlc&#10;aWBgX1thX19aXWBmZl1dXlthWlZjWFJNUU9PSVNLTE5KTE5ORkpMUk9MU09SUFRSUFFZUk5MS0tN&#10;UlVRTlJSU1dXWFNXUktLUU5KREdESUNHSUdNU01ISEZFSEpHTUtKRUpMSU1NTkxMVFFXU1ZZVFxY&#10;VVlQWVtUW15gVlJQTFhXTk1KS0dKRU9KTkdUUEpTVlZXWFlfXGBZXVpXUFVRVFRISklKUFNKSEpK&#10;T05FSkhGPkNDQUdISUlHS05JTEZFSUlGREpIR0ZFPkNFQUFEP0RGREFEQj89Pz9APkA+Ozo8OTlE&#10;PDw9Qzk6OzpIQz4/QkFERUQ+P0ZAPT4/Oj8+SEVDO0JES0ZAQUBDQUxGRkBDQT09Ozo/RENGQjw/&#10;Pz1BPT0/QEBFQjw7Q0JDQEJIRkFFQkJKUElMT09JSk5QTk1LS0dHR0NIRURGQERAQUFJVklJTVVT&#10;UVhYVlBXUVRVV2VWXVpWVllWYk5QUFhUTFNUVlVMTVJRVE1IS1JQUlFRS0NES0xJS09HR05MS0dP&#10;TkpISkxNSERGSktKRUFISUZLR0tLRkNFRk1JRE5KR0ZHQ0xSSUtGSlBQTE1KTlFLTEpMU1BGTElG&#10;Tk9ITlBOSEhDRktMTlBSSlNGSUZKSENOV1BPUExGTktLRlRMS05GR0tPWUpNT0pOTEdJSlRRR1RO&#10;SklMS1BfS0tJSElNUFBPQ0lGSEtJSkhOWFBQWE9TW19UWVtYWlVZT1pYUFRcXlpXVFlXXF9eZGVx&#10;eY2TqbW8wsPCuK6ljoJ6bmdkYGRiX1xaWlRTVVJTUFNTUlZUU1NUVE9JUFNUUlBWTVBHUFBNRkdH&#10;SU1SSElQS1ZYYmJweIGRl5efpqeprbWtqq6vsK6pq7Cura2no5+dnpqbjYuDh4eBe3d2cmpscmxp&#10;aXBng2xja2ducW5ucHl3goaFjI+Gio2TkZCMgoN+gnlwZ2NiXFFLTUxMTEVKSUhEQkNOTE1QTFRQ&#10;TVRdVllXZGRTUVRZVFxUTVFTW1VWV1JVRklMTU5RT0hFUlNpbG5aWlJRUVBVWl9gYVZVUllXVFJX&#10;V09SV1NNS0tRUkdUSlBNTE1TSUdLUU9NTVNSREVOTUA/Q0tLSkxHTlFSX2pqa29xeH95fIeHi4iN&#10;iI6Mg4CEhoGQiYiGhI+GfoCHfICLfoOAdYN7eoB2eGxwbm9iY3JnanRtbGxseYV/eoZza2dkZF1d&#10;VltRTU1HSEVKRERGQ0NDQEJBQ0M/QUNCQUBBR0k/QkJCR0dDRkVFQEFERUFCR0dCQEFHSD9IRERE&#10;REVFSUtGSENHP0NGQUdIQUNHTElKSkpUTkpFS0dOTVFWVE1PUFZQTU1OUE9KUFRaTlZTUldaVVNT&#10;UFhXV09VV1paXGBYXlpbXV5iYl1iW19hZ2NhZ2VnYmNjZmZibGhlZmZnZm9sbG9qcGdiZ2NsZWVl&#10;a2NlY2VwaWdjamxoaGloaWJjZmNfWFZeX1tWW1xZYmBaW2JhZWp1fYSAfn53cnRkY2NgZGZiXV9h&#10;WlhgW2NaV1tcX1daXVlaVlxfWV9hZWJfYmVkY2NiX2NramZqbG5lamVmYmZgZ2ZkZGRhX2RhY11d&#10;XGJdXl5iWF9RV05QSkxMSkhITk9ISlBQT1FMVVZUUlFRT1BPYFFLU05XU1RXVFBYUlVaWlxYS0tN&#10;S0hOTk9MRURESkxITk1OSUxKTEhHRUlJUkxKTUhKV1RUUVJQVVVSU1RXVlxcXV5eXV9ZZFtcXVJW&#10;VUxLR0dLREpHRExMSktSVFNXYV5lY2VhWV1dWVdUW1dJTEpKTEpMUEdMS05IRkZISUVKQkJHRkpK&#10;SUxGRUlFQERDQkJEQ0JEQkpCQkVCQ0VBQURJRj9DPj9AQkVAQDk4OzxAQj1BOjw3O0A+QURIRkU+&#10;S0FAPT5BQT89Pjw/PkE+Pj49PkU+QUJDPD8/P0A9PENCPUJFPkJFRz87Pz9BQj47OUA+P0E5RD87&#10;RUVFQkVBQT1BR0hISU5MTU9MVU9MUEdKRUxLSEpIR0ZEQURESEpHSU1XUlNLUFVUUlZWX09VUVNS&#10;UlVSW1NaV1ZSTU9PTU9PSUtUVFZRTFBNSUhMVVNNSkVMTVFRUkhQTExJS1JOS05MTVBIRkhMUE9I&#10;REpSTElHSElHSk1ORUdGSklGREZFSktPTEtOS0xMUFFQTVNJS1FOS0pKRlBOS09LREE/SUxMTk9S&#10;TE5IS1FLRkJDS1lWT0xHR0dJUFZMSElGSURLTFJITVJKRklPRUpMSkxOTEdKTUpFTFBTSktHTEhH&#10;RkJFRVNMT0xSVE5QWVxbVlhcW1xdXF5eWVlbXVhTWVxZW1hXXnxoY2tobX2OjJKcqq+vrqqbkYpz&#10;bWdsZWBlXmFdX1VVUExTUlBXU1xRUlBQUVZVT0xQTU5VUUxRUk5IR0dLS0pTUU5QTVJTV1xnbHN5&#10;gImRjZWboKCknZygoKGmpqKinqGgnJ2ZnJeVkoeFgH6Bd3V2cHNpZW1mbWNkaGpqZ2JfaWpoa3N0&#10;d3RzeXV/goiupoyMiIGAfHNxaWJfaVlWU1JOSkxDRklDREZGTFhSSk5OUFRSWmBZWV9aVllWWmJZ&#10;Tk9OVGNSTVdfYlFXVFNPTkxPS0pUZnBpZVlSW2JYUlVcZl1VW15aV1NXXlZSTk9SU0lQTk9PTFJR&#10;TUlNV1RSVVJRUFBQV0xOSkRFSUlPR09LRUxWUWBmbXl+gn6IhoWYlZGVlpyZnZWVjZGPmpSSlpCX&#10;ko2PkI6PjIiRjIiNioiLe396eoh1cW94c296enRxdW99goWHcmtoY2JhZ2BfUkxQSkhDR0NDQ0ZG&#10;Q0NCSUZBRFE+PDw7P0ZDQEdLQ0JEOj5BQkdEQ0FEQkNEQD47QUFDREVEQEI/SEpQR0tDR0hFSUZE&#10;R0ZFQ0tHR0hGS0dKSEdKTUtNTVJSUE5RUU5MUVRVUVVPWlJWVVxVUVBWU1NOVVNXWWFYWmNgWVhn&#10;W19cYGJeY2JiZmZqYmVmYGtrZmdlaWdpbGtvbWxtcXRwbW9wa25nYHBqZWVmbGFsbWVlaG1xbGxq&#10;aG5hYWRgZGJbYFxlXl5bW2NgYWFnZGptcYSKiIWAdnVvdGZjZGNmYmBeYF1ZWltYVVdXXFpYV2Nc&#10;X1tjXWBeamRjYmZqY2NdY2VkZ2ltbm90ZmdqZGJna2hoaGZjYmRmYGplXmRfZGJcXF5bWVVTUVFT&#10;RU5KSVBPUFBPU1FVR1NaUFRQUVFPT1JRU1lSUVRaVlxWVFZTU1tWV1RWUktNTk5MSktHP0NMTUdK&#10;UE1MSkdLTElFS09ORExLT09RWFFVU1RTWVZaVlZWXV9gX19dWltaVU9MVlRNTUhESUNIREdOTk1Q&#10;U1ZYYWZjXmZhZ2NcXFxWV19UTUpOT1FRU05LS0tJSkhRREdLRkZFRkRKSUlHR0xJSEJGRUlBQkVM&#10;P0RBREREQD1AOjxDSkJDQj9AQEdHQT0/Ozs9Rz8/Ojk8OTk+QDhAQUU8Qkc/PDw/PUZAQEE4N0JC&#10;OT4+PUFGPkA/PUQ+PT1AQD0+PDg8P0BBPURBQUNEQEFDPkA+PkBBPz87QUJHRENERkJCS0VIRUhN&#10;TEtPSVNPSlBHSU1ITUlFQUVDQklQSERKSUhFWlJOS1JYWFlYYFlVV11RSU5UT1VTW2FUUlFaV09R&#10;TlZNUE1NTVBOU1VLSlBKSVBLSFBSV05MTktRTk5MT0lKTVRVUktLR0lPTUVLT0hLSEhJRkZFSEpL&#10;Q0BGQ0ZFSUZMSUpQQkNLTlJRSkpPTUVLR1dXXldQV1dIS0xLRVhTUEhPUU1LQ0RPT1FMS09RUk1L&#10;S0dHSU1TTlFIR0hHT1BOR09MRkZGTkpMR0pSS0pHTFBNS1BSUUtLSEpDQkhKQ0ZOR1JQTUxRV1pS&#10;WVhUWmBfXVleXVhdYVxZWl5dXFhcW1d4aFpjZ2dweIeFlZyioKOajIR5bGtiZl5dXVpZXWFUUE5Y&#10;VVFVV1NWTU5OUFBUXE5TV1JOVU9OUVVKS0NESVBNS09ITk1VT1FdYG1oeXZ8g4WJj5CTlJKVnJaY&#10;m52VnJaYl5KXk42PkYmIgXt+eXhvcXBwbmhuZGNkZGtyaWhiY2JeY2lwb3d8cXd2enl8j4mFhod6&#10;dnlva2VgWmFZUk9TUUxKS0tLQ0BISEVZT05OUlRVTldeW11eXl1VWlVjWVZWVlpWT1BXWVBMWVJV&#10;XVdYVVJLTGNpYllaXG5kU09dcV1dWmBlWmJbXFlbUExUUk9QW1dPUlRSUVRYT1lPUlhVUk9QTVZL&#10;UlRJS01JQ0VGR0lJVVxkaWt6iIuOj5CUnJieo6OioqCfmp+bm5+gnZ6am5KVl5iXmZCRkYmKloeR&#10;h39+i4OFiYV7dnt1eX59cHZydIN4dXducXBwaGlmW19aU01JSEhJSUdASEVAQURCP0E/Q0NCQT9C&#10;Q0JDRUJERUE9QUVDQ0ZAQUhCQkVEPkNDRTs/Q0JDQkdDR0dGRUdERkpDSUZGRUtCS0dOUEpHTlVL&#10;TUdISU5OTkxLUVNQVlZPVFZXVFVVWllXVlNSWVNUTVBaXWJeWl9aXWNhZFpkal5maHBnZmVnaWdi&#10;amtxcm1wam12cW9ubnd0bnF4eG11eHRuZmZsb21zbWptb2hraHFud3BrZnRvaGleZ2FgXWBmZF5m&#10;WV9mamdiZ2p0c3KAgoWDg398c21saWNmXGFgYWJeXFVbV1ldXlpXW2JeXl9YX2JhXWlja2ZhbWpn&#10;Z2hubWtqamxvcWxvdm5kZmhpZ2hlbWVqZmZoaWZiYmdjZWVgXFhcVE9PSkxUTE9UUk5RT0tUVFJY&#10;XllVV1ZSWVdUXFNSTlFPXVdaV1hbV1ZZVlVaTlNPTlRNTkxMTkZMTElGTExLTklJSkVMTk5NT0xI&#10;T0xMT1FRVVJRUlVZXVhbWVxaWVxgYV9eXFtZVk1RR05IR0xISkRGTk9TT1hbYGBgYGdsaWZkW2Vd&#10;YlZWV1xOSk1KVE1PRk1QTkdITElKS01IREtGSkpJTFBLSkhERkRJREFHSkZFQ0VFP0JGR0FBPj9E&#10;RkJAQT9FREFBQUA+PkBUPkA3Pz9APzw8P0RFPkRCPj8+QENCPkA9QT1AQUE6REVCQT0+QzpCQEFE&#10;PkFAQUA8Pz4/Q0NKRUBBREQ/Q0ZPQ0ZBR0dCPkVHQT1FSUVGSUhEQ0NKSEpDSkxMUFBOSkhJTEdK&#10;TUdBR0lNTE1JQEdKTFRRS0xTUFdXV15STlteWk9PUlFSU1ZRTVBPV1JSX09ZUlJOVUhKS01XUUtO&#10;TVZSTkpQTFBNTlBMSU5QTU9NTk1GTlJQS0VEUUtIRUhKSkVKVFJOSkdLQ0RESj9ERUxFRU5FSU5I&#10;VVBXVE1JT1FQTkpYdGhpVVdNTFNNR05XTUdKUEpNTEtGTUpVUVRXTk9WV0xISU1LSkZGSkhNT0RG&#10;UUtNSExMSE9KUUxPTE5QUlZNWk9LT09TTU1JRUdHT0dNS05NSVVOUVNWV1hYW1tbYGBcWFdVV1tZ&#10;X19aX11fWlhXYmZnbWJlbnJ3goSQjo6Thol5b21sb2pkX1paWllaWFhaU1dSWllTV1RUVlFWVlZM&#10;U1hRT01XUVVSUlFPWklJTlJTT1JKVldVUl1jZW91dHqChI+Hh4aKg4mQjpWZjpaWlpOLjIuJgoeE&#10;gIB+f3Z7dHF3bGpucmtlaF9hZm1mZGBiXmxobGtpbW5sc3p6fHp/hXx3cXZ0bWdiYlxhXFJTVVZS&#10;TU1KRkhEQENPT05LVlJQU0xQVVdbY11iXllVWVRUWVdRTlFRWFVZUVZRXWJbV1ZQV1piXWFYVVVX&#10;VFlZZmFfY2VuaGtmZGJfVl5dV1ZgVF9RVFhgW1ZTVlVdVFdQV1RQUE9PTVBKSU1CQ0VGRkVLR1Bb&#10;aXB+iJGanaGsp62qq660rqqqqKyuqKmqqaOmp6WhoJ6goJyam5aYk5GKkI2JiIqIjJqOgYF6eIB+&#10;h3x3eX1/fHuFenV1dm5qZl9eX1VRTlpLSEhFREBDRERCQkBDREU5QkI+QD1BRkZEQ0hBSkQ/Qz9C&#10;PUFCQUdBQ0RFREFCPkFCQkBLR0JBSko/Q0RIQEhJTERORkxJSFBJSkdISExOR0pLSE1NUVRUU1JU&#10;UlRVV1pSXVhWXVhVUFVZXFRZYWFhYmNhYmNjZmdibXBpbGxwaGdqYWhrbmttcGtubmxscXJ8eHd9&#10;dXVveHh2d3NsbHFvbm5xd3BxcW9tdHJzcnZycG52cnJsZWdkaWVmaF9iZWNnZGZnZm1sdXR+ho2J&#10;iIeBeHtxb2tpZ1tkYGJfX15fXFlcV1peXmBbWWNeXmVmZmNqYGlkZGBjaGttaXZyam90c3B0dXBu&#10;anB1dWdtZ2ttaGtjaWlnZmJnZmlkXlhYVFVbVUdNSU1TTE1QTU5TU1dVVFFXWltXWVlfVVVSUFBW&#10;VVZbW1paUVVhWVVWWFZVWFJNTkxMSE9ISU5KT0xKUUpKSklKTUlHTUpLT0lOTUlOUU9UVVZYU1Rf&#10;V1xiXF1gZGBlXF1ZW1VLUElMRVBJSENCS09RVlNbX2ZjZHFwbmhnZWZiWltZVFtTVFBTTUZHT0lL&#10;TkxMRUxJTU1MR0FITklITE5KT0tFSUxJS0k/RUxFREdMQkBDQUVHQkRCS0dDPzw/REE/PEI/P0E/&#10;RUA7PD9BREFDQj9CREBJQTw9PT5BQ0FDQUJBQ0A/P0FHSD08Pj07PkNCQz9CO0JEQkBCQEFGRkNA&#10;RkZGRD5GTUA9T0lFQ0VLRkVARUpCP0pHRUJKSkdITFJHTURITlNQVVRJWFVEQkRVTUZKSEJISVFO&#10;U0tMS05ST1lfUlldWFNYUlRUVE9UU1FMUFFUUlpWTVNQT01VU1BaUVRWTEhQWE9YSUpUT1BSR0lP&#10;UUpQVVJPSEpQU1ZIR0tRSkZFRkxIR0hLUE9RSUhMS1BFR0VMTkdKRE5QSkxNVlRRSU9SV1FTaXt9&#10;Yk5USk9RTkpKUExPT1FHSUlMSEZKVFZeSkhQTlJPS09US05CQkdFU05FTVdTTkZNSERNTFFLUktU&#10;TFNRUlZPUU5VVlBSUFVIRUlCUkpKTVJYTFJRVmFYV15gX1lfX1xiXl5fXl9dXGJcYlldWWBobmhp&#10;aHBydHx4hoqEiX15enRubGZlX19jWlxZXFpYWVNVWV5aV11cV1hUWFNUVk1SWlBQW1JRSU9VY1NH&#10;SE1RU0xLTFFPVFVkZGh0bnR5enuEfnx9hX6AhZOOjY+LipaLjIeDjYeEhYCCfH5+dHZ4emlmbnFr&#10;Z2FgYmhnZWhjZm5nZ2dtcGpxb21xeXp6foN/dHV5d3FrZmdvY1hUVVFKWl5QTUhRSUpHTUdPTE5R&#10;VFpRUV1cXWtSWllVU1daW2tbV1RSU1VTVVlZVlFbVk9NUlNWYGxyal5hUVtSZHJnZmdnbWdwbG5q&#10;aV1eXmJfXVNQT1BUXFZOUlpdWVpWV1RQV1ZNTEpVTU1JS0RKR0dDQlFTYXd9ipaeoqyqtLe0tLW3&#10;tbW0tLO1ra+rraepqqqrp6qso6SqpailpZmal5SSjo2NjYyaj4F+f36KgIyBf3qFg4WMioZ8f3hz&#10;bGVmZ15VTVFUTklNT0ZBR0FARkFAQUFAO0NEREFAQUNHREU8Q0NHR0U9QUhHQkdBSURIRkZJRz1E&#10;QkJERkRFQU1EQUFKS0pISEZJTkpJTEtRS0pJTEZNTEpNWVBMT1BSTVNWWlZXVlxZWlhWWFpeUlVT&#10;XVtZYlZgZGZfYGJoaWNobXFsZ2d0eWpoaWxrbm9vcG9xeHF4cnZ6fn+CfYB9fXx8gXx3d3h6dnVx&#10;enN0cnh3cHJxdnt5d3B1dW1vdHNpXGFhXWJhY2ZlZ2dncWdua3h+goyUj4yIg4F3cXNxZWdkZmZk&#10;Y2JlX1lcXVtbXV5hX1pnYlhjYGVocGZma2loaGVqZm5vbG1xcG9ycW1lb2tra21sbG5vbWtyc2xs&#10;am10amhlZGZcWFJVWlRQTktUUFRKS1BSU1lWVFZXXV1fWFlbVU5TT1ZQXGBYWFlVWVRcWlZZWVZS&#10;VVZQUVNOTU9KRExQTk5MTUhLSlFOSU5MTU9QTk5HTU9JUElSVVVfVVZdXVxYYmBhX2ZhYVxhWFVX&#10;Uk1NUEZJQUNIR0tSU1BQWlxjZmpqZ29qb2ZkZ2JdW1xWV1lXVVlNTE5QUVJNSUpLSlBISUpHSk9L&#10;R01PSU1OTkdKSkpMSEFHQ0VHQkJCQEJHS0BARERGSUlDQUE/PT9CPj9AO0E+QD4/QDs7PkFAQDw9&#10;Pjs/PkI8QUBAQ0FBQ0RCQj0/P0A+QkA7Q0dDP0BAQ0JGRT5AQUc+RUBBQkdFRkRAQ0JBQURFQEFH&#10;SEVFQ0RFR0lFSkRLUk9ISk1LR1BJSUpST1VMQ1BLR0dCS01FRE1HTU5UUUtQTU1NU05WVlhVXlVZ&#10;V1VTVllXVllTTldXTVRRUE1SUVBRVFJNUkxYVlJNTE9SU1FQVFVMSlFKS0xOVE5ST1BRTktKSUlQ&#10;TUdFR0NESktJR0dSSUVFV0tOSEhFSktJSlBRTk5LTFVVUFBSVlZPTFlzZ19QVU5LS1ZMUU1KSU1O&#10;Rk1QVElLUU9NVFJKSUdLTU9OVFBOSExKS0pMR0RPVVBHSUtNSlFTTVNMUk9RUlNUWFJOSlBOU1lm&#10;SkZMTU1HSExMT05YWF1cYWBkY2NcYmVfY2BbZmZkYWFcYmhgW1hgaWdoZmFpbHZ6fH+Hg4eFfnBs&#10;bGdgZWNpYF9cXFpWWldcX1ZaXFVWV1ZfWVZYZFxVWVVSUFZNTU5bYFRQT05PUE9PSU5OUlFTW2Jf&#10;ZWVucHd4f3h3e357fISFhoCEh4iLjIiMiI6NjIeEf4V/e3d4eHRvcYV4aW1lZ2JjZmJqYWdqb2pt&#10;bW5rb2x0cn16e3t5d3V8d3lzdGJkYl5aWlpXVVFKTkxHTktRS0pMUVFPUl5XWllpZGZXU1haUFVd&#10;XVpcWVdYWV5ZYFxbUVZYVVlPVllNVGNvc3NzY19UXXFwZmtwbWtrbmR2cm5sZl9iXVNdX1xZXmFX&#10;V2FaXV5gWlNWUFBRTUxITk5MQ0ZJS0VJRUhWVGB4g4+Zo663vcLDwcDDwsG/v7m/vrS6u7q3urKx&#10;srSvs7aysbC1r6+kq6Kfo5uanJeQm5uPjoqHiIaIiYiMjY6NlZCPiYmCd3FwbmhgVlJXWk9NSUhC&#10;QUNFRkNHQj8/Q0JAQz4/P0NDRUJDP0JCQUNBQkJCPz9DQj9BQUVHUU9FREZHR0NGR0VGSkVERUdF&#10;Q0FQSElKSElLSkpESUhISklMTFVOVE9QU1VSU1dZWVZaU19aXFdZXVpWV2JcXWRYY19rZ2VjZ2hm&#10;a3F1bm5vcnZxbXNzbHFrd3R0gH17e3d2gIJ/g4WDgox/f4V/fXl2eXp6fHyEgH6DeHl4fXp7entx&#10;cnhyenZ0bW5qZWNnb2diZWdjZ2ttcHdygIaFlImLhYV+dntwa2ZoZWVmYWFbXmRgXF9eYlpidGNq&#10;aWZdZGJqZ2hlYGpnaGppbWhob2tqbnVrbXV3ZG1xdHJma3BuaHRwdnFnb2tqcnJuZmZlXF1VUVZO&#10;UExSW1JNS05TTVRXV1dYW1VZX1dTWlFRVl1SVllYY1hfWmBdWVxVV1hWUVJYU1NQTktNTE1MUElO&#10;TElLR0pSTk1US1RQTFFMT1VPTExRTFhWXFlYW11iWmBdYGViX2JdYFxYVE5QTUtFR0JGRUpOSk5P&#10;UFheX2hnaGtzbXJpbGZfX15cVl1ZV1lXU05ZUU1OTUtPS0pRTktLSExLUExNUEZHUEpKUFJLTklG&#10;R0lXTEZGQ0NERz9CQ0BER0hMSEFFPj08QUQ6QkU7Oz4/PUM4OkFKP0dAP0E9ST5BQ0RAPUFBQEU/&#10;PTs8PUBBQEI7P0BBQ0BCRERBRT8+REREQkFEQERLREFDPkBAPj9AQDpEP0NBS0JCREdGTUxFSEhM&#10;T0pHSk1OTEdPV1BTREtMSElOQkVBRENJR09UUlJQU1RNUFBWVFlZU1ZaY1hSUFFcXlVdUVFPU1NS&#10;WEpIUVFTWE9TTVNTT1JRW1RQU1VUTE1NUUpUWFdUUlVUT1NVUVVQVFFNUEpLTUlHSU1QT0pJT0dF&#10;R1pXS0pGR0lOSlFYUUxTVVJQUE9IUU1MUFRST1BgUFZWTE9KWkxPSUxQU0ZNWlBRS0ZIWVVSUVBM&#10;Sk9TSkhKRU5PUlNIU0lMUlRQSlVXT0tMUVRYT1RVVE5TVldUV1ZbTk5PUEdGTVRIR09TTE9QV2lh&#10;aV1aX2VkZGlmZGpoam5paG9la2pnYmZiYGZkam1nb256fHqBiIZ9hnVxbWtjaWdkaWReW1ldcGNW&#10;WFhZX1lXXF5cXFlbXmxeW19UV1hXWVNWXVVOUE9LUlNVUE5TT1NYVVxbXmpnZ2xrc3dwdnV0eYKC&#10;fHyCiIuHjIeHiI2Pi4iHiYOAf4CAe3x5e3SMdHNuZ2ZwcGlsbmZrcHVwb2pscHl6cHR5eIJ4enl5&#10;fHR0dXF1a2NgYVxYUVNWTVBJQk1KRERESEtJUlVhZllibF9oVl1XUVpZXFxeXVxfVlpWWl9ZXVpf&#10;WV1cWFZcVk5remppX1VWVF9uam1vb3B1dXFzgHdycG5pZV1bZGVeV19hW11eXWtWV1lXWFhRS1FI&#10;S1JLS0pJQUNKU05LUVlhcX+Sq7u4v8rNzMvMysjFxsfDxcLAwsC+wcC5uLi4uL7Avri7vby4trqr&#10;sqilp6OmpaKcm5ibmpaYmZaWm5eZnJycm5mSnYp7gnNtZVtbVlZVTklIUEFDQklJSkNAP0BKRUQ9&#10;Oj9EQEVBQ0JKQz9CRDw9P0Q+QEFFSkVFRktIREdIR0xSS0lBRUlJR0dKR0lGRkdFSEpJUUlMSEpM&#10;Uk1LRUtNT09SVFBUWFpaWFZUV11ZWWJZXlhjYWVrY1xiYmlpbG5uaWpva3NudHZycXd0dW9zfXR3&#10;dXd1eHt+fnyBg4aHiImMiIaGhoSJiYeAd3+Cfn6ChIWAg36Ae318e3p5fnh9eHx5fHJ2bWtoZmxk&#10;bGxoaG5xcXV0fHuHi4qMi42Kgnt6dHJwamhkYmNlX2BcW1pfZGJdZW5mYV9iY2RkZmlvYWJqa2xi&#10;ZmdnaWpvcnBvcGpvcm50dXRwcG50cG5raXJsYmtraGtrb2luYVhZXF1dUVNPVFJVT01PVFFSTlRZ&#10;Wl9cXFVcXVZVV15aWlNdWl9ZY15eXV5aVFZYVVRQUlZXVE9PUE1KS09NT1BSU0dSTk1LSVBOSU9N&#10;T09PUVFPUVZcVVZUWFlYXV1bX2NkZGVkXFpWWlNSUU1HS0pLSE1LRkZRVU9bYGVpZ2txcG5tbmtr&#10;ZmViX11bWVpeW1dTUlJRU09PUkhSUlFMTEtJSVFQUUhOUUtKS1tNQkxJSEZGUUhJQkdJSEJCQ0NI&#10;SUNFSkFCRUBFREFCP0NGQEBAPj5AOz5CPkJIPUA+Qj9AP0BDQD9HRURFP0Y/PEA9O0NAP0E8PjpB&#10;QEBFRUI/PD0/Q0NERURCQ0U/PT9GQUVIQ0NHQz5FRUJIRUFDSUNKRk1LRUpHTkdLVVJOTVFNVE9J&#10;SU5JRT5DSUFKTURIUUxOVFRUVE1QVlNTV1VQVltVWFddYlZcX1BUWVVUXGNZVlhYX2NWV1dWW19X&#10;VFdXU1NXW1VRUVVVU1VSWE9WTU1PWE5YWF5UU1FUTU1TTE5OS0tISUxITEdMTk1JQktGSktLUlNX&#10;V1RcUE9VUllQVk1TUlNTU1pRUE9OTVROWFRSUFJMWVZXUFFOVVlWV1BKSUxHSExJSUNLUVJSVlZN&#10;UE9PT0xUUlBQUFNSU1BWXFtYYGJlY1tZWVRQT1ZRSUhJSUdOU01YUlhjY2RnZGdqbHBybXFzbXJz&#10;dXlvcHNyZ2lxbWhrbW9rdHJyeoJ8f4CDhX96eHJub3BoZmJqZmZgYolxYVxcZHFfYV9cXlxVXmNn&#10;ZWdiXl1dV1teWVRQUFBNTk1SUUtOUE9WU1RbYGVqaW10cXl1dHV6dXV4eYKBhIaOiYuOiYaOjYqM&#10;lYyJiIaGhoOAg3x5c250dGlscW9tbHR1c3R4fHVxdXV9fHZ2f3l7jYR9dHl7dHZscnNmWmFZV1tX&#10;VlFLSElNTU9ESUpLS1VdY11cbWVraF9hW1pdY15lY2lpZVphYWFhWmBcW1peXFZXXlhZandyZWld&#10;XF5ucWx4c3Nxen97fYB0bWxyYl5bXGVhXVxjYVxbal9mX1dWVFlZTk5PUFdQTEpGSEFASE1VU1ph&#10;bXyIoa6/xc7S19TT1dPR0s/Q0M3NzM3NysfJyMfJysnFycnKysrNx8DFv7y5srezsrKwqqyrsqaj&#10;qqmso6ulq6ywr7WtpqSZioeAc29mYGRWV01JQ0NISEFDR0U9Qz9FTkBCPT9APz8/Q01IR0JBQUJB&#10;PkREQUVFQEI/RURHQkdGSUVCRUtHSUdFREtJRkRISkZIRkdIRU9ESU1VTElOSEdMTU9QXFBUV1dX&#10;WFxbV1taXlxeYV1dYmFhZV9jaWZpamxnb3ZyenVveXV1enp+e3t6fHp7fYWGgX6Eh4SFj3+FhomP&#10;kYqKjIuLkI2LkYaAi4aDiYWKiIeJh3+AgIR+g4mFeYB9dn18eXB0c3FzcW5wc3BtdHV0eIF+gYSO&#10;kIqLin14e3Jsa3FmZ2FfY2hgW2NdYWBhXmJrY2djZGZcZmRhbmltY2tvam9qbmtnanJrb3Zzdm1p&#10;c3lwcm5sbHNvZ2pucWxvbHJydG5uaF9pXl1VVldOUlRTUFZXVFNJUFhVVFpXVltYY2BgV2BeXlhd&#10;YVdYUl9hYF1bXlJcV1ZWUlFQVlFZWkxRU0hUTExRTVBRVVBSSUlES1BPTVFTSk5XUU5ZWFpWWFtb&#10;XGBhXF5dY2FpZVpZV1hTVFZYSUZGSkhLTElKVVZWWV1ga2puaW5rbWtpa2lmYl9dYGJYW1NXXlNZ&#10;VlVUUVFOVFBNS1FRUFFIU01NUE9STU9XTkhIS1BMS1VGRkdKTkpGSEVJRkdLS0hJRkBEQj9DQUZC&#10;S0JAOjtDPT9CQD85QT9FSkdEREJBPz1AREZFRj89Q0NDQz5CQD5CQD09Qj5BSz8+PkE6RUlGQURF&#10;QENFQUBARkNCQzw/Q0ZGQkBFR0dGREVLSkRISU1NTU9OUlFQWVRQUVdLRUNRREpEQUNES05KT1hQ&#10;TlNUU1FWVFRVWV5cVltfVldeXWJlXl9bYGNXXmZ1Wl9saGFlYWBgY2BiYltaUltTVVJXVltWUFVW&#10;U1tWWVdVV19SYVtZWlpYU1hPUVZQSU1NSkxHTFVLSlFETkxKR09RTU5dXFlOUFNbVlNZV1hVUVFR&#10;U1ZdVExOUVBUVFVVVExPV1pZUU5PVltfY1pQTlFRX1VfT01NTVpVTkxPUFFKUE9NUFBOTlRVUF5n&#10;XGFjWWBibmNeZFtUU0tPUE1PTEpKQ0lNVVhgZGtnaW91dHx5dW54e3V/gnd8eXx2cXZwbXR5a214&#10;cXR4fXyBhISIkI+MiHx3cG9taWhmYWJiYV9jeGBfZWZiXWRoZWVoYm1sbmZmYFpeX1xdZ1hWVk9K&#10;T1FRUVRQTlZUVlZYV19iaXFydHF/dXJvenl2gIR8gISEiIqLi42LlZSLlJaSkI+Lh4iIg4N8gHp8&#10;d3d3eHh0dG90eHd4fYh7dnZ/e3l4e3l6e4SEg3d7gH10d3V3a2NfWFNVVEtKS0xMSklMTFBPT1NS&#10;W2FeXWJsd2ZiW2NjXWNmZmhkZ29mZGBdZF1fZGdwYV1dXGRhXmZpdWttZWFva2tzc3J0cnx0c4F0&#10;cHdlZ2deXWdwY1xfa2JaWFxiXFtbVFdcVk5MS0tPRUxPUVNJR0tJTE9WaXN6lKi3x9HV2dnc2tzc&#10;3NnZ2tvX2dnW0NTS1dXU1dXS09LT19fV09TQ1M/Mx8TEwcPAxMLDvbe4ubu4v7y6vMDBvsLBv7ey&#10;pJiTin54Z2FZWWFNT0lESUdGQ0lDOj1ARUNDQkBCPT1BPEBCQERGQUBBRT5LQ0ZBQUdDREBGSkVB&#10;RkZGQEpGUUtDR0lHSEdIRklHSEVIRkhKRkhJSVRLT0xSUU9VVVdbWFhYWVZcWFxjaVdkZGRfaWJi&#10;Zmhjamdoc29yb3R8c3l9ent7f36EgX+AgoaEfH+FhYWIhIiFhYuMjYqHi4yRlZOTlpOPi46KiY6J&#10;jIySkJKKkI6LhoaJh4SHj3x9eYJ/e356eXBxdXZsbnNyd3Nqc3d7g3+RlZeNjY2BfH5zcHFtam1l&#10;ZGloZGNqYmFlYl9cZWNkbG9rZWdoaWxubGhvbm9vaG1raWtzcnByc3VubXJ8a21oa29sbWtxbXNs&#10;b2dycXNtamdpZV9YWlRWVFhSUk1TU1RNT15YW1pcWVZeX19dY2FjXF1bWldcW1ljY15dYV9aW1xU&#10;WVFSVlZXVVVSU1JWVFRTUlBRU1JQUk9QTUtMTk9RUFRVUFVSUlRXVlNfYF5bYGZdXV9jXmBeXVxa&#10;VFJPUkpLR01JSUxLSVRaVlhhZG1saWxta3Bya2lmb2ZhaGBgW1tbWlpXW1NWVFJXU1RPUUxRU0xK&#10;Tk9RUExPU1FJUk5OT0pSUVNPTUtNR09JT0tOTUtJT1FZR0ZFRUNGP0hGRUZBPDtAQ0Y9Q0U/Pj1A&#10;REg/Q0NEQUFFQkRFQUg+Pj9BQEVAQj0/QkA9QTxAP0BCRkFERUdFREFCPkNEP0VKSEdDQkFBPUhG&#10;R0VEQUtMR0VLS1JKSkxGUExOSk9UU1lUVlhPTExLSUVCQktGSEdLS0pWUE1VVl1WWlhWYltlYGFm&#10;Xl1cYFxeZ2pgW1xmZGpsamNmYmlgY29kZ2NiaWNcYl1eYlZfWVRbWllaYVtZYFxZUlpaVWFWV1pb&#10;WFhVUlVjVlFRUUhLU1RNSEVUS1BHT0dKVU9XXVpYV1RbXmZeW1xbWldaWVhUUFRTVFNQUVdUUlNZ&#10;W2JZVVVYV1pgVlpXWVhWU1dWXlZTUldZU1dSVVRSVlZSWFlXVl1ZVmFiZmJnZ2VlYmJeXWFeWlVY&#10;XVBOUVVSTEhQVF5dYWVtdnZ8eYGAgoV/goaBgId9goSBfXl6enV4eHR4en2AdoJ/h4uOjpWSiYyI&#10;f3h4d3NwdW1obGhmaGpmZ2RoZGtoa29pZ21uc25uaGlkZV5iZG1hWmBWTFBKT1JVUVJTUlNVW2Fo&#10;ZnB4eXpye398fHZ4fHmCfoSHioGPjIqUj5OXlJiUlpaSj5ONkIOJf36BgXd+eHl1e3V8e4B6e3p4&#10;goSEen58eXl7g4OJjIeEf398dHl6dG5mZFlXVVJVTEhYSkhER1dNTVVRVVhcYWBncW1jbGliYWNm&#10;Y2ZpZmdnZmdkamRiX2VlamZhYV1YXlxmdHp8cGpqbWxvZWJqZXVxdXt6b3JxZ2JlZFptZVxZX2Bc&#10;W1RcZVtbXFhXU1FQTFRQUEtLSEdITE5TUVFSWmhzjKazydTZ3eHh4+Pk5OLj4eDi4eHh3t7d3d/d&#10;4N7d293d4N/h4N/e29nX2NbR0M/R0dHMz83NzsvGx8nGycrKzs3Pzsy/wbyuoIyGem1hXFtXU1JN&#10;TUlKT0lJRD9FQDtGSkA9PD88QUM+QENCQkJEQ0FDQj1GRkJAP0dHRUJNRUNFR0ZNQ0ZCP0NLRktH&#10;SE9QS0pFR0tKT0xOTVFMTVNWUVNPU1xbVlZaYF9eXmFlYlxaZWJqamxqbmZkaXJxcW54eHF0hYGD&#10;gYOBgHuCioOEh4aLiIWIi4iJi5SVj5CTlJGPjJGUmZyampWYlZqYlpOQjpeWkZiXjpKRkpGSkYyK&#10;ioqFhYGGi4Z+f3h5dnt4dHJyc3h2dHh6foGFio2VkIyJgX+Bb291bXBtZ2pyamlhZWJnZGVjZF1m&#10;a2poZmJma2xrZmdwbGZwbWRqZm9tb29xbmtsd3Jsam1raXJwYmZuc3dwbGprcHVwdGdpZ2BfW1VX&#10;VVVJVVFOTVlTUlVXXlhaYWBUWF5ZY1xdXV5iWV5cYlxZW1xkY1tZXl1dVVpQVVdaV1NYX1NaWlda&#10;V1FcVVJSUlJSU0tKT1BUTlFWU1ZUVVRVWVNVZWNbXWJgXGRhYF5dX15dU1FSTlBLSUlNSk9KR05N&#10;VlNaW2RqbGVmZ2xvbW5nZXRxaF9kZV1ia2FlXl5bXF1aYF5WWFNXUE9NTVNRSU1QUFJVT05QUUpO&#10;T1BTSk5UUFBNTU5LT1BQTE5bUUVJTUZCRURMRD5BQ0ZGPkJEQj9GRj1DQTw+RENFREI/RUNFQ0RO&#10;REI8RUJER0Q/Q0BAOT9DP0A+P0NASEpKRUJCRUJOQTlGRj9ASk9GQUNKRUNIRUlLTEpLTFBZbFFN&#10;T0xRWVlYVlpaXFlUU01RS0dHSUFAQklGSUZTVVNPXmFiYGdpZWJcY2xjYWVjXWFjZmxqZWBma2xv&#10;b2xsaWxma3FwbmlkYGdsZ2dmX19cXGFhWlpdW2ZmYl5iYltVXF5eW1xhWFtdXWBaWVdQU1RQSk5I&#10;SElISUpRTFFGTVJYV11eXGBlXGZmY2JaZ1peXF5WXVVVVFhYZV1bUlVXY2NkW1ZeXFxgYGFbXVZZ&#10;U1JSVVdRUldZW09UUltdWF9cWlRVXFtjYWNmZGhhbGdnb19samZmYFVTUFRRUklVVlNLTVZdYWNv&#10;bXV9g4SJhoeGi46Sio6RjI6Sh3+EfISAhX18d36EgYaJhYyPmJaYlJCCiH96f311cHRxdHBydXJn&#10;Zmhpa2hrcmxzcm9ydnRycXRwcm9yamhoZl9aVlJQUU9OUFNTWVFbXGJiamdxeHx5e4CBgYR+hIJ/&#10;gX6FjYqRmY+PmJWYmpyinJicl5aSlJOPi4qFfoeChH+BfH5/gXh8hYKBfIN9gIB/fIWMiISDhoiC&#10;hoKCiH19fH18dGhhXVJQUUxMSk1NT0xPUUxaVlVjYmRpbXNna3xuX2JaY2RidGRmb3JpZGZkYmZl&#10;Z3FzaGNgW2FgZWhqdYJzbGZnbV9iZ29jaGx1cXF1bmNeYWBYaF5dWVlcW19XYF1XWFVSVFRLTlBP&#10;SFNVR0hRTEhMUU9PYWBvdJu6xNXd4uTp6urr6enp6Onm5+fp6efn5ejm5Obk5uTl5ebm6Ojn5uTj&#10;4t7e29nZ3NvY2trZ2dva09LS09fV1NbX2dbTzcnDuaiRhX9uYltTUFNRTE9VSU9JRk5HREBCSElG&#10;RkI+QEFAPkBGSEZBR0ZGQ0M+QkNHQUJKSkxGTElHRUZHSUtKRERKTEVHQ0tMT09LR0ZLSlFTTk9W&#10;UEpVWFdQUFVbWllaXmFhZGNeYWRhamdsbmptanFvcnF6enx7eH1/e4KBgoSEh4ODiY2KiYyMj5GS&#10;jI2Oj46Qlpecm5aWkI+TnJminqKfoqCemZmelpual5mdmp2bmZqalJSQkY6OioqNjYqMgoN/gX16&#10;eXp8d3p5d3F1e3+Ij4WQko6NiYaDhH95eW5wcnZybnBqZGloaWRoamBlaWpxZ2tqZ2VnZ2pwbGdn&#10;bG1vb3RycHBqc3FzcXVwbW5obG1wcG1vcG1xbHBvbW15dnJqaWNfXldZW11WUlJOVFFYVVtcU1dX&#10;WmBeW2BhYmZiYlxeZGBiZ2JeWF1kYGNfYWReYVlZW1lUW1hZYVxUVVVWW15WVlVUUlJRUVJRUU5Q&#10;Vk1VUVJUVFhWWGBeXF1aXWFdXFxdYF9lX1xfW1hXVk9PUlNITEpRTUhLUVBYXGNna2p1bm5ydnF0&#10;aWtvaWlnZWZgaGJlYVpcYV1bWFpdWFZXVVJUVFdXUkxNUFBOU1JRU1pRU1JQU1JRVlJSW09XUU9O&#10;UVFQZklOTERFQ0VIS0RAPkBDQkBBPURBQEU/QUI/QkdGRkdIQUpKQj5CQ0pEQEBGSUNHP0ZHREJE&#10;QEFGRUdEREFDR0RFQkVBRj9ASUVJRkhKRUJFR0lJT09KSE1NVFBPUlZRU1JYUV1WYV9hYVxeYlpS&#10;U05LRElHQ0BCR0RJW1RTVWFpaGlvamdmZmVwaGlsbmlybGhva2dqbnBxdXBtcXJuaHN3c3NvcnRq&#10;aWdta2RnY19eaGlmYl9fYF9ia2VnZGdkYVtjYl9hZVxZV1ZYV09NSkhISkdOSUtPS1NTS09VWlpf&#10;X2FpY19jZVxeWmBcX2VoX19bXFZZX2BpVVlcXWpfZWBbZ1xfW2VfW1teWltYXVpZVl9gX2FXZmRb&#10;Wlpga19dWGNlYWNoZmpra3FydHZ2aWdkbmBZWlVNT0pJUU9VVFVXW2JmcHl3fYaJkIuSkpOWmJ2X&#10;lZSXkpGOioiNjIOBg4F9g4uMjYeRlpualpiXjZCIiYCFe3x1dXF1dndwcXFobXFvb3RzcHd2dnZ6&#10;e3x8eXp4d3Ntbm9fZWBUTlNNUFBVUk5TWFtiYWlpc3V/foOFhYaHhYiHh4SIhY2LkJGOj5SZn5+g&#10;n56anpiTmpaSk42Lg4CGgYCAgICBf4KBgIuBg4SGiISGgoSFiIaDiIaEgIaFi4WLhImCd3FpY2BX&#10;VVhYTE1LS0dLSk9PUkpaWFphZXNvYW1ubWRnY2NqZmplZ2RoZG5eY2prYGFhZGlkYl9rXV9kZWR3&#10;fG5taWRiYWNwYGpmcG1fa2VhYV9cXWBeYWJhYF5iWVxWUVhWUFZWUk1NSk1UUUtHUE5LTUhNU1xl&#10;bYSkwNDc4+js7u3t7u3t7e3t7evs7O3s6uzs6+nr6+zq6Orq7O3t6+rq6Ofj4+Pf4d/d4t/d39/e&#10;3tzb2trZ29nb3Nrb1tPMxrWllYJ0bWBbVVVRVFlYW01NTElLRkJHSUg+P0U9QUE+QEA+R0RDRj9F&#10;QkFFQz9ESEFGREdJRkNGREJFQkhISkdGSEVETERISE9MSU9KTUtLTFVNTk9PVFBRUFJUXFpWX19e&#10;Y2VkZm1mbW5qb3JtcXV3eIB8f4J+gX6Eh4KGjoqKh4iOkJOQkJKVl5iblpCZl5ObnaChnZ6gnZiX&#10;mZWeoaGhqqqnoJ+fpaOmpaako6KjnZudnZidmpSUmZiRjoiPk4iQi4SEgXuEe4GCgX17gH2GiImJ&#10;kJeViYyJgoB9eXh4b3J5e29wcmtqcGZsZ19mbWVrampyc3Ntcm1ramdqbXFwbG54dnN0dXJrbXFt&#10;am9tbWdxbG1vcXRnb2t1cW9wcG9vcWxqYl9aWFNZWFhSUVBUT15TVFleWltaZWFjZmNfYGReaWpk&#10;bGZfWFtkaWVjY2ZlY15jXlhcWlxcVmRcU1hXUlZUUVtZVlRPU1VbV1lSTlBYU1hVV1hSV1lbX1xg&#10;XF5nXlthXmZeYWJeW15VWFdRUlRTREdISlBKUVJbXmBkYmdrc3h1cHd3dHVtcG1tbmppcWhoaGRm&#10;Z2JmX11dWVRfVFtTW1hcWVNaUFFTWlRTWFNZUFFTUlNUU1hYVFZTVVFWS1RWYF5TU09QU0hGSUVH&#10;SEBGR0JCRUJFPUFEQ0M/P0VJR0ZFRj5DPkBCRUJERURAQUZHRD1CSUNFTUg/SUhFQkg/RENDQUVH&#10;RUhJS05KS0pJREVESEdMTExPS0lOTlRXUFRUU1dcWF9hYGFdZWhkZmVcVlJOTUdHQVBGS0dCTlJQ&#10;VldjZW1tbm9vZG91eG5wcm9zc2tvc21qc21ycXhra2x6enF2dnZ3b216eWpra3BpaWNkaWhsZmRf&#10;Xl1haGprbGxwa2Roam5mZ2VfXV1UYFlQRVFKSUxKRUxJS0xPS09aXVtXYGBoZm1rZWZdaGdnYWdq&#10;bWFfY2JaX2BjYGBfY19lZmBhYGhoXFtnZWBhY1lVWGZbXV9eZl5eV2JmWmJfZGBcX2FdamVnbHN1&#10;bnd9dH10cWxtaGVhWlVXWVFPUlNLVVZTWGZhb3h6e4eQk5SanJ6dnpqbn52bn5STjpiSko6GgYmB&#10;jYaKi5GSmJegnJ6fmo+UiY6IiYB8d315fHl/fnFxbnVvenl4eYB4gH+Af31+hYR/f3x6fG10Zmdc&#10;VVVVTE5RVldSUVVYYGJrdH56hIKHh4iNiIaTjI2Nho+ZkIuSkY+WlpWenZyfnJmYlZmUk5CPiouH&#10;kIiEfn99g4eDgn+Kh4WFh42Ji4aDgYWBhI2Oh4mGhY6DhYiCf3hzbVlfZl9ZU01RTEtJTkhNTE1T&#10;VV5bYWVmWWFiY2Rpal9da2ZjZVxdXWBpYWJmZ2VdXGFgYl9jXFtYXldeXF9paW1lY11ibG5rYmlh&#10;XGNbXl9dYmFcXF1YWVxpXVhXXVhXW1FZT1BJSlBNU1FRSExLUEpKU1dUZnWKrsnd5uvt8PDx8fHx&#10;8fHx8fDw8O3u7u3u7u3t7e3t7Ozs7e3s7e7t7Orp5+fk5OPi4eLg4N3f3dzd3N3b2tzb2drZ2tbQ&#10;x8C2oot6bWVjWFZOVFJUTE1IR0tMQEdAQkdCQkNFQ0U9QkhGREZGREFEQkREQ0VGSEdDQkVCQ0ZE&#10;Q0VBRUdJRUdTR1FHRElKUFFNSEhGTk1QSFJPUE5QUkxQU1NQVl1YXlpcYWdoZGRrbHFydnh4eHx7&#10;eX+CgoOGg4ODipOLjJSRkJOWl5yYlpWWk52eoJ2anqGcoKCmpqijpaGhnaGhoaaoq7Srqq+vpqux&#10;r6ysq6yxqaelo6GirKSfnJ2hnpeTkZWRlZCJiYmIg3+Bhoh6hYOGj4aKkpWYl5COi4GEf316eHR0&#10;enV1c3BvbWxmb25xa3JubW9rbXB0cXBwa29xam12d21xbXhyc3l6dnZsb2ttcW9tbGlwb21yanF1&#10;hnRtcXVqam1qaWhoXlxdWlZWV1VUVFRWV1taXlxgZ2dlY2diYGVgZmFeX2doYWVmZWlmaGZgZWJl&#10;YGBlY11nXV1eXFVZVltaWVFdWVtYWlRTWVNWWlNUW1NYWFJZVldYWl9bZF1gZlteZV9hYltdWlha&#10;V1ZWTFNSU01KTU5RTlVWV1ldY2NvdHh6enp8e398eXx7dHpteXZ1cmlqa2ZnZ2dlX2RmYWRgV15b&#10;WV1ZWlpcWFlYWFtZWlpWVFdUW1dbXl1bW1tXXVpbYXJcWFhUWE5JSUdFRUE+Q0FEQUJDRkdDSkM+&#10;Q0NBR0tJRUhIRENGQ0RIR0dLSEZES0lFREZLQkdDQUdERkZGQ0RARUZJS0tLR0pMSkpFSU9JSUxN&#10;S05RS05PV1dYXFpbWlpcZV1mYWRoYWlramdfWl9ZTUdLSkRMSktFSlBOU1hYZW90cXZydHF0doB3&#10;cW9sb3Nycndvb21yc3hxamp0d3l6d3BsdXNucXBobXBuY2diaGtkZF9dYWFdaWFpZmhvcGlna3Bs&#10;a21uYWJpW15YTUpLTEpHQkdFRkZOSlBOWFNSYWdnbGVvc3dtaWtlZGpoaWpfYmRlYmloZF9cYGth&#10;a2NkZ2lkY2FjaGFlYmNbV1tbXF1bYV5eYl9hXFpYX2JfZGlnZGVqa3Nzenh4fXh3e3VxbmxqYmRj&#10;UVNVTk9QSlRVV1liYWx4f4SLlp2bnqKioKKjn5ufnZqSkpOUlY2Sko6Jh5COjJGUj5qcnqKiopyd&#10;mpaVioSFhH58gH2AgIN6e3R7dXt5c3h+eH+Bg4uDiIeGiIiFiIJ5d2tlYVZUUk5QTU5QVFVbW2Fm&#10;b3V9f4OFioyNj4uNjpCRkIuRko+OkZOTmJeVn6Cdn6Cal5CMj4+GiIuMhYaEg4CDhISDf36EiIWE&#10;iImPh4iEjoeMhouNjYmQioqMg4eJhH9xaGRbW1dbXVtLT09XU0xOT0pUW1NSUVhgb2FlXFtfYF9d&#10;XGlwYV9XWFxfY1xcWVxfYV9aXl5aWllWVFRYVlZYYWdpbGxsbGt7b2NhXVxaWlxdXF1fWlhWW1pc&#10;XVdaWmRbVFVXWVRTR0ZGTlhIT0lKSlZDTFNNWWt8kLDR4+ru8fLz8/Py8/Ly8/Lx8fHv7+/v7+/v&#10;7u7u7Ozt7O3r7e7u7evr6Obn5OPj4eLj393b29na2Nvb2dnY1tjW19bSybyzpJKEcmdeX1xaTlBV&#10;UU9PSElERUhKREBFQUdFRkJEQEdCRUdESUFBQD9AQEVKQUpISUVIRT8+Rk9DRklFR0ZOQkVLREtG&#10;REdHR0VGRlNNTE1RUVJTSlFVWVVUWltZXWNgXGNhbmtyb3dsfXR4fXt/fH+FhoSPioqNj5WWkJOZ&#10;m5Wgnp2aoJqcoJ6jpaSlp6qpqqeqrK6vsaukp6imqq2vsbK6t7K8u764uLq8ubi1tbKxtayusK6s&#10;paKnqKGbm52gl5yaloyNko6IiYmQiYOHg5GMjpCTlJiPj5KOh4WEfnx8dnd3eHd2dXJtc3JsbnRs&#10;cnhxfHRscmxrc3Nuem9veG50d3h1dnZyfHx2cXhxcXl1cm1rc3JxdXdxboJ+dXx7d25rcG9kZ2Bf&#10;ZFdjXlVSUFNVVlpeV2FfWl5kaGZmZmlvamhiYmZmamZmZmpsbGdqZGRqZWJoamRiZ2JeXlpbWVpe&#10;Xl1XWFtcW1haU1tcVlpXVVdYU1dcXFlYXFlXYFheaF9gX2FdYWZpY2JcXV1XW1FNUlBSTUZMTE5U&#10;V1xjaHFwcnyAfHyDiImMiYeEe36AdXl9f3p3c3R0b29veGpobmZnZl1hY15bW11bWV1ZWF1cXGJj&#10;YmBWXWJfZGJiaGlfZ2JfZ31kW1xgV1RQUU5GT0VCQUFIQT0+QkI/RUNHRERKRklER0RNRERGSlBL&#10;RkZDSEtFQUBBRVBNRUBDQz1FRUZEREZCSVFQTEZFREJHUEVDRExISk5MS01QU0xPVlBWXllcWl5t&#10;XGRgYWZxb2tpbmtlYmFaWEtFRkBCSEVISExLUFBXWWBscHZzeXtygH93dnVtcG13dnJ7dXJzcGx0&#10;b2lvdnhycGlzdWtubWtuZ2Vie2djYV5mYGNjXV9hZF1kZmNvcm50cm9qZm1uZmFoZlpcVlhNSERC&#10;REJNSlJITExGVldbYGFoZ2VudHB0dW9sdnNucm1paGllX2FhZ2VgW1hjXl9hWmFlXFtbYGRkamFf&#10;ZVxiWmFqW2BYXWdiYWVcXWJkZmZiYm1sand5dHp6enl7f3pwbW5vbmJZWU9WWk9UUlhPUVRcWWZv&#10;dXaKjZOko6OopqanpKGgppqXlZeSjZKVkZGNh4+MiIqLjJian6ChoJ+cn52alpCCiIaEgYKAfHt5&#10;c291fXZ5gIN8goCBhYOIiY2Oj5GOlId/e3lubGJbV05OTlNTUllXXVZfZG1yfYaLiY+JipCVh4iQ&#10;kYuLiIqNjY6QkZKVi5iXmJOVkIuLi4yKioeBg4OJgoGCf4N9f4KKiIiGjIiGkYuJiY6MiIqBhYuR&#10;joyQjYeCi397bHNxYVheU1ZbXlhKXGBVVE1TVV1cVF9aaF9hW1tiYmBfWlhZXGVYWV1iXlZdWFhd&#10;WVxWXFhZV1ReXE9TU1hWWGBiZHBwXlxdbHdzX2BdVFleX1hfX1dWWV5lWVtiVltYVmFYYFpOUUtL&#10;RVlNTEhIUVBWR1BUWmRwg5u31ufs8PP09PT08/T08/Pz8fHx7/Dw7+7t7e3u7ezq6unr7Ovs6ujo&#10;5eLg4d3e3dza2tjZ19bX0tLQ0dTPzcvKyMvKxbionZJ/b2lmWFtkVVBRUU9QS0hJT0VETU9MRUVG&#10;QkZGQEFFREk/RENCPTw8PD9BSkxGQkVESEVHSkpJRUZCQ0xLRkRJREpPSEpGSEZISU1QUEpKUkxW&#10;TU9RWFNWU1dgWWNhX1tkZWtxc3N2dnx6eoCChIeHh4uPkZKUl5Sam5uen6Ofp6Sno6KoqKelqrGq&#10;qq2vr6ywr7S2s7Svq62rq7Cytbm5usHCwsXIw8G/v8LDv76+urm3t7SxsbKtq6+no6ufpKWmnJeV&#10;mo2Nh46Lkp2PiouVj5WZlJmYnpeQl42Oh4OEgH58gHh4eXF6fHZ6cm1ydHR5fHl1bnh4dnx5cX15&#10;fnx4fXt3dXx4d3t8eXp9e3l3dHV7dn17dnd6d3V3d3t+eHJ2dHNwZ2pkY2dZXlpUVllWXFRaWlZc&#10;ZmZjZGRsaG9ubWxpbGttbGtpa2dta2xnaG9obGJoaW5nY2NmYGNgYltkY1lhXlxaWV1cXlpcXV5f&#10;VlVWXmBfXVlaYGBiXmJdYFlhZWFiYmNnZGFfXFteXllVT1ZNT1BMUVBNUVRaY2p2eH6AgoOHiIqO&#10;jo2OioeLfn5+g4B7f36DfXp8d3dyb3Bua2tramJhYmNnXl9hYGBhXWBuaGdmXmFeX2JnZ2hqa2tu&#10;anxtZmRcXF5XUlhMRUtJSElDQT8+Q0M+P0BGR0xLT0tKRk1JTkhLRUpITEtGR0lFRERESkRKSERD&#10;QEhBREdMREQ/P0NGRkZGREZFQUZAQkhGSkVJSUVPSkxNUlFRUlRUXVdaX1xnY2teaW9ua2xtYmFk&#10;VFBMRERBQUtMUUxQR1JNVVpiaXB4enl1fX57fHl9cXdxdHJ4dHFycXJoa2diYmpsam9tcHJpZ2Zp&#10;bGliX2lhYFljYGBjYWBcXmNgYmdmZ3ZobWtubmtsZ2djYlxTVldUTU5JQUVFQ0dUSUtPS1JUV2Ff&#10;and1cHN2fHt2d3V2cm5ybm5tcGxnX19gZV9aXVhcW19fZF1iXVdfXWFhXV9hZGBgZ2NdXl9bYWBn&#10;ZF5gaWx1a3BtdG91dXF4en1+dHh5d3Bsb2tpWmNaVVNPUVBVUlZXVmNqbXV/hY+ZoqSopqWlnZ+i&#10;n52bmJaUjo6Qj4yUkIeMiIiFjI2RmZmam5+dmpWWk5GRhoiDfnt+f4N/fXd4e3d2eoCAfYF/goeJ&#10;i4uSmJWQhY+Fh310dGhaW1hRTlFTW1VTU09ZYmRqa3OIjoqNjY6Tk4yLkYyPkIyLiJKQhIqMioaV&#10;i4yIioaHhIqJhn9+gHx/hYKBfnqGh4OFh4OChYyHioyQiIeGg36DhIqKjZSUh4KCgoF8dG1xa15Y&#10;UlNXWWtnVE5TS1FVVlxdV1ZbX2hhZV5hWl1aW11dVk9RWlhfYGRbWFpZYl9VVllZWFlTWVhQVFFP&#10;U1pVWlpdW1xXWlhmaltbYFlgW2deZVxaV2FgYl1YW1lVXFddXl9VT1JMTkpQSExFS0tNTExSUm9p&#10;coGZuNXm7vH09PT09PTz8/Lz8vHw8PDu7u3r6+rq6urp6Obl5OTl5OTg397d2dnW1NHR0NHNy8fH&#10;x8bExMXCw7+9vbi1s62ilYmCdWdgYFpmY1RPTkpMUUtOTVNJTEtORERFTENGSEI+QENBQEM/Q0Q9&#10;PkFGSkpMRUI+QkhFREtFR0dHSkVCR0dKTklHS0RPS0dIS0ZMUUxKTk1SU1JPVFZTU1RfZF5mXmJj&#10;aXFpbnJxdIB+gYCKjIyTlZeZmZqjnJ+ioKaop6aurquqqaiprq2xrrS1t7e3trW1ubK0uLixtrSz&#10;uba3t73BwsfLy8bJy8nMy8vLxcbDwcW/wbq6tri3tbWwsbC1rqqqp6ednpuZkJOVlpOMiJKVl5ae&#10;nZiioqeel5eXj5OPio2Lg4R/hIF5fIB8e3h+eHd2d3p4e3x9gIWOgXyCgICCgn6AfX59fnZ8gYSC&#10;fn58f3p9hneCfXd8fnh5fXl+gH2DfnZ9gHduamBiWF9YVlZbWlxdX1ZaYWdqaW1wc3FscnBvaW5r&#10;bW5pbnd2b21saG90cXRrcGxzbWpscGFiaGJjZ2NnYlxlY2JjYWpdW2JhXV1bWF1iW2BgYl5dY2Vg&#10;XGNiZGpqZWVpZ2RnZmRhXmJaXFFIUEhKTE5YUlVWXWJpbX+EhomQkI6SlZKYl4uPkJKIjYuOhYyN&#10;hYWIhIF+f3x4eHV3eXJocmxra2lqa2BlYl9hb2traGplY2RqaHBoc2xveIV+cmxoZV5ZWFpVRU5J&#10;RENAQURDRUg/QEZIRk1MTE5MSEdMS1BMTEpKTVRNR0ZFSkVCS0lEQkpITUdISVFEREQ/PENER1Bi&#10;VUZHPUBAQ0FFR0lGTkpHSUtOT01MTFBSTFVOWGBWXmJjXmVmam9nZV9jW09JS0RKSkRKRkZMUUhH&#10;TFJRW2BycXd4dX5/e3lzcm9wb3NxbmpxaWRqamdlZWBfYWFgamdhZmhlZWBhXl5ZXlxYXl9YVFZf&#10;XFlYXF9fZmNkXmdpanFtaGhkaGlpbFJPU1VJS0hMRERIRUdLUE1TT1ZbZmVwc3GAgIaHf312eXd5&#10;e3FxaW5tZ2VqYVtgW1tdX2NoZWFiZV9iZmZoZl9fZ15iZ2FhY1xiYGlpXWFjYWdpZmtuc3ZueXh2&#10;fIKDfnp8gnt1b2tqZGJlXVtUVVFXVVZWV1ZjYWltfIKIkpijpqGhoKSinpiZl5aSlZCTlIyPlJCG&#10;iIiMi4+PkZGTmJ2kop6anJuSkYqOhoR+gX+BiYR6fHyCfXl6e3+BhomGh4yQkJCSlY+PhYh/e3Bz&#10;ZV1bWFJSU1ZWVFdZWmRqdHVzfoeDjo2QmJSRkI+Pi4qHhI+LjIeDhIWHhIJ/gIGGfYKDhIJ8fHl8&#10;dol+d3l8eIWCg4OEhIKOh4uSkJGOjIiDkpCNjY6LiYuJjIGDfHdvcHBfYFhUUVNSWFVQUEhOVFdT&#10;XldTVGBcY2dfbWZgX2BcVllUUVBdU1BTVlxYXFtgUVxQUWBXVVRTV1dTWVhbV2FcXFRZXFdcWF5a&#10;Y2doXV1iXWFdXmBeWV9dZWBiV1hXXF1fT1FWSkpGSExJSkhRUFtOUFplX2t9lrTR5Ozx8/T09PTz&#10;8vHx8fHw7u3t6uno5+bk4uPi3t7e2dzZ2tnU1NPPz8jFx8K/wb69urm1sLKwqK2yq6ejqJ6cnZyT&#10;jXVyc2heWlhXWlROUUpNWFFOUE1OSUxGR0ZLTEdAQ0FBQ0NGSkJCPz9DQz9BQkVBREFCQ0lLREJC&#10;Q0JHRkVFQ0RPTElMSkdDSUZJSENKSkpPVEtPVk9UVFhSU1VWXGFfZWRjZGltb3RzfHeBhIaIk5CV&#10;lJqknJ+iqaetrKmtsbCys6+2tq+ytLO3s7S7ury8v727vsO5vbzAuLu6vLq7vsHJysvKzNLQ09HS&#10;08/RzsrOzMrMycbDxMXCwLq9vry0ta+2r6ytrKaln5yZmJmTl4+SmpuZo6ajp6qqnZ+em5aVmJGS&#10;j42LhoOGiIGCgH9/gXl9fHh/gYOChIWIiYiDh4+JiYaFhn1/hISDhoKBhYGDg4GChoeFi4uBiIiE&#10;gICGiYSDiX+AhXpzc21gW19iWFVjWlJXXlpgZGNkaWdvd3Z2b3R7enNxeHV0cXZ9c3N2d3Z0eHV2&#10;dW90c3V1eHdqanRybmxoamplZmJlZmZsZF1gYmRkYWBiZV5kYWJmYmVnamNtaWlqaG9sa2pwbWto&#10;Zl5bWFhXUUxLTU1RT0xUWWJmbHiCiI6Ul5ienp6Znp6VmpiXk42RiYuKi4iKjIiJioSGhn19eXl1&#10;dnNtcG1pZWRiYmRpZ29scHJwZmxrbm92cXp2d3R5ent1bmpnXlpaU0lTR0FFQj0/RUdBP0FFRktN&#10;SUtTUU5MVU5ORktPTU5NVElER0hGRkJCRUNHS1BIRkRHR0JBQEZARFlaTVxFRUZDSEVDQUA/R0lI&#10;REVJR1FMT0tLT1BRVl5bV1dZYVhgZmBmXlxhalpQSUVHREBHQEtIREpDSE5WWVNfaG53cnJ6dnFx&#10;b25qam1sam9ocWphYmRmYV9fYF5aYWFaXV5eZWBbYFxbWVtVVldVVFVRWV1WVFldZF1aXWNma2dq&#10;aWdhZmBla2xQTVFPTUpHTURIUEpXS01ITFBVWWhzbnmBhYCNio2HfoWBhH10b4Bxb25na2hjYGJk&#10;X19na2RjZ25na2hjZWZqX2RfX2dsZWVlZWZhaWtnZ2Fob3FtcHt2hH5+eHuKg4J8fn98eW9za2lf&#10;YVVeU1BQTVNbV2JZYWtwdXyEiJKYpaSho6ijoKGUm5qSlpGOk4+Hjo2UkI6PkJKPlpGTk5yhm52a&#10;lJaTlpCTmIqGf4SEfoaCf4GBgH57eod9foSHgoiHi4uPlZiSj4qBe3duamJgW1xXTVNRT1RUVF1d&#10;aGxsdnyCiY2IjZKLjo+PjoiJhYGLiImCf4N9g4OFhH+GgXl6dH9/cXZ+goGGfnR5e36BiIaCh46N&#10;kpWVlZGQjpKPlJWTipWSlYyPiYiEg356a214YltXVlVdW1pSVk9MS0pOTE9WWlNZWlxkZmFkY11i&#10;YFxdWFRNU09SUVZYT1hiXV1dVVFbVlBUVVlXW1hWW1ZnW2FdZFxaXVhZXmJiY2ZiYWBnW1lbXl5a&#10;YWBeZl5YWVlUV1RbTk1MTEtLUFhIWEpVUFZVXGRle42oy97p7/Lz8/Lx8fDu7vDu6+jm5+Ti4uLc&#10;2dfY1dHQzs/Ly8jGxcXAvLy0sLa2ra2soqKro6ChnpGWmpOSiouGlpCPj4VtY2ZmYmJeWFNKWFFX&#10;S0pMTUtOS01NSVFLSE9NQT8/QkBASUVAQkFESUA+QEVGSExFQ0JCQ0JHQ0NJRUlKRkZDUUhMTElJ&#10;TElISUxPRk1QS1pQUlhOUFJXWV5YX1lnZGhkZm5pcXh1fYaDiY2Qk5udnJ2nqa6rr7Kxs7a6ur64&#10;vcK/v7u8vrq9vsTBw8rEyMfExsXIxsnGxcPBwsDGxsjIzdLT0tbY2NfX1tnV2djX09PT0c3OzMzN&#10;zMrMw8TCwL68vbqzua+yq6aioqKcnJuemZ+orKqtq6yvrKmooaOjm56cnJWcnZSOiISDiYiFgoCF&#10;g4OChIaFhouRjI6Oho2NjIqPj46PjoiMl4yHjYqQjYmOjIOIiI2KiZGWjoqHjouOkIiTi4V6eHtx&#10;Zl1eXl5aWV9ZXVxUYl9lZ2t0cHSBfn1+f35/en58fnmEfX57fHyDeXt6ent8f396end6eXh3eXJx&#10;bXNuanVsZm5ta2NqaW5hZGhnZmhoaXFpZGNna3VvbW1wcnF4b3Vtdm5xZW9rXlpdVFROUUlMS09R&#10;Vl5iaXl7jYqUn52goqSnpKGnoqSamJeYkpWVkZKQk5WUjZeNiYeGgoGCfXhxbHJ3b29pZGZmbGxq&#10;bm5wdW1xcm1weHhzdnV4dX13dnJtZWBZUlNNS0hGRkJARUVGQkRDP0VIS0lVTktLSEhRTklHT0tS&#10;S0hLR0ZGRERFQj9EQ0VEQjxCQkE/Q0BBREBQRkNQRT4+RUc/PkQ9PUVFREZCRkRFSFBNQ0tMUFVT&#10;Wl1UU1lYYVxeYF9ZWFZPSkZISkdRR0NJSkZJRERDTFNRXGRqa2drdHhybnBnaGhnbGpsZ2ZgYlhX&#10;X1lhXV1bWltZXF9WXl1YVlJVVlRSUVpVUFJRS1hYXFVXVVldX2dpZHFmZmBnZGNdXmBeVE5LTVFM&#10;TEhKTVJSVktKT1hTUVhveIOFhouLiZSTjY6TioeFgHV6dnlucW5yZGNrbm5tbGdqbHFubHFua3Fx&#10;cWdoaHFqb25qaGxob214dHJuanF5fX2EhYSLiYiJiYyPhoeEg3p2c3VmZGJXXF1WVE9WWVBeU1xl&#10;anWBjZSalJydqKChop2eoJ2bm5mSlJGPkpCQkY+WjoySk5mMl5mhn56inZuZlJualI6RhoiEgIeA&#10;hYCDfoCGgYCAf3+Ci4SKkImJkpqNkY2Lg3x0ampmYV9fV09UX1RcW1leYWFmb3R7g4qPk5WQj5KP&#10;kImHjYWFjoeFgIOHgYR+h397fnx+gXyFf39/hHx+h3uBf4CAgYmNjI+NlpOXk5eTmJWSlpqfoJug&#10;k5aakZaPkYSHeG9ramNeV15dV2BWUlRKSU9KT0pcTVFZUF1dZl1eXmFcWlpbXWBkWFZYUlpYYV5v&#10;ZVleWVpSXVtVUVZWYl1aXlNXXF1gYF5fXVxiXGBeXmVjWmNkZFtgYV5jXWRjYltfXVxaTVBaWVBN&#10;TVJPSVBNR1RXVFJVUFNZYXaFmbjS4enu7+/v7uzq6Obm4+Lf3drW1tHSzsfGxsG+v7e2t7WttK+u&#10;pqetnJmbmY6OkI+SkIqJhH+Bg4R8eHd/eHt0cHZ0aF9YYFxaVlFPS0xOU1FKU0lKSkdPSEpOR05T&#10;SklPRUJASVJMQ0I9P0JAQzxARUdMRkVGRUVGREdDR0tIRUFESUNETUxGTElITUpFTkdMUFFbV1NS&#10;WFBSWVpiX1xbYmVjZmx0dHl+fYaLjI6Vl52doqKkq7W1sba4ub6/v8DCwcLIyMXGxMfKy8jKys3L&#10;ys3LysvLzc3Oy8rMyMbGzMzP0tPZ2Nrc3tva29vd2dzb19rY2NXS1NPT0tDRzs3QzMXGxMLBvLq3&#10;uLCurKmpoqWfpaKeqq2sqbS4urWwsK6vqaipnKCfnp+cmpeSiY6QkI2Ii4mNi4iLkJKXlZKVmJiZ&#10;l5ealZSSlJWWkZyWmpaUlo+Tj5COlJWTjo6TlpWSlpSSkpWUkJSKhIOCb2pla2FcXVpeXFpbW2Bh&#10;anBxf3eEhYWIioiBh4OGgIGCg4WIiIWDg4aHiYGJjoyEfoKFf3+Ae4F/gIB+enh7cXRucm9yb2Nx&#10;amtrbmxla2hxc2pwb3NscHR6eXZ0eXl1cnJ6eW5yZmRdXVdWT09PTk9YVFlaY251gZCUoKKipKeu&#10;q6Wip6Whop2dnJiclJWUlJaakpaUkY2MjIeGfXuBeXR3b3NwbGloaGFsbnp1dHJ4d25xcXZxc3tv&#10;dnF7e3dycmhhW1hQTlFMS0xBRT9FRkBJREBHTkxLTktJTUtPSUpLSElHR0ZHRkdGRElFQkVERUJG&#10;QkFAQ0JCQT1DRD9CSkRCREtIQkBDR0RDPEVGR0RDP0VGRj1IUERJSVhSV1JOSUxYWFRZWVRTUFZO&#10;Tk1GSklFSUNFRkZESkhDSktOTldiZGZjbnB2cXRxYWFjZGpla2ZjY2NjXV9gXFtaVVtcXV5eWlde&#10;VFRQWldXU1RaWlBYVk9WVVtVU1ZXYGFjaGBmaGplZGdiZ2JjYFtTUUxTV01OU0xFTVZMT0tWVVNg&#10;cXqHlJ2Zmp6foJeenZiZjo+Lg4N+d3J2enB0cHBucXFvd29zb297dXB+eXtucGx0cHh2c3N0dXt+&#10;d3N6eXp7gISDgYaMkZGNkJOYmI2TjoiJfnR2bGltV1tiVVhaV1RWYVtdZGh4eoeJlJadoaOnp7On&#10;mqGhnJ+anKGYlJeYl5aRkJGUm5Wbl56lo6CipqWno5qfm5mUkYqPiIaJiIaHh3yCjIV/gIWFho+K&#10;k4+SlJaalZKSjoF9fnNsZV5cYFtZVF1YXlljYmRmb295eYWQkpefmZaYlZSUjpGQlYqIiYiJh4mI&#10;gISJgn5+foSFhIOHgoCGjIeBfoZ8g4OQjpCWkpKXnpqfnp+inZ+coJ+lqKSjoZydmZONjHhza29s&#10;aF9XWVdZUVZQUExPUFBUWUxRVllcYmJkY2phXGBkXVReXFxZXVhUVWBtl3RbXFtPUVtcV1VSUlte&#10;VlNQXmVZWF9iWF1ZZF9iW1tkYWFiYV9eW15bYWBnYWBXVltTWV1VV1JSRUxNSEZPS0ZKVVdWW1NV&#10;U1dufJCqwtXg6Ovr6ufl4+Db29nW083MycS9wbu4ubSwra+oqaamnZqcm5eWmJCIhYWJhoeJjYN9&#10;fnZ3f312bm9wdnRwaWxmYWlgXF1bXFtRTFBQUVZTSklKRUZISkZMTExOSkhMSkpESUVHSTxAPEFD&#10;REJAQEhHS0hCSERHT0RFR0tDQ0hHR01LR0pJR0tKSk9LSUlJTlNSUVdTU1NXWVdgX1tbYGdubGp1&#10;eXqFhYiKj5ihoqWnqLWyt7i5vsPEyMnMy8jNz9HR0s/O0NHR0M/V09LS09PV09TT0tbV09PU09HS&#10;1dTY19rc4N/f4d/f39ze3d3g4Nvf2+Dc3Nva2dvZ2NPT1NHQ0MvLxMvEwb65u7WyrqymqqKko6ut&#10;rrO4u7q+uru7uLaxsqqwpaunoqGgoJecm5eVkpaSk5aUlZObmZ6bmaKloqOkm52cnJugn56goJ+d&#10;naSanZeZnpmboJ2bpKCeoZqcn5ybnKCckIqFeHZwa2xlY19tZGBhXWRjYmtweIKIio+Sk5OSkJKV&#10;k5KMiY2Ok4+Ni5SUkpmbk5WVk5CRjo6OkISBhYeDgX17fnl2eHR2c3NxbHB0dHNqbnNtcXF1enNz&#10;c3d7fIGAgX+Cfn94fXp0cm5nWFtaVVJMTFJVVE9aX4B0eo+RkaGiqaeus6yloZ6ho6GZmJiZmJOU&#10;jo6UmZaUkpKRjoWHhoF6gHBycWpzb2NoYGFmbH2Dc29reHRpbm91a3JzdXV7e3tzdGxfWltUTlJO&#10;TEdLRUVDQUFERUJDQUNRSkpJUk9PU0hJR0ZKR0ZGRj5EREdGREBHSURFQUNDQUJDRUNAPUE+RUVD&#10;QEZIRkpAQT9DPz5CQUFAQ0JBSUhCR0hIR09MUE9OSElKTFNRVVpTU1JQSUZDSERGTFFJQkpBP0dE&#10;SEdRTE1YX2NpZGlsanB1cV1jZWJmZmliY19aXV5bXFthWlpXWlZcV1xRUkpWWlxeWFBWVFVSVE9V&#10;WlxXXFldY2VjZmlramlsZXJmYmZjYFVUU1ZJTktRR0lMUU9NT0xPTFJYZHWJkqGrrLGysrCmp6im&#10;oqGWm5GLiYWGhHx5fHZ0fn59eHp4eHVyend/gH57foB1eHt2eHmBeHqBhYeEgYaHk5CSkpOYl5OX&#10;maCeoZydoJKTkoSAeW9qYltZYVRSXVtYZF9bZGpxe4GMlZienqWmq6qmq6ahqaugpK+mn6Wgm5yg&#10;oJ+jm5+jp6eepqyrqaqlqaukoKKhmZqdnJiSjIuLko+Mh4aHhY2Mi5KWl5eYmZucnpqblpWOhYF5&#10;bmtuamhgYFJYVVhcYFlkc2l0fouPmJicnp+ampyimpCUmpuTk46SlI2LiYWHhoODh4OCg32DgoiL&#10;ioSOjYyLjJCLlJKWl56ZmqOnoqaipaWln6Wkpqqtsa2pqaSflqSXhnpyZ2JdWVxoVU1PSElRVlpS&#10;VUxKV1thX2pfYmZnYFVZXWJUWVpbYV9UYFVYWWdiX1VdU09WWGlhYlVaW1hTUFdgWl9aXFhbYGFi&#10;X19fXmRgXFxgXFdaXGFbZF1aWVJTT1lRU1NKUElSUEdCTFRQR0pJT1BRVFZfYm+FnKvC0djg4d/b&#10;3NXQy8rGwL26trWyqauoqKeinpuUl5eUmZOFiouKiISEenl9eXh/i4N4dmxwcWxxaWljbW9vZ2Vj&#10;Y1lcU1tZV19STVFTUFNLTlJMRkZER0dOTFNPTlFJTEpHSEVAQUg+PT9AQD5CQEBIR0REP0VGSkRE&#10;R0xIR0ZGRURITkxNUUpJR01NUE9ISE9UVlpZWlJYW1dYYGNiZmhqbGlzeHiAfoiUk5qeqKWxsbW4&#10;vMDDxMbLzNLR0tPV1dfX2drW2NfW2dfW19nZ29nb29fZ29rb2tzd3NnZ1tzc29/g4eLj5OTi4eHe&#10;4eLi4+Tj4+Hi4ODe4dze3d3a29rZ19fV1c7Q0crFwL++urmzsqinp6uzs7e5v8C+wr/Ewb+7t7i2&#10;uK+usKyqq6OhoqGbm52dn5OXnJmdoZugoaSjq6uusamgn6GgqKqip6ikp6WmoqSfoZuin6emp6Kh&#10;oqukpKagnqGbnp2Th4N7c3FoZVxjeWNkX15lY25zdYSIh5adop2gm5iXmpiTlJKbmJWLlpebnpac&#10;nZybmJmYmpiZmJGMjY+PjIuBf4l7fYN7end4e3hxdnV1cXRucXZ0c3l1dXyHgX9/fYWGhoeCf4V+&#10;cXJpZWZbW1NVUlNXVVVPWGBzb3uIkZCXoqmnq66mo6CdnpmfmZaVmJqTkYyPk5GQk5KNj46FgoF9&#10;fHh0cGplZGtlY11rbGBna2NlaG5ybGlscm9qcHN3cXF6dG1lXl5WV09SR0NKSUFDR05ASUFAQkJD&#10;UkxMSk1LTVBNS0tOSEdDSUxJQURDQ0JIP0E9REBFST5EOz9DQ0E7OT0+Oz1CUkFCPz49QEZBQkU/&#10;PD8+P0lESUNIRElLSkNNS0tMQ0lLSlNTTkpNTU9VUE1EPkNJS0VHSUVHQERETEpLVVtjZ2pqa29u&#10;cWliaWZjZ2lmX2lmXWBVXVhZYmJdWllVW1FaVVJPUFZQX1lYWFJRVFlVVVtYWVxeXWFdXm1zam1t&#10;cGlvamhnZmFXXlNVT1JJUkhIUVRXTVRQUk9QXGR5kKSttrq8vbm7srKwr6mrp6OXmJiMiYh/e4J7&#10;eYF/g4WBgoN5e3x7g4iGg4KAgHyKgYeIgX+BgomKkpGSkpWQkp+gn6KdoqaioampqKKemZOMgXp3&#10;amNiW1pVWV1XV15aVV9sen6HkZWanqqrqK2tsKenrKytqaiupaKpqKaopKanoZ2kq6Snp6uqsKyx&#10;srKyqKampaamo5+Zl5GTk5eNkpGWjpGUkpSam5qboKGfo6Wkn5yXlYt/dHFuaGVfYF9aWFtbYWVn&#10;ZHJudYKZlp2fnqSmpqWipKGcmpqXmpOXjo6MjIeLiYWDiIuIhH99g4KMkIWFkpSOi4uSk5SZmJme&#10;mZ+qrKasqa2qqqawr7Gzs7awrK+qpaOlmYt9em1nZl1aYVxRR05NVVJUWlBbVllYY2lkYWBgXltX&#10;UVdXWVdXXWBxW1BTWVZSUl1TVVdNVFZYUldfWVpaV1lTWFJbWF1XUmFaXFpeWlZbXVZkXV1cXFle&#10;WmBeV1BVU1VUVFNUTVdOWVBJR0lLRk9TS1BKUFFSYGRpdYyZrb/JztHS08zJwr25tLOwsKKnpKWg&#10;mZ6dmZKTj5CTjIyJh4mJh4Z4dndzfHVwcoSOf3FnZmZjYl9fbmhsZ2leXWNYZFFOVFFVVVVVU1FQ&#10;T0pQTVBESEZISElIS05OSUpOS0JIRURHSUZDQkFDQkBPQUVBQkJCQkhJTUlEQUZMQ0ZIR0JMSUtO&#10;T0lLRk5bTUxRU1JPTFhTVlZXWWViZmtqcHVxdXyCi4aZmZ2lrbG0uby+w8rMzdHR1dfa2tze3t7g&#10;4ODi4eHg4eDf4eDh4ePh4+Ph4eHj4+Li4uHi4eLi4uXm5+fn6unn5uXl5OXl5+bn6eno5+jn5eXl&#10;5eXj5ePi4N7e3tzY2dfT0M7LycbBuLGytK6vsrq9uMPCxsbHxMXDxcC9wb+6t7a5tqWqq6qpqaSw&#10;p6Gip6ilrbCprbCyrqqssrKxra2sqrCzqauoq6yqpaapp6irqKmnq6mpqa2sq66upa2ppKWblo6H&#10;eXl0b2pgXl9sY2hlZmlveICJkZCboaapoKWhoaCinp+Wm52hnJ6doKainJynoZ+gnp6fpJ2anpmX&#10;lpOci4yKiIKCf3+AfHpzdHp2dXJ6enh0d3h8dHp6f4OKhYaLiYyNhoSHgnZuaWtgX1pTVlJTVVJS&#10;UlRcXWdwf46SmJ+io6ekoqSgn5qbmZSOkY+UkIyMh4qLhIeMgoN/fnx3fHFzc2tkaWFsZ2JfbGNd&#10;X2ZgYmdmZ2RkaGxpZmVpaG5ra2lpZF1dXFVOS09DSUZARUZFPUNFQkRGSklMUFJRSkpPSkxHSkhH&#10;SElJRkBDQUBFQ0FGQ0RHR0FAREA/QEFBQ0BCQUFCR0k7P0FDRkNEREBBP0FEQEVDQkVITEpLS0pE&#10;TEtGS1VKS0lMTVFMTEpNSUNKQUVFQz5DQkZFREJGS1BNUFdtbm1wbnByc3FtbW1lY2tsYmpkXFtb&#10;XFddXVtdXVlSVlpbU1hWUE9UWFJUYlZQW1tXWVhWVlVYVVlgWmRucGpmanZycXBnaGNeX2RZTExM&#10;T09JSE5IT01RUlRUWWJzh5qtuL/CxsjGxL+2tLKtq6ahoZyalo+NiYKDhYSCgISMhYeFhHx6foCB&#10;iIqBh4+DhIqOioWFiIqHi5OclJSbop+do6Sgn6ihpqyysq2no52XjX97dGJeX1pXXVVTVVVeX1ti&#10;bHqFh5Kdpq2usbC5tbaxsa60ure0t6ymra+1tKmxr6utr6+qqrSzsbGyt7W1uq2uqqyqoqOnoKCe&#10;op2bmJidoJWTmJ6gpKOspqiqq6yoq6emm5iYjoB8c2xnY2BWWmFhamlpZG9we4CLmJ2lqKutsK2z&#10;sq6lp6Oho6SemJmWkJGRlYiNh46KhIiJgYqEgIeLhpCPiYyMm5WSmZudoJ6gp6Sqqq6sq6uvtLe3&#10;uLu9tLOvq6+moZOJg310cWRfX1hbWE1PU1RMS0pfWVpTUFVeVllZV1xYWFVZVlRPU1tPVVZSUlVY&#10;WVdZVFFTVFBQUlJQVU5TVFlYUVRUVFdVXFdTWlhhWVRUWVVeXWBbYGFbVllYV1ZQTldRVFNHSEtO&#10;UVdSSlBOTkpRU0pMTklRTlZlZGt4kZulsbq7v729ubOurKKmpKCfm5+XlZCQjZWQh4KDg4Z8e4KE&#10;fIGAc252cHZ0dXF1dnFvam5iZF1jZmZcVlZhW2BgYGFUVlJTUlBSUVBTTlFLU1xOTlFKS0pJS0tQ&#10;UEVGSkhKSEdFQUZESkY/PUE/Q0A/PUpCQkNJRU1KREVKRkJNQ0ZDTEZLS0xHSElGR05PU1RQS1Rb&#10;WVhYW2BiX2NpcXJzcYSIio6Vm6Gss7i6vb/GzNLS1dfb2d/e3+Tk4+Xl6Onn6Ojn5ujm6Ofo5+fm&#10;6ejp6Ofp6Ojp6ejm5+jp6Ojo6+rs7O3s6+nr6unq6+rq6uvt7ezt7evr7Oro6Onn5ubl4eDg4N3a&#10;2tjX0tHNy8K6t7a0sbO1usDFyMXIy8nIycfHxsO/wcHBwL24sLS1u7e2tKynqK2oqrCtqrK1sbG0&#10;sri0t7Kxt7W0trWssa2wsKysqKyssq6sr6utra+wsbG0uLGzuKyrp5uSiYN4dWhnaGBoampjZmVn&#10;aXyDk5mcnKOpsrKoq6qopaWjn6Ojop2mpKSiqp6kq6OgoKGemqCgnqKfm52VmJCSjoiKh4F/fHl4&#10;fnx2fHt+e3l4enp6eniAeoSGh4iPjomOkI2HhIF5aWxrYl1YUllVU09TUVFOYFtkcHiMkpeao5+h&#10;oJyZlI+SkI2PiomBhomDhoGDgYGEhnx0c3l8cnhrbGlpaGZkZmFiX2RjWWJhYGFcZ2NlZmJlZ2Ri&#10;YWBvZmNdXmFcWl1NS0tMSEpEQ0tEQ0RJSEFGREZKTlBUUUtNTkxFRE9MRkNISENAREdNRUJCRkU+&#10;QkVAQ0RBPERMQUBBPURER0I+QkBCQU1CQEQ+P0JEQkdDQEJFUlNER0xIXVBGQ0xHTU5JSUhRU09J&#10;Rkg/QEBIR0pCRDlBQ0VPSklUUlNbZnNtcndyeHZzcW9pbF1oY2VuZlpeYFpYY2JZW19YV1teW1Jc&#10;V1BOUFVXUF9VU1NZT1NbX1xVUlBYXmNobGpoaG1yc25rbWtiXWJeVU1IT0xOT0pIR0hISk9XUl5k&#10;cYmarr7HxcfIxcO+urmwraSjpJyXk5aPjYuGfoF8f3t+f3yEhoaDe4F9h4mGhYWMh4SIhYR+hYWI&#10;i4uRlZqZnJ+en6Gcn6SloqmrrbGyqp6bk4Z6eGxnX1phVl1YXVpWWGJiY217hJahpaevsrO2tbO0&#10;tLO0uru7tbeurrO0trS0ta2vsbK0sri5tri1t7W6t7m5uLawraypqKOooaOfo6Cim6OhnKClqqWp&#10;sKm0tLG0sK+urqSgl5aJg3t5bWxgW19hZGliaGV5eIGGkZyfp62zubO4t6+xrq+lq6WioaKdl5mX&#10;nJWNlJOPjICHjYGHfn2FiYaMkIyNkJeVkpecmp2eoKSpqayuqrOwr7W9tbi8vba4s7SuqqGYiImG&#10;bmpiX1tWVV1UVVpTTE1OVWRmVk1TVVpXXVhbWV1bXV9STVJPTE9RUlpRXlRIUVVRUFJQS01PT09Q&#10;YVJNVlJSV1JSVlRVVlhfYFhTWlhVVFpVV1teXGJXVVlTVlFSTExOR05KT09OT0dMU05PR0pOS0pP&#10;TEtRYmBrbIeOjZqnp66wq6ehnKOimZqblpKRk46PjpSTkIaEg4WHgHh+eXmDfWxscmpvb3d0cGdq&#10;amhyYWdngHNcWlZVWV5bWV5XUFBTWlteW1NVVlBWUlFXU0xPWFVNSVFTTk5LSkVJTlFHQUJGSEFJ&#10;QEJAQUVFS0RETUNFSEpFSUhIRUVHSEZDSUpKSktJSUtHTk5US0pRVVlaXFhYXGBZYWNrbHN7gIOJ&#10;lZGUn5+ps7q+w8rM0tTY2t7i4+fn6Orr6+vs6+zs7e3t7ezr7O7t7e7u7u3t7u7t7e7s7u3s7Ozt&#10;7e3u7/Dw8PDv7+7u7/Du7u3t7+/w8PDw8PHu7u/u7u3s7Ozs6ujo5+jl5ePh4Nza09HLxsC7vru9&#10;v8DEx8rNy8vIyM3LycnHycbIw8HCwLe6usPMvrWzrrG0tK+yt7a2ubewtrW9u726vLq8vLi4uby3&#10;tbm1s7awsbm4uLKxtK6zsrS1r7m7t7O0rKaekZWIfHhvcGZqaGpnaGNqZ2t3g5KWnqWnrLWws66u&#10;r6irq6Wjpaamp6SmoqijoKafpKOmpaWjn6KanZubmpuXl5GQi4R/hH1/gXl1dHt8fHNzdXx3e3p7&#10;f3+Jh4WFjo+MkIyNh42Be3RuaFpZXFpYVFdVUFRRU1dWXmd3fImPipKTlZORlIuIi4iKhoaAfoF6&#10;fXx5eXt/eHhzb3F1cXJraGlmZGtiYGJhXGNeYFhdV1lcYF1bWlpfXF5eX2NgWmFmYllbW1pYUUtM&#10;RExCRkdDRUJCQkNHUElFS1JOTE5TSUpKSltNSkdHSEpFRkVGQUJJQ0ZGPkZFREdIQ0NGQUJAQDs+&#10;RExHRUFAQURIRkNESkNEP0RFR0NEQE5ERUpCP05LRE1MSEtISkZTUE1ISkhKRUNGRUBER0I/QEVH&#10;SEtHSktZWF9qcG10eHZ7c3BqZmtjamldZGBeV2FdWVZcWVleVFdRVVpSU1hNUlBUV01XV1dXYlRW&#10;UlhYUU5bZFthX2ZpZW1icXRraGVmYl9fV1JHTU5NR0tNRkNLT01PTldXXW2Glqi3v8TFv7y6t7Cs&#10;qqWfl5mSkoyEgH95e3l8b3l6eXV3gIB7end8eXx+goB6foCAfHt5f3t9fYOJhoiUlYuRjpGVnZ+c&#10;n6CimaSfoZ2akY98eXpuZWNZX15dYWFaXGFka21teYqVnqqxsru6vb6+vb2/v7q9ube7urm5t7i4&#10;t7u8vLi3vLi8vMC/wcPEv8DDvLy4t7S4srOurKyur66prKmrr6ysqq2wtLW0uL+7u7i6ube1q6iZ&#10;jYh9cHRqYmBeZmtuamdudYB+jZ2ip660uLq8urS2tLaurKump6KenJ6YnJqSlZOYkY6IhYWGiIWI&#10;g4iKkY2QjI+OkpOboaGdpKKkq6yvqq60tLWxtrq6vbq9urq5saafl42Fe3FramNoXV5VXF9YWFVa&#10;UklXWFBNTlFTYVhaVlNUVVBUUFNNTUxYSkZMTE1PUFVQVVVYUlZKTE1PTVBSU1hZU1RVXFlVXVxa&#10;X2ZbXFdSV1dbV1VZWVtgV1NhWlBXXVhRVFFRTk5VU1pRUVBQTlBOUk5TU09LUGBpaWh7gYaTm5ui&#10;n5mZm5ual5OWlZOVmJSOkZyPkZCLiImFgHl8en2JgXh0cXJncnN5cnVubGdmbGlrc2dhVVZaV1JZ&#10;W1laVltSVFFUV1NOUlVVT1tPW1VSS1NRREROTlNOUFNGSE5FRUA8RURKQURBSEVER0BDQURDRkhP&#10;RUZEQUhBQUBHQ0NIRUxSSkpGSFBNUU1PS1NTUlNYXGVkY2lmcnB2gYSIkpeUnqSss73DxtDR2Nre&#10;4eLm5+jr7O7w8O/x8fHw8fHy8fLw8fHx8fHx8vPy8fHx8fLx8fHw8e/x8PDx8vLy8vLz8fLy8PHx&#10;8PDw8PHy8vPz8/Pz8vLy8fDw8PHw7+7u7u3s6urp6Obj4d3c1dDHx8HCwcDEy8nMz83Ny8nQzczO&#10;zcnLzcnKx8LDw8DCxsK7t7i7s7K0urq0trm9vbu8u7++wL27ur6+v7q8uLm3srO3ubS3trW0uLK2&#10;t7W1uLO1u7azsqqrppiRjX53dXJka21qc21qZ21rdYGPkJ6orbO2sbOwsKqqramooaOjoaOjoKCo&#10;qqWmpaSip6Gmop+YnZyTnJ+TlpSIiYaEiYl7gH17d3Z9eXp7cnh+d3eBf319fHx/hIiMjo+VlIuM&#10;gHp5cmdiWV9UVlVRT1NTVVZYWVtfanmChYSBhoyIg4SEgn+Eh398d3h7e3x2cHRycW5vcm9qZ25u&#10;aWtpaWVkY2BgYVxbW1pcYF5cVl1bWV5aYVxgYGJlaGJiYGJgWFlXVUtOS0pHRkhIRUVCPkdDRENK&#10;SUpNUU9PUExHSVVTUFJOSkBHQ0ZISEROSUZFQUNFQkJCSEZBQUE/RUJCO0dDQzs9QkNBQ0RFPEhI&#10;ST9EPUlFQ0dMREhHPUFMQz5OSUlPSEtITUdIQUpMRUVCQkVCQ0g/QERHSkpIQkRMVl9hZ2xxdXtw&#10;c25waWhnYmJgZV5YWVpXVVhWYmBdXVZZT01WVFNUSk5LTFROUlRUWVpRVlBPUFJXXV9VUVpnYWVk&#10;Y210a15hYVxaW1pTSE1NSkhOR0RGSk5QT01TVFllfY6erbG4v7a3sq+loaKYkIeMiYV+fHZwbnl5&#10;cWllb3JubnZ1dHVyeXBvb4R+dXlubndwcXZ2d32AgYGBhHqBgoSGi4yRjZCTkZGWl5OUk4l/d3J5&#10;alxYVltcW11jY2NhanByc4GMnqOqs7W/vsDDwL7BwcPAwcC9wMS/v7+9wb+9wMHAwMHDwsTIxsrP&#10;zMbIycfCvr68vLu5trm2t7i2sK6wtLO1s660vLq8vri+wMPAv768trGxo5uUhnlvcmlnaGRraWlq&#10;cHF8h5Kdoqattra6u7m5vLmyr62ur6qkp6ehnqGcl5iblpSQjYyKi4aMj4yIiouQjouUk5aSn5qg&#10;oqioo6Snqa6vsbK9tbi2t7m3uLa5tKunn5eTgoF4dHRnZF1XWVVXUFlPVVZHS1NOT0xQW1xYV1BU&#10;WFZVUFpUTUlNTldOT0lMS1dfWVpVWVljWlJXUlNMU1hRWFlUVlhaVFpbW1xiWFVZW1dWVVVZWVpb&#10;XFlVVVJVXWBSVllRUU1PVVJVTVFRTVNiVFhPWldTUVFjaGNpe3h9jZmXmZaYlpiZnJOPkpaQmJOW&#10;k5aKiYuFhomCgYF3fXx8ioB8enVrbXN4cnB5dGppaGZlaFxfYVVdW1lXWVVWVlNUVFJSUFNMUlhV&#10;Uk9XTlJPVVJOTUZIQ0hITk5NSUtSTERGQz9AQzxCRUxHREI9QUBGREZES0xOQ0ZHR0RGSkNIUUdL&#10;TkZISVBUTk5UU1VSWVhXWmFmZHBtbnRzeYSIlpygoqyzuL7GzNTW2t/j5efp7O3v8fHz8/P09PT1&#10;9PX19fX19PX09fT09PX09fX09PT19PX08/Tz9PP09fT19fX19fT19PT09PT09PTz9PT19fX19vX1&#10;9PX09PT18/Tz8vPy8vHy8O/t6+nn5N/c1czHx8zIx87K0dDR0tHOztLR09HKztLOzczJx8TGxM/A&#10;wMC9vbu3vMC/vb67vcDCwr3DwMLBvMDCwcHAv7y/ubS9u7q6u7q3u7e4ubS1ubi2tbi7tLOyp6Gc&#10;kpKKfnpweHRxbWtsa29ubXV8jJOcoqmztLa1s7CqqqSppKOjpaGjnpyen6SnpaGhoaGaoqibmp2Y&#10;lZeYlJSVh4uDgYWAg4N7d3x+enmBfHt7eHt1d3l5fn9/ioqOj4aRiomKh3t4dnJiX1lXWVtWWFZT&#10;UVVVWF1aYF9mdHV+foJ+gH9/e3l4eYN6dXV6cXBxb29zcmlpa3NobGxnamlmZWhnZ2FhX19ZVllb&#10;U1ZZWF9iYVxcXGVfXl9kZGRkYl5aYFpZVFlPTU9HSEdHSUBCQT9GR0RIRkVLTU1OS0xIUEtLTElH&#10;R0lLUEFCR0lHQkJJRkdDQj9AQUNAQ0Q9REJBRkREP0A8PT0/Pz5ERDs/QD8/Q0JFSUhJRUdBQ0NB&#10;T09JSUpJSU9RSU1WS0lSTUhEQEVGRUdKQz1BQ0hFRE1PSk1UXWdhaXR0bnFoYllfY11eWV5fVlRZ&#10;VVNVVFNZUVJTV1RQUVpSUVFKSE1QU0pOUVNTV1BNUVZTVV1aT1RXX2FjXGthYmJfX15eVlBTT0hI&#10;TFVMTUdDSklIR01UVFNVWWp5iZufoKamoZqXjIeNiHR2dHR4dXJraWhqZmJlWWJlaGRqYWZpam9p&#10;aGh1c2tuZGZoWl9tanB1bXh2eXdxcXl1dH+Cg4KAhYODiYd/hIV4dG5qa1xXXltXW1pcXWJdYXF6&#10;goCLl6Woub2+xsHHx8fJycnHx83Ix8zMyMnIx8fJxcrJysvJzMvKz9PT0NHPz8vLx8nJx8XFxMPB&#10;vb7DvLq/wb68v7+/vsLCxsjHyMrHx8a/w763s6ymm5KNeHx8cnNxbW5zb3t/iI+WoqWssLi6vbu7&#10;vLu9u7W2trKtqKempqepn6GepJygm5aQkJGMiIuMj4+RkpaYmJWVnZ+cnqKoqqmtrLCvsLe2s7W4&#10;vLy9vLy5ubawqaOhmouJgnhya2ViXFpWWVhYU1RUXFpcV1JTW2RgYFVSUFhSWFxXVVhUVFtRWV5R&#10;TU5TXlVbXVxdXV1haVhQVVZYUlBaWlxcV1dZXVpaXFdcWFxYWVdVV1ldWVpcWGdbWmZeXF1VVExP&#10;VVxaU0xTUU5OW1JLSFhTTVFOVmRwaXB5hI6LjJWZnJ2impybmZ6clJeblZKglo2LiomOkYaEhYuB&#10;jImFfHyCe3l2dXh0b3V1dXBramZnYmRiYmFeW1daXWRYXVhYWlZYUk9QWVlRUE1VUlFVWFNUSkha&#10;TUpLSEpCTlJWS0pIS0NGS0w/QURHP0hBQUZFSUpJTUU+SEdESElBUFJHSENEUE1PTFFRVFVcVV1W&#10;XFlfY2lucHN1doKHlKOhprG3v8LF0dTc3OHk5uvr7/Dy8vX19fb29vf39/f39vb29/b29vf29vb3&#10;9/b29vX29vf29vb29/b19vb19vb29vf19/b29fb29vb29vX29/b29/f39vf29vb29vb19fX19fX0&#10;9PPz8vHw7erl39zUz83JyMbLztHQ0NLU0tDT0dXU0NTR0s/Lzs3NycrPxsPCxMLBwL/Cw8LCwcLE&#10;x8XExcbDxMLGvsTCwb7Cxb+7w8G+v8C/wru5u7y5ury8ubq4ub23tKutn5yVj4V7eHh2fXptam1z&#10;cXB9fYeYnaaqrbaxsLSyr6mtq6alo6GcpJ+en56joaGenaSZm5uel5iWlpWcmJKSk5aKhHuEhoGF&#10;g36DgX5zeHx8f3p+fH90eYB8g4qMkI2Jk5CJh4qCeXdxZGBfW11VWVhSUVlVWFFSWVlcZnB0fXp7&#10;dnpscHF2eHZ0dnd2cW1rZnFmaGZiaGdraGxpYl9lZGlkX2hkXVlkW11dWVhZWFZbX1RXYV1iVGBi&#10;Z2VgZ15nXlpeVVNSTFBSS1NMRUdDSkVISkJFUEZIUktQS09OS09QSlBPTE1NRlFFSUlGSEBISUVJ&#10;REVIQz9CQUJIPz9DQUFLRTw/QkFBQkJEQUg6O0I/Pz5CQUJJRURGPUZHQkJQRkJQSkpOVUlITUVJ&#10;TklHQUZLQENASkJBPj5AREVYR0pHUVhiX2ZhamJnXmRWWWVcVk9XWVtRUVJaWFVRVVBLSlFNUExT&#10;U0tKSEpSTlJNSEtPTlFLTVRNUk9cXVFPWVlZWltiXFlcWV1XVFNUVFdKUFJOT0dIUUlLSUdKTlFR&#10;UFJda3yCjYyRjoiHhnp3c3hvaWhmcmZnXGBnYWReW1tXWVtcYF9gYGViX11gXGJbYFhcYmRfV2Jl&#10;ZmFmZmhvbWloaW50eXdzbmx4cnZ0c3Z2Z2xpYmFUVVxcVF5cXmJlY2l4gIqRlKKtur/EwsvJ0dHM&#10;1dDTzs/V09LP0NTT0M/Q0tDR0dDS0NTV1NTV2tbX2dvWztLQ0tLKzc3JycrNzMXJzM3MysfHzMrF&#10;yc3Pzs7QzszMyczHwL24rKihmIiIgHx/d3RyeIF1h42UnJ6qs7e4ucC7vsHAw727vLe3sq+xsaWu&#10;qqSpp6mgo5qanJifmZOZlJKWoZaWmp+cnKOkp6etrKyrqrC1trK3ubW4uLu9vsC8vLu8s7CpqJyd&#10;kIiCjXtqamZhX19WXlpYWVtWU1VVUltdW1phU1JXWFBSVFNWUFJZVFRYT0xUYVVOWFpUVV9WYmBm&#10;WlVYWllPVFlcXFhXYFpaW19cX2VjWllaVlxhXFxWWGBmXWRnXmBfU1lWXGFaU1VRU0tPTE9HS0xO&#10;TE1NUFBbYWRkdYmNkZibmqCno5iem6Olp6SeoJycpZ2Wj5OSk5SNi4iVjZKNh4mFjIV5eHt+fnd0&#10;eXl1b21qa2xvgnZmaWVlYlxdWlpUXF9VVVZVUVZeTkJPUUtFSlJMTEZGUU9NSE1KRlJiWlBMRkxM&#10;TEdMRUNER0VFRERERERGSEhLQ05ERklKQ0VGRUVPS0tOTlBRTVJVUlNXXVxdYGVrcnV8gYaNk5yj&#10;rLG6vcPK0tja3+Tm6uzv8PLy8/X19/f39/j4+Pj3+Pj4+Pj39/j4+Pj39/j5+Pj4+Pj4+Pj49/j4&#10;+Pj4+Pj4+Pf39/f4+Pf3+Pj39/f3+Pj4+Pj4+Pj4+Pn4+Pj4+Pf39/f39/f29vX19PLv7ejl39rU&#10;0c7OzdDT0dTT1tXT19bX1Nfa19XY2NTV1NDR0NDMzcrJysvIyMXIx8fJx8rJy8fIycbGx8XIx8fG&#10;w8HGw8XDwMXAxr+8wL/DwLu9v8C9ur29t7m2raOdmZGHiYV/eXp3dHSAeXpzg4aHlJyiqKu0trOz&#10;r6yur6uop6KeoaWpoJ+jpKWjnJ6enp2cnJuWlpSWmZeXlJGRkI6EiIeGiIaKgYCCfn+Dg4ODgn6A&#10;foKFhIaNkouQlZaWkYyPhoJ6bWhlZl1eVVJbV1RSVFhZX1leXWVobXF0dXl0bXFsb29wcXNwcGlo&#10;bGtubW1kZmJsZ2ZsYWBgamlkZ2lmY2FbXV1XVllVW1hXZV5WVlpYZF9iWmFhY2JgYWhcXlhZT01M&#10;T1BLSUlHQ0VDSUdFRURISU9KVVdWU1ZPT0pLS05ISUxKSUlJRU9ETktIREJBQz9DRUBGQjxAP0FF&#10;REA+QD9AQj0/P0ZFQEc+PkJBQERBRlBJQkBFR0g/SEVFS0hHTEdKRUZHUEdLRUZGQ0ZBQ0hBP0VG&#10;R0hHUUlFS1VaWF1nWlxeXV1gXVpYX1lVW1VYT0tWU1JTTUtTVlRUVVdJT0xOTUpISExKSExUU1BN&#10;UUxOTVJRWFxRUFxaV15SX1pXX1VPUU9SUFdSTU9PUExFREtTTkhHTk5PUE9cW2VpbWdzdHVscm9n&#10;Y2RobmJgYl5WVlZZVF9fWVdbWVxXVVdaY1tkX2FYXV1ZWFJSXV5kXmBlZ19jVl5aZGZhZGVfYGlq&#10;Y2dkYmVoZWxtZ2ZaYWNkWF1aU1NfXV1gamZxdoOLoKWsv77GzM7T2Nna2tvb3Nzb29rc3dra2t3Z&#10;29za2tna2tjd3Nvc3t7e3t/f3dzb2drb19jW09TV0tPT19PT09XW1NXQ09PW1NTV19XV09PR0M3L&#10;w7qzsKqeko+DfIN+eIeIh5KVmaOqsb+/wcLCxMPDx8jGxcbAvcC8ubiztbS2sa+ytK2no5+jpqeh&#10;opmgnqWlpKimp6isrrC3uLG3trGzu7y8v77DwcLFxcjGyMbExMK+srKsppqhqZCKdm9oZGNeXFhW&#10;TlJZU05RU1VYWVxXX19TVFtWVVNVWVdSVVdbVlteVFdSVk9WV1pbXF9cXGBkYWBgWVtdW1xfYW1f&#10;WWBdX11kXVpdW2FjY2NmYF5fXl5oaFxnYFhXXF5bYVhXWFRMUkxbWVhPTk1FSlBVV2ZrbHmMj5ym&#10;qKOprLGrq6iusK+spaelpKKpqaCdnqCYkZWQk5GWkouKiYeJiISKiI2IhIOCf3dzcXR0dXt4cGll&#10;bWNdYWFlW1xZV1ZOUVBMVk1JTVBNUVpSTU5LR0xPSUhIRExYXlxSUUZGTkNETERDQUJHQkVGTkE/&#10;PkdNRkNLRU5ISVREREBFSkhLTFZQT1JJVFhTYWFcYGBnbXh8iIaNlJqgqrC6xsbJ0Nnd4eTm6u3u&#10;8PLz8/b29/j49/j5+Pn5+Pj4+fn5+fn5+fj5+fn5+fn5+fn5+fn5+fj5+fn5+fn5+fn4+fn4+Pj4&#10;+Pn4+fn5+fn5+fn6+fn5+fn5+fn5+fn4+fn4+Pn4+Pf39/b28/Ls6uLd1tPR09TS09bY1tjZ1trc&#10;29vc29rd297b2t3Y2NfY0tLS09PR087Nzs/Nz83Pzc7OysvNzszLzcnN08fLycnNysfGxMbGxsTK&#10;xcXDxcbGxMG/xbq5uLCtpJ6XlpCKioSCgH56fXp+eYSGiI+en6eqtLK6tLCusKaspKWlpZ+kqqeh&#10;pKCcoJifnqOdnJmcnpaXn52WmpablpOVjJCJiY6KiY6HjIyCh4qGiYmJh4iIiIuKkJOQlpybnZmS&#10;iomGe29vbGZcX1pYWFhWWVpTV1tSWWJqbWlyc3FzdnRvdnFtbmxucHBrbWlrbWloZmVmaWpfXl5d&#10;X2JlZGJiZWFgXFpZWVddWVdXYVtWWVlZXmBbZGNjZGhmZGlmYmFeW1JNTE9KSEpHR01NQEJHSkpJ&#10;R0lNT1RWUlhTTUpOT09HS01MR0lGR0VOTUhHRkVEREVFSkRETT5APk1DREdCPj1AQUA/PzxBPUBC&#10;QkBCQkpEREtKSkRDRURES09KRktISEdLTUpMTUtDTUZEP0dDRUNLPElGREdLR0dTRkpLUVZaXVBS&#10;V1lZYlZSWFVQU1NPWE5LT1ROS0tSU1FTTVFKSElNTEhJQ0VNSUhMUUxJTVNJTE9RUk9QSktPU1FZ&#10;WFlUWFdUUFJPUktUUktRUk1LQERIR0xJR0lTTFBPV1ZXWl9aaHNxamlkXFhXWF9hW19UUFRdWVBW&#10;VFBRU1tTVlhZWVxWXGFeXF5YVFJXUlZeU1pYW1ZXVFlXUltfWFtdV15bX1tcYmJdXF5eY15fWl1a&#10;YFhYWE9YXVtgaHBte4OPnqyyvMXL1tfZ3N3h4eLi4uPh4uLn5OPj5OPk4ePh4eDi4+Dl4+Li4uXk&#10;5OXk5eTj5OLi4ODg3dzc29vZ3d3a293d3d/d3Nve39ze4N3c3dva3NfY1NLLxbi2rKOdkZOOhIuM&#10;k5Sdna+xtMDEycjOz8/MzcvNz9PRzMnIxcbGw7+/w7+9u7y7trKys7SzsbSurK6xrLKysra1ucC/&#10;vMDBwr3BwcbEw8zKx8rL0M/Qz9LQzcjJx8G/uri6s5uMkn54bWZgYVdZWFhXV1VXTlNVY1hcXlle&#10;WVlUVVFZVVZYTlJZVE9SYVtVVlZWWGFhXlpaXltbYFtaW2BjZV9aXGNqYl1eX2FlbWVfZ2hlaGVn&#10;YGVkX15ramlcaGRaWWReX2NYUVFXUFNRTUxOTFBJS0tRUFhfbnWGlp2ptLa3uri5t7S3ubSzubOz&#10;trGqsqqnp6ijppyclZafnpuXmZCLkpWPjI2LiomKjI2De3d4dnt8dHZra392bmxoXmpkY1lYWVNR&#10;S1NNTUdLVlJUTVJRTU1MRUdMRUNOU1ZNSktCREVLSERDREdCRERDQEBFQU1HQUNKQ0hJRUhNRUlD&#10;RUVPTlNSU1hVVFNTWl1fYWRlbHZ/g46VmJimrrS5wsrN1Nve4Obm6uzv8PL09PX29/f4+Pj4+fn5&#10;+fr6+vn6+vn6+fr5+fj5+vn6+vn5+fr6+vn5+vr6+fn5+vn6+fr5+fr5+vn5+vn5+vr6+vr6+fr6&#10;+vr6+vr6+fr5+vn6+fr5+fn4+fn49/f08u/q5OHZ19fU1tXX2dza3Nvd3t3h4eLh4eLj4+Hh4OHe&#10;3tzc2tnZ19jW2NjV1tXV2NXU1NHR0tPT0tPR1NTR0tHOz8/Q0c/O0M/Nzc3OzczOzs3Ky8nExL67&#10;ta+roqObmpWSj4eEgoV7fYSHiImXm5+vsbSyubm6s7Owr6uxrrGtraipp6ehop6hn5+eoJ6goZua&#10;mZ2Vn6ChoJ2ZnZaZk5eYlJaXlpGWlZWUjI+VkZCTkZeSj5Wdm56bnp+emY6Si4J6dW1vZl9aYGJU&#10;XlhTVF1ZUlZdY2lla29zcHJwbHNnbWlucWxlbWpoaGlrZGhqZWVmZWVsZF9maGZlYmFgW11bXVtc&#10;WVRYU1pcX1xfXWRiYmJrZmlmaWtlX2JjWlRUS0tITE1PREpJRkFKS0tFREhPS05QT1JUUlBMTU1J&#10;SEpOTU5FRkRGSUZMSERMPkFDREk/RkZIP0ZFREJDREJEQ0A/QUA+PkJCQUA/QEdKQ05HQEJERkNC&#10;RUpNSkdCSE9LUE9GT0xOSU1OUExHREFEQ0JAPUFCR01FTkdTS1ROU1hPUlZXU1ZYVVFZT1FPT1JN&#10;SEpMUU5PU1NPTklPSkpKTVNHTklKT0pGSUdLTEtOUFdMREdRUFBOUFJOVE5LWVRSVlRNTU1PUEpL&#10;SU1PTExJSU1USEdISUlPSFFUVVheWWNgX2JbXVlNVVRXXF1WV1RVVFBPSVFQVVFSVlJSV1lWXmZu&#10;ZF1hVFZVUk5TWVJYU1NVU1lXVllYWVBTVlRWVWBZX15hYV5eWVtVU1dYWlZfXFJbWmNha21xdH+M&#10;mqK2v8jS1t3h5Ofm5+nr6erp6urq6+rq6urp6urp6Ojn6enp6uro6+vr6uzr6+vr6+vr6eno5+fm&#10;5ufl5Ofl5+bm5efn5ebn6Obn5+fm5ufk5eTk4t7d1NLMw7m0raCik5GYnaKjq7e8wsTNzdLV1dfV&#10;1dfU19rY1tnX1tPU0c3Ky83KysnExcTCv7+6v7/DwLq8vr++wcLFxsrKyMrM0NDP0dHV1NHX2Nba&#10;2Nnb3dzb2tnY1dbU19TOvrOqoqGHh3htamReY1xcXlxWWFdbVlhXXVhXW1dgYFpcW1hbVlVXUlZT&#10;WlJVXVVXUVdbW15kVVlTWFhYW1hhXmFcYVxjaGZoY15hY2xsaWZrbG1oa2tucmVsb3dqaWZmbWBj&#10;Y15hW1pTV1ZOT1JJS09QS0xLS1RcX2+BkaKuu8LFxsjFyMXDxsXAwby9vcK5uru0triwq6+ppqKg&#10;oqKgnqGgm56fmJWWjo2Pk4+NhoaBgX5/foN7d3uDfHRub2tlY1xfWlRWVFlLSklCRklITEhLUkRH&#10;R0tNUEtNUVFOSEZFQUhJSkRERUVIRUBFQktERztISERHSEdFREhDRUFLSUFOUUpOT09aUlhVVlhi&#10;W2FqdHB4iouNmpynrbvAxcrQ1d3h4uTp6+3v8fPy9fX19vf4+Pj5+fn5+fn5+vr6+fr5+vr6+vn6&#10;+vr6+vr6+vr6+vr6+vr6+vr6+/r6+vr6+vr6+vr6+vr6+vr6+vr6+vn6+vv6+vr6+vr6+vv6+vr6&#10;+vr6+vn6+fn49/Xx7efm4NzZ2trd3N3e3t7f4+Tl5ufn5+no5+jm5ebn5OXk4+Dg397f4ODg397h&#10;3t3c3Nzc29rU2tnc3Nva3Nzb19bX2NfW19XY2tfW2NTV1tDT0tPS0cvGxsC5tLGqqqOcoJSNjI2M&#10;iomMjYyUmqKmp6uxsre3uriztLW3sbS1trCrqq2ro6SjpqampaSjoaOinaCgop+qpaWlpKahoJ2h&#10;n6OdnaaipJ+hmZaXmpyWoJiblZmYnqWkpqKlpKKRmo2LfHZvb3FnYGphXF1VVVZZX1pWVWBiZmts&#10;amxwdXF0ampqa3JwaWppZ2diaGlnZ2dgZWFmYWFfYWNpaGRgXGFdXVlbVFpeXltjXVtaX15iXl5n&#10;Z2llYWdpXWJgZF9ZTlVJSE5QT0pGSFBBSEhDQ0ZNT0xPS09WT1BLTFBGTUpMTEtJS1FPSEZJQ0hL&#10;UkZGSEtCPUU8RElJTUNFPD5GQ0VBRUBMRkhGP0VCQkVFRUFKREVARUpBQUdOR0VJSUlIUFhJS05O&#10;TUtKTVJLR0RMRD1CRklESU9QTExFTFBPUkxVT09SU1JTUVNTWk9QWFJVUEtIUE9PSFFUUVZLS01J&#10;SEtIS0xNTVJKQ0tHSUhOSE9PS0ZHTFJSTFVPR1VTUVhTWFpWT0VJTlBSVEdUTkpEUkRRTU1LR0lK&#10;UkdKT1FUUlleXldUUVJSS1ZdV1pRUlVSUEtOVFZVUk9XUkVIW1pYVlhskohfW1dVU0lMT15WUlRU&#10;U1BOTFJWVlhSVFZKTExbVWBeU1NWXFpTV1NRVlBPVldYWlxfZ3J8doaOnKq1xczY3uLp6u3u7e/w&#10;8PHv8fDx8PHw8e/v8O/w8PDv8O/w7+/v8fDw8PHy8fHw8PHw8O/v7e/t7u/u7evs7O3u7u7u7u3t&#10;7u3u7e3t6+zs7ezs6+jn5d7Z1M/FvbGpppicoqeiq7O+xMrO0dna29zf3+Hf4N7f4ODh4Nze3dvZ&#10;19bU1dPU09DQzM3RysjMycvLyMvN0NDPz9XS1dPW19fZ2t3c3eDf3+Hg4+Li5Obl5OXm4ujo5d7Y&#10;zszFu7aml41+dnVrZWVdXGVfYFxaVVZaXVpjWlZZVFVVTlJTUVhRVlZOU0hLTFRKVFNPUVNSUVZU&#10;UVNXXV9hY2FjamlvaWdubXFoam5scnRydnp4dHJ2bn51c3t+d3dvaG1oa2pqY2NfXV1VUU5MTEpK&#10;TVNOT1hgZnh2hJytvMfMz9LSz9DQzc/LyMjLw8nFxMa/vL+7tbS2q6+vrKyrpKWrpKWkpKCcmpea&#10;lpWXmJaQho+FgYmFhYaEg3x2eHNlb2plX1xWTFJVR05MSkhGTU1DSktGR0VHUFZhV1hYTFVKSkxW&#10;TEZGRkZFPUNBR0VLRUA9SERGP0dFRkhKRkNJS05JTktNUlBUU1dRWVljXmhvcXt2fI6UmZ6ssrfB&#10;xc7S2dvg5efq7e/w8fP19fX29/f3+Pj4+fn6+fn6+fr6+vr6+fr6+vr6+vr6+vr6+/r7+/r7+/r6&#10;+vr6+/r6+vr6+/r6+vr7+/r7+/r7+/v7+/v7+vr7+/v7+/v7+/v7+vr7+/r6+vr7+vr5+fj28/Dt&#10;6eXj3t/e4N/i4ePl5Ofn5+vs7Ozt7O7u7O3r6+rq6Ofp6OXl5ubk5uXl5uXj5OTi4eLh4eLg3+Hi&#10;4t7g4OHh4d7c39/d3t/d39/d3N3b29ja2NnS087JxsO8uLevr6ynn6CXlpSTkZeRlpqipKuyuL27&#10;vr/Au72/vr26u7u3trSzsK2tqq6rr6qqqa2qpKOmo6eqq6eqq62oqamiqKaprq6qq6qoq6mjpKGk&#10;oqCgn6OmpamwrbKsrKugpJiWjImAfHVubmhpYWBZWFZdU1pZWFZlZWNmbGtsaXBramlqZWxta2po&#10;aGJmXmZkYl9iYmljYWViY2Bga2dmZl5kW11WXlZeWltcXmNjYl9lXl1oaGJla2dgYGBlYF5dWFRQ&#10;TExNSkdDRUZFR0hDRkdERk5LUExPTFFTU05MT01KTENMT0tPRkxHSENGS0dGSUdISkNBREFFQ0U9&#10;Q0VCQENDRERDSUdIQEZGRkJISUVOT0tIS0lNSktJR0dGR0hMRUlVUE9NTUtRTklERkdETUhDSkhF&#10;SEhLRklISkdJUVRNVU9OVVZPVlhTUk9UVVVTUUtPTVNVTExSUVBRUU9NSkpMSEhPSU1LRUdKRElG&#10;TUtISlNNUFBMUEpRTVJRU1BSTE5TU1RQT01MTEtPUUlIREhESElLR0hHS0dMS09TT1RVWVVQTU9Y&#10;TkpPVVxbT0tPTk9TT05NSlVRSk1PR01LTV1fbpCDW1tWU05LT05RTFNVXFRNT1NRVVhVV1VUUE5W&#10;WFNiX11aV19VUllWV1xUWFdaWFheYWxveXuQna+7xdPa4+nq7vDy8vPy8/P09PT09PT09PXz9PPz&#10;9PT08/Pz8/P08/Tz8/T09PT09PP08/Lz8vLz8/Py8vLy8fLy8/Ly8fHx8vHx8fLz8vHx8fHx8fDu&#10;7Orn5d7Y0Mi+ta6qqKiurbnCytHW2d7i5eXm5+jo5+jo6Ojn5+fl5OTl4+Lg4N3f3dze3Nvb19fZ&#10;2NfY2NnZ2Nzb29zc3t7e4OHh4uTi5Ofn5uXo6Ojo6ero6+vs6+zs6unm4t7a08q/taeZhH91aGBX&#10;VlNTUVBUUVJPUVFSYFpUW19bVVRaVlJVU1VUVlBQS1BQUVFTUlRXVFRaXV5dXmdrbXRpbHZvdHBz&#10;fHR0eXt/fICFg4WLhIqCh4Z/enyJhoJ8eXZ2cm5xcm9qX1tbVlBVSk9KTlFQTVNQXml0fI6ousTQ&#10;1drc29jX1NbX1dDRz8vQy8fKxL7Awr65t6uurqyqqqyprKqioqGknZ6doZmclJeXkpCNjIyKgoqF&#10;hol9fIBzdm1oXlxWVUtJUEtJS0hHS05LTVFPUUpISU5TZGJiVEpQR0dKS0hGSUdJREA9Q0RJRUVB&#10;REVHS0JIS1BKSk9ITUpKUEtJUVpUVVlVWFlfXmdndId+h4qOl56qtbzAx9DY2uHj6Ors7fDw8/P0&#10;9fb19/f4+Pj4+fn5+fn5+fr5+vr6+vr6+vr6+vr5+/r6+vv7+vv6+/r6+/r7+vr7+vv6+vr7+vv7&#10;+/r7+/v7+vv7+/v7+/v6+vv7+/r7+/z7+vv7+/v7+/v7+vv6+vr5+Pbz8Ovn4+Tj4uPi5eXm5+nr&#10;7ezu8PDx8PLw8PDw7u7u7uzq6+3q7e3s7urq6urp5+jp6uXn6ejp5+rm5ujk5uXn5ebm5Obj5OTl&#10;5OTl5ebl5OPh4N7f39vZ19HSz8rFwLm+t7SqqKOcnJWXmp6ko6urs7m/vL28xsbHxcLDwcPBwcDB&#10;ubW3trW6tLWxrLa2sKyuq6ytsLKxrbCtsa6wrrCxsrCvrrGwr62qsLCqraypqqqssLO3tba1t7ay&#10;sa2km5OPi4aBdHF2bmllX11gYV1XUFtcYGJganRraHBtbmRqZ2tvZmtnbWxpZ2RmaWhlZmNrYFxo&#10;ZGBkXmVnYWNgYl5qZWVbYGBgW2llY2FkZWdqZ2tmYmpsaGRoZWhbWFdVUVJRT0VFRUhASUpHRURK&#10;SE5LT09NSU5SUVFSUVFPTU5MSkpISkpLTEpHUUlJRkRESEVCR0JHQEI/QEFBQUA/P0VHREVEREJG&#10;RUxDRkhBR0lORUZMREtITEdRSU5OVk9MUUxNTlJMTklNRUNESklER0hJSURMRUdaUkxJSVNVU1hV&#10;T1RXT1lSU0tVV1FPVFdMTktQVVZQTUlRUVNJTUlMSEtJSk1LREhIRkdFR1BQUE1RTEdNTFFOUUlT&#10;XkxZU1JTVlZaVVNTUUpXWE1NRkpQRERER0RHRktLUlRJSFNSVE9PS05MUUxKUE9MX1JNSUpMTFJQ&#10;T0xaSUlPTE5LT05UXVxmZFlVTVFMR0dNUldSU1xeW2NcWk9UXldSW1ZSZVNYYF5XVF1bV1dYXU5U&#10;W11XW1lcXmFwa3GAk6u6w9Db5uru8fP19fb29vb29vb39/b29/f29vb29vf29vb29vf29vb29vf2&#10;9vb29/f29/b19vb29vf39vb19vb29vX19fX29vX29vX19vb09fT09PTz8fDx7uvp4tvVzcK8uLW3&#10;uMDFz9ne4ubp7Ozs7u7w7+7w7+/u7u7u7ezs7Ovs6+rn5+bo5+Xl5OXl5eHi5OPi5OPj5+bm5unp&#10;6erp6u3s7O3s7ezt7u/v7/Dw7+/x8fDw7+/u7Ovp5d/a0sS9qpOCdGloZFxbTUtSTlBZUVdbWlth&#10;XmRfZmFjYmZdXVtYVFhcWltdWV1WW1lbX2RdXV9dZ2Zxd3+EgICFfoeEjYWIjoiLjo+MjJSWjZGW&#10;jZOQj4qRlpGOi4iGhIN2d3RyY19dWFZSUE5VUU9XUVBLVVxodYGXrsPP2dvf4+Dd2tvY19TT08/O&#10;zMvIxsS+v8C4urKosa2tqqmlrK6np5+fopmbnpaTlZmbl5aTkYqJiYiGg4GDe393cGxjWl1QWlRP&#10;S1BJUEZHTUdES01LTVRXS0ZJV1hSVUpGTU5HRkpKSk1JSEhJQkBCRj9FQEdHQ0VFTEVSS0xJSk9K&#10;TU9RUU5WUlFaU1xaWWFsb3F3fIqWlpyxuL3DytHZ3uHm6uvv8PDz8/X09vb39/j4+Pj4+fn5+fn6&#10;+vr5+fr6+vr6+/r6+vr6+vr6+vv6+vv7+/r7+/v6+/v7+/v7+/v7+/r7+/v7+/v7+/v7+/v7+/v7&#10;+vv7+/v7+/v7+/v7+/v7+/v7+/v7+vr6+fj29PHt6ebo5uXl5ufo6Ovs7O7w8fHz8vPy8vPz8/Ly&#10;8vHw8PDw8PDw8O/w7u3t7ezs7e7r7Ozr7Ozs6unr6urr6urq6uvp6urq6urq6+vs6eno6Ojl5eXk&#10;4OHc29vZ1NDNycXAt7q0paiilp2hqayvsbq9w8HDx8fHxcbHys3MysvHycfCwMG8vb27vbW7vrW4&#10;t7W4uba1tbizsrW6ubm6urq+uba8trm9uba5trK4tLe6ubu9u77Av8DBvbq3rKuimJGNjIF6dnhv&#10;bW5mYmFjWVhhYGZkX2dnaWVwa3FkcWpqa2NrZm5uZ2VpZGdmZ2RpbmxnaWhmZmVrZV9dZWVlZ2do&#10;YWVkaWZlYmJjZmZmamZqbXBwbGhsbWlrYF5iWVdRUU5JTExMSE1IR0RDTkZGSUlMSkdOUFBSUE9O&#10;SFFMS01JQkVHSUtLS0ZFQUdGR0ZEQ0hER0VKQERIQEZGQ0FCR05QRjxFQUhHRUlHRENESEdNTUpQ&#10;TFBTTEpTUVNQT1VQWU5OTk1OUExISUtMSUJHRUNDS0hPUEpLUVNXVVJZU01bWU9aVkxNUVhUWFpS&#10;UFJPUVZWVlBSUVRUUFNLUE1IS0RJS0lLT1BRR0xKTFRNS0pLTEtSUlNVVldSWFBRVE1OWFVTVVBV&#10;VVJQS0pOS0ZITUZISk5NTUdTTUZOTFFQUVFMUFRTUF1UU05LUE1QU0hITUxLSUhLTFJNUE1RUlNX&#10;XltaVU5PUVZcVVVQUFNYWVhVVlZJUlhZU1hbVFVXVltaXVdPVFFXT1FJUE9SVFxXXl5lb3SDhJmz&#10;w9Pc5u3x8/X29vf49/j4+Pj4+Pn4+Pj4+Pj4+Pj4+Pf39/j4+Pj3+Pf4+Pj4+Pj3+Pn4+Pj3+Pj4&#10;+Pj4+Pf3+Pj39/j49/j4+Pf39/f3+Pf39/f39vb19PLw7ejj3dXMw769wsbM1dzi5+vu8PDy8/P0&#10;9PT09fP08/Pz8/Ly8vHx8fHv7u/v7+7u7u3t7Ozs6+zs7O3s7u3t7u/v7+/w8PHx8fHx8fHy8vLz&#10;8vPz9PT09PT09PTz9PPy8O7q5N/WzLulkIFvZ2RaWVFOVlVYWVdaYWBjZGJhX2hnY2RgX1xbXFhc&#10;YWBaVF1hW2JdY2NhYmVmbnF5eX2Ni5GMj5WYnJaWmp2fnZuhn6WnpqGcnZycmp2YnJ2YmZWZjY+O&#10;fHh1b2NkYFVPU1FWVU5OT09PV1hdYnWJpLnL0tze4eTh4N7c2tXR0NDNycnIyMG9uLWzsrCypqep&#10;pKCdoaekn56Ul5eTmoyNjY2Rlo+QioqJhYuNh4OBeHNzdnZkZVxXVFtXTUlTUUxITlZJRlFMQ0lL&#10;TktLU1hXVE1JRkhMREVKR0pGR0hOVUY/PkpGRU5KRkVAQ0JNRENJSlJUTktMVFJPUlRYVU5YYGV4&#10;bHdugIeZl6Gru8LJzNXZ3uHo7O7x8vLz9PT39/f39/n4+fj5+Pn5+fn5+fr5+vr5+vr6+vr6+vr6&#10;+vr6+vr6+/r7+vv7+/r7+/v7+/r7+/v7+/v7+/v7+/v7+/v7+/v7+/v7+/r7+/v7+/v7+/v7+/v7&#10;+/v7+/v6+/r6+vn49vTx7uzq6Ojo6+nq6uzt7u/x8/L09PX19fX19fX18/T09PPx8fLy8/Lx8fHx&#10;8fHx8O/x7vDw7+7u7u/v7+7v7u3u7e7u7u7u7+7v7+/v7+3u7u3u7urr6urp5uTl5d7b3dnX0s3I&#10;vrKrpKGnrKqxtrvBxsjJy8rMzszS0tPV19HU0s/T0M3Px8THyMjExsLDxcXFv77DxMDBw8K+wcXD&#10;xsbJxsXFxsfIyMfEyMbGx7zAw8THxsbMzMvLzMLDwLe0raWdnJuPlYmBfHd3dGViZFxfV1teX2Jh&#10;YmZkcGloZ29ua2pvbmluc21odG1waWllamxwbXBrbmpmcGtnaG1qZ2praWRqZWNiZ2hsbmlpcG5t&#10;amxycXl5c3RyamVnXF1bW1VOUlFHT0lNSEZIRUxMSExNUE1LUk9LUFRNT1FQSk9JS0VERlFSSU1C&#10;SEdPRU1ERkdGSk5HRUJJRUJHSkVAPUNKRkRGSkdKTE5OS1JQSk1MQktOTk9PUkxPUVFQUVZUWlVS&#10;V1xTUVVSUktFSkdJRUJDRURAQkRPVFFQV1JXVVpWYFxXWldWWVpYWlliWlRVUEpYU1tTVlVaWlRb&#10;TExSS1BOS1BNTlFTVUhITk1OUkxLUVRPVVBMUlhRVE5VVVJZWFRRTlJXUktNSVJNSUhKSkxHRk5N&#10;Sk9HWE9JT05QU0xMT1VUVlVbW1ZOUFNRUk5KTFRYUFJRTktIVE1UVFhVWmFVXlhSUlRUYFpLT1RM&#10;TUtLT09MSk9VTVJSXVVPU15XVFtXUFlPVlRPSUxPU1NUYmxgaHZ2gpeovM/c6O7z9ff3+Pn4+fn5&#10;+fr5+fr5+vr6+fn5+vn5+fn5+fn5+fn6+fn5+fn5+fn5+fn5+fn5+fn5+fr5+fn5+fn5+fn5+fn5&#10;+fn5+fn4+fn5+fj5+Pj49/f29fPv7OXe2NDNy8/U2eHm7O/y8/T19fX29vb39/b29/b29/b29fX1&#10;9PX19PT09PPz8/Py8/Lz8vHy8fPy8/Py8vT09fT19vX19vX19vT19fX19fb29vb29vb39/f39vb2&#10;9fTz8e/r5dnJsaOJdm5jYWBaXl9WWl9gYW5ubGxrc3R1cm5pa2ZnamltaGFwa2VgY3BiZWhpaWxq&#10;dn56hIiYmJifmp6qo62pq6uoq6+vuLi1t7Guraulp6aqrKmkpqignJmXlIR+dGlnXWJWUFNNS05N&#10;Sk9TUFdeZmFthp21x9HZ3N7h4N/c19XSz8rGx8PBwcK+tbCqo6unnpWYnJeYnaGUmZmNjY6NjpWC&#10;iYaDhIGDioSAg4V9gHd7gGtlbG10XVtaVVZYUE5GS0dMSVFbRkpLR0ZDRUpUTk9STFZPR0tNTEVN&#10;V1RLTkxPSkpEQkZHRUhIRElFRkNFUUVISk9OTExLSU5QU05YWVhTXGJpc3B6gYaRmKCrtsPN09fc&#10;4ubq7e/y8/T19vb39/j4+Pj5+fn5+fr5+fr6+vr6+vr6+vr6+vr6+/r6+vr6+vv7+vv6+/r7+/v7&#10;+/v6+vr7+/v7+/v7+/v7/Pz7+/v7+/v7+/z7+/v7+/v7+/v7+/v7+/v7+/v7+/v6+vv7+vn5+PX0&#10;8u/t7Ovr6+vs7u3v7/Hw8vT19fX19fX29vb19vT09fT08/Py8/Tz8/P08/Ly8vLx8vLx8vLx8e/x&#10;8fLx8fHw8PDw8vHw8fLx8vHy8vDy8fHw8PDv7u7u7Ovq6+vn5uXk4N7Z0si/t7OurrOxurvDxMXO&#10;0M7N09XV19jc2trb29za2dvZ19TQ1NLP0M/Qzs7Lz8jLzc3Oys3NzM3Pz8/M0s7Qz8/Q0dDO0tDT&#10;0c3M0M7R0tLQ0tLP1NTOz8nEwry6s7OopKecmZCFf3l3cm9jZ2FeZF5mXmNmZGtwaHB0dHFxbmlr&#10;dHR0c3Zycm5ucG5zcm9yaG1uampvbXJnbW9tbW9tbXBtZ21xdnJ6eXRzc3R+eXt/gHt3fHVvbmVk&#10;Y1xWUlBRWk5OTEpDSkpKS0lLSk9SSlNKTFBTTFJPUVFUU0pKS0xKT01KSk1QTUpMRkVGR0tQSUdG&#10;SkRESkZFQkZNRUlGV0xGSklNSklKT0xNTklTT1NVV1dUVVhXVVdZVVtYXl5XVFFXU1JOTk1IR0VG&#10;SUdFR0VHSFFRVFNRV1lYV1xeYV5kYVlcVVtbVltTVlhWWlNXUFtaWFNSVVJYS05VTk9QUVxQTlFQ&#10;TU9RT1FQTlNXT1FLUFJYWlxSXVdUWlxYWFRTTk9KT0xTT0hHSkhOT01MTElJS09TU1FKUlROVFhT&#10;XVNVWldRUVVTU1FSU1BcV1NOT1JVTk9RT1RTVVhSU1RRTExLSU5UR01SVU1KTFNMUU9NVVRTT1VO&#10;VVdWUE9SUlFPTlFYWlRSUldYVl5ob3WBhJSgtcjb5e7y9ff4+Pn5+vr6+vr6+vr6+vr6+vr6+vr6&#10;+vr6+fn5+vr6+vr6+vr6+vr6+vr6+vr6+vr5+vr5+vr6+vr6+vr6+vn6+vr6+vr6+vr6+fr5+fn5&#10;+fn5+Pf18u/q5NzT0tHU2d7n6/Dy9fb39/f3+Pj4+Pj4+Pj3+Pj49/f39/f39/b29vb29vX19fX1&#10;9fX19fX19fb19vX29vb29/f29vf29/f39/b39/b3+Pj3+Pj4+Pj4+Pj4+Pj39vX08Ovm1catloF0&#10;cGpjYWRfXmhmbGh7b3V5d318eXV5dnRvcm1paWpvbWZnY2JpZGZtb3FycXl0foqWnaGkqKauq7C0&#10;srCxsrG2uLm7tbawsaysraiqrquqp6qloZ2cm5WDeXJwbWhmWlpVVFJSUE5TWFteYmRicIKRqcDR&#10;1tjc3Nva1M3Nx8LEwLq8t7i0rqemnJ2kl5mUkouFkpWSjoWJgIiJgIiJfIGAgX1+gH2Cdnh7gnp3&#10;dG1oZGBkY1pZVVFSSUlMSEhHS0pZUkdJR0NIQ0VGTFZYVVVMSUpOSURNVEhIR0pQRUZKR0NGRUZC&#10;QUZFSEpDRUdCSktGS0RMTlBHUFJWWVpZXF1kbW6Cf4SUmZ6rtb3K1Nri5unt7/Hz9Pb29/j4+Pj4&#10;+fn6+vr6+vr6+vr6+vr6+/r6+vr6+vv6+vr6+/v6+/v6+/r7+vr7+/v7+/v7+/v7+/v7+/v7+/v7&#10;+/v7+/z8+/v7+/z7/Pz7+/v7+/v7+/v7+vv7+vv7+vv7+vv7+vn4+Pf19PPx8O/u7u3u7/Hx8vLy&#10;8vT09PX29vf39/b39fX29fX09fX19PX09PX09fPz8/Pz8/Pz8/Lz8/Pz9PPz8/Pz8vPz8/Ly8/Pz&#10;9PPz9PPz9PTy8vPy8vHy8fHw8PDv7u3t6+nn4NjVx8G+v7q5u8DGxsjM0dPU1tXY3d7g4+Tk5eTj&#10;4+Pg4eDf3d3d3Nzc2NrY19XX2tfY19vb19nY2tfY2tna2drZ3Nra2d3Z29nc3Nzb2tre39/e3d7e&#10;2drU1dHSyMbGwcC8trOqoJaPh4JvZGpmXmRoZmptcm1ob3J4em9tdHd1en58e4J8fHp7d3dweHly&#10;dnhzcXhucHZ3c3Z6dGx0dHd2e3V4e4OBfHuAgIOEjIyIh4h+foZ7d3NtampkZVdVVlRMUExQUk5K&#10;Q0xRU0lISExOTEpRTVZMSUtPTFdTVVFTTVJQTE5JTklFUE5NS0hJSU1OSU5LSkdDR0xJTUlITVBM&#10;TU5PWE5KUE1STlJQWVpcXVtdWl9cWmFaXWVoZGNoYVxWVVpUUk5MSlBLSEdBSENKSUpJTlpcVWBh&#10;YWFdXmZmYF1fX1xdWllVW1RbWVpRVVZUVlVWUFRVUk5UUVNTUFRTVE5PUFhPTU5ZU1NXUVJVWVpd&#10;WFhiWWBiZFhXV1xVWlxRUk1PV1RRTVBISUxOSU5KTk5RV1JXUFdWU1NWUVFRWlRVTFNOVEpNU1VX&#10;YlhRUlZVUlFJSlBRRk5MSk5RUVFSTE1KTVBLTlVYUE9STFlSTFZbVldUUlJXVVJZWFZSVltWWVRU&#10;W1xYXFtaZGVve4SSqsDU4e3y9/f5+fn5+vr6+vv6+vr7+/r6+vr6+vr6+vr6+vr7+vv6+vv7+/r6&#10;+vr6+vr6+/r7+vv6+vv7+/r7+/r6+/v6+/r6+vr6+vv6+vv7+vr6+vr6+/n6+fn4+Pbz8evk3dzb&#10;4eXq7vL19vf4+Pj5+fn5+fn5+fn5+vn5+fn5+fj4+Pj5+Pj4+Pj3+Pf4+Pf39/f39/f39/f4+Pj4&#10;9/j4+Pj4+Pj4+Pj4+Pj4+Pj4+fj5+fn5+fn5+fn4+Pf39vTx6+HQu6SLeWllX2RpX2BiZ298gXp/&#10;h4iKiYaFf4iEdnhzb3Rsb3RrbHBpZGh0cnGAfoCGhoiUmKirsbKytbG3urq4uri/vMK/wr68srew&#10;q6ioq66wqqaooaGZl5eLfnp1a2peWVtWUlFOU1NISlBeZF5ZYWaAiqK0ydDV1dHRzsjGwb23tLCq&#10;qammopaWk5GSj4+HhIiAe4SCh4iDgHN2e3aAe3h0dHd0dnJ4gnRwe3hydWxubF9WYl9aVEtJTUhL&#10;RElHSkpITlBJS05QSUlFR1RSSVRQTUBOVUdET1JIR0RZSktGREBCRENDQT1ER0VGR0BNSUhIT0dN&#10;S09QS1BQV1JVV1tjZm9xgoCGlKOnt8TM1tri5+zt8fP09vf3+Pn5+fn6+vr6+vr6+/r6+vr7+vr7&#10;+/v7+/v6+vv6+/v6+/v7+vv7+/v7+/v7+/v7+/v7+/v7+/v7+/z8+/v7+/v7/Pz8/Pv7+/z8/Pz8&#10;/Pv7+/v7+/v7+/v7+/r6+/r6+vr6+vr5+fj29PTy8fHx8O/w8fHz8/Lz9PT19Pb29/b29/f29vb3&#10;9fb29fX19PX19fX19fTz9PPz9fP08/Xz9PT08/Tz9PPz9PT09PX09PP09fX09fX19PT19PT09PTz&#10;9PPz8vHx8fDw7u3t6+Xe2tHHx8bBwb7Ey83N09XX2d7f4OLj5efn6enp6ejp6Ofl4+Pi4eHi4N/f&#10;4d3e4d/d3d/h4N7e3t/e4OHg4uHi4uLi4ePg4uPf4uDi4+Hi4uTi5OLk4+Dh393c2tXU0M7LycnC&#10;t7WtopiNeG9oaWhsa2tkcHFscXV3eHt4eHeAf4J9hX+FgYCCgoR/gn5/enyAfXx8g3V8fHmGgX6E&#10;gIKBgYmFg4eJiYeIi4+Sk5CTlJaUk4yQh4J+c3dyamxgW1tWUFdTSUxMTEhOS05KTU9RTlVMUlRX&#10;VU9MTVJXUk5MS09SUk9NSlFLUE1LS09MSktNT1JKUVJLSEtNSlJNSE5QV1BUVFRSS1JTUk9aWlle&#10;XFxebGRlYWVibmtsb21zcm1nXldZXFJMR01KRUdIRUZGTEtMUU5dYF1ga2lmZmFoamdoZmZZXV5h&#10;Y2RfXFpbV1xiW1lXW1hVVlNXVFNYVVFXVFhZUVRYWVdYV1xcXVlfW2BbYV9eZGRmcGlgWFlgWFhZ&#10;U1hVT1NTTk1JSkdJT0ZLS0pITlFPUVFZX1ZQUVFXU1dUUk5QS1hLUk9SVVlYUlFQVU1NS0tSUVRT&#10;TVdSUVRQSk9JTEhRT1NQUlNTVFFTV1NbVlVTVVJVWFNWWlpaV11cUldbVVhUU19WYmFjbHqCmbTD&#10;2Ojx9ff4+vr6+vr6+vr6+/r7+vr6+/v7+vv6+/r6+vv6+vv6+/v7+/v7+/v6+/v7+vv7+/r7+/r7&#10;+/v7+/v7+/v7+/v7+vr7+/v6+vv7+vv6+vv6+vr6+vr6+fn39fHs5uHf4OPn7fL09vf4+Pn5+fn6&#10;+vn6+vr6+vn5+vn6+vn5+fn5+fn4+fj5+Pj4+fj4+Pn4+Pj4+fn5+Pn4+fn4+fn5+fn5+fn5+fn5&#10;+fn5+fn5+fn5+fn6+fr5+fj49/f28+7m2MGpj4RyamNiYGFha3F7f4SQkpOWlJOSk4+NhYSEfX15&#10;dnFucm93dnBudnF4gX2Fi46Pl6GnrLGxtbm5u7++vr+/v8HExMa+uLS0sKukp6uuq6ejpZyak5CN&#10;g3pwa2xiXVlTVVJUTE1KTUVST1VdVWJncYmarrrBy8vJycO9t7OsqaGhpJ2dlI6JiIiEgoGBgoN8&#10;cG5rbHJycW5pbG9sdnh5aWJpaGhvb3xxZGpoZmdoaWRiW19XWVJMT0lJS0xKS0lISUlHRkVPSkVA&#10;S1hjTktPREhOVlxIRkdGSVROUU5KR0NFQEFFQEJKR1BFTUtESElKS0ZMS01UUVBUVFRVXFZeaWpp&#10;eX6HkqGtusHS193l6u3w8vT19/f4+fn5+fr6+vr6+vr6+vv7+/r7+/v7+/v7+/v7+vv7+/v7+/v7&#10;+/v7+/v7+/v7+/v7+/v7+/v7+/v7+/v7/Pv8+/z7/Pv7+/z7/Pz8+/z8+/v8/Pz7+/v8+/v7+/v7&#10;+/v6+/r6+fn5+Pj39fXz8/Py8vPz8/Pz9Pb19vb29vb29/f39/f39/f39/b39/b39vb19vb29vb1&#10;9fX09fT19fT09PX19vb29vX19fX19fX19fX19vb29vX29fb19vb19fX19PXz8/Ty8fHz8vHw7uzn&#10;497YzMnFyMHNy9PX19ra3uDj4+bm6e3s7u3t7e7s7e3s6+jp5+fo5ubn6Ofn5eXl5uXm5ubm5ubo&#10;5eXm6Ojo5efn6ujo5+jo6Ojp6urp6unq6Onp6unp5+jn5uPg3t3c19bUz8vFv7Olmol+cWpycHRx&#10;cHd2eH2ChoODhISLkpKNjJKOkYqMjY6Rk4yOioqOjIuHiZKJjpGPjpCOj4mPjI2VmJSVmJucoKOm&#10;rKqkqaWkpqanq5+YkY2EdHJwbGZjX1dUVFJNUE5MUU5HU1NQTlpbV1haWVVSVFVUWFlbV1NOUFJQ&#10;UUxTU1FTVFBWVE5STVhTU01UTVFOTVBPT1NZTVlYVFFST1ReVVZaVl1fZ2RsZ29tcXB2c3p3f4F6&#10;gH92e3FhXVpYT09NRFBHREdKS05PVllYXmNncXJ1cGxsbmttcnRsaGhoYG5qaGlaXVZfY2ZbWmBe&#10;XFtaW1dZXVhaXWBcU1hYV15lY1teYF5baGNjXmxtaWtra2loamBeXGZgVFBVVFBVTE5RS0lBS0xK&#10;TkpJSUdOV1ZRT1FVTlBSUlNTT05SUk5VTk9OT1ZaVlxXVVVWU1BNWk9QTEpTSVNRSVFOVVxNWVRQ&#10;T1FQVVNUVF1YT09VU1lUVVpfY2ZbU1hUVVpYW1ReWVlaWGBkZW1+jJ+3zt7r8/f4+vn6+vr7+/v7&#10;+/v6+/v7+/v7+/r7+/v7+/v6+/v6+/v7+/v7+/v7+/v7+/v7+/v7+/v7+/v7+/v7+/v7+/v7+/v7&#10;+/v7+/v7+/v7+/v7+/v7+vr6+vn6+Pf08Orl4uHk7fD09vf4+fn6+vr6+vr6+vr6+vr6+vr6+vr6&#10;+vn6+vn5+fn5+fr5+fn5+fn5+fn4+vn5+fr6+fn5+fn5+fn5+fn5+fn5+fn5+fn5+fr6+vr6+vn6&#10;+fn5+fj49/Tw69vKt52Edm1mZWBdZGtteYeKlp2ooZ2Yl56XjIqKg4mEeXd6cHN3f3RxcnhzdniA&#10;gYKJkpWho6Wusbazt7i5tri6vcC+vbm4tauprKKeoJ6epp+cnpeOkoKAfHhrY1xXUlJTUlVRU1VQ&#10;TUpSUVNFTFRlZ3iElaKksb22uLOqq6minpWPjIuEi4Z+fXt0eHl8c3d2bGZqYWdoa2ZhZmVhZmBg&#10;Z19YXF1bXmZ2cmlyYFxaVFlZWlNcW2RpV1BISUlQVk5PSUdNS0JFSEI/QkNOUEpXRkJPV1ZSTUxL&#10;SUhUVkpJV0tAQUVCQ0VERUZKQ0ZHTEZNTEhFTE5KUE9LUFhTTVhiWWtscn6Bj5qqtsPO2t/l6u7x&#10;8/X29/j4+fr6+vr6+vv7+/v7+/v7+/v7+/v7+/v7/Pz7+/z7/Pv7+/v7+/v7+/z8+/v7/Pv7/Pv8&#10;+/v7/Pv7+/v8+/z8/Pz8/Pz8/Pz8/Pz7/Pz8+/z8/Pz7/Pz7/Pz8+/v7+/v6+vv6+vn4+ff49vX0&#10;9PTz8/T19fX19vb39vf29/f3+Pj39/j4+Pn4+Pf3+Pf39/f39vf39vf29vf19vX29vb29vb29vb2&#10;9vb29vb29vb29vb29vb39vb29vf39vf29/b29vX19PP08/Ly8vHv7+zr5+Lb1dHOzc3Q09bb3d/i&#10;4+To6Orq6+zv7vDw8fDx8PDv7+3t7uzs7Ovq7Ovs7Ovq6+rq6+vr6uvr6+vq6+vr7e3s7O3r7Ozs&#10;7u3t7u7t7u/u7u3s7O3u7u7s6+vn5+Tj4t/c2dbVzsa4rZiOgHB3e3h2dnaBgIeCipKPj5OSkpid&#10;nZmYmZ2ampuhnZybm5aUlZWal5ebmJuWmZqbnpqaoJyeoKChpKmrr7K0t7i1tLq2uri4tLWsqaWc&#10;lIh+enJuY2FgV1ZXUVFGU09LT1RQU1ZbXV1fXFhUXVxUWlhfYFhRTk9XU0xNWVZWWFRQWVlQWVVa&#10;UllVWlJdWFFOVlZTWVdYWFhcVVteYlthZmFga3B1d3N5eYR/hn2Gg4qPkI2NhoSFdnBmWVNJR0pM&#10;S0dJRU9QTlhWX2Zna3F0fn96ent3c3d3dnNycmpucW5zamdlYWdtX1ldZGBbXlxfYF5iYl5fXlte&#10;ZlZdX15eX2BiZWNdYWRxcW1zc3Ryc3JvbGlnX1xcXVdNUFFUTktKREpPR0lKTEtNUldSUllSUVtT&#10;TVZbWlVSWVNMS1dPUExVVU1RVVdSWVJRTlVRTVFTV1RRT09RTlBTUFRUUk9QU09RUlJYVlBUWV1b&#10;XFdVVldfXFpTVVRXWFpZYlteX1xhanF0gYijus/i7fP2+Pn6+vr7+/r7+/v7+/v7+/v6+vv7+/v7&#10;+/v7+/r7+/v7+vv7+/v7+/v7+/r6+/v7+/v7+/v7+/v7+/v7+/v7+/v7+/v7+/v7+/v7+/v7+/v7&#10;+/v7+/r6+vn49fHs5uPk5+zx9ff4+fr6+vr6+vr6+vr6+vr6+/r7+vr6+vr6+vr6+vn6+vr6+vr6&#10;+fr6+vn5+fn6+fr6+vr5+fr5+fn5+fr6+vn6+vn5+vr6+fr5+vr6+vr6+vr6+fn5+Pb08uvfyrOd&#10;inhpYWRhZ2hrdX2Ik5mjoqWjoZufnZOUjoeKhH18eXh8eXd4eHl5eHZ9g4iEjpSUnJ+kqaizs7Ww&#10;r7Sxs7G3t6+srK6mnaCblJWal5eVlpqTioN6f3lxbGVaWVZQVU5PTFZSS01LTVFLS09TZF1teoub&#10;mqyvq66goaWZkImDhIt+eXt8eHF3d3RoeW5ybWVnY2FiXWJjYWRjZ1xWWF5YW19cWlheXWlgWVJU&#10;TlBVVlJNW1xQUk9RUlBOXG1kT09ITEtFR1FFS0tMUElIVk1FTlVUQkRLS0hNWVZESVJOUkNFQkVH&#10;Q0NGRkVFS0pMQ0lHUktOVkdRUlNVWFZjYmBmZnWBhZmmuMTQ2+Lp7fDz9vb3+Pn5+vr6+vv7+/v7&#10;+/v7+/v7/Pv8+/v7/Pv8/Pz8/Pv8/Pv8/Pv7/Pv8/Pv7/Pv8/Pz7/Pz8/Pz8/Pz8/Pz8/Pz7/Pz8&#10;/Pz8/Pz8/fz8/Pz8/Pz8/Pz8+/z8/Pz8/Pz8+/v7+/r6+vr5+fj39/b19fT19fX39/f49/j4+Pj4&#10;+Pj4+fn4+Pn5+Pj5+fn5+Pn4+Pj4+Pj4+Pf39/j39/j39/f39/f39/f29/f39vj3+Pf39/f2+Pj4&#10;+Pj4+Pf39/j39/f39vb29vX19fTz8vHx7+3s6OTh3dbP1dbY2t3i4+fq6+3s7e3t7+/x8vLy9PTz&#10;8/Ly9PLy8fDw7+/w8PDw7+/w7+/x7+7w7+/v8PDx8O/w8fDx8fHw8fDx8vHw8fLy8fLx8vHy8vLz&#10;8vHy8PDv7+3p5+Ph3dva1s7HvK+gjoh4fX16goiMkpWYmJmcn52hp6esrK2sqqmrraqwsKurra2m&#10;qaqmq6usp6mmrrGrrKuxrbGwsa+4ubW8vsDExcrHzczOyc7LzMnIxsK+sqaelYx7cWplYldVW0xP&#10;U01PTlJZVlhcXWBgXmZdWltdW1dYV1ZaVFFWWVZaV1pbXlxgVl1gXF5hYGdcXWBaW2FfWVprWVhk&#10;YF5gZGVmZ2hlb3N0d35+homNlJKVl5yUm5qeoaWkopaOkIZ5a19TTUtGTElJS0dIT1hkZmZnbH2A&#10;hYiEiIuVnIuIiIqHjI2Aenp7fXVucnR3dmtnZGBhYVxcaGFeYV9gXV5dXF1bWl1eXWNkYmZjaG5q&#10;b3dxeICDhX1xeHJ0cmxlX1pZUlRSTlJVTE5OTEpPVFNVUVRST1ZXVFJYU1FSUVBTUlVMUldUU0ZM&#10;VU5WVFNPUFVUUVdTUFFZTktWUlJZU09RVE1YW1tRV1dYVVNTVFtXUlVZYV1VWldYVlhXVV5WVlpd&#10;WlZbXFtfXl1qbH2Opb/P4u/09/n5+vr6+/r7+/v7+/v7+/v7+/v7+/v7+/r7+/v7+vv7+/v7+vv7&#10;+/v7+/r7+/v7+/z7+/v7+/v7/Pv7+/v7+/v7+/z7+/v7+/v7+/v7+/v7+/v7+/v7+vr59/Xx7efl&#10;4+ju8vX4+fn6+vr6+vr6+/r6+vr7+/r6+vr6+vr7+vr5+vr6+vr6+vr5+vr5+vn5+fn6+vr6+fr6&#10;+fn5+fr5+fr5+fr5+fn6+fn6+fr5+vn6+vr6+vr5+fn5+fj29fHp3MexlIh6b19gY2pmaX6ChZSd&#10;pKiqpp+kp52Zk5CKgIWGgnp1gnNzc3B2gH52e3x8gY2Vm5qjnp6gp6Snq6OqpamopKehoKmhl4+U&#10;kYuIjoSGiIyFg4B5eHV1b2heV2BTUVVUVVVVUkxNUkpNUlJNT1RTZXB2h4+SkZySkZKRioh+dnhv&#10;cmZ0d3VqZm9uYmVmYl1YW1xYVlxiYVpdZWJdWlJdVFZWVFVLWlpiXFZQUVJZT1BQVF9cXFNJYFtS&#10;WE9RXVVNVlNLSUFHQkNPSktOS0VIWFBNTExPRUhRUltKR1NXal9HREhJT0JFSUVPREVGRkBPTUpQ&#10;TU5TTlFRWFVWW2NmZWt6hY+bsL7Q2+Dp7fL19vf4+fn6+vr6+/v7+/v7/Pv8/Pz8/Pz8/Pz8/Pz8&#10;/Pz8/Pz8/Pz8+/z8/Pz8/Pz8/Pz8/Pz8/Pz8+/z8/Pz8/Pz8/Pz8/Pz8/Pz9/Pz8/Pz8/Pz8/Pz8&#10;/Pz8/Pz8/Pz8/Pz7+/z7+/v7+/r6+fn49/f39vb29vX29/f4+Pj5+fn5+fr5+fn5+fn5+fn5+vr5&#10;+fn5+fn5+fn5+fj4+Pj4+fj4+Pj4+Pf4+Pj4+Pj4+fj4+fj4+Pj49/j4+Pj5+fn4+Pj4+Pj4+Pf3&#10;9/f29/X08/Lx7+3r6Ofk4dvY1dvd3+Hm6uzv7u/y8fLy8/Pz9fX19fb29fX19PT09PPz8/Py9PTz&#10;8/Lz8vPz8/Ly8vPx8/Lz8/Ly8/Pz8/P09PT09PTz9PTz9fX09fT19fX09PX08/T08vHw7Orm4d/Y&#10;1dDMw7ikoJCFiIiGipOcnKCnpqiqr7S1tLG2t7m5t7u9urq7uL6+ur2+uLe0tre0vbq3t72+vru9&#10;wL7Cvr/DxMnIzMrN0dLV1tnZ2trb2trX19PRysK5s6SVgnluXllYTk5SU01PT0lWWVpcYWVhZGZs&#10;Y2hobGVkXmFhZWBbWVhfXWFbWF5aX2VjZGdnZ2VjZGlmZnBna2VkbGZjamdmZGVqam92dX94g4eI&#10;jpKVn6CkpaSkqaqoq66ztbKmo5yShHNkXFVQTk1MT09JUFBYZGxpdn6MjI2OkI+Qk5WgnpKLhpWK&#10;iH59g316c3dubnJ0a2dkY2VfYl9gYGBeXmBiXltfXFpbXWJmZmVmZGVtbXF7e32FgIaEe39/gnlu&#10;YmNgXVVaVFJNT0hOU0xXUExSW1ZXWlVQUltYW1dVUE1PT0xTT1BSVE1LS05PUFJTUlFUU1VTUE9V&#10;Uk9NVk5QVldPU1VQW1dYU1ZYVlNOVFFSV1RTVVlTW1ZWWVpWWllVV1ZaYllYXFlVX2JgbW58jqW3&#10;zeHt9Pf5+fr6+/v6+vv7+vv7+/v6/Pv7+/v7+/v6+/v7+vr7+/v7+/v7+/v7+vv7+/v7+/v7+/v7&#10;+/v7+/v7+/r7+/v7+/v6+/v6+/v7+/v7+/v7+/v7+/v7+vr6+fj18u7q5uXp7vL19/n5+fr6+vv6&#10;+/r7+vr6+/r6+vr6+vr6+/r6+vr6+vr6+vn6+vn5+fn5+fn5+vr6+vn5+fn5+fn5+fn5+fn5+fn5&#10;+fn5+fr5+fn5+fr6+vr6+vr5+fj39vPu5tnGrJSCc2hkYWdgYWV0foaSmJ+jp6GioqKVjoqLi35+&#10;f39+dHdzc3BrcXFvd354g4WHioiWlpeZmZeVlp6WmpibmZSUj46SiYyIi4SIf4R/fXx8enp2cnFt&#10;aWBiWV5eU1JUV1BPUk5UVVNLTlRQT1ZXVFhjfHZ9hoiJm4yGe3d8dXBqZmViamVsb2NlaF1aV11Z&#10;T1RTUlRWXVxYZGFfXl1VV1NYWU1OTU9SVmJbWVdWVVVdW21oXlhPTlRYWWNXRUZKXldaWk1BRUdB&#10;T0hFT1NKTVdSSUNGUE1PUFBZSkpSYV5VR0dEQUtJQUtTRUVER0hMSkxCRkZOTFVXV1lWWVNobG97&#10;eoiXp73J2uTs8PP29vj5+fr6+vv7+/v7+/v8/Pz8/Pz8/Pz8/Pz8/Pz8/Pz8/Pz8/Pz8/Pz8+/z8&#10;/Pz8/Pz7/Pz8/Pz8/Pz8/Pz8/Pz8/Pz8/Pz8/Pz8/Pz8/Pz8/P39/Pz9/Pz8/Pz8/Pz8/Pz8/Pz8&#10;/Pv7+/v6+vr5+Pj4+Pf39/f4+Pn5+vn6+vr6+vr6+vr7+vr6+vr6+vr6+/r6+vr6+vr5+vr6+fn5&#10;+fn5+fn5+fn5+fr5+fn6+fn5+fr5+Pn5+fn5+vn5+vn5+fn5+fr5+vn5+Pj4+Pf29vT08e/s6efm&#10;4d7e3N7g4Obq7vDy8/X19vX19vf29vb29/f39/f39/f29vb29vb29vb19vX29fX29fb19fX29vb2&#10;9fb19vf29vb39/f39/b29vb29vb29/b29/j39/f29/f29vX18/Hu6uXe1cvIwLGunpeLiI2Rlpyj&#10;r7S4vMHEw8rLx8rJys3Kz83Rzc3Py83Ozs7Oz8zJy8nJyc/NzMvRzs7N0dTT1dHT1tXW2Nna3uLj&#10;4+Xm6Ojn5+jo5uXl4N3Y08i3o416cWlfXFNOVE5NU1ZTVV5aaGpwcHF3cXB0b3B0cGNubWtya2Vh&#10;ZF9qaWtlZ2lwbm1zbm5tdHdvdHFwcXhwbXRocHJ0bnFwcnh/g4CIjZCXmZein6etr6uyuLS5vLzC&#10;wMLAuLWqmo2AcmRbWFFJTlZXU1NdX2lqeYGJkZGal5iVlZeVmZWWo56VjYiCeoCDgX1+fHF5bXB0&#10;cWtsZmlrbGJiXmFmZmdiZmRlZGNraGdsZmlvcnB4e4CGhISFhH2Af31wb2RjXVVSV1FNSENPRE1P&#10;UkxOUk9MUlNVXVRYUVhVVlZUUVZPU1BRVVNRUlVJRkxPTVBOW1BOT1NQTk9PS0tOTlBOS01OT1BW&#10;X1hOVFVVU1FTV1ZWVVZXYVdVVGJaXVZiW2RcXFtgWl9jXlldX3BldomeuMze6fP2+Pn6+vr6+vr7&#10;+/r7+/r7+/r7+/v6+/v6+/v6+/r6+/v7+/r6+/v6+/r7+vv6+/v7+/v7+/v7+/v7+/r7+/v7+/r7&#10;+/v7+/v7+/v7+/v7+/v7+/v7+/r6+vj39fLt6ebn6Ozx9fb3+fn6+vr6+vr6+vr7+vr6+vr6+vr6&#10;+vr6+vr6+vr5+fr5+vn5+fn5+fn5+fn5+fn5+fn5+Pj5+fn5+fn5+fn4+Pj5+Pn5+fn5+fn5+fn5&#10;+vr5+Pn39/Tw6uLSwaaVhHdsYGVfX19jZnN/io+WkJOSnJmRjIqEgnxzendwem9ucGpsbGpsa21z&#10;d29wcH+Bf4mFg4SGgoWKh4SDiYWEgYJ+fHp4en19dHd3c3FwampobGhmY2dfYF1cYVZRWVVUU1RT&#10;VlNRSFFOUVVUUVNbZnJwcXp/e3x8dXJva2xnYGtmZmRjYGRiWlZdWVFYXU9OUlBRR0xRVVFUUltX&#10;UFldWFFPTExIUFNaUktPUFJJUFdWUFtOTktIRmxjTEdATFtYTmlSREFLQU5GS0hNT0xNTUlJRUhK&#10;TlFLTElPVlZKUEU/QEhQS0NESkM/R0xMWUlHR0pKUlFYVFJYVlNUZmlteYSNnq/E0ODn8PT2+Pj5&#10;+vn7+/v7+/v7+/v7/Pz8/Pz8/Pz8/Pz8/Pz9/Pz8/Pz8/Pz8/fz8/Pz8/Pz8/Pz8/Pz9/Pz8/Pz8&#10;/P38/Pz9/Pz8/Pz9/P38/f38/Pz8/Pz9/P38/Pz8/Pz8/fz9/Pz8/Pz9/Pz8+/v7+vv5+fn4+Pf3&#10;+Pj4+fn6+vr6+vv7+/v6+/v7+/v7+/v6+/r7+/v7+/v6+vv7+vv7+vr6+vr6+vr6+vr6+fr6+vr6&#10;+vr6+vr6+vr6+vr6+vr6+vr6+vr6+vr5+vr6+vr6+fn4+Pf18/Pw7Ojl4+Lf3t3h5Oft8PLz9vb2&#10;9/f39/j4+Pj4+fn4+Pn4+Pj4+Pn4+Pj4+Pf3+Pf49/f39/j39/f39/f39/j49/j4+Pj4+Pj4+Pf4&#10;+Pj4+Pj4+Pj4+fj4+Pj4+Pj49/j29vX08Ozo39XLwremnpaSjpOSnKSquMDLzNDS09TX2NjY19jW&#10;1dnY3Nnb2t3c3N3b3dra19Xa19rb3Nza2NnZ2tvd3t/c3t/g4eTk4+fo6urt7PDx7+7u7u7t7Orn&#10;5N7TybCWinBtYF5aVE5SU1dVVFVlZG90eHqAhXx8en99fXl1bXNycXJsaWhmcG1pcnJzdXh4e3l9&#10;dHyAenpxeXZydHN0c3Vxc3h2cXd1gYSFkpSYnpyhpq6ztK+2ub+6w8TDxcrIw8a8tKSVhXRsYFVQ&#10;UE5QUU9QWFlkcXqEipuanKGfm5yZnJ6bmpuTjpGUiIyKiYV/g318fXZ2c21waW1la2lqaWFlaGVu&#10;ZW9qamZpaGdqaWdtbXZwcnp8h4CDhY6AfXx7cHFjZF9SU1VZUUpGTEdTTUxNRFBUTlRUVVZVVldT&#10;VlVZT1VVU09YW1BSVlFSTU5OV01RSE9MT0tLTUxMTE5OSUxNTlVTVE1KUVNXUVBRVVdYWFhaV1dW&#10;XFxYWFdcWVZXX1daXFtdX1xfX19aYGhlan+Gna7J2+nx9fj5+vr6+vv6+vv6+vv7+/v6+vr6+vr6&#10;+/r6+vr6+vr6+vr6+vr6+vr6+vr6+vr7+vr6+/r7+/v6+/v7+/r7+/r6+/v7+/v6+vr6+/v7+vv7&#10;+vv7+/r6+vr49/Tx7ejn5ufr7/P2+Pn5+vn6+vn6+vr6+vr6+vv6+vr6+vr6+vr5+fn5+fn5+fn4&#10;+fn5+fn4+fj4+fn5+fj4+Pj4+Pj4+Pj4+fj4+Pj4+Pj4+Pj4+Pn5+fn5+fn5+Pj39vXy7ObazL2n&#10;k4x+cGhmYVthYWdod3x/iYKNjoyIgYJ/e3BxbXB1ampqcmlmaGZiYmFnZGxtZ2dxc3J5eHh9e3d9&#10;d3Z8fXZ7dnxydW52dnBxd2xnZGdramtrZWFmYWRYWFVaY1FJSllWUExQV1JTTUJITlhYXVVPW19i&#10;bWx4cnJ1dG9iYmJmY11hYmFlXF1YVlRWVVZTU15LTlJTUktNTVNPTUtVWVBTU1BQTkpGSk5SSkZG&#10;Sk1MSEpOTUZKREpNSEZPUUtHR1FcVEtZVU1QTlRPR0NGR05LTUlISUVHUFhdWltUW2VRSUtBPkRG&#10;TkpHRU5LQkhQSktLRkdQUVBSUFBVVlVeWWJkc4GFkqa4ytfm7vP3+Pn6+vr7+/v7+/v7+/v8+/z8&#10;/Pz8/Pz8/fz8/P38/fz8/P38/fz8/Pz8/Pz8/Pz8/Pz8/Pz8/Pz8/Pz9/P38/Pz8/Pz9/Pz8/Pz8&#10;/f39/f39/P38/Pz8/P39/f38/P39/f39/fz8/f38/Pz8+/v7+vr5+Pj4+Pn5+fr6+vr7+/v7+/v8&#10;+/z7/Pz7+/v8+/v7+/v7+/v7+/v7+/v7+/v7+vv7+/v6+/v7+vr7+/v7+/v7+/v7+vr6+vv7+vv6&#10;+vr6+vr7+/r6+vv6+vr6+vr6+fn49/b18u7p5OLh3t/i5+vv8/T39/j5+fn5+fn5+fn6+vr5+vn5&#10;+fn5+vn5+fr5+Pn5+vn5+fn5+fj5+fj4+fn5+fn5+fn5+fn5+fn5+fn5+fn5+vr5+fn5+fn5+vn5&#10;+vn5+fn4+fj39vTx7OTYzr2zpp6TkJKOoKy6ydLZ2+Dj4+Xk5efm5ebl4+Tn5+fm6Obn6Ojn5+bl&#10;5eXl5+Xn5+bk5eXo5+bn6Onn5+jp6err6+7u7+/x8fLy9PTz8/Py8vHx7+zp4tnDq5V4ZVxaUU5U&#10;T05OVlZaXmd3fYKLjZOVkoqMhIODg311eHF6cHN1dXNxd3R9d3l+f3uCgH+BiIWAhIB6e3Z0cnR8&#10;dXl1dG52eYSGjJKZnp+gqKmtr7S2vsHBwcbIzMzOy8zFwLinl3lzY1VPT0pFR05UU1hiZHV/jJWb&#10;naWjpaGlnpiilpmVl5qUl5CQj4mNgoOAfXx6eHBvampnZWJlYWJrampnaG15Z2dvZ2pxbG1qcnNw&#10;dXZycoKFgIGFiYN9eG1oZmRhVFdUT1BMREJIS0pFSERJSk9QVFBQUVpZUVZaUlhSUFBNT1VaU1hQ&#10;UU9IUk5JU0xOUVRSUkxPUlBcVVRQUUxLT1BNTFJVW1hUUVZcUVhWWVlZV1dZW1VoWWBZY11eXl9Z&#10;W1tbVl9aZF5kZG94gZSovtHh7fL3+Pj6+fr6+vr6+vr6+vr6+vr6+vr6+vr6+fr6+vn5+fn6+fn6&#10;+fn5+fr6+vr6+vn6+vr6+vr6+vr7+vr6+vr6+vr6+vr6+vr6+vr6+vr6+/r6+vr6+fn49/Xy7+vn&#10;5Obn6evw9Pf3+Pj4+fn5+fr5+vr6+vr6+vr5+fr6+fn5+fn5+fj5+fn4+fj49/j39/f3+Pf49/f3&#10;9/f29vf39/f39/j39vf39/f29/f39/f4+Pj4+Pj49/f29fPw7eTc0L+xnJKFem5pYWJiY2BfYWt6&#10;fIGCgIGDgXZ2d2pnbXFxcWVjYmFiYmBhWmFeZGNlZ2hscXBwcXF2dXNzeG1wdXFwaG1ycm9lZGBk&#10;bWpqY2NyaGdqYl9hXVxaVFVZVlhTUElSTk9IWlBOSEhGS09JTE9KSFRaWmRuZGNsZGtlaWNfYlZX&#10;WlxhWVxhXlVaVVdSVk9QT1JUTEtPVFFUUU5OTVlRUFJQUEpHT1ROTUtLUU1OSkdGTEdKS1ROUVJG&#10;TFZTSEtGTFBLSEpYXlFWSUVPSEZLTEhGUEZJSUxTTlBXVl1RUEtRR0JBQks8Q0ZFRkFHTElKR0lI&#10;UU1RWUpPUFlTWWFmbXSAhJutv87b5/H1+Pn6+/r7+/v7/Pz8/Pz8/Pz8/Pz8/Pz8/Pz8/f39/Pz8&#10;/P38/fz8/P39/Pz8/f38/P38/P38/f38/Pz9/f38/Pz9/fz8/P39/f39/f38/P39/P39/Pz9/f39&#10;/f39/Pz9/f38/fz8/P38/Pz8/Pv7+/r6+vj4+fj4+fr6+vv7+/v7+/z8/Pz7/Pz8/Pv8/Pz8/Pz8&#10;/Pv7+/v7+/v8+/z8+/z7+/v7+/v7+/v7+/v7+/v7+/v7+/v7+/v7+/v7+/v7+/v7+/v7+/v7+/v7&#10;+/v7+/r6+fn39fPw6ubi4eDi5uvu8/X3+fn6+vr6+vr6+vv6+/r6+vr6+vr6+vr6+vn6+vr6+vr5&#10;+vr5+vr6+vr6+fr6+fr6+vn5+fr6+vr5+vr6+vn6+vr5+vr5+vr6+fr6+vn6+vr6+vn5+fj29O/n&#10;282/raSckJKYnKq+zNfe5efq7ezs7e3s7ezt7Ozt6+zs7u3t7uzu7u3r7ezq6+vs7O3t6uvs7e3s&#10;7e3s7O3t7e/u7/Dw8vLy9PTz9PT19fX19fT08/Lx7ujdyrWZfG5gW1RSVEpRVFlZX2VxfImXkZaV&#10;m5iVmZCMgYeEfH57dXd5d3V3e31+gYGBgoSDfYGDgYSKjox/e4J7fXZ1cnZ4dnRyd36DhouTl5yd&#10;oaOnq7G1trnAwMHDyMrMzczLycGzopR9ZFhQS09MUklLT01UZmp2g4yanaGqo62xq6KhmZydkZmh&#10;lpSUi4+AgoGBf319eHdwa2tsaGVqZl5ea2hna2ZwdWhsbGtta2ZrbnR5eG94cXp+fnp9hX2FfXVt&#10;cWxmWVdTUVRPTE1FSkhNS0tGRlBQVlRMU1FUU1JZUlVVTFROTlFMWllSTFdOUFVYTU5PVFNRS0lR&#10;T1VQVExOTV1XTlNSTVZUUk9XVlZWXVpaY1dXW1hWUlVTWFheWV1eXGJgXWFXXV9cYF5eYmpmfIGQ&#10;nrLH3Ofw9Pb3+fn5+fn6+vr5+fn5+fn5+vr5+fn5+fj5+fn5+fj5+Pj4+fj5+fn5+Pn5+fn5+fn5&#10;+fn4+fn5+vn6+fn5+fn5+fn5+fn5+vn6+vr6+fr6+vr6+fn49/bz8O3q5eXk5ebp7fL09vf3+Pj5&#10;+fn5+fn5+fn5+fn5+Pn5+fj5+Pj4+Pj39/f49/f39/b29vX29vb29vX29vX19fX19fX19fb19fX1&#10;9fX19fX29fX19vf29/b39/b19PLw6+bb1Ma2q5uQhXpuZ1xeZVtcYVxZam5ucXR3d3pwcm1rZmxz&#10;a2ZpaF1iYmBgYl5lXV9hYGdkZWhpbmRybGxqYmhiZGRiaGFoZm1jYl5UW2dkXGJbW2JqY1tZZGBf&#10;XGlfY1lZU0xNVElJTU5NWE9IRU1MR05HSUtVWFRVXl5WYF5iW1pbXV1WVV9fWlxcW2FSVlJZUVhU&#10;UVJXUUxHTkpMUU5RUlNUUktISUlKTE9WR0tIRk9LSEdPR01TTE9SUUtaTlJUT0tSY1ZWTFBITlBa&#10;S0lISklJTVBMRENGRU1LS0hQUVVTSk9JS0JHQ0ZPSkZISkNFQ0lKQEFJTUpPTlFOUlJVUVlgaGpz&#10;fougsMLT4ev09/n5+vr7+/v7+/z8/Pz8/Pz8/Pz8/Pz8/P39/f38/Pz9/f39/f39/fz8/Pz9/P39&#10;/f38/fz8/fz8/fz9/P39/f39/fz8/f38/P39/f39/fz9/f39/fz9/fz9/P39/f39/f39/f39/f39&#10;/P38/Pz8+/v6+vr5+fn5+fr7+vv8+/z8/Pz8/Pz8/Pz8/Pz8/Pz8/Pz8/Pz8/Pz8+/z8/Pz8/Pz7&#10;/Pv8+/z8+/v7+/v7/Pv7+/z7+/z8/Pz8+/v7+/v7+/z7+/v7+/z7+/v7+/v7+/v6+/r6+Pb18ezp&#10;4+Tk5urx8/f4+fr6+vr7+/v7+vv7+/v7+/r7+/r7+/r7+/r6+vr7+vr6+vr6+vr6+vr6+vr6+vr6&#10;+vr6+vr6+vv6+vr7+vr6+vr6+vr6+vr6+vr6+/r6+/r6+/r6+vn4+Pby6t/QvK6klJSSmaa7z9zl&#10;6+7w8fLy8/Ly8vLy8vLy8fLx8vLy8vLy8vHx8fDw8PDx8fDv8PDv8PDw7+/v8O/x8vLx8fHy8vTz&#10;9fX19fb19vb19vb29vX08u/r4tO6mINvX1NXUlBQUFBTV2RseIeWm6Gdn6OgnpaZk5ORhX1/e3V3&#10;eHuBhH55hYR/gn+Bgn5/hIKEgoZ/gXqAeHl4cnR3dGl0fnt5foOJjJWQl6ClpqWssLSytre+v8DH&#10;x8vJxb25s5+JdmlXVExHSVBFTktUWF9xdIGMoKCiqKSorLClpZqel5eXkYySkIqGgoF8fHh2c3Nw&#10;dW5oZWlrZWVhYWBmYmNkZmliZmJhZm1nZmprcG5na3Bwcnh4eHNwdnZ0dXFmZV1SVEtNTE5PTk1F&#10;SE5GRktSUFRSUVNXXFNTU1NcVVBTUlBXTVFNS0tcVU1RTlNMTExJUE1LT1BUUU1LUFRWTE5QVVhS&#10;VE1TT1ZQWVJeW2JfV1tXVVNRVVxeV1peWl1fWlphX1VZX15jXWNmbGt4hpeiu8zd5/Dx9Pb3+Pj4&#10;+fn5+fn5+fn5+Pj4+Pj4+Pj49/f49/f39/f3+Pf39/f39/b39/f49/f4+Pj39/j4+Pj4+Pj3+Pf3&#10;+Pj4+Pj4+Pn4+fn5+fn5+fr5+Pj49vXy8O3r5+Tj4uTk5+ns8PP19ff39/n4+Pj4+Pj4+Pj4+Pj4&#10;+Pf39/f29/b29vb19fT19fT08/Pz8/Ly8/Py8vPy8vHx8vLy8fHx8fLx8fHx8fHy8vPz8/P08/T0&#10;8/Pz8e/t6eTc1MjCsaaaiH94b2lkYGRdVV1WWFtlbWVvbGdsamVkYl5eZmZoXl1eXV1WWFdYW1VR&#10;TVFVV1dTXmRZXFtaXWFcXF1ZYlpcZWdmX15eXGFaU11nVl5bZVVaVlxXT1VbVlJXVFJPXU9LSkxJ&#10;SElFRkhKSUtWUU9KUVBNVlRVVlpeWWBdWlVSTldsWllSU1piW1VWWU5PSFBUUFNLSU1NTVZQTkpO&#10;UUtMSE9KTU1MSEtLSUdMSEtGR09FS0tGR01JT1VTQ0NJSEpOXmdMRkxaUEhER0pKSU5LRkVFQElM&#10;Q0lHRE9JS0pIRVhBRURFTEZHS0ZBR0hFSkhESExOTFBJTU5PVlRfZGltcn6KmrPE1uHr8/f6+vr6&#10;+/v7/Pv8/Pz8/Pz8/Pz8/Pz9/Pz8/Pz9/Pz9/f38/Pz8/fz9/P38/f39/fz9/f38/f39/f39/f39&#10;/f39/f39/f39/fz9/f39/f39/f39/f39/f39/f39/f39/f39/f39/f39/fz8/fz8/Pv7+/r6+fn5&#10;+fn6+vv8+/v7/Pz8/Pz8/Pz8/Pz8/Pz8/Pz8/Pz8/Pz8/Pz8/Pz8/Pz8/Pz8/Pz8+/z8/Pv8/Pv8&#10;/Pv8+/z8+/z8/Pv8/Pz7/Pv8+/z8+/z8/Pz8/Pv8+/v7+/v7+/r49/Lv6+nm5+nr8/b4+fr7+/v7&#10;+/v7+/v7+/v7+/v7+/v7+/v7+/v7+/v6+vv6+/v6+vv7+/v7+/r6+vv6+/v7+vv7+vv6+/v7+vr7&#10;+vr6+/v6+vr6+/v6+/v6+/v7+vr6+vr6+fn39O7h08Csm5KUlKCqw9jj7fDz9PT09fX09fX19PT0&#10;8/Pz8/P09PPz8vPz8/Py8fLy8vLy8vLx8fLx8fHy8fLx8fHy8vLy8vPz9PX29fX19vX19vb29fX1&#10;9fPx7eXUvZ1/bFtRU05MU1FWVFxgb36Om6KopqmqoqKdmpaWkY2BfXZ8fn6AfIN/foCDhIV7foB7&#10;gIGCg4CBent7d3h3d3Fvb2tqeHh0dHR7fISJkZOVnp2goKemqrCus7y/vcDDxrm5uK+Zh3FjWU1O&#10;RkZGSVJHUFVdZ2+Ej5WboqOjq6WqoZmcl5uYjoqJkYqIhoJ/fXl1d25tbGtmYWZmZmVmYV5aYmRj&#10;YWFgYFljaGpqZGFmZWVpZ2VlZ2h0dG9xcHR1d3BoXF1YUlJBSUpJSk1NRkpMRklMTU5PXFlYV1pW&#10;V1ZTWlVYXFFTTVJQUUtNTlFTT0dNUElPTkhJSVFNVExKRkhOS0pOUFhZU1FUUFBUWFpWVV1iYlxX&#10;VlJZV1FWWlBPVVxeV1dbYlpUW11jcFxZWm1reIKLnbPC09/p7PHz9fb39/j4+Pf39/j4+Pf39/f2&#10;9/f29vb19vb19fX19vX19vX19fX19fX19vX19vb29fb29vb39/b29vb19vb39vb39/f3+Pf3+Pj4&#10;+Pf49/f39fTz7+3p5OLf3tzd3uHj6evv8fP19ff39/j49/j39/f39vf29/b29vX29vX19PT08/Py&#10;8vHw8PHw7/Dv7u7u7uzt7e3t7e3u7u7u7uzu7u7t7e7t7e7u7+7w8PDw8fDv7uvp5eHb1M7CuKul&#10;mYyAb3ZkYV5fWFNSVFZYW2ZmbmxrZ19hY2NcX2VjX1tZZFFRTlVTUVhQT09XTk5VVFlVXlpUWVxk&#10;aWBaVVtWXWNbWlpfWl1eXFxZXFpfWlpTV1dcVE5OSFNVSE9RUVRGREdMUkpOR0dGREBLS1FMSEdL&#10;SlFUVVNTW1RcXltOVVtna1xaUE9YWlxZX1hOUE5QUE5XV09WT0hJVFNRUEtOR1FYVFJTV1BDS0VD&#10;REZJSE1PTUhPTUlOTE1IR0lGQ0lCR1FQR01SV0pFR01NRElRS01PREVFTkZLSEpWSD5FSFNSQkFL&#10;QkZIRk1KR0VKRklLSURGUElLTVBRUFVVWlRmbXd/jqKywtDe6vD2+Pr6+/r7+/v8/Pz8/Pz8/Pz8&#10;/fz8/fz8/f38/P39/fz9/f39/fz9/f39/P39/f39/f39/fz9/P39/f39/f38/f39/P39/f39/f39&#10;/f39/f39/f39/f39/f39/f39/fz9/f39/fz9/f39/f39/Pz8+/v7+vr6+vr6+/v7/Pz8/Pz8/Pz8&#10;/Pz8/Pz8/Pz8/Pz8/Pz8/Pz8/Pz8/Pz8/Pz8/Pz8/Pz8/Pz8/Pz8/Pz8/Pz7/Pz8/Pz8/Pz8/Pz8&#10;/Pz8/Pz8/Pz8/Pz7/Pz8/Pz8/Pv7+/v6+fbz7+3n5ujs8PP2+fn6+/v7+/v7+/v7+/v7/Pv7+/v7&#10;+/v7+/v7+/v7+/v7+/r7+/v7+/v7+/v6+vv7+vv7+/r6+/r6+/v6+/v7+/v7+/v7+vv7+/r7+vv6&#10;+vr6+vv6+vr6+vn5+PTu49LDrZiXlJimvM3c6e/z9fb39vb29vb19vb19fX09PTz9PP09PPz8/Tz&#10;8fLy8vLy8fLx8fLx8PDv8PDw7/Hw8PHw8PHx8/P09PT09vX29fb29fb19fTz7+vfzbWYfm9bVFJL&#10;VUxQUFdgbHeEkJqnp6Wppp+coJSRiYiFhHt8enl2fHl6f3x+dniAe3d6eHh6d3h4c3N3c3Roa2pn&#10;ZWNjbGlpamdscXd3foGHjoeRlZmbmp6jpaOwrq21t7qxsaWbjoJzYVZLSkFHRkNHS0lRVmRsg4qO&#10;jpWgo6GYmp+Vk5SUjoODh4V/gXZ3eXNwaG5yaWViXGRhWGZdW15ZYFtcZWBeXGFjXGBbYmZbZGBd&#10;amFjY2hoaWVpZmt4bWhkYWBYTlZMTE1HT09KTkhHVU5NR05WUFhNVF5UU1VQVVpZU1xTTlBVVU5P&#10;SkpJSVtLQ0NETldHUVFOREZNUUpLU0tOT09KTVpTV1JPSVJTUFVYXV9WUFJWYVRYU1tUVVNbVVFU&#10;WlhcW1RaXltbV19cXmx5gpKftcPR2+Pq7vDy8/T09fX19fX29fX09fP19fTz8/Pz8vLy8fHw8O/w&#10;8fHx8fDy8fHx8fDx8fHx8fHy8fHy8/Pz8fLz8vPz8vPz8/L09PT19fX29vX29vT08/Lv7enk4Nza&#10;19TV1NjX3N7i5+zu8PLz9PX19PX19PX19fX19PT19PPz8vLx8fLx8O/u7e3s6+rr6ejo6Ono5ubn&#10;5ubl5OTm5ubm5ufo5+fn5uTl5uXl5+jp6ejq6Ofn5+Xj3NvTzsbAuq2nmpGNhHtuZWRkYGBcWV1R&#10;VllcZmJka2RgZ2toXF5hZl5iVGNWV1NVU1FQUVxXX1xZWVVfWltdV1hVX2VVVVFNUVBXUlhgW15a&#10;W1VcUVRLTVRaVFZVUlVZUVVRU1BMTFBPSUpQTE1LVUxMQ0JDRERORUpLSklLUU9dVE1KTUtbVVla&#10;VVlTV1BOVk9PY1ZNT1ZTSU1TUFRPRk1JTVhVV1NTT1BTWVROSFRbTEZGR0ZORERCQUZDSEZGR0lJ&#10;TEpIRkZQSEZORUJPSUpIRUxPRkpFQlNIRVZWTEZFSURXUVBTRExSTEQ/R0pAR0JDS0VESEpSTklJ&#10;R0dHTVFPT1JOVFZYZWxzhYeesMDQ3Ofv9Pf5+vr6+/v7/Pv8/Pz8/Pz8/fz9/Pz8/P39/Pz9/fz8&#10;/f39/fz9/f39/f39/f39/f38/f39/P39/f39/f39/fz9/f39/f39/P39/f39/f39/fz8/f39/f39&#10;/f39/f39/f39/f39/f39/fz9/fz8/Pv7+vr6+vr6+fv7+/v8/Pz8/Pz8/Pz8/P39/Pz8/Pz8/Pz8&#10;/fz8/Pz8/fz8/Pz8/Pz8/Pz8/Pz8/Pz8/Pz8/Pz8/Pz8/Pz8/Pz8/Pz8/Pz8/Pz8/Pz8/Pz8/Pz8&#10;/Pz7/Pz7+/v7+vn39PHs6Obr7PH09/n6+/v7+/v7/Pz8+/z7+/v7+/v7+/v7+/v7+/v7+/v7+/v7&#10;+/v6+/v7+/v6+/v7+/v6+/v6+/r7+vv7+/v7+/v7+/v7+vv6+vr7+/v6+/v6+vv6+/r6+vr6+fj1&#10;8OPVwq2ilpGYoLfN3urw9PX29vf39vb29vX19fX09fT09PP08/Tz8/Lz8vHx8fHx8fDw7+/v7u/u&#10;7+7u7uzu7O7t7u7v8PDy8vLy8/Pz8/T09fT19PPy8O7n3cewkn9mV1hNS1RSTlJQW2x2h46Toqeh&#10;oqSZmZiSkoiFgHx6dXB9dHt6fH54eHBwenNzdHJscHBva2tqb2pnYmFnW19bVl5hX19cZmlwbnV1&#10;eXx8iIqNjpGTlZmcpKGiqayspqCYjYJ4alRNSU1HTEdESUdLWlRfZnp3h4aSl52ZnJuVko6Rh4R9&#10;hH94d3V7cm90bWlrZ2JpX2FgYF9eYFdWWVtaX19XXFtdVVhZWWFaWVtdXGNgXFVfXGBjZGRqe2hi&#10;ZFlaUlNVTkxORk9RSkhJS1FNRkNKVVBTTU5YWlpTVVZSWVdRT01RSUtOTUtJSE1XTUpMS0pPUlRX&#10;SklET1BLTVBJSkpPSFBQU1NHSlBTUU1UVlhkYVJSWF5dVlRaUFZXXllaU1RXU05NUVBSUlFVXF1o&#10;bm+DjqSyws3Z4ubq7O/v8PHy8vLy8fHy8fHx8fDw8O/w7+3t7Ozs7Ozr7Ovs7Ozr7ezs7Ovr6+zs&#10;7Ozs7e3s7e3t7e7u7e3u7e7u7u7v8PDx8fPz8/Pz8vHy8e/t6uTf29jV0czIzMfNzNHV3N/l6Ovt&#10;8PHx8fLz8vLz8vLy8vHx8fHw7+/t7ezs7Ozq6Ojn5+Xk5eTi4eDh4ODf393d3d3d3dvd3d7d3d/f&#10;4N7c3d7e4ODh4eLg4+Dg3Nve2tTQy8rAuq2nm5KLg399a2JeX1ZVVl1VUVRWWmFYWlpcW2BjX19e&#10;YmBXYFlhYVtfVlRUT1RWXmRyfGJbVlRaXF1dV2ZeU1RXUlFRW1dXWlpaWVlWW19cSktJVlpZWE1a&#10;UUhRUE1TTFFPRUlHRUZLVlNLRz9BQ0VHS01MS01LSUlRUU5JUVFPV1FUXlVVTVNTT1BLTVRJS05M&#10;VEpLWFJUS0xMS09YVVNPUEhKQk1MR0RHTFZJRUdGQUNEREhLTkJCSFBJQUVOTEdJTEhERkNIT0xD&#10;RENJSkhGUlFYSkBOWURFQUFGTEdTeVBXTFRBQEBIRkJAR0VDQ0dITEpQTVFQT1BOR0ZOVVRaWWZs&#10;eX2LnKe6zNbi6fD09/n5+vr7+/v8/Pz8/Pz8/Pz8/Pz8/Pz8/Pz9/f39/fz8/P39/f38/P39/f39&#10;/P39/f39/fz9/P39/f39/f39/f39/f39/f39/f39/f39/f39/f39/P39/f39/f38/f39/P39/f39&#10;/fz9/f38/Pv7+/r6+fr5+fr7+/v8/Pz8/Pz8/f39/Pz9/Pz8/fz9/Pz8/Pz8/Pz8/Pz8/P38/Pz8&#10;/Pz8/Pz8/Pz8/Pz8/Pz8/Pz8/Pz8/Pz8/Pz8/Pz8/Pz8/Pz8/Pz8/Pz8/Pz8+/z8+/v7+/r69/Xv&#10;7Orp6Ovx9Pf5+vv7+/v8+/v7/Pv7/Pv8/Pv7+/v7+/v8+/v7+/v7+/v7+/v7+/v6+/v7+vr7+/r6&#10;+/v6+/r7+/r6+vr6+vv6+vv6+vr7+/r6+/v6+vr6+vr7+/r7+vr6+fn49O/j07+omZOSmJ61ytvo&#10;7/H09vb39vb19vX29PT09PPz8/Hz8vLy8fDw7+/u7e3t7u7q6+rp6erq6Obn5unm6Obm5+bm6ens&#10;7e3u7u/v7/Dw8fLx8fDv7url3M61mn9uYldQTk5RTEtSU1hiaHyEkpaempeVlI6ShoOBfnd3c29r&#10;cHJydnl1bG9wbW1saGlqYWhpY19oYF9cXGBfVl1YWVJVWFdVW2BkaGVoaG1ucn9zfYGFh4WHkZSX&#10;kZeSl5mLin90bVxTUEdERkZDR0xFSE5PWmFrc3eHhoOKko6LjIWJg4BydXt2cmtxb25rZWVbZ1lU&#10;WlVZWFdWVFpVXFhSVFlVWVhbXVVRWFRZT1dXUk9XWlVTVlZVXGBbW2FsYFxbUE5STlFPSUdMSEhL&#10;TExLS0pISE1LUk9LVVJRSVlXVVRYWlFQUU5KRk5QTlFQTU1QUUdJS0xDTUpLSE5RTklQTEdGUUlO&#10;Uk5MR0pTUEtMTVVVWFBSVFJYVFpaWVhPT1NPUFJMTkxUVlFQVFJTWVhaZmlte4iXn665xs7V3eHm&#10;5unq7Ovr6uvs7Ovr6unp6unm5ubl5eTk4+Ph4+Hg4+Pk4+Tk4+Pj4uLi4uPj5OPk4uLl4+Tk5OTl&#10;5ubm5ufn5+np6evs7O3t7e3s6+nk4t3b1tHIw8C+ure5ub3Dx9DT2d7j5enr7Ozt7u3u7u7t7u7u&#10;7Ovs7Orp6Ofm5eXk4t/h3t3b29fZ2NjZ1tTT19TS0tHV1NDR0tDR1NDR09LN0dHS1NPT0tLV1NLT&#10;083NzMXDv7m0rqiioJaNgIJ/cWhraGVqYl5cYF9hWl5gZ1tkZ2tiYWJsZV9jYWRoZ2pjZFlZU11d&#10;Wl1eXGN4W1VTW1lYWlRYWlZYX1tcV1RUTk1YVVBTWVZgZFJVU1RaVldNU09HU1NYUFBTS01LR09M&#10;RFJTUkJJTEtNS1lRQ0tIS0pPS01HSUxNUlJKUVpYU1peU1hSTU1ORlJMREdMR0lGRkpMSEdGUU1P&#10;T0tMSUJLSUdBR01RTUdKR0lGQ05BVVFJR0VKP0RDS0pJSE9OP0BFRUxXSkNISUFJTlJSVEtJRUpH&#10;RkRJUkJDVGxSRkpXPz09Q0ZFQUJGQ0BITUtLT0tKVE5JSlFNVF1XXFleZXJ9hpSmtMTQ3uft8vX3&#10;+Pn6+vv7+/v8/Pz8/Pz8/Pz8/fz9/Pz9/f38/P38/f39/P39/f39/f39/f39/fz9/P39/fz9/f39&#10;/f39/f39/f39/f39/f39/f39/f39/f39/f39/f39/f39/f38/f39/f39/f38/f38/Pz7+/r6+vn5&#10;+fr6+/v7+/z8/Pz8/Pz8/Pz8/P38/Pz8/Pz8/fz8/Pz8/Pz8/P38/Pz8/Pz8/Pz8/Pz8/Pz8/Pz8&#10;+/z8/Pv8/Pz8/Pz8/Pv8/Pz8/Pz8/Pz8/Pz8/Pz8/Pz8/Pz8+/v6+ff18O3p6efs8vX3+fr7+/v7&#10;+/z7/Pv7+/z7/Pv7/Pz7+/v7+/v7+/v7+/v7+vv7+vv6+/r6+/r6+vv6+vv6+vr6+/r6+vr7+vr6&#10;+vr6+vv6+vr6+vr7+vr6+vv6+vr6+vr6+vn59/Tt4dC7o5aQkZKZrcDV5evw8vT19fX09fPz8/Pz&#10;8vDy8fHw7/Du7e7t7erq6Ono6Ofn5OPh4uHj4t7f3+Df3d/b3Nzd4d7f4+Pk5ejo6Ofq6uzr6+rq&#10;6eXi286/p5F7ZWBSUFBQS0dKUkxaWWhyeoWKkZOWk42JioF2dXZwbmxta2hrbG9tbWxqYmRoal9l&#10;Y11hYGFdX1pWVFdSV1NUVVZVUFBRVFhaW2FZWGJnZWhwam91dXx3gIKKjIqFhYOHe391bmRVUkpC&#10;REFHQ0JGT1FKT1laaHN1hoeEhYqEfH94gYJ4dGtpb2ljaWNoZ2NcWV1SU1BWW1hTUVFQVVJaWVxT&#10;VFNXVFZZVVdWUVBTVFVPUVVKVFdVUVxYUl1fX1tjVlFSTFFOTE9JRUZPTUJIT0tKTlBNUE9QUVNO&#10;T0lUU1hVU1dTTklMTEpKSE9KSElRSUhNS0ZETUtGRk1KT0tHT0FCREpQT0dGT1BFS1BOSkhRTktP&#10;TktPT1VZTlZNSE1WUFRWS1RRU0hMTlFXV1VWV2hkcHaCjYqbprXBx8/V2dzg4+Pi4+Pi4+Li5ODg&#10;4N/g3d3d29va2trY1dbZ2Nrc29vc2tja2tfW2dfV19fb29rY3d3a29va293e2tzf3d/j4uPm5eXn&#10;5+fk5uLf29fRy8nCv7i4sq+wrq+3ucHGys/V2t7g4+fn5+jo6Ono6Onq6enq5+fk5ePj4+Hd3Nzb&#10;19fT1NLQz8zR0c7My87KysjKyMrJyMXGxsnDxMLCxMPFxMTCx8bIx8XEw8nCwLy4t7itpqOfnJiL&#10;iXl5eGtlbF9VXVNYVVtbWlhUU1NTWllgYGBZXFxeZVVVXV9iYk9UVlBbXlVbWlZgaVVWUl5XWFRX&#10;XF1fWmNeWlJQT09QUkdPVVZRXVtRUVBUV1RSUU1NUFdQVlBaTUVKTk5NR0FLQ0hBRkdNTktOS0ZJ&#10;UVdOVVFUS0tMTFJIR1FYVUdOU0hSVk9KTUdUVEZJTUZIR0hHT0tJRUhJTVVSUEtKTEtFRkVOWk1L&#10;SEZOTkRJSFVeSkRGQz5FSENGSFNMUkY9R0dRTU9HSlNNSVFOSEpHQ0tIR0ZJSU9FQlJiWUlOUEND&#10;QkFHRUlKRT9DQUdMS0xSUExJTExMSVFVVlZaYGNwfIWZoK6/ydPf5u3x9Pf4+fr6+vv7+/v8/Pz8&#10;/Pz8/Pz8/Pz9/f38/fz9/fz9/f39/fz9/fz9/f39/fz9/f39/f39/f39/f39/f39/fz9/f38/f39&#10;/f39/f39/f39/f39/f39/f39/f39/f39/f38/f39/f39/Pz8/Pz6+vr5+fn5+vr7/Pv8/fz8/Pz8&#10;/Pz8/Pz8/Pz8/Pz8/fz8/fz8/Pz8/Pz8/Pz8+/z8/Pz8/Pz8/Pz8/Pz8/Pz8/Pz8/Pz8/Pz8/Pz8&#10;/Pz8/Pz8/Pz8/Pv8/Pz8+/z8/Pz7+/v7+vn39O/r6efo6+/09/n6+vv7/Pv7+/v8+/v7/Pv8+/v8&#10;+/v7+/v7+/v7+/r7+vr6+vv6+vr6+vr6+vr6+vr6+vr6+vn6+fr6+vr6+fr6+vr5+vr6+vr6+vr6&#10;+vr6+vr6+vr6+vn5+Pbx6drKsZ+SkIuJj5+4ytjk6+3x8PHx8fHw8e7u7e3s7Ovq6ejo6Obn5OLi&#10;3tzb3Nvc2tTU1NTR0dHQzc3Qzc7Ly8zNzs/T0tDT0tfY2Nra3d3d297e3drXz8e7rJN+cmJbU1JR&#10;UUxKTFFPWFVgbXJ7gISLjop/f3h1cXBqaGpoYl1eYGNgY2FkY1hVWl5cVVVWWFlaUlFWVVNPTFNQ&#10;UlVUTEpJSUpSVFdTVlhbXV5eamZocG5vbXJ6fXdweHp+enhsZV1WT0ZIRUJGSEVFSkpGUUxLWWJk&#10;cXd7ent4eXR2dXF+bWxnZGJdXGBgXFxZVlVXT1NNUFVVTk1UU01NVE9UVVVYVU9VV0xRUlFNS1BS&#10;T1BUTlNWVVJXYl1eWVpaVlVIUFNKTE5MSkpKR0RFSEhERU1SUEpHRUlNUE5NUUlSTlBLUFVPTFNI&#10;SkRNSUZGSEVGSU1LTEpKSkpPSElIRlBQUEtKT05HR0dJREZJS0hOS1BPVU1JSVBUUkxNSlRMVFdQ&#10;T1RKTFBJTU9MS1JWWFheY2ZzdHd1iJWerLa/wsfO0NDU0tXV1dbW0tLR09TR0NDPzs3Ly8rMysrI&#10;yMXHycnMz8vNzc/LyMvIyMnNyszLzM3OztDMzc3Q0dPP0dHV1dLV2tra3Nva2dnV0czDv7uyra6l&#10;oaOjn5mcqKmwuL7Cw8rS1dja3d3e4ODf39/e4N/g4ODd3dra2dfX08/Rz8zFxsTExcHDwr28v7q7&#10;vr24vbS2tbe1tba0tLa1srGytrC0sq+1urS1srKqq6WfoqKhlo2RkIiGgnZybG9qaWNdUl9YWFVe&#10;WlhVWldZV1pdXl9dWlZUW2VWVFZZVlZQTk5RTk1SWlVWX2FOUlpVUVFVUVtWV1NVVlhTTFJVT1RR&#10;UVBRUFJQUVFPV11RUFZOTllWUFVQUkhHSUhLSEVJSkVETlVgTEhETE1HREZRTU9OV1ZXSFhUS0ZT&#10;UEhFSFJSU1hUS0xLUlRHUVFJSERLW1dOTUZFREdOUFJOTU1MSE1NVU9LRk5PSlBHSExSSExGS0ZB&#10;Rk1SUFZSTUdHR09VWU1FS0ZJTExER0xOR0ZFQUZFUlFHS09kWEdSV09CO0I/Qk1FUEVASERNRUNM&#10;TE5JTVBUWFRQUVJdVV5icHiBi5WktMPO3OHo7PH09fj5+fr6+vv7/Pv8/Pz8/Pz8/Pz8/f38/Pz8&#10;/Pz8/P39/fz8/P38/f39/f38/Pz9/Pz9/f39/f39/f39/f38/f39/f39/f39/fz9/f39/f38/f39&#10;/f39/f39/fz9/f39/P39/f38/fz8/Pz7+/r6+Pn4+fn6+/v8/Pz8/Pz8/fz8/Pz8/Pz8/Pz8/Pz8&#10;/Pz8/Pz8/Pz8/Pz8/Pz8/Pz8/Pv8/Pz8/Pv7+/z8/Pz8+/z8/Pz7+/z8+/v8/Pz8/Pv8/Pv8/Pz8&#10;+/z7+/v7+/v7+vn49vPu6ubk5Onv8fX4+fr7+/v7+/v7+/z7+/v7+/v7+/v7+/v6+/r7+vr6+vr6&#10;+vr6+vr6+vr6+fn5+fr6+fn5+fn5+Pn6+vn5+fn5+fn5+fn5+fn5+fn6+vr6+vn6+fn6+fn4+Pfz&#10;7uTUwamYjIaDhY6arL3M2eHm6+ns7e3r7Ovn6ebj4+Li4N/f397c29nU1NHPzc7JysrGxcHCvbq9&#10;vLq8ubu7u7m6u7zBvcO/wL7CwcfIyszMzcvMzcvHx7uzpZB9cmReXVRLVFVQTkpJS1JUXGJsbnV+&#10;f4F+fHVsbmVqYFpcY1ddW1tjWVpeYl5XVVVdVlhaV1FXW1BOTVBRUEVNTkdJU1JLTEdISUtZTVVO&#10;VFdXXV1aWmFiYWZnbW1qZmtudW1mYFpSU05JSEU+PkNCP0RAR0ZPTFRhZ2hvbm91c3Bram5mc2lk&#10;XGNbW1hlXVdQVFRSVFJTT1BQUVFMS1FOTlNTWVNQV1dSVlNMS0xTS1NUTlFMVFZVU1lZWV5XVFRM&#10;YE5JSkxKS0hETT1BSUJHRUlDQEJKSk5JRkdMTlBRTU5IVE5ITUtRR0tKSlFNSEdRS05NRUlMRk1D&#10;QENRT1BNSEdMVFlKRkZIUElMSklCRUxPTExKSU9ST0ZPUUtKSlFOTE9UVk1NSkhVTktOVk5YUFpW&#10;WlpZZGNqcHyLkJ2iqa24vMHEx8fJxMjIy8jHysnJxMTEwsXAwL28wcG9vL65t7m+vsTCxMTDwL3A&#10;vLy9wL+/wb/CvsLBw8fFxcLIw8PGxcbIzc3NzNDQy8vJyMbAtrWqpJmZlJKZlZiWk5ycpqqvtrfC&#10;ycvQ0NDT09TX1tbW1djU1dTS0NDPzc3PzMjCwbm8vLu7trOyt7Wzr6+sr66tqq2tsK2lpaiioqip&#10;o6ajoaKgoaOkoqCfnqOgmJeUko+Tj4t+gH6Ef3VvcGptbWJbVE5PUlJNT1lUXVVMUFxUWVZVVlJS&#10;Uk9dT09QS1ZMT05IR0NFTFBJSVpOTk9MUFNRVFVSVFJRUVddUk5RUVNcUkxMWE1MTkxLUlBRSU5N&#10;VUxbUUpTVEdESEtHQ0RERklHREpMR0pER1NGQ0JDSk1JTUpOSkdPUExRXVVOUlBXUlVXTERMS09O&#10;SVBWTUNJS1BMTEpGSVBIS0tJS09QTlVXT01ESktMUUVFT05JUlVLTFFQTkdKTlFRUUxIVklgZ1ZP&#10;R0VES0xMSkdIT05SR0NFSE5ITExGXE9IT0hPS0dIRkNGRExASUZGRkxNSktOTE5HT1ZmV1hWXVtc&#10;ZGp1d3+PmqiyxdPc4+js8fL19/f5+fr6+vv7+/z7/Pz8/Pz8/Pz8/fz8/Pz9/Pz8/f38/Pz8/P39&#10;/Pz9/fz9/fz9/P39/f39/P38/P39/P38/fz9/f39/f39/P39/f39/P39/f39/f39/f38/f39/f39&#10;/P38/P38/Pv7+vr6+fn5+Pj5+fr7+/v7+/z8/Pz8/Pz8/Pz8/Pz8/Pz8/Pz8/Pz8/Pz7/Pz8/Pz7&#10;+/z8+/v8+/v8/Pv7+/z8+/z8/Pz7+/z7+/v8+/v8+/z7/Pz7+/z7+/z8/Pv7+/v7+/v7+vn59/Tx&#10;7efj4+Lm6e/09/n6+vr7+/v7+/v7+/v7+/v6+/r6+/v6+vr6+vn6+fr6+fn5+fn5+Pj4+Pf4+Pj4&#10;+Pj4+Pj49/f3+Pf4+Pf4+Pf49/j4+Pj4+Pj5+fn5+fn5+fn5+fn49/b07+fbxrWhkol+goaEjZeq&#10;usrV297g4uLj4d/h39za2dbV08/OzsvJx8XDv8G8urm3tLGwrayurKqjn6CjpqOimqKhn5+jnqWp&#10;p6emrKqys7O2s7a2trO5r6iekYl3bGJZVFNQSk5RTU1MRUhRVVpfYG5wcnJ1c2tqZWlfX15YWllW&#10;XVtbXFpTWmBYVU9RUk5VT1NNTktMTUxQVFBMREZKSU1OSklIR0lKTUxTVVBSSVNXUldaVltfWl1i&#10;ZGNgY2BhVlhXU1NNR0ZAQ0I/QTw/RUFDSU1SVF9cXGNlZWhnYWNjaHRjYGBZXFRSV1JZV1VXVWBa&#10;TE9cVFZTUUhQTU5PVFdST05VUk5UTktLTExKTU1HRkhLSklNWE5VUE1RR05GTVNLR0pDR0pMS1NI&#10;S0hKSEZITEtISkpKTlFNSkpWUVVOTVNNTklHSUhJT0tLSkxPUVBKU0ZDREpFR0ZRSENKRkdOSj8/&#10;TUdFR0ZHRENIT1dOT01QUFJLR1RMS1FRVFNSVlFRTlFNTVFVUFdaXF5cV1ZUXWJnZGlyeoONkI+c&#10;p6qvs7WytLa1tbO8u723tbOyt7W2r6+zr62urKmvra2vsK6vsLWzsrawsq+wrbGwsLWytbOvrrGw&#10;sre5tbW0s7a1vb6/w8K/vL67trWtrKSemJOMioyJh4WEhIiLh5een6WpsrW7wMW/xMbGx8bJx8XF&#10;w8bEw8PCvb++ubi3s7Ktrqmnqaehp6Wfo56bnJiao5+VmZqamZaUlJmWjpOUlJCPlI6QkJCNi4mM&#10;ioqGe4B/e3V3dHN1eG9sZW1hWlpLTk9OTUVNSkpOVlFKUVlTTlBNT1NMUFFQVlJQS1NOUVBJUE9H&#10;SUhQUUZKS01RS01MT1JNRFRWVU5PW1FLS01NTVhRSldNTFFOQ0tSV0xHSFJgV0tLWFBHQ0pHRENF&#10;RERJR0M+REJCQ1BLTktDQERJTUxHR0hKTERITFJUSEhLS0xPVVRKTU5NTkxQVUtGUUxXW1JKSUhK&#10;S0pMSElGSFJKT0hPSkpOTUdGR0pSS1JdS0pQXlJHTFRPSFNNS1JmWE9JSUdKQVBISk9QUlBKR1dJ&#10;TFhNQ0xLS1VMS0pJVUFHSUJCRkZCR1JFQ0ZIR1FKTEtLSVBVT1NTXVJVX2Vlb3F5i4+drL/I1dvi&#10;6O3w8/X29/j5+vr6+/v7+/v7/Pv8/Pz8/Pz8/Pz8/Pz9/Pz8/Pz8/fz9/P38/Pz8/fz8/fz8/fz8&#10;/fz9/fz8/Pz8/fz8/f38/P38/P39/Pz9/fz8/Pz8/P39/P38/Pz9/fz8/Pz8/Pz8/Pv8+/r5+fn4&#10;+Pj4+Pn6+vv7+/v7/Pz8/Pz8+/z8+/z8/Pz8/Pv7/Pv7+/z7/Pv8/Pz7+/v7+/v7+/v7+/v7+/v7&#10;+/v7+/z7+/v7+/v7+/v7+/v7+/v7+/v7+/v7+/v7+/v7+/v6+vn5+PXy7ujl4eDe4uXs8fX4+fr6&#10;+vr6+/r6+vr6+vr6+vr6+vr5+vr6+fn5+Pj59/j39/f39/f29vb19vb29vX29vb29vb09Pb29fX1&#10;9vX29fX29vb29/f39/j3+Pj4+Pj49/j39vTz8Onez7ysnYuFen6Ef4KLlai4wsfO0tTU1dPQ0s/M&#10;zsfDw7+7wcG3uLOxsbCvqKqnoKGgmpaWkJWSjJKRj5GNipGNi4yJio2QkY6RlJGVm5qaoaSdnZ2X&#10;nJORi390cmNZU1RNSk1IR0dITEpNT1BVVmBlYmFsbWxqXVthV1hbWlNXV1taXVlSVlZXV1pJRk1L&#10;TklMU09NSk9IRk9MS0I+R0hHSUJIR0pES0lJTk5GSlFWU05UWFRZVFpOX1tcUlJXUFVUTUlHTEdE&#10;QUREPz1ARUJJRUBNV05WVF1vXWNiW1hZWl5cYlpWV2NWVVxVXFZRU1dTU0xPV1BNTE5IUE5MTFNQ&#10;S09MTklETktPSU5MS1FKSk1OSU1LS1FRSklNT0hRSkVLTEtKR0dMTE5NS01OS01OTFFHSEtPSFJQ&#10;TUpSVE1LSk1NR0tESUtITUlERkNFUE9VUEpDQEdTRE5LWE9LVEhNSklISUxJSlNRV0hFSU9OSVBc&#10;UltKTUlQTUhQS01JUVlOTk1QUkpPT1BdXlNRU1pYUmBkamRmbHRzeH+EkIyUmqSgoKCgqaOkpqWi&#10;pKamoKaoqKKnrqWln5mjp5+eo6umoaeprbGrrKSloqKgo6CioKWkop2doqeopqakqKGppaastbOv&#10;sK2sqqSfn52Xko6DgH6CenZzcnZ3en6Ii42Qlpmlq6qusq+wr7K2trG1srWysa62s6yvr6uqqKij&#10;pJ+enZybmZiTlJKQi42Ih46JiY2MhoiJhYmEh4CGgYCBeX58eHt+fHd6fnx7c2xycW1ubWNram5e&#10;VVlaVldPSU1MTE9HS01MSlVUTVBTUE9NSVRPT1ZWVFJcWFJMT1hNS0pPSUZHSlBJRUZPUEtPS1BN&#10;TEhQVlVRTE1QUVFQTk5QT0tLUk9VTEpQTkpLREpTWGFLSFBNSEtTR0dBRz9CWExDQUVKREdHREdJ&#10;RkFFRU5IS05PS0hIT09PUVBGQkZFUEhISEdKTFNRT1RLSkpFUVlSTkdNSkxMTVJLQ0NIS0lHSklI&#10;UFJKTlJPUlBOVFZKSEpJR0ZOVU5SVlVYXk1GRlROUkhKUVFHTlBRR05YU1BKS0FFSUxOTlZIS1dG&#10;QUlDREdJRkRHTUtERk9KP0lJSUxNTEtPT1pYV1xeYGt2fISLmKeywcrS3N/m6+/y9PX39/j5+fr6&#10;+vv7+/v7+/z8/Pz8/Pz7/Pz8/Pz8/P38/Pz8/P38/Pz8/Pz8/Pz8/Pz8/Pz8/f38/P38/Pz9/Pz8&#10;/Pz8/fz8/f39/Pz8/f38/P38/Pz8/Pz8/Pz8/Pz8/fz8+/v7+/r6+fj5+Pj4+Pj4+Pn5+vv7+/v7&#10;/Pz8+/v7/Pv8+/v7+/v7+/v8+/v7+/v7+/v7+/v6+/v7+vv6+vr6+vv7+/v7+vr6+vr7+/r6+/r7&#10;+/v6+vv7+/v7+/v6+/v7+/v7+/v6+vr5+Pbz7+ji4NzZ2tzg5+zy9ff4+fn6+vn6+vr6+vr5+fn6&#10;+vn5+Pj4+Pj49/f29vX09PT19PTz8/Hx8fLx8fLy8vHz8fHw8PDx8fDw8PHx8fLx8vPz8/Tz8/X1&#10;9Pb19vb29vb08/Pw7efe0b+snJCDcnZwc253eYmWmqmwu768v8G9vL25t7Wysa+sp6umoaCdm5uZ&#10;lY6Mjo6KhIWBgoCDfnh8fnx8eneAgXx4dXt/g399ent/gYOIiIKHgoWChIOCeXFuZmJdV1FNSk9M&#10;R0dHSUFHUVRMUFVbXVliZWJcYFheXVhYVllTU1NXW1ZRTlZNT1NSTU1HTEtKR0hGTExQS0lISEVG&#10;RUVGSUhERUZES05GTVBOUExKSEhLTU9LUUxRTlpVVU5TUVRUUFJMQ0lIREI+SUVBQT5CRERGS0hL&#10;U1VUUldfXFZZV1BSV1VTVVpWUkpQVVVTTEtFTE9OUE9ORk5RSk1LSlZRSkdPR0lLUEtPSkZMUk1O&#10;QUlLRkhLTE5RTkxLTlRRT0xKS05LTE9TRUNISUhJTEdHSk1OSktHUEpKRkhLTFFKR0hLSEpIRUZP&#10;SURHRkxGR05XTlBNS0hFSUxLSE5JTVRKTk5KSUhHSUxJRElESEpKRklPTEpLTkpTTE5MT05KR1JY&#10;TUxMWFRQUVRQUVBVWFZaXGBeY2RrZnBudnWAhIp/g46TmJaanpyalZOSl5eZmpuclJeWl5yblo6Q&#10;jo+NlJWZmJicnZ+im5udk5malpqVmZCRkY+TkZSPjZOTkJeTk5KUlJyZmZybl5mUlJKLiH59dXN1&#10;eG5sc25xd292dX13gYSQkpidmqCdo6KhoaafoaSgop6lo5+an5mclZqUkpCHkI2PjYuMhol/foCD&#10;gnx/dXp3e3t8fHt7cnl2dnV2dXV9dnNvcnNycnRvbmdoamxlZWNzYFlgVlJgX1lUTVFQWExLT1JP&#10;VFVVUE9NUU9RV1NWU1JVVFJVWVRaVVNMSkxTUExNSkdNSUdOT0lLS0hITE9YWVtST0tUT1hYS0RL&#10;S0tMTE9OSlFJVlFRSUJKSkpRTlJGSkVHSEhFRUZFQ0VBQkhDRUFEQ0RBRURCRElJSk5GTU5MR0ZM&#10;U1BLSEVNRklMTU5GSkdLSE5LSkdJS09ZUEpMSExJSkVPUUdIR1JLRUdMTEtHSEtTTkhRUk1NS01R&#10;TExXVVJJR1ljTUZDRkVQT1JTUV9fUE5QSUxSSU1TTktMSE1SS1VLUVZPRkpLQkNCQ0NBTkdCRUdO&#10;TEZFTVBQUk1MVUxUV1ldXVpodnh5h4+Zpq+6xc7a3OTp7e/z9Pf3+Pj5+fr6+vv6+/v7+/v7+/z8&#10;+/z8/Pz8/Pz8/Pz8/Pz8/Pz8/Pz8/Pz8/Pz8/Pz8/Pz8/Pz8/Pz8/Pz8/Pz8/Pz8/fz8/Pz8/Pz8&#10;/Pz8/P38/Pz8/Pz8/Pz8/Pz8/Pv7+vr6+fn4+Pf39/b29/j4+fn6+vr6+vv7+/r6+/v7+/v7+vv6&#10;+/v6+/v6+/r7+vr6+vr6+vr6+vr6+vr6+vn6+vr6+vr6+fn6+vn6+vr6+vr6+vr6+vr6+vv7+/r6&#10;+vr6+vr6+vn49vbz8Ovk4NvV1NPW2N/o7PDz9ff4+Pj4+Pj4+Pj4+Pj4+Pj39/f29vb19fT09PLy&#10;8fDv8O/v7u3r7Ozr6+vs6+vs6+vq6+rp6urp6+rr6urr6uzs7e3u7+/w8PLy8vPy8vLy8e/s5+HZ&#10;y72vmZB9dXJyam5ra2t5gYaUmZ2npKeqqKuqqKWfm5yal5OSkY+MjIV+hXl6eH13fG51dXVvc21o&#10;bmdtc25wcm1oaGluc3B6b29oc29weXR5c3l2bW5vbW5mZmRcWVNPSUpPSFBMRkpJS0tNSUlQVVBV&#10;VlxXUlhYXVFLVVFVUEtNVVJUWVdOUUpIUVJOT0hFR0RERExGRk1FSk1MTkJCRkVJQUFEQENGREhG&#10;SUxISUVQSU1GRk9NTkxSTEpWTklJTVFMSUJBP0JHPkE/QD9ISkpLRkhMTU9QVlFMVlhOWlZXUVhJ&#10;TEpNTkxOUFBVUkxKSU5MTkRHTEhLSUZIRklMTExJT0lJSU1ZTkdOUFBQUVBMUUdQUE9QUE5VU01R&#10;VktDS0tGTk1QS0VCR0g+QUxIRk5KTkxIRkZMS0hKSkRMTEtNTklQTEVOR0hNSUhKRktPVFJLRUpJ&#10;QUZRSEdCS0VHREVDREZJRUVIRkpORUpGS0dHUU5IUFdYXFNRWGxdYFVZXFFOUlRZUFRVTlNQVFpU&#10;UlRbX1+Dk3RoaGdsdnx+fICDeoWLjI2PiIyJiIWHkYyLjImIjYuRj4uHh4eBhIuJjIyPlYeMi42N&#10;hYGMjYmHhoeFgYWDgIWDgn+HkIOGhH+HiYmKho+Rj4aFhoGIiJZ5cm15b2pva2loanpydHB3dnl+&#10;gIaOioyQk5OQk5KSk5edmJGXl5aNkZCTkoiJi4mRiIiEg4SEjX2Ae36AfXl3d3N1cHlzdnpwcHNw&#10;bWhucG9ybnhvaW1oZWxqaWlqZGViZGBfaF9cWVVUUlFOSkhLTktGS09MTk1TWFNOWE9PT1JNSlFX&#10;VlNNTFZRUlNSTlBOSUxKTkxNSUtJUVRTT1BJUlVSUlJOUVVIT0tQSlFKUVxXTUtKT01WSlRWT01M&#10;TEhJR0xISVJDQEROQUNJRUJCQURGRkRFSUdHQkNHUkVEQkdLRVZMSERJR0lJRExHSEpPSkhTUUVG&#10;TEdMUlFSR0xLV1tSU01AQE5PTExHTUVFSUhGSkxNQVJQTElCSEhIXVJPT1JKV1JOTUpMT0RGSk1V&#10;UFBPWVddW11QSklMSUhGTUhJU1FdWldQVVdTUUlJSkNERERFRU9GR0hFSEhJTElKTE5RUFJTUGBZ&#10;V1ldZGxuc3qFiZuntbzDzdbe4+jr7vLz9fb3+Pj4+fn6+vr6+vv7+/v7+/v7/Pv7+/v7/Pz8/Pz8&#10;/Pz8/Pz8/Pz8/Pz8/Pz8/Pz8/Pz8/Pz8/Pz8/Pz8/Pz8/Pz8/Pz8/Pz8/P38/Pz8/Pz8/Pz8/Pz7&#10;/Pv7+/v7+vv6+fn49/f39vb19vX29/j4+Pj5+fr6+vr6+vr6+vr6+vr5+fr6+vr6+vr6+vn6+vn6&#10;+fn5+fr5+fn5+fn5+fn5+fn5+fn5+fn5+fn5+fn5+fn5+fn5+fr5+vr5+vr6+vr5+fj49vXz7+zm&#10;4NjSztDMzNHU4Obr7vH09fX29vb29/f29vb29fT19PTz8/Ly8fDv7e3t6unp5+bm5uXk4+Li4+Lh&#10;4+Hg3+Lf3+Dh3t7e39/i4N7f4eHi4uTm5ufo6Ofq6+vr7Ozr6ejl4drRxripnpN/dGtsa2dmYmBj&#10;a2x0f4SIjZKTk5aUj46MiYaHhYSAf4R/fXtzb3FscW9obWtxbWlpamlnZWdnYmlnZF5eX11eY2Rk&#10;aGVdXGhqXWplZmJpZWBkZWJeXVlYV1RRR0tISUZIREZOSUlKR0pLSVNUV1pQVE5VUlFPTVBLSlNL&#10;TlFOTUxGSElJTU9NUU1JRkVKQklOR0ZLR0ZBSV5FRUhDQkNBQEZIRkhHR0hCR0ZHR0VSSkhNRkxJ&#10;R0tNTkxIREpJTEhFQ0JGQkE/Oj5CRkdIRUdKTU5JUUpQS09XUVNSUUtOVVVKR1NMSElLSVJKSElJ&#10;T0hCR0lMSEtISEtES0RFSVFggFlSS1BNUUlQTEtJR05NTk5NS0xNSk9JTk5GSkNJSEpVSkRFQEdN&#10;RUJIUkhTSUZLSUhPTlFNR09KTUxLR0hHR0hKR0tEREQ/SUdFSE1KTkVDSUxITUlITFBKT01RSkxM&#10;R01MSEpOWE9RUktMSE9NVFtRUVRKTk9PVFBTT1JOUVJTTUtSUE5QUE5OS09WVVdZbmNfWmFmYGlx&#10;c3FvdXV8dHZ4e3mCeXp/eIB+fHp5fHx5fIJ5gH59end2eH2AfoeChYOAjIV7goCDe3x8f4V+d3t+&#10;fHh3gXl9gIB2goJ9f4CAhYSCgnt4gX13dGpscWlqaGReZmVuc2tpdnR4en1/hYaIiIyNiIqIioeI&#10;kI6MiYiKjoqIh4uGhIaMhYF/hIR9hHx9dXZ1eXd1eXlwdW13c3V2bm1pbGVhX2JlZ2dmamxgamJd&#10;YGNiW1pgXlhTWlZcUFJYUUxQWUxLTFFOT1hOUVBPTU5RTU5KTU9VUVFYVFxVTk5RSlVOTU5PVkxJ&#10;UFVOUE9QUVNSS0hJSk5NVFNTTUpNTUxVT09SSkxUSkdKT0pJT0xTWVFTUklLS0hGRUpGSUVCQkhG&#10;RUJHSUhDPUhHQENFRkdERFVFREJFREtMS0hDR0xISU5NR0VISUxJT1hOR0RJTVVIY1NOTFhUUVNZ&#10;TURKSkxPTUhKUUtHUEpIUFBkVVhGSFBHR1dPTk5JS1RjWFZMS0xERUdOTlJSU1xITFZVT0ZGSktQ&#10;b0xCUU5NU0tSUFFPSk5DSEtAR0tLREhDQkhFRURISUtBTElQUkxRVlBTUFVjXGZka3R2hIyZpKav&#10;ucjP1d3h5uzu8PL09fb39/j4+fn5+vr6+vr6+/v7+/v7+/v7+/v7+/v7+/v7+/v8+/v8/Pz8+/v7&#10;/Pz7/Pz8+/z7+/v7/Pv7/Pz8/Pv8/Pz8/Pz8+/v7/Pz8/Pz7+/z7/Pv7/Pv7+/v7+vr5+vj4+Pj3&#10;9fT08/Tz9fb39vj49/j5+fn5+fn5+fn5+Pj5+fn4+fn5+fn4+fj4+Pj4+Pj3+Pf4+Pf39/f39/f3&#10;+Pf3+Pf39/j49/j49/f4+Pj49/j3+Pj4+Pn5+fn4+fj4+Pf29vTx7+nl39bQy8jCwsTJzNHb4ubq&#10;7vDy9PPy8/Py8vLy8fLw7u/u7u7r6uro5eXk4+Dh3t3b29jZ2NbU09bX0tPR0M/Q0NLT0tHQ1dXT&#10;1tbU1dPS1tjZ2Nnb3d7e4uDg4+Ph3t3b1tHGv7CgmYl+cWtpZmFbW2BiYGFpaWxzeX19gH+Ch4eF&#10;gnR9fHZ0cnl9c29za2hoY2ZhWmdkZmNdY2FlW1xfYl9YXVpYWVFWVl5eW1xZVlxaW1laV1xlX1xb&#10;XFtWUlVPTVJOTEpJQkVBRExETUVERkdLSFBWVVJYVE9NUFROTk5TR05QUEZLSUpJREdKTEpJR0tG&#10;RUpAR0NISkhJQT5EQUVKQEJFQT5AQUVAQkNFQ0dHQ0lJREtITUlHSkpKRkZGSUdHTkdISUxJQ0FH&#10;P0U9QkA+QERKRkRGT0tLS0VLUEtGSU5RUUpHSE1WVU9aUU9NS0hRS0tNTE9GS0pLSEZKUEdGSE1I&#10;S0ZMeYFyVFBIRktBSE1MS0NMS0VDSEZGSUVIREpMSU1KTEpMT01OT0pKTU5JSVNPT01LUEtHTEhK&#10;R0tLS01BREJBRURDUEtHSUZIP09DRU5PR01MTkxQS1JWWVxbU1BRUlFUTkpOTUxDR0hHTEpKU0pN&#10;Tk1NVVdKTkpKV1RGUExJUEhLS0pJREhIT0pOWFJNVVJdVFNaWlpSVlxjaG5qZ2ltc2tsbnF1c2xt&#10;cnV5fnptdHJ6cHZ9enp5cXlxb3J3dHl3e3d6eISDdHN+fXh3dXd3fHx4e3dygXh3cnp1c3x5gX16&#10;enl7f3lydXRxb3NqbmRfZmdiYGZobG5qaXlsb3F/fHuCgoWIhnx8fIB8gJCQhYmFhISCiYeHh4aH&#10;jIF+gH59dXh5fHd1c3p3dnZ3eXRvcHFubmxkaGlsaGNlXl1gXlphYGdnY11hXVZYWmRdVlZVVk5T&#10;U1ROUlJOVVNLV15jblpSUFROUFFOT1ZcXVVVVVRaV19XVU5XUk1TWV5bS1RaTlpZV11SV0xMUU9Q&#10;TVBZVlVQTE9HUFFLTE5SUEdWTFBLTkpKUlJMU11KS05KRkhIRERHRT5FPkBDSD88Pj9DRkZDSEJA&#10;SERGPkBDQ0RQUEdCTUlMTklNUExNTkpHUVNYWVFRS0ZJRUZRVlFYTVBOXFFHTFFQS09FVlRYUVZM&#10;TEtITFFNUVJNR1JMTE1LS01kbFNgVlFLSUlKUUpRTFJcRUhhXl1QT0JGWVZFTltKV0pGUkpIT0tS&#10;RkJGSkhGR0NFRkZES0tIRUtISENLS1NYUFFOUFJaYVxiYWtye4eIjJecqLTAyM7T2+Dk6Ovv8PP0&#10;9fb39/j4+fn5+fn5+vr6+vr6+vr6+/v6+/r7+/v7+/v6+/v7+/v7+/z7+/v7+/v7+/z7+/v7+/v7&#10;+/z7+/v7+/v7/Pz8/Pv7+/v7+/v7+/v6+/v7+/v7+/r6+vr5+fj39/b29fPy8vHy8vP09PT29/f3&#10;9/j39/j4+Pj4+Pf39/f4+Pf39vf39/b39vb29vb39vb29vb19fT19PX19vX29vX29fX29fb19vX2&#10;9fb19vb19fb29vb29vb39/f39vb19PHv7enj3dbQx8S/vbu+vcXI0dfe4ubp6+zu7uzt7O3t7ezq&#10;6ejo5unl5ODf3Nva1tPS1NPPzc3Ly8nGyMjFxcTIw8LFw8C/xMPGwsfExcjGxMPHycvKzMvNzNHP&#10;1NPR1dbT08/NyMe8saaejYZ8cmZiZF9ZWVleW1dYX2VqaWltdHBzc3B4anNwc21ncmxycmtkZmNn&#10;Yl9hVl5bXFZYWlReW1pXU1pTUlNUWVJWVVRYXFVWVVRbWVhTWVxQVFZOT09QU0xNT09LS0xNSkVK&#10;SEBJQUhCSUNHS01KSUlNUlZOUE9RUExIUExMSURERkpHTUxIS0tJTERLSkZKQUtFREVHSj88RkVK&#10;SkhGRUpDQENDPj1AREdEP0JHR0hHRUpGSUxHSUlKR0NJQkdLSEhESUNAQENIRUZDQUNAQ0dHSEdL&#10;RkdKRk5NTEdOVUtNTkpNWlVQSkhNUFFTTkxMSUlIR09NUlBKRVNHRkxHTVVea2JNS01LRUtHQkhK&#10;TU5LSEZISlFKSklJTUlRTUxQRktMSktPSkpHRkhJS0hMUkpMT1RURUhKTElKTktJSEtOUUdMUVBU&#10;VFFRTkpTTVRPSUtRUE9LRkhLSVVMR01QS1NOSk5OVVVSSkdHTVBOTElPUk9QR05JRVROSEpMRUhD&#10;QkJFSE5ITkxIR0xCUFlPTVRTXU9SUFNWU1xfZ15iYWVrb2htcWlsbWpqbG9wbXt4b3N3c21qcmxu&#10;cWxwcm1vdXJub3V8d3t6eHd4enVzam9vdHJ4c3FudX55cHBxbHR2bnZzcnBraWpmaGxta2tnbWRg&#10;XF5fXWRmZ2plaGNnaWRsd3Z2dnV1e3x4eHhyeXyDhH19e3t8gX56foODf4h7eXZ5dXF3cXNzcnl5&#10;dHNybm9xaHJ4cW5uZmNlbWxmZGNlaWVeXmBdYGJgYFxdYGBgX2NgW1ZVWFZQVVNUWFNSU1tVV1pX&#10;UVJUT1NUUFJOVVZWUU9RVlZXUk5NVFNVUVhdWVFQU09TW1RcWFZQUVJVT1JNWF5VS09NUVRQSk9O&#10;SkdGU05OUFVMU1ZSVlhiWFNXTkRER0NDRUZCREZLRUc9PkM+QUFDRkFBRERGQj1DRUVIR0RFR1JO&#10;TEhMQ0tMS0ZKR01LTkpQRk1QSkVFSUhQS0dIS1lUSEBITElQTU9QV01RSktKSE1NTE9LS0ZPVVVN&#10;TE9GTllkSU1LRUI8QUVNTU9UVEhHVlxfUlpLTVJLSEhGTlVJTUxLT0xSRkFCRkRJRUZRSUw/QkdJ&#10;TElNQkxBSk5HSU9OUFNRXV5SYGFmZ3V6fIOMlKOstLnFzs/W3OLn6u3u8fL09fb39/f39/j4+vn5&#10;+fn5+vn6+vr6+/r6+vv6+/v7+vr6+/r7+vv7+vv7+/r6+/r7+/v7+vv7+/v7+vv7+vv7+/v7+/v7&#10;+/v7+/v7+/v7+vv7+/r6+vr6+vn5+Pj49/b19PPy8fLw8O/w8fHz8/T09fT19fX19fb29vX29vX1&#10;9Pb19PX09PP09PTz8/Lz9PPz8vLz8/Py8vPy8/Px8vLy9PPz8/Lz8vLy8/Pz8vLy8/L08vP09PT0&#10;8/T08/Ly8e/t6uXf2NLNxr+1s7Gws7S0tsDGz9XY2t/j4+Xm5+Xk5OHh4eHf3tva29rV0M3LyMa/&#10;wcG9wb+/ubm4tbe2ta+vsrKysLGxs7SxrbO2sLaxtbm1tre6uL29vLm+xMHDwsXFxr66tqyuqJuO&#10;hoN3cGljX2BfV1hXWV9UYF1cYWFiam5nZ2xvZmZiYmVeY2RjYmFgXF9cW2BdX1xbV1ZTVVFVUlRP&#10;UFBUS1BRUlJVTk1PTFBLVVtOUFNMTFNcT01UUk1MSVJPTU1QT0dLSUFKSUpFRURJQ0VEREZOS0ZR&#10;TUlOUU5HQU1LRklKS0ZJREdMRUhIS0lFSU5DRkdCRkRHRURAQkU/RUhFQURGP0RBRUJDPTtBP0dD&#10;REVER0FAQ0VLSEtKQkRIRkdDSUlDSkJHQEFBQUNFQ0c6PD88Qj9GR0dCSExJSkhNTE9JTVNIT09L&#10;T1hSTFFOTEpYUUxLR0lJSUZJQ0pMSUxPREVOUlxnXE9MT1VSSkdKS0JDRkpLV0tIRUhOTUhGT0lC&#10;S0tURUlNR0lKSEZESUlLVElDTExQTFVRVFNPTFBKT1FOTVNZUlhNT1NTUkxRUU1ITE9KTUpRSlBP&#10;U01OSUFFTUNFRUVMS0ZKR05GR0VQSUlIS0tRXlBMS0lERkpORkhQUElNSUtERExMUFJNTEdRUE1M&#10;S0tSUFBOTVtSTE9RWFdXYWdkXF5lbGNqZmNnYF1oZGdlbGxpcm1ybmpoam1rb3NvbGdoamlqbnFu&#10;d3VzeHFycWxrbHFoam1lbHFvbWlsZ2dwbm1scW1kZWRrb2pqb3BtbmlqYlldZGZnamlmXWdlWG1u&#10;bHl1e3l3d3F2eXR2c3B2dn54eXR5eneBgnt3enh6gHpydnNvc25ucHV1d3dva2hpaWx3cGxnamhl&#10;ZGRjZGJfYVtgXWJcY2RgYGFeWVpaVVNbXFlPSlBOTFhOTlhdVVJaVFZPUE9VWFhWU1hPTVNNU09T&#10;VllZW1VTVldYV1hbYF1cWVhZWVxQUltSUFBVWlJRU11XUkpUUlJTU1RVUktEUFRQUVZRTldSVmBg&#10;XVVRT0xLT05IQ0dHQEY/S0w9QEBEREhHP0REPz1EQ0RCQUxXSEJHQUZNTkxKRERKSkNASUpKT09L&#10;SktHTFFGRkhISEhMRUhNVU9KTUtESU5TU1ZQS01HTUxIR0pJQkU/RlZWVFBLR0ZQY1NXV1FFSEdI&#10;S0tRUEpMSExLSktVUEdIUk9ERFNLSlFKUE9QUEZHRUBMR0JDRkVGRz9CQEhHS0pLRUpQSU5OSVBQ&#10;U1RaWVhgYWpueXmDhIuRn6Sts7/M09Ta4ubp7O3v8PPz9fb19vb39/j5+Pj4+fj4+fn6+fr5+fr6&#10;+vr6+fr6+vr6+vr6+vr6+vv7+vv7+vr6+vr7+/r6+vr7+vv7+vr6+vr6+/v6+vr7+vr6+vr6+vr6&#10;+fn5+fn5+Pj39vb09PPy8PDv7uzr7Ozu7vDx8PLx8/Pz8/Pz8/P08/Ty8vHz8vHy8fHy8PHx8PDv&#10;8O/v7+/v7u/v7+7u7u7u7+7u7+/v7u/v7+7v7u/u7u/v7u/v8PDw8PHw8PDx8PDu7evn5+Hb1M/I&#10;xL6zsKunpqmqqKyyucHJzc/S1dXa2dzb2NbY19XV08/OzMvKyMO/v7i2tbW4sbKsqqysqammp6Oe&#10;pKCdnqCfoZ6bnqOcn6Slp6Ojpp+ipqqvrKitrrCzs7a4t72yqaSdl5CIe3ZyampjYlteXFNZVFpZ&#10;UVpbVFpaYVpiXmBiZV9eXlxiXl9YWl9gYl1ZWVVVVWRXVVhVU09RVFBMUFVOT0tLTk9PUUpSSk1P&#10;TElSR0hOSU1ST0xRUlBIREdJTEZOS0xERUpHSUVER0dFSUZDQ0NGS0VHUE5LS05HRUNKSEdIQ0tE&#10;TkVMT0xJQ0JIRElOSEpFQkZCREZIQURCQURLRkhGREFER0dCRkBERj5DQklCQUVHREpJSERDSUU+&#10;SERIQk9EREQ/QkFFRERDQD4+Ozs+PURBQ0VGREFLSUpLSUtIT1FWUlVOU01RTktRU1JIT01MRklK&#10;TE5RR0lFS0hZSUdGQ09cX0xSSktOSU9MSktOSElHSEdHSUdLSU9IR0tNS0pQVkxUTVhWTk5OSFVb&#10;T1RNUVJPTlJQTU1QUUpKSEtHS01ISkhLRExPUlFOV1BMTEZFR0dMSkdIRk5QTUBBQkZEREpMS0pF&#10;SUdNS0VHTkhQTVJRVFNMR0hJTEhLTEhMS01NUVFHSkZJSk1PR0tIS0tHSUlHT0xSS05RUVZXUVFX&#10;XF5mZ19lZGBiZGVmZWtiY2FbY2BkXWNma2lkY2ReYGtsbWtjYmpub2xqaXJtaXFtcHJ2Z2xyamtw&#10;dW9ta2lsbGxwbW9yamlwZHFzbmpubHFxb2poa2FcW2Jnemdjal5mZGdlaWZua3R1fHp1cXZra3Fw&#10;dHJ3d3h2dnt0f3l0cnZ4enx8eXt3enh5cnJycm50c3Fva2pybmppanJua2JeX2FgYl1jYmFkXmRe&#10;Yl5fZlxdVVRTW1VVTlRaXVdZV1hXVU9PVFpUVVJNUE1YU1BKTU9PUlVRUVlVVltVUlBUVU5RUFpp&#10;VExUVlVUVFNJTlNUUlJPT0tPUktNUlBSUVBVUUxIS0xRVFhUUFJPTk5WUE1PUktJTkxMTEpGQ0RL&#10;R0hPQkZER01DQ0JGSkdHUE1GP0ZQR0dHRkRCSURJTk1IRkdGQUhNREVEREtMTlFTR0tIS0pESExN&#10;SUpZUE5IUkVMU09MSERFSUtOSEdLTUlFRkVITE5NSlBUTFdUVlNJTk5ISEtFSkVKQkNCR0VFRUlK&#10;RktHR0VJR0hKQVNKSU4/QERCQ0RAR0hIQ05DRUFETEtHTktOT0hKS09ISVNSVVNVXGFibHJ5dHqI&#10;ipKcq6y2v8rM1Nnh4+bp7e7w8PLy8/T09vb29vb39/f39/j4+fj5+fn5+fn5+fn5+fn5+vn5+vn6&#10;+vr5+vr5+vr6+vr6+vr6+vr6+fr6+fr6+vr6+vr6+vn6+vr5+vn5+fn5+fn5+fj4+Pf29vb08/Hx&#10;7+7s6+rp6ero6+rt7e7v7+7v8PHx8PDu7u/u7ezt8O7t7ezt7ezt7Ovp6ero6Orr6uro6Ono6ejn&#10;5unn5+jp6eno6urq6ejn6Ono6Ofp6erq6urr6+rq6+nn6OTh3tvWz8rGtrOvqKehnpiemaGhoquy&#10;tb3BxMXFx8rJzMnJy8vIxMO/u7u8vLqxr66npKKjpp6ooJqfmZaZlJGTjo+PjI2MjIyRlJaQjpaX&#10;lpSXmJSYkZKZnpqYlZ2boaajo6GdlpWMjIaEdmpwZmVdXlldV1NRUE5OTk5WVFZYU15aWlpXVlBZ&#10;VFhgVVdZWVRUVVhbVlBOUVNVUVVOUFRTSU9ZS1BOT1FOT0xQVUxHS0VOUE1MTkxMTUhKTU9JT01L&#10;SkdGS0pJR0lPTkpJSEY9QEFGRUhJQUxBTEZIR0dMSkxOSUpGSUtNSk1ASUlKSUVGRkpHSklLSUVG&#10;REdIQkRGSENFQ0RLS0JFRkRFSEdEREJES0NAU0hHQ0RERUtKRExHREdBQERDSUVFT0NBREI9SUFA&#10;QD5APD9AQkNCQ0ZBQkdGREdFSExNSkxRTlJWT1JSUEhITk9MR0tLR0pOUlBPVU1ORUdKUkhGQ05Q&#10;S0xLWk5KUFRSTE9PVFJRTVNQTEtRSEtSTVNJT01MSEpKSUpNTUVKS0lJR0hJSkhMQ0VHUUhLSFFJ&#10;SlBLS1BWT1JOVEpSTlJOT0tOSFZOTUZDTE9IRlBKR0pLQEBEQz9DTEZQREVQTk5URENBS0dVTVZM&#10;TE5KTEpMS0hMTklJR1RSTkRLTVNSTEtJTEtPS01STkxOUUxLS1FNVVdVV19gXF9eWFtiW2VsZWFe&#10;WmBiYVlWXWNjZWNkZGJga21lZm1tZW9sZmlpamhlZ2xqaWZvc2hrbHFqbGl2cmZwamdiaW1sb2xr&#10;aGZrZmpnaWVxa2JkZWRiZFdgY2lgWWRaWGNgWmhkZ21vaG1vcGx1cG9wdHJucHR1c3NvcHRvfXRx&#10;cnp8d3lydnd7cHRwc3Rwam9wcXJra2hwa2ZybmRkZWNfYF9dXlxlZ2FeX1lcU09XVVVQUFJVTEVL&#10;T0ZHV1BMTFBRUk9XVVBVUlJSUVJPUFJPUVNTUVZZWlVaWlNPUFZPT1tjalBQUFRUTVJXSk1QT1JT&#10;UE5MTlFUTlNUW2dnWEhPTEpOUFFST05RTExHSVBMVklBQklKR0hGREdKS0FJTk5OTEpHTklDPEFK&#10;TkhHQUtdZEhJR0pHRUZDPkxKSUNKSENETkZLR0hMRExTSktKTE1LRkZKRENJSlJXRExCQ0pHRERC&#10;R0ROS0hUSUtLSEZIQ0RISlFWXmBbVkZCQ0hKR05MUldITUJDRklGSUtLT0xKQ0pGSklKSExRTk5K&#10;SEdBQklEQz8/RklKSUpKSk5HSE9JTE1FUExMT09MVlJPVVphYWdscm55gImSmqGlrrbBy87U2d3h&#10;5Onq7O3w8PHx8vLz9PT19fX29vb39/j4+Pf4+Pj4+Pj4+fn5+fn5+fn5+fn5+fn5+fn5+fn5+fn6&#10;+fn5+fn5+fn5+fn5+fr5+fn5+fn5+fn5+Pn5+Pn4+Pj3+Pf29fTz8/Hv7+3s6eno5ubm5ufp6Onr&#10;6evs7O3s7ezs7Ovp6eno5+no6eno6Obm5ufm5OPj4+Xk5OPk4uTi4eLj4eLj4eDh4+Lh4+Th4+Ph&#10;4t/i4uLj4+Xj4eHj5OPk4+Li3t3b2NHNycK+trGrpqGbl5mSj5WXl5uhoqOrrbG1tra7u7+/uLq2&#10;ube3rq+1tbCwpKCgmZqXmZWWmI2SkY+JiomEg4CDhoKDh4KKjIiEh4eJjoiNjYaKh4yFiIWLjYmN&#10;j5KXk5iSi5CGg3d3dWpobWBcWltVWFdVVVZOUE5OU1FQUlNRU1BYT1lPVFFQWVNWT1hQVVFRU1JQ&#10;SFBPTFNSVk1LTUxTUU5OR0dIR0tNS05HTE5KTUhJT0ZKTktJSkZMQk1KSEdLSElKRkpCRkpJSk1E&#10;PkA/QUJHQUlGQklGR09KSERHSElCRUlHSEdHRUhNR0dIRE9OUUlKQ0pKTUpJQ0VFQkFEREdJR0ZC&#10;REBIRERBR0RER0BAQ0pEQkNDREJFRUdHRkNJR0ZIQUNFR0NHSEY/QEdLUEE+Pj9HPkBAPj9APz5E&#10;RkZHSEZQUU9QTk9STVNKT09NU1FMUUtKTVFOTkpQTFFISERKSU1IT0RHRktLU1dRT05QSk1TR05S&#10;TFBLSEZHSUtJTkpIREpMSkNGRktOSE1LS0lMUFBQR0xEREZHSEdTTEpPUklQTkhWUE1QS1JQTklJ&#10;TFFLTEhHTENBRExHRklLTEJJQUlDTUxBSUZFUU1HQURKUk5HSEpFTEdTUFRSR1FLUExKUlRNSk1T&#10;WVJOT1RMU1RLTVFQUk1LTk1QUlVOS1FVWVpeWltbVl5jZF5hY2FjZmZjY15fYVxhXV1dXmNjXl5b&#10;Y2ZnZGhqeGlpbGxiZWtsZWdlYmNrampjaGhrbmZrbG1nbG5rX2dgX2Jhal9ibGdiY2BgYGFeZ2Nm&#10;XGBcXmJWX1VVU1VeYFlhY2ZraWxqcm5jaWhyaGhsbG9qb2xqbm5uaWtmamhwbXFwc3xtc21vb2pz&#10;bWZsbG9taXJsZmhmbGlmYV5bXF1aX11dZWBXWVVQVVNRUl5qUVFXUUxRSUxQTVNaU1pNS09MVU9S&#10;WU9JS1FaVFJbWVdUVFNUVFVYVVpVUFVWUFJWVlNWUU1MSE9XVk5QVFFTTlBSU1NRVFdgcXVhUk9S&#10;TklQVUtKTk1UVUxKTEJOTEpGREpLSkpMSE9LT1BISUNOTUZMRklHRkBAQkhKRUlOT1pKRkZCRUpL&#10;R0NGR0lIRkxLRUxJSU9NTERJT0xJUktPSkZISUxHS01TVUtJSEZHSEZARkVFQ0hERERJRUQ+Q0hI&#10;TklNV19nYlxTSEdHS0lJS0VDTEtHQ0hHRUNJTVBRTENITU9EQ09ZTk5RSkpBR0BIQz1ERUVGR0tK&#10;SUVRS0tJTkxVU1FNTlBSTE5VVFZdWmFhaGlvfXyEhY+YoKevtcDHys7U19/i4+bo6+3u7e3u8PDx&#10;8vPz9PT19vb29vb39vf49/f39/j3+Pj3+Pj4+Pj4+fj5+fj4+Pj4+Pj4+Pj49/j4+Pn4+Pn5+Pj4&#10;+Pj4+Pj4+Pj5+Pj4+Pj4+Pf29vX19PPy8fDu6+zp5+bj5OHi4ePh4eLj5OHk5eXk5ubo5Obl4+Tk&#10;4uHj4+Hh4eHe393d3t7a29zb2Nra2Nza2tbZ2Njc29fX1tfX2tbY2Nra2NfX1NXY2NnY2tjW19fZ&#10;2trZ09DMy8vJw7i1r6umn5uWmIiLkIyJjYyRkpmYmaShrKumqqWsrquqo6WnpaKdpZ+cnpqSk5KS&#10;jo2GhYKDhYF/gH55dXd2eHh2eoB2fn15d3l5fIR/gX+Cgn6Agn97e4B6g4qHiIaEf3Z3fHNsb2tm&#10;ZGJZWlNVWVdYU1dUVU5JTk9UUE5QUU9UVlZYVVFWU1ZVSlZQVldQUExIUUhITElVUkpLSkhPUExH&#10;TUlKSk9KTkhKTUtFRUdMSkhJSk1ISEVISEZHRkhKUlBOSElKSVFJRURMTEFFSD9BR0NHSUxLTEVL&#10;TklFTkhMTUlGSEtAQ0VFSEdGR0hGQ0dISklJR1BPSEdJRjxCRUJDQ0RISEU/R0VAQ0dEREdKQ0U/&#10;RUdFRz5FRUhDR0RKQ0JJSEpMRUdCSEpKRUVKRklDQENBP0Q7QkBGQUJESkpJS0pNUU9NXFBQVFJS&#10;TFFSUVVOVUxPTlBWU1FTT1FLSEZMS0VJSElLTElKT1BORUtRS0ZJSUhOTExLTEdISUdJSk1NRklL&#10;VFFLUktGQUNFSEhCSU9TTkpXRklKS0hKTUlJT1BMTkdJRklIRExTUEdIV0NGTElGS0lKS01ISkxN&#10;Q0ZMT0VJRk1IQ0ZMSk9OS0hBR0lMSkpHQ0VHRkhHSU9JUFBPU1NNV1ROS1NSU05NVVBZVE9NVFJR&#10;V1FXUlROUlRQVFdfX1xcWFxcYF9hXmZgYGRgZ19cXWFcVlZiX1ZbXWZoYGxoYmdiYmtcXF9jYllg&#10;aWRjXmJeZ2lfZG5sZmdwbWpxZWdta15hWVVfaGJfW2JnYWJdXWJkX19laGBcWmBdVF5XVFNdYWpe&#10;XVxnampqdHRsb29xbW9xcXBzbG5xanNxa2pjYWVrc2tqcm5tbWtyaGtocG90b3Rqbmp1i3lxbHBt&#10;aGdqaGhmZF5cWVpiXmBeW1hXWFFXYFtVVE1SVFZVU1ROUlFWUUlKT01NRlZPSU5NUFpVXV5bT1BT&#10;VlxUTlNdUk1PWFFVV1VRWlVRVFNWWExQVVFOSk9KUVFTTVZbVldWUlFSS01KTU5MSlBSTlNLTEdJ&#10;T0pLUlJNREVGRk1YTkxNUE5CUE1PTlNHP0NIRUVMSEJFQ0hFQEFGRk1LRkZLSElHSExPSkpGSURF&#10;TExGQ0FETk1HRkFDSktLTE5LT0pKVVBSV1dNSEdITkpPRUdHSUlGSUlLVGBJP0pUT0lOSU5JUVNR&#10;UmBKREtWTUZMTUdIS0ZLU1BGQUlOSEtRVU9OSExKP0xERUY+RE9IQURMTkhBREhCV05KUlBOTUlQ&#10;U1FYUE5aW2BjYWNra3V1d3+Hl5igpq2zvMLIz9TZ3N7i5Onq6enq7ezt7u/x8fLy8vP09PT19PX1&#10;9fb29vf29/f39vf39/j39/f3+Pf49/f39/f39/f49/f3+Pf3+Pf3+Pj49/f39/f39vf39/f39/b3&#10;9vb29fX08/Ly8O/t7Ono5+Xj4eHd29vb3dzc393d4OHe3+Lg3+Df3dvf3tvb3t3b2tfX1dTY2NXV&#10;1NPT0dHQz8/R0M7Szc/N0c/Lzs7Ozs7N0c/Sz9DQzs3NzM3Mzc7LzszNzczKy8vHx8TDwLiwp6ii&#10;mJOQjoZ+gX6BgIOFhYqQj4+UlpqdmJ2anJ6clpealpKXmZiWlIuNiYWNioWFgX12fHl1dnRzcnBx&#10;dXBwc3R1anJ5cm1vb3R3eXp5endydnZ4e3Z2e311dX98e3Bvb3ZsaGpjYF1XVVRRV1taXFZRTVJK&#10;RlJWUU1OTkxMU1FSU05OUkxPU0tPTlNLVU9SS1BNT05KTlBMTk5PUU5MS01LSUdPTkxJS05HSkJE&#10;S0dHTU5IR1JLRUVESEVDSk1JQ0NHRkhLSUVFQ0hIQURCPENCQkRIS0xMRElIRkhGQ0pEQkFGR0hK&#10;S0lGSEZLSU1ESktER0ZPTElMR0ZDRklCP0NARUJEQEBFREVFQUdGRkpKQ0VHQkM/P0dLQUlER0RD&#10;REdJSkpMSUxGRklMSkhCQkBBQDc9QERAST9DRUhLSEVQTE5RUk9KTVhTTUtTU1RSVk5JTklQUFJT&#10;VlBTU0hFT0tNU0tOSUlISkxOUU1YUEdGSkVESUlHTEhOS0VDTUZDSklJSkhKT0hNSkVERkdJR0tJ&#10;Sk5KTEhHS0ZER0FHRU5IUVFLSEtKTkRIT11QSUxERElHSE9LSEdQSE1RTExLTFNISkxWTFlWUEZL&#10;UEpSQUdJTkxNSkRASUlMU0ZJTk1NUlNST1NRU09dUFdQUU5KVU9SWFRUUU5TWk9YUFVVUk9PU1VU&#10;Yl1iXl5iX2BiXF5iYWReWmNmWlViZGVnXGRnaGlob25yZmZiZltiXWBgV1tfYWNlZ2BkZGZnZXFr&#10;bW1qbWdpamJjYmFbY15hX1pdZmZkZWZiaGVhZWJfWWJnYlxZVVRaXVhkXF5fZGRpY3BxcHFycmly&#10;cnFva3JqcnZzcndxZ2Fmc3ZvbHKAcHRta3Jsc3lwcnBzbnJtcop7eW5sb2xoZ21qZmFgY2BdX1ta&#10;WlZWXVhWU1RaWE5UUFVYVlVRUFNOUU5KS1VTVVBSUFBUUVRVVFxWV09XVllbWFVXV1lVXGpdVFdV&#10;WF9YV1JVWFZSUFdgWVVWVVhVW1ZfXVtXVFZWUU5NSkNMT0tQTUpMS0VJREhHRVBZTUZISEZLSUdH&#10;TFNQR0xUT1FdU01FREFETEo/RkRCQ0NFTkhFQ0FKTEhOUkdHRENHR0VCRENIS0dDRUpMTE9ERkNF&#10;R01RUEpGS1tfWk9WTEpNRUZGUUxMRUpERkdSSUFJRUpMT1NbWkdESUlER09bTUhGTENMR0dJR05K&#10;TlNSVFFLTlNHT09ISElFUD1DPj5CREJGR0hMSEhHREhPQ05SS0tQTlFQT01VVVxTYFRaW15lZWds&#10;cnp+iYqOmZ2uq7K1vsbO1NfZ3eHi5eXl5efn6evr7e/w8PHx8vLz8/Tz8/Tz9PX09fXz9fX19fX2&#10;9fX29vb29vb19vb29vf29vb29vb29vb19fb29vb29vb29vX29fb19vb19vX09PPz8fHx7+3s6+nl&#10;5OLe3tva2NjX1tTZ19jU1tjY1dnZ19bY1NXX19TW0tLS0dDOz87Pz8zLysnIx8bHxMfEycjCxsbE&#10;wMDEwcPExMLCwMHEx8XDxcXFxMK/vsDCw76/wb6+vsDAuba6sK6qpJmWlo6JhIWAf3p1eXp7f3+D&#10;goSEhYyPiYuLkY6SjY+JiYyKjJCNjYaJhYF/fIB9fHh1cXVzdG9ubWlpbXJnbWBqaG5pamtobGlt&#10;bGtrc3JvbW1qbnNteHR2cmxzbW1qaWNkZGRhWl5UVlZUUlNUT1BNTUpNTVFOS1NRT1JMTk9PTVBR&#10;TE1TR1FKTktNSEpMTVJQT05KTlJNR01MSlJHSElJSE9MR0pKSUpDS0pGRkNAR0ZabGxdTElHRkVK&#10;Q0NIRkdKRUlDQEVBSEtHQ0ZBRUdGQT5CRElDQ0RKSUVKR0NOTEZHTU9LSUlPS0xISElOSUo+RUlF&#10;SUlLS0RISkNCRUVKRU1BRD9CQUdCSENERkZESUhGREBJREJCQUBGRklKRE5MSUtQUENLS0pISUpC&#10;QUNAQUBDRTs7QkU9RUlHSVFKTVBLS1FUS05SUVZVUlJNUFBNS0lRTE1KUFJSVE5TS1RSUFFMTE5L&#10;RkRESkdTV1JMRkdLR0dCS0lISEtMRUlJSEZERUZJQ0BHRkpOSUFDREVIRElBQkRJR0dDRElPSkhC&#10;SlBJSkpLTlFHS1JTXVBMSU5PTE5UTVZOTU1aS0hISlNPTEpST0pST01DTE9NUUZLTlRTTkpLRElP&#10;UFJNUFJNTFFNUExMT1RPTk5VUlFOS09JU05QTkxLTE9QWFFSXVZeVlVWWVhaW2FaWlZbYFpeXVhX&#10;XltiWFVYWVlaWFRZX2dgW2FiY1lVV1tZW2BgWVtdWlpdYGFkYWZoZGdta2xsaWhfXmFhY2NpYmFf&#10;ZWVjZmpoY2VlZWZiXWJlX1NWXF5WWllbWFxfW1deY2RhY2dtdXFubm5sa2ZtamRsa29sb3BxamF0&#10;aGZnb25zdHJuaWhtbnBqanRub3Fua2xrcG9sbG5lZWZsYmJnZWNjXFlcXlpXV1daVmBaX1lZW1hS&#10;VVJSUFNRVFhWUEdUU1dVVVBPW09VU1haVV5WUFRXWVFNWF1gWldXZFxTWVFPUE1OT1ZJSk1STkxK&#10;TlFKTlBOTklKR0xMUktLSktOT09OTlBMS01GSUxFQEZNU0ZCQUJGRURGS0hSTUVIXltQV1NYTFBG&#10;S2hMRFBHREJGQkhDQ0RDQ0tHS0ZCQkJCRklOR0RETE5JSUpGSE1YSEVESUtWU1NOSkxUUk5JUE1b&#10;U09ISU1QT0VHQEtTTEU/QkZKVVNNSEtGUGVZWVdPTUM8RE5DRElGSEhHRk5LTVFZUFZLTE9KTEpL&#10;UVI/QEJAPERBQkdPTExGR0NCSkdMTVFJT09PVU5TUFdZVlZcXmJcZlpiaWx3d39/kZKToKWrtLm9&#10;xcrP1NbZ3eDh4eLk5OTn6Orr7O7u7/Dx7/Hw8PHx8fHz8vPy8vP09PTz9PT09fX09PT19Pb19fX1&#10;9fX19fX19PX19fX19vX19fX09PTz9fT09fb09fP08/Px8PDu7e3r6ens4uHe2tnX0tTT09DO1NLR&#10;z87R09HV1NLR0tHMzcvMzs3LyMrIxsbIx8jFvcDDwrzAvb26ur+7uL69tre6uLm9xcG6uLq4u720&#10;vLu8urm5uLe0uLm0sLe1trS1tqytrqWjnZWUjIiGfoJ7eXZ4d3B0dXp5gHh+goR9gH6AhYWIiIKE&#10;gH+AgoJ+h4N9iIR6c3V2dnJybmtycGhraWZdZGxtZWNlaWNiZGRjZGZfYmFqaG9rc25nZmhxbG9o&#10;bm9vZmhkZWBhXGRiW1tbWFJYU1NPTk1MTUxISFJQUElVTkpNTk9NU1JOS0dJUFJQS0dHTE9RTExS&#10;UUtKR05PTEtUUkxJQkVHUEtORkJJTU9MQEZFQ0NBQUZFQEhVXmZZSUhCS0hCRkJDQ0VLSERAQ0VG&#10;QkNGREA8QUFCSUJHRklNTEhFSEdISkZKQUtNQ0tDR01OR0dETEZISUlQS0hGTktCSU9IRkVHSUJK&#10;TENFRk1HRkpIR0xGTERMS0NDRkM7SEI/SUVKSERLTEtLUVJMR0hSS01HQ0NFRUFAREI/QkRBQz9F&#10;SkdPTk5UTklITVFTV09OS09RUE1MVkxKTk9HTFJRT19UT0hGUVBTSkpOTEhOTEtIT0hIR0lJSkZE&#10;REpDP0FHR0RFTUFFQUhITUdBREhJQklGREVESEpGRUZBRkRKUEdGVE9FTU5QTE9IS1JPSUxQTVFT&#10;UEJMVFJNTk5OSkxITVBMSU5TTktMUktLSExNRktNUElFRklNTElNUEtKUlZMUFFST1ZYUFFPTE1U&#10;TlJQT05PUExOVFRJT1JJS0dIRU9LSlJXVVRRUVJSUVlSU1daZFRZWlpVWlhbV1ZQV1JSUltVVFdX&#10;WFRYVl5VWFpWUl5dWVdbY1dRV15hYV5kZmdkZ2JnaWdoYFxmYWNfZWBiXmFtY2BmbGFlZFheaWRe&#10;WFlVVlhcVllZWlFUXVpgYWJnZ2VqbHBwbXJvamxlbWplYmlpa3N2cG5tcGtwdXZobWtybWtsbWlp&#10;aGxubXBra2hpZmZla21vbWtoZ2JlYmVjZV5gYFVXV1ZZWFleWldTWlxXVk5RUE9OUVBQVE5JTVBQ&#10;UFdMS0pNUFVaUlNVVVNKTVJOTVdXWlBST1xhWVpNSVJNUUpQRkZSTkhLSktKSUlQSlJFTUxJRklL&#10;VVFPT0lMTEpOTU1OSUVMSEhGTUpNTUVHS0ROR0ZOTkxCTFFeTmBeUk5PS0taTUdKSUVEST5EQ0JM&#10;Q0U+QEZKQkdGREhIUEtMREhOTkhKTE5RXEpFREhOWU5KT0VGTk9IQkdLYmBhT09SUUxJSUtUUERA&#10;REBHREdeU01ITFRVUmNgYVFCOkJJS0ZGRUVLTlhSQU1OUk5MSllOS1RmT0tPQEA/PkFBQUJFS01I&#10;QkJESkRPTExLSExTTVRQUk9QVVZQXmFeWV1cYGNjaXN9foiSlpmko6avtbu+xMfN0tfY29ve3tvg&#10;4+To5+nr7Ozs7e3v7+7u7u/v8PHw8PHx8fLy8vLy8vLz8/Py8vPz8/Ty8/Ly8/Lz9PP08/P19PTz&#10;8/Pz8vLx8/Py8vPy8vLx8fDv7u3s6+rq5+bl6+Dc19XT0tHOzM7My83Jy8jIysrLzMzKyMnIxsDD&#10;w8PCxcLBwb28wcm+u7m3tre1ubKysbazsLKvrq6uq62rqaqxs7Crq66wr7GztrO1s66yrqippKSj&#10;pqinpqmenZmclJKLhYGEf3p4eG9wcWtqbmxtcG9ybWx4eHZ6ent5eHl3f315dXd6eXSFeHt5d3Fw&#10;cW5ubWpqbG1nYmReX2JiZWFbZGZlZl9dX11cX1pjZmZnZW1rZ2ZraGVoZ2djY2VlZ1xeX1tdWVha&#10;VFdTVFRQT1BQSEtKS0dQTUlOR0VQTlFPTExNR0pQTk1RTEtQSURJTU1JTkxOTE5MTEdITkxOREdL&#10;R0pIS0hEQ01JRURERUZDRkVCS0hHQEdMW2hYQkJFRUNBQUNDQ0BGQUpGRUJGQ0FAQ0RIQkFFREFO&#10;SEZKRElGTEpES0dFSkxFTkdHTUhNRUNJR0hIT0tHSUdERkBGQENCQkpAQ0U+QUJIRUZEQkhKTUpI&#10;RENESkxGRkZESUlLREZFSEpISU9KSUhLUk9IR0pFRD5AQ0A8OkBFQkVKRkRHUElPT01HTk1ST1JU&#10;UU9QVFRVU09OV09NTFJYUlZST0lRTk9MTklTS01IREVGR0dAS0JETEJHSUJDRUZFQkZCQEtHR0dN&#10;SUlQR0xKTEZLQ01RSE5NSEtLQ0hITktMSkdDRExMUlFQTUpKTFRPWU5NTE9QT1JPTlBMUE1SUUtO&#10;TkxHSEdDSUVFTERGSktLTkxISVVQU01UTlZPU0xPUU5TVFJOTVFSV0pNSlNPW1VTUU5MTVBWSVFT&#10;UE9GUlFKS1RRYFpcWVlZVFFaUlNXV1dRYl5YVlhYXFhZVlVWUU1UXF1XVFNVVlVZUlNUX1ljYF9W&#10;VVxaVVRbXGViXF9eXVxaYV9pXlZbYmFpX1pcYF5eY2ViXmJcX19YXWRbXFlVWlZVX1hWX1haWV1Z&#10;X2RgYWBkaF5jbGdva21qY2hqYWJkaWdsbmlqbml6a3tqaGVncmhrdHBxaWlqZmpvcXRraWdqY2pu&#10;c2xqZV1jaV5cXFxgXV5dWlhWXlZbUlRWUUxQU1pTUFJMTVRYUlVOSktMT0xUTk5MT01JT1JQT1FQ&#10;TVBPS0xPU1NOTFJOTlVQSk5PUFZMUU1PUUxJTkxMTEtLSEhJRkRESExMR0lQT0tUR0dJRkZCQUpK&#10;TkxKUEtQV1lTR0pWTUpHT0dGREhPV1VUTE9IVEVKREhGQERPRkRAREZFRD5CQUNGSj9DRkJHREtC&#10;SUpQUFJRTFJJR0pOVEdBRU1PQElIRkZHSkdMUVhSTUlJSFNQS0hPUkJDR0REQkNFSVxRVVNHTktO&#10;TENHS05ORU5TS01JTE9QS0pLTU5XVFdVWFJRS1FNU0FDQklJSEZGRUNNRUhHR0RETkxJQkRMRUdU&#10;U1lRTk5VVFlVWFtYYV1qXWdte3d5iZCRmpqmpq60usDCxcvT0dXT19bY3d7f4+bm5+jq5+rp6+rr&#10;7Ozt7u7t7e7u7u7v7+7w8PDw8PHx8vLx8vHy8fHx8fHx8fLy8fHx8fLx8vLy8vHx8fHw8PLy8fHw&#10;8O/u7evr6Ojn5eLi5+Ha2NLP0M7OysjKw8XJwsXExMTFwsbCx8i+wb+9vbq8ury8tbW2srXGwLOv&#10;rLSvrq2uqa2sp6eppKWlp6Wko6OdoaSqqKagqKimqqipp6eppaSinZ6gnZ+hoZ6gnZ2XkoyFhnZ5&#10;fnNydHFqbGxna2poZWJoam9tc3Bwd3V5d3ZxcXNydXJzcHJzcn10cW1xbm5uZ21rbmhqZmJgX2Bg&#10;Xl5bVl9ZXFlaWVpXWF9ZYWNcY2dlYmVhbmljZlxkYWRmYGBZXldTX1xfXFxaUE9NT09PS0dMSklL&#10;TE1OTVNIUUtIT01HS0xFTElJR0hJS05JRUpNR0tLT0pISExMUEhLSUZJTUhFRkxHQkZKSUVISkdD&#10;P0VFRU9FRUBDSExMYV5IR0pCPkdIP0JFQUBGSERFQz9GRURDR0BDSj9GSEpLSkpLS05MRkhHSkdL&#10;S2J5TktFSURLTEhHSk5KT0VMRElISEpIQUJCRENHSUZJREJGR0NERkFCRUBFSENJRkBESEpISERL&#10;Rk9GSEtMTUhGSEtJR0pJRkM+P0VBPT83QT1ASEJESU5FR0lHS01NU1JPT05XV1BLUUhTa1FNUVBR&#10;T0xURkdITkpETUhHSklKTkdIQ0pKSE9KSUpHU1JDSExPTUtPTUZISEhNTEZBSkVOSUlHT0hPU0pI&#10;SkROUU1LUVNMS0dJR0dLR1JVVU5GSkdXT1FMRUlTUVlPSk5OR0tPTk9GS0xNSkpPRkdHREpDREdF&#10;RElFRkVHTUpLTFJNTk1OSlNQT0pMRkpPXFlVTUdKU1ZRUlJSTk1UTklNT1FORUlKTExHS1NgYFNS&#10;VlhTXFtTVVZgXF1bWllTVFZTWlZOUllYWVVcU1NSVl1bUkxKUVpVXVtbXVpaW1pXVlheXFphW1xc&#10;V11gZ11aVVxXYl1YWmBoW19hXWNlXltWWV1dVldTVlZYWVpWUV1UV1NbWldYXVVTWVtaZWdkZ2Bl&#10;YmNgY19fYWZdXWdna2VmgmZqZmRdWWdeZ2ZlZmZdY2FgamZpZF5ka2Jmam9mYmRgYGlgY1leWVth&#10;X1tUVVpZa1tWWFdQVlNRVlNPTUxOU0xLS0pTTUlTUEtTTkxLTU1QVk5OUEpGTExNR1JPTE1bUlRT&#10;WlBYTFhYS01RTlNTS0xUT1ZLTEtQUUdKQ0VNS0lGSElQTUdJT0NITEpER0RHR0tLUFJdU0ZRX0hM&#10;S09JSURFSEdNRUZGQ0ZIR0VVSEBGTEhDRENBQ0ZCPkVESUQ+QT8+Q0dIQkpNS0ZNT0NLR0hKTlNF&#10;R0VHSU1KSUNBQEBJRUxPUExQTUlRUmVVUEU/RkhHUE5KR01TW15KR0pMR0xMRENESk9XT0dMSUlZ&#10;VlJMVVFOSkdLREhYVU9HR0xFREdASEFCSUpKQ0hCQUdERExPSUpJSEtOU1FJTUhPUl1XWFpZWWFe&#10;XWtpbnR7eoSJjY6YmpumrbG0usDDycrOzs/Q0tbZ2t7f4+Hj5ePj5eTl5efo5uro6Orp6uvq7O3s&#10;7e7t7e3u7e7v7e/v7u/u7+/v7u7u8O7v7u/w8O/v7+/w8O/x7+/v8O/u7ezq6+ro5+bj4t/e3N3Y&#10;09HOzczJw8XEwb67v7u8vLy+u728u7+8uLm5tbW3tLWvrq6sr7Cwq6mlqqaop6adnKGln6Chnp6a&#10;nJOamZiYk5SamZWWmZ2hnaChn56eoaKel5aTkpeWlpWblJORiH+BeX58cXBwa2xmbWZgY2lpYmth&#10;X2ljamhtbG5sbHBtbmducWtqbWpqaGpybG9pamllZ19eY1tiXl1bYF1VVlZVVltXVmBZVVZSVVtZ&#10;WldZWFtYXmJcXWNcYF5YXmNhXVdZWVJTVltaWVRTV1RNTlBSTEhIS0hDQ0hDS0pOSk1ISU9LT0tR&#10;SUhHSkxMRkVHRUZESkhHS0VNQ0tJTE1KSk1GSUZHSU5ISUtHSU9JSUhGR0BER0RFRkdAPkZKSEdX&#10;TUVGQztBRD8/RUc9Q0JDQj1DRD9EQ0ZBRUlARENJR0hJTkpLS0dER0dISUlldE5MREZIQkNKTk5L&#10;RklERklEQERFSEBBQUZFRUBFSkVFP0FFS0RBRUVERElGRENDS09ETENIREVJRU5LSlNGTktLSEdE&#10;SUZFP0A9P0A/P0M8QD1GQ0VHR0hITElMREpQSEpLRUVLSUtITFFOUFJKSlFNVU1JQUdLSUpKTUVS&#10;Uk1QTU1OT01OSklDTFxRTEtMSkxVTkpKTklLSk1LSEdDSkVFTVNLRkxST0tHS0pNTUlHSElITEZJ&#10;SUlISlFKSU1JSlNKTUlJTVNMSklMTkxLUUxJTk1MSEhFSEhER0RJSkdMREZRSUZDQkNKT1VLSUhP&#10;S0xRT0tPSU9LUktIUVZSTUlPUVVOSElUVFFQUU5OSUxJSVNMSVROUVJSU1laT1NTT1VZV1FTUlNQ&#10;SkpOTlJSUFBTWFlZVFNLTVNVT1VQUlZVUE1TWVxZWFtUVlVVV1hTV1ZYV1VaVl1YXV1iXVlcVltj&#10;Xl1VWFVaWFJjZmNmZGJaXFNPZHBaVlFcWldcVltaTlJVV11iX11bXWFfX2NlYl9eYGNXYGVfYWFh&#10;ampkZGlkWmJnXl1fYFZbXF5bX2JhaWFaY2hpZGNfYF1nYV1aXVpZVFdSVVRYWlZYaIlmS0lQWFdR&#10;T1JRTU5RTVBRUUdISk1QTU5OSE1NU1FOTU9MSlFNT0pNSkpRUU5NUk9TUVVPUVNOTkxLUk1NSExL&#10;TU5UTUROUEtLTk1MTUpJSElLSUhKSkxDSlJSTFFFR0ZIS0hGUlJHTlhFTkVHTUpKREVBSkNJSUZK&#10;QkVGRkRIS0RDQUJAREY9QUNITEBEPENEREJJT0lGSEhNSlNMSUxKSE5MSUZHQURKSEVCTEk/S0ZH&#10;Tk5KTEhHUVNRUUlOUkxEQkVER0NNY1ZgVlJIREpOUk9ETFpUSk1YV1JQUV1YV1BQTkdKUUdSSERI&#10;R0VHQEJHP0g/Q0lOSj5ARURHUkZMT09JS0xJUVFJS1FITlFZVFZZWF5bYVxlY2lvcXh8g4iNlpmX&#10;o6mzsbW6wL/HycnJy83S19nY3Nzd39/f3+Lg4uHl5OTl5OXm5+fn6Onr6err6+rq6+zr7Ozt7evs&#10;7e3t7ezs7e3r7ezs7e3s7e3u7u3t7u/v7u7s6+nq6Onk4+Th397b2dbW0c/PyMbGw8DAvLi4uLq2&#10;t7q3tbS3urS2srSzsK6wrq+tqKyoq6imqKGimp+imp+emZublZeVlpeUk42PkJOPjYuPlZKQkZKW&#10;l5mcl5idm5iYlpSPkoyPk42MkoyNg4J8gn10dHFubmtsaWVkZmRnYVhaX1xkaWNkYGlpaGtpaGVj&#10;ZmthZmprZmRtcWZjYmJdYV1cYl9eYl9bXVZRWlRXUVdYVFpZU1VgW1dcXVlXWVdZV1lUVlhaVFpV&#10;V1pbVFRUXFRQUVRaU1dVUlJUTEdLR0lHTUtOSVFNSkRISUhKSExOS0hMSkdFSUtMT0tGRUVNTklH&#10;TFBGTUxJTEVITUpPTUtKSkhFSUpJRUhTQklESEhERlFNTUZFQEJGTUVISkdISkVBST9BQURBPEJB&#10;QkFEQkE8RUE+PkRERj9GS0dMTk1ITEtGR0tIR0dJTk5OTEtKSE1HR0ZLTEpRTktHRkJBSEpER0VH&#10;RkVGRkhFRURBQklCREFGQURESkRARkRJREhLSExJRkRHTUVQSEpISEZLRUJBQ0JGPj9AOz1AQEE/&#10;REFJQkVNSExLRURCRUhDRkhKTU5KSU5JSktIQ01MTEpKT05HREdGU0ZFXV9BQ0dHTUtHSE1LSUpH&#10;Tk1JSExKW1lNTktHSUpJTUxHR0VDQU1QRUhMUUtLSU1ISE5KTkhGTURHRkhKSktMS0xHS09QTktN&#10;TEhJTEtLS09HSVZOTEpPTUlLSEtHRkdMS0VGSUlRUklEQEpTT1NMTVFTWVJKUlBQTUxQVVVOTFVO&#10;TUxDT1NTVENLUk1KSE5NTk1GQkdLSklXUk1MUVVVUVBNUVNTWldTTlBRTEhHS09RTk9PTVVVVVZQ&#10;TU1SS1ZMTk9XWFRSUVJTT1ZaVFBSUlVTU1FUVFZWV1teVF9aXV5lW1xZWVlaWFVSV1hUYWRjY11Z&#10;WV5WT0xUVFRSV1pRV1RZW1JSVVlYYl5XWlpXWmFeXV9fXWNhX19lYmFfXmheW2FnXF1jYF1iZGxa&#10;XGFcXWJgX2JeWmFgYGFnaWBdX2BhV1ZbU1laVFlVV1lXVWB+clFJTVhVT1RTT0pLS05NT1BLSE9O&#10;TUtSSUhKS1NMTE1RSkxQVlNLTEpMU0xFQ0hPVktNUk5MR0tOUVFKSktGSEpNTUdHUE9LTE5QSklL&#10;REdORUJFR0ZOUENMUUhNQUVITUdFRExLREpWTUhITUxKR0RFR0lETVBJSEBHR0tUTkVEQz9AS0tJ&#10;QkVJREVFRU9FREhMSU5KR0hFUU9KTUhKTUdJSEhJSDtAQkdHRkJGRExFSEtIS0pQTUVLQ09MRFBV&#10;SkNBQklFRU9OUVtSTEZGS1BKT01MR0RTU1dVT1BLUVRaTkpHTEdJS0hGSEJEREVHRURCQUxDSEVI&#10;QENHR0lJSElKR01MUFFLSFFUUE5RYFFaVllYWWBlWmFiaGxyeICBhYqMk5qdp6iqs7S1wMS/wsLH&#10;y9LU09TX1tfX2tzc2Nzd3uDf3+Lg4ePi4+Tl5ufl5ujn5enp6Onp6unp5+np6Ofp6Ojm6enq6eno&#10;6unp6+rr6uvq6urp6efm5eTj4t3c3NnV1dPOzcvGxcPBvbe5trWytLG1srCyr62vqq2rra+tqamo&#10;qaOio6SgoZubmpqZnp6VlJmXlY+Qk5OSjo6Qj4qHjIqKgo2Jj4yDhYSMjYyUkpSUko6RiouNiYeI&#10;iomGioiDgYF7e3pua29oZmpmZmJaW2djXlxfX2hhZGNhYGFiZGVpZWhpZ2ZsY2deXmJpZmRmYWVh&#10;X2FXXVxXWVlbWl5UV1NSUFVSVFFTV0pVV1JXTVNQWVdWWlxbVlRXVlNUVFlXVE9TVFZOU1VSVFJU&#10;UlFRTUxLSEpJSFJRTUVJTklFQ0dGP0lNTElLSkhIR0xIS0pISkdKTUxJS0hITU1NS0tJSkhITElC&#10;R0hMRklISE1KTENCRERCRj9GRERFSUBCRUZBRUpIRz9GSEZESEQ/REA7QEU/Qj9CRkJERDtCQ0JB&#10;Rk1DRkdDR0hHS0pCTkVGTEtHSUdOR0tGSD8/SU1IRUVQREhISkhHREdEREZDSENGP0NEQEBCP0VF&#10;P0JHQ0VCQElGSUZHTEZGSktIR0xJS01MRUtIRkM/P0BGRUNAPDg4PD9BPj5AP0hKRkZFQ0ZKR0hI&#10;SUlKSEdOSUhGR0xSS0dNTExJTU1KTkpLR05JTYFNQkRGSk5KS0NITkxLR0dNR0dOTERJTUpLQ0NG&#10;R1BMTElHRkVISUZGR0dFR0hGRUBERkVDQ0ZNTUpISUdLSlNKSkhMREhGUlFLR05NTk9PT09KU01I&#10;Sk5LTUtFSkxLSEhJTUhNTlBSTkpKUlJQTFNVU1NMTVJNSEtRUVBOT0pRS05NTEhGSk1MTE5QTk5V&#10;TklOTklJTExOSklFTEJXVVRWU1JXUVRXUU5RTk9KSUxSSUxRVFRMUFhVVVBPUU1RVFNXV1tVU09Q&#10;S1JcWE9WTFFSVFlRV1ZUWV9XVlhaXF1bZFpcW1ZdWF1cWFhXVVhbVFlcUlhVWFFTVlBRTU5XU1ZX&#10;U1VWVlRVVltdXVxfY2NhYV1iZ2RgXV5iZl5gZ2BaYl5hYV9aXFpfXVxdXFZcXl1ZYV1cWVhbWF1h&#10;WFtpXFxiZVlZWFpUXFtaYFhbVlhZcGdQWE9RT1FRU1VHTUlPTU5QS0lLVVFOTk5JTUtLT0lNSU1L&#10;TVFNTExQU1FUUUxKUFhLT1JPVlNSUlRYTVNTTVZTTElGS09KS0tMT01MR0ZKSUVLT0pLSUVPSkRJ&#10;S0lHRUdDTEZLS0tOTU5KSklMSUlEQUNLTEZGREhDREdHSUZFP0RARlBEQURGT0lGREBKQkFBRENC&#10;R1RPUElOTUlNR01KRktGQz1FQUNISkw+SEJGTkxMREdNTEZLRUNBRVFUR0VDRUlKQURISkdKTEpF&#10;REtJS0hKSEZPW1lTT1BHSUdHT1ROUEtSSUtNSk5GVUdNT0lIQ0lISEdFRkRFQ0ZHSklHQ0xKTU5N&#10;TU1OWFdQVVpVWFdba2JfX2JbYmJob3J8coGIiI2Vmqieo6mqq7q9uLu9wsrJzM7P1NDR0dbW1dTX&#10;2dna29vc3d7f3d3f4ODi4uHi5OPl5eXn5eTk5OPk5+Xl5ebk5OTm5eXk4+Xl5eXm5ufn5+Xl5eTi&#10;4d7f3d3Y2dfT0c7NysnFv7/Aubq4srK0sa2usaqrqaWop6Okpqeoo6CjoZ6fnpycl5WQlpKTk5eR&#10;lJKOjpSPjIuRi4WJjIR/gICEhH+Ig4R9f4F8homOioSJjI+KiIqJjImBfHp/gImHdXN8dndxbmhm&#10;amxsZV5aV15iX1taYFlfXl5cW19aXV9kdWVoZmBda2RhYmBfaWNjYl9eX1tbW2BaVFNXVVJcVldf&#10;TVJQTVFQU1JQUFFRWVBTUlRWVVdOVFdOVVlTVVJXYlJTU1RUUk9WT01NTU9KSk1JTUtLS0VLUUVH&#10;RkdQS0NDRkJKS0dSTUxER0dLSEVMR0FIRkxKUkdIQ0lOS05KSk9FQERMREBBTEpJQ0ZDTUxGRUpB&#10;Q0VDQT9CRUdGSEFEQEFHRENAQ0ZDPkdGREZBREJCRUJFREJDQEc8QkJARERLSUNGRUlGR0xGRE5G&#10;RUxLSUtITEpJR0VEQUhJTkNHRUBGRUpIR0RDQEVGR0hFTEY+QkRAPUFGR0JFRkREREVHP0RESUFC&#10;SEJISlBHSEhCRkJBQkJFQ0I+Qz49PDs4QD5FQz07PT5HP0tFQkJGTUdLRklJRUpKTUlGRUlNUkhH&#10;RUlOSktJSk1PSkpQTWB4R0ZHR01HTU1EQkpJR0lKSEZFSkRARUZUSUpIRURDQUlJTUtIUERFRk5I&#10;RUhFS0VCRUNKSUJJRUtNSUZHRU9WQ0lCUUdJRkpNSkdQR0xQVk9TTlBES0hJS0tDRkhYTUhJTEtL&#10;T01KU0xHSUVHSk1TTFFRTU5ISEpLUE5PRVZOTUtPSkdHR0dTT1BNTUpXUk9RTVJNSU5IVEtCRlBQ&#10;UE1OU1NOVlBLTUxPTVFSVElPV1FJVVVUVFRWTFFTVllQVVNSV15mWFNZVVlUU1NUVllUVVBRU2Na&#10;VVldVFhWXVxZWFVVXlFXXWBdW1dQUVVUVFBVWlJRUVdUU1pSUlBOWVBPVFBUU05WVVxZX1peXl9f&#10;XlZUWVlcW1pcYV5bWmNbVl5aWV1YWVpfXVldX1NYWl1aXGJhV1hcWV5mX1xaYV5hXmdYVVdTVllO&#10;VlhMVldVUVxiU1hNUUxNU1JRTE9MTlBOSkdRT09GSU1RTkxOSlBJSUtST1BPQ0ZGSkpLSFFDSUxM&#10;S1BMR0tQVVJVT0lMTVJQS1JLS0hKRUtHSUhOTkVHSkxISk9LSEpFUkJCSU1TTEdAQVVPTU5IT01K&#10;TE1LUkpTR0BGSUZIRk1ER0ZIQ0NHRUJKR0RJREFARUpHQUJFQkBFQj9BQkRHSkRMUExITkJDQ0FH&#10;SUM7P0BDSUlGQUFAQkJHS0dISVVHRkJBRkVPU0hLRkdHR1BDRkNKTEhISkVHSkpIRktVWFdLS09Q&#10;T0dIR1FNT1JJR01CRkRMTVNPQkVFRklMTUZFR0lDREVFQVdMQEBNSVNOUFRHTlJNVVhYXFxbVVZa&#10;VFdhYGNnaGp4eHh3e4GHi46WmZuqpqOxsrO4usHEw8TGyMjKx8rMzs3R0NHQ1NPU2NnX2dfa2dvb&#10;3Nvd3t7e4ODg4ODg4ePi4OHh3+Df3N7d393e3t7e3d3e393d3t/e3t3c3Nzb2NbV1NDLy8nGxMbD&#10;v768ubOvsK+rqKiioKeko5+aopyanp+eoJWbnJuYlpiWmJSUjo6PjY6Nh4qPkJKLhoeFgoeBhXuB&#10;gX53fHx6gHp4d3p8d35/fX6Bf4KChIOBhYmEgYaDfn19e3hyc3NtdHJkZ2BdYGBdWlxgXVxWU1dU&#10;V1pbXlpfYGBcXF1dYl1eZXVvaF1fXWNfXVxeYF1bWGBiV1ZYVVdTVVFOU1FVUE1QUlBMU1RTSFxR&#10;V1NLS1NQU1NUV1ZUVk5VT09MUE5UU1ZVVFZPTFFLTkhMTk5JSUlJSEhFRkhITUxHSUhCRElFSEpH&#10;R01LTEZKSERGREZHSUlGSElHSk1SRU9MS0lISEZCSERHSUhDQ0lFRUVFSUFGQkFBQUZFRkZBQkRI&#10;R0ZFQ0RDREVER0VEQUNCQkVBP0FJSUhEREZCQz89SkFBQENIS0hEQkZHRUlKRkJLSklDRkVGRkZH&#10;TEhIR0NDR0JJRktDQz9DQkJIQENAQUJCQ0BBPUhFTURBRUZBQUZFQj9FQ0xORkBCP0FIRUlGPkFB&#10;RkdCQkNBQEA+QDtBQ0A/PEBAPD5FR0ZEQ0ZHRUZKRERDRUlGR0hMR0RLTklIS0lNSUZISUpHSktR&#10;VkZHSUZJQUZFSUZMVEpMT0pCRklHQkhIS0pNRUVMSUFNR0VLR01CRk9MQklEQ0JDRU1PT0hGRk5J&#10;SExKSUVMSEpNSU5PQUlMVktMTEdMUFBXWk9QSExOSUpGRkZLTE1JTUhCR0tLSkpQT09JREVHR0dG&#10;R01LS0pNR0lFS09LSExMSU1JSEhHRU1QVU9LUkxMTklJSkhISVFLSUhKR0lWT09PUlRNUE9PUFRW&#10;VVRNTFZSTktQUFNWU09QUU1OT1RWVlBSUlBUT1ZgXFtPTlpcWVRYVUxTVV5cXVlYWGRVVlpZYGJc&#10;WFhUWVJRUVZdWFFMU1JVUFVZVVlUVE1RWFBOVVBSVU5LUVdXVFlVXFhPV1hZVVVTV09OTk9TUVVS&#10;U09QUk9RVlhaVlhaWlpUWltcXldYVlReUlFaV1pZW1taYVtgVVRVVltYVFVSU1ZgWFNSWFNOUFNV&#10;Tk5MVlBRS09OTkhETU1GQkNFREdLTkNJRkdFR0VFRD9AQUxOSEpORkhLTktMUUpITkpPUUtNTktP&#10;TU9PSUlPVEZEQUpMTUtERkZITkhLSEhJR0hFQ0tGRk5MS0xNUE9KSEtOSklRT1FNUU5HSkhHRkZL&#10;TUhIQElGQENKRklOSUVGRklEO0VBRUJFUEtFRElFRkhJUEhLTkxPQkJDRExGP0ZDSEdES0lJQ0NG&#10;RkdGQkVSTFZOSklGSk9OSklHQz1CRUdETE1ISURJUEpHRkRIUFNRS0lNS0xPU1hXSE5TVFJPSExS&#10;TVhOTj4/Q0ZLPEZAQElDQkZDQ0xRTkNHTUNKT0tNS1RZUlBQWVlaY1xWWlxaW2BhY2htdXl9dnaE&#10;e4WOkoyRn6Omra2vsLu8vbzBw8LGxb7BxcPHyMrLytDM09LT1NLS0tHW19XX2tja3Nnb2dzb29ra&#10;3Nvb3Nrb19fU19jV1tbV2dTW2NfY1djW19bW2NLS1dDMz8rIx8PEw768u7m2uLCwqKumpqSfoqGe&#10;nZ2bl5yblZmdlJSWmpOTlZSRkJOQiIaJjYWJhYaIioaGh4N7e3t4hIF8e3t9eHF1cXl3dXJycHF0&#10;fnd6eXh7fXl6gH9+fHt+gH94e3p2dXRuY2xtY2JgYF5dXl1ZWE9TVVBXWVtTW1laUVtZXlxhY1xe&#10;YXmBaFtcVFljX2BdYFlbWFhXVFVTV1RTU1FOSU9SVlFOT0xKR09QTk5XUU1WSElTT1BQUFFWT1BU&#10;Uk1JTlFOUE1TTlJQTUhVUUpMVFBITEdNS0pFRUZLSEdJQkxHSEpEQkpJQ0lKTEhGR0hIS0ZBQUNG&#10;TUNFRkhLS0ZMSkhJSUdHRUBGSkNLRj9AR0pCQkdER0BHQUREQT1EQEJERkJNTT9BQUJGSERCR0M+&#10;Rj9IQD9BRURGQkNCRUFDQkpESUdCRkFIRUdGSkNFR0pKTEhCREhJRExGSEVFRUFGR0RAPz1GREU/&#10;REJAQz4+REA/QD5FQT87P0BBPj4+QEdGSkxGSERGQ0VES0dKRkI+QkNAPkJCQ0NAQTw8PDw9QjtD&#10;Pz5DOz4+Q0ZGREVDRkROSkVISUZQRUZEREtCVk5FRUdFQkVCQklMR0dKSUlDRkNKRUZES01OTUtS&#10;TEhLQ0dNTEZMS0lLS0xJREZITUpLUFFGQkZJRkhMSUNEQEZKSktFRExJR0hFS0ZLSEJKSEtPTktH&#10;TUdASUtFSUpETV1fUVZbUkVPS0lQUktHRUhBQ0FGRkpMTU1ZS0tDSU9PTUpRTUdHT0VITExQTExN&#10;TktTT05LSVBMTVNXTlBPUFFOTkxGTE1MSkJLTUlNUE5RR0VRUkpLUU1PTExLT1FWUFZYTE9XWFRU&#10;VVRSUlFTUVJOS1pPTkxMX1ZeVlReWFNXWktNS0xYV1VUVlVbVlVUW1xgVlRXVk9NS1BWUFdNTVNQ&#10;U1JXVVpaUldNVE9NUk5KTVZNS1FUVlJZUVRZTlhYTllTVFVQV1BRVVNXWVRSVVhYWFNWWVVTUlFZ&#10;WF1XXl1YUlNVU01XYFxYWFpYXVlUWldTW15VUk9KVFNRVkxLSU9NUlBLT0dHSlxKVklISUZJQ0dC&#10;QENHSkZLTE5GSUtGSVBISExHRktHTElPV0tPTkpJR0xERE5HTU9STE9RUktLTUpHRVJLSUhMRUVO&#10;R0BBS0dESklMS0lKSURBR0ZBSE5JRkVHR1FLTUtFR0tUTUlJS1JLS0NKTUtLTURMRURJSElFRUFI&#10;QktOQkJER0RKU05FRkFISElDTEZDQkpJVUNJSUlKR0BDSFBJQ0NFT0xEUUo/Qz5JW1JaTElISEVF&#10;REpCQklCQUNHSE1KT1FRUk1QTkpLREtMUVJST0pTTk9OSllRT1FbU0xIUEZQUFU+SD5DRUJEQURK&#10;SEFDRkpIS0xMSEhNR05PT0pLUE5UTVRUW1tYVVVbXF5jYGFnamtvcXN6e3l6g4mIkJWZnaalrau1&#10;srG0tLe8vbu7u76+xMPFxcTGx8jMzszLzsvIysrMztHS1dTV1dXX1dXX2dfW1tbT0tDU0NDRzc/P&#10;zc/Qz9HQ0dLRzc3PzMvMy8bFwcG/wcC8ury2tbKyrK2pqKOinqWdoJmVlpeXlo+VkpGVlIuRjo2J&#10;iYqNjIyOjYWEhoV+fn95fn97end+dHZ3dHl4fHp1bXBvenJtbXJtZ3Bxb3Ruc3Vzdnt2eXx3dnZ5&#10;d3h1d3d0b29tamJiYWhpXl1bVVpZUlxVVlNXUVdaV1VXVlReXFpdXGNiX2ZoWVlXWlNTVlddXFpZ&#10;VlRZUlVUUk9LVE5KTE9OUU1OSUpOT0xKR1BOS05PS0xPVlFPUEtNUk5RTE1LSU5OT0pKUExNT1NQ&#10;TlRLUUpKSUhFS0pHQkBMTERITkBKQ0dBSktGRERBRUZDRUNLUEVDTEFESUpIQkJKSkNFQkJIQ0VH&#10;R0VBQUhFRkJCRkxMQ0RCRURAP0NEQUFEQ0lCR0BDSEZBQENDP0RAQ0NCPkNDREE/P0JEQ0FAQ0A9&#10;RUFGRkhGRE1DR0dDSEREQ0pHQkhMRkZDSklKRUJAREZCQkFCQz0+QEFCP0FCQkM+Qj8+QUVEPUBC&#10;QUE9Qzs9Rz1FP0ZFQkJFQkJDQ0hFRkZFR0lFQEM7Pz8+PDs+Pjs7O0RBQDxEQEQ+Qz89PT4+P0RC&#10;RUVBSEVCRERKR0RER0ZGR0hOR0hBRUFFR0xERUVFPkdBS0dIQktGSkRHTE1FSEVDS0tLRUhKTkpR&#10;TEdHSkhCSEFGREBDSkhHRUZMQ0RJR09EQ0RPS0pKR0ZJRENGRk9KS0tKS0dIS0hPREZPSUxNTVBM&#10;TUdJSUxMV0hFR0xLSEZJRUlOSUpNTElLSU9MUVJKSUdGREZMSktMRklOTEpPTk1WT0tPSEZMTFNT&#10;S0xGT1FJUUpHTEtOSlBUUE1XT01LUk9QTFFWVFRQTk5RU1ZXVlFPU09TVVFSR0tNU1NIS1JMTEtM&#10;VVBSUVVWV1tUT1RWUVFKTVRQVlVXWFpTUFxgW1RYXVNOTVRYVEtLTVJJS01NV15YUE5PU1hSSU1M&#10;SklLTk5RVk5HT0tNUlVMT1NSXVlUUVBRTlRvZlddUVFUWlNNVltVWU9SU1ZTVFVYVVBRTEtQU1BY&#10;UVBSU05JT09NTVRTVVRQUFNQT0lKT0pSSU1HSkZFRkxMR0xGQ0tJTkg/RUVNR0VCR1NKSEpQRlJX&#10;RExLRkNJQ0FHSUZJSUdDSUhDTUNBR0RHRExPSlJOTUZERUxTRkpKRUlUUEhFSUtFQ0VHRkVKSkpJ&#10;REVER0VHSEZLSVRPSUFFQERIUUZESktMTElIREJFRERLSklIREZLQUpPUVBOQj9BRE5FRkZBQURA&#10;SVZPR0tGSkZCSllOSkNJS0tHRUdFTUZIQUVKSkdJREZDS05NTkhDQkI/S0VKRkRLSkNITUpCRkVF&#10;TUdNTUlPS0tOS0tLT0lIR01JSVFXR01ST1dSUVlFS0xOQEBFR0RCQkJBS0ZKSEhJR0pJRkFKRUpK&#10;SVFLTFZOT05OUFdVVllTXlxcW1piZWpoaGhycHlzd4aFfZOPkJebnp6hqKiqrLGssrSytbW3ubq6&#10;ubu7vsLAwsLFw8HCv8DEwMXJysnNzs7O0tLT0tTU0NHQz8rJyMnJycXJzMbGzMzLx8rKycfFx8XA&#10;xcPBvL+7tri3trS0s7CmqamqnqObmZWZmpeTkY2Oj46KloqPkpCHkI6EjIWHg4WJioSFhoF+eX96&#10;eHd3d3h4cm5vdHZzdHJ2dnJwcnRvaGZsaGVtbW9vbmxzc3VxdXBvcHV1c31qcHBtcnBnaGhkW11d&#10;XmFbWVRVXFdZTk9QUVJZVlRVVFJRXltcWVpZWVhbWVZWVVtaV1dXWVVbU1RVU01RT1BVT1FUUU1P&#10;U1BOT0tHTE9OSExJTEtLSkRGT01JTkdNSE1LTkpOS01KTlNMSU5MUk1RSkxOU0pESUtFRUdISkNG&#10;RkhDSklGRktGRUtOSEpMSkpIRUdESEVERUtJQ0ZFQkFFS1JFRUNEQUhHRktERElJRkVATUVJTFBC&#10;RElBQ0BCSkRER0pDQEhAREhCPkA+R0VDRUdEREJBQkJBQkZERENARENCQkRNQkRKQktLQkBJRUhA&#10;RkZHSENDSURJSFVJSj5ORU5IQUJAP0RBPTxCSEVEQEJBQkZBQUJIR0FBREY+Pj09P0Y/PD9DRUg/&#10;RD9APT5DO0RIREpLQktDRT89Pz05Rz88PDo8Oz88QzpARUFDPT9CQkQ9OT8/RElDQ0tFSkZGQkVC&#10;P0ZHUE9NSktNSEpHP0RISUJHQkU/QkVCQktFR0c/PkNEQkVIQEJGRkRIRUpISExESEU+QEtBQkVB&#10;RkRFR0dIR0hIR0pCQ0hEQUdKS0lERkxOUEpKSVFNRUdLTUhKUE1OUkpPT05KQ0tPSk5MSUxKTENK&#10;RUhIRk1MSENHTEdIRFBOR0xTUEpOTElOU0pOTU1OUU9HSUdJVE5KR0dKU0xRTUdHRVVLTkxQT1hK&#10;UVFNVUtJUVNRVlBNVFJPU1BNUExQU09MTVFTU1BQT0dTSk5VUVZSUUdLSUpKU09PSFFRW1VYWFRP&#10;UU5WU1pYVl1UUE9RUU9SUk9MS1FWVVNPSk1QSk1QTlVRU1VQUk1MRUdNUE5QVmZQVFVTTExISkxM&#10;S1ZNUldUU09MTExYhGdUWFJUUVxXUFxVWFJTWVFLT1VRU1NXUktWTk9TUFVLUlZVVFFQSkpUWFdR&#10;TE1WTlBIS05MU01GSERFTkdOS0ZNRkNDRU5RSk5ISEpKSD9ORkxGR0dJS0pLSENESEdLUEdJRklN&#10;RUVHQklCPUc+R0NKTEc/RUdCREdIREdIQUZGTU1RQkZDRUpHRUQ/RkdOSElGSUE/REdNTEVLTkdB&#10;RkJBSUpFP0VATklDRUQ/SENGQkRHVk1KT0dFR1ZUTENJR0hITEZKREJLQEZRTkdHSExMS0tSU09H&#10;R0VHQUVFRUhDSEtFTktARUJKRVJRUVFKQUxHPUlFQ0xESklIRUtKSlNER1FUUlBJSkVKSktOR1FU&#10;VUZHT1BKR1ZeTU1TVVVTS1RNQz9CQj5EREFEQ0ZDRERJSElBSkxGSUhMSEhWT0pHT1RSSU9eUV1c&#10;WFlcY1tYXltka3huaWVvcHN2e4GAgYePk4+Wl5mgoKGmqKmurq6nrq6zr7S0ub67urm8ubq3urq5&#10;vL28wsfExMjKy8zLy8rLzM7NysbHwcLCxcLCv8C/w8HGw8XDw7+/wcC9u7q4uLK2rrCvqq2kqqim&#10;qKSln56YnJSUmJaPiYiJiIiPiYiKioaJhIaBfYODhX2GfXp7fnt2dHd3dXRzcm9wcnVubnBsamto&#10;cGdqZWlnYWdmaWdnam1paGlsZ21tcHB0bnBreHZ1aXNubWxjZGpiWFdhYFtcWVFUWFpXVlZQTU5R&#10;WFVNUFJaVltbWVhUXFpXWlVZVlVWVlhWWlRZVVRUTEtOVU1JTE9PTk9SUE9OSEhPSUtLSENLRUlE&#10;SElITEpSSkxJS0lMS01KRE1UUFJSSURMS05NRk5GUEhJQ0dHRUVERkpMR0dHRERLRkRGR0RKR0lH&#10;RURKSEZCQ0tEQ0RFQ0JFRERERkNKQ0FAQkNDRkdFPj1EP0FIRkdGQENDQUBBRlBGRUpBRENFRD1B&#10;QkBFS0dAQ0hGRUNGREZBQUU+PkBGRkI+SERCR0dAQURERUFBRkNDSkRJSEZDREZCRENCREdCR0pJ&#10;R0ZIPkZBRT1KQUNBQ0NEQTpCRz1BQ0FJSz4/RUVDQT09QUI/PkI9P0JDPz1BQkM/QUNDQUVISD09&#10;QEQ+Oz06PEJDPkM9PUA9Pj87Pz4+QUE/Pjw/Qj1DQ0I/Q0NGQz9ARERAQENGSD5GRkRGRURFP0JF&#10;RERKS0VERERHRUlHTEhIR0hQRURFREZISUlJSURLTERBRkdFRU1LSElQTEhISUZGSElKR0hHRUNK&#10;SUVIRElJS0lGR0xJUEhLS0dGRUZIS0tNTE9IS0lNSUpLSUdJUExVUFZOSU9IR0tLRUdGT01FSExQ&#10;TElEV1BTS0xLTE5HSEdOR0hNSkNJTlBQR0RKTEtLRk1HSUlLS0pGSE1ISkdLSktQTUhXUFBRVU1Q&#10;UVVQUVNPUk9MTUxTUk5PSkhITklRT0pTTU5LS0tRUE5TS05JTU9SUExPTE5WTUtOVVpaVVhQVk9S&#10;U1VLS0xTWlRNU0xVW1RLTEtMS0lPT0xNTU1ITEhJV1NYTVBRTU9XWVBQU1JXVlFRU1JRVk5NV1xY&#10;VFZVVVFSV1BWUFVUVk9NVVROTU1QT1FVUlVVUk9KTlFTV1JSUVNSVFRQTUxKTExRTkhEREtPTEJI&#10;RE1KTUZERUpEPT9FRkhIRkpNTUhESUlERURHSUlLRk1ER0pFRlBNR0lHSEhGRkRKREFISUtJR0pL&#10;R0hFQ0tDRkJFSEZKS0hKSElHRUpJSklHSkdGTUdPS01MR0hIP0BGUVJHRkdGQUZEQk5NSFlhREpD&#10;RkhCRz9ISVVOWlBCSE1MS0lIREdGRkhISk1JQ0hNS0ZJSkxIRElGTk9KTkRFQkNNRUhHRUpPUVZL&#10;R0dCQ0NJT1NOR1BJSElJR0xNUUhJSkZIRUhKRFBcVk1PUVBOS0pQR01LUUtIR0dRTEtPUUlLWVBO&#10;S1JTUUo/RkM8PkNGSkVDQkJARENNREFIR0tNSldUTkRJSUpPTU1NVVVbXFNWWF9fYVFWXV1lYWdn&#10;bGRodXSEfX6MjoyOjJSblpubnqCgpqmko6GqramusbO1sbKwrbWwr7KzsLS1vLy9v8HCwMXEwcPF&#10;xsbFyMTHwL6/vLu8vbq7t77Avb6+wb67t8G6s7SwrK6trqSmoaiio6SkmaCfoJuZi4+Sj5CIjIaG&#10;h4iKhouDg4p9doWDfXt8fXt5fHF1dH9+b3N1b3Judm9tamttbGxqaG90ZWVtbGNgYV1eYmplamZj&#10;XmVkYWRsbWxobG1qamdsaWdpX2tkaGVhX1VcW1pbXFpVUlVVV1RTT09RVFVMT0xWVVpUUlJWU1Zb&#10;U1BXUEtWW1RXU05OUVRSVE9OTE9LSU9PRklJUVJOTFFFSVBHQj9DSUhCTk1QRkpJTEhGRkxJTUhG&#10;SURJSEdJTkFGTVBMSEZKTVNGREVGTEZHQ0RGRD8/Q0RFREVHP0ZJRkNFRUNGSUNGPjxDQUhBQD09&#10;QT1BREJISkBDP0RHOkFKQz1ARUJDQ0RERUZAPkJBQkllUUFDRj9IQ0E+REE+RlJCREJBO0NCQENA&#10;QEBCP0JEQT5ERDtBQkhHQUNAQEFHREpBQkpGSEI+RUtDP0ZBRkRCREZEP0FERUNHQ0VGSEA8QUQ+&#10;O0FCQUdCRT0/Qko+QT5GPz1HRj4/Qz1AQUJJQkBAP0U/P0NCRkhGQ0FDQDxDQj5APT5BQUM9Pj07&#10;Pjk7OkBBPT88P0A+P0Q9QEM+RT9ASkJBSEZGQUBAR0VIR0BCPkNLQkVBS0lIRkM/RkJHQEdHQ0FF&#10;RUdESElHRUVISElHR01GRkdNRT86QkVPRUdFTkpNSkJKSUVIUURIQkFGRUpGRkhFS0lJR0tJSElE&#10;S0tUVUlHSElPV01PTUxJSU9KR1FJTUxKUVJMSUpOR0tNTEhDTUhPT09RT0hPSU5KUExLSlBLQkNK&#10;TUdIUk5BQUpUR0lISkNIUFRHRlFJTEpHR01KTklKUk1YT0pGT1RNUFBNSkxNTE5UTExOUUpQT1BL&#10;U1NNRUpLUlVPTkxMSUdLUVRRT0xSU09VV09KTFRLV1FLS0lQV1FUUVNRTVFSWFZTWVFRTFBRTlZU&#10;S1RNTk9NSEhGTk5STExOSk9OVVdPT05SU1xbVVFQVE5TWVpaXmBUUVBVXFZjUUtOUlNRVU5TUlNT&#10;U1BXU0xLTVBPU1VVU09MRk5WV1ZOV1VaWVtTSkhITlFaVUpHQ01MTFFERkdGUkNIRERJR0FDREdK&#10;TUhCPEpLREZHTE5KSFJTTkVETEtQTk1RSkxQT0xPUUpMTEVGTE5HUExQTVBMRk1JSEhKTktHQ1NQ&#10;TE1PS0NITEVGTVBJR0xMTE1ORkhISEZGSk9HTkY+Q0JBPENNTUdDREpLUEhCQ0k8REFRSE5KSU5T&#10;VFJSTENDR0lGQUFQblBHTERIRkxPT0hIR1BKSkVFRENBTEZKRkhKT11TVE5LS0RBP0hMSktDREVJ&#10;Q0NFRkRATUpKRUhCSURKUVdQVUhMTkpGR0VFU1FQRkZFVk5NTEpUYVROSlJYYVxTREdCP0ZHRENE&#10;P0RMTUE/SEhDREhJR0pPTU5QUUxQT05TTVFQWFVNT09XWVZZXFtZXmRhamZhbHFscnd9g4KBgIWR&#10;jouUkpOWnJedop2eoKamo6mvq6qurK2upaWnqqWqq6mzuru5vbu+vLzAv8LAvr6/v765t7SyuLa5&#10;uLe5tre5uLm7uru6s7CtpKSjoJ6enp6bmpaTlZSRmZCQlJePiIyKhX99fn+Gfn6Af4KAeHqAgoJ8&#10;d3txe3hycXZ7dW9uaW5tb3JtaWhpYGhqZWRnZmNhY2NiY2RmX1tkYWRgYVxcYmVjXWNgZmdiaGRn&#10;aWZkamdpY1xdW19fWl1YVVRUU1JVVU9ZU0hJTVVSUlFRU1NTTk9SUU9NUVRQUVFSTVNVTlNWV1BU&#10;UldLS05ITUtOU0xHRkdJSkhMRkRJR0RFRUpKRElJS0tJR0hHSUtGSEpJTUlISUpGSElCR05HSUhH&#10;SktFRkVERkZKR0tIR0NDRkZGREJCRUVBQkJIRUFHRktDPkJCRUJHQ0VDQEVARD4/Q0ZHSUA+Q0NC&#10;QUFCQUJMREBDQkdFQj9FQUVGTEVEQEFBQUFDP0FEQElGQUNFREZHQUBEP0M+P0NAPzxAP0JGQUdL&#10;UUVAQ0BCRUNFQ0VKRURCQUNGQ0VHQUdGQUVFP0NFQ0I+QkRFQ0NDQEJBP0dDQD1BQz9DQz9CPj5B&#10;QjpCQUM+QkJCQElDPz48RUFFQkFCQ0M+REI9RUFBQTw4Q0RCP0A7Oj5CQEA3PD89QD1CPT8+QT5D&#10;QUVFQkFBR0hGQUBDRERCQURDSUJCQ0NCQ0FEQUhHQ0RCRUhGREFISERBS0VKSExFQkVHRUJERkVD&#10;SEhNTEhFQ01NS0pMSE1QR0dCREtFSklFSUtMTUpIS01MRU1JSEpHSExLS09NUVNKRkdLUVBCTUtO&#10;SExJRExKT1BTTUpPSklMTEhGR0VHQkZIR0ZIQ0ZES05MUlFRSklRTkdRSkdGS05LSEtMSUxMSUdN&#10;RU9PTk5OSVNOTkVJR0lNS05QU01NUFNNS0tKT0lGSE5NTlRMTE9KTE9MUFJQTklQTVBXT0pLTVFT&#10;U1FMV1dWTUlRV1NSTk9QUldTTklHTUxUVVRUUFVQVV5UWVpUUFFOS0xQTUxQWE5NSExQUUtPUE1P&#10;TkxRT0pMUlJbW1RTVFNMSlFTVk1SUlRVUlJSWVZWW05OVFBYVFZXVE9NUVhVVlVRVlVSVlZUVU5W&#10;W1hRXFpVXmFfWFNQUFBMUVdVWFlOS09UT0lDSU1LSE1QTktPTEpKSUZETFJKRktLS0lKTUtKTU5O&#10;Uk1ITlNXTlBSTEpDTVZMTk9LTE9NSk5PTlZRUExNWFBQS01SUUhMTk9TSklNS0RHRE5JRUtDREdK&#10;SUpFSkhHUkxLRUpNRUlFQkFHPz48QUdCQktJQkVJTEpRR0lJREBES0xLTkxPS0lGREZLSEhMT3JT&#10;SUhGTUxTVUpJRU1NUFVRR0tLR0xLS0lLSEhSWVZYUU1MS0VIQkhEQkZHQUNGRkVHSVFMREVJSUhK&#10;SkxST0xKSkhGSlBMR1RRTkhPR0hMT1NUXWRaXlJVR09NYENGRURTST9APUI/QURGSkE/RkBERkdI&#10;RUdJUFBJUU5KVFJRU1dOUE9NVE5WVVNcW1daYmBaX2xwaWpueXx5fnqCg4uEj4qQiI+Rk5SXk5Sc&#10;mp2doaalqKmpppygnqGdpaCirqqxrrW7ure4uLi6uLq7urq3tLOwr7OztLSzrrSus7G0t7Wzrqyo&#10;pZ2inpydoZmSkZCVkZKMi46QlJaOjoeOjIR+fXV6f311fn93end4f3txcXFxcXZqe2pvbG1saWdm&#10;Z2traGRgX2VfZ2FgXmVfWl5hYF5dV15iX1xcZF9fXV5eX2JfWl5XXVxeX2VbWF9bXVlXXVtaXVtX&#10;Wl1cVlBPTlJRUFNKTVNTT1FMTk5MTFVNTUlMU1BUT0tLTlBRVU9UUE9SUlBSUE5OR0tOSUpNSkZG&#10;SEVNSkdLTEdEREtLSENESktMS0hGQUJAQ0FERUg/RElIQUpGRkhNSUVNTEtMR0NFR0ZIRklLSEBD&#10;SUJFQUVDQEFBQkVER0I+RkVKREVFQkFBPzxCQUFFRENEPkJDRENFQkM+QkBDQ0RARElCQURFQURH&#10;REdKQkFITEA+Qj1CRTxAQ0FHREU/Rj9EPT5PR0JAPUJEQj9BPkZDQ0JGSFlKQUREQ0NDP0VER0hK&#10;RERBPkE+R0M/QkE/QUI/PUdDQz5FQEFAQ0Q/RkQ+PUE8QUJCRUJART9DQDc7SEFAQkBBPEBJTUFM&#10;SWRIRENFRkZCPj5HQURDPT9BOz9AQkBBOz5BPT85Pjg6PEM7Pz09QD5CP0Q+Pj9DRlxKRkM9PT9D&#10;P0hDRUBFSURCRUZBQkJARUNEREdJR0pNTkxKSkpHSEVGQUJISEVJQUM6QktKSlFJRkRKSkdBQ0hH&#10;R0lIQ0VGRkRHS1BJS0VITVpHR0JJREVGUEtJTFFOTEVMT01FSEpNRUpCSklMRUhFR0NISkVESkpJ&#10;SUJIRkZJTURJSExKTklDRkdFUVJPR0pRRktMTEhGS0pER0tNS0hORURQTEtISlNRUE1QRExISU9N&#10;S09UTlRZUlBPTUpOUVVQUk5VU0xTUE5YVU9PUE9QSkdOUk9GTVFITk5PTE5QTE9OUlBKUUlPSFFX&#10;TVpUWlZLUUtSXFZQV05UWFxXTE1QWVJRT0lNTkpPSlJWUUtMT0pNR0hFUU9QTE1RTVJNVExUUlFQ&#10;T05NSU5JTFVUWFRRUVVSTVJSUVZUV2BcVllMT1FVVkpSVV1aVVtaVlVLUlZZVV1VWGldWFJXXFFT&#10;W1xZUlhZUVJOUFFUTVBSTUlLVElORkhGSUBBRFNPTElMR01PR09PRkJRUU5JTklSVElGTkxHSUxE&#10;SE1LSklJSkVJR0xMUE9STUxLTUpQT09IS0tOUUxIT0lLSk5JUUxKTE9MTkhIRkVFREVLTUlHSklF&#10;SEVHQ0RCQ0lBPUBEQUVNT0RLS0ZJS0hBPT9EQ0lHR0BLRElOS0pPTE1WUkxRUElJTkxJRUZMUkpV&#10;T05FR0ZKSElLU0tGSlNRW1RLS0hOUkRITEdISERHQEZSSVNPRURDQ0tFSk9KWVtJTEdJSEpMR0xM&#10;VFRPRUFGSkxJS0xWV1JbWE5GT09GSkFCRkM9RkFCSEFIQUxCRURERUhES0RESkxKTlVISFBNT1BN&#10;TE5SUlJaXVhaXFtXVl1dYGBkZW5obXJzdnd2fn6KioeGhYWGjpCNiomTlZeZm56hoqihoqGblpSa&#10;nJ+fn5+kpKeusLSpr7S3tLa4t7W1sLWvsbGtqrCusK2xqa6urrK0qqikpKWelp2ZlpCPi46QkpCM&#10;goaIjImcko2JkpCFenR1dXZ4eXp5d3t2d3ZzcnJ0cGhsaWttaW5sbGthYmdpbHphYWJdXWdfYFtj&#10;YVxdX15cWltWXV1cW1xjYVtaWlxaZVtaWVtdXl9bWV9dWllfVlxaV1hVWU5TV05KTFBUWU1NSklL&#10;Sk5VTkpKTU1STUpOTk9QUVVQTlFRU1JLT0pHSk9PUUxKTU1NSUtKR0hOTEZGSUZETElQS0ZHS0xK&#10;RkZBR0hLSkZDR0VCREFGQUdFSENIRkRBSExESUZIQ0pKQkVESkpFRkdFP0tHQ0JDSkZJQkNARkRC&#10;PD5GRUNEQkE/QkVCREZARURBREVGS0FDQ0RDQUVCRkREQENCREI/QT5ARkBBRUE+QkY/QEJCSEg9&#10;QklFQ0JES0JDQ0FCSkJCQkRIQkBAQEFDPj9CRV1cSz4/QUZERD0+R0ZDQ0ZIQ0VAPEJERENERj9D&#10;RT9FQ0NCQUBCPkJDP0JGQUM/P0FDRkA/PT9EPT48Pz5EP0JCPTw8O0NER0tVR0hDREM/Qz8/REVB&#10;PzxBRUE+P0NCPEBAQUI+Pj8+PkNFPkA6QUFCQj5BQkM+RVJLRElEP0NBQT9GRERCQUM9QkJLR0VE&#10;R0VJTUpIRkRHTUpKRExFRUZCQ0ZNSj9DRkJCRklHRkVESEdKTUlOQ0NISk1HRkdERENERktJRUVE&#10;S0hKSUxJRUBGSFVHSk5LSUpHSFFJQUlLV1BJSlRKRURGR0lMS0xIR0tGSUhISEhJS01DRkdESUlM&#10;R0NKSUtIS01NSkhNUk1ETU9LSU5HRkZGTEtKUU1ITUlISlBLVEZLS1NWU1JKTkVPTVJNUFRNVVFN&#10;R0hNTklOT0xUU01TUFFSU1BITUpJSkpOUE5NSk9NSUxNS1FRT1dUVVVVV1FbU0tXU1tXT09RUlNK&#10;S1NVU0tRSk9UUlZMTk1PVlFZU1RIS0tBTk5HSlFKR0tMRU1PVFBNS0xMUE5XU01RSU5SU05JSEhY&#10;WVNVUVFTWlpUVFBWS1JNVVhPT01aVVhUWVhXUlZRU1JVT1ZaY1VNVFhQU1tWW1NVXFRVUk1US0VT&#10;UUxITVJOTkNERUlFR0xJSEtTS0dDS0dOUk9SWlFMSkpIT0tHTkxPTUlRSEtLT05MTkxHSURKR0tH&#10;TUhISE1MTk9LS0xGR05JUUxSUk5NTUlTU0pKUlNUT0tIR0pFRElHTEdJRkJFR0NLR0RGRUQ/PkJF&#10;REZQT09TST9HSFFRSkRGR0ZDTUhEREJKTkhRVE9LTUtIQUxLSUlEREdITFROUEtKSkxZTE9SR0xK&#10;U1JgVE1KTVRKSUpOSVFKUEpETUlKTEtJTEpMR0pVTE1OR0ZHSUhOSkpKTklTWEhJTEZJSU9MUVZP&#10;UVBQTUhLSURBPjo8REFBRkRBRE9PTUZCR0tIQkdERURISk9NSUZOUE5OR1FXTUdWWVlSXVZUWFxc&#10;XF5gYmRnYWVya3d1dnR9fXt6goSFi4qEg5CPioaQjJGQlpWTlpeZlJGUi5eNkpWYmpegpqGmqKOp&#10;rKewrLG1srCxsLWvq6qqq6qrrKusr7G0raamnp2YmJKSkJWIh4WIhYeKhoiDgYeFiIqKhYaBf3h0&#10;d3Nuc3Fxdnl8dnFobHBuaWxpa2ZpYWVnZ2VoZGZmYWBeW19eVldfW1lZY15fX11bXlxiW1VkW11c&#10;ZV5bVlNaVFhaW1tdWVZWUFhYWVFUU1dWWFZUVFlWWFZJT0lQU1ZNT01HSExISEdOSldTTlJJTFBM&#10;TU1PVFVFS09OS1JQSU1QTU5IUkpJREdMUU5LTU9BSUVCSEZNSUxIQ0dNQUhNSEdJRExFSlBFRUND&#10;TERGR0hGSEpHQ0RMT0ZIQkhMQkZIRENLREZES0NEREJFQktFRUBBP0VCQkBFREhCQkNBRkZARUQ/&#10;QUZCQkJORkVCREVEQUBCQUBDPkdFPkFGQ0VCQ0lBQkFBQ0dAPkNEPUc/RUU/REJFQkVHQD1GRD1B&#10;Q0M+QT47Pz4+PUI/P0A+REFAPz9CQEJJQkBAPjxCQUJDQUBAP0FGR0U7RE1APkFBRUA+PkJDQ0Q9&#10;P0BGP0FARUdGQUhCREFAP0BAQ0JAOTw/RD5CREM9PkFIRD4+Q0dCOTtHP0BAQUpDPEFDPzxCPDg8&#10;REA8QUI9O0I9PUA9QTs5Pz5GQlBLO0VEQT5AQjw9PEpHSkZAPkVJSk9ESEhFSUtHS0hGRkZJREdG&#10;QD9BO0pHT1JDRU9JRk9JSElER0hKQ0dEUUpITkxOSEpTSU9ESUxFRkNDSUhHS0xQR0ZGRUdKREhP&#10;TEdJSUtRTkZFTE9MTUZKS0hLREZKTUpJQkxHRkZDSE5LQ0VHRUdGT0JFSUlGSkZHTUhMS0VISkhV&#10;TVJHR0VGSENJREpHSExJSUlDRUhOVk5ESkxQUFNOTVJKUVhTWlRdX1BOSkJLVExJSk9NUk5UU0lJ&#10;TlBWUExST1FMT1hRTVFQUEpLT09MTlZQUEtjUFBWUEZLSUtMT05JTEdOT1BWV1BPU01HVVVNSk9S&#10;VU5STkdLTE5VUFJPR1RXUk1PRUVLUkhRUlNaV05PTUxQVFBVU01VV1xRUFhcVFdVXltVW1VYWU9S&#10;U1NVWVNOTlJYU0xSVVNXT1BPT1pdU1hWVVVUUVFUTlJYTE9OTUdLVVpTV1NPR0lMTUJJSERKS0ZK&#10;TUlIS01JTk5JSkxNWFRQRj5HVFZVSUdNUE5QT0tMT1VPSElOUEpKS0lMRkxERU5QVU5OTk9MRElM&#10;TFRWVExLS0xJR09TTVRVT0tJSEZISklISElGRUdJRUZMRUdJSUNNRUxHPURGRkxPUk1LSEdKT0hI&#10;Sk5JRkhKP0VMUElDQ0xMRUxBSkhGRkpHREFDRk9ZU0tQVU9MUENSUlNSTlVUU09IREVMR0dIS0xO&#10;TkpKR0tITE5MSEhRUVNRT05OVU1GSU1TUlJOVE5PUE9RUFdXYUlSUU9NUEtMTEtLSkA9Qj4/P0ZA&#10;SEA9RURCQ0RDREpLSEhKS0pES01KT05LTUxOTE1QUk1LT09WUldUVF5XWlNZXl5iZmVtbGVtdXJw&#10;d352dXh8foiEgYSIiIWKjIuMj5OQjJWVk4+Ji42Uj4yMkpOTlp6bn6Oio6Ompqyqs7KxrrCpqqyt&#10;r6+sqaeqr7CutLOnppuamZWUkY+NjIx/hYSCgICCeH+GgHd9e3p/enZxdndzbHF4cnR0d3hpaGpr&#10;a2hmamdpZGFmYWFmYmdjYFpaXldVYFpdXF5ZWVhcW1hZWllXV1ldYF5hYF5ZV1ZaWVdZWVxaW1VZ&#10;WFBVVFVUU1xVWFxRVVBWUlFQSExLT0lSTVBLR0tMR0hMTUtVVE5LSk5RT1FNTU1RSEVJSElJTUhN&#10;S01MTklISUZIR0hKRUdJQEVHREhHSkhKRERMSEpFT0tFSkVGSEZIRENDQ0RHR0RFRUdIR0VHREdE&#10;SEBDSUlEQ0VGRURIREhDQkNAQENPQkZFREJGQEJDREZCRENEQENDQEVBPkNCPkNGR0RBQkBCQT8+&#10;Q0RAQEFCQkRGQkJAQ0NERUBAQEFJQEZGRERFQUxAPUBGRUNBTUM+PEU/Qz9DOz4/PT46O0FEPjs+&#10;QUM9PD5EQUVDPUBFRkE/Pz1EQEFCQzlBSUhGP0ZASEVDQ0BCPjxCR0ZAQUA/PEdGR0lCQkBGPz9B&#10;Pz9EPz9AQz5ARUQ/P0FBQT8+RkNAQD8+Qj9BQURAPUBEOj88PkA8Qz09PD4+Pjk9PjtGSEVDQj86&#10;PTw7REFSRENFR0FASUJDQD5EQExCRUNHSEhMR0RCREZDREJISkRDRURJRUZDTkhIS0hKSEdLSEtI&#10;RUxLREdLRkFMRklFTk1PSkhIT01LSUtFRERER0lHRE1GR0VHS0JGSUhGUUxKREpJSUtNRUZDSElI&#10;SUVIR0ZFRUhHSEdJSkdHRkROTklISkVHRlJHREVKRUpBQkZGSUpFSkpMUlBMVElLSUZPTEVISUZJ&#10;SE5JR1FSSVFPSUpHQk1OS01NVk5RTlNXWltOSUxERUxJSktKTlNQTEtGUUlIUk5LVVBPUUtQV0pM&#10;S1BLTU5QUU1XVEhJWE1OTk1MTVBOUUpMSE5RTlJPVE5STFFQTGBTUFJXU1NGS01ISk9STlFXT05N&#10;UVRUUERIRExLUE9OXFhSTVJUUldWWldYX1VaVVBVV15bWF5XVlVbW1hYU1ldYFpcX1hcX1pVWVdY&#10;WVRVWVlgXVtUWFlaUVdQTlRYWE1TWk9PT05UU1FNSktVSU5JSkpIRkpLSktLTU5NUE9JRkpNTE9P&#10;UUxNTlFZUUZSTFVVUkxPU09STEtRUlJSTkxTTU5KS0lOUFZQV1lUSUhMSkxMTk9NSk5PS0xVWUpT&#10;TEtRSEtITUtNS0dJRUJDQ0dGRkNFSURESkNFR0hFP0NDRkdISU1HSVFLTkhNTU9IRUJCP0FFSE9O&#10;TE9NR0dKUUpOTkJDRkRNUVFHTE1STk5IVExTVFBJUktPTE9ER0NGSkxOTUdIRkpMQUZKTUtLR0dO&#10;R05MSk1WUE1LWE5PUlRVTlNTUlNUUE9GT01LSkZLTE9NTU5ER0VIQUFAQkJEQkdCQ0dBREZHR0pF&#10;SUpMS0xSREhLR0xKT0pVUlBTTFFXVE9TU1JXVFVbYF5eX19fY3RrYmlwbWRzdm90fXp6dnyEfHx/&#10;gnyKg5CRjoKOjZKOhoaGjIeLhoqJkYySlpibm5udnaarqaCsqKixsa2rra2orK2qrq2wqqynp56a&#10;lpKPkY2FhYWLhoN/fH+Ff395gn56dXd8f3t4dnJ2cXRvcG95dXZ1YmlnaWxra2toY2dmY2NjYmFj&#10;X1xYW1pfXF9aXlVWXVZSXl5ZVlZVU1hVWlNcYFJTWVZYV1NTUlhZUlZcWVdUVlFQVVFNVVlTTlBS&#10;Tk9HTklNUEtKUlFKSFBTTU9IUE9VVU9MS0hSTE1VSE1MTUdGT1NMTUtPTlBISU1NS01ESklKRUxI&#10;REpKREhJTEdGQ0NHTENHSElIQ0RCSE5HSUhAQUNBRkVCQUNMQ0NBQElFQ0NCQENIRUNFRERFRUQ/&#10;QkZDS0BKSERPSEVMQj1AP0RGRkdBQ0ZBPUNAPUBIQT5ARkVCREBHSkNEQD9HRj4+Pj4/PkdGRUZF&#10;R0Q8QUE/QENHP0NARkNHQEI9Q0I/P0BDREZBPz9GPj9DPkNCQD48QUJCQT0/Oz1AQ0NCRkBFS0dF&#10;QkdEQUE8QEI+Pz9AR0NCPUBPP0lCQ0ZBRkQ/QUhCO0RIQkJCQDw9PkA8QUA9Pzo+PkRBREQ/QD5E&#10;Pz9FREY/QUBAQ0VDQD9DQDxBRENHQD44PD1GPjw8P0A8PUdJQkY9QD9AP0U7PkdHSTpDPj9GRkRD&#10;QUA9QEBCQUY+QkZGRkREQEREPkFBT0hUSERARURKTEhAQ0Y/R0VIRkpKR0pEQUVIRUZIUUdEQUVN&#10;TE1USk1NRVBHQD4+REZGREtERkRHS0xPRURIREhLTUZFSE1LUEtJQ0tJTEdGSkZHR0VISEdITEZJ&#10;RkNFQktNSVVLR0ZLTkhKR1FIRkJESlBJTUhMTU5MTktTU0tITU1MQkNFS09RTUxPUkhRW0tQTUJG&#10;SktPUl9YSUxUUU9MV1NRUEdPUlJRUlRYUFBRWVRRU1tWVlhbV1VSVUxPUE9UUltWUlVUVVZVUFNY&#10;WFVYV1JUXVVQSFVTUk5QTlBPTEtPU1JNT1VUUlRSUFJSS1BTUVROUU9MTU5NTU5LTk5KVFhZVVZe&#10;XFdXV1NXWF9dWVVSWVdaYVpcXllVUlNRVlRaXV9cW2FdXGBWVV5cWWBhXF1aWl1dWlhYYFlWV1hb&#10;WFJcV1tSUVVOT1dSTkpNSEhGTkpISkpLTEVWTEdHR0tMSEpKTFBNUVNNVFJWUFNYUVJUUE9UVFNN&#10;REZLTk9KRlFITUxPU1JTR1BTVFJUaG9fXFFPU0tJTU9OT0pLVU9OUU5LTllPVU9QUlFPVFZGRUdI&#10;RD1EP0FBRUdGRkZCQEVQR0lBQ0dFR0hNTUlKS0xGTFFLVFFNQkRLTEtKSkdVUFBMR01MT01ER0lH&#10;QVFTS1BJTEtPTUpWWVRTTlZTSlRQTEhJRUNLSFhQSUdKR0VQTU9LT0pCR0hKSFpUT05JS0lGUFRb&#10;VFBQTkZMTkxKSU1KSVNKRk1LSk5WQUBAQEJBR0M/Q0BIR0tGR01MR0ZMTktIT0lPS0VFSUNJSFBO&#10;S1JRTk5HWlhRS0xLVlNZX1xZXVpYW2BpaF9pa2tyd3FwbHN1enZ8enl0e35+gICFhIeLjIuLiImH&#10;gICGhIKEhYyQk5OVmpmamJ2dmaGgpaWmrKylqKWqqaWoqq+sqqqnp6ehmJGVjY2VhYaJiIN/gYB/&#10;eHx/eYB7e3FycXdvbm5wdW1waHFrbm9va2dmZGNoaGZkZVxfY19hYGJfYWFbXFtYXFpaWVhWW1lY&#10;VFVWWVlVUlBaWldTU2FbWVpWV1hWUVRTWlJYdVhSVFdSU1FOUFVTU1ZVVVBRSk5MUFJISEtQSkhO&#10;S0ZPR1JPUVBOSkxLS0tKS0tSSk5KUExLQ0lNT0tKSklHT0dERkZFTEZIS01QR0ZFQ0RKSkJHRkM/&#10;S0NEREVCQ0dJRUNDQkRBRUNDQ0VJS0RCSEFGRUFFQ0JHRkRIQT1JQUNFRUJIQkhAQUNBQkNCQ0lB&#10;PkRBQ0ZFRkVGRD9CQ0VCQ0dFQUFDREM8REhFQkRBQ0FDQ0E6QT9GQUNASERAPT9AQERBRENDQj9H&#10;PkA8Q0FEQz1GRUBJQjw8QTw+QEFAPkJEOEVGSUFGQEBAQUBDQUFGQEhJT01HQz9EP0RBRUJBPkND&#10;RT4/RUJDQkFDQT9EQUBEQUpGQUdDPjw8Qz5CQERIQD0/QEE/RD9AQj87PT8/QUJFRUE/QUpCRUFB&#10;QEFCPURQSjw8Q0FAQTw/OEE9SEBCQ0JBP0VDQUFBPkdITURCRERARENGRElDP0RDQ0VDQkRJRklC&#10;QkJEQUJGRUtHSUxKQ0VFR0tIQ0lJSUtKR0dDQ0lJRkNFR0ZERk1ITEdDSk1OSkZNTkhJSkI7P0RF&#10;RktHREdJRkpITEdGSEhPSEhCSExQR0dISUxJRkpLQU1JR0dIS0tJSkpERkRGSUhHSkZYS0lGT0lK&#10;SEZIRUNBQURNRk9GRk1MTUtNS1BNTUtPVUdHTUpMVE9HWVtLTExRVUtJSkZISk5VVE1KVU1PT1hU&#10;VE1KWlRVUlhSVVpRUVZVU1RXV1RNVVRXWlJPT0xSU01RU1JQVlZVWlheYlpaU1RTTFhPWFFUVVRO&#10;TFBSUFNUUFFST01ZWVZXWlRaT0tPUU9UTU9RTEtPUlNRVU5UTFZXWVdWV1haWmBiXFxiYlxZVldW&#10;Vl5kYGFhXlZWWFlWYmBeV1ldW1lXW1tbXl1eXl9kYl5cXVldWFxVWldaWVFZXF5YVVtYUVJYTlBN&#10;T01ISlJJRkhPTURHS0lRS0VISElOVFBSTk5QUlRRUlJTU09NVE5LR0lUTlBPUFdSR1JPTldbUE5L&#10;S0pLT05QTnV+V05TUU9OREpHT1NSTUtNTUpKVE5RT0tJT0hMTEhRUElIREVEQD5HRElRRkFERkZH&#10;R0hLQkRCQ0tITEdQTUhLSlBNS01MTEdDRVFPSlJSSU9QSUdIR0tLSExPT0dPT01KTFFMUkhNUFZQ&#10;Tk1RXU5PRU9NRkhJR0lITU9IS0lITURLR05LREJGS0RPTElJSERGRUxUVldSUU5ISkdMSE5WU0xM&#10;RURKSEpPUz8/PUFEREJBRUdAR0hCQ0NBQ0VMUUdFWGBIPk1HSkhRSU5MUFJQW09SUU9WUU5QUVZQ&#10;T1hTWFdbWVteYGRlaGxhaGhqZXBrb3dzeXBqcXZyenp6f4CFhIGAiYeIiYV/h3yAg36Fh4aRio2M&#10;ioqRjpSSnaKgn56cnp+ioqSkp52lo6OlpaCYm5iPiYqLkoSGkIh/gYKEd3dxenp6fXNxcHRsaHFq&#10;a2hobGVma29qbWpkYWFiYmJjYl5cVlZYZWNVWV1eWVpZU1pTW1NRVFZXWFVTXlVYU1RbVV1XVFdU&#10;U1dWU1pTVEtOUFJQVXBiT1JLTldTVUxOUFJVU09STEVKS09KTUpHSktJUEhGUE5OSkhISk5JSktK&#10;SU1BUktNUEhMTEFORk9PR0pKSExIR0hFSUtNS0ZEQ0hFREtIS0pMSEdDS1JFREJDREJFRT9FTkpH&#10;REA9QEhJQEJGSEpBRURCQ0JDRkZBRURCSEJDRT5AQ0VGQz9BQkFIPUBHSEFEQEE7RUdEREREQkJC&#10;Q0VMRkNBQz9DP0NGR0A+RT0+QD49P0RDRkBAQEVDQEA/PEJBRUFFREJEP0VCQUJDQUZERUI9QEZF&#10;QUU9QEFAPkdBQ0BDRklCPUJCQDxBQENESUVDS1VtUkJFQEVFR0RCQ0BAQENDPUJBQEM9P0NBRkRC&#10;Q0FAPUNFPj9CPEI+PkFCQUA/Pj1CPUBGQD89RUJDRkE+Q0NGQkJSREJAQUlAPUNDRUA7SklFOj0+&#10;PTs+P0JBREFHQktGREQ/PUNBPkBEQEFCQUFDP0FMQ0FDSEJFRT9DQUJCRkU9RkBHSUZJQUtJP0dB&#10;PkVJQ0dDRkNHRUNLSUhLSUhJUU9LU0pHSkNNSlVFT0tMTk1GSkNJRUhESUdCP0JHSURERVJLSkZE&#10;RklER0ZPT0lGQ0RJTEZKSEpKSkpESEVHSU1FQ0tFQ0tKRkFGT0hIQkhIQkVHT0JCR1BNR0hKSE5M&#10;Sk9RVkxNT05LU1NQSU1ESUZMTUpRUUxMSlNUUkhHRUhITF9XU1RRVFFUXFVQTlJTWlBNS1FTU1dQ&#10;V1ZUT1JPTE5YUVBNT1FUTUtNVFNST1VWTktRU1RTWV1WVlNVUlVNS1VYU1BOVldaWlZUVVJST1ZX&#10;WllUUlFWWkxOU09TT1BJR09PT0lVU1RYVFlWWldZVVdUWGBeYmJcXVpaYFpWW2NjXVhUVVthW2Bj&#10;WVtdW11fXWRmV2JdXFpYYmNaX2JfYmFfX15bXFdWV1hYV15aWV1aT1FXWE5NRkZJSkhER0dDQ0tG&#10;SkRIQUtKS0xNTUxOUllITEpFVVFJSE1QS1JLTVBbVU5PSk1QUUxPVk9STE1FR1VLRVNZUFBJSktQ&#10;TklJTVVNQ0NHQVBNRUNQT1dQS1BQSE5NS1xvTkVBQkY+SEJMREpIR0ZGR0xGRENLSEVFREBDTUZJ&#10;S0lGUE1SUUxNTUpVR0pKSEhSTFBLR01OVkxOU1FUTldWTVdRSkxJQ0xJRExMS1JPU05JS0dNRlBF&#10;SUZNUUpITU1EREZBTFFNREpOUFFOTUtJQ0ZFSU9WTkZESU5HTE5KTk5LTk1JTEdKTEJAQj1DRkdC&#10;REROPkRJPkhBQ0RISUpIREtXWUNGRU5ITENLSUhNTk1MSkxNUVJMSlFTWVFRVVVXY1hdWl5eYmBi&#10;YGBnYGlsbWxwcG5vanBvc3l6c3R3eoF8goOEgIGBg315fH54fn5+iIaFhIaJioiRi5abmpyWl5qc&#10;nZebn5ufpJ2coZ+bmJWSkomPioiIiYyDf35+fnt7dHpxdHhycXJucHJqZWppZXxlZGhlZl5lZmBc&#10;XFlwZVtdW15aXVpfXVRVWVldWE5VV1ddVlFVUk5RVFdTVVVVVlRUVU9RVFFSUlddT1BRUlNSTVBX&#10;WFNJSktMTVRKUFVTUE5NTk9DS1BQR0xMTkJTT09RRklKTEZMS0lQTFJKSE5MR0lIS05LSE5KYk5Q&#10;UEpLSUhFRkVJREZDSUdKS0RNS0JJRkhERERFP0VGTEhGQ0Q/R0lDRUpGREJAQkE+RURAQUJFQD9C&#10;Qz5CQkJFP0FDR0VGQkRBQUlGQENDRT9ERUA+QkU/Rj9BQERFQ0BDQT5AQUFAQUFHQ0I+RkVBRkVC&#10;PkVFPD5GPEQ+Q0FDQUlGQUNDQENDQEBGQj9CRENKRkZCQUNIREM9Pj9FRkVDPT8/P0BBP0JGRTxE&#10;QT9AQkFCQkFIQURBQEFJVkVGPkZCQkQ/RkBBPUBEPz9EQEVJPUJDRD5BQT8/QT1DRT9APj4+Oj8+&#10;QTxBQEE9RD8/Q0Q+QUVGRUBAQkRBRUhKVUY/Pz89QkBEQj8/Q0VDPz9CQz1DPkJAQ0RCSUBDRkFC&#10;QkFERD89QUA+PUNEQUBESERDREVCR0VAQkU/REM+Pj9FSUFHSkdFQ0NNREhHQkVCQ0RDREZISUxR&#10;Tk5LTU9PSE9PTUlESElKR0lJSUpCQ0VGS0ZDTEdGRkFGSUVGTElOTElGSktPSU1LS0hPS0RFSkhN&#10;SElISUVCR0hBPUtDREpEQkVFSEhBSU1GR05RSktJSlBNQkVTWE5NTElQTk9PTE5NTU1LS1ZTVlNW&#10;SklPTkxNV09JS0hITkxLR0xPSFFWVFdVWVROWldUUlJWU1VPU1BUW1hUU1BXUFFTV1dWW1dVUlFN&#10;UVFOTVNTWVdbWFJNVlJdXWFhW1VWVlZPWFRYXlxVUlJVUlJTVVJLUVJXXFlWVU9ST01HTExFR0dL&#10;TElLT0ZEUFNSU1BWUllWV1VYVFhdWldcVVdaVVxeV1ZaZVVSVlVWXVxdYV5bXF1gX2BgZVliW19e&#10;XmBjXF9kXmVnY2BgZ19cWlxbV1daW1tcXV1TUVhOT09JR0lJR0lEREFDR05ESUZKTUhFTkxKTU1R&#10;Tk5MUFROTlBOVU9NSlJMSk5IT0lNTlJJTFFNTFBUTktLTElRVktNT05JS1BNUlVPS0NKSEhQTUNF&#10;T01MUU9QT01OUk1YbE5KQ0RCQkVFSEJCV01GRURFSkhGS0RJRD9ESE9MS0tFSlFNS01KS0tQTkVF&#10;Q0VGSklJTUpNS1JHTU9PT1JQWFhITEhKTUtITk9US0lPTk9XT1FLSktKS01NUlRLTklGQ0FHRUlN&#10;SUJKSkhHTEtNUUlJSUVFUVdLRUlORUhKR0VOUktNTEtHSERBQkVBPklEQj9FSkNJQURARkJNTkJB&#10;REpIR1NcTkxISUlHSUVKREZJS0lJSFFOTkhESVBVTlJXWVdQWFVVY2ZjYF5jY2VnYGVlb2ppam9v&#10;bXNwbHRwdXV4dnd9gYKFeX53dX11dnt6fHh+f3+HgJCIiIyUjo2OlJCSkI6UmJmYlpqWlpeRjo+S&#10;k4iMkoWEioCIgICDfoN4loR5c21tcWxzbWVoam1oZXFramZmYWZdXmRaXVhYbmZdWGFbW2FcWFdY&#10;WFdWWFxcT1lZWVVQTVNVUVZQU1JZU1JaVVJSV1RZTU9WUk9PVE9NUFRPUFBPTk1NSEpPTFBKUE9N&#10;Sk9TS0lHUktNTUxETE1QTkhJSk9LTUtJRE5RTElTT0xLS0hLT01LTU1RSEpHTVJJREdCRkdGRkhG&#10;SUlKR0pEQkJGSUpMSURJR0lHRUNDPkZFQ0dFR0FFQEI+QD5CSERISEVEPUJASEpJRUlGRkdNSkA6&#10;OUZJPUFIPD1CQUREREVGRkI9QEdKSEVFQEtBQEBBQkQ/PEI9PD9BRkhJRkNDQUFDRUZBQkM7PUI8&#10;QEVCQkdFRUVBSkA/PT1NRUA+QUJEPkBFQj9FQ0BAPkJFRkFBRjtCQz47PEFBRUQ7RkI/QkZJQUNN&#10;XlhBRUZCQT9FQ0FAQ0VCQENEQj9GSkNFRUJBQkBCQEZGQUg/QkFCQT0/QENBREFDQ0ZBQUdDR0BF&#10;RUM/TEVARUZGQUtyUj8+RD0+QkJARURAQUNHSUE+Rj9CPkJHSEQ7RUFBQ0JDPD89PjtAPDtGP0ZD&#10;REU/R0JHQUNCQkZDQktERkZDQENFSUlFQkZKR0pERkFISEpFS0VFTUlLTk1SR0hKR0NLR0pJRkFJ&#10;TUlNRUdHS0hPS0pJQ0ZBR01JUFBMRkhFTEhBRElKR0hLRUZJUEtJRkxKSkNIQz5EQ0pHRUBLQkZD&#10;QkFAQUJFREhJSk5USEVOR0tISE1OTUtNUVBNSk5MVVFPUFFUSk1UTUhUT0lKUk9HVVVCT1RJSU9S&#10;VE1JUUpSWVZPTlJQSlhRU1NWV1lWWF5RU1hWWFBUWFJQW1ZXTFBTVUxXV1lVUlJPVV1cV1pXb2NS&#10;TldgWVVNUFRUTlBKSE9PTlNKTkxOSElQTkhOUFVZW0pPTU5CRkpIWURRSE9GQk1HRkxLVE9PU1RW&#10;WV5fWVNTW1lYW2FcXVxgW15aYVhgXWNZX2ZiYGBmYGFiW19cXmBgYmVjaWxpXmFpZmlfY19iYmNi&#10;WV1qZGFaXVpbWl9fW1ZZWlFQUExWRkxHRklFR0lCSkZDTkdHRU9KUU5LWlZVWldSVExRU1FTU1RN&#10;UE5LU1BJSEhQSU5ST01aV1JPUFhOUFFQTk5MS0lHT1FZT0hLR0pHSU9LTktMS09MTU9QS0lISUtJ&#10;RkpLSEpJQ0JFQUpBQUtKSkBITUpJSEZIR0RLTFBKS0dLUEdKTUhGTlFJTktOTmJLS01KSlBEUE1M&#10;SkxTVU5LTlFRT1NOTkxYWGJkgFdTVE5MSUpKUUpMT0dDSFNGR0NNSkRFRUFGRkJISUhLSkdJR09L&#10;QkxTUVFbZ1VITEpLR0pNTUpHSkpLRUI9Pj9ESkE9REdOSUVEQ0JDQ0VGQ0NERklIWFxLRERJSktE&#10;RkZITk1MRkhNTE1JTlFTTU5MWl9dU1hbWV5fYlhgX19jZl9hZ2lpaWhnZmtnbWlva2tydW9zf4GF&#10;fnd5cnh1cHN6cnd1dnZ3fIKIiYiIiIuPiY2KiYuFi42KkZGTipSTioeLkY6JiIyGg4ODjYeFfnx9&#10;eXt8dXJwbWlsbmtrZ2ZoZGJnaWhjXmhhWGBdXWNgW1leZVlUWFNcWFxUWVhWW1dbWlZWV1xZUk5Y&#10;WVlXUVZRUUdOVlRRUVZWVlBSVE5IUFdQTE5SS05MU1NQUktHSE1QTUtPTklLUEtFR0pNR05MS0xS&#10;S0RHR0pLR0dKR1JIS0pPTU5QTktRT0lNSkxUUExLRUlMR0pKSktJREVKTEhISEdGQUJISUNQS0hG&#10;Q0ZKSERBQUNGQUNJREBBQj9GRj9EQUZCRUJGQ0VFQEVCQ0VFQkJESURIQ0FHS0hGSUI9QkRIR0lM&#10;RUY/QUZFREdCQ0ZIQ0JERUNDRUNFQUE+QURDQUBFRT9DREJAP0VFQUFDQj5FREVFQ0FFQz85QUFB&#10;QUNCQT5CQEZIQ0FBTUBDREFFQEE/Q0Q9P0VAPD1DRUZGQURBQEJGQUROW0xLR0lHRENDRkM/REhE&#10;REZGR0tDSUdFRkRDQkFDRUVFQD9BQT9GRkpAQUJEQUZAQ0hOQEFHQkE/RERGQ0dBQ0ZMR0VHZ09A&#10;RExCQUNDPkNEPD9AQ0ZFREBBQEhDSEZHQEY/P0VIQUM+P0A8Pz89QUVBQkRBP0BAQD5HREJHQ0JJ&#10;SUhJRkVAQ0tHSENNSEZMSkhMRkpEREdJSEpKTEhISkdHTk1KT1JLSkZKS1NVU0xJS0dMWFBPSkpJ&#10;REVRSUtcSERBQ0NCQktISUdITEpRSU5NS0hKTUtFSkVGRkNHQUVFS0lIQkFFQ0ZISEZLTE1DSklL&#10;UE1RS0lcXEdMUExSRURJR01LU01RUE5NSklMSU1ORERKR05NSklOSUZPUlBOS01GSk9OSFBSTlNd&#10;VlFQWlVUVlBPT09RUE5JT1NOTFRRUkpJTU5JTU9XT0hJTlRVUkpMUGyHZ0xOVVVMRUpQUkxLSUdK&#10;TEtSSk1MSUlMTk1LTU5OVlVRTkhISUlKSVBMSk1HQURJSExOUVRYVlVXWV1ebWdZYmJkXl9jZVtj&#10;XmFfYF5cYmpoYWNnYWdhZWNkZl9gW2FjXWZoa21pZmFqaWlnZWBdZGpgY2FhYmBlYV1aX1teWlxW&#10;Yl5aUEpKUUtJT0NDSU9EQUpGQktFS05QSU5SUlNWWFdRUFNSW0xOU1FTT09NVFFOVExLVUxVVUxO&#10;W1JPUlFTTVVUVVRKUExRT0tPUU9OSUpLR0pMT0lNTVBLT01KTk9NS0RCREdISEVRV0tQT0pFREJG&#10;SVVKTVVMRUpITEtIRkpHS0xIRUhFREVFSUpHR0lFTlFLSE1LS09LS0xUT0hQSVJKTlJVTVdVTUVK&#10;UVdZb3ZTUk1PVkxTSlNQSUlGQ0lMSkdDSEhIUE5LQ0dNTElGQ0ZNT0lLTEVaT1RVSU5lWk9IRkVJ&#10;UlBKSUtDSEU9QD5AQ0VFSEhJT0dGP0RFRUxGSUdCQEJHREZGQkhCSE5JRklGTU9GS0lJTUpLTlBY&#10;UU1QTlFSUlBSX1ZXUFlbYlpfaGNcXmVgXmpmaFxjZGlmZ21ua3J0cm91eXlzd3Jvd29wb3NucnJy&#10;enl0gIh8fYOEhYSEiIiBgYGCjYWIjYeKhYN/fYSCgIiEhH9/hH57e4J5fn59c29qb2xqZ2plZ2xo&#10;ZWRcX1xhZ15eZGFlYmFhX2dcWmJXV1VXXVhOUlZSWlhUW1paVVFSTVFPWFdQUllUTlhSVFdRTU1T&#10;VlVUVU1RUU5MVlRRVExGU0xRTk1JSEpOSU1KS1FJSk1ERUxLUkxJTEhFTkxOTlBLSkRHUExFTkxL&#10;TkxLT1BISEhKSkxDT0hOTUlLREhJSkZLT0ZFRktKSUpIQEhHUlBIRUdMSkFGQUZER0JBQ0NMQ0FA&#10;R0NKSUE9P0JBRENDQ0RKRkVFRkhGQD8+Q0RGRj9BRUdHSUlDQ0BHQj5JTURDRUNGRUdIS0hGRz9C&#10;QUFAQkJAPEdFPERHSUQ+P0dIREE/Q0A+RUFHP0Q7QkY9QD47QDw+Q0FBRUU/PUNCSEdDRUBCSEFD&#10;PD1AP0ZEQkc/QEU9QUE9REI+O0NAQj89RUZHREVCREJDSEZEQDo+P0JBR0NAQURGSUhAPkJBSERI&#10;RkNHRUNBRkNDTkdHRURCR0pIQENGSkM/REBETUZIR0xIQ0dKSk1OSUlMSkxLRT9DREBIQEBAQEBA&#10;RTw+Pz4/Q0JKRUJERkNLQTw/O0ZCQUFEPEBCQUVLQj0/P0Y+RlRAQERKTUdLRUVFSElKQ0dFS0JF&#10;SUtIR0lMS05ETFNPSUVcTU5RT1ROUVdRTktPTUdNTE1HQklBQUpISEJHREJGREVMU0VIR0xHRFBT&#10;TE9HTEtLSk1QSk5IR0ZHSU5MT0Q+RkpKR0VGREtGREhLTk1PSUlST0lLTVBLTU9PTVJMUktMSUVH&#10;SE1HSkhHSkhKS0dNSUtGQUFHRUFFQ01STUc9Q0ZES0REREhJS0hUUk5MSkxQT1NRUU5OTE1ORk1G&#10;SlBORkdKUUhISkhKTFNSTlJMS1RbWFhNRkpPY11ESUlYTkpSVE5KSlFBSlRMTlFJTVdHTlFUVVhV&#10;T1lTUUxSTk1TSEJITUpJSklGSE9UVVRRWV5XVlZYW2FoaW9bY2xhY2VlaGhfY2VkYmRrYmRiY2Rk&#10;ZGJjYmhnb25wbnR3bGJmYGlkbGNeaWVma2ppZGNfW2VaYWVmW2RgZWhdWFRZVl1QUE1JRk1HREVD&#10;RUZDREFFRUZPT1BTVlJYVVZTV1lVXFJLS1BSXFVPTk1KTVFYU0pRT1lYWVZbUlZgZVxVWl1VTFNX&#10;Vk1MUFRQRkRNS0dWUEpGTE1KUExHR0VMTU1RUExNT0ZMTkVKRUZITUlQSUVLTGVqWUtGSk9SUFJL&#10;T0lLSVBQTUFAS01HQ0pFS0tPSklPSE1JRUpET09PUUlNT1FUUE9JS0tOSExLUVdVUlVjUVZXVlFL&#10;TUxISkdMTlJYSkRLT1BMTkpIREdKSUlMSEtMSktNUlhQSUxNSVpdT1JNTkVFSklKUFFMPEBARUNC&#10;QUpER0A+QUBESElGSEVCRUhHSkpBSUZNSEZGR0lDQ0dJREdKREhKTUVJS0xNSlBVUFNUUVROUlhZ&#10;WFxfXF1ZX1xkYVxjZWBfY2FmYmVma3Frd3ZwcXB2dHNzcXBoaGlvaGxzbnlxdHmAd3V7gH99en+P&#10;fn56f4KDfYWEhYF4f319d31+dXl7gX97dnh6d3Zyc3Byb29taGZeZGNmaWNeY19hZmRXXGNeaHNj&#10;Z11jYVdaWFdlZVlWVFZWV1ZVT11dV1lRVVVVUFVST0pTT1ZRUFBSVVNQTldSUFNQT1JRV1FNVE5M&#10;UlBLTUtNSEpKSUtLS0RWTklMR0VKS0lKRUlHR0dMTklLR0lFTEhKS01ISElTSUxNTkhES0ZGRUpN&#10;Q01ISUVER0hDQ0VHS0dMREJHR0RJSEhLRD5AQkVGRkFIRkA9QkBDSUREREdIRUJIQkRAQkNBQkRG&#10;REhHRUBERUJBQ0s/QUE/RkVDR0NBRENER0JASEhGQ0dGR0ZFSEZBQkVDQkFAPj9FQTtDQz1CR0dC&#10;QUJGRD5AQkQ/PEZJQTxAPURBPEE+Pz9CREtFQEFBPzpGQEhCQkpCQEhDSDxDRUJCRUFCQTw9PkE/&#10;REJDRUVBREJEPUQ/RUdJRENDR0ZFRD4/RUNCQUU9QUZDRklGPUBCRUNLSUlOS0dIRUhHQkdER0VF&#10;QkZGS0VHRlFHRUlIRktGS1BTSEJJUVBLTFtVS09MS0dIRUFGR0BHRD1CQEI6PD9EQkRMRUREREpB&#10;Q0NDPEZDQDxARUA+QkBKPz88Qjw/OkJEQ0FEQkdESUVJSkVMS0pKREpCRU1QSktISU9QTUtUTUxI&#10;VVNQUVBPTlNUT0xRUE9ISkpIQ0NFQ0JHSURCQD5BSUNHSkZJRUtKRElIUE1PSUxMSEZMTENHRUVD&#10;SElJRVFNREpITEpMTEZLTEpNTVBSTUtJUERPSkxRRUhOTk1CQktCRENDTEVLQ0hKSUhGTUhLS2dV&#10;REhBREQ/QlBOS1FFPkA/RkZAQ0ZITFFMUE9KTk9NT0hPSkZNSU9KTlBPSlNgVUtOSFxMRUpNTEhN&#10;Tk5JTE9RTE9STExJS1NTSk5OTVBMSlFKTk9QR0lIREpSU1BRTExMSE5XUk5MUFhNUEpKUEhKSU1K&#10;R0lJTkpXWFJPU1djWl1cYGRlZ2h9YGtzZWVrZ2lrbWVnamltaWlmZ2plY2hpZ2JmbW1wbG1ycmdo&#10;Y2NkXmpqXmBeYmZoaWdpXWBkZ2xoZmRhZmxrW11aVFNTUlJLR0dMSkVCQkdFREhMS0lFSU5PUlZW&#10;XVJcWlJRT1JNS01MV1pRUU5UVVxXU01QVFFWVlRZYFdYWFtaWllTUlNWV1ZPSFBYUktLUE1PUE5L&#10;R1RSUE9JT0ZDSENES0NIRVRIS1JNTUdHQ0BCRE5ITUxLS0tOVE5QUkpMU09RUVZVTU1FSFNGSEJN&#10;S0xHQ0pOSU5MSEdQTE1NUFFKT09MT1NWSkRXTklJRkpTUlBLW0xQTk9QTUlIT1FJTExLUUxHRkpO&#10;SU1LS0xKR0dJSklHRk1NSlBQTU1TTUxMaGZNSE1GRUdJSkpLT0JGQUM+QENEQ0NEQDxCQz9IQ0VJ&#10;QUhJTkdETkxGSkxIQkRHS0lLRUhIT09FSEtJS1BPRU5SU09MSE5QUllZWFpcWVtRWmJaWWFcW19X&#10;UltjYmRgZWVoYmlmbHNmc3Zua3Fqb2hrbWxubm10bHJ2d3RwdHd1cXd5gXp3dn2Ben1+eH56dnRz&#10;b3ZzeHRwenl1eXZwcG9vZmdpbGllY2ZmYltlYl9mW15gZmBfWldiYmJiYmlbXVZaXFhdYFtXV1VY&#10;U1VPUk1bY1hQT1FYV1FRT09KUE9OSVJRU1VST1JMUVNRU1FTTU9NTE9TUUxJT1JTTUpJT01LTE9O&#10;U0tHTExOUUhQR0FIQ0VDTkRDRkBJS0ZAT0pFRVBKTlRKTlVNRUtLS0xNSEpJSUtQTkxMSUhGSUdG&#10;SEZDSU1IR0FKSUNCQ0NISUVCRkNDR0RDQkZISEdCRkNERD8/P0RBQ0BIR0hIRkBDQz9CPkJCSE9E&#10;RERGQT5AREQ/UEY/RURFQUE+Q0ZJQUNLQUNFRkc+QUJCP0JFQUNGREpBRUZBRUI/QENERkNIQkVD&#10;RTlDQUFAPERGR0dHQkNERUFIQ0JFQ0NAQEY/SD9DR0ZHRUdCQkJDRD1APDhCP0VFP0JCRkdIQ0RF&#10;SEZDQkhGQkNCQkVGQEJBQ0E+REJIRD1DRUVDRkpISUhMTEpEUklJS1NVSEpBQkNHRU1JSElFTkpJ&#10;RUlNSkdRTVRSU09NSFFOR0xMTFFIR0pAQkFGREJBQkRAQklKRURIYk5ISExKUUhKRENHR0BCQkBD&#10;SEJERUJBPj5DQkxFTUpKREZDQ0BESkpIR0JGTUZMUk5ISERIT1BNSlVQT01QUlJWUldSUlNRUVBU&#10;UUtKT0tFR0U/R0BBR0VFQ0dLRk9MRk5KTEpMSk9OSk9ITUlJTldPTEZOTlFJSUtMTkhJTUtLREpP&#10;REhHTkRJS0pKQUZFREFIVExNRklKRENKREU+RktLS0tES05MUVFKTl+AU1NKRkdHSUVNSUhLR0JC&#10;Q0BIRUFIS09QSlFPUFBQTU1MTU1SUk5QUFFPUk5NUlJdUUtVUElHR0hLQ0pSUUJLTU1XUE5EUFdQ&#10;TVBRS1FIR0lOSk5RUE5GSUtNTE1NTktKUlBKWk5RVFVSVVBITkpPUklJQEpGR05NT1FcTlBbVlpf&#10;XmZtZmNuZ2dkamltaXBvZWZqaWtrbm5tbGlpcGdpbmpgZmhmam9xbWtsaG9qbG1ubWhkYW1mZWVm&#10;Yl5oaGZkZV5ka2NiYltYWVlUVlBMUEdOS0hLQ0VKTD9AR05HRUZNVlNQU1dVWVhYUFdVVFVbVltb&#10;U1FaWFhZVFJMTk9TUldYWVZVVFhWVlFbTk1PTUxSVVJWU0xMU0xPVUtORklQUE9IUVBPRUxIS0dL&#10;R0lTU1hVTklAQUxBPkVFQkVERkdIRUxJTklGRlRfTEtQVlxPUVFVQk5LSVBJQ0RBR0ZHTFBSTEtM&#10;R0RITVFPUVFUTlBFSE9OTEtVVFROTlBLVExMT2BMS0xHSEtLREtOQ0lNR0pGRkROUkpDQ0VRS09O&#10;Tk5OSUdGS0lMTEpSRkdDQ0tFUEtLS0pDST9EPzg/SERFRUFFOz9AREFFQ0BGRElIRUdFRkNGQ0lI&#10;R0lJS0dKSkhUSEhKS05RT0hQTEtMREpJT1BSUk9TXFhdUV1aWVVgWVljXVtaW11kYGBnamVjZWVy&#10;bG9xbG5scHJva2hrampvb3F1cnJya3J1bm1vbnh4c3F2dnV6dXRzcnZteG50dXBsd3VxbG1tbWpr&#10;a21paGZnZ2BkZmFdXWFdW1lcXWNlWllkXWFeZ2VfXFxUWVxbWVxcV1RbWVVWVVJSVVtUT0xVT1VR&#10;UFROUlJSS1BWU09NT0tNTExPVFBVTkxPUU9OT1RTS0pHS0pITE5PVExNT1JNTU1OSkpJS0hITEZH&#10;RkVFRkVDR0ZGRU1HQklKSExKSklKS0dTUFBKVUxNSEpMT1BOR0ZQRUNIQkhLRU1HQUVHTURBQkQ9&#10;R0hDQUBDR0xDPkJBP0VJSUM/Qj9CQ0NBQUJBRlNcU0lGQEZARD1DQ0ZPSkdCRzo3PUJLSUVIREtB&#10;QUFCQ0ZFQ0RERkVERUZGQEZCQENDSEFEQ0dKQUVFSEo9SEVCQEFGRUVAQkA/Q0ZAP0E9QkFHQkBA&#10;R0pFSkJER0ZGP0JEQ0pISERCQ0VEQkA/REdFQT9ESkFAQz8+QkNDQjxESE1HRkJJQ0ZKP0BEQkhI&#10;SkZGQ0RCRkZCRkVHRkdLQkVHUFFMR01OS0xYT0dJR0VHSU5TSE1LR0pGSU9ISk9FUFRUVFVTUExV&#10;VVFLSktTRUZCPUNEQFFHRENCQUNIRElLSFZLSkpOSUpFSERAP0FDQz09Qzw+RkQ/QEFCQkdHQ0pM&#10;QkZGQ0VCTEtMRUBFR0lHTk9PRUhRT05KRlBST09MUE9XU1RWUE1OVFRSWVBOSk5MSUZCRUNCQUpM&#10;T0lHSUtOTUNSUExWS1JPVFFMSFFPT05OTVBSUE5KTkxUUklLSUxGRkdGSkVLTk5ISUpLT0VDRkpI&#10;TUlJTElKSERGSkRJQkdJTUtOSk1LSUpNUGptWUtNREhKR01KTEdKS0lHRUNIR0dHQ01PSklPUVBS&#10;TkhFTExVVk5RUE9LT0xISk5HVFFWTE1PSkpJS0xOWlVLRlhQUVJTSkpPS0xPU1lUSEtLVE1QSk5U&#10;V1FOVVNWTExSWE1RV1ZJTU5RT09KUVRUUUtOSUxQR0hMVExOUlhRVFJdXmFlYWlja2hpZ2htcm1o&#10;ZGlqaGVsaWttc29vb3BteHBxb3Rtamtrbm1obWltamlpaGVjZGJtZV9jZmVfY2plZWFjZmZgXF9U&#10;VFxdWVhMSU9KTkxFRkJBQURCQktQRExMTk1PTk1SUlFWXVlVU1BUV1ddW1FPVFpZVFFSUVNYVE9V&#10;VVdSW1pfUlBUV1JKTVJNT0lMUFRTT0pIUVJKTklFUVFHS1FITElGR0lLT0VIRktKTEZJPjxLRENC&#10;P0JCRERJREZGQUhDSkpRUEdKRUpJSlFVVE9XVlRNU0ZHQklMTUlMTktLUk1PVFFOTEhSTUxSS0FN&#10;Uk5SU1JLUFlSUE1MSU9dWVJPTUNMT0lJTklLUVdHRUhER1FPR0ZLTk9WS05OTUpIRUVMTE1ITUtJ&#10;S0VCRlNCS0xQREJBQ0JESUpBPEBEQEhAQUNHTERHP0ZIRkNDR0NDTUZCR0pNTENFSEhHRkpJSlJJ&#10;TVBESklOTEpRSk5ST01SXVVTVVVZWlxXXVZXWlpZWVVXY19haWReW2dhYmZfaW5sb21tcGtrbnBj&#10;aW1pa29wdXBtbXBybXJtbnFub3F1bXN2cnBscWpwb3BzbHFpZ3NuZGlpa2BnaGFiZmdsZGNYYWJe&#10;XFxYXF9dY2ZfW1teX1dbY11gX19dW1ZWWFhUVVhUVFpXU1FWWFhPVk5WUVFVT1lZS09OVVZUU09M&#10;S1JUWVNPVFJbTktOTlVSSlNOTExOSlFRSk5PTU1OTE1LSkhKSkJDREpIRVFJSUVGSVFKRkRKSkpB&#10;TExHSFBPTE1LT05KS05OUEtMTE5OSUpKS0dISUdMT0VJR0JCQkVESUZERkFCQUhGQkNJR0NFRD1B&#10;RD8/RUFDSklQQ0VGRUthWFVGRj9BRUQ/RkRJP0BCPUVFQEJFRENHQ0lGQUlKS0s/QkNIRkhFSEpI&#10;RUpGR0REQURGSEVDREBDP0lCQ0JERUVJT0hBPUVBSEVHPkJEREZBQ0tEQkFGRkZGQ0lIS0ZCR0RH&#10;REJDQkRESjpCPz0/P0NDQkJCQ0JEQEZCP0NCSkhGQ0dDQ0RETkY+Q0dCR09GS0NCP0NFRkNDREtG&#10;QE1KTkhNSkdEUEdMSU5QTE5ITU5MTE9JSVRRSEZMSUxKSU5RUFNaV09NU1dSV09UTklGQUBGSEFA&#10;PUJAQj5CP0ZLTUlRUkpNVkxJQEdCQkZEQj5COT9DPkNBPD9AREdOQEFDRUNKRT5GSEdIRE9FSEhJ&#10;S0ZJTklLUFBPS0tMS01ZVU9STFpOVFFOT09XT1VRWlZLR0tISUtQS0RHR0Q/REZQSEtHSk5QTkJO&#10;UFdQUEdLTEtMSUpIWE9UV05ETk5ITUdPTU1JTEtJSUNGQURJR0VOSUtMTkhGSUlKTExEUE9JRUNH&#10;Q0VNSUZKS0RBYWtOSUVJSURFSEdES0pGS1RFQURCSENLUk5NRlFNUllTUlRLR1BHSU9SVlJTS1BM&#10;UFBMR0ZUUUdRTExQS0lHSkZOS0RSVVROSU9PUFBNU1xVVk1KUFJTVU9SS1NLSkdPTEpRXFRPU1hT&#10;TEpOU1BKSVBPUE9MS0lLTEdMTVNQU1RYXlhXWFpfY2dfYmZmbm5xcmlsaGhuZWxsaWhvb2xwdnNs&#10;cWhscmptbG1maWRwcm5wZ2dpa21kY2ZmZG1pYmRnZGZqX2ReYmFdXlxcVlpSUVFVUU1QUVJRRkhK&#10;SUhHREtMTEpLUVBJUFFRTVFSVlRTVFhXUlNYWVNNTU9PUFFXWUxTTlpVUlZUV1hUTFFVTlJPTUpP&#10;Uk1ITk5NUFBHTEhNS1JKSUpMTklOTVFVSkU/RU9HRUZKT0lFPz9EQ09IP0RGQENNTkRISUJPSkpG&#10;SEpMTUxIR0VKTUZIRlZLTFFKTU1NS1BIR0pQR09TR01KT1hTWE9OSlFHUE1QTFJRS05PVVZRTktL&#10;SU1PTVlJRkZJS0lMRkdPSUlKRUNHSEhKSkpMSEVKRk1KRkNFREtMR1FQRklGREdESElIS0VCQj5B&#10;RkhLREE9Qjw8SUJHSkdBPkJJTUhBQkVGRkRGRkJLSUJERkVJSUVLSktLRU9LRU1LVEtJSExJTUxM&#10;V1FVUllUWVRVVVtTV1VbWVNVXFxhYFxhZV1jXFxiYmBtcGlmZ3JmZ2hyY2tsaWdlY2dmZGhnbmZx&#10;bW5zaWxtbmlwcm1waHNgZ29sa2RqbGltbmtpaGRkYlxeYV9XXF5gXGNhWVdYXVVgYV1iXWBjZV9f&#10;XGFVWWBaWVxdWGBaV1dbW1ZaW1NWV1JYUlJJT05SUldXUUpQTEpPT1BNUk9TUlZOTVdPVVNUT0pM&#10;TUpSTE9QUU9UTEhKUUhNVFFKTkZHS0pJSURIREhUSkNGREdGRUZLSEpLR0lMSklNTk5PUEtPT1FT&#10;UFJQTU5NSkpNSk1NR05KU1BLSElDRktCP0dJQ0dIPk5HRD9CSEA/RENCR0VCPURGSElFQ0lGQz9E&#10;S0pGQj9DSEFISklHRUBDQ0JAQ0BCPUJHQ0pISElQSkhGSUdESUhFRkdKREJLR0hGRkY/RUVFRElF&#10;Q0BHP0NCP0ZJSVJRQjxEQkM+QDs/SUJBRENMRURASkVERkFBTEpBQ0ZHSERAQz8/Q007Ozs/Pj5G&#10;RUJDP0Q+PkE/RUhISlNQSUVJS0dCR0lBQUNGRUNDQkREQkM/QEFIR0VMQUpHSEdKTURKSVJJSkxQ&#10;SklKTkpLS09LTVJUTkpNUUxPSlNWUlhSVFRWVVBTUVBLU0lKSUU+Q0NFQkI/Q0A9P0FGRkxHTExO&#10;S1JQTkdEPzxHQDw/PT5ERj9CQ0Q/Pj1JSEQ+RUtHSkJFRUZGQUBHSElMRklDRExMTE1IRktOTk5I&#10;TlhLT1BaUlBYUk1QWVJTTVBbR0lKTkpASUZAQUNBP0JESklPSUxSUUlISU5TTlBJTkdHSklESUlO&#10;V1BIR05PTEdLUEtISlBKTENDRj5ARERISklJQ01KSUtNR1BKSU1HRElNTE5HQkRFRUdBRnlJSUhG&#10;QUxJSlJQSkJDSEVFQUhGRkpKS1hcXEhLTlpNSU1NTUxGREZQUVFQTUhKVE5KTVFLTEpHUkxOTk5P&#10;U0JGS0tJT1FOTEdES0tOU1NYUldWSkhNSk9QSEpQTUxNSkhGS01KV19eTVFSV1VVT0hHVEhVUEpC&#10;SElHRUhOT05SU1NSU1BWWWFkXWBna2hsZ2ZoaWRjZ2RxcGZlbWlncXBnaW1qZWNna2pra2ZqZ29w&#10;bGdrYmVxZWJjYGBjZWJpaWhlaV5gX15jYV1cWFRbWE9VTlJLUU5IRkRBPklFQklHTUlLR0hNT0xJ&#10;R0tOS1NPTlJTUlRXTFRNTVNUTlJSUFNNUE9WVVVVVVlVWVFQUExRT0xLTk1NRk5KSlJTSUlHR0dQ&#10;Uk5IR0dQTklESktHRUpGREREQ0ZBRkVERD9ISkhKTEFEQ0JBQ1hFSkFDQUJFRElKTkhFR0lGR0ZJ&#10;Q0xKRk1IT09QSU1LUUlMWlNST0tOV1RVaU1UTFRKUE5TUUxKRktPU1VMU09LTFJSSUJES0ZGSEZK&#10;TUdPTkVARkpIR0lNSURJRURIREhFRE9JSExNTU9ORz9IR0ZGSktEO0NDQ0VGQj4+PDtBSEdDSkJD&#10;Rz9DSlJGRUVHQ0JJSUtIQ0VARkVFT0lISEtGSkdJSU5TTVBITEhRT01QTlBPUFRRUFVSVVdQWFpY&#10;XltSWVJWXFpcY2BcXFxjXl1hYl5gYmBsYmxvbmVla2RjZmReY21jYWhma3BpZWlwamZtaWBjaWlo&#10;Z2RlYmdjZ2FhYmNoXWJYZl9cXWFdVmFhXV1ZXVZWWGBbV1paYmZcZWJlX1xhX2VjXVdfYWVeWlRY&#10;VFtbWV1bWk9PWFRQUlVSUlJRUFZQU1BMWFBTTVBOUU9WS1FLS01PUlNTUFVLT01NUk5MUk1ITk5V&#10;UFtIUktGSUNHSVBIREdLSkZFSUpKRUxNS09JTU1NUkxPTU1KTFNWVFRTW1hUUk9VUktHRUlJR0lK&#10;TElFSk1EQ0ZEQ0BGSkZGRkZEQUZCQkZBRUlFQkdCSEFFRkVFRUlEREdAQkZJRUhHT0FHSU1DQkRF&#10;P0BDREVCQUVFSEVGSEVITkdKSEpFSkZJR0ZKS0xGTkZJRklFSEhGS0RHSENGREVESkZFR0JKV0lE&#10;QD0+QEE/QkNEQEJCQkdDRUlHSkVDRT9FRUhES0Y/PkNCQkA+P0JCRURCP0FFREI/QUNHQUlAQUpQ&#10;SklGSElFS0hKR0I/REZBQERFR0BERENHR0lHSERFR0ZERkxIRlFNUFNQSFBPTlBITU5IQ0pMTE1I&#10;TU1OVU1MUFJWVE9PWVZTV1FMT0lFSUlBQTs+QkQ+QT5AREZAQ0hHR0hIU0xHSUpFQj4+QTs+PT1C&#10;QkNCQEdJQD5BPUNCOj9CRERDRkVFTUZCR0o+RUVHR0JDSUtLSkpJTUtMTUtPTk5TWFJVVVRMWVFP&#10;Uk1LT0pOTEk+QEE9TEVAR0ZMSkRHSEhNTlFNSk1QTk5PTVJOT0xNUU5RTU9SSktGTU1LTElLQ0VM&#10;RkNBSEhJS0ZKUENDQUJDRkZIRkVQS0dKUFJLSUlFSkRFS0VFR01PSEZFRkFERkxEREtMTEdISkVC&#10;QkJBP0BJSFFKTE1UTkpMU09LTk9OS0VRTVBTUVhPRkRIR0ZJS09WT0VRTUxFTVJOTElSXlVKTERE&#10;TUxJUlNMT05RUEhISktJS0VKUktBRkpFRk1UUVdPUExTS0dQSUZIQkJHSEVISEdCSE5MUlBUVE5P&#10;W1NWXl9dYmtsYmVoYGRhZ19jZmhcbGpmY2lsZWptbWZkZ2praWlnYWZqZm5namdna2BlXlhfYF9j&#10;X2dnYl5dXmJgXlxbV19eXVdTV01KRkdJS0RJQ0dLTEpHPj1HSD5GSkpOSExNUVFOUlROVFFOT09O&#10;SlBMUGFaV1RSVlFUUFBRUFVQUlRRUk1NSklITU9NT0pNSkpRUkdIREVJTFFNS0dHUFBJTExNTU9O&#10;TUVIR0BDRUdCRkFBQEBGREZCQT9DRUZITktIRURCTUpJSUpQUEtKS0pKTEhLTkZMTE9PUkpVV1dT&#10;TVBRV05PVVBUVlVQU11PUExMWFZVUFVKUVFcVUpITUxWXktHRkpQRk1IR0FERUpGRkZKRkdJSUNF&#10;RkJERkVGSEpERkhLS0dDQz1JRUNHQUNIQjtBRkFDQD89QkM8RENFQUI9P0lCRkhNSURCSENGQkdF&#10;TkdIR0VKRk1NRExJRUhJSkVFUlFRSFJQTk1LU1hOT0lMTFNOU09RUVVXUF1eWlxRWF5aWVtZWlhZ&#10;YF1eZGBfX2JlamZqZ21rZmdjYWNjYmFkXmFrbmVnbWdlZWRiZmhhX2JqZWlnYGBmYWpkZGFnZWNd&#10;VmZbXVpaWFdcX1tdVVpcVFtXXFxYY2BjYmZpZ2NiZmBhYWFeYWFeWlpYXV1bWFRVWllYTVNWU1Vb&#10;UVBWT09UVFhSVFRUVU9SUVJQUE5WWFFPT0tQTk5QTlBNSlRQVVVKT1ROWU1RS0hMU0xGQ0tQSUhK&#10;SUlIQUlHREBHRVBIUE5OTVJRTk5PTFFVV1JMVFhXUlRZU1NIRk5QSkVOSExJREpJTUVBSEVGSEhH&#10;QUg/P0JERUBHQ0tMQUFDREFDS0lHQUZERERGQElHRk1CSFFJSEhHPUFCQkA9Q0FBRk0+R0RKR0NK&#10;S0xNTU5MSEpLRUtIRUdGREtHTExKSUlCRkFCSUVJRUdBRUFGRUNESU1aSEM/QT9GQENHQ0REQjxF&#10;SERBRUhCQ0JIQ0RGSUdJSEZBQElEP0Q9Oz1CR0RDQ0VHQUJGRkNLRkNITUpDRElKRkVDREZCQkBC&#10;REBFQURFQ0xBQUVLQkVHSEFJSElIQkdQTU5TUUtIRU5MRVBOSkZMS0xNRk1MVFNKUE5SVE9OTlVS&#10;SlFRUFBLRk1KRUM+Pz07Pzw7PUI+PUJERkRBR0hLSEZFRURHP0JBOTw8O0JFRDtBQkE7PT1CQztD&#10;PEJAQkVIRE9JRkRKQ0pBRUpNSkpLRkpMS1JGT0dITElPUVFSTUxNTFdQUU5LRk9ISExMQkJGQkRH&#10;RUlHQURFSk5PS0xJVk5LSktVU1JUSUlOTU5RUUlJTEtQRVBJT1BJSkVGTUdJRUdISkxHS0tEQUND&#10;QkhAR0tJTUdFRk9TTU1LQkhHQ0lKRElIQkZNSEtDQkVHSk9KTUpMS0tGRkRHPj5ERUdERE9KSUlL&#10;TE1SSElNUktLWUlIT1dPTE9MSUVIQ0xSTVNLRkpIRUZTSUVGTk1KVFlHTkxKRklMTU1KSlFKRkdM&#10;S1JNUFpJSk1DQktIUE5QSklQTE9KTkZGSkVDR0hKR0xIRUlIRUtTUVNWVFdcVmFfXWVoZWhlaGZl&#10;Zm1qY2hiYGNmZWVjamZta2pmZ2FnYmZuaWhpZGZpZWVlZWloYV9eYVxhXFxhbm5eXmNfY2NeXllS&#10;VFpeV05OS0RERkNGR0BATEhGR0ZGQUVBR09NR0ZJTlFTT1JYUEtYT09UVVVQTU1XWFlTVVROSk9U&#10;TktQSkdPWVJNUk5MSklGT1tPTUpJQ0tISUZHRD1ETk5KSlFHSkpMTktLQktJRU5KQUJDQkZDQD1D&#10;TEVDTE0/QUA/QEJGSkhRU01OSEpJSE5ESlVTREpMT1BFR0dPS0hMSVFOUE9PS0xKT1RTU1tVTk5a&#10;UVNOS1taVlNLTUtOVVZMUU9ScVVMTURNT0dPTklJRUJDRUVFSEtHQ0A+QDxGS0ZHRERFRkpKTkpG&#10;TE1GTUc/REJJTkJBRD9BR0M9Qj89P0BBP0M9QENERkRFQ0VDSEVHREFLQkZQSEM+Q09CSE1OR0dD&#10;VEdOTUtLUkpHTkpFS1FOSUlPSlNKVEpVUlFWUVVXWVVQVlNZWlVcUllYWl5bWFtXWWBaY2JeY15k&#10;ZlxeX21jYGJiYltZYmRmZ2lmX2NncGZgX19gZmRfY2NiY19iX2ddYmVZW1lgX1BaVlZYWlxUUVZc&#10;UlBTUldYW2FmXWdpaGdtXGZhZWVmZmRjXl5fYWJeYVpYWlxaU1ZQVFlVWlFPT1BRTU5WWFVWU1JR&#10;VlNSTlVXVFpVUFBRUVNZWlJVWldVT1ZSVVBVTkxHSUpNTkxJSElGRUlKSE5LRUhGRkZBQ0lHR0tU&#10;VE5VWFJTVVRQU1dVTk5YW09VUVJRVVJLSU1GSUdLSkVFQ0NCSUZHR0VLSkNEQkVFRkFESEZCREBI&#10;Q0JBRkM/RUdEQUVHQURJS0hKQktISUhHREZEQ0FCP0BAPkNEQEhGS0dKS0pLRU1PS0lHRktOTlFI&#10;TD9MSUtMSEVGR0ZBSEpGRUdDQkY/QUNAREZAS0hHRUhFQUFBQUFCR0U+QEJAP0JDQ0lIQ0hHPz89&#10;Rz5DQkFBQz1CQD9AQT0/PD5BQD1DRENKR0RJRkRGSkdNSkhGR0VERkc/RDxAR0pHQ0dDR0JCP0BF&#10;Q0hCP0BAREFHSUhLSE1LTUdESEhOTkxOSktIUEpMSE9MRElHSkxMTUhFRkpMSUlLS0dIQkA/QUBC&#10;QUY7PT1BQURERE1ISEdPRkVESEhESEE+QkFAOzxAPUVAQz5BPDpAQkM9Q0BDP0RER0ZHQ0NFQ0pK&#10;R0dOQkNGRUVNRklHRERKS0lKSktOVEtLVFZTUlBUUEtIR0VIRkxJRkVKRkpGTUlMSlBPT0xGTU1Q&#10;U0hSUU1QSkxMT09KS0lNT01JSUNPRkpSS0tLTU1KTkpMSkdLRUlCRklKTUY/RU9KS0dGSkdMSUtW&#10;VElLSUZISEhFTElORkVIRENESE1NS0hJTE9DR1BIR0ZGQ0VDQUJGUlVKRk9OUEtCSVBNVFZLUEtO&#10;VE5NS0lMUElKS05PSkpLUVFKUUtGR0pIQVJUUU9JR0pKU0lKT0tISkhLRkpLTkpMTFFeUk9NSEZO&#10;T0xEUExMSkdOS0NCPENMTEdMSUhPTUdNS1NRWWJTXWNiZGJeY2JkY29kZmNlZmZncWNbZWllZWZn&#10;aWlqZWlpZGpiYmJqYmdiY2lpaGZlYltgZ2NkW2FeWmFmZmNaVVxdVFhVVlpYXFNNUFRVSUFHQ0tI&#10;RktCP0FHSUZDQEdQTUdESUdSUUtPVExPVlVUTFBTWE9WVlFZVlZaWU5WV1ZRVVNTV0xOTVJOVktP&#10;WFFaVFlSTUpMT1hWVFBISURKSU9PTkdJUUtITExNTElOTEtGQUtJSkdKUUxBSEpOS0k+Qj4+S0lC&#10;SVJQUU5MSkdJSUVPTE5OTU5PTkpIS0hKSkhNT05QTUZNUU9UT01YU1hPT1xSTlVRVVFSTktNTlFb&#10;W1ZSWH1sU05OT05PUU5MUFBKTEZGRUVCQD5IREQ9QURHRkhIRkhFRkVHREhKTk1OSERCSU5AQD9B&#10;QUJDOEM+PEc/QT1FQEBKRkVEQ0dGRENMSz9DPjw+QUNCQj9IS0tVT0RISFJJTEZHS05KRktGTE5P&#10;Uk5MU0haTU9QUk5KTFBPVFZUUFlVUldTUk9XX1hhWVlYWlVcXmNeX2BeX1tdY2VjWV9kX2JZX2Be&#10;YGlfXV5hXWNmYWFZXmNaW2BbYGVjYFtfV1lkV1dZXFVTVllYVlVYU1RWUlRUT1ZVVl1lYmNjZ2hq&#10;aF5lXGtncGpkbmVeXmBjXVlaW1lZWFhUTVBSTllMTklSUFRVV09RUkxLTlVdUlVTYVVUWlNPT1BV&#10;VlxJVVhQU1FaV1FSUk9WSVNOSEtJSUxORUhJSUFMUEVISUtHT0pNSktRUFFSVFRUWlBXUVJRVVhe&#10;XVdWU01STVRST0hOSk1JTE5GS0VIRkZHQkVKRkhBRURIRkhCQ0lGS0NDQEJFQUZFREFBQ0RFP0E7&#10;RElGRUlESUlHSEdMRkNFQENERD9EPUFDQ1NLRkRGSEdIR0xOSkRJTk1JTEdESUFFTUlORkpESUhI&#10;S0E+QUA/RD9FQUxJQUNJVEk/RUNCRUNGQkg/PkI9QkVHRkdERD5GP0U/Q0c/RUNCPkU/QEQ8PD0+&#10;QD8+Pz9AQT5ESkE9SEtBSkhISERKTEtDQU5LQUJBSkhCQUlIRUM+REVIQkNJRUNETUpHS05GSFBX&#10;R0hFTE1KRUpISEVDQ0xFRElOQ0pMRURKS0pFSkhMTVBMSUVHRUJDQkA9Pj9CREFCPDg8QT9HQUZJ&#10;SkRGR0tGQkA+OT9BRz9GQkBARERAP0FCQUM+QUY/QENFRExBSkxLUUlIR0dQTkVDQztFSERHS0dH&#10;TEpMR0hJSlJNTlVPUFRNUE5KTkpFRUdDREZDT0ZKRk1GRENOT09NR0lJUFZMUExRUUxPSktVSUlK&#10;TU1JT0hKUElLTkdNS0RNRUhOTElCSUdFQ0JJSlFKRUpKTEpKTkhEQERHT01ISUZKSEBRTUhGQ0dJ&#10;SEtHREdOSkVBRE5ISkRNRkdNSEVPT0dFR0lVR0ZMT0hFTVFST1NWS1BUSE1HS0pITExERUZLUUpJ&#10;TEpJSFFNRUZHTUpISkxLTUxQRU9QTU9FSUlKUExQTkhESU1KTk9RWUhFTktSVVNNSkpDR0lCQUdE&#10;RURHSklDSUtLS0tZU1deWF5lYmVfXGRjZWZmY2RlY2FhYGZnW2lfYmRqbGRoamZvcHBrYmJnZWVs&#10;W2FramNiYWBbYF5kY2BkXF1ZX11kYlphV09VUFheVVNRUVBNTUhKRUZLTU5IQT9EPEJKQ0ZKUUhI&#10;RklNUlBQUUpNU1VNVkxPVVVVVUxPV11bU1RTWFVTUk5OU1VMTk9QW1JMSkhTVU1dSExFSUhNT1JX&#10;T0ZDUE1PUk9PUU5JS1FSVUhNWklKUkRHQ0hDUERCQEZDRUdKQkpARUtMRUdOS0xJTFBKSEdHSUpK&#10;TEhQUkhHS05NTExPT1FbVlFNUlJPVFVTUk9ZVkxRVE5WUlFQSVJNSUxUWVRPTU9OTEdFSlFKUFVY&#10;Rk5OTE1ARExKRUQ/S0NBSUVFS0pDRkhFQ0NHTE1KTUtOTExPRk5UREZCRkREQj5DRztHTERBQDpG&#10;SUhHQEVFRTtAREVGQz1CSENDR0JBSEhFQ0lETElMTUxMSE1JSExKSFZPTUtVU09ITEtOUE9NVU5O&#10;UFtQTlFbVFRWVlZXYVpRVWBVVFlXWFVZVlxZXGFVWl9eVlVQU11iV19hYWdgXl5bYFtcYV5dX1Rd&#10;WVZYW11hYFxWVldZWlZZV1dYUVFTVVZRVFBZYVVUVVVUUlVZZGJjX2lsaW1oZmZtamxjW2NhX2Fe&#10;XllZYFdaVFhbV1FWUFRUUVBRVFNVS05MT1BTTVJWU09UU1pOVV9eU0xTWFhUVVVXUFBfWldVUVRU&#10;XE9RUU9NR09IRz9KQUpJRUVCSkVFSUpJS09PTUdSU1FPT1VQVVFWUFZWVlVbU1JMUVFSUlFRT0hR&#10;TEhKS0tLR0NBSEhJSFFFSE5HR0dGRERGREhERUBCRENHQ0tEREFDRUBJTEdHRkdHRklIR0RKQ0RC&#10;REFCPz09P0FDQUJLR0RGRUVKTUpLUExLRUdHUEtJSElCSE1ISEZNQEFIQkRJQUFCQkNDRkRDRUFI&#10;TVpIQENCRUI/RkI+QkBCQkFFQUJDQUU+Q0hFSEZMRkxHRURFRkBDQD1BQkBART9ERD1BQEdGSUxM&#10;Q0dCRUZCSEdLQEtNREFCQ0hGPT1AREdAQUFDREVDRERGRkZIQklNRkVFSEVGRUdLTERLREpFPkBD&#10;QURDREhGRUNCR0NER0dERkdMSUpDSUE/QzhBPj9EQkA5PkFEQDw8Q0BASEdDRUNFRkJBQjtBQkE/&#10;Rkc/QEBER0JGRD9BQ0hGQEJGRUNEQ0RKR0VJSkVERUVNRERISUtHSUVSSFFLSE1RSklNVkpNU05K&#10;Sk1IRE5MRkhJQkRGQERDRkY9QUJER0lJRElESUtUUExOSFFPSkpNU05JSkhKS0xRS0lJTUlKRklK&#10;UEVNTE9OSkRHQ0tIRUZGTklJUk5MTklLRUFIRUJLTkRDUEtHREtBS0pJQkNARU9HSENFR0dGTE5T&#10;Q0dLSkVLTktMSkdNTUdKSExGREZMS0pTVE9KUk5LTkhPU0tSTU5MS01QT05LSFJIRkhGT01HSVFF&#10;Sk1RSUtKTVFTT1BKT0tNUFBJTUxHRktLT1VJRUZPSlNMU01GS0RJQ0FFREM/RUtIS0hJS01PUlJY&#10;V1hfX1xjXmZiZmVoY2FoaGNfX2NhZGdqbmZpb25ocXFoZmloZm9iamtgamVhaWdmY2ViXWNhYWFl&#10;amZkW11hYGlfX1pYXVdWV1JUUlRWTEVFQUJGTUlJRT9FP0BEQ0VISElOTE1JTEtHSlBPTldSU1VS&#10;VFZPTVpXT1NRWVdTUk1RTlBNVVFRUU9WS1VQUE1NbHVNUEpLSkhJR0xNTlBNTUhDR0dIR0xOSUpP&#10;SkZGREtIRlJJR0dMRUhLRUlKQUNHTkZKR0dFQz5FTElHSklKSk1NTlVQR0tMVVJPTVFOSlFOV2JU&#10;VU9RUFBMUkxNU1NPWVdSUlRLSk1JT09RTUxPUFNYUUxOTEpKTU9TSUhMTUpJUElGSEhMWE1GPUVC&#10;SkpKR0tJRUZMTEVKR0lPSkdASUhIVVRMQlBLAwQKAAAAAAAAACEAHNKmL9ojAwDaIwMAFAAAAGRy&#10;cy9tZWRpYS9pbWFnZTIudGlmSUkqAAoAAAAAABcA/gAEAAEAAAAAAAAAAAEDAAEAAACJBAAAAQED&#10;AAEAAACwAAAAAgEDAAEAAAAIAAAAAwEDAAEAAAABAAAABgEDAAEAAAAAAAAADwECABUAAABhBQAA&#10;EAECACAAAAB2BQAAEQEEALAAAAAkAQAAFQEDAAEAAAABAAAAFgEEAAEAAAABAAAAFwEDALAAAADk&#10;AwAAGAEDAAEAAAAAAAAAGQEDAAEAAAD/AAAAGgEFAAEAAABEBQAAGwEFAAEAAABMBQAAHAEDAAEA&#10;AAABAAAAKAEDAAEAAAACAAAAMQECAA0AAABUBQAAMgECABQAAACWBQAAUwEDAAEAAAABAAAAVAEE&#10;AAEAAAAAAAAAVQEEAAEAAAD/AAAAAAAAAKoFAAAzCgAAvA4AAEUTAADOFwAAVxwAAOAgAABpJQAA&#10;8ikAAHsuAAAEMwAAjTcAABY8AACfQAAAKEUAALFJAAA6TgAAw1IAAExXAADVWwAAXmAAAOdkAABw&#10;aQAA+W0AAIJyAAALdwAAlHsAAB2AAACmhAAAL4kAALiNAABBkgAAypYAAFObAADcnwAAZaQAAO6o&#10;AAB3rQAAALIAAIm2AAASuwAAm78AACTEAACtyAAANs0AAL/RAABI1gAA0doAAFrfAADj4wAAbOgA&#10;APXsAAB+8QAAB/YAAJD6AAAZ/wAAogMBACsIAQC0DAEAPREBAMYVAQBPGgEA2B4BAGEjAQDqJwEA&#10;cywBAPwwAQCFNQEADjoBAJc+AQAgQwEAqUcBADJMAQC7UAEARFUBAM1ZAQBWXgEA32IBAGhnAQDx&#10;awEAenABAAN1AQCMeQEAFX4BAJ6CAQAnhwEAsIsBADmQAQDClAEAS5kBANSdAQBdogEA5qYBAG+r&#10;AQD4rwEAgbQBAAq5AQCTvQEAHMIBAKXGAQAuywEAt88BAEDUAQDJ2AEAUt0BANvhAQBk5gEA7eoB&#10;AHbvAQD/8wEAiPgBABH9AQCaAQIAIwYCAKwKAgA1DwIAvhMCAEcYAgDQHAIAWSECAOIlAgBrKgIA&#10;9C4CAH0zAgAGOAIAjzwCABhBAgChRQIAKkoCALNOAgA8UwIAxVcCAE5cAgDXYAIAYGUCAOlpAgBy&#10;bgIA+3ICAIR3AgANfAIAloACAB+FAgCoiQIAMY4CALqSAgBDlwIAzJsCAFWgAgDepAIAZ6kCAPCt&#10;AgB5sgIAArcCAIu7AgAUwAIAncQCACbJAgCvzQIAONICAMHWAgBK2wIA098CAFzkAgDl6AIAbu0C&#10;APfxAgCA9gIACfsCAJL/AgAbBAMApAgDAC0NAwC2EQMAPxYDAMgaAwBRHwMAiQSJBIkEiQSJBIkE&#10;iQSJBIkEiQSJBIkEiQSJBIkEiQSJBIkEiQSJBIkEiQSJBIkEiQSJBIkEiQSJBIkEiQSJBIkEiQSJ&#10;BIkEiQSJBIkEiQSJBIkEiQSJBIkEiQSJBIkEiQSJBIkEiQSJBIkEiQSJBIkEiQSJBIkEiQSJBIkE&#10;iQSJBIkEiQSJBIkEiQSJBIkEiQSJBIkEiQSJBIkEiQSJBIkEiQSJBIkEiQSJBIkEiQSJBIkEiQSJ&#10;BIkEiQSJBIkEiQSJBIkEiQSJBIkEiQSJBIkEiQSJBIkEiQSJBIkEiQSJBIkEiQSJBIkEiQSJBIkE&#10;iQSJBIkEiQSJBIkEiQSJBIkEiQSJBIkEiQSJBIkEiQSJBIkEiQSJBIkEiQSJBIkEiQSJBIkEiQSJ&#10;BIkEiQSJBIkEiQSJBIkEiQSJBIkEiQSJBIkEiQSJBIkEiQSJBIkEiQSJBIkEiQSJBIkEiQSJBAAJ&#10;PQAQJwAAAAk9ABAnAABRdWFudGl0eSBPbmUAQmlvLVJhZCBMYWJvcmF0b3JpZXMAR1MtODAwOiBD&#10;YWxpYnJhdGVkIFRyYW5zcGFyZW5jeQAyMDE2OjA5OjI5IDE3OjE2OjAwAC8nLCwpLyorLi8tKiss&#10;Ly0sKiwzLTItKi8sMCwsQDArMCwrMDE0LywwLjEuMC0tLy0uLzEwKywyLy0tLSwwLi4wKywuLi8u&#10;LiswLC8rLzM4OTcyLjEuLC8uKywyLyssLi0wLC0rKy8wLzIuLC0tLi8tKS0vKystLS0rLywqLTEz&#10;MC4uMDAsLSssKygpLSwvKSosKiswLy8vLCovLywyLCwrLiguKyorMCwrLSwtLjEsLywrKioqKy0s&#10;Li4sLisxLCkqKSwqKi0uLCwuMTErLC4rKzEvLC0tKisvLSstLSwrKy8tLSstMTEsLywvKy8xLCwp&#10;LSkvLy8qLywoLS0vMDMwMS8tLisuLS4rLTAtLzAsLy8uLC0uLysyNDEyMi0uLy0uLC0vKiwuMC4w&#10;LS0rLy4yLC0vLzIuKyssLjIuLC0uLSouLSssLS0uLS8rLy8sLiwsLC4xLy0wLCwuLiwvMiwsKzEu&#10;LSwsLjQvLTIvLiwvLS0uKi8uLjMxLC8uLS0vLTAsLy4tLDAwMjAtLS8vLy4pKi0tLDAtKy0vMisr&#10;Li8xLSorLi4vLDEuMi0uMzgyLC0sKzAsLi8sLCksLCkuLS0rLCsrLi0tLy0vLjEwLy0tLTErKC4r&#10;KywsKjM4LzAuMiwtLi0xLTErLSssMTIuMC4tLy4uLTAyLi8qLC8uMTAsLiwxLy0sLCwvLCwuLy8t&#10;LS0uLCwsMjAtLSwtLSsuKywvKy4xLzAwMS0tLi0vLy4xLy4xLysvKywuLSsvLTItLC8tLjEvNC8u&#10;Ly0rKy8rMCwtLy0vLS8vMDAtLC8sNC4uLi0vMC4yMC8yMTAwLDAyLC4tLS8sLzAuLjAvKy4uMiwv&#10;LywtLS4vLzAwLy0wMTAyMS0xLi0sLC4rLi0wLi0uLi4uLTIuLjEwLy8qMC8vLjAtKzAuLjAuLC8t&#10;Li4yLy8xLywvLy0sLzEuLS4vLy8yLC0tKyksLS4zLzMzMC8sMDEtLywvMDAsLi0uMi8xLCwuKysu&#10;KywuMS0sKy0uLywtLy8qKiksKzEpLSouMCsoKi0rMCwtMjAxMTM0NTA5NDMwLzIsLSouLy8tLzAr&#10;LC4uLi4uKyssLiotMS8pLiswKywrLS8tLi0wMjAwLiosLS0rMjItMC0xLSwsLikqKSsuLCsvMS4u&#10;Ly82MSoqKyswLjAuLCotKiorMSwxMi4rLC0tLS8vMC4tMC0uMy8tLDEyMjAqLSwsMTQxLy0pLisw&#10;Ky0rLi8qLCovLCwrLi4tKi4rKSgvMiwuLysqKy0rKiouLCwtLS4sKi0vKjAsKDAuLC4uKSkvLS4t&#10;Ky0qLy4xLC4rLC0oLi0rKy4xLCooKikxLC0vLigsKy4rLS4rLi4sLzAyLisyMiosKiwvLC4tKykt&#10;Ly0wLy8xMzArMC8uLy0uLjMuLC0vLi0pMCsrLi0uLDQ2LCwtLS8wLy4uNC0vLisvKiwvLSsrLSgs&#10;LywvMCsvMDAwNi4uKywvLiwqLi4uLy4tMi0sLi80NTMwMiwxMSwwMi00Ni0uNTMrLzQyMzArLjEs&#10;Ky0rMDIsLi4tLisqLioqKy0sKyksKissLisrLSsvLi0sLS0uNzEsLiwqNS0pLzI0MzMzLzAzMC4q&#10;Ly0rKCkrLCorKy4tLCw0LC8sLC8sKywpKyorLS40LTM0OTc0MS8uKy0zLy8uLC0uLSgrLC4wLyst&#10;LyssKi0sKSstKSsrKyorLjArLi8uKS4sKystLS4pKikvLCwuLS0wKywrLywsKikrLywuLSkvLi8q&#10;LS0sLSwqLC0vLS0yMSkrKyspKiouKyotLi4sMCotLC0sKzAwKysrMC4tLCssKzAzLC0rKCsrKy0v&#10;LzAuLi0sLS8qLi0rLC4xLDAwKy0sLCsuLi8uLCsuKjErLCwtLCwwKy0tMSwxMConKi8tLzA1LS0s&#10;Li4vMi4uLiwuLi4tLi8sLCwtLy8pLCwqLy0wMSsuLTMuKy8uKiotLSouLS8vLy4xMi0xLS4sLisq&#10;LS0uLi8tLCwuMC8tMS4uKy4vMi0pKi0wMC0rLystLi4qKywtLS8yLysxMCwtKy8qMCwtLywtMDIu&#10;LjQrLzAvLjEtKSwpKy0tKywuLiwqLDEuLiwrLS0qKSssLSstLjAtMS4uLDEtKywsMCorLiswLSkq&#10;KyorMC4qLzEsLS4vLS4sLS0zMS8uLSouKS4uKy00MCssLy8wMjExLCwtMDApLS8wLy8sLDE1List&#10;LiswMS0wLi4uMjEvKissLiwuLC0sLTAyLS8wMjEvLS0xLi8wLiswNCsvLS8vLC0qLi8wLjAwLSww&#10;Ly4tLi4rLCouLi0uMDQxMCotMDAuLyoxLi8uMS0rLywsLC4vMSwsLy4tMS8xLCowMTEuMTY0MC0r&#10;LC8vMC0tLS8uMC4wMi4tLzIvMC0sLy8uMi4zNjMuLjE0ODMsMS4wMy4tLS8wLiwuKiwuLisrMC8t&#10;MDIsMSsrLy0rLDItLSwuKi4rLCwtLS4rLiwwMC0wMCwtLS0vLi4qLS4rKystKikxMDEuLi8tKS4w&#10;Ly4tLS8xMy4rLCssLS0uLysrLiwsLy4vLS4rKzAsLyswMy4rKSwwKi0tLi0vMiwuKy4tLzAuLjAv&#10;MDIwMy4wLi8xMi4uLS4tLS4sMCsvLiosLC8yKy0uLTAvMC8wLSwrLDA0LDMwLSstLSssLC0tMSwr&#10;LSswLy8sLC0sMCgrLjAuLzEuMDIzMSouMS4rKiwsLzAwLC4uLyssLSkrMjItMC0wMC8vMDMoLSwt&#10;Ky8tLC8wLS8uKzEyMC4vMjAuMCouKy0vLzErLCksKywrLi0qLS0tKistMCwuLCstLDAsLy4wLywt&#10;LS0rLSwwLi8sKysqMi0tLiwyMCwuLCwvKyotMjIuLi0sMSssLSwsKSoqLS4rLSwtLCsvKyssMjEu&#10;Mi8sLS8zKy0zMSwsLisxMCwsLC41LS8rLCsqLTEvKi4vLCotKjAsLjMtLisqLDErLi4sLjIrLisw&#10;LiswMDAvOC8sLDAvKSsrKjMxLi4sKSstMCwxLDEyLywvLDAtKy0sMTUxMTEuMS8sLDIzNDEwLiov&#10;LDIuLS42MzM0MTAsLjMzNystLCotLiwqLzQsLS0vMC8pMC4uKC4sKi0sLi4tLissKiwxLzAuLC4z&#10;MDEsKy4+Vy8rLi8uMC0sLy8wLjAwKy4rKicpLjArKSwpLS4sLzAtKykuLCkwLC4sMC8uKy4wLy0x&#10;Ojc1MzEyLTAvLS0rMC4rMCsrKiowLyksKi8zLSwqKisuLS4qLS8tMy4rLC0uLSorMSstKy4tKi0s&#10;MiswLi4tKi8uKi4tLSssLC0sLCssLi4tLSwuLyssLDAtLi4sLSssKy0sKy0tKy8pLS0vKSktLSwv&#10;MS0sKyssKy8pKi8uLi8tKy0rLSsvLC8vMS0tLS0rLy4sLSsyKi0sKi4tKy4sLS4wLC8vMDAqKisv&#10;Ly4xMDAyLiwsLCoqKywtLS0sMCwuLjEzLi0xLywrMDEvLi4tLS8wLy0uLDMxLC0xMCwuLTAuLi8r&#10;LS0tLS0qMS0wLiwuLSwwLDArMC0qLC0vLzExListLiwuMzAvLCwuLisvLywtMS0sLS0tLy4uLC0x&#10;MC8xLikxLSwsLSwsMy8uMysvLjIwMDIuMC8xMTMwLS0tLS8tKy0sLywsLC0sLiorKy0qKy4vLCwu&#10;MC4uLS4sLi0tKy4rLy8sLCwwLi4sLi0tKSwqKi0wLi4xLzAuKywxLy4vKi8uMC8rLS81MDEuMC0y&#10;Ly0wLzAwMCoyLywvMDItLS0sKy0vLjEvLy0sLS4tNSwtLyssLC0uLCwsLy0uLC4tMC80LS4yLS4s&#10;Ly0rMSstLC4yLy4sLDAvLzEtLC4uLy4sLS4wMS0tMCwxLTcwLi0sMTErLzQuLy4xLS0sKy0tLywt&#10;MDQzMi8uLi0uLiwzNi02MDMxLC0sListLi0sMTEwMDAwLSsxLDYvLi0uMjAtLzE4MDIuMjUzNC0s&#10;LSktLTAvLysuLCstKjArLC4tMS0tMDMuLyowLy4rLS0uKy4pLS4pLSsrListLC4xMi4yMDAtKy4s&#10;MDIsLC8wKjAtLSwvLDAqLCwpLDAtLiwtLywxMCwqKywtLywsLS4uLyswLSstLDEtLy8vLy4uMi8q&#10;LS0sKzAuMywvMC8pKC4tLDEwKzAuLy4vNC4rMS8xLi0vLS0sMSwoLSsrLiwvLTEyLiwxLi4vLS8s&#10;LSouKS8wKi8uLy8tMi8vMSsuLS0xLS8uLCwtKy4tLiwvLSwvKy8vMzIxLTAvMToyLSwsLS0sLC4t&#10;LzAsLSwsLy8vLi4wLy8uLSspMiwwLy0tLS4wKysuMC4uMCwtLjArKi00LzMtLiorKystLTItLTAr&#10;MCwwLSwrLS4tLS0vLTIsLS8pLDArKysrLy4uKi0wKyktLy4vLiksLC4uLyssLC4uMSotKyktMy4u&#10;LS8rMC4wLSosMDEpKisuLS0tLDAvLy4sKy4zLS8vMCwwMC0vLCwuLS4uLC8tMS4sLTIwLi0xKi4q&#10;KikrKiwsLy8vMS8tMSssLDAqLCwuLC8sLi8zMi8xMi8zLCwqLS4vKjAxLC4pLjAyMjEwLjAwMS4v&#10;MTAtMDI3MDA0MS4tLC8xLzUxLDA0MjQwMjcxMTIxMC4uLjAwNTEsLCouKy4tLy0wMC4qLCwqKjAr&#10;KCsrKywtKywsKyssLSsqMC8vKysuKzEyLy81OSwuLSwsLjIuMCwtLiwwKiwrKy4tKSgpLCoqLDAu&#10;LywuLiwwLikvMSwsLTItLTAyLCwuLC0yODs3MS4qKjEtLC4qLS4tLDIxKSwrLiwvLCspKy8rKy4s&#10;MC8rMC4wLikrMC0pLC0pKiosKioqKysuMisvLC4rKywrLSosLjEsLS0qLy4tKSwrLywuMS0tKiwt&#10;KSspLC4tLyktLC4sKy0sLy8rLiwvLS4sLy0vLC0tKjIsKy0sLygrKy0rKjAvLisvLCwxLi0uLiwu&#10;LiwuLS8tLiwtMTArLi8vLTErLysuKy0uKzAwKi0uLSwtLCstLS0tLS4wLi0sMDEvLy4qMSwxLi8w&#10;LjIxLiwvLzAsLS0tKiwrMTEwLiwsLS4qLi8tLy0sLiksKjIsLCosLC4qLy8sLC4xLC8vLiwtLzAs&#10;LC0uMiwwLS4uLi0vLzIwMS8wMC0vMC0tMSwuKi0tLC0vMDMsLCwuLy0sKS8uMTAxLTEwLTAuLi0q&#10;Ly8tMy0wLC8wMC0tKisrLy8uKy8uLCstLS8zLy8sKy0uLC8rKysuLisrLi4sLS4xLioxLywsLC4u&#10;LC8tKzApLy4sLCwsLCouLS0xLiw1MS8yMTAvLiwtLCsvLzAuLSssLy4rLjEvLDAvLi0wMy8vMC0t&#10;MDAvLiosLjIvKy8tLC8yLy4wLS0wKy0uMDAsKy0sLSwsMS0tLy8sLi0wMS4sMTI4Ly4tLy0uLC0v&#10;LyouLDEtMS8uLSstKy8vKy0uLS0wMS0yLCowLzAuLC4uMTA0Ly0vLTAuLi8xLi0yMCwrLTIrLDAx&#10;KiwtMTIuMjAuLS4vLzMyNjAxMTQtLysuLy8wLisvLCstKywsLS4vLiwsMS8uLSkrLywvKi4qLDEu&#10;MS4uLi4tMi0uLi0tLi8yMC4sLy8sLC8xLC8xLywuLjArLC0vLiwsKy8xLC4wMC4rMCosKy8uLi4v&#10;LC8tLS0zLzAtMS8tLTgvMC4yLjIuLi0wLi8rLy8vLy8qKywvLC0sLC0vMzItLi4wLissKy0rLy4v&#10;MS8uKysqLy0wMC4uMC0tLjAqLywvMCwpLiwwLCssLTEqLi4sLyovLzEwMjIrLS4rMC0uLzAsLCwu&#10;LDAtLi0sLC4wLC0uKysuLSwsLCkrNzItKCwpKy4wMS0vLiwtListMC8xMjIsMC8tKy0rLi8vKy8u&#10;KyotLS8rKywtLi8tLC0uLC0sLS4sKCoqKSktLy8qLCwqLSsqMS8rLDIsMC8sKTArKS4wLCotKyoq&#10;MC4qLS4sLSwvLS8qLC0xKjAvLystKzAtLTEpLCotNi8tLS4uLi8sKi8vLTEwMC8rLSowLzAqLS0s&#10;KiwpMTIsLiwsMCsrKi0sLCwvKiwtLCwuKSorLi0sLSwsMCstMy0uMCwrLi8sKis5MC0tLzArLi0s&#10;Li4uLzAuLystKzAuMy4wLi03PCwoLi8vMzIxMS8tLSovMzEtKzIyLzAyNjEzNDQyMDE2MS8wMS8u&#10;Mi8tKywuMi4zMDYvLS8rKioqKysrKysvKzEvLywsLSwtLjMqLS0tLywxLjErMS8uLS4uLioyLSwv&#10;Mi0uLC8vLC8wKywuLSktKyksLS0uLTArKywqLywsLysvKiwuLiwuMS0tKS8uKy0uNjM0NTIyMTAv&#10;LS4tLSwqLy4rLC0vLC0rLi4qLzAqLS8sKC8uLywqKysuKyotKyovLCsrLCwsLywuLDYvLiovLC8r&#10;Ky0uKyksKy8rKywsLywuKygqKi4uLS4tMTEtJispKi4rMS8sLSwvLjIrMS0tLCsuKy4tMDUqLSww&#10;MC0uKy0sKzIsJiwyMzAuLC0sLi0yLy4vLi0sMS0uLSssLy0vKi4yLiwyLC8vLCwuKSosMC4qLC0t&#10;LSwvMDAtLDEuLS4tLS0tLC0vLzIvLzAvLTItLS4yLy4tLSw1Ly8yLzIsLC8tMy8tKSssLC8vLiwq&#10;KyspLSsqLS4wLC4tLC0wNDAtMCssLDAzLywsKi0vLioqLS4wMS8vLSw3MykwKi4sLiwrLC0rLC0u&#10;Li0tKi4tKzEuMDMxLDMwLS0tLy4sLS8sKi4vLTAvLCwvKistLS0rLTAtMC0uLC4uLiosMistMi0s&#10;LTEwKSkrKy4uKy0tLi0yLTAsKysvLTAwLC0uLzIvLC0yMS0zNS8tLz08NC8sMDIwKzAuLCsvLS4u&#10;LjAsLjEsLC4pKjAuMy8vLjEwKywuLCsuMC4tLCwtLi8tLi8vLyovKSwxLi8vLy4tKiwtLSwuNCwr&#10;LSssLS4wLi8uMi0xLzIvLC4sLDEwMjEvNC0uLzAuLC0sLi8uLC8rLSswLC4tLisvMTI1MC0tMi8w&#10;Ly4uLi4rLC4rMTAuMSstLy8qMTIxMC8sLi4wMjAyLy8wLzQuLS4tLzAtMDA1LSwwMC8tKy0uLS0s&#10;LSwwLy0tLC4qLCwrLS0uLictLS0tLywqLy0sLzAxLi4tKzEyMS4wMS0sMy8wLSssLTIwLS4xLy0r&#10;LS8qLC8uMCwzMS0sKykwMDEuLisuLykwKywsLC0tKy0xKi4xLCsvMCwuMy4zMDAuLSsvLCwrMSws&#10;LzIvLy8uMDAtLzAvLi0uLjArLy4wMzEsMCksMiwtPTAtLi8tKywsLysrKiwuLiwrKykvMS8rKiws&#10;LSwxLS8nLy8tKyguLykqLjEsKy8vLCwuLS0sKjAxLTIuKywuKi8vLy0vNDAtJykuKy0vLy8rMC8s&#10;LSwxMCssMTIwLC40Ki0wLC8yLi4sMC8uLDEsLi8vMCstLS4tLiwwLyotKykwLSwuKS4rLS0tLSgp&#10;Ki0qLi8yLS0sKy8sLS8xLS4vLS0tLi0vKissLCosKCcrLiwwKysrLi0rLi0rLS8uLCgtKywtLjAw&#10;MTAsMS8rLC8rLjAsLSsuKiwwLS4tKzAqLSktMS4wLSwrLTAvMTEvMCwvLiwsLSwsLy8sLS4pLy0s&#10;MC0tLy4vLzMwLTIxLi8tLC0uMS4qLywtKSswLSszLC8pLTAtNCwvMywtLi8sMC8wOjErKy4nLy4s&#10;KisuLjE0NTI5OzIuMTI8NywsLjUzLi0rLjAvLCwtNTIrLSwxLCwtKSwuLSosLjAvLCsrKi0vKjAy&#10;LC0uMSwxNC4vMC8xLS8rMSstLjQvLDEuLC4vLTIuKSoqKysqKjQwLC0tLS8uKi0sKy4uLiwsLC0s&#10;LzEsLCssLi8uLTAtLTAtNzg8PTEuMDAxLCsuLispKy4vMSwqLy0sKiwrMDEoKiwqLC0vKistKi4t&#10;LSssLSktLy0rMyopLCwtLisrLC4wLS8tKigqKCwrLS4yKS0uLCsqLS0tMTAtLC8tLCwvLi8vLjQt&#10;LCwrLS8sNDAtLTItKi8vMC4uKyssLiw0Ki4sLC4uKzMyMDAsLC0vLjEuLS4uMCwsLi8uMCwwLS4z&#10;LTAvLSwtLy0vLi0uLSoqLysvLjAtKCguKi8pLCwwLSwrLCwtMiorKzMvLi0rLTEsLTEtLi8rMS4w&#10;MDAvMS8wLDEsLiwrKSwsLS4sLi0sLDQuLyoyKywyLCosLC4qMS4tLS8rKjAvMC8sMS0wLiwtLC4s&#10;LS0yLTAzKisvMSwrLi8wLiksLC8vLyspLS8sLzAvMDIyMi8tKy4rLC0rLTAtLiouMSgtLS4sKSwt&#10;LCsrMC0sLzEwMDEsKSsuLyowMCsuLzAzJiwwLSwsLSsuLywsKzEuMCssLSwvKiwtLjIuLy0vLi4z&#10;LC4wMzgrLy4tLi4uMC0vLSswLCsuLyotLS4tKyorKC0uMistMDAxKy0uLy8sMi0vLywvMC0vNC0t&#10;LSwvMC8tLi8uLi0uLSsrKi4tMCorMiwtLC0wMiwzLi0tLi0xMSwuLi8uMC4sLS4sLSswLi0tLS4r&#10;Ky0uLS4vLy8sKy4vMjUwLC0tNTAzLS4sLi0vLy0rMC0vLCouLisrLy0sLzAsLzAvLjIzMSwuLy8r&#10;MC8tMiwtKi4rLDEwMSwnMi0tMCwxLy4xLywvLTAwLy0tMC8qKywrKzAsKy8rLSwwLTAsMDEwKisx&#10;My0tLjIrLSsxLS8xLzIuMDAuMDYvKi8wLS8tLSouLCwvLywuLTAwLS4vLjAyLS4wLSspLy4vKy0r&#10;LC8uLiwuLSgrLCwwLTIzLC4wLCwuLi4zMS8xMDUuKywwLSwvMCwuKywqMS0rLS8uLCotMi8wLDEs&#10;LC4uLyssLy0rMS4qKi4vLTAwLi8wLCwyLCsrKjUsLi8uMC8wLy0qKywtKy4tLjArJjMwKiovLS8v&#10;LC4vLCouLzQuKiktLSgqLCkpLC0wLjEsMSwqKy8sLS8rKS0sMisuMTErLSstKywtMCsrMiovMjAr&#10;KyouLy8zMistLSspLDAqMDMxLi8sKjEtKywuLS4oLS0tMC43MC0vLS0pKy4vLisuLDMtLC0sLC4u&#10;LSwtLi4tLy4uNiwuLi4xLSwrLDExKykvMzUrLi4vLy4uKy4uKysvLT4vLi4vLSwxLSwwLjItLy4w&#10;LTAuLSwvMTAsMDEuMS8tLS4sLjAtMC4sKjAvLzIvMDQwLiotKywtLDEvLC4sKy0uMysuLi4tLS8u&#10;MyssMC0sLSsrNC4uMjEuLy0rMDMtNS0uKzIyNi8+OS0vNTRFMS4vLDEwLzAtKyYxMisrLC4wNi0w&#10;MSooLS4uKysvKi0rLjAqLCktLS0tKi8uLi8xMDAvLy4tKzAtLjAwLSwtLiouLjAwLzEqKysqLS0q&#10;Ly8xLS8qLSwuKy4sKi8sKi4sNS4tLioqMTEuMCwuLi8zMC4sLDAyMTI0NTQxLSwvLSssLCwvMCwv&#10;KiouLTEsLi0vLSgsLissLi8tKissLS8rLi4vLykrKy0sLywsLiorLSstMC4tLysuMissLSksKS4s&#10;LCosLi0pLDEwLCwtLS0uMS0rKyssLywpLCorMjAuLDErLy0wKy8tLS0qLTIqLTArKS0tKSwuLiwq&#10;LDAsKywvLystLiwrLTAvLi40Ky0xLjAwLS0sLzAyMS0vLiwvKysqLi0vLSsrLCstLC0tMC4vLS4r&#10;LisuLjQwMC0wLy4uMDArKiwwMC8uLC0xKywsLjItKiwtLCksLS0sLyopMjIvLTErKywyNC0sLi0r&#10;LS4sLCsuLzEsMi0wLiwtLC8tLCwvLi0uLi8tLCwuLiwuLjAxLS4wKywpLS0uLzEqKS4sMTY4MC0t&#10;NTItLiwrMjErLCwvKi0qLCwuLC0sLCouMjArLiwtLi4uLysrLi0xLSwuLTEyMCwzLC8uLyouLC0u&#10;LjErLi4uLywrKy0sMC0rLjIuLiswMS0vLzAuLyotMTAuLjQxLywrLi4yMS0vLC4rLS4uLSwxMTIv&#10;Ly0tKywuLy8vLy8wLy4tLi8sLzEuMDIzLiovLi8tMiwsLiwpLiwtLy8wLi0sKzAsKzAsLSwwMC4v&#10;LjEtKzAuMC4uLS4tLy0wLi0tLisuMC4uLSwsLzAwLS4wMS0wLC4vLjIrLS0tLi4uLi4vLy0tLjIv&#10;KykvKi8wLC0tMTArMDUxMCwqLS8qLS0tLi8tKy8sLzIvMDMwLy8uLi8vKy8xLy4uNS4wLCwvLi4q&#10;KS4rKysrLjEuLy0zMC8wLjAuKS8vMC8vLiwwMC4wLCwvMDEvLDAyLjIwKzEvLS0rLC0tLS8uLS4x&#10;Li4qLTAuLi4uLTAvMTMrLy8wLDErLzEyMC4uMzAtMCwuKyoyLyotKywuMTEtKS0vMDEpLC4uMS8v&#10;LC4sLzExKy0rLC0rLS0vLy0tKy8uKi0tLS0sNS8rKy4qKyorKi4xMCstLSwrLSorMS8tLiopLisv&#10;MSssLywsMy8wMi8sKiwuLCgsLi8uLTAvListNDIrLSwqKy0sListLS8vLSwqLyopLjAwKy0tMDAv&#10;MCs0MDAsLyssLisvMTAvLC4xLTAsLSwuLy8rLS0tLSkrKy4rMTAsLy8pMC4sMDExLywvMSktLTAz&#10;NS8tLS8uLi0rKCotLTAvLiouLi8uKzMvMC8vLSoxMywxListKy4zLi0rLSsrLSwuLywrKjEuLy0u&#10;LSw1LzAsLy0yLS0wMTYuMS8uMS8uLi0uLi8rLTArLy4uLjAtLykpKzEvLy4tLi4wLiwsLS4vMjEt&#10;KystMS8tLS8vLS80OzEsLy4qLC4sMS0pLi0rLi0tMCwzMDAuLjIvKystMC8wKzIuMi82QDY0M0A9&#10;MTAyLTg/LS4tKjAqMS4sLisvNS0rLi4pLDAsKystLC0uKy4rMycrLy8rLi0yLi8zLjMtLTAuLi4q&#10;LyotLywpLywvLC0tLiwuLiovLikrKzE5LTAuLSouMiwuLTIuKy4tLy0pLSsvLS8uMC0vMCwwLy8y&#10;Ly8vLjAqMC0yNjUvMDEtKyksLC0wLyssMy8vMS0sLSouLykrMSooKy4xLy4sLyowKiwwKigtLSwt&#10;LCwqLisuLy0sKzAvLCwpLS4qKCssLzAqKisqLi4qKTAvLy4vKy0rKS0sMSspLywvLisqKywsLS0u&#10;LC0rMCwsKiwsKzAsLi0pLi0vKy0sLy4tLC0tLSsrLi4sMDAyLC0wMS0wLC0uLS0rKicvLi0qLCss&#10;LCspKC4tLywqLSkuLi8vLTQvLy0vLTEtLSswLywxMS8wLjAuLS0tLzEtLiswMC8yKywsLS4uLC0w&#10;Mi4sLC4tKystLy8tKiwtLy8uMSouLi0wMC4uLSssLS0uLy0uLi4rLiwvLisrLSwyLi4uMS4uMTAr&#10;Ki4sLS8sLi8uLDAxLC8uKTEyMSksLi0tLDEwMS0qKygwLiwuLi4uMCouNS8vLS8tLCgrKiosLS0q&#10;KywtLCwsLDEuKyouKy4vLC0uLTExLDIsMDMyLisrLystMi4tKi4wLSwsLCwsLS0rNC8sLjIvLzAy&#10;LDAvLzAxMiwoLDIwLy4tLS0wMDAtLzAuLCwwLS4qLjAvLDEwLi4uMS0uMDQyLyowLiwsLy4sLi8s&#10;My8rLDExLi8wLDAuLDAuMjAuLzEvLi0tKy8uLy8vLi8tKy0tLC4vMi4zLi4uLDAvLiwrMS8uMi8w&#10;LiwtMS8rMC0uMjAsLi0vLS4tMDIwLSoxMDEtLjA0MTAwMjIvNi4tMisrLDAuLi8tLTUvLi4yMS8u&#10;MS4xLS4sKi8rLjEwPTowKykrKCssLjApLy0nMS4wMC0tLysvLSsuLi0tLiorKyswLjAxKissLysw&#10;MDM0LzEzMjMvKiwrMC4vLS4uMTEuKzMuMTEwLCwwLS4rLy8uLTEvLSorLi8wLjAsKy4wLywvKyos&#10;Ky4vLjAtLTIyLTEsLi0tLSwwLi8yLS0rMDQxKCwvLSsqLSwuMS4sKS4tLTApLS0uLy0vLC8vLSsv&#10;LDEvLysrKzArLyksKTQvKi4rLDAqLywpLiwrLiovLTQsLS4tOCwtLiwtLSsrLC8sLTAuLSwrKy0t&#10;LC4zMi0wMC4xNi0sLiouLCssLC4sLi4vKysrKy4rMCstLy8sLS0vLSsrLiouLy8uLTIqJysuKy4t&#10;Ly0vLC8rLi4uLTAvLSsqLCwsLCstLjEyMi4yMywtLCwxLS0wLS0yNCosKi0tMC0uMi4tLCouLi0p&#10;LC8wLy4sLSgtMC8tKSotLC0sMy8tLi4vLispLC8uLS0uLTAvKi85PCswLy0sLzAvLy0uMyo2Li0s&#10;Ky4tLi4sLS8wKzItLC0rLS0xNDAuLy4vMS8uKy0sLTAwKy4xLy4wLzAtLS0pLjQvMy0wLSorKi0y&#10;MTEyMC0qKy4tLy4tMC0zMzY4OEI0MjA1LDE0LCwqMC8sLywqKysuOywsMS4uMCsqLSwtLi4yMCso&#10;MCwrKisuLS8tLi8tKy4uLSwuLC8uLS0vMC4sLy4tLywvLS4vKzEqLisvLCwvLCotLisvLSsqKzAu&#10;Ky0vMS0tMzE2Ly0vLDQxMC0wMTAwMi4wMDAtLi0sKzMzNTY4MTAqLC4rMSorLiwwLi0uLi8vMCow&#10;LysrKikrLSsvLCwqLCsuLisrLi0sLzErLCwuLTEuLCkuJywsKCwwKywrKywtLiwtLy0mLCoqLy4u&#10;LC0qLSwtLzItLi0uLCwsKywvListLDAwLCcsLDAxLCsqMC4rKisrKS4wLy8wKy8tKy0sLS0uLjMu&#10;LSksMCwtMC4qLisrKzAsLywqKisuKywrKzAuLy0tKyswLSwvNS8yLS0tMDAxLSsxMi8vLi0uMCos&#10;LDEsMC8uLSwtMS4xLCswKS0sLy8uMi4vLi4uLisuLC8tLTMvLC0tLSwvLTAtMDEwLy0uLjIxKTEt&#10;MC0vKiwtLS8xLS4zMS8wLiwrLywxLjEuLTExLi0sLC8zLi0uLS8zMC0uMiotMC4wMCssLSswMiws&#10;LCsuMDEwLy8uLSwtLi0qLCkrLSwuLisvLTAuKzEuMCsrLCstLSwsLjAsLTAvMDAvLjAwLy4uLTAr&#10;Li0vLC0rKi4wMDYuLi8sLDEvLywsLCwxMS4vLCwsLC0uLy0tLC8tLSwsLy4tLC0tLC8sLS4vLi0v&#10;MS8sLy4wLzEvKzEvLS4xLS4uLywqLi4wLS0vMDErLC0tKi4uMi8wLS4wMC8wLS8tLDEuMisyLCsr&#10;Li8uLzAuLi0pLTAzMywuLSwtLSsyMDAwMiwuLy4tLi8xMCwvLCovLzExLi0uLi8sLSwxLTQxMi4w&#10;LywvMy4rLC0sMDExMDEtLzAvLC8rLy8uLS4uNS4wNDUtLS8sKysuLCwrLi4uLiwrMC4uKiwsKS4q&#10;KykqMS8uLy8sLC8tLC0yLi0rLi4uLS8wLisuKy4sLC4uLC8sLi8tMy8sLS0tLjMsMCosMS8vLC0u&#10;Li4sLSwsMDAsLSwtMSouMDAxMC8xKispKy8rLCstMDEsNC4sKS8sLy4yLikrKi8tLC4yLisrMDMu&#10;MS0uKi4wMDUtLC4sLCwtLC8rKy0vLi4sKysrKyosLi4tLDItLCswLC0tKy8sLS0tLi4uLy4tMywt&#10;MzEwKzYrLSwsMS4sKi0vKi0vLy0uLC4vLC4tLisxLC8vLC0sLi8vKissLSsqLS0pKi8rLiwuMyws&#10;LCstKysuLiopLTIvKS0sKyovLy0vLiwxLCsqLS00LS0uKiotMC0rNSkqMC0wLy4xLSgsLSssLCss&#10;LSkwLi4rLTMtLSotMCswMS0sLUE3KjIrLjMuMiswLyswLzAvKy4sLi8vMC0rLS0uKi8vLjAqLi8u&#10;KysuLiwsLjAuLi4xLSwxLywuLC0qLCsuLi0vLzEtKikuLC8sKy0vMy8tLy4tLTEtLTAtLTEyLi0t&#10;Ly8rKywvMC0wMC4xMyosKy8xLS4uLy4rLCstLy4tLy0wLjIwMC8zOj8yMjYyLy4vKS4wLy4tKiwt&#10;Ki8tKysrLSwsLCsuKi0uLigvKy0rMCsqKy0vKywsKi4tLiwsLCwtLDAuLjAsMS4tLy8sLysrMC0s&#10;Jy0uLi0tKywwLiwrKi0uKjItKiwuLi0xLzIuLzErLSsuLC4sLjMwLjIxMDAzLy8wKjAyLysqLzEx&#10;Mz07Ly0uMC0sKy0sKywpLzMuKysqMCkuLSwxKykuKiwqLC4qLSwqLC4wMDArLTExKzIqKywvLiwr&#10;LCwtKS4rLS0vLS4xMjAtLSwuKjEsLCowNDAtLTEvMywrKi4sLjQvListMSotLSgtLS0sKS0tLSwt&#10;Li4wKygqLCwtLC0oLSotMSwzLjMqKi4vLi4tLDEvKy4sLjEvLyosLjUvKywsLzMwLS4vLiovLysv&#10;MS4sLy0uLC4zMDAtLSwvMDAtMC0sLjAvLjAuMDMvLywvLC4sKy4uLC81MSwwMTAyMS0wLy8tLDA0&#10;KywqKy0tMDcvLjEtLiosLS8uLTMvMC4uLy4sLS4tLyoyMjEsMCwsLS4vLSorMCwyLS4uKC4wMi4u&#10;MC4vMC4wLiwrLzAtMyssLi8yMy0sKyktLjQsNDYwLy0vLCwsLC0tLC0xLiorKy8vLC0qKygsKiww&#10;LC4rLSwrLi4uLywxMC8tLTAuMS0rKysrKywrLyosLjwxLSstLS0vLy0tLi4vLS4yMDUsKywuLi8t&#10;LC8uLTAuLiwwKzIyLyowMTEuKS8pKi0tLzAtMCwtLy4xMC4uLSwtLC8zLy4vLS0vLCosKywuMC4u&#10;LzAzLyssMS4wLi0rLS8zMSsqLCwvLyssLC8vLiouKy8uLi8vLi4vLjExLDAwMS4uLi8tLjAwKzAv&#10;Mi8tLC4vLy8rLjExNDAxMi83MSwwLS0tLSsuLy4tLyw0MDUzLCwvLy8uLS8tMzAsLiwtLDMuLy0u&#10;Ly8uLyssLywtLS0uLi80LSsrLSosMi8uMDAsLCktKywwLCoxLi0tLDAtMi4vKzAxLSsrLzIuLC4u&#10;MjAuLS4yMiwqKiwuLy8uMzIuMi4tLy0tLi0sMTEvMDAwLDEtKy0uKi4wLyovLC0sLjY2LS0qLTAs&#10;Li8uMi8sLywtLiwvMiotLC4rLi0vMTEtLCsqListLC4pLi4vLy8pLy8tLy8qLCosKywuLC0vKiws&#10;LCwtLiwuKzAuMSoqKy8rLzEzMisqLC8vKy8yMS8wLi4xKzEzMCwxMzEuMC4xMzAvKiwtMTAuKikt&#10;LjEwLCovKy4sLS0sLC0vMDEtLy0sLCotKywyLy0sLDEuKiovLiwvLzEvLSwvMysrLSouLCstLi4u&#10;LS4rLywvLS8uLi8sKi8uLSosLSopLzArLC0qLDAuKiovMCoqMi8uNTpAMS8sKi0tMDEuLi8tLS0w&#10;MS4vKTIwLSspLSotLi0uMCwsLSwpLC0uLi0sLS4rKS0xLCstLysxLS0sLS0sNjQxLzAsLCwuLS0x&#10;LC4tLikrMCwqLSosLC0tLy4tLjItLjAtMSksMzUwLzAzLy0sLy8rLDIvKy4uLSwzLzEtLy0vLDEv&#10;LzQwOzIuMy0tMTQvLi0uLS8sLSwtLS8wKSwwLjAuLS8uLiwvLS0vKSwvMCwvLi8yLi4sMCssLi8s&#10;LyotMS4sMC4tLjAwMC4tMSotLy4vKiwuLS4vLC0rMy8vLTMrKi4vLi4rMC8qLS8uMS4tLTIwLi8r&#10;KTEwLS4tLy4vLTAvKywsLy4pMS8vLy8wMzQ3MDEtLSwtMi8rKjAvLiotLiwtLSwsKCwvLSotLiou&#10;LSsqMCsqKiosLy0sLS4rLDAxKywvLCkpLS8qLC4tLDIvLy0rLy8sKSsoKi8rLywwLC4tLCwrLjEu&#10;LS4xKywzLywuLywsLi4sLCsuKSsvKy0uLiwqLyosMjIvLiwqKS0vLi8vLS0tLjAxLjAsLTAtLC4s&#10;KykrKiwyLSorMDAvMS0zMC0yMCwtMS0sMCwxLS8tKy8vLy8wLy0vLysvMC8vLi4tLi4wLysuMC8s&#10;Li4tKysuLy8tLDAvLyktKzItKy0wKisrKy4tMDAwKi4rLCosLS0tMS8tLS4sLiwvLzItLisrMC4p&#10;KSgqLCwtLS4qLS0vKyssKi0vMS0yLy0yMC4vLSwuMS0uNSwtLiotMCouLCwsLS4wMy8sLjApLy4t&#10;LDArLi8tLi4sLC0sLikuLDAtKiswLC4vKygtMi0tLS0vLi4sLi4wMC8uMCstLisqLS0vLS0wLi0s&#10;Li4yLS0rKy0yMy0tLTMvKywrLC8uMTIuLCstLi8wLjAwLSstLCswKy4sLi4uLS4uLy8rLjAtLS4r&#10;Li8oMC81LSswLSwvKi4zLSwrKyoqLjEuLy4uLSwqKy0xLTIuLi4vKy4uKywrKzAuKy8uLS0vLS8t&#10;MC0tLTExLzEuLzIuMSwrLi0wLi4sLS4rKi8vMC8sLzAvMS8yMjEwMysvLiotLy4sLi4vMC8wLzEx&#10;LC4wLiwuLTAsMC4sKCsuLC4wNC0rKisvLCooLSgvLywuKS4vLisvLTEsMCwsLSstLC4sKiotLCw2&#10;LC0sLDEtLDIuLy0tLS0wMi4tLTAuMC4vLTEvLjEuLi8vMC8wNC0wMS8sLDEtLy4tMS8vLjAvKy4u&#10;LSstLC0tKSstLyovLSwwLjAsLTEtMDEtLi8tLy8sLi8vLi0sLSwsLCswLC8sLS4oLC4uLy8tMDEr&#10;Ly0xKyotLC0tLy8pKywsLC0rKy4uMS8uMS4vKSotLywuKy80PjMxLS4xLi0tKiswMS0vLywxMSwv&#10;MTEtMS8uMy0wMy0sKSkrLjAtLi4wLTItLi4sLykrKiswKysqMDItLC4tLCorLC4vLTEsKykwKCsw&#10;LiwsLC0tKy4xLy4pMCwtLy0vLy0vMCoqKy8uMC0wLy4rKy8sKi8vNzAqLi0vLSspLi0sLSoyMDAu&#10;LjArLzAuMC4rMCwrLCssKi0uMC0wLjErMzErKysrKy4wLi4rLy4xLywpKiswLi4qKi8uLy0wLC0u&#10;Li0vKy8zKisuMTIxLi0vMDAqLCswLiwvKioqKiwtLC0uLSwtLS4uMjYvLTEvLy4vNDEzMC80Ly0u&#10;MC8rLTMwMC4uMC0xMCwxNzYuLTM1My8vNjIwLjEyMDI2MC4rLDEsKSswMC8wMCgtLS8pKykvLS8v&#10;LCotLy4uLCkuKyksMi0yMC0uLisrMCswMy4yLC8sMCsrLi8uMS4yLSwtLy4uLC0oLCsuLjArKzMp&#10;LS0uKy0tMDIsLy8tMSorLS8uLDItLC8sLDIuMC4tLS8uLTAtKyorMC4sLCstLSwqLTM4Oi0sLioq&#10;LykpLy4tKysqKyksLS4wKyktMC4sLi4qKSkvKi8uKi4tKC4sLSsrKSgsKiopMi8qLyssKi4tMS0t&#10;LTAuLC4rKiksLzEzKzIrKy8tLi0qLCwtMTIvMSwuLS0zMC8oKiwuLC8qKis0Li0pKy4vMC8uLSwr&#10;KistKS0xMSsuMisrLC0sLy0tLS8tLC4sLyktLSssLS4tMi8uLCwrLzIvMC0uLy4tNzEuMDAuMC8r&#10;MDMuKysvLTEvLS4tLi0uLS4sLy4uLTAtLiwuLisvLC4vLywvLC8tKzIyKi4tLywuLS0tKy4sMC8r&#10;LS4rLyssMC0sLSwwLS4uLSstLSkqLSsqLSwsKy0tKi4uMywxKywvLS0sLyssLi8vLC4uNDEuMzAr&#10;Ly0tKy4tKy0rLS4tMCssLi0uMDIvLS0tKy4uLy4vLS4rMC0uLiwrLS4vLC4sKisqMCoyMiwtKysx&#10;Ly8zNDIwLC0uLS4uMi8wLysrLTQwLSwvLC0sMSsvMSstLC8wLSwuLTEuLi4vLzAwLiwxLi4vLCst&#10;KywrLC4vLSwuLS4vLS0tLi8yLC8xLissMC0xLCwvMC4zMC4uLy0tLCopLC8tMjQwNTMsMC4uLDMw&#10;MjMtLy0wMC8tLy8wLy0vMC4rLy0uKysuMy0uLjIsLy8vMC4tLS0tLywtLy0xMDEuLi0sKy0sLDEu&#10;LzAsLiwsMC0qKy4zMC4uMS8uMC0xMDEwLC8yMC8zMS8vMS8vLjIuMzIuLC0uKS4vLCoyMywuLywt&#10;Ki0uMTAsLC0wNC4uLSwpKSwrKzIsMC4uLS4uLywxLi8uKy0vLy4yLzEwMyszNS4vMC8rLzMuLiwy&#10;LS00MS0uLi4tLCssMCwuLywuLCwuLS0tMC4tKy8tLDAvLiotLC4tMTUsLiwyLiwuMjAuLTYsLywr&#10;LTIrKisqLCstMCwrKy4tLC0pKywuLDMuLDEsLi0tLi8tLCkpKCkxMCsuMS8tLC8sLCkrMC0xNUpN&#10;PC8vLjM0LS0tKikqLy0uLi0sLy0sLi4rLS4wLjAyKy4xLyssKi4tLi8uLC8rLi4rLy00KiguLTAt&#10;Ky0rLjItMywqLC8vLy8rLCssLiktKSsqKzIxLDYxKi0wMC0vLDMzLyspMS0uLC8tLi8wLSwvLTAx&#10;LCosMCwtLC8wLCsrLTMqLiwvLi0pKSwsLCwvLCwsMCsrLikwLiotMC8qKCorLiwsKiwrLy4uKS4u&#10;LTAsLy0tKi8yLi4uLywrLTEwLy0yKy0tKyksLy8wLC42Ky4sMC8rKCstLCwyLDAuLissMDIvKScv&#10;LysvLi8tLjMuLi8zMi8vLS0uLzAsMjMuMC4qKC4tMC0wKzExMjQxLjAzNTQyLjAxMi8zMzMyMTEu&#10;MS0pKiwwLTEtLSctLi4rLSksKS0vMSssMCszLCsqLysvLSsvLis2NSwpLywuLS8wKy4wMSwtMC8v&#10;MC0qKisuLCwrKy4rLi0tLi8rKiwpLCwuKystLi8sLy0uLi0rLS4qLS8tLjMvLi8rKzIvLi4xKi0s&#10;LCstLygrLysuKyksLy4uLTI4NTErLSwuLSwpKygmLyksLC4uKCguLyksLS4rLi4wLDEpLC4vLSss&#10;KyksLS4tKisuMSosLysrLzAsLi0sMi4wKy0sKisqLTAwKS0uKy4tListKywsLzAvLy8sKy4wLS4v&#10;KywtKywqKygwMSsqLi4vLy4sKy0xLCwqKCguLywvLy0rLC8uMCwwLy8sLissLysvLS8wKy4uLTAp&#10;Li0qLCsxMC4vMDUxMTIwMC8xLi4uLS8vKi4uMTAvLi8pLC4tLi8vKS0xMC0uMC4sMS0yLiwuLSwu&#10;LS0wLS0vLS4tLSoqLCwrMSsuMCsqLC0tLS0uMSotNyosLisuLC0tLCwqLC4sLCovLy4wLi0uMi8v&#10;Ky8tMTAwMS4tLi0xLi4tLDItLS4tLy0sLiwvKissKy4sKywuKysuMTAwLS8wLS8uLSwrLy0tKict&#10;Mi0tLy8uKy8wLi4qLSwwLS0sLS0sKzEzLy4wLC0uLDAzLDAuLS8tMS8uLC4rKywrLC4tLiwwMS4v&#10;LywtLi8qLjUwLi4uLzAyMzEwLi0vKyssLDExLy4tLiwyLiwuKyotMC0uLi0tLi4rLC00MS80Mi0u&#10;Li0uKiwqLS8vLDAvMC8tMC0vLTIvLjIuLS8tMTAvMS8tLy8wMDAtLS8vLSwvMi8vLTIxLy0uLzIv&#10;LS8sKzEvMS8tLy4tLi4qMC4vLC4xLi8vLzErLiwrMC0wMS4tLS0uKy8vMTAuLDEuLiwtMSwtMC4x&#10;LjAyLy8sLSorKyksMi8uLSwwLy8uLC0tLy8uMCwwMDAtLS4sLC0qLS8sKiwsLi8sLiwvLS0tKS8u&#10;MDAvMi0uLy8tLzAuMTQwLjEzLysvMDMxMi4uLy4uLi0xMiwwMDQsLjEsLC4wLDIuMS8rKiwtKy0t&#10;Ky0uLC4tKi0tLS0tLi0sLjYsKy0tLCwtKiwtMC4rKykrLSwsLS4sKissLC0sLS4qLC0uLi4uLCws&#10;LSktKzAwLS8tKi4sKy8qLi84RjkwKy4uMTAvLi0sKS4vLy0tMC0qMC0pLi8qLy4qLCwuKy0rLSos&#10;MC8yLiwsKS4tLi8tLiosLykxMi0sKyouMC81Mi4sKCsuMC0xKy8wLSosLSsuLDAyKjEqKy4tLi0q&#10;LS0vKi0oLS4uMC0uLi41LSstLiwxLSsrLS8uLi0qLCwqLC0mLS0sLi0tLywsLDEvLisvKyssLCww&#10;LiwsLCstKS4sLCsvLiwsLywxLC4yNC0sLCorKysxMjEvLy0tLyw0Mi0vKy0wLysvLSsuLDAtMDAv&#10;MS4rLSgtLy0yLzAtLS4wLiwtLi0vLysqLSsuKy4tMC4tLzItLy8uLiwuLywqLS0sLTAvLisyLjMu&#10;MjIxNTUyMjMyLi4rLy4vNC4xLC4rLC0sLS8sLS4tLyosKy4pLTItLC4wKysuKywzKCksMCsoLC8w&#10;Ki0tMywtLiswLDAsKi0sLSswMS0wLy4tKSwuKjArLysuMCwrLTAqLyksKy0uLiswLTEqLjQvLC0t&#10;LCsvLTEtLTUuMS8vLTEuMCwwLy0sKisqLC4tMy0rLCssKi0tKi0uMC8xMjMxLS0sMDEqLC0uLior&#10;LS4tLi8pLDA0LyktLSssLi4tLCwqLCsrMS82LSszLS4uLywvMCwqLC8rLy4wLSwvLCoqLCssLSst&#10;Ly0rMS0pLC0vMSwtMi0rLC8uKy4uKy8uLS0qLissMi4vLi8uLC0xKi0qLi4tKyssLjAsLy8vLzEv&#10;MDAvLy4sKy4sKy0xKistMS8tLi8qLTAxLSwyLywuLi0sLTIxLTAvLy8tLCwvKy4sLy8uMC8xLS4u&#10;MC4qLS4tLi8sLTEyLTAzLi4qLSwuLCwvMS0sLS8tLy0uKy8sLDIsKS4sLSwvLzEuMjItLywtKyst&#10;LCwuLTEsLi4tLSstLS0yLi0tLzEwMTAyLUQ+S0AxMi4tLiwqMC0sMSwsLi4tLy0sLC0tLisvLi8t&#10;LS8wLi8qKC0uLi0uKy0yLC8vKystLS0sLi4uLi8vMCsvLywsLi8sLS8tKjExLi4uMC4vMy0tLSwp&#10;MS4vLjMtLy0rLSsuLy4sLystMTIvLy0pLSsuMCwuKyssLTUuLi4yLy8tLi4qKi4wMC8sLisvLy4r&#10;KyksLi4uLi4vKzAtLi8tLywuLjEvMC0uLC0uMi0sLC8tLi8sLjAvLzIuLSwvMy8sLS4wLywsLi4t&#10;MjAwLi4uLCwyMC8yLy4vMC0sLSsvLS4qLS4tLzItLi0tMDAqKy4vLzIyLy8yLC8wMS4uMC4uLS0u&#10;MDEuLC0vLywrMjAuMC0vLC4wLzIuLC8zLi0tLCoqKSwvMjUsKy4uMC0uLSwvLCssLy8sLywwMi0t&#10;LysrLSwqKiorLi0tLS0wMS0sLjMrMi0yLSwuMS8uMi0uLDExLSovLS4wMDAyLzAyMC8sLzAuMDIx&#10;LTAyLTItKy8xLjItMCwtMTAyNSsqMS0vLiwvMC4uLS4tLDArNDMtLy0tMC0xNCwwLSsqKyotList&#10;LS0rLywtLS0xLS0uLTAsLCsqLTEuKjAuMC0wLiwtLy8vLCsuLzA7LzEtMCwxLC8xKzEqLiouLSsy&#10;LiorMCstMSwuLC0wLTAwLTQwLiwsMS8uLy8wLS0wMSwvLSwuLC0zMCwuLi0sMi0xMS4vLCstLC0s&#10;MCwrLywrMC4sLC4sLDItLiosKjMuMisuKysqLC0uLi4uMi0vKiopKi0vLSksLSswLC0vLTEsMi4u&#10;LSswKC8yMS4sKi4wLyotLS0wKSwqLC0qKy0uLi8uLCwwKywrKistLy0tMS8pLy4tLy8tKzEwLy4u&#10;Ky0xLS8sLy0vLC8vLCgrLisvMi0rLioqLSsxLCwuLi4sLy0tJywuLTI1LjEvMjAxLSwrLjEwNzIv&#10;LC0qLjAtLC4uKy0sMDAvLi8tMCstLzMxLjUvLTAtMy8rMTQyMC4sLTQtKSstMC4rLC0xLisuMy0r&#10;LDIrLCwsKywrLS8rLCcuLy4qLC0tKiwuLi0wKyktLiwrLS4rLjAvMy4sLS4sLC0uKzApKi4rLS8s&#10;Ky8sLSsvLS8yMCwtLisqLiwuLi4vKywuLjIsLC0qMSstLjArLS8vLC0tLS4uKy0wLzIyLiwrJyos&#10;LC4qLi0sLDAxMzMyLzArKyoqLScsKywsKysrKy4vLyspLCwuLC0tMiwsLC4tMC4wMCstKy0tLCww&#10;LS0qKSwzLi8vKiwuLC8rLCosLSwqKikoLy0sKy8uLCstKysuLysuKzQuKi0xKykuLSouLysuLTAt&#10;Ly0uLS4rLC0uLS8vLyotLSwsLy4vKywvKyssKysrKi4uLi0rLSwsLSssLikrKzAyLS8rKi0uLTIx&#10;LjEuLy0sLCsqLC0tMjErKzAuLCwtLzAvMCwrLy8sMS0xLjIwKiwtLCsqKSsuMDAvLC4rLy4vLS4x&#10;LjArKy0tListMywvLiwtKysvLC4vMDAwLy0sLi0xLysuLywsMC4rKysxLzEuLjAxOD49MS0wLiws&#10;Li8wMjEtLC4uMC8rLS8vListLDAsMCsuLC0rKzAuMSorLy0xLi0sLiwxLSgqKzAsLC8sLi0sLzMr&#10;MC8wKiwuLS0vKzAuLi0tLi4uKy8wKywwMTIxLy0vLy0xLysuMS8sMC4tLS0tLSwuLC8uKy0uMTIv&#10;LS4tLiwuLy8uLygsLCsuLikoLi4wLi0sMCotLjAtKi4tMC0sKy4xLy4vLC0vLy0xLC0tKiwwLTIx&#10;Li80MTE0MS4vMS8vLS4tKywvLi4sLjEtLi8vLi0wLTEuLTAxMSwwLC8sLC83MTEtLTAwMTAxMCwu&#10;LDIuLi0tKi0wLjEwLS0sLS8tLC8yMDEtLSotLiwuLi4sMjMsLS8rKzAvLi4qLC4xLi4uLi4xLS8t&#10;Ky4wLDAtLjEvLjAsKy4rLS0vMTEsLi0uKy0uKyoqLS0sKy0qMTEtLCotMC0vLiwuNC8uLiwtLS8x&#10;MC0uMC4sKy0uLTAsLi8uMjAwMzQwMDAvMS4rLygsLzEvLzAxLSswLy8yLisvMC8vLS8qLiswKy8y&#10;MTAzLzQwLS4sMSwtLi0pLigsLS8tLiwqKigpKywxLC0rLi0sLCoqLjItLCkrMTEvLSksLzcyKy8s&#10;LCwzOC0tMSkpLDMsLC4tKy0tMi0uKiovLDAwLjAzMi4tKiwsMTEvNTIyNy8vMS0sLDAwLykwLywq&#10;LC4tKjErLzIwKyotLS8vMysqLCgrLCsvLS4tKy8sKzAtLTIrMCsuLjIvListLywvKy8tNDAwLC8v&#10;LiktLSwsKSwuLzExLC4uLzErLCsuLC0vKi0uMC4uLjAtMSsuMy8wLy8tLC0tKy4tMC0qLjErKSsr&#10;KywuKy4tKystMC0sNioqLi0rKiwpLCwsLSssMy4uLDAtMC0sLi8uLi8tLCwqKDIyKy4tLS0vLCsv&#10;LS8wLDMyLS4tLTAxLiooMDAuLSwqLi0qLi4tLiwrLSovMzQ1LiwtMC0vMjAuNDEyMi8uLi8tLzIu&#10;LS4vLjItKy0pKywuLDMvNCkuKyopLjIrKi8vMDEuLS0zLCwtKCwvLCwwLy4uMy0rLC4yLS8tMS0t&#10;LS0sMDAxMTAxMCwtKS0rMS0tMC0vKy8yLyw4LSouLSwuLS0tMjIuLykvLiosKDEuLi0sNS0sLi4s&#10;Ly4uLCsqLCkuLy8wLS4vLCwwLC4sLCwrLCssKS0yLTAtMzEzLCwsLSwrKS0uKi0sLS4wKi0tLC8r&#10;Ki8sMTEsKywvKy0vLCotLikqKy0tLCwrLCssMTEsLy8xKygqKy8tLi4qLCwqLS4qLCssLSkqLzFm&#10;OTEuNy4qKiwwLy0tKystMC8uKy8uLy4rKy0rMDAsLywvLysvNDAtLC0sLSwxLSwpKy0uKSwrLiwt&#10;KywrLiwrMC4rKy8tMC0rLS4sLS8tLDAwMDEsLTAvMTIxLjArLi8uLC4tMCwxLTAvLS0tLy8yKjEv&#10;Li8xMDAxLi4tLi8tMDAtLy0vMC4uNC8uLC0vMS0tLi4vMCwtLzErKjEvLC4uKi4rLCsxLS4rLy0v&#10;LC4sLi0qLyswMC4uMDI0NDIsLSs1MSwsMi4tKisvMS0rLi8pLSkuLy4uLCwtLDAvLiwtLS4sLzEr&#10;LSwtLS4tLiwpKS0rLTArLSksLi8uLiwtKywqLS8vMC8uLC8vLC4xLS0xLS0tLzAwLzEuMTAtLy4u&#10;Ly8vLCwsNC8sLS0sLy8uMC4uMC4zLi4wMiswLS4tKykrKy4tLS8rKywsMC4uLS0rLS4sLDAsLi4u&#10;LS8pLy4rLi8uLi4tLSwsLS0wLjEtLi4sLi4uLi4wLi0wLywrLS0tLS0vKywvLTEvMi4tLzIvLTEv&#10;MC0wLS8yLjNINC4wMC0uLS0uMS8uMi0vMSwxLy4uLy8wLjAvLjAxMS8yMy80Ly8uMTUvKywtLzAv&#10;Ki8xLzMtLy0tLi0uMzAvLzAuLDAvLTA3Li4tMS8uLjEvLi4wLispLSwpLS0xKCwrLSowLi8tLS8v&#10;LC0zLS4xLystLy4tLjAxLy0tMDEtLSszMi8sLC8uKy0wLywtLjIxMS8vLywvMC8tMCopLS4xLSos&#10;Ky0uLjAtLy4xMS8xMDIuMDAtLDIyLiwsLy0tMCwuLCwvLi0sLS4wLSorKSwwLysqJiovLSwrLjAx&#10;MTAwLS0vLy8tKzAsKCwtKy4vMC4sKy0vNzEzLC4uLi4xLyouKCwwLywvLi0uLSosLjEvMC0vMyoq&#10;MjAzLzEtMS0uLDAwKS4wKSw2LiguLigqLS8vLjQsKyszMi8wLyouLS8uLTAqLiwpMTUvLSsuLSst&#10;KS4wLC8yMS0tLSsrLzEtMiwtLzAsLTMuLCwxLSwtKy4uLCwuLyorLyktLCwwKi0sLSouLSwuMC4y&#10;Li4tMiosMi4vLC0tLSsvLjEsKy8tLzAwLCwrKCorMS0tLCwtLy4sKyosMTM1KigsLygrLy8tMDIu&#10;Li4tLi0sLjArKy8tLCkqLTAvLSssLy4sLC8uLjQvKywvMCstLywsMS8rLS4sLywwMC4tKy4wMTU2&#10;LCwuKS0wMDAwODQwLi0wKi0uLTAwKzAyMTEvLyosLyouNDgxLykuMCYqKyosKSsyKjItMjAuKy4r&#10;LSwsMi0rLS0tLjItKS4tLDEtLywtMSstLzEsLy0vLisrKjErLC0qKyssMTIsLi0vLSwwLy0uLi0t&#10;NC8uMCstLSwxLDAuKy8uNy0uLDArLjAvKywrLCwwLSopLisqKy8qLS4rKywrKy8tLDMuKystMC4t&#10;KywuLC8oLC0wKzErMC4vLispLSwsKzIvLzEvLSwtLSouKigrKy80LS8sLiosLC4qLS8tLCwrKyss&#10;Ki0uMC4sLCwyKywuMDAqMCksLS9GLywtMi8qKysuLy4sKistLi4tLi0uLCwpKiwuLzAzNC4wMDAq&#10;LCwqKy0rLSsrLDAqMCwwKy0nKy4vLCwsKysqMi8xLSowLS8wMSstMCwtMTIvLCwtLC0vLywrLiwu&#10;LywrLTMxMS4xLTEuLS0rLS8uLjQvMDAxNS4yLC0uLS8tMDEvLiwuLiswLjAtLjAxLywyLjMxMy4r&#10;LzAvLyswLCsuLCsrLisvLSwtLS4vLi4wLSwtKy8sKi8tLjAtMC8wLiouLi8qLzAqLSozMjAsKywr&#10;KCsvLyspKystLi8wKy8tLy4wLC8rKyotLCwsLSwsLCsuMS4tKikrLCsrLiswKy4wLCwxLy8vLSot&#10;Li8tLy4yLiwuMTExLCwrMCovLS4uLTAuLi4wMCsxLCwuLzErLS4wLC4vLisvLiwtKi0wLSgsLy4z&#10;LysqLSwsLzEvLC0tMCosKSwsLTAuLy8wLysvMS8wLzAuLy4vLy8yMi8tLywoKywuLTAwMS4pLy4q&#10;LS0vLC0wLjIvNDAuMCstLy8vLC4uLi4uLi8yLi8vLTMyMysvLzAuKzIwLS0sLy0tKy0rLS8tLS4v&#10;LC0wLS4xLDEzMi8uLDMuLSktLS8uLy4vMiwwLy0qKy4uLy8sLC0sLyovLCsvLzItKiwrLTAuKywu&#10;MS4xLS0vLS0vLiwrLSsuKy8rKy4xLSwuLC0vLSswMiwwLjAwMCssLi8tLysvLi8sLiwvLDAuLi0r&#10;MS8rMDAwLi0yMiwsMTAuLS0vLzArLy4vMSswLiwuMi0vLiswMy4uKzMtMDAoLi4tLy0vKiosLjAv&#10;LS8vLSwqKi4yLywuKyorLSwrLS8yMS8sKi0tMC0tKi0qKCcpLi0xMjEvNC40LzcyKS8xLiwuLSou&#10;LS0tKi4uLS0sKy8tLC0sLisuLissMCstLC8vLSosLSoqKzItKzAvLy8zMS0sLzEtLlhJMi0tMCws&#10;Ky0uLC4wKi0pLSksMC4tLi0rLjArLjEvMCwzLisrKywwMS0uLSosLy0sLjAwLTMuLSwtKSwxKyks&#10;KywtLTAvLS0qLi8sKS0xLSsxMjIwKy0pLS8sLS0uKCkxMCsrMDMsKSsuMDQvMDIsKS4uLy0uKy4v&#10;MS0wLS4qLi8sKywtKyopLDEuLzErMSwtLy8uKy0qLS0yLCsqKi8tKy4sLC0tLS8sKTE0MC8wLTAu&#10;LS4pLy0tMC8uMSkwMTUuKysvMDIyLTAtLzAuLiwtLTAuLSwuMjMuMDExLzAxLC0sLC0uLy8rMjEs&#10;KywrKiwrLSsqKSwxLzArLy0rKy8sLSonMy4rLDArLywyLTAuLSoqKC0sLS0uKy0uKTAxLSssKy0o&#10;KysuKzAwLywvNTMuLi0zLS8uLjAvLC8wLSwtLywsLjAwLy0zMiwtLCwxLCsxLCwpKi4xLC0sLS0x&#10;MDMqKy0sKy4qLC4rLjIsKi4nKyssKSwsKi4xMi0tLS4qKSopLCorMi8tLSkrKi4sKCstLy4vLywq&#10;Li0yLCwsKistLi4sLTAtLC8rLTAvLy0zMSsqLC4sLy0wLC4uLCwsLS8sLCktLC0rKywpKzItLSsr&#10;LC4uLCosLy4sKy8sLTIuLissLissMC4uLS0pLCorLi4vLS8tKCsrKTAtLSouLCguLi0yLi8sLC4u&#10;LjAwMCsuLC0vLysqLi0wLywvLS0uMi8tLS4sLC0wLS4uLjEuLi0sMSwuMS00MzctKy8uLzAtMC8s&#10;LDEsKy0uMC0uMi4sLjIuLS8wMi8wLC0xLC0vLC4wLC0sMC8yLSkqMTQuMDAxKSwtLC0tMC8vMTIz&#10;NCwuLi8rKysxMCwsLCwzKy4uKi4yLCwvMCwrLiwuLy8sKi4sKystKy4rLC4xLy0uKy4tLCwyLisu&#10;LC4tLTAwMS4tKzAtMy0vLy0uMS4sLiwqKzQuLTQrMS4rMC0rLywqMCwtMDMvLC8wLTArLDEuMCwu&#10;LC8vLC8uLS4rLi4uLC4rKiswMjAxLi0sKiwuMDExLy8vKzItLjAtMCwtMC0vKywuListMC0vLS0w&#10;Li0uLi4vLjAsMTAwLi83LS4xLiwtMDAwLSkoLzMyLi8sMC8tLDU0LS4xMS8sLS8yMDAwMC4wLyst&#10;LS0wLy4tLSwtLS8sLCsrMi4tLjAyLSwvKywvMDIuLTEyLTAvLi8vMC4pLDAsMS8zLCsvLy0sLTEp&#10;Ly0tMi8vMi8tLS0sLS8qLy0xMDAwLTAtLi8sKCorKSkuLi4sKS0qKy0xLi8tLi8sLi8uMC0wNDEv&#10;MC8tLTEtLy4vMS0tKywsKS4sLC8tLi4tKjIuLCwyLSowMDAtLTArLDIqMC4xLCwqMCwrKyswLDAt&#10;LS0vMSwyMi4rMDAuLystLy4tLywtLzUwLzMxLTIvLSorLS0tLC0uMTAtLS8wKi4pLS4tKywsNCsr&#10;Ki0rKy8sKi8tLjA2MS0wLi8vLi0qLy4vLi0tLi8rLTEtLi8vMDEwLy4rLy8wMC8wMDAuMy4uMCwr&#10;MSwpKi0sLSwrMi0wNFRoOi4xLiwyLi8sKSssLy4vLSwtLi0vMC4wLiwpLzAqKy0vMC8tLiwsLCks&#10;KiooKi4uLC4wLi4uLissLiwuLi4uLSwsLC0vMTEqKS4rLy0tMTEzNDEuLiwuKi8uKy0sKzAwLTEv&#10;LykqLC8tLy04LzA5Li8tLC4sLDAxMC0xLiwrLzEuKzEsLC0rLCotMywvLiouLywvLSsuMzktLS0u&#10;MDAsKy4uLzAvLi4pLzEsLSsuKywrLS0rLisvMC4rLi4xLzAvLi4tLi0tLy0vMTAuMzEsNDMzMzAx&#10;NTYuLC8vMjAuLSwtLSstLzMyMC8xLi8vKCwsKi8tKi0tNzcyMiotLCwrLCwuKzAuLS4uLC4zLSst&#10;Ky0rLSgrLiwsLDEwLS8xMCwuLSkxLS4xLi4vKzEwMC8qLys0LzAsLiwyLiwtLS4rLS0uLi0vMjEz&#10;LS4rLCsoKiotKiwqLy0vLSw0LywsMjEtLSssLiorKioxKy0uKyopLDArLCcvLDAtLC8vMzIqLCkr&#10;Ki0sMDApKi8rKywvLS4tKyotKywtLi4rKi4pLS8xMTErKy0tLioqLS0uLC0tKiwqKjAxMCkqLS4r&#10;KTQrLi8uLSstLC8vKCotLywxMC0sLjAvKioqLisvLy4tLzIrLjIvKyotLS8sMS0tLC4yMy8sMC4t&#10;LSwvLS0uLC4qMSstLCkxLC4tLCktMC0tMS0vLS4sMCsuLi8uLy8vLy4sMzMvKzAwLCsuLiwtLi0w&#10;MTIrLjAuMC80Mi0sLC0yKy0tLjIxLC8tLTAvLzMuLSssLjQuMDAtLCsvLy0rLjMwLi0rLCouMSws&#10;LSsrKy8sKy0xMC0tLywvMi0uLy8xLS00LSwsMC4tKyosLC4sNDItLi4wLi0vLi0wLywrMSsuKywr&#10;LSwsKSkrLywzKy0tLC4qKywtKyksLiwuLy4tMCwtLy8uMy0sLiwwLTAuLS4tLiorLTAtLC8sLy4u&#10;MTUtLy8vKSswLi0tLS0pKjAtLS4uLi0tLzEuLjAsLi8vLC8rKi8uLi4wLy4sMCotLSwwMC8zLS8z&#10;LS8uKCwvLi0vLi4qLS0tMC4sLzEtLCwrLS8sMy4tLi0uLi4wKi4vLS0tMDEzLi4sMjUvLzAwLC8t&#10;Ky8wLS4vMS8xLS4uMjAtLi0wLy0zLi8vMS8tLi4tMC0wLiwvMS8uLi0uLiwxLS0vLDQvMi8zMDAs&#10;KTAyLi8wMS4tMjAwLTAwMS8vLDIwLzAuLjAwMS0uLjEsLjAtListLTAvKi8xMS0sKywsKyktLSss&#10;KyssLC0uLjEtLSsrKissMDErLC8vMC4oLS4rLi8sLy8vLCsuKy4vKi8tLS8uMC4wLi4uLC4xLS8v&#10;KywrLS0sMi8xLC8tMi4wKy4wLjQuMSw0MC8tLDAsLC0tKSksLyssLi4uLiwsLi0rKy0wKioqMDAs&#10;KicwLyorLissMC0pLSsvLS4pLSktKispLS0rKy0vLjA2NjI2LzAvLiwsMysvLSsuLC8tLC8uLSwy&#10;MzAsMC4yLy4tLy4uLS8tNS0uKywqLiwrLC4vMC8tLiksLjEzLjMuLC0wLC8uLCorLy4tLCsoLDIy&#10;LS4uLSspMS4uMS8tLzArMispKikyLSstKiwtMiwqLy0wKy8yMS4rLSouKywrKSktMC4rLC4uKy0u&#10;NjYwMSstKykpKjIvKCopLCsxLi0pLCwvLisvLi8sLS0wLi4rKzEvLDAvMC0qLSwwMDErKCswKior&#10;LS0wMi0uMDEvLjEwLi4uMTQsLCgtLzIuLSswLy4sLS0tKy4uKi0tKy0sKy0yLC0vLSwvNDAwLS0y&#10;LSssKiwrMy8yOTUuMCswNTc1MDExMjIvLiwxLy0wLSwzKistLDIvKy4uMisrLC0tKykrLSovNDEw&#10;LSsvKikwLS4sLC0sLywuLi4uLSsuLS0rMC8vLi4rLS4tMDMwLCkrLCwsKi0tLy4uLS0sLCwvLTAx&#10;LyoqKy4qLi4uLi4wKzQtLSsuNC8vNDAtLy4rLSkwLSwvLjAuLDEvKS4tKiwtLSsrLy0rLiwsLi4x&#10;MCwqLSwrLisqLywsKy0sKy8sLjQuKy4uKy4tKywvLi0tKjEvLC8sLjIrLDAqLi0uKyksMDYzLC0q&#10;LCwwLjAvLi8pKzIpLTEvKiosLi4wLysrKi8wLiswLDAsKy0wMC0wKiwrNS4uLS4vMC0uMCouKywu&#10;LSgpLSswLTIuLCsuLSwwLCwsKjAsLTAwLCwxLjEuLDItLS0rKy0yMS4vMSssKywyLjItKykyLzAv&#10;LS0wMCsvLy4sLC0tLS8vKy8uMC4uLTAtLywsLTAtLiwsKy8vLi8yLy0sMjEvLi0rMDAvLigrLS8u&#10;MCwuLCssLS0uLS4vKi8sMDEvMCstKSsrLi8rLS4uMS8tMTAsLzErLSwrLC4vLC4sKisqLDAwLS4u&#10;MC0rLi8tLS0rKi0tMi4rLC0uKi8vKSwuLCkpLS8vLy0uLi0uKy0tLi0qLS4vMywrLC4vMC8sLSsr&#10;LysyKyksKywtLywxMC4uLDAtLCouLSwtMjIsMDMwLSwtLi0vLTAvLTArLS8rMS0vLiwvLjAvMC4u&#10;Li4sLC4tLS4rLjEuLy0rLTAsKS0uMC4vLC0vMDAvMiwvLi0rLiwwMS0sLywsKi4sKysuLiswMC4s&#10;KzAwLDEtLS8vLzIrLzItLzAvMDcuLy4wLi0vMC4wMi0uMDMuLS4vLy8yNDMsLS4vLTEtLTEuLC4t&#10;LC0xLCsrKi4uLS8wMjEvKy00MzEvMC4uLi4vMDAuLC4tLDExLS0vLiwxMi8uLTM1My8wMTAtKis3&#10;MTAtLS8tLC8uLC0oKSwtKS0sLjAsKysuKi4tLSwrLy4rLi4vLzMuMDEuLDArLDAuKjEuMi4sLSww&#10;MTIzLzQxLS0uMS0vLS8xMS4wKSovLS0sKy8uLzEvLy8qLS4uLTItLy0uMjA2My8xLi0uLywpLSwv&#10;LzMuLi0qLS4uLS0xLC4rMC0sLywwKSsuLy4uKy4pLi0wKiwuLS8tLDMtMC8tKCssLS8wLTAuLy80&#10;QTEyLSwsLy0sLC0tMC0yMjAuLSsvMC0tKywtLi8vLS8qKSszMy4vLC4uLywrLS0vLi8zKyorLC0w&#10;LS4uKSwsKy0tKysrMS8xLC0wLTs8LCwvLC4tLS0sKzMyMzMxMisqJy0xLi4wListLzAtLiosMC8r&#10;MS0vLjAsLSwrLSosKy0tLiwuKy0rLi0vNS4vKDAuLS8zKi4uLjIuLDAwLC0tLi8sLjItKiwqLi0q&#10;LC0uLC4uMS0xPS0sLS8xLC4uLywqMS4uNDEuLzIvLC0wLC0xKi4sLiwwMDErKy4wLDAqLC8uKSsu&#10;Mi8uLjEuMS0xKy4vMSwvMzA3MjEsKiksMCwsLC0uNzYyLC80MTM0MTAyMzMxLTEuMS0vMC4vLzAu&#10;Ly8yMC8uLjAwLi0tKiwwLzIrMDEyLS4yKikvLS8uNCouMiwsLi8tMCosLy0rNS8wLCwtLi4rMjAu&#10;LywtKyouKSosLS0uKyssKywuKS8vLy4tLC4vLy4xLy8uLTMvLisuMCwtMDA0MC8uLCotLC4tLy0r&#10;LSwsLy8uKywwLykqLSsqLi0vLisvMCwqKiwtLiwrLC0sLSkrKiorKi0qMjMvKi4sLSksLC8tLCos&#10;LCkqLCsqMCsnKSsrKyosOD84MywtMi4uLzEuLCwqKS0uKywtLyouMC4rLi0tLC8rLSwrKzItMTAy&#10;LC8tKy0uMC0rLi0tLy0tLTAyMCkrLSktMC4yLzI1LSsrKy0uLCsqLy4sLzAuMC4uLDAuLS8sLiws&#10;LjEyMSwrMiotLiwwLysqKS8sLzAwLyotListKysvKy0uLC4uLC4vLzEuLDIuMDIsLy0tLy4wLCwx&#10;LSwwLSssNSwwLjAsKy0tLDAwLzAyLSwtKiorLC4rLy0uMDItLywrLi8uLy4uMTIxLy4rLjEuMC0r&#10;KysrKy4rLjAtKjArKy4sMS4tLC8vLC4rLSwtKywsKi0sLzAtLisuLywpKisuKiorLy0sMy8uLCso&#10;LCosKS4rLygvMC8vLSwwLi8rLykuMCwvLCYrKy0sMC8wMC8tKy4uLC8tKiwsLCsyMDEuLy8uMCws&#10;Li4zLisrLy8uLi8vMDAsKzArMS4rLSwtLS0vLSkpKy8sLSwuLS4uLi4sMS0uLyoxKywpLSwyLS0u&#10;LCsrMS0rLSksLSwtLCksKiwxMC0tLS4sKzMuLi4wLy4tLi8tLy8xLTQvLSstMTAwLi0vLy4wMC8u&#10;MS4tLzExMS0uMDAtLzIuLzQtLC4sLTEwListLS0tMDEuMi0tLzIsMC8xLTIuLS8vLSwxLC4yLzEv&#10;LC4zLC00MC8wLzExLiwwMCwuKjAtLCksKiwqLiwsLTIrKS4vKC0qKyspLiwvLC8sLTEsMCsqMS4u&#10;Ky0sLTIrLy0tMzEvLjUvMC4uKSouMS0sMi4sLC0tMi0sKy0wLisrJysvLCwrKi0tMCwrLDMrLy4v&#10;LzMvLSsvLjM1LyswMC8uLywrKy0xLi8tKiouLyovLSwuKy4sMC0sLysvLSsyKiopKigsMC4vLDEs&#10;Ly4vLDAuLiwuLCouLCwsLS0xMDQvPjMuMC4sLS8wLSwtKywwMSsrMDEwMDItLTEyMTAxLDAwKysz&#10;NC01MS4sMTIvLS8uLSsxLS8xLCstKSwrKiotKy0tKywtLzAyKzAsLjY9Ly8rMDAxKiorLS0vMi89&#10;MiooLjEuKS0vLyswLy4sLzIvLi0sLi0xLSwuMCouLiotKC8tLC0uLiwtLC4wMCwqLTErKy0tLTIu&#10;Ly8tLC0xMC8sKjAqKy8sMC0uLC0tLystLS4tMC0vMSstLCktLSstLy4rMyssNS4xMTAuKy8yLiwu&#10;KiosMCsuMi0tMC8sLCsuLC4yLi8yNC0tLywuMjAuLC0vMC4tMS4yMy4sLCwuMC8wMi4vMjg0Ky0v&#10;LjIxMTQzMzYzLjUzNC4wMTIwLyowMSwrLiwvMzAuMigvLC4sMjIxLCwsLS4uKiwrLTArMi0vLS0t&#10;LystKiwtLDArLTEtLyssLywxMTItMy0rKy8zLCkuLi8sLS0sMCwsLzAxKiwrKzA0Li8tMSwtLC0x&#10;LTAvLy0rKywtMjMvMissLi0uMCwtLSssLCwtMSwuLy0uLiwtLSosMSstLSwrKywqLC8rKysqLyou&#10;Li4rLSsqMCsuKy8rLCouKiswKywxKy0pKykuLC4tLiouLywrLjI0Ny8sLi4xLi0rKiwuLi8vLCss&#10;LSsuLysuKioyLTAuLi0sLC8rLC42Li0zLC8qLC4uLTAuMC4tKi8wLDEuLC8uLS4sLCwtLy0sLSst&#10;Ky0vLi0sLzEwLSssLSovLS4vLSwpLS8tKyorLSssLi0vLjAxLiswLi4uLy8zKi4sLy4xLi0uMTAt&#10;Ly4wLS4yMSwsLy8sLi4xMS4uLC8uLC8uMDEvLS4tLy8uLC0vLTAwKiwxMi8rLC4vKy4tLiwsMTEx&#10;LC0tMC8sNSsuLjIwLi0wLSwyMTIuKzAuLissLy8yLi8sLDAvLi4vKy0xLS8tLywsKzAsLjIsKy0u&#10;LzMtLS4tLi8rKy0tLi0yLCssLiwrLC0qLC8rLisuLzAwLDEsLC8qLy8wLS0tLSgzMC0rLS0uMS0v&#10;Ly4wLzAuLyorLi8sLC8rMissLzAtLzAvLi0rLywtLTMxLjAvLy4uMDExLi4rLjEtLzEsKy4rMC0t&#10;KzAvLjIwLS0tKystLC4uLCwxLCssKiwrKy0rMC0uLjAtKy0vLS4sLywwLC0vMC4yMS4vLy8yLy4t&#10;LS8vKi4wMS8vMC8vLy4xLzAxLi0wMC4uLjEyLisuMS0vLywuMCwtLywsLiwvLy0tLi8yLjIsMi8t&#10;MTEwLi0wLDIzMy4uLi8uLjAtLC0uKzAyMC8rLSoxMCwrLzIxLy0sLi8uMisuKywuLTAtNDEsKyss&#10;KigsLCwuKzEuLS8xLC4sLzAwMS4tLCwsMC0wMy4rLCwtLTAwMS8vLjUzLi4sMS4xLy4tLi0vLy0s&#10;MC8zLzEvMTAyLS0uMjUzLS4tLCwzMjEtLS0tLzAvLSkuLDAvLTAtKy4wKy4tLy4rLCsvLS0uLCwt&#10;LywuLzMqLC8tLSwtLS81MiwtKy4sLy0vNS4uLy0wKysvLCosLy0pLy4uMkozLy4rLDIvLy0vLCst&#10;MywrLC0uLi0qLi4rKi4tLi4xMCswNTAxMTEvMC4vLS4uMSwrMCkxOS8vKS0tKTErLS0vKy4qLCsz&#10;Li0uLS03Mi4xLC8tLyssKywvMDEzLywvLi8tMS4sLy8rLzAsMC8tLC8tLzAvKygsKi4wMDAvLior&#10;Li8sLC4uLC8tKywpLS8uKy4wLi0tKSssLC8sLS8xLC0sLS8tKzQzLywzLTI/OTUyMC4uLTEuKywt&#10;LCouLTAtLSkqKi8tLy8uLTAwLSorLCwrLjExLyorMCwrLissMCwuLTAwMDIxLzIxMi8sLy4vMDAq&#10;NC43NzAuKzMxLjY0LS0xLS8uLjAtMS4tLi84NjItLzAqLy0yLjUyLysvLzAuKSwuLiwpLCoqLiws&#10;LCsyLyssLC0sLC0qLTItLjAuKSsuNCwtLjQsKzAtLjQwLSwrMC4vMi0rLy0rLS4uLCspLC8tLi0v&#10;OC0tLiwvKywtLisuLS0sKS4sLzUvLCotLS8sLiosLTEsMC0rLC4sMTEsLi0tMCwrLiosMS4uLS0r&#10;LyssMC8sMispLi0sLjEsKScsMSwrMSwvLS0tMC0uLi0pKy03LzEtKywvKSgsKy0oKystLSorKy0s&#10;Li8uMjEvLyssKyspKy0vLyssMCspLiswLjAyLiwuKy4tMSwtLi0rJy0tLi88LS8pKi4uLC8wLzEs&#10;Ly4tKy8rLC8tLy4sLS8tMi8tLS4sLC8vLC4vKy0sLzEtKy0sLiwtLi0sMC4wLzAsMS0vNCwxLDIw&#10;LDEvLy0sNDEzLy0sLy0sMSwuLjIvLC4wLy8uMS4vMDQxLS0yMTExMDAuLTAsMjMyMCswKzAxLTcw&#10;Ly0xLS0sLTIvLzAvLC0tLSsuLzQsKiwuLi4rMC0uLDQtMC4tLS4vLzIwLjEwKysuMC4xLS0uLyws&#10;Ki4tLSouLiswLy4tLi8xLi8sLywsLzAqKzEsLi4sLiwtLjEvLignLC0pLCwpMSktLy8uMy0rLSgp&#10;Ky4sLCwvLiswLS0uLy8uKy0wLi8vMS0wMC4wMS0qLC8tLy8vLiwwLDIrLS8uLDEsLC0wLS4tNS8w&#10;Mi0qLjAxLDIuKzEuLC0rLDQtKysqLDAuKzAwMTErLi8sLDwuKi4vLi4rKy8rLi0wKyotLC8qKywr&#10;Ly0wKy0wLi4xKzExLy4vMS8vMC4xLi4wLS4vLDAuMTEwLzIxLjEsLjEtMDAuLzItLi0vMiwtKSwx&#10;LCsrLiwtMisuLCkvKy8sLS4sLzEqLy8tLywzLC8yMjEzLjAtLi0uKSwxKysuLS0uLSwuMC4rLywv&#10;MCwvLCwvLCsxLS0uLTAtNC8rKywuMDAtKy0tKi4xMDAvKy0rLjExMS8qLDEvLTEuLiorKzA1Li40&#10;LSkuLS8xMSorLzIuLCsrMCwxMC8uLi8wMSwqMTEvLS8xMC0vKjAwLSwwLykuLC4sMTEwLSwwLTAv&#10;LywrLC0vLS4sLDQvKCotKy0tLywuLiwuLy8tMDEpKzI6LS4tLzcsKi0vKCsuLyssLC8wLDI0LTAt&#10;MSwsMy0sMEM7Ki0rLjIyLy0uLC43Ky4tKy4tLysuLi0wLiwsLywxMCssLysvLzEuMSsyMy0xLS4u&#10;Ly0yPDEwMiwtLDEuKi8xLSorMCwwLC0uLS8zKi8uLzApLC0vKisrLDQqLigsKS8qMjAxLjMsLy4p&#10;Li4vLzAxKyksKystMDAwLzAvLSsrLTEvKywtLy8sLS0uLTAwLS40LS4vKigtMisxLy0uLCoqLS4w&#10;LTIvMS1AMy87TjMuMi8uLjEtLDAsKiksLDIxKigoKzAtMC4vLS0uLS0qMDAxLS4tLi4rLikuLS4u&#10;MSwvLi4vLi8vLCwrMTIsLiwuLy0uNC8zMjIuLTQzMTcwLi0wLC0xNDUwNS4yLzBEODMuMTgsKyov&#10;LzQtLy8yMSwtKi4vLC8sKiotLCwtLS0uKSwwKy8xKy8sLC0rLigrLCsqKy4pLCwtKy0wMC4vLywu&#10;Mi0uKyowNS4sLSosLi0tLC8sLC0tLi4sKiYuLzEtNisuKjAtLzMtLTEsLjExLC0wMTExNy0uMS8u&#10;LC4uMiwrLi0rKCopLiwsKy4uLTEwMCstMTY2MS0pKS0tMi4wLS0tKioqKy8sKi4rLjItKi4tLSwv&#10;Ly4vNTAwLi4wKywtKi4qLioqLS0tLSwvMC0uLCwxLi8sLjovLS0sLi0uMiowKy8wMS4tKC4uMDAs&#10;LSwsLC4uLS4uLCwsLC0uLi8vNDEtLS0rLCstMCkvMTEuListLi0vLS4tMC0xKystLzEtKS0wMisu&#10;MiwsLCswLi0sMTAvLioqLzExMS8sLSwrKC0sLzAxLy0wLS8uMC4vLi0tLS8tLS8vMSsxMjEuLjAw&#10;MTMuMTIsMTQrMisuKi8wLCwrLjArLSstLCstMDAuLy8yMy4rLS8xNTEuLC0wLi0uLDMrLS4tLS8u&#10;MDExNi4wKS0tKyw1NDMtKi0wNi0tKy0uLSorKi0pLS8vLy8wLi0tLS4tLjEtMC8uLS8wLywvLC0x&#10;Mi0vLC0wKywsLi4tLC4uLysuOSwqKy4sLCwvLS4rLS0sLTAxLzIvLSovLS0sLTAtLy8sMC0tLywt&#10;LS4sLisrKy0sLTAuLjAuLS4tKysxLy8tLi0vLTMsMDEwLS0tKy0wLi0uKi0rLi0tLS8wLCssLjAv&#10;Ky4tMC4vLi4sLCovLi0tLCwsLC0uLzMxMSswLy0sLi0vLy8wLi8sMTAvLy8zMi4xLTEvMDA1NC0y&#10;MS0vLi4vMTAxNDAsMC0tLCsqLS8sMCsvMS8wLS4wLi0uKy0vMzA0LTEsLi8wKy8xLjA1MS0yLy8u&#10;LiwsLCovLy8sLy8zMC0xMjEuLC0vLjAwLi0vMC0tLi8sLSwsLC4sLSwvLC0sKzIvLSwuLC0vLTIz&#10;MDMwLi4tLi4uLS0uLCssLi8tKy0xLi0yKy8vMCwtMSwvKSw0MDQwLCwwLS0uLi4sLSwrLiwvLisu&#10;LSwuLy0wLCwxLjItMC8uMTExLTArLCkuLy4sLywtLC4zLCwuMSsuKywsLCoqLCsqKSwrLjEuLC4q&#10;LC8rLi8vKCsvLCwwMS4uMTIwLjAsLi8vLi8wMT9ELDMwLi4vLystLC4vLTItLi4xNTAvMi4tNDIt&#10;LzA0Ly4wLSgqLzItKy4wLissKzEuMS4xMC0tKiotLSowLjEtKywoMCotKS0uLywwLzArMSovLS4w&#10;LC0wMC0rKyksLiwuLy8uLC4vLjAxLi8wMC8uMDArLC0pKisuLzAwLTAuLy4wLi0rMC0rKi8xLS4x&#10;LCswKSwwLSsqKiwsLi8rLi8wLy8vLiwyMS8yLC0xMC8pMC4qLCwvLy4rKi8tKy0sKS8tMDAuLisu&#10;Li4xLCkrLjEuLy0uLywsLCwwLy4vLywsLy0qLS0wLjItLjEuLywxMy42Mi4yLjEuLTAzMjAuLyww&#10;LzExLzExLzA0MzM3MTI0MDAwLy0vMC4sLTEzKzEuMCwtKzAtLS4xKi4sKykxMS0sKzEtKi4xKy4r&#10;LSwrLCsrKi8uLC4rKyktMy4qKzAwNS41LysrLSwtLCstMCsqMCwtKysvLS8qLCwsLS8qMSssKzE0&#10;NDAvLS8wLTAtLC0vNjczMiosLTEtLDAuKikrLispKy0sMjAuLTArKjErKS84Q0o4MywsLSwuLC0y&#10;KiovLS0qLy0tMSwsLjMpLSosLSwpLSwsLTM1NS4rLy8qLCwrLCgsMCwqKi4wLi8wLSwwKy8uLTIt&#10;LCwqLjAtLissLSwwLC4vKi4vLC4vLy8sLS8rKyovLi0qLC0vLCwtNjIvKzExLS8qKysxLi4sKywu&#10;MzMtLCssLy0tKy0rLy4rKiwuMy8tMS4rLS0rKC4tLzAwLiwwMTMvLyotLyosKy0vMDEwLy4rLC0u&#10;LzEuLC8uKzIuKy0tLjEwLi0yLi4tMi4sLi0rLzIxLzEuLS0wLC0pLy8qKywvLTAyLy0wKzAwKy0u&#10;LDAuLDAvLSwqMy8tLjErLCksLywuLy4tPDAuMSwxMC0xLSssLS4uNy4wLS4sLSwoKi4wLy4xLDEw&#10;MS0uMC4sLTMzLC8tLi0rKy4zMikxMC8uKystLSorLiorKS4vLi4uLSosLC0pKywoLSsuLTAvLy8w&#10;Mi0vLC8vLy8tLC0wLy8wLy0tLjEvMCstLy4tLS4tLy0uLS8rMDAuLSsuLi8tMCwsMi4uLC4vLC0u&#10;MS8wLCktLS0vLCwvLDAvKyssLi8vMSssLCwuMDEuLSwsKiwqKS8sMS0qLCwtLS0vLSwuLy0xMCww&#10;Li8vLjIxMDIxMC8wLTAuMy8wMjAwMy8xLC4uLjQwMTAyLiwvLC0uLi0xLi0uLC4sLCsuLi0tLC8x&#10;MS4uMS8sLTIvLTAuLzMxMDIuMC0vMC0uKisuLjQ1MC83Miw5MjArLi4wLCwsKSwsKyssKyspKisx&#10;MS4sLCwuKzAsLS4vMC4sKywtLDUwKy02Ly8rKi8wKiotLi8rLi0rLjAsMS4uKjExMi0vMjAsLDAx&#10;MTEuLDEwLS4sLCsoLCktLi4vMS4uMi8zMzAuKy0vMDEtLS4wMi0wLC4sLigtLiwsLC8rLDMwMSss&#10;LDAtKSorLCsoKyorKC4vLSsrKy4yMy8uLystKiktLSkuLCsvMisuLy4uMjU1RDExMkNFLi8uMC8w&#10;LiksMS0sLjMtKysqLzQvMy80NC4pLzIyODEvLy4vLC0rLi0uLDErMS0rLi8sKywuLDMtLywrLCsq&#10;Ly8tLiouLCsrLS4rLjUtNS4vMS8rMzEwLisxLjA5MSswLi0xKyouLDEtMSsvLTA0RDguMDApKSkt&#10;My8uMTAwLS0zLSspLS8sLTAvLC0wLy8tLCsrMC8pKy0sKywrNi0tKysuLSwwLjQxLS0uLjIwKy0u&#10;LCsuLS0rLjIvKistKy4uLjItLS0vLzIyLSopMC8qLS0uLi8rLCwtLS8wKy4uLS8sLS0pLSstLzAs&#10;MCswLy8uMC8vLiovMDA0NDIuLy0zNjAwMTIxLi81MjoxMDMzMiwuLC4uLS0wMDM0MSsuMi8rMy8t&#10;MTAsLywrKy4sMC4qKTArMDAtLy8tLy0xNC4vKy8uListLC4rLCstLiwwLS0xMi4vMi0qLCwpLCsu&#10;LSsrLSwvMCotLS0tLCsuLisqLC8wLC0vLjMvLC8vLCwsKzEuLy8qLTAsLSwqLy0rKygwLy8uLS0u&#10;LS0tKS8qLDIvLy8wLCwsLikvKS0qLC8yKi8rLSoqLS4tLC8rLS0sKSsrLysqLCsuMDMvNC8xMS0r&#10;LSosKy0rLy0sLC4vLCowMCkuLi4pLSorLi4yLi0sLy8vKy0uLCkxLy0sLC0vLSwsLi4xLC0tKzAr&#10;LDAwLispLywtLi4xLCwrLTAuLjEtNDEtLC0tLC8sLC0tKi4rKS4uMi8rLSwrMC8sLi4vMi4wMDEt&#10;LS4xMC0vKystLS8wLS4rKzEvKiwuLy8yLystNC8xLTAtLzIuMjMwLy8vLy4yMC0tMCssLi8uLjIu&#10;LTAuKy0sKywwMS0xMS8xLi0tLyoxMS8sLi8uLS4wMTAyLy8rLSsrKiwsLTIxLywuLy8wLS8wLy4u&#10;KistLy8tLzEuKywqLCotMS0wKywvMCstLy4sKS4tMCssMC8uLjEuLikwLi0sLi0pLS4sLCotLS4u&#10;KzMuLCssLSspKy0tKy0sLCsrLi0rKystLi4yLissLCwsLC4tKywpLjAwMy0uLzIuLi0sLi4vMTAv&#10;LzAwLy4vLSwtLC05NC8qMSwsLi8uMDEwMS0wLy0tLi4sLCwuLi8uLysuLi8tLCowNDArKSssKCkt&#10;Ly4qMiwtLi0sLSotLS4yKi0vLy0vMTEtLzExLzIwLzAxMi8vMC4uLzAuMC8xMC8wLDAuLzI0MzEx&#10;LTAtMDEsMSotKjAzMS4vMjEuMDIvLi0tMS4tLy8rMS4sLTEtLi4sLC4tLDAsLCssKy8uKzIvMTAw&#10;Li0vMCssLC0rKi0sMC8sMC8wLiwtMi0vLy8tLiotLi00LjAuLS4tLS0vLSssLCwsKi4zLCsvMi4u&#10;Ly4vMDEtMCssLiwwLi0sLzAsKzIuLisvLSsrLjAuLC4rLC0uKy0tLCsvMC8tLy8sLTIpLjIuLSwt&#10;LS8wLTAsKy0tMS4vLysvLy8sLi4uLS0vLiwrKisrLCwrKiotLSwpLiwuLC8xLC0sLzAtLjAuKzAw&#10;LTAuLiwwMisuLy8vL0g7KSwyMjAvKS0yLi8wLzMwLSwtMDAvMTIwMzAsLi8tMC0tLS4uLy0uLC8t&#10;LC0wLTEsMCkuLS0wLissLysuLissMDAtLi0tLC8rKy4tKi8tMDArLCwtLy8uLS8vLjMyMCotLzAr&#10;KyowLSwsKy0rLS1FOjEyLC4tLS4sLCsvLzAvMy4sMCsxLy0qLS4sLzIwLzErLzEsKy0yKzE0LCwq&#10;Li0uKi4sLy8wLSwvMiwuLzIqLy0rMCosLjEtLCwtKi4tKywqJy0vKi0tLi0qLisrLy4tLisuMTAv&#10;Mi0qLi8xLzEtLjEwNC8qMS0wNDExLC0wLTEuKy4sLjA0MjExLTMvLy8wMTExMjEwMC8zNTItMy8v&#10;LjAuLi8uLS0rMC8xLy8uMDAuLy40NiwvLi0pLy8uMS8wKS0yLzQvMC4rLSsvLjAvLC00LywwLTEu&#10;LionKzIsLiwwLzEsKy8sLTQtLyktLCwrLDEvLS0tMjArLCwrLS8rLS0rKDAwMDIwMzEuLS0pLS8t&#10;LC8vLTAsMCwsLy0uKSsyKi4yLS0sKSopLi4rLSsqLSorLi0tLissJy0sMiwuKispLCcoLCwsLjIq&#10;KiwxKyspLCooKSssLC4qKC4tNjUuMi8vLDAuLy8qKSsuMSwsKyoxKywwLisuLSspLi0uMC4tKywt&#10;KywsLzAqLC0qLy8vLywwKyoqMCkpLi0zLywvLi4tLC4uLDErMDIvLS0tLDAuLCwvLisuLi4vMCsx&#10;MDgtKy0uLjAvKissLS8sLCswMTEsLCwuKy4vLisrMCkrLjAqKi4tLSs0Mi4uLywtLTMxMjYtLC0v&#10;MTIvLzEyLS80LjQxKzAwLTMyLi8vLS0qLCwoLCspKywsMCswLTArLywxLi8uMSssKywsLS8vMC4t&#10;LSwsLS0uKjAwKystMC8uLy0yLi4oMS0vMC8tMDIrKywrLC4sMDAsMTEvLSwrLy8xLCwtLjAwLSwv&#10;LissLiwuLyswLy8sLS4wLDAsLy0rMDAyLS8vKy0qLi8vLCwqLCwwLCkuKC0vKy4vKy0uLSsqKyst&#10;Ki8sLCstMC8wNTArLi8vKSwyLzAwMDEuKy4wLykvLCwzMi4tLS0xMDQwLys1LSwuKzMvListLC0t&#10;KjAtLC0wMCkwMS0rLi0rLC4tLzEvLC8rLy0vLC0qKy0uLiwsKy4wMzMxLSosKywuLy4xLywvLTEw&#10;Li0vMC8vLC0tMC8xLS8xLzItLjUtLTAwLS4wNy8tLC8wMy0tLS8qLjAuLi0sMjIvLzIvLy4uLjAt&#10;LTAtLi0wLjEvMCsrLjAzLy4wNC4sMS8wKiwsLC4vLS47LjAvMywtLi4zMSstMDMvLS4uLC0vNC0v&#10;Li4rKy0xKi0qKi0wLi40Li4wLjAwLjAuNS8wLy0vKysvLy8wLC8tLTMvLDAwMDAqLzAwKTYwLC0t&#10;Ly4sMTMvLC8vLTAtLC0rMS8tLDEsKSsxLjAtLystMC8wLC0pLi4uLS4sKiwsLSouListLjIxKywt&#10;LjEpLjMuLC4uLS4zMS8tLCwqKjIvLS8rLi8vLy4sLS4xLUw0Ky0xLzApLDAvKzEuLSwuMC4wLy8v&#10;LzE1LC0uLjIrLCsxKywrLSszLzAuMCswMDAuMSorKiwvMy4sMC0sMCstLzAwKywnLSsrKS8qKS0s&#10;Ly8uLi4uLS8tMCwzLC8uMy4uKywrLTAvMDAuLi4uKy4zLy0xLCwsKjIsLC4tLDIyMi0rLC4uLywv&#10;LzAwLS0qLDIrKy0uLC4tLDUwMC4qLTYtLDAtLTEzLS8qLy8tMC8tLSoqLCksLy8wLi4vLSswMDAp&#10;LC4uLi4sMi4vLDEuLC0uLSwuMzUqLisqMTMyLTItKTAyLSwsLi0wLzExLjAyLzEvLzMuMC8wMi4w&#10;MTEwLissMDMyLy0tLjY2NDAvMywuMjIvLy4sLi4sLysuLS8wMCwsMSwwLy0qKywtLi8sMCwqKy8t&#10;MTAsLSwtLywvLi8vListKy0uLC0wLS8sLy8xLSwtKi8qLSssLi0sKzAwNjs6Ojg4NzQzMS4uLSws&#10;LS0qLTAyLTQwLi0uMi8tLy4sLi4yLjAvLS4vLSwsLCwvLSwpLC80LikrKi8vKy8tKyssKywtLzAw&#10;LysoLSosLCwsLiorLS4qLCotLC4rKysvKC4sLi0wLi4uMiwrLS0vLCssMzMzLjEwKyorKy4sLC4t&#10;LjEuLTAtMCsrKioqLCouLC0xLCotLi8vLCsvKSwrLi4tKyovKiwyLyswLzEwLjAtMC8xKi0vLCwr&#10;Ky4tKCwyLy0uMSouLCwvLDAwLDAvMS4tLy0tLjAwLzEwLy8uMi8wLy0vKisrKjAxMi8sLC8tLC8t&#10;KzAxLC8uLy0vLDEwLi4uLS4uLy8tLy8xLzIyLCssLC8uLTAvMDMuLyswMS0uLS4tLi4tKy0rMC0u&#10;LS4uMC4tLzAvLykuLC0uLzAtLTAsLTAvMCstLi8tLi0tLywqMSwwLSkvMTEwKy0tLC4rLi0sMS0t&#10;LCwsMjEsMS40cFtYWE09Mi0tLSwsMSowKystLS0rLi8wLi0vKy0uLCwsKiovKi8rLSstLCksKSwq&#10;Ly8uLS0sLi0vMi4tLS0uKissLS8wLS8yMC4sMC8wLi8qLS0wKywwMTQxLSsuLjEtLisuLi0tLi4r&#10;LDAxLDExLiwvLSwuLC8tMTExLS8uMCwxLS0wLiouLS0uLCwuLCoqLS4tMS8vLzEuLjArLS4tLC0t&#10;LTMxLjAsMC4tLS4wMS0tLC4uKiwvMC8uMi8yMS0vLi8vLjIvLi4uMTEuLCwwMC80LywtLy4wLTAv&#10;Li8uLC4wLi0tLS0wLi0uLS8tLC8sLy0tLi4tLS8zLzAwLy0vLy8uLi8xMC8vLS8yLzErKi8vLS4z&#10;MC0vLS4xNDAsMC8uMCwvLzMvLzAvLi8tLjMuLC4tLSguLiwvLDAvLTEwLS0uLSswMTEsLysqLi4x&#10;LDAtLjAtLC0vLy4sMC0sKzAtLDAqLy0uMisvLywtLi8tLi8sMSwvKyotMS4tLjAtLi8vLjEtKywt&#10;KywyLyosLisuLywsLSsrLy4zLi5FOS8uLi4sLywwLjArLy4uLy8tKy8vLSstLSwtLisuLSwuL000&#10;Ly4oMTAuKi0pKisrLCwtLDIyLCwvKi8yLy0uKy4sKystLC4tLCwuLS8wLzAsLywvLCwxLSstLzAs&#10;LTAtLS8vKy4rKywqLi4oLSwtLi0xKi0uMS4qLjEwMCwwKisuLi4uLy0vLSwvMTQxLi0rMC4uLDAs&#10;MC4tLi0yLSssLy4vMTAvMS8qLSwuLy4tLi8sLy4tMS4vKyowLSwvMS4tKjAsLi8uMDIxKi4vKzAw&#10;KzAxMS0tLSwrLSwuKywqKykrJygqLzAsKi0vLTEvLS0wLy0tLC4vNS8rKy4tMTAuLy0rLzEvMDAu&#10;KiwuMS0tLy8rLi4tLi42LDEsMTIsMS8wLiwrLjAwMC8wLzkyMi0yMi4yLzAuKykpLCsqLS4wLiws&#10;LCs1My8tLC4rKy4vMS4uLisrMi8uKSstLy4vNCksKistLiswNSwwLS0yLy4rLi4rMi8vLiwsKyos&#10;KywtKiwsLDEwLi8wMzQ8NzM2MjEyMSwqLS0wLi4wLCswLS4zLisrLS4wLzIxNDAwKi0wMS0vLS0r&#10;Ky0pLCswKy00Li0uLC0tMC4uKy0xLy0pJikqLCwsLisvMDAtKy8uKyguKywrLC0qKyswMC0sLysv&#10;MzAvLy4uMy8sLTIxNjQvMCwpMTAuLi8sKy0tLC8sKywqLSkuLSotKS0wKy0sKSw4LCsuLCwtLSkw&#10;LSsuLS0wLS4vKCsrKywsKi0rLS8rMDAuLCsyLC8uLywsLywwLi8yLC8tLissMzEsLS4uMDcsMTAv&#10;LjQsKSouLyouKSwzLiwwMjcyLi8xLS8zKzAuMjAvMDEvMCwsLi0vMi8wNDYuLi8xLCwtLS8wLSwu&#10;Li8tKi4xLy0qLi0tLS0wLC0uKykuLywuMDEqLSsrKSwrLC0sLS8vLywuMC8rKi0xLS4tMDQxLiou&#10;Li0rLyosLywwLS0rMCoxLSwvLyovLTIsMzIsKio0WzUxNEViMi0tLC8tLzAvKy0pLCosLigsKiox&#10;LiwtLisrJyguKywuKywyKzEwLS4rLTAvLDIwLC4yLS4sLS4tLCwrLjMvMC8sLzEsMjAwMi4vNCwr&#10;LC8vMjExLCsxOS8tLSsvLyowMiwsKy4tListLC0yLCssLCosMDAsKS0sLS0uLDEvLCwvMC8zMC4v&#10;LiwuLC4sMTIuLi8wLi8vLyovLy0sKyssKzMuLy4uKywqMDEyLTEzMS4vLy8xMTAxMS8xMDMwLS4u&#10;LzAsLi4vMDEuNDAwLy8rMS4xNDEyLi8vMi0wLjEvLS0xLC80NC8vMS0uLi4qLywvLS8tLi4sLDEx&#10;LiwvMTExLjEtMC0uLS0qKzEsLSwxLy0sLjExMzAtMCwuLiwtLy0rLjIuLC0wMS0qLS4rLS8wLykt&#10;Ky8sMS4sLSswLTAsLy8qLS8sKi0sKTAqLzUsLysuMS8tMC4wMC4qLy4sMC8uLi4vLCwsLi0uLS0u&#10;MC0uKywwLC0xLiwvMjApKiwxLi4vLyorLigrLS4uLC4vMCssLjEuLS43Qy4tLCwuLCsvKy4rLy4y&#10;Ky8uMDEsKy8vLSssLS0wMDEyLUsyLywsLCovLiktKzErLCgrKCkwLTAvKC0xLC4wLzExNS0sMTQu&#10;Li0pLDQrLywsLi4wKy4zLjArLTAtLy8vLCwwKistLS4sLCgsLisuMDQvLS4uNC0sMS4uLC4uLiwv&#10;LS8rMDAvKi4zNzUuLzIvLysqKTEyMDAxLjQsLCsrLi4yNy0rKzErMTAxLTArLisvLSwtMi8wLi4w&#10;LDEtLC4rLCwuLSsqLSssLTcxMSsvLS0zLS4rLzEuKy0xMC0rKSktKy4sLisuMC4uLSwuMS4vLS4x&#10;Ky4vLisvLzMrLzMvLywvMTIvLC0sKiktLC8wLC0uMC0sMS4xLC4wLywwLi4yLS4vMC0vMywsLzgw&#10;LSoxLi4vKjIyListLS8uMjQuLzAuMS4yODAsLS0tLy8rLCsvLy0sMC4rLCopLy8rMC0tKy8tLi4t&#10;NCssLzItLC0vMC0vMTMtLCstLS0sLC0uLDEuLS4qLCotMS0xLC4yLzEyNDAvMDAsMC0tMS0uLTQu&#10;MjAwMTAsLjIwMiwtMS0vMy8qLTUwMi4tLTAsLyssLS0qLCwuLSosKy0sLCwrKSwuLTErLCwtLiws&#10;KzEuKyotLC0tLS0sLiwwKyovLSozLC4sKiwsLiwuLi4rLjMvLjExNC8uLi4qLi0qLC4rLCouLS4u&#10;MCsrMSsqKiwtKioyLC0rLS4pKissLC8tLi4vLy4xLi0tLi0sLC8sLS0vLCwtMC8sLS4rLi8rLjMy&#10;MCwsLy0tLjAsLzIuLi4tLi4sLjUvLy8sKygtLCovLDYyLi4tKzAsMC8vMS0tMC4tMTEuMiwwMiww&#10;MTAvLi8xNjovMS0xMDIvLCwvKi8tLjEuMCwvKzIuLzEtLy4rLy4wMSsuLzItLy4rMDArKy4wLS4s&#10;Li4tKi8sLy8sKi4tLi8rMDIsMiwsLjAuLy0tLy4uLS4sLC8wLi0uLTUvMS8vLC8uLC4sMS8tMzNo&#10;Qy0vLzAwMi4sLS4qLCknLS0oKSstKywuLC0vLCwvKiwqKi4sLy0tLSssLy8xLiwtLjAvLiotLDAv&#10;MS0wLC4uLy8tMTUtLy8wLiwuNTAvLi8uMy4tLS4wLiwvLSwuMC4tLy0vMC0vLC4uLi0uLCssLiwv&#10;MC0uLC0pLyssLzAvLysuNjIxLy4rLS0uLi4vLCwwLzAwLCsrMCwsLi0rMDAtLzEsLi0vLC0sMTAx&#10;Ly0wLzIxMjEuMS4tMS8sLjUqLCwuLywwLiwwMTAuLjAvKy0vMC0xMi0vMSwxLiwzLy4rLi0vLTAv&#10;MSwuLy4yMjIuLC0vLS0tLS4uMjAwLCstMTItLzAxLSwrLC0vKjEuLy4xMC0xMzIwMisvLzAvLS4w&#10;LCwsLCwuLy4sMC4uLy4wLy4tKysrLC4rLTAuKi4tMCwsLy0qKi0zKiwsLS4tLDEuLC4yLjMtLy0w&#10;LiotMC4uMCwvLSosLi4uMC8wLywtMSwvKzEwLSw0Li0sMywsLiwsLS0uKyssLSssLi0tLDYuKiwv&#10;LiwrKycsNDMtLyovMTAsKy4wLTEvKy4xLCspLS4wKy0zLS4uLS8vL1IzLy4tMywuMCssLC0uLi4r&#10;LC0wMjMuLy4sLSwwMTEvMi4wMTAuLC0sLC8sLTIvLy4vKy4vMDAxMzEwLi0wMC8uLSwsLS4tLi0u&#10;LSouLzEwLC8qLisrLS0uLi4tKy4vLi0vMSwvLDA0MzAuMC8vLi8vLi8sLC0sLTIyLjMxMC4vLC4t&#10;MSwuLy8tLC0wLCsvMC4tLi8vLisuLy4yLisrKy4sLjAxLywuLS8uMTQxMjY3MzAyLiswLy8vMTUt&#10;Ly0sLCsuLjMzLC8vKzAuMS4uLS4sLzQwLy4uLS8rMC4tMC8wLC8rLi4uLC8rLi8xLCwtLzMtLTEq&#10;LCouLC4uKzAuKy0uMS8wLzIuMDUvLy8xKSovMTMwLi8uNi8yPDIsLy8qLDIxLiwrMS4pLi8rLTMw&#10;LCgrLy4vMSwrLysoKi8tKik4LS4uNSwpLSsrLy8wLywqLDIrKy4tMS4sKy0tKywpKCwsLDAqLC8u&#10;KzAyKyotLzExLC8tMCwvMDAxMS8tKy8xKy0qLjMwMi0rKy4vLCwxKy8vLi8uMC4wLS8pMCwrKyws&#10;LSotLy4sLTEqLiwqKy0uLCouLCswLC4vKiw0Li4vLjQrKy0tKykqKSkoKSwrKysrJiwtLS0pLSos&#10;KywuMTAzMi8tLC8wLS8pLisqLS0tKy4uLCoqLCwuKioxMCwxLigsKyorLiorMjAvMSctLC0tLi4s&#10;LTEuLzEsKisrMS0uLS4tLDEvLy4tMC8sLy8uLDAxKi8sKTEtLy0vLDIsLS0wLigtLSssLzEqLjEu&#10;LTIrLSgsLC0tLiwvLzItLS8vLDEwMC4vLjExMzMpLzAtLTAvMC8rLi0vLjMwNSwuLTAsLC0qLTEv&#10;Mi0tLjAvLDAsLjMwLCspLi8sKi0vMCwvLC0uLi8wLSwuLTAtKy0rLyosLzAtLi8uLiwtKy4sLS8w&#10;LSwsLjgrMjAsLi0tKistKistLi46VTUuNDUwLy0vLS8uMSsqLi8rLS4vKzAzLzMzOTA3Ky0sLDAr&#10;KisqLiwuKi0rKSosKi8uLS4wLy4yLystLCgtKzAqLC8vLy4uMCwsKy8wNC8xLC0uKSovLC0wKy0v&#10;Li8yLC0vMjIsLywuLC8yMS8wLiosLS0xKi0sLC0xMS4tLi4wMC8tLSwuLywyLS4rLSoyMCwvMS8t&#10;Li4tLCsvMDEuMC0wLS8pLi4uKy8uLS0vLi8vMi0uLykuMS4tMy0xLjArLi0uMTQtMS4vLy0xLi0u&#10;MS4tLi8vMS0sLjEwLy0xLi8rLC8wLzEvLy81LjMzLC4xLy8yLy8tMzQvLi0tLy8rLS8tLC8rLi4t&#10;MjAvLS0wLi8vMDMuMCwrKS0uLS8sMCwuLTAtMC4tLSwtMCssLCwsKiksLCwrLisvLC0uKiorLiko&#10;Ki4xMSwsLS4xMi4tLS0yLDItLyotLTAvLy4tMSwtLiwqLisxMCwwLiwqLi0vLzMqKi8uLy0vMCsp&#10;LCwwKzAuLSwqKystLSotLDIqLCwtMCspLS0rLS8tLS0rLC8sLi4yLi4oLC0uMCsrLTIwKSswLSww&#10;MDAtM1s1Ly4tMCgwMCosLS4yMC0sLystLiwtLS8sLDAxLy0qLTEyMi8tKyouLSspKiksLy8vLy40&#10;LS8wLzEtMS8uLjAsLS4sKisrLjEvKywwKy4qKzItLiosKiorLS8tLSwuLTAsKy8tKC8uLy8tKy4x&#10;LywvLiwsLC8rKy41LjIuLTItLS8wOCssLTAtMDQvMCorLzIwLjAxLi8yLS8pLSwqLi4tMDMzLyou&#10;Ly4vODMuKC0wLTEwLCsvLCwrKzAyLjAvLSwxMS4tKywtLy4rMCswKy8rLS0sNCkrKy0vMCw1LTEq&#10;LDApMDErKzQsMCoxLDAuLjExMTAuMCwqLDItLSsrLDAuMywuLS8tMDYvMS4sLCwtLzMvLzAqLy4w&#10;QjksLi4qKzEuLysrLjMxLC4wLCwzLDMtKSouMCwsLiwrKy0tLzE3MTAsMC4sMjAuLy0wMSwtLiwq&#10;LCstLSsuLS0sLCouLiwsLS0sMC8uKzIxMCsuKCwvLzAzMC4xKysxLS4uLTItLjEsLi8wLjAuKiss&#10;LSwuLysqKi0rKiwpKi0uLywsLCwtKy4vLiwvMC4rLSwrLisqLykrLS0sKS4wMC4vMS8vMC8pLCwt&#10;LTErLCoqLCwuLCwvLC0vMi0tKy0sLS8tLy4tMTA1MTMwLzAxLS8sLi4xLS8vLCwuLS4uLS0tLywu&#10;LywuLy0rKykoMS4tLiwpKSsrLzIsLC4sLiwtLi8sLCstLS8xLS0vMjE4MSovLy0uLiwuLi4uLS8u&#10;MCstLzEwLi4vLSorLSosLyorLy0uLC4yLC4uLC0xLS4tLS4tLCwtMS0vLiwvMTMvLzEsLS0uMjAy&#10;LyoxMywwLywvMTAuLS8uLywuLjAvLi4uLC4yMC4uLy8xLC8tKy0wLiotKy0uMS4wLiwwLTAxMDAv&#10;Ly4yKzAsMTAwMC8yMCosLy0tLiwtLS8xLiwvLjEsLCsuLzAtKy0sLS8zUTgyLzIvLjEuLi0yKy0u&#10;LS0rLC4sLi4sKy4tLy0uLiwuLy0uLCstLC4vNC4vKiwvKi4sLzAyLy04LSwtLC0uLisuLC8wMS4x&#10;MysuLi0sLi4vKi0vLSwxLC8rLCwvLjAtLDAvLy4wLC0vMDIyLi0wLSwsLy0uMDAsLC4rLi4tLDAr&#10;LjAsNi0sLysxKywsLywrLS4vMiwsLDExMC4sLTExLi8tLi4tLi0xLS8yKy8uMC4wLjAxNC4qLi4v&#10;MDAuMC4vMjEuMTAvLjEwLS4vLy8wLi8zMDAuLy4tMDAtLDEvKjAsKzE0Ly4rLy4wMDQxLTAxLy4w&#10;LzArLTQwLi4sLy0tMDYwKywtLy8vMC8uLTAwLCwwLiwvLjAsKywqKy8wMSwvLzEwLjIsLSwuKyst&#10;LiwrKzAuMSstLSstLiowLy4wMi8qLC8sKy0vLi0vMC4rLzAwMCwuLi4tMS0tKiwuMS8yLissKyst&#10;LiwwMjAvLy0vLjM0LS8tMCwsLSwsKywsLy4xLDEpLDMuLS0uLC0rLS0sMC8tLzIqLCstLywqKyss&#10;LC4tLisrLSwrLSsrLy8vLy8yMi8vLy4vPFcxMCwwMzAuLywxLC0wLy0uLy4vLy0pKiotMC0tLy0u&#10;LTAyLzE1MC4rLzEsLi0tLi0tLjMzMS8vLi8tKzAtLyovLi8rLDAvKy8tLy8xKy4vLC8tMDEtLS4v&#10;LCwuMCcsLC8yMCwvLiwsLDIuLjIwLS4qKi0uKi8wLy4zLzExLjMxLTMwMS0uKjIpKy4tLSwvMTMx&#10;KyssLS8wLywsKi8sLS0wMC8sMCkvMCwwMS0yKy0yMDIuKy0wLCkwLi0sLy4yLSstLS0uKioqLjAr&#10;Ky0zLzMtLS8vMCwtLy8sMjEyMS8uMCwyLy0wLzEvMS0wLSwvMTAsLzIvListLy4wLy8uLisrMCou&#10;Li0uLy4uLS4wLSsvKi4tLy0rLTAtLzcwLSosLzAvKi0uLDIyLy8uLC0vLzAtKioxListLi4tLi0u&#10;LC43LjIrKywsMS8wMCosLzAuLysuLSspKiovLTAsLiomMTAvKi0sLSwrLC4xKysvLy8tKTM3MC4u&#10;LC4wMTIwLi8wLC8yMTAyMDAsKywoKyosLiwrKS0sKysrLzArLC0uMSssLSwpKy4qMDAqMSkrNCwt&#10;LSwsMC4uKiosKDEtLiorKy0vLC0uKy8uLSopKy8tMS4vLSssLCoqLiwtKysrLiosLS0xLissNTk2&#10;MDEsLjAuMCouMSwtKysvLSwxLC8vKikxMC0sLCspLCwtListKykwMC0vLi4yLTAwKistMSswLi8y&#10;Li8xMS42MzIxLSgsMSwxKiwxLy4sLS4zMC4vNS8xLSktNCsrLSwuKywsKissLTIvLTAtKy02MDAu&#10;LSssMSwuLDIwLTAuLS4tLi4sMzIvMDAuMS0uMC4xMjAvLC8rLTItMC40MC0tKy4xLyozMTIuLS4t&#10;Ky0vLCstLCowLyktLjMuMC8xMDE6LTE1MC41LjUsLS4tLSsqLywwLTAsKi0qLC0sLi8uMC4xLi4u&#10;LS4sMCs2Qi81Mi4tLicrMi4wLiwsLSsvLiwtLi8tLiwvLiovMSwzKCstLCkrKisrLzExKiw0Lyww&#10;LywuMS8tLS4zLiwsKjAsLTEuLywwMCosMTAvMC4uLywwLC8xMjIuLS4uMC0vKyswLS8vNi8zMzAu&#10;LS4vLiswLi8rLisuLiwsLissLDAvLDAuMCwsMS4uLS4rLS8sLC4sLiwsLzAwLjAuLzAuLiwuLi4w&#10;LS0xMy4tMSoyLDAzLTAtLi0wMS4zLzQrLTMwMTEwLS4xKzAtLCwwLy8vMTMsMzUuLC8wLy8vLy0t&#10;LjAvLjUuLS0rMC4wLi0tKy41LSotMDAuLS4wLi0tLSwrMDEtLC0sLC4vMC0sLS4wMSwwMC0tLjIx&#10;LyswLS8tMSwzMy4wLy8tNTQwMS4yMC0sLS0sKSwsLy8yMSwzLzIwKzIuLi4tKywsMC8yLC0uLS8q&#10;MDEwMCwzLzIvKy8tLi4wListLiozLi40MTMtLC0sLS8yMDEyLSssLSwrLi8tLC0xKi4rKzMvLSwt&#10;KzIvMC8yKS0xLi8sLy4tMzEvLSwtKy8vKS0wLC0vListLDMzKysvMC8tMSwxSUwyNC4wNS4tLywr&#10;LiwyMi80MissKykvKi8uMy0tMC0tLi4uLTEwMjMsLzIwLTQuLCwuMjgwLywvLi8uLjAuLCwvLi0t&#10;LjArKzUtKywuLDEtLy8wLywwMCsuMC0xLy8tLTAuMC8vLSktKy4xMi8sLS4rLjAtLC02MCkwLy4x&#10;LjQuLS8vMDEzLTAsLi0sLzArLjIuLy4uLy8wLCgzLi8pKy8vLS4uKzAvLi0uLzMyLS8wNTItMDAx&#10;LTIuKiowLi4uKyssMTYyMzEtLC0uKi8yMC0sMTE0LC0uLC8wLjE1MS0wKy0yLisuMS8uLywwLy8t&#10;Ly8tLjEwMysuLDAzLS4xMiwtKS8uLi0uMzQwMDAzMS0tLjEuLzUvLCkvNT4vKSgwLjAtLC4vMy0s&#10;Ly8vKy0vLzEsLiswLiwrLS0sLi0rKyw8LC0sKi4vLDEvLC4sMCsvKywtLSwsLykwLC0xLS4wKS0t&#10;LC4uLy0pLiwwLC4tMi4xLC0oKywuLysqLC0tLSorLi8wLTEvMCotLywrLS4tLTEvLi4wLCosKy0p&#10;Ky8tLywtLCwxKywpKiwsKyssLi4qLi4vLCssKiwrMCwqLCktLSssMTAyLSwsKiwtLi4tMS4sLi0q&#10;KSsqLi0oKzArLC0sMC0uLyotLy4tMDE2MzQyLisqLCwqKywwLCwtLysvLC0uLy8tLC4tLCstLSss&#10;Mi4vMSwvLDEuLS8uLiwtMDIuLCwuLjEsKy4xLjIyLiswLzAxLSwtKyotLi0zMS4uMS0vLS0zLTAs&#10;LC4tKy8vLi0wLS0uKjAvLSouLS0uLi8vLi4yLC8vMS8uMDAsLSwyLzIxMDAsLzEuLy4uLyssMC8u&#10;LDAvMC0uNC8tMC8yLiwvLzEuKy0uKy8zLSosMS4yLy0tKi0wMTIwKzAwMS0wLSwtKy8tLystLC0u&#10;Li0sMi8rLy4uLywrLS80KzAvLzAwLC0rLS07RC8tLDAvLS0vLi4uMC8sLS8uLCwuKi0vLy40Liwu&#10;KiwwLDAxLSosLSouLS0uKiswKisrLy4sLTAsMC0uKy4tLS0rMS4zLi8uKywsLS0vLy8xMi8vLywv&#10;MS4yOUMxLy8tKy0qLi8xNC8yLy0tLi4tLCwxLC4qLC0tLy8sMi4sLTAvLTE0LS4xLi4wLjEtMCwt&#10;LS8uLS4sLi0rMi8uLi8sKywtMC4tLS0yMi8xLy8uLzAwLzIvLTEwLi4yMC4tLTEsLjAzMjAvLjEs&#10;Li8tLTEwMDAyMzUwLjItMjAtLzAuLjMwLjEtLS8tLy0rLjEwMC8uLSowLi0rLi4sLi4tMiwuLDEx&#10;LywwLzEwLy8uMzAwLjAxMjExLTEzLi8wLyssLDEsLi4vLjMwMC8wKzAxLi4uLi0vLS8pLi0uKi4t&#10;Ly4tLi0rLSowLiwuMiwtLCwsKi4tMTEyLy8wLzAxKy4vLisrLS0uMC0vKzEvLzMtLy0uLywzMi8v&#10;KywsLSsqKC8tLTAvMC8tLS8rLi0tLy8zLS4wKzAvLSwrLSwsLioxLyssLCwtMC0rKistLywtLSot&#10;NCwqLy8wLisvTz0vMDItMTQvMTAtKysuLTAxLiotListLjAvMTE0Li8sLS8vLzAsLi8tLi0tNDIt&#10;LSsuListLjAtMS0rLSovKi8uLC8sLi4tLC4zLiwvMy0xLS4sLS0sLCkwLi4vKzMuLS0uLy4sLCss&#10;LS42LzQvLC8vLi4uLjEzNC4yMTE1MjQ7NzYwKy8wLy4vMS8uMy4rLTEtLS8xLiswLiwsMC0xMCst&#10;MC0xLjEsLS4xMjIvLTIvMjAvMjE0MSstLi0sLiwuLzEqLTUwLi0uLS4sLS0sMS80MC4wLC0vNS8t&#10;Li4tLi8vKCstLjAwMDEtMDMyLzMxLTAqLjExLy4uKzAtLi4vLystLy4tLi4xNjUuLC4wLy47QS4z&#10;LS0tMC0wLzYrLC0uLS8tLS0uLi0qKy0tLiwuKC4uLzAtMzUqMS8uLzEzLDA7LC4sMCswLTEwLzIu&#10;LTAqKiwrLy8qKioqKy0qLC0vLSwvLC0sLi4vLi0vKywtLy0vLC0rKy0rKi4vLS0pLC0tLCsvLC4s&#10;MS4qLjAtKi4wLCwtMC8tKiwrLS8pLC4qKSwtLCksLzAqKyorLC0uLiwvLC4wMCssKy8uLy4qLiwq&#10;Li4oKy4tLC0sLS4uMSsnLy0tKzErKywsKi4rKiosLC0tKy0tLCosLSssKy4vKy0uMDExMTAwMTAp&#10;LSorLS0wKzArLDAtLCkpLCouMS8tMiwwMDAtNC4tLi8uLiouLi0xLCwtLSsuLjUzLy4rLDAyLTEv&#10;NDAuLC4qLCsuMDAvLysrLCwsMC8uLi4uLC4xLC4tLSwvMDEuLCstLywwKi4sMC8uLy8sLC8wMDEs&#10;MzA0MDEvLi4vLzEvLSkwKy0tLzAuMS8vLy4uNjEyMzExMTEyMy8vLiwsLSwsLywsKjUzLi8tKSwu&#10;NC4sLC8tLi8xLjgrLC0uLi8wLysyLjcwLzAsLjIpLi0sLTAwLTAuLi4vLSwwLSg3SjAuLi8vLDMv&#10;LCwqLzIsLSwwKi0rLS4qLywpLTEtLC4vKi0rKyktKywsLi8sKiwuKy4sKy0pLS4tLi4uLyssKyov&#10;MTAxLy4sKy0rLy4sLS8vMjAuLi4uLDExMDEqMCwrKi4rMy4uMS4yLS0uLC4tKistLjApLzAvLy0y&#10;My4sLSwvKiotLDAvMC4sLS8uLjEtKy4sLi4uLy8sMS8uMCwtLS0vLiwuKy0sLzMuLzAxMDAyMi8u&#10;MC8vLS4uLTAvLjQvMjMxNDAtLy8tLi0vLywxLCovLTAxLTAtMS8uKzEvLTEvLy8vLy0uMC4uLjIy&#10;LzAuLi0tMDEtMS8tMS8xLC4yMDAwMSwsLS0yNjMwLi8wMDAsMjExMTMrNTAyLygrLywvMCsuLi0x&#10;LTAsLzIyLy4xLzAtLjIyKzAtMC0uMjQuLC0vLC8uMDErKS8vLC4wKywtLiwsKy4zLy0tLy4xLy4t&#10;LS4uLyssKyssMCwqMCwsLy4wMS4qLi8uNTUuMi4tLCssLi4rLzcvLysqLS8uLS8uKy4zLC4qLSwu&#10;KysxKiswLCsvLzEyKiouLi8wLC0pLS8vLTEvLC00YjAvLjAwMTAuMTIwMDAtLS8wMiwtMywvLy8t&#10;Li4xLi4uLiwoLS4uMDAwLy0uOTM1MSswLjAtLSotMjArLS0wLzAtMSwrLywuLzAwLy4vMS80LTAw&#10;KSwvNC4yLDAtLzYwMDEvMDEuLjMtLSs2LC8yLCwvMTAvMDEwLywtMC0uLTEtLzUrLiwuLjAsMjIv&#10;MjEuLTAuLjAvLzAuLC8tLywtLissLSwtKi4wLiwtLzMvMC4tKi4xMS8sMCouMS4rLCstMDAqMSwx&#10;LS4pLCsyMC4qLy8vKy4zMy8uMDA2LyszLCwsLi4xLzMwKjIuLDExOjMyLS8pLjMwLS4vLy8xLi8v&#10;LDMrMi8vLC01Li4rLC0wLystMSsrKysrLy4tLzItKy4uMCwrLyotLDAxLjAuMCwxKzIuLCwvLy4t&#10;LTAtLy8vLzU+MCssLSwwLi0uMS0yLSwrKy0tMCorLCovLS0rLCkvLywsLS0sLS0vLS4qNC8tMC8s&#10;LS0tMCkqKy4wLywrKy4uKy4uLSwuMS4vLTIyLSwsLi8rLisuKiksLS0rLi8pKi8tKissMSstLiwu&#10;Li0sLCkqMS8rMSstLS0sKyorLysrLC4vLS4qLi0wLi8tLiorLCooKiwsLSstKistLiovLS0uLSwu&#10;Li0tKzArLywsLi8tMC4xMTMyODEuLi4uLS8tMC0qLCwwLi0rLyosLi8rLiwvKy4xOSwsKy8tKiou&#10;MDAsLSksLiwrLC4xLi8xLC4xLi4uLi0tLC0sLCstMS8sLC4qLS0uLCwuMDErMS8wLS0uLSwwMC0x&#10;Ky0tLi0xKi4xMTEzNCwvLS8yMTAtMC8xNS8wMC8xKi82Ky0tLS0wMC8wMDExLC8yMC0yLys0Li8x&#10;MDAvLzAsLC4sLC4rLSstLy4rLywuNCwsLi0uLzIrLC8wLC8tLyoqKy0uLDAzListMS0sLCwvLywu&#10;LTAtLi0vLy0uLiwxVzUuLzEzMCwuLzEuMDAuLywrKS0pLS8rLi4sLiwtLSouLTEtLS4uKi4tLywt&#10;KysuKiwrLisoKy8tLy0tLy0vLisvLjAvLSwqKywtLTIsLzEwMC4wLywvKzUwLS8uLC0vKy0yMC8y&#10;MC8wKy8tMC4tLS0sLS4vLCwvKywuMDApLSwuLiwrLi0vNC0uLCwrMDAtKywwMTA2Li0vLS4uLy0w&#10;MysyLy8uLi4rMDIwNS8uKi4yLy0vLzIyLzItMS8uMC4xMTAwMS0uMjIvLzEvLi0wMS0wLi0xLiww&#10;MTEsLTMwLy8sLS8uLy4rMzAtLTAsMS8sLy4tLi0vLS8wMS4wMjAzLTEyLy4vMi8tLy4zMS4sLy4u&#10;MzQxLzEuLTArMCwuLS0sLS4xLy0wLDIvMi4yLjEuLC4uLS8wLi0vLTEuLCstLy0tLywuLTAtLS4w&#10;Ky0uLzAwLC0vLywuLy8vLTAqMSsqLi8vLjMtLC0uLzAtLDEsLS4uMC8rLiouMS4tLjAvMC8qLzEu&#10;LjUvLS4wKy0tMy4tLi4uLyovLi4yMy4wKy0xMC8vMS8tLi8vMC8rKSwrLi8uLywtLS41WDEsLy42&#10;NC8uLjAwMDIuLDAvLiwuMDMwMTAvMS81My4tMTAqLy4tMTEzMzItNDA1MzQvLTArLTIwMTEtLywv&#10;Li4wMCwrLy0vMC8uLS4vLTAvLjIvKzAxMS8uKy0tLy4tLjMwMzIuLissLTItLzAwLTAvMTQuLi4z&#10;LSsvLjAuMS0tLS8xLi4uLjQuMywyLjIrLS0uMzIvLi4rMi8tMC8wMC0uMy4vLC0sLS4tMy8tKzEt&#10;MDIvLy4wMTAsLDAqKistMC4qLy0sLC0pLCgvMSwrLywqLC8wMCwtLzE3LzMxLjAwLzAwMjIvLC8s&#10;Li8uMCwsKSwrLTIuLisyLjAxMDAsLi8uKy0sLS8wLisvNjMwKiouLS4sKzAvMDItLywuKSwrMS8u&#10;LyovMS0vKy4vLioxKywrKysuMDE2Ly00LDIxMSw/NCwrLC8sLCstLSsuLywxKjE4LSsqLDAyKy8t&#10;MSsvLC4sLi0pLi0wLS0wNy8tLTEtLTEsKicpMS4sKy0vLyssLC8wLzIwLCwsLzEvLCsrLy0rLi0s&#10;LykvKisxKiotLCwsKiwqLSwpMS4rNzIuKikrLCkoKywuLC0uMDIsLSwrLC4vMzAsLC4zLy0wMCsp&#10;Ky0tKjEtLjEvLC8uKi8sLSoqKS0uKy4rLDU2MiwwKiksMC4sMC0qLy0tKzEwMjAwMS4vKy8uKi4s&#10;LS4vLTIsMS8tKyoqLS0sLC4sKSorLCsrKy0vMC0wLC4tLy0tLS4xLi0vMTQvKiwsKy0wMC0vLS4w&#10;LzAwLTAwLDEwKi0sLS8vKi4tMSssLTEtMi8yLi4vKTA0MS8xMjEwMC8wMS0tMjM2MzEvLCwvKzEx&#10;MzAtMC8sLC0wLiwwLzAwLSotMC8vLi0uLiwvLy8qLi8rLC8sLispLzIsMTEvMCotLTItKyswLi8x&#10;LS4qMjQqLisrLC4wLystKiwsLzAuLDAyLiovMCwsLzAvRE8yKy8vLzEsLTEvMzIvKzArLSorLi8t&#10;MiwrKy4tMCssMDIvLyopKiwtLC4sMCstKS0vMCsuLS0rLSstLissMTMtMDIxMC4uLiwwLjErMDAw&#10;Li8uLzAvMDEuMC0wKzIwLjArLisyLDIxMCwtLCwqLi0wLy8tMi8tLTAuLC0zLissLiwqLjMxLiwr&#10;LS4tLy4tLyotLC4uMC0wKy0vLS4tLzE1LystLC8yLDAxLiwvLy0vKjEwMi80MjAxMi8xKy8vMy8t&#10;MCwuLzEvLjIxLi8vMjEwLy4zMjQtLzEqMzMwLSs0KzEyLC4vMjMtMC4wLy4xLikvNS4vLjMtLy0z&#10;LzI0LTIwLC4yMzIxMjIxMTAwMS0wMjExMDAtMC0uMC0vMisuNTExLS4tLzMuKy0uMDAtLC8wKi4u&#10;Ly4vLC4uLykuLi4uMC4rLi8wNywwLi0qLi0yLS8uLi0tMzE0LSwwMSwrLy4sLTEuLy0wLS0vMDAs&#10;LC4vLDA0MS4sMC4uKy4vMi8xLiwwLi4vLy0rMC8pKy0rNTAwLCwsMS80LCwwLywwNC0vLi4vLCwt&#10;LywpLS8vLC8uMiksLi0yTy4xMS09Mi4tMDExMzMvLi8wLyorMDMvMC4xMDIxNjQsNC8uLTE1MDAw&#10;NC8vLTMxLzIwMDAvLi8yMi0vNDAsLC8wMTEuLS0rKywrMTEvKzAvNCwrLi0pLDIuLDIuMC0rLTEz&#10;Li0vLDQsKy0rLTAxLywvLzMrNTAuLi4xLy4rLy8tLS4zLi8vLi8vMC0wLS8zLzAwMDEwLy0yMCwv&#10;LSw0MDM4NC0vLS0vKiwvLjAtKywsMC8wListMi8uMTArKi0pLiwuMyouLi0rLSswLy0xLi4tLSwt&#10;Ki0rLy4qLjEoLDAuKSwwLi8xNTAtLDAzLCsnKiktLy4wMCwvLC4wNDEvLC8wLi0sKjAxLi8tYUYu&#10;KywyMi04LCsuLTIyLi4oKS0pLS09WS0yLi0uLjAzLy4uKzAsLCwvMTAuKysyKjEtLzA6MS0uMTAr&#10;KTAtLy4vLyovLC8xMS0rLS4tKy4sKy0wLy0wLS4sLy0pLisvMTEtLC4tLi0qLyksLi0qLisxLSsv&#10;Li4uMS4xMC4uLzEtLC0sLCsrLjEwLC0tLzEqLCwtKy4qKiwwLysoLDEtMDMtLS0qLi4rLS0yLisq&#10;LiswLS4wLC0vMTEtLywuLS0rLS0wKi0tLjIxKzAsLCwtKiwxMC8rLC8sLy4sLS00MjIuKyosLjMs&#10;LiovMDAvKzAuLS0wNTMyLS4wMTAtLS4uMTEuLi8qKSorLS4uLy0uKyosKi0sLC4vLjAvKDEvLzMv&#10;LC8uLywwLC8vKysvLC0sLS0qKy4uLi8wLy0yLy8wLCwvMDIwLywtLSouLTMwLTAvLjEuKiwtLS8t&#10;MS4vMDIuNS4tLTIxMDMxLS4uMDIwMDAuMi0uKy0sKi4wMS8xLCssLy0sLS4vKy8sLSssMS4uLS8s&#10;LSwrLTAtLC0wLS4wLSwvLi0uLisuLy0uMC8tLC8xLjMvLS8vKy4tMi0rLC0tMiwwLSswLy0uN1Bb&#10;TUlIQDEtMSwsMDEvListLSwwMS0vKywmKC8vMC0sLi0tLjApLisuKyssLi8tKi4uKzAvLS4sLyop&#10;LCwtLjAuMDAwKzAsKy4xLzAyMTIvLC4tLzAvLi4vLy8vLzAwLy4pLCwtMjEvLywsLjAtKS8vKisv&#10;MScsLSoqLi4vMy8uMC4sMDAwKikuLDA0LTAtLTEwMy8xLS0tLTAuLyw0MzExLi8xNC8wLDAuLS0s&#10;LjAtLTEuMDAwLyoxLy8yMDIuLy8yLi8tLi80LjIyLSwuMC8uMi00MjMwMDEtMC4wLy0uMDQwLjIx&#10;MDMxMzMzLy0vMS0uMS0tLS8wLSwtLjIxMS4vLjAvMC0uMjEwMTAtMC4xNDItLy4tLysxMy4wKist&#10;MC4xLiotLCwuLDAvLzAwMDEuLjArLjAtLS8wMCowLy8uMy4wLi4sMjAzLzIxMS0vLS0uLDEvLy8y&#10;LC8wLSotKy4tMDM3MC8zMDIvMDEtLy8wLzQyLy0sLzMvLy0xMS0sKy8tKzMtLS8tLS8sLS4uLiks&#10;KywwMS8wLi0pLTErLi8uMC0vLzQuLyorMCwtLjAwLTAtMS8yTjIyLS4/MzMwLTAuLzAzMDAvMS0s&#10;Ki8sMSwwMDQuMDMuMC4wMCwsMDMtMy8vLy4rMDMxLS8uLy8uLC0qLjAuNTMsKy8sLCwsKy0tLzEt&#10;LSkvMjAwLS8sLC8xLy4uOTEuLS4tLi0zMjIwMS0xLzEuLC8uMjExMzIuKy0vLy8uMC4xMS4wMS00&#10;My4sLi0uLC0uMTAsMTA0KzA0LSssKy4wLzIxLiwrKzIvLC0tLzAtMC8xMy8vLSsxLiovKy4tLi4t&#10;LTAuLi0tLS4uLC0uLyswLysuLi0wLCsqLS4qLTIvMS8wLjAsLS0uLy8uLi0uMSstMCgtMzIsLSow&#10;LC0qLjEuLi4vKysvMTEtLy4uNzAuLS4uMjQxLS0qLS8tLS4uLC0uKio/WiwyMjIwLCstLzEtLCws&#10;MS4xMTAsNS8vMS0rLjM5LiwuLyspLCkrLi8uLS0tMS8zLy0vLy8rKiwsKSswMDMuLS4vLC8sMC4s&#10;MCssLS0tLCorLiwqLi0uLysxMzIvLy0tMy8wMC4vNCwsLywvLS0tMCkpKzQrLCotLSotLS4rLCst&#10;KykpLS4uKyksLissLy4uLzArLS8qLi0sLTEwMCsqLiwzLywtKzMsMS4xMDIvMC4sLC0tKi8xLy4w&#10;Ky0uMDErLCoqLi0yLi8rKSstLy0vLCsvLSwxMC8sLTArLC0vLTUzMDE1LiwtMjMwMSwtKy0tLy4x&#10;NDQuLjAuLS8tLi4rKy8sLC0xLS0tLCwvLC8sLC4pMzAvMSwsLy0uLi0uMC0uLy0uMC4sLC4vMDA3&#10;Ky8uMTA2MS4sKy4zMDMyLS8vKy4vLi4wLy8uMiwuMTYxLTAuKzExLi8wMTE0MS4uLSwvMS8sLzIv&#10;LS0sMTQuLS0uLy4uLTEyLS4vKy0pLS8tLS8wLDIvLywwLC0uLSorKywwLy4qLC0wLS4wMS8xMC4u&#10;LS4rLy0rKywtLS4yMCsrLS8xMTA1QEVJW2A3LisuLSwwLCswLy0tLTMtLS0sLy0uLC4rLTEqMjAr&#10;LSsrKzAwLi4tLDErLDAtLDEtLiotLCopMC4sLTM6LS8uLTAtLi8vLC8sLS0tMDQvLSwtLC0vLTAv&#10;MDAqLi4wMy4uLjAxKisuLC0uLjAwLiswLSkvListLSstLC0tLS8sKy4tLC0tLTIsLS8wKS8tLSww&#10;LTIsLS8vMjEwLzIwMC8uLy8tLiwrLi0sLy4vLy00LiwuLjExLy4vMS0qLDAwLzEvLzQzLy4yMi8v&#10;MS80NDQ2LTAsLTIyLDExMC8wLjAuLzAuMzEsLC4yMi0sMCwuMSwuLCosMi8uMjIuMDEtMjAtLzAw&#10;MDMwLC0xNDAvMDEsLDQwMS0xLS8vMDEvLTEyMDQxLi4yLjAvMC8uLiowLi0uKzIwLS8vMDAtKi8v&#10;LzAuLCwtLi8vMCswLC4rLy8vKys1LzIvMTAvNTQwLy4xKywxMDAvMS4wNTQyLy4vKyomKzEtMist&#10;MS8sLDEwLjEwLy8sKjItLy0vMSoxMDAsNC4sLi0sLi4tLTMvMDAqLSsxNDQtLzErMS8sLDAtLi4v&#10;RT4zMDQ9My8sLjIvMS00MzQ1Ly4uMzMtLiwuLC0rMTIuNC0wLissLy4wMzItLDQvLzMvLjEwMC4r&#10;LS0rLDIqLjMsLy0vKy0wMC0tLi0uMS4vLjEtMC0tMy0rLi4uOkkyLzEvLy8wNS0wLCwtMC8sLTAv&#10;MzAxLjAvMS0vLSwvLiswLiwvLSsxMC0uMDAwLC8vLDAvMywtMTIxLi8yMTExLi4sLjIrKzIwMSsu&#10;LDAuMC0tLi42MzAtLS8wMDE2MC8xLTEtKi8wLi02Ki0qLS0wMi0uMjIqKysrKiksLzQuLC0zLS8w&#10;LCwxLi4tKy0uMC0uLS8vLiwuMS0uMCkuLy8xKi0yMCkwLjItLyswMC4qLy4sLy8zMS0uLCktMS8w&#10;KzAwKi4vMSsvLS8qLygtLDEzLi4tKy00Mi8sLCsuLyotLTM9MS4vLSwyLC0vNC8rLissMC42LS8t&#10;Ly0tKyoqKywsLSsuLi8rMCwvLS0vLSosLissLC4qKykrLi8tLywtLCwqLi8sMjUtLi4vMC8wMS4v&#10;LS8xMC8qLDMuKi0rMCwwMC8sKy0qLC4rLS4sLCorKiorLyswMzAvKy8sMC8sMi8uLC8qMCksLzAs&#10;LC4sLy0tLy8tLyorLykrLTEsLS0vLS4xMSwvMCwvLy0uLCsqLS4uKiwyLyssMC8tMistMC4vLSss&#10;Ly0uLi40Li4xNTMyMy4vLysxLi4uLy8xMi0tLC4wLjArLCwuLTAyLi0vMDMwLDErLDErLS8wMSww&#10;Ly0sLjAvMistKywtMS4vLjEvMDMwLS0xLTI2LS4wLjI1MiovMC0uLTIuMS4vLy8uMjAyMjEvLS4v&#10;LzQxLy4wLy8vMiwuLTEtLjEtLTEsLiwzNDExLCwwLS0tLzM0LSotLS4wLysxMSwtLiwsLCsvMyww&#10;LywvLzAtLS4uLS0tLzAsLS4vLy4rKy4qLSwvLzIqMC0xLSssLDIwMS0xLy0wNUtTNSwsKy4wKist&#10;LSssMjIrMS4qLywsLCwoKy4uNi0uLywrKSwuLSwrKy4tMC0tLS8sLiwvKystLTAuMC8uLTAvLC0t&#10;Ky4uMTEuLS0qLjAuKzUwMC0wMC0wLjEvLTIyLzAtMjAwKysrKy0vMS8vMCwtMCorLTAvLC8tLCwu&#10;LTAxLTEuLywuMi0rMTAtLS4uLS4vLi4sLC4zNC8wLTAuLS4sMS4vLjAxMS0xMDAxNDQyLi4xLSwt&#10;LjEwMC8wLi4zLzExMTMzLzIwMjQwMDMxNDMzMDEvLjAwMS0wLi8tMTIuMC8tLi4vKy4vMDEtLjEv&#10;Mi8uLS0yLi0vLjMyNjMtMDEwLy4xLC0yMjAwLCwsMC4tLTIyLzIuLjIuLzEvMi4wMTUwMDAzNTIt&#10;Ki0wLzIxMS4yLy8uLS40MywtLCovLi4sMC4xLS8uMTEwLy8uLTEvLC0uMTQwMDIsMjU0MiwvLjAw&#10;MTEzLC8wMjU2Mi0uMjMvLzAxLjExLjAtLy4vLi8xKysvKjAzMicuLyotLTEuLDEsLystKi4uLDQx&#10;KzAvMS4vLjAwLSwvMDAsLi8vKywrPFIuMTI8Ly0tMS4xLy01NTYvLjEwLzEwMzEvLS0tMS8tMCwv&#10;MS0uLisuMC8uMS4tMjMyMS4rMCssLisrLTAvLTIvLy4uLS4tLystLTEuLi4zMC8tLiozPi8rLS4x&#10;L0E0LTIuMS8uMS4tKzAwLC8qLi0wMS8vMy4rLy8sLzItLywuLC0tLC4tLy4uLikvKy4uMCwyLiow&#10;NjMyLDAtLTQvMy0qLzQvLC0uMC4yLTAtLy0sMDEwNCstLTAwNS0xLzAvMC8uLzEwLDQwKzItMC8t&#10;LS4qLTAuLC0tLC0rMDUvKysuKy0rLS8uMTEtLC4uLjAuLzAsMTIyLC4uLTAsKyouNDAsLissLDMw&#10;MCwuMSwsMDIsLC4vLSosMC0uLTIuLTAqLS8wKiwtLTMqMC8sLCstKy0vLTEsLDArLi8vNTItLC49&#10;MC0vKiowLS0vNTIxMC4xLS0sKS4vLzQyLDEqLCwrLCsqKy0xMCwsMi0yLS8wLTAuLy4rLS8tNiwv&#10;LC4sLC4uLzExMDEuLi0vLS0qMC0vLDMsLjEsLjAsKTQuKi4sLy0rLS0yLScqLisrLS8pLC8qLSsy&#10;MyovKzEuLi0uMCwuKy4vLSsuLC0rLDIsLTAuKywtLS8uLiwrMS4rKi8rLCwvLy0uLC0wListLywt&#10;MSsrKyosLywwMDAsLC4vLissLDAuLS4vLC4tMioqLy8vMjEyMS0uMC4sLy0qLzMtLTUuLiorLy4r&#10;Ky4xMjA0MjYuLjIwLCwtLS0wLC0xLywsLC4zMC4wKywuLS8uMDExMC8xLSsxMC81Ly0tMDUuMS0y&#10;MDAwLi8sMTEtLjMzMC4qKzArLy0uMDEzMS8yLi0uMCsuLy4wLzAxLy8uLC4zLi0qKiswNDEwLi0x&#10;Li4rLi0oLCguLS8rMi8sListLi0xLC0sMS4vMC4qLiwsLy0sLTAvKistLC8uKywyLjEvLSwsKzEv&#10;LS41Mi8uLi47PjVYMSwrLzUuLi0yLzEvLy4qLDIxKy4rKy4xLS4sLCwtLi4vKysrLS4uLyssLS0r&#10;KioxLywxMiwtKzAqMS0uLjAwKi4vLCwrLzAzLywtLy8tLywsLy8zMC8vMDAtLy0vMi4tMjArMzEs&#10;Li4xMyouLy0xLywsMDMtLTEtLy8vLiwuLSouLzAtLi4rLC8tLi0vMTAsMSwvLC4wLy8uLzIxNDAs&#10;LTEzMC0vMC0wMDAvLzAuMTMuLC8uLjMxMy4yMzAxMzEvMjI1Ly4xLjAxMDU0MTEzLzAuLzItMDIv&#10;LDAzMi8uLC0vMC0yMC4uKy4rMTMvLi0wMi4wLy4rLy8wMjExMC4uLTAwLC0xMS0vMzAvLy4yLy8u&#10;Li4yLzExMzIuLy4tLC4wLy8wLi0sKzErLzIzLDEwLjEvNC44MywuMzAwLS8rMTAuMC0tMC0qMS8v&#10;LSwuMDMvLC4tLy4rMTIuMCs0MTQ0MS8uKy8vLS8tLi4wLjEuLC0sMCwvMTQ0Li4tLi8sMC4vLi8u&#10;LS8xLy44LjIsMS0tNzMrLS8wLzMrMTAvMS4xMC0wMzIuLDEwKzEvMS8tOWAsMDBALTAsMC4wLDAv&#10;LzM0MS4wMTAzMS8vMC0vLi8vMzAxMC0rLy4sLi4tMDYxLy8tMTIuLi8wLy4sLjEwLS8sMS42LjAs&#10;LSwvLzM0MDAuMzAsLi0tLy4sMC8uLSwtKjAtLCssLy4uLy8xLDMsLS8vMy4uLi4wMC0sLzMsKi4u&#10;LTIwMC4yMDArLC4rMDIwLTAuLy0tMSsuLzEvLjQsLi8uMS4vMC4tLSwvLjIsMjAtLC4vMS8tMCws&#10;KzEtLi4uLywsLiwvKiorLy4sMSwuLCstLTEtLyovLzMxKiorLCsuListLzMvLywtMDAyLy8uLzEs&#10;MDAuLy0tLC4tKCorMC8zLS4tMC4sLCotMC0tLjArLS0xLCksLy0sLywvLC0tKyosLSkxLjMqMS8v&#10;MS8sKS4vMC0qLC0rLS0tLjIuMjI4Li8sLikuKjEyMC0tLi0tKi0sLDAsLTIvLC0qKykwLSspMDEw&#10;MC4vLS0xLSwtKy8tLywrMC4tMy0xLy0vLCovLjIyLi4sKio1MCkrLy4vLy0rLi8sLiwsLjAvLzMw&#10;LiwrKiwrMC4vMSstMi4qLi4sKywvMC8vKy4wMCkrLC0vLC0rLi8tMCwsKy4uLC8rKTAwLisrLy0s&#10;LS4uLissKSwrMSsuLy0wLisxLC4xMC0qLSswLy0uLjMvLC0uLS0sLDUyLSosLywtLi0vMCwpLiws&#10;LjM3NDQxLy4rLTEtLy8tMSstLy0rLSo2Ni4uMi8wMDEzMSwuKSsvLSwyLCwtLi4tKi4tKy8zMy4w&#10;MDAvLjAsLS8wLi8wLS8uLy8xNjAvLy4xLjMtMDAtLSwwMTAvMy8wMDArLDMvMi8uLS4wMS4tLy80&#10;MDAwLywvLCosMysrLDAuMSwvLi0yLy0rLi4sKi4uLi0qMS8uKi4wKi0tLSssLy8uMC0sMy8tKiws&#10;Ky0pLi4uLi0sLS8xLiotLi4sKywuLCwuLy0wMTRnYU1ULi0rMjMwKy4tMTEvLissLi8xLi4tKSws&#10;Ly4tLS0tKi0tLiwrMCwuLS0rMDItKS4yLy4vLiwtLC0uLS0sLi8uLS8vLiwvLzQuLi8vLS8sMC4x&#10;LS4uMzEuLy0xLy8vMS4uLy8wLCwtMC8sLS0yLC8xLywuLi4vKzAvLisuLi4sMy0xLi8vLTArLy0t&#10;LS0wMDEvLywwMS4vMzIvLS40MzMuMjMwLi0wMC8zLi4uMDIvMzAuMC4uKzQvMjExMTQxMS4vLzQy&#10;MC8tLjEwMjI2MS4xMS4wMC00MzIwLy4yLTEsLi0uLS00NC8vMC4rMTIvLjAvLTEvLi4vMC4xMjAy&#10;MjEtLzItLi8wMjEuLTAxLy4vLi8tLzAyMC8xMDAyLjA0LjE2MTMtLzEuLi8uMS8wLy4xMC8tMi0v&#10;LjAvNjIvLiswLTAtMy4uLy4vLDQwKzErLzMvLC0vMjAsMTIyMy4uNjAzMjEtLyorMDAwLi0sLi0x&#10;Li0rMDAzLy0sLi8vLC4wMC0qLTErLS4sMC8wLTMvLi8uLjEsLTAzMC8tLi4wNDIxMC4yLS8wMS8q&#10;KiwsOzQwNFQvLjA9Ky4vLzAwLjUwLC4zLy0wLi0vNC0vLi0zLDEuLi4sLS8sLS8tLCorLDAsLi4t&#10;Ly8uLzAyLy8tMC4uLjErLS00LTEtLy8yLy80MTAxMy0zLSwyMDMvLjAuKTMrKy0tLS4tLSwxMTEu&#10;LTAuLC8uMi8uLi8vLy4uLC8sLjExMDExMCstLS8rLi4rMDUvMDEwLywtLi4sMC0vLS0sLyorLS4u&#10;LCwrKi0sLy8tMS8tKS4uKi0xMDUxLzMtLi0tLjIvLzEtMCssLi8rLC0tMC8rKy4vMiwxLjIwLjEt&#10;LS0sLjMqLC8wLS8oLDAwLiwtLDEvMC40Ly0rLC4pKCwxMTAvLS0xKyosLS8sKy0vKywzLywvKi0p&#10;KywsLi4tLCksKDEtKy0xMi4rLjMvMS0sLS4tLS8sLjEuKi0sMTMxMzM1MS8uLCkrLS4tLDEqKyst&#10;LiwxMCstLC4tLC0uMC4uLC4tLS0oJyopLSstMi8qLS4qMDQuLSwtMiwsLCwvLi8vMjIrKy4uLC8y&#10;LC0uMS8rLC8sMystLisuLywoLTEwMC0qLDArKysvLy0sKistMC4pLSwrLTErLC4uLioqKysuLS4v&#10;Ky4rKywuLi4uLS0qLi0sKSwuMiwsLikyLC4rKTAuKi4rKywsLjAtLCwvLS4sLC0wMC8tLjA6Qy8u&#10;Ky0sLi8uLSgtLTQyMCovMS4sLS0sLSoqMzEvMTM1NTEyMi8sMDEwMjEvLTExMjQwLiwuLS0wLjQy&#10;MTArLi4tLiwvMC0wLCowMS0vLy4tMDEtLjEuLi0wMC0wMDAsLy4tLi0tNTExMDIqLS0vLy0vLy0s&#10;MS4wMSkuMDAsMC8tKywwMC8vMC8tMC00MCovMisvLiwrKS8sLy0tLy4uLSwsLC8uLS4sKi4rLS0t&#10;Li4tLS4uLy0sLSwsLzAuLS8sLy0xLy8rKjEtMC0qLS0qLC8tLDAqKy0rLS8uMSwsLT6BeUovLCsu&#10;LzAzMC4tMCwwLyovMikqLiwzLy8rLTErLC0uLiwwKi4vKyouKy8qLi0rKy0uLy4wLi4rLi0vKy0u&#10;Ky0tMTEwMC4uMC8vLTQyMC4uLy0yLywxMjEuKywtMS4tMC4wMDI2LSwvMC4tLC0vMDIvLzAsLy4y&#10;LjAuLzIuLisvLy4wLC0vLi4xLi8uMTEvLSwvMC8uMTQxMi8wLjAwMTAwMzMvLDItLS8tLjEvLzQz&#10;NDAxLjIuKzEwMy4xMTUvMy8wMDIxNjQvMTQzMjQzNzAxMjA1MjEyMC8xMTIwLjMuMS8tNDUwMDAw&#10;MCouNDIxMC8tLTAvLzIzMjAyNS8yLzgxMDAuLjEvMzQvLjEtMDUvLTMwLzE0Ni4wLjIvLTEyMDQz&#10;LTAwMjcwMzAuMDE1Lk82MTAvMC8sLjMxMC4vLi0wLzIwLS8vLzAtKC0uKzAwLzAyLC8xNC8vLy8w&#10;NzAyMC0xKzAuLTAvLy8wMC8tMS8sMC8vLTM0MDIxMDAvLS0wLzAtLy8rKy0uLjEuLDQwLy8sLi4x&#10;MS0wLS81LzQyMi8wLyouMi0wMTIxLiwsTzgsLDMtKy8+LS0wMjAuLzEtLi4yMTMyLS4tLzIrLi8u&#10;My0sMTAtNDUvMS4sLTAwMywrMDAzLi8yLTAzMDEwMSwtLS8rLC8yLzAsMCwrLjItLTIsLCsvKi8u&#10;KTAsKywvLzEtLi0uLiwqMDEuLjEyMi4sLy4xLi0wMy0uLjEtLi0yLi41MC4rLS8wKSwsLi8uLjEt&#10;Ly8vLi0uNC4xLC0wMC4rLSoqLSkuKjEsMC0sMTAtLSwwKy4uKSwuLTMrLCowMS8rKS0sMDIxLygs&#10;LC0vMS8vMS4uLC8vLCkvMS4tLy8tLS0uLC8tKyswKzIwMy0uLS4tKy4tLy8pKywrLC8uKikqLTMu&#10;MCwwMTAuLTAsMTEsKigqLCstLy4pLCwrLisuLSwsLDErKjE0LS0qKi0uLi4tLi0rLC8uOC4qLS4t&#10;LzIzMTc4LyspKywvKiwtLS8tKS8tMSwtLS0rLTQvLCwoLiwtLTEwLCwsLCsvLjAsMy4uKSssLDAt&#10;Ly0wListLC4yKywsLy4tLC4vLi8yKi0uLy4pLy4uLDIvLzMwLC0tLS0uLCwsLi4sMDAxLiouMCws&#10;LSsrLSwvLS0rLzEvLS8rLi0uLiotLi0sMSsuKiwsMC8uLSwuKywxLy4uLSstLCwtKiwpLiswKyws&#10;LDEtLSwsLS0rLSwvKS43PlJgNSoxLS0rLC0sLS0tLi8tMDEuMS0qLiswLSwqLi8qLS41LDI1MjQv&#10;NjIwLi4wLzAxMjEtLi0rKiwtLTQwMS8uLSswLzExLjIvLTAvMC8sLi4sLi8xMTAwMC4tNDEwMS8t&#10;Li4vMTItMTA0Ly0uLCwsLC4qLTA1MC4tMC0xMTEtMywvMjI0MC4uLC0wLSszLS0zLS0xMS4sKysu&#10;Li0rLC4tLSsuLS0rLi8wKi0tKiwuMCsuLC0tMC8xLTMvLzEtLTAuMC0sLi8sKy4tMCwtLSwuMi4t&#10;LjIsLS4uLC4wLzArLzg8MzEvLywuMy8sLSsyLi0uLCsqLSsuLykwLC8tMSwsKy4vMi0tLi8tLS4z&#10;LS0vLywsLCsuMC4uLi8qLi4yLiouKistMDAvLjAwKzAuLjMyNTAsMCwvLjAwKy0uLCsqLzAtMSwv&#10;Ly0yMC8wLzErMC0vLjAvMiwuLy4tMC0vMTQwLCwtKy4uLCwtLS8zLC4tMy0uLjAvMS8sLjcuMC8x&#10;Ly8tLzMwKy8vLjEwLzE0MTMzMjExNzEyMi4zLzQxLTIuLzQ1LzAvLzM0MDIxLzM0MTQxODYzMDQy&#10;MjIxLzAxMC8vMi4xNTAtNDExMy0uMS4uMzAvLzAzMS4wMS8vLy4uLjIyLjIuMDAvMC4yMTExMzIu&#10;MzUwMjQwMDAwMDEvMDQwMjMzLzEzMTEvNTYuMi4uKzA0MC41MSstLzIsMjQzMywwLjAxMi8uLS0w&#10;MC8tLDErLzArMC0uLC4yLi4xMTItMDIxMC8wLiwzLy4sLzAuLS00My4uLzAuKzExLzAwLjEsMS8u&#10;Mi4tLSwuLy0sLy0tLTEvLC0tLTAsMTAyLS4wLzczLi4wMDEqLS8wLzAxMC0vR0gyLiwsLjZCKy4v&#10;MDEwLCwwMi40NTM1Li41LzAsLi0wMzAtLS4tMywuMDIrLS8uMCwuLS4uLy4wMDIzLy0sLC4tLS4w&#10;LTIuLi8tLjAtKy4sLi8zKi07LSwrKywwLC4xLisrLi8tLi0tMiwsMDEyLy4tLSwsLiwvMC8sLC8v&#10;LzIsLi8uLzAtLy4wLi0vMS0tLTEtKyswLS0sLiouLzE6LjAuMjAwLC0wLi4qLy8vLi4rMiwwMy4w&#10;MS0yLzMxLiszLy8uKSwqLDE0MS4uKS0tLS0wLi0rLi8tKS4uMSsyLjIsLTEqKyssKyYrKiwuLi4u&#10;KjApMDEsKzIrLDAwLC4wLSwsKCktLS0vLi8wLS4sKzAsKystLi0xLS4sLy4xNS80Li0tLDEpLC8y&#10;LTMuLy4vMDEvLzEwLjI4LS4rKi0vLC8wLTg3LywrKywrLS8vLzMrLCwqLS4sLiwtLS4tMSsrLSst&#10;MiwtLCoqKy0uLy0rLC0rLi0vMy0wLy4sLCsuLCsvMDAtMS4uMS8rLywsLCw3MjIvKzEtKS0tLC8s&#10;MCsuLykpKysqLC0pKiotLS0wMC4tLi8uLC4tLC8tNS8vLC0tKy8tLS0rLSwsMS8sKSsvLSwrLi8t&#10;MiwuMC8uLi4qLC4rLSssKisvKissLS0uLi0sLy0rMSwxLywvPDo3MCwsLC4rLC0sKiwsLjAyLi4v&#10;KiwsKSswLi4sLi8sLS4tLS0vLi4vLjI4NDU0MjE1MSktLS8uKiwtMC8vLy0xMC8tLTItLjExMC4s&#10;MC0tLi0tLC8uMDMyLi0uLywwLzUuLS8wLzM1Ly0vLzAxMi8vMy8vMy8tLCsrLDIwMDMuMi0wLy0x&#10;LjMvMCwuMDAvLy0yKy4vLTIsLSwvMTAtLTIsLCwtLi0rLzMuLi8tKiorMi0tKi0uLC0wLi8wMS4s&#10;MC0vLiwtMTAvLysuLS0tLCwtLS8vMDE1LjAsKy8sLTAsLy4wNTEtMC8tLC4sLy8uLS4rLi4wLS8v&#10;Ly8uMS0sKzIrLS0uMy4tKi8tKS8sMCwuLC0sLDEuMSwsLTIxLy0tLi0uLjIuLyosLy8qMC4zMS0y&#10;MjExMC8uLy0uMC8vMTMtLC0tLS8wMy8wMS0tMi8sLiwtMCsvLzMrLjIuLzEuMS8uLTEtLisxLCwt&#10;LiwwLzAuMC8wMTEvLS4vLTIsLy8xMS4yLjcyLiwyLzIzMzI2MjEyMTAxMS8vLzAxMTEtMDUxNDEz&#10;MTY1MjQyMDQzNDA1MC8wMjAwLjEyNDEvLTM0MC4uMC8tNC8xNDI0MjAxMC4xLywwLzQuMDExMi8v&#10;NTQwMTMuMjAsMTMsLi4yNC8xMTAwMzgvNDE0Li81MC4wLjMxMC8zNS8zMC8uLjEyMzAsMTEyNzIz&#10;LzQvNDYsMjMxMC4zNTEyMC0uMDAvLS8uMS0zMC8sLS4tLCstLiwuLy0yMS40MDExMC8tLyorLjAw&#10;MS40MSwwMTAwMjIvLi8tMTItLC0tMCsvLy0tMSotMDEsLTAuLC0tKy4tLy0wLS8tLy4tMiwtODQu&#10;MC0sLTAtLS8xUUQwLzAwMD5SMS4sMS4yLi4wLy0sNDAxMTAzLy4zMi8rLjAsLi0wMC4sLS8uMDIv&#10;Li0sLysvMS0sMjAwLjEvLC0vLSwtKzAxLysvLi8wLSswMy8uLy4uPS8tLisvMC8vLi0tLjEtLSsu&#10;Li8vMC8uMC0uLS8uMy0rLS8uLS8vLjMwLi4tLi8tLy4rLy0uMisyLC4sKyopLSksLTAtLi41Ly8s&#10;Li0vKyorLTMsLC4vMC8vLSwwNiorLywuLjA1Li8wNC4uLi0qLS4sMC4sLDMxLS0oLC0tLisvLSwr&#10;LC8vLiwvKSwtKy4vLSkrKyotMC4uLyssLzMtLSwwMzMtMC8uMy0sKy0rLS0sLSwtLzAvLC4rLy8r&#10;LSotLSstKjItNSsuKy8wMy4rKisuMCwzMC8xMC4rMS8tLzM2MC8sLS4tLDExLjY/MC8tLSssLS0x&#10;NCwvLSosLi0pKyouMSssLCwrLCwuLCsqLi0qLS8xLywsMC4tLy0rLC01MzQrLy0vLCsuLzAwLi4y&#10;MzAqKywvLS8zMC4wMC4tLCorLy4rMC0sMSwrKy4qLC4tLCwtKy4rLS0qLi0rLioqJzAuLyw6KjIu&#10;KywuMS4tLiorLCwuKS4tKisrLy0uOCwuKiwtLywuMSsoLSwsKi0rLC4tMDEtMy0tLjAtMC4xMCkt&#10;MTQwKS4tLC4uLC0pLDAuLS4sLC8tLC0vLiwsLS0vLDEwMC4wLiwvLCwuLjAxMjAzOTU0Ny8uLi0u&#10;LS0tMC4vLiwtMSovLy4pMDEvKy0rLi4vLjExLC4tMDIzLCwwLy4sLjMvLC8xLC0rNTAwLzItLzAz&#10;NDEuLC8uLS0wLS8uMDYwLy0xMi4vMDovMTErLTErLCwzLi0vMzIyMSwwLjArMSwsLjEqKi0rLy4u&#10;LS8sLCwqLC0xLy4wKyozLCwyLjErMi4xMC0tMDAsLCstLi4sLS4uLi0rMy02MjAxLy8vMCwuLC8u&#10;LjEwMS8tMDEyLi0qMS0rLi8uMjAsMi0qLDMvLC0sLS0sLS4tLS4rKi8sLSksKy0rLC0yLS0uMS8v&#10;MC0xMC0uKi8uLiwtLi8sLjEyLCkqLy0xLTExMDAwMC0tLy8xMjIwNC0xNDQxLS4wMjUvMC8vMS8x&#10;LjEyNTIyLzEuLzAsMjMsLS4uLTEsLTAyLystMDAwMTEvMzAwMjMuNC0xMDAzMDQ0MS41MTMyMy4w&#10;Ly0zMDUwLTEyMDAvMjU1MjE2MjIyMzU2NzY1MjMzNTU1Mjc0NDEyMDUyNy4zMC4vMjItLjIvMi43&#10;NS8zLSwyMzEyNzAyMTEvLjEwMzUzMTEwMjAyMDUtMDExLjAwMTIuMzQ3MTIyLjM0MTAzLjIwMDQz&#10;LisxMzM1My8vLjEyMjM2MjEwNDAxLzExMy8wMzMzLS0xMzAxMCovMS0yMy8uLy0uLDAvLiwqKy0x&#10;LS8sMS8uMjA1LzM0MC8wMS8vLjEwMzIvLzEsLy4wMC8wLi0uLjM1MDEvLywyMDAzNzExMTEvLy4v&#10;LiwvMCwrLC0yLywuLi0wLy8tMzMrMTAtLzEvKjAwVTgwLzRAST5DNTAvLy0wLC0tLjIsMC0tLS0v&#10;MisvMCssLTQrMC0wLS0tLjAuMC8uLy0uLiwtLS0sLzAtMi8sLywwLSktLisuKisrLS0yKyowMC4y&#10;LSwuMiorLyouMzEsLiksLS4yNC8rLy8vMDQzLi8sLS4xMi8sLzIvKywqLTc9LywrMDMsMDAzLi4u&#10;MDAuLDAvMCwuLjMuKzMsLy4yLS0sMC8rLS0rLS0xLC80LjAxLS0rMysuLC0tKzUzMCsuLi0yLS4q&#10;MC8rLC8sLTAvLjAqKiotMDMuKystMC4rLzIyKysvLC8qLCkpLCkrKystLy4zLSssMC0vLi4tLi8s&#10;LCwtLTQ4OCwvNDQxMjA1LS0sPDkvLi0vLy4zMDIvLS0rLCovLS0uKyotMDEzNDAvLCsrLy8rMS4x&#10;MjIyLjAwMC0tLjU7NC8xMjAwLisrMDEwMSsuKy0sLywtMCspLSotLS4xMS0sLy8tMDAwLS8yLSwt&#10;Ly84LzMvMzIsLC0vOS0rLiwtLy0wLjItKy8uKywuLy8rMi8wLjAxMCwsLCwsKy0rLS4wLi0uLy4w&#10;LS4sLCwvMCsqLTAvKzQvLywsLSsrLC8vMC4xLS8tLi8qKTExKzAsLS4uLiouLSosLS8tLCssKy8u&#10;LCwsLC0tLCwtLy0qLystLS8uLi0uLisuMCktKywvKy8pMDAwMCwrKy0rLiwtMTAtLCstKzAsLC8z&#10;My8uLzEyOC8wMC8tMzAvLjI0NDY4NjUwLS8tLi0tMjIyLS4sMC4sLDEvMCwuLS8vLiwvNTEwLi4s&#10;LTAvLzAtLTItLS0uLjArLC4xLC41My0wKi0sMSwvLS0uMzMyLS8xLy8yMjAwLS8xLS4vMC80Li0u&#10;NC0vLS0uLy4vLS4zMS4xMiosKSoxLC0sLS4tLS0vLS0tLiouLisrLi8rLywtLy0zLzAoKy4uLSsx&#10;LS0yLC0yMiwsLywtLiwrLCosLSwvMi0uMDAuMDAvLC0tMS8uMDAuNTEsLS4yMC4wKS8wLSwtLC8w&#10;Li0uLy4uLSwsLy4tMC0tLy4uKystLy4wLjItLDAtLCstKy4wLTErKiwuMC8vMDAwMDAvMCwsKi8t&#10;LzAsKywsMDAyMi8wMTIxLzIvMi8vMDEvMC4xLDIsLzEvMTMwLC8vMS0rLjAvLiwtLSsuLzQxMTEz&#10;MDMuMTIvMjEtMDI0MDUzMDAzMDMuNDEzMjUxMTM1LzMxMDIxNTAwMjItMzMwMDcyODY0Njg0NDk5&#10;MjAvNDcxOC8xMjAxOjQtMjIuLC8xLSovLzQxLzA0MTIzMTMzNTUuMTAvMTIuLy0tMTMvMTQyMDAv&#10;MjMyMjM0LzMxNDE1NDExMi8vMjkwMC8yNTE0NjExMzUwLi4wMC8vNTUyNDEwMTIuNDAuLi4vLy0y&#10;Li8wLi0vMC4sKi8uLi4yLTAtMC8vLS0yNjMwLi4xLy40MzAwLyswLzAwLy4wLTAuLS4qKy0qLTEt&#10;MS4uMC4sLTAvMjQvMDA0MS4tLi4wLjIxMi4wMTMwLi0sLi4vLiwuNzItLy4rMSkrKDAzSlUyNk00&#10;MDk3LjEuLiwuMCssLy4wLTArLy8tMDMtLy0rLC0vLjAuLywtKy41MDAuLjAwLC4wMTAtLi0vMDAs&#10;LCotLSwrKy4tMSkqMDQ4Li4vLzQtLDIuMSsrLCssLC8rMCsrLC0yLzQvLC4pLC4sLCsuMTAuLy4s&#10;MjMwMS8qLzMwMi0pKzEsLi4uLi0sLzAtMSwvMy8wLjIvKzAuLy0sMC8xLi4uKi0sNCwtLysvKy4z&#10;MS8wLzMxKS8sKTAtLS8uLisvLi8sKissKy8qKysrKiouLSkuLS8tLSssLi8uMCwqLCwvLSowKist&#10;LigsLiksLS8vMjErMC4vLzA6LzAtLy8vLTI3Mi0wNDIrNTkzLig2PUpAKzAwLTcvLC0uLC4tKysv&#10;Ky4wLTEtLzIuMTMtKiwpLC8uKSwyLTEzLTExLCwoLDg3R0NKTz8xKy0qKy8vLSovLCowLS8xLyws&#10;LisrLisuMCwtLC8sLSwuLy0vLS8wLy8uLTAxLS4vKzMsLi8zOC0uKzAuKzAvLDMqKywxLTEpKS4v&#10;LjIwLDErLi8tKS8wLystLi0qKykrLi0sMi8vLSsuLC8vLywsLSssKi0sKy0vLi4uLi0sNCwtLS0r&#10;Ki8rKzIuMSosLysuLjMqLi4rKysuLDIuKi4rKywrListKi4uLzAwLS0yKy8sLSsuLCwxMTAsLDAy&#10;LCksLSsuLzAvKzIxLzAsLS8uLDIsMzQwLjEtNi4vMC4vLi0tMTIuLjA0NjY5NzY0LisvLy8sLy4u&#10;KSwrLS0tKygtLjErMSsxMzAwLSstLy0tMDMvLSoyLzUwLi8sLS8tMDAzMDA2KiwtLS8wLCssLi4v&#10;Li4uMTIwLi0xMS0wLjAwLi4xLiwsMi0vMC4wLC0tLi4tKjAuLiwyLC0wLyotLSwuLS0tKiksKyou&#10;Mi8tMTEwMS8vLy0tLTMrLy4vLy0yMC8rLS8wMS0uLysrLi4sKy4sLi4uLSwuLi4vLzAuLS8xLjAw&#10;LS0vNi8uLS4vLCwwLTAzLi8uLC4wMC0uLCwtLjEtLTA0Li4wMjEuMC0zNCwrLy8tLSstKywvLC0t&#10;Li0sKywzLi8xMTIuKi0uMi4tMDAzLi8wLjAxMjMyMjAwMTMwLzAvMi4tLysxLzAvLjM0MjAxLTEs&#10;Ly8tListLjEtKysvKiwyLzIyLS0yLzEwMDAxMzMtMTYxMDQ4NDMxMDUzLjQ1MzAxMjIxMjIxMzIw&#10;NDAyMjQwMjIyNDQwMTI1NjIxMTMzMzUzNzYyNDMwMzEyNTUwMjQyMDM0MC4wLTIwMjMyMzAxMjIy&#10;NDU5NDYwLy8rMy01NzAxMDAwLi8uLi4xMjIyMDAyMDExMDExMTEvLjQxLS4xMjMzMjIxNTkxMzIr&#10;MjQwMDIwLi8vLy0yMS8tLzEvMC8xLywtLTAvLCwxKywuLy0tMDIuLi0vKi41MzI0MC8sLzExMzQv&#10;NC0sMDMwLS0wLi0xLywsLzEtLy4sMTAvMDI0MSwwNTAuMy0yMSwtKy4xLy8wMy0sLDEtLywpLS0t&#10;MC47QzAtLy4tMi0sLC8uO1AsMEE/Mj80LS4uLC4uLywrLzAwLCwrLi8vLzMrLywvLS0tLzEvLy0t&#10;MC0tLiwwLi4sLzItKzAtLyswLjEtMC4tMC8uLCwsKSosMi8wLTIuMjQvLS4wMCotKiwvMC0tLCwr&#10;KjQyMDAyMC4sKy4qMDItMC4yLysuLjAzMS8vMDAwMS0sLzMsLjAsLSwuLystMisrLS0wLC8wLywq&#10;LSwwLiwrMC0tKjEsLS0vLC0vMC0tLjAtLi8tLC8sKzEvKy8vLS8tMy0rLy0xLCswLy4sKS4tLC8r&#10;Ly0tLysrKjAyLS4uLysuLS0uLS0tLSgqLzAuLywtLysuKysuLCoxMjAtLSsvMC8rLywtMDAuMTo1&#10;KiouLTMwLy4sMC0wKysvLy0tLy4uMC8yKS4zMjAvMy4tLisrKisrLCwtLzMxLCwvLy0tLj8zMS41&#10;OkhSPzMuMC0tKywyLSktLCstMC8vLy0rLSwtLS8uLiotLC4tLS40MTAvLisrLDAtMDUvMS0vLTA4&#10;MS0uMC4tLS8wLS4tLjAwLjMvLCwvKS8uLjEtLS4tLCsrLi8tLiwtLCw0MS0uLSkqLTAsLDAsLCwt&#10;LS4yLDApKS0uLC4uLzAwLSsuKzAqLC8vLS4uLywrLS4sMC0qLCwvLykwLC4rLyosKysuLS8rKDEu&#10;LTEsLS8vLi8tMC0vMjEsLi4vMTAzLywuKy0uLC4sLC0vLTQwLywwLS4wMS8wLi4zMzEsLC0yMC4y&#10;LzIvLDQwMDMxMS4yNDI2NTQsMC8tLzAwLTEuLy4xLi0uMC0tLi4tLTAtLi8uMTIvLy8tLi0uLy0s&#10;LzIvLDAvLzMvMC0uLi8uLTEvLS4wMC4tMTQyLjAxMywvLjItNDAuLy0wLi0sLi8sLS4uLS0xMjAx&#10;LScvLTEuLC0qLy0tLi8tLS8rKi4sLjItMDMtLC8sKy0sMC8tLywsMS4uLS4uMS0rLiwvLC80LS0v&#10;MCwrLywuLCsvMC8wMTIvLjAvLS4xMS4tLy4rLi8vLC8vLTAwLy8vLSgtMC4tLSwvLy4tKzAtKy0v&#10;Li8yNC4tLS8rLissLTAtLy0wLywwKioxLi0vLTIvMDAvLi8uLy0sMS8xLzMxMjQ1MDMvNTMvLjUw&#10;LzAwLy8vLzM0LjEwLSwrMTIzLS4uLS8tLS0vLy4tLCwvLC8tLzIyLTAxMjEuLzExMS8yLzA0MC41&#10;MzUyMTIxMzI1MTM1MTUxMzA3MTIwNDQyNTQzMzIvNDIwMDE0MjUyNTY3LzM1NzMwNDQyMTIzMjMw&#10;MjMzMC8zLzE0MTMvLy8yNTIzMDEyLzM0NDIwMDQwMC8zMi4xMzExMS4vMTEyMzMyMTItLDYzMDEy&#10;MjErMjYwLzYxLzAvLjQzNTMzNTAwMDEvMS0wLjAxLy8xMCwuLjEvMjIyMTAwMTIxLywuLyswLi80&#10;Ly4uMTEzLS4xLTEyMS8tLzMxLzIxMzEvNC8wMSwxMS4xMy0uLi8tLzEvMS8tLi8xLi0vLS4uMTIw&#10;LS8wLi40MS8tLS4yLysuNCssKysuLi81NC8tLC0uMi4wKy8rLy4tKy43QFQzLy0uLywvLy4sMjYy&#10;LTIuLjEvMzEsLjAyLzAwMS8uLS4zNy4sLiwuLCosLjEuLC0pLSsvLjYsLi0xMS4yMiouLiwzLjAv&#10;Ly8sLywsLy8wLy0zLywuLS8rLzAuMjYwLi0xLi0tLy4uLi8rKi4wKy4tLC0wMDQvKy8yLisxNjEw&#10;MDIvKy80LysrLC8wMCwwMS0uMjAuLS4uLCouMCsqMSwvListKioqMSwtMC0xMC4uKioqLTAsMDAs&#10;MSwsLy4vLzcuLSwrMjAwLi0tMC8rKywuKywtKysuMC4vLSsuLCwvLiouLi0tLSwuLCwrLiwtLisx&#10;Li0sLS0vMC0sLSwqLSstLC4xLy0yLSwsLzEuLi0tMCwuLisvMC8uLy4tLi0vKy4yLS8sLy8tLDAu&#10;KiktMSsuLS4sLTQtLS8vLDgwLyowMC81VUMwLiwvKisuLyotLSouLi4yKS4sKiotLCstLiwuKSws&#10;Mi0rLDErLy8uLi4vMTAwLTEtNjItLi0uLjMxLSsuMSwtKi40LSwuLDAtMCsvLC4tKS4tLC4wLCwu&#10;LCksLC4tLy8uLC0pLi8sLS4sLS0sLCs0MjEvLS8sLyssMzEsLCosLC0sKi4sLSorLCwrLi8sLCgr&#10;LS4wLi0uKy4sLSwtKi4tLC4uKSotLjEwLTAxMi0qLisqLy8vLiw1Mi4uLDAvLSsrKSoxLSwuKi8u&#10;LzAtLCstLC83My0xMi4wLC0wLjEvMjI0MDUvMS8xMS0yLSsvLS8vMjQ1NTEuLSoxNC0rLC4yLy0t&#10;MC8uLS4rLy4vLDEvMzIzMS0wLi4wLjguLjAwMTAvLi4sKy4tLTIuMTQsMi0vMjAzLDEwLzExLTEv&#10;MzIvLi4yKiszMjAvLy0wLS0tMTEsMjEuLS0sLC4sMDEtLC8rLTErKyopLiotMCwtLS4qLywsLy8y&#10;LzAtLC4vLC0tLjAsMi0vMS4wLC0uLywrLi8yLS4wLjAtMi0uLjUuMSovLzAvLTAwNS4zMS8tMC0u&#10;MC8zKyotKy0rKikuLy4wLDMtKi0vLTItMi4vLisrKy8uMy8uMC0uMSwtMSwtMi0uLzEuLTIwLTMy&#10;MjArLC8sLzczMjExMDQzMzMxMzMzMy4uMzUwMi81MC4vMjEyMi8zLjEsLS0tLjEwMTcvLi41MS4s&#10;LzIwLzAxMDUxLzUzMy8uMjIzNDM1NDIyNDIzLi80NzU2MzgxMzQ1MzYwMDMxNDE0MjE0NjQyNjMz&#10;MzU0MjMzMjYzMjE0LzMzMTYzMzMzLzMyMDI1Mi4zMDEvMTEuMjIzNTI0Mi4zMTIvMDYyMTAxMy8x&#10;MTAyMzMzNTAzMTEzNzAyMjQ1MDItMTAxMDEwNTI0MDAsLjE3NTAxNDEzMy80NDEvMTMwMzMwNi8u&#10;MTEvLzAxMjIwMjAuLjIwMS4xLy8xMy0sLS00Ky4wLjAxMC00LjAyMDAxMDExMy4xLy8vMC4wMC8q&#10;LS0qMiwwMS8tLDAvMC4xLjQxLy0sMTEuLTAxMS4vKiwrLy0tLiwwLi4wLjA0My4uLy0rListLi4s&#10;LCouLS4wNFswLysuKy8vNS8vMS0tLjQuLCw0Ky8sMC4uLS8wLy4sLTAwLC8vMCwsMCwtLysuLC0v&#10;LzAtMDAuKy8uLCotNC4vKysyMi4wKy0tLSwqLisvKi0zLDMrMi8uLCstLS4uLCw0MS4rMC0tMSwv&#10;Ly4uLzAsLS0tLDEzMS4xMC4xMTAuLy4tLy8uLi8uLi0wLystLC4vMjExLy4vLi0tLCotLSsuMSsw&#10;LSsuLi4tMzEzLy0wNCosLC41Li0uKisrKystNC8uMy0sLi8wMTEqKi0vLSstKiouKywtLywwMCkt&#10;KDAvLSwtLS4sLCsqKy4xLiwwLiwvMS8uLiowLzAxNSwqLS8uMCsxMiwvKywuMS4tLS8sMDAwLC4q&#10;MTEtLC4rLiotLCsuLSwtLjQvKywsLyotMy0uLzEyNS8uLDIvLzwwLi8xLzIuNUw6MS4rLC4rLCsv&#10;My0tLi0uMS4uMS0uLjAvLiosLCotKi8vLS8uLjAsLiouLDAzMC8yLy8qKS8wLS81LTMuMy4uMy8u&#10;NSovLyosLS0vLCwuLy8vLy0uLjEtLjAsMy4rLS8tLi8xMSwsLy4qKi4qKi0uLjItLDEvLi0uMTIx&#10;LSkrLCovKikrKS4xKy4vLS0uLCssLi4vMC4tLSowLi4sLi8uLjIsLC4rLS4wLy0vLjAwLSwtKy0u&#10;LTMzLiwuKjExMywsMC4tNi4uLS4uLC4vLS4sLy4rLC0uMi0rMzEwLS0wMTIuMTErLS0uLy4uLS8v&#10;MS8uLzIwMzQzMzczNTMuLTExLy4uMi0uMDQsKi0wLS0xLi4xMy4uLzEyLy4uLC4uLi8yMS4vLzAx&#10;MS0yMTErLy4yMi00Ky0wLysvLzAvMjMzMi4uMC8vLi4uLC4tMi0tMy0qLi4uMi4qLC4sMywuLjQw&#10;Li4sLiwsLSwvLiwtLCsuLy4uLC4uMCwvMy4rLzAqKiwvMDArLDQuLTAtLy8wLS8vLywvNDAvMTAz&#10;LTAuLi8vMzIvMS0uLTAsLy4wLy4qLS8uLSsxLy8wLS0tLyotKzA1LTIyLC0uMC4vLzIuMi8vLi0x&#10;Mi0tMS0sLzErMy8xMC4tLC0uLTAsLjEuLjAyLzEzMjEvLS4wMDYwLzAwNTIwMjIyMjUxMjEtMDIv&#10;MTM4LTEyKi8rMC4xLS8sKywxMDIwLzMxMTMzMTMxMzAuMjEyNjA0ODUwLzI0MTUzNTU0MDI0MjIw&#10;MjAzNDQ0NDU1NDUyMDE1MzEyNDMzMTY1NTE0NTQ2NDQxMy8vNC4wLzUxLS4wMC8xLzQyMTIyMTEy&#10;OTEzMy82MjExNDMzLTQxNDIuMSwwMzE0Mi4wMjM3MTYzMC4vMzQvLi8vMTcyMzIxNC8xMjIxMi8t&#10;MzEzMDMtMS84NzQxLS4yMjEwLi4xLi0xMC8tMDEuMC8vMjAtMywxLS4yMTAyLy8sKzAxLjAqMi0y&#10;Ly4wLzAxLTIwLi8uMTE0MC8tLzArLCwsNDEsLyotLCssMzEvKCowLC0tLi4vKy8xMDArLCktLywu&#10;Mi4tMDEwKyw0LzAwLSsuLiswLjArLC0wLy0uKzMuLCwtLjEsLzIuLisuLyssLC4tMTAuLzAvLjAs&#10;LyktLzIxLi8tLS0pKyovLC8vLC0rLi4xMC0sLC8rLjAwLS8wLi4vLC4tLzUuMzEsLS0rLC8uKjIy&#10;MS4uMS4qLC4uLysuMCwtLSszMCsrLSwrMTEvMCssLCwwLi80MjAvLiwvLTIuLy81Li8uLDAwMC4t&#10;Mi0zMDAvLSwtMzAtMywuMy4yMS4vLjEvMDErLS0wMywuMC8zMS8zMC8uLSsuKywwMC0vMC4xLC0z&#10;LSsqLCwoLC4uKzAuLiwtLS4rLyouLzAsKysrLDA0Ly8sKywwLCowMS0xKzEuLCwwLi4tMCsyOC0t&#10;LDMtLS8xLTAuLzIuLC4uLiouNDMuKy8uLS0rKy8tMy4qLSsqLC8uKystLi0qLi0sLjE2MSwxKy0t&#10;LDwvLCwvMTIsMDNKPS8qLi0pLi0sMC0wKyssKy8pMCwsLywrLSkrLCssLCs1Ly8uLjYxLTAtLC4u&#10;KysxMTAvLSsuLi0uKy4tLC0tMjEuMCsuLSktLSsqLSosKi0rKywuLiwsLjEvLSswLTEuMC4vLC0t&#10;LystLystLC0wLS8yMDQtLiwtKywxMS8wLC4wLCwsLTQuLiwrKjAzLS0sMC4wMC4qKi8uLS0qLS0q&#10;Li0uLy0sLi4wLy4tMi8yLjIuLC4uLDIvMDMqKSwsLi8vMi4tLS0rLjAuLzAtMS0rMC8tLDAvNDIu&#10;MTMtMS80Mi4uMS8yLy4uMC4xLDEtLS8rLS8tLy8vMTExMjQ3ODg3MjEvLy8uLS8tLjAuLi4vLjIw&#10;Ly0pMC8uLTIxLi8sLi4vMy8wLS0uLDA0Mi4sLi4xMzAvLS0xLy8wLzAuLjQyMDQxMDAsLC8vLTAt&#10;KiwsLy4wLTAsKy4rLTIsLiouMS8qKy4uKi4uLCwqLCwrKiwyMC8vMDAwLDIwMiwuLzIuMDAqLjAu&#10;MS0tLjAuLS8rLS4wMTEuMCouLi8uLzU2MTEyMzAwMTAuLjIwLCwuLysrKikuLy4vKywvMzMvLi4v&#10;LTE0MDQ1My4uMDIxMDIxMTMxMCswMC0tLi8vLTEtMS8vNC4wMC8vLy8wLi4uLjEyMS8zMjIyMjIy&#10;NDAuLjQvMzEyLTExMjEtMjUvMzIvNUFTMzgxLy8rMDEvLy8sLi0tLTIyMTIzMTIwMC8tMS8yMzA2&#10;NTY2MTM3LjEzLzI2OzYwMzI1MjMwNTMxMDIyNDMzLjc3NjU0MDQzNTIzMzk0MS42PTY2MDU2MDM3&#10;MTAzMy8xMC4wMy8zMjYyLjAzMy8wLy8xMjMxLywxNDIzMjIxMjEuLywwLzM0MjQvMjE2MzUyNTMu&#10;MS8yLjIwLTMvLi8yODEvMzQuMTAwNjAzMDMwMTIzNDs5MTIyNDIwLCsvMjUvLzAsMi8rMS4tMjEu&#10;LzMtLSwvMS4uMCwyMjYwKjAtLy8vLS4vMjIuLC4uMi8vNjUvKy4tLS0wLiwrLC0sLS4uKzAtLi0t&#10;MC4wLS8tLzAtLysuLjAyLC0uKy0sLi4xLzAwLDM0LywtKy0sListLi8uKy0uKiwtKy8uKywvLzIq&#10;LCwuMSsvMCwtLSwuMzAxMjErLi4tLSsuLC8vLTEsLisyLisvMDA3MDQtLi0vMTAvMiwsLy0wLi0t&#10;LTAwMC8uListOjExLCwuLSoyKy8vMjMxLS4qMi8vLiotLywsKCsuKigsKzEtLTErMDIvLC4uLC0w&#10;MS4qLywpMC8yMy8rNTAzLi8sMC0rMjAyLjAuLi4tMDIsMS8tLjEvLzAxMy0sLTIwMCsrLi0uLS8u&#10;MC0tLi0rKysuKCsuLi0vLTAtLi8xLi8tKS8rLjAwKy0tMTAyLy8sLi85LjAvLCssLS8rMTEwLygw&#10;Li0tLyswLy0qLS01MS0sMiorNC8vLDIqLjAsLjItLTEtLS0tLCwvMCwrLDI2Ly8uLSwqLCosLCsv&#10;LS0rLywsLCowMi8tLSsvMSwtLjAuLjgyKy0uMzIqLi44RC4rKjEtLiwvLCsuLisuMCwuMissLS4q&#10;LC4xMCwuLiwsKi4tLzIuLC0uLC0qLS0uMC0vKy0wMi0tLS4uLy4wKzAsLi0uLy8uKyorLi8uLCwx&#10;LyouMC4sLi8sLy0uLjAuLy8sKi0tKystLy8sLisuKiwuKiwsLTAvLSstMSsuKyssLisuLywrLiwt&#10;Ky4sLTIwLjAtLTAxLC0sLC0tMDAsMS4uLi0tLSwsLi8vLC0wLTAtLiwvLi4rKy8wLi0uMS8yMy8u&#10;LTAuMC8xMSwsMCwrLS8sLzAwLi0xLTIvMi8zLTE0MTIxLDEuMS0uLTA1MSktMC4rLi0wLSwvLy0u&#10;LjI3Njc4Ojg4MS8tLC0sMi4wLS4xMDAyLy8yLzIvMS8uMC4wLS4wLS8uLzEvMDIrLjEyLjEwMC8x&#10;MDIvLjAvLzMtLTExMS8sLS8rLi8xLi4uLy8tLysuLy0uLTQvLiouMy4uLSwsLSsrLCsqLjAxMTEw&#10;MSwwMC0vLzAvLS8zMjEvLy8vLywvKi4zLDIrLjExLS8tMjI0MC4uLjAuMi8yNDIyMTUvLi8wMzQx&#10;LC4vLiouLi0vLjArKi0uLy4sLzMsMC8xOCwuMDQwMTEvMTAwMTIvLy8wMDAtLi8yMC8xMC4yLjAv&#10;MDAuLi0xNDEzMS80My80MTEzLzUwLzIyMDIvMjQxMzMvMDMxMjExNjI0NTQ6MjExLTMvLy8uNC4u&#10;LjAwMjAvMzQyMDMxMDQwMS41MzYyMjEyNDMxMTI2MjMyMTM0OjU1MjMzMjAtLy8vMjQxMTIvMTM0&#10;MjIwLjIwNDMyNTUxMzMyLzAyMDI1MzEyLzAyMzAyLzIzMzIwLjEyNDMxLzIuMjAtLS8vMjI0LjMv&#10;MDUzMi4uLTMxMzEuMTIvMTIvLi8vNC8xLzAxMDAsLi4xMTMxMzUyMTQvMTMxMDAuLywvMTA1MjIy&#10;MjAxMTEuLjAwMzEtLy8tMy4yLy0uLjMwLy8vLS4sLywsLzM0LjEuLyouMC0vMDMrLCwrLjAvMzAv&#10;MC8uLiwvLy4qKy4uMS0uKzAtMDIvMC0sLzMtKzIvKywuLS0wMDMwLC8uMC8wLy4uLjc0MC8tLCws&#10;LCsoLC8pLS4oLC4tLC8rKisqKiwpKCsuLS4yKS4vLjAsMi8vNC8tMC0tKi0uLjAwLi0rLSswLS4w&#10;Li4xMDcxLC0yLy4sMSwvMDMwLC8uLC8wLi0vLCwsLy4uLC0wMistMS8xMCwzKy8tMC4sMCssMzAt&#10;LjE2LzArLy8uMi8xMC4qLTAwLC8uLystLi0tLiswLSwuKi8wLi4tMCwuLTExMS0uLy0pLisrMC4s&#10;LzAwMC8uLikwLTEuLi8vMiwzLDEpKy0xMCwtMistLiooLy0tLy8tLC0vKy0tMTAtLyorKCswMS0y&#10;LDAxLSw0LSotLi4vLy0tLS8wMCstLy4wMi4sLCsrLzMvLyotMCsrLioqKS4qLS4xOi4vLywuLCss&#10;LjA1Ki0uLDA1MS8sLiotMS4sMDUyOS8yLS0sKywvLTMyMiorMCwvLSwtLjsuKSgvListLS4zPUIv&#10;MDIsKywrKy0uLiswLSwwNi0zLi8vLC8tMzE0MiwtMCwqLi4xLCsxLi4pLi0yLSsuLysuLysrMTIw&#10;MC8sKy8tMCstLi0xKywuNC8wLioyMS0sLjItLzEyLjQxLi0tMDIrJy0tLCstLS8tLi0qLS0uLi0u&#10;LCstLysrLjEtKy0vLSowLS0vLSosLzAtMjAtLTAwMi8qLCoyLDAtLjEpLy4wLywvLi4tLi0rLTAx&#10;LTAvLSorMCsrLi4uNCwpMS0wLy4vMC0uMDAvNiwsMSwyLSwvMDE0LTIyLzAwMTEwMDIvMTItLDAt&#10;LysxKy4xMC0vLjAuMjEsLC0qMTAxLi0vKi0xNTc/NTk5OTczNDIrLy8yLTAvMzMvLiwvMy4vLC8x&#10;MCwtLy0wMi8wLC4vMi0vMjAyMzEvMzM0MiwyMTEvLi8vMTEwMDQuKzAyLisuLi4uLC8sLS4rKzA0&#10;My0vKywsLi00MC8tKy0tMTIyMDAxLSwtLykwLzEsLy8wLC0uMy4uMjAtMDEvLyssLzEtLzEwMS8y&#10;MSwvMzAxMi8wMC0wMjIyLi8tMjIyLzEtLDMxMzAvLzIsLjAuMi4sLjAwNTUxMi8tNTAzLzIwMDEz&#10;MS8uNi4sMDAxLywzMC8vLy8wLy8tLzIyLzMxMDQxMDAxMi8zMTA2MjY0MS81MTEwMTMwNDAwMTUx&#10;MzE1MzE0MS4zNDA0MDEtLjAvMC8zMjE0Ny4vNC8xNDA0MDAyLi4vNTIwLzEzMzI0NzI0LzIxMjE2&#10;MC83MC8zNzAuMjUyNTMzODMxMzUwLjExLy8tMjIxMzczMzA0MC8vMDQ4NS4xLzEyMjIyLjI0LzEx&#10;Li0vMTAuMzExLjIyMTIvMTMwLTAtNS8zLzAyLS4xMi8sLzMyMDAyMC8xMS8xMS8sMDAuLjIvMTE0&#10;MTA0MS4xMDMvLzExNDAvMC8wMTIxMDAwLy8wMjIvMTExMy0uLzAwMi4zLS8uLzMyLy4yMS4uLjUx&#10;MDIwMS4sLi4sLCwuLi4vMysvMTYtMS4wLy4qLSwuLi0yLS8vMDEsMC0tLSouLCwsKyouLCorLjAu&#10;MTIxMDMxMTIvKiwxMDEzLDAvMSsuKi0tMzQwLigoKykrLiwsMSwpMS0tLS8wLTEsLzAsLTMvMTAx&#10;LjI1Li8sMS0uKy8vKywwLC4tLS8wNi4tLjMtLC0pKi0uKysxMC0qMC4wNC4tLC0oLywrLi8wLTAu&#10;LSwtKCwrMC4uLC0wLzUvMDArLi4vMS4xLjExKy0tMDEuLysqLTAwLC0wLjAwMiwtLjAuLCwwLi8v&#10;MDEuLSsxLCsyLS8wLS4rLy0uLygtLTAsLDMtMTIrLjAzLy8sLTAyKi0xMDMvMiwsLzAwKyssMjEv&#10;LTAuLi0qLiwvMC8rMCkrKy0sKi0qLTAwMisxLS4uLy8xMi0tLy4vKy4uLS8yMiwsLC0wLy0uKy8x&#10;Li0rKywtLy4tLC8uODwtKywvNS4rLzI0MSosLjAwLSwsMS0sKSstLi8tLy8wMCwtLjItLjEtMCwv&#10;LjAuMTIrLTcsLS0uLSsuLTEvLzVCMzAuLCwvLC0rLy4vKSsuLiwwLC8tMC8tMzQsLSstLS0uList&#10;LCswMS4rLDAtLCwtLi4qLCwsLC4xLi4tLSsvLi0sLCsuLS4tLSsqLi0oKTA0MSsrLi0rMTIvLjAt&#10;LzEsLi4uLiwvKiwqLS4pLCovLC4sLi4qKiwtLygoKy0xMCwsLSwvLi8vLyssLS4wLS4qKy0sLy0s&#10;LjMwListMTAwLi0yLC40Ly4tLy4uMC4wMSwvMi0vMTAvLSwrLC4zMCsrLiwtMC4uMTE0MCwuLysu&#10;LS4yLjIwNC8vMjAtMC4vLi4uLjArLi0vMS4vLS0tLjMsLisvLy8sLS4vLiwvLC4uMjIzMjMwMDQz&#10;Ojg2ODYvMS4wMTMvMTAwKy8yMC4vLzAvLzMuLC8xMi8xMS8xMzAxMC4vMTE1Lis1My4wMTAvMi8t&#10;KjAuLS8tKyouMjEvKy8qKy4sKywtLi8uMi8tLCwyMi4wMTAxLS0zLzEsLzMuMC4qMDAuLi8vMC4t&#10;LjIvMC4vMC8yLy8vNTAwMDQwLjIxMzIwOD0vMDMvMjEvMjAvMTMxMTMuMCwwMTAxMDAsKy4vLTAt&#10;MTIxMS4xMTI0NC8uMDI0MywuLDMvMjIxMS0yLjIxLzEuMy8vLTAxLy4tLTIxLDI0NC8zLzM3MTAx&#10;MS0yMzEyNDUxMTExMTMyNzQ0MjI1MjEzNDIwNDEyNDIxMjIzLy4rMDAzMDMvLSwwMzAxMzExMC8v&#10;Li4vLTUwMTY1NTA0MjIvLzA0MS8zMDI1MCwzNDMzNTExNjUxMjgyMzgyMC4wMy8uMTQwLjIyMTI0&#10;MDIzLzE2NTAwMi4wMDMyMzEyMTQvLi8wLTAuMC8yMC0xMS8vMjQvLzEuMjUwMC4zLS0vLzEvLDI2&#10;MC8yMjMxMS4wLTIwMDAwLjEwMS8xMS0vMTEyMi8zLC4uLSwuLTIyLzIyMS4yLywsLDAxMjIvNDAx&#10;Ly4xMTAyMC8wMS8sKi4wLC0xMDEyMjAuMS8rLTAsLi4uLC0vLjAuLjAtLzAwLSwtLS8xMzEwLSws&#10;MS8wMSwtLi8sKywsKy0vMC4tLTAyMCswKzMwNDAtLC0sMC45MS0tLy0tLC8sKzIvLy0tLystMSwq&#10;MDEwMCwrLC0uLTQwLykpLC4vMC8vLjA0MDEtLywwLC0tKzEtKyosLC4sMTEyLSosLCwtLi0rKSss&#10;MC0sLi0tLywsLC8wLC8sLS4uLS4rLy8wMCsrLi4vLS0vLC8vMi8uMC4yLy4yLC0vLi4zKzAtLS4r&#10;LS0wLjAuLjIvLjArMC0tLC8xLi4sMi4qLiwrLi8vLC4tLS8wMS8vLystLiwqKi4qLjAsLTE1LS4v&#10;LC0sMC4xMzMsLS4wLSwyLCkuMC8vLTAwMS8qKjAxLS0wMS8rLy4rKSwsLS0vNC0vLS0yLjErLzEs&#10;Ly8tLS4uLCwsLS0tMDEyLiwtLi8vLS4uLC0sLi0wLS0uLT1BLiwsLjEyLS4tLi4xLjYxLjMwLisr&#10;LjEtKTAqLjEsKywuLC4vLiwvLSsrKy8uNzE2LDwvMDMvLSwrLS4tLSwyPTAwLCsuLisuLCwuLS0o&#10;LS4uLi0vLCwsLisqLS8uKjIsMisqLi0tMC8xLC8uKiosLCssKy4rLS4wLzAvLy4tLS0uLSwvLSot&#10;KysuLCwrLCwwLi0vLy4rMC4tLSwqKyksMS0uLC0yKy0qMC8sLjEtLCorLyotKy4rKSoqKistMi4t&#10;LSovLjAwMSwsMC4wLTQvLy0tMCsuLTMuLSwtLCwxLTAxLiovLC8xMC8yLi0sLy0xMTAxMTAsKi4w&#10;LS8vMCwsKi8sMC0xLC8yLy0tMCwuLjMyLy4tLS0xMC4vMDk0MDAuLi8uMTAwMC4uLisqMjAsLC4y&#10;Mi8sMzIsLS4xLC4xLi0vLzUxLS0uMS4zMjM4Ozs4Ozc1MTM0Ly8uLzQxLC8vMDEuMDEyNTAwMzEs&#10;MS4vLyw1NTAwLy8xLi0xMS8uMi8sLy8xLy8tKi0tLjEyLC0rLS4xLSwxLy4vLy4uLzE0Ly0wMjE0&#10;MDEwLy0wLzEsNS4xLSwuMC8xMy8xMy8yMC8wLzItMjUwMjMvMi0uMTMyMjQxLzMyMjYyMTI0NzQ0&#10;MjIwMzEzMTAwMS8uMC0vNTEvMDEtMDAvLjExLjA1NDItMDMyMC80LjAyMDI1MjIyNTIxLy0vNywu&#10;LzAtLzAxMjMtMzUxNTUwLTIzMDI1MzUyMzQyMTUyNTIwLy8wMTU4NTU3NDAwMy8xNC4wMzMxMDAv&#10;MTMuKjAwMTEtLi4tMDIuLi8uLTI1MTAvMDIxMjgzMi0yMzU0MDQxMTEtMDE3NC4xLjI1ODEyMjIw&#10;MjIxKy0xMjAyMDEvMTMzMjIuLy8uLzEwLy07OTIvLjMvLDI0LzEvLzAvNC8pMi0yMi4yLjIvLjEt&#10;MDMvNDIuMTUvMCovLDEzMTczLDI0LTEwMC4xMjEtMi8xMjAwMDEvMzIwNDIuLzEzMi4uLTIwLyww&#10;LTE0LiwvLzEwMy4vLzArMC8tLi4wKi8vLjMwMDAwMi0tLi8xLC4vLywyMjAwMC0wLi8xKi8vMDEv&#10;LzAxMCwsLi8vLC0sLjAtMDAwLS8wLCotLiosLDEvLysrMC8sKy8uKzAxMCorKzAvMDExLi0sKSkw&#10;LzItLi0uKzEsKy8pLywsLy0sKy0qKy4tLC4tLi0rLC4uLiwsLSwxLywuLC4sLSoqLi4uMC4tMi0y&#10;Ki4zLTIuLi8sKi8uLTErMDIvKi0wMDAvLCguLy4vMystMi8rLC8xLCwxMywvMDExLy4xLDExKysq&#10;LS8uLywxKiwyLywuKy8yMC4vMDAtLC8tLi8yKy4xLS4sLSwvLy8uMCsuLS0tMS4xLCswLy4yKy8s&#10;LC0qLi4uLDArLC0uLywtLS8zMjAwLC4wLy4uLS4sLSwuKzY0LC0uLC4rKSsuLy4rMC8sLS4zLSsv&#10;Li0vLCswMCorLy8qLiwtMi4xLCwqLSwpLi4sMC8xLC8tLSwvKzIsLiwxMC4sLC4rLDAwKy4wMC01&#10;PS4vMC0uLy8vLCwuLjIxMTIuLioqMDAvLDEuLzIuLCosKysuNywuKy8tMC8uMi8vLD4sLi0sLisp&#10;MS0uLi8uMC4vKy0tKi4vLiguLC0wKSwsLiwtMCstLC4rKy4tLTErKi0vMCwwMCsxMDAsMi0rKywu&#10;Ki4wLi0vLS4rKzEtLi4sMS4uLS0rKywsLi0rKysqLS0vKywuMi4zLi8oLywrMDQrLiosLS4qMSsr&#10;LS8sMSosLSkrLCwuLS4rKCwqLC4vKiwwLy4uKyorLy0uMDAvLy8vMTIzLS4wLisvLCssLiwwLzEr&#10;LCwyNDAtMC0tLywwMy8uMDAuLTAxLzAwLiwvMS4wMC8zLy4vLjAxMC4uMS8xMy8tLy8vLjEyLjQz&#10;Ly8yMS00MS0tMy8wMS8tLy8vLTEvMy80MjAwNC4uLDAxMy4zMS0wMjEuLi4uMS4xMDEwNjw7PDc2&#10;NTQvMS0xLzA2MjEuNTUzMC4vMTEvMTIzLy4xMTMwLTMyMC8yMjEzMiwuMDIwLywrLC8sKzMwLywt&#10;LisqLi8xMC8tMi4vMDAwLzM4MS0vMDExNC8zNC8uMC0yLy4uMDMyMC8wNDExLzMzLzIvNDEuMDQt&#10;MDQvLy81MjMvMTU0NTMvMTEyMjQxMDEvMTExMTE0MC0wMy0wMy8zLy8uMTEvMTQzMjIyMjIvMzIz&#10;MDA0Li8wMjIzNDYwMDQuMzAwLy4yMjAuLTIzMi8wMTAsLy4wMjI0NDExNjQxLzEyMzQ1MDQ1MjIx&#10;LzY0My4xMS8xNDEwNDEyMS4zLystKy8vLi8tMDIyMS8wLi4rLTIvMDIvMi8tLjExMTEyMS8wMzEx&#10;Li8zMTEwLy4wMC4zMTI2MjQyNzMuMDUxNy8wMy8vLzEwMi8wLzExMjExMjIwMzE6PS4tMDEwLzEw&#10;MzIvLy4vLyosMi4xMzAxMzEuMDAuLzAuLy8zNDAvLi4xNDQyMDAwLiwrLi4wMCwsMC8vMDAtMTYt&#10;MTExMjEwMjIvMTAwLi8uLzAwMi0tLzEyMy8vMTMxLS4vLy0xMi4sLTAwLC4vNTUyLjYzKywrMCsz&#10;Mi4xMTAwMDAxLyouMTI0MTAvLi8xLy8uLC4uMS0uLC0sListMTMxMi0vLissLC0tLS4vMC0tLi0r&#10;LS4vKSwuLysqLy0xLjgxLjAuLiouMCwrLy0tLS8uKi8tMC8rLSsrKispLiotLjAsLCopLi8sKywr&#10;LS8uLjAvLy8vLS8sLS0uMC4uMC8sLzAzMC0uLi0uKywvMS4sLTAxKysyLCsuLjMsLS0xLy0qLy4x&#10;LSozLzAwMiwsMi4uLzAvMC0rLiwvLTAsLTAxKyouLC0sLiwtMDEuLjAuLS0sLy4tLSsuLi8uKi4u&#10;LCwrLCwrLDIsLTAvMy0wLy0uLi4tLDEtLzIvLywuLi4pLiwrLyowLy0wKysvLy0uMy0tNCsvLTA1&#10;KjEuLywsKywrMSwtLTEtLCssLi0wLiwsLi0uMi4tLSoqKi4wKy4xLC4rKCsuLS4rLC4sLS8wLS4t&#10;Li0tMC4xMC0qLi4yLS0uKy8yMS8vOC0sMDIwLy8xMywtLzE3LC0zLiwuMSwvLC4sLi8tLi0tLiss&#10;LywpKzQsLzAvMC0sLj0xMC0rKispLi0tLjAwLS0uMy4tLC8sLC0vLiwvMi0rLCksMTAyLC0uMS4x&#10;MSwvKzQvLiwrLzAwLTIwLCwrLiwxMCwtLDMvLi4vLC8vMC0vLiotNDIrKzAxKy8tKSwrLCwwKiow&#10;MC4vLissKysqLSsrMCsrKi8rLysuMi4rMi4tLjEqLC4xLCsuLSwqLy8uKy8wLzEuKissMS4xLTEu&#10;LDEwLzIvMSssMS8rLy8uMi4tLjEtLiwtKi4wLTA0LjEtLywsLy8uLDAsMi4xLSwuLi4wOzEvNC4v&#10;MS4vMjAwLTIzNi83MzEyMTQxMTMwKy4yMzAuMiwuKjAtLTExLi4wLi8xLS8xLS4uLi0vLy0xLzM0&#10;Li4wLTEuMTIvNC8wLy8wMi4yLzU4QD5APj43NDQwLjAxNDAvMjQ3MTUzNTM0MjAyMTUvNTQxMjMu&#10;LjIwLS4tLy0zLjAxLSwsNzAwLSwwKyovLC8vMDIwMTAtMzI0LzQzMzIvMS0uLTA1NC8yMi8xLy8t&#10;LzI0MjQzMzExMTUzLS4wMDAvMi4vNDMzNC4wLS4yNC8zMzEwMDIzMjU3MDAyNDIwMzIxLy0uMC4u&#10;MDAyMzAxMDUuLjIxMzEwLzIxNTAwLzIxMDEwMDMwLS8zLTAwLjItLi8xMTAwMjMxLi4tLSwwMy0v&#10;MzYzMS0yMTEwMTIzMTI0LjIxLjMxLzAtMC8wLjAwLy8wMjIwNy8vLjEwKzEuMTAuMDIwMCwuLzEx&#10;LzMyMiwuMzIwLy0sMDU0LjAuMzcxMDE1LzMyMzAxNTEwMDAyLTEwMDAzNC0xMTE0MzEwLjIwLi8w&#10;MzIzMTAqLjAxLzE2QTAxLjEyLi8xMjAxLzMwLy8xKzExLy4vMDEtLjAtMTEyLTAwKy4zLi0vLy8v&#10;MjEvKzEuLy02MC4vKy0xMC4wMTMrLjYvLy8vNTAxNDkuMTAtLS4wLSwxLC8xNDEuLzIzMC4uLDEw&#10;Ly0sMDEuLDMxLy8yMTEtLy85LS0vLy4uLzE0LzAwLC4wLywxMTAuLTExKy0xLSwuMS4xLS8vMC0x&#10;LTIzLi0uLi8wLiwtLCstMSwvMSsvLywtLCssLy8tMC0uLS8zMDItNyoxKy0vLC4vKyosLC0xMC4v&#10;LCwsLigpKissMTAvLCgtNTAvKS8wLi4uLzAyLzEuKjArMC40LzI3MC4uLyowNzAwKyswMy8yLy8v&#10;KzExLyopKy4uLC4sMS0tLi8pLy0wLzEvMS8uMCstLTAwLi00Ky8tLC0uMjAqKyouLjE1LissKzIy&#10;KjEtLS5DMTMsKy4xLC4vKyovLi8uMCwrLCs0LC8sKi4uMjAwKy4sLiotLDIyMyssLiwwLC8sLTIq&#10;LCwvNC8vMC8xLS0xLjAvLSwpLSwvMy4tLSwrMC4uMS8rMCkrMCwtOS8uMy0tKiwuLy0sLSssLDIy&#10;Ky4xLCstMTAzLCswLSsxMCwwLS4sLysrMCsuLTMxMDItKywqMTUuLCoqMDQtKywqLS8vLTEwKy4x&#10;LTQwKikrLDArLSspLzItLi4xMC0tLC4tLC4tLTEtLyotMTYwMTAtLjIvLCwvLSwtLSwwLjIxLS0w&#10;My4qKy0tLi4uMS0pLDIwLS0uNS0vLy8vMjUuLy0tLzMyLDEtLC0vLi0uMC8tLC4uLi0uLDEsKywv&#10;LCwtMC4tLSssLCsqKysrKysvLCouLSswLisvLCwrLSwrLi4uLi4uNS0vKywrLzMtLTAuKiwwLiwr&#10;Li0tLi0tMSwtLi8rKC8sLS4vMDQtLzEsLSwxLS4sNzEtMDIwLy4tLy4xLTItLDAvKy8vLi00MSsx&#10;MzAtLSorMCwzMS8uLisuMiszNTEuLTAsMDAvLTEyLzE2MjIvNDEwMS4wLzEvLi8vOC0tLC8uLy8x&#10;MS8xMTAvLzAzMy8yMC4vMS0vMDEvLy4tMDAwMi8uMzMyLzAyNjA0Ly4yNS8zNzY5PkE4PTozNTUx&#10;MjMyMjQvNDQzMjM1MDMyMSwyLzM1MDEwMS4wMi8wLi81My0uLjMwMyouMC0vMSsxMDQtMC4tMC4y&#10;MDUwMzI0NS8uLDAyLy4wMC8uLi8zMjQvMTI0NDgzLzExLzI0LzAvMjAxNDE1OC81My8wMjAvMTAv&#10;MC4yMTIvMjU0NDEwMTMvMDEvMC8vLy8wMi8yMDMxMDIxMTIyMjQ0MDAvLTAzMjI0MDAvLzIyMzAu&#10;LzEvMC8wLTEvMy8xMDEyLjAzMiwtLy80MTA0MDA0MjMyMTAxMC8vMTIuLzAvMDEzMjEzMjEyLjAw&#10;MjEwLi0tLywtLjEvMDAyMjAyMTIyMC8vMC0wMjAvLy8zKy8yMDAwLzE0LzIvLjIzMDAvLC00MTAw&#10;LjEuMS8xMS4xMjIxMDEuMC8yMjMvLjAyMS4yLy4xLzMvSDMyLi4uKy8uMS8zMC8sMDIzLS0xMC8z&#10;Ly8vLzQvLy4vMDA0Mi8wMDIwMC4tMy4vMDEuLTIwLzIuLC4vLSsxMTMwNC4vMC0uNC81MjEwMDMv&#10;MS4wMCouMDAxNDMuMDAwLy8wLzIxMC0uLC4vMTYwLS0wMS8vMDEvKi4uLCwuLzEuLS4uLy0vMDAx&#10;LS8sMC8wLy4uLC8vLzAvKy0wLCwtLy4tLS0uLTEvLysrLystLSouLC0tLDMsLCwsMS0sLi8wKjEx&#10;MC0xMzIzLS0uLjEsKywqKSsqMC0wLS8uKiwtLS4tLSwvKyovLi0vLS0xLy0vLjAuMi0sMS8qLjIy&#10;KzAtLy4wLCwvLTIvKy0vMC8xLy0vLywwMysqKy4zLjAwLiwuNzAsLyorLi4sLzEwMC0rLzEwLy0r&#10;KzErKzEwLi0qLSowLy4tLS0qLTEuMDAtLjA1LzAuMTAtMzIwMioxMissLiwwMjQ0LSwuLTAqLiwv&#10;Ly4tLi0xMTExMDAxLzEvKiswMSkqLS0uLTEtMTEvKy4xLS0yLC0sMC4tLCw0LzAuLi8qKystLSwu&#10;KzAuMi8vLi0tLC0qMC8yMSorLjAvLS8uLikuLzIwLC8rLikzLjAwLy0rLyotMCsuMS0vKy4sLSwt&#10;MC8tLiosLTQtLC0tLy8wLjAwMDAyMS8rLysqMS4uLy8vNDItLSwyLS0xLi4tLy4uLS0uLjIyLDcw&#10;LystNCowLTIrKzAwLi0sKiovMS0uLysrKS8sMDAxMS0sLzU0MC8uLzAsLjAxMCg0LzAtLTEvLy8r&#10;Ky0wLyosKzEwMi0rLy0vMC4uMDAwKistLSsuLTIxLzAuLyorLC4wMS8rLDgsKywxLC4tLi8vMDAt&#10;Ly4xKywwMC0rKy8sLSwsLC8tLDAsLiwvLS0qKywpLC8uLC0vLzEvMC4wMTEvLi0xKy4tMC4sLC8x&#10;MC4sLi8xMDAvMCwxLS0wLi0yMS8xMi0sLi0rMS4wMy8zLi8vLy8wLC4uMDQxLi8yMjArNTAzMzEs&#10;Li8wMzEtMDEyLjAwLS4xNDAuLi8vMi8sMDAuLjEvMTAvMi0sMC8uMC4xLzIwMi8xMjQtMjI1MTIx&#10;MzMzNC81NTU0MTMzMjI1NTY5PzxDQDgyNjozMjEyMTA3MjMzNDIyMi8yMjEvMjIwMS8uLC8uMi4v&#10;Ly8uMS0vLS0vLi4yLjExMC4zMTEwLzMvLjIxMjEuMS8uLywtLzAvNTQ1MDUxMjI2MTAvMTMvLzUx&#10;LTAvNjUzNjI0MjI0Ly4xMi4zLzEvNTEvMTEsLzIxMjIwLjUzNzEwMy4vMy4tMjAuMTAuMy40NDMu&#10;MDAuLi4xMDAwMS8wMS8zMC80MzIzLzAtMzEzLzAxLy8vLy8uLywyLy8vLSwuLzAwMDExMDMvMC4s&#10;MTEsLTEsLTIvMDQzLzAxNTE0LC8tMS4wLy4uLTEwLDAvLTAxMTItMy8yMywxLzIwLy8vLTMxLi0u&#10;LTQvMC02LTAuMTIxLTIwMC0zMjAxMTUyMC8zLy0yMC81Ly8wNC8vMTEwMi8yLDEvMTYzMDIyNDAv&#10;LzEvMTA8NTAwLzMzMDAwMS8uLzEvMi4vMy0xLy0wMzQwMC8vMDQxLzEvMC0wLDAvMzIvLy0yLy8v&#10;LS0yNDA0MC0xLCwtLy00Mi8uMC4sLy4zLiwtLTAwMTYyLi4wMi00NSssMC4wMzAzLS8uLjAvMDIw&#10;Ly4vLTIxKy4uMSwtLjUyLSwwMi0vLCwxMS4vLjItLTIyOSwqLSsqLSwtLi4uLSwyLiwsLy8xLSst&#10;LSwuLTAwMjAtLSsvLy4tLTQwLzAxLzEwMDU9MSoqKjArLi0qLjAxMSwvMC8vLS8wLTArLi4vLC0r&#10;KyssLy0tNDMsLDEyKzAtMTIwKjAxKy8xMC4tKy0yMjUuMi4vLC4sMCoxLi0tMyorKysvMi4xMDEv&#10;LC8wLSwvLCsyLS0rMS4tLi0tLS4tKy4rLS8uLS0qLSsuMS0vLzArKSwtMi4vLTEuMC0wKzAuNDE1&#10;MDMyLDstKy0tLywsLi8uLjExLjIxLC8vMSszNzMtLzExLi8tLTEzMy0wLSovMCwvLzMuJy8vLy0u&#10;LCstLCsrKis5LywuLi0wLiwrKy0sLysvLCouMS0rLCwuLjMvLSkuLDI1LiwrLC0uOT4xKiksKy4s&#10;LC4vLTAsKy8uLDItLi0wKC4uLSwrKzAsKiwsLi4vLC0uLTMtLiwvLTMvMi4sLywtLCowMTEtMy8t&#10;LDAyMTMwMS0pMCwxKS8vNS8yLzw2LC4vMjE1Li8tLywuLy0rLS0vLS8sMC0tKSsrLTItKysuMTAy&#10;Li0pLi4sKjIuLS0xMS4zLy8tLS8tLi4sLS0wLi8tLzAwMCouLS8uKi0sLi4sLSouKi0wLS0vLS8t&#10;LS4uLyssLS0sKy8wLi0uLy4wLi4xLiwvLS0wMissLi8yLSwsMC0sLi8qKSwxLiorLDAwMC0uLC4y&#10;Li8vLy4vLS0vLjAyMi8yLy0xLC8tLzAtLjAsLy8vLS8yMC0uLy4xLiwsMzAtLzAxMCwvMS4wLy8x&#10;Mi8vLC8sLjA7MzMvLzEvNTIyMzUyLy8wLi8xMjY0MTEtLzA7My8uLS8uLTAvMDAzMTIzMDEyMi8t&#10;MjQ2MTAuMi8wMzIwMzE0MTIxMjM5MTM2NTAyNDMzNTM0MTMyMTIxMjQ4Njg3OEI/PD06NTMxNTEz&#10;MjMzNDU1MTIzNjAwMTAwMTIuLi4tLywvLi0sMDAtMTEyMDAwMTEyMzM0MzIuLi8yMC0wMi8vMTAv&#10;LjE0MzM1MzY2MDExMDAzMDAyMDA1MjIyMjIyMTQzMDIzMTAxMjA3MjQvMy4wNTE0MDAvMS8yMDAx&#10;MS0wMC4uNDEvLzAuMDAxNC01MDAvMzMwMC8wMjEuMTIwMDAyMC8wLzExMzQyMDIuMi4xMDExLzIu&#10;LSwuLi8sLjUvLy8vNDUzMTEwMDAyMTExLi4vMTAvMDMvMDAuNDUwLi8vLC8uMi0uLTAyLy8wMzAv&#10;NC8sMDIvMzAzMS8tLS0yLi8rMDEtMTUvMjA0MC8uMTIwMS8sLjU0MzIyNzEuMjAwMS8yLi8wMi8t&#10;MDEwMDM2LiwxLjM1MTU1MDIvNTEwMTAuLS8xMTUwMS4yLzE0PjYwMC4wMy0uLy0yMDAuLzMvMjAv&#10;NDEsLSsxMTAyMywvMy8vLi8vLTAwLy4yMy8uMCwyMTMuMC0vMTEuMTAxLS4tLDAtLTAuLzAtKzEw&#10;LDAyMS0tMS4xMTExLywpLi8vMDAwLy8uMTAwKjAxLy8wMTIwLTE1MS8vKy0uMC4vMystLi8wMC8s&#10;LCwvMi4sLjEuMTMvLi4uLy0uLS0uLDAvLzQuLzEtLC0uLSwvKy8sKy0wLi8uLzA1LywqKS4vMysp&#10;MC0sMC0sMDAtKiwrLi8uLisqKysuLy8sMS8wMC4uMS8wMi8wLCwsLiwwLS0vLzAuLzEzLy0wLi0u&#10;KyotMi0tKjcuMCstLTEwLC0yMTAuMi0qLC8uMCwxLzAtLi0vMSsuMCkuLC4tLy4vMC8uLiwwLisr&#10;MS8sLy0pLSsvMSwtLS0vLzEsLjEuLS4xMDAuLTAuLS0tLDExLTEuLi0tLC0tLCwwMTArLjAuLDAx&#10;LzExLzAwLy0uMS4uLi40KywuKyosLi0pLC4vLS8sLS8tLSosLC4sLC0qKSwxMCssLy8uLDAuKzEw&#10;KyosKS0wLy4tKi8vMTIuLSwtKyosLS8uLi8wKywsLC0tLSsrKS8uKywqKy8vLzIuKzAxMzAyLC4r&#10;LSotLDQyLy4wMS8uLiwvLCwtLCstMDI0Mi4sLS4pMCwrLywrMC0sN0QvMC8rLyktLy8uKi8rLCwr&#10;LjItLC4vMCwvKisuMTYwMjIwLC8wMjAqLDArLC8sLS8rMC0uNS4vLi8vKSorLS4vLS0sKy8vMC8r&#10;LS0vLS0rKywsKygvLSsvMCwpLS0qLSsuKi0tLS4qMywtLi4sLC0qLzApLy0uLy0tMyorKy0tKy4q&#10;LS0xMS8rKDM2Li4xLS4xLjItMC0xMDQwKzAwLywxLTAzLzAtLSwuMDMxMjIxMjMvMS8xMjEwMCst&#10;MC0wNCwtMzEvLTQyMTAxMDMvLy8yMy8uLjAvMT8/Ly4vOTMzMTYzMDMyMi8uNTA2MC8xNDEwLC4z&#10;NzAwMzEwLzEzNjE2MjE4MzIxMTIxMjc3MDIxMTAxLjMvLjAzMjIyNDIyMjIyMTQ1MTM6NzsxNDM0&#10;MTI0NC8vMjEwNjU0Njo6Oj4+QDw2NTQzNDI1ODIwMzExMjMvLy0wMTAtKy0vMS8yMTAvLDIzMzIz&#10;MCovMTUzMzQzLzAyLTAuNTAvMTAuLjIyLzM0MTYyLTEyLzEuMTMxLzExMDAzLzExMjItMzIzLzEu&#10;LzAxMC4yMC0vMjMzLy4uLzMsMDEvMDExMy4vMjUtMC4tLjEzMzMwMDAwMzIzMDMwMTEwLzAuMjcx&#10;MDUxLy8xLi8wLzAuMTIvMS4tMC4vLi4tLi4rKy8uLjYuLzEyNDMyMjAwMjMxMjAzMTItMTAtMC4w&#10;NTA0LzAwLi0zLi0wMDAwLy8zLi4uLjQwOS8tLzAuMDArLjAvLi4tLjEvMjExMC4xMTE3LS8yMC4v&#10;MjExNjYyNjQwMTIxMDAxLjEwLi8uLiwtMzAzLzAuMTExMjAxNDIvLy8vMC0tLjAtMTguMi8wLjQ3&#10;MjMyLS8wMy8rMjEuMS8xMTgtLy8uLi8vLiw1LjYwMjEzNTMzLjEvLzEwLy4uLjEwLSwyLC4zLzIy&#10;LzMxMDQvMDYvLC8sLSwrLDIxLDQuLi02MzMyMDUzMy4uLCstMjEtMCwxLzAxMS4xLi4tLCwtMC4u&#10;LzAzMS8tLyotLjIyLSsuLCssMCwuLDEqLjMyMjIwMTYwLi8vMC0vLi8qLS8tMC4uLzIuLDIrLy0s&#10;LDArMC4sLjAsMS0rMCwsMC0tLi8vMS4tLi0wMDEvLSotKystLCsxMS4wMDIvMC4xLC8rLi0pKzAx&#10;Ly8rLS4uKy0wNC0tMCkvLy8tLiwtLikwLyw1MS0tLi8uLTAuLCwxLzAuLC0uLiwxLzEvKiwrLTI4&#10;MSsxMywsLi4uMDIvMi0qKi0sMCstMC0wMC0tLC0uLDMrKiowMCwuLi0tLS8wMCwtMissLC8wLDAy&#10;MjAvLy4vLTMxLC8vLS0rMDEwLzMsLCwqLTMsLzAuMzAzNS8vLjEtLSssLy8uMS8uNzEwMDEwLzAw&#10;KzArKy4pLTIvMy4vNTEvKzEqKiwuKiwtLSw3Ly4vLC0tLi4xMi8uKTArLS8uLi0uLiotLy4vLiop&#10;LCorLC4uLTAvLzEuMC4zOC4vLSsrKysvLz4/Ly0uMSsxMDEtLC4wKyssLjAwLy8tKy0tLiwqKCwt&#10;LS4vMU1QNC4sLykqLTAtLSstKy4sLiswQysuKSwuKywvMC0tLjApKC4sKy4qLy4wMjIuLi8tMDAs&#10;LiwrLCowMC0vNTItLjAtLSwtLCwrKjAsKy0rLygtMSgsLi4wLy4tMjAvLisuLCwrLiwuLy4sLS8u&#10;LCwsKjAqLCgsKy8sLSstLC0tKi0pLi0sLTEsKi4yLzEqLy0wMSssLi0yLzUxLjIxMi4xLzIxMC8x&#10;LjAvMDEwMTQxMTMyNDIxLjUxLjA0My4wNDAvNDExMDE2My41MzMyMC00MS0tMDIxLzQ0MTUwMDAx&#10;LzQ4NjQ0Ly4zMTM1MjEwLiwtMTE4NDQ0LzAyMjIxMzEyMzMxMjUyMjcyMTI0NDQwMjIwMTAvMTEx&#10;MzQ0NTM1MzY0MDQzNTQ4NTIxMjM1NjYzMjA0NzI1NzExMjI2ODIzNjo7QT4+Pzk2OTk0MTMxNDAu&#10;Li8wMS44LiwuMDIxMi4tLC00MDM1MjQyLzE0LzIxMS4wLzEwMSwxMC8wLjEwLy0xMjUxLy8wLjEu&#10;MC0yLjMvMS4xLywxLjIzLzEzMy8uMCw0MC8uLy8tLzMvLzUwMTAxLTItLzAxMTQvMDEuMC4uMS4v&#10;MjIxMzIxMy0zMi0wLi4sMTIxMC8uLC4vLC0uLTEuLjEyMzAuLywuMC8vLC0wNDAuLi8tLjEuMC8u&#10;NDAyMi4xLTIuMzExMi8wMjAuMDAwMjEwMTQzLzEuLzEwLzAxMS81MC4uMzIuPDAuMS41LzAsLjEv&#10;MC0tLjMyNS0vLjAsMS81LjAxMC0uNiwxMDIzMjIyLzEwNCwxLi84MjEsMjEuMDAvMDIxMzAyMTA2&#10;MTMsLy8xKy4xLiwuLiwvLTIxLDAzLzAuMTYzMjEwNDEyMTIuLi8uKywvLS4uLy0yLC4xLDI0MTE1&#10;NDUwLy8sMC8vLTAuLC0vLjEvLjIxLDAzLi0vLjUuLS4uLC0xKzIxLjEuMC8wLjAwMTA0MiwsLyov&#10;NjEwLzAwLi4vLy8uMC4uLS8wMS8tLS4yLzAtLy4vLS8xMCwtLSwwMystKTEuLzMxLCwyLjQvMC0u&#10;Mi8uKywuLy0sLy0wMC4tMTIsKC0tLzAwNTAtMSwrLi8tLi0tLS4sMC0uLi4uNDQuLi4uLSsuLi4w&#10;KiwtKistMDEuMS4vLy0rMDAuKywwMi0tKy8yLy8qLi8yMjAzMC0uMCwuLy0zLS4zLywtMC8vMS0w&#10;Ly0tKTQyLy4tMC4sKy0vMC0vLS4sLC0sLzMwLy0sLzEsMDAtLC4tLSwtKy8wLC4uLi8wLDItKiwx&#10;MC8vLy4rLzEvLisvLjAvLi8xMTEtMi0vKi4tLi8wKi8sKy0sLzAtMDAvMDUvLC8uLi8yMS44NzEx&#10;Ky4uKy0vLTQuLy8sMSsuLi0wLzExLi8tKywpKzMuLzAsMCsrKi0vLjIuLS0uMCsuMS4wLywsLC0t&#10;LSwrLSwvMi8tLDAuMC0tLC4tLisuMDItKS0uLy8uNDIwLC0xMSsuKiwuKi4pLjIxMS4tMy8tMDIv&#10;LSktKSsxLjA2MiwtMDIvMi8vLSsuMCwvLzZbMS4yLCotLTAvLy8vLC4tLDAoLy4rLywvLS0rLzEu&#10;LzArLS8wLi0wKzEuKy4wMS4vLy0sKisrMCwwLi0tLS8sMCwtLC0vLy0rLzQzLi4uLSotLSoqLC8u&#10;LzIsLC0uLi8rLC0sLSkuKzArLC0wLC0vLCwrKysvLC0sKiwtLzAuLDEtLi8vKi8wLSwwLi0uLS0v&#10;MCsvMy8uLzEzMDAzLzMxLzUuLzIvNDE0NjIxMDMxMzA1MzU2NC4wMTIxMy0yMjMxNTIwLzAyLjEy&#10;MjI0MTA4Ly0wLy4wMi4zNDEyMzQxNDg0MzM2MS8xMjIuMjQxLys2MDAyNS8tLTEyLzEzMTMzNTUy&#10;MjA2MjM0MTM1NTI0MzEwMy4wMS8wMzIzNDU5Ny41MzIyOjQ1MDIyMzEzMTgxLjMxNjQxMDEzMTE2&#10;NDIwNjg1NDE2Nzs8QENDPzg4NC8zNDIxMDAyLjAzLC0xLy8tMTEwMTIzMDMyLTEvMy0zMS8uMi4z&#10;LjI1MzExLS0sLTo2PC4yLzAuMC4tLDEzLy4vMy8yMSwuLTExMzQvLjA0MTAvLSwvLzIxMS4xNjIu&#10;Ly4uLC4yLywsMjEsLi4vLTEqLy4yMTQwMTMxMS4wLS0wKy8sMC4sLy80MDIwLi0uLywtLTIyMS8w&#10;LzAvMTMtLjAzMC4wLTAuMC4sMS4wLi4yMTQzLzE1MDMxMjAyMDExMDAuMy8xMTI0MjQvKzAwMTEx&#10;MS8yMTQyMTEwMi0uNC8wLy8uLi4wMjAvLS40MTIwMTAwNDQxMDIxMC4xLy80MzUxMS8sLzcyMzAw&#10;MjAyNDIxMTQwMjIuMTMxMDAwLy81NTMxOTA0MC8wLywwMi4tMDEvLDEyLy4yLzEvMi4xMjUtLDAv&#10;MTMwLy8vMTIzMCwxNTAuLzEwMS0yMDQvMi8rMjAvMjAtLy0sLjEuLjAuLTEzMDIyLjEuMS4tLjEy&#10;LTAxNDIuLiwwLi4wMi4uMC00MC0vLy8wLS8rLy0vMDAtLy8uLTMxMDA0MC4uMTQvMDE1LywxMDIw&#10;Mi8yMDEwLjAwMi4rLC4uLi4uLS8sLTEtKzAuLzEwLzErMC4sMjIsLzUtNDE2Mi8uLTAtLC4uMC4w&#10;Li8uMC0uLi8tMzEqMi4tLi8uLTAvMDMwLzAsLC8wLS4vLjAsLy4tLDEuMDArLy4vLzAyLC00Li4w&#10;MDIsKy0yMyovKjAtLyouLSwtLDEvLy4wLjAzLy4xLTAtLiwuKjExKjAvLjAuLi8wLSouLS4xLi8s&#10;Li4qKy0sKysuMjMsLTAsLzIxLjAvMC4sLTYxLS8tLS0qLS4tMDUuLTEsLiwxNC4xLTEyKzAxLC8w&#10;KzAvLS8qLi0tMTIvLS8tMS4vLS0uKi0tLCsvKy4vLS4rLjAyMDEsLTIyNiwtLSkrLDMqLy0sLC0u&#10;Ly4qKysvLC8uLiwsMCwrLCwrLy0tLS8tMSouLi0uLSwsLjArMC0vLyouMC8sKzE1NTMuMDIxLDAv&#10;KSotLC0uLC0xLissMiwrLi8vMC0uLy0tLC4uMDAvLi4tLy8vLS0vKiwuLS0vNDVDNS4yKy0tLS0p&#10;MS0vLSswLywpLC4rKy4qKy0uLS8uLS0vLS8yLi0tLjAsKy4zKywuMDAuKystMC8qKzMvKy4sLDIx&#10;Ly0tMTEuKy4wLjUvLisvKyowLy4tMy4rKiovMDAtLS8tLTAuMC4uLC0uLzAxLiwuMjAtKS4tLiwu&#10;Li4tLS4sLi8vLDAxLy0vNC8vMC0tLTAzMjAxLjAuMDAxNTMzMjUxNDAxNjQyMzM5NjcyLzEzNTM1&#10;NDExMDAxNDIxMzYzNzYxLy4yNTQzNDQxLzI3MTAxLzAyMDExMTM1NDQ0NDU0MDI3My0xMDIxLS4v&#10;LDAtLS8wLi8yNDE2Liw0NTIxNzE0MTAyLjIwMjIzMjIyNDAvNTAzNDExLjM0MzQwMjExNDEwMTIz&#10;MTA1MTM2NjYyLzAyMzQ0MDQxMDEwNDE0MzQ0MS00MzYyNDg0NDs7PDs7Ojo1MTAwLy0wLTMyLzAv&#10;LzAxMzQxLjAwMjIxMC4sLjQzLjAzLi8vMS4wLy8vLzEuMi0wMTAxLzIuMDUwLi8sLi8vLTExLy4w&#10;LzIyMS4xLDAxLS8tLjE0Ly0wMi8uMC8xMCsuMy0tMzEsLzQwMzIvLjAxMS4uMzQwMC4uLy0wLy4u&#10;MDEtLi8zLTAsMDAtLiwvLS8vLS0vLy4uLysvMSwwMDAvLC0vLzAtMS8sLjAzMTM0LjAsMDEyLy02&#10;MjAzMzIxMzAwLzIwMjEvLTAvMDEvMDAsLi4uLywwLS8tMC4vLTAwLywzMDAvMy4uLjExMTEwMTEx&#10;MjIxMi8xNDEuMTEyMC4xLjIyMC8sLzYxMTAyMDIzMy0xMzA0My80LjAyNjYxNy4sMzExMC0xMy0v&#10;LzA2LjQxMDEyMTAwMDUwMTQzMzAwMDIwMzIxMS8yMS8vMDAvMTIuMTAzMTItLS4wLi8tMDEtMTEw&#10;MzMvMi4rLTA0LzExLy8uLy8yLjAxMTAyNjAwLzEtLi4tLS4wMS8wMzEyLi4vMC8tMS8xLC4xMy0t&#10;Ki0xMTAyMC8wMy8wLzIzLjIzLTE0MS4xMC8uLi4yLTAqLTAwNDIvKzItLS4tLS0vMDcyLTAsMTEw&#10;MTEuLS8uLzExNi4rLDAxNTMvLjIvMC8wLysvLCwtMC4rMCwyLDAuLDM4MS8tLi4wKy0sLi4sLC8t&#10;MC4xMzUsMjEsMDArMDMxMS4vLy4uKywrLS8uMy8sLC8uKyoqLS8vLjItLzozMS0xLi4tLjIyLysu&#10;LC8xLjE0MzAuLi0uLC8yLyouMCwtLywsKy8vLS0uMTMrLi8rKzYyLi8vNS0rLjI1LzMtLjAuLS4t&#10;MS0uLzIrLS0vMjAuLjIsKzEvLS8qKjEvMjI0Li4sMCwuLzAuLi8tLzAyLC8uMS8tLSwuLS0sLiws&#10;MTUoKC4tMC0rLCwsLjAwLjAvLikuLi8rLTMxNjAxMC0qLTAtLiwrLi0vKy8sMSstLSssMC0pKzIs&#10;LC0sLSoqLS0sMTAyNC8tLSs0MSwvLC8pKSouLi0sLykrLysqLy80MywrLC8uNjIrLzIxLjEsLjAu&#10;KS4xKy0yLS8sLzZGMy8sKSowMCssLS8vLS0rLi0qMDQvKykqLy0rKy0tLi0tMC4xLC8sLSwyLDIr&#10;KSwwMiorLi8vMC4wMTAwLDMzMjMuKyosLDMtLjAwLTEuMC4tKy8tLzEyLjApKy4rMC0tLDIsLjAu&#10;MS4tLS0uLy4uLzIxLSgrKystMy0vLiwqLi0tLSwuLS8uMiwwMy0tLS4vLS4xLi4zLS8yNjMxNC80&#10;NDU4MDE2NjYzMC41ODIzMjIuMjQ1MTExOjMxNTA6NTYyMTExMTIwMzYxMzU3MjIzMTAzLjAyNS0w&#10;MDE6NDQ0NDQ0MzQ2NTMyMDExLTEyLy8sMDQvLywsMi8uMzI0NTAyNTQyNDUuMjM0MTM0MjE0NDEy&#10;LzAyMjMzMjIwMDUyMDUwLzExMjQyMDM2MzI0NzQzMzEzMzQyMjQzMzAxMC83NDQyMTItMDQwMzUy&#10;LzMwMzAyMzc4Ozo9Ozg1MjAyMSsxLS0xMjUuLi4xMTAsMC4wMTEwMTMxLS8yMi0yNS4wLjIwMDAx&#10;MC4zLi8wLi8xMTAtLi0tLi8tMC4vLjEvLy0tLC4tLy8yLi8wMC4xMTExNjAzMTIuLjAsMDIvLjEw&#10;MTEyMi8xLi4sLi0wMDEuLTEzMC0wLi8tMi8wMy4xLy0sMjcuLS8uMC0tLy0uMCwuLjAxMTAwLS4v&#10;Ki0uMTIvLS0zMDI2NDQsMS4tMzMtMTQwLzMvMDMvMS8yNTEvMTEuLjIuMS4tLy4xLy4wMiwuLzAv&#10;Ly8vMS0uMC4xLS0wLzIuMC8yMzEzMjIwMy8zLy8yMTIyMTAvMzMwMi8xNDAuLzAuMDEzNTAtLy41&#10;MS8wLzEwMjExLjEzPC8uLS8uMTExNTUwMzM0LTAxMDQwLTExMTIwMTEvMi4vMSwzLy40Ly8wMS8t&#10;MS8xNDAzMjExMTI2MDAyLy4wLTEzMDItMDMwMDExMjMvMDEwLy8uMDAuLTAxMDIvKjEzLi8xLTAw&#10;My8xMDMwLi0xLy4wLDAyMC8tLy8vMC8wLS8xMi8tLDEyKiwxLC8rLjAwLzEtMTEuLS8vLi8xLSst&#10;NS0xLi8wLzMsMTItLywvLy4tLTIuLy4tLjAsLiwtMDItMjAwMS8uLi4uKywsLi0xLS8wLzIuLiou&#10;Ky0uLSowMC8sKyssLSspMTIsKC4vMS0sLTcuLjAtMCgsKzEsLi8tMC4qLisxLC8wMzMwLS0vKi4x&#10;NC4sLiwoLTMvMDMvLzEtLjAyLCoxMC8wMzQxLzA7MzA3MjAzMTAsNTAvLS0sLC0sLC8vMTAqLzAs&#10;LC0xMCssLy40Li4uLi4wLS8wLSwrLzItMjAvMDAuLy0wLzAvLCwvMzAwLy8sMC8vLjAsMTEyLS8x&#10;ODMuLjE2LTMuLTExLS8uLy0uLS0wLy8qLywuMzArKisuMC4rKywyLi8wLS0rLS8sMC4sLzAxLi8v&#10;LzEuLzAqLSwsMjErLC0tLS8tKywpKCwxLy0uKystLS8vLi4vKis3OC4yMC8uKy0tKzAxLzAvLSsw&#10;My4yMy8tKy0sLS8tLy8zNDAvLzAzMC4tKi4vMTIuLjRFLzAsKSgqMS8xLy8xLTAsMy0uLSwwMC0w&#10;MCopLS4rMC0sMDQvLTArLi4tLy4xLDAtNjIrLzEtMS8uMSstLC0rLy8uKi0sLS0uKi0qKi4yMC8w&#10;LjAwLCwuMi8tLi0vMC8uLi0rLS8uLy0sMDArLi0qLzEvMC4tLC0tKy0sLDIwMC8sMC0sLC0qLS4w&#10;NDAwMi4vMDA1MS8wNjU2NjQyMjQyNTY1MzIwMjU0NDE1NjMuMDgvNTU2MjQzNDIwMS0uMjAwMzQw&#10;MDMyMTMxMTI1NTIvMDQ2MDAxMTEzMjE5NjQzNDU1MzYzMjU4MjMyLi4xLzIvMDAtLiwxNC8vMzMw&#10;MDIxNDQ0NDQuMi4zLzEyMjEwNS0tLzIvLzcyNC8xMjE1MzQyMjQ2MDczNDc0NTM2NTU1MDEzMTIw&#10;MzM2Mi4wMzUyNTAzMjEuMTEzMTUwMjIwMzAwMDIxMzEyMjY6PEBAOzk4NS8wMi8zMDMwMC8rLzMy&#10;MDQxLi8sLS0wMS8wMzIvKy4wMC8vMTMzMDAtLDIyLy8vLzEzMS4wLi4vMjEwLi8uLS0xLy4uLy0u&#10;LzAxMi0yLy0wMC0vLi8vMDAwNDAsNS0sLzAvLjAuMC0uMjEtMC8zMDExLTEyLi8sMCwvMS4uMTcw&#10;KjItLi4qLi0wLS8vLi4sLjAtMC0uLi8vMTAsLy8xLTAvMS4uLTEuLTAxMCwvMTIyMzExMTExMy4x&#10;MTEwLjYwMS8xLjAwLjAuMC4xMi8uLS0sMTAvLTAwMC8uMS4sLS41NDAwMzAwMjAwMi8uLzMwMTMz&#10;MTAzNi8xLzMwMTExMDMzLzE1MSwvMS8uLTAvLzIvMjMvLC0uLi8yNjI1MjI0MTAtLS0zMjAwMDAx&#10;LzI1MzAvLzIvMC8vLzEyMC4vLC8tMTAwNDM1MTExLjUwLjQzMDAyMDYyMS8yLjMvLzAwMjIuLzIx&#10;MjMrMzAyLS4vNjIsKjAwMTEvMjMuLi4xMC81MC4wLS8wMi8vLzEvLi4xMTMwKi4uLS8wLC8xLiwu&#10;LDIvLjAtMjMuNDEsLzEtMy40LS4vLy8sLi0uLS4tMS8uLS0uLi4vMTIuLDAuMTEuKy4vMS4tLTIy&#10;Ly4vMDA0LS4vLS8wLS0uLzAvLTAuLTAtLCwvLi0vLi4uLSwuLy4tKiwoLCouMC0sLjArMC8uLS4u&#10;LSwyLS4vNC0uLSwxLTIsLywqLC0tMC0uLi4uLi8sLzE2Ly8xNS0uLywrMzM2MjIvLywsMC47MSos&#10;LTIuMS8zMSsuLjAxLSwuMDErLi8vLCwuMCwrNzQuLi4xMTQuLjMtMDEtLjAvLzMvLzAxLTAuLjAr&#10;KistLSwvLi4vLjEsLi0tLC4uLjExMi4xLTE1Li0tLjEwLzIwOSwtLC8xLi4tKy8tLS4xMi4tLSou&#10;LS4vKygtLy0wLisrLisuMjIyKi0tLC0vLissKywvLy4rLS8uLC0vLy4qLCwvMC4uLi0rMCwvLSws&#10;LjA0PjAyLystMCwpLTExKy4rLS0vMC0tMC4uLS80MDMwLS0xLi4sLywwLystLC4uLzEzNjZENC0s&#10;MCktLy8wMC0sLzEsLysvKywsLy8uLC8rKiwrMTIxMTIuMywsLi8sLy8uLS4yMC4yKTEuMTMuLCww&#10;MC4sLS4rKSktKysuLCsrLC4wLzEvNC4vLy0wMDEtLDEuLTIsLCssLjErLC0rLi0vLS4vKysvLSwt&#10;Ly8uLSwpMDAwMDE2Li4xLSwsLS0wLy4wLjAvMDAuMC4vMzU0Lzo1NjM0MzA1MzM2MjgzNDM0NjY0&#10;NDYxNzI0MzQ2MjIzNDQyMTIxNTEwLjIxMjUvMDMzMzQwMi80MDI1MjIyNDQ4NzYvNjQzMjQwOTQv&#10;NzIyMC8tLywvMTA1MjEwMjIvMzEvMjQzMy4zMC4yMjEwLzQwMjMvLy8wLzEzMDMtMjMwMjIvNDky&#10;MDQuMDMyNTExNDM3NjIvLzMwMjAvNTUzMC8wMTMyMy8wMjAuNDY0NTk0NDAxMjUxMS8vLDIxLS4t&#10;LzEyNDY5Pj4/QD09OjQuLzAvMDAxMjExMTEtLDEwNDIsLi0wLi0wLzAwLjEwLzAuMzIvLzAxMC4v&#10;LC80NC8vMC0uLzMvLiktLi40Mi8yMiwtMDIuMDI0MTAvMjEuLTAvMDAuLi8uLDEvLzAuMzMxMjUy&#10;MTAwMy40MDA0NDIuLi8wMS8wLzQvLjEuMS4uLC8uMDExLS0sLy8vKy8sLC0vMS8vLi8uMC4yNTAx&#10;LjEvLzIvMTEwNDcxMzMuNDIwMjAyMS8uLTIwLy8wMS4xLDAtLi8vMDMvLy8tMDAzMDAuLy4uLisv&#10;NDAxMjUyMi4xLy80MjAwMDExMTMwMi4vMDM0My4xLS8zMzEwLjAwMzMzMTEyMDAyNjQvMjAwMzAx&#10;MC4vNi8uMTQxLzExMy8wMi4uMzI1MzEzLzIyMjUyMC4vMCwyMi8vMi8wLy42MjYzLy4yLy8yLC0v&#10;MTItMzA0LjAxLi8sLzAtMjQsMjQxMi4xLS4vMy4tLTIvLS8wLzE1MS8vMTIwLjAvMC8zLS0wNS8x&#10;Ly4wLjAuLy8vMDIvLjIvLzMuMDIwLzEwLS8rLS4wLzEvLi0tLCwtLiwqLzEtLiwtLystLysvLDEu&#10;LTAzLDUvMC4wMS4rLjAuMi8wLi8sLi8vLi4yMS0oLTI1Ly8tLi0tLi4rMTAvLC0sLy4tMCwtLDMt&#10;Li0yKisqKiwsLi4qLyksMC8tMzE3LjA0LCovLiwxMS8sLDAwMC0wMCsrMC0uLC4uLjAuLC0uLzAv&#10;MCsuKy4uLzMvLy0wLC8tLjA0Ly0rLjUwLC8tLSsyLi00LS8wLy0xLCwtKi4xLysvMC4vMCswLCws&#10;LS0uLC8uLy4tLC0sKSwtLi8tLCwuLjIuLzAuLzEvLS4vLSwuMS4zQjgvLisrLzExKy4uLDIsLC0u&#10;MC4uMS8vLi0uLSoqLS4xLzArLCsuLiwqLCwvMCwsKSsuMCssLSwsLTA0MCwzMjAvKS0vMCwsMjIx&#10;LS0wLSwtLywrLSsxMTIvMCswLywuMjUvMy4uLi84NTAtMzAxLS0vNCoqKi4zLTAxODYuLCstLywt&#10;Ky8tLy8vLysrKy4uKy4vLzZMNTEuMCowLysrLTQtKTAvLikpLi0qLS4sMy4rKSosLzYuNS8sKisu&#10;MS8tLCwsKjA2LysxLDEvMS8rLC0uLjArLSwvLi0sKiwuLSwtLC4vLiwtLCstLS4sLywtLy4uMDEt&#10;LCsxLyorKy0tLjAuLy4wLisuLDAuLywtLSstLS4rKzExLjAvLi8qLSwsMS0tLTAsMS8tMy4uMjQ5&#10;MzM1MjEzLzMwMjI1NDUxMTMzNDQyMTUxNTE6MTI3MjExLjMwMDExMTEyMDUwMzIvLzEzMTEzOTMz&#10;Mi8wMS8wNTQ0OTQyMTY2NDUzNS8yNzEwLy4wLS4uMS40NC4wMTEtMDAyMjMyMDAwMzQ0MTcvLzMw&#10;MjUvLzM0MDMyMDAtMjQvLy4sMzMvLzYuLy40MDE0My4zMjAuLzIwMDAuNDIxMTYxMS8xMS4yMDAz&#10;Mi4zMzMwMDEvMDEuMTQyLjI0LTMyLzEzLTIwMjIzMjk8QUdDQDk1NjEvMi0vMjIzLi4wNDAvLi0y&#10;Ky8zLSsuLTAvLzQtMjEvLCwtLS0rLTAwMDEtMTAwLy8uLy0yLS4xMC8yMS4rMDQxLy8sMDAwLzU0&#10;LzAvLzAwLCwxMC8zKykwMTExLzQvMDAxNS0wLy8wMjAtLTIwMC4wMDEtMTEvLC4uLSwtLzAwLy8v&#10;MjMxLC4yLi0xLjEvLzMxLC8vLTQwMi0uMTIyMC4wMzAuMTIvMS8yNDUxMDAvLzMwMTAxLiwsMC4u&#10;Mi8sLzI0Li4wMS4wLzAvMi8tLSowMjAzMzQzMDIvLTE1Li8zMTItLjIvMDQzLzAyMjIwMzQ2ODs+&#10;QEA2ODUzMC4uMzIyMzEvLC4uMTIwMCwwMTAtMy8vKzAxMC4vMTItLi40MzAyLjYzMjMyMDEvMi4z&#10;MC4yNjAuLi0yLy0xMTAyLjQ0LC40MjEvMTEwLjAxMS8tLTAtLzAuLjIyMTAvMC4uLjAsLjExLy0v&#10;LTE1MSwvLC0xMC41Mi4xLzIuNS4yLTAsKi0vLzMtMC4wLjAuNS8tMTQwLzMtLS4vMC0yLzM1LSwx&#10;Mi0wMC4sLjAwLy4wLiouLi8yMS0uLjAwMjI1MzAvMDEwLi4tLS0yLi8yLzEuLjMxMC0tLDA1Lysu&#10;LS0uLDEtMDEsLi0qKyowLzcrLy4rLS4wLDErLS8tLy8vLy4tMC4uMi0wLy4vMCwtLiwrMDAwMTIu&#10;NDMvLC4vLy4yKS0uMDAsMC0wLi8wLzAuKS8xLDEvMTAsLDMvMDEzMy0tKC8yMDEvLi0yKiwvMjQy&#10;LSssLCwuKjMuKi0xLDAyNDExLi0wKywtLC4vNTAyMCwvLCwvNi4uLywzLjMxLjIsLTEvLyssMDI6&#10;Njc5QDAxKy0rMjAxLS0tLC4uLCwwNDAsLi4yMS8vLzAvLS4vLSwtLjAsKS0xLy0rMSoqKC0yMC0w&#10;LywoLCsvLSwxLi8yKy80MCstLS8vLi0sLCsuLC0uLiwvKy8wLjIxMCktLjMtLzIrLzAxNTItLy4q&#10;KysvLy0qKC0xKi40My4uMzAvLC0yLjIxKiosLS8yMDAzMS4uNEBIMjAtLiwtKywwMDEtKywsMCsr&#10;NSwwLSorLystKSwxLi0wMS8uLi4tLC4tLywsLi8vLCwrLy0uLy0tLS4tLSstLzEtLTEuLi8sKy8w&#10;LSosKy0uKi4rMDItLC4sLi4vMDAsKy0vLy0uLi0sLSgvKywsLi0sLi4tLzIwMS4vLi4uLysuLSoo&#10;Ly0uLywsKy8tLC8rKy0yMzIwMDM1NTYxMDM3LzMwMTMzNTM1MzE3MDQyLzU1NjMyMTUxMjI1MjEv&#10;LjIxMTI0LzAwLzIuMDQvMjMuMjQwMC4uMjUzNTQzMTIzMzIvMjUxMDAvMzA8MCwwMjEzMCozMC8z&#10;MTcxMjAzMzAyMjM1NjIyMzIvMjEyLjIyMTQ4MjcxMjExNDAvMDMwMDMxMjIzMy4zMzA2LTAzMjEv&#10;MDEvNDAwMTMwLzIxMjQwNDMxMjEzLi8yMTIzMjMyNTEyLzMtLzAsLjMwMTQwMy0wMDErLi8uMjIv&#10;LzU5PTw+QUE5NzMwLzAyLzItLTI2LiwvLi8xLjUvMCwxMTExMCssLS4uMi0wLi0wMS8yLTAwMC8w&#10;MS8sMi4uMDAsLi8wLS0vMTEuLjIwMDAzNDArLi4yMjAwNDExMDExLzAxLDEtLTAzLi8sMDAxLTAv&#10;NC0wMjMvLzEtMS8xLCwtLjAsLjEuMy8sMzAwMy4sLzAuLzUxMDAtMDEuNDAvMTE0LzQvMDAwMDAq&#10;LzAzMTIzLi8zNTMtMDUuMi8tLS4wMDAwNDIwLjAwMzIyMzMwMSwsLS8wLi8uLTItNDAuLS4wLzM0&#10;MTQvMDExMjM0Oj9HQkRCPzpAOjczMTMxMzQvMzAvLzAwNDE0Ly4wMCwwMi4wLy8wMjMxLzAvMTI0&#10;MjAvMjExNjAwLzQyMjIzMDMyMTQzMDEwMy8xMS00NjAzNjIzLjI1MDEvMDEvLzMwMTAxLjItLTAw&#10;MS8vLjIuLzAzMTIwMy41Li4uLSwuLy80MCswLzIxMi4wNTEwLS80LzEwLjArLTA0MTIxMTMsMC0y&#10;LjEwMDErMzQvMy8uLjUwLjEuLy4vLC8wLzAuLi8vLi0vLjIwMS0yLisxLy8wMS8zMDAwMTEvLi4w&#10;MjErMC83Mi4tLTQvMS4uLi8uKjAyMy0uLjMqKjIvLi8uLSsvLzEvLS4wLzAwLC4uKy4wMC0xLS0u&#10;MDItMTAxLCwwMC8tLDAtLy0wMy8vLDAvLzEyLy0tMC40MC4uLTMwLjEvLi8xMCoxLi8zMC4vLy8t&#10;LSouMSwuLSwtLTEwMCotMC0sLC8sMi0tMiwqLC8vLTAsLzEyLy8uMS0tLDMyMDIvMC4wLy4xLi0v&#10;LTEvLy8yMS0uLC4uMi0uLy04PUtJOTIvMC4vLi0uLS0uLjMtLzM2MS0vMS8uLSwtLCwwMi4rLy8v&#10;MCsuLS8uMi4wLS4uMCwoLikuLyoxMSoqLS0tLisvMC4uMDAtLS8uMSwrLy4vLjAvLiwwMS8qKC0u&#10;MTExLSsoLTQtLC8uMC4xOTM2LiwqLi4wMiwvKisuMCsvKi4xLyswLTAvLystLCwuLy0yMC4xMjIx&#10;O0hDLzAzLC0sLC0sNC8sKisuLCstLDAxLCkqLi4uLCwsLC4xLDEtNS8wLS0uLS4rLTAsMSwsNC0s&#10;KjAsKyotLS8vMC0uMi0tLC0rLzExLSstMSotLTItMC4sLi0tLSwsLCwsKywxMjIuLS8qLiwqKysv&#10;LTAtLS8tMC8uMDAvMSwqLzAwLiwsLiwxLS4yLS8sKiotLS81LS0zNS83NTE3NDEyMTMwMjI0My80&#10;MDU1MjQwMzMzMzYxNjAsMSwuMDAvLS4vLjEyLTMyLTAuLTEyNDA0MjIvMjE1LzY0NTQuLC4yMjMv&#10;MzQvNDQxMi82MTIwMDAyMjcyMTAxLzEvMDIzMDExMS40MTEwMDM0Mi80MjMuMzY1NDc0MzUxNDAu&#10;MDEwMzIwMS8xMS00LTAyMy8yMDMwLzE0NC4vMjQwMC8uLzExMjU1Mi0xLy4xMzAzMzExMi8xLzMx&#10;MDQvLzAvMzMwMTAuLzYvLCwtLS8vLTEwMjIvMTc6QEREQD85MzYvMDAxMC4tLTAtLzUxLCwvMC80&#10;MC8xLzItMTEsLi8wMS4wMTAzLzIxLywtMi0wMy4rLi4vKzIuLy8wMjEuLjEwMC4sLjAzMzAxMjYy&#10;LS8vMy4wMy0vLy4uLi8vLi8zMDEyLzEwMTEtLjAuMi8xLS4uMDAwLjAuMjUvMC4uLi01LC8zMTMu&#10;LzAsMC8xNC4xLzIwMjIzMTIvMDExNDIyMTEuLS8vLy8vLzIwLjEvLy0xMTIwNDIwLy8wMzMuLS8x&#10;MDAuLzAuMTEwMTEvLTEwMC4yMTIyNDAvMDY4QkVGSUA6OzUxMDIxNDIxLTAyLS8uLy0zLDAxNDAz&#10;Ly8zLzEvMS8yMzExLTIzNSwyMjM0NjcvMC8wNjIvLzAtODMyLTA1MTQvMTMxMDIvLyswMTMyNTky&#10;LzM0MzQzLi8vMzIyMzEyLi0sLi8sMC4xMy8vMDM0MS8tLi0vLjAvMC0vLC8vLi8vLjEwNTIxNDMw&#10;MzEwLzEwLy8tKywsLjQuMDAxMCswLi4zLzUuNDIwMS0yMjMxNystMTQuLi0rMC4vMTAwLzMvLyws&#10;Li0rLC0pLjEuLjAxLi0wMzEsLS4sLi8sLzEvMTAvMTAuMCsrMi0rLSstLS0yMzEuLDAwLS8uMC4x&#10;NDIsMS8sLy8tKi8sLjAwLjAvKykrLzEuMTAtLzIzMi8wLikuLisvLjArLy8yMTMuLy8sLy80MDUw&#10;MDIwLzAxMDA0MC0sLS4sMy0uLTAvLC0vLjAuKzAsLzExMSgtMissLTAvNDIsMjEuLTEvLjIwLi4u&#10;MC0vNC4uNDIxLjArMC8qLC8wMCwwLystMTEwLzAuMC0yNjQyLSouLzMuMTItMy0wLywvMDQuKDEt&#10;LzMvMC4rMCwvNC0sKi8uLi0uMy4uLSkvLC0uMC0uKywtLzAwLiwtLywwMiwrLiswLywtLS0rLy8t&#10;LzAxLigsKiwuLywrMC8wLzMsKysuMCwvKisuLTAyLTAyMy8wMDQ3Ly4tLiwpMCwqMDAvLiwzMDEw&#10;MTAqKi0uLS4vMS0sLCsvMS4wMC0uO0k1LjAuLystKjEtLS8uKyotLSsvKS4tMCorLSstLCsrKy4t&#10;LC0vLjMvKy4sLC4sLisqLC0rLy4rLi8sLC0vMC0xLCwrLiwqLSwtLi8uKyowKi0vMC4sLi4uLTAs&#10;LS4wMC4vLy4wMDEuLC4wKisvLS0uLy4uLyssLy4uMzAvLy0uMTEtLSwwLy0qMi8vLS8vMTAuNjMx&#10;Mi8wMS4yMzEwMzYyNDExNzIzMjAwMTExMDIuMC8vMDYxNjIuLjExLzIyLzExMS82Mi4wLi4wMzAv&#10;NDMxLDEtNDA1MTE0NjExMjExNDExNDMzMTIwMC8yLiwzMDIzMi8wLzIvMS4xMS8wLjIyMTAzMzMy&#10;Li8uLDAwMzIyMzA0NzIxMzEyMTI0MjgwMi8xLC80MTAyMzUtLS4vMDI0MjExMS0wMjUxMS8xLDE1&#10;NDA2MTEzNTIzMi4yMCwxLzAyNDYuMTMxMS8vMDIyNDEvLzMyMTAtLjIzLy8vMDIxMy8yNToyMzM1&#10;OD49PkBCPzw4NTIwLjEtKi4yMTAxMS8wMDAwLi4zMzIuMisvNTEzNDM0MTAuLi4sLi4xMC0vMC0w&#10;LzUuLzAwLzAvLTUvNDAuLzA0MjIuMC4tNi8xMi0xNDAtLy8vLywsMjAwLi4wMDExLS8uMjAvLi4v&#10;MTEyMTEvLzEwLS8vLzExLCszLy8xMi8xMy80MTUyMzEwMjI1MjExLzM3MjAwMjAvLi0wNTEzMDMu&#10;MTQwMS4yMjQzMDAyMC8zMC4vLTEsNC4uLzIvMzEvMS8yMi4vMzEvMztCRkpHR0I5ODQwMDQ1MDIu&#10;MDMuMzUzMjMzMjEzMS4yMi8zMjEvMjEyLzMvLy4tMC4wMjQzMS40NC8wMzExLjQ3MTMyLy8yLjAz&#10;LjExLzAxLTEyNC4wLjEtMC8wMzIwMzA0Ly0uLS8sMDAzMjAwMi0wLy8tLTAwMi4yMTUuLTAxLi8y&#10;LDAwLzEsLDAwMTQwMCwuLy8vMzAwLjEyLzA1MTIxLS8tLy8tMi8yMDAwMC4vLzAvMCstLTA5NTM4&#10;My4vLy8rLTAsMDEwMTQwLzE1LjAzLi0sLS0xLi8yLzMyLjUyMTEtMC4vMDEsLy8xMi4uLzMyLS8t&#10;Ky4sLS4sLjEvMC0sLjMwLi0uLy4vLi8rLi0wMC4sLi0wLiwuMi0xLDYsMi8wLi0tLi0rKywyLiww&#10;MS0tLjAvMC0wLy0xLjQtLTAyMS80My4zLTAtLisuLS4qMDIvMCsvMC0zLjEtMS8rKi0pLi4wMCws&#10;Ly0tMCsqMDMuLCsuLS0tLi4wLisuLzAuLzItLS8wLy0uLiwuLS4sNCwvMSswLywuMTIyLi0tLzEv&#10;MDEwLS8uMDAtLSwtLC8vLS4rLjszMTEsLSwsLiwvNS4rLy42My4rMS0yLSssLSotLS0vKi4wLy0t&#10;MDAtMC8xMiwsLisuKy0rLisqKzAwLjAsMDMvLS8uLS4uLC4tLjAsLCkuLCwsMS8wLy8wLi4wLysu&#10;LTIuKzEuLDEvKi0vKy8uLiwuMTAwLy0pLjAsKSkxMy8yKzEtLTIxMzMxOTszLS0wLSouKS4pLSsr&#10;LysqLCwvMCwuLiktKi8wLCosMSwtMSwvMC8uKi4tKi0uLDAsLy0tMC0rLiwuLiwtMCwtKiorLCwu&#10;MCsrLDEuLS0xLy4wKikyMC0sMS0uMC8wMTAwLS4vLSsuLS0uKywwMTEuLSwvLC0rMSw1MzA0Li0t&#10;LTAuLS0tLS8vLTAuMS8zMzExNDEuMTEwMTEzMDEvMTQxNDMxOTAwLjAxMjI0MTQwNTAvMTQ0NC4w&#10;NDExLjEzMDI0LjA0LS4wLTEvMSwvMy8xLjEwMjEuMi4vNDMyNTYyMjA1Ny8uMC8wMDIvLy8wMS8w&#10;Li0vMTMxNC0xLjAxLjI2MTItNTM2LjAwMDMyMTAwMTQ3NDIxMjMuLTY0NDYwMTctLi4vMi0uLy4v&#10;LzEyMjM0MjQtLzM0MC8wMDAxLi8yMy8zMDAxMjA0NTUyMC8yMTExOTAxMzQyLjQ0LzAwNDQzMjE0&#10;MC4yLTAtLC4xLi4uLTAxMi0wLS8uLjIyMDM0ODw+Q0ZEQz46NDIvMDUxNjMvLTAzMS8xNS4wMi4w&#10;LjAwMy4sLC8uMDAtLi8tLi8rMC8uLTIwMjEuMDMuKzEwNjAtLy8xMzUzLy8xNC8yLjAwNTMvLzAu&#10;MC8uMTAyLy4uLi8yMi4uLjAvMDE0MjIxLTAwMisqMi8vLiwwLS4vLzYxLC0uMjMuLzMvMy8xMi81&#10;MjIzMi8yMDIwNDIvLC0zOTIzNTMxMTMzMi8yMjMyMDY1MzE0MzEuLiwvMzEwLjAuMDQvNDA0LjQz&#10;PEVJUk1KQzw1MjIuMDAvMjM1MTIyMi4zMi4uMy8vLjMwLzAyLzEvLTAwMTEuLy8wMC8wLy80MDIw&#10;LjAvLy4wMi8vMjQ1MC8yLzA5LjAyMjAyLi8vLy4zMDEtLS8xLi0xNTIyLzEyLjEwLjItMDAwLzEw&#10;MTExMi0tKi8wODItMDEwLjEzLTEvLywvLy8sLC8vLDAwMjAyMDMwMS4vMy80MDE0MjMyMTMwMDAy&#10;LTYxLi8tLjArLzIyLzIrLi4vLywtMjAvMDAyLTAsKzMyLjEvLi8vLC8xLi0sLC80Mi81KywuLzQv&#10;Mi0vLy8vLzEvMzErLywtLy4uMCwsLzE1My8wLDUwMCotLy4rLCkqNDErMC8vLy8tMC8qLS4vLi4v&#10;MS8uMDMrLC0tLC0uLy0uLzItMjAyMS4sLyorLSsuLy8yMDIuKisuLissLDQzLy4vLSwxLy8uLDIv&#10;KisuMCwsLjEwMy0sLC4tMDYvMywtLy4xLS0rMTAsLTMvMy4sMSwxKy8yLy0tLTAuLC0rMDAxKygu&#10;LzAsLjAuLSswMC0rKzEzMCsrMDEuLzMxLystLisuMCsuLDMrLy4rMDEzMi8vMCouNDAzMS4uLjEu&#10;MiwtKywwLisvMiwrLS0vKzQzLS0wLTArLS0wListLyopLjIwKy8rLDAwLi8tLDMsLi8sLzAuLC0t&#10;Li4sKiwvKy0xLS8uKy4vLDEvLy4vLCosLiwtKzAvLi0tLC4qLCotLC0sLCkwLS0sKikuKSwrLS8y&#10;Ky8tLi4uP0MxMi4xLS0uKyopKystLS0sKy4tLywtLiouKy0tLiooMjAwMS0xLi4sLy0sKy0uMDU0&#10;MDAwLjAuLSstLiosLiorLS0wLSsuKy4rMDItLSosLS8wLC0uKiwqLiwtLCsuMi8yMi0tMy0wMSsx&#10;MC0sLywsLS4xLzAuLS00LjIxLSwvMTEuLzErLy4qLDAvLy8sMjAuMC8sMS4tMTIzMzE0MjQ2LzAv&#10;NzQxLjMtLzI0MzIyLy4uLC8zNS8yMjAxLC8zLy8uLzEuLS8yMS8xLTIvLi8xMjIvLzAxMzAyMjEv&#10;MzMvLi8wLi4sLzMwLTMvMC8xLi0vMiwsMi4yMi4uLzIyMTIzMzQzNDA1Mi80LjEzMjA1NDMxMjM2&#10;MTAvLjQvMC8yMiwvMDIuMS4yMjE0NTMxMTIxMC8vMC8xMS4yMTYyLzAvLiwvLjMyMDIvNTM0LzEs&#10;MS80MzYuLy0vNzMyLy8xMDA1Ly4yMjMwMDQuLjAvLS8zNTA1My0zMiwxLi8xLzEuMC0wMy4yNDo8&#10;QUA/QEJBRUA7NzQzMTI0MC4uMS8xMjEvMS8vLzAxLzIvLy4vLi8uLC8vLi8wLTMxMDIvLywxNDAx&#10;MjIzMTIxMC4zLzA1MjQuMTEwMTAxMS8uMDEyLy8zMC8vLzAvMi8xMDIzMzAuMDIvMDAxMzEvLy4z&#10;MTM2NDcwMS4uMjAvLjMxMzE0NDQwMTI1NTAxMTIyMjEyLjAxMDMwMS8yMzIwMTQuNzIzMjQvMjM0&#10;NDUuNi8vMzI0MTQ0Oz5CR0hJSEVCQTs2MzQyMzQzNTAtLi0vMTMyMDIyMjQ0LzAuMjEvMTQ3MS0y&#10;MjIwMDE1MjAvMC4uLTAwLzEuMjIyMTExLS0xMDEyLjMyLTAwMTAvMzAvMDEuMS4vLzAxMTMyMTIw&#10;MjAwNjMyMTAyLy80MC8vMDIvLS8xMjMuLjEwMDAuMi0xMi4uMjAxMS4uLC8xLzAvKy0xMy4vMS0w&#10;NDMwLi4xMTQvLjA0MTIwMS80Ly4uLy8tLy8tLi8tLTIvLi0tLC4uLi8vMDExLiwtLiwtMjMxMDEx&#10;Ni8sLy4yLCwvLy4zLi0vLy4vLy0vMjAwLy4uMS4tNTUtLy4wLS4wMy8xLSwvLy8uLS4tLy8uLywt&#10;KywxMDAvLiwsLjAvLS8wLjIvLy80LzIxMiwtMDAsLy8uLzMsLTEtMDAtLSwvMS0tMS8rKywxMC4y&#10;MSstLy4tMTEuLy0uLzEvLjAxMDIuKi8sLS8wLC80Li0tLSw0MjYyLi0zMSsxLi0wMCwrLDEvLjEx&#10;Ky4wLC4wLS0tLjAqLy0tLSwvMDIwMTMvLyovMS4wLDMvLDAvMS4qLi0rLiwrLS8qLi4wLywwLzQu&#10;MTEyMzAxLi8yMi8vMCosLi8uLTY2LC0tLSwwLC8vLjAuLi0uMCwsLy0tMDIsKi0vMjArLiwrLC8w&#10;LzArKy8xLy0tLC0sLSwvKy8sLy0wLSssLTAsLisvLy0wMS8sMDAsLDAvLTEvLDIvLS4yLi0tLi0w&#10;My4tLS0vLSsrLTA4Ki4sKy0uLi0yJyozLC4zREtGRy0rKywrLCkuNDEsLi0qLC0vLSwqKywqLSwq&#10;LiswLiwuLzAuMC4tLCssKy0yMDEvMC8yMi0uListLS8uKiosLS42Mi0vLSssLS4uKi4xLC4vKy4z&#10;Ly0pKzArLi0sLy8rLS4tMjIxMS41LzEvLisxMS4uLywvMSwuLy8sLjAuLzIuLC4uKiwxLi8sMTAv&#10;LTIwLisvLDAwMDEwMjU5NjEyLzIxMzExLjUyLi4yLy8yMDUuMC4vNDU8MTQ0MCw1LDAuLy4sLysw&#10;Li0yLi0tLzAuMjIyMDIvLy4yNjMyMDMvMTQyLjE0Li8zMS8yMC41MS0vMzA1NC4xMTEzLzIyMTAu&#10;LzMvMC0xMjMzLi8xMDMzLy8xLzMyMDIwLTYxLTEvMC8vMTEvLjA0MTAyLjAsMC0xMDAwLzEyNDIx&#10;MzM2NzMwNDAuMDYzMTIvMi8uMDMuLzAwMjE0MS8vNjEwMDUxMDAxMjAwODQwNTEwMzQxLi4xOi4y&#10;NTE1NC8xMTMuMTAvMSwvLTItMTEwMC4wNDAwNz5HSklISUE9Ojk1NDEzODQzMDIzNTAsNDIzMTM0&#10;MjQxLC8vLy0vMDMuLy0uLjEwLy4wMjIvMTAyLjMxLzAxMS8sMC8zOjY1Mi4uMjE2MS0vMjczMiwv&#10;MzExLTEwMDQvMDIvLi0wMy8wMDEyMDAsMzY0MTAxMTAwMDEvLjAwMDY0MDE3ODE0MjMvNTIyMDIv&#10;LzAvLzExNzU2NjcyMzIyMjUwMDM1NTcwOTIvNTk6REpNVE1GPzgzMTIxMDMuMjUxMzUzNzExLS40&#10;MDAvLjMxLzUxMy80NDQ2NTA1Ni0xLTEzNDMyNzIuMDAuKzAuNzIwMTIyNTEyMDAtLi8wMTIyMS80&#10;NDExMC8yMjAvMTIwMjIxMjAyMDAzLTAxMTAvLS0xLjU1MS0uMzAuLy8xLzMwLS8wMjM2NC8tMi8w&#10;MDItMjAwLy8zMC8wLC4vMS4sLjAxMzIwLy4tMTwwMjIzLTAwMS4xMC8wMTAvLywwMDMtLzIvLy0v&#10;MjUsMC0uLi8rLi0uKy8wLjAwMzMwNjEvKywvMDEuLCwzMC8wLjEwLiswMS8uLzAwMC4tNi8sMDEv&#10;LTA0MjAyMC4uLi4tLy0tMC0vLC4vLC0tKS8xLS8tKy8xLTQuKzAvLS4wLzQxNS8tLzAvLy4uLTEp&#10;LiswMDAvLjArLS8zOC01MTAyLiwwLzAvLzA0NzcwLiwtMjUuMS4yLjAuKyotKywuLy0tLi8wLS4v&#10;Ly8uMCozMC0sLzEwMywrLCwuLzEuLSswMDMwLC8wLi4tLy4pLSwtLzAvMS4vMDIxMy4tLjMuLzIx&#10;MCsuLy4rLi8rLi8sKzAuKywuMTMuLCoxLzAvLi0xLjUyLi0xLzAvMEk1LjExMzMtMDIsLC0oKi4u&#10;MC0yMC4uLjQvLS4wMS8pMC8sKzAwLSsuMDAwMDEvLSwuLi8vLi8wMS0yLSwuKS4sMi8sLywvLjUw&#10;Ki0sLCwuLTAwLy0sLi0vLC4tLysvLiowLSstLi0uLCwvJysrLiwtKy4rKSwsLi01PzUxMjAwLSwq&#10;Li0wLTAqLSoqLjAxLiwvLC8tLSwvMC8vLTE1MDItLSstLC0uMTE1LCsuMTQuLC0tLy8vLzIqLS8q&#10;MC4vLi8wLi0sLTAwLC0xLS0tLjAwMS4rLTAuLC0sLy0yMSwrLC8uLy0xLS8wMC0vLS0uMi4wLy8x&#10;Li80MTExMDIwMS4wLzEvMC4uLzIwMDAyNCwxLzIzMTc2LjAyNDAzMDIyLjIxLzEyMDIyMC4yMDAt&#10;LS8yNDAwMTYvMSw5Ly4wMC8wOTIuLy4wLjErLjAxNy4xMTAvMDAxMzA1MzI1LjA2NjEuMDUuMTEx&#10;MzIwMS4tMS4vMjEuMDMzMy8xLy8xMTMwLzIyMzUzMjEyMzExMTIvMjAvMDUxMy4vLS8zLi0qLTEv&#10;Li4xMS8vMjQwMTIxLzIzMjUyMTM4NDY1NjMxMTIzMzI2MS8vNDIvMjE1NzIwMDIzNTIxMzEwMDEw&#10;MTE3MzcwMS0vMC81MTM0NTIxMzExMTAwNjAxMDIuMjIwMS4wMzIvLzAuNC8vMDMxMC4yMTE3MzU7&#10;PUBEQkJGSEdEQD8+Pjc2NDM1MjAyNTIwMC8uLi0zMC8wMC4yMTQzMy81MTIwLy0zLjEuLjQvLzAw&#10;NjEvOkFGRDgvMDEvNkE+Ly8zMC80MTIxMS4wMDEuMi8vMDQxMC4wLzIyMjIyMDEzMTUyLjEwNTYx&#10;MjIwMzQyNTQ4MjMvMjUyNzQ1MTUyMjUyNDIyNTQxNjYyNTc4OzY0Ojw8PkZHQ0NBRkQ/QDw4MzIy&#10;MzAxMjMyLTMzNDQvMjIuMC8vMDYzMTYwMTMyMzUyMTE0Ly8yMi4wNDEwMDE0NTYvMDQuLjEzLy8u&#10;MjQwMTQyMC4yMDEvMzEvMTUuMTEwMDIwNTM0LjAyNS4zNTMvLzIwLjEyLjAyLzIyLS0vMTAvMi8w&#10;MzAvMSwxLi4xMDEwMiovNDMwLywyMjAvMDMyMjMxMjEwLzIuMC4tLy8vMDMxMTAxMDg0MC8yLjIw&#10;MDAzLDEwMDQxMS0uLTEuNC8uNCwuMC8wMS4xMi8vLy8tLy4wLzAvMy8xMi8uLi0tNSsuLSsxMTE0&#10;Li4wMTAyLTIwNDUvMTI2Ni0yLy8uMC8xLi4wMC4yLy00MzAvLzAxMDIwMTEsMCsuLC8vKy8tLjAu&#10;LjIxMzEtLi0xLy0uNDIvLS8yNTIsLTAvLy8xLjAtLC4wPy0uLjIxMy8uMTYzLTA1ODQtListMTAv&#10;MC8vNS4tLC4uLjEtMzo4Ojo8MiwwLywuLiwyLzEtLzMtMC0sLSwsKjAxMDIyLiwvMTAzLTIvMC4v&#10;LiwvMC4uMDIvLTEtMSwvLS8qKi8zLyssLy4rLjAtLissLi4wLy0uNDAvLjAtLzUyMiwwLTAyMDAv&#10;LjQ/UD0vMjA0LiwtLDEuLC0qLSwyMSosLi4qMjAsLjIwLzIwMDMyLjExLi8vMy4uMTYvMDIsLjEy&#10;MTExLiowLisuKiosLC4rLTAvLC0tMS4vMDErKy4vMCssLy4tKi4uMDIsLy0rLiwvLS0sKysrKCoq&#10;KisrKSwsKi0uLS0vOjEwLysuKy0sMTIxLiopKysrLi4sKCwtKS0tMC0sLDErMDEwLy0sMSkrLTAx&#10;LzQuLDIuLjIvKyouLC4vLi0uKiwtMi0sMSwvLC0rLSw1Li8wMS4vKzAxLCwwMzAvLiwuLCouLzMy&#10;Ly8tLisuMC8tLy4tLjEwMy0yMjE1LjEzMDEzMTAuMTEwLS0zLi0vMi8tMjIwMTEtLzIvMjMxMC8x&#10;My4wNDIxMDAuMTIwMDQvMTczLi4zLy0vNDIvMDYwMS4yLTAtLzIvNjAsMjExLy0vLi8vLy8wNDQx&#10;NC0wMi80MzQ2LjAxNDUyMDMxNS4xMzAzMDEuMSwxMy80MTAwMjA0MjEvMjIuMS81NTQvMTMyMDEv&#10;LS4vMTIxMzM1NjEwLjEyMTI0Ly8zLC8wMC8uMDEvNTQvLDMxMTMzMS4yMTAxMTIzMjEvLjIyLzQu&#10;MTIzMzI0LzExLjMzMjE2LzAyLzIzMDEyMjIwMy8zNTYzMC8xNjQzLi8xMjAwMjQwMC8xNDAzMi4u&#10;MC0vLzEtNDA2MzEwMzAvNTA3Ly0yLjAxMTQzNDo7P0NQUFRXUk5RSERBPTkzNTU0Ly8yNDQwMi0x&#10;MzIvMzAyLjAxLjMyMDAvMywvMDAxMC8wLzE4QlRLPTcxM0tBMDAvLzA3NDMwLzMzLy4uMC0sMDMv&#10;LC4zMjA1MTM0NTMzMTQ0MjM0OTU2NDY0Njc9PDw2NjQ1ODg2Ojo7Nzo6PD1APj9GREFBRkpMUE9M&#10;UU5IT0hFQUA4MzQ4MzEzNzU0MS8vMTAzMzYyMTYrMDMuMS4wMy4vMTUuMi8tMDk3OjQyLTAwMi0y&#10;MDA2MS0zNS41NS8uLy0vLy43Ly8tMjAvNjIzMDM0LzAzMjMuMTEwMC40NzIwLy8uNTIvMjE0MDAx&#10;Ly0yLzAxLDI2MTAtMTEvLy0yMTAuMDIzMzA0Ly4vMjI2MS4vMTIuMDA0NTMxMS8vMDMxMTUwLzEw&#10;MzIyLjIzMTAvMCovMjAwLjIwMy4xMDMuLS8wMy8tLS0wMS4uLi4uLi0yLy4tMzIuLjIzMC8sLi8x&#10;LjI1NTEuLjEwLjAwMC0vMjAwMDEvLDEuLy0wMjE1Mi8vMjw4MDE1LjAwLS4xLzAvMTExMzAyMDIt&#10;LjIxLy8tMTAsLiwzMzMvMzIuNi4yMTEzLzIuLy8sLy8sLiwrLi0xLS0vLTEvLSswMTAuLTAuLS8v&#10;LjEvNC4wMDEuLy8wMS8qLC8xKzAwMC8uLiwvLy8wMzQzNDw4NDM1Li8tMS0vLi4vLS8vLjEuLDAt&#10;LzIxMi8wNDEuKjExMi8zMDcxLisyLCsyLC8sMDItLissMCovLTE0LzIvKi0yLisuLjQsKiwuMC4y&#10;LjAyMDAxMTAwLDMxMS01NjcrLzAyLi4wLzEwMi8wMS0xLi0uKS4sLi4wNTAtLC4uLDAwMCsxLDIu&#10;LC0uMTAuLS0wMDEvMDMuLSwwLS4wMS0tKSsuLC0tLjAtLi0wMC0sKjMtLS0yLTMtLTQvLSwvLS0t&#10;KSwrLC8xKy8uLy8uLS4wLS8sJywoLi0tKS4xKS00MDAuQjAwLy4uKyssKy0qLi8xLy0sLy0uLC0t&#10;KysuLS4tLDErLS0sLi8sLy8vLSkwMi8rLywqMTQwKy0xMi0vLTAxMSssLSotLi8vLDEtLy8wLCwr&#10;MS0tMjAuLzAxLywuMysvLjIuMTQvMDUtMjExMzIyLi8vLy4wLjEuLzAxMjQxMTAwLTEvMzIyLzAw&#10;NC8wMS4wLTYwLzIxMS0xMy4tMS8vNzUyNS8yLy8xMjMzNTEvLjAyLi8zLTAyLzUyMS8wMiwwLjEv&#10;LjExLjEuMDExLjAwMDE0MDIuLjIxNDMxMS8xMjU4MC4wMzU1NTEwMDEuMTMxNS8vMC8wLzAxLzA0&#10;MjE0MC4xMjAyMi8uMjIuLzAzMC8vLy8vMzE0MjQyMi8yLTIwLTEzLS4wLTIwMy4uMTM0NC8tLTIx&#10;MDMwMjAwNjYyNTY2MDA2MzI1MjMuMjIyMzQyMzQxMjIxMjE0MjAyNTI1MzI3MTQwNDEuMjYxNi8z&#10;LzEyLS0wLzEzMTEwMi41Li8xMDAuMTAxMDIvLi02MC8tLzAwNjI0NTQsLi8xNDUxMzQ0MzM0MjU0&#10;NDU3PUJCR05LTlBQTk9RTUxHSUE/PTk1NjcxLjAwNTE0MjEwMzEyMzE0MS8wMTIyMDM6RU1IRUs4&#10;MTUyMzQ0My4xLzQxMC0xNS4yNDQvNDY6R0ZGSU5NU05NTE5KS0xMSkhLS0xKTE9OTkpGSUlOSUtH&#10;R0hFREFDQEBBPkBBQT88Ozo3Ojg2NDc0MzQ1OTgyNDIxNzI0NTg3NDIzNTgxMi8zMzEzMTEtMS8w&#10;NDIvLjAuMS4wNzQ0MTAyMDEzMjIwMzM3MS8wMDI4Mi8vMS8wLzM3MTMyMjM1NC0zMDAzMzI1MjQx&#10;MjIwLzI3NDQxMC4xMjQyMzIxMTI2MTIyLzMyMTUvMS8uMDcuMjAxLjYzMjYvMi81MTAxNDI1LzAx&#10;NTcxLS8yMjU5LzEwNDMxLzEvLTExLywyLy0uMTIwMTIzLDEyMzEyMjAvLS8uMzExMC0xMDMxNC4u&#10;MjAwMjEuMTAwLjIxLi4yMDArLC0xLzEyMDAtMjIyLjE1MDA2MTAxNS0wLzEyMDI2MTMxMS8wMjAy&#10;NDIwMDEzMS41NjAyMjIxMDEvNDEwLzAwNC4tLzEuMCw0NDMwMC8vLywvMjQvMDQwMjAtMS0wLS4u&#10;LS4tLjAvKjAuLzEuKy8wLy8tLDAsLC4wLi4yLiwwMi0tMi4xLi0vMS4uLjUvMjAvMi4vLy8uMTYx&#10;NDMrLTAvLDAvMC4xMTEyLjQtMi41MjEuLCwsKy4uLjEwRjc1NjAsLCwxLi0uLjIwMCsxMDAwKi8y&#10;Li8wMS4tLTMwLi8wLjEyKi4vLi0tLjIvKzAuLzAyMTM1LS4tLjMwLywyLy8zMC0tLy80MC0uLCsv&#10;My8yNC4tMy0sKy8wLC8uLTExLy8xLywvLy8xLzExLi4rLiwtLi8wLy0vNSssLy0vLTE3Ki0uLy0t&#10;MjAxLzQvLisrLDUyKzAwLi4tLzEvLS0rLC0rLC0uLzAtLC0sLTQtKSorLCssKTAwLCsvLDEwQy0r&#10;My0vLSosKSssLC8rLS0uLSkuKi4sKiwuMTMtLSsrLSsvMS0wLS4uLCwuMDExLjAwOz40LC0yLy0t&#10;LCsuLy0tKiorKy4wLTAtKjAtMzEvMjIzMC0zMjAxLy8vNSwuLDAxMi40LjMsLjIwLzA1LTIxMzQz&#10;LjMtLjgzLy8zMjU0MS4xMjMwLzQsMy8vMDAyMTovMzMyMzAvLS4vMjQ0Nzw2MDYwMC82NDIzMTEx&#10;NzQ5MTEyLi8xLzUyLzItMzYyLzIvLiwxNCwwQDMwLi8xLTQ2LzIwNDExMzQsLzExMi4yLDAxMzI3&#10;MDAwMTgxMjItNy8wNTEuLy4xNjMxMjA0MTAxNDUxMC8wMTIyMTIyNzIxNy8wMTIxLjI0NzEvMjEu&#10;MDMuLC8zMi8uMDExMTA0NDM0LjgxMjIyMjM0NDgwNTQ1NTYzNTE5NjIxNDUzMjQzNzIyLzIyMjM1&#10;MTI1NS81NjE0MzQwLTQxMC8uLjA1MTIzLi8wMDAwNC8xLTEwMjEzMS4wMi0vLTI2My0yMDIwLzAy&#10;MTIxMTcyNDEuMTYyMDAzNDEvMzE0Li4vNDU2NjUxNTQ1OTs4PEFHS0tSWFpZV1JSUElFST9ANzo2&#10;NTs2NTQyNTMyNTA1MDU1MDhBPzUyMDE0NDQ2NDAyMi8uMjIxMTI1PUFMWGBcV0k9Nzg1NTg0MTQ1&#10;MjMzMjQ1NjYzNTc2NjUxMjU9MjQ0MzU1OTMyMzI0MzAxNzY1NzMzOjgyMzY2NzU1Nzc0MzQ0OTM2&#10;Njk3MzExNDM0MjExMjQ1NTUxMjAxMDcxLjMuMzAyMTMyNDIyMjMyMjQxLzQxNDU1MjA0MDAyMzIx&#10;LzEzLjE0MTQyMDE3MzM0My8yMzgzMzEzLjY1MzMzMzExMzMzMDAxMzczMi4xLjAxLzQ0MTAzMzMw&#10;Li4tLjMzMS8uMjM0LzAwMTUvMTEuMzExMDAxLjIxMzEtMzEyLjAuKi8yLy0wMDAtLzEvLywsMjIz&#10;LTAvMTIzMTIyMDQwMS4yMTIwMi8wNDMuNC0rLy8xMzMyLSwwNS8zMC4vMjExMjIvLTAvLS0zMjUt&#10;LzIxNC4uLC8uMS8wMy4sLzYyMDMwMC0xMDQ1MzIyNDAxMC4zMDEvMzQyMTAzOjMuLC0vLjM0MzMu&#10;Ly8tMi0tMDIuMjIxMzQvLi4xLi4vLy0wMDIrLzEtMDAuMDMuMjAtMCsrMi0vLDAwLC8yMS4wLjI0&#10;MC4vLjIxLzIuMC4xMTMvLS83MTM0NjUrLC8zLi4uMi4vLC8qLDIwMC40MTQtKSwtLi4wLzEwMjM1&#10;MywzMDUuLi8yLzAtKy8sLzAtKy0qLC0wMjIxMC8vMzAzLjMtLC4sLjEvMzQxLzQwLS0xMS0xLywx&#10;LjEuMSswMS0sMi0wMy4sLS8tLjAtMDIuMi4vLTEuLDAuLzAvKzAyLi8wMywwMC4sLTAtLC0uLy4z&#10;NC8sLDAyMS0sLCwwLDAuLi4wLC8qMC02NS8wLC0vKSwzLC4pLC4sLzErLisrLjE1MywvLS4qMi4u&#10;Li4sLCswLiorKy0vMDIwKi0tSTAuMS4vLiwtLCstLTEtMS8tKi0uLC0qLSw0Li43Ly4xLy8sLisv&#10;LiwrLCwuLy80LTE2PTQxNzI0LzEvLiotKy4tKy0tLCwvLzAvLC8wMjIuLy8vLTAwMzEwLDIuMS4y&#10;MDI1LzMzLy4vMDAsMTE0Ly0yNzE0Njc1Li8wLzE0MzEyMDEwLzU0MDAwMzAuMjE2NTQxLTQyMzMx&#10;MTMxMDUyNTU0LjQ0MzI1MC4vNDQwMjIzMTAzMC4wLi4wMDAuMjMxLjIvMC0wMi8vMzAxMjUxNTAz&#10;MjIxMTY0MjAyNDEzMjg4MDMzPTU0MDEyOTU2MjIyMC8wMDM0LjAxNDA1MDUvNzA0NjAvMDQzMzY4&#10;ODgyMzIzNjU0NDYvMzMzMzQwMDAwMC4tLjA0NjAwMjU0MTAwLDYyMDQyNDQwMDQyNDgxMzI0MjY3&#10;MS80NzMxNDM2NDUzMDU4MjM0MzM0MTU2NDE1NTEyMTQyMS4wMDU0NDMyODQyMTI2MzozMjM5MC0x&#10;NC8zMTAxLy4xMzI0MTIyMTIwLzM0MjUzLzQzMjQzNDE0MTEzMzEzNjE0NTM0MzQzLzQyMjM1NDox&#10;LzExMjI5NzY5NDY4Oz1AQz9FSEhGR0tLSklKRkxMS0pGRkRHRkhHREZFR0VIRkZHRUNHSkdLS0xM&#10;TE5MSERFPDs6NjUzNzc2NjI0NDQ0MzU2MzU3NTU2OjY5NDQxNTk7Nzc1NjU0NDI0MzYyNzQ0NzM1&#10;ODQ4ODQ2NjYyODU1Njc4Ozg0NDU1NTk2Njg0NjM1NzEwMzU1NTQyMzMxMDMyMzQxMzEyMS8wMTI0&#10;MzMzNTEzMTA1NjE1MzUyMjUzNDIxMy8yMjE0MjMxMjIxMjAzMDIzMjQuMjIwMzMzMzIwLzEzMjM0&#10;NC8xLzA0MS8wMjMzMDI1NDIxLy4xMS8zNzQxLjExMzM1My0vLS0xNTQuMTAwLzMuMTM0NDAxMjQt&#10;MjA0MDEvMzIuOzQwMTEvLS4wMTA1MzIwLzAvMjExMzQvMTEyMi4xLy4vLjExNC4sLjExLzM3LzAx&#10;My8xLzAyMjAwMC0wMS4vNS0wLi4uMDM0LzAuMTAwMi4sLi4yLDAzMzE0LDI1MjMyMTMxNjcxLjI0&#10;MzM1My8wNTUyPDU0MjAyMTEwMzQwMTAyMS8tMDMxMTAwLzEvLi0vMTMvLy8tMC4vMTUxMjIwMzEw&#10;LSwwLzAvKzAwMTIwLi8wMC8vNTAxMS4vMi8zMDEzLDIvMTYxMDc2Ly0tMjEwMDExMS40MC0xMC8u&#10;Ly4uLS4uMi4tLzMtMS8vMTAwLi4xMS8xLzIxNDQvLy8uLTExLSwwLy0sLy8xLystMTEtMCwxLjIv&#10;Li4pKy8wNDQwLTMzLzUuLi4vLy0wNi0xLTE0Li8vLy8wMC4yNTIwMTA0MC8rLCwtLS4wLTE0MSsu&#10;MTAvLS8vMSwtLS8wLS8tLzIuLS0yMCsrLTExMC8tLTAuMS0uLy0uMDMtLDA8MC4uLy4wMC4vMCsy&#10;LTAsLi4uLS4uMTEvLC4sLzEsLCwuLC4pKS0vLDItLy8vLjEzMCwuSjcwLSoqKi0wMDAuLzItLCsv&#10;KzAzLi8tLS0tLi8uLC4zKy4sKy0uMC4rLCwvMi0xMDAzMC8uLzEwMC4tLSsvLzEsLjMvLDEwMiss&#10;MDEwMy4rLCsvLCwuMjIsKy8xMDI0MjIxMi8wLzQvNDMwNzIxLzIyNjI7MywzMDMyMi8xMzEzLzEz&#10;LTQ0MjQyNDQvLS81NTMvLzIxNDQzNjIyMTIyNDQ1LzAzMzY2MzEyNDY7NTY5NS8xMC82Ly4xMDAt&#10;MzAxMjAwLy8wMywzMjAzNjI0My8wMjc2MjM2Ly80MTA3MzU8MTE0NjEzMzQ3NjQ2ODU2MzAxNC0z&#10;NDczMzI0NDEwNTY2NTIvMTAzMzU3MzI0MzM2NzQwMDIzNjQxNDYyMzQ0MTEuMDAyMDAyNjowMTEy&#10;MC8uNDAxMTExMTE0NDMwLzU1NDQzMTM3NzU1NTc3NzQ0MzM8NDM1NC80MC80MzI0MzMzNDIzMTIy&#10;MjEvNjIzNzUyNDM0ODY1MDExMDIxMjAxMjAxMDQ0MDAvMjEvMjEwMTIyMzUxMzQxMTM0ODQwNjQ5&#10;NjQ4NDQ2NTIzNDU1NDAyMjA1MDYyLzU1NTM7MDM1MTAyMjYxNjEyNjQ0MzY2Njk6NTM4NDg3NDk/&#10;PTo3N0Y2NTg0NjpAQDk4ODs7NDo5ODc2MS85MzI3NTMzNDM0MTc2ODY1Nzc2MzY1Nzg1MjMxNzI0&#10;NzY4Nzc0Njo1MjQ3MTQzNDo4NjIzNTg5Mjg3OTk2MzM9Nzo8NzY3MTc1Mzk2MTQ4ODg4NTY1NjY5&#10;NzQuNDA3MDAyMDEyMzIyMTcyLzAzNDY0MzIzMzQ0NTQzMDQ1MjQ3MS81NC4zLzI0MzUxMjA2ODEw&#10;LjEyNTQ3MzEwMy8wMTEyMjQzNTI2LzIvNDM5NzA0MzU0NC8yMDAtLy0vMTM0NDEuMTAxMy8yNjMv&#10;LzIyLzEuMjY0MDIyMTIxMTExMjMwMzA0MC4zNTMvMjMwMTAwMC80NTIvLzAwMS8zMjEyLzMwLTEw&#10;LzI0MjAxLzMyLzIvLzExLzEyMjU0My8yLy4uMSstLTAvMC4yMC8wLzA4MTIzMzA2Mjg2Li4tMS4x&#10;MDFFNzM8OjszMTE0MDMxNDIuMTI0MjA1MjExMTM0NS8xLzMvMzUwLzExNTExLy4yLi40Li8vLjAx&#10;MjMxMjAuMTAtLywwLjAvLS4uMC4vLywsLi01LzEwNTMzMzQxLzAzMjErLi4tMi0xLzUyMjMwMDMr&#10;MjdBMTAwLy0xMzI3MzQyLC8wLzIyLTEyLTAuLy8wLzAuMC0sLzMzMDEuMC01MTYyLzAvLy8wKy8x&#10;LC0tLi0tMC40MjAvLzQxMS8tLC8tLy8uLy4yMTYzLiwxNTYuLjAvMjAvLy4xMDItLiwzLC43MTAy&#10;LS0wLjAvLzArLC0sLS81Ly0uMDQvMy8xLS8rMTMvLS4uKzIuLy8tKSgtLissLjIzNS0vKi8vLiws&#10;MC0uLi8uLC41MS4wLywwLTMxLSksKS8sLDArLSwwLC4wKzEsLzAuKi8vKyktLC8uLS0wLS44LjEv&#10;LCswQy4uLjAxMC4sLDEwLysuLy0zMS4tLC4uLS4sLS8vLiwsKSouKS0tLi4rLC8sMC8wLCouLjEu&#10;LzAvLjAxLjAuLy8tKywrLSssMS8rLy4wLi0vLissLi8uLy8uLS8vLzA0Mi4rMjQ1LjIyMjYxNDM2&#10;MTQxMjQuMzQ4NDIyMDMyNTQyMTI0NDA0NDc3NjgyMzgzNTY0MTE1MzI1NzAwODEyNDAyMDM0MDQ0&#10;MzMyNTM5MzQ2MzUyNDMwLy4vMzMvMC8xNTMtMzEuMS4wMDQ3Mi8xMzQvMjEzNDM1MTMzNjQ3OjU1&#10;MzE0MjU3MzQ6NzY6Nzc0Nzo0NDUwNTU4ODg3NDE3NDMyNzgwNTQzNjc3MzE1NjM0NTMzNDA1NTU1&#10;MjUxNjEzMjIyMDMzNC4zMDMxNDE0MjUyNjAzMDY0NTU2NDEzNTQ2NDcyODM6OTY0NDc1MzQ2ODc5&#10;OjU0ODY1NTQ0NTQ4Nzg0NjQ1NjUzOjQ0MjEzNDY1NDI0NTQ2MzIzNzYzMTMzMzE0NjMyMDUwMzY1&#10;MTEzMzA2NTQvNjkzNDQ1OTMyNjMzNzg0NDU2NjM1NDMzNDMzNTMzMzk0MjYzMjk3NTE3MzM0MjMy&#10;NTIzNDI0MzQ1NjUzMzQ1NDIyMzQzNTQ2OTozNTQwMTM2MjMwNjMyNjQxMzEyNDU3LjY0NDU2MzQ2&#10;NDY3OTg3Ojk2OTQ2ODg4NjU4PjQ2ODc6OTo3OzY2Nzc5NTc3Nzs4ODg6Nzg2OTo2ODg2NDY5ODU3&#10;Njg3ODk1Nzo4Ozg7OTQ2NDo1MzU3OTk1MTQzMS4vNjMyMjM0MjQyMjk1MTMyNDI1NDY3MzUxND03&#10;NDM0NTM1MDM1NTI2NjMyMzI2Mzo0ODEzNDUzMjUxMzMzMzQyMDQzMjIwMDIxNDUzMS83NjQxMjUx&#10;LzI0MC4wMTMxMTExLzIwMC0yMy8wMzQzMDMyLTMyLjIyNDItMjEwMDA3MjIwLzMzMDAwMDk3LjEz&#10;LjM2NjItMDE1MzAxMDMzNzQzLjEyMS8yNDM0MDEwLC8wMTEwMS4yMDEyMDIyMDEyMS0wLzMzMS8y&#10;LzYvLzIzMjUzMDAyMjQzLy8wLTAyNTA2NjM7OTs2NDM0NDYzMzQwMTUzNTAyNTMzMTE2NDQxMS4z&#10;NzU1MiwwMjMyLS4yLS8yNTAwMDEyNS8vLS8wLy4xNC8wMS4tLi8vMDEwLi4tLi4wLy4xNDIuLTEw&#10;MzI3NTIxMTEtMzMuMy8xMjYxMzYyMTAzLzAwLjExNC4xMjI0MjIwLi8tLzMvMDMtLzMxLDMtMC8v&#10;MTM0LS8wLS4xMDEuLy8vLzIzMS8xLC8tMzAwLi8zLzExMzMvMTEsLy8zMjQyLy4yLjEyLi8wMzEw&#10;Li8xMzUzMDQvLjQvLTIuLjIvMjMxLS80MTYvNDQxLzEsLzMyLzIvLzM0MC4zNTM0LjIwLjIyKy0x&#10;MS8sKy4wMDMyMi4uLi8tMSwvLS8vMDAxLDEvMC8xMTAyLzAvLS5GOiwvMjAuLy4wMTEqLSwvLC0t&#10;LCorKi4pKiwrLDEuMC0wMDAvKzYuLjEyRjErLjUuLCoqLjIrMC4uLC8vLy0sLSsrLTVCMistMC4w&#10;MC8tLCstKSwuLisrMC8uKzAvLTErLi8tLi4wLy0yLS0uLi4sLjAtKzEvKS0wLS4tMSwvLC8wLjUx&#10;LzIvLy8uMTAyMjMyMi83NjQ1NzUyMzM0PzQ0Nzk2NDU1OTw5NTU0ODYxNjIyNDhAOjk1NDU3MDQ2&#10;NjQyMzk2NjE0NjY1NzUzNzMxNTU2Nzk0NTM1MzI1MjU0NDMyMTAxMzIuLi4vMDQyMi8uMDAzLTE0&#10;MTIwMTkzMjM0NTQ2Mzc3ODY1NTQ0Ojg1NDY4ODMwMTc3NTg5Njc3Nzs5OjU0NTU0LzU4MzM3ODM0&#10;OEE3NTY4NDM6Nzc0NDUzNDE1MzgzMDIwNTY1NjIwMDM0MzAxMzQuMjAyNDc0NjczMzY3NDY1OjM0&#10;MzY4Nzs2ODk5ODc2ODYzOTk0NjQ4ODc1Mzg1OTU7NzQ2Nzk2MTc2Pzg8Nzo4NDY2Nzg3NDY4Mjk4&#10;NDI1MTMwMjU0MzIyNTQ2NjQzMzY3MzY0NzE0MTQ2MzU2NTc2OTszNTU0NTk4MzY0MzM1MTQ0ODY0&#10;NDM3NDQxMzc4NDc4OTcxODo2Mzg3NDYxMjMzNzY3Mzc3NzUyMzQ1MzY4ODw6NzMzNzc4NDM1NjUy&#10;NTU0NDIxMTM4UVRaMzMzNzk4NDY5NTY5Nzk8Ozk4NzU7Ojk3NjY5Njs7OTo5Nzk5Ozg1Mjc2NjY7&#10;Ojg3OjtCODk3PTo4OTs6NDg3ODg3ODs6Ojs8OT46NTc5OTY2NTk1NDY2NDI6MDU1NTUxMTY1NTU3&#10;MjY1NDY2Mi8yODY4NjMzMjc1PDo3NzU2ODo3MTY2MzMyPzczMjs1MzcvMjEzODM0MjM1Mzc2MjQy&#10;NTIxNTQxMzYyMDQzNDQ1MDEvMjQyMjUyMzItMzMxNTQ0LjAyMS8xMzExMzI2MjMyMTI1LzI4ODA0&#10;MjIxLzI3NDQzLy8yMTAyMTIyMDA0NjIyNjI1MDEyNDAxMTE1NjMvMzIxMjI1OTM0MTM0MTMyMjAv&#10;MDI4MjIyNTAxLy8vMi4xMzEzMTYyMjEyMDQyMzAwNC80MDQ1MDIyMTIxMjIyNjQ5NTU3ODIzOjY0&#10;MzEvNzMxMzM4NTcwLzA0MjAwMzQ1NT0xMDMyLjEzMTMwLjczNDEyMzAxLS8uLzIvLzEvMTA3LzMt&#10;MTAtLDIyNDAuODAvMzEuMDAwLzEuNjMzMzIzMTEwMDE0NTMyMDEtMTZCOzM1Mi8vMTEvLzIzLi8z&#10;NDQzMi4uLy4wMjIzLjIuKy4uLS8xMS4vLzQwMjI3MS8wLy0yLS0vLy8xLi8xMC4zNDExLzEuLzIr&#10;LjAuLSwzLDEwMDM1LjEwMTIxLzQ0MDEzLzMyNTIvLjMwLTExNjM0MC0uLy4zLzIyLzEyMjMzMy4w&#10;NDEyLzIyLi0tMi4vMjIuLS80MzAuMC0tLC4uMkk2NjIsLS8sMjMwLy8tLy4tMC0wMTIuLyoxNTAu&#10;LS4yVDgvMCwsKzAvKy8tLS4tLi8uMi4tLDErKyosLC8qLywrKistLDMuLDAvSTw5MTIuKygtLisv&#10;LjAuLy8rLS0vLSwrLDA/LywrLDExLy0uLiwsLSgtLy0uKy0uLy0wLi8xLiosLi0vNDg/My4wLzAw&#10;Ky8uLCwsLC4wLy0xLisyMTEsMS4tLi4wNDIwMy8wNjkzMjE0NzU1ODk2NDQ5PDg5NDk6Ojk3OTg2&#10;ODo3ODM0ODo4Nzc4ODk4NTQ4NTY0NTc6NDQzNjU2NTY1Ozw4ODI3NTc2OT02ODM3MzU6ODM3NDM0&#10;MzM3NjAxMi4vMS8vNDYtMi4yMDM0MTU0NjQwNTY4MzQzOTU5ODk4OTk3Nzc4Njc1NjU1NDk4OTU0&#10;NjQ3ODc9OTQ4Ojc3NjY5OTY2OTY3Ojg7NDU0Njc3NTgzNjkzMzE1NDc1OjUzNDU0MjMwMjMzMTIx&#10;MTMwNTA1MjUwODY7ODM4OjY4NzY4Nz89OD4+Pzs6PTk4PTs5OTk2Nzk3Ozg2OTo6Nzs2Ojg1Nzk3&#10;ODs1PTk4OTk6Nzw6Nzg6Ojk4OTY5OTU4ODg0NjY0ODY0MTUwNzMxNDgxNjY0MjMxNTU7OTk3ODk6&#10;Ozg4Ozg6Nzs0Nzo3Nzk6Njc2OTc2NzU6NjY3ODg3NDg4Njg3OTk7Njg1NzQ1NjU8ODU4Nzk4OTk4&#10;Nzo2Njo6Njk4OjY4NzQ0NTQ0MzY3NjMzMzQzNTI4aWVKMzM4Njc3Njg5OTs+Ozo6Oz08PD09PUE9&#10;Ozg8Ozw5PEA7Pj4/ODg7Ojo4Ozo7Nj08Ojc6ODk8PDs+Pzw6Ojw5PTg4OTw7OTo/Pj4+Ojw+PTs6&#10;Ojk5NzU3Ozc2NTY5NjQyNDQ1OjM3MzMzNzY3OTE1ODY1Nzc0MzY0OTk3Ozk6ODg3MjQ2NTczODo2&#10;NTk1OTc3MTIzNjM1NTY0NDY5MzU0MjU0NjMyMTYzNDU0NTg3ODU2ODIzNTAzMjQzMDAxMjQwMTEy&#10;LzE0NDAwMjA1MTMwMTIvMDMyNDAxNTQzNDc2MTMzNTIxNDMwMDU0NjEwNTY0NzY0MDU1NDI4NjY0&#10;NzQyMjY0NzU1ODY4NzYxMjEzMy4wMzM1MjM0MjQyLjEwMTEvMjI3NDMwMjUvMzAwMTM0MDE0MTQ3&#10;MTIzMzEyMTA0OTk6NzY0ODU1Njg3NzUyNDM1NjU0NDY2MzI2MzI0NTE0Mz0zODMuMTEzNjMuMjMy&#10;NTMyMTEyPTQyMy4wMy8xMjA0LjIwLzAyMSwwMy4vMzAyMjIvNTMzLzMyMjMzMjEwMTE0MjMxLzEt&#10;MjYxLi83ODYyMTEzOS4wNDMyMzAyNDIxMTE1LzExNTMyLjEzLjMxMDEyMDAxMTAvLzAzNTExLTE0&#10;LzE3MzQ0Mi42LjEyMTMzMzQxMDEvLzAtMi4wLC8tMDEzLzIxLzEzMy8yMzQzMDIwLjEwMjU0MzMt&#10;NjAyMjEtMTMuMDUxMDEyMjM1MSsvMi8wLzIvNDMwMC8vMS4wLzIwMTAvLzIwMC4uMjMyNDI0NDAu&#10;Li8zLy4tLi4yLy8sLzEwLS8xMy4xLC4vO1A3MCowMDAuKi8wKy8uLS8tNCwwLisvMSwuLyswMS8s&#10;KSgrLy8vNDEvPzE3MC4uLiwuLi0oLywtKywtLSstKy4sLC8sLi0rMS4qMDAtLCssLSguMCwuKC8t&#10;LTAvMDQvLi4oLTEvMjIrKS0sLiwtMDAtKi4wLC4tLC0xLiwyLzExMi8yLzMrLjMwMS4yNDUyNjc3&#10;Pjw5Oz46ODs6PD08Ozw7PDs7PDo8Pjw8ODo6Ojw7PD06Ojw8Nz1AOjY6ODs/PTg9PD07Nz5AOT09&#10;Nzo7Ozo4PDo3Nzc2NDk8OTU1Nzo7OjQ4NTM0MTAyMTEvMzUyMDA1MzM3NTI2NTc3Nj04Ozc3PDg6&#10;ODg4OTk2Nzg8PTo5PTs9Nzg7OTc7OTs8OTw8Nzo4OTc4OTk5ODY2PD02PD4/Ozg8Pzc7OTg4OUE4&#10;NTgzNjc7NzMyNjQ1MjIwMy8wMzU0MTI1NS81MTQ2OTk3Nzc3PDg7OjxBPUFCP0BDQUA8PUE+PDw6&#10;PTw8PTs7PDs+Pjk8Ojo5Pjk/OT06Oj45OT8+Pjo9PT8/PTw6QUE7OTk8Nzk3Nzo6Ojo5NTcxMzMx&#10;Mzc3MTY1NDY3NzY5OjZAOjk+OTk5Pj47OjxAPjs4Oj49Ojk7NTw7PDk5OTc7Pjk6OTk7Ozk7PDk6&#10;NzY4Njs7ODc3PDs+ODo4Pjk3Ozs6OTw6PD08Oj09Ojw4PDo2Njk5Njo4OTk2NTo6PTY3X0A0OTs+&#10;OTg5Oz07P0FAQEFCPT4+P0I9Pz9BPD5CPUJAQD88Qj8/Pz88PD07Ojw+Pj49Pj49PUE/PjlCQ0FC&#10;PD8+Qj09PUE9PT47OD9EQT07QEI9Pjw+Ojs5Ojg6MjQ6NTEyNDI2NjI3Ojg2PzY2Mzc6PD07Njc6&#10;Ojo5Njc6ODo+PDY4NzQ8NDc3Njk1MzU4NDg4MzUzNjI3NzM3NDY1MjQzMzU1NjU3MjM2Ozo2NjYz&#10;NzQ0NTM1NDU2MzExMjAxNC8tLjExMTMyNTIzMTIxLzMyMDE0MDEwMjQ2NjM2NDk2NDAzNTE2NTIy&#10;NTU3MjQzNDQzNTYzMzE2OTQ5OTQxMzQ4NjMzNDExMzE0MzQ0NDE1MzMwMDEwLy8xMzAzMjIwMTAz&#10;NTIwMDU0MzYxMjUwMjU0MzQzMC4xNDE0NTU5NjM1NjY3ODg4NzQ2NDU5NjM2OTk2MzQ0ODkzMzUy&#10;NDExND01NDY5ODY0MDczNjk1NzQ0NDEwMjAyPjczMi4vMi4wNjA0MDUwLjQ2My4tLy4wMTIyNDMx&#10;NDIxLzM0MjQ1MTQyMDI0NjQyODk3OTQuMTA0PDgyMTAyLzEzMDM1MC41MzM0MjQ0MjUxMTEvMjM1&#10;MDUuLjIxMDE0NC8xMDEyMTUyKzAvMSszMDMxMjQwLywuMzMvMDIyMDExLzA0MzQyMC4tMzEvMzMx&#10;MDAvMjI2MTMvMzcxLjE0MDg1NDAyMjEvMDkvMTQ3MC82MTIwMC01NzMxMy0yMC4wMDMsMTgxMzAv&#10;MS4yMDIvLjAtLS8wLzAtLTAxNi4vLiwwKy4xMTAzMS0zMzEvMS4wMS0tMC8uMktiOi0pLy8uKS4t&#10;LjEtMjQwMi8tLzAwLSwxKywwLzAsLC0tMjE2LzAuPzAuLDAvMCovLi0rKyosLS0uLy8sLS4tKywu&#10;LC0tMS4vLTIrLSwsLSotLCwrLi0rLi0wLS8rLS4rKzAuLCoqLi4uLi0uMCwrKy4uLCwsLC8zMSwu&#10;MS8tMjMzMC4sLzIwMDE1Njc6Ozk8QkA+QEJBQENEQDw/Q0BBPUFDQkNAQkFBQUBEP0BFP0JBQD9A&#10;Q0E/QT8/PkBCPz9EP0FEQENCQEJCPj9AOz9BQUA/OzxCQzs8Ozk3ODs2ODk4NTQ1MDAxMjMvLjM0&#10;MjU3NDY2OTg3Mzg6OT48PD0+QUFAOzxAOT0+PTo8Qj09PTo8Pz08REA+PkE/Pz4+QD08PTk3Oz06&#10;PTs9Pj46PkI9PzxAQTw8PDw8PDw5PDo4Ojo7ODU3ODk5Njg1MTIyNTMzNTIxMzQzNDg4OTw5PEI6&#10;Oz88QEZERENFREJERURDRkNFQkJGQ0JCRUE/QEM9QUFDPz1AP0JBQkJEP0NCQEQ/QD9EP0NBQEA/&#10;REE+PT0+QEE6PTw5OTs3Ojw0Njc1NTY4MjIzODg3NTo/Pzw8Pjo8PT48QkI+Pz1CQ0NBQkNCQEBD&#10;Pj88PT1APT07QD08PT1APjs6PD0+PDk8Oj0/PT48Oj48PUA8Pjs6Qz5CPUFCQUFCQT5BQkE6PD06&#10;Oj8/Pjg7OTg2NjY4NzpJWDc7NTs7Pzw9Q0FGQ0VEQURFRENHR0ZFRUVFRURFRUVERUlDSkdFSElG&#10;QEBAPUJAREFAQEJBQkREQkFHSUZDRUhFQ0BEQkJDRUFDQEVHRURBQ0A+Qjs7PTs3Pjc6NTc6NzQ1&#10;ODQ1Njg4NzY3ODc6NzQ5Ozk7Pzo7OTw8PTs+PDs7PDs8ODY4Pjk1Nj04OTU4ODg4ODYzNzY6Njk5&#10;Njc1NTg6NzY3OTk6ODg3Ozc2ODUzNTY0MzQ1NTg1NjQ0MzIzNDMwMTA2MS8zNTM0NTI0MzMyNTE0&#10;MTAyNjgzNDQzNDY3NTM2OjY1NjQ2NTU4NzM0MzQ0Njc1NjM1OTU1NTIyNTk3NTQ1OjYzODg3NDYy&#10;MjQ4MDI0NTEwMjQzNDA1PjM0LjUyNDIyNzE0NDY0MTY0MzE0NjMxMzQwNTU1NDc5NTI1Njg8NjI5&#10;Ozs4PTs7Ojg3ODs3NTU2Nzc3ODc1MzY3OkU8NjkzNjQ6ODg0NjM3NDQzNTMyNjQzNjAzNDI0MjAv&#10;LzAwLjEuMDYzNTAwNDIwMDA1My40NTUvMjMxMzU6NTQ0NDM1MjY2Mzc5ODQzODUyMjU1MjMzNDA3&#10;MzYyNzYyMzQ4MjAxMzUwMjU0NTExMDcxMzU2NTQ1NzUyMzMwNTUzMjExMTUzMTY0NzIvLy0yMTYv&#10;MC4wLzIvMDAyMTUyLi0tLzIxLzQyNTA3NTIzNDYzNDUxNDAzMzQ2MjMyMjEyMzI3MjI1Li4xNTQx&#10;MTE0NTIzLy81My4zNjQwNDY0NC4vLC0yMzM1MDAuLjUwLi4vLS0uLC8vLysuMDEwMS4vMCovLy4v&#10;MS4vLywuLCwtMjg+QjAtKyssKi0tMTIxMCsvLi8sLTEqKiwuMC4xLi0sKyovKi0uLjM0NywrMDA3&#10;Mi8sKzAyLiwwLTAvMTAuKjEtLTMvLCsuLy0xKSssKysvNiwqKS4uLTIuKy4tLS0wLS0sKzAtLSwo&#10;Ky0qLSswKiwrKy4vLSouKS4xMDEuLy4uLjAuLS0vMjE1MzM3PUFBQEFGS0tKTVBOUk1LTUtSTklL&#10;S09RUE9PT05NSkxMSU5STU9ISUZKTEpGUE1HQkhNSU5KSUpNUkpLSktLRklQSkVLR0VCRkRAREBC&#10;Qj1BPTw5OTM6NzU2NTQwNTUyMjQxNDI3NTg3Oz48PT09REZGQEJIQUJER0dHQ0VEREBGR0VBQEVG&#10;SUlHRERDRUVDQ0JGREBDQ0FASEJAQj5DQkJDQEU8QEJFR0FCRT5BQUU+Qz9APkJBPD0+PDg7Ozc5&#10;NjM1NDUzMzIxNjM0NTg7PDpARUZERkZESUtKTUdITE1NTUpLTEpLSUtMTExKSUlGQ0VGRkNFSktG&#10;R0pKTEZNRkdFREpLRk1KRUtHSUhGS0xIRU1LSkhESURAQEE9PjszNDk2ODc5ODU0ODQ2P0A+QEJE&#10;Q0NKRUlGRUhISkZJT0hISUxISkhNTEZERERJREBFRkRGR0ZER0lAQUJAQUE+Q0RAQURGQD9CPkFA&#10;RUREQUdISEdCSEZGS0ZKQkdEREhBQDw+Qj1CPjg9OTw6NkJiQjo+QD8/QUFDRkdJTE9LSktPS05O&#10;Tk5NS01ISE1NTlFPTk1NTExOSkxKR0hJR0tIR0xGSkpJT0tLSEpNTkxKS01MU0tKTUpLR0xISEdH&#10;SEdIRUJBQENCPTs7PT07OTc4ODg6NDg6ODk+Pzk6OT06PTo7OD1APj48PT9BPDs+PD0/SD07Ojk6&#10;Pjo7PTo8Ojc8OTs4PDo7ODY5OTs7Nzc7OTY7ODk3Nzg6Ojg6NzU9NjkxNDU1ODU2NjUzMTI0MTEz&#10;MzExNTIzMDM8NzQyNTU0MzMzMzg2MzYwOzU1NzU2Nzk3NTQ4Nzc4NTQ3NDpFPzo4Nzg3Njg2OTU1&#10;NDU7ODYwNjc1Oj49OTo4Njk4NTU1Mzg5NjU6NTI1Ojc3NDRLVDc0MjQwMjI3NTEyMTIyMTYzNTM1&#10;MzMyNDYyNjg4NTo1Nzg4PkI7NjU5OTk9Pjo7OTk3Njc5Ojo6PDs1Mzg1NDo5PTU4PDo1Njc0OTY0&#10;ODc1NTU5Ozc/OjwzODYxNTA3NjM0NDIwMTQyMTIxNjEvMjI0NCs1MDMzNjY0NjsyNDc4ODYzMzQ2&#10;Nzc+Njc4NjszNzI0MTMzMzY0Njc1NjQ1OTM3NjE1NTM2NTc2NzU3NjY3NzcyNzc1Ozk6ODgyNToz&#10;ODEtLzU2NDIzNjMwMjYzNDAvMTEtNTIyMzEtNjMxMzQ1MTIyNDkzMTI0NzI0MzY2NDI0NTIyNDQy&#10;Mjc4MzM2Mjc1Njc7NTIyLzE0NDYwMDAxNjA0MjAvMTEzMjc0LzU3MDUwLS4wMDIvMTI0NjAsMS4u&#10;MTAwLTIzMDAvMC8zMC8uNC0wMTgxMS4uLCwtKy8xLS8sKy0sLi0sLi0zLzEvLS4yLiwqMC4tLTAs&#10;MDAwLS4uMS4tLS4wMTY3OjAtMzIxLi8tLCwvMCswLzAuKy8sLC0wLjEyKiwvLSswLTExMTAxMS4v&#10;Ly0tLCwrLy0uNzAvLS8tKiosLi4wLC8qMC0wLzEuMSssLisrKy4wMC8xLi0tLy8yMDEvMzA4NDc8&#10;QEVGS1VaWFlcW1tcX15bXlleXVpdXWFiXGBbV1lYXVlYXFhYWVpaWVdSVltZV1haWVZUV1lXVVZY&#10;XFdSU1lVVldTU1RYUU9RTk1PTEdMSUdKQURBOzo4Njg3MzcxMDg0Mjo0MjQ3NDo8QUFGSEZER0tO&#10;SVFPUVBTTVJQT1JMUU5QTk1KSk1UU01NUFBSTU1NTExKT0tNTUpLSklKSUlMTUtLSk1ITklJSUZJ&#10;SEVHSktJR0pIREVHSURGREE9Pjs6Nzg5NTY1NjU1Nzg0Nzs9QUVISk1NUE5OUVFQVVZTUVVWU1VW&#10;WVVYVVlTVFBSUE9SVU9LTUxRVU9OUVFSUU9SU1BQTk9ST1FUV1VWVFVYVVNVVlJbU1NUUU5IRUVF&#10;PD05Njo4Ojo6Oj09Ojo9QUNDREpMS0tSUU9RU1RWVVBVVFNUVVJQVFBTUk5NTk9PUUpQTU1OS1BK&#10;TklKSEdKS0dJSE5KSkhISUlLS01LTU5NTklNSk9ITU9NUU5OSlBMTEpLRUdCQz1CPjw8OT4+P01H&#10;P0A9QERFRkZMUExTV1VRVVlbVFhYVlhXXFZWVllTWFpXVFJUWFhXWVVQU1BOT1JQUVBSVFBRUlJT&#10;V1VSVlNWVVdYW1RWVFRTUVVST1BPT1BQSUhQSEdEPj9APj85Ozk3Nzs4Njw7Pzs/QD0+Q0JCRD9D&#10;QEBDQz9AQERJPz9AQUFER0FAPjw9PkJDQkA9PTo/Pjs9PDw9Ojo8QTo7Pjw7OD89Qjw3Nz0+Ojw8&#10;Ojc9PDw3OjY2NDQ3OTU0NzE1NjMvMTQ3NjE1MjA3OTQ2MzUyNTczNDU2NTU1NDc3ODk3NzU5Njg4&#10;NTY5OTs4Nzk4PDg4NDU5NTk1NzY2Ozc8Ozo4PDk4Oj47PDw8ODk1Njc1ODc5NTU2Nzk3OTYzNjU8&#10;ODczMDQzODU3MTE1MjIzNDU0NDQyNTU2ODc0NTg4ODs5Pjk4PDw6Njk7PTo9QUI8Njo7PTg3P0A7&#10;PTw7PDs9ODw5Pjo5Ozk6Ojg5Pj02Ozo1Nzc1NjY8OTk5ODYzMzIzNDMxMzMyNDMwMC8yNDIyMDU3&#10;MTQ1NjM3NTk8OD45NzQ3Njw6Njk9OTo8Ozg2Nzk5OTU1OjU6OTk5OTU4OTc3NjU1PDU3ODo5NDQ3&#10;ODo3Njg0MDU0ODY1NzQ7NTQ1ODU2ODcxNDg1NzY1OTUwMTExMy4yNS81OjIyMy4vNjQ1NDg2MjM1&#10;MjUyNjo4NDYwODc2NDM1MDE0ODQyNjs3NDY3Njk2NjQ0MjU2MTQzNjUxMzQ2MzUzMjMzMzU1NjU0&#10;MjUyLjc0LjExNDMxMjIyLjIyMS8wMDIwMTEwMTE2Li80MDEwLzMyMjMvMi0xLS4uKy4sMC4uLi0r&#10;Ly4vKy4uLjMuMC8tLyoqLy4qLCwqLSovLjAtMDIsLjEvMTE0OS0sKyorLTEsLi0pMyosMS0uLCsu&#10;LiwvLS0yLC0rMC8uLjE/LyovLjEuLSwuLDAtLi0uLSwvLi0tLC8tLzItKiovKy0wLi4rLywqLi4w&#10;KywtLi4tKzMwLy8uNDIwNDE1OT9FS1ZbYmVpaXBxcXR2end3dXN1d3Z2cnN2cnJ5c29ycW9vbm9u&#10;cW5tbW1saGppZ2tqZmtpaGZjamttampnZGRkZ2ZgX2ZnYWRmYV1fX11ZWVNUT01MRkQ/OTo3NTU1&#10;MjEzNTU7Njk7PUJCSU1PT1RWV1djWl9hYWBlYWBkYWBeYFxhY2JgYF1gX19gYF9gXFtbYFthW1dc&#10;W1daXVpZW1lbWldUWVZdWFhWWFlSUlRYVlZVUlFVUVRQUFBPSUhGQ0I8Nzw4NTk3Njo3NTk/QEJE&#10;SE5TWFVZYl5jYWFkY2loaGVlamtsa2lqa3FqaGJdYl5iYl5hYWRhYmNmX2NeYmZkX2JmZGViYmNk&#10;Z2ZoZmZpamZqbmZiZmJlYl9VUk1QSUM/Qzs6Pj46Oj07QD1ASEpKTlBZW15lZF5kYWNiYWNkZF5i&#10;X2NeX19eY15gX1xdXF1eW1lWWFpXV1RVVlNWU1RVU1VXWlhYVllbWVZUVVdVWFVdWl1dX2BeWlxe&#10;X19bXFtaVFRPSkdHRUA/Pz5CRUo8QURGSUxNUVFWWlxfYmFiZ2Vma2dlaGdobGloZmhmZ2VmYGJh&#10;aGdkYmNbYV5gXlxZXVxeYV1fYV1cYmJiZGRiZGFiYmNjY2ZhXmFfXl1aWVdUUlNWTk1OSENFQkI/&#10;PjY7Oz06PEA9QEBCQkVGRk1HTExPTExETUpJSEpKSElFSEtKSUZFSkVHREVFREFERUNEREZFQkBC&#10;QUJGSD4/QztAQUQ9Pj8/Pz49QT08PD5CQEA8NTo6ODs5OjgyNzgzNzU1MzVVNjYzODMzNTU6MzQ3&#10;OjM7NjU3OT88OTw7ODg3OTY3Njs5Nzw7PTw8PTg7Ozg5Ozg9Oz45Ozk+OT0+Ojo7PTw4OTo8QUBC&#10;PD08OTs5Ojs5OTY2Nzw3Nzo4OjozNDU3NjU2MzYyMjIyOjMzNDs1NzQ4ODU7Ozs4Njs7Ozk6Pzs9&#10;Qj07Nz0+PT5CRUNAPEA/QD9CP0A+QUE/PDw/PTs4PjxAQT8/PTs6OT49PDo9QEBBOzxCOjo5Ojo3&#10;Njo2NTQ1ODY2NDI1NTMxMTM1NTUyMTQ0NjU6ODg9Pzw6PDg7PTw9Nzw9PD89PD1FOD1CQTs4QDg5&#10;Pj1AQDw4ODo2NTk9Pzw3PDs1Nzo5PD49Ozs5Oj04QDk3PDw6Ozw+OTo7OTc9Nzs5NDc0ODUxOjc1&#10;My40MzI5ODY0Ljc1MDM0NDc0Njg3OTo5ODs5NzY5OTU7ODU3OTg3NzQ1Nzg4NjU4ODg5NjM2PTw2&#10;Ojg1Nzo5Pjg5Ozc3Njg0Njs4OjQ4PDc4MTYyNDQ1NjIzMzMxMTQxMzIwLzMwLy8xMDM4MDAyNjQz&#10;LzIvNDAvMDMwLSsuLzEuLTAxLTEqKywuLiwrLi4wLiswKzArLy8sKywpMSotLjAxLS8qLDIsLTM1&#10;PC4wMCwuLjE4LTAoLS4sMi4xMy8vLi4rLS0uLy0sMDIwLC0tMDEzLy4uLTEtLS4sMC0wLC4tLjAv&#10;ODEwMjErKyouLy0uLy0sKywrLjExLC8uMTMsLDExMjIwLzMyMzI8P0dNVWVtcXd8hISHiYqKi4uI&#10;i4iKiIiHiIeIiYiFhoSCg4WCgIGFhYSDf4B+fYKAeX5+fHx9fXx7e397fXx8e3p6enp5e3p6eXd5&#10;d3Z0cG1qa2dmYFxXUkxGQD09Ojc2ODU3Nzc6PD9CSkxMWl5eZWNqbG5vbnJycnV4c3V2dXVzcnRy&#10;cXV0cHNycXFzbW5xbWxtcG9vbmtraWdtbmtsaWdtZ2RlZWdmZmNjZWlmZmZnZGNkY2RiZmJhXl5T&#10;WFNLTE1CPj09Njk4Ojo4ODtFQktPXF5gZWlpcHJzdHV3c3d6dnh6enh6fX17e4B+dnh2dXZ1dHFx&#10;dXRzdW9ycHBydHVxc3Zzd3V0d3h5eXh6enx7enh6enx7eHJ2bm9oYl1aU0xIRERDQT85Pjw/Q0BM&#10;UU5UWWBnaG1ycnV3d3lzdHN1b3FycnBwcXBwbm5raXJtbmlramdoa2ZlYmJjYmBlZmNhY2NkZWVn&#10;amZlaGJlZGZkaWRkZmlpbnBvbGlta21qaGlmYF5cVVNRTklDQ0RFSUVCR0VKTlBWWV5jZmZrcHJ0&#10;c3Z4d3h3eHh6eHd0cnR2dXZwc3Nwc3NzcG1scHBtcGxraWlubGtub2tsbm5wcHNzbnRvb3VzcnV1&#10;bm5vbWxqZ2ZkXl5cWlRTTk1ISERFPzs/Pj9AQ0JEQkhKTk1PUE9TVVNWXFZUV1lUU1NSVFVPVFFT&#10;UFFPVU9OU0xTSklPTUtIS0xRSkdOSUxQS0hIQ0RHSElERUNGQ0pGREZDQUJFQ0JCPzw7Pz84OT03&#10;ODs5NzUxMDM3OTY3ODY2NTY2Mzg6Nzo/Njw4Ozs7Ojs3OTk6PDw6PEA/Ojo7O0BEPTxCPjk7QTw8&#10;Pzs+Pzk8Pzs9QTw9Pz08P0NARD5DQD5AQD4/QD9APz0/RD06OT06Pz06OjY3NjU0MjMxMDQzMzo2&#10;NjI1NjQ1Njs5OT47PDs8QD4+QT5ASEBFQUJDQkVERkZFSURHR0NDRkBCRUNCQ0REQ0E/REdFRUNC&#10;QD89P0dEQD9BQkJBQEFDPkA4Pz89OT02PDg7NjY2OD03NDE0MzQ0NDYxNjU3Nzg6Pj47Pj8/QD9D&#10;QkZDPUA+QEZCRENHQT9ARD0+Pj09PkJDPj49Oz06Ozs/QTw+QkM8PT5APz9APDlAPj48PUM8PzxB&#10;QT4/PkE+Pj09Ojg5Ozg2NzQyMjI2MTU1MzMzNTMxMDI0NTUzODc3Ojc2OT4+OTk4Ozo7ODc5OTs3&#10;Ozo6PD46Ojw/OTw7PD08PDk5Ojg5Oj43ODo9PTg9Ojo4Njs0Mzc4ODk7PDc3Nzk4Mzc1NDE3MTI2&#10;MzcyMTUwNDEyLjEvNDQ1NjEzNTY1MzAuMDUtLzE0MC0sMS8pLTArLC8xMi0vMDAvLS4tMC8vLSws&#10;MC0uKysvLDAyLS8xMisxMDYvMzA1NSwwKyotLDAtLissLS4sMiwuLzAvLSsqMCsrLjAtLi0tLC8x&#10;NDIzLy0xLC0rMS0tLSstMCwrLCwtMzAtKysyLy0vKyovLTIoLC0wMSstLS0uMDMzLSwsLS8uLTI0&#10;ODdAR1VjcH+KjpmaoaCioaKjpKOkoqOgo6Khn6Chn5+gnp+enJyfnJ6empydm5eVlpiZlZeUlZaW&#10;lpeTlpSUlJKUkpaWk5ORko+TkJCSkI2Ii4mIg4SAe3NqY1lTSEVBOzc0NTU0NThAQkpRWF5nbHh6&#10;fH1+hYeIh4qPjI+Ojo+Rjo2PjI6IjI2Oi4yNjouOjIeKh4qHhIaGhYaGg4GDiIWGgoODgH1+fH9/&#10;f3x+foB/f3yAf3t+gn9/gXx4dnhwbGldV1NNTERBPj8/PTs/QkhJTlpjaXB2fH+EhIuJkZGSkpCT&#10;j4+TlJKTk5OQk5SWko+Pi4yMio6JjI6NiYuJiIiIiouPjIqPj4uPkpOPkJGSk5SSkZGWlpKSj46M&#10;hISBeXFuYllWS0ZGQj5APkVESE5WVWJpb3F/gYaJjYyPkY+LioqLhoWGh4SDhYiGg4OAgYKAfn+A&#10;fn1/fnt3d3p4enh5d3l6dnd3d3h4fHh5end4d3t6d3t9e32AgIR+gIOAgH99gHp6dnVvZ2ZeVlVQ&#10;TkxLRkpJTk5VV15qaXF3eH2AgoaHjI2JjZCNjY+Mi4mJiYqIhoaHhYOHh4iHhISDgIF+gIB9fX18&#10;fH59f4B/goGBgoKDg4eEhYeFhYeFhoWBgX9+fHh4cG1qaWVkXFhVSkhKRExDRkZGSklKTk9WWlhd&#10;XmFmY2ZkZmZlY2ViY2NjY2NfXVxgXl1eXFpcXF5jXlxbXltZXVxXV1ZXV1RSVFRUUk9SUVBPUk5O&#10;TVBOUFBMS0xLSElJR0JAR0FAPT48Oz44Ozk3ODU2Oj45MjM1OjQ3OTo6PDw9Pz5BPz0+P0M+Pz8/&#10;Qj4+PkU/RD9AQT9BRENHQT5DRkJBREJESkRDQUFCREhISERCSUNJSEdJQ0ZESUVJREJFREJHR0dB&#10;PkFEPzw7PkJCOzs5OTk2NzY1NDYzMTU3NjY2Ozk7PkE/Q0RERUNHSkhNV0tKSE1ISU1RTlBOUU5T&#10;UklMS0dLSk1KVE1LSUlKTEpJSktIRkhKS0lGTERISkpHSUtHRklERD9JREQ/QT4/PD81NzkzMjE0&#10;NTYzNzAvNjk5Ojk9QEdFR0xNTFFNSk9MSEhGSk5LTElHS0tKSkhKSEFERElKRUlIQUVHRkhJRkZE&#10;RT9IQkRESEVIQ0REREJCQ0NCRkhERUdJQkhCQ0FAPUE9PDw5Oz02NjU3OTMzNzQ1NDY1Mjc3NDY2&#10;Ojs9Nzs+PD4/P0JBQ0NBPj5EPzlAO0BAQUJCP0FEQEZBRUNCP0E/Pz9BRz4+PTo+PTw9Qjo7PEA5&#10;Oz5BPjw/PT89PkI9Pjw5Ozc3MzkzNzk2MzcwMjMwNDY1NDMxNzM0Ojo3MTMzMTMzLjIwLy4wLzIw&#10;LiwpLywrLy0qLC4wKisvLzArKjAsMCwwLC0uLTEtLC8xKzAwLi4qOCovNS8vLDIuKyktLiosLS0v&#10;Mi4tLjAxLissLiwtLi0vMDItLjYxMTMyLywtLi4tLjMxMC4sLiwxLS0uMDAsKi4yKy4oMSwsLy0r&#10;LC4qMiosKyosLzAuLy0vMS0tMDMyNj9EVWl3hZWepKuusLOzs7OytLO1s7Ozr7CxsK6vsK6tsK+u&#10;rKyurq6vrqurqqunqqupqqioqaamqaeoqqinqKeopqekpKalpaako6Wlo6Kgn6GcmpqSjoZ/dWhf&#10;Vk1GPjg5Njk3OjtBRVBaZHB8hYuQkJaTmJqdoqChoqGloqOlo6KjoKGfoKKioaCgoaKio5+enZyc&#10;nJycmJqZmJeXmJeWl5SUk5OTl5SVlJGWlZWUlpSSlJCUlZeUlpGNjoyHgph4amRYVUtHQUFBQEFF&#10;SExUXGl0e4WLj5iZmJ6enqKip6anqKSjpqWlpKWmpqilpaOgpKKdnqCioZ6en52fnqCgnp+kpKOk&#10;oaCjoqKio6ekpaampqWop6mpoqOhoJqWkYmCdGpfVE1SSUhEREVOVVtdZG95g4mQlZuenaCgoJ6g&#10;n5ygnZuZmpaZl5iYl5eSlZWTkpOUlZCTkI6MiYqKi4yMiIqIiIiLiomJiYiMi4mKiIiMiouNjI+T&#10;lZCQk5aTkpCRkI2LhoiDeXdwaGBaVU9PTlBOVFRcYXB1e4KJi4+RlZaanZyZnZ+hn56enJmbm5yZ&#10;l5iXl5aWmJmYk5aYlZSTk5CSkJGOjY6QkpCTkpWWlZSXlZeZmpiVlZeVl5mYmJORjo6Hg4B5d3Nw&#10;aV9WVE1NS09MS05KTVBVWFpfZmxrbnN2dHdzcnN0cXdxc3V0dXNzb21xb2xtbW1sa2xrcGppamtt&#10;bWlma2VlYmVhYGFgX15eZGBeXlxbWlxZV1pbXFpSVFZSTktJSEdDRENAQEE7Ojg6Ojk2Ozk4NDk5&#10;ODc1Pj9APD9BQ0RHR0RGRElGRkVFRUVGREpFRklHREZGSkZKSEtLSkpIR0lISUZKTUpNT0pKRkdL&#10;S0tRTElOTU1KS0tOS0tKSUxKUE1LR0ZEQ0RERkFDODs6PDo2NzY2NTQ1NjY6Pjo6QkBBQkVHTU1N&#10;UVFQT05PUlBPVVNRUFBTUlhYV1ZYU1RUVVJQVVRXWFVRUFhUWVRRUFFQUlhSU1NPUVJRVVBOT1JO&#10;TFBOTEpNS0hFSEZBQD44Pjg2OTM1NjY2NzQxNzk7PEFFP0hHTFFXVlVYUlFTVVhUVVVQT1FQUFZV&#10;U1dRUk9OTVFQTFFNTU9PUE5PSkxISkhOUEpKTFFRTktRUExNUU1LT09NTU1KTFBLTUxKRUtIQ0JA&#10;QEc5OTY2NTM0OjM1Mjk5NTk6Ojg/Pzk+QEZDRUVFRUlHRkZHR0FJRUZNSEhMSkdISElHRktHS0lF&#10;Q0RFR0RFRkFEQ0NHSUFARkRDQkY/P0ZFR0ZCQURFQkJHQkE/QD47Ozo5OTo2MzM1MzQzNjQ2NTU2&#10;NjE5ODs5NDAxMDAxLzI1LS4tKy0tLi4rKykuLC8sKyotLy8wMi8uMSwrLi0uKioyMS4rLS4rLSov&#10;MS0pMC4vLy8wLzcyLS4uMS0xLSswMzEwLioxLS4sKzMuLzMqKjAxMDEtMi4wMC8sLSsuLCwwLzIv&#10;LC4xKy8tMC0qLC0tLS8vKysqKi0uLyswLSwxLiwuLC8wLS4vLTEwLzI5O0ZSZniPoa2yt72+wMDC&#10;wsHDw8G/wMDCwb+/v8DAwL69v76+vL3Avr++vb+8vLq4urq6uri3urm5ubm4urq6ubm4tri2t7m4&#10;uLe6t7i6uLi2trW0s7KtqaKZkYd5alpSR0E9PTc8PEBKTmFve4+XnKWprK2ysLOysrO0tre5ube3&#10;t7e3uba5uLm2trW2tbW2tbSzsrGusLGxrbCvraysq62uraurrK6sraysr62srqysq6utr6ysr66t&#10;rKuqpqWkorieiHxyYlpUTEZGRklVU2Bnd4COlqClqqyvsLOztbe5uLm3ubm4ube4uLi6uri4ubq3&#10;t7e2tba1tbW1t7S0tbW0tbS0trm1tLS4tri2tru5t7i7u7i8u7u9uLi2tbOvqaCZj4N5a19aVVFL&#10;TE1VXWhyfIqUnKKorLGzs7S3t7S1tLSysa6vsa2srqysrK6trKurq6qnqaenpqWgoqWio6Chn6Kg&#10;n5+hoaGeoKCcoaCgpJ6fn6KgpKalpqmpqaqnqKioo6amn56Yko2FfG9oYVldWVhdYWVweIKMlJic&#10;oaWnqayvr7CysbKwr66wrbCvrq6ura2trK6srquqqqmrqqmqqamnpqWkpqempKepqKqoqamnqqyu&#10;rKipqqqprK6trayop6ahmJaTj4uBfG5lY1lWVldUUFJXX2FqbnZ8foWHi4+OjpCMjYuMjIyOjY+O&#10;i46JjIiIh4mFgoV/hYKBg4KDfnt7f399f3p8fH15eHZ0dnN1c3NybG1vcGtoa25ubGZlamhjXl1a&#10;WlhQT1JLSENDPz0+Pjo7Nzg8Ozs6OD09QUJHSE1PUFFQVFRYUFVUVVRTVE9QUlVSTlNSU1FTVFBU&#10;VlRTV1FPTVNUVlFUUlNVU1NVUVJWVlVYV1JZWVZVVlVUUlNTVVRSVVNTUlBOSUtLR0VEQEFBPz04&#10;ODg2NTg2PT49QENCSEhOTk5VUFNZWFpcXFtaXGJkYGFlYmNmY2ZlamNlY2RnZGZjY15iY19lX15o&#10;YWFhZl9hYF5iZ2NeYl5cYFxhYWFiZV9fW1tWV1VSUFBMRURAQD1EPzg5Njk3Nz04PT9GSEpOUlVV&#10;Wl9jZGdiZWZmamhpZ2VkYmRhYF5eXl1eXmJdXV1eWVdZW1lgXVxYXVpbXFdXW1paXFxZW1ZZXF5e&#10;XFxaV1tZWlpcXFtXWVhXV1VSUE1LRURCQDs5OTc3NDY2NzY9Njk+OT49QENKTlJSVFlUVlZVVFZX&#10;VVRXVVdYVVhYV1VVVVhVVFRVVlRPU1BQUVFPTUpNUVFPT0xOU0tLUFNWUlJTU1FPT1FMT1BNTExN&#10;R0dDRD88PDo5Ojk2NzU1NjY3NjU5NjYzNTE1NDQxMjIxLzQxLy0wLS4sLC8uLSstLDAtLSsuMiwu&#10;Li8uMCsnKystMCswLS0qKystLjAtLC8tLCwwLS0rLjMtLS4tLzA1MTApMS8tLzEuKy4tLywrMDAp&#10;LS8wMDEsMCstLS4uLy4uLjIvLy8uKy0sKS0uLy8vMC0rLS4uKigrKi0uLS8uLiwqLS8vKzEuMSsu&#10;MzMvMTM3PUxgdYygsLm+wcTFyMrJx8jKycnJycXHx8XFyMfHyMfHxcjIyMXHyMbHxsXGxsXFw8TE&#10;wsPDwsLDw8PEw8PExMLDw8PCwcLBwsHBwcHCwsTBwsLBvr66ubOtppyKd2RYTkE8Pjk+PktWXHCB&#10;kqGrsra6u76+vsC/wMDBwsPExcPFxcXCw8LDxMTEw8TDwcHCw8HAv8G9vr29vru4vLu7u7y6vry7&#10;vLu7uby8vr27uLq7urm7u7y+vr66vby7ubi3tLi5oJGHdmZbUk1JTEtVXWt3h5ikqrK3u72/vr/B&#10;wcHDxMLCxcTExMXFxcTExcXFx8THxsTDw8TFw8LCw8HDxMHCwcLDw8LCw8HDw8TCxMbFxMbHxcfI&#10;yMjHxMXEwb69uLSuo5aMfWplXFdPUl9kbHaGkp6rsLa6vb/Bv8PCxMXFwcDAvr/Avbu7u7u6uru6&#10;ubi4uLe2uLe2srWzsbGwsbCwr6+tr6+xrrCssLCusbGxsa6ur7CwsrO0tba2tbi4tre2trWzsK2r&#10;paGYjIB4b2lmYWVla3WAiZSZoqeutLS3t7m8u728vr69vLy7vLu7u7u5t7m6u7y7ure8uLm5uba1&#10;tbe1tLW0tLa2tLa4tbe5uLi2ubm5t7e5t7e1uLm6urq5t7SysKmmn5mSiX90dGdhXV1aW1xmZnd8&#10;gYqRlJudoZ+jpaOipaWipKKgpKKfn56eoJ2Wl5mYmZiVl5iUlpSSk5KRjZGSk46RjYuKjYyKiYeL&#10;iYiDgoGCgYF8fn9/f3t3eHR0bmpoZ2BeXllXUE9LSD9BPjo9Ojg7Oz08P0FFSUxRVlRXXl5jXWRi&#10;Y2FfYWNgXWFeWlxeYV1gXl5fX2FjXWBhYVtdW11cXV1fX2FeXV5jXmNfYWBgYl1jZWFiYV9gXmBe&#10;YmJjYmBhYF1YV1hSTFBNSkVEQTs9QDk9Njk6PkE+REdLTU1TV1tbXmZkY2Vna2hqam5ubXBvcHNy&#10;dHN3dHJxcnFzcXJzcG9scW5xc29ucHBxcG5wb25xdG9xbmxtb2xxbm5vcnBubGdkZ2RhYFpZUk9J&#10;Qz9BQjw+OT0+Oj49RUJGTFNbWmFma25zdXV2d3h5enh3cnR1dXNwb21vcHFtbm1qbG5sbXBqaGVt&#10;amhqaWloZGRmZGZlZWNoaGNmamtqbmZubWtsbW5sa25uZ2dlYl9cW1pWU09NRUFAPDk7NT05Pjc4&#10;OD5APkRDSlBUWl5hYmViZmNlY2VkZGVgZWRkZGlpaGJnY2RkYGJlYWJiYGFjXV1cXlRWWVlbXFVb&#10;Wl1gX2JcW1pdXlteYVxfX15cXF1XUVNKTERERTtCPTk4NTs2OjU1Ojg3NjY1NjEyLS8xLS8wLi8r&#10;Ly4wNC8tKy4tKysrMywsLiktLzAsLC0sLi0sLSwtListLykpKy0sLSstLi4oLi01KikuMjIyLCoo&#10;LjEyMjIsLisuLSorKisuLi8uMC0sLS4xMC4rLC8vMC4wMC8tLy8wMy8zMzMsLCwuLjAvKy4rKy8t&#10;MCowLC4tLC8xLyorLjItLisqKi4tMTAvNDU6P1Ruh5ytu8DGyczNzM7Nz87Qzs7Oz8/Ozs7NzM3O&#10;zM7NzczNysvNzczNzczNzMvMy83KysvLzMzMzMzKy8vLy8vKzMvLy8vLy8rKy8zKycvLy8rLycnH&#10;xcG9t62hjXViVUxEQz9BRE9cb4KWprO6wcPHyMjHyMrKzMzNzM3NzczOzM7Ozs7Mzc3OzczLzM3M&#10;zMzLysrMysrLysnIyMjIxsfIx8jHycjHx8jIx8fJx8jJx8jKy8zJzMzLycrLyMfFxcLGtayejHxp&#10;XFdOUldgcICPoa65wMPFx8jKyszNzM3OzszNzczOzc7Nzc7NztDQ0s/Rz87Ozs7Pz83MzM3OzM3M&#10;zszNzc3Oz9DPz8/P0NDR0dDRz9DR0dHR0M/Oz8vKyMW/uq6gkYJxaGJcX2RtfImZp7K9w8bIysvM&#10;zM/Ozc7O0M3LzszKycrJycjGxsfExsbHyMXFx8bGw8PFw8PAwMDAv8DAv76+vL2/wMC+vr+/wMC/&#10;wMC/wMDCwcPCxcXExMPEw8PCwL28uLOso5eNg3lzcXN1fIqQmqattLa9wcPDxMXHyMrJyMfIxcfG&#10;yMbGxsfGyMfIxsXHxsXGxsTGxsXExMTFw8PDxMPCwcLDw8XExcTExcTDxMXFxcPExsXIxMbFxcPE&#10;wr27s7Cnn5CIgHlsYmRpaXJ2fYyVnKSutLS4ubm6ube7ubi5uLq1t7W0tbOytLS0r66wr6+tsa+p&#10;qqutrqmqp6enqKirqaempKaloqGgn6GfnZqem5mcmJaTk5WQjo6PiYKCgXp2cGpmXlhST0xGR0JD&#10;P0E/PEBASEpOVF1hZm5wcXR1d3h6fHl2d3h1cXNxbXJycnFwdHNycnVxcnV0dG9xbm9ybG9scG1x&#10;bm9xcG1tcXNydXN1dHRydHZ2dnV1dXd4d3dxcW5saGdfXl9YVE1HQ0A8QkA8PDs/QEBBSlBXWmBm&#10;bGpqcHVzdnl/fnuFioCBgoODhIOGi4iEhYiJhYWGiYSNh4iIhIuHh4aIiIaHioWLhoaHjIqIhIKA&#10;hIaEhoSBhYeIhoB9fHp3cW9nY15WU0lJRj5BPUI/P0FBRExSXGNocXqAg4mLjZCPj5KTkZCNjJGQ&#10;iY6Gh4eIiIOFhoeIg4KBgYKCfoB+f36AfH+Af319fnt8gIF/f36BfIB/g4SCg4ODhYOChIODfn99&#10;d3h2cW9vZV1XV0pHQj08PDg1Njk7PEJBSUxUX2NlbnR2dn58fH6AfH1+fH1+fXp5f3t8eXp9enp6&#10;eHh5f3t3dnl2cHFxcG5tcHFwb3B1dXN0cnR0dHF0c3ZzcXV4c3Z0dHFqZ2RgXlhVUE1GRj5APD9C&#10;QDg5ODw4MjI0MDM3MzI1LC4wKy4uLTAvLy8xMSwqLC0xLzAuLS4qKi4vLSwuLzYvMSwtLSosLi8t&#10;KyopLSsvLSwuLywuKysrLi8yMCwpLDIrMC4uMi0uKywuKyssLi0rLC0rNS4wMS4rLy4uKS0wLDEy&#10;MDArLy4sLDIvLC0wMi4qMDIvMSs2MDEvMDAxLiwvLS4vMTMrMCswLzAuMTIxMjc9Rl11jqWzvsbK&#10;zM7P0dHQ0dLR0NTR0dDQ0M/Oz8/Qz9DPz87OztDOzs/Pz8/O0NDP0NDOzs/Oz9DRzs/Q0M/Pz9DP&#10;zs7Oz83Oz83Oz9DOz83Q0dDQz87NzMfDvbOploRuXFJIQD5ASlJjeo6ir73DyMvNzs7Qz8/Q0NLS&#10;0tHT0dLS0dHR0NHS0dPT0tPS09PS0tLQz9HQ0M/S0M/Oz9DQzM/Pzc7Nzs3Pzs/Q0M/Q0M/O0M7S&#10;0dDQ0dPS0tHT0c/OzczLw7uunIl3aF5WWGFreo6dsbvDyszQ0NHR09LR0tLS0tHR0dLR0tPT1NPT&#10;09XT1NXU1tbW09LT1NHT1NTS0tPT09PT09TT1NTV1dXV1dfW1tbX1tbV1dTU1tXU1NPSz83JxLuw&#10;oZB7cGlnbHF9jZunsr/Fy83R0dLS09PT09TS1NTT1NPT0s/Qz87NzM3OztDPzs3Ozs3Nzs3Ny8rK&#10;ycjIyMjHycnHyMXHyMXHx8nGx8jIyMjJyMjJycjKy8zLy8zNysjJycfGwb63r6aakoiAfICCiJWc&#10;qrO6vsHHycjMzMzOzs/Ozc/Nzs3MzMvLzM3Mzc3Mzc3OzczMzczPzczNzMvMy8vMzMzKy8vLyczN&#10;zczMzczLy8vMzczNzs3OzczNzMvMysjGwry3sKackIF3bmtrb3l/jp6psLi+wsXGxsjHx8jIxsfJ&#10;yMjFw8TFxcTDw8HBwLzAv7+9vMG8v728vL27u7q7ube6vLi6uba1srG0tbGwra+urq+uqaanpqal&#10;pKGhnJyWko2Ig350bmlkWFJPS0hCQj5DQUZKTlVZXmtyeYCFioqKi5GOi4yIi4iIhoeCg4KFgoSG&#10;hoiIhYaDh4SDhYeDgX99fn5/fX59fnyBgX9/gYyChoKEhImIiIiJh4aFh4aHioiGhYKDfHt1cWxr&#10;X1hSS0ZEP0FCQUFESEpNUFlkZ3B4e3uAhoSJjI6Qj4mQk4yRlpSVmJSYl5SXlJebnZqZm5eanJyZ&#10;mZqcmZucmZiYnJiempmZnZuZlJaWm5mXl5iVlZWUlpeTkI6LhoN3cm9oXlZOSkZCQUFFQUNJTVdj&#10;aHZ9hY2TlpuenaGjpKmnpqKjoaChnJ6bm5mamZeUlpebmZaVl5KQkI2QkI+Pjo+Oj4uPjpCNkJOO&#10;j4+Oj5CQk5WYl5aVlZOTlZWRkpGOjYyIiIF9fnJoY1lTSkdFQDw8QD48QEBMUFhia3R+gYWJi46R&#10;kpOUlJaTj5KQjoyUjYyMjo6Mj4+LiYmJi4yJh4iHg4SDg4KChIaFhoeIioqKiYWJiIeKjo2IioeK&#10;iIeJhYR+fHhwbmhgVldPTUhEP0NwckI1ODg1MjQ1MDMvMDEwMDEuLzEuKystMTQ2Ly4sLSkuNTIv&#10;LTMwLzAvKS0rKjguMC4vLi4sLi0rLC4tLSwqLC4tLC0wLyotLTAyMCstLi4uLi0sMC0vMC8vKi4t&#10;LC4sKi8qLCsuLS8uKi4yLi0uLSwuLS4xMS4vLDAyLSwwMSspLzAwLCkzNS4wLi4uMC8yLjAvKi0v&#10;LC0tKi8tLjIxMjU8S2F8lai4wcjMzdDQ0dLQ09PS0tDR0NDR0dHQ0M/Rz9HQ0dDOz8/R0M/R0dDP&#10;0dLQ0dHR0dHQ0dLS0tDQ0tHS0NLS09PR0dHR0NDP0NHS09LS0NHR0dLQzcvHxbqwoox6YlFGQkBD&#10;TVZshpqsucPJzc/R0tPT1NXU1dTV1NbU19bU1dbU1tXU1tbX1dXW19jX19XW1dTV1NTU1NTT1NTU&#10;09TS09PT1NPU1NXW1NXS0tPT1dTW1dTV19jX1tfX19bV1NLQ0Ma5rJeHdGNcXGh0iJ2wvMbL0NLV&#10;1dbX1dXW1tbV1NXW1tbW1NXX19fW19jW2NjY2NnY1tfX19fX19fW19fY2NjY2NfX2NjZ2NnZ2dvb&#10;2trc29rZ2trZ2tjZ19jX1tTSzMa9rZyLfnNvdHqKmai3wMrP1NTW19bY2djW2NfX2NjY2NfX1dTU&#10;1dXV1dTU1NXV1NPU1NTV09TU1NHQ0dDQ0NDO0M/Pzs/P0M/Qzc/Pzs/Oz87Nzc7O0M/P0dDS0dPS&#10;0NHQ0M7NysfEvbOroJKIh4mQmKKttr7Dx8rOztDQ0tHS09LS0tLS0tPR09HS0dHR0NHT0tLU0dHR&#10;0dHR0tLQ0tHQ0tHR09LQ0tLS0tLU09LS0tLT0tLR09PU09PS1NLS09LT0tDRzcnGvLauo5WKfX16&#10;gYaWpbC7xMrP0NPT1dTT09TS0tPU0tPT0dHP0dDP0dDOy8zNzMzMzc7NzsvMycvJysvKycjHy8nI&#10;y8nGxsbFwsPCwMG/vsC9v7u5ure5uLazsrGuqqainZeNiH51b2JaU05IREZETE9OVWFreoWLkpyg&#10;o6SopqampqekoaGenZyemJmZmp2bmJuZl5qYmpqYnZmWmJiSlZWUlZaSk5WXm5eTlZeVl5aYmJud&#10;np6enpuanp6dnp+gnpmcl5WMh4J8dGhiWFFLTEVCREtLT1NaYmx1eIaNkZOWmZ6foKakoqGhn6On&#10;qKirqKmqq6mtqqutr66vsK6vr7CvsLOzsbOwsbCvsK+vsbCtr66vrq6vr62uq66ura+srq6rqqqo&#10;op2UkId+cmhiVlNQSklKSlBSWGdzgYyVn6Sora60tre3ury7uri5trWzsrWxsK+xrayqra2traqq&#10;pqmmpqalp6Omp6WhoqKgo6OipKSlqKampKerp6iopqeoqqynqaupqKmmpKKenpeTjoV9c25iWFJL&#10;REFFP0BCR0xWX2l7goiRmaCip6elpqippqiopKenpaSjpKShoqOho6WioqSfm5qbmp2amZmbmpqY&#10;mpmZnKGho6ajoZ+goaGhoqKgoaCgo6KgnpqXlJCOg3pvaF1YVExHP0RcSzw5NzU0MzUvLTItLy8w&#10;LzAyMS8sLiwtMiotKi4sMiwuLy8sLSstNS8tLywuKyosMTAwLy0rLjIvMDAuMS0qLC8vLi4wLSot&#10;My0wLikwLC0vMDIuLC0rMC8rLCwqKjAvKy0uMSwuLTIoKiovMS0tKSsrLCoxLy0yLyoyLC8uLi0u&#10;LjEuLSwvMi8uMC0xLTEwMDEuMCsqLCosLC4tMjA6NDU9TV96lay3wcjKzs/P0NDP0tDR0M/Q0M/R&#10;0M7Oz8/Pz8/Qz8/Pzs/Qzs3Oz8/Oz9DQ0NHS0NHR0dPS0dLR0dHR0dLT0tHR0dLQ0dHR0dLR0tPR&#10;0tHS0dLQzczIxLy0pI17Y1BHREVITVl0iaKxu8bKzdDU1NXV1dXV1dbX1tbW1tbW19fW1tjW19jY&#10;2NjY2NfZ2NjX2NjX2NbW1tbW1dbW1dXW1tbX1tXW19bY1tXV1tfW19nY2NjY2tnY2dnb2djW19TU&#10;1MvCtqKNe2phZWp6jqO2xMzS1dbY2drZ2djY2djZ19bX19fW1tXW19nY19ja2trZ2dva2NrY2NjZ&#10;2NnY2Nja2dnZ2dja2trY2tzc29zc3d3c3d3c3dzc29rb29na1tfWz8rEtKWUhXdyd4GRprK/yc/T&#10;1tfY2tna2tnZ2trY2trb2tvZ2dnZ2NjW1tfY2dja2NfX19fX19jY1tXW19XU1NLU1dLT1dLU09PT&#10;1NLU0tLR09DS0dPS09PS0NXV1dXV1tXT09TRzszKxLuxpZuVkZOYo6+2vcTJzM/S0dPU1NTV1tXV&#10;1dXT1tTU09PT1dPU1tbW1tTV1NXS1NTV1tbV1tTV1dXW1tXU1tbW1tXU1tbW1tbU1dTW19XV1tfX&#10;19fV1tXW1tXT0tDMx763r6OUjoSCjJWisr/HztPU1tja2tnZ2dja2dra2dnZ2dnY2NfX1dbW09XU&#10;1NXU1dbT09TV09TS09PS0tHR1NDS0tPQzs/Pz9DLzcvJycnIycXGxsbExcHBwL68ube0rqqlnZOE&#10;e3ZnVlNRSUlNUVZYYnJ/ipiepq6ztbe4t7i4t7u1srOxsK+tq6uoq6ypqaqppqusq6qsrKimpqan&#10;pqakpKakpKOlqaekpqWnqaenqKytr66trqysr7Kws7Cxr62srKqjnpiOh3xwZVhTTE5GTE1TVl1o&#10;cXyKkZmdoqSoqqqwsLCwsrKztLS0tLi3t7a4t7i6vLq5u7y+v7zAv7++vsC/v7++wMDAvb++vL29&#10;vby9vL27vby+vL2+vL68vr28vLy6trKuqZ+OiHxwYVtWUU1QTVVfZ3aFkp+or7O5vr3CwMTExsbH&#10;xcbDw8PBwsLCvr2+u7u5ubm7vLq4t7a1tbS2trW0t7O0tbOxsrOys7K2s7O2trS1tbe1tbS2tbe4&#10;uLu2treztLKurKmhm5eNin9yYlpQTEpGRkRMUFNkb3qKlJyjp66wsrW2uLe1trW1s7SzsbKzsrOw&#10;sLGusK+urq+tqaupqqupqaqsqqqprausrLGusLKzs7Gys7KxtbSwsqyxrbCtrKumppyckYl+dWpe&#10;WlFGRUFBOjg3NTc1NS8vLzEvLi0xLTAzLCwuMC4sKyouKS4tMi0vLTEwLi4tLy0tLiwtKisrLC8w&#10;Li4sLjEuLSsqKysqMS0yMDAvMSwsLzAxLi8xLy8wMS4qLTMyLDEvLCwuLTAsLyosLS0sLC8sMC4t&#10;LzAwMCswLywtLC0wLyswLy4tLC40Ly8rMjQtLS8wMC0uLzAvLzEwMi0uMy4wMy8vLS8yMTI7R1du&#10;jKGvvMLIyczNzc/Nz83OzcvNy8zNzczMy8zNy8vMyszLysvMzMvMzMzMzM3Mzs7Nzs7Pzs7Pzs/O&#10;ztDOzs/Pz87P0M/Q0NDQ0NHS0s/Rz9DRz9DPzcvFwbuwo5B5ZVFIRkhETl1xiaC0vcfKz9LU1dTV&#10;1dXW1NTW1tbX1tbX19bW1tfZ2NfY19nY2dfY19fZ2NjY19jX2NfW1dXV1tfV19bV19bX19fW19fW&#10;2NfX19nZ2dnZ2tra2tna2trZ2dXX1c7FuaaUf2tnY3B8laq9x87S1tfZ2trb29vb2drZ2NnZ19fX&#10;19bY2NnY2NnY2drZ2tna2tjZ2dnZ2NnY2tnZ2tjY2dnb29vb2tzc3Nvc3t3e3Nvc29vd3Nzd3Nva&#10;2djW1M3GuKiXhnt3e4maqbvHztLW2trb29vb29zb29nb2tra2dzb2tvZ2djY2dna29ra2dva2drY&#10;29na2dnY1tfW1dfW1tXW1tXV2NjX19fX1tXW09PT1NPU1dTV1tbW1tbX19fW19XT087NzMO5saaa&#10;mZqjrLW+w8nMz9DT1dbW1dbW2NXW1tbV1tjW1dTV1tfW1dbV19bW19TW1tbY19fY1dnW19fW1tfX&#10;1tfY2Nna2dfY2NjX19jZ19jX2NnZ2tnZ2tjY19jW1dTTzcjCuq2impGOmKKuvcfQ1dra3N7e3t/d&#10;39/d3dzc3t3d3dzc3Nzc29ra2tra2dra29vb2tva2tva2tra2djZ2drY2djY2NfX19fT1dTS0tLT&#10;0s/Pz8/Ozs7Ny8vJyMbCvru5raabkIJ3a2FaVFNTWmBpdIaToa20u7/CxcbGxsXFx8XDxL/BwL69&#10;vLu7uru8u7y6ury6u7q6uLe3u7q6uLi3tra2t7W1trS1t7W1uLq3t7i9vLy8vr2+vcG/vsHBvr+9&#10;v7u2sqqkmI5/c2deUVBNVFhXYWx8h5Kcp62vtbi6vby7vr6/wcDBwsDCxcHEw8TExcfHx8fIycnL&#10;yszMzMzLzc3MzczNzcvLzMrKysrJysrKysrJycrLy8rJycrJysvMzMnHx8bBvbWroZSFdWdcVFhW&#10;V2Jqe4ubqLO8vsLHysrKysvNztDQ0dHQz8/OzcvLy8zKx8fHxsrHycfEx8PFw8LDwcDCwcHCwcHB&#10;wcDAwcHBwMDBwsLBwcPDw8TDw8PExMTCwcK/vb68ubWxrqihmI+CcmlZU0xLR01RXGZzhJCcqK+z&#10;uLy9vsHDw8TDw8HDwsLAv7++vr69u7u6u7u6ubq4ube6uLi4t7W4tba5uLm5vLy9vb6/wMDAwb/A&#10;wr/Av8C8u7y6ubWzr62lnpWLfHBmW09MREI5NDk1NDczMTAxMC4uMDIyLjEuLywvLywuLysrLzEt&#10;LSssKi4uLy4vLy0sMCsuKS0uLC0tLi0wLCosLC0pJy0qKi4tLC8wLy4sLy8rLi0sLi0vLCsvLi8w&#10;LCwvLywrKy8wMDAwKygqLC0wNjAqN0QwMC8vLi4rKysxLS8xMiwvLS0wLjIqLC0tLC8vKy4tLzAt&#10;LTMvMiwrLy4vKiwvMzMwMjg4Rk1ogZiotLvCwsfKyMfJycnJyMfHxsbHxMXHxcjIxsfIxcfHxcfG&#10;xsbGx8nGxsfHx8nJx8fKysvLy8nKysrMzMvLysnLyszNy83Oz87Qzs/Ozc/OzcvNy8fCv7arnYt2&#10;X01JQkRCT11rhJ2uu8PIzc/S0tXT09HU1NPT1NPV0tTW1dXU1tbW19XW1tfV1tbX19jZ2NbX1tfX&#10;19bX1dfV1dXU1tfW1tfX1tXY19jX1tfX2NnY2drY2tna2trZ2djX2NXU1MvGuqqUfmhkZ21/mam7&#10;yM/S1NjZ2Nva2djY2tna2djX19bW1tbW1dXU1djX1tjX2NjZ19jY2NjX19fX2NjX2NjY2djY2drc&#10;29zc293b3d3c29vb29zc3Nvc29ra2NjW08/GuauVg3t9gI+frbvI0Nba2Nvc29zc3Nvc3Nrb2tna&#10;2dva2tvZ2tvb2Nnb29rb2trb29rZ2trb2tnZ2dnX1tXY19jY19jX2NjY19fX19fW1tTU09TV1NbX&#10;19bX1tfY19fW1dbW1NLQysW9tqign52jrbnAxsvO0tLT1dbW1dfW19jX19bU1dbW1dbV1dXV19bW&#10;1tfW1tbV1dfW2NjZ2NfY2NjY19fY2dfX2tjZ29jb2NjZ19jZ2tna2tra2drb2dna2dnY1tfU0MzH&#10;wLWqo5uZnKa1wcrT2dzd3uDg3uDg4OHg4ODe4N/g4N/g39/f3Nzc29zc3dzd397d3t7d3d3d3dzc&#10;3d3d3dzc3d3d3Nzc29rZ2NnY2NjX19XW1tXW1dPS0NLQzc7Nx8XAu7WroJKGd2lhYVtaYGlzhZSm&#10;sbrBx8jLzdDP0M/Pzc3NzMjJycbExcbFxMTGxsXGxcTFxMTDw8LDwsPDxMPBw8HBwMLAvsHCwb/A&#10;xMPDwcTEwsPEycrJysnJy8rMyszKyMjDv7qxqZ+Qh3RoXlVRVVpga3mLl6Srtbu9wsXDxcTHxsbG&#10;x8rLysrJysvMzcrKzczNzc7Q0dLQ1NLT1NLR1NPU09PV09LS1NLS0s/S09HT0dLR0dLT09LR0dTR&#10;0tLS09DS0czNycK8s6SVhndoXV9fXW16ipqqtr7EysvOz9LR0dHR1dbV1dfV1tXV1dLU0tLR0dDP&#10;0dHOz87NzczMzcrLyMnLycrJycrJysrJy8nHysnLycnJyMnKy8nJy8zJysvLycrJxsTEwL68trGr&#10;oZeNgXhhWlRPVFBYZXSDk5+stLu+wsPGx8fJysvLycnJycjJyMbGxMPEw8LBwcHBwMDBwcDAv8C/&#10;wLy+wcDBwcHCw8TFxcbIyMjIyMfJyMfHx8bEwsHAwL27trOoo5mUgXFoWU9IQTs/NTU5LzMuMTIx&#10;Ly8vMzAwKzAtLCkrLy4tLSwrLjAuLSwrLS4vMCwrKTArKjEvLDEuKi0sKyovMSstLC0xLS4qLisv&#10;Ly8yLi4sListMDAyLS4uLC0sLy8wKzAtLy4rLy8sKy0sLisrLiwwRERVWTg3KysuLSwtMi4wMDUu&#10;LS4xMC0rLC4vLS4tLTAtLTIxKy0xLTIuLC4oLS8wLi8tLi4vMDQ1Pkhab4OUoKu0uLy9vsC/vb6+&#10;vr69vbq7vby9u7u9vru8vr68vL28u7u8vby8vry/vL2+wcDAwMDAwcPCwcLDwsLCw8TEwsPFxcPG&#10;xsfJyMnKycnKycfGxMG7tKyhjXtrW0hEPj9ARlVleJCosbzEyc7Nz9DPzszP0M7Pzs/Q0M/R0dHR&#10;0NLT0tHT09LT1dXT1NTU09TV1dTU1NPT09PT1NHT09TT1NPT1dPU1tXV1NTV1dbY19bX1tjY19nX&#10;1tfU1NPSz8rCs6aMdWZgYWl3i6W2w8rQ09XY19jZ2NnY19jW1tbW1NXU0tHS0tPT0tPT1dTT1dXU&#10;1dPT1NPU09TT1NPU1dXU1dfX1tfY2dvZ2tra29vc29nZ2dvd29rb2tvZ2NbV0svBtaWQgnh4fY2c&#10;rbzIz9XX2tvb2tzb29vc29rZ2dja2djZ2drZ2dnY2dja2trb2dnb2drb2dra2NrY2NfY19fY2djY&#10;1tjW1tjZ19jX19fX1tTU1NTU1dbW1tbX1tfX1tjX19XV0tHQycW9tamhm56isLbAxsvO0NHS1NXW&#10;1dfX19fW19fV1dTW09TV1dTT1dXV1tTV1NXV1NTV19jY19jX1tbX19XW19fX19jZ2NnZ2djZ19bY&#10;2NjZ2trZ2dnb2tra2NnX1tfU0c7Iw7ito6Cdoq24xs3U2Nze4OHi4eLi4OHg4eHh4eHg4OHg4OHg&#10;4d/d3d3e3d3e3t7g397f397e39/f39/f4N/e3uDd4N7f3t7e3d7c3Nzb2trZ2drZ2NfX19TV09LQ&#10;z8vHwr+3raKUg3NqZ2NpanSClaOxvcTLzc/T09bW1dXT09LS0NDRz83LzMvNzMvMy8vMy83Ny8vK&#10;y8jLysvKycrLy8vKycjJycnKycfKy8rJycvKyszNz8/Rzs/S0tHR0tTR0c/NysTAt66ilIR3aWVe&#10;X11ueIiVo7G4wcbIyMrMy8zOzc7NztHR0c/O0dHR0dHR0tTU1NPW19bX2NjZ2NfX2Nja2dnZ2djY&#10;19fX1tXW2NbW1tfX19jX2NjY2djX2NjZ2dfY19PR0s7Iw7WnloZ3bGZnaHaIlaW2v8fN0NLT1tbV&#10;1tfX2dna2Nza29rZ2tna2NnX1tbW1NTT0tPT0dLQ0c/R0NDPz8/Ozs7N0M/Pzs7O0M/PztHPz8/R&#10;0M/R0NDQzs/Oz8/NzcvJycbBwLy0rKSYi39wYltXWVpia3+Pnqy0u8HExsjLzs3N0NDQzs3Oz87N&#10;zczMy8rIysfHxsjGxcbGxcXFw8bFxcXFxMTFx8TGycjKy83Mzc3NzMzNzs/Ny8vHx8fDwMG+uLKo&#10;oZmKfW5fV0tFPTo3MDUyMTEwMC4uLC4tMCwsLDAyLi4rLjEvLS0sLS0xLSwuLC8rLisuJy0wLi0y&#10;LzEtLTEvKygtLioqLCstMi4vKykvMTA2Li0xLisrNy8sMS0tLS0pLi4vLywvListKiktKTErLyww&#10;LisvUHBWLzAuKCopKyopLS8tLC4tMC4vLS4sMCouLTAsKy4tLi8yLi4xLC8xMy0wLi4vLC0vMTMx&#10;MTE2PENKW2p8j5igqa+xsbOxsK+vr7Kwr6+tra6vra6urq6trq6urrCurq6tra+rsK+vrq6xsq+0&#10;tLS2trW1tba3tbi5urm5urq7vLy7vb/AwMDBv8G/wL+7urOtp52OgGpcTkQ8Oj48QU1WbIGWpbK7&#10;wcXGyMjGyMfJycvJysrJycnKysvKzMzNzczPzs7N0NDO0c7Rzs/Pzs/Rz87Qzc3O0M/OztDP0NDO&#10;z8/R0tDQz9DS0dLT0tLT1NTT1NPS0tPS1NDNyMO6qp6DbF9aW2NxhZ2susTLz9HV1dTW1tXV1NXT&#10;1NPS0dHQzs7Pz87O0M7NztHPz8/R0c/Qz87Ozs7Q0NHRz9DQ0dDS0tTT1tXW1tjY19fX1tfX2NjY&#10;2NnZ2tjX1tTQzMS7rJmKf3FyeIqXp7jEzNLW2Nna2tna29vZ2dnX19bW2NbX1tfX19jX2NnY19jY&#10;2NnZ2NjZ2dfY19jX19XW19bW1tfW1NXW1tbX1tbY1dbV0tPU0tPS09TU1dPV1dTV19bX2NXU1M7M&#10;x8G4saSbl5eiqbO9w8nNz8/R0dPT1NPT1dTT1NPU09DS09TT0tLS09LT0tPT0tLS0dTU1tbX1tXW&#10;19bU1dTU1dXV1tTX1tjZ2djY19fX2NnX2drZ2dnY2NjZ19fW1dPQz8vHwLiso56coKy7w8zR2Nnd&#10;3+Dg4eLj4eHg4uHg4eHh4ODh3+Dg4N/e3N7e3d3e4N3g4N/e397d39/g4d/f4ODf3+Di4ODg3t/e&#10;3+Dd3t3c3Nvb2tra2drZ2NbW1tTV09DMx8O7tqqekX5ycGtsc3yNn6+4w8vP0tTW2NfZ2djX19bU&#10;1dPS0M/PztHQ0M/Q0M/Oz9DR0M/Oz8/Ozs7Ozc3Oz8/Qzc/Oz8/P0NDPz87PztDOz9DQ0dLS1NTW&#10;19bX19bW1tLSz8vIwbitnpF/dGllZ2l0fpGeq7jBxczOzs/Rz9HQ0tDR09TV1dXS1NTU1dXV1tXW&#10;1tfZ2tnZ2trZ2NnY2tvc3N3c3dvc2trZ2NjZ2tna2tvc2tvb293b29va29zc29vc29jU09PNyMCz&#10;p5CBd2xveYKSobS/ys7T1tXY2dnZ2tra2tnb29zd3N7c3Nvc29vb2tnZ2NjX19fW19XV09TU1NTS&#10;09LS0tLU09LT0dLV09HS0tPT09TV0tPV1NTT0dDQ0NDRz87My8zIxr+6tKyekoZ3amFaWVpmd4aZ&#10;prG9w8bJzs7Qz9DR0dHR0NDR0dDRzs/Mz8/MysnHycvHyMnJysjGx8fIyMjIysrJyMfLy8zLy87O&#10;zdDQ0NDQ0M7NzcvLyMfFwMC7tK+onZCBcGVVTkM/PTw1MjIxMTMvLi4uLy8uLy0xLS0tLS4tLjAv&#10;MCwtLDAtJjExLi8vMSwsKiswMS4xLCwsKywuKy0qKSwqLConKy4tKysyLCs0Ki0wKyksLS0sMC4q&#10;Ly8qLiwsLS4rKi00LCsrLDAuMSstLyovNT4wLS0uLCorLC8sLTAqKywrLi4wMy4uLy8xMTAvLSou&#10;LTAwNC4xLC8tLjEtLjEsLC8wMTAvLDI1OUFBS1ZkdH+Fj5SYnZydnZubnJybnZqZmpeXmZiYmpqX&#10;m5qZmJqZl5qXlZWXm5mZl5mbnpucnqCfn6GipKWkp6alp6eoqKqsqaysrK2vsLGysLOysK6sqqKb&#10;k4d7cF5QRUI+PT87P0hVW21/kZ6osra6u7q6vbu9vby8u7y+vrzAv7/AwsLDwsTEw8XGxcfFxcXF&#10;x8fExMXGxsjHx8bGx8jHxcjIyMfHycfIyMfIycjKysvLzMzMzs3NzczNy8zMysjDvbWpm4lyYVtV&#10;W11reYicrrrBx8nNzs/Q0c7Nz83OzMzMzMrJxsbGxsTFxcTExcPDx8bGxcfHxcXGxcXGxMfGxsfI&#10;x8jKyczMzs7Nz9DR0NHR0dLS1NTU0tTW1NPS0c3Kwryvn5B/bWttdHuNnq+9xs3S1NbX19fX1tbV&#10;1dbU1NPU1NLT1NPU09LU1dbX1tbV1tbU1dTV1dTU1NXW0tXT09PS0tPT0tLT1NTU1NLT1NPT0dDR&#10;0M/O0tHQ0tDQ09TS09XU09LRz87IwryypZqPjo+Yoqy1vcLJy8zNztHQ0dDR0NHR0dHQzs/Qz8/P&#10;zs/Qz8/Ozs3Nz8/Qz9HQ0dHT0tLR0tPS0tHR09HS0dPT09XU1NbV1tfW1NXX1tbY2NbW1NfW1dXU&#10;0tLOycXCu7Kmm5aUmqe1v8jR1dna3d3e4eDg4uDh4ODh4ODg4N/e397f393d29zb3N3d3d3e397e&#10;3d7e397e397e3+Dg3+Df4N7g39/g4N/e393d29vc29va29vb2tjZ2djV0tPQzce/ubCllol/dG9u&#10;fIaVp7S/yM3S1dfY2dnb29rZ19fW1tbU1NPR0tPV0tLR0tHT1NLT09PR0NHS09LT0tHS0tLT09LR&#10;0tPT09PT0tHR0NLS09TT1NXV19fY2NrZ2tna2dfV0tHMx7+zqJmKe3FsbXN6ipqntLzFys/P0dPU&#10;0tPV1NTU1dTV1dbW19fX19bX19bY2NjZ2trZ29va2Nva29vd3d3d3N3d3dza29ja29vd3Nzc29zb&#10;293d3d3c3N7d3t3d3NnX1dLQysS5q52IfXZ1eYeXrLvHzdPW2dra2tvZ2tra29rb29zd3N3e3t3c&#10;3N3c3Nvc29nZ2tfW1tbW1dXX19fW1tXV1dTW1NXV1NTV1tTU1tXW1NfW1tbW1dXT0tPU0tHRz9DP&#10;zcrJx8O9uK2ik4Z5bmNdXGJtdo2eq7a/xMnMzc7OztHR09DS0dLU0dLR0dHP0M3MysvJycrJx8rI&#10;yMjJy8nIyMjIysrKycnKy8vMzc/P0NDQ0M7Q0M7Oy8jHxsTBwLy2r6aekX9wYllLQz03NjQxLC8u&#10;Ly8xMDAvMTAuKi4vLjEuLS8uLy4yLS4tLCwsLS0xLy4rKyotKiwuMDAwLCstLzosLiosKy4rKywr&#10;Li4tKiwwLC4xKy0tLSgrMCswLTArLC0rKygrLi0rKy4rLDAqLS4rMDEvLywsLzEwLS4vLy4qMDAs&#10;KzEtKiwqLS83LikqLSsuLi0tMisuMTIxLystMjMsLiksLy0vLjAvLS4xKzAyNTg5PUZSXmJrcX57&#10;gX+Fg4SEg4KCgIOBgX9/g4KCgIODgoSDgIF/fn1+fX5/gYZ+goOBgYWIiYWGi4qMjo+OkJGRj5GR&#10;k5KUlJeal5ydnJ6en5yen5uak4mFfG1kV0lEPDk+Pjo+Pz5ET1xneIeRm6GpqKiqrKurrqqrqqyp&#10;qquusbGusLOztrW1tre2t7i1tba3urm2t7i4urm7urm5uLu7u7u7vLy8vLu6vLu7ury/vr+/vcC/&#10;wcPBw8PDwcDAvbqyq5+VhHFcVlRRTldganKImqqzurzCxMfFxcbGxcXBwcHAwL++u7u7ubm6uba4&#10;trS0t7a2t7e4uLi4tra2trm4uru7vLq8vMC/wsPCxcTGyMjJyMfJy8vLy8rLzcnJxsK8tKufjIBt&#10;Yl9maXJ7j6KxvsbLz9DS09PS1NLS0dLPz8/Pzs7OzszKy8rNy8/Pz9LR0NDQ0M/R0M/Qz8/Qzc7N&#10;zs7Pz87P0c7O0NDQz8/Pz87Mzc7Ly8nLzMzLzMvMzc3NztDOzs3KysfBubCkm46EhIWMlaGrsr7C&#10;w8fIysrLzcvLy8vLzMrKysvLycfJysnKxsfIycfHycjJysnJycrMy83Nzc7Mzc3LzszMzc3Nz8/P&#10;z9HR09PT0dLU0NLU0tLT09LS0dHPzMzHw764rqSakYmMkpytusPLz9TW2Nva293e3d/e3d3e3t7f&#10;3t7e3d3c3Nzc29va2tvb29vb29vb3Nzc3dzc29vc293e397e3d/f3t3f39/e3t7e3dzc3dzb29rb&#10;2trZ2NfW1dPQzcnEu7Srm4yGd3J1foyZrbvEyc/U1tjZ2tra2tva2tfX19bV1dTT0tPU09PV1NLV&#10;09PT1dPV0tLU1dTV1dTV1dXU1NTU1NTV1NTU1dPT0tHT09TV1tfX1tjZ19zb29va2tnV1dTOysW7&#10;rp+TfHhycHR9j56suMHGy9DQ09PU1dXU1dTV1tbW1dfW19fX1dXY2NfY2NjY2tzb29zc2tzb3dvd&#10;3d3e3d3d3tzd2trb29vb3Nvd3Nzd3t7e3t3e3t3e3t3b29rY1tLOycW7qZ+Mf3h5f4ucscHJz9XY&#10;2tzb29vb29rZ29va29vc3d3e393e3t/d3dzc29rb2djY19fV1tfX2NbX19fW1dXW1dXU1tXW2NbW&#10;19bW1tfX1tbW1tXV09TT1NLR0c/Nz8vIxcO9tq2ilYV3aGRcWmFreo+frrnDx8nMzc/Qz87R0NHR&#10;0tLS0dDPz8/Rzc3JysnKycfIxsfGxsjGxsfHx8fHx8nHxcXIycnKzc3Ozc3Ozc3PzczMysfFwr67&#10;t7CspJmQg3FiUUpCPjo2MjUxNS0vMS4xLy0vMSwsLS4vLCsvLy8rLC0wKzAsLS0tLTAvLS0rKiwr&#10;Ki4uLy4vKyssLzAqKSwtNS8tLS4tMi4pKzAtLS4xKy8vLjAsLTEtKDAqLyksKyssMC0uMSwqKi8t&#10;Li4sLC0uLDItMS4xMystLjArLS4uLjMuMCwsMDA2LissLysuLS0tMTEvLiwtMDAsMS4vLCswLiwx&#10;LysxLiwwMjE0MzE4OzxFSE9XXmNiZ2dsb2xqbWxrbW5sa2dpZ2hubWxvbGppaGlpaWdnZmlpamZt&#10;amdraG9xb29vdXN0dnd4eH14eXp+en+AgIGCgYWGh4eGh4aFhYF+e3NqYlxQR0Q+PTs4Ojg8PDhD&#10;RE5YZGl1f4eJjpGVlpOVlpWTlJOUl5SZmJmbmZ2eoaCdoqGjoqaipKOlpKWmpKinpaWmqKioqKap&#10;qqumqamrqqmqqKipqa2qrKytr62vsrKysbCysbCurKWek4V5bWZWTk1KR1FWXGh3hZOfp66wsbS2&#10;t7a0tbW1s7CurayvrKqrqaSjoqSkoqKio6KgoaGfoqGho6KhoaWnqKappqqsrK2urrCytLK0t7a4&#10;t7q6vLy/v77Bvr29t7Oso5SIe2pgXFpaXGV0gZGgr7i/xcnJzczLzMvKycjIxcXFxMTFw8PCw8LC&#10;w8PHxcjJyMnJycnIycnIxsXFxcbGxsbHyMbHyMjHyMnJx8bIyMfHx8fGxsPDxMXCxMbExcfFx8fG&#10;xsXDv7u3r6KUi4J5dnd+iZGapa21uLy+wsPDwsXFw8HDwMHBwcHCw8HAwL/Av7/Av7/AwL+/wcDB&#10;wcLCw8LExMHBxMTDwsLCw8TFx8fHyMjKysvMy8zLzMvMzczOzczMy8rHxMK9ubGooJKLgn1+hI+c&#10;q7jByMzQ0tXW19nZ2tnb29vb2dnZ29vZ2NjY2djX1tbW1tbW1tbW19jY19fX19nY2NnY2dna2tvc&#10;293c3Nzd3t3d3d3c3dvd29vZ2trZ2trY19fU1dTRzsjBurClmIqBd3d7f5CesLvFytHU1djZ2tvc&#10;2trb2dbV19XU1NXU09PU09TV1dTT1NTU1NTV09TU1dbV1dXV1NbU1tXV1dbU1dbV1dTU1NLT1dbW&#10;1dfX1tjZ2t3c3Nva29rW1tPPy8S9r6KTgHh1cXGBkJqqt77Fys/S0tPV1NXV1dXV1tXV1dfV1tfW&#10;1tbW1dbY1tjZ2dra2trb2dra2tzc3dvd3d3d3Nva2dnZ2dnZ2tva29vb3N3c3d3c3d3d3tzb29jY&#10;09DOx8G3p5WLfXR5f4ygs8HL0tXZ2dvc3Nvc29rZ2djY2drb2t3e3t3d3N3d2t3c29rb2djY19fW&#10;19jW1tfW19bW1NTV1dbV1NXV1NbX19fX1tfX1dfW1dXU09TU0NHQz8zNzMjGxb65s6majXtyY2Bc&#10;W2Freo2gsLrAxsjKzc7Nzs3Q0NDPzs3Pzs7Oz8zNzMrHx8XGxcXExcPCwsTEwsXDw8TGw8LDw8TD&#10;xcbGxsnLycnKx8nHycbFwb68t7auqKOZj4R4ZmNaSUE7PDo1MzMyMzAxMCstLTAzLS0tLTAtLS8u&#10;NS4wLCwwLDAuLSsqLC0vLTAvKistMC4rLy8uLS0vLS4uLisuMS0pKSYpLzAsKjEuKy0zMi4vLSwo&#10;KSwwKi0uLy8sLy8tKywtKy4sLS0vMDAxLjMtLS0uMC0vNCsuLiwwLiotKjIrLi0yLywtLi0uLyss&#10;LCwtLDAsLS0tMTAuMjErLCwxLSwtLDAtLi0uMjEwMzE1ODk2PEJJS0tPVVVVWldZUlZTVFRWV1VX&#10;W1dZWldWWFdYVFtVUlZVVlhWWlZYV1ZYVllaWFtbXWBiX2FhXmRka2ZqZmlhamlrbGdqcWxtbGhq&#10;a2tpX1pbUUhFP0M6NjpGODY3Nzs9QUZHT1dbZGhscXV1enZ3dnh4eHV8fYGAgYCDg4WFhIeKhoeH&#10;i4mIiYqMi4uNkIqIio2NipCSjI6PkZGTlJCVk5KRkJmRjJSRjpSVlZWZl5qbmpqYlZWVj4t9dG9k&#10;WVRORkhBQkhOUldjbXeAi5KXnJ6enp6gn6Cen5qXlpSWlZKSkZCRipCMiIuKiYaFh4qHjImFi4uL&#10;i5CRj5GQk5OWlpaVmJabmp2eoJ6hoaOkpaiqpamsp6qqoZuRiX5xZ2FWUlNRVFhicHyNmaGttbm8&#10;v7/Bv76+vbq6vbm4t7e5t7W1tbSztba1t7q6ub29vL+9vby+u7u5tri4uLu8ubm6u7q9vbu8vLy+&#10;vri6uri6uby3ubm4urm7uri3t7m6uba1sK2inpCDeXNrZmtseHuHkZikpauvtLW0t7W2t7a1tLSy&#10;tLSzsrGysrOysLKxsbGvsbCysrGzsbO0tba1tLS0trW0tbW0uLa2uLi6ur29vL/BwcHBwsHBxMLE&#10;xMDBwr68t7Srp5yShoB8cWtudH2ImKivvMLFyczP0NLS09XU09PU1NTU0tTS1NLR0dHRzs/Qzs/P&#10;z9HRz8/Q0NHR0dHT0NLS0tHU1NfW1tfW19jX2drZ2dvZ2trZ2tnZ2trX2dnX1tbU0tDOycO/tqmf&#10;k4aBdXJ8f5CgrrnEy8/T1tjb2tna2Nra2NbW1NXV1dXU1NPT1NPU09XS09XT0tPU1NTW1dTU1dbV&#10;1dbX1dTV0dPU1dbW1dTU09PT09bV1NXW1tfX2tva2tvb2tra19POyMW9saGOgXxzbnOAi52osrzD&#10;x8zQ0dHS09PS09PT09LT09PS1NTT1dXT1NPV0tTW2NjZ19jX19fW1tjY2dra3Nzb2djY2NfW19jY&#10;2NbY2dnZ2dvb293b29na29rZ19bV0MvIwretm418eG50eoebsrzHz9TW2dnZ2trb2NjX2djY2NnZ&#10;2drY293c3Nzb29vb2drY19fW1dTV1dXU1tPU1dTV1NPV1dPT1NTU1dXX1tbU1NTX09TV1NPS0dHQ&#10;z87Ly8nJycbDvLqzqJ6SgHRpW1ZPVWBnd4mZp7O8wMPGycrKysvJysrKycnIyMnJyMfGxMPCwcHA&#10;wL6/vr29u7q8vr68u7y9u7u9u7u+vb3AwcDBwcHDwcG9vr25tLKtqKOgmo+He25lWVJIPjw1NDkw&#10;LTEyLysxMC0qMCwqLi4tMy8oKywrLS8vLi8wLS4wLC0uKyosLTAtLSorLjEuLi0vLjIvKywsKSwq&#10;MzEtKykrLSwtKSwtLy83MC8tMCwsLTIvLy0uMy4tKy0vLi0sKy8zLSswLC0xLi0uLTEvKisvMS0u&#10;LTErLywxLy4pKywsLSwvLC4tMC4sLioyLjAtLSwsKy4uLi4vLi8tKzAvMTAuLy8vLzAwMzMwMzM1&#10;Nzc9QUFASEZKTktKR0lLSUdKTUpKSk1KS0xNTEtNTktJSElJS0tIS0lITUtQS1BJSVFPTU9PU1RS&#10;U1VTU1lZWFlXXFxZW1hdXFpbVldaV1tVUEpKRENAOTk7Nzs1MjQ3NTg8PDs/P0hITk5YXGBgYF1g&#10;X2ZiZGFmaGtpamxqbmttcXRwcHF0d3FvcXZ1c3p3c3R0dXh5dnV4dHl3eXd8e3t5enx8fHx7eH19&#10;en1/eX+AgIGAgoWBfn58d3FnYV1WT0dDQUM9QEJBSUxTXGhqd3l9g4WEiIiHioaGhYaEgX+GgXx/&#10;fH57eXp3dHVxcXJ2cXJ1cnBvcXd4eXl7eXp7fn1/gYJ/goWCh4WIhoeLjI+Oj4+Rk5GVlZKPiIR9&#10;dm1gW1RTUU1LTlBYYGx3goyZn6aqrq6xr62srKuqqKWmpqWmpaOlpaWloaOkpKapqKyqrK+utaqq&#10;qauopqmpqKmsqKmsqqqsrKysrKuurqysrK2qq6uqqqimq6mpqampqKmnpKWinpmQhnx0bF9eX15g&#10;aG11fIWOlJmcn6Kkpqinp6ampKSnoqKjoaChoqOjoqGgoaShoqCgoaCjn6KhpKOipKWlpKOipaKi&#10;pKepqKmqq6yurbCzsbKztLW1t7a3tra1tLGtqKSck4eAdWxoYWJgZm54hpOeq7G3usDBxMbHx8nI&#10;ysnIyszKy8nJycnFyMbGxsbExcXExsXGx8fFxsbIxsfHx8fKysvKy83Oz9DPz9DP09TT1dTV1tXV&#10;1dbX1tXU1dbU0tPQzsrJxb+4saOZjYB5cHF0f4qbrrjBx87Q1NXW19jY19jX19XT1NTU09LT1NLT&#10;0tPT1NTS09PS0tLS0tPV0tPT0dLU2djV1dPT1NXU1NXV09TU1NPT0tLT1NTU09bW2NrZ2tna2NbW&#10;1NHOyMO7sJ6PfXJsbG14iJWfr7a+wsjMzc7P0M/P0NDP0dDQ0NDO0tHR0tDQ0tHQ0dHT0dPU1NPV&#10;0tPU1NPU1dTW1tXU1dXV1dXV1NXV09TU1tXX1tbW1tjY19fW1tjV1dPQyse/tqufkIR4bGpucn6Q&#10;pLbAytDR09bY2NjX19fW1NTV1dXV1tbX1tjZ2tjW2NbY2NfV1NTT09LS0tLS0tHS0dHR0dHS0dHR&#10;0tHR0tTS1NTU09PT09LS0dHQzs/OzMrIyMbEwcC7tq+knZKDdmxfVVFTU1hdbXyOm6q0ucDCw8PE&#10;xcXExMLCw8TBwcLBwb++vb24t7e1tbe1tLKxsrK0sbKzsrGwsbCxsbGzsLKzsrO1sbS1srOzsayn&#10;o56alo+JgXlzZFhTSkU9OjY2NTUvLC0yMy0xMi4uMTErLS0yLy8uMCwvLyoxLzAsMC8sLSwoLisu&#10;LS4xLiwrLC8zNC8rLC0uKy0qKywrLSwuLywtLCwuKi4vLC44LDIpLy4rMi4wMCgxLyssLC8uMCsv&#10;KiwrLi0nLC8sLiosLC8vKSwtLCoqMjIsKywuLy4rKywoLTEqLS4tLi0tLSkuLiorKy0sKzErLy0u&#10;LDAtKy8uLS0uLy4uLS0tLS4vMjQ3MjUyNzc6Ozg9Pj8+PD47QD9CP0U+RkJDQkFBR0FAPDw9QUE9&#10;PEBEQkBDQkVJQkRCP0FGRkRASEZJR01JUFBMSEhPTVFLTElLTUtITUhMR0tJRz4+Pj07NTI2ODYx&#10;ODM0MjU5Pj46Pz1EQUFHSU1LSk1ST1BMVlVSUVJVVFhcWlpcYFtdWFpeXWBeXV5iYl5jYV9eX2Jh&#10;X2FeYWNkX15jZGFsY2dnY2ViZGJlZGZjZ2doZmhlZ2llZGNjYltUTExGPz89Ozw7P0E9REhESVJV&#10;XGFkZ21tbnJvbGlob2psbpJ/a2poZ2poZWVhYlpaW1xeWlpdWVtaXmJlZmRhYWRjZGhpamtqbnNt&#10;cHNzdXJxc3ZxcnR5eXd4dnR1bmpqYFpTU0xKRUdCRkpRT1dia3J9gYmQlJiXl5aWlpSTk5KOkY+O&#10;jYyLi46OjZCNjZGQk5WTlJaXlJWTlJCUk5KOkpCSk5STlpSYlZWWmZeYl5mXl5mYkZOXk5aVl5KU&#10;lJSUkpGMjIyHh3x4cmlgW1dQUFRSVl1lam94fH+GiIuOj4+Nj5GPkI6Mjo6KjI2Li4yOjYqNjIyL&#10;jYyQjIyMh42Oi42MjIuJjYyJkY2OkpGSkZGWlZmXmpuenaCioZ+ioqSkpqWfnJyXj42CfW5sYFhV&#10;VVlUVl5ibHyCkJmgpauvsbK2srO3tri3u7m5urm5t7i4t7m5trW1s7a0t7S0tbW3tra0tbe5ubq7&#10;vLu6vr69wcLDxMTGx8jKy8rMzc7PztDR0NLQ0NHOzcnJx8LAvLaso5qLe3RnZ2Vtc4KRo7G9xMrP&#10;0NLS1NXV1NXT1NLR0NHR0M7P0dDPz9DQ0dDR0M7Rz9DQz87Q0tHQ0NLR1NbS1NLS0dLP0NPRz9DR&#10;0tLR0NDS0tLS1dTV1NbW19bW1dPT0c3LxLyzp5iHd25eX2dvfYqUpKy0u8DExcjKy8rMysrJysrL&#10;zMvJycvLycrJzMvKycvNzc7Nzc3OzMvMzMzNzs7Pz9DOzs/Oz8/Oz87MzczO0NDR0dHQ0tHR0dLR&#10;0c/Oy8jGwry1qpqJf3NnX2FhanaHmKm3wsbLz9HS09TU0tLR0NDQz8/Q0NHQ0M/S1NPT0tLT0tLQ&#10;0c/OzszNzcvMzs3Oy83MzMrKzMzLzM3Lzc7Ozc7Pzs3Ozc7OzczLysrHxcTCwLu5t7Krp52TiXtw&#10;aVtTR0RESk1WYG58kJukrbG0uLi7urq3tbm2s7S0tbK0sq+ura6vq6qopqWmo6Kko6Oho6KkoaGg&#10;oKCdn5+fnp6enqGgnqChn56cmZWQjYmGf3hxZl5YUE5HPj87NjM1NDMwLzAyOC8zLCsvLTEvLS4r&#10;MS0vKzEvLi0xNy4vMi4rLi4rLiwsLy4tLy0rLy8rLSstKzUvLCsrLy4vMSkzMi4sLy4tKS0sLS42&#10;Ki0sLDErNDAsKCwrLi4rLS0tLysvLC0sLC8sLSosLSwwMTAwMC4sLSwtMC4rKi0vLywqLSksMC8q&#10;LC4rLy4xLC8qLSouLi4rKy4tLy0rLCotLy4uLS8xLy4yMDAvLTExMTQ2MzM0NjU1Njc4ODY5NzI3&#10;ODw+Ojk6PDk6PT09Ozw3Nzw6Ojs7Ozg+Pjo9QTw+Pz89QD1AQT09P0I+QUNFQkRBQEdGQ0dGRkVE&#10;QEVCQkFEQkQ/PD08PDo2NTQ1NTMvNTc6MDQ1Ozk0Njs7PT0/Pjw/QkRGR0RDREdERUhIT0tMTE5O&#10;UE1ST05RT1BVU05PUlFPVVJTUVRRVFFUVlNQUVVVU1VXWFhVVlZWVFRUVVNWVlZTV1VWVldUVFdU&#10;T0xFSEE/Qz09PDY4OTo8O0NDQEdMUFJOUllbWllaXl1cWFpeaJNcW1dYWFZaV1ZUVE9QT05QUU5R&#10;TEpRTU9TVFZYWVdUUlVXW1ldXV9fYmVlYWBiYWRiZmRkY2VjY15gXV1YVFBKRERFQEM+PkRFSE5T&#10;V2BqbHJ7foOEgH59gIF9fn97fHl7d3h5eHh6fHp4fHt6fX99gX6CgYKAf36Af399fX99f39+gYGE&#10;hISEhIODhISEg4GBgIODgIKAg4GCgH59f358d3dxbmtnYFxTT01ITElKT1BXWFtnaW10dHh8f39/&#10;fHp8fXx+eXd5enh3eXt3fHl6e3x6enl6eXd5dnh5eHp4d3d4eXx6e3l7enx+f3+AgISEiIyMi46O&#10;jI+OkJKPjo2Mh4ODfHRtZmBcVk9QTkpNTFFXX2ZrdoOIkJOampydnpufoaOkpKOjqKWnpKOnpqan&#10;paSloqWkoqKho6KjoqOlpaWkpampqqqqrq2vsLK0tLe5ubm8u73Aw8TDxMfHysnLx8fHxsTAvrq0&#10;r6idlod9bmdhXFxkbHmJmKm2vcPHy87Nz9HQ0NHQ0M3PzszMzczMy83Mzc3MzMzMzczNzM3OzMvM&#10;zs3Nzc7Pzs/Pz87Pzc/Nzc7Ozc3Oz8/OzM3Oz8/QzM7Q0dLS0dDS0dDOy8jBvbOom4l5bGRYXl5n&#10;cX2KlaCpsLi7vr7CwsTDxMXDwsLEwsTCwMHEwsPCw8LDwsHBwsPFxMTFxMPBxcLEwsXFxsfFxcbH&#10;xsbDxcXExMTDw8fHycnKyczJyMjJyMXFwb66tK2lmIh+cGRdV1dbYGh4iZyptbvDx8jKzM7OzczK&#10;ycrIycbHx8nIx8nIy8rLy8zKzMvJyMfHxcTExMPEw8bFw8bHxMTExcTFxcXFxcjHx8rHyMnGx8jE&#10;xcTDwsO/vLq5tbCsqKGalYqDd2teWlBOSENDQEZPVGBtfYaToKOmqauqrKypqKqmpqSlpaOfnqCe&#10;n56amZmYlp2VlJCQj5ORkJGRkZCSj4uKi4+IiYiJi4qIiomLi4iGgH96eXJwZ2FfWlBLRkA/PTs0&#10;ODAzODUzLzExLywwLS8rMCwyMjEvLDAvLjIrMC8tMC0tMi0qMC8sLi0uMC4xMC8tKywrKy0uLykr&#10;LyosLiowKiksLywqLDApLy4sLys3Li0qLi0uLCssKjAtLy0rMC0uKygqLi0sMCopLiosLS0uLy4t&#10;Li4uKysyLCssLTEqLSssMiosLS8tLSotLy8uLC8vMS8tLS8sLjAvLi8xLzMwMi0uLikuLzAvMCsr&#10;MS42MjIzNS0vMzIxNzU0NDQ5NzI1NDg4NDk5MjQxNjg5Nzs2Nzg0Njk2NjY6OjU3Ozs4OD48OTc7&#10;Nzc+QTc7PT48Pzs9Pj8+PUE/Pj06Ozs6Ozw/Njk6Mz02ODUzNjQzMzMxMjEyLjEzMzIxNDU1NTY8&#10;Nzo8PT88PDs3PUBEPz9CQz8+QUNIR0dEQUNJRURCQ0JCRkZIRUdHRURHSUZKS0RIQkFESUhFS0hG&#10;R0tORUdGREVFSUpJSUxNSEtHRkVBQEE+PjY/ODk3NjI4Nzg6PT07Pzw/RUNJR0tMTkxISkpLTkxS&#10;f1ZSTUtMSklPS0hLSURESERGRERISERDQ0dHSUxOSUdKS0hKTU5NTk5NUlNRVlNQUFJXVFBQVVRR&#10;T1RQTE1JSEdDPkBDPT0+PTpEQUZJTFFSWl9hZmlnZmpnZmtoZWdkZmFhY2FhY2BiZ2RfZWJjYmlm&#10;aGlsb2lpaWpsbmpoaWloZ2xqamdvcG1sbmtrbmlsa2lsbW9ta2xra2poa2hpZ2lkYWJbW1tXUklM&#10;SUVCRkhGSElDSE9VVFpdX2ZnaGhlZWdoZmhnaWNjZmZiYmJgY2pjZWdkaGRoZWFlZmZjZmJoZGZl&#10;ZGVjZ2ZpZWRkaGpqaGtvcW90dHd3ent8d3d7eXJycmtsZl1aVE9OS0ZGSEpIQ0VKUFFZXWZscnR8&#10;f4KEhIWGhIaKh4WHiouLjJCKiIqLjYyKiYiKjomTioqKiomJjo+NjY+Rj5OQlJOal5uamqGjpaKn&#10;p6musrSztLa3uLq6uri4t7ayramgmZGIgHNrX1dTU1FYWWx5i5qntLm/w8THycrIy8rIxsfHyMXG&#10;xsXFxcbGxsXExsbFxsTDxcbFxcXEw8XHyMjJycfJycnJyMfKx8jKycnGx8jIxsTIyMfHx8jJysrJ&#10;ysnIyMnFwbuzrqSZiX1uYVhUVVJYYmx6hIuXoaausLOztba2uLi5tra5tbO0tLG1tbWztbSytraz&#10;sbO0tLS2s7OzsrCxtLWytra0s7a2s7a1tbaztbSztbe4u7u8v766u7m6ubWzsKulnpiQgXJsWlZT&#10;TE9JUlplc4KTnamwtrm9v8C/wL69vL27uri4uri3urq6ury+vr69vru8urq6uLe4uLe0uLi3uLe4&#10;t7i3t7e2uLe5u7u5vLy7vb27u7i6uLe0tbOurqqmopqWkYqAfXRrZVhTTkpDQ0E/P0BBTVNYZXF6&#10;hI6SlJWUlpKSk5OPjI6Lj4uKhouMj4WDhYN8gH96fH18eXd2dXp1d3Z4dHJydHFxcGxtcXFwcWls&#10;bmtraWloYltbVlFQRUlBPz4+PDY2NzU1MTEwLzcxMC8xLC0uLS4xMDAuLy8rMS0vLyktMC4tKSss&#10;MC4vLi43LzMvLy8tMS0sLiwxLy0rLiosLSotLS0uLC0rMC4tMCwtLjA3LC8rLi4sKissLS0wKi0u&#10;LywsKistKykvMS4vMCsrKi8wLywtLC8wMi0uLC4uMCwuKiwrLS4tLzItLC8uMDQuLy8sLS8qLC8u&#10;LjEvLyosMDMtMCkrKywqLjAsLy4sLjExNjYvLy8vMDI0MzMuMjA4OS82MjQ0NTMzNDM1NTc3Nzc3&#10;NDc2NjYzNDM0NDUzODY2Nzk4NDQ7Nzs3OTs5PTk6Nzs5OTk9Ojw5Ozw4OTo6OTo7Njk0NDc1MjIw&#10;NzY2MjYyMi4xMi80MjExMzQ2MzM2Njg0NDc8PDc0ODg2OT48OT04PUE8Oj07Pz9CQT49PDs/Qz9A&#10;PUBBPz9DRj1CRD5CPD4/Qj48QD9NRkNDQEFEPzxBQ0Q+Q0dBPT8/Qz07PT48OTg3Njo4NDQ2NDU3&#10;NzU4PTw5PjxDQURCQkZBRUBFRENReEVFREJER0pFREBBRD8+RDxCPz08PEA8PEVDRkVBQD1ARkJB&#10;REZER0VGR0xJS0lKSUpOR0pISkxNR0hKR0hHQT4/PD49Pzw7ODk+Pz9CR0hITlFUUVRYVlpWWFlZ&#10;WFlVVFRTV1NTUFFVWVxXWVVYVl1XW1lbW1lbW1tbYFtXWFxaXFlZXldeXltbWFhfXVhdXFpbXFth&#10;XlxbWVxZW1dbXllUVVVQTE9NRkFFQ0NCQEFBQ0FCREVJS0xKUlVVVlVaV1pZV1lXWlhVU1dVWFlb&#10;WFhWWFZUWlZZWVZXWVdWWVZWVVVXVFlbXFlYVlhZWVtcX2BgYGFmZmpnaWlpaGZqZWJlYFtaUlBO&#10;T0tGRENAQD5AQkFDSUhMUldaXmFmam1sbXBzbm1ucXVzdnR0dnZ3d3h5eHt7enp8enp7enuAfHp8&#10;eH17fH5+f4J9gYSDg4aGh5CQk5CUmJiYnZ2ho6Smp6qsqqqjp6Khm5OMg3x1a2RdU09LTEtRVFtp&#10;eIiWpKqyt7q8v8HAvsHDwb++vr27vby7ury8vby7vby9vL29vb69vbu7vby8vL++v8PAv7++v8HA&#10;v8PCwMHAv7++vb++v7++v7/AwMDBwb2+vby4uLOqnpOJe25bVFNTTUxSWGNqc36Hj5OXoKOnp6mq&#10;qKWmp6ipp6KjoKOipaSlpqShoqOloaGjo6SjoqKipKGgnqGhoqOjoaWhoqChoqOlo6OkoqWnqKyq&#10;q6yoraqpp6WfnJaOiYB7bmNYU1RSRklKTFFaZHB+iZeeo6uqr7CvsrCur6qqqqqoqaiqqamoqq2r&#10;rKqsqqmsqaqrqampqailpKippqipqKmoqaenpqeoqaqrrKutr6+traqsqKimpaKdnZiVj4iBe3dv&#10;aGBdVFJJQkE/Pj4+QD5AQ0hNVF5mbXV4gYeBgn9/fHx8e3p6eXd3dXZ1eHJzcW1sa2pqa2hnZWRk&#10;aGdmYGFlZWBhX2NdYFxcXVxeXVxcXFhaXVlVUVJMR0hAQDs6OzgzNTQxMTAvMDEvLTAyLSwvLDAv&#10;LzArLjQsLS0sLi4vLy4sLi8rKi0sLy4rLy8vMS8tLS0wMywvMSotLy8uLisvMSsxKy4vLTErKTEt&#10;LCotLys3NzIuLywuLisrLy0vMC8sNywuLSwsLS0vLzIxLSouLC0rLjIwLiwpMC0vLTAtLisrKzMu&#10;LSwsLiwvLS4vLS8vLDIuLS8sKissLCssMC4sMyssLS8tMS4vMC8tLC4uMi0uLzAvLDIuNS4wMy8x&#10;MTAzNTUwMzI0MjY2MzMxOjczODI2NTYxMzA1MDU2MzYyODgxNDU1LzQ2ODo4OTg8OjQ5ODY4NzI1&#10;NjU7OzY0NTw5Njg2ODQ2Nzo2MjYxLzEyMjMuMTAxMC8xNjIyMTUvMTo1MjU5NDMzMzI0MjY5NTY2&#10;ODw5Ojc4OTg1OUI9Ozs6OTw3PDk+Oj44Pjo2Ozs9Ojg8OjY8PTo7Nz1COzk4ODc8PEc+QT86OkA8&#10;ODc9Nzo0OTU1PDU0NjU4ODU7NjY0ODU2ODU1OzY+Pjw/OTo+PT46Oz9GcUA9Pj49Pzo7Nz0+Pz8/&#10;PTc3ODo4Ozs7PDtAPkI8PDk7QT0+QD87PEQ8PkQ/Q0I/PkNEQT9BQj4+QjxAQUBBQDg7OTg6OTk6&#10;OkA4Ozw5PD8/QkdJSEdJSEpKS05LTU1NSklMTElKTEZKTEpOSElLT01JTkdKSExNUEtMTU5NTE1S&#10;TEtLS0lITEpKT0tNT09PUU5LS05OSExOR0xMTE9PR05JSUZKQ0NBPTk9PTs4PDw+PDxAPkE/QkNB&#10;RkZFSkxNTExMTEtNSktJR0dHSUxLS0lKTUlIR0lJSUpKSUtMTUxJSUtMTE1KTE1NR0tOTUpQUVNQ&#10;UlJRUVNaV1tYWVZSVFNTU01LS0VBQT0/PT49PDs6Oj44QEZDSUtKUFFYXV1XXFJYVldTV11cWl9h&#10;X2BiZmdjaGVlaWZmZGdlZ2hlZ2VmZmdiZmVlbmxpcmxwbWtucHR4dnZ9gX9/f4KJiYyPjZGTkI2K&#10;i4eBgHtzaWRcUlJLS0RDQ0lDR01eYm9/iJKZp6irra2yr7Oxr62srq6rq6qsrKqqqqqtsK+usbGt&#10;qq+usK6rra6vsK+qr7GxsrCvs7GwsLCysbOvrq6vr62vrq6urq+vsbCwr66tqKWkpZqQhXtvZVxR&#10;T05IRUZJTFJbYmp0eXyDh4uQko+SjpCQkJKTj4qNio2RjY2QjouMjYuPiI6MjoyLiImLjIiJiIiM&#10;jImIiIiJiIiMioiKi4mJjIuPkpWRkpGSkJCMiYmFgoB3bmdeWVFRSEhHRkRFRUNLUVhncHqEiY6R&#10;lpqXlpWXmJOVkZCQkJCTj42PkZGUkpGSj5SSkpSTj5GSjo2UkpKPkJCRkJOOjJGVlZSSkpGSlZeX&#10;mZuZmJeYlZSTj4qLgoN7dW5saWBeV09LP0Q/PTs/PTo0Oz07PkNDR0xRVlpgZGtpaWhmZGNnZGBd&#10;YlxgYF5cYl9fXFVYVFdXVVdWU1RSVFNUT09QTlJLTUtNTkxLSk1KTkxQR0pER0RBQUJAPTtCOjcz&#10;NTM1MzUwLzM0Li80MjAuLzAxLjErLS0uLC4uMC4tKCsqKy4rLiwrLC8sLzAtLSswMC4uMDIyMzEy&#10;LyssLiwsLSszKiwuLywwLyosLC8vLCssLysyLS8vLS0pKy4uLC0vLy8vMzAvLywsLSwsLC8tKyos&#10;LSsuMy0yLjEnKzEyLiotLiotKy0wMC8xLi0vLC0rLSgsLS0tLCwrLCsrLC4qMDA0LC4uLywtLTIs&#10;LSwrLy4tMS4wLy0sLjIwMjIxNDQyMjc2My4zNC0uNTo4MzExMjQ1Ly80MDExMjQyMTIzNDMxOi8y&#10;MzYxMjM2NTUzODM2ODUzMTQ3OTU0NDg2OTU0NTY2NDEzNDQ3OTIyNDYwMi0yMS8vLy4wLy8xNjM0&#10;MDMwMDE0MjM0MTQ0MjczNC81NTM6MTQ3OTg5NDc4Ozg5Ozo3NjQ3Ozo6ODc1OjM1Ojs5NjY5NTo3&#10;Ozk8ODY5ODk2NDQ4OT09PTk5Ozg5Nzc3NjgzNDM1ODM2MzI4Mzc4MjMyNDA0NjQ2NTU5OTY2Njk9&#10;Ozc5Nz9AbTw+PzxAOz04Ojg9Ojg8Pzk3NjU4OTc5Ojg7Oj1BNzc7Ojk4Ojw5PD47OT4+PTo7Pjw/&#10;Pj0/PzY+PDg9Pjw5PDY3NjY2Nzo4Ojg5PDo3ODk8PUBBPT9CQ0Q/RUdDQkJAQkBEP0BDQ0FDSENC&#10;Q0FBRkFBQ0JCQ0hFQ0FFRkRIRkVFREJDRkNFRkZGRUlHREdGQ0ZFREVFRUVGQkZDQERCQEE+QT09&#10;PT4/Pjo9OTo1Nzs6Ozo3PD48Oz1EPT5AQUBCQ0FFQ0FFREJBQkZDQUFDRkRDREZDREREQUhDRUZF&#10;R0NCQUJARERDQ0ZFR0RERUZJSkhHRUxMSFBQT0xPS0xKS0pIRUdCQ0RAOzs7Njs3Ojc5Nzo5OT09&#10;P0FGR0ZGTFBMSkxNTUpIUFFOUVFTUlZYVlpYWFhVWFhZWllaXF9cWFlbXV1YV1tfYWBdYV1iX15e&#10;YWVmaGZoanBwcG50eHd5e318fXt0c3FsaWRgXFdWS0dIQkA+QUFCQ0hPXmRtdn2FjpGYmpycnaCf&#10;oJ2cmZibmpmZnJuamJeanZuenqCenJ6dnp2enKCenpyenqCfoZ+goaKioqGioaGcn56gnp2fn52e&#10;nZ+en5ybnZmWl5KQiIeAdWpiWk9ISEZBP0RIRU1MU1diZWhvdXd+fnx/gH58fX59d3l3dnt+fXx/&#10;fHp5e3p7e3d4enl4enZ8eHZ0enh4d3V0c3Z3dHZ4dnZ4eXd7enl7fn6Cfn19fXt6d3FxbmhhXFdQ&#10;T0tKQ0Q/P0I/QENFTVJaX2hvdHl+f4KBg4SCg4KBgYN8e3x8e3t9fn+Eg31+fH5+fYCCgICAf35+&#10;f35+fH19fX5+foF+gn6AgX+EhIOGhYeGh4SDgIF+e3t0b25pYl9dV1dOSUZBQD0+Pj1HOzo6Nzw9&#10;Ojw6QEZHSU5RWFdYVlpVVlZUVlJTU1NRVU9QUU5QUEtMS05IS01MSklHR0tGR0hFREVFRURKSD9B&#10;REBBRj5DPkA/Pjw7PDw6PDg6Nzo4NDAzMTQxLjMzMC44NTcvMC0uMC8tLysvKS8xLy4vLCsrMC0s&#10;MC0tLi4uLjMvLiorLzIxMC0vMS4wMisrKiouLCsvLCsuKystKS4uKywqLSstLy4zKy4uKy0xLC8s&#10;Mi4wMSwyMS4yMTAsLS4uLywvLCstKS4wLiwsLzMrLS0uMDArMCwuLi4rLSosLiswKywuKyoxLzEu&#10;MC8wLDIwLDEuLC0qKy0vLywrLi4tKi0tMDAwMDQwMC8vLC8vLzA1MDAzMzAzMTEwMjExMjE2My8y&#10;MTAzLjAwMS8tMjcwMDAzMDE0NDAyMjEyMjEzNDQyMjM1NDUyNTMyNjkxMDM2NTY0MjUyMi0xNTMy&#10;NS4xMjIyMzEwNC8yNDAzMCwyLzAyLzIuMjQ0MTIzMTQ1LzIzMjIzNDYxMzU2NjM3NzM3OzUzNzI0&#10;NDQ1NTQzMTU1MzU1NTc5NDY3MzU2OjYzNzU4NzY5NzQwMzI1NDMzOTUzOjY0NTU1NTI4MDMxMzQz&#10;NDQwMTMyMTA0Mzo6NTY4Njg1MjU6NzQ4Ozg4XEM5NTc4Nz44ODc4Nzk4OTY1NjE6Njg+ODc3Ozs3&#10;Nzc2Njg1OjY4NjU2OEM7ODk6Mzk7PDs3PTUzOzo6NzY1NDY3NTgxNTY4OTY3Njc2NDY3OTo3PD8+&#10;PUE8Pzw7OkBDQD4/PDw9PT48PDk9Ozw+Pzw5PDs7Ojw+PD1APz1DOzs8Pj48OTs/Qj48PT1APUE+&#10;PDs/Pj49Pzs+PUE9Pj47Ojk6PTk2NTk1Pjg3ODU4NDc4NTs3Nzo4Ojc+NzhAPD4/PD06OjxAPzw9&#10;Pjs7Pz1AP0A6PDo6PDw9Pz8/PkE+O0E+Pzs7PDk/Pzw7QTw7QDs9Qj1APkJCP0NFRkRDQkRFQUA/&#10;QD4+Ojw2Njc5Nzg1NDY1NDM0OTY5ODo7Pj1DQkM/QURCQ0FFREJESkFDRUpISUhJSUhISEpNSktR&#10;TU1LSU5QUVFUTk1PUU5SUlBQV0tUVlZcWlRVWltdW11cXlxgZGFhXGNeWllYVk9KSUhHQUBAPz46&#10;Nz0+Oj9JTFReYGdtcnp6gIOCh4SChIGAgn9+e4CDf32AgYCCgoaFhoWIh4aJioeIiYiGhoiHh4iI&#10;i4yLjIiLioeHhoeIh4WFiYeEgoCGhYaGg4SDg398eXh1b2xoYlxPTEZJRENHQD0/PkJFSEtPUlda&#10;YWNlaGVoaGZraGRmZmRkZ2ZoaWRoZmtnZ2RmY2ZjZGRoZGVhYmZkY2NjZWBiZV1kY2RhZWZlZWJl&#10;ZGNlY2pqaWRkaWJmY15ZXVhSU0tHQj9BPD45PTw5Pj49QkdLTlhYX2ZqZWlpaWtoam1tbWdnZ2Zo&#10;aWRmZWdnZmNqaGVlZ2doY2lobG1vbGtrbGhqamZnaG9qbWpramtrcHFwbGxubnJqbGtmZGRnXFla&#10;VU5JR0dSQEA/PTY5Ojc4NzY1MjkzNDU7PT49O0RHSkZJSkpJR0ZFSEhGSkVHQ0ZGRURCRkNEQEVC&#10;RERCQUE9PEA+Pj87OT5DPjs5Ozk5Oj47Ojc5Njo9PTk1NTk7NzIzNDk0MjAyMzAxLjMvMC4zMzEu&#10;Mi0yNTAsLysuMi4sLiwuKi0tKjAtLi4tKyktLi8uLy0pMC4sLiwuLC0vLiwuMCwuKS8uLiwtLy0q&#10;Ky4xLS4uLCwrLSwzLjIvLS4tLC0rLTIvLi0rLywtLy4vLSsuMCkuLi0sLC4tKzAuKy8wMysvLTAp&#10;Ly8yLi0tLy0uKyssLCwtKS4vLDEtLi0tKzIuLiwsLCorListLCwpLC0vLy0xLi0uMTEuKy80KzAv&#10;Li0yLy0uLS8yLzQxMzQyMDIyMDAxMDIyLzIzMDIuMTUxMDU0MDAzMzAzMzczMzAzNTM1MTQzMjQz&#10;NjIyNTQyMTE0NjczLzUyLzI0NDAuMjA0LTAxMC4zMS4vMjAzLSwxMDEvLzIyLTMzLi4xLTMxMy4w&#10;MTAwMjEwMjI0NTMzNTk0NzQzNjM0LzAyNDI2MjI1NjQwNDQ+NzU3NTQ1NzU1NzI3Nzk4OTEyMzIz&#10;NTM0MzMuNzYzMjQxMzU5MTUxMTIyMzQxMzY3MTAvMTQzNDQ5Mzc3MzM2NTg3MjQ6QVw1Njg3NDk5&#10;Ojc6NjY1NDQzNDYzNDg4NzU6ODg6NjU2NDkzNDI0NTY2NT83Nj02MzQ2NTY3OTc3NjY4NzU1MTIw&#10;NTQyMzU1MzQ3NzY7NDYyOTg5PTw3PDs6OTo4NTs8Ozg8OTpAODk6OTc6Nzc6PDY3Ojs4OTY1Nzk2&#10;Ojo6OjU+PTk0Nzg4Ojw7Nzg5Oj06OzY6Ojk8Pjs5Pjw3OTk5Nzk2Nzc3NTUyNDQ1MzUzMjQ0NjY3&#10;NTg1ODU5MzpAOT8+OTo2Ojk7OTk6QDo3Ojo8PDk6Ozk5Pjs8OTg9PDs7Njs3Ojk8OTk8PDo3Pzg3&#10;PTk5PDs/Oz5APTs8PT1BPzs9PTo6Ojg9NTY4NjY1NjUzNjQwNDQxNTc6PDc8Ozk5PEA9Oj09QT4+&#10;QD8+OT5AQD8/QEFARURJQUBCRElGRUVCREhISEVKTEdJSUpJT0tQTkhKSE1NTk1NTk9STk9QUFJS&#10;U1lWVVZRU05OTUhEQ0I+Pz4+PTs9Ozk5Oz5CRkpNU1ZcXmRobG9ubW5xbm5tam1oaGRqbWxvb29v&#10;dHNxdnZ0c3d4dHF3eHd0d3d3dnZ1d3t6e3p2enl1dnd3dHR1dHJyc3N2cnNwcnRwbmxqY2hlX11W&#10;VlRUSkNDQEJFRDs9OkBAR0RJSE9RTlNVWVlcW1paWVhYVlZZWldZWVlZWV5XV1FZWVRbVlZbWFVS&#10;V1lbWVlcVVZXVVVVU1FUVVNUWlhXVVtZWltcXVtVVlRYWFlOUUpHRkFDPzw6OzYzNjc3Ozw+Q0JF&#10;SU1UUFdbWFxaW1xbW11dWldaWVlZW1pWW1haVltZW1dbV11bWFlWV1leXltbV1laWFtbW1tbW15c&#10;XmBfX2NhYmBgX2NfXFhVV1RVUk9LS0ZFP0FDOjo5Ozc1NDc1NjMyMjgyNTI7ODs2ODxAQEJCR0RE&#10;QEA/PkBCPT0+PT09PT48Pz48OD47Oz89PTo7ODg4Njk2ODpAOjg3Nzc5NTc4ODQ6NTgyNDUzNjY0&#10;NDMwMjY0NTIxLy8vLjItMC8xMTErMCswMjMtKiwtLyoyMS0vLi4tKy0vMC4qLCwqLTQzLy4qMjAt&#10;LTAwKywyLi0uLSsrKy0yMjAsKSotMDkqLS8sLDctLSw3Ky0tLy4qKisrKTAuLC4uLi4uLSwuLSwu&#10;LC8vMTAqLSsuLzEvMC0tLS8qKSstKy0uLC0rLy8qLC4sMisrLS8rLS8tMiwqLjAvLzAyMTEvLyos&#10;Ly0uLS4vLzIsLTAwLSwtMTAyMjIsKS0uLDAuLTAuLSwwLzExLS8wLy8xMDYvLzAzLy8wMDAxLjIv&#10;MzIxNTIyMDcxMjA1Ni4xMC8yMS4xMDUyMjEwLzIzNjM1MzQzMTMyMjUwMTI1MC8uMTAyMS8yLjA1&#10;MCwsMS4yMS8wMS8xLS8yMDIxMjIvNTMvNzAuMDEzMjQ1NjIzNDMwLzIyNDYzNzU4MjQ2NTEyLzA2&#10;NjQ1MjQzMzE1MTY1NzMwNDAyMzg4NTIzMjIyMzIyMjEwMzcxMTUyMDQyMDIyMDIyMDIyLzAxNzUv&#10;MTM2NTM2MjE0NTQ1OGM5NTIwNDY2ODg0NTQyNzM1ODQzNDY4MTU2NzY3NDEyMzQ0MzMxMzQyMjY1&#10;MTM1NjU3NTQ0NzU4NDQzMTc0NTUwMzIyMy8zNDQ4MzM0NzUzNjU5NDU1Njo1Njg2NTY4NTg2QT05&#10;ODg5OTY4NTI0MzMzNDg3MzQ1NDU1NTMyNjc7ODQ1ODg3NTo2ODg4OTU2PDk0MzYyODo1Nzo1NTYy&#10;MjU4MTQ0MjMzNDM3NzUzNDMyNjE1NzQ1NDEzMjQzOTk1MTYzNTY1NTQ2Nzc2NTg4NjM5ODY2OTU3&#10;Mzc3OjY7ODY2NjM0NDM1NTg0OTw5NTg2Njc5ODg5Mjc3NjY4Nzk5Njc3Njo5NzIzODU3MzQwMjYv&#10;Mjc+NDY6NzQ7Nzk2Ozo3Mzo8ODw5Nzs9OTk3Ozo8PTw8PkE+QEM9PEJEPkI8QEFDQD9DQUNBQUQ+&#10;RENGRUJEPkBCRkNHTERFSEZHREZHR0pGRURHR0VDQUFBPEA9Pjw5Pjg3NDo4OTw7PT9BSUxOT1BT&#10;WVRXVFxaWFpZVlVTWFZYWVleWlleYF9fYF9gYl9lYV9nZWRiZWFfY2RiZGZlZGlmZWRiY2FhX2Fl&#10;YV5dYVteYF5cXV1dXFtXUFRSUE1JRkZDQj4+OTs4NzU3Oz0+PjxBQkJER0pGSU1OT01LT1BNSUdL&#10;Tk1LTE5MT1BOTU1NU05MTExPTklJSkxMSlFRTEpMSURLR0pISEhGSUlMSUxKR0lMTk5QREVIS0lH&#10;RUM/PD07ODk6MzkzNzU0NzY1OEE+Qj1CR0tMSExMT0dPTEtNSk1NTExHTkhRS0xTSExNTEhKSE1N&#10;TU5JS09PTU1PSk5QS0xMTkpOT05MUE9WTlRRUVRST09NUExLTEZDRUVAQT9DQTw7Nzk2Nzc3NDU1&#10;MzM0MDQxMjM2ODk3NTY7OT02Ojs+Qjo5ODg4ODk4Ojc7ODg1ODU0NjY3Ojg1Ojc6NTYzNzM9OjU1&#10;Nzg0NTY1ODU1NzQ1MjU0NDU0OjYxMTUyMjAxLzEyMjEvMC4vMTIuLi4yLi0yLjMwLC0uLCwuLy4w&#10;Li40LTAtNC8pLS4vLC0xLi4tMDEvMS8zLzAxLiwpKywsKiwvKi0rNC4rLkAuLC0rKzAuNS84LCot&#10;LS8rKistLCwsLTEvMC8rLiowLS0vLTIwLyorLisvNTQuLS8wLyktLCwtKy0vLzMrKTAwLC8xLTQt&#10;LC8sKywuNjMrLS4tMi0zLy0uLjAwLC4qLS0vMjAsLjAyKyouMi4xLTEsMDQuLjQwMiwuLjQvLTIv&#10;MC0wLywuLjAwMS4vLDQvMDI1MSwxLzQ0Mi4xLTExMzMzNjEvNDAyMC4xLzUwNTMvLDEyNDEzMzUx&#10;MDE1MzIvMzIxNSwvMi0wMS0xLC0vLi0vMDMvMS4vLy0uLTExMjQ1Li4tLi4vMC0vNTIzLzY2MTQ1&#10;MzMxMDAxMDczMjM0NDQ0MzIuNi8xMy8xNTIzMTIzMTQ5MDIyMTAzNTgyMTQxMjQyNDAwMTMyNjIy&#10;NC4xMDEyMDY0Li8xMDEzMTAwNTEuNDIzOjI0MzM0NjU0N2U+NTUzMTIzNjY4OjczMzQ1Njg1NDMz&#10;NDI0MzE2OTMxMzU2MzI0MTEyNTE0MTI2NTQ0MjczMjE0MjEyMTIzNDE3LzEzMjMzMDIzMjI0MTIw&#10;NTA2MTQ2NDYzMjc4MTgzNjYyODc2NTMzNzc1NTAwNjU1Mjc0MjUyNzQ0NjU0MzI0MjM3MzQyNDUy&#10;OTc2ODA4NTQyMDQ0NjU1MjMxNDYzMjY1MTA4NDIzMjExMzU1MzIyMDAzMi4zMDQyNTM0NjM3NDg0&#10;MzU3NTM2ODc0NDM0MzU1MjM0NTg1Mjk4NjQ3NjQ2NzMzMjUyNDI1NjU1NjUzNjk1ODY1NDY3Nzgz&#10;ODk2MTQ3Mzc1NTM4NjQ0Mi4yMjU2MzI0NDYyNjMyNTQ4NTY2NTY2Ojc3Nzc5NTg5Ojg3Nzw7Ojw5&#10;OUA4Njs6OTtAPTw/RTxAPjw8PT45PD9APz46PT4+QEBBQEQ/RUQ/PT8/QERBQD8+PTo9PT47Ojc5&#10;PTs6OjYyNTQ1Nzc4PT49QUJFREhETUdLTk5NTE5MTkpITkxNTk9RTlBTVFJSUVBUVVRaVlVaW1pe&#10;WVRYWVdXWVpVV11cW1hXV1VUVFZYV1NUVlNUVVJSUlJPTk1IR0pLSEZDQEBAPjg4Nzg7ODc3OD04&#10;ODo8Ojw8QkRAQ0JLRkZJREpDQz9FRURFREZGSUhFRkJFRUNESURIRUVEQ0FCREdDSUNCRD5DPUJI&#10;QEFCQkBEQ0ZCQERCREZEREJCPj09QTw9Pzs5OTc2ODM2ODc1NjY6NjU6PDo8QURCRENERD9GRkND&#10;R0VFQEZFQ0BCQ0JBRUNGRUI/Q0ZEQEFGR0dDSENGRkdIRkZHQkFIRUZCRkpLTElKTU1JRkZEQUZC&#10;QkE7OUA+Ozs9NjY5NTc3NjMzMTQxMTMyMTIxMzM1Njs1NjIzNTo3Njo6PDY2ODk3NjU3NzQ4NDI0&#10;NTQxNjY4NzM2NDQ4Ojg2Nzg6ODUyNTk1MzQxNDQ5NTMuMDE0MzI2NDEwLDE3NTAvLDMyLjAvMzEt&#10;LjIsLDAuMC4vMDEvLi4uLy8uLiwqLS0wLi8wLC0sKzAtKiwtLC0wLjMxLTguLCwwLywuKikoLS8w&#10;LSwrKy4rLTQtKy4uKS0rMTI5LCwuLDEtMjEuLigrLzAuLSgpLy4vLy4qLisrLzEzLy4xMS4rLCot&#10;MikrLC0sLS0vLiwrKy0tLi8tLzEtLS8uLC8vLywvLS0tLy8wLSwrLCkuLS8sLy0pMTAvLiwwLC4v&#10;LDEvLSwuMC0rMjIvLiwvMC0rLC4uKywvLi4wMC4xMy4uLjEwLiswMTE1MTI0MDA0MDIyNjIwLzEx&#10;MDIvMDEzNTY0Mi8zMC8zMjMvMjYyMC8uLTAuMjQvLC01Ri8wLy8wMi4wNTAuLS8vNjYzMDAvLy0w&#10;MTMuLiwtMS0xMC0wNTAxLzEvMi8uLTU2MTIyMTE0MC8zMjEzMjMwMDUuMTEuMDIxMC4xMTAvMTU1&#10;MTMzNDEwMjYzMzI0MDQ3LjMxNDMwMTEzLi4xMTE2MC0xMzEzMTQxMDIyLzEyMzUwOC80MTUyU1U3&#10;MjExMzI4NTU3MzEwMzExNDQyNDQ0LzQxMzI0NC0wMTRJNjE1MzQ1MC4yMzYzMDQ6NjUyMDQ1MjUx&#10;NDAxMi80NDEyNTAvMzIwMDAyNTMyNjEyMzIyMDIxNDE0MzQvMTE3NTE1MzUzODIxNTQxMDQ1MzEx&#10;MzE0NTM2NDY2NjExMjY0MzQ1NDI0NTE1MzQwMDMxMTQxMzIyMTM1MjQwMTIxMzMyMjIvMS0wMjI0&#10;My8xMTEzLi40NDY2NTEwMTQvMTQ0MzEyNTUxMjQwMjIxNDg3MjUxLzk3MjIzMTUzMjIxOTMvMDAw&#10;MTEzODUzOTM1NDoyNTU0My40NzY0Njc5NTI2MzAyLzU0NTMyMTI0MzAxMS4xMTIwMzAwMjU1Nzs3&#10;ODU0NDM4NDQ4NjY2MjM1Ojo3Mzc3NTg2NDI4OTk6Oj07Pj05Nzk2OTk5ODY4Ojk5Ojg7Ojk7Ozo8&#10;PD4/PUA5PDk7QD06Njg3Ojc0ODc0OTc1NTQ1OTMyNjU1OTk8PT48QUM+PkFERUNDQz9CQUNEQkFG&#10;RUdLQ0VGSkpIRkxMSUlISk5JSUxNT05QTUpKSkxJTUpLTVBNT09ITEpJSUtJS0ZJSE5GRERAQEJE&#10;REM+PT89Ozg3ODc5Ojk3PDc4NDY0NjY5Nzk6Oj86OD4+Ozw/O0Q9QT49Pj8+QkJAQEM/PUM9PjxD&#10;QDw+Pjw9QD06Oz5AOzo/PTg8O0E8PDw6Pz0/P0E7Ozo7Pj47Pj05Ojo4Ojk5OjQ3ODM2NjM2NTk3&#10;NTQ1NTM4NjU6Oj49PD46PzxCPT4+Pz09QEA9O0A9Pz47ODo8Oz49PkBCPj5EQDxAREFAQUNBRkZA&#10;QEZAQkZEP0FHQkBBQD4+PUE+PD88Pjk7Ojo5OTY1Njk6NDU1MjAwNDMvMjIyMjQyLjA3MTE1NDU6&#10;NzQ1NzQ5NjM2NzU4OTI1MTU1NTYxMzQ4NDY4NDM1MjAwNzY3NDI2My81MzUvMjQ0MDMuLzExNTI0&#10;Mi0wLjU3MDAxMjUzMi8xMDMxNTEsLS4wLiwuMS4vLiovLS4rKi4uMTArKy4uKy0uKywuLiwrKi8y&#10;LSwvLzErLDAuMDUwLywrKSssLCwrLiotLi4rLTItLTAvKSwsLjI3LS4rLDItMjEvLS0rLi8sLi4q&#10;LiwrLC4uKSwsKi4vKzE0LiwtLSsvMS0uLi4sLS4xLy8tKyosLzEtLi4sMS8vLjIuLCwxLSswLTIw&#10;Ly4sLi4pLSsuNTEtLjMwMS4xKy42MCwqLjItLS0zMS4uKy8uLjEsLy4uLCw0LDIuLi8yMy8uMDAw&#10;LS4uLy0zNDAxLzAvMDU0My8uLjA3MTEyMTAuMDEwLzE0QDQwMTAvLjQuLy4sLC4sLjAuMDI6SzEx&#10;Mi4yNTAwNTAsLS0wNDAvLzAxMDIvMC4vMC0sLjEzMC8xMjAyMi8zMi4vLzEzMS8vLzQyMTAwLi8z&#10;MTAzMjQuNDEwLzQvMjM1MjIyMDQ0My8yMzEzLzEyMDE4MDM3MjIzMzAvNDQwLy0yMjc1MC82LzEy&#10;MTQwMTEzMi8xMTAzMSwxMzQ6azg1MDAwLzUyMzUzMS4wNTA3NjUyMjYyMzYxMzE1NTEwLkVWOzIy&#10;MzkzLzE1MC00MTE0NDAxNDEwLzQyMzUvMTEzMS8xMy00NTQwKzI0Li4yNC8zMjM0MTAwMDM1MC8x&#10;NDE0MjExMzcyNDEyMTAwLzExMDQzLjEyMTAxLzIwMy4vMTIwMTEyMzMzMzQyMi80MjAwMC8wMi0y&#10;MzIxLzAyMzI0NDQyMC8yLDAxLy4xMC4uMTIxLzI6MzM3NTMzMDEwMzE0My8xMTUxMTQzMjIzMjQ1&#10;MTAvLzQwLjI0MjQyMjUyNDM1MTUyMjAwMzMxMjQ0NDEyNDUyNi4yNTQ2MzY0MjQ0MTQyNzUyMi8z&#10;MDEyMzMxNDAyLzEwMjEwNDM0NDc0NjIzNDE3NjUzNTMyNDU2NTUxNDc2NDQ0NDU3PTY3NzQ4Njw5&#10;OTg0NzY3Njc1OTc7NzY7Njk4OTc4OTs3Pjo8OTY2OTgzMjc4OTg4NzYzMjAxNDoxNjMyNDIwNzo4&#10;PDY2O0BAP0BBPT5BP0FBPEFAPEA9PkBBPkJARUFBQUJFQ0dDQ0JEREZIRkVFR0pGREhDRUZDQ0NG&#10;S0VER0NEQ0dDRUVDREJAPz09Pz49Ozs8PTo4NjU1NTQxNjU1NDY1NDYzMzU3NTQ4Nzc1NTg6ODo5&#10;OTs4PDs5Ojk5ODg8PDw9Ojo6QTo/ODhBQDg4Ojo7Njg6OTc5ODk7Nzw1Nzc2Nzk7PTo2PTg5OT43&#10;Oz42NTc0Njc0Njk9NTUxNDI0Mjc4MjYyNTQxNTM7OT88ODU2NzQ6Njs8PDY4Qjs7PDc4OzU6NzU3&#10;OT05Nzg6QUFEPEFBQD88PEI9Oz87Pjs9PDs8PD06OT07Ojk4OTY6OT46ODo8NjQ1Nzg2Nzc2My81&#10;MjIuMjA1MzIzNy4uMi80MzIyMTE4MzQyMi8zNDIzMzM0NC8xMTYzMTIzMzA0NjMzNDM1MS8wODQ1&#10;Ly8zMjE1NDMuNDEvLiwwMC8xMzQvLiwuMDIvMC4zLzEwMS0sLzIrLS8tLi4uKy8vMS8vLysxLS0t&#10;LDAuMjEpLSoxMC4sLjAtMCwvLCgzKy8yMCwtMDUuLzExLSwwLysrKiwsLC8qMTAvKywqKzIrLTEv&#10;My8+MS0sLDAsLy0tLS0uLS4uLS4qMS0rLywuLjAtLzMpLTIrLjAwMSwvMDYyLy8uLywvMjAuLywu&#10;MC0rLystMi8sLC4rLCwuMC4sLTAyLi0uLC4sMSwsMDIrLDAwLzAsLi4tKiwsLy4wMy8uMDAwLTIx&#10;MDQwMDAvLS0pLDAsMjArLTAvLi4wLS4xMjIxMTEzLzAwMDEwNTIvMCwvLy8yMS8zNDUxNDMyMzMu&#10;Li4xLjMxLy4xMzIzLTA0LDEwMjEzLy4xLzExLjEtMDItMTEvLS0uLi4uLC4vMi0uNS8wLzEuMTAu&#10;LzAwMS8vMDAzLzE1NTYvMjQxLjAxMC4zMi4wMDk1LzIzMS8yMjIxMDAyMTIzMy8wMzEwNjIxMTEz&#10;My8yMzUuLzEuLTEwMTQwKywsLy8uLy4vMDAvMDEyMDAwLzAvM0BtQTUxMTI0MC8wNTQxMDEyMzAz&#10;NTEvMTY0MjQ2NS0wMjEzMEA6NjAwLzU0NC8xMDEzMTIyMy4xMi4uLzEyMDExMS8yMC00MjEzMi8v&#10;LjEzLTEwNDEwLzYyMy8uMTQ0MjMyMTEwNDYxMjMxMi8yMTAwLi4xNTUwLi8vMi4wMTItLzMxMS8x&#10;MTEyMzIyMTEyMjEyLzMzMDEuMS8yNjQuMzAvMzI2MC8wMDMxLy4wMS8uLi4vLzAvLjExLjQ1MDAy&#10;MS8yMjI0MDExMjIyMi0yLjEzMTIxLzAwNDYyMTIyMzQyNDkzMy8yMjIyMDUxMi8wMTExNTEwLzEz&#10;MzE2MzYzMTUwLzExMzUxMzQtMTAyLy0vLzAxMjIxMjExMjEwMTEzMTM1MjAvNTMyMzMzMTIyNDMz&#10;NDQ3NjQ2NTY1NDI1MjI3NTQ1ODg2NDU0NjQ1NDQ1NTY2NjQ2Mjc1MzQ4NjgzPDk4NDcyNDQxNDU1&#10;NTQ2NDYxMy4yMC8yMjUyNDIzNTU4Nzk4Ojo7Ojo8Ojo7PTo5ODs4Njk8Ojc5Oz9CQj89Oj4/PTo3&#10;PTw8Pj49PD4+Oz08P0RBPUA9Ozo5Pz9DQT89PD09Ozo5Pjs7Ojw6Pjg6OTY5OTU2NzI2NDQ1NTE2&#10;NTM1ODIyMjQ4NTUyMzo3NjU2Nzo4ODc1Nzk4Nzk1OTY6PTcxNzY4PDg3Nzg3OTIzNDk2NDU0NjY0&#10;NjQzNDQ4ODU7NjU1NTQ1NzQ3Nzs1ODk7NzY0NTM2NTY7NC4vNDYzMzcxMTIzMTEuMTQ2NzI1NDI7&#10;ODI3NTI3OTQ4OTk6ODY3Mzc1PTk6Nzc8ODg5ODs5ODQ3NjQ1Pjw5Nzo7Ojs9NjY8Pjg1NzYzOkE0&#10;NTM5Mzc4NzM2NjQxMzY5MjEyMDExMTAwMTQ0NTE1NjM0MTAxMzExMTIyMjMzNDEyNC8yNjAxMzIv&#10;NDQzMTI1Ly4vMywwMS0wNDIxLjE1MC4tMDAuMTIsMDAuMCwxLzQxMTIzLzQyMTIwMDAxLzMvLy80&#10;MS0wMDMtMzAuLy0sMC0tLy4uLS0wMi4wLy0qLi0wLy4uKzAvLSktLi8uMC4rLSwtLC4uLC8wNC0w&#10;Ly0uLi4vMCswLy4rKy0sKTQtKy0uMS8/LywuLCsuMC8uMCoqKDAqMy0pLSsrKi0qKzEsLy0qLC8r&#10;KzAzMy8tLzIwLzEtLCsuLy8wMC4yNC4tLS8rKywrLC8xLy8vMi4qLCouLTAvLjEyLzIwLzUsKywx&#10;LyssLiwqMzArLC8rLi8vLC4tKzE0MTgvMjEsLDArLCwtMDAuLy8wLy8wMTAwLS4vMi4yLzIuMDAx&#10;Ni4zLS0uLi8vLywwMDQvLzIsLS4tLzAuLS8tLzE3MTA1LTAvMTAvKy8wMC4tLzIwLS8uMTQuMy8z&#10;NC0wLiwtMC4uMC0sNTAvLzEtMi4sMjAzMzQyMTA3NS4xMS8xMzAvNDMvMDIzMzExMjEyMTEzMC4x&#10;MDEyOCwxNjAwNC81MTcvNC80NDIzMC4vMjAzLSowLi8vMS4tLy4uLzAvLzEuMS8xMDM5Ly8yLTIu&#10;MnFMMzIwMTMyMjAuMzgxMTIvMi8zMjIvLzMzMjcwLi8xLzEwLzAvMS8wMDIwNTAxMDUyMjIvMzEu&#10;LzQvLy4uLzAvMDE0MzExMTMvMTExMDUzMTAwMTMrMTAuMTAyMTExNC8sMTAwMjIwMjIzMjEvLy8x&#10;MDMwMi8yLzQvMjAzLjIwLjAwLzQzMS00MTAyLy4yMTAwLzIxLjAxLiwzMy4xMC8vMS4yMS0yLTAw&#10;LzUsLzAuLDIwLy4vLTMtMDI3MC4rMDEzMjExMC00MDAzMC0rLjIwLzAwMDAtMjQsMTIxNDM0NTIz&#10;MTAyMjMwMTIxMTMvMS8sNzMsLzEyMjYyMS8wMTI0MjMzMzIyMjUxMDIxMTIwLTAwMTItMTMvMzAw&#10;MTE1MTExMSwtMzUyMTA1MzAwMTIwMTIwMjI2MzE0MzE0MzA1NTY0MzY2MDI2NjY0MTU0MzU1NTQ0&#10;Mjg1MjU0Ojc4NjozNDU0MzI0NTIwNTMzMzQyMzE3MTAyMTQ1LTE0MTc4ODc4OTY5NDc5NTg0ODY3&#10;Njo1NTg5Nzg6Oz09PDw9ODo5Ozk4ODg5Ozs9Nz05OTo3QD09Oj05Ozw+PT05PD0+OjM3OTU3Ozc2&#10;OjY4Njg3NjQ0MzA1QjU3MzI0MzAvMDEyNDE0NDAzNTU0Mzg1NzUxNTYxNDY1NjY0MzM0NzY5NTI4&#10;NDg4NjU2NDY1NTIwNjQ2MzMzNzI0MTEzNTU0Njc0MTAyMjQzNjM4MTg4NjY3NDc2NTQ1NTUwMjIw&#10;MDU1LzQuMDIzLzAyMy4xMjM1MDU7MzIzMTExNTU3MzU3NTc5NDcyOTY2NzQyNDMyNTQ2NjIyMjk4&#10;PDY0NTY1NDlANjY1ODU0NTI1Nzo0ODQ0NTQxODg4OjYzNDI3NDAzMi4uLzI0Ly8zNTA1MDEzLzMy&#10;MzIwMjAyLzIxNTEzMy4uNC8zMjEzLy0vLjM3Li8xMDQzLi4wMTMwLDIwMi8uLy0wMDEsLjEvLiww&#10;MTAwLi0xLjAsMDEvLi8vMjAwMC8vLjExMC8sMjMtLC4uMSswMS8qLDAxLi4uLy4uLjErLS8sKisu&#10;LS4yMS4tMCwqLiwuLCwxLy4tMCsuLSsuKi0tLDEwMTAqLCwtKy0rLDMvLS1JMSswLy4rLi0uLywt&#10;MC8qLS8pLiosLSwvMjAtLy4qLDAwMTg0LSosMSsyMDAvLy8vLy8sNC4uMC02LS0vOC0wLzIxLy4v&#10;LyguLC8uKyoxMTIvLy0yLSwwLy8tLy8sMC0vNDIvMy4xLy4rKy0vLzIqLzExMC0tMC4tLTIwMDM7&#10;MDE0LzMvMi8tMi4wLTAvLzA1MjAyLi8yNS8tLi8vMjIxLi8uLTAyLjAtMS4wLC0uLzEwLzExMi8v&#10;MCsvLTAvMjEuLTEuLC8rLTEuLi4sLS4sLS0tMTEwLjQtMTIyNzQwLjEwLzIuLzEvLy4yNC8zMi8z&#10;MDAtMDMtMTEtLzYyLy81MzIuMTExLTIvMDIxLC8zMjAxMzIwMTEtMC8xMS40MjIuLC4vNC4uMzIv&#10;LzEyLjAuMC4tMjIyMDQyNjMuMS0wMz0zLy8yLi8zMTAzLjA1LjQuMDEyLzAvLzQyLy0uLjMyNDIz&#10;LzA0MzEvLi4yMC8wMDExLDM0MTEzLjAwMDAyNDAvLzEzLjAvLTIvLzQ0MTMyMTQtMC4vLy4wKi8x&#10;MTMwMC8vMS0vLzMyNTIyMDMtMDIzMi4uNC8vMCstMDIvMC4xLy8vLi8wMDExNjQwMDA0MC4vMDEw&#10;LS4sMC0wLzEtMC8vLS4uLi0xLS8wLi4sMC8tLS4xLC0wLTIwMS4vLTExLi4zMS4vLzAwMTQxLy0w&#10;Li4vMDAvLzEzLjItLS8wMTIwMTA0MC4zMS8wMy0xMzIxLjArMjAtMC8zMTMvNTEvNTAyMDAsLzAz&#10;MzJGMC8xMDEwMTQvMjUxMTAuMDMwLjAzLy8wMDIuNDUyLy8wMy8wMTAwLjItMDQzMTUwLzMzMTAx&#10;NTY3NzI1NzQ6NjUyNDU2NzIxMzQ0NDkxNjMzNzU2NDYxNzQxMzU1MzU1NTg1MTM1MTEyLy8yMjQy&#10;LjE0MjYzMjQ4NzQ4ODU5NTY1ODU3Nzc2NTM1Njg2NTk9OTo5OTQ2NzQ0NzY3Ojk3ODs4Ozg1Njo4&#10;OzU9OTQ6OTk4Ozs3OTg1MzU1NzMyNDY4NDczMzQzNDMzNDQ0NS8xMzAxMTM0NTAzMzQ1Mzg1MjMz&#10;MzM0NDQyMzI1MDQzMzIzNDYyNjU3NzE0MTQyNzQyMTQxNDU0MTMvMy8wMzQxMTIzMzMxNTAzMDAu&#10;NDQzMzY3NTU2NDYzMjMxMTAxKjE0MDIyLzI3NTEvNDMxMjE4NTI5MjMxMTAxNTU0MzM0MzI2MzMz&#10;NDExNzE4NDExNDY0NTQzNDMyMzI0MzQ1MjM2Mjg0NDYxNTM3MjI0OTQ0MjExMzAzMDc0MjEvMDY5&#10;NDIzMTEwNDUyMzIwMjEvMzEvMTEvMS0vNC4wLjUxLzA0My8vMzUyMC4vMi0wMTMyLzEyMDMwLjAu&#10;Ly4uLjAvLi4uMC0wMzEtLTQwLy0wMjAuLjIxLC0vMCwxLC8uKzExLS0tMCwtMy0tLSwtMy4vLy0v&#10;LDAxMS8tLC8sMC4sMC0uKi4tLTEtLjEuLywvKCouLi8uMDAuLTEsMC4uLC4qLS4rLCkrLzEyMDIw&#10;LC8vLy0vLzFiOCgvMC4vLSssKiwrLS4wKyooLCkuMC8rLiwsMi4tLSwrMDYwKissLjAvLCsxMCwt&#10;NTUuLjEvOi8sLi4zLy8wMC0wLi0vLisxLi8tMCsuMTAsLi0yLi0sListKzAsLyw0LS4xLS8vLSsr&#10;Ky0sLjUuMDEvLSsvLSowLi0vLDA0LDIsLzExLS4yLywvLi4wLy4uMzA2LywyMy4wMDAzLi8tLjAz&#10;LTEuLi8xMjAxLCwsLC8uLTEvMTAzMSsyMC8xLjE0MDItMC4pMistLi4vLi0uLzAtLjIuMDIuMjIs&#10;MTYxLzAwKS4vNC8yMC0tNDUyMi4xMC8vMS8zMi4uMDEvMC4tMTAxMDUyLi8xMy8uNTQxLzI5NC8t&#10;MTMwMDAyMiw0Li4wMi8uMC8wMi4xMC0uMC4tLS4vLzEuMjQzNzAuLi82MzAyMjIwLjIzNC8xMDIv&#10;MjAyMzEwNC8wNDYyLjA0NS4uMDQzLy8xLTAxLi8vLzIvLy0wMDI1Ly8tLy4wLzE1Ly8xMDMyLS4v&#10;MzAwMjIvNTIzMy4uMC4tMi4rLi8wLjAtLjAxMS8uMjItMTIuMTEwMTM3MC8sLzAuLTItMDIxMDAu&#10;Ly0sMDIxMTAvMTIuMi8wMC8xMjIuLCwuKiotKzAwLDIzMDAqLS8tMTAyLy8sLjEuLi4tMC4sMS8u&#10;LiwuLDU0Li8vMTAxMS8uLjExMS4wLzAtLjAvMCw3MC8wMTAtLDIuMDExLy4xMC8vLi4tLzMvLi4r&#10;LzExLjMxMi0zMzMxLy4uMDIyMjAuLy4yMCwrLTEuMDEuMDUuLzEvLjEwMT0vLC8vLzIvMTI1LzAx&#10;MzIvMDArMDQvMzMxMDAtMDUzMjMtLjMzMTE1NjVANjMwMDUyNjI1MTI1NzMzOTUxNzEyNzgwMzIv&#10;MTI1MDI1NjU7NTAyMS8wMTA0MTQyMTQzNDU0MDE0NTM5NzUyMjIzNDYzMTI1MzQ2NDE3NDo3NTU6&#10;OzQ4NTE1NDQ7Nzg2OTc3NjczNjY4NjU3MjI2NzQ5Ojk0OTc2MzY3NzYyNDc0NDE0NjI1MS4zMjIu&#10;MTEzMzAvMjEzMzYyMywyMTMzNTEyMTE0MTE0MzEzMTEyMTIwLjAxNTEyMjIzLzIzNzMuLzExMTQx&#10;MjYzLi80OzQwNC4vMDItMTIyLTEwNTExMjUyMy8zNTQ0MTAzMTEvLC8zMDE0MjQ0OC8vMTIyLTQz&#10;MzoyMTExMTAvMjEwMzEvLy0yNDI2MzAwNjEzMzAwLzMwNDMzMjM0NDI2NDEvLzQxMTQvMjQuLzY2&#10;LTUyMjMzMDAyNDMxLzUxMi4wLjI0MS4yMjMxNDIxLzIsKzA0MjEtMS00LSwuMTA0Li8uMzIwLS0u&#10;LzEvMDEuMC0wMDUyLzAsLisuLTEtMCsuLC8vLjIwMS4vLDIvMTIzLC0vNC0tLTEyMDItLysuMDEu&#10;Ky4xLy4vLi4yQDI0LywsLSovLi4uLi4yLSwvLCwyLi0qLSosLC8vKjAtLTA0Ly4yKisuMCsuLy8x&#10;MiovLy4rLi0qKyorKiwvKzAuLy8wLzEtMC0wLzBnPTMsLS4rLy4rLSwyLDAsKy4rKi0wLi0tLSwu&#10;KS4qLCwuMS8qLiwxLS0xKS8sMCwtMC0sKzMvLTUvKjU1LywxLS0rNC8uLzAuLy4vLSotLy8xLzAu&#10;Li0wListLS8vMzAsLS0yLDAvLykuLywtLjEtLiwuLy4uMi8tKS0tMC83MC8vLS4wMTAuLCosMy8s&#10;LzMvKzAvLS4xMTAtMC4wLywuMDAyLjAtLy8xMjAuMC80MDE0NC4uMDItLjIvMTAuLDExLi4xMi4u&#10;LSstKy4uLTMsLCkuLC4uLS8uLi4wLi4tKi8uMzI2MjE0MjIwLzA0LS4xMS0xMDAwMTMzLzIzLy8u&#10;LzMzMDAwMDIuMC8uLi8yLzMwMDEuMDIuMC8wMi0tLS8xNDkyMjMxMTAyMS4yMDMxLy0wLjEzMTMw&#10;Mi8xLi4wLzEvMTAwMjAuMzE0MDIwLzQxLy4wMi8wLzA0LzIwNi8uMi80MjEvMS4zMTAwLDEuNjUw&#10;MjAwLC4wMC8wMjQtKywvLzIxMS8zMDExMzAtMjEtMDA0MS8yLjEwMzAuMC4wLzIwMTItLDQuLjAy&#10;Ly4wLzEyMDAwMC8xMzAtMCsuLy8tKy8vLy4wMDEvLzAuMC8zLjAwMDAvMiwuMjAtLzAwLi8vLTEr&#10;MjAvLy0vLi4wLiwvLS4vMS8tLS0tLi4vLDAxMTMtMC4uMTAuMC4uLzAvLy0xLS41LjAyLy4uMC8u&#10;Ly8zLzIuLzIxMS8vLy0sLS8wLS8uLS4xMS8vMiwzLy8xMjQyLS4xMDEwNDIuLy0wLi4vLS8vLi0t&#10;LzIwMDIxLDYxLTAvNjMtMTIwMTEsMTAzLzEtLy4wMjQxMDEuLjEuMzE0MzExMTUyMDE0MzI2My4v&#10;MzMwMzE0MS80NDEwMi0zNjIwMzIwMDIxMjQ0NDVDNzIuMC0wMDIxMTUyMzU0ODgwMjIxMjQzNzcz&#10;MjQxMTIvNDAyNTQ0MzM3PDYzNzY2NTM2NDQxNjU1NjcxNDYzNDU0MDc3NDY0NTYxNzM1MjUzMTUz&#10;MjY0ODQ3MzMyMjQxNTE0MDMxMDMwMTQyMi4uLi8wMjMvMi8wMjAxMjMzMzIyNDA2OTExMzMwMTY2&#10;MjMxMDMzMS8vMy4zMjMzMDEzMDAzMTIwMDEvLTEvMS8sMDAwNDAxLy8wMS0yMjYwMjkvMzExMS4u&#10;MjMvLzQyNDQxLzIyMTIuMzEuMDAzMTIxLjEwMTMvLi00NTQuMjI0NDA1MzQ0MjAuMzIwMTIzMC8w&#10;MDEwMi4uMTIxNDQyMDYyMTIxMDMwMjg0LzQyNjQ0MzMvLzAyLy8zMTAxMS8yMDIxLy0vLzQsMC8w&#10;MjQwMi8wMC8vMC4zLS0xMy0uLy4tLy4wMTEtLzEwLy8vNC4wMTMxLy8uLjEvLzAwMzMwLi4vLzIt&#10;Li4tLy8tLC4wLTM1MDMtLCwwLC0uLiwwLDAtLTEwLzAwMS8tLDMtLC8rMjAwKy8wLi0sKy0rKSox&#10;LDAuLS8vLS8tMisrKywqKi0tLjAxLSosMS0rKC0sKjItKS0uMDIsMDMvLC4xLjA4LDZoPDUtLzI3&#10;LTEyLiouNSwrMCsvLDEuKywrKywrLCsqKSovLS8sLy4wLS0xLjAsLS0uMiosJy0xLjMvLzA0MS41&#10;MC4qMS4uMTExMi8vLTMuLiwvLi8vMSstMSwuMC8uLiwqLCwuKi0vLCsvLy8uLi4qMTAvKy4zMzIx&#10;Ly4tLS8sMTAwKy0vMC8xMi8uMistMzIrLy4qMSsvLjIwLS0uMCwyMCwvLywvLS8yLi8tLTQ3LjEv&#10;OC8sLzEyMDIsMS8uMDMsLS8yLi0wKystLjEuLDIwLysvLzAvLzEvMzAtLS0tLDMwMTMyLi8yMS8x&#10;MC8wMjIwMy01MS8wMTE5Ly81Li4uKzQwLzIxMDEuMC4uLywwLzAyMC8wMTAwLS8tMzMtLS8vNjEw&#10;NjQwLjAxLjMxLDAtLy4sLTMxMS4tMS0xMS8zLSstMTAzMTEuMjMwMS8sMy8wMDIyMTEwMC8wNTEw&#10;MDIwMC4yNDAqMi8wMDEvMTAvLzIuMTEyMTAzLjEuMC4vLyswMCwuMS0zKy0yMzAuMDAvMS0wLzAt&#10;Ly4vLzEtLzAwMC0zLzEwLi8zMS4wMDMwLCsuLzMuMy8xMDQxMC4vMS4vLC0tLTIyMywvLSwvLi8v&#10;LjEyMTArMC4zMy4sLiwtLy0uLi8xMTEwLzAvLDIsKy0wMjIvLSwwLisvLi4uMC8vMi4wMCwrMS4u&#10;LyswLysvMi8vMi0yLy8yMS4uLS8wLS4vLzIuLzEuMDAtLC0xLi4uLi8tLi4uLC4zLSwvLi8vLzEv&#10;Ly4vLi8vNisxLS40MDEzMjAsLy0vMTIsMTAwMTAvLS8zLjEvMDAxNjIwNC4zLi4vLi8sLzAzLi8x&#10;LTEzMy8yLzAwNDQxNDMyLjEwLzIyMTUxMjY0Ly4zLjYsMDQvNDQ0NDMzNzEwLzExMjUvMjMwMC4t&#10;Mi8xNDAxNDMyMzMxMjMvMS8zMzI1LzI0MTAvMDExNTUxMzQ0ODI0MDQ1LzcyNDcyNDMyMTEvNTMw&#10;Njg2MTUwNjcyMzgyNDQyNTMxMTMyLzIyMDAxMC8tMjQwMDIwMDQxLTQtLTExMCswLi41LDAtLDQ3&#10;NDIvMzEtLzAyMTExMDEzMi0wNTA0Ly8xMTQtLy0xMDAwMTIyLDAvLjE2MTA1MzEyLy0uMTEzMi8x&#10;LjEvMS0uMS4sMy8xNTAyNS4vLy0wMjUtLy8uMDIxLTAuLS0tMzEwMDIvLi8uLy8tMTIuLjE4MDQw&#10;Li4tMTEyNTQyLjEyMTcuLjU1LzIwMDIuMisvMzEzNDEwLDEzNi80NjYuMjUvMTIvMDEyMjEyLi8w&#10;LzMzLy4yLTIvLi8yMikvMC4tLzQ1My0uMC8wMC8wLy4sMjAvMS0vLC8tMi41Ly8yLi4vLy8uMC8x&#10;NzIuMDMwLy4wLS0xMDEvLCsuNC8rLyssMTYvKSotLy8tMDIxMDQvLTEuLjEtLC4sKy4vLS0vMzEs&#10;LzQuLS4pLy4wLCstLi8sLisvKywqLSsxMC4pMS0uMCsuKSwtLzItMSwtLSorKy0tLi0pKy4sKzEu&#10;Li4tLywuLC0tLC0wMDVZNC8tMzAyLjAvLDAtMS0uLyosKywsLS0rKywtLS4wLi0vKiwtKy0vMC4y&#10;LS8wLS8vMjAwLy4qMTIvMDE0MC4yLywyLjAuLS8xLzMxLjIxLzIwMDEwLCwuMDAvLC8rLTAsLTAs&#10;Ky0tLzEwMTAtLiwuLzMxMDItMC0xOC8qLSwuMDcwMS0uMCwsMjAvLywqLi4wLzAwNDAsLi8xMDky&#10;LTAxLjEuMTEuLS0sLzAtMi4wLzIzLywuKzAxMC0tLzExLC0vLi4vLC0sMC0pMDYvLi8xLy8rLTAw&#10;LTAtMi4rMi4uLDAyLy8vMS0uMS8xLiwvMDEuNDI0Li4uMDE0MC8yLiwuMzAxMSosLy8wLTE0Li4v&#10;MjEtMTE0NDIrLDEvMTIvMC4tLy8uMS0xLy4tMS4vLy8zLy8uLjI0Li0sLi8vMzAvMC8yMDEzLjEt&#10;Mi8vMC8wMC4wLi4wMDIvMC4yMzEvLi8wMC4uLzUyNjEwMTIwMy8xLy8tLTAvLC8tLC4rLjIzLCot&#10;LysuLTAwLS4sLzEvLi0yLC8xMjAvLC4sLisvMjAwMDA0MDAyLy0uLSwxMCwsLzMuLzAxMDAxLy0u&#10;LjIxMS4vLy8wMS0vMCwsLSwwLywrLSwrKzQwMjEvMjMuMS0tLiwwMy4yLi0uLy8uLjExKzAuLy4t&#10;KywtLC4wMi8wNC80MS4sLjEwMDMxLysxMjEuLi4sLS0tLy4tLS8sLzMuMTEwMTAxMzEwMC8uMjAz&#10;LSwtMS8uLSwuLywtLi0wNC4tLzQxLjAyLC4tMi8yLTIvMTExMC4tLi4sMS8wMCwyMS0vLzAvLjEy&#10;NDMtLzUuMi8yPTAxLy8uLy4wLzIxMTAzMDAxMDI1MDQxMy8xLTMuMDUwMTEvLjEwLTAzLzEwMTE1&#10;MjUzMjM0LzIwNC8zNDMwMDEyLC8uMDAyNzEtLjEvLi0vMTI1LDEvMDIwMjIxMjM0MDQyMjMzNTEv&#10;MTA1MzMwMzU0NTc1MTMxMjAvNDMyNjUzMTUyNzM1MTQ1MzIzNjcuMTAzMTMxNTIwLjAzLjEtLzEv&#10;NDEzMjAwLC8xLS4rLywxMzAyMDQxMS8yMDIxMTQ1ODMzLzc2MDIxMTI1MS8tLS4wLy0xMS4xLy0y&#10;NjItMS8sLzEyLy8uLy8zMS4tMC8xLy8xLy4sMDEsMS4yMjMuLS8uLS8uLDErLjEwMDMtLS4uMDYy&#10;MDAxMDIuKzEvMS0sLS4uMDIvKywyMC8zLy4wMy40LjYyMDAtLTA5NjI0MTExNDEwNDIuMjYvLDMw&#10;MC8xMzAvMDAxMjIwNjIzLy8rLTIyLS4vLTExLDQxNTQyLTAxMTQyLTEzMDEwMDEuLy0vMi8xLjEv&#10;Li8sKy0uMDEsLy8tLy4tLjExLDAwMTEuNC4uMC0rMC8xLywuLS4vLDAvLCwyLzAuLisuMC0xMi4v&#10;MTIuLi0wLy0vMi0rLSwwMDEwMDAyMS4tLDAxMisvLystLi0tLC0rKy8sLy4sLC0tLCosLzAtLzIt&#10;My4vMC4vMCsqLS0zMy4tKy8vLTovLCwvLS8wLCwuLSstLzM+NSsrLi8xKioxLzEsMTMqLikqKzIs&#10;LSkuKystMCssKywrKi0sMi4xMS8tMC8vLCwvMi8yMiwrLi8rLjQuLSwvLi4wMTEwLjA3LzI1LzAu&#10;LzUvMC4sLi8sMjIvKy8uLDQvLy8vLzEtLDAvLy0sLzExLS8xMDEtLS81Ly8wMi8wMDAtLDEwLC4v&#10;Ly4vLiwwLC0tLDIxLzAxLy4wMTYuMy8uKy0sLC4vLy0rLS4yMCwtLzM2MDUtLS8wMS0uLS0uKyst&#10;LS4tLy4tKiwwMDcuLSwyLS0rMS8wLi8uMyouMC0wKy8wMDMxMi8uMjEvMC8wLSotLjAxLS4zMjg4&#10;MDYxMDIvLiswNC8wNC8xLy4yMDAtNjEuMTEyMDAtLzAuLy8sLS8sMS4wLy4vLzIuNy8tLi40LjEr&#10;LDAzMS0uKy4tMi8rKi4yMjIwMzUuMjQyMCwuLi4xMDAwNTMyLCsyMiwtLi0wLy8vMDAuMS4yLS0t&#10;LDEzMzUvLi4xLS0wLi8sLy8rLi02MDEtLC4wLTAuMy8uLS8vLywtLywrLi4uMCsyMi0uNDAyMC8w&#10;Ly0sMSswMy0tMi8vMDUuLy4wMzEtLi8wLC4tMTAvLy0wLy4sLjAuMTEwMC0sLS4tMDAvLzUtMTIr&#10;MTAtLi8xLC8tMC8tLi4vLy4uMC0rLDEsLi8vMTMwMS8qLi0vLi4uLzAuMS8uLC0wLi8vKjQtLDAt&#10;LS0tLi8rKzMvLTAzMC4tMy8zMDIvLy8vMC4uLi0xLSwtMS8xLy0uMC8xMDMyLCotMzAzLi4zLy8v&#10;Ly4qKiwsMjEtLiwvLS8xLiwuMTUxMTIwLzMwLy8tMC8sMC8tLy81Li0uLy0xNy8wMjM2LzMxLy8u&#10;LzAtMS4vLy0yMzEyMzMxMDIyODA0MC8wMDI1MjIyMjUwLzAwMjAvLTEvLjAvMTAvMDMvLS4xMDAu&#10;LjAwLDEyNi4tMC0zMzAwLjAwMzQwLzI0MzQwNDMwMjQ1MzEyMTQ0NzExNzQxLjAvLzIyNDQzNTEx&#10;LzEuMjAxNTg0NTMwMy8yMTIuLi8sKy8sLSwtLy0xMDIsLC8vLC8wMi00LS8zMDIvMTE2MDE0NC4u&#10;NDExMDAxNjIqLi8vMC0uMTEuLTA3MDQ0MTIvLTQuLC8vMSwuMS0tLzIxKy8uMS0rMCwyMDA1MjAv&#10;MTE0Ly0vMTEqLzYxMjEtMC4zLi8vLzArMSwtKi8yMS0vMS0vMzIuLy8vMDEyMjAvMjItLi0uLi0y&#10;LysyMDMxMDEyMS0tLy0vLzIuLy0sLisvNC8sMDIxLjEuMi0yLCouLjEvNDAyMDAuLy4zMi82MS4r&#10;Ly8vLjExMC0tMC4tMS4tLTEyLi4tLCwvLisvLjIrLS4uLS0qLy4uLC4wLzAxLDEwLzArLjAtLSks&#10;MDAxLi4rLS4xMjMtLS8uLC4yMC8sMCsuMC4pLjAtMC8vMyouLDAzMC4vLCsoLS0zMCwtKysvLCsw&#10;MygqLyorMS4vLCotKy4sMjUwLy4zMi8uMC4uMS0sLiwtMjEsMS4uLi8rKyorLTErLSwrLi4tLzAv&#10;LS0sMi4tLSsrLS0yLS0vLi8rLi8tLiotLS4uKysrLCwvLi0qMy4uMC4wLjMxLS0vMy0vMDEvLy0w&#10;Mi4tLC4xMi8wMi4vMDIuLy0vLywxLjQyLy0tLS0uLy4wLiwtKy8sMDIyMjAuLjIuLjAqLi8vKy8y&#10;MzAxMy0vLi4vLS0sMC8wLywsLSwuMDAvLTAvLy4sKTExLy8wLi4tLS8xLC0uMCsuLywsMTIvMC4x&#10;MCwqLSwxLjEuNS0sMS0uMDAuLy0qMS0uLDAuLC8tMzEtLDAtLCwsLS8rLy0tLS4tLS4xMjAwLS8y&#10;LTExLTArKzAtLS0uLS8wMjMxMDIvMTAsMzExNzExMi8wMDAyMDQzMDAuLC4xLzEtLjEwNTAuMTAx&#10;Ly4sLjAtMDEuLC0uLiwwLy4xLzEvLy0xLi0sMTAvLTEwLi0vMC4uLS8wMi8wLy8xLi0rLDAyLi8u&#10;LjAzMTQzMzExMTIxMjEwLy8tMDE0MS8zLy8uMDIzMTAxLzAtLS8rLjAuLS0sLi0xLiwuMC0uLS0x&#10;Ly4vLC8yLzUuListLTEuLi8wMi4qLCsrLy4vMiwvLjEtMzA4MjEtMS4wMS8wMTAtMS0sLS8qLC4u&#10;MC4uKy8tMSwtMC4vMC4vLSwuLzQvKi8wLy4qMC8wKy0tMSwuLi4tLTAuMS8tLy4sLi4qLS8rLzEx&#10;Mi0vMDIuMTAvMjEwLzEtLC0rLS8sLjQsLS0tLi4sLyosLy4vMiotLi4tLyssLy4wLTAzLS0uLjAy&#10;LC0sLjExMDAwLS8tNS4wMTAuLi8wLi0uKi4uLy8tLy8xLSwwLi8zMDIxNjEtLjIxLS0sMTAxMjEz&#10;MjEwMSwpLS40MjUvMzMuNDIxMTAwMi0tMS40LjAuMDIuMDIvLS8yMjExLzAuLS80LjAuMDEwLjAw&#10;LS4yLzAwMS8vLzEwMTAuMDUvMDQwMDQyLy4zLjMzMTIyMTExLjAwMzM5NTAxMTAxLzM0MTM2MzAw&#10;MzQ0NjUxMTIyNC4yMjM1NDE1MzIxMTMzMDMwMDEyNTUyMzMvMzEzMTMuLTIvLi8wMDMwMC4vLjAs&#10;LjEtLiwvMi8yMi8vMzMyMTIvLy8xMjExMTEzMzAxMCsuLzEyMi8uMDAxLjAxLy8uLCouLi8xNS4v&#10;LzAtKiwuMS0uLi8sLSwuMS8wLS4vNDMyLy4vMDAuKyovLzEtMTI2LC0sLjExMCwuLjAuLS0sMS8u&#10;NS0tLjMzLy8sLzEwMC0zMC8xKywuLi4vLTIyMDE0MCwzMC8xMTAsLi4wMjAxMzExMjExLS4wMDEw&#10;LS4zMS4wMzAvLS0tLy80MC4uMiwsLTAwMDErMDAtLy0yMiwrLTEzMDItLS8xLi0tLC0sLC0wMjAt&#10;NDAzMSstLi80LS0sMCwrLjAuLi0rMysuLDAtLjAvNT8xLCsrKywyLSsvMC4rLiwuLzEvLiwuLS8w&#10;LS0sMC0sKisvLy0xLS0tLi4xLTIvLystLjAvMi8sLC0rLS0vLzEtLS8vLywuMDEwMC4sMCwsLC8r&#10;LSsqKispLycrKyouMC4pLTAtMzEoKysqKy4uKiopLDAxLSwuMCstMywtLiouLi0rKSwwLSswMDIt&#10;MC4sMDYrKTMyLCwtMi8wMS8vLSoxLC8vLiwuLC4uLS4tMC0wMS0uMDEvMC8tLzEtMjE1Li0yLiwv&#10;KzEyMTIxLS4sMDQtKy0xLjAtMC4tMTQxMCswLC0uLC4xMC4xLC0sLzAtLzEvKikxLzAvLzIwLi4w&#10;Li8yMiwuLCkrMDQqLS4wMDEzLi0vLCwvKi0zLS4qMTMuLS4wLy8xLS4sLTAsLS4sMS8pLTItKy8u&#10;LywuMCwpJy4xLCsvLi0uLjA0MTAwLjEzLTAsKy8vMDEsLjEsMTI0MzQsMC4uMDAwNS82MDMxMS8w&#10;MS4vLTAsLC41MDAtLiwxLTItLS8uLDAwLzAtMjAtLy4wLywwLTA1LC8tKjAvLywvLy8vNDIxLSwt&#10;NC4vMDAzNTAtLzcwKy4tLy0xMzAsLjAwMC8xLy8uLzIxMjQ0MzE0MDAwLzAuMDExMC00NS81LTEv&#10;LjAuLSwsLi4sMTUuLi4wLi4wLy0vLS0vLjAxLzUvLi0vLC0wLy8wMC0tKy4rLy8vLy4uLSosLTAs&#10;LS4sLS8vLy8tLysuKy8sLjAtLSssKy0tLS4vLjAuLysqLi4rLi8sNDUtLSosLywqLisvLS0qKios&#10;LS0uLzAxLi8uLC0uLS4rKzAtLi4uLzArKi4uLC0uLjAwLS0uMi4sLi4tKy4tLTAvLy0tLCsrMS4u&#10;LiwuLjIvLi4uLjAuLC4vMC8tLi0tLywrKjAxLjAvLi0sMCssMCwvLjYuLCwuLi4rMzIxMjYwNDI2&#10;LzAxKy4xMjMuMi4xMC0wMywvMjAuMC4vMDEvLiouLS8tLzIzNTQuMTAyLy8uLTEvMzQwMC8tLzEw&#10;MC8sMTAwMDYtLzIuMC8wMDMwLjEwLi8vMTIwMDMsLiwxLywsMC8wMzUxLTQvMDIsLzAyMDAxMDIs&#10;LjEyMTU4NDEwMzExMTUxMjEyMC0wMjA0Ni0xMDEwMzIyKjIxMTE2MzE0LywvMTU1MTExNjMvLjAy&#10;Ly8tLi0xMTIuMC0yLy8vLzQtLSssKywvLzAtLy8zLi4xMy4wLjAxMDA1MDkzMS8vLi8uMCstMDIy&#10;Ly0vLi0vMjEvMDIsLi4vLC0wMi0wLC4vLDAvLi8tLzEtLS0tLywvLjQwLy4wLC4vLC0wMSssMDAu&#10;KjE0MjAtLzItLiwqMDAsLi8tMC8wMTMuLS4uLTAxLzIxMzQzLzAzLywvMC0yLC4wLzIsLSw4MC4z&#10;MDIxMS8vMDEsLS8tLy4vMi0sLS40LCoxMy8sMTIuLy0rLCozMC8vLi8vNjMxMS4tLS8vMC8uLy0s&#10;Ly4zLyssLy4uLS4vMC8xKjIxLSwtMDYyMDAvMS0sLSwrLi8vLy4tLC4tLDAtLzEvMC8wLS8tMisp&#10;LCwpLCwwMi8sLS4sLDEsMDE2LzArLTUuMC0tMy4sLTAvKy0uLC0uLiwrKiwqKy0tMSwqLC0wMiwx&#10;MC8sLzAtLiwuMSsuLSsrKSsyLC4pLC0vMjIqLywvLCstLSwsMywvMS4uLCwvKi8qLC4vLy4uMS8v&#10;LC0rKisqLykwLSwrKywtListMC4qLy0tLzUyLDEwLiwuLSorLzIuLi0sLjAtMC4xLC4uLzArLy8w&#10;MS4uKy0uMS40LTUuLiwuLzAwMDErMTAyLi4uLy8uLiguKy0wLS4tKy4vMi4xLC4xMi0sLjI2My0u&#10;Ly4vMSwrLTAwLTItMC4vLS4xLy0sLS0xLis1Ky8wMDAuMCwvLi8xLS0yLC0sLi4sMjAwLS8vLzUx&#10;LSwqLjEsNjEuLSwsLi8tLC8uMC0uKisrMDAqLDQvLDEvLS4uKzExNTYzMi8sLzAwMC8xMy4xLywt&#10;MS8xMC4uMzEwLTEyLy00LjEvLTIzMTExLywwMCwsLi0uMi4wMjIuLCstLy8vLi4vMzEuLiwuLCwv&#10;LjEuLy4vLi4vMi0rLS8vMi8vMC4vLi8uLjAwMS4uMDEsLi8vMi8xMy4rMDIuLC8xNC4xLy4uLi4x&#10;My4vLy4wLi4wLzAtLTEyLi4vLzAsLjArLC0sLSosMC8tLy0sMC4xLS4rLi4pLy4wMTAvLS4vLjEv&#10;MC4tLy4vLzEvLy4wLy4uLyssLTMsLi0tLzAtLi0sLy8wMTM0MS4wLiotLS0uLi8vLC0uLSsoLi4s&#10;MC0uLCwsLjAtLC8sLS4uMS4uLC0qLDAvLC4xMC8uKy8tLi4tLCssKywrKy4qKy0uLDAtLy4vLy4v&#10;MS8rLi4uLzYzLi4uLzAsKzAsLy4uLy8tLi8wLi8uLy8vLC8uKi0qLiwrLi0uLi4xLy0xLjAvLi8x&#10;LzAyMC4vKywuMC8vMC4tODArMDEvNDEtLi0uLi8xLTExLjEwMTAsLi8uMC4wLSwwKy0uLy4zMjEx&#10;MzEuMTMyMzEvLS8wNDIzLS4wLjEuLjEwLS8uLSosLzEuMTAyMjAxLy4vLjMyMi4xMSwuLSkwMCws&#10;Ly4xMDU0MjQzMjEtMDMwNTIvLzQyMy82MTIuLjAxMTAwLzAxMS4xMTExMC8uMDAxLTAtLjAzMjAu&#10;MDA0MzUwLzIwLzQ1MC4zNC4tLTAtLS0pMzAwNDEzMDIsLDExMzAxMi8uLi4uLy8uLSwsLS0yMS8x&#10;LjItLy4vLy4sLiwtLSwtLzAwMjEvLS4tMC4zLisvMDEsLjEtKywvLys1LC0wLS4vLSouLzAtLjAs&#10;LC0yLC4xLzAxLy8uLTAvLzIyLy8uKy4uLzEtMC4uMC8qLS8vLi0xMCwqLi0rLTAqLTEvMTMuMS4w&#10;MS4wMCwwLzE1MTMzKzAsMC8tLzAvMC0vMC0tLDEuLy0tMS8yLi0uMi82MS4tLC8vLS8vLi0uLi8u&#10;Mi4vLzMuLzAwMi4xLzAzLTMvMi8sLy0sLy0sLC0tLi8sKy4vLzUsLC0sMDMsLzIuKy8sLi8wLCsq&#10;MC0tKyswLC4sLDEvNy4sLC4tMC4rLi4qLS0rLSwsLiwsLDErLisuLi8uLSsvMTMvMSstLC4wLS0s&#10;Li0uKywvLi0xLS8wMSotLSwtLi8tMC8tLC4vMS4xLyssLS0pLisxLzMpLzAvLywqLSouLS4rLi0u&#10;MTIuLC8vLCouLTMoKzAzMS4uKCovNi8vKyssKysyLSorKSkpLi8uMCwtMCwqKzEvLS8tLi4uLi0u&#10;Mi4xNS0rLDEuLjItLysvMDAtLy4wNTEsKy0wLy4zLy4wLCwsLisrMC8tMDMtLDEtLi0vMC0xLiwu&#10;MzAuMSwuMC0wLi4tMDMxLS0tMC4sMywzMDAvMi4zMS0xMzMxLywxListMCswLC0uLjArMDMwLi0s&#10;LTEyLCwvLy8yKSwrLy4uKyotMCwxLS8tLzIyMDAvLSsqLy0rKi0tLywvKiotMSwsLC8yMTArLC0s&#10;KiwwMTEuLzEsLDAvLTAvNjcuLS4tMjEzMC4wMDIwMTMuMDAxMDIxLjIyMTEzLiwzMTMwLy4wMS8u&#10;NC8vLC8uLy8tLi4zMjAtMC4vLCoxLy8uLywtKywwLC4uLy8wKzItNC0uMC8rLzAtLiwtMDAxMS0w&#10;LC4vMS4vLi8uLC40MC4vMC4xKy8wMiwvLiwsLC8xMC0tLioxLC4wLS8uLTEuLjAqKyksKyorLCsq&#10;LS4sLSwtLzAqLi4xLikvMC0vLS8wLy0sMC8rLy8vLysuLSwsLCkvKy8tMS0uLzMuLC8wLS0sLi4x&#10;LzAtLSksLSotKy4vLisuKiorKy42Mi4yMi4wMC8rLS8rLC4tKyovLSwqKC0rKzAyLi4vKTEtMC0w&#10;KiouKi0sLSwrLS4vLi0vMS8vLy0tLy4rLCwtKzs6LSouKywsLjAuListNS8wLC8wLSovMS8tLS8x&#10;LisvLDApLjIxLS8sLTItLy8tMC4sLTAzMjYxLS4yLisuMjIsLywxLisyLzAwLSwtLystMC8wLC8w&#10;LzIuLi4tMC8rLSsxKS4sMC4vMC8uLywtMDEsLjAxLTAwLy4tLS0rLTAuLC80LTExLyssNS4uNDIv&#10;NDcwMTAtLzMyMSwwLSswMiktOCwsMC8xLi41MzMuNTAwLDAvLS41LS4vMDE0NjAwKysxLjAvMDAu&#10;LjAxLjMvMzAtNDUxLC4wLjMwMjEuNjEwMDEtMC8wLzAwMDEvMC8uLCsvLjAtMTIwMjAzLDArLS8y&#10;MTAxMS8yMTEvLi0rLyotKy4tLS8tNDMtLjEuLzAtLSwtKy0uLC0vOC0wKy0tLywuMzAtLC0yList&#10;LjMsLzIxLC0wLCsvKy0wMC0tMDAsLCwvLC0rLi4uLi0wMjIsMDAuMC4vLS4vMTMtLS4vLy8vLSws&#10;KystKywvMS4sLS4sMDAtMDIxLiwuMS4uLi0sLS4uLDAuListLzMvLS4wLSswLjEtKisuLDYuLTEx&#10;Li0tMzEyLy8tOC0rLisrLSwqLDIsMi4uNjIwKjAtNDEyLi8yMisrLjQtLC4sKysrLC0vMjQrKiou&#10;Li4sKyovLy8sLi4sKysuLyspLTArLCoxMC0uKy4rLCsuMTAwLy4wLjItLS0qKy4tLC0tMS0sLiwp&#10;Ky4qLC4yLCwvLC8uLzAqKywvLywwLiwsMS0tLi8wMDMxLC4vKy8pMC4rLS0sLCwwMi4yLi4vMDEs&#10;KiwvMC4tKywuLSsrLSwvLy4vLS0tMy8tLi0uLi4vKi0tLC8yLzErMC0tLSsxKi8tLjIuLy4uLzAr&#10;LCsqLi4uLikuLTAvLi4vLS0yLjE1LjMuLC4xKy8tLi8uLDExKi8zLi0vLzMwLzA0My0xLy0sKy4u&#10;MSwtMDAtMTEyKy4tMi0xLDArLS4sLy4qLTIsLS4wMS4vLS8vLC4sLC4tLywvLjAyLC8tLTAwLzAt&#10;LC0tLy4rLi4xMTEzLi8vLC8vMDEsLjAuKystLi0yLS4tLTEuLi4vKywvLi0vLS8tLi4tKy8uLC0r&#10;Mi8uLSswLjAwMC4tMjEtMS4tLi0tLS0uLy4xMTUuMTAyMDIvMC4vLy0tLS4xMC4wLTEtMjEyMS4x&#10;Ly0xKzAxMDEyMS0yMTAwMzAvMTAvMTAsLy8tMi0rLjAvLi4uMDAsLzAtLC00Li4uListLCwuLjAu&#10;LCwtMjAuMjAwLTAxMCwwLDEuMC8uMCwvLS4uLDEwMDAwMDAtMC4wLy8uMTIvMjMuLzAwLi4rLS8x&#10;My0tLi80Ly8sLSwsLC0rLiwtLS8sKy8tLC8uMC0sLS0wLi8uLi4tMC0sLi8sKzAqLi0uLS0sLi0r&#10;LSovMDAyLy8xMTEuLS0xMS80Ly4wMC8vLiwuLSwsLjAuKisuKy0rLS8yMS0wLi8uKzArLi0vLS0r&#10;LC4sLy0rLCwqLy8uLC8uMjAvLS0wLSwuLiwsLC4uMC4sLy0sMi4uLysrLDAuLSsuMTs4LS8sKi4w&#10;Ky8uLTEuMzUuLS0tMS0tLzQuMS8uLS0rLjEsMCwtLC4xLzAtLCwuLSwsMjEvLS8wLywwMi40LTIv&#10;MC8vLS8yLzAwLSwzMi8tLjAuMTEwLzExLi8xLi4tLisvLS8vLyosLy8yLDEvMSovMCssLjExLywv&#10;MS8uKi4wMDEwLi8wLjAxMC4xMDEuLzExMDEvLTEzLjEwLi4vMC4xLzEuMTAwLC0uNDUtNDMwLS8w&#10;LS0zNTExLjAxNzEwMS8sMi8tLy0uLy0yLjIvMTQuMTEwMC0uLDAwMi4vMjIwLjIxLSsvMjMwLi4u&#10;MC4vMC4xMzEsLy4wLi8xMi4vLC4zLjAuLi4wLy01LS8uLi8uKzIxMS0sLzEuMSwvKS4rMDIrLS0t&#10;KjAuLy4vKi0sLy8sLi4vLTA3MDEwLDIuLDEvLy0tLiwuKi4tLy8uLzAsLjEyMDAtLywtLysuMTMv&#10;MTEtMjMrLCwtNC0rLi4zLSstLi0uKi4wLS0vMjEtLjAsLS8uMDEyMi4vLyorKjEwLy8tLDIzLzEs&#10;LC4uLy8uLC0wLzIrMDQwLS0wMTQwKzEuLjMsLzAxMC0vMS4rMi0uKywtLjIuMzQuKywtLzMvLS8w&#10;NC8tLy4wKzAsLisvLzEuLTUvLiwuLC4tKywvLzEvLTEvKioxMTMsLi4uLCorKy4vLTAuLS4tKy4x&#10;MDEzMC4vLysqMjAsLi8sLCssLi0pLC0rLzAuLywuLy8vMDAvLC8rLikvLSwwMy8rLS4vLSwuLisx&#10;KissMS8wKywrKikrMzIuLDAwLi4uNS80LicpLS0vNS4rKikvLSspLCstLyosMi8uMzEtLywuLi4t&#10;LDAsLi4qKyooLS4uLiwvKy8wLSspLSsxLi0uLS0uLC81LyswLS0rLC4zMC4tKi8tLy4uMDMzKjAs&#10;LS4uLzArMjItMDMuMCwsLDAwLC0sKywuLi8sMi4wLi8tLy8wLCssKjAsLC4yKzMtLTAsMS8yLy8v&#10;LiwuKi4uLS0wMDEtLCsuLjAuLy4rKy0sMSwtLzAvMS8wLy0sLjAtLCwxLi0tLDEuMC8xMi8xLC4t&#10;LiwsLi0yMCssLi4wMS4vMTEuLSwtMjAsLS8vLS0sLi4tLyw0Li4vLi4uNTAtMS00LzAsMTEvMy0w&#10;LyouLDIsLC4uMS8vMS8xMy4tMzQzLi01LS4uLi4uMDM2LzAxLy8xLTMvMC8xLC8rLzIwMC4wMjAt&#10;LysrKistLzIuLC0uLi8tMi4wLS4tLywwLDUxMy8wLi8wNy4rLysrLS8tMi8uLiwtLSsxLjEvLzAv&#10;Li4wMy4wLzAwMi4wLywxLzA0NTQ0MTEvMC0rLSwuLTAwLS4pLS0rLS0sLjAtKy8uLyssKy0yLSwu&#10;LzAuLSwtMSwpLi4pLjMtLi0sLSssLS8tLi0rLzEuLy8uLC0wLiwwLy0xLC0xLi0uLywsLiwtLC4t&#10;KykuLiwwMS0sMC8wLi0oLC4vKi4rLS0vLC0wLCsuNC0sLiwwLi4wLSsxKysuKysqLS0xLS0uKiwp&#10;Ly8sMC8sLzEtLy8vLzI0LC8sKy0vLiwwLC4tMy4sLS4uLS0uMy4xLywtLC0sLi8uLissLS8wKy4t&#10;LTAvLi8pLS4vLTE3LjAyMC0zMDIuLDEyLS8xLzAvLC4xLjEuLy0tLi0wLy0vMS0sMC8tMC4uLS4x&#10;MS4rKywyLy4wLC0vMC8uMjAyMTIvLjEtKysxLjgxLi8rMC8vLjMwMjMxMDEyMS8tKjEwMTExLy4s&#10;MDQxMi4wLi0uMiwyLjEwMTEuMy4zLS8wMy8sLSwxMy8xMDEuLDEtLi0wLy8wLzAtMTIvLzAuLTAu&#10;MTI0MTAuMC8xNTQwLDAxMjMwLS0vMTArMDIwMTIrLS0xLC4vMi4yMCwuLDErLDAvMi8zMTYsKy0w&#10;LisqMTAxMjUrLjIuLi8sMTMuLi0yMC4sKy4tLyssMi8yLyksLS8zLy4tMCwwMSsxLy4sLSssLjEs&#10;Li4uLzArMDMtLi4tLCwtLiwvLDAvLSwsLy4pLSstLiwpKzIxLSssLi4tOC0vKi4yMDEqLi4wLS4x&#10;LCwuMS0tLy0sLTAvListLSwuLy0vLS4uKy4wMDAuMS4rKS0uKiwtLDAqLC4uMTAtKis0LyouLy4q&#10;Ly4qKzEvLjQsMi0vLTAtLi8vLTI1MCs0MC8xLS8vLCsvMDIwLi0tKzAsLzEsLSoqLC4uLCwvMS4x&#10;LyssLiwpKS4wLDArLysuLiwuLSswMDEqMC4xKikuLy4tMDEtKTEvLC8uLzAtLC0qKysuLy4tLSov&#10;KisrLiotLjIvMS4uLyowMi4vLSkyLSwvKjAxMDMpLCspMy40MDEvMi4rMi0rLCwsLC8qLyotLiss&#10;Ky4uKzMuLykvLSsyMjErMS4sKSwsLzAwMC0sLzEwLisuMS0tLi4uKygrLTExLTAtLy8vLSsuLy4v&#10;MS4wLSwvLy0vMTAtLisvLjMxLi0vMy0tLC4sLTEwLTEzLi0wMjEzLS0vKy4tMDEtLiwrLDArMi4u&#10;LSstLC4wKy81KzIwKi8wMSwtLi8qLTAwLCwvLS4wLS0rLS4yLS0wLy4tLC0rMC4tLy8tMC0xLC0w&#10;Mi0wLSwwMSwzKywuMjAvLy0vLi0qKS8vLi8uLi0tLC4yMTEtLSwrLS0uLy4uNC4wKy4tLS8tKiwy&#10;MS4uMDMvLywvNDAvMS4vMi0wLzIvLS0uKyowLi4vMy8sLy8vMTAxMC80MDAvKi0xMDExLTM0LS4u&#10;LjExLjEyMy4zLC4vLSwvLzEuMC0uMDAwLiwtLjAqMC8tLS0uMC8yLS8qMDAuKzQxLzAtLi8xNDIx&#10;Li8sLC0tMTEwMTEsLy0wLi0vLy8sMCwtMTAtLC4xMjAwMjw2Li8xLy0vMzAtMC4sMi8vLCwtLS8r&#10;LC0tLi4tLy8wLysvKy0wLTMxLy4vLC4uLC0tMC4qKi0rLC8rLy0tLisuLy0rNS4uKysvLiwuLy0u&#10;LC4uKy4uLC8wLS0uMDMtLywuLi0sLCsqLSosLi4sLSsrKysqKy4tKissLyotLi8tKi0sLisrLjEt&#10;Ly4uLyswKywtLS0qKSwsKyorKy0uLTAvMS8tLS8tLy8xLTM0Ky0uMDAuLDAqLy4uMC0yMTAtKy8v&#10;My8vKy0tLCwrLCwqLiwwLi8uKjAvKywuKzAwLy0tMTAwLTIvLjEvLi4tLTAtMjMwLi0vLzQuLjAw&#10;LCwwLjAwLS0sLS4sLjAqLS0qLSwxLzEtLi8wLS4wLi4qMDEvLi0zLS0uLjAwLy0xMDAuLjAtKjAv&#10;NC8uLjQuLi8tLy8wMTEqMy0xLjIsLi4uLy8vLjAsLi8zMzEuLy0sLyswMC8xMjQuLS4sMC4xLi4u&#10;Ly4xLC4uLC0vMTMxNS0tLy0xMDEvMDAzLDAvLTAuMjAuMDUuLDEwLS4wLi0vMy0xMC4vLisuMjIu&#10;Li0vLywrKy4vLSktMzAuLy8sLC0uKS8rKy0tKzEwLy4vLy4tLS4wMyosKi8sLiwtMi8rLDA0Li0s&#10;MDEtKiwsKiwtMS8xLSwrLi8xLiwwLi0qLCwwLi4rKi0tLC0uLC4uLy8vLzAvMCstLS0tKy0vMDAu&#10;LS4wLC8sLCwtKywvLC0tLDAwLzAtLi8uLiswLi4sLiwwLTAxLC8vLjEtLy4wLS8sLS0tLS4sLi4t&#10;LC0wLiouMCwrLC0tLDAuLSwtLzAsLS0rLDAuNjYsMC4vMzU3LS4tMTEvLCwvMTAyLi0xMywtLC0s&#10;KS0sKS8uLy8rLCwvLywuMS0vMC0rLSkqLTEtLi0tKy0vMTAwKywpLi4xLywpLSosLS0nLS8vLyww&#10;LzAxLy0tLy8pLTArKy4uLS8rLi8tLi4sLS8zMDAtLy8vMS0uMjAuLSs0MC0yLS4sLy8tLCkqLi8v&#10;Ly8vLS0uLyorLS4tMDAvMi4vLSorLTEtLisvMy0sLSssMC0uLjIrKyktLjIyMS0uMCsrLCsuMC0y&#10;MDAqKi4sKy0qLzEuKzEpLy4tMS4xKi8tMC80LzIvLy0tLzEwLS06LS8vMDE0Ly0zLywrLC4sLC0z&#10;MS0yLiwvLCwrMy8vLSouLy4tLC8sKjIrKi8tLDUwLysyMjEuMS4xLS0qMy8rLSowKy0sLC0tLi4t&#10;LCwwMCsuLy4rMDAtLisqMC8sMC0wLiwsMiwqMS4wMC4xMi4tKS0uLjAqLjQsLC4tLy8zNC4tMS0s&#10;Ki8xLSwuLC4qLSotLCkxMCwuMC8xMiwrLTEyLy4uMTEyLDUxLCwwMzEvMCwsLC8tMCsvNDIwLjQu&#10;LS85LDQvLS4vKzMwMC8vMjEyLzMrMTAuMS8rLi4uMS4wLi01Li4vMDEzMDIsKywuKzIwLS4tMy4t&#10;MC0wMC8vLy4rLisxLi0wMS8vLiwwMC8xLCswMjAsLSwvLy0vLysqLjEtMC0sLjMwMTAyLiwwLzEu&#10;LS4xLi0sMCkvLzItLS0tLi4zLC4yLy4uMCwrLS0xMiwwLS8vMzAsLi0vLS0zLi4zLi0qLSwxLDEw&#10;Li8zLy4sLS4sLi41Li8tLS0rLTExLTExKS0wLS4xLywsLi0uKikyLCwsLy0tLissLSwtLCowLiop&#10;Li4uKyssLC4tMisuLC4sKigtLi4qLy8rLSktMi4qLi8sLCwqLSwqLC0vLi4wLzIwMSsvLS0tKS4t&#10;MS8wLC0tLSwrLC0uMC0vLC4qMDEvLy8uLCwtLi4vLywsKistMC4sLC8sLC8tLy4xLS8xMC4tMCwp&#10;MSwxMCouLS4zLzAwLy0uLi8wLC4sKy0sListLzE0LjIrLyosLy4yMS8rLjAxLC0xMy4vLCosMi8v&#10;LDAxLy0sLC8uLy8sLi4uMCwsMi8zLyssMS8sLzAwLi8vNC8rLS0wLjY0MC4uLS0wLi0uLjEvLi8w&#10;Mi8xMi8tLCsvLS0uListKy8wMy4vLSsvLy8uKywsMjAwLy0uLDMwLDEwMTAsLTAvLCwtMS4tNTEu&#10;Ly8wMSwuLy0wMTAwMzItLi4uLjAuKi0sMC0pLDEvMS4qLTArLy8sLSwtLCsxMC4tMDEuLy0rLywr&#10;MS8wLiwvLS4rKywvLSwtKzEtLCwsLi8wLi0tLCwvLC4wLikrLSsrMC0sLi8tLSwwMy4qLCstMCss&#10;LywsLi0sLDAsLC0uLi4xKi0wMC0sLi4tLTAtLDEpLS4pKyorKywrLy0uLS4vKi8tKiovMCwwKyws&#10;LTAuLS0rMi4vKi4xLC8sKywuLzEtMiwvKywxLS4wLTEuLDAwMjEtLS8sKy8uMC8uL0UuLCwrMS8s&#10;MSwuLy4uMzAsLCsxKiwsLi8yLzI7Li8vLS0sMCwuLy8vMCstLzEsLi4tLiouLS0rKystKC0rKy8r&#10;MC0qKy0uMS8sKS4tLiwqKS4vLi0sMy8uLS0pLi8tLi4wKystKiosLissMCwuKys3Li4uLSsxLy0v&#10;MissLjEvLy8sKyosMTEyLi0sLSwvLTIwLC8uLS8uLSwuMCw3MS0vLisrMCsqKi4wLC4xKSstLS4r&#10;KjItKisxMS4uMysxLi0tMC0xMDEwMjArLSwtKy8uLy8rLi8uLy0tMTEwLiwsLi4uMDIwLjAuLS4v&#10;MDIzLC0rMDEwLS4xMDItMS4uLioxLy8sMC0uLisuMi4uLyosLi0yLjErKiosKi0uMC0sLC4rMSsr&#10;MDEwMCwvLS0rLS4sLi8sLiwxLSwsLS4uLi0uLDAwLjErMCsrLTIvLi0sKyssLC4sLy8sLSsrLSwt&#10;Ky4vLi0rMC4xMTAvLSwvMTAwLSwxLS8vMS0sLi0rLiwvLCsvLywtLy4xLi8rLC0uLS8vLS4wLy4v&#10;LzAwLTAtLS4vLzAsMS0tMS4vMi4rLy8wLDAwLywuLi4xMi4vMTAwMTAxMzEwLi0wLSwsMi0wMC4v&#10;Li0wNDEwLi4rLzAtLSsuLjE1LTItLykwLi8wLystLy4vMC4vMTAuLiwwLSwuMCwuLi81MTAuLisy&#10;LjAsLi8tLC0tLi0tNC4uLy0tLDIvMCwuMC8uLissLi0wMi4tMCstKzAsLy4qLy0xMzEvLy4vLC0t&#10;LywsMDIxLSsxLi0uLTAsLDEuLS4sLi0wLS4tLTAuLy8vKi0vMy0wMC0rKzM3KyowListLi0tMC0r&#10;MC4uKywqLSwsKysqKywrMCwwKy8tMzIrKy4qKy4sLC4vLi0qKiwrLywrLDErLisuMTArLi8tLSst&#10;LCwrLy0rKy4wLzAtLS0uLy0uLy0sLy0uKywsLyouLzAvLissLC8tLiwqLS4rMC0tLy0vLSgrMC4t&#10;LiwvLywuMC4vLS8tLC4vLS4rLi0vKS0tLy8uMi4xMjdDPCwwLC0uLSotKywrMS4uMi8wLSouLiwq&#10;Li0vMDItLi8uLS8uMS8vLSwtMC4rMi81LiwvMC0yLjMrLiouLS0zNC4zKiwtLy8vMC8xLzAwLi0u&#10;LS4vLzAuLzArLS0xLi4uMi8vLy8wMS4rMy4uLi8tLy4tListLi4vLSwxListMS4vMi0vMTEvLi8x&#10;LzAtLi8vMCwxLDIwLy4uLCwtMS4tLy0vMC4rLjAyLzEuLjEsLi0sLC8tLC4vLS4vLy4sLS0rLC4r&#10;Ki0sKyovLi40MC4uMTErLiwrNC0rLDEwLS0vLSssLywpKy8qLDouLy8xLCotLCsuLC0xLystLSos&#10;Ki0uMTYwLy4qLCsuLSsvLjAuMC0wLSwtLi4uKy8qLystLC8yMC8rLi8rKzAvLysqLi0vKzAxLy4q&#10;Li0xKyovLiotLywtLCsqLy0uLC4sLisvKy4zLS8tLCotLDEsLS4tLy4rLikxLi0zLC4sMzExLDQu&#10;LywrLi8rKy0rKiotMDJCLi4rLS8sLS4uKy0rLCwsLiorLissKy0wLy4yLC4qMystLSsrMjIuMC8v&#10;LTMwLiwpLzAsKzIsKi0rKiktLS4tKy0rLS0uLS0sLiosKy0sLC0tNDAtLSkrLC0wLS4uMS0uLiws&#10;LSwwMCwuLjAvKy8rLS8wLCopKy0yLy0tLiwqKy4vLzIuMC4wLS4yLSssLjAtLCwuLikrMC4qLSwy&#10;LS8wLS4vNC0pKi8vKy0uKy0uLi4sLy40MS0wLiwtKzIvKystLS8qKi4uKi0tKS8sMC8vLCwqKy4w&#10;KzAtKy8uLywvLi4yMC81KjMrLi4vMDMvLDIuNDMxMC4sLy8pLC0wKyssMTEsLS8tLi8uMC0tMiwx&#10;Ly8wLi0uLy4tLzAuMywtKCwuMC0wLjAsMC8tLDAqLzQsLy0sKyotLiwuLi4xLyoxLzAsLTAsLy0u&#10;LzExMS8sKS4wMC8wLi00MC0rKi8tLC0wLCssLS4rLy4qLjAuMSstLDEwLi8vLCwwMi8tLiwuKyou&#10;LS0rLi0wMS0vNS8rLy0wLjAuLy0wLjEuLywsMDAuLSosLy8wLi0yLTMqKi0yMi8vMTEvLS8yNS8u&#10;Li8sLSsvLy8wLC8zLi8vMC8xMDAxMi0vMDAuMTkqLS0uLi0vLDE1NDErLSkrLC4vLy8tLi4tLi8t&#10;LjAwKjEsLSotLi8wLy8vLi4wLy4wKy4sKzAvLy4qLi0sLjAxMTAvLTAwLCwxMS0vLy0sLTEuMS0t&#10;LzAtLi0uLS8vMC4wLi8vMTMtLy0rKyotLS4xLCsvLC8tLDAsLC0tLi00LywqMC4sLS0zLy8pLy4p&#10;KzEuLzApKiotKyouLiwrKi0uMTArMSkwLCwrLjMvLSstKiopLCwtKysrMiwrKi0rKy4sMC0uLSks&#10;KysrMi0vKywsLSwtLjsyLy0rKysvLC0sLS0wKi4vLzAxLywvLCwsKy0tMC8uLi0sLywqLC0sLi0w&#10;LywvLC8rLSwrLzEuMS0sLywrLy8uLiwtKyssKzEpLjEuKy8wLi8rKy4uLTAxMS80MzQ1RktFMywt&#10;LC4pLS4sKzEtMSwsMi4rKy4xLCsxUjktKy4sLC4tKzAqLCwwLy4wMzArMS8wLy4uNC0xLSwvMCwv&#10;LS0uMS4vLy4rLTIxLzAvLTAwMDIuLjQxKyszMCsuLC4uLDAtLS40LS0tLjMsLyssMSwsLzMsKi0u&#10;LzQwMC8vMDMtMTAyLi0yMTEuMTEuMDQvMTAwMCwwLzArKzEwMy80Mi0uLCstLDQvLS4sLi0vLjAq&#10;KiotKy4sLCwsLC4sMS0qKi0uKy4wKisuMDM0LTAxLi0rLSsuLyssLTA0LSosLCsvLi0sLC4vLC8t&#10;MS0uLC80MCwtLywvLSsxMCksLC8uLi0vLjEsLCopKy8tLC8uNDAvMC0uKiwtMC8uMCwmKywtLTAv&#10;MCswLzAtKS8rMS4sLS4wLS8uLSs1LSsuLCovLiswMCsrLy4vLS8vLi4tMCsuKy0sKi0sLDEqLy0x&#10;KCoqKywrMC8uMTAvLS0rLS0wMjAtKy0tLiwsLikuKy0yLy02SjQwLS80PUkzLy0qMSsvLTAxMS0u&#10;LCszMC0sMy8sLSsqMTUtLC0pLjAyKywtKi0sLjIsLiwsKy4xLiwvLS0tLi0sLi4tLjEwLy8rLzEt&#10;Li0xLy8rLissKS8tLSouLi8wMi4sKjAvKiowLC00NjEqLS4sLi4rMSwwLi8sLTAqKzAuLTAvLSws&#10;Ky0qLTQrLS8vKy0uLjAvLSsuKisuKiwuKy0sLS4sLCspKy4vKiotLS0sLy4wLi8wMC4rKyotLSsx&#10;LiwtLy8vLS0vKysqLi4uLSwtLykuKzYwLjAuMS8uLC4xKy0xLjMtMCwyMC8tLzMwKzAvMC8vMTIv&#10;Ky0tLi8rKysrMCwtMS8xLDEsMywuLywsLS4tLS0uMC0sLy0vLCwwMDEuLDErLDIqLS0tLC0vLi8t&#10;LCkqMi8sLy0rLy4vLSsoKy8vLS0uLjUxMi8qKykuMS0tMS8zLTIrKi0rKy0uLi4xMC4uKywvLC0t&#10;Ky4wLC8tLi8uLiwwLy4tKysrKy8vMS4uLi4rLCwrLSgtLC8uMCwsLysvMSwsLS8uKjAvKywxMCsu&#10;LSwsListLC8tNTEvLy0vLS4xLSwuKzAvLi0tKy4wMDEuMTAtLysyLS8vMi4wLywwPTYrLCwtMC4t&#10;Ky0uLy4tMSwxLjAqLDAtLy4uLzEtLi8vKC4rLCkxMi0sMS4wLi4rLywsKzErMC4sLC0vLy0sLy4y&#10;MzAuMTAvLjAyLTEvMS8xLi4tLy4rMC8vLC4wLi4vKi0sLy80MC8pLSwtLCsrKywrKy8uLjAsKykt&#10;LiwuLi0tLS4tLywtLSwuLysrLS4qLCsvLSwtKS4wLSwuLi0tMCsrLy4vLi0sLS0tLigsLS0tLC0t&#10;LS4rLi0sLSkqLCsuLC4uLC8tKikuLSwrLy8tLCwrLissLTM1LS4sLCkxLTAvListLCssKiwvMyov&#10;Li4uLCotLS4tLC0uLS4uLC8tLS8sKSwtLC8sLSsuLSwvLSwsLi0sKi0xLS0qKy0xLSstLywuLTMs&#10;MC0wLy4sMTEzLi4xQlZMSDIvMC8wLC4uMTAxLS8tMC0vLC4sLi0wLS4yaTYtLSstLS0sLCwsLS8u&#10;LS0vMTAuKzItLi4xLSoqMTMvMTExLy8uLi4vLzMtKzEuLi8xMC4wLi8tLS4sMC4sMS8tLS4yLjIu&#10;LTAwLy8xMC8wLzAwMDAwLy8tLy4vLTEyLC4qLS4wLzUuLi4vLi8tMC8xMjAzNDEvLi8wLzAtLy4y&#10;MzAxMSwrLzAwLS0sLC4pLDEsMCkqLS4vLC0sKy4wKy4uMC8wLC4wMS8vLy8rLS40LDIyLywsLCov&#10;KiwtLTEwLiguLi0tLywtKy0rKi4yLCwvLSouMS4rLyosKSsuMC0uLS0xLjArLywtLCwrKC4tLS4q&#10;LzItKiosKi8sLCowMSsoKSssKistKystNS4uLjQuLyosLi4/Oy0uLi8yLiwqLC0yLy4tMSwwLDAx&#10;LjI0MzAsLSssKy8vLy0rLi8xMS0sKywtLCsuLSsvLTMuLS8qNC4qLiwtKi4wMTAtLSkuMS8yNSsx&#10;MkA/QUdDR0w/NTo8Pz4+PUFBQkI+OCouLywtLjAxLy4qMC4sKyovKSwuMTEqKy8vMy0tLi4zLy0t&#10;MiwwLC4sLS8tLzAtKTEtLS8rLDAvLjEwLSwrKy8rKi8uLysvLy4uLywtLzIxMS0sLS4vLy0sMCwr&#10;LS8sLi0vMC0uLS8uLC4pLTAyMC8uKy4rKy4uLzAwLi4vLjIuLS4sLisnKyswKSopLSssLS0uKysu&#10;MTAtMi4wLi0tKy8uLTU1Mi8tLy4rLi8sMSsqMC0vMi0qLCovLi0vMy0uLzIvMi8rLS0vMCwqLyws&#10;KzMuMC4qLy8tMjAtMC0wLjctLzItKi0qKSsrKysuLi0wLSsxMTEsMCwuLi4vLTMxLC8sKy8qLS0t&#10;NTEtLi8vLC0rLjArLCsuLi0wTzAsLTQwKispLSsvKisvLSwrKi0tLy8sKy4wLy8tLS8uKy4qMC4t&#10;LDAsLC0tLi0rMC8uLDAxLS0uLjExLi0uLy4tLS4sLS8xLzIrLS80Ky0xMC8wLi0tLCwtLC4vLi4v&#10;LS4wLC4vLDEwLi4vLzE1LCwsLi8yKistMS8tLC4uLS40LTArLCssLC8wLi4wKzEwKy8wMTEtLy0v&#10;LysvKi0wMTIuLyw1NTAsLikpLS0sLTAyKi0rLC8wMS8rMS4vLi8vKy8rKS0zKywtKzEzMi4vKy4s&#10;Li0uKSkrLzIsLy8uLS0yMi4tLS0zLDIxLzIvLy8rLS8yLyouLiwuLS8tNS4wKywtMCsyLi0tMCsw&#10;LC4xKiowLjAuKisqLzAvJy8sLSwtLSwxKi8uLywsLS4tLiwsLSwuKSsvLS0sLiwwLSovKiwvLC0t&#10;MTEqLS0sMjAqKystKygpLCotLCswLCssKycvKigtKjExLCwwKjAwLSwuLysuKy4qLC4sLSspLC4x&#10;KisvLzEtMSsuNiorKy4sLi8rLi8uLi0tKyorKiwsLiwsLDAvLS8tLSsrKy4qLS0wLCkuLC0wKyoy&#10;LSsvLSssMCsqKi0wLCwtLSwtNiwwLDA/LDIuLy4tLSsuM05JNy8uMy8vLjAzListLy8xMjAuKSsu&#10;LSstLS8pLS4sLi4uLi4wLykvLC4sLC4sLy0sLywvLzEtLCwsMi4sKi4sLS0vLS0vMS8uLy8rLC4w&#10;MjAsKi0vKyoxLS0tLzIuLSsxLi8wLy4sLS4tMC0uLy0uMS4tLCwtMCktLS0uKy4qLC4wLS4vMDAu&#10;Ly4uMiwxNTAwLTAxMDI0MDQxMC8zLiwuLi0zLy8wMS0vLC0rKy4sMTMsLjAqKy0sMS4pLS0tLiwu&#10;LC0xMi4sKywsLysuLS0uLC8sKi0xKy0xLjAwKiwqMCsvLywsLisuKy4vLy4vMi0tLi0sLCkpKC4u&#10;LTQuKSotMjMtKSktLCssKjEsLyosLi4sLi0uKyoxLS0sKiwrLScoKiorMS8vMC0uNTAwKykuLDNX&#10;aTgrLiktJi4sLSwqLCosLi0tKiwwLC8zLiwwLCoqKywwKikpMS8vLy0vLS8sMC8xKywvNiowMCwq&#10;MC4uMC8tLDQvKysvLzAvLC8qKi0sLiwvLTtMSz83MzIxNC8tLC0tLjE4OC0pKCsvMC8uLywuKjEw&#10;Ki40MDAuLC0qLisqLTErKi8yLisrLzArLSsrLywrKzAqLC0xMywtLSswLi4yLC0rKSopLC4wLSou&#10;Ky8xMTIuKy8rKyssLi8oLS8xKiotLTAyLi4vLSsuKjAuLy0sLy4wLy4vLC4tLi0wLTAtLysyKyws&#10;LysvMCstKiotKi0oLisvLS80MCwvMSwpMS0uLi0sLS4uLi8tLzAtKzEsLy0tLSwsLS4pKyssLTIy&#10;LS0sLCgtMS8uMC0sLSwtLS4vLjAuLjEuLS8uLS8xMi8vLi0uLzEwLy8uLy4uLi0qLS0xMi0xMDAt&#10;LzIpLjIxLTEuMCwwLSotKyovLiswNC8uLSwuMi0uKi4rKi0xPkdNRCssMzEvKystLysvLSsuKiku&#10;MSotLiwvMDArLTIvMC4tLDMyNCwvKywqLSksKzIuMC4vMS0wLCswLSwxLjAtLywrLyssKio1LjMw&#10;LC8sLSsuLCwuLDEvMSsoKywvLC4sLyssLi41MDEyMC4uMi8uLCsuLi4vLi8uLywtLissLCouLy8s&#10;MDExMi0sNCwyLSsvLy4xLi0qMCsrLTEuMC0tKy4xLiswNC8uMCkqLjEuLS8yLC0uLCwsLC8tLy4t&#10;LC4sLjItLTEvMysvLy0vLy0tMjErLissMi4rLiwuLSwsLS4xLysrLCwxLi8xKy0uLywwLS0uKysw&#10;My8vLi4tLi4vLCsyMCwwLSwuMy0tLi8tLykuLy0uLy0vLCwrLC4tMCwvKiwvLDAqLi0qLysrLCwt&#10;Ly4rLC4qKi0sKzAuLSstKy0sKywsLi4sLSwtListLCstKSwtKyorKysvKi0uLDApLiwqLS8yLy0t&#10;Ky4xKSkrLSsuLS0qKy4rLi8sKzEyMS4sLi0sMCksLS8uMCstMC4tKi4wMCwvLCwtLCsoMS4vLS8u&#10;Ly4sMCsuLS8uLC4zLCwsLC0tLCosLS8vLy4uLiwqKy0wLi0uLywrMi4xLSwwLC0rKy8qMCwqKjE5&#10;QUc8MjMxLi8vMC4vLjQsMS0vLS0tLy4vLTEuLi4pLS0tLS0tMS0uLi4qLywxLy0qLDIrKi0tLy8u&#10;LS8sMC0xKi0sLiwuMC8uKywtLTArLi4wKDAwLi0vLy4xMzItMC0xMSwvLy0tLC8uMjQtKy8uMC8v&#10;Li0uLy0uMS0wLywuLS4uLi8tLi4wLi4vLy4zLSkvLjAsMC4tLS4vLi8zKisvLiwzLC8uLy0uLzEx&#10;MTMwLS4vLS4oKiwqLC4tLC0yLy0vKysrLCouLSwsMDAtKDEuKzAsLC0tLC0uLi0tLC8qLCovLywr&#10;KyksLSsvLC0uLi4rMCwsLTMuKywsLDMqLigtMCwsKyssLi4qKy8rLSwsKzcxLysoLS4xLi8tKykt&#10;LCouLCwrMDAyLSsvNi8yKywuNUA1Vz0sKjAxKiwsLy8rLCstLywrLysxLT4zMSwuKy0qKykuLC4u&#10;MC8uLCwvLDErLCosKys6Li4vLTIwLy4uLTQvKi0sKywsLC8wLSwrMDgrLy01QEA2OiwvKzIwMSwu&#10;MS0sLTAvKyoqKS0wMSwqKy0tLC4tLDEvLC0tKi0qKS0vKy0tLy4vMC4wMi0vLCgtKywwLDAtLS0u&#10;MioqLCouMzAvLS4pKSkoLC0tLS0qLS0zLi8sLDAtLiwqLCsrMC4yLzAwListLi0uKy0tLjAtMygr&#10;LywwMSwsLS0uLjIvLDErMS4uLi0rLi0rLC0wLy0pKiotKzAtLy4uLzAtLCksKywtLyspKy0yLy4s&#10;KC0vLS4uKy0sLCwnKSctLCkuKyowLi0uKy0wLSkxMDAoLC8sMC0tKy8wLy4tMS0uLC4wLCsqLy8w&#10;LTAtKyouLzAtLjAsLy8vKjAxLisvKyorLC8vMTAwLy0vLzAsKyotMC8rKy8wMCwvLisrLSspKi0w&#10;LjgzMy4tLTAxLSgsMCssKi4vLTEvLTUwLS0wMS0vLy8wMS4uMC4uLjMvLSwsKjAsLS0qLi0qMDAv&#10;LCwrKi0tMS8tMTEpKS4tLiouLS4yMC8uLi8uLiwuMC8qNC0uLissLi8wLywuMjIwMDEwKy4rKi4p&#10;KSouLCkrLzAvMCwuLywwLzAuKi4sLS8wMi8wMC4wKi4vLzUvLCstLCsrMS8uLi4vMi4vMi8xLSsr&#10;Ky0pLi8uMTQsLCsrLi8wLzMuLiwwMC4yMS4vLSssMS4sLC8wMy0rLy8wLCosLC8wMS8tLC8vMi4v&#10;LzAqLS8tLTEtLjEtLCwyLSwtLTEtKi4sLjAtLS8uLyssLS4xLDIsLS8tKzItLi8uLSwsKy4vLS0w&#10;LCsrMCwvLSwqLy4tLy0vLi4vLi8uMCwrLCwrLi4vLy0sMC4rLS0pKistKy4xMC4yLCwsLC0qKywr&#10;MS4tMCwvKyoqLC8tLCkuLS4sLywvLS4tListLSsuLS4rLCguLC8vKiotMC8vLi0tLyorLSswLSsr&#10;Li8vLCssLystLywwKysqLiwsLS0uKy0tLi4uLSwuLi4vLSssLywsKy4uLCwtLysuLywtLy4yMTAu&#10;Ly0rMC0uLiwuKTApLCwsLi8qLDEwLzQ1MTAuLzMvLS0uLjEuLi4tLTEtLi0uMDErLSssKSwsLS4v&#10;MCwuLi8tLiwwMisuKy0uLy8sKy0xMi0tMC8tKzVHMTIxMC4vLS4uKy4pLS4rLy4uNC8uLi8uLy8u&#10;Li8tMCwtLDEvLjEuNDEwLzMuLi0tLzAuLS8sKiwuLy4tLS4vMC0tKy0tMDA0LCwsLC0vNDAwLS4x&#10;Ky4xLC8sLyssLTAvLSgrLC8wLC4sLSkpLSwyLSwsLSouLywuLy4uLC0sLCwvLywwLC4qLi4qKyot&#10;LCorKSwrLyspLC4wKSwrLy4tLS0rKiksKy8sLCosMDEwLyksLC4rLSsxMi8sMywpKykrKysoKyss&#10;LCwwMSswLCwrMSstKysrLzIyLSsrLiwtKysrLjItKiorKywqLi0sLy0vLy0rKSwrKiwpLC0uLSov&#10;LiwtLC8sKy8sMS8vKiksKy0tLywsLiwvMS4yLC44Ki4qNS4uLC8tMy4sLSosLi0tLS0tLy0nKS0v&#10;LC0qLjEuMzY9QS0uMSssLCwuLSsuLiwsLDArKysqLC4sKy0vLC0tMywuKS0sKywuKC4tLSwuKisv&#10;LzAxMi4tLSwtLS8tLCsuMCwtLywqKyovLCstMi8rKi0wLDArKjEpKiwrKzMuLS4qLDAwLi4xLS4v&#10;Ly4wMCosKywsMC0uLSsvKykrLywyMSkrLC0tMDAyLS0sMTIuLCspLCsuKSwuLy0uLCstLiwrLjEt&#10;NS8tLzAwLisuKistMS0rMjExMzAwLCsuLSwtLSstLSsuKSwuLS0xKS0uLzIuMCwxLiwxLTcsLzEs&#10;LzAsLS4sNSovLTEsKjAxLiosLzAvMC0uKy0xLy8wMS0sLzAxLS8vLy0tLSwqLC4vMDArKy4zMSwv&#10;LC8sLC4tKiwuLjIyMS4rLiorMC4uMjAqLS0uMiwwLi0pLykrLS4wKywpLjMuMy4vLS4sLi4xLzAv&#10;LisrKS4wLDAuMzMuLi0tLDEsKi0sLi0rKy0sKy81LSwtLCspKS0vLiwsLi0sLC8sKy8sLDAvMS8u&#10;KSouNDAtLCwrLDAtLi8sLS8rLCsoKysrLTEsMDIuLisrLi0uKi4xKSosLi0uMCwsKzMqKi0vLzIx&#10;Mi8sKywsLy4wNSwwMDQsLC8vKy0vLS0sMCkuMS8tMTArLS4zLTEsKy0vMC4uMjIwLSowLS4rKjAt&#10;MS0rMDAzLi0uLi8uMisqLCoqLTMuLC0tLi8wMzEuLC4rLDAwKyotLy4vLSstLy8vLCowKiouLSww&#10;Ly0tLSssLi0wKyosLSwrKyorLC4sLCwwLysvKisrLy4uLSouKzIuLissMC0sLisuLiksLSosLi8r&#10;LSwvLDEuKSstLi4tLSsqLi4vKystKy4pLC0sLS4pKi4sLiksKissLCoxLS4vLyorLC0vKS4sJykq&#10;LS0rLSksMC0tLCstLSwtLS4sKywsLy4xLywuLy0sLS0vLCstLysuLysvLCwtMC4qMC0yKyouLysr&#10;LissKSsxLS0qLi4vMC4uLCwwLC4wLi4qMisqLSwuLS4rLC8xMSouLS0xLDItLSwtLjMsMC8sMTEw&#10;MS8rLjItMCwuMiwtKywqKCssLi0tLCovLC8vMC0vMS4qKi0xMi8rLC4uLjAuLSwtLTI2LS0uLTAs&#10;LCowLzAuLC0wLiwsLjIsMSwsListJy0tLi0wMS0sLzEsLzAvLiwxLiwvLi8vLTIuKy4tLSsqLzEq&#10;LC0sLS0wLCsvLCsqKi0uNi8uKy8wLiwtListLywqKzAxKy4wMCotLiswLSwrLCwqMDAuLSoxLiwv&#10;LC0pLS0uLCwqKS0tLS4rLisuMS0uLS0vLDAuMi4sLiouLCstMDIwLS4qKSgrLS4tLywvLiwvLSwp&#10;LCgrLCsuMy4sLi0wKywrLy8tLyopLzEsMCgvLzAsLDAwLi0tLisvKystKy8tKyoqLTEpLS8uLS0q&#10;LikvLDAyKyoqKSwrLC4uKCsqKy4uLyspLC4uLCsrLjEtKy8rListLDUvLC4sLCovMS8tLDUsMikq&#10;LSooKi0qKisuKiksLi8yMSkoKS4wLiwpLi0sLy8yMysqLyovMi0wLDErLSgtMi4qKS0uMC4rKisv&#10;LDEvMC0uKysqLSwvLC0rLCkuMzouLjEvMiwtLywqKisqLSsqLCkoLC8qLS4qKyoqMS8rLiwuLDIq&#10;Ky4tMzgxLy0sLSotLi8rMDIuLy0tLy0wLiwwLS4uLCssKS4sKiwtLSstMCspLi8uKzAsLCsuMS4u&#10;KisrMC0tKS0tLy4tKikqLSsuNDEuLi8zLCsuKywtLi0uLC4rLi00MS4xKS0uLi0xKywtLDMxLS4t&#10;LDEtLSwuLDIvNC4wMC8xMTArLTAuMC8uMDEsMDAvLDItKy8tKywuLCsyMC8sMC4vMC8qLSosLi4w&#10;LSwvMTA0MC0rLyorMC4wMy4qKy0tMC8wMi4uLCwsMC4rLy4tLS0tLTAqKy0wLSwrLi0uKiwsLCwz&#10;KyswKyoqMDAwLS83LC4xNC4yLS0tLCstLCsvLC4vLjAsLC0tLS8sLi8wMy4vMC4xLDYyLi0tLiwt&#10;Li0sLSwuLC0uLi4tLC4qMTAtLCwrKysuLTEwLCwvLTEwLywxKzAtLSwwLS4uLi4uLioxLSovKy8u&#10;KywpLiwxLjAwLCsrLSssLiktLC4uLy0uLzMuNDEyLS4yLy4qNDExLS0vLSssLiwtMi8yKywtList&#10;MCwuLywwLCwsLy8rListLC0uKS0sLi4uLS8vMC8uLTAyMjEsMC4tLzAqKiwuLi4vMS0xLiwtLCst&#10;KSwzLzAzMi4vLi4wLS4rLi4sLyssLCssKy8tMS4wLi8qLS0uLDAsLi4sLy8yMDMtKyswKy4uLiks&#10;Li4sLSssLisqLC4uKy4tLigsLCwsLTIuLCovKyorLDAvKiwsKyswLywqLCoqKSorLSwqLS8qLCws&#10;LikvListLSwwKi0tLSwtKy0sKykpLCopLC0yLiwqLSwrKSosLC4sLCksLi0rLyotKyspKykuLCot&#10;LyktKiwsLy0tLCsvLCsqKissMCsrKS4tKSstLCsrLCkqKS4qKS0vLiwrKS0sLSstLysrLzAqKycs&#10;KyosKiopLCwtKywqLTAuMDIyLTEtMC8xLi8tLS4tLzExLi4sMCorLiwtLi0tLCwvLiwtMC8wLzAr&#10;LisvMS0vLS4uLy8uKzEvNC4tLS0uKi4rMjAuLS8sLS8tLS8qLjAtLy8tLC4tLyswLTEyMS84Li4x&#10;LjMzLzAtLS0rLzMzLjEtLi0yKiwwLTItLzAtLisuLCwrLSsvMi0wLy4zMC4uLTAxMi0vKzAwLjAu&#10;LzIvLS4tLC0qKzEuLCwrKy0wKy0wLy4qLSwtKiwtKS0sLy4vLS4wKisuKywtMSsrLSwwKysrKC4u&#10;MS4tLi8rKy4pLCwrNyouLy4qLTIuKSksLiwxMTAxNCoqKy8tLC4rLTAuLysuLy8tLiwuLysrLiwu&#10;Ky4uLS0sLCwvLjApLCssKygtLSorKS4tLy0sLSwuKS0rKSsoLCorLC0uLy4tLyouLi0uLS4sLTMt&#10;Li0tLC0tJywrLissLTAqLS0rKywtLiorLi4rLS4wLCwsLiorLjAsLSsuKykrLC4rMC4uLSkpLy8u&#10;MjItKzIwLCsxMTAtKiopLSkqLCsqKzAvKygtLyosLCwtMCotLS0uLy0tLisvLiovLiwtKSsyLywt&#10;LTAqLisrKistLy0uLCorLy0rKS8uKSw4ST8yLCkrLC8vLDAsMTAwLiosMTQuMC8wLSsrLSstLC0u&#10;MUEsLC8uMCsrLC8uKy0wLicvQC8wLjAxLiwqLi8sKywtKi0qMywuKi0uLywvLSowLisxLy8uLS0t&#10;Ki4vMC0vLi0vMS4tLywrLTAsLSspKS0vMSstLywrLiwsLywsLC8tMS0uLy41MjQwLC8xKzAxMSwu&#10;Li0rMC8vKy4rLTExMi8rMS8sLS4wLCwqKzMxKSwoKi8xMDAuMiosKy8tMCwsMi8wLzAsLCcqMi4z&#10;LSwuLy4wKy0xLiwuLi4tKzAwMC4tKi8tKysvLjItKygsLTEuLTAuLi4sKyssMzAyLC4vMC0sKyos&#10;LygrLi0wLy8uMysuLi4wLCwsLysrLzUtLCsxLTEzLTEsMSssLjAuLCosLS0vLi4sKy0uKjMyKy4u&#10;Li8uKystLywqLTMuKy4uMCowLC0rMC0sMS0wLjAsKy4uKysqKysuKy4sMSwxLCoyMS4xLS8vMjAu&#10;MC8wLisvLS0vLCsqLzIqLywrMCovMi4tLDAwKi8tMDEqMC0uMSwvKygtLS4vKiwsLjIuLC4vMS8t&#10;LisvLC8uMTAvLi4vMC4sLiwwLC8xLy0wNC8rLSssKyguMDMrKy8tLS4tLDMsKi0pMCotLzMuNC0t&#10;LS4uLi4rLCoxMi0uKzAsLS0sLCwuLS4sKykwLC4pLi4rKywqKSoqKSwuKScoLioxLS4rLS8xLSsq&#10;LC4tLisrLSkpKSkrKiwsLCsyLi0pLSotLywsLiwtLiwtLCwvMS8pKy4oKiksKSwrKywuLCsrLi4u&#10;LCkrLSwtLCwuLDAuJyorLCovLi0vLSgvMTAuKzAsKy4pKSssKCorLiwqKy4rLiovKzApLystKi4r&#10;LC4vLS4qLC4xLzAtMSsuMi4tLy4wLi0uKCwpLTMrLS8uLi8sLjAvKi4sMC8wLi4tLC0rLCwtKywp&#10;Ki8tKi0tLissLywuLC4sMC0tLy4tLS8xLisvLCkxKC4sLDAwLi4xMC4wLSsrMC0qLDMsLS0tKy0v&#10;LyssKi4tKy0uLi8yMTMzLS0yLi46NS8wODAyKy8wKy0uLS4uLSwuLisvLy0qLiwvLjYtLSwtLSkv&#10;NjAwMS0xMC8tMDExMDEvLzAzLzEuLy8vKisvLTErKy0sLisrKiwuLS0rKiwvNCwqKSssLSopLS0u&#10;Li4uKystLi4pLSktLiwqLi8qLCwsLC8qKjAtLi0xKiwtLystMC4uLiwtLCkqKSssLywwLywoKy0t&#10;KjAwMTMwLSszLSovMCwwMDAuLi4tLTAsLi8tLSsrKi4vLCwvLCstKiwvLC4qKjAxKzAuLC0rLC4r&#10;MCwxLjAtKC4sLiosLzAtLCwwLDApKiwsLC8rKiorLi4vLSstLCgqLSstLywuMC0tKywxLy0oKSks&#10;Li4tLi4yLi0uLCsoLi0sKyorKzAtLSsuLC0rKC4wLTAuLCsqKSgsLTEsLysrKi4sKSkpKy0sMC0w&#10;Li0sMCgqKywwLCswLSwtKywvMi0pKyosLysqLC0zLysuKi00MC8sKywsKyguMDEtLSouKy0sLCss&#10;Ki4tLikrNTgtKyosMCotLS0wLy4sL0IvLS4rLCwsLC4yMTEtLCoxMSwsLCssLywsLC4xLi4rKysu&#10;LC0tMC0tKy4yMC0wLCwwMiouLjArKzAuLSwwLjArLy4sLiwqLzItLSwtKS4sLC8wKy4wLCkqMCsr&#10;Li8sLi4tNi4wLCwtMS0yLTMsLC00LjAtKi4wMS8tLiswLjAsNC0tMS8tLy0wMzIvKjEpMC0wKzEv&#10;MCouMy4tLC4xMy0xLS8rKyorLSoxLSwuMC8tLy0uLSosLisrKjAvKzAtLy8uKykwLi8sLS0pLiwu&#10;Ly0qLS4tLCgrKS0wKjEuLywtKzAtLikqLywuLiwsKysrLS8tLi0sLzEtKy0sLS4tLiwwMC8sLyor&#10;LywuKissMC8vLiwsLi0tMTAtKS0zLy8tKy8sKysuLjErKysyLCwtLi8uLjAtKy4zLSwvLy4wKiwt&#10;LSsvMDEwLi42MC0sKi4vLy8qLTYzLiwsLCsrLi8tLywvLjQsMCwrLDAsLDItLS4rLS4xMCssLy0y&#10;Ly8tMSwuLy0xMCotLywsKi0sMi0rLi8sLSwtKi8tLTEtLCkrLzEsLS0tLC8tLC4tLSsrLisuLi4s&#10;LiovKiwtLDAuLC4vLiwuLCwuLCwsLSwqLiwuLS8uLikwLSwrLS4qLS8rMCsuLC0rKyovLy8sKjIu&#10;LC0tKystMC8sKy0uKiwtLC0tKi4tLS4rKyooKi4pLS4qKS0tKSosLDExLywtKykrKisrLDEvLiwt&#10;LjArJyspLC0tKiwqLCsrKyosKy4vKy0rKi0qLystKS4tLC4pLCsvKyovKistLC0xLisoKzAuKy0s&#10;KiwuKissLioqKiksLCwpKywwMS4uLi4uLSwsLioxLisrLCwrKysuMS4tLC4tLC4vLDAtMCwwMC8u&#10;LCotLy8uLi8vLC4qLDAvLyotKisrLi4vLC4uKysrLi0uKy0sLyosMTIwLS8sLiwtLigsLisuLS4t&#10;Li8yMi0wKysuKysvLjIsKS0tLC0vNDIsKSwuLSwvLy4vLywyLy0sLi80MC4wLjIwLi4wKywwLSst&#10;Ly4wMCwtMConKyotLCsuLiwtMDAyMDIuLi0qKzIwLjIwLzAxMC0uLy4sLjAuLC0xMC4wLi4tLSws&#10;Ly4uLS0qLDAsMCwsKy0pKiouMTQtMS0sOEkwLCsqLSsuKjA0LjAwLS4sLCwuLSwuListLi0vKy4u&#10;KywsKywvLS0sMCsvMSw1LS0pKSwsKywuKyorLy4wLiwtLSwvLSkvLzAxLi0rLSssLCotKywuKiwu&#10;ListJy0qLyotKi8uLSsuMiotKzAsLC4tLCwpKiwsLy4xLCwuLTEvLyssKy4pLiwsLC0tLC4tKyoq&#10;LC8vKyorKygtMDM0LiwuKi0pLSwtLSwuLywuLy4rLC4tKSssLS8rLTAsMCopMC0vMC0sKy0yLi4v&#10;LSovLi4uKi4wKy0tLTAvMSwtLiwtLi0rKiorKyouMi4tLSkuLi0tLyspLioqLi0sNC0vLC4tLi8s&#10;Ky0tLTQxLCkrKikrKywrKjEuLyssKy0uKi4qLCkvMi4tLSksLTUsKjAtLTA7LCstLC0uLC0zLCwr&#10;LC4xLC0sLC4rLi8rLisuKioqLSssLS8uLS4vKi4vMSovLCwuLCswMDAtLiwtLSssKy0uLyspKS0r&#10;LywuMS8sKywqLSwuKS0uLSosLS4uLjExLjUwMS0sLywqMDAsLSwsLC0wMDEsKzMvLiwtLy4vLi4v&#10;MS0vLCstKS4qMzAsKy0sKysnKiwvLzExMTEsLiwvLi0wLS8wKy4vMSwuLi0tLTEvMi0tLiwwMCsq&#10;LC8tLy8sMi8sKy40Ly4uMCwxMS0sLC0uLC0pLCoqLTAuKjErLS4qMy8uKy0sKy8tLS0rKSswMywx&#10;LSwsLCstMDI0LSosLywtLCswKyotLi0sKywrLi4xMjMsMC8vMC4rKi40LSwsKi4sLCksLywtLCwv&#10;LzEzKy8sLi8vLC4vLCwsLC4tLjEsKy0uLS8wLSwwLC0sLCwuLCktLTA2LiwpKy4uKywtLC0tLDAt&#10;LzEsLy4tLDAuMC8sMS0wMSwsKy4sLTMuMCwsLi4tLSswLCwvLy0sLS4zMSssMCosKCovLTAtLC4s&#10;KjctLS4uLC0qKigsLSgwLjAvKzIwLiktLTQuLi0uLS0pMy4tLywwLS4rMjArLiwrKjEuLSstMCws&#10;LSwvKS8uLCsrLSktKi0tLC0uLzMtLSsvKy0qKywrLC0uKywuKy4sKi0sLCwrKiosLjIsLCkrKiks&#10;LS0tLS80LystKy8uKyowLS0sLyorLSwsKiopKystKCwtKCotLC0sLSwvKy8tKygpLDArKystLC0r&#10;KywwLiwsLCkuLS0vLy4tKy8sKSssLi4tKywsKywpKCkvLiopLS4vLi4uLTAuLC4vLyswLy0rLCgt&#10;KS0tLi8rLSssKzAuKissMSwtMS0tLi0uLisrLCsrLSwsLC4wMzIsKSwtLCotLi0vKiosKy8vLi0s&#10;KywtLi4uLSwtMy8rMSssLSorJy0yLy0uLy8vLS4oLCwvLSwrLi8sMC4sLC8tKy0vKywsMy8wLyws&#10;LC4tLjAyLC0xMTIyMiwuLzAsLTAqKi8sLi4uLS8oLywtLiwwMC8wMDArLSwsKy8sLTAyMzQvLy0u&#10;LS8rLy0wLC0tKy00MS8yMDEwLC4sMC4sKSwrLjEqMDAoKCwrLCotLjEtNC8vU4Q0Ky0rKiotLS0y&#10;ListLTEpLCouLi4sMDMyKyoqLjAtLS8uJywrLywsLSsrLS40MiwrKywtLCssKSwwLCsqLi0sLS0q&#10;KygsKjEuLSssLC8uNC8uKSs1LisuLCkqKy4rLS0vLy8tLS0sLikwLy0vLC4xLysoLCwrLSotLi0q&#10;LC8tLSkqKTAtLjMxLS8zLS8vLispKiwtLC0wLS0sMDYxLC4uLS4rLSorLi0sKi4wKSsrKS0uLC8t&#10;LCksLTYzNC8qLSosLzEsLCsrLzIsLS0sLTEsKi0vLisuMC4tLisrKjAsLCsqLSotKywtOC0tLSws&#10;LC8sLykuLSorMS4vMSwwKi4uLS0tLSsqLS8uKisqLCkrKS8xLi0sLywsKi0rMCwpLCYrLCwuKysv&#10;LjAsLCwuKistKi43Ly0xLy4uLS0sLjIwLSsvLCwtLi40LS8sLi4uLCspKSotLiwxKyotMS8uMC4v&#10;LCwsLi8qKyssLSstLSswLy8tKysuLiwrKywsLCssLi8qLCwvLywsLy8sLjYyKzAyLy4tLi4sLzAw&#10;LyssLTEzLzEvMCwsLi8vLy8wLSwtKy8yLS4vLCsrLi8tMC0sLzAzJygsLi0xMC4qLi0uLy8vKy0w&#10;Ly0vLCwtLTEvLi8tMDItKyssMC0vLS8rListLS0qLTI0LysrLystMS4sLC4xLiwtLScuLC0tKzAs&#10;LTAqListMC4sLi4xKi4tLC8vLi8tLDErLS4tKy4yLCwtKy8yLisuMCwsLiwtLS8tKS8rMzArLSss&#10;MCwrLS0vMS0tKy0vLC0vLiwtKissMS8uLC0vKzEtLS0sMC4uLy0uLi4tLDArLCswLC0uLi4yKy0y&#10;Li4sLDU0LS4tLC8vLCwvMDAuLC8vKy0sLi4tLy0tLysuMSosLSovMC8vLi8tKyswLiouLS0rMC4v&#10;Ky4vLSouLS8tKikrLC8vMC4sKykqLS9CNy8sLCwsLjAuKywsKi8tLy8pLCouLC4sLiosLC0tLS0u&#10;LzQvLSwtMC0uLC0tLSwrMCwqLSopKy4sKzAsLCwqLCgqLCsxMS0sLTAuLiwsLCwnLC0rMiwpLCgt&#10;LC8wMTApLC0rLS4rLy4rLCwsKiorLC0pKi4tLikqKywtKzAyLi0qLCovKyoqLSspLCwrKCwvKyss&#10;KiswLCsrLi8qLSwqLC0rKiwvKyopKCwtMDEtKywtLikqKi0sKi0qLCwxLy8wKiovLC4rKSstKy4v&#10;LSwsLC4rLiwsLC4tLystKy0rLCsvKystMjQwMC0rLC0sLSwrLjAuLSstNC8sLyssKSsrLi4tMS4w&#10;Ly0rKy0pLC4rKSstLC8rKSsrLCwqLCsuLi4wLTAtLCwtLC0sLissKissLS0tMC0qLSouLSozLSss&#10;KzAvLSsoLC0wLi8yLS8wLy4tLjAtMS0zLy4xMC8wMTMuLC0vLS80LDAvLi4xMi4vLy8sLC4rLi8v&#10;LjMzLSwrMC0vKzEsLywrLzAuLC0sKi8xLi0sLysrKS4wNC4tKy0vMC8rListKSosLi0uLS0vLSoq&#10;LSsqMSosMC8qMjMvKywrLC4tLjAuLC4tLC0tKi8rLSorLS8tLCsvLS41Ly4tKy4sLSkrLi0uLSwv&#10;MSorLSsrLikqKzAwKSktMiwrKiwqLCwpLC0qKSwqLS4sKzEtKSwuLiovLysqLisvKywsKSwvLC0s&#10;KS0rListKy4vLjAsLjAtKS4vKywtLyktLi4sLC8sKzAtLC4uMC0tKysqKyssKy8tMjEvLi8rLjQx&#10;LjItKyosKigqLCkqLCgqKSwrKi0uKC0rMDRVXU0tKSkoLC8rLy8uKyorLC0sLDAsKiopLi8wKysv&#10;LzAsLC8tKyovLS0rLjArLC8rKysvKywrLSosLSwuMS0uKy8uKi4vKy0vKisnKC0sKSwrLiwtKiww&#10;LS0tMC8vLS8tLCopLywsLSsrLS0sLjAtLissKy8xLjEvLS0pLSstKjAvKi0sKystMC0rLS0tLC4y&#10;LjAsLiwnKSwtMS4uKSssLCouLy0rLSwwMTYvLC0tLi0wLC4wLi0rKygtLy0sLi4rLS4tLTMqKi4x&#10;LSwsMCwtNDQxLi8uLCwqLC8uLDAwLy4sLS8wMjUtKy8uLy4zLjMvKy4sLS4xLy4wLSsrMC0vLCwv&#10;MS4uLC4rNC0wLy0wLi0tLy0uLi0uLSwvLCwvLTArLy0sMTcsKy8pKyouKiopLysuLDIvMDMvLS4t&#10;LDAwNS4uMC4vLy0vKyswLjIuLjAqLDEvLS4tLC8uLCssLy4sKysuMjArLTAyKy4rKi00LC4sLS4q&#10;LSwrKy8tLysrLy4tLCosNC0sLC4sLi8yLCwwLioqKy0uLywtLiouKjAwLiwvLiwyLSsrKisyMisv&#10;MC8tLDAuLS8uKyorKiwsMC4tKS0vLS4vLi4tLi0uKy8tLissKiwrLC4uLy0wLS4uLy0uLi8tLy8t&#10;KywrLCotMC8sLC0qKi8tMSsqKy4sKy0uKy8vLC8sLSwqKiwtLiwsLzEsLDFCXUYuKy8wLy4sLiwq&#10;LyovLi4vLCstLC8yLy4vMC4tKywzLS8vMC8uLSwsLy0sLCwtKiwrLiwuKy0tKystLywtKywrKy4w&#10;LC4qLywuLSsrKC4wLS4oMCsqKy0uKy4tLSwpLScrKyssLjEsLC8rLCstKy0pLi8xLysrLCsqKiku&#10;LywvLScrKisqKygqLysoLSwpLi0qLCspLCosLSoqLisqLiwuLCkrKyssLCwtLS0pKiksLi0qLi8s&#10;LCsuLSswLiwvLS4sLC8uLSsuLiwuKSkvKy4qKi0oLSguLC0uKS8uLC8xKyosMjIsLSwuKyswLCss&#10;LC0tKyoyKy0uMiwqKSstLi8qMi0xLi0tLzEpKi4rKi4uLS8sLS0tLiosLCwtLS0uLTAoKSstLCwp&#10;LSssLCstKysvLSotLC0wKSwzLS0xLy4wMC4tMSwuMC8uLS0wMS0xLyssKy0uLSsuKiwwMS0sKzAu&#10;Ki0xMDAwMisvLjAsLS4sLi4sLi4vLi4wMSorLS0xLSspLy4tLCspLzAvLi8uLCstLi0vLi0vMS4s&#10;LCwsLjAsLyspKCouLSwvLCsoKiwsLC4sMS0tMSovMCsuLSouKzAsKiorKyorLCwvLS8sKykrLCso&#10;LiwrLC4tMTEsKjAvLSspLCwtLi4rLCkqKywrLikpKy8yLC0vMy0sKy4pLCcpLi0sKyotLyovMjAq&#10;Jy4tLiwrKy0tLi4rKy0uLyotLiwxKi0wLi0vKy0tLzMtKjArMDIsLiwwLCguKy8rLSwtKi0vKisu&#10;LyoqKC4tKisuLSwsMTMyLSssLjAqLS0vJystLCorKSspLCstLS4sLCwsKDFIRTBQWUQvLS4qLCwt&#10;MTYuLy8nKiguLS8qLCkqKywrKy0tLS4qKywpKi0tLCosLy4pLiovLCwtLC0rMi8sLSovLS8sMS4w&#10;Ki4rKSwuLCkrKykpKjIxMSssLCwrKS0qMTMwLTIsLiopKSotKyssKy4zLi0sKyspKjAtLTEtLjAx&#10;MS0uKS0rKiorMTIuLy4uLy8uKiwvKy4oLS8rLTEvMC4xLC0uMCssLi8wMC0vLS0yLC4tLiwsLy0r&#10;Li4wMC4xLy4qLi0sLy4yLiorLTAzNCkyMTAwOjQvLzEuMiwuLiwxMS4rMDI0LjAwLTAvLywuMC4r&#10;Li8tLSssLzIvMC04MDEuLjAyLzAwLywvLC0wLiwtMC4wLzEuMi8tMC0sLiwtKCstLy4uLS4sLi4v&#10;LSwrLCswLS0sLS0yLisrKSowLzAvLiwsLiwpLS8rLissMCwqLS0sLC0sLC4xLy0vLy0uMywuLi0t&#10;MSssLC0tLDIvMjAvLi40LCgvLCwxLy0rLSstLS8sLSksKywvLjEsLi0sKi4vLCstLCsrKywyLiwz&#10;Ky8tLjIrLTAwMC4uLiwtKSssLy0uLS4sLCosKS0tLysvLCwuLiwtLi4wLDExMCwuLiwyLi0sKygr&#10;KyosMTMwLjAvMS8tLyktNC8vLTItLzEtLC4sLi0qLzIwMCwvLywqLSsqLSotKy4vKi8vLCwtLCkr&#10;LSstLjEtLSwvNmBHLy0sLywrLCssLTEvLC8rLi0wLSwwLiwuLS0tLi0tLy8uLysqKy4sMC4vLiwt&#10;MC4rKiwuLS0tLCssKjAwLiwtLC0sMi4rLzEsLCwtLCwvLC4sLSgsKyotLi8tLiwtKSoxLysqKy8r&#10;Ky8tLC8rKy0qLi0sKi0tLS8rKygpKiktKiksLC8nLCwpLCwrLSwqKyopKiorLCwpKygqLDEuLSor&#10;Ki4vLywqLi4vMCwtKicsLC0uMCosLC8vKywtMS0rLiouKisqListKi0sLCwwKiwrLS8uLSwqMC0s&#10;Ky0sKy4tLC0rMS4rMy4wLSsrLTAxLi0tMCwrKzAyKysxLCssKywsKysqLC4qKy0pKi4tKiosLi8r&#10;LS0tLCwzMS8uLSsrLC0uKy8tLSkpLSwrLS8xLy0sLDAsKC0xMi8uLikqLS8tMS0rLS0rKjIzMiss&#10;LS4wMDIwLCsvMC8sLzAtKysuLDAwKzIvLi8uLTExMC0wMCoyMTAuLDAtLS0vLS4tLS8vKiwsLSwv&#10;Ly0tKi0tLCsuLCstMS8vLDAxLzIzMS8uMTArLi8tMCwsMCwtLCwtLissKysuMC4vLS0sLS4rLCop&#10;LS0rKisrLSwtLywuMCstKyotKiwsLy4uKC0tLS8rListKyorLCoqLSwsKSsqLCwuKyosLSorKi0t&#10;LjEuLSsqLystLCwsLCsvLCswLi0oKS0sLCsxMi4sLSstLiotLy8uLisvNCstKi4pLCwsKywuLy4w&#10;MjEsLS8uKi0sLCstLy8sKzEsLi0tLC0tKSwnKC0tKzEvLS0xLSwsLi4sLSwtLTAuMjErLi0vLC0t&#10;LywwLystLC5JVk5AMCwsMywuLjEvLCwyNywpKSsuLS4rKCssLiwvLSotKCssKy8uKSsqLi0sLywr&#10;Ky8xMi4uLi8tLy4rLy0tLy4sLC0rLC8rLS0sKi0vKSwtKC0qLSwxLCspMDAuLS4wLi8pMSwtLC4t&#10;LDAvLS8tKywvLDIrKjAuKi01LCovKzAyKisuLTQuNzAuLioqLjAxLS4uLSssLSsqKzEzLy4tKios&#10;LS0sMTQvKi0rLS0uLC8qLSwvLDAsLiksLjIwLi4qLCwuLSssKS4pLDMyLysxLywuLzMxKi8vMC4u&#10;LiswMi0vMC8uLTExLy8sMTAwLi4uMS8wLi8uLi8uLS48Ly4tLy81LC0sLTEqLjAsKy0sMC8sLi4t&#10;NyorKysrLzAsLjAsKS8vLi8tLjEuLC0tKiwtMC4qLTAwLSwuMC0tKzAyLCsuMS4tLjAuKywqLisr&#10;LCotLS4wLS8vLSwxLS8qLS4vLS4wLi4uLCwsLjYvLTEsLC4xLy0sMC0sLS8wKy0tMjcwLi4uLSwu&#10;LjEvLSwtLy0uLCwuLSwqKy0tLSwsMDAwLSwvLi0wLi0uLDAxKy0xLTAzMTExMS8wKjA0Ny0uLSsv&#10;LDAuMC4rLC8zNDA2Ly4vLS4vLy4vLSssLC8vLi4uKiwsKSwvMzIyKi8rLC8uLS4uLCwsLi8sLiwu&#10;Ky8vMyopLSosMCssLSs0LSotLC8tKywuLS8zMC4tMjhcOi8vLSssLisqLTAuKyszKSosMCstLy0t&#10;Li4rLjAtKywvKysuLSwpLS4sKy8uKy0uMy4sLC4uLC4tLSsvMCwsKy4vLSsxMTAqLy40LC4sKSot&#10;LCopLC0sLSstKykxKis0KystKykrLCssLC0uKysoLCwsLyotLCwqKCsrLC4pKCoqKi4qKSsrKSwr&#10;LSwrLCsqKCktKSwsKykrLi0uKysrKywqLSspLysuLCstLy8qMDArLCkvKi4uKy0rLDExMiotLDEv&#10;Li0vMC4rJy8vLS0wLC0sLCwtLisuLS4sLSstKiwrMS0tMDEuKyspMCwsMC8tLywsLC8rLS4xMCwt&#10;LSssLS4rKikqLCorKCssLSssLSwvKi0uLioxMSwtKiswKiotLDAxMysrLjEwMTMxMy0vLCwuKjQu&#10;MTIuLC4zLisrLiwqLyoqLTUsLisvKi4uLi0xKy4sMi4qKy4vLS8vLzEsLDEqLi4rLi8wMSsvKi0x&#10;MTItLi4uLy8zNS8tMiorLi8vLzEvLC0uLS4rLCstLiwsLi4sLjQwKjAyLzAsMDIxKy4vMS4uLSwv&#10;KzAsMC00Li0qKywtLigsLC0rKy0rLispKistKi4tLy4wKywtLS0sKCwwLC8qLC0uKy4rMi8uLi4q&#10;KS4vLystLCwvLCsrKSwrLSgtLykvMTEwMC0sLDAxKyosKyssLCwsKSwsLjEvLC4tMC0rKiosLSwt&#10;LC8tKystNTMpLTErLCssLiwuKzAvLCwsKy0tKDEqKSsrKysrLDQvMS4sLy0uKSoqKDAuKi8rKi0w&#10;LS8uMjEtLC0xLTAxLSwuLS4sKC4uMi4sLSorLjUzUVddLS0tMisrLy8uKSssKikqKyoqLDAtKiws&#10;KysrMS0uKywvLi0rMS4tLSwsMikoKzAtKi8sLCsoLS0qLC8xMSsrLy4uKi4uLy0sKyouLS0sKikr&#10;LC0xLS8oKi42LDIxMSsrMSspLC0sKistMCwvLyovNC8rLy4sLSwsKS0qLi4xLCkuMS8tNi8qLS4s&#10;LjAwKiwuKS0uLC0nLS0uLjAtKykvLysrKi8tLS8tLywqLCwuMC4sLDUuKy4uLDMwLSwtMS4rKyss&#10;LCstLC0vLystMi0tLSwuLi4tMCsvKywuLyosMjExMTA0LzIuLi8rLy4tMysvMC0uLi8xLiwvLy0s&#10;LDUtMCwrKjAqLy8xKSotLjAsMDEtLzMrLiouKy0uLi0uLiwuLS0uLy0sLCstMCsuLC4sLTEtMSwr&#10;KzAsLjArLywqKywrKy4uLy0wLjAvMC0sMC0oKy4tKSsrLi0vLSwsMjAsKTIvLy4rLS8uMC8vKC4u&#10;Li4vLS4vKCwsLi8vMS4sMC0sLCksLCwsLy4wLy8xMDAqKywvLi8sLC8rLS0tLCoyLy4uLy8wLiwy&#10;Ky4uLCstLC0sKy0uLTAwMCwtMCoqLC0qLS0tMCwwNTIyLy8tKy8vLjAoLSssLC8vMCosMDAvLC4u&#10;Li8vKjItKjEuKzAxLi0vLS4uLC0vMy8tLi4tLSorKyosLC0yMCwsLS8sKistKysuLCwvLzE9Qy0r&#10;LSwpKiwrMi4tLSoqLSwrLSssKy0rLSovLi4wLjAwLy0vKyoqLS4yLS4tLiorLzAxLCwrLSwxMCot&#10;Ly4wKywyLS4qLCsxLCstKSspLS4qKy4qKjAvLissLCwwLS4sLTIvLS0rLjAwMC0sKysnLDEwLi0p&#10;KSwrKCwqLy8vKywvLTEsLSwvLC4sLCosKi0rLCktLiwrKyorLCksLSorKi0tKC4tKikqKiotKzAu&#10;KywvLSstLCwsLy4sLywrLy0xLC0uLSsuLjAtLCsuLS8tKyspLissLzArMCsrLywoLiwtLywrKysy&#10;LS0rLy0vMC4vMS4tLy0qKy0uLy0qKSwyMi8tKywvKi4qKS0uLC4tLywtLy0uLC4uLSksMi8uKyoq&#10;Li0wMywtLS4uLzUuLywuMi0qLi0uLisuMC4vLi0sLisuLCkqKi0sKzIuLS0sKysuLDAtLC4xLywv&#10;Li0wLS0tLi0vLTAvKzAsLi4wLS0vKy8uLzIsMTEqLi4sLS4qLSosLSwwLzYuLTEtLzAwMTAsMCwt&#10;KzAuLi4sLy0sLC4sLiwtLTIwKyoqLCsuLCouLzAuLiwqLywvLCsqLTcsLzUqLSwqLC4xLCwuLCwu&#10;LCsrKSwyLiwqLzArLSspMi8rLC8oKy8oLi0pKy8sKisqKjApJy0uLC0tLyswKiwsLi4qMCsrLSws&#10;LCorKC8qLCwrLCkwLS8sLSkuMC4sLC0qKCwsLS4sMTAqKCsuLCwrLy8qLS8sKywxKTAsLywsLyss&#10;LyooLC0uMy4xLC0qKisrLSwqKy0rKCwuMTArKS0vKy80LS4qKysqKisrLC8tLy4yLiswLz1RLCss&#10;LS0uLy4oLC4tLSoqLC4rLy4tLSssLSwuLSosLy0uLysyMi0rKiotLyssKyopLCgoLCssKzAsLy4w&#10;LC0uLyosMC0xKy0wLSouLCosLywvMC8xKzIvLC0rLC8sKSsuLC8wMzIzLSopLSorMy4qKzAqLiwr&#10;MDIwKy4uLC8uMDMtLi0vMC8qLDQuLSopLS0oKikuLyoqLikrKzMuLispLjUrKzMwMCsrLywqLCwu&#10;MTAwMS4uKywuLjUwLy4pNC4sLCksKy4sLi4vLy8uLywrLC0tKy8uMTErLi4vLSotOS4tLzAvNTIu&#10;MDIvMS8uMS4rKyssMiovLC0uLy0tLTMtKy0sLjAtKy0xLywtLi0zMy8rLjAuLyotLC8yMC0uMCww&#10;LSwyLisrKyktLywtKiorLS4tMCotLi4vKzAqMTAtLS0rLCswMTEtLTMxLiwqMywpLi0uKSwtLC8s&#10;MC4xLiwxLDIsMDIxMC4uLS0uMS8vMCwxLSorKysuLi0sMC0vLSsrLiwsLS8rMS0tLSwtMCwvKysu&#10;NCsqKy4tLCwwKy4wLy0oLC4tLi0vLSsqLiouMC0sLzAvLjEuLTArMiwqKi4tKy4rLzAzMDAuLysy&#10;LjAtLC0sLy0tLy4wLSsqKy0wLCwqLy4sLSwrLDU1LSktMC8xLS0uLzEtMjIuLy4tMC8rLCotKy0t&#10;LissLTAuLS4vKzIuKSwsLCgsLy0rKy4pLiwuLi8rLC4tMjAtLzAtLTAxLC0tKSswKi8tLSwuLiwr&#10;LysuLy0zMCsoKi8vLyssLCosLzAvLywuLCoxLiouLi0uLy8pLiwsLiwqKCksLSsvLywsKiwqLCwt&#10;MCwqLi0xMC4tKiwpKCkqKSssLSsqLSonKSosKiwqKy4wLiwzMywpKy0qKisvLCwtLCosKywsKiot&#10;LCstLissListKy4uLC06MCktLCotLS0qLCsuLCosLisuLisvMCorKiwxLC4zMS4uKyssKy4vKy4p&#10;Li0qLCwuLSosLC4tLysqLSkuLy0tKyspLiotMDEtLywrKisqKy0vLi0uKywzMC4sMCkuKiwuLSou&#10;MS4tLSksMyotLCkrLy0uLi4rLCwuKi4uLi0rKy4xLC0uOisuLy8tLS0tLS0wLC4vLi0tKiouKygs&#10;LC8tLS0rMS4uLC4rLTEsLyssLC4xMSwsLSkrLi4vLCwtLTovLS4wLS4sKi4wLjIwLTMtLSwrMDAq&#10;LywsMC8rLS4uKzEyKzAuLSssKyorKi0wLi8vLi4tMSwrLSwtMC0uKikxKysuLSsqLi8vLCwsMi0t&#10;KSsrLC4oLiwqKyosKikrKyotKS0tLS0rKykvLjArLi8tLy0sKiswMSwvLSwrLisqLCktMi4tKy0r&#10;KS4sLi0tKyorKSspLCksLio2KywvMS0qJisrKiwuLi4tLC0tLS4uLy8qLSosKyosLS8sLy8qKSou&#10;LiwrLSwqMDEqLCwxKiwvLS4zKyktLysqKistMCwvLCwuKjEsLywsLCcqKikrLCsnKy0uLDAzLywr&#10;LC0rKisrLSsvMDAxLCosOEovKSksKy0sLSwwNjQtKiYqLC4oKyorLi0sKi4rKy0pLCgtLCwtLS4t&#10;KSotLy4qLS0sLS4oKSotKzQsKikrKzMxMSswLC8xLC4vLCssLykqKy0vMS4uKS4rLSsuLi8sLSwv&#10;LCswMTEtLC4sLSwuOzAxLCkrKi4uLi4rLSspLDM1MC0rLCwsLCwyMTMsLiwvMS0sKS0tKyorLy4p&#10;LjIvLi80MS4sLTIxMSoqLC8tLSwtLi4rMi4vLS8tLTEwLTEqLjMvLSsuMC4pLC4uMSoyMSwsMC4r&#10;Li0xLS0sMC8yLywrLywsKSwtLzAsLC0qLystLi8tLCwwLCssLSwtMzIrKzIuLC8qKywvMCwuMjIt&#10;Ly4uMSwqLTArLSktLCwtLS8uLjAsLDAtLy8xLzIuLTAtLysqLS8sLi0tKy8vLC0vKy0sLi0tMS4x&#10;LS8yKy8vNC0uMC4rLC8xLC4qLywtLC0uLjAuMC8tLS4vMjcyLCwvLSswLS8wLyosLC4sLSwoLTAu&#10;LCsrLi8tLCstLC0uLy0tLCwwLisvLjAvLi0tLS8uLy0uLSwrKy4tLS0xLiwrLywvLCwyLioqLC8w&#10;MDAxLi0uLi4tLC0sLS0vMTEvMS4vMSwtLSwvLzEuKy8uLysqLCssLS0tLiwvLSstLzAsLDMvLzAv&#10;LCwvMC8wMSwsLC4uLzEwKy8uLSkrLS0tLCwzKyosLTAtKywvKy0uLCwxLSwtLC0sKyosKisuLS4v&#10;Ly4sLCwtLiowLCsqKiosLCkuLTEtLisqLi4tLi0sKTAwMystLjAsLTw1MCwrKi0vLy8vMC0sLC0p&#10;Ky0rLC0rKikuLSwsLi0pKysqLisuLSssMC0qLi4sLi4rLCksLC0oKyoqListLTAsKywrKSsvLC04&#10;Qy0tLi4tLi0rLSwsLC4sKi0qKi0tLSwuLy4sListLywwLS4wLSoqListLi0tLy4tLSssLy4sKior&#10;LjAqKioyLywxLS8pLSwsLDAsKiwtLywrLCsrKy0uKiorKy0sLi0vLzAtKzAvLy0uLSwxLiwtLDAt&#10;MC0sMC0xKystLiowMisuKywtLC0tKy0sLCwtMSoqLC4sLCwsKissLywtLS0wMSwsKTAtLDJdTzAt&#10;LTExMSoqKy0uLiwuMC4rLisrLCkqKi8vKyovMSsvLS8sLjAtKyovLi0sLi8tLCoqLS0rLSwxLi8w&#10;LisvLi4tLystLS4tLi4sLSstLS4uLywqLi4tLy8yLjEvLi4vLS8vKCssLSwwLSowKSwrKy0rLCor&#10;Ly0uLC0tLSwwLiwvLCwtKyowLCstLC8xLS4pLC4pKjIvKygsKiosLC0qKy8wLS0xKyssLS8rLTAv&#10;Ky0vLSgsLCsvLCsqKigsLC4sKTAtJy0qKi0uLCwqLCwqLSotLS0uKS4qKywpKyspKC4xKywpKisr&#10;LT8uLSspLSwrKi0tMCwyKywrLSktKiwsLCwuKy8rKy4sKy4vLSovMC8sKy4vKyosKy4sLSwvLC4t&#10;KyosKikpKCwyLDArLzAvNSsuLS0tKyktLCsqKy8rLSwtLCw7RC8sLC0uLzAtLC0sLi8sKSktLiwr&#10;KisqLCwqKCguLCwsLy0uKygsKSsqMTEtLTAwLCsqLy0rKCstLDEsLiopLjEsLyovLi0vKy0yLiko&#10;LSwsLC8qLzEuLzAwLCgrLSorKi4uLSssKi4uMDEtNS8xMjMxLy8sLi8wLSsrLSsvMS4tKysrLC0t&#10;Ky0yMCsuNi8uLjAsKiopLikrLi0sLC8wKzAtLy0vLS0xMSwsLCstLSsuLC0uKy8sLC8sKi8vKyss&#10;LDMoLCgwLS0vKy4vLS8rLywpLDItLC0tLC8xMC8wLi4xMjEsLCwpLS4sLjQqKy0sMS4wKyksKzEv&#10;MTAuMCwpKzIvKzIqLy8sLyorMi8uNisuMSwsMiwuKywtKy8qLi0tLy0tLjAwLS0rLC8vKyswLywq&#10;KzEuLi0oLTEtLiwsLSswLS0pMTAvKiouKy4tLCsxMjAuLysvLi0rLiwqLi4sLS8sLC0vLi0wLjEs&#10;KzEtLS0pKS0wLSsuLjAtKywsLi0sLSsyLDAwMCsrMCsvLS4uKiwvMi4qKiswLi0qKi4sLSwvLywt&#10;KS0xLCotLCstKy8wLS8uMi0uLjQvLy4tKy4sLiwwLissLTAsLi0vLy0vLiwrKzArKy4wLTItLS4s&#10;KysvMDIvKyowKSspLi4pLywpLjIxLS0rLSwqKy0uKy0wLi8pKyswMSstKisrLSwwKy0rLywtLSgp&#10;LSwvLC0vLC8sKy0tKy0sLS0sLC8oKS8yLi0wLjEuLyktKy0uKywqLi4sLSstKisvLi8sMS0vLiwt&#10;LiwrLkRFMS8sKy0qLCwxLSssLi4tLSorKzAvLiwtKystLiorKSktKyssLC0tLCstLyspLC4qKysr&#10;LCwrKy4qLS0tLTEsJy4uMCktLSstLCorKi0rLS0uLysrKCssLysvLi0qLS4rKy4oLzAvLC8tLywr&#10;LiotKCsvLC0rKigqKyosLCwsLi4sLC8uKisvLy0vLC0sKiwrLCssLC4tLS4tMSssLCwuLCkrLzAr&#10;KisuLC0sKywyLy4uKS0tKyssLjAtLiwqMCwwLSkuKyktKyoqKSsrLy0tKywvLCsqLS8sLCouKisv&#10;Ky0uKSssKyorLCwrKy4tME5YMywxLS0uQDErLS0xLiouLTAuKiwqLigtLjIzMS0tLiwuLCsrLS8v&#10;KiwrKi4wLi0tLyspLSkrLSwqLywsLC0sMS0pKi0xLS0uLzEuLTAsKy0tKi4uLCwtLi0rLy0qLi4y&#10;LzEvLiswMiwvMCwuLTEtLyssKiwrKy8rLCspLi1ARSotLCksKywwMi4sLS4sLzAwKjAsKywqLSwt&#10;LCsnKyssKyotKS0sKSwrKisqMTAoLjIwMikpLCsrKy0sLiooKyssLTItKi4sKS4tLCksLisrLSsq&#10;LCsqKygtKi4wLywoLSosKi8rLCgsLDcwLy8sKygrKisrMS0vLiwuLCwtLCkqKywsKi0pKC0xKyss&#10;LCwuLS4sKzAtLy4rKyouLC8xKysqLS0xLCooLioqLjAuLCwsKi4wKyosLy0qMiwsKy4pLC8rLy5K&#10;LC0rKCkoKjAtLiwsLSwvMCosLSssLSwsLCwpLCkrLSsqLjErLywoKCwrLiovLS0rKikqKS0yLy4r&#10;KC0rKSswMC4uLCsqKy8vKC4vKysoKSwsLC4vLTIwLi0qLCgrLDAvKjEtLSwsLCouLi0wMS0sLiou&#10;LSwuLy8qKSgoKy4xKy4qLiwvLSwtLzMvMCwuLSwtMC0uLCwpLygqLDEvKywrMTMuLy8wMjMuKion&#10;Ly8uLi0qLzIxLC4qLCwrLi8wLS8wLTEuLCosLDIrLi8tLDAuMy4uLC4tLy4tMDEsMC0sLS8xMTcu&#10;LSspMCwuLjEtMSstMi8sLS0uLi4uLi4sLTMtMi4zLzAvLywvLC0uMDAuLzAuMS4tKywuLjAvLy4v&#10;KSosLCwuMS0sLCwsKy4sKi4sLSwtKy4tLSszLSwtMC8tLy8yKisrLSsxLSwrLjAsLy4rLS0sLy0u&#10;LywrLDEsLCwrKSwrLywuKzAsLS8vKy8vLC4qLi4rLDAsLy4sLiwsKywrLiowLy8tLiorLywsLy0s&#10;LSwtLjIzListLSszLC8uKykqKy0uKywsLS4rKysvLCwqLi8qKiowLS8rLiosLystLSkrKSwuLjEt&#10;LywwLSwvLywpLC0tKy4wLzAuKi4wKSsxMS4qLDIwLCwrLzIsKywrMi4rLDArLystLi0rLC8uLCsq&#10;LS8tLywrLi0tLDArLC8sLC8tLi0tKywpLTAsMi0sKystLC8tLCssLCssKyouKy0sLiwqLCkuLCop&#10;LissLCouLSwuLSsvLjAwLS0uLjAtLiwsLC4xLS0uLiwtKywuLi4sMSwuKi0wKiorKistLCswMioq&#10;LCosKi0rMjQsLCsrLi8uKy0uLC4rKysrKyosKyssLC0sKC4tLS8tKywpLy0tLikrLiosKy4rKCks&#10;LTAtLCsrLC4sKygsKi8uLCsvKSwrKisrKSstKisvLyorLiwsKywsKywsLi0yKi8uLi4rKyotKi4u&#10;KywtLCgyMC4vMisrMC0uKyopKzAqLCwtLS4uMjIuLSsrLSoqLSwtLjIvKy4qLi0xLSwsLCorLiou&#10;KiouLS0vLCsqKy0tKy4tLTAtKSsuLS8tKyosKS8qKy4rKS4vLjYvLS0tLy0tL0EuMi4uMSwsLy8r&#10;KicsLSstKy8xKywtLC0tLS0sLiw1Li4sKy4vLC8rKzAyLS0wLTAuLSsvLzAtLi8rKjAtKi8uKi8u&#10;LC8rKywuKy0tLS4xLisuLy0oMSwtLzArLCsuMiwsKiorKzAsMDEtKistLTAxKi8uMC85MzIsMC0r&#10;KywuLSsqLyoqMC4uKikvOisqKistLCssKispKy0rLiotKjAuKiwrKiwtLy0sLS4sKSorKi4pKSkq&#10;KywtLCosKSgsKiorLSwrLCksKiksKyksLS0sKy4vLCkqKigvLC8sLS8rLS4qKiorJi0sKSssKi8t&#10;Ky0uKyssKykuLy0sMCwsKi0uKy4tKy8rLCsqLSovKikuLiwrKzMvMiwpLyw2LSktLSsoKSssLS4t&#10;Ly8rKykpLy0uLSwqKSotLDEqLS4vLS4qLi0rLi4xLCwsKywtLSwtKS8rKywsLSoqListLC4uLzAq&#10;LCsvKyorLC0uLy0wLCwvLS4sLCwsLCwpKy8rKywrLCsrLS8sLystLC8sLS0uLi4xLDEwKisoLSos&#10;Ky0tKiorKy0uLCovLS4tKy8xMy4qLiwtLCwqKSgsKy0tLC8uLzAsKywrMDQwLS4rLi8sKywsKS0s&#10;Li8qKisrLSgtListLC0uNzAxLywrLy4sLSwrLi8vKy0qLSwvLC4vLy4uLy8rKjAqLy8uMC8vLy8v&#10;LS4tLC0sKywtKy4sMDAsLC8uLy0uLy0vMTEvLCssLC8wLjArKjAwMS8vLS4vLjQvLzAwMjMvMSss&#10;LDAtLSoyLi0tMC8tKy8qMTIwMCsrKi4uLSsvMDAuLTE3MC0qMDMsKysvKy0tMCwtLSwvLSstLy0t&#10;Li0oLiksMC0rLSwtMy0tLy8tKygtLCwtLi4wKy0rKywuMC0wLykwLisuMC0rMTssLCsuLi4tKy4u&#10;MS0vLSwrMzAtLS0vLS4vMC4sMDAtMC8xLi4tKiwvMDAtKy8xKy8wKy8yLCwsKiouKi0zMi8yKisu&#10;LCksLi0rLisuMS4sLCspMi8rKissKywsLzEtMCstLSssMS0vMTArLC4wKy0sKy8rLzMxLS8sKi4r&#10;LyouLSwrLDAvLS4uLDAuLjQ0LSsrLS4vLCwrMS4sLzArMSwuLS0qKzExLC4sKistLS8rKiwyLSor&#10;LikrLCwtLTAsKi4tKy0uLCwvKiorKSgsMCktLissLy4wLSstLy0yNzQsLioxLSosKyosLi0yLSou&#10;KystLi4rLC8rKiwuJistLC0tKy4uMS0yLS4qMS0sLCwqLy8sMC8vMi8rKywnKyorKissKi4vLisu&#10;Li0pLS4pKS0xMSorKyouLCosKikpKy8qMi4sLy4uLCsuLCstKSorKiosKSopKi0tKy0vLC4rLTQt&#10;KywsKywrKywqLS0uLCsqLC4rLSwtLisqKy0uMCktLy0zLzIvMi0wKyopLS0rKS0yMjAwLS0wLywt&#10;Ly8pLC0wLSwtMDAuLyssLC4tKiwpKy0sKy0vKy0tKiwrLjIvLCsqLy4xKy4tKy0vKzAtLS0tLS8v&#10;LSwuLSwsLzAxLDlHKywuMC0rKy0rLS0qLywuLCsvJyorLSwvMi0sLioxLSwwLSwzLy0tKjAyLjEv&#10;LjEtMS0tLy8rLS4wLi8rLC0rKisvKy4uKyssKSwyLi0wMy8wMCwtLDErKzMsLS4uLCkpKioqMC4v&#10;LzErLy4tMTAvLS0uMC0sLC0sMi0pLS0sKSsrLCwrKSsvLy4pKisuKSwuKy8tLCgrLCouMSwyLC8s&#10;KDMqKSktKy4qLDMuLCwsKCsrKysuKS0rLS4sKi0tKy8uLiwvKyklKiwrKysuKjErKC8pLSkrKiwp&#10;LSwpJyovLSwtLS0rLS0vMCwsKykpKikrKywvMy0tKS0sLC4yLi4sLDAuLiwuLSkrLC8wKywqLSot&#10;LzArKy0pLC8qLCwtKjAqKSorLTI3Li4pMistKi0qLi8rLCkrLS0uLS0uKSwtLjArLC4rKi8uLi8v&#10;LC0rLissKSwsLSksPi0tLSwrLy8qKC4vLi4rKi0rKy8vKy4wLy8rKy8rKiwuKS0sLCwyNSouLSor&#10;Ky8pKi8sJy4tKy0zMS4sLSwvKjEuLC0xLystKigsLyoqLywvKy0xLiosLC4qLiwrKy4pLSwtKy0r&#10;LCwvLSwvMzcwLy0tLiwvKCouLy8sKSkrKyssLi8xLS4qLC4sLzAxLCsrKy8wKy4vLS0tLDAuLC4t&#10;MiwtKystLi4vKy4pLi0tMzEyLS0wLywrLzAxMi0tMCovLi8zLCwwMzEwLy4uLTExLi0wLDEtMjEt&#10;LSwuLjAuLS0vLisvKy0wLjEwLS0tLTEqMCwrLy0sMS4uKiwwLy4wLywtLjAtLSouLC8uMC00Ki8t&#10;MDEuLS4tKywxLS8uLS0wLSwtLzAtLCwrLisuLS4rKiwrLy8wLi0tKysvLy0rLykoLS4sLywwLy0v&#10;MS0yMSsuMi4uMDEpKS0xLjAvLSouMC8wKSsuLi0uMDEuLS8sMC0rMTAsLio0Mi0sKS8xLSssLCwv&#10;KiwtMCouListLSwuLDAwLy4uLCwsKiosLiwrLiwrLC0rMS0wMDMvLS4vLC0uLS0uLi4uLC0xLSst&#10;Li8sKi0sKS8vKy0sLy8wLC0wLSsuKystLiwuLCwsLDIsLC8rLCwuLTAsLC4tLTIwLikqLC0vLS8u&#10;Ly0rLiwvLi4tLy8uLzApKyoxLC0rLiwsKCwsLyktLy8sKi0rLS4vLyosKywtMSwsKjAwLi8tKi0v&#10;Li4xLy0sLy0tLC8tLSorKy4uMCkrLSwsLSorLCsrLS4wKi4tLy8rKjAqLiwuKywtMDEtKy4rKyku&#10;LCsvLSsrLiwrLSorKi0vKy4sLC0tKy0qKyktLCwvLSwxLi4tLDAsLSwtLisrLy8sLSsqKy8sLSkv&#10;KiorLS0tLCsqKi0rLSstLC0wLTAtMSwrKyksKyoqKyowLS0vKSwuLy8nLC0qKS0wLSstKSwsLyss&#10;LSwsLSgsMjItLiwuLy0tLi8tMTAuLS8wMC4uLy0uLTAvLDAtLCosLDAqLSwuMC4pLCwtLC4wLS4u&#10;LyksLSwvLSsrKyosLywrKy4xMS0xLSsrLSssKzAxKzFOLSsuLysvLDArLSorLTAsKykqLC8tKior&#10;LyktLisvLS0vLSswMS8sKS0qLy4rLC0uLTErLisvLy4tKi0qKy4oKS0yLiwtKysyLy4wKy8tLiwt&#10;Li0vKysuListMDAwLy8qLSwuLi8yLCorLTAuLSspKy8rMTAtLSsvLy4uLSorKSotKSorKy0tLikx&#10;KyorKiwqLC4uLSooKystLC4wLCwsLy4qLC0sKSkrLCouMSosLS8tLCgoKjAtLC0uKywrKzAwLios&#10;LiwqKi8uKysuLCwuLCwvKS0uKywqJysrLissLDItLjArLC4tLS4vLCsqKygvKCkxUiwvKi8wLCww&#10;MzE1ODU4OTMsLCspLywxLS0qLCswNDEuLikrKig1Li4rKioqKSwsKysrKikrLi0rKi4qLSwtLSsq&#10;KissMC4vLCwsLCsrLC4xLSsrLC4xLC4rLi0uKygnLCovNy8wLC0qLi8sKSgqLC0sLCsrLyssJyss&#10;LCwtLSwsLCotLSwrLy8uLi0tLC0sKCstKi8rLCssKy4vNC8wKS4uKywvKS0sMCsuLCovLCwtLS4v&#10;JykqKy8tKykpLi4uKyouMC0uKy0qKi8uLS8tMzMsKywwMC0qLTIuLzAtLCsqLCwrLTExLC4sKy0u&#10;Ly8rLSsqMDAtKyovLSowLy4vLi0vLiwwKy0sLC4sMS8vKywqLyspLCwzMTIsLS4wMC0uLi4tLi8v&#10;KiswLy4tLjArLDIxKistLC0uMC4xMCoqLDQsKjEsLjAvLC8tMC8tKikqLzAtLisrMi0uLjArLC0s&#10;MCsuLy8zLTErKy4tLC4yMC8tLSwqLC0tLikuKiouMC8tKTEwKy0uLTItLiwsKy41LS4qLC8wLjAv&#10;Li4rKjUvKy0wLCopKyotLywvLissKyswMC4yMS8wLyssKy0vLi4vLC0rLy0vNS4vLS0qLi0sLC0z&#10;MDE1Ly8xLS4vLywuKiwxKi8rLy0tLC0vLi4sLC4uLzItLCopKzAtMi8sLC8sLCowLiwsKSwuLC0r&#10;KzIuKistLjEqKCwrLiwtKy4xMi4wLywrKiswLy4vKi0uKy8sKisuLy0tLzEtKS4uLzArLyswKywu&#10;KiouMCwvMCwyMywrLSkwKyotLSstLisqKzAvLS0sLisrLyooLi8qKi4rLCwuKykxLi0uLywuKikq&#10;LCwsLC0sMS0rKiktLTAtMS4qKywyKistMCsqKS8sLzErKykrLS8uLCwwLTEvLi8sLS8rLCowKy8t&#10;LiwsKS8wLTMrLCwuLCssLSkpKiktKzAuLi0uLywuKystLC4tJyoqLSwsLS0oKywtKSwtKS0rKyou&#10;LiwvLSowLS0vLi0pKykqKzArKi4tLSgrKjAvLiouKy0qKSouLCoqLzAtLS8sLCssKy8tKyktKywx&#10;LCwrKi4sLjIsLi0vKiwpMCkoLTArMCouKistLisrKy0tLiwtLSswLS0uKy0rLC4uLCwuKCstKywq&#10;LSosLCotLC0tLS0qLCwvLCwsKyssKyssLigqLC0vKiosLiwqKysyLTIuKi0vLC4sLy4rLj9OMS8u&#10;KjArKykrLigrKCotLSsrMS4rLCwvLCkxLy0vLiwvKi4sMTEuKzEtKS0vLjAuMC0uMSwwLi4yLTAp&#10;LDArLS0uKywvLDEsLi4qLi8xLjEsLjAyLy4yKyorMDAvLC8yMDMtLCsvLSotLzAwKjAwLS8uLDAx&#10;LCwtKyouLCYsKy4tKysuMS0qKispKy0tKiwoKSwtLysnLiotLS0pLSsqLC8rLi4sLSwuMistLi0w&#10;Ky4sKCsqKjEsKiwqKy4vLS8yLCk3NC0tLissKCsoLSwrKCswKi0sLywsLCkvMDIyLCwvLyosKS4s&#10;KCktKC0oKissKCkqKSgnLS8uLCk4c1VHQDI1LzMqKy0sLy8yLSwuLywvLy4qLSssLyotLjErLCgr&#10;KyssKyorLi8uLyorLC4sLCstLC4rLjEpLiguMCoqKSovLjAsLTAuLTAtKy8sKy4tKistKisoLS8x&#10;LC0rLSkrKyosLC8vLy0tLS8vKiwrLCssKywtMCwxLi0vKiosKy4tKTAtKCkrLTkzPiwvLCksLC8t&#10;Li4sKSwpKystLSkrLjAtKSwqKy8vKSoqKy8uKyovLiwuJysuLTAqMC0tLS4uLC8tLTEuLiwvLS4s&#10;Ly0vLy8oLjQrKisqLTEuKi4wLS0uListMS0uLDIxLiwoLC4qLC0vLi0uLDEuLCsrKyssMCsrKyoo&#10;KiwtLzAtLDAtLi4tLi0yLDIwMiwvListLCktMSwuLCwrLSsvKyswMiwxLi4uMCsuLjEtKi0uMTEr&#10;Li0pKyksMi8sLC8xMTAvLCwuLiswLC0vLS4tLi8rMCstLC8uLTAyLS8rLzQzKisxKi0wKy0vKy0s&#10;LS0wLDEwKywwLi4tKS4vKi4xMDEsLi0rMDAsNTIxLC0sMC0tKi4sLS0wKysrLi0rLi4vKy0vKy0w&#10;NCsuLyswLTBBPzAwKSksKiwuLC8vLi4wLiwuLy0uMi82Li4wLy0tLS4tLiouLC8uLjAvMTAtLCov&#10;LSotLCsqLystKistKSsrKzAsLSwsKy4sLyktLywtKysuLyouLS8sLi4sLi4tKSwtLy0sLS0sLC4r&#10;LS4vMDUuLyssKy4tKywqLikvLCoqLyotLSwtLjAvLi0rLisqKycsLi0rMiwuLyktKiouLCssLy8u&#10;LCkpKystKi4rKy0qLy0tLi4tKy0rLCwrLi8tLCwqKyouLC0pLCwnKSksKSsqLSwqLSwrKy4wLS0r&#10;LC0rLCwxLywtLC4sLjAuLSosKiwvKy4tLCwuKy4rLSsrKistLysqKykqLiwyLy0tKi4qLS4uLiwt&#10;KCsrLiwqKispKy4sKSwsKiwrKiwrKywuKiksKysrKCsuLCgsKy0tLSopLC4rKy4tLSosLjMuKy0t&#10;KywtLioqKiwtLC0rLiwtKSwqKi0xLCguLS4sLjAvKSwwLCsyKysrMi0tLSosLCwuLiwrLiwxMC0o&#10;KSkvKiwuKyssLS4vKywsKictKywsKysvLi0tLi4uLC4rKzAwKy0rKywsLSktKSgqLCsrKSwrKSkr&#10;MCsvLS4rLi0tLCwtLiwuRFc0LTApLCwrLCopLikuKywrLSsvLiwtLSsrKSotLy0rLSwrLDAyLjEs&#10;MS0wLC4sLy0rLi0tMC4uLjEwLDAvLS4qLDAvLC8sLjIrLC8pLDAxKS0vLTAxLCsuLC0qLSsuLTAz&#10;Li4sKi4wLi0rKi4sLS0yMDIvLS0sLi8tJy0tKigsLC0uKissLC4tLCcqLCsqKS0nKywsLCsqKyos&#10;KystMi0tLy0tLisrLS8xMDAvLCoxKisuKS0vLCwsLCosKywsKywrLSwuLi8qKystLiwrLS8sMS8s&#10;KyoqKSotNSkuLy4tKSwuLCsqLCwsKSwvKSotMCgpKisrLygrLyotLSwuNTQxLy4uLC8sKywtLi8w&#10;Ky0uLS01Li4rKCksLystLCwpKy4sLC0rLi4qLi0tKy4rLSspLC0rMS0rKi8qKSwqLSwwKyktMC8x&#10;LC8tLjIsLSkuKS0sLCsoLS4sLSosLCwsLCcqLCgrMCwsKSswNjEsKSwwLi0qKSstLSstKi0tLS0r&#10;LC4tLS4sKywsLCosLisvLispKywuMC4tKjAtKywqLS0sODItLSktJyspKCksLTAtLC0wLy0sLS8t&#10;KS8tLTEsLDAtKS0vLC8vLi0tKy0tKy4rKS8vKiopKy4wLjEuLS0tNi0tLS0tLC0sLSwuKzcxLS4v&#10;Ky0oKy4yKjEvLiswKSswLCkvMCsrLCwwKi8wLCosKTEtLDEuMDA7Ki4sLSwrLi8xMCsuKywwKyks&#10;Ly44LS40LS8rLCswMS4tLC4uLjItLCwxLCctKy0tLCktLS4vLCwuMC0zLi0rLysrLCwqLC4tLC4q&#10;LSwvLTArMDMzKSwqKywsLzEyLC0sLCsvKywvLjIsLjEwLS0uLS4sLi0rMi4oLzAtLiouLS0sLDAs&#10;KywtKS4yMTIsKi4sLy8vLi0sMC0tLS4yMDAuLjtFUF09MzQwMjAyMCstMC0yLywuMy4wLS8xLSou&#10;LC0rKS8wLSwrLDIqLjAtLi4uKyssLi0uKy4tKigqKyowKS8rLC0rMCsoKCssLS4tLC8yMSwpLS4u&#10;Ly8rLjItLiwuKyotLS8tLSoyLiwwKywxNy4wMi4tLCsuLisqLi8uLCstKywpLC8sLisxLCorKi0u&#10;LCwtLy0sKi0uMzAvLjIrLC4qKzAqKywpLCoqKy8uLCgrLS0uMC0uLCsvLS0uLTEuLiwvMC8sLSsp&#10;LC8qKykuKS0sLCwrLC0xLC0vLiwsLCssLS4xLCwtLC0yLy4sLzQsKS4uKiwqLygpKisoKy4uKy4r&#10;LCwtLC0rLCszMC0qLiwtKissLiotKywuLCwqKiwtKiowKCoqLy0rLy4qKysqLy0rLikuLCsvLCsv&#10;LCsqLi4nKCkrLjEqKywsKSgsLC8rLy8vMC4zKi0tKSwpLi4sLisvKSwvLiwuLSssMC0sLC8sLCos&#10;KSwsKCsvKyooKysrLiopLissLSssKywvLygqLyktLzAxLS0sLSsqMCwsLSosKS8uKC4qMDEtLS8w&#10;Li4uLyotMCstKSwtKSwtKikrLCkqKSwwLywrLDAvLikoLCtCWDIuLTIuMSwpJywsKywtLissKisr&#10;Ly8tKi4rKysuLy4rLS0tMy8tLSwrLCksLisrKyorLiwwKzAxLSwtLy4yLiwrKiwxLiwtLy4tLisu&#10;LiotLy4vKywvMi8vLzAzMjErLi0yLCwtLCorKS0vKissKi4wLC0vLCwtMi0uKzAwLSsuLywxLiss&#10;LzAtLjArLyksKSwuKikyLCspKykrLCssLS4qLSsuMywvLy4sLS0vKSwuLy0xLzEvLywsLzEwLCos&#10;LCkqLS0vLi4pLSotMyotKSszLi4sLy0qLC4uLysqMygsKywtLjMxNS8qKywuLSwrLyorKiosLyst&#10;LzAsKywtLC8sLyssLyorLi8sKy0rKy8rLy0wLi81KyooLy4vMCkqKS0uLC0wMCsrLi0tKikrLi0t&#10;MS0qLSwqKCsrLy0sKywqLSwnLy0qLjIsLCwsLispKi8uKzEoKy4xMCkrKiouLisoKycqLC4qJCwr&#10;LzEuLCsqKCopKCwsLCsrKSkwLyosLi0tLC0tLC4rLi8vKy0sLS0qLi4qLCwrLDArKSwqKywuLCwt&#10;LSssKi0uKy8rKy4tKy4wKy8vLC40Ki4rKi4qLi0rLissLjIuLSkpLy4sKywtLSsuKy0oKi8tLjAu&#10;MC8wLCwzLC0sLS4uLy0rKi8tLCouMCosLiwuLjEtKSosLCsxKyswKjAtKyovLywuKyouLjAvKy4w&#10;MC0tLS4pLjAuLTAvLCwsMjEtKiwrMTArKy8wKywsKi4zLjAwLC0sKi4vKy00LiwzLSstLisrLy4p&#10;KzEtLjAzMDQvLi8uKywsKyssKS0sLC4qKywtLSwvLi4wLiwrLyoyLy0wLyksLi8tLjEtLS4tMS4u&#10;LSwqKzAxLTEsLC4rLS8rKiwuLDEpLy4tKy4wLDEtLC4qLzArLiwuLysrLiotKDAwMUA9M0pPMi8w&#10;Ly4vLDMrLzEtLi0sLi8uLS0uLC4wLiwtLSotLCsvKS0tLy0rLC4tLCkwMTEtLiosKyoqLCkuKi8u&#10;LiwtKysrKywqKy4tLzQyLCssLS4uMC0wLi8rLCsxLS0sLisvMCwwLCsxMC8sMi4rMS8vKywrKzAu&#10;MzEuNC4sKyorKiwuKi4rLSwrKywsKi0rKy8oKi0tMCsvLTIuLiwsLyorKiwpKygqLi4tKiwsLS4r&#10;LiwrLC4xLCkvLC0vKywrMywuKiwtMCsrMCsqLCwuKiwuListLCotListLSwrLjAuKywsMCouLS8s&#10;LTExKSsoKysqLSwwKysqKystLDAsKyotLSsvKywuKysnLS0pLiopKSsuLikuLSsuLSwuKiorMCsr&#10;KiwqLSwrLS0tLi0uLC8wLCwrLCsxMSssLC0qLCstLy0uKSotKyktLikuLzAsLS8vKy0tLCkuLCss&#10;Ly0rLC0sKSkqKiksLzAvKy0qLSwsKywsLC4wLCoqKSoqKiorKy4tLTEtLC4vKiorLi4uKykuKy0s&#10;LCssKy4tLSorLjItKywsKygvLC4sKywtMCotLy8sKi0qKiosKCwrLSorKSksLCwsKi0sLSoqLi1I&#10;OS0uKS4tNjAqKS4tLC4tLisrJykqKiwoKi0uLzAzLS0tLi0tMC0tLiwtLCstMSstLC4sLy8uLTUs&#10;LiotLiovLC8tLyswLy0tOCwwLy0qLi0pLS8sLi0sLDMwLTA2LC8nKy8tLCouKy8uLCkrLSwuLDAr&#10;LTIwLDEwMCwrLS0sLyssLiwwKi0uLS0wLCssLiopKy8sKCguKisoLC4sLikrLissLCouMSsrKy0q&#10;LCwuLSosLS0sLy0uKy8qLDAvLSwrLiorLSo1LCstLSwrLysrKystKS4vLy8wMzAuKisxLiosLyoo&#10;KS8yNC0wKy8sKygpKSspKC8vLiwyKisvLCotLi8sMSotLyksLzAtLyksLS0sMC0uKzAuLiwrKi0r&#10;Ly4qKyooKSouLCooKissLS0uLisoLCwsLC4uKTIvKycuLy0sLiwqLC4tLiwuLCsrLjArKiwuKy4u&#10;LSktLCorKSsqLS4uLCsuKiksLSoqLCorLy8nKi0yKysqLisoKikuKiwsKissLTIvLi4sLS0vLisr&#10;LSswMy8tKzAsLS8sKi4tKSwwLCssKyouLSkuMS4uLy4rKi0qLC8wLiovLDArKi4vMDErLDAuKjEs&#10;LSwqLissLS0xLSwtLS4tKzMsLy8tLCgtLiwrLS0zLi4uLS0wLyorLjAsMjIrLC0wMy84MC4vMC0t&#10;KywuKiwuKy4tKy0qLCwrLC8tLC0qLSwyNjEvMCsvLy4uLjAxLCsvLjAuLTArKiovLi4yMDAyLTAv&#10;MC4tLSosKywqLS4vLCwtLCotKy4uKywuLi8xLS0rMCssLS0tKiwwLCwwLTstLSwtLCwqLjEuMy4v&#10;Ki8wLy0zMCowLy8sLiwxKSswLioqLSwwLDEuLi0qLjUyKy0vLS8sLzIsKi0sMCwwLiwxKysqMS0s&#10;LC4pKy0vMi8tMSsvLUYzLS0vMi4sLisuMS4tLTApKiwrLSwpLiwpKy0vKzQ3LSssKisxLjUwMS0q&#10;KywsLywrMCkwMSopLissLS4tLywxLysrKjMtKCwsKistLy0sMS0wKzAuLTAwLystKy8tLCouLCwu&#10;LCkxLCovLC8rLTAvLS8wLywrKywsLiwtLCosKyovMSorLCsrLS0rLSwsKissKjEtLSssLCkuKy0t&#10;KiktLCoqLy4pKiwsLSstLS8rKy0rLCsvLispKS8sLCwsLSouLy8vLSwxLC0vLCwpKS8tKissLCwt&#10;KzMsKyssKiotLC4tKjMrLS0vLS4wLC0tMTErLCoqLC4wLi0qLzAtLiwrLS4yKy0qLi4yKiknKS0s&#10;LS0vKi4qLC0sLiotLS0rLSkvLCksKysrLCkwKy0sLSsuKC0pLS4tKisoLCssMi4tJy0sKy0uKy4s&#10;KyktLy8uLi0tLi4pKS0rLikrKy4uKS4oLjAuLyorKi0sLiwvKi4qLC8tLissLSkuKSotKioqKSkq&#10;LyosLS4wMS4vLy0sLS0tLCsvLSsqLCwrLy0rLiwtKyopLTAxMCssLi8vMjUzNC0rMCwuMC0tKywt&#10;KywsLikqLSwpMi4uLC8qLC0sLy84PDIvLCstKiwsKywuKiwuKygpKy8pLSsrLjArLS0yMSssLC0u&#10;MS4qLCosLCstKjIsLS8tKi8tLC8pLCotLSwpKy8rLS0qKiozLiwrLiwsLy0tLysvMTEqLywsLS0v&#10;KiwuLSkuKiovLi0sKjArMS8tLy0sLy8tKissLy4pLS8zMTEvLyosMCwvLy8wLS4tKysqLzAsKCou&#10;KyoxLCsuLiwwLSgoLS0uMCoqLi0sLispKiwrKi0tLzIzMDErLiwqKy8pKicoLywvMCgrLywpLy8r&#10;LCwsKy0tLi0uKyssLTAvLDArKysrLC0uKyksLCwsKCsqKi0rKyouLCsvKyktLS4tLSswLS0sLCst&#10;LSowMSkpLC4vLS0tLi0sLy0tLjEvLSouLystLissListMCwpLS40LCsoMCoqLjMvLS0xLzEtKywt&#10;KCkuLjUvLiwsMSwpKy8vKiwoLC0rLigqMCwrLS4qKzEwLjEvLC0tLC4vLCwpLDItKDAtLCwtKy4t&#10;LSkwLjAuKzEwLiwuLSsrLi0sLiosKywtLC4tKS4sLi4wLSsrKzAuLC4qKissLC0rKS4uKy8pLCwr&#10;LyowLiwrKyktLyosLSwsLy0qMDMvKi4sLy4uLCgtMS4wLSwsKzAsLzEtLi0rLy0vMC8zMjIrMC4v&#10;MTIyLTIvMC0qMC4sLjEwLi8sLiotKyouKycrLCsuLC0vLi4uLy8yLS8rLi0wLS4vMywvMC4vLjEv&#10;KywtMSotLzEuLSstLC8vLiwuMS0wLzArLCwrKygrLiwtLjIsLC4qLC0uLy4sLiwvKiwtLS8uLiwx&#10;KistLSowMDIrLC4qLC0sMTAtMDAyKjArLS4tKy4rLzItLi8rKS0uLSwrKisqMS8sKSsqLjA0LTEv&#10;Ky4sKzAvLzAsMC4uLysvLiwvMiwqLiksLC0qLC8oLi8qKzkwLS8tLy4vLi8uLDAqMTAvLDEtLy8u&#10;Mi8rLi8tLS8xLi8rLSwwKi8vMC8tLSwuNy0tMC4tMS0wLywsLC0sLSstLi4pKzAvMC8qKyksMior&#10;LTEsLTMqKissLCwoLjIrKysuLywtKysuLSsvKzAsKy0vLjAuLSwuKSsqKSwuLisuLSouLCotLiwq&#10;LS4pKyguLC8tKywqKysuLjEsLCwpKywvLSwrLSsoKisrLC4tKjArLCwsMCsuLSotLS8sKyoqLCst&#10;LS4vKywwKywuLi0rKzAsKy8rKyoqKzEtJyssLCssLTErLC4tLywrKy8tLCsqLiwsLSsqLCouKy4s&#10;LiosLCsuLSsuKyonKy4tKi0tLCsrLDEpLC0qLjAqLCkuKSouLSwtKSwpLikrLCwtKyoqMS0rLCos&#10;LC4nJyooKy4qKywrKCwvLS4rLS4wLy0rLi8vLSwvLS4sKiwsLCsrKysuLSsrLC0rLSspLigqLSkt&#10;Ly0qLCstLTAsLSssJystKywwKyspLiksKystMSstLy0rLSwrLisuLS8qKy4sLiwuLiwtLS4uLzIs&#10;KiktLS0uLC40Li0tLysuLC4rLC0rLigrLiopKi8tKy0uKjAtMCstKikwPy4sLCosLCsrLDErMS8r&#10;LC0rKywvKywvLyovLi4rLS0uKC0rKyopLCguKS4qLC0wKysvLy4xLCsrLCspKy0tLy4wLCsqLC0u&#10;LC0rLCsuLy0wMiwwMDAuLS0sLS4sLi0wKiwuLi0rMS0vLi0qMC4sKy8uKywtMC8sLiosLS4uLC8u&#10;LjEvLy4sLi4vLC8uLi0uLC0qKSwtKywsLC8tLy4rKikqLC4vMC0vLioqKy0pLS4tKzAqMi8xLi40&#10;LikrLS4sKCorLjEuMC8tLTEtKy0qMCsqLSsrLiorJyosLC4tLSssKyosLCsqKywsKyk1My4qLCop&#10;LiwqLCktKjMtLSsqLiwvLy0qLykqKygrMCwqLy8sLC0yKi0qLCoqKyssKSwtLiwqLCotMC0sLiwp&#10;LDEtKisrLy8qKywqLSorLC8rKSkrLCosKS0sLSssKisrLiwuKi4sLCwpLywsLisrLissLS8vLSss&#10;KywpLS4vLS8qLjAsKywsMysvMS4wLi8xKywrLC4qLy4pLy0rLCkrLSsqKTArLC0uMSwtLDMyLSwu&#10;Liw0LS0sLjArKzApKC4yMC8uKiwqLSwtLS4uKysuLS4wKyw2NS8oLC4xLystLiowLy0xLCwvLi8p&#10;LTAtLSsyMi8rLC00LjAvLC4uNSovMC4zMCsxNC0vLywtLjAqLTAsLywuLS42Ly0uLCwtKi4tLi4u&#10;LjEvMCwrLi8uMC8rLS4xNC4sLS4tOC4vLywtMjAuLiwqLiwtLS0sNS4wMDAvLy8tLS8tLzIvLy4r&#10;LDMvLjAuLy8tMCktLCwvKywqKisvLS8yLi0vMCsvMC0xLSwtMTIuLS0tLC0tKisuLS80LjIuKyot&#10;LTI1Mi4vLy0tLC8uKSsrLCsqLi0rLC4vLiwvLS0vMy0rLTAtMCotLjEtLywxLS0tNjAuLDArLC4u&#10;Ky4sLC4tLC8uLi8vMy0uMCwsLi8wLjArLC4wLikvLS8wMy4sKzAsLzEtMC0uMisqLCstLCovLCwu&#10;LCwrLSwpKiwtKysvMC4rMCgpKikrLy8rLi0qLigsLS0tMCwvLTUwLS8xLy0zLCwpLSwsKzAxLCsr&#10;KywyMC4uLCwqLyktLy4tLyswLy0sLS0pLSorLjU3LC4xLSosKi0uLCwwLi8zLS0qLSsrKy4tLjAr&#10;LC0tLCknKywpKSwvKSwsLisrLCstLSwuLiwvMCstLS4tLC0rLC4sKiovKSsrMS0wLCwuKikwKy0t&#10;Li0uLCopLiwuLy8uMi4tLC0pLC4sLSorLSouKisuLS4sKikpLyorKSwvLCsuLi8sKSstKSkqKSst&#10;LCkvLjEuKystLSssLC0xLywsLSwqLCsuLCorLi8oKjEsLC8wKy8uLSwuLiwvMi8rKyopKiwsKyor&#10;Li0uLC4tLS0yMC8tLS8qLS0qLy00KisrLC0uKykqLS4uLygqKy0vLCotLSsoLS0uKykqKCkqLSwx&#10;Ki4sKy0tKy4sKy0tKy0tLSsqLiwrKSssMSwtMSwqKi8tLyoxLi4qLy0uLyorLSgsLi0rKy0pKioy&#10;MCouLS0qNywqLiwqLCsrKS0uMDApLSwrLCwsLCwqMTAvKSktLi0qLCwrKyspLSouKy4vKywuLC4z&#10;LSwuNC8rMC8tMC8uKjAtLy8uLiw2Ny0rKi4tLi4uLCksLS0sKiwtLSsuLisoLS0tLS4qLzEtLDIs&#10;LCovLjEtLCsuLSwsKywuMi8rKywvLSwpKiwqLSwuLzEtLCsqLS4sKi0pKSoyMCwwKysrLC8sLiwu&#10;Li8yLy0rLyssKzAtLSsuLS4rKy4sLC4oMS4tKywuKy0wSkk1Ki4rMC4xLystMCkqLisrJy8rKysv&#10;LCspLCcqLiowLS0uLSwvLy4pKSwrKyooLC4nLTErMC4pKCwqKicrKiouKy0rKysrKS0sMDAsLSsr&#10;KS0qLy0tKiosLjIuLCsrLi0rLi8uLC8uKS0vLS0uKC4uLiwsKCotKjk7KSsrKSktLCstKy4xLiws&#10;Ky4tMCkrKysqKisuKy4rLTAwKi0sLS4sLy8uLiktKywtLCwvLi8sKS0uMS0uMy0uKy0sLSwsLCoq&#10;Li4tLCsrKyopKS0sNC8wKi4wKionKC0sLCcqKiotKSstLyswLjAxLi8xMCsvLCsrKyssLisvLSgw&#10;LysrLCkrLywsLSkuNS0sLS4sMywtKy8uLS8zLy4xLSovLy0vLC0sLSswMjAvLyssLS0wLi4uLS4q&#10;LjAsKy8rKy4rMS8uLzAuLissLS4uLC8vLystLS8tMDItLzQwMiwwLSstMTEuKi8vMSwtLystLTAs&#10;KSsxPSsuOTAzLC4wMC0xMSosMC4qKy4zLjEtLywqLCwwLS0yLC8rLisrKzAuLTAsKzEtLywuKiwr&#10;LS4vLS0rLSwrLC0sLy0wLy0wKi0uMDAuKS8vLCwtLC8tLiorMCwtLi8sLSopKi0uLSwqMC4sLTEr&#10;MDIsLi8tMS0uMSwuMCsvLDApLCksLC8uMi4tLC8sMCwvLS0tLDEsLS8wLTAtLikuLS0tKysuLisv&#10;LCwqKy0tMC0uLDItKy8xLSwrLS8wLisrLS0pLCwtKywtLywsLi4vKigrKiwpKS0sLCktLi4uLSov&#10;LTAuLSwtLSwvLi0sLysxLSsvKisqLy0sLTIuLzAqLiktMi0uKisuLzErKCsqKiwxLjEuLS0uLi0s&#10;LCwsLS0pLCwrLC0qLC0rLy4qKywsKy8uLC8qLCouKSsrKSsuLS0sKjAvLC4tLCwsMC0vKysuLSgs&#10;LC0uMioxKysqMS0qLS4rLSstLC0uKzAvLSksLCoqLCsqKyopKy4rLC0sLSksLywwLy4vLS4sLCws&#10;KSorKy0tLC0pLDItKysqLC4sKioqKystKSwsLigtLS4qLCsxLSwrKiwpLi4pKioqLS0oKi8sKisr&#10;Li4uKy4rLCstLy0tKyoqKy0sLS4sLCsrLCsuKy0wLy8wKy0uLi4rLiwuKCgqMC4uKiwuKissKisq&#10;LS0rLS4sLC8qKiwsKisrLi8uLisuKzAtKywuKi4sKSwwKiwwLSwrMCwwKy0sNC0rLywsKzAxLysq&#10;LzAuLCowMSspKissKy8rKC8sKiwuKy0sKC0sOTEsMjIrKi0qLCotLCkqLispKTAsKiwqLy0rKi4x&#10;KysvLy4uKy4xLS0sKi4tLS0rLC4uLy8qMy4rListLissMTAvMC8uLDAzMywtMS4uLjAvLiwtLCws&#10;Ky4vLywuLSorKyoqMC0rLC4vLi0qLC8wKi4yLSoxKyssLCwrLSkrKi0sLC0uMCotLi0uLCwtKS4t&#10;KisrLS8rKSowMSwtKy4uKjE1LSsrLCwyMSoqKS8wLi4uLy0sLSspLSgtMCsrLy0rLSwzKis0QThG&#10;MDIrLC0qKykrLysqLCsmLSorLiwqLikpLSwtLiosMS0rLiwpKi0qKiwqKiksLzkpLC0vLSsrLiwp&#10;KS0qLiotLC4rKS0uKSstKissKTMsLDEsKyswLCoxLS0sLi8uLCwqKy4sLy8yKSooLjAtKi0tLy4t&#10;KSsuLDY5JysuLSgrLiosKywtLSoqKisoLS4pKiwwKykvKy0rKistLCouMS0qLDAsKi4yLC0rLCwv&#10;LywtLyssKy0tMiwrKi4rLCwrLisoLjIrLSosKywrKyowMDQyMDEwLColJiksLSksLiksLSwqLCor&#10;LC4uKisxLyosLikqKy8nLysvMC4uMS0tMSstKS0xLisuLTItLS0rLyosKy4yLTUtLSovMi8sKiwv&#10;MSwrLTAsNjQvMC0rLDMvLTArLiwuLS8vLy0rLC0rLi0sLywrLywqLy4uKy0rLCotLCosMjEtLS0t&#10;LDUyLCwrLy0tMSwuMS0rLSwxMDEwMTEyNS0rLy8yLDEtLDMsLy8tLS4rLSsyLSkpLCwrLS4rLS8r&#10;LCwsLy0tLS8qKi8vLCwuLSovLykrLiwwLy4tMC4vLystLi0uMC4sLCwpLCwtLy0qLCwuKSoyLCst&#10;MTIsLS4wKy4tMS8sLS0sLTAtLiw0LTIwLCgqLywuLy0vLy4vLS4sLissLy0vMS4uLi0uLzAqLC0u&#10;LS8sLy4tLy8wKTAvNC4tLi4yLS0qLDEtKy0sKystLiouLS0vKTEyLCouLi0sKy4rLjAwLCsqLCws&#10;LS8tLSwsKi0rKysrKyswKy4zLiwsLC0rMC4uLy8wLyopKy0sKy0sLCwvLzIpLS0sLy0rLSwqMSsq&#10;Jy0tLSsqKywtLywwLjIsLioxNC0tLzItMSsqLS4rLCstKy8tMCstLCsnLi0tKiwuLiwxKy0uLSwt&#10;KCwtKywrLS8tLS4rKzEvKiotKywqLDAyLiwqLjAqLzEsJywsLi0tKSgvLiwrKisvKyosLDAsMCgt&#10;LiwuLSwqKy0sLSwsLi4tKysvLTMsKSoxKy8sKS0sLS0sKyotKy0uLSkoKywtLTArLi4rLSwqLC0u&#10;LywqLSwrKiwvLi0tLC8tLCorKi4rLiwsKiorKSsuLS0uKjAuLCopLC4wKy0rKykuMCopLi0tLi0u&#10;Ky0sLiwuKysrLyssLi4wLTAvLSwsKissMC0uLiwsKissLy4rLywtMCwrLSswKisqLiwpLzAsLC0s&#10;LC4sKywrKiwtLS4rLy0uMCsvMC0tMS4wKi4uNS0qKy0uLi0pJykvLjAuLSotKywqLS4tLS8tLDAs&#10;Ky0sLSktLSwrLS0pLi8uMi8sKyoqLS4tKy04Mi0xLC4uKSsuMy0uLSwtMC4xKy0tLSwtLS8tLi4r&#10;LS8sLCwtKiksLS8tLy0uKysqLi8yKi4qLS8sKSkrKigsLSsrLi0rMS0pKiwtKy4xLi4vLSgqKy4w&#10;LSsrLTIvLywvKy4vLi4sLTMuLiwuMCwtLi0sKTozKjAvLDErLy84Mi8pKysuLC4vKzEuLSotKywq&#10;MC0pKyguKykoKy4rNC8uLiwvMTE0TjMwLisrKC0rKi8sLCgpKiwtMSwsKywrKygpLC8uLS0rLS8s&#10;Ky0tLSsrLSwsLC8rLSsuLy0rLCorMS8qLy4wLywsKzIzLSorKy0uKisvMS8tLy0sLDEwLC4tKy8r&#10;KywtLy4sLTMtKispLy8rLCktKistKiwsLi0rLi0vLSoqLS0qLSwwKysuMystKysrLCwtMC4vLSou&#10;MSwqKispMy0sLikvKyotLS8tLi8tMS0sLS0pLTEuLTAvKi0sKiwuLC0uLywpKystKCwoLjQyKyww&#10;LywvKikrKjErKSwpKSstLjArLSkvLzMuLjAvLS4wLS0rLSwvLSsqLS4tLSwsLi8vLSovKystMS4v&#10;LC0sKiotLDAuKy4sMSsuLS0tKy0tLSkuLjAsNC40MC4qKi4uLjMuLi0tLDUtLiwuKysrKjIqLC8z&#10;MispLi0tLTEqMCwuMC0tMC8tLC0uMi0tLC0wMC0wMS8tLC4sMC0qMC8sLSswMy4tLisuKywvLC4x&#10;MSwsKjAuMS0wMS4uLissKyktLisqKy4wLywqLCsrLzAzLSksLisuLikrKywuLyssLS8vLiwrLCsr&#10;LyorLC4rKywsLCwtKSstLC4wKi0uKTMtKysqLS0tLy4uLS4sLC4tLC4sLi0uKyorKy4uMCswLS4u&#10;MCsrMC0sLTAsLi0tLjIrLDEqLzItLiwuLS4tLSwxLDIvLi8vLjAvLy4rKy4uLTIvNS4rLSsrJywr&#10;Ki8qKi0tLjEwKissLS4vLC4uKi4tLy0pLCotKi4rLi0sKi0rKSorKysqKS0qLCsvKi4vMy8rKjEu&#10;Ly8rLS4rLC0rLSsuNy8tLC4vMy0rLjEwKy4tLC02Mi4rLC0uKy8tLSwrLiwtLCsqLS0qLSotLi4t&#10;KigsLS0uKy0tKSkpLC4uKS8tKisrKissLiwtLiwqLiopLCopKiorLiwrLCsrLCkpLi4vLSksLyou&#10;LiwrKy0rMzErKikrKzEtLCsuLiotKywtLCosLjMuLS0sLC0qKisuMC0tKiwrLSksLS0pKyosLysp&#10;KisvKiwqKS8rKisuLCswKy0sLC4sLi4pLCssLS8vLiosLissKSksKiorLTAtKSsqKSstLC0vKi4x&#10;KyorLy4uLCwtLysvLywuLiosLS4yLC4wLywtLSwsKyotKykrLysrKikrKiguLC0uKyksLi8uLSwt&#10;KzEtLCorLywsMjAvLikwLS4tKy4tMC0sLispKSstLCstLCkuKywvMCwuMiwwKSssLS4qKywqLios&#10;KikqLS0yLioqLisqLS4wLS8yKzAuLi8qLiouLSsqLS4tLjAtMC0sLCssLjAqKikwLC8rKiwsLS4v&#10;MC0tLCsuLC0vLiwtLC4uLi8wLi4xLzAuKysuLCstMC4tMi8uLSotLyksKSwuLi0qLCwrLisrKyos&#10;LisqLCwoKSsrLjAzLSsrKyksLSksKiwuLiouMi4pKS8rKy8tMC8uLystLy0qLTAtKy83Li0zLC8u&#10;LzAzMDEtLTEsLywyMDEuKi0tKy0qLi0qLi0sLy0vKysrLywuLDEsKy8wTC4wKy0oKC0uKiwwLCor&#10;LSotLSctLS4vKistLCsqLTArLy4rKCorLSorKSwtLCovLi4qKi0uKCssLS4vLS4vLikzLDkvLiop&#10;JyotKy0vMy4sLC4tLDAuLCstLC4vLCsvNTwuLzApKiovLygpMC0qKiotLCstMi4vLyorKisrKiwt&#10;LywuLSwuLi8rLjArLC0vLTAxKywuLywuKS4qRDUrKigrKy0sKikqKS4rLSspLiotLTAuKy8vLDEs&#10;KyssMCsrLSoqLCsqKi0vKy8wLSwuLCkvKCooLjMvLCssKC0sLy4qKSsrLy0vListKywtLCwsKCss&#10;LC4sKy0sKzAvLi4uLSwyLS0tMzwrMjIsMjItLCwqLCksMCsuLy4sMC0wLywrLi0tMTAqMi8sKy4v&#10;LS4yLi4uLi8uMCwrLSktLS4pKiotLzAwLy8wKisxNC8rLTIwLSwwLSwsLy4uKy0tLC0rLC8uLi8t&#10;LTIuLS8sLy8uLi0xLy0qLCsvLTUvLi4uKy8xMDEuLTAvLi0vKy4wLCssLTMvMS8vLiwsLCwtMios&#10;MCsxLiwtLDEtLCwqLS4wLCopKy0uLS4sLy0uLiwsLC4rKywwLSstLy0qLC0uLiotLCstMDIsMTQs&#10;Ky0sKy4tLSwpLTAsLissListLC8xMC8uLzAtLDEtLC8sLzAtKCwsLS8wMCktLC8pLCoyMCkwMC4t&#10;LS8tLjEuLi8sLSswLi8sLy4sLS8uLC02MS4tKSwuLS0rLy8sLy0xLCstLC0vLCkoLSotKy0sKysp&#10;KCwtLCw1LjItLC0vLi0vLC4wMC0pLiwuKissKSwtLy4sKysvLSwsLSsrLDAvKy4uLkQ+Li8vLiwt&#10;LSszLSsuLSstKS0sLS4uLSssLysqKi0sLykrLiwrLC8rLC8rJyorLSwwKi0pMi8vLi0vLSsrKiss&#10;KywzLywqLCotMyosLTEsKikpLSovLCssKiwsKi0sKTArKi4uLS0rLS0nLywqLy0qLCwxLystLC4v&#10;ListLS0oLSsmLCkrKiktLCotLi0tLC0oLCosKyonLC8pLSorKiwvLC4uKy4rLC8tLCwtLCsqLC8r&#10;KiwsKyksLSgsKy0oLCsrLC8rJSgsLCspKiwqLy8sListKzAsLSgtLC0tLS4xLCstKi8vLS4uKiot&#10;MCssLSwqLCwqKSwuLSstLy4tLS4sKC0uKistLyksLDItLC4wKy4uLTEsKy4tKi0qKy4wLi0tKiwu&#10;LSwrLC4sLywwMSkyLC8rMCkpKyksKCwsLzEtKi4qKy4qKi0xMS4pLC0tMSopKy8tKCwtLC4uKzQw&#10;LiwtLCssLi4vLisrKysqLSsvLTIsLTEzLSwrKyssLDIuLC4uLS0uLisuLzIuLSosMC0rLzEsLS4p&#10;LC0pLS0sKSosLi8wLisuLCktLysuLCksLS4sKiwqLy4pLiksMC4uMCsrLjEtLSssLy0sMC0sLTMs&#10;LzEsLiwsLC0rKS4qKysrLTAuKywuMC4wLi4tLi4sMTEuKyoyLS0tNi0vLC4oLCsuLy0uKy0oLCot&#10;LC4vLy4zOysvLSsyLjEuLTIuLSstLywwMiwsKy0sLCouLC0sLy4rKS8uKSwpJykqLSkvKSorKCwr&#10;KCkuKSotKygtKyssKiosKC0xLDMtLzUtKS4tMSsqKjIvLyouLCsqLC4wLi0sMEcvKywsKiwsMy0q&#10;MSsrKCkrLissLS4uLi4pLCgrKi4oLC8pKDAsKS0xMy4tKSsqLCovKCstKistKi4wMCwvLi0sKSos&#10;LCssLCotMiwuKyguLSssLzIxKywqLiwuLCsqLSonLiwrLC0tLC0sLi4zLyo1LycrMCwuMDAvKyou&#10;KiorLCwsLC0rKywtLSwvLSorKissKy0wLCwqLiswMi0vKy0rKzIxLDAvLywuLS0zLS4uKjAvLCot&#10;Ky8tLy4wMCszMTAsLC0sMCoqLjEvKi4uLy0sLzIwKSsuLC8vLC4sOCwuMyssMTEyKy0vLSwrLzEu&#10;Ky8wLi4zLi0xLSwuLS8sKSwtLSwrLjEtKysuLC8uLC4wLy0rLCksLjEsKykuLi0tLC0wKzErLi8t&#10;Ki4pKictLC0uLCsuLTAsLi4tKyorLiwxMisuMzIvLy0rMi0sKi0qLC4tMC8sLysvLy0vLy0rKi0s&#10;LiwqLigsLCsrKSkrKiopKysrNC4rLyktLC4vLykrMCwsLCwtLS0uKywrLywsLi8qKisuLC0uLy0s&#10;KiwwLjEwLi8wLS8rMSoxLSowMC0qKzMwLisrLjUxLy8sLi0sLy8uLiwwKS8tLi8tKiwvMS8rLy8u&#10;Li0tLiswLS4vMC4uLDAsKCwuLSwsLCstMT1JLi0qMS0xMDQwKy4vLDAuLCwxLS4tKiksMC0sLy0r&#10;LC8rKyktLSsqLi4uPkIxLy0qLyksMC0sKi4tLS0tLzAqKSgwLywrLS8uLS4tLSopLCcoLC0vLS8r&#10;LSwmLDEuKi0rLS4uLCwrMSotKiwtLC0vMCgrLS0rLywtLSkqLCwrKyonLC0tLiovLSwpMC8rKisq&#10;KykrKioqKykqKzIqLS0vKy0uMC0xKygtKiwtKSorLCstLS4uLSouMC8uKi8tKistKy4qKi0qLSos&#10;Ki0vLC4tKi8oKyspKjEvLS0sLysrKywtKCwtLCsqMSwsLS0sLTArKiopKywrLS4sMC4sMC0uKiwr&#10;LCwwLywvLi8uKyksKy8sLi0uKiwtLikqKywvNissLCotMC8vLCorLiovLSouKCsvKyswKS0vLS8y&#10;MjAtLC4nKSouMy0rKystMSwqMSsrLC0uLDAvLyssLCwuLSwqLissKi4sKyssLSssLDEoKSkqKy0v&#10;Ky4rKS4xLSgxKi0vKigtKTIsLy0rKywoLC0uLyosLioqLS8yLikpLC8tLCwsLS0vKjAtLCswKyos&#10;Ly4vLTAvLi0xLyorMCotLCsqLSoqLiwqKi0vLScsMTAwLC8tKywsNiwuKikpLi4sLiosMCsvLS4u&#10;LC8rLiwvKiwvListMS0tLS8uLywoKSopKikuLi8rKiwuLi4tLC8vMC8tLS0wLCwuLS8rMS4xKi0t&#10;LSotLS0vMCsrKisrLTArLi4sKycrLi0tMjAuMSwyLCwtMDAtMDAtKTAxLicrLy4vLSsvKykxLDAu&#10;MTEqKSgoKysqKi8rKzEqLS0wKysxLi4tLCsoLSwrLS0rKysuLywtLDErLTEuLC0tKy0xLC8rLy4v&#10;Ly0uKzAtLS0wLEU0KywvKyozMCkqLCstLCosKyctKywsKi8vLygqKy0rLCsrKyspLSosMCosLTEr&#10;LC8tLC8tMistKy0sMDEzMCwpLC8vKisvKisrLi8rJikqLCksLCstLC0tKi0rKC8vLiwrLCwwMCwv&#10;Ky8uLTEsKy8vKi0yLy0rLS8sKSorLyssLS8qKi8tLC0wMSsuKy8tLS0wNC0rKSs0LCwvLDIqLDAq&#10;LywsLjAvMC4vLC8tMzA1LDEuLy0wLSssKy8sKywrLjEwLCwuLS0rKi4uLC4vMCwqLS0qLS8sMzAu&#10;Ki4vLCsxMi8vLS4vMS0zMjMyKyoqLS8rNDA0MC0sLi4qLTMwMCwqLywtLC8vLiswMC8vLi4sMC4r&#10;LC4xLy8uLy4sLSouKywwMC4sLC8vListLC0rKyotKS8pLTAwLissLCwrLS4uLiwrLC4uLC4tLzEr&#10;LS8sKi8tLjMvLC4sKi4uLy4sKysuMC4sLCwqLCsuLSorLC0uKi4rLSwxLS0sMC0sLy0rMDAuLC8t&#10;LS4yLDAuKiosLiosKS4oLiwtLCwvLjQsLS8wMzAvKi0sLywzKy8xKjAvMDEtMC4uLywyLC0vLTEu&#10;Li8wLS0rLCsxMCovLS4tKiwwLjIuLSwwMC4uKywwLiwqJi0qLSwtLSwpLSwrP1MuMS0sKy4uLC0x&#10;MDArKisuLTAtLzAsKy8tLSwqKzArKy8sLC4sKSwsMC5BPi4sKywrLSguLSssKy0sKSwuLi0sKSsv&#10;KyouKSstKy0rKy8sKiorLS4yLS0tLi8qKjAuKy4sKyouLSwvMSsvJysqKy4sLCouLC4pKysrKSos&#10;LC0rLi0pKy8rLiwtKywsLC0uLCkrKy4uKysqKSgqKi4pKSsqMSosKywrMDAtLCopKywpLSssLCsv&#10;LSsqKi8yLC0tLCwqLS8tLCssLywwLDIqLi0tLSopKisuKi4sLCwuKywvKioqKiwsLSsrLCstMCwq&#10;LS8vLSkpLiktLC0vLDApMCgtLC4sLC4xLSwvMzAvLS4tKywpLC4sLS4rLCorListLSonLSssLiwt&#10;Li4tKiwsLCwtKiwuLTMsLS4tKy42MCorKywpLSsrLiwrKyssLi8yLi4tLC4pKjwqLC4sLSosKicu&#10;Ki0rLSoyKywuLDEwKy8uKy0sLi8oLy4qMC4wLC4rKywuKzEtLTIqMCgsLDErKi4uKi0uLSwqKSsv&#10;KCkpKy4sLC0qLTIqLC0sLCowMDIsMCotLS8qLTEtMC4sKy8rLisqKiwtKSsqKy0tKigqKywtLisu&#10;KiwtLispKy0sKiwsKywtLiowLi0uLysuLiwsLi8wMC0uLC4qLS0sKyssLC4sKS0tMTIvLCsuLy4w&#10;LSsuMC4wMSosLzEsLSoqLi8rKiwsKysvListLS0wMCwrLC8tLS4rLCkrLiwrLi4wLiktKSs0MC4q&#10;LCwwLS03LisrLysoKiotMTswKy8tKywpKSksLCwqKyknMSspLywuLCwuMi8qLiwtKy4tKiwsLS4u&#10;LC4sKy4vLS8xKS4vLTMrKSouLCwsMSsqMTMrKiwrLTM+LS0xKy4vKygsLSosLSotLCYqLywuKSos&#10;LCwtKyktLSosKywqKissKzAqLi8uLi0vLi0vKy0uLS0tMS4vLy0qLSktLSkqKyktMCoqKS8sKysu&#10;LC0sKyorLC8xLS4wKCssKSwwLC0qKzAuLSwuLy0qKyoqLS8tLS8wMSsuKSonKi8xLjApMC0wKy0u&#10;LjIrKzAtLCwuKiwsKjEvLiwrLTMwMC4uMC8xMC0wMzAuLi4wKi0tKi80Kys0LS0pLCssLywwLywv&#10;Li4uLjMwLi4sLC4sLSotKyosLS0tMC4sKiswLS8yMC4xNS0tMC4wLysoLS4qLjAwMy4tKi4tMTAt&#10;LjIuLy0sLS8pMCswLi4vLi0sMDQvLDAtMDAyLTIsKysqKy4uMTMrKisrListKy8sLCwuMDAtLDAv&#10;LywuLSktLCgqKSoqKjExLi4wMTAuMy0tKi8tMC4rKS8uMDUsMCwwMi0vLC0sLy4qLSsuLiswLy8w&#10;LyssLi4xMSkuLi4vLCssLjArLSwrKy01LyssKiwsLissKyktLCwtKzEuMC8tLSktLS4vMywqKSsu&#10;Li0yMDAtLCwsLyosLS4vLiozLiopKy4tLissLi4wMDAsLS4xMC4oLC8tLSwrLysxLi0uLCssKCov&#10;LSotKywsLCsqNTIuLykvLSosMjA2MS4rKzEtKy0qLCwvKzAsKy0vLi8vLC8sMCstLy4rLzJTMSwt&#10;LC0uLyouMDcwLCstJyoqListMCwxKykoKykuLiwuKCoxKS4wLCsrLywrLi0rLTEuLS0qLy0sKykt&#10;LiosKyouLjIrLTAxLSwqKikrLCopKiwwKysrLC4wKisrLisqKywxKysuLC8wLSstKCsrKC8sKiss&#10;Li4rKSwsLC0rKigsLisqKycqKiosKS0rKCwvLS4tLC0tLi4uMS0rLSwtLiwuLy0sMCwpKS0wKS0s&#10;LSktLSsuKiotKiosKzAqLSsrLCwsMC8wKysmKCosLCsuLi0oMSwsLC0uMS0pKSkvMTMuMSwqLCsq&#10;Ky4rMS8qKigrLi0tLisrKistLy4tMC4qKi0sLiwsLTEtKjAsKiwqKiwtLCstLCowKissNC0tLS0s&#10;MSwuLTEuKy0rLjMtLCouLSssLi0tKSsuLiwsKyovLiwuLC0uLS0rLywpLCouLy4sKCssKyktLCws&#10;Ky8vLSssKy8uLS0rLC8sKiksLSsrKisrLS0tLS8rLS0rLCgrLC0wMS4sLisqKysqKywvLSsxLy4q&#10;Ki0oKysuLC0pKystMC4rKzAuLC0sKy0vLisrLSotKiwvLisuLC8sKy4uLy4sLC8wLi4yMS4uLiko&#10;KiwrKi4tNC4qLy8uLTAuKysrLiwuMC8sKSktLCosLi4wMSorLi8uKywuMysuLSwvLywvLSsrKSss&#10;KyssKiovKywsLC4tKyowKiwvLSgrKSstLS86LS8uKi0vKiktLS8tMTArMDEtKC4rLzAtJykrKyoq&#10;Li4xKS4wKygrLyopLS0qLSouKyouLSgrLSwwLTAuKy0tLS8uJywsKC0rLysqOjQsKy0uLzdJLS0s&#10;LSorLCwuLCssKC4vMCsqKyoqKywzLCozKiUqMC4sLS4sKysuLzArLy0uLi0uKywtLisvMCstKyku&#10;LiwuLiwtLCkpKSkvKy0qJy0xLSssLDEwLCwtMi4tMDYtKCswKygsKSotKy0wLCozKysqLykqLCsu&#10;MjAvKywtMCotKTAuLSoqLy4sKi0vKi8qJysvLS0rLi0qLCwtLTIvKy0tLTAsLTUtMjEwLSspLSwp&#10;MSksKSovLi4wKyswKistLC8uMC0tLzAtKywvMDExLC0vLSotMi8uKistLSspLCwsLS8wLSkwLSkv&#10;MC8tLy8yLC4rKzAuMC4rLy8tKjEvMCovKi4vMzIwLy0tLCwsLSstKy0uKiwtLCwwLzMuKy0vMzAu&#10;MDAuLS0tLS4sLCotLi4sLS0sKzErKy0uListLi4tLC0uLSwvLS0zLy8rLSgvLjAvLi0rMispLDEw&#10;NS4wMS4sLC0vLSorLC0vLi4yLi0uMCwrLiwuKy0sLiwuKi0xLC0qKy4uLi4uLisyMissMjAyLCwv&#10;LisuLS8tLi4uMS4sLTAwMSssLy4uLC0yLi0xKC4tLCkrLS4rLSwuLC0rLCwtLS0sKystLysvLi4t&#10;Li8rKy8sKywtKywuMCouKywsLCsrMC4sKy4tKikuKywrLy4xMC4qLS4tKy4tLC4qKi0sLCsuLy8t&#10;KyotKC8rKisrLy0rLC4tKy85MjIsMC8qKikwLissLSspKi4sLCsvLy0sLSspKjArKysuLCsrLCwv&#10;LCwsMy0wLygtKSstKyoqLy0tLTEuLywpLC8qMCosLC4tKywrLCwrLS8qLTA2LSorKiouKyssLy4w&#10;KSstKSwrLS0tKzAtLi8qLSspLikrKygrLSwrKy4sKykoLCstLysoLCosLS4rKS0sLi8uLygqLCsq&#10;Ky0sLy0vKisrKi4vLiwrLDEtLDEvLi0pLS0sLS0rLCoqLCsrKi0sKi0rLjAuLSsrLSsrKy0uLywq&#10;LS0sKS8vLSwqKy8rLi8tLSorLSovLCorKy4uLCsrKy4pLisrKS4sLSosLSsxLCwrKzEqLCgsKSwz&#10;KS4uMC4rLC4tLSovKzIrLCkqLi0rLC4tLi8uLy0sLisuKiwsLCstLi8uLC8uLCkrKSwtLS8vLCkq&#10;LzApLC8rLCsrLS4qKSwwKSs0LyotLC4wKy8uLS0sLS4sLC4tLywwLywtLiovKiwvLi0qLCsuLS0s&#10;KzMxMC0tLCssLiwtMC42Li8uLS0uLSspMC0yLi0vKSwrLy0uLS0uLyotKS0tLTAtLSkrLSotKior&#10;LiouLC0tLC0uLy4tLSwtKSwwLSgqLSwvLi0pKyssLSwqLSsrLS8sLSkxMDIvLSwtLiwrLC0vMC0s&#10;LjErLS4tLy4uLSkrLC0rKy0tLCotKiwpListKiwrLScmKS8vMi0sKisqLCYuLCszKy0sLSkvKCsq&#10;JyosKS4vLDAuKywoKi8tLSorKi0pKi8pKy8sKywrJygnLCssLSkoKysqLS4tKisvLikrKi0sLi4u&#10;Ly0oKy8oLDAwKi8wLS8uLTNSMy4wLC0xNz5ARzMoLC4oKi8sKysqLTA1LC0yLCssLy0sKykqKykr&#10;Li0tLS0wLiotLCorLS0tLSwqLy0yLSwrKi0sKy0pKSwsLS0pJSosLCwsKS0wMSgrKyssKCwuLCsu&#10;LiwsJy4tLSwvLikqKiwsLCwqKy4tKy0tLTEsLywsLC4rLSosLystLTArKSssLS0uLSsuLS8vLCor&#10;LiwrKjExLy8wLTArOjQyMykpLC4pLS4vKCssKi8pKzArKiosLSwvLC8sMzQuKywxKjEtLS4sLSsu&#10;Ni0sLi0rLi4sLC8sLzItKjAvMi4qKywsLC41LC4sLS4uKi0sMDItKDAwKyotLSkqMi8wMS4tLC4t&#10;LS0vKSktLS8vLi4uMC8uLy4zLTEwLy0uLC0rKikwLCkrKycqKiwuLS8rLCwsMDIsMjUtKykyMTAw&#10;LC4rMCosLS4uMC0vLi8sKyspLS0tLi4vLiswLyssLS4uNC0qKi0uMCkuLycuLS4rKy0qLC0qLzMx&#10;KyssLysvLiwrLC8tMioqLy4yLi8sKS0wMisrLi4rMzMuLiwuLikrMC0wLDEuMjAuLSwtMS8uLS4r&#10;LC8pKzAtLzAuKzEvLi0tLCswKjAuLjIqLC0rKy0tLisuLS4uLyspMS0rLyotLC4sLCwuLC0tKS0v&#10;Li8pLi4vKy4uLCwrKiksKSkvMC4pKystLC4sKyssLTArLywpKyw0LzIrKSkqKysvLiouLi4sLyss&#10;LC4uLS8vKSotLCorKysrMS0vLCstKioqLiwuNCkrKSotLC0qMCorLS4qMC8xMi8pLS0uLC8rKy4r&#10;Ky0uLCosLC4yLCosLC0sLCwsMC8tLSorMDIqKioqLiotLS0pKywpKiwsKS8tLSssKywsKCwtLios&#10;Ky4wKy4wKi0sKSouMy0uKiopLiwoLisqLCwvLisqLSwtLCosKy4rKyosLCspKy0rLCwsLCgtKyst&#10;KiosKystLjAsLCwuKygpKy4xLSstKyorKiswLissLTAsKiorKjAqLCktLS0pLTAvLS4rKC0rLS0s&#10;KS0rMCwrLissKy4sKisrLCktKy4vMSwwKywrKS0rLSstKy0sLSkrKCorLS0tKy8vLS0sLS0tLSwv&#10;KykoLTIsLy4wLiwsLCouLS8wLCouMC4qLCsrLCwtMS8rKy4yKyswKikvLC0tKSwsLCwtLSosLzIt&#10;LysuLDAyKysvJysrKy8qLCwtLS0xLDMuLS0uKy0sLS8uLi0tLCssLS4tMDIuMSwqKi8tKyotLCkq&#10;LiwvKygpKy0qKjAuLigqLS4qJykoLC8wLCstKTQvLTItLC4vLS4sLS0tMCstKi0sKioqLjArLCos&#10;LDAqLysuLi0tLiwtLSwsKSwsLi8wLy8tKispLzAqKSwxKS8wLCoqKCssKywrLi0qKi0rLi4wKiss&#10;KywqLS4sKiwqKi0xLCwtKyw0KywrLCkpKi8tLCwtKzIuKiorLSsrKi4sLiwqLjQpKysoKyopLSst&#10;KignJyorMCwtLigrNC0pKSwwKiwrLSwqLy0rKSovKiwtLC0tKjJKT0lFQkhNTUk0MCkrKysqLS0t&#10;KigsLCwuKikrLCosLiksMCoqLCouLCgqKysuLisqLywxLSwuLTAqLy4xLSswKy4pKywrKysuJywq&#10;JykvLC4tKyorMiwtLyouKy0sKiosLSsrKzAsLjAuLS0sKCkuJzAyKy0pLDAtKSssLS0rKSwyLCor&#10;LCktKisuKSwrKy8xKy4rLTItKy0tLSwsMDAxMS0uKy4tLi8vKiwqLC0sLzEuLCksLy0vKysuKiwt&#10;Ly0rLC8uLC4sLy0sLC4qLC0sLSwrLS0uLSwyLysoKiwrLSwuLS0tMC0uLS0wLDAvKzAsMiwtLC8t&#10;MTUuLy0uLSwvMCssLjMuLSwvLCstKzAvKzAzMi0sKiwtKjczKy4sKi0tLTAqLy4qLi4vLS0sLSwr&#10;LCwuLC8tKy4tKTAtLi4tKiwsLi0oLikrMiwwLi0uLC0uLS4uKy0tLisvMDEtKy0tKzAyLS0uLi0u&#10;Ly4tLi4qKywvLy0wLTArLCstLSwsListMS4uLS0rLy4sKS4wLy4tLDAwLSwrLywvKiwvLDErLSst&#10;MjEtLjAyMC4tKi4sKy4tLTAuMi0sLC0uLS8tMS4vLS0uLiwvMS0zMTQyLC8wLjAtKzAwLS0sKy0q&#10;KyssMCswLiwqLCoqKyosLTAsLS0rLy4tKyooKysuLi0tKSsrLC0sKissLDArKysuLSssLSwqLi0v&#10;Ly0rLisrKyswKysxLCsoLC4tLy0uLi4tLS80LSwqKy0tLSwsKywzLywuLS0qLCopLSktLS8sKSwu&#10;Ky0uLS0qKy8vKywrKy0tKistKiotKywuLSwsKiopKywuLCsuKSssLjcsKisrKysrLS8qMSwsKSws&#10;LiwsLy4tLC4sKSwsKSsrLC8qLC4uLjQuKCsqKispKi1DSC8vKiwqLCsoLCspKi0rLC0tKywsLisq&#10;Ky0sLiwsMDIsLiwsLS4vLCwsKiwqLC8vKSspLSssKS8tLSksLSsuLi0uLiwvLi4tKi4uMy8tLS4q&#10;KSsvLSwsKy0vKzAsLS0uLC0vLSwsLywrLiwrMSsqLigrKy4tLSwsKywtLi8sLiwoKy0tLCsrMS4s&#10;LSkqKywpLSktKi0uKCwuLC4vLi0tKikrLywtMC4qLCwrLisrKywtLS0sLSkpLCwtLi4sLy0tMCwr&#10;KisrLy4tLi8vLisqLTAuLC4qLC8sLy8zLS8rLSwwKS0tLC8qKystLywrLTEsLi0pKy0uMCssLSsv&#10;LC4uKzMyKywqKSwnLSsqLSowLissKCotKyktLDEuLiwuLyooLi0rKykrLS0wLDIrLywtLzAvLy4v&#10;Li8vMTEsLy0wLCwuLDEpLSssLC0oKSwtLS0tMTItLikrLy0rLC8uLCwxLi4sKy4uLS8tKSwyKykt&#10;Ki8sKSssKSsuKyoqKSsrKC4yLiwvLyktLioqKCwtKiwxLSosLSwvLyksLSoqLS8tLC0uLC4rKiss&#10;KSwqKS0sKiwsLCsqLC0sLC8uKSorKS0sLiwtLi8vLiwsLi0uKCwwLzYvLystLiwxLSsvLyowLCsr&#10;LCsvLjU1NDUwLSwqKSknMC4rLCwsKyksKisqNS0vLS0sKi0uLCwtLy0wKyowKywoKissLSosMTEw&#10;LS8tLisuLC0pLCstLCssKiosKysqMC0tLSssLCstLi4wLi0tLCwtLCoqLSoqKiwrLjIsLSsqKyss&#10;KisqLSgrLS4vKigsKy8sKykwLTAxLiotLikrLy8xMCstMC0tLzEtMS4vLC0pLywwKioxKisxKTIw&#10;LywqLC0rLTUyLCktNC8rKjItLyotMCouLyosKyotMissKS8vLTAuNTErLSsqKyksKygwLTMpLi0u&#10;LCwtLy8rLy4rKy4wLS4sNCsvNC4tLjMuLS0tKi4tLS4qLTAuLi4wKygzLS4vKi8wLy8zKiotLTIv&#10;MSwsLSwsMDEqKS4tLS4rLDUvLCwsLSkuKyovLi0wLS8vLi0rLiotKiwsLiwqMTAuLCwuKywqLSws&#10;LDIuLi4sMDEqKiktLS4sLS4tNTErLS40MSwsLCktMDAuKzAvKy0yMC4xLiwvMC4xLi0sLystKy4s&#10;KSotLzIyLS0qLS8rLissKysqLS4uLTEwLi4yLi8tLCwuLzEyLjIsLS0tLSwtKDAsLzQuLCwvLSsw&#10;Ky81My8zLy8uLyswLiwxLC8sKC8qKy4rLCwuLywsMDIsLCcpKysrLS0qKisqLCorLispMS4pKS0u&#10;MS4qLC4sLS0qLCwrKysyLy0rLSsuKi4rLigmLC0pLSwuKjAuKiwvKywvLCssLSoqKS0qLC0tKysq&#10;LSovMCstKy0vLywqKysqKi0pKiosLS0tKiwsLCotLS8qLCkqKy8tKCstKyoqKygrLiwsKSovLCos&#10;KSwtLy0sLy4tLi4rLi0sLSorKystLSstLCssLCssMCspKzEsKyooKy8rLzIsLCopLSsqKSo+OC0t&#10;LioqLy4qLSsrKCsuLisrKSouLCsuLSowLysqLC4pLywtLi0oLSwuKy8uLi0qKSwsLCsvLiwqKyor&#10;Mi4rMC4sKy0uLy4nKi4tLSwuLTErLSwzKSwrLiwvLSwuLy0sKywsMC0vKi8sMCotLiwuLykqKSop&#10;LC8qLC8vLDAsLCkrLS0uLyotMTItKy0rKi4oKygtMSsuLCsrKywrLCkxKissNCssMS0wLS4oKior&#10;LSwwKi4rLSswLCouLy8zMS4uKykqLCwtLCwsLS0qKysrLDQvLyosLCktLisrKi8sNDAtKisvLC0r&#10;LS8sLy00LywuLy4rKSstKy0tLSwvLiswLCsrLC8wMS8uKywrLSgpKyosLC8uKy4vKS4uLiosKygn&#10;KionLigwKSorKzEsKy0sLCstKi0qKywwLS4sLS0rKy0pLyorKiYsLC0qKi0wLSgvMi4vKC0rLC0s&#10;KS8xKyotMy0sKyktMCwxLDAuLywwLS0vLCctKiouKSsqKi8vKy01KyswLyssLC4sKiwrKi8zMCst&#10;LC0vLC0qKisuLSovKy0pKC8sKy0qLCorJyotMS8vLyopLSsrLC4qKysqKisvLCspLCwsKC4rLSsq&#10;LS0tLDQzMC0sKikqKSovLCwqKy8qLy0sLCkqLS8tKyssMSsrMy4sKC4oLCkrKSotLy8uMDArKSss&#10;Ky8qLy0sKysvKiwqKSwsLS0sLjQxMC8pKSgtLisuLSosKiwuKSkvLyorMCwsMiouLCstKjAzLC4p&#10;Ky0vLS8qKS0qLS4tLC0vLCsvLSsuLS4vKi4pLiotKi0tLCwuLywrMDIvLCcrLCksLC0vLi4pLC0t&#10;LysrLisrLC8vLissKywvLCwsLC4vMDAuKSwqMzAuMCouLyosKywtMSwuMywrLCwxMS0sLi8tLzAt&#10;LDIuLy8rLywuMS0qMC8tLC8sLTAtLSsvLCwqKy0sLTExKisrLSswLiwsLTArKysyLS4uMCoqLS4u&#10;Li0vLS4tLCoxKystMS0uKSstLi0sLCstLy4tLi4tLS0sLi0tKi8tKy0vLSkqLCwsKy0rKjkrLSwv&#10;MSorLC4uLjAsMDMtLSsvLS0rKysuLDIvMS4wLy0tKisuLS0sLC0rLi8sKy0sMy8sKywvLSszKy0s&#10;KzEwMC4qMS0tLy8vLywuLS0sMC8vKywrLSwtLTEqLC4sLC0rLSwsKy4tLSwuLS4vKy4sLi4tLjA0&#10;LCwrKikrLTAuLy4rLi8tKiwvLy0zLjAyNzI1MTArKi0vLS8sLCkrLy0uKSowLi4tMS0qKi0sLy0s&#10;LC4rKywtKiswKystLSsxLi8rKy0rLSswLCwsLjEtLy0nLCksKywpLC4sLDAtMSwsKioqLi0uLy4w&#10;LSwsMS4yLy4tLSsrKywsLysvLCwqLCktKyoqLCorKy4vKystLCorKy0sLS0pLy4vLiosLCwuLSkp&#10;LS0rKywrKy0uLSwrKyssLCowKyotLS8rMCwuLS0wLCorKjIuMCoqLSwtKi4vKSotLSorLSorLCsw&#10;LSwsLiwsLS4sLSwsLTAtKikvMCgsLCwqKy4vLikqKiosLSswKiwpKyoxLiwsKisrKy0sLiorLCor&#10;LzEtLSsrKyorKiorKCwsLy0rKSsvLCopKywvKyotLC0rLi8uKzAuKi4tLC4tLikuLCwuLC4vMTAt&#10;Ly8qKistLS4rLSwsKy4tMCwsLSsoJyoqLSstKy8tLSswMC4uLSwqLC0wLiwuKispLSgsMS4sMS4r&#10;LiwuLiotLSwwKy0sLS0wKiwqMiwrLiwxKyksKigtKi0tLzEwLDArLiosKiwtKyopKywqLSorKzUp&#10;LSsvLCkrLS0sLC0wLTAtLy8vLC4qLS8pKjAvLi8rKiwtKywsLS8wLC0yLy0xLiwuLS0xLS4wLi8s&#10;LikrLC8tLC4wLS4vListLS0sMS8tLCosKyoqLSwpLy0vLCssLCkrLC0tLCsrLjQvLCwsLC8pKywu&#10;MSwrLSsuLiorLS4wMS8rKSsuLS4tKi4uLSopLSssMy4uKywuLi0uKjAwKysxKisrKyksKiwvMCwr&#10;LCgoKy4uLy4sKyorKi0rMDk8QTY0Py0vLSsvLC4vKyorLiwrKS8rLS8sLC8tKywwKi4oKywpLykt&#10;LSwuLisuLCoqLCwqLCwsLy0tKiwuLC0qKjEuMC4oLC0qLiotLzIrLi8rLy4vLi0qKywwLSssKygv&#10;LzAvKywvLSstLiwrLisuLi8sKS8vLiksKy4pKy8tKy8tLS8uLi4sMDAwMi0tLCwuKScqLS0sLCst&#10;LCsrLiwnKyspLissKiopKywrLy0wLC4pKywtLzIuLi0uLi8tKS8wLCgqMTAtKysoLTAuLCwtLCou&#10;LSorLTAsLy0tLCkqLiwyLTIvLi0sKSssKisxLC8sLywsLVBLAQItABQABgAIAAAAIQBmbi3UCAEA&#10;ABQCAAATAAAAAAAAAAAAAAAAAAAAAABbQ29udGVudF9UeXBlc10ueG1sUEsBAi0AFAAGAAgAAAAh&#10;ACOyauHXAAAAlAEAAAsAAAAAAAAAAAAAAAAAOQEAAF9yZWxzLy5yZWxzUEsBAi0AFAAGAAgAAAAh&#10;AIlfS4BvBwAAuiYAAA4AAAAAAAAAAAAAAAAAOQIAAGRycy9lMm9Eb2MueG1sUEsBAi0AFAAGAAgA&#10;AAAhAD4y6vDDAAAApQEAABkAAAAAAAAAAAAAAAAA1AkAAGRycy9fcmVscy9lMm9Eb2MueG1sLnJl&#10;bHNQSwECLQAUAAYACAAAACEAPREfheAAAAAJAQAADwAAAAAAAAAAAAAAAADOCgAAZHJzL2Rvd25y&#10;ZXYueG1sUEsBAi0ACgAAAAAAAAAhAGpxP3OS5AEAkuQBABQAAAAAAAAAAAAAAAAA2wsAAGRycy9t&#10;ZWRpYS9pbWFnZTEudGlmUEsBAi0ACgAAAAAAAAAhABzSpi/aIwMA2iMDABQAAAAAAAAAAAAAAAAA&#10;n/ABAGRycy9tZWRpYS9pbWFnZTIudGlmUEsFBgAAAAAHAAcAvgEAAKsUBQAAAA==&#10;">
                <v:group id="Group 60" o:spid="_x0000_s1052" style="position:absolute;left:-306394;width:9345018;height:2310483" coordorigin="-306394" coordsize="9345018,23104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group id="Group 61" o:spid="_x0000_s1053" style="position:absolute;left:861909;top:443101;width:1358011;height:714873" coordorigin="861907,443089" coordsize="1388413,7753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Text Box 62" o:spid="_x0000_s1054" type="#_x0000_t202" style="position:absolute;left:861907;top:443089;width:734574;height:457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5E6E2241" w14:textId="77777777" w:rsidR="00A37D2B" w:rsidRPr="00F7100E" w:rsidRDefault="00A37D2B" w:rsidP="00D852F8">
                            <w:pPr>
                              <w:pStyle w:val="NormalWeb"/>
                              <w:spacing w:before="0" w:beforeAutospacing="0" w:after="0" w:afterAutospacing="0"/>
                              <w:jc w:val="center"/>
                              <w:rPr>
                                <w:sz w:val="24"/>
                                <w:szCs w:val="24"/>
                              </w:rPr>
                            </w:pPr>
                            <w:r w:rsidRPr="009C2789">
                              <w:rPr>
                                <w:rFonts w:cs="Times"/>
                                <w:color w:val="000000" w:themeColor="text1"/>
                                <w:kern w:val="24"/>
                                <w:sz w:val="24"/>
                                <w:szCs w:val="24"/>
                                <w:lang w:val="en-US"/>
                              </w:rPr>
                              <w:t>0</w:t>
                            </w:r>
                          </w:p>
                        </w:txbxContent>
                      </v:textbox>
                    </v:shape>
                    <v:shape id="Text Box 63" o:spid="_x0000_s1055" type="#_x0000_t202" style="position:absolute;left:1684790;top:459775;width:565530;height:7587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1EB17C6B"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12</w:t>
                            </w:r>
                          </w:p>
                        </w:txbxContent>
                      </v:textbox>
                    </v:shape>
                  </v:group>
                  <v:shape id="Text Box 64" o:spid="_x0000_s1056" type="#_x0000_t202" style="position:absolute;left:2495264;top:450793;width:552144;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604739C2"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24</w:t>
                          </w:r>
                        </w:p>
                      </w:txbxContent>
                    </v:textbox>
                  </v:shape>
                  <v:shape id="Text Box 65" o:spid="_x0000_s1057" type="#_x0000_t202" style="position:absolute;left:3226137;top:450793;width:553146;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694D9036"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36</w:t>
                          </w:r>
                        </w:p>
                      </w:txbxContent>
                    </v:textbox>
                  </v:shape>
                  <v:shape id="Text Box 66" o:spid="_x0000_s1058" type="#_x0000_t202" style="position:absolute;left:4018325;top:450793;width:552144;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738FBF4E"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48</w:t>
                          </w:r>
                        </w:p>
                      </w:txbxContent>
                    </v:textbox>
                  </v:shape>
                  <v:shape id="Text Box 67" o:spid="_x0000_s1059" type="#_x0000_t202" style="position:absolute;left:5732664;top:433733;width:552144;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14:paraId="77B2428D"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12</w:t>
                          </w:r>
                        </w:p>
                      </w:txbxContent>
                    </v:textbox>
                  </v:shape>
                  <v:shape id="Text Box 68" o:spid="_x0000_s1060" type="#_x0000_t202" style="position:absolute;left:6557873;top:433920;width:553146;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5C04ABBD"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24</w:t>
                          </w:r>
                        </w:p>
                      </w:txbxContent>
                    </v:textbox>
                  </v:shape>
                  <v:shape id="Text Box 90" o:spid="_x0000_s1061" type="#_x0000_t202" style="position:absolute;left:7326398;top:434229;width:552144;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5E9A073F"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36</w:t>
                          </w:r>
                        </w:p>
                      </w:txbxContent>
                    </v:textbox>
                  </v:shape>
                  <v:shape id="Text Box 91" o:spid="_x0000_s1062" type="#_x0000_t202" style="position:absolute;left:8183201;top:387072;width:552144;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7901AA9C"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48</w:t>
                          </w:r>
                        </w:p>
                      </w:txbxContent>
                    </v:textbox>
                  </v:shape>
                  <v:shape id="Text Box 95" o:spid="_x0000_s1063" type="#_x0000_t202" style="position:absolute;left:-306394;top:898577;width:1124089;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textbox>
                      <w:txbxContent>
                        <w:p w14:paraId="6E733432" w14:textId="77777777" w:rsidR="00A37D2B" w:rsidRPr="00F7100E" w:rsidRDefault="00A37D2B" w:rsidP="00D852F8">
                          <w:pPr>
                            <w:pStyle w:val="NormalWeb"/>
                            <w:spacing w:before="0" w:beforeAutospacing="0" w:after="0" w:afterAutospacing="0"/>
                            <w:jc w:val="right"/>
                            <w:rPr>
                              <w:sz w:val="24"/>
                              <w:szCs w:val="24"/>
                            </w:rPr>
                          </w:pPr>
                          <w:r w:rsidRPr="009C2789">
                            <w:rPr>
                              <w:rFonts w:cs="Times"/>
                              <w:color w:val="000000" w:themeColor="text1"/>
                              <w:kern w:val="24"/>
                              <w:sz w:val="24"/>
                              <w:szCs w:val="24"/>
                              <w:lang w:val="en-US"/>
                            </w:rPr>
                            <w:t>CYP2B6</w:t>
                          </w:r>
                          <w:r>
                            <w:rPr>
                              <w:rFonts w:cs="Times"/>
                              <w:color w:val="000000" w:themeColor="text1"/>
                              <w:kern w:val="24"/>
                              <w:sz w:val="24"/>
                              <w:szCs w:val="24"/>
                              <w:lang w:val="en-US"/>
                            </w:rPr>
                            <w:t xml:space="preserve"> (56 kDa)</w:t>
                          </w:r>
                        </w:p>
                      </w:txbxContent>
                    </v:textbox>
                  </v:shape>
                  <v:shape id="Text Box 99" o:spid="_x0000_s1064" type="#_x0000_t202" style="position:absolute;left:-153196;top:1610993;width:1000914;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X8+wgAA&#10;ANsAAAAPAAAAZHJzL2Rvd25yZXYueG1sRI9Ba8JAFITvgv9heYI33bVoMdFVxCJ4stSq4O2RfSbB&#10;7NuQXU38991CocdhZr5hluvOVuJJjS8da5iMFQjizJmScw2n791oDsIHZIOVY9LwIg/rVb+3xNS4&#10;lr/oeQy5iBD2KWooQqhTKX1WkEU/djVx9G6usRiibHJpGmwj3FbyTal3abHkuFBgTduCsvvxYTWc&#10;D7frZao+8w87q1vXKck2kVoPB91mASJQF/7Df+290ZAk8Psl/gC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pfz7CAAAA2wAAAA8AAAAAAAAAAAAAAAAAlwIAAGRycy9kb3du&#10;cmV2LnhtbFBLBQYAAAAABAAEAPUAAACGAwAAAAA=&#10;" filled="f" stroked="f">
                    <v:textbox>
                      <w:txbxContent>
                        <w:p w14:paraId="0997D5D5" w14:textId="77777777" w:rsidR="00A37D2B" w:rsidRPr="00F7100E" w:rsidRDefault="00A37D2B" w:rsidP="00D852F8">
                          <w:pPr>
                            <w:pStyle w:val="NormalWeb"/>
                            <w:spacing w:before="0" w:beforeAutospacing="0" w:after="0" w:afterAutospacing="0"/>
                            <w:jc w:val="right"/>
                            <w:rPr>
                              <w:sz w:val="24"/>
                              <w:szCs w:val="24"/>
                            </w:rPr>
                          </w:pPr>
                          <w:r w:rsidRPr="009C2789">
                            <w:rPr>
                              <w:rFonts w:cs="Times"/>
                              <w:color w:val="000000" w:themeColor="text1"/>
                              <w:kern w:val="24"/>
                              <w:sz w:val="24"/>
                              <w:szCs w:val="24"/>
                              <w:lang w:val="en-US"/>
                            </w:rPr>
                            <w:t>GAPDH</w:t>
                          </w:r>
                          <w:r>
                            <w:rPr>
                              <w:rFonts w:cs="Times"/>
                              <w:color w:val="000000" w:themeColor="text1"/>
                              <w:kern w:val="24"/>
                              <w:sz w:val="24"/>
                              <w:szCs w:val="24"/>
                              <w:lang w:val="en-US"/>
                            </w:rPr>
                            <w:t xml:space="preserve"> (37 kDa)</w:t>
                          </w:r>
                        </w:p>
                      </w:txbxContent>
                    </v:textbox>
                  </v:shape>
                  <v:line id="Straight Connector 100" o:spid="_x0000_s1065" style="position:absolute;visibility:visible;mso-wrap-style:square" from="1666965,365588" to="5506156,365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MlR8QAAADcAAAADwAAAGRycy9kb3ducmV2LnhtbESPTWvCQBCG7wX/wzKCt7qxBKvRVWxB&#10;6ClQlVJvQ3aahGZnw+7WxH/fORR6m2Hej2e2+9F16kYhtp4NLOYZKOLK25ZrA5fz8XEFKiZki51n&#10;MnCnCPvd5GGLhfUDv9PtlGolIRwLNNCk1Bdax6ohh3Hue2K5ffngMMkaam0DDhLuOv2UZUvtsGVp&#10;aLCn14aq79OPk96wdvlHzu5aDs/3z/ylXC/L0pjZdDxsQCUa07/4z/1mBT8TfHlGJtC7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wyVHxAAAANwAAAAPAAAAAAAAAAAA&#10;AAAAAKECAABkcnMvZG93bnJldi54bWxQSwUGAAAAAAQABAD5AAAAkgMAAAAA&#10;" strokecolor="black [3200]" strokeweight="2pt"/>
                  <v:line id="Straight Connector 101" o:spid="_x0000_s1066" style="position:absolute;flip:y;visibility:visible;mso-wrap-style:square" from="5703760,349018" to="8830504,359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879sIAAADcAAAADwAAAGRycy9kb3ducmV2LnhtbERPzWrCQBC+C32HZYReRDfpQUrqJohQ&#10;LV6k6gNMs2MSzM6G7GjSPn1XKPQ2H9/vrIrRtepOfWg8G0gXCSji0tuGKwPn0/v8FVQQZIutZzLw&#10;TQGK/Gmywsz6gT/pfpRKxRAOGRqoRbpM61DW5DAsfEccuYvvHUqEfaVtj0MMd61+SZKldthwbKix&#10;o01N5fV4cwbk6zDMtuLLcZ9udmJ/Ltu9OxjzPB3Xb6CERvkX/7k/bJyfpPB4Jl6g8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i879sIAAADcAAAADwAAAAAAAAAAAAAA&#10;AAChAgAAZHJzL2Rvd25yZXYueG1sUEsFBgAAAAAEAAQA+QAAAJADAAAAAA==&#10;" strokecolor="black [3200]" strokeweight="2pt"/>
                  <v:shape id="Text Box 102" o:spid="_x0000_s1067" type="#_x0000_t202" style="position:absolute;left:1666776;top:12029;width:3008235;height:4679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iQMwAAA&#10;ANwAAAAPAAAAZHJzL2Rvd25yZXYueG1sRE9Li8IwEL4L/ocwgjdNFBW3GkV2ETwpPnZhb0MztsVm&#10;Uppo6783Cwve5uN7znLd2lI8qPaFYw2joQJBnDpTcKbhct4O5iB8QDZYOiYNT/KwXnU7S0yMa/hI&#10;j1PIRAxhn6CGPIQqkdKnOVn0Q1cRR+7qaoshwjqTpsYmhttSjpWaSYsFx4YcK/rMKb2d7lbD9/76&#10;+zNRh+zLTqvGtUqy/ZBa93vtZgEiUBve4n/3zsT5agx/z8QL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ziQMwAAAANwAAAAPAAAAAAAAAAAAAAAAAJcCAABkcnMvZG93bnJl&#10;di54bWxQSwUGAAAAAAQABAD1AAAAhAMAAAAA&#10;" filled="f" stroked="f">
                    <v:textbox>
                      <w:txbxContent>
                        <w:p w14:paraId="27C3C9E9" w14:textId="77777777" w:rsidR="00A37D2B" w:rsidRPr="00F7100E" w:rsidRDefault="00A37D2B" w:rsidP="00D852F8">
                          <w:pPr>
                            <w:pStyle w:val="NormalWeb"/>
                            <w:spacing w:before="0" w:beforeAutospacing="0" w:after="0" w:afterAutospacing="0"/>
                            <w:jc w:val="center"/>
                            <w:rPr>
                              <w:sz w:val="24"/>
                              <w:szCs w:val="24"/>
                            </w:rPr>
                          </w:pPr>
                          <w:r w:rsidRPr="00F7100E">
                            <w:rPr>
                              <w:rFonts w:cs="Times"/>
                              <w:color w:val="000000" w:themeColor="text1"/>
                              <w:kern w:val="24"/>
                              <w:sz w:val="24"/>
                              <w:szCs w:val="24"/>
                              <w:lang w:val="en-US"/>
                            </w:rPr>
                            <w:t>siRNA treated (h)</w:t>
                          </w:r>
                        </w:p>
                      </w:txbxContent>
                    </v:textbox>
                  </v:shape>
                  <v:shape id="Text Box 103" o:spid="_x0000_s1068" type="#_x0000_t202" style="position:absolute;left:5703712;width:3334912;height:4679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oGXwgAA&#10;ANwAAAAPAAAAZHJzL2Rvd25yZXYueG1sRE9Na8JAEL0X/A/LCN50V22lxmxEWgo9tZi2grchOybB&#10;7GzIbk38925B6G0e73PS7WAbcaHO1441zGcKBHHhTM2lhu+vt+kzCB+QDTaOScOVPGyz0UOKiXE9&#10;7+mSh1LEEPYJaqhCaBMpfVGRRT9zLXHkTq6zGCLsSmk67GO4beRCqZW0WHNsqLCll4qKc/5rNfx8&#10;nI6HR/VZvtqntneDkmzXUuvJeNhtQAQawr/47n43cb5awt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gZfCAAAA3AAAAA8AAAAAAAAAAAAAAAAAlwIAAGRycy9kb3du&#10;cmV2LnhtbFBLBQYAAAAABAAEAPUAAACGAwAAAAA=&#10;" filled="f" stroked="f">
                    <v:textbox>
                      <w:txbxContent>
                        <w:p w14:paraId="4A98EF48" w14:textId="77777777" w:rsidR="00A37D2B" w:rsidRPr="00F7100E" w:rsidRDefault="00A37D2B" w:rsidP="00D852F8">
                          <w:pPr>
                            <w:pStyle w:val="NormalWeb"/>
                            <w:spacing w:before="0" w:beforeAutospacing="0" w:after="0" w:afterAutospacing="0"/>
                            <w:jc w:val="center"/>
                            <w:rPr>
                              <w:sz w:val="24"/>
                              <w:szCs w:val="24"/>
                            </w:rPr>
                          </w:pPr>
                          <w:r w:rsidRPr="00F7100E">
                            <w:rPr>
                              <w:rFonts w:cs="Times"/>
                              <w:color w:val="000000" w:themeColor="text1"/>
                              <w:kern w:val="24"/>
                              <w:sz w:val="24"/>
                              <w:szCs w:val="24"/>
                              <w:lang w:val="en-US"/>
                            </w:rPr>
                            <w:t>Untreated (h)</w:t>
                          </w:r>
                        </w:p>
                      </w:txbxContent>
                    </v:textbox>
                  </v:shape>
                  <v:shape id="Picture 104" o:spid="_x0000_s1069" type="#_x0000_t75" alt="29.09.16 FINAL N3 HU8241 CYP2B6 rep 2 blot.tif" style="position:absolute;left:862008;top:720240;width:7968496;height:6462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F&#10;GrDCAAAA3AAAAA8AAABkcnMvZG93bnJldi54bWxET01rAjEQvRf8D2EEbzVRpJXVKKUgiLaHrl72&#10;NmzG3aWbyTaJuv57UxC8zeN9znLd21ZcyIfGsYbJWIEgLp1puNJwPGxe5yBCRDbYOiYNNwqwXg1e&#10;lpgZd+UfuuSxEimEQ4Ya6hi7TMpQ1mQxjF1HnLiT8xZjgr6SxuM1hdtWTpV6kxYbTg01dvRZU/mb&#10;n62G9y8/Kfw57DeqQPzbfRfl6VhoPRr2HwsQkfr4FD/cW5Pmqxn8P5MukKs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YhRqwwgAAANwAAAAPAAAAAAAAAAAAAAAAAJwCAABk&#10;cnMvZG93bnJldi54bWxQSwUGAAAAAAQABAD3AAAAiwMAAAAA&#10;" stroked="t">
                    <v:imagedata r:id="rId27" o:title="29.09.16 FINAL N3 HU8241 CYP2B6 rep 2 blot.tif" croptop="14247f" cropbottom=".25" cropleft="9206f" cropright="1722f"/>
                    <v:path arrowok="t"/>
                  </v:shape>
                  <v:shape id="Picture 105" o:spid="_x0000_s1070" type="#_x0000_t75" alt="29.09.16 FINAL N3 HU8241 GAPDH.tif" style="position:absolute;left:817892;top:1531259;width:8060965;height:3573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E&#10;GtXBAAAA3AAAAA8AAABkcnMvZG93bnJldi54bWxET02LwjAQvS/4H8IIXsSmCrtINYooQi8etrsL&#10;HodmTIvNpDSxrf/eLCzsbR7vc7b70Taip87XjhUskxQEcel0zUbB99d5sQbhA7LGxjEpeJKH/W7y&#10;tsVMu4E/qS+CETGEfYYKqhDaTEpfVmTRJ64ljtzNdRZDhJ2RusMhhttGrtL0Q1qsOTZU2NKxovJe&#10;PKwCPb8YrK/zm3meinCU7idfNWelZtPxsAERaAz/4j93ruP89B1+n4kXyN0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rEGtXBAAAA3AAAAA8AAAAAAAAAAAAAAAAAnAIAAGRy&#10;cy9kb3ducmV2LnhtbFBLBQYAAAAABAAEAPcAAACKAwAAAAA=&#10;" stroked="t" strokecolor="black [3213]" strokeweight="1pt">
                    <v:imagedata r:id="rId28" o:title="29.09.16 FINAL N3 HU8241 GAPDH.tif" croptop="29127f" cropbottom="20165f" cropleft="6198f" cropright="2106f"/>
                    <v:path arrowok="t"/>
                  </v:shape>
                </v:group>
                <v:shape id="Text Box 106" o:spid="_x0000_s1071" type="#_x0000_t202" style="position:absolute;left:4953199;top:435511;width:552144;height:699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SIPwAAA&#10;ANwAAAAPAAAAZHJzL2Rvd25yZXYueG1sRE9Li8IwEL4L/ocwwt40UVTcahRRhD2t+NiFvQ3N2Bab&#10;SWmi7f57Iwje5uN7zmLV2lLcqfaFYw3DgQJBnDpTcKbhfNr1ZyB8QDZYOiYN/+Rhtex2FpgY1/CB&#10;7seQiRjCPkENeQhVIqVPc7LoB64ijtzF1RZDhHUmTY1NDLelHCk1lRYLjg05VrTJKb0eb1bDz/fl&#10;73es9tnWTqrGtUqy/ZRaf/Ta9RxEoDa8xS/3l4nz1RSez8QL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9SIPwAAAANwAAAAPAAAAAAAAAAAAAAAAAJcCAABkcnMvZG93bnJl&#10;di54bWxQSwUGAAAAAAQABAD1AAAAhAMAAAAA&#10;" filled="f" stroked="f">
                  <v:textbox>
                    <w:txbxContent>
                      <w:p w14:paraId="438CE343" w14:textId="77777777" w:rsidR="00A37D2B" w:rsidRDefault="00A37D2B" w:rsidP="00D852F8">
                        <w:pPr>
                          <w:pStyle w:val="NormalWeb"/>
                          <w:spacing w:before="0" w:beforeAutospacing="0" w:after="0" w:afterAutospacing="0"/>
                          <w:jc w:val="center"/>
                        </w:pPr>
                        <w:r>
                          <w:rPr>
                            <w:rFonts w:cs="Times"/>
                            <w:color w:val="000000" w:themeColor="text1"/>
                            <w:kern w:val="24"/>
                            <w:sz w:val="24"/>
                            <w:szCs w:val="24"/>
                            <w:lang w:val="en-US"/>
                          </w:rPr>
                          <w:t xml:space="preserve"> 60</w:t>
                        </w:r>
                      </w:p>
                    </w:txbxContent>
                  </v:textbox>
                </v:shape>
                <w10:wrap type="tight"/>
              </v:group>
            </w:pict>
          </mc:Fallback>
        </mc:AlternateContent>
      </w:r>
    </w:p>
    <w:p w14:paraId="610D0E57" w14:textId="77777777" w:rsidR="00D852F8" w:rsidRDefault="00D852F8" w:rsidP="00D852F8">
      <w:pPr>
        <w:rPr>
          <w:rFonts w:ascii="Times" w:hAnsi="Times" w:cs="Arial"/>
        </w:rPr>
      </w:pPr>
    </w:p>
    <w:p w14:paraId="4CEBFC71" w14:textId="77777777" w:rsidR="00D852F8" w:rsidRDefault="00D852F8" w:rsidP="00D852F8"/>
    <w:p w14:paraId="144056EA" w14:textId="77777777" w:rsidR="00D852F8" w:rsidRDefault="00D852F8" w:rsidP="00D852F8">
      <w:pPr>
        <w:rPr>
          <w:rFonts w:ascii="Times" w:hAnsi="Times" w:cs="Arial"/>
        </w:rPr>
      </w:pPr>
    </w:p>
    <w:p w14:paraId="03531D03" w14:textId="77777777" w:rsidR="00D852F8" w:rsidRDefault="00D852F8" w:rsidP="00D852F8">
      <w:pPr>
        <w:rPr>
          <w:rFonts w:ascii="Times" w:hAnsi="Times" w:cs="Arial"/>
        </w:rPr>
      </w:pPr>
    </w:p>
    <w:p w14:paraId="3012F58E" w14:textId="77777777" w:rsidR="006C3D0B" w:rsidRPr="00F7100E" w:rsidRDefault="006C3D0B" w:rsidP="006C3D0B">
      <w:pPr>
        <w:rPr>
          <w:rFonts w:ascii="Times" w:hAnsi="Times" w:cs="Arial"/>
          <w:b/>
        </w:rPr>
      </w:pPr>
      <w:r w:rsidRPr="00F7100E">
        <w:rPr>
          <w:rFonts w:ascii="Times" w:hAnsi="Times" w:cs="Arial"/>
          <w:b/>
        </w:rPr>
        <w:lastRenderedPageBreak/>
        <w:t>Supplementary Figures</w:t>
      </w:r>
    </w:p>
    <w:p w14:paraId="62630ECB" w14:textId="77777777" w:rsidR="006C3D0B" w:rsidRDefault="006C3D0B" w:rsidP="006C3D0B">
      <w:pPr>
        <w:rPr>
          <w:rFonts w:ascii="Times" w:hAnsi="Times" w:cs="Arial"/>
        </w:rPr>
      </w:pPr>
    </w:p>
    <w:p w14:paraId="0D3B6328" w14:textId="77777777" w:rsidR="006C3D0B" w:rsidRPr="00912BBB" w:rsidRDefault="006C3D0B" w:rsidP="006C3D0B">
      <w:pPr>
        <w:rPr>
          <w:rFonts w:ascii="Times" w:hAnsi="Times" w:cs="Arial"/>
        </w:rPr>
      </w:pPr>
    </w:p>
    <w:p w14:paraId="3A57AE1A" w14:textId="77777777" w:rsidR="006C3D0B" w:rsidRDefault="006C3D0B" w:rsidP="006C3D0B">
      <w:pPr>
        <w:rPr>
          <w:rFonts w:ascii="Times" w:hAnsi="Times" w:cs="Arial"/>
        </w:rPr>
      </w:pPr>
      <w:r w:rsidRPr="00F7100E">
        <w:rPr>
          <w:rFonts w:ascii="Times" w:hAnsi="Times" w:cs="Arial"/>
          <w:noProof/>
          <w:lang w:val="en-US"/>
        </w:rPr>
        <w:drawing>
          <wp:inline distT="0" distB="0" distL="0" distR="0" wp14:anchorId="755BD27A" wp14:editId="5EA68E7A">
            <wp:extent cx="5727700" cy="3084146"/>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084146"/>
                    </a:xfrm>
                    <a:prstGeom prst="rect">
                      <a:avLst/>
                    </a:prstGeom>
                    <a:noFill/>
                    <a:ln>
                      <a:noFill/>
                    </a:ln>
                  </pic:spPr>
                </pic:pic>
              </a:graphicData>
            </a:graphic>
          </wp:inline>
        </w:drawing>
      </w:r>
    </w:p>
    <w:p w14:paraId="2C64BA60" w14:textId="52B98D9E" w:rsidR="006C3D0B" w:rsidRDefault="006C3D0B" w:rsidP="006C3D0B">
      <w:pPr>
        <w:spacing w:line="480" w:lineRule="auto"/>
        <w:rPr>
          <w:rFonts w:ascii="Times" w:hAnsi="Times" w:cs="Arial"/>
        </w:rPr>
      </w:pPr>
      <w:r w:rsidRPr="006C3D0B">
        <w:rPr>
          <w:rFonts w:ascii="Times" w:hAnsi="Times" w:cs="Arial"/>
          <w:b/>
        </w:rPr>
        <w:t>Supplementary Figure 1.</w:t>
      </w:r>
      <w:r w:rsidRPr="006E19E4">
        <w:rPr>
          <w:rFonts w:ascii="Times" w:hAnsi="Times" w:cs="Arial"/>
        </w:rPr>
        <w:t xml:space="preserve"> The analysis of cell viability of cryopreserved primary hepatocytes by PrestoBlue® assay. </w:t>
      </w:r>
      <w:r w:rsidR="00181FB2">
        <w:rPr>
          <w:rFonts w:ascii="Times" w:hAnsi="Times" w:cs="Arial"/>
        </w:rPr>
        <w:t xml:space="preserve">The vehicle control, </w:t>
      </w:r>
      <w:r w:rsidR="00474731">
        <w:rPr>
          <w:rFonts w:ascii="Times" w:hAnsi="Times" w:cs="Arial"/>
        </w:rPr>
        <w:t>NTC</w:t>
      </w:r>
      <w:r w:rsidR="00181FB2">
        <w:rPr>
          <w:rFonts w:ascii="Times" w:hAnsi="Times" w:cs="Arial"/>
        </w:rPr>
        <w:t>,</w:t>
      </w:r>
      <w:r w:rsidR="00474731">
        <w:rPr>
          <w:rFonts w:ascii="Times" w:hAnsi="Times" w:cs="Arial"/>
        </w:rPr>
        <w:t xml:space="preserve"> refers to non-targeting siRNA </w:t>
      </w:r>
      <w:r w:rsidR="00181FB2">
        <w:rPr>
          <w:rFonts w:ascii="Times" w:hAnsi="Times" w:cs="Arial"/>
        </w:rPr>
        <w:t>pool</w:t>
      </w:r>
      <w:r w:rsidR="00474731">
        <w:rPr>
          <w:rFonts w:ascii="Times" w:hAnsi="Times" w:cs="Arial"/>
        </w:rPr>
        <w:t xml:space="preserve">. </w:t>
      </w:r>
      <w:r w:rsidRPr="006E19E4">
        <w:rPr>
          <w:rFonts w:ascii="Times" w:hAnsi="Times" w:cs="Arial"/>
        </w:rPr>
        <w:t>The relative</w:t>
      </w:r>
      <w:r>
        <w:rPr>
          <w:rFonts w:ascii="Times" w:hAnsi="Times" w:cs="Arial"/>
        </w:rPr>
        <w:t xml:space="preserve"> fluorescence intensity (RFU) reported was normalised to background fluorescence.</w:t>
      </w:r>
      <w:r w:rsidR="00181FB2">
        <w:rPr>
          <w:rFonts w:ascii="Times" w:hAnsi="Times" w:cs="Arial"/>
        </w:rPr>
        <w:t xml:space="preserve"> Time 0 represents hepatocyte culture at 5 h resting after initial seeding in 24-well collagen-coated plates with no CYP or NTC siRNA </w:t>
      </w:r>
      <w:commentRangeStart w:id="15"/>
      <w:r w:rsidR="00181FB2">
        <w:rPr>
          <w:rFonts w:ascii="Times" w:hAnsi="Times" w:cs="Arial"/>
        </w:rPr>
        <w:t>transfection</w:t>
      </w:r>
      <w:commentRangeEnd w:id="15"/>
      <w:r w:rsidR="00181FB2">
        <w:rPr>
          <w:rStyle w:val="CommentReference"/>
        </w:rPr>
        <w:commentReference w:id="15"/>
      </w:r>
      <w:r w:rsidR="00181FB2">
        <w:rPr>
          <w:rFonts w:ascii="Times" w:hAnsi="Times" w:cs="Arial"/>
        </w:rPr>
        <w:t>.</w:t>
      </w:r>
      <w:r>
        <w:rPr>
          <w:rFonts w:ascii="Times" w:hAnsi="Times" w:cs="Arial"/>
        </w:rPr>
        <w:t xml:space="preserve"> Data shown from n=1 experiment.</w:t>
      </w:r>
    </w:p>
    <w:p w14:paraId="3AD8666E" w14:textId="77777777" w:rsidR="006C3D0B" w:rsidRPr="00C64632" w:rsidRDefault="006C3D0B" w:rsidP="006C3D0B">
      <w:pPr>
        <w:spacing w:line="480" w:lineRule="auto"/>
        <w:rPr>
          <w:rFonts w:ascii="Times" w:hAnsi="Times" w:cs="Arial"/>
        </w:rPr>
      </w:pPr>
    </w:p>
    <w:p w14:paraId="1ADE4C6D" w14:textId="77777777" w:rsidR="006C3D0B" w:rsidRPr="00C64632" w:rsidRDefault="006C3D0B" w:rsidP="006C3D0B">
      <w:pPr>
        <w:spacing w:line="480" w:lineRule="auto"/>
        <w:rPr>
          <w:rFonts w:ascii="Times" w:hAnsi="Times" w:cs="Arial"/>
        </w:rPr>
      </w:pPr>
    </w:p>
    <w:p w14:paraId="5D26A97E" w14:textId="77777777" w:rsidR="006C3D0B" w:rsidRPr="00861AE2" w:rsidRDefault="006C3D0B" w:rsidP="006C3D0B">
      <w:pPr>
        <w:spacing w:line="480" w:lineRule="auto"/>
        <w:rPr>
          <w:rFonts w:ascii="Times" w:hAnsi="Times" w:cs="Arial"/>
        </w:rPr>
      </w:pPr>
    </w:p>
    <w:p w14:paraId="2F4133F2" w14:textId="77777777" w:rsidR="006C3D0B" w:rsidRPr="004531CD" w:rsidRDefault="006C3D0B" w:rsidP="006C3D0B">
      <w:pPr>
        <w:spacing w:line="480" w:lineRule="auto"/>
        <w:rPr>
          <w:rFonts w:ascii="Times" w:hAnsi="Times" w:cs="Arial"/>
        </w:rPr>
      </w:pPr>
    </w:p>
    <w:p w14:paraId="73729757" w14:textId="77777777" w:rsidR="006C3D0B" w:rsidRPr="004531CD" w:rsidRDefault="006C3D0B" w:rsidP="006C3D0B">
      <w:pPr>
        <w:spacing w:line="480" w:lineRule="auto"/>
        <w:rPr>
          <w:rFonts w:ascii="Times" w:hAnsi="Times" w:cs="Arial"/>
        </w:rPr>
      </w:pPr>
    </w:p>
    <w:p w14:paraId="0E24C8F0" w14:textId="77777777" w:rsidR="006C3D0B" w:rsidRPr="004531CD" w:rsidRDefault="006C3D0B" w:rsidP="006C3D0B">
      <w:pPr>
        <w:spacing w:line="480" w:lineRule="auto"/>
        <w:rPr>
          <w:rFonts w:ascii="Times" w:hAnsi="Times" w:cs="Arial"/>
        </w:rPr>
      </w:pPr>
    </w:p>
    <w:p w14:paraId="5DA64A1A" w14:textId="77777777" w:rsidR="006C3D0B" w:rsidRPr="004531CD" w:rsidRDefault="006C3D0B" w:rsidP="006C3D0B">
      <w:pPr>
        <w:spacing w:line="480" w:lineRule="auto"/>
        <w:rPr>
          <w:rFonts w:ascii="Times" w:hAnsi="Times" w:cs="Arial"/>
        </w:rPr>
      </w:pPr>
    </w:p>
    <w:p w14:paraId="4F75BFA1" w14:textId="77777777" w:rsidR="006C3D0B" w:rsidRPr="004531CD" w:rsidRDefault="006C3D0B" w:rsidP="006C3D0B">
      <w:pPr>
        <w:spacing w:line="480" w:lineRule="auto"/>
        <w:rPr>
          <w:rFonts w:ascii="Times" w:hAnsi="Times" w:cs="Arial"/>
        </w:rPr>
      </w:pPr>
    </w:p>
    <w:p w14:paraId="73456AD0" w14:textId="77777777" w:rsidR="006C3D0B" w:rsidRPr="004531CD" w:rsidRDefault="006C3D0B" w:rsidP="006C3D0B">
      <w:pPr>
        <w:spacing w:line="480" w:lineRule="auto"/>
        <w:rPr>
          <w:rFonts w:ascii="Times" w:hAnsi="Times" w:cs="Arial"/>
        </w:rPr>
      </w:pPr>
    </w:p>
    <w:p w14:paraId="491F99E9" w14:textId="77777777" w:rsidR="006C3D0B" w:rsidRPr="00861AE2" w:rsidRDefault="006C3D0B" w:rsidP="006C3D0B">
      <w:pPr>
        <w:spacing w:line="480" w:lineRule="auto"/>
        <w:rPr>
          <w:rFonts w:ascii="Times" w:hAnsi="Times" w:cs="Arial"/>
        </w:rPr>
      </w:pPr>
      <w:r>
        <w:rPr>
          <w:rFonts w:ascii="Times" w:hAnsi="Times" w:cs="Arial"/>
          <w:noProof/>
          <w:lang w:val="en-US"/>
        </w:rPr>
        <w:lastRenderedPageBreak/>
        <mc:AlternateContent>
          <mc:Choice Requires="wpg">
            <w:drawing>
              <wp:anchor distT="0" distB="0" distL="114300" distR="114300" simplePos="0" relativeHeight="251675648" behindDoc="0" locked="0" layoutInCell="1" allowOverlap="1" wp14:anchorId="36B4B769" wp14:editId="4DED0FDC">
                <wp:simplePos x="0" y="0"/>
                <wp:positionH relativeFrom="column">
                  <wp:posOffset>-114300</wp:posOffset>
                </wp:positionH>
                <wp:positionV relativeFrom="paragraph">
                  <wp:posOffset>0</wp:posOffset>
                </wp:positionV>
                <wp:extent cx="5956300" cy="6625590"/>
                <wp:effectExtent l="0" t="0" r="12700" b="3810"/>
                <wp:wrapSquare wrapText="bothSides"/>
                <wp:docPr id="30" name="Group 30"/>
                <wp:cNvGraphicFramePr/>
                <a:graphic xmlns:a="http://schemas.openxmlformats.org/drawingml/2006/main">
                  <a:graphicData uri="http://schemas.microsoft.com/office/word/2010/wordprocessingGroup">
                    <wpg:wgp>
                      <wpg:cNvGrpSpPr/>
                      <wpg:grpSpPr>
                        <a:xfrm>
                          <a:off x="0" y="0"/>
                          <a:ext cx="5956300" cy="6625590"/>
                          <a:chOff x="0" y="0"/>
                          <a:chExt cx="5956300" cy="6625590"/>
                        </a:xfrm>
                      </wpg:grpSpPr>
                      <pic:pic xmlns:pic="http://schemas.openxmlformats.org/drawingml/2006/picture">
                        <pic:nvPicPr>
                          <pic:cNvPr id="27" name="Picture 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28600" y="0"/>
                            <a:ext cx="5727700" cy="3155950"/>
                          </a:xfrm>
                          <a:prstGeom prst="rect">
                            <a:avLst/>
                          </a:prstGeom>
                          <a:noFill/>
                          <a:ln>
                            <a:noFill/>
                          </a:ln>
                        </pic:spPr>
                      </pic:pic>
                      <pic:pic xmlns:pic="http://schemas.openxmlformats.org/drawingml/2006/picture">
                        <pic:nvPicPr>
                          <pic:cNvPr id="25" name="Picture 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28600" y="3314700"/>
                            <a:ext cx="5727700" cy="3310890"/>
                          </a:xfrm>
                          <a:prstGeom prst="rect">
                            <a:avLst/>
                          </a:prstGeom>
                          <a:noFill/>
                          <a:ln>
                            <a:noFill/>
                          </a:ln>
                        </pic:spPr>
                      </pic:pic>
                      <wps:wsp>
                        <wps:cNvPr id="28" name="Text Box 28"/>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8C89D" w14:textId="77777777" w:rsidR="008549D0" w:rsidRPr="00F7100E" w:rsidRDefault="008549D0" w:rsidP="006C3D0B">
                              <w:pPr>
                                <w:rPr>
                                  <w:rFonts w:ascii="Times New Roman" w:hAnsi="Times New Roman" w:cs="Times New Roman"/>
                                  <w:b/>
                                </w:rPr>
                              </w:pPr>
                              <w:r w:rsidRPr="00F7100E">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320040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C345C" w14:textId="77777777" w:rsidR="008549D0" w:rsidRPr="00F7100E" w:rsidRDefault="008549D0" w:rsidP="006C3D0B">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 o:spid="_x0000_s1071" style="position:absolute;margin-left:-8.95pt;margin-top:0;width:469pt;height:521.7pt;z-index:251675648" coordsize="5956300,662559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iUc2xAQAAGYSAAAOAAAAZHJzL2Uyb0RvYy54bWzsWG1v2zYQ/j5g/0HQ&#10;d8eSLL8iTqE4cVAga4MmQz/TNGULkUiOomOnw/77niMlJ3GCNevaAQXywTJfjuTdw3vuTjp+t6vK&#10;4E6YulByGsZHURgIydWykKtp+PvNvDMKg9oyuWSlkmIa3os6fHfy6y/HWz0RiVqrcilMgE1kPdnq&#10;abi2Vk+63ZqvRcXqI6WFxGSuTMUsumbVXRq2xe5V2U2iaNDdKrPURnFR1xg985Phids/zwW3H/O8&#10;FjYopyF0s+5p3HNBz+7JMZusDNPrgjdqsG/QomKFxKH7rc6YZcHGFM+2qgpuVK1ye8RV1VV5XnDh&#10;bIA1cXRgzYVRG+1sWU22K72HCdAe4PTN2/IPd1cmKJbTsAd4JKtwR+7YAH2As9WrCWQujL7WV6YZ&#10;WPke2bvLTUX/sCTYOVjv97CKnQ04Bvvj/qAXYXuOucEg6ffHDfB8jdt5to6vz7+ystse3CX99uro&#10;gk/wa3BC6xlOX/cnrLIbI8Jmk+pVe1TM3G50B1eqmS0WRVnYe+eeuDxSSt5dFfzK+M4D5MmwhRzT&#10;dGrQJ8xpBQn5JYxMulT8tg6kmq2ZXIms1nBs0I2ku0/FXffJeYuy0POiLOmaqN1YBhIcONEL4HgH&#10;PVN8UwlpPeOMKGGkkvW60HUYmImoFgIOZN4vY8cB3Ptlbek48gDHgj+TURZF4+S0M+tHs04aDc87&#10;2TgddobR+TCN0lE8i2d/0eo4nWxqAXtZeaaLRleMPtP2RZdvgoMnkyNlcMcc9Qkpp1D771TEEEFC&#10;utaGfwKqkEPbGmH5mpo5kGvGIbyfcDA/IEt3UIMgwWL7m1qCQ2xjlQPjgCBJMhoQFV5gyTAZDluW&#10;9GKQpO9Ysvd1OIKp7YVQVUANAA513RnsDsZ4A1sRUl0qunZnUCmfDGBPGnFGkNpNE1Z470Pj5yFR&#10;/5BEvZ+bRIm70zcSvYpEvV6cEmucl1O4cQnnCZV6cTTyCef/ptJWo6ip24CL3uuCGJU0L5UD12um&#10;BZyDtn2URFBh+bx9Q/afql2QjAiPRozydmB3GG8SBo170rdZ9J/Tdy9Nxvu45Ns+1rShrY053yss&#10;IUy7ys0HNRe0n+WTWX+YZMP+uDPI+nEnxRV3sixKOmfzLMqidD4bp6eUTypKKFvUdxrVIQEEHOYl&#10;W7Xp/dWZpWL8SekZx12XXzwU2PhpXnkA2bXsfSkoApfyk8hRbrlSiQZcoStmpfF5inGOPOvzeiNN&#10;Uj4JvX5hI09LPZT/5tT9Cneykna/uCqkMi46Hai9vG1Vzr08wHhkNzXtbrFr68zGORdqeQ/fNAq5&#10;DCmx1nxeILFdstpeMYMyHIN4tbAf8chLtZ2GqmmFwVqZLy+NkzxYhtkwoGufhvUfG0b1XPlegn/j&#10;OE2xrXWdFE6Ejnk8s3g8IzfVTKF8iJ12rknytmybuVHVZ9A1o1MxxSTH2dPQts2Z9S8beIPhIsuc&#10;kC8TL+W1RnHpSyai0M3uMzO6IZGFR31QLePZ5CDFe1m6IKkylBp54fI/Ae1RbS4A0ccHgh8fhsbP&#10;w9D4P4WhHt7v0sPQ/haM6IXxLRhNw+8TjFzceqDNWzBCSPmhwci9seNjhkuXzYcX+lryuO+C18Pn&#10;oZO/AQAA//8DAFBLAwQUAAYACAAAACEAPzSQf8MAAAClAQAAGQAAAGRycy9fcmVscy9lMm9Eb2Mu&#10;eG1sLnJlbHO8kMsKwjAQRfeC/xBmb9N2ISKm3YjgVuoHDMm0DTYPkij69wZEsCC4czkz3HMPs2vv&#10;ZmI3ClE7K6AqSmBkpVPaDgLO3WG1ARYTWoWTsyTgQRHaZrnYnWjClENx1D6yTLFRwJiS33Ie5UgG&#10;Y+E82XzpXTCY8hgG7lFecCBel+Wah08GNDMmOyoB4agqYN3D5+bfbNf3WtLeyashm75UcG1ydwZi&#10;GCgJMKQ0vpZVQaYH/t2h/o9D/Xbgs+c2TwAAAP//AwBQSwMEFAAGAAgAAAAhAEIuCbjgAAAACQEA&#10;AA8AAABkcnMvZG93bnJldi54bWxMj8tuwjAQRfeV+g/WVOoObAN9kMZBCLVdIaRCpao7kwxJRDyO&#10;YpOEv+901S5H9+jOuelqdI3osQu1JwN6qkAg5b6oqTTweXibPIMI0VJhG09o4IoBVtntTWqTwg/0&#10;gf0+loJLKCTWQBVjm0gZ8gqdDVPfInF28p2zkc+ulEVnBy53jZwp9SidrYk/VLbFTYX5eX9xBt4H&#10;O6zn+rXfnk+b6/fhYfe11WjM/d24fgERcYx/MPzqszpk7HT0FyqCaAxM9NOSUQO8iOPlTGkQR+bU&#10;Yr4AmaXy/4LsBwAA//8DAFBLAwQUAAYACAAAACEAo4HYyCUKAQB4PgMAFAAAAGRycy9tZWRpYS9p&#10;bWFnZTEuZW1m3HoHVBRbs+4QlCiCkkEYERARBiYwMJKzBMkgQXLOOYMEiQqSc84ZkSBIzoJkiYqA&#10;SJKMgGTkDQjneML971rnf/973staQ+/u3l1du75dtb+q3igAAMAM+bv4e4YKABigXJwBAMV8AIDP&#10;LQAAKPxABABAATjxoAGsgQAA+u9dzloryAsv0QAAPuSzG3+6B/iMDvDMQwMgBQDcagEAC+RPVEhM&#10;EPkI30XXIOR7DZHPnr4aKCIkc3oUQPZjQh7pZIREmMEgKDZd69zm3HLOVmp/azs2DMgKtNQxwebi&#10;ArJI6lsY2hkB2ZCX5IAsIsZmdvo2yKOZtp2+kL6upZ4+kIcH29bORl/bHNsJZVW18znlG4K60Yez&#10;Pdz+UvP1lPrNJKjERmVX+EvcSIOEcH2Nr73DD5072TzZF14bVpxIXErjp7jmHNub+zaLZlO4NqA7&#10;ZUxzTFrSelo91O/OslMovOQWtHcrt3yp1B8U8VEkw0zvatE6rGMtoXyXp9RyzNWPv05+EpyFHqJE&#10;2p0pPDvyFpRAVd0tAkJ10coecQydcFxkpemhrdJdzyZ5Ycn7+Gh6YXdlLazOifn9zITr/A0SWewu&#10;1ueVPOKFaZ2Z8h9V9MGaVlwuxlcKIIUFnapTGDvRYha4h75iO7dcv27KlsZYxt4/mar1caCLgSzl&#10;RuhNqZqL0xE+5JFyFK29GbUgc+94KJqCCe1ZJLi9xCjmIfUYBak1bGYbF6pT0VM+ETQTIA2/NTIp&#10;aYrmeE+5jSrbop1ed6FnTOGQUc1OYYN2jPgSlGFsA7gh/Rla0Xz1g4cinMj3bnHa+pc3jly3KRox&#10;i6bkVls0Ul6lG6qvmrcao7kYmGimG7rcc/GMJeBmTBM1eZP0sDgNw9QUkkfreDNNkfyqgqmRi7DD&#10;Ze7Bb19uzqi2ZDFiNufbDOr2gXOcWc32nIk5H8yVg5/irNSclOIc+RCAP7MPXlf/1B1w4zbOSiOd&#10;uv+NvRjmsZsL6LiibUF0iiNKcne8L4eqU1fhEqigSyTa2TsQOVZoZny2bl3+KN/S+Sk5fsX7qXwk&#10;oimwlyPQavYmaTOFMNnmYmlHLOFz1xcddXcJqmxuFr9VnSLXz14QIWsObI388IB5aBaOE03ThxYB&#10;Ac4nw3mDSfmKaead583qXji4SrRKcqOqsy5kGdle0skcoqz1y6YXV4xX70PVM3IyeV3UM0VlIikQ&#10;XKqVVK/jF6sS7fmEAGr/HH8G9SrxkfmDVwFMKRhgLV963AAx8+w7Hwh0uEg/ii071pqFsF77+uAS&#10;PvdnI4FOo4DHaBwqk0OrfO+VNJ/phTg7CnXIP/54hOM3ufQSnoV4bBovmJDX6iSN/kyOOryClJfi&#10;66N4XVtAqRXPgI/4kBwgvxQzX8/MO8IH7lsZr0gGG9F7BihH9ATyPb86QLeeUwQOFCctDtCDhgop&#10;Q6wrmEK1PqDbsL4yWgz2BTqKKSW1Fy4glMy7mb/mVdg5pRJBKcpxc7JSuJfzwKJ9hfG61zt71b7B&#10;8MyB7Tjutw2CiiK31UtuFg2pqtJ0fhMbhnYkqjkTwVFfCsZzUqNohvWzuSfTNHt04d0Qe5hqmunI&#10;wFBFmYv/oc7RRSgmH8LS+CI9J91X7vI3dKcsIpUrtkLVxUw0TIUPvjC6FesUwOzvz/k0r80Xochr&#10;Zodv6EnSVfuIo27I593jmmOL/SAjpmyEePlFcg1Wa2ZTlIXFHIEWFTj+zT9wfG6+3dNnQDWU/Cm0&#10;R+xKqUYJWdL0l+rs+WylJYsxv56kK00LEL12AjU+8ptPpngE2ymKw7B6gPL6/LYF9jJ7qpe8C2Hh&#10;3Yy3SBXfD6Jdo/lmMmE+ERvXz9Yxm+3NIvQcrv/4oarvatKT7tx9g0rV0EOBVysbX16tlFL5SZk7&#10;k/uJdLjR3FA1QiDoJa/yPJF54sKfYf/gRdzIt5zAnrn5a1Dd3oZ+qINkxJW9qqA461YUaB0omI7d&#10;DUbJDEar1FSXzw8fPrAf3DJrtY3FimtFMJ6M+GAqor5TvdbUBjzEv6m/wp9qshxGUNQB0emvuBzX&#10;QxYm5EXFJh854nl/Rpa2ow2uD0zqGKazTZ+MpsV1YBJm769XyaitKTcQ7LGsCSjpt6Pp6q/XxhxD&#10;qTAVD+xkT8hX/mxaliM0eM3LlDu8ugH3YbL5N4lPZF3v2sTUcaisymPRnhM/agtt58cCpYkqqgTk&#10;6h5EmjI8kfGqKick8oN7Gtp+LzN5J9BJbmdySaolWm9Gw0ftvgjmcd84DCNuFnepaUrRvurKfp/A&#10;FNpDwekORqdY1QCKqIQ9VRcvt0JJN2b2E95aRSnrdtt3BHLjOiGEZLyyoX1hviW+mMN5jBH0wxUv&#10;FStCc3Wx9fYkBmj2cPfiku0kqy36uvsYH9PfSxPOQhuL5hiW2Oukey3fFJCskr3lChAXHcIxv1pe&#10;pPednJJKTE+HJrA3WLWP0GLuwWebwcAj1BJWl1tWUVxXMy0Km9Xp7XuKScNyo9M337G0qGwOOkxr&#10;ePszaoeZuuCL617DCMeLe9rET5L8cibzyUrPkfXTunseaJ+6U1N7IZL6Molkstc/hCYyeimYI1yz&#10;tOwbxcjevJy8p2WuwQ5cxWBu3PtgWDkPvYxuL8RcWoyv2DxEeVkSo6WqJeyFItckP4bVmGw6ntWB&#10;o+YlmUetCBTs1HjTQBtI0XEIBscuDDeybcdK1fvG85W2ac8IEwenLofPfjce63ncoxUefSl18kqs&#10;BHXNl0+OMwVdbUK5C8+xbDFAMKXXsDkbKwq9Bq8q1eabj4Z5Av4dF0BbrUv9lwM3HQqq0l0yfr/t&#10;22xsb5lb72JepeCPxmjrNJ9qhgItL7/nAMplJX6YF86Zt708BGhi1bLgMW3M5BC/ReLy8dND7MiS&#10;LraALbcYCV0GUgp/Cg08cR4vkhSUFckwg8XOZEgG+udRg0TzvT5EhkitWtLANvOJc0U+nUVWkfsM&#10;AMIhwUZnGEc5F8EbGws5uuWWEMpDpkgkLVYJIDBEib3fSkrrYjDUUDYxPXHlqZ2ZY622a6cDb+rc&#10;++fulV2rrkdpb6YmPpZ4lLQUzGvKfmVRrN4RLKlDsUhvNEazUUlE3V+qHnxHeVTkSeJremPE3w4P&#10;YYOOUr4xkyH6ZmmWenNpZ5d9MJl4Z3m3HHi0h2DZbuH14I5myZW2OFGk4p6trxTd2RF0PnY6/DrR&#10;I0S9Pe1OhplyYHmg9MbBo/eGdIP9Hp+bjmnSxNKi7vCdatx3Lm6VIsO4vllPQa1E2Bp7Qw0D3kFa&#10;NSHsmNzX3T9RDXgzlb5JGT+6zW0mcKC31Cwy083ioc1QzZnXRNd4UkKN71foeRmJvZL/YUJpV+h1&#10;GJlFdasRA8ui+zPc4f5D/g+iZv43H/rgPNG+z1vV6r103Sjz6R22DvOhSxJqKla40m+sKkRjPpK8&#10;HxJJYxUsSXfNjKQ0n9XyHBaah3GsJHJ2mUihHfRrT/Tsb6qNiejK17VrXqIwXtH6SP7eXXF2A5Z3&#10;ZXy1yc8hZDtmtSQu4v3JAdtjmZOD70Yzg8sv9/00yyLQx7IeqJrtmJU2tUOcEq3FMFx36oUvH+PB&#10;Leq8spgZaRc0e3wO/RmgcjcK40vFq62voKJgRz2xTtDLb9ev3uGkJ7YucpbQqg5SahUwVOo/+Oa1&#10;gl5Wj76dvUQinRrDEmk/7PKoSXCPKu12QWHCJTFwsXMg38M41ykQRY+cK28LU6p/Hvaj4PDxCdp+&#10;TzlohJ0YG5bFp2jZd2mbHgC8rGhLbH0LvXOOh2ydUsNTPnh6hLBBwKd3z9o/0UYFZyt9IIuMtuHZ&#10;fxt9Czsg9AeFlNO3tbS30dW3BcJ/XBC0tLBD3rcFntJOJMd8oK9nrC1g6QRUY0VegLGzAiFsCHVs&#10;JM08f8/pcxf0VMbGUlde3w6ohnyZkAiQRUHfyQ6oDmQRtDSztJG30tbVB56yWEFbMBB8Kg4pX9AW&#10;AoQizto8PEgqi3z9GdNVUIAAYed9FBTAQCjHb31ktO2QtNfiTJQMFAg+11QGDEXq90OqDDsQcjYg&#10;bBYZMFLQRRcEEAo57wEBgsHnTRgQfPEcBxDyQxkWGTgQcm4kGWRP2FlnpDg2IORcLRkw8OIx5Gig&#10;P0g5chC/2+ZMtQvjnHN38L8g7ywXQP0YIBKxs8bZVfApgMYWdqcn2MgTBWMzYwvDs1tQIIvAbxCx&#10;gdjhwNN/SLsry9vpW52dAFlUfmo/0LazMUZCCgaBwQgo4nSYrMDfTsAIdhCUgwNpFVY4iJ0dAlPH&#10;Zvl9noB/TJSf84wHobJ4T4D4QieItkRP1baRk+RGaCw5zyfB1x5yDrHXdNLLuhImmnA4QVw8+k2y&#10;rF/vYPAWeDQ0jh63dSq1D/rL6Jt4K+ZXYMXggw/NC+xFNrokQwWA0lkzrDTsU3yIdNVbN8Zl5F7T&#10;RTy5I2yt6SiZuELoRineWyrBwEnQRn37aWn0Ml6xYRYFrgJOLgVr6jE1qo3yFu8zTwYqxzeBxxgs&#10;DxVf/dVlzmA4hQYMh11M5bOhXcD1p7n8d7MYCmT7MRX+APrZHLyQcg467Mfs/duM7dcAHQqDg6Bs&#10;7EivYGcDcYDhbH8AHXbhob8nl3cVMBUYFPodQXCl+yAl1v4yGGs5DFrS+JZRSokVICDPbQvFlI3M&#10;D708sEzZ7atpWQLtJ0fjtr1VQmAlYgMKtcw0zA8t0ELJtiXErepOdcNPysDHtdMGAmpNaRb/CteZ&#10;AU+NivgNrTOdLuz8j9E6CxMXUs7Rgpy79d/l178GWhB22ClaHEAOKIgNCuWA/AEtyEWs/K/Rgj6Z&#10;+ax3CQ0IG4ayP8EXzsM2Bqrcsr0uL0joF/gy7eVrMImCaLF3WLLvJRlTPB+U+TnAvozI5XArUKtR&#10;Lu5HEChXqYTvucDl/s98ALKrt2r+CtiZDc8AY79wrzO1Lkz9jwE7i+UXUi7c65ePqb+7F4INBGZD&#10;wP8AGOyvMfXP7vUfBwx2QSIQvwF2ptaFqf8xYGcr7oWUc8Cg5yvrL+xhUFYQBMEBB3IgQBwwdvAf&#10;AYP+IBQ/L4J/Buw/Gw/PDHhq1N/j4ZlOF3b+x2idkaILKedoIRnUf1lv/DXiIRgKB8HZkbEcDAGD&#10;4BwQ9j+4F5IYnur/M1r/IynLKQyn0PxMWU6HdgHXPwf9dMG7kHIB+i9PWSBs7CAEOxAMh58Slj86&#10;KPivhOV/JOSnIPwZ8tOhXYD1jyE/S3MupFxE5fPE5teNymA4AsSOTNbAYKSbs/6J9kB/5HM/u/n/&#10;46B8ar9Tm/4UlE91ujDzPwfrZy8/BwtyntP+umBBwFBk+giHAtlZQVA4gv2PQRlykS///ySppzY8&#10;A+w3znOm1r8N2Fm14ELKOWCwX34V/Y2kQsAwEBvrn1ZR2P+OVfQMhlNoflpFz4Z2Adc/99IL9//p&#10;Sy3kvMb063opmA0KAiOQ+TUCBgLD2P60jkJ+TNp/FVP/45nJmQ1P0fk9MzlT698G7G9Yzy9Petjh&#10;IFYEmJUNSXsgIDgb5I91mv8drOdvSM//Fc5zVqK9mDUXnOdH6v0LV+YgCFYQBwcrsmQOQ5Iftj+u&#10;otAfpap/5Z//4UT01H5nzvlbYe5Mpwsz/+NoyvYzczoHi+18CZVCfr5g4T/d/GKB3PkCZBHSdzDW&#10;1ZcTFfjv98QkRTsqyL8n9u+rY6/rv0YDpNsmd8ECvuO8T4QuGyjmKYPq50PvIHRJhJDgjpKeQiOK&#10;qD+NrjAhzhNvnVGsTXyZ9iZZIeG5iSBTrPUitq3J+OM3KlPvFypH3xuuu49WA2SOvNGb7ZRRPGFp&#10;yoRry02Prl3vat1FJcVHwVNGaZw2MEAX3RNCHTqq446Ly73fXrazBvLUqxlnapChtx058QijYRek&#10;vQzAFh6Gcz2mJ5lDjZQvayODnKC/3Y66A/EDQ4jTsNILaWZaX5jt5MzfremMjaGfTSNX6SWrhSUH&#10;1chMxtNNZwShpz2KpftkmOGGoV+nIBYPmNtlGBzcS5QEsBLGaXYv0KeZBUKECcnWAjdRAZiRrYha&#10;G7xn+wijZIBTtuHsU/RAMZ1sgtFY47kvHQYHX8vk93XAdyNbHkwHOEn2bZfjPmcl8XxhGS2MQqdi&#10;HmcUtlpEubqqMjJvtN/wforqsfwxd4fLoeJX+pW+ZP6gZJUps5VCljpiwA6tasKNsvooRUC5+WW+&#10;uelC6XUgYPMSoHwycYvKz0wjvPUz7m2cZysrZrYoKaagu1/YD1O8Ld82+CF247rWDpU4s0l4vW6J&#10;EUH1heeyc7IlhLq7cfFi+vSOd/FPZhoRxj2dLUyJKY0kX32/KMp+icTyCTSq8eXyUg4F6WH7eAxP&#10;e5DCb2OQPU4yJTSy1wS4+yJkqsQwOiy5AYK30GgteF1Q3ZfV8MHYHfW1RkVhL2xDIC7fFw6ocR49&#10;tZiW5KeRn9/BDdGzoUtnIsuY8jFrQr0WimGXig3zArGiMmldofSEWqFNAgE+nvfx0aLRQPdRjfnQ&#10;S/l5xgDY/OAxFIcnJlaAIS+XfnQpb7jV5UfoDxuvWOHgeoryYfs1SbCiTHoZY3pv4BOl8+eHEmde&#10;jRMYwadQxXQW5JfhIERrEwwMxQ/n2++nzyVlfJKfJijDvX3LjrwaU/3JQSpGPxB2+RjF3YcgFnVQ&#10;+8oY4JXn+xJOSkzR5q5PQk5EiRgkjePT4lXEPHiVzSTTFBsAJl/N5ghMvg5MtAERZUyKr0ICocq0&#10;KAQ3TcNoMlHzhOND8TIpXgffD7OeRbvsn6YdS0rcTjbjrxI0raOkPaIjzjocqxurJEkyDzfAh3rt&#10;e2fpDL/MVr5dyOuABSdICGZuVdIK0VIriXmJNqa9wkmJ96aR7DOl1eMq0kcQC7Zi9Mqro0E1nsst&#10;V6bpvzrVMk4SrntfbbLd0HG7WY/tQelBNRVC3d5wOxRLFd3U++rNaCCtGa0CPjnmAuaxD0EzTNYr&#10;V9qOxg/fufWRzp2Xz8f4a8Uo6aUiCMX8aEnkaO/ElXspiJnQqNNz09fdjOi8pydqQ6rCpyFdTJsC&#10;1KS7Gs4rE8lATygtTiks8F4KIf6az5nPWTBL7kquxZByfmx1kqp0nZC7uDuLaAQ0ZitmprMooiDM&#10;NGo5xpVOOnI0xjFGE5RyW/Omh/j37KMqVNkmviZ5r4wSpTSR6fJmbl8x4fj0KJ0AnXidQJ0nn9na&#10;ZOlqw73CK69J5/Etlryjy7pJLjCY5fyuqvxB+b0P+h9Yb4iyZx4ORiy2bVN/qdvG0qfTV5tjmKOc&#10;I58reyt3uZlVaw8qR5YVFBFUExSyBZt/3TfTNw5/YaxxUnsnap/RgtEtiibKIAolKiRfUtFymHA4&#10;Kd88X3qI1YTeRNvkvcnhMKgguC+nzzG5L0kTdjJ75L9UUh3oUnVg8q1liXspgjyevJ6cjFyRPAbW&#10;zkYWbxHfGT8XvwB7U26kilOBrjqnulChwRoVt9atYEBX9gyRVlS8msM8wJM5UcBdpJtbpmyYIVXW&#10;e109HKTGzl/5qFLeUUBagkWZRfOF7Hoaj2xKUUpmg2iDmsfbxn7gB61n/AlNuWlP0xq0k7UzpnVv&#10;5YcVDDBmqGZwtnPovrJ++pVnRo2+JDBJLFwsuPOB/NjQpIJWdV95H67pvBE9rICt5k16yUcVlUKR&#10;kVREC1eHW4Zzwv5dHO5nys+SiCeINZlWmeSZl5moVe6oXFI2L18qOWj50Bpvqq7r/sbPZEa3rDd7&#10;Yr6iKI95yqFh1Z0zXr1kgrhGqqZvB2+H5pD+EIzB7e/kX4e3O2bnwFDj4z5MsPxluqr3a9AMxm3X&#10;2y8HxXKmklR67/Re6c3AwSXZIBliJrUZsJ6uorQJA+mBgjSdrNKGFMejZlSXD7ofjAYvOLSat06M&#10;cb8/rjq8e1XiapjoszeROREL5H04GgExLx6GPXxRGb6rs26ynsNzjyeQJ5jner1DfYE7y572Meqx&#10;w8HE1ujGwsHooTQ6B3oh1hfsTHQRdCUMHhwI1rVL9ugtTShNNd7ULO80aR8NEaMKHAk6+HJhseGq&#10;Ex3YkoKYYIX0K85Vik6PnRzRmXWEhQRba+6HdLzrEH0WTCxB7CjSKdomPCz6QNhVOEZYIkaZSaVs&#10;ViRINQiYzU1MTUHkSutgk7f7bkLCf2blM/bMGgj6KLps5YNNxVxeV19xqGaTijUjFQX1jSn8k8Dr&#10;zXlzksXbmq8d59BHI2r8D8MX2u8uBH9V39M/CkOP8Sn1GRCKaVUP1BUrFiMSm0GV5q/4ZF+quek1&#10;mxcZGplxB5o3kNdj7FO+Vz4oQKf9tOSuOpT7dh1LCyyDVbD6rfHwmuL1dL6BMEkGWxWDmtjn3yW/&#10;3Q+iTaB7ooJTZlI6aSiqn/JWtptgfns2ftai60bnVufhYzYDNkd7w3qH735HTWxrpnhFviPFj8Zf&#10;SzmqN1VPf6tfDjEHmt9/v9El0hWsTzFl8XRySDZVtqRey6hsfb5d4LWA7HQdc68anlmbGZHZ6oRB&#10;WZHJeAyNxsA3na7PTz9L030MX55ScX+4P9G947Nal7WTdej4yQHT8ePEYvWWcpyOisb7/uJP6kVz&#10;3Zvpm5U1D1fqlbTVrLWuGofohZRDckvrxF+YiA7nLGUueZGHxM/XLblWriZ9eDM+2jBl7jGIEozW&#10;hsFDRUhZ69GxK2NaxG/epv1xurClbzl9qbrB0EPTQ2j1/tewPlFf0aw3zSH2w5xDo+y57JHw5uDw&#10;9pcz1m8sjz99E3S9XrAoA814vYfOcRPx9fObPer1ZFyu985P3fMXbx+n7LzqV32qmjbycSTwVSbc&#10;2FXSdWrRczDpRu8NZt6EE7ftoJ24+LK3hhJ9Yb1EiQmIFMfHmwLtvl+fBZL433tox1NdPvsuqbik&#10;eLLLK+aFxtfXNnnjdYdHijEFhsUIdU73JPe6Vb/j4BGqmuRozZXHxosV6+Z1i1Zlx9EzRc/rL7kv&#10;HKgfskzuVLvPPT9JokB7dvlgDVTveqLxkXvRffJ4ACPvqgZvtwvHsdGx7spM+m1sacbkfN6i4+G9&#10;UYO8uu2V1FGtvrIAwxC/KkGWk6j9F9Itl/ry+u6KlIssiRaJ9gXtB024vNxu2+gKihmc8W248/3V&#10;btRAQcpjx8M6Q53O1g3TgeU4XvHJ3HrEwciO+YLel9lBR+P17JynkwX1vDtex2mHuttvwhZXpPek&#10;o1KCeR3dsI42nejNDeandn22Dv/6bfOMhp4SXAgcDLn4unm2FeD0InLzi5igoIC2rb4e8IzEygHV&#10;f+v0N4U8tvNC3r9Ban0V1QIoFEm/RyA6sWt6Bz8MM2cK1tndqZF4RTSRVR6vFlFuSl76fpiYvywi&#10;Qq97hbZX8h2OO6P352cF9WL8tXXMmN7vXJpGMA7l8mSUHJdpGHjKnfgZtoUrv3JG6NGrmCTo97lt&#10;HU/tWy6kkKV7VQjUFR8SpdO1wG07czc/Dui+bby3v3iTPFOWnClXiTu8p/faY4G7xccNaryh0qwP&#10;b6+ZrT+0fE3BZCNBtzmBUa9UPkT36bqQV5nJRHngZb8maerKZdRnlH4PaDGP0hvn4H7BfiTje2yi&#10;EX1tqQgcpoIoAQKnS05uL/1Zdj854Mk0SodTfBxSEN6mMR0Rj++9Iej62v+1qDN7VSa7TNnWuJd9&#10;R37vjXZ73IoGOabWS8noGrI4gYhPop4v2Cp8JTGmiscHKDd0hb4nBS+5oTuxW+XrUSVi+FE3qBhn&#10;Vu8lyUcdlX2q9DppV+6mXFxRly8idRHjbJoq3ij/YhlwXw7GmYTsu+ip0oXFbRMqLkwlDQhBa9Ao&#10;ukGMaMzZjhtOvF7bYbiqQEe/SXg0F4PtX9qY0dhgw31nO4DuWK2yLIlSuaMfSgPSeclRmegy7e+7&#10;Is5zico6ziJhv1fj1aN3eNmcB9KMBuIbOusV1WvdDDY4ez0iUkPPlb06vePuo7YYAruCnQekvRLK&#10;P93FzyFn1lHsTH0gxyAq9vSz6u3r0deMM59Ml9iwUjqq9/iU9aUzOgXHP+9pjrePXE1SLxLQL7ms&#10;7ljO2CZALYuWzLiNMfZ0WT6NdI3809uTmZykruDnKeQU2tqvSE4Ox5jG+7Lf495ZubMD42z8rGU4&#10;xjPqSOxaTRToZgEUH+/rCui4MYFq0hBAbs6odXzpKblKsX99MVMIvJ2ri2zr0oO6zfYp7rp3JWVL&#10;jPQH91xmNbivHhFXUSm3VVONWbkzeKWgUuypiVrWqpok1w3qW8uRS5WP5Iy7EKsrokct9fbS2fEL&#10;9tTmzAdqUMdIeeynkphHJbl+X+rPGqTTdR7SFSbZK4hTI7sHXXs5Td3i4fewZd2XF/cEVMfszuhO&#10;lxTDEwOKoFEPBYlrSkyJU0toVh3U9IS67tBCSGzpNokHh4tKKkdjlRGMljHU0TObePuyziOKdzYD&#10;uOhyZtVLzBz7ehIssypttucY0u0PbReUP6sMPJLmQJs6jgX0PBtjR9vqUM6Y2TBOn9KZxL2HZb4e&#10;MZoX4DtGKGEZt2YM3lKfahJipQoKvfbxRiKW1KWrWB/do5/UaCU0xX/pubI1zXjAOAfnvVl/m7Bg&#10;WDpe9bXOXdfm6dtRmDzuj8Qolmar5Prt28AqTzuZLeDO1uGtjvIrt6rjbOv9680fcvU+9jM60XTa&#10;dV+3fkMudJd4oGOGit3PcQ5t/VqSq4B5bM8r3s39+lul4q67HLv1aQyTmryVquxfqSicnhlt9Sgt&#10;p+yqFfVc/eTx5Iv3d+rUFDfFv4lrF+VwMCs74iJknW3U+0tc+1EL/j2uXWwe+Kn0yXZeWZECIner&#10;/SVZF7XRdv7vs3VfRXUjSkVCnhpbQ7RrGNTlV5jLn/CaYy1CApWuP6sYf1Atdr1y2UA+gfGtnQOc&#10;s0fPIDFugj5NOutTAjH6YkEqT7s35itGOMtOVlZbuDjbVWwCJOFhcJfb4ISO6znwQ1qS9tdeLyS7&#10;9jquvY7JXbac2FopF4ct+DxOS0zgQbiLr1Y/MJbLTdj4IvJpTjwLq/35cuyRpQfVZBahxNqKodqq&#10;rtrObD4ZaX+137wSmu5zhiwCfRO/BX8h9RggNReFS5AlGi9C7c6C16hn1MgjPpd8rXvZlmQmTaMk&#10;Q+HrI0yci8tKM2a6XYa9FiUvjlZElvEMbr/5uu7bRyJpaHLNiXojPC2EdQ2tfrxcilA3Ucp1Osym&#10;MKUXbpBjw7zfGe9hl0/XIGMZBOm9lhVDvBzF7pkC0LCXIgmp3B41nLB+NShI+42U/zvhRlmj6gTl&#10;DFdeI9EUcxlPV0s+ggv1CLJBd5eyANBSvy3Yn6iHKEltc0k+blWlcRXhVUKdvOzWUY5TS7wS8JQk&#10;emweuFGrS+LM3AoCJfATsuiQ8Pp+e2tUyJIj2NBsm0IfvjtUmKHb+EmIqugwg8mf1+bL+4FJFwKn&#10;TstIxA53o2k1rxzAr6dbV9E91vkxipOnVKYdpDNrcI98tr8hgB34LJ5gs+ON8hX3BOx+q363bVwj&#10;Ik87VQAjXbnktvLt5Aw5Iu4og3QVfp+xt8e5ljKPR3OGPMullkNHvDQyNGk6uY7Fbb8s3DTXMstu&#10;saDS4CjHvDp2/dV+qv4g0bgvfbIoJwN9610dGdwwRg0i/7abYNzFUA7SnsA66YPexzxjJdugkQcH&#10;9bh4AoWGLVCMQisYCtcexnKvSDzWK9Ca0cpWbcgk73qDLlklz15ZcB3gAHy7oSkdx5Sebl6Dd/eB&#10;dLOgvbDbt5GkteWFL04QCdnJ/CSV8NHZw03s+t3Z4cwr+4bOROt1rx5xv8U5iXjdc1OEM7yHv5cr&#10;Qbbcup2i8WZVnrDtTqWKZOniK51yrU6ByKSCqpMurK0WrsqXcragtY3a/8PHWYDFsWQLOIQEh+CQ&#10;EIK7uzsM7gwECwzuENwJGiTBLbi7a7CgAQZnIAR3dwaHAG9I7n17v7f79mubOl1ddarrTHV1nb+6&#10;UcSYe/gy/EWE8zfllrJy60wLESs/C4bZPtF2eRI5A7klOa28Ugi6Wr41pOYs/aztrOmMy9NAtJlR&#10;f2da9v0+UQuib6/XlMUBq1lILS7madfsEIo8yYkbgnHqNUf2j3fw6S1+xkwboTXqHoCXmq4Mo3Q4&#10;cpWOonxlNloIYzcJqqYsAFe7KhNjoZEPwX6x5hEFFBWrgtVaLlVb3fLERwUGet1TIVzTskIYGTOz&#10;BRiVWFrteEDjVgH9NAR+RTKjiBFyRxL+NBKakvuRGb04Xi41+9X4qh7mcZZeHa5kHESV4DXbc95+&#10;YMpLMJq5Y56ZJ4fEl/shtl7VsvHr2JmIcTJvaexFjkG2h1SuHnPCI+LNImSb3I+6DJxb75ewNvTt&#10;OxvNdrP5syxZivn0Kgv4NwlnhIGNtlyvUDSW0BTaLTVre9x4Rilu9s63lZRsW0Ccv8wYczV2qcf9&#10;GqPifg9W/h+I+u+RTJhzmfvv1u83mvxvrd8f1+X/tn7/7NT9TfCaw5Dq/weefuShXWAINqxZlLc0&#10;cYLR0n+GNfX/QQ5z/dM38SdNCZAzyMbe/A/H7fQXwA0b+P2Lw/4NSD9q+tgE/7niEaYmZVF3MXL+&#10;zX9rOLqY/jnx2Dn9c1JNVkxCEcigYWlr6qRk6qZmbwuyU1FnEre3MVHUQPmNY0uaOhk7Wjo42zuS&#10;cv3lHpGyg801hNHHsBKCjH9f8y8JwNLRyVnCAuT4iFqzKID+BFDYeGHF1bI0cbb4XeDfveVHf9mf&#10;hR2GMnLAmKbH7Y/k8Rf771hcrKwwzvbP9nuP8q/wv+R/p/Tfjny/2cF/xeDm5oGl9Z+Xx5QfFy7Y&#10;Y4wTdt0fzR5Dj7o+nnk88sK0fJTBYv9O6TEmDAX/31L8rd8f+X/O6d+k/69O/xbztx7/RYrCxc0D&#10;4+//ZSS/K/DfjeQfVfy7ypVAtrBR9f9qG7Bntw3IHGaG7H+s5A+AzsQFy4GJgxWG37OywpByVvZH&#10;DF0WZriWxmJ25jamMI1ZxJyMH2cg8PLBLOIx58cAEzsMvmaRADnImFqaWzijcHPDjAdGrNtqksJo&#10;yceJr6DfBgfz3rK8/ROHlBP2J/kdR4YU5sBlEXM1/21fpJww9hRmmO6/Qyi/FfldKpgP1pSdFJba&#10;XzDY35Mn/ulb+svRwP14U9X+nm/LRsrOxgOD4P6jk+ifrpe2Vi9v4PcmHmEO66VK66Uae/C72wyT&#10;o/396H09ZPBAgjzSMynFaJmvKAHiT1iWg7OAuLbZVidTmq1ek4npxD1PdCC71bNWnQ2FOvXiUXVA&#10;3fiJHCFg7K9vta7hniMefke3Hg/uP0eGOC65Toc4RmFbbY3HWgJDWBgaln//IItBsz+tcl4M5uy3&#10;XyXDnd7z1/rizidAIuY2QRIW7zDMcwMW/UZToPAbKUGf4d0Eea31tXVGw2EryvU1TnhCfZ/rTWvo&#10;yTHtMs9UuYFwAgmxeOsdNP+nQltma4T7cXh+UuWznloHltZw9D0e2022nnGRGqPu3gT1DUsWskj8&#10;eyg7QObgOvXo/twj9YgaF5kMqgWRccVCB0lSWjqSARwFvMKKsLaurSb2XMJeHjFVc/uWnO5Gi/Z3&#10;H2m5OV5Vdmf63EbM9R5hhlW8Mj2X88jw95wdk0RskqE0mL+4fq8qu/JyK2PsuGu5aIDTqEbDMdnp&#10;K4M0sDcmNsvEFgvoyv6sLxTPl2Mem1fshC4GeDHPBYTSdvQKfiV/wTwYGAyEntIKf9RQjCzep7BT&#10;pmIRMGIFYrwvmjj9ytRYJGc3XmpDyMxiTrG1Bar42Gg06HKqaWNiJuyS10ZhUMqVOc8J/JotZxWW&#10;8xZTKWTuSeOLQ840hLbGGM55u6+yvAnYaxsNnQcBc6huT5W6W6IngNq6v+ix+HLYXWNkkPJXnrFn&#10;rU4P038D5sNrOpsIzwfSM6kWo/HVKPGHAoJiIjEW1UGU2hUderKW+bExp3ia37Kwp33ykmVoZZ2e&#10;+1J9XNfRLXzK5XLdIUMO9Gj9nkW+jsNbQE4vJwetB8gNMCiTiKWh4PTI0SnjjUSGKrUqEpJU89Nv&#10;4KteIe74G1MyoMWx8QKmUDNjbR3Qvl9uqE1cRQT5UCDI54dCM6NJ5zHTRC+6CuX0AKFJDyY9qh2p&#10;D+ojVuq7xKNAE6g/1rj6zMQq7qKU3zs8X1lySex7YtYnV+od5B1JwVqh2jtbuRSa1Y5IR17PvpNg&#10;NUSrmYhQ21AlfFBG4cFsV9tv5JO/F2ofTqCk10XrwulykYtR7CIFZ23zg2wr1FDe4L+RUjZdYaHw&#10;pDhaMnDMKYU+X5EAMb3PmZSNd5SfIghikHkVGWXiLGlfMb9ghA1gG1LNkhInofNQOTFdSeLjDLq8&#10;i2CVRIl205hW0vugjMyzqQeZBq0cDdwKr5Uv+7wINOIlZNOl79M56+ruH0bxe977UNJ6MCTTWhFb&#10;1xMsIPP8NbzakvS2T5DkinGQcC+nz6fia0L1UzbPE7bQRKTCaCcUU0iXl0ngMcYM+iVpFz2aoTwG&#10;4bp6IxUBU7EgrR6LHqJC6Ed/gfBJIsAZ/mLtnqPrR7V9/m8dqQaYi5SnK4TR5/gGMXsvUJfUQmq8&#10;eta28HzTJ1I/NFufOvknNkD53MUIse00WKv1O0UvpEPVjPDs1OiVI5NtEuZYb1Gx9F/4EcyzfVVe&#10;1qBtwDR+K5PY4e+BKkSBb51/XlUlUywoYF4c+w7TDLRdi2szPNDUJZdprvRcYypNROWaogyPQdY/&#10;F1jCSK/IzMTEy+js77uJeurIQHnmI4Zx4Jg2RFRsXVTGyzik7sDGQiMFBfN91EJ23jzzaLYiYpt2&#10;V55NCACnjeSs0xQm5kUTvm9myMdXtVAB6D7PRKpP/qajoMg0JZvA/jKBIod4sl28SAOgIYuAOYua&#10;FKwOimRQbcV20pNVoqXTzEboLieLc3i62RCSFgKfilcQY/ZV30F6WamjOGESLogQwnAcAnfVskKo&#10;o0DB3JW0grAcsnzR9bkzPWQiNlcc5Ug22/n5L7KvjPPvefE2S9DuaCUy9JFi3yPhhdkYX4LRnYlm&#10;AI3Vtl3cP7jPud+nKtJo9Q3Qbwx+1Rppw3avh79BvyFrU8lOOhfyFJtEPLdxdmQstC16Gn2QElLS&#10;2CKye9+qW/XzcGp/qiaXidqKom9F2B+nX5WenJqcekAgKFexL1XYEjvSleToPk+X92bx5FLYQ5k3&#10;hT/jhpKqf+E+ZGCWylloAeCmmiA5UfdlpLCEqssTlFolryIrrmOBwFSE8InokwQgu4uWyOtTgAXa&#10;qxm7tXfGU7xmgmYa5lzGKcYpOCkTr1yizERrxTjyZspnSsdlZusatBmsNQp1Z6cFRHffXWnzAkKW&#10;jzTFyb3lepdJ1FcF8Sbg/AKxk1YuabORfqG8CYjIKm9UtUO6t+NlFKZ642/QueaA5XC5lDOE8HhX&#10;b8v1YHPcB1SpAYGqgJwz5/g3ERmhNTbOjAO9Oq+mdWnbCXzxIy+hsMn+f6fWaE+/sSjJ9+3442O2&#10;XisPP+vg8mxVHE2vhORon7YHfJxObZIpr/8+/EY0Qn5ZBMnttRKp5dWww15C8rPMGsTlwf37mFV2&#10;JG9XP2aMN8iYI4Gib3DpDXv2SvUgRqaXueDb8fU7i9g+yq9mb1JfG19uzHrM3DpyQLOyd93lmfJo&#10;jwZ8TEheU5yuiBQFQY5TEzBH4Ur5CUbJncXBM0/8KrFXz90ZouGPH7S1DC/X3EjUymwY1BoHAAAU&#10;lCz+GVv+W1qBeF3jJMDMvV4YEmssIh+GzmuFJ4fDZ8bfH7JXRYqu3BjupcLtEz5jnYqQb/p9Ts4M&#10;TdZFs8EIy4FYfn9QOWGJY1I9RVQ9HVQ9pVA97VY9Bd0II+eqyFwED/shpfoRcIvAVjzuJTxuFoxU&#10;gqBhp+7WYmxsSjPNHh/PsFWCgcOsa5uxX7dZ11tipwxipxJiTgZj85iS72+0YsU6j+jvhcIN7vR6&#10;GU2HpF6ekiGMSLKMaIfdsxqfGRnhozVJxnHSb+N1iDcdErKqJO/ZwR1vNY/CH2808zzldVxwk2Xy&#10;NMvvVtGkNMvu5sdQbOpxNSE6FU2S1wtI5k8qSgLsSDJjwV2RN5YgLZ/OlzzpMG8CvvygzOeecf+5&#10;zMgi5F7a7sfluOBdaPyx2U6mTJoQOm/Knh1gZwtqX3gri/OZjA/xIJrAizpJdGs7rkkSuQOnSRJ3&#10;+UTQnTIpGtOLtrHk9fJtE9ANzpulcZey464p1uWXy2UMdn66l6yef6rjgq/Ji81mDwkixwXLD+dN&#10;h1Yf6psKfsJNracoQUuSICCUgYJSGfGdHch8ybOaJAX0vMx42pkI2XoIdEiPR1qWxj7vu4JAAQJE&#10;ae7riLQuzFsaniavkfVWnRkLMTmmT8/YDohd3ayHrKJo7US1hLhpVfBOZWBry+OVFI+7RIzeqiVu&#10;rGOpHNzTJiDxE993OD6uCm0/lFLilWYckd/JDVEFQKKKYsrUmm1I33s+wFm+PvAd55RjGZLNHMzl&#10;T4m7f/fUQfRG/pJ9Z3Qhd8w9P6oqNlOYlFh6/DIFM/4zpCUsDiJQ2gUZxaYlu83XwtmARJwwQSzA&#10;IMs8AVL0XOMZ4GCeT2k8vi+hdH3amQmYNreoze2H3s6ipFozTaQsP+lCWJfAlcDY2HAYE+TzyQEk&#10;gbRneKFRNhVbChISK583KHcVMQ9J6fGAWKGtq01qN+2qWVquMltm6eycUIX9zD/1YKVxKVcDcLbI&#10;gpPrdwWLcYREARyjoi8KApkZVOtbb1j7sDgTGmJ+5qNaZZpHdzkj2eXqVfiIeQW6fnHNbsCDFrwl&#10;mgipgytXN/8Zxh8xksex7cz/WSnfmD+HYoiP30NcCcqUqp67P885/UwlwBbJG2tOGiXku09XUSQo&#10;N8EFSb9s79eUjW2NtYaAx7sG5pmEH+d68wIKO403FlquNnw7OvhDvq6+JvGv8BkHSijKOa2PyPVR&#10;dYVo00wbI9VqqtzilaCveG5rLxoWA4MgNantO1tVp5v2F+cxAaUpQsMX1Lo+5rcPy+i0YfAHxAdg&#10;FpLRJLEgQXDOfkbFqVetMt65KYOHYU1RJYOup6/D+yOxhkj9qXHf6PKNrMpLUv3hKZe0vomd3Qth&#10;3NQKXApFG6bwGDsMlU9M1IqthBACv3xCYoDjrQOO4DsLYeLN4CqLTYZgfDrb8YZKfGy7Qlu5bO4V&#10;1/yxy1MWhSwS9+whuFm1SgrkjWDkc/785I8ERJF9J83A4xvPjwxrtKyvKzVqCLy/6MeO3osJ3yIK&#10;esVDWE5LE34FLq+09ohV1WHHX79CeSCR1my4N2iNjhz6uhu+GJkQE+kv0yf31X//QKv8wuRj4vPA&#10;bi297xwB2mTCVTbXVhhJFUPv8LRnMtrIIW9eZ2RP3rLMtAl6AfJ8ks9cGfeJDxO0GrbM+jn4yeXn&#10;bgGbtpVEv2Zb7AQuK5oPHrpbGk57d69aNunO7wdbEDwuBO8rxH6vHlDBDX39rXpIRcYiiNjywLo7&#10;zYm36xNCWSKcX1Flvej8WB5j+g7ZKPq9BL14JmWvicEUruVwyspViVx9no47fiLnaA3pDH/CRhPI&#10;s98vVJgvgYp8Bt+SKlWI2Hr2pBF5dHNYa7UzzWY2PpMwo28ijlhOGMUGgCT8Jl4yWYDS+0v7l2Pu&#10;ggwTdoNEG7mGcww3Nzf3qbrb7J4ohzaBmcYwyjja4taI5XTC+pxtAtrwb6rqKuf2C37b93W6hOqc&#10;v4zHDpVpX90T1t0aO9BkrSAGVRcYK9KkBFUfGi/QqFy0GR+luysTyhPLp8sg16sLLVfu5m7vJrUz&#10;xKVWrINlSz5pvuQxkplJm3+G25EpDm/UP43WV91z6h6tpZjDR8XxheS5GhQuf7NgOPQYRa4ktmfv&#10;WEcLuulx4edVoNYZ8GOJPNazYhUluAXURhrX/lEA+bKzJw1cu1tPyf5+Zh25E86VeLiFDlXvkzd8&#10;+CKiyQs+8RvwaDaP65gjBFU+6qN75/SeLMHYFrWV1YcdGvFmmRcKWE79JEVf9ikm+qXr4mw+2nFk&#10;ehN4rgjaQHT7G8Hv+J2gEjXpv8IryJRzL+I0QposmdO5PNIYSYXiRleIgxRoLqNvi593WTFzjfWv&#10;e1mAcGbEMGKWomVrQudLFyM0Pfs91sPBW/1GUAR9SZYMRspaMN46giOLR2irqBJEdydZTohPtATM&#10;XhNjVRyYiMSjJCy7O2m/k5nubQklLPuilbVPBiVI1HBR8lWAdfbDlSpCYo9IgVf6Ym+oEftbJiVK&#10;g7mN/G+aCL9+jdzHkRvr017n/nSA2ZZ4iMMYF2XEWW/CN4MQ2xwSWR19w3S+Ay7viTwxHZtIX1eF&#10;GkPJrzl09vJQgwdpUmhAiB8EFWMxWneI1vGhEoaHNFdtkuWckua5GyQTl9tHwQxBIjkbNP100JfX&#10;yjriP8eI3nK0qOrzffOBamP3IZnWsaXqSU7FmFukDZwZTd4xt6QsfCiHwq3oA8N248DNYALQt87E&#10;tHmZjK6vvmK+Uos93i4Quxsi10DWnG+mUJ0zHkVNY9wl0qiYwHX1kgJPqxylV3nAOnyKlsTI8aVa&#10;cnxQWxc7KPMmEswUtxT0mRdlqExyeLBfcd0M+ppP7j7915e0HOFJhVwzjoPspR78aypXja8ybxn3&#10;VcElQiWFQBHVdODcpMgXd+PVZ1Ujc8WkC1fncUATBgeh8KWIdVt6FRH0rPyXzhg6OuJa43vbdjfE&#10;N0g+aW+yRPL7tj+e4dy82AS5VbXMgC4q92kFYK/NyNn67iruinhqbeU34i3OrRar/T00cb3gdZMf&#10;64fgI6VvHB5yX4LFsSmG89An6xPRQGctYLf+yw+nd+suUPuslrWBI0q+z3xXAVaiiu/OaBUo6pIT&#10;Qc4E4+88uRZkj3KiIEk7RzuynolYZkagX9hlIcOgiJnP+yz7ZYaY5OIRDp8doo7lV5x+4LtQ+SqX&#10;ZgIzp9Ime50r030Mf7Uhs1ebGY32wMf9yJJCpx3150oiK89q4kvewDPBbP+8Tu/I5VCHR/jATGtO&#10;Ao7pXseDvnLwi28NxPmwtp4HvcXkeB/yKQ55gDXTqqSbZekSZUiBqMj0Q0XP/KbfTwjRju3Zu19v&#10;spYKX8C1248ZQAzG1858buh6Jd+G11d9IVR90ZJ8vtYYxGQ+N3NgI+LbbtgOOqryM89EzTHEocx+&#10;u43JjGeH54qiDWo/tl5Z0ngPjLBKtCrfLSzhYYVq787sUu1u7M79eFFMovogecdxLnuet8k83J2i&#10;OoyoE9gAmIOvP+M+aLd4Yb30Q2k3XEx5YdtnBzdzdZnZs5p+2HVCljv8/UOoLb7vyGGBsl/+M9Uj&#10;yReahhxC9K0d39wW7Aj9M0E82DlWWnLDTwi8Pgsqv1N/kNtQ8xP1HfBeNz7ubgnO35eetvKy+Myq&#10;71K7y+WQzrS9RbHPO1HjQ3tiPtSL7Qh3HttewkyZ+eRB+oeA/4TSxRuflLZP5U4iHhGCAxg4Nrtg&#10;OZ2IxXLS0dhRcOOOGJnMiw+HDTHG6yzrPUl3wPw+Xe3a3u4KCKdhCAbkeZyIaX6cX2/Jg1Dbl1YK&#10;b4zZ9uiRXEsorwdJ7b09pwTVj6AB5cUnW6jRiKL1fuQUbwNF1KWqA4SpEIPRtPP44TwVo9r5xysW&#10;GeclRYyZkpUau5q2nOzQ3nizuONt5eLXvLAm1pPUHvejrpxgXQdXctrH3YKZHWUcYpKPCYmM4roY&#10;SkibcKg7m9z3zpeVg3lLPWP1lKaetHSCRZQEw/GZKVzyIplzI2QEHM1iOtY3tq/XlqWg66vg20mf&#10;Xcrr5+ny+utIX5MQ387nTimniYPv3n48itY+c2Vnrw74JFbhbvFJMyBFqbhS7UhTJH+x8j7mxmWY&#10;0xFd8wA++bsfjTkpV4Azn8MJ1rWARRteaSHaXuHztuTnLxsiz5FZorl3KYg64OU7GnX9A6WSwYoW&#10;GwBHxKkJ42iydtLCYhmCOJKYxirH+bdbgye+xLM75ASGUzwxfZ3E9jkUMtr+FMHPpma2JsX3ps1a&#10;o05nhJZrjbcnWtajll/HybUPbDvPRs7oKt2P/GRfVJHwrCIhjUOUEaI0bTl+dQ2PZk1u+dzPA/cc&#10;QZQI/zVwsnSp8FO84lBqmbF1EIEFXF72c416zFgfBGJJljLCPt7349d5nkbUOl6vWsuk7wjz7LFj&#10;O7/rlURMEmQt2UvE3gXYpO3nX1pXP12fQsUfGFbkeFXIM/nzh6Z5CX0hMG9Q3RQsaSn7XhD/c5CE&#10;GJ2Kxvalh9Dh06QJUGOYZsSMCee2i87nV4WA+HgXSX7EgJkrUU28qKGUhNWTfjVKxju5LlHu0LyR&#10;yiQwgkdbfv+NjuxLKq27pFjHb3neFZR4gZ/z2IAw1+Cz2spG6YBc5/GAd0HtM292UM2U6VbsqFp1&#10;kVOxMIJVyKZXtBfeDEH8DaUbTkt+CAggzMK+DDNtYRFRV86ZN9Bf1RmahZVdJlADSm5OLcI2PIwM&#10;AQGczdDY9iLq3EzasDSkOMTLjHfCbUYDFiNd/Wgnk+gHIQ0bMabaXQnbeWpBdXSVYKvZGp0Nrk4u&#10;7U8h829eMxPNefQVySSiUyoykDMkMh8Oo8iPA6SnEnu85moPy2mEDADjvJPnxAbD56gC2W8QPVbS&#10;Bdye1XoRnPnmV4j06G7vSRAVDRqlwwsInOwKsKrre0ckmfJcnpvtDLtTNbxmM9W4Ptm4lKj2HwzQ&#10;9snjqvHcMoVPfrU0wshnL0+7dQpGpFHGNJB22OpalKGd2486Y7Jlee0am75l+/JkQOzop5OaaXcO&#10;U9Q0KMKF3pDdj6sKW2Z0i44sn/eFS7obRm38JRu7AENgTiLieNwiUq9GX1uCi8kWlF/hSYZwuM4M&#10;XnIMl7bPXIdStX+hcShnaWRYzPKIMjItqeMui4GyNn9CTlhYJnYGeGf9dbHpDsQvpBZswh2zTJlj&#10;252WE6Uo18oPdP1B68VaI4b21FBA1vPDXL4PumWWCO4qjvdtkUIiWSyxzlhqFCKYXQTN39KmZfrJ&#10;6Mtb88i9pxkcZ6NpTj8QybPW7+Yh4nra+r/mM4GMDs5ldv2QgIfM/YTrXxWnFPqo+OcIAq4YCqq2&#10;P7sqv0OvX2d3EEELxLWldSuXzWXWyDYJ4vUwN1altsJJIdYDJUZXE7SSbUYapfBAejrO6S94iGYb&#10;d8IStJz1ZvduCQAa5VMdlKua2UnWGnRwceRmS3r6ff3Vz2bzWTpnpmeDIH1UgoN5yyuddzTJMyPp&#10;6TGGWyP+6fLSNB8TpQKMTLbEtjm+C/A4f0DfMHd2ho4d3NtsEfsQDljNPmk2zXPhFbfXZ2Wc0B01&#10;mPTC1KxeLkf1cvpU0+A/9W2FFur5AqHTOUHDlTkhCRlK6KqZdfZ6gk77PpCdTEJOOyE2qyepm7Qg&#10;bwOV7HPsRi5jJjX9xs3N1XxVQ3Cb+ldV6sgJEepYTEUhJpNn3M2ejohe4WmIW8GlkrPkeGROy64d&#10;wC5g53Dw3ofU5z/L7qjpgAZF8dpls0G5c/aroWt0kHAHmln5Diou5WyMVVoRxGv9/iiKtJBaskO1&#10;BQTF1Ky5NE9kuzELUkR/hv4h7/BYtCgxRADVhuopvMXrN7sOSUGY8GlYXMPRAQ/mUefW31m5HiL6&#10;CvLmst0EsBzFfKF9ileLPwuDqpOog+VCRdnX+Ds1rh6YkOgrS8m4ptfMsg2uLBjqToXEA49DrSKt&#10;Mm9uU6ht0y/6bl4izFhw3Xfusx01amhHTT+bk72Fk/5yqlwRZ9d+67G/xYbvkv2qr7/Dbs8XYDBp&#10;If08fZ/U6kfEUzYLIIva6g/LSRb2FY9Z8TOVLmbKjLwr7TX3NcETBeNLdwpLwFtBVHsdqX78mu/L&#10;4+J4fES4vSMDVtDnFZ2fTl62B97FRnZcGJKfYBmpjKs2u7QnvnItyihETx4qV3niMVgoc0pnVftT&#10;uTQLi+xdenFxSdBhdv45nnUaAefwvmvuFyIz7ga9uq/ULmz2l61hwH2lOmsaIUcwxqCTpmZpc9JC&#10;uV+sUIHWRCZm5xlObbcNe7ZN8ETJhnlpgGu8j/TUIDkei3PZUrfBnF8JSS72SfdtqrJiKeldXWYz&#10;p84vm5wF/WXX72HoPA6HekLlQu/eq2oVPIhQh+wIns9CLxKlluZ5TqA9uji5DAKlDARj7WITcXRL&#10;IM/xRuF8+y3wyqsfGOflU6qlVi9alB94bwnaUNqcstw6vhWhK50PcGdeDiDfNoBNKhzS3Ig83QA7&#10;yRBw5dmIqr56RKaiyfeT1d2niwJHu5a2369Hxq9xunFKBwR08Bdi8tGrSIY0+HlAGe6+q30482cS&#10;9DueDcFcoAufmrA2iVBlxbYSEu+JuDSaDNwHGchCBzw68ON04kmgDbW+X/xPHc5rmptndT4UyEc0&#10;tVwAUDy/ibGKQba5Z6Wl0I2AsuDc0vAWVv31uiU5SDgm3pkZ9jpe7Uw3TJuVa/zSYMuJWhlltETL&#10;yTZhJKbNsx0A6TnLtyvvO0JpNspQa9OUrpzCW4kmNdcigP9kMeR6WWQYbSwZ2cshqZTYXVriz+MD&#10;AIRwtyZF0Zk2hlDt93jIDsK+cDOIodW7z3R7JuJOICJvty/8Y2mKoaXbsY4XZ/NzkAcFaLH/hpV4&#10;nbpBGFfj6ULh1UogEbcMrquTLuUAAyaQ1xu/HmFevb7ArNg2ovUTdQAZXQ+nZoQFKMWCEh/0Khds&#10;CEl1pk7oBS4zGr6q7Ns68XqGHtgpIfVckVw7xSTlA1Prp576YxTiQ9M6SXQWEzodAEXBqmmP+geV&#10;WPKeW9mmpGTPhjgxfpl0HVT4VTEiUV9bdAPpw6f1/WsxVZrwJa4EuBrAgKAg873u1MNWh5lL8/jg&#10;WEVgH7fBuafUXI81vcS8btJZr7eStb5HPk82KOpBsMVuKwDv7iDwUgja8rgbK/+4lM9QsCTMtB2G&#10;FuXH/t5oZijccCEhTc71QzFjX1kzWHEUB/UOrpya/2ba/xj7wJMpl1dgnU7n5gUhFuq2cY/cQyS6&#10;AhedoULDWxfJ8omUaFoQYkigvnbdW8+yvfLbsgCLfM3KPigFEiOx1xf35NQ3Wle9sse59/e9du9b&#10;M0/zzLzuCgtHIMpxdSLI7HV8bFP0WkXNJTUFBbOJYU6vcfum4Z+nL0DcFc9y+IRv6wx/2AjcpXqe&#10;EygbLKniRyQ4Y1RTJOVJdG7LmtYbSi59D0UBIzqeaV5IXHwixU39RsEaOG6YJ3nQeMQ0bdCBgvLy&#10;xoR1F0V6pwPOazbdheOSFn2rSL8P3Gsxsg0I3vaNSFntIhCiuA3T0eA4b7kw0EbdiRHX2UZdRljA&#10;kitu3Mbcl29hEyzruxcre+g85Fj7HwATIOzf/SdJc/MpbvSWHTq5wNysk90WeF4rPHM9J4Q+IAH5&#10;eXpFCYVOUUiBflGBuUJbs1L2pK2+HvyW89x+W729HlHxVaCsn/SHQtXEXp1RcKUQEOfEGhoCDmur&#10;hJ6z/07Xf+/GS+6/IFbz7u5LnxqYs3LiGRpb15IIRwvos7R895rb7zePjQ48Mfvm2w5OPGtPdvD1&#10;XgU8/gB4NIDp3yd7ms2wMVIIe6bVG9Q6s4modGaz0ThKF8sioZDEONKlWp3RTFXkMD1L1MTARNmk&#10;o2qdyUxwVsl0hwU9GtbSAdmTVjWrmFUlqZjKZyV8xROvJb/iT3I23999plGhkGZw1c8aMVg+cHv9&#10;jvKk6nrxJavVmh+6g1bZqlwRCLRQbchWxb6x9brrJk5NuJbC2jcprDl7z9GJY7TiKHPjxXPBwX6i&#10;0HoxOSrrnQJdVXBVATOMTv6n7LI7Mwkh6vqpS2jWqcMej6TWx10vsJ+BwX8HclxP7382HheJGifY&#10;hv2iOfyuaZT+foT4Sj2j7NVnrT7Jx3ycgxmdfDBOb0l+MGeS4F6nwJ26FYkJck+fEk+dVMaSF59g&#10;PuX+mMERjRf6i/xMY49Z4jFDeBkN2HzLSNCKUMQYX0b9DmkZCZnhcU6iMJJkIrl9O+nH2oEItDAt&#10;pIwihTWck7PqjD1KNS4nhCJWUzU4SiQs/OTZd7ZFyopaWu/9+RU/23T9r69+h9418aquujyUKp/V&#10;lpxdol5dWP7to/cF9M7fHbnlxNbbqO6Bk/S2D8ev2CnvnJjIxNY+Sp1rcPWNdACbR3F+YSB7ZCPR&#10;e9VMowNpGHD7QbbmCcJAiaDXUp2Wrx+TPciOMBgoRcYYFtoBvV6nIibNKPu5bND7TLu1VPuZ8dOD&#10;9NucT/yxn+OML6FGLBK+SmQnk7EWmIyFwfhSYnxR5ZeGsizcnDhAGxTEwolDTUPgn9qII0TpWjo4&#10;8afHzm+Ix5cJJRP1haolycD59LHP7wWRk1kYyah6OXhgFLJ2llwimFQOm8np6DCtjm+Ja2O01n1h&#10;5dWqm9g3vPebH4g+ZX4qOqo74DQNa7gCL7v1gsuamBb2m2IeYspUcaCS+D0QLgnLAYY1ZkXU2Oxu&#10;Tsfuej82krBoZ0zC+aae2HLTJtNNRB0zmc2VnmiUmKye2LQwcfljHiwzjb2SRqOcvbrMlU4UoVEh&#10;XGmeZjVHaaVK85XX5DRm5fgNvMs/KhC5yFUx7V1Z6BH2CoLgy+TF7LvWioSsN2cSvIRll57qOcHq&#10;vVWcYLm4PZU8w5WswVNnxtFHKFn5Tivcp36HpTy5w3L9S2RqKJwlYVlqLWLjDov40ktcHeub0soK&#10;vtQpauPnVESNFpw9w4kRtFkgQG/jUCHRDDu0a/3ff/3qu9vufujiP736kzcGX4xF6xJz2i5Zk5LM&#10;zmBFX3r2Cjax5tkrH33/5V2XP9p+7XcvvfXoc0MDd+kqr5tzY0f10lmzvzfxSqE7csvsS7bVre3/&#10;CVZ9M2b3Oaz6AtgSx2S/QfDh2EG4V/+kflT/iknVrlO7I2qdWyqmh5WVrqO4fYZb1pg22WRVE7P7&#10;DeIVvczLV7fd4UtE3jW+QTnOqLf03CI/o6zxKaafX+RfX+OVvrjeHoqZ47aY31foK/IJmlg8aIks&#10;IwHRu4zG9QiFTdIy6rPDixqgMJxb5wlQOV/otN9d3cRqleUNRY0vdrvLyVRUQShHqVbjgrpQVdn8&#10;+J92+Jsuqrj/9fW/WH/1r294feIyWmpIeNLeksrC4tbk7OLCwvjdb38r6H3vx7ccv/bWiYnHfjNx&#10;zSl264YLDnzvotKC5PTHJ/6MZY51Dlu+djXWeQ2dL28MiEZ7szFA9YFrA6yirqOmp+4J8gpIt7CG&#10;Xk2uLry66Bayo3BH0X1FTxZ9VPR5kWlD3Yk6Jtklh+QUo2JMbbVbHVYnFlpMX6MxBItYOOwLFtnD&#10;4fKGong4bAwW2cIRqaEoFo6kg0XV4cjo5K1yGykqDGLfWVLodxYW+kkN9qKpooCzqChAaE1RoSDB&#10;WlxTjU18PFZUiHt2+Eiizi/6qK/JcNR43MiMvjrIdFlfGMgoHUJsSNa7CjJ1AakkXc7zbDyv/EQ5&#10;Gys/Vs7KvbV1o3ThSGjGVZ5R3GRJJued6d+Y5BupeWJyY/IzaDAQT17McdoDNYY/3FeElLteB06k&#10;BisC9CgB3F5RHs6X+jf2D+LcYTBJacjFpwyT9hW9h+8Vqm04CrA5ueLHdaECyPEpbShSHRKO0Q2s&#10;pKwx6rUaC9rry8Yb8+Hx//SMn1abL+qfqLCk5pUYGTKTLEF/IdwQc1lCnpVnb1ydKY4hHPasEk59&#10;kVS9drZjhbuyORajUiZtvFhYdGlVcYzP+RzsN02Y8yB55iAJQxvy+DJhjqXpoj0TDMvhnvBYWFWB&#10;AKO/02rPsiLqCRaJ4bA+WGTF/P3O5zsbKJK0PlwoZCL0xA1Qk0ZpQg7rrHoJG5Amr+ihQU+PZ7dH&#10;8ARFiQalHmmbtFtSSYdoAuriD0dCV/RyfnSmf7BRhAO2z+Q1RmxhqXjqL0QchxjMB4DWwX7EbJE4&#10;V5sj/w2dCpojNrUpGpzXHl+y0t3WkBpvSE2P+qzGZbc1XeSOq+dOfHvb+pD9i4++RJKqoGHBHrqe&#10;a0OLJ/8mvCe8SKaRRjZHdmlEsV4VFOsr5cb2zO3Vd2kfqBaaOIKWdlUfqKc3aB9PPdP4XOrl1Fuh&#10;N1NvVf8xpa/WdmjnOOa4Z1f3ulfpvkMeqH4MR6MHdKYq3PNquk91f+q701SkqadpecFA00b3Htc+&#10;+ljDEXqiyaAr6GnaPF2YpWMuu4tN5295yV3/yXRaWaWDhT9ZVpIsiyXLShurnq46XCWoqmZUdVdd&#10;X/XNqgerflD1QtUvqn5XdarKuKGKVk136kK6lbordSqmm66bq9uqu033oO5x3Su63+r0Rp1ft0En&#10;OO06wWOOS0m0WLoqPX0Wq7yH9KfTzCOXJjNWj+RZ4lnvedCzz3PEoz3u+YvnLGbQI1vEjIdJWma0&#10;lkll6bLmMlVZe2mbNSbFWOwjGJb0zfpt+iN6VRCAEb0IGhilh2VRbhpqYnLTQBNretJFXVx8ySU9&#10;Jc2TfupPklqxltVWquVILLNefVrNKtSyukc9oFapvTPqLsDKnHYzdG6QCLSswTODyR/3g1SwvdjI&#10;lYbPTvZDfbDXJ9PIh8XgDBQvcfzMSfGUzV3fP7gRevTgxinFEqq0Tmy0NDZybWpjXq7vN3mKPIxw&#10;cQYdrbKuoTBiEAWVNVYUD8WM8fq4JWALEFNQH6DhSINQGyBioTlADWF4darpgSn+LTbmlz44+Pbt&#10;dONgP4HD/hMMIJmMcU0NrDwG7T3PvrHoz+3EOYNHVKHmylq3wveLbZxfoFRVJZv99K09l43Sardc&#10;0pLwFcZnT2++YONrV9z8gNticJp9+P5hbXvPIsOW6cUhb6py5z1r5q99+luXXFZbWmT3uKRkybSO&#10;uVWzbuocbE3cM/EdOSTGPHPaur5D62cuqKktj8CIhsvRkydVHeAEAVxN3CpH7jU/aT5ofq5AZbfX&#10;6iC5AswtpfQ6z8NS4F8j3GjDoOt9vJ8+jLvxo/Ti53TJb5hMOiOE6RLZ694Siju1aAp7Qr4dwDoX&#10;PcyToHzSLZXeZisu57MsWIUvjaRcVzUHI9iwcyg7TZZMT/pYmm1I702ztBSncVnkGS5eVaQVoiz2&#10;iMdElegtr9vON2N5woAmCdadBM/mZAIDkrLvPHXmFFTLU6Ky++xPClBgOP/uVya7JJwwO6KxSAzq&#10;eLykuLSYaSyxsCNeTBJmeDFbqJgWW5PFfIq5Jp5IJrZvh40ivcG8wbEhvCGRTY+lNRss2+xXubdF&#10;NpRem7rFvTN1r/meggfKHi94uuxQmWXIepuNEVBCP78NdpCkMVJvqFkZsSeoQHx/1Mxb74PkV4SB&#10;26Wu5kTALQWK9HfboEjFI9UOhXa4HsXpolb4pUaXqpu4cub6zpHVC1c/u7pt9XS9qaJ1x5y1MU8s&#10;nUm5S3rnqed+8drlzlBQFeq++8KmvTe+cM8nWzMt1Le2oKgwMX7Lt5zSdx8afiru2JmnAqEf3M9F&#10;grRa7tXYu5z9zvXO1a6Vni1ObczwBM7SX7W9wd4Q3jK/5fqb8J9mwzYXDXMl6UJhlbA+fLWwLXyT&#10;cIvlI/MHLn1CN1lAdXp9kpNBUCfo+tXBAkI7C0ZpyX5/3KFV4y7xiMmoL+Cza8TsFsjecKZgDUH8&#10;AJ9siCgER4yWDIeyx1ZNfOlwc3hJ+JOwKhwszVskKjl1jKC8AgP2PIxXZBSqMYGcjsGG5w3VfStP&#10;LEB1ElIdFor+z5JJTizJZN7MeAamUzCQ/pNUfHVQoRAs/aKYx+11M02hXQoQn7MggB2bP0DdLnh5&#10;usD2DGYNPsmDNKRMTU1+FfMJtGNxazNTVh6XS+gfn9Qv6ljauKwuPHd0y7G1F44/9a03Po7EXJFM&#10;aDr99NC689suKnhg+97tRz6irg8ffugayV7V90AEqGjFJqYV1ssUTcqL5TTVOKQos2qIVtKIWlUi&#10;iS1sqU2EadVOzJakaDVFJe2/hmlU0mDN+iV/s1/YB3ZbGb/RRVOWm8pQBDzGkOabLGtaSh9PC2m3&#10;20c9HNcVXn/GEygNy4Dh3aXpt4+naOo3hJROIT1hOgbTz2+OWajlN2azvdTE5wANcSinSyszQdMx&#10;EwPbNFWYhky7TXtNGmISTQNK8JjptElr8gbTFWlWnv5Z6BBdQTXYDiYHoX4NYhF3n2wUTw6eHAR7&#10;V0J/xIblzI+x1DtWtv8RqIZBCasYWlrzqVNY7kkRLB0LW8vhlM+XOFellSVVC/WqiVXbItVV1cVT&#10;Nuw8S4bCNbVJcbuqXPS4M3jh+G+bq5233kp/tf/aq+fMyMzQqEyiu6iY7RQ6xq++xBMTolHqr5jL&#10;blvWkd49trgu1VoT0hfarC6DtaJ639VQ6GFaxb2LOvDTMnr8ID4cPZ0z1ivqZ7qrOqPuZKyHa59a&#10;tVpToIlrVFYzLteVSWYxLJZp7PssRyzMT4kjKllG2TuyLVwclcKRsD4qmSORwqgUGmVvy8sjJVGp&#10;LBKhflQlnlUqbTgUsljMBp2EvV7C6ZBDLc0OuWNmxiHPqHbIbXD1DYhUTINXXAIvmYIXjsILSPBE&#10;W+aog1odNOg46mCigzq46LaPlVOpPFvO0uUboDDLTdV8ICNoSoFoTYFoUIFoSYFl5QqULeAN5cRa&#10;KBWywkRJMacOCzp2upimi8eKj+Ekj7dW25BRYHpaHqJTSlF9UShT7E3Ny7N5vnAx24pKLvIIHpAL&#10;FAFOM+eevEFJsdFjW8ttSkqWwImD5g1xIbzTbmwO8e7onaZmC6ROPuaAscHCV4SFW/As3AphQalc&#10;yKnYIHhLfZy0aP9GUBeumVKbwqIV8e0GmZ1T4cMaLefmX0krrqYvdg919F5fWjJjIl7ptduT/pK5&#10;ZVbH9In4dK+tuEk9d/z9BW0rduyduGtttTYa1YZ8K+lDm6eHajsmjCu8YV00qgkWrBUOXJbRxcCv&#10;ExDdEfU62P4LyTtyQWDI5m622nD0UijhkEQs1Lijkp0L6rA5Ktl4IOKJSoWHlU+PNBi7LVOT2aeh&#10;GplQU6HGbjPoOUYKkZrX3WSh1GSymiUzMyc8bhnNc5tlrqFaMV0GI3mTu8OtQDmdqshk3XSXmxK3&#10;CDPrtXKgJ8CkwEBgbyAbUKUDzYFdCIwFTgQ0RfPGoPZj4mADVCz6ST5tUN6mVnczAngUVCe/emzh&#10;gJr0dZzGWxZdLMuLFr1W3jahbQo4y1vV65QEWb54Yvq4f3mtKhplYfdyFkYwhtWJ7yZYFKtThKWg&#10;0M6xNmDHtw4UZgANESW1CL1fYwTjVHAHDgpJBdyBoYoIyAUR1NSoDVMW8YTJyDFjzGOGg5FUJqNA&#10;YIhDOQIUZY10FwzTRhH71Gsl+1571i6k7c32XfYx+wm72s7rTctkODyQKs/YFARxAv8ahhTW90/E&#10;AHPclP51dIx8iYa5X1x1bvDCK8v44DH6uTh3vhJSvpPNk6WZjNrtkmwI1OqsDvyLgU7JARHYiXPg&#10;Wm9Uco6yN/eHU1EJX9K8KTvDLVGpMRK2RiVHJCIX03BUKh5lbz0XkafT2qg0HWE5EWmNSp2RiDac&#10;qglpqSrQWLlKFVhlMKi0pFPTOL2k2OkwzJIhrmdxzFwQCGfIrL2zsrPGZqlmQfxYrFbJyqwJnxds&#10;y8t51IPeI96jXkH27oJ15sNQOFGeQlZKyUodSR3FB6CpXSmW+pBYayVsJBKtLbxlX1E4M9ByooXt&#10;bcm2jLUIaXjHWoQW78xZo+z8kRBnKny7D96hcBSuN4IIG6dgf+M8LmyQdm7f34zjDGwu/mkS49TJ&#10;//BM8RZFZYimp/mLjGa1piJeGJ+mLg9QjbbI6AtQkzmtqQxQvymQVxywY1A2DXzDQGYv3CLbpaBO&#10;H9QFitWSPlRMgiGdlvIjUHAZRe2MDsw6MYtpTFFTxiTP+o1RPV89XzdPP984Nktdx+Zr5ps+x1dA&#10;kHmDG/PK5iyQVEGRgugR0dWsgQV8BIxOgWB/kNWnORtUoM2cTwdU4lZjPg6oxMWpeoA8PmzE9YJz&#10;D9RXrr268trq/54hclk8tRMCk/wvBPxq903zFm0N9dzVs3RTqrhpoqjeb3cmi5K9KZu7ZaKwOGV1&#10;pv0loXQ18gIK3xSeuHZh28ILF/X03bZnYvu6DPikuti/lN55fXuouXnCsNIX4ywgMu08euc2OeqS&#10;uiYMy5s1Cjddx0SFm+Zldi3WRZKpuMz+4FljvV5DU5yW6rqqe1JUDXkd0wi/Zb8R/s0nuDTVkOTC&#10;b+hxP7NbLbg2nZQsYkhM7rMeseJub6EzKlnz8jsOmR0JGyDPFfmN60hvy64IpHoyEgkFg1arxeBd&#10;pRZUWj82UCPHuBFl8ln5Qk813YKth8agSHSXy8lFuhO0b8VVcOdRJ3Ny8e6EaHdy0e6Uq2vgQSI7&#10;+dpwciHv5PLdyeW7k8t30UmdXKhbpVQ2xdKpDVg2kOh8jFyiKxCNKBDtKBCSXIFoTYFoi0PZCsme&#10;KrTi0gUEUXFxnKcpoj1O0/Gx+LG4wJO4aFcgRLtSRF8UzcS9ZV+KdEWiQ9Fr/KdIB8s7o6yqPHkp&#10;y5LnYx2KZ5KDEOmNfE/HFwZ/virXg3ghCDrI+8LlupXLdSXG5bpV0XS5XLdyuW5Fqa/JdSiMG7kO&#10;j20kN9tNUfP/INn/O82+OOsbcy++ximCJIur3aI96btwTnH1RPEUeW6ZN3NlV/3DE3evU8R6zLuc&#10;7t3UGLp2wrimDnIeQv2fZAhk8hP450CHZhKiC2XPT3202ETtF+kscTMlWndcq9cZi2SVgm+wUZUc&#10;h8FGRVU+GFH5bloBM/OgWQEj9TMyPFWOliQzY5FjEUYicmQgwoOwujwYYRGrXbIzu3zMSBXBhXYV&#10;iKY5PIBNlNHLrbRD+4ur6wY558RcQDphp4191JT+xc/m+U0DZYIacd8ABpV2CoMDi0mBYIBpnA6X&#10;g2k0cX+hr9BbKGisZnsxRlkUoAV6e4B4tEXF1GayFNOAYAlQh8EdIIVqd7HCaZSjMOzAYSXne/Bp&#10;JbQen2fMFreY1Bs020zbxA3eIc0u0y5xyPsKe1kybNNil27d5tmlHTIPWXd5dPwIdbAPFkSoE8rJ&#10;aSTMD8/cYX4ywW2w/PC9BnypOE4ntv7y8pVb3/zVyQ+PVs12W4yzylOBYrMzHvMJL97wwc6f3vIw&#10;LXnxVZqc2f3+z9b2z5zjDc9YQkNPbStycQnbhZ3aFZjBUlosG4xxY73RaRLzCMVyBEL/NOKXMkkg&#10;lkt8wKGcVK1EiwL5ZKuoQLnYWZARk3SPcXeSGb1mW8bK7zmVSkViQCzVUFeB203CsMooior7ZQnX&#10;MqCoRKJSKVdUiiKGSqscaAS9F9Y2Wy/lLIaUagJFBms/MRyiS/Al0ZLndmuPaU/w6y70EE74Sq1u&#10;CbpbIsINwaAmDkYqMopdeMQfzNuHnfaCzFiYbghTEhZxp+PtxLwLuBV3SpeDKnfmTP+pUyIO9rBT&#10;4/SQTOIvyc+P8tYXKM58YSsP30XnF1veJJY/4YD5y+Xm86KoN9wuDhsIVOhX++9oqWtrKa+epzWY&#10;i3ylriDVmtJ1E9oZSZ0hXiE88etvL+lobpvTrtIUhJuXXvlmXb3o92LTpq7fytQ9BYU+NdcB45N/&#10;Y3tU47hLdi+Ox4y7TEzxjCbiHaUHZC9VOZ2C6yZGNUEj/38RgnGjfqXFyHBJwCIXqY0HTD4/VeEf&#10;mKglXBdIOApcW5xOh2xyNjuAMVmE9pF2jDmOOQSH18exw+1UUDC6+fUhcDOwL370eQpR0jx+sp/f&#10;2+JM7Qys3vy8H1+XUOXIWzk0gz1BuTzCt7A4JaCj771njYstDYEFB/qutRm23jDcqhqfeGr5+JEF&#10;6aLlBWPLZ4T30H9E+l6CAKH4mogIx4UnSAN7Se4qLrpPYr5CsYHZnwjQBvM1FQcbBLvFKcWlq9ke&#10;y/3TXqXHG3WiVtSJbtGj8rh1Ws43JXwDchpUotV4M9XxmBjlh5XgDEZrc7QmouFjHnJ4m++vOVTD&#10;ylM0XRSQzOkii2Ru4P+YpcGqNeskrbfIJ3mjqZgUrWmolWoOYetB1ZLGA5rzRKSwFKlOZ6Tq8oAF&#10;x6GKH/E+mH4mzRan70g/D/NE0T3WZxqebxAWN9zR8HercJF1h/XBBqGo09rgtFobFPEEzgX4inyL&#10;3ZV5P0XPTw2lnkn9KqVKUbu5BKf/aurCtbmN9BtUfZv5RenvkrBQukm6S3pSUj1iftf8mRmf+N6H&#10;M0LhtxDDl5glnMRKDbI9Aqul1WxNWxvw/0Uks5SWGlQN6ZRUZDVTneZcyFtTHY3gAhHsKnsbxxpZ&#10;I/DynNWWaYRmy3F0IGBtPopRH8KXdRRf0qd3F72AT0VS7Gp8zNbIOkdCfwWp4GT2s3FQi6KBJmHe&#10;xqLhTjmhddcPDuJstrs82c+fQX71BN9fT57g5hcoDoCpPHSW5KE1oMAcaFNZb304suoHLeKQ18Mb&#10;UaL5k168wUPEU1Qc++8++Of/IgfXNKz9yaljcmeRx2DBCQI8C/cC3FM4OCzs/OAseX2639PY+F4j&#10;wtel+5MeBHFchsMyfvzvq052JNllZI3x0sBl5U/QZ6Rnggeln5s/NBvAMbD3hp7pgJFtiitkiouV&#10;kzW+SrD7rqyprRU4mwi5QKmcrbvdtTDxKCkajZZd8fDCaf70+N9nFAUXdKQ1OkeobOLO9sF13Q/N&#10;n1fBNP6MTi14Z8d7IinaNeOyVjZj4rWHkm4G7lHgKGy8d2WH2QFitUajXQ9upIk7W1U4VbNrRauo&#10;Td9ac0WZq0gdi7GZq/iqs010Cqew6tJ0+bPKHhp68wn5hw4X/k+Ck84hc8yzfH2+Rf7e8st8l/lX&#10;l9/mH/W/4reUOEqc+FDH10k6zZdqLtVearo3/SR50vem14xWzWmzKW3RmGD0c3kLJJfIvyVTSWqn&#10;BUevCVdxSTRpSac7fV6nz+fFRQOPuaDZfAm/p2HmFBdK+7z4ZoRoXcVpEuVBaLW+6EfJ3QFr9KOA&#10;y+nUaNQaHzEOTDsx7fQ0YRpf12ZnSWYaCNjqSuPrlVEqyG51aWmwOFPcDvvNq6EkUR8DD/RWTEPe&#10;SOjHnIKxsVIuR4HV5al4oyIKuNaGTRTMdnwXBQJQrkngvo+uPJm0gBAVmuQB0KNyF+hr5Pg1CtTi&#10;KEeHa66gnSTBNZD8tCvC3OH4ypxTps3b+vLnLIrpHCz0rxO/bG8pp/8xraRy7+XTpzXR+vKG9olP&#10;V07rWH3+pTMzlTMo1emsHn9JTZw9+71ZFsxr2BPfMHEn9d8zPVbGYjH1jOHxromzjQuXtDXMldvi&#10;RmNRYg+feSgB+PdjTxA7S8hG/FO8Avy7sS8ElXl08gNZj0MuIejDv05BbCQQ5PC03AUzawO+5luN&#10;f1h0pWknu0PYY/6C29e7hE5Tu/li4ULTYeFngpaJqH6l6a+MpXVpfdAWtF9oetP0J9PfcfrCVCY/&#10;c5pUU+uwxMSw02Y+dj3byZ5lamamapPLdKXpZtMhk9qETyA7DRpzJz6645c/gO1+7vgCrcf/c7Bj&#10;3utthmad3ma3YQgms32FebP5G+a7zY+a95tfNp8Eq9SbL2GCkzF8eiSYid7kNOJfuAidRv2oEJfN&#10;RgOxi1Aq7dSgsfOUEnMnYQcINTj59p9gLyLDtO8EZRl1uCZkuJgKVxpL7UnF2C8664kMft2M76vY&#10;eiB1lMVy5ivB4MZkA6rjUh71OrCb6TpHcTDlg2tCqziDM0BIWdzV4Ft4mPhBe5C0pz7m97L6xcaP&#10;+SZeoS4+WuW22UaFi5rBPfmC4VwU3BLw0AhuQihxbKAVaFXST+QsjimLYN+O63EZyY6zRfFVklRu&#10;xaATOALkzHbK4CigQb1V2TnLelthM/PAQ3MfD7thnYQylMQHUdUUl2Vwk8kWclFc5cKdvrazv2Rs&#10;z9KFmcKI4Jhg8thTycICYWGkezkV/Wf3X3Enp7a1E52qy0BtMfJLbkLAEa1BLi3LGHQ2624giSPs&#10;EuCZ0ugsVdEqlc4Y9GiIJFPZakeiRkroreE0jvq3hR8Mq60KOBqeDKsHED8dFsKyvyiDW7jV4XCx&#10;weC2WBy4HGOY7+5xD7g3uFXr3VQxBuqNeWMgFFYlHopm3GkgYHBjFz42GfL1napKV6WBf1sVkrFj&#10;wOcVWdnn51njjUjz8Y1DcyOmCZH+ZlsVLooCMVXKSRgWcDE/I+WXl/n12WrcBHRyjZ3DqkpVR4ze&#10;svTBmq0PNqXNkre1ecgVoJ5Y1bwF1DO9hWr23HHffcULVl8QbV44VHLJbcNCaHz7YNd17Mh45wbs&#10;uJRnMoRvnP+nJ4RE3L6HldUEu59N+R7BhVtk/CsEPyyvFfh2sR3/hHIWmQ3Nfy6+tu/BN5zn4evE&#10;i8jFytfq96AFCrMsVZrX4FsFct7slrbuC5IL11y+pN11UBzdtihwIGgGQnB3d3cYLLgFtwDBXYIO&#10;ngQPwS24Dq6DBwuDW4DBIViwDAR3f+T7zrnn3HfrVN1Xr7r/2LV790zV6uqq7uq1fst9qj1FP7f5&#10;4QSsf5aV62DS5SJ3KXPyiJjsjqL3x1Hw+Ltz8tPoT438X0XgfwY8AsLc/yVC/NWU7s/s/5uzoKel&#10;rST9fzsLajpPNeVPSMO/6u+fC/4DDP8XqPC/JRaemiI8ldD/O7Hwv4IE/kkU/CdGQOiPtf1Uj/8H&#10;pPif219H/yIQuKn/XiP41EHm79k/q/81+se5z/9JIfz533+O/8YU/vnrf478vf2BFPiERf6iFv6d&#10;MfgrSP/zGvwrjH+H9R+MwX8O/T8Eg79X/xEMnhtzCAj+d8GA+/9fMBDh/w+AwVOruH8ABnxPl+5f&#10;gMET9vxfgMFfksLfxsLfgMGTjPDfAYO/Jv4ZjX8CBn8cjX8HDLi5Rf4XgAG4HSPgje69UMD31voa&#10;HxvepPRRb9uRUSvG9KFZb5iUS0aRsRHuV8aUeE+wk6CacZGU8zw7ll0hdQWMlpB1rWvKk8ZZjlZD&#10;05D1nIs2b6KcQDNKr6pFivfw8odS9NXD6s69eO7OSlZgx87dhQdjJlpTJQMjryIybU1nkLWkZg71&#10;pZlBYI+NkhLuO2yaxea5czOvQJ79zrCXaue6c84m+qpo4zhaupCg/WGBPv5r4vWG80HmYnsK6K+b&#10;PaFVA1W0E3SxmqVav3JxEBL8057+irAA8BoFBrPVN+1qMniEqIfCH7AyBTXAuuhEZ9iV2eUabeh1&#10;Tc4y29nJ8fBoodXLm4KxS5xeJYxrgD29GZMRNFKR14rEhlL7/kNpwvaWw9TQ1sEtpGO2vwsuLmr1&#10;8iTG7NZsbT0aDUj+YHfaK0E7aRg/zXbui7hoL5vkbNWqCFy8q5kqSOwBcAIZFIZw10NCZORqyxZY&#10;shgCoYeDLutCm/xZnyIHcXAcP+4ptCOUcH7G6BKfn9Wji6NV1WVZV6Q19Egm+px87ZCDFzSUQ/MO&#10;91U/HCdNn8XXx2q2smywgaRvsPvTcMbUGOq6yQmTMGM7WxZjlEVFSFR5hseYjdXr9dMnFgAjUQIq&#10;Ro89EMneHshtZFp/67uum9zF3v5qlnnMlJRnyWFiHTvUNiobOYwOul6W2IPG0UQKa1e6op21wnxg&#10;aeFz21nTeaqCp1940Qxwkcz6ZLCOts7rRiGuADICkZ7+iL7QuyJpwXJrW9MxgJbEB3NchgVCBeg/&#10;N12iX+IwQdvC/FOOMtFH4h9QT56hU8lmRLSVwOKoN7ewNbYkQxsAcLQSKFr8odxNUJHv1UzZGRaU&#10;ELy8XeYWV2tP/xI/8xlz2hrEDcniksabKvUAWIQewPqD803J6BoClPQMFMjTW+1MhiGXLLHoXTut&#10;XY+m8hVLpQuLrflpjyl9vZMK8HJhmS3Dd5HONn69QzjdilKRSCBo3q42z41kFpq0hlx5y1gpNj7e&#10;QxUihsIUL7aG3bO/zrLuYTBAb9Oo3WJDj4Nca+LFzTTHT0E0a15mbb4sHddlM8fE0vHh2c+vIX4j&#10;OnZbXnOsXnOU05mgg8UQ6weLSKM5QePQmU0bYXnlNYX13TWjdR3oboIdI0i15fObGjoIQ0u2M1FT&#10;RVOF7oKeQ7BpKU32t2/UdYCUIhyCxO4VedEOjdUaqmlAgSnM9hzSqV2zQu1E5I0h83oQXU0mYoKt&#10;VAFgSbcYboR8Qq4mu1/7Lo7HlZwvh7f8NINnjGWMZEwkxghmJQAp1p4qgc9hOoQL+PPfmI/Vpp6T&#10;3MaEyEvzK/dXagp6k85IcyxPBZTUPs9VWot2u3frcWOtfMd1wvBkRZv+ludK3VfexLtCZsE5wP9p&#10;+7I8AVKQQ3BeOdhIO/fpDVJumif0vPu851hrrC8R4Ay692hH5ozVAvhBXoYHsQ8qYLoAtWyKRhXT&#10;Nffwb4n58NdV3LLdPib6oPJIYd0BrBfKToChpNCR8W4eMAVX0jryRV07LzC16Jp+OamoR4lVSFBg&#10;btAc5N3WIQQj21M7O9B1jnSKdFZ0mq/YjfTsFcWl8NdVSyg20C6wr2HFG+rljRo11eXG/YyC191R&#10;bgK44AIFdTsCdDoAguzznVJfYqvEhBOHZ5nNhft7euhyIBnw2e10J0lgCdGDS8uUGxIGdPybQLfz&#10;e+26+6OQ30uD94LuXWqia37r03bHzg3N0J2t9s87h+HabHVTkXUaKSEkEFt5UgexjJ2QzQvofjje&#10;xCWf3eNnrTbipZrNnfVczROxtdMb/7Ur9tzWeXmED8bdO4iS6HPIc4A57BLGGoyRbvLU05ynW+hm&#10;/aKnLJQAlAYYWWg+Bvbk4MAgrYsk9JxE8zHLxXiZcjZImF/gwL7g18c+rEFJPxWsRwJOI07HVrNd&#10;H6ABHuQ4qdRjdm65PyOsLOuvX9e3Fi5kOQkWNmvh0tps6wRgXcKp8B95+zRGGGhOJWW3u8JHg1+k&#10;d1HyumKmc2EcewPXqtNTmDsTbs+C+nJrrrYgPHYPQRPt4nY5lPxCmfBCfA/qenzJvCvTg6kuckiT&#10;UdSD8D3AXi7Ys4iHhNz6FYadeVGdiLAykwLpDvUXYvsA/O4uedJDrKCIhyRW9pggYVwJMidv2Kln&#10;znP22Acv1ju+bIUc+RtyaMVLoDSpPea6kAKp69Y5lcJtRMIDKsYeqG1AsQQWJJRdshkcWL48Jw+r&#10;4N6lo4NXEZ+bJxa3Xzyjg9cPdvjQd+B168vD5mjmBXA38Nptiupo550K9ROYN7z0k4g3+Ay5BX6+&#10;OQuggHl8ilmSh7XrslG9TW76/Kocp/eavUuWrkibhFMYVxMI06Ad3gygL1BdVLFQtsvXsz6xwdWT&#10;WVbc1HtKY8UXI7vz33j3sL7pOi16Ync0t9p9ySF7ou+5MjjVTUW1NSKAG8AhoWyp8FHyEzl2JzEF&#10;eET+oyVck+J5jsaTGi8MQojOUjCRj0O+LKl5HiRWkHwQk4dv3NFWx3ulaCV3lE8Mo+s2nlpdn6Ke&#10;24hOy28RC7R3k96Y6l6o0/xk0YoTMhT+VtaK+stTiqym6OHaVPfuL+ZcZcJA8UB6gw84I3TDOqnq&#10;kv27UakuCVOLY4u6T5j4SCNfY+OiclXRuWPgIm62CdMuu2jS97wpOL9oSiw8stqqwU1e/d27qleF&#10;is6k8c7KOspvkO2LpKTkMix1Bt6L+UZMfF8kGi/w9RezN+Nlk5SYAZZzsA+PKzbueGXnwkWl4Glf&#10;E4br2+RZDGECygDxPXXXlRWYV/LrjNbTaFPKFfcdorY2e/8gJwF7M4YtyTefD7nfdNLWxI66481h&#10;qR0w3oKbfvyefeze0+a9NdLOFT/QKIhsvb++XSLy2co98dlxBBWtHbqMjxuym0x6JTtbkS0axUGC&#10;KD19KMBCdTHO0SBgR1njrYUArs19qTyp77cKCnpz05hQuDR4EQks9N6+pepcipiy5gwpe4ANMcD0&#10;NasJWAfps+tmoNcJwozB+1cpnQXs3yoQKT9lGz528OHl64H5KqKYs69B4Gd1xP0qPXsHotwS4c/R&#10;LKZSfpZIssQy9ynYC60TxCYS7+v15w8L93Hi9om+/1gmqhohmmvU/7jUu2j4iCYxEcIWXGfjtbSo&#10;aGxW5MzxxuzhgGy27TSkgh7+LcPsCImFK/myyqgjJ4JtbjsYx3ApwwzPPuVFpc7ivcKxg2k7L8zv&#10;faWLMczrbWN7k5cVuB3CAYE03q7hLRkvSgrMfo+2bHR6pOpf/C7muG4pkd9wG1e36HuMF1DpDdQT&#10;o9rDuMawrryQq7fzt51DpEifWf6ItbkubcOPQHXTnn9gyFn3qIUiYhP+I/eSUhunlsOyXMz10+hw&#10;5rrwio6gvuAp7VsmLgj1kqju5sPdaPwl8bKQLj3tEmG6nFbvsrfXXl+XWqag87bLSCr+3ZgxiIZW&#10;anHi58Xd7xF9zy2y0xhn39aaxswTkyXe8wbPoZ+nMTUCEKyYJTIfgQOXH6ulKxAw2cLFTk9NmKEr&#10;SBbkD9IH+YCCDXoA1b9EaYUOXjyysDsh8k+OgRavXhOT0jyA3E8JVW2mGD9KC3YTRKg4KzV6CkQM&#10;OSi24Sf6Mrz7JrfmsE7YUzb0+PERr8Ws555AXc4lIpjrx4Ybmm/saxadptYaly0678KBwl6OafLR&#10;2blRYrkWdxOeN+0FxE0mephkmY4/mKnsywX4jWlA2u6YDyNurj33lAdmbg758qWaogNZ11MdUU7K&#10;mpWE0hZ8l4JgwSl82mSuy221MnzWI37eeOgi60j02bTsr2IOZJUPWNLvlZUfGFcwLfP2p3sAUp9m&#10;zD4aS310A9rpm8o87woVA1w+bN5BB3YdlaxOMqAk3R+GV3PcQ3sH762EohI9GjLapfqlhnLfl04p&#10;HdB5DDpaSdbFV50RVNog4/YDJ6Kpfz04aSnPbNKcELZ+xIxfjeebyFgaapuODVpUlGzof7Puc7Q0&#10;ZBJWWGpNzbHZNcjjR2GC2SYDSB+BGUQRL+gS04HpNYUNQXhlNUmrE3brCOnR8/69qPAAsWve6V+O&#10;gyMoLgxRibqbSn6AewqrCqB7c7m6gE5L6ih9xJCGvZgFYEjvPPOmJ/5FpyplCdiz0u3rkfGJyRGs&#10;8Rdc0J3IRlym3yBlomBFll5LnZMmLSGF+anAVI6iwSgecAythMoOBibehYHnL1E4thNoTxW5rml9&#10;MSuOUUUAmt8U9+Bz8ClQsOpjaRCehyOT8aCa1Uu+YCTnXBoFe4EqG3A8Nkknt1JqgRPRQvQxdqJ2&#10;Q7b3FM+NhHmNqNiCDjOLMKCLA18RBQ7F9Ek6NP98yh8tSiyNDsjURZyx8RrrrbqCCmw6buJf82wf&#10;c87eu25SNSAdci3sLFxAT6CdUFduIgqrCJJNd8hHJ2qh+PEE17f6ZtRMg7lwBdW4jJoyU53VIqD+&#10;1fPZpqxR6A+x1/48N51kbfwy8sedH2oanj5F84SYyhNNVvzi9JOkALtONn8JD/vGGsy1GaYfalZa&#10;XDYThnq2+TNDPM9KxDCO4kpc75btaiVwU+4E1wvmbhTF5fdsX9KKz5BtZWDB8bfJurp52q7lORHj&#10;uOqD+Ukh9KWTRtX7Ns7KbW2DMElNou34orkJtbO5L9fcYvQGyJqR6Ocy9bWvfhEe4B7gBTHfKQrk&#10;+RmdN/nl+IFv7PeHh8bVH1omTFueOUrnV6AgKNlrKRQ/C5pFzKjuu7s5fhFvPFhlFRmAcXRCAEE7&#10;OWD2zWl/FaS8QkP1Fg0dy/y7vuXZHqKXD4xrPTASKNulYFbENWkGw74egYLwnEgdLTicBNs+LUdd&#10;Ar0/PeVSEQVAHX6thoCowlh+cby2TynPq+4W0w9svlEaY1sM9a72TjmYiRtgYmX8yrSSTZ9knZSb&#10;3h584p/UxcHO5tR3Z1mUqGNeLMY9EoEQ4n8MRFEUl+nUMGWQ1N6+IRouJX15WIwjJUvaNvtqR2r6&#10;iwIRbOSYs68tq/pbW2J1wd6xS0nImaCfWEdIUEKQri9Vb/M+eLVA4QioErd+zyKhtlrYVRJsjmDB&#10;iJBhyf6dlz2Cy9ncwwDNOPSStQnRVZLsrdDbiBwrtAXNi/C1lxZ5TWxhMVBZaDAGF3oN4FGHR9co&#10;RVOgPLWsWmu52k/t3HImszxuWtor06/jRvMcQFpTrF6v4xGzLT0WNHabEddI6szUO2PcUOMI+ErM&#10;PIt9tBxRV5IrTjLm6Jn09ZUXnRhWuxvgfpfCk0VPtScVfQ7DDPfBuCM2B4/+RpACt5qwmkOcc9Tm&#10;8aXghPVvX1LCj7uoX9wPaFBu+G8ZxMaDKtxhDL99+PNveANTnV8aETth5pVJaoroNlesRgis2RZ9&#10;cC60/C1nUO3CJa5AOh0Hm9pVWIiLKhLtId/kr/VD80eICeqttvFJ4tTNvqFzF5i9N94lq1tJg7TZ&#10;hR193dU8IaOBPjzf3w16HZPk2ck6XG0lcsPPfICMFf/ua8LZVA1uOmXJ4YTmYO9tKBMcyQbqspWe&#10;rh5Rt1X0sqAGgAob21EcSU/yhng4lR1RjLHkUzqMs5ysbjKyTrC/3YHyKQEBmC1xfdJTi1JqQTKO&#10;kZniCH7BQSdiWRYVqzqrWML+qopJcvQqfvNsRYgtx2TtJpuA2kmKZ5grcpDf0u4q5vHViMtm6DdD&#10;6GeCifnyr0e0Rp3FrsKiw6QB/jxnklKPZqgzriXB9LmFuNyOn+l12jcpdcmYtal+HS6D5uIpizrl&#10;OwtEKh8w4Hng0NKiIQXErS5q/Y87d6Qbad0y99avmwZ07EeNkKxXIgnNMrNUrNrNqGteyzeZf09D&#10;GhfT9ZD2PeR6E8LVTirugAj6qbK5C31WhOLfXOrmv+4CMwZVuqHw/+gLC8zrEsKXH+SHyC6PpZZp&#10;l4tOzKf9wjgqzJ1qk27eSWyWjrOYVguKu+ziflSZGRiK37XNy1YL838uGZYigDiyJ5vHdyrdUc0U&#10;3Pt1jKBfcX/T+reUedME9guvjDemIMjLIlRIpxsF86HPoGkVaYNtPPK0P2KbT8VsHft2Jj1nhvQB&#10;we5y6GB9KmdCJmdH0TsbWZf+M/tzr0aBmQVVXWtR3QTV3hHLSUVhepRnQbnNoxucXinCvwUnHXgy&#10;P6N2qFdoViCXwuBNg7+BLGYrafopCtvfqzbhg8pWlXfNnzvbQysXcquT0kBtKcw3OmokAnP3Cmqt&#10;BtqdBkmftOjsK1VVnHFYgiECtDEwgjQfmoe+WcXmZCr9n4CUq1pcITrK5/kfprdNV1m37HOnU3MD&#10;e27ymzpnh/kl3vI3vDKaJWWd2nzfHVmKUxdgX/SIwNGRzIqjtzjr9h4nmyT3C1d0Q9OWBA6/nJBM&#10;pfNWRsDOlolz1crr0jbe7BKOCrqKk1CVMRbwc3vN8CFHoxMja2L4rnhn+A8OCsU4rGU+1kTdQJap&#10;jMGMlKcHlbCUX4UcrirmP2YD4Gq2y7n0kyKbpxSPprsE4dQ0yu0nExMvWLp2TqqDHfewjim/tk0q&#10;5PTZXGKN9X+7fJu72HqTauvj7bMFzyZ+SSqvel38c45gJtdgVUDLlCqdwFDSU41KsNiJWeMpCyYm&#10;OWVIAWCraJjJ31DEhjss5Eu3zGYciKY8OFFQhSYB2bz2VLK+eW/HxrmH+FT7bcH76G/FkdpuUNyb&#10;vCs+2/nr51ct4MCgODOWr31jaLqn3JEaX0uzNyqJkcSzkbiSzALdIKyLjd32TrCropNUZ6RGka+X&#10;6mdF2WC6+cfBK7Tc74YiKYVRUcF07fGyQ3JSIyFDaogmwJRhfR03hMmmtwo8AyopnoHWN+GaqXFn&#10;0bhIdnFFeI5tkDaakD7ssKuLFQnWJF3FTTSuQ9ZiBsiwmMwmZgP77IBKP2eycNpJYjeAgSjzUg5h&#10;IOJbD8a7ba8tosfKgpHJpk4aDZPHzJ+NfScXfQnev95qLb1exR9t4rrWKTf4ToS/Fw4pI+YQ7P24&#10;o1vXzijIhTRhjGz9guRKe8BGYbH6IBOg00N+GpvK2T0ygRjHU5PniXLVYdEX9gAqGOm91erjf35X&#10;QzKzi/BN+UWKzU5fZ6tc19LL52r5c49mhZNQkRVlDKC94PnYdfj0tD5BF4/kqTZcQ22cn76BC9HL&#10;Yl9FDxOLBKgrSObpamfn/SpDYlqowb2Bu4WVNiohv1AmbUJgehX1k+6Ph0loXVvH9cKl54b27BQq&#10;gghd/YtXv0zSqOLhJtH6nhRhxypfHZXm0Asrwa56lx+Yh7/GKueNK3NutIon6SeAkMSxDXignsqB&#10;h5rp8dJgHbAVM3ymNpzFt095sNBK4HOLcg4on1I2p/wLE5vvMkgYbPf0AtVoOvzdsk+Y/mXW8nZp&#10;XOYvnVD28KRpSeoCP5L0mgfpdaFyNfrPoFfnjke1VC/psmSvaNMj/KrQiWrJ7V/96M2htenWmKU2&#10;+VhNjdujACzalUVn+CXQR85wG7zB8+XqsYsSE/n+Ptiv5Q4cthEx5qeI0zcgTGCKrqrci6nWeGXA&#10;hb+G33Y1n5frVpUmyTekOjiItrAaJltOVRFchGVnBsvmf7kR6pvtlQ761jlbN+b7NTmurxQb79Tc&#10;Acmm7gihcGDB53jL6OIOXbNCfsEHG6M3byuhJxnkSXp+yjyQBqOfnHKEp/Rm40o6Zdm1q4qvtrgV&#10;JPDTcAZh1oiSQcKceEDTJbRUKtD5AUhGADKLO+Zea8tRZ61qR870BIpCVL6bTW/y1OnGV3ntasNV&#10;my/OTtgVplNTVu7yWtV7Ff5VB6rLq1hGWgqZ50t0QroSBBKkEnrnWjPwQfj8eEUQ1YPJKL9GGjn4&#10;klyV/hXv8HdK8RTwgmb+QW0eocm0gLIP1cVImWo21cVpSIFIurD6nGXb+e854fUkVAZB9v2EL/ys&#10;05SjmaX2yS/outxrE7H0D8qsUgYlf1QsV1sval6QLVDPTUp4WXpVvuBdB48Px+5QjK6XScg/Owus&#10;REstsF03rLPdiJDYkCAb9zhk14vgjynpR8vo9+/fbx0FeTVZV4hXseIxCxnoZrgx434Kt6BJkaeo&#10;T04jK9LlLyx/I/dMr1em/4rVYULfHlJhN/HbDMXj07ywtWJZCwE2PJ/MH3WwX2eYx9nIWa1sxLDA&#10;650G3vO0uTkWw2otfWes0HKQb3u7OG5ZV/LMXIoCdPEcC+0AFHBdabmEetvFex2RXcFHo5G+3w97&#10;6sGBRmvdPX2fpkTRtrOyeDnoN3OXbdZRbNkXGKdH1SoSvNc52yJZpS1k/znOdG4S2JNr94K4ur1w&#10;o3xfA6H4Pd8r4U/LAmtSO7buUOtiPZhNatVHJzAB4+60VnH+R9OqfNakSVUdxnplS95MhTKNJkcv&#10;BqMqdabSBlK8hgA+AaoSs2evSOEuC5XFpB3qhZNluoxJu8Kj40iTk14QzZrm557NtWZvocz3bb+L&#10;1d7X8VqAA2clZvn0ussTGnX26shD/FSijRvqNBfy+8N2/F8GamzWLiWPRMaABvqiPsgbf08tFPR3&#10;UdBVblQT7y7Uq2gUVUH1sxvvR9z9PE/b9FqiSk4qrFDhQr39W1OA96FVcs4jbLPHcznPbWngsnaA&#10;MQ+ZOxa8K16pLYxnefCMukDlrUxRNwLgKoprje6BGuvKYMgnzCxBS5gjS/oq5U25Zef7tzPXb4Jw&#10;f0cAR5hnDNNjrTIQXkkwaWSPWjldwLKEgQ8D2HbFV5FL3lnCNFBd2w6Ivm2d0VgBTR62dzi/eoUs&#10;e32Kbwew2QwPCRrTu+vrxr2kWxJaxspArkRYDz6x8DbM+2JSbhUnnCIVJOU5nV4l75lT/735O+EO&#10;iqjM8uzWT1hi9TeB2Yre8w9kvdIzL0bivSJaejr53PSPcPbofso2KSA9tUfq2xmORTWt62R/mHh0&#10;X9uZFeqTNFglWsW+m7rBPs59CEaF+Tm2paE8S+bCPUZDAnb0rc20BYBN02LtO0RLqnr32nneEjDw&#10;rJ2GOVtEVa3Ktyq/JbHmGhIkZDZnf3l2yPCa7xoaA+uBKDEZoZSMgKfgXkBy/GE/tsXaDsIFwWEI&#10;mhgSP/cwMJ4j0QnekFWPnsoEdowQDts7TlY7+9w2gkAqsUHtTq66lntoj7z2u1YHPI2QQCGRyurj&#10;EOG3FJWcGbnxlFkTfCvW68xE2hhzVfEdyZFrXkjbM68kM7yB1DaqYpqkPFcwcNHTSMWkD3nAmA6v&#10;U+B4jg3Kp6/GabJb1pHciZfvuu1HqHF3cPLmZ/1hoFTXo7yC+JfJfgs9nwvTGQIqCdDc1q6Bqi6B&#10;8qUWX7T6Gi4BwymgS8cYMUJzeNPwRircxkB+EPmwGYgP+nHTch95btimSZRXrfVVrWXBt3AvGhq/&#10;twe9tx5HH0DpUKot/RLMqaq1+1m9Qa6DOni3Z1QFzsPL2kCVQKnHFIBEYV2CLWvyskyYlZ9qxXrl&#10;qcWUJg2drfKZMEJJ8mzk+O/mybyqoX4na3cRjjkhZRcHL7TlUSzeb6lfd/pmK/XQ7ctt365fWVuM&#10;RzwjI4rNXY0E5yLISTyaTl2h7dR929gZ6EvD12IV6SBNEtTTc2H36eM3DWTgEVmHi+8qOzALyBq0&#10;2Pl3nuuxi5PMz8tS4ExAa8NFVH5niapzzZTSapHTT1FuWTU0obbl3bzjBsH94/ZB/ktYG9grxyez&#10;a1+HPAaYLqkoRGUyc9p89MOWjbVsdMzEDG8XE7KTanIps+9GjvoDGSIu7/fmB2omGAZ2vpKvsOt1&#10;HmVCD2c0ul0oSlaTliJ+T3dGW2CL7vrwOFzykdqmxJLEklFgQ6YqvzXEus1zonaEPzW9PPOT5d4E&#10;necrKk0YE36a3xccNpin5Kxb6lnXvMFaIA1GxZTRSG9WtZ0DfKZ7P9Q5b5PUW8kc/TEy5LusIJnx&#10;p8FrWT1HHvdQrsYru8RTk7oyU3WtKDO4cJKVkgLGIZTkuXWPJ7tqD6OmlUoPrStJODUbGWiqlqnu&#10;hKzPRBks9YoIiYDwY+mLIiCywSX1Q46MjkjB++LYkHh3dpoL8jEWplQjHEUpP1S3rMSJJYkL+kHv&#10;7yvS20v+Q89vUd1j7hlv6bjnKEoi9msmgjVvc/N+hlx5h8xMxsTPxOHqzftwv3W1yApvHVW7mITe&#10;Kih76FxsgTytWI9Yy+hyyGdafc/UFhzGF0wuyPGy3XKynvnS9ZN/FdHFfHjXQj9gZRxLZXK0A61D&#10;gS0XodmwkAmzzNsNYlCWv1ukndZDel+GsuteWtacEjIu395g1tJLtDc6IVQ/UlD9a6DZd0QMkhQ1&#10;elLquM3Ad883AwDOPk917v5kUKlOemVXUn6+scNZFHrvbB9B2U6HeS2IMojx06Y7RkGJoGlvJfxG&#10;dYbw0ubQZpUj6qG85qbBeHlcPo4h6OC+9XC/tB+PqAJ3q9WAE8iXUGWE0yW6YiZgYH0HzLfuLKpZ&#10;vuQbH+/YDcS4cT+rgjUXuvatqt7RlB8P4QTL2GL4eeVzY/k15kcK/PIKp+3lArPdRRUrKoTK0RrZ&#10;yiFBUKbsvby1GFOtRzYhD7xeC+2sL+TTBGeSWFn1tyrmD8rryrV1ZXQzHMhfNCVnCB+9Rumwn3fQ&#10;pB4usDIaFuY3pKyqJAXnihEbYYxqmHhTRr/4oHUczT1TH59rkwJI6erBEP147DJh/n5WmNgjHKAr&#10;4v9ihsBhLZpRJfDAoEDc0MhUpRAIeqchxxHjS9dIhI64Weyr0jRsgcBMmF72HK0oHRmVUUbEeSA9&#10;RYbh2w6a8CD4wSO4pKkrfMQwQ7FF/IB1WD8rzw4uFLgF2GOMneOMTgFtABzhuXF3l0fjwQYSE2+6&#10;BrsePrT6sJftWwlpuJBgFlvWkXSPQb3EZ4HuU3gl7B6Y4QOobZR2Pm936OJJZy138P4Pe18eTlUX&#10;vm1I5jEpkTGz4gzOOSRSpswZk6HIrExRSElmoWSWKUWZSyREZEpSKfMrJTMRkUjDt9bxnrw57/U7&#10;fe/39f317av7sve69nPvez37fp51ddWyb0QjfHZMjjpvNeA4oZbU90HSH/HROlta6ouN0Elqzfwu&#10;Fao9nc1PjuEsMm8fUnPNwd7VrtN+yTjIdWy/Z+jCUSEdM+vnCf43S1i8nG7sHt/Tvhvs6v380rVE&#10;JGtFIqPYD7Vy88m+bE6R7aWRvZt6Xk+G5IW8rxzv5NxPZcPK67WxuksvqYHNMoved+e1MInxT8EC&#10;SM3mrHbp60cr0V8Y0PtPqHgUJ9Qri2WUGgddq9KVYHD+vDdMeMDez+v6QmtJmfDg55Wt3pgGZJpF&#10;jHplxCMVM7U9tNPMd6JfpLPQb+e4edDn8I9Sg1dBjl5yVFmeT+TG2cNeBlvoUGWlauQYBIiOXf8k&#10;cUlf92D/yobUhnTyMD+xkeNogyDhDXRobfdPc+6sbztQlw8oJTounJ8IrK8yMKcpHXtClkbnqjvN&#10;UjeRf9eF5mPNk0mymRIjVWRZqRxZsXhqkVCMg3FebvbwhftMTZRF9bKX9lVZR/TtV9JV0/CgvTwu&#10;mCnLpxqWvltytCRr87Aav/yOTkYWreB9huRlP/hkMihUdiZyOrSxS1NwdE65d+gfkUimzCr2U6qm&#10;iNPhpX6iWOPj0T2ka3D6zYuQS1LuSwtSD+6vLIZ0vhd+nBSL9duGvlpTZvuXw/Jw25Fx5J2V8Zq/&#10;7n0IyTtgFSCc92Bf8ndJ7Nvx4MLZYhpzzWLb7i/FjOPIazl6auNKnygHzk6KPDis+o2c7OJWuilZ&#10;BpXSGZogq/Y8+qgSRO+1ZsdccyfHEjOlcTn3pesXeBIvt3r62pZ/etI0Gf+6K1TTos7wPGVicDkf&#10;OeIFV88mParoQeGr+bMBx4e/PsneG0BfzRvXteAmtite7k19uDrZheI76aelrUu7Am7cfBYRRVc4&#10;OFKS/rjJ9z69ygexILss1uN7/cJbuUqp0eSPArM0vjW7uJ3LbFflzmsuGFFVm80Teh44ai9c08xZ&#10;O1QdXrnc53Gw+ujHYKH2kAnetId73xsJXxyqlBDliGM7Nhj5hcy4LGLgXJxNXY840sv06adMdqN9&#10;PuGtJokv0A4cDvcOG91Rl7TclBtertL37sxQn438Fvu03ramq4XMzRmXflw3f+VAnlWih9u64Ltv&#10;MCIzMUQgOrN7e4R3v8tRiYtCT7/QqZP7KzSYMMZ8ZmdVCnd7kjpccv5W95SNgY4ItlOzUrJIV+nK&#10;5RNCQsdznzVMVOnUc833C3K/8bL1a/JwNqhOyv7Wu6fXb1HLOJ5R44nd33+sqs5WBbq46YVeqGMa&#10;lzieK1irdsobOaYYI31f+dpxtuG6qIjIGAp988dBvhbsrQETRymmE133SFtQd0gyCzFgio6gomQ4&#10;Lqns1BdiPTGSYyMks22fdcGVHZGzSwMYD2Xt7EyD/XX1Sm2q0X4LApek2kV7TCxdA0e/0k5J0Uo/&#10;jj66zM0czPsKVZYmNjYyVFyzYmnsZHaodbR7Z7jvV/pThQ/nH26h+NAxd6hA6L77u2kT/+We+nKv&#10;H1G95RYcFzvVqIWZPB/ISfvPD2JNj1fFbeQma+x4o//27c3QjqC++M2vqZV2nsle0dC1N47fVV3h&#10;6bzctfQ6e/fQtkt91612THXIbdK/h8o3zpc5rP2oxZBfoP0WhvWSsLVR7/vj4vZSNy36NgcUKduf&#10;irWLPWVgbaDif+oyk9PMi4GYrQVbn84UeacqPFu00V3yn1SMjZ/peP9iRp3GkP7Aw7DaOo8Wrh3h&#10;4lJiWR610583Zo3MvHzp9uDBDh6pUIrnAcLcunzxbomJdmxg3+W1qMSqTqWYd8bYUrnMc7nOpbPF&#10;+7nPsYhp5MgLmC3PVD0q0XmOQ4/HfJZ8/lJRsFHWvLftk748V+JQ2tz3paN+uKKoSyXUzHb3S0YD&#10;jBPEKTPRCRWb3cQiaDOHzQ1Gnfyiq7bn5cUFS5wQv3yKh/xExsu+iIXqW1Wbh6jR5scUO/QGWOxv&#10;3LxqcD49ist9V/d+ageNa6NO/UKlezdk01bdCXd73iakZ8CkdZk66fMKtVbE3pY6ug1pHoOspe8U&#10;VejzHkfT9Shtl8xmn+RtoBtkP5tfcLwtq6nles1HlYlwhM5B4Q/J8clH9J8dpkyO1ryVuG3bt1c5&#10;uVsa8hIKU5OS/EYpfK61HW9KSQnj59C8ed1E594rV3PTEc0z922tLa24y398HuqfY7MaiLPd53Rl&#10;2Qnb4mefannCSMse7dESONYURoudet6iWpW2s9BrTlz9YT4Ls/KzVp0a2zKN132pxrRll6dvn7jC&#10;o53ndGBvvJb9lFYJT1qKzcOMFQx7sip9cSu5Je1o2rTLpLHHaw3G8q30DlyvxK9wum5TJP9Goc/b&#10;hfBCourK5z91HEhRumCf3dQ0cCBbJ6w4o+BZjr6lT2A71rD1/cWbB6vYnzJipl/xImgW485y9Rqv&#10;UHmUz834Rr2ZcWK5uvGqoe8bik8U2lc7OCxf8GGnF6YYOAqVH807VFmlu1ueXVlICPFJlMRa2j4w&#10;8A8dZLruFT51ags9+CbEHQWLnbnOBRrGXdtvWiZd0g6+I/glVczq6eDdpuGSEN/2Dkdr5AOFWD6x&#10;Okbh+FxWt485qehRuf7qGUYX/qEBpj1L83s3fW/sVa2IGby7UoEoKeGZwog/TTghfqzzkFDh+4sx&#10;h++2GJqEBv/YujvT9PCZ1HfGiPA51p2ybPRNG4/VI+K5d285FojYtsknu8e9i+Jk8aavUkkno1/m&#10;D5/HxuZ3PUlI3SB7Qk8i7LCvjuZuK7RzRenIXZWro00BAexxs3Pst6S7P9YiKqyb3zCfObpnt6L7&#10;PTXuNz1oBWnyL8db5+RyDXPCdgteAHtzsFu6lk+J6X9J/ZJcE9aHONtUyslwak9gdN1RseDknIGk&#10;2LC2D7OsVfXb0CsOOKRB2nwMZ6VceFc357RCu9pOK2/GFFXe7nZp2jANA/YHWReuqgQk1+pVsn48&#10;o9mtHrvdVzBIFEl2fI9hlBSVcjona/zbMCGsxaPyLYjNdZy9Dk8rhI4VsT9rvlb9NAl1VOJmPSfb&#10;xqCNQb5BXy7KCYTKf9+r9D46YGmfxK3iqwon+hayso2GJI3QwWKBkgWl99iK0LVNbyUjvBzqpxXL&#10;ZI4/23L91a6JatnLfiOBIxevWo9IGvC0Dp9+49mrlfFaz2mz9rOm716djAsBnmpTJZz0M/cHRium&#10;UxImu7gSVU4X0Ye+YjSS8YpvDYmtM83dLXKk8qxdeFc/buh71xlH3esirxOv5vfsMKO3N3Lqv0V/&#10;RaNLIXh5hNOUlQLtEj25bbuabdSjRBnlj1Xs1W9sG+gClk9+TWQflRIri1lhrnjc+/rBppbTDHZa&#10;imqUN74qrYhKpmTt7zKr7dVUl8zpznm1tJlqtmIircN7I5PoU97MD7Tukc2yG89cZNkhVXJ9c0zk&#10;hdqrX758M1z8vJys6KCMVd1CE2WXq9k4yIWSHLx2o+TwIMpS4EBy3g19kRZFpnI3dLL4eYEwVQ1a&#10;6fcHzJHDsRMTsr1oJrv2Baam0HvJAbMy9joWIUNzkknqK8jyWy4HmXM3olZQxzgLUzmfSl9xN8IZ&#10;aHZqemnqf3Z2HwnXSJ4IkQ2xDaE20jV+3+LQjBzT17oSxi4XUu9E4+Nhdr2D30KsEGUu8nrHtHBV&#10;9s1StbI3xdIJU9zuBnf3vHXw+jJUZHek9s02ZdR18WlD451JOROeetIbwxE2j2wD822q7j6XGe/7&#10;wHahyGrLyW/8vbl15nMrNXI8CrtvWr7S7yw5+8T4rpufdSa1CPorueuwPZs2pufyD8x3xDcusY10&#10;5xLibxpWeheYJ8apa1BJXYs6ULovLeTsQwe2QXtm1KxbYJ9qUT/ZF/IVlRfl9SE5bkW3MTz5aRSL&#10;+l43Bowb2fPDKSYVHThT/X8k+38tLtxu3GKRgDQwy5YZ/mi8TeS5keM2E/vKPoXYhzMok7aa4etb&#10;jtw4yXFuaupka4P6D7UP8phm+4vH/cJrevsypg79qE/032h5L9PN+JDksPvtoS33tJU8942Ju7PF&#10;buZTP+q69+jBQ1cak+Np490oaajDBOQlO/iph015Yk70Hw6ZahpI0tbMfPDuLXXjA5lL3KOf3ESN&#10;vfc7go9yPfc4rmfEFfU1SaRxeRNf2Mlb6ek8VAVvDkTZ6kSTp+Zk9n7g3nFGPZ3Gjw7JhIw7wK7W&#10;Mac0LEptxfrw6GNnd1w3dckDtfyX51Q+MXaGabzd7zjnyL2pVRaXGLeBckmHp7Gb4v1yt8B5rQvg&#10;t9RsFd0nixs6xPpeN63B/IzOwsINp7gK6xzufttL1d2vhyYEzwq50jhdGqZkXRgxl86lWi5g2Dk/&#10;5VnHcfI5Or3BxyztSvX9rLxn+XPjVdwmlb6aJvcVDXIaaS+p5ncndzzzSUl7z9PG9Oqy980f7oul&#10;K7eHvBYTPp2Yk1/Jf3v7s+OK57elyrQvHxz9Hfbc7My91eVHvWmBWxddG7v8auFuL/dZNTdas6wj&#10;wWbeu7fv3sMsW5P7I8fK8PShDOzX898S0hBp2LhxHUex9vSXJVHyw87NjEw+5nf/yhHnN02M9Q+g&#10;vPfQcuzUmMuY480nEwvflVXuBN7MDBL09m+oC8SOVCxyHxmSeBBXf37RKE1isM3UwjPQuco5EfzP&#10;Qykxzo72ApdDzSWVFpWv5JQ6WuT8wncV7w7MSJK3dc97rMNkshScsMd5UISO4k4YR4tA6l09+oxw&#10;HmdHR9rS0i2ITQynBjcwXa9VWE5mf8bIf9b60vlMvmBKTFJFbQsGV9dS67c8QXlI8pBYRzsniuZ9&#10;706LUPSGe4NRr+mmRm4YDp5WC+e4zikoG2uejKpX0uXiOuDWHkedqhrpfVHM9c5xcVvRHIZGZPWV&#10;Kzu/pG6yo7tk05o8yK5f6zPbSH1zkSnKY4DmopwDefQ2JXrzZ4fU25PqU8onUmR2G/ebcnrWfH07&#10;oPh1+XH9m4wepc+5Ks8nHS+62qOOvH7g8ylKaLf/gQkz/8w+k3Sn8Yhnl10b9TH7jnZeOMZ5IEm7&#10;JU/tAHvG6Fj/E5euuVpu/fu66oiEYG4X8r563s3bKWNQod6blQf0PM2Vz3kGzYtXc+r3+GRzCDzU&#10;d+L3UM0NfswV6rMTyxTmLtrN2sfSx8O2b5DxxcsvaENBieNs+UuSiSEyVlGU1J6uZJ91F8M+sLdn&#10;0Of5BehEiNQwU+rThQj6xtxNFtrd/Onyu/nXuI4Bpo2Ngm1tjWHvkxUs7hp2vS35wMM4FHhhc8ij&#10;w9Q/HjDb8roWd6sJ2jUds7ulPbvZqfbh+1QBLoGP/Arqd+PG9mbsa9gepYVQnK0R4JUPr3h4smTC&#10;5qDf0KsgmmnO6Jc1Dv6euEoR3115CVlpB4VPSkUc4CnIzTV4xMnYeBtpxiCIEIrLl7f1mrGpRSge&#10;19n4fl7w2v2bpnRBh7V5Yo9tzbgiuOP4S7n3IVY9UicpKrkdc8cCjp/I21Ikk/yU52THzpseSbjh&#10;PkdGr3qXvomcszPnPt8+c2kl1WyaJzxSvii1w/0F79g+Ma3HQ5QRH6nZH5lwyHJhmURVy9jj/G65&#10;LnFy7J2/YDOq18NesLQF/cXDLc87UljC7lnBLYfUZR9dr3kbTc14k2LGuGU2jsNZ39mkHApuJcly&#10;plxOGPFrdzAd0q/8mO/YcixqkXKf2+n9S7vRBYcXY8XSDQ9LnTwVY7Qh36mxfLyg6LHD4GePzdSl&#10;YYopHWIvCgJp6gslhDf5mcRhr5Y4i13pfpjfprKZQdY/rtXHa8ucRNQ3DbVz2fT+L9uq1A/jMoVl&#10;rWcHWWRP143OX6NYebycePxt9Y7wSyrXPL9qdJm0ml/OL0LMH3Ni3cWwZUjooHOpqllCiO2WEmXh&#10;wPp0ZgUW/udWnScNkBZ0kdSSl4fIbpPpyPOn68kX3bBQDpZA7WKq9XNEa+bH30cGTFr/6BLFLjkl&#10;TLJLdzvi0FPmEefH9EvMWUz5ySonp8KO5E6YIL9qXDuyrDdgGT7Lz7LcevfBAaTpEWww3ROtH4w7&#10;1YXrsx/FfnWOqB2K55ocifC1OMu7dPRezd2a4pqH5+5bWuRmlbDxKosfKW7pzsizX/btM1E8pGgs&#10;teRVZFMrJ37I1gyXzKA8FurVct72XEMGg7Iq1UXzzbnRJmh7ys7CpWU77cKSrHb1BqeyrRoWB6dv&#10;R496ddBx3DX7vO1cPe5Jemx1y2H/UoGk91qLQiuxeXXDbsgMdnX9BjEeNY6z4fm7ek0+bwhS7FEM&#10;eJXqfr5uluV+XRnWj2vX7mH2uUuu0QIrva95lK5H+ATp8xo5908ieY0kbcQacTk9zaIsjD0oxhsW&#10;B+00rrWRnVxSEi8PcX86eK+dPlk+P0y7rPTbneLSIyIVkk2TprGo7R6FSp0PZk9it+7snI5FadqZ&#10;mAXa1tyPT7jRs0Q/3brNNbm/Un6c3LqxtXD7wsm/MAOYiQ/uy9Xt46kyni0DFbYq8qjA3fL08pov&#10;6rfYPKRrvHCNNqHvHZ14w2slJ4MXdTk3TtDp9/DVsUfphrEP8sYoPsFEcymlljwyYdlYwVsvyRDE&#10;oH/QrUq+OYDMhVv1m8Y9zwZsQ3lzsPe+KQxtbWBsZtae++qPggt1h8jGyLiXfmiXhc/OPGk/FXiu&#10;Kn0w02Kq62gOHdlf7OB3j80d2avdpq98rljPnccnod5N+lDM1w2ezW4NKY5yPiVjAg2PKAQQLYfr&#10;nQqQsYXluaUeVNOFmXU2tduZ/7oS8FJK+Z17boU8i6vQxmPBhcpsuU/2PA6/E/aX3muKYd3TuddM&#10;9tedRxspfeUJ7cmqO6qXFfjydhC9YlZcYtMNgyuHJzUV3Nsta0/cjXpXazr+tvF6ZcAcj8O2CEYX&#10;jXa9x3NkDI7nd4hQZwuIjX6pE3lR72VDdSPn1twFbbObzwsvqibsnn72pKBefuplS8f7282ZmKFn&#10;+v170x595/12S2h7RpfxlQceHgMXcHuFJtkE7+lU+j4XUmDaldnqTGffq0su1ZlXKeYd3i0+q08/&#10;nbHT1jBG8JaAmp5EdNeQcDovs2nF0Voryph5D8ZQaucy4y3lIYaLcSkuRq+mOgy3t+ppSJSmP6ca&#10;d+qXCD9gW8qsll3wlGk7uf5nb13djfwXeIqcPJC0rIPDUyKN3awGkiYGefu0H2/rzhU3Jz8Tn2Jk&#10;6Hzxtff7aSffwi92MgbN4qWF5JXCtzk/h1ufEhxBfb0YOcTcpp9fdi9Hy/6gg13/s0DvB/dUAxJi&#10;czc1zm7opswsXlgIE9FZQIeLsHMxCjeWBdxQmD6AqqrWwIy+vH3uvmaltsQTXtYPF/MYDyftu3K2&#10;7FtZYNk252nR+OHtmaHFSUfupIalh32T/Ki6ULhwJu+zwAcV/0RM39WXeyaeG7tofsiq6tll9UL2&#10;EGZ8+8J0Qb+R7T19CdTbC+FN9uo/pL/qK49tMhc61e/7cUf1ROgCMydPzExUP5dMn8Gosu+5yuv3&#10;yhebhqMmpA4tqix210g9GEMJeXWSf+Smf8HXJpp4Vl9wWJZbNLHlHt3p2vlUrB6H5HXr5CDGrdm5&#10;rM9P3mc/JDw0S46MPWgbJREgt9d/bx5yc6d09bGDrQof5t6ejrk7wmYSIiV5plMn91vZi4kXGXzf&#10;o+iESu5kvEFMlTMNRfeKpgmfeWebnpcZPfmyaqhUF6FD36/f9q4507lLb2LvwS5qckucgpslf+Mm&#10;8zypIL7OMaS0ThS7aJb5jOJFj61quBiF1ksVm5+KtQ0GPSErYpHh0nxqJ/jQr6Gt+7W05ZCO1vPz&#10;HhI5W02yVPjkDIUm2rxw6pLpl0SuKB0odSxVMnusJnMgjVk00tmhL6gvdF7j3ORjKQ79EfR7wenQ&#10;d6H3LrGJb33h1nr56iub5y6VV6c5TnHxYph3h7aGVNfXhD5iVj5lkuJb6X6oJuY8NjOF9cekoO/p&#10;LzHjgo5ezD+8Co5rqqenKgTkby0hx0oyyEolLjJUIJ8VyIeYby55GRE4bdjQyXSxYQ+N6Au9uNrY&#10;wIKWTnSYpvx5r0/fBKPN+6ZFF4MFDw9scfHW48TKv315Ja1clhqxvbNAVgl9jBv14S13NJt0NKfX&#10;235M41mN5EHuOQPmrhCzpcrcQu8zNMK+JmIPT+aGv12gDJKwzq924yTjdn7S31whwMUU7z8T0dt6&#10;4+gHE0sfl9YrU/ue6Z8UHT7jafTXx/jYD8bGCh7zpcFlmHYXtkXd77MDzqMmz9R35I8WfG+6F0oR&#10;gpQbS5eySHeu8rjPX+43FJhtfJELXXBj1r7r1heeuZfhYts45ltPPT51rjHaHi32Dnx5IdMplA38&#10;tpWn5AZpArP8HpasSyyyIhJXbtXf0jSzEMo7GEH/Qw+VoqPzFnxsK1xMdiYNMbfCZ/BDJ0M+O6J0&#10;VN/vHBMzudbcnfIPEinUp25sneMTSJzd9k3VqdQ3d36STa44SLy+hUwl8sSCfplAUe7mdu1CNyUZ&#10;4cfBRm36CgbBP/g/SqlcdMd9rdFdOqJxxxmtnTo5wbnpmssn88uf7xTeHklGBNgZFCUuIruG/R8v&#10;Xh7zGZsvOvh8hWfaRfG1qepure2jlgbFy64uj/fonO7feT/VRTd5b4XJu9f7qewTpJjsJGzcz+Uh&#10;OucPVFkGyg7q6tRV3GtYEUdEv2QeLt0waho/N2Z1o6EaG6+xfeeE5wsl6meLymoDiFHcCG7oBe6L&#10;n+6HVH2L+55Nb3jMuZos9vdLNUSV3/2acBEXnXWX/X1sba/S1Yqmh+5kn2nvs9vlN541dNG7iqk2&#10;vvNwMAmpzzyEmmF95j8U1ac8rm8mj+w53Gk0NzJxVVwzNu+D9nebxQZ/ryMpWgWHLf6qAvuNK4rS&#10;zWoSMmjFdPmDjuR/02V+KCT1tvx2Ns5eVKTzRkLH0OmbqMy0+TdlzxpdX+xqTlu2XYqX9BedyR6q&#10;Zb60MYvNtPR4+zuftlwhkyMPT72ydVYsd6j/JKH4V4X3INu+77yyLv4r/7JZGG64hJswEWgMCv91&#10;eXiBgZ8DhyeiYBcvn64B3yE+hPQuBHKXDN9BLysPT18+PWXV/WAHsK23pxgkxQfBz8vjg5TlkNII&#10;rDQOgUbIIrEIxGFpaRHw5+edcK8wvBFuRdbzcLXxOmbrwYd/Jtj6ud/D1srT0dVF2crTlg+z+sl6&#10;KW1Xm39er30Z3NvD1g7sF8Zg6MCHu/8+QJQMSobPjm91DI3BoMET4cHn8vcY+MA3CuwM/mUMgUZC&#10;Db+MgQu4j/jXMSQGsT5WGoklfgZOGg0+uf5rLA4NPrtONIYF04THT30IpCwafN/7lzFpGaQMkRYZ&#10;DAa8wXX3YXBEYyhp5PpnSKPQYPvuuljUv+iTwcoQ8WEQcPsuPH5qlsYgcERjWAyC6LlYWfgx819j&#10;sbLw8/S/jmEwOKL3hv2XeWCl4efrf41FyRLnGY0Catfdh0YhiLRg/iXPGBmwD3ldLAbuGV83hsYR&#10;+0UG8S/v6F9yhZMhngcOhyOaG05Wev37QKBRsus9CfwMvij/qz4UAtTkujFpUKFEz8ACsxHdJ4Mm&#10;GkPDfe6/PkMajQX734nGiL2LkkES+w8Hd+zDY81XKBxu/X0I0F6InouTxa5/LvjdArj1vgKxaCI+&#10;pCyS6D6kLPFz0Uhpolg0CmyI/1UzAi1L/AwZJJE3wPsg8h8KIYNcPzcUAiu7fgyNkUGuf29gjOi5&#10;YOyfsZ4eVo7gf+rgm6+Boy/osWAPv76rqyefDJgF3Hx/wMXOlQ+4BH+uzGfGJ3/MRsYKhTsG+gUS&#10;hbNBIo7ZylghkXbHsFY2GCsMCqdAR/oWPvxvQjjpCZYPfNNGY7AIDJ2QkIquKh0ZGSsZGRkDAA0A&#10;uCRjASActOCEBcBjKxmZF+PqffCacNCDExaASAoyMntyMjIOcA65wO1kbH+fg2GyzX+fbwA/Ac0v&#10;z9D8xzUVON8NALVw/WMcnJKZAkjCk7+PH38fkHP1OMvouxWCjEweDECO/QBQz/8L3k1/Pwuk4qd2&#10;OAd2AKhdGoBwELRDXVzgDsutEEcYucgg2Mn2gHGof/08YC7/dH7+X8/j354XSklG9hFM9n/KWyjl&#10;R3JeFggrulBKiI/k/z9vfy5v//aeFsF7OgSaxv9Um4uUh+gWKb9uCN0AcYju3zwtAnwNypYM+vuf&#10;hxC4gPULx//5/PU1AHWY/a1DGtxLOP5ZZ4uUZnRaGyCogB4IM7r1flEAgVCHEwA9eOhJ8HMT+EnQ&#10;AS7PE87/b2liAJoYNqgCPRBrmgj9jx80OFJz4wccWDxU6fgBF7wmzI3AwwB4YL//n2oK6liNlwaa&#10;IFSJeLC/wYMFcVp4SANdEMQ88J1Jk9CzSEnQwQVyAyFNpAfmhxQPP14D1MEF5gdBzAPzw0VCD8PP&#10;eCqQGwguIj0wP6R4oA4tPKiAJog1HkJ9/N/0ohbQRMpDsDay8KDC1wi8JnhovSZYF7A+vP8P6uN3&#10;NVkDHdY//bSmieDr078xt9OAIxIPVbrTgAteE+ZG4LEGPKTqA+pYjZcGmiCIfR35GzyRIC4LD2mg&#10;C4KYB+aHlK+18BqgDoKfiH0N80OK5zReA9TBBeYHQcwD80PK11DHajwV0ASx5mtCnmF+SPFAHVl4&#10;UAFNEGs8f8KLsBdRkah9uGbAtUNrQzHtIiUE1U8PrdfkBOqC4u/1A9YJYc34310/fkfTah+aBXog&#10;1jQR8g37IykefnwPgn1olpYfD2IeBsAzS0tq/SDE99EybICYpV1fZ7A/kuKBOrTw6KPFAh54vZ4H&#10;vrM+EnoWKQk6GkFuIPqIeGB+SPHw4zVAHY0gPxDEPDA/jST0MPyMLwa5gWgk0gPzQ4oH6tDCoxho&#10;gljj+RNehL2IlIdgbWThUQy0Qax5aL0muH7A+oDrx3+tj9/VtNqHCH5a00SoD9gfSc3tNJhLJB6z&#10;tKeBF+H1ej/C/kjK19b4WBjfR2uNB7GvI3+DJxLwZOHRRxsJeOD1ej0wP6R8rfVTB8FPxL6G+SHF&#10;A+ezqqMRzA2CmAfmh5SvrfGxML4Y5AdizdeE9wXzQ4onEsRl4VEMdEGs8fwJL8JeVEyi9uGasVoX&#10;pqAPQRT/fGfrNcH1YxmAUCf/df34HU2rfSgF6IFY00TIN+yPpHj4QY5X+1AK6I0QxDwMgCeFRI4Y&#10;8LEwPgj0RoiUnzki6IH9kRQPFsRp4REEdEEQ88B3FkRCzyIlQYcryA1EEJEemB9SPHA+qzpcwdwg&#10;iHlgflxJ6GHAx8J4U5AbCFciPTA/pHiwIE4LD1OgC2KN5094EfYiUh6CtZGFhynQBrHmofWaYF3A&#10;+oDrB1xH/kt9/K6m1T5E8NOaJoIfYX8kNTfYzyLxSAG9DYKYB/ZHUr62xsfC+CDQGyGIfR35GzyR&#10;IC4LjyCgC4KYB+aHlK+1fuog+InY1zA/pHjgfFZ1uIK5QRDzwPyQ8rU1PhbGm4LcQKz5mvC+YH5I&#10;8USCuCw8TIEuiDWeP+FF2ItMSdQ+XDNW64IS9CEI05+1v14TXD9mAQh18l/q43c1rfYhZaAHYk0T&#10;Id+wP5KaG+xnq31IGfQ2CGIeBsCjTCJHDPhYGL8L9EYI5Z85IuiB/ZEUDxbEaeGxC+iCIOaB+dlF&#10;Qs8iJUEHJ8gNxC4iPTA/pHjgfFZ1cIK5QRDzwPxwktDDgI+F8ZQgNxCcRHpgfkjxYEGcFh6UQBfE&#10;Gs+f8CLsRaQ8BGsjCw9KoA1izUPrNcG6gPUB149lgP9SH7+rabUPEfy0pongR9gfSc0N9rNIPJRB&#10;b4Mg5oH9kZSvrfGxMH4X6I0QxL6O/A2eSBCXhccuoAuCmAfmh5SvtX7qIPiJ2NcwP6R44HxWdXCC&#10;uUEQ88D8kPK1NT4WxlOC3ECs+ZrwvmB+SPFEgrgsPCiBLog1nj/hRdiLKEnUPlwzVuuikGaREoLy&#10;Z+2v1wTXjzEAQp38l/r4XU2rfWgG6IFY00TIN+yPpOYG+9lqH5qh4d8AQczDAHhmaECtgXlJAxCO&#10;f/4bEQM+Fsb30DDgMUOz/u/VsD+S4sECHi08emiwgAder+eB+ekhoWeRkqCjHuQGooeIB+aHFA+c&#10;z6qOejA3CGIemJ96EnoY8LEwvhDkB6KeSA/MDykeLIjTwqMQ6IJY4/kTXoS9iJSHYG1k4VEItEGs&#10;eWi9JlgXsD7g+jEL8F/q43c1rfYhgp/WNBHqA/ZHUnOD/SwSjxma08CL8Hq9H2F/JOVra3wsjO+h&#10;scaD2NeRv8ETCXiy8OihiQQ88Hq9HpgfUr7W+qmD4CdiX8P8kOKB81nVUQ/mBkHMA/NDytfW+FgY&#10;XwjyA7Hma8L7gvkhxRMJ4rLwKAS6INZ4/oQXYS8qJFH7cM1YrQsT0IcgCn++s/Wa4PrxBoBQJ/+l&#10;Pn5X02ofSgJ6INY0EfIN+yOpucF+ttqHkkBvgyDmYQA8SSRyxICPhfEXQG+ESPqZI4Ie2B9J8WBB&#10;nBYeF4AuCGIemJ8LJPQsUhJ0nAC5gbhApAfmhxQPnM+qjhNgbhDEPDA/J0joYcDHwngTkBuIE0R6&#10;YH5I8WBBnBYeJkAXxBrPn/Ai7EWkPARrIwsPE6AN4n+xd/4hepfnmndN8s4Pxnf9ScvJMhtDxCMe&#10;QXYic1yNivtHCI5YJGj7RybuYNUqSyC8pMGuqIWBGR1XrLZbhCHHSSmuuOywM4p4rKXQIWGYTS3i&#10;uodZRjwialsWYY4JFmv3+tzPPN/H870199dX3z3sIVOuTt7ofc31XN/rvp4kJm9Khuqa2Av247DA&#10;PdLNfjTVlHoo56loynmkH6Oz0Wczhp+q24DnoR+jXE/YLPM/VDcCn+uZBjwzmpsz/FC6gOfBnyjX&#10;Y5WOnCefa/yJeDhP0vEfdDbgefAnyvWEzTJ/u7wBJdf5eeFPxDOjuTnD7dIFCk8vskgX3R7sPndG&#10;2ouz1UPg9mr365q4P/6nkPekm/1oqin10I3SA4qm7Df9GJ2NPks9dKO6DXieIfHcGHg0ZLPMX6Fu&#10;BDdWHmU99GPEM6q5McMV0gU8D/5cEeg5uSnr+Ia8AVc4PfgT8XCepOMbOhvwPPjzjUDPkM0yf7a8&#10;Ad9wevAn4hnV3JjhbOkChacXWaSLogyxG3OGs6UNlAzVNbEX7MdhgXukm/1oqin1UM5T0ZTzSD9G&#10;Z6PPZgw3qtuA56Efo1xP2CzzV6gbgc/1TAOeGc3NGa6QLuB58CfK9VilI+fJ5xp/Ih7Ok3R8Q2cD&#10;ngd/olxP2CzzZ8sbUHKdnxf+RDwzmpsznC1doPD0Iot00dnB7nNnpL14vu/kJnB2tft1Tdwf/0PI&#10;e9LNfjTVlHroD9IDiqbsN/0YnY0+Sz30h76LNwPPMySeP/RFv36V59/sG9oM/tBX/3k1/RjxjGpu&#10;zPBm36h4eF3nwZ83Az0nN2Udv5I34E3Hgz8Rz8WmAR2/kjfA8+DPrwI9Q9X88/IG/MrpwZ+IBx1j&#10;huelCRSeXmSRLooyxG7MGZ6XNlAyVNfEXrAf3B/cI93sR1NNqYdynoqmvB/0Y3Q2+mzG8Ie+7yuL&#10;vK7nkX6Mcj1hs8y/2Tdh8LmeacAzI545w5t9M+LhdV0P/kS5Hqt05Dz5XONPxMN5ko5f6WzA8+BP&#10;lOsJm2X+efkDSq7z88KfiGdGc3OG56ULFJ5eZJEuej7Yfe6MtBe3qYfA89Uzq2vi/vi1kPekm/1o&#10;qin10E+kBxRN2W/6MTrbxfI49dBP1I3A8wyJ5yeBR0M2y/zD6kbwk8qjrId+jHhGNTdmeFi6gOfB&#10;n4cDPSc3ZR33yRvwsNODPxEP50k67tPZgOfBn/sCPUM2y/xt8gbc5/TgT8Qzqrkxw23SBQpPL7JI&#10;F0UZYjfmDLdJGygZqmtiL34tcH9wj3SzH001pR7KeSqach7px+hs9NmM4SfqNuB56Mco1xM2y/zD&#10;6kbgcz3TgGdGc3OGh6ULeB78iXI9VunIefK5xp+Ih/MkHffpbMDz4E+U6wmbZf42eQNKrvPzwp+I&#10;Z0Zzc4bbpAsUnl5kkS66Ldh97oy0F2eph8Bt1e7XNXF//K2Q96Sb/WiqKfXQDdIDiqbsN/0YnY0+&#10;Sz10g7oNeJ4h8dwQeDRks8xfrm4EN1QeZT30Y8Qzqrkxw+XSBTwP/lwe6Dm5Keu4SN6Ay50e/Il4&#10;OE/ScZHOBjwP/lwU6BmyWebPkjfgIqcHfyKeUc2NGc6SLlB4epHFMWmKMsRuzBnOkjZQMlTXxF6w&#10;H9wfvxa62Y+mmlIP5TwVTTmP9GN0NvpsxnCDug14HvoxyvWEzTJ/uboR+FzPNOCZ0dyc4XLpAp4H&#10;f6Jcj1U6cp58rvEn4uE8ScdFOhvwPPgT5XrCZpk/S96Akuv8vPAn4pnR3JzhLOkChacXWaSLzgp2&#10;nztDz0R4rnVyEzir2v26Ju6P/y7kPelmP5pqGpKmoc2/kx5QNGW/6cfobPRZ6qHftS4WF6/rPx/W&#10;1znrd63o16/y/Butoc3gd606j75OyDOquTHDG61R8fC6zoM/bwR6Tm7KOn4pb8Abjgd/Ip6LTQM6&#10;filvgOfBn18Geoaq+efkDfil04M/EQ86xgzPSRMoPL3IonIfZkj/jnYWPCdtoGSorom9YD+4P7hH&#10;utmPpppSD+U8FU15P9RV4dn072z00O9a31cWeV3PI/0Y7ceEzTL/RmvC4HM904BnRjxzhjdaM+Lh&#10;dV0P/kS5Hqt05Dz5XONPxMN5ko5f6mzA8+BPlOsJm2X+OfkDSq7z88KfiGdGc3OG56QLFJ5eZJEu&#10;ei7Yfe6MtBd71UPgueqZ1TVxf/wXIe9JN/vRVFPqoaekBxRN2W/6MTrbxfI49dBT6kbgeYbE81Tg&#10;0ZDNMq+/8s3wVOVR1jPagGdUPGOGB6ULeB78eTDQc3JT1vE9eQMedHrwJ+LhPEnH93Q24Hnw53uB&#10;niGbZX6v/AHfc3rwJ+IZ1dyYYa90gcLTiyzSRVGG2A3ujjnpGTOUDNU1sRfsB/cH90g3+9FUU+qh&#10;nKeiKeeRfozORp+lHnpK3QY8D/0Y7ceEzTL/oLoR+FzPNOCZ0dyc4UHpAp4Hf6Jcj1U6cp58rvEn&#10;4uE8Scf3dDbgefAnyvWEzTK/V96Akuv8vPAn4pnR3Jxhr3SBwtOLLNJFe4Pd585Ie/HplpObwN5q&#10;9+uauD/+Rsh70s1+NNWUeug6dSMomrLf9GN0Nvos9dB16jbgeYbEc13g0ZDNMn+ZuhFcV3mU9dCP&#10;Ec+o5sYMl0kX8Dz4c1mg5+SmrOMCeQMuc3rwJ+LhPEnHBTob8Dz4c0GgZ8hmmf90y5DhAqcHfyKe&#10;UfGMGT7dMioeXucff/Yii3RRlCF2g7tjTnrGDCVDdU3sBfvB/cE90s1+NNWUeijnqWjKeaQfo7PR&#10;Z6mHrlO3Ac9DP0a5nrBZ5i9TNwKf65kGPDOamzNcJl3A8+BPlOuxSkfOk881/kQ8nCfpuEBnA54H&#10;f6JcT9gs859umTCUXOfnhT8Rz4x45gyfbpkRD6+/aD++jizSRZ9uOf2vzXBnpL14VncH+HTLF2ni&#10;/vjPQtbWzX401ZR66H3pAUVT9pt+jM5Gn6Ueen/LxZuB5xkSz/uBR0M2y/zr6kfwfuVR1kM/Rjyj&#10;mhszvC5dwPPgz+uBnpObso5fyBvwutODPxEP50k6fqGzAc+DP78I9AzZLPPPyhvwC6cHfyKeUc2N&#10;GZ6VLlB46l39dWSRLooyxG5wd8xJz5ihZKiuib1gP7g//ka4RBgS9PFQ/rbe1uS073naVFPqoZyn&#10;oinnkX6MzkafpR56f8v3lUVe593PPPRjlOsJm2X+dfUj8LmeacAzo7k5w+vSBTwP/kS5Hqt05Dz5&#10;XONPxMN5ko5f6GzA8+BPlOsJm2X+WXkDSq6zz/gT8cxobs7wrHSBwtOLLNJFzwa7z52R9uJW9RB4&#10;tspQXRM7+5+EvCd5J77MfjTVlHroR9IDiqbsN/0YnY0+Sz30I3Ub8DxD4vlR4NGQzTL/gLoR/Kjy&#10;KOuhHyOeUc2NGR6QLuB58OeBQM/JTVnH3fIGPOD04E/Ew3mSjrt1NuB58OfuQM+QzTJ/q7wBdzs9&#10;+BPxjGpuzHCrdIHC04ss0kVRhtgN7o456RkzlAzVNbEX7Af3B/dIN/vRVFPqoZynoinnkX6Mzkaf&#10;pR76kboNeB76Mcr1hM0y/4C6EfhczzTgmdHcnOEB6QKeB3+iXI9VOnKefK7xJ+LhPEnH3Tob8Dz4&#10;E+V6wmaZv1XegJLr/LzwJ+KZ0dyc4VbpAoWnF1mki24Ndp87I+3FJ5t5P3le5x+D1DVxf0wKeU+6&#10;2Y+mmlIPXatuBEVT9pt+jM5Gn6UeulbdBjzPkHiuDTwaslnmL1U3gmsrj7Ie+jHiGdXcmOFS6QKe&#10;B38uDfSc3JR1nCdvwKVOD/5EPJwn6ThPZwOeB3/OC/QM2Szzn2weMpzn9OBPxDMqnjHDJ5tHxcPr&#10;XmaRLooyxG5wd8xJz5ihZKi+H+zFpMD9wT1yiTAk6OOh/O0mP/9ooin1UM5T0ZTzSD9GPPRZ6qFr&#10;1W3A89CPUa4nbJb5S9WNwOeafox4ZjQ3Z7hUuoDn4ZlFuR6rdOQ8+VzjT8TDeZKO83Q24HnwJ8r1&#10;hM0y/8nmCUPJdX5e+BPxzIhnzvDJ5hnx8PqL9uN0WbxGgewX8tcmoHzwHk5/Zd9K/5ffw0nSNj6a&#10;/V1AF+jfJvf/r/7Ons/7er34u27260x/vXEuPvORP/OGqRel73L/n3cfP+re0/fd/l0vN4jvm8Ld&#10;wg+F/yhc+Jn3be1T79S/nv4V+/i6nvU/lwz9cznHV9+Fu/V3PoHT/71Pf6kU5R3/txvfHtTn0+7I&#10;tu525DoV0J+1PGR2h5A/cj+xV9dt/vPZ16kT83P8iwYzf6GZCeFazfcLNwjs07jA3jwiPC3k/T2z&#10;T2f+HrVzlYde3C3kjQzm/Oqb9vF19fTn9QJf60KBr3GlkD/yXm3Rd3T79+h93tfrpW+f9/WGtbDR&#10;3Trc9+3B4b7hvv9m+Py/Ry3vf/Rjd77e/SrB0/k53Hf/YMewQ18X3F/9nRe5h66T7/TQq8K/1Bc9&#10;ps/d/n1pTTWNSMdI353SA4qmnMc9Dc62R3PjhjsH94iH1/nHp5lnRDx3Bh6hI83fIk3gTscz3oBn&#10;XHMdwy3SBTwP/twS6Bk2Dei4Wt6AW5we/Il49pgGdFyt8wHPgz9XB3rQkeZ3SBO42unBn4gHHR3D&#10;DmkChacXWexIU7Qf7MayYYe0gZKhuqZjG/ux8hX2o6mmaemYrvJUNOVcH2lwtiPiWDTcOXhEXLyu&#10;78e0eKL9QEeav0WagM/1YgOeRc0tG26RLuB58CfKdcc0oCPnyecafyKeI6YBHVfrfMDz4E+Ua3Sk&#10;+R3SBEqu8/PCn4gHHcuGHdIECk8vskgX7Qh2nzsj7cWJgeE+sKPKUF0T90dr4/7gHsn3mL77ofzt&#10;JndaE02ph9rqRlA0Zb/px4hnj+ZSD7XVb8Dz0I/twKMRm2X+44ERQ7vyKOuhHyOecfF0DB8PjIuH&#10;1/V95Zl9PBDd+VnHO3pe4GP3PsH4E/FwnqTjnYE94uF1XQ/+vBPoGbFZ5k/IH/CO48GfiGdccx3D&#10;CekChacXWaSLogyxG8uGE9IGSobqmo5t7MeKPne7H001pR7KeSqach7px+hsR3SW1ENt9RvwPPRj&#10;lOtpm2X+44Fpg881/RjxLIpn2fDxwKJ4eF3PI/5Eue5UOnKefK7xJ+LhPEnHOwNHlEVe1/XgT5Tr&#10;aZtl/oT8ASXX+XnhT8SzqLllwwnpAoWnF1mki04Eu8+dkfbisHoInKg8qmvi/viTcGxjT/KdoZdf&#10;6v5ooin10EvSA4qm7Df9GPHQZ6mHXlK3Ac9DP74UeDRis8wfVTeClyqPsh76MeIZ11zHcFS6gOfh&#10;mR0N9AxXOh6TN+Co04M/EQ/nSToe09mA58GfxwI9IzbL/GF5Ax5zevAn4hnXXMdwWLpA4elFFumi&#10;KEPsxrLhsLSBkqG6pmMb+7HyFfajqabUQzlPRVPOI/0YnY0+Sz30kroNeB76Mcr1tM0yf1TdCHyu&#10;6ceIZ1Fzy4aj0gU8D/5Eue5UOnKefK7xJ+LhPEnHYzob8Dz4E+V62maZPyxvQMl1fl74E/Esam7Z&#10;cFi6QOHpRRbposPB7nNnpL3Yrh4Ch6vdr2vi/vgH4djGnnR7fzTRlHpoQnpA0ZT9ph8jHvos9dCE&#10;ug14HvpxIvBoxGaZv1ndCCYqj7Ie+jHiGddcx3CzdAHPwzO7OdAzXOkYlTfgZqcHfyIezpN0jOps&#10;wPPgz2igZ8Rmmd8ub8Co04M/Ec+45jqG7dIFCk8vskgXRRliN5YN26UNlAzVNR3b2I+Vr7AfTTWl&#10;Hsp5KppyHunH6Gz0WeqhCXUb8Dz0Y5TraZtl/mZ1I/C5ph8jnkXNLRtuli7gefAnynWn0pHz5HON&#10;PxEP50k6RnU24HnwJ8r1tM0yv13egJLr/LzwJ+JZ1NyyYbt0gcLTiyzSRduD3efOSHux0j/cB7ZX&#10;u1/XxP3xe+HYxp50e3800ZR6aEjdCIqm7Df9GPHQZ6mHhtRtwPPQj0OBRyM2y/yp/hHDUOVR1kM/&#10;Rjzj4ukYTvWPi4fX9Z8P88xO6T88fkceXynkj8/+N8DhSsfbel7glHufYPyJeDhP0vF2/x7x8Lqu&#10;B3/eDvSM2CzzK/IHvO148CfiGddcx7AiXaDw9CKLdFGUIXZj2bAibaBkqK7pmB4W+7Ei8OOsbvaj&#10;qabUQzlPRVPOI/0YnY0+Sz00pG4Dnod+jHI9bbPMn+qfNvhc048Rz6J4lg2n+hfFw+t6HvEnynWn&#10;0pHz5HONPxEP50k63u4/oizyuq4Hf6JcT9ss8yvyB5Rc5+eFPxHPouaWDSvSBQpPL7JIF60Eu8+d&#10;kfbikHoIrFQe1TVxf/y9cExgT7rZj6aaUg+9KD2gaMp+04/R2eiz1EMvqtuA56EfXww8GrFZ5p9R&#10;N4IXK4+yHvox4hnXXMfwjHQBz4M/zwR6hisdj8ob8IzTgz8RD+dJOh7V2YDnwZ9HAz0jNsv8IXkD&#10;HnV68CfiGddcx3BIukDh6UUW6aIoQ+zGsuGQtIGSobqmYxv7sfIV9qOpptRDOU9FU84j/RidjT5L&#10;PfSiug14HvoxyvW0zTL/jLoR+FzTjxHPouaWDc9IF/A8+BPlulPpyHnyucafiIfzJB2P6mzA8+BP&#10;lOtpm2X+kLwBJdf5eeFPxLOouWXDIekChacXWaSLDgW7z52R9mKbeggcqna/ron74++EYxt70u39&#10;0URT6qE7pAcUTdlv+jHioc9SD92hbgOeh368I/BoxGaZv0ndCO6oPMp66MeIZ1xzHcNN0gU8D8/s&#10;pkDPcKXjKnkDbnJ68Cfi4TxJx1U6G/A8+HNVoGfEZpnfJm/AVU4P/kQ845rrGLZJFyg8vcgiXRRl&#10;iN1YNmyTNlAyVNd0bGM/Vr7CfjTVlHoo56loynmkH6Oz0Weph+5QtwHPQz9GuZ62WeZvUjcCn2v6&#10;MeJZ1Nyy4SbpAp4Hf6JcdyodOU8+1/gT8XCepOMqnQ14HvyJcj1ts8xvkzeg5Do/L/yJeBY1t2zY&#10;Jl2g8PQii3TRtmD3uTPSXizrdwyDbdXu1zVxf7wmHBO4R7q9P5poSj00qG4ERVP2m36MeOiz1EOD&#10;6jbgeejHwcCjEZtl/qO+EcNg5VHWQz9GPOPi6Rg+6hsXD6/rPx/mmX0knP7Xr7KOt/S8wEfufYLx&#10;J+LhPEnHW317xMPruh78eSvQM2KzzC/LH/CW48GfiGdccx3DsnSBwtOLLNJFUYbYjWXDsrSBkqG6&#10;pmPaideEFaHb/WiqKfVQzlPRlPNIP0Zno89SDw2q24DnoR+jXE/bLPMf9U0bfK7px4hnUTzLho/6&#10;FsXD63oe8SfKdafSkfPkc40/EQ/nSTre6juiLPK6rgd/olxP2yzzy/IHlFzn54U/Ec+i5pYNy9IF&#10;Ck8vskgXLQun76K8Fx31EFiuPKpr4v44toHX9Lnb+6OJptRDL0gPKJqy3/RjxEOfpR56Qd0GPA/9&#10;+ELg0YjNMn9E3QheqDzKeujHiGdccx3DEekCnodnRrZP/8yyjkfkDTji9OBPxMN5ko5HdDbgefDn&#10;kUDPiM0y35E34BGnB38innHNdQwd6QKFpxdZpIuiDHFnpP91pIj/lQzVNR3b2I0Vfe52P5pqSj2U&#10;81Q05Tzy7KOz0Weph17Qkweeh36Mcj1ts8wfUTcCn2v6MeJZ1Nyy4Yh0Ac+DP1GuO5WOnCefazgi&#10;Hs6TdDyibwHPgz9RrqdtlvmOvAEl1/l54U/Es6i5ZUNHukDh6UUW6SL8Pn0X5b3gTy3yv061+3VN&#10;3B+fvUO6vT+aaEo9tF96QNGU/aYfIx76LPXQfnUb8Dz04/7AoxGbZX6PuhHsrzzKeujHiGdccx3D&#10;HukCnodnxtlO/8yyjp3yBuxxeuCIeDhP0rFT3wKeB392BnpGbJb5YXkDdjo9+BPxjGuuYxiWLlB4&#10;epFF8hNlKN0Y3BqkEJQM1TUd29iPFX3m293sR1NNqYdynoqmnEe6MTobfbZo2K9uA55nWjxRrqdt&#10;lvk96kbgc73YgGdRc8uGPdIFPA9ninLdqXTkPPlc40/Ew3mSjp06G/A8+LNTON2+Ttss88PyBpRc&#10;5+eFPxHPouaWDcPSBQpPL7JIF4HTnS3dGOzF8dawYbja/bomrYR95N8L1M1+NNWUemhALoGiKfvN&#10;s4/ORp+lHhrQkweeh34cCDwasVnm11sjhoHKo6xnvAHPuHg6hvXWuHh4Xf/5MGdaD/5+gOFKx5qe&#10;GViv3rc868GfiIfzJB1rrT3i4XVdD/6sBXpGbJb54/IHrDke/Il4xjXXMRyXLlB4epFFuijKEHcG&#10;d8ey9LAjvM4e/VNqmpaO6SpPRVN+/vRjdDb6LPXQgLoNeB76MdoPdKT59da0MsTr7FHWQz9GPIua&#10;WzastxbFw+s6D88synXHNKAj58nnGn8iniOmAR1rrSMGz4M/Ua7RkeaPSxMouf6sPxEPOpYNx6UJ&#10;FJ4vk8Vr1OL6Jfsz7y2j97T61+eCf6/3twLN3+PqtO9r1eV7v7Gv3b4/zQ16nt8U/nYDr+nzmfd+&#10;u/Cs8W8C3qfqzHtVnatMfLn3XPry7/122r3Y1t37vX1Xe/HTLenHsTt0hvyRfxzK+719t++nW76r&#10;+yv36Y0NZm7UzLSQu/MG8bBD/1V4SFgTXhfyj3NFeeb9E/UOYflOzr79O3k0JPDeIWfulj//WVHV&#10;nn25u+WMb1/Nt897v7fdel+Y6D7dPfjtwd2D7/b9L8NXe783vt6Pg/ei2T3448FZw/X6uuDH1Xtk&#10;5H26Tvmhh87XQp0nbBW6fb+3ppr2Sce+wQelBxRNuU8PNjjbQc1NGR4cPCgeXueuyDz7xPNg4BE6&#10;0vy90gQedDxTDXimNDdruFe6gOfBn3sDPbtNAzr2yhtwr9ODPxHPQdOAjr06H/A8+LM30IOONH+9&#10;NIG9Tg/+RDzomDVcL02g8PQii7PSFO0Hu7FuuF7aQMlQXRN7wX7ohxVd70dTTQvSsVDlqWjKuT7e&#10;4GzHxbFmeHDwuLh4Xd+PBfFE+4GONH+vNAGf67UGPGuaWzfcK13A8+BPlOtZ04COnCefa/yJeI6b&#10;BnTs1fmA58GfKNfoSPPXSxMouc7PC38iHnSsG66XJlB4epFFuuh64XS/Xsudkfbig4Hdg+D6KkN1&#10;Tdwf/ULek/zjWF0tD+Vv6x+f9u8/a6op9dBl6kZQNGW/6cfobAc1l3roMvUb8Dz042WBR/tslvkL&#10;1Y3gssqjrId+jHimNDdruFC6gOfBnwsDPbsrHZ/qeYELnR78iXg4T9Lx6cBB8fC63h/48+nA6TO0&#10;z2aZ/2Bgn+FT9+cc8SfimRLPrOGDgSnx8Drr6UUW6aIoQ+zGuuEDaQMlQ3VN7AX7wf3BPZJ34svs&#10;R1NNqYdynoqmnEf6MTrbcZ0l9dBl6jfgeejHKNcLNsv8hepG4HNNP0Y8a5pbN1woXcDz4E+U69lK&#10;R86TzzX+RDycJ+n4dOC4ssjrnMfsM/5EuV6wWeY/GFgwlFxnHvyJeNbEs274YGBNPLzOenqRRbro&#10;g2D3uTPSXjypHgIffKEm7o8/axnynnSzH001pR56XXpA0ZT9ph+js9FnqYdeV7cBz0M/vh54tM9m&#10;mX9V/QherzzKeujHiGdKc7OGV6ULeB78eTXQs7vS8ay8Aa86PfgT8XCepONZnQ14Hvx5NtCzz2aZ&#10;f1LegGedHvyJeKY0N2t4UrpA4anvx9eRRbooyhC7sW54UtpAyVBdE3vBfnB/cI90sx9NNaUeynkq&#10;mnIe6cfobPRZ6qHX1W3A89CPUa4XbJb5V9WPwOeafox41jS3bnhVuoDnwZ8o17OVjpwnn2v8iXg4&#10;T9LxrM4GPA/+RLlesFnmn5Q3oOQ6Py/8iXjWNLdueFK6QOHpRRbpoieD3efOSHuxSz0Enqx2v66J&#10;nT25cX+wJ93sR1NNqYcekB5QNGW/6cfobPRZ6qEH1G3A89CPDwQe7bNZ5u9RN4IHKo+yHvox4pnS&#10;3KzhHukCngd/7gn07K503CpvwD1OD/5EPJwn6bhVZwOeB39uDfTss1nmd8kbcKvTgz8Rz5TmZg27&#10;pAsUnl5kkS6KMsRurBt2SRsoGapr4v5gP7g/ut2PpppSD+U8FU05j/RjdDb6LPXQA+o24HnoxyjX&#10;CzbL/D3qRuBzTT9GPGuaWzfcI13A8+BPlOvZSkfOk881/kQ8nCfpuFVnA54Hf6JcL9gs87vkDSi5&#10;zs8LfyKeNc2tG3ZJFyg8vcgiXbQr2H3ujLQX7/XvHgS7qt2va+L++D8b9wd70u390URT6qFL1Y2g&#10;aMp+048RD32WeuhSdRvwPPTjpYFH+2yW+fPVjeDSyqOsh36MeKY0N2s4X7qA5+GZnR/o2V3p+ETP&#10;C5zv9OBPxMN5ko5P+g+Kh9f558P5XPjziX5z0nf0vK8U8kf+b/1b9B37bJb59/r3GT5xf84RfyKe&#10;KfHMGt7rnxIPr7OeXmSRLooyxG6sG96TNlAyVNfE/cF+cH90ux9NNaUeynkqmvJzox+js9FnqYcu&#10;VbcBz0M/RrlesFnmz1c3Ap9r+jHiWdPcuuF86QKeB3+iXM9WOnKefK7xJ+LhPEnHJ/3HlUVe5zxm&#10;n/EnyvWCzTL/Xv+CoeQ68+BPxLMmnnXDe/1r4uF11tOLLNJF7wW7z52R9uIJ9RB47ws1cX+8q/3I&#10;e9Lt/dFEU+qh30oPKJqy3/RjxEOfpR76rboNeB768beBR/tslvlX1I/gt5VHWQ/9GPFMaW7W8Ip0&#10;Ac/DM3sl0LO70vFzeQNecXrwJ+LhPEnHz3U24Hnw5+eBnn02y/wT8gb83OnBn4hnSnOzhiekCxSe&#10;+n58HVmki6IMsRvrhiekDZQM1TWxF+wH9wf3SDf70VRT6qGcp6Ip55F+jM5Gn6Ue+q26DXge+jHK&#10;9YLNMv+K+hH4XNOPEc+a5tYNr0gX8Dz4E+V6ttKR8+RzjT8RD+dJOn6uswHPgz9Rrhdslvkn5A0o&#10;uc7PC38injXNrRuekC5QeHqRRbroiWD3uTPSXlyjHgJPVLtf18TO/u+N+4M96WY/mmpKPfQD6QFF&#10;U/abfozORp+lHvqBug14HvrxB4FH+2yW+bvUjeAHlUdZD/0Y8UxpbtZwl3QBz4M/dwV6dlc6viVv&#10;wF1OD/5EPJwn6fiWzgY8D/58K9Czz2aZv0begG85PfgT8UxpbtZwjXSBwtOLLNJFUYbYjXXDNdIG&#10;Sobqmrg/2A/uj273o6mm1EM5T0VTziP9GJ2NPks99AN1G/A89GOU6wWbZf4udSPwuaYfI541za0b&#10;7pIu4HnwJ8r1bKUj58nnGn8iHs6TdHxLZwOeB3+iXC/YLPPXyBtQcp2fF/5EPGuaWzdcI12g8PQi&#10;i3TRNcHuc2ekvXi3j983zOsv+jkR9wd/fiDvSbf3RxNNqYcuUTeCoin7TT9GPPRZ6qFL1G3A89CP&#10;lwQe7bNZ5s9VN4JLKo+yHvox4pnS3KzhXOkCnodndm6gZ3el4496XuBcpwd/Ih7Ok3T8se+geHid&#10;n30+F/78UX9Q5PS/fpXn3+3bpwztE1edB38ininNzRre7ZsSD68zT30/vo4s0kVRhtiNdcO70gZK&#10;huqa2Av2g/uDe6Sb/WiqKfVQzlPRlJ8b/RidjT5LPXSJug14HvoxyvWCzTJ/rroR+FzTjxHPmubW&#10;DedKF/A8+BPlerbSkfPkc40/EQ/nSTr+2HdcWeR1zmP2GX+iXC/YLPPv9i0YSq4zD/5EPGviWTe8&#10;27cmHl5nPb3IIl30brD73BlpLx5XD4F3v1CTVsI+8q99d7MfTTWlHvqN9ICiKftNP0ZnO6i51EO/&#10;UTcCz0M//ibwaJ/NMv+yuhH8pvIo66EfI54pzc0aXpYu4Hnw5+VAz+5Kx8/kDXjZ6cGfiIfzJB0/&#10;09mA58GfnwV69tks84/LG/Azpwd/Ip4pzc0aHpcuUHjq+/F1ZJEuijLEbqwbHpc2UDL0T6kp9VDO&#10;U9GU80g/Rmejz1IP/UbdBjwP/RjlesFmmX9Z/Qh8runHiGdNc+uGl6ULeB6eWZTr2UpHzpPPNf5E&#10;PJwn6fiZzgY8D/5EuV6wWeYflzeg5Do/L/yJeNY0t254XLpA4fkyWbxGy6Mfop55v4Uv+Wdi/1Ke&#10;DQn8+e79wl9vfJvPfOTPZ53d3Z8rp/u/LfBj9b8yxvR/+b7drJdf9OdDb9A/+6bA3xP/mj7v0Ocz&#10;77dw5v0Wcl5zz/z/+H4Lj2snbm+lvfii91t4fPD21uO6v/I572swc59mFoTcnTdob9ihf6HdeUqf&#10;/40+v6/P+ce5+mHQmfdbOPN+C1/yPUuavZfPmTv563+/hQPnxPfpgXO+PXjgnF9vPqsNvtr7LfD1&#10;7t+4v69Ub+SPfH9v0XccOOf+wSXDDn1dcH/1Z8JyD+X3W7hL/cN9fkDo9v0WmmqalI7Jc+6UHlA0&#10;5T59usHZntbcvOHOwafFw+v86xuZZ1I8dwYeoSPN3yJN4E7HM9+AZ15zS4ZbpAt4Hvy5JdBzwDSg&#10;42p5A25xevAn4nnaNKDjap0PeB78uTrQg440v0OawNVOD/5EPOhYMuyQJlB4epHFJWmK9oPd2NoG&#10;O6QNlAzVNbEX7EfnK+xHU02r0rFa5aloyrn+sMHZPhRHS2drte8c/FBcvN6lTugXMs+qeKL9QEea&#10;v0WagM91qx3zoGOr4RZpAp4Hf6JcL5kGdOQ8+VzjT8TzoXiSjqt1PuB58CfKNTrS/A5pAiXX2Wf8&#10;iXha7avlD9ghXaDw9CKLdNGOYPe5M9JenBg4cA7YUWWoron7oyXkPck/jlXcHsrf1j8+7fstNNWU&#10;eqitbgRFU/abfozO9rTmUg+11W/A89CP7cCjSZtl/uOBSUO78ijroR8jnnnxLBk+HpgXD6931fYV&#10;fz4Ofr/6gUrHO3pe4GP3+2jxJ+LhPEnHOwNPi4fXdT34806gZ9JmmT8hf8A7jgd/Ip55zS0ZTkgX&#10;KDy9yCJdFGWI3WBft7ZPSBsoGaprYi/YD+4P7pG8E19mP5pqSj2U81Q05TzSj9HZPtRZUg+11W/A&#10;89CPUa5XbZb5jwdWDT7X9GPE02q35TP4eKBl8Dz4E+V6qdKR8+RzjT8RD+dJOt4Z+FBZ5PWu2r7i&#10;T5TrVZtl/oT8ASXX+XnhT8TTar8zsNVwQrpA4elFFumiE8Huc2ekvTisHgInKo/qmrg//iT/8p50&#10;sx9NNaUeekl6QNGU/aYfo7PRZ6mHXlK3Ac9DP74UeDRps8wfVTeClyqPsh76MeKZ19yS4ah0Ac+D&#10;P0cDPQcqHY/JG3DU6cGfiIfzJB2P6WzA8+DPY4GeSZtl/rC8AY85PfgT8cxrbslwWLpA4elFFumi&#10;KEPsBnfH1vZhaQMlQ3VN7MWftB/cH9wj3exHU02ph3KeiqacR/oxOht9lnroJXUb8Dz0Y5TrVZtl&#10;/qi6Efhc048RT6v9knwGR6ULeB78iXK9VOnIefK5xp+Ih/MkHY/pbMDz4E+U61WbZf6wvAEl1/l5&#10;4U/E02o/Jm/AYekChacXWaSLDge7z52R9mK7eggcrna/ron74x827o8/6XM3+9FUU+qhCekBRVP2&#10;m36MzkafpR6aULcBz0M/TgQeTdos8zerG8FE5VHWQz9GPPOaWzLcLF3A8+DPzYGeA5WOUXkDbnZ6&#10;8Cfi4TxJx6jOBjwP/owGeiZtlvnt8gaMOj34E/HMa27JsF26QOHpRRbpoihD7Ab7urW9XdpAyVBd&#10;E/cH+8H98acu96OpptRDOU9FU84j/RidjT5LPTShbgOeh36Mcr1qs8zfrG4EPtf0Y8TTak/IZ3Cz&#10;dAHPgz9RrpcqHTlPPtf4E/FwnqRjVGcDngd/olyv2izz2+UNKLnOzwt/Ip5We1TegO3SBQpPL7JI&#10;F20Pdp87I+3FSv+Bc8D2avfrmrg/fr9xf7An3d4fTTSlHhpSN4KiKftNP0Y89FnqoSF1G/A89ONQ&#10;4NGkzTJ/qn/SMFR5lPXQjxHPvHiWDKf658XD613y8bO/3swzO6Xv+I6+/0ohf/zj/2aVdbyt5wVO&#10;ud9Hiz8RD+dJOt7uf1o8vK7rwZ+3Az2TNsv8ivwBbzse/Il45jW3ZFiRLlB4epFFuijKELvBvm5t&#10;r0gbKBmqa+L+YD+4P7rdj6aaUg/lPBVNOY/0Y3Q2+iz10JC6DXge+jHK9arNMn+qf9Xgc00/Rjyt&#10;9pB8Bqf6WwbPgz9RrpcqHTlPPtf4E/FwnqTj7f4PlUVe79Lz/ey+4k+U61WbZX5F/oCS6/y88Cfi&#10;abXf7t9qWJEuUHh6kUW6aCXYfe6MtBeH1ENgpfKoron74+/lX96Tbu+PJppSD70oPaBoyn7TjxEP&#10;fZZ66EV1G/A89OOLgUeTNsv8M+pG8GLlUdZDP0Y885pbMjwjXcDz8MyeCfQcqHQ8Km/AM04P/kQ8&#10;nCfpeFRnA54Hfx4N9EzaLPOH5A141OnBn4hnXnNLhkPSBQpPL7JIF0UZYje4O7a2D0kbKBmqa2Iv&#10;2A/uj9/rczf70VRT6qGcp6Ip55F+jM5Gn6UeelHdBjwP/RjletVmmX9G3Qh8runHiKfVflE+g2ek&#10;C3ge/IlyvVTpyHnyucafiIfzJB2P6mzA8+BPlOtVm2X+kLwBJdf5eeFPxNNqPypvwCHpAoWnF1mk&#10;iw4Fu8+dkfZim3oIHKp2v66J++PvNu4P9qSb/WiqKfXQHdIDiqbsN/0YnY0+Sz10h7oNeB768Y7A&#10;o0mbZf4mdSO4o/Io66EfI555zS0ZbpIu4Hnw56ZAz4FKx1XyBtzk9OBPxMN5ko6rdDbgefDnqkDP&#10;pM0yv03egKucHvyJeOY1t2TYJl2g8PQii3RRlCF2g33d2t4mbaBkqK6J+4P94P7odj+aako9lPNU&#10;NOU80o/R2eiz1EN3qNuA56Efo1yv2izzN6kbgc81/RjxtNp3yGdwk3QBz4M/Ua6XKh05Tz7X+BPx&#10;cJ6k4yqdDXge/IlyvWqzzG+TN6DkOj8v/Il4Wu2r5A3YJl2g8PQii3TRtmD3uTPSXiz3HTgHbKt2&#10;v66J++O1jfuDPen2/miiKfXQoLoRFE3Zb/ox4qHPUg8NqtuA56EfBwOPJm2W+Y/6Jg2DlUdZD/0Y&#10;8cyLZ8nwUd+8eHi9Sz7qy1e/X5Jn9lHw51MPVDre0vMCH7k/n4o/EQ/nSTre6ntaPLyu68GftwI9&#10;kzbL/LL8AW85HvyJeOY1t2RYli5QeHqRRbooyhC7wb5ubS9LGygZqmvi/nhNz5L7o9v9aKop9VDO&#10;U9GU80g/Rmejz1IPDarbgOehH6Ncr9os8x/1rRp8runHiKfVHpTP4KO+lsHz4E+U66VKR86TzzX+&#10;RDycJ+l4q+9DZZHXu2r7ij9Rrldtlvll+QNKrvPzwp+Ip9V+q2+rYVm6QOHpRRbpouVg97kz0l50&#10;1ENgufKoron745j8y3vS7f3RRFPqoRekBxRN2W/6MeKhz1IPvaBuA56Hfnwh8GjSZpk/om4EL1Qe&#10;ZT30Y8Qzr7klwxHpAp6HZ3Yk0HOg0vGIvAFHnB78iXg4T9LxiM4GPA/+PBLombRZ5jvyBjzi9OBP&#10;xDOvuSVDR7pA4elFFumiKEPsBnfH1nZH2kDJUF0Te8F+cH+8ps/d7EdTTamHcp6KppxH+jE6G32W&#10;eugFdRvwPPRjlOtVm2X+iLoR+FzTjxFPq/2CfAZHpAt4HvyJcr1U6ch58rnGn4iH8yQdj+hswPPg&#10;T5TrVZtlviNvQMl1fl74E/G02o/IG9CRLlB4epFFuqgT7D53RtqLYfUQ6FS7X9fE/fHqxv3BnnSz&#10;H001pR7aLz2gaMp+04/R2eiz1EP71W3A89CP+wOPJm2W+T3qRrC/8ijroR8jnnnNLRn2SBfwPPiz&#10;J9BzoNKxU96APU4P/kQ8nCfp2KmzAc+DPzsDPZM2y/ywvAE7nR78iXjmNbdkGJYuUHh6kUW6KMoQ&#10;u8G+bm0PSxsoGapr4v5gP7g/ut2PpppSD+U8FU05j/RjdDb6LPXQfnUb8Dz0Y5TrVZtlfo+6Efhc&#10;048RT6u9Xz6DPdIFPA/+RLleqnTkPPlc40/Ew3mSjp06G/A8+BPletVmmR+WN6DkOj8v/Il4Wu2d&#10;8gYMSxcoPL3IIl00HOw+d0bai+OtA+eA4Wr365q4P17YuD/Yk27vjyaaUg8NqBtB0ZT9ph8jHvos&#10;9dCAug14HvpxIPBo0maZX29NGgYqj7Ie+jHimRfPkmG9NS8eXu+Sj/Vfv1rfeG+TK/XP8sc//v1X&#10;WceanhdYb9V58Cfi4TxJx1rrafHwus6DP2uBnkmbZf64/AFrjgd/Ip55zS0ZjksXKDy9yCJdFGWI&#10;3WBft7aPSxsoGapr4v5gP7g/ut2PpppSD+U8FU05j/RjdDb6LPXQgLoNeB76Mcr1qs0yv95aNfhc&#10;048RT6s9IJ/Beqtl8Dz4E+V6qdKR8+RzjT8RD+dJOtZaHyqLvN6l5/vZfcWfKNerNsv8cfkDSq7z&#10;88KfiKfVXmttNRyXLlB4epFF7o/jwe5zZ6S9OKgeAscrj+qauD+el395T7q9P5poSj20ID2gaMp+&#10;048RD32WemhB3QY8D/24EHg0abPMz6obwULlUdZDP0Y885pbMsxKF/A8PLPZQM+BSseUvAGzTg/+&#10;RDycJ+mY0tmA58GfqUDPpM0yf1DegCmnB38innnNLRkOShcoPL3IIl0UZYjd4O7Y2j4obaBkqK6J&#10;vWA/uD+4R7rZj6aaUg/lPBVNOY/0Y3Q2+iz10IK6DXge+jHK9arNMj+rbgQ+1/RjxNNqL8hnMCtd&#10;wPPgT5TrpUpHzpPPNf5EPJwn6ZjS2YDnwZ8o16s2y/xBeQNKrvPzwp+Ip9WekjfgoHSBwtOLLNJF&#10;B4Pd585Ie/Gv1EPgYLX7dU3cH0c37g/2pJv9aKrp/7J3NlBWVWeavhb1T1kwgAkRfxhHCGYw1pgQ&#10;JKWmWkYlRG2GEIX4Vzpoqyv+IrYdzMSUQVtZDBKT6TEaViXaxKnRBBMlLtvRNWkBlYxjVzomimkW&#10;TaOdhI4/rUzC2My8z77nu+fWuffc75yirtGkzuLlnPuz9/fu93u/vc8951ZVcR46V3xAzMn0Zn70&#10;xsZ8VpyHztXcBir7YX4819FoZWhL+1M1N4JzSxoZH+ZHr58Narcp4FTxApX9oM+pDp8rSzyOlTbg&#10;1Ao+6OP1w3iKPI7V2EBlP+hzrMNnZWhL+0OkDTi2gg/6eP1sULtNAYeIF4j7qYcXmYs8D1Eb1OuU&#10;zkPEDcQeSnJi/aA+WD+GWx9ZORXnIfNTzMn8yPzojY35rDgPnau5DVT2w/zo+XpbaEv7UzU3gkpf&#10;Mz96/TR3niudwaniBSr7QR/P15tKPMxPlb5GH68fxlPkcazGBir7QR/P19tCW9ofIm1A7GvLF/p4&#10;/TR3HittwCHiBeJ+6uFF5qJDnNpnzSjWxeamKw8Eh5RqP8mJ9ePr0fpBnQx3/cjCqTgPtWhuBDEn&#10;05v50euH+aw4D7VobgOV/TA/tjgarQxtaf9608qAlpJGxof50etng/rZFPB60wb1w+MTpGP552Fy&#10;9nqT9/ODxuMl5Qu83pTsB328fhhPkcdLTV9XPzxO9oM+Lzl8Voa2tN8sfcBLFf2gj9fPBrXbFLBZ&#10;vEDcTz28yFzkeYjaoF6ndG4WNxB7KMmJ9YP6YP0Ybn1k5VSch8xPMSfzI/OjNzbms+I81KK5DVT2&#10;w/zo+XpbaEv715u2BVT6mvnR66e5s0U6g9ebmgMq+0Efz9ebSjzMT5W+Rh+vH8ZT5PFS02vyIo9P&#10;SNQr+ni+3hba0n6z9AGxry1f6OP109z5UtOUgM3iBeJ+6uFF5qLNTu2zZhTr4irNQ2BzSaMkJ9aP&#10;tdLP6mS460cWTsV56EHxATEn05v50euH+aw4Dz2ouQ1U9sP8+KCj0crQlvZ3aW4ED5Y0Mj7Mj14/&#10;G9RuU8Bd4gUq+yFndzl8rizxuFnagLsq+KCP1w/jKfK4WWMDlf2gz80On5WhLe2vkjbg5go+6OP1&#10;s0HtNgVcJV4g7qceXmQu8jxEbbB2TOm8StxA7KEkJ+qC+mD9YB0ZTn1k5VSch8xPMSfzI/OjNzbm&#10;s+I89KDmNlDZD/Oj5+ttoS3t79LcCCp9zfzo9dPc+aB0BneJF6jsB308X28q8TA/Vfoafbx+GE+R&#10;x80aG6jsB308X28LbWl/lbQBsa8tX+jj9dPcebO0AVeJF4j7qYcXmYuucmqfNaNYFwdrHgJXlWo/&#10;yYn148+j9YM6GU59ZOVUnIfOFh8QczK9mR+9sTGfFeehszW3gcp+mB/PdjRaGdrS/mTNjeDskkbG&#10;h/nR62eD2m0KOFm8QGU/6HOyw+fKEo8uaQNOruCDPl4/jKfIo0tjA5X9oE+Xw2dlaEv7g6UN6Krg&#10;gz5ePxvUblPAweIF4n7q4UXmIs9D1Ab1OqXzYHEDsYeSnFg/qA/Wj+HWR1ZOxXnI/BRzMj8yP3pj&#10;Yz4rzkNna24Dlf0wP3q+3hba0v5kzY2g0tfMj14/zZ1nS2dwsniByn7Qx/P1phIP81Olr9HH64fx&#10;FHl0aWygsh/08Xy9LbSl/cHSBsS+tnyhj9dPc2eXtAEHixeI+6mHF5mLDnZqnzWjWBdPNvJ3R3h8&#10;gmqAaypJTqwfX9TzVifTdNwhaLvRjvUW9/e3Z+FUnIeaNDeCmJPpzfzo9cN8VpyHmjS3gcp+mB+b&#10;HI1Whra0f7VxZUBTSSPjw/zo9bNB/WwKeLVxg/rhsWlt/ZCzVxu961fG40XlC7zamOwHfbx+GE+R&#10;x4uNX1c/PE72gz4vOnxWhra0f1L6gBcr+kEfr58Narcp4EnxAnE/9fAic5HnIWqDep2iv8ezSZx4&#10;bBolOVEX1AfrB+uI1USe+sjKqTgPmZ9iTuYj5kdvbMxnxXmoSXMbqOyH+dHz9bbQlvavNm4LqPQ1&#10;86PXT3Nnk3QGrzY2B1T2gz6erzeVeJifKn2NPl4/jKfI48XG1+RFHp+gZDI3ms7o4/l6W2hL+yel&#10;D4h9bf2gj9dPc+eLjVMCnhQvEPeTx4vdiTHoYdiW6P+Z0TE7+86nyj/avnDg5yeDeG2Yq1c6BE2h&#10;Bet3YvRcg/Y2PvaTBGJ0CbZZDNpP0TvOmwzOP3BKAUwqmN42PovHOlMrXr6/K5jtb6LNUEzGyrjq&#10;8fc2mfu9v7eZ9vfBesRJaSn8Rwlzg/bXaz9JsDlIXzEe/VuBGf1knpWMYfvDrYs/ab9lDHjjgFp1&#10;mLkupg7v79D+QHXxKxUdeTgyygk7mzuoxx8c+KuGH2hutdzdkaHNHWqzTbC5pUf9UEOfUd3M0f4W&#10;7b+q/WgN5Z+TLQ+SL2x/uDWUbW2xtWxUtzcOOHw8yKdbtXOOvVr0vPV0b8vi9r0tq1tXtYLqf2/T&#10;5jdNB4UPCswRHLPdeeedYW9zBM+Xc0nmFU5rnb8XtrdlbfuCVtAtbmBt6e982Vx1ouLA4yfCv1LQ&#10;vyOu9sZDD2+sxbu//169JX7/SPGeJt7TWi8WZxDzNl9Pay0ULnbGT/sFAd3qC1w84uPPm7cF4u3l&#10;jZytD+gOueNxct20vJEv8rZT+3rmLSvvFeK6oqR7zNvytiJD3mi/PqBbfYH0vA13/HnzRr11O36j&#10;xqi1Ba272va2gO7UvFFvrVG9kb961lsW3sX6GK9aAzFvyxv1Nt4Z/7TW8Ro72NU2LWD8iI8/b97w&#10;rTd+crY+YFcb3Hlcq97IG/VWz7xl5V2sD9M95m15o968vK1QztYH7GpbofHzeKTHnzdv1Nuuttqf&#10;86mxYr7WqNbArtLfAai2vv0/5Yz5gvzVs96y8C7Wx6PiDGLeljfq7VFn/NNaH9X4wRrVG3h0xMef&#10;N2/41hs/OVsfsCZw53Etv5E36q2eecvKu1gfpnvM2/JGvXl5W6E8rQ9Yo1oD6XnDr8MZf968UW9r&#10;HL9RY3htQesceRasSc0b69sewfjXs96y8C7Wx1JxBjFvyxv1ttQZ/7TWpRo7mKNaA0tHfPx584Zv&#10;vfGTs/UBcwJ3HteqN/JGveG7euUtK+9ifZjuMW/LG/Xm5W2F8rQ+YI5qDaTnDb8OZ/x580a9zXH8&#10;Ro3htQWtO1v3toA5qXmj3v5JMP71yltW3sX66FStgZi35Y1663TGP621U2MHO1unBXSO+Pjz5g3f&#10;enkjZ+sDdrbCnce16o28UW/4rl55y8q7WB+me8zb8ka9eXlboZytD9jZukLj5/FIjz9v3vDtTnFf&#10;Io27BNvs2m+TnqDGivlarVoDO0u/l7fa+eQ/qA31Rv7qlbesvIv18Yg4g5i35Y16e8QZ/7TWRzR+&#10;sFr1Bh4Z8fHnzRu+9fJGztYHrA7ceVzLb+SNeqtn3rLyLtaH6R7ztrxRb17eVihP6wNWq9ZAet7w&#10;63DGnzdv+Ha14zdqDK8taJ0tz4LVqXkT7bBZvdaz3rLwLtbHheIMYt6WN+rtQmf801ov1NjBbNUa&#10;uHDEx583b/jWGz85Wx8wO3DncVq9vVN5y8q7WB+me8zb8ka9eXlboTytD5itWgPDy1u3xFG40ncb&#10;TCvWqJn2QHvzfGPpudHvT3RIi3p9f4K5a7j3e3rEa7IwKOwQXhFGvz8xvO/jWE1KwrD94dbFu+P7&#10;EyexNqg2yMORUU7Y2fxEPZ7UurpFaLXcHZahzWFqc7Fg59g96ocaelJ4SHhL+K1ga74ojH4HafQ7&#10;SIVbxhQKb+haPn7sEmwzPzbpCb5zNJzvAZh/rc8/3Lln/78/ccRYfz09Yuzi9iPGPtP2/YD6f38C&#10;Ttc59zOPGHtd+/UBU8UNXJd6X+wo+bBTOFao5334rLxPF9fTx35KnEHM23x9usb/KWf8tL8+YKr6&#10;Ap8a8fHn/XxyfYa8kbNnA6aKP4jHb2vMiSps1hjyRd5m1zlvWXnfI673lHSPeVve7smQN9o/GzBV&#10;fYH0vA13/Hnzhm+nOn6jxor5eqaNuYDHaZ8rqbcmwfjbuYFSOqLfV8rKu1gfb4kziHlb3qi3t9pq&#10;r1Wnq+31Ac+0na7x83ikx583b/jWyxs5ezbgGfEH8fir1Rt5o96ou3rlLSvvYn2Y7jFvyxv15uXt&#10;HuXp2YBn2u7R+Hmcljf8mjb+bplXp8uj1wNynrPNkGb1vB7AHLA4mrtmKpZtdp7JdZm085cevcY6&#10;M115bxC6hdHrAaPXA8yvNs/k+yzz7rgecKnqYkW0pqVdD7h07Iq2SzUn2jhPydDmFLVZLdjaYTU0&#10;WbXzj6qlT2p/kGBrx+j1gOw/42Z5kIxhG/1cW/tnkrql0uiaPPzrKBOlX3Kum9/pr6fzOxe3z++c&#10;0rYtoP7XA+C0zPl8Mr9zWXt/wKHiBpalfj75guYnzm9vFup5PSAr7+XiurxznjiDmLfNB8s1/nnO&#10;+GnfH3Co+gLzRnz8eT+f9GfIGznbE3Co+IN4/LbGnCifcp5GvsjbqjrnLSvvreK6taR7zNvytjVD&#10;3mi/J+BQ9QXS8zbc8efNG7491PEbNVbM15a2+Z3g0Jp+43OV8bdzA6V0RK8HZOVdrI83xBnEvC1v&#10;1NsbzvWA5WrbH7ClbbnGz+O0z5XMN8MZf9684Vsvb+RsT8AW8Qfx+KvVG7ypt3peD8jKu1gfpnvM&#10;2/JGvXl526o87QnY0rZV4+dxWt7w63DGnzdv+HaL4zdqrJivq+VZsCWVN357O5ov4V/PesvCu1gf&#10;d4sziHlb3qi3u53xL1fb/oCrVWvg7hEff9684Vtv/ORsT8DV4g/i8VerN/JGvdUzb1l5F+vDdI95&#10;W96oNy9vW5WnPQFXq9ZAet6ot+GMP2/eqLerHb9RY8V8TZFnwdU1/fbPUb3Bv571loV3sT5OEWcQ&#10;87a8UW+nOONfrrb9AVNUa+CUER9/3rzhW2/85GxPwBTxB/H4q9UbeaPe6pm3rLyL9WG6x7wtb9Sb&#10;l7etytOegCmqNZCeN+ptOOPPmzfqbYrjN2qsmK9NrfM7wZRUvyllYbNrvPWstyy8i/XxmjiDmLfl&#10;jXp7TRcqloh1V5H6EP5NerRcbfsDNrUu1/h5nHZeYl3kHX/evOFbb/zkbE/AJvEH8fiT9TZc3nl/&#10;j0FW3sX6MN1j3pY36s3L21blaU/AptatGj+Ph5O3bokzei0r/7WsGdKtQ6jX902Zu7z7S2nXw3rE&#10;i+sWn9c8+5r2a7Qfvb80en/J/GrzzHvx/tJa1cUd0ZqWdn9pbecdrWu1Htg4L8/Q5nK1eViwtaNH&#10;dUMNfU6185z239C+/GfNR+8vjd5fGi9f5KuhfN+bNP8qTNg4j5sZHbOz8zC+a1Dc/rB/BsTOZard&#10;X3pec4a3nj6v39H1fOu9LX/SBvLfX3r55ZdDGuxzgaaMmr+vC04DzvXu51sH2me2gUXiBgZSr3fv&#10;VjzW+beIq73x0MPS9W73fOWIAwqiFDYbT/Sw1B99mNbmUcayJhpL2rz8fOsajWNNe3mbpW6bpWqz&#10;tD05LzPWZo1xr/blY2VetnF7+s/UZ0NPf7TvC1gUcsDjtPNsdEf/JCc9XeJUTTt4eNqhW1+ZdrTx&#10;tEO3vjppR74XRbnr0gBtszmpSU/gV3w7s21f2/OtYFGqduRzrLRDw/J86mFN7eAxx/XQHHGYM8R3&#10;nW6bTrXprOq7fxGpZI7z+s7TDt36Ava1oR+Pa/kO7ZKcPO3wkKcduvWVaUcbTzt066uTduR7nzgs&#10;0eC6BNuG+s40u0+eA/tSr+ngO76Dh+/QcJr2HcVOXd/tjHikz3c7lbedpfNQuD/itnlEbR6p+J4T&#10;PN8UkjnO6ztPO7zWF3CfeIB07dAM7eCURzs85GmHbn1l2tHG0w7d+uqkHbm7L8pdl8Zr21DfmWYL&#10;5TlwX03f/VadmIZ5fLc64pHuu9XK2+ohvrvQbXOh2lxY1Xe/Ek9yXH4vNq/vPO3wWl/AQvEA6dqh&#10;GdrBCf9l1Q4PedqhW1+ZdrTxtEO3vjpph+8WRrnr0nhtG+o70+zt1udbwcKavntNnZiGWbWDx+yI&#10;R7rvZitvs4f4rsNt06E2HVV99/fiSY7L70nm9Z2nHV7rC3i7dWYbSNcOzV6LOP1W+6za4SFPO3Tr&#10;K9OONp526NZXJ+3I99vCEo2zS7BtqO9Ms/XyHHg79Ro069crgmmYVTt47Ih4pPtuh/K2o/TzxbTZ&#10;6LbZqDYbK673wPMFAd+9LRjPvL7ztMNrfQHrxQOka4dmaAen1wTjpMMb7Tjtc4WnHbr1lWmH7zzt&#10;0K2vTtqRu/VR7ro0QNuG+s40WyDPgfU1ffd36sQ0NL30VE3t4LHK9dAq5W3VEN/1um161aa3qu+e&#10;EylyzL1R45nXd552eK0vYIF4gHTt0Azt4IT/jJMOa2qHhzzt0K2vTDvaeNqhW1+dtCPfC6LcdWmA&#10;tg31nWm2t+V5/YYfvJf2mYx55CeCaZhVO3jMcj00S3mbNcR37W6bdrVpr+q7H4knOf6lYDzz+s7T&#10;Dq/1Bextmanf/sfjNO3Q7CcRJ/xnnHTo+s7TDt36yrTDd5526NZXJ+3IN79bZokG1yXYNtR3ptm9&#10;8hzY25KmHb4jn6ZhVu3gsT3ikb7OblfetreUX7972G3zsNo8XPF7PIwnvtshGM+8vvO0w2t9AfeK&#10;B0jXDs2sFn5SxkmHru887dCtr0w7fOdph259ddKOfN/r+s40O0OeA/em+k4ahc18a/nUkzW1g8dt&#10;roduU95uG+K7890256vN+TV99zORM555fedph9f6As4QDzDy2uEhTzt06yvTjjaedujWl1O7bmmp&#10;VI7+nPK77OeUqa/h3vfqUT4nC78Qnhb2CaPfIxn9HkmHfMDnTTsPyHcP/N3xc8qHaR78UHPxvCvt&#10;fOewtg81H6Z528a5V7Xktdnb+qHmk9TueOnDfNgjUEMvCmuEDl2vTJ7v1HvuNP4KH7Yl+n9mdMzO&#10;1uzG0nPvzu8R/L6Mo9r3E/LV0Oj3SMwL9dStWp72jfXX0336vWX7xm5pXdMBqn+PxM47NR3U/I4I&#10;8a5tr/35cN/Ya9sXdYDDFBdcm3qvuEcBuY/D70tI3mefIS42t5+v4+ME5nn2bLYvDPM7Iozls9FY&#10;0ubcfWM/q3F8tnSvnjbHuG2OUZtjKu7VM9YDhDMSY81zrr9Ignj6o/1AwGEhBzxO+3yO7uif5CR5&#10;a35OgoenHboNlGlHG087dBuok3bk7jDXu6bZU237xoLDUrUjn9wLMg2thjzt4NHoeqhRuWsc4rsX&#10;dI7AWpnu1RfaFnW8UHHvCp6/UbtkjvP6ztOOeh8IeEo8QLp2aIZ2cMJ/WbXDQ5526DZQph1tPO3Q&#10;baBO2pHvp6LcdSkPttl5TpOewGtFza6R58BTqfdMyefbamMaZtUOHt9xPfQd8fhO6Z4pbW5y29yk&#10;NjdV9d2r4kmOy/8OXV7fedqh20DANeIB0rVDM7SDU/l9XD3lzneedug2UKYdvvO0Q7eBOmlH7q5x&#10;fWeaHSrPgWtq+o57QaZhHt8tdj20WHlbPMR3R7ttjlabo6v67pdRjpPfkTfOSn/N8xxy52mH1wYC&#10;DhUPkK4dmqEdvsN/xkOHru887dBtoEw7uHvaodtAnbTDd4e6vjPNtrRybor30s5RmO/Ip2mYVTt4&#10;NLgealDeGob47qet3jr709ZFHT+tuHdlPMlx+d8lyzvfedrhtYGALeIB0rVDM6sF/JdVOzzkaYdu&#10;A2Xa0cbTDt0G6qQd+d4S5a5LY7Vt6Dprml0tz4Etqff9ku2zageP+10P3a+83V+6Z0qbL7ltvqQ2&#10;X6rpu/K/z5XXd552eG0g4GrxACOvHR7ytEO3gTLtaONph24DObXrlgGUktJ1RfPDEh3MtAfam7/e&#10;7derql0/qMf1ihnSRCmp28+iUivePYS0ax494jVZOEHz4ivaL9R+9B7C6D0E8+sUeWK8kK8u3h33&#10;EE7RIHZp0md+SrtGcErHrpZTNG/bOI/I0OYItblMOF79Mh/2CNTQMaqdx7Xv1T55vlPvudP4K3zY&#10;3qtz8u/LON6ptaXevqo2DnI0ScBjXYJttu436Ykpesd5kwE/h5z9Z5Grxcs39+S791It3vRx/no6&#10;fdzi9unj7mv6QcD+3UMg3tnR9c8uE1P7cj2njzu7/YaAJsUFZ6deh/2q5h9+3oefiX+n7yEwlp5o&#10;LGlz7vRxPRpLT+laLm0OctscpDYHVdxDYKx87+FbibHmOde/IYP+aD8Y0CQeIF1/dEf/JCfRrHlt&#10;Ax6edug2WKYdbTzt0G2wTtqRuybXu6bZd9umjwNNNb3bIO1Mw6yfMeHxy7baa/30cb9su0GwNYY2&#10;T7htnlCbJyquqeG7t0bAd552eG0w4LviAdK1QzO0w3d5ft4PD3naodtgmXa08bRDt8E6aUfuvhvl&#10;rkt5sG3onGmaLZHnwHdTr6mRz9+qE9Mwj+++5nroa8rb14b47jK3zWVqc1lV3+0WT3I8TjCeeec7&#10;Tzu8NhiwRDxAunZohnZwwn/GSU+5852nHboNlmmH7zzt0G2wTtrhuyVR7ro0QNuG+s40GyPPgSU1&#10;ffeaOjENs2oHj0+4HvqE8vaJIb6b5LaZpDaTqvpup3iSY36vg/HM6ztPO7w2GDBGPEC6dmiGdnDC&#10;f8ZJh67vPO3QbbBMO3znaYdug3XSjnyPcX1nmj3QOn0cGFPTd69IKNMwq3bw+IU+9C5R2/Tzu1+0&#10;3jDuF6XP1LR53G3zuNo8XnEtl3n5RcUix/+ivfHM6ztPO7w2GPCAeIB07dAM7eD0WhknHbq+87RD&#10;t8Ey7fCdpx26DdZJO3L3QJS7Lg3QtqHznWl2ljwHHki9h0A+t6sT09DyqadqagcP7/eKTR93h/J2&#10;xxDfXeL67hK1uaSq7/5GpMjxm9obz7y+87TDa4MBZ4kHSNcOzdAOTvjPOOmwpnZ4yNMO3QbLtKON&#10;px26DdZJO/J9lus706xBngNn1fTd8xLKNMyqHTxOcD10gvJ2whDfTXDbTFCbCVV991SU41+V5Tiv&#10;7zzt8NpgQIN4gHTt0Azt8N32Mk46dH3naYdug2Xa4TtPO3QbrJN25LvB9Z1pdn/L9HGgoabv/peE&#10;Mg3z+O4VJb32OvtKyw3jXil9/x3uj7ltHlObxyquXTMvPxHl+O/LcpzXd552eG0w4H7xAOnaoRna&#10;4Tv8l1U7PORph26DZdrRxtMO3QbrpB25uz/KXZfGatvQddY0O1OeA/en/rwf+XxSnZiGWbWDx1rX&#10;Q2uVt7VDfHex2+Zitbm4qu82iic5fkF745nXd552eG0w4EzxAOnaoRnawQn/GScduvOdpx26DZZp&#10;h+887dBtsE7ake8zXd+ZZgV5DpxZ03d/JaFMw6zawaPb9VC38tY9xHfj3Tbj1WZ8Vd89EOX4Oe2N&#10;Z17fedrhtcGAgniAdO3QDO3wHf4zTjp0fedph26DZdrhO087dBusk3bku+D6zjQbaJ4+DhRq+u57&#10;6tI0zKodPHY1e+vsruYbxu1qLr9u/Kjb5lG1ebTi58yYl+8VT3K8RXvjmdd3nnZ4bTBgQDxAunZo&#10;hnZwwn/GSYeu7zzt0G2wTDt852mHboN10o58D0S569IAbRu6zppmi+Q5MNB8gt6o08KC3fM/UceT&#10;BfL537Q3DbNqB481rofWKG9rhvhuqdtmqdosreq7u8WTHPMdBeOZ13eednhtMGCReIB07dAM7eCE&#10;/4yTDl3fedqh22CZdvjO0w7dBuukHfle5PrONNvXNH0cWFTTd/0SyjTMqh085rgemqO8zRniu063&#10;TafadFb13V+IJzl+WHvjmdd3nnZ4bTBgX9MN0o7HaTWLZmgHJ/xnnHTo+s7TDt0Gy7TDd5526DZY&#10;J+3I976m4vrWpQHaNnS+M83uk+fAvqY07ZjvyKdpmFU7eOyMeBxpJLQ3Hg06nj5up/K2s6l8nX3E&#10;bfOI2jzSZPNyj/qxedl8d7+eM555fedph9cGA+4TD5CuHZoZp/4yTjp0fedph26DZdrhO087dBus&#10;k3bk+74od10aoG2Wb72kfJtmC+U5cF+q75LtLZ96vqZ28Fgd8Uj33WrlbfUQ313otrlQbS6s6bt7&#10;RM545vWdpx1eGwxYKB5g5LXDQ5526DZYph1tPO3QbTCndt3SkvMvmxt0GLYl+n9mdMzO/NVYeu7d&#10;+bsSqn3vrB7fc5shHToE5tfzheOiY/ZstufG/UHFpyr+Nw/TRzIP1Jf33fO078r1qL/JwlrNi1/V&#10;fr32kwSLR80k4+ltYRupvP+++On3ZRz7Xxfvju+eX6G6eHlM7esKV4x7ecwVmrctd/MztJmvNmuF&#10;5PnOTaqbT6syHtA+eb4zWkOTCsnz2bnSinlRchVmRMfuHHnEAYWpem+1zeasanMk87rNkWnnILeM&#10;Wdx++Pj4e8Q9CsLcCM/fCk+LKD9fYHGYGzPz/tfD4/2BJp/3B5oWt3+g6e6K7+X2ivNuYYMwN8Hb&#10;xlBNq7mtfsy5+jtAc1srYz4UxWxUvDwxLxvrx7xMvzPmsrGVMfl5asa5OGfMr3T6Mb/Subj9K52V&#10;Mc+NYlLryXG+T1zwNd5ZKFyl98h+hXN0YqRd4Yd6DB5DfNm/ZWrhiEWFSwuXFy4qLCtMLZyh/Z9q&#10;v7BwpZ67oHCFjk/S8ecKS0OD6v/9+oDbtl/2zcJ5u1ceVzjgh5c89usn3v+Rzc1T7/jLL1+vWOBe&#10;Pbft0C3N7P9c+J+HbW7m+VM//3n+DGJ74dpDVtBWx4X79Pqrx21pLtzW98Xbz9+9kvct+hv1V7jt&#10;AGI8pde/r9e7vvafvmh8lr60ufnbH3m2mT5m/I9fP3H5x55tLmj/3A/7v2zvKd+/pj7KHxM39Hfd&#10;x27guKB9+evPvblJV0C0de5euVj93jlb/UfvXXpdODUt1SZ6oz95YFsU4XrtD1bnt2v/Ee2J8/HF&#10;R/XccsFRPQ2qtbPkQ547TSjf7Jx2gZ7sEj4tWA0dqHmgPOf2PBws7iYdawoIvyv644m4uzWR/JcM&#10;cT9aJW61WD/S+xjjLu2TY5yp2s4yxuOqxPLGSEzGeKyQHOMkjS/LGGdXiVttjFMVg3hzhOQYP61Y&#10;WcZ4bJVY3hivUDzGyN9nTo7xeM0nWcY4p0rcamO8VjEY42ohOcYVipVljB+rEmuGnqMumH7OF8g1&#10;x+zZbM/vsJoanqn8z/jSrltoFaYI44Wsa+0t+j2gx+v9tO0RJgtzhQ8Ifya802vtSSpY7xzhJJ0j&#10;cJ6Q5H2M+O4WbhaOV75MH84R7LiaVsRcpTctUbsjBdtsvqHNSWNWtdwiVIv5Tb1OzNcFi5Ml5hON&#10;XswnGm8Z80RjtZhnRTG/nTPmG9Kl9jjfOKCaJ9C2I4p5TiJmeb3OiN7HvLtQSK67eips9Vp3P144&#10;4Lnhrru0lTz7te7SR7V1t//AzazJT9E/r2dZdzlv6Lhg98rl055pzrvusub1CicKbQr6Ge0P0574&#10;ttYulLFv188skavThPLNvE8/XYUPh/V2sY7xAXvzubfu9uq9cHhcgMOPhSSHJ1UsWTgcq7b7w+Ha&#10;iMOtVTj8RrWYhcNH95PDUREHNEnq8G+VjywcPla4qi2LDjMUg5qlz/JaPD06B9bTYatjLf7t9Tq/&#10;TJ4DP6TnOAdm/1+FaufAqqO/RZ9H9Hqtc+Cf6fW0c2D6OC46Bx6v/Y2z13+ZAT/eublZr/04DJ7/&#10;9FrpWAfETZ4D2/sv0XvLa5HH3jnwIvVHvnYJJ6rzt7RfpD1xrBb/orVQ+JqSJQuk1uIC2ukzyrXa&#10;f1gor0E7JtfEA3sE4vH7zJLxZrUV48EhrfYX6LXLtXberr31T73bcXksYhCrs0qsLRljXaQ4Zzqx&#10;0JHfTUys91WJNU7zWRYdp+pqB7V4nBMPHd8fxZtaJd41UTy9VFPHS/R6r2DapenIeS1jm14l1k8z&#10;xmJcXYlYWdZomxe+rMSCOs4LL+7HvPAiWu/nvPBi+bxw+zdeuFldFlijVecv0D+vZ5kX0tborPMC&#10;/pogHK2gM7SfrT3xbV44Uw/+Up+leK5Wnf47vX624PmLWEepM2J9WHv6LY91RoZYH9Rv8/pQxlj/&#10;JopFzGSsIzPEOlp3smZnjPWBKBYxk7F2q3Z4rpaGWWsUDcdHsYiZjHVzhlh/pj4+k3FczVEsYiZj&#10;dWWItVRxejPG2qf34Q3m82SsZzSP81wtDa/R6z1CFh++qfcRi5jJWDdliHWl2vUKWWLt1vuI9ZaQ&#10;jMXfGvHGdX3hmtaFGWPtjGIRMxmLv3PhxcrjjR9HsYiZjPXFDLG0vhe+ImTR8NkoFjGTsf5J5/De&#10;uC5Vu5kZY22KYv3vKrH+OkOspYUr23ozxvqrKBYxk+M6L0OsC9RuccZYD0WxHqsSqyVDrM+r3akZ&#10;Yw1EsYiZHNcTzX6+8tTX+ijWf68S69IMsT6ndlm98Y0o1rerxPpEhlh58vWfo1jrqsT6xyZfwzz1&#10;dWsUi5jJfJ2ZIdbUqP007TuEtHPMCXrtpui9t2mfjDUzQ6yL1W6OkCUWnmXu/bKQjPVmo69hHh9e&#10;G8VaUSXWNzLEukbteoQs41qq9zEuYibHdWaGWHm88dkoFjGTsf56jK/hBWqXdY5aFMU6u0qsyzPE&#10;Qo8ThSwaLtD70PAzQnJcH80QK8+awrxJrP9QJVZ7hlhX6ly0V22zjIvxE2uekBzXQw1+vq5Qu14h&#10;SyzqkFjETMY6I0OsqVH7LLE+Er2XmMlY0zLEgudxQpZYvBcQMxlrt57gudOE8s2uWy7Qkw8LFwlZ&#10;Yk3W+4h1lJCMdXOGWKer3d1CllgT9D5iETMZa1f0XK1xHVVY0Hac3lce63163CHQJ31zLEsPue5n&#10;9771dNhuJ7gotLj3vsP7nP+ie983zL5Rn6Hfts/3t381vved8brf29Aa8vn+C7NvHHLvWzF+Vvu6&#10;39vln+8L/9D0JchHn+//L/2/U5/vFytWs+qCfB2s/ae0J7595r5qYqHwfT2vfzW9/Bl9A4F59Y+F&#10;8rzbMblm3gaHRPGmVonXPakYDw61PEas6YL1n3YuQQzGRu0nx3ZRxljXqH1XhljTo1hHV4m1LmOs&#10;ixRnboZYxGBcH60Sa1fGWBdkjDUrijWnSqyjDxrZfBGDcfVUiXVWxlhZNfyjKNYnq8RalzHWUnFl&#10;bp0mMKel+XB+FIv1LunDtzLGmqr+k57v1nOtwhRhvGDbEh3MtAfa27rTWHruvfN96/YJOk+Rboyp&#10;q8Q/HlOTnmufMK/h1YAHGtongHkNJ+h5tDk+2lNX5Ii5ZUbZ8Qd1PDl6XrvSZjnl/ZoGQ1vRqPgu&#10;A/zedPm92dA7AawTN/BmBT/Oj+Bhm+XMeOj5G+14pDgdLh6HT9guPiDmZH6alWFss9RufsD2hlnq&#10;h8emvfVzuPrZ7mgEj2L7p8UJbK/oZ36GfuarXW/A0+IFKvshZ087fNoDB3g8JG3A0xV80MfrZ1bg&#10;AI+HND5Q2Q/6cN5dy+PwKLZfJ07goQo+6OP1A4/egHXiBOJ+rFZG0ou94uTVB7WxMWBdqBEem4d+&#10;l5yWi8fykp9iTubrVRnGtkp99Adsb1ilvnhsY7N+lqsfrz7gUWz/tDiBSl/3Z+inX+02BjwtXqCy&#10;H3Lm+bo3cICH+anS1+jj9bMqcIDHQxofqOwHfTxfw6PYfp04gdjXpjP6eP3AY2PAOnECcT/18OJG&#10;cfLqg9romAjWiRuIPfS75LRVPLaW/BRzMr13ZBjbDvWxJ2B7ww71xeNkfWxVP159wKPY/mlxApW+&#10;3pOhnz1q1zERPC1eoLIfcub5emPgAA/zU6Wv0cfrZ0fgAI+HND5Q2Q/6eL6GR7H9OnECsa8tX+jj&#10;9QOPjolgnTiBuJ96eJG1el1D7bWRcyrOrXp13se5H4/NQ0lOO3TyxGu/1P4U7e2cKu/5VRZOxXX6&#10;VvEBMSfTm/MHr59Zaldcp2/V+g8q++H84VZHo8NDW9ov07kDuLWkkfHh/MHrZ77a9QYsEy9Q2Q85&#10;W+bwaS/xOE/agGUVfNDH64fxFHmcp7GByn7Q5zyHz+GhLe3nSRtwXgUf9PH6ma92vQHzxAvE/dTD&#10;i6zVnoeojeK6MS/UCI/T6oO64LV/3o/6yMqpuE6bn2JO5kfOH7yxrdJYiuv0rVr/QWU/nD94vl4e&#10;2tJ+mc4dQKWvOX/w+ulXu40By8QLVPaDPp6ve0s8zE+VvkYfrx/GU+RxnsYGKvtBH8/Xy0Nb2s+T&#10;NiD2teULfbx++tVuY8A88QJxP8n6GAkvslZ7HqI2WM86Js4TNxB7KMmJuqA+frMf9ZGVU3GdNj/F&#10;nExvzh+8se3QWIrr9K1a/0FlP5w/eL7eGtrSfpnOHUClrzl/8PrZo3YdE8Ey8QKV/aCP5+uNJR7m&#10;p0pfo4/XD+Mp8jhPYwOV/aCP5+utoS3t50kbEPva8oU+Xj971K5jIpgnXiDuJ48Xu+VRrn9ZbB2G&#10;7b12bdCu1TWI/fnCcQLH7Nlsz88iHVR8quJ/O8ejXVIXzlX25/qi6Vvez9QyBnYdT9NFodp1yR49&#10;P1n4kd4wQ/tOkTxHe+Pcout+79PjDoH32fN2T2WxnuMezqe1597KxdoTq/wezsN6s16qeU9lrq4+&#10;XaT3cG/XYhxYds3R4i3S64dG8bjnkYw3X/cfiAeH04TyzbRYoCfBmYIXixiM7cNVYn0zY6yP6Ar4&#10;6RliHRPF6q4S6/9kjPVHirMsQyxiMK65VWJ97qBsGn4047j+fRQLnyfz9cOMsaYWfv3E9Azj+mQU&#10;64+rxNqdMRb6fTxDLGKg4aerxJr2vmwaXqr23rioMWIQ69Iqsc6IYumlmp5fGH5yO1uNXRbFu65K&#10;vBnvzza2rF4kBmP7fJVY38gYa6raJ3VMzrV6S9jea2uQjWOi2DMPS6bSusq8P3+Md31i/phXJ4Dv&#10;jGkPmD+Gc8hW4fhoP1d7+mbenFF2nLw/deedd+rVeN7k/eW8jGv5urTH5bdnTO8E0C9+YE8Fvyz3&#10;BGrx7u+/ty68Z4nrrAlbxRnEvG38XEPY6oyf9r0B/eoLbB3x8efNG58RvbyRs40B/SF3PE766p3O&#10;W1beq8R1VUn3mLfljc+2Xt5ovzGgX32B333e+Ozi5Y2cdUwE/eIP4vHbfPBO5y0r7x3iuqOke8zb&#10;8sZnLi9vtO+YCPrVF/jd5415vN+ZJ5gbmSN7NZe3B/Sn1hvXmTlv4BrGBdrbea4ObxzpeTIL7+K8&#10;tly8Qczb8sY8udwZ/yy17Q2YrzkSLB/x8Q9nnvTGT86KdTY/5I7HafMk+SJvXOepZ96YJ7PwLs5r&#10;pnvM2/LGPOnlbZXytDFgvuZIkJ634Y4/b96Yb7zxkzPmiI6J88UfxONPzpPki7xxXa6eecvKuziv&#10;me4xb8sb86SXtx3KU8dEMF9zJEjPW63xd0uXVsFi6zBs77XzcJtDG8Q+Oab9PQ83bcr7mVqUKfxv&#10;1y5kL13HqTx/79HzkwWu48zVnus4f6q9cW7JcB2nSW24/sJ1nC9pT6zy6zg/aPSv45yhb9leq3YX&#10;Chb7wBrXcYg3o0o8ruMQDw6nCeWbabFATzLWy4TyWMnc6OWwvdf8ZuOYKPZ8NpNMpRrCJ6dJH8bU&#10;Jdhm2jTpifYJpzW+GrChsX0COK0xue6gH32j84yy4+Tnvpdfflmvxjrz/nJexrXcx/zekNr8ftPY&#10;OwF8S9zAbyr45TkPRR/vGu04BqHNxlN8FI+LPqqN5efRWI60Btqb1rRpn/BzjePnjeXj/57b5ntq&#10;872K32HEudsy9clacoP25m1q2I49/VnfPf3RfmPAt0IOeJz0Rxb9jVM17eDhaYduG8u0o42nHbpt&#10;rJN2rLGedujWMRF8SzzAyGsHD087dOuYGPuONp526NYxsT6+Y176llv35rfTwpxE7af5zmqB88Ly&#10;WlBZlGqhQQ+q1ewtbv3dIt/fMqRmz3HbnKM259StZj3tmCuLfjtNPEC6dmjGPMK5WR7tqD9PO3Tb&#10;WKYdbTzt0G1jnbTD95526Ea9dkw8TTxAunZoVm0O9nwHD087dOuYGPuONp526NYxMZ/vkjUh7mF7&#10;r50H2XlJg9h76/tB0RiTu1pr1P6eS5Wv+XZONrWMgJ0nyFLhnCw51/XoeTt3P0/HnLt/RXvjzLpf&#10;r1yWa2vH8LTjMfARJgls4wWO/z8AAAD//wMAUEsDBBQABgAIAAAAIQBwdp7SPRcBAMhxAwAUAAAA&#10;ZHJzL21lZGlhL2ltYWdlMi5lbWbcewVUVH23/hDSKkhJD0gLw/Qw0i3d3d2NEoKASCsSIkhJi4SC&#10;ICCNAtISioSEIiUIKIiAIncYmfc1vrXuf3n/3/1eL2sN58yJfc5vP2c/ez/7dwYPAAC4YD64v1P4&#10;AIAoHu4bAMCPBAAk2QAAoJyqPACAB+j0JAAQcAAAhH8fgl1bwWyoIMAcizl3/ad9gNeEgJA7BACM&#10;AUDLAABQifkoyCrKYE6RxGzC/uGue3BpoLysxsEycgAAEMAsuTRk5QUhIBgZV9vch7nl2xvZA20d&#10;ZHAgGOhu5UQmKgoUUrF1s/dxACIwm7SAQvKOLj62Xpili6WPrayttbuNLVBcnMzbx8vW0pXMD2/S&#10;eCyOpYYqaO3ezCwLcNgJ1Dc3yPqmXZICXRdKJeuvYXOU0/oujWDo7PGe/Tkdz3eu827SK2ePw0pX&#10;uQ11I9vPCPQrvA/b5s2aDLrx+qM9e/vCC6tF4l2exsqw66/PL159HwYzWrS4rJU1rhUYcGp1x9o6&#10;AB0H9YFSNFJMRYVpWC+GVWvRjMkk36zwtWOWfw/8UJOb0Cg4VP2Erf1Cb2+M7+uxDX3zpoadzSzu&#10;Lyto1Z1GcA7bS2AYuPpFRyqVNy/0zrm1zcU6YkjcnkOVLkcPOJLj9LS4JIxUsF2ovPOpDQvXqllU&#10;6H5zLTVbfc7xVmKJALpW2YeGxA9ST+S//phjoHNkTn5U9s7UhV6w8ZluEbEtoo2Kxve5e2KN+0Cz&#10;lqk3d60eWE3SxspMvD5ioJ8+OHqzvbLUqGF3Gdj5epAsk2badlbIJZTY0B86QF296HOPIifWzCZV&#10;0TXjRbm8f6JPSuPHnhqVtSUY4gK+q/r9YwKDRvZxT9xor3kvl77ShLDuRSFyFIzXR1lkExTvXJgt&#10;7WDGv66DJKzgnmixrmmbdRSnHN/SaiU2lbK6MWBVDrKQNkgvrlm5gxhjTprUTM0wFJu9F5juSeYu&#10;Hq5Y2lticf/x7rOcF3pn24gcWEliBBw2R+5+ekdOlK1A2WUO3q7LS5nvpfBeT7bYLmIYabnNEKjV&#10;ZeY4QSTjd6ZL9GIxmHI736sxKYzK+f7RdU/wCnfruuw6up0KGCklcIXj/d3jNHkZayzrd9qkwZGT&#10;UJrc5vvlyn4ZoC3VUctF2tGcJ4xk90hFIv3WwuWKyltMXGivIgDylvdFz++FtNw80uPxwu2GuqEF&#10;tSc1eZWYm2szN4ebj5ids1JtmDi0Z8ZMbLcV0DfkdJn+XdecwCkauzHrqHqHz8lhxG/eVqePt25l&#10;8XAdneGuVdyI7rudQMRCfz4iTu5GGMOuCWFtdObCRPdHlCnfIE+pW7nuE5IUTrklvJ20tKZsvFp+&#10;xZDluF7xbAvnKNWWTObXHSS1IS6tBGePwImzEV2lsnEzLHMp0MtTV9dX00oD6xPXTGlec35RZSJb&#10;8CdheygmrLb+RhjgL92fBjltAlrBvzat6ZDUwa5/3LqdiTymGyzWgvBn5aWg63K3VXhAgVpJ9eC1&#10;0AF6L8b0ciQkP14k+XDWtJGh1CAp2f3eMdTxmIjN/BbBBxWFtGV47o7GyZXz+7QvRU+ySgufZx/3&#10;tyrhLz1ptPMqqpPK3LQUMe3mz3XRNZ+KZjjqXsFMnAGNv2CXEiNkydOZ+hzF/ZDFFSltWOfZZA6Z&#10;tIiMoM2q6GMk836CsZ3titeB8mbBl1rdeFzz1gi8hN7Yy2/11yXAbKwoqs4oqCnFs1cCHCHCRvlk&#10;VkO898zsrJWep3njV3vecJ0Qdsu2L3Ra3h3edTdYDgkc5zevxRfr3qXWt5i6ftItqMZ6vHykb0iJ&#10;6+29AobXOacXXTQ+CZ+YYE05u7INb38yqRs2dZLHmLNboLKpRv6MV/3lYvlXQHu5kSCEAIevzdb4&#10;o4pOZi9ALwXFpdrT0DTD+tf30zPpgSGswReTIamCagtHDPU8x7b8IOEG7VxnZdq4+ic+DAncL623&#10;E+UfbAoTDNX3usF+18Tqmr9A7wLPsIFwzRPG8KNUoXQ+CvrSObyx3VADfD4WPWZKEpYnUsSYEJKc&#10;UVzgIS8Z9jfjpuRjHnrJ0d7SkVe+5W+XIC/ARRs6QScBHb5wBkoXm/fkXliLiiAlqfBiK12CS1Ua&#10;z/nBJuoxuRuiJlWM9yLF0W2B7gNiam/IGoHbdwRktuKyby9GqUhVDJ7aMEgKEtuWC0gIlV1XPjG1&#10;Xc7P0dryiqO/3Bm2NnVN4OM09Xqqpl+xvEY/PanCyMlqhfWi4zdN2ua1Pu+rDkUOkemCaPoZbYue&#10;XbrfxC8Dmi/I0yYLZ+k4o0GeZEPYzBGre+3Uh6Z33e0B+bE6HDJXKTI5dR5J5ucFwj/ExnMS1nKi&#10;8T1Uz2tPAvq89orG9DfMlP23qC+4ppymf9GLR13WUhyzxDLGMRSnt9GJGPflmO5MlMt/PLb/3v/J&#10;F2autcoq6usN1kOz0GHlc5UGRcATlmGgfBlteBe0fNzsNIhJU+MJ0RXYGq1hjI9P4cuhuCSkUX68&#10;2nEfFfvy6GO8LEOtomqEUQ1WWtu0Y3YtoWrFqhoJLqCZFEisIf8wYz53f/uKcm2mBu/jZ6ApA/q6&#10;27mEut1OOSrsc1JiCSXU7xXzJC4+yPB/c9/oYrqwQtvySleeXjF5udEdo2PkHsfaVC6q41nlM0Np&#10;BcHqC/wL2THZvdBIlcEjT+TICQPk2mdpDeeZvYF3dTxqdtaKYWTNUSSzaXKc7H6JSnTRHr3j1Gez&#10;/AOUBt1oE6OaJkq+ctA1uIU/QuoYRZtUR1FwMuWWX53PfIRMdOlCjnPVETXxG+NNH9EEPxdidsKj&#10;y+5OuJJrcSNH3LIhlhZGGFgmhRqx2ZkoUWhVQWlxqqjSayS2mTH5d1Qh8Cap6YlYJ87rS0VKoSR9&#10;l6rryepkedavrKnYNCVUXevNFbcxokrvAejrmvJNSpYhl4VBLQ/E3FarKmxyOFvc+W9nA/RtTpER&#10;HSNWur7YNTAbKBcrkBdtO0bUoYf/8nxuTTlUe7wNSGLN7P/wUugVNK/Se46cGW5L0Hvyi/6O8wrU&#10;jEMeN15mRt1XvldQujQt97UlI/n57Q9ymvR6PEipN1ls8sjWvoItQc6YwnP0mQ7BcvEF0kcqwvBm&#10;+CTxOu9ThJC5VfkcV3rlFtZRAMJn6Dm5p6jXlFnorQ9gqJVRW+qMryCFORMxGBB0W73kjG+f58sp&#10;BazVkEElScqlI1r0XTrxBYAE5R0xniPiCz14c7GXquMcO4Q6rbblX5Km3HdLqLbYmIeREypbhCSq&#10;RjsTdTZq6s2QxRQysT9kINatddvwFHEeX7wxorLKU6ysyt8hbd49pL6aKM0Ovm6flk5/TjE2ZwmK&#10;EHqb2G9WZET17o7WRiII4bb8TLFwRI5lqD0WKsdirBoZ2EehG+r3LgEU8foD1w75bcpx63SDz0c5&#10;T0lErKotUyk+D4nVDbPKDqpX6DghpDo0qcWvHLMnJTqxpulx4vOFCia3tq/2758E4Suslm0ZBzsT&#10;ybybVqYc27Eo6mNUsdwPgAo4GcZ6FpxxtogeKn/87sYGsd58Q2iFjRiz59eW8SwE2IFXN1KD4tbu&#10;Rz9tpuCpll7fJZKVl6GuBHdzXrKJoon6cm2dnEyW88Fqlu8aHKKNCaqjb7iqiMOMup9xTX7NY0Gd&#10;6+rrqXtW2z/uw5BOfz66Z9g15WVDufKWombDOc04O6aUlBeoKsftR7TmcR/AXuXrL/NCV8hmeTmd&#10;ezzf+EBMxeMK23zR/QLiZpYZVFcc0HFNdeKJUd2PJFRH+4L3JZ/fGtY+EXKpfyR/1lW+YFKVvWs+&#10;sH9g6SHLcxrWYOr6vXomPPkKkZdRxnzn3d3OzLWpNbxs3zL+kv1EyN2tbbr9a/19nmpDA+9PX/VE&#10;OFnowu8YZ08pcrJdH58bM7y6y4w0XrncR6PZ/KiV3y1zFy/4JhgPbLftdftrtvmAqEmk/8sP18FP&#10;zIOtbo4GxTAGbn+6t382Mbjg1n5GY8LEWjbX9d11cTH6T2xaPJH65olSbx+n1O/PiJlQTOzxxcEh&#10;RHHD5R9G9imtH16Mnrezbjk7fB3QluFW63CkeKFsKZcrnltDDV/5S/i8M1HFZy+Zm4R8F0vkvdJq&#10;26/pv1cISL1swwnzERncdS+bP/rGg4+Ei2bBkmXpaLFRhFWOvCXDpypIAifBgzvQSJrYOBrJxe4a&#10;3a3qhBHWHtK9gczUwSS8o3HpnWqJ0oTz9vFfT04XICcJc5ErUU60brtWdjux/K1Lg6X049BhxhW/&#10;o1nMGUwLjBnUZSL0yUeuCpd7rE6av+IDh0x6f9HxgEpPlsl8NrY5+4XcxE/EqeKzikT7MWHbtf2d&#10;z+lxEl+I8N/OOOo/YUI+N619BtR87WwyOShHfOPB3Q7WsOY6jjDkNJ3h8tsvH6Ve3mqSvG/v0Uyu&#10;IvhZ38GN4MJY8/Ys5ZuQsuCS/F3Up6Ft+sGEIln6O23n6IV4RE5/3buo/vWS+VqWSfT7XUUkJC7c&#10;Q4iRPpbpUzZ/gk3ZhSIHLryGETFdvcnhLb/gcb1hkAQn6ylTpc7VGaRgddUXC9IC7tU7iW+ztp9L&#10;NbTcuvtl3RxyIRlKZutmcygbMGsHauNAYhwsYRAI8mDvwTr0OyWi4+9hCxTSsLTH/veydfMBwr6p&#10;Ei1bb/dzXta23kDktw0y7m4+mP3ewAMlg5EtqrY2jpbS7n5AYzBmAwwNB0KhwqZkGOVyeJ2D83CK&#10;R8PL3Vrb1gdojLmYrDxQSMfWzwdoChSScXdx99L2sLS2BR4IIxlvCBB1eDlvKBACwa6Li2PEEebq&#10;WO2kowMBIg6P0dGBAhHCfx2jYemDEVJuWEsaEOC3HUIaCCD0mx0hDTgQgt1KJqSBsX7gCMxANFBA&#10;6KFBDTQQdjh+DRgQcijQNJBA6OGgNYSBsIPhHpwGwYwa6xuMNQgcCMddD4IEInCHQ1BABBp3vDAQ&#10;ibskxjQCd1OYUcL+OgZNhsRdFQIDwv9ahwLh387FOONvFx9cEufiQ1F5aOlfiUohHNrf3ISBHbuC&#10;3Qo5eAoc3XwOvpBhvug4uji62WN3wYBC0n/hjAChMMPD/MOAZ6DtY+uB/QIUMvxuXdXSx8vx4LkA&#10;odHCaGEsQhin/fUNjgaBUWAIGgiBwUAoGAJlSib09+OGceuBf79XwKrxmsfCgJSy++j2jBCj9pH9&#10;rBZYKqP4jMzDYK3zqSescit70idbyUVAouK2rZrg93zEEiXBzS0v9tq79DqGIzVsnS7pFj8gTaGE&#10;fHYtOSe/3qMSLw1UL5gFc6CmJdG5RqdYJjS0HnIlhfHJeZr7qmSs0AQyK/XfV+YVoWpn44m5f2P5&#10;2F37AiYKHfIiJnD2Hhu+l8GGRGwIL6vvk+g9YiF93epfI+8AhwNoIEg4LiCwI8PB9VNE/KtYgAGR&#10;356pHzDHPsw4K4egQw+fq38y6hA0DAQVhmGCAAISBgujED+gDv0Wdn866lggfoIdOzQcYL8NO5a4&#10;cFYOYceEEJaK/tGwI1AgKBgMB6KgIBhCGAz/Efb/G8GOBeJn2A+GhgPs92E/iGycFRzshynqnwy7&#10;MAIEQcAQSEwOh4HgKCTsB9gx6fL/AsdjMvSvJH8wNBxgvw07tiDBWcGR/GGB8U+GHQ0HoYUxYQ6E&#10;gOEgCBSBKQi/S+3Qb3z1Pcmf1iHR4dUZ8AUh9c6C9MADsLDZ1zZHCIDw5zBUGKXcHTJHoOEpb2pt&#10;GZqI6IqciocQeh2Fu5cSssKPaDgfu4w3PwfY0ZAnSvQAtTkUUbwEgYr0yiXjpIkGXksCGI6fqv81&#10;L0NxNRMahcvL2NvCOfu3IcMWjjgrh5DBDuvAfzJkECQKBIZhCBohDEKgoGDID5DBvlWg/1HIsF48&#10;8OzfkGFvC+fs34YMW+DjrODI9VDu/KMhg0JAUBgSDRTGLKFo8E/k+k3MfA/Zn1hAY2TUr+R6MDQc&#10;YL8NO1bM4azgyPVQaf2TYcdADYIhUVAgEgwCQ8A/6Sbotwf3T4cdegDEATjfCSfs0HCA/TbsWOGO&#10;s4Ij6EMR/k+GHQLDSGc4CoJRgyAkHIL6MafCcG2BvyeM/9dzKuzAiwee/Y6gv69bfx8yHAd8N2sO&#10;O+zV/JMhg4JhIEzhKwxEgEFwKBiK/jGn4lT9fxIyHJN+BxmuMjpw9m9Dhm2D/RRl8D9Bp6KQIGEk&#10;GAFEYvSKMOqnnIr4Vaf+HGWVcHAVHFbe0s2vpgcGSGuLecNINK8XxxMNLjP3hpu7l8MGGAnEvE+V&#10;U3nIe4Hi3fPti+NLLPAKvWkoanuzAykz8ygpfCyBgAZnjqVfy1asC7Eh9lc7CXtPOE//Nl7YViXO&#10;yiErIv6EZAgXBqHBKBim1wpCoxDIH5uIGOH5s8D838UL68Kf8PqezH4fL1xj8TtKRH57Ov/lm0T/&#10;lKYvFA0FoYQx6gsiDAfB4XDoD5SI/JaH//TiBQvEAerfFS/YoeEC7Ldhx84c4KwchinyD+gD/Q07&#10;RmZChCE/Fi/IX/tAP4fpv70hgPUiNlL/aghgbwvn7N+GDDvBg7OCY9Y/oFEPhUAx9eZB8QIHwVDI&#10;g0m973o4iF8b9T9D9u/NhAhcZYn+OxPi+nD/o8oFOwn3E17wP4FZYWgQBI2RhQcZURiC+rHDDv+V&#10;WX/G698eYlgv/hhi2NvCOfu3Qww7V4qzgmPFb6n/D0mGmLlQNGZm7IcQQ/7awPkZsn9viCFxlcrf&#10;IYa9J5ynfxsv7Hw2zsohXvA/AC8IHAxCoTASHAUGIVFo1I94wf/TeGFdeODWv/HC3hPO07+PF45r&#10;vys24X9A1XEw+4BEYzoFmC4ZCAaFI3+IL/h/X3X8e+ML68Kf8Pr/Mm2EaQn/3R89jC/UYQpTA2Je&#10;65A6+KmBG+Z3BkAhWdvzjta2Cl6W/v/9TxDCdU0dmHVpxOu97QlOELNVHRWsCpNwJV2CRutRxz6Y&#10;UK1TpK5ZttNO5+/2OY8U6bOxy7g5yZ2jXjCTTke4VJIt3nGJpJofKbRVUNCeqIQ4TkZldAXIG6S1&#10;LgKbsDkvBX2cubP6cCHrQr/v6sOUomX3yY2VKiX4wuWLORnp4uggpXd1qo5aRenri/Izc0oFpB1x&#10;y6lf3INZpwpolFdX7I3fWRtvvSlmODlQFzGvR2Adx1tAZesUsRApa5oCZBNlCrjiTiCBNuZbCH0R&#10;kjxiIhlQbHGm0J3BqfUF/bPEtREBkaVlvVkX6x77frfye19W5JeP2fE8eb8W/pRexd7phB/bemLO&#10;NfAqQdNElRqNdYbahVcJXqW3+pF2t70Ed7rSgn2KuZo13K9A+08UpNAtJ6NCbgHMzqnRX6vZfGE/&#10;6Vk9LMP58aTUV5r1yhajSeZZ0TsttNOCleI9j4vRovhfoOtcp5lLAI+bNmUGMmzQ5dntAVl7bUYc&#10;F+Ql9PCniAI7q8gb6FaiYuhvjM4D1xus6f0F20CgdCkaISt6ifCP3Q6lQrdlmh953+JO/PSsNM+6&#10;ZUaWtexznkCkhNfi2OBUAJVfl/t19JZYi3OdhBYgoq/XWjco1f8inl+IWr4PtKtgeJvxzUBzFAoY&#10;m0b1ofOJwdGgdLIBj4HATQoH2hAfIwA/V5XKpgFPVp4WrViyXa6h1OXR7r0id42LL24/C6lSW44f&#10;CTXLM+foEt1T8l5cYHe1cCl87MZqJlxFcnyUunon23aYdiKcO0tBhJe77bSVBkUCvxltZDs7hGIp&#10;XvhkX3Sj+m7/RfHR8k3QiOpuE8Ux6VL7xzDiUg84nug28XK/fBppNWjVYWWj4dqUxFqzNUON+Hbl&#10;1UbALoSnuTWX3Jmba95M4pOq+iOZc3KBH0cyV5cXFv2gyppTxZmGiS/efP5A1vTpzfP8ozv2/rRr&#10;jdUmYt3k+0kP+9jlRRL7pPpF0zWrPDuYWthr78h5b9UYqtxfqraqsuiSvp5ZUrvfQ7rxWLSmQssb&#10;tLreUCNhjez7FHM81qdJvb60zPmWg4RTsMPp8SeSzcpsSuZK00r6+SVDR7UKnIfub2ZuNm4+3EQE&#10;mEvWCZgujSp6rjDVE1/suDDi8A5sF1FJQ7nxaLyXTJntvS+RdfoOLOe5GUFmfbC14FzUfW1/eQa9&#10;86ef8lEr3fOSRJe66BMN7CZr2grJn3crt7EW6w8JD060jy08dfe1aIX+ufKFx8osa4XmJo9HIhCj&#10;imLHssbGC4/do9JvptW1bhAxzSA6o8puFdvP4cV2JoONp/hr/5hJkjBCy/319fI20KBQhxEilZpY&#10;I3zW9aNwp24aQxeFvVe+XQBM5ubXXkiHZungTuJY7CB7oMKJKVgPZD8d0WZ/co1lvojUJS/S+DR8&#10;wXOaas7UvbXG7m3OmWxHoTtok3uFZ+ZPjonr1rgiGMl0pilUmh31Ktt8UU9P7S5/XFRTc623hH+x&#10;E8jTecs9GFxzLQlbwv/4yiKWrw7IEfLdO4u4biXm/UFFGRlpS29bGyCW7LSAprhpXEx6/pX8DvWW&#10;Gua1xl/JT0tB+v+F+4yjmHRPfk1Cd5HV9w+PPxfMl2n04atXrqadLKhKM06qcma8P/acTqoyKcmm&#10;d4WzX2WIPIj/0uvYkiZFqYZGQZJLQwGtI8Sfte5o6Pkuc/CKV/lJ8W7K1bwXSbLhNnRKt30auLE3&#10;veO+cIshN/SBdOPdz7S5XI+R3l1FH14OWne3nNlZYmfM12QUKNITS+zrP3FR+vTdvWZjiXh1sD7P&#10;qsuavvtDJgEvZa4Pk8RNelXPuGaoZUMrnSarookiWtXZapbxY5kjVDlJvuS2zCEjrkbQT2wjFJKe&#10;tmejyQVKkqWp/I74BVZECn2aOX9Mo0U9kenlMx25TQ7nEaW0fhaZCw8jHyr4o2rzURqVGxOh5zqL&#10;+1k6zlE8aNYSaDuSRWimSR6NnlEIuYd4EK5CPH13YpB53Vr2a+bVt4GEfiiPYhvWDOIItmZDx/y6&#10;7Uzt5C+VMzWh+x0GvcxLK6baZScDFEVap++uVy26R53VgotkYo5dCjHsIRXzileSY1UHXCNoNitj&#10;oUO33N68+TyDuqHT/p0OF/cHmi9zKWSR91vyWpq9xPg2o7j2jGsqM5kNOgdgHCCrCuGajIBXkeEr&#10;SuJHWD1vuqXv9JtVmwwdKxTZVee3U1q3WntQt9rL60W+3Sev9izOILTr0s2z+I/tgT1X/QfVQ9Or&#10;Zk5T3mYUtNLtylbV4lVQjHltxEN944Rjftirci8ws69p3+XKp7n8flfT4voepZ27/i7TtEzatpzI&#10;1LeKv12aTZMgi3+TeDRmWTvn5CrjTPf+7O3MnqtxtxiZLC2r6fc/jwpMPC0co+Bb4duCi7S8trAf&#10;FX/hS3ehjjY60A2oNPG0J6qTZRLfqTmK0ZXfYu9IDKPh3cimuwLXkB2iPQwbR1QbP3RMizUOlVe+&#10;5efePRPwxkzs+Be6WlaD9jrWUY8g3tBb+EzbxgruDUZOWY3Dtp5ajGpVI7cnAuhMdQmT3/b3c/lI&#10;yfQ13J6PNmNLUQveyaZ3Tc688PXtQMEwl7X/M2s5+u2Sm8YMZ2CrFa/YHgdH6D9eC5eg2Ac1Cgbx&#10;B3FlpoingJI4TONBSubK00psyua1u/V98Re2OKH03lwf6Iafl5XXvEg1QPO7p7DdmP1wbEfTf0SX&#10;70OUKNftN6blLr5P+9LdC2q8Nud4c8999l4weG04aKIuTDC9lwroix1FEWx0GuTNrjvmTltNUZwh&#10;dV1LenEnKnyURtn95qojZMN0ulUWzHol/sRLlgxStSPHSV8G3Qirt0hvTVvsO7rxin+Xfw4pwd7E&#10;Q1PyXD3N6KHV6QuPXvEkk4gHmSgyvX1TqzVwrh1iGNMl6Ib090xs89VeOVV307spsslVX7T/YoTD&#10;vrnfp6A1zyeMsqfpBjtnWVERvnMEaycyL0i7pvZVS3zYaTp1X+nCJ+FPTTm8U+YSNUao96xMfrEO&#10;G316y7c+GZf1HZ8JDlu89JUt+1ag7q8NfIw+P5zXBKPQOMrCvuB8wHXf8xqWx77nte+7G7ii7vDF&#10;kv8Br2Xe8NXRHqOLfNqIahw4wQHk2mQMIAUOiZylJdSMVgzRwI+4zH1e9og8DRWfno1OC55CJIe1&#10;HA152CWrF6QfKDU6WjVl5eYmrziTrpUhNqbS9p4YTo8t1LwYs18LelEH0PhyifCRjwFeCDzHgGZ1&#10;udXkBHVP2yf8k5R4xwzwWl7Z2REqbMviP/vSKHbzZtHZjsqtVVCITf2EQLMGt/fIfnACB0qGkwhA&#10;JvccKXqRm34O/7p2ZTsDdJ+wezOZDxoBgdLlkOaWcsy23XPZuj1/ur4rNYX7TQ6jYT9DAzzrSr3G&#10;VBrXq7wrhDkmqVwz9nmBxLaNOoppgLlPvMPD2xkqADDNTfPeBe4cl2ioHA3DavQHfADJ9TZ0g9ex&#10;2B20QxbAr9D+TQxhtKJVIdWLVMe5xU673feV2jtWkNPXH6u+ivJTebpZRREHpg+5535DDo/L0PWm&#10;Q8K7MuZ37wxH5h12msemWS9q74l1BnzWfc+98jRL6kqW4bTLSqlQIx1gi9MonaWyKVkXUOVKJDn3&#10;qlR9DQj4cARQNZWxwRrhYpbY9pqChzx2ZcXFG++WM+j0IurzrUvu3c0R6E83e1Y/64kU0kuEnlKk&#10;hdnKzRXeLlSW7e2lOJby1GbvE+X+bAvasa/rsUDGrRb69+GLupqL10kvRzvUh4uGGsSDbMguBz9/&#10;FXwSyUPMcDHTmcbhnDkgKBytUatI3OkuBpA5RcDpJhGAH7RsTAkh62xqcChLuOd9DRrwdWGXjdwk&#10;xu2VihSH9vwWxTUbL65cAYa86csurfgn4ol9ssngoSAwvoDFUeYQmAfBFBBwOeQsJcENAtBZfEdJ&#10;wvtS4qMAMinIKN75MCcPwLPQgAFCtUtIDyITQv2Wox7kFCEKkmQRrcpgvKlQR5JL65S0uVLF8XT5&#10;x29Kj1AyGZH4y0hpCNMQtMtEx1MmSu4McBed5A8rzpHRENs85cNYR2IatptNPACEE+3hBV2mSsUf&#10;tjw6CqgOGSsXYSZReNQzI+tHm0FM3zLxSqmWTvxYzSP6V0zrAIFw80dJJJKdJASD8gYkTO9lpeMN&#10;OPGo2J0TOPLx78ilxR/LZ3p49WyC5xsCosgcy9STdB0Ms5GGV15Z6VmOWCmBn6dap+qp0M8j7Shh&#10;oTuXCqyeVxQa8JRKnCdFUqVfFWzTs7hmYVyeUkEwarkiwnzsSQvDa2aPi7UnTaBuiLuENcdfXKkP&#10;WX589BX3e78G/imatUvHW73XrQLZm8iCmYNZp6+xdTTzxJMaETpfOs5+A8jpwqlDyUiyQLJ3meoR&#10;XDO0SN2HI4LSv83Eiq8iblSqQZGZWy2JRjGCk16Lk+9mVaiOohOHKbcYdyN7UtcZGwWvk4aSZup3&#10;OW8BzbmOJ0poXOflplFXYpaTHlNDKz2U9Jf0lynQOlrk9sygOLUu00i9UTZIKUhIIQmWspEy21WW&#10;VJLgnLyccoFL/fqLFN8Uc9AtHnP2YKWvhV9q8TVbJVu1Q/PK9XLkX1U9EgtXlEvLTbaKskqzirYK&#10;e41o1+RqSAxNrDmhfkdyqXyIq4CdUXq4wH+otkq16sy47TiYRQGV/3k4aal9k22xcZPUlsvWeI53&#10;jnmOca6yW4voEdhiG6bFUHAl6Ur9lWsb8PmHT2efTiDvOZrtN/Al7/C78QcmcyTbJeMlXytW0XV/&#10;TvM8s9i1WP0Z2InbydJpzOnzc1DJ1ae3n/pmPc00h++/+RL5trwuOqB21+nj47dib5MY0xibGBkY&#10;dRlT4B0IhjS3tK60ubQF+JMqByPyB4RGc0YLD8zAyTdXe3XsuCpj0Tlld9/dFhwUz58sESuzLqo0&#10;sM9Tq+ynNk0EGaOkakxqtH2l1ZWFDITM72mu5Yhr3iq7ld+s0Gwc3N0yABy3iJVKby3Kiclptsyy&#10;zHtlfao4oWSQP88oT6RD2LraM+a9+Kwxd3l0pmKi4tUuVe3RZ1M6FnVPq55SOM87cMNLEPVPcstf&#10;GhqWyo9kox+Ldgbm+afvnCYXizWIzaSbpDMXeCegLfhfhJwFVFtPt+hLgeKuxV1KkeJOIbi2tFix&#10;YsUtSPBQihSKQ7BCKQ4lAVrcvRAo7sXd3QIEuNB+//t9b7377lsnWZkzM2efmb0na83s2b/Zfkpv&#10;wGmAru9YsVV22f67I83e2MK/K9Ru2aK8P392rRJWxD3v2bzrL5FmXDZLXq9ZP3CGf8Z0xXb1DEMq&#10;zCusEf980t2Toz7Yf4xoe2Oxpv8wchmD3Zf9+4hKwXyGQT9nP15/Dg4uxQHFKDclcMh1sYYGGMdj&#10;yRNp6uWSNaozDVl+s335S2Miat2zw7FjdlJq6rrmiotAjSBO6VNXYkHCOtUAjsnH5FK9OL3S6vhz&#10;8327/QJpcelw6ShpkibPpmJ/XoTZ9cNrz8vZ44mD9cuJKy00UTQo1gZ2Lpoimi6GNA4/FjG6B1p7&#10;K0prfRA977Api9Eo+UM5JMAzRBJLCNeY7NKNkuepIJRtx7tGxyvAC4TGba4gD+ioV47pHu5W+hRF&#10;rkYOUoQrdSqMKWko+CokK6gl6z81KF9RjLxzSORLkdNTk/myeAKLzodn1cKWd5awl/d4BIySynd+&#10;AytXi3oHSmJNWw1cn9BR09POE96Gk7QVraqXnJjWglbRJhLqw67i139yrUcdGiOskHFoycE/gofk&#10;kzuMwy1USlTIVJYfaslWLnj8MD16v1KUGJuYwylQNFTUZxtcgagYkWM1iyjjMhaQYm/kbRfM4QPU&#10;9diO7emQZD8filPncDN4V58SfaN+qhzJ8pn1gwFOud2POWslq8yel7+I1k5W0lacemnhx/CrAKF3&#10;QiAP6ybPm1Bkq9CePT4sZLzEaLpWE2TcWrd42rQd48jgqDx10KvYG2VFPe8UMTf68uvLsqa3NuX7&#10;az/lauVeLjZy9xviO3Q6kDnszr4rh9lNJzOZDJ2a9y5FLGmxzsRvzxv4613M/joL3m3MO8u7Ai14&#10;YoJmZjfrjvVTzQ1MpgZLFoxhq7+Oso+q6/V2mnTNDF3fEtjGWMZU8Bf+aFQttVMaK9jK3XpPFZO2&#10;1rjlW72b8btreqJ53hE8ghKF2okhTUdK0wDuPn9hD5N17DSbWYS2D2xnb9U1W4NNwfK7yodxA0oh&#10;SnldbTEeYxKjEyKFIonCbVHxP78vu3Y5Xy+cAnxJijdfCOTUItBEGcUOl7oQ9PtfcCWnvCP8v22y&#10;X2eeVQ2+iXiTNT4zHl6VK2zrq+47vxk4kkHbT8st8/nW7yTyLDWtvMdabSCunyz9s1gmKOBI7mfI&#10;4adwijBxPXfpuoqV4YySspK53vfJpSaHtcCi6cYrpE5ysXWJmLGEf4Z/427oddQ4Xf2XJNOdANvN&#10;yn3Hxk2X8uukZVh0E7r/+qXxFe/cWZ3/avRtBjXqp0eXezxNvrcmM1Kb/nPXQxhFBCYyv3xEr22u&#10;LXaWs9mxtZ58+SYDux5DTLwrajzZ+TrxdqD8o3VMaA2A9xZyUarVjj5QNMClWKG4pQRTGoi8iJz1&#10;+X7SedAbmTyyHNLMeVN1DhkqzgwAXTVam8M7DuyHtlNlVOcKm8Qux88c1y03VkZAtvv5BRFzxU0y&#10;Z++vs64sTrriNne0EFqQzCgZkB8W8siLzfHd2vx58PHV/zCp/cdryS/87A99eD+X/QMt/V+T2r9e&#10;4/9erP/nnPYfLM36Djb8f2CF96Sgxx2ceOfCVLO1dLvjCP8u7I3/A4YT+Sdy8N5Z/VcmwMzdzMHZ&#10;+p5tuxf+tw13QQb/0JH/GfH094l7zpCB95WHufsfMvI10MPqb8G9z+FvodoLBXkVZa7Xto5WbppW&#10;IG1nRzOnF680Xv+FFOWt3CyAti7uzkDsO1LuD56j4HR3pssdTXfXOTOLP9X/naNoC3RzB9iYARnu&#10;Avl41c3+dXPn+mDg1bO1dLf501chPux7L+7/fgnx/VP+79Q/OX9/Re7wJGFhEey77/8o676cj0Ho&#10;T/DM3zrCdyuUv7n3Ev6d+pdc7LtAjj+S7t/4T5rvDqe8V+zf699tEbiLkBcQFftT+n/Y7Z/dpn/b&#10;7V7R/1bkX8Vqmjneea3/F+U7mFnfmfhOi/dP3xOL2IbcQneDkVuA747w5Ltr4TM+vntuUeVuUNha&#10;yDpZO1jdNZJX1s3innsVFbsbXPcvvb/h5r83AMDMRdnK1trG/U5jd3LvEEdHXYY70PXuAB+zPwa9&#10;YzJ59f9Wueu+yN8qyvdYKK+sp/Uf+zEI8t3J1TDz+nt33w7sPy28i1+04mcQ+e+9o3+NyT8Z9/+e&#10;/9hy+aNO7X/ODXp21xkxsft+/n8ODsprwPJ7PTYr49ffWP6uSkIgFb7jZt37y5ItVYUNhS1yLZTF&#10;AYXESq3wmRnJjCrxc4W8DjIU7qI3ZI7olYU6l3wsgSiV+TdD4yERWjAdQ3TDiiohbsei228sx7df&#10;JFrz9o+b9tevG9zErgL6nWXYofvzZREb8AeL4RVL36wa5W8uyDBN9F1Pfb6nkHuSZAecD8+N6ZGN&#10;RFNjvtQpbQIu53VW3OIyjoFgBpUOVs80+pnSfzx63CkIU6A0cRu7tP9ka0q32MY1UZLy9Pz24eaK&#10;Tm9JBk0mEt/2cLq35I0OFLz4GdoA2q07TdicJurf3jUVMsj0JDS3MwvxfAOV/RhHSF4dB46luWB8&#10;SRKNyaJAbrFG1Gn6kdhWt2SU3nCphn3WsedabXm0O4r+4sM5Orm3623BB1MofTOAgcpdsQLorxvo&#10;udUij2PAFMs7Dg6Q44juUO2/dgiDy90kmDW1zQ/aLGvF0d1oWVLcMoqhFDA8BKJ1UC34EPG2cOLk&#10;IDHaubmFhjHb5CE0+J1LQmEGrbG9r45pblGqk+XD6R+zh+441a5cZz0WYGN+lU/G3E4GEWKnUkOc&#10;w+cXRG/8b9DCyQzxur7ZaYpQxcpe7BOS5HVoeR7vx0nSKLHczC66ePeVrF9MvLjBvuU34BTx9e5+&#10;WyIbJrOeyUa+tE5wiMGuho9P3SeU60oLZj+zJL1xrUlwKVgkteS+FZ3CrUZ1ok8PSlm4WtR2cXwa&#10;Bo4AYx/PfDhjQ3DWVLpILJBOtrHHgdGPL9gRvSqEjvsL+62plxe7yFkggjmYJ5detolgsV253GXC&#10;8lI2GIp8D0dmKE/HNYH5GwgunHL3FdJC5jPVTfucY6dhmbig4+1Qv4CsoTAgEQ9eF7Mngfn52+09&#10;2YiWAmQfEnKEe8YMlY3RIwOk/87Peq4snaPRbtWfNjs5rDF5qTFZe/+Rfy8ukl7sBviuyQpG3ZoJ&#10;FBf52o83CRFsxl+Gtb8nQjxMx+yymJ8wmzcIoLvhmHEV/TLzEEzoJKJ2OPGWfjllTPfmKCuFvqXK&#10;R5RrTFCy3TQCloRQC8uYS6M1zatgxSXkpR2nYgeQFNerltTb6Rdb1xaHGs+Zf3yjJ0h1QbbiIxqd&#10;2EbQPtYm1M6JIAMsJt5iglFqVQEsOWCB6tR56CT0de7nolXvptAKVNTrjja9eJonHdezYuKVStPF&#10;tINHQbqj+ZXxVcbFRr3Oa6CDhkytQzw/6vk+LiXsHMDWJe5D26Rv0gKF07DebUWPLo+eBrvXHkYe&#10;2h5v8kh1bCG5dnqnhT46qN9kx5wgni+ECtd83BvrUGh5N+SN37Bv/vZQbU7bc2qAmEZbESMeGvHO&#10;MKQ/9J2J8otrRiuhLhiKcqxHu0CTllUNlIhGqASr5qoXWstJkQA1uoUYk1usWXddpFwaXaCvT63g&#10;tcLQG1vdhxQKRURSj7HCAiK7lXCdeLQf5eIqP36xLQoiFyBd+OSy69KQDiJ+9hwP6Wa1CT+iC37S&#10;1qPV7gqU0GVrPZwxsDVwF9Q8dq2T0MRYft0jJDiuLOtF/ilPYpR2M9pj/yUUDxYFjYLN5tjgVCr8&#10;Nnf0JcXLClUGQM1imMhUFbS/j9KFyKzEICxupCJoj8/6fAPmto9JZ4/H+6clYzIjcqjpVHPtV/go&#10;zRZbGQuK330rchWvJujdDG3G2UOj0UIevHLBc7FfJJ2RRgTssXdfYwHBcr8X6hYTbQ5JKkRarVeh&#10;kav7Qa96vpN8dJ3nwBBYOcMfs/5NtR604tm+G7Q8dG5SMc81wfPzDH7hjWBfRQojoDdOosK9jaZV&#10;i7ILST+8W87bhVo82k/bOOHbSGK+MFaoNSKgxqTG3wU7gLOJFUm8x444A/pe5FoWVl2Ez+I7WTyz&#10;D1Z8P4L6CPcEa6rZ9Ky6J+DDThjrslF7gRueTIZ9jWMJYwQmBXOUjUvMDgaLcc7i85ws2BChs+DX&#10;an5ihkf9bFdP1kaau2/Qf2QmqqKGDjwMBT/CBRNQBlDynaDjrqPrSxC4TLRAepqiL05MpjK5rlbj&#10;+53vdvv0l0TUT6mp8E4YI8RiH//YT/AXOd6UwU9J05C/wr3GsFUEu3NQnMe4yOPbmHFMbNBnkQBq&#10;DTB/hgEJGBF+HKDqW4PLxxADqmt3Dr+eeZsc6w0adH2a63VLBEg8TDLkxDa4mEhaESgYdKAEqKU2&#10;uFYaukHJpWeUxbM/57NNnt7PdltB0mtWXbW+AIop+rtw1BLlSD+PTxxrcubwxq4FEbBWM9XYc3iz&#10;BtECiIRbe8OAZDeKAsYabTTF9UHyosIJ3gnM/YoDekxSxZM1VhzwN0LlKIo2Iy8KqWQT+44MqJh2&#10;j1xusmIblHmx4AnHsbGStiLh3VlxaStwauUX+EKALOqhT1vPVxJvwetfzHDYb7Pzs8KQYC/ybcPI&#10;lf3N9KwCpDPNu2mhFbCUmBxzGLIZV2oZ/ExSjoLgQimBmYpUMpNmcUP2NsABSOch5tPdzFv7+zYh&#10;1qiOPVib5rTEKO+2dVD7th9zGHBDnTDwwza2uGypk2NP/ct+ZrJvj4wAv9zLp6t8Ka+XSglOr8q7&#10;vwjLrePKrJbix5QV5Q51vQpDklF+l2TRshoaZTaifTmCp63daNJo1Kjvn+VTJ55T8vqTXenvHJ4x&#10;fcGgn4VD9qqCVFGqOYMuVNmctJzpicTqRlw6cO3P2JafiUNoKJ5TcRK+SFoT/bYYKOHNNd9TyZMi&#10;e5ykO1znohhgl+0hb1zDIcM9lDZRAS62kMmb35V/MjArLQdviyZ689aguu44KT+6PXh4FAaqM/Bq&#10;h4E8PYfHkRvYw3VGv8B1D7Y5al1sTR6nLTKcFVPT4CUd902l9t1+mGC2PhNkb7oUa4pgWjtY23c0&#10;HowDD0+nlprFBVWXC8nYv/dy7TIriTGcHvZL2baSte4y86GdmAAS9RZMCIECDKLQak1eM4uRl9m1&#10;s3R/i2OgTSruS/BFTXlkmHaOsfhdlXdQDErcso5eO2xXS/y2IeZ0rP/h62U/lqfnZGt+UKqFrMnU&#10;ze2MTSwheEbqifzer/YnuzHyfCbEJtZdN0VEryfpU59QyJzquCrzSKtLYBW7pMjbFEjiQ7o4PYm4&#10;xlFI1ccXBQuPoxyRt5/1hZZvAQTuXlP7uiU2BmR2m1iV0KBtuHOzTxSzTJkR6XkpkpaL8NjPe+CI&#10;zF6/xkHnBpSl03cByXrnestfOwsmLX3b2SvXdwWPSAqhvdJTLk4LS1LpfSPXmyYRRj89M3oZ9b0q&#10;QEx3ZO3WDNoHLWcTHrcA1t9SFkPIZH7+tLOyqPzxnS6BLqHLrtHmkaPj/mQpo4D4Z5fApzRr7qwt&#10;YXSgr26hxhtSporRmyhdoBklUjQHteSNX9sAgaNHoqEikChIFBRzEh4R2S2sQS7WJCC1IC2XmfKU&#10;ONYRv48Ba8mmFnrRC94ehxkOzITiYSG2Rcrk5AMr3qPDLlIpeHa7149qkxpGR2ZUpoocU5BCHspt&#10;x7UTbjO/Z9ZmomdKZprSge2hmpaGXwia6FbqPth/+PxBIqg+6Croia6LaxcjZzUXopqhGWVQfmJ5&#10;oi20bRDzMIZ1wrnFchzGTGlJa+Ra0xEq/0rJIhYaWKHGmKpHzGWEyYNa/UBT5YYCadp6jbKX6YIN&#10;FEDWL9KFUL8T82M1nVqqgaZGTYbTEZBgmAqklxSnCge5TOV1urQOm08CZZ/9EhoXfSE9GstpKyh7&#10;kL+CidRbmAu5EphZd1FtCi2Nk+hKnyp1ozVI/jrJHdThswZTgxZgyXNM751uE2O9fmtryRDSCKmm&#10;2ITTZ20LEzqg46OhPIFfbOsLRL6vSpDRfaANRfLMSC6FHT+vB5JoIx7skc50kbjhWEP0Ygc7VkMS&#10;GsggYP5NzPBYXzgPMVuBrZD3+8igeJlHLwsyZgDv4ibg0pQYwsN63z8zKlNqBZogZM+t4/m/sUjA&#10;JVbMh7WkWdizhO68XUXo1xWxJjZRU22ZC9Xx0zhhL4uDBeNumZQ2IO4oO9galsLJHZry3dFtHJzM&#10;39u+t00rX8f6KbeHXFsKm9MTCeQe9634vsjhZS8lTYGwqCcldG3inWjFwny6PRVg5oaL2PwZNCzN&#10;+bCPfezUEGd7AjlxBJ13YtLQUFt4Gz1cq1VNL6vgc/duyiHh49VvCLZVJ6Z4IJCuNvApYPN0hdYu&#10;b6zh9Ufyd6SeTOeuRwQ8rY0dxc9i0FIBdfCMFbOdn4YrpPIotLAcmVytRd8PNzoXwmvjqsKx290P&#10;3t1Q/t5jDbMVgq31MNAD9c3Sn8pN4f/AWCZIWK6AeA6/vBQIiOGXGnrBwT2JDX5Kqoy+2YILiss0&#10;ixQQjBKnfE9wtE0m3elj1YeI0l9UPUIFpje8926I8b+luBCBtZyjnNM6uZmpLIa3haV8evSjXRDI&#10;aKA6Hl8MF1ohSt/CWeG4kLgOGsle246ggExwalHstc0lJTxO8aW2430+P+2qCrBEmzfUz0uN0O8U&#10;9EFp/FiSL7HR6B7cBJhffG30AHo04PcFDLnNMI/QNihU0vLMh6OqJsUKib7ff1u93+aTycAbn1wU&#10;lTSiCt3grrhN/NwvtOyb6Jvhm9kMmc8SLW5wXFrpMGVr4nD4sFv02GXi/awfcf2BiF0XzdIJsC76&#10;BkWAfgX/QNFkAeBHO9/NuyJxMX3hizA9aH59wvVFu6E4Pcco30+10WFpmsSZ9A1O9VteDnchegZO&#10;FTv465aBvMB8Lr5mE7/rlUdA5inFJhyv2k87oQ0Scl/YeRNME8672UVR5FBTjq0or588n4Wd1CM8&#10;hxtPrE8ULvmvAwN6pHk+8v7UWKSqYXNiq06rJ5uXmnHd496zmGsvDbyRCtxnTAmaQ4HocmD3UPmV&#10;Q6YhMcUmOl2j5WO9QqUZtNSllPs0YHCQeg1bk5DrfscA242+vtHkxwslZdaiNvXqt0kSKB98D6Sw&#10;lCXlTZhK4+a73a4xVguJCfe/Mj4HEBeMP7eWHU0BrI/gHHK3VQfzdFZH8hTYHzjmo56w+Qg0hsyp&#10;NPOCzy0cfTdiNhn9tEaYEQEaWoMxG5mbMqIPnnWhpjEbJaq5GkArwj93VrpSLBr2wTonek/d9JaD&#10;6dZDa9tnDBsgMYG/eZavEBlI8CHvgfNRJqeognac9grpJ7JiMhEuE72GLC/Dw5DhUoeXJS+lc/1k&#10;V3XHvpEX8ejNlv4uuNT30IVpVwOMGmWv8+u+hgeaX9NsS38UuN5K1m7UnOBUI5sAsgdS4Dfp1Ybw&#10;tEUX1YQgIUjQxa2uiarWMZN/stMy73Iph2TPwMpNX2nep9p129hzrm2zntoPpBuvZjBmHu/FYFMb&#10;d1+H/ySdz9Fys79gwxd+NDhqyukQ8RlC3051QK094JidM/OpzGjWyCt6lIs+mz2RwNWZ8KVrfHk8&#10;ScsW94y/zYnaHr+TxOaL0SfNDMlm82BoA/mVvzRIArYw/1pSXnoFMCOTZTyL8801sl8nuFat5qk/&#10;Niko/bKbcpe58eRKPntg8HwD03KJHdG1KakZM9Lj9kic7GeShV9gEzw5VlNY6U3/lI0EKM2wQ6ZY&#10;vH9CdldM8+azkZJ32qOd9CuNWGdU1L3F7K+23F/ZmrOFOmT3UBtlBA6f5kz2VEOmUawJjlWARCoJ&#10;PHs62gQzCEJTjFo84TrmwNZplbT6zJkXlF+5ZM/XPwQA0XyoVV7SFlo9Xqt6jGzrR5fFqX920ix7&#10;a4oy5pwHZp14QZQipGqOrQsMy0ZPLMI4AUk0QXJxiuhj619jQJqZHCsiCUNEDwm/IkErxAfpMm/9&#10;KJ6OzqNa+erHdUAVXqxJVyBaOxyYFuujGlTFfmC5SdN7zZWk4PX4Oi8CoQf8B4XeC+G8Cb3Y53Fs&#10;6bMKIZ9xplVAi4ttnYMuFKRfHlw31vHJ58dy92g6fefPKkSP8k+lQ5e55J7Fr5P63IDjQ5qFf2Tt&#10;dxtykVnqF+rwCvmoojzLRWlxouzHz7fes1jiAhSj20+O9HamHQISLdl4Fs4o3h01Lrxg7w4J6cIJ&#10;eCM3TlqCtuqftPOSS9b30UetWoyyemNXzuSffst8gwWxvt+BFIzDkQo4eaHHA70apQOan8XzSoRf&#10;vcrQ1NFhIyE71K+QJMZHR82eXz+tMdZUSm0ctXuGw5YjW8o1ZDf6JC8o7EmGA1bfDtHxqpS3grfN&#10;2Y5qEj434OePUquTFQXLPuS7jIbu39yAIRE71ULvTfBoYoRQHq+9tuyvOCMrbQes8AuLPkbXYJ7G&#10;MtRDic+ADPMA9eiB5OUPwJlAL4bAR+afLDTKUwqkzNUC1sbsqypPBPXYNgOMVV4V2uqoWMXv8A4x&#10;fgM8NSXfmtXq7S8ABnPZF80PEEWhqP2ql+vj9rbG1BjCo7c1qOKfDzBTUiuXINyAqq/ZjkQMHkma&#10;abvJlcilrZgdfctveEOn2PA0Zix2d+lmZaNKQhHtRwN7lunjN7U7S9GSzbj+FSt9WJHT6bz1e4nL&#10;xSziYX5Nq9t5TgHULPJxOnNVjp9S5v3NuiZ+16FCw/o1T+LWmQR8q/o6WkAL6W9SL5PWnXZ3ukcM&#10;nzEIRn5syF/aitjSyl0HPivF68OETXl6E+D/rOTW4vlNSQmszW0PSegYY3IynCTCXqGeyeq36vty&#10;nWc5rUAdlhG/gXynYgVsfsvjtB2QY8ufLeIn9QPb0ORpggXQg9y+caPXP88hOkvsBdXREjaRwCam&#10;mcZISrUd1VSVOVUVfbNmhO4FRDSm9+h3/hdHOakj9KdxaxAiRhanK4rWi7Cf0hfv+n/AaXTkERRm&#10;IbiqTWgVkikzLIOrJOF+CuiohB4kmqRukqaaEzpspXSLR1kmsvIPduMqLJyTPcYLyi7eP5CY22Um&#10;NoiWD1hoizZ/w9I7C5BXle1d8tGHb9QSTzPp8ruUrPSuSTG2HKIcuMzAVoVWTW8EsDzte9MuJStv&#10;ZUhLnyRV82BWymGQGFadqrc5bLc550asOgC+O3N8jhwyBzh4mRDBi5nc5B40fvr6ixH1NjEuNSup&#10;1+cd6hhfV0Nl0QeQ20Zgp6gILwgd0ei1WXujnw0YuNSWf82PLKV5af+gBYhPZr0W8mVKobmchTBF&#10;vvS2WpE5ZAQKofEbcwD2XVx2rHyLsP+ldat4ST0y4rxsSBEk7grDSXaa1j2K+pH61Xe6qg83XKD6&#10;1MFQWJtSn444ZLCq3Q9j/jusGp202AvJHMI8PXuRCnI357S3kQpMZxY4C9vYpdhL3tjFSfKkCT1U&#10;a7gbI4RKtflfHmdctXNsiz4Nku6tpem1SoVGdBMveLdEMGoyT4DokzAfx6qRAUPTTVDsU9L1oMGS&#10;qrotH7nWsda3XLtfkR6ziJWSyChyppF7qu8l+x1NPnuEhQaqNtgyYxNH3/uwKJ4owx4EfIbV1qdz&#10;03CQZZ5BQ8B580D6zC37Q/kRKF6scDrShS6ZVazjdCaho8UXrpqrNkTbYY7oDrP0f5CFOZufwmx9&#10;O+/j8GSni+LD7QHZ4IKV7bbMkat/JI3nFDSEi7EODry29OLh6yZifqbxbiGXDbwGH5SDHiENgOKp&#10;+CoXLPS6NNol7Y3jGWnnFdXJM1m+cwdQTvMqAx+19iqjKUB0MpaSVOwDqR0qbIHU5sycAReZTvWx&#10;mWOAfBHlYoBPIDurHbmYcvirHG3pGGD0gaBmxQm2D5YrS7CW23ItTrBA7cWy2HBgjQu5iYf4W/wU&#10;5oNCJdn+COSGgYpKUyCLWMS1unlLQaL9x5iSOCdtCfcp/rD1hjdhaANwyYQBp5hity2xLfpinXgE&#10;d6d2X3VPknjJIFSktBr5/BywrHlsMmuy3NuT3Buw6FWwQ9ulcijQaW0lTH36JF21us8WlORNa+eY&#10;2p91PC5uLVadtEs4hs/eBalN9ynoaZEQy8PODoa9dtShVOTDg+k+GRPBtSnyDB5Q9pHd/L2YW59+&#10;lZ5+jJnZGrFPk58+JyK3n4grf3olbF/tAfMo1zGjzbKDPzF7ycOkuhTYff6xXkHTXRog015CVcgC&#10;8QSETP7aXfgSpu0VdEV90Lkp89Djk/lVmZvxsdbqTx7Cukvp3TRwvr06ZbtwdBTodJXq59VZMSW2&#10;ZCNALXOiqWRVWc/UeilxSjtJyPAHKU8vVucTDGGxfffshpGUaSYOEVohOpjmSNMNz3DnDg+L7MVz&#10;WkaPytWsr6q0afysr9rJS7Xdtp73JXK+uiioG/iCZk9Ef3nWY7xKtL5NsOfNK3X+faC/oLfUiH9E&#10;AUJiKr+B63Mb4+zncDfDTZ6jMWq8jPtAUlCANQYJDItu60IGpBegEi8ZFJl/ONuKt48UsZ0PR3Jm&#10;ax+6k4AzlsSvYFYR6Wz52keM1r+Kljqd8MYWNJdj9TV7ezUGm/ZpPAlZWTjGyuAPBEghLllm8U/F&#10;KYpin4gWZReYgzrh2Aohx5hSmTUGRN+xdYfSqlTHZbedin9vRdJnNcEdpaaFwMjEhuLjrv4H/F1l&#10;RUkO3+yh9PVhMK5eTad0/G+Pp2u23EcUOTfDbbhNYgbai34RAbzlqd9oXgf5imFREuEkJ/IW0H2q&#10;SUc7PbDcTnLI/1ZzqOjgbkpR+dj7tLYRDz1nde2Nmpdq6DeHvDN+3/xHP7glHtzMGdKBTyIOFs6r&#10;mqsuQyeqeK82jUdP9rl+mpb/SktNLbfc3v3ck8wxIY/rGIP0245IuGDf9zpaMtuSkrfWco8UcTYY&#10;PG6NHI3ZA2+5EUkQqH791X4WQi3S/52exYcRN3F0f9nPJEiHsDTTnDtPZhWs1bMw6sKK3M/jx1s/&#10;PGSL6tpjvTGx6aXJoyIpYCx6VKXUFU2vljdJjmVhAb4Ozo+QMRtJylFCr9mqMATaR7IlyHIc2l7v&#10;okD6LMmM3iVP77p66aAYTeErbOnzpe8VQtr/7Ch8mjL3fja9yvUuGT4FEBaL3SOBVj5KwM+w1nDT&#10;EAgRa6p6XmAbXlZY0Q6qta0s+wmq5Ps6aT7z7jeTw3eH09k98ODJ17IR5Nf9ss2yg/Ttsn2dEa42&#10;3oZSRIC9jyHi06bFosW8dT4YJ9Nb5pi1Ml9XZB0j8W3Cx4n1Y5soVifY7Ku1KnvRSkMLgeQ6x4lL&#10;9SAOhOSXrwYcQudpnK9EI5lneuNTjyHA9IH9WcDXjh9R1Fn/BRcg6N8HJb1GMPE2u12j0Wo8uIaU&#10;tCa04fYYJfMIlx5u81HfCPeJZBQlY7vxtJE3Pi5esY3Rzi6na7xrzOESxoQuhvcCPvhnunLCeG6L&#10;sSqh3CQc3dJlrHIktgCrEw4ijFFh9P/qbxE2Hc2pc/jH8L7rnPU0Qfu7OmlALQOgLVA3ZeqUqTRD&#10;7fYylgA4RnUc/+Pxf14cnL58YtEiZ+Z8+l6Ivp3tWjD+pwuzsW9/9Al96a22qD+ljkRMjvTdiou/&#10;uP/2C5WRiKIqkOymBi48jidaPPRCovgItlkfdO9p3CYpvZQs9W0lt/u2Zna6fhjd69ob/ZPrz9E/&#10;pvTTyHXRjZkHanZm9oSfzLztejv6dqxEUT/C/XHYtHpKPQMaT7CWhdIfbGW1GSmQhOf01dZIoRg8&#10;t7e2Odwc2ep6h74VfjfzYUStCNOIoUbgbSq3q9RnD9tjtnRVTUt4bu0S2uFcGr2XMwtEqF9El4Z7&#10;6nvrB+p312tcaVdNO+EFtSvsizlTChXH+8p8bZnbww+E38moxXqpvr1+BbeC71H2qHrUPemrVetc&#10;69y9vvXhddHrYreobnPf5tuRGah/JfVu6i/hz8POTo3J79YGgoLfbQ+EMmHCQ4mvS/jDfDA+LZnh&#10;q4KxujqtPR4rK7NzVTEGKYOgfAxX6uvkYAYLBoYbGmtZcrhpphxKpcif1+2hJb60h/MsUiT805LV&#10;bHuEljqLpNit4Ai8kwpewTJLDOZaoqCigipG6BtSJKmyWrlFSb3JxHyDAX4QsGwSuEUmkSVND2Xr&#10;n6VvkABZBt0f94kXnEkkcvPHAEHgQYmuPnaTUM1X/gm3lwjGOhNCLscgtJ9VSST6GdSCuApjYEep&#10;MZk1gT0VSWwiIVPVxlRtKObwUbXL7XRzKlV5OMJFMuUxR3mGptTVGRrylWf4Wlqd4aPueIamlVUZ&#10;EvEGM8RXw9dlQNGFXCKHwb68QwDBvfFG2tVH+/v7SX8fo8RyIYwsXRSk1laqUoUCdZkamBPMtdHy&#10;UKguUFNmZ/kROyPERUqsNk8SZZkt8kN3zlw2cOLD8YHMokiZNzo/w8390Yp7H7ph/PpId/auuy94&#10;4cjK9vV9B3+6+IUd53e4uQO+GRffuurwosiUUD9/5XcCyYgj/PQ1lz5sUqsbbpp/zRP2L9a6H722&#10;7a6FCkhYlMwtfKA0gVaHKSfN0PpSNMWl+JT/XtNO36OmRy2HTE9bdBofZg+Geb3tWvud/Db7D/l7&#10;XXv5Z3itnjcqOO9sGIWVKY1gDrthlFIe5NyUHiEjfOsh8QFlzMPTEe7EQSjsAhVG+MaDOwy7DJxh&#10;hE9JqVIttxeWNloj7N1npn5zg5kzuyQAoDYnOqjJ4XdwDhk8HHMiK1fIckmiq38+k0s+7e8DC+0D&#10;eRrvO9N15qOGsU/OgAiNnRkTXpaPV7S5VXp1xFWuK7dHVG5tJdHb4GmcykpaUmaAuP7lyeHQ+rpw&#10;YF3UGipnm87ZSi3sDKaWqRQhMVpeB4aZwUmxk5uqeMPvP/+jh7e8u+nqsftveWWj/9KJ089M7Du8&#10;7RBteO7uHRUWd6lLp7xiIvP6oa0Tb54YmfjHYN8TpQef+PzI2Vfpwmdm263uNHa+8GHhz8onQZ2i&#10;9GdS6zYLteygOIO2uh0ctXg5GuUqrdOs11rvh3RW4NTWYNACLC4JBAN+tzsAUyrwOlTqd7sCIYvF&#10;TDkuaAmWWizB4Ah9RDJF99ISrZZybpfGouU5xiT0lgVmsyikBUngBTw1OGA2c4sQOXOAoSGLHGKo&#10;JzwUl/G4oU6KU5E9qjoZ5+LWUtaFLRBIB+lokAb1AnAVOIuWQaiSwHA0DTpjyx4pnlICOJqbD3Yx&#10;HyJkf+JTYEIX4h8xcbyBMROg5tiWIichkBqz8psBtQBGQbr6caEZ01qcljhtIFlLG5lr6SZLLWvJ&#10;5ZbrLA/CYP4MPWh5lX5OLX+Dka2LdnWSvgTtg7Z8mHCFJ4Z9lgYOaxi2GxosI4WPD0G0kjxZFh2a&#10;DNxy6pAzSzUOFn1bMlmyFrsFkqsNzpm1Im9Il0U3x4vBvw+WZjnJnJWR+mtIj3Qn6eID9BxC20JB&#10;MDZziJpLATAZcLQivpeXA+HdtJc/zxNpT9G304vD9vDZm9zlbemJWGpJ2D79vOne6cp5Z9W8cZO/&#10;IhKpFfu/2KpoPvvcuRS/ryVp1UK+YnwtAcjx423PtYdJFSjs3fV1qaoNjvXu9Z4bYr1V3/eoNzqe&#10;Dh+J/db9W8+7YZUzKlTFyrORbHR6LF21NHpZtLdqoEr3EqEuT9zT6vmN87du5RMx+kr4nbJ3w++A&#10;+/0lrPJIIW9MY/S7NYEg9bvVgRCYiS0QIl4xWeGNNYTaQlwopLZVxEDCOI1aYyEuATxMcvW6lK45&#10;VQyMzm+oI1VUqspXcbuqRquOV/FVSSpTfypTfyqjNw2ajDJEGeVMo4tBk/GhyqoRes1wYBkwX2YA&#10;4ADj2PpzMNU1n3GB8iIXQDDWCap/juZ3Qa7OWrKoLlMDTzhe5nFEYuXxMpD3sAde1FmRoRF3KHOO&#10;EEBcnrNwoyT4gGKh6YqgT5xOYOIllMk/0FZkKtHXT/sZyCX+83zP0XOZnIeC5VGZokO0BkFR0x95&#10;yufXjj+TWRwpdYOE078f+u/B3/6iur+x7iLvmvtm37Iw085dP7FhwJ+MRKb51/NXsljr0HWPHTfO&#10;Kil5eKDjvlYrTj4EyXoNTj5GajlOGgo7GAJG5E3bEqSWW8tfDL1Yyc8JP17JOfxlVZeGeeiOkfII&#10;7vco7ozC19PruXX+deLVwWsj2+gW8f5K3HdGni5/trIQtqnEW+gd4VuiD4T30B9xj4X3VT5f+Xb6&#10;b5WFSgPuGqmLs8RwutX1VfXpS8OXpUoqIK97qM3vNgWCJBJzE43fbQyE7H63JxCSuGQkHA5yFIIp&#10;De+FbUZdEd+jZjBRxiatFnDV1KPmB9W7oe4R915P7Qj9nmSqiXm9Hg5yLfirxiJL7R1FAbylrY4E&#10;9gW4tsDuABc4KEyh0pTeKcen8FNqNTJEaeR90MgQpQnabTJE2eRMmwxRtofqlh2mzqKCKwOSDE5C&#10;V/8ZCBXy64RUEZoQyNA0KfmOQf+1ZLv6UwlYEnJOCMaQgh0JSMHUknUBOmX5NyHruNVpB1Q2T2W1&#10;D69JK0OpDK32wasKJjMkFE6LNRlKIK3IggEYD7gO4zwy7YoUTg7psxT0dKg0GwOJPgSaA2KE6OmD&#10;QjYtmEB+ZGmDJDoBgolAgKoYqP0HqfkGKKqZXE1rJkUKwKJyDS476zKiwSd4yufVyUBp8zCg/Ovb&#10;x3Y8+hR19Gxbe/Y8q0f7wou7boa8eR30sImrvwmaDT/esGmkfOL62zr03D30iZs278ITB4o7IKLI&#10;y5Tp71I9Lj+5pd6lvivoFdwV3it8mlSgIdAWuF95n/sJ5WNuNUe9PgCLEAhqGQyF1I4QFEbBpAmM&#10;cKOSVYv3ClKZscFiAqFrx/WrgoxwMcml0cqnrZUPViuftjZYZvcnfAy4jKwF8Qm+bt9un8J3BG9J&#10;7YVPJB3jV3YZCuzofVhc2cU0nUTiTBcjIj4IvLo61sGQzlQLkp44JeRk4GDlkpZIujq4c0UfyYRm&#10;HMIfFV5m8gZlEh6EhyiwPfQfp8H4AawbVsXDpnKd1b964fOg+anxnzEG8Gh3rHauulxQzpt4YWG4&#10;fuoXZ84Re4XeaL3yYtgUsKu6wknlfuxqFb35MEmDsVWkatOY67AYlkNpod1TG1PVq+apNpoUkVAk&#10;WhOqibaEWqJ7oup4NBvl2tPrddebHog+H/13uSpnBKJygaDf73YGghV+Nw2ErH63IxByOhzAVi4S&#10;M2grIAX8/QDbNUQ+kkUEOcIoc5zJAoJWq5H0WY3UUCdq0njACAFCMpeWcos0eibda1SsMcs9xPAd&#10;yg07nuaGOiFNe9O70/n0ybQi7RflwxTlwxTlwxSDFstmK11rpVYZg63Q6blFVh8b2epMnflKwmAS&#10;hXxIzKIiyxgJIMW5TNm6IpNumQm0Xrhx/1QNULM8ECsxBwOhAKcyRaKRsFGsJIK5XB+vpLqSgBCp&#10;JDEdPHa2OYaoiQTkekj1kOL7GPLRusAkj2fiPLCvHMK8LMufy/ZxsiwvSwT8G/Rkpj1hu3Dstfc/&#10;SostTHyvXRh2euftWHPrf88H3imjkUiTv2/83dc+ePiBmzr/xVk2XRCJ1IX7x/e3vdY/d/3Bt7nI&#10;ZjEJOACKKX8sw8GvDygJtcg7+gQEtfQljkuc7WlFsuz6so3lG6Pby7ZGVU6lEyaktE1ti4np9rRS&#10;qVSpVTEbpwgQkYbVsWg4FqlKp2dSKX0h7VAv9XXE2tPrVOvU62LrKnrTA3RAdYv6lthAxUB6V8Wj&#10;9FFud/qo99fek2nxVtUW9ZYYT9WQ9IsI7C8X3X4Sq3KTIir7HF63L1zuKCuDuak0Gi1XazQMaILR&#10;GFJQscpSMXVaE1NHyx1Kv0DxdxWwfAD1y+wjhc8PMPhBpCiZsohkYqdvD0oaLcegQYu8p1mWdq8Y&#10;ZXBlMdSJ0XRUirZHe6MD0cGoOjrC3T+cYgYNJ/TChAuAknM5ZHApigmg5MyaJBssmdFyi6IqYWSG&#10;DQVIO4uAtk9aNor0vWjfKMYnzXT15fXRopmOdnX19eFmvIv204RMzZV4zWuECEpjFl0DYZ6DSaD6&#10;LJggCzDvj/frZYGSgRUIOmWABVrxn6IFTJGQHWWwg8mkjFKmJ5aH+OP0HZdr5UW5icOe8ouS46OM&#10;okzcMSM1t7Sca/al2s6jblqS806ZopwXqVq8bHx8Yu858kIbuWkra0IlkUgyGb5kopU+ckmVJ+nE&#10;gwsypzCGv7/Zh5v/8/g5k9Y7sUFiu90gsZOxudVVEY1OxyQPlhshevxty2lJZ7FwizJ2VgXp92Xi&#10;gcgZycaOLCPXzWTVcqiGbIdjE7VoArXap4gn07V6SYtO9ZLXy3wzivQjhTclH6uk1ys2O6hDznXI&#10;NRxCxKfO4Z4lNdYwdhT6BTR97GPiWGqcHeebiWM0hQTLSoyOvpdIHBXePFadTiTc0lqdZ1uGsyyY&#10;Qi2iPzvQ8IT2UAlvSVg2kU2Z28h23fY6lddirxcaBhoUWs885TxVi9gSnFcvNWz1akqMapEE59DW&#10;kjm6OXWtU5vq55y3RLdad6v2lpJbdKaF9pvtnL+hu4Hr0WRIba4qXln7DHXj8kZfGD2kzepjuiyW&#10;NSq56usEfbuek+D16HlRDq7WK/Q5wMnbUlyXbXN0O9Y6+JRjM/Tg7wBN2IrTOSnHYdm9lQOVXGUd&#10;9m2EnymZFbqq0Upa2RMhGYNeX1uLjT+LE1AtyjxD8a6fRNiIxiyJ+CMDkcGIQoqcjnADERoRWKXI&#10;M1wTLlts4H/+rG2ErpZ87lS2Wi0ZsyLktAE1jFL0tJq2q6m66fymbxevCPr6+xNQwscSoMJMywPH&#10;ZIod+z7tgqJ3ZvxUlzDW1zDWz4w25iyrk0ikirgzxOuhu3UyAw07LllKn1U33RNSWqdOmzKNU2nx&#10;OJ5TBYJikFPV6bIiMXutHmKxmvwGDw2GpiuzHjJNUyvSulqdxSN4qDEIr16V8zAdDZOAqDRJwSsq&#10;mGkGmAkMxf0DAU8farBAb4QQRfqBrQeqsVJA5MkhQQ4OGbNTRay9iKkITko6XdYh4lIIzsOg3aXL&#10;luAop8KVxEoQliDUItR+qSMyyGM/KIidERBfMIu62qm42JAN7tASy0qLeVOYcQH2IXMpUxpgY7AV&#10;xTq0YTbSTA03687wlPO6r/fFX/1kyYKGSDmXKo+k8ruuu2C6x1JSZhL0tlzvpdX19L5kW/PiafNu&#10;ucrsvOnypurmaxeHt14aDCbrq2pqKxcPxv0zErdOvHzz9FK1ITft3ua7aVfOmezJzsbTII40F04p&#10;lHjT6ieVXOsk5penJFkIUDkYqqs0DJVVMl9WEdFrl/V+uw47BObP8F+Umb8o10buv6UiZ3ewTkTP&#10;EZj6vQwNkPL6LSOw+gtWSWsEZy8lkYhWnUzi75iAzw3vJcZScEBh9gP6HhVGWZxhsLsIQdJFFrQi&#10;oo7nWVNPr5dK3h4v5/Xr0I3ODkKjWmRXMPjGDEtZKCpMJvgcKxHFVFVcrhNni8M7OFWqCqAIopGQ&#10;Awx7DLdUbDJdXccamBWx4T2MD5tjCsLXrFm1KYbHM3CN0JO6QXGDcptiILUvNZpSS6mBFEdS9gpb&#10;YpFykWZh4l41Hh1SMTW1ZFbJ4pL7FY9X7E6pR1OnE5woEjFwBM9FIORJLTmxTbxEvLTkSvE6cRfZ&#10;JT6pPqx+qUJXrrFG9Y0Wn7XZ5o3aGz0+b7MfzXSKpE3eNX+SJpN+XucnuoAel1WrJYutxz5g32fn&#10;/fZBO2f/S7xdhbniL2xrWfj0rDpVU1XT5klbzfyx8f4u3I+yH3jjWD+WbMY9y7/GztJ/kWIg46er&#10;PKHQRCPlmrhIEgp4MXVEpBXKpHjOmsaunKbhxwxqsIMym38nYL8I5haA+aRCHI1kJoG9TBmqM1dx&#10;stVEBvWfNw3Mvffkv//XxjaT6HAlDNRcaQrY3ZW6idNVqtyKVEfLt/JXfmv1zPO+ePFFOmv+j384&#10;2yWEer947+FZHnOo72X6dnNvtm3NL175DSB6XuEUv4DP4xbay2+ahOiYxl5qI3pmbCawNyAwyizJ&#10;aEtLhIp4g8cRXGHhgV1h9IAV8iyLSGZmLcODf3fErCZQXjlw8dEDrDWLHGT1cCVdeEtugcgrTzNs&#10;UFTrdAAg8B7wJ0AQ41BdXV0yWL+XGE0dGwU4TUKz1zZAdpM84dkUJIJLezaJ4ogaNogUZiAs4G+I&#10;8mpcjfeALO9WK9R3KR5RDMHQjqHUWBrDxHIGzqWlfh/WyaJYLcCerRYBZBJkGY1+XxHKwRlHi2B/&#10;/Bjm2nW0qytRI88VM2XgLjkt3Y4uZw/pKX2LVzpFD4igJ2uHSc3PZlXSNLdW428ydE1hyeFYrFbO&#10;XlBRVetWObUd1kvs3bgn/5ZLTXmtSq3V6JW2Oaqt3B2qLfptwq3eR7mnHAetb3LvmN4VznD/5K0W&#10;XG1oerG6rdqfqX9hOq3WKKjacAvHaxmeqIAnc6doZ3KztG3+hdxC7XK8g91q3ercaf2R9kclI5qD&#10;2nzJz7k/cif1Z0pKNcfVlKiPq7k+FrK9YwaHPO6YNylKSdpuYyuwwvbXbdts22U7YVPYbO5fsXsK&#10;GP5Kswg+HrKy4G1ptiXL9vhiN2UwoH5NY4+5syY7XWvfbN9h5+1nSksHNDStGdRwac0OzQkNL2gk&#10;DVaiyWtO4o+8njTaFGQrgyv8jaQlbWS3bjwxCkbRyJ82UiObiRZ7aWzyNbUWMRMMdv54H27duvpg&#10;ThXGwEXZRTxDUJDCfjNuRcHJ1trAycB82f0HWCxYKdTRadMI7NlNHQdUBLbhvk6Z9TJSKvO7w0SN&#10;0XShrF6qzBrgoKeNDsWYaMoCRiOG3MWUu1g2mSoppkqKZVo5JRm1WRvMFE7RnDXAyfY0xoO//OHd&#10;jFUlXzXDog5awMGgzu76IwEItuWQed+lK1duWXprpd/2yv17/vL3Qw+8NL6FPqEUnCumLLiZm/7a&#10;+vUrri3d+gGl7/yFql99sr4jPE26EVuZA9tSg2PpSJCblFUPkzCW5mXcymLQsMAQkLlPQDaWBawO&#10;HtrDX2UdA5GTB1gVRN6SdVxEfnmI8SqtAVLYGbkWIr+XayFyUq6FyFsHWS2HyFhYWVtgbWBzgA8E&#10;10JL61FRlSSzSezi00waVgVVVlxivwXcP9YlvFdEfyaosg06Jhx9CQakBHsa8SVnM4gWhusB2Wen&#10;caC1FQyKRRobixHJOXWqapGkwnP73SqODQpWGAiqrWx5n0oe1l6rDYcMHIsZoDbBl6kBW9lpWTZE&#10;5FMsSLWI5UCfQsQRDk0yP/C+Ih88hrm/d6zhWFF8Y9OECO0cDNOecG94MLw7fDqsFMPtYU5iXhiT&#10;HK6pqZXDafXFsDJdDEMROZSqnK5aR9xnnRs0xH2WuaFA1Nko+gLNeqfeOoilZAkeM6itlpJB2C+z&#10;PLocaqpjgWRqqOOv0OsNTkPYISWymDjk2in1tYMO2u6gPY5ex6Bjt+O0Q+kYCg09Kt9mM9AfY0Ip&#10;7hDH2M0gvrF+rLLI2ZiFWDaqJaDkQ33DH0KyZyhFljXFKrMpWPHZ7RzT6AGu6miExiumT6+oyE3/&#10;jrO6caKpqcqtVftcnpiRliq/ywpyFRXTJwLj4uKsJxx25RbRZd9Pik5TuBcQgpdU/P+GhpXhfjXJ&#10;k8rqJMYu0rJgVS37Ro3JHhop/FmqYoAW8objGhmaNRBhmHVFr4dvD7Nmk3YtWfL6utpcVMGQ81ep&#10;nFW3E6/c2Ct35JW78MYdrIu4kQFqnCEGGw6R0+dsPp/KsI+cz6US1kuceLgwlI7fS9pqiQly1TUG&#10;9pRDgAvCRVhJ2BSuUbuSsOxClkilcNnzyScC5DnsenZSpkuA8YAFMhwAFsAJR4WjsseUtC9R4ZKU&#10;nQEw2xrVomo5Lk+guti/KcwMvqpFGhnMNSoGzRq7LODZ5Sw7RFYIgPa6WuKVa3rlDK9c6JUXytrL&#10;ETYEIv94mjWJx+tqJ1FBnunX0IKkUkwqPMZWUwQet1RfJ1XUaep6wAfTde11PXW9dYN1ykoFleT4&#10;AFL5OlW+7ngdl6+jPXUDdaN1vFdjj/tMI7xJMgfjcV94blAT9xnnhrxxX2iEN0pVoepoRWPaV92M&#10;P6Cuycg7Gg6FTCZjSZk9rB7U0LyGmsBidmlex18Rj3DPSbiq9oYr/PH2eE+8N64YiA/G83GexAXc&#10;4jFk0Zbaa+M9tY9B+IP9EzjNGAcYDAuBG0x7w9py5mxWFv/Y4ciyn8Xh5FWKiJMv81A8U1O6PFS2&#10;kCVk45hsH6NANGAPtJmiMoOr7eL9Fx54yDayoJrZRs9lsqwiNmVo68N3tV4p2o266hkT061SpkTR&#10;OP+aq3XG6taJ6aUzq01+lydqoqUJbuyF1sW5GyY2LvE7gVjRclMbvWZT300T3i671x0Oz1pJF+6Z&#10;7SriGV4ock8Dz2L04DnZr0K2YKj8ZeaojApRh5+aZXQwy2mzjBRmSDBF4xMiRfhH5K+SmeGGH7es&#10;8GWEQe5ZmIWBkH4q8A678xkggAN3Ur+XjG3RtdHNUT4aUzv0PPDgGKgoHtKNM2HrmzjAOAAD/q+p&#10;NiHWXTnartVu1nK4aFc7VJipDMBmWaVhc/wcqKlahMifZSrOIk8zGPb7K+Jfge6ocBQU/Nixri8h&#10;FhYQkRNNNVyNSeIk000KtVRBuyuoP+5zRIPmuK/stlA0KjaW+6LNpERXYS4VBapwsIeIWUFP9Z08&#10;5E9HWUm3ioIBqar8+Is4Yg77/X6RDoiDIkdEQcyLo+JxUSn2xB/70l7AbLM5of8UdPDiVV3/WBc0&#10;DdkGN6loyOQYjye6AEk2BkpFUsz0g6+gh+nIMkhNUuN56zZOnV0bDi2xWWyVaathxvkTiZlBZ4nS&#10;EHL5oyXUxu/75S+bktEpLaXxSybmzIsCVMJ2IWRupyt2n+dh4AK6vLJwivs14KVaUTsJL9GMDC8Z&#10;aP/cIo7KcgSV5QhqwtV6VM/yowETEwwYbCByRqph8GCqVmuipoDCklDSjUp6pZIqIylKaYXaeY2P&#10;rsDbq4jooj24KuVcFugIkLrHurpSCBF0MVWTkUmICMfePCa8iZhsuZpUFWoCpqhGUWH3WaqUXEW1&#10;utiN09KqpFcor1dyykiFutlHV/rW481dxKKjbIb/kHD9oVpkMmVqXBqjTDOjFhZEo5kaGVqOJY4W&#10;w6NMD4C+0tUlHD3a1SAclW00mBTTBuLapDPJWSxVki6bhPXDUdqpX1r+oHBPWFmihikk3pPpzQxk&#10;VKbMCBWlLaCHrxpeNR4NH438JvRW+J3kR4qPQh+F/5TUWRqSXclvV25K7qA7uB38gG3ANeAe8Gyt&#10;3FFlMFETV4IHJipPSfIXwZdDGg9vL7XgZaAz7k7u1O4seVC8O3R3WGdJGGLJucm2THfm2vi1yduM&#10;T4T2ZT7mP/Lo45pqH3mO81E/TckP4hJD5DlcKLskc4XD53zO7XP5XVRwiTiAEZoYcj5nZ4W4fIDM&#10;pFOYonKg9NGfk6pURTVM79hU13ecTvxl8kyp1J5iG8u9ZqHU8nrgROBvEP9G+FJJ12uiPaZe06CJ&#10;N43QKZIz6nJW+fGqNLkrSntk4zTPLNVc9Ah0zRoq7i/K+iDA88f6z8ikeJxJ9YUApPpsCsapoQJF&#10;lMn9p1AO4wgj0qfY06bJN6O4oSoBVwgbdKUGg4490GPm604Yr/EmpqtffhVTjMvRIhAdqBK1hlpc&#10;JBbvx2NxvyiYVWq/OeChqrjGAxTGU011TOnBfSW7dSw+bmK3YV+oPxU+NX8RU8CA1s9s3sh07qK7&#10;uF38Lt0DhkHboGvQPejZGbwvtKtS39WJy/I+At6Aajr8Zzvh7ckHww8mlV3s79Mlc0x0ZrUxPMWQ&#10;SvDCoiTrZtJeSdbFmJWzJFuFrKTsYDsV8LTDKDIPAgo0FDlwZiFrMjUN4hILYF39+JA1m3RYi33h&#10;ipb1hRceVMILD7ikaGFtTkNMRzVTlhcMGMfAOjiNqwSMY0AdOIdZdt9QZhhH/MYPe8MsfJ3UXHw9&#10;BBO9He/pZLoFu31QHTJnzj0GAMeqqwVVKypD3GCg/JqLZy4W/d13vfrchoVXBmxlhkDA89DyliXL&#10;Jt6vrHzw+inzM2bBouf3Tfzi7svnVk6LxatmrXhk005fiYvOuuO7F2ZbLhmszy7pu7/MZHSAhpUW&#10;/s7lFD/DU+TxSRoW8UoWyHZe2Y6n08vint5mpUqrHLXKjMwKU50s8CFyRhb4EDmNJ+cgaladJmmy&#10;l+LpHv7kBmpGw7FxPMUdOzopx703KrwEMvV1+uQsk6U1u+yze3gIYLKPs/1Y1jxwIsWIExGplNXo&#10;1VGdyU1tl5XSOaVUHk4CKGJsnZsqZXFNKYtuSpkLKjFBJqyqFrGZyvwPkc9lLcZqpN0FUFvb/i9w&#10;3ClS3N2dokUKBQoUiruW4u4Ud/fgTvFiLcGKW3EJTlMcAhR3CwEePeee/z33/v//+97Mm0yys9es&#10;ZK1smckk+/P9Xfp0bgSig2uneALaq+w0g1rnPN6tDNb1plt1I5Fdgh1/jrtgr+Rt503sOIAW3+RS&#10;v5xra3evim3aXcRahjr2dVEk+donVIQ2L1K8I1bJ0tlbUfY2yHZ4Zjla7hJYOb1Qp7BoEimy7iS4&#10;0lQ5e082FT+pUlKCtq2Xdrb9vuR7m1C4NCmXQ/M0PPvRFZLdiqituKO4jZaer5iKQ56mUab7QCfX&#10;LZ6Eb2gssVP5D3bi91iy5Sw/mIPrgwT54ws6ao+t1DNFPvQpN+R1mI0OXQkZakSctBLlpkz479co&#10;cTh3ipCRWdfuVdyszHqkWbj0g5gCBNxgXaKgxMH0L0PuX9bmkQ4yxrlMZE9CKWPuMeBh/b8eL+pp&#10;U5gFN8yFsG8wr20BtB43+8c2k5NgkwzQgEmIcVSXvl5cl5ZV7jzCYAAb2tuSxo5S74mD771PHrbx&#10;KERrwbDhqtJi1dGEJ5CW9hE1iMjQ+X8A+3+J96fifIL8/+Xg/4rX+1eB/cSZ/5ODV9KTUZNX/HcH&#10;zyntZG+urPmncf6b4Rb6Rw2Qf9L3/1cMj/EUG/+vGP4ftPxPYP5Uhfc3LP+j/NoTPX+qivHX89/0&#10;/N/uT4z+d8tfj3+9w39eivwDuf/Z6zeP/43o/7fX/DHiH4T+d8/fKP7P+fxe+yeMF36a7++Wp94Y&#10;v5d/8fnfff9c/+fc/7eR/lv7/zqn/9bzabz/ePu9nZ5CAv6F6f89W/afYQl/28V/sPY/mf5/PDae&#10;5Po/rP6fR4n0H9WFOQWeygb+3erz/f9bfd6n4sv/M9Z/KiH9h+eXp3kK4/0b1n8qvPhfWB/jj9CA&#10;v2F94d/b7I/SxP/A+n80/BvWfzpY/0h9+DOp7Qnr8/0OIfi/Yv2Odm8/iv4Obv058SrL3Xzlepsy&#10;q4wXxVPWpDXppfO2YKA9KZY8ynvvfsFYxsVX9kTDB4K4FJ6v8cl7iWhOrZHkmmhZuhVoaOvwXRHQ&#10;kV6iFjDgYklE0zIHyR0biJuNtlwvX3sHLlFp3dvu6wdeLlbqLzYZtiaQDJOsR7dvb2j1yXj3KodN&#10;JghkOGBCNq+cnhfF1lB3rm34tf9ilJ4NbFsrOtw/P0Xb0John6/Rz0lMAcHZCdHQUpfbdA9FxDb7&#10;01PjKCMYe01tC7jdJvN+f8llfBnfcjVsEIXKpedxKvpKbAcm1B6zPm7QzKrmOpEXZBfZXJ3DrnKH&#10;XtcInLiY9kOXHiNB6JU6E5qWcaQn68VLLhkCkwyPL72ViRce1SEPVKMueLxS/LRLn2dQ3g5beylg&#10;xHHitEkduD9jxN8cJaMTCvQpFRvt9v1pWpuSSw9Q8fJ3VRpr/u4qERiyOYqYwrYZNmXYbzq/XZ2t&#10;ScqkiACYZKusNsdKoEd4Ck9Mc27f0KCrqgY7aY6mwBmcrQHEfqSijlZtWan54X3Oz1PXY86tZdP2&#10;LOrWFRgofAfaSD+IsW3R+gI0/VadG56bFQmW0H7aJ6O2dUnIt7PRCRMwA4dbyHZLb/ycuh1SP4Iz&#10;3xLPEvw3DWeyixVpdWffNct1TcW4NPLwNmxHySezjr0vra3D2eCjRecqY3FAl4yr2HNqLt9vKVR8&#10;E6IYqTeVXOp8p6lfpE5oPiw7TavZq+LuCcw/ex7timz5VrEqNa66vGJPhBB0yNgvI62QzXnBJsKw&#10;OC9IXFEDQmXaGK78UIPMJi0RtqkpI6ug8FATDTir1ADRv7ulwGOx+Ayzel5EWXPK/zykRtGR8DYQ&#10;ICGcYH7jwoc8mDwOe2NOkPD6FBFszmgXJcmjZlqLr/bwGj+IPHRzOOBGM3oUre6M+t0PDL3LwAkM&#10;oq2OD+AYdwke2tZKqP4hzOAXiB32RSFTHhYIB4UPxPiFCEN/5ONlvfezlsatGphcuVaF+cI81WMO&#10;Im8pSzBOeB9sN7Ri7rnsJprP2+wV2isbgwJTu9RZgWnUtDYEHVFdPAaMyAknOJ/K+R4fwla6odcB&#10;2u6a4oNdoybyByweCKW5gBOKQHSFnrpkpXe/lLV89eNhDBEi0TbJk28Ur1g7xx5FY2OeRr3lVY9q&#10;L4a924Dzy+1i2k8qSzh5VP15lzkXckWFNMDD855PR7lx7xY1OWf9MYL0MWf659NVKP6ENvGnzUkY&#10;ws9SoM+kj2kYzqhpLuDTdxE5xlF1s3EmY3GCGsIko3NTWFI2Vpn6YDnmOEsSYVok3Vcclkmcy1f2&#10;JSV7uIGEgYyW0mIhLcXyHT7STpbibXx2jaz9tebk7VsiDx5AgoQ+844eT8g2PUwo7dNBlrM3GLNr&#10;eC8+s5X9zC442/OrwMcE6s0vapZm5XyIWdS0itHdJlXtYi/fN2jGm11m0LeSPjg4zzhT935WtRcZ&#10;+JpbHYZ4un3HNCad5hxm8qm9nceuNj1/88neOFo0tdYnJE3vILvBpyVdQqsCwjrokhhY9NNGqqfN&#10;NaaB9H44J1asXQxt2tKrGRZq3DkpjM8v47UI39wwjhhyDCuu+7nOb2sjGOn5U335yYzBUc1Mqdgj&#10;o22lffbczQCQqPIjT0u9akiIrbgmQuVGlMOEMr3s2V3J07eXSvQpjAOTUR1W+kq612iHkaPdn78O&#10;aLEYhwvU0g2mEQR/6Xe2G+agSGysYSxfe2V5qziN4EW+dO48uD6ruIcrTTHNPtmLCxN3prBVouXq&#10;zViPWBtYu+pT7skLmQEU++EfMqi1IjyQGKIckeRi2GlFBKTSgkZQh7AyY2TkWjpc6SkZi91Tybfe&#10;aBXvqbnMFqXYFVlonTFtp/F/QTJeTgrQlSzbYb8AdqqAYqFB+Tm5eSO25FXw5lVlddDrjuPLgOlR&#10;g/0r6yvrluIaOVvawbWnc2pYjY2OiY5pROjsTU6iQOCPMepD8fm799yBF4cfnAJvBANfeHPcvgdk&#10;+HbEa3mw71qKKjoVs0WXWWMaKWqx347DWALJvwBuCFYRDFWxSSOwP6B09tKQQ7HardFIvolH3EfE&#10;vR/hcVC1eqGRbTPuMs4a36rCX0I6H2fzNA27FwDBUoepEbK5z/OeR8pKewE3pMIJcT2rxWEyN6lK&#10;PQXaGxyEo/CButGjJ3epqiQByJg94WoLx2qOWA9UwvYSjFQRJj0bzu9Vr1c/jfH83qjXL1tYNPGS&#10;6XNJ0GWE8T+V07mLuor1WtBp4DlWNib7Im5d94G664w7g4X0WLC6QsLXen8d7iu2LKglOMB4b3xT&#10;JwNuHrMFwxreM+pErJaH9Z6w60b5ipPXPtfPW7qvcGGE+TsPrn0EhKwiNOtFK5ywekn6ZbU5FX3D&#10;wipo4yZHjEdC2wqWxIkh4Fm/0qyxJ/x2p7rlX3EmoTlshm+IGTv+zsW3nrL6YOUAJmZdLTGvj8o1&#10;0grMoAjaHFK/efqAGAGx+GYiNFom3/nRKHVcI9aPdaQPxLUxb+BgoNWtlruTxViC4MXgWUpgMH14&#10;eFJuNVGeB+Bl7rJ1GlNLOZCRrluGypzUutFFbHtFRlIVRs32INHfpXEKUvOTEgxTfsTKeeC093lh&#10;b8u5RpSMZixaenPM9sAEpuC9ZzSDKny/6Ija7YnaRfOPDFNlYfGVLnvEynrA5RN/zidOxbeMx5dH&#10;zMeJmUUUqavFyPBKKTfx9sKvnxuQBz9jBT9DjVhWgKrEjaqEg6SECK/xAa5/d1WeDLmr5uaaJWCc&#10;3yYlVfB2uqyPguW5uBA77j1eQvEO/nOTpHihtyntxvCGPIvk/VgEFr4G8O3gFX44MfAKJ1yT/TGl&#10;elX+81/CYYTR/DMulKED9n7MQGzvwtEB0BulvHgh+ZQXGfGR8BLjtdfwfgCjY9Qb4TYJ7BM8RNB0&#10;V8olReWnxzSjRyNNlVV6xmp9qBX+Zj5c7thVU+EF/+38rkZJllxybrj7UIx4Vnyx20WdfTvS2pS9&#10;GMKJPJUfN3kGri9NWyfFWhv40gvOj7ntAanbHwyI1XXzVYhWB3UwlHXXgI25gW+AHdVF6/ZOGKZu&#10;Tc0oa73259xwgpY5Kl91uAs3CTKVF1K+Tc9ogS9dzL/kkg/RsKoBQfQCiuOYwA57xVZdxhqmnyJC&#10;Sc9+TphL/JQbTNOH2Lcj9GfXn5J0w2BjAhYLzLhVoHTTShujJkhbZsvPFhRFMFTsLf0vlCqW3HjJ&#10;YGl1T3/WIMm2zufdoysyBQ5uNfoK9dOsbwUnFKPBH19B8QSSLhUzMOXjVrxUs6U6CgRVpuvrp5nP&#10;ShIsSwNT4ShSV46NOO8bvfDxv1xQeZ49Ry39wAL15A8BSvmwB0j7uPnLQ/UoGM2/XCi2G/rwNhll&#10;c4jQKV9AS13cOeoDGt1NO9T7cD585GQX1+YbVmvvCLw32135KN3KHCEryrKc0CsEFFSdujw9nBao&#10;y5suffXdoaOtpMal4IWha2fD5zABSKrgAChJ0JSGeC3PY587Sbv/OCnCNpWqgPox3J0J07I0/3Ik&#10;ikiQnXR5H5TUOolo3vAV68KU6gSI8SV9geK9G5JCqf8G8bSeB8h1rdcdyzHWsNb/nW+jZ6NnSxM2&#10;rEyXfA6lMaDGyGouWrR+ooJ9ctedLE9xcDcqwflqGLzpGvLZ3jO+qMWmEEkVQQCpc4iXmsqvV40S&#10;VZb9w6bvt3z+RT6P6HyFwwPSLKiMityCl+OjcOkqRaF41meBEisPmvPTrHUF/a/2snKUjsWkdji7&#10;eivb0utYXjMMjKN3zLscvps+TgM/VwKjVPU972uMUdpquzxMgwiM5zds6wQNyFpFH4hXkgDCs1Pg&#10;5JsnG0UqM5R2YnF0JFIvef7NiUajH6G+MzhfaTcr+ByK40LskiP68pkLMR/PZGCU4xrXnlho6Qw2&#10;JSKLoAqrXHYLplrcBV+Q2ZJ3SRbha6i3CavcYPIS7wpWIqG+4qAerX12qeInQkWjhvuq8Jscmzb1&#10;irwuPdaLZb9QlwtE7BGsQq5LWYbaFyQ6JiUEbnVmm3Uk2QY4ToWB7WwRCJt1bIy+4Aww4+0BNaQ+&#10;sBvIzHrP1yU3LIlENqFIgaDALpX1RXn9cWuotemRGns6+jbDaHq1hWtJhODIEFUoteUWiF079mPv&#10;lSkMMKorR9M3GKH9Bdy9VumRNdq7L8qXEfYSYfM87fqBsa3AAoTjFZfy9JvP/eb9WWvCgZ93gNVH&#10;rcHu74C8S3oTO7sFYoe5Y5hJQ2OKljbop35R+zW3Q/zXA8bqGrz5eTQ7u+h2GZuqnTjBnzMLkrX0&#10;DohPV2ShMAu/hvccTRISntRmeSbEbmBlPOnReP01ZnIwipY3iTdikY9JuKkKUDOsnR7OOQ4ckyfa&#10;BhrqgDB9cGYGt4EyDAa9DuY5VW4fUB+aNsBNh+piuik1BueYfWe6PkUaw2+CHdB6BkMBaPyRYdzn&#10;zXjag0sp8pBRQE301cPpysq7hYFn3GE36ExezChNABkExrQmtJ/fKwilulTxLrCze/cCj+9BK4k+&#10;t6yyvQUR7oGGySflNMsqfZSRYcc75dnlOYlC5xodMx2DaleHu82JXeMqjOUpgyl+y4Y4uhqIBEb3&#10;Z142ZvulHCJSaVNsm3JYrIv4BrzIJztl8Lzm9qEf6r+f6SZ1ZL/yULSkk8QogSCO5Bg00/Yaq6qn&#10;MVw9891X1xYffaAGGbLJf4XmyKhzaxviBTJXE5tfJTozrz0ADF7cZUGl8SccssUnFl/V0nsLWQXF&#10;AvZpft2HLynnM4dCdpLIX9qI7EaWDsou0Rxgl6DO7DDY6sPNqGReJElk0hElP5YwuQZpAq6ticHo&#10;YEvWW0FIL6PqtMFw81BAq+mVETClXU4IwHxy9UEzosWG9zBfXC49uRNsNYlCez4kDpGwRanXV8K0&#10;/njlMPs1bUn+WcoqQA8YslS1kqgPHSKFAMBWQ94QHXdkca+mKA6GjKSq4Q4I/BmFiJRTkQbb5QHu&#10;Z9qqYaLKUkH9XhP+O5LPOl2fAn2uSsE2uvzcUuA+iD/Xp73s+6AhCDebaBu8dGe85qYXuncSBYOT&#10;GnHN+mI06caOd2Ys+zB8J5L/AVMbT1PfkyIMEgJJhE3NJguYE7BcYov2I885VaiMH9Fox3HH5x8x&#10;4SRTpxAPm6gZEBtNmOTaZYVTwsFeSIlOTXtAUM5ejy1h3nTIIJOVYKqdJ+4uXiTCGGEFqufFEIbb&#10;TJgQ5yfy3TlDTK/4VlvLnYMZhgi8kYoPtCKRhjL5JbxsM26nR80toy1Vn9ioIavqaRUSuTUF/njb&#10;5BUQCNmZ8MDl2zMyb8r9OVnfXaeWqlv0S+x6ncIuViB88bcEMaVnyYkV2Xufk3/aBGnPiMYdYIjK&#10;Pg7dfuNZAH3ZxqlwylqW8GW3/443Niba3hJt+LaWGZRUDJEcMhlW2OvJYW0HS9/9qlFNNtlIONs5&#10;2Tn1qjKfW65k1uSukNAwmOWGBKS9TNCzutRMMoahDPsAEd3Eo1djIdep5cZ7b5TPd+lmGwC15TrT&#10;4hdcUHEomrh8oGL5btvFa6jKRP9y7/Iw5fpD/MsR5XMJiQmvk7sbHS2puWOtAlud8RtX0I5ErsAY&#10;k2WV1fVYgO/VODhlhI0gmcWG9rC7FnOYRK4rckm2M1QkMAYWAnt5cpR59lLq3XtsiVIy0xRycYwp&#10;Hs4yC5JlkYYC43deMy9/vb5gvki8QLqPo89Nxlwn3rFtkV3yXhJYuluy8oOn3ja4dTq5PunallRz&#10;0NFZvw6D2lyyjqM7aF7vWV2D2vPoW+Jb2tyuQfNwxALdYuRXhtkN8DtE79MWAHiwpqTRoa3MYsrM&#10;UydEt2dJHCLSxkxfzI4SAUIuCM5xuaoBx2aM71JIAcUU809/Ctxs3RkHp9mgNmFNeeguwo4xfLCX&#10;ZY/7jwOgRlC47Wudi4Wnyitxna8lezPRMiD6LcgkatReXEJRq4qO2M0pbVm+GF0mrl1bK5CH0Lsw&#10;Ym9M7tN+P+ZA+MDnXTmgE5XTrvVHI0KNxspWLeLKgEooodxKjXGF8Wfj4k69+yCo7x7xrKRGgSrI&#10;9mhSrCJrFiZrUFgzdyXFsVx633kVdcV5WF1LcjMbu5IxMcWKclS4U6m+RCU6qmy2JLnRdCq5c1Si&#10;4leKpHYshzMvnZUPKdjsdNuiIgkugNTSysx9Ss3GYbti805vrwxQ3lJ9DIelnifhvMI5hui4SIZU&#10;HhY1wsTmLit1pDyaigtWNxNc9I/gFGGEVXWAXNlliFNl/XBk5mPx3nLmDNeRAxTp+nnFRCgE+wzX&#10;K+zVZ+Z9a0qf5nQxZQna1aLIGzhxtHZyxhmIvyts9KFSnd/BMHag36jM5jsGZdGoZeBI2sQDYdtD&#10;4oXPGdMjuvOjfWtY2RA9hLIa2jXzIk1TJC0DhpEKUjlCnX/IUjLFeVAi7HkGjaLYmDEP3xM+ERA4&#10;V6x93RHflR4w1mgmkoexZTxSwWt90lGoFZeQPQx/4KGKZ/HmMQ0WEtGtYjwDy19640gf6Y0afYbj&#10;9mGJ4xHI9soxUsGZV78D4+IzmpVWYnLssNyYo+mVSkukah+Tusrerm1riDtNec6NFbcciBqeE2AF&#10;ylmuonpKXeDeNdujAYX6tPDEelVdtqSw3BJcreeU5KwoMbnaDRPcxMTK2RB+3S2B8l1SXW7ulc9K&#10;qj9Kayh0Bhv5SmqfSg7ZOMfDGYW2fEyEIX5biVjWiLifiTF2D400+o59Akr23KPtKwxmLFx0yAwl&#10;1B2uqdgic8W8mulbo+1iKK+QB9FL0jmZ7gjXgRYK/Sn3dmmt3s81A968ovxS+lxeL5Y+XPgKzDyr&#10;tN/iYJ04BW6TsiqfLG8eKnglYpkWkDbl3YBY1RwBCz20aFB9Cy3ESQKHlsDnAkMD02DMWHZ0Noj+&#10;3mjH2PBCY8KV1qpdr0XU0w34DEAOkILi8LUIS9M5V+erW3ekDlyeBNKNwrcKyo7wtr4IDdUq9zzf&#10;nBBye3pENHcqQNJdgTjvrt4CLZoKVsr7nyUtTuhzNb8AOWUv/FA10Umpra2slk9jHsU/nQZs6L74&#10;HT0BWNWBPGVPTEhHLls2RoWAzV8Q/PLQjycrl0tN9Yhoi0DI+qEqR4jp5cWsJ9aOgV7VCeBJRaf5&#10;vL9vwQd/tcJm7l9TEgfYfywtyeVmDVQDxAQzTadyYLpHIGaZuIchprj3AwPCnA7RcJD4mNOcv+Cv&#10;FIcpo6GGfqSd3P05iTc0+emVVdk+ELvtZaQowMJ9SXWSytFEJ4mDfhMZBQkbzSJ3fd1lz75MMcjN&#10;UzDBTcaqF5c/3/mN1QDlQFVFRKJnrX7OrsH8KngdGwUVYEH6s5OpXfR1Jm6eakySZ2lWXJl4sVY2&#10;uv2Y6QvIdvdH8OyRAZMs0IflvSG5cdte+wNWF4aHuyUHesNissuR8DqUL2aEtnb1Zs6Qu4t8wyWI&#10;cKXjbuCV5SPw4Uv7PjaQDAVFFXVlq8jodVvb5AWn7meqsg2Lb/uoUP4LnxfoafSVcWySne0SBJQ/&#10;CYZ+9TmsY7cJYb+3EWvjh8Qd9lQP0lNni78TywteHr3r61GKFRL7WllsvfTOs6DOv5cTdckEpJAe&#10;H5sO+56QE94SNHUx1y2q5COhgs7ar1exE8dtmQ6UiCC2NDedzYbzmaYeyNzLaq7NPzDWSETu5n91&#10;qm3JqW3+QW5VosHA3nyXhG68othM+OsdPQIWWoHf4z5r1bb6C7VT+l4+0ny/YFvS1r1zZ6bkoe+b&#10;WLINh7oaF3V60QsMo1w5kKvwyH44uFmF6cgWI4HJzN4L1FD7YKf81GFbGb4Po9DzUzi9w3BaHuTG&#10;WHIzEY2CHeEJM5EPBTt+p1BVkkwYQX0D7hs54rsNFVxMhzxyMv6Gk0dGXyOJrp0xZxCQ8D54Yvm1&#10;m+5iPcyuzk8iR3WM/GxbmtTAV/J4K2lAOjdDxzU4dafmpgiN7n4gji1GMj5k1o65UdS0FCCNaETq&#10;UvHyGIcAKdTNd/vxYhryVF4nHaHTz8GRJGvgu+Gb8+WJsTt9mN0y/9G2b3ooxFl8VOdgxeiksZ0L&#10;t365ra03uHb5dZuO8kRCzTPU7ydHr5OsYrxwvEKwtnTcXa9OxleUFjgRSUZQfqK1b8kvfsxcabA3&#10;LBPKayl6xK02C85Jv7YSGWnEacSOe5O0EMgCV1RV4mpSAuSDJwq1RFYCuYoyjvrKM5krsVap46fe&#10;kJF8T23woy1RA1oCRsujFVuC4ZsEDe/OHlpa1IgS1iWJALjKiJwbaPbuiSn8a0tozfDan9H0kLzo&#10;KTBR1yvXifo87JwYSytrzFOg9qVj3mjMa+lnzRtRmy7TEc7EC682sgfVqN6316N9JbkVH0qkXQpp&#10;IMiVbcQECEo1k17hLxVOBeGY1Xbzn7MqAjdckkLAxXS2yLbOfhV9DgCE71jOcoyXj7FWUEVa/m9b&#10;j0d40ch62kPLnq9Qb6weXPDL7n1wg7mUY7pTwKGjSBiwrmPkVCY7BU7zgoXC0lJhHC9O54uKSmMP&#10;pfu346M/0Y1SAoCmBetSm1E2wd6RqiwS1rcpl+VNGYfXIt+le275F1SWyQtBxFKt7L0XZ5mLTeXC&#10;0CK5l8P75uRqVcYQhWDtSzpGxzy5e7pBybcG0VTSP8Df03AlHbNt9OnyHffybOg40WILeqqq0fRD&#10;0lnE9EvoCpBvPoPMBW4JFkzLfsQUJBuAlp8thqZdDDMKZRfgfROd61jKgw5+i7y0hSKsx3Nn2jPR&#10;p6dp/0DmfIm41ZiyZAQ0Jvr8scnhfLl6vScl1Nroe2JDrr2Inp4Uyi6Nh3XDjZ5MVf3kbhQepuPI&#10;UucnIL22yzsVn5Mu1033aGjvWcI8YTPV0D3DtZyjq5GO8hwf1Ev+6RKU7EJyf3JVqGcERaXWckWn&#10;QiaBppeb72Wi8+pC1eRLcp9IPfzG4BZjvXSgMfh9pCCZMmETv+cnr/K0BNY8mOKxvUCjx9PAtcLa&#10;hhpDPjsrqmDj3GMKo2xyUA33sb2Ry9sIQWmQSaE7l9WIeM6dS0KWtbyBI7d/gja/Qaj9LfObRsVE&#10;40auF0QVPhTCCcnYDfr4FZN70J6aavLQcqt3RYjlKupvX7+2QKaUIba1m+6vc5avQo80E9j9uccm&#10;7559uSho26gfP5WR6TXxE9nq+EbK0UlvrpOfE/eEY0eguaYjYNHBqZ5Kc2p8ybOW9ONGcvxSTtjH&#10;2dkas3hOPJWoQLrPxtVI2PNILYf8kd+Q3c/VkkiA1ldIjw0+iCmvd+nANde2DMqaJnuzre0JQfR7&#10;bHN2HheueTjbj9VaRlg8n3j18lL8gikYXRnSmVyLKIw9ONu9z2f4IEv31TgKVbiAwg/1gO1FpVmG&#10;RQqblLaD4kczSqhwXek1xNS36wBrOHnDPUoL3ywtTJcx57V7GCkIRVUV/SLffBDjnS6x2o/h6jiW&#10;L6/ae9dmPtoNiVzPL7U2OWXozHykYUEWiTclGs9lwk+IEInv0TWdJfeQSxtQs+aGvHDMGNzyOCV7&#10;VoZFuCVwKmMTMnPD+WmOoSxcx9yttozR9qNUvZMANnmsznMdWmn0GNx9ZgtjvyOwgtwvtEa7cQpt&#10;vB9hadVVFna7HJqxHBNEJHfderq6RsglmwWOaA4d9wdzq3kmREovdFSc2g6ICQ9bdLSQeb38eykv&#10;f4RDz9i8DPvEz87HZNsyaigPSMB3HZIUP+86UB1Fz4iMXh5vjwSxi0mcvz+62UMmDIa+JeVaQnOt&#10;Q6naY1iQeDt2gdoQ8etXH+pr9sacRor+zzRvp6YDe8V05amZEO5RNVPI1IdcgHqTeI3v7GSKkJYx&#10;3jQBrQWv0XPCERG4EYKXuc4TuwHuSypRsW7THzBqROAV+YV/zLJPYPHZzpg53PyCWF0UI1Eqwe1y&#10;eMY1/sSr/lyLkGAwzSuI2q929NBba2xTJug6QZfYyKfaMan4WLtysvtcxyNdtpjR6MPS+U55SPAQ&#10;OnIbb5HTBxlZCLcrhOkocilFzMS+PXYHAwsZRXHWeP+htxyjpZfumT8bz68Ypt1JKbuRLBfXCQWy&#10;EfWqhE/xPanzymfJ5WO2MVWGFw0HjLZq459XgZ1MBFM7sdbJg4ltLiANxeXOvq8Uhz0nXwNR3rzi&#10;lfNRAWHl03ByMmeJGDTtQqQ1Yt95Zq+3IH8sQ4lAQ8xEguycEjISiMnSIvvIIlvGcnAqgp//uCey&#10;Qwwnb3ihS45LaPIeEoSFEirwXT9Fe1tRikYVsSYChTfSY85v1epRSihwJ/v8+CW7/t18PiYVtX4D&#10;1zVDvPEsGY4sxu5Mgx9oIOeYX1n5mXjrCdQo0lXF4HmePVVo/fFJG28iuqtmekOIxo+kH/nfVlz8&#10;1++b2jC6nPxLTr6OJ3HYsm4ciIoqSP1Aj6vTPSqEL299bXokdaRFwX2PX60deftCj6fg/wAgIN/f&#10;gFYHIPfLg7JZ7TERO07xnwpQqi44TO8iBuo56M9PM4jBM5bXSKlYypUywmARnNTpSQp+6mfkwe8u&#10;+8qcJzDnI6ASp8FOTs9YGlJuz8km4mpp8ZxMJMSZE+IJa0Nq8KRVoZ5gMTXN3FdnC6RTW4gpI8EQ&#10;24PYgcqOA42N0dSWfnn7iltWR7v/uPvWZ84699Ircr/I5Z5c2tCWCPrEF89atGmKeywcbLi06czL&#10;7zQ9+tiTW3turml49Orf5F5vKGkpbzXr9l26YtefMTHVwMsfYD4LcFFxr+xqMcEaS3mi4rT6ArXO&#10;ZCQqnclkMEzS82SRUMgs1ECoVmcwURU5Qj+D3FTAibJRR9U6o4ngVJfTHeH1qFhLh2RXStWi4gSV&#10;pOJUHoGwKSJuc56CnmCMdrD3dJOy41rA1z5uAvIwRLI23FieUF0lviQIQh6VbLTaUu0Ig/UH64KW&#10;au66HVdemTuZc6yCXXSW3/jZPUdz07TiKOdEw4vBEV5QaEcxcERv5+n6wssKuYLJ2f+WHVZ7Os5H&#10;HD918C06dcjlktT6mOM57mdgsXdB4tHT+56OxUSixll/wVOiKfSWcZL+cYJ4Sl2T3CtPCx7Jw3nY&#10;whvsbDB2d0l+MKcTWOeToPa9HzOmCPKROimePKGMhY2osgLEvNwbLbBFYkVen5fTWKPmWLQgtJr6&#10;LZ7VJCAgFDbEVlOvTVpNgiZ4jDIrhDkRT+zcSQZBiyCEmDkt+HyeszI2C5SxRqjGYYdYAupUAwod&#10;DvEvPP3maLjM19p2788v+dnWq35z+Zv0jtwrupryYLK8uz2xsES9oaj8W0f3+vX2Pzx/w/Edu6ju&#10;/hN017szl+yWd+dy6eiFD1H7xg7wwW7M5qR6DShxBBy6Wy7hjSqbxWi3dRo3xLbHtFFa5zy76nLV&#10;tdx17vtM90ceNz0emdQdtBvHNUxBkJ163iHEK0NeY9RFjOlqBlQSu2fC+HE5wLjGpDA8i9XJVt/Z&#10;4IWiCot52sifaeyLrjFuNV5L1FGjyVTlikSIUXBFK0PE4Y26gJwaaxWNRBiRd5iq7ChCI3yoylQp&#10;mCK0SqX5SjNZjUk53gMF9U7yRPY5Kirfkvk+fj/P8550ntm/JVTEZb0pHWclzLfpqZ4ts95dzZaZ&#10;Mf2TCbabPx45eXoGfYRwmO+0QgMbbjSXJ240X/USmRsKI4xAZq1ZbLrRLL70EhMjB+akSbaz2fph&#10;Y9fFvhSWtJ/LUFjRQh7yJoPKwqa5w7dt/sdvXnlr9M4Hzv3zKy/8auTFaKQ+vqj9/I1JyWQPVAyk&#10;Fq7lchufvvShd35y28UPdVzx7QtuOvrM2NAduqorF13TWbOqe+F3ci8XOcM3LDx/tP7CwRdATWHr&#10;1m7AOV4tXSpv8YsGa4vBT/X+K/xcRX1nbV/9o+RlTH1RLb2cXF50ue8GcmPRjb69vsd87/k+8RmH&#10;64/Xc5JVskl2MSJG1YJVsAl2IEpUX6spCPi4UMgT8FlDofJGXywUMgR8llBYavRFQ+FUwFcTCk/O&#10;3iS3E19RAHpZSZHXXlTkJbXQ1ZI+v93n8xNa6yviJVhTa2ug5MaiviLcQyOkrt4reqinueCo4ZiB&#10;M3jqQcFlfZE/rXQIsTFZ7yhM1/ulklQ5y7OwvPLj5dxU+XQ5V+6uq5+kyyeC8y9zTeKmRyKx5PTg&#10;lgRTNJaIiS2JjyEHgCi5sXopF4QB9jBfIU3OBh2IkxrECdClBHC7Q3kYqRrcMjgCu/xIgtKggwlK&#10;Wo3jK9IDk9FrLDCVW+yMmDOJohDccE6mCNcE+Wk6zJWUNUXcgqGwo6Fspikfnvlv18wptemcwVyF&#10;ObmkxMAhM8HF6S/5q6MOc9C17rNrNqSLowiHXOv5k58mVK9+1rnWWdUSjVIpnTKcy6+4oLo4yjgo&#10;TmVVQeghDTQpN7gqzim9PMhrzFQvaBOaCpfgTCSFhFhqSYUCiUhZbbw2cUHprtJd8e+nJ+OH07YG&#10;H1nB+Sh460LZQVYItVItV/v9SqzWioBPCkgUW+4bcpd/BfGIoJXfd5QmBF1MMAhCkaFIUF0mXFZ6&#10;v/Cw4WnDS4ImUSoYVGF1TSUfrnHol+LsLX/ZVU3PITExxsVw4Uo2Wz3zZGzaeYJOAnNB0lNSZbm7&#10;cZI2jPcz2eZ074mTg1i4j0GCTwzmSYmzYXCELVdDAxHfZwyYitBU8mElOEedAryBF7hoaSyxybBR&#10;2GHYLtxQen3iLuFJwxHDzww/E0xkcETZsSNQAG1hJvdhQ0IBVH4Ou0oRkZGoDVuq5/ZpLFZcDqr8&#10;Bb+u418wlPreuW795Q6fnHr8gzPPyP3jVXnL2RWSp9EajZZ9+q3h66s3XHfowXM+eLqtOXWj1+M3&#10;qS/MNT1+9OIFyXCqPLj80g0bbnj8I0/EXlLKkTfe2bGsYsWy1nPHvrvywROisTUwn63qImjZRuzk&#10;AHnyEAlBonF50iGG+/NEazoQkkN9oamQqgIBjv5Bq/0Ma+gK+MRQSB/wCdiVf/B4PvP7JK0H1yg5&#10;ETL0METISRqXQzpBL+k5fbNbdNGAq8+1x8W7AqJEA1KfNCrtkVTSYRqHKP3DieAlWBDx49ODI00i&#10;HPbQ6bw0DcUds/4+EWfA0vIBbJaRQcQsmFSwrPD/2CTK5glb1MZIYElHbOU6Z3tjcqYxOS/iEQyr&#10;dzWf44ypF+e+Nbo5aP30vS9RX1XYuOxuuplphufN/p1/m38RNwaauEWyQyOKDaqA2FAlN3Wkb665&#10;Q3t/Dd/MJmhVT83BBnq19pHkk03PJH+SfCP4evKNmj8l9TXaTu0i2yLnwpp+53rdXeT+modxIHxQ&#10;Z6zG7bbmvar7kt+uVJHmvuY1hUPNW5x3Ow7Qhxufp8ebC3SFfc3b5vHdOs5hdXDzWCsvORs+nEer&#10;qnVQexNlJYmyaKKstKn6ieoj1byqen51b/VV1bdW76v+QfVz1b+s/kP1yWrDcDWtnmfXBXXrdJfq&#10;VJxunm6xbodul26f7hHdy7rf6fQGnVc3rOPtVh3vMsWkBGosXZ+a181V3UMGUynOJZcm0oJLcq10&#10;bXbtcx1wPe/SHnO97/oMK+iSzWLaxUlaziCUSWWpspYyVVlHabsQlaJc9D2Y0vQt+lH983pVAIAj&#10;ehE4MEmPyKLcPNbMyc1DzVzzYw7qYExVLukraZn1Um+C1Il1XF2VWg5H05vVp9RchVpW96mH1Cq1&#10;e379WaC3ldezPTs4Aolp5PRI4seDQBWoXluaoHV8zPYvhKdECvmwv5yGECXOnD4hnrSwHb0FOsbI&#10;ljkhEWqGTmwyNzUxyWhLfj8/ZXT5XBxhTBbyVlV9Y1G4QORVQtQXC0YNsYaY2W/xE2NA76ehcCNf&#10;5ydikclPC0Lw6lXz/HMyl9iUJ+gQu3bupFtGBgkcdHOQ9UQiOse1o5DDQQ5A30EPvuDlTDJDVMHm&#10;qjqnhhUutjAugFLVVdzCJ27q2zRJa5xySWvcUxRbOK/lrC2vXnL9/U5zgd3kwVcfF3b0rSjYPq84&#10;6E5W7b5n49ILn/jm+ZvqSn1Wl0NKlFR2Lq7uvrZrpC1+T+4uOShGXYvae+6iDQuW1daVh2E65Ehi&#10;9oTKC0rgJMV0mSxYu3TEKTo56nJbIhJ0yQ9kbzh2Ha/1xwwG8xZBEA1O6EghGpK1HmspVjPbU8OA&#10;XA+bRF/pdClXUSqX9pUOl+4vzZROlWpLzTBwuiU3545brLCbVYiy2CdOidOiWnSXLBlhNGBwRNEg&#10;RRAid7BFRHUTroAC8WES0xwHGHloSIlgvEwZPURK80VZy6yo0pG5oh+fBFqABYsnmMSV4CFPNdHB&#10;/Bp7oiqTOhqJeT1FHk6jjwWiUVWomPqMbj8xmaUChMOaWDH1mPx+EtT5i7+2xvEE1hhWnPBV6mH9&#10;cGA0crfuUfUjumdUumt01+s5fAtSMCqNRu9W3xPRQKUdGRygFrbEbMGVpQXdh8kLJrc5js7sA4oN&#10;jB647Jahx4d2vHrt4ssa7g9pCxLV9DpNweJ51Qsra4vbzlYvnpnZMTJ9095Prq2oXad6eJmtyMtF&#10;Zx7KDY2G5y1sfPL4632NbDWXYjU7sZp+XK/dIYfvNT1mOmR6plBltdbpiF/0c04pqde5HpT8/xZm&#10;Bk1OixV+ij6I7zsm6bnP6BLXGY06A5jyStnt3B6M2bWoCtYPpqiBaosuzhWnbLXNVe4WAR+YcBkQ&#10;fk8KScADBiaABgzKdqM53ZeaTnHDqf0pLiXFaExmKys72Kuf48G0qBLd5fU7FdasbHMwZ7bKkKvY&#10;podxVbGwgB9jRU+Kip1lML+oXyxrSShuskWi4SgUpVhJcWkxpzFHQ7ZYMYmb4EUtwWJaLCSUxWQ6&#10;UjwRV9YxNWwatg2HhuOZ1FRKM2wetV7mHA0Pl16RvMG5O3mv6Z7C+8seKXyi7HCZeUzYZeGwohDJ&#10;FfxL5fFPGTHwT5kA4B+rfQCCuyKwOR3qGrbuij6ubHVl9cM1NoUSMFmd7fI6/tcaXbI+d+mCzV0T&#10;G5ZveHpD+4Z5emNF242LLoy6oql00lnSv0S9+NNXL7YHA6pg751nN++/5rl7PtyRbqWeCwt9RfGZ&#10;G75pl779wPjjMdvuPBbwg+BlDhKgNXK/xtpjH7Rvtm9wrHNtt2ujBY/iPsgrll9xv+LfML3h+Dv/&#10;36aCUQd2NJSXs/n1/ObQ5fxo6Fr+BvN7pr849HHdbCHV6fUJhgYBHa8bVAcKCe0qnKQlT3ljNq0a&#10;9+EnjAZ9IVtdA1a3UHaH0oUbCeIH2WJD4EBwwmBOMyi7LDXEkwq1hFaGPgypQoHSvO2tStn3KK9A&#10;vzUPYxVpBWuMQKdp2Lfdwfpv5pEFU52A5A1b3ODHiQRDlkQib4I/DfM/2MHgCSq+MqJsfBByX9Tl&#10;dDs5TZFV8hOPvRBGGIvXT50OeFCesXJQnGHAY4s8QoPK0tTmaTJbQCv2sTY9Z890OPjBmVn9is5V&#10;TavrQ4snt09fePbM49/81QfhqCOcDs6jHx2+6Mz2cwrv37l/5/PvUce7Dz7wDclaPXB/GFPRBhtK&#10;GyTqJE3I58kpqrFJEU7AWZKkEbWqeALGhVKLiGMHK0hSQhSMEUn7byEakTTYs17J2+LlD4B5VsWu&#10;cdCk+doyFAHHKEgxy5yQklLHUnzK6fRQF5vrCrc37fKXhmTA0J7S1O+PJWnyt4SUzk163DgNI+dv&#10;p83U/FuTyVpqZAuFihiUU6VV6YBx2siBCRorjGPGPcb9Rg0xisYhJThtPGXUGt2BVEWKK0/9LHiY&#10;rqUaWBATI1CRRrCJe0+ACo+cGAGzVkJ/glJ8+sfg6J3rOv6EqWZkuolpUi0nT2K7J0QwaFBrLYNz&#10;PqPcTBNWtlQdVCCYvSzhmuqa4s9PDBS1GEqRQkg1Dqej2kGP2QNnz/yupcZ+0030taeuuHzR/PR8&#10;jcooOn3F3G6+c+by811RPhKh3orF3K7Vnak9U+fVJ9tqg/oii+AoECpqDlwOkwol+HpcVQ96WkaP&#10;HcLHz6eyhgZFRUz11KTVXRzXxzRErVqtKdTENCooACFSJpnEkFimsR4wP2/mvJTYIpJ5kntTtoSK&#10;I1IoHNJHJFM4XBSRgpPc7+U14ZKIVBYOUy9eJa71Km0oGDSbTQU6CfaEuN0mB1tbbHLngrRNnl9j&#10;k9vhGhoRqaiEV1wCL5GEF4rA80vwREv6qI0KNhqwHbVxoo3amCBmnSqnUnmmnEuVD0OplZtr2EAm&#10;UJUCUZsCUaECUZMCy8oVKJtBG8qJUCQVcUXxkmKGHWZ07FQxTRVPFU/jNJrVVteYVmCqMg/RKaWo&#10;3hdMF7uTS/Jknm1crLaiNossggfoArGO4cwXT97Up5xfgZEza5+SxTPkoHmTcxBtWg0tQdYdvd3Y&#10;YgbXycdssESb2Y4wM1u1WYYh2oxS2aBdMUSzmgYYatHBLcAuXJUGp86zaghjTqDZF2o2tDVGzb+S&#10;Bvb9Yu9YZ/9VpSXzc7Eqt9Wa8JYsLhNs83KxeW5LcTO49TvL2tfeuD93x4U12khEG/Ssow9smxes&#10;68wZ1rpDukhEEyi8kD+4Ka2Lgl7HwbrD6otwhlxE3pQL/WMWZ4tgwbFkkYQDRLFI44xIVsaoQ6aI&#10;ZGGBsCsiFR1RPp/TYOyWdG36gIZqZEKNRRqrpUDPZqQIqXlJXOZLjUbBJJk4U9zllFE9s85nG2sU&#10;I30gnD9csjkVKKeSFemMk97mpIoo6LxC9vf5Ock/5N/vz/hVKX+L/zYEpvzH/RrfkikIcFg4WGeV&#10;s6sEWzaI4nO7uwUBPMpUJ6hywpc3Y9m+Ps+Y01jrinNlecWKV8vbc9pmv728TX2RkiDL5+bmzXjX&#10;1KkiES7kXMOFEIxidy7G7YFLwee6uCWytICjVqskF/jrdIIN/yiiS7KBCXThNL/OHZFgo3/9qVAy&#10;IuF7qNdle6g1IjWFQ0JEsoXDcjENRaTiSe6NZ8LyPFoXkeYhLMfDbRGpKxzWhpK1QS1V+Zuq1qv8&#10;6wsK8J8MujRN80qK7baCbhkMq5vN9ln+UJp07+/OdE91q7pBgM2CIAmcEPe4sXHdbJfucz/vPurm&#10;ZfdtkIbfDYbi5UlkJZWs5PPJo/iMN3lbkku+S4Q6CYpRvK2V1ezxhdJDrcdbuf2tmdapVj4Fb7qV&#10;b3Uv6J7kzpwIsm3FjFLYPcqeYpITlqFpDg42LWHkFmlfWKdacHQFZelzwyNbH/aHZ253KUwzkqr0&#10;+gwmtaYiVhSrVJf7qUbrM3j81GhKaar81Gv051knNCBFCWIKEFm4fLtslQI6fQDis1rSB4tJIKjT&#10;UnZAjn2mCF6Roe7j3ZzGGDGmjXL3bw3qpeqluiX6pYapbnU9t1Sz1PgJvuUC1R/Zkhe3urHRC33K&#10;RE+IjhYNrPMT2OoKBAEAtzrFCIECLaZ8OqASFwz5OKASF+feA2TxcUODcqrJRq+IAUx+cyjEwPl/&#10;JgmMG81pdiAT/0IlXum9dsmKHcG+O/pWbU0WN+d8DV6rPeFL9CctztZcUXFSsKe8JcFUDfL8CuXg&#10;H71iefvys1f0Dey6O7fzojQohbrYu4reflVHsKUlV7AOCgw2QbjyDHr7qBxxSD25gjUtGoWeXMSJ&#10;Cj3Jc6067IsEp2Jc6y9PGxr0GppkuFTfU9OXpGpwrKiG/x33W/7fPbxDUwNexv+WHvNyVsGMy+8J&#10;ySwGxcQB4XkBN7SL7BFJyHOwGLhWOFQAjqZwMFwq+73sCIOvJcLhYCAgCOYC93o1r9J6oUJMTDOj&#10;0OzT8tmuGrodmpSmQOFpDoedMTU7cF/AhX77UTtnZwzODuZmZ8zNLtfUwgNPsrO9YWdszs44nJ1x&#10;ODvjcKKd2hlbE6RkJsmlksPYNuBpbIyMpykQlSgQ9SgQvEyBqE2BqItBWQBvSxYJuDwDUlxcHGNp&#10;CnPDyVlsKjYd41kSY24KBHNTiuh9kXTMXfYlU1N4GjsS/pypgaudVnZVHreUbcnysQ/F04kRMLUm&#10;ptWwjcGer3K2QJ6zBVhfGGcTGGdTYoyzCYqsxzibwDibgFJf42wQmbYwKRaKFDMuz2GzYmj4Ch9j&#10;Wsj/wNkXu69bfO437CJQsrjGKVoTnrMXFdfkiufQc/uSBet6Gh7M3XmRwtii7jV0/9am4BU5w8Z6&#10;cDqwtc/REJPJbls8Azw0kSBdLrt+6qHFRmo9R2eOmSjROmNavc7gk1XKfIOMquQYDFAqqvLA1M/0&#10;SQUsyIMWBUw0zE+zVDlSkkhPhafDHAnL4aEwC8KKtC/MhQWrZOWs8rSBGlBwAvUqEFUzeBBqhMHN&#10;zhLGniquqYf1gdmXMPmD0DWhScxJIOweRi/O5pQFasJNEhiIOigMKFxU8gf8nMZuc9g4jSbmLfIU&#10;uYt4jWCyFmOUPj8t1Fv9xKX1FVOL0VxM/bzZT20FTj8pUjuLFUqjHNNBB2XmBFgTKktoAz6yWShu&#10;N6qHNaPGUXHYPaa5zXibOOZ+mfuJVDCqhZ4qjLpu046ZxoTbXDp2XD4yAIsoGCpsC+wCDTvYc4bY&#10;+Q87KWAXLWpBl4pjNLfj1xev2/H6ayfePVq90Gk2dJcn/cUmeyzq4V+8+i+7f3rDg7TkxVdoYkHv&#10;Oz+7cHDBIndo/koafHzU52D2hOLcIhUKQqxN0W2y25rSMUWFWJiqIlo0thQUGqafMDuRYU5HmZNR&#10;YDdKXufUWqyQRzTRmGTQ4GSrlJbKXtx+yK8vA8xewKBcgV3YVzldyVVUypV9lcOVqkprXjGMm6yy&#10;kVYYZWOfcQrqiNrorvia3ciIamA3AjVXjEEMftVuNGdQUPT2ynxRpWXo7UpHPrcbAQOYRoItyXy2&#10;IZnp6AsrQyBW5vK7o4mYL1YcLXOVFtOYH17ckyymJUXRL6wLeFFhcvMicsuCdJh5o65R/2hstEy1&#10;zT7qHvZdGR4uHk1cb78lfLf9Htde/97Q/ZFH7N8PPR45aH82Yu1wUMXSAGQZiGKDKic/c/JocU3Q&#10;geCXRiVcsVHWe+4uFT3grOia+asiPtGbKqsXnn3B9/vP/cGm3vaqurNX14bTDTF5XevK3EPdaVc0&#10;ygWdQ/ybTJq6ojuQuuY/r/vmX68IeR7a0bD8/b8NzLudaUA90FYvAQaU0mK5wBAzNBjsRjG/pUCQ&#10;saX+POGV0gk29ZVpBseyUo0S9fnzyYKoQLnYXpgWE/Ruw54EZ3DjKoXgg3GpVPKJfrFUQx2FTicJ&#10;wTKlCLrOn0i4hAVBNxyRShl2+cIFVYLsbwLFK6prES5gTIaUavy+AmGQ4OLFSnwRuPKZPdpp7XF2&#10;HY4elg2kVHBKuBATD7OjDdATBiYq0spJx4Q3kD/xsFsL01MhOhyiJCTiBtfv40vOUmySeXkW4uzp&#10;04MnT4q4CcPwAhQhkWDIwc5p87gB5SFfFqnMkpAnt3kjLw4r8sd6DifbmQr1Zed3eSvgK4O3tNa3&#10;t5bXLNEWmHyeUkeAao2p+px2fkJXEKvgH/3Nt1Z2trQv6lBpCkMtqy59vb5B9LqhuKobdnDqvsIi&#10;j5rJwbHZv3N3q2ZwI/ReHEMbbjNyimcwEvckPSi7qcpu5x3XclQTMLD/+8IbtujXmQ0crgSZZZ/a&#10;cNDo8VIV/hGRWsLloLit0LHdbrfJRnuLDTMmi5A/U7Yp27SNt7k9bHaYSR4iZi+7Xgh+BgbGLjOc&#10;RJS0zJwYZPcvGVs7jXMcdrsHX4lR5UKGcjgNm4pyDsbUeJxm0sm33xZiYmujf9nBgSssBTuuHm9T&#10;zeQeXzPz/LKUb03h1Jr5obvpP8MDL0GEoKQFFs5K/lESorcfIhH07hFINJHpCKc3eo1x40KjqsF4&#10;X9H3iyaLVB9qP9BxIXYaGGSeoCY2SS3aVMe0dFZLYVBRh8N5DcDPFPOwWqMucK/T44YVCYUwARqi&#10;ic9RIL+GCSgaSCwaCCkaJqRomHyiYaKJhokmGiapaJh8olE0cA0VNDSgOarhiEbUcBomrBREmNwT&#10;gZwSYZiIShSIehQI+YTBbDyfjZqVZFTJoOwGgZyKUCmSiXCpyHCEi9glnKjEBabYTqBiBUJKUSCk&#10;FEXhjdcwINsgrJwy05R5yjxt5s3u8JzYMoe4eV38c+4HPE78izaObYDbSHlhReGKisyCY1OmQwPt&#10;mWV0C5TovAisWLtjTDIGvVIoGONISpR/FUrzte03nLn0inhxM73KVuqN+Erqi5v5R2ciTFu+qm/h&#10;qmsepFuZLDuzc22j3+ZZSk/PSbYpUKNjWP1G7iW5p9i3V+I8RWIjZ33UTxtN36g41MhbzXYpJl3O&#10;3W2+r/IVeqxJB0alE52iS+Vy6rRMbpLwJd8p0Aitxp2uiUXFCLsSAsnAILREasMaNltjNnfLfbWH&#10;a7nyJE35/JIp5TNLpkb277UaBa1JJ2ndPo/kjiSjUqS2sU6qPQzlm6olDQ7EJVdYCknhmlRaqin3&#10;m3HpRPHD7n2pJ1PcealbUs/CQOe7R3iy8dlG/rzGWxr/IfDnCDcK+xp5X5fQaBeERkU8heQC+LJ8&#10;A26bvZOkZybHkk8mX0uqktRqKsHNJDV14PLzFnodVe8yvSj9Q+KXS9dKd0iPSarvmd4yfWzCP2rY&#10;S49Q/ncQw883SbjvIjXK1jDs9oJJSAmN+C9RkklKSY2qxlRS8gkmqtN8EXLX1kTCuCwKy+L+pqkm&#10;rgnz8oxgSTdBs2VzdNAvtBzFqA/j+2iK/4eS2uN7Dh/8JbnL8UlyE9c1EfwbCAXuv3w8A1qhaKAJ&#10;xl7zlyOUezDOhpER3IDpLU8Msmckf7JDZ48zAyQUB8BkHtpL8lDwKzALysRwNDGAixWDoES4SuNi&#10;lSjR/H0atOAi4kkqTv1PH/LT/yYHV8iEwcTccb/d5yow40QUnpl5fuYpEhxODNl9gcRVqUFXU9Pb&#10;TQhfmRpMuBDEpQ5c6YCsIXtqEp0JbhPZaLjAv6n8Ufqk9GTgkPRz07umAvALWJ+gZ9pgZp7jCeni&#10;YuX+xxy/r6qtq+PZUVHQAUxVbhE469htPpai0Wi5Sx5cXulNzfxjvi+wrDOl0dmCZbnbO0Yu6n1g&#10;6ZIKTuNN69S8e2GsL5ykPfM3tXHzc68+kHBy4B2FtqKme9d1mmxAViES6dm3hcZvb1Ph7odVKwqi&#10;NnVT7SVlDp8a8sGC9YzmWnJd/EnsuhRd87RiRYKEdVz+oc2B/3Zjp4vIIlO3Z8Czwttfvsmzybuh&#10;fJd30vuy11xiK7Hjc0tPF+kyXaC5QHuB8d7UY+Qxz+tufP5ATSmTMWXWGGH2drgLJYfIvghWSWq7&#10;GReE4o7ikkjCnEp1edx2j8eN61wuU2GL6Xx2qdDEMC6Y8rjx5R/ROopTJMKC0Go9kfcSe/xC5D2/&#10;w44jN7XGQwxDlccrT1XyioxpspekK4HAgiOFbxAnKS871aWlgeJ0cQcsmK8EE0Q9DQ7orqhE3kTw&#10;xwyDYVhRLsKC0eWxeIsiCDCtDUYUGK6ZFQUIoFxGw11EXXkiYQYiKjjJAsBH5Z7i19DxaxioxdG0&#10;Dh8rAHcSZFBN88uuCPM22+ydf3zdVZ3me5ve5KaogC3oFDsWBvbCKiVp86u0w/BrZcBCC5YXgjDS&#10;hl8yYhwoxRc/diGLU4kamHlR2QGiBBRCd6ABW1Tm4iy/TFExrMOG11zQ2VaUDQ7p6JjB4Yfu8z6n&#10;53vo9wifa8Id/uG+5rG5d/J58pznPOc5bfXenjJ284XLn/zK3/3m0YUbDuw97NWPTTw1/66f/urv&#10;//OHN/7bx5dtuvdvOq7vXPfsYaed8o/f2vb93fb+6v/82Uc2/kPzwp5jL/jCZS8t/dE5f/vnW/fa&#10;5wc/OuGBF7//+S/9xf8euvQ3v16+YuLrt//0A0/v857vvdD1/OSjO875wH9bffeHtzR/4P0H/P05&#10;H5p/+swDr/vw935YPPTzw8ecOHHHs//6F3/bcE71rl/edcr4Owo3/OWfLnr0iEXvbj/p9EOuPumb&#10;yxfNq77npN1md8278Z13rt/jT/baftS9T93wnfm/vnHl0Ddv+V+f6Hj6k1/+zIMnnfuVi7Yu+edV&#10;F3zn4lOvm/fKU9+tXPXumV999+4f+uEP5t73261f+sPLH2n/2R90nTqw8YRtv9nwtXmP/d81v/7k&#10;QX90WeWDf3578yf+8Pbvbml78NnPbj3z81+b99Tmfbec/IE7LvofP1zz/a/tt+me7/28/Zud55/7&#10;ke+defGGjYuP6/nolk3rRr79s+uPvfAbW76w5JUn97rrz+79wv0/23LS4z/6xj//6GOVTz586l99&#10;6afdBzy3Y95z/33x0mMuvfvZL39lfN5fNn5t2dePeGXHlb/9P3OO3m/3vztk4is/2d768nfXX/GT&#10;n1y9/3OP/vb9Q4++58H5v7529m7/suVfjvzT7Z//xZYHF13+niv+07df+uOmf9r9K5/fdO6OI945&#10;9/Y1G1dtWv3xmQf/4f/76NgDB95z+U8e/fl9C0+95N//4KZD/uziY//pbx677/H33PXCGSf85v2v&#10;rPjtu9IP/3CfTMCnFbR2tOkDLMJnGCzS5xXw6oH6QI4FKz6y4KMLWlsWti5a2L7gxItXX7j20gUr&#10;j/7QUT2fWnv2Z9YelA0tDkNHH7qopbWzpau1rXVJy5LF7ae1tJT1f9l38mkI4RMSVl7Yc9bF3Wdf&#10;uKCLn3nSgkOOuvDs1Ws/0fOpo1evPXtBF5x68fies177/LDDwg/9zIVnn6MPpuhqm92SPRZ0tLcv&#10;bl9wzgL/WntrW6c+pIHHgk/tfK1l8aLF+nm7vNba2dkiZbu8pieL8t+n2db0tcWL9YEdu8y2Lu5o&#10;T7+vY0nyM9paW5Lva2tdlP++1raudLa9dYk+qGWXn9vS3tGarLe9Y3HyWkd76kvHEizfla+zpSV5&#10;ra1jSVv++9pbW1Itrfr0jByfUpFfW0tbR0vC19axKHmts6Uz0dLZ1pX3vqWzvSV5TctNPdBPzuvr&#10;aOloz7/W2d6ZfF/nkjQbnUvakrV1tCqNOQ862jh5PGImO9zH0Oz6WldLa/J9XYv1SSV822tmuxYn&#10;+lpbOvgskl2+r1VRy69Dr7Xl9bUqVvpsl11ndWTyOW1dtDhZb2tre1teX2tr15JUi8oh9zNautrS&#10;/ejq7Eq/r6tFH1u0q76WRW3pa+1J1uRLej669ENyfC3a3sT7JYva8utYvHhJco5aO7sWJ9ldsjj9&#10;uUs6FyV5XtKpz5/ZdW0tS7pa86+1tvBRNrt+n15L1tGqR7q/bfpkndysejLZt86Ojvw6Whe1JZlU&#10;1y3Oe6XXupKf0daVetW2ZFHyfZ0diQfq565ES9eipCNau9qSbtIeJdlY3KbyzHmwuK1zSd6rdh3f&#10;vPd6rTP9vrbXrmPthas/8cmzL5zN52d95BOX6i5rW3DIST09axcwyaV27KfO6Vkg19zXRy/42IJl&#10;rV26HrrPaTvrrNb2c1Z3dXcvaW/vXnPW4u4lq9esaT2r9bDZ9rf4D2i6aK2uaXc5tus4ts8+4ID/&#10;suJDs2fsOWPGjHcIJWG2sIcQHs36Yg+hd+6MGf+4m/8+noeHXnL//z+aOWPGssKMGXvrOVzvFd69&#10;82u9PGOvnV/P0q/vFPYQwuPD+mKPnU+K+nWpgJZ9hD2E8DhVX3wwPNGvv935gNM/tu3WNxdIi16A&#10;4ygBPfCWBXShh4fG3a8H6D/5Hl6fs/NrLed36vixFoyOFiE8gg5+xowZP97ts3PBv4sc/Hi3P9ar&#10;aAmaDtPX6AiP4F3QodevrJcHgfe16ww+L9eifyET3mh9y2f+onDNO8Elzctngl8U8usLnuNn+Hnh&#10;Z4Q1T3cvA+9/9Dp+18/rl289zd63D4YF6teQC/LZP7OnuX/mtlnPOvQ0hyy81qsD9X0hh/msBtqQ&#10;ESuraLprp6aWMKxfgyay2j/zruaqw5nSBu5qzu9lyOrR+v6XhOXCy0LQoS+vDF+/WZoGpWNw5o3S&#10;A6KmkKHNNaxts+ZGHG5s3iwenoe1BZ5B8dxoeIQOP79emsCNCc9IDTwjmqs6rJcukPKwZ+sNPf1O&#10;AzoukjdgfaIHfyyezU4DOi7S+kDKgz8XGXrQ4efPlCZwUaIHfywedFQdzpQmEHnCWXkzs1iVJut8&#10;cDbKDeBMaQMxQ3lNOgfuEc5XOBN6sebzUaumCemYyPIUNYVcFxrstRW0rrkONzYXGkDKMyGPrPOB&#10;Dj+/XppAmuu50mPxzJWGssN66QIpD/5Yua46DegIeUpzjT8WT8FpQMdFWh9IefDHyjU6/PyZ0gRi&#10;rsN+4Y/Fg46yw5nSBCJPPbJIF51pnH3uDH8u5qiHwJnZ2c9r4v74pbBc4B6ZyvmoVZPvoeOlB0RN&#10;wW/60VrbZs35Hjpe/QZSHvrxeMOjQTfL/KHqRnB85lHQQz9aPCOaqzocKl0g5cGfQw09/ZmOsrwB&#10;hyZ68MfiYT1eR1lrAykP/pQNPYNulvk58gaUEz34Y/GMaK7qMEe6QOSpRxbpIitDnA3ujnLDHGkD&#10;MUN5TToS7jHd+6MWTb6HQp6ippBH+tHiKbgOooeOV7+BlId+tHI9oRz7+UPVjSDNNf1o8aCj7HCo&#10;NIGUhz2zcl11GtAR8pTmGn8snoLTgI6y1gdSHvyxco0OPz9HmkDMddgv/LF40FF2mCNNIPLUI4t0&#10;0Rzj7HNn+HMxUuqfCeZkZz+vifvjeWG58EthqvdHLZp8D81QN4KoKfhNP1o89JnvoRnqNpDy0I8z&#10;DI/0PTvnXygNzgQzMo+CHvrR4tH3yGvwQmnEIeVhz17QX1ScKroWITxCJxX1Qr/TgI6q9gu8UMr/&#10;uQp/LJ7NmY5qabN4eJ7nwZ+qoQcdfn5EmkA14cEfi2dEc1WHEfkDIk89skgXWRnibHB3lBtGpA3E&#10;DOU15fdqKuejVk2+h0KeoqaQR/rRWlvBdRA9NEP9BlIe+tHKtb5n5/wLpQlliOf5HNGPFg86yg4v&#10;lOY2gJQHf6xcc768jpCnNNf4Y/EUnAZ0VEsFh5QHf6xcTyjHfn5EukDMddgv/LF40FF2GJEmEHnq&#10;kcV+rW3EOPvcGf5cXKoeAiPZ2c9r4v7YLiwXuEemcj5q1eR7aLP0gKgp+E0/WmvbrDnfQ5vVbyDl&#10;oR83Gx4Nulnmb1E3gs2ZR0EP/WjxjGiu6nCLdIGUB39uMfT0Zzq+KG/ALYke/LF4WI/X8UWtDaQ8&#10;+PNFQ8+gm2X+UnkDvpjowR+LZ0RzVYdLpQtEnnpkkS6yMsTZ4O4oN1wqbSBmKK9JR8I9wl0/lfNR&#10;qybfQyFPUVPII/1ora3gOoge2qx+AykP/WjlekI59vO3qBtBmmv60eJBR9nhFmkCKQ/+WLmuOg3o&#10;CHlKc40/Fk/BaUDHF7U+kPLgj5VrdPj5S6UJxFyH/cIfiwcdZYdLpQlEnnpkkS661Dj73Bn+XBys&#10;HgKXZmc/r4n7oyosF7YLUzkftWryPXSu9ICoKfhNP1pro898D52rbgMpD/14ruHRoJtlfpW6EZyb&#10;eRT00I8Wz4jmqg6rpAukPPizytDTn+k4XN6AVYke/LF4WI/XcbjWBlIe/Dnc0DPoZpk/WN6AwxM9&#10;+GPxjGiu6nCwdIHIU48s0kVWhjgb3B3lhoOlDcQM5TXpSLjHdO+PWjT5Hgp5ippCHulHi6fgOoge&#10;Olf9BlIe+tHK9YRy7OdXqRtBmmv60eJBR9lhlTSBlIc9s3JddRrQEfKU5hp/LJ6C04COw7U+kPLg&#10;j5VrdPj5g6UJxFyH/cIfiwcdZYeDpQlEnnpkkS462Dj73Bn+XGxr0n+3Lxycnf28Ju6PHwrLBe6R&#10;qd4ftWjyPTRP3QiipuA3/Wjx0Ge+h+ap20DKQz/OMzwadLPMN6kbwbzMo6CHfrR4RjRXdWiSLpDy&#10;sGdNhp7+TMevtF+gKdGDPxYP6/E69FmJ4uF5/u8d8OdXTW/892mDbpb5bU2DDr9qyvPgj8UzIp6q&#10;w7amEfHwPPDUI4t0kZUhzgZ3R7lhm7SBmKG8Jh0J95ju/VGLJt9DIU9RU8gj/WjxFFwH0UPz1G8g&#10;5aEfrVxPKMd+vkndCNJc048WDzrKDk3SBFIe9szKddVpQEfIU5pr/LF4Ck4DOn7VVHBIefDHyjU6&#10;/Py2pglliOch12G/8MfiQUfZYVvTXOWR54GnHlmki7YZZ587w5+L69VDYNvrauL++K7A/fFDYar3&#10;Ry2afA89Lj0gagp+048WD33me+hxdRtIeejHxw2PBt0s8/erH8HjmUdBD/1o8Yxorupwv3SBlIc9&#10;u9/Q05/puEPegPsTPfhj8bAer+MOrQ2kPPhzh6Fn0M0yf728AXckevDH4hnRXNXheukCkSd/Pt6M&#10;LNJFVoY4G9wd5YbrpQ3EDOU16Ui4x3Tvj1o0+R4KeYqaQh7pR4un4DqIHnpc/QZSHvrRyvWEcuzn&#10;71c3gjTX9KPFg46yw/3SBFIe9szKddVpQEfIU5pr/LF4Ck4DOu7Q+kDKgz9WrtHh56+XJhBzHfYL&#10;fywedJQdrpcmEHnqkUW66Hrj7HNn+HNxjHoIXJ+d/bwmzuxDwnKBe2Sq90ctmnwPXSU9IGoKftOP&#10;Fg995nvoKnUbSHnox6sMjwbdLPMXqBvBVZlHQQ/9aPGMaK7qcIF0gZSHPbvA0NOf6ThN3oALEj34&#10;Y/GwHq/jNK0NpDz4c5qhZ9DNMn+MvAGnJXrwx+IZ0VzV4RjpApGnHlmki6wMcTa4O8oNx0gbiBnK&#10;a9KRcI/p3h+1aPI9FPIUNYU80o8WT8F1ED10lfoNpDz0o5XrCeXYz1+gbgRprulHiwcdZYcLpAmk&#10;POyZleuq04COkKc01/hj8RScBnScpvWBlAd/rFyjw88fI00g5jrsF/5YPOgoOxwjTSDy1COLdNEx&#10;xtnnzvDn4qXG/pngmOzs5zVxf9wvLBceEqZ6f9SiyfdQm7oRRE3Bb/rR4qHPfA+1qdtAykM/thke&#10;DbpZ5vdVN4K2zKOgh360eEY0V3XYV7pAysOe7Wvo6c90vEvegH0TPfhj8bAer+NdWhtIefDnXYae&#10;QTfL/EuNgw7vSvTgj8UzIp6qw0uNI+Lh+ev9+fzNyCJdZGWIs1HWWS03vNRYlSaev54mHQn3mO79&#10;UYsm30MhT1FTyCP9aPEUXAfRQ23qN5Dy0I9WrieUYz+/r7oRpLmmHy0edJQd9pUmkPKwZ1auq04D&#10;OkKe0lzjj8VTcBrQ8S6tD6Q8+GPlGh1+/qXGCWWI5yFDYb/wx+JBR9nhpca5yiPPA0++q9+MLNJF&#10;LzW+8d9dc2f4c3G37g7wUuPraeLM3itwf3CPTPX+qEWT76HnpAdETcFv+tHioc98Dz3XuFk8PA9r&#10;Czz043OGR4Nulvkn1Y/guYSHfrR4RjRXdXhSukDKw549aejpz3Q8KG/Ak4ke/LF4WI/X8aDWBlIe&#10;/HnQ0DPoZpm/W96ABxM9+GPxjGiu6nC3dIHIkz8fb0YW6SIrQ5wN7o5yw93SBmKG8pp0JNxjuvdH&#10;LZp8D4U8RU0h1/SjxVNwHUQPPddYcEh56Ecr1xPKsZ9/Ut0I0lzTjxYPOsoOT0oTSHnYMyvXVacB&#10;HSFPaa7xx+IpOA3oeFDrAykP/li5Roefv1uaQMx12C/8sXjQUXa4W5pA5KlHFumiu42zz53hz8Vq&#10;9RC4Ozv7eU2c2Y3CcuFeYar3Ry2afA/dJD0gagp+048WD33me+gmdRtIeejHmwyPBt0s8+vVjeCm&#10;zKOgh360eEY0V3VYL10g5WHP1ht69H7znTrWyhuwPtGDPxYP6/E61mptIOXBn7WGnkE3y/xq6QJr&#10;Ez34Y/GMaK7qsFq6QOSpRxbpIitDnA3ujnLDamkDMUN5TToS7jHd+6MWTb6HQp6ippBH+tHiKbgO&#10;ooduUr+BlId+tHI9oRz7+fXqRpDmmn60eNBRdlgvTSDlYc+sXOv95zt1hDylucYfi6fgNKBjrdYH&#10;Uh78sXI9oRz7+dXSBWKuw37hj8WDjrLDamkCkaceWaSLVhtnnzvDn4u56iGwOjv7eU3cH7cKywXu&#10;kaneH7Vo8j10gvSAqCn4TT9aPPSZ76ET1G0g5aEfTzA8GnSzzC9VN4ITMo+CHvrR4hnRXNVhqXSB&#10;lIc9W2ro6c90lOUNWJrowR+Lh/V4HWWtDaQ8+FM29Oj95jvn58obUE704I/Fo/ebyx8wV7pA5KlH&#10;FukiK0OcDe6OcsNcp4vn4c+weU06Eu4x3fujFk2+h0KeoqaQR/rR4im4DqKHTlC/gZSHfrRyPaEc&#10;+/ml6kaQ5pp+tHjQUXZYKk0g5WHPrFxXnQZ0hDylucYfi6fgNKCjrPWBlAd/rFyjw8/PlSYQcx32&#10;C38sHnTo/ecui3OVR57XM4t00Vzj7HNncF6rM7cW+x3mvq4m7o8bBe6PW4Wp3h+1aPI9VFA3gqgp&#10;+E0/WjybNed7qKB+AykP/VgwPBp0s8xPFAcdCplHQQ/9aPGMiKfqMFEcEQ/Pw/4HHvZsomj9nWPQ&#10;8bT2DEwU8zz4Y/GwHq/j6eJm8fA8z4M/Txt6Bt0s81vlD3g64cEfi2dEc1WHrdIFIk++q9+MLNJF&#10;VoY4G9wd5Yat0gZihvKadCTcY7r3Ry2afA+FPEVNIUf0o8VTcB1EDxXUbyDloR+tXE8ox35+ojih&#10;DPE8nyP60eJBR9lhoji3AaQ87JmV66rTgI6QpzTX+GPxFJwGdDxdLDikPPhj5Rodfn6rNIGY67Bf&#10;+GPxoKPssFWaQOSpRxbpoq3G2efO8OfiMvUQ2Jqd/bwmzuxfC8sF7pGp3h+1aPI9tFl6QNQU/KYf&#10;LR76zPfQZnUbSHnox82GR4NulvlBdSPYnHkU9NCPFs+I5vT+c2FQukDKw54NGnr6Mx398gYMJnrw&#10;x+JhPV5Hv9YGUh786Tf0DLpZ5i+TN6A/0YM/Fs+I5qoOl0kXiDz1yCJdZGWIs8HdUW64TNpAzFBe&#10;k46Ee0z3/qhFk++hkKeoKeSRfrR4Cq6D6KHN6jeQ8tCPVq71fvOd84PqRpDmmn60eNBRdhiUJpDy&#10;sGdWrjlfXkfIU5pr/LF4Ck4DOvq1PpDy4I+V6wnl2M9fJl0g5jrsF/5YPOgoO1wmTSDy1COLdNFl&#10;xtnnzvDnYqF6CFyWnf28Ju6PPmG58NfCAcI7BD2uDF8X9GSOwOv68clnL9eqyffQedIDoqbgN/1o&#10;rY0+8z10nroNpDz043mGR4NulvlV6kZwXuZR0EM/Wjwjmqs6rJIukPLgzypDT3+m4wh5A1YlevDH&#10;4mE9XscRWhtIefDnCEPPoJtlfqG8AUckevDH4hnRXNVhoXSByFOPLNJFVoY4G9wd5YaF0gZihvKa&#10;FHf3mO79UYsm30MhT1FTyCP9aPEUXAfRQ+ep30DKQz9auZ5Qjv38KnUjSHNNP1o86Cg7rJImkPKw&#10;Z1au9f7znTpCntJc44/Fo/eb79RxhNYHUh78sXI9oRz7+YXSBWKuw37hj8UzVxrKDgulC0SeemSR&#10;LlponH3uDH8uts3q1+fK8zz82TOvifujV1gucI8cILxD0OPK8HUt90ctmnwP7aNuBFFT8Jt+tHjo&#10;M99D+6jbQMpDP+5jeDToZpkvqRvBPplHQQ/9aPGMaK7qUJIukPKwZyVDT3+mY1L7BUqJHvyxeFiP&#10;1zE5a7N4eB72PqwLfyZnvfHfpw26Wea3zRp0mJyV58Efi2dEPFWHbbP0vk8h8tQji3SRlSHOBneH&#10;3kMobSBmKK/JH4X47yOEM/H7nI9aNfkeCnmKmsK+0Y/W2gqug+ihfdRvIOWhH61cTyjHfl7/dKQy&#10;xPP8/tOPFg86yg4laQIpD/5Yua46DegIeUpzjT8WT8FpQMfkrIJDyoM/Vq7R4ee3zZpQhnj+u/yx&#10;eNBRdtg2S+8/FyLP75PFpQqkPuLiTf+3cQLvHHFzL8ia7GfU49+F+bj4u3b+HH7lEX6dMbPg/hzj&#10;X931P8O5RF/QHM4N/TvVf4flcPG9VzhSuFJYIbwshJ+nt0HU/d/kCevQj3UPPof3gzu/5pfwe1tV&#10;+s7HG/97R8Gf6e/p5fp3fsAb/1s/B0pVyM6hO7+erV/fcK8XTG2vv6W9nq0ewKP9hfAIHpGPb82c&#10;3fAtndng61drmPmqZn4ghDN5uHjIBWcesJYvCW/n4u1/A4qMhWz16FBa3dMzq6e5Z9aO4qMOv/vf&#10;gAq5sn4vzs/7nPHZ4T2zPtdccViqnws+l302csj3YVoD+V4n/JvwX4WXhaBDX9b854NaNfVKR++s&#10;i6UHRE3Byw01rG2D5oYcLm7eIB6e5+/lXvFcbHiEDj+/RprAxQnPUA08Q5qrOKyRLpDy4M8aQ0+P&#10;04COFfIGrEn04I/Fs8FpQMcKrQ+kPPizwtCDDj+/VJrAikQP/lg86Kg4LJUmEHnqkcWKNFnng7NR&#10;KoKl0gZihvKadA7cI9wvUzkftWoalY7RLE9RUzgf22tY23ZxTDpc3LxdXDzPn49R8VjnAx1+fo00&#10;gTTX/N7X4pnUXKkI1kgXSHnwx8p1xWlAR8hTmmv8sXi2Ow3oWKH1gZQHf6xco8PPL5UmEHMd9gt/&#10;LB50lIpgqTSByFOPLNJFS42zz53hz8WOku4tYWmWobwm7o8JgfuDe2Qq56NWTb6HDlQ3gqgp+E0/&#10;WmvboDnfQweq30DKQz8eaHjU62aZ30vdCA7MPAp66EeLZ0hzFYe9pAukPPizl6GnJ9MxU96AvRI9&#10;+GPxsB6vY6bWBlIe/Jlp6Ol1s8zvKPU6zEz04I/FMySeisOO0pB4eB76rB5ZpIusDHE2OK+l4o5S&#10;RZp4/nqadCTcY7r3Ry2afA+FPEVNIY/0o8WzXWvxPXSg+g2kPPSjletRN8v8XupGkOaafrR4JjVX&#10;KoK9pAukPOyZletKpiPkKc01/lg8rMfrmKm1gZQHf6xcj7pZ5neURh1irsN+4Y/FMymeUhHsKE2K&#10;h+f1zCJdtKP0xn+3zJ3hz8WtujvAjuwzUn/Xmf2ZTgj3B/fIVO+PWjT5HnpGekDUFPymHy0e+sz3&#10;0DOlDeLhefA78NCPzxge9bpZ5reqH8EzCQ/9aPEMaa7isFW6QMrDnm019PRkOrbIG7A10YM/Fg/r&#10;8Tq2aG0g5cGfLYaeXjfL/K3yBmxJ9OCPxTOkuYrDrdIFIk89skgXWRnibHBeS8VbpQ3EDOU1uctD&#10;/zHd+6MWTb6HQp6ippBr+tHioc98Dz1T2q4s8jx/PuhHK9ejbpb5repHkOaafrR4JjVXKoKt0gVS&#10;HvbMynUl0xHylOYafywe1uN1bNHaQMqDP1auR90s87fKGxBzHfYLfyyeSc2ViuBW6QKRpx5ZpItu&#10;Nc4+d4Y/Fyerh8CtWYbymvjzx48F7g/ukaneH7Vo8j10rfSAqCn4TT9aPPSZ76Fr1W0g5aEfrzU8&#10;6nWzzF+ubgTXZh4FPfSjxTOkuYrD5dIFUh727HJDT0+m4zx5Ay5P9OCPxcN6vI7ztDaQ8uDPeYae&#10;XjfL/MnyBpyX6MEfi2dIcxWHk6ULRJ56ZJEusjLE2eC8loonSxuIGcpr0pFwj+neH7Vo8j0U8hQ1&#10;hTzSjxYPfeZ76Fp1G0h56Ecr16NulvnL1Y0gzTX9aPFMaq5UBJdLF0h52DMr15VMR8hTmmv8sXhY&#10;j9dxntYGUh78sXI96maZP1negJjrsF/4Y/FMaq5UBCdLF4g89cgiXXSycfa5M/y5aFYPgZOzs5/X&#10;xP0xJnB/cI9M9f6oRZPvoSOlB0RNwW/60eKhz3wPHaluAykP/Xik4VGvm2X+EHUjODLzKOihHy2e&#10;Ic1VHA6RLpDysGeHGHp6Mh3vkzfgkEQP/lg8rMfreJ/WBlIe/HmfoafXzTLfLG/A+xI9+GPxDGmu&#10;4tAsXSDy1COLdJGVIc4G57VUbJY2EDOU16Qj4R7TvT9q0eR7KOQpagp5pB8tHvrM99CR6jaQ8tCP&#10;Vq5H3Szzh6gbQZpr+tHimdRcqQgOkS6Q8rBnVq4rmY6QpzTX+GPxsB6v431aG0h58MfK9aibZb5Z&#10;3oCY67Bf+GPxTGquVATN0gUiTz2ySBc1G2efO8Ofi0pTzyzQnJ39vCbujx8I3B/cI1O9P2rR5Hto&#10;UnpA1BT8ph8tHvrM99Bk0wbx8Dz/53P6cdL4/NdeN8v89qZeh8nscymDHvrR4hkST8Vhe9OQeHie&#10;18OebTf09GQ6RuUN2J7w4I/Fw3q8jlGtDaQ8+DNq6Ol1s8xX5A8YTfTgj8UzpLmKQ0W6QOSpRxbp&#10;IitDnA3Oa6lYkTYQM5TXpCPhHtO9P2rR5Hso5ClqCnmkHy0e+sz30GTTdmWR5/k80o9WrkfdLPPb&#10;m0Yd0lzTjxbPpHhKRbC9aVI8PM/rYc+sXFcyHSFPaa7xx+JhPV7HqNYGUh78sXI96maZr8gfEHMd&#10;9gt/LJ5JzZWKoCJdIPLUI4t0UcU4+9wZ/lz0qIdAJduzvCbuj+8I3B/cI1O9P2rR5HvoTukBUVPw&#10;m360eOgz30N3qttAykM/3ml41Otmmd+gbgR3Zh4FPfSjxTOkuYrDBukCKQ97tsHQ05Pp6JU3YEOi&#10;B38sHtbjdfRqbSDlwZ9eQ0+vm2W+R96A3kQP/lg8Q5qrOPRIF4g89cgiXWRliLPBeS0Ve6QNxAzl&#10;NelIuMd0749aNPkeCnmKmkIe6UeLhz7zPXSnug2kPPSjletRN8v8BnUjSHNNP1o8k5orFcEG6QIp&#10;D3tm5bqS6Qh5SnONPxYP6/E6erU2kPLgj5XrUTfLfI+8ATHXYb/wx+KZ1FypCHqkC0SeemSRLuox&#10;zj53hj8X+6mHQE929vOauD++LXB/cI9M9f6oRZPvodOlB0RNwW/60eKhz3wPna5uAykP/Xi64VGv&#10;m2X+WHUjOD3zKOihHy2eIc1VHI6VLpDysGfHGnp6Mh0d8gYcm+jBH4uH9XgdHVobSHnwp8PQ0+tm&#10;md9P3oCORA/+WDxDmqs47CddIPLUI4t0kZUhzgbntVTcT9pAzFBek46Ee0z3/qhFk++hkKeoKeSR&#10;frR46DPfQ6er20DKQz9auR51s8wfq24Eaa7pR4tnUnOlIjhWukDKw55Zua5kOkKe0lzjj8XDeryO&#10;Dq0NpDz4Y+V61M0yv5+8ATHXYb/wx+KZ1FypCPaTLhB56pFFumg/4+xzZ/hzMdbYMwvsl539vCbu&#10;j/sE7g/ukaneH7Vo8j20u7oRRE3Bb/rR4qHPfA/trm4DKQ/9uLvhUa+bZf6Vxl6H3TOPgh760eIZ&#10;Ek/F4ZXGIfHwPP/nc/bslUbrfzMXdIxrv8AryefJ4Y/Fw3q8jvHGDeLheV4P/owbenrdLPNj8geM&#10;Jzz4Y/EMaa7iMCZdIPLUI4t0kZUhzgbntVQckzYQM5TXpCPhHtO9P2rR5Hso5ClqCnmkHy0e+sz3&#10;0O7qNpDy0I9WrkfdLPOvNI46pLmmHy2eSfGUiuCVxknx8DyfR/bMynUl0xHylOYafywe1uN1jDdu&#10;VxZ5nteDP1auR90s82PyB8Rch/3CH4tnUnOlIhiTLhB56pFFumjMOPvcGf5cXKMeAmOZR3lN63Q6&#10;7ha4P+4Tpnp/1KLJ99BD0gOipuA3/Wjx0Ge+hx5St4GUh358yPCo180yv0ndCB7KPAp66EeLZ0hz&#10;FYdN0gVSHvZsk6GnJ9Nxs7wBmxI9+GPxsB6v42atDaQ8+HOzoafXzTJ/jbwBNyd68MfiGdJcxeEa&#10;6QKRpx5ZpIusDHE2OK+l4jXSBmKG8pp0JNxjuvdHLZp8D4U8RU0hj/SjxUOf+R56SN0GUh760cr1&#10;qJtlfpO6EaS5ph8tnknNlYpgk3SBlIc9s3JdyXSEPKW5xh+Lh/V4HTdrbSDlwR8r16Nulvlr5A2I&#10;uQ77hT8Wz6TmSkVwjXSByFOPLNJF1xhnnzvDn4tl6iFwTXb285rW6XTcLnB/cI9M9f6oRZPvoXXS&#10;A6Km4Df9aPHQZ76H1qnbQMpDP64zPOp1s8x3qxvBusyjoId+tHiGNFdx6JYukPKwZ92Gnp5Mxwp5&#10;A7oTPfhj8bAer2OF1gZSHvxZYejR+813zi+TN2BFogd/LB6931z+gGXSBSJPPbJIF1kZ4mxwXkvF&#10;ZU4Xz8PvQfOadCTcY7r3Ry2afA+FPEVNIY/0o8VDn/keWqduAykP/WjletTNMt+tbgRprulHi2dS&#10;c6Ui6JYukPKwZ1auK5mOkKc01/hj8bAer2OF1gZSHvyxcq33m++cXyZvQMx12C/8sXj0fnN5A5ZJ&#10;F4g89cgiXbTMOPvcGZxXvS+qqPfpCcte93ys0+n4ssD9cbsw1fujFk2+hw5SN4KoKfhNP1o8GzTn&#10;e+gg9RtIeejHgwyPet0s83urG8FBmUdBD/1o8QxpruKwt3SBlIc929vQ05PpaJA3YO9ED/5YPKzH&#10;62jQ2kDKgz8Nhp5eN8v8jqLe9yk0JHrwx+IZ0lzFYUdR7/sUIk/+fKx7E7JIF1kZ4mxwXvUewiJn&#10;hOf1vj9q0eR7KOQpagp5pB8tnu1ai++hg9RvIOWhH61cj7pZ5vdWN4I01/SjxTOpuVIR7C1dIOVh&#10;z6xcVzIdIU9prvHH4mE9XkeD1gZSHvyxcj3qZpnfUdT7PoWY67Bf+GPxTGquVAQ7inrfpxB58udD&#10;x8M9pvN7GbpoR9H6u/RwLm7T3QF2ZJ9t+VZq8j30jPSAqCn4TT9aa6PPfA89U9wgHp6Hsx946Mdn&#10;DI963SzzjxV7HZ5JeOhHi0fvN1f/gMekC6Q87Nljhp6eTMd98gY8lujBH4uH9Xgd92ltIOXBn/sM&#10;Pb1ulvnb5A+4L9GDPxbPkOYqDrdJF4g89cgiXWRliDuD81oq3iZtIGbordTkeyjkKWoKuaYfrbXR&#10;Z76HniluVxZ5nj8f9KOV61E3y/xj6kaQ5pp+tHj0fnP5DB6TLpDysGdWrjlfXkfIU5pr/LF4WI/X&#10;cZ/WBlIe/LFyPepmmb9NukDMddgv/LF4JjVXKoLbpAtEnt8ni0t1s+htHdnnMvqbxt8THwxP9Gu4&#10;eyRt5+M/6rNUL9HnqILaP0v1DT8/dYqflUsX9+z87KbX80X/2y59flT6eZWHy7H3CmuFm4WrhJeF&#10;A4R3CPqv3N/+rNw3a3+n+Pm4N2p/q8bn4944q9pwo/Y3nNPP1jDzWc1sEpZpnzlnhwtk4WzhI8Jf&#10;CfcKb2fh7c/Hfe3n467Un9OtvlnZ2NO8snGg6XaH6X0+Lj/vG8Zn061s/EbzgMP5+rngG3X9zKxa&#10;NXVLR3fjbdIDoqZwTtfVsLZ1mutzuK15nXh4nv/9T7d4bjM8Qoefv06awG0JT18NPH2aG3C4TrpA&#10;yoM/1xl6VjoN6LhC3oDrEj34Y/GscxrQcYXWB1Ie/LnC0IMOP3++NIErEj34Y/GgY8DhfGkCkSd0&#10;7WHqVbo2PMLvYULX6vUrw9fW50cPSJN1Pjgb4w7nSxuIGXorNQ1Lx3CWp6gpnI+Ha1jbw+IYc7it&#10;+WFx8Tx/PobFY50PdPj566QJpLkeq4FnTHPjDtdJF0h52DMr1wNOAzpCntJc44/F87DTgI4rtD6Q&#10;8uCPlWt0+PnzpQnEXIf9wh+LBx3jDudLE4g89cgiXXS+cfa5M/y5mK8eAudnGcprGtLh/FdhWHhZ&#10;COdUX9Z8ZmvV5HvoFOkBUVPwm3601rZOc76HTlG/gZSHfjzF8KjbzTJ/lLoRnJJ5FPTQjxZPn+YG&#10;HI6SLpDy4M9Rhp6VmY4WeQOOSvTgj8XDeryOFq0NpDz402Lo6XazzM+XN6Al0YM/Fk+f5gYc5ksX&#10;iDz1yCJdZGWIszHuMF/aQMxQXpPOgXtM906rRZPvoZCnqCnkkX60eB7WWnwPnaJ+AykP/WjletjN&#10;Mn+UuhGkuaYfLZ4xzY07HCVdIOVhz6xcD2Q6Qp7SXOOPxcN6vI4WrQ2kPPhj5XrYzTI/X96AmOuw&#10;X/hj8YxpbtxhvnSByFOPLNJF842zz53hz8UTpZWNYH529vOauD9+LgwL3CNTvT9q0eR7aLa6EURN&#10;wW/60eKhz3wPzVa3gZSHfpxteNTtZpl/sdTtMDvzKOihHy2ePvEMOLxY6hMPz/O/32PPXiy98X+n&#10;tDLT8az2C7yYfC4E/lg8rMfreLa0Tjw8z+vBn2cNPd1ulvkn5A94NuHBH4unT3MDDk9IF4g89cgi&#10;XWRliLMx7vCEtIGYobwmHQn3mO79UYsm30MhT1FTyCP9aPHQZ76HZqvbQMpDP1q5HnazzL9YGnZI&#10;c00/Wjxj4hl3eLE0Jh6e5/PInlm5Hsh0hDylucYfi4f1eB3Plh5WFnme14M/Vq6H3SzzT8gfEHMd&#10;9gt/LJ4xzY07PCFdIPLUI4t00RPG2efO8OfiavUQeCLzKK+J++MnwrDwc2Gq90ctmnwPPSA9IGoK&#10;ftOPFg995nvoAXUbSHnoxwcMj7rdLPMb1Y3ggcyjoId+tHj6NDfgsFG6QMrDnm009KzMdNwgb8DG&#10;RA/+WDysx+u4QWsDKQ/+3GDo6XazzF8tb8ANiR78sXj6NDfgcLV0gchTjyzSRVaGOBvjDldLG4gZ&#10;ymvSkXCP6d4ftWjyPRTyFDWFPNKPFg995nvoAXUbSHnoRyvXw26W+Y3qRpDmmn60eMY0N+6wUbpA&#10;ysOeWbkeyHSEPKW5xh+Lh/V4HTdobSDlwR8r18Nulvmr5Q2IuQ77hT8Wz5jmxh2uli4QeeqRRbro&#10;auPsc2f4c9GpHgJXZ2c/r2lIp+NpYVjgHpnq/VGLJt9Dn5YeEDUFv+lHi4c+8z30aXUbSHnox08b&#10;HnW7WebPUDeCT2ceBT30o8XTp7kBhzOkC6Q87NkZhp6VmY7j5A04I9GDPxYP6/E6jtPaQMqDP8cZ&#10;errdLPOd8gYcl+jBH4unT3MDDp3SBSJPPbJIF1kZ4myMO3RKG4gZymvSkXCP6d4ftWjyPRTyFDWF&#10;PNKPFg995nvo0+o2kPLQj1auh90s82eoG0Gaa/rR4hnT3LjDGdIFUh72zMr1QKYj5CnNNf5YPKzH&#10;6zhOawMpD/5YuR52s8x3yhsQcx32C38snjHNjTt0SheIPPXIIl3UaZx97gx/Lp5vWtkIOrOzn9c0&#10;pNPxD8Kw8LQw1fujFk2+h/ZXN4KoKfhNP1o89Jnvof3VbSDloR/3NzzqdrPM76luBPtnHgU99KPF&#10;06e5AYc9pQukPOzZnoaelZmOV7VfYM9ED/5YPKzH63i1aZ14eJ7/8zn+vGp8/kq3m2X++aZuh1eT&#10;z4XAH4unTzwDDs839YmH50FPPbJIF1kZ4myMOzwvbSBmKK9JR8I9pnt/1KLJ91DIU9QU8kg/Wjz0&#10;me+h/dVtIOWhH61cD7tZ5vdUN4I01/SjxTOmuXGHPaULpDzsmZXrgUxHyFOaa/yxeFiP1/Fq08PK&#10;Is9DHoPP+GPletjNMv9807BDzHXgwR+LZ0w84w7PN42Jh+dBTz2ySBc9b5x97gx/LgbUQ+D519XE&#10;/fE9YVjgHpnq/VGLJt9DT0kPiJqC3/SjxUOf+R56St0GUh768SnDo243y/wj6kfwVOZR0EM/Wjx9&#10;mhtweES6QMrDnj1i6FmZ6bhH3oBHEj34Y/GwHq/jHq0NpDz4c4+hp9vNMj8gb8A9iR78sXj6NDfg&#10;MCBdIPLkz8ebkUW6yMoQZ2PcYUDaQMxQXpOOhHtM9/6oRZPvoZCnqCnkkX60eOgz30NPqdtAykM/&#10;WrkedrPMP6J+BGmu6UeLZ0xz4w6PSBdIedgzK9cDmY6QpzTX+GPxsB6v4x6tDaQ8+GPletjNMj8g&#10;b0DMddgv/LF4xjQ37jAgXSDy1COLdNGAcfa5M/y5OFE9BAays/9WavI91Cc9IGoKftOP1troM99D&#10;feo2kPLQj32GR91ulvlL1I2gL/Mo6KEfLZ4+zQ04XCJdIOVhzy4x9KzMdJwlb8AliR78sXhYj9dx&#10;ltYGUh78OcvQ0+1mmT9R3oCzEj34Y/H0aW7A4UTpApGnHlmki6wMcTbGHU6UNhAz9FZq8j0U8hQ1&#10;hTzSj9ba6DPfQ33qNpDy0I9WrofdLPOXqBtBmmv60eIZ09y4wyXSBVIe9szK9UCmI+QpzTX+WDys&#10;x+s4S2sDKQ/+WLkedrPMnyhvQMx12C/8sXjGNDfucKJ0gcjz+2RxqX6Xo7/iePv9ffIg/BmI99nk&#10;faGLp/p+m8PF917hduEx4evCy0L4earUt9/f9xa/v+//s/c1QFaVZ5oX5P7RfSMgG+9swk8iCgrW&#10;3mgWuqCle+y0WKTZ0i41ovaCY3pc0hhU/OmYdumyINZwx22CSWnMGrAMu6YHqyh1CWazA2GMTGe6&#10;gjLOGImBrJNEx0AndjIEIa77PN933/tdzrmn33Mu99qk7FP1cPrc7vc9z/u8z/eec3+6+TL6+0Vg&#10;OfoyC5BN7v/piS8nvpj4MuairNO/DBHzl4jZBMiabEYeeuER4FHg74DDwJgXxn6/r/T3+3IYytq8&#10;yaXWpHOpqamvGJze7/fxfA8rnx3NpR5O9xgswXmJh4ufaRN/y+9UHYSn/wC8AZTOOhz2ite136kK&#10;y6kFPFpSveBDOE6yTq8LUdt1iFtl0Ju+Dnl4LK/nSZ4W5OlVNCIPG38bOBG9vjyrQuRZhbgeg9vA&#10;i/DnoT63KXxyhgN53ABtiNt8fKiPluc6w4E8bkB9hD8P9blB4UMeNn4JOBE3+PhQHy0PefQYLAEn&#10;wuWphRd7wElbH1wbAwZLwI1wHvJywjowm1xfZE3gwdDrIyynPvDoK/rJcRJfPxmitieRY6dBb/pJ&#10;5OKxd330IY+2PsjDxt8GToTf1ztD5NmJuAGD28CL8OehPpqvewwH8hA/+X1NfbQ8TxoO5HED6iP8&#10;eaiP5mvysPFLwIlwvpZ+UR8tD3kMGCwBJ8LlqYUXOYuWKGuf1wy7Lk6kciliSdFDXk68fvwG4PWD&#10;15FK1kdYTnYOXYrZSDhOojfno1bbdYizc+hSzDfCn4fz8VJFoxYTy/iZmI3EpUWNhA/no5ZnFeJ6&#10;DGaCF+HPQ31mKnxyRR4ZaEPM9PGhPloe1mN5ZFAb4c9DfTIKnxYTy/gTqRaDjI8P9dHyrEKeHoMT&#10;qVXIw2OZZ7XwImeR5iGujQGDE6kecOJxECcsCbOd7vUjDCc7h8RPjpP4kfNRy/MkarFz6FLMN8Kf&#10;h/NR83WfiWX8TMxGwu9rzkctz07EDRjMBC/Cn4c903zdU+QhfvL7mvpoeViP5ZFBbYQ/D/XRfN1n&#10;Yhl/ItVn4Hwt/aI+Wp6dyDNgcCK1E3l4XEsvchadAJbD1Tlr7VP8HefjZk1wXTyNawdxovgZgHJr&#10;9k3E8PrB60il148wnOwcehN8CMdJ9OZ81PJwntk59GbqOuThsegteTgf31Q0ajGxjH8F85F405eH&#10;81HLswpxPQavgBfhz8OevaLwyRV57IE2xCs+PtRHy8N6LI89qI3w56E+exQ+LSaW8U9DG2KPjw/1&#10;0fKsQlyPwdPgRbg8tfAiZ5HmIV4zBgyeNmuEx+IhLycsCbOd7vUjDCc7h8RPjpP4mvNRy8N5ZufQ&#10;m6kn4UUeS22Sh/NR83WfiWX8K5iPhN/XnI9anp2IGzB4BbwIfx72TPN1T5GH+Mnva+qj5WE9lsce&#10;1Eb481Afzdd9JpbxT0MbwvladKY+Wp6diBsweBq8CJenFl7MgdPTwMjXD1kXKzGHiKeLHvJy4vMP&#10;vi7L6wevI5VeP8JwsnPoMfAhHCfRm/NRy8N5ZufQY5hthD8P5+NjikYtJpbxD2I2Eo8VNRI+nI9a&#10;nlWI6zF4ELwIfx727EGFT67I4y5oQzzo40N9tDysx/K4C7UR/jzU5y6FT4uJZfxKaEPc5eNDfbQ8&#10;qxDXY7ASvAiXpxZe5CzSPMT7qgGDleBGOA95OWFJmO10rx9hONk5JH5ynMSPnI9aHs4zO4cew2wj&#10;/Hk4HzVf95lYxj+I2Uj4fc35qOXZibgBgwfBi/DnYc80X/cUeYif/L6mPloe1mN53IXaCH8e6qP5&#10;us/EMn4ltCGcr6Vf1EfLsxNxAwYrwYtweWrhRc6ilcDI1w9ZF1Mxh4iVxbXv5cTrx6sArx+l7+/h&#10;MPTru2E52Tm0DHwIx0n05nzUauM8s3NoGWYb4c/D+bhM0ajFxDJ+IWYjsayokfDhfNTyrEJcj8FC&#10;8CL8eajPQoVPrshjNrQhFvr4UB8tD+uxPGajNsKfh/rMVvi0mFjGT4U2xGwfH+qj5VmFuB6DqeBF&#10;uDy18CJnkeYhXjMGDKaCG+E85OWEdWC2071+hOFk55D4yXESP3I+ank4z+wcWobZRvjzcD5qvu4z&#10;sYxfiNlI+H3N+ajl2Ym4AYOF4EX487Bnmq97ijzET35fUx8tD+uxPGajNsKfh/povu4zsYyfCm0I&#10;52vpF/XR8uxE3IDBVPAiXJ5aeJGzaCow8vVD1sW+ZC5FTC2u/dHkZOfQOMxGwnESvTkftdo4z+wc&#10;GofZRvjzcD6OUzRqMbGMP5psMRhX1Ej4cD5qeVYhT4/B0eQq5OGx9/UC9uxoUuuZ8DiIfhFHfZ9n&#10;pT5aHtZjeRxMXoc8PPbyoT4HFT4tJpbx+6APcdCXh/poeVYhrsdgH3gRLk8tvMhZpHmI14wBg33g&#10;RjgPjSYnO4fET46T+JHzUauN88zOoXGYbYQ/D+ej5us+E8v4o8k+A7+vOR+1PDuRZ8DgaHIn8vDY&#10;60f2TPN1T5GH+Mnva+qj5WE9lsfB5JPwIo+9fKiP5us+E8v4fdCHcL6WflEfLc9OxA0Y7AMvwuWJ&#10;4sVFuMvB6cY+XwsN5DW08fjaqwtncaWfd2tGvizwE+CfgF8CJwE5H0bq2OdrR/nztTeiv+8on6+9&#10;MfVO4kbMRVmnV4SIuQIxawBZk83oO70wAGwD/g34NTDmhbHP13LuiLcmT9TnzeSJa9KTJ25N3Wpw&#10;ep+v5fkeTI98rzl54oPpDoOFOC/xYOB77hl8ePYY6pmKfemsw0OhX18Ky2kWeMyauBZ8CMdJtFwQ&#10;orYFiFtqsDa9AHl47L2+z0KetYpG5GHjV4ITsdaXZ2mIPEsR12GwErwIfx7qs1LhM9lwII9l0IZY&#10;6eNDfbQ8CwwH8liG+gh/HuqzTOFDHjZ+ITgRy3x8qI+Whzw6DBaCE+HyyKyVz3pXw4sd4KStD66N&#10;foOF4EY4D3k5YR2Y7XReXwrL6Q7wuKPoJ8dJ1sf6ELWtR45HDNam1yMXj73r4w7k0dYHedj4leBE&#10;+H39SIg8jyCu32AleBH+PNRH83WH4UAe4ie/r6mPlme94UAey1Af4c9DfTRfk4eNXwhOhPO19Iv6&#10;aHnIo99gITgRLk8tvMhZtFBZ+7xm2HVxNDV5IrGw6CEvJ67ZIawQXj94HZH7I3wZ6foRhpOdQ7Mx&#10;GwnHSfTmfNTyLECcnUOzMd8Ifx7Ox9mKRrNMLOPPwWwkZhc1Ej6cj1qepYjrMDgHvAh/HvbsHIXP&#10;5CKPGLQhzvHxoT5aHtZjecRQG+HPQ31iCh/8TCH+aGoWPMRj7xyiPloe/Az0IY6mlhq4PLXwImeR&#10;5iGujX6Doyny4rHU5uWECs12utePMJzsHBI/OU7ix/UhaluPWuwcmo35RvjzcD5qvr7DxDL+HMxG&#10;wu9rzkctzyOI6zc4B7wIfx72TPN1R5GH+Mnva+qj5WE9lkcMtRH+PNRH8zV+phB/NHUHPMRj8ZD0&#10;i/poefAz0Ic4mnrEwOWphRcng9NRPJ9eDmo5QDbxdxwP8Jph18VWXDuIo8XXBL2ceP34FWJ4/eB1&#10;pNLrRxhOdg4dBB/CcRK9Me/U2hYgzs6hg6kFyMNjb98w62IHFY1mmVjG78NsJA768nA+anmWIq7D&#10;YB94Ef487Nk+hc/kIo/noA2xz8eH+mh5WI/l8RxqI/x5qM9zCp9ZJpbxW6EN8ZyPD/XR8ixFXIfB&#10;VvAiXJ5aeJGzSPMi1wbXaz/4dBg4D3k5eddXJesjLCc7h8RPjpOsD85Hrbb1qMvOoYOp9fAij73r&#10;A7NO9fUdJpbx+zAbCb+vOR+19fEI4voN9oEX4c9DfTRfdxR5iJ/8vqY+Wh7WY3k8h9oIfx7qo/n6&#10;DhPL+K3QhnC+ln5RHy3PI4jrN9gKXoTLUwsvchZtVdY+rxl2XVyDOURsLXpoNDnZOfQQ+BCOk+jN&#10;+ajVxnlm59BDmG2EPw/n40OKRrNMLOPvw2wkHipqJHw4H7U8SxHXYXAfeBH+POzZfQqfyUUet0Ib&#10;4j4fH+qj5WE9lsetqI3w56E+typ8ZplYxl8DbYhbfXyoj5ZnKeI6DK4BL8LlqYUXOYs0D3Ft8NrR&#10;Dz4dBs5Do8nJziHxk+MkfuR81GrjPLNz6CHMNsKfh/NR8/UdJpbx92E2En5fcz5qeR5BXL/BfeBF&#10;+POwZ5qvO4o8xE9+X1MfLQ/rsTxuRW2EPw/10Xx9h4ll/DXQhnC+ln5RHy3PI4jrN7gGvAiXJ4oX&#10;F+FGB0u6+L6K3PfwecY8OcBenmdMKD72f+s2TiViMTlfC75XD/C5iOQ9p/BY6Xs3bTh4B887Rnou&#10;04b3O/8qE/49rzkl51mBrxsAnpN7brKPjR8XI6dym9zjMU74S084i7X3t4Peb2pGvixQh5p/gf25&#10;2J/EXs439v52T5r9lvtVr58gV2wOQG+xNyP2d2Zl/W1Ef9Mp68mgvx/VODGdasRcFE/MDhEzGzFX&#10;Mw68kT7WDNAL7P9eYDaKO4H9mBfCr/VF0ItaSh/wpdn+1GaW1FFuRg7X6fNmuG5NerhuV+rKeuL0&#10;3t/m+bakR57Jw3Vb0ovriXacl9hSfO1M/C3vKTbB1++iK0s8sw4PhX5/IiynODjF6/PgQzhO4o8s&#10;BodWWxY55hrk01nk4rHMI8kTR568ohF52PhucCLyvjxzQ+SZi7jFBt3gRfjzUJ9uhc9wnfDohDZE&#10;t48P9dHyZA0H8uhEfYQ/D/XpVPjEi/Ht0Ibo9PGhPloe8lhs0A5OhMvTCJNxPlTTi4vBSfMQ10be&#10;oN2sER6Lh7ycQM9scl8l8x8Phl4fYTm1g0d70U+Ok/i6M0RtncjRbZBPdyIXj6U2ydOOPNr6IA8b&#10;3w1OhN/X3SHydCMub9ANXoQ/D/XRfL3YcCAP8ZPf19RHy9NpOJBHJ+oj/Hmoj+Zr8rDx7eBEOF+L&#10;ztRHy0MeeYN2cCJcnkaYrHR9WCe6e/xKvMhZ1K6sfV4zeO1YXB/HHCLaix7ycuL14x0Q4/XjXexr&#10;ycnOoSbwIRwn0ZvzUasta2YQ51ATZiPhz8P52KRoFC/Gz8VsJJqKGgkfzkctD3ksNpgLToQ/D3s2&#10;V+EzXCc8stCGmOvjQ320PFnDgTyy0Ibw56E+WYVPvBgfhzZE1seH+mh5yGOxQRycCJen0bM+quFF&#10;ziLNQ1wbeYO4WSM8lhnr5VSNNRuWk51D4ifHSfzI+ajV1olaug2aMN8Ifx7OR83X7SaW8XMxGwm/&#10;rzkftTzdiMsbzAUvwp+H+mi+XlzkIX7y+5r6aHlYj+WRRW2EPw/10XzdbmIZH4c2hPO19Iv6aHm6&#10;EZc3iIMX4fI0etZHNbzIWRRX1j6vGbx2LMbzHT7v4XHQ+uCa/VcQ4/WD15FKrx9hONk5NAw+hOMk&#10;enM+anmyqMvOoeFUtp7w5+F8HMaFeznqyQGyyT1kHA/ETSzjD6fiBsO+1985H7U8c5FnscHh1Fzk&#10;4bFoLXWxZ4cVPsN1wmMQ2hCHfXmoj5aH9Vgeg6iN8OehPoMKn7iJZfwu6EMM+vhQHy3PXMQtNtgF&#10;XoTL04g+lN5fVcOLnEWah7g28ga7wI1wHvJy8nqnkvURlpOdQ+Inx0l8xPmo1cZ5ZufQcKoTXuSx&#10;14+cj5qv200s4w+n2g38vuZ81PJ0I0/e4HCqG3l47OVDfTRfLy7yED/5fU19tDysx/IYRG2EPw/1&#10;0XzdbmIZvwv6EM7X0i/qo+XpRlzeYBd4ES5Po2d9VMOLnEW7lLXPa4ZdF6sxh4hdxZ6NJic7h7aB&#10;D+E4id6cj1ptnGd2Dm3DbCP8eTgftykaxU0s4zdjNhLbihoJH85HLc9cxC022AxehD8Pe7ZZ4TNc&#10;JzzWQRtis48P9dHysB7LYx1qI/x5qM86hU/cxDJ+NbQh1vn4UB8tz1zELTZYDV6Ey9NYg/XBWaR5&#10;iGsjb7Aa3AjnodHkZOeQ+MlxEj9yPmq1cZ7ZObQNs43w5+F81HzdbmIZvxmzkfD7mvNRy9ONuLzB&#10;ZvAi/HnYM83Xi4s8xE9+X1MfLQ/rsTzWoTbCn4f6aL5uN7GMXw1tCOdr6Rf10fJ0Iy5vsBq8CJen&#10;McL6WFT4WTm3XGt4Dz1PDrCXe+gP6/vbnMVrCs+/gnQJer+pGfplgcvwXOtN7JdifxJ7uacce3+7&#10;Z9Tf356GNfdnhWtb0Pvb0+r/LDUNc1HWSipETAoxlwCN6DfSF9/fvhgeeAHHy7H/45gXIn2WZVFB&#10;S+kDDs32pzazpI6y729j0KrzZgLe356wOnFlnCj//vYcKAObxmCz2GyAc4hfc/vGN75h9jKH+Hgp&#10;F+EnOm8Dp12FGZgzkfYfuTbw9ZVtE3aBE9GV3mawq/g8VNaAvO8oKSReeODx3pF4b936bRMqP18t&#10;3oPgPThhM3gTjrfUP4j6Nyv1M37YoAu5iM1Vrz9q34ZD9I09a4oTXaZ3PJbn66PVt7C8s+CdjYvu&#10;jrf0LQtjan1jfJNBF3IRo9+3JvDW1ht7ljfoMr3j8Wj3LSzvTnDtLOrueEvfOkP0jfF5gy7kIka/&#10;b5yTXcqc4GzkjByeMAOzhuga9b6F5W3nWis4E4639I1zslWpfxCxwwYzMCOJ1qrXX8mc1PrGnnFG&#10;NsVnmN7xOGi9rcdV6nfAXwMnAble4cuqXt84J8PwtnNNdHe8pW+ck1rfsvFW1E7MwIwkgvtWaf1R&#10;+8Z5o9XPnuUNZhjuPA7qG/pjtlrfl4Tlbeea6O54S984J7W+daJPeYMZmJFEcN8qrT9q3zhvZihz&#10;grORM3J4woHUNoMZo963sLztXDsO3oTjLX3jnDyOJ4XLIXhORMdefIe2xgYRO2xwIDWI+nlcbd9G&#10;7RvnjdY39owzoil+APwJV7/3fpJz4tcA5yTn5flAPYCt6nMyDG8710R3x1v6xjmp9S0bP55qMjiQ&#10;ykIDHgf1rdL6o/aN80arnz3LGxwAf8LV7+2bbZHza636Fpa3nWuiu+MtfeOc1PrWiT7lDQ6kOlE/&#10;j4P6Vmn9UfvGeXNAmROcjXadbcCsIQ5UnXclz7vD8LZzbTs4E4639I1zcrtS/yBihw02YEYS26te&#10;f9S+cU5q9bNndp1tAH/C1e9db5wT/wJwTnJe1mq9heVt55ro7nhL3zgntb5l49tRP7EBM5II7lul&#10;9UftG+eN1jf2LG+wwXDncbXnRNT1Fpa3nWuiu+MtfeOc1PrWiT7lDTZgRhLBfYNVzSb3NWF9G7Vv&#10;nJMblDnB2WjXWQNmDbFh1PsWlredayvAmXC8pW+ckyuU+gcRO2zQgBlJrKh6/VH7xnmj9Y0944xo&#10;ijeAP+HqLzcnfwrHcU5yXob1W9T1Fpa3nWuiu+MtfeOc1PqWja9A7UQDZiQR3DfOyUrqj9o3zhut&#10;b+xZ3qDBcOfxmTAnw/C2c010d7ylb5yTWt860ae8QQNmJBHcN7TNbB/EnGxQ5gRno11nR5LbJhAN&#10;o943zskwvO1cm4IZSTje0jfOySlK/YOIHTY4khxE/Tyutm+jrjfOG61+9owzoil+JDkM3jwO4s05&#10;8Y8A5yTnRS3nZBjedq6J7o639I1zUutbNj4FtRNHklmD4L5VWn/UvnFOavWzZ3mDI0ly53FQ39Aq&#10;s0WdE1Gvb2F527kmujve0jfOSa1vnehZ3uBIshP187ja9UftG+fNEXw4Z6TX5zgb7TrbghlJHCn+&#10;vx7e+5IPqm9hedu59kNwJhxv6Rvn5A+V+gcRO2ywBTOS+GHV64/aN85JrW/smV1nW8CfcPV7+8Y5&#10;8Q8A5yTnZS3nZBjedq6J7o639I1zUutbNv5D1E9swZwkgvtWaf1R+8Z5o9XPnuUNthjuPK72nKhk&#10;Tobhbeea6O54S984J7W+daJPeYMtmJFEcN9gVbNFvU5E7RvnzRZlTnA22nXWjllDbBn1voXlbefa&#10;l8CZcLylb5yTX1LqH0TssEE7ZiTxparXH7VvnJNa39gzzoimeDv4E67+cnPy7+A4zknOy1rOyTC8&#10;7VwT3R1v6RvnpNa3bPxLqJ1ox4wkgvvGOVlJ/VH7xjmp1c+e5Q3aDXcenwlzMgxvO9dEd8db+sY5&#10;qfWtE33KG7RjRhLBfUPbzPZBzMl2ZU5wNtp1lsCsIdpHvW+ck2F427k2D5wJx1v6xjk5T6l/ELHD&#10;BgnMSGJe1euPut44J7X62TPOiKZ4AvwJV3+5Ofm/4TjOSc6LWs7JMLztXBPdHW/pG+ek1rdsfB5q&#10;JxKYkURw3zgnK6k/at84J7X62bO8QcJw5/GZMCfD8LZzTXR3vKVvnJNa3zrRp7xBAjOSCO4b2ma2&#10;D2JOJpQ5wdlo19nziW0TiMSo941zMgxvO9cOgzPheEvfOCcPF/4vwVxBc+5Ed7QVnws6nBg2eD4x&#10;iPp5XG3fRl1vnJNa/ewZZ0RT/HnwJ1z95ebks6iVc5Lz4nygHsBW9c8FheFt55ro7nhL3zgntb5l&#10;44cTTQbPJ7LQgMdBfeOcrKT+qH3jnNTqZ8/yBs+DP+Hq9/bNdAj/iF9r1bewvO1cE90db+kb56TW&#10;t070KW/wfKIT9fM4qG+V1h+1b5w3zytzgrPRrrPVmDXE81XnHfX1krC87Vx7GJwJx1v6xjn5sFL/&#10;IGKHDVZjRhIPV73+qH3jnNT6xp7ZdbYa/AlXv3e9cU78DcA5yXlRq/UWlreda6K74y1945zU+paN&#10;P4z6idWYkURw3yqtP2rfOG+0vrFneYPVhjuPqz0noq63sLztXBPdHW/pG+ek1rdO9ClvsBozkgju&#10;G6xqtqjXiah947xZrcwJzka7zmZg1hCrR71vYXnbuXYFOBOOt/SNc/IKpf5BxA4bzMCMJK6oev1R&#10;+8Z5o/WNPeOMwOeUwZ9w9XvnZKV+i7rewvK2c010d7ylb5yTWt+y8StQOzEDM5IY/b5x3mh9Y8/y&#10;BjMMdx6fCXMyDG8710R3x1v6xjmp9a0TfcobzMCMJCrr2yKYGh9l+ZP/W+9zUEM9oP7/BRX+/xRc&#10;k2sKv2s0D+eRTa49+HZsOOD36ZvxvSzwAPAdoA84CZwPkDNequitdR/EWzid2fiZhKA67E98UP//&#10;CP92xxnw9zuw5u5BE6nLLCuA+Vf6S19Ni98zYRrmjGiZChGTQswlQCPiuc6aAXrhTuAWYAuwGxjz&#10;wtj/T0GPibdexv2WNm9eTqxJv5xoTc1JErX/+x3k1F2YgTlwlU3WCJZD7OVEd3p6kpgLbkR34O9b&#10;7sTP/xvwt8BJQNYAvqzq63NheR8H1+OJdnAmHG/pyXHUr/0dZsZPTxJzkYtwf4dZZoD8/ZJK6496&#10;HzwdFxitb+xZl8Fcw53Ho30/FZZ3K7i2Gs2pu+MtfWtF/VrfGN9lMBe5iOC+wZ9mE9+H9W3UvtG3&#10;c9X1Jv06nHo5QcwN7Bv9dhTgeuO6C8s76vOXsLzt+ohjrRGOt/SN6y2u1H8csdOTxOHUcdTP4yDf&#10;Vlp/1L7Rt1rfOB+6DA6nyJ3HQbzRKrNF9VvUvoXlbdeH6O54S9+43rS+taJnXQaHU62on8fVrj9q&#10;3+jbw7hJ4z1gzkp+iu5xHHGN2X5txlojDgd+zph++yXA9cZ1V8v1Foa3XR+7wJlwvKVvXG+7lPqP&#10;I3Z6ktiMtUbsqnr9UftG32r1s2ddBpsNdx5X22+VrLcwvO36EN0db+kb15vWt1b0rMtgM9YaEdw3&#10;WNVsUedN1L5xvW1W/MY1Rq9Nxz0u73V5HNQ3rrefAVxvXHe1XG9heNv1sRqcCcdb+sb1tlqp/zhi&#10;pyeJVqw1YnXV64/aN643rX72rMug1XDncVDf0CqzRfVbJestDG+7PkR3x1v6xvWm9a0VPesyaMVa&#10;I4L7Vmn9UfvG9daq+I1rjF6bnnw3+XKCaB31voXlbdfHDKw1wvGWvnG9zVDqP47Y6Uni3eRx1M/j&#10;avs2at+43rS+sWddBu8myZ3H1eZdyXoLw9uuD9Hd8Za+cb1pfWtFz7oM3k22on4eV1L/IixGWKT4&#10;OoysTd4Tnhmvl96L10uJKv1/vhW+Hs41WenrU83QMgs8B/wU+AFwEpDrNdo99np4tfpb4f/X/B76&#10;24dG0PdBr4e/l+hLvoc5K+v0rRAxbyFmcrIvKa+FNSM/vfBtYCfwMvAOMOaFsdfDS18PfxZDWZs3&#10;z6bWpJ9NDabSaaL2r4eT0zPK61PPpp5Jv2/QCW7EM1V/nSPqdTks79fA9bVUHpwJx1vW+2uoP6/U&#10;z/j3DTqRi8hXvf6o91Pvh+gbe9aWJjrBn3D1y+yS1/ExrsxW6+cvYXlfAN4XpEV3x1v6dgF6pvWN&#10;8W0GnchFjH7f6NtOxW9cY7ZfWXiW6Az021vo2u+A3wKl9x84rOr7T2F52/XRBM6E4y1943prUup/&#10;DbHvG2Sx1oimqtdfyXrT+saeca21pbPgT7j6R3O9heFt14fo7nhL37jetL5dkG5C7UQWa40I7hv8&#10;abao8yZq3+jbrOI3rjHbr8EUr708DnrexfX2a+C3ANed3OPhy6qvtzC87foYBmfC8Za+cb0NA8tB&#10;MAfIJrrH8cBriH3fYDD1GurncbXrj9o3Xie0+tkzeq0N90rvgzePg3h7665V38LytutDdHe8pW9c&#10;b1rfLkgPp9oMBlMXQAMeV7v+qH3jehtU/MY1Zvu1Dp4lBqvOu5L7yTC87frYBs6E4y1943rbptT/&#10;GmLfN1iHtUZsq3r9UftG32r1s2dca23pdeBPuPpH8/oWhrddH6K74y1943rT+nZBehtqJ9ZhrRGV&#10;9W0RhhHkHnt9DhrIHObzZK8unCWVPl9uRr4s8CvgXwFeq08Ccr6x1+dG//Oqh9Df+wHemwS9Pnco&#10;dX/qEOaMrNOBEDEDiPkdIDOpGfnphX8Gfgychf8s64/Yj3lh7PW50tfnvjZRnzdfm7gm/bWJDem3&#10;DWr/+hw5bcC1iWskB8hWev/+tYkb0j83aDDceBx0H/jv4f1jSPJJ7EvnIR6q6vOXsLy/B67fm7gC&#10;vAnHW9b791D/CqV+xv/coAG5iBVVrz/q/dTPQ/SNPbu4jmgAf8LVL7Prg359LizvJHgn60R3x1v6&#10;lqzT+8b4iw0akIsI7pvX9zK76dtF+AeXhbH7KWggupS7nzqd+daM3LyGZjE3fs/zeObH2P3U6N9P&#10;7cbMmVSYlUH3U7snTkrvxqyRddofIqYfMa8AMpPECyl44BC88B+xH7uf4r3U2P1U6f3U3fX6/dTd&#10;9WvSd9d/Nv0PBrW/nyKnR5X7ibvrH03vNfis4cbjoPupNnj/ONbANZ55iIeqej8Vlvc3wfWb9XeC&#10;N+F4y3r/Juq/U6mf8XsNPotcxJ1Vrz/q/dTeEH1jzz6SIT4L/oSrvxEN4T3CB30/FZb3W+D6VlF3&#10;x1v69laIvjH+Ixnis8hFBPcNUphNnkfIfQMeHLufKmjDnehS7n7qdOZbM3Lzfmop5gafj33OMz/G&#10;7qdG/35qK9bcZcr91Nb6y9JbsdZkneZDxOQR878AmUnihUXwwBvwwq3Y/xF78d6H2wvhPiu6CHpx&#10;vksf8KXZluPfeYWvuZN5N6H42Af1NwKi1XEO+MFK5m9BSE1r4/r91Nr4mvTa+E2JHxlEv5/61a/4&#10;irnzHqwYK+Xi1ZmcnlLuJ9bGn0rvMbgR3IinAu8nvorznQC+AZwEZA3gy+L9FGfxCqAB4Nfcc5M9&#10;X9wCJbNJPYXDYr5y85y1bCrUEvT8aW18E2rZVFzvjPmCGvMFxHzBt95Z6xHAWyvXu9St6b8H59f0&#10;p/aZBHEjeBDB+otOsk6EBx4vciqnHXlo2lG3TMJpxxhNO+qWSdRGO/buxkLvclI49lI7vh2jX61m&#10;Z8O3xI0jencYMewnPXw+wDWMbUTtyKNF9VALeLSc4rtpasw0xEwr67tfgBR5lq6xqL7TtKNu9Fwm&#10;cTZ4EMHaUSRuon1Y7eghTTvqlkk47RijaUfdMonaaMd+n13oXc5Ubf+R2vFt+E4025taGyfOHtF3&#10;byOG/aT/zgfC+u4PuGgux88Hz7s/pPbE/1B8/43cX1JjXkLMS7733zjvXgdO13eadvQaPZdJ7AUP&#10;Ilg70DGbaB9WO3pI0466ZRJOO8Zo2lG3TKI22rF3ewu9yxXq5k5qx7fhO9HsbniO2Bv42RT28w2A&#10;/aT/zgfC+q5f9VA/+tZ/iu/WqzHrEbO+rO9eKfDkcy3hGXXeadrRa/RcJnE3eBDB2oGG2UR74YQH&#10;R7xW0EOadtQtk3DaMUbTjrplErXRjr67W/WdaHYhPEfcPaLvDkIo+o7+C6sdeXSoHupA3zpO8d0C&#10;NWYBYhaU9d1ggedQCc+ovtO0o9fouUziQvAggrUDDbNV4jtNO+qWSTjt6DtNO+qWSdRGO/b7QtV3&#10;otnrybVx4sIRfXcA6tF39F8U301WPTQZfZt8iu/ehlGW4zzB1+a3k3vib/t+D41z+QWAPPlsTnhG&#10;9Z2mHb1Gz2USr4MHEawdaJitEt9p2lG3TMJpR99p2lG3TKI22tF3rxd6lyvUzZ3Ujm/jOiua9cFz&#10;xOuB/3cD+/kjgP2k/6Sf+LJXvh6Pg3LPzV9QPfQC+vZC8mOInwSQ++NqzOOIebys776PHOTJ9wWF&#10;W1TfadrRa/RcBr+HuQfa8Tjo/RnQMJtoL5zw4Ija0UOadtQtk3DaMUbTjrplErXRjr2T33fN2bJP&#10;qR3fRn9Fs8vhOaIvUDv6bi/AftJ/5wNh7+/uVT10L/p27ym+u1qNuRoxV5f13XMFnv9cwjOq7zTt&#10;6DV6LpO4HDyIYO1Aw2yV+E7TjrplEk47+k7TjrplErXRjr67vNC7XKFu7qR26zvR7FhibZy4fETf&#10;fQ/x9B39F8V3F6keugh9u+gU301QYyYgZkJZ320v8PxxCc+ovtO0o9fouUziWGIPtONxLeadph11&#10;yyScdvSdph11yyRqox19dywx8mcj6TWr2XfgOeJY4N/Y5rx7ptBP+i+K7w4VeATfqx0Cj0PFv7tL&#10;7t9VY76LmO8mGsEFt4+xZiALkGc/wPXxIiA8o/pO04660XOZxHfAgwjWDjTMJmteOOHBXvl6PA68&#10;9yj0kKYddcsknHaM0bSjbplEbbRj775T6F3OVG3/kdrxbVxnRbOb4DniOyP6TvpJ/50PhL3OflX1&#10;0FfRt6+e4rsuNaYLMV0j+u5vS3hG9Z2mHb1Gz2USN4EHEawdaJhNtA+rHT2kaUfdMgmnHWM07ahb&#10;JlEb7ei7m1TfiWZnw3PETYG+q1Q78viM6qHPoG+fOcV309WY6YiZPqLvdoL0+QDXR1TfadrRa/Qc&#10;XjsGD6L62tFDmnbULZNw2jFG0466ZRLRtPPOYvHDcnwxTw6wl7U1ofjYmfWe+Rzwoh94fRnxfeHx&#10;48x72cUySr4QT5W7RtHv2u+hBb3v3oxz8JrdBzwF/HfgJCDno4dr3YeP4XyTANnOnP7yMz6j/zmf&#10;LejvLTA3dQm6f9sSv2XCFswD0XJjiJiNiHkWaETeFNAM0Au9wM3AdsB7Hf3weiHa52OkD5DQbGeO&#10;p6PVUfrZGqnpWgwFbd5ci/8r4drkRam/MSj/OR+ZMeOgUOl5vB7j+frTIz+PujbZn37CoAPnJfoD&#10;349+Aec7AQwCJwHhgS9r/hke1rK5UEvQWr42uRm1bC5+loIxXWpMF2K6fJ+lYK1HAG+tSNkrdWv6&#10;PxFCf2o/ZNABHkSw/qBjNrluCw88WORU7jpHHpp21G2oRDvGaNpRt6EaacfedajeFc0mwbdEx4je&#10;HYZQ7Cc9HFY78mhVPdSKvrWe4rsZaswMxMwo67tfFHiWrjHQKPY4jO807ei1IYNJ4EEEawc6ZqvE&#10;d5p21G2oRDv6TtOOug3VSDv2W37XKleomzupPY6v6TWr2Qupa5PEpBF99zZi6Dv6L4rvjuPmYjli&#10;gufd8dQTyePF9xbJ/YAacwAxB3zvaXPevQ6c7rzTtKNuQwYvgAcRrB3omE20D6sdPaRpR92GSrRj&#10;jKYddRuqkXbs3QuF3uUKdXMntVvfiWb3wnPEC4HvabOfbwDsJ/0XVjvy2K56aDv6tv0U321QYzYg&#10;ZkNZ3x0s8DxWwhM0Is07TTt6bcjgXvAggrUDDbOJ9mG1o4c07ajbUIl2jNG0o25DNdKO/b5X9Z1o&#10;dhE8R9w7ou+kn/RfWO3IY4XqoRXo24pTfNegxjQgpmFE3w2V8ASNSL7TtKPXhgwuAg8iWDvrOrfm&#10;w2pHD2naUbehEu0Yo2lH3YZqpB37fZHqO9HsZ8lrk8RFgb6rVDvymKJ6aAr6NuUU3x1B3MjX5iPJ&#10;J5JHfO8tci7L+vjVafhO045eGzL4GXgQ1deOHtK0o25DJdoxRtOOug1F1M773Ff8wB7NkwPsZaZP&#10;KD724XrNk36v9DWIZmiWBfYCPwH2A97nKLXuw8dwzkmAbGdOf8+M1zx70d9ZwEizqTc5K9mLeSBa&#10;doWI6ULM14BGCI9xGWsG6IVngH7gEOC9jn54vRDttULpAyQ025nj6Wh1lL4WKTXNT+vzZj7+Hv78&#10;9MbUXxuc3muePN/tADXMWTnNvzL34zian749/YDBeTgvcXvg83c+J/k98P+Ak0DpPdkcHNcD44ER&#10;35/6ZGW/t8hari/UMgvnkE1q4Xnnp69HLdcXX3tizCVqzCWIucT32hNr5T2Jt1aMh9D3xA/g3Jr+&#10;1H6/wXngQQTr7625VH/5mjp4Zw15aNpRt/0l2jFG04667a+RduzdecBy1JOTwrGXflvvimavpuan&#10;ifNG9O4RxLOf9LDohS+L/SynHXnUFXgE+64Ofas7xXe/xIWB3INjfpl6IP1L33Mx+u4XwOn6TtOO&#10;Xttv8Cp4EMHagY7ZRPuw2tFDmnbUbX+JdozRtKNu+2ukHfv9aqF3uULd3Ent1nei2UZ4jng18LlY&#10;aT/pv7Dakcdu1UO70bfdxXsXxjyqxjyKmEdH9N3xEp5R552mHb2232AjeBDB2lF3bqJ9WO3oIU07&#10;6ra/RDvGaNpRt/010o6926j6TjS7DJ4jNgb6zioXXTvyuFP10J3o252n+K5NjWlDTNuIvvstSEuP&#10;o/pO045e229wGXgQ1deOHtK0o277S7RjjKYdddsfUTvvPYD4YTm+mCcH2MvamlB87MP1GgD9rr0G&#10;EHRP3gzNssDvgTeAcXgzsvS+mB6udR8+hvNOAmQ7c/p7ZrwGcDP6+y4aQV2C7sVuTr+bvBnzQLRs&#10;CxHThph7gEbkxeiLNQP0Au/dfgBMgheOY186zz68Xoj23Fn6APnMduZ4Olod5V4DOLdOnzfn1q1J&#10;n1t3Vvo2g9N7DYDnexx+poY5K6f5V+Z+HEfn1j2evsXgKpyXeDzwedScgq9znlmHNDX/3BNrkb8T&#10;HrSWz8XfbL4FEA8xZkWh/uCYFYhZ4XsNgLX+FoV5a41yb3JLCP2p/Q6Dq8CDCNYfdMwm/ZP5ggdH&#10;fB5LHpp21G1HiXaM0bSjbjtqpB17d5XqXdHsLLNm6N+g3xsr7WfpbNa0I48G1UMN6Jv7m8OMmaLG&#10;TEHMlJr5TtOOXtthcBZ4EMHaWde5+8UovtO0o247SrSj7zTtqNuOiNotQhG8Vn8MmATIthxfjN0T&#10;O13oXe2eOOga1QwteR90AWbnEPaXeq4TY/fEo/+7AJejv7uwEOj7oGvi5XW7UpdjJshauThEzMWI&#10;+RzgvSf+KDzwTzjX5dj/EXuZHR9uL0S7l5Q+QD6z/anNrEVgzdlb7p74WL0+b47Vr0kfqz+ZWpYh&#10;Tu+emOf7euHanDNq2n/kniqOw2P1X0+3ZIgrcV7i64H3FTfA18cR8xeeWYeHan5PzFruL9QStJaP&#10;1d+POu4vrmXGfE6N+RxiPue7N2Gtvy1Ta5R74paMrj+132RwpekBj4Pu60DHbNI/mS94cMR7YvLQ&#10;tKNum0q0Y4ymHXXbVCPt2LsrVe+KZidTXDP0b5B2pf2kh8NqRx451UM59C53iu8mqjETETOxZr7T&#10;tON632RwMtWCWcPjIO2s66LfE9NDmnbUbVOJdozRtKNumyJqJ3P5T/36MgfNgCX1zx9U+Pux9Lt2&#10;Txx0jWoGryxwPWYn74k7PdeJD/d90JnxOvEnsL52pEa+J/5EZkfqE5gJslYyIWIyiJkPNKLvSF98&#10;nfhKeOAVHP8X7P+IvczdWnoh9BrBZ3Q+Dk7lNuFZ7rMSbXhQ1kjQvUjb+DXpvyq5f2vGSbg2+PP/&#10;AjwAPf4dIOehHqF5f6Iy3o1n6bwbz8I951nbfdelT4Hzq8CXgdke3lJDOa2mxfVzTsPfuZ8W95/z&#10;lsI5n454zvcS+jnfS6xJv5fwn/PrhXMejnhO/v+nmicOpdakD6X85/z7wjmnQNco2vL/CNPOuRv/&#10;x+Xuif5zniic8zMRz/mtkutDkPe/hecw36r3n3MezkUP3VPmnB/F40ht1kg79rfjZ2DX2Bdxs4td&#10;bC+Oie/TZHgLMjkz9slrYqtit8U6Y2tjM2P/Cft7sW+PrcFjN8e+iK8vx9erY583AeX/GRq38fAX&#10;noj95CO9DbFxh36yamj3uZe+mOj91tD6bpyLmPqFod0/nbYvwf1xfP8H019M8PEl9913H3YTY3d9&#10;/MuMxdexLH7mNw37ErGND6zb9NpHevlz17z8YmJmbOM4cw58/1l8P/f1/7pO+Hz+9RcT//PSHyeY&#10;41F8/7b5P07cjv1VW779FfMz98zv2fEfXkzEnnntnG48vhKQWO55XpMPP8evY9h/OjbxXPJ6Cj/7&#10;0u9/iNWArfFL9/89jr+x4McJ/gx/9vP3mFFdnEHUmzOKfeB2TQFLsOd7vv8Z+yz2jD2w/MLm+6+/&#10;sHk2gtrhQz7WBpRu8jzlKjyYw7uTS7GXWYFLSm9pz+VxcpDz3oWvk0i8EfvpnvO+NCEWy4c476cQ&#10;6z1vuXPdh59jjZuw99aYjoer8ZIy59Jq/B+IYY3fx95b4w50LkyN5c5brsbtOAdr3Iu9t8a3cK4w&#10;ffx07IHIffxJoUbeE3pr/CrmZpgaL0VsmD4ews+xxt9j762R/990mBrnlznXR/EY1wXXRzltJ+Kc&#10;7ONMwFvjnfBpmBo/Xea85c41CedgjXzt2Vsj/w/IMDU2lDmXVmMjzsca2wFvjVdDnDA1ltO2XI2X&#10;4xys8XrAW+NGnCtMjbnYyYTXM3NQN/vIy8gKgDrwa+65yZ7/78zH7UO+f4Uv47zPK8PeG7aNf2dc&#10;I+JTQDOQBWYBvOe+Dvig7w3PRjHavcTZuKflfa2X9xTw5XX9L4BPoF+iT1J5XYrnlL/Tytplk+sG&#10;vh07e3xfsg0od85t+D7P+Rsgyjl3xEd+/nP2+B3xNqDcOdcWzvl/Ip7zJVzYliMmuM6Xzmob/9JZ&#10;5c7554Vz5iOe8x30YuRzvjOunA+n4DxnF87J+FJtS2fEHHyvHuA1ux24Hefj13LPhi/NVqt7tvmx&#10;cQsqvWdjLOie1j0bc5S7Z9uaeZH3c28xP78f5p6N95z1P/1I793n/ygR9Z7tGpyHuBgYBj4NxHFy&#10;nl/u03bg4Am8JsnH2oDSTdbbVXgwB7QA0vMw92k87x6A5/1HwHvevRgE2nk/hbhKzvvfCud9osx5&#10;38A61857SYXnvalw3jVlznvWBP28l+ITqZXUe1HhvJeVOe954/XzskcjnTdoTd9ceB6GcLPVcE03&#10;vlXmedgsrCM+D+M+BZR7Hob1yFuU2Bx8f6TnYVfi+0HPw5jjKXyfz8N6sd/z2C++8v+JO//YSMoy&#10;jq/tnhylZffKScopSU1vtSSQlCMgCnt73JkICLpUOE+iYKHXu1PwCoKlf+BhIBh7m2ii4UJiU5Iz&#10;MUZNahNR/0D4o56JEImKHosXE0zERC4GFYPEYP1+ZubZmZuZ3ffttctt+N47szvP8/2+z/O8P2a2&#10;LXT45+cee6c+Y7kPXtyj2TEtvOn7MLv+RV2bHNOcu+7Dbpa/PcKTAmvqstrL1cJjY/o379Rce064&#10;f+k0prlP3ie7i4TkuLbjXr0PH/iFAN9v1ab5btM4hg8Nnfju1ucPCuZ/ILEPSHLBAddLatNcL3ty&#10;7ZXtjQ4u4tgU4Pqz2jTXezf6xXG4MBr0aZuDjzjCA9/fcvgeiPhccdwvW1ff4Ho14npNbbpvv/Pk&#10;ojbGhGTOztd5vzAkjEbH5G9cmJZ4jm1eeEQnoIvzws41zAvcTqx1XtiZnBdeqx19RC4LrPUa59fg&#10;n8995oV2a73vvEDONfSDe80tarkPhN/mhd/zucc4Jac+tQwX92BwUdNprhf63HMCPDcJyfqyY+qI&#10;Plm/NkdcF+RwPerBdbF8+cx19Ks/4npXDteEB9dl8nGTYH1pN9fBtSHiGsjh2uzB9YnCieJHPbne&#10;0nVbhN4crp+d7c4X8fOtjf9EXP9TK7pT6vBRD65LZHOp4BPD13Qd/XpTSHPd7MG1X3a3CD5cf9V1&#10;cHF/meZ6c6M7hrPa4/nmi+dWcMGZ5uLvS/FepzV3Up/79utFXQtX8KxMbXLeuMmD617ZfFDwieGv&#10;dR1cx4V0vzZ5cB0sPFvc7cn1y4jr+Rwu/v8/rhg+ILvrPLnY/NEvONP94v/54uKalZ1vbTwZccGZ&#10;5rrIg+uOwvlF39r4YcQFZ5rreU1irn7dLztfrqMR1w9yuO7z4JpeBdd8xAVnul9bPLjuLUwXfWv+&#10;mxHXt3O4XtrgjuFBzRu7ZVsR+oWBNvtnyS4cFqjDbwnpfjU8uKZl55uvR3UtXHCmubZ5cB2Q3fsF&#10;n359WdfB9VUhzTXgwXVQdr4x/FLEdSiH6+miO19fkJ1vDO+JuO7P4drrwTUsu62CTww/r+uIIZzp&#10;GNY8uKYKb/b67gHujLjuyuEa8OBaTb5ui7gmc7ie7nXnazXr18cjrs/kcB3y4Lpbdl8RfPL1kYir&#10;rjadr7d63P2akB16fbh26jpq41ohzbXowXWf7D4g+HBVdR1ccKa5HvTgOqD50HfeuCLiquVw7fHg&#10;OqgZ13feuCTigjPdrz4PrtXMGxdFXHCmuRb1Bu/dICRfyee6w4rhVn3ok68RXUe+4Exz6ScZnFyj&#10;4trmyQUPQFuai+/+eK9Tv36sz28VfPp1jq4zvjTXW/rMxXVj4T19rH0+XBsiLjjTXHd7cBH7dAzP&#10;13vsB4aE0ehYU9Apz2PS3718A3JJOMv58zLBdY5/op+Xeb36kJ557F/D85j9yBrV85LWc9p/V0/9&#10;eRlxXKvPOzyn3c/zFntOW9h02SHER89j9uGfz9+O5zF7xPVTEV6p9ldqr1MLv91XHSrrd5M1H+i/&#10;jrV8i35qaZ+uYR1w1dizEd/zOXyXbwr50NBp7DCHv8+DCw769kIO162eXPcW/nT2mAcXHHC9lMPV&#10;8OTaq/nnQx5cf4y4Xs7hes6Ta0I8Plxw0K+/5HD1D65vvuCA69Ucrks9ufZ69utkxPWvHK57PLkm&#10;xbVLcNX86xHXGzlcT3tyDYvnwhTXVTrfKLxbKAv2+pQOLrYTtbaeFlvvnf7fkKmVCoVqT/j9/FjL&#10;X8zB+lErVXv6y+BIT60Eqj1VvY/Wq6OWuLEmKCStNYFj9ktD0ftqWi+LMdecJ2ArGZmfY0Hfcae+&#10;4z2NEpiTNnA8o2+7fKPDXhZD06H3H7Lj9dI0Lh3jpWXpAbEmy++UR9+mZDcbYLlnSn44t9ibn3H5&#10;WXbECB2h/aI0geWMn1kPP7OyawRYlC6Q9UPO2LtTt2MWcLUW87CmTMe8YgMWM3qIj8vPVKABHfPq&#10;H8j6IT6se530jLfs5xQbMJ/RQ3xcftDRCDAnTSD2Y2NlPWuxIU2u8cHYaAaYC8YI51ZDZ1LTgnQs&#10;tOop1mR1veTRtyX5OBZguWdJvji3vpmfBflxjQ90hPaL0gSydX3Mw88x2TUDLEoXyPohZ666bgQa&#10;0GH1lK1r4uPysxRoQMe8+geyfoiPq67REdrPSROI69riTHxcftDRDDAnTSD2041abEqTa3wwNipl&#10;MCdtIK6hM6nppHScbNVTrMniveLRtxX5GFTfBsvLPSvyxXl6fJyUH9f4QEdovyhNIFvXg2W3H3RU&#10;AixKE8j6IWeuum4GGtBh9ZSta+Lj8rMiP6GOefUPZP0QH1ddoyO0n5MmENe15Yv4uPwMlucVHzAn&#10;XSD2041arKlvc461kT0Ve6uG9n3s/Ti3GkprOqLNE+8tqP2wWttT6XBV+ysfTeE6PSM9INZk8Wb/&#10;4PIzJbtwnZ7R3gFk/bB/mHHEaDywxX5Sewcw04qR6WH/4PIzK7tGgEnpAlk/5GzSoafW0lFXbMBk&#10;Rg/xcfmhP6GOuvoGsn6IT92hZzywxb6q2IB6Rg/xcfmZlV0jQFW6QOynG7XIWu2qIcZGuG5UgzHC&#10;ebvxwbhA53fXMD58NYXrtNVTrMnqkf2Dq29L6ku4Ts9o/QdZPwvy46rrhcAW+0ntHUC2rtk/uPwc&#10;k10zwKR0gawf4uOq60ZLh9VTtq6Jj8sP/Ql11NU3kPVDfFx1vRDYYl9VbEBc15Yv4uPyc0x2zQBV&#10;6QKxn/T4WI9aZK121RBjg/WsomcITWnivN34YFyg8/trGB++msJ12uop1mTxXvHo24r6Eq7TM1r/&#10;QdYP+wdXXZ8MbLGf1N4BZOua/YPLz2B5RnEGk9IFsn6Ij6uumy0dVk/ZuiY+Lj/0J9RRV99A1g/x&#10;cdX1ycAW+6piA+K6tnwRH5efwXJdsQFV6QKxn/T46FSLV6lGu/GsblR++wUtp87fC+O5Wd7L9lz4&#10;SOusKdZVx1rNHq/d8z6LddLPcEKEPePR8A2eG6bH+Q69z3O4h3UBfX1GLc9lTPNZ2icmv1+y93t1&#10;zc3CHoHvOOpqn1M7oVbNKd9xPKyL6fsNQvJl2up6c5dY+b7uDsE4BhJ7VOODE566Wr4TSPPt3KS+&#10;6GJ91JEP+xsFFxccXMt3AhNq8Wvf33x9kx/XNvVjl+w6cRHHE3JeV8uz8wm1alpcJzaFXK447ixc&#10;EcRxp2w78RHHv4ugrvYfaifUqmnxPTLo17dh2VwouLj+GXG9kcP1PU+uL4pnzIMLjrqu+28O1wlP&#10;rgOFH21wfQdGzuCAi99ZnFCr01YM33GeX87G9VcKfGsfHvguyOFbjvjQ0GmsXaPPPye4crYl4row&#10;h+vizadfH+k5UFKCV7e/Vxnp7fzMuVYa6e0vgwd7ayUw0pueL3dJKesBMWa+tOP09yqPP/64Po1j&#10;zPVKT2stSceA+fspp76nehslMC1t4KmMPp9n2Z10P/HEd5Ddqo310j0lrVOlx6QZxLpt/eLe9zFH&#10;/7FvBJiWL/DYuvd/tXnj3saVN3LWDDAd5I7zdF293Xnz1b0krUutuMe6LW/ck7nyhn0zwLR8gTOf&#10;N/bcrryRs0oZTEs/iPt/tcbIRuHtzpuv7hVpXWnFPdZteeNewZU37CtlMC1f4MznjXly2jFPMDcy&#10;RzY0fzOHc95uvB3RBMdeiHvvTyfmPR0+tN7zpI/ucF67XppBrNvyxjx5vaP/U7JtBBjRHAmuX/f+&#10;n8486eo/OQvH2UiQO87b5Y18kTfuCbuZN+ZJH93hvGZxj3Vb3pgnXXlbUp6aAUY0R4L2eTvd/q82&#10;b8w3rv6TM+aIivZOTenmvF3eyBd543lSN/Pmqzuc1yzusW7LG/OkK28rylOlDEY0R4L2eevU/6sU&#10;F9YU49Zh8Frrvtj2+drG5z5/WMu+2LQyL5uf4VB28K/d4yvdev6Q3U/v0PtDwsO6gONn1N6j1jT7&#10;PH/4iWz2y+ZZtbNq1bTuwfgZywNF9/OHj6kq98nuk4JxD3R4/gDfH3L4eP4AHxpuEJIvi0Vdb+4S&#10;PiskubqVf/N7nvj6Beogmbc+6aXGxgR7mdYNeqNW6iv2l8GdxVoJ9BXT45v+4Jt+jyaO0/dFr7zy&#10;ij6N+831SV2mNanvqFPf0WKjBHZLGzia0beafRrxuV24UuCYlpe1/A0o1Ubwsv5Ep618YpfXl8NR&#10;X7aagVqLNTa10mH143Ax2X9+/4f8tLfZK5u9xat1zUZhhzAkHFFw71LLXHufWqs1xpQdu+LP+ueK&#10;P7FvBtgd5IDzdH34xN805cUOHa7YEbdmInbYuGJH3Jpdih1rkCt2xK1SBrulA6x/7NDhih1xq5Tj&#10;usPGFTviVil3p+5YT3ZHdT+m2rWXjZVwXrJ66wvmJMZ+u7qzscC+KTkW5Lc1FvLqDh3bIx1bTYRa&#10;0xGO2e2q++2njNkhp82QbIa6NmZdsWOuDOutTzpA+9gRM+YR9i6riR3jzxU74tZMxA4bV+yIW7NL&#10;saPuXbEjbozXitbEpmLHebu6I2Z5c7Cr7tDhih1xq5TjusPGFTviVimvru7S65gNg7XuS0flqF9g&#10;DN0usL5yTMvLWtZb9gh5r05rBmN3LXub5BpsfoYTImwOUIqDPVK6Bnbo/SGBve0etextv6bWNLMO&#10;j+rcYmDH+LPjXh2fK2wWeJUFjv8PAAD//wMAUEsBAi0AFAAGAAgAAAAhACF+5S0JAQAAFQIAABMA&#10;AAAAAAAAAAAAAAAAAAAAAFtDb250ZW50X1R5cGVzXS54bWxQSwECLQAUAAYACAAAACEAI7Jq4dcA&#10;AACUAQAACwAAAAAAAAAAAAAAAAA6AQAAX3JlbHMvLnJlbHNQSwECLQAUAAYACAAAACEA7YlHNsQE&#10;AABmEgAADgAAAAAAAAAAAAAAAAA6AgAAZHJzL2Uyb0RvYy54bWxQSwECLQAUAAYACAAAACEAPzSQ&#10;f8MAAAClAQAAGQAAAAAAAAAAAAAAAAAqBwAAZHJzL19yZWxzL2Uyb0RvYy54bWwucmVsc1BLAQIt&#10;ABQABgAIAAAAIQBCLgm44AAAAAkBAAAPAAAAAAAAAAAAAAAAACQIAABkcnMvZG93bnJldi54bWxQ&#10;SwECLQAUAAYACAAAACEAo4HYyCUKAQB4PgMAFAAAAAAAAAAAAAAAAAAxCQAAZHJzL21lZGlhL2lt&#10;YWdlMS5lbWZQSwECLQAUAAYACAAAACEAcHae0j0XAQDIcQMAFAAAAAAAAAAAAAAAAACIEwEAZHJz&#10;L21lZGlhL2ltYWdlMi5lbWZQSwUGAAAAAAcABwC+AQAA9yoCAAAA&#10;">
                <v:shape id="Picture 5" o:spid="_x0000_s1072" type="#_x0000_t75" style="position:absolute;left:228600;width:5727700;height:3155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10;4JjCAAAA2wAAAA8AAABkcnMvZG93bnJldi54bWxEj0GLwjAUhO/C/ofwFvamqR5WqaZFFnR78aD2&#10;4PHZPNti89Jtsrb+eyMIHoeZ+YZZpYNpxI06V1tWMJ1EIIgLq2suFeTHzXgBwnlkjY1lUnAnB2ny&#10;MVphrG3Pe7odfCkChF2MCirv21hKV1Rk0E1sSxy8i+0M+iC7UuoO+wA3jZxF0bc0WHNYqLCln4qK&#10;6+HfKIj+aD4l57f6np2G3e+5LLK8V+rrc1gvQXga/Dv8amdawWwOzy/hB8jk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6P+CYwgAAANsAAAAPAAAAAAAAAAAAAAAAAJwCAABk&#10;cnMvZG93bnJldi54bWxQSwUGAAAAAAQABAD3AAAAiwMAAAAA&#10;">
                  <v:imagedata r:id="rId41" o:title=""/>
                  <v:path arrowok="t"/>
                </v:shape>
                <v:shape id="Picture 3" o:spid="_x0000_s1073" type="#_x0000_t75" style="position:absolute;left:228600;top:3314700;width:5727700;height:33108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W&#10;x3PEAAAA2wAAAA8AAABkcnMvZG93bnJldi54bWxEj0+LwjAUxO+C3yE8wYtoqou6dI2igiB4WP8s&#10;2+ujebbF5qU00Xa/vVkQPA4z8xtmsWpNKR5Uu8KygvEoAkGcWl1wpuDnsht+gnAeWWNpmRT8kYPV&#10;sttZYKxtwyd6nH0mAoRdjApy76tYSpfmZNCNbEUcvKutDfog60zqGpsAN6WcRNFMGiw4LORY0Tan&#10;9Ha+GwW738F31lwPA924U7I5zpO5/0iU6vfa9RcIT61/h1/tvVYwmcL/l/AD5PIJ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Wx3PEAAAA2wAAAA8AAAAAAAAAAAAAAAAAnAIA&#10;AGRycy9kb3ducmV2LnhtbFBLBQYAAAAABAAEAPcAAACNAwAAAAA=&#10;">
                  <v:imagedata r:id="rId42" o:title=""/>
                  <v:path arrowok="t"/>
                </v:shape>
                <v:shape id="Text Box 28" o:spid="_x0000_s1074" type="#_x0000_t202" style="position:absolute;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388C89D" w14:textId="77777777" w:rsidR="00C76F28" w:rsidRPr="00F7100E" w:rsidRDefault="00C76F28" w:rsidP="006C3D0B">
                        <w:pPr>
                          <w:rPr>
                            <w:rFonts w:ascii="Times New Roman" w:hAnsi="Times New Roman" w:cs="Times New Roman"/>
                            <w:b/>
                          </w:rPr>
                        </w:pPr>
                        <w:r w:rsidRPr="00F7100E">
                          <w:rPr>
                            <w:rFonts w:ascii="Times New Roman" w:hAnsi="Times New Roman" w:cs="Times New Roman"/>
                            <w:b/>
                          </w:rPr>
                          <w:t>A</w:t>
                        </w:r>
                      </w:p>
                    </w:txbxContent>
                  </v:textbox>
                </v:shape>
                <v:shape id="Text Box 29" o:spid="_x0000_s1075" type="#_x0000_t202" style="position:absolute;top:32004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49AC345C" w14:textId="77777777" w:rsidR="00C76F28" w:rsidRPr="00F7100E" w:rsidRDefault="00C76F28" w:rsidP="006C3D0B">
                        <w:pPr>
                          <w:rPr>
                            <w:rFonts w:ascii="Times New Roman" w:hAnsi="Times New Roman" w:cs="Times New Roman"/>
                            <w:b/>
                          </w:rPr>
                        </w:pPr>
                        <w:r>
                          <w:rPr>
                            <w:rFonts w:ascii="Times New Roman" w:hAnsi="Times New Roman" w:cs="Times New Roman"/>
                            <w:b/>
                          </w:rPr>
                          <w:t>B</w:t>
                        </w:r>
                      </w:p>
                    </w:txbxContent>
                  </v:textbox>
                </v:shape>
                <w10:wrap type="square"/>
              </v:group>
            </w:pict>
          </mc:Fallback>
        </mc:AlternateContent>
      </w:r>
    </w:p>
    <w:p w14:paraId="7AC7F1E5" w14:textId="337AD7FE" w:rsidR="006C3D0B" w:rsidRPr="006E19E4" w:rsidRDefault="006C3D0B" w:rsidP="006C3D0B">
      <w:pPr>
        <w:spacing w:line="480" w:lineRule="auto"/>
        <w:rPr>
          <w:rFonts w:ascii="Times" w:hAnsi="Times" w:cs="Arial"/>
        </w:rPr>
      </w:pPr>
      <w:r w:rsidRPr="006C3D0B">
        <w:rPr>
          <w:rFonts w:ascii="Times" w:hAnsi="Times" w:cs="Arial"/>
          <w:b/>
        </w:rPr>
        <w:t>Supplementary Figure 2.</w:t>
      </w:r>
      <w:r w:rsidRPr="006E19E4">
        <w:rPr>
          <w:rFonts w:ascii="Times" w:hAnsi="Times" w:cs="Arial"/>
        </w:rPr>
        <w:t xml:space="preserve"> CYP450 activity as determined by probe substrate metabolite formation. (A) CYP3A4 activity determined by 1</w:t>
      </w:r>
      <w:r w:rsidR="00B7700C" w:rsidRPr="000524D8">
        <w:rPr>
          <w:rFonts w:ascii="Times New Roman" w:eastAsia="Times New Roman" w:hAnsi="Times New Roman" w:cs="Times New Roman"/>
          <w:color w:val="403C36"/>
        </w:rPr>
        <w:t>′</w:t>
      </w:r>
      <w:r w:rsidRPr="006E19E4">
        <w:rPr>
          <w:rFonts w:ascii="Times" w:hAnsi="Times" w:cs="Arial"/>
        </w:rPr>
        <w:t>-hydroxymidazolam formation. (B) CYP2B6 activity determined by (2,3S)-hydroxybupropion formation.</w:t>
      </w:r>
      <w:r w:rsidR="00181FB2">
        <w:rPr>
          <w:rFonts w:ascii="Times" w:hAnsi="Times" w:cs="Arial"/>
        </w:rPr>
        <w:t xml:space="preserve"> Time 0 represented hepatocyte culture at 5 h resting after initial seeding in 24-well collagen-cated places with no </w:t>
      </w:r>
      <w:r w:rsidR="00181FB2">
        <w:rPr>
          <w:rFonts w:ascii="Times" w:hAnsi="Times" w:cs="Arial"/>
        </w:rPr>
        <w:lastRenderedPageBreak/>
        <w:t xml:space="preserve">CYP or NTC siRNA </w:t>
      </w:r>
      <w:commentRangeStart w:id="16"/>
      <w:r w:rsidR="00181FB2">
        <w:rPr>
          <w:rFonts w:ascii="Times" w:hAnsi="Times" w:cs="Arial"/>
        </w:rPr>
        <w:t>transfection</w:t>
      </w:r>
      <w:commentRangeEnd w:id="16"/>
      <w:r w:rsidR="00181FB2">
        <w:rPr>
          <w:rStyle w:val="CommentReference"/>
        </w:rPr>
        <w:commentReference w:id="16"/>
      </w:r>
      <w:r w:rsidR="00181FB2">
        <w:rPr>
          <w:rFonts w:ascii="Times" w:hAnsi="Times" w:cs="Arial"/>
        </w:rPr>
        <w:t>.</w:t>
      </w:r>
      <w:r w:rsidRPr="006E19E4">
        <w:rPr>
          <w:rFonts w:ascii="Times" w:hAnsi="Times" w:cs="Arial"/>
        </w:rPr>
        <w:t xml:space="preserve"> Data shown as mean </w:t>
      </w:r>
      <w:r w:rsidRPr="006E19E4">
        <w:rPr>
          <w:rFonts w:ascii="Times New Roman" w:eastAsia="ＭＳ ゴシック" w:hAnsi="Times New Roman" w:cs="Times New Roman"/>
          <w:color w:val="000000"/>
        </w:rPr>
        <w:t>±SD from n=3 independent experiments in three hepatocyte donors.</w:t>
      </w:r>
    </w:p>
    <w:p w14:paraId="04266DB4" w14:textId="77777777" w:rsidR="006C3D0B" w:rsidRDefault="006C3D0B" w:rsidP="005E0E9F">
      <w:pPr>
        <w:spacing w:line="480" w:lineRule="auto"/>
        <w:rPr>
          <w:rFonts w:ascii="Times" w:hAnsi="Times" w:cs="Arial"/>
        </w:rPr>
      </w:pPr>
    </w:p>
    <w:sectPr w:rsidR="006C3D0B" w:rsidSect="00D92924">
      <w:footerReference w:type="even" r:id="rId43"/>
      <w:footerReference w:type="default" r:id="rId44"/>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hristina Chan" w:date="2017-12-19T11:53:00Z" w:initials="CC">
    <w:p w14:paraId="5B54CE7F" w14:textId="05D53E9C" w:rsidR="008549D0" w:rsidRDefault="008549D0">
      <w:pPr>
        <w:pStyle w:val="CommentText"/>
      </w:pPr>
      <w:r>
        <w:rPr>
          <w:rStyle w:val="CommentReference"/>
        </w:rPr>
        <w:annotationRef/>
      </w:r>
      <w:r>
        <w:t xml:space="preserve">The rationale for using RNAi to measure CYP degradation has been added here in response to Reviewer 3’s comment 1. </w:t>
      </w:r>
    </w:p>
  </w:comment>
  <w:comment w:id="2" w:author="Christina Chan" w:date="2017-12-19T11:53:00Z" w:initials="CC">
    <w:p w14:paraId="60CF90EE" w14:textId="05B07652" w:rsidR="008549D0" w:rsidRDefault="008549D0">
      <w:pPr>
        <w:pStyle w:val="CommentText"/>
      </w:pPr>
      <w:r>
        <w:rPr>
          <w:rStyle w:val="CommentReference"/>
        </w:rPr>
        <w:annotationRef/>
      </w:r>
      <w:r>
        <w:t>The difference between the current study and that published by Ramsden et al is highlighted here to address Reviewer 3’s comment 2.</w:t>
      </w:r>
    </w:p>
  </w:comment>
  <w:comment w:id="3" w:author="Christina Chan" w:date="2017-12-19T11:53:00Z" w:initials="CC">
    <w:p w14:paraId="2D9DDC5B" w14:textId="58F26B0A" w:rsidR="008549D0" w:rsidRDefault="008549D0">
      <w:pPr>
        <w:pStyle w:val="CommentText"/>
      </w:pPr>
      <w:r>
        <w:rPr>
          <w:rStyle w:val="CommentReference"/>
        </w:rPr>
        <w:annotationRef/>
      </w:r>
      <w:r>
        <w:t>The discrepancy raised in Reviewer 2’s comment 2 has been corrected here.</w:t>
      </w:r>
    </w:p>
  </w:comment>
  <w:comment w:id="4" w:author="Christina Chan" w:date="2017-12-19T11:53:00Z" w:initials="CC">
    <w:p w14:paraId="5B0EBE40" w14:textId="540E6BD6" w:rsidR="008549D0" w:rsidRDefault="008549D0">
      <w:pPr>
        <w:pStyle w:val="CommentText"/>
      </w:pPr>
      <w:r>
        <w:rPr>
          <w:rStyle w:val="CommentReference"/>
        </w:rPr>
        <w:annotationRef/>
      </w:r>
      <w:r>
        <w:t>‘hours’ has been added addressing Reviewer 3’s minor comment 1.</w:t>
      </w:r>
    </w:p>
  </w:comment>
  <w:comment w:id="5" w:author="Christina Chan" w:date="2017-12-19T11:53:00Z" w:initials="CC">
    <w:p w14:paraId="35AFB39E" w14:textId="56D56D60" w:rsidR="008549D0" w:rsidRDefault="008549D0">
      <w:pPr>
        <w:pStyle w:val="CommentText"/>
      </w:pPr>
      <w:r>
        <w:rPr>
          <w:rStyle w:val="CommentReference"/>
        </w:rPr>
        <w:annotationRef/>
      </w:r>
      <w:r>
        <w:t xml:space="preserve">Clarification of Time 0 has been added here in response to Reviewer 2’s comment 1. </w:t>
      </w:r>
    </w:p>
  </w:comment>
  <w:comment w:id="6" w:author="Christina Chan" w:date="2017-12-19T11:53:00Z" w:initials="CC">
    <w:p w14:paraId="10908433" w14:textId="0DDF5119" w:rsidR="008549D0" w:rsidRDefault="008549D0">
      <w:pPr>
        <w:pStyle w:val="CommentText"/>
      </w:pPr>
      <w:r>
        <w:rPr>
          <w:rStyle w:val="CommentReference"/>
        </w:rPr>
        <w:annotationRef/>
      </w:r>
      <w:r>
        <w:t>Clarification of donor added here to address Reviewer 2’s comment 5.</w:t>
      </w:r>
    </w:p>
  </w:comment>
  <w:comment w:id="7" w:author="Christina Chan" w:date="2017-12-19T11:53:00Z" w:initials="CC">
    <w:p w14:paraId="2A3C1521" w14:textId="40E39BAF" w:rsidR="008549D0" w:rsidRDefault="008549D0">
      <w:pPr>
        <w:pStyle w:val="CommentText"/>
      </w:pPr>
      <w:r>
        <w:rPr>
          <w:rStyle w:val="CommentReference"/>
        </w:rPr>
        <w:annotationRef/>
      </w:r>
      <w:r>
        <w:t>Clarification of Time 0 has been added here in response to Reviewer 2’s comment 1.</w:t>
      </w:r>
    </w:p>
  </w:comment>
  <w:comment w:id="8" w:author="Christina Chan" w:date="2017-12-19T11:53:00Z" w:initials="CC">
    <w:p w14:paraId="76D863FC" w14:textId="22ED5766" w:rsidR="008549D0" w:rsidRPr="00181165" w:rsidRDefault="008549D0">
      <w:pPr>
        <w:pStyle w:val="CommentText"/>
      </w:pPr>
      <w:r>
        <w:rPr>
          <w:rStyle w:val="CommentReference"/>
        </w:rPr>
        <w:annotationRef/>
      </w:r>
      <w:r>
        <w:t xml:space="preserve">Clarification in the expression as </w:t>
      </w:r>
      <w:r>
        <w:rPr>
          <w:i/>
        </w:rPr>
        <w:t>ln</w:t>
      </w:r>
      <w:r>
        <w:t xml:space="preserve"> % of untransfected control was added here to address the issues raised in Reviewer 2’s comment 4.</w:t>
      </w:r>
    </w:p>
  </w:comment>
  <w:comment w:id="9" w:author="Christina Chan" w:date="2017-12-19T11:53:00Z" w:initials="CC">
    <w:p w14:paraId="4CC8156E" w14:textId="5DC313B9" w:rsidR="008549D0" w:rsidRDefault="008549D0">
      <w:pPr>
        <w:pStyle w:val="CommentText"/>
      </w:pPr>
      <w:r>
        <w:rPr>
          <w:rStyle w:val="CommentReference"/>
        </w:rPr>
        <w:annotationRef/>
      </w:r>
      <w:r>
        <w:t>Clarification of donor added here to address Reviewer 2’s comment 5.</w:t>
      </w:r>
    </w:p>
  </w:comment>
  <w:comment w:id="10" w:author="Christina Chan" w:date="2017-12-19T11:53:00Z" w:initials="CC">
    <w:p w14:paraId="0FE9BE7B" w14:textId="6845A707" w:rsidR="008549D0" w:rsidRDefault="008549D0">
      <w:pPr>
        <w:pStyle w:val="CommentText"/>
      </w:pPr>
      <w:r>
        <w:rPr>
          <w:rStyle w:val="CommentReference"/>
        </w:rPr>
        <w:annotationRef/>
      </w:r>
      <w:r>
        <w:t>Clarification of Time 0 has been added here in response to Reviewer 2’s comment 1.</w:t>
      </w:r>
    </w:p>
  </w:comment>
  <w:comment w:id="11" w:author="Christina Chan" w:date="2017-12-19T11:53:00Z" w:initials="CC">
    <w:p w14:paraId="7A29F6B2" w14:textId="779825C1" w:rsidR="008549D0" w:rsidRDefault="008549D0">
      <w:pPr>
        <w:pStyle w:val="CommentText"/>
      </w:pPr>
      <w:r>
        <w:rPr>
          <w:rStyle w:val="CommentReference"/>
        </w:rPr>
        <w:annotationRef/>
      </w:r>
      <w:r>
        <w:t xml:space="preserve">Clarification of the expression as </w:t>
      </w:r>
      <w:r>
        <w:rPr>
          <w:i/>
        </w:rPr>
        <w:t>ln</w:t>
      </w:r>
      <w:r>
        <w:t xml:space="preserve"> % of untransfected control was added here to address the issues raised in Reviewer 2’s comment 4.</w:t>
      </w:r>
    </w:p>
  </w:comment>
  <w:comment w:id="12" w:author="Christina Chan" w:date="2017-12-19T11:53:00Z" w:initials="CC">
    <w:p w14:paraId="063EA851" w14:textId="45662516" w:rsidR="008549D0" w:rsidRDefault="008549D0">
      <w:pPr>
        <w:pStyle w:val="CommentText"/>
      </w:pPr>
      <w:r>
        <w:rPr>
          <w:rStyle w:val="CommentReference"/>
        </w:rPr>
        <w:annotationRef/>
      </w:r>
      <w:r>
        <w:t xml:space="preserve">Table 3 has been amended here to address Reviewer 2’s comment 6 regarding overall data presentation. The table shows the individual figures derived from different donors are suggested by Reviewer 2. </w:t>
      </w:r>
    </w:p>
  </w:comment>
  <w:comment w:id="13" w:author="Christina Chan" w:date="2017-12-19T11:53:00Z" w:initials="CC">
    <w:p w14:paraId="7AA9A0A5" w14:textId="0C5FB238" w:rsidR="008549D0" w:rsidRDefault="008549D0">
      <w:pPr>
        <w:pStyle w:val="CommentText"/>
      </w:pPr>
      <w:r>
        <w:rPr>
          <w:rStyle w:val="CommentReference"/>
        </w:rPr>
        <w:annotationRef/>
      </w:r>
      <w:r>
        <w:t>Figure 2 has been modified to address Reviewer 2’s comment 6 on overall data presentation. Data points from individual donors are shown in 2A and 2B.</w:t>
      </w:r>
    </w:p>
  </w:comment>
  <w:comment w:id="14" w:author="Christina Chan" w:date="2017-12-19T11:53:00Z" w:initials="CC">
    <w:p w14:paraId="785107B5" w14:textId="3C9B885B" w:rsidR="008549D0" w:rsidRDefault="008549D0">
      <w:pPr>
        <w:pStyle w:val="CommentText"/>
      </w:pPr>
      <w:r>
        <w:rPr>
          <w:rStyle w:val="CommentReference"/>
        </w:rPr>
        <w:annotationRef/>
      </w:r>
      <w:r w:rsidR="00D975C0">
        <w:t>Figure 3</w:t>
      </w:r>
      <w:r>
        <w:t xml:space="preserve"> has been modified to address Reviewer 2’s comment 6 on overall data presentation.</w:t>
      </w:r>
      <w:r w:rsidRPr="00376CB7">
        <w:t xml:space="preserve"> </w:t>
      </w:r>
      <w:r>
        <w:t>Data points from individual donors are shown in 3A, 3B and 3C.</w:t>
      </w:r>
    </w:p>
  </w:comment>
  <w:comment w:id="15" w:author="Christina Chan" w:date="2017-12-19T11:53:00Z" w:initials="CC">
    <w:p w14:paraId="5325A22A" w14:textId="3A63B454" w:rsidR="008549D0" w:rsidRDefault="008549D0">
      <w:pPr>
        <w:pStyle w:val="CommentText"/>
      </w:pPr>
      <w:r>
        <w:rPr>
          <w:rStyle w:val="CommentReference"/>
        </w:rPr>
        <w:annotationRef/>
      </w:r>
      <w:r>
        <w:t>Clarification of Time 0 has been added here in response to Reviewer 2’s comment 1.</w:t>
      </w:r>
    </w:p>
  </w:comment>
  <w:comment w:id="16" w:author="Christina Chan" w:date="2017-12-19T11:53:00Z" w:initials="CC">
    <w:p w14:paraId="1E09CFF0" w14:textId="79FE0FC5" w:rsidR="008549D0" w:rsidRDefault="008549D0">
      <w:pPr>
        <w:pStyle w:val="CommentText"/>
      </w:pPr>
      <w:r>
        <w:rPr>
          <w:rStyle w:val="CommentReference"/>
        </w:rPr>
        <w:annotationRef/>
      </w:r>
      <w:r>
        <w:t>Clarification of Time 0 has been added here in response to Reviewer 2’s comment 1.</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E77F3" w14:textId="77777777" w:rsidR="008549D0" w:rsidRDefault="008549D0" w:rsidP="00A926CD">
      <w:r>
        <w:separator/>
      </w:r>
    </w:p>
  </w:endnote>
  <w:endnote w:type="continuationSeparator" w:id="0">
    <w:p w14:paraId="25F49245" w14:textId="77777777" w:rsidR="008549D0" w:rsidRDefault="008549D0" w:rsidP="00A92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98C2B" w14:textId="77777777" w:rsidR="008549D0" w:rsidRDefault="008549D0" w:rsidP="00C526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0E3F28" w14:textId="77777777" w:rsidR="008549D0" w:rsidRDefault="008549D0" w:rsidP="00C526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8F8DD" w14:textId="77777777" w:rsidR="008549D0" w:rsidRDefault="008549D0" w:rsidP="00C526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0CD6">
      <w:rPr>
        <w:rStyle w:val="PageNumber"/>
        <w:noProof/>
      </w:rPr>
      <w:t>1</w:t>
    </w:r>
    <w:r>
      <w:rPr>
        <w:rStyle w:val="PageNumber"/>
      </w:rPr>
      <w:fldChar w:fldCharType="end"/>
    </w:r>
  </w:p>
  <w:p w14:paraId="7D7641D8" w14:textId="77777777" w:rsidR="008549D0" w:rsidRDefault="008549D0" w:rsidP="00C5266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EA5DA" w14:textId="77777777" w:rsidR="008549D0" w:rsidRDefault="008549D0" w:rsidP="00A926CD">
      <w:r>
        <w:separator/>
      </w:r>
    </w:p>
  </w:footnote>
  <w:footnote w:type="continuationSeparator" w:id="0">
    <w:p w14:paraId="0DACD817" w14:textId="77777777" w:rsidR="008549D0" w:rsidRDefault="008549D0" w:rsidP="00A926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54630"/>
    <w:multiLevelType w:val="hybridMultilevel"/>
    <w:tmpl w:val="DEC836F0"/>
    <w:lvl w:ilvl="0" w:tplc="C112810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2448DB"/>
    <w:multiLevelType w:val="hybridMultilevel"/>
    <w:tmpl w:val="74009C4A"/>
    <w:lvl w:ilvl="0" w:tplc="D65E8F9A">
      <w:start w:val="1"/>
      <w:numFmt w:val="decimal"/>
      <w:lvlText w:val="%1."/>
      <w:lvlJc w:val="left"/>
      <w:pPr>
        <w:ind w:left="720" w:hanging="360"/>
      </w:pPr>
      <w:rPr>
        <w:rFonts w:hint="default"/>
        <w:b w:val="0"/>
        <w:bCs w:val="0"/>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visionView w:markup="0"/>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C77"/>
    <w:rsid w:val="00002D33"/>
    <w:rsid w:val="00004A0D"/>
    <w:rsid w:val="00007348"/>
    <w:rsid w:val="0000784F"/>
    <w:rsid w:val="000103A7"/>
    <w:rsid w:val="00013517"/>
    <w:rsid w:val="00024503"/>
    <w:rsid w:val="000374F0"/>
    <w:rsid w:val="000377F7"/>
    <w:rsid w:val="00041F2E"/>
    <w:rsid w:val="00042185"/>
    <w:rsid w:val="00053490"/>
    <w:rsid w:val="000710ED"/>
    <w:rsid w:val="00072C62"/>
    <w:rsid w:val="00073C2B"/>
    <w:rsid w:val="00081575"/>
    <w:rsid w:val="00084E5D"/>
    <w:rsid w:val="00091610"/>
    <w:rsid w:val="000939C2"/>
    <w:rsid w:val="00097C94"/>
    <w:rsid w:val="000A0813"/>
    <w:rsid w:val="000A1177"/>
    <w:rsid w:val="000A739E"/>
    <w:rsid w:val="000B1EAE"/>
    <w:rsid w:val="000B2624"/>
    <w:rsid w:val="000B6488"/>
    <w:rsid w:val="000B784E"/>
    <w:rsid w:val="000C4F5C"/>
    <w:rsid w:val="000C737E"/>
    <w:rsid w:val="000D3AEA"/>
    <w:rsid w:val="000D54CD"/>
    <w:rsid w:val="000D5891"/>
    <w:rsid w:val="000D7A99"/>
    <w:rsid w:val="000E0470"/>
    <w:rsid w:val="000E066F"/>
    <w:rsid w:val="000E1898"/>
    <w:rsid w:val="000F0012"/>
    <w:rsid w:val="000F0781"/>
    <w:rsid w:val="000F109F"/>
    <w:rsid w:val="000F22B9"/>
    <w:rsid w:val="000F5E23"/>
    <w:rsid w:val="001019A2"/>
    <w:rsid w:val="00102090"/>
    <w:rsid w:val="001152BD"/>
    <w:rsid w:val="00116AC2"/>
    <w:rsid w:val="00117B93"/>
    <w:rsid w:val="00117FC4"/>
    <w:rsid w:val="00123B06"/>
    <w:rsid w:val="00125962"/>
    <w:rsid w:val="00125A71"/>
    <w:rsid w:val="00134FC9"/>
    <w:rsid w:val="001363CB"/>
    <w:rsid w:val="00140ADD"/>
    <w:rsid w:val="00142A90"/>
    <w:rsid w:val="00147339"/>
    <w:rsid w:val="00154717"/>
    <w:rsid w:val="001554D6"/>
    <w:rsid w:val="001574F0"/>
    <w:rsid w:val="00163513"/>
    <w:rsid w:val="0016782D"/>
    <w:rsid w:val="0017126E"/>
    <w:rsid w:val="001731AA"/>
    <w:rsid w:val="0018082B"/>
    <w:rsid w:val="00181165"/>
    <w:rsid w:val="00181FB2"/>
    <w:rsid w:val="001845B1"/>
    <w:rsid w:val="00194F71"/>
    <w:rsid w:val="001A005F"/>
    <w:rsid w:val="001A5F68"/>
    <w:rsid w:val="001A688F"/>
    <w:rsid w:val="001B308C"/>
    <w:rsid w:val="001B655C"/>
    <w:rsid w:val="001B65B5"/>
    <w:rsid w:val="001C0B5E"/>
    <w:rsid w:val="001C330C"/>
    <w:rsid w:val="001C59AF"/>
    <w:rsid w:val="001C6AD4"/>
    <w:rsid w:val="001D4E9C"/>
    <w:rsid w:val="001D6B35"/>
    <w:rsid w:val="001E250E"/>
    <w:rsid w:val="001F5F76"/>
    <w:rsid w:val="001F7BE2"/>
    <w:rsid w:val="00204631"/>
    <w:rsid w:val="002060FA"/>
    <w:rsid w:val="00212617"/>
    <w:rsid w:val="00213069"/>
    <w:rsid w:val="00217B96"/>
    <w:rsid w:val="002330FD"/>
    <w:rsid w:val="00241C31"/>
    <w:rsid w:val="002428DC"/>
    <w:rsid w:val="00247AA4"/>
    <w:rsid w:val="0025196E"/>
    <w:rsid w:val="00255847"/>
    <w:rsid w:val="002565A3"/>
    <w:rsid w:val="00265A5A"/>
    <w:rsid w:val="002663C6"/>
    <w:rsid w:val="002666D8"/>
    <w:rsid w:val="002726EF"/>
    <w:rsid w:val="00274EB0"/>
    <w:rsid w:val="00280DBA"/>
    <w:rsid w:val="00283B13"/>
    <w:rsid w:val="00287F30"/>
    <w:rsid w:val="00291507"/>
    <w:rsid w:val="00292381"/>
    <w:rsid w:val="00296F9A"/>
    <w:rsid w:val="00297E82"/>
    <w:rsid w:val="002A0FE3"/>
    <w:rsid w:val="002A1413"/>
    <w:rsid w:val="002A1480"/>
    <w:rsid w:val="002A3FDB"/>
    <w:rsid w:val="002A49D7"/>
    <w:rsid w:val="002A4FC4"/>
    <w:rsid w:val="002B0989"/>
    <w:rsid w:val="002B50A8"/>
    <w:rsid w:val="002B5347"/>
    <w:rsid w:val="002B574C"/>
    <w:rsid w:val="002D014C"/>
    <w:rsid w:val="002D35F4"/>
    <w:rsid w:val="002E40D9"/>
    <w:rsid w:val="002E509D"/>
    <w:rsid w:val="002F24B9"/>
    <w:rsid w:val="00306EB8"/>
    <w:rsid w:val="00313252"/>
    <w:rsid w:val="00316AB5"/>
    <w:rsid w:val="00320685"/>
    <w:rsid w:val="00324165"/>
    <w:rsid w:val="00326A4B"/>
    <w:rsid w:val="00330D79"/>
    <w:rsid w:val="00334A6F"/>
    <w:rsid w:val="0034427A"/>
    <w:rsid w:val="00354F5F"/>
    <w:rsid w:val="00355EE6"/>
    <w:rsid w:val="00357A1C"/>
    <w:rsid w:val="003609F7"/>
    <w:rsid w:val="003627CD"/>
    <w:rsid w:val="0036304C"/>
    <w:rsid w:val="00372C69"/>
    <w:rsid w:val="003738EC"/>
    <w:rsid w:val="00376CB7"/>
    <w:rsid w:val="003802CE"/>
    <w:rsid w:val="00383BF7"/>
    <w:rsid w:val="00386191"/>
    <w:rsid w:val="003874E0"/>
    <w:rsid w:val="003877AD"/>
    <w:rsid w:val="00393413"/>
    <w:rsid w:val="003977FD"/>
    <w:rsid w:val="003A3507"/>
    <w:rsid w:val="003A48E3"/>
    <w:rsid w:val="003B194F"/>
    <w:rsid w:val="003C0C6E"/>
    <w:rsid w:val="003C2B99"/>
    <w:rsid w:val="003C2D2C"/>
    <w:rsid w:val="003C31DA"/>
    <w:rsid w:val="003C3697"/>
    <w:rsid w:val="003D18A3"/>
    <w:rsid w:val="003D2F45"/>
    <w:rsid w:val="003D6686"/>
    <w:rsid w:val="003E0671"/>
    <w:rsid w:val="003E1033"/>
    <w:rsid w:val="003E120F"/>
    <w:rsid w:val="003E23F7"/>
    <w:rsid w:val="003E29B6"/>
    <w:rsid w:val="003E2CE3"/>
    <w:rsid w:val="003E4287"/>
    <w:rsid w:val="003E5ADC"/>
    <w:rsid w:val="003F5C95"/>
    <w:rsid w:val="003F6154"/>
    <w:rsid w:val="00403608"/>
    <w:rsid w:val="00403E69"/>
    <w:rsid w:val="004057B9"/>
    <w:rsid w:val="00406B7D"/>
    <w:rsid w:val="00425290"/>
    <w:rsid w:val="004255F4"/>
    <w:rsid w:val="004337B3"/>
    <w:rsid w:val="00434B67"/>
    <w:rsid w:val="0043648B"/>
    <w:rsid w:val="004372C9"/>
    <w:rsid w:val="0045116B"/>
    <w:rsid w:val="004531CD"/>
    <w:rsid w:val="00453613"/>
    <w:rsid w:val="0045775A"/>
    <w:rsid w:val="00461694"/>
    <w:rsid w:val="00461EB3"/>
    <w:rsid w:val="0046559A"/>
    <w:rsid w:val="0046583B"/>
    <w:rsid w:val="00471CD2"/>
    <w:rsid w:val="0047280A"/>
    <w:rsid w:val="00473F87"/>
    <w:rsid w:val="00474731"/>
    <w:rsid w:val="00485145"/>
    <w:rsid w:val="00492542"/>
    <w:rsid w:val="00497BB5"/>
    <w:rsid w:val="004A6004"/>
    <w:rsid w:val="004A6FE1"/>
    <w:rsid w:val="004B0205"/>
    <w:rsid w:val="004B77EC"/>
    <w:rsid w:val="004C0D8F"/>
    <w:rsid w:val="004D06C1"/>
    <w:rsid w:val="004D2AC5"/>
    <w:rsid w:val="004D2DE5"/>
    <w:rsid w:val="004E06B9"/>
    <w:rsid w:val="004E2E92"/>
    <w:rsid w:val="004E4665"/>
    <w:rsid w:val="004F08BD"/>
    <w:rsid w:val="004F4DD8"/>
    <w:rsid w:val="00504E23"/>
    <w:rsid w:val="0051198D"/>
    <w:rsid w:val="005122F3"/>
    <w:rsid w:val="0051259D"/>
    <w:rsid w:val="00512FB7"/>
    <w:rsid w:val="00531447"/>
    <w:rsid w:val="00533436"/>
    <w:rsid w:val="00533B7C"/>
    <w:rsid w:val="00534208"/>
    <w:rsid w:val="00536DB2"/>
    <w:rsid w:val="00536FC7"/>
    <w:rsid w:val="005404DC"/>
    <w:rsid w:val="005413B7"/>
    <w:rsid w:val="00541EF1"/>
    <w:rsid w:val="00543B6E"/>
    <w:rsid w:val="00550B49"/>
    <w:rsid w:val="00553B3F"/>
    <w:rsid w:val="005567B3"/>
    <w:rsid w:val="00557A09"/>
    <w:rsid w:val="005600E6"/>
    <w:rsid w:val="00560399"/>
    <w:rsid w:val="00561D99"/>
    <w:rsid w:val="00561F24"/>
    <w:rsid w:val="00563FE1"/>
    <w:rsid w:val="005648E9"/>
    <w:rsid w:val="00566563"/>
    <w:rsid w:val="005674A0"/>
    <w:rsid w:val="005778D4"/>
    <w:rsid w:val="0058164F"/>
    <w:rsid w:val="0058301A"/>
    <w:rsid w:val="00587CF9"/>
    <w:rsid w:val="005968DE"/>
    <w:rsid w:val="005A10AB"/>
    <w:rsid w:val="005A65A7"/>
    <w:rsid w:val="005A6F16"/>
    <w:rsid w:val="005B124A"/>
    <w:rsid w:val="005C003C"/>
    <w:rsid w:val="005C40F3"/>
    <w:rsid w:val="005C6CB3"/>
    <w:rsid w:val="005D03E8"/>
    <w:rsid w:val="005D057F"/>
    <w:rsid w:val="005D13B6"/>
    <w:rsid w:val="005D1DC9"/>
    <w:rsid w:val="005D6593"/>
    <w:rsid w:val="005E04DD"/>
    <w:rsid w:val="005E0D18"/>
    <w:rsid w:val="005E0E9F"/>
    <w:rsid w:val="005E7CCF"/>
    <w:rsid w:val="005F2F13"/>
    <w:rsid w:val="005F4B36"/>
    <w:rsid w:val="005F4D8B"/>
    <w:rsid w:val="0060116D"/>
    <w:rsid w:val="00602383"/>
    <w:rsid w:val="006038E1"/>
    <w:rsid w:val="00606AD0"/>
    <w:rsid w:val="00621F63"/>
    <w:rsid w:val="00627E50"/>
    <w:rsid w:val="00632A00"/>
    <w:rsid w:val="006349A6"/>
    <w:rsid w:val="006559DE"/>
    <w:rsid w:val="00657C7A"/>
    <w:rsid w:val="00682A72"/>
    <w:rsid w:val="0069072A"/>
    <w:rsid w:val="006A67AF"/>
    <w:rsid w:val="006A6A2A"/>
    <w:rsid w:val="006A73E0"/>
    <w:rsid w:val="006B1D4E"/>
    <w:rsid w:val="006B6371"/>
    <w:rsid w:val="006C2EB5"/>
    <w:rsid w:val="006C3D0B"/>
    <w:rsid w:val="006D4F8C"/>
    <w:rsid w:val="006E0E5C"/>
    <w:rsid w:val="006E1946"/>
    <w:rsid w:val="006E19E4"/>
    <w:rsid w:val="006E45E4"/>
    <w:rsid w:val="006E4F94"/>
    <w:rsid w:val="006E6719"/>
    <w:rsid w:val="006F4EF7"/>
    <w:rsid w:val="006F605C"/>
    <w:rsid w:val="00705B47"/>
    <w:rsid w:val="00707F6D"/>
    <w:rsid w:val="00711AE7"/>
    <w:rsid w:val="00716417"/>
    <w:rsid w:val="00717326"/>
    <w:rsid w:val="0072010A"/>
    <w:rsid w:val="007217F9"/>
    <w:rsid w:val="0074505E"/>
    <w:rsid w:val="00747974"/>
    <w:rsid w:val="00751DED"/>
    <w:rsid w:val="00765ABB"/>
    <w:rsid w:val="007823FD"/>
    <w:rsid w:val="0078346E"/>
    <w:rsid w:val="00786504"/>
    <w:rsid w:val="007902E9"/>
    <w:rsid w:val="007A35E7"/>
    <w:rsid w:val="007B5DF1"/>
    <w:rsid w:val="007C18E2"/>
    <w:rsid w:val="007C7B32"/>
    <w:rsid w:val="007D2D0E"/>
    <w:rsid w:val="007D7CDA"/>
    <w:rsid w:val="007E2E7F"/>
    <w:rsid w:val="00805038"/>
    <w:rsid w:val="008054FC"/>
    <w:rsid w:val="008166BA"/>
    <w:rsid w:val="00817C98"/>
    <w:rsid w:val="00822C01"/>
    <w:rsid w:val="00830EA8"/>
    <w:rsid w:val="00836EB2"/>
    <w:rsid w:val="00836EF5"/>
    <w:rsid w:val="008370A9"/>
    <w:rsid w:val="00840EBA"/>
    <w:rsid w:val="00844CAA"/>
    <w:rsid w:val="00850900"/>
    <w:rsid w:val="0085102A"/>
    <w:rsid w:val="00853D37"/>
    <w:rsid w:val="008549D0"/>
    <w:rsid w:val="00861AE2"/>
    <w:rsid w:val="0086301B"/>
    <w:rsid w:val="00863EFC"/>
    <w:rsid w:val="00866966"/>
    <w:rsid w:val="0086710B"/>
    <w:rsid w:val="008807B5"/>
    <w:rsid w:val="0088192C"/>
    <w:rsid w:val="00883852"/>
    <w:rsid w:val="00883EB8"/>
    <w:rsid w:val="0088455E"/>
    <w:rsid w:val="008923C4"/>
    <w:rsid w:val="008958EA"/>
    <w:rsid w:val="008A1AE6"/>
    <w:rsid w:val="008A3C64"/>
    <w:rsid w:val="008B22DA"/>
    <w:rsid w:val="008C050A"/>
    <w:rsid w:val="008C341B"/>
    <w:rsid w:val="008C48D4"/>
    <w:rsid w:val="008C7CCC"/>
    <w:rsid w:val="008E07C2"/>
    <w:rsid w:val="008E0D60"/>
    <w:rsid w:val="008E3617"/>
    <w:rsid w:val="008F11D6"/>
    <w:rsid w:val="0090131C"/>
    <w:rsid w:val="00910274"/>
    <w:rsid w:val="009107BA"/>
    <w:rsid w:val="00912BBB"/>
    <w:rsid w:val="00914A0E"/>
    <w:rsid w:val="00916B9A"/>
    <w:rsid w:val="00920E15"/>
    <w:rsid w:val="00923878"/>
    <w:rsid w:val="00924FE9"/>
    <w:rsid w:val="00930B27"/>
    <w:rsid w:val="00941BA1"/>
    <w:rsid w:val="00941BCD"/>
    <w:rsid w:val="00941F80"/>
    <w:rsid w:val="00950DF4"/>
    <w:rsid w:val="009517E1"/>
    <w:rsid w:val="00952261"/>
    <w:rsid w:val="009530B3"/>
    <w:rsid w:val="0095545F"/>
    <w:rsid w:val="00955F12"/>
    <w:rsid w:val="0096155B"/>
    <w:rsid w:val="00961CAA"/>
    <w:rsid w:val="00965734"/>
    <w:rsid w:val="00966128"/>
    <w:rsid w:val="009678E3"/>
    <w:rsid w:val="00976FF8"/>
    <w:rsid w:val="009813B2"/>
    <w:rsid w:val="009847F1"/>
    <w:rsid w:val="00985E4A"/>
    <w:rsid w:val="00986C8C"/>
    <w:rsid w:val="009A1342"/>
    <w:rsid w:val="009A2001"/>
    <w:rsid w:val="009A3450"/>
    <w:rsid w:val="009A47ED"/>
    <w:rsid w:val="009B2D03"/>
    <w:rsid w:val="009B5200"/>
    <w:rsid w:val="009B6DF9"/>
    <w:rsid w:val="009B79D1"/>
    <w:rsid w:val="009B7BF4"/>
    <w:rsid w:val="009C2789"/>
    <w:rsid w:val="009C6C09"/>
    <w:rsid w:val="009D10CB"/>
    <w:rsid w:val="009D2A67"/>
    <w:rsid w:val="009D77D8"/>
    <w:rsid w:val="009E0C15"/>
    <w:rsid w:val="009E2943"/>
    <w:rsid w:val="009E3A3A"/>
    <w:rsid w:val="009E47EF"/>
    <w:rsid w:val="009F1EC5"/>
    <w:rsid w:val="009F498B"/>
    <w:rsid w:val="009F515F"/>
    <w:rsid w:val="009F5DCE"/>
    <w:rsid w:val="009F630B"/>
    <w:rsid w:val="00A0643B"/>
    <w:rsid w:val="00A1033D"/>
    <w:rsid w:val="00A1366A"/>
    <w:rsid w:val="00A142D1"/>
    <w:rsid w:val="00A1706D"/>
    <w:rsid w:val="00A23793"/>
    <w:rsid w:val="00A3045C"/>
    <w:rsid w:val="00A33B53"/>
    <w:rsid w:val="00A37D2B"/>
    <w:rsid w:val="00A400A2"/>
    <w:rsid w:val="00A412A7"/>
    <w:rsid w:val="00A523EB"/>
    <w:rsid w:val="00A53591"/>
    <w:rsid w:val="00A54329"/>
    <w:rsid w:val="00A55D95"/>
    <w:rsid w:val="00A60499"/>
    <w:rsid w:val="00A71350"/>
    <w:rsid w:val="00A73BC0"/>
    <w:rsid w:val="00A74321"/>
    <w:rsid w:val="00A80887"/>
    <w:rsid w:val="00A859F1"/>
    <w:rsid w:val="00A916A2"/>
    <w:rsid w:val="00A91F4E"/>
    <w:rsid w:val="00A926CD"/>
    <w:rsid w:val="00A96D0C"/>
    <w:rsid w:val="00AA09A4"/>
    <w:rsid w:val="00AA0F7E"/>
    <w:rsid w:val="00AA1D92"/>
    <w:rsid w:val="00AA31DB"/>
    <w:rsid w:val="00AA3DA2"/>
    <w:rsid w:val="00AA5D9F"/>
    <w:rsid w:val="00AB017B"/>
    <w:rsid w:val="00AB1C18"/>
    <w:rsid w:val="00AB4548"/>
    <w:rsid w:val="00AC0D0B"/>
    <w:rsid w:val="00AC1ADE"/>
    <w:rsid w:val="00AC1C15"/>
    <w:rsid w:val="00AC7ED3"/>
    <w:rsid w:val="00AD36DB"/>
    <w:rsid w:val="00AD65C5"/>
    <w:rsid w:val="00AD7318"/>
    <w:rsid w:val="00AE2B4A"/>
    <w:rsid w:val="00AF1223"/>
    <w:rsid w:val="00AF62BD"/>
    <w:rsid w:val="00B03193"/>
    <w:rsid w:val="00B213B6"/>
    <w:rsid w:val="00B214E3"/>
    <w:rsid w:val="00B22668"/>
    <w:rsid w:val="00B23D30"/>
    <w:rsid w:val="00B335D2"/>
    <w:rsid w:val="00B41D2A"/>
    <w:rsid w:val="00B423E5"/>
    <w:rsid w:val="00B43C37"/>
    <w:rsid w:val="00B627F8"/>
    <w:rsid w:val="00B62A27"/>
    <w:rsid w:val="00B63459"/>
    <w:rsid w:val="00B662BC"/>
    <w:rsid w:val="00B6741D"/>
    <w:rsid w:val="00B67993"/>
    <w:rsid w:val="00B7700C"/>
    <w:rsid w:val="00B8116A"/>
    <w:rsid w:val="00B84019"/>
    <w:rsid w:val="00B844AA"/>
    <w:rsid w:val="00B867A4"/>
    <w:rsid w:val="00B87418"/>
    <w:rsid w:val="00B9089E"/>
    <w:rsid w:val="00B90D3F"/>
    <w:rsid w:val="00B96C4E"/>
    <w:rsid w:val="00BA5255"/>
    <w:rsid w:val="00BB421B"/>
    <w:rsid w:val="00BB5114"/>
    <w:rsid w:val="00BC079B"/>
    <w:rsid w:val="00BC0CD6"/>
    <w:rsid w:val="00BC54EC"/>
    <w:rsid w:val="00BD6773"/>
    <w:rsid w:val="00BD7E30"/>
    <w:rsid w:val="00BE1F6B"/>
    <w:rsid w:val="00BE5FE4"/>
    <w:rsid w:val="00BF1C25"/>
    <w:rsid w:val="00C05353"/>
    <w:rsid w:val="00C056C7"/>
    <w:rsid w:val="00C11913"/>
    <w:rsid w:val="00C11C77"/>
    <w:rsid w:val="00C159C7"/>
    <w:rsid w:val="00C15FE8"/>
    <w:rsid w:val="00C1604D"/>
    <w:rsid w:val="00C22D20"/>
    <w:rsid w:val="00C237F7"/>
    <w:rsid w:val="00C2393F"/>
    <w:rsid w:val="00C31B0A"/>
    <w:rsid w:val="00C32FC9"/>
    <w:rsid w:val="00C35123"/>
    <w:rsid w:val="00C36AD7"/>
    <w:rsid w:val="00C40B8B"/>
    <w:rsid w:val="00C414D1"/>
    <w:rsid w:val="00C47864"/>
    <w:rsid w:val="00C52666"/>
    <w:rsid w:val="00C556C2"/>
    <w:rsid w:val="00C55B1F"/>
    <w:rsid w:val="00C64632"/>
    <w:rsid w:val="00C71358"/>
    <w:rsid w:val="00C75D0D"/>
    <w:rsid w:val="00C76F28"/>
    <w:rsid w:val="00C77C2A"/>
    <w:rsid w:val="00C939FB"/>
    <w:rsid w:val="00C962AD"/>
    <w:rsid w:val="00CA0E2D"/>
    <w:rsid w:val="00CA214D"/>
    <w:rsid w:val="00CA5906"/>
    <w:rsid w:val="00CA6B9F"/>
    <w:rsid w:val="00CA7F95"/>
    <w:rsid w:val="00CD1211"/>
    <w:rsid w:val="00CD1662"/>
    <w:rsid w:val="00CD3C0F"/>
    <w:rsid w:val="00CE40E7"/>
    <w:rsid w:val="00CE7253"/>
    <w:rsid w:val="00CF1464"/>
    <w:rsid w:val="00CF5168"/>
    <w:rsid w:val="00CF700B"/>
    <w:rsid w:val="00CF74A2"/>
    <w:rsid w:val="00D1031D"/>
    <w:rsid w:val="00D202FC"/>
    <w:rsid w:val="00D20AF6"/>
    <w:rsid w:val="00D210EA"/>
    <w:rsid w:val="00D225DF"/>
    <w:rsid w:val="00D3329E"/>
    <w:rsid w:val="00D36743"/>
    <w:rsid w:val="00D37497"/>
    <w:rsid w:val="00D46163"/>
    <w:rsid w:val="00D51AE3"/>
    <w:rsid w:val="00D55803"/>
    <w:rsid w:val="00D6018A"/>
    <w:rsid w:val="00D633AB"/>
    <w:rsid w:val="00D7059A"/>
    <w:rsid w:val="00D755DD"/>
    <w:rsid w:val="00D77F9E"/>
    <w:rsid w:val="00D852F8"/>
    <w:rsid w:val="00D90B22"/>
    <w:rsid w:val="00D91F59"/>
    <w:rsid w:val="00D92395"/>
    <w:rsid w:val="00D92924"/>
    <w:rsid w:val="00D952DD"/>
    <w:rsid w:val="00D975C0"/>
    <w:rsid w:val="00DA1E09"/>
    <w:rsid w:val="00DA3BF9"/>
    <w:rsid w:val="00DA3CE8"/>
    <w:rsid w:val="00DB1AC5"/>
    <w:rsid w:val="00DB73C8"/>
    <w:rsid w:val="00DD0A32"/>
    <w:rsid w:val="00DD6C28"/>
    <w:rsid w:val="00DD6EA5"/>
    <w:rsid w:val="00DE1554"/>
    <w:rsid w:val="00DE3E6D"/>
    <w:rsid w:val="00DE6A68"/>
    <w:rsid w:val="00DE6F7B"/>
    <w:rsid w:val="00DE7435"/>
    <w:rsid w:val="00DF408D"/>
    <w:rsid w:val="00DF47E0"/>
    <w:rsid w:val="00E01EC3"/>
    <w:rsid w:val="00E02B46"/>
    <w:rsid w:val="00E071C1"/>
    <w:rsid w:val="00E11935"/>
    <w:rsid w:val="00E11B76"/>
    <w:rsid w:val="00E13734"/>
    <w:rsid w:val="00E1461D"/>
    <w:rsid w:val="00E14D5B"/>
    <w:rsid w:val="00E2665A"/>
    <w:rsid w:val="00E31B09"/>
    <w:rsid w:val="00E3255B"/>
    <w:rsid w:val="00E371C8"/>
    <w:rsid w:val="00E41A59"/>
    <w:rsid w:val="00E454CB"/>
    <w:rsid w:val="00E53AA9"/>
    <w:rsid w:val="00E7035F"/>
    <w:rsid w:val="00E720C1"/>
    <w:rsid w:val="00E86E8D"/>
    <w:rsid w:val="00E8721E"/>
    <w:rsid w:val="00E916B3"/>
    <w:rsid w:val="00E9253A"/>
    <w:rsid w:val="00E93FB5"/>
    <w:rsid w:val="00E9727A"/>
    <w:rsid w:val="00EA1FD3"/>
    <w:rsid w:val="00EA2588"/>
    <w:rsid w:val="00EA6A1A"/>
    <w:rsid w:val="00EA7D4F"/>
    <w:rsid w:val="00EC0E89"/>
    <w:rsid w:val="00EC4693"/>
    <w:rsid w:val="00EC5E8C"/>
    <w:rsid w:val="00EF3464"/>
    <w:rsid w:val="00EF3896"/>
    <w:rsid w:val="00EF3FB3"/>
    <w:rsid w:val="00EF6867"/>
    <w:rsid w:val="00F000DC"/>
    <w:rsid w:val="00F00882"/>
    <w:rsid w:val="00F10EE1"/>
    <w:rsid w:val="00F1623B"/>
    <w:rsid w:val="00F1795B"/>
    <w:rsid w:val="00F25901"/>
    <w:rsid w:val="00F60656"/>
    <w:rsid w:val="00F62222"/>
    <w:rsid w:val="00F6463C"/>
    <w:rsid w:val="00F646A9"/>
    <w:rsid w:val="00F671B0"/>
    <w:rsid w:val="00F73E22"/>
    <w:rsid w:val="00F73F99"/>
    <w:rsid w:val="00F762EE"/>
    <w:rsid w:val="00F80520"/>
    <w:rsid w:val="00F81AC2"/>
    <w:rsid w:val="00F81F90"/>
    <w:rsid w:val="00F82B97"/>
    <w:rsid w:val="00F873C2"/>
    <w:rsid w:val="00F924A2"/>
    <w:rsid w:val="00F97145"/>
    <w:rsid w:val="00FA28DD"/>
    <w:rsid w:val="00FA50E6"/>
    <w:rsid w:val="00FA61A0"/>
    <w:rsid w:val="00FB04A3"/>
    <w:rsid w:val="00FB13EB"/>
    <w:rsid w:val="00FB20F4"/>
    <w:rsid w:val="00FB371B"/>
    <w:rsid w:val="00FB59A9"/>
    <w:rsid w:val="00FB5FF3"/>
    <w:rsid w:val="00FB7BB8"/>
    <w:rsid w:val="00FC5A68"/>
    <w:rsid w:val="00FE2015"/>
    <w:rsid w:val="00FE20D4"/>
    <w:rsid w:val="00FE48E0"/>
    <w:rsid w:val="00FF0384"/>
    <w:rsid w:val="00FF1049"/>
    <w:rsid w:val="00FF334D"/>
    <w:rsid w:val="00FF4E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4559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4D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4D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DD8"/>
    <w:rPr>
      <w:rFonts w:ascii="Lucida Grande" w:hAnsi="Lucida Grande" w:cs="Lucida Grande"/>
      <w:sz w:val="18"/>
      <w:szCs w:val="18"/>
    </w:rPr>
  </w:style>
  <w:style w:type="paragraph" w:styleId="ListParagraph">
    <w:name w:val="List Paragraph"/>
    <w:basedOn w:val="Normal"/>
    <w:uiPriority w:val="34"/>
    <w:qFormat/>
    <w:rsid w:val="002A1413"/>
    <w:pPr>
      <w:ind w:left="720"/>
      <w:contextualSpacing/>
    </w:pPr>
  </w:style>
  <w:style w:type="paragraph" w:customStyle="1" w:styleId="details">
    <w:name w:val="details"/>
    <w:basedOn w:val="Normal"/>
    <w:rsid w:val="00F000DC"/>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DF47E0"/>
    <w:rPr>
      <w:color w:val="0000FF" w:themeColor="hyperlink"/>
      <w:u w:val="single"/>
    </w:rPr>
  </w:style>
  <w:style w:type="paragraph" w:styleId="NormalWeb">
    <w:name w:val="Normal (Web)"/>
    <w:basedOn w:val="Normal"/>
    <w:uiPriority w:val="99"/>
    <w:semiHidden/>
    <w:unhideWhenUsed/>
    <w:rsid w:val="00504E23"/>
    <w:pPr>
      <w:spacing w:before="100" w:beforeAutospacing="1" w:after="100" w:afterAutospacing="1"/>
    </w:pPr>
    <w:rPr>
      <w:rFonts w:ascii="Times" w:hAnsi="Times" w:cs="Times New Roman"/>
      <w:sz w:val="20"/>
      <w:szCs w:val="20"/>
    </w:rPr>
  </w:style>
  <w:style w:type="table" w:styleId="LightShading">
    <w:name w:val="Light Shading"/>
    <w:basedOn w:val="TableNormal"/>
    <w:uiPriority w:val="60"/>
    <w:rsid w:val="00912B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912B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B662BC"/>
    <w:rPr>
      <w:i/>
      <w:iCs/>
    </w:rPr>
  </w:style>
  <w:style w:type="paragraph" w:styleId="FootnoteText">
    <w:name w:val="footnote text"/>
    <w:basedOn w:val="Normal"/>
    <w:link w:val="FootnoteTextChar"/>
    <w:uiPriority w:val="99"/>
    <w:unhideWhenUsed/>
    <w:rsid w:val="00A926CD"/>
  </w:style>
  <w:style w:type="character" w:customStyle="1" w:styleId="FootnoteTextChar">
    <w:name w:val="Footnote Text Char"/>
    <w:basedOn w:val="DefaultParagraphFont"/>
    <w:link w:val="FootnoteText"/>
    <w:uiPriority w:val="99"/>
    <w:rsid w:val="00A926CD"/>
  </w:style>
  <w:style w:type="character" w:styleId="FootnoteReference">
    <w:name w:val="footnote reference"/>
    <w:basedOn w:val="DefaultParagraphFont"/>
    <w:uiPriority w:val="99"/>
    <w:unhideWhenUsed/>
    <w:rsid w:val="00A926CD"/>
    <w:rPr>
      <w:vertAlign w:val="superscript"/>
    </w:rPr>
  </w:style>
  <w:style w:type="paragraph" w:styleId="Footer">
    <w:name w:val="footer"/>
    <w:basedOn w:val="Normal"/>
    <w:link w:val="FooterChar"/>
    <w:uiPriority w:val="99"/>
    <w:unhideWhenUsed/>
    <w:rsid w:val="00C52666"/>
    <w:pPr>
      <w:tabs>
        <w:tab w:val="center" w:pos="4320"/>
        <w:tab w:val="right" w:pos="8640"/>
      </w:tabs>
    </w:pPr>
  </w:style>
  <w:style w:type="character" w:customStyle="1" w:styleId="FooterChar">
    <w:name w:val="Footer Char"/>
    <w:basedOn w:val="DefaultParagraphFont"/>
    <w:link w:val="Footer"/>
    <w:uiPriority w:val="99"/>
    <w:rsid w:val="00C52666"/>
  </w:style>
  <w:style w:type="character" w:styleId="PageNumber">
    <w:name w:val="page number"/>
    <w:basedOn w:val="DefaultParagraphFont"/>
    <w:uiPriority w:val="99"/>
    <w:semiHidden/>
    <w:unhideWhenUsed/>
    <w:rsid w:val="00C52666"/>
  </w:style>
  <w:style w:type="paragraph" w:styleId="Header">
    <w:name w:val="header"/>
    <w:basedOn w:val="Normal"/>
    <w:link w:val="HeaderChar"/>
    <w:uiPriority w:val="99"/>
    <w:unhideWhenUsed/>
    <w:rsid w:val="00116AC2"/>
    <w:pPr>
      <w:tabs>
        <w:tab w:val="center" w:pos="4320"/>
        <w:tab w:val="right" w:pos="8640"/>
      </w:tabs>
    </w:pPr>
  </w:style>
  <w:style w:type="character" w:customStyle="1" w:styleId="HeaderChar">
    <w:name w:val="Header Char"/>
    <w:basedOn w:val="DefaultParagraphFont"/>
    <w:link w:val="Header"/>
    <w:uiPriority w:val="99"/>
    <w:rsid w:val="00116AC2"/>
  </w:style>
  <w:style w:type="character" w:styleId="CommentReference">
    <w:name w:val="annotation reference"/>
    <w:basedOn w:val="DefaultParagraphFont"/>
    <w:uiPriority w:val="99"/>
    <w:semiHidden/>
    <w:unhideWhenUsed/>
    <w:rsid w:val="00CA7F95"/>
    <w:rPr>
      <w:sz w:val="18"/>
      <w:szCs w:val="18"/>
    </w:rPr>
  </w:style>
  <w:style w:type="paragraph" w:styleId="CommentText">
    <w:name w:val="annotation text"/>
    <w:basedOn w:val="Normal"/>
    <w:link w:val="CommentTextChar"/>
    <w:uiPriority w:val="99"/>
    <w:semiHidden/>
    <w:unhideWhenUsed/>
    <w:rsid w:val="00CA7F95"/>
  </w:style>
  <w:style w:type="character" w:customStyle="1" w:styleId="CommentTextChar">
    <w:name w:val="Comment Text Char"/>
    <w:basedOn w:val="DefaultParagraphFont"/>
    <w:link w:val="CommentText"/>
    <w:uiPriority w:val="99"/>
    <w:semiHidden/>
    <w:rsid w:val="00CA7F95"/>
  </w:style>
  <w:style w:type="paragraph" w:styleId="CommentSubject">
    <w:name w:val="annotation subject"/>
    <w:basedOn w:val="CommentText"/>
    <w:next w:val="CommentText"/>
    <w:link w:val="CommentSubjectChar"/>
    <w:uiPriority w:val="99"/>
    <w:semiHidden/>
    <w:unhideWhenUsed/>
    <w:rsid w:val="00CA7F95"/>
    <w:rPr>
      <w:b/>
      <w:bCs/>
      <w:sz w:val="20"/>
      <w:szCs w:val="20"/>
    </w:rPr>
  </w:style>
  <w:style w:type="character" w:customStyle="1" w:styleId="CommentSubjectChar">
    <w:name w:val="Comment Subject Char"/>
    <w:basedOn w:val="CommentTextChar"/>
    <w:link w:val="CommentSubject"/>
    <w:uiPriority w:val="99"/>
    <w:semiHidden/>
    <w:rsid w:val="00CA7F9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4D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4D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DD8"/>
    <w:rPr>
      <w:rFonts w:ascii="Lucida Grande" w:hAnsi="Lucida Grande" w:cs="Lucida Grande"/>
      <w:sz w:val="18"/>
      <w:szCs w:val="18"/>
    </w:rPr>
  </w:style>
  <w:style w:type="paragraph" w:styleId="ListParagraph">
    <w:name w:val="List Paragraph"/>
    <w:basedOn w:val="Normal"/>
    <w:uiPriority w:val="34"/>
    <w:qFormat/>
    <w:rsid w:val="002A1413"/>
    <w:pPr>
      <w:ind w:left="720"/>
      <w:contextualSpacing/>
    </w:pPr>
  </w:style>
  <w:style w:type="paragraph" w:customStyle="1" w:styleId="details">
    <w:name w:val="details"/>
    <w:basedOn w:val="Normal"/>
    <w:rsid w:val="00F000DC"/>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DF47E0"/>
    <w:rPr>
      <w:color w:val="0000FF" w:themeColor="hyperlink"/>
      <w:u w:val="single"/>
    </w:rPr>
  </w:style>
  <w:style w:type="paragraph" w:styleId="NormalWeb">
    <w:name w:val="Normal (Web)"/>
    <w:basedOn w:val="Normal"/>
    <w:uiPriority w:val="99"/>
    <w:semiHidden/>
    <w:unhideWhenUsed/>
    <w:rsid w:val="00504E23"/>
    <w:pPr>
      <w:spacing w:before="100" w:beforeAutospacing="1" w:after="100" w:afterAutospacing="1"/>
    </w:pPr>
    <w:rPr>
      <w:rFonts w:ascii="Times" w:hAnsi="Times" w:cs="Times New Roman"/>
      <w:sz w:val="20"/>
      <w:szCs w:val="20"/>
    </w:rPr>
  </w:style>
  <w:style w:type="table" w:styleId="LightShading">
    <w:name w:val="Light Shading"/>
    <w:basedOn w:val="TableNormal"/>
    <w:uiPriority w:val="60"/>
    <w:rsid w:val="00912B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912B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B662BC"/>
    <w:rPr>
      <w:i/>
      <w:iCs/>
    </w:rPr>
  </w:style>
  <w:style w:type="paragraph" w:styleId="FootnoteText">
    <w:name w:val="footnote text"/>
    <w:basedOn w:val="Normal"/>
    <w:link w:val="FootnoteTextChar"/>
    <w:uiPriority w:val="99"/>
    <w:unhideWhenUsed/>
    <w:rsid w:val="00A926CD"/>
  </w:style>
  <w:style w:type="character" w:customStyle="1" w:styleId="FootnoteTextChar">
    <w:name w:val="Footnote Text Char"/>
    <w:basedOn w:val="DefaultParagraphFont"/>
    <w:link w:val="FootnoteText"/>
    <w:uiPriority w:val="99"/>
    <w:rsid w:val="00A926CD"/>
  </w:style>
  <w:style w:type="character" w:styleId="FootnoteReference">
    <w:name w:val="footnote reference"/>
    <w:basedOn w:val="DefaultParagraphFont"/>
    <w:uiPriority w:val="99"/>
    <w:unhideWhenUsed/>
    <w:rsid w:val="00A926CD"/>
    <w:rPr>
      <w:vertAlign w:val="superscript"/>
    </w:rPr>
  </w:style>
  <w:style w:type="paragraph" w:styleId="Footer">
    <w:name w:val="footer"/>
    <w:basedOn w:val="Normal"/>
    <w:link w:val="FooterChar"/>
    <w:uiPriority w:val="99"/>
    <w:unhideWhenUsed/>
    <w:rsid w:val="00C52666"/>
    <w:pPr>
      <w:tabs>
        <w:tab w:val="center" w:pos="4320"/>
        <w:tab w:val="right" w:pos="8640"/>
      </w:tabs>
    </w:pPr>
  </w:style>
  <w:style w:type="character" w:customStyle="1" w:styleId="FooterChar">
    <w:name w:val="Footer Char"/>
    <w:basedOn w:val="DefaultParagraphFont"/>
    <w:link w:val="Footer"/>
    <w:uiPriority w:val="99"/>
    <w:rsid w:val="00C52666"/>
  </w:style>
  <w:style w:type="character" w:styleId="PageNumber">
    <w:name w:val="page number"/>
    <w:basedOn w:val="DefaultParagraphFont"/>
    <w:uiPriority w:val="99"/>
    <w:semiHidden/>
    <w:unhideWhenUsed/>
    <w:rsid w:val="00C52666"/>
  </w:style>
  <w:style w:type="paragraph" w:styleId="Header">
    <w:name w:val="header"/>
    <w:basedOn w:val="Normal"/>
    <w:link w:val="HeaderChar"/>
    <w:uiPriority w:val="99"/>
    <w:unhideWhenUsed/>
    <w:rsid w:val="00116AC2"/>
    <w:pPr>
      <w:tabs>
        <w:tab w:val="center" w:pos="4320"/>
        <w:tab w:val="right" w:pos="8640"/>
      </w:tabs>
    </w:pPr>
  </w:style>
  <w:style w:type="character" w:customStyle="1" w:styleId="HeaderChar">
    <w:name w:val="Header Char"/>
    <w:basedOn w:val="DefaultParagraphFont"/>
    <w:link w:val="Header"/>
    <w:uiPriority w:val="99"/>
    <w:rsid w:val="00116AC2"/>
  </w:style>
  <w:style w:type="character" w:styleId="CommentReference">
    <w:name w:val="annotation reference"/>
    <w:basedOn w:val="DefaultParagraphFont"/>
    <w:uiPriority w:val="99"/>
    <w:semiHidden/>
    <w:unhideWhenUsed/>
    <w:rsid w:val="00CA7F95"/>
    <w:rPr>
      <w:sz w:val="18"/>
      <w:szCs w:val="18"/>
    </w:rPr>
  </w:style>
  <w:style w:type="paragraph" w:styleId="CommentText">
    <w:name w:val="annotation text"/>
    <w:basedOn w:val="Normal"/>
    <w:link w:val="CommentTextChar"/>
    <w:uiPriority w:val="99"/>
    <w:semiHidden/>
    <w:unhideWhenUsed/>
    <w:rsid w:val="00CA7F95"/>
  </w:style>
  <w:style w:type="character" w:customStyle="1" w:styleId="CommentTextChar">
    <w:name w:val="Comment Text Char"/>
    <w:basedOn w:val="DefaultParagraphFont"/>
    <w:link w:val="CommentText"/>
    <w:uiPriority w:val="99"/>
    <w:semiHidden/>
    <w:rsid w:val="00CA7F95"/>
  </w:style>
  <w:style w:type="paragraph" w:styleId="CommentSubject">
    <w:name w:val="annotation subject"/>
    <w:basedOn w:val="CommentText"/>
    <w:next w:val="CommentText"/>
    <w:link w:val="CommentSubjectChar"/>
    <w:uiPriority w:val="99"/>
    <w:semiHidden/>
    <w:unhideWhenUsed/>
    <w:rsid w:val="00CA7F95"/>
    <w:rPr>
      <w:b/>
      <w:bCs/>
      <w:sz w:val="20"/>
      <w:szCs w:val="20"/>
    </w:rPr>
  </w:style>
  <w:style w:type="character" w:customStyle="1" w:styleId="CommentSubjectChar">
    <w:name w:val="Comment Subject Char"/>
    <w:basedOn w:val="CommentTextChar"/>
    <w:link w:val="CommentSubject"/>
    <w:uiPriority w:val="99"/>
    <w:semiHidden/>
    <w:rsid w:val="00CA7F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293216498">
      <w:bodyDiv w:val="1"/>
      <w:marLeft w:val="0"/>
      <w:marRight w:val="0"/>
      <w:marTop w:val="0"/>
      <w:marBottom w:val="0"/>
      <w:divBdr>
        <w:top w:val="none" w:sz="0" w:space="0" w:color="auto"/>
        <w:left w:val="none" w:sz="0" w:space="0" w:color="auto"/>
        <w:bottom w:val="none" w:sz="0" w:space="0" w:color="auto"/>
        <w:right w:val="none" w:sz="0" w:space="0" w:color="auto"/>
      </w:divBdr>
    </w:div>
    <w:div w:id="942297186">
      <w:bodyDiv w:val="1"/>
      <w:marLeft w:val="0"/>
      <w:marRight w:val="0"/>
      <w:marTop w:val="0"/>
      <w:marBottom w:val="0"/>
      <w:divBdr>
        <w:top w:val="none" w:sz="0" w:space="0" w:color="auto"/>
        <w:left w:val="none" w:sz="0" w:space="0" w:color="auto"/>
        <w:bottom w:val="none" w:sz="0" w:space="0" w:color="auto"/>
        <w:right w:val="none" w:sz="0" w:space="0" w:color="auto"/>
      </w:divBdr>
    </w:div>
    <w:div w:id="1060664696">
      <w:bodyDiv w:val="1"/>
      <w:marLeft w:val="0"/>
      <w:marRight w:val="0"/>
      <w:marTop w:val="0"/>
      <w:marBottom w:val="0"/>
      <w:divBdr>
        <w:top w:val="none" w:sz="0" w:space="0" w:color="auto"/>
        <w:left w:val="none" w:sz="0" w:space="0" w:color="auto"/>
        <w:bottom w:val="none" w:sz="0" w:space="0" w:color="auto"/>
        <w:right w:val="none" w:sz="0" w:space="0" w:color="auto"/>
      </w:divBdr>
    </w:div>
    <w:div w:id="1162507971">
      <w:bodyDiv w:val="1"/>
      <w:marLeft w:val="0"/>
      <w:marRight w:val="0"/>
      <w:marTop w:val="0"/>
      <w:marBottom w:val="0"/>
      <w:divBdr>
        <w:top w:val="none" w:sz="0" w:space="0" w:color="auto"/>
        <w:left w:val="none" w:sz="0" w:space="0" w:color="auto"/>
        <w:bottom w:val="none" w:sz="0" w:space="0" w:color="auto"/>
        <w:right w:val="none" w:sz="0" w:space="0" w:color="auto"/>
      </w:divBdr>
    </w:div>
    <w:div w:id="1219587645">
      <w:bodyDiv w:val="1"/>
      <w:marLeft w:val="0"/>
      <w:marRight w:val="0"/>
      <w:marTop w:val="0"/>
      <w:marBottom w:val="0"/>
      <w:divBdr>
        <w:top w:val="none" w:sz="0" w:space="0" w:color="auto"/>
        <w:left w:val="none" w:sz="0" w:space="0" w:color="auto"/>
        <w:bottom w:val="none" w:sz="0" w:space="0" w:color="auto"/>
        <w:right w:val="none" w:sz="0" w:space="0" w:color="auto"/>
      </w:divBdr>
    </w:div>
    <w:div w:id="1324242136">
      <w:bodyDiv w:val="1"/>
      <w:marLeft w:val="0"/>
      <w:marRight w:val="0"/>
      <w:marTop w:val="0"/>
      <w:marBottom w:val="0"/>
      <w:divBdr>
        <w:top w:val="none" w:sz="0" w:space="0" w:color="auto"/>
        <w:left w:val="none" w:sz="0" w:space="0" w:color="auto"/>
        <w:bottom w:val="none" w:sz="0" w:space="0" w:color="auto"/>
        <w:right w:val="none" w:sz="0" w:space="0" w:color="auto"/>
      </w:divBdr>
    </w:div>
    <w:div w:id="1564368740">
      <w:bodyDiv w:val="1"/>
      <w:marLeft w:val="0"/>
      <w:marRight w:val="0"/>
      <w:marTop w:val="0"/>
      <w:marBottom w:val="0"/>
      <w:divBdr>
        <w:top w:val="none" w:sz="0" w:space="0" w:color="auto"/>
        <w:left w:val="none" w:sz="0" w:space="0" w:color="auto"/>
        <w:bottom w:val="none" w:sz="0" w:space="0" w:color="auto"/>
        <w:right w:val="none" w:sz="0" w:space="0" w:color="auto"/>
      </w:divBdr>
    </w:div>
    <w:div w:id="20904684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4.emf"/><Relationship Id="rId25" Type="http://schemas.openxmlformats.org/officeDocument/2006/relationships/image" Target="media/image12.tif"/><Relationship Id="rId26" Type="http://schemas.openxmlformats.org/officeDocument/2006/relationships/image" Target="media/image13.tif"/><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emf"/><Relationship Id="rId31" Type="http://schemas.openxmlformats.org/officeDocument/2006/relationships/image" Target="media/image17.emf"/><Relationship Id="rId6" Type="http://schemas.openxmlformats.org/officeDocument/2006/relationships/webSettings" Target="webSettings.xml"/><Relationship Id="rId9" Type="http://schemas.openxmlformats.org/officeDocument/2006/relationships/hyperlink" Target="mailto:aowen@liv.ac.uk" TargetMode="External"/><Relationship Id="rId7" Type="http://schemas.openxmlformats.org/officeDocument/2006/relationships/footnotes" Target="footnotes.xml"/><Relationship Id="rId8" Type="http://schemas.openxmlformats.org/officeDocument/2006/relationships/endnotes" Target="endnotes.xml"/><Relationship Id="rId10" Type="http://schemas.openxmlformats.org/officeDocument/2006/relationships/comments" Target="comments.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tif"/><Relationship Id="rId16" Type="http://schemas.openxmlformats.org/officeDocument/2006/relationships/image" Target="media/image6.tif"/><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7.emf"/><Relationship Id="rId41" Type="http://schemas.openxmlformats.org/officeDocument/2006/relationships/image" Target="media/image210.emf"/><Relationship Id="rId42" Type="http://schemas.openxmlformats.org/officeDocument/2006/relationships/image" Target="media/image220.emf"/><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CD2BE-7420-6247-9802-91C5C38BC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41815</Words>
  <Characters>238347</Characters>
  <Application>Microsoft Macintosh Word</Application>
  <DocSecurity>0</DocSecurity>
  <Lines>1986</Lines>
  <Paragraphs>559</Paragraphs>
  <ScaleCrop>false</ScaleCrop>
  <Company/>
  <LinksUpToDate>false</LinksUpToDate>
  <CharactersWithSpaces>279603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Chan</dc:creator>
  <cp:keywords/>
  <dc:description/>
  <cp:lastModifiedBy>Christina Chan</cp:lastModifiedBy>
  <cp:revision>2</cp:revision>
  <cp:lastPrinted>2017-10-11T22:56:00Z</cp:lastPrinted>
  <dcterms:created xsi:type="dcterms:W3CDTF">2017-12-19T11:53:00Z</dcterms:created>
  <dcterms:modified xsi:type="dcterms:W3CDTF">2017-12-19T11:53:00Z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8e489f34-ed37-3eab-aeda-f41a57043d0d</vt:lpwstr>
  </property>
  <property fmtid="{D5CDD505-2E9C-101B-9397-08002B2CF9AE}" pid="4" name="Mendeley Citation Style_1">
    <vt:lpwstr>http://csl.mendeley.com/styles/19192331/vancouver</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7th edition</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http://csl.mendeley.com/styles/19192331/vancouver</vt:lpwstr>
  </property>
  <property fmtid="{D5CDD505-2E9C-101B-9397-08002B2CF9AE}" pid="24" name="Mendeley Recent Style Name 9_1">
    <vt:lpwstr>Vancouver - Christina Chan</vt:lpwstr>
  </property>
</Properties>
</file>